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AA2988" w14:textId="2995EC9D" w:rsidR="007E5305" w:rsidRDefault="007E5305" w:rsidP="00F27F48">
      <w:pPr>
        <w:jc w:val="both"/>
        <w:rPr>
          <w:rFonts w:cs="Arial"/>
          <w:szCs w:val="22"/>
        </w:rPr>
      </w:pPr>
      <w:bookmarkStart w:id="0" w:name="_Toc508106788"/>
    </w:p>
    <w:sdt>
      <w:sdtPr>
        <w:rPr>
          <w:rFonts w:cs="Arial"/>
          <w:szCs w:val="22"/>
        </w:rPr>
        <w:id w:val="-53851439"/>
        <w:docPartObj>
          <w:docPartGallery w:val="Table of Contents"/>
          <w:docPartUnique/>
        </w:docPartObj>
      </w:sdtPr>
      <w:sdtContent>
        <w:p w14:paraId="068702CE" w14:textId="2362C848" w:rsidR="00FC0015" w:rsidRPr="008071A8" w:rsidRDefault="00FC0015" w:rsidP="00F27F48">
          <w:pPr>
            <w:jc w:val="both"/>
            <w:rPr>
              <w:rFonts w:cs="Arial"/>
              <w:b/>
              <w:szCs w:val="22"/>
            </w:rPr>
          </w:pPr>
          <w:r w:rsidRPr="008071A8">
            <w:rPr>
              <w:rFonts w:cs="Arial"/>
              <w:b/>
              <w:szCs w:val="22"/>
            </w:rPr>
            <w:t>Sisukord</w:t>
          </w:r>
        </w:p>
        <w:p w14:paraId="19889F1E" w14:textId="3D353D5E" w:rsidR="00AB64FA" w:rsidRDefault="00FC0015">
          <w:pPr>
            <w:pStyle w:val="TOC1"/>
            <w:tabs>
              <w:tab w:val="left" w:pos="480"/>
              <w:tab w:val="right" w:pos="9062"/>
            </w:tabs>
            <w:rPr>
              <w:rFonts w:asciiTheme="minorHAnsi" w:eastAsiaTheme="minorEastAsia" w:hAnsiTheme="minorHAnsi" w:cstheme="minorBidi"/>
              <w:noProof/>
              <w:szCs w:val="22"/>
              <w:lang w:eastAsia="et-EE"/>
            </w:rPr>
          </w:pPr>
          <w:r w:rsidRPr="008071A8">
            <w:rPr>
              <w:rFonts w:cs="Arial"/>
              <w:szCs w:val="22"/>
            </w:rPr>
            <w:fldChar w:fldCharType="begin"/>
          </w:r>
          <w:r w:rsidRPr="008071A8">
            <w:rPr>
              <w:rFonts w:cs="Arial"/>
              <w:szCs w:val="22"/>
            </w:rPr>
            <w:instrText xml:space="preserve"> TOC \o "1-3" \h \z \u </w:instrText>
          </w:r>
          <w:r w:rsidRPr="008071A8">
            <w:rPr>
              <w:rFonts w:cs="Arial"/>
              <w:szCs w:val="22"/>
            </w:rPr>
            <w:fldChar w:fldCharType="separate"/>
          </w:r>
          <w:hyperlink w:anchor="_Toc132787082" w:history="1">
            <w:r w:rsidR="00AB64FA" w:rsidRPr="00F412C1">
              <w:rPr>
                <w:rStyle w:val="Hyperlink"/>
                <w:rFonts w:cs="Arial"/>
                <w:noProof/>
              </w:rPr>
              <w:t>1.</w:t>
            </w:r>
            <w:r w:rsidR="00AB64FA">
              <w:rPr>
                <w:rFonts w:asciiTheme="minorHAnsi" w:eastAsiaTheme="minorEastAsia" w:hAnsiTheme="minorHAnsi" w:cstheme="minorBidi"/>
                <w:noProof/>
                <w:szCs w:val="22"/>
                <w:lang w:eastAsia="et-EE"/>
              </w:rPr>
              <w:tab/>
            </w:r>
            <w:r w:rsidR="00AB64FA" w:rsidRPr="00F412C1">
              <w:rPr>
                <w:rStyle w:val="Hyperlink"/>
                <w:rFonts w:cs="Arial"/>
                <w:noProof/>
              </w:rPr>
              <w:t>Sissejuhatus</w:t>
            </w:r>
            <w:r w:rsidR="00AB64FA">
              <w:rPr>
                <w:noProof/>
                <w:webHidden/>
              </w:rPr>
              <w:tab/>
            </w:r>
            <w:r w:rsidR="00AB64FA">
              <w:rPr>
                <w:noProof/>
                <w:webHidden/>
              </w:rPr>
              <w:fldChar w:fldCharType="begin"/>
            </w:r>
            <w:r w:rsidR="00AB64FA">
              <w:rPr>
                <w:noProof/>
                <w:webHidden/>
              </w:rPr>
              <w:instrText xml:space="preserve"> PAGEREF _Toc132787082 \h </w:instrText>
            </w:r>
            <w:r w:rsidR="00AB64FA">
              <w:rPr>
                <w:noProof/>
                <w:webHidden/>
              </w:rPr>
            </w:r>
            <w:r w:rsidR="00AB64FA">
              <w:rPr>
                <w:noProof/>
                <w:webHidden/>
              </w:rPr>
              <w:fldChar w:fldCharType="separate"/>
            </w:r>
            <w:r w:rsidR="009D0E86">
              <w:rPr>
                <w:noProof/>
                <w:webHidden/>
              </w:rPr>
              <w:t>3</w:t>
            </w:r>
            <w:r w:rsidR="00AB64FA">
              <w:rPr>
                <w:noProof/>
                <w:webHidden/>
              </w:rPr>
              <w:fldChar w:fldCharType="end"/>
            </w:r>
          </w:hyperlink>
        </w:p>
        <w:p w14:paraId="294CF72D" w14:textId="19A6A427" w:rsidR="00AB64FA" w:rsidRDefault="00000000">
          <w:pPr>
            <w:pStyle w:val="TOC2"/>
            <w:tabs>
              <w:tab w:val="left" w:pos="880"/>
              <w:tab w:val="right" w:pos="9062"/>
            </w:tabs>
            <w:rPr>
              <w:rFonts w:asciiTheme="minorHAnsi" w:eastAsiaTheme="minorEastAsia" w:hAnsiTheme="minorHAnsi" w:cstheme="minorBidi"/>
              <w:noProof/>
              <w:szCs w:val="22"/>
              <w:lang w:eastAsia="et-EE"/>
            </w:rPr>
          </w:pPr>
          <w:hyperlink w:anchor="_Toc132787083" w:history="1">
            <w:r w:rsidR="00AB64FA" w:rsidRPr="00F412C1">
              <w:rPr>
                <w:rStyle w:val="Hyperlink"/>
                <w:noProof/>
              </w:rPr>
              <w:t>1.1</w:t>
            </w:r>
            <w:r w:rsidR="00AB64FA">
              <w:rPr>
                <w:rFonts w:asciiTheme="minorHAnsi" w:eastAsiaTheme="minorEastAsia" w:hAnsiTheme="minorHAnsi" w:cstheme="minorBidi"/>
                <w:noProof/>
                <w:szCs w:val="22"/>
                <w:lang w:eastAsia="et-EE"/>
              </w:rPr>
              <w:tab/>
            </w:r>
            <w:r w:rsidR="00AB64FA" w:rsidRPr="00F412C1">
              <w:rPr>
                <w:rStyle w:val="Hyperlink"/>
                <w:noProof/>
              </w:rPr>
              <w:t>Projekteerimistöö piiritlus</w:t>
            </w:r>
            <w:r w:rsidR="00AB64FA">
              <w:rPr>
                <w:noProof/>
                <w:webHidden/>
              </w:rPr>
              <w:tab/>
            </w:r>
            <w:r w:rsidR="00AB64FA">
              <w:rPr>
                <w:noProof/>
                <w:webHidden/>
              </w:rPr>
              <w:fldChar w:fldCharType="begin"/>
            </w:r>
            <w:r w:rsidR="00AB64FA">
              <w:rPr>
                <w:noProof/>
                <w:webHidden/>
              </w:rPr>
              <w:instrText xml:space="preserve"> PAGEREF _Toc132787083 \h </w:instrText>
            </w:r>
            <w:r w:rsidR="00AB64FA">
              <w:rPr>
                <w:noProof/>
                <w:webHidden/>
              </w:rPr>
            </w:r>
            <w:r w:rsidR="00AB64FA">
              <w:rPr>
                <w:noProof/>
                <w:webHidden/>
              </w:rPr>
              <w:fldChar w:fldCharType="separate"/>
            </w:r>
            <w:r w:rsidR="009D0E86">
              <w:rPr>
                <w:noProof/>
                <w:webHidden/>
              </w:rPr>
              <w:t>3</w:t>
            </w:r>
            <w:r w:rsidR="00AB64FA">
              <w:rPr>
                <w:noProof/>
                <w:webHidden/>
              </w:rPr>
              <w:fldChar w:fldCharType="end"/>
            </w:r>
          </w:hyperlink>
        </w:p>
        <w:p w14:paraId="08B33272" w14:textId="3B37AE8B" w:rsidR="00AB64FA" w:rsidRDefault="00000000">
          <w:pPr>
            <w:pStyle w:val="TOC2"/>
            <w:tabs>
              <w:tab w:val="left" w:pos="880"/>
              <w:tab w:val="right" w:pos="9062"/>
            </w:tabs>
            <w:rPr>
              <w:rFonts w:asciiTheme="minorHAnsi" w:eastAsiaTheme="minorEastAsia" w:hAnsiTheme="minorHAnsi" w:cstheme="minorBidi"/>
              <w:noProof/>
              <w:szCs w:val="22"/>
              <w:lang w:eastAsia="et-EE"/>
            </w:rPr>
          </w:pPr>
          <w:hyperlink w:anchor="_Toc132787084" w:history="1">
            <w:r w:rsidR="00AB64FA" w:rsidRPr="00F412C1">
              <w:rPr>
                <w:rStyle w:val="Hyperlink"/>
                <w:noProof/>
              </w:rPr>
              <w:t>1.2</w:t>
            </w:r>
            <w:r w:rsidR="00AB64FA">
              <w:rPr>
                <w:rFonts w:asciiTheme="minorHAnsi" w:eastAsiaTheme="minorEastAsia" w:hAnsiTheme="minorHAnsi" w:cstheme="minorBidi"/>
                <w:noProof/>
                <w:szCs w:val="22"/>
                <w:lang w:eastAsia="et-EE"/>
              </w:rPr>
              <w:tab/>
            </w:r>
            <w:r w:rsidR="00AB64FA" w:rsidRPr="00F412C1">
              <w:rPr>
                <w:rStyle w:val="Hyperlink"/>
                <w:noProof/>
              </w:rPr>
              <w:t>Alusdokumendid</w:t>
            </w:r>
            <w:r w:rsidR="00AB64FA">
              <w:rPr>
                <w:noProof/>
                <w:webHidden/>
              </w:rPr>
              <w:tab/>
            </w:r>
            <w:r w:rsidR="00AB64FA">
              <w:rPr>
                <w:noProof/>
                <w:webHidden/>
              </w:rPr>
              <w:fldChar w:fldCharType="begin"/>
            </w:r>
            <w:r w:rsidR="00AB64FA">
              <w:rPr>
                <w:noProof/>
                <w:webHidden/>
              </w:rPr>
              <w:instrText xml:space="preserve"> PAGEREF _Toc132787084 \h </w:instrText>
            </w:r>
            <w:r w:rsidR="00AB64FA">
              <w:rPr>
                <w:noProof/>
                <w:webHidden/>
              </w:rPr>
            </w:r>
            <w:r w:rsidR="00AB64FA">
              <w:rPr>
                <w:noProof/>
                <w:webHidden/>
              </w:rPr>
              <w:fldChar w:fldCharType="separate"/>
            </w:r>
            <w:r w:rsidR="009D0E86">
              <w:rPr>
                <w:noProof/>
                <w:webHidden/>
              </w:rPr>
              <w:t>3</w:t>
            </w:r>
            <w:r w:rsidR="00AB64FA">
              <w:rPr>
                <w:noProof/>
                <w:webHidden/>
              </w:rPr>
              <w:fldChar w:fldCharType="end"/>
            </w:r>
          </w:hyperlink>
        </w:p>
        <w:p w14:paraId="5DA302A0" w14:textId="5E97741B" w:rsidR="00AB64FA" w:rsidRDefault="00000000">
          <w:pPr>
            <w:pStyle w:val="TOC2"/>
            <w:tabs>
              <w:tab w:val="left" w:pos="880"/>
              <w:tab w:val="right" w:pos="9062"/>
            </w:tabs>
            <w:rPr>
              <w:rFonts w:asciiTheme="minorHAnsi" w:eastAsiaTheme="minorEastAsia" w:hAnsiTheme="minorHAnsi" w:cstheme="minorBidi"/>
              <w:noProof/>
              <w:szCs w:val="22"/>
              <w:lang w:eastAsia="et-EE"/>
            </w:rPr>
          </w:pPr>
          <w:hyperlink w:anchor="_Toc132787085" w:history="1">
            <w:r w:rsidR="00AB64FA" w:rsidRPr="00F412C1">
              <w:rPr>
                <w:rStyle w:val="Hyperlink"/>
                <w:noProof/>
              </w:rPr>
              <w:t>1.3</w:t>
            </w:r>
            <w:r w:rsidR="00AB64FA">
              <w:rPr>
                <w:rFonts w:asciiTheme="minorHAnsi" w:eastAsiaTheme="minorEastAsia" w:hAnsiTheme="minorHAnsi" w:cstheme="minorBidi"/>
                <w:noProof/>
                <w:szCs w:val="22"/>
                <w:lang w:eastAsia="et-EE"/>
              </w:rPr>
              <w:tab/>
            </w:r>
            <w:r w:rsidR="00AB64FA" w:rsidRPr="00F412C1">
              <w:rPr>
                <w:rStyle w:val="Hyperlink"/>
                <w:noProof/>
              </w:rPr>
              <w:t>Olemasoleva olukorra kirjeldus</w:t>
            </w:r>
            <w:r w:rsidR="00AB64FA">
              <w:rPr>
                <w:noProof/>
                <w:webHidden/>
              </w:rPr>
              <w:tab/>
            </w:r>
            <w:r w:rsidR="00AB64FA">
              <w:rPr>
                <w:noProof/>
                <w:webHidden/>
              </w:rPr>
              <w:fldChar w:fldCharType="begin"/>
            </w:r>
            <w:r w:rsidR="00AB64FA">
              <w:rPr>
                <w:noProof/>
                <w:webHidden/>
              </w:rPr>
              <w:instrText xml:space="preserve"> PAGEREF _Toc132787085 \h </w:instrText>
            </w:r>
            <w:r w:rsidR="00AB64FA">
              <w:rPr>
                <w:noProof/>
                <w:webHidden/>
              </w:rPr>
            </w:r>
            <w:r w:rsidR="00AB64FA">
              <w:rPr>
                <w:noProof/>
                <w:webHidden/>
              </w:rPr>
              <w:fldChar w:fldCharType="separate"/>
            </w:r>
            <w:r w:rsidR="009D0E86">
              <w:rPr>
                <w:noProof/>
                <w:webHidden/>
              </w:rPr>
              <w:t>3</w:t>
            </w:r>
            <w:r w:rsidR="00AB64FA">
              <w:rPr>
                <w:noProof/>
                <w:webHidden/>
              </w:rPr>
              <w:fldChar w:fldCharType="end"/>
            </w:r>
          </w:hyperlink>
        </w:p>
        <w:p w14:paraId="51A88B57" w14:textId="18D13D8F" w:rsidR="00AB64FA" w:rsidRDefault="00000000">
          <w:pPr>
            <w:pStyle w:val="TOC2"/>
            <w:tabs>
              <w:tab w:val="left" w:pos="880"/>
              <w:tab w:val="right" w:pos="9062"/>
            </w:tabs>
            <w:rPr>
              <w:rFonts w:asciiTheme="minorHAnsi" w:eastAsiaTheme="minorEastAsia" w:hAnsiTheme="minorHAnsi" w:cstheme="minorBidi"/>
              <w:noProof/>
              <w:szCs w:val="22"/>
              <w:lang w:eastAsia="et-EE"/>
            </w:rPr>
          </w:pPr>
          <w:hyperlink w:anchor="_Toc132787086" w:history="1">
            <w:r w:rsidR="00AB64FA" w:rsidRPr="00F412C1">
              <w:rPr>
                <w:rStyle w:val="Hyperlink"/>
                <w:noProof/>
              </w:rPr>
              <w:t>1.4</w:t>
            </w:r>
            <w:r w:rsidR="00AB64FA">
              <w:rPr>
                <w:rFonts w:asciiTheme="minorHAnsi" w:eastAsiaTheme="minorEastAsia" w:hAnsiTheme="minorHAnsi" w:cstheme="minorBidi"/>
                <w:noProof/>
                <w:szCs w:val="22"/>
                <w:lang w:eastAsia="et-EE"/>
              </w:rPr>
              <w:tab/>
            </w:r>
            <w:r w:rsidR="00AB64FA" w:rsidRPr="00F412C1">
              <w:rPr>
                <w:rStyle w:val="Hyperlink"/>
                <w:noProof/>
              </w:rPr>
              <w:t>Kitsendused</w:t>
            </w:r>
            <w:r w:rsidR="00AB64FA">
              <w:rPr>
                <w:noProof/>
                <w:webHidden/>
              </w:rPr>
              <w:tab/>
            </w:r>
            <w:r w:rsidR="00AB64FA">
              <w:rPr>
                <w:noProof/>
                <w:webHidden/>
              </w:rPr>
              <w:fldChar w:fldCharType="begin"/>
            </w:r>
            <w:r w:rsidR="00AB64FA">
              <w:rPr>
                <w:noProof/>
                <w:webHidden/>
              </w:rPr>
              <w:instrText xml:space="preserve"> PAGEREF _Toc132787086 \h </w:instrText>
            </w:r>
            <w:r w:rsidR="00AB64FA">
              <w:rPr>
                <w:noProof/>
                <w:webHidden/>
              </w:rPr>
            </w:r>
            <w:r w:rsidR="00AB64FA">
              <w:rPr>
                <w:noProof/>
                <w:webHidden/>
              </w:rPr>
              <w:fldChar w:fldCharType="separate"/>
            </w:r>
            <w:r w:rsidR="009D0E86">
              <w:rPr>
                <w:noProof/>
                <w:webHidden/>
              </w:rPr>
              <w:t>4</w:t>
            </w:r>
            <w:r w:rsidR="00AB64FA">
              <w:rPr>
                <w:noProof/>
                <w:webHidden/>
              </w:rPr>
              <w:fldChar w:fldCharType="end"/>
            </w:r>
          </w:hyperlink>
        </w:p>
        <w:p w14:paraId="49F672EE" w14:textId="026FF59E" w:rsidR="00AB64FA" w:rsidRDefault="00000000">
          <w:pPr>
            <w:pStyle w:val="TOC3"/>
            <w:tabs>
              <w:tab w:val="left" w:pos="1320"/>
              <w:tab w:val="right" w:pos="9062"/>
            </w:tabs>
            <w:rPr>
              <w:rFonts w:asciiTheme="minorHAnsi" w:eastAsiaTheme="minorEastAsia" w:hAnsiTheme="minorHAnsi" w:cstheme="minorBidi"/>
              <w:noProof/>
              <w:szCs w:val="22"/>
              <w:lang w:eastAsia="et-EE"/>
            </w:rPr>
          </w:pPr>
          <w:hyperlink w:anchor="_Toc132787087" w:history="1">
            <w:r w:rsidR="00AB64FA" w:rsidRPr="00F412C1">
              <w:rPr>
                <w:rStyle w:val="Hyperlink"/>
                <w:rFonts w:cs="Arial"/>
                <w:noProof/>
              </w:rPr>
              <w:t>1.4.1</w:t>
            </w:r>
            <w:r w:rsidR="00AB64FA">
              <w:rPr>
                <w:rFonts w:asciiTheme="minorHAnsi" w:eastAsiaTheme="minorEastAsia" w:hAnsiTheme="minorHAnsi" w:cstheme="minorBidi"/>
                <w:noProof/>
                <w:szCs w:val="22"/>
                <w:lang w:eastAsia="et-EE"/>
              </w:rPr>
              <w:tab/>
            </w:r>
            <w:r w:rsidR="00AB64FA" w:rsidRPr="00F412C1">
              <w:rPr>
                <w:rStyle w:val="Hyperlink"/>
                <w:rFonts w:cs="Arial"/>
                <w:noProof/>
              </w:rPr>
              <w:t>Tehnovõrgud</w:t>
            </w:r>
            <w:r w:rsidR="00AB64FA">
              <w:rPr>
                <w:noProof/>
                <w:webHidden/>
              </w:rPr>
              <w:tab/>
            </w:r>
            <w:r w:rsidR="00AB64FA">
              <w:rPr>
                <w:noProof/>
                <w:webHidden/>
              </w:rPr>
              <w:fldChar w:fldCharType="begin"/>
            </w:r>
            <w:r w:rsidR="00AB64FA">
              <w:rPr>
                <w:noProof/>
                <w:webHidden/>
              </w:rPr>
              <w:instrText xml:space="preserve"> PAGEREF _Toc132787087 \h </w:instrText>
            </w:r>
            <w:r w:rsidR="00AB64FA">
              <w:rPr>
                <w:noProof/>
                <w:webHidden/>
              </w:rPr>
            </w:r>
            <w:r w:rsidR="00AB64FA">
              <w:rPr>
                <w:noProof/>
                <w:webHidden/>
              </w:rPr>
              <w:fldChar w:fldCharType="separate"/>
            </w:r>
            <w:r w:rsidR="009D0E86">
              <w:rPr>
                <w:noProof/>
                <w:webHidden/>
              </w:rPr>
              <w:t>4</w:t>
            </w:r>
            <w:r w:rsidR="00AB64FA">
              <w:rPr>
                <w:noProof/>
                <w:webHidden/>
              </w:rPr>
              <w:fldChar w:fldCharType="end"/>
            </w:r>
          </w:hyperlink>
        </w:p>
        <w:p w14:paraId="0EA3E4A3" w14:textId="3879768D" w:rsidR="00AB64FA" w:rsidRDefault="00000000">
          <w:pPr>
            <w:pStyle w:val="TOC1"/>
            <w:tabs>
              <w:tab w:val="left" w:pos="480"/>
              <w:tab w:val="right" w:pos="9062"/>
            </w:tabs>
            <w:rPr>
              <w:rFonts w:asciiTheme="minorHAnsi" w:eastAsiaTheme="minorEastAsia" w:hAnsiTheme="minorHAnsi" w:cstheme="minorBidi"/>
              <w:noProof/>
              <w:szCs w:val="22"/>
              <w:lang w:eastAsia="et-EE"/>
            </w:rPr>
          </w:pPr>
          <w:hyperlink w:anchor="_Toc132787088" w:history="1">
            <w:r w:rsidR="00AB64FA" w:rsidRPr="00F412C1">
              <w:rPr>
                <w:rStyle w:val="Hyperlink"/>
                <w:rFonts w:cs="Arial"/>
                <w:noProof/>
              </w:rPr>
              <w:t>2.</w:t>
            </w:r>
            <w:r w:rsidR="00AB64FA">
              <w:rPr>
                <w:rFonts w:asciiTheme="minorHAnsi" w:eastAsiaTheme="minorEastAsia" w:hAnsiTheme="minorHAnsi" w:cstheme="minorBidi"/>
                <w:noProof/>
                <w:szCs w:val="22"/>
                <w:lang w:eastAsia="et-EE"/>
              </w:rPr>
              <w:tab/>
            </w:r>
            <w:r w:rsidR="00AB64FA" w:rsidRPr="00F412C1">
              <w:rPr>
                <w:rStyle w:val="Hyperlink"/>
                <w:rFonts w:cs="Arial"/>
                <w:noProof/>
              </w:rPr>
              <w:t>Projekteeritud lahendus</w:t>
            </w:r>
            <w:r w:rsidR="00AB64FA">
              <w:rPr>
                <w:noProof/>
                <w:webHidden/>
              </w:rPr>
              <w:tab/>
            </w:r>
            <w:r w:rsidR="00AB64FA">
              <w:rPr>
                <w:noProof/>
                <w:webHidden/>
              </w:rPr>
              <w:fldChar w:fldCharType="begin"/>
            </w:r>
            <w:r w:rsidR="00AB64FA">
              <w:rPr>
                <w:noProof/>
                <w:webHidden/>
              </w:rPr>
              <w:instrText xml:space="preserve"> PAGEREF _Toc132787088 \h </w:instrText>
            </w:r>
            <w:r w:rsidR="00AB64FA">
              <w:rPr>
                <w:noProof/>
                <w:webHidden/>
              </w:rPr>
            </w:r>
            <w:r w:rsidR="00AB64FA">
              <w:rPr>
                <w:noProof/>
                <w:webHidden/>
              </w:rPr>
              <w:fldChar w:fldCharType="separate"/>
            </w:r>
            <w:r w:rsidR="009D0E86">
              <w:rPr>
                <w:noProof/>
                <w:webHidden/>
              </w:rPr>
              <w:t>4</w:t>
            </w:r>
            <w:r w:rsidR="00AB64FA">
              <w:rPr>
                <w:noProof/>
                <w:webHidden/>
              </w:rPr>
              <w:fldChar w:fldCharType="end"/>
            </w:r>
          </w:hyperlink>
        </w:p>
        <w:p w14:paraId="40870254" w14:textId="10C019FE" w:rsidR="00AB64FA" w:rsidRDefault="00000000">
          <w:pPr>
            <w:pStyle w:val="TOC2"/>
            <w:tabs>
              <w:tab w:val="left" w:pos="880"/>
              <w:tab w:val="right" w:pos="9062"/>
            </w:tabs>
            <w:rPr>
              <w:rFonts w:asciiTheme="minorHAnsi" w:eastAsiaTheme="minorEastAsia" w:hAnsiTheme="minorHAnsi" w:cstheme="minorBidi"/>
              <w:noProof/>
              <w:szCs w:val="22"/>
              <w:lang w:eastAsia="et-EE"/>
            </w:rPr>
          </w:pPr>
          <w:hyperlink w:anchor="_Toc132787089" w:history="1">
            <w:r w:rsidR="00AB64FA" w:rsidRPr="00F412C1">
              <w:rPr>
                <w:rStyle w:val="Hyperlink"/>
                <w:noProof/>
              </w:rPr>
              <w:t>2.1</w:t>
            </w:r>
            <w:r w:rsidR="00AB64FA">
              <w:rPr>
                <w:rFonts w:asciiTheme="minorHAnsi" w:eastAsiaTheme="minorEastAsia" w:hAnsiTheme="minorHAnsi" w:cstheme="minorBidi"/>
                <w:noProof/>
                <w:szCs w:val="22"/>
                <w:lang w:eastAsia="et-EE"/>
              </w:rPr>
              <w:tab/>
            </w:r>
            <w:r w:rsidR="00AB64FA" w:rsidRPr="00F412C1">
              <w:rPr>
                <w:rStyle w:val="Hyperlink"/>
                <w:noProof/>
              </w:rPr>
              <w:t>Üldist</w:t>
            </w:r>
            <w:r w:rsidR="00AB64FA">
              <w:rPr>
                <w:noProof/>
                <w:webHidden/>
              </w:rPr>
              <w:tab/>
            </w:r>
            <w:r w:rsidR="00AB64FA">
              <w:rPr>
                <w:noProof/>
                <w:webHidden/>
              </w:rPr>
              <w:fldChar w:fldCharType="begin"/>
            </w:r>
            <w:r w:rsidR="00AB64FA">
              <w:rPr>
                <w:noProof/>
                <w:webHidden/>
              </w:rPr>
              <w:instrText xml:space="preserve"> PAGEREF _Toc132787089 \h </w:instrText>
            </w:r>
            <w:r w:rsidR="00AB64FA">
              <w:rPr>
                <w:noProof/>
                <w:webHidden/>
              </w:rPr>
            </w:r>
            <w:r w:rsidR="00AB64FA">
              <w:rPr>
                <w:noProof/>
                <w:webHidden/>
              </w:rPr>
              <w:fldChar w:fldCharType="separate"/>
            </w:r>
            <w:r w:rsidR="009D0E86">
              <w:rPr>
                <w:noProof/>
                <w:webHidden/>
              </w:rPr>
              <w:t>4</w:t>
            </w:r>
            <w:r w:rsidR="00AB64FA">
              <w:rPr>
                <w:noProof/>
                <w:webHidden/>
              </w:rPr>
              <w:fldChar w:fldCharType="end"/>
            </w:r>
          </w:hyperlink>
        </w:p>
        <w:p w14:paraId="16712470" w14:textId="296FC5E9" w:rsidR="00AB64FA" w:rsidRDefault="00000000">
          <w:pPr>
            <w:pStyle w:val="TOC2"/>
            <w:tabs>
              <w:tab w:val="left" w:pos="880"/>
              <w:tab w:val="right" w:pos="9062"/>
            </w:tabs>
            <w:rPr>
              <w:rFonts w:asciiTheme="minorHAnsi" w:eastAsiaTheme="minorEastAsia" w:hAnsiTheme="minorHAnsi" w:cstheme="minorBidi"/>
              <w:noProof/>
              <w:szCs w:val="22"/>
              <w:lang w:eastAsia="et-EE"/>
            </w:rPr>
          </w:pPr>
          <w:hyperlink w:anchor="_Toc132787090" w:history="1">
            <w:r w:rsidR="00AB64FA" w:rsidRPr="00F412C1">
              <w:rPr>
                <w:rStyle w:val="Hyperlink"/>
                <w:noProof/>
              </w:rPr>
              <w:t>2.2</w:t>
            </w:r>
            <w:r w:rsidR="00AB64FA">
              <w:rPr>
                <w:rFonts w:asciiTheme="minorHAnsi" w:eastAsiaTheme="minorEastAsia" w:hAnsiTheme="minorHAnsi" w:cstheme="minorBidi"/>
                <w:noProof/>
                <w:szCs w:val="22"/>
                <w:lang w:eastAsia="et-EE"/>
              </w:rPr>
              <w:tab/>
            </w:r>
            <w:r w:rsidR="00AB64FA" w:rsidRPr="00F412C1">
              <w:rPr>
                <w:rStyle w:val="Hyperlink"/>
                <w:noProof/>
              </w:rPr>
              <w:t>Veevarustus</w:t>
            </w:r>
            <w:r w:rsidR="00AB64FA">
              <w:rPr>
                <w:noProof/>
                <w:webHidden/>
              </w:rPr>
              <w:tab/>
            </w:r>
            <w:r w:rsidR="00AB64FA">
              <w:rPr>
                <w:noProof/>
                <w:webHidden/>
              </w:rPr>
              <w:fldChar w:fldCharType="begin"/>
            </w:r>
            <w:r w:rsidR="00AB64FA">
              <w:rPr>
                <w:noProof/>
                <w:webHidden/>
              </w:rPr>
              <w:instrText xml:space="preserve"> PAGEREF _Toc132787090 \h </w:instrText>
            </w:r>
            <w:r w:rsidR="00AB64FA">
              <w:rPr>
                <w:noProof/>
                <w:webHidden/>
              </w:rPr>
            </w:r>
            <w:r w:rsidR="00AB64FA">
              <w:rPr>
                <w:noProof/>
                <w:webHidden/>
              </w:rPr>
              <w:fldChar w:fldCharType="separate"/>
            </w:r>
            <w:r w:rsidR="009D0E86">
              <w:rPr>
                <w:noProof/>
                <w:webHidden/>
              </w:rPr>
              <w:t>4</w:t>
            </w:r>
            <w:r w:rsidR="00AB64FA">
              <w:rPr>
                <w:noProof/>
                <w:webHidden/>
              </w:rPr>
              <w:fldChar w:fldCharType="end"/>
            </w:r>
          </w:hyperlink>
        </w:p>
        <w:p w14:paraId="0D8FA0F3" w14:textId="17ED0871" w:rsidR="00AB64FA" w:rsidRDefault="00000000">
          <w:pPr>
            <w:pStyle w:val="TOC3"/>
            <w:tabs>
              <w:tab w:val="left" w:pos="1320"/>
              <w:tab w:val="right" w:pos="9062"/>
            </w:tabs>
            <w:rPr>
              <w:rFonts w:asciiTheme="minorHAnsi" w:eastAsiaTheme="minorEastAsia" w:hAnsiTheme="minorHAnsi" w:cstheme="minorBidi"/>
              <w:noProof/>
              <w:szCs w:val="22"/>
              <w:lang w:eastAsia="et-EE"/>
            </w:rPr>
          </w:pPr>
          <w:hyperlink w:anchor="_Toc132787091" w:history="1">
            <w:r w:rsidR="00AB64FA" w:rsidRPr="00F412C1">
              <w:rPr>
                <w:rStyle w:val="Hyperlink"/>
                <w:rFonts w:cs="Arial"/>
                <w:noProof/>
              </w:rPr>
              <w:t>2.2.1</w:t>
            </w:r>
            <w:r w:rsidR="00AB64FA">
              <w:rPr>
                <w:rFonts w:asciiTheme="minorHAnsi" w:eastAsiaTheme="minorEastAsia" w:hAnsiTheme="minorHAnsi" w:cstheme="minorBidi"/>
                <w:noProof/>
                <w:szCs w:val="22"/>
                <w:lang w:eastAsia="et-EE"/>
              </w:rPr>
              <w:tab/>
            </w:r>
            <w:r w:rsidR="00AB64FA" w:rsidRPr="00F412C1">
              <w:rPr>
                <w:rStyle w:val="Hyperlink"/>
                <w:rFonts w:cs="Arial"/>
                <w:noProof/>
              </w:rPr>
              <w:t>Üldist</w:t>
            </w:r>
            <w:r w:rsidR="00AB64FA">
              <w:rPr>
                <w:noProof/>
                <w:webHidden/>
              </w:rPr>
              <w:tab/>
            </w:r>
            <w:r w:rsidR="00AB64FA">
              <w:rPr>
                <w:noProof/>
                <w:webHidden/>
              </w:rPr>
              <w:fldChar w:fldCharType="begin"/>
            </w:r>
            <w:r w:rsidR="00AB64FA">
              <w:rPr>
                <w:noProof/>
                <w:webHidden/>
              </w:rPr>
              <w:instrText xml:space="preserve"> PAGEREF _Toc132787091 \h </w:instrText>
            </w:r>
            <w:r w:rsidR="00AB64FA">
              <w:rPr>
                <w:noProof/>
                <w:webHidden/>
              </w:rPr>
            </w:r>
            <w:r w:rsidR="00AB64FA">
              <w:rPr>
                <w:noProof/>
                <w:webHidden/>
              </w:rPr>
              <w:fldChar w:fldCharType="separate"/>
            </w:r>
            <w:r w:rsidR="009D0E86">
              <w:rPr>
                <w:noProof/>
                <w:webHidden/>
              </w:rPr>
              <w:t>4</w:t>
            </w:r>
            <w:r w:rsidR="00AB64FA">
              <w:rPr>
                <w:noProof/>
                <w:webHidden/>
              </w:rPr>
              <w:fldChar w:fldCharType="end"/>
            </w:r>
          </w:hyperlink>
        </w:p>
        <w:p w14:paraId="5A1E4FF6" w14:textId="1BE883BA" w:rsidR="00AB64FA" w:rsidRDefault="00000000">
          <w:pPr>
            <w:pStyle w:val="TOC3"/>
            <w:tabs>
              <w:tab w:val="left" w:pos="1320"/>
              <w:tab w:val="right" w:pos="9062"/>
            </w:tabs>
            <w:rPr>
              <w:rFonts w:asciiTheme="minorHAnsi" w:eastAsiaTheme="minorEastAsia" w:hAnsiTheme="minorHAnsi" w:cstheme="minorBidi"/>
              <w:noProof/>
              <w:szCs w:val="22"/>
              <w:lang w:eastAsia="et-EE"/>
            </w:rPr>
          </w:pPr>
          <w:hyperlink w:anchor="_Toc132787092" w:history="1">
            <w:r w:rsidR="00AB64FA" w:rsidRPr="00F412C1">
              <w:rPr>
                <w:rStyle w:val="Hyperlink"/>
                <w:rFonts w:cs="Arial"/>
                <w:noProof/>
              </w:rPr>
              <w:t>2.2.2</w:t>
            </w:r>
            <w:r w:rsidR="00AB64FA">
              <w:rPr>
                <w:rFonts w:asciiTheme="minorHAnsi" w:eastAsiaTheme="minorEastAsia" w:hAnsiTheme="minorHAnsi" w:cstheme="minorBidi"/>
                <w:noProof/>
                <w:szCs w:val="22"/>
                <w:lang w:eastAsia="et-EE"/>
              </w:rPr>
              <w:tab/>
            </w:r>
            <w:r w:rsidR="00AB64FA" w:rsidRPr="00F412C1">
              <w:rPr>
                <w:rStyle w:val="Hyperlink"/>
                <w:rFonts w:cs="Arial"/>
                <w:noProof/>
              </w:rPr>
              <w:t>Projekteeritud lahendus</w:t>
            </w:r>
            <w:r w:rsidR="00AB64FA">
              <w:rPr>
                <w:noProof/>
                <w:webHidden/>
              </w:rPr>
              <w:tab/>
            </w:r>
            <w:r w:rsidR="00AB64FA">
              <w:rPr>
                <w:noProof/>
                <w:webHidden/>
              </w:rPr>
              <w:fldChar w:fldCharType="begin"/>
            </w:r>
            <w:r w:rsidR="00AB64FA">
              <w:rPr>
                <w:noProof/>
                <w:webHidden/>
              </w:rPr>
              <w:instrText xml:space="preserve"> PAGEREF _Toc132787092 \h </w:instrText>
            </w:r>
            <w:r w:rsidR="00AB64FA">
              <w:rPr>
                <w:noProof/>
                <w:webHidden/>
              </w:rPr>
            </w:r>
            <w:r w:rsidR="00AB64FA">
              <w:rPr>
                <w:noProof/>
                <w:webHidden/>
              </w:rPr>
              <w:fldChar w:fldCharType="separate"/>
            </w:r>
            <w:r w:rsidR="009D0E86">
              <w:rPr>
                <w:noProof/>
                <w:webHidden/>
              </w:rPr>
              <w:t>4</w:t>
            </w:r>
            <w:r w:rsidR="00AB64FA">
              <w:rPr>
                <w:noProof/>
                <w:webHidden/>
              </w:rPr>
              <w:fldChar w:fldCharType="end"/>
            </w:r>
          </w:hyperlink>
        </w:p>
        <w:p w14:paraId="57EE675C" w14:textId="4D14E958" w:rsidR="00AB64FA" w:rsidRDefault="00000000">
          <w:pPr>
            <w:pStyle w:val="TOC3"/>
            <w:tabs>
              <w:tab w:val="left" w:pos="1320"/>
              <w:tab w:val="right" w:pos="9062"/>
            </w:tabs>
            <w:rPr>
              <w:rFonts w:asciiTheme="minorHAnsi" w:eastAsiaTheme="minorEastAsia" w:hAnsiTheme="minorHAnsi" w:cstheme="minorBidi"/>
              <w:noProof/>
              <w:szCs w:val="22"/>
              <w:lang w:eastAsia="et-EE"/>
            </w:rPr>
          </w:pPr>
          <w:hyperlink w:anchor="_Toc132787093" w:history="1">
            <w:r w:rsidR="00AB64FA" w:rsidRPr="00F412C1">
              <w:rPr>
                <w:rStyle w:val="Hyperlink"/>
                <w:rFonts w:cs="Arial"/>
                <w:noProof/>
              </w:rPr>
              <w:t>2.2.3</w:t>
            </w:r>
            <w:r w:rsidR="00AB64FA">
              <w:rPr>
                <w:rFonts w:asciiTheme="minorHAnsi" w:eastAsiaTheme="minorEastAsia" w:hAnsiTheme="minorHAnsi" w:cstheme="minorBidi"/>
                <w:noProof/>
                <w:szCs w:val="22"/>
                <w:lang w:eastAsia="et-EE"/>
              </w:rPr>
              <w:tab/>
            </w:r>
            <w:r w:rsidR="00AB64FA" w:rsidRPr="00F412C1">
              <w:rPr>
                <w:rStyle w:val="Hyperlink"/>
                <w:rFonts w:cs="Arial"/>
                <w:noProof/>
              </w:rPr>
              <w:t>Veeallikas</w:t>
            </w:r>
            <w:r w:rsidR="00AB64FA">
              <w:rPr>
                <w:noProof/>
                <w:webHidden/>
              </w:rPr>
              <w:tab/>
            </w:r>
            <w:r w:rsidR="00AB64FA">
              <w:rPr>
                <w:noProof/>
                <w:webHidden/>
              </w:rPr>
              <w:fldChar w:fldCharType="begin"/>
            </w:r>
            <w:r w:rsidR="00AB64FA">
              <w:rPr>
                <w:noProof/>
                <w:webHidden/>
              </w:rPr>
              <w:instrText xml:space="preserve"> PAGEREF _Toc132787093 \h </w:instrText>
            </w:r>
            <w:r w:rsidR="00AB64FA">
              <w:rPr>
                <w:noProof/>
                <w:webHidden/>
              </w:rPr>
            </w:r>
            <w:r w:rsidR="00AB64FA">
              <w:rPr>
                <w:noProof/>
                <w:webHidden/>
              </w:rPr>
              <w:fldChar w:fldCharType="separate"/>
            </w:r>
            <w:r w:rsidR="009D0E86">
              <w:rPr>
                <w:noProof/>
                <w:webHidden/>
              </w:rPr>
              <w:t>4</w:t>
            </w:r>
            <w:r w:rsidR="00AB64FA">
              <w:rPr>
                <w:noProof/>
                <w:webHidden/>
              </w:rPr>
              <w:fldChar w:fldCharType="end"/>
            </w:r>
          </w:hyperlink>
        </w:p>
        <w:p w14:paraId="700009D6" w14:textId="1BCEDF3D" w:rsidR="00AB64FA" w:rsidRDefault="00000000">
          <w:pPr>
            <w:pStyle w:val="TOC3"/>
            <w:tabs>
              <w:tab w:val="left" w:pos="1320"/>
              <w:tab w:val="right" w:pos="9062"/>
            </w:tabs>
            <w:rPr>
              <w:rFonts w:asciiTheme="minorHAnsi" w:eastAsiaTheme="minorEastAsia" w:hAnsiTheme="minorHAnsi" w:cstheme="minorBidi"/>
              <w:noProof/>
              <w:szCs w:val="22"/>
              <w:lang w:eastAsia="et-EE"/>
            </w:rPr>
          </w:pPr>
          <w:hyperlink w:anchor="_Toc132787094" w:history="1">
            <w:r w:rsidR="00AB64FA" w:rsidRPr="00F412C1">
              <w:rPr>
                <w:rStyle w:val="Hyperlink"/>
                <w:rFonts w:cs="Arial"/>
                <w:noProof/>
              </w:rPr>
              <w:t>2.2.4</w:t>
            </w:r>
            <w:r w:rsidR="00AB64FA">
              <w:rPr>
                <w:rFonts w:asciiTheme="minorHAnsi" w:eastAsiaTheme="minorEastAsia" w:hAnsiTheme="minorHAnsi" w:cstheme="minorBidi"/>
                <w:noProof/>
                <w:szCs w:val="22"/>
                <w:lang w:eastAsia="et-EE"/>
              </w:rPr>
              <w:tab/>
            </w:r>
            <w:r w:rsidR="00AB64FA" w:rsidRPr="00F412C1">
              <w:rPr>
                <w:rStyle w:val="Hyperlink"/>
                <w:rFonts w:cs="Arial"/>
                <w:noProof/>
              </w:rPr>
              <w:t>Materjal</w:t>
            </w:r>
            <w:r w:rsidR="00AB64FA">
              <w:rPr>
                <w:noProof/>
                <w:webHidden/>
              </w:rPr>
              <w:tab/>
            </w:r>
            <w:r w:rsidR="00AB64FA">
              <w:rPr>
                <w:noProof/>
                <w:webHidden/>
              </w:rPr>
              <w:fldChar w:fldCharType="begin"/>
            </w:r>
            <w:r w:rsidR="00AB64FA">
              <w:rPr>
                <w:noProof/>
                <w:webHidden/>
              </w:rPr>
              <w:instrText xml:space="preserve"> PAGEREF _Toc132787094 \h </w:instrText>
            </w:r>
            <w:r w:rsidR="00AB64FA">
              <w:rPr>
                <w:noProof/>
                <w:webHidden/>
              </w:rPr>
            </w:r>
            <w:r w:rsidR="00AB64FA">
              <w:rPr>
                <w:noProof/>
                <w:webHidden/>
              </w:rPr>
              <w:fldChar w:fldCharType="separate"/>
            </w:r>
            <w:r w:rsidR="009D0E86">
              <w:rPr>
                <w:noProof/>
                <w:webHidden/>
              </w:rPr>
              <w:t>4</w:t>
            </w:r>
            <w:r w:rsidR="00AB64FA">
              <w:rPr>
                <w:noProof/>
                <w:webHidden/>
              </w:rPr>
              <w:fldChar w:fldCharType="end"/>
            </w:r>
          </w:hyperlink>
        </w:p>
        <w:p w14:paraId="4C8659A4" w14:textId="2272E0DA" w:rsidR="00AB64FA" w:rsidRDefault="00000000">
          <w:pPr>
            <w:pStyle w:val="TOC2"/>
            <w:tabs>
              <w:tab w:val="left" w:pos="880"/>
              <w:tab w:val="right" w:pos="9062"/>
            </w:tabs>
            <w:rPr>
              <w:rFonts w:asciiTheme="minorHAnsi" w:eastAsiaTheme="minorEastAsia" w:hAnsiTheme="minorHAnsi" w:cstheme="minorBidi"/>
              <w:noProof/>
              <w:szCs w:val="22"/>
              <w:lang w:eastAsia="et-EE"/>
            </w:rPr>
          </w:pPr>
          <w:hyperlink w:anchor="_Toc132787095" w:history="1">
            <w:r w:rsidR="00AB64FA" w:rsidRPr="00F412C1">
              <w:rPr>
                <w:rStyle w:val="Hyperlink"/>
                <w:noProof/>
              </w:rPr>
              <w:t>2.3</w:t>
            </w:r>
            <w:r w:rsidR="00AB64FA">
              <w:rPr>
                <w:rFonts w:asciiTheme="minorHAnsi" w:eastAsiaTheme="minorEastAsia" w:hAnsiTheme="minorHAnsi" w:cstheme="minorBidi"/>
                <w:noProof/>
                <w:szCs w:val="22"/>
                <w:lang w:eastAsia="et-EE"/>
              </w:rPr>
              <w:tab/>
            </w:r>
            <w:r w:rsidR="00AB64FA" w:rsidRPr="00F412C1">
              <w:rPr>
                <w:rStyle w:val="Hyperlink"/>
                <w:noProof/>
              </w:rPr>
              <w:t>Kanalisatsioon</w:t>
            </w:r>
            <w:r w:rsidR="00AB64FA">
              <w:rPr>
                <w:noProof/>
                <w:webHidden/>
              </w:rPr>
              <w:tab/>
            </w:r>
            <w:r w:rsidR="00AB64FA">
              <w:rPr>
                <w:noProof/>
                <w:webHidden/>
              </w:rPr>
              <w:fldChar w:fldCharType="begin"/>
            </w:r>
            <w:r w:rsidR="00AB64FA">
              <w:rPr>
                <w:noProof/>
                <w:webHidden/>
              </w:rPr>
              <w:instrText xml:space="preserve"> PAGEREF _Toc132787095 \h </w:instrText>
            </w:r>
            <w:r w:rsidR="00AB64FA">
              <w:rPr>
                <w:noProof/>
                <w:webHidden/>
              </w:rPr>
            </w:r>
            <w:r w:rsidR="00AB64FA">
              <w:rPr>
                <w:noProof/>
                <w:webHidden/>
              </w:rPr>
              <w:fldChar w:fldCharType="separate"/>
            </w:r>
            <w:r w:rsidR="009D0E86">
              <w:rPr>
                <w:noProof/>
                <w:webHidden/>
              </w:rPr>
              <w:t>5</w:t>
            </w:r>
            <w:r w:rsidR="00AB64FA">
              <w:rPr>
                <w:noProof/>
                <w:webHidden/>
              </w:rPr>
              <w:fldChar w:fldCharType="end"/>
            </w:r>
          </w:hyperlink>
        </w:p>
        <w:p w14:paraId="5929CF01" w14:textId="35FEB1ED" w:rsidR="00AB64FA" w:rsidRDefault="00000000">
          <w:pPr>
            <w:pStyle w:val="TOC3"/>
            <w:tabs>
              <w:tab w:val="left" w:pos="1320"/>
              <w:tab w:val="right" w:pos="9062"/>
            </w:tabs>
            <w:rPr>
              <w:rFonts w:asciiTheme="minorHAnsi" w:eastAsiaTheme="minorEastAsia" w:hAnsiTheme="minorHAnsi" w:cstheme="minorBidi"/>
              <w:noProof/>
              <w:szCs w:val="22"/>
              <w:lang w:eastAsia="et-EE"/>
            </w:rPr>
          </w:pPr>
          <w:hyperlink w:anchor="_Toc132787096" w:history="1">
            <w:r w:rsidR="00AB64FA" w:rsidRPr="00F412C1">
              <w:rPr>
                <w:rStyle w:val="Hyperlink"/>
                <w:rFonts w:cs="Arial"/>
                <w:noProof/>
              </w:rPr>
              <w:t>2.3.1</w:t>
            </w:r>
            <w:r w:rsidR="00AB64FA">
              <w:rPr>
                <w:rFonts w:asciiTheme="minorHAnsi" w:eastAsiaTheme="minorEastAsia" w:hAnsiTheme="minorHAnsi" w:cstheme="minorBidi"/>
                <w:noProof/>
                <w:szCs w:val="22"/>
                <w:lang w:eastAsia="et-EE"/>
              </w:rPr>
              <w:tab/>
            </w:r>
            <w:r w:rsidR="00AB64FA" w:rsidRPr="00F412C1">
              <w:rPr>
                <w:rStyle w:val="Hyperlink"/>
                <w:rFonts w:cs="Arial"/>
                <w:noProof/>
              </w:rPr>
              <w:t>Üldist</w:t>
            </w:r>
            <w:r w:rsidR="00AB64FA">
              <w:rPr>
                <w:noProof/>
                <w:webHidden/>
              </w:rPr>
              <w:tab/>
            </w:r>
            <w:r w:rsidR="00AB64FA">
              <w:rPr>
                <w:noProof/>
                <w:webHidden/>
              </w:rPr>
              <w:fldChar w:fldCharType="begin"/>
            </w:r>
            <w:r w:rsidR="00AB64FA">
              <w:rPr>
                <w:noProof/>
                <w:webHidden/>
              </w:rPr>
              <w:instrText xml:space="preserve"> PAGEREF _Toc132787096 \h </w:instrText>
            </w:r>
            <w:r w:rsidR="00AB64FA">
              <w:rPr>
                <w:noProof/>
                <w:webHidden/>
              </w:rPr>
            </w:r>
            <w:r w:rsidR="00AB64FA">
              <w:rPr>
                <w:noProof/>
                <w:webHidden/>
              </w:rPr>
              <w:fldChar w:fldCharType="separate"/>
            </w:r>
            <w:r w:rsidR="009D0E86">
              <w:rPr>
                <w:noProof/>
                <w:webHidden/>
              </w:rPr>
              <w:t>5</w:t>
            </w:r>
            <w:r w:rsidR="00AB64FA">
              <w:rPr>
                <w:noProof/>
                <w:webHidden/>
              </w:rPr>
              <w:fldChar w:fldCharType="end"/>
            </w:r>
          </w:hyperlink>
        </w:p>
        <w:p w14:paraId="33F73ED1" w14:textId="27A67A4F" w:rsidR="00AB64FA" w:rsidRDefault="00000000">
          <w:pPr>
            <w:pStyle w:val="TOC3"/>
            <w:tabs>
              <w:tab w:val="left" w:pos="1320"/>
              <w:tab w:val="right" w:pos="9062"/>
            </w:tabs>
            <w:rPr>
              <w:rFonts w:asciiTheme="minorHAnsi" w:eastAsiaTheme="minorEastAsia" w:hAnsiTheme="minorHAnsi" w:cstheme="minorBidi"/>
              <w:noProof/>
              <w:szCs w:val="22"/>
              <w:lang w:eastAsia="et-EE"/>
            </w:rPr>
          </w:pPr>
          <w:hyperlink w:anchor="_Toc132787097" w:history="1">
            <w:r w:rsidR="00AB64FA" w:rsidRPr="00F412C1">
              <w:rPr>
                <w:rStyle w:val="Hyperlink"/>
                <w:rFonts w:cs="Arial"/>
                <w:noProof/>
              </w:rPr>
              <w:t>2.3.2</w:t>
            </w:r>
            <w:r w:rsidR="00AB64FA">
              <w:rPr>
                <w:rFonts w:asciiTheme="minorHAnsi" w:eastAsiaTheme="minorEastAsia" w:hAnsiTheme="minorHAnsi" w:cstheme="minorBidi"/>
                <w:noProof/>
                <w:szCs w:val="22"/>
                <w:lang w:eastAsia="et-EE"/>
              </w:rPr>
              <w:tab/>
            </w:r>
            <w:r w:rsidR="00AB64FA" w:rsidRPr="00F412C1">
              <w:rPr>
                <w:rStyle w:val="Hyperlink"/>
                <w:rFonts w:cs="Arial"/>
                <w:noProof/>
              </w:rPr>
              <w:t>Projekteeritud lahendus</w:t>
            </w:r>
            <w:r w:rsidR="00AB64FA">
              <w:rPr>
                <w:noProof/>
                <w:webHidden/>
              </w:rPr>
              <w:tab/>
            </w:r>
            <w:r w:rsidR="00AB64FA">
              <w:rPr>
                <w:noProof/>
                <w:webHidden/>
              </w:rPr>
              <w:fldChar w:fldCharType="begin"/>
            </w:r>
            <w:r w:rsidR="00AB64FA">
              <w:rPr>
                <w:noProof/>
                <w:webHidden/>
              </w:rPr>
              <w:instrText xml:space="preserve"> PAGEREF _Toc132787097 \h </w:instrText>
            </w:r>
            <w:r w:rsidR="00AB64FA">
              <w:rPr>
                <w:noProof/>
                <w:webHidden/>
              </w:rPr>
            </w:r>
            <w:r w:rsidR="00AB64FA">
              <w:rPr>
                <w:noProof/>
                <w:webHidden/>
              </w:rPr>
              <w:fldChar w:fldCharType="separate"/>
            </w:r>
            <w:r w:rsidR="009D0E86">
              <w:rPr>
                <w:noProof/>
                <w:webHidden/>
              </w:rPr>
              <w:t>5</w:t>
            </w:r>
            <w:r w:rsidR="00AB64FA">
              <w:rPr>
                <w:noProof/>
                <w:webHidden/>
              </w:rPr>
              <w:fldChar w:fldCharType="end"/>
            </w:r>
          </w:hyperlink>
        </w:p>
        <w:p w14:paraId="2F31AF85" w14:textId="28A02C3E" w:rsidR="00AB64FA" w:rsidRDefault="00000000">
          <w:pPr>
            <w:pStyle w:val="TOC3"/>
            <w:tabs>
              <w:tab w:val="left" w:pos="1320"/>
              <w:tab w:val="right" w:pos="9062"/>
            </w:tabs>
            <w:rPr>
              <w:rFonts w:asciiTheme="minorHAnsi" w:eastAsiaTheme="minorEastAsia" w:hAnsiTheme="minorHAnsi" w:cstheme="minorBidi"/>
              <w:noProof/>
              <w:szCs w:val="22"/>
              <w:lang w:eastAsia="et-EE"/>
            </w:rPr>
          </w:pPr>
          <w:hyperlink w:anchor="_Toc132787098" w:history="1">
            <w:r w:rsidR="00AB64FA" w:rsidRPr="00F412C1">
              <w:rPr>
                <w:rStyle w:val="Hyperlink"/>
                <w:rFonts w:cs="Arial"/>
                <w:noProof/>
              </w:rPr>
              <w:t>2.3.3</w:t>
            </w:r>
            <w:r w:rsidR="00AB64FA">
              <w:rPr>
                <w:rFonts w:asciiTheme="minorHAnsi" w:eastAsiaTheme="minorEastAsia" w:hAnsiTheme="minorHAnsi" w:cstheme="minorBidi"/>
                <w:noProof/>
                <w:szCs w:val="22"/>
                <w:lang w:eastAsia="et-EE"/>
              </w:rPr>
              <w:tab/>
            </w:r>
            <w:r w:rsidR="00AB64FA" w:rsidRPr="00F412C1">
              <w:rPr>
                <w:rStyle w:val="Hyperlink"/>
                <w:rFonts w:cs="Arial"/>
                <w:noProof/>
              </w:rPr>
              <w:t>Kanalisatsiooni eelvool</w:t>
            </w:r>
            <w:r w:rsidR="00AB64FA">
              <w:rPr>
                <w:noProof/>
                <w:webHidden/>
              </w:rPr>
              <w:tab/>
            </w:r>
            <w:r w:rsidR="00AB64FA">
              <w:rPr>
                <w:noProof/>
                <w:webHidden/>
              </w:rPr>
              <w:fldChar w:fldCharType="begin"/>
            </w:r>
            <w:r w:rsidR="00AB64FA">
              <w:rPr>
                <w:noProof/>
                <w:webHidden/>
              </w:rPr>
              <w:instrText xml:space="preserve"> PAGEREF _Toc132787098 \h </w:instrText>
            </w:r>
            <w:r w:rsidR="00AB64FA">
              <w:rPr>
                <w:noProof/>
                <w:webHidden/>
              </w:rPr>
            </w:r>
            <w:r w:rsidR="00AB64FA">
              <w:rPr>
                <w:noProof/>
                <w:webHidden/>
              </w:rPr>
              <w:fldChar w:fldCharType="separate"/>
            </w:r>
            <w:r w:rsidR="009D0E86">
              <w:rPr>
                <w:noProof/>
                <w:webHidden/>
              </w:rPr>
              <w:t>5</w:t>
            </w:r>
            <w:r w:rsidR="00AB64FA">
              <w:rPr>
                <w:noProof/>
                <w:webHidden/>
              </w:rPr>
              <w:fldChar w:fldCharType="end"/>
            </w:r>
          </w:hyperlink>
        </w:p>
        <w:p w14:paraId="202741C2" w14:textId="350FE938" w:rsidR="00AB64FA" w:rsidRDefault="00000000">
          <w:pPr>
            <w:pStyle w:val="TOC3"/>
            <w:tabs>
              <w:tab w:val="left" w:pos="1320"/>
              <w:tab w:val="right" w:pos="9062"/>
            </w:tabs>
            <w:rPr>
              <w:rFonts w:asciiTheme="minorHAnsi" w:eastAsiaTheme="minorEastAsia" w:hAnsiTheme="minorHAnsi" w:cstheme="minorBidi"/>
              <w:noProof/>
              <w:szCs w:val="22"/>
              <w:lang w:eastAsia="et-EE"/>
            </w:rPr>
          </w:pPr>
          <w:hyperlink w:anchor="_Toc132787099" w:history="1">
            <w:r w:rsidR="00AB64FA" w:rsidRPr="00F412C1">
              <w:rPr>
                <w:rStyle w:val="Hyperlink"/>
                <w:rFonts w:cs="Arial"/>
                <w:noProof/>
              </w:rPr>
              <w:t>2.3.4</w:t>
            </w:r>
            <w:r w:rsidR="00AB64FA">
              <w:rPr>
                <w:rFonts w:asciiTheme="minorHAnsi" w:eastAsiaTheme="minorEastAsia" w:hAnsiTheme="minorHAnsi" w:cstheme="minorBidi"/>
                <w:noProof/>
                <w:szCs w:val="22"/>
                <w:lang w:eastAsia="et-EE"/>
              </w:rPr>
              <w:tab/>
            </w:r>
            <w:r w:rsidR="00AB64FA" w:rsidRPr="00F412C1">
              <w:rPr>
                <w:rStyle w:val="Hyperlink"/>
                <w:rFonts w:cs="Arial"/>
                <w:noProof/>
              </w:rPr>
              <w:t>Kanalisatsiooni paigaldamise reeglid</w:t>
            </w:r>
            <w:r w:rsidR="00AB64FA">
              <w:rPr>
                <w:noProof/>
                <w:webHidden/>
              </w:rPr>
              <w:tab/>
            </w:r>
            <w:r w:rsidR="00AB64FA">
              <w:rPr>
                <w:noProof/>
                <w:webHidden/>
              </w:rPr>
              <w:fldChar w:fldCharType="begin"/>
            </w:r>
            <w:r w:rsidR="00AB64FA">
              <w:rPr>
                <w:noProof/>
                <w:webHidden/>
              </w:rPr>
              <w:instrText xml:space="preserve"> PAGEREF _Toc132787099 \h </w:instrText>
            </w:r>
            <w:r w:rsidR="00AB64FA">
              <w:rPr>
                <w:noProof/>
                <w:webHidden/>
              </w:rPr>
            </w:r>
            <w:r w:rsidR="00AB64FA">
              <w:rPr>
                <w:noProof/>
                <w:webHidden/>
              </w:rPr>
              <w:fldChar w:fldCharType="separate"/>
            </w:r>
            <w:r w:rsidR="009D0E86">
              <w:rPr>
                <w:noProof/>
                <w:webHidden/>
              </w:rPr>
              <w:t>5</w:t>
            </w:r>
            <w:r w:rsidR="00AB64FA">
              <w:rPr>
                <w:noProof/>
                <w:webHidden/>
              </w:rPr>
              <w:fldChar w:fldCharType="end"/>
            </w:r>
          </w:hyperlink>
        </w:p>
        <w:p w14:paraId="1D126B0C" w14:textId="5540B940" w:rsidR="00AB64FA" w:rsidRDefault="00000000">
          <w:pPr>
            <w:pStyle w:val="TOC3"/>
            <w:tabs>
              <w:tab w:val="left" w:pos="1320"/>
              <w:tab w:val="right" w:pos="9062"/>
            </w:tabs>
            <w:rPr>
              <w:rFonts w:asciiTheme="minorHAnsi" w:eastAsiaTheme="minorEastAsia" w:hAnsiTheme="minorHAnsi" w:cstheme="minorBidi"/>
              <w:noProof/>
              <w:szCs w:val="22"/>
              <w:lang w:eastAsia="et-EE"/>
            </w:rPr>
          </w:pPr>
          <w:hyperlink w:anchor="_Toc132787100" w:history="1">
            <w:r w:rsidR="00AB64FA" w:rsidRPr="00F412C1">
              <w:rPr>
                <w:rStyle w:val="Hyperlink"/>
                <w:rFonts w:cs="Arial"/>
                <w:noProof/>
              </w:rPr>
              <w:t>2.3.5</w:t>
            </w:r>
            <w:r w:rsidR="00AB64FA">
              <w:rPr>
                <w:rFonts w:asciiTheme="minorHAnsi" w:eastAsiaTheme="minorEastAsia" w:hAnsiTheme="minorHAnsi" w:cstheme="minorBidi"/>
                <w:noProof/>
                <w:szCs w:val="22"/>
                <w:lang w:eastAsia="et-EE"/>
              </w:rPr>
              <w:tab/>
            </w:r>
            <w:r w:rsidR="00AB64FA" w:rsidRPr="00F412C1">
              <w:rPr>
                <w:rStyle w:val="Hyperlink"/>
                <w:rFonts w:cs="Arial"/>
                <w:noProof/>
              </w:rPr>
              <w:t>Materjal</w:t>
            </w:r>
            <w:r w:rsidR="00AB64FA">
              <w:rPr>
                <w:noProof/>
                <w:webHidden/>
              </w:rPr>
              <w:tab/>
            </w:r>
            <w:r w:rsidR="00AB64FA">
              <w:rPr>
                <w:noProof/>
                <w:webHidden/>
              </w:rPr>
              <w:fldChar w:fldCharType="begin"/>
            </w:r>
            <w:r w:rsidR="00AB64FA">
              <w:rPr>
                <w:noProof/>
                <w:webHidden/>
              </w:rPr>
              <w:instrText xml:space="preserve"> PAGEREF _Toc132787100 \h </w:instrText>
            </w:r>
            <w:r w:rsidR="00AB64FA">
              <w:rPr>
                <w:noProof/>
                <w:webHidden/>
              </w:rPr>
            </w:r>
            <w:r w:rsidR="00AB64FA">
              <w:rPr>
                <w:noProof/>
                <w:webHidden/>
              </w:rPr>
              <w:fldChar w:fldCharType="separate"/>
            </w:r>
            <w:r w:rsidR="009D0E86">
              <w:rPr>
                <w:noProof/>
                <w:webHidden/>
              </w:rPr>
              <w:t>6</w:t>
            </w:r>
            <w:r w:rsidR="00AB64FA">
              <w:rPr>
                <w:noProof/>
                <w:webHidden/>
              </w:rPr>
              <w:fldChar w:fldCharType="end"/>
            </w:r>
          </w:hyperlink>
        </w:p>
        <w:p w14:paraId="66A16E58" w14:textId="073288B8" w:rsidR="00AB64FA" w:rsidRDefault="00000000">
          <w:pPr>
            <w:pStyle w:val="TOC3"/>
            <w:tabs>
              <w:tab w:val="left" w:pos="1320"/>
              <w:tab w:val="right" w:pos="9062"/>
            </w:tabs>
            <w:rPr>
              <w:rFonts w:asciiTheme="minorHAnsi" w:eastAsiaTheme="minorEastAsia" w:hAnsiTheme="minorHAnsi" w:cstheme="minorBidi"/>
              <w:noProof/>
              <w:szCs w:val="22"/>
              <w:lang w:eastAsia="et-EE"/>
            </w:rPr>
          </w:pPr>
          <w:hyperlink w:anchor="_Toc132787101" w:history="1">
            <w:r w:rsidR="00AB64FA" w:rsidRPr="00F412C1">
              <w:rPr>
                <w:rStyle w:val="Hyperlink"/>
                <w:rFonts w:cs="Arial"/>
                <w:noProof/>
              </w:rPr>
              <w:t>2.3.6</w:t>
            </w:r>
            <w:r w:rsidR="00AB64FA">
              <w:rPr>
                <w:rFonts w:asciiTheme="minorHAnsi" w:eastAsiaTheme="minorEastAsia" w:hAnsiTheme="minorHAnsi" w:cstheme="minorBidi"/>
                <w:noProof/>
                <w:szCs w:val="22"/>
                <w:lang w:eastAsia="et-EE"/>
              </w:rPr>
              <w:tab/>
            </w:r>
            <w:r w:rsidR="00AB64FA" w:rsidRPr="00F412C1">
              <w:rPr>
                <w:rStyle w:val="Hyperlink"/>
                <w:rFonts w:cs="Arial"/>
                <w:noProof/>
              </w:rPr>
              <w:t>Kaevud</w:t>
            </w:r>
            <w:r w:rsidR="00AB64FA">
              <w:rPr>
                <w:noProof/>
                <w:webHidden/>
              </w:rPr>
              <w:tab/>
            </w:r>
            <w:r w:rsidR="00AB64FA">
              <w:rPr>
                <w:noProof/>
                <w:webHidden/>
              </w:rPr>
              <w:fldChar w:fldCharType="begin"/>
            </w:r>
            <w:r w:rsidR="00AB64FA">
              <w:rPr>
                <w:noProof/>
                <w:webHidden/>
              </w:rPr>
              <w:instrText xml:space="preserve"> PAGEREF _Toc132787101 \h </w:instrText>
            </w:r>
            <w:r w:rsidR="00AB64FA">
              <w:rPr>
                <w:noProof/>
                <w:webHidden/>
              </w:rPr>
            </w:r>
            <w:r w:rsidR="00AB64FA">
              <w:rPr>
                <w:noProof/>
                <w:webHidden/>
              </w:rPr>
              <w:fldChar w:fldCharType="separate"/>
            </w:r>
            <w:r w:rsidR="009D0E86">
              <w:rPr>
                <w:noProof/>
                <w:webHidden/>
              </w:rPr>
              <w:t>6</w:t>
            </w:r>
            <w:r w:rsidR="00AB64FA">
              <w:rPr>
                <w:noProof/>
                <w:webHidden/>
              </w:rPr>
              <w:fldChar w:fldCharType="end"/>
            </w:r>
          </w:hyperlink>
        </w:p>
        <w:p w14:paraId="5A130EA4" w14:textId="61A900A6" w:rsidR="00AB64FA" w:rsidRDefault="00000000">
          <w:pPr>
            <w:pStyle w:val="TOC2"/>
            <w:tabs>
              <w:tab w:val="left" w:pos="880"/>
              <w:tab w:val="right" w:pos="9062"/>
            </w:tabs>
            <w:rPr>
              <w:rFonts w:asciiTheme="minorHAnsi" w:eastAsiaTheme="minorEastAsia" w:hAnsiTheme="minorHAnsi" w:cstheme="minorBidi"/>
              <w:noProof/>
              <w:szCs w:val="22"/>
              <w:lang w:eastAsia="et-EE"/>
            </w:rPr>
          </w:pPr>
          <w:hyperlink w:anchor="_Toc132787102" w:history="1">
            <w:r w:rsidR="00AB64FA" w:rsidRPr="00F412C1">
              <w:rPr>
                <w:rStyle w:val="Hyperlink"/>
                <w:noProof/>
              </w:rPr>
              <w:t>2.4</w:t>
            </w:r>
            <w:r w:rsidR="00AB64FA">
              <w:rPr>
                <w:rFonts w:asciiTheme="minorHAnsi" w:eastAsiaTheme="minorEastAsia" w:hAnsiTheme="minorHAnsi" w:cstheme="minorBidi"/>
                <w:noProof/>
                <w:szCs w:val="22"/>
                <w:lang w:eastAsia="et-EE"/>
              </w:rPr>
              <w:tab/>
            </w:r>
            <w:r w:rsidR="00AB64FA" w:rsidRPr="00F412C1">
              <w:rPr>
                <w:rStyle w:val="Hyperlink"/>
                <w:noProof/>
              </w:rPr>
              <w:t>Sademeveekanalisatsioon</w:t>
            </w:r>
            <w:r w:rsidR="00AB64FA">
              <w:rPr>
                <w:noProof/>
                <w:webHidden/>
              </w:rPr>
              <w:tab/>
            </w:r>
            <w:r w:rsidR="00AB64FA">
              <w:rPr>
                <w:noProof/>
                <w:webHidden/>
              </w:rPr>
              <w:fldChar w:fldCharType="begin"/>
            </w:r>
            <w:r w:rsidR="00AB64FA">
              <w:rPr>
                <w:noProof/>
                <w:webHidden/>
              </w:rPr>
              <w:instrText xml:space="preserve"> PAGEREF _Toc132787102 \h </w:instrText>
            </w:r>
            <w:r w:rsidR="00AB64FA">
              <w:rPr>
                <w:noProof/>
                <w:webHidden/>
              </w:rPr>
            </w:r>
            <w:r w:rsidR="00AB64FA">
              <w:rPr>
                <w:noProof/>
                <w:webHidden/>
              </w:rPr>
              <w:fldChar w:fldCharType="separate"/>
            </w:r>
            <w:r w:rsidR="009D0E86">
              <w:rPr>
                <w:noProof/>
                <w:webHidden/>
              </w:rPr>
              <w:t>7</w:t>
            </w:r>
            <w:r w:rsidR="00AB64FA">
              <w:rPr>
                <w:noProof/>
                <w:webHidden/>
              </w:rPr>
              <w:fldChar w:fldCharType="end"/>
            </w:r>
          </w:hyperlink>
        </w:p>
        <w:p w14:paraId="2825A044" w14:textId="04366D91" w:rsidR="00AB64FA" w:rsidRDefault="00000000">
          <w:pPr>
            <w:pStyle w:val="TOC1"/>
            <w:tabs>
              <w:tab w:val="left" w:pos="480"/>
              <w:tab w:val="right" w:pos="9062"/>
            </w:tabs>
            <w:rPr>
              <w:rFonts w:asciiTheme="minorHAnsi" w:eastAsiaTheme="minorEastAsia" w:hAnsiTheme="minorHAnsi" w:cstheme="minorBidi"/>
              <w:noProof/>
              <w:szCs w:val="22"/>
              <w:lang w:eastAsia="et-EE"/>
            </w:rPr>
          </w:pPr>
          <w:hyperlink w:anchor="_Toc132787103" w:history="1">
            <w:r w:rsidR="00AB64FA" w:rsidRPr="00F412C1">
              <w:rPr>
                <w:rStyle w:val="Hyperlink"/>
                <w:rFonts w:cs="Arial"/>
                <w:noProof/>
              </w:rPr>
              <w:t>3.</w:t>
            </w:r>
            <w:r w:rsidR="00AB64FA">
              <w:rPr>
                <w:rFonts w:asciiTheme="minorHAnsi" w:eastAsiaTheme="minorEastAsia" w:hAnsiTheme="minorHAnsi" w:cstheme="minorBidi"/>
                <w:noProof/>
                <w:szCs w:val="22"/>
                <w:lang w:eastAsia="et-EE"/>
              </w:rPr>
              <w:tab/>
            </w:r>
            <w:r w:rsidR="00AB64FA" w:rsidRPr="00F412C1">
              <w:rPr>
                <w:rStyle w:val="Hyperlink"/>
                <w:rFonts w:cs="Arial"/>
                <w:noProof/>
              </w:rPr>
              <w:t>Paigaldusnõuded</w:t>
            </w:r>
            <w:r w:rsidR="00AB64FA">
              <w:rPr>
                <w:noProof/>
                <w:webHidden/>
              </w:rPr>
              <w:tab/>
            </w:r>
            <w:r w:rsidR="00AB64FA">
              <w:rPr>
                <w:noProof/>
                <w:webHidden/>
              </w:rPr>
              <w:fldChar w:fldCharType="begin"/>
            </w:r>
            <w:r w:rsidR="00AB64FA">
              <w:rPr>
                <w:noProof/>
                <w:webHidden/>
              </w:rPr>
              <w:instrText xml:space="preserve"> PAGEREF _Toc132787103 \h </w:instrText>
            </w:r>
            <w:r w:rsidR="00AB64FA">
              <w:rPr>
                <w:noProof/>
                <w:webHidden/>
              </w:rPr>
            </w:r>
            <w:r w:rsidR="00AB64FA">
              <w:rPr>
                <w:noProof/>
                <w:webHidden/>
              </w:rPr>
              <w:fldChar w:fldCharType="separate"/>
            </w:r>
            <w:r w:rsidR="009D0E86">
              <w:rPr>
                <w:noProof/>
                <w:webHidden/>
              </w:rPr>
              <w:t>7</w:t>
            </w:r>
            <w:r w:rsidR="00AB64FA">
              <w:rPr>
                <w:noProof/>
                <w:webHidden/>
              </w:rPr>
              <w:fldChar w:fldCharType="end"/>
            </w:r>
          </w:hyperlink>
        </w:p>
        <w:p w14:paraId="46821FC1" w14:textId="616288C1" w:rsidR="00AB64FA" w:rsidRDefault="00000000">
          <w:pPr>
            <w:pStyle w:val="TOC2"/>
            <w:tabs>
              <w:tab w:val="left" w:pos="880"/>
              <w:tab w:val="right" w:pos="9062"/>
            </w:tabs>
            <w:rPr>
              <w:rFonts w:asciiTheme="minorHAnsi" w:eastAsiaTheme="minorEastAsia" w:hAnsiTheme="minorHAnsi" w:cstheme="minorBidi"/>
              <w:noProof/>
              <w:szCs w:val="22"/>
              <w:lang w:eastAsia="et-EE"/>
            </w:rPr>
          </w:pPr>
          <w:hyperlink w:anchor="_Toc132787104" w:history="1">
            <w:r w:rsidR="00AB64FA" w:rsidRPr="00F412C1">
              <w:rPr>
                <w:rStyle w:val="Hyperlink"/>
                <w:noProof/>
              </w:rPr>
              <w:t>3.1</w:t>
            </w:r>
            <w:r w:rsidR="00AB64FA">
              <w:rPr>
                <w:rFonts w:asciiTheme="minorHAnsi" w:eastAsiaTheme="minorEastAsia" w:hAnsiTheme="minorHAnsi" w:cstheme="minorBidi"/>
                <w:noProof/>
                <w:szCs w:val="22"/>
                <w:lang w:eastAsia="et-EE"/>
              </w:rPr>
              <w:tab/>
            </w:r>
            <w:r w:rsidR="00AB64FA" w:rsidRPr="00F412C1">
              <w:rPr>
                <w:rStyle w:val="Hyperlink"/>
                <w:noProof/>
              </w:rPr>
              <w:t>Torustike ja kaevude paigaldus</w:t>
            </w:r>
            <w:r w:rsidR="00AB64FA">
              <w:rPr>
                <w:noProof/>
                <w:webHidden/>
              </w:rPr>
              <w:tab/>
            </w:r>
            <w:r w:rsidR="00AB64FA">
              <w:rPr>
                <w:noProof/>
                <w:webHidden/>
              </w:rPr>
              <w:fldChar w:fldCharType="begin"/>
            </w:r>
            <w:r w:rsidR="00AB64FA">
              <w:rPr>
                <w:noProof/>
                <w:webHidden/>
              </w:rPr>
              <w:instrText xml:space="preserve"> PAGEREF _Toc132787104 \h </w:instrText>
            </w:r>
            <w:r w:rsidR="00AB64FA">
              <w:rPr>
                <w:noProof/>
                <w:webHidden/>
              </w:rPr>
            </w:r>
            <w:r w:rsidR="00AB64FA">
              <w:rPr>
                <w:noProof/>
                <w:webHidden/>
              </w:rPr>
              <w:fldChar w:fldCharType="separate"/>
            </w:r>
            <w:r w:rsidR="009D0E86">
              <w:rPr>
                <w:noProof/>
                <w:webHidden/>
              </w:rPr>
              <w:t>7</w:t>
            </w:r>
            <w:r w:rsidR="00AB64FA">
              <w:rPr>
                <w:noProof/>
                <w:webHidden/>
              </w:rPr>
              <w:fldChar w:fldCharType="end"/>
            </w:r>
          </w:hyperlink>
        </w:p>
        <w:p w14:paraId="0908FACB" w14:textId="5C6E9822" w:rsidR="00AB64FA" w:rsidRDefault="00000000">
          <w:pPr>
            <w:pStyle w:val="TOC2"/>
            <w:tabs>
              <w:tab w:val="left" w:pos="880"/>
              <w:tab w:val="right" w:pos="9062"/>
            </w:tabs>
            <w:rPr>
              <w:rFonts w:asciiTheme="minorHAnsi" w:eastAsiaTheme="minorEastAsia" w:hAnsiTheme="minorHAnsi" w:cstheme="minorBidi"/>
              <w:noProof/>
              <w:szCs w:val="22"/>
              <w:lang w:eastAsia="et-EE"/>
            </w:rPr>
          </w:pPr>
          <w:hyperlink w:anchor="_Toc132787105" w:history="1">
            <w:r w:rsidR="00AB64FA" w:rsidRPr="00F412C1">
              <w:rPr>
                <w:rStyle w:val="Hyperlink"/>
                <w:noProof/>
              </w:rPr>
              <w:t>3.2</w:t>
            </w:r>
            <w:r w:rsidR="00AB64FA">
              <w:rPr>
                <w:rFonts w:asciiTheme="minorHAnsi" w:eastAsiaTheme="minorEastAsia" w:hAnsiTheme="minorHAnsi" w:cstheme="minorBidi"/>
                <w:noProof/>
                <w:szCs w:val="22"/>
                <w:lang w:eastAsia="et-EE"/>
              </w:rPr>
              <w:tab/>
            </w:r>
            <w:r w:rsidR="00AB64FA" w:rsidRPr="00F412C1">
              <w:rPr>
                <w:rStyle w:val="Hyperlink"/>
                <w:noProof/>
              </w:rPr>
              <w:t>Kaevetööd</w:t>
            </w:r>
            <w:r w:rsidR="00AB64FA">
              <w:rPr>
                <w:noProof/>
                <w:webHidden/>
              </w:rPr>
              <w:tab/>
            </w:r>
            <w:r w:rsidR="00AB64FA">
              <w:rPr>
                <w:noProof/>
                <w:webHidden/>
              </w:rPr>
              <w:fldChar w:fldCharType="begin"/>
            </w:r>
            <w:r w:rsidR="00AB64FA">
              <w:rPr>
                <w:noProof/>
                <w:webHidden/>
              </w:rPr>
              <w:instrText xml:space="preserve"> PAGEREF _Toc132787105 \h </w:instrText>
            </w:r>
            <w:r w:rsidR="00AB64FA">
              <w:rPr>
                <w:noProof/>
                <w:webHidden/>
              </w:rPr>
            </w:r>
            <w:r w:rsidR="00AB64FA">
              <w:rPr>
                <w:noProof/>
                <w:webHidden/>
              </w:rPr>
              <w:fldChar w:fldCharType="separate"/>
            </w:r>
            <w:r w:rsidR="009D0E86">
              <w:rPr>
                <w:noProof/>
                <w:webHidden/>
              </w:rPr>
              <w:t>8</w:t>
            </w:r>
            <w:r w:rsidR="00AB64FA">
              <w:rPr>
                <w:noProof/>
                <w:webHidden/>
              </w:rPr>
              <w:fldChar w:fldCharType="end"/>
            </w:r>
          </w:hyperlink>
        </w:p>
        <w:p w14:paraId="388A02C1" w14:textId="3FFEF885" w:rsidR="00AB64FA" w:rsidRDefault="00000000">
          <w:pPr>
            <w:pStyle w:val="TOC3"/>
            <w:tabs>
              <w:tab w:val="left" w:pos="1320"/>
              <w:tab w:val="right" w:pos="9062"/>
            </w:tabs>
            <w:rPr>
              <w:rFonts w:asciiTheme="minorHAnsi" w:eastAsiaTheme="minorEastAsia" w:hAnsiTheme="minorHAnsi" w:cstheme="minorBidi"/>
              <w:noProof/>
              <w:szCs w:val="22"/>
              <w:lang w:eastAsia="et-EE"/>
            </w:rPr>
          </w:pPr>
          <w:hyperlink w:anchor="_Toc132787109" w:history="1">
            <w:r w:rsidR="00AB64FA" w:rsidRPr="00F412C1">
              <w:rPr>
                <w:rStyle w:val="Hyperlink"/>
                <w:rFonts w:cs="Arial"/>
                <w:noProof/>
              </w:rPr>
              <w:t>4.4.1</w:t>
            </w:r>
            <w:r w:rsidR="00AB64FA">
              <w:rPr>
                <w:rFonts w:asciiTheme="minorHAnsi" w:eastAsiaTheme="minorEastAsia" w:hAnsiTheme="minorHAnsi" w:cstheme="minorBidi"/>
                <w:noProof/>
                <w:szCs w:val="22"/>
                <w:lang w:eastAsia="et-EE"/>
              </w:rPr>
              <w:tab/>
            </w:r>
            <w:r w:rsidR="00AB64FA" w:rsidRPr="00F412C1">
              <w:rPr>
                <w:rStyle w:val="Hyperlink"/>
                <w:rFonts w:cs="Arial"/>
                <w:noProof/>
              </w:rPr>
              <w:t>Kaeviku hoidmine kuivana</w:t>
            </w:r>
            <w:r w:rsidR="00AB64FA">
              <w:rPr>
                <w:noProof/>
                <w:webHidden/>
              </w:rPr>
              <w:tab/>
            </w:r>
            <w:r w:rsidR="00AB64FA">
              <w:rPr>
                <w:noProof/>
                <w:webHidden/>
              </w:rPr>
              <w:fldChar w:fldCharType="begin"/>
            </w:r>
            <w:r w:rsidR="00AB64FA">
              <w:rPr>
                <w:noProof/>
                <w:webHidden/>
              </w:rPr>
              <w:instrText xml:space="preserve"> PAGEREF _Toc132787109 \h </w:instrText>
            </w:r>
            <w:r w:rsidR="00AB64FA">
              <w:rPr>
                <w:noProof/>
                <w:webHidden/>
              </w:rPr>
            </w:r>
            <w:r w:rsidR="00AB64FA">
              <w:rPr>
                <w:noProof/>
                <w:webHidden/>
              </w:rPr>
              <w:fldChar w:fldCharType="separate"/>
            </w:r>
            <w:r w:rsidR="009D0E86">
              <w:rPr>
                <w:noProof/>
                <w:webHidden/>
              </w:rPr>
              <w:t>8</w:t>
            </w:r>
            <w:r w:rsidR="00AB64FA">
              <w:rPr>
                <w:noProof/>
                <w:webHidden/>
              </w:rPr>
              <w:fldChar w:fldCharType="end"/>
            </w:r>
          </w:hyperlink>
        </w:p>
        <w:p w14:paraId="21988B1E" w14:textId="5605C672" w:rsidR="00AB64FA" w:rsidRDefault="00000000">
          <w:pPr>
            <w:pStyle w:val="TOC3"/>
            <w:tabs>
              <w:tab w:val="left" w:pos="1320"/>
              <w:tab w:val="right" w:pos="9062"/>
            </w:tabs>
            <w:rPr>
              <w:rFonts w:asciiTheme="minorHAnsi" w:eastAsiaTheme="minorEastAsia" w:hAnsiTheme="minorHAnsi" w:cstheme="minorBidi"/>
              <w:noProof/>
              <w:szCs w:val="22"/>
              <w:lang w:eastAsia="et-EE"/>
            </w:rPr>
          </w:pPr>
          <w:hyperlink w:anchor="_Toc132787110" w:history="1">
            <w:r w:rsidR="00AB64FA" w:rsidRPr="00F412C1">
              <w:rPr>
                <w:rStyle w:val="Hyperlink"/>
                <w:rFonts w:cs="Arial"/>
                <w:noProof/>
              </w:rPr>
              <w:t>4.4.2</w:t>
            </w:r>
            <w:r w:rsidR="00AB64FA">
              <w:rPr>
                <w:rFonts w:asciiTheme="minorHAnsi" w:eastAsiaTheme="minorEastAsia" w:hAnsiTheme="minorHAnsi" w:cstheme="minorBidi"/>
                <w:noProof/>
                <w:szCs w:val="22"/>
                <w:lang w:eastAsia="et-EE"/>
              </w:rPr>
              <w:tab/>
            </w:r>
            <w:r w:rsidR="00AB64FA" w:rsidRPr="00F412C1">
              <w:rPr>
                <w:rStyle w:val="Hyperlink"/>
                <w:rFonts w:cs="Arial"/>
                <w:noProof/>
              </w:rPr>
              <w:t>Talvel tehtavad tööd</w:t>
            </w:r>
            <w:r w:rsidR="00AB64FA">
              <w:rPr>
                <w:noProof/>
                <w:webHidden/>
              </w:rPr>
              <w:tab/>
            </w:r>
            <w:r w:rsidR="00AB64FA">
              <w:rPr>
                <w:noProof/>
                <w:webHidden/>
              </w:rPr>
              <w:fldChar w:fldCharType="begin"/>
            </w:r>
            <w:r w:rsidR="00AB64FA">
              <w:rPr>
                <w:noProof/>
                <w:webHidden/>
              </w:rPr>
              <w:instrText xml:space="preserve"> PAGEREF _Toc132787110 \h </w:instrText>
            </w:r>
            <w:r w:rsidR="00AB64FA">
              <w:rPr>
                <w:noProof/>
                <w:webHidden/>
              </w:rPr>
            </w:r>
            <w:r w:rsidR="00AB64FA">
              <w:rPr>
                <w:noProof/>
                <w:webHidden/>
              </w:rPr>
              <w:fldChar w:fldCharType="separate"/>
            </w:r>
            <w:r w:rsidR="009D0E86">
              <w:rPr>
                <w:noProof/>
                <w:webHidden/>
              </w:rPr>
              <w:t>8</w:t>
            </w:r>
            <w:r w:rsidR="00AB64FA">
              <w:rPr>
                <w:noProof/>
                <w:webHidden/>
              </w:rPr>
              <w:fldChar w:fldCharType="end"/>
            </w:r>
          </w:hyperlink>
        </w:p>
        <w:p w14:paraId="741DD20A" w14:textId="70D2F981" w:rsidR="00AB64FA" w:rsidRDefault="00000000">
          <w:pPr>
            <w:pStyle w:val="TOC2"/>
            <w:tabs>
              <w:tab w:val="left" w:pos="880"/>
              <w:tab w:val="right" w:pos="9062"/>
            </w:tabs>
            <w:rPr>
              <w:rFonts w:asciiTheme="minorHAnsi" w:eastAsiaTheme="minorEastAsia" w:hAnsiTheme="minorHAnsi" w:cstheme="minorBidi"/>
              <w:noProof/>
              <w:szCs w:val="22"/>
              <w:lang w:eastAsia="et-EE"/>
            </w:rPr>
          </w:pPr>
          <w:hyperlink w:anchor="_Toc132787111" w:history="1">
            <w:r w:rsidR="00AB64FA" w:rsidRPr="00F412C1">
              <w:rPr>
                <w:rStyle w:val="Hyperlink"/>
                <w:noProof/>
              </w:rPr>
              <w:t>4.5</w:t>
            </w:r>
            <w:r w:rsidR="00AB64FA">
              <w:rPr>
                <w:rFonts w:asciiTheme="minorHAnsi" w:eastAsiaTheme="minorEastAsia" w:hAnsiTheme="minorHAnsi" w:cstheme="minorBidi"/>
                <w:noProof/>
                <w:szCs w:val="22"/>
                <w:lang w:eastAsia="et-EE"/>
              </w:rPr>
              <w:tab/>
            </w:r>
            <w:r w:rsidR="00AB64FA" w:rsidRPr="00F412C1">
              <w:rPr>
                <w:rStyle w:val="Hyperlink"/>
                <w:noProof/>
              </w:rPr>
              <w:t>Pinnase kaevetööd</w:t>
            </w:r>
            <w:r w:rsidR="00AB64FA">
              <w:rPr>
                <w:noProof/>
                <w:webHidden/>
              </w:rPr>
              <w:tab/>
            </w:r>
            <w:r w:rsidR="00AB64FA">
              <w:rPr>
                <w:noProof/>
                <w:webHidden/>
              </w:rPr>
              <w:fldChar w:fldCharType="begin"/>
            </w:r>
            <w:r w:rsidR="00AB64FA">
              <w:rPr>
                <w:noProof/>
                <w:webHidden/>
              </w:rPr>
              <w:instrText xml:space="preserve"> PAGEREF _Toc132787111 \h </w:instrText>
            </w:r>
            <w:r w:rsidR="00AB64FA">
              <w:rPr>
                <w:noProof/>
                <w:webHidden/>
              </w:rPr>
            </w:r>
            <w:r w:rsidR="00AB64FA">
              <w:rPr>
                <w:noProof/>
                <w:webHidden/>
              </w:rPr>
              <w:fldChar w:fldCharType="separate"/>
            </w:r>
            <w:r w:rsidR="009D0E86">
              <w:rPr>
                <w:noProof/>
                <w:webHidden/>
              </w:rPr>
              <w:t>8</w:t>
            </w:r>
            <w:r w:rsidR="00AB64FA">
              <w:rPr>
                <w:noProof/>
                <w:webHidden/>
              </w:rPr>
              <w:fldChar w:fldCharType="end"/>
            </w:r>
          </w:hyperlink>
        </w:p>
        <w:p w14:paraId="370FC929" w14:textId="5D93E634" w:rsidR="00AB64FA" w:rsidRDefault="00000000">
          <w:pPr>
            <w:pStyle w:val="TOC2"/>
            <w:tabs>
              <w:tab w:val="left" w:pos="880"/>
              <w:tab w:val="right" w:pos="9062"/>
            </w:tabs>
            <w:rPr>
              <w:rFonts w:asciiTheme="minorHAnsi" w:eastAsiaTheme="minorEastAsia" w:hAnsiTheme="minorHAnsi" w:cstheme="minorBidi"/>
              <w:noProof/>
              <w:szCs w:val="22"/>
              <w:lang w:eastAsia="et-EE"/>
            </w:rPr>
          </w:pPr>
          <w:hyperlink w:anchor="_Toc132787112" w:history="1">
            <w:r w:rsidR="00AB64FA" w:rsidRPr="00F412C1">
              <w:rPr>
                <w:rStyle w:val="Hyperlink"/>
                <w:noProof/>
              </w:rPr>
              <w:t>4.6</w:t>
            </w:r>
            <w:r w:rsidR="00AB64FA">
              <w:rPr>
                <w:rFonts w:asciiTheme="minorHAnsi" w:eastAsiaTheme="minorEastAsia" w:hAnsiTheme="minorHAnsi" w:cstheme="minorBidi"/>
                <w:noProof/>
                <w:szCs w:val="22"/>
                <w:lang w:eastAsia="et-EE"/>
              </w:rPr>
              <w:tab/>
            </w:r>
            <w:r w:rsidR="00AB64FA" w:rsidRPr="00F412C1">
              <w:rPr>
                <w:rStyle w:val="Hyperlink"/>
                <w:noProof/>
              </w:rPr>
              <w:t>Toestus</w:t>
            </w:r>
            <w:r w:rsidR="00AB64FA">
              <w:rPr>
                <w:noProof/>
                <w:webHidden/>
              </w:rPr>
              <w:tab/>
            </w:r>
            <w:r w:rsidR="00AB64FA">
              <w:rPr>
                <w:noProof/>
                <w:webHidden/>
              </w:rPr>
              <w:fldChar w:fldCharType="begin"/>
            </w:r>
            <w:r w:rsidR="00AB64FA">
              <w:rPr>
                <w:noProof/>
                <w:webHidden/>
              </w:rPr>
              <w:instrText xml:space="preserve"> PAGEREF _Toc132787112 \h </w:instrText>
            </w:r>
            <w:r w:rsidR="00AB64FA">
              <w:rPr>
                <w:noProof/>
                <w:webHidden/>
              </w:rPr>
            </w:r>
            <w:r w:rsidR="00AB64FA">
              <w:rPr>
                <w:noProof/>
                <w:webHidden/>
              </w:rPr>
              <w:fldChar w:fldCharType="separate"/>
            </w:r>
            <w:r w:rsidR="009D0E86">
              <w:rPr>
                <w:noProof/>
                <w:webHidden/>
              </w:rPr>
              <w:t>9</w:t>
            </w:r>
            <w:r w:rsidR="00AB64FA">
              <w:rPr>
                <w:noProof/>
                <w:webHidden/>
              </w:rPr>
              <w:fldChar w:fldCharType="end"/>
            </w:r>
          </w:hyperlink>
        </w:p>
        <w:p w14:paraId="73A509BA" w14:textId="45BD23CE" w:rsidR="00AB64FA" w:rsidRDefault="00000000">
          <w:pPr>
            <w:pStyle w:val="TOC2"/>
            <w:tabs>
              <w:tab w:val="left" w:pos="880"/>
              <w:tab w:val="right" w:pos="9062"/>
            </w:tabs>
            <w:rPr>
              <w:rFonts w:asciiTheme="minorHAnsi" w:eastAsiaTheme="minorEastAsia" w:hAnsiTheme="minorHAnsi" w:cstheme="minorBidi"/>
              <w:noProof/>
              <w:szCs w:val="22"/>
              <w:lang w:eastAsia="et-EE"/>
            </w:rPr>
          </w:pPr>
          <w:hyperlink w:anchor="_Toc132787113" w:history="1">
            <w:r w:rsidR="00AB64FA" w:rsidRPr="00F412C1">
              <w:rPr>
                <w:rStyle w:val="Hyperlink"/>
                <w:noProof/>
              </w:rPr>
              <w:t>4.7</w:t>
            </w:r>
            <w:r w:rsidR="00AB64FA">
              <w:rPr>
                <w:rFonts w:asciiTheme="minorHAnsi" w:eastAsiaTheme="minorEastAsia" w:hAnsiTheme="minorHAnsi" w:cstheme="minorBidi"/>
                <w:noProof/>
                <w:szCs w:val="22"/>
                <w:lang w:eastAsia="et-EE"/>
              </w:rPr>
              <w:tab/>
            </w:r>
            <w:r w:rsidR="00AB64FA" w:rsidRPr="00F412C1">
              <w:rPr>
                <w:rStyle w:val="Hyperlink"/>
                <w:noProof/>
              </w:rPr>
              <w:t>Torude paigaldamise sügavus ja vahekaugus</w:t>
            </w:r>
            <w:r w:rsidR="00AB64FA">
              <w:rPr>
                <w:noProof/>
                <w:webHidden/>
              </w:rPr>
              <w:tab/>
            </w:r>
            <w:r w:rsidR="00AB64FA">
              <w:rPr>
                <w:noProof/>
                <w:webHidden/>
              </w:rPr>
              <w:fldChar w:fldCharType="begin"/>
            </w:r>
            <w:r w:rsidR="00AB64FA">
              <w:rPr>
                <w:noProof/>
                <w:webHidden/>
              </w:rPr>
              <w:instrText xml:space="preserve"> PAGEREF _Toc132787113 \h </w:instrText>
            </w:r>
            <w:r w:rsidR="00AB64FA">
              <w:rPr>
                <w:noProof/>
                <w:webHidden/>
              </w:rPr>
            </w:r>
            <w:r w:rsidR="00AB64FA">
              <w:rPr>
                <w:noProof/>
                <w:webHidden/>
              </w:rPr>
              <w:fldChar w:fldCharType="separate"/>
            </w:r>
            <w:r w:rsidR="009D0E86">
              <w:rPr>
                <w:noProof/>
                <w:webHidden/>
              </w:rPr>
              <w:t>9</w:t>
            </w:r>
            <w:r w:rsidR="00AB64FA">
              <w:rPr>
                <w:noProof/>
                <w:webHidden/>
              </w:rPr>
              <w:fldChar w:fldCharType="end"/>
            </w:r>
          </w:hyperlink>
        </w:p>
        <w:p w14:paraId="1D730AA0" w14:textId="779EFDCD" w:rsidR="00AB64FA" w:rsidRDefault="00000000">
          <w:pPr>
            <w:pStyle w:val="TOC2"/>
            <w:tabs>
              <w:tab w:val="left" w:pos="880"/>
              <w:tab w:val="right" w:pos="9062"/>
            </w:tabs>
            <w:rPr>
              <w:rFonts w:asciiTheme="minorHAnsi" w:eastAsiaTheme="minorEastAsia" w:hAnsiTheme="minorHAnsi" w:cstheme="minorBidi"/>
              <w:noProof/>
              <w:szCs w:val="22"/>
              <w:lang w:eastAsia="et-EE"/>
            </w:rPr>
          </w:pPr>
          <w:hyperlink w:anchor="_Toc132787114" w:history="1">
            <w:r w:rsidR="00AB64FA" w:rsidRPr="00F412C1">
              <w:rPr>
                <w:rStyle w:val="Hyperlink"/>
                <w:noProof/>
              </w:rPr>
              <w:t>4.8</w:t>
            </w:r>
            <w:r w:rsidR="00AB64FA">
              <w:rPr>
                <w:rFonts w:asciiTheme="minorHAnsi" w:eastAsiaTheme="minorEastAsia" w:hAnsiTheme="minorHAnsi" w:cstheme="minorBidi"/>
                <w:noProof/>
                <w:szCs w:val="22"/>
                <w:lang w:eastAsia="et-EE"/>
              </w:rPr>
              <w:tab/>
            </w:r>
            <w:r w:rsidR="00AB64FA" w:rsidRPr="00F412C1">
              <w:rPr>
                <w:rStyle w:val="Hyperlink"/>
                <w:noProof/>
              </w:rPr>
              <w:t>Torustiku rajamine</w:t>
            </w:r>
            <w:r w:rsidR="00AB64FA">
              <w:rPr>
                <w:noProof/>
                <w:webHidden/>
              </w:rPr>
              <w:tab/>
            </w:r>
            <w:r w:rsidR="00AB64FA">
              <w:rPr>
                <w:noProof/>
                <w:webHidden/>
              </w:rPr>
              <w:fldChar w:fldCharType="begin"/>
            </w:r>
            <w:r w:rsidR="00AB64FA">
              <w:rPr>
                <w:noProof/>
                <w:webHidden/>
              </w:rPr>
              <w:instrText xml:space="preserve"> PAGEREF _Toc132787114 \h </w:instrText>
            </w:r>
            <w:r w:rsidR="00AB64FA">
              <w:rPr>
                <w:noProof/>
                <w:webHidden/>
              </w:rPr>
            </w:r>
            <w:r w:rsidR="00AB64FA">
              <w:rPr>
                <w:noProof/>
                <w:webHidden/>
              </w:rPr>
              <w:fldChar w:fldCharType="separate"/>
            </w:r>
            <w:r w:rsidR="009D0E86">
              <w:rPr>
                <w:noProof/>
                <w:webHidden/>
              </w:rPr>
              <w:t>9</w:t>
            </w:r>
            <w:r w:rsidR="00AB64FA">
              <w:rPr>
                <w:noProof/>
                <w:webHidden/>
              </w:rPr>
              <w:fldChar w:fldCharType="end"/>
            </w:r>
          </w:hyperlink>
        </w:p>
        <w:p w14:paraId="616B5EE2" w14:textId="0812CEDF" w:rsidR="00AB64FA" w:rsidRDefault="00000000">
          <w:pPr>
            <w:pStyle w:val="TOC3"/>
            <w:tabs>
              <w:tab w:val="left" w:pos="1320"/>
              <w:tab w:val="right" w:pos="9062"/>
            </w:tabs>
            <w:rPr>
              <w:rFonts w:asciiTheme="minorHAnsi" w:eastAsiaTheme="minorEastAsia" w:hAnsiTheme="minorHAnsi" w:cstheme="minorBidi"/>
              <w:noProof/>
              <w:szCs w:val="22"/>
              <w:lang w:eastAsia="et-EE"/>
            </w:rPr>
          </w:pPr>
          <w:hyperlink w:anchor="_Toc132787115" w:history="1">
            <w:r w:rsidR="00AB64FA" w:rsidRPr="00F412C1">
              <w:rPr>
                <w:rStyle w:val="Hyperlink"/>
                <w:rFonts w:cs="Arial"/>
                <w:noProof/>
              </w:rPr>
              <w:t>4.8.1</w:t>
            </w:r>
            <w:r w:rsidR="00AB64FA">
              <w:rPr>
                <w:rFonts w:asciiTheme="minorHAnsi" w:eastAsiaTheme="minorEastAsia" w:hAnsiTheme="minorHAnsi" w:cstheme="minorBidi"/>
                <w:noProof/>
                <w:szCs w:val="22"/>
                <w:lang w:eastAsia="et-EE"/>
              </w:rPr>
              <w:tab/>
            </w:r>
            <w:r w:rsidR="00AB64FA" w:rsidRPr="00F412C1">
              <w:rPr>
                <w:rStyle w:val="Hyperlink"/>
                <w:rFonts w:cs="Arial"/>
                <w:noProof/>
              </w:rPr>
              <w:t>Aluskiht</w:t>
            </w:r>
            <w:r w:rsidR="00AB64FA">
              <w:rPr>
                <w:noProof/>
                <w:webHidden/>
              </w:rPr>
              <w:tab/>
            </w:r>
            <w:r w:rsidR="00AB64FA">
              <w:rPr>
                <w:noProof/>
                <w:webHidden/>
              </w:rPr>
              <w:fldChar w:fldCharType="begin"/>
            </w:r>
            <w:r w:rsidR="00AB64FA">
              <w:rPr>
                <w:noProof/>
                <w:webHidden/>
              </w:rPr>
              <w:instrText xml:space="preserve"> PAGEREF _Toc132787115 \h </w:instrText>
            </w:r>
            <w:r w:rsidR="00AB64FA">
              <w:rPr>
                <w:noProof/>
                <w:webHidden/>
              </w:rPr>
            </w:r>
            <w:r w:rsidR="00AB64FA">
              <w:rPr>
                <w:noProof/>
                <w:webHidden/>
              </w:rPr>
              <w:fldChar w:fldCharType="separate"/>
            </w:r>
            <w:r w:rsidR="009D0E86">
              <w:rPr>
                <w:noProof/>
                <w:webHidden/>
              </w:rPr>
              <w:t>10</w:t>
            </w:r>
            <w:r w:rsidR="00AB64FA">
              <w:rPr>
                <w:noProof/>
                <w:webHidden/>
              </w:rPr>
              <w:fldChar w:fldCharType="end"/>
            </w:r>
          </w:hyperlink>
        </w:p>
        <w:p w14:paraId="6F23FE3B" w14:textId="3C8D63D6" w:rsidR="00AB64FA" w:rsidRDefault="00000000">
          <w:pPr>
            <w:pStyle w:val="TOC3"/>
            <w:tabs>
              <w:tab w:val="left" w:pos="1320"/>
              <w:tab w:val="right" w:pos="9062"/>
            </w:tabs>
            <w:rPr>
              <w:rFonts w:asciiTheme="minorHAnsi" w:eastAsiaTheme="minorEastAsia" w:hAnsiTheme="minorHAnsi" w:cstheme="minorBidi"/>
              <w:noProof/>
              <w:szCs w:val="22"/>
              <w:lang w:eastAsia="et-EE"/>
            </w:rPr>
          </w:pPr>
          <w:hyperlink w:anchor="_Toc132787116" w:history="1">
            <w:r w:rsidR="00AB64FA" w:rsidRPr="00F412C1">
              <w:rPr>
                <w:rStyle w:val="Hyperlink"/>
                <w:rFonts w:cs="Arial"/>
                <w:noProof/>
              </w:rPr>
              <w:t>4.8.2</w:t>
            </w:r>
            <w:r w:rsidR="00AB64FA">
              <w:rPr>
                <w:rFonts w:asciiTheme="minorHAnsi" w:eastAsiaTheme="minorEastAsia" w:hAnsiTheme="minorHAnsi" w:cstheme="minorBidi"/>
                <w:noProof/>
                <w:szCs w:val="22"/>
                <w:lang w:eastAsia="et-EE"/>
              </w:rPr>
              <w:tab/>
            </w:r>
            <w:r w:rsidR="00AB64FA" w:rsidRPr="00F412C1">
              <w:rPr>
                <w:rStyle w:val="Hyperlink"/>
                <w:rFonts w:cs="Arial"/>
                <w:noProof/>
              </w:rPr>
              <w:t>Algtäide</w:t>
            </w:r>
            <w:r w:rsidR="00AB64FA">
              <w:rPr>
                <w:noProof/>
                <w:webHidden/>
              </w:rPr>
              <w:tab/>
            </w:r>
            <w:r w:rsidR="00AB64FA">
              <w:rPr>
                <w:noProof/>
                <w:webHidden/>
              </w:rPr>
              <w:fldChar w:fldCharType="begin"/>
            </w:r>
            <w:r w:rsidR="00AB64FA">
              <w:rPr>
                <w:noProof/>
                <w:webHidden/>
              </w:rPr>
              <w:instrText xml:space="preserve"> PAGEREF _Toc132787116 \h </w:instrText>
            </w:r>
            <w:r w:rsidR="00AB64FA">
              <w:rPr>
                <w:noProof/>
                <w:webHidden/>
              </w:rPr>
            </w:r>
            <w:r w:rsidR="00AB64FA">
              <w:rPr>
                <w:noProof/>
                <w:webHidden/>
              </w:rPr>
              <w:fldChar w:fldCharType="separate"/>
            </w:r>
            <w:r w:rsidR="009D0E86">
              <w:rPr>
                <w:noProof/>
                <w:webHidden/>
              </w:rPr>
              <w:t>10</w:t>
            </w:r>
            <w:r w:rsidR="00AB64FA">
              <w:rPr>
                <w:noProof/>
                <w:webHidden/>
              </w:rPr>
              <w:fldChar w:fldCharType="end"/>
            </w:r>
          </w:hyperlink>
        </w:p>
        <w:p w14:paraId="52DD207B" w14:textId="6CEF3CA3" w:rsidR="00AB64FA" w:rsidRDefault="00000000">
          <w:pPr>
            <w:pStyle w:val="TOC3"/>
            <w:tabs>
              <w:tab w:val="left" w:pos="1320"/>
              <w:tab w:val="right" w:pos="9062"/>
            </w:tabs>
            <w:rPr>
              <w:rFonts w:asciiTheme="minorHAnsi" w:eastAsiaTheme="minorEastAsia" w:hAnsiTheme="minorHAnsi" w:cstheme="minorBidi"/>
              <w:noProof/>
              <w:szCs w:val="22"/>
              <w:lang w:eastAsia="et-EE"/>
            </w:rPr>
          </w:pPr>
          <w:hyperlink w:anchor="_Toc132787117" w:history="1">
            <w:r w:rsidR="00AB64FA" w:rsidRPr="00F412C1">
              <w:rPr>
                <w:rStyle w:val="Hyperlink"/>
                <w:rFonts w:cs="Arial"/>
                <w:noProof/>
              </w:rPr>
              <w:t>4.8.3</w:t>
            </w:r>
            <w:r w:rsidR="00AB64FA">
              <w:rPr>
                <w:rFonts w:asciiTheme="minorHAnsi" w:eastAsiaTheme="minorEastAsia" w:hAnsiTheme="minorHAnsi" w:cstheme="minorBidi"/>
                <w:noProof/>
                <w:szCs w:val="22"/>
                <w:lang w:eastAsia="et-EE"/>
              </w:rPr>
              <w:tab/>
            </w:r>
            <w:r w:rsidR="00AB64FA" w:rsidRPr="00F412C1">
              <w:rPr>
                <w:rStyle w:val="Hyperlink"/>
                <w:rFonts w:cs="Arial"/>
                <w:noProof/>
              </w:rPr>
              <w:t>Lõpptäide (tagasitäide)</w:t>
            </w:r>
            <w:r w:rsidR="00AB64FA">
              <w:rPr>
                <w:noProof/>
                <w:webHidden/>
              </w:rPr>
              <w:tab/>
            </w:r>
            <w:r w:rsidR="00AB64FA">
              <w:rPr>
                <w:noProof/>
                <w:webHidden/>
              </w:rPr>
              <w:fldChar w:fldCharType="begin"/>
            </w:r>
            <w:r w:rsidR="00AB64FA">
              <w:rPr>
                <w:noProof/>
                <w:webHidden/>
              </w:rPr>
              <w:instrText xml:space="preserve"> PAGEREF _Toc132787117 \h </w:instrText>
            </w:r>
            <w:r w:rsidR="00AB64FA">
              <w:rPr>
                <w:noProof/>
                <w:webHidden/>
              </w:rPr>
            </w:r>
            <w:r w:rsidR="00AB64FA">
              <w:rPr>
                <w:noProof/>
                <w:webHidden/>
              </w:rPr>
              <w:fldChar w:fldCharType="separate"/>
            </w:r>
            <w:r w:rsidR="009D0E86">
              <w:rPr>
                <w:noProof/>
                <w:webHidden/>
              </w:rPr>
              <w:t>10</w:t>
            </w:r>
            <w:r w:rsidR="00AB64FA">
              <w:rPr>
                <w:noProof/>
                <w:webHidden/>
              </w:rPr>
              <w:fldChar w:fldCharType="end"/>
            </w:r>
          </w:hyperlink>
        </w:p>
        <w:p w14:paraId="0834030D" w14:textId="70B23371" w:rsidR="00AB64FA" w:rsidRDefault="00000000">
          <w:pPr>
            <w:pStyle w:val="TOC2"/>
            <w:tabs>
              <w:tab w:val="left" w:pos="880"/>
              <w:tab w:val="right" w:pos="9062"/>
            </w:tabs>
            <w:rPr>
              <w:rFonts w:asciiTheme="minorHAnsi" w:eastAsiaTheme="minorEastAsia" w:hAnsiTheme="minorHAnsi" w:cstheme="minorBidi"/>
              <w:noProof/>
              <w:szCs w:val="22"/>
              <w:lang w:eastAsia="et-EE"/>
            </w:rPr>
          </w:pPr>
          <w:hyperlink w:anchor="_Toc132787118" w:history="1">
            <w:r w:rsidR="00AB64FA" w:rsidRPr="00F412C1">
              <w:rPr>
                <w:rStyle w:val="Hyperlink"/>
                <w:noProof/>
              </w:rPr>
              <w:t>4.9</w:t>
            </w:r>
            <w:r w:rsidR="00AB64FA">
              <w:rPr>
                <w:rFonts w:asciiTheme="minorHAnsi" w:eastAsiaTheme="minorEastAsia" w:hAnsiTheme="minorHAnsi" w:cstheme="minorBidi"/>
                <w:noProof/>
                <w:szCs w:val="22"/>
                <w:lang w:eastAsia="et-EE"/>
              </w:rPr>
              <w:tab/>
            </w:r>
            <w:r w:rsidR="00AB64FA" w:rsidRPr="00F412C1">
              <w:rPr>
                <w:rStyle w:val="Hyperlink"/>
                <w:noProof/>
              </w:rPr>
              <w:t>Torustiku soojustamine</w:t>
            </w:r>
            <w:r w:rsidR="00AB64FA">
              <w:rPr>
                <w:noProof/>
                <w:webHidden/>
              </w:rPr>
              <w:tab/>
            </w:r>
            <w:r w:rsidR="00AB64FA">
              <w:rPr>
                <w:noProof/>
                <w:webHidden/>
              </w:rPr>
              <w:fldChar w:fldCharType="begin"/>
            </w:r>
            <w:r w:rsidR="00AB64FA">
              <w:rPr>
                <w:noProof/>
                <w:webHidden/>
              </w:rPr>
              <w:instrText xml:space="preserve"> PAGEREF _Toc132787118 \h </w:instrText>
            </w:r>
            <w:r w:rsidR="00AB64FA">
              <w:rPr>
                <w:noProof/>
                <w:webHidden/>
              </w:rPr>
            </w:r>
            <w:r w:rsidR="00AB64FA">
              <w:rPr>
                <w:noProof/>
                <w:webHidden/>
              </w:rPr>
              <w:fldChar w:fldCharType="separate"/>
            </w:r>
            <w:r w:rsidR="009D0E86">
              <w:rPr>
                <w:noProof/>
                <w:webHidden/>
              </w:rPr>
              <w:t>10</w:t>
            </w:r>
            <w:r w:rsidR="00AB64FA">
              <w:rPr>
                <w:noProof/>
                <w:webHidden/>
              </w:rPr>
              <w:fldChar w:fldCharType="end"/>
            </w:r>
          </w:hyperlink>
        </w:p>
        <w:p w14:paraId="4E65C092" w14:textId="7BF0B0BD" w:rsidR="00AB64FA" w:rsidRDefault="00000000">
          <w:pPr>
            <w:pStyle w:val="TOC2"/>
            <w:tabs>
              <w:tab w:val="left" w:pos="1100"/>
              <w:tab w:val="right" w:pos="9062"/>
            </w:tabs>
            <w:rPr>
              <w:rFonts w:asciiTheme="minorHAnsi" w:eastAsiaTheme="minorEastAsia" w:hAnsiTheme="minorHAnsi" w:cstheme="minorBidi"/>
              <w:noProof/>
              <w:szCs w:val="22"/>
              <w:lang w:eastAsia="et-EE"/>
            </w:rPr>
          </w:pPr>
          <w:hyperlink w:anchor="_Toc132787119" w:history="1">
            <w:r w:rsidR="00AB64FA" w:rsidRPr="00F412C1">
              <w:rPr>
                <w:rStyle w:val="Hyperlink"/>
                <w:noProof/>
              </w:rPr>
              <w:t>4.10</w:t>
            </w:r>
            <w:r w:rsidR="00AB64FA">
              <w:rPr>
                <w:rFonts w:asciiTheme="minorHAnsi" w:eastAsiaTheme="minorEastAsia" w:hAnsiTheme="minorHAnsi" w:cstheme="minorBidi"/>
                <w:noProof/>
                <w:szCs w:val="22"/>
                <w:lang w:eastAsia="et-EE"/>
              </w:rPr>
              <w:tab/>
            </w:r>
            <w:r w:rsidR="00AB64FA" w:rsidRPr="00F412C1">
              <w:rPr>
                <w:rStyle w:val="Hyperlink"/>
                <w:noProof/>
              </w:rPr>
              <w:t>Olemasolevate ehitiste ja rajatistega arvestamine</w:t>
            </w:r>
            <w:r w:rsidR="00AB64FA">
              <w:rPr>
                <w:noProof/>
                <w:webHidden/>
              </w:rPr>
              <w:tab/>
            </w:r>
            <w:r w:rsidR="00AB64FA">
              <w:rPr>
                <w:noProof/>
                <w:webHidden/>
              </w:rPr>
              <w:fldChar w:fldCharType="begin"/>
            </w:r>
            <w:r w:rsidR="00AB64FA">
              <w:rPr>
                <w:noProof/>
                <w:webHidden/>
              </w:rPr>
              <w:instrText xml:space="preserve"> PAGEREF _Toc132787119 \h </w:instrText>
            </w:r>
            <w:r w:rsidR="00AB64FA">
              <w:rPr>
                <w:noProof/>
                <w:webHidden/>
              </w:rPr>
            </w:r>
            <w:r w:rsidR="00AB64FA">
              <w:rPr>
                <w:noProof/>
                <w:webHidden/>
              </w:rPr>
              <w:fldChar w:fldCharType="separate"/>
            </w:r>
            <w:r w:rsidR="009D0E86">
              <w:rPr>
                <w:noProof/>
                <w:webHidden/>
              </w:rPr>
              <w:t>11</w:t>
            </w:r>
            <w:r w:rsidR="00AB64FA">
              <w:rPr>
                <w:noProof/>
                <w:webHidden/>
              </w:rPr>
              <w:fldChar w:fldCharType="end"/>
            </w:r>
          </w:hyperlink>
        </w:p>
        <w:p w14:paraId="30997961" w14:textId="6B6F7F3D" w:rsidR="00AB64FA" w:rsidRDefault="00000000">
          <w:pPr>
            <w:pStyle w:val="TOC1"/>
            <w:tabs>
              <w:tab w:val="left" w:pos="480"/>
              <w:tab w:val="right" w:pos="9062"/>
            </w:tabs>
            <w:rPr>
              <w:rFonts w:asciiTheme="minorHAnsi" w:eastAsiaTheme="minorEastAsia" w:hAnsiTheme="minorHAnsi" w:cstheme="minorBidi"/>
              <w:noProof/>
              <w:szCs w:val="22"/>
              <w:lang w:eastAsia="et-EE"/>
            </w:rPr>
          </w:pPr>
          <w:hyperlink w:anchor="_Toc132787120" w:history="1">
            <w:r w:rsidR="00AB64FA" w:rsidRPr="00F412C1">
              <w:rPr>
                <w:rStyle w:val="Hyperlink"/>
                <w:rFonts w:cs="Arial"/>
                <w:noProof/>
              </w:rPr>
              <w:t>5</w:t>
            </w:r>
            <w:r w:rsidR="00AB64FA">
              <w:rPr>
                <w:rFonts w:asciiTheme="minorHAnsi" w:eastAsiaTheme="minorEastAsia" w:hAnsiTheme="minorHAnsi" w:cstheme="minorBidi"/>
                <w:noProof/>
                <w:szCs w:val="22"/>
                <w:lang w:eastAsia="et-EE"/>
              </w:rPr>
              <w:tab/>
            </w:r>
            <w:r w:rsidR="00AB64FA" w:rsidRPr="00F412C1">
              <w:rPr>
                <w:rStyle w:val="Hyperlink"/>
                <w:rFonts w:cs="Arial"/>
                <w:noProof/>
              </w:rPr>
              <w:t>Kontrollnõuded ehitajale</w:t>
            </w:r>
            <w:r w:rsidR="00AB64FA">
              <w:rPr>
                <w:noProof/>
                <w:webHidden/>
              </w:rPr>
              <w:tab/>
            </w:r>
            <w:r w:rsidR="00AB64FA">
              <w:rPr>
                <w:noProof/>
                <w:webHidden/>
              </w:rPr>
              <w:fldChar w:fldCharType="begin"/>
            </w:r>
            <w:r w:rsidR="00AB64FA">
              <w:rPr>
                <w:noProof/>
                <w:webHidden/>
              </w:rPr>
              <w:instrText xml:space="preserve"> PAGEREF _Toc132787120 \h </w:instrText>
            </w:r>
            <w:r w:rsidR="00AB64FA">
              <w:rPr>
                <w:noProof/>
                <w:webHidden/>
              </w:rPr>
            </w:r>
            <w:r w:rsidR="00AB64FA">
              <w:rPr>
                <w:noProof/>
                <w:webHidden/>
              </w:rPr>
              <w:fldChar w:fldCharType="separate"/>
            </w:r>
            <w:r w:rsidR="009D0E86">
              <w:rPr>
                <w:noProof/>
                <w:webHidden/>
              </w:rPr>
              <w:t>12</w:t>
            </w:r>
            <w:r w:rsidR="00AB64FA">
              <w:rPr>
                <w:noProof/>
                <w:webHidden/>
              </w:rPr>
              <w:fldChar w:fldCharType="end"/>
            </w:r>
          </w:hyperlink>
        </w:p>
        <w:p w14:paraId="0AD25E00" w14:textId="26923AB5" w:rsidR="00AB64FA" w:rsidRDefault="00000000">
          <w:pPr>
            <w:pStyle w:val="TOC2"/>
            <w:tabs>
              <w:tab w:val="left" w:pos="880"/>
              <w:tab w:val="right" w:pos="9062"/>
            </w:tabs>
            <w:rPr>
              <w:rFonts w:asciiTheme="minorHAnsi" w:eastAsiaTheme="minorEastAsia" w:hAnsiTheme="minorHAnsi" w:cstheme="minorBidi"/>
              <w:noProof/>
              <w:szCs w:val="22"/>
              <w:lang w:eastAsia="et-EE"/>
            </w:rPr>
          </w:pPr>
          <w:hyperlink w:anchor="_Toc132787121" w:history="1">
            <w:r w:rsidR="00AB64FA" w:rsidRPr="00F412C1">
              <w:rPr>
                <w:rStyle w:val="Hyperlink"/>
                <w:noProof/>
              </w:rPr>
              <w:t>5.4</w:t>
            </w:r>
            <w:r w:rsidR="00AB64FA">
              <w:rPr>
                <w:rFonts w:asciiTheme="minorHAnsi" w:eastAsiaTheme="minorEastAsia" w:hAnsiTheme="minorHAnsi" w:cstheme="minorBidi"/>
                <w:noProof/>
                <w:szCs w:val="22"/>
                <w:lang w:eastAsia="et-EE"/>
              </w:rPr>
              <w:tab/>
            </w:r>
            <w:r w:rsidR="00AB64FA" w:rsidRPr="00F412C1">
              <w:rPr>
                <w:rStyle w:val="Hyperlink"/>
                <w:noProof/>
              </w:rPr>
              <w:t>Üldnõuded</w:t>
            </w:r>
            <w:r w:rsidR="00AB64FA">
              <w:rPr>
                <w:noProof/>
                <w:webHidden/>
              </w:rPr>
              <w:tab/>
            </w:r>
            <w:r w:rsidR="00AB64FA">
              <w:rPr>
                <w:noProof/>
                <w:webHidden/>
              </w:rPr>
              <w:fldChar w:fldCharType="begin"/>
            </w:r>
            <w:r w:rsidR="00AB64FA">
              <w:rPr>
                <w:noProof/>
                <w:webHidden/>
              </w:rPr>
              <w:instrText xml:space="preserve"> PAGEREF _Toc132787121 \h </w:instrText>
            </w:r>
            <w:r w:rsidR="00AB64FA">
              <w:rPr>
                <w:noProof/>
                <w:webHidden/>
              </w:rPr>
            </w:r>
            <w:r w:rsidR="00AB64FA">
              <w:rPr>
                <w:noProof/>
                <w:webHidden/>
              </w:rPr>
              <w:fldChar w:fldCharType="separate"/>
            </w:r>
            <w:r w:rsidR="009D0E86">
              <w:rPr>
                <w:noProof/>
                <w:webHidden/>
              </w:rPr>
              <w:t>12</w:t>
            </w:r>
            <w:r w:rsidR="00AB64FA">
              <w:rPr>
                <w:noProof/>
                <w:webHidden/>
              </w:rPr>
              <w:fldChar w:fldCharType="end"/>
            </w:r>
          </w:hyperlink>
        </w:p>
        <w:p w14:paraId="436CDEB9" w14:textId="65D9F618" w:rsidR="00AB64FA" w:rsidRDefault="00000000">
          <w:pPr>
            <w:pStyle w:val="TOC2"/>
            <w:tabs>
              <w:tab w:val="left" w:pos="880"/>
              <w:tab w:val="right" w:pos="9062"/>
            </w:tabs>
            <w:rPr>
              <w:rFonts w:asciiTheme="minorHAnsi" w:eastAsiaTheme="minorEastAsia" w:hAnsiTheme="minorHAnsi" w:cstheme="minorBidi"/>
              <w:noProof/>
              <w:szCs w:val="22"/>
              <w:lang w:eastAsia="et-EE"/>
            </w:rPr>
          </w:pPr>
          <w:hyperlink w:anchor="_Toc132787122" w:history="1">
            <w:r w:rsidR="00AB64FA" w:rsidRPr="00F412C1">
              <w:rPr>
                <w:rStyle w:val="Hyperlink"/>
                <w:noProof/>
              </w:rPr>
              <w:t>5.5</w:t>
            </w:r>
            <w:r w:rsidR="00AB64FA">
              <w:rPr>
                <w:rFonts w:asciiTheme="minorHAnsi" w:eastAsiaTheme="minorEastAsia" w:hAnsiTheme="minorHAnsi" w:cstheme="minorBidi"/>
                <w:noProof/>
                <w:szCs w:val="22"/>
                <w:lang w:eastAsia="et-EE"/>
              </w:rPr>
              <w:tab/>
            </w:r>
            <w:r w:rsidR="00AB64FA" w:rsidRPr="00F412C1">
              <w:rPr>
                <w:rStyle w:val="Hyperlink"/>
                <w:noProof/>
              </w:rPr>
              <w:t>Veetorustiku kontroll ja kasutusele võtmine</w:t>
            </w:r>
            <w:r w:rsidR="00AB64FA">
              <w:rPr>
                <w:noProof/>
                <w:webHidden/>
              </w:rPr>
              <w:tab/>
            </w:r>
            <w:r w:rsidR="00AB64FA">
              <w:rPr>
                <w:noProof/>
                <w:webHidden/>
              </w:rPr>
              <w:fldChar w:fldCharType="begin"/>
            </w:r>
            <w:r w:rsidR="00AB64FA">
              <w:rPr>
                <w:noProof/>
                <w:webHidden/>
              </w:rPr>
              <w:instrText xml:space="preserve"> PAGEREF _Toc132787122 \h </w:instrText>
            </w:r>
            <w:r w:rsidR="00AB64FA">
              <w:rPr>
                <w:noProof/>
                <w:webHidden/>
              </w:rPr>
            </w:r>
            <w:r w:rsidR="00AB64FA">
              <w:rPr>
                <w:noProof/>
                <w:webHidden/>
              </w:rPr>
              <w:fldChar w:fldCharType="separate"/>
            </w:r>
            <w:r w:rsidR="009D0E86">
              <w:rPr>
                <w:noProof/>
                <w:webHidden/>
              </w:rPr>
              <w:t>13</w:t>
            </w:r>
            <w:r w:rsidR="00AB64FA">
              <w:rPr>
                <w:noProof/>
                <w:webHidden/>
              </w:rPr>
              <w:fldChar w:fldCharType="end"/>
            </w:r>
          </w:hyperlink>
        </w:p>
        <w:p w14:paraId="42A925F1" w14:textId="5190840A" w:rsidR="00AB64FA" w:rsidRDefault="00000000">
          <w:pPr>
            <w:pStyle w:val="TOC2"/>
            <w:tabs>
              <w:tab w:val="left" w:pos="880"/>
              <w:tab w:val="right" w:pos="9062"/>
            </w:tabs>
            <w:rPr>
              <w:rFonts w:asciiTheme="minorHAnsi" w:eastAsiaTheme="minorEastAsia" w:hAnsiTheme="minorHAnsi" w:cstheme="minorBidi"/>
              <w:noProof/>
              <w:szCs w:val="22"/>
              <w:lang w:eastAsia="et-EE"/>
            </w:rPr>
          </w:pPr>
          <w:hyperlink w:anchor="_Toc132787123" w:history="1">
            <w:r w:rsidR="00AB64FA" w:rsidRPr="00F412C1">
              <w:rPr>
                <w:rStyle w:val="Hyperlink"/>
                <w:noProof/>
              </w:rPr>
              <w:t>5.6</w:t>
            </w:r>
            <w:r w:rsidR="00AB64FA">
              <w:rPr>
                <w:rFonts w:asciiTheme="minorHAnsi" w:eastAsiaTheme="minorEastAsia" w:hAnsiTheme="minorHAnsi" w:cstheme="minorBidi"/>
                <w:noProof/>
                <w:szCs w:val="22"/>
                <w:lang w:eastAsia="et-EE"/>
              </w:rPr>
              <w:tab/>
            </w:r>
            <w:r w:rsidR="00AB64FA" w:rsidRPr="00F412C1">
              <w:rPr>
                <w:rStyle w:val="Hyperlink"/>
                <w:noProof/>
              </w:rPr>
              <w:t>Isevoolsete torustike testimine</w:t>
            </w:r>
            <w:r w:rsidR="00AB64FA">
              <w:rPr>
                <w:noProof/>
                <w:webHidden/>
              </w:rPr>
              <w:tab/>
            </w:r>
            <w:r w:rsidR="00AB64FA">
              <w:rPr>
                <w:noProof/>
                <w:webHidden/>
              </w:rPr>
              <w:fldChar w:fldCharType="begin"/>
            </w:r>
            <w:r w:rsidR="00AB64FA">
              <w:rPr>
                <w:noProof/>
                <w:webHidden/>
              </w:rPr>
              <w:instrText xml:space="preserve"> PAGEREF _Toc132787123 \h </w:instrText>
            </w:r>
            <w:r w:rsidR="00AB64FA">
              <w:rPr>
                <w:noProof/>
                <w:webHidden/>
              </w:rPr>
            </w:r>
            <w:r w:rsidR="00AB64FA">
              <w:rPr>
                <w:noProof/>
                <w:webHidden/>
              </w:rPr>
              <w:fldChar w:fldCharType="separate"/>
            </w:r>
            <w:r w:rsidR="009D0E86">
              <w:rPr>
                <w:noProof/>
                <w:webHidden/>
              </w:rPr>
              <w:t>14</w:t>
            </w:r>
            <w:r w:rsidR="00AB64FA">
              <w:rPr>
                <w:noProof/>
                <w:webHidden/>
              </w:rPr>
              <w:fldChar w:fldCharType="end"/>
            </w:r>
          </w:hyperlink>
        </w:p>
        <w:p w14:paraId="6E215402" w14:textId="47407A99" w:rsidR="00AB64FA" w:rsidRDefault="00000000">
          <w:pPr>
            <w:pStyle w:val="TOC2"/>
            <w:tabs>
              <w:tab w:val="left" w:pos="880"/>
              <w:tab w:val="right" w:pos="9062"/>
            </w:tabs>
            <w:rPr>
              <w:rFonts w:asciiTheme="minorHAnsi" w:eastAsiaTheme="minorEastAsia" w:hAnsiTheme="minorHAnsi" w:cstheme="minorBidi"/>
              <w:noProof/>
              <w:szCs w:val="22"/>
              <w:lang w:eastAsia="et-EE"/>
            </w:rPr>
          </w:pPr>
          <w:hyperlink w:anchor="_Toc132787124" w:history="1">
            <w:r w:rsidR="00AB64FA" w:rsidRPr="00F412C1">
              <w:rPr>
                <w:rStyle w:val="Hyperlink"/>
                <w:noProof/>
              </w:rPr>
              <w:t>5.7</w:t>
            </w:r>
            <w:r w:rsidR="00AB64FA">
              <w:rPr>
                <w:rFonts w:asciiTheme="minorHAnsi" w:eastAsiaTheme="minorEastAsia" w:hAnsiTheme="minorHAnsi" w:cstheme="minorBidi"/>
                <w:noProof/>
                <w:szCs w:val="22"/>
                <w:lang w:eastAsia="et-EE"/>
              </w:rPr>
              <w:tab/>
            </w:r>
            <w:r w:rsidR="00AB64FA" w:rsidRPr="00F412C1">
              <w:rPr>
                <w:rStyle w:val="Hyperlink"/>
                <w:noProof/>
              </w:rPr>
              <w:t>Kanalisatsioonivõrgu hooldamine</w:t>
            </w:r>
            <w:r w:rsidR="00AB64FA">
              <w:rPr>
                <w:noProof/>
                <w:webHidden/>
              </w:rPr>
              <w:tab/>
            </w:r>
            <w:r w:rsidR="00AB64FA">
              <w:rPr>
                <w:noProof/>
                <w:webHidden/>
              </w:rPr>
              <w:fldChar w:fldCharType="begin"/>
            </w:r>
            <w:r w:rsidR="00AB64FA">
              <w:rPr>
                <w:noProof/>
                <w:webHidden/>
              </w:rPr>
              <w:instrText xml:space="preserve"> PAGEREF _Toc132787124 \h </w:instrText>
            </w:r>
            <w:r w:rsidR="00AB64FA">
              <w:rPr>
                <w:noProof/>
                <w:webHidden/>
              </w:rPr>
            </w:r>
            <w:r w:rsidR="00AB64FA">
              <w:rPr>
                <w:noProof/>
                <w:webHidden/>
              </w:rPr>
              <w:fldChar w:fldCharType="separate"/>
            </w:r>
            <w:r w:rsidR="009D0E86">
              <w:rPr>
                <w:noProof/>
                <w:webHidden/>
              </w:rPr>
              <w:t>14</w:t>
            </w:r>
            <w:r w:rsidR="00AB64FA">
              <w:rPr>
                <w:noProof/>
                <w:webHidden/>
              </w:rPr>
              <w:fldChar w:fldCharType="end"/>
            </w:r>
          </w:hyperlink>
        </w:p>
        <w:p w14:paraId="0FA0B92E" w14:textId="55FC7110" w:rsidR="00AB64FA" w:rsidRDefault="00000000">
          <w:pPr>
            <w:pStyle w:val="TOC1"/>
            <w:tabs>
              <w:tab w:val="left" w:pos="480"/>
              <w:tab w:val="right" w:pos="9062"/>
            </w:tabs>
            <w:rPr>
              <w:rFonts w:asciiTheme="minorHAnsi" w:eastAsiaTheme="minorEastAsia" w:hAnsiTheme="minorHAnsi" w:cstheme="minorBidi"/>
              <w:noProof/>
              <w:szCs w:val="22"/>
              <w:lang w:eastAsia="et-EE"/>
            </w:rPr>
          </w:pPr>
          <w:hyperlink w:anchor="_Toc132787125" w:history="1">
            <w:r w:rsidR="00AB64FA" w:rsidRPr="00F412C1">
              <w:rPr>
                <w:rStyle w:val="Hyperlink"/>
                <w:rFonts w:cs="Arial"/>
                <w:noProof/>
              </w:rPr>
              <w:t>6</w:t>
            </w:r>
            <w:r w:rsidR="00AB64FA">
              <w:rPr>
                <w:rFonts w:asciiTheme="minorHAnsi" w:eastAsiaTheme="minorEastAsia" w:hAnsiTheme="minorHAnsi" w:cstheme="minorBidi"/>
                <w:noProof/>
                <w:szCs w:val="22"/>
                <w:lang w:eastAsia="et-EE"/>
              </w:rPr>
              <w:tab/>
            </w:r>
            <w:r w:rsidR="00AB64FA" w:rsidRPr="00F412C1">
              <w:rPr>
                <w:rStyle w:val="Hyperlink"/>
                <w:rFonts w:cs="Arial"/>
                <w:noProof/>
              </w:rPr>
              <w:t>Keskkonnakaitse</w:t>
            </w:r>
            <w:r w:rsidR="00AB64FA">
              <w:rPr>
                <w:noProof/>
                <w:webHidden/>
              </w:rPr>
              <w:tab/>
            </w:r>
            <w:r w:rsidR="00AB64FA">
              <w:rPr>
                <w:noProof/>
                <w:webHidden/>
              </w:rPr>
              <w:fldChar w:fldCharType="begin"/>
            </w:r>
            <w:r w:rsidR="00AB64FA">
              <w:rPr>
                <w:noProof/>
                <w:webHidden/>
              </w:rPr>
              <w:instrText xml:space="preserve"> PAGEREF _Toc132787125 \h </w:instrText>
            </w:r>
            <w:r w:rsidR="00AB64FA">
              <w:rPr>
                <w:noProof/>
                <w:webHidden/>
              </w:rPr>
            </w:r>
            <w:r w:rsidR="00AB64FA">
              <w:rPr>
                <w:noProof/>
                <w:webHidden/>
              </w:rPr>
              <w:fldChar w:fldCharType="separate"/>
            </w:r>
            <w:r w:rsidR="009D0E86">
              <w:rPr>
                <w:noProof/>
                <w:webHidden/>
              </w:rPr>
              <w:t>14</w:t>
            </w:r>
            <w:r w:rsidR="00AB64FA">
              <w:rPr>
                <w:noProof/>
                <w:webHidden/>
              </w:rPr>
              <w:fldChar w:fldCharType="end"/>
            </w:r>
          </w:hyperlink>
        </w:p>
        <w:p w14:paraId="23ECD548" w14:textId="67D05020" w:rsidR="00AB64FA" w:rsidRDefault="00000000">
          <w:pPr>
            <w:pStyle w:val="TOC2"/>
            <w:tabs>
              <w:tab w:val="left" w:pos="880"/>
              <w:tab w:val="right" w:pos="9062"/>
            </w:tabs>
            <w:rPr>
              <w:rFonts w:asciiTheme="minorHAnsi" w:eastAsiaTheme="minorEastAsia" w:hAnsiTheme="minorHAnsi" w:cstheme="minorBidi"/>
              <w:noProof/>
              <w:szCs w:val="22"/>
              <w:lang w:eastAsia="et-EE"/>
            </w:rPr>
          </w:pPr>
          <w:hyperlink w:anchor="_Toc132787126" w:history="1">
            <w:r w:rsidR="00AB64FA" w:rsidRPr="00F412C1">
              <w:rPr>
                <w:rStyle w:val="Hyperlink"/>
                <w:noProof/>
              </w:rPr>
              <w:t>6.1</w:t>
            </w:r>
            <w:r w:rsidR="00AB64FA">
              <w:rPr>
                <w:rFonts w:asciiTheme="minorHAnsi" w:eastAsiaTheme="minorEastAsia" w:hAnsiTheme="minorHAnsi" w:cstheme="minorBidi"/>
                <w:noProof/>
                <w:szCs w:val="22"/>
                <w:lang w:eastAsia="et-EE"/>
              </w:rPr>
              <w:tab/>
            </w:r>
            <w:r w:rsidR="00AB64FA" w:rsidRPr="00F412C1">
              <w:rPr>
                <w:rStyle w:val="Hyperlink"/>
                <w:noProof/>
              </w:rPr>
              <w:t>Üldist</w:t>
            </w:r>
            <w:r w:rsidR="00AB64FA">
              <w:rPr>
                <w:noProof/>
                <w:webHidden/>
              </w:rPr>
              <w:tab/>
            </w:r>
            <w:r w:rsidR="00AB64FA">
              <w:rPr>
                <w:noProof/>
                <w:webHidden/>
              </w:rPr>
              <w:fldChar w:fldCharType="begin"/>
            </w:r>
            <w:r w:rsidR="00AB64FA">
              <w:rPr>
                <w:noProof/>
                <w:webHidden/>
              </w:rPr>
              <w:instrText xml:space="preserve"> PAGEREF _Toc132787126 \h </w:instrText>
            </w:r>
            <w:r w:rsidR="00AB64FA">
              <w:rPr>
                <w:noProof/>
                <w:webHidden/>
              </w:rPr>
            </w:r>
            <w:r w:rsidR="00AB64FA">
              <w:rPr>
                <w:noProof/>
                <w:webHidden/>
              </w:rPr>
              <w:fldChar w:fldCharType="separate"/>
            </w:r>
            <w:r w:rsidR="009D0E86">
              <w:rPr>
                <w:noProof/>
                <w:webHidden/>
              </w:rPr>
              <w:t>14</w:t>
            </w:r>
            <w:r w:rsidR="00AB64FA">
              <w:rPr>
                <w:noProof/>
                <w:webHidden/>
              </w:rPr>
              <w:fldChar w:fldCharType="end"/>
            </w:r>
          </w:hyperlink>
        </w:p>
        <w:p w14:paraId="4FBEEE24" w14:textId="11DFEBA4" w:rsidR="00AB64FA" w:rsidRDefault="00000000">
          <w:pPr>
            <w:pStyle w:val="TOC1"/>
            <w:tabs>
              <w:tab w:val="left" w:pos="480"/>
              <w:tab w:val="right" w:pos="9062"/>
            </w:tabs>
            <w:rPr>
              <w:rFonts w:asciiTheme="minorHAnsi" w:eastAsiaTheme="minorEastAsia" w:hAnsiTheme="minorHAnsi" w:cstheme="minorBidi"/>
              <w:noProof/>
              <w:szCs w:val="22"/>
              <w:lang w:eastAsia="et-EE"/>
            </w:rPr>
          </w:pPr>
          <w:hyperlink w:anchor="_Toc132787127" w:history="1">
            <w:r w:rsidR="00AB64FA" w:rsidRPr="00F412C1">
              <w:rPr>
                <w:rStyle w:val="Hyperlink"/>
                <w:rFonts w:cs="Arial"/>
                <w:noProof/>
              </w:rPr>
              <w:t>7</w:t>
            </w:r>
            <w:r w:rsidR="00AB64FA">
              <w:rPr>
                <w:rFonts w:asciiTheme="minorHAnsi" w:eastAsiaTheme="minorEastAsia" w:hAnsiTheme="minorHAnsi" w:cstheme="minorBidi"/>
                <w:noProof/>
                <w:szCs w:val="22"/>
                <w:lang w:eastAsia="et-EE"/>
              </w:rPr>
              <w:tab/>
            </w:r>
            <w:r w:rsidR="00AB64FA" w:rsidRPr="00F412C1">
              <w:rPr>
                <w:rStyle w:val="Hyperlink"/>
                <w:rFonts w:cs="Arial"/>
                <w:noProof/>
              </w:rPr>
              <w:t>Katendite taatsamine</w:t>
            </w:r>
            <w:r w:rsidR="00AB64FA">
              <w:rPr>
                <w:noProof/>
                <w:webHidden/>
              </w:rPr>
              <w:tab/>
            </w:r>
            <w:r w:rsidR="00AB64FA">
              <w:rPr>
                <w:noProof/>
                <w:webHidden/>
              </w:rPr>
              <w:fldChar w:fldCharType="begin"/>
            </w:r>
            <w:r w:rsidR="00AB64FA">
              <w:rPr>
                <w:noProof/>
                <w:webHidden/>
              </w:rPr>
              <w:instrText xml:space="preserve"> PAGEREF _Toc132787127 \h </w:instrText>
            </w:r>
            <w:r w:rsidR="00AB64FA">
              <w:rPr>
                <w:noProof/>
                <w:webHidden/>
              </w:rPr>
            </w:r>
            <w:r w:rsidR="00AB64FA">
              <w:rPr>
                <w:noProof/>
                <w:webHidden/>
              </w:rPr>
              <w:fldChar w:fldCharType="separate"/>
            </w:r>
            <w:r w:rsidR="009D0E86">
              <w:rPr>
                <w:noProof/>
                <w:webHidden/>
              </w:rPr>
              <w:t>15</w:t>
            </w:r>
            <w:r w:rsidR="00AB64FA">
              <w:rPr>
                <w:noProof/>
                <w:webHidden/>
              </w:rPr>
              <w:fldChar w:fldCharType="end"/>
            </w:r>
          </w:hyperlink>
        </w:p>
        <w:p w14:paraId="6AC2C3C0" w14:textId="2E0ABD6A" w:rsidR="00AB64FA" w:rsidRDefault="00000000">
          <w:pPr>
            <w:pStyle w:val="TOC1"/>
            <w:tabs>
              <w:tab w:val="left" w:pos="480"/>
              <w:tab w:val="right" w:pos="9062"/>
            </w:tabs>
            <w:rPr>
              <w:rFonts w:asciiTheme="minorHAnsi" w:eastAsiaTheme="minorEastAsia" w:hAnsiTheme="minorHAnsi" w:cstheme="minorBidi"/>
              <w:noProof/>
              <w:szCs w:val="22"/>
              <w:lang w:eastAsia="et-EE"/>
            </w:rPr>
          </w:pPr>
          <w:hyperlink w:anchor="_Toc132787128" w:history="1">
            <w:r w:rsidR="00AB64FA" w:rsidRPr="00F412C1">
              <w:rPr>
                <w:rStyle w:val="Hyperlink"/>
                <w:rFonts w:cs="Arial"/>
                <w:noProof/>
              </w:rPr>
              <w:t>8</w:t>
            </w:r>
            <w:r w:rsidR="00AB64FA">
              <w:rPr>
                <w:rFonts w:asciiTheme="minorHAnsi" w:eastAsiaTheme="minorEastAsia" w:hAnsiTheme="minorHAnsi" w:cstheme="minorBidi"/>
                <w:noProof/>
                <w:szCs w:val="22"/>
                <w:lang w:eastAsia="et-EE"/>
              </w:rPr>
              <w:tab/>
            </w:r>
            <w:r w:rsidR="00AB64FA" w:rsidRPr="00F412C1">
              <w:rPr>
                <w:rStyle w:val="Hyperlink"/>
                <w:rFonts w:cs="Arial"/>
                <w:noProof/>
              </w:rPr>
              <w:t>Põhimaterjalide ja tööde mahud</w:t>
            </w:r>
            <w:r w:rsidR="00AB64FA">
              <w:rPr>
                <w:noProof/>
                <w:webHidden/>
              </w:rPr>
              <w:tab/>
            </w:r>
            <w:r w:rsidR="00AB64FA">
              <w:rPr>
                <w:noProof/>
                <w:webHidden/>
              </w:rPr>
              <w:fldChar w:fldCharType="begin"/>
            </w:r>
            <w:r w:rsidR="00AB64FA">
              <w:rPr>
                <w:noProof/>
                <w:webHidden/>
              </w:rPr>
              <w:instrText xml:space="preserve"> PAGEREF _Toc132787128 \h </w:instrText>
            </w:r>
            <w:r w:rsidR="00AB64FA">
              <w:rPr>
                <w:noProof/>
                <w:webHidden/>
              </w:rPr>
            </w:r>
            <w:r w:rsidR="00AB64FA">
              <w:rPr>
                <w:noProof/>
                <w:webHidden/>
              </w:rPr>
              <w:fldChar w:fldCharType="separate"/>
            </w:r>
            <w:r w:rsidR="009D0E86">
              <w:rPr>
                <w:noProof/>
                <w:webHidden/>
              </w:rPr>
              <w:t>16</w:t>
            </w:r>
            <w:r w:rsidR="00AB64FA">
              <w:rPr>
                <w:noProof/>
                <w:webHidden/>
              </w:rPr>
              <w:fldChar w:fldCharType="end"/>
            </w:r>
          </w:hyperlink>
        </w:p>
        <w:p w14:paraId="29DF6341" w14:textId="4CDC9370" w:rsidR="00FC0015" w:rsidRPr="008071A8" w:rsidRDefault="00FC0015" w:rsidP="00F27F48">
          <w:pPr>
            <w:jc w:val="both"/>
            <w:rPr>
              <w:rFonts w:cs="Arial"/>
              <w:b/>
              <w:bCs/>
              <w:noProof/>
              <w:szCs w:val="22"/>
            </w:rPr>
          </w:pPr>
          <w:r w:rsidRPr="008071A8">
            <w:rPr>
              <w:rFonts w:cs="Arial"/>
              <w:szCs w:val="22"/>
            </w:rPr>
            <w:fldChar w:fldCharType="end"/>
          </w:r>
        </w:p>
      </w:sdtContent>
    </w:sdt>
    <w:p w14:paraId="1C1E1736" w14:textId="1D410579" w:rsidR="00FC0015" w:rsidRPr="008071A8" w:rsidRDefault="00FA0934" w:rsidP="00FA0934">
      <w:pPr>
        <w:suppressAutoHyphens w:val="0"/>
        <w:spacing w:before="0" w:after="160" w:line="259" w:lineRule="auto"/>
        <w:rPr>
          <w:rFonts w:cs="Arial"/>
          <w:b/>
          <w:bCs/>
          <w:noProof/>
          <w:szCs w:val="22"/>
        </w:rPr>
      </w:pPr>
      <w:r>
        <w:rPr>
          <w:rFonts w:cs="Arial"/>
          <w:b/>
          <w:bCs/>
          <w:noProof/>
          <w:szCs w:val="22"/>
        </w:rPr>
        <w:br w:type="page"/>
      </w:r>
    </w:p>
    <w:p w14:paraId="7321F2FE" w14:textId="77777777" w:rsidR="00FC0015" w:rsidRPr="008071A8" w:rsidRDefault="00FC0015" w:rsidP="007A0CC8">
      <w:pPr>
        <w:pStyle w:val="Heading1"/>
        <w:keepLines w:val="0"/>
        <w:numPr>
          <w:ilvl w:val="0"/>
          <w:numId w:val="3"/>
        </w:numPr>
        <w:tabs>
          <w:tab w:val="clear" w:pos="432"/>
          <w:tab w:val="left" w:pos="1134"/>
        </w:tabs>
        <w:suppressAutoHyphens w:val="0"/>
        <w:jc w:val="both"/>
        <w:rPr>
          <w:rFonts w:cs="Arial"/>
          <w:noProof/>
          <w:sz w:val="22"/>
          <w:szCs w:val="22"/>
        </w:rPr>
      </w:pPr>
      <w:bookmarkStart w:id="1" w:name="_Toc132787082"/>
      <w:r w:rsidRPr="008071A8">
        <w:rPr>
          <w:rFonts w:cs="Arial"/>
          <w:sz w:val="22"/>
          <w:szCs w:val="22"/>
        </w:rPr>
        <w:lastRenderedPageBreak/>
        <w:t>Sissejuhatus</w:t>
      </w:r>
      <w:bookmarkEnd w:id="0"/>
      <w:bookmarkEnd w:id="1"/>
    </w:p>
    <w:p w14:paraId="7873F6B0" w14:textId="652DE63D" w:rsidR="00FC0015" w:rsidRPr="008071A8" w:rsidRDefault="00B32A9B" w:rsidP="007A0CC8">
      <w:pPr>
        <w:pStyle w:val="Heading2"/>
        <w:numPr>
          <w:ilvl w:val="1"/>
          <w:numId w:val="3"/>
        </w:numPr>
      </w:pPr>
      <w:bookmarkStart w:id="2" w:name="_Toc132787083"/>
      <w:r>
        <w:t>Projekteerimistöö piiritlus</w:t>
      </w:r>
      <w:bookmarkEnd w:id="2"/>
    </w:p>
    <w:p w14:paraId="1727EF07" w14:textId="2EA22490" w:rsidR="009C5115" w:rsidRDefault="00B32A9B" w:rsidP="00B32A9B">
      <w:pPr>
        <w:rPr>
          <w:lang w:eastAsia="en-US"/>
        </w:rPr>
      </w:pPr>
      <w:r>
        <w:rPr>
          <w:lang w:eastAsia="en-US"/>
        </w:rPr>
        <w:t xml:space="preserve">Käesoleva projektiga on lahendatud </w:t>
      </w:r>
      <w:r w:rsidR="002A42BF">
        <w:rPr>
          <w:lang w:eastAsia="en-US"/>
        </w:rPr>
        <w:t>Jüri tee 1b, 1c ja 1d</w:t>
      </w:r>
      <w:r w:rsidR="00FC6FC6">
        <w:rPr>
          <w:lang w:eastAsia="en-US"/>
        </w:rPr>
        <w:t xml:space="preserve"> kinnistu</w:t>
      </w:r>
      <w:r w:rsidR="002A42BF">
        <w:rPr>
          <w:lang w:eastAsia="en-US"/>
        </w:rPr>
        <w:t>te</w:t>
      </w:r>
      <w:r w:rsidR="00FC6FC6">
        <w:rPr>
          <w:lang w:eastAsia="en-US"/>
        </w:rPr>
        <w:t xml:space="preserve"> ÜVK-liitumispunktide paigaldus</w:t>
      </w:r>
      <w:r>
        <w:rPr>
          <w:lang w:eastAsia="en-US"/>
        </w:rPr>
        <w:t>. Kinnistu</w:t>
      </w:r>
      <w:r w:rsidR="002A42BF">
        <w:rPr>
          <w:lang w:eastAsia="en-US"/>
        </w:rPr>
        <w:t>d</w:t>
      </w:r>
      <w:r>
        <w:rPr>
          <w:lang w:eastAsia="en-US"/>
        </w:rPr>
        <w:t xml:space="preserve"> asub aadressil </w:t>
      </w:r>
      <w:r w:rsidR="002A42BF">
        <w:rPr>
          <w:lang w:eastAsia="en-US"/>
        </w:rPr>
        <w:t>Jüri tee 1b, 1c ja 1d</w:t>
      </w:r>
      <w:r w:rsidR="0014365A">
        <w:rPr>
          <w:lang w:eastAsia="en-US"/>
        </w:rPr>
        <w:t xml:space="preserve">, </w:t>
      </w:r>
      <w:r w:rsidR="002A42BF">
        <w:rPr>
          <w:lang w:eastAsia="en-US"/>
        </w:rPr>
        <w:t>Lagedi alevikus</w:t>
      </w:r>
      <w:r>
        <w:rPr>
          <w:lang w:eastAsia="en-US"/>
        </w:rPr>
        <w:t>, Rae vald.</w:t>
      </w:r>
    </w:p>
    <w:p w14:paraId="23D20AF5" w14:textId="77777777" w:rsidR="00B32A9B" w:rsidRPr="009C5115" w:rsidRDefault="00B32A9B" w:rsidP="009C5115">
      <w:pPr>
        <w:jc w:val="right"/>
        <w:rPr>
          <w:lang w:eastAsia="en-US"/>
        </w:rPr>
      </w:pPr>
    </w:p>
    <w:p w14:paraId="4FF392D2" w14:textId="77777777" w:rsidR="00FC0015" w:rsidRPr="008071A8" w:rsidRDefault="00FC0015" w:rsidP="007A0CC8">
      <w:pPr>
        <w:pStyle w:val="Heading2"/>
        <w:numPr>
          <w:ilvl w:val="1"/>
          <w:numId w:val="3"/>
        </w:numPr>
      </w:pPr>
      <w:bookmarkStart w:id="3" w:name="_Toc132787084"/>
      <w:r w:rsidRPr="008071A8">
        <w:t>Alusdokumendid</w:t>
      </w:r>
      <w:bookmarkEnd w:id="3"/>
    </w:p>
    <w:p w14:paraId="4E545CBA" w14:textId="77777777" w:rsidR="00FC0015" w:rsidRPr="008071A8" w:rsidRDefault="00FC0015" w:rsidP="00F27F48">
      <w:pPr>
        <w:jc w:val="both"/>
        <w:rPr>
          <w:rFonts w:cs="Arial"/>
          <w:szCs w:val="22"/>
        </w:rPr>
      </w:pPr>
      <w:r w:rsidRPr="008071A8">
        <w:rPr>
          <w:rFonts w:cs="Arial"/>
          <w:szCs w:val="22"/>
        </w:rPr>
        <w:t>Projekti koostamise aluseks on:</w:t>
      </w:r>
    </w:p>
    <w:p w14:paraId="15762EA1" w14:textId="04228C11" w:rsidR="00FC0015" w:rsidRDefault="00FC6FC6" w:rsidP="00B32A9B">
      <w:pPr>
        <w:pStyle w:val="ListParagraph"/>
        <w:numPr>
          <w:ilvl w:val="0"/>
          <w:numId w:val="31"/>
        </w:numPr>
        <w:rPr>
          <w:rFonts w:eastAsiaTheme="minorHAnsi" w:cs="Arial"/>
          <w:szCs w:val="22"/>
        </w:rPr>
      </w:pPr>
      <w:bookmarkStart w:id="4" w:name="_Hlk40907907"/>
      <w:r>
        <w:rPr>
          <w:rFonts w:eastAsiaTheme="minorHAnsi" w:cs="Arial"/>
          <w:szCs w:val="22"/>
        </w:rPr>
        <w:t xml:space="preserve">1A Geodeesia OÜ töö nr </w:t>
      </w:r>
      <w:r w:rsidR="003E0511">
        <w:rPr>
          <w:rFonts w:eastAsiaTheme="minorHAnsi" w:cs="Arial"/>
          <w:szCs w:val="22"/>
        </w:rPr>
        <w:t>2</w:t>
      </w:r>
      <w:r w:rsidR="00FB69B2">
        <w:rPr>
          <w:rFonts w:eastAsiaTheme="minorHAnsi" w:cs="Arial"/>
          <w:szCs w:val="22"/>
        </w:rPr>
        <w:t>40</w:t>
      </w:r>
      <w:r w:rsidR="002A42BF">
        <w:rPr>
          <w:rFonts w:eastAsiaTheme="minorHAnsi" w:cs="Arial"/>
          <w:szCs w:val="22"/>
        </w:rPr>
        <w:t>07</w:t>
      </w:r>
    </w:p>
    <w:p w14:paraId="02C59A57" w14:textId="3C073D9A" w:rsidR="00FC6FC6" w:rsidRPr="00B32A9B" w:rsidRDefault="00FC6FC6" w:rsidP="00B32A9B">
      <w:pPr>
        <w:pStyle w:val="ListParagraph"/>
        <w:numPr>
          <w:ilvl w:val="0"/>
          <w:numId w:val="31"/>
        </w:numPr>
        <w:rPr>
          <w:rFonts w:eastAsiaTheme="minorHAnsi" w:cs="Arial"/>
          <w:szCs w:val="22"/>
        </w:rPr>
      </w:pPr>
      <w:r>
        <w:rPr>
          <w:rFonts w:eastAsiaTheme="minorHAnsi" w:cs="Arial"/>
          <w:szCs w:val="22"/>
        </w:rPr>
        <w:t>Tellija lähteülesanne</w:t>
      </w:r>
    </w:p>
    <w:bookmarkEnd w:id="4"/>
    <w:p w14:paraId="5EB5D8B4" w14:textId="77777777" w:rsidR="00FC0015" w:rsidRPr="008071A8" w:rsidRDefault="00FC0015" w:rsidP="00F27F48">
      <w:pPr>
        <w:jc w:val="both"/>
        <w:rPr>
          <w:rFonts w:cs="Arial"/>
          <w:szCs w:val="22"/>
        </w:rPr>
      </w:pPr>
      <w:r w:rsidRPr="008071A8">
        <w:rPr>
          <w:rFonts w:cs="Arial"/>
          <w:szCs w:val="22"/>
        </w:rPr>
        <w:t>Projekteerimistöödel on olnud aluseks projekteerimisnormid ja nõuded:</w:t>
      </w:r>
    </w:p>
    <w:p w14:paraId="01475280" w14:textId="77777777" w:rsidR="00FC0015" w:rsidRPr="008071A8" w:rsidRDefault="00FC0015" w:rsidP="007A0CC8">
      <w:pPr>
        <w:pStyle w:val="ListParagraph"/>
        <w:numPr>
          <w:ilvl w:val="0"/>
          <w:numId w:val="5"/>
        </w:numPr>
        <w:rPr>
          <w:rFonts w:cs="Arial"/>
          <w:szCs w:val="22"/>
        </w:rPr>
      </w:pPr>
      <w:r w:rsidRPr="008071A8">
        <w:rPr>
          <w:rFonts w:cs="Arial"/>
          <w:szCs w:val="22"/>
        </w:rPr>
        <w:t>RIIGIKOGU SEADUS 11.02.2015 EHITUSSEADUSTIK</w:t>
      </w:r>
    </w:p>
    <w:p w14:paraId="2834BB90" w14:textId="77777777" w:rsidR="00FC0015" w:rsidRPr="008071A8" w:rsidRDefault="00FC0015" w:rsidP="007A0CC8">
      <w:pPr>
        <w:pStyle w:val="ListParagraph"/>
        <w:numPr>
          <w:ilvl w:val="0"/>
          <w:numId w:val="5"/>
        </w:numPr>
        <w:rPr>
          <w:rFonts w:cs="Arial"/>
          <w:szCs w:val="22"/>
        </w:rPr>
      </w:pPr>
      <w:r w:rsidRPr="008071A8">
        <w:rPr>
          <w:rFonts w:cs="Arial"/>
          <w:szCs w:val="22"/>
        </w:rPr>
        <w:t>RIIGIKOGU SEADUS 11.05.1994 VEESEADUS</w:t>
      </w:r>
    </w:p>
    <w:p w14:paraId="0A0C4C99" w14:textId="77777777" w:rsidR="00FC0015" w:rsidRPr="008071A8" w:rsidRDefault="00FC0015" w:rsidP="007A0CC8">
      <w:pPr>
        <w:pStyle w:val="ListParagraph"/>
        <w:numPr>
          <w:ilvl w:val="0"/>
          <w:numId w:val="5"/>
        </w:numPr>
        <w:rPr>
          <w:rFonts w:cs="Arial"/>
          <w:szCs w:val="22"/>
        </w:rPr>
      </w:pPr>
      <w:r w:rsidRPr="008071A8">
        <w:rPr>
          <w:rFonts w:cs="Arial"/>
          <w:szCs w:val="22"/>
        </w:rPr>
        <w:t>RIIGIKOGU SEADUS 10.02.1999 ÜHISVEEVÄRGI- JA KANALISATSIOONI SEADUS</w:t>
      </w:r>
    </w:p>
    <w:p w14:paraId="14E33AED" w14:textId="77777777" w:rsidR="00FC0015" w:rsidRPr="008071A8" w:rsidRDefault="00FC0015" w:rsidP="007A0CC8">
      <w:pPr>
        <w:pStyle w:val="ListParagraph"/>
        <w:numPr>
          <w:ilvl w:val="0"/>
          <w:numId w:val="5"/>
        </w:numPr>
        <w:rPr>
          <w:rFonts w:cs="Arial"/>
          <w:szCs w:val="22"/>
        </w:rPr>
      </w:pPr>
      <w:r w:rsidRPr="008071A8">
        <w:rPr>
          <w:rFonts w:cs="Arial"/>
          <w:szCs w:val="22"/>
        </w:rPr>
        <w:t xml:space="preserve">EVS 812-6:2012 EHITISE TULEOHUTUS. OSA 6 TULETÕRJEVEEVARUSTUS </w:t>
      </w:r>
    </w:p>
    <w:p w14:paraId="6C584DCE" w14:textId="77777777" w:rsidR="00FC0015" w:rsidRPr="008071A8" w:rsidRDefault="00FC0015" w:rsidP="007A0CC8">
      <w:pPr>
        <w:pStyle w:val="ListParagraph"/>
        <w:numPr>
          <w:ilvl w:val="0"/>
          <w:numId w:val="5"/>
        </w:numPr>
        <w:rPr>
          <w:rFonts w:cs="Arial"/>
          <w:szCs w:val="22"/>
        </w:rPr>
      </w:pPr>
      <w:r w:rsidRPr="008071A8">
        <w:rPr>
          <w:rFonts w:cs="Arial"/>
          <w:szCs w:val="22"/>
        </w:rPr>
        <w:t>EVS 835:2014 HOONE VEEVÄRK</w:t>
      </w:r>
    </w:p>
    <w:p w14:paraId="12ADC6C5" w14:textId="77777777" w:rsidR="00FC0015" w:rsidRPr="008071A8" w:rsidRDefault="00FC0015" w:rsidP="007A0CC8">
      <w:pPr>
        <w:pStyle w:val="ListParagraph"/>
        <w:numPr>
          <w:ilvl w:val="0"/>
          <w:numId w:val="5"/>
        </w:numPr>
        <w:rPr>
          <w:rFonts w:cs="Arial"/>
          <w:szCs w:val="22"/>
        </w:rPr>
      </w:pPr>
      <w:r w:rsidRPr="008071A8">
        <w:rPr>
          <w:rFonts w:cs="Arial"/>
          <w:szCs w:val="22"/>
        </w:rPr>
        <w:t>EVS 843:2016 LINNATÄNAVAD</w:t>
      </w:r>
    </w:p>
    <w:p w14:paraId="2FAF373A" w14:textId="4C4B2BEB" w:rsidR="00FC0015" w:rsidRPr="008071A8" w:rsidRDefault="00FC0015" w:rsidP="007A0CC8">
      <w:pPr>
        <w:pStyle w:val="ListParagraph"/>
        <w:numPr>
          <w:ilvl w:val="0"/>
          <w:numId w:val="5"/>
        </w:numPr>
        <w:rPr>
          <w:rFonts w:cs="Arial"/>
          <w:szCs w:val="22"/>
        </w:rPr>
      </w:pPr>
      <w:r w:rsidRPr="008071A8">
        <w:rPr>
          <w:rFonts w:cs="Arial"/>
          <w:szCs w:val="22"/>
        </w:rPr>
        <w:t>EVS 846:20</w:t>
      </w:r>
      <w:r w:rsidR="00262DA8">
        <w:rPr>
          <w:rFonts w:cs="Arial"/>
          <w:szCs w:val="22"/>
        </w:rPr>
        <w:t>21</w:t>
      </w:r>
      <w:r w:rsidRPr="008071A8">
        <w:rPr>
          <w:rFonts w:cs="Arial"/>
          <w:szCs w:val="22"/>
        </w:rPr>
        <w:t xml:space="preserve"> HOONE KANALISATSIOON</w:t>
      </w:r>
    </w:p>
    <w:p w14:paraId="6FE686BB" w14:textId="20228C95" w:rsidR="00FC0015" w:rsidRPr="008071A8" w:rsidRDefault="00FC0015" w:rsidP="007A0CC8">
      <w:pPr>
        <w:pStyle w:val="ListParagraph"/>
        <w:numPr>
          <w:ilvl w:val="0"/>
          <w:numId w:val="5"/>
        </w:numPr>
        <w:rPr>
          <w:rFonts w:cs="Arial"/>
          <w:szCs w:val="22"/>
        </w:rPr>
      </w:pPr>
      <w:r w:rsidRPr="008071A8">
        <w:rPr>
          <w:rFonts w:cs="Arial"/>
          <w:szCs w:val="22"/>
        </w:rPr>
        <w:t>EVS 848:20</w:t>
      </w:r>
      <w:r w:rsidR="00262DA8">
        <w:rPr>
          <w:rFonts w:cs="Arial"/>
          <w:szCs w:val="22"/>
        </w:rPr>
        <w:t>21</w:t>
      </w:r>
      <w:r w:rsidRPr="008071A8">
        <w:rPr>
          <w:rFonts w:cs="Arial"/>
          <w:szCs w:val="22"/>
        </w:rPr>
        <w:t xml:space="preserve"> VÄLISKANALISATSIOONIVÕRK</w:t>
      </w:r>
    </w:p>
    <w:p w14:paraId="79CBABE4" w14:textId="77777777" w:rsidR="00FC0015" w:rsidRPr="008071A8" w:rsidRDefault="00FC0015" w:rsidP="007A0CC8">
      <w:pPr>
        <w:pStyle w:val="ListParagraph"/>
        <w:numPr>
          <w:ilvl w:val="0"/>
          <w:numId w:val="5"/>
        </w:numPr>
        <w:rPr>
          <w:rFonts w:cs="Arial"/>
          <w:szCs w:val="22"/>
        </w:rPr>
      </w:pPr>
      <w:r w:rsidRPr="008071A8">
        <w:rPr>
          <w:rFonts w:cs="Arial"/>
          <w:szCs w:val="22"/>
        </w:rPr>
        <w:t xml:space="preserve">EVS 921:2014 VEEVARUSTUSE VÄLISVÕRK </w:t>
      </w:r>
    </w:p>
    <w:p w14:paraId="158E42B1" w14:textId="77777777" w:rsidR="00FC0015" w:rsidRPr="008071A8" w:rsidRDefault="00FC0015" w:rsidP="007A0CC8">
      <w:pPr>
        <w:pStyle w:val="ListParagraph"/>
        <w:numPr>
          <w:ilvl w:val="0"/>
          <w:numId w:val="6"/>
        </w:numPr>
        <w:rPr>
          <w:rFonts w:cs="Arial"/>
          <w:szCs w:val="22"/>
        </w:rPr>
      </w:pPr>
      <w:r w:rsidRPr="008071A8">
        <w:rPr>
          <w:rFonts w:cs="Arial"/>
          <w:szCs w:val="22"/>
        </w:rPr>
        <w:t xml:space="preserve">EVS 932:2017 EHITUSPROJEKT </w:t>
      </w:r>
    </w:p>
    <w:p w14:paraId="0DA13355" w14:textId="4AAF2141" w:rsidR="00FC0015" w:rsidRDefault="00FC0015" w:rsidP="007A0CC8">
      <w:pPr>
        <w:pStyle w:val="ListParagraph"/>
        <w:numPr>
          <w:ilvl w:val="0"/>
          <w:numId w:val="6"/>
        </w:numPr>
        <w:rPr>
          <w:rFonts w:cs="Arial"/>
          <w:szCs w:val="22"/>
        </w:rPr>
      </w:pPr>
      <w:r w:rsidRPr="008071A8">
        <w:rPr>
          <w:rFonts w:cs="Arial"/>
          <w:szCs w:val="22"/>
        </w:rPr>
        <w:t>MAA SISSE JA VETE PAIGALDATAVATE PLASTTORUDE PAIGALDUS-JUHEND RYL77</w:t>
      </w:r>
    </w:p>
    <w:p w14:paraId="7AAEB7A9" w14:textId="78D9FF84" w:rsidR="00746965" w:rsidRDefault="00746965" w:rsidP="007A0CC8">
      <w:pPr>
        <w:pStyle w:val="ListParagraph"/>
        <w:numPr>
          <w:ilvl w:val="0"/>
          <w:numId w:val="6"/>
        </w:numPr>
        <w:rPr>
          <w:rFonts w:cs="Arial"/>
          <w:szCs w:val="22"/>
        </w:rPr>
      </w:pPr>
      <w:r>
        <w:rPr>
          <w:rFonts w:cs="Arial"/>
          <w:szCs w:val="22"/>
        </w:rPr>
        <w:t>RAE VALLAVOLIKOGU 17.11.2020 MÄÄRUSE NR 60 „RAE VALLA HEAKORRAEESKIRI“</w:t>
      </w:r>
    </w:p>
    <w:p w14:paraId="19705F2E" w14:textId="459FCFB4" w:rsidR="00746965" w:rsidRDefault="00746965" w:rsidP="00746965">
      <w:pPr>
        <w:pStyle w:val="ListParagraph"/>
        <w:numPr>
          <w:ilvl w:val="0"/>
          <w:numId w:val="6"/>
        </w:numPr>
        <w:rPr>
          <w:rFonts w:cs="Arial"/>
          <w:szCs w:val="22"/>
        </w:rPr>
      </w:pPr>
      <w:r>
        <w:rPr>
          <w:rFonts w:cs="Arial"/>
          <w:szCs w:val="22"/>
        </w:rPr>
        <w:t>RAE VALLAVOLIKOGU 30.11.2020 MÄÄRUSE NR 41 „RAE VALLA KAEVETÖÖDE EESKIRI“</w:t>
      </w:r>
    </w:p>
    <w:p w14:paraId="1EEFF61F" w14:textId="58C564B3" w:rsidR="00746965" w:rsidRDefault="00746965" w:rsidP="00746965">
      <w:pPr>
        <w:pStyle w:val="ListParagraph"/>
        <w:numPr>
          <w:ilvl w:val="0"/>
          <w:numId w:val="6"/>
        </w:numPr>
        <w:rPr>
          <w:rFonts w:cs="Arial"/>
          <w:szCs w:val="22"/>
        </w:rPr>
      </w:pPr>
      <w:r>
        <w:rPr>
          <w:rFonts w:cs="Arial"/>
          <w:szCs w:val="22"/>
        </w:rPr>
        <w:t>RAE VALLAVOLIKOGU 15.06.2021 MÄÄRUSE NR 73 „RAE VALLA JÄÄTMEHOOLDUSEESKIRI“</w:t>
      </w:r>
    </w:p>
    <w:p w14:paraId="7C3AEBBD" w14:textId="47EF74C3" w:rsidR="00FC0015" w:rsidRPr="008071A8" w:rsidRDefault="00FC0015" w:rsidP="00F27F48">
      <w:pPr>
        <w:jc w:val="both"/>
        <w:rPr>
          <w:rFonts w:cs="Arial"/>
          <w:szCs w:val="22"/>
        </w:rPr>
      </w:pPr>
      <w:bookmarkStart w:id="5" w:name="_Toc508106789"/>
      <w:r w:rsidRPr="008071A8">
        <w:rPr>
          <w:rFonts w:cs="Arial"/>
          <w:szCs w:val="22"/>
        </w:rPr>
        <w:t>Projektis on joonistena esitatud asendiplaan mõõtkavas 1:500, torustike pikiprofiilid ja kaevukellad.</w:t>
      </w:r>
    </w:p>
    <w:p w14:paraId="7B72A3C6" w14:textId="77777777" w:rsidR="00FC0015" w:rsidRPr="008071A8" w:rsidRDefault="00FC0015" w:rsidP="007A0CC8">
      <w:pPr>
        <w:pStyle w:val="Heading2"/>
        <w:numPr>
          <w:ilvl w:val="1"/>
          <w:numId w:val="3"/>
        </w:numPr>
      </w:pPr>
      <w:bookmarkStart w:id="6" w:name="_Toc132787085"/>
      <w:r w:rsidRPr="008071A8">
        <w:t>Olemasoleva olukorra kirjeldus</w:t>
      </w:r>
      <w:bookmarkEnd w:id="5"/>
      <w:bookmarkEnd w:id="6"/>
    </w:p>
    <w:p w14:paraId="7801D558" w14:textId="40747C97" w:rsidR="00FC0015" w:rsidRPr="008071A8" w:rsidRDefault="00A512FB" w:rsidP="007A0CC8">
      <w:pPr>
        <w:pStyle w:val="Heading4"/>
        <w:numPr>
          <w:ilvl w:val="2"/>
          <w:numId w:val="3"/>
        </w:numPr>
        <w:rPr>
          <w:rFonts w:cs="Arial"/>
          <w:szCs w:val="22"/>
          <w:lang w:val="et-EE"/>
        </w:rPr>
      </w:pPr>
      <w:r>
        <w:rPr>
          <w:rFonts w:cs="Arial"/>
          <w:szCs w:val="22"/>
          <w:lang w:val="et-EE"/>
        </w:rPr>
        <w:t>Üldist</w:t>
      </w:r>
    </w:p>
    <w:p w14:paraId="014D8C25" w14:textId="065649F8" w:rsidR="00CE2AA1" w:rsidRPr="00BE2B4F" w:rsidRDefault="00A512FB" w:rsidP="00F27F48">
      <w:pPr>
        <w:jc w:val="both"/>
        <w:rPr>
          <w:rFonts w:cs="Arial"/>
          <w:szCs w:val="22"/>
        </w:rPr>
      </w:pPr>
      <w:r w:rsidRPr="00BE2B4F">
        <w:rPr>
          <w:rFonts w:cs="Arial"/>
          <w:szCs w:val="22"/>
        </w:rPr>
        <w:t xml:space="preserve">Projektipiirkonnaks on </w:t>
      </w:r>
      <w:r w:rsidR="002A42BF">
        <w:rPr>
          <w:rFonts w:cs="Arial"/>
          <w:szCs w:val="22"/>
        </w:rPr>
        <w:t>Jüri tee äärsed kinnistud 1b, 1c ja 1d</w:t>
      </w:r>
      <w:r w:rsidR="00B32A9B">
        <w:rPr>
          <w:rFonts w:cs="Arial"/>
          <w:szCs w:val="22"/>
        </w:rPr>
        <w:t xml:space="preserve"> kinnistu, mis paikne</w:t>
      </w:r>
      <w:r w:rsidR="002A42BF">
        <w:rPr>
          <w:rFonts w:cs="Arial"/>
          <w:szCs w:val="22"/>
        </w:rPr>
        <w:t>vad Lagedi alevikus</w:t>
      </w:r>
      <w:r w:rsidR="00B32A9B">
        <w:rPr>
          <w:rFonts w:cs="Arial"/>
          <w:szCs w:val="22"/>
        </w:rPr>
        <w:t>, Rae vallas. Veevarustuse ja kanalisatsiooni teenust antud piirkonnas pakub AS ELVESO.</w:t>
      </w:r>
    </w:p>
    <w:p w14:paraId="2F7C3987" w14:textId="4D5CA32E" w:rsidR="00FC0015" w:rsidRPr="008071A8" w:rsidRDefault="00FC0015" w:rsidP="007A0CC8">
      <w:pPr>
        <w:pStyle w:val="Heading4"/>
        <w:numPr>
          <w:ilvl w:val="2"/>
          <w:numId w:val="3"/>
        </w:numPr>
        <w:rPr>
          <w:rFonts w:cs="Arial"/>
          <w:szCs w:val="22"/>
          <w:lang w:val="et-EE"/>
        </w:rPr>
      </w:pPr>
      <w:r w:rsidRPr="008071A8">
        <w:rPr>
          <w:rFonts w:cs="Arial"/>
          <w:szCs w:val="22"/>
          <w:lang w:val="et-EE"/>
        </w:rPr>
        <w:t>Tehnovõrgud</w:t>
      </w:r>
    </w:p>
    <w:p w14:paraId="1F76D1FE" w14:textId="37607168" w:rsidR="00FC0015" w:rsidRPr="00D33E06" w:rsidRDefault="00FC6FC6" w:rsidP="00F27F48">
      <w:pPr>
        <w:autoSpaceDE w:val="0"/>
        <w:autoSpaceDN w:val="0"/>
        <w:adjustRightInd w:val="0"/>
        <w:jc w:val="both"/>
        <w:rPr>
          <w:rFonts w:eastAsiaTheme="minorHAnsi" w:cs="Arial"/>
          <w:szCs w:val="22"/>
        </w:rPr>
      </w:pPr>
      <w:r>
        <w:rPr>
          <w:rFonts w:eastAsiaTheme="minorHAnsi" w:cs="Arial"/>
          <w:szCs w:val="22"/>
        </w:rPr>
        <w:t>Kinnistu</w:t>
      </w:r>
      <w:r w:rsidR="002A42BF">
        <w:rPr>
          <w:rFonts w:eastAsiaTheme="minorHAnsi" w:cs="Arial"/>
          <w:szCs w:val="22"/>
        </w:rPr>
        <w:t>d</w:t>
      </w:r>
      <w:r w:rsidR="0014365A">
        <w:rPr>
          <w:rFonts w:eastAsiaTheme="minorHAnsi" w:cs="Arial"/>
          <w:szCs w:val="22"/>
        </w:rPr>
        <w:t xml:space="preserve"> piirneb</w:t>
      </w:r>
      <w:r>
        <w:rPr>
          <w:rFonts w:eastAsiaTheme="minorHAnsi" w:cs="Arial"/>
          <w:szCs w:val="22"/>
        </w:rPr>
        <w:t xml:space="preserve"> ÜVK rajatis</w:t>
      </w:r>
      <w:r w:rsidR="0014365A">
        <w:rPr>
          <w:rFonts w:eastAsiaTheme="minorHAnsi" w:cs="Arial"/>
          <w:szCs w:val="22"/>
        </w:rPr>
        <w:t>tega</w:t>
      </w:r>
      <w:r>
        <w:rPr>
          <w:rFonts w:eastAsiaTheme="minorHAnsi" w:cs="Arial"/>
          <w:szCs w:val="22"/>
        </w:rPr>
        <w:t xml:space="preserve">- </w:t>
      </w:r>
      <w:r w:rsidR="00B32A9B">
        <w:rPr>
          <w:rFonts w:eastAsiaTheme="minorHAnsi" w:cs="Arial"/>
          <w:szCs w:val="22"/>
        </w:rPr>
        <w:t>vee- ja kanalisatsioonitorustik</w:t>
      </w:r>
      <w:r w:rsidR="0014365A">
        <w:rPr>
          <w:rFonts w:eastAsiaTheme="minorHAnsi" w:cs="Arial"/>
          <w:szCs w:val="22"/>
        </w:rPr>
        <w:t>ega</w:t>
      </w:r>
      <w:r w:rsidR="00B32A9B">
        <w:rPr>
          <w:rFonts w:eastAsiaTheme="minorHAnsi" w:cs="Arial"/>
          <w:szCs w:val="22"/>
        </w:rPr>
        <w:t xml:space="preserve">. Kinnistul </w:t>
      </w:r>
      <w:r>
        <w:rPr>
          <w:rFonts w:eastAsiaTheme="minorHAnsi" w:cs="Arial"/>
          <w:szCs w:val="22"/>
        </w:rPr>
        <w:t>puuduvad liitumispunktid ÜVK-rajatisetga</w:t>
      </w:r>
    </w:p>
    <w:p w14:paraId="178895FB" w14:textId="77777777" w:rsidR="00170E21" w:rsidRPr="008071A8" w:rsidRDefault="00170E21" w:rsidP="00F27F48">
      <w:pPr>
        <w:suppressAutoHyphens w:val="0"/>
        <w:autoSpaceDE w:val="0"/>
        <w:autoSpaceDN w:val="0"/>
        <w:adjustRightInd w:val="0"/>
        <w:jc w:val="both"/>
        <w:rPr>
          <w:rFonts w:eastAsiaTheme="minorHAnsi" w:cs="Arial"/>
          <w:i/>
          <w:iCs/>
          <w:szCs w:val="22"/>
          <w:lang w:eastAsia="en-US"/>
        </w:rPr>
      </w:pPr>
      <w:bookmarkStart w:id="7" w:name="_Hlk74051047"/>
    </w:p>
    <w:p w14:paraId="7CA25BFA" w14:textId="77777777" w:rsidR="00FC0015" w:rsidRPr="00AB44E8" w:rsidRDefault="00FC0015" w:rsidP="007A0CC8">
      <w:pPr>
        <w:pStyle w:val="Heading2"/>
        <w:numPr>
          <w:ilvl w:val="1"/>
          <w:numId w:val="3"/>
        </w:numPr>
      </w:pPr>
      <w:bookmarkStart w:id="8" w:name="_Toc132787086"/>
      <w:bookmarkEnd w:id="7"/>
      <w:r w:rsidRPr="00AB44E8">
        <w:lastRenderedPageBreak/>
        <w:t>Kitsendused</w:t>
      </w:r>
      <w:bookmarkEnd w:id="8"/>
    </w:p>
    <w:p w14:paraId="7BAF7B88" w14:textId="77777777" w:rsidR="00FC0015" w:rsidRPr="008071A8" w:rsidRDefault="00FC0015" w:rsidP="007A0CC8">
      <w:pPr>
        <w:pStyle w:val="Heading3"/>
        <w:numPr>
          <w:ilvl w:val="2"/>
          <w:numId w:val="3"/>
        </w:numPr>
        <w:suppressAutoHyphens w:val="0"/>
        <w:rPr>
          <w:rFonts w:cs="Arial"/>
          <w:szCs w:val="22"/>
        </w:rPr>
      </w:pPr>
      <w:bookmarkStart w:id="9" w:name="_Toc132787087"/>
      <w:r w:rsidRPr="008071A8">
        <w:rPr>
          <w:rFonts w:cs="Arial"/>
          <w:szCs w:val="22"/>
        </w:rPr>
        <w:t>Tehnovõrgud</w:t>
      </w:r>
      <w:bookmarkEnd w:id="9"/>
    </w:p>
    <w:p w14:paraId="1622F809" w14:textId="77777777" w:rsidR="00FC0015" w:rsidRPr="008071A8" w:rsidRDefault="00FC0015" w:rsidP="00F27F48">
      <w:pPr>
        <w:jc w:val="both"/>
        <w:rPr>
          <w:rFonts w:cs="Arial"/>
          <w:szCs w:val="22"/>
          <w:lang w:eastAsia="en-US"/>
        </w:rPr>
      </w:pPr>
      <w:r w:rsidRPr="008071A8">
        <w:rPr>
          <w:rFonts w:cs="Arial"/>
          <w:szCs w:val="22"/>
          <w:lang w:eastAsia="en-US"/>
        </w:rPr>
        <w:t>Projekti alal on olemasolevate tehnovõrkude kaitsevööndid:</w:t>
      </w:r>
    </w:p>
    <w:p w14:paraId="5EEA1607" w14:textId="4B2BD0FF" w:rsidR="00FC0015" w:rsidRDefault="00FC6FC6" w:rsidP="007A0CC8">
      <w:pPr>
        <w:pStyle w:val="ListParagraph"/>
        <w:numPr>
          <w:ilvl w:val="0"/>
          <w:numId w:val="7"/>
        </w:numPr>
        <w:rPr>
          <w:rFonts w:cs="Arial"/>
          <w:szCs w:val="22"/>
        </w:rPr>
      </w:pPr>
      <w:r>
        <w:rPr>
          <w:rFonts w:cs="Arial"/>
          <w:szCs w:val="22"/>
        </w:rPr>
        <w:t>ÜVK-rajatiste</w:t>
      </w:r>
      <w:r w:rsidR="00FC0015" w:rsidRPr="008071A8">
        <w:rPr>
          <w:rFonts w:cs="Arial"/>
          <w:szCs w:val="22"/>
        </w:rPr>
        <w:t xml:space="preserve"> kaitsevööndid;</w:t>
      </w:r>
    </w:p>
    <w:p w14:paraId="6287D839" w14:textId="2E372FD1" w:rsidR="005D6F6A" w:rsidRPr="005D6F6A" w:rsidRDefault="005D6F6A" w:rsidP="005D6F6A">
      <w:pPr>
        <w:jc w:val="both"/>
        <w:rPr>
          <w:rFonts w:cs="Arial"/>
          <w:szCs w:val="22"/>
        </w:rPr>
      </w:pPr>
      <w:r w:rsidRPr="005D6F6A">
        <w:rPr>
          <w:rFonts w:cs="Arial"/>
          <w:szCs w:val="22"/>
        </w:rPr>
        <w:t>.</w:t>
      </w:r>
    </w:p>
    <w:p w14:paraId="3585D866" w14:textId="77777777" w:rsidR="00FC0015" w:rsidRPr="008071A8" w:rsidRDefault="00FC0015" w:rsidP="007A0CC8">
      <w:pPr>
        <w:pStyle w:val="Heading1"/>
        <w:keepLines w:val="0"/>
        <w:numPr>
          <w:ilvl w:val="0"/>
          <w:numId w:val="3"/>
        </w:numPr>
        <w:tabs>
          <w:tab w:val="left" w:pos="1134"/>
        </w:tabs>
        <w:suppressAutoHyphens w:val="0"/>
        <w:jc w:val="both"/>
        <w:rPr>
          <w:rFonts w:cs="Arial"/>
          <w:sz w:val="22"/>
          <w:szCs w:val="22"/>
          <w:lang w:eastAsia="en-US"/>
        </w:rPr>
      </w:pPr>
      <w:bookmarkStart w:id="10" w:name="_Toc132787088"/>
      <w:r w:rsidRPr="008071A8">
        <w:rPr>
          <w:rFonts w:cs="Arial"/>
          <w:sz w:val="22"/>
          <w:szCs w:val="22"/>
        </w:rPr>
        <w:t>Projekteeritud lahendus</w:t>
      </w:r>
      <w:bookmarkEnd w:id="10"/>
    </w:p>
    <w:p w14:paraId="6ACB86A9" w14:textId="77777777" w:rsidR="00FC0015" w:rsidRPr="008071A8" w:rsidRDefault="00FC0015" w:rsidP="007A0CC8">
      <w:pPr>
        <w:pStyle w:val="Heading2"/>
        <w:numPr>
          <w:ilvl w:val="1"/>
          <w:numId w:val="3"/>
        </w:numPr>
      </w:pPr>
      <w:bookmarkStart w:id="11" w:name="_Toc508106792"/>
      <w:bookmarkStart w:id="12" w:name="_Toc132787089"/>
      <w:r w:rsidRPr="008071A8">
        <w:t>Üldist</w:t>
      </w:r>
      <w:bookmarkEnd w:id="11"/>
      <w:bookmarkEnd w:id="12"/>
    </w:p>
    <w:p w14:paraId="3CA38D32" w14:textId="1E9EE3DA" w:rsidR="00FC0015" w:rsidRPr="00D052D1" w:rsidRDefault="00FC0015" w:rsidP="00F27F48">
      <w:pPr>
        <w:jc w:val="both"/>
        <w:rPr>
          <w:rFonts w:cs="Arial"/>
          <w:szCs w:val="22"/>
        </w:rPr>
      </w:pPr>
      <w:r w:rsidRPr="00D052D1">
        <w:rPr>
          <w:rFonts w:cs="Arial"/>
          <w:szCs w:val="22"/>
        </w:rPr>
        <w:t>Torustike kulgemine plaaniliselt on näidatud joonisel VK-4-0</w:t>
      </w:r>
      <w:r w:rsidR="00D052D1" w:rsidRPr="00D052D1">
        <w:rPr>
          <w:rFonts w:cs="Arial"/>
          <w:szCs w:val="22"/>
        </w:rPr>
        <w:t xml:space="preserve">1 </w:t>
      </w:r>
      <w:r w:rsidR="00E60D57">
        <w:rPr>
          <w:rFonts w:cs="Arial"/>
          <w:szCs w:val="22"/>
        </w:rPr>
        <w:t>.</w:t>
      </w:r>
    </w:p>
    <w:p w14:paraId="5265F645" w14:textId="07C3F2AF" w:rsidR="00FC0015" w:rsidRPr="008071A8" w:rsidRDefault="00FC0015" w:rsidP="00F27F48">
      <w:pPr>
        <w:jc w:val="both"/>
        <w:rPr>
          <w:rFonts w:cs="Arial"/>
          <w:szCs w:val="22"/>
        </w:rPr>
      </w:pPr>
      <w:r w:rsidRPr="008071A8">
        <w:rPr>
          <w:rFonts w:cs="Arial"/>
          <w:szCs w:val="22"/>
        </w:rPr>
        <w:t xml:space="preserve">Enne torustike ehitustöödega alustamist täpsustada olemasoleva </w:t>
      </w:r>
      <w:r w:rsidR="0014365A">
        <w:rPr>
          <w:rFonts w:cs="Arial"/>
          <w:szCs w:val="22"/>
        </w:rPr>
        <w:t xml:space="preserve">vee ja </w:t>
      </w:r>
      <w:r w:rsidRPr="008071A8">
        <w:rPr>
          <w:rFonts w:cs="Arial"/>
          <w:szCs w:val="22"/>
        </w:rPr>
        <w:t>kanalisatsiooni torustiku kõrgusmärk.</w:t>
      </w:r>
    </w:p>
    <w:p w14:paraId="2CA58EE8" w14:textId="77777777" w:rsidR="00FC0015" w:rsidRPr="008071A8" w:rsidRDefault="00FC0015" w:rsidP="00F27F48">
      <w:pPr>
        <w:jc w:val="both"/>
        <w:rPr>
          <w:rFonts w:cs="Arial"/>
          <w:szCs w:val="22"/>
        </w:rPr>
      </w:pPr>
      <w:r w:rsidRPr="008071A8">
        <w:rPr>
          <w:rFonts w:cs="Arial"/>
          <w:szCs w:val="22"/>
        </w:rPr>
        <w:t>Kõik ehitustööd tehakse vastavalt kehtivatele tehnilistele tingimustele ja ohutustehnika eeskirjadele.</w:t>
      </w:r>
    </w:p>
    <w:p w14:paraId="66682BF3" w14:textId="54C47D0E" w:rsidR="00FC0015" w:rsidRDefault="00FC0015" w:rsidP="00F27F48">
      <w:pPr>
        <w:jc w:val="both"/>
        <w:rPr>
          <w:rFonts w:cs="Arial"/>
          <w:szCs w:val="22"/>
        </w:rPr>
      </w:pPr>
      <w:r w:rsidRPr="008071A8">
        <w:rPr>
          <w:rFonts w:cs="Arial"/>
          <w:szCs w:val="22"/>
        </w:rPr>
        <w:t xml:space="preserve">Torude paigaldusel peab kaevikud toestama nii, et vajalik tööohutus ja heakord oleksid tagatud. Vastutus toestuse eest kuulub töövõtjale. </w:t>
      </w:r>
    </w:p>
    <w:p w14:paraId="456B0908" w14:textId="77777777" w:rsidR="00FC0015" w:rsidRPr="008071A8" w:rsidRDefault="00FC0015" w:rsidP="00F27F48">
      <w:pPr>
        <w:jc w:val="both"/>
        <w:rPr>
          <w:rFonts w:cs="Arial"/>
          <w:szCs w:val="22"/>
        </w:rPr>
      </w:pPr>
      <w:r w:rsidRPr="008071A8">
        <w:rPr>
          <w:rFonts w:cs="Arial"/>
          <w:szCs w:val="22"/>
        </w:rPr>
        <w:t xml:space="preserve">Andmed projekteeritud torude kohta on toodud materjalide loetelus. </w:t>
      </w:r>
    </w:p>
    <w:p w14:paraId="36464622" w14:textId="77777777" w:rsidR="00FC0015" w:rsidRPr="008071A8" w:rsidRDefault="00FC0015" w:rsidP="007A0CC8">
      <w:pPr>
        <w:pStyle w:val="Heading2"/>
        <w:numPr>
          <w:ilvl w:val="1"/>
          <w:numId w:val="3"/>
        </w:numPr>
      </w:pPr>
      <w:bookmarkStart w:id="13" w:name="_Toc132787090"/>
      <w:r w:rsidRPr="008071A8">
        <w:t>Veevarustus</w:t>
      </w:r>
      <w:bookmarkEnd w:id="13"/>
    </w:p>
    <w:p w14:paraId="369E7E70" w14:textId="77777777" w:rsidR="00FC0015" w:rsidRPr="006116B1" w:rsidRDefault="00FC0015" w:rsidP="007A0CC8">
      <w:pPr>
        <w:pStyle w:val="Heading3"/>
        <w:keepLines w:val="0"/>
        <w:numPr>
          <w:ilvl w:val="2"/>
          <w:numId w:val="3"/>
        </w:numPr>
        <w:suppressAutoHyphens w:val="0"/>
        <w:rPr>
          <w:rFonts w:cs="Arial"/>
          <w:szCs w:val="22"/>
        </w:rPr>
      </w:pPr>
      <w:bookmarkStart w:id="14" w:name="_Toc132787091"/>
      <w:r w:rsidRPr="006116B1">
        <w:rPr>
          <w:rFonts w:cs="Arial"/>
          <w:szCs w:val="22"/>
        </w:rPr>
        <w:t>Üldist</w:t>
      </w:r>
      <w:bookmarkEnd w:id="14"/>
    </w:p>
    <w:p w14:paraId="2F2149F1" w14:textId="2F61CAAD" w:rsidR="00CD2D58" w:rsidRPr="006116B1" w:rsidRDefault="00413F5A" w:rsidP="00F27F48">
      <w:pPr>
        <w:jc w:val="both"/>
        <w:rPr>
          <w:rFonts w:cs="Arial"/>
          <w:szCs w:val="22"/>
        </w:rPr>
      </w:pPr>
      <w:r>
        <w:rPr>
          <w:rFonts w:cs="Arial"/>
          <w:szCs w:val="22"/>
        </w:rPr>
        <w:t>Ühisveevärk peab olema ehitatud nii, et kõik tarbijad saaksid vajalikus koguses ja vajaliku rõhu juures kvaliteetse joogivee. Torud peavad olema vastupidavad vajalikule rõhule ühisveevärgis, korrosioonikindlad, kerge paigaldatavusega, keemiliselt püsivad veekeskkonnas.</w:t>
      </w:r>
    </w:p>
    <w:p w14:paraId="79656454" w14:textId="78BA1A60" w:rsidR="00FC0015" w:rsidRPr="006116B1" w:rsidRDefault="00FC0015" w:rsidP="00F27F48">
      <w:pPr>
        <w:jc w:val="both"/>
        <w:rPr>
          <w:rFonts w:cs="Arial"/>
          <w:szCs w:val="22"/>
        </w:rPr>
      </w:pPr>
      <w:r w:rsidRPr="006116B1">
        <w:rPr>
          <w:rFonts w:cs="Arial"/>
          <w:szCs w:val="22"/>
        </w:rPr>
        <w:t>Hoone sisevõrku suunatav majandus-joogivesi peab  kvaliteedilt vastama joogiveele esitatavatele nõuetele. Need on määratud 24.09.2019 sotsiaalministri määrusega nr. 61 „Joogivee kvaliteedi- ja kontrollinõuded ning analüüsimeetodid“.</w:t>
      </w:r>
    </w:p>
    <w:p w14:paraId="41C6DBF5" w14:textId="77777777" w:rsidR="00FC0015" w:rsidRPr="006116B1" w:rsidRDefault="00FC0015" w:rsidP="007A0CC8">
      <w:pPr>
        <w:pStyle w:val="Heading3"/>
        <w:keepLines w:val="0"/>
        <w:numPr>
          <w:ilvl w:val="2"/>
          <w:numId w:val="3"/>
        </w:numPr>
        <w:suppressAutoHyphens w:val="0"/>
        <w:rPr>
          <w:rFonts w:cs="Arial"/>
          <w:szCs w:val="22"/>
        </w:rPr>
      </w:pPr>
      <w:bookmarkStart w:id="15" w:name="_Toc132787092"/>
      <w:r w:rsidRPr="006116B1">
        <w:rPr>
          <w:rFonts w:cs="Arial"/>
          <w:szCs w:val="22"/>
        </w:rPr>
        <w:t>Projekteeritud lahendus</w:t>
      </w:r>
      <w:bookmarkEnd w:id="15"/>
    </w:p>
    <w:p w14:paraId="6F729F30" w14:textId="2154F58C" w:rsidR="00484D90" w:rsidRDefault="002A42BF" w:rsidP="00484D90">
      <w:pPr>
        <w:jc w:val="both"/>
        <w:rPr>
          <w:rFonts w:cs="Arial"/>
          <w:szCs w:val="22"/>
        </w:rPr>
      </w:pPr>
      <w:r>
        <w:rPr>
          <w:rFonts w:cs="Arial"/>
          <w:szCs w:val="22"/>
        </w:rPr>
        <w:t>Jüri tee 1b ja 1c kinnistute l</w:t>
      </w:r>
      <w:r w:rsidR="00413F5A">
        <w:rPr>
          <w:rFonts w:cs="Arial"/>
          <w:szCs w:val="22"/>
        </w:rPr>
        <w:t xml:space="preserve">iitumispunktiks on </w:t>
      </w:r>
      <w:r w:rsidR="00FC6FC6">
        <w:rPr>
          <w:rFonts w:cs="Arial"/>
          <w:szCs w:val="22"/>
        </w:rPr>
        <w:t>projekteeritud</w:t>
      </w:r>
      <w:r w:rsidR="00413F5A">
        <w:rPr>
          <w:rFonts w:cs="Arial"/>
          <w:szCs w:val="22"/>
        </w:rPr>
        <w:t xml:space="preserve"> </w:t>
      </w:r>
      <w:r w:rsidR="0091114A">
        <w:rPr>
          <w:rFonts w:cs="Arial"/>
          <w:szCs w:val="22"/>
        </w:rPr>
        <w:t xml:space="preserve">PE otstega </w:t>
      </w:r>
      <w:r w:rsidR="00413F5A">
        <w:rPr>
          <w:rFonts w:cs="Arial"/>
          <w:szCs w:val="22"/>
        </w:rPr>
        <w:t>maakraan DN</w:t>
      </w:r>
      <w:r w:rsidR="0091114A">
        <w:rPr>
          <w:rFonts w:cs="Arial"/>
          <w:szCs w:val="22"/>
        </w:rPr>
        <w:t>25</w:t>
      </w:r>
      <w:r w:rsidR="00413F5A">
        <w:rPr>
          <w:rFonts w:cs="Arial"/>
          <w:szCs w:val="22"/>
        </w:rPr>
        <w:t xml:space="preserve"> ca </w:t>
      </w:r>
      <w:r w:rsidR="00EC343F">
        <w:rPr>
          <w:rFonts w:cs="Arial"/>
          <w:szCs w:val="22"/>
        </w:rPr>
        <w:t>1,0</w:t>
      </w:r>
      <w:r w:rsidR="00413F5A">
        <w:rPr>
          <w:rFonts w:cs="Arial"/>
          <w:szCs w:val="22"/>
        </w:rPr>
        <w:t xml:space="preserve">m </w:t>
      </w:r>
      <w:r w:rsidR="0091114A">
        <w:rPr>
          <w:rFonts w:cs="Arial"/>
          <w:szCs w:val="22"/>
        </w:rPr>
        <w:t>kinnistupiirst väljaspoole</w:t>
      </w:r>
      <w:r w:rsidR="000B3820">
        <w:rPr>
          <w:rFonts w:cs="Arial"/>
          <w:szCs w:val="22"/>
        </w:rPr>
        <w:t>. Selleks on ettenähtud paigaldada olevale torustikule elekterkeevis</w:t>
      </w:r>
      <w:r w:rsidR="003E0511">
        <w:rPr>
          <w:rFonts w:cs="Arial"/>
          <w:szCs w:val="22"/>
        </w:rPr>
        <w:t>kolmik</w:t>
      </w:r>
      <w:r w:rsidR="000B3820">
        <w:rPr>
          <w:rFonts w:cs="Arial"/>
          <w:szCs w:val="22"/>
        </w:rPr>
        <w:t xml:space="preserve"> De</w:t>
      </w:r>
      <w:r w:rsidR="002A12AD">
        <w:rPr>
          <w:rFonts w:cs="Arial"/>
          <w:szCs w:val="22"/>
        </w:rPr>
        <w:t>32</w:t>
      </w:r>
      <w:r w:rsidR="00413F5A">
        <w:rPr>
          <w:rFonts w:cs="Arial"/>
          <w:szCs w:val="22"/>
        </w:rPr>
        <w:t>.</w:t>
      </w:r>
      <w:r w:rsidR="000B3820">
        <w:rPr>
          <w:rFonts w:cs="Arial"/>
          <w:szCs w:val="22"/>
        </w:rPr>
        <w:t xml:space="preserve"> Torustik lõpetatakse peale maakraani</w:t>
      </w:r>
      <w:r w:rsidR="0014365A">
        <w:rPr>
          <w:rFonts w:cs="Arial"/>
          <w:szCs w:val="22"/>
        </w:rPr>
        <w:t>, kinnistus sisse rajatava</w:t>
      </w:r>
      <w:r w:rsidR="000B3820">
        <w:rPr>
          <w:rFonts w:cs="Arial"/>
          <w:szCs w:val="22"/>
        </w:rPr>
        <w:t xml:space="preserve"> 1</w:t>
      </w:r>
      <w:r w:rsidR="003E0511">
        <w:rPr>
          <w:rFonts w:cs="Arial"/>
          <w:szCs w:val="22"/>
        </w:rPr>
        <w:t>,</w:t>
      </w:r>
      <w:r w:rsidR="00FB69B2">
        <w:rPr>
          <w:rFonts w:cs="Arial"/>
          <w:szCs w:val="22"/>
        </w:rPr>
        <w:t>0</w:t>
      </w:r>
      <w:r w:rsidR="000B3820">
        <w:rPr>
          <w:rFonts w:cs="Arial"/>
          <w:szCs w:val="22"/>
        </w:rPr>
        <w:t>m pikkuse De</w:t>
      </w:r>
      <w:r w:rsidR="002A12AD">
        <w:rPr>
          <w:rFonts w:cs="Arial"/>
          <w:szCs w:val="22"/>
        </w:rPr>
        <w:t>32</w:t>
      </w:r>
      <w:r w:rsidR="000B3820">
        <w:rPr>
          <w:rFonts w:cs="Arial"/>
          <w:szCs w:val="22"/>
        </w:rPr>
        <w:t xml:space="preserve"> veetorustikuga ja suletakse elekterkeevisotsakorgiga.</w:t>
      </w:r>
    </w:p>
    <w:p w14:paraId="620801C3" w14:textId="5B88E444" w:rsidR="002A42BF" w:rsidRDefault="002A42BF" w:rsidP="002A42BF">
      <w:pPr>
        <w:jc w:val="both"/>
        <w:rPr>
          <w:rFonts w:cs="Arial"/>
          <w:szCs w:val="22"/>
        </w:rPr>
      </w:pPr>
      <w:r>
        <w:rPr>
          <w:rFonts w:cs="Arial"/>
          <w:szCs w:val="22"/>
        </w:rPr>
        <w:t>Jüri tee 1</w:t>
      </w:r>
      <w:r>
        <w:rPr>
          <w:rFonts w:cs="Arial"/>
          <w:szCs w:val="22"/>
        </w:rPr>
        <w:t>d</w:t>
      </w:r>
      <w:r>
        <w:rPr>
          <w:rFonts w:cs="Arial"/>
          <w:szCs w:val="22"/>
        </w:rPr>
        <w:t xml:space="preserve"> kinnistu liitumispunktiks on projekteeritud PE otstega maakraan DN25 </w:t>
      </w:r>
      <w:r>
        <w:rPr>
          <w:rFonts w:cs="Arial"/>
          <w:szCs w:val="22"/>
        </w:rPr>
        <w:t xml:space="preserve">kinnistu sisse </w:t>
      </w:r>
      <w:r>
        <w:rPr>
          <w:rFonts w:cs="Arial"/>
          <w:szCs w:val="22"/>
        </w:rPr>
        <w:t xml:space="preserve">ca 1,0m </w:t>
      </w:r>
      <w:r>
        <w:rPr>
          <w:rFonts w:cs="Arial"/>
          <w:szCs w:val="22"/>
        </w:rPr>
        <w:t>olevast magistraal veetorustikust</w:t>
      </w:r>
      <w:r>
        <w:rPr>
          <w:rFonts w:cs="Arial"/>
          <w:szCs w:val="22"/>
        </w:rPr>
        <w:t>. Selleks on ettenähtud paigaldada olevale torustikule elekterkeeviskolmik De32. Torustik lõpetatakse peale maakraani</w:t>
      </w:r>
      <w:r>
        <w:rPr>
          <w:rFonts w:cs="Arial"/>
          <w:szCs w:val="22"/>
        </w:rPr>
        <w:t xml:space="preserve"> ja peale maakraani kinnistu</w:t>
      </w:r>
      <w:r>
        <w:rPr>
          <w:rFonts w:cs="Arial"/>
          <w:szCs w:val="22"/>
        </w:rPr>
        <w:t xml:space="preserve"> sisse rajatava </w:t>
      </w:r>
      <w:r>
        <w:rPr>
          <w:rFonts w:cs="Arial"/>
          <w:szCs w:val="22"/>
        </w:rPr>
        <w:t>2</w:t>
      </w:r>
      <w:r>
        <w:rPr>
          <w:rFonts w:cs="Arial"/>
          <w:szCs w:val="22"/>
        </w:rPr>
        <w:t>,0m pikkuse De32 veetorustikuga ja suletakse elekterkeevisotsakorgiga.</w:t>
      </w:r>
    </w:p>
    <w:p w14:paraId="30839BE0" w14:textId="7BE02C14" w:rsidR="002A42BF" w:rsidRDefault="002A42BF" w:rsidP="00484D90">
      <w:pPr>
        <w:jc w:val="both"/>
        <w:rPr>
          <w:rFonts w:cs="Arial"/>
          <w:szCs w:val="22"/>
        </w:rPr>
      </w:pPr>
    </w:p>
    <w:p w14:paraId="77DB9069" w14:textId="3D1BDB91" w:rsidR="00413F5A" w:rsidRDefault="00413F5A" w:rsidP="00484D90">
      <w:pPr>
        <w:jc w:val="both"/>
        <w:rPr>
          <w:rFonts w:cs="Arial"/>
          <w:szCs w:val="22"/>
        </w:rPr>
      </w:pPr>
      <w:r>
        <w:rPr>
          <w:rFonts w:cs="Arial"/>
          <w:szCs w:val="22"/>
        </w:rPr>
        <w:t>Veetorustik paigaldada 1,8m sügavusele maapinnast. Torustikud, mille lagi jääb maapinnale lähemale kui 1,8m, tuleb soojustada.</w:t>
      </w:r>
    </w:p>
    <w:p w14:paraId="74A6763D" w14:textId="5C6F41A3" w:rsidR="00FC0015" w:rsidRPr="008071A8" w:rsidRDefault="007C5823" w:rsidP="007A0CC8">
      <w:pPr>
        <w:pStyle w:val="Heading3"/>
        <w:numPr>
          <w:ilvl w:val="2"/>
          <w:numId w:val="3"/>
        </w:numPr>
        <w:tabs>
          <w:tab w:val="left" w:pos="431"/>
          <w:tab w:val="left" w:pos="1134"/>
        </w:tabs>
        <w:suppressAutoHyphens w:val="0"/>
        <w:rPr>
          <w:rFonts w:cs="Arial"/>
          <w:szCs w:val="22"/>
        </w:rPr>
      </w:pPr>
      <w:bookmarkStart w:id="16" w:name="_Toc132787093"/>
      <w:r>
        <w:rPr>
          <w:rFonts w:cs="Arial"/>
          <w:szCs w:val="22"/>
        </w:rPr>
        <w:lastRenderedPageBreak/>
        <w:t>Veeallikas</w:t>
      </w:r>
      <w:bookmarkEnd w:id="16"/>
    </w:p>
    <w:p w14:paraId="6A3CBC59" w14:textId="7A9BD0D7" w:rsidR="00223644" w:rsidRDefault="007C5823" w:rsidP="00F27F48">
      <w:pPr>
        <w:jc w:val="both"/>
        <w:rPr>
          <w:rFonts w:cs="Arial"/>
          <w:szCs w:val="22"/>
        </w:rPr>
      </w:pPr>
      <w:r>
        <w:rPr>
          <w:rFonts w:cs="Arial"/>
          <w:szCs w:val="22"/>
        </w:rPr>
        <w:t xml:space="preserve">Kinnistu majandus-joogiveega varustamine lahendatakse </w:t>
      </w:r>
      <w:r w:rsidR="00FB69B2">
        <w:rPr>
          <w:rFonts w:cs="Arial"/>
          <w:szCs w:val="22"/>
        </w:rPr>
        <w:t>Tuuliku</w:t>
      </w:r>
      <w:r w:rsidR="0014365A">
        <w:rPr>
          <w:rFonts w:cs="Arial"/>
          <w:szCs w:val="22"/>
        </w:rPr>
        <w:t xml:space="preserve"> tee</w:t>
      </w:r>
      <w:r>
        <w:rPr>
          <w:rFonts w:cs="Arial"/>
          <w:szCs w:val="22"/>
        </w:rPr>
        <w:t xml:space="preserve"> ühisveetorustikult. Kinnistule on ette nähtud üks veesisend De</w:t>
      </w:r>
      <w:r w:rsidR="002A12AD">
        <w:rPr>
          <w:rFonts w:cs="Arial"/>
          <w:szCs w:val="22"/>
        </w:rPr>
        <w:t>32</w:t>
      </w:r>
      <w:r>
        <w:rPr>
          <w:rFonts w:cs="Arial"/>
          <w:szCs w:val="22"/>
        </w:rPr>
        <w:t xml:space="preserve"> PE100, PN10.</w:t>
      </w:r>
    </w:p>
    <w:p w14:paraId="63B7448B" w14:textId="42855ACF" w:rsidR="007C5823" w:rsidRDefault="007C5823" w:rsidP="00F27F48">
      <w:pPr>
        <w:jc w:val="both"/>
        <w:rPr>
          <w:rFonts w:cs="Arial"/>
          <w:szCs w:val="22"/>
        </w:rPr>
      </w:pPr>
      <w:r>
        <w:rPr>
          <w:rFonts w:cs="Arial"/>
          <w:szCs w:val="22"/>
        </w:rPr>
        <w:t>Vastavalt AS ELVESO tehnilistele tingimustele on garanteeritud vabarõhk liitumispunktis 200kPa.</w:t>
      </w:r>
    </w:p>
    <w:p w14:paraId="1BDDA0AE" w14:textId="205420B4" w:rsidR="00FC0015" w:rsidRDefault="00FC0015" w:rsidP="007A0CC8">
      <w:pPr>
        <w:pStyle w:val="Heading3"/>
        <w:keepLines w:val="0"/>
        <w:numPr>
          <w:ilvl w:val="2"/>
          <w:numId w:val="3"/>
        </w:numPr>
        <w:suppressAutoHyphens w:val="0"/>
        <w:rPr>
          <w:rFonts w:cs="Arial"/>
          <w:szCs w:val="22"/>
        </w:rPr>
      </w:pPr>
      <w:bookmarkStart w:id="17" w:name="_Toc1900286"/>
      <w:bookmarkStart w:id="18" w:name="_Toc132787094"/>
      <w:r w:rsidRPr="008071A8">
        <w:rPr>
          <w:rFonts w:cs="Arial"/>
          <w:szCs w:val="22"/>
        </w:rPr>
        <w:t>Materjal</w:t>
      </w:r>
      <w:bookmarkEnd w:id="17"/>
      <w:bookmarkEnd w:id="18"/>
    </w:p>
    <w:p w14:paraId="3ED57685" w14:textId="3D52F7E8" w:rsidR="00845B60" w:rsidRPr="00845B60" w:rsidRDefault="00845B60" w:rsidP="00845B60">
      <w:pPr>
        <w:jc w:val="both"/>
        <w:rPr>
          <w:rFonts w:cs="Arial"/>
          <w:szCs w:val="22"/>
        </w:rPr>
      </w:pPr>
      <w:r w:rsidRPr="00845B60">
        <w:rPr>
          <w:rFonts w:cs="Arial"/>
          <w:szCs w:val="22"/>
        </w:rPr>
        <w:t>Projekteeritud veetorustik tuleb rajada PE 100 survetorudest, läbimõõduga De</w:t>
      </w:r>
      <w:r w:rsidR="002A12AD">
        <w:rPr>
          <w:rFonts w:cs="Arial"/>
          <w:szCs w:val="22"/>
        </w:rPr>
        <w:t>32</w:t>
      </w:r>
      <w:r w:rsidRPr="00845B60">
        <w:rPr>
          <w:rFonts w:cs="Arial"/>
          <w:szCs w:val="22"/>
        </w:rPr>
        <w:t xml:space="preserve"> SDR17, PN10. PE survetorud peavad vastama standardi EN12201 nõuetele. Torustiku ühendusteks piki trassi ja sõlmedes kasutatakse põkk- või muhvkeevitust. Keevisliitmike surveklass peab olema vähemalt võrdne torude surveklassiga.</w:t>
      </w:r>
      <w:r w:rsidR="0091114A">
        <w:rPr>
          <w:rFonts w:cs="Arial"/>
          <w:szCs w:val="22"/>
        </w:rPr>
        <w:t xml:space="preserve">Paigaldatav maakraan peab olema </w:t>
      </w:r>
      <w:r w:rsidR="007862DC">
        <w:t xml:space="preserve">malmist, epoksiidkattega ja </w:t>
      </w:r>
      <w:r w:rsidR="0091114A">
        <w:rPr>
          <w:rFonts w:cs="Arial"/>
          <w:szCs w:val="22"/>
        </w:rPr>
        <w:t>PE otstega. Maakraani kape min ava läbimõõt peab olema 140mm</w:t>
      </w:r>
    </w:p>
    <w:p w14:paraId="3EAA952D" w14:textId="77777777" w:rsidR="00845B60" w:rsidRDefault="00845B60" w:rsidP="00F27F48">
      <w:pPr>
        <w:jc w:val="both"/>
      </w:pPr>
    </w:p>
    <w:p w14:paraId="47D765C8" w14:textId="270B45DD" w:rsidR="00FC0015" w:rsidRPr="008071A8" w:rsidRDefault="00FC0015" w:rsidP="007A0CC8">
      <w:pPr>
        <w:pStyle w:val="Heading2"/>
        <w:numPr>
          <w:ilvl w:val="1"/>
          <w:numId w:val="3"/>
        </w:numPr>
      </w:pPr>
      <w:bookmarkStart w:id="19" w:name="_Toc132787095"/>
      <w:r w:rsidRPr="008071A8">
        <w:t>Kanalisatsioon</w:t>
      </w:r>
      <w:bookmarkEnd w:id="19"/>
    </w:p>
    <w:p w14:paraId="509842FA" w14:textId="1EB629A3" w:rsidR="00FC0015" w:rsidRPr="008071A8" w:rsidRDefault="00FC0015" w:rsidP="007A0CC8">
      <w:pPr>
        <w:pStyle w:val="Heading3"/>
        <w:keepLines w:val="0"/>
        <w:numPr>
          <w:ilvl w:val="2"/>
          <w:numId w:val="3"/>
        </w:numPr>
        <w:suppressAutoHyphens w:val="0"/>
        <w:rPr>
          <w:rFonts w:cs="Arial"/>
          <w:szCs w:val="22"/>
        </w:rPr>
      </w:pPr>
      <w:bookmarkStart w:id="20" w:name="_Toc132787096"/>
      <w:r w:rsidRPr="008071A8">
        <w:rPr>
          <w:rFonts w:cs="Arial"/>
          <w:szCs w:val="22"/>
        </w:rPr>
        <w:t>Üldist</w:t>
      </w:r>
      <w:bookmarkEnd w:id="20"/>
    </w:p>
    <w:p w14:paraId="1DF40738" w14:textId="77777777" w:rsidR="00845B60" w:rsidRPr="00845B60" w:rsidRDefault="00845B60" w:rsidP="00845B60">
      <w:pPr>
        <w:jc w:val="both"/>
        <w:rPr>
          <w:rFonts w:cs="Arial"/>
          <w:szCs w:val="22"/>
        </w:rPr>
      </w:pPr>
      <w:r w:rsidRPr="00845B60">
        <w:rPr>
          <w:rFonts w:cs="Arial"/>
          <w:szCs w:val="22"/>
        </w:rPr>
        <w:t>Kanalisatsioonivõrk peab olema ehitatud selliselt, et ei tekitataks ohtu tervisele, ebameeldivat lõhna, kanalisatsioonivee üleujutusi, müra ega muud kahju keskkonnale. Rajatud kanalisatsioonivõrk peab olema kestev ja töökindel.</w:t>
      </w:r>
    </w:p>
    <w:p w14:paraId="35C5A37F" w14:textId="77777777" w:rsidR="00845B60" w:rsidRPr="00845B60" w:rsidRDefault="00845B60" w:rsidP="00845B60">
      <w:pPr>
        <w:jc w:val="both"/>
        <w:rPr>
          <w:rFonts w:cs="Arial"/>
          <w:szCs w:val="22"/>
        </w:rPr>
      </w:pPr>
      <w:r w:rsidRPr="00845B60">
        <w:rPr>
          <w:rFonts w:cs="Arial"/>
          <w:szCs w:val="22"/>
        </w:rPr>
        <w:t>Kanalisatsioonivõrku on keelatud juhtida vett, mis sisaldab ohtlikke aineid vastavalt õigusaktides kehtestatud nõuetele ohtlike ainete kohta ühiskanalisatsiooni juhitavas vees.</w:t>
      </w:r>
    </w:p>
    <w:p w14:paraId="7A1E02CB" w14:textId="77777777" w:rsidR="00845B60" w:rsidRPr="00845B60" w:rsidRDefault="00845B60" w:rsidP="00845B60">
      <w:pPr>
        <w:jc w:val="both"/>
        <w:rPr>
          <w:rFonts w:cs="Arial"/>
          <w:szCs w:val="22"/>
        </w:rPr>
      </w:pPr>
      <w:r w:rsidRPr="00845B60">
        <w:rPr>
          <w:rFonts w:cs="Arial"/>
          <w:szCs w:val="22"/>
        </w:rPr>
        <w:t>Üldised tehnilised nõuded:</w:t>
      </w:r>
    </w:p>
    <w:p w14:paraId="6C5E26C5" w14:textId="78DE0410" w:rsidR="00845B60" w:rsidRPr="00845B60" w:rsidRDefault="00845B60" w:rsidP="00845B60">
      <w:pPr>
        <w:pStyle w:val="ListParagraph"/>
        <w:numPr>
          <w:ilvl w:val="0"/>
          <w:numId w:val="31"/>
        </w:numPr>
        <w:rPr>
          <w:rFonts w:cs="Arial"/>
          <w:szCs w:val="22"/>
        </w:rPr>
      </w:pPr>
      <w:r w:rsidRPr="00845B60">
        <w:rPr>
          <w:rFonts w:cs="Arial"/>
          <w:szCs w:val="22"/>
        </w:rPr>
        <w:t>rajatiste konstruktsioon ja materjal peavad taluma väliskoormuse mõju, materjal peab olema korrosioonikindel;</w:t>
      </w:r>
    </w:p>
    <w:p w14:paraId="73024BAC" w14:textId="5A334F5B" w:rsidR="00845B60" w:rsidRPr="00845B60" w:rsidRDefault="00845B60" w:rsidP="00845B60">
      <w:pPr>
        <w:pStyle w:val="ListParagraph"/>
        <w:numPr>
          <w:ilvl w:val="0"/>
          <w:numId w:val="31"/>
        </w:numPr>
        <w:rPr>
          <w:rFonts w:cs="Arial"/>
          <w:szCs w:val="22"/>
        </w:rPr>
      </w:pPr>
      <w:r w:rsidRPr="00845B60">
        <w:rPr>
          <w:rFonts w:cs="Arial"/>
          <w:szCs w:val="22"/>
        </w:rPr>
        <w:t>torustik ei tohi ummistuda;</w:t>
      </w:r>
    </w:p>
    <w:p w14:paraId="3A1E0C48" w14:textId="0514A88B" w:rsidR="00845B60" w:rsidRPr="00845B60" w:rsidRDefault="00845B60" w:rsidP="00845B60">
      <w:pPr>
        <w:pStyle w:val="ListParagraph"/>
        <w:numPr>
          <w:ilvl w:val="0"/>
          <w:numId w:val="31"/>
        </w:numPr>
        <w:rPr>
          <w:rFonts w:cs="Arial"/>
          <w:szCs w:val="22"/>
        </w:rPr>
      </w:pPr>
      <w:r w:rsidRPr="00845B60">
        <w:rPr>
          <w:rFonts w:cs="Arial"/>
          <w:szCs w:val="22"/>
        </w:rPr>
        <w:t>kanalisatsiooniuputuste risk peab olema viidud miinimumini;</w:t>
      </w:r>
    </w:p>
    <w:p w14:paraId="2DC9F74E" w14:textId="30ACDF18" w:rsidR="00845B60" w:rsidRPr="00845B60" w:rsidRDefault="00845B60" w:rsidP="00845B60">
      <w:pPr>
        <w:pStyle w:val="ListParagraph"/>
        <w:numPr>
          <w:ilvl w:val="0"/>
          <w:numId w:val="31"/>
        </w:numPr>
        <w:rPr>
          <w:rFonts w:cs="Arial"/>
          <w:szCs w:val="22"/>
        </w:rPr>
      </w:pPr>
      <w:r w:rsidRPr="00845B60">
        <w:rPr>
          <w:rFonts w:cs="Arial"/>
          <w:szCs w:val="22"/>
        </w:rPr>
        <w:t>kanalisatsioonivõrgu rajatised ei tohi ohustada keskkonda, läheduses paiknevaid hooneid ega rajatisi;</w:t>
      </w:r>
    </w:p>
    <w:p w14:paraId="38213A50" w14:textId="1391D83F" w:rsidR="00845B60" w:rsidRPr="00845B60" w:rsidRDefault="00845B60" w:rsidP="00845B60">
      <w:pPr>
        <w:pStyle w:val="ListParagraph"/>
        <w:numPr>
          <w:ilvl w:val="0"/>
          <w:numId w:val="31"/>
        </w:numPr>
        <w:rPr>
          <w:rFonts w:cs="Arial"/>
          <w:szCs w:val="22"/>
        </w:rPr>
      </w:pPr>
      <w:r w:rsidRPr="00845B60">
        <w:rPr>
          <w:rFonts w:cs="Arial"/>
          <w:szCs w:val="22"/>
        </w:rPr>
        <w:t>torustikud ja kollektorid peavad olema veetihedad;</w:t>
      </w:r>
    </w:p>
    <w:p w14:paraId="6DC6D3C5" w14:textId="479A3DD2" w:rsidR="00845B60" w:rsidRPr="00845B60" w:rsidRDefault="00845B60" w:rsidP="00845B60">
      <w:pPr>
        <w:pStyle w:val="ListParagraph"/>
        <w:numPr>
          <w:ilvl w:val="0"/>
          <w:numId w:val="31"/>
        </w:numPr>
        <w:rPr>
          <w:rFonts w:cs="Arial"/>
          <w:szCs w:val="22"/>
        </w:rPr>
      </w:pPr>
      <w:r w:rsidRPr="00845B60">
        <w:rPr>
          <w:rFonts w:cs="Arial"/>
          <w:szCs w:val="22"/>
        </w:rPr>
        <w:t>rajatiste kavandatud eluiga ja püsivus peavad olema tagatud;</w:t>
      </w:r>
    </w:p>
    <w:p w14:paraId="3D6E66D5" w14:textId="10F754E4" w:rsidR="00845B60" w:rsidRPr="00845B60" w:rsidRDefault="00845B60" w:rsidP="00F27F48">
      <w:pPr>
        <w:pStyle w:val="ListParagraph"/>
        <w:numPr>
          <w:ilvl w:val="0"/>
          <w:numId w:val="31"/>
        </w:numPr>
        <w:rPr>
          <w:rFonts w:cs="Arial"/>
          <w:szCs w:val="22"/>
        </w:rPr>
      </w:pPr>
      <w:r w:rsidRPr="00845B60">
        <w:rPr>
          <w:rFonts w:cs="Arial"/>
          <w:szCs w:val="22"/>
        </w:rPr>
        <w:t>kanalisatsioonivõrk peab olema hooldatav</w:t>
      </w:r>
    </w:p>
    <w:p w14:paraId="5E26C0F9" w14:textId="77777777" w:rsidR="00FC0015" w:rsidRPr="008071A8" w:rsidRDefault="00FC0015" w:rsidP="007A0CC8">
      <w:pPr>
        <w:pStyle w:val="Heading3"/>
        <w:keepLines w:val="0"/>
        <w:numPr>
          <w:ilvl w:val="2"/>
          <w:numId w:val="3"/>
        </w:numPr>
        <w:suppressAutoHyphens w:val="0"/>
        <w:rPr>
          <w:rFonts w:cs="Arial"/>
          <w:szCs w:val="22"/>
        </w:rPr>
      </w:pPr>
      <w:bookmarkStart w:id="21" w:name="_Toc132787097"/>
      <w:r w:rsidRPr="008071A8">
        <w:rPr>
          <w:rFonts w:cs="Arial"/>
          <w:szCs w:val="22"/>
        </w:rPr>
        <w:t>Projekteeritud lahendus</w:t>
      </w:r>
      <w:bookmarkEnd w:id="21"/>
    </w:p>
    <w:p w14:paraId="51D8BE5E" w14:textId="62366BA7" w:rsidR="00845B60" w:rsidRDefault="00845B60" w:rsidP="00845B60">
      <w:pPr>
        <w:jc w:val="both"/>
        <w:rPr>
          <w:rFonts w:cs="Arial"/>
          <w:szCs w:val="22"/>
        </w:rPr>
      </w:pPr>
      <w:r w:rsidRPr="00845B60">
        <w:rPr>
          <w:rFonts w:cs="Arial"/>
          <w:szCs w:val="22"/>
        </w:rPr>
        <w:t>Piirkonna kanalisatsioonisüsteem on lahkvoolne. Sademe-, pinnase- ja pinnavee juhtimine ühiskanalisatsiooni ei ole lubatud.</w:t>
      </w:r>
      <w:r w:rsidR="0014365A">
        <w:rPr>
          <w:rFonts w:cs="Arial"/>
          <w:szCs w:val="22"/>
        </w:rPr>
        <w:t xml:space="preserve"> </w:t>
      </w:r>
    </w:p>
    <w:p w14:paraId="728AC824" w14:textId="0E6DB5BA" w:rsidR="0014365A" w:rsidRPr="00845B60" w:rsidRDefault="0014365A" w:rsidP="00845B60">
      <w:pPr>
        <w:jc w:val="both"/>
        <w:rPr>
          <w:rFonts w:cs="Arial"/>
          <w:szCs w:val="22"/>
        </w:rPr>
      </w:pPr>
      <w:r>
        <w:rPr>
          <w:rFonts w:cs="Arial"/>
          <w:szCs w:val="22"/>
        </w:rPr>
        <w:t xml:space="preserve">Kanalisatsiooni lahenduseks on projekteeritud kinnistule liitumine reovee </w:t>
      </w:r>
      <w:r w:rsidR="003E0511">
        <w:rPr>
          <w:rFonts w:cs="Arial"/>
          <w:szCs w:val="22"/>
        </w:rPr>
        <w:t xml:space="preserve">isevoolse </w:t>
      </w:r>
      <w:r>
        <w:rPr>
          <w:rFonts w:cs="Arial"/>
          <w:szCs w:val="22"/>
        </w:rPr>
        <w:t>kanalisatsiooniga.</w:t>
      </w:r>
    </w:p>
    <w:p w14:paraId="1A3E2A6B" w14:textId="50B719C9" w:rsidR="00366CB0" w:rsidRDefault="002A42BF" w:rsidP="00845B60">
      <w:pPr>
        <w:jc w:val="both"/>
        <w:rPr>
          <w:rFonts w:cs="Arial"/>
          <w:szCs w:val="22"/>
        </w:rPr>
      </w:pPr>
      <w:r>
        <w:rPr>
          <w:rFonts w:cs="Arial"/>
          <w:szCs w:val="22"/>
        </w:rPr>
        <w:t>Lagedi</w:t>
      </w:r>
      <w:r w:rsidR="002865FE">
        <w:rPr>
          <w:rFonts w:cs="Arial"/>
          <w:szCs w:val="22"/>
        </w:rPr>
        <w:t xml:space="preserve"> teel</w:t>
      </w:r>
      <w:r w:rsidR="002865FE" w:rsidRPr="002B6703">
        <w:rPr>
          <w:rFonts w:cs="Arial"/>
          <w:szCs w:val="22"/>
        </w:rPr>
        <w:t xml:space="preserve"> </w:t>
      </w:r>
      <w:r w:rsidR="002865FE" w:rsidRPr="00CB15A5">
        <w:rPr>
          <w:rFonts w:cs="Arial"/>
          <w:szCs w:val="22"/>
        </w:rPr>
        <w:t>asub olemasolev</w:t>
      </w:r>
      <w:r w:rsidR="002865FE" w:rsidRPr="00A01677">
        <w:t xml:space="preserve"> </w:t>
      </w:r>
      <w:r w:rsidR="002865FE" w:rsidRPr="00E67265">
        <w:rPr>
          <w:rFonts w:cs="Arial"/>
          <w:szCs w:val="22"/>
        </w:rPr>
        <w:t>De</w:t>
      </w:r>
      <w:r w:rsidR="003E0511">
        <w:rPr>
          <w:rFonts w:cs="Arial"/>
          <w:szCs w:val="22"/>
        </w:rPr>
        <w:t>160 isevoolne</w:t>
      </w:r>
      <w:r w:rsidR="002865FE" w:rsidRPr="00CB15A5">
        <w:rPr>
          <w:rFonts w:cs="Arial"/>
          <w:szCs w:val="22"/>
        </w:rPr>
        <w:t xml:space="preserve"> reoveekanalisatsiooni torustik</w:t>
      </w:r>
      <w:r w:rsidR="002865FE">
        <w:rPr>
          <w:rFonts w:cs="Arial"/>
          <w:szCs w:val="22"/>
        </w:rPr>
        <w:t xml:space="preserve">. </w:t>
      </w:r>
      <w:r>
        <w:rPr>
          <w:rFonts w:cs="Arial"/>
          <w:szCs w:val="22"/>
        </w:rPr>
        <w:t>Jüri tee 1b ja 1c</w:t>
      </w:r>
      <w:r w:rsidR="002865FE" w:rsidRPr="00CB15A5">
        <w:rPr>
          <w:rFonts w:cs="Arial"/>
          <w:szCs w:val="22"/>
        </w:rPr>
        <w:t xml:space="preserve"> kinnistu</w:t>
      </w:r>
      <w:r>
        <w:rPr>
          <w:rFonts w:cs="Arial"/>
          <w:szCs w:val="22"/>
        </w:rPr>
        <w:t>te</w:t>
      </w:r>
      <w:r w:rsidR="002865FE" w:rsidRPr="00CB15A5">
        <w:rPr>
          <w:rFonts w:cs="Arial"/>
          <w:szCs w:val="22"/>
        </w:rPr>
        <w:t xml:space="preserve"> tarvis tuleb </w:t>
      </w:r>
      <w:r w:rsidR="00FB69B2">
        <w:rPr>
          <w:rFonts w:cs="Arial"/>
          <w:szCs w:val="22"/>
        </w:rPr>
        <w:t xml:space="preserve">paigaldada </w:t>
      </w:r>
      <w:r>
        <w:rPr>
          <w:rFonts w:cs="Arial"/>
          <w:szCs w:val="22"/>
        </w:rPr>
        <w:t>Lagedi-Jüri teel</w:t>
      </w:r>
      <w:r w:rsidR="00FB69B2">
        <w:rPr>
          <w:rFonts w:cs="Arial"/>
          <w:szCs w:val="22"/>
        </w:rPr>
        <w:t xml:space="preserve"> olevale reoveetorustiku reoveekanalisatsioonikaev De400/315</w:t>
      </w:r>
      <w:r w:rsidR="000402BF">
        <w:rPr>
          <w:rFonts w:cs="Arial"/>
          <w:szCs w:val="22"/>
        </w:rPr>
        <w:t xml:space="preserve"> KK-4.17 järelühendussaduldad.</w:t>
      </w:r>
      <w:r w:rsidR="00FB69B2">
        <w:rPr>
          <w:rFonts w:cs="Arial"/>
          <w:szCs w:val="22"/>
        </w:rPr>
        <w:t xml:space="preserve"> Tänavakaevust on ettenähtud viia torustiku</w:t>
      </w:r>
      <w:r w:rsidR="000402BF">
        <w:rPr>
          <w:rFonts w:cs="Arial"/>
          <w:szCs w:val="22"/>
        </w:rPr>
        <w:t xml:space="preserve"> Jüri tee 1c kinnistu poole ja </w:t>
      </w:r>
      <w:r w:rsidR="00FB69B2">
        <w:rPr>
          <w:rFonts w:cs="Arial"/>
          <w:szCs w:val="22"/>
        </w:rPr>
        <w:t>paigaldada liitumis</w:t>
      </w:r>
      <w:r w:rsidR="000402BF">
        <w:rPr>
          <w:rFonts w:cs="Arial"/>
          <w:szCs w:val="22"/>
        </w:rPr>
        <w:t xml:space="preserve">eks kontrollkolmik </w:t>
      </w:r>
      <w:r w:rsidR="00FB69B2">
        <w:rPr>
          <w:rFonts w:cs="Arial"/>
          <w:szCs w:val="22"/>
        </w:rPr>
        <w:t xml:space="preserve"> </w:t>
      </w:r>
      <w:r w:rsidR="001B29A4">
        <w:rPr>
          <w:rFonts w:cs="Arial"/>
          <w:szCs w:val="22"/>
        </w:rPr>
        <w:t>De</w:t>
      </w:r>
      <w:r w:rsidR="000402BF">
        <w:rPr>
          <w:rFonts w:cs="Arial"/>
          <w:szCs w:val="22"/>
        </w:rPr>
        <w:t>200/160</w:t>
      </w:r>
      <w:r w:rsidR="00FB69B2">
        <w:rPr>
          <w:rFonts w:cs="Arial"/>
          <w:szCs w:val="22"/>
        </w:rPr>
        <w:t xml:space="preserve"> 1,0m kaugusele kinnistupiirist.</w:t>
      </w:r>
    </w:p>
    <w:p w14:paraId="40928483" w14:textId="693ADFC5" w:rsidR="000402BF" w:rsidRDefault="000402BF" w:rsidP="000402BF">
      <w:pPr>
        <w:jc w:val="both"/>
        <w:rPr>
          <w:rFonts w:cs="Arial"/>
          <w:szCs w:val="22"/>
        </w:rPr>
      </w:pPr>
      <w:r>
        <w:rPr>
          <w:rFonts w:cs="Arial"/>
          <w:szCs w:val="22"/>
        </w:rPr>
        <w:t xml:space="preserve">Jüri 1b kinnistu vajaduseks </w:t>
      </w:r>
      <w:r>
        <w:rPr>
          <w:rFonts w:cs="Arial"/>
          <w:szCs w:val="22"/>
        </w:rPr>
        <w:t>on ettenähtud viia torustiku Jüri tee 1</w:t>
      </w:r>
      <w:r>
        <w:rPr>
          <w:rFonts w:cs="Arial"/>
          <w:szCs w:val="22"/>
        </w:rPr>
        <w:t>d</w:t>
      </w:r>
      <w:r>
        <w:rPr>
          <w:rFonts w:cs="Arial"/>
          <w:szCs w:val="22"/>
        </w:rPr>
        <w:t xml:space="preserve"> kinnistu poole ja paigaldada liitumiseks </w:t>
      </w:r>
      <w:r>
        <w:rPr>
          <w:rFonts w:cs="Arial"/>
          <w:szCs w:val="22"/>
        </w:rPr>
        <w:t xml:space="preserve">liitumiskaev De400/315 </w:t>
      </w:r>
      <w:r>
        <w:rPr>
          <w:rFonts w:cs="Arial"/>
          <w:szCs w:val="22"/>
        </w:rPr>
        <w:t>1,0m kaugusele kinnistupiirist.</w:t>
      </w:r>
    </w:p>
    <w:p w14:paraId="159EFF71" w14:textId="2A4099D0" w:rsidR="000402BF" w:rsidRDefault="000402BF" w:rsidP="000402BF">
      <w:pPr>
        <w:jc w:val="both"/>
        <w:rPr>
          <w:rFonts w:cs="Arial"/>
          <w:szCs w:val="22"/>
        </w:rPr>
      </w:pPr>
      <w:r>
        <w:rPr>
          <w:rFonts w:cs="Arial"/>
          <w:szCs w:val="22"/>
        </w:rPr>
        <w:lastRenderedPageBreak/>
        <w:t xml:space="preserve">Jüri tee 1d vajaduseks on ettenähtud paigaldada järelühendussadul olevale kanalisatsioonikaevule K-4.11 Lagedi jaama teel. Eesvoolukaevust rajafa kuni projekteeritud kaevuni KVK-3 De560/500 isevoolne torustik De160 languga i=0,006. Kaev KVK-3 on projekteeritud voolurahustuskaevuna. Antud kaevust kuni sõlmeni KS-1 on ettenähtud rajada survekanalisatsioonitorustik De63. Sõlme KS-1 on ettenähtud paigaldada PE-otstega maakraan DN50.  </w:t>
      </w:r>
      <w:r>
        <w:rPr>
          <w:rFonts w:cs="Arial"/>
          <w:szCs w:val="22"/>
        </w:rPr>
        <w:t>Torustik lõpetatakse peale maakraani ja peale kinnistu sisse rajatava 2,0m pikkuse De</w:t>
      </w:r>
      <w:r>
        <w:rPr>
          <w:rFonts w:cs="Arial"/>
          <w:szCs w:val="22"/>
        </w:rPr>
        <w:t>63 reovee surve</w:t>
      </w:r>
      <w:r>
        <w:rPr>
          <w:rFonts w:cs="Arial"/>
          <w:szCs w:val="22"/>
        </w:rPr>
        <w:t>torustikuga ja suletakse elekterkeevisotsakorgiga.</w:t>
      </w:r>
    </w:p>
    <w:p w14:paraId="38FC2903" w14:textId="33814B39" w:rsidR="000402BF" w:rsidRDefault="000402BF" w:rsidP="000402BF">
      <w:pPr>
        <w:jc w:val="both"/>
        <w:rPr>
          <w:rFonts w:cs="Arial"/>
          <w:szCs w:val="22"/>
        </w:rPr>
      </w:pPr>
      <w:r>
        <w:rPr>
          <w:rFonts w:cs="Arial"/>
          <w:szCs w:val="22"/>
        </w:rPr>
        <w:t>Reovee survetorustik on ettenähtud soojustada 12m ulatuses ennem voolurahustuskaevu.</w:t>
      </w:r>
    </w:p>
    <w:p w14:paraId="3D653FB3" w14:textId="0FBA550A" w:rsidR="000402BF" w:rsidRDefault="000402BF" w:rsidP="00845B60">
      <w:pPr>
        <w:jc w:val="both"/>
        <w:rPr>
          <w:rFonts w:cs="Arial"/>
          <w:szCs w:val="22"/>
        </w:rPr>
      </w:pPr>
    </w:p>
    <w:p w14:paraId="007233D9" w14:textId="12A775F7" w:rsidR="00845B60" w:rsidRDefault="00845B60" w:rsidP="00845B60">
      <w:pPr>
        <w:jc w:val="both"/>
        <w:rPr>
          <w:rFonts w:cs="Arial"/>
          <w:szCs w:val="22"/>
        </w:rPr>
      </w:pPr>
      <w:r w:rsidRPr="00845B60">
        <w:rPr>
          <w:rFonts w:cs="Arial"/>
          <w:szCs w:val="22"/>
        </w:rPr>
        <w:t>Torustik paigaldatakse vastavalt asendiplaanile.</w:t>
      </w:r>
    </w:p>
    <w:p w14:paraId="69E980CE" w14:textId="0E7BFDDA" w:rsidR="00845B60" w:rsidRDefault="00845B60" w:rsidP="00F27F48">
      <w:pPr>
        <w:jc w:val="both"/>
        <w:rPr>
          <w:rFonts w:cs="Arial"/>
          <w:szCs w:val="22"/>
        </w:rPr>
      </w:pPr>
      <w:r w:rsidRPr="00845B60">
        <w:rPr>
          <w:rFonts w:cs="Arial"/>
          <w:szCs w:val="22"/>
        </w:rPr>
        <w:t>Kinnistusiseste kanalisatsioonitorustike ehitamisel pidada kinni AS ELVESO nõuetest</w:t>
      </w:r>
    </w:p>
    <w:p w14:paraId="45C63C6F" w14:textId="77777777" w:rsidR="00845B60" w:rsidRDefault="00845B60" w:rsidP="00F27F48">
      <w:pPr>
        <w:jc w:val="both"/>
        <w:rPr>
          <w:rFonts w:cs="Arial"/>
          <w:szCs w:val="22"/>
        </w:rPr>
      </w:pPr>
    </w:p>
    <w:p w14:paraId="16033D09" w14:textId="440A8E6A" w:rsidR="00056FB5" w:rsidRDefault="00845B60" w:rsidP="00845B60">
      <w:pPr>
        <w:pStyle w:val="Heading3"/>
        <w:keepLines w:val="0"/>
        <w:numPr>
          <w:ilvl w:val="2"/>
          <w:numId w:val="3"/>
        </w:numPr>
        <w:suppressAutoHyphens w:val="0"/>
        <w:rPr>
          <w:rFonts w:cs="Arial"/>
          <w:szCs w:val="22"/>
        </w:rPr>
      </w:pPr>
      <w:bookmarkStart w:id="22" w:name="_Toc132787098"/>
      <w:bookmarkStart w:id="23" w:name="_Toc1900293"/>
      <w:r w:rsidRPr="00845B60">
        <w:rPr>
          <w:rFonts w:cs="Arial"/>
          <w:szCs w:val="22"/>
        </w:rPr>
        <w:t>Kanalisatsiooni eelvool</w:t>
      </w:r>
      <w:bookmarkEnd w:id="22"/>
    </w:p>
    <w:p w14:paraId="6406483B" w14:textId="68BE09BD" w:rsidR="00845B60" w:rsidRPr="00845B60" w:rsidRDefault="00845B60" w:rsidP="00845B60">
      <w:pPr>
        <w:autoSpaceDE w:val="0"/>
        <w:autoSpaceDN w:val="0"/>
        <w:adjustRightInd w:val="0"/>
        <w:jc w:val="both"/>
        <w:rPr>
          <w:rFonts w:cs="Arial"/>
        </w:rPr>
      </w:pPr>
      <w:r w:rsidRPr="00845B60">
        <w:rPr>
          <w:rFonts w:cs="Arial"/>
        </w:rPr>
        <w:t xml:space="preserve">Piirkonnas on lahkvoolne kanalisatsioonisüsteem. </w:t>
      </w:r>
    </w:p>
    <w:p w14:paraId="58963783" w14:textId="77777777" w:rsidR="00056FB5" w:rsidRPr="0071020F" w:rsidRDefault="00056FB5" w:rsidP="00F27F48">
      <w:pPr>
        <w:jc w:val="both"/>
        <w:rPr>
          <w:rFonts w:cs="Arial"/>
          <w:szCs w:val="22"/>
        </w:rPr>
      </w:pPr>
    </w:p>
    <w:p w14:paraId="512BDB6A" w14:textId="1596AD13" w:rsidR="007F1802" w:rsidRDefault="007F1802" w:rsidP="007A0CC8">
      <w:pPr>
        <w:pStyle w:val="Heading3"/>
        <w:numPr>
          <w:ilvl w:val="2"/>
          <w:numId w:val="3"/>
        </w:numPr>
        <w:tabs>
          <w:tab w:val="left" w:pos="431"/>
          <w:tab w:val="left" w:pos="1134"/>
        </w:tabs>
        <w:suppressAutoHyphens w:val="0"/>
        <w:rPr>
          <w:rFonts w:cs="Arial"/>
          <w:szCs w:val="22"/>
        </w:rPr>
      </w:pPr>
      <w:bookmarkStart w:id="24" w:name="_Toc132787099"/>
      <w:r>
        <w:rPr>
          <w:rFonts w:cs="Arial"/>
          <w:szCs w:val="22"/>
        </w:rPr>
        <w:t xml:space="preserve">Kanalisatsiooni </w:t>
      </w:r>
      <w:r w:rsidRPr="008071A8">
        <w:rPr>
          <w:rFonts w:cs="Arial"/>
          <w:szCs w:val="22"/>
        </w:rPr>
        <w:t>paigaldamise reeglid</w:t>
      </w:r>
      <w:bookmarkEnd w:id="24"/>
    </w:p>
    <w:p w14:paraId="0C244CB2" w14:textId="06B63C68" w:rsidR="007F1802" w:rsidRDefault="007F1802" w:rsidP="00F27F48">
      <w:pPr>
        <w:autoSpaceDE w:val="0"/>
        <w:autoSpaceDN w:val="0"/>
        <w:adjustRightInd w:val="0"/>
        <w:jc w:val="both"/>
        <w:rPr>
          <w:rFonts w:cs="Arial"/>
        </w:rPr>
      </w:pPr>
      <w:r>
        <w:rPr>
          <w:rFonts w:cs="Arial"/>
        </w:rPr>
        <w:t xml:space="preserve">Kanalisatsioonitorustik rajatakse min kalletega De160 - </w:t>
      </w:r>
      <w:r w:rsidR="000402BF">
        <w:rPr>
          <w:rFonts w:cs="Arial"/>
        </w:rPr>
        <w:t>6</w:t>
      </w:r>
      <w:r>
        <w:rPr>
          <w:rFonts w:cs="Arial"/>
        </w:rPr>
        <w:t xml:space="preserve"> mm/m</w:t>
      </w:r>
      <w:r w:rsidR="00B21E2A">
        <w:rPr>
          <w:rFonts w:cs="Arial"/>
        </w:rPr>
        <w:t>,</w:t>
      </w:r>
      <w:r>
        <w:rPr>
          <w:rFonts w:cs="Arial"/>
        </w:rPr>
        <w:t xml:space="preserve"> </w:t>
      </w:r>
      <w:r w:rsidR="00B21E2A" w:rsidRPr="00B21E2A">
        <w:rPr>
          <w:rFonts w:cs="Arial"/>
        </w:rPr>
        <w:t>hälbega 0,2 %,</w:t>
      </w:r>
    </w:p>
    <w:p w14:paraId="679F068E" w14:textId="7ABECA19" w:rsidR="007F1802" w:rsidRDefault="007F1802" w:rsidP="00F27F48">
      <w:pPr>
        <w:autoSpaceDE w:val="0"/>
        <w:autoSpaceDN w:val="0"/>
        <w:adjustRightInd w:val="0"/>
        <w:jc w:val="both"/>
        <w:rPr>
          <w:rFonts w:cs="Arial"/>
        </w:rPr>
      </w:pPr>
      <w:r>
        <w:rPr>
          <w:rFonts w:cs="Arial"/>
        </w:rPr>
        <w:t>Vastavalt standardile EVS 484:20</w:t>
      </w:r>
      <w:r w:rsidR="00845B60">
        <w:rPr>
          <w:rFonts w:cs="Arial"/>
        </w:rPr>
        <w:t>21</w:t>
      </w:r>
      <w:r>
        <w:rPr>
          <w:rFonts w:cs="Arial"/>
        </w:rPr>
        <w:t xml:space="preserve"> valmis ehitatud torustikel lubatakse järgmisi kõrvalekaldeid projektist, kui need ei kahjusta konstruktsiooni toimivust või torustiku harude ehitamist:</w:t>
      </w:r>
    </w:p>
    <w:p w14:paraId="5ACB50C6" w14:textId="77777777" w:rsidR="007F1802" w:rsidRDefault="007F1802" w:rsidP="007A0CC8">
      <w:pPr>
        <w:pStyle w:val="ListParagraph"/>
        <w:numPr>
          <w:ilvl w:val="0"/>
          <w:numId w:val="13"/>
        </w:numPr>
        <w:tabs>
          <w:tab w:val="clear" w:pos="431"/>
          <w:tab w:val="clear" w:pos="1134"/>
        </w:tabs>
        <w:autoSpaceDE w:val="0"/>
        <w:autoSpaceDN w:val="0"/>
        <w:adjustRightInd w:val="0"/>
        <w:rPr>
          <w:rFonts w:cs="Arial"/>
        </w:rPr>
      </w:pPr>
      <w:r>
        <w:rPr>
          <w:rFonts w:cs="Arial"/>
        </w:rPr>
        <w:t>Mis tahes projekteeritud punkti (kaev, trassi telje punkt) horisontaalpinnal 200 mm;</w:t>
      </w:r>
    </w:p>
    <w:p w14:paraId="44E697F1" w14:textId="77777777" w:rsidR="007F1802" w:rsidRDefault="007F1802" w:rsidP="007A0CC8">
      <w:pPr>
        <w:pStyle w:val="ListParagraph"/>
        <w:numPr>
          <w:ilvl w:val="0"/>
          <w:numId w:val="13"/>
        </w:numPr>
        <w:tabs>
          <w:tab w:val="clear" w:pos="431"/>
          <w:tab w:val="clear" w:pos="1134"/>
        </w:tabs>
        <w:autoSpaceDE w:val="0"/>
        <w:autoSpaceDN w:val="0"/>
        <w:adjustRightInd w:val="0"/>
        <w:rPr>
          <w:rFonts w:cs="Arial"/>
        </w:rPr>
      </w:pPr>
      <w:r>
        <w:rPr>
          <w:rFonts w:cs="Arial"/>
        </w:rPr>
        <w:t>Isevoolne kanalisatsioonitorustik peab kaevus kaevu kulgema sirgelt, lubatud kõrvalekalle horisontaaltasapinnal on 1/300 kaevuvahe kohta;</w:t>
      </w:r>
    </w:p>
    <w:p w14:paraId="5D5FD47D" w14:textId="2488242E" w:rsidR="007F1802" w:rsidRDefault="007F1802" w:rsidP="007A0CC8">
      <w:pPr>
        <w:pStyle w:val="ListParagraph"/>
        <w:numPr>
          <w:ilvl w:val="0"/>
          <w:numId w:val="13"/>
        </w:numPr>
        <w:tabs>
          <w:tab w:val="clear" w:pos="431"/>
          <w:tab w:val="clear" w:pos="1134"/>
        </w:tabs>
        <w:autoSpaceDE w:val="0"/>
        <w:autoSpaceDN w:val="0"/>
        <w:adjustRightInd w:val="0"/>
        <w:rPr>
          <w:rFonts w:cs="Arial"/>
        </w:rPr>
      </w:pPr>
      <w:r>
        <w:rPr>
          <w:rFonts w:cs="Arial"/>
        </w:rPr>
        <w:t>Isevoolsele kanalisatsiooni peatorule lubatakse alltoodud tabelis olevaid kõrvalekaldeid kõrguste ja langude osas eeldusel, et torustikku ei jää vett, kaevu suubuv toru ei jää väljavast torust allapoole, lang kaevude vahe kohta on &gt; 0. Ei kalle ega kõrgus või erineda lubatud väärtusest ka siis, kui üks neist täidab ette antud täpsusnõudeid.</w:t>
      </w:r>
    </w:p>
    <w:p w14:paraId="40679461" w14:textId="0BC656FB" w:rsidR="007F1802" w:rsidRDefault="007F1802" w:rsidP="00F27F48">
      <w:pPr>
        <w:autoSpaceDE w:val="0"/>
        <w:autoSpaceDN w:val="0"/>
        <w:adjustRightInd w:val="0"/>
        <w:jc w:val="both"/>
        <w:rPr>
          <w:rFonts w:cs="Arial"/>
        </w:rPr>
      </w:pPr>
      <w:r>
        <w:rPr>
          <w:rFonts w:cs="Arial"/>
        </w:rPr>
        <w:t>Tabel 1. Peatorustiku paigaldamise täpsusnõuded</w:t>
      </w:r>
    </w:p>
    <w:tbl>
      <w:tblPr>
        <w:tblStyle w:val="TableGrid"/>
        <w:tblW w:w="5000" w:type="pct"/>
        <w:tblInd w:w="0" w:type="dxa"/>
        <w:tblLook w:val="04A0" w:firstRow="1" w:lastRow="0" w:firstColumn="1" w:lastColumn="0" w:noHBand="0" w:noVBand="1"/>
      </w:tblPr>
      <w:tblGrid>
        <w:gridCol w:w="3020"/>
        <w:gridCol w:w="3020"/>
        <w:gridCol w:w="3022"/>
      </w:tblGrid>
      <w:tr w:rsidR="007F1802" w14:paraId="7CBA7D09" w14:textId="77777777" w:rsidTr="007F1802">
        <w:tc>
          <w:tcPr>
            <w:tcW w:w="1666" w:type="pct"/>
            <w:tcBorders>
              <w:top w:val="single" w:sz="4" w:space="0" w:color="auto"/>
              <w:left w:val="single" w:sz="4" w:space="0" w:color="auto"/>
              <w:bottom w:val="single" w:sz="4" w:space="0" w:color="auto"/>
              <w:right w:val="single" w:sz="4" w:space="0" w:color="auto"/>
            </w:tcBorders>
            <w:hideMark/>
          </w:tcPr>
          <w:p w14:paraId="60B42654" w14:textId="77777777" w:rsidR="007F1802" w:rsidRPr="00F4060B" w:rsidRDefault="007F1802" w:rsidP="00F27F48">
            <w:pPr>
              <w:autoSpaceDE w:val="0"/>
              <w:autoSpaceDN w:val="0"/>
              <w:adjustRightInd w:val="0"/>
              <w:jc w:val="both"/>
              <w:rPr>
                <w:rFonts w:cs="Arial"/>
                <w:b/>
                <w:bCs/>
              </w:rPr>
            </w:pPr>
            <w:r w:rsidRPr="00F4060B">
              <w:rPr>
                <w:rFonts w:cs="Arial"/>
                <w:b/>
                <w:bCs/>
              </w:rPr>
              <w:t>Projekteeritud torustiku kalle (%ₒ)</w:t>
            </w:r>
          </w:p>
        </w:tc>
        <w:tc>
          <w:tcPr>
            <w:tcW w:w="1666" w:type="pct"/>
            <w:tcBorders>
              <w:top w:val="single" w:sz="4" w:space="0" w:color="auto"/>
              <w:left w:val="single" w:sz="4" w:space="0" w:color="auto"/>
              <w:bottom w:val="single" w:sz="4" w:space="0" w:color="auto"/>
              <w:right w:val="single" w:sz="4" w:space="0" w:color="auto"/>
            </w:tcBorders>
            <w:hideMark/>
          </w:tcPr>
          <w:p w14:paraId="7A2F3D3A" w14:textId="77777777" w:rsidR="007F1802" w:rsidRPr="00F4060B" w:rsidRDefault="007F1802" w:rsidP="00F27F48">
            <w:pPr>
              <w:autoSpaceDE w:val="0"/>
              <w:autoSpaceDN w:val="0"/>
              <w:adjustRightInd w:val="0"/>
              <w:jc w:val="both"/>
              <w:rPr>
                <w:rFonts w:cs="Arial"/>
                <w:b/>
                <w:bCs/>
              </w:rPr>
            </w:pPr>
            <w:r w:rsidRPr="00F4060B">
              <w:rPr>
                <w:rFonts w:cs="Arial"/>
                <w:b/>
                <w:bCs/>
              </w:rPr>
              <w:t>Maksimaalne kalde kõrvalekalle (%ₒ)</w:t>
            </w:r>
          </w:p>
        </w:tc>
        <w:tc>
          <w:tcPr>
            <w:tcW w:w="1667" w:type="pct"/>
            <w:tcBorders>
              <w:top w:val="single" w:sz="4" w:space="0" w:color="auto"/>
              <w:left w:val="single" w:sz="4" w:space="0" w:color="auto"/>
              <w:bottom w:val="single" w:sz="4" w:space="0" w:color="auto"/>
              <w:right w:val="single" w:sz="4" w:space="0" w:color="auto"/>
            </w:tcBorders>
            <w:hideMark/>
          </w:tcPr>
          <w:p w14:paraId="014CDCAD" w14:textId="77777777" w:rsidR="007F1802" w:rsidRPr="00F4060B" w:rsidRDefault="007F1802" w:rsidP="00F27F48">
            <w:pPr>
              <w:autoSpaceDE w:val="0"/>
              <w:autoSpaceDN w:val="0"/>
              <w:adjustRightInd w:val="0"/>
              <w:jc w:val="both"/>
              <w:rPr>
                <w:rFonts w:cs="Arial"/>
                <w:b/>
                <w:bCs/>
              </w:rPr>
            </w:pPr>
            <w:r w:rsidRPr="00F4060B">
              <w:rPr>
                <w:rFonts w:cs="Arial"/>
                <w:b/>
                <w:bCs/>
              </w:rPr>
              <w:t>Maksimaalne kõrguse kõrvalekalle (mm)</w:t>
            </w:r>
          </w:p>
        </w:tc>
      </w:tr>
      <w:tr w:rsidR="007F1802" w14:paraId="0D265780" w14:textId="77777777" w:rsidTr="007F1802">
        <w:tc>
          <w:tcPr>
            <w:tcW w:w="1666" w:type="pct"/>
            <w:tcBorders>
              <w:top w:val="single" w:sz="4" w:space="0" w:color="auto"/>
              <w:left w:val="single" w:sz="4" w:space="0" w:color="auto"/>
              <w:bottom w:val="single" w:sz="4" w:space="0" w:color="auto"/>
              <w:right w:val="single" w:sz="4" w:space="0" w:color="auto"/>
            </w:tcBorders>
            <w:hideMark/>
          </w:tcPr>
          <w:p w14:paraId="195BB836" w14:textId="77777777" w:rsidR="007F1802" w:rsidRDefault="007F1802" w:rsidP="00F27F48">
            <w:pPr>
              <w:autoSpaceDE w:val="0"/>
              <w:autoSpaceDN w:val="0"/>
              <w:adjustRightInd w:val="0"/>
              <w:jc w:val="both"/>
              <w:rPr>
                <w:rFonts w:cs="Arial"/>
              </w:rPr>
            </w:pPr>
            <w:r>
              <w:rPr>
                <w:rFonts w:cs="Arial"/>
              </w:rPr>
              <w:t>&gt; 5</w:t>
            </w:r>
          </w:p>
        </w:tc>
        <w:tc>
          <w:tcPr>
            <w:tcW w:w="1666" w:type="pct"/>
            <w:tcBorders>
              <w:top w:val="single" w:sz="4" w:space="0" w:color="auto"/>
              <w:left w:val="single" w:sz="4" w:space="0" w:color="auto"/>
              <w:bottom w:val="single" w:sz="4" w:space="0" w:color="auto"/>
              <w:right w:val="single" w:sz="4" w:space="0" w:color="auto"/>
            </w:tcBorders>
            <w:hideMark/>
          </w:tcPr>
          <w:p w14:paraId="6EB6AAE2" w14:textId="77777777" w:rsidR="007F1802" w:rsidRDefault="007F1802" w:rsidP="00F27F48">
            <w:pPr>
              <w:autoSpaceDE w:val="0"/>
              <w:autoSpaceDN w:val="0"/>
              <w:adjustRightInd w:val="0"/>
              <w:jc w:val="both"/>
              <w:rPr>
                <w:rFonts w:cs="Arial"/>
              </w:rPr>
            </w:pPr>
            <w:r>
              <w:rPr>
                <w:rFonts w:cs="Arial"/>
              </w:rPr>
              <w:t>1,5</w:t>
            </w:r>
          </w:p>
        </w:tc>
        <w:tc>
          <w:tcPr>
            <w:tcW w:w="1667" w:type="pct"/>
            <w:tcBorders>
              <w:top w:val="single" w:sz="4" w:space="0" w:color="auto"/>
              <w:left w:val="single" w:sz="4" w:space="0" w:color="auto"/>
              <w:bottom w:val="single" w:sz="4" w:space="0" w:color="auto"/>
              <w:right w:val="single" w:sz="4" w:space="0" w:color="auto"/>
            </w:tcBorders>
            <w:hideMark/>
          </w:tcPr>
          <w:p w14:paraId="70C693F0" w14:textId="77777777" w:rsidR="007F1802" w:rsidRDefault="007F1802" w:rsidP="00F27F48">
            <w:pPr>
              <w:autoSpaceDE w:val="0"/>
              <w:autoSpaceDN w:val="0"/>
              <w:adjustRightInd w:val="0"/>
              <w:jc w:val="both"/>
              <w:rPr>
                <w:rFonts w:cs="Arial"/>
              </w:rPr>
            </w:pPr>
            <w:r>
              <w:rPr>
                <w:rFonts w:cs="Arial"/>
              </w:rPr>
              <w:t>50</w:t>
            </w:r>
          </w:p>
        </w:tc>
      </w:tr>
      <w:tr w:rsidR="007F1802" w14:paraId="4CA08498" w14:textId="77777777" w:rsidTr="007F1802">
        <w:tc>
          <w:tcPr>
            <w:tcW w:w="1666" w:type="pct"/>
            <w:tcBorders>
              <w:top w:val="single" w:sz="4" w:space="0" w:color="auto"/>
              <w:left w:val="single" w:sz="4" w:space="0" w:color="auto"/>
              <w:bottom w:val="single" w:sz="4" w:space="0" w:color="auto"/>
              <w:right w:val="single" w:sz="4" w:space="0" w:color="auto"/>
            </w:tcBorders>
            <w:hideMark/>
          </w:tcPr>
          <w:p w14:paraId="12F77FFA" w14:textId="77777777" w:rsidR="007F1802" w:rsidRDefault="007F1802" w:rsidP="00F27F48">
            <w:pPr>
              <w:autoSpaceDE w:val="0"/>
              <w:autoSpaceDN w:val="0"/>
              <w:adjustRightInd w:val="0"/>
              <w:jc w:val="both"/>
              <w:rPr>
                <w:rFonts w:cs="Arial"/>
              </w:rPr>
            </w:pPr>
            <w:r>
              <w:rPr>
                <w:rFonts w:cs="Arial"/>
              </w:rPr>
              <w:t>3 - 5</w:t>
            </w:r>
          </w:p>
        </w:tc>
        <w:tc>
          <w:tcPr>
            <w:tcW w:w="1666" w:type="pct"/>
            <w:tcBorders>
              <w:top w:val="single" w:sz="4" w:space="0" w:color="auto"/>
              <w:left w:val="single" w:sz="4" w:space="0" w:color="auto"/>
              <w:bottom w:val="single" w:sz="4" w:space="0" w:color="auto"/>
              <w:right w:val="single" w:sz="4" w:space="0" w:color="auto"/>
            </w:tcBorders>
            <w:hideMark/>
          </w:tcPr>
          <w:p w14:paraId="3BF54F52" w14:textId="77777777" w:rsidR="007F1802" w:rsidRDefault="007F1802" w:rsidP="00F27F48">
            <w:pPr>
              <w:autoSpaceDE w:val="0"/>
              <w:autoSpaceDN w:val="0"/>
              <w:adjustRightInd w:val="0"/>
              <w:jc w:val="both"/>
              <w:rPr>
                <w:rFonts w:cs="Arial"/>
              </w:rPr>
            </w:pPr>
            <w:r>
              <w:rPr>
                <w:rFonts w:cs="Arial"/>
              </w:rPr>
              <w:t>1,0</w:t>
            </w:r>
          </w:p>
        </w:tc>
        <w:tc>
          <w:tcPr>
            <w:tcW w:w="1667" w:type="pct"/>
            <w:tcBorders>
              <w:top w:val="single" w:sz="4" w:space="0" w:color="auto"/>
              <w:left w:val="single" w:sz="4" w:space="0" w:color="auto"/>
              <w:bottom w:val="single" w:sz="4" w:space="0" w:color="auto"/>
              <w:right w:val="single" w:sz="4" w:space="0" w:color="auto"/>
            </w:tcBorders>
            <w:hideMark/>
          </w:tcPr>
          <w:p w14:paraId="4CF0CACA" w14:textId="77777777" w:rsidR="007F1802" w:rsidRDefault="007F1802" w:rsidP="00F27F48">
            <w:pPr>
              <w:autoSpaceDE w:val="0"/>
              <w:autoSpaceDN w:val="0"/>
              <w:adjustRightInd w:val="0"/>
              <w:jc w:val="both"/>
              <w:rPr>
                <w:rFonts w:cs="Arial"/>
              </w:rPr>
            </w:pPr>
            <w:r>
              <w:rPr>
                <w:rFonts w:cs="Arial"/>
              </w:rPr>
              <w:t>30</w:t>
            </w:r>
          </w:p>
        </w:tc>
      </w:tr>
      <w:tr w:rsidR="007F1802" w14:paraId="094198D7" w14:textId="77777777" w:rsidTr="007F1802">
        <w:tc>
          <w:tcPr>
            <w:tcW w:w="1666" w:type="pct"/>
            <w:tcBorders>
              <w:top w:val="single" w:sz="4" w:space="0" w:color="auto"/>
              <w:left w:val="single" w:sz="4" w:space="0" w:color="auto"/>
              <w:bottom w:val="single" w:sz="4" w:space="0" w:color="auto"/>
              <w:right w:val="single" w:sz="4" w:space="0" w:color="auto"/>
            </w:tcBorders>
            <w:hideMark/>
          </w:tcPr>
          <w:p w14:paraId="450B938F" w14:textId="77777777" w:rsidR="007F1802" w:rsidRDefault="007F1802" w:rsidP="00F27F48">
            <w:pPr>
              <w:autoSpaceDE w:val="0"/>
              <w:autoSpaceDN w:val="0"/>
              <w:adjustRightInd w:val="0"/>
              <w:jc w:val="both"/>
              <w:rPr>
                <w:rFonts w:cs="Arial"/>
              </w:rPr>
            </w:pPr>
            <w:r>
              <w:rPr>
                <w:rFonts w:cs="Arial"/>
              </w:rPr>
              <w:t>&lt; 3</w:t>
            </w:r>
          </w:p>
        </w:tc>
        <w:tc>
          <w:tcPr>
            <w:tcW w:w="1666" w:type="pct"/>
            <w:tcBorders>
              <w:top w:val="single" w:sz="4" w:space="0" w:color="auto"/>
              <w:left w:val="single" w:sz="4" w:space="0" w:color="auto"/>
              <w:bottom w:val="single" w:sz="4" w:space="0" w:color="auto"/>
              <w:right w:val="single" w:sz="4" w:space="0" w:color="auto"/>
            </w:tcBorders>
            <w:hideMark/>
          </w:tcPr>
          <w:p w14:paraId="6828B4B5" w14:textId="77777777" w:rsidR="007F1802" w:rsidRDefault="007F1802" w:rsidP="00F27F48">
            <w:pPr>
              <w:autoSpaceDE w:val="0"/>
              <w:autoSpaceDN w:val="0"/>
              <w:adjustRightInd w:val="0"/>
              <w:jc w:val="both"/>
              <w:rPr>
                <w:rFonts w:cs="Arial"/>
              </w:rPr>
            </w:pPr>
            <w:r>
              <w:rPr>
                <w:rFonts w:cs="Arial"/>
              </w:rPr>
              <w:t>1,0</w:t>
            </w:r>
          </w:p>
        </w:tc>
        <w:tc>
          <w:tcPr>
            <w:tcW w:w="1667" w:type="pct"/>
            <w:tcBorders>
              <w:top w:val="single" w:sz="4" w:space="0" w:color="auto"/>
              <w:left w:val="single" w:sz="4" w:space="0" w:color="auto"/>
              <w:bottom w:val="single" w:sz="4" w:space="0" w:color="auto"/>
              <w:right w:val="single" w:sz="4" w:space="0" w:color="auto"/>
            </w:tcBorders>
            <w:hideMark/>
          </w:tcPr>
          <w:p w14:paraId="7CA962D6" w14:textId="77777777" w:rsidR="007F1802" w:rsidRDefault="007F1802" w:rsidP="00F27F48">
            <w:pPr>
              <w:autoSpaceDE w:val="0"/>
              <w:autoSpaceDN w:val="0"/>
              <w:adjustRightInd w:val="0"/>
              <w:jc w:val="both"/>
              <w:rPr>
                <w:rFonts w:cs="Arial"/>
              </w:rPr>
            </w:pPr>
            <w:r>
              <w:rPr>
                <w:rFonts w:cs="Arial"/>
              </w:rPr>
              <w:t>20</w:t>
            </w:r>
          </w:p>
        </w:tc>
      </w:tr>
    </w:tbl>
    <w:p w14:paraId="34913591" w14:textId="746BB67A" w:rsidR="007F1802" w:rsidRDefault="007F1802" w:rsidP="00F27F48">
      <w:pPr>
        <w:autoSpaceDE w:val="0"/>
        <w:autoSpaceDN w:val="0"/>
        <w:adjustRightInd w:val="0"/>
        <w:jc w:val="both"/>
        <w:rPr>
          <w:rFonts w:cs="Arial"/>
          <w:szCs w:val="22"/>
          <w:lang w:eastAsia="en-US"/>
        </w:rPr>
      </w:pPr>
      <w:r>
        <w:rPr>
          <w:rFonts w:cs="Arial"/>
        </w:rPr>
        <w:t xml:space="preserve">Kui toru rajamissügavus on </w:t>
      </w:r>
      <w:r w:rsidR="00B21E2A">
        <w:rPr>
          <w:rFonts w:cs="Arial"/>
        </w:rPr>
        <w:t>vähem kui</w:t>
      </w:r>
      <w:r>
        <w:rPr>
          <w:rFonts w:cs="Arial"/>
        </w:rPr>
        <w:t xml:space="preserve"> 1,0 m, siis torustik tuleb soojustada (nt. STYROFOAM SLN-A-250 – 10 cm).</w:t>
      </w:r>
    </w:p>
    <w:p w14:paraId="41C0BDC3" w14:textId="4C9AC93D" w:rsidR="007F1802" w:rsidRDefault="007F1802" w:rsidP="00F27F48">
      <w:pPr>
        <w:autoSpaceDE w:val="0"/>
        <w:autoSpaceDN w:val="0"/>
        <w:adjustRightInd w:val="0"/>
        <w:jc w:val="both"/>
        <w:rPr>
          <w:rFonts w:cs="Arial"/>
        </w:rPr>
      </w:pPr>
      <w:r>
        <w:rPr>
          <w:rFonts w:cs="Arial"/>
        </w:rPr>
        <w:t>Kanalisatsioonitoru kohale piki toru telge 0,3 - 0,4 m kõrgusele paigaldada vähemalt 100 mm laiune pruun märkelint kirjaga “KANAL</w:t>
      </w:r>
      <w:r w:rsidR="00845B60">
        <w:rPr>
          <w:rFonts w:cs="Arial"/>
        </w:rPr>
        <w:t>ISATSIOON</w:t>
      </w:r>
      <w:r>
        <w:rPr>
          <w:rFonts w:cs="Arial"/>
        </w:rPr>
        <w:t>”.</w:t>
      </w:r>
    </w:p>
    <w:p w14:paraId="1CD3185D" w14:textId="69271295" w:rsidR="00FC0015" w:rsidRDefault="00FC0015" w:rsidP="007A0CC8">
      <w:pPr>
        <w:pStyle w:val="Heading3"/>
        <w:keepLines w:val="0"/>
        <w:numPr>
          <w:ilvl w:val="2"/>
          <w:numId w:val="3"/>
        </w:numPr>
        <w:tabs>
          <w:tab w:val="left" w:pos="1134"/>
        </w:tabs>
        <w:suppressAutoHyphens w:val="0"/>
        <w:rPr>
          <w:rFonts w:cs="Arial"/>
          <w:szCs w:val="22"/>
        </w:rPr>
      </w:pPr>
      <w:bookmarkStart w:id="25" w:name="_Toc132787100"/>
      <w:r w:rsidRPr="008071A8">
        <w:rPr>
          <w:rFonts w:cs="Arial"/>
          <w:szCs w:val="22"/>
        </w:rPr>
        <w:lastRenderedPageBreak/>
        <w:t>Materjal</w:t>
      </w:r>
      <w:bookmarkEnd w:id="23"/>
      <w:bookmarkEnd w:id="25"/>
    </w:p>
    <w:p w14:paraId="1BBBB74B" w14:textId="565D9DB9" w:rsidR="002E1A90" w:rsidRDefault="002E1A90" w:rsidP="002E1A90">
      <w:pPr>
        <w:jc w:val="both"/>
      </w:pPr>
      <w:r w:rsidRPr="00845B60">
        <w:t>Isevoolse kanalisatsioonitorustikuna tuleb kasutada täisseinalist PVC plastist kanalisatsioonitorud läbimõõduga De160 (standard EN 1401). Torude rõngasjäikusklass peab olema SN8. BD-tähisega torud sobivad kasutamiseks hoonete sees, sissevalamiseks ning paigaldamiseks pinnasesse hoonest väljaspool</w:t>
      </w:r>
      <w:r>
        <w:t>.</w:t>
      </w:r>
    </w:p>
    <w:p w14:paraId="0D43D2D4" w14:textId="4F2DE7B9" w:rsidR="00AB64FA" w:rsidRDefault="00AB64FA" w:rsidP="00AB64FA">
      <w:pPr>
        <w:pStyle w:val="Heading3"/>
        <w:keepLines w:val="0"/>
        <w:numPr>
          <w:ilvl w:val="2"/>
          <w:numId w:val="3"/>
        </w:numPr>
        <w:tabs>
          <w:tab w:val="left" w:pos="1134"/>
        </w:tabs>
        <w:suppressAutoHyphens w:val="0"/>
        <w:rPr>
          <w:rFonts w:cs="Arial"/>
          <w:szCs w:val="22"/>
        </w:rPr>
      </w:pPr>
      <w:bookmarkStart w:id="26" w:name="_Toc125536466"/>
      <w:bookmarkStart w:id="27" w:name="_Toc132787101"/>
      <w:r>
        <w:rPr>
          <w:rFonts w:cs="Arial"/>
          <w:szCs w:val="22"/>
        </w:rPr>
        <w:t>Kaevud</w:t>
      </w:r>
      <w:bookmarkEnd w:id="26"/>
      <w:bookmarkEnd w:id="27"/>
    </w:p>
    <w:p w14:paraId="40105A0C" w14:textId="0C65F37B" w:rsidR="00AB64FA" w:rsidRPr="00A82BA8" w:rsidRDefault="00AB64FA" w:rsidP="00AB64FA">
      <w:pPr>
        <w:pStyle w:val="Default"/>
        <w:rPr>
          <w:rFonts w:eastAsiaTheme="minorHAnsi" w:cs="Arial"/>
          <w:sz w:val="23"/>
          <w:szCs w:val="23"/>
        </w:rPr>
      </w:pPr>
      <w:r w:rsidRPr="00206128">
        <w:t xml:space="preserve">Kanalisatsioonitorustikule on </w:t>
      </w:r>
      <w:r w:rsidR="001B29A4">
        <w:t>tänavakaevuna e</w:t>
      </w:r>
      <w:r w:rsidRPr="00206128">
        <w:t xml:space="preserve">tte nähtud paigaldada teleskoopne PE  </w:t>
      </w:r>
      <w:r w:rsidRPr="00A82BA8">
        <w:rPr>
          <w:szCs w:val="22"/>
        </w:rPr>
        <w:t>De400/315</w:t>
      </w:r>
      <w:r w:rsidR="000402BF">
        <w:rPr>
          <w:szCs w:val="22"/>
        </w:rPr>
        <w:t xml:space="preserve"> ja De560/500</w:t>
      </w:r>
      <w:r w:rsidRPr="00A82BA8">
        <w:rPr>
          <w:szCs w:val="22"/>
        </w:rPr>
        <w:t>, siledapõhjaline, põhjarenniga keeviskaev</w:t>
      </w:r>
      <w:r w:rsidRPr="00A82BA8">
        <w:rPr>
          <w:rFonts w:eastAsiaTheme="minorHAnsi" w:cs="Arial"/>
          <w:szCs w:val="22"/>
        </w:rPr>
        <w:t>, vastavalt standardile SFS3468 või EVS-EN 13598-2.</w:t>
      </w:r>
      <w:r w:rsidR="001B29A4">
        <w:rPr>
          <w:rFonts w:eastAsiaTheme="minorHAnsi" w:cs="Arial"/>
          <w:szCs w:val="22"/>
        </w:rPr>
        <w:t xml:space="preserve"> </w:t>
      </w:r>
    </w:p>
    <w:p w14:paraId="4E5B5367" w14:textId="77777777" w:rsidR="00AB64FA" w:rsidRDefault="00AB64FA" w:rsidP="00AB64FA">
      <w:pPr>
        <w:jc w:val="both"/>
      </w:pPr>
      <w:r w:rsidRPr="00206128">
        <w:t>Kaev tuleb varustada ujuva malmluugiga, mille koormustaluvus on 40T.</w:t>
      </w:r>
    </w:p>
    <w:p w14:paraId="209B767A" w14:textId="77777777" w:rsidR="00AB64FA" w:rsidRDefault="00AB64FA" w:rsidP="00AB64FA">
      <w:pPr>
        <w:jc w:val="both"/>
      </w:pPr>
      <w:r>
        <w:t>Kaevud ehitatakse kõrguse poolest sellistena, et kaevukaant oleks võimalik paigaldada vastavalt projektis antud maapinna kõrgusele ja kaldega. Kaevude kaaned paigaldatakse kattepinnaga ühele kõrgusele ja samasuguse kaldega. Kaevude kaane suurus valitakse vastavalt kaevu läbimõõdule.</w:t>
      </w:r>
    </w:p>
    <w:p w14:paraId="071CFAEB" w14:textId="77777777" w:rsidR="00AB64FA" w:rsidRDefault="00AB64FA" w:rsidP="00AB64FA">
      <w:pPr>
        <w:jc w:val="both"/>
      </w:pPr>
      <w:r>
        <w:t>Kaev peab olema varustatud kõikede tihenditega. Kaevu ja kanalisatsioonitorude ühendamisel kasutatakse samasugust ühendusviisi nagu kanalisatsioonitorude ühendamisel.</w:t>
      </w:r>
    </w:p>
    <w:p w14:paraId="7DD2BF9E" w14:textId="77777777" w:rsidR="00AB64FA" w:rsidRDefault="00AB64FA" w:rsidP="00AB64FA">
      <w:pPr>
        <w:jc w:val="both"/>
      </w:pPr>
      <w:r>
        <w:t>Kanalisatsioonikaevud toestada nii, et põhjavee tõstejõud, pinnasesurve, liikluskoormus või muu ei põhjustaks deformatsioone ega kahjustaks tihendust.</w:t>
      </w:r>
    </w:p>
    <w:p w14:paraId="607896F3" w14:textId="77777777" w:rsidR="00AB64FA" w:rsidRPr="00845B60" w:rsidRDefault="00AB64FA" w:rsidP="002E1A90">
      <w:pPr>
        <w:jc w:val="both"/>
      </w:pPr>
    </w:p>
    <w:p w14:paraId="24AFFF6D" w14:textId="2C1F699B" w:rsidR="000D28DF" w:rsidRDefault="00845B60" w:rsidP="00AB64FA">
      <w:pPr>
        <w:pStyle w:val="Heading2"/>
        <w:numPr>
          <w:ilvl w:val="1"/>
          <w:numId w:val="3"/>
        </w:numPr>
      </w:pPr>
      <w:bookmarkStart w:id="28" w:name="_Toc132787102"/>
      <w:r w:rsidRPr="00845B60">
        <w:t>Sademeveekanalisatsioon</w:t>
      </w:r>
      <w:bookmarkEnd w:id="28"/>
    </w:p>
    <w:p w14:paraId="04606762" w14:textId="5E961CC2" w:rsidR="0019199F" w:rsidRPr="00845B60" w:rsidRDefault="000B3820" w:rsidP="0019199F">
      <w:pPr>
        <w:jc w:val="both"/>
      </w:pPr>
      <w:r>
        <w:t>Antud projektlahenduses ei käsitleta sademevee kanalisatsiooni lahendust</w:t>
      </w:r>
    </w:p>
    <w:p w14:paraId="2C5E1391" w14:textId="77777777" w:rsidR="00A575A5" w:rsidRPr="00A575A5" w:rsidRDefault="00A575A5" w:rsidP="00A575A5">
      <w:pPr>
        <w:jc w:val="right"/>
      </w:pPr>
    </w:p>
    <w:p w14:paraId="4A22D436" w14:textId="51F610C9" w:rsidR="00FC0015" w:rsidRDefault="002E70E4" w:rsidP="00AB64FA">
      <w:pPr>
        <w:pStyle w:val="Heading1"/>
        <w:keepLines w:val="0"/>
        <w:numPr>
          <w:ilvl w:val="0"/>
          <w:numId w:val="3"/>
        </w:numPr>
        <w:tabs>
          <w:tab w:val="left" w:pos="1134"/>
        </w:tabs>
        <w:suppressAutoHyphens w:val="0"/>
        <w:jc w:val="both"/>
        <w:rPr>
          <w:rFonts w:cs="Arial"/>
          <w:sz w:val="22"/>
          <w:szCs w:val="22"/>
        </w:rPr>
      </w:pPr>
      <w:bookmarkStart w:id="29" w:name="_Toc132787103"/>
      <w:bookmarkStart w:id="30" w:name="_Toc184529843"/>
      <w:bookmarkStart w:id="31" w:name="_Toc176258719"/>
      <w:bookmarkStart w:id="32" w:name="_Toc163466667"/>
      <w:bookmarkStart w:id="33" w:name="_Toc162252920"/>
      <w:bookmarkStart w:id="34" w:name="_Toc140313966"/>
      <w:bookmarkStart w:id="35" w:name="_Toc137432840"/>
      <w:bookmarkStart w:id="36" w:name="_Toc111520949"/>
      <w:r>
        <w:rPr>
          <w:rFonts w:cs="Arial"/>
          <w:sz w:val="22"/>
          <w:szCs w:val="22"/>
        </w:rPr>
        <w:t>Paigaldusnõuded</w:t>
      </w:r>
      <w:bookmarkEnd w:id="29"/>
    </w:p>
    <w:p w14:paraId="00DB418E" w14:textId="77777777" w:rsidR="002E70E4" w:rsidRDefault="002E70E4" w:rsidP="002E70E4">
      <w:pPr>
        <w:jc w:val="both"/>
      </w:pPr>
      <w:r>
        <w:t>Kaevetöödel ja torustiku paigaldamisel tuleb juhinduda RIL77.</w:t>
      </w:r>
    </w:p>
    <w:p w14:paraId="766E8866" w14:textId="77777777" w:rsidR="002E70E4" w:rsidRDefault="002E70E4" w:rsidP="002E70E4">
      <w:pPr>
        <w:jc w:val="both"/>
      </w:pPr>
      <w:r>
        <w:t>Torude paigaldamisel arvestada tootjate poolt etteantud nõudeid ja tehnilisi tingimusi. Tellija võib vajadusel lisada omapoolseid juhiseid paigaldamiseks.</w:t>
      </w:r>
    </w:p>
    <w:p w14:paraId="67EECB08" w14:textId="2C7AF2E3" w:rsidR="002E70E4" w:rsidRDefault="002E70E4" w:rsidP="002E70E4">
      <w:pPr>
        <w:jc w:val="both"/>
      </w:pPr>
      <w:r>
        <w:t>Kaevamistööd tuleb teha kehtiva korra ja vastavate lubade alusel.</w:t>
      </w:r>
    </w:p>
    <w:p w14:paraId="5611BA33" w14:textId="77777777" w:rsidR="002E70E4" w:rsidRDefault="002E70E4" w:rsidP="002E70E4">
      <w:pPr>
        <w:jc w:val="both"/>
      </w:pPr>
      <w:r>
        <w:t>Kõikidele töödele, seadmetele ja materjalidele peab kehtima 24 kuuline garantii.</w:t>
      </w:r>
    </w:p>
    <w:p w14:paraId="0121141E" w14:textId="77777777" w:rsidR="002E70E4" w:rsidRDefault="002E70E4" w:rsidP="002E70E4">
      <w:pPr>
        <w:jc w:val="both"/>
      </w:pPr>
      <w:r>
        <w:t>Enne ehitustööde algust tuleb selgitada kõikide ehitusalal olevate tehnovõrkude asukohad.</w:t>
      </w:r>
    </w:p>
    <w:p w14:paraId="6D0D715A" w14:textId="77777777" w:rsidR="002E70E4" w:rsidRDefault="002E70E4" w:rsidP="002E70E4">
      <w:pPr>
        <w:jc w:val="both"/>
      </w:pPr>
      <w:r>
        <w:t>Enne paigaldamist tuleb kontrollida, et torudel ja tarvikutel pole kahjustusi. Pärast transportimist ning enne paigaldamist tuleb torud hoolega puhastada. Kui toru või tihend saab paigaldamise ajal vigastada, siis vahetatakse see välja. Vigastatud tarvikud tuleb kohe paigalduskohast kõrvaldada.</w:t>
      </w:r>
    </w:p>
    <w:p w14:paraId="37C27B37" w14:textId="77777777" w:rsidR="002E70E4" w:rsidRDefault="002E70E4" w:rsidP="002E70E4">
      <w:pPr>
        <w:jc w:val="both"/>
      </w:pPr>
      <w:r>
        <w:t>Toru paigaldamisel talvetingimustes tuleb torud, muhvid, tihendid ja liitmikud enne paigaldamist puhastada lumest, jääst ja külmunud pinnasest.</w:t>
      </w:r>
    </w:p>
    <w:p w14:paraId="3AFDB330" w14:textId="77777777" w:rsidR="002E70E4" w:rsidRDefault="002E70E4" w:rsidP="002E70E4">
      <w:pPr>
        <w:jc w:val="both"/>
      </w:pPr>
      <w:r>
        <w:t>Kui paigalduskohas on õhutemperatuur madalam torustike või tarvikute valmistajate poolt soovitatavast minimaalsest paigaldustemperatuurist, siis paigaldustöid ei tehta. Torusid ei tohi paigaldada jäätunud alusele.</w:t>
      </w:r>
    </w:p>
    <w:p w14:paraId="31D019D8" w14:textId="77777777" w:rsidR="002E70E4" w:rsidRDefault="002E70E4" w:rsidP="002E70E4">
      <w:pPr>
        <w:jc w:val="both"/>
      </w:pPr>
      <w:r>
        <w:lastRenderedPageBreak/>
        <w:t>Püüdurid tuleb ankurdada. Püüdurite paigaldusel ja ankurdamisel järgida tootjapoolseid juhiseid.</w:t>
      </w:r>
    </w:p>
    <w:p w14:paraId="177C5268" w14:textId="77777777" w:rsidR="002E70E4" w:rsidRPr="002E70E4" w:rsidRDefault="002E70E4" w:rsidP="002E70E4">
      <w:pPr>
        <w:jc w:val="both"/>
        <w:rPr>
          <w:u w:val="single"/>
        </w:rPr>
      </w:pPr>
      <w:r w:rsidRPr="002E70E4">
        <w:rPr>
          <w:u w:val="single"/>
        </w:rPr>
        <w:t>Veetorustik</w:t>
      </w:r>
    </w:p>
    <w:p w14:paraId="17721894" w14:textId="77777777" w:rsidR="002E70E4" w:rsidRDefault="002E70E4" w:rsidP="002E70E4">
      <w:pPr>
        <w:jc w:val="both"/>
      </w:pPr>
      <w:r>
        <w:t>Veetorustik paigaldada sügavusele ~1,8m maapinnast.</w:t>
      </w:r>
    </w:p>
    <w:p w14:paraId="0F25B378" w14:textId="77777777" w:rsidR="002E70E4" w:rsidRDefault="002E70E4" w:rsidP="002E70E4">
      <w:pPr>
        <w:jc w:val="both"/>
      </w:pPr>
      <w:r>
        <w:t>Paigaldamise ajaks (ning paigaldustööde katkestuse ajaks) tuleb veetorude otsad sulgeda tihedate kaitsekorkidega, et vältida mustuse ja võõrkehade sattumist torusse.</w:t>
      </w:r>
    </w:p>
    <w:p w14:paraId="3462C3EF" w14:textId="279ACCA1" w:rsidR="002E70E4" w:rsidRDefault="002E70E4" w:rsidP="002E70E4">
      <w:pPr>
        <w:jc w:val="both"/>
      </w:pPr>
      <w:r>
        <w:t>Veetorustike paigaldamisel tuleb torustiku külge kinnitada asukoha määramiseks min. 2,5 mm2 ristlõikega isoleeritud vaskkaabel, pinnasesse jäävad kaabli jätkud peavad olema veetihedad. Kaabli otsad tuua tänaval kape alla.</w:t>
      </w:r>
    </w:p>
    <w:p w14:paraId="4C036A49" w14:textId="77777777" w:rsidR="002E70E4" w:rsidRDefault="002E70E4" w:rsidP="002E70E4">
      <w:pPr>
        <w:jc w:val="both"/>
      </w:pPr>
      <w:r>
        <w:t>Veetoru kohale 0,3m kõrgusele paigaldada sinine märkelint kirjaga “Vesi”.</w:t>
      </w:r>
    </w:p>
    <w:p w14:paraId="3A1150C8" w14:textId="77777777" w:rsidR="002E70E4" w:rsidRPr="002E70E4" w:rsidRDefault="002E70E4" w:rsidP="002E70E4">
      <w:pPr>
        <w:jc w:val="both"/>
        <w:rPr>
          <w:u w:val="single"/>
        </w:rPr>
      </w:pPr>
      <w:r w:rsidRPr="002E70E4">
        <w:rPr>
          <w:u w:val="single"/>
        </w:rPr>
        <w:t>Kanalisatsioonitorustik</w:t>
      </w:r>
    </w:p>
    <w:p w14:paraId="03C4AF95" w14:textId="4554CF77" w:rsidR="002E70E4" w:rsidRPr="002E70E4" w:rsidRDefault="002E70E4" w:rsidP="002E70E4">
      <w:pPr>
        <w:jc w:val="both"/>
      </w:pPr>
      <w:r>
        <w:t>Paigaldatud toru kohale, 0.3m kõrgusele tuleb paigaldada märkelint kirjaga „Kanalisatsioon“.</w:t>
      </w:r>
    </w:p>
    <w:p w14:paraId="54F289A4" w14:textId="6CB8B23E" w:rsidR="00FC0015" w:rsidRDefault="002E70E4" w:rsidP="00AB64FA">
      <w:pPr>
        <w:pStyle w:val="Heading2"/>
        <w:numPr>
          <w:ilvl w:val="1"/>
          <w:numId w:val="3"/>
        </w:numPr>
      </w:pPr>
      <w:bookmarkStart w:id="37" w:name="_Toc132787104"/>
      <w:r>
        <w:t>Torustike ja kaevude paigaldus</w:t>
      </w:r>
      <w:bookmarkEnd w:id="37"/>
    </w:p>
    <w:p w14:paraId="083DD9FE" w14:textId="77777777" w:rsidR="002E70E4" w:rsidRDefault="002E70E4" w:rsidP="002E70E4">
      <w:r>
        <w:t>Torustikud rajatakse lahtisel meetodil.</w:t>
      </w:r>
    </w:p>
    <w:p w14:paraId="47E08DE2" w14:textId="1DF8246E" w:rsidR="002E70E4" w:rsidRDefault="002E70E4" w:rsidP="002E70E4">
      <w:r>
        <w:t>PE-torude ühendamisel tuleb kasutada elektrikeevisühendusi.</w:t>
      </w:r>
    </w:p>
    <w:p w14:paraId="0CB0022D" w14:textId="77777777" w:rsidR="002E70E4" w:rsidRDefault="002E70E4" w:rsidP="002E70E4">
      <w:r>
        <w:t>Paigaldatud kanalisatsioonitorustikul peab olema ühtlane kalle.</w:t>
      </w:r>
    </w:p>
    <w:p w14:paraId="5750417A" w14:textId="77777777" w:rsidR="002E70E4" w:rsidRDefault="002E70E4" w:rsidP="002E70E4">
      <w:r>
        <w:t>Kaevu ümbruse täide tehakse mittekülmakerkelisest pinnasest ja vähemalt 0,3 m laiuselt. Tera mõõtmed on samad kui sama läbimõõduga plastiktoru puhul. Täide pannakse labidaga kaevu ümber ning tihendatakse ca 20 cm kihtide kaupa. Jälgida tuleb pidevalt kaevu vertikaalsust. Tõusutoru (kaevukorpuse) kõrgus on sobiv siis, kui</w:t>
      </w:r>
    </w:p>
    <w:p w14:paraId="3CECC9F3" w14:textId="77777777" w:rsidR="002E70E4" w:rsidRDefault="002E70E4" w:rsidP="002E70E4">
      <w:r>
        <w:t>ülaserv on 30 – 50 cm kaugusel lõplikust maapinnast.</w:t>
      </w:r>
    </w:p>
    <w:p w14:paraId="630C46F1" w14:textId="77777777" w:rsidR="002E70E4" w:rsidRDefault="002E70E4" w:rsidP="002E70E4">
      <w:r>
        <w:t>PE-kaev lühendatakse kaevu korpusest osa maha lõigates. Ülemisse otsa paigaldatakse poltidega kinnitatav teleskooprõngas koos tihenditega. Kui PE-kaev on liiga lühike, siis lisatakse pikem teleskooptoru.</w:t>
      </w:r>
    </w:p>
    <w:p w14:paraId="690A7952" w14:textId="77777777" w:rsidR="002E70E4" w:rsidRDefault="002E70E4" w:rsidP="002E70E4">
      <w:r>
        <w:t>Kanalisatsioonitorustiku rekonstrueerimisel tänavaalal pumbatakse reovett eelmisest kaevust teise töötavasse kaevu torustikul.</w:t>
      </w:r>
    </w:p>
    <w:p w14:paraId="51DD1C99" w14:textId="77777777" w:rsidR="002E70E4" w:rsidRDefault="002E70E4" w:rsidP="002E70E4">
      <w:r>
        <w:t>Ankurdamine</w:t>
      </w:r>
    </w:p>
    <w:p w14:paraId="049ADF13" w14:textId="3ADF487D" w:rsidR="002E70E4" w:rsidRDefault="002E70E4" w:rsidP="005D6F6A">
      <w:pPr>
        <w:jc w:val="both"/>
      </w:pPr>
      <w:r>
        <w:t>Ankurdamise ülesanne on kindlustada mahuti fikseeritud asend maa all ja takistada tema pinnale kerkimine vees tekkiva üleslükkejõu tagajärjel</w:t>
      </w:r>
      <w:r w:rsidR="005D6F6A">
        <w:t>.</w:t>
      </w:r>
    </w:p>
    <w:p w14:paraId="79E306F5" w14:textId="77777777" w:rsidR="005D6F6A" w:rsidRDefault="005D6F6A" w:rsidP="005D6F6A">
      <w:pPr>
        <w:jc w:val="both"/>
      </w:pPr>
      <w:r>
        <w:t>Betoonist alusplaat peab olema 200 mm paks, vähemalt sama pikk kui püüdur ja tema laius peab olema vähemalt 600 mm mahuti läbimõõdust suurem. Kui pinnas on väga ebastabiilne, siis on kasulik laiendada alusplaat kaevise seinteni või valada paksem alusplaat. Plaat tuleb armeerida kahekordse traatvõrguga (samm 200 x 200, traadi läbimõõt 7 mm). Alusplaadi sisse valatakse ankurdusaasad või kinnitatakse ankurpoldid. Alusplaadi ja mahuti vahele peab jääma 200 mm kividevaba liivapadi. Liiklusalal tuleb püüdurid kaitsta jaotuskoormusplaatidega.</w:t>
      </w:r>
    </w:p>
    <w:p w14:paraId="22ECA533" w14:textId="158EDEEA" w:rsidR="005D6F6A" w:rsidRDefault="005D6F6A" w:rsidP="005D6F6A">
      <w:pPr>
        <w:jc w:val="both"/>
      </w:pPr>
      <w:r>
        <w:t>Kaevude ankurdamise vajaduse määrab tootja.</w:t>
      </w:r>
    </w:p>
    <w:p w14:paraId="157A3A41" w14:textId="77777777" w:rsidR="002E70E4" w:rsidRPr="002E70E4" w:rsidRDefault="002E70E4" w:rsidP="002E70E4"/>
    <w:p w14:paraId="6423FD9B" w14:textId="77777777" w:rsidR="00FC0015" w:rsidRPr="008071A8" w:rsidRDefault="00FC0015" w:rsidP="00AB64FA">
      <w:pPr>
        <w:pStyle w:val="Heading2"/>
        <w:numPr>
          <w:ilvl w:val="1"/>
          <w:numId w:val="3"/>
        </w:numPr>
      </w:pPr>
      <w:bookmarkStart w:id="38" w:name="_Toc508106810"/>
      <w:bookmarkStart w:id="39" w:name="_Toc339361880"/>
      <w:bookmarkStart w:id="40" w:name="_Toc335735817"/>
      <w:bookmarkStart w:id="41" w:name="_Toc334771061"/>
      <w:bookmarkStart w:id="42" w:name="_Toc140650357"/>
      <w:bookmarkStart w:id="43" w:name="_Toc111520994"/>
      <w:bookmarkStart w:id="44" w:name="_Toc132787105"/>
      <w:r w:rsidRPr="008071A8">
        <w:lastRenderedPageBreak/>
        <w:t>Kaevetööd</w:t>
      </w:r>
      <w:bookmarkEnd w:id="38"/>
      <w:bookmarkEnd w:id="39"/>
      <w:bookmarkEnd w:id="40"/>
      <w:bookmarkEnd w:id="41"/>
      <w:bookmarkEnd w:id="42"/>
      <w:bookmarkEnd w:id="43"/>
      <w:bookmarkEnd w:id="44"/>
    </w:p>
    <w:p w14:paraId="173DA445" w14:textId="77777777" w:rsidR="008758B4" w:rsidRPr="008758B4" w:rsidRDefault="008758B4" w:rsidP="008758B4">
      <w:pPr>
        <w:pStyle w:val="ListParagraph"/>
        <w:keepNext/>
        <w:numPr>
          <w:ilvl w:val="0"/>
          <w:numId w:val="2"/>
        </w:numPr>
        <w:tabs>
          <w:tab w:val="clear" w:pos="431"/>
          <w:tab w:val="clear" w:pos="1134"/>
        </w:tabs>
        <w:contextualSpacing w:val="0"/>
        <w:outlineLvl w:val="2"/>
        <w:rPr>
          <w:rFonts w:eastAsiaTheme="majorEastAsia" w:cs="Arial"/>
          <w:vanish/>
          <w:szCs w:val="22"/>
          <w:lang w:eastAsia="et-EE"/>
        </w:rPr>
      </w:pPr>
      <w:bookmarkStart w:id="45" w:name="_Toc77938031"/>
      <w:bookmarkStart w:id="46" w:name="_Toc78184879"/>
      <w:bookmarkStart w:id="47" w:name="_Toc80023859"/>
      <w:bookmarkStart w:id="48" w:name="_Toc80107473"/>
      <w:bookmarkStart w:id="49" w:name="_Toc88126230"/>
      <w:bookmarkStart w:id="50" w:name="_Toc132786954"/>
      <w:bookmarkStart w:id="51" w:name="_Toc132787106"/>
      <w:bookmarkStart w:id="52" w:name="_Toc508106813"/>
      <w:bookmarkStart w:id="53" w:name="_Toc339361883"/>
      <w:bookmarkStart w:id="54" w:name="_Toc335735820"/>
      <w:bookmarkStart w:id="55" w:name="_Toc334771064"/>
      <w:bookmarkStart w:id="56" w:name="_Toc140650360"/>
      <w:bookmarkStart w:id="57" w:name="_Toc111520997"/>
      <w:bookmarkStart w:id="58" w:name="_Toc70856607"/>
      <w:bookmarkEnd w:id="45"/>
      <w:bookmarkEnd w:id="46"/>
      <w:bookmarkEnd w:id="47"/>
      <w:bookmarkEnd w:id="48"/>
      <w:bookmarkEnd w:id="49"/>
      <w:bookmarkEnd w:id="50"/>
      <w:bookmarkEnd w:id="51"/>
    </w:p>
    <w:p w14:paraId="7DD770BF" w14:textId="77777777" w:rsidR="008758B4" w:rsidRPr="008758B4" w:rsidRDefault="008758B4" w:rsidP="008758B4">
      <w:pPr>
        <w:pStyle w:val="ListParagraph"/>
        <w:keepNext/>
        <w:numPr>
          <w:ilvl w:val="0"/>
          <w:numId w:val="2"/>
        </w:numPr>
        <w:tabs>
          <w:tab w:val="clear" w:pos="431"/>
          <w:tab w:val="clear" w:pos="1134"/>
        </w:tabs>
        <w:contextualSpacing w:val="0"/>
        <w:outlineLvl w:val="2"/>
        <w:rPr>
          <w:rFonts w:eastAsiaTheme="majorEastAsia" w:cs="Arial"/>
          <w:vanish/>
          <w:szCs w:val="22"/>
          <w:lang w:eastAsia="et-EE"/>
        </w:rPr>
      </w:pPr>
      <w:bookmarkStart w:id="59" w:name="_Toc77938032"/>
      <w:bookmarkStart w:id="60" w:name="_Toc78184880"/>
      <w:bookmarkStart w:id="61" w:name="_Toc80023860"/>
      <w:bookmarkStart w:id="62" w:name="_Toc80107474"/>
      <w:bookmarkStart w:id="63" w:name="_Toc88126231"/>
      <w:bookmarkStart w:id="64" w:name="_Toc132786955"/>
      <w:bookmarkStart w:id="65" w:name="_Toc132787107"/>
      <w:bookmarkEnd w:id="59"/>
      <w:bookmarkEnd w:id="60"/>
      <w:bookmarkEnd w:id="61"/>
      <w:bookmarkEnd w:id="62"/>
      <w:bookmarkEnd w:id="63"/>
      <w:bookmarkEnd w:id="64"/>
      <w:bookmarkEnd w:id="65"/>
    </w:p>
    <w:p w14:paraId="13EF5761" w14:textId="77777777" w:rsidR="008758B4" w:rsidRPr="008758B4" w:rsidRDefault="008758B4" w:rsidP="008758B4">
      <w:pPr>
        <w:pStyle w:val="ListParagraph"/>
        <w:keepNext/>
        <w:numPr>
          <w:ilvl w:val="1"/>
          <w:numId w:val="2"/>
        </w:numPr>
        <w:tabs>
          <w:tab w:val="clear" w:pos="431"/>
          <w:tab w:val="clear" w:pos="1134"/>
        </w:tabs>
        <w:contextualSpacing w:val="0"/>
        <w:outlineLvl w:val="2"/>
        <w:rPr>
          <w:rFonts w:eastAsiaTheme="majorEastAsia" w:cs="Arial"/>
          <w:vanish/>
          <w:szCs w:val="22"/>
          <w:lang w:eastAsia="et-EE"/>
        </w:rPr>
      </w:pPr>
      <w:bookmarkStart w:id="66" w:name="_Toc77938033"/>
      <w:bookmarkStart w:id="67" w:name="_Toc78184881"/>
      <w:bookmarkStart w:id="68" w:name="_Toc80023861"/>
      <w:bookmarkStart w:id="69" w:name="_Toc80107475"/>
      <w:bookmarkStart w:id="70" w:name="_Toc88126232"/>
      <w:bookmarkStart w:id="71" w:name="_Toc132786956"/>
      <w:bookmarkStart w:id="72" w:name="_Toc132787108"/>
      <w:bookmarkEnd w:id="66"/>
      <w:bookmarkEnd w:id="67"/>
      <w:bookmarkEnd w:id="68"/>
      <w:bookmarkEnd w:id="69"/>
      <w:bookmarkEnd w:id="70"/>
      <w:bookmarkEnd w:id="71"/>
      <w:bookmarkEnd w:id="72"/>
    </w:p>
    <w:p w14:paraId="53C514F9" w14:textId="4D0D57D5" w:rsidR="00FC0015" w:rsidRPr="008071A8" w:rsidRDefault="00FC0015" w:rsidP="008758B4">
      <w:pPr>
        <w:pStyle w:val="Heading3"/>
        <w:keepLines w:val="0"/>
        <w:numPr>
          <w:ilvl w:val="2"/>
          <w:numId w:val="2"/>
        </w:numPr>
        <w:suppressAutoHyphens w:val="0"/>
        <w:rPr>
          <w:rFonts w:cs="Arial"/>
          <w:szCs w:val="22"/>
        </w:rPr>
      </w:pPr>
      <w:bookmarkStart w:id="73" w:name="_Toc132787109"/>
      <w:r w:rsidRPr="008071A8">
        <w:rPr>
          <w:rFonts w:cs="Arial"/>
          <w:szCs w:val="22"/>
        </w:rPr>
        <w:t>Kaeviku hoidmine kuivana</w:t>
      </w:r>
      <w:bookmarkEnd w:id="52"/>
      <w:bookmarkEnd w:id="53"/>
      <w:bookmarkEnd w:id="54"/>
      <w:bookmarkEnd w:id="55"/>
      <w:bookmarkEnd w:id="56"/>
      <w:bookmarkEnd w:id="57"/>
      <w:bookmarkEnd w:id="58"/>
      <w:bookmarkEnd w:id="73"/>
    </w:p>
    <w:p w14:paraId="4AC2835A" w14:textId="77777777" w:rsidR="00FC0015" w:rsidRPr="008071A8" w:rsidRDefault="00FC0015" w:rsidP="00F27F48">
      <w:pPr>
        <w:jc w:val="both"/>
        <w:rPr>
          <w:rFonts w:cs="Arial"/>
          <w:szCs w:val="22"/>
        </w:rPr>
      </w:pPr>
      <w:r w:rsidRPr="008071A8">
        <w:rPr>
          <w:rFonts w:cs="Arial"/>
          <w:szCs w:val="22"/>
        </w:rPr>
        <w:t xml:space="preserve">Kaevikut peab hoidma nii kuivana, et seal tehtavaid töid võib vastavalt teostada ja materjale tihendada kuni nõutud tasemeni. </w:t>
      </w:r>
    </w:p>
    <w:p w14:paraId="2335E6F1" w14:textId="77777777" w:rsidR="00FC0015" w:rsidRPr="008071A8" w:rsidRDefault="00FC0015" w:rsidP="00F27F48">
      <w:pPr>
        <w:jc w:val="both"/>
        <w:rPr>
          <w:rFonts w:cs="Arial"/>
          <w:szCs w:val="22"/>
        </w:rPr>
      </w:pPr>
      <w:r w:rsidRPr="008071A8">
        <w:rPr>
          <w:rFonts w:cs="Arial"/>
          <w:szCs w:val="22"/>
        </w:rPr>
        <w:t>Vajaduse korral alandatakse põhjavee taset pinnasevee välja pumpamisel lähedal asuvasse kraavi.</w:t>
      </w:r>
    </w:p>
    <w:p w14:paraId="65E97DD2" w14:textId="77777777" w:rsidR="00FC0015" w:rsidRPr="008071A8" w:rsidRDefault="00FC0015" w:rsidP="007A0CC8">
      <w:pPr>
        <w:pStyle w:val="Heading3"/>
        <w:keepLines w:val="0"/>
        <w:numPr>
          <w:ilvl w:val="2"/>
          <w:numId w:val="2"/>
        </w:numPr>
        <w:tabs>
          <w:tab w:val="num" w:pos="1080"/>
        </w:tabs>
        <w:suppressAutoHyphens w:val="0"/>
        <w:rPr>
          <w:rFonts w:cs="Arial"/>
          <w:szCs w:val="22"/>
        </w:rPr>
      </w:pPr>
      <w:bookmarkStart w:id="74" w:name="_Toc508106814"/>
      <w:bookmarkStart w:id="75" w:name="_Toc339361884"/>
      <w:bookmarkStart w:id="76" w:name="_Toc335735821"/>
      <w:bookmarkStart w:id="77" w:name="_Toc334771065"/>
      <w:bookmarkStart w:id="78" w:name="_Toc140650361"/>
      <w:bookmarkStart w:id="79" w:name="_Toc111520998"/>
      <w:bookmarkStart w:id="80" w:name="_Toc70856608"/>
      <w:bookmarkStart w:id="81" w:name="_Toc132787110"/>
      <w:r w:rsidRPr="008071A8">
        <w:rPr>
          <w:rFonts w:cs="Arial"/>
          <w:szCs w:val="22"/>
        </w:rPr>
        <w:t>Talvel tehtavad tööd</w:t>
      </w:r>
      <w:bookmarkEnd w:id="74"/>
      <w:bookmarkEnd w:id="75"/>
      <w:bookmarkEnd w:id="76"/>
      <w:bookmarkEnd w:id="77"/>
      <w:bookmarkEnd w:id="78"/>
      <w:bookmarkEnd w:id="79"/>
      <w:bookmarkEnd w:id="80"/>
      <w:bookmarkEnd w:id="81"/>
    </w:p>
    <w:p w14:paraId="498CCC10" w14:textId="77777777" w:rsidR="00FC0015" w:rsidRPr="008071A8" w:rsidRDefault="00FC0015" w:rsidP="00F27F48">
      <w:pPr>
        <w:jc w:val="both"/>
        <w:rPr>
          <w:rFonts w:cs="Arial"/>
          <w:szCs w:val="22"/>
        </w:rPr>
      </w:pPr>
      <w:r w:rsidRPr="008071A8">
        <w:rPr>
          <w:rFonts w:cs="Arial"/>
          <w:szCs w:val="22"/>
        </w:rPr>
        <w:t>Külmade ilmadega takistatakse kaevikupõhja jäätumist järgmiselt:</w:t>
      </w:r>
    </w:p>
    <w:p w14:paraId="397D556F" w14:textId="77777777" w:rsidR="00FC0015" w:rsidRPr="008071A8" w:rsidRDefault="00FC0015" w:rsidP="007A0CC8">
      <w:pPr>
        <w:numPr>
          <w:ilvl w:val="0"/>
          <w:numId w:val="8"/>
        </w:numPr>
        <w:tabs>
          <w:tab w:val="left" w:pos="431"/>
          <w:tab w:val="left" w:pos="1134"/>
        </w:tabs>
        <w:suppressAutoHyphens w:val="0"/>
        <w:jc w:val="both"/>
        <w:rPr>
          <w:rFonts w:cs="Arial"/>
          <w:szCs w:val="22"/>
        </w:rPr>
      </w:pPr>
      <w:r w:rsidRPr="008071A8">
        <w:rPr>
          <w:rFonts w:cs="Arial"/>
          <w:szCs w:val="22"/>
        </w:rPr>
        <w:t>kaevik kaevatakse lõpliku sügavuseni vahetult enne torude paigaldamist;</w:t>
      </w:r>
    </w:p>
    <w:p w14:paraId="18435214" w14:textId="77777777" w:rsidR="00FC0015" w:rsidRPr="008071A8" w:rsidRDefault="00FC0015" w:rsidP="007A0CC8">
      <w:pPr>
        <w:numPr>
          <w:ilvl w:val="0"/>
          <w:numId w:val="8"/>
        </w:numPr>
        <w:tabs>
          <w:tab w:val="left" w:pos="431"/>
          <w:tab w:val="left" w:pos="1134"/>
        </w:tabs>
        <w:suppressAutoHyphens w:val="0"/>
        <w:jc w:val="both"/>
        <w:rPr>
          <w:rFonts w:cs="Arial"/>
          <w:szCs w:val="22"/>
        </w:rPr>
      </w:pPr>
      <w:r w:rsidRPr="008071A8">
        <w:rPr>
          <w:rFonts w:cs="Arial"/>
          <w:szCs w:val="22"/>
        </w:rPr>
        <w:t xml:space="preserve">kasutatakse selleks sobilikke kaitsemeetmeid. </w:t>
      </w:r>
    </w:p>
    <w:p w14:paraId="69B07911" w14:textId="77777777" w:rsidR="00FC0015" w:rsidRPr="008071A8" w:rsidRDefault="00FC0015" w:rsidP="00F27F48">
      <w:pPr>
        <w:jc w:val="both"/>
        <w:rPr>
          <w:rFonts w:cs="Arial"/>
          <w:szCs w:val="22"/>
        </w:rPr>
      </w:pPr>
      <w:r w:rsidRPr="008071A8">
        <w:rPr>
          <w:rFonts w:cs="Arial"/>
          <w:szCs w:val="22"/>
        </w:rPr>
        <w:t>Lisaks tuleb takistada kaeviku külgseinade jäätumist allpool torustiku pealispinda.</w:t>
      </w:r>
    </w:p>
    <w:p w14:paraId="32217D09" w14:textId="77777777" w:rsidR="00FC0015" w:rsidRPr="008071A8" w:rsidRDefault="00FC0015" w:rsidP="007A0CC8">
      <w:pPr>
        <w:pStyle w:val="Heading2"/>
        <w:numPr>
          <w:ilvl w:val="1"/>
          <w:numId w:val="2"/>
        </w:numPr>
      </w:pPr>
      <w:bookmarkStart w:id="82" w:name="_Toc508106815"/>
      <w:bookmarkStart w:id="83" w:name="_Toc339361885"/>
      <w:bookmarkStart w:id="84" w:name="_Toc335735822"/>
      <w:bookmarkStart w:id="85" w:name="_Toc334771066"/>
      <w:bookmarkStart w:id="86" w:name="_Toc140650362"/>
      <w:bookmarkStart w:id="87" w:name="_Toc111520999"/>
      <w:bookmarkStart w:id="88" w:name="_Toc132787111"/>
      <w:r w:rsidRPr="008071A8">
        <w:t>Pinnase kaevetööd</w:t>
      </w:r>
      <w:bookmarkEnd w:id="82"/>
      <w:bookmarkEnd w:id="83"/>
      <w:bookmarkEnd w:id="84"/>
      <w:bookmarkEnd w:id="85"/>
      <w:bookmarkEnd w:id="86"/>
      <w:bookmarkEnd w:id="87"/>
      <w:bookmarkEnd w:id="88"/>
    </w:p>
    <w:p w14:paraId="49C67F69" w14:textId="77777777" w:rsidR="00FC0015" w:rsidRPr="008071A8" w:rsidRDefault="00FC0015" w:rsidP="00F27F48">
      <w:pPr>
        <w:jc w:val="both"/>
        <w:rPr>
          <w:rFonts w:cs="Arial"/>
          <w:szCs w:val="22"/>
        </w:rPr>
      </w:pPr>
      <w:r w:rsidRPr="008071A8">
        <w:rPr>
          <w:rFonts w:cs="Arial"/>
          <w:szCs w:val="22"/>
        </w:rPr>
        <w:t xml:space="preserve">Kaevetöid teostatakse vastavalt kaevikute projektile või vastavalt “RIL 77-2013 Maa sisse ja vette paigaldatavad plasttorud. Paigaldusjuhend." nõuetele. </w:t>
      </w:r>
    </w:p>
    <w:p w14:paraId="5F12C160" w14:textId="77777777" w:rsidR="00FC0015" w:rsidRPr="008071A8" w:rsidRDefault="00FC0015" w:rsidP="00F27F48">
      <w:pPr>
        <w:jc w:val="both"/>
        <w:rPr>
          <w:rFonts w:cs="Arial"/>
          <w:szCs w:val="22"/>
        </w:rPr>
      </w:pPr>
      <w:r w:rsidRPr="008071A8">
        <w:rPr>
          <w:rFonts w:cs="Arial"/>
          <w:szCs w:val="22"/>
        </w:rPr>
        <w:t xml:space="preserve">Kaevetöid tuleb hoolikalt teostada, arvestades pinnase kvaliteeti, kaeviku sügavust, seina kallet, olemasolevaid konstruktsioone ja koormatust ning vee ja transpordi mõjul tekkivaid ohtusid. </w:t>
      </w:r>
    </w:p>
    <w:p w14:paraId="6D915EBB" w14:textId="77777777" w:rsidR="00FC0015" w:rsidRPr="008071A8" w:rsidRDefault="00FC0015" w:rsidP="00F27F48">
      <w:pPr>
        <w:jc w:val="both"/>
        <w:rPr>
          <w:rFonts w:cs="Arial"/>
          <w:szCs w:val="22"/>
        </w:rPr>
      </w:pPr>
      <w:r w:rsidRPr="008071A8">
        <w:rPr>
          <w:rFonts w:cs="Arial"/>
          <w:szCs w:val="22"/>
        </w:rPr>
        <w:t>Kaevude ligidal tehakse kaevik vajaduse korral laiemaks sel moel, et kaevikuseinad jääksid vähemalt 400 mm kaugusele torudest ja kaevudest. Siiski tuleb arvestada ka tihendamisseadme laiusega, et mahuks suurte torude ja seadmete puhul pinnast tihendama.</w:t>
      </w:r>
    </w:p>
    <w:p w14:paraId="7CEC2A7C" w14:textId="77777777" w:rsidR="00FC0015" w:rsidRPr="008071A8" w:rsidRDefault="00FC0015" w:rsidP="00F27F48">
      <w:pPr>
        <w:jc w:val="both"/>
        <w:rPr>
          <w:rFonts w:cs="Arial"/>
          <w:szCs w:val="22"/>
        </w:rPr>
      </w:pPr>
      <w:r w:rsidRPr="008071A8">
        <w:rPr>
          <w:rFonts w:cs="Arial"/>
          <w:szCs w:val="22"/>
        </w:rPr>
        <w:t xml:space="preserve">Kaeviku paiknemine ja sügavus fikseeritakse töö ajal tehtavate kontrollmõõdistuste abil enne aluskihi tegemist. </w:t>
      </w:r>
    </w:p>
    <w:p w14:paraId="0B26CF4F" w14:textId="77777777" w:rsidR="00FC0015" w:rsidRPr="008071A8" w:rsidRDefault="00FC0015" w:rsidP="00F27F48">
      <w:pPr>
        <w:jc w:val="both"/>
        <w:rPr>
          <w:rFonts w:cs="Arial"/>
          <w:szCs w:val="22"/>
        </w:rPr>
      </w:pPr>
      <w:bookmarkStart w:id="89" w:name="_Toc111521003"/>
      <w:bookmarkStart w:id="90" w:name="_Toc70856613"/>
      <w:r w:rsidRPr="008071A8">
        <w:rPr>
          <w:rFonts w:cs="Arial"/>
          <w:szCs w:val="22"/>
        </w:rPr>
        <w:t>Tuleb vältida liigset kaevamist nii laiusse kui ka sügavusse. Kaeviku alumist osa kaevatakse ettevaatlikult, et mitte rikkuda sellest allapoole jäävat pinnase struktuuri. Valmis kaevatud kaeviku põhi tasandatakse ja sellest eemaldatakse kivid.</w:t>
      </w:r>
    </w:p>
    <w:p w14:paraId="6AEBD1B4" w14:textId="77777777" w:rsidR="00FC0015" w:rsidRPr="008071A8" w:rsidRDefault="00FC0015" w:rsidP="00F27F48">
      <w:pPr>
        <w:jc w:val="both"/>
        <w:rPr>
          <w:rFonts w:cs="Arial"/>
          <w:szCs w:val="22"/>
        </w:rPr>
      </w:pPr>
      <w:r w:rsidRPr="008071A8">
        <w:rPr>
          <w:rFonts w:cs="Arial"/>
          <w:szCs w:val="22"/>
        </w:rPr>
        <w:t>Projektis eraldi märgitud kohtades, kus torude omavaheline kõrguste vahe on suur, võidakse kaeviku põhi teha astmeliselt.</w:t>
      </w:r>
    </w:p>
    <w:bookmarkEnd w:id="89"/>
    <w:bookmarkEnd w:id="90"/>
    <w:p w14:paraId="73D8D595" w14:textId="7BE116AE" w:rsidR="00FC0015" w:rsidRPr="008071A8" w:rsidRDefault="00486648" w:rsidP="00F27F48">
      <w:pPr>
        <w:pStyle w:val="NormalWeb"/>
        <w:spacing w:before="120" w:beforeAutospacing="0" w:after="120" w:afterAutospacing="0"/>
        <w:rPr>
          <w:rFonts w:cs="Arial"/>
          <w:szCs w:val="22"/>
          <w:lang w:val="et-EE"/>
        </w:rPr>
      </w:pPr>
      <w:r>
        <w:rPr>
          <w:rFonts w:cs="Arial"/>
          <w:szCs w:val="22"/>
          <w:lang w:val="et-EE"/>
        </w:rPr>
        <w:t>Kasutusest väljaj</w:t>
      </w:r>
      <w:r w:rsidR="00FC0015" w:rsidRPr="008071A8">
        <w:rPr>
          <w:rFonts w:cs="Arial"/>
          <w:szCs w:val="22"/>
          <w:lang w:val="et-EE"/>
        </w:rPr>
        <w:t xml:space="preserve">ääv üleliigne väljakaevatud pinnas tuleb laadida </w:t>
      </w:r>
      <w:r w:rsidR="00060E79" w:rsidRPr="008071A8">
        <w:rPr>
          <w:rFonts w:cs="Arial"/>
          <w:szCs w:val="22"/>
          <w:lang w:val="et-EE"/>
        </w:rPr>
        <w:t>transpordivahendile</w:t>
      </w:r>
      <w:r w:rsidR="00FC0015" w:rsidRPr="008071A8">
        <w:rPr>
          <w:rFonts w:cs="Arial"/>
          <w:szCs w:val="22"/>
          <w:lang w:val="et-EE"/>
        </w:rPr>
        <w:t xml:space="preserve"> ja </w:t>
      </w:r>
      <w:r w:rsidR="00060E79" w:rsidRPr="008071A8">
        <w:rPr>
          <w:rFonts w:cs="Arial"/>
          <w:szCs w:val="22"/>
          <w:lang w:val="et-EE"/>
        </w:rPr>
        <w:t>transportida</w:t>
      </w:r>
      <w:r w:rsidR="00FC0015" w:rsidRPr="008071A8">
        <w:rPr>
          <w:rFonts w:cs="Arial"/>
          <w:szCs w:val="22"/>
          <w:lang w:val="et-EE"/>
        </w:rPr>
        <w:t xml:space="preserve"> ilma vaheladustuseta jäätmekäitlusl</w:t>
      </w:r>
      <w:r w:rsidR="002271B8">
        <w:rPr>
          <w:rFonts w:cs="Arial"/>
          <w:szCs w:val="22"/>
          <w:lang w:val="et-EE"/>
        </w:rPr>
        <w:t>uba</w:t>
      </w:r>
      <w:r w:rsidR="00FC0015" w:rsidRPr="008071A8">
        <w:rPr>
          <w:rFonts w:cs="Arial"/>
          <w:szCs w:val="22"/>
          <w:lang w:val="et-EE"/>
        </w:rPr>
        <w:t xml:space="preserve"> omava ettevõtte ladestuspaika.</w:t>
      </w:r>
    </w:p>
    <w:p w14:paraId="6086A43F" w14:textId="77777777" w:rsidR="00FC0015" w:rsidRPr="008071A8" w:rsidRDefault="00FC0015" w:rsidP="007A0CC8">
      <w:pPr>
        <w:pStyle w:val="Heading2"/>
        <w:numPr>
          <w:ilvl w:val="1"/>
          <w:numId w:val="2"/>
        </w:numPr>
      </w:pPr>
      <w:bookmarkStart w:id="91" w:name="_Toc508106820"/>
      <w:bookmarkStart w:id="92" w:name="_Toc339361890"/>
      <w:bookmarkStart w:id="93" w:name="_Toc335735827"/>
      <w:bookmarkStart w:id="94" w:name="_Toc334771071"/>
      <w:bookmarkStart w:id="95" w:name="_Toc140650367"/>
      <w:bookmarkStart w:id="96" w:name="_Toc111521004"/>
      <w:bookmarkStart w:id="97" w:name="_Toc132787112"/>
      <w:r w:rsidRPr="008071A8">
        <w:t>Toestus</w:t>
      </w:r>
      <w:bookmarkEnd w:id="91"/>
      <w:bookmarkEnd w:id="92"/>
      <w:bookmarkEnd w:id="93"/>
      <w:bookmarkEnd w:id="94"/>
      <w:bookmarkEnd w:id="95"/>
      <w:bookmarkEnd w:id="96"/>
      <w:bookmarkEnd w:id="97"/>
    </w:p>
    <w:p w14:paraId="2857ED1D" w14:textId="77777777" w:rsidR="00FC0015" w:rsidRPr="008071A8" w:rsidRDefault="00FC0015" w:rsidP="00F27F48">
      <w:pPr>
        <w:jc w:val="both"/>
        <w:rPr>
          <w:rFonts w:cs="Arial"/>
          <w:szCs w:val="22"/>
        </w:rPr>
      </w:pPr>
      <w:r w:rsidRPr="008071A8">
        <w:rPr>
          <w:rFonts w:cs="Arial"/>
          <w:szCs w:val="22"/>
        </w:rPr>
        <w:t>Toestuse abil tagatakse torude turvaline paigaldus ja takistatakse kaeviku põhja hüdraulilist murdumist, kaeviku seinte kokkuvarisemist ja väljakaevatud pinnase kukkumist kaevikusse.</w:t>
      </w:r>
    </w:p>
    <w:p w14:paraId="50303E69" w14:textId="489508C4" w:rsidR="00FC0015" w:rsidRDefault="00FC0015" w:rsidP="00F27F48">
      <w:pPr>
        <w:jc w:val="both"/>
        <w:rPr>
          <w:rFonts w:cs="Arial"/>
          <w:szCs w:val="22"/>
        </w:rPr>
      </w:pPr>
      <w:r w:rsidRPr="008071A8">
        <w:rPr>
          <w:rFonts w:cs="Arial"/>
          <w:szCs w:val="22"/>
        </w:rPr>
        <w:t>Toestusviis valitakse arvestades muuhulgas tööohutust, ehituskoha pinnase iseärasusi, olemasolevaid konstruktsioone ja kaeviku mõõtmeid.</w:t>
      </w:r>
    </w:p>
    <w:p w14:paraId="187E2E4F" w14:textId="6DFACA49" w:rsidR="004901FF" w:rsidRPr="004901FF" w:rsidRDefault="004901FF" w:rsidP="007A0CC8">
      <w:pPr>
        <w:pStyle w:val="Heading2"/>
        <w:numPr>
          <w:ilvl w:val="1"/>
          <w:numId w:val="2"/>
        </w:numPr>
      </w:pPr>
      <w:bookmarkStart w:id="98" w:name="_Toc132787113"/>
      <w:r w:rsidRPr="004901FF">
        <w:t>Torude paigaldamise sügavus ja vahekaugus</w:t>
      </w:r>
      <w:bookmarkEnd w:id="98"/>
    </w:p>
    <w:p w14:paraId="492F338D" w14:textId="101B7B53" w:rsidR="004901FF" w:rsidRDefault="004901FF" w:rsidP="0019199F">
      <w:pPr>
        <w:jc w:val="both"/>
        <w:rPr>
          <w:rFonts w:cs="Arial"/>
          <w:szCs w:val="22"/>
        </w:rPr>
      </w:pPr>
      <w:r w:rsidRPr="004901FF">
        <w:rPr>
          <w:rFonts w:cs="Arial"/>
          <w:szCs w:val="22"/>
        </w:rPr>
        <w:t>1.</w:t>
      </w:r>
      <w:r>
        <w:rPr>
          <w:rFonts w:cs="Arial"/>
          <w:szCs w:val="22"/>
        </w:rPr>
        <w:t xml:space="preserve"> </w:t>
      </w:r>
      <w:r w:rsidRPr="004901FF">
        <w:rPr>
          <w:rFonts w:cs="Arial"/>
          <w:szCs w:val="22"/>
        </w:rPr>
        <w:t>Kaeviku ristlõige on projekteeritud arvestades juhendmaterjali RIL77. Ühes ja samas kaevikus</w:t>
      </w:r>
      <w:r>
        <w:rPr>
          <w:rFonts w:cs="Arial"/>
          <w:szCs w:val="22"/>
        </w:rPr>
        <w:t xml:space="preserve"> asuvate külgnevate torude välispindade minimaalne horisontaalne kaugus on ≥0.2m.</w:t>
      </w:r>
    </w:p>
    <w:p w14:paraId="0956E211" w14:textId="064C9EB6" w:rsidR="004901FF" w:rsidRDefault="004901FF" w:rsidP="0019199F">
      <w:pPr>
        <w:jc w:val="both"/>
        <w:rPr>
          <w:rFonts w:cs="Arial"/>
          <w:szCs w:val="22"/>
        </w:rPr>
      </w:pPr>
      <w:r>
        <w:rPr>
          <w:rFonts w:cs="Arial"/>
          <w:szCs w:val="22"/>
        </w:rPr>
        <w:t>2. Veetorude ja survekanalisatsiooni paigaldussügavus on 1,8m toru peale.</w:t>
      </w:r>
    </w:p>
    <w:p w14:paraId="44716643" w14:textId="0C6D5203" w:rsidR="004901FF" w:rsidRDefault="004901FF" w:rsidP="0019199F">
      <w:pPr>
        <w:jc w:val="both"/>
        <w:rPr>
          <w:rFonts w:cs="Arial"/>
          <w:szCs w:val="22"/>
        </w:rPr>
      </w:pPr>
      <w:r>
        <w:rPr>
          <w:rFonts w:cs="Arial"/>
          <w:szCs w:val="22"/>
        </w:rPr>
        <w:lastRenderedPageBreak/>
        <w:t>3. Minimaalne kaugus olemasolevate torude ja uute vee- ja kanalisatsioonitorude telgede vahel on ≥0.5m.</w:t>
      </w:r>
    </w:p>
    <w:p w14:paraId="58EFEE3E" w14:textId="3C577113" w:rsidR="004901FF" w:rsidRDefault="004901FF" w:rsidP="0019199F">
      <w:pPr>
        <w:jc w:val="both"/>
        <w:rPr>
          <w:rFonts w:cs="Arial"/>
          <w:szCs w:val="22"/>
        </w:rPr>
      </w:pPr>
      <w:r>
        <w:rPr>
          <w:rFonts w:cs="Arial"/>
          <w:szCs w:val="22"/>
        </w:rPr>
        <w:t xml:space="preserve">4. Külgnevate torude välispindade horisontaalne vahekaugus ning torude kaugus kaevise servadest peab olema vähemalt 200mm, kaevu seina ja toru vaheline kaugus aga vähemalt 100mm. Kaevude kohale tehakse vajalikud laiendused nii, et </w:t>
      </w:r>
      <w:r w:rsidR="0080799A">
        <w:rPr>
          <w:rFonts w:cs="Arial"/>
          <w:szCs w:val="22"/>
        </w:rPr>
        <w:t>kaeviku seinad jäävad vähemalt 200mm kaugusele kaevust. Projekteeritud torude vaheline vertikaalkaugus peab olema selline, et kõikide vajalike liitmike tegemine ei oleks takistatud, olles vähemalt 100mm.</w:t>
      </w:r>
    </w:p>
    <w:p w14:paraId="0199C0A5" w14:textId="14A478D6" w:rsidR="0080799A" w:rsidRPr="004901FF" w:rsidRDefault="0080799A" w:rsidP="0019199F">
      <w:pPr>
        <w:jc w:val="both"/>
        <w:rPr>
          <w:rFonts w:cs="Arial"/>
          <w:szCs w:val="22"/>
        </w:rPr>
      </w:pPr>
      <w:r>
        <w:rPr>
          <w:rFonts w:cs="Arial"/>
          <w:szCs w:val="22"/>
        </w:rPr>
        <w:t>5. Projekteeritud torude külgnemisel või ristumisel teiste tehnovõrguvaldajate trassidega tuleb lähtuda standardist EVS 843 – Linnatänavad. Juhul kui olemasolevad kommunikatsioonid paiknevad teistel sügavustel kui geodeetilistes uuringutes ja joonistel kirjeldatud, siis korrigeeritakse vajadusel projektilahendust ehitustööde käigus peale tegeliku sügavuse selgumist.</w:t>
      </w:r>
    </w:p>
    <w:p w14:paraId="65D729EB" w14:textId="77777777" w:rsidR="00FC0015" w:rsidRPr="008071A8" w:rsidRDefault="00FC0015" w:rsidP="007A0CC8">
      <w:pPr>
        <w:pStyle w:val="Heading2"/>
        <w:numPr>
          <w:ilvl w:val="1"/>
          <w:numId w:val="2"/>
        </w:numPr>
      </w:pPr>
      <w:bookmarkStart w:id="99" w:name="_Toc508106824"/>
      <w:bookmarkStart w:id="100" w:name="_Toc339361894"/>
      <w:bookmarkStart w:id="101" w:name="_Toc335735831"/>
      <w:bookmarkStart w:id="102" w:name="_Toc334771075"/>
      <w:bookmarkStart w:id="103" w:name="_Toc140650371"/>
      <w:bookmarkStart w:id="104" w:name="_Toc111521011"/>
      <w:bookmarkStart w:id="105" w:name="_Toc132787114"/>
      <w:r w:rsidRPr="008071A8">
        <w:t>Torustiku rajamine</w:t>
      </w:r>
      <w:bookmarkEnd w:id="99"/>
      <w:bookmarkEnd w:id="100"/>
      <w:bookmarkEnd w:id="101"/>
      <w:bookmarkEnd w:id="102"/>
      <w:bookmarkEnd w:id="103"/>
      <w:bookmarkEnd w:id="104"/>
      <w:bookmarkEnd w:id="105"/>
    </w:p>
    <w:p w14:paraId="0A700C2B" w14:textId="77777777" w:rsidR="00FC0015" w:rsidRPr="008071A8" w:rsidRDefault="00FC0015" w:rsidP="00F27F48">
      <w:pPr>
        <w:jc w:val="both"/>
        <w:rPr>
          <w:rFonts w:eastAsiaTheme="minorHAnsi" w:cs="Arial"/>
          <w:szCs w:val="22"/>
        </w:rPr>
      </w:pPr>
      <w:r w:rsidRPr="008071A8">
        <w:rPr>
          <w:rFonts w:eastAsiaTheme="minorHAnsi" w:cs="Arial"/>
          <w:szCs w:val="22"/>
        </w:rPr>
        <w:t>Enne paigaldust kontrollida, et torudel ja tarvikutel ei oleks kahjustusi.</w:t>
      </w:r>
    </w:p>
    <w:p w14:paraId="078F8166" w14:textId="77777777" w:rsidR="00FC0015" w:rsidRPr="008071A8" w:rsidRDefault="00FC0015" w:rsidP="00F27F48">
      <w:pPr>
        <w:jc w:val="both"/>
        <w:rPr>
          <w:rFonts w:eastAsiaTheme="minorHAnsi" w:cs="Arial"/>
          <w:szCs w:val="22"/>
        </w:rPr>
      </w:pPr>
      <w:r w:rsidRPr="008071A8">
        <w:rPr>
          <w:rFonts w:eastAsiaTheme="minorHAnsi" w:cs="Arial"/>
          <w:szCs w:val="22"/>
        </w:rPr>
        <w:t>Isevoolsete torude paigaldust alustada allavoolu asetsevast otsast. Torud peavad olema paigaldatud projektijärgsele asukohale ja kõrgusele.</w:t>
      </w:r>
    </w:p>
    <w:p w14:paraId="2763ED3D" w14:textId="77777777" w:rsidR="00FC0015" w:rsidRPr="008071A8" w:rsidRDefault="00FC0015" w:rsidP="00F27F48">
      <w:pPr>
        <w:autoSpaceDE w:val="0"/>
        <w:autoSpaceDN w:val="0"/>
        <w:adjustRightInd w:val="0"/>
        <w:jc w:val="both"/>
        <w:rPr>
          <w:rFonts w:eastAsiaTheme="minorHAnsi" w:cs="Arial"/>
          <w:szCs w:val="22"/>
        </w:rPr>
      </w:pPr>
      <w:r w:rsidRPr="008071A8">
        <w:rPr>
          <w:rFonts w:eastAsiaTheme="minorHAnsi" w:cs="Arial"/>
          <w:szCs w:val="22"/>
        </w:rPr>
        <w:t>Lahtisel meetodil ehitatava toru kohale (30-40 cm toru laest) paigaldada hoiatuslint vastava kommunikatsiooni nimega.</w:t>
      </w:r>
    </w:p>
    <w:p w14:paraId="3F910611" w14:textId="77777777" w:rsidR="00FC0015" w:rsidRPr="008071A8" w:rsidRDefault="00FC0015" w:rsidP="00F27F48">
      <w:pPr>
        <w:autoSpaceDE w:val="0"/>
        <w:autoSpaceDN w:val="0"/>
        <w:adjustRightInd w:val="0"/>
        <w:jc w:val="both"/>
        <w:rPr>
          <w:rFonts w:eastAsiaTheme="minorHAnsi" w:cs="Arial"/>
          <w:szCs w:val="22"/>
        </w:rPr>
      </w:pPr>
      <w:r w:rsidRPr="008071A8">
        <w:rPr>
          <w:rFonts w:eastAsiaTheme="minorHAnsi" w:cs="Arial"/>
          <w:szCs w:val="22"/>
        </w:rPr>
        <w:t>Kaevud paigaldatakse vertikaalselt, hälve tohib olla max 10 mm 1 m kohta.</w:t>
      </w:r>
    </w:p>
    <w:p w14:paraId="39A289E6" w14:textId="77777777" w:rsidR="00FC0015" w:rsidRPr="008071A8" w:rsidRDefault="00FC0015" w:rsidP="007A0CC8">
      <w:pPr>
        <w:pStyle w:val="Heading3"/>
        <w:keepLines w:val="0"/>
        <w:numPr>
          <w:ilvl w:val="2"/>
          <w:numId w:val="2"/>
        </w:numPr>
        <w:tabs>
          <w:tab w:val="num" w:pos="1080"/>
        </w:tabs>
        <w:suppressAutoHyphens w:val="0"/>
        <w:rPr>
          <w:rFonts w:cs="Arial"/>
          <w:szCs w:val="22"/>
        </w:rPr>
      </w:pPr>
      <w:bookmarkStart w:id="106" w:name="_Toc508106825"/>
      <w:bookmarkStart w:id="107" w:name="_Toc339361895"/>
      <w:bookmarkStart w:id="108" w:name="_Toc335735832"/>
      <w:bookmarkStart w:id="109" w:name="_Toc334771076"/>
      <w:bookmarkStart w:id="110" w:name="_Toc140650372"/>
      <w:bookmarkStart w:id="111" w:name="_Toc111521012"/>
      <w:bookmarkStart w:id="112" w:name="_Toc70856623"/>
      <w:bookmarkStart w:id="113" w:name="_Toc132787115"/>
      <w:r w:rsidRPr="008071A8">
        <w:rPr>
          <w:rFonts w:cs="Arial"/>
          <w:szCs w:val="22"/>
        </w:rPr>
        <w:t>Aluskiht</w:t>
      </w:r>
      <w:bookmarkEnd w:id="106"/>
      <w:bookmarkEnd w:id="107"/>
      <w:bookmarkEnd w:id="108"/>
      <w:bookmarkEnd w:id="109"/>
      <w:bookmarkEnd w:id="110"/>
      <w:bookmarkEnd w:id="111"/>
      <w:bookmarkEnd w:id="112"/>
      <w:bookmarkEnd w:id="113"/>
    </w:p>
    <w:p w14:paraId="2B912096" w14:textId="77777777" w:rsidR="00FC0015" w:rsidRPr="008071A8" w:rsidRDefault="00FC0015" w:rsidP="00F27F48">
      <w:pPr>
        <w:jc w:val="both"/>
        <w:rPr>
          <w:rFonts w:cs="Arial"/>
          <w:szCs w:val="22"/>
        </w:rPr>
      </w:pPr>
      <w:bookmarkStart w:id="114" w:name="_Toc111521014"/>
      <w:bookmarkStart w:id="115" w:name="_Toc70856625"/>
      <w:r w:rsidRPr="008071A8">
        <w:rPr>
          <w:rFonts w:cs="Arial"/>
          <w:szCs w:val="22"/>
        </w:rPr>
        <w:t>Aluskiht on tagasitäite kiht, mis paigaldatakse kaevikupõhja toru alla. Aluskihi abil antakse torule õige kalle ja paigaldussügavus.</w:t>
      </w:r>
    </w:p>
    <w:p w14:paraId="799BE0C6" w14:textId="77777777" w:rsidR="00FC0015" w:rsidRPr="008071A8" w:rsidRDefault="00FC0015" w:rsidP="00F27F48">
      <w:pPr>
        <w:jc w:val="both"/>
        <w:rPr>
          <w:rFonts w:cs="Arial"/>
          <w:szCs w:val="22"/>
        </w:rPr>
      </w:pPr>
      <w:bookmarkStart w:id="116" w:name="_Toc111521015"/>
      <w:bookmarkStart w:id="117" w:name="_Toc70856626"/>
      <w:bookmarkEnd w:id="114"/>
      <w:bookmarkEnd w:id="115"/>
      <w:r w:rsidRPr="008071A8">
        <w:rPr>
          <w:rFonts w:cs="Arial"/>
          <w:szCs w:val="22"/>
        </w:rPr>
        <w:t xml:space="preserve">Plastmassist toru all aluskihina kasutatava loodusliku kivimaterjali, liiv, killustik või kivipuru suurim lubatud materjali osakeste suurus on 10 % toru nominaalmõõdust. </w:t>
      </w:r>
    </w:p>
    <w:bookmarkEnd w:id="116"/>
    <w:bookmarkEnd w:id="117"/>
    <w:p w14:paraId="6C0AF44D" w14:textId="54290F64" w:rsidR="00FC0015" w:rsidRDefault="00FC0015" w:rsidP="00F27F48">
      <w:pPr>
        <w:jc w:val="both"/>
        <w:rPr>
          <w:rFonts w:cs="Arial"/>
          <w:szCs w:val="22"/>
        </w:rPr>
      </w:pPr>
      <w:r w:rsidRPr="008071A8">
        <w:rPr>
          <w:rFonts w:cs="Arial"/>
          <w:szCs w:val="22"/>
        </w:rPr>
        <w:t>Juhul, kui kaeviku põhja pinnas sobib aluskihi materjaliks, võib sellest valmistada aluskihi. Aluskihina ei tohi kasutada savi.</w:t>
      </w:r>
    </w:p>
    <w:p w14:paraId="7B4B2F38" w14:textId="77777777" w:rsidR="00FC0015" w:rsidRPr="008071A8" w:rsidRDefault="00FC0015" w:rsidP="007A0CC8">
      <w:pPr>
        <w:pStyle w:val="Heading3"/>
        <w:keepLines w:val="0"/>
        <w:numPr>
          <w:ilvl w:val="2"/>
          <w:numId w:val="2"/>
        </w:numPr>
        <w:tabs>
          <w:tab w:val="num" w:pos="1080"/>
        </w:tabs>
        <w:suppressAutoHyphens w:val="0"/>
        <w:rPr>
          <w:rFonts w:cs="Arial"/>
          <w:szCs w:val="22"/>
        </w:rPr>
      </w:pPr>
      <w:bookmarkStart w:id="118" w:name="_Toc508106826"/>
      <w:bookmarkStart w:id="119" w:name="_Toc339361896"/>
      <w:bookmarkStart w:id="120" w:name="_Toc335735833"/>
      <w:bookmarkStart w:id="121" w:name="_Toc334771077"/>
      <w:bookmarkStart w:id="122" w:name="_Toc140650373"/>
      <w:bookmarkStart w:id="123" w:name="_Toc111521018"/>
      <w:bookmarkStart w:id="124" w:name="_Toc70856629"/>
      <w:bookmarkStart w:id="125" w:name="_Toc132787116"/>
      <w:r w:rsidRPr="008071A8">
        <w:rPr>
          <w:rFonts w:cs="Arial"/>
          <w:szCs w:val="22"/>
        </w:rPr>
        <w:t>Algtäide</w:t>
      </w:r>
      <w:bookmarkEnd w:id="118"/>
      <w:bookmarkEnd w:id="119"/>
      <w:bookmarkEnd w:id="120"/>
      <w:bookmarkEnd w:id="121"/>
      <w:bookmarkEnd w:id="122"/>
      <w:bookmarkEnd w:id="123"/>
      <w:bookmarkEnd w:id="124"/>
      <w:bookmarkEnd w:id="125"/>
    </w:p>
    <w:p w14:paraId="0E5F844A" w14:textId="340A0CFA" w:rsidR="00FC0015" w:rsidRPr="008071A8" w:rsidRDefault="00FC0015" w:rsidP="00F27F48">
      <w:pPr>
        <w:jc w:val="both"/>
        <w:rPr>
          <w:rFonts w:cs="Arial"/>
          <w:szCs w:val="22"/>
        </w:rPr>
      </w:pPr>
      <w:bookmarkStart w:id="126" w:name="_Toc111521020"/>
      <w:bookmarkStart w:id="127" w:name="_Toc70856631"/>
      <w:r w:rsidRPr="008071A8">
        <w:rPr>
          <w:rFonts w:cs="Arial"/>
          <w:szCs w:val="22"/>
        </w:rPr>
        <w:t>Kaeviku algtäide peab koosnema</w:t>
      </w:r>
      <w:r w:rsidR="008071A8">
        <w:rPr>
          <w:rFonts w:cs="Arial"/>
          <w:szCs w:val="22"/>
        </w:rPr>
        <w:t xml:space="preserve"> vett läbilaskvast pinnasest:</w:t>
      </w:r>
      <w:r w:rsidRPr="008071A8">
        <w:rPr>
          <w:rFonts w:cs="Arial"/>
          <w:szCs w:val="22"/>
        </w:rPr>
        <w:t xml:space="preserve"> liivast, killustikust või kivipurust. </w:t>
      </w:r>
    </w:p>
    <w:p w14:paraId="0162B1A0" w14:textId="77777777" w:rsidR="00FC0015" w:rsidRPr="008071A8" w:rsidRDefault="00FC0015" w:rsidP="00F27F48">
      <w:pPr>
        <w:jc w:val="both"/>
        <w:rPr>
          <w:rFonts w:cs="Arial"/>
          <w:szCs w:val="22"/>
        </w:rPr>
      </w:pPr>
      <w:r w:rsidRPr="008071A8">
        <w:rPr>
          <w:rFonts w:cs="Arial"/>
          <w:szCs w:val="22"/>
        </w:rPr>
        <w:t xml:space="preserve">Täitematerjal ei tohi kahjustada torude pinnakatet. Ta ei tohi sisaldada ka aineid, mis võivad keemiliselt kahjustada torusid või tihendusmaterjali. Läbikülmunud täitematerjali ei tohi kasutada. </w:t>
      </w:r>
    </w:p>
    <w:p w14:paraId="4244F714" w14:textId="77777777" w:rsidR="00FC0015" w:rsidRPr="008071A8" w:rsidRDefault="00FC0015" w:rsidP="00F27F48">
      <w:pPr>
        <w:jc w:val="both"/>
        <w:rPr>
          <w:rFonts w:cs="Arial"/>
          <w:szCs w:val="22"/>
        </w:rPr>
      </w:pPr>
      <w:bookmarkStart w:id="128" w:name="_Toc111521021"/>
      <w:bookmarkStart w:id="129" w:name="_Toc70856632"/>
      <w:bookmarkEnd w:id="126"/>
      <w:bookmarkEnd w:id="127"/>
      <w:r w:rsidRPr="008071A8">
        <w:rPr>
          <w:rFonts w:cs="Arial"/>
          <w:szCs w:val="22"/>
        </w:rPr>
        <w:t>Esmase algtäide paksus on 20 cm. Vajadusel (tee alustes konstruktsioonides), algtäide tihendatakse torude külgedelt 95% tiheduse astmeni. Plastiktoru külgedele tehtav algtäide ehitatakse ja tihendatakse homogeensete kihtidena ka toru piki suunas. Plastiktoru peale tulevaid täitemasse võib tihendada alles pärast seda, kui toru lae peal on vähemalt 0,3 m paksune liivakiht.</w:t>
      </w:r>
    </w:p>
    <w:bookmarkEnd w:id="128"/>
    <w:bookmarkEnd w:id="129"/>
    <w:p w14:paraId="6AC79DB2" w14:textId="4DB36E40" w:rsidR="00FC0015" w:rsidRPr="008071A8" w:rsidRDefault="00FC0015" w:rsidP="00F27F48">
      <w:pPr>
        <w:jc w:val="both"/>
        <w:rPr>
          <w:rFonts w:cs="Arial"/>
          <w:szCs w:val="22"/>
        </w:rPr>
      </w:pPr>
      <w:r w:rsidRPr="008071A8">
        <w:rPr>
          <w:rFonts w:cs="Arial"/>
          <w:szCs w:val="22"/>
        </w:rPr>
        <w:t xml:space="preserve">Väljaspool üldkasutatavaid teid võib algtäidet teha ilma tihendamata. </w:t>
      </w:r>
    </w:p>
    <w:p w14:paraId="06F99C65" w14:textId="77777777" w:rsidR="00FC0015" w:rsidRPr="008071A8" w:rsidRDefault="00FC0015" w:rsidP="00F27F48">
      <w:pPr>
        <w:jc w:val="both"/>
        <w:rPr>
          <w:rFonts w:cs="Arial"/>
          <w:szCs w:val="22"/>
        </w:rPr>
      </w:pPr>
      <w:r w:rsidRPr="008071A8">
        <w:rPr>
          <w:rFonts w:cs="Arial"/>
          <w:szCs w:val="22"/>
        </w:rPr>
        <w:t xml:space="preserve">Enne täitmist kontrollitakse, et torud on terved ja projektikohaselt paigaldatud. Kaevikust eemaldatakse võimalik jää ja lumi. Algtäidet paigaldatakse kaevikusse ettevaatlikult, toru mõlemale küljele. Täitmistöö esimene etapp tehakse käsitsi, et torud ei liiguks oma kohalt ega </w:t>
      </w:r>
      <w:r w:rsidRPr="008071A8">
        <w:rPr>
          <w:rFonts w:cs="Arial"/>
          <w:szCs w:val="22"/>
        </w:rPr>
        <w:lastRenderedPageBreak/>
        <w:t>saaks viga. Algtäidet pannakse torude alla ja külgedele nii, et torude kõrgus ei muutuks. Esimene täitekiht tehakse kõige rohkem toru poole kõrguseni.</w:t>
      </w:r>
    </w:p>
    <w:p w14:paraId="30F1835E" w14:textId="77777777" w:rsidR="00FC0015" w:rsidRPr="008071A8" w:rsidRDefault="00FC0015" w:rsidP="00F27F48">
      <w:pPr>
        <w:jc w:val="both"/>
        <w:rPr>
          <w:rFonts w:cs="Arial"/>
          <w:szCs w:val="22"/>
        </w:rPr>
      </w:pPr>
      <w:r w:rsidRPr="008071A8">
        <w:rPr>
          <w:rFonts w:cs="Arial"/>
          <w:szCs w:val="22"/>
        </w:rPr>
        <w:t>Täitekihte peab juurde lisama enam-vähem ühtlaselt mõlemal pool toru. Algtäidis ulatub üldkasutatavatel teedel kuni tarindkonstruktsioonini. Väljaspool vähemalt 300 mm kõrgemast torust ülespoole. Tihendamise puhul ei tohi tihendatava kihi paksus ületada 50 cm.</w:t>
      </w:r>
    </w:p>
    <w:p w14:paraId="3C497B39" w14:textId="77777777" w:rsidR="00FC0015" w:rsidRPr="008071A8" w:rsidRDefault="00FC0015" w:rsidP="007A0CC8">
      <w:pPr>
        <w:pStyle w:val="Heading3"/>
        <w:keepLines w:val="0"/>
        <w:numPr>
          <w:ilvl w:val="2"/>
          <w:numId w:val="2"/>
        </w:numPr>
        <w:tabs>
          <w:tab w:val="num" w:pos="1080"/>
        </w:tabs>
        <w:suppressAutoHyphens w:val="0"/>
        <w:rPr>
          <w:rFonts w:cs="Arial"/>
          <w:szCs w:val="22"/>
        </w:rPr>
      </w:pPr>
      <w:bookmarkStart w:id="130" w:name="_Toc508106828"/>
      <w:bookmarkStart w:id="131" w:name="_Toc339361898"/>
      <w:bookmarkStart w:id="132" w:name="_Toc335735835"/>
      <w:bookmarkStart w:id="133" w:name="_Toc334771079"/>
      <w:bookmarkStart w:id="134" w:name="_Toc140650375"/>
      <w:bookmarkStart w:id="135" w:name="_Toc111521023"/>
      <w:bookmarkStart w:id="136" w:name="_Toc70856634"/>
      <w:bookmarkStart w:id="137" w:name="_Toc132787117"/>
      <w:r w:rsidRPr="008071A8">
        <w:rPr>
          <w:rFonts w:cs="Arial"/>
          <w:szCs w:val="22"/>
        </w:rPr>
        <w:t>Lõpptäide (tagasitäide)</w:t>
      </w:r>
      <w:bookmarkEnd w:id="130"/>
      <w:bookmarkEnd w:id="131"/>
      <w:bookmarkEnd w:id="132"/>
      <w:bookmarkEnd w:id="133"/>
      <w:bookmarkEnd w:id="134"/>
      <w:bookmarkEnd w:id="135"/>
      <w:bookmarkEnd w:id="136"/>
      <w:bookmarkEnd w:id="137"/>
    </w:p>
    <w:p w14:paraId="6A091DE2" w14:textId="312ADEC4" w:rsidR="00FC0015" w:rsidRPr="008071A8" w:rsidRDefault="007177E9" w:rsidP="00F27F48">
      <w:pPr>
        <w:jc w:val="both"/>
        <w:rPr>
          <w:rFonts w:cs="Arial"/>
          <w:szCs w:val="22"/>
        </w:rPr>
      </w:pPr>
      <w:bookmarkStart w:id="138" w:name="_Toc111521025"/>
      <w:bookmarkStart w:id="139" w:name="_Toc70856636"/>
      <w:r>
        <w:rPr>
          <w:rFonts w:cs="Arial"/>
          <w:szCs w:val="22"/>
        </w:rPr>
        <w:t xml:space="preserve">Lõpptäide </w:t>
      </w:r>
      <w:r w:rsidRPr="008071A8">
        <w:rPr>
          <w:rFonts w:cs="Arial"/>
          <w:szCs w:val="22"/>
        </w:rPr>
        <w:t>peab koosnema</w:t>
      </w:r>
      <w:r>
        <w:rPr>
          <w:rFonts w:cs="Arial"/>
          <w:szCs w:val="22"/>
        </w:rPr>
        <w:t xml:space="preserve"> vett läbilaskvast pinnasest:</w:t>
      </w:r>
      <w:r w:rsidRPr="008071A8">
        <w:rPr>
          <w:rFonts w:cs="Arial"/>
          <w:szCs w:val="22"/>
        </w:rPr>
        <w:t xml:space="preserve"> liivast, killustikust või kivipurust.</w:t>
      </w:r>
    </w:p>
    <w:p w14:paraId="7ACC61AE" w14:textId="77777777" w:rsidR="00FC0015" w:rsidRPr="008071A8" w:rsidRDefault="00FC0015" w:rsidP="00F27F48">
      <w:pPr>
        <w:jc w:val="both"/>
        <w:rPr>
          <w:rFonts w:cs="Arial"/>
          <w:szCs w:val="22"/>
        </w:rPr>
      </w:pPr>
      <w:r w:rsidRPr="008071A8">
        <w:rPr>
          <w:rFonts w:cs="Arial"/>
          <w:szCs w:val="22"/>
        </w:rPr>
        <w:t xml:space="preserve">Kõige suurem kivide või kamakate lubatud läbimõõt on 2/3 ühe tihendatava kihi paksusest, kuid mitte rohkem kui 300 mm. </w:t>
      </w:r>
    </w:p>
    <w:p w14:paraId="0DCC56B6" w14:textId="77777777" w:rsidR="00FC0015" w:rsidRPr="008071A8" w:rsidRDefault="00FC0015" w:rsidP="00F27F48">
      <w:pPr>
        <w:jc w:val="both"/>
        <w:rPr>
          <w:rFonts w:cs="Arial"/>
          <w:szCs w:val="22"/>
        </w:rPr>
      </w:pPr>
      <w:r w:rsidRPr="008071A8">
        <w:rPr>
          <w:rFonts w:cs="Arial"/>
          <w:szCs w:val="22"/>
        </w:rPr>
        <w:t>Külma ilmaga tuleb kindlasti enne tagasitäite tegemist eemaldada kaevikust lumi, jää ja külmunud pinnas. Tagasitäitepinnas ei tohi samuti sisaldada eelpool nimetatut. Talve tingimustes on ainus tagasitäite materjal, mis selleks sobib, kuiv liiv.</w:t>
      </w:r>
    </w:p>
    <w:p w14:paraId="73273963" w14:textId="77777777" w:rsidR="00FC0015" w:rsidRPr="008071A8" w:rsidRDefault="00FC0015" w:rsidP="00F27F48">
      <w:pPr>
        <w:jc w:val="both"/>
        <w:rPr>
          <w:rFonts w:cs="Arial"/>
          <w:szCs w:val="22"/>
        </w:rPr>
      </w:pPr>
      <w:bookmarkStart w:id="140" w:name="_Toc111521027"/>
      <w:bookmarkStart w:id="141" w:name="_Toc70856638"/>
      <w:bookmarkEnd w:id="138"/>
      <w:bookmarkEnd w:id="139"/>
      <w:r w:rsidRPr="008071A8">
        <w:rPr>
          <w:rFonts w:cs="Arial"/>
          <w:szCs w:val="22"/>
        </w:rPr>
        <w:t>Kaevikut tuleb täita niisuguse kõrguseni, et hiljem tihenev täitematerjal jääks planeeritud kõrgusele ning selles olukorras peab tema tihedus vastama enamvähem ümbritseva loodusliku pinnase tihedusega. Kui planeeritud kõrgust ei ole antud, peab täide jääma samale kõrgusele ümbritseva maapinnaga.</w:t>
      </w:r>
    </w:p>
    <w:p w14:paraId="42D190C9" w14:textId="77777777" w:rsidR="00FC0015" w:rsidRPr="008071A8" w:rsidRDefault="00FC0015" w:rsidP="007A0CC8">
      <w:pPr>
        <w:pStyle w:val="Heading2"/>
        <w:numPr>
          <w:ilvl w:val="1"/>
          <w:numId w:val="2"/>
        </w:numPr>
      </w:pPr>
      <w:bookmarkStart w:id="142" w:name="_Toc132787118"/>
      <w:r w:rsidRPr="008071A8">
        <w:t>Torustiku soojustamine</w:t>
      </w:r>
      <w:bookmarkEnd w:id="142"/>
    </w:p>
    <w:p w14:paraId="7CAC58BD" w14:textId="3B7033B6" w:rsidR="00FC0015" w:rsidRPr="008071A8" w:rsidRDefault="00FC0015" w:rsidP="00F27F48">
      <w:pPr>
        <w:jc w:val="both"/>
        <w:rPr>
          <w:rFonts w:cs="Arial"/>
          <w:szCs w:val="22"/>
        </w:rPr>
      </w:pPr>
      <w:r w:rsidRPr="008071A8">
        <w:rPr>
          <w:rFonts w:cs="Arial"/>
          <w:szCs w:val="22"/>
        </w:rPr>
        <w:t xml:space="preserve">Rajatavad torustikud tuleb soojustada maa sisse sobivate kui paigaldamissügavus (sh kraavi ja truubi põhjast) on: </w:t>
      </w:r>
    </w:p>
    <w:p w14:paraId="7AD5562C" w14:textId="77777777" w:rsidR="00FC0015" w:rsidRPr="008071A8" w:rsidRDefault="00FC0015" w:rsidP="007A0CC8">
      <w:pPr>
        <w:pStyle w:val="ListParagraph"/>
        <w:numPr>
          <w:ilvl w:val="0"/>
          <w:numId w:val="9"/>
        </w:numPr>
        <w:rPr>
          <w:rFonts w:cs="Arial"/>
          <w:szCs w:val="22"/>
        </w:rPr>
      </w:pPr>
      <w:r w:rsidRPr="008071A8">
        <w:rPr>
          <w:rFonts w:cs="Arial"/>
          <w:szCs w:val="22"/>
        </w:rPr>
        <w:t>Vee- ja survekanalisatsiooni torustiku puhul väiksem kui 1,8 m maapinnast toru peale;</w:t>
      </w:r>
    </w:p>
    <w:p w14:paraId="757A4AF1" w14:textId="5A7C9559" w:rsidR="007177E9" w:rsidRDefault="00FC0015" w:rsidP="007A0CC8">
      <w:pPr>
        <w:pStyle w:val="ListParagraph"/>
        <w:numPr>
          <w:ilvl w:val="0"/>
          <w:numId w:val="9"/>
        </w:numPr>
        <w:rPr>
          <w:rFonts w:cs="Arial"/>
          <w:szCs w:val="22"/>
        </w:rPr>
      </w:pPr>
      <w:r w:rsidRPr="008071A8">
        <w:rPr>
          <w:rFonts w:cs="Arial"/>
          <w:szCs w:val="22"/>
        </w:rPr>
        <w:t>Isevoolse kanalisatsiooni puhul väiksem kui 1,</w:t>
      </w:r>
      <w:r w:rsidR="00DB692B">
        <w:rPr>
          <w:rFonts w:cs="Arial"/>
          <w:szCs w:val="22"/>
        </w:rPr>
        <w:t>0</w:t>
      </w:r>
      <w:r w:rsidRPr="008071A8">
        <w:rPr>
          <w:rFonts w:cs="Arial"/>
          <w:szCs w:val="22"/>
        </w:rPr>
        <w:t>0 m maapinnast toru peale;</w:t>
      </w:r>
    </w:p>
    <w:p w14:paraId="787A5510" w14:textId="48462CAD" w:rsidR="00FE3F04" w:rsidRPr="00FE3F04" w:rsidRDefault="00FE3F04" w:rsidP="0019199F">
      <w:pPr>
        <w:jc w:val="both"/>
        <w:rPr>
          <w:rFonts w:cs="Arial"/>
          <w:szCs w:val="22"/>
        </w:rPr>
      </w:pPr>
      <w:r>
        <w:rPr>
          <w:rFonts w:cs="Arial"/>
          <w:szCs w:val="22"/>
        </w:rPr>
        <w:t>Soojustusplaadina kasutada pinnasesse paigaldamiseks sobivat soojustusplaati: paksus 100mm, survetugevus lühiajaline 400kN/m</w:t>
      </w:r>
      <w:r w:rsidRPr="00FE3F04">
        <w:rPr>
          <w:rFonts w:cs="Arial"/>
          <w:szCs w:val="22"/>
          <w:vertAlign w:val="superscript"/>
        </w:rPr>
        <w:t>2</w:t>
      </w:r>
      <w:r>
        <w:rPr>
          <w:rFonts w:cs="Arial"/>
          <w:szCs w:val="22"/>
        </w:rPr>
        <w:t>, pikaajaline 180</w:t>
      </w:r>
      <w:r w:rsidRPr="00FE3F04">
        <w:rPr>
          <w:rFonts w:cs="Arial"/>
          <w:szCs w:val="22"/>
        </w:rPr>
        <w:t xml:space="preserve"> </w:t>
      </w:r>
      <w:r>
        <w:rPr>
          <w:rFonts w:cs="Arial"/>
          <w:szCs w:val="22"/>
        </w:rPr>
        <w:t>kN/m</w:t>
      </w:r>
      <w:r w:rsidRPr="00FE3F04">
        <w:rPr>
          <w:rFonts w:cs="Arial"/>
          <w:szCs w:val="22"/>
          <w:vertAlign w:val="superscript"/>
        </w:rPr>
        <w:t>2</w:t>
      </w:r>
      <w:r>
        <w:rPr>
          <w:rFonts w:cs="Arial"/>
          <w:szCs w:val="22"/>
        </w:rPr>
        <w:t>, nt Styrofoam 400-SL-A-N 100 või samaväärne. Soojustamise ulatus on näidatud pikiprofiilil ning soojustusplaadi paigalduse skeem toru kohale on toodud pikiprofiilil. Plaat paigaldada 0,58m mõlemale poole, 150mm kõrgusele toru kohale.</w:t>
      </w:r>
    </w:p>
    <w:p w14:paraId="3D8E5C30" w14:textId="77777777" w:rsidR="00FC0015" w:rsidRPr="008071A8" w:rsidRDefault="00FC0015" w:rsidP="007A0CC8">
      <w:pPr>
        <w:pStyle w:val="Heading2"/>
        <w:numPr>
          <w:ilvl w:val="1"/>
          <w:numId w:val="2"/>
        </w:numPr>
      </w:pPr>
      <w:bookmarkStart w:id="143" w:name="_Toc504557196"/>
      <w:bookmarkStart w:id="144" w:name="_Toc496887900"/>
      <w:bookmarkStart w:id="145" w:name="_Toc335735845"/>
      <w:bookmarkStart w:id="146" w:name="_Toc184529842"/>
      <w:bookmarkStart w:id="147" w:name="_Toc176258718"/>
      <w:bookmarkStart w:id="148" w:name="_Toc163466666"/>
      <w:bookmarkStart w:id="149" w:name="_Toc162252919"/>
      <w:bookmarkStart w:id="150" w:name="_Toc159928000"/>
      <w:bookmarkStart w:id="151" w:name="_Toc132787119"/>
      <w:bookmarkEnd w:id="140"/>
      <w:bookmarkEnd w:id="141"/>
      <w:r w:rsidRPr="008071A8">
        <w:t>Olemasolevate ehitiste ja rajatistega arvestamine</w:t>
      </w:r>
      <w:bookmarkEnd w:id="143"/>
      <w:bookmarkEnd w:id="144"/>
      <w:bookmarkEnd w:id="145"/>
      <w:bookmarkEnd w:id="146"/>
      <w:bookmarkEnd w:id="147"/>
      <w:bookmarkEnd w:id="148"/>
      <w:bookmarkEnd w:id="149"/>
      <w:bookmarkEnd w:id="150"/>
      <w:bookmarkEnd w:id="151"/>
    </w:p>
    <w:p w14:paraId="19736B4A" w14:textId="77777777" w:rsidR="00FC0015" w:rsidRPr="008071A8" w:rsidRDefault="00FC0015" w:rsidP="00F27F48">
      <w:pPr>
        <w:pStyle w:val="BodyTextIndent2"/>
        <w:spacing w:before="120" w:line="240" w:lineRule="auto"/>
        <w:ind w:left="0"/>
        <w:rPr>
          <w:rFonts w:cs="Arial"/>
          <w:szCs w:val="22"/>
          <w:lang w:val="et-EE"/>
        </w:rPr>
      </w:pPr>
      <w:r w:rsidRPr="008071A8">
        <w:rPr>
          <w:rFonts w:cs="Arial"/>
          <w:szCs w:val="22"/>
          <w:lang w:val="et-EE"/>
        </w:rPr>
        <w:t xml:space="preserve">Enne tööde alustamist tuleb tööde teostajal koostöös olemasolevate maa-aluste rajatiste valdajatega rajatiste asukoht täpsustada ja tähistada. Tööde teostajal tuleb täita nimetatud rajatiste valdajate poolt esitatavaid nõudeid (näit. toestamine) rajatiste vahetus läheduses töötamisel. </w:t>
      </w:r>
    </w:p>
    <w:p w14:paraId="1E70E79F" w14:textId="250A7EDE" w:rsidR="00FC0015" w:rsidRDefault="00FC0015" w:rsidP="007A0CC8">
      <w:pPr>
        <w:pStyle w:val="Heading4"/>
        <w:numPr>
          <w:ilvl w:val="2"/>
          <w:numId w:val="2"/>
        </w:numPr>
        <w:rPr>
          <w:rFonts w:cs="Arial"/>
          <w:szCs w:val="22"/>
          <w:lang w:val="et-EE"/>
        </w:rPr>
      </w:pPr>
      <w:bookmarkStart w:id="152" w:name="_Toc335735846"/>
      <w:bookmarkStart w:id="153" w:name="_Toc520714196"/>
      <w:bookmarkStart w:id="154" w:name="_Toc46957448"/>
      <w:r w:rsidRPr="008071A8">
        <w:rPr>
          <w:rFonts w:cs="Arial"/>
          <w:szCs w:val="22"/>
          <w:lang w:val="et-EE"/>
        </w:rPr>
        <w:t>Üldised nõuded töötamisel sideliini ja elektrikaabli kaitsevööndis</w:t>
      </w:r>
    </w:p>
    <w:p w14:paraId="51E79AA1" w14:textId="77777777" w:rsidR="005D6F6A" w:rsidRDefault="005D6F6A" w:rsidP="005D6F6A">
      <w:pPr>
        <w:jc w:val="both"/>
        <w:rPr>
          <w:lang w:eastAsia="en-US"/>
        </w:rPr>
      </w:pPr>
      <w:r>
        <w:rPr>
          <w:lang w:eastAsia="en-US"/>
        </w:rPr>
        <w:t>Tööprojekti koostamisel on eeldatud, et geodeetiliste tööde aruandes esitatud informatsioon olemasolevate insener-tehniliste kommunikatsioonide asukoha kohta on tõene.</w:t>
      </w:r>
    </w:p>
    <w:p w14:paraId="3D23E8A8" w14:textId="77777777" w:rsidR="005D6F6A" w:rsidRDefault="005D6F6A" w:rsidP="005D6F6A">
      <w:pPr>
        <w:jc w:val="both"/>
        <w:rPr>
          <w:lang w:eastAsia="en-US"/>
        </w:rPr>
      </w:pPr>
      <w:r>
        <w:rPr>
          <w:lang w:eastAsia="en-US"/>
        </w:rPr>
        <w:t>Kõik ehitustööd tuleb läbi viia vastavuses Eesti Vabariigis kehtivate seaduste ja nõuetega, projektlahendusest tulenevate teiste normide ja standarditega ning üldkehtivatele põhimõtetele ja arusaamadele kvaliteetsest tööst.</w:t>
      </w:r>
    </w:p>
    <w:p w14:paraId="1EB1C58B" w14:textId="72B0A05A" w:rsidR="005D6F6A" w:rsidRDefault="005D6F6A" w:rsidP="005D6F6A">
      <w:pPr>
        <w:jc w:val="both"/>
        <w:rPr>
          <w:lang w:eastAsia="en-US"/>
        </w:rPr>
      </w:pPr>
      <w:r>
        <w:rPr>
          <w:lang w:eastAsia="en-US"/>
        </w:rPr>
        <w:t>Töövõtja peab enne tööde algust veenduma, et ta ei kahjustaks ühtegi olemasolevat rajatist ja kommunikatsiooni. Enne töödega alustamist tuleb Töövõtjal koostöös olemasolevate maa-aluste rajatiste valdajatega rajatiste asukohad ja sügavused täpsustada ja tähistada, et vältida ehitustööde käigus tekkida võivat kahju.</w:t>
      </w:r>
    </w:p>
    <w:p w14:paraId="6B1FB237" w14:textId="77777777" w:rsidR="005D6F6A" w:rsidRDefault="005D6F6A" w:rsidP="005D6F6A">
      <w:pPr>
        <w:jc w:val="both"/>
        <w:rPr>
          <w:lang w:eastAsia="en-US"/>
        </w:rPr>
      </w:pPr>
      <w:r>
        <w:rPr>
          <w:lang w:eastAsia="en-US"/>
        </w:rPr>
        <w:lastRenderedPageBreak/>
        <w:t>Rajatiste, kommunikatsioonide rikkumise korral peab Töövõtja heastama ja taastama olemasoleva olukorra ja katma kõik sellega seotud kulutused ja ametkondade nõuded.</w:t>
      </w:r>
    </w:p>
    <w:p w14:paraId="3A04D022" w14:textId="77777777" w:rsidR="005D6F6A" w:rsidRDefault="005D6F6A" w:rsidP="005D6F6A">
      <w:pPr>
        <w:jc w:val="both"/>
        <w:rPr>
          <w:lang w:eastAsia="en-US"/>
        </w:rPr>
      </w:pPr>
      <w:r>
        <w:rPr>
          <w:lang w:eastAsia="en-US"/>
        </w:rPr>
        <w:t>Töövõtja ei tohi demonteerida olemasolevaid süsteeme, rajatisi ja seadmeid enne kui on korraldatud ajutised ühendused või uued süsteemid on võimalik töösse rakendada, et tagada vajalikud teenused tarbijatele, vesi, kanalisatsioon, sadevesi, elekter, telefon, teed, tänavad jms.</w:t>
      </w:r>
    </w:p>
    <w:p w14:paraId="65B16E68" w14:textId="77777777" w:rsidR="005D6F6A" w:rsidRDefault="005D6F6A" w:rsidP="005D6F6A">
      <w:pPr>
        <w:jc w:val="both"/>
        <w:rPr>
          <w:lang w:eastAsia="en-US"/>
        </w:rPr>
      </w:pPr>
      <w:r>
        <w:rPr>
          <w:lang w:eastAsia="en-US"/>
        </w:rPr>
        <w:t>Töövõtjal tuleb rajatiste ja kommunikatsioonide vahetus läheduses töötamisel täita valdajate poolt esitatavaid nõudeid. Tööd elektri-ja siderajatiste kaitsevööndis tuleb teostada kooskõlastatult omanikega. Kaevetööde teostamisel tuleb lähtuda määrusest „Liinirajatiste kaitsevööndis tegutsemise tingimused ja kord“.</w:t>
      </w:r>
    </w:p>
    <w:p w14:paraId="62E5859D" w14:textId="77777777" w:rsidR="005D6F6A" w:rsidRDefault="005D6F6A" w:rsidP="005D6F6A">
      <w:pPr>
        <w:jc w:val="both"/>
        <w:rPr>
          <w:lang w:eastAsia="en-US"/>
        </w:rPr>
      </w:pPr>
      <w:r>
        <w:rPr>
          <w:lang w:eastAsia="en-US"/>
        </w:rPr>
        <w:t>Olemasolevate kaablite, kõrgepingeliinide, õhuliinide, jm vahetus läheduses tuleb kaevetöid teha nende ehitiste omaniku juhendite kohaselt. Siderajatiste kaitsetsoonis võib töid teostada ainult volitatud esindaja kirjaliku tööloa alusel.</w:t>
      </w:r>
    </w:p>
    <w:p w14:paraId="1A43BF37" w14:textId="77777777" w:rsidR="005D6F6A" w:rsidRDefault="005D6F6A" w:rsidP="005D6F6A">
      <w:pPr>
        <w:jc w:val="both"/>
        <w:rPr>
          <w:lang w:eastAsia="en-US"/>
        </w:rPr>
      </w:pPr>
      <w:r>
        <w:rPr>
          <w:lang w:eastAsia="en-US"/>
        </w:rPr>
        <w:t>Kaevetööde teostamisel olemasolevate elektri-ja sideliinirajatiste vahetus läheduses või all, peab Töövõtja rajatised toestama ja kaitsma nii, et need ei liiguks ehitustööde jooksul või neid ei vigastataks. Kaablite vahetus läheduses kaevata käsitsi.</w:t>
      </w:r>
    </w:p>
    <w:p w14:paraId="340B5907" w14:textId="77777777" w:rsidR="005D6F6A" w:rsidRDefault="005D6F6A" w:rsidP="005D6F6A">
      <w:pPr>
        <w:jc w:val="both"/>
        <w:rPr>
          <w:lang w:eastAsia="en-US"/>
        </w:rPr>
      </w:pPr>
      <w:r>
        <w:rPr>
          <w:lang w:eastAsia="en-US"/>
        </w:rPr>
        <w:t>Töövõtja peab kindlustama kaeviku seinad, vältimaks kaeviku seinte varisemist koos vahetus läheduses oleva sidekaabliga. Kaeviku toestus peab ära hoidma külgnevate pinnaste, vundamentide, sidekaabli, rajatiste ja muu omandi häirimise või kokkuvarisemise.</w:t>
      </w:r>
    </w:p>
    <w:p w14:paraId="3263364A" w14:textId="77777777" w:rsidR="005D6F6A" w:rsidRDefault="005D6F6A" w:rsidP="005D6F6A">
      <w:pPr>
        <w:jc w:val="both"/>
        <w:rPr>
          <w:lang w:eastAsia="en-US"/>
        </w:rPr>
      </w:pPr>
      <w:r>
        <w:rPr>
          <w:lang w:eastAsia="en-US"/>
        </w:rPr>
        <w:t>Vajaduse korral tuleb olemasolev sidekaabel (nii paralleelselt kulgev kui ka ristuv kaabel) kaitsta ja üles riputada. Eriti kitsastes tingimustes on soovitav kaevetööd läbi viia lõikude kaupa.</w:t>
      </w:r>
    </w:p>
    <w:p w14:paraId="23267912" w14:textId="77777777" w:rsidR="005D6F6A" w:rsidRDefault="005D6F6A" w:rsidP="005D6F6A">
      <w:pPr>
        <w:jc w:val="both"/>
        <w:rPr>
          <w:lang w:eastAsia="en-US"/>
        </w:rPr>
      </w:pPr>
      <w:r>
        <w:rPr>
          <w:lang w:eastAsia="en-US"/>
        </w:rPr>
        <w:t>Töövõtja peab pinnase tihendamise kaevikute tagasitäitmisel läbi viima selliselt, et ei kahjustataks torustikku ja võimalikke kaableid ning saavutatakse nõutava pinnase taastamine.</w:t>
      </w:r>
    </w:p>
    <w:p w14:paraId="15FF6642" w14:textId="77777777" w:rsidR="005D6F6A" w:rsidRDefault="005D6F6A" w:rsidP="005D6F6A">
      <w:pPr>
        <w:jc w:val="both"/>
        <w:rPr>
          <w:lang w:eastAsia="en-US"/>
        </w:rPr>
      </w:pPr>
      <w:r>
        <w:rPr>
          <w:lang w:eastAsia="en-US"/>
        </w:rPr>
        <w:t>Tagasitäite tegemisel tuleb jälgida, et materjal ei sisaldaks näiteks suuri kive, mis võivad oma kukkumisega mõjutada nii torustikku kui näiteks erinevaid kaableid (elekter, side).</w:t>
      </w:r>
    </w:p>
    <w:p w14:paraId="0202A6BB" w14:textId="77777777" w:rsidR="005D6F6A" w:rsidRDefault="005D6F6A" w:rsidP="005D6F6A">
      <w:pPr>
        <w:jc w:val="both"/>
        <w:rPr>
          <w:lang w:eastAsia="en-US"/>
        </w:rPr>
      </w:pPr>
      <w:r>
        <w:rPr>
          <w:lang w:eastAsia="en-US"/>
        </w:rPr>
        <w:t>Lahtikaevatud kaablitel (nii side kui ka elekter) ja torustikel (vesi jm) tuleb alus hoolikalt tihendada, et kaablid ei jääks pingesse ning tagasitäide tuleb teha hoolikalt, s.t. tagasitäite materjal ei tohi kaableid rikkuda. Suurimate pinnaseosiste läbimõõt ei tohi ületada 2/3 tihendatava kihi paksusest.</w:t>
      </w:r>
    </w:p>
    <w:p w14:paraId="3AC3029D" w14:textId="77777777" w:rsidR="005D6F6A" w:rsidRDefault="005D6F6A" w:rsidP="005D6F6A">
      <w:pPr>
        <w:jc w:val="both"/>
        <w:rPr>
          <w:lang w:eastAsia="en-US"/>
        </w:rPr>
      </w:pPr>
      <w:r>
        <w:rPr>
          <w:lang w:eastAsia="en-US"/>
        </w:rPr>
        <w:t>Torustike rajamisel kinnisel meetodil (puurimistööd, rammimine) tuleb määrata enne tööde algust olemasolevate, ristuvate kaablite sügavus (määrata surfimise teel omaniku juuresolekul).</w:t>
      </w:r>
    </w:p>
    <w:p w14:paraId="66482118" w14:textId="77777777" w:rsidR="005D6F6A" w:rsidRDefault="005D6F6A" w:rsidP="005D6F6A">
      <w:pPr>
        <w:jc w:val="both"/>
        <w:rPr>
          <w:lang w:eastAsia="en-US"/>
        </w:rPr>
      </w:pPr>
      <w:r>
        <w:rPr>
          <w:lang w:eastAsia="en-US"/>
        </w:rPr>
        <w:t>Olemasolevate õhuliinide all töötamisel on keelatud kasutada kõrgeid mehhanisme. Töövõtja peab valima töödeks sobivad mehhanismid, mis tagavad min vahekauguse 5 m.</w:t>
      </w:r>
    </w:p>
    <w:p w14:paraId="7F61E570" w14:textId="77777777" w:rsidR="005D6F6A" w:rsidRDefault="005D6F6A" w:rsidP="005D6F6A">
      <w:pPr>
        <w:jc w:val="both"/>
        <w:rPr>
          <w:lang w:eastAsia="en-US"/>
        </w:rPr>
      </w:pPr>
      <w:r>
        <w:rPr>
          <w:lang w:eastAsia="en-US"/>
        </w:rPr>
        <w:t>Töövõtja peab kõik kaeviku vahetus läheduses olevad õhuliini postid toestama ning tagama, et post ei liiguks, kuna liinid on jäigad. Vajaduse korral tuleb ehitustööde ajaks olemasolevate postide toed ja tõmmitsad teisaldada, seda aga pärast posti toestamist.</w:t>
      </w:r>
    </w:p>
    <w:p w14:paraId="69ABFB16" w14:textId="77777777" w:rsidR="005D6F6A" w:rsidRDefault="005D6F6A" w:rsidP="005D6F6A">
      <w:pPr>
        <w:jc w:val="both"/>
        <w:rPr>
          <w:lang w:eastAsia="en-US"/>
        </w:rPr>
      </w:pPr>
      <w:r>
        <w:rPr>
          <w:lang w:eastAsia="en-US"/>
        </w:rPr>
        <w:t>Pärast tööde lõpetamist tuleb taastada ehituseelne olukord, kontrollida, et postid oleks vertikaalsed, et õhuliinid oleks ühtlaselt pingutatud. Tõmmitsate tagasipanek peab olema tehtud vastavat litsentsi omava firma poolt.</w:t>
      </w:r>
    </w:p>
    <w:p w14:paraId="7D0494E0" w14:textId="0EDE9304" w:rsidR="005D6F6A" w:rsidRDefault="005D6F6A" w:rsidP="005D6F6A">
      <w:pPr>
        <w:jc w:val="both"/>
        <w:rPr>
          <w:lang w:eastAsia="en-US"/>
        </w:rPr>
      </w:pPr>
      <w:r>
        <w:rPr>
          <w:lang w:eastAsia="en-US"/>
        </w:rPr>
        <w:t>Kõik ehitustööde käigus rajatavate torustikega ristuvad olemasolevad kommunikatsioonid tuleb vigastamise korral taastada, pildistada ja kanda teostusjoonistele</w:t>
      </w:r>
    </w:p>
    <w:p w14:paraId="48BC7726" w14:textId="77777777" w:rsidR="005D6F6A" w:rsidRPr="005D6F6A" w:rsidRDefault="005D6F6A" w:rsidP="005D6F6A">
      <w:pPr>
        <w:jc w:val="both"/>
        <w:rPr>
          <w:lang w:eastAsia="en-US"/>
        </w:rPr>
      </w:pPr>
    </w:p>
    <w:p w14:paraId="14F07263" w14:textId="77777777" w:rsidR="00FC0015" w:rsidRPr="008071A8" w:rsidRDefault="00FC0015" w:rsidP="007A0CC8">
      <w:pPr>
        <w:pStyle w:val="Heading1"/>
        <w:keepLines w:val="0"/>
        <w:numPr>
          <w:ilvl w:val="0"/>
          <w:numId w:val="2"/>
        </w:numPr>
        <w:tabs>
          <w:tab w:val="left" w:pos="1134"/>
        </w:tabs>
        <w:suppressAutoHyphens w:val="0"/>
        <w:jc w:val="both"/>
        <w:rPr>
          <w:rFonts w:cs="Arial"/>
          <w:sz w:val="22"/>
          <w:szCs w:val="22"/>
        </w:rPr>
      </w:pPr>
      <w:bookmarkStart w:id="155" w:name="_Toc132787120"/>
      <w:bookmarkStart w:id="156" w:name="_Toc504557200"/>
      <w:bookmarkStart w:id="157" w:name="_Toc453800777"/>
      <w:bookmarkEnd w:id="152"/>
      <w:bookmarkEnd w:id="153"/>
      <w:bookmarkEnd w:id="154"/>
      <w:r w:rsidRPr="008071A8">
        <w:rPr>
          <w:rFonts w:cs="Arial"/>
          <w:sz w:val="22"/>
          <w:szCs w:val="22"/>
        </w:rPr>
        <w:t>Kontrollnõuded ehitajale</w:t>
      </w:r>
      <w:bookmarkEnd w:id="155"/>
      <w:r w:rsidRPr="008071A8">
        <w:rPr>
          <w:rFonts w:cs="Arial"/>
          <w:sz w:val="22"/>
          <w:szCs w:val="22"/>
        </w:rPr>
        <w:t xml:space="preserve"> </w:t>
      </w:r>
    </w:p>
    <w:p w14:paraId="67610E7D" w14:textId="77777777" w:rsidR="00FC0015" w:rsidRPr="008071A8" w:rsidRDefault="00FC0015" w:rsidP="007A0CC8">
      <w:pPr>
        <w:pStyle w:val="Heading2"/>
        <w:numPr>
          <w:ilvl w:val="1"/>
          <w:numId w:val="2"/>
        </w:numPr>
      </w:pPr>
      <w:bookmarkStart w:id="158" w:name="_Toc504557201"/>
      <w:bookmarkStart w:id="159" w:name="_Toc453800778"/>
      <w:bookmarkStart w:id="160" w:name="_Toc132787121"/>
      <w:bookmarkEnd w:id="156"/>
      <w:bookmarkEnd w:id="157"/>
      <w:r w:rsidRPr="008071A8">
        <w:t>Üldnõuded</w:t>
      </w:r>
      <w:bookmarkEnd w:id="158"/>
      <w:bookmarkEnd w:id="159"/>
      <w:bookmarkEnd w:id="160"/>
    </w:p>
    <w:p w14:paraId="124C91D4" w14:textId="77777777" w:rsidR="00AE4EFB" w:rsidRPr="00AE4EFB" w:rsidRDefault="00AE4EFB" w:rsidP="00AE4EFB">
      <w:pPr>
        <w:jc w:val="both"/>
        <w:rPr>
          <w:rFonts w:cs="Arial"/>
          <w:szCs w:val="22"/>
        </w:rPr>
      </w:pPr>
      <w:r w:rsidRPr="00AE4EFB">
        <w:rPr>
          <w:rFonts w:cs="Arial"/>
          <w:szCs w:val="22"/>
        </w:rPr>
        <w:t>Töövõtjale on kohustuslikud kõik Eesti Vabariigis kehtivad ehitamist puudutavad nõuded, nagu seadused, määrused, ministeeriumide otsused samuti tuletõrje-, töökaitse- ja politseiametkondade suunised ja määrused. Eriküsimused peab töövõtja kooskõlastama tellija ja ametivõimudega.</w:t>
      </w:r>
    </w:p>
    <w:p w14:paraId="1E831B27" w14:textId="77777777" w:rsidR="00AE4EFB" w:rsidRPr="00AE4EFB" w:rsidRDefault="00AE4EFB" w:rsidP="00AE4EFB">
      <w:pPr>
        <w:jc w:val="both"/>
        <w:rPr>
          <w:rFonts w:cs="Arial"/>
          <w:szCs w:val="22"/>
        </w:rPr>
      </w:pPr>
      <w:r w:rsidRPr="00AE4EFB">
        <w:rPr>
          <w:rFonts w:cs="Arial"/>
          <w:szCs w:val="22"/>
        </w:rPr>
        <w:t>Töövõtja väljastab vajaliku info vastavalt kokkulepitud tööde ajagraafikule ja oma hangete kohale toimetamise aegadele õigeaegselt teistele töövõtjatele, tellijale ja santehniliste tööde järelvalvajale.</w:t>
      </w:r>
    </w:p>
    <w:p w14:paraId="26B5764B" w14:textId="77777777" w:rsidR="00AE4EFB" w:rsidRPr="00AE4EFB" w:rsidRDefault="00AE4EFB" w:rsidP="00AE4EFB">
      <w:pPr>
        <w:jc w:val="both"/>
        <w:rPr>
          <w:rFonts w:cs="Arial"/>
          <w:szCs w:val="22"/>
        </w:rPr>
      </w:pPr>
      <w:r w:rsidRPr="00AE4EFB">
        <w:rPr>
          <w:rFonts w:cs="Arial"/>
          <w:szCs w:val="22"/>
        </w:rPr>
        <w:t>Juhul kui töövõtja kasutab seletuskirjas ja joonistes määratud seadmete ja materjalide asemel muid vastavaid seadmeid ja materjale, peavad need oma suuruselt, asukohalt, tööpõhimõttelt ja tehnilistelt karakteristikutelt vastama töövõtu-dokumentides määratud seadmetele ja materjalide.</w:t>
      </w:r>
    </w:p>
    <w:p w14:paraId="1A87EDE5" w14:textId="77777777" w:rsidR="00AE4EFB" w:rsidRPr="00AE4EFB" w:rsidRDefault="00AE4EFB" w:rsidP="00AE4EFB">
      <w:pPr>
        <w:jc w:val="both"/>
        <w:rPr>
          <w:rFonts w:cs="Arial"/>
          <w:szCs w:val="22"/>
        </w:rPr>
      </w:pPr>
      <w:r w:rsidRPr="00AE4EFB">
        <w:rPr>
          <w:rFonts w:cs="Arial"/>
          <w:szCs w:val="22"/>
        </w:rPr>
        <w:t>Nende seadmete ja materjalide valimisele on vajalik tellija ja järelvalvaja kirjalik nõusolek enne kõnealuste seadmete ja materjalide hankimist. Valiku õigsuse eest vastutab vaid töövõtja.</w:t>
      </w:r>
    </w:p>
    <w:p w14:paraId="6BBE2B14" w14:textId="77777777" w:rsidR="00AE4EFB" w:rsidRPr="00AE4EFB" w:rsidRDefault="00AE4EFB" w:rsidP="00AE4EFB">
      <w:pPr>
        <w:jc w:val="both"/>
        <w:rPr>
          <w:rFonts w:cs="Arial"/>
          <w:szCs w:val="22"/>
        </w:rPr>
      </w:pPr>
      <w:r w:rsidRPr="00AE4EFB">
        <w:rPr>
          <w:rFonts w:cs="Arial"/>
          <w:szCs w:val="22"/>
        </w:rPr>
        <w:t>Juhul kui materjali ei ole määratud, valib töövõtja otstarbekohase materjali lähtudes eri seadmetele esitatud nõuetest võttes arvesse näit. Transporditavat ainet ja keskkonna tingimusi. Valikut tehes tuleb pöörata tähelepanu eriti teineteisega ühendatud eri materjalide vahelise korrosiooni vältimisele.</w:t>
      </w:r>
    </w:p>
    <w:p w14:paraId="798783A4" w14:textId="77777777" w:rsidR="00AE4EFB" w:rsidRPr="00AE4EFB" w:rsidRDefault="00AE4EFB" w:rsidP="00AE4EFB">
      <w:pPr>
        <w:jc w:val="both"/>
        <w:rPr>
          <w:rFonts w:cs="Arial"/>
          <w:szCs w:val="22"/>
        </w:rPr>
      </w:pPr>
      <w:r w:rsidRPr="00AE4EFB">
        <w:rPr>
          <w:rFonts w:cs="Arial"/>
          <w:szCs w:val="22"/>
        </w:rPr>
        <w:t>Töövõtja on kohustatud kontrollima ehitusplatsil kõik ehitustarindite, seadmete, jm. Töövõtuga seonduvad mõõdud. Töövõtja on kohustatud kogu teostamisele kuuluva projektdokumentatsiooni nii põhjalikult läbi vaatama, et nendes esinevad võimalikud vastuolud saaks lahendada enne tööde teostamise algust. Kui vastuolud on sellised, mida töövõtja oleks pidanud märkama ja tellijale teatama, ja see põhjustab tööde hilinemise või liigsed kulutused, vastutab selle eest töövõtja.</w:t>
      </w:r>
    </w:p>
    <w:p w14:paraId="5ED221A3" w14:textId="77777777" w:rsidR="00AE4EFB" w:rsidRPr="00AE4EFB" w:rsidRDefault="00AE4EFB" w:rsidP="00AE4EFB">
      <w:pPr>
        <w:jc w:val="both"/>
        <w:rPr>
          <w:rFonts w:cs="Arial"/>
          <w:szCs w:val="22"/>
        </w:rPr>
      </w:pPr>
      <w:r w:rsidRPr="00AE4EFB">
        <w:rPr>
          <w:rFonts w:cs="Arial"/>
          <w:szCs w:val="22"/>
        </w:rPr>
        <w:t>Üleandmisdokumendid</w:t>
      </w:r>
    </w:p>
    <w:p w14:paraId="3E615C2E" w14:textId="77777777" w:rsidR="00AE4EFB" w:rsidRPr="00AE4EFB" w:rsidRDefault="00AE4EFB" w:rsidP="00AE4EFB">
      <w:pPr>
        <w:jc w:val="both"/>
        <w:rPr>
          <w:rFonts w:cs="Arial"/>
          <w:szCs w:val="22"/>
        </w:rPr>
      </w:pPr>
      <w:r w:rsidRPr="00AE4EFB">
        <w:rPr>
          <w:rFonts w:cs="Arial"/>
          <w:szCs w:val="22"/>
        </w:rPr>
        <w:t>1. Isevoolse kanalisatsioonitorustiku katsetamise protokoll.</w:t>
      </w:r>
    </w:p>
    <w:p w14:paraId="381A351E" w14:textId="77777777" w:rsidR="00AE4EFB" w:rsidRPr="00AE4EFB" w:rsidRDefault="00AE4EFB" w:rsidP="00AE4EFB">
      <w:pPr>
        <w:jc w:val="both"/>
        <w:rPr>
          <w:rFonts w:cs="Arial"/>
          <w:szCs w:val="22"/>
        </w:rPr>
      </w:pPr>
      <w:r w:rsidRPr="00AE4EFB">
        <w:rPr>
          <w:rFonts w:cs="Arial"/>
          <w:szCs w:val="22"/>
        </w:rPr>
        <w:t>2. Vajaduse korral, kui on tekkinud kahtlus, et torustike paigaldus ei vasta RIL 77 nõuetele, teha kaamerauuringud.</w:t>
      </w:r>
    </w:p>
    <w:p w14:paraId="607482A8" w14:textId="77777777" w:rsidR="00AE4EFB" w:rsidRPr="00AE4EFB" w:rsidRDefault="00AE4EFB" w:rsidP="00AE4EFB">
      <w:pPr>
        <w:jc w:val="both"/>
        <w:rPr>
          <w:rFonts w:cs="Arial"/>
          <w:szCs w:val="22"/>
        </w:rPr>
      </w:pPr>
      <w:r w:rsidRPr="00AE4EFB">
        <w:rPr>
          <w:rFonts w:cs="Arial"/>
          <w:szCs w:val="22"/>
        </w:rPr>
        <w:t>3. Veetorustiku katsetamise protokoll. Katsetamine teha standardi SFS 3115 järgi.</w:t>
      </w:r>
    </w:p>
    <w:p w14:paraId="70C56129" w14:textId="77777777" w:rsidR="00AE4EFB" w:rsidRPr="00AE4EFB" w:rsidRDefault="00AE4EFB" w:rsidP="00AE4EFB">
      <w:pPr>
        <w:jc w:val="both"/>
        <w:rPr>
          <w:rFonts w:cs="Arial"/>
          <w:szCs w:val="22"/>
        </w:rPr>
      </w:pPr>
      <w:r w:rsidRPr="00AE4EFB">
        <w:rPr>
          <w:rFonts w:cs="Arial"/>
          <w:szCs w:val="22"/>
        </w:rPr>
        <w:t>4. Teha teostusjoonised, mis anda tellijale üle digitaalsel kujul ja paberkandjal.</w:t>
      </w:r>
    </w:p>
    <w:p w14:paraId="3E7CF4D1" w14:textId="5F2D64F1" w:rsidR="00AE4EFB" w:rsidRDefault="00AE4EFB" w:rsidP="00AE4EFB">
      <w:pPr>
        <w:jc w:val="both"/>
        <w:rPr>
          <w:rFonts w:cs="Arial"/>
          <w:szCs w:val="22"/>
        </w:rPr>
      </w:pPr>
      <w:r w:rsidRPr="00AE4EFB">
        <w:rPr>
          <w:rFonts w:cs="Arial"/>
          <w:szCs w:val="22"/>
        </w:rPr>
        <w:t>5. Anda tellijale üle kõigi kasutatud materjalide ja seadmete sertifikaadid ja garantiidokumendid.</w:t>
      </w:r>
    </w:p>
    <w:p w14:paraId="6C060D44" w14:textId="3A88BB6D" w:rsidR="00FE418F" w:rsidRDefault="00FE418F" w:rsidP="00F27F48">
      <w:pPr>
        <w:jc w:val="both"/>
        <w:rPr>
          <w:rFonts w:cs="Arial"/>
          <w:szCs w:val="22"/>
        </w:rPr>
      </w:pPr>
      <w:r w:rsidRPr="00FE418F">
        <w:rPr>
          <w:rFonts w:cs="Arial"/>
          <w:szCs w:val="22"/>
        </w:rPr>
        <w:t>Ehitustööd peab dokumenteerima vastavalt Majandus- ja taristuministri 14.02.2020 määrusele nr 3 „Ehitamise dokumenteerimisele, ehitusdokumentide säilitamisele ja üleandmisele esitatavad nõuded ning hooldusjuhendile, selle hoidmisele ja üleandmisele esitatavad nõuded“.</w:t>
      </w:r>
    </w:p>
    <w:p w14:paraId="04E989B8" w14:textId="49DBE746" w:rsidR="00FC0015" w:rsidRDefault="00FC0015" w:rsidP="007A0CC8">
      <w:pPr>
        <w:pStyle w:val="Heading2"/>
        <w:numPr>
          <w:ilvl w:val="1"/>
          <w:numId w:val="2"/>
        </w:numPr>
      </w:pPr>
      <w:bookmarkStart w:id="161" w:name="_Toc132787122"/>
      <w:r w:rsidRPr="008071A8">
        <w:t>Veetorustiku kontroll ja kasutusele võtmine</w:t>
      </w:r>
      <w:bookmarkEnd w:id="161"/>
    </w:p>
    <w:p w14:paraId="1A36E7F7" w14:textId="7D396FFD" w:rsidR="00AE4EFB" w:rsidRDefault="00AE4EFB" w:rsidP="00F27F48">
      <w:pPr>
        <w:jc w:val="both"/>
      </w:pPr>
      <w:r w:rsidRPr="00AE4EFB">
        <w:t>Hüdrauliline surveproov tehakse kõigile ehitatud veesurvetorudele, mille pikkus on vähemalt 10m.</w:t>
      </w:r>
    </w:p>
    <w:p w14:paraId="5496B244" w14:textId="3DA5BC55" w:rsidR="00374785" w:rsidRDefault="00374785" w:rsidP="00F27F48">
      <w:pPr>
        <w:jc w:val="both"/>
      </w:pPr>
      <w:r>
        <w:lastRenderedPageBreak/>
        <w:t xml:space="preserve">Üldjuhul veetorustikule teostatakse: </w:t>
      </w:r>
    </w:p>
    <w:p w14:paraId="57E0485B" w14:textId="54CE38C1" w:rsidR="00374785" w:rsidRDefault="00374785" w:rsidP="007A0CC8">
      <w:pPr>
        <w:pStyle w:val="ListParagraph"/>
        <w:numPr>
          <w:ilvl w:val="0"/>
          <w:numId w:val="14"/>
        </w:numPr>
      </w:pPr>
      <w:r>
        <w:t>Surve</w:t>
      </w:r>
      <w:r w:rsidR="00AE4EFB">
        <w:t>proov</w:t>
      </w:r>
      <w:r>
        <w:t xml:space="preserve">: </w:t>
      </w:r>
    </w:p>
    <w:p w14:paraId="60A4B2CF" w14:textId="77777777" w:rsidR="00AE4EFB" w:rsidRDefault="00AE4EFB" w:rsidP="00AE4EFB">
      <w:r>
        <w:t>Veetorustikule teha surveproov vastavalt standardile SFS 3115, EN-805. Proov viiakse läbi vastavalt toru nimirõhule (PN10).</w:t>
      </w:r>
    </w:p>
    <w:p w14:paraId="3C420E51" w14:textId="281381D2" w:rsidR="00AE4EFB" w:rsidRDefault="00AE4EFB" w:rsidP="00AE4EFB">
      <w:pPr>
        <w:pStyle w:val="ListParagraph"/>
        <w:numPr>
          <w:ilvl w:val="0"/>
          <w:numId w:val="31"/>
        </w:numPr>
      </w:pPr>
      <w:r>
        <w:t>Surveproovi ei tohi teostada vastu olemasolevat kinnist, toestamata sulgelementi.</w:t>
      </w:r>
    </w:p>
    <w:p w14:paraId="0CA9070B" w14:textId="77777777" w:rsidR="00AE4EFB" w:rsidRDefault="00AE4EFB" w:rsidP="00AE4EFB">
      <w:pPr>
        <w:pStyle w:val="ListParagraph"/>
        <w:numPr>
          <w:ilvl w:val="0"/>
          <w:numId w:val="31"/>
        </w:numPr>
      </w:pPr>
      <w:r>
        <w:t>Enne surveproovi täita torustik veega ja jätta seisma võrgu survel vähemalt 24 tunniks.</w:t>
      </w:r>
    </w:p>
    <w:p w14:paraId="64E0BD61" w14:textId="77777777" w:rsidR="00AE4EFB" w:rsidRDefault="00AE4EFB" w:rsidP="00AE4EFB">
      <w:pPr>
        <w:pStyle w:val="ListParagraph"/>
        <w:numPr>
          <w:ilvl w:val="0"/>
          <w:numId w:val="31"/>
        </w:numPr>
      </w:pPr>
      <w:r>
        <w:t>Surveproovi alustades tõsta rõhk torus 1,3 kordse toru nominaalse rõhuni ja lasta torul survestatuna seista minimaalselt 2 tundi tagamaks toru ja ühenduste venimise.</w:t>
      </w:r>
    </w:p>
    <w:p w14:paraId="2A65F493" w14:textId="77777777" w:rsidR="00AE4EFB" w:rsidRDefault="00AE4EFB" w:rsidP="00AE4EFB">
      <w:pPr>
        <w:pStyle w:val="ListParagraph"/>
        <w:numPr>
          <w:ilvl w:val="0"/>
          <w:numId w:val="31"/>
        </w:numPr>
      </w:pPr>
      <w:r>
        <w:t>Seejärel vähendada rõhku toru nominaalrõhuni. Jälgida, et 30 minuti jooksul rõhk torus ei langeks üle 0,2 bari. Peale tulemuse fikseerimist vähendada rõhk võrgu surveni.</w:t>
      </w:r>
    </w:p>
    <w:p w14:paraId="06643209" w14:textId="7E980E35" w:rsidR="00AE4EFB" w:rsidRDefault="00AE4EFB" w:rsidP="00AE4EFB">
      <w:pPr>
        <w:pStyle w:val="ListParagraph"/>
        <w:numPr>
          <w:ilvl w:val="0"/>
          <w:numId w:val="31"/>
        </w:numPr>
      </w:pPr>
      <w:r>
        <w:t>Pärast surveproovi teostab ehitaja torustiku läbipesu ja tellib vee analüüsi.</w:t>
      </w:r>
    </w:p>
    <w:p w14:paraId="67CDF5D0" w14:textId="77777777" w:rsidR="00AE4EFB" w:rsidRDefault="00AE4EFB" w:rsidP="00AE4EFB"/>
    <w:p w14:paraId="0BB537E8" w14:textId="7A61DFB2" w:rsidR="00FC0015" w:rsidRDefault="00C7719A" w:rsidP="007A0CC8">
      <w:pPr>
        <w:pStyle w:val="ListParagraph"/>
        <w:numPr>
          <w:ilvl w:val="0"/>
          <w:numId w:val="14"/>
        </w:numPr>
      </w:pPr>
      <w:r>
        <w:t>Veetorustiku pesemine</w:t>
      </w:r>
    </w:p>
    <w:p w14:paraId="33BA8A23" w14:textId="77777777" w:rsidR="00C7719A" w:rsidRDefault="00C7719A" w:rsidP="00C7719A">
      <w:pPr>
        <w:jc w:val="both"/>
      </w:pPr>
      <w:r>
        <w:t>Enne pesemist peab torustiku algtäide olema tehtud ja toru toestatud nii, et ta peab vastu pesemisel ja surveproovil tekkivatele koormustele. Pesemiseks kasutatakse olemasoleva veevõrgu vett. Pesemiseks kasutatud vesi juhitakse kanalisatsiooni võrku.</w:t>
      </w:r>
    </w:p>
    <w:p w14:paraId="17CF9A37" w14:textId="165234DD" w:rsidR="00C7719A" w:rsidRPr="00374785" w:rsidRDefault="00C7719A" w:rsidP="00C7719A">
      <w:pPr>
        <w:jc w:val="both"/>
      </w:pPr>
      <w:r>
        <w:t>Läbipesu tehakse 10...15 minuti jooksul maksimaalse vooga, sõltuvalt torustiku läbimõõdust ja pikkusest. Visuaalselt hinnatakse, kas väljavoolav vesi on täiesti selge, seejärel võib läbipesemise lõpetada.</w:t>
      </w:r>
    </w:p>
    <w:p w14:paraId="422E65DF" w14:textId="60054E95" w:rsidR="00FC0015" w:rsidRDefault="00FC0015" w:rsidP="007A0CC8">
      <w:pPr>
        <w:pStyle w:val="Heading2"/>
        <w:numPr>
          <w:ilvl w:val="1"/>
          <w:numId w:val="2"/>
        </w:numPr>
      </w:pPr>
      <w:bookmarkStart w:id="162" w:name="_Toc504557203"/>
      <w:bookmarkStart w:id="163" w:name="_Toc453800780"/>
      <w:bookmarkStart w:id="164" w:name="_Toc132787123"/>
      <w:r w:rsidRPr="008071A8">
        <w:t>Isevoolsete torustike testimine</w:t>
      </w:r>
      <w:bookmarkEnd w:id="162"/>
      <w:bookmarkEnd w:id="163"/>
      <w:bookmarkEnd w:id="164"/>
    </w:p>
    <w:p w14:paraId="0591AD61" w14:textId="77777777" w:rsidR="00C7719A" w:rsidRDefault="00C7719A" w:rsidP="00C7719A">
      <w:pPr>
        <w:jc w:val="both"/>
      </w:pPr>
      <w:r>
        <w:t>Kõigile isevoolsetele torustikele tehakse tihedusproov veega, näiteks vastavalt standardile SFS 3113 või temaga võrdsele standardile.</w:t>
      </w:r>
    </w:p>
    <w:p w14:paraId="40B51FE8" w14:textId="77777777" w:rsidR="00C7719A" w:rsidRDefault="00C7719A" w:rsidP="00C7719A">
      <w:pPr>
        <w:jc w:val="both"/>
      </w:pPr>
      <w:r>
        <w:t>Tihedusproov tehakse korraga ühe kaevelõigu ulatuses kui kaevik on täidetud.</w:t>
      </w:r>
    </w:p>
    <w:p w14:paraId="7F95CD8F" w14:textId="77777777" w:rsidR="00C7719A" w:rsidRDefault="00C7719A" w:rsidP="00C7719A">
      <w:pPr>
        <w:jc w:val="both"/>
      </w:pPr>
      <w:r>
        <w:t>Selle meetodiga on võimalik teha eelkontroll ka lahtisel torustiku osal. Seda võib teha ka osaliselt täidetud kaevise korral nii, et liitekohad on jäetud katmata võimaliku lekkekoha avastamiseks ja parandamiseks.</w:t>
      </w:r>
    </w:p>
    <w:p w14:paraId="30FBF5B0" w14:textId="77777777" w:rsidR="00C7719A" w:rsidRDefault="00C7719A" w:rsidP="00C7719A">
      <w:pPr>
        <w:jc w:val="both"/>
      </w:pPr>
      <w:r>
        <w:t>Enne proovi puhastatakse torustik mullast ja muudest osistest. Torustik, kus proovi tehakse, suletakse troppidega. Tropid tuleb asetada nii, et nad proovi ajal lahti ei tuleks.</w:t>
      </w:r>
    </w:p>
    <w:p w14:paraId="4D0D3BD3" w14:textId="77777777" w:rsidR="00C7719A" w:rsidRDefault="00C7719A" w:rsidP="00C7719A">
      <w:pPr>
        <w:jc w:val="both"/>
      </w:pPr>
      <w:r>
        <w:t>Kui torustikul on harusid, suletakse ka need troppidega tihedusproovi ajaks.</w:t>
      </w:r>
    </w:p>
    <w:p w14:paraId="46A495A7" w14:textId="1E84DDA8" w:rsidR="00C7719A" w:rsidRDefault="00C7719A" w:rsidP="00C7719A">
      <w:pPr>
        <w:jc w:val="both"/>
      </w:pPr>
      <w:r>
        <w:t>Kui proovi tulemus pole vastuvõetav, tuleb lekkekoht avastada ja parandada.</w:t>
      </w:r>
    </w:p>
    <w:p w14:paraId="6A3834BE" w14:textId="6634A011" w:rsidR="00C7719A" w:rsidRPr="00C7719A" w:rsidRDefault="00C7719A" w:rsidP="00C7719A">
      <w:pPr>
        <w:jc w:val="both"/>
        <w:rPr>
          <w:u w:val="single"/>
        </w:rPr>
      </w:pPr>
      <w:r w:rsidRPr="00C7719A">
        <w:rPr>
          <w:u w:val="single"/>
        </w:rPr>
        <w:t>Muud testid</w:t>
      </w:r>
    </w:p>
    <w:p w14:paraId="0E0D678D" w14:textId="77777777" w:rsidR="00C7719A" w:rsidRDefault="00C7719A" w:rsidP="00C7719A">
      <w:pPr>
        <w:jc w:val="both"/>
      </w:pPr>
      <w:r>
        <w:t>Toruehituse tööde kvaliteeti kontrollitakse videokaameraga.</w:t>
      </w:r>
    </w:p>
    <w:p w14:paraId="0BED93CE" w14:textId="334A35A9" w:rsidR="00C7719A" w:rsidRDefault="00C7719A" w:rsidP="00C7719A">
      <w:pPr>
        <w:jc w:val="both"/>
      </w:pPr>
      <w:r>
        <w:t>Kui plasttorustiku visuaalsel vaatlusel on põhjust kahelda, et toru on deformeeritud ja läbimõõt on mõnes suunas vähenenud, siis kontrollitakse toru kuju puust või plastmassist tehtud silindri, mille otsad on ümardunud ja pikkus umbes 1,5-kordne toru läbimõõt, torust läbitõmbamisega. Silindri läbimõõt peab olema 92% ümmarguse toru siseläbimõõdust. Toru deformatsioon ei ületa lubatud väärtust, kui silinder tuleb takistamatult läbi toru. Alternatiivselt võidakse toru deformatsiooni ulatust mõõta spetsiaalse mõõteseadmega või kasutada videokaamera abil saadud andmeid.</w:t>
      </w:r>
    </w:p>
    <w:p w14:paraId="4A64F7D7" w14:textId="77777777" w:rsidR="00C7719A" w:rsidRPr="00C7719A" w:rsidRDefault="00C7719A" w:rsidP="00C7719A">
      <w:pPr>
        <w:jc w:val="both"/>
      </w:pPr>
    </w:p>
    <w:p w14:paraId="5BC9B6B2" w14:textId="77777777" w:rsidR="00FC0015" w:rsidRPr="008071A8" w:rsidRDefault="00FC0015" w:rsidP="007A0CC8">
      <w:pPr>
        <w:pStyle w:val="Heading2"/>
        <w:numPr>
          <w:ilvl w:val="1"/>
          <w:numId w:val="2"/>
        </w:numPr>
      </w:pPr>
      <w:bookmarkStart w:id="165" w:name="_Toc132787124"/>
      <w:r w:rsidRPr="008071A8">
        <w:lastRenderedPageBreak/>
        <w:t>Kanalisatsioonivõrgu hooldamine</w:t>
      </w:r>
      <w:bookmarkEnd w:id="165"/>
    </w:p>
    <w:p w14:paraId="6472C29F" w14:textId="77777777" w:rsidR="00FC0015" w:rsidRPr="008071A8" w:rsidRDefault="00FC0015" w:rsidP="00F27F48">
      <w:pPr>
        <w:autoSpaceDE w:val="0"/>
        <w:autoSpaceDN w:val="0"/>
        <w:adjustRightInd w:val="0"/>
        <w:jc w:val="both"/>
        <w:rPr>
          <w:rFonts w:eastAsiaTheme="minorHAnsi" w:cs="Arial"/>
          <w:szCs w:val="22"/>
        </w:rPr>
      </w:pPr>
      <w:r w:rsidRPr="008071A8">
        <w:rPr>
          <w:rFonts w:eastAsiaTheme="minorHAnsi" w:cs="Arial"/>
          <w:szCs w:val="22"/>
        </w:rPr>
        <w:t>Kanalisatsiooni välisvõrgu normaalse töö tagavad:</w:t>
      </w:r>
    </w:p>
    <w:p w14:paraId="21A1468C" w14:textId="77777777" w:rsidR="00FC0015" w:rsidRPr="008071A8" w:rsidRDefault="00FC0015" w:rsidP="007A0CC8">
      <w:pPr>
        <w:pStyle w:val="ListParagraph"/>
        <w:numPr>
          <w:ilvl w:val="0"/>
          <w:numId w:val="11"/>
        </w:numPr>
        <w:tabs>
          <w:tab w:val="clear" w:pos="431"/>
          <w:tab w:val="left" w:pos="708"/>
        </w:tabs>
        <w:autoSpaceDE w:val="0"/>
        <w:autoSpaceDN w:val="0"/>
        <w:adjustRightInd w:val="0"/>
        <w:ind w:left="714" w:hanging="357"/>
        <w:rPr>
          <w:rFonts w:eastAsiaTheme="minorHAnsi" w:cs="Arial"/>
          <w:szCs w:val="22"/>
        </w:rPr>
      </w:pPr>
      <w:r w:rsidRPr="008071A8">
        <w:rPr>
          <w:rFonts w:eastAsiaTheme="minorHAnsi" w:cs="Arial"/>
          <w:szCs w:val="22"/>
        </w:rPr>
        <w:t>Kaevutarindite regulaarne tehniline järelevaatus- mitte vähem kui kord kolme aasta tagant, avastatud vigade parandus;</w:t>
      </w:r>
    </w:p>
    <w:p w14:paraId="431C3B35" w14:textId="77777777" w:rsidR="00FC0015" w:rsidRPr="008071A8" w:rsidRDefault="00FC0015" w:rsidP="007A0CC8">
      <w:pPr>
        <w:pStyle w:val="ListParagraph"/>
        <w:numPr>
          <w:ilvl w:val="0"/>
          <w:numId w:val="11"/>
        </w:numPr>
        <w:tabs>
          <w:tab w:val="clear" w:pos="431"/>
          <w:tab w:val="left" w:pos="708"/>
        </w:tabs>
        <w:autoSpaceDE w:val="0"/>
        <w:autoSpaceDN w:val="0"/>
        <w:adjustRightInd w:val="0"/>
        <w:ind w:left="714" w:hanging="357"/>
        <w:rPr>
          <w:rFonts w:eastAsiaTheme="minorHAnsi" w:cs="Arial"/>
          <w:szCs w:val="22"/>
        </w:rPr>
      </w:pPr>
      <w:r w:rsidRPr="008071A8">
        <w:rPr>
          <w:rFonts w:eastAsiaTheme="minorHAnsi" w:cs="Arial"/>
          <w:szCs w:val="22"/>
        </w:rPr>
        <w:t>Võrgu profülaktiline läbipesemine ja puhastamine –mitte harvemini kui üks kord aastas (restkaevud, kraavid, torustikud);</w:t>
      </w:r>
    </w:p>
    <w:p w14:paraId="2D182BA2" w14:textId="77777777" w:rsidR="00FC0015" w:rsidRPr="008071A8" w:rsidRDefault="00FC0015" w:rsidP="007A0CC8">
      <w:pPr>
        <w:pStyle w:val="ListParagraph"/>
        <w:numPr>
          <w:ilvl w:val="0"/>
          <w:numId w:val="11"/>
        </w:numPr>
        <w:tabs>
          <w:tab w:val="clear" w:pos="431"/>
          <w:tab w:val="left" w:pos="708"/>
        </w:tabs>
        <w:autoSpaceDE w:val="0"/>
        <w:autoSpaceDN w:val="0"/>
        <w:adjustRightInd w:val="0"/>
        <w:ind w:left="714" w:hanging="357"/>
        <w:rPr>
          <w:rFonts w:eastAsiaTheme="minorHAnsi" w:cs="Arial"/>
          <w:szCs w:val="22"/>
        </w:rPr>
      </w:pPr>
      <w:r w:rsidRPr="008071A8">
        <w:rPr>
          <w:rFonts w:eastAsiaTheme="minorHAnsi" w:cs="Arial"/>
          <w:szCs w:val="22"/>
        </w:rPr>
        <w:t>Juhuslike ummistuste kohene likvideerimine;</w:t>
      </w:r>
    </w:p>
    <w:p w14:paraId="134EB55B" w14:textId="77777777" w:rsidR="00FC0015" w:rsidRPr="008071A8" w:rsidRDefault="00FC0015" w:rsidP="007A0CC8">
      <w:pPr>
        <w:pStyle w:val="ListParagraph"/>
        <w:numPr>
          <w:ilvl w:val="0"/>
          <w:numId w:val="11"/>
        </w:numPr>
        <w:tabs>
          <w:tab w:val="clear" w:pos="431"/>
          <w:tab w:val="left" w:pos="708"/>
        </w:tabs>
        <w:autoSpaceDE w:val="0"/>
        <w:autoSpaceDN w:val="0"/>
        <w:adjustRightInd w:val="0"/>
        <w:ind w:left="714" w:hanging="357"/>
        <w:rPr>
          <w:rFonts w:eastAsiaTheme="minorHAnsi" w:cs="Arial"/>
          <w:szCs w:val="22"/>
        </w:rPr>
      </w:pPr>
      <w:r w:rsidRPr="008071A8">
        <w:rPr>
          <w:rFonts w:eastAsiaTheme="minorHAnsi" w:cs="Arial"/>
          <w:szCs w:val="22"/>
        </w:rPr>
        <w:t>Võrgu õigeaegne jooksev- ja kapitaalremont;</w:t>
      </w:r>
    </w:p>
    <w:p w14:paraId="4D900CD2" w14:textId="77777777" w:rsidR="00FC0015" w:rsidRPr="008071A8" w:rsidRDefault="00FC0015" w:rsidP="007A0CC8">
      <w:pPr>
        <w:pStyle w:val="ListParagraph"/>
        <w:numPr>
          <w:ilvl w:val="0"/>
          <w:numId w:val="11"/>
        </w:numPr>
        <w:tabs>
          <w:tab w:val="clear" w:pos="431"/>
          <w:tab w:val="left" w:pos="708"/>
        </w:tabs>
        <w:autoSpaceDE w:val="0"/>
        <w:autoSpaceDN w:val="0"/>
        <w:adjustRightInd w:val="0"/>
        <w:rPr>
          <w:rFonts w:eastAsiaTheme="minorHAnsi" w:cs="Arial"/>
          <w:szCs w:val="22"/>
        </w:rPr>
      </w:pPr>
      <w:r w:rsidRPr="008071A8">
        <w:rPr>
          <w:rFonts w:eastAsiaTheme="minorHAnsi" w:cs="Arial"/>
          <w:szCs w:val="22"/>
        </w:rPr>
        <w:t>Avariide kiire likvideerimine.</w:t>
      </w:r>
    </w:p>
    <w:p w14:paraId="2A48A6F0" w14:textId="786DD8BF" w:rsidR="00FC0015" w:rsidRDefault="005D6F6A" w:rsidP="007A0CC8">
      <w:pPr>
        <w:pStyle w:val="Heading1"/>
        <w:keepLines w:val="0"/>
        <w:numPr>
          <w:ilvl w:val="0"/>
          <w:numId w:val="2"/>
        </w:numPr>
        <w:tabs>
          <w:tab w:val="left" w:pos="1134"/>
        </w:tabs>
        <w:suppressAutoHyphens w:val="0"/>
        <w:jc w:val="both"/>
        <w:rPr>
          <w:rFonts w:cs="Arial"/>
          <w:sz w:val="22"/>
          <w:szCs w:val="22"/>
        </w:rPr>
      </w:pPr>
      <w:bookmarkStart w:id="166" w:name="_Toc132787125"/>
      <w:r>
        <w:rPr>
          <w:rFonts w:cs="Arial"/>
          <w:sz w:val="22"/>
          <w:szCs w:val="22"/>
        </w:rPr>
        <w:t>Keskkonnakaitse</w:t>
      </w:r>
      <w:bookmarkEnd w:id="166"/>
    </w:p>
    <w:p w14:paraId="516B64E4" w14:textId="463541A0" w:rsidR="00E96EDA" w:rsidRDefault="00E96EDA" w:rsidP="00EE2CE5">
      <w:pPr>
        <w:pStyle w:val="Heading2"/>
        <w:numPr>
          <w:ilvl w:val="1"/>
          <w:numId w:val="34"/>
        </w:numPr>
      </w:pPr>
      <w:bookmarkStart w:id="167" w:name="_Toc132787126"/>
      <w:r w:rsidRPr="00E96EDA">
        <w:t>Üldist</w:t>
      </w:r>
      <w:bookmarkEnd w:id="167"/>
    </w:p>
    <w:p w14:paraId="09A34F5A" w14:textId="77777777" w:rsidR="00E96EDA" w:rsidRPr="00E96EDA" w:rsidRDefault="00E96EDA" w:rsidP="00E96EDA">
      <w:pPr>
        <w:pStyle w:val="NormalWeb"/>
        <w:spacing w:before="120" w:beforeAutospacing="0" w:after="120" w:afterAutospacing="0"/>
        <w:rPr>
          <w:rFonts w:cs="Arial"/>
          <w:szCs w:val="22"/>
          <w:lang w:val="et-EE"/>
        </w:rPr>
      </w:pPr>
      <w:r w:rsidRPr="00E96EDA">
        <w:rPr>
          <w:rFonts w:cs="Arial"/>
          <w:szCs w:val="22"/>
          <w:lang w:val="et-EE"/>
        </w:rPr>
        <w:t>Ehituse käigus tekkivad ehitusjäätmed (pinnas, betoondetailid, kivid, asfaldijäägid) tuleb sorteerida liikidesse ehitusplatsil ning taaskasutada või kõrvaldada sellekohase jäätmeloaga ehitusjäätmete käitluskohas.</w:t>
      </w:r>
    </w:p>
    <w:p w14:paraId="5927E4AB" w14:textId="6867CB09" w:rsidR="00E96EDA" w:rsidRPr="00E96EDA" w:rsidRDefault="00E96EDA" w:rsidP="00E96EDA">
      <w:pPr>
        <w:pStyle w:val="NormalWeb"/>
        <w:spacing w:before="120" w:beforeAutospacing="0" w:after="120" w:afterAutospacing="0"/>
        <w:rPr>
          <w:rFonts w:cs="Arial"/>
          <w:szCs w:val="22"/>
          <w:lang w:val="et-EE"/>
        </w:rPr>
      </w:pPr>
      <w:r w:rsidRPr="00E96EDA">
        <w:rPr>
          <w:rFonts w:cs="Arial"/>
          <w:szCs w:val="22"/>
          <w:lang w:val="et-EE"/>
        </w:rPr>
        <w:t>Keskkonnale ohtlikud jäätmed (asb</w:t>
      </w:r>
      <w:r>
        <w:rPr>
          <w:rFonts w:cs="Arial"/>
          <w:szCs w:val="22"/>
          <w:lang w:val="et-EE"/>
        </w:rPr>
        <w:t>es</w:t>
      </w:r>
      <w:r w:rsidRPr="00E96EDA">
        <w:rPr>
          <w:rFonts w:cs="Arial"/>
          <w:szCs w:val="22"/>
          <w:lang w:val="et-EE"/>
        </w:rPr>
        <w:t>tsement-torud, asfalt) tuleb koguda muudest jäätmetest eraldi ning üle anda ohtlike jäätmete käitlemise litsentsi omavatele ettevõtetele. Ohtlike jäätmete veol peab iga saadetisega kaasnema saatekiri (vt ohtlike jäätmete saatekirjade infosüsteemi).</w:t>
      </w:r>
    </w:p>
    <w:p w14:paraId="6A7C5E11" w14:textId="77777777" w:rsidR="00E96EDA" w:rsidRPr="00E96EDA" w:rsidRDefault="00E96EDA" w:rsidP="00E96EDA">
      <w:pPr>
        <w:pStyle w:val="NormalWeb"/>
        <w:spacing w:before="120" w:beforeAutospacing="0" w:after="120" w:afterAutospacing="0"/>
        <w:rPr>
          <w:rFonts w:cs="Arial"/>
          <w:szCs w:val="22"/>
          <w:lang w:val="et-EE"/>
        </w:rPr>
      </w:pPr>
      <w:r w:rsidRPr="00E96EDA">
        <w:rPr>
          <w:rFonts w:cs="Arial"/>
          <w:szCs w:val="22"/>
          <w:lang w:val="et-EE"/>
        </w:rPr>
        <w:t>Üleliigne väljakaevatud pinnas viiakse tellijaga ja kohaliku omavalitsusega kooskõlastatud kohta.</w:t>
      </w:r>
    </w:p>
    <w:p w14:paraId="4031AC3C" w14:textId="77777777" w:rsidR="00E96EDA" w:rsidRPr="00E96EDA" w:rsidRDefault="00E96EDA" w:rsidP="00E96EDA">
      <w:pPr>
        <w:pStyle w:val="NormalWeb"/>
        <w:spacing w:before="120" w:beforeAutospacing="0" w:after="120" w:afterAutospacing="0"/>
        <w:rPr>
          <w:rFonts w:cs="Arial"/>
          <w:szCs w:val="22"/>
          <w:lang w:val="et-EE"/>
        </w:rPr>
      </w:pPr>
      <w:r w:rsidRPr="00E96EDA">
        <w:rPr>
          <w:rFonts w:cs="Arial"/>
          <w:szCs w:val="22"/>
          <w:lang w:val="et-EE"/>
        </w:rPr>
        <w:t>Ehitustööd teostada head ehitustava järgides, mitte kahjustada looduskeskkonda ja elanike elukeskkonna kvaliteeti, tagada turvalisus kogu tööde teostamise alal.</w:t>
      </w:r>
    </w:p>
    <w:p w14:paraId="4CA94F84" w14:textId="77777777" w:rsidR="00E96EDA" w:rsidRPr="00E96EDA" w:rsidRDefault="00E96EDA" w:rsidP="00E96EDA">
      <w:pPr>
        <w:pStyle w:val="NormalWeb"/>
        <w:spacing w:before="120" w:beforeAutospacing="0" w:after="120" w:afterAutospacing="0"/>
        <w:rPr>
          <w:rFonts w:cs="Arial"/>
          <w:szCs w:val="22"/>
          <w:lang w:val="et-EE"/>
        </w:rPr>
      </w:pPr>
      <w:r w:rsidRPr="00E96EDA">
        <w:rPr>
          <w:rFonts w:cs="Arial"/>
          <w:szCs w:val="22"/>
          <w:lang w:val="et-EE"/>
        </w:rPr>
        <w:t xml:space="preserve">Ehitustööde teostamisel kasutatavate masinate poolt tekitatav müra ja vibratsioon ei tohi ületada normidega lubatud nõudeid. Kasutatavad masinad peavad olema tehniliselt korras, masinate heitgaaside emissioon peab vastama normidele ega tohi saastada välisõhku, välistatud peab olema ka kõige minimaalsem õlireostus. </w:t>
      </w:r>
    </w:p>
    <w:p w14:paraId="0EC5DDC0" w14:textId="15FA59E7" w:rsidR="00E96EDA" w:rsidRDefault="00E96EDA" w:rsidP="00E96EDA">
      <w:pPr>
        <w:pStyle w:val="NormalWeb"/>
        <w:spacing w:before="120" w:beforeAutospacing="0" w:after="120" w:afterAutospacing="0"/>
        <w:rPr>
          <w:rFonts w:cs="Arial"/>
          <w:szCs w:val="22"/>
          <w:lang w:val="et-EE"/>
        </w:rPr>
      </w:pPr>
      <w:r w:rsidRPr="00E96EDA">
        <w:rPr>
          <w:rFonts w:cs="Arial"/>
          <w:szCs w:val="22"/>
          <w:lang w:val="et-EE"/>
        </w:rPr>
        <w:t>Pinnasereostuse ilmnemisel ettevalmistus- või ehitustööde tegemise ajal teatada sellest koheselt kohalikku omavalitsust.</w:t>
      </w:r>
      <w:bookmarkEnd w:id="30"/>
      <w:bookmarkEnd w:id="31"/>
      <w:bookmarkEnd w:id="32"/>
      <w:bookmarkEnd w:id="33"/>
      <w:bookmarkEnd w:id="34"/>
      <w:bookmarkEnd w:id="35"/>
      <w:bookmarkEnd w:id="36"/>
    </w:p>
    <w:p w14:paraId="40579FF3" w14:textId="26451C72" w:rsidR="00111C01" w:rsidRDefault="00111C01" w:rsidP="00E96EDA">
      <w:pPr>
        <w:pStyle w:val="NormalWeb"/>
        <w:spacing w:before="120" w:beforeAutospacing="0" w:after="120" w:afterAutospacing="0"/>
        <w:rPr>
          <w:rFonts w:cs="Arial"/>
          <w:szCs w:val="22"/>
          <w:lang w:val="et-EE"/>
        </w:rPr>
      </w:pPr>
    </w:p>
    <w:p w14:paraId="44611B07" w14:textId="29412377" w:rsidR="00111C01" w:rsidRDefault="00111C01" w:rsidP="00E96EDA">
      <w:pPr>
        <w:pStyle w:val="NormalWeb"/>
        <w:spacing w:before="120" w:beforeAutospacing="0" w:after="120" w:afterAutospacing="0"/>
        <w:rPr>
          <w:rFonts w:cs="Arial"/>
          <w:szCs w:val="22"/>
          <w:lang w:val="et-EE"/>
        </w:rPr>
      </w:pPr>
    </w:p>
    <w:p w14:paraId="42FA5822" w14:textId="1A110F13" w:rsidR="00111C01" w:rsidRDefault="00111C01" w:rsidP="00E96EDA">
      <w:pPr>
        <w:pStyle w:val="NormalWeb"/>
        <w:spacing w:before="120" w:beforeAutospacing="0" w:after="120" w:afterAutospacing="0"/>
        <w:rPr>
          <w:rFonts w:cs="Arial"/>
          <w:szCs w:val="22"/>
          <w:lang w:val="et-EE"/>
        </w:rPr>
      </w:pPr>
    </w:p>
    <w:p w14:paraId="1B7C0347" w14:textId="36AC9ED5" w:rsidR="00111C01" w:rsidRDefault="00111C01" w:rsidP="00E96EDA">
      <w:pPr>
        <w:pStyle w:val="NormalWeb"/>
        <w:spacing w:before="120" w:beforeAutospacing="0" w:after="120" w:afterAutospacing="0"/>
        <w:rPr>
          <w:rFonts w:cs="Arial"/>
          <w:szCs w:val="22"/>
          <w:lang w:val="et-EE"/>
        </w:rPr>
      </w:pPr>
    </w:p>
    <w:p w14:paraId="175620F5" w14:textId="0B73A876" w:rsidR="00111C01" w:rsidRDefault="00111C01" w:rsidP="00E96EDA">
      <w:pPr>
        <w:pStyle w:val="NormalWeb"/>
        <w:spacing w:before="120" w:beforeAutospacing="0" w:after="120" w:afterAutospacing="0"/>
        <w:rPr>
          <w:rFonts w:cs="Arial"/>
          <w:szCs w:val="22"/>
          <w:lang w:val="et-EE"/>
        </w:rPr>
      </w:pPr>
    </w:p>
    <w:p w14:paraId="468B5826" w14:textId="70A46973" w:rsidR="00EE2CE5" w:rsidRDefault="00EE2CE5" w:rsidP="00EE2CE5">
      <w:pPr>
        <w:pStyle w:val="Heading1"/>
        <w:keepLines w:val="0"/>
        <w:numPr>
          <w:ilvl w:val="0"/>
          <w:numId w:val="2"/>
        </w:numPr>
        <w:tabs>
          <w:tab w:val="left" w:pos="1134"/>
        </w:tabs>
        <w:suppressAutoHyphens w:val="0"/>
        <w:jc w:val="both"/>
        <w:rPr>
          <w:rFonts w:cs="Arial"/>
          <w:sz w:val="22"/>
          <w:szCs w:val="22"/>
        </w:rPr>
      </w:pPr>
      <w:bookmarkStart w:id="168" w:name="_Toc132787127"/>
      <w:r>
        <w:rPr>
          <w:rFonts w:cs="Arial"/>
          <w:sz w:val="22"/>
          <w:szCs w:val="22"/>
        </w:rPr>
        <w:t>Katendite taatsamine</w:t>
      </w:r>
      <w:bookmarkEnd w:id="168"/>
    </w:p>
    <w:p w14:paraId="39056182" w14:textId="77777777" w:rsidR="00EE2CE5" w:rsidRPr="00EC3AD4" w:rsidRDefault="00EE2CE5" w:rsidP="00EE2CE5">
      <w:r w:rsidRPr="00EC3AD4">
        <w:t>Peale tööde lõpetamist tuleb taastada ehitustööde käigus rikutud või eemaldatud katted (asfalt, muru, betoon jne) enne ehitustööde alustamist pindalaliselt olemas olnud mahus. Taastada tuleb miinimum ehituseelne olukord.</w:t>
      </w:r>
    </w:p>
    <w:p w14:paraId="1E7A7B5D" w14:textId="77777777" w:rsidR="00EE2CE5" w:rsidRPr="00EC3AD4" w:rsidRDefault="00EE2CE5" w:rsidP="00EE2CE5">
      <w:r w:rsidRPr="00EC3AD4">
        <w:t xml:space="preserve">Tööpiirkond tuleb puhastada ehitusprahist, materjalidest, väljakaevatud pinnasest jms taastades piirkonna endise välisilme ja kvaliteedi. </w:t>
      </w:r>
    </w:p>
    <w:p w14:paraId="5BDB6F08" w14:textId="77777777" w:rsidR="00EE2CE5" w:rsidRPr="00EC3AD4" w:rsidRDefault="00EE2CE5" w:rsidP="00EE2CE5">
      <w:r w:rsidRPr="00EC3AD4">
        <w:lastRenderedPageBreak/>
        <w:t>Asfalt- ja kruuskatte taastamisel kasutatavad materjalid peavad vastama Maanteeameti  tehnilistele tingimustele ning järgmistele Eesti projekteerimisstandarditele ja määrustele:</w:t>
      </w:r>
    </w:p>
    <w:p w14:paraId="0C3F745B" w14:textId="77777777" w:rsidR="00EE2CE5" w:rsidRPr="00EC3AD4" w:rsidRDefault="00EE2CE5" w:rsidP="00EE2CE5">
      <w:pPr>
        <w:pStyle w:val="ListParagraph"/>
        <w:numPr>
          <w:ilvl w:val="0"/>
          <w:numId w:val="21"/>
        </w:numPr>
        <w:tabs>
          <w:tab w:val="clear" w:pos="431"/>
          <w:tab w:val="clear" w:pos="1134"/>
        </w:tabs>
        <w:contextualSpacing w:val="0"/>
        <w:rPr>
          <w:rFonts w:ascii="Times New Roman" w:hAnsi="Times New Roman"/>
        </w:rPr>
      </w:pPr>
      <w:r w:rsidRPr="00EC3AD4">
        <w:rPr>
          <w:rFonts w:ascii="Times New Roman" w:hAnsi="Times New Roman"/>
        </w:rPr>
        <w:t>Majandus- ja taristuministri 03.08.2015 määrus nr 101 “Tee ehitamise kvaliteedi nõuded“</w:t>
      </w:r>
    </w:p>
    <w:p w14:paraId="795F707E" w14:textId="77777777" w:rsidR="00EE2CE5" w:rsidRPr="00EC3AD4" w:rsidRDefault="00EE2CE5" w:rsidP="00EE2CE5">
      <w:pPr>
        <w:pStyle w:val="ListParagraph"/>
        <w:numPr>
          <w:ilvl w:val="0"/>
          <w:numId w:val="21"/>
        </w:numPr>
        <w:tabs>
          <w:tab w:val="clear" w:pos="431"/>
          <w:tab w:val="clear" w:pos="1134"/>
        </w:tabs>
        <w:contextualSpacing w:val="0"/>
        <w:rPr>
          <w:rFonts w:ascii="Times New Roman" w:hAnsi="Times New Roman"/>
        </w:rPr>
      </w:pPr>
      <w:r w:rsidRPr="00EC3AD4">
        <w:rPr>
          <w:rFonts w:ascii="Times New Roman" w:hAnsi="Times New Roman"/>
        </w:rPr>
        <w:t>Majandus- ja taristuministri 22.09.2014 määrus nr 74 „Tee-ehitusmaterjalidele ja -toodetele esitatavad nõuded ja nende nõuetele vastavuse tõendamise kord“</w:t>
      </w:r>
    </w:p>
    <w:p w14:paraId="5D6B7CC5" w14:textId="77777777" w:rsidR="00EE2CE5" w:rsidRPr="00EC3AD4" w:rsidRDefault="00EE2CE5" w:rsidP="00EE2CE5">
      <w:pPr>
        <w:pStyle w:val="ListParagraph"/>
        <w:numPr>
          <w:ilvl w:val="0"/>
          <w:numId w:val="21"/>
        </w:numPr>
        <w:tabs>
          <w:tab w:val="clear" w:pos="431"/>
          <w:tab w:val="clear" w:pos="1134"/>
        </w:tabs>
        <w:contextualSpacing w:val="0"/>
        <w:rPr>
          <w:rFonts w:ascii="Times New Roman" w:hAnsi="Times New Roman"/>
        </w:rPr>
      </w:pPr>
      <w:r w:rsidRPr="00EC3AD4">
        <w:rPr>
          <w:rFonts w:ascii="Times New Roman" w:hAnsi="Times New Roman"/>
        </w:rPr>
        <w:t>EVS 843:2016 „Linnatänavad”</w:t>
      </w:r>
    </w:p>
    <w:p w14:paraId="7F9E7A16" w14:textId="77777777" w:rsidR="00EE2CE5" w:rsidRPr="00EC3AD4" w:rsidRDefault="00EE2CE5" w:rsidP="00EE2CE5">
      <w:pPr>
        <w:pStyle w:val="ListParagraph"/>
        <w:numPr>
          <w:ilvl w:val="0"/>
          <w:numId w:val="21"/>
        </w:numPr>
        <w:tabs>
          <w:tab w:val="clear" w:pos="431"/>
          <w:tab w:val="clear" w:pos="1134"/>
        </w:tabs>
        <w:contextualSpacing w:val="0"/>
        <w:rPr>
          <w:rFonts w:ascii="Times New Roman" w:hAnsi="Times New Roman"/>
        </w:rPr>
      </w:pPr>
      <w:r w:rsidRPr="00EC3AD4">
        <w:rPr>
          <w:rFonts w:ascii="Times New Roman" w:hAnsi="Times New Roman"/>
        </w:rPr>
        <w:t>EVS 901-1:2009 TEE-EHITUS Osa 1: Asfaltsegude täitematerjalid</w:t>
      </w:r>
    </w:p>
    <w:p w14:paraId="7DBEAD1A" w14:textId="77777777" w:rsidR="00EE2CE5" w:rsidRPr="00EC3AD4" w:rsidRDefault="00EE2CE5" w:rsidP="00EE2CE5">
      <w:pPr>
        <w:pStyle w:val="ListParagraph"/>
        <w:numPr>
          <w:ilvl w:val="0"/>
          <w:numId w:val="21"/>
        </w:numPr>
        <w:tabs>
          <w:tab w:val="clear" w:pos="431"/>
          <w:tab w:val="clear" w:pos="1134"/>
        </w:tabs>
        <w:contextualSpacing w:val="0"/>
        <w:rPr>
          <w:rFonts w:ascii="Times New Roman" w:hAnsi="Times New Roman"/>
        </w:rPr>
      </w:pPr>
      <w:r w:rsidRPr="00EC3AD4">
        <w:rPr>
          <w:rFonts w:ascii="Times New Roman" w:hAnsi="Times New Roman"/>
        </w:rPr>
        <w:t>EVS 901-2:2009 TEE-EHITUS Osa 2: Bituumensideaine</w:t>
      </w:r>
    </w:p>
    <w:p w14:paraId="1703BC41" w14:textId="77777777" w:rsidR="00EE2CE5" w:rsidRPr="00EC3AD4" w:rsidRDefault="00EE2CE5" w:rsidP="00EE2CE5">
      <w:pPr>
        <w:pStyle w:val="ListParagraph"/>
        <w:numPr>
          <w:ilvl w:val="0"/>
          <w:numId w:val="21"/>
        </w:numPr>
        <w:tabs>
          <w:tab w:val="clear" w:pos="431"/>
          <w:tab w:val="clear" w:pos="1134"/>
        </w:tabs>
        <w:contextualSpacing w:val="0"/>
        <w:rPr>
          <w:rFonts w:ascii="Times New Roman" w:hAnsi="Times New Roman"/>
        </w:rPr>
      </w:pPr>
      <w:r w:rsidRPr="00EC3AD4">
        <w:rPr>
          <w:rFonts w:ascii="Times New Roman" w:hAnsi="Times New Roman"/>
        </w:rPr>
        <w:t>EVS 901-3:2009 TEE-EHITUS Osa 3: Asfaltsegud</w:t>
      </w:r>
    </w:p>
    <w:p w14:paraId="0559BC32" w14:textId="77777777" w:rsidR="00EE2CE5" w:rsidRPr="00EC3AD4" w:rsidRDefault="00EE2CE5" w:rsidP="00EE2CE5">
      <w:pPr>
        <w:pStyle w:val="ListParagraph"/>
        <w:numPr>
          <w:ilvl w:val="0"/>
          <w:numId w:val="21"/>
        </w:numPr>
        <w:tabs>
          <w:tab w:val="clear" w:pos="431"/>
          <w:tab w:val="clear" w:pos="1134"/>
        </w:tabs>
        <w:contextualSpacing w:val="0"/>
        <w:rPr>
          <w:rFonts w:ascii="Times New Roman" w:hAnsi="Times New Roman"/>
        </w:rPr>
      </w:pPr>
      <w:r w:rsidRPr="00EC3AD4">
        <w:rPr>
          <w:rFonts w:ascii="Times New Roman" w:hAnsi="Times New Roman"/>
        </w:rPr>
        <w:t>EVS 901-20:2013 TEE-EHITUS. Katsemeetodid. Osa 20: Filtratsioonimooduli määramine</w:t>
      </w:r>
    </w:p>
    <w:p w14:paraId="5E956E94" w14:textId="77777777" w:rsidR="00EE2CE5" w:rsidRPr="00EC3AD4" w:rsidRDefault="00EE2CE5" w:rsidP="00EE2CE5">
      <w:pPr>
        <w:pStyle w:val="ListParagraph"/>
        <w:numPr>
          <w:ilvl w:val="0"/>
          <w:numId w:val="21"/>
        </w:numPr>
        <w:tabs>
          <w:tab w:val="clear" w:pos="431"/>
          <w:tab w:val="clear" w:pos="1134"/>
        </w:tabs>
        <w:contextualSpacing w:val="0"/>
        <w:rPr>
          <w:rFonts w:ascii="Times New Roman" w:hAnsi="Times New Roman"/>
        </w:rPr>
      </w:pPr>
      <w:r w:rsidRPr="00EC3AD4">
        <w:rPr>
          <w:rFonts w:ascii="Times New Roman" w:hAnsi="Times New Roman"/>
        </w:rPr>
        <w:t>EVS-EN 13242:2006 + A1:2008 Ehitustöödel ja tee-ehituses kasutatavad sidumata ja hüdrauliliselt seotud täitematerjalid</w:t>
      </w:r>
    </w:p>
    <w:p w14:paraId="25C0083F" w14:textId="77777777" w:rsidR="00EE2CE5" w:rsidRPr="00EC3AD4" w:rsidRDefault="00EE2CE5" w:rsidP="00EE2CE5">
      <w:pPr>
        <w:pStyle w:val="ListParagraph"/>
        <w:numPr>
          <w:ilvl w:val="0"/>
          <w:numId w:val="21"/>
        </w:numPr>
        <w:tabs>
          <w:tab w:val="clear" w:pos="431"/>
          <w:tab w:val="clear" w:pos="1134"/>
        </w:tabs>
        <w:contextualSpacing w:val="0"/>
        <w:rPr>
          <w:rFonts w:ascii="Times New Roman" w:hAnsi="Times New Roman"/>
        </w:rPr>
      </w:pPr>
      <w:r w:rsidRPr="00EC3AD4">
        <w:rPr>
          <w:rFonts w:ascii="Times New Roman" w:hAnsi="Times New Roman"/>
        </w:rPr>
        <w:t>EVS-EN 13285:2018 Sidumata segud. Spetsifikatsioonid</w:t>
      </w:r>
    </w:p>
    <w:p w14:paraId="5309229E" w14:textId="77777777" w:rsidR="00EE2CE5" w:rsidRPr="00EC3AD4" w:rsidRDefault="00EE2CE5" w:rsidP="00EE2CE5">
      <w:pPr>
        <w:pStyle w:val="ListParagraph"/>
        <w:numPr>
          <w:ilvl w:val="0"/>
          <w:numId w:val="21"/>
        </w:numPr>
        <w:tabs>
          <w:tab w:val="clear" w:pos="431"/>
          <w:tab w:val="clear" w:pos="1134"/>
        </w:tabs>
        <w:contextualSpacing w:val="0"/>
        <w:rPr>
          <w:rFonts w:ascii="Times New Roman" w:hAnsi="Times New Roman"/>
        </w:rPr>
      </w:pPr>
      <w:r w:rsidRPr="00EC3AD4">
        <w:rPr>
          <w:rFonts w:ascii="Times New Roman" w:hAnsi="Times New Roman"/>
        </w:rPr>
        <w:t>„Maanteede projekteerimisnormide ja sellega seotud määruste korrektuur köide II”</w:t>
      </w:r>
    </w:p>
    <w:p w14:paraId="2081D70D" w14:textId="77777777" w:rsidR="00EE2CE5" w:rsidRPr="00EC3AD4" w:rsidRDefault="00EE2CE5" w:rsidP="00EE2CE5">
      <w:pPr>
        <w:pStyle w:val="ListParagraph"/>
        <w:numPr>
          <w:ilvl w:val="0"/>
          <w:numId w:val="21"/>
        </w:numPr>
        <w:tabs>
          <w:tab w:val="clear" w:pos="431"/>
          <w:tab w:val="clear" w:pos="1134"/>
        </w:tabs>
        <w:contextualSpacing w:val="0"/>
        <w:rPr>
          <w:rFonts w:ascii="Times New Roman" w:hAnsi="Times New Roman"/>
        </w:rPr>
      </w:pPr>
      <w:r w:rsidRPr="00EC3AD4">
        <w:rPr>
          <w:rFonts w:ascii="Times New Roman" w:hAnsi="Times New Roman"/>
        </w:rPr>
        <w:t>Samuti peab arvestama kohaliku omavalitsuse kaevetööde eeskirjadega.</w:t>
      </w:r>
    </w:p>
    <w:p w14:paraId="3023C46C" w14:textId="77777777" w:rsidR="00EE2CE5" w:rsidRPr="00EC3AD4" w:rsidRDefault="00EE2CE5" w:rsidP="00EE2CE5">
      <w:pPr>
        <w:pStyle w:val="ListParagraph"/>
        <w:numPr>
          <w:ilvl w:val="0"/>
          <w:numId w:val="21"/>
        </w:numPr>
        <w:tabs>
          <w:tab w:val="clear" w:pos="431"/>
          <w:tab w:val="clear" w:pos="1134"/>
        </w:tabs>
        <w:contextualSpacing w:val="0"/>
        <w:rPr>
          <w:rFonts w:ascii="Times New Roman" w:hAnsi="Times New Roman"/>
        </w:rPr>
      </w:pPr>
      <w:r w:rsidRPr="00EC3AD4">
        <w:rPr>
          <w:rFonts w:ascii="Times New Roman" w:hAnsi="Times New Roman"/>
        </w:rPr>
        <w:t>Enne ehitustööde algust tuleb Töövõtjal esitada ehitusaegne liikluskorralduse projekt, milles on ära toodud vajalikud teede ajutised sulgemised ja kitsendused, ajutised juurdepääsuteed ning kooskõlastada see tee valdajaga ja tiheasustus alal kohaliku omavalitsusega. Liikluskorraldus peab vastama Majandus- ja kommunikatsiooniministri määrusele nr.90 “Liikluskorralduse nõuded teetöödel”.</w:t>
      </w:r>
    </w:p>
    <w:p w14:paraId="67332DA3" w14:textId="77777777" w:rsidR="00EE2CE5" w:rsidRPr="00EC3AD4" w:rsidRDefault="00EE2CE5" w:rsidP="00EE2CE5">
      <w:r w:rsidRPr="00EC3AD4">
        <w:t xml:space="preserve">Ehitustööde korraldamisel tuleb tagada jalakäijate ja liiklusvahendite juurdepääs majavaldustele. </w:t>
      </w:r>
    </w:p>
    <w:p w14:paraId="316AAE37" w14:textId="77777777" w:rsidR="00EE2CE5" w:rsidRPr="00EC3AD4" w:rsidRDefault="00EE2CE5" w:rsidP="00EE2CE5">
      <w:r w:rsidRPr="00EC3AD4">
        <w:t>Töövõtja kavandab ja paigaldab kaitsepiirded ja muud kaitsekonstruktsioonid, mis on vajalikud tööplatsi piiramiseks ning tööõnnetuste või varaliste kahjude vältimiseks. Töövõtja vastutab tööplatsi korrasoleku eest.</w:t>
      </w:r>
    </w:p>
    <w:p w14:paraId="64AA5250" w14:textId="77777777" w:rsidR="00EE2CE5" w:rsidRPr="00EC3AD4" w:rsidRDefault="00EE2CE5" w:rsidP="00EE2CE5">
      <w:r w:rsidRPr="00EC3AD4">
        <w:t>Kõik ehitustööd tuleb teostada vastavalt kehtivatele eeskirjadele ja nõuetele.</w:t>
      </w:r>
    </w:p>
    <w:p w14:paraId="5F432DAD" w14:textId="77777777" w:rsidR="00EE2CE5" w:rsidRPr="00EC3AD4" w:rsidRDefault="00EE2CE5" w:rsidP="00EE2CE5">
      <w:r w:rsidRPr="00EC3AD4">
        <w:t>Killustikaluse omadused asfaltkattega sõiduteel rajada vastavalt “Killustikust katendikihtide ehitamise juhend.” (MKM peadirektori käskkiri 30.04.2012 nr 0167) tabelile 1. Väljavõte tabelist on toodud allpool.</w:t>
      </w:r>
    </w:p>
    <w:p w14:paraId="2F3C41B5" w14:textId="77777777" w:rsidR="00EE2CE5" w:rsidRPr="00EC3AD4" w:rsidRDefault="00EE2CE5" w:rsidP="00EE2CE5">
      <w:r w:rsidRPr="00EC3AD4">
        <w:t xml:space="preserve">Killustikaluse pinnal sõidetaval alal elastsusmoodul mõõdetuna INSPECTOR või LOADMAN seadmega olema vähemalt 170 MPa. Teised kattekonstruktsioonikihid peavad vastama kehtivatele normidele ja eeskirjadele. </w:t>
      </w:r>
    </w:p>
    <w:p w14:paraId="35B179E5" w14:textId="77777777" w:rsidR="00EE2CE5" w:rsidRPr="00EC3AD4" w:rsidRDefault="00EE2CE5" w:rsidP="00EE2CE5">
      <w:r w:rsidRPr="00EC3AD4">
        <w:t>Kanalisatsioonitoru alune killustikalus või liivalus peavad olema tihendatud vastavalt torustike paigaldusnõuetele.</w:t>
      </w:r>
    </w:p>
    <w:p w14:paraId="6F125B5B" w14:textId="2DDCF905" w:rsidR="00111C01" w:rsidRDefault="00111C01" w:rsidP="00E96EDA">
      <w:pPr>
        <w:pStyle w:val="NormalWeb"/>
        <w:spacing w:before="120" w:beforeAutospacing="0" w:after="120" w:afterAutospacing="0"/>
        <w:rPr>
          <w:rFonts w:cs="Arial"/>
          <w:szCs w:val="22"/>
          <w:lang w:val="et-EE"/>
        </w:rPr>
      </w:pPr>
    </w:p>
    <w:p w14:paraId="4746CFD2" w14:textId="0C565724" w:rsidR="00111C01" w:rsidRDefault="00111C01" w:rsidP="00EE2CE5">
      <w:pPr>
        <w:pStyle w:val="Heading1"/>
        <w:keepLines w:val="0"/>
        <w:numPr>
          <w:ilvl w:val="0"/>
          <w:numId w:val="2"/>
        </w:numPr>
        <w:tabs>
          <w:tab w:val="left" w:pos="1134"/>
        </w:tabs>
        <w:suppressAutoHyphens w:val="0"/>
        <w:jc w:val="both"/>
        <w:rPr>
          <w:rFonts w:cs="Arial"/>
          <w:sz w:val="22"/>
          <w:szCs w:val="22"/>
        </w:rPr>
      </w:pPr>
      <w:bookmarkStart w:id="169" w:name="_Toc132787128"/>
      <w:r>
        <w:rPr>
          <w:rFonts w:cs="Arial"/>
          <w:sz w:val="22"/>
          <w:szCs w:val="22"/>
        </w:rPr>
        <w:t>Põhimaterjalide ja tööde mahud</w:t>
      </w:r>
      <w:bookmarkEnd w:id="169"/>
    </w:p>
    <w:p w14:paraId="2FB04C77" w14:textId="3DA39E9F" w:rsidR="00111C01" w:rsidRDefault="00111C01" w:rsidP="00111C01"/>
    <w:tbl>
      <w:tblPr>
        <w:tblStyle w:val="TableGrid"/>
        <w:tblW w:w="0" w:type="auto"/>
        <w:tblInd w:w="0" w:type="dxa"/>
        <w:tblLook w:val="04A0" w:firstRow="1" w:lastRow="0" w:firstColumn="1" w:lastColumn="0" w:noHBand="0" w:noVBand="1"/>
      </w:tblPr>
      <w:tblGrid>
        <w:gridCol w:w="559"/>
        <w:gridCol w:w="4276"/>
        <w:gridCol w:w="1114"/>
        <w:gridCol w:w="1322"/>
        <w:gridCol w:w="1182"/>
      </w:tblGrid>
      <w:tr w:rsidR="00111C01" w14:paraId="282AE804" w14:textId="77777777" w:rsidTr="009D0E86">
        <w:tc>
          <w:tcPr>
            <w:tcW w:w="559" w:type="dxa"/>
          </w:tcPr>
          <w:p w14:paraId="4061DB4C" w14:textId="47A7593C" w:rsidR="00111C01" w:rsidRDefault="00111C01" w:rsidP="00111C01">
            <w:r>
              <w:lastRenderedPageBreak/>
              <w:t>Jrk</w:t>
            </w:r>
          </w:p>
        </w:tc>
        <w:tc>
          <w:tcPr>
            <w:tcW w:w="4276" w:type="dxa"/>
          </w:tcPr>
          <w:p w14:paraId="0526DB5D" w14:textId="08FF7620" w:rsidR="00111C01" w:rsidRDefault="00111C01" w:rsidP="00111C01">
            <w:r>
              <w:t>Nimetus</w:t>
            </w:r>
          </w:p>
        </w:tc>
        <w:tc>
          <w:tcPr>
            <w:tcW w:w="1114" w:type="dxa"/>
          </w:tcPr>
          <w:p w14:paraId="3EBA2FB7" w14:textId="02F6478E" w:rsidR="00111C01" w:rsidRDefault="00111C01" w:rsidP="00111C01">
            <w:r>
              <w:t>Ühik</w:t>
            </w:r>
          </w:p>
        </w:tc>
        <w:tc>
          <w:tcPr>
            <w:tcW w:w="1322" w:type="dxa"/>
          </w:tcPr>
          <w:p w14:paraId="07C54A6A" w14:textId="295A92CD" w:rsidR="00111C01" w:rsidRDefault="00111C01" w:rsidP="00111C01">
            <w:r>
              <w:t>Kogus</w:t>
            </w:r>
          </w:p>
        </w:tc>
        <w:tc>
          <w:tcPr>
            <w:tcW w:w="1182" w:type="dxa"/>
          </w:tcPr>
          <w:p w14:paraId="36C46A33" w14:textId="215AFA8A" w:rsidR="00111C01" w:rsidRDefault="00111C01" w:rsidP="00111C01">
            <w:r>
              <w:t>Märkused</w:t>
            </w:r>
          </w:p>
        </w:tc>
      </w:tr>
      <w:tr w:rsidR="00111C01" w14:paraId="5FD07F3A" w14:textId="77777777" w:rsidTr="009D0E86">
        <w:tc>
          <w:tcPr>
            <w:tcW w:w="559" w:type="dxa"/>
          </w:tcPr>
          <w:p w14:paraId="1113B1DB" w14:textId="036F3E32" w:rsidR="00111C01" w:rsidRDefault="00111C01" w:rsidP="00111C01">
            <w:r>
              <w:t>1</w:t>
            </w:r>
          </w:p>
        </w:tc>
        <w:tc>
          <w:tcPr>
            <w:tcW w:w="4276" w:type="dxa"/>
          </w:tcPr>
          <w:p w14:paraId="3B9ACE37" w14:textId="6522C7D4" w:rsidR="00111C01" w:rsidRDefault="00111C01" w:rsidP="002A12AD">
            <w:r>
              <w:t>Veetorustik De</w:t>
            </w:r>
            <w:r w:rsidR="002A12AD">
              <w:t>32</w:t>
            </w:r>
            <w:r>
              <w:t xml:space="preserve"> ja paigaldamine</w:t>
            </w:r>
          </w:p>
        </w:tc>
        <w:tc>
          <w:tcPr>
            <w:tcW w:w="1114" w:type="dxa"/>
          </w:tcPr>
          <w:p w14:paraId="3CE5DB8A" w14:textId="0C36F904" w:rsidR="00111C01" w:rsidRDefault="00111C01" w:rsidP="00111C01">
            <w:pPr>
              <w:jc w:val="center"/>
            </w:pPr>
            <w:r>
              <w:t>jm</w:t>
            </w:r>
          </w:p>
        </w:tc>
        <w:tc>
          <w:tcPr>
            <w:tcW w:w="1322" w:type="dxa"/>
          </w:tcPr>
          <w:p w14:paraId="59240284" w14:textId="60F2864C" w:rsidR="00111C01" w:rsidRDefault="00FB69B2" w:rsidP="00111C01">
            <w:pPr>
              <w:jc w:val="center"/>
            </w:pPr>
            <w:r>
              <w:t>1</w:t>
            </w:r>
            <w:r w:rsidR="000402BF">
              <w:t>2</w:t>
            </w:r>
          </w:p>
        </w:tc>
        <w:tc>
          <w:tcPr>
            <w:tcW w:w="1182" w:type="dxa"/>
          </w:tcPr>
          <w:p w14:paraId="5581636F" w14:textId="77777777" w:rsidR="00111C01" w:rsidRDefault="00111C01" w:rsidP="00111C01"/>
        </w:tc>
      </w:tr>
      <w:tr w:rsidR="00111C01" w14:paraId="199F4038" w14:textId="77777777" w:rsidTr="009D0E86">
        <w:tc>
          <w:tcPr>
            <w:tcW w:w="559" w:type="dxa"/>
          </w:tcPr>
          <w:p w14:paraId="5CADAF1B" w14:textId="7F0EFDDC" w:rsidR="00111C01" w:rsidRDefault="00111C01" w:rsidP="00111C01">
            <w:r>
              <w:t>2</w:t>
            </w:r>
          </w:p>
        </w:tc>
        <w:tc>
          <w:tcPr>
            <w:tcW w:w="4276" w:type="dxa"/>
          </w:tcPr>
          <w:p w14:paraId="0E239340" w14:textId="336EA5F7" w:rsidR="00111C01" w:rsidRDefault="002A12AD" w:rsidP="002A12AD">
            <w:r>
              <w:t>Elekterkeevis</w:t>
            </w:r>
            <w:r w:rsidR="003E0511">
              <w:t>kolmik</w:t>
            </w:r>
            <w:r>
              <w:t xml:space="preserve"> De32</w:t>
            </w:r>
          </w:p>
        </w:tc>
        <w:tc>
          <w:tcPr>
            <w:tcW w:w="1114" w:type="dxa"/>
          </w:tcPr>
          <w:p w14:paraId="05D4BC12" w14:textId="7D9105F0" w:rsidR="00111C01" w:rsidRDefault="00111C01" w:rsidP="00111C01">
            <w:pPr>
              <w:jc w:val="center"/>
            </w:pPr>
            <w:r>
              <w:t>tk</w:t>
            </w:r>
          </w:p>
        </w:tc>
        <w:tc>
          <w:tcPr>
            <w:tcW w:w="1322" w:type="dxa"/>
          </w:tcPr>
          <w:p w14:paraId="4D3FAC65" w14:textId="36865092" w:rsidR="00111C01" w:rsidRDefault="000402BF" w:rsidP="00111C01">
            <w:pPr>
              <w:jc w:val="center"/>
            </w:pPr>
            <w:r>
              <w:t>3</w:t>
            </w:r>
          </w:p>
        </w:tc>
        <w:tc>
          <w:tcPr>
            <w:tcW w:w="1182" w:type="dxa"/>
          </w:tcPr>
          <w:p w14:paraId="1EC57ED4" w14:textId="77777777" w:rsidR="00111C01" w:rsidRDefault="00111C01" w:rsidP="00111C01"/>
        </w:tc>
      </w:tr>
      <w:tr w:rsidR="00111C01" w14:paraId="00EF1E46" w14:textId="77777777" w:rsidTr="009D0E86">
        <w:tc>
          <w:tcPr>
            <w:tcW w:w="559" w:type="dxa"/>
          </w:tcPr>
          <w:p w14:paraId="0D6F5679" w14:textId="0D04D4E1" w:rsidR="00111C01" w:rsidRDefault="00111C01" w:rsidP="00111C01">
            <w:r>
              <w:t>3</w:t>
            </w:r>
          </w:p>
        </w:tc>
        <w:tc>
          <w:tcPr>
            <w:tcW w:w="4276" w:type="dxa"/>
          </w:tcPr>
          <w:p w14:paraId="0355274B" w14:textId="3A8F3036" w:rsidR="00111C01" w:rsidRDefault="002A12AD" w:rsidP="002A12AD">
            <w:r>
              <w:t xml:space="preserve">Maakraan </w:t>
            </w:r>
            <w:r w:rsidR="007862DC">
              <w:t xml:space="preserve">malmist, epoksiidkattega ja PE otstega </w:t>
            </w:r>
            <w:r>
              <w:t>DN25</w:t>
            </w:r>
            <w:r w:rsidR="00111C01">
              <w:t xml:space="preserve"> ja paigaldamine</w:t>
            </w:r>
          </w:p>
        </w:tc>
        <w:tc>
          <w:tcPr>
            <w:tcW w:w="1114" w:type="dxa"/>
          </w:tcPr>
          <w:p w14:paraId="74D118B9" w14:textId="415A50C8" w:rsidR="00111C01" w:rsidRDefault="00111C01" w:rsidP="00111C01">
            <w:pPr>
              <w:jc w:val="center"/>
            </w:pPr>
            <w:r>
              <w:t>tk</w:t>
            </w:r>
          </w:p>
        </w:tc>
        <w:tc>
          <w:tcPr>
            <w:tcW w:w="1322" w:type="dxa"/>
          </w:tcPr>
          <w:p w14:paraId="14AE5F0F" w14:textId="485FBABA" w:rsidR="00111C01" w:rsidRDefault="000402BF" w:rsidP="00111C01">
            <w:pPr>
              <w:jc w:val="center"/>
            </w:pPr>
            <w:r>
              <w:t>3</w:t>
            </w:r>
          </w:p>
        </w:tc>
        <w:tc>
          <w:tcPr>
            <w:tcW w:w="1182" w:type="dxa"/>
          </w:tcPr>
          <w:p w14:paraId="00817195" w14:textId="77777777" w:rsidR="00111C01" w:rsidRDefault="00111C01" w:rsidP="00111C01"/>
        </w:tc>
      </w:tr>
      <w:tr w:rsidR="00111C01" w14:paraId="0BC53C95" w14:textId="77777777" w:rsidTr="009D0E86">
        <w:tc>
          <w:tcPr>
            <w:tcW w:w="559" w:type="dxa"/>
          </w:tcPr>
          <w:p w14:paraId="70691F4C" w14:textId="021B6365" w:rsidR="00111C01" w:rsidRDefault="00111C01" w:rsidP="00111C01">
            <w:r>
              <w:t>4</w:t>
            </w:r>
          </w:p>
        </w:tc>
        <w:tc>
          <w:tcPr>
            <w:tcW w:w="4276" w:type="dxa"/>
          </w:tcPr>
          <w:p w14:paraId="0BE290F9" w14:textId="43D9E58D" w:rsidR="00111C01" w:rsidRDefault="00111C01" w:rsidP="002A12AD">
            <w:r>
              <w:t>Elekterkeevis otsakork De</w:t>
            </w:r>
            <w:r w:rsidR="002A12AD">
              <w:t>32</w:t>
            </w:r>
          </w:p>
        </w:tc>
        <w:tc>
          <w:tcPr>
            <w:tcW w:w="1114" w:type="dxa"/>
          </w:tcPr>
          <w:p w14:paraId="0DE04A0C" w14:textId="0F383394" w:rsidR="00111C01" w:rsidRDefault="00111C01" w:rsidP="00111C01">
            <w:pPr>
              <w:jc w:val="center"/>
            </w:pPr>
            <w:r>
              <w:t>tk</w:t>
            </w:r>
          </w:p>
        </w:tc>
        <w:tc>
          <w:tcPr>
            <w:tcW w:w="1322" w:type="dxa"/>
          </w:tcPr>
          <w:p w14:paraId="70855A90" w14:textId="4A996427" w:rsidR="00111C01" w:rsidRDefault="000402BF" w:rsidP="00111C01">
            <w:pPr>
              <w:jc w:val="center"/>
            </w:pPr>
            <w:r>
              <w:t>3</w:t>
            </w:r>
          </w:p>
        </w:tc>
        <w:tc>
          <w:tcPr>
            <w:tcW w:w="1182" w:type="dxa"/>
          </w:tcPr>
          <w:p w14:paraId="46F04CF5" w14:textId="77777777" w:rsidR="00111C01" w:rsidRDefault="00111C01" w:rsidP="00111C01"/>
        </w:tc>
      </w:tr>
      <w:tr w:rsidR="00111C01" w14:paraId="699AA4ED" w14:textId="77777777" w:rsidTr="009D0E86">
        <w:tc>
          <w:tcPr>
            <w:tcW w:w="559" w:type="dxa"/>
          </w:tcPr>
          <w:p w14:paraId="36DCE290" w14:textId="0F724A7E" w:rsidR="00111C01" w:rsidRDefault="00111C01" w:rsidP="00111C01">
            <w:r>
              <w:t>5</w:t>
            </w:r>
          </w:p>
        </w:tc>
        <w:tc>
          <w:tcPr>
            <w:tcW w:w="4276" w:type="dxa"/>
          </w:tcPr>
          <w:p w14:paraId="52EC7D10" w14:textId="2848BA1F" w:rsidR="00111C01" w:rsidRDefault="003E0511" w:rsidP="00111C01">
            <w:r>
              <w:t>Kanalisatsioonivaatluskaev De400/315</w:t>
            </w:r>
          </w:p>
        </w:tc>
        <w:tc>
          <w:tcPr>
            <w:tcW w:w="1114" w:type="dxa"/>
          </w:tcPr>
          <w:p w14:paraId="5586A4FB" w14:textId="201C6D8D" w:rsidR="00111C01" w:rsidRDefault="00111C01" w:rsidP="00111C01">
            <w:pPr>
              <w:jc w:val="center"/>
            </w:pPr>
            <w:r>
              <w:t>tk</w:t>
            </w:r>
          </w:p>
        </w:tc>
        <w:tc>
          <w:tcPr>
            <w:tcW w:w="1322" w:type="dxa"/>
          </w:tcPr>
          <w:p w14:paraId="297406AE" w14:textId="2353BA3D" w:rsidR="00111C01" w:rsidRDefault="000402BF" w:rsidP="00111C01">
            <w:pPr>
              <w:jc w:val="center"/>
            </w:pPr>
            <w:r>
              <w:t>3</w:t>
            </w:r>
          </w:p>
        </w:tc>
        <w:tc>
          <w:tcPr>
            <w:tcW w:w="1182" w:type="dxa"/>
          </w:tcPr>
          <w:p w14:paraId="6330FE5A" w14:textId="77777777" w:rsidR="00111C01" w:rsidRDefault="00111C01" w:rsidP="00111C01"/>
        </w:tc>
      </w:tr>
      <w:tr w:rsidR="000402BF" w14:paraId="26197116" w14:textId="77777777" w:rsidTr="009D0E86">
        <w:tc>
          <w:tcPr>
            <w:tcW w:w="559" w:type="dxa"/>
          </w:tcPr>
          <w:p w14:paraId="2E1845B5" w14:textId="28BDB887" w:rsidR="000402BF" w:rsidRDefault="000402BF" w:rsidP="000402BF">
            <w:r>
              <w:t xml:space="preserve">6 </w:t>
            </w:r>
          </w:p>
        </w:tc>
        <w:tc>
          <w:tcPr>
            <w:tcW w:w="4276" w:type="dxa"/>
          </w:tcPr>
          <w:p w14:paraId="7436EF77" w14:textId="6DA41C6C" w:rsidR="000402BF" w:rsidRDefault="000402BF" w:rsidP="000402BF">
            <w:r>
              <w:t xml:space="preserve">Kanalisatsioonivaatluskaev </w:t>
            </w:r>
            <w:r>
              <w:t>De560/500</w:t>
            </w:r>
          </w:p>
        </w:tc>
        <w:tc>
          <w:tcPr>
            <w:tcW w:w="1114" w:type="dxa"/>
          </w:tcPr>
          <w:p w14:paraId="7A8DA9B4" w14:textId="177B7403" w:rsidR="000402BF" w:rsidRDefault="000402BF" w:rsidP="000402BF">
            <w:pPr>
              <w:jc w:val="center"/>
            </w:pPr>
            <w:r>
              <w:t>tk</w:t>
            </w:r>
          </w:p>
        </w:tc>
        <w:tc>
          <w:tcPr>
            <w:tcW w:w="1322" w:type="dxa"/>
          </w:tcPr>
          <w:p w14:paraId="27B459CD" w14:textId="6A3DC032" w:rsidR="000402BF" w:rsidRDefault="000402BF" w:rsidP="000402BF">
            <w:pPr>
              <w:jc w:val="center"/>
            </w:pPr>
            <w:r>
              <w:t>1</w:t>
            </w:r>
          </w:p>
        </w:tc>
        <w:tc>
          <w:tcPr>
            <w:tcW w:w="1182" w:type="dxa"/>
          </w:tcPr>
          <w:p w14:paraId="4CE5C73E" w14:textId="77777777" w:rsidR="000402BF" w:rsidRDefault="000402BF" w:rsidP="000402BF"/>
        </w:tc>
      </w:tr>
      <w:tr w:rsidR="000402BF" w14:paraId="0D730775" w14:textId="77777777" w:rsidTr="009D0E86">
        <w:tc>
          <w:tcPr>
            <w:tcW w:w="559" w:type="dxa"/>
          </w:tcPr>
          <w:p w14:paraId="33759E82" w14:textId="7F06275D" w:rsidR="000402BF" w:rsidRDefault="000402BF" w:rsidP="000402BF">
            <w:r>
              <w:t xml:space="preserve">7 </w:t>
            </w:r>
          </w:p>
        </w:tc>
        <w:tc>
          <w:tcPr>
            <w:tcW w:w="4276" w:type="dxa"/>
          </w:tcPr>
          <w:p w14:paraId="424EBFB6" w14:textId="695AFEDD" w:rsidR="000402BF" w:rsidRDefault="000402BF" w:rsidP="000402BF">
            <w:r>
              <w:t>Voolurahust</w:t>
            </w:r>
            <w:r>
              <w:t>kaev De</w:t>
            </w:r>
            <w:r>
              <w:t>560/500</w:t>
            </w:r>
          </w:p>
        </w:tc>
        <w:tc>
          <w:tcPr>
            <w:tcW w:w="1114" w:type="dxa"/>
          </w:tcPr>
          <w:p w14:paraId="621D84D4" w14:textId="2E29D56A" w:rsidR="000402BF" w:rsidRDefault="000402BF" w:rsidP="000402BF">
            <w:pPr>
              <w:jc w:val="center"/>
            </w:pPr>
            <w:r>
              <w:t>tk</w:t>
            </w:r>
          </w:p>
        </w:tc>
        <w:tc>
          <w:tcPr>
            <w:tcW w:w="1322" w:type="dxa"/>
          </w:tcPr>
          <w:p w14:paraId="217D9F72" w14:textId="36A5D6A0" w:rsidR="000402BF" w:rsidRDefault="000402BF" w:rsidP="000402BF">
            <w:pPr>
              <w:jc w:val="center"/>
            </w:pPr>
            <w:r>
              <w:t>1</w:t>
            </w:r>
          </w:p>
        </w:tc>
        <w:tc>
          <w:tcPr>
            <w:tcW w:w="1182" w:type="dxa"/>
          </w:tcPr>
          <w:p w14:paraId="6B5A9780" w14:textId="77777777" w:rsidR="000402BF" w:rsidRDefault="000402BF" w:rsidP="000402BF"/>
        </w:tc>
      </w:tr>
      <w:tr w:rsidR="000402BF" w14:paraId="36754B3E" w14:textId="77777777" w:rsidTr="009D0E86">
        <w:tc>
          <w:tcPr>
            <w:tcW w:w="559" w:type="dxa"/>
          </w:tcPr>
          <w:p w14:paraId="28E4AFFF" w14:textId="2A21081B" w:rsidR="000402BF" w:rsidRDefault="000402BF" w:rsidP="000402BF">
            <w:r>
              <w:t>8</w:t>
            </w:r>
          </w:p>
        </w:tc>
        <w:tc>
          <w:tcPr>
            <w:tcW w:w="4276" w:type="dxa"/>
          </w:tcPr>
          <w:p w14:paraId="68408055" w14:textId="4C23C82F" w:rsidR="000402BF" w:rsidRDefault="000402BF" w:rsidP="000402BF">
            <w:r>
              <w:t>Kanalisatsioonitoru De160 SN8 ja paigaldamine</w:t>
            </w:r>
          </w:p>
        </w:tc>
        <w:tc>
          <w:tcPr>
            <w:tcW w:w="1114" w:type="dxa"/>
          </w:tcPr>
          <w:p w14:paraId="0D882DA6" w14:textId="5728D7C9" w:rsidR="000402BF" w:rsidRDefault="000402BF" w:rsidP="000402BF">
            <w:pPr>
              <w:jc w:val="center"/>
            </w:pPr>
            <w:r>
              <w:t>jm</w:t>
            </w:r>
          </w:p>
        </w:tc>
        <w:tc>
          <w:tcPr>
            <w:tcW w:w="1322" w:type="dxa"/>
          </w:tcPr>
          <w:p w14:paraId="3C4BFAF1" w14:textId="57AE6397" w:rsidR="000402BF" w:rsidRDefault="001919D2" w:rsidP="000402BF">
            <w:pPr>
              <w:jc w:val="center"/>
            </w:pPr>
            <w:r>
              <w:t>90</w:t>
            </w:r>
          </w:p>
        </w:tc>
        <w:tc>
          <w:tcPr>
            <w:tcW w:w="1182" w:type="dxa"/>
          </w:tcPr>
          <w:p w14:paraId="49E6CDE3" w14:textId="77777777" w:rsidR="000402BF" w:rsidRDefault="000402BF" w:rsidP="000402BF"/>
        </w:tc>
      </w:tr>
      <w:tr w:rsidR="000402BF" w14:paraId="7908060E" w14:textId="77777777" w:rsidTr="009D0E86">
        <w:tc>
          <w:tcPr>
            <w:tcW w:w="559" w:type="dxa"/>
          </w:tcPr>
          <w:p w14:paraId="4D6015FA" w14:textId="582F8001" w:rsidR="000402BF" w:rsidRDefault="001919D2" w:rsidP="000402BF">
            <w:r>
              <w:t>9</w:t>
            </w:r>
          </w:p>
        </w:tc>
        <w:tc>
          <w:tcPr>
            <w:tcW w:w="4276" w:type="dxa"/>
          </w:tcPr>
          <w:p w14:paraId="7A37E6CB" w14:textId="4539B6D5" w:rsidR="000402BF" w:rsidRDefault="000402BF" w:rsidP="000402BF">
            <w:r>
              <w:t>Kanalisatsiooni torustiku De160otsakork</w:t>
            </w:r>
          </w:p>
        </w:tc>
        <w:tc>
          <w:tcPr>
            <w:tcW w:w="1114" w:type="dxa"/>
          </w:tcPr>
          <w:p w14:paraId="4D9DE4D1" w14:textId="346A39B6" w:rsidR="000402BF" w:rsidRDefault="000402BF" w:rsidP="000402BF">
            <w:pPr>
              <w:jc w:val="center"/>
            </w:pPr>
            <w:r>
              <w:t>tk</w:t>
            </w:r>
          </w:p>
        </w:tc>
        <w:tc>
          <w:tcPr>
            <w:tcW w:w="1322" w:type="dxa"/>
          </w:tcPr>
          <w:p w14:paraId="3D60157F" w14:textId="71FB34D5" w:rsidR="000402BF" w:rsidRDefault="000402BF" w:rsidP="000402BF">
            <w:pPr>
              <w:jc w:val="center"/>
            </w:pPr>
            <w:r>
              <w:t>2</w:t>
            </w:r>
          </w:p>
        </w:tc>
        <w:tc>
          <w:tcPr>
            <w:tcW w:w="1182" w:type="dxa"/>
          </w:tcPr>
          <w:p w14:paraId="2A256E5F" w14:textId="77777777" w:rsidR="000402BF" w:rsidRDefault="000402BF" w:rsidP="000402BF"/>
        </w:tc>
      </w:tr>
      <w:tr w:rsidR="001919D2" w14:paraId="00BDBA16" w14:textId="77777777" w:rsidTr="009D0E86">
        <w:tc>
          <w:tcPr>
            <w:tcW w:w="559" w:type="dxa"/>
          </w:tcPr>
          <w:p w14:paraId="5F7C323F" w14:textId="56760533" w:rsidR="001919D2" w:rsidRDefault="001919D2" w:rsidP="001919D2">
            <w:r>
              <w:t>10</w:t>
            </w:r>
          </w:p>
        </w:tc>
        <w:tc>
          <w:tcPr>
            <w:tcW w:w="4276" w:type="dxa"/>
          </w:tcPr>
          <w:p w14:paraId="3AA07C25" w14:textId="5924B0A8" w:rsidR="001919D2" w:rsidRDefault="001919D2" w:rsidP="001919D2">
            <w:r>
              <w:t>Kanalisatsiooni liitumiskaev De200/160</w:t>
            </w:r>
          </w:p>
        </w:tc>
        <w:tc>
          <w:tcPr>
            <w:tcW w:w="1114" w:type="dxa"/>
          </w:tcPr>
          <w:p w14:paraId="39C76871" w14:textId="6F99F239" w:rsidR="001919D2" w:rsidRDefault="001919D2" w:rsidP="001919D2">
            <w:pPr>
              <w:jc w:val="center"/>
            </w:pPr>
            <w:r>
              <w:t>tk</w:t>
            </w:r>
          </w:p>
        </w:tc>
        <w:tc>
          <w:tcPr>
            <w:tcW w:w="1322" w:type="dxa"/>
          </w:tcPr>
          <w:p w14:paraId="31FE7817" w14:textId="7FEE62B3" w:rsidR="001919D2" w:rsidRDefault="001919D2" w:rsidP="001919D2">
            <w:pPr>
              <w:jc w:val="center"/>
            </w:pPr>
            <w:r>
              <w:t>1</w:t>
            </w:r>
          </w:p>
        </w:tc>
        <w:tc>
          <w:tcPr>
            <w:tcW w:w="1182" w:type="dxa"/>
          </w:tcPr>
          <w:p w14:paraId="0A51D74F" w14:textId="77777777" w:rsidR="001919D2" w:rsidRDefault="001919D2" w:rsidP="001919D2"/>
        </w:tc>
      </w:tr>
      <w:tr w:rsidR="001919D2" w14:paraId="7386FC38" w14:textId="77777777" w:rsidTr="009D0E86">
        <w:tc>
          <w:tcPr>
            <w:tcW w:w="559" w:type="dxa"/>
          </w:tcPr>
          <w:p w14:paraId="6DAC39FC" w14:textId="08B2487A" w:rsidR="001919D2" w:rsidRDefault="001919D2" w:rsidP="001919D2">
            <w:r>
              <w:t>11</w:t>
            </w:r>
          </w:p>
        </w:tc>
        <w:tc>
          <w:tcPr>
            <w:tcW w:w="4276" w:type="dxa"/>
          </w:tcPr>
          <w:p w14:paraId="033964BF" w14:textId="74261E77" w:rsidR="001919D2" w:rsidRDefault="001919D2" w:rsidP="001919D2">
            <w:r>
              <w:t>Survekanalisatsioonitorustik De63</w:t>
            </w:r>
          </w:p>
        </w:tc>
        <w:tc>
          <w:tcPr>
            <w:tcW w:w="1114" w:type="dxa"/>
          </w:tcPr>
          <w:p w14:paraId="4BDAB1F4" w14:textId="06A06D7F" w:rsidR="001919D2" w:rsidRDefault="001919D2" w:rsidP="001919D2">
            <w:pPr>
              <w:jc w:val="center"/>
            </w:pPr>
            <w:r>
              <w:t>jm</w:t>
            </w:r>
          </w:p>
        </w:tc>
        <w:tc>
          <w:tcPr>
            <w:tcW w:w="1322" w:type="dxa"/>
          </w:tcPr>
          <w:p w14:paraId="1FE9AAD2" w14:textId="30E9297D" w:rsidR="001919D2" w:rsidRDefault="001919D2" w:rsidP="001919D2">
            <w:pPr>
              <w:jc w:val="center"/>
            </w:pPr>
            <w:r>
              <w:t>25</w:t>
            </w:r>
          </w:p>
        </w:tc>
        <w:tc>
          <w:tcPr>
            <w:tcW w:w="1182" w:type="dxa"/>
          </w:tcPr>
          <w:p w14:paraId="624B0836" w14:textId="77777777" w:rsidR="001919D2" w:rsidRDefault="001919D2" w:rsidP="001919D2"/>
        </w:tc>
      </w:tr>
      <w:tr w:rsidR="001919D2" w14:paraId="15292E5B" w14:textId="77777777" w:rsidTr="009D0E86">
        <w:tc>
          <w:tcPr>
            <w:tcW w:w="559" w:type="dxa"/>
          </w:tcPr>
          <w:p w14:paraId="0A4AB159" w14:textId="3A4135BD" w:rsidR="001919D2" w:rsidRDefault="001919D2" w:rsidP="001919D2">
            <w:r>
              <w:t>12</w:t>
            </w:r>
          </w:p>
        </w:tc>
        <w:tc>
          <w:tcPr>
            <w:tcW w:w="4276" w:type="dxa"/>
          </w:tcPr>
          <w:p w14:paraId="6E826185" w14:textId="1DC561E2" w:rsidR="001919D2" w:rsidRDefault="001919D2" w:rsidP="001919D2">
            <w:r>
              <w:t>Maakraan malmist, epoksiidkattega ja PE otstega DN</w:t>
            </w:r>
            <w:r>
              <w:t xml:space="preserve">50 </w:t>
            </w:r>
            <w:r>
              <w:t>ja paigaldamine</w:t>
            </w:r>
          </w:p>
        </w:tc>
        <w:tc>
          <w:tcPr>
            <w:tcW w:w="1114" w:type="dxa"/>
          </w:tcPr>
          <w:p w14:paraId="1AE42261" w14:textId="5D380948" w:rsidR="001919D2" w:rsidRDefault="001919D2" w:rsidP="001919D2">
            <w:pPr>
              <w:jc w:val="center"/>
            </w:pPr>
            <w:r>
              <w:t>tk</w:t>
            </w:r>
          </w:p>
        </w:tc>
        <w:tc>
          <w:tcPr>
            <w:tcW w:w="1322" w:type="dxa"/>
          </w:tcPr>
          <w:p w14:paraId="3D07AED7" w14:textId="49C8E4CD" w:rsidR="001919D2" w:rsidRDefault="001919D2" w:rsidP="001919D2">
            <w:pPr>
              <w:jc w:val="center"/>
            </w:pPr>
            <w:r>
              <w:t>1</w:t>
            </w:r>
          </w:p>
        </w:tc>
        <w:tc>
          <w:tcPr>
            <w:tcW w:w="1182" w:type="dxa"/>
          </w:tcPr>
          <w:p w14:paraId="6ACB5282" w14:textId="77777777" w:rsidR="001919D2" w:rsidRDefault="001919D2" w:rsidP="001919D2"/>
        </w:tc>
      </w:tr>
      <w:tr w:rsidR="001919D2" w14:paraId="6CBCCF84" w14:textId="77777777" w:rsidTr="009D0E86">
        <w:tc>
          <w:tcPr>
            <w:tcW w:w="559" w:type="dxa"/>
          </w:tcPr>
          <w:p w14:paraId="48F2DCF6" w14:textId="00C8867F" w:rsidR="001919D2" w:rsidRDefault="001919D2" w:rsidP="001919D2">
            <w:r>
              <w:t>13</w:t>
            </w:r>
          </w:p>
        </w:tc>
        <w:tc>
          <w:tcPr>
            <w:tcW w:w="4276" w:type="dxa"/>
          </w:tcPr>
          <w:p w14:paraId="28139F76" w14:textId="4B30D34F" w:rsidR="001919D2" w:rsidRDefault="001919D2" w:rsidP="001919D2">
            <w:r>
              <w:t>Elekterkeevis otsakork De</w:t>
            </w:r>
            <w:r>
              <w:t>50</w:t>
            </w:r>
          </w:p>
        </w:tc>
        <w:tc>
          <w:tcPr>
            <w:tcW w:w="1114" w:type="dxa"/>
          </w:tcPr>
          <w:p w14:paraId="13D94065" w14:textId="53B57899" w:rsidR="001919D2" w:rsidRDefault="001919D2" w:rsidP="001919D2">
            <w:pPr>
              <w:jc w:val="center"/>
            </w:pPr>
            <w:r>
              <w:t>tk</w:t>
            </w:r>
          </w:p>
        </w:tc>
        <w:tc>
          <w:tcPr>
            <w:tcW w:w="1322" w:type="dxa"/>
          </w:tcPr>
          <w:p w14:paraId="108823F5" w14:textId="54F803D2" w:rsidR="001919D2" w:rsidRDefault="001919D2" w:rsidP="001919D2">
            <w:pPr>
              <w:jc w:val="center"/>
            </w:pPr>
            <w:r>
              <w:t>1</w:t>
            </w:r>
          </w:p>
        </w:tc>
        <w:tc>
          <w:tcPr>
            <w:tcW w:w="1182" w:type="dxa"/>
          </w:tcPr>
          <w:p w14:paraId="51D8297F" w14:textId="77777777" w:rsidR="001919D2" w:rsidRDefault="001919D2" w:rsidP="001919D2"/>
        </w:tc>
      </w:tr>
      <w:tr w:rsidR="001919D2" w14:paraId="0174C8FC" w14:textId="77777777" w:rsidTr="009D0E86">
        <w:tc>
          <w:tcPr>
            <w:tcW w:w="559" w:type="dxa"/>
          </w:tcPr>
          <w:p w14:paraId="22045788" w14:textId="0B947B51" w:rsidR="001919D2" w:rsidRDefault="001919D2" w:rsidP="001919D2">
            <w:r>
              <w:t>14</w:t>
            </w:r>
          </w:p>
        </w:tc>
        <w:tc>
          <w:tcPr>
            <w:tcW w:w="4276" w:type="dxa"/>
          </w:tcPr>
          <w:p w14:paraId="1B9EC251" w14:textId="30378B92" w:rsidR="001919D2" w:rsidRDefault="001919D2" w:rsidP="001919D2">
            <w:r>
              <w:t>Survekanalisatsiooni soojustus</w:t>
            </w:r>
          </w:p>
        </w:tc>
        <w:tc>
          <w:tcPr>
            <w:tcW w:w="1114" w:type="dxa"/>
          </w:tcPr>
          <w:p w14:paraId="349162F6" w14:textId="5C24EE25" w:rsidR="001919D2" w:rsidRDefault="001919D2" w:rsidP="001919D2">
            <w:pPr>
              <w:jc w:val="center"/>
            </w:pPr>
            <w:r>
              <w:t>jm</w:t>
            </w:r>
          </w:p>
        </w:tc>
        <w:tc>
          <w:tcPr>
            <w:tcW w:w="1322" w:type="dxa"/>
          </w:tcPr>
          <w:p w14:paraId="488E406C" w14:textId="0FD0DB49" w:rsidR="001919D2" w:rsidRDefault="001919D2" w:rsidP="001919D2">
            <w:pPr>
              <w:jc w:val="center"/>
            </w:pPr>
            <w:r>
              <w:t>1</w:t>
            </w:r>
            <w:r>
              <w:t>2</w:t>
            </w:r>
          </w:p>
        </w:tc>
        <w:tc>
          <w:tcPr>
            <w:tcW w:w="1182" w:type="dxa"/>
          </w:tcPr>
          <w:p w14:paraId="144A4CE6" w14:textId="77777777" w:rsidR="001919D2" w:rsidRDefault="001919D2" w:rsidP="001919D2"/>
        </w:tc>
      </w:tr>
    </w:tbl>
    <w:p w14:paraId="6A40C848" w14:textId="7EECDF0C" w:rsidR="00846869" w:rsidRDefault="00846869" w:rsidP="00846869">
      <w:pPr>
        <w:rPr>
          <w:lang w:eastAsia="en-US"/>
        </w:rPr>
      </w:pPr>
    </w:p>
    <w:p w14:paraId="6035C059" w14:textId="0E59FFD0" w:rsidR="00111C01" w:rsidRPr="00846869" w:rsidRDefault="009D0E86" w:rsidP="009D0E86">
      <w:pPr>
        <w:tabs>
          <w:tab w:val="left" w:pos="7215"/>
        </w:tabs>
        <w:rPr>
          <w:lang w:eastAsia="en-US"/>
        </w:rPr>
      </w:pPr>
      <w:r>
        <w:rPr>
          <w:lang w:eastAsia="en-US"/>
        </w:rPr>
        <w:tab/>
      </w:r>
    </w:p>
    <w:sectPr w:rsidR="00111C01" w:rsidRPr="00846869" w:rsidSect="001C5CF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A02EB8" w14:textId="77777777" w:rsidR="00625C36" w:rsidRDefault="00625C36" w:rsidP="0054505F">
      <w:pPr>
        <w:spacing w:before="0" w:after="0"/>
      </w:pPr>
      <w:r>
        <w:separator/>
      </w:r>
    </w:p>
  </w:endnote>
  <w:endnote w:type="continuationSeparator" w:id="0">
    <w:p w14:paraId="21A3E4BB" w14:textId="77777777" w:rsidR="00625C36" w:rsidRDefault="00625C36" w:rsidP="0054505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114C7A" w14:textId="77777777" w:rsidR="001919D2" w:rsidRDefault="001919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Arial"/>
        <w:b/>
        <w:color w:val="A6A6A6" w:themeColor="background1" w:themeShade="A6"/>
        <w:sz w:val="16"/>
        <w:szCs w:val="16"/>
      </w:rPr>
      <w:id w:val="1896704002"/>
      <w:docPartObj>
        <w:docPartGallery w:val="Page Numbers (Bottom of Page)"/>
        <w:docPartUnique/>
      </w:docPartObj>
    </w:sdtPr>
    <w:sdtEndPr>
      <w:rPr>
        <w:color w:val="auto"/>
      </w:rPr>
    </w:sdtEndPr>
    <w:sdtContent>
      <w:sdt>
        <w:sdtPr>
          <w:rPr>
            <w:rFonts w:ascii="Times New Roman" w:hAnsi="Times New Roman"/>
          </w:rPr>
          <w:id w:val="-1706251542"/>
          <w:docPartObj>
            <w:docPartGallery w:val="Page Numbers (Bottom of Page)"/>
            <w:docPartUnique/>
          </w:docPartObj>
        </w:sdtPr>
        <w:sdtEndPr>
          <w:rPr>
            <w:rFonts w:ascii="Arial" w:hAnsi="Arial" w:cs="Arial"/>
          </w:rPr>
        </w:sdtEndPr>
        <w:sdtContent>
          <w:p w14:paraId="1C7B8AA4" w14:textId="4916AE5D" w:rsidR="00FC6FC6" w:rsidRPr="00384916" w:rsidRDefault="00FC6FC6" w:rsidP="000E49A3">
            <w:pPr>
              <w:pStyle w:val="Footer"/>
              <w:jc w:val="right"/>
              <w:rPr>
                <w:rFonts w:cs="Arial"/>
              </w:rPr>
            </w:pPr>
            <w:r w:rsidRPr="00384916">
              <w:rPr>
                <w:rFonts w:cs="Arial"/>
              </w:rPr>
              <w:fldChar w:fldCharType="begin"/>
            </w:r>
            <w:r w:rsidRPr="00384916">
              <w:rPr>
                <w:rFonts w:cs="Arial"/>
              </w:rPr>
              <w:instrText>PAGE   \* MERGEFORMAT</w:instrText>
            </w:r>
            <w:r w:rsidRPr="00384916">
              <w:rPr>
                <w:rFonts w:cs="Arial"/>
              </w:rPr>
              <w:fldChar w:fldCharType="separate"/>
            </w:r>
            <w:r w:rsidR="00141D06">
              <w:rPr>
                <w:rFonts w:cs="Arial"/>
                <w:noProof/>
              </w:rPr>
              <w:t>8</w:t>
            </w:r>
            <w:r w:rsidRPr="00384916">
              <w:rPr>
                <w:rFonts w:cs="Arial"/>
              </w:rPr>
              <w:fldChar w:fldCharType="end"/>
            </w:r>
            <w:r w:rsidRPr="00384916">
              <w:rPr>
                <w:rFonts w:cs="Arial"/>
              </w:rPr>
              <w:t xml:space="preserve"> </w:t>
            </w:r>
            <w:r w:rsidRPr="00384916">
              <w:rPr>
                <w:rFonts w:cs="Arial"/>
              </w:rPr>
              <w:t>(</w:t>
            </w:r>
            <w:r w:rsidR="00846869">
              <w:rPr>
                <w:rFonts w:cs="Arial"/>
              </w:rPr>
              <w:t>16</w:t>
            </w:r>
            <w:r w:rsidRPr="00384916">
              <w:rPr>
                <w:rFonts w:cs="Arial"/>
              </w:rPr>
              <w:t>)</w:t>
            </w:r>
          </w:p>
        </w:sdtContent>
      </w:sdt>
    </w:sdtContent>
  </w:sdt>
  <w:p w14:paraId="56CF4003" w14:textId="53B0FEFC" w:rsidR="00FB69B2" w:rsidRDefault="00FB69B2" w:rsidP="00FB69B2">
    <w:pPr>
      <w:pStyle w:val="Footer"/>
      <w:pBdr>
        <w:top w:val="single" w:sz="4" w:space="1" w:color="auto"/>
      </w:pBdr>
      <w:rPr>
        <w:b/>
        <w:i/>
        <w:color w:val="808080"/>
        <w:sz w:val="20"/>
      </w:rPr>
    </w:pPr>
    <w:r w:rsidRPr="001E04E3">
      <w:rPr>
        <w:b/>
        <w:i/>
        <w:color w:val="808080"/>
        <w:sz w:val="20"/>
      </w:rPr>
      <w:t xml:space="preserve">Koostas: EKORE  OÜ </w:t>
    </w:r>
    <w:r>
      <w:rPr>
        <w:b/>
        <w:i/>
        <w:color w:val="808080"/>
        <w:sz w:val="20"/>
      </w:rPr>
      <w:t>MTR regsitreering EEP 000160</w:t>
    </w:r>
  </w:p>
  <w:p w14:paraId="67D78B47" w14:textId="617E9402" w:rsidR="00FB69B2" w:rsidRDefault="00FB69B2" w:rsidP="00FB69B2">
    <w:pPr>
      <w:pStyle w:val="Footer"/>
      <w:pBdr>
        <w:top w:val="single" w:sz="4" w:space="1" w:color="auto"/>
      </w:pBdr>
      <w:rPr>
        <w:b/>
        <w:i/>
        <w:color w:val="808080"/>
        <w:sz w:val="20"/>
      </w:rPr>
    </w:pPr>
    <w:r w:rsidRPr="001E04E3">
      <w:rPr>
        <w:b/>
        <w:i/>
        <w:color w:val="808080"/>
        <w:sz w:val="20"/>
      </w:rPr>
      <w:t>TÖÖ NR. PP-</w:t>
    </w:r>
    <w:r>
      <w:rPr>
        <w:b/>
        <w:i/>
        <w:color w:val="808080"/>
        <w:sz w:val="20"/>
      </w:rPr>
      <w:t>29</w:t>
    </w:r>
    <w:r w:rsidR="002A42BF">
      <w:rPr>
        <w:b/>
        <w:i/>
        <w:color w:val="808080"/>
        <w:sz w:val="20"/>
      </w:rPr>
      <w:t>2</w:t>
    </w:r>
    <w:r>
      <w:rPr>
        <w:b/>
        <w:i/>
        <w:color w:val="808080"/>
        <w:sz w:val="20"/>
      </w:rPr>
      <w:t>/2024  13.</w:t>
    </w:r>
    <w:r w:rsidR="002A42BF">
      <w:rPr>
        <w:b/>
        <w:i/>
        <w:color w:val="808080"/>
        <w:sz w:val="20"/>
      </w:rPr>
      <w:t>06.</w:t>
    </w:r>
    <w:r>
      <w:rPr>
        <w:b/>
        <w:i/>
        <w:color w:val="808080"/>
        <w:sz w:val="20"/>
      </w:rPr>
      <w:t>2024</w:t>
    </w:r>
  </w:p>
  <w:p w14:paraId="53071AFA" w14:textId="77777777" w:rsidR="00FB69B2" w:rsidRDefault="00FB69B2" w:rsidP="00FB69B2">
    <w:pPr>
      <w:pStyle w:val="Footer"/>
      <w:pBdr>
        <w:top w:val="single" w:sz="4" w:space="1" w:color="auto"/>
      </w:pBdr>
      <w:rPr>
        <w:b/>
        <w:i/>
        <w:color w:val="808080"/>
        <w:sz w:val="20"/>
      </w:rPr>
    </w:pPr>
    <w:r>
      <w:rPr>
        <w:b/>
        <w:i/>
        <w:color w:val="808080"/>
        <w:sz w:val="20"/>
      </w:rPr>
      <w:t>Projekteerija: Eero Antons</w:t>
    </w:r>
  </w:p>
  <w:p w14:paraId="4D5C01ED" w14:textId="708C0899" w:rsidR="00FC6FC6" w:rsidRPr="00FB69B2" w:rsidRDefault="00FB69B2" w:rsidP="00FB69B2">
    <w:pPr>
      <w:pStyle w:val="Footer"/>
      <w:pBdr>
        <w:top w:val="single" w:sz="4" w:space="1" w:color="auto"/>
      </w:pBdr>
      <w:rPr>
        <w:b/>
        <w:i/>
        <w:color w:val="808080"/>
        <w:sz w:val="20"/>
      </w:rPr>
    </w:pPr>
    <w:r>
      <w:rPr>
        <w:b/>
        <w:i/>
        <w:color w:val="808080"/>
        <w:sz w:val="20"/>
      </w:rPr>
      <w:t>Vastutav spetsialist: Eero Antons /allkirjastatud digitaalselt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DBCE9" w14:textId="77777777" w:rsidR="001919D2" w:rsidRDefault="001919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562F6D" w14:textId="77777777" w:rsidR="00625C36" w:rsidRDefault="00625C36" w:rsidP="0054505F">
      <w:pPr>
        <w:spacing w:before="0" w:after="0"/>
      </w:pPr>
      <w:r>
        <w:separator/>
      </w:r>
    </w:p>
  </w:footnote>
  <w:footnote w:type="continuationSeparator" w:id="0">
    <w:p w14:paraId="58377B87" w14:textId="77777777" w:rsidR="00625C36" w:rsidRDefault="00625C36" w:rsidP="0054505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CE067" w14:textId="77777777" w:rsidR="001919D2" w:rsidRDefault="001919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6587EB" w14:textId="329F9371" w:rsidR="00FC6FC6" w:rsidRPr="00B32A9B" w:rsidRDefault="00FC6FC6" w:rsidP="008633EC">
    <w:pPr>
      <w:tabs>
        <w:tab w:val="left" w:pos="3402"/>
        <w:tab w:val="left" w:pos="4253"/>
      </w:tabs>
      <w:suppressAutoHyphens w:val="0"/>
      <w:contextualSpacing/>
      <w:rPr>
        <w:rFonts w:eastAsiaTheme="minorHAnsi" w:cstheme="minorBidi"/>
        <w:noProof/>
        <w:sz w:val="16"/>
        <w:szCs w:val="22"/>
        <w:lang w:eastAsia="en-US"/>
      </w:rPr>
    </w:pPr>
    <w:bookmarkStart w:id="170" w:name="_Hlk4485609"/>
    <w:r w:rsidRPr="008633EC">
      <w:rPr>
        <w:rFonts w:eastAsiaTheme="minorHAnsi" w:cstheme="minorBidi"/>
        <w:b/>
        <w:noProof/>
        <w:sz w:val="16"/>
        <w:szCs w:val="22"/>
        <w:lang w:eastAsia="en-US"/>
      </w:rPr>
      <w:t>Objekt:</w:t>
    </w:r>
    <w:r w:rsidR="0014365A">
      <w:rPr>
        <w:rFonts w:eastAsiaTheme="minorHAnsi" w:cstheme="minorBidi"/>
        <w:b/>
        <w:noProof/>
        <w:sz w:val="16"/>
        <w:szCs w:val="22"/>
        <w:lang w:eastAsia="en-US"/>
      </w:rPr>
      <w:t xml:space="preserve"> </w:t>
    </w:r>
    <w:r w:rsidR="002A42BF">
      <w:rPr>
        <w:rFonts w:eastAsiaTheme="minorHAnsi" w:cstheme="minorBidi"/>
        <w:b/>
        <w:noProof/>
        <w:sz w:val="16"/>
        <w:szCs w:val="22"/>
        <w:lang w:eastAsia="en-US"/>
      </w:rPr>
      <w:t>Jüri tee 1B, 1C JA 1D</w:t>
    </w:r>
    <w:r>
      <w:rPr>
        <w:rFonts w:eastAsiaTheme="minorHAnsi" w:cstheme="minorBidi"/>
        <w:noProof/>
        <w:sz w:val="16"/>
        <w:szCs w:val="22"/>
        <w:lang w:eastAsia="en-US"/>
      </w:rPr>
      <w:t xml:space="preserve"> </w:t>
    </w:r>
  </w:p>
  <w:p w14:paraId="6C03046D" w14:textId="45AE2FB8" w:rsidR="00FC6FC6" w:rsidRPr="008633EC" w:rsidRDefault="00FC6FC6" w:rsidP="008633EC">
    <w:pPr>
      <w:tabs>
        <w:tab w:val="left" w:pos="3402"/>
        <w:tab w:val="left" w:pos="4253"/>
      </w:tabs>
      <w:suppressAutoHyphens w:val="0"/>
      <w:contextualSpacing/>
      <w:rPr>
        <w:rFonts w:eastAsiaTheme="minorHAnsi" w:cstheme="minorBidi"/>
        <w:b/>
        <w:noProof/>
        <w:sz w:val="16"/>
        <w:szCs w:val="22"/>
        <w:lang w:eastAsia="en-US"/>
      </w:rPr>
    </w:pPr>
    <w:r w:rsidRPr="008633EC">
      <w:rPr>
        <w:rFonts w:eastAsiaTheme="minorHAnsi" w:cstheme="minorBidi"/>
        <w:b/>
        <w:noProof/>
        <w:sz w:val="16"/>
        <w:szCs w:val="22"/>
        <w:lang w:eastAsia="en-US"/>
      </w:rPr>
      <w:t>Aadress</w:t>
    </w:r>
    <w:r w:rsidR="002A12AD">
      <w:rPr>
        <w:rFonts w:eastAsiaTheme="minorHAnsi" w:cstheme="minorBidi"/>
        <w:b/>
        <w:noProof/>
        <w:sz w:val="16"/>
        <w:szCs w:val="22"/>
        <w:lang w:eastAsia="en-US"/>
      </w:rPr>
      <w:t xml:space="preserve">: </w:t>
    </w:r>
    <w:r w:rsidR="002A42BF">
      <w:rPr>
        <w:rFonts w:eastAsiaTheme="minorHAnsi" w:cstheme="minorBidi"/>
        <w:noProof/>
        <w:sz w:val="16"/>
        <w:szCs w:val="22"/>
        <w:lang w:eastAsia="en-US"/>
      </w:rPr>
      <w:t>Jüri tee 1B, 1C JA 1D, Lagedi</w:t>
    </w:r>
    <w:r w:rsidR="00FB69B2">
      <w:rPr>
        <w:rFonts w:eastAsiaTheme="minorHAnsi" w:cstheme="minorBidi"/>
        <w:noProof/>
        <w:sz w:val="16"/>
        <w:szCs w:val="22"/>
        <w:lang w:eastAsia="en-US"/>
      </w:rPr>
      <w:t xml:space="preserve"> alevik</w:t>
    </w:r>
    <w:r>
      <w:rPr>
        <w:rFonts w:eastAsiaTheme="minorHAnsi" w:cstheme="minorBidi"/>
        <w:noProof/>
        <w:sz w:val="16"/>
        <w:szCs w:val="22"/>
        <w:lang w:eastAsia="en-US"/>
      </w:rPr>
      <w:t>, Rae vald</w:t>
    </w:r>
  </w:p>
  <w:p w14:paraId="4EF54692" w14:textId="7C46590E" w:rsidR="00FC6FC6" w:rsidRPr="008633EC" w:rsidRDefault="00FC6FC6" w:rsidP="008633EC">
    <w:pPr>
      <w:tabs>
        <w:tab w:val="left" w:pos="3402"/>
        <w:tab w:val="left" w:pos="4253"/>
      </w:tabs>
      <w:suppressAutoHyphens w:val="0"/>
      <w:contextualSpacing/>
      <w:rPr>
        <w:rFonts w:eastAsiaTheme="minorHAnsi" w:cstheme="minorBidi"/>
        <w:noProof/>
        <w:sz w:val="16"/>
        <w:szCs w:val="22"/>
        <w:lang w:eastAsia="en-US"/>
      </w:rPr>
    </w:pPr>
    <w:r w:rsidRPr="008633EC">
      <w:rPr>
        <w:rFonts w:eastAsiaTheme="minorHAnsi" w:cstheme="minorBidi"/>
        <w:b/>
        <w:noProof/>
        <w:sz w:val="16"/>
        <w:szCs w:val="22"/>
        <w:lang w:eastAsia="en-US"/>
      </w:rPr>
      <w:t>Tellija:</w:t>
    </w:r>
    <w:r w:rsidRPr="008633EC">
      <w:rPr>
        <w:rFonts w:eastAsiaTheme="minorHAnsi" w:cstheme="minorBidi"/>
        <w:noProof/>
        <w:sz w:val="16"/>
        <w:szCs w:val="22"/>
        <w:lang w:eastAsia="en-US"/>
      </w:rPr>
      <w:t xml:space="preserve"> </w:t>
    </w:r>
    <w:r w:rsidR="00141D06">
      <w:rPr>
        <w:rFonts w:eastAsiaTheme="minorHAnsi" w:cstheme="minorBidi"/>
        <w:noProof/>
        <w:sz w:val="16"/>
        <w:szCs w:val="22"/>
        <w:lang w:eastAsia="en-US"/>
      </w:rPr>
      <w:t>AS ELVESO</w:t>
    </w:r>
    <w:r w:rsidRPr="008633EC">
      <w:rPr>
        <w:rFonts w:eastAsiaTheme="minorHAnsi" w:cstheme="minorBidi"/>
        <w:noProof/>
        <w:sz w:val="16"/>
        <w:szCs w:val="22"/>
        <w:lang w:eastAsia="en-US"/>
      </w:rPr>
      <w:tab/>
    </w:r>
  </w:p>
  <w:p w14:paraId="32A12E80" w14:textId="2AF6B841" w:rsidR="00FC6FC6" w:rsidRPr="008633EC" w:rsidRDefault="00FC6FC6" w:rsidP="008633EC">
    <w:pPr>
      <w:tabs>
        <w:tab w:val="left" w:pos="3402"/>
        <w:tab w:val="left" w:pos="4253"/>
      </w:tabs>
      <w:suppressAutoHyphens w:val="0"/>
      <w:contextualSpacing/>
      <w:rPr>
        <w:rFonts w:eastAsiaTheme="minorHAnsi" w:cstheme="minorBidi"/>
        <w:noProof/>
        <w:sz w:val="16"/>
        <w:szCs w:val="22"/>
        <w:lang w:eastAsia="en-US"/>
      </w:rPr>
    </w:pPr>
    <w:r w:rsidRPr="008633EC">
      <w:rPr>
        <w:rFonts w:eastAsiaTheme="minorHAnsi" w:cstheme="minorBidi"/>
        <w:b/>
        <w:noProof/>
        <w:sz w:val="16"/>
        <w:szCs w:val="22"/>
        <w:lang w:eastAsia="en-US"/>
      </w:rPr>
      <w:t xml:space="preserve">Staadium: </w:t>
    </w:r>
    <w:r>
      <w:rPr>
        <w:rFonts w:eastAsiaTheme="minorHAnsi" w:cstheme="minorBidi"/>
        <w:noProof/>
        <w:sz w:val="16"/>
        <w:szCs w:val="22"/>
        <w:lang w:eastAsia="en-US"/>
      </w:rPr>
      <w:t>Põhi</w:t>
    </w:r>
    <w:r w:rsidRPr="008633EC">
      <w:rPr>
        <w:rFonts w:eastAsiaTheme="minorHAnsi" w:cstheme="minorBidi"/>
        <w:noProof/>
        <w:sz w:val="16"/>
        <w:szCs w:val="22"/>
        <w:lang w:eastAsia="en-US"/>
      </w:rPr>
      <w:t>projekt</w:t>
    </w:r>
  </w:p>
  <w:p w14:paraId="6C81A7B5" w14:textId="444B61E6" w:rsidR="00FC6FC6" w:rsidRPr="008633EC" w:rsidRDefault="00FC6FC6" w:rsidP="008633EC">
    <w:pPr>
      <w:tabs>
        <w:tab w:val="left" w:pos="3402"/>
        <w:tab w:val="left" w:pos="4253"/>
      </w:tabs>
      <w:suppressAutoHyphens w:val="0"/>
      <w:contextualSpacing/>
      <w:rPr>
        <w:rFonts w:eastAsiaTheme="minorHAnsi" w:cstheme="minorBidi"/>
        <w:noProof/>
        <w:sz w:val="16"/>
        <w:szCs w:val="22"/>
        <w:lang w:eastAsia="en-US"/>
      </w:rPr>
    </w:pPr>
    <w:r w:rsidRPr="008633EC">
      <w:rPr>
        <w:rFonts w:eastAsiaTheme="minorHAnsi" w:cstheme="minorBidi"/>
        <w:b/>
        <w:bCs/>
        <w:noProof/>
        <w:sz w:val="16"/>
        <w:szCs w:val="22"/>
        <w:lang w:eastAsia="en-US"/>
      </w:rPr>
      <w:t>Kuupäev:</w:t>
    </w:r>
    <w:r w:rsidRPr="008633EC">
      <w:rPr>
        <w:rFonts w:eastAsiaTheme="minorHAnsi" w:cstheme="minorBidi"/>
        <w:noProof/>
        <w:sz w:val="16"/>
        <w:szCs w:val="22"/>
        <w:lang w:eastAsia="en-US"/>
      </w:rPr>
      <w:t xml:space="preserve"> </w:t>
    </w:r>
    <w:r w:rsidR="00FB69B2">
      <w:rPr>
        <w:rFonts w:eastAsiaTheme="minorHAnsi" w:cstheme="minorBidi"/>
        <w:noProof/>
        <w:sz w:val="16"/>
        <w:szCs w:val="22"/>
        <w:lang w:eastAsia="en-US"/>
      </w:rPr>
      <w:t>13.0</w:t>
    </w:r>
    <w:r w:rsidR="001919D2">
      <w:rPr>
        <w:rFonts w:eastAsiaTheme="minorHAnsi" w:cstheme="minorBidi"/>
        <w:noProof/>
        <w:sz w:val="16"/>
        <w:szCs w:val="22"/>
        <w:lang w:eastAsia="en-US"/>
      </w:rPr>
      <w:t>6</w:t>
    </w:r>
    <w:r w:rsidR="00FB69B2">
      <w:rPr>
        <w:rFonts w:eastAsiaTheme="minorHAnsi" w:cstheme="minorBidi"/>
        <w:noProof/>
        <w:sz w:val="16"/>
        <w:szCs w:val="22"/>
        <w:lang w:eastAsia="en-US"/>
      </w:rPr>
      <w:t>.2024</w:t>
    </w:r>
    <w:r w:rsidRPr="008633EC">
      <w:rPr>
        <w:rFonts w:eastAsiaTheme="minorHAnsi" w:cstheme="minorBidi"/>
        <w:noProof/>
        <w:sz w:val="16"/>
        <w:szCs w:val="22"/>
        <w:lang w:eastAsia="en-US"/>
      </w:rPr>
      <w:tab/>
    </w:r>
    <w:bookmarkEnd w:id="170"/>
  </w:p>
  <w:p w14:paraId="450BC855" w14:textId="77777777" w:rsidR="00FC6FC6" w:rsidRPr="008633EC" w:rsidRDefault="00FC6FC6" w:rsidP="008633EC">
    <w:pPr>
      <w:tabs>
        <w:tab w:val="left" w:pos="3402"/>
        <w:tab w:val="left" w:pos="4253"/>
      </w:tabs>
      <w:suppressAutoHyphens w:val="0"/>
      <w:contextualSpacing/>
      <w:rPr>
        <w:rFonts w:eastAsiaTheme="minorHAnsi" w:cstheme="minorBidi"/>
        <w:noProof/>
        <w:color w:val="A6A6A6" w:themeColor="background1" w:themeShade="A6"/>
        <w:sz w:val="16"/>
        <w:szCs w:val="22"/>
        <w:lang w:eastAsia="en-US"/>
      </w:rPr>
    </w:pPr>
  </w:p>
  <w:p w14:paraId="1A0AA84A" w14:textId="77777777" w:rsidR="00FC6FC6" w:rsidRPr="008633EC" w:rsidRDefault="00FC6FC6" w:rsidP="008633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DD226" w14:textId="77777777" w:rsidR="001919D2" w:rsidRDefault="001919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006CF"/>
    <w:multiLevelType w:val="multilevel"/>
    <w:tmpl w:val="6D48ED4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1004"/>
        </w:tabs>
        <w:ind w:left="1004"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42B0F85"/>
    <w:multiLevelType w:val="hybridMultilevel"/>
    <w:tmpl w:val="24F09676"/>
    <w:lvl w:ilvl="0" w:tplc="0EBC98EC">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 w15:restartNumberingAfterBreak="0">
    <w:nsid w:val="0C1705B8"/>
    <w:multiLevelType w:val="hybridMultilevel"/>
    <w:tmpl w:val="37C62390"/>
    <w:lvl w:ilvl="0" w:tplc="0EBC98EC">
      <w:start w:val="1"/>
      <w:numFmt w:val="bullet"/>
      <w:lvlText w:val=""/>
      <w:lvlJc w:val="left"/>
      <w:pPr>
        <w:tabs>
          <w:tab w:val="num" w:pos="720"/>
        </w:tabs>
        <w:ind w:left="720" w:hanging="360"/>
      </w:pPr>
      <w:rPr>
        <w:rFonts w:ascii="Symbol" w:hAnsi="Symbol" w:hint="default"/>
      </w:rPr>
    </w:lvl>
    <w:lvl w:ilvl="1" w:tplc="04250003">
      <w:start w:val="1"/>
      <w:numFmt w:val="bullet"/>
      <w:lvlText w:val="o"/>
      <w:lvlJc w:val="left"/>
      <w:pPr>
        <w:tabs>
          <w:tab w:val="num" w:pos="1440"/>
        </w:tabs>
        <w:ind w:left="1440" w:hanging="360"/>
      </w:pPr>
      <w:rPr>
        <w:rFonts w:ascii="Courier New" w:hAnsi="Courier New" w:cs="Courier New" w:hint="default"/>
      </w:rPr>
    </w:lvl>
    <w:lvl w:ilvl="2" w:tplc="04250005">
      <w:start w:val="1"/>
      <w:numFmt w:val="bullet"/>
      <w:lvlText w:val=""/>
      <w:lvlJc w:val="left"/>
      <w:pPr>
        <w:tabs>
          <w:tab w:val="num" w:pos="2160"/>
        </w:tabs>
        <w:ind w:left="2160" w:hanging="360"/>
      </w:pPr>
      <w:rPr>
        <w:rFonts w:ascii="Wingdings" w:hAnsi="Wingdings" w:hint="default"/>
      </w:rPr>
    </w:lvl>
    <w:lvl w:ilvl="3" w:tplc="04250001">
      <w:start w:val="1"/>
      <w:numFmt w:val="bullet"/>
      <w:lvlText w:val=""/>
      <w:lvlJc w:val="left"/>
      <w:pPr>
        <w:tabs>
          <w:tab w:val="num" w:pos="2880"/>
        </w:tabs>
        <w:ind w:left="2880" w:hanging="360"/>
      </w:pPr>
      <w:rPr>
        <w:rFonts w:ascii="Symbol" w:hAnsi="Symbol" w:hint="default"/>
      </w:rPr>
    </w:lvl>
    <w:lvl w:ilvl="4" w:tplc="04250003">
      <w:start w:val="1"/>
      <w:numFmt w:val="bullet"/>
      <w:lvlText w:val="o"/>
      <w:lvlJc w:val="left"/>
      <w:pPr>
        <w:tabs>
          <w:tab w:val="num" w:pos="3600"/>
        </w:tabs>
        <w:ind w:left="3600" w:hanging="360"/>
      </w:pPr>
      <w:rPr>
        <w:rFonts w:ascii="Courier New" w:hAnsi="Courier New" w:cs="Courier New" w:hint="default"/>
      </w:rPr>
    </w:lvl>
    <w:lvl w:ilvl="5" w:tplc="04250005">
      <w:start w:val="1"/>
      <w:numFmt w:val="bullet"/>
      <w:lvlText w:val=""/>
      <w:lvlJc w:val="left"/>
      <w:pPr>
        <w:tabs>
          <w:tab w:val="num" w:pos="4320"/>
        </w:tabs>
        <w:ind w:left="4320" w:hanging="360"/>
      </w:pPr>
      <w:rPr>
        <w:rFonts w:ascii="Wingdings" w:hAnsi="Wingdings" w:hint="default"/>
      </w:rPr>
    </w:lvl>
    <w:lvl w:ilvl="6" w:tplc="04250001">
      <w:start w:val="1"/>
      <w:numFmt w:val="bullet"/>
      <w:lvlText w:val=""/>
      <w:lvlJc w:val="left"/>
      <w:pPr>
        <w:tabs>
          <w:tab w:val="num" w:pos="5040"/>
        </w:tabs>
        <w:ind w:left="5040" w:hanging="360"/>
      </w:pPr>
      <w:rPr>
        <w:rFonts w:ascii="Symbol" w:hAnsi="Symbol" w:hint="default"/>
      </w:rPr>
    </w:lvl>
    <w:lvl w:ilvl="7" w:tplc="04250003">
      <w:start w:val="1"/>
      <w:numFmt w:val="bullet"/>
      <w:lvlText w:val="o"/>
      <w:lvlJc w:val="left"/>
      <w:pPr>
        <w:tabs>
          <w:tab w:val="num" w:pos="5760"/>
        </w:tabs>
        <w:ind w:left="5760" w:hanging="360"/>
      </w:pPr>
      <w:rPr>
        <w:rFonts w:ascii="Courier New" w:hAnsi="Courier New" w:cs="Courier New" w:hint="default"/>
      </w:rPr>
    </w:lvl>
    <w:lvl w:ilvl="8" w:tplc="0425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7B27E1"/>
    <w:multiLevelType w:val="hybridMultilevel"/>
    <w:tmpl w:val="1C9016AE"/>
    <w:lvl w:ilvl="0" w:tplc="0EBC98EC">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 w15:restartNumberingAfterBreak="0">
    <w:nsid w:val="159706B7"/>
    <w:multiLevelType w:val="hybridMultilevel"/>
    <w:tmpl w:val="6BA8A2AC"/>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7E27BDF"/>
    <w:multiLevelType w:val="multilevel"/>
    <w:tmpl w:val="C43261B8"/>
    <w:lvl w:ilvl="0">
      <w:start w:val="6"/>
      <w:numFmt w:val="decimal"/>
      <w:lvlText w:val="%1"/>
      <w:lvlJc w:val="left"/>
      <w:pPr>
        <w:ind w:left="360" w:hanging="360"/>
      </w:pPr>
      <w:rPr>
        <w:rFonts w:hint="default"/>
      </w:rPr>
    </w:lvl>
    <w:lvl w:ilvl="1">
      <w:start w:val="1"/>
      <w:numFmt w:val="decimal"/>
      <w:pStyle w:val="Heading2"/>
      <w:lvlText w:val="7.%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C117109"/>
    <w:multiLevelType w:val="hybridMultilevel"/>
    <w:tmpl w:val="3F0878A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7" w15:restartNumberingAfterBreak="0">
    <w:nsid w:val="1DCB217B"/>
    <w:multiLevelType w:val="hybridMultilevel"/>
    <w:tmpl w:val="9214AEE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F385AA8"/>
    <w:multiLevelType w:val="multilevel"/>
    <w:tmpl w:val="61EC2FB8"/>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5710D82"/>
    <w:multiLevelType w:val="hybridMultilevel"/>
    <w:tmpl w:val="AEFC8C2C"/>
    <w:lvl w:ilvl="0" w:tplc="9320DEBE">
      <w:numFmt w:val="bullet"/>
      <w:lvlText w:val="-"/>
      <w:lvlJc w:val="left"/>
      <w:pPr>
        <w:ind w:left="720" w:hanging="360"/>
      </w:pPr>
      <w:rPr>
        <w:rFonts w:ascii="Arial" w:eastAsiaTheme="minorHAns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B923D98"/>
    <w:multiLevelType w:val="hybridMultilevel"/>
    <w:tmpl w:val="6B9E0446"/>
    <w:lvl w:ilvl="0" w:tplc="E8AE1DBE">
      <w:start w:val="1"/>
      <w:numFmt w:val="decimal"/>
      <w:lvlText w:val="7.3.%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08C3195"/>
    <w:multiLevelType w:val="hybridMultilevel"/>
    <w:tmpl w:val="C754612A"/>
    <w:lvl w:ilvl="0" w:tplc="0EBC98EC">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2" w15:restartNumberingAfterBreak="0">
    <w:nsid w:val="313F7547"/>
    <w:multiLevelType w:val="hybridMultilevel"/>
    <w:tmpl w:val="762603E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2FF6E95"/>
    <w:multiLevelType w:val="hybridMultilevel"/>
    <w:tmpl w:val="5184AEA8"/>
    <w:lvl w:ilvl="0" w:tplc="0EBC98E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71526E1"/>
    <w:multiLevelType w:val="hybridMultilevel"/>
    <w:tmpl w:val="82DCAD22"/>
    <w:lvl w:ilvl="0" w:tplc="DECCE2B8">
      <w:start w:val="1"/>
      <w:numFmt w:val="decimal"/>
      <w:pStyle w:val="Heading1"/>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76667FC"/>
    <w:multiLevelType w:val="hybridMultilevel"/>
    <w:tmpl w:val="AF5CF142"/>
    <w:lvl w:ilvl="0" w:tplc="A8D20448">
      <w:start w:val="1"/>
      <w:numFmt w:val="decimal"/>
      <w:lvlText w:val="7.2.%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C675DD6"/>
    <w:multiLevelType w:val="hybridMultilevel"/>
    <w:tmpl w:val="52A4E338"/>
    <w:lvl w:ilvl="0" w:tplc="0EBC98E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4CBF0E60"/>
    <w:multiLevelType w:val="hybridMultilevel"/>
    <w:tmpl w:val="5E24F22A"/>
    <w:lvl w:ilvl="0" w:tplc="EE78F898">
      <w:start w:val="1"/>
      <w:numFmt w:val="decimal"/>
      <w:pStyle w:val="Heading4"/>
      <w:lvlText w:val="7.3.%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5A423A"/>
    <w:multiLevelType w:val="hybridMultilevel"/>
    <w:tmpl w:val="C0C26180"/>
    <w:lvl w:ilvl="0" w:tplc="0EBC98E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53E36143"/>
    <w:multiLevelType w:val="hybridMultilevel"/>
    <w:tmpl w:val="4412D2E6"/>
    <w:lvl w:ilvl="0" w:tplc="F3FA534E">
      <w:start w:val="16"/>
      <w:numFmt w:val="bullet"/>
      <w:lvlText w:val="-"/>
      <w:lvlJc w:val="left"/>
      <w:pPr>
        <w:ind w:left="720" w:hanging="360"/>
      </w:pPr>
      <w:rPr>
        <w:rFonts w:ascii="Arial" w:eastAsiaTheme="minorHAns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57B90A66"/>
    <w:multiLevelType w:val="hybridMultilevel"/>
    <w:tmpl w:val="56E29C6E"/>
    <w:lvl w:ilvl="0" w:tplc="0EBC98E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5B1D38DD"/>
    <w:multiLevelType w:val="hybridMultilevel"/>
    <w:tmpl w:val="620E47B4"/>
    <w:lvl w:ilvl="0" w:tplc="0EBC98EC">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2" w15:restartNumberingAfterBreak="0">
    <w:nsid w:val="69E11972"/>
    <w:multiLevelType w:val="hybridMultilevel"/>
    <w:tmpl w:val="CE565C58"/>
    <w:lvl w:ilvl="0" w:tplc="0EBC98E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6C7C29E2"/>
    <w:multiLevelType w:val="hybridMultilevel"/>
    <w:tmpl w:val="B5E250CC"/>
    <w:lvl w:ilvl="0" w:tplc="0EBC98E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713D0E0A"/>
    <w:multiLevelType w:val="multilevel"/>
    <w:tmpl w:val="6D48ED4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1004"/>
        </w:tabs>
        <w:ind w:left="1004"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73263845"/>
    <w:multiLevelType w:val="hybridMultilevel"/>
    <w:tmpl w:val="DD882C24"/>
    <w:lvl w:ilvl="0" w:tplc="0EBC98EC">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6" w15:restartNumberingAfterBreak="0">
    <w:nsid w:val="74081C9A"/>
    <w:multiLevelType w:val="multilevel"/>
    <w:tmpl w:val="138EB69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77264A49"/>
    <w:multiLevelType w:val="hybridMultilevel"/>
    <w:tmpl w:val="4D60AACE"/>
    <w:lvl w:ilvl="0" w:tplc="48100F16">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8" w15:restartNumberingAfterBreak="0">
    <w:nsid w:val="79D400F1"/>
    <w:multiLevelType w:val="hybridMultilevel"/>
    <w:tmpl w:val="B8AAEEBA"/>
    <w:lvl w:ilvl="0" w:tplc="0EBC98E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7A1F52AF"/>
    <w:multiLevelType w:val="multilevel"/>
    <w:tmpl w:val="8A0C564A"/>
    <w:lvl w:ilvl="0">
      <w:start w:val="3"/>
      <w:numFmt w:val="decimal"/>
      <w:lvlText w:val="%1"/>
      <w:lvlJc w:val="left"/>
      <w:pPr>
        <w:ind w:left="480" w:hanging="480"/>
      </w:pPr>
    </w:lvl>
    <w:lvl w:ilvl="1">
      <w:start w:val="4"/>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7B0A02C2"/>
    <w:multiLevelType w:val="multilevel"/>
    <w:tmpl w:val="0D42EBBE"/>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7BC213F9"/>
    <w:multiLevelType w:val="hybridMultilevel"/>
    <w:tmpl w:val="D47AD5EC"/>
    <w:lvl w:ilvl="0" w:tplc="902083C0">
      <w:start w:val="1"/>
      <w:numFmt w:val="decimal"/>
      <w:lvlText w:val="7.2.%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65767701">
    <w:abstractNumId w:val="14"/>
  </w:num>
  <w:num w:numId="2" w16cid:durableId="1223639413">
    <w:abstractNumId w:val="29"/>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45948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147636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5782313">
    <w:abstractNumId w:val="21"/>
  </w:num>
  <w:num w:numId="6" w16cid:durableId="1083916922">
    <w:abstractNumId w:val="1"/>
  </w:num>
  <w:num w:numId="7" w16cid:durableId="1941638542">
    <w:abstractNumId w:val="25"/>
  </w:num>
  <w:num w:numId="8" w16cid:durableId="1970896676">
    <w:abstractNumId w:val="2"/>
  </w:num>
  <w:num w:numId="9" w16cid:durableId="348869936">
    <w:abstractNumId w:val="3"/>
  </w:num>
  <w:num w:numId="10" w16cid:durableId="1051342113">
    <w:abstractNumId w:val="27"/>
  </w:num>
  <w:num w:numId="11" w16cid:durableId="170439988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41817657">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98035976">
    <w:abstractNumId w:val="11"/>
  </w:num>
  <w:num w:numId="14" w16cid:durableId="1120295988">
    <w:abstractNumId w:val="12"/>
  </w:num>
  <w:num w:numId="15" w16cid:durableId="1952080145">
    <w:abstractNumId w:val="4"/>
  </w:num>
  <w:num w:numId="16" w16cid:durableId="736129723">
    <w:abstractNumId w:val="28"/>
  </w:num>
  <w:num w:numId="17" w16cid:durableId="1304387614">
    <w:abstractNumId w:val="22"/>
  </w:num>
  <w:num w:numId="18" w16cid:durableId="928539090">
    <w:abstractNumId w:val="26"/>
  </w:num>
  <w:num w:numId="19" w16cid:durableId="166140783">
    <w:abstractNumId w:val="7"/>
  </w:num>
  <w:num w:numId="20" w16cid:durableId="1809587253">
    <w:abstractNumId w:val="5"/>
  </w:num>
  <w:num w:numId="21" w16cid:durableId="1443840285">
    <w:abstractNumId w:val="16"/>
  </w:num>
  <w:num w:numId="22" w16cid:durableId="479425228">
    <w:abstractNumId w:val="23"/>
  </w:num>
  <w:num w:numId="23" w16cid:durableId="945382487">
    <w:abstractNumId w:val="13"/>
  </w:num>
  <w:num w:numId="24" w16cid:durableId="592788509">
    <w:abstractNumId w:val="20"/>
  </w:num>
  <w:num w:numId="25" w16cid:durableId="413628742">
    <w:abstractNumId w:val="18"/>
  </w:num>
  <w:num w:numId="26" w16cid:durableId="123736669">
    <w:abstractNumId w:val="31"/>
  </w:num>
  <w:num w:numId="27" w16cid:durableId="1339498178">
    <w:abstractNumId w:val="17"/>
  </w:num>
  <w:num w:numId="28" w16cid:durableId="926498005">
    <w:abstractNumId w:val="15"/>
  </w:num>
  <w:num w:numId="29" w16cid:durableId="854853922">
    <w:abstractNumId w:val="10"/>
  </w:num>
  <w:num w:numId="30" w16cid:durableId="579870690">
    <w:abstractNumId w:val="9"/>
  </w:num>
  <w:num w:numId="31" w16cid:durableId="445082126">
    <w:abstractNumId w:val="19"/>
  </w:num>
  <w:num w:numId="32" w16cid:durableId="1814591140">
    <w:abstractNumId w:val="5"/>
  </w:num>
  <w:num w:numId="33" w16cid:durableId="1875075274">
    <w:abstractNumId w:val="5"/>
  </w:num>
  <w:num w:numId="34" w16cid:durableId="241455482">
    <w:abstractNumId w:val="8"/>
  </w:num>
  <w:num w:numId="35" w16cid:durableId="1539975947">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505F"/>
    <w:rsid w:val="0000553C"/>
    <w:rsid w:val="0002606D"/>
    <w:rsid w:val="00027826"/>
    <w:rsid w:val="0003189E"/>
    <w:rsid w:val="000402BF"/>
    <w:rsid w:val="000427F2"/>
    <w:rsid w:val="00054767"/>
    <w:rsid w:val="00056FB5"/>
    <w:rsid w:val="00060E79"/>
    <w:rsid w:val="00062765"/>
    <w:rsid w:val="000658AB"/>
    <w:rsid w:val="00071705"/>
    <w:rsid w:val="00081BF3"/>
    <w:rsid w:val="000906D7"/>
    <w:rsid w:val="00092850"/>
    <w:rsid w:val="000930E1"/>
    <w:rsid w:val="000B3820"/>
    <w:rsid w:val="000B3980"/>
    <w:rsid w:val="000B5453"/>
    <w:rsid w:val="000C4606"/>
    <w:rsid w:val="000D28DF"/>
    <w:rsid w:val="000D33D0"/>
    <w:rsid w:val="000D6A00"/>
    <w:rsid w:val="000E3047"/>
    <w:rsid w:val="000E49A3"/>
    <w:rsid w:val="000F33E0"/>
    <w:rsid w:val="000F4EDD"/>
    <w:rsid w:val="001101F6"/>
    <w:rsid w:val="00111423"/>
    <w:rsid w:val="00111C01"/>
    <w:rsid w:val="0011277E"/>
    <w:rsid w:val="00113D1B"/>
    <w:rsid w:val="00114FC7"/>
    <w:rsid w:val="00116BF6"/>
    <w:rsid w:val="00127F06"/>
    <w:rsid w:val="00130CAD"/>
    <w:rsid w:val="0013171E"/>
    <w:rsid w:val="00141D06"/>
    <w:rsid w:val="0014365A"/>
    <w:rsid w:val="00143FE1"/>
    <w:rsid w:val="00144F72"/>
    <w:rsid w:val="00153E7E"/>
    <w:rsid w:val="00170E21"/>
    <w:rsid w:val="0017622B"/>
    <w:rsid w:val="0019199F"/>
    <w:rsid w:val="001919D2"/>
    <w:rsid w:val="00194F6D"/>
    <w:rsid w:val="001B1CBA"/>
    <w:rsid w:val="001B29A4"/>
    <w:rsid w:val="001B2F3E"/>
    <w:rsid w:val="001B2FF2"/>
    <w:rsid w:val="001B49E5"/>
    <w:rsid w:val="001C02B8"/>
    <w:rsid w:val="001C11E2"/>
    <w:rsid w:val="001C14B1"/>
    <w:rsid w:val="001C268F"/>
    <w:rsid w:val="001C5CF9"/>
    <w:rsid w:val="001E3A04"/>
    <w:rsid w:val="001E4BFF"/>
    <w:rsid w:val="001F01B1"/>
    <w:rsid w:val="001F3D73"/>
    <w:rsid w:val="001F40A0"/>
    <w:rsid w:val="00211813"/>
    <w:rsid w:val="00215CDB"/>
    <w:rsid w:val="002233D1"/>
    <w:rsid w:val="00223644"/>
    <w:rsid w:val="002271B8"/>
    <w:rsid w:val="00235160"/>
    <w:rsid w:val="00237E29"/>
    <w:rsid w:val="00244730"/>
    <w:rsid w:val="00253DE0"/>
    <w:rsid w:val="002567BA"/>
    <w:rsid w:val="002623FB"/>
    <w:rsid w:val="00262DA8"/>
    <w:rsid w:val="0026657F"/>
    <w:rsid w:val="00270611"/>
    <w:rsid w:val="0027358E"/>
    <w:rsid w:val="002865FE"/>
    <w:rsid w:val="002A12AD"/>
    <w:rsid w:val="002A42BF"/>
    <w:rsid w:val="002A6A98"/>
    <w:rsid w:val="002A71C0"/>
    <w:rsid w:val="002B0C33"/>
    <w:rsid w:val="002B22E4"/>
    <w:rsid w:val="002B270E"/>
    <w:rsid w:val="002C1722"/>
    <w:rsid w:val="002C6C43"/>
    <w:rsid w:val="002D19B3"/>
    <w:rsid w:val="002D4D4D"/>
    <w:rsid w:val="002E1A90"/>
    <w:rsid w:val="002E70E4"/>
    <w:rsid w:val="00307756"/>
    <w:rsid w:val="003110D2"/>
    <w:rsid w:val="00314F6A"/>
    <w:rsid w:val="00340984"/>
    <w:rsid w:val="003464DC"/>
    <w:rsid w:val="00364A8E"/>
    <w:rsid w:val="00366CB0"/>
    <w:rsid w:val="00374785"/>
    <w:rsid w:val="00391A20"/>
    <w:rsid w:val="003D483A"/>
    <w:rsid w:val="003D6D39"/>
    <w:rsid w:val="003E0511"/>
    <w:rsid w:val="003E1C29"/>
    <w:rsid w:val="003E5988"/>
    <w:rsid w:val="003F3DDD"/>
    <w:rsid w:val="003F5EEC"/>
    <w:rsid w:val="00413F5A"/>
    <w:rsid w:val="00423528"/>
    <w:rsid w:val="00432E1E"/>
    <w:rsid w:val="00434993"/>
    <w:rsid w:val="00434E95"/>
    <w:rsid w:val="0044003F"/>
    <w:rsid w:val="004419EE"/>
    <w:rsid w:val="0044573A"/>
    <w:rsid w:val="00453EDC"/>
    <w:rsid w:val="00457650"/>
    <w:rsid w:val="004727E9"/>
    <w:rsid w:val="00483F8B"/>
    <w:rsid w:val="00484D90"/>
    <w:rsid w:val="00486648"/>
    <w:rsid w:val="004901FF"/>
    <w:rsid w:val="00495F6A"/>
    <w:rsid w:val="004B1B58"/>
    <w:rsid w:val="004B5CFF"/>
    <w:rsid w:val="004D473C"/>
    <w:rsid w:val="005025F8"/>
    <w:rsid w:val="00531BAD"/>
    <w:rsid w:val="0053776A"/>
    <w:rsid w:val="005408FF"/>
    <w:rsid w:val="0054505F"/>
    <w:rsid w:val="00545BD6"/>
    <w:rsid w:val="00546FE4"/>
    <w:rsid w:val="00554073"/>
    <w:rsid w:val="00560D01"/>
    <w:rsid w:val="00562149"/>
    <w:rsid w:val="005656BE"/>
    <w:rsid w:val="00565986"/>
    <w:rsid w:val="00574C82"/>
    <w:rsid w:val="00590F33"/>
    <w:rsid w:val="005B1543"/>
    <w:rsid w:val="005D6F6A"/>
    <w:rsid w:val="005D7566"/>
    <w:rsid w:val="005E0C71"/>
    <w:rsid w:val="005E1557"/>
    <w:rsid w:val="005E42CC"/>
    <w:rsid w:val="005E517F"/>
    <w:rsid w:val="005E6DC2"/>
    <w:rsid w:val="006078A8"/>
    <w:rsid w:val="0061136A"/>
    <w:rsid w:val="006116B1"/>
    <w:rsid w:val="00615497"/>
    <w:rsid w:val="00617E09"/>
    <w:rsid w:val="00624265"/>
    <w:rsid w:val="00625C36"/>
    <w:rsid w:val="0062672B"/>
    <w:rsid w:val="00635BDA"/>
    <w:rsid w:val="006465D4"/>
    <w:rsid w:val="006478CB"/>
    <w:rsid w:val="00655E62"/>
    <w:rsid w:val="006662EB"/>
    <w:rsid w:val="00674F23"/>
    <w:rsid w:val="00682C62"/>
    <w:rsid w:val="006855C2"/>
    <w:rsid w:val="00685E62"/>
    <w:rsid w:val="00694EA3"/>
    <w:rsid w:val="006977D2"/>
    <w:rsid w:val="006A20BA"/>
    <w:rsid w:val="006B2052"/>
    <w:rsid w:val="006B729D"/>
    <w:rsid w:val="006C0FB3"/>
    <w:rsid w:val="006C29C2"/>
    <w:rsid w:val="006D0A75"/>
    <w:rsid w:val="006D207B"/>
    <w:rsid w:val="006D340F"/>
    <w:rsid w:val="006D7281"/>
    <w:rsid w:val="006E1D62"/>
    <w:rsid w:val="006E7CB1"/>
    <w:rsid w:val="006F2464"/>
    <w:rsid w:val="00705590"/>
    <w:rsid w:val="0071020F"/>
    <w:rsid w:val="00712206"/>
    <w:rsid w:val="007177E9"/>
    <w:rsid w:val="00721A52"/>
    <w:rsid w:val="007234B3"/>
    <w:rsid w:val="00725CD0"/>
    <w:rsid w:val="0072709C"/>
    <w:rsid w:val="00742FFE"/>
    <w:rsid w:val="00744231"/>
    <w:rsid w:val="00746965"/>
    <w:rsid w:val="00747F6B"/>
    <w:rsid w:val="00760110"/>
    <w:rsid w:val="00774FDB"/>
    <w:rsid w:val="00776612"/>
    <w:rsid w:val="007809FA"/>
    <w:rsid w:val="0078371E"/>
    <w:rsid w:val="00783897"/>
    <w:rsid w:val="007862DC"/>
    <w:rsid w:val="00793FDD"/>
    <w:rsid w:val="007A0CC8"/>
    <w:rsid w:val="007C118F"/>
    <w:rsid w:val="007C31ED"/>
    <w:rsid w:val="007C5823"/>
    <w:rsid w:val="007D3057"/>
    <w:rsid w:val="007E46BA"/>
    <w:rsid w:val="007E5305"/>
    <w:rsid w:val="007F01DE"/>
    <w:rsid w:val="007F1802"/>
    <w:rsid w:val="00802F8F"/>
    <w:rsid w:val="00805606"/>
    <w:rsid w:val="00806FBB"/>
    <w:rsid w:val="008071A8"/>
    <w:rsid w:val="0080799A"/>
    <w:rsid w:val="00810418"/>
    <w:rsid w:val="00816625"/>
    <w:rsid w:val="008335C7"/>
    <w:rsid w:val="00844B68"/>
    <w:rsid w:val="00845B60"/>
    <w:rsid w:val="00846869"/>
    <w:rsid w:val="008633EC"/>
    <w:rsid w:val="00865268"/>
    <w:rsid w:val="00866056"/>
    <w:rsid w:val="0086796A"/>
    <w:rsid w:val="008758B4"/>
    <w:rsid w:val="00876F63"/>
    <w:rsid w:val="0087703F"/>
    <w:rsid w:val="00882118"/>
    <w:rsid w:val="008833DC"/>
    <w:rsid w:val="0088559F"/>
    <w:rsid w:val="008926E7"/>
    <w:rsid w:val="00892E1B"/>
    <w:rsid w:val="008B77E7"/>
    <w:rsid w:val="008C30E8"/>
    <w:rsid w:val="008C6C83"/>
    <w:rsid w:val="008D2461"/>
    <w:rsid w:val="008E14A2"/>
    <w:rsid w:val="008E21C8"/>
    <w:rsid w:val="008E6C75"/>
    <w:rsid w:val="008F540F"/>
    <w:rsid w:val="0091114A"/>
    <w:rsid w:val="00936D2C"/>
    <w:rsid w:val="00946EE1"/>
    <w:rsid w:val="00953AC0"/>
    <w:rsid w:val="00956558"/>
    <w:rsid w:val="009579AC"/>
    <w:rsid w:val="009631AE"/>
    <w:rsid w:val="00966BC3"/>
    <w:rsid w:val="0098271E"/>
    <w:rsid w:val="00983E86"/>
    <w:rsid w:val="009A5DE6"/>
    <w:rsid w:val="009B4228"/>
    <w:rsid w:val="009C50F9"/>
    <w:rsid w:val="009C5115"/>
    <w:rsid w:val="009D0E86"/>
    <w:rsid w:val="009D701F"/>
    <w:rsid w:val="009E3C15"/>
    <w:rsid w:val="009F49A0"/>
    <w:rsid w:val="00A10EBD"/>
    <w:rsid w:val="00A10F36"/>
    <w:rsid w:val="00A17533"/>
    <w:rsid w:val="00A21A15"/>
    <w:rsid w:val="00A311C0"/>
    <w:rsid w:val="00A40A59"/>
    <w:rsid w:val="00A47BE7"/>
    <w:rsid w:val="00A512FB"/>
    <w:rsid w:val="00A5411C"/>
    <w:rsid w:val="00A545AC"/>
    <w:rsid w:val="00A575A5"/>
    <w:rsid w:val="00A6261A"/>
    <w:rsid w:val="00A878DB"/>
    <w:rsid w:val="00A91161"/>
    <w:rsid w:val="00AA0A4F"/>
    <w:rsid w:val="00AB44E8"/>
    <w:rsid w:val="00AB64FA"/>
    <w:rsid w:val="00AC553C"/>
    <w:rsid w:val="00AC6373"/>
    <w:rsid w:val="00AD516E"/>
    <w:rsid w:val="00AD7838"/>
    <w:rsid w:val="00AE4EFB"/>
    <w:rsid w:val="00AF13D1"/>
    <w:rsid w:val="00AF1592"/>
    <w:rsid w:val="00B1194A"/>
    <w:rsid w:val="00B15446"/>
    <w:rsid w:val="00B21E2A"/>
    <w:rsid w:val="00B26FFE"/>
    <w:rsid w:val="00B32A9B"/>
    <w:rsid w:val="00B34CA0"/>
    <w:rsid w:val="00B55B6D"/>
    <w:rsid w:val="00B77972"/>
    <w:rsid w:val="00B85C6F"/>
    <w:rsid w:val="00B86AFA"/>
    <w:rsid w:val="00B87D40"/>
    <w:rsid w:val="00B92BBF"/>
    <w:rsid w:val="00BC6337"/>
    <w:rsid w:val="00BD22D7"/>
    <w:rsid w:val="00BE2B4F"/>
    <w:rsid w:val="00BF3EB2"/>
    <w:rsid w:val="00C10B15"/>
    <w:rsid w:val="00C1519B"/>
    <w:rsid w:val="00C27FE7"/>
    <w:rsid w:val="00C31872"/>
    <w:rsid w:val="00C54444"/>
    <w:rsid w:val="00C5452C"/>
    <w:rsid w:val="00C7719A"/>
    <w:rsid w:val="00C82158"/>
    <w:rsid w:val="00C87EFB"/>
    <w:rsid w:val="00C92402"/>
    <w:rsid w:val="00C949C1"/>
    <w:rsid w:val="00C966A2"/>
    <w:rsid w:val="00CA74E8"/>
    <w:rsid w:val="00CB2916"/>
    <w:rsid w:val="00CB2BBB"/>
    <w:rsid w:val="00CD2D58"/>
    <w:rsid w:val="00CE2AA1"/>
    <w:rsid w:val="00CE378A"/>
    <w:rsid w:val="00D052D1"/>
    <w:rsid w:val="00D0588B"/>
    <w:rsid w:val="00D20DC5"/>
    <w:rsid w:val="00D22E1E"/>
    <w:rsid w:val="00D25411"/>
    <w:rsid w:val="00D30398"/>
    <w:rsid w:val="00D33E06"/>
    <w:rsid w:val="00D36B68"/>
    <w:rsid w:val="00D46F03"/>
    <w:rsid w:val="00D54134"/>
    <w:rsid w:val="00D54D77"/>
    <w:rsid w:val="00D7510B"/>
    <w:rsid w:val="00D86220"/>
    <w:rsid w:val="00D90B0A"/>
    <w:rsid w:val="00D9311F"/>
    <w:rsid w:val="00DA3765"/>
    <w:rsid w:val="00DA37E4"/>
    <w:rsid w:val="00DB692B"/>
    <w:rsid w:val="00DC3365"/>
    <w:rsid w:val="00DC3400"/>
    <w:rsid w:val="00DD7B95"/>
    <w:rsid w:val="00DF590E"/>
    <w:rsid w:val="00E02A91"/>
    <w:rsid w:val="00E046F2"/>
    <w:rsid w:val="00E06640"/>
    <w:rsid w:val="00E131A5"/>
    <w:rsid w:val="00E23970"/>
    <w:rsid w:val="00E51D06"/>
    <w:rsid w:val="00E60D57"/>
    <w:rsid w:val="00E830F4"/>
    <w:rsid w:val="00E90AC2"/>
    <w:rsid w:val="00E96EDA"/>
    <w:rsid w:val="00E973E4"/>
    <w:rsid w:val="00EA1158"/>
    <w:rsid w:val="00EA372A"/>
    <w:rsid w:val="00EB3399"/>
    <w:rsid w:val="00EC0CDF"/>
    <w:rsid w:val="00EC343F"/>
    <w:rsid w:val="00ED3738"/>
    <w:rsid w:val="00ED3E7C"/>
    <w:rsid w:val="00ED3FC9"/>
    <w:rsid w:val="00ED7792"/>
    <w:rsid w:val="00EE153C"/>
    <w:rsid w:val="00EE2CE5"/>
    <w:rsid w:val="00EE4B7A"/>
    <w:rsid w:val="00EF1CA7"/>
    <w:rsid w:val="00EF2469"/>
    <w:rsid w:val="00EF5321"/>
    <w:rsid w:val="00EF7AC7"/>
    <w:rsid w:val="00F101EB"/>
    <w:rsid w:val="00F158E0"/>
    <w:rsid w:val="00F15FDB"/>
    <w:rsid w:val="00F16C80"/>
    <w:rsid w:val="00F17A74"/>
    <w:rsid w:val="00F20DAA"/>
    <w:rsid w:val="00F21045"/>
    <w:rsid w:val="00F21C08"/>
    <w:rsid w:val="00F23629"/>
    <w:rsid w:val="00F27F48"/>
    <w:rsid w:val="00F35D3B"/>
    <w:rsid w:val="00F4060B"/>
    <w:rsid w:val="00F4065E"/>
    <w:rsid w:val="00F5025D"/>
    <w:rsid w:val="00F60BBE"/>
    <w:rsid w:val="00F70974"/>
    <w:rsid w:val="00F74CA2"/>
    <w:rsid w:val="00F803A0"/>
    <w:rsid w:val="00F8189C"/>
    <w:rsid w:val="00F93763"/>
    <w:rsid w:val="00F95620"/>
    <w:rsid w:val="00F96DFA"/>
    <w:rsid w:val="00FA0934"/>
    <w:rsid w:val="00FB16DA"/>
    <w:rsid w:val="00FB1F6F"/>
    <w:rsid w:val="00FB69B2"/>
    <w:rsid w:val="00FC0015"/>
    <w:rsid w:val="00FC6FC6"/>
    <w:rsid w:val="00FD1C01"/>
    <w:rsid w:val="00FD5341"/>
    <w:rsid w:val="00FD705E"/>
    <w:rsid w:val="00FD71E6"/>
    <w:rsid w:val="00FE3F04"/>
    <w:rsid w:val="00FE418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EF4D3C"/>
  <w15:chartTrackingRefBased/>
  <w15:docId w15:val="{1AA516E2-C03F-4F23-8F97-EE778E709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003F"/>
    <w:pPr>
      <w:suppressAutoHyphens/>
      <w:spacing w:before="120" w:after="120" w:line="240" w:lineRule="auto"/>
    </w:pPr>
    <w:rPr>
      <w:rFonts w:ascii="Arial" w:eastAsia="Times New Roman" w:hAnsi="Arial" w:cs="Times New Roman"/>
      <w:szCs w:val="20"/>
      <w:lang w:eastAsia="et-EE"/>
    </w:rPr>
  </w:style>
  <w:style w:type="paragraph" w:styleId="Heading1">
    <w:name w:val="heading 1"/>
    <w:basedOn w:val="Normal"/>
    <w:next w:val="Normal"/>
    <w:link w:val="Heading1Char"/>
    <w:qFormat/>
    <w:rsid w:val="00BC6337"/>
    <w:pPr>
      <w:keepNext/>
      <w:keepLines/>
      <w:numPr>
        <w:numId w:val="1"/>
      </w:numPr>
      <w:outlineLvl w:val="0"/>
    </w:pPr>
    <w:rPr>
      <w:rFonts w:eastAsiaTheme="majorEastAsia" w:cstheme="majorBidi"/>
      <w:b/>
      <w:sz w:val="24"/>
      <w:szCs w:val="32"/>
    </w:rPr>
  </w:style>
  <w:style w:type="paragraph" w:styleId="Heading2">
    <w:name w:val="heading 2"/>
    <w:basedOn w:val="Normal"/>
    <w:next w:val="Normal"/>
    <w:link w:val="Heading2Char"/>
    <w:autoRedefine/>
    <w:unhideWhenUsed/>
    <w:qFormat/>
    <w:rsid w:val="004B1B58"/>
    <w:pPr>
      <w:keepNext/>
      <w:keepLines/>
      <w:numPr>
        <w:ilvl w:val="1"/>
        <w:numId w:val="20"/>
      </w:numPr>
      <w:suppressAutoHyphens w:val="0"/>
      <w:jc w:val="both"/>
      <w:outlineLvl w:val="1"/>
    </w:pPr>
    <w:rPr>
      <w:rFonts w:eastAsiaTheme="majorEastAsia" w:cstheme="majorBidi"/>
      <w:b/>
      <w:sz w:val="26"/>
      <w:szCs w:val="26"/>
    </w:rPr>
  </w:style>
  <w:style w:type="paragraph" w:styleId="Heading3">
    <w:name w:val="heading 3"/>
    <w:basedOn w:val="Normal"/>
    <w:next w:val="Normal"/>
    <w:link w:val="Heading3Char"/>
    <w:unhideWhenUsed/>
    <w:qFormat/>
    <w:rsid w:val="00BC6337"/>
    <w:pPr>
      <w:keepNext/>
      <w:keepLines/>
      <w:jc w:val="both"/>
      <w:outlineLvl w:val="2"/>
    </w:pPr>
    <w:rPr>
      <w:rFonts w:eastAsiaTheme="majorEastAsia" w:cstheme="majorBidi"/>
      <w:szCs w:val="24"/>
    </w:rPr>
  </w:style>
  <w:style w:type="paragraph" w:styleId="Heading4">
    <w:name w:val="heading 4"/>
    <w:basedOn w:val="Normal"/>
    <w:next w:val="Normal"/>
    <w:link w:val="Heading4Char"/>
    <w:unhideWhenUsed/>
    <w:qFormat/>
    <w:rsid w:val="00FC0015"/>
    <w:pPr>
      <w:keepNext/>
      <w:numPr>
        <w:numId w:val="27"/>
      </w:numPr>
      <w:tabs>
        <w:tab w:val="left" w:pos="1134"/>
      </w:tabs>
      <w:suppressAutoHyphens w:val="0"/>
      <w:jc w:val="both"/>
      <w:outlineLvl w:val="3"/>
    </w:pPr>
    <w:rPr>
      <w:lang w:val="en-GB" w:eastAsia="en-US"/>
    </w:rPr>
  </w:style>
  <w:style w:type="paragraph" w:styleId="Heading5">
    <w:name w:val="heading 5"/>
    <w:basedOn w:val="Normal"/>
    <w:next w:val="Normal"/>
    <w:link w:val="Heading5Char"/>
    <w:semiHidden/>
    <w:unhideWhenUsed/>
    <w:qFormat/>
    <w:rsid w:val="00FC0015"/>
    <w:pPr>
      <w:keepNext/>
      <w:tabs>
        <w:tab w:val="num" w:pos="1008"/>
        <w:tab w:val="left" w:pos="1134"/>
      </w:tabs>
      <w:suppressAutoHyphens w:val="0"/>
      <w:ind w:left="1008" w:hanging="1008"/>
      <w:jc w:val="both"/>
      <w:outlineLvl w:val="4"/>
    </w:pPr>
    <w:rPr>
      <w:b/>
      <w:lang w:val="en-GB" w:eastAsia="en-US"/>
    </w:rPr>
  </w:style>
  <w:style w:type="paragraph" w:styleId="Heading6">
    <w:name w:val="heading 6"/>
    <w:basedOn w:val="Normal"/>
    <w:next w:val="Normal"/>
    <w:link w:val="Heading6Char"/>
    <w:semiHidden/>
    <w:unhideWhenUsed/>
    <w:qFormat/>
    <w:rsid w:val="00FC0015"/>
    <w:pPr>
      <w:keepNext/>
      <w:suppressAutoHyphens w:val="0"/>
      <w:ind w:left="1152" w:hanging="1152"/>
      <w:jc w:val="center"/>
      <w:outlineLvl w:val="5"/>
    </w:pPr>
    <w:rPr>
      <w:b/>
      <w:sz w:val="36"/>
      <w:lang w:val="en-GB" w:eastAsia="en-US"/>
    </w:rPr>
  </w:style>
  <w:style w:type="paragraph" w:styleId="Heading7">
    <w:name w:val="heading 7"/>
    <w:basedOn w:val="Normal"/>
    <w:next w:val="Normal"/>
    <w:link w:val="Heading7Char"/>
    <w:uiPriority w:val="99"/>
    <w:semiHidden/>
    <w:unhideWhenUsed/>
    <w:qFormat/>
    <w:rsid w:val="00FC0015"/>
    <w:pPr>
      <w:tabs>
        <w:tab w:val="left" w:pos="1134"/>
        <w:tab w:val="num" w:pos="1296"/>
      </w:tabs>
      <w:suppressAutoHyphens w:val="0"/>
      <w:spacing w:before="240" w:after="60"/>
      <w:ind w:left="1296" w:hanging="1296"/>
      <w:jc w:val="both"/>
      <w:outlineLvl w:val="6"/>
    </w:pPr>
    <w:rPr>
      <w:szCs w:val="24"/>
      <w:lang w:eastAsia="en-US"/>
    </w:rPr>
  </w:style>
  <w:style w:type="paragraph" w:styleId="Heading8">
    <w:name w:val="heading 8"/>
    <w:basedOn w:val="Normal"/>
    <w:next w:val="Normal"/>
    <w:link w:val="Heading8Char"/>
    <w:uiPriority w:val="99"/>
    <w:semiHidden/>
    <w:unhideWhenUsed/>
    <w:qFormat/>
    <w:rsid w:val="00FC0015"/>
    <w:pPr>
      <w:tabs>
        <w:tab w:val="left" w:pos="1134"/>
        <w:tab w:val="num" w:pos="1440"/>
      </w:tabs>
      <w:suppressAutoHyphens w:val="0"/>
      <w:spacing w:before="240" w:after="60"/>
      <w:ind w:left="1440" w:hanging="1440"/>
      <w:jc w:val="both"/>
      <w:outlineLvl w:val="7"/>
    </w:pPr>
    <w:rPr>
      <w:i/>
      <w:iCs/>
      <w:szCs w:val="24"/>
      <w:lang w:eastAsia="en-US"/>
    </w:rPr>
  </w:style>
  <w:style w:type="paragraph" w:styleId="Heading9">
    <w:name w:val="heading 9"/>
    <w:basedOn w:val="Normal"/>
    <w:next w:val="Normal"/>
    <w:link w:val="Heading9Char"/>
    <w:uiPriority w:val="99"/>
    <w:semiHidden/>
    <w:unhideWhenUsed/>
    <w:qFormat/>
    <w:rsid w:val="00FC0015"/>
    <w:pPr>
      <w:tabs>
        <w:tab w:val="left" w:pos="1134"/>
        <w:tab w:val="num" w:pos="1584"/>
      </w:tabs>
      <w:suppressAutoHyphens w:val="0"/>
      <w:spacing w:before="240" w:after="60"/>
      <w:ind w:left="1584" w:hanging="1584"/>
      <w:jc w:val="both"/>
      <w:outlineLvl w:val="8"/>
    </w:pPr>
    <w:rPr>
      <w:rFonts w:cs="Arial"/>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C6337"/>
    <w:rPr>
      <w:rFonts w:ascii="Arial" w:eastAsiaTheme="majorEastAsia" w:hAnsi="Arial" w:cstheme="majorBidi"/>
      <w:b/>
      <w:sz w:val="24"/>
      <w:szCs w:val="32"/>
      <w:lang w:eastAsia="et-EE"/>
    </w:rPr>
  </w:style>
  <w:style w:type="character" w:customStyle="1" w:styleId="Heading2Char">
    <w:name w:val="Heading 2 Char"/>
    <w:basedOn w:val="DefaultParagraphFont"/>
    <w:link w:val="Heading2"/>
    <w:rsid w:val="004B1B58"/>
    <w:rPr>
      <w:rFonts w:ascii="Arial" w:eastAsiaTheme="majorEastAsia" w:hAnsi="Arial" w:cstheme="majorBidi"/>
      <w:b/>
      <w:sz w:val="26"/>
      <w:szCs w:val="26"/>
      <w:lang w:eastAsia="et-EE"/>
    </w:rPr>
  </w:style>
  <w:style w:type="character" w:customStyle="1" w:styleId="Heading3Char">
    <w:name w:val="Heading 3 Char"/>
    <w:basedOn w:val="DefaultParagraphFont"/>
    <w:link w:val="Heading3"/>
    <w:rsid w:val="00BC6337"/>
    <w:rPr>
      <w:rFonts w:ascii="Arial" w:eastAsiaTheme="majorEastAsia" w:hAnsi="Arial" w:cstheme="majorBidi"/>
      <w:szCs w:val="24"/>
    </w:rPr>
  </w:style>
  <w:style w:type="character" w:customStyle="1" w:styleId="Heading4Char">
    <w:name w:val="Heading 4 Char"/>
    <w:basedOn w:val="DefaultParagraphFont"/>
    <w:link w:val="Heading4"/>
    <w:rsid w:val="00FC0015"/>
    <w:rPr>
      <w:rFonts w:ascii="Arial" w:eastAsia="Times New Roman" w:hAnsi="Arial" w:cs="Times New Roman"/>
      <w:szCs w:val="20"/>
      <w:lang w:val="en-GB"/>
    </w:rPr>
  </w:style>
  <w:style w:type="paragraph" w:customStyle="1" w:styleId="Kirjed">
    <w:name w:val="Kirjed"/>
    <w:basedOn w:val="Normal"/>
    <w:link w:val="KirjedChar"/>
    <w:qFormat/>
    <w:rsid w:val="00BC6337"/>
    <w:pPr>
      <w:tabs>
        <w:tab w:val="left" w:pos="3402"/>
        <w:tab w:val="left" w:pos="4253"/>
      </w:tabs>
      <w:contextualSpacing/>
    </w:pPr>
    <w:rPr>
      <w:color w:val="A6A6A6" w:themeColor="background1" w:themeShade="A6"/>
      <w:sz w:val="16"/>
    </w:rPr>
  </w:style>
  <w:style w:type="character" w:customStyle="1" w:styleId="KirjedChar">
    <w:name w:val="Kirjed Char"/>
    <w:basedOn w:val="DefaultParagraphFont"/>
    <w:link w:val="Kirjed"/>
    <w:rsid w:val="00BC6337"/>
    <w:rPr>
      <w:rFonts w:ascii="Arial" w:hAnsi="Arial"/>
      <w:color w:val="A6A6A6" w:themeColor="background1" w:themeShade="A6"/>
      <w:sz w:val="16"/>
    </w:rPr>
  </w:style>
  <w:style w:type="paragraph" w:styleId="Header">
    <w:name w:val="header"/>
    <w:basedOn w:val="Normal"/>
    <w:link w:val="HeaderChar"/>
    <w:uiPriority w:val="99"/>
    <w:unhideWhenUsed/>
    <w:rsid w:val="0054505F"/>
    <w:pPr>
      <w:tabs>
        <w:tab w:val="center" w:pos="4536"/>
        <w:tab w:val="right" w:pos="9072"/>
      </w:tabs>
      <w:spacing w:before="0" w:after="0"/>
    </w:pPr>
  </w:style>
  <w:style w:type="character" w:customStyle="1" w:styleId="HeaderChar">
    <w:name w:val="Header Char"/>
    <w:basedOn w:val="DefaultParagraphFont"/>
    <w:link w:val="Header"/>
    <w:uiPriority w:val="99"/>
    <w:rsid w:val="0054505F"/>
    <w:rPr>
      <w:rFonts w:ascii="Arial" w:hAnsi="Arial"/>
      <w:noProof/>
    </w:rPr>
  </w:style>
  <w:style w:type="paragraph" w:styleId="Footer">
    <w:name w:val="footer"/>
    <w:basedOn w:val="Normal"/>
    <w:link w:val="FooterChar"/>
    <w:uiPriority w:val="99"/>
    <w:unhideWhenUsed/>
    <w:rsid w:val="0054505F"/>
    <w:pPr>
      <w:tabs>
        <w:tab w:val="center" w:pos="4536"/>
        <w:tab w:val="right" w:pos="9072"/>
      </w:tabs>
      <w:spacing w:before="0" w:after="0"/>
    </w:pPr>
  </w:style>
  <w:style w:type="character" w:customStyle="1" w:styleId="FooterChar">
    <w:name w:val="Footer Char"/>
    <w:basedOn w:val="DefaultParagraphFont"/>
    <w:link w:val="Footer"/>
    <w:uiPriority w:val="99"/>
    <w:rsid w:val="0054505F"/>
    <w:rPr>
      <w:rFonts w:ascii="Arial" w:hAnsi="Arial"/>
      <w:noProof/>
    </w:rPr>
  </w:style>
  <w:style w:type="table" w:styleId="TableGrid">
    <w:name w:val="Table Grid"/>
    <w:basedOn w:val="TableNormal"/>
    <w:uiPriority w:val="59"/>
    <w:rsid w:val="0054505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semiHidden/>
    <w:rsid w:val="00FC0015"/>
    <w:rPr>
      <w:rFonts w:ascii="Arial" w:eastAsia="Times New Roman" w:hAnsi="Arial" w:cs="Times New Roman"/>
      <w:b/>
      <w:szCs w:val="20"/>
      <w:lang w:val="en-GB"/>
    </w:rPr>
  </w:style>
  <w:style w:type="character" w:customStyle="1" w:styleId="Heading6Char">
    <w:name w:val="Heading 6 Char"/>
    <w:basedOn w:val="DefaultParagraphFont"/>
    <w:link w:val="Heading6"/>
    <w:semiHidden/>
    <w:rsid w:val="00FC0015"/>
    <w:rPr>
      <w:rFonts w:ascii="Arial" w:eastAsia="Times New Roman" w:hAnsi="Arial" w:cs="Times New Roman"/>
      <w:b/>
      <w:sz w:val="36"/>
      <w:szCs w:val="20"/>
      <w:lang w:val="en-GB"/>
    </w:rPr>
  </w:style>
  <w:style w:type="character" w:customStyle="1" w:styleId="Heading7Char">
    <w:name w:val="Heading 7 Char"/>
    <w:basedOn w:val="DefaultParagraphFont"/>
    <w:link w:val="Heading7"/>
    <w:uiPriority w:val="99"/>
    <w:semiHidden/>
    <w:rsid w:val="00FC0015"/>
    <w:rPr>
      <w:rFonts w:ascii="Arial" w:eastAsia="Times New Roman" w:hAnsi="Arial" w:cs="Times New Roman"/>
      <w:szCs w:val="24"/>
    </w:rPr>
  </w:style>
  <w:style w:type="character" w:customStyle="1" w:styleId="Heading8Char">
    <w:name w:val="Heading 8 Char"/>
    <w:basedOn w:val="DefaultParagraphFont"/>
    <w:link w:val="Heading8"/>
    <w:uiPriority w:val="99"/>
    <w:semiHidden/>
    <w:rsid w:val="00FC0015"/>
    <w:rPr>
      <w:rFonts w:ascii="Arial" w:eastAsia="Times New Roman" w:hAnsi="Arial" w:cs="Times New Roman"/>
      <w:i/>
      <w:iCs/>
      <w:szCs w:val="24"/>
    </w:rPr>
  </w:style>
  <w:style w:type="character" w:customStyle="1" w:styleId="Heading9Char">
    <w:name w:val="Heading 9 Char"/>
    <w:basedOn w:val="DefaultParagraphFont"/>
    <w:link w:val="Heading9"/>
    <w:uiPriority w:val="99"/>
    <w:semiHidden/>
    <w:rsid w:val="00FC0015"/>
    <w:rPr>
      <w:rFonts w:ascii="Arial" w:eastAsia="Times New Roman" w:hAnsi="Arial" w:cs="Arial"/>
    </w:rPr>
  </w:style>
  <w:style w:type="character" w:styleId="Hyperlink">
    <w:name w:val="Hyperlink"/>
    <w:basedOn w:val="DefaultParagraphFont"/>
    <w:uiPriority w:val="99"/>
    <w:unhideWhenUsed/>
    <w:rsid w:val="00FC0015"/>
    <w:rPr>
      <w:color w:val="0563C1" w:themeColor="hyperlink"/>
      <w:u w:val="single"/>
    </w:rPr>
  </w:style>
  <w:style w:type="paragraph" w:customStyle="1" w:styleId="msonormal0">
    <w:name w:val="msonormal"/>
    <w:basedOn w:val="Normal"/>
    <w:uiPriority w:val="99"/>
    <w:rsid w:val="00FC0015"/>
    <w:pPr>
      <w:suppressAutoHyphens w:val="0"/>
      <w:spacing w:before="100" w:beforeAutospacing="1" w:after="100" w:afterAutospacing="1"/>
      <w:jc w:val="both"/>
    </w:pPr>
    <w:rPr>
      <w:szCs w:val="24"/>
      <w:lang w:val="en-US" w:eastAsia="en-US"/>
    </w:rPr>
  </w:style>
  <w:style w:type="paragraph" w:styleId="NormalWeb">
    <w:name w:val="Normal (Web)"/>
    <w:basedOn w:val="Normal"/>
    <w:uiPriority w:val="99"/>
    <w:semiHidden/>
    <w:unhideWhenUsed/>
    <w:rsid w:val="00FC0015"/>
    <w:pPr>
      <w:suppressAutoHyphens w:val="0"/>
      <w:spacing w:before="100" w:beforeAutospacing="1" w:after="100" w:afterAutospacing="1"/>
      <w:jc w:val="both"/>
    </w:pPr>
    <w:rPr>
      <w:szCs w:val="24"/>
      <w:lang w:val="en-US" w:eastAsia="en-US"/>
    </w:rPr>
  </w:style>
  <w:style w:type="paragraph" w:styleId="TOC1">
    <w:name w:val="toc 1"/>
    <w:basedOn w:val="Normal"/>
    <w:next w:val="Normal"/>
    <w:autoRedefine/>
    <w:uiPriority w:val="39"/>
    <w:unhideWhenUsed/>
    <w:rsid w:val="00FC0015"/>
    <w:pPr>
      <w:suppressAutoHyphens w:val="0"/>
      <w:spacing w:after="100"/>
      <w:jc w:val="both"/>
    </w:pPr>
    <w:rPr>
      <w:lang w:eastAsia="en-US"/>
    </w:rPr>
  </w:style>
  <w:style w:type="paragraph" w:styleId="TOC2">
    <w:name w:val="toc 2"/>
    <w:basedOn w:val="Normal"/>
    <w:next w:val="Normal"/>
    <w:autoRedefine/>
    <w:uiPriority w:val="39"/>
    <w:unhideWhenUsed/>
    <w:rsid w:val="00FC0015"/>
    <w:pPr>
      <w:suppressAutoHyphens w:val="0"/>
      <w:spacing w:after="100"/>
      <w:ind w:left="240"/>
      <w:jc w:val="both"/>
    </w:pPr>
    <w:rPr>
      <w:lang w:eastAsia="en-US"/>
    </w:rPr>
  </w:style>
  <w:style w:type="paragraph" w:styleId="TOC3">
    <w:name w:val="toc 3"/>
    <w:basedOn w:val="Normal"/>
    <w:next w:val="Normal"/>
    <w:autoRedefine/>
    <w:uiPriority w:val="39"/>
    <w:unhideWhenUsed/>
    <w:rsid w:val="00FC0015"/>
    <w:pPr>
      <w:suppressAutoHyphens w:val="0"/>
      <w:spacing w:after="100"/>
      <w:ind w:left="480"/>
      <w:jc w:val="both"/>
    </w:pPr>
    <w:rPr>
      <w:lang w:eastAsia="en-US"/>
    </w:rPr>
  </w:style>
  <w:style w:type="character" w:customStyle="1" w:styleId="BodyTextChar">
    <w:name w:val="Body Text Char"/>
    <w:basedOn w:val="DefaultParagraphFont"/>
    <w:link w:val="BodyText"/>
    <w:rsid w:val="00FC0015"/>
    <w:rPr>
      <w:rFonts w:ascii="Arial" w:eastAsia="Times New Roman" w:hAnsi="Arial" w:cs="Times New Roman"/>
      <w:szCs w:val="20"/>
    </w:rPr>
  </w:style>
  <w:style w:type="paragraph" w:styleId="BodyText">
    <w:name w:val="Body Text"/>
    <w:basedOn w:val="Normal"/>
    <w:link w:val="BodyTextChar"/>
    <w:unhideWhenUsed/>
    <w:rsid w:val="00FC0015"/>
    <w:pPr>
      <w:tabs>
        <w:tab w:val="left" w:pos="431"/>
        <w:tab w:val="left" w:pos="1134"/>
      </w:tabs>
      <w:suppressAutoHyphens w:val="0"/>
      <w:jc w:val="both"/>
    </w:pPr>
    <w:rPr>
      <w:lang w:eastAsia="en-US"/>
    </w:rPr>
  </w:style>
  <w:style w:type="paragraph" w:styleId="BodyTextIndent2">
    <w:name w:val="Body Text Indent 2"/>
    <w:basedOn w:val="Normal"/>
    <w:link w:val="BodyTextIndent2Char"/>
    <w:uiPriority w:val="99"/>
    <w:unhideWhenUsed/>
    <w:rsid w:val="00FC0015"/>
    <w:pPr>
      <w:suppressAutoHyphens w:val="0"/>
      <w:spacing w:before="0" w:line="480" w:lineRule="auto"/>
      <w:ind w:left="283"/>
      <w:jc w:val="both"/>
    </w:pPr>
    <w:rPr>
      <w:szCs w:val="24"/>
      <w:lang w:val="en-US" w:eastAsia="en-US"/>
    </w:rPr>
  </w:style>
  <w:style w:type="character" w:customStyle="1" w:styleId="BodyTextIndent2Char">
    <w:name w:val="Body Text Indent 2 Char"/>
    <w:basedOn w:val="DefaultParagraphFont"/>
    <w:link w:val="BodyTextIndent2"/>
    <w:uiPriority w:val="99"/>
    <w:rsid w:val="00FC0015"/>
    <w:rPr>
      <w:rFonts w:ascii="Arial" w:eastAsia="Times New Roman" w:hAnsi="Arial" w:cs="Times New Roman"/>
      <w:szCs w:val="24"/>
      <w:lang w:val="en-US"/>
    </w:rPr>
  </w:style>
  <w:style w:type="character" w:customStyle="1" w:styleId="BalloonTextChar">
    <w:name w:val="Balloon Text Char"/>
    <w:basedOn w:val="DefaultParagraphFont"/>
    <w:link w:val="BalloonText"/>
    <w:uiPriority w:val="99"/>
    <w:semiHidden/>
    <w:rsid w:val="00FC0015"/>
    <w:rPr>
      <w:rFonts w:ascii="Segoe UI" w:eastAsia="Times New Roman" w:hAnsi="Segoe UI" w:cs="Segoe UI"/>
      <w:sz w:val="18"/>
      <w:szCs w:val="18"/>
    </w:rPr>
  </w:style>
  <w:style w:type="paragraph" w:styleId="BalloonText">
    <w:name w:val="Balloon Text"/>
    <w:basedOn w:val="Normal"/>
    <w:link w:val="BalloonTextChar"/>
    <w:uiPriority w:val="99"/>
    <w:semiHidden/>
    <w:unhideWhenUsed/>
    <w:rsid w:val="00FC0015"/>
    <w:pPr>
      <w:tabs>
        <w:tab w:val="left" w:pos="431"/>
        <w:tab w:val="left" w:pos="1134"/>
      </w:tabs>
      <w:suppressAutoHyphens w:val="0"/>
      <w:spacing w:before="0"/>
      <w:jc w:val="both"/>
    </w:pPr>
    <w:rPr>
      <w:rFonts w:ascii="Segoe UI" w:hAnsi="Segoe UI" w:cs="Segoe UI"/>
      <w:sz w:val="18"/>
      <w:szCs w:val="18"/>
      <w:lang w:eastAsia="en-US"/>
    </w:rPr>
  </w:style>
  <w:style w:type="paragraph" w:styleId="ListParagraph">
    <w:name w:val="List Paragraph"/>
    <w:basedOn w:val="Normal"/>
    <w:uiPriority w:val="34"/>
    <w:qFormat/>
    <w:rsid w:val="00FC0015"/>
    <w:pPr>
      <w:tabs>
        <w:tab w:val="left" w:pos="431"/>
        <w:tab w:val="left" w:pos="1134"/>
      </w:tabs>
      <w:suppressAutoHyphens w:val="0"/>
      <w:ind w:left="720"/>
      <w:contextualSpacing/>
      <w:jc w:val="both"/>
    </w:pPr>
    <w:rPr>
      <w:lang w:eastAsia="en-US"/>
    </w:rPr>
  </w:style>
  <w:style w:type="character" w:customStyle="1" w:styleId="ETPGruppMrk">
    <w:name w:val="ETP Grupp Märk"/>
    <w:link w:val="ETPGrupp"/>
    <w:locked/>
    <w:rsid w:val="00FC0015"/>
    <w:rPr>
      <w:rFonts w:ascii="Arial" w:eastAsia="Times New Roman" w:hAnsi="Arial" w:cs="Times New Roman"/>
      <w:szCs w:val="24"/>
    </w:rPr>
  </w:style>
  <w:style w:type="paragraph" w:customStyle="1" w:styleId="ETPGrupp">
    <w:name w:val="ETP Grupp"/>
    <w:basedOn w:val="Normal"/>
    <w:link w:val="ETPGruppMrk"/>
    <w:qFormat/>
    <w:rsid w:val="00FC0015"/>
    <w:pPr>
      <w:suppressAutoHyphens w:val="0"/>
      <w:jc w:val="both"/>
    </w:pPr>
    <w:rPr>
      <w:szCs w:val="24"/>
      <w:lang w:eastAsia="en-US"/>
    </w:rPr>
  </w:style>
  <w:style w:type="paragraph" w:customStyle="1" w:styleId="Kehatekst-EntecStandard">
    <w:name w:val="Kehatekst - Entec Standard"/>
    <w:uiPriority w:val="99"/>
    <w:rsid w:val="00FC0015"/>
    <w:pPr>
      <w:spacing w:after="0" w:line="240" w:lineRule="auto"/>
      <w:ind w:left="1170"/>
      <w:jc w:val="both"/>
    </w:pPr>
    <w:rPr>
      <w:rFonts w:ascii="Times New Roman" w:eastAsia="Times New Roman" w:hAnsi="Times New Roman" w:cs="Times New Roman"/>
      <w:sz w:val="24"/>
      <w:szCs w:val="20"/>
    </w:rPr>
  </w:style>
  <w:style w:type="paragraph" w:customStyle="1" w:styleId="Default">
    <w:name w:val="Default"/>
    <w:basedOn w:val="Normal"/>
    <w:rsid w:val="00FC0015"/>
    <w:pPr>
      <w:suppressAutoHyphens w:val="0"/>
      <w:autoSpaceDE w:val="0"/>
      <w:autoSpaceDN w:val="0"/>
      <w:spacing w:before="0"/>
      <w:jc w:val="both"/>
    </w:pPr>
    <w:rPr>
      <w:rFonts w:eastAsia="Calibri"/>
      <w:color w:val="000000"/>
      <w:szCs w:val="24"/>
      <w:lang w:eastAsia="en-US"/>
    </w:rPr>
  </w:style>
  <w:style w:type="character" w:customStyle="1" w:styleId="TekstChar">
    <w:name w:val="Tekst Char"/>
    <w:link w:val="Tekst"/>
    <w:locked/>
    <w:rsid w:val="00FC0015"/>
    <w:rPr>
      <w:rFonts w:ascii="Arial" w:eastAsia="Times New Roman" w:hAnsi="Arial" w:cs="Times New Roman"/>
      <w:szCs w:val="20"/>
      <w:lang w:eastAsia="et-EE"/>
    </w:rPr>
  </w:style>
  <w:style w:type="paragraph" w:customStyle="1" w:styleId="Tekst">
    <w:name w:val="Tekst"/>
    <w:basedOn w:val="Normal"/>
    <w:link w:val="TekstChar"/>
    <w:qFormat/>
    <w:rsid w:val="00FC0015"/>
    <w:pPr>
      <w:suppressAutoHyphens w:val="0"/>
      <w:spacing w:before="0" w:after="240" w:line="230" w:lineRule="atLeast"/>
      <w:jc w:val="both"/>
    </w:pPr>
  </w:style>
  <w:style w:type="character" w:customStyle="1" w:styleId="Normal12ptMrk">
    <w:name w:val="Normal + 12 pt Märk"/>
    <w:link w:val="Normal12pt"/>
    <w:locked/>
    <w:rsid w:val="00FC0015"/>
    <w:rPr>
      <w:rFonts w:ascii="Arial" w:eastAsia="Times New Roman" w:hAnsi="Arial" w:cs="Times New Roman"/>
      <w:szCs w:val="20"/>
      <w:lang w:eastAsia="ar-SA"/>
    </w:rPr>
  </w:style>
  <w:style w:type="paragraph" w:customStyle="1" w:styleId="Normal12pt">
    <w:name w:val="Normal + 12 pt"/>
    <w:basedOn w:val="Normal"/>
    <w:link w:val="Normal12ptMrk"/>
    <w:rsid w:val="00FC0015"/>
    <w:pPr>
      <w:suppressAutoHyphens w:val="0"/>
      <w:spacing w:before="0"/>
      <w:jc w:val="both"/>
    </w:pPr>
    <w:rPr>
      <w:lang w:eastAsia="ar-SA"/>
    </w:rPr>
  </w:style>
  <w:style w:type="paragraph" w:customStyle="1" w:styleId="lisatekst0">
    <w:name w:val="lisatekst0"/>
    <w:basedOn w:val="Normal"/>
    <w:uiPriority w:val="99"/>
    <w:rsid w:val="00FC0015"/>
    <w:pPr>
      <w:suppressAutoHyphens w:val="0"/>
      <w:spacing w:before="100" w:beforeAutospacing="1" w:after="100" w:afterAutospacing="1"/>
      <w:jc w:val="both"/>
    </w:pPr>
    <w:rPr>
      <w:rFonts w:ascii="Times New Roman" w:hAnsi="Times New Roman"/>
      <w:sz w:val="24"/>
      <w:szCs w:val="24"/>
    </w:rPr>
  </w:style>
  <w:style w:type="paragraph" w:customStyle="1" w:styleId="lisatekst">
    <w:name w:val="lisatekst"/>
    <w:basedOn w:val="Normal"/>
    <w:uiPriority w:val="99"/>
    <w:rsid w:val="00FC0015"/>
    <w:pPr>
      <w:suppressAutoHyphens w:val="0"/>
      <w:spacing w:before="100" w:beforeAutospacing="1" w:after="100" w:afterAutospacing="1"/>
      <w:jc w:val="both"/>
    </w:pPr>
    <w:rPr>
      <w:rFonts w:ascii="Times New Roman" w:hAnsi="Times New Roman"/>
      <w:sz w:val="24"/>
      <w:szCs w:val="24"/>
    </w:rPr>
  </w:style>
  <w:style w:type="character" w:customStyle="1" w:styleId="apple-converted-space">
    <w:name w:val="apple-converted-space"/>
    <w:basedOn w:val="DefaultParagraphFont"/>
    <w:rsid w:val="00FC0015"/>
  </w:style>
  <w:style w:type="character" w:customStyle="1" w:styleId="Kommentaariviide1">
    <w:name w:val="Kommentaari viide1"/>
    <w:basedOn w:val="DefaultParagraphFont"/>
    <w:rsid w:val="00FC0015"/>
    <w:rPr>
      <w:sz w:val="16"/>
      <w:szCs w:val="16"/>
    </w:rPr>
  </w:style>
  <w:style w:type="character" w:customStyle="1" w:styleId="showinput">
    <w:name w:val="showinput"/>
    <w:basedOn w:val="DefaultParagraphFont"/>
    <w:rsid w:val="00FC0015"/>
  </w:style>
  <w:style w:type="character" w:customStyle="1" w:styleId="UnresolvedMention1">
    <w:name w:val="Unresolved Mention1"/>
    <w:basedOn w:val="DefaultParagraphFont"/>
    <w:uiPriority w:val="99"/>
    <w:semiHidden/>
    <w:unhideWhenUsed/>
    <w:rsid w:val="009F49A0"/>
    <w:rPr>
      <w:color w:val="605E5C"/>
      <w:shd w:val="clear" w:color="auto" w:fill="E1DFDD"/>
    </w:rPr>
  </w:style>
  <w:style w:type="table" w:customStyle="1" w:styleId="Kontuurtabel1">
    <w:name w:val="Kontuurtabel1"/>
    <w:basedOn w:val="TableNormal"/>
    <w:next w:val="TableGrid"/>
    <w:uiPriority w:val="59"/>
    <w:rsid w:val="004B1B58"/>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3720032">
      <w:bodyDiv w:val="1"/>
      <w:marLeft w:val="0"/>
      <w:marRight w:val="0"/>
      <w:marTop w:val="0"/>
      <w:marBottom w:val="0"/>
      <w:divBdr>
        <w:top w:val="none" w:sz="0" w:space="0" w:color="auto"/>
        <w:left w:val="none" w:sz="0" w:space="0" w:color="auto"/>
        <w:bottom w:val="none" w:sz="0" w:space="0" w:color="auto"/>
        <w:right w:val="none" w:sz="0" w:space="0" w:color="auto"/>
      </w:divBdr>
    </w:div>
    <w:div w:id="530653717">
      <w:bodyDiv w:val="1"/>
      <w:marLeft w:val="0"/>
      <w:marRight w:val="0"/>
      <w:marTop w:val="0"/>
      <w:marBottom w:val="0"/>
      <w:divBdr>
        <w:top w:val="none" w:sz="0" w:space="0" w:color="auto"/>
        <w:left w:val="none" w:sz="0" w:space="0" w:color="auto"/>
        <w:bottom w:val="none" w:sz="0" w:space="0" w:color="auto"/>
        <w:right w:val="none" w:sz="0" w:space="0" w:color="auto"/>
      </w:divBdr>
    </w:div>
    <w:div w:id="627667708">
      <w:bodyDiv w:val="1"/>
      <w:marLeft w:val="0"/>
      <w:marRight w:val="0"/>
      <w:marTop w:val="0"/>
      <w:marBottom w:val="0"/>
      <w:divBdr>
        <w:top w:val="none" w:sz="0" w:space="0" w:color="auto"/>
        <w:left w:val="none" w:sz="0" w:space="0" w:color="auto"/>
        <w:bottom w:val="none" w:sz="0" w:space="0" w:color="auto"/>
        <w:right w:val="none" w:sz="0" w:space="0" w:color="auto"/>
      </w:divBdr>
    </w:div>
    <w:div w:id="1147018535">
      <w:bodyDiv w:val="1"/>
      <w:marLeft w:val="0"/>
      <w:marRight w:val="0"/>
      <w:marTop w:val="0"/>
      <w:marBottom w:val="0"/>
      <w:divBdr>
        <w:top w:val="none" w:sz="0" w:space="0" w:color="auto"/>
        <w:left w:val="none" w:sz="0" w:space="0" w:color="auto"/>
        <w:bottom w:val="none" w:sz="0" w:space="0" w:color="auto"/>
        <w:right w:val="none" w:sz="0" w:space="0" w:color="auto"/>
      </w:divBdr>
    </w:div>
    <w:div w:id="1692023962">
      <w:bodyDiv w:val="1"/>
      <w:marLeft w:val="0"/>
      <w:marRight w:val="0"/>
      <w:marTop w:val="0"/>
      <w:marBottom w:val="0"/>
      <w:divBdr>
        <w:top w:val="none" w:sz="0" w:space="0" w:color="auto"/>
        <w:left w:val="none" w:sz="0" w:space="0" w:color="auto"/>
        <w:bottom w:val="none" w:sz="0" w:space="0" w:color="auto"/>
        <w:right w:val="none" w:sz="0" w:space="0" w:color="auto"/>
      </w:divBdr>
    </w:div>
    <w:div w:id="1789860604">
      <w:bodyDiv w:val="1"/>
      <w:marLeft w:val="0"/>
      <w:marRight w:val="0"/>
      <w:marTop w:val="0"/>
      <w:marBottom w:val="0"/>
      <w:divBdr>
        <w:top w:val="none" w:sz="0" w:space="0" w:color="auto"/>
        <w:left w:val="none" w:sz="0" w:space="0" w:color="auto"/>
        <w:bottom w:val="none" w:sz="0" w:space="0" w:color="auto"/>
        <w:right w:val="none" w:sz="0" w:space="0" w:color="auto"/>
      </w:divBdr>
    </w:div>
    <w:div w:id="1956204745">
      <w:bodyDiv w:val="1"/>
      <w:marLeft w:val="0"/>
      <w:marRight w:val="0"/>
      <w:marTop w:val="0"/>
      <w:marBottom w:val="0"/>
      <w:divBdr>
        <w:top w:val="none" w:sz="0" w:space="0" w:color="auto"/>
        <w:left w:val="none" w:sz="0" w:space="0" w:color="auto"/>
        <w:bottom w:val="none" w:sz="0" w:space="0" w:color="auto"/>
        <w:right w:val="none" w:sz="0" w:space="0" w:color="auto"/>
      </w:divBdr>
    </w:div>
    <w:div w:id="2056418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95BB5-0C52-469A-A977-9A892ECEE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17</Pages>
  <Words>5805</Words>
  <Characters>33091</Characters>
  <Application>Microsoft Office Word</Application>
  <DocSecurity>0</DocSecurity>
  <Lines>275</Lines>
  <Paragraphs>77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38819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Veera Petrova</dc:creator>
  <cp:keywords/>
  <dc:description/>
  <cp:lastModifiedBy>Eero Antons</cp:lastModifiedBy>
  <cp:revision>9</cp:revision>
  <cp:lastPrinted>2023-04-19T05:57:00Z</cp:lastPrinted>
  <dcterms:created xsi:type="dcterms:W3CDTF">2023-05-04T07:10:00Z</dcterms:created>
  <dcterms:modified xsi:type="dcterms:W3CDTF">2024-06-04T05:13:00Z</dcterms:modified>
</cp:coreProperties>
</file>