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41C2" w14:textId="77777777" w:rsidR="00030329" w:rsidRDefault="00030329" w:rsidP="0024120C">
      <w:pPr>
        <w:pStyle w:val="Pealkiri"/>
        <w:spacing w:line="240" w:lineRule="auto"/>
        <w:rPr>
          <w:szCs w:val="22"/>
        </w:rPr>
        <w:sectPr w:rsidR="00030329" w:rsidSect="000340DE">
          <w:headerReference w:type="default" r:id="rId12"/>
          <w:footerReference w:type="even" r:id="rId13"/>
          <w:footerReference w:type="default" r:id="rId14"/>
          <w:pgSz w:w="11907" w:h="16840" w:code="9"/>
          <w:pgMar w:top="851" w:right="737" w:bottom="851" w:left="1701" w:header="709" w:footer="709" w:gutter="0"/>
          <w:cols w:space="708"/>
          <w:titlePg/>
          <w:docGrid w:linePitch="360"/>
        </w:sectPr>
      </w:pPr>
    </w:p>
    <w:p w14:paraId="5E5460DA" w14:textId="77777777" w:rsidR="000340DE" w:rsidRPr="006E0CFD" w:rsidRDefault="000340DE" w:rsidP="0024120C">
      <w:pPr>
        <w:pStyle w:val="Pealkiri"/>
        <w:spacing w:line="240" w:lineRule="auto"/>
        <w:rPr>
          <w:szCs w:val="22"/>
        </w:rPr>
      </w:pPr>
    </w:p>
    <w:p w14:paraId="1F8A3B7E" w14:textId="3D3C6659" w:rsidR="00317C6D" w:rsidRPr="00317C6D" w:rsidRDefault="00D476C9" w:rsidP="00317C6D">
      <w:pPr>
        <w:jc w:val="center"/>
        <w:rPr>
          <w:rFonts w:ascii="Arial" w:hAnsi="Arial" w:cs="Arial"/>
          <w:b/>
          <w:bCs/>
          <w:sz w:val="22"/>
          <w:szCs w:val="22"/>
        </w:rPr>
      </w:pPr>
      <w:r>
        <w:rPr>
          <w:rFonts w:ascii="Arial" w:hAnsi="Arial" w:cs="Arial"/>
          <w:b/>
          <w:sz w:val="22"/>
          <w:szCs w:val="22"/>
        </w:rPr>
        <w:t xml:space="preserve">Vabariigi Valitsuse </w:t>
      </w:r>
      <w:r w:rsidR="00AD72B6" w:rsidRPr="00CF0038">
        <w:rPr>
          <w:rFonts w:ascii="Arial" w:hAnsi="Arial" w:cs="Arial"/>
          <w:b/>
          <w:sz w:val="22"/>
          <w:szCs w:val="22"/>
        </w:rPr>
        <w:t xml:space="preserve">määruse </w:t>
      </w:r>
      <w:bookmarkStart w:id="0" w:name="_Hlk146547745"/>
      <w:bookmarkStart w:id="1" w:name="_Hlk163481929"/>
      <w:r w:rsidR="00317C6D">
        <w:rPr>
          <w:rFonts w:ascii="Arial" w:hAnsi="Arial" w:cs="Arial"/>
          <w:b/>
          <w:sz w:val="22"/>
          <w:szCs w:val="22"/>
        </w:rPr>
        <w:t>„</w:t>
      </w:r>
      <w:r w:rsidR="00317C6D" w:rsidRPr="00317C6D">
        <w:rPr>
          <w:rFonts w:ascii="Arial" w:hAnsi="Arial" w:cs="Arial"/>
          <w:b/>
          <w:bCs/>
          <w:sz w:val="22"/>
          <w:szCs w:val="22"/>
        </w:rPr>
        <w:t xml:space="preserve">Vanglas ja arestimajas kinni peetavale isikule </w:t>
      </w:r>
    </w:p>
    <w:p w14:paraId="15191A35" w14:textId="0FFC76C2" w:rsidR="00317C6D" w:rsidRPr="00317C6D" w:rsidRDefault="00317C6D" w:rsidP="00317C6D">
      <w:pPr>
        <w:jc w:val="center"/>
        <w:rPr>
          <w:rFonts w:ascii="Arial" w:hAnsi="Arial" w:cs="Arial"/>
          <w:b/>
          <w:sz w:val="22"/>
          <w:szCs w:val="22"/>
        </w:rPr>
      </w:pPr>
      <w:r w:rsidRPr="00317C6D">
        <w:rPr>
          <w:rFonts w:ascii="Arial" w:hAnsi="Arial" w:cs="Arial"/>
          <w:b/>
          <w:bCs/>
          <w:sz w:val="22"/>
          <w:szCs w:val="22"/>
        </w:rPr>
        <w:t xml:space="preserve">tervishoiuteenuste </w:t>
      </w:r>
      <w:bookmarkEnd w:id="0"/>
      <w:r w:rsidRPr="00317C6D">
        <w:rPr>
          <w:rFonts w:ascii="Arial" w:hAnsi="Arial" w:cs="Arial"/>
          <w:b/>
          <w:bCs/>
          <w:sz w:val="22"/>
          <w:szCs w:val="22"/>
        </w:rPr>
        <w:t>osutamine</w:t>
      </w:r>
      <w:bookmarkEnd w:id="1"/>
      <w:r>
        <w:rPr>
          <w:rFonts w:ascii="Arial" w:hAnsi="Arial" w:cs="Arial"/>
          <w:b/>
          <w:bCs/>
          <w:sz w:val="22"/>
          <w:szCs w:val="22"/>
        </w:rPr>
        <w:t>“</w:t>
      </w:r>
    </w:p>
    <w:p w14:paraId="66147FEE" w14:textId="00F35518" w:rsidR="00BF71A0" w:rsidRPr="00CF0038" w:rsidRDefault="00BF71A0" w:rsidP="00317C6D">
      <w:pPr>
        <w:jc w:val="center"/>
        <w:rPr>
          <w:rFonts w:ascii="Arial" w:hAnsi="Arial" w:cs="Arial"/>
          <w:b/>
          <w:sz w:val="22"/>
          <w:szCs w:val="22"/>
        </w:rPr>
      </w:pPr>
      <w:r w:rsidRPr="00CF0038">
        <w:rPr>
          <w:rFonts w:ascii="Arial" w:hAnsi="Arial" w:cs="Arial"/>
          <w:b/>
          <w:sz w:val="22"/>
          <w:szCs w:val="22"/>
        </w:rPr>
        <w:t xml:space="preserve">eelnõu </w:t>
      </w:r>
      <w:r w:rsidR="002B7E38" w:rsidRPr="00CF0038">
        <w:rPr>
          <w:rFonts w:ascii="Arial" w:hAnsi="Arial" w:cs="Arial"/>
          <w:b/>
          <w:sz w:val="22"/>
          <w:szCs w:val="22"/>
        </w:rPr>
        <w:t>seletuskiri</w:t>
      </w:r>
    </w:p>
    <w:p w14:paraId="3B7CCD84" w14:textId="77777777" w:rsidR="00BF71A0" w:rsidRPr="006E0CFD" w:rsidRDefault="00BF71A0" w:rsidP="0024120C">
      <w:pPr>
        <w:tabs>
          <w:tab w:val="left" w:pos="3240"/>
        </w:tabs>
        <w:jc w:val="both"/>
        <w:rPr>
          <w:rFonts w:ascii="Arial" w:hAnsi="Arial" w:cs="Arial"/>
          <w:b/>
          <w:sz w:val="22"/>
          <w:szCs w:val="22"/>
          <w:lang w:eastAsia="et-EE"/>
        </w:rPr>
      </w:pPr>
      <w:r w:rsidRPr="006E0CFD">
        <w:rPr>
          <w:rFonts w:ascii="Arial" w:hAnsi="Arial" w:cs="Arial"/>
          <w:b/>
          <w:sz w:val="22"/>
          <w:szCs w:val="22"/>
        </w:rPr>
        <w:tab/>
        <w:t xml:space="preserve"> </w:t>
      </w:r>
    </w:p>
    <w:p w14:paraId="3DE504B0" w14:textId="77777777" w:rsidR="00030329" w:rsidRDefault="00030329" w:rsidP="00FE2EBD">
      <w:pPr>
        <w:tabs>
          <w:tab w:val="left" w:pos="3240"/>
        </w:tabs>
        <w:jc w:val="both"/>
        <w:rPr>
          <w:rFonts w:ascii="Arial" w:hAnsi="Arial" w:cs="Arial"/>
          <w:sz w:val="22"/>
          <w:szCs w:val="22"/>
          <w:lang w:eastAsia="et-EE"/>
        </w:rPr>
        <w:sectPr w:rsidR="00030329" w:rsidSect="00030329">
          <w:type w:val="continuous"/>
          <w:pgSz w:w="11907" w:h="16840" w:code="9"/>
          <w:pgMar w:top="851" w:right="737" w:bottom="851" w:left="1701" w:header="709" w:footer="709" w:gutter="0"/>
          <w:cols w:space="708"/>
          <w:formProt w:val="0"/>
          <w:titlePg/>
          <w:docGrid w:linePitch="360"/>
        </w:sectPr>
      </w:pPr>
    </w:p>
    <w:p w14:paraId="15F1B592" w14:textId="77777777" w:rsidR="000C2161" w:rsidRPr="00FE2EBD" w:rsidRDefault="000C2161" w:rsidP="00FE2EBD">
      <w:pPr>
        <w:tabs>
          <w:tab w:val="left" w:pos="3240"/>
        </w:tabs>
        <w:jc w:val="both"/>
        <w:rPr>
          <w:rFonts w:ascii="Arial" w:hAnsi="Arial" w:cs="Arial"/>
          <w:sz w:val="22"/>
          <w:szCs w:val="22"/>
          <w:lang w:eastAsia="et-EE"/>
        </w:rPr>
      </w:pPr>
    </w:p>
    <w:p w14:paraId="74CF6F83" w14:textId="77777777" w:rsidR="00BF71A0" w:rsidRPr="006E0CFD" w:rsidRDefault="002B7E38" w:rsidP="00131007">
      <w:pPr>
        <w:jc w:val="both"/>
        <w:rPr>
          <w:rFonts w:ascii="Arial" w:hAnsi="Arial" w:cs="Arial"/>
          <w:b/>
          <w:bCs/>
          <w:sz w:val="22"/>
          <w:szCs w:val="22"/>
          <w:lang w:eastAsia="et-EE"/>
        </w:rPr>
      </w:pPr>
      <w:r w:rsidRPr="006E0CFD">
        <w:rPr>
          <w:rFonts w:ascii="Arial" w:hAnsi="Arial" w:cs="Arial"/>
          <w:b/>
          <w:bCs/>
          <w:sz w:val="22"/>
          <w:szCs w:val="22"/>
          <w:lang w:eastAsia="et-EE"/>
        </w:rPr>
        <w:t xml:space="preserve">1. </w:t>
      </w:r>
      <w:r w:rsidR="00FE2EBD">
        <w:rPr>
          <w:rFonts w:ascii="Arial" w:hAnsi="Arial" w:cs="Arial"/>
          <w:b/>
          <w:bCs/>
          <w:sz w:val="22"/>
          <w:szCs w:val="22"/>
          <w:lang w:eastAsia="et-EE"/>
        </w:rPr>
        <w:t>Sissejuhatus</w:t>
      </w:r>
    </w:p>
    <w:p w14:paraId="54F5EDBF" w14:textId="77777777" w:rsidR="00FB305B" w:rsidRPr="00FE2EBD" w:rsidRDefault="00FB305B" w:rsidP="00131007">
      <w:pPr>
        <w:jc w:val="both"/>
        <w:rPr>
          <w:rFonts w:ascii="Arial" w:hAnsi="Arial" w:cs="Arial"/>
          <w:bCs/>
          <w:sz w:val="22"/>
          <w:szCs w:val="22"/>
          <w:lang w:eastAsia="et-EE"/>
        </w:rPr>
      </w:pPr>
    </w:p>
    <w:p w14:paraId="79AEADA5" w14:textId="77777777" w:rsidR="002B7E38" w:rsidRDefault="002B7E38" w:rsidP="00131007">
      <w:pPr>
        <w:jc w:val="both"/>
        <w:rPr>
          <w:rFonts w:ascii="Arial" w:hAnsi="Arial" w:cs="Arial"/>
          <w:b/>
          <w:bCs/>
          <w:sz w:val="22"/>
          <w:szCs w:val="22"/>
        </w:rPr>
      </w:pPr>
      <w:r w:rsidRPr="00FB305B">
        <w:rPr>
          <w:rFonts w:ascii="Arial" w:hAnsi="Arial" w:cs="Arial"/>
          <w:b/>
          <w:bCs/>
          <w:sz w:val="22"/>
          <w:szCs w:val="22"/>
        </w:rPr>
        <w:t>1.1. Sisukokkuvõte</w:t>
      </w:r>
    </w:p>
    <w:p w14:paraId="4B82FB7C" w14:textId="5ED04031" w:rsidR="00D476C9" w:rsidRDefault="00D476C9" w:rsidP="00131007">
      <w:pPr>
        <w:jc w:val="both"/>
        <w:rPr>
          <w:rFonts w:ascii="Arial" w:hAnsi="Arial" w:cs="Arial"/>
          <w:b/>
          <w:bCs/>
          <w:sz w:val="22"/>
          <w:szCs w:val="22"/>
        </w:rPr>
      </w:pPr>
    </w:p>
    <w:p w14:paraId="3C76EE00" w14:textId="3EBDAA40" w:rsidR="00EC2290" w:rsidRPr="00EC2290" w:rsidRDefault="003609A6" w:rsidP="00EC2290">
      <w:pPr>
        <w:jc w:val="both"/>
        <w:rPr>
          <w:rFonts w:ascii="Arial" w:hAnsi="Arial" w:cs="Arial"/>
          <w:bCs/>
          <w:sz w:val="22"/>
          <w:szCs w:val="22"/>
        </w:rPr>
      </w:pPr>
      <w:bookmarkStart w:id="2" w:name="_Hlk163467161"/>
      <w:r w:rsidRPr="003609A6">
        <w:rPr>
          <w:rFonts w:ascii="Arial" w:hAnsi="Arial" w:cs="Arial"/>
          <w:sz w:val="22"/>
          <w:szCs w:val="22"/>
        </w:rPr>
        <w:t>Määrus kehtestatakse vanglatervishoiu reformi lõpuleviimiseks, mille alused sätestavad seadusemuudatused on vastu võetud Riigikogus 2023. aastal.</w:t>
      </w:r>
      <w:r w:rsidRPr="003609A6">
        <w:rPr>
          <w:rFonts w:ascii="Arial" w:hAnsi="Arial" w:cs="Arial"/>
          <w:sz w:val="22"/>
          <w:szCs w:val="22"/>
          <w:vertAlign w:val="superscript"/>
        </w:rPr>
        <w:footnoteReference w:id="1"/>
      </w:r>
      <w:r w:rsidRPr="003609A6">
        <w:rPr>
          <w:rFonts w:ascii="Arial" w:hAnsi="Arial" w:cs="Arial"/>
          <w:sz w:val="22"/>
          <w:szCs w:val="22"/>
        </w:rPr>
        <w:t xml:space="preserve"> </w:t>
      </w:r>
      <w:r w:rsidR="00D476C9">
        <w:rPr>
          <w:rFonts w:ascii="Arial" w:hAnsi="Arial" w:cs="Arial"/>
          <w:sz w:val="22"/>
          <w:szCs w:val="22"/>
        </w:rPr>
        <w:t xml:space="preserve"> </w:t>
      </w:r>
      <w:bookmarkEnd w:id="2"/>
      <w:r w:rsidR="00380ABB">
        <w:rPr>
          <w:rFonts w:ascii="Arial" w:hAnsi="Arial" w:cs="Arial"/>
          <w:sz w:val="22"/>
          <w:szCs w:val="22"/>
        </w:rPr>
        <w:t>Määruses sätestatakse vangla</w:t>
      </w:r>
      <w:r>
        <w:rPr>
          <w:rFonts w:ascii="Arial" w:hAnsi="Arial" w:cs="Arial"/>
          <w:sz w:val="22"/>
          <w:szCs w:val="22"/>
        </w:rPr>
        <w:t xml:space="preserve">s ja arestimajas kinni peetavate </w:t>
      </w:r>
      <w:r w:rsidR="0059731B">
        <w:rPr>
          <w:rFonts w:ascii="Arial" w:hAnsi="Arial" w:cs="Arial"/>
          <w:sz w:val="22"/>
          <w:szCs w:val="22"/>
        </w:rPr>
        <w:t xml:space="preserve">inimeste </w:t>
      </w:r>
      <w:commentRangeStart w:id="3"/>
      <w:r w:rsidR="00380ABB">
        <w:rPr>
          <w:rFonts w:ascii="Arial" w:hAnsi="Arial" w:cs="Arial"/>
          <w:sz w:val="22"/>
          <w:szCs w:val="22"/>
        </w:rPr>
        <w:t>tervishoiu uus korraldus</w:t>
      </w:r>
      <w:commentRangeEnd w:id="3"/>
      <w:r w:rsidR="00717750">
        <w:rPr>
          <w:rStyle w:val="Kommentaariviide"/>
        </w:rPr>
        <w:commentReference w:id="3"/>
      </w:r>
      <w:r w:rsidR="00380ABB">
        <w:rPr>
          <w:rFonts w:ascii="Arial" w:hAnsi="Arial" w:cs="Arial"/>
          <w:sz w:val="22"/>
          <w:szCs w:val="22"/>
        </w:rPr>
        <w:t xml:space="preserve">, </w:t>
      </w:r>
      <w:r>
        <w:rPr>
          <w:rFonts w:ascii="Arial" w:hAnsi="Arial" w:cs="Arial"/>
          <w:sz w:val="22"/>
          <w:szCs w:val="22"/>
        </w:rPr>
        <w:t xml:space="preserve">neile arstiabi osutamise tingimused ja kord nii kinnipidamisasutustes kui ka neist väljaspool. </w:t>
      </w:r>
    </w:p>
    <w:p w14:paraId="14A57DDB" w14:textId="399559F4" w:rsidR="001810C7" w:rsidRPr="00FA6DC4" w:rsidRDefault="001810C7" w:rsidP="001810C7">
      <w:pPr>
        <w:jc w:val="both"/>
        <w:rPr>
          <w:rFonts w:ascii="Arial" w:hAnsi="Arial" w:cs="Arial"/>
          <w:sz w:val="22"/>
          <w:szCs w:val="22"/>
        </w:rPr>
      </w:pPr>
    </w:p>
    <w:p w14:paraId="62388A1A" w14:textId="4A3AF8AB" w:rsidR="00D476C9" w:rsidRPr="00D476C9" w:rsidRDefault="004A1C4D" w:rsidP="00131007">
      <w:pPr>
        <w:jc w:val="both"/>
        <w:rPr>
          <w:rFonts w:ascii="Arial" w:hAnsi="Arial" w:cs="Arial"/>
          <w:sz w:val="22"/>
          <w:szCs w:val="22"/>
        </w:rPr>
      </w:pPr>
      <w:r>
        <w:rPr>
          <w:rFonts w:ascii="Arial" w:hAnsi="Arial" w:cs="Arial"/>
          <w:sz w:val="22"/>
          <w:szCs w:val="22"/>
        </w:rPr>
        <w:t>Tervishoiuteenus</w:t>
      </w:r>
      <w:r w:rsidR="00F55E1B">
        <w:rPr>
          <w:rFonts w:ascii="Arial" w:hAnsi="Arial" w:cs="Arial"/>
          <w:sz w:val="22"/>
          <w:szCs w:val="22"/>
        </w:rPr>
        <w:t>te osutamist</w:t>
      </w:r>
      <w:r>
        <w:rPr>
          <w:rFonts w:ascii="Arial" w:hAnsi="Arial" w:cs="Arial"/>
          <w:sz w:val="22"/>
          <w:szCs w:val="22"/>
        </w:rPr>
        <w:t xml:space="preserve"> vangla</w:t>
      </w:r>
      <w:r w:rsidR="008C3A75">
        <w:rPr>
          <w:rFonts w:ascii="Arial" w:hAnsi="Arial" w:cs="Arial"/>
          <w:sz w:val="22"/>
          <w:szCs w:val="22"/>
        </w:rPr>
        <w:t>tes</w:t>
      </w:r>
      <w:r w:rsidR="003609A6">
        <w:rPr>
          <w:rFonts w:ascii="Arial" w:hAnsi="Arial" w:cs="Arial"/>
          <w:sz w:val="22"/>
          <w:szCs w:val="22"/>
        </w:rPr>
        <w:t xml:space="preserve"> ja</w:t>
      </w:r>
      <w:r w:rsidR="008C3A75">
        <w:rPr>
          <w:rFonts w:ascii="Arial" w:hAnsi="Arial" w:cs="Arial"/>
          <w:sz w:val="22"/>
          <w:szCs w:val="22"/>
        </w:rPr>
        <w:t xml:space="preserve"> arestimajades </w:t>
      </w:r>
      <w:r w:rsidR="00CC4A3C">
        <w:rPr>
          <w:rFonts w:ascii="Arial" w:hAnsi="Arial" w:cs="Arial"/>
          <w:sz w:val="22"/>
          <w:szCs w:val="22"/>
        </w:rPr>
        <w:t xml:space="preserve">hakkab </w:t>
      </w:r>
      <w:r w:rsidR="003609A6">
        <w:rPr>
          <w:rFonts w:ascii="Arial" w:hAnsi="Arial" w:cs="Arial"/>
          <w:sz w:val="22"/>
          <w:szCs w:val="22"/>
        </w:rPr>
        <w:t xml:space="preserve">alates 01.07.2024 korraldama ja </w:t>
      </w:r>
      <w:r w:rsidR="00CC4A3C">
        <w:rPr>
          <w:rFonts w:ascii="Arial" w:hAnsi="Arial" w:cs="Arial"/>
          <w:sz w:val="22"/>
          <w:szCs w:val="22"/>
        </w:rPr>
        <w:t xml:space="preserve">rahastama </w:t>
      </w:r>
      <w:r>
        <w:rPr>
          <w:rFonts w:ascii="Arial" w:hAnsi="Arial" w:cs="Arial"/>
          <w:sz w:val="22"/>
          <w:szCs w:val="22"/>
        </w:rPr>
        <w:t>Tervisekassa</w:t>
      </w:r>
      <w:r w:rsidR="00D54518">
        <w:rPr>
          <w:rFonts w:ascii="Arial" w:hAnsi="Arial" w:cs="Arial"/>
          <w:sz w:val="22"/>
          <w:szCs w:val="22"/>
        </w:rPr>
        <w:t xml:space="preserve"> Eesti tervishoiusüsteemis kehtivatel alustel, arvestades vangistusseaduses sätestatud erisusi</w:t>
      </w:r>
      <w:r w:rsidR="00087D06">
        <w:rPr>
          <w:rFonts w:ascii="Arial" w:hAnsi="Arial" w:cs="Arial"/>
          <w:sz w:val="22"/>
          <w:szCs w:val="22"/>
        </w:rPr>
        <w:t xml:space="preserve">. </w:t>
      </w:r>
      <w:r w:rsidR="00E54B99" w:rsidRPr="00E54B99">
        <w:rPr>
          <w:rFonts w:ascii="Arial" w:hAnsi="Arial" w:cs="Arial"/>
          <w:sz w:val="22"/>
          <w:szCs w:val="22"/>
        </w:rPr>
        <w:t xml:space="preserve">Erisuseks on näiteks </w:t>
      </w:r>
      <w:r w:rsidR="00CC4A3C" w:rsidRPr="00E54B99">
        <w:rPr>
          <w:rFonts w:ascii="Arial" w:hAnsi="Arial" w:cs="Arial"/>
          <w:sz w:val="22"/>
          <w:szCs w:val="22"/>
        </w:rPr>
        <w:t xml:space="preserve">vanglas </w:t>
      </w:r>
      <w:commentRangeStart w:id="4"/>
      <w:r w:rsidR="00CC4A3C" w:rsidRPr="00E54B99">
        <w:rPr>
          <w:rFonts w:ascii="Arial" w:hAnsi="Arial" w:cs="Arial"/>
          <w:sz w:val="22"/>
          <w:szCs w:val="22"/>
        </w:rPr>
        <w:t xml:space="preserve">kinnipeetavale </w:t>
      </w:r>
      <w:commentRangeEnd w:id="4"/>
      <w:r w:rsidR="00717750">
        <w:rPr>
          <w:rStyle w:val="Kommentaariviide"/>
        </w:rPr>
        <w:commentReference w:id="4"/>
      </w:r>
      <w:r w:rsidR="00CC4A3C" w:rsidRPr="00E54B99">
        <w:rPr>
          <w:rFonts w:ascii="Arial" w:hAnsi="Arial" w:cs="Arial"/>
          <w:sz w:val="22"/>
          <w:szCs w:val="22"/>
        </w:rPr>
        <w:t>isikule</w:t>
      </w:r>
      <w:r w:rsidR="00CC4A3C">
        <w:rPr>
          <w:rFonts w:ascii="Arial" w:hAnsi="Arial" w:cs="Arial"/>
          <w:sz w:val="22"/>
          <w:szCs w:val="22"/>
        </w:rPr>
        <w:t xml:space="preserve"> Tervisekassa kulul </w:t>
      </w:r>
      <w:r w:rsidR="00E54B99">
        <w:rPr>
          <w:rFonts w:ascii="Arial" w:hAnsi="Arial" w:cs="Arial"/>
          <w:sz w:val="22"/>
          <w:szCs w:val="22"/>
        </w:rPr>
        <w:t>abivahendite võimaldamine.</w:t>
      </w:r>
      <w:r w:rsidR="00E54B99" w:rsidRPr="00E54B99">
        <w:rPr>
          <w:rFonts w:ascii="Arial" w:hAnsi="Arial" w:cs="Arial"/>
          <w:sz w:val="22"/>
          <w:szCs w:val="22"/>
        </w:rPr>
        <w:t xml:space="preserve"> </w:t>
      </w:r>
      <w:r w:rsidR="00E54B99">
        <w:rPr>
          <w:rFonts w:ascii="Arial" w:hAnsi="Arial" w:cs="Arial"/>
          <w:sz w:val="22"/>
          <w:szCs w:val="22"/>
        </w:rPr>
        <w:t xml:space="preserve"> Tervisekassa </w:t>
      </w:r>
      <w:r w:rsidR="00E54B99" w:rsidRPr="00E54B99">
        <w:rPr>
          <w:rFonts w:ascii="Arial" w:hAnsi="Arial" w:cs="Arial"/>
          <w:sz w:val="22"/>
          <w:szCs w:val="22"/>
        </w:rPr>
        <w:t xml:space="preserve">jaoks on see uus ülesanne, kuna väljaspool vanglat </w:t>
      </w:r>
      <w:r w:rsidR="00E54B99">
        <w:rPr>
          <w:rFonts w:ascii="Arial" w:hAnsi="Arial" w:cs="Arial"/>
          <w:sz w:val="22"/>
          <w:szCs w:val="22"/>
        </w:rPr>
        <w:t xml:space="preserve">Tervisekassa </w:t>
      </w:r>
      <w:r w:rsidR="00E54B99" w:rsidRPr="00E54B99">
        <w:rPr>
          <w:rFonts w:ascii="Arial" w:hAnsi="Arial" w:cs="Arial"/>
          <w:sz w:val="22"/>
          <w:szCs w:val="22"/>
        </w:rPr>
        <w:t xml:space="preserve">abivahenditega </w:t>
      </w:r>
      <w:r w:rsidR="00133DDF">
        <w:rPr>
          <w:rFonts w:ascii="Arial" w:hAnsi="Arial" w:cs="Arial"/>
          <w:sz w:val="22"/>
          <w:szCs w:val="22"/>
        </w:rPr>
        <w:t>ei tegele ja nende soetamist toeta</w:t>
      </w:r>
      <w:r w:rsidR="00A17BD0">
        <w:rPr>
          <w:rFonts w:ascii="Arial" w:hAnsi="Arial" w:cs="Arial"/>
          <w:sz w:val="22"/>
          <w:szCs w:val="22"/>
        </w:rPr>
        <w:t xml:space="preserve">b riik </w:t>
      </w:r>
      <w:r w:rsidR="00133DDF">
        <w:rPr>
          <w:rFonts w:ascii="Arial" w:hAnsi="Arial" w:cs="Arial"/>
          <w:sz w:val="22"/>
          <w:szCs w:val="22"/>
        </w:rPr>
        <w:t>Sotsiaalkindlustusameti vahendusel</w:t>
      </w:r>
      <w:r w:rsidR="00E54B99" w:rsidRPr="00E54B99">
        <w:rPr>
          <w:rFonts w:ascii="Arial" w:hAnsi="Arial" w:cs="Arial"/>
          <w:sz w:val="22"/>
          <w:szCs w:val="22"/>
        </w:rPr>
        <w:t xml:space="preserve">. </w:t>
      </w:r>
      <w:r w:rsidR="00087D06">
        <w:rPr>
          <w:rFonts w:ascii="Arial" w:hAnsi="Arial" w:cs="Arial"/>
          <w:sz w:val="22"/>
          <w:szCs w:val="22"/>
        </w:rPr>
        <w:t>Vanglas kinni peetavatele i</w:t>
      </w:r>
      <w:r w:rsidR="00133DDF">
        <w:rPr>
          <w:rFonts w:ascii="Arial" w:hAnsi="Arial" w:cs="Arial"/>
          <w:sz w:val="22"/>
          <w:szCs w:val="22"/>
        </w:rPr>
        <w:t xml:space="preserve">nimestele </w:t>
      </w:r>
      <w:r w:rsidR="00087D06">
        <w:rPr>
          <w:rFonts w:ascii="Arial" w:hAnsi="Arial" w:cs="Arial"/>
          <w:sz w:val="22"/>
          <w:szCs w:val="22"/>
        </w:rPr>
        <w:t>vangla</w:t>
      </w:r>
      <w:r w:rsidR="003609A6">
        <w:rPr>
          <w:rFonts w:ascii="Arial" w:hAnsi="Arial" w:cs="Arial"/>
          <w:sz w:val="22"/>
          <w:szCs w:val="22"/>
        </w:rPr>
        <w:t>tervishoiu</w:t>
      </w:r>
      <w:r w:rsidR="00087D06">
        <w:rPr>
          <w:rFonts w:ascii="Arial" w:hAnsi="Arial" w:cs="Arial"/>
          <w:sz w:val="22"/>
          <w:szCs w:val="22"/>
        </w:rPr>
        <w:t xml:space="preserve"> reform olulisi muudatusi kaasa ei too</w:t>
      </w:r>
      <w:r>
        <w:rPr>
          <w:rFonts w:ascii="Arial" w:hAnsi="Arial" w:cs="Arial"/>
          <w:sz w:val="22"/>
          <w:szCs w:val="22"/>
        </w:rPr>
        <w:t xml:space="preserve">, </w:t>
      </w:r>
      <w:r w:rsidR="00CC4A3C">
        <w:rPr>
          <w:rFonts w:ascii="Arial" w:hAnsi="Arial" w:cs="Arial"/>
          <w:sz w:val="22"/>
          <w:szCs w:val="22"/>
        </w:rPr>
        <w:t xml:space="preserve">kuna </w:t>
      </w:r>
      <w:r>
        <w:rPr>
          <w:rFonts w:ascii="Arial" w:hAnsi="Arial" w:cs="Arial"/>
          <w:sz w:val="22"/>
          <w:szCs w:val="22"/>
        </w:rPr>
        <w:t xml:space="preserve">tervishoiuteenused, ravimid, meditsiiniseadmed ja abivahendid </w:t>
      </w:r>
      <w:r w:rsidR="003C6B5E">
        <w:rPr>
          <w:rFonts w:ascii="Arial" w:hAnsi="Arial" w:cs="Arial"/>
          <w:sz w:val="22"/>
          <w:szCs w:val="22"/>
        </w:rPr>
        <w:t>tagatakse</w:t>
      </w:r>
      <w:r>
        <w:rPr>
          <w:rFonts w:ascii="Arial" w:hAnsi="Arial" w:cs="Arial"/>
          <w:sz w:val="22"/>
          <w:szCs w:val="22"/>
        </w:rPr>
        <w:t xml:space="preserve"> neile seni</w:t>
      </w:r>
      <w:r w:rsidR="004C18E0">
        <w:rPr>
          <w:rFonts w:ascii="Arial" w:hAnsi="Arial" w:cs="Arial"/>
          <w:sz w:val="22"/>
          <w:szCs w:val="22"/>
        </w:rPr>
        <w:t xml:space="preserve">ses </w:t>
      </w:r>
      <w:r>
        <w:rPr>
          <w:rFonts w:ascii="Arial" w:hAnsi="Arial" w:cs="Arial"/>
          <w:sz w:val="22"/>
          <w:szCs w:val="22"/>
        </w:rPr>
        <w:t xml:space="preserve">ulatuses. </w:t>
      </w:r>
    </w:p>
    <w:p w14:paraId="25CB9266" w14:textId="77777777" w:rsidR="00962F45" w:rsidRDefault="00962F45" w:rsidP="00131007">
      <w:pPr>
        <w:pStyle w:val="Kommentaaritekst"/>
        <w:jc w:val="both"/>
        <w:rPr>
          <w:rFonts w:ascii="Arial" w:hAnsi="Arial" w:cs="Arial"/>
          <w:sz w:val="22"/>
          <w:szCs w:val="22"/>
          <w:lang w:eastAsia="et-EE"/>
        </w:rPr>
        <w:sectPr w:rsidR="00962F45" w:rsidSect="00030329">
          <w:type w:val="continuous"/>
          <w:pgSz w:w="11907" w:h="16840" w:code="9"/>
          <w:pgMar w:top="851" w:right="737" w:bottom="851" w:left="1701" w:header="709" w:footer="709" w:gutter="0"/>
          <w:cols w:space="708"/>
          <w:titlePg/>
          <w:docGrid w:linePitch="360"/>
        </w:sectPr>
      </w:pPr>
    </w:p>
    <w:p w14:paraId="02E2EF1B" w14:textId="77777777" w:rsidR="00962F45" w:rsidRDefault="00962F45" w:rsidP="00131007">
      <w:pPr>
        <w:pStyle w:val="Kommentaaritekst"/>
        <w:jc w:val="both"/>
        <w:rPr>
          <w:rFonts w:ascii="Arial" w:hAnsi="Arial" w:cs="Arial"/>
          <w:sz w:val="22"/>
          <w:szCs w:val="22"/>
          <w:lang w:eastAsia="et-EE"/>
        </w:rPr>
        <w:sectPr w:rsidR="00962F45" w:rsidSect="00030329">
          <w:type w:val="continuous"/>
          <w:pgSz w:w="11907" w:h="16840" w:code="9"/>
          <w:pgMar w:top="851" w:right="737" w:bottom="851" w:left="1701" w:header="709" w:footer="709" w:gutter="0"/>
          <w:cols w:space="708"/>
          <w:formProt w:val="0"/>
          <w:titlePg/>
          <w:docGrid w:linePitch="360"/>
        </w:sectPr>
      </w:pPr>
    </w:p>
    <w:p w14:paraId="56FB9475" w14:textId="77777777" w:rsidR="00962F45" w:rsidRDefault="00962F45" w:rsidP="00131007">
      <w:pPr>
        <w:pStyle w:val="Kommentaaritekst"/>
        <w:jc w:val="both"/>
        <w:rPr>
          <w:rFonts w:ascii="Arial" w:hAnsi="Arial" w:cs="Arial"/>
          <w:sz w:val="22"/>
          <w:szCs w:val="22"/>
          <w:lang w:eastAsia="et-EE"/>
        </w:rPr>
      </w:pPr>
    </w:p>
    <w:p w14:paraId="0C7B2872" w14:textId="77777777" w:rsidR="002B7E38" w:rsidRDefault="002B7E38" w:rsidP="00131007">
      <w:pPr>
        <w:jc w:val="both"/>
        <w:rPr>
          <w:rFonts w:ascii="Arial" w:hAnsi="Arial" w:cs="Arial"/>
          <w:b/>
          <w:bCs/>
          <w:sz w:val="22"/>
          <w:szCs w:val="22"/>
        </w:rPr>
      </w:pPr>
      <w:r w:rsidRPr="00FB305B">
        <w:rPr>
          <w:rFonts w:ascii="Arial" w:hAnsi="Arial" w:cs="Arial"/>
          <w:b/>
          <w:bCs/>
          <w:sz w:val="22"/>
          <w:szCs w:val="22"/>
        </w:rPr>
        <w:t>1.2. Eelnõu ettevalmistaja</w:t>
      </w:r>
    </w:p>
    <w:p w14:paraId="6BCB6305" w14:textId="77777777" w:rsidR="00FB305B" w:rsidRPr="00FB305B" w:rsidRDefault="00FB305B" w:rsidP="00131007">
      <w:pPr>
        <w:jc w:val="both"/>
        <w:rPr>
          <w:rFonts w:ascii="Arial" w:hAnsi="Arial" w:cs="Arial"/>
          <w:bCs/>
          <w:sz w:val="22"/>
          <w:szCs w:val="22"/>
        </w:rPr>
      </w:pPr>
    </w:p>
    <w:p w14:paraId="74A2AD33" w14:textId="77777777" w:rsidR="00962F45" w:rsidRDefault="00962F45" w:rsidP="00131007">
      <w:pPr>
        <w:jc w:val="both"/>
        <w:rPr>
          <w:rFonts w:ascii="Arial" w:hAnsi="Arial" w:cs="Arial"/>
          <w:bCs/>
          <w:sz w:val="22"/>
          <w:szCs w:val="22"/>
        </w:rPr>
        <w:sectPr w:rsidR="00962F45" w:rsidSect="00030329">
          <w:type w:val="continuous"/>
          <w:pgSz w:w="11907" w:h="16840" w:code="9"/>
          <w:pgMar w:top="851" w:right="737" w:bottom="851" w:left="1701" w:header="709" w:footer="709" w:gutter="0"/>
          <w:cols w:space="708"/>
          <w:titlePg/>
          <w:docGrid w:linePitch="360"/>
        </w:sectPr>
      </w:pPr>
    </w:p>
    <w:p w14:paraId="71752887" w14:textId="1C5754D8" w:rsidR="00D33873" w:rsidRDefault="008D7FCA" w:rsidP="005C670F">
      <w:pPr>
        <w:jc w:val="both"/>
        <w:rPr>
          <w:rFonts w:ascii="Arial" w:hAnsi="Arial" w:cs="Arial"/>
          <w:bCs/>
          <w:sz w:val="22"/>
          <w:szCs w:val="22"/>
        </w:rPr>
      </w:pPr>
      <w:r>
        <w:rPr>
          <w:rFonts w:ascii="Arial" w:hAnsi="Arial" w:cs="Arial"/>
          <w:bCs/>
          <w:sz w:val="22"/>
          <w:szCs w:val="22"/>
        </w:rPr>
        <w:t xml:space="preserve">Eelnõu on ette valmistatud Sotsiaalministeeriumis. </w:t>
      </w:r>
      <w:r w:rsidR="003D3F55">
        <w:rPr>
          <w:rFonts w:ascii="Arial" w:hAnsi="Arial" w:cs="Arial"/>
          <w:bCs/>
          <w:sz w:val="22"/>
          <w:szCs w:val="22"/>
        </w:rPr>
        <w:t xml:space="preserve"> </w:t>
      </w:r>
      <w:r w:rsidR="005C670F" w:rsidRPr="005C670F">
        <w:rPr>
          <w:rFonts w:ascii="Arial" w:hAnsi="Arial" w:cs="Arial"/>
          <w:bCs/>
          <w:sz w:val="22"/>
          <w:szCs w:val="22"/>
        </w:rPr>
        <w:t xml:space="preserve">Määruse eelnõu ja seletuskirja on </w:t>
      </w:r>
      <w:r w:rsidR="00D33873">
        <w:rPr>
          <w:rFonts w:ascii="Arial" w:hAnsi="Arial" w:cs="Arial"/>
          <w:bCs/>
          <w:sz w:val="22"/>
          <w:szCs w:val="22"/>
        </w:rPr>
        <w:t xml:space="preserve">koostanud </w:t>
      </w:r>
      <w:r w:rsidR="005C670F" w:rsidRPr="005C670F">
        <w:rPr>
          <w:rFonts w:ascii="Arial" w:hAnsi="Arial" w:cs="Arial"/>
          <w:bCs/>
          <w:sz w:val="22"/>
          <w:szCs w:val="22"/>
        </w:rPr>
        <w:t xml:space="preserve">Sotsiaalministeeriumi tervisesüsteemi arendamise osakonna </w:t>
      </w:r>
      <w:r w:rsidR="005C670F">
        <w:rPr>
          <w:rFonts w:ascii="Arial" w:hAnsi="Arial" w:cs="Arial"/>
          <w:bCs/>
          <w:sz w:val="22"/>
          <w:szCs w:val="22"/>
        </w:rPr>
        <w:t>nõunik Kristina-Valeria Tobias (kristina-valeria.tobias@sm.ee), kes on teinud eelnõule ka keeletoimetuse, kuna omab selleks va</w:t>
      </w:r>
      <w:r w:rsidR="00C97B2E">
        <w:rPr>
          <w:rFonts w:ascii="Arial" w:hAnsi="Arial" w:cs="Arial"/>
          <w:bCs/>
          <w:sz w:val="22"/>
          <w:szCs w:val="22"/>
        </w:rPr>
        <w:t xml:space="preserve">jalikku erialast </w:t>
      </w:r>
      <w:r w:rsidR="005C670F">
        <w:rPr>
          <w:rFonts w:ascii="Arial" w:hAnsi="Arial" w:cs="Arial"/>
          <w:bCs/>
          <w:sz w:val="22"/>
          <w:szCs w:val="22"/>
        </w:rPr>
        <w:t>ettevalmistust</w:t>
      </w:r>
      <w:r w:rsidR="00FA6DC4">
        <w:rPr>
          <w:rFonts w:ascii="Arial" w:hAnsi="Arial" w:cs="Arial"/>
          <w:bCs/>
          <w:sz w:val="22"/>
          <w:szCs w:val="22"/>
        </w:rPr>
        <w:t xml:space="preserve"> ja töökogemust keeletoimetajana</w:t>
      </w:r>
      <w:r w:rsidR="005C670F">
        <w:rPr>
          <w:rFonts w:ascii="Arial" w:hAnsi="Arial" w:cs="Arial"/>
          <w:bCs/>
          <w:sz w:val="22"/>
          <w:szCs w:val="22"/>
        </w:rPr>
        <w:t xml:space="preserve">. </w:t>
      </w:r>
      <w:r w:rsidR="005C670F" w:rsidRPr="005C670F">
        <w:rPr>
          <w:rFonts w:ascii="Arial" w:hAnsi="Arial" w:cs="Arial"/>
          <w:bCs/>
          <w:sz w:val="22"/>
          <w:szCs w:val="22"/>
        </w:rPr>
        <w:t xml:space="preserve">Eelnõu juriidilise ekspertiisi on teinud Sotsiaalministeeriumi õigusosakonna õigusnõunik Susanna Jurs (susanna.jurs@sm.ee). </w:t>
      </w:r>
    </w:p>
    <w:p w14:paraId="292A7FDB" w14:textId="77777777" w:rsidR="00FA6DC4" w:rsidRDefault="00FA6DC4" w:rsidP="005C670F">
      <w:pPr>
        <w:jc w:val="both"/>
        <w:rPr>
          <w:rFonts w:ascii="Arial" w:hAnsi="Arial" w:cs="Arial"/>
          <w:bCs/>
          <w:sz w:val="22"/>
          <w:szCs w:val="22"/>
        </w:rPr>
      </w:pPr>
    </w:p>
    <w:p w14:paraId="613EC824" w14:textId="44BF535C" w:rsidR="005C670F" w:rsidRPr="005C670F" w:rsidRDefault="00D33873" w:rsidP="005C670F">
      <w:pPr>
        <w:jc w:val="both"/>
        <w:rPr>
          <w:rFonts w:ascii="Arial" w:hAnsi="Arial" w:cs="Arial"/>
          <w:bCs/>
          <w:sz w:val="22"/>
          <w:szCs w:val="22"/>
        </w:rPr>
      </w:pPr>
      <w:r>
        <w:rPr>
          <w:rFonts w:ascii="Arial" w:hAnsi="Arial" w:cs="Arial"/>
          <w:bCs/>
          <w:sz w:val="22"/>
          <w:szCs w:val="22"/>
        </w:rPr>
        <w:t>Eelnõu koostamisel osalesid Justiitsministeeriumist Maarja Kerner-Ader (</w:t>
      </w:r>
      <w:hyperlink r:id="rId19" w:history="1">
        <w:r w:rsidRPr="005A3908">
          <w:rPr>
            <w:rStyle w:val="Hperlink"/>
            <w:rFonts w:ascii="Arial" w:hAnsi="Arial" w:cs="Arial"/>
            <w:bCs/>
            <w:sz w:val="22"/>
            <w:szCs w:val="22"/>
          </w:rPr>
          <w:t>maarja.kerner-ader@just.ee</w:t>
        </w:r>
      </w:hyperlink>
      <w:r>
        <w:rPr>
          <w:rFonts w:ascii="Arial" w:hAnsi="Arial" w:cs="Arial"/>
          <w:bCs/>
          <w:sz w:val="22"/>
          <w:szCs w:val="22"/>
        </w:rPr>
        <w:t>) ja Merike Sirendi (</w:t>
      </w:r>
      <w:hyperlink r:id="rId20" w:history="1">
        <w:r w:rsidRPr="005A3908">
          <w:rPr>
            <w:rStyle w:val="Hperlink"/>
            <w:rFonts w:ascii="Arial" w:hAnsi="Arial" w:cs="Arial"/>
            <w:bCs/>
            <w:sz w:val="22"/>
            <w:szCs w:val="22"/>
          </w:rPr>
          <w:t>merike.sirendi@just.ee</w:t>
        </w:r>
      </w:hyperlink>
      <w:r>
        <w:rPr>
          <w:rFonts w:ascii="Arial" w:hAnsi="Arial" w:cs="Arial"/>
          <w:bCs/>
          <w:sz w:val="22"/>
          <w:szCs w:val="22"/>
        </w:rPr>
        <w:t>); Siseministeeriumist Riita Proosa (</w:t>
      </w:r>
      <w:hyperlink r:id="rId21" w:history="1">
        <w:r w:rsidRPr="005A3908">
          <w:rPr>
            <w:rStyle w:val="Hperlink"/>
            <w:rFonts w:ascii="Arial" w:hAnsi="Arial" w:cs="Arial"/>
            <w:bCs/>
            <w:sz w:val="22"/>
            <w:szCs w:val="22"/>
          </w:rPr>
          <w:t>riita.proosa@siseministeerium.ee</w:t>
        </w:r>
      </w:hyperlink>
      <w:r>
        <w:rPr>
          <w:rFonts w:ascii="Arial" w:hAnsi="Arial" w:cs="Arial"/>
          <w:bCs/>
          <w:sz w:val="22"/>
          <w:szCs w:val="22"/>
        </w:rPr>
        <w:t>)</w:t>
      </w:r>
      <w:r w:rsidR="00FA6DC4">
        <w:rPr>
          <w:rFonts w:ascii="Arial" w:hAnsi="Arial" w:cs="Arial"/>
          <w:bCs/>
          <w:sz w:val="22"/>
          <w:szCs w:val="22"/>
        </w:rPr>
        <w:t>;</w:t>
      </w:r>
      <w:r>
        <w:rPr>
          <w:rFonts w:ascii="Arial" w:hAnsi="Arial" w:cs="Arial"/>
          <w:bCs/>
          <w:sz w:val="22"/>
          <w:szCs w:val="22"/>
        </w:rPr>
        <w:t xml:space="preserve"> Politsei- ja Piirivalveametist Aivar Krupp (</w:t>
      </w:r>
      <w:hyperlink r:id="rId22" w:history="1">
        <w:r w:rsidRPr="005A3908">
          <w:rPr>
            <w:rStyle w:val="Hperlink"/>
            <w:rFonts w:ascii="Arial" w:hAnsi="Arial" w:cs="Arial"/>
            <w:bCs/>
            <w:sz w:val="22"/>
            <w:szCs w:val="22"/>
          </w:rPr>
          <w:t>aivar.krupp@politsei.ee</w:t>
        </w:r>
      </w:hyperlink>
      <w:r>
        <w:rPr>
          <w:rFonts w:ascii="Arial" w:hAnsi="Arial" w:cs="Arial"/>
          <w:bCs/>
          <w:sz w:val="22"/>
          <w:szCs w:val="22"/>
        </w:rPr>
        <w:t>) ja Ene Ginter (</w:t>
      </w:r>
      <w:hyperlink r:id="rId23" w:history="1">
        <w:r w:rsidRPr="005A3908">
          <w:rPr>
            <w:rStyle w:val="Hperlink"/>
            <w:rFonts w:ascii="Arial" w:hAnsi="Arial" w:cs="Arial"/>
            <w:bCs/>
            <w:sz w:val="22"/>
            <w:szCs w:val="22"/>
          </w:rPr>
          <w:t>ene.ginter@politsei.ee</w:t>
        </w:r>
      </w:hyperlink>
      <w:r>
        <w:rPr>
          <w:rFonts w:ascii="Arial" w:hAnsi="Arial" w:cs="Arial"/>
          <w:bCs/>
          <w:sz w:val="22"/>
          <w:szCs w:val="22"/>
        </w:rPr>
        <w:t>); Tervisekassast Marko Tähnas (</w:t>
      </w:r>
      <w:hyperlink r:id="rId24" w:history="1">
        <w:r w:rsidRPr="005A3908">
          <w:rPr>
            <w:rStyle w:val="Hperlink"/>
            <w:rFonts w:ascii="Arial" w:hAnsi="Arial" w:cs="Arial"/>
            <w:bCs/>
            <w:sz w:val="22"/>
            <w:szCs w:val="22"/>
          </w:rPr>
          <w:t>marko.tahnas@tervisekassa.ee</w:t>
        </w:r>
      </w:hyperlink>
      <w:r>
        <w:rPr>
          <w:rFonts w:ascii="Arial" w:hAnsi="Arial" w:cs="Arial"/>
          <w:bCs/>
          <w:sz w:val="22"/>
          <w:szCs w:val="22"/>
        </w:rPr>
        <w:t>); Kadri Jakoobi (</w:t>
      </w:r>
      <w:hyperlink r:id="rId25" w:history="1">
        <w:r w:rsidRPr="005A3908">
          <w:rPr>
            <w:rStyle w:val="Hperlink"/>
            <w:rFonts w:ascii="Arial" w:hAnsi="Arial" w:cs="Arial"/>
            <w:bCs/>
            <w:sz w:val="22"/>
            <w:szCs w:val="22"/>
          </w:rPr>
          <w:t>kadri.jakoobi@tervisekassa.ee</w:t>
        </w:r>
      </w:hyperlink>
      <w:r>
        <w:rPr>
          <w:rFonts w:ascii="Arial" w:hAnsi="Arial" w:cs="Arial"/>
          <w:bCs/>
          <w:sz w:val="22"/>
          <w:szCs w:val="22"/>
        </w:rPr>
        <w:t>), Signe Borissov (</w:t>
      </w:r>
      <w:hyperlink r:id="rId26" w:history="1">
        <w:r w:rsidRPr="005A3908">
          <w:rPr>
            <w:rStyle w:val="Hperlink"/>
            <w:rFonts w:ascii="Arial" w:hAnsi="Arial" w:cs="Arial"/>
            <w:bCs/>
            <w:sz w:val="22"/>
            <w:szCs w:val="22"/>
          </w:rPr>
          <w:t>signe.borissov@tervisekassa.ee</w:t>
        </w:r>
      </w:hyperlink>
      <w:r>
        <w:rPr>
          <w:rFonts w:ascii="Arial" w:hAnsi="Arial" w:cs="Arial"/>
          <w:bCs/>
          <w:sz w:val="22"/>
          <w:szCs w:val="22"/>
        </w:rPr>
        <w:t>) ja Ergo Pallo (</w:t>
      </w:r>
      <w:hyperlink r:id="rId27" w:history="1">
        <w:r w:rsidRPr="005A3908">
          <w:rPr>
            <w:rStyle w:val="Hperlink"/>
            <w:rFonts w:ascii="Arial" w:hAnsi="Arial" w:cs="Arial"/>
            <w:bCs/>
            <w:sz w:val="22"/>
            <w:szCs w:val="22"/>
          </w:rPr>
          <w:t>ergo.pallo@tervisekassa.ee</w:t>
        </w:r>
      </w:hyperlink>
      <w:r>
        <w:rPr>
          <w:rFonts w:ascii="Arial" w:hAnsi="Arial" w:cs="Arial"/>
          <w:bCs/>
          <w:sz w:val="22"/>
          <w:szCs w:val="22"/>
        </w:rPr>
        <w:t xml:space="preserve">). </w:t>
      </w:r>
    </w:p>
    <w:p w14:paraId="6972DA9A" w14:textId="4090FFCB" w:rsidR="008D7FCA" w:rsidRPr="00FB305B" w:rsidRDefault="008D7FCA" w:rsidP="00131007">
      <w:pPr>
        <w:jc w:val="both"/>
        <w:rPr>
          <w:rFonts w:ascii="Arial" w:hAnsi="Arial" w:cs="Arial"/>
          <w:bCs/>
          <w:sz w:val="22"/>
          <w:szCs w:val="22"/>
        </w:rPr>
      </w:pPr>
    </w:p>
    <w:p w14:paraId="4267C133" w14:textId="77777777" w:rsidR="004576DB" w:rsidRDefault="004576DB" w:rsidP="00131007">
      <w:pPr>
        <w:jc w:val="both"/>
        <w:rPr>
          <w:rFonts w:ascii="Arial" w:hAnsi="Arial" w:cs="Arial"/>
          <w:bCs/>
          <w:sz w:val="22"/>
          <w:szCs w:val="22"/>
        </w:rPr>
        <w:sectPr w:rsidR="004576DB" w:rsidSect="00030329">
          <w:type w:val="continuous"/>
          <w:pgSz w:w="11907" w:h="16840" w:code="9"/>
          <w:pgMar w:top="851" w:right="737" w:bottom="851" w:left="1701" w:header="709" w:footer="709" w:gutter="0"/>
          <w:cols w:space="708"/>
          <w:formProt w:val="0"/>
          <w:titlePg/>
          <w:docGrid w:linePitch="360"/>
        </w:sectPr>
      </w:pPr>
    </w:p>
    <w:p w14:paraId="216B8C02" w14:textId="77777777" w:rsidR="004576DB" w:rsidRPr="00FB305B" w:rsidRDefault="004576DB" w:rsidP="00131007">
      <w:pPr>
        <w:jc w:val="both"/>
        <w:rPr>
          <w:rFonts w:ascii="Arial" w:hAnsi="Arial" w:cs="Arial"/>
          <w:bCs/>
          <w:sz w:val="22"/>
          <w:szCs w:val="22"/>
        </w:rPr>
      </w:pPr>
    </w:p>
    <w:p w14:paraId="35E6F155" w14:textId="77777777" w:rsidR="002B7E38" w:rsidRPr="00FE2EBD" w:rsidRDefault="002B7E38" w:rsidP="00131007">
      <w:pPr>
        <w:jc w:val="both"/>
        <w:rPr>
          <w:rFonts w:ascii="Arial" w:hAnsi="Arial" w:cs="Arial"/>
          <w:b/>
          <w:bCs/>
          <w:color w:val="000000" w:themeColor="text1"/>
          <w:sz w:val="22"/>
          <w:szCs w:val="22"/>
        </w:rPr>
      </w:pPr>
      <w:r w:rsidRPr="00FE2EBD">
        <w:rPr>
          <w:rFonts w:ascii="Arial" w:hAnsi="Arial" w:cs="Arial"/>
          <w:b/>
          <w:bCs/>
          <w:color w:val="000000" w:themeColor="text1"/>
          <w:sz w:val="22"/>
          <w:szCs w:val="22"/>
        </w:rPr>
        <w:t>1.3. Märkused</w:t>
      </w:r>
    </w:p>
    <w:p w14:paraId="77C52417" w14:textId="77777777" w:rsidR="002B7E38" w:rsidRPr="00FE2EBD" w:rsidRDefault="002B7E38" w:rsidP="00131007">
      <w:pPr>
        <w:pStyle w:val="Kommentaaritekst"/>
        <w:jc w:val="both"/>
        <w:rPr>
          <w:rStyle w:val="Tugev"/>
          <w:rFonts w:ascii="Arial" w:hAnsi="Arial" w:cs="Arial"/>
          <w:b w:val="0"/>
          <w:noProof/>
          <w:color w:val="000000" w:themeColor="text1"/>
          <w:sz w:val="22"/>
          <w:szCs w:val="22"/>
        </w:rPr>
      </w:pPr>
    </w:p>
    <w:p w14:paraId="61067ADE" w14:textId="77777777" w:rsidR="004576DB" w:rsidRDefault="004576DB" w:rsidP="00131007">
      <w:pPr>
        <w:pStyle w:val="Kommentaaritekst"/>
        <w:jc w:val="both"/>
        <w:rPr>
          <w:rStyle w:val="Tugev"/>
          <w:rFonts w:ascii="Arial" w:hAnsi="Arial" w:cs="Arial"/>
          <w:b w:val="0"/>
          <w:noProof/>
          <w:color w:val="000000" w:themeColor="text1"/>
          <w:sz w:val="22"/>
          <w:szCs w:val="22"/>
        </w:rPr>
        <w:sectPr w:rsidR="004576DB" w:rsidSect="00030329">
          <w:type w:val="continuous"/>
          <w:pgSz w:w="11907" w:h="16840" w:code="9"/>
          <w:pgMar w:top="851" w:right="737" w:bottom="851" w:left="1701" w:header="709" w:footer="709" w:gutter="0"/>
          <w:cols w:space="708"/>
          <w:titlePg/>
          <w:docGrid w:linePitch="360"/>
        </w:sectPr>
      </w:pPr>
    </w:p>
    <w:p w14:paraId="2475BB10" w14:textId="554439AB" w:rsidR="0074694F" w:rsidRDefault="005C670F" w:rsidP="00131007">
      <w:pPr>
        <w:pStyle w:val="Kommentaaritekst"/>
        <w:jc w:val="both"/>
        <w:rPr>
          <w:rFonts w:ascii="Arial" w:hAnsi="Arial" w:cs="Arial"/>
          <w:bCs/>
          <w:noProof/>
          <w:color w:val="000000" w:themeColor="text1"/>
          <w:sz w:val="22"/>
          <w:szCs w:val="22"/>
          <w:bdr w:val="none" w:sz="0" w:space="0" w:color="auto" w:frame="1"/>
        </w:rPr>
      </w:pPr>
      <w:r w:rsidRPr="005C670F">
        <w:rPr>
          <w:rFonts w:ascii="Arial" w:hAnsi="Arial" w:cs="Arial"/>
          <w:bCs/>
          <w:noProof/>
          <w:color w:val="000000" w:themeColor="text1"/>
          <w:sz w:val="22"/>
          <w:szCs w:val="22"/>
          <w:bdr w:val="none" w:sz="0" w:space="0" w:color="auto" w:frame="1"/>
        </w:rPr>
        <w:t>Määrus kehtestatakse vanglameditsiini reformi lõpuleviimiseks, mille seaduslik alus on Riigikogus veebruaris 2023</w:t>
      </w:r>
      <w:r w:rsidR="00CC4A3C">
        <w:rPr>
          <w:rFonts w:ascii="Arial" w:hAnsi="Arial" w:cs="Arial"/>
          <w:bCs/>
          <w:noProof/>
          <w:color w:val="000000" w:themeColor="text1"/>
          <w:sz w:val="22"/>
          <w:szCs w:val="22"/>
          <w:bdr w:val="none" w:sz="0" w:space="0" w:color="auto" w:frame="1"/>
        </w:rPr>
        <w:t>. a</w:t>
      </w:r>
      <w:r w:rsidRPr="005C670F">
        <w:rPr>
          <w:rFonts w:ascii="Arial" w:hAnsi="Arial" w:cs="Arial"/>
          <w:bCs/>
          <w:noProof/>
          <w:color w:val="000000" w:themeColor="text1"/>
          <w:sz w:val="22"/>
          <w:szCs w:val="22"/>
          <w:bdr w:val="none" w:sz="0" w:space="0" w:color="auto" w:frame="1"/>
        </w:rPr>
        <w:t xml:space="preserve"> vastu võetud ja 1. juulil 2024. a jõustuv seadusemuudatuste pakett</w:t>
      </w:r>
      <w:r>
        <w:rPr>
          <w:rFonts w:ascii="Arial" w:hAnsi="Arial" w:cs="Arial"/>
          <w:bCs/>
          <w:noProof/>
          <w:color w:val="000000" w:themeColor="text1"/>
          <w:sz w:val="22"/>
          <w:szCs w:val="22"/>
          <w:bdr w:val="none" w:sz="0" w:space="0" w:color="auto" w:frame="1"/>
        </w:rPr>
        <w:t xml:space="preserve"> (eelnõu 699</w:t>
      </w:r>
      <w:r w:rsidR="004A1C4D">
        <w:rPr>
          <w:rFonts w:ascii="Arial" w:hAnsi="Arial" w:cs="Arial"/>
          <w:bCs/>
          <w:noProof/>
          <w:color w:val="000000" w:themeColor="text1"/>
          <w:sz w:val="22"/>
          <w:szCs w:val="22"/>
          <w:bdr w:val="none" w:sz="0" w:space="0" w:color="auto" w:frame="1"/>
        </w:rPr>
        <w:t xml:space="preserve"> </w:t>
      </w:r>
      <w:r>
        <w:rPr>
          <w:rFonts w:ascii="Arial" w:hAnsi="Arial" w:cs="Arial"/>
          <w:bCs/>
          <w:noProof/>
          <w:color w:val="000000" w:themeColor="text1"/>
          <w:sz w:val="22"/>
          <w:szCs w:val="22"/>
          <w:bdr w:val="none" w:sz="0" w:space="0" w:color="auto" w:frame="1"/>
        </w:rPr>
        <w:t xml:space="preserve">SE). </w:t>
      </w:r>
      <w:r w:rsidR="0074694F">
        <w:rPr>
          <w:rFonts w:ascii="Arial" w:hAnsi="Arial" w:cs="Arial"/>
          <w:bCs/>
          <w:noProof/>
          <w:color w:val="000000" w:themeColor="text1"/>
          <w:sz w:val="22"/>
          <w:szCs w:val="22"/>
          <w:bdr w:val="none" w:sz="0" w:space="0" w:color="auto" w:frame="1"/>
        </w:rPr>
        <w:t xml:space="preserve">Reformi </w:t>
      </w:r>
      <w:r w:rsidR="0074694F" w:rsidRPr="0074694F">
        <w:rPr>
          <w:rFonts w:ascii="Arial" w:hAnsi="Arial" w:cs="Arial"/>
          <w:bCs/>
          <w:noProof/>
          <w:color w:val="000000" w:themeColor="text1"/>
          <w:sz w:val="22"/>
          <w:szCs w:val="22"/>
          <w:bdr w:val="none" w:sz="0" w:space="0" w:color="auto" w:frame="1"/>
        </w:rPr>
        <w:t>põhisisu on vanglates ja arestimajades</w:t>
      </w:r>
      <w:r w:rsidR="001623CC">
        <w:rPr>
          <w:rFonts w:ascii="Arial" w:hAnsi="Arial" w:cs="Arial"/>
          <w:bCs/>
          <w:noProof/>
          <w:color w:val="000000" w:themeColor="text1"/>
          <w:sz w:val="22"/>
          <w:szCs w:val="22"/>
          <w:bdr w:val="none" w:sz="0" w:space="0" w:color="auto" w:frame="1"/>
        </w:rPr>
        <w:t xml:space="preserve"> </w:t>
      </w:r>
      <w:r w:rsidR="0074694F" w:rsidRPr="0074694F">
        <w:rPr>
          <w:rFonts w:ascii="Arial" w:hAnsi="Arial" w:cs="Arial"/>
          <w:bCs/>
          <w:noProof/>
          <w:color w:val="000000" w:themeColor="text1"/>
          <w:sz w:val="22"/>
          <w:szCs w:val="22"/>
          <w:bdr w:val="none" w:sz="0" w:space="0" w:color="auto" w:frame="1"/>
        </w:rPr>
        <w:t>kinni peetavatele i</w:t>
      </w:r>
      <w:r w:rsidR="00351E5C">
        <w:rPr>
          <w:rFonts w:ascii="Arial" w:hAnsi="Arial" w:cs="Arial"/>
          <w:bCs/>
          <w:noProof/>
          <w:color w:val="000000" w:themeColor="text1"/>
          <w:sz w:val="22"/>
          <w:szCs w:val="22"/>
          <w:bdr w:val="none" w:sz="0" w:space="0" w:color="auto" w:frame="1"/>
        </w:rPr>
        <w:t xml:space="preserve">nimestele </w:t>
      </w:r>
      <w:r w:rsidR="0074694F" w:rsidRPr="0074694F">
        <w:rPr>
          <w:rFonts w:ascii="Arial" w:hAnsi="Arial" w:cs="Arial"/>
          <w:bCs/>
          <w:noProof/>
          <w:color w:val="000000" w:themeColor="text1"/>
          <w:sz w:val="22"/>
          <w:szCs w:val="22"/>
          <w:bdr w:val="none" w:sz="0" w:space="0" w:color="auto" w:frame="1"/>
        </w:rPr>
        <w:t xml:space="preserve">tervishoiuteenuste </w:t>
      </w:r>
      <w:r w:rsidR="00FA6DC4">
        <w:rPr>
          <w:rFonts w:ascii="Arial" w:hAnsi="Arial" w:cs="Arial"/>
          <w:bCs/>
          <w:noProof/>
          <w:color w:val="000000" w:themeColor="text1"/>
          <w:sz w:val="22"/>
          <w:szCs w:val="22"/>
          <w:bdr w:val="none" w:sz="0" w:space="0" w:color="auto" w:frame="1"/>
        </w:rPr>
        <w:t xml:space="preserve">osutamise </w:t>
      </w:r>
      <w:r w:rsidR="0074694F" w:rsidRPr="0074694F">
        <w:rPr>
          <w:rFonts w:ascii="Arial" w:hAnsi="Arial" w:cs="Arial"/>
          <w:bCs/>
          <w:noProof/>
          <w:color w:val="000000" w:themeColor="text1"/>
          <w:sz w:val="22"/>
          <w:szCs w:val="22"/>
          <w:bdr w:val="none" w:sz="0" w:space="0" w:color="auto" w:frame="1"/>
        </w:rPr>
        <w:t xml:space="preserve">korraldamise ja rahastamise toomine Justiitsministeeriumi ja Siseministeeriumi valitsemisalast Sotsiaalministeeriumi </w:t>
      </w:r>
      <w:r w:rsidR="001623CC">
        <w:rPr>
          <w:rFonts w:ascii="Arial" w:hAnsi="Arial" w:cs="Arial"/>
          <w:bCs/>
          <w:noProof/>
          <w:color w:val="000000" w:themeColor="text1"/>
          <w:sz w:val="22"/>
          <w:szCs w:val="22"/>
          <w:bdr w:val="none" w:sz="0" w:space="0" w:color="auto" w:frame="1"/>
        </w:rPr>
        <w:t>haldus</w:t>
      </w:r>
      <w:r w:rsidR="0074694F" w:rsidRPr="0074694F">
        <w:rPr>
          <w:rFonts w:ascii="Arial" w:hAnsi="Arial" w:cs="Arial"/>
          <w:bCs/>
          <w:noProof/>
          <w:color w:val="000000" w:themeColor="text1"/>
          <w:sz w:val="22"/>
          <w:szCs w:val="22"/>
          <w:bdr w:val="none" w:sz="0" w:space="0" w:color="auto" w:frame="1"/>
        </w:rPr>
        <w:t xml:space="preserve">alas </w:t>
      </w:r>
      <w:r w:rsidR="004C18E0">
        <w:rPr>
          <w:rFonts w:ascii="Arial" w:hAnsi="Arial" w:cs="Arial"/>
          <w:bCs/>
          <w:noProof/>
          <w:color w:val="000000" w:themeColor="text1"/>
          <w:sz w:val="22"/>
          <w:szCs w:val="22"/>
          <w:bdr w:val="none" w:sz="0" w:space="0" w:color="auto" w:frame="1"/>
        </w:rPr>
        <w:t xml:space="preserve">tegutsevasse </w:t>
      </w:r>
      <w:r w:rsidR="0074694F" w:rsidRPr="0074694F">
        <w:rPr>
          <w:rFonts w:ascii="Arial" w:hAnsi="Arial" w:cs="Arial"/>
          <w:bCs/>
          <w:noProof/>
          <w:color w:val="000000" w:themeColor="text1"/>
          <w:sz w:val="22"/>
          <w:szCs w:val="22"/>
          <w:bdr w:val="none" w:sz="0" w:space="0" w:color="auto" w:frame="1"/>
        </w:rPr>
        <w:t>Tervisekassasse.</w:t>
      </w:r>
    </w:p>
    <w:p w14:paraId="41FEC00F" w14:textId="77777777" w:rsidR="0074694F" w:rsidRDefault="0074694F" w:rsidP="00131007">
      <w:pPr>
        <w:pStyle w:val="Kommentaaritekst"/>
        <w:jc w:val="both"/>
        <w:rPr>
          <w:rFonts w:ascii="Arial" w:hAnsi="Arial" w:cs="Arial"/>
          <w:bCs/>
          <w:noProof/>
          <w:color w:val="000000" w:themeColor="text1"/>
          <w:sz w:val="22"/>
          <w:szCs w:val="22"/>
          <w:bdr w:val="none" w:sz="0" w:space="0" w:color="auto" w:frame="1"/>
        </w:rPr>
      </w:pPr>
    </w:p>
    <w:p w14:paraId="52171F14" w14:textId="53962463" w:rsidR="00BA7CA8" w:rsidRDefault="005C670F" w:rsidP="00131007">
      <w:pPr>
        <w:pStyle w:val="Kommentaaritekst"/>
        <w:jc w:val="both"/>
        <w:rPr>
          <w:rFonts w:ascii="Arial" w:hAnsi="Arial" w:cs="Arial"/>
          <w:bCs/>
          <w:noProof/>
          <w:color w:val="000000" w:themeColor="text1"/>
          <w:sz w:val="22"/>
          <w:szCs w:val="22"/>
          <w:bdr w:val="none" w:sz="0" w:space="0" w:color="auto" w:frame="1"/>
        </w:rPr>
      </w:pPr>
      <w:r>
        <w:rPr>
          <w:rFonts w:ascii="Arial" w:hAnsi="Arial" w:cs="Arial"/>
          <w:bCs/>
          <w:noProof/>
          <w:color w:val="000000" w:themeColor="text1"/>
          <w:sz w:val="22"/>
          <w:szCs w:val="22"/>
          <w:bdr w:val="none" w:sz="0" w:space="0" w:color="auto" w:frame="1"/>
        </w:rPr>
        <w:t xml:space="preserve">Määruse eelnõu on seotud Vabariigi Valitsuse tegevusprogrammi punkti </w:t>
      </w:r>
      <w:r w:rsidR="007476A4" w:rsidRPr="007476A4">
        <w:rPr>
          <w:rFonts w:ascii="Arial" w:hAnsi="Arial" w:cs="Arial"/>
          <w:bCs/>
          <w:noProof/>
          <w:color w:val="000000" w:themeColor="text1"/>
          <w:sz w:val="22"/>
          <w:szCs w:val="22"/>
          <w:bdr w:val="none" w:sz="0" w:space="0" w:color="auto" w:frame="1"/>
        </w:rPr>
        <w:t xml:space="preserve">3.2.8. </w:t>
      </w:r>
      <w:r w:rsidR="007476A4">
        <w:rPr>
          <w:rFonts w:ascii="Arial" w:hAnsi="Arial" w:cs="Arial"/>
          <w:bCs/>
          <w:noProof/>
          <w:color w:val="000000" w:themeColor="text1"/>
          <w:sz w:val="22"/>
          <w:szCs w:val="22"/>
          <w:bdr w:val="none" w:sz="0" w:space="0" w:color="auto" w:frame="1"/>
        </w:rPr>
        <w:t>„</w:t>
      </w:r>
      <w:r w:rsidR="007476A4" w:rsidRPr="007476A4">
        <w:rPr>
          <w:rFonts w:ascii="Arial" w:hAnsi="Arial" w:cs="Arial"/>
          <w:bCs/>
          <w:noProof/>
          <w:color w:val="000000" w:themeColor="text1"/>
          <w:sz w:val="22"/>
          <w:szCs w:val="22"/>
          <w:bdr w:val="none" w:sz="0" w:space="0" w:color="auto" w:frame="1"/>
        </w:rPr>
        <w:t>Vaatame üle kõik riigi teenused, kaotame dubleerimised. Vaatame üle kogu juhtimise ministeeriumides, ametites ja sihtasutustes ning selle raames ka ametnikkonna hulga. Teeme e</w:t>
      </w:r>
      <w:r w:rsidR="0000085D">
        <w:rPr>
          <w:rFonts w:ascii="Arial" w:hAnsi="Arial" w:cs="Arial"/>
          <w:bCs/>
          <w:noProof/>
          <w:color w:val="000000" w:themeColor="text1"/>
          <w:sz w:val="22"/>
          <w:szCs w:val="22"/>
          <w:bdr w:val="none" w:sz="0" w:space="0" w:color="auto" w:frame="1"/>
        </w:rPr>
        <w:t>-</w:t>
      </w:r>
      <w:r w:rsidR="007476A4" w:rsidRPr="007476A4">
        <w:rPr>
          <w:rFonts w:ascii="Arial" w:hAnsi="Arial" w:cs="Arial"/>
          <w:bCs/>
          <w:noProof/>
          <w:color w:val="000000" w:themeColor="text1"/>
          <w:sz w:val="22"/>
          <w:szCs w:val="22"/>
          <w:bdr w:val="none" w:sz="0" w:space="0" w:color="auto" w:frame="1"/>
        </w:rPr>
        <w:t>valimised võimalikuks nutiseadmetes</w:t>
      </w:r>
      <w:r w:rsidR="007476A4">
        <w:rPr>
          <w:rFonts w:ascii="Arial" w:hAnsi="Arial" w:cs="Arial"/>
          <w:bCs/>
          <w:noProof/>
          <w:color w:val="000000" w:themeColor="text1"/>
          <w:sz w:val="22"/>
          <w:szCs w:val="22"/>
          <w:bdr w:val="none" w:sz="0" w:space="0" w:color="auto" w:frame="1"/>
        </w:rPr>
        <w:t xml:space="preserve">“ täitmisega. </w:t>
      </w:r>
    </w:p>
    <w:p w14:paraId="57CA899A" w14:textId="77777777" w:rsidR="004C18E0" w:rsidRDefault="004C18E0" w:rsidP="00131007">
      <w:pPr>
        <w:pStyle w:val="Kommentaaritekst"/>
        <w:jc w:val="both"/>
        <w:rPr>
          <w:rFonts w:ascii="Arial" w:hAnsi="Arial" w:cs="Arial"/>
          <w:bCs/>
          <w:noProof/>
          <w:color w:val="000000" w:themeColor="text1"/>
          <w:sz w:val="22"/>
          <w:szCs w:val="22"/>
          <w:bdr w:val="none" w:sz="0" w:space="0" w:color="auto" w:frame="1"/>
        </w:rPr>
      </w:pPr>
    </w:p>
    <w:p w14:paraId="622F13AC" w14:textId="20BA9712" w:rsidR="00996542" w:rsidRPr="00996542" w:rsidRDefault="007476A4" w:rsidP="00996542">
      <w:pPr>
        <w:pStyle w:val="Kommentaaritekst"/>
        <w:jc w:val="both"/>
        <w:rPr>
          <w:rFonts w:ascii="Arial" w:hAnsi="Arial" w:cs="Arial"/>
          <w:bCs/>
          <w:noProof/>
          <w:sz w:val="22"/>
          <w:szCs w:val="22"/>
          <w:bdr w:val="none" w:sz="0" w:space="0" w:color="auto" w:frame="1"/>
        </w:rPr>
      </w:pPr>
      <w:commentRangeStart w:id="5"/>
      <w:r>
        <w:rPr>
          <w:rFonts w:ascii="Arial" w:hAnsi="Arial" w:cs="Arial"/>
          <w:bCs/>
          <w:noProof/>
          <w:color w:val="000000" w:themeColor="text1"/>
          <w:sz w:val="22"/>
          <w:szCs w:val="22"/>
          <w:bdr w:val="none" w:sz="0" w:space="0" w:color="auto" w:frame="1"/>
        </w:rPr>
        <w:lastRenderedPageBreak/>
        <w:t>Määruse eelnõu</w:t>
      </w:r>
      <w:r w:rsidR="0000085D">
        <w:rPr>
          <w:rFonts w:ascii="Arial" w:hAnsi="Arial" w:cs="Arial"/>
          <w:bCs/>
          <w:noProof/>
          <w:color w:val="000000" w:themeColor="text1"/>
          <w:sz w:val="22"/>
          <w:szCs w:val="22"/>
          <w:bdr w:val="none" w:sz="0" w:space="0" w:color="auto" w:frame="1"/>
        </w:rPr>
        <w:t>ga kehtestatakse uus määrus</w:t>
      </w:r>
      <w:commentRangeEnd w:id="5"/>
      <w:r w:rsidR="00717750">
        <w:rPr>
          <w:rStyle w:val="Kommentaariviide"/>
        </w:rPr>
        <w:commentReference w:id="5"/>
      </w:r>
      <w:r w:rsidR="0000085D">
        <w:rPr>
          <w:rFonts w:ascii="Arial" w:hAnsi="Arial" w:cs="Arial"/>
          <w:bCs/>
          <w:noProof/>
          <w:color w:val="000000" w:themeColor="text1"/>
          <w:sz w:val="22"/>
          <w:szCs w:val="22"/>
          <w:bdr w:val="none" w:sz="0" w:space="0" w:color="auto" w:frame="1"/>
        </w:rPr>
        <w:t xml:space="preserve">, et täita 01.07.2024. a </w:t>
      </w:r>
      <w:r w:rsidR="00FA6DC4">
        <w:rPr>
          <w:rFonts w:ascii="Arial" w:hAnsi="Arial" w:cs="Arial"/>
          <w:bCs/>
          <w:noProof/>
          <w:color w:val="000000" w:themeColor="text1"/>
          <w:sz w:val="22"/>
          <w:szCs w:val="22"/>
          <w:bdr w:val="none" w:sz="0" w:space="0" w:color="auto" w:frame="1"/>
        </w:rPr>
        <w:t xml:space="preserve">jõustuv, </w:t>
      </w:r>
      <w:bookmarkStart w:id="6" w:name="_Hlk163468768"/>
      <w:r w:rsidR="003609A6" w:rsidRPr="003609A6">
        <w:rPr>
          <w:rFonts w:ascii="Arial" w:hAnsi="Arial" w:cs="Arial"/>
          <w:bCs/>
          <w:noProof/>
          <w:color w:val="000000" w:themeColor="text1"/>
          <w:sz w:val="22"/>
          <w:szCs w:val="22"/>
          <w:bdr w:val="none" w:sz="0" w:space="0" w:color="auto" w:frame="1"/>
        </w:rPr>
        <w:t>vangistusseaduse § 52 lõike</w:t>
      </w:r>
      <w:r w:rsidR="003609A6">
        <w:rPr>
          <w:rFonts w:ascii="Arial" w:hAnsi="Arial" w:cs="Arial"/>
          <w:bCs/>
          <w:noProof/>
          <w:color w:val="000000" w:themeColor="text1"/>
          <w:sz w:val="22"/>
          <w:szCs w:val="22"/>
          <w:bdr w:val="none" w:sz="0" w:space="0" w:color="auto" w:frame="1"/>
        </w:rPr>
        <w:t>s</w:t>
      </w:r>
      <w:r w:rsidR="003609A6" w:rsidRPr="003609A6">
        <w:rPr>
          <w:rFonts w:ascii="Arial" w:hAnsi="Arial" w:cs="Arial"/>
          <w:bCs/>
          <w:noProof/>
          <w:color w:val="000000" w:themeColor="text1"/>
          <w:sz w:val="22"/>
          <w:szCs w:val="22"/>
          <w:bdr w:val="none" w:sz="0" w:space="0" w:color="auto" w:frame="1"/>
        </w:rPr>
        <w:t xml:space="preserve"> 1</w:t>
      </w:r>
      <w:r w:rsidR="003609A6" w:rsidRPr="003609A6">
        <w:rPr>
          <w:rFonts w:ascii="Arial" w:hAnsi="Arial" w:cs="Arial"/>
          <w:bCs/>
          <w:noProof/>
          <w:color w:val="000000" w:themeColor="text1"/>
          <w:sz w:val="22"/>
          <w:szCs w:val="22"/>
          <w:bdr w:val="none" w:sz="0" w:space="0" w:color="auto" w:frame="1"/>
          <w:vertAlign w:val="superscript"/>
        </w:rPr>
        <w:t>1</w:t>
      </w:r>
      <w:r w:rsidR="003609A6" w:rsidRPr="003609A6">
        <w:rPr>
          <w:rFonts w:ascii="Arial" w:hAnsi="Arial" w:cs="Arial"/>
          <w:bCs/>
          <w:noProof/>
          <w:color w:val="000000" w:themeColor="text1"/>
          <w:sz w:val="22"/>
          <w:szCs w:val="22"/>
          <w:bdr w:val="none" w:sz="0" w:space="0" w:color="auto" w:frame="1"/>
        </w:rPr>
        <w:t> </w:t>
      </w:r>
      <w:bookmarkEnd w:id="6"/>
      <w:r w:rsidR="0000085D">
        <w:rPr>
          <w:rFonts w:ascii="Arial" w:hAnsi="Arial" w:cs="Arial"/>
          <w:bCs/>
          <w:noProof/>
          <w:color w:val="000000" w:themeColor="text1"/>
          <w:sz w:val="22"/>
          <w:szCs w:val="22"/>
          <w:bdr w:val="none" w:sz="0" w:space="0" w:color="auto" w:frame="1"/>
        </w:rPr>
        <w:t>sätestatud volitusnorm.</w:t>
      </w:r>
      <w:r w:rsidR="00996542">
        <w:rPr>
          <w:rFonts w:ascii="Arial" w:hAnsi="Arial" w:cs="Arial"/>
          <w:bCs/>
          <w:noProof/>
          <w:color w:val="000000" w:themeColor="text1"/>
          <w:sz w:val="22"/>
          <w:szCs w:val="22"/>
          <w:bdr w:val="none" w:sz="0" w:space="0" w:color="auto" w:frame="1"/>
        </w:rPr>
        <w:t xml:space="preserve"> Enne uue määruse jõustumist reguleeris</w:t>
      </w:r>
      <w:r w:rsidR="00351E5C">
        <w:rPr>
          <w:rFonts w:ascii="Arial" w:hAnsi="Arial" w:cs="Arial"/>
          <w:bCs/>
          <w:noProof/>
          <w:color w:val="000000" w:themeColor="text1"/>
          <w:sz w:val="22"/>
          <w:szCs w:val="22"/>
          <w:bdr w:val="none" w:sz="0" w:space="0" w:color="auto" w:frame="1"/>
        </w:rPr>
        <w:t xml:space="preserve"> </w:t>
      </w:r>
      <w:r w:rsidR="00996542">
        <w:rPr>
          <w:rFonts w:ascii="Arial" w:hAnsi="Arial" w:cs="Arial"/>
          <w:bCs/>
          <w:noProof/>
          <w:color w:val="000000" w:themeColor="text1"/>
          <w:sz w:val="22"/>
          <w:szCs w:val="22"/>
          <w:bdr w:val="none" w:sz="0" w:space="0" w:color="auto" w:frame="1"/>
        </w:rPr>
        <w:t xml:space="preserve">valdkonda Vabariigi Valitsuse </w:t>
      </w:r>
      <w:r w:rsidR="00996542" w:rsidRPr="00996542">
        <w:rPr>
          <w:rFonts w:ascii="Arial" w:hAnsi="Arial" w:cs="Arial"/>
          <w:bCs/>
          <w:noProof/>
          <w:color w:val="000000" w:themeColor="text1"/>
          <w:sz w:val="22"/>
          <w:szCs w:val="22"/>
          <w:bdr w:val="none" w:sz="0" w:space="0" w:color="auto" w:frame="1"/>
        </w:rPr>
        <w:t xml:space="preserve">19.12.2003 </w:t>
      </w:r>
      <w:r w:rsidR="00996542">
        <w:rPr>
          <w:rFonts w:ascii="Arial" w:hAnsi="Arial" w:cs="Arial"/>
          <w:bCs/>
          <w:noProof/>
          <w:color w:val="000000" w:themeColor="text1"/>
          <w:sz w:val="22"/>
          <w:szCs w:val="22"/>
          <w:bdr w:val="none" w:sz="0" w:space="0" w:color="auto" w:frame="1"/>
        </w:rPr>
        <w:t xml:space="preserve">määrus </w:t>
      </w:r>
      <w:r w:rsidR="00996542" w:rsidRPr="00996542">
        <w:rPr>
          <w:rFonts w:ascii="Arial" w:hAnsi="Arial" w:cs="Arial"/>
          <w:bCs/>
          <w:noProof/>
          <w:color w:val="000000" w:themeColor="text1"/>
          <w:sz w:val="22"/>
          <w:szCs w:val="22"/>
          <w:bdr w:val="none" w:sz="0" w:space="0" w:color="auto" w:frame="1"/>
        </w:rPr>
        <w:t>nr 330</w:t>
      </w:r>
      <w:r w:rsidR="00996542">
        <w:rPr>
          <w:rFonts w:ascii="Arial" w:hAnsi="Arial" w:cs="Arial"/>
          <w:bCs/>
          <w:noProof/>
          <w:color w:val="000000" w:themeColor="text1"/>
          <w:sz w:val="22"/>
          <w:szCs w:val="22"/>
          <w:bdr w:val="none" w:sz="0" w:space="0" w:color="auto" w:frame="1"/>
        </w:rPr>
        <w:t xml:space="preserve"> </w:t>
      </w:r>
      <w:r w:rsidR="00CA2528">
        <w:rPr>
          <w:rFonts w:ascii="Arial" w:hAnsi="Arial" w:cs="Arial"/>
          <w:bCs/>
          <w:noProof/>
          <w:color w:val="000000" w:themeColor="text1"/>
          <w:sz w:val="22"/>
          <w:szCs w:val="22"/>
          <w:bdr w:val="none" w:sz="0" w:space="0" w:color="auto" w:frame="1"/>
        </w:rPr>
        <w:t>„“</w:t>
      </w:r>
      <w:r w:rsidR="00996542" w:rsidRPr="00996542">
        <w:rPr>
          <w:rFonts w:ascii="Arial" w:hAnsi="Arial" w:cs="Arial"/>
          <w:bCs/>
          <w:noProof/>
          <w:color w:val="000000" w:themeColor="text1"/>
          <w:sz w:val="22"/>
          <w:szCs w:val="22"/>
          <w:bdr w:val="none" w:sz="0" w:space="0" w:color="auto" w:frame="1"/>
        </w:rPr>
        <w:t>Vangistusseaduse" alusel osutatavate tervishoiuteenuste ning nende osutamiseks vajalike ravimite ja meditsiiniliste abivahendite soetamise riigieelarvest rahastamise maht, tingimused ja kord“</w:t>
      </w:r>
      <w:r w:rsidR="00996542">
        <w:rPr>
          <w:rFonts w:ascii="Arial" w:hAnsi="Arial" w:cs="Arial"/>
          <w:bCs/>
          <w:noProof/>
          <w:color w:val="000000" w:themeColor="text1"/>
          <w:sz w:val="22"/>
          <w:szCs w:val="22"/>
          <w:bdr w:val="none" w:sz="0" w:space="0" w:color="auto" w:frame="1"/>
        </w:rPr>
        <w:t xml:space="preserve"> (</w:t>
      </w:r>
      <w:hyperlink r:id="rId28" w:history="1">
        <w:r w:rsidR="00996542" w:rsidRPr="00996542">
          <w:rPr>
            <w:rFonts w:ascii="Arial" w:hAnsi="Arial" w:cs="Arial"/>
            <w:sz w:val="22"/>
            <w:szCs w:val="22"/>
            <w:bdr w:val="none" w:sz="0" w:space="0" w:color="auto" w:frame="1"/>
            <w:shd w:val="clear" w:color="auto" w:fill="FFFFFF"/>
          </w:rPr>
          <w:t>RT I 2003, 84, 573</w:t>
        </w:r>
      </w:hyperlink>
      <w:r w:rsidR="00996542">
        <w:rPr>
          <w:sz w:val="22"/>
          <w:szCs w:val="22"/>
        </w:rPr>
        <w:t xml:space="preserve">, </w:t>
      </w:r>
      <w:r w:rsidR="00996542" w:rsidRPr="00996542">
        <w:rPr>
          <w:rFonts w:ascii="Arial" w:hAnsi="Arial" w:cs="Arial"/>
          <w:sz w:val="22"/>
          <w:szCs w:val="22"/>
        </w:rPr>
        <w:t xml:space="preserve">edaspidi </w:t>
      </w:r>
      <w:r w:rsidR="00996542" w:rsidRPr="00996542">
        <w:rPr>
          <w:rFonts w:ascii="Arial" w:hAnsi="Arial" w:cs="Arial"/>
          <w:i/>
          <w:iCs/>
          <w:sz w:val="22"/>
          <w:szCs w:val="22"/>
        </w:rPr>
        <w:t>vana määrus</w:t>
      </w:r>
      <w:r w:rsidR="00996542" w:rsidRPr="00996542">
        <w:rPr>
          <w:rFonts w:ascii="Arial" w:hAnsi="Arial" w:cs="Arial"/>
          <w:sz w:val="22"/>
          <w:szCs w:val="22"/>
        </w:rPr>
        <w:t xml:space="preserve">), mis </w:t>
      </w:r>
      <w:r w:rsidR="00996542">
        <w:rPr>
          <w:rFonts w:ascii="Arial" w:hAnsi="Arial" w:cs="Arial"/>
          <w:sz w:val="22"/>
          <w:szCs w:val="22"/>
        </w:rPr>
        <w:t>kaotab oma kehtivuse alates 01.07.2024 volitusnormi kehtetuks tunnistamise tõttu.</w:t>
      </w:r>
    </w:p>
    <w:p w14:paraId="1D06A812" w14:textId="77777777" w:rsidR="007476A4" w:rsidRPr="00996542" w:rsidRDefault="007476A4" w:rsidP="00131007">
      <w:pPr>
        <w:pStyle w:val="Kommentaaritekst"/>
        <w:jc w:val="both"/>
        <w:rPr>
          <w:rStyle w:val="Tugev"/>
          <w:rFonts w:ascii="Arial" w:hAnsi="Arial" w:cs="Arial"/>
          <w:b w:val="0"/>
          <w:noProof/>
          <w:color w:val="000000" w:themeColor="text1"/>
          <w:sz w:val="22"/>
          <w:szCs w:val="22"/>
        </w:rPr>
      </w:pPr>
    </w:p>
    <w:p w14:paraId="5C101EA7" w14:textId="056CF4A5" w:rsidR="00BA7CA8" w:rsidRPr="00B34993" w:rsidRDefault="00BA7CA8" w:rsidP="00B34993">
      <w:pPr>
        <w:tabs>
          <w:tab w:val="left" w:pos="426"/>
        </w:tabs>
        <w:jc w:val="both"/>
        <w:rPr>
          <w:rFonts w:ascii="Arial" w:hAnsi="Arial" w:cs="Arial"/>
          <w:sz w:val="22"/>
          <w:szCs w:val="22"/>
        </w:rPr>
      </w:pPr>
      <w:r w:rsidRPr="00B34993">
        <w:rPr>
          <w:rFonts w:ascii="Arial" w:hAnsi="Arial" w:cs="Arial"/>
          <w:sz w:val="22"/>
          <w:szCs w:val="22"/>
        </w:rPr>
        <w:t>Eelnõu on seotud isikuandmete töötlemisega isikuandmete kaitse üldmääruse tähenduses ning selle kohta on koostatud täpsem mõjuanalüüs käesoleva eelnõu s</w:t>
      </w:r>
      <w:r w:rsidR="00BD126F">
        <w:rPr>
          <w:rFonts w:ascii="Arial" w:hAnsi="Arial" w:cs="Arial"/>
          <w:sz w:val="22"/>
          <w:szCs w:val="22"/>
        </w:rPr>
        <w:t>eletuskirja 4</w:t>
      </w:r>
      <w:r w:rsidRPr="00B34993">
        <w:rPr>
          <w:rFonts w:ascii="Arial" w:hAnsi="Arial" w:cs="Arial"/>
          <w:sz w:val="22"/>
          <w:szCs w:val="22"/>
        </w:rPr>
        <w:t>. punktis.</w:t>
      </w:r>
    </w:p>
    <w:p w14:paraId="7174C515" w14:textId="16DE4CEC" w:rsidR="00BA7CA8" w:rsidRPr="00B34993" w:rsidRDefault="00BA7CA8" w:rsidP="00B34993">
      <w:pPr>
        <w:pStyle w:val="Kommentaaritekst"/>
        <w:tabs>
          <w:tab w:val="left" w:pos="426"/>
        </w:tabs>
        <w:jc w:val="both"/>
        <w:rPr>
          <w:rStyle w:val="Tugev"/>
          <w:rFonts w:ascii="Arial" w:hAnsi="Arial" w:cs="Arial"/>
          <w:b w:val="0"/>
          <w:noProof/>
          <w:color w:val="000000" w:themeColor="text1"/>
          <w:sz w:val="22"/>
          <w:szCs w:val="22"/>
        </w:rPr>
      </w:pPr>
    </w:p>
    <w:p w14:paraId="27B99D5B" w14:textId="77777777" w:rsidR="004576DB" w:rsidRDefault="004576DB" w:rsidP="00131007">
      <w:pPr>
        <w:pStyle w:val="Kommentaaritekst"/>
        <w:jc w:val="both"/>
        <w:rPr>
          <w:rStyle w:val="Tugev"/>
          <w:rFonts w:ascii="Arial" w:hAnsi="Arial" w:cs="Arial"/>
          <w:b w:val="0"/>
          <w:noProof/>
          <w:color w:val="000000" w:themeColor="text1"/>
          <w:sz w:val="22"/>
          <w:szCs w:val="22"/>
        </w:rPr>
        <w:sectPr w:rsidR="004576DB" w:rsidSect="00030329">
          <w:type w:val="continuous"/>
          <w:pgSz w:w="11907" w:h="16840" w:code="9"/>
          <w:pgMar w:top="851" w:right="737" w:bottom="851" w:left="1701" w:header="709" w:footer="709" w:gutter="0"/>
          <w:cols w:space="708"/>
          <w:formProt w:val="0"/>
          <w:titlePg/>
          <w:docGrid w:linePitch="360"/>
        </w:sectPr>
      </w:pPr>
    </w:p>
    <w:p w14:paraId="16D68719" w14:textId="77777777" w:rsidR="004576DB" w:rsidRPr="009C045D" w:rsidRDefault="004576DB" w:rsidP="00131007">
      <w:pPr>
        <w:pStyle w:val="Kommentaaritekst"/>
        <w:jc w:val="both"/>
        <w:rPr>
          <w:rStyle w:val="Tugev"/>
          <w:rFonts w:ascii="Arial" w:hAnsi="Arial" w:cs="Arial"/>
          <w:b w:val="0"/>
          <w:noProof/>
          <w:color w:val="000000" w:themeColor="text1"/>
          <w:sz w:val="22"/>
          <w:szCs w:val="22"/>
        </w:rPr>
      </w:pPr>
    </w:p>
    <w:p w14:paraId="3A508C56" w14:textId="51A6C75D" w:rsidR="004576DB" w:rsidRPr="0036269F" w:rsidRDefault="00F72AB5" w:rsidP="00131007">
      <w:pPr>
        <w:jc w:val="both"/>
        <w:rPr>
          <w:rFonts w:ascii="Arial" w:hAnsi="Arial" w:cs="Arial"/>
          <w:b/>
          <w:bCs/>
          <w:sz w:val="22"/>
          <w:szCs w:val="22"/>
          <w:lang w:eastAsia="et-EE"/>
        </w:rPr>
        <w:sectPr w:rsidR="004576DB" w:rsidRPr="0036269F" w:rsidSect="00030329">
          <w:type w:val="continuous"/>
          <w:pgSz w:w="11907" w:h="16840" w:code="9"/>
          <w:pgMar w:top="851" w:right="737" w:bottom="851" w:left="1701" w:header="709" w:footer="709" w:gutter="0"/>
          <w:cols w:space="708"/>
          <w:titlePg/>
          <w:docGrid w:linePitch="360"/>
        </w:sectPr>
      </w:pPr>
      <w:r>
        <w:rPr>
          <w:rFonts w:ascii="Arial" w:hAnsi="Arial" w:cs="Arial"/>
          <w:b/>
          <w:bCs/>
          <w:sz w:val="22"/>
          <w:szCs w:val="22"/>
          <w:lang w:eastAsia="et-EE"/>
        </w:rPr>
        <w:t>2</w:t>
      </w:r>
      <w:r w:rsidR="0004635E" w:rsidRPr="006E0CFD">
        <w:rPr>
          <w:rFonts w:ascii="Arial" w:hAnsi="Arial" w:cs="Arial"/>
          <w:b/>
          <w:bCs/>
          <w:sz w:val="22"/>
          <w:szCs w:val="22"/>
          <w:lang w:eastAsia="et-EE"/>
        </w:rPr>
        <w:t xml:space="preserve">. </w:t>
      </w:r>
      <w:r w:rsidR="00FE2EBD">
        <w:rPr>
          <w:rFonts w:ascii="Arial" w:hAnsi="Arial" w:cs="Arial"/>
          <w:b/>
          <w:bCs/>
          <w:sz w:val="22"/>
          <w:szCs w:val="22"/>
          <w:lang w:eastAsia="et-EE"/>
        </w:rPr>
        <w:t>Eelnõu sisu ja võrdlev analüü</w:t>
      </w:r>
      <w:r w:rsidR="0036269F">
        <w:rPr>
          <w:rFonts w:ascii="Arial" w:hAnsi="Arial" w:cs="Arial"/>
          <w:b/>
          <w:bCs/>
          <w:sz w:val="22"/>
          <w:szCs w:val="22"/>
          <w:lang w:eastAsia="et-EE"/>
        </w:rPr>
        <w:t>s</w:t>
      </w:r>
    </w:p>
    <w:p w14:paraId="3F249F60" w14:textId="7F3CE4E0" w:rsidR="00FE2EBD" w:rsidRDefault="00FE2EBD" w:rsidP="00131007">
      <w:pPr>
        <w:jc w:val="both"/>
        <w:rPr>
          <w:rFonts w:ascii="Arial" w:hAnsi="Arial" w:cs="Arial"/>
          <w:bCs/>
          <w:sz w:val="22"/>
          <w:szCs w:val="22"/>
          <w:lang w:eastAsia="et-EE"/>
        </w:rPr>
      </w:pPr>
    </w:p>
    <w:p w14:paraId="7B03016F" w14:textId="77777777" w:rsidR="004576DB" w:rsidRDefault="004576DB" w:rsidP="00131007">
      <w:pPr>
        <w:jc w:val="both"/>
        <w:rPr>
          <w:rFonts w:ascii="Arial" w:hAnsi="Arial" w:cs="Arial"/>
          <w:bCs/>
          <w:sz w:val="22"/>
          <w:szCs w:val="22"/>
          <w:lang w:eastAsia="et-EE"/>
        </w:rPr>
        <w:sectPr w:rsidR="004576DB" w:rsidSect="00030329">
          <w:type w:val="continuous"/>
          <w:pgSz w:w="11907" w:h="16840" w:code="9"/>
          <w:pgMar w:top="851" w:right="737" w:bottom="851" w:left="1701" w:header="709" w:footer="709" w:gutter="0"/>
          <w:cols w:space="708"/>
          <w:formProt w:val="0"/>
          <w:titlePg/>
          <w:docGrid w:linePitch="360"/>
        </w:sectPr>
      </w:pPr>
    </w:p>
    <w:p w14:paraId="3D5AFE2E" w14:textId="4E181726" w:rsidR="004576DB" w:rsidRDefault="004D258A" w:rsidP="00131007">
      <w:pPr>
        <w:jc w:val="both"/>
        <w:rPr>
          <w:rFonts w:ascii="Arial" w:hAnsi="Arial" w:cs="Arial"/>
          <w:bCs/>
          <w:sz w:val="22"/>
          <w:szCs w:val="22"/>
          <w:lang w:eastAsia="et-EE"/>
        </w:rPr>
      </w:pPr>
      <w:r>
        <w:rPr>
          <w:rFonts w:ascii="Arial" w:hAnsi="Arial" w:cs="Arial"/>
          <w:bCs/>
          <w:sz w:val="22"/>
          <w:szCs w:val="22"/>
          <w:lang w:eastAsia="et-EE"/>
        </w:rPr>
        <w:t>Määrus koosneb kahe</w:t>
      </w:r>
      <w:r w:rsidR="003609A6">
        <w:rPr>
          <w:rFonts w:ascii="Arial" w:hAnsi="Arial" w:cs="Arial"/>
          <w:bCs/>
          <w:sz w:val="22"/>
          <w:szCs w:val="22"/>
          <w:lang w:eastAsia="et-EE"/>
        </w:rPr>
        <w:t xml:space="preserve">ksast </w:t>
      </w:r>
      <w:r>
        <w:rPr>
          <w:rFonts w:ascii="Arial" w:hAnsi="Arial" w:cs="Arial"/>
          <w:bCs/>
          <w:sz w:val="22"/>
          <w:szCs w:val="22"/>
          <w:lang w:eastAsia="et-EE"/>
        </w:rPr>
        <w:t xml:space="preserve">paragrahvist. </w:t>
      </w:r>
    </w:p>
    <w:p w14:paraId="45AFC3CB" w14:textId="77777777" w:rsidR="001623CC" w:rsidRDefault="001623CC" w:rsidP="00131007">
      <w:pPr>
        <w:jc w:val="both"/>
        <w:rPr>
          <w:rFonts w:ascii="Arial" w:hAnsi="Arial" w:cs="Arial"/>
          <w:b/>
          <w:sz w:val="22"/>
          <w:szCs w:val="22"/>
          <w:lang w:eastAsia="et-EE"/>
        </w:rPr>
      </w:pPr>
    </w:p>
    <w:p w14:paraId="57CFBB78" w14:textId="01AEB12D" w:rsidR="003609A6" w:rsidRPr="003609A6" w:rsidRDefault="00707735" w:rsidP="003609A6">
      <w:pPr>
        <w:jc w:val="both"/>
        <w:rPr>
          <w:rFonts w:ascii="Arial" w:hAnsi="Arial" w:cs="Arial"/>
          <w:bCs/>
          <w:sz w:val="22"/>
          <w:szCs w:val="22"/>
          <w:lang w:eastAsia="et-EE"/>
        </w:rPr>
      </w:pPr>
      <w:r w:rsidRPr="00707735">
        <w:rPr>
          <w:rFonts w:ascii="Arial" w:hAnsi="Arial" w:cs="Arial"/>
          <w:b/>
          <w:sz w:val="22"/>
          <w:szCs w:val="22"/>
          <w:lang w:eastAsia="et-EE"/>
        </w:rPr>
        <w:t xml:space="preserve">Paragrahvis 1 </w:t>
      </w:r>
      <w:r>
        <w:rPr>
          <w:rFonts w:ascii="Arial" w:hAnsi="Arial" w:cs="Arial"/>
          <w:bCs/>
          <w:sz w:val="22"/>
          <w:szCs w:val="22"/>
          <w:lang w:eastAsia="et-EE"/>
        </w:rPr>
        <w:t xml:space="preserve">kehtestatakse </w:t>
      </w:r>
      <w:r w:rsidR="003609A6">
        <w:rPr>
          <w:rFonts w:ascii="Arial" w:hAnsi="Arial" w:cs="Arial"/>
          <w:bCs/>
          <w:sz w:val="22"/>
          <w:szCs w:val="22"/>
          <w:lang w:eastAsia="et-EE"/>
        </w:rPr>
        <w:t xml:space="preserve">määruse reguleerimisala, kuhu kuuluvad </w:t>
      </w:r>
      <w:r w:rsidR="003609A6" w:rsidRPr="003609A6">
        <w:rPr>
          <w:rFonts w:ascii="Arial" w:hAnsi="Arial" w:cs="Arial"/>
          <w:bCs/>
          <w:sz w:val="22"/>
          <w:szCs w:val="22"/>
          <w:lang w:eastAsia="et-EE"/>
        </w:rPr>
        <w:t>vanglas ja arestimajas kinni peetavale i</w:t>
      </w:r>
      <w:r w:rsidR="00C97B2E">
        <w:rPr>
          <w:rFonts w:ascii="Arial" w:hAnsi="Arial" w:cs="Arial"/>
          <w:bCs/>
          <w:sz w:val="22"/>
          <w:szCs w:val="22"/>
          <w:lang w:eastAsia="et-EE"/>
        </w:rPr>
        <w:t xml:space="preserve">nimesele </w:t>
      </w:r>
      <w:r w:rsidR="003609A6" w:rsidRPr="003609A6">
        <w:rPr>
          <w:rFonts w:ascii="Arial" w:hAnsi="Arial" w:cs="Arial"/>
          <w:bCs/>
          <w:sz w:val="22"/>
          <w:szCs w:val="22"/>
          <w:lang w:eastAsia="et-EE"/>
        </w:rPr>
        <w:t xml:space="preserve">tervishoiuteenuste </w:t>
      </w:r>
      <w:r w:rsidR="003609A6">
        <w:rPr>
          <w:rFonts w:ascii="Arial" w:hAnsi="Arial" w:cs="Arial"/>
          <w:bCs/>
          <w:sz w:val="22"/>
          <w:szCs w:val="22"/>
          <w:lang w:eastAsia="et-EE"/>
        </w:rPr>
        <w:t xml:space="preserve">ja nende hulka kuuluvate tegevuste </w:t>
      </w:r>
      <w:r w:rsidR="003609A6" w:rsidRPr="003609A6">
        <w:rPr>
          <w:rFonts w:ascii="Arial" w:hAnsi="Arial" w:cs="Arial"/>
          <w:bCs/>
          <w:sz w:val="22"/>
          <w:szCs w:val="22"/>
          <w:lang w:eastAsia="et-EE"/>
        </w:rPr>
        <w:t>osutamise</w:t>
      </w:r>
      <w:r w:rsidR="00D13D5A">
        <w:rPr>
          <w:rFonts w:ascii="Arial" w:hAnsi="Arial" w:cs="Arial"/>
          <w:bCs/>
          <w:sz w:val="22"/>
          <w:szCs w:val="22"/>
          <w:lang w:eastAsia="et-EE"/>
        </w:rPr>
        <w:t xml:space="preserve"> ning </w:t>
      </w:r>
      <w:r w:rsidR="003609A6" w:rsidRPr="003609A6">
        <w:rPr>
          <w:rFonts w:ascii="Arial" w:hAnsi="Arial" w:cs="Arial"/>
          <w:bCs/>
          <w:sz w:val="22"/>
          <w:szCs w:val="22"/>
          <w:lang w:eastAsia="et-EE"/>
        </w:rPr>
        <w:t xml:space="preserve"> </w:t>
      </w:r>
      <w:r w:rsidR="00D13D5A">
        <w:rPr>
          <w:rFonts w:ascii="Arial" w:hAnsi="Arial" w:cs="Arial"/>
          <w:bCs/>
          <w:sz w:val="22"/>
          <w:szCs w:val="22"/>
          <w:lang w:eastAsia="et-EE"/>
        </w:rPr>
        <w:t xml:space="preserve">talle </w:t>
      </w:r>
      <w:r w:rsidR="00D13D5A" w:rsidRPr="00D13D5A">
        <w:rPr>
          <w:rFonts w:ascii="Arial" w:hAnsi="Arial" w:cs="Arial"/>
          <w:bCs/>
          <w:sz w:val="22"/>
          <w:szCs w:val="22"/>
          <w:lang w:eastAsia="et-EE"/>
        </w:rPr>
        <w:t xml:space="preserve">ravimite, meditsiiniseadmete ja abivahendite võimaldamise </w:t>
      </w:r>
      <w:r w:rsidR="003609A6" w:rsidRPr="003609A6">
        <w:rPr>
          <w:rFonts w:ascii="Arial" w:hAnsi="Arial" w:cs="Arial"/>
          <w:bCs/>
          <w:sz w:val="22"/>
          <w:szCs w:val="22"/>
          <w:lang w:eastAsia="et-EE"/>
        </w:rPr>
        <w:t xml:space="preserve">tingimused </w:t>
      </w:r>
      <w:r w:rsidR="00F148AB">
        <w:rPr>
          <w:rFonts w:ascii="Arial" w:hAnsi="Arial" w:cs="Arial"/>
          <w:bCs/>
          <w:sz w:val="22"/>
          <w:szCs w:val="22"/>
          <w:lang w:eastAsia="et-EE"/>
        </w:rPr>
        <w:t xml:space="preserve">ning </w:t>
      </w:r>
      <w:r w:rsidR="003609A6" w:rsidRPr="003609A6">
        <w:rPr>
          <w:rFonts w:ascii="Arial" w:hAnsi="Arial" w:cs="Arial"/>
          <w:bCs/>
          <w:sz w:val="22"/>
          <w:szCs w:val="22"/>
          <w:lang w:eastAsia="et-EE"/>
        </w:rPr>
        <w:t>kord nii vanglas ja arestimajas kui ka neist väljaspool.</w:t>
      </w:r>
    </w:p>
    <w:p w14:paraId="25365BE2" w14:textId="5757BE96" w:rsidR="00707735" w:rsidRDefault="00707735" w:rsidP="00131007">
      <w:pPr>
        <w:jc w:val="both"/>
        <w:rPr>
          <w:rFonts w:ascii="Arial" w:hAnsi="Arial" w:cs="Arial"/>
          <w:bCs/>
          <w:sz w:val="22"/>
          <w:szCs w:val="22"/>
          <w:lang w:eastAsia="et-EE"/>
        </w:rPr>
      </w:pPr>
    </w:p>
    <w:p w14:paraId="7A6097A5" w14:textId="148750B8" w:rsidR="00D13D5A" w:rsidRPr="00D13D5A" w:rsidRDefault="005170D5" w:rsidP="00D13D5A">
      <w:pPr>
        <w:jc w:val="both"/>
        <w:rPr>
          <w:rFonts w:ascii="Arial" w:hAnsi="Arial" w:cs="Arial"/>
          <w:sz w:val="22"/>
          <w:szCs w:val="22"/>
          <w:lang w:eastAsia="et-EE"/>
        </w:rPr>
      </w:pPr>
      <w:r w:rsidRPr="0038552C">
        <w:rPr>
          <w:rFonts w:ascii="Arial" w:hAnsi="Arial" w:cs="Arial"/>
          <w:b/>
          <w:sz w:val="22"/>
          <w:szCs w:val="22"/>
          <w:lang w:eastAsia="et-EE"/>
        </w:rPr>
        <w:t xml:space="preserve">Paragrahvis 2 </w:t>
      </w:r>
      <w:r w:rsidR="00D13D5A">
        <w:rPr>
          <w:rFonts w:ascii="Arial" w:hAnsi="Arial" w:cs="Arial"/>
          <w:sz w:val="22"/>
          <w:szCs w:val="22"/>
          <w:lang w:eastAsia="et-EE"/>
        </w:rPr>
        <w:t xml:space="preserve">kehtestatakse </w:t>
      </w:r>
      <w:r w:rsidR="009A06A4">
        <w:rPr>
          <w:rFonts w:ascii="Arial" w:hAnsi="Arial" w:cs="Arial"/>
          <w:sz w:val="22"/>
          <w:szCs w:val="22"/>
          <w:lang w:eastAsia="et-EE"/>
        </w:rPr>
        <w:t xml:space="preserve">vanglas kinni peetavale inimesele </w:t>
      </w:r>
      <w:r w:rsidR="00D13D5A" w:rsidRPr="00D13D5A">
        <w:rPr>
          <w:rFonts w:ascii="Arial" w:hAnsi="Arial" w:cs="Arial"/>
          <w:sz w:val="22"/>
          <w:szCs w:val="22"/>
          <w:lang w:eastAsia="et-EE"/>
        </w:rPr>
        <w:t xml:space="preserve">tervishoiuteenuste </w:t>
      </w:r>
      <w:r w:rsidR="009A06A4">
        <w:rPr>
          <w:rFonts w:ascii="Arial" w:hAnsi="Arial" w:cs="Arial"/>
          <w:sz w:val="22"/>
          <w:szCs w:val="22"/>
          <w:lang w:eastAsia="et-EE"/>
        </w:rPr>
        <w:t>vanglas kohapeal</w:t>
      </w:r>
      <w:r w:rsidR="009A06A4" w:rsidRPr="00D13D5A">
        <w:rPr>
          <w:rFonts w:ascii="Arial" w:hAnsi="Arial" w:cs="Arial"/>
          <w:sz w:val="22"/>
          <w:szCs w:val="22"/>
          <w:lang w:eastAsia="et-EE"/>
        </w:rPr>
        <w:t xml:space="preserve"> </w:t>
      </w:r>
      <w:r w:rsidR="00D13D5A" w:rsidRPr="00D13D5A">
        <w:rPr>
          <w:rFonts w:ascii="Arial" w:hAnsi="Arial" w:cs="Arial"/>
          <w:sz w:val="22"/>
          <w:szCs w:val="22"/>
          <w:lang w:eastAsia="et-EE"/>
        </w:rPr>
        <w:t>osutamise tingimused ja kord</w:t>
      </w:r>
      <w:r w:rsidR="00D13D5A">
        <w:rPr>
          <w:rFonts w:ascii="Arial" w:hAnsi="Arial" w:cs="Arial"/>
          <w:sz w:val="22"/>
          <w:szCs w:val="22"/>
          <w:lang w:eastAsia="et-EE"/>
        </w:rPr>
        <w:t>.</w:t>
      </w:r>
    </w:p>
    <w:p w14:paraId="6C0E59AE" w14:textId="66A6869B" w:rsidR="00D13D5A" w:rsidRDefault="00D13D5A" w:rsidP="00131007">
      <w:pPr>
        <w:jc w:val="both"/>
        <w:rPr>
          <w:rFonts w:ascii="Arial" w:hAnsi="Arial" w:cs="Arial"/>
          <w:b/>
          <w:sz w:val="22"/>
          <w:szCs w:val="22"/>
          <w:lang w:eastAsia="et-EE"/>
        </w:rPr>
      </w:pPr>
    </w:p>
    <w:p w14:paraId="53749472" w14:textId="3B3B42E5" w:rsidR="00D13D5A" w:rsidRDefault="00D13D5A" w:rsidP="00D13D5A">
      <w:pPr>
        <w:jc w:val="both"/>
        <w:rPr>
          <w:rFonts w:ascii="Arial" w:hAnsi="Arial" w:cs="Arial"/>
          <w:sz w:val="22"/>
          <w:szCs w:val="22"/>
          <w:lang w:eastAsia="et-EE"/>
        </w:rPr>
      </w:pPr>
      <w:r w:rsidRPr="00D13D5A">
        <w:rPr>
          <w:rFonts w:ascii="Arial" w:hAnsi="Arial" w:cs="Arial"/>
          <w:bCs/>
          <w:sz w:val="22"/>
          <w:szCs w:val="22"/>
          <w:u w:val="single"/>
          <w:lang w:eastAsia="et-EE"/>
        </w:rPr>
        <w:t>Lõikes 1</w:t>
      </w:r>
      <w:r>
        <w:rPr>
          <w:rFonts w:ascii="Arial" w:hAnsi="Arial" w:cs="Arial"/>
          <w:bCs/>
          <w:sz w:val="22"/>
          <w:szCs w:val="22"/>
          <w:lang w:eastAsia="et-EE"/>
        </w:rPr>
        <w:t xml:space="preserve"> sätestatakse, et v</w:t>
      </w:r>
      <w:r w:rsidRPr="00D13D5A">
        <w:rPr>
          <w:rFonts w:ascii="Arial" w:hAnsi="Arial" w:cs="Arial"/>
          <w:bCs/>
          <w:sz w:val="22"/>
          <w:szCs w:val="22"/>
          <w:lang w:eastAsia="et-EE"/>
        </w:rPr>
        <w:t>anglas kinni peetavale i</w:t>
      </w:r>
      <w:r w:rsidR="009A06A4">
        <w:rPr>
          <w:rFonts w:ascii="Arial" w:hAnsi="Arial" w:cs="Arial"/>
          <w:bCs/>
          <w:sz w:val="22"/>
          <w:szCs w:val="22"/>
          <w:lang w:eastAsia="et-EE"/>
        </w:rPr>
        <w:t>nimesele</w:t>
      </w:r>
      <w:r w:rsidRPr="00D13D5A">
        <w:rPr>
          <w:rFonts w:ascii="Arial" w:hAnsi="Arial" w:cs="Arial"/>
          <w:bCs/>
          <w:sz w:val="22"/>
          <w:szCs w:val="22"/>
          <w:lang w:eastAsia="et-EE"/>
        </w:rPr>
        <w:t xml:space="preserve"> osutatakse vanglas tervishoiuteenuseid </w:t>
      </w:r>
      <w:bookmarkStart w:id="7" w:name="_Hlk164024389"/>
      <w:r w:rsidRPr="00D13D5A">
        <w:rPr>
          <w:rFonts w:ascii="Arial" w:hAnsi="Arial" w:cs="Arial"/>
          <w:bCs/>
          <w:sz w:val="22"/>
          <w:szCs w:val="22"/>
          <w:lang w:eastAsia="et-EE"/>
        </w:rPr>
        <w:t>ravikindlustuse seaduse  § 30 lõike 1 ja § 32 alusel kehtestatud määrustes sätestatud tingimustel ja korras</w:t>
      </w:r>
      <w:bookmarkEnd w:id="7"/>
      <w:r w:rsidRPr="00D13D5A">
        <w:rPr>
          <w:rFonts w:ascii="Arial" w:hAnsi="Arial" w:cs="Arial"/>
          <w:bCs/>
          <w:sz w:val="22"/>
          <w:szCs w:val="22"/>
          <w:lang w:eastAsia="et-EE"/>
        </w:rPr>
        <w:t>, arvestades käesolevas paragrahvis sätestatud erisusi.</w:t>
      </w:r>
      <w:r>
        <w:rPr>
          <w:rFonts w:ascii="Arial" w:hAnsi="Arial" w:cs="Arial"/>
          <w:bCs/>
          <w:sz w:val="22"/>
          <w:szCs w:val="22"/>
          <w:lang w:eastAsia="et-EE"/>
        </w:rPr>
        <w:t xml:space="preserve"> See tähendab, et vangis kinni peetavatel </w:t>
      </w:r>
      <w:r w:rsidR="00681BB1">
        <w:rPr>
          <w:rFonts w:ascii="Arial" w:hAnsi="Arial" w:cs="Arial"/>
          <w:bCs/>
          <w:sz w:val="22"/>
          <w:szCs w:val="22"/>
          <w:lang w:eastAsia="et-EE"/>
        </w:rPr>
        <w:t xml:space="preserve">inimestel </w:t>
      </w:r>
      <w:r>
        <w:rPr>
          <w:rFonts w:ascii="Arial" w:hAnsi="Arial" w:cs="Arial"/>
          <w:bCs/>
          <w:sz w:val="22"/>
          <w:szCs w:val="22"/>
          <w:lang w:eastAsia="et-EE"/>
        </w:rPr>
        <w:t>on õigus saada kõiki Tervisekassa tervishoiuteenuste loetelus ja sotsiaalministri määruses „</w:t>
      </w:r>
      <w:r w:rsidRPr="00D13D5A">
        <w:rPr>
          <w:rFonts w:ascii="Arial" w:hAnsi="Arial" w:cs="Arial"/>
          <w:sz w:val="22"/>
          <w:szCs w:val="22"/>
          <w:lang w:eastAsia="et-EE"/>
        </w:rPr>
        <w:t>Kindlustatud isikult tasu maksmise kohustuse Tervisekassa poolt ülevõtmise kord ja tervishoiuteenuse osutajatele makstava tasu arvutamise metoodika</w:t>
      </w:r>
      <w:r>
        <w:rPr>
          <w:rFonts w:ascii="Arial" w:hAnsi="Arial" w:cs="Arial"/>
          <w:sz w:val="22"/>
          <w:szCs w:val="22"/>
          <w:lang w:eastAsia="et-EE"/>
        </w:rPr>
        <w:t xml:space="preserve">“ (edaspidi </w:t>
      </w:r>
      <w:r w:rsidRPr="00D13D5A">
        <w:rPr>
          <w:rFonts w:ascii="Arial" w:hAnsi="Arial" w:cs="Arial"/>
          <w:i/>
          <w:iCs/>
          <w:sz w:val="22"/>
          <w:szCs w:val="22"/>
          <w:lang w:eastAsia="et-EE"/>
        </w:rPr>
        <w:t>metoodika määrus</w:t>
      </w:r>
      <w:r>
        <w:rPr>
          <w:rFonts w:ascii="Arial" w:hAnsi="Arial" w:cs="Arial"/>
          <w:sz w:val="22"/>
          <w:szCs w:val="22"/>
          <w:lang w:eastAsia="et-EE"/>
        </w:rPr>
        <w:t xml:space="preserve">) toodud teenuseid </w:t>
      </w:r>
      <w:commentRangeStart w:id="8"/>
      <w:r>
        <w:rPr>
          <w:rFonts w:ascii="Arial" w:hAnsi="Arial" w:cs="Arial"/>
          <w:sz w:val="22"/>
          <w:szCs w:val="22"/>
          <w:lang w:eastAsia="et-EE"/>
        </w:rPr>
        <w:t>arstlik</w:t>
      </w:r>
      <w:r w:rsidR="00F2791B">
        <w:rPr>
          <w:rFonts w:ascii="Arial" w:hAnsi="Arial" w:cs="Arial"/>
          <w:sz w:val="22"/>
          <w:szCs w:val="22"/>
          <w:lang w:eastAsia="et-EE"/>
        </w:rPr>
        <w:t xml:space="preserve"> </w:t>
      </w:r>
      <w:commentRangeEnd w:id="8"/>
      <w:r w:rsidR="00717750">
        <w:rPr>
          <w:rStyle w:val="Kommentaariviide"/>
        </w:rPr>
        <w:commentReference w:id="8"/>
      </w:r>
      <w:r w:rsidR="00F2791B">
        <w:rPr>
          <w:rFonts w:ascii="Arial" w:hAnsi="Arial" w:cs="Arial"/>
          <w:sz w:val="22"/>
          <w:szCs w:val="22"/>
          <w:lang w:eastAsia="et-EE"/>
        </w:rPr>
        <w:t>määratud</w:t>
      </w:r>
      <w:r>
        <w:rPr>
          <w:rFonts w:ascii="Arial" w:hAnsi="Arial" w:cs="Arial"/>
          <w:sz w:val="22"/>
          <w:szCs w:val="22"/>
          <w:lang w:eastAsia="et-EE"/>
        </w:rPr>
        <w:t xml:space="preserve"> näidustuse</w:t>
      </w:r>
      <w:r w:rsidR="00996542">
        <w:rPr>
          <w:rFonts w:ascii="Arial" w:hAnsi="Arial" w:cs="Arial"/>
          <w:sz w:val="22"/>
          <w:szCs w:val="22"/>
          <w:lang w:eastAsia="et-EE"/>
        </w:rPr>
        <w:t>l</w:t>
      </w:r>
      <w:r>
        <w:rPr>
          <w:rFonts w:ascii="Arial" w:hAnsi="Arial" w:cs="Arial"/>
          <w:sz w:val="22"/>
          <w:szCs w:val="22"/>
          <w:lang w:eastAsia="et-EE"/>
        </w:rPr>
        <w:t xml:space="preserve"> ja n</w:t>
      </w:r>
      <w:r w:rsidR="00C97B2E">
        <w:rPr>
          <w:rFonts w:ascii="Arial" w:hAnsi="Arial" w:cs="Arial"/>
          <w:sz w:val="22"/>
          <w:szCs w:val="22"/>
          <w:lang w:eastAsia="et-EE"/>
        </w:rPr>
        <w:t>imetatud</w:t>
      </w:r>
      <w:r>
        <w:rPr>
          <w:rFonts w:ascii="Arial" w:hAnsi="Arial" w:cs="Arial"/>
          <w:sz w:val="22"/>
          <w:szCs w:val="22"/>
          <w:lang w:eastAsia="et-EE"/>
        </w:rPr>
        <w:t xml:space="preserve"> määrustes kehtestatud rakendustingimus</w:t>
      </w:r>
      <w:r w:rsidR="00996542">
        <w:rPr>
          <w:rFonts w:ascii="Arial" w:hAnsi="Arial" w:cs="Arial"/>
          <w:sz w:val="22"/>
          <w:szCs w:val="22"/>
          <w:lang w:eastAsia="et-EE"/>
        </w:rPr>
        <w:t xml:space="preserve">i järgides. Seega võrdsustatakse </w:t>
      </w:r>
      <w:commentRangeStart w:id="9"/>
      <w:r w:rsidR="00996542">
        <w:rPr>
          <w:rFonts w:ascii="Arial" w:hAnsi="Arial" w:cs="Arial"/>
          <w:sz w:val="22"/>
          <w:szCs w:val="22"/>
          <w:lang w:eastAsia="et-EE"/>
        </w:rPr>
        <w:t xml:space="preserve">vangis </w:t>
      </w:r>
      <w:commentRangeEnd w:id="9"/>
      <w:r w:rsidR="00717750">
        <w:rPr>
          <w:rStyle w:val="Kommentaariviide"/>
        </w:rPr>
        <w:commentReference w:id="9"/>
      </w:r>
      <w:r w:rsidR="00996542">
        <w:rPr>
          <w:rFonts w:ascii="Arial" w:hAnsi="Arial" w:cs="Arial"/>
          <w:sz w:val="22"/>
          <w:szCs w:val="22"/>
          <w:lang w:eastAsia="et-EE"/>
        </w:rPr>
        <w:t xml:space="preserve">kinni peetavad inimesed tavapatsientidega, kelle ravi eest tasub Tervisekassa. </w:t>
      </w:r>
    </w:p>
    <w:p w14:paraId="6420D353" w14:textId="77777777" w:rsidR="00996542" w:rsidRDefault="00996542" w:rsidP="00D13D5A">
      <w:pPr>
        <w:jc w:val="both"/>
        <w:rPr>
          <w:rFonts w:ascii="Arial" w:hAnsi="Arial" w:cs="Arial"/>
          <w:sz w:val="22"/>
          <w:szCs w:val="22"/>
          <w:lang w:eastAsia="et-EE"/>
        </w:rPr>
      </w:pPr>
    </w:p>
    <w:p w14:paraId="703C39B8" w14:textId="2DE22C08" w:rsidR="00996542" w:rsidRDefault="00996542" w:rsidP="00996542">
      <w:pPr>
        <w:jc w:val="both"/>
        <w:rPr>
          <w:rFonts w:ascii="Arial" w:hAnsi="Arial" w:cs="Arial"/>
          <w:sz w:val="22"/>
          <w:szCs w:val="22"/>
          <w:lang w:eastAsia="et-EE"/>
        </w:rPr>
      </w:pPr>
      <w:r w:rsidRPr="00996542">
        <w:rPr>
          <w:rFonts w:ascii="Arial" w:hAnsi="Arial" w:cs="Arial"/>
          <w:sz w:val="22"/>
          <w:szCs w:val="22"/>
          <w:u w:val="single"/>
          <w:lang w:eastAsia="et-EE"/>
        </w:rPr>
        <w:t>Lõikes 2</w:t>
      </w:r>
      <w:r>
        <w:rPr>
          <w:rFonts w:ascii="Arial" w:hAnsi="Arial" w:cs="Arial"/>
          <w:sz w:val="22"/>
          <w:szCs w:val="22"/>
          <w:u w:val="single"/>
          <w:lang w:eastAsia="et-EE"/>
        </w:rPr>
        <w:t xml:space="preserve"> </w:t>
      </w:r>
      <w:r w:rsidR="009219BD">
        <w:rPr>
          <w:rFonts w:ascii="Arial" w:hAnsi="Arial" w:cs="Arial"/>
          <w:sz w:val="22"/>
          <w:szCs w:val="22"/>
          <w:lang w:eastAsia="et-EE"/>
        </w:rPr>
        <w:t xml:space="preserve">sätestatakse </w:t>
      </w:r>
      <w:r w:rsidR="009219BD" w:rsidRPr="009219BD">
        <w:rPr>
          <w:rFonts w:ascii="Arial" w:hAnsi="Arial" w:cs="Arial"/>
          <w:sz w:val="22"/>
          <w:szCs w:val="22"/>
          <w:lang w:eastAsia="et-EE"/>
        </w:rPr>
        <w:t>põhimõte, et v</w:t>
      </w:r>
      <w:r w:rsidRPr="009219BD">
        <w:rPr>
          <w:rFonts w:ascii="Arial" w:hAnsi="Arial" w:cs="Arial"/>
          <w:sz w:val="22"/>
          <w:szCs w:val="22"/>
          <w:lang w:eastAsia="et-EE"/>
        </w:rPr>
        <w:t>anglas</w:t>
      </w:r>
      <w:r w:rsidRPr="00996542">
        <w:rPr>
          <w:rFonts w:ascii="Arial" w:hAnsi="Arial" w:cs="Arial"/>
          <w:sz w:val="22"/>
          <w:szCs w:val="22"/>
          <w:lang w:eastAsia="et-EE"/>
        </w:rPr>
        <w:t xml:space="preserve"> kinni peetavale isikule ei osutata rakkude, kudede ja elundite hankimise, käitlemise ja siirdamisega seotud teenuseid rakkude, kudede ja elundite käitlemise ja siirdamise seaduse tähenduses</w:t>
      </w:r>
      <w:r w:rsidR="001A06CF">
        <w:rPr>
          <w:rFonts w:ascii="Arial" w:hAnsi="Arial" w:cs="Arial"/>
          <w:sz w:val="22"/>
          <w:szCs w:val="22"/>
          <w:lang w:eastAsia="et-EE"/>
        </w:rPr>
        <w:t xml:space="preserve">, kuna </w:t>
      </w:r>
      <w:r w:rsidR="007A4A2A">
        <w:rPr>
          <w:rFonts w:ascii="Arial" w:hAnsi="Arial" w:cs="Arial"/>
          <w:sz w:val="22"/>
          <w:szCs w:val="22"/>
          <w:lang w:eastAsia="et-EE"/>
        </w:rPr>
        <w:t xml:space="preserve">need menetlused on </w:t>
      </w:r>
      <w:r w:rsidR="001A06CF">
        <w:rPr>
          <w:rFonts w:ascii="Arial" w:hAnsi="Arial" w:cs="Arial"/>
          <w:sz w:val="22"/>
          <w:szCs w:val="22"/>
          <w:lang w:eastAsia="et-EE"/>
        </w:rPr>
        <w:t xml:space="preserve">vanglas kohapeal osutamiseks </w:t>
      </w:r>
      <w:r w:rsidR="007A4A2A">
        <w:rPr>
          <w:rFonts w:ascii="Arial" w:hAnsi="Arial" w:cs="Arial"/>
          <w:sz w:val="22"/>
          <w:szCs w:val="22"/>
          <w:lang w:eastAsia="et-EE"/>
        </w:rPr>
        <w:t xml:space="preserve">liiga </w:t>
      </w:r>
      <w:r w:rsidR="001A06CF">
        <w:rPr>
          <w:rFonts w:ascii="Arial" w:hAnsi="Arial" w:cs="Arial"/>
          <w:sz w:val="22"/>
          <w:szCs w:val="22"/>
          <w:lang w:eastAsia="et-EE"/>
        </w:rPr>
        <w:t xml:space="preserve">keerukad ja ressursimahukad. </w:t>
      </w:r>
    </w:p>
    <w:p w14:paraId="4BB86BB0" w14:textId="77777777" w:rsidR="00FC19F7" w:rsidRDefault="00FC19F7" w:rsidP="00996542">
      <w:pPr>
        <w:jc w:val="both"/>
        <w:rPr>
          <w:rFonts w:ascii="Arial" w:hAnsi="Arial" w:cs="Arial"/>
          <w:sz w:val="22"/>
          <w:szCs w:val="22"/>
          <w:lang w:eastAsia="et-EE"/>
        </w:rPr>
      </w:pPr>
    </w:p>
    <w:p w14:paraId="256716AB" w14:textId="32981400" w:rsidR="00FC19F7" w:rsidRDefault="00FC19F7" w:rsidP="00FC19F7">
      <w:pPr>
        <w:jc w:val="both"/>
        <w:rPr>
          <w:rFonts w:ascii="Arial" w:hAnsi="Arial" w:cs="Arial"/>
          <w:sz w:val="22"/>
          <w:szCs w:val="22"/>
          <w:lang w:eastAsia="et-EE"/>
        </w:rPr>
      </w:pPr>
      <w:r w:rsidRPr="00FC19F7">
        <w:rPr>
          <w:rFonts w:ascii="Arial" w:hAnsi="Arial" w:cs="Arial"/>
          <w:sz w:val="22"/>
          <w:szCs w:val="22"/>
          <w:u w:val="single"/>
          <w:lang w:eastAsia="et-EE"/>
        </w:rPr>
        <w:t>Lõikes 3</w:t>
      </w:r>
      <w:r>
        <w:rPr>
          <w:rFonts w:ascii="Arial" w:hAnsi="Arial" w:cs="Arial"/>
          <w:sz w:val="22"/>
          <w:szCs w:val="22"/>
          <w:u w:val="single"/>
          <w:lang w:eastAsia="et-EE"/>
        </w:rPr>
        <w:t xml:space="preserve"> </w:t>
      </w:r>
      <w:r>
        <w:rPr>
          <w:rFonts w:ascii="Arial" w:hAnsi="Arial" w:cs="Arial"/>
          <w:sz w:val="22"/>
          <w:szCs w:val="22"/>
          <w:lang w:eastAsia="et-EE"/>
        </w:rPr>
        <w:t xml:space="preserve">kehtestatakse nende tervishoiuteenuste loetelu, mida </w:t>
      </w:r>
      <w:commentRangeStart w:id="10"/>
      <w:r>
        <w:rPr>
          <w:rFonts w:ascii="Arial" w:hAnsi="Arial" w:cs="Arial"/>
          <w:sz w:val="22"/>
          <w:szCs w:val="22"/>
          <w:lang w:eastAsia="et-EE"/>
        </w:rPr>
        <w:t xml:space="preserve">vangis </w:t>
      </w:r>
      <w:commentRangeEnd w:id="10"/>
      <w:r w:rsidR="00717750">
        <w:rPr>
          <w:rStyle w:val="Kommentaariviide"/>
        </w:rPr>
        <w:commentReference w:id="10"/>
      </w:r>
      <w:r>
        <w:rPr>
          <w:rFonts w:ascii="Arial" w:hAnsi="Arial" w:cs="Arial"/>
          <w:sz w:val="22"/>
          <w:szCs w:val="22"/>
          <w:lang w:eastAsia="et-EE"/>
        </w:rPr>
        <w:t>kinni peetaval inimesel on õigus saada vanglas kohapeal.</w:t>
      </w:r>
      <w:r w:rsidR="00C9721E">
        <w:rPr>
          <w:rFonts w:ascii="Arial" w:hAnsi="Arial" w:cs="Arial"/>
          <w:sz w:val="22"/>
          <w:szCs w:val="22"/>
          <w:lang w:eastAsia="et-EE"/>
        </w:rPr>
        <w:t xml:space="preserve"> Muud näidustatud teenused osutatakse </w:t>
      </w:r>
      <w:commentRangeStart w:id="11"/>
      <w:r w:rsidR="00C9721E">
        <w:rPr>
          <w:rFonts w:ascii="Arial" w:hAnsi="Arial" w:cs="Arial"/>
          <w:sz w:val="22"/>
          <w:szCs w:val="22"/>
          <w:lang w:eastAsia="et-EE"/>
        </w:rPr>
        <w:t xml:space="preserve">vangis </w:t>
      </w:r>
      <w:commentRangeEnd w:id="11"/>
      <w:r w:rsidR="00717750">
        <w:rPr>
          <w:rStyle w:val="Kommentaariviide"/>
        </w:rPr>
        <w:commentReference w:id="11"/>
      </w:r>
      <w:r w:rsidR="00C9721E">
        <w:rPr>
          <w:rFonts w:ascii="Arial" w:hAnsi="Arial" w:cs="Arial"/>
          <w:sz w:val="22"/>
          <w:szCs w:val="22"/>
          <w:lang w:eastAsia="et-EE"/>
        </w:rPr>
        <w:t xml:space="preserve">kinni peetavale inimesele vajadusel väljaspool vanglat paiknevas tervishoiuasutuses. </w:t>
      </w:r>
      <w:r>
        <w:rPr>
          <w:rFonts w:ascii="Arial" w:hAnsi="Arial" w:cs="Arial"/>
          <w:sz w:val="22"/>
          <w:szCs w:val="22"/>
          <w:lang w:eastAsia="et-EE"/>
        </w:rPr>
        <w:t xml:space="preserve"> </w:t>
      </w:r>
    </w:p>
    <w:p w14:paraId="47BD49C2" w14:textId="77777777" w:rsidR="009D0050" w:rsidRDefault="009D0050" w:rsidP="00FC19F7">
      <w:pPr>
        <w:jc w:val="both"/>
        <w:rPr>
          <w:rFonts w:ascii="Arial" w:hAnsi="Arial" w:cs="Arial"/>
          <w:sz w:val="22"/>
          <w:szCs w:val="22"/>
          <w:lang w:eastAsia="et-EE"/>
        </w:rPr>
      </w:pPr>
    </w:p>
    <w:p w14:paraId="5CDA23BB" w14:textId="25B9B257" w:rsidR="00CC7B98" w:rsidRDefault="00CC7B98" w:rsidP="009D0050">
      <w:pPr>
        <w:jc w:val="both"/>
        <w:rPr>
          <w:rFonts w:ascii="Arial" w:hAnsi="Arial" w:cs="Arial"/>
          <w:bCs/>
          <w:sz w:val="22"/>
          <w:szCs w:val="22"/>
          <w:lang w:eastAsia="et-EE"/>
        </w:rPr>
      </w:pPr>
      <w:r w:rsidRPr="00CC7B98">
        <w:rPr>
          <w:rFonts w:ascii="Arial" w:hAnsi="Arial" w:cs="Arial"/>
          <w:b/>
          <w:sz w:val="22"/>
          <w:szCs w:val="22"/>
          <w:lang w:eastAsia="et-EE"/>
        </w:rPr>
        <w:t>Olukord enne vangla</w:t>
      </w:r>
      <w:r w:rsidR="0000084A">
        <w:rPr>
          <w:rFonts w:ascii="Arial" w:hAnsi="Arial" w:cs="Arial"/>
          <w:b/>
          <w:sz w:val="22"/>
          <w:szCs w:val="22"/>
          <w:lang w:eastAsia="et-EE"/>
        </w:rPr>
        <w:t>tervishoiu</w:t>
      </w:r>
      <w:r w:rsidRPr="00CC7B98">
        <w:rPr>
          <w:rFonts w:ascii="Arial" w:hAnsi="Arial" w:cs="Arial"/>
          <w:b/>
          <w:sz w:val="22"/>
          <w:szCs w:val="22"/>
          <w:lang w:eastAsia="et-EE"/>
        </w:rPr>
        <w:t xml:space="preserve"> reformi:</w:t>
      </w:r>
      <w:r>
        <w:rPr>
          <w:rFonts w:ascii="Arial" w:hAnsi="Arial" w:cs="Arial"/>
          <w:bCs/>
          <w:sz w:val="22"/>
          <w:szCs w:val="22"/>
          <w:lang w:eastAsia="et-EE"/>
        </w:rPr>
        <w:t xml:space="preserve"> vanglates </w:t>
      </w:r>
      <w:r w:rsidR="009D0050">
        <w:rPr>
          <w:rFonts w:ascii="Arial" w:hAnsi="Arial" w:cs="Arial"/>
          <w:bCs/>
          <w:sz w:val="22"/>
          <w:szCs w:val="22"/>
          <w:lang w:eastAsia="et-EE"/>
        </w:rPr>
        <w:t xml:space="preserve">töötavad </w:t>
      </w:r>
      <w:r w:rsidR="009D0050" w:rsidRPr="009D0050">
        <w:rPr>
          <w:rFonts w:ascii="Arial" w:hAnsi="Arial" w:cs="Arial"/>
          <w:bCs/>
          <w:sz w:val="22"/>
          <w:szCs w:val="22"/>
          <w:lang w:eastAsia="et-EE"/>
        </w:rPr>
        <w:t>arstid ja õed kõikidel tööpäevadel, kes osutavad esmatasandi tervishoiuteenuseid</w:t>
      </w:r>
      <w:r w:rsidR="00D8443B">
        <w:rPr>
          <w:rFonts w:ascii="Arial" w:hAnsi="Arial" w:cs="Arial"/>
          <w:bCs/>
          <w:sz w:val="22"/>
          <w:szCs w:val="22"/>
          <w:lang w:eastAsia="et-EE"/>
        </w:rPr>
        <w:t xml:space="preserve"> (perearstiteenus)</w:t>
      </w:r>
      <w:r w:rsidR="009D0050" w:rsidRPr="009D0050">
        <w:rPr>
          <w:rFonts w:ascii="Arial" w:hAnsi="Arial" w:cs="Arial"/>
          <w:bCs/>
          <w:sz w:val="22"/>
          <w:szCs w:val="22"/>
          <w:lang w:eastAsia="et-EE"/>
        </w:rPr>
        <w:t xml:space="preserve">. </w:t>
      </w:r>
      <w:commentRangeStart w:id="12"/>
      <w:r w:rsidR="009D0050" w:rsidRPr="009D0050">
        <w:rPr>
          <w:rFonts w:ascii="Arial" w:hAnsi="Arial" w:cs="Arial"/>
          <w:bCs/>
          <w:sz w:val="22"/>
          <w:szCs w:val="22"/>
          <w:lang w:eastAsia="et-EE"/>
        </w:rPr>
        <w:t xml:space="preserve">Vang </w:t>
      </w:r>
      <w:commentRangeEnd w:id="12"/>
      <w:r w:rsidR="00717750">
        <w:rPr>
          <w:rStyle w:val="Kommentaariviide"/>
        </w:rPr>
        <w:commentReference w:id="12"/>
      </w:r>
      <w:r w:rsidR="009D0050" w:rsidRPr="009D0050">
        <w:rPr>
          <w:rFonts w:ascii="Arial" w:hAnsi="Arial" w:cs="Arial"/>
          <w:bCs/>
          <w:sz w:val="22"/>
          <w:szCs w:val="22"/>
          <w:lang w:eastAsia="et-EE"/>
        </w:rPr>
        <w:t>ei saa endale ise perearsti valida</w:t>
      </w:r>
      <w:r w:rsidR="00A2620E">
        <w:rPr>
          <w:rFonts w:ascii="Arial" w:hAnsi="Arial" w:cs="Arial"/>
          <w:bCs/>
          <w:sz w:val="22"/>
          <w:szCs w:val="22"/>
          <w:lang w:eastAsia="et-EE"/>
        </w:rPr>
        <w:t>, kuna talle osutab t</w:t>
      </w:r>
      <w:r w:rsidR="009D0050" w:rsidRPr="009D0050">
        <w:rPr>
          <w:rFonts w:ascii="Arial" w:hAnsi="Arial" w:cs="Arial"/>
          <w:bCs/>
          <w:sz w:val="22"/>
          <w:szCs w:val="22"/>
          <w:lang w:eastAsia="et-EE"/>
        </w:rPr>
        <w:t>eenust konkreetses vanglas töötav arst. Arsti ülesanne on jälgida vangi tervislikku seisundit, osutada vajalikku ravi, nõustada ja tegeleda ennetustegevustega. Olulise erinevusena peab välja tooma, et perearstide ja pereõdede visiitide arv on vanglas tavapopulatsiooniga</w:t>
      </w:r>
      <w:r w:rsidR="00BF4352" w:rsidRPr="00BF4352">
        <w:rPr>
          <w:rFonts w:ascii="Arial" w:hAnsi="Arial" w:cs="Arial"/>
          <w:bCs/>
          <w:sz w:val="22"/>
          <w:szCs w:val="22"/>
          <w:lang w:eastAsia="et-EE"/>
        </w:rPr>
        <w:t xml:space="preserve"> </w:t>
      </w:r>
      <w:r w:rsidR="00BF4352" w:rsidRPr="009D0050">
        <w:rPr>
          <w:rFonts w:ascii="Arial" w:hAnsi="Arial" w:cs="Arial"/>
          <w:bCs/>
          <w:sz w:val="22"/>
          <w:szCs w:val="22"/>
          <w:lang w:eastAsia="et-EE"/>
        </w:rPr>
        <w:t>võrreldes</w:t>
      </w:r>
      <w:r w:rsidR="00BF4352" w:rsidRPr="00BF4352">
        <w:rPr>
          <w:rFonts w:ascii="Arial" w:hAnsi="Arial" w:cs="Arial"/>
          <w:bCs/>
          <w:sz w:val="22"/>
          <w:szCs w:val="22"/>
          <w:lang w:eastAsia="et-EE"/>
        </w:rPr>
        <w:t xml:space="preserve"> suurem</w:t>
      </w:r>
      <w:r w:rsidR="0032117A">
        <w:rPr>
          <w:rFonts w:ascii="Arial" w:hAnsi="Arial" w:cs="Arial"/>
          <w:bCs/>
          <w:sz w:val="22"/>
          <w:szCs w:val="22"/>
          <w:lang w:eastAsia="et-EE"/>
        </w:rPr>
        <w:t>, sest</w:t>
      </w:r>
      <w:r w:rsidR="009D0050" w:rsidRPr="009D0050">
        <w:rPr>
          <w:rFonts w:ascii="Arial" w:hAnsi="Arial" w:cs="Arial"/>
          <w:bCs/>
          <w:sz w:val="22"/>
          <w:szCs w:val="22"/>
          <w:lang w:eastAsia="et-EE"/>
        </w:rPr>
        <w:t xml:space="preserve"> vangidel puudub võimalus lihtsamate terviseprobleemide korral </w:t>
      </w:r>
      <w:r w:rsidR="00D8443B">
        <w:rPr>
          <w:rFonts w:ascii="Arial" w:hAnsi="Arial" w:cs="Arial"/>
          <w:bCs/>
          <w:sz w:val="22"/>
          <w:szCs w:val="22"/>
          <w:lang w:eastAsia="et-EE"/>
        </w:rPr>
        <w:t xml:space="preserve">neid omal käel </w:t>
      </w:r>
      <w:r w:rsidR="009D0050" w:rsidRPr="009D0050">
        <w:rPr>
          <w:rFonts w:ascii="Arial" w:hAnsi="Arial" w:cs="Arial"/>
          <w:bCs/>
          <w:sz w:val="22"/>
          <w:szCs w:val="22"/>
          <w:lang w:eastAsia="et-EE"/>
        </w:rPr>
        <w:t xml:space="preserve">lahendada (käsimüügiravimite tarvitamine, lihtsamate haavade/marrastuste korrastamine, koduapteek jne). </w:t>
      </w:r>
      <w:r w:rsidRPr="00CC7B98">
        <w:rPr>
          <w:rFonts w:ascii="Arial" w:hAnsi="Arial" w:cs="Arial"/>
          <w:bCs/>
          <w:sz w:val="22"/>
          <w:szCs w:val="22"/>
          <w:lang w:eastAsia="et-EE"/>
        </w:rPr>
        <w:t>Perearstide kvaliteedi- ja sõeluuringute süsteemi vanglates ei rakendata. Sarnaselt teenusele väljaspool vanglat teeb perearst vanglas väiksemaid kirurgilisi protseduure, suunab patsiendi uuringutele ja võtab analüüse, vaktsineerib, seob haavu ning teeb vajadusel „koduvisiite“ (osutab erakorralistel juhtudel teenust kambris).</w:t>
      </w:r>
      <w:r w:rsidR="00BF4352" w:rsidRPr="00BF4352">
        <w:rPr>
          <w:rFonts w:ascii="Arial" w:hAnsi="Arial" w:cs="Arial"/>
          <w:bCs/>
          <w:sz w:val="22"/>
          <w:szCs w:val="22"/>
          <w:lang w:eastAsia="et-EE"/>
        </w:rPr>
        <w:t xml:space="preserve"> </w:t>
      </w:r>
    </w:p>
    <w:p w14:paraId="4F90CA0B" w14:textId="77777777" w:rsidR="00BF4352" w:rsidRDefault="00BF4352" w:rsidP="009D0050">
      <w:pPr>
        <w:jc w:val="both"/>
        <w:rPr>
          <w:rFonts w:ascii="Arial" w:hAnsi="Arial" w:cs="Arial"/>
          <w:bCs/>
          <w:sz w:val="22"/>
          <w:szCs w:val="22"/>
          <w:lang w:eastAsia="et-EE"/>
        </w:rPr>
      </w:pPr>
    </w:p>
    <w:p w14:paraId="0DF418E9" w14:textId="3C11CBCA" w:rsidR="00BF4352" w:rsidRPr="00BF4352" w:rsidRDefault="009D0050" w:rsidP="00BF4352">
      <w:pPr>
        <w:jc w:val="both"/>
        <w:rPr>
          <w:rFonts w:ascii="Arial" w:hAnsi="Arial" w:cs="Arial"/>
          <w:bCs/>
          <w:sz w:val="22"/>
          <w:szCs w:val="22"/>
          <w:lang w:eastAsia="et-EE"/>
        </w:rPr>
      </w:pPr>
      <w:r w:rsidRPr="009D0050">
        <w:rPr>
          <w:rFonts w:ascii="Arial" w:hAnsi="Arial" w:cs="Arial"/>
          <w:bCs/>
          <w:sz w:val="22"/>
          <w:szCs w:val="22"/>
          <w:lang w:eastAsia="et-EE"/>
        </w:rPr>
        <w:t xml:space="preserve">Perearstiteenuse rahastamine vanglas ei toimu pearaha süsteemi alusel </w:t>
      </w:r>
      <w:r w:rsidR="00A80900">
        <w:rPr>
          <w:rFonts w:ascii="Arial" w:hAnsi="Arial" w:cs="Arial"/>
          <w:bCs/>
          <w:sz w:val="22"/>
          <w:szCs w:val="22"/>
          <w:lang w:eastAsia="et-EE"/>
        </w:rPr>
        <w:t xml:space="preserve">nagu </w:t>
      </w:r>
      <w:r w:rsidRPr="009D0050">
        <w:rPr>
          <w:rFonts w:ascii="Arial" w:hAnsi="Arial" w:cs="Arial"/>
          <w:bCs/>
          <w:sz w:val="22"/>
          <w:szCs w:val="22"/>
          <w:lang w:eastAsia="et-EE"/>
        </w:rPr>
        <w:t xml:space="preserve">väljaspool vanglasüsteemi. Kõikides vanglates töötavad lisaks perearstidele ka põhiliste erialade eriarstid </w:t>
      </w:r>
      <w:r w:rsidRPr="009D0050">
        <w:rPr>
          <w:rFonts w:ascii="Arial" w:hAnsi="Arial" w:cs="Arial"/>
          <w:bCs/>
          <w:sz w:val="22"/>
          <w:szCs w:val="22"/>
          <w:lang w:eastAsia="et-EE"/>
        </w:rPr>
        <w:lastRenderedPageBreak/>
        <w:t>(</w:t>
      </w:r>
      <w:commentRangeStart w:id="13"/>
      <w:r w:rsidRPr="009D0050">
        <w:rPr>
          <w:rFonts w:ascii="Arial" w:hAnsi="Arial" w:cs="Arial"/>
          <w:bCs/>
          <w:sz w:val="22"/>
          <w:szCs w:val="22"/>
          <w:lang w:eastAsia="et-EE"/>
        </w:rPr>
        <w:t>infektsioonist</w:t>
      </w:r>
      <w:commentRangeEnd w:id="13"/>
      <w:r w:rsidR="00A1037B">
        <w:rPr>
          <w:rStyle w:val="Kommentaariviide"/>
        </w:rPr>
        <w:commentReference w:id="13"/>
      </w:r>
      <w:r w:rsidRPr="009D0050">
        <w:rPr>
          <w:rFonts w:ascii="Arial" w:hAnsi="Arial" w:cs="Arial"/>
          <w:bCs/>
          <w:sz w:val="22"/>
          <w:szCs w:val="22"/>
          <w:lang w:eastAsia="et-EE"/>
        </w:rPr>
        <w:t xml:space="preserve">, psühhiaater, silmaarst, nahaarst, günekoloog, neuroloog, uroloog, gastroenteroloog jne). Eriarstide koosseisud on vanglati erinevad. Eriarsti teenus on vanglas rahastatud läbi baaseelarve ning vanglas ei rakendata </w:t>
      </w:r>
      <w:r>
        <w:rPr>
          <w:rFonts w:ascii="Arial" w:hAnsi="Arial" w:cs="Arial"/>
          <w:bCs/>
          <w:sz w:val="22"/>
          <w:szCs w:val="22"/>
          <w:lang w:eastAsia="et-EE"/>
        </w:rPr>
        <w:t>Tervisekassa</w:t>
      </w:r>
      <w:r w:rsidRPr="009D0050">
        <w:rPr>
          <w:rFonts w:ascii="Arial" w:hAnsi="Arial" w:cs="Arial"/>
          <w:bCs/>
          <w:sz w:val="22"/>
          <w:szCs w:val="22"/>
          <w:lang w:eastAsia="et-EE"/>
        </w:rPr>
        <w:t xml:space="preserve"> tervishoiuteenus</w:t>
      </w:r>
      <w:r w:rsidR="00C97B2E">
        <w:rPr>
          <w:rFonts w:ascii="Arial" w:hAnsi="Arial" w:cs="Arial"/>
          <w:bCs/>
          <w:sz w:val="22"/>
          <w:szCs w:val="22"/>
          <w:lang w:eastAsia="et-EE"/>
        </w:rPr>
        <w:t>t</w:t>
      </w:r>
      <w:r w:rsidRPr="009D0050">
        <w:rPr>
          <w:rFonts w:ascii="Arial" w:hAnsi="Arial" w:cs="Arial"/>
          <w:bCs/>
          <w:sz w:val="22"/>
          <w:szCs w:val="22"/>
          <w:lang w:eastAsia="et-EE"/>
        </w:rPr>
        <w:t>e loetelus kehtestatud hind</w:t>
      </w:r>
      <w:r w:rsidR="00BF4352">
        <w:rPr>
          <w:rFonts w:ascii="Arial" w:hAnsi="Arial" w:cs="Arial"/>
          <w:bCs/>
          <w:sz w:val="22"/>
          <w:szCs w:val="22"/>
          <w:lang w:eastAsia="et-EE"/>
        </w:rPr>
        <w:t>u</w:t>
      </w:r>
      <w:r w:rsidRPr="009D0050">
        <w:rPr>
          <w:rFonts w:ascii="Arial" w:hAnsi="Arial" w:cs="Arial"/>
          <w:bCs/>
          <w:sz w:val="22"/>
          <w:szCs w:val="22"/>
          <w:lang w:eastAsia="et-EE"/>
        </w:rPr>
        <w:t xml:space="preserve"> ning teenuse lõppedes ei esitata arvet. Eriarstid teostavad ambulatoorset vastuvõttu vangla territooriumil ja vajadusel te</w:t>
      </w:r>
      <w:r w:rsidR="00A80900">
        <w:rPr>
          <w:rFonts w:ascii="Arial" w:hAnsi="Arial" w:cs="Arial"/>
          <w:bCs/>
          <w:sz w:val="22"/>
          <w:szCs w:val="22"/>
          <w:lang w:eastAsia="et-EE"/>
        </w:rPr>
        <w:t>hakse</w:t>
      </w:r>
      <w:r w:rsidRPr="009D0050">
        <w:rPr>
          <w:rFonts w:ascii="Arial" w:hAnsi="Arial" w:cs="Arial"/>
          <w:bCs/>
          <w:sz w:val="22"/>
          <w:szCs w:val="22"/>
          <w:lang w:eastAsia="et-EE"/>
        </w:rPr>
        <w:t xml:space="preserve"> </w:t>
      </w:r>
      <w:r w:rsidR="00C97B2E">
        <w:rPr>
          <w:rFonts w:ascii="Arial" w:hAnsi="Arial" w:cs="Arial"/>
          <w:bCs/>
          <w:sz w:val="22"/>
          <w:szCs w:val="22"/>
          <w:lang w:eastAsia="et-EE"/>
        </w:rPr>
        <w:t xml:space="preserve">vanglas kohapeal </w:t>
      </w:r>
      <w:r w:rsidRPr="009D0050">
        <w:rPr>
          <w:rFonts w:ascii="Arial" w:hAnsi="Arial" w:cs="Arial"/>
          <w:bCs/>
          <w:sz w:val="22"/>
          <w:szCs w:val="22"/>
          <w:lang w:eastAsia="et-EE"/>
        </w:rPr>
        <w:t>ka lihtsamaid meditsiinilisi protseduure. Eriarstile suunab vanglas õde või perearst ning vangil puudub endal võimalus arsti</w:t>
      </w:r>
      <w:r w:rsidR="00A706B4" w:rsidRPr="00A706B4">
        <w:rPr>
          <w:rFonts w:ascii="Arial" w:hAnsi="Arial" w:cs="Arial"/>
          <w:bCs/>
          <w:sz w:val="22"/>
          <w:szCs w:val="22"/>
          <w:lang w:eastAsia="et-EE"/>
        </w:rPr>
        <w:t xml:space="preserve"> </w:t>
      </w:r>
      <w:r w:rsidR="00A706B4" w:rsidRPr="009D0050">
        <w:rPr>
          <w:rFonts w:ascii="Arial" w:hAnsi="Arial" w:cs="Arial"/>
          <w:bCs/>
          <w:sz w:val="22"/>
          <w:szCs w:val="22"/>
          <w:lang w:eastAsia="et-EE"/>
        </w:rPr>
        <w:t>valida</w:t>
      </w:r>
      <w:r w:rsidRPr="009D0050">
        <w:rPr>
          <w:rFonts w:ascii="Arial" w:hAnsi="Arial" w:cs="Arial"/>
          <w:bCs/>
          <w:sz w:val="22"/>
          <w:szCs w:val="22"/>
          <w:lang w:eastAsia="et-EE"/>
        </w:rPr>
        <w:t xml:space="preserve">. </w:t>
      </w:r>
      <w:r w:rsidR="00BF4352" w:rsidRPr="00BF4352">
        <w:rPr>
          <w:rFonts w:ascii="Arial" w:hAnsi="Arial" w:cs="Arial"/>
          <w:bCs/>
          <w:sz w:val="22"/>
          <w:szCs w:val="22"/>
          <w:lang w:eastAsia="et-EE"/>
        </w:rPr>
        <w:t>Valve</w:t>
      </w:r>
      <w:r w:rsidR="00BF4352" w:rsidRPr="00A620D6">
        <w:rPr>
          <w:rFonts w:ascii="Arial" w:hAnsi="Arial" w:cs="Arial"/>
          <w:bCs/>
          <w:sz w:val="22"/>
          <w:szCs w:val="22"/>
          <w:lang w:eastAsia="et-EE"/>
        </w:rPr>
        <w:t xml:space="preserve">õe </w:t>
      </w:r>
      <w:r w:rsidR="00BF4352" w:rsidRPr="00BF4352">
        <w:rPr>
          <w:rFonts w:ascii="Arial" w:hAnsi="Arial" w:cs="Arial"/>
          <w:bCs/>
          <w:sz w:val="22"/>
          <w:szCs w:val="22"/>
          <w:lang w:eastAsia="et-EE"/>
        </w:rPr>
        <w:t>teenus on</w:t>
      </w:r>
      <w:r w:rsidR="00BF4352" w:rsidRPr="00A620D6">
        <w:rPr>
          <w:rFonts w:ascii="Arial" w:hAnsi="Arial" w:cs="Arial"/>
          <w:bCs/>
          <w:sz w:val="22"/>
          <w:szCs w:val="22"/>
          <w:lang w:eastAsia="et-EE"/>
        </w:rPr>
        <w:t xml:space="preserve"> </w:t>
      </w:r>
      <w:r w:rsidR="00BF4352" w:rsidRPr="00BF4352">
        <w:rPr>
          <w:rFonts w:ascii="Arial" w:hAnsi="Arial" w:cs="Arial"/>
          <w:bCs/>
          <w:sz w:val="22"/>
          <w:szCs w:val="22"/>
          <w:lang w:eastAsia="et-EE"/>
        </w:rPr>
        <w:t xml:space="preserve"> vanglates kättesaadav</w:t>
      </w:r>
      <w:r w:rsidR="00C97B2E">
        <w:rPr>
          <w:rFonts w:ascii="Arial" w:hAnsi="Arial" w:cs="Arial"/>
          <w:bCs/>
          <w:sz w:val="22"/>
          <w:szCs w:val="22"/>
          <w:lang w:eastAsia="et-EE"/>
        </w:rPr>
        <w:t xml:space="preserve"> </w:t>
      </w:r>
      <w:r w:rsidR="00C97B2E" w:rsidRPr="00A620D6">
        <w:rPr>
          <w:rFonts w:ascii="Arial" w:hAnsi="Arial" w:cs="Arial"/>
          <w:bCs/>
          <w:sz w:val="22"/>
          <w:szCs w:val="22"/>
          <w:lang w:eastAsia="et-EE"/>
        </w:rPr>
        <w:t>24/7</w:t>
      </w:r>
      <w:r w:rsidR="00C97B2E">
        <w:rPr>
          <w:rFonts w:ascii="Arial" w:hAnsi="Arial" w:cs="Arial"/>
          <w:bCs/>
          <w:sz w:val="22"/>
          <w:szCs w:val="22"/>
          <w:lang w:eastAsia="et-EE"/>
        </w:rPr>
        <w:t>.</w:t>
      </w:r>
    </w:p>
    <w:p w14:paraId="686C4CE7" w14:textId="77777777" w:rsidR="00BF4352" w:rsidRPr="00BF4352" w:rsidRDefault="00BF4352" w:rsidP="00BF4352">
      <w:pPr>
        <w:jc w:val="both"/>
        <w:rPr>
          <w:rFonts w:ascii="Arial" w:hAnsi="Arial" w:cs="Arial"/>
          <w:bCs/>
          <w:sz w:val="22"/>
          <w:szCs w:val="22"/>
          <w:lang w:eastAsia="et-EE"/>
        </w:rPr>
      </w:pPr>
    </w:p>
    <w:p w14:paraId="063D3450" w14:textId="0416B25B" w:rsidR="00FC19F7" w:rsidRDefault="00CC7B98" w:rsidP="00FC19F7">
      <w:pPr>
        <w:jc w:val="both"/>
        <w:rPr>
          <w:rFonts w:ascii="Arial" w:hAnsi="Arial" w:cs="Arial"/>
          <w:bCs/>
          <w:sz w:val="22"/>
          <w:szCs w:val="22"/>
          <w:lang w:eastAsia="et-EE"/>
        </w:rPr>
      </w:pPr>
      <w:r w:rsidRPr="00CC7B98">
        <w:rPr>
          <w:rFonts w:ascii="Arial" w:hAnsi="Arial" w:cs="Arial"/>
          <w:b/>
          <w:sz w:val="22"/>
          <w:szCs w:val="22"/>
          <w:lang w:eastAsia="et-EE"/>
        </w:rPr>
        <w:t>Olukord pärast vangla</w:t>
      </w:r>
      <w:r w:rsidR="0000084A">
        <w:rPr>
          <w:rFonts w:ascii="Arial" w:hAnsi="Arial" w:cs="Arial"/>
          <w:b/>
          <w:sz w:val="22"/>
          <w:szCs w:val="22"/>
          <w:lang w:eastAsia="et-EE"/>
        </w:rPr>
        <w:t>tervishoiu</w:t>
      </w:r>
      <w:r w:rsidRPr="00CC7B98">
        <w:rPr>
          <w:rFonts w:ascii="Arial" w:hAnsi="Arial" w:cs="Arial"/>
          <w:b/>
          <w:sz w:val="22"/>
          <w:szCs w:val="22"/>
          <w:lang w:eastAsia="et-EE"/>
        </w:rPr>
        <w:t xml:space="preserve"> reformi: </w:t>
      </w:r>
      <w:r>
        <w:rPr>
          <w:rFonts w:ascii="Arial" w:hAnsi="Arial" w:cs="Arial"/>
          <w:bCs/>
          <w:sz w:val="22"/>
          <w:szCs w:val="22"/>
          <w:lang w:eastAsia="et-EE"/>
        </w:rPr>
        <w:t>v</w:t>
      </w:r>
      <w:r w:rsidR="009D0050" w:rsidRPr="009D0050">
        <w:rPr>
          <w:rFonts w:ascii="Arial" w:hAnsi="Arial" w:cs="Arial"/>
          <w:bCs/>
          <w:sz w:val="22"/>
          <w:szCs w:val="22"/>
          <w:lang w:eastAsia="et-EE"/>
        </w:rPr>
        <w:t>angla</w:t>
      </w:r>
      <w:r w:rsidR="00A706B4">
        <w:rPr>
          <w:rFonts w:ascii="Arial" w:hAnsi="Arial" w:cs="Arial"/>
          <w:bCs/>
          <w:sz w:val="22"/>
          <w:szCs w:val="22"/>
          <w:lang w:eastAsia="et-EE"/>
        </w:rPr>
        <w:t>s kohapeal</w:t>
      </w:r>
      <w:r w:rsidR="009D0050" w:rsidRPr="009D0050">
        <w:rPr>
          <w:rFonts w:ascii="Arial" w:hAnsi="Arial" w:cs="Arial"/>
          <w:bCs/>
          <w:sz w:val="22"/>
          <w:szCs w:val="22"/>
          <w:lang w:eastAsia="et-EE"/>
        </w:rPr>
        <w:t xml:space="preserve"> osutatav teenus kujundatakse võimalikult sarnaseks täna toimiva perearstisüsteemiga</w:t>
      </w:r>
      <w:r>
        <w:rPr>
          <w:rFonts w:ascii="Arial" w:hAnsi="Arial" w:cs="Arial"/>
          <w:bCs/>
          <w:sz w:val="22"/>
          <w:szCs w:val="22"/>
          <w:lang w:eastAsia="et-EE"/>
        </w:rPr>
        <w:t xml:space="preserve">, </w:t>
      </w:r>
      <w:r w:rsidR="00FC19F7" w:rsidRPr="00FC19F7">
        <w:rPr>
          <w:rFonts w:ascii="Arial" w:hAnsi="Arial" w:cs="Arial"/>
          <w:bCs/>
          <w:sz w:val="22"/>
          <w:szCs w:val="22"/>
          <w:lang w:eastAsia="et-EE"/>
        </w:rPr>
        <w:t>tagades seejuures arstiabi ühtlase kvaliteedi ning kasutades ressursse võimalikult optimaalselt. Selleks limiteeritakse vanglas kohapeal teenust osutavat meditsiinilist personali ja määratletakse selgelt vangla</w:t>
      </w:r>
      <w:r w:rsidR="00873647">
        <w:rPr>
          <w:rFonts w:ascii="Arial" w:hAnsi="Arial" w:cs="Arial"/>
          <w:bCs/>
          <w:sz w:val="22"/>
          <w:szCs w:val="22"/>
          <w:lang w:eastAsia="et-EE"/>
        </w:rPr>
        <w:t xml:space="preserve"> ruumides</w:t>
      </w:r>
      <w:r w:rsidR="00FC19F7" w:rsidRPr="00FC19F7">
        <w:rPr>
          <w:rFonts w:ascii="Arial" w:hAnsi="Arial" w:cs="Arial"/>
          <w:bCs/>
          <w:sz w:val="22"/>
          <w:szCs w:val="22"/>
          <w:lang w:eastAsia="et-EE"/>
        </w:rPr>
        <w:t xml:space="preserve"> osutatavate </w:t>
      </w:r>
      <w:r w:rsidR="00873647">
        <w:rPr>
          <w:rFonts w:ascii="Arial" w:hAnsi="Arial" w:cs="Arial"/>
          <w:bCs/>
          <w:sz w:val="22"/>
          <w:szCs w:val="22"/>
          <w:lang w:eastAsia="et-EE"/>
        </w:rPr>
        <w:t>tervishoiu</w:t>
      </w:r>
      <w:r w:rsidR="00FC19F7" w:rsidRPr="00FC19F7">
        <w:rPr>
          <w:rFonts w:ascii="Arial" w:hAnsi="Arial" w:cs="Arial"/>
          <w:bCs/>
          <w:sz w:val="22"/>
          <w:szCs w:val="22"/>
          <w:lang w:eastAsia="et-EE"/>
        </w:rPr>
        <w:t>teenuste hulk. Üldarst o</w:t>
      </w:r>
      <w:r w:rsidR="00873647">
        <w:rPr>
          <w:rFonts w:ascii="Arial" w:hAnsi="Arial" w:cs="Arial"/>
          <w:bCs/>
          <w:sz w:val="22"/>
          <w:szCs w:val="22"/>
          <w:lang w:eastAsia="et-EE"/>
        </w:rPr>
        <w:t xml:space="preserve">n </w:t>
      </w:r>
      <w:r w:rsidR="00FC19F7" w:rsidRPr="00FC19F7">
        <w:rPr>
          <w:rFonts w:ascii="Arial" w:hAnsi="Arial" w:cs="Arial"/>
          <w:bCs/>
          <w:sz w:val="22"/>
          <w:szCs w:val="22"/>
          <w:lang w:eastAsia="et-EE"/>
        </w:rPr>
        <w:t xml:space="preserve">vanglas esimeseks lüliks, kes tegeleb akuutsete ja krooniliste </w:t>
      </w:r>
      <w:r w:rsidR="00BF4352">
        <w:rPr>
          <w:rFonts w:ascii="Arial" w:hAnsi="Arial" w:cs="Arial"/>
          <w:bCs/>
          <w:sz w:val="22"/>
          <w:szCs w:val="22"/>
          <w:lang w:eastAsia="et-EE"/>
        </w:rPr>
        <w:t>tervise</w:t>
      </w:r>
      <w:r w:rsidR="00FC19F7" w:rsidRPr="00FC19F7">
        <w:rPr>
          <w:rFonts w:ascii="Arial" w:hAnsi="Arial" w:cs="Arial"/>
          <w:bCs/>
          <w:sz w:val="22"/>
          <w:szCs w:val="22"/>
          <w:lang w:eastAsia="et-EE"/>
        </w:rPr>
        <w:t>probleemide</w:t>
      </w:r>
      <w:r w:rsidR="00BF4352">
        <w:rPr>
          <w:rFonts w:ascii="Arial" w:hAnsi="Arial" w:cs="Arial"/>
          <w:bCs/>
          <w:sz w:val="22"/>
          <w:szCs w:val="22"/>
          <w:lang w:eastAsia="et-EE"/>
        </w:rPr>
        <w:t xml:space="preserve"> lahendamisega</w:t>
      </w:r>
      <w:r w:rsidR="00FC19F7" w:rsidRPr="00FC19F7">
        <w:rPr>
          <w:rFonts w:ascii="Arial" w:hAnsi="Arial" w:cs="Arial"/>
          <w:bCs/>
          <w:sz w:val="22"/>
          <w:szCs w:val="22"/>
          <w:lang w:eastAsia="et-EE"/>
        </w:rPr>
        <w:t>. Kõik vangide tervise</w:t>
      </w:r>
      <w:r w:rsidR="00BF4352">
        <w:rPr>
          <w:rFonts w:ascii="Arial" w:hAnsi="Arial" w:cs="Arial"/>
          <w:bCs/>
          <w:sz w:val="22"/>
          <w:szCs w:val="22"/>
          <w:lang w:eastAsia="et-EE"/>
        </w:rPr>
        <w:t>mured</w:t>
      </w:r>
      <w:r w:rsidR="00FC19F7" w:rsidRPr="00FC19F7">
        <w:rPr>
          <w:rFonts w:ascii="Arial" w:hAnsi="Arial" w:cs="Arial"/>
          <w:bCs/>
          <w:sz w:val="22"/>
          <w:szCs w:val="22"/>
          <w:lang w:eastAsia="et-EE"/>
        </w:rPr>
        <w:t>, mis on kohapeal lahendatavad (kergemad/keskmise raskusega viirus/bakternakkused, väiksemad traumad, üldisemad terviseprobleemid), saa</w:t>
      </w:r>
      <w:r w:rsidR="00904E8B">
        <w:rPr>
          <w:rFonts w:ascii="Arial" w:hAnsi="Arial" w:cs="Arial"/>
          <w:bCs/>
          <w:sz w:val="22"/>
          <w:szCs w:val="22"/>
          <w:lang w:eastAsia="et-EE"/>
        </w:rPr>
        <w:t>vad</w:t>
      </w:r>
      <w:r w:rsidR="00FC19F7" w:rsidRPr="00FC19F7">
        <w:rPr>
          <w:rFonts w:ascii="Arial" w:hAnsi="Arial" w:cs="Arial"/>
          <w:bCs/>
          <w:sz w:val="22"/>
          <w:szCs w:val="22"/>
          <w:lang w:eastAsia="et-EE"/>
        </w:rPr>
        <w:t xml:space="preserve"> lahendatud vanglas. </w:t>
      </w:r>
      <w:r w:rsidR="005B1B77" w:rsidRPr="005B1B77">
        <w:rPr>
          <w:rFonts w:ascii="Arial" w:hAnsi="Arial" w:cs="Arial"/>
          <w:bCs/>
          <w:sz w:val="22"/>
          <w:szCs w:val="22"/>
          <w:lang w:eastAsia="et-EE"/>
        </w:rPr>
        <w:t>Eriarsti kaasamise vajaduse üle otsustab üldarst ning teeb seda esmajärjekorras e-konsultatsiooni teel (eraldi tasustatav). Eriarst saab hinnata kogutud anamneesi ja esmaste uuringute põhjal ravivajadust ja -strateegiat. Eriarst saab jagada otseseid ravisoovitusi või määrata lisauuringuid, millega saab tegeleda üldarst.</w:t>
      </w:r>
    </w:p>
    <w:p w14:paraId="28FA7DE3" w14:textId="77777777" w:rsidR="00A620D6" w:rsidRDefault="00A620D6" w:rsidP="00A620D6">
      <w:pPr>
        <w:jc w:val="both"/>
        <w:rPr>
          <w:rFonts w:ascii="Arial" w:hAnsi="Arial" w:cs="Arial"/>
          <w:bCs/>
          <w:sz w:val="22"/>
          <w:szCs w:val="22"/>
          <w:lang w:eastAsia="et-EE"/>
        </w:rPr>
      </w:pPr>
    </w:p>
    <w:p w14:paraId="44DE2501" w14:textId="046409DC" w:rsidR="00A620D6" w:rsidRPr="00A620D6" w:rsidRDefault="00A620D6" w:rsidP="00A620D6">
      <w:pPr>
        <w:jc w:val="both"/>
        <w:rPr>
          <w:rFonts w:ascii="Arial" w:hAnsi="Arial" w:cs="Arial"/>
          <w:bCs/>
          <w:sz w:val="22"/>
          <w:szCs w:val="22"/>
          <w:lang w:eastAsia="et-EE"/>
        </w:rPr>
      </w:pPr>
      <w:r w:rsidRPr="00A620D6">
        <w:rPr>
          <w:rFonts w:ascii="Arial" w:hAnsi="Arial" w:cs="Arial"/>
          <w:bCs/>
          <w:sz w:val="22"/>
          <w:szCs w:val="22"/>
          <w:lang w:eastAsia="et-EE"/>
        </w:rPr>
        <w:t>Eriarst saab vajadusel planeerida kas videovastuvõtu/kaugvastuvõtu, vangla külastuse või otsustada vangi transportimise vajaduse haiglasse, milleks vajaliku konvoeerimisteenuse tagab vangla. E-konsultatsiooni/videokonsultatsiooni ja kaugvastuvõtu teenuseid juurutatakse sellistel erialadel nagu psühhiaatria, kliiniline psühholoog või mõne muu eriala arst. Kuna psühholoogiline nõustamine ja psühhiaatri vastuvõtud on vanglas suure osakaaluga, siis kasutatakse esimeses etapis vaimse tervise õde, kes annab</w:t>
      </w:r>
      <w:r w:rsidR="00BF4352">
        <w:rPr>
          <w:rFonts w:ascii="Arial" w:hAnsi="Arial" w:cs="Arial"/>
          <w:bCs/>
          <w:sz w:val="22"/>
          <w:szCs w:val="22"/>
          <w:lang w:eastAsia="et-EE"/>
        </w:rPr>
        <w:t xml:space="preserve"> vangi terviseseisundile</w:t>
      </w:r>
      <w:r w:rsidRPr="00A620D6">
        <w:rPr>
          <w:rFonts w:ascii="Arial" w:hAnsi="Arial" w:cs="Arial"/>
          <w:bCs/>
          <w:sz w:val="22"/>
          <w:szCs w:val="22"/>
          <w:lang w:eastAsia="et-EE"/>
        </w:rPr>
        <w:t xml:space="preserve"> esmase hinnangu ja määrab edasise ravivajaduse. Valveõe teenus öötundidel</w:t>
      </w:r>
      <w:r w:rsidR="00BF4352">
        <w:rPr>
          <w:rFonts w:ascii="Arial" w:hAnsi="Arial" w:cs="Arial"/>
          <w:bCs/>
          <w:sz w:val="22"/>
          <w:szCs w:val="22"/>
          <w:lang w:eastAsia="et-EE"/>
        </w:rPr>
        <w:t xml:space="preserve"> </w:t>
      </w:r>
      <w:r w:rsidRPr="00A620D6">
        <w:rPr>
          <w:rFonts w:ascii="Arial" w:hAnsi="Arial" w:cs="Arial"/>
          <w:bCs/>
          <w:sz w:val="22"/>
          <w:szCs w:val="22"/>
          <w:lang w:eastAsia="et-EE"/>
        </w:rPr>
        <w:t>jätku</w:t>
      </w:r>
      <w:r w:rsidR="00BF4352">
        <w:rPr>
          <w:rFonts w:ascii="Arial" w:hAnsi="Arial" w:cs="Arial"/>
          <w:bCs/>
          <w:sz w:val="22"/>
          <w:szCs w:val="22"/>
          <w:lang w:eastAsia="et-EE"/>
        </w:rPr>
        <w:t>b</w:t>
      </w:r>
      <w:r w:rsidRPr="00A620D6">
        <w:rPr>
          <w:rFonts w:ascii="Arial" w:hAnsi="Arial" w:cs="Arial"/>
          <w:bCs/>
          <w:sz w:val="22"/>
          <w:szCs w:val="22"/>
          <w:lang w:eastAsia="et-EE"/>
        </w:rPr>
        <w:t>, kuna just õde on see, kes hindab ja lahendab probleeme ning vajadusel konsulteerib teenindava haigla EMO töötajatega.</w:t>
      </w:r>
    </w:p>
    <w:p w14:paraId="193E6CC9" w14:textId="77777777" w:rsidR="00A620D6" w:rsidRPr="00A620D6" w:rsidRDefault="00A620D6" w:rsidP="00A620D6">
      <w:pPr>
        <w:jc w:val="both"/>
        <w:rPr>
          <w:rFonts w:ascii="Arial" w:hAnsi="Arial" w:cs="Arial"/>
          <w:bCs/>
          <w:sz w:val="22"/>
          <w:szCs w:val="22"/>
          <w:lang w:eastAsia="et-EE"/>
        </w:rPr>
      </w:pPr>
    </w:p>
    <w:p w14:paraId="7F44C20F" w14:textId="46F03D86" w:rsidR="00A620D6" w:rsidRPr="00A620D6" w:rsidRDefault="005B1B77" w:rsidP="00A620D6">
      <w:pPr>
        <w:jc w:val="both"/>
        <w:rPr>
          <w:rFonts w:ascii="Arial" w:hAnsi="Arial" w:cs="Arial"/>
          <w:bCs/>
          <w:sz w:val="22"/>
          <w:szCs w:val="22"/>
          <w:lang w:eastAsia="et-EE"/>
        </w:rPr>
      </w:pPr>
      <w:r w:rsidRPr="005B1B77">
        <w:rPr>
          <w:rFonts w:ascii="Arial" w:hAnsi="Arial" w:cs="Arial"/>
          <w:sz w:val="22"/>
          <w:szCs w:val="22"/>
          <w:lang w:eastAsia="et-EE"/>
        </w:rPr>
        <w:t xml:space="preserve">Lähtuvalt vanglate </w:t>
      </w:r>
      <w:r>
        <w:rPr>
          <w:rFonts w:ascii="Arial" w:hAnsi="Arial" w:cs="Arial"/>
          <w:sz w:val="22"/>
          <w:szCs w:val="22"/>
          <w:lang w:eastAsia="et-EE"/>
        </w:rPr>
        <w:t xml:space="preserve">spetsialiseerumisest </w:t>
      </w:r>
      <w:r w:rsidRPr="005B1B77">
        <w:rPr>
          <w:rFonts w:ascii="Arial" w:hAnsi="Arial" w:cs="Arial"/>
          <w:sz w:val="22"/>
          <w:szCs w:val="22"/>
          <w:lang w:eastAsia="et-EE"/>
        </w:rPr>
        <w:t xml:space="preserve">pakutakse vanglates kohapeal ka kaht statsionaarset tervishoiuteenust, milleks Tallinna vanglas on statsionaarne tuberkuloosiravi ja Tartu vanglas statsionaarne psühhiaatria.  </w:t>
      </w:r>
      <w:r w:rsidR="00A620D6">
        <w:rPr>
          <w:rFonts w:ascii="Arial" w:hAnsi="Arial" w:cs="Arial"/>
          <w:bCs/>
          <w:sz w:val="22"/>
          <w:szCs w:val="22"/>
          <w:lang w:eastAsia="et-EE"/>
        </w:rPr>
        <w:t xml:space="preserve">Vangla </w:t>
      </w:r>
      <w:r w:rsidR="00A620D6" w:rsidRPr="00A620D6">
        <w:rPr>
          <w:rFonts w:ascii="Arial" w:hAnsi="Arial" w:cs="Arial"/>
          <w:bCs/>
          <w:sz w:val="22"/>
          <w:szCs w:val="22"/>
          <w:lang w:eastAsia="et-EE"/>
        </w:rPr>
        <w:t>eripära arvesse võttes saab Tallinna vangla</w:t>
      </w:r>
      <w:r w:rsidR="00A620D6">
        <w:rPr>
          <w:rFonts w:ascii="Arial" w:hAnsi="Arial" w:cs="Arial"/>
          <w:bCs/>
          <w:sz w:val="22"/>
          <w:szCs w:val="22"/>
          <w:lang w:eastAsia="et-EE"/>
        </w:rPr>
        <w:t>s teenuse osutaja</w:t>
      </w:r>
      <w:r w:rsidR="00A620D6" w:rsidRPr="00A620D6">
        <w:rPr>
          <w:rFonts w:ascii="Arial" w:hAnsi="Arial" w:cs="Arial"/>
          <w:bCs/>
          <w:sz w:val="22"/>
          <w:szCs w:val="22"/>
          <w:lang w:eastAsia="et-EE"/>
        </w:rPr>
        <w:t xml:space="preserve"> lisatasu statsionaarse tuberkuloosi osakonna eest</w:t>
      </w:r>
      <w:r w:rsidR="008A4CDD">
        <w:rPr>
          <w:rFonts w:ascii="Arial" w:hAnsi="Arial" w:cs="Arial"/>
          <w:bCs/>
          <w:sz w:val="22"/>
          <w:szCs w:val="22"/>
          <w:lang w:eastAsia="et-EE"/>
        </w:rPr>
        <w:t xml:space="preserve"> ja </w:t>
      </w:r>
      <w:r w:rsidR="00A620D6" w:rsidRPr="00A620D6">
        <w:rPr>
          <w:rFonts w:ascii="Arial" w:hAnsi="Arial" w:cs="Arial"/>
          <w:bCs/>
          <w:sz w:val="22"/>
          <w:szCs w:val="22"/>
          <w:lang w:eastAsia="et-EE"/>
        </w:rPr>
        <w:t>Tartu vangla</w:t>
      </w:r>
      <w:r w:rsidR="00A620D6">
        <w:rPr>
          <w:rFonts w:ascii="Arial" w:hAnsi="Arial" w:cs="Arial"/>
          <w:bCs/>
          <w:sz w:val="22"/>
          <w:szCs w:val="22"/>
          <w:lang w:eastAsia="et-EE"/>
        </w:rPr>
        <w:t xml:space="preserve">s teenuse osutaja </w:t>
      </w:r>
      <w:r w:rsidR="00A620D6" w:rsidRPr="00A620D6">
        <w:rPr>
          <w:rFonts w:ascii="Arial" w:hAnsi="Arial" w:cs="Arial"/>
          <w:bCs/>
          <w:sz w:val="22"/>
          <w:szCs w:val="22"/>
          <w:lang w:eastAsia="et-EE"/>
        </w:rPr>
        <w:t xml:space="preserve">statsionaarse psühhiaatria osakonna </w:t>
      </w:r>
      <w:r w:rsidR="008A4CDD">
        <w:rPr>
          <w:rFonts w:ascii="Arial" w:hAnsi="Arial" w:cs="Arial"/>
          <w:bCs/>
          <w:sz w:val="22"/>
          <w:szCs w:val="22"/>
          <w:lang w:eastAsia="et-EE"/>
        </w:rPr>
        <w:t>eest</w:t>
      </w:r>
      <w:r w:rsidR="00A620D6" w:rsidRPr="00A620D6">
        <w:rPr>
          <w:rFonts w:ascii="Arial" w:hAnsi="Arial" w:cs="Arial"/>
          <w:bCs/>
          <w:sz w:val="22"/>
          <w:szCs w:val="22"/>
          <w:lang w:eastAsia="et-EE"/>
        </w:rPr>
        <w:t>.</w:t>
      </w:r>
    </w:p>
    <w:p w14:paraId="0BD5A427" w14:textId="77777777" w:rsidR="00A620D6" w:rsidRPr="00A620D6" w:rsidRDefault="00A620D6" w:rsidP="00A620D6">
      <w:pPr>
        <w:jc w:val="both"/>
        <w:rPr>
          <w:rFonts w:ascii="Arial" w:hAnsi="Arial" w:cs="Arial"/>
          <w:bCs/>
          <w:sz w:val="22"/>
          <w:szCs w:val="22"/>
          <w:lang w:eastAsia="et-EE"/>
        </w:rPr>
      </w:pPr>
    </w:p>
    <w:p w14:paraId="201F9E3A" w14:textId="1606BC9A" w:rsidR="00187E0B" w:rsidRPr="00187E0B" w:rsidRDefault="00A620D6" w:rsidP="00187E0B">
      <w:pPr>
        <w:jc w:val="both"/>
        <w:rPr>
          <w:rFonts w:ascii="Arial" w:hAnsi="Arial" w:cs="Arial"/>
          <w:bCs/>
          <w:sz w:val="22"/>
          <w:szCs w:val="22"/>
          <w:lang w:eastAsia="et-EE"/>
        </w:rPr>
      </w:pPr>
      <w:r w:rsidRPr="00A620D6">
        <w:rPr>
          <w:rFonts w:ascii="Arial" w:hAnsi="Arial" w:cs="Arial"/>
          <w:bCs/>
          <w:sz w:val="22"/>
          <w:szCs w:val="22"/>
          <w:lang w:eastAsia="et-EE"/>
        </w:rPr>
        <w:t>Vanglas kinnipeetavale i</w:t>
      </w:r>
      <w:r>
        <w:rPr>
          <w:rFonts w:ascii="Arial" w:hAnsi="Arial" w:cs="Arial"/>
          <w:bCs/>
          <w:sz w:val="22"/>
          <w:szCs w:val="22"/>
          <w:lang w:eastAsia="et-EE"/>
        </w:rPr>
        <w:t>nimesele</w:t>
      </w:r>
      <w:r w:rsidRPr="00A620D6">
        <w:rPr>
          <w:rFonts w:ascii="Arial" w:hAnsi="Arial" w:cs="Arial"/>
          <w:bCs/>
          <w:sz w:val="22"/>
          <w:szCs w:val="22"/>
          <w:lang w:eastAsia="et-EE"/>
        </w:rPr>
        <w:t xml:space="preserve"> </w:t>
      </w:r>
      <w:r>
        <w:rPr>
          <w:rFonts w:ascii="Arial" w:hAnsi="Arial" w:cs="Arial"/>
          <w:bCs/>
          <w:sz w:val="22"/>
          <w:szCs w:val="22"/>
          <w:lang w:eastAsia="et-EE"/>
        </w:rPr>
        <w:t xml:space="preserve">osutatud </w:t>
      </w:r>
      <w:r w:rsidRPr="00A620D6">
        <w:rPr>
          <w:rFonts w:ascii="Arial" w:hAnsi="Arial" w:cs="Arial"/>
          <w:bCs/>
          <w:sz w:val="22"/>
          <w:szCs w:val="22"/>
          <w:lang w:eastAsia="et-EE"/>
        </w:rPr>
        <w:t xml:space="preserve">tervishoiuteenuste </w:t>
      </w:r>
      <w:r>
        <w:rPr>
          <w:rFonts w:ascii="Arial" w:hAnsi="Arial" w:cs="Arial"/>
          <w:bCs/>
          <w:sz w:val="22"/>
          <w:szCs w:val="22"/>
          <w:lang w:eastAsia="et-EE"/>
        </w:rPr>
        <w:t xml:space="preserve">eest tasumiseks </w:t>
      </w:r>
      <w:r w:rsidRPr="00A620D6">
        <w:rPr>
          <w:rFonts w:ascii="Arial" w:hAnsi="Arial" w:cs="Arial"/>
          <w:bCs/>
          <w:sz w:val="22"/>
          <w:szCs w:val="22"/>
          <w:lang w:eastAsia="et-EE"/>
        </w:rPr>
        <w:t xml:space="preserve">loob </w:t>
      </w:r>
      <w:r w:rsidRPr="00A620D6">
        <w:rPr>
          <w:rFonts w:ascii="Arial" w:hAnsi="Arial" w:cs="Arial"/>
          <w:b/>
          <w:sz w:val="22"/>
          <w:szCs w:val="22"/>
          <w:lang w:eastAsia="et-EE"/>
        </w:rPr>
        <w:t>Tervisekassa vanglameditsiini rahastam</w:t>
      </w:r>
      <w:r w:rsidR="0022254A">
        <w:rPr>
          <w:rFonts w:ascii="Arial" w:hAnsi="Arial" w:cs="Arial"/>
          <w:b/>
          <w:sz w:val="22"/>
          <w:szCs w:val="22"/>
          <w:lang w:eastAsia="et-EE"/>
        </w:rPr>
        <w:t>ise kulu</w:t>
      </w:r>
      <w:r w:rsidRPr="00A620D6">
        <w:rPr>
          <w:rFonts w:ascii="Arial" w:hAnsi="Arial" w:cs="Arial"/>
          <w:b/>
          <w:sz w:val="22"/>
          <w:szCs w:val="22"/>
          <w:lang w:eastAsia="et-EE"/>
        </w:rPr>
        <w:t>mudeli,</w:t>
      </w:r>
      <w:r w:rsidRPr="00A620D6">
        <w:rPr>
          <w:rFonts w:ascii="Arial" w:hAnsi="Arial" w:cs="Arial"/>
          <w:bCs/>
          <w:sz w:val="22"/>
          <w:szCs w:val="22"/>
          <w:lang w:eastAsia="et-EE"/>
        </w:rPr>
        <w:t xml:space="preserve"> </w:t>
      </w:r>
      <w:r w:rsidR="00187E0B" w:rsidRPr="00187E0B">
        <w:rPr>
          <w:rFonts w:ascii="Arial" w:hAnsi="Arial" w:cs="Arial"/>
          <w:bCs/>
          <w:sz w:val="22"/>
          <w:szCs w:val="22"/>
          <w:lang w:eastAsia="et-EE"/>
        </w:rPr>
        <w:t>mis</w:t>
      </w:r>
      <w:r w:rsidR="00187E0B" w:rsidRPr="00187E0B">
        <w:rPr>
          <w:rFonts w:ascii="Arial" w:hAnsi="Arial" w:cs="Arial"/>
          <w:b/>
          <w:bCs/>
          <w:sz w:val="22"/>
          <w:szCs w:val="22"/>
          <w:lang w:eastAsia="et-EE"/>
        </w:rPr>
        <w:t xml:space="preserve"> </w:t>
      </w:r>
      <w:r w:rsidR="00187E0B" w:rsidRPr="00187E0B">
        <w:rPr>
          <w:rFonts w:ascii="Arial" w:hAnsi="Arial" w:cs="Arial"/>
          <w:bCs/>
          <w:sz w:val="22"/>
          <w:szCs w:val="22"/>
          <w:lang w:eastAsia="et-EE"/>
        </w:rPr>
        <w:t xml:space="preserve">koosneb valmisolekutasust ja teenusepõhisest tasust, mida makstakse Tallinna, Tartu ja Viru vanglas tervishoiuteenuste osutajatele vastavalt vangla eripärale. </w:t>
      </w:r>
      <w:r w:rsidR="00187E0B" w:rsidRPr="00187E0B">
        <w:rPr>
          <w:rFonts w:ascii="Arial" w:hAnsi="Arial" w:cs="Arial"/>
          <w:b/>
          <w:sz w:val="22"/>
          <w:szCs w:val="22"/>
          <w:lang w:eastAsia="et-EE"/>
        </w:rPr>
        <w:t>Valmisolekutasu</w:t>
      </w:r>
      <w:r w:rsidR="00187E0B" w:rsidRPr="00187E0B">
        <w:rPr>
          <w:rFonts w:ascii="Arial" w:hAnsi="Arial" w:cs="Arial"/>
          <w:bCs/>
          <w:sz w:val="22"/>
          <w:szCs w:val="22"/>
          <w:lang w:eastAsia="et-EE"/>
        </w:rPr>
        <w:t xml:space="preserve"> katab vanglas osutatud tervishoiuteenuste kulud, sh üldarsti – ja õendusabi, radioloogilised ülesvõtted, ultraheliuuringud ning </w:t>
      </w:r>
      <w:r w:rsidR="00187E0B" w:rsidRPr="00175299">
        <w:rPr>
          <w:rFonts w:ascii="Arial" w:hAnsi="Arial" w:cs="Arial"/>
          <w:bCs/>
          <w:sz w:val="22"/>
          <w:szCs w:val="22"/>
          <w:u w:val="single"/>
          <w:lang w:eastAsia="et-EE"/>
        </w:rPr>
        <w:t>vältimatu</w:t>
      </w:r>
      <w:r w:rsidR="00187E0B" w:rsidRPr="00187E0B">
        <w:rPr>
          <w:rFonts w:ascii="Arial" w:hAnsi="Arial" w:cs="Arial"/>
          <w:bCs/>
          <w:sz w:val="22"/>
          <w:szCs w:val="22"/>
          <w:lang w:eastAsia="et-EE"/>
        </w:rPr>
        <w:t xml:space="preserve"> hambaravi, samuti on valmisolekutasusse hõlmatud teenustega seotud materjali- ja meditsiiniseadmekulu,  IT-kulud ning ravimikulud. Sõltuvalt osutatavate tervishoiuteenuste mahust erineb valmisolekutasu suurus vanglate vahel ja see kehtestatakse Tervisekassa tervishoiuteenuste loetelus vanglates teenust osutama hakkavate tervishoiuteenuse osutajate kaupa. </w:t>
      </w:r>
      <w:r w:rsidR="00187E0B" w:rsidRPr="00187E0B">
        <w:rPr>
          <w:rFonts w:ascii="Arial" w:hAnsi="Arial" w:cs="Arial"/>
          <w:b/>
          <w:sz w:val="22"/>
          <w:szCs w:val="22"/>
          <w:lang w:eastAsia="et-EE"/>
        </w:rPr>
        <w:t>Teenusepõhine tasu</w:t>
      </w:r>
      <w:r w:rsidR="00187E0B" w:rsidRPr="00187E0B">
        <w:rPr>
          <w:rFonts w:ascii="Arial" w:hAnsi="Arial" w:cs="Arial"/>
          <w:bCs/>
          <w:sz w:val="22"/>
          <w:szCs w:val="22"/>
          <w:lang w:eastAsia="et-EE"/>
        </w:rPr>
        <w:t xml:space="preserve"> katab eriarstiabiteenuste, </w:t>
      </w:r>
      <w:r w:rsidR="00187E0B" w:rsidRPr="00175299">
        <w:rPr>
          <w:rFonts w:ascii="Arial" w:hAnsi="Arial" w:cs="Arial"/>
          <w:bCs/>
          <w:sz w:val="22"/>
          <w:szCs w:val="22"/>
          <w:u w:val="single"/>
          <w:lang w:eastAsia="et-EE"/>
        </w:rPr>
        <w:t>vajamineva</w:t>
      </w:r>
      <w:r w:rsidR="00187E0B" w:rsidRPr="00187E0B">
        <w:rPr>
          <w:rFonts w:ascii="Arial" w:hAnsi="Arial" w:cs="Arial"/>
          <w:bCs/>
          <w:sz w:val="22"/>
          <w:szCs w:val="22"/>
          <w:lang w:eastAsia="et-EE"/>
        </w:rPr>
        <w:t xml:space="preserve"> hambaravi, proteeside, laboriteenuste, Tallinna Kinnipidamiskeskuses osutatavate teenuste,  vangiregistri ja haigla infosüsteemi liidestuse kulu.</w:t>
      </w:r>
    </w:p>
    <w:p w14:paraId="6A6CA20A" w14:textId="58E8E8D5" w:rsidR="00A620D6" w:rsidRPr="00187E0B" w:rsidRDefault="00187E0B" w:rsidP="00A620D6">
      <w:pPr>
        <w:jc w:val="both"/>
        <w:rPr>
          <w:rFonts w:ascii="Arial" w:hAnsi="Arial" w:cs="Arial"/>
          <w:bCs/>
          <w:sz w:val="22"/>
          <w:szCs w:val="22"/>
          <w:lang w:eastAsia="et-EE"/>
        </w:rPr>
      </w:pPr>
      <w:r w:rsidRPr="00187E0B">
        <w:rPr>
          <w:rFonts w:ascii="Arial" w:hAnsi="Arial" w:cs="Arial"/>
          <w:bCs/>
          <w:sz w:val="22"/>
          <w:szCs w:val="22"/>
          <w:lang w:eastAsia="et-EE"/>
        </w:rPr>
        <w:t xml:space="preserve">Teenusepõhise tasu alla jäävate teenuste eest </w:t>
      </w:r>
      <w:r w:rsidR="00A620D6" w:rsidRPr="00187E0B">
        <w:rPr>
          <w:rFonts w:ascii="Arial" w:hAnsi="Arial" w:cs="Arial"/>
          <w:bCs/>
          <w:sz w:val="22"/>
          <w:szCs w:val="22"/>
          <w:lang w:eastAsia="et-EE"/>
        </w:rPr>
        <w:t>tasu</w:t>
      </w:r>
      <w:r w:rsidR="0022254A" w:rsidRPr="00187E0B">
        <w:rPr>
          <w:rFonts w:ascii="Arial" w:hAnsi="Arial" w:cs="Arial"/>
          <w:bCs/>
          <w:sz w:val="22"/>
          <w:szCs w:val="22"/>
          <w:lang w:eastAsia="et-EE"/>
        </w:rPr>
        <w:t xml:space="preserve">takse teenuseosutajatele Tervisekassa </w:t>
      </w:r>
      <w:r w:rsidR="00A620D6" w:rsidRPr="00187E0B">
        <w:rPr>
          <w:rFonts w:ascii="Arial" w:hAnsi="Arial" w:cs="Arial"/>
          <w:bCs/>
          <w:sz w:val="22"/>
          <w:szCs w:val="22"/>
          <w:lang w:eastAsia="et-EE"/>
        </w:rPr>
        <w:t>tervishoiuteenuste loetelu</w:t>
      </w:r>
      <w:r w:rsidR="0022254A" w:rsidRPr="00187E0B">
        <w:rPr>
          <w:rFonts w:ascii="Arial" w:hAnsi="Arial" w:cs="Arial"/>
          <w:bCs/>
          <w:sz w:val="22"/>
          <w:szCs w:val="22"/>
          <w:lang w:eastAsia="et-EE"/>
        </w:rPr>
        <w:t>s kehtestatud hindades</w:t>
      </w:r>
      <w:r w:rsidR="00A620D6" w:rsidRPr="00187E0B">
        <w:rPr>
          <w:rFonts w:ascii="Arial" w:hAnsi="Arial" w:cs="Arial"/>
          <w:bCs/>
          <w:sz w:val="22"/>
          <w:szCs w:val="22"/>
          <w:lang w:eastAsia="et-EE"/>
        </w:rPr>
        <w:t>.</w:t>
      </w:r>
    </w:p>
    <w:p w14:paraId="46018F61" w14:textId="77777777" w:rsidR="005B1B77" w:rsidRPr="00FC19F7" w:rsidRDefault="005B1B77" w:rsidP="00FC19F7">
      <w:pPr>
        <w:jc w:val="both"/>
        <w:rPr>
          <w:rFonts w:ascii="Arial" w:hAnsi="Arial" w:cs="Arial"/>
          <w:bCs/>
          <w:sz w:val="22"/>
          <w:szCs w:val="22"/>
          <w:lang w:eastAsia="et-EE"/>
        </w:rPr>
      </w:pPr>
    </w:p>
    <w:p w14:paraId="4804EE4F" w14:textId="5FFC8756" w:rsidR="004149BD" w:rsidRPr="004149BD" w:rsidRDefault="004149BD" w:rsidP="004149BD">
      <w:pPr>
        <w:jc w:val="both"/>
        <w:rPr>
          <w:rFonts w:ascii="Arial" w:hAnsi="Arial" w:cs="Arial"/>
          <w:b/>
          <w:bCs/>
          <w:sz w:val="22"/>
          <w:szCs w:val="22"/>
          <w:lang w:eastAsia="et-EE"/>
        </w:rPr>
      </w:pPr>
      <w:r>
        <w:rPr>
          <w:rFonts w:ascii="Arial" w:hAnsi="Arial" w:cs="Arial"/>
          <w:b/>
          <w:bCs/>
          <w:sz w:val="22"/>
          <w:szCs w:val="22"/>
          <w:lang w:eastAsia="et-EE"/>
        </w:rPr>
        <w:t xml:space="preserve">Paragrahvis 3 </w:t>
      </w:r>
      <w:r w:rsidRPr="004149BD">
        <w:rPr>
          <w:rFonts w:ascii="Arial" w:hAnsi="Arial" w:cs="Arial"/>
          <w:sz w:val="22"/>
          <w:szCs w:val="22"/>
          <w:lang w:eastAsia="et-EE"/>
        </w:rPr>
        <w:t>kehtestatakse vanglas kinni peetavale i</w:t>
      </w:r>
      <w:r w:rsidR="00C97B2E">
        <w:rPr>
          <w:rFonts w:ascii="Arial" w:hAnsi="Arial" w:cs="Arial"/>
          <w:sz w:val="22"/>
          <w:szCs w:val="22"/>
          <w:lang w:eastAsia="et-EE"/>
        </w:rPr>
        <w:t>nimesele</w:t>
      </w:r>
      <w:r w:rsidRPr="004149BD">
        <w:rPr>
          <w:rFonts w:ascii="Arial" w:hAnsi="Arial" w:cs="Arial"/>
          <w:sz w:val="22"/>
          <w:szCs w:val="22"/>
          <w:lang w:eastAsia="et-EE"/>
        </w:rPr>
        <w:t xml:space="preserve"> vanglas hambaravi osutamise tingimused ja kord</w:t>
      </w:r>
      <w:r>
        <w:rPr>
          <w:rFonts w:ascii="Arial" w:hAnsi="Arial" w:cs="Arial"/>
          <w:sz w:val="22"/>
          <w:szCs w:val="22"/>
          <w:lang w:eastAsia="et-EE"/>
        </w:rPr>
        <w:t>.</w:t>
      </w:r>
      <w:r w:rsidRPr="004149BD">
        <w:rPr>
          <w:rFonts w:ascii="Arial" w:hAnsi="Arial" w:cs="Arial"/>
          <w:b/>
          <w:bCs/>
          <w:sz w:val="22"/>
          <w:szCs w:val="22"/>
          <w:lang w:eastAsia="et-EE"/>
        </w:rPr>
        <w:t xml:space="preserve"> </w:t>
      </w:r>
    </w:p>
    <w:p w14:paraId="7B96E880" w14:textId="517F4B44" w:rsidR="00996542" w:rsidRPr="00996542" w:rsidRDefault="00996542" w:rsidP="00D13D5A">
      <w:pPr>
        <w:jc w:val="both"/>
        <w:rPr>
          <w:rFonts w:ascii="Arial" w:hAnsi="Arial" w:cs="Arial"/>
          <w:sz w:val="22"/>
          <w:szCs w:val="22"/>
          <w:u w:val="single"/>
          <w:lang w:eastAsia="et-EE"/>
        </w:rPr>
      </w:pPr>
    </w:p>
    <w:p w14:paraId="6A5CE1A8" w14:textId="063FF456" w:rsidR="00D13D5A" w:rsidRDefault="004149BD" w:rsidP="00D13D5A">
      <w:pPr>
        <w:jc w:val="both"/>
        <w:rPr>
          <w:rFonts w:ascii="Arial" w:hAnsi="Arial" w:cs="Arial"/>
          <w:bCs/>
          <w:sz w:val="22"/>
          <w:szCs w:val="22"/>
          <w:lang w:eastAsia="et-EE"/>
        </w:rPr>
      </w:pPr>
      <w:r w:rsidRPr="004149BD">
        <w:rPr>
          <w:rFonts w:ascii="Arial" w:hAnsi="Arial" w:cs="Arial"/>
          <w:bCs/>
          <w:sz w:val="22"/>
          <w:szCs w:val="22"/>
          <w:u w:val="single"/>
          <w:lang w:eastAsia="et-EE"/>
        </w:rPr>
        <w:t>Lõikes 1</w:t>
      </w:r>
      <w:r>
        <w:rPr>
          <w:rFonts w:ascii="Arial" w:hAnsi="Arial" w:cs="Arial"/>
          <w:bCs/>
          <w:sz w:val="22"/>
          <w:szCs w:val="22"/>
          <w:u w:val="single"/>
          <w:lang w:eastAsia="et-EE"/>
        </w:rPr>
        <w:t xml:space="preserve"> </w:t>
      </w:r>
      <w:r w:rsidRPr="0000084A">
        <w:rPr>
          <w:rFonts w:ascii="Arial" w:hAnsi="Arial" w:cs="Arial"/>
          <w:bCs/>
          <w:sz w:val="22"/>
          <w:szCs w:val="22"/>
          <w:lang w:eastAsia="et-EE"/>
        </w:rPr>
        <w:t>sätestatakse, e</w:t>
      </w:r>
      <w:r w:rsidRPr="00145520">
        <w:rPr>
          <w:rFonts w:ascii="Arial" w:hAnsi="Arial" w:cs="Arial"/>
          <w:bCs/>
          <w:sz w:val="22"/>
          <w:szCs w:val="22"/>
          <w:lang w:eastAsia="et-EE"/>
        </w:rPr>
        <w:t xml:space="preserve">t </w:t>
      </w:r>
      <w:r>
        <w:rPr>
          <w:rFonts w:ascii="Arial" w:hAnsi="Arial" w:cs="Arial"/>
          <w:bCs/>
          <w:sz w:val="22"/>
          <w:szCs w:val="22"/>
          <w:lang w:eastAsia="et-EE"/>
        </w:rPr>
        <w:t>v</w:t>
      </w:r>
      <w:r w:rsidRPr="004149BD">
        <w:rPr>
          <w:rFonts w:ascii="Arial" w:hAnsi="Arial" w:cs="Arial"/>
          <w:bCs/>
          <w:sz w:val="22"/>
          <w:szCs w:val="22"/>
          <w:lang w:eastAsia="et-EE"/>
        </w:rPr>
        <w:t>anglas kinni peetavale i</w:t>
      </w:r>
      <w:r w:rsidR="00C97B2E">
        <w:rPr>
          <w:rFonts w:ascii="Arial" w:hAnsi="Arial" w:cs="Arial"/>
          <w:bCs/>
          <w:sz w:val="22"/>
          <w:szCs w:val="22"/>
          <w:lang w:eastAsia="et-EE"/>
        </w:rPr>
        <w:t xml:space="preserve">nimesele </w:t>
      </w:r>
      <w:r w:rsidRPr="004149BD">
        <w:rPr>
          <w:rFonts w:ascii="Arial" w:hAnsi="Arial" w:cs="Arial"/>
          <w:bCs/>
          <w:sz w:val="22"/>
          <w:szCs w:val="22"/>
          <w:lang w:eastAsia="et-EE"/>
        </w:rPr>
        <w:t xml:space="preserve">osutatakse hambaravi </w:t>
      </w:r>
      <w:r>
        <w:rPr>
          <w:rFonts w:ascii="Arial" w:hAnsi="Arial" w:cs="Arial"/>
          <w:bCs/>
          <w:sz w:val="22"/>
          <w:szCs w:val="22"/>
          <w:lang w:eastAsia="et-EE"/>
        </w:rPr>
        <w:t xml:space="preserve">Tervisekassa tervishoiuteenuste loetelus ja metoodika määruses </w:t>
      </w:r>
      <w:r w:rsidRPr="004149BD">
        <w:rPr>
          <w:rFonts w:ascii="Arial" w:hAnsi="Arial" w:cs="Arial"/>
          <w:bCs/>
          <w:sz w:val="22"/>
          <w:szCs w:val="22"/>
          <w:lang w:eastAsia="et-EE"/>
        </w:rPr>
        <w:t xml:space="preserve">sätestatud tingimustel ja korras, arvestades käesolevas paragrahvis sätestatud erisusi. </w:t>
      </w:r>
    </w:p>
    <w:p w14:paraId="10175A20" w14:textId="77777777" w:rsidR="004149BD" w:rsidRDefault="004149BD" w:rsidP="00D13D5A">
      <w:pPr>
        <w:jc w:val="both"/>
        <w:rPr>
          <w:rFonts w:ascii="Arial" w:hAnsi="Arial" w:cs="Arial"/>
          <w:bCs/>
          <w:sz w:val="22"/>
          <w:szCs w:val="22"/>
          <w:lang w:eastAsia="et-EE"/>
        </w:rPr>
      </w:pPr>
    </w:p>
    <w:p w14:paraId="12D91868" w14:textId="3AADCC8F" w:rsidR="004149BD" w:rsidRDefault="004149BD" w:rsidP="00D13D5A">
      <w:pPr>
        <w:jc w:val="both"/>
        <w:rPr>
          <w:rFonts w:ascii="Arial" w:hAnsi="Arial" w:cs="Arial"/>
          <w:bCs/>
          <w:sz w:val="22"/>
          <w:szCs w:val="22"/>
          <w:lang w:eastAsia="et-EE"/>
        </w:rPr>
      </w:pPr>
      <w:r>
        <w:rPr>
          <w:rFonts w:ascii="Arial" w:hAnsi="Arial" w:cs="Arial"/>
          <w:bCs/>
          <w:sz w:val="22"/>
          <w:szCs w:val="22"/>
          <w:lang w:eastAsia="et-EE"/>
        </w:rPr>
        <w:lastRenderedPageBreak/>
        <w:t xml:space="preserve">Olulisemaks erisuseks teiste </w:t>
      </w:r>
      <w:r w:rsidR="0000084A">
        <w:rPr>
          <w:rFonts w:ascii="Arial" w:hAnsi="Arial" w:cs="Arial"/>
          <w:bCs/>
          <w:sz w:val="22"/>
          <w:szCs w:val="22"/>
          <w:lang w:eastAsia="et-EE"/>
        </w:rPr>
        <w:t xml:space="preserve">patsientidega võrreldes on see, et vanglas kinni peetav inimene ei tasu </w:t>
      </w:r>
      <w:r w:rsidR="0022254A">
        <w:rPr>
          <w:rFonts w:ascii="Arial" w:hAnsi="Arial" w:cs="Arial"/>
          <w:bCs/>
          <w:sz w:val="22"/>
          <w:szCs w:val="22"/>
          <w:lang w:eastAsia="et-EE"/>
        </w:rPr>
        <w:t xml:space="preserve">ei </w:t>
      </w:r>
      <w:r w:rsidR="0000084A">
        <w:rPr>
          <w:rFonts w:ascii="Arial" w:hAnsi="Arial" w:cs="Arial"/>
          <w:bCs/>
          <w:sz w:val="22"/>
          <w:szCs w:val="22"/>
          <w:lang w:eastAsia="et-EE"/>
        </w:rPr>
        <w:t xml:space="preserve">enda vältimatu ega </w:t>
      </w:r>
      <w:r w:rsidR="0022254A">
        <w:rPr>
          <w:rFonts w:ascii="Arial" w:hAnsi="Arial" w:cs="Arial"/>
          <w:bCs/>
          <w:sz w:val="22"/>
          <w:szCs w:val="22"/>
          <w:lang w:eastAsia="et-EE"/>
        </w:rPr>
        <w:t xml:space="preserve">ka </w:t>
      </w:r>
      <w:r w:rsidR="0000084A">
        <w:rPr>
          <w:rFonts w:ascii="Arial" w:hAnsi="Arial" w:cs="Arial"/>
          <w:bCs/>
          <w:sz w:val="22"/>
          <w:szCs w:val="22"/>
          <w:lang w:eastAsia="et-EE"/>
        </w:rPr>
        <w:t>vajamineva hambaravi eest, vaid seda teeb Tervisekassa. Selle poolest erinevad vanglas kinni peetavad kõikidest teistest Eesti inimestest</w:t>
      </w:r>
      <w:r w:rsidR="0022254A">
        <w:rPr>
          <w:rFonts w:ascii="Arial" w:hAnsi="Arial" w:cs="Arial"/>
          <w:bCs/>
          <w:sz w:val="22"/>
          <w:szCs w:val="22"/>
          <w:lang w:eastAsia="et-EE"/>
        </w:rPr>
        <w:t>, kelle eest tasub Tervisekassa üksnes vältimatu abi kulud</w:t>
      </w:r>
      <w:r w:rsidR="00C97B2E">
        <w:rPr>
          <w:rFonts w:ascii="Arial" w:hAnsi="Arial" w:cs="Arial"/>
          <w:bCs/>
          <w:sz w:val="22"/>
          <w:szCs w:val="22"/>
          <w:lang w:eastAsia="et-EE"/>
        </w:rPr>
        <w:t xml:space="preserve">, võimaldades neile </w:t>
      </w:r>
      <w:r w:rsidR="00AE348A">
        <w:rPr>
          <w:rFonts w:ascii="Arial" w:hAnsi="Arial" w:cs="Arial"/>
          <w:bCs/>
          <w:sz w:val="22"/>
          <w:szCs w:val="22"/>
          <w:lang w:eastAsia="et-EE"/>
        </w:rPr>
        <w:t xml:space="preserve">lisaks </w:t>
      </w:r>
      <w:r w:rsidR="00C97B2E">
        <w:rPr>
          <w:rFonts w:ascii="Arial" w:hAnsi="Arial" w:cs="Arial"/>
          <w:bCs/>
          <w:sz w:val="22"/>
          <w:szCs w:val="22"/>
          <w:lang w:eastAsia="et-EE"/>
        </w:rPr>
        <w:t>väikesemahulisi rahalisi hüvitisi</w:t>
      </w:r>
      <w:r w:rsidR="0000084A">
        <w:rPr>
          <w:rFonts w:ascii="Arial" w:hAnsi="Arial" w:cs="Arial"/>
          <w:bCs/>
          <w:sz w:val="22"/>
          <w:szCs w:val="22"/>
          <w:lang w:eastAsia="et-EE"/>
        </w:rPr>
        <w:t>.</w:t>
      </w:r>
      <w:r w:rsidR="00145520">
        <w:rPr>
          <w:rFonts w:ascii="Arial" w:hAnsi="Arial" w:cs="Arial"/>
          <w:bCs/>
          <w:sz w:val="22"/>
          <w:szCs w:val="22"/>
          <w:lang w:eastAsia="et-EE"/>
        </w:rPr>
        <w:t xml:space="preserve"> Erisus vanglas kinni peetava</w:t>
      </w:r>
      <w:r w:rsidR="00AE348A">
        <w:rPr>
          <w:rFonts w:ascii="Arial" w:hAnsi="Arial" w:cs="Arial"/>
          <w:bCs/>
          <w:sz w:val="22"/>
          <w:szCs w:val="22"/>
          <w:lang w:eastAsia="et-EE"/>
        </w:rPr>
        <w:t>te</w:t>
      </w:r>
      <w:r w:rsidR="00145520">
        <w:rPr>
          <w:rFonts w:ascii="Arial" w:hAnsi="Arial" w:cs="Arial"/>
          <w:bCs/>
          <w:sz w:val="22"/>
          <w:szCs w:val="22"/>
          <w:lang w:eastAsia="et-EE"/>
        </w:rPr>
        <w:t>le inimes</w:t>
      </w:r>
      <w:r w:rsidR="00AE348A">
        <w:rPr>
          <w:rFonts w:ascii="Arial" w:hAnsi="Arial" w:cs="Arial"/>
          <w:bCs/>
          <w:sz w:val="22"/>
          <w:szCs w:val="22"/>
          <w:lang w:eastAsia="et-EE"/>
        </w:rPr>
        <w:t>t</w:t>
      </w:r>
      <w:r w:rsidR="00145520">
        <w:rPr>
          <w:rFonts w:ascii="Arial" w:hAnsi="Arial" w:cs="Arial"/>
          <w:bCs/>
          <w:sz w:val="22"/>
          <w:szCs w:val="22"/>
          <w:lang w:eastAsia="et-EE"/>
        </w:rPr>
        <w:t xml:space="preserve">ele on põhjendatud ja vajalik, kuna </w:t>
      </w:r>
      <w:r w:rsidR="00AE348A">
        <w:rPr>
          <w:rFonts w:ascii="Arial" w:hAnsi="Arial" w:cs="Arial"/>
          <w:bCs/>
          <w:sz w:val="22"/>
          <w:szCs w:val="22"/>
          <w:lang w:eastAsia="et-EE"/>
        </w:rPr>
        <w:t xml:space="preserve">need </w:t>
      </w:r>
      <w:r w:rsidR="00145520">
        <w:rPr>
          <w:rFonts w:ascii="Arial" w:hAnsi="Arial" w:cs="Arial"/>
          <w:bCs/>
          <w:sz w:val="22"/>
          <w:szCs w:val="22"/>
          <w:lang w:eastAsia="et-EE"/>
        </w:rPr>
        <w:t>inimesed viibivad kinnipidamisasutuses, kus nende võimalused teenida raha enda hambaravi eest tasumiseks on ülimalt piiratud.</w:t>
      </w:r>
    </w:p>
    <w:p w14:paraId="6243C63A" w14:textId="77777777" w:rsidR="0000084A" w:rsidRDefault="0000084A" w:rsidP="00D13D5A">
      <w:pPr>
        <w:jc w:val="both"/>
        <w:rPr>
          <w:rFonts w:ascii="Arial" w:hAnsi="Arial" w:cs="Arial"/>
          <w:bCs/>
          <w:sz w:val="22"/>
          <w:szCs w:val="22"/>
          <w:lang w:eastAsia="et-EE"/>
        </w:rPr>
      </w:pPr>
    </w:p>
    <w:p w14:paraId="789890B9" w14:textId="31781591" w:rsidR="0000084A" w:rsidRPr="0000084A" w:rsidRDefault="0000084A" w:rsidP="0000084A">
      <w:pPr>
        <w:jc w:val="both"/>
        <w:rPr>
          <w:rFonts w:ascii="Arial" w:hAnsi="Arial" w:cs="Arial"/>
          <w:bCs/>
          <w:sz w:val="22"/>
          <w:szCs w:val="22"/>
          <w:lang w:eastAsia="et-EE"/>
        </w:rPr>
      </w:pPr>
      <w:r w:rsidRPr="0000084A">
        <w:rPr>
          <w:rFonts w:ascii="Arial" w:hAnsi="Arial" w:cs="Arial"/>
          <w:bCs/>
          <w:sz w:val="22"/>
          <w:szCs w:val="22"/>
          <w:u w:val="single"/>
          <w:lang w:eastAsia="et-EE"/>
        </w:rPr>
        <w:t>Lõikes 2</w:t>
      </w:r>
      <w:r>
        <w:rPr>
          <w:rFonts w:ascii="Arial" w:hAnsi="Arial" w:cs="Arial"/>
          <w:bCs/>
          <w:sz w:val="22"/>
          <w:szCs w:val="22"/>
          <w:lang w:eastAsia="et-EE"/>
        </w:rPr>
        <w:t xml:space="preserve">  sätestatakse, et h</w:t>
      </w:r>
      <w:r w:rsidRPr="0000084A">
        <w:rPr>
          <w:rFonts w:ascii="Arial" w:hAnsi="Arial" w:cs="Arial"/>
          <w:bCs/>
          <w:sz w:val="22"/>
          <w:szCs w:val="22"/>
          <w:lang w:eastAsia="et-EE"/>
        </w:rPr>
        <w:t>ambaravi</w:t>
      </w:r>
      <w:r>
        <w:rPr>
          <w:rFonts w:ascii="Arial" w:hAnsi="Arial" w:cs="Arial"/>
          <w:bCs/>
          <w:sz w:val="22"/>
          <w:szCs w:val="22"/>
          <w:lang w:eastAsia="et-EE"/>
        </w:rPr>
        <w:t>teenuseid</w:t>
      </w:r>
      <w:r w:rsidRPr="0000084A">
        <w:rPr>
          <w:rFonts w:ascii="Arial" w:hAnsi="Arial" w:cs="Arial"/>
          <w:bCs/>
          <w:sz w:val="22"/>
          <w:szCs w:val="22"/>
          <w:lang w:eastAsia="et-EE"/>
        </w:rPr>
        <w:t xml:space="preserve"> osutatakse hambaarsti otsuse alusel vältimatu haigusseisundi ennetamiseks ja tüsistuste vältimiseks ägeda suuõõne haigusseisundi ja trauma korral, millega kaasneb valu, turse ja üldseisundi halvenemine. </w:t>
      </w:r>
      <w:r w:rsidR="0022254A">
        <w:rPr>
          <w:rFonts w:ascii="Arial" w:hAnsi="Arial" w:cs="Arial"/>
          <w:bCs/>
          <w:sz w:val="22"/>
          <w:szCs w:val="22"/>
          <w:lang w:eastAsia="et-EE"/>
        </w:rPr>
        <w:t>Seega võimaldatakse hambaraviteenuseid üksnes hambaarsti otsuse alusel ja vanglas kinni peetaval inimesel puudub õigus saada hambaravi</w:t>
      </w:r>
      <w:r w:rsidR="00D42681">
        <w:rPr>
          <w:rFonts w:ascii="Arial" w:hAnsi="Arial" w:cs="Arial"/>
          <w:bCs/>
          <w:sz w:val="22"/>
          <w:szCs w:val="22"/>
          <w:lang w:eastAsia="et-EE"/>
        </w:rPr>
        <w:t>teenust</w:t>
      </w:r>
      <w:r w:rsidR="0022254A">
        <w:rPr>
          <w:rFonts w:ascii="Arial" w:hAnsi="Arial" w:cs="Arial"/>
          <w:bCs/>
          <w:sz w:val="22"/>
          <w:szCs w:val="22"/>
          <w:lang w:eastAsia="et-EE"/>
        </w:rPr>
        <w:t xml:space="preserve">, milleks </w:t>
      </w:r>
      <w:r w:rsidR="00AE348A">
        <w:rPr>
          <w:rFonts w:ascii="Arial" w:hAnsi="Arial" w:cs="Arial"/>
          <w:bCs/>
          <w:sz w:val="22"/>
          <w:szCs w:val="22"/>
          <w:lang w:eastAsia="et-EE"/>
        </w:rPr>
        <w:t xml:space="preserve">puudub </w:t>
      </w:r>
      <w:r w:rsidR="0022254A">
        <w:rPr>
          <w:rFonts w:ascii="Arial" w:hAnsi="Arial" w:cs="Arial"/>
          <w:bCs/>
          <w:sz w:val="22"/>
          <w:szCs w:val="22"/>
          <w:lang w:eastAsia="et-EE"/>
        </w:rPr>
        <w:t xml:space="preserve">arstlik näidustus. </w:t>
      </w:r>
    </w:p>
    <w:p w14:paraId="0FF4FAC3" w14:textId="77777777" w:rsidR="0000084A" w:rsidRPr="0000084A" w:rsidRDefault="0000084A" w:rsidP="0000084A">
      <w:pPr>
        <w:jc w:val="both"/>
        <w:rPr>
          <w:rFonts w:ascii="Arial" w:hAnsi="Arial" w:cs="Arial"/>
          <w:bCs/>
          <w:sz w:val="22"/>
          <w:szCs w:val="22"/>
          <w:lang w:eastAsia="et-EE"/>
        </w:rPr>
      </w:pPr>
    </w:p>
    <w:p w14:paraId="4444C536" w14:textId="058DC3CB" w:rsidR="0000084A" w:rsidRPr="0000084A" w:rsidRDefault="0000084A" w:rsidP="0000084A">
      <w:pPr>
        <w:jc w:val="both"/>
        <w:rPr>
          <w:rFonts w:ascii="Arial" w:hAnsi="Arial" w:cs="Arial"/>
          <w:bCs/>
          <w:sz w:val="22"/>
          <w:szCs w:val="22"/>
          <w:lang w:eastAsia="et-EE"/>
        </w:rPr>
      </w:pPr>
      <w:r w:rsidRPr="0000084A">
        <w:rPr>
          <w:rFonts w:ascii="Arial" w:hAnsi="Arial" w:cs="Arial"/>
          <w:bCs/>
          <w:sz w:val="22"/>
          <w:szCs w:val="22"/>
          <w:u w:val="single"/>
          <w:lang w:eastAsia="et-EE"/>
        </w:rPr>
        <w:t>Lõikes 3</w:t>
      </w:r>
      <w:r>
        <w:rPr>
          <w:rFonts w:ascii="Arial" w:hAnsi="Arial" w:cs="Arial"/>
          <w:bCs/>
          <w:sz w:val="22"/>
          <w:szCs w:val="22"/>
          <w:lang w:eastAsia="et-EE"/>
        </w:rPr>
        <w:t xml:space="preserve"> sätestatakse lõplik, </w:t>
      </w:r>
      <w:r w:rsidR="0022254A">
        <w:rPr>
          <w:rFonts w:ascii="Arial" w:hAnsi="Arial" w:cs="Arial"/>
          <w:bCs/>
          <w:sz w:val="22"/>
          <w:szCs w:val="22"/>
          <w:lang w:eastAsia="et-EE"/>
        </w:rPr>
        <w:t xml:space="preserve">ammendav </w:t>
      </w:r>
      <w:r>
        <w:rPr>
          <w:rFonts w:ascii="Arial" w:hAnsi="Arial" w:cs="Arial"/>
          <w:bCs/>
          <w:sz w:val="22"/>
          <w:szCs w:val="22"/>
          <w:lang w:eastAsia="et-EE"/>
        </w:rPr>
        <w:t>loetelu v</w:t>
      </w:r>
      <w:r w:rsidRPr="0000084A">
        <w:rPr>
          <w:rFonts w:ascii="Arial" w:hAnsi="Arial" w:cs="Arial"/>
          <w:bCs/>
          <w:sz w:val="22"/>
          <w:szCs w:val="22"/>
          <w:lang w:eastAsia="et-EE"/>
        </w:rPr>
        <w:t xml:space="preserve">anglas kinni peetavale </w:t>
      </w:r>
      <w:r>
        <w:rPr>
          <w:rFonts w:ascii="Arial" w:hAnsi="Arial" w:cs="Arial"/>
          <w:bCs/>
          <w:sz w:val="22"/>
          <w:szCs w:val="22"/>
          <w:lang w:eastAsia="et-EE"/>
        </w:rPr>
        <w:t xml:space="preserve">inimesele </w:t>
      </w:r>
      <w:r w:rsidRPr="0000084A">
        <w:rPr>
          <w:rFonts w:ascii="Arial" w:hAnsi="Arial" w:cs="Arial"/>
          <w:bCs/>
          <w:sz w:val="22"/>
          <w:szCs w:val="22"/>
          <w:lang w:eastAsia="et-EE"/>
        </w:rPr>
        <w:t xml:space="preserve">vanglas </w:t>
      </w:r>
      <w:r w:rsidR="00C97B2E">
        <w:rPr>
          <w:rFonts w:ascii="Arial" w:hAnsi="Arial" w:cs="Arial"/>
          <w:bCs/>
          <w:sz w:val="22"/>
          <w:szCs w:val="22"/>
          <w:lang w:eastAsia="et-EE"/>
        </w:rPr>
        <w:t xml:space="preserve">kohapeal </w:t>
      </w:r>
      <w:r>
        <w:rPr>
          <w:rFonts w:ascii="Arial" w:hAnsi="Arial" w:cs="Arial"/>
          <w:bCs/>
          <w:sz w:val="22"/>
          <w:szCs w:val="22"/>
          <w:lang w:eastAsia="et-EE"/>
        </w:rPr>
        <w:t>osutatavatest</w:t>
      </w:r>
      <w:r w:rsidRPr="0000084A">
        <w:rPr>
          <w:rFonts w:ascii="Arial" w:hAnsi="Arial" w:cs="Arial"/>
          <w:bCs/>
          <w:sz w:val="22"/>
          <w:szCs w:val="22"/>
          <w:lang w:eastAsia="et-EE"/>
        </w:rPr>
        <w:t xml:space="preserve">  hambaraviteenus</w:t>
      </w:r>
      <w:r>
        <w:rPr>
          <w:rFonts w:ascii="Arial" w:hAnsi="Arial" w:cs="Arial"/>
          <w:bCs/>
          <w:sz w:val="22"/>
          <w:szCs w:val="22"/>
          <w:lang w:eastAsia="et-EE"/>
        </w:rPr>
        <w:t>test. See tähendab, et vang</w:t>
      </w:r>
      <w:r w:rsidR="003F774E">
        <w:rPr>
          <w:rFonts w:ascii="Arial" w:hAnsi="Arial" w:cs="Arial"/>
          <w:bCs/>
          <w:sz w:val="22"/>
          <w:szCs w:val="22"/>
          <w:lang w:eastAsia="et-EE"/>
        </w:rPr>
        <w:t xml:space="preserve">las </w:t>
      </w:r>
      <w:r>
        <w:rPr>
          <w:rFonts w:ascii="Arial" w:hAnsi="Arial" w:cs="Arial"/>
          <w:bCs/>
          <w:sz w:val="22"/>
          <w:szCs w:val="22"/>
          <w:lang w:eastAsia="et-EE"/>
        </w:rPr>
        <w:t xml:space="preserve">kinni peetav </w:t>
      </w:r>
      <w:r w:rsidR="0022254A">
        <w:rPr>
          <w:rFonts w:ascii="Arial" w:hAnsi="Arial" w:cs="Arial"/>
          <w:bCs/>
          <w:sz w:val="22"/>
          <w:szCs w:val="22"/>
          <w:lang w:eastAsia="et-EE"/>
        </w:rPr>
        <w:t xml:space="preserve">inimene </w:t>
      </w:r>
      <w:r>
        <w:rPr>
          <w:rFonts w:ascii="Arial" w:hAnsi="Arial" w:cs="Arial"/>
          <w:bCs/>
          <w:sz w:val="22"/>
          <w:szCs w:val="22"/>
          <w:lang w:eastAsia="et-EE"/>
        </w:rPr>
        <w:t xml:space="preserve">saab arvestada üksnes nende teenuste osutamisega Tervisekassa kulul. Teenused, mida loetelus nimetatud ei ole, on </w:t>
      </w:r>
      <w:r w:rsidR="0022254A">
        <w:rPr>
          <w:rFonts w:ascii="Arial" w:hAnsi="Arial" w:cs="Arial"/>
          <w:bCs/>
          <w:sz w:val="22"/>
          <w:szCs w:val="22"/>
          <w:lang w:eastAsia="et-EE"/>
        </w:rPr>
        <w:t>ka vanglas kinni peetava inimese jaoks tasulised.</w:t>
      </w:r>
    </w:p>
    <w:p w14:paraId="10DD3D8F" w14:textId="1D4E6F34" w:rsidR="0000084A" w:rsidRPr="004149BD" w:rsidRDefault="0000084A" w:rsidP="00D13D5A">
      <w:pPr>
        <w:jc w:val="both"/>
        <w:rPr>
          <w:rFonts w:ascii="Arial" w:hAnsi="Arial" w:cs="Arial"/>
          <w:bCs/>
          <w:sz w:val="22"/>
          <w:szCs w:val="22"/>
          <w:lang w:eastAsia="et-EE"/>
        </w:rPr>
      </w:pPr>
    </w:p>
    <w:p w14:paraId="10EAC9FE" w14:textId="68057BCB" w:rsidR="004149BD" w:rsidRPr="004149BD" w:rsidRDefault="004149BD" w:rsidP="004149BD">
      <w:pPr>
        <w:jc w:val="both"/>
        <w:rPr>
          <w:rFonts w:ascii="Arial" w:hAnsi="Arial" w:cs="Arial"/>
          <w:bCs/>
          <w:sz w:val="22"/>
          <w:szCs w:val="22"/>
          <w:lang w:eastAsia="et-EE"/>
        </w:rPr>
      </w:pPr>
      <w:bookmarkStart w:id="14" w:name="_Hlk164180296"/>
      <w:r>
        <w:rPr>
          <w:rFonts w:ascii="Arial" w:hAnsi="Arial" w:cs="Arial"/>
          <w:b/>
          <w:sz w:val="22"/>
          <w:szCs w:val="22"/>
          <w:lang w:eastAsia="et-EE"/>
        </w:rPr>
        <w:t>Olukord enne vanglatervishoiu reformi</w:t>
      </w:r>
      <w:bookmarkEnd w:id="14"/>
      <w:r>
        <w:rPr>
          <w:rFonts w:ascii="Arial" w:hAnsi="Arial" w:cs="Arial"/>
          <w:b/>
          <w:sz w:val="22"/>
          <w:szCs w:val="22"/>
          <w:lang w:eastAsia="et-EE"/>
        </w:rPr>
        <w:t xml:space="preserve">: </w:t>
      </w:r>
      <w:r w:rsidRPr="004149BD">
        <w:rPr>
          <w:rFonts w:ascii="Arial" w:hAnsi="Arial" w:cs="Arial"/>
          <w:bCs/>
          <w:sz w:val="22"/>
          <w:szCs w:val="22"/>
          <w:lang w:eastAsia="et-EE"/>
        </w:rPr>
        <w:t xml:space="preserve">kõikides vanglates on tööl hambaarst ja hambaarsti abiline. Hambaravi osutamiseks on vanglates hambaravikabinetid, mis on varustatud vajamineva aparatuuriga. Vangil puudub õigus ise valida, milliseid hambaraviteenuseid ta soovib. Hambaravi vajaduse otsustab hambaarst. Samuti puudub vangil </w:t>
      </w:r>
      <w:r w:rsidR="00810F8C">
        <w:rPr>
          <w:rFonts w:ascii="Arial" w:hAnsi="Arial" w:cs="Arial"/>
          <w:bCs/>
          <w:sz w:val="22"/>
          <w:szCs w:val="22"/>
          <w:lang w:eastAsia="et-EE"/>
        </w:rPr>
        <w:t xml:space="preserve">kohustus </w:t>
      </w:r>
      <w:r w:rsidRPr="004149BD">
        <w:rPr>
          <w:rFonts w:ascii="Arial" w:hAnsi="Arial" w:cs="Arial"/>
          <w:bCs/>
          <w:sz w:val="22"/>
          <w:szCs w:val="22"/>
          <w:lang w:eastAsia="et-EE"/>
        </w:rPr>
        <w:t>ise teenuse eest tasuda. Enim teostatakse vanglas hammaste eemaldamist, täidise paigaldamist ja juurekanali avamist ja puhastamist.</w:t>
      </w:r>
      <w:r w:rsidR="00810F8C">
        <w:rPr>
          <w:rFonts w:ascii="Arial" w:hAnsi="Arial" w:cs="Arial"/>
          <w:bCs/>
          <w:sz w:val="22"/>
          <w:szCs w:val="22"/>
          <w:lang w:eastAsia="et-EE"/>
        </w:rPr>
        <w:t xml:space="preserve"> </w:t>
      </w:r>
      <w:r w:rsidRPr="004149BD">
        <w:rPr>
          <w:rFonts w:ascii="Arial" w:hAnsi="Arial" w:cs="Arial"/>
          <w:bCs/>
          <w:sz w:val="22"/>
          <w:szCs w:val="22"/>
          <w:lang w:eastAsia="et-EE"/>
        </w:rPr>
        <w:t xml:space="preserve">Hambaraviteenust ei osutata vanglas tervishoiuteenuste loetelus kehtestatud hindadele. </w:t>
      </w:r>
      <w:r w:rsidR="003F774E">
        <w:rPr>
          <w:rFonts w:ascii="Arial" w:hAnsi="Arial" w:cs="Arial"/>
          <w:bCs/>
          <w:sz w:val="22"/>
          <w:szCs w:val="22"/>
          <w:lang w:eastAsia="et-EE"/>
        </w:rPr>
        <w:t>Hambaravit</w:t>
      </w:r>
      <w:r w:rsidRPr="004149BD">
        <w:rPr>
          <w:rFonts w:ascii="Arial" w:hAnsi="Arial" w:cs="Arial"/>
          <w:bCs/>
          <w:sz w:val="22"/>
          <w:szCs w:val="22"/>
          <w:lang w:eastAsia="et-EE"/>
        </w:rPr>
        <w:t>eenuse hind vanglas</w:t>
      </w:r>
      <w:r w:rsidR="003F774E">
        <w:rPr>
          <w:rFonts w:ascii="Arial" w:hAnsi="Arial" w:cs="Arial"/>
          <w:bCs/>
          <w:sz w:val="22"/>
          <w:szCs w:val="22"/>
          <w:lang w:eastAsia="et-EE"/>
        </w:rPr>
        <w:t xml:space="preserve"> </w:t>
      </w:r>
      <w:r w:rsidR="003F774E" w:rsidRPr="004149BD">
        <w:rPr>
          <w:rFonts w:ascii="Arial" w:hAnsi="Arial" w:cs="Arial"/>
          <w:bCs/>
          <w:sz w:val="22"/>
          <w:szCs w:val="22"/>
          <w:lang w:eastAsia="et-EE"/>
        </w:rPr>
        <w:t>kujuneb</w:t>
      </w:r>
      <w:r w:rsidR="003F774E">
        <w:rPr>
          <w:rFonts w:ascii="Arial" w:hAnsi="Arial" w:cs="Arial"/>
          <w:bCs/>
          <w:sz w:val="22"/>
          <w:szCs w:val="22"/>
          <w:lang w:eastAsia="et-EE"/>
        </w:rPr>
        <w:t xml:space="preserve"> järgmiste kulude </w:t>
      </w:r>
      <w:r w:rsidR="00C07C41">
        <w:rPr>
          <w:rFonts w:ascii="Arial" w:hAnsi="Arial" w:cs="Arial"/>
          <w:bCs/>
          <w:sz w:val="22"/>
          <w:szCs w:val="22"/>
          <w:lang w:eastAsia="et-EE"/>
        </w:rPr>
        <w:t>alusel</w:t>
      </w:r>
      <w:r w:rsidRPr="004149BD">
        <w:rPr>
          <w:rFonts w:ascii="Arial" w:hAnsi="Arial" w:cs="Arial"/>
          <w:bCs/>
          <w:sz w:val="22"/>
          <w:szCs w:val="22"/>
          <w:lang w:eastAsia="et-EE"/>
        </w:rPr>
        <w:t xml:space="preserve">: arsti ja koos hambaarstiga töötava õe/hambaravitehniku palgakulu ning raviks vajalike materjalide (ravimid, instrumendid jne) maksumus. </w:t>
      </w:r>
    </w:p>
    <w:p w14:paraId="2ADBBD4D" w14:textId="77777777" w:rsidR="00810F8C" w:rsidRDefault="00810F8C" w:rsidP="00131007">
      <w:pPr>
        <w:jc w:val="both"/>
        <w:rPr>
          <w:rFonts w:ascii="Arial" w:hAnsi="Arial" w:cs="Arial"/>
          <w:b/>
          <w:bCs/>
          <w:sz w:val="22"/>
          <w:szCs w:val="22"/>
          <w:lang w:eastAsia="et-EE"/>
        </w:rPr>
      </w:pPr>
    </w:p>
    <w:p w14:paraId="3AAEE50D" w14:textId="77777777" w:rsidR="00C07C41" w:rsidRDefault="00810F8C" w:rsidP="00D333F2">
      <w:pPr>
        <w:jc w:val="both"/>
        <w:rPr>
          <w:rFonts w:ascii="Arial" w:hAnsi="Arial" w:cs="Arial"/>
          <w:sz w:val="22"/>
          <w:szCs w:val="22"/>
          <w:lang w:eastAsia="et-EE"/>
        </w:rPr>
      </w:pPr>
      <w:bookmarkStart w:id="15" w:name="_Hlk164180510"/>
      <w:r w:rsidRPr="00810F8C">
        <w:rPr>
          <w:rFonts w:ascii="Arial" w:hAnsi="Arial" w:cs="Arial"/>
          <w:b/>
          <w:bCs/>
          <w:sz w:val="22"/>
          <w:szCs w:val="22"/>
          <w:lang w:eastAsia="et-EE"/>
        </w:rPr>
        <w:t xml:space="preserve">Olukord </w:t>
      </w:r>
      <w:r>
        <w:rPr>
          <w:rFonts w:ascii="Arial" w:hAnsi="Arial" w:cs="Arial"/>
          <w:b/>
          <w:bCs/>
          <w:sz w:val="22"/>
          <w:szCs w:val="22"/>
          <w:lang w:eastAsia="et-EE"/>
        </w:rPr>
        <w:t xml:space="preserve">pärast </w:t>
      </w:r>
      <w:r w:rsidRPr="00810F8C">
        <w:rPr>
          <w:rFonts w:ascii="Arial" w:hAnsi="Arial" w:cs="Arial"/>
          <w:b/>
          <w:bCs/>
          <w:sz w:val="22"/>
          <w:szCs w:val="22"/>
          <w:lang w:eastAsia="et-EE"/>
        </w:rPr>
        <w:t>vanglatervishoiu reformi</w:t>
      </w:r>
      <w:r>
        <w:rPr>
          <w:rFonts w:ascii="Arial" w:hAnsi="Arial" w:cs="Arial"/>
          <w:b/>
          <w:bCs/>
          <w:sz w:val="22"/>
          <w:szCs w:val="22"/>
          <w:lang w:eastAsia="et-EE"/>
        </w:rPr>
        <w:t xml:space="preserve">: </w:t>
      </w:r>
      <w:bookmarkEnd w:id="15"/>
      <w:r>
        <w:rPr>
          <w:rFonts w:ascii="Arial" w:hAnsi="Arial" w:cs="Arial"/>
          <w:sz w:val="22"/>
          <w:szCs w:val="22"/>
          <w:lang w:eastAsia="et-EE"/>
        </w:rPr>
        <w:t>vang</w:t>
      </w:r>
      <w:r w:rsidR="00C07C41">
        <w:rPr>
          <w:rFonts w:ascii="Arial" w:hAnsi="Arial" w:cs="Arial"/>
          <w:sz w:val="22"/>
          <w:szCs w:val="22"/>
          <w:lang w:eastAsia="et-EE"/>
        </w:rPr>
        <w:t>las</w:t>
      </w:r>
      <w:r>
        <w:rPr>
          <w:rFonts w:ascii="Arial" w:hAnsi="Arial" w:cs="Arial"/>
          <w:sz w:val="22"/>
          <w:szCs w:val="22"/>
          <w:lang w:eastAsia="et-EE"/>
        </w:rPr>
        <w:t xml:space="preserve"> kinni peetava inimese jaoks ei muutu midagi, ta saab endiselt </w:t>
      </w:r>
      <w:r w:rsidR="00C07C41">
        <w:rPr>
          <w:rFonts w:ascii="Arial" w:hAnsi="Arial" w:cs="Arial"/>
          <w:sz w:val="22"/>
          <w:szCs w:val="22"/>
          <w:lang w:eastAsia="et-EE"/>
        </w:rPr>
        <w:t xml:space="preserve">tasuta talle </w:t>
      </w:r>
      <w:r>
        <w:rPr>
          <w:rFonts w:ascii="Arial" w:hAnsi="Arial" w:cs="Arial"/>
          <w:sz w:val="22"/>
          <w:szCs w:val="22"/>
          <w:lang w:eastAsia="et-EE"/>
        </w:rPr>
        <w:t xml:space="preserve">arsti otsuse alusel </w:t>
      </w:r>
      <w:r w:rsidR="00C07C41">
        <w:rPr>
          <w:rFonts w:ascii="Arial" w:hAnsi="Arial" w:cs="Arial"/>
          <w:sz w:val="22"/>
          <w:szCs w:val="22"/>
          <w:lang w:eastAsia="et-EE"/>
        </w:rPr>
        <w:t xml:space="preserve">määratud </w:t>
      </w:r>
      <w:r>
        <w:rPr>
          <w:rFonts w:ascii="Arial" w:hAnsi="Arial" w:cs="Arial"/>
          <w:sz w:val="22"/>
          <w:szCs w:val="22"/>
          <w:lang w:eastAsia="et-EE"/>
        </w:rPr>
        <w:t>vajaminevat hambaravi, mille käigus osutatavad teenused on nimetatud käesoleva määruse § 3 lõikes 3</w:t>
      </w:r>
      <w:r w:rsidR="00C30A09">
        <w:rPr>
          <w:rFonts w:ascii="Arial" w:hAnsi="Arial" w:cs="Arial"/>
          <w:sz w:val="22"/>
          <w:szCs w:val="22"/>
          <w:lang w:eastAsia="et-EE"/>
        </w:rPr>
        <w:t xml:space="preserve">. Nimetatud loetelus on toodud kõik </w:t>
      </w:r>
      <w:r w:rsidR="0022254A">
        <w:rPr>
          <w:rFonts w:ascii="Arial" w:hAnsi="Arial" w:cs="Arial"/>
          <w:sz w:val="22"/>
          <w:szCs w:val="22"/>
          <w:lang w:eastAsia="et-EE"/>
        </w:rPr>
        <w:t xml:space="preserve">peamised </w:t>
      </w:r>
      <w:r w:rsidR="00C30A09">
        <w:rPr>
          <w:rFonts w:ascii="Arial" w:hAnsi="Arial" w:cs="Arial"/>
          <w:sz w:val="22"/>
          <w:szCs w:val="22"/>
          <w:lang w:eastAsia="et-EE"/>
        </w:rPr>
        <w:t>vanglates seni tasuta osutatud hambaraviteenused.</w:t>
      </w:r>
      <w:r>
        <w:rPr>
          <w:rFonts w:ascii="Arial" w:hAnsi="Arial" w:cs="Arial"/>
          <w:sz w:val="22"/>
          <w:szCs w:val="22"/>
          <w:lang w:eastAsia="et-EE"/>
        </w:rPr>
        <w:t xml:space="preserve"> Lisaks on vang</w:t>
      </w:r>
      <w:r w:rsidR="00C07C41">
        <w:rPr>
          <w:rFonts w:ascii="Arial" w:hAnsi="Arial" w:cs="Arial"/>
          <w:sz w:val="22"/>
          <w:szCs w:val="22"/>
          <w:lang w:eastAsia="et-EE"/>
        </w:rPr>
        <w:t>las</w:t>
      </w:r>
      <w:r>
        <w:rPr>
          <w:rFonts w:ascii="Arial" w:hAnsi="Arial" w:cs="Arial"/>
          <w:sz w:val="22"/>
          <w:szCs w:val="22"/>
          <w:lang w:eastAsia="et-EE"/>
        </w:rPr>
        <w:t xml:space="preserve"> kinni </w:t>
      </w:r>
      <w:commentRangeStart w:id="16"/>
      <w:r>
        <w:rPr>
          <w:rFonts w:ascii="Arial" w:hAnsi="Arial" w:cs="Arial"/>
          <w:sz w:val="22"/>
          <w:szCs w:val="22"/>
          <w:lang w:eastAsia="et-EE"/>
        </w:rPr>
        <w:t>peetavate</w:t>
      </w:r>
      <w:r w:rsidR="0022254A">
        <w:rPr>
          <w:rFonts w:ascii="Arial" w:hAnsi="Arial" w:cs="Arial"/>
          <w:sz w:val="22"/>
          <w:szCs w:val="22"/>
          <w:lang w:eastAsia="et-EE"/>
        </w:rPr>
        <w:t xml:space="preserve"> </w:t>
      </w:r>
      <w:commentRangeEnd w:id="16"/>
      <w:r w:rsidR="00A1037B">
        <w:rPr>
          <w:rStyle w:val="Kommentaariviide"/>
        </w:rPr>
        <w:commentReference w:id="16"/>
      </w:r>
      <w:r w:rsidR="0022254A">
        <w:rPr>
          <w:rFonts w:ascii="Arial" w:hAnsi="Arial" w:cs="Arial"/>
          <w:sz w:val="22"/>
          <w:szCs w:val="22"/>
          <w:lang w:eastAsia="et-EE"/>
        </w:rPr>
        <w:t>inimeste</w:t>
      </w:r>
      <w:r>
        <w:rPr>
          <w:rFonts w:ascii="Arial" w:hAnsi="Arial" w:cs="Arial"/>
          <w:sz w:val="22"/>
          <w:szCs w:val="22"/>
          <w:lang w:eastAsia="et-EE"/>
        </w:rPr>
        <w:t xml:space="preserve">l </w:t>
      </w:r>
      <w:r w:rsidR="0022254A">
        <w:rPr>
          <w:rFonts w:ascii="Arial" w:hAnsi="Arial" w:cs="Arial"/>
          <w:sz w:val="22"/>
          <w:szCs w:val="22"/>
          <w:lang w:eastAsia="et-EE"/>
        </w:rPr>
        <w:t xml:space="preserve">võimalik saada </w:t>
      </w:r>
      <w:r>
        <w:rPr>
          <w:rFonts w:ascii="Arial" w:hAnsi="Arial" w:cs="Arial"/>
          <w:sz w:val="22"/>
          <w:szCs w:val="22"/>
          <w:lang w:eastAsia="et-EE"/>
        </w:rPr>
        <w:t xml:space="preserve">arsti </w:t>
      </w:r>
      <w:r w:rsidR="00080FA1">
        <w:rPr>
          <w:rFonts w:ascii="Arial" w:hAnsi="Arial" w:cs="Arial"/>
          <w:sz w:val="22"/>
          <w:szCs w:val="22"/>
          <w:lang w:eastAsia="et-EE"/>
        </w:rPr>
        <w:t xml:space="preserve">määratud </w:t>
      </w:r>
      <w:r>
        <w:rPr>
          <w:rFonts w:ascii="Arial" w:hAnsi="Arial" w:cs="Arial"/>
          <w:sz w:val="22"/>
          <w:szCs w:val="22"/>
          <w:lang w:eastAsia="et-EE"/>
        </w:rPr>
        <w:t>näidustusel hambaproteesimise teenus</w:t>
      </w:r>
      <w:r w:rsidR="0022254A">
        <w:rPr>
          <w:rFonts w:ascii="Arial" w:hAnsi="Arial" w:cs="Arial"/>
          <w:sz w:val="22"/>
          <w:szCs w:val="22"/>
          <w:lang w:eastAsia="et-EE"/>
        </w:rPr>
        <w:t>t</w:t>
      </w:r>
      <w:r>
        <w:rPr>
          <w:rFonts w:ascii="Arial" w:hAnsi="Arial" w:cs="Arial"/>
          <w:sz w:val="22"/>
          <w:szCs w:val="22"/>
          <w:lang w:eastAsia="et-EE"/>
        </w:rPr>
        <w:t>, mille piirmäär on sätestatud Tervisekassa tervishoiuteenuste loetelu</w:t>
      </w:r>
      <w:r w:rsidR="00C30A09">
        <w:rPr>
          <w:rFonts w:ascii="Arial" w:hAnsi="Arial" w:cs="Arial"/>
          <w:sz w:val="22"/>
          <w:szCs w:val="22"/>
          <w:lang w:eastAsia="et-EE"/>
        </w:rPr>
        <w:t xml:space="preserve"> § 78 lõikes 1 toodud tabelis (700 eurot). Sama paragrahvi lõikes 3 on lisatingimusena sätestatud, et </w:t>
      </w:r>
      <w:r w:rsidR="00C30A09" w:rsidRPr="00C30A09">
        <w:rPr>
          <w:rFonts w:ascii="Arial" w:hAnsi="Arial" w:cs="Arial"/>
          <w:sz w:val="22"/>
          <w:szCs w:val="22"/>
          <w:lang w:eastAsia="et-EE"/>
        </w:rPr>
        <w:t xml:space="preserve">Tervisekassa </w:t>
      </w:r>
      <w:r w:rsidR="00C30A09">
        <w:rPr>
          <w:rFonts w:ascii="Arial" w:hAnsi="Arial" w:cs="Arial"/>
          <w:sz w:val="22"/>
          <w:szCs w:val="22"/>
          <w:lang w:eastAsia="et-EE"/>
        </w:rPr>
        <w:t xml:space="preserve">tasub </w:t>
      </w:r>
      <w:r w:rsidR="00C30A09" w:rsidRPr="00C30A09">
        <w:rPr>
          <w:rFonts w:ascii="Arial" w:hAnsi="Arial" w:cs="Arial"/>
          <w:sz w:val="22"/>
          <w:szCs w:val="22"/>
          <w:lang w:eastAsia="et-EE"/>
        </w:rPr>
        <w:t>vanglas kinni peetava isiku</w:t>
      </w:r>
      <w:r w:rsidR="00C30A09">
        <w:rPr>
          <w:rFonts w:ascii="Arial" w:hAnsi="Arial" w:cs="Arial"/>
          <w:sz w:val="22"/>
          <w:szCs w:val="22"/>
          <w:lang w:eastAsia="et-EE"/>
        </w:rPr>
        <w:t xml:space="preserve"> hambaproteeside eest</w:t>
      </w:r>
      <w:r w:rsidR="00C30A09" w:rsidRPr="00C30A09">
        <w:rPr>
          <w:rFonts w:ascii="Arial" w:hAnsi="Arial" w:cs="Arial"/>
          <w:sz w:val="22"/>
          <w:szCs w:val="22"/>
          <w:lang w:eastAsia="et-EE"/>
        </w:rPr>
        <w:t xml:space="preserve"> kuni 700 euro</w:t>
      </w:r>
      <w:r w:rsidR="00C30A09">
        <w:rPr>
          <w:rFonts w:ascii="Arial" w:hAnsi="Arial" w:cs="Arial"/>
          <w:sz w:val="22"/>
          <w:szCs w:val="22"/>
          <w:lang w:eastAsia="et-EE"/>
        </w:rPr>
        <w:t xml:space="preserve"> ulatuses iga </w:t>
      </w:r>
      <w:r w:rsidR="00C30A09" w:rsidRPr="00C30A09">
        <w:rPr>
          <w:rFonts w:ascii="Arial" w:hAnsi="Arial" w:cs="Arial"/>
          <w:sz w:val="22"/>
          <w:szCs w:val="22"/>
          <w:lang w:eastAsia="et-EE"/>
        </w:rPr>
        <w:t xml:space="preserve">kolme aasta kohta. </w:t>
      </w:r>
      <w:r w:rsidR="00C30A09">
        <w:rPr>
          <w:rFonts w:ascii="Arial" w:hAnsi="Arial" w:cs="Arial"/>
          <w:sz w:val="22"/>
          <w:szCs w:val="22"/>
          <w:lang w:eastAsia="et-EE"/>
        </w:rPr>
        <w:t>Proteesit</w:t>
      </w:r>
      <w:r w:rsidR="00C30A09" w:rsidRPr="00C30A09">
        <w:rPr>
          <w:rFonts w:ascii="Arial" w:hAnsi="Arial" w:cs="Arial"/>
          <w:sz w:val="22"/>
          <w:szCs w:val="22"/>
          <w:lang w:eastAsia="et-EE"/>
        </w:rPr>
        <w:t>eenuse osutamise vajaduse otsustab hambaarst lähtuvalt mälumisfunktsiooni häirumise ulatusest.</w:t>
      </w:r>
      <w:r w:rsidR="00C30A09">
        <w:rPr>
          <w:rFonts w:ascii="Arial" w:hAnsi="Arial" w:cs="Arial"/>
          <w:sz w:val="22"/>
          <w:szCs w:val="22"/>
          <w:lang w:eastAsia="et-EE"/>
        </w:rPr>
        <w:t xml:space="preserve"> </w:t>
      </w:r>
    </w:p>
    <w:p w14:paraId="2FD9C73A" w14:textId="77777777" w:rsidR="00C07C41" w:rsidRDefault="00C07C41" w:rsidP="00D333F2">
      <w:pPr>
        <w:jc w:val="both"/>
        <w:rPr>
          <w:rFonts w:ascii="Arial" w:hAnsi="Arial" w:cs="Arial"/>
          <w:sz w:val="22"/>
          <w:szCs w:val="22"/>
          <w:lang w:eastAsia="et-EE"/>
        </w:rPr>
      </w:pPr>
    </w:p>
    <w:p w14:paraId="4BB1E8EE" w14:textId="6296020E" w:rsidR="00D333F2" w:rsidRPr="00D333F2" w:rsidRDefault="00D42681" w:rsidP="00D333F2">
      <w:pPr>
        <w:jc w:val="both"/>
        <w:rPr>
          <w:rFonts w:ascii="Arial" w:hAnsi="Arial" w:cs="Arial"/>
          <w:bCs/>
          <w:sz w:val="22"/>
          <w:szCs w:val="22"/>
          <w:lang w:eastAsia="et-EE"/>
        </w:rPr>
      </w:pPr>
      <w:r w:rsidRPr="00A620D6">
        <w:rPr>
          <w:rFonts w:ascii="Arial" w:hAnsi="Arial" w:cs="Arial"/>
          <w:b/>
          <w:sz w:val="22"/>
          <w:szCs w:val="22"/>
          <w:lang w:eastAsia="et-EE"/>
        </w:rPr>
        <w:t>Tervisekassa vanglameditsiini rahastam</w:t>
      </w:r>
      <w:r w:rsidRPr="00D42681">
        <w:rPr>
          <w:rFonts w:ascii="Arial" w:hAnsi="Arial" w:cs="Arial"/>
          <w:b/>
          <w:sz w:val="22"/>
          <w:szCs w:val="22"/>
          <w:lang w:eastAsia="et-EE"/>
        </w:rPr>
        <w:t>ise kulu</w:t>
      </w:r>
      <w:r w:rsidRPr="00A620D6">
        <w:rPr>
          <w:rFonts w:ascii="Arial" w:hAnsi="Arial" w:cs="Arial"/>
          <w:b/>
          <w:sz w:val="22"/>
          <w:szCs w:val="22"/>
          <w:lang w:eastAsia="et-EE"/>
        </w:rPr>
        <w:t>mudeli</w:t>
      </w:r>
      <w:r>
        <w:rPr>
          <w:rFonts w:ascii="Arial" w:hAnsi="Arial" w:cs="Arial"/>
          <w:b/>
          <w:sz w:val="22"/>
          <w:szCs w:val="22"/>
          <w:lang w:eastAsia="et-EE"/>
        </w:rPr>
        <w:t xml:space="preserve"> kohaselt </w:t>
      </w:r>
      <w:r w:rsidR="00D333F2" w:rsidRPr="00D333F2">
        <w:rPr>
          <w:rFonts w:ascii="Arial" w:hAnsi="Arial" w:cs="Arial"/>
          <w:bCs/>
          <w:sz w:val="22"/>
          <w:szCs w:val="22"/>
          <w:lang w:eastAsia="et-EE"/>
        </w:rPr>
        <w:t xml:space="preserve">jäävad </w:t>
      </w:r>
      <w:r w:rsidR="00D333F2" w:rsidRPr="00C07C41">
        <w:rPr>
          <w:rFonts w:ascii="Arial" w:hAnsi="Arial" w:cs="Arial"/>
          <w:bCs/>
          <w:sz w:val="22"/>
          <w:szCs w:val="22"/>
          <w:u w:val="single"/>
          <w:lang w:eastAsia="et-EE"/>
        </w:rPr>
        <w:t>vältimatu</w:t>
      </w:r>
      <w:r w:rsidR="00D333F2" w:rsidRPr="00D333F2">
        <w:rPr>
          <w:rFonts w:ascii="Arial" w:hAnsi="Arial" w:cs="Arial"/>
          <w:bCs/>
          <w:sz w:val="22"/>
          <w:szCs w:val="22"/>
          <w:lang w:eastAsia="et-EE"/>
        </w:rPr>
        <w:t xml:space="preserve"> hambaravi kulud valmisolekutasu sisse ning muude, käesoleva määruse § 3 lõikes 3 nimetatud hambaraviteenuste eest tasutakse teenuseosutajatele eraldi, Tervisekassa tervishoiuteenuste loetelus kehtestatud hindades (kuni 19-aastaste ravikindlustatud isikute jaoks väljatöötatud hindades). </w:t>
      </w:r>
    </w:p>
    <w:p w14:paraId="0E2AE25E" w14:textId="0341DC57" w:rsidR="00D42681" w:rsidRPr="00D333F2" w:rsidRDefault="00D42681" w:rsidP="00131007">
      <w:pPr>
        <w:jc w:val="both"/>
        <w:rPr>
          <w:rFonts w:ascii="Arial" w:hAnsi="Arial" w:cs="Arial"/>
          <w:bCs/>
          <w:sz w:val="22"/>
          <w:szCs w:val="22"/>
          <w:lang w:eastAsia="et-EE"/>
        </w:rPr>
      </w:pPr>
    </w:p>
    <w:p w14:paraId="5E840F54" w14:textId="67FAA5F0" w:rsidR="00654479" w:rsidRPr="00C9721E" w:rsidRDefault="00654479" w:rsidP="00654479">
      <w:pPr>
        <w:jc w:val="both"/>
        <w:rPr>
          <w:rFonts w:ascii="Arial" w:hAnsi="Arial" w:cs="Arial"/>
          <w:bCs/>
          <w:sz w:val="22"/>
          <w:szCs w:val="22"/>
          <w:lang w:eastAsia="et-EE"/>
        </w:rPr>
      </w:pPr>
      <w:r>
        <w:rPr>
          <w:rFonts w:ascii="Arial" w:hAnsi="Arial" w:cs="Arial"/>
          <w:b/>
          <w:sz w:val="22"/>
          <w:szCs w:val="22"/>
          <w:lang w:eastAsia="et-EE"/>
        </w:rPr>
        <w:t xml:space="preserve">Paragrahvis 4 </w:t>
      </w:r>
      <w:r w:rsidRPr="00C9721E">
        <w:rPr>
          <w:rFonts w:ascii="Arial" w:hAnsi="Arial" w:cs="Arial"/>
          <w:bCs/>
          <w:sz w:val="22"/>
          <w:szCs w:val="22"/>
          <w:lang w:eastAsia="et-EE"/>
        </w:rPr>
        <w:t>kehtestatakse vanglas kinni peetavale isikule väljaspool vanglat tervishoiuteenuste osutamise tingimused ja kord</w:t>
      </w:r>
      <w:r w:rsidR="00C9721E">
        <w:rPr>
          <w:rFonts w:ascii="Arial" w:hAnsi="Arial" w:cs="Arial"/>
          <w:bCs/>
          <w:sz w:val="22"/>
          <w:szCs w:val="22"/>
          <w:lang w:eastAsia="et-EE"/>
        </w:rPr>
        <w:t xml:space="preserve">. </w:t>
      </w:r>
      <w:r w:rsidRPr="00C9721E">
        <w:rPr>
          <w:rFonts w:ascii="Arial" w:hAnsi="Arial" w:cs="Arial"/>
          <w:bCs/>
          <w:sz w:val="22"/>
          <w:szCs w:val="22"/>
          <w:lang w:eastAsia="et-EE"/>
        </w:rPr>
        <w:t xml:space="preserve"> </w:t>
      </w:r>
    </w:p>
    <w:p w14:paraId="01011497" w14:textId="039CD4D6" w:rsidR="00654479" w:rsidRDefault="00654479" w:rsidP="00131007">
      <w:pPr>
        <w:jc w:val="both"/>
        <w:rPr>
          <w:rFonts w:ascii="Arial" w:hAnsi="Arial" w:cs="Arial"/>
          <w:b/>
          <w:sz w:val="22"/>
          <w:szCs w:val="22"/>
          <w:lang w:eastAsia="et-EE"/>
        </w:rPr>
      </w:pPr>
    </w:p>
    <w:p w14:paraId="6BCDDF34" w14:textId="4BE71497" w:rsidR="009E78BF" w:rsidRDefault="00A03A1B" w:rsidP="00A03A1B">
      <w:pPr>
        <w:jc w:val="both"/>
        <w:rPr>
          <w:rFonts w:ascii="Arial" w:hAnsi="Arial" w:cs="Arial"/>
          <w:bCs/>
          <w:sz w:val="22"/>
          <w:szCs w:val="22"/>
          <w:lang w:eastAsia="et-EE"/>
        </w:rPr>
      </w:pPr>
      <w:r w:rsidRPr="00A03A1B">
        <w:rPr>
          <w:rFonts w:ascii="Arial" w:hAnsi="Arial" w:cs="Arial"/>
          <w:bCs/>
          <w:sz w:val="22"/>
          <w:szCs w:val="22"/>
          <w:u w:val="single"/>
          <w:lang w:eastAsia="et-EE"/>
        </w:rPr>
        <w:t xml:space="preserve">Lõikes 1 </w:t>
      </w:r>
      <w:r>
        <w:rPr>
          <w:rFonts w:ascii="Arial" w:hAnsi="Arial" w:cs="Arial"/>
          <w:bCs/>
          <w:sz w:val="22"/>
          <w:szCs w:val="22"/>
          <w:lang w:eastAsia="et-EE"/>
        </w:rPr>
        <w:t xml:space="preserve">on sätestatud, </w:t>
      </w:r>
      <w:bookmarkStart w:id="17" w:name="_Hlk164412839"/>
      <w:r>
        <w:rPr>
          <w:rFonts w:ascii="Arial" w:hAnsi="Arial" w:cs="Arial"/>
          <w:bCs/>
          <w:sz w:val="22"/>
          <w:szCs w:val="22"/>
          <w:lang w:eastAsia="et-EE"/>
        </w:rPr>
        <w:t xml:space="preserve">et juhul, kui </w:t>
      </w:r>
      <w:r w:rsidRPr="00A03A1B">
        <w:rPr>
          <w:rFonts w:ascii="Arial" w:hAnsi="Arial" w:cs="Arial"/>
          <w:bCs/>
          <w:sz w:val="22"/>
          <w:szCs w:val="22"/>
          <w:lang w:eastAsia="et-EE"/>
        </w:rPr>
        <w:t>vanglas tervishoiuteenust osutav arst otsustab, et vanglas kinni peetav i</w:t>
      </w:r>
      <w:r w:rsidR="00C07C41">
        <w:rPr>
          <w:rFonts w:ascii="Arial" w:hAnsi="Arial" w:cs="Arial"/>
          <w:bCs/>
          <w:sz w:val="22"/>
          <w:szCs w:val="22"/>
          <w:lang w:eastAsia="et-EE"/>
        </w:rPr>
        <w:t xml:space="preserve">nimene </w:t>
      </w:r>
      <w:r w:rsidRPr="00A03A1B">
        <w:rPr>
          <w:rFonts w:ascii="Arial" w:hAnsi="Arial" w:cs="Arial"/>
          <w:bCs/>
          <w:sz w:val="22"/>
          <w:szCs w:val="22"/>
          <w:lang w:eastAsia="et-EE"/>
        </w:rPr>
        <w:t xml:space="preserve">vajab tervishoiuteenust, </w:t>
      </w:r>
      <w:bookmarkStart w:id="18" w:name="_Hlk164025163"/>
      <w:r w:rsidRPr="00A03A1B">
        <w:rPr>
          <w:rFonts w:ascii="Arial" w:hAnsi="Arial" w:cs="Arial"/>
          <w:bCs/>
          <w:sz w:val="22"/>
          <w:szCs w:val="22"/>
          <w:lang w:eastAsia="et-EE"/>
        </w:rPr>
        <w:t>mida talle ei saa ravikindlustuse seaduse  § 30 lõike 1 ja § 32 alusel kehtestatud määrustes sätestatud tingimustel ja korras</w:t>
      </w:r>
      <w:bookmarkEnd w:id="18"/>
      <w:r w:rsidRPr="00A03A1B">
        <w:rPr>
          <w:rFonts w:ascii="Arial" w:hAnsi="Arial" w:cs="Arial"/>
          <w:bCs/>
          <w:sz w:val="22"/>
          <w:szCs w:val="22"/>
          <w:lang w:eastAsia="et-EE"/>
        </w:rPr>
        <w:t xml:space="preserve"> osutada vanglas, transpordib vanglateenistus i</w:t>
      </w:r>
      <w:r w:rsidR="00C97B2E">
        <w:rPr>
          <w:rFonts w:ascii="Arial" w:hAnsi="Arial" w:cs="Arial"/>
          <w:bCs/>
          <w:sz w:val="22"/>
          <w:szCs w:val="22"/>
          <w:lang w:eastAsia="et-EE"/>
        </w:rPr>
        <w:t xml:space="preserve">nimese konvoi saatel väljaspool vanglat asuvasse </w:t>
      </w:r>
      <w:r w:rsidRPr="00A03A1B">
        <w:rPr>
          <w:rFonts w:ascii="Arial" w:hAnsi="Arial" w:cs="Arial"/>
          <w:bCs/>
          <w:sz w:val="22"/>
          <w:szCs w:val="22"/>
          <w:lang w:eastAsia="et-EE"/>
        </w:rPr>
        <w:t>tervishoiu</w:t>
      </w:r>
      <w:r w:rsidR="00C97B2E">
        <w:rPr>
          <w:rFonts w:ascii="Arial" w:hAnsi="Arial" w:cs="Arial"/>
          <w:bCs/>
          <w:sz w:val="22"/>
          <w:szCs w:val="22"/>
          <w:lang w:eastAsia="et-EE"/>
        </w:rPr>
        <w:t>asutusse</w:t>
      </w:r>
      <w:r w:rsidRPr="00A03A1B">
        <w:rPr>
          <w:rFonts w:ascii="Arial" w:hAnsi="Arial" w:cs="Arial"/>
          <w:bCs/>
          <w:sz w:val="22"/>
          <w:szCs w:val="22"/>
          <w:lang w:eastAsia="et-EE"/>
        </w:rPr>
        <w:t>.</w:t>
      </w:r>
      <w:r>
        <w:rPr>
          <w:rFonts w:ascii="Arial" w:hAnsi="Arial" w:cs="Arial"/>
          <w:bCs/>
          <w:sz w:val="22"/>
          <w:szCs w:val="22"/>
          <w:lang w:eastAsia="et-EE"/>
        </w:rPr>
        <w:t xml:space="preserve"> </w:t>
      </w:r>
    </w:p>
    <w:bookmarkEnd w:id="17"/>
    <w:p w14:paraId="0B661C20" w14:textId="77777777" w:rsidR="009E78BF" w:rsidRDefault="009E78BF" w:rsidP="00A03A1B">
      <w:pPr>
        <w:jc w:val="both"/>
        <w:rPr>
          <w:rFonts w:ascii="Arial" w:hAnsi="Arial" w:cs="Arial"/>
          <w:bCs/>
          <w:sz w:val="22"/>
          <w:szCs w:val="22"/>
          <w:lang w:eastAsia="et-EE"/>
        </w:rPr>
      </w:pPr>
    </w:p>
    <w:p w14:paraId="6A5CD997" w14:textId="0DA77A98" w:rsidR="00A03A1B" w:rsidRDefault="009E78BF" w:rsidP="00131007">
      <w:pPr>
        <w:jc w:val="both"/>
        <w:rPr>
          <w:rFonts w:ascii="Arial" w:hAnsi="Arial" w:cs="Arial"/>
          <w:bCs/>
          <w:sz w:val="22"/>
          <w:szCs w:val="22"/>
          <w:lang w:eastAsia="et-EE"/>
        </w:rPr>
      </w:pPr>
      <w:r w:rsidRPr="009E78BF">
        <w:rPr>
          <w:rFonts w:ascii="Arial" w:hAnsi="Arial" w:cs="Arial"/>
          <w:bCs/>
          <w:sz w:val="22"/>
          <w:szCs w:val="22"/>
          <w:u w:val="single"/>
          <w:lang w:eastAsia="et-EE"/>
        </w:rPr>
        <w:t>Lõikes 2</w:t>
      </w:r>
      <w:r w:rsidR="00A03A1B" w:rsidRPr="009E78BF">
        <w:rPr>
          <w:rFonts w:ascii="Arial" w:hAnsi="Arial" w:cs="Arial"/>
          <w:bCs/>
          <w:sz w:val="22"/>
          <w:szCs w:val="22"/>
          <w:u w:val="single"/>
          <w:lang w:eastAsia="et-EE"/>
        </w:rPr>
        <w:t xml:space="preserve"> </w:t>
      </w:r>
      <w:r>
        <w:rPr>
          <w:rFonts w:ascii="Arial" w:hAnsi="Arial" w:cs="Arial"/>
          <w:bCs/>
          <w:sz w:val="22"/>
          <w:szCs w:val="22"/>
          <w:lang w:eastAsia="et-EE"/>
        </w:rPr>
        <w:t>on kehtestatud põhimõte, et arsti otsusega määratud juhtudel katab v</w:t>
      </w:r>
      <w:r w:rsidRPr="009E78BF">
        <w:rPr>
          <w:rFonts w:ascii="Arial" w:hAnsi="Arial" w:cs="Arial"/>
          <w:bCs/>
          <w:sz w:val="22"/>
          <w:szCs w:val="22"/>
          <w:lang w:eastAsia="et-EE"/>
        </w:rPr>
        <w:t>anglas kinni peetava i</w:t>
      </w:r>
      <w:r>
        <w:rPr>
          <w:rFonts w:ascii="Arial" w:hAnsi="Arial" w:cs="Arial"/>
          <w:bCs/>
          <w:sz w:val="22"/>
          <w:szCs w:val="22"/>
          <w:lang w:eastAsia="et-EE"/>
        </w:rPr>
        <w:t>nimese</w:t>
      </w:r>
      <w:r w:rsidRPr="009E78BF">
        <w:rPr>
          <w:rFonts w:ascii="Arial" w:hAnsi="Arial" w:cs="Arial"/>
          <w:bCs/>
          <w:sz w:val="22"/>
          <w:szCs w:val="22"/>
          <w:lang w:eastAsia="et-EE"/>
        </w:rPr>
        <w:t xml:space="preserve"> tervishoiuteenuse osutaja juurde transportimise ja järelevalve kulud vangla</w:t>
      </w:r>
      <w:r>
        <w:rPr>
          <w:rFonts w:ascii="Arial" w:hAnsi="Arial" w:cs="Arial"/>
          <w:bCs/>
          <w:sz w:val="22"/>
          <w:szCs w:val="22"/>
          <w:lang w:eastAsia="et-EE"/>
        </w:rPr>
        <w:t xml:space="preserve">. </w:t>
      </w:r>
    </w:p>
    <w:p w14:paraId="0B896A36" w14:textId="37E65351" w:rsidR="009E78BF" w:rsidRPr="009E78BF" w:rsidRDefault="009E78BF" w:rsidP="009E78BF">
      <w:pPr>
        <w:jc w:val="both"/>
        <w:rPr>
          <w:rFonts w:ascii="Arial" w:hAnsi="Arial" w:cs="Arial"/>
          <w:sz w:val="22"/>
          <w:szCs w:val="22"/>
          <w:lang w:eastAsia="et-EE"/>
        </w:rPr>
      </w:pPr>
      <w:r w:rsidRPr="009E78BF">
        <w:rPr>
          <w:rFonts w:ascii="Arial" w:hAnsi="Arial" w:cs="Arial"/>
          <w:b/>
          <w:bCs/>
          <w:sz w:val="22"/>
          <w:szCs w:val="22"/>
          <w:lang w:eastAsia="et-EE"/>
        </w:rPr>
        <w:lastRenderedPageBreak/>
        <w:t>Olukord enne vanglatervishoiu reformi</w:t>
      </w:r>
      <w:r>
        <w:rPr>
          <w:rFonts w:ascii="Arial" w:hAnsi="Arial" w:cs="Arial"/>
          <w:b/>
          <w:bCs/>
          <w:sz w:val="22"/>
          <w:szCs w:val="22"/>
          <w:lang w:eastAsia="et-EE"/>
        </w:rPr>
        <w:t xml:space="preserve">: </w:t>
      </w:r>
      <w:r w:rsidR="00A17BD0">
        <w:rPr>
          <w:rFonts w:ascii="Arial" w:hAnsi="Arial" w:cs="Arial"/>
          <w:sz w:val="22"/>
          <w:szCs w:val="22"/>
          <w:lang w:eastAsia="et-EE"/>
        </w:rPr>
        <w:t>v</w:t>
      </w:r>
      <w:r w:rsidRPr="009E78BF">
        <w:rPr>
          <w:rFonts w:ascii="Arial" w:hAnsi="Arial" w:cs="Arial"/>
          <w:sz w:val="22"/>
          <w:szCs w:val="22"/>
          <w:lang w:eastAsia="et-EE"/>
        </w:rPr>
        <w:t>ang</w:t>
      </w:r>
      <w:r w:rsidR="00A17BD0">
        <w:rPr>
          <w:rFonts w:ascii="Arial" w:hAnsi="Arial" w:cs="Arial"/>
          <w:sz w:val="22"/>
          <w:szCs w:val="22"/>
          <w:lang w:eastAsia="et-EE"/>
        </w:rPr>
        <w:t>las kinni peetav inimene</w:t>
      </w:r>
      <w:r w:rsidRPr="009E78BF">
        <w:rPr>
          <w:rFonts w:ascii="Arial" w:hAnsi="Arial" w:cs="Arial"/>
          <w:sz w:val="22"/>
          <w:szCs w:val="22"/>
          <w:lang w:eastAsia="et-EE"/>
        </w:rPr>
        <w:t xml:space="preserve">, kes vajab päeva - või statsionaarset ravi, ambulatoorset eriarstiabi või uuringut, mida vanglas kohapeal teha ei saa, saadetakse vangla järelevalve all </w:t>
      </w:r>
      <w:r w:rsidR="00286E6A">
        <w:rPr>
          <w:rFonts w:ascii="Arial" w:hAnsi="Arial" w:cs="Arial"/>
          <w:sz w:val="22"/>
          <w:szCs w:val="22"/>
          <w:lang w:eastAsia="et-EE"/>
        </w:rPr>
        <w:t>teise tervishoiuteenuse osutaja juurde</w:t>
      </w:r>
      <w:r w:rsidRPr="009E78BF">
        <w:rPr>
          <w:rFonts w:ascii="Arial" w:hAnsi="Arial" w:cs="Arial"/>
          <w:sz w:val="22"/>
          <w:szCs w:val="22"/>
          <w:lang w:eastAsia="et-EE"/>
        </w:rPr>
        <w:t>. Vang lisatakse ravijärjekorda sarnastel alustel ravikindlustatutega</w:t>
      </w:r>
      <w:r>
        <w:rPr>
          <w:rFonts w:ascii="Arial" w:hAnsi="Arial" w:cs="Arial"/>
          <w:sz w:val="22"/>
          <w:szCs w:val="22"/>
          <w:lang w:eastAsia="et-EE"/>
        </w:rPr>
        <w:t>:</w:t>
      </w:r>
      <w:r w:rsidRPr="009E78BF">
        <w:rPr>
          <w:rFonts w:ascii="Arial" w:hAnsi="Arial" w:cs="Arial"/>
          <w:sz w:val="22"/>
          <w:szCs w:val="22"/>
          <w:lang w:eastAsia="et-EE"/>
        </w:rPr>
        <w:t xml:space="preserve"> </w:t>
      </w:r>
      <w:r>
        <w:rPr>
          <w:rFonts w:ascii="Arial" w:hAnsi="Arial" w:cs="Arial"/>
          <w:sz w:val="22"/>
          <w:szCs w:val="22"/>
          <w:lang w:eastAsia="et-EE"/>
        </w:rPr>
        <w:t>v</w:t>
      </w:r>
      <w:r w:rsidRPr="009E78BF">
        <w:rPr>
          <w:rFonts w:ascii="Arial" w:hAnsi="Arial" w:cs="Arial"/>
          <w:sz w:val="22"/>
          <w:szCs w:val="22"/>
          <w:lang w:eastAsia="et-EE"/>
        </w:rPr>
        <w:t>angla võtab ühendust teenuseosutajaga ja vang lisatakse üldisesse ravijärjekorda</w:t>
      </w:r>
      <w:r w:rsidR="00286E6A">
        <w:rPr>
          <w:rFonts w:ascii="Arial" w:hAnsi="Arial" w:cs="Arial"/>
          <w:sz w:val="22"/>
          <w:szCs w:val="22"/>
          <w:lang w:eastAsia="et-EE"/>
        </w:rPr>
        <w:t xml:space="preserve">, sealhulgas ka tasuliste teenuste </w:t>
      </w:r>
      <w:r w:rsidR="00A17BD0">
        <w:rPr>
          <w:rFonts w:ascii="Arial" w:hAnsi="Arial" w:cs="Arial"/>
          <w:sz w:val="22"/>
          <w:szCs w:val="22"/>
          <w:lang w:eastAsia="et-EE"/>
        </w:rPr>
        <w:t>järjekorda</w:t>
      </w:r>
      <w:r w:rsidRPr="009E78BF">
        <w:rPr>
          <w:rFonts w:ascii="Arial" w:hAnsi="Arial" w:cs="Arial"/>
          <w:sz w:val="22"/>
          <w:szCs w:val="22"/>
          <w:lang w:eastAsia="et-EE"/>
        </w:rPr>
        <w:t xml:space="preserve">. Erakorralist abi vajavad vangid viiakse haiglasse vangla järelevalve all üldjuhul kiirabiga või </w:t>
      </w:r>
      <w:r w:rsidR="00286E6A">
        <w:rPr>
          <w:rFonts w:ascii="Arial" w:hAnsi="Arial" w:cs="Arial"/>
          <w:sz w:val="22"/>
          <w:szCs w:val="22"/>
          <w:lang w:eastAsia="et-EE"/>
        </w:rPr>
        <w:t xml:space="preserve">ka </w:t>
      </w:r>
      <w:r w:rsidRPr="009E78BF">
        <w:rPr>
          <w:rFonts w:ascii="Arial" w:hAnsi="Arial" w:cs="Arial"/>
          <w:sz w:val="22"/>
          <w:szCs w:val="22"/>
          <w:lang w:eastAsia="et-EE"/>
        </w:rPr>
        <w:t xml:space="preserve">vangla </w:t>
      </w:r>
      <w:r>
        <w:rPr>
          <w:rFonts w:ascii="Arial" w:hAnsi="Arial" w:cs="Arial"/>
          <w:sz w:val="22"/>
          <w:szCs w:val="22"/>
          <w:lang w:eastAsia="et-EE"/>
        </w:rPr>
        <w:t>sõiduki</w:t>
      </w:r>
      <w:r w:rsidRPr="009E78BF">
        <w:rPr>
          <w:rFonts w:ascii="Arial" w:hAnsi="Arial" w:cs="Arial"/>
          <w:sz w:val="22"/>
          <w:szCs w:val="22"/>
          <w:lang w:eastAsia="et-EE"/>
        </w:rPr>
        <w:t>ga.</w:t>
      </w:r>
    </w:p>
    <w:p w14:paraId="39501A87" w14:textId="77777777" w:rsidR="00EC44AF" w:rsidRDefault="00EC44AF" w:rsidP="00EC44AF">
      <w:pPr>
        <w:jc w:val="both"/>
        <w:rPr>
          <w:rFonts w:ascii="Arial" w:hAnsi="Arial" w:cs="Arial"/>
          <w:b/>
          <w:bCs/>
          <w:sz w:val="22"/>
          <w:szCs w:val="22"/>
          <w:lang w:eastAsia="et-EE"/>
        </w:rPr>
      </w:pPr>
    </w:p>
    <w:p w14:paraId="4132C714" w14:textId="23A8923C" w:rsidR="00EC44AF" w:rsidRPr="00EC44AF" w:rsidRDefault="00EC44AF" w:rsidP="00EC44AF">
      <w:pPr>
        <w:jc w:val="both"/>
        <w:rPr>
          <w:rFonts w:ascii="Arial" w:hAnsi="Arial" w:cs="Arial"/>
          <w:sz w:val="22"/>
          <w:szCs w:val="22"/>
          <w:lang w:eastAsia="et-EE"/>
        </w:rPr>
      </w:pPr>
      <w:r w:rsidRPr="00EC44AF">
        <w:rPr>
          <w:rFonts w:ascii="Arial" w:hAnsi="Arial" w:cs="Arial"/>
          <w:b/>
          <w:bCs/>
          <w:sz w:val="22"/>
          <w:szCs w:val="22"/>
          <w:lang w:eastAsia="et-EE"/>
        </w:rPr>
        <w:t>Olukord pärast vanglatervishoiu reformi:</w:t>
      </w:r>
      <w:r w:rsidRPr="00EC44AF">
        <w:rPr>
          <w:rFonts w:ascii="Arial" w:hAnsi="Arial" w:cs="Arial"/>
          <w:bCs/>
          <w:sz w:val="22"/>
          <w:szCs w:val="22"/>
          <w:lang w:eastAsia="et-EE"/>
        </w:rPr>
        <w:t xml:space="preserve"> </w:t>
      </w:r>
      <w:r w:rsidRPr="00EC44AF">
        <w:rPr>
          <w:rFonts w:ascii="Arial" w:hAnsi="Arial" w:cs="Arial"/>
          <w:sz w:val="22"/>
          <w:szCs w:val="22"/>
          <w:lang w:eastAsia="et-EE"/>
        </w:rPr>
        <w:t xml:space="preserve">üksnes vanglas </w:t>
      </w:r>
      <w:commentRangeStart w:id="19"/>
      <w:r>
        <w:rPr>
          <w:rFonts w:ascii="Arial" w:hAnsi="Arial" w:cs="Arial"/>
          <w:sz w:val="22"/>
          <w:szCs w:val="22"/>
          <w:lang w:eastAsia="et-EE"/>
        </w:rPr>
        <w:t xml:space="preserve">kinnipeetavale </w:t>
      </w:r>
      <w:commentRangeEnd w:id="19"/>
      <w:r w:rsidR="00717913">
        <w:rPr>
          <w:rStyle w:val="Kommentaariviide"/>
        </w:rPr>
        <w:commentReference w:id="19"/>
      </w:r>
      <w:r>
        <w:rPr>
          <w:rFonts w:ascii="Arial" w:hAnsi="Arial" w:cs="Arial"/>
          <w:sz w:val="22"/>
          <w:szCs w:val="22"/>
          <w:lang w:eastAsia="et-EE"/>
        </w:rPr>
        <w:t xml:space="preserve">inimesele </w:t>
      </w:r>
      <w:r w:rsidRPr="00EC44AF">
        <w:rPr>
          <w:rFonts w:ascii="Arial" w:hAnsi="Arial" w:cs="Arial"/>
          <w:sz w:val="22"/>
          <w:szCs w:val="22"/>
          <w:lang w:eastAsia="et-EE"/>
        </w:rPr>
        <w:t xml:space="preserve">teenust osutav arst saab otsustada, kas </w:t>
      </w:r>
      <w:r>
        <w:rPr>
          <w:rFonts w:ascii="Arial" w:hAnsi="Arial" w:cs="Arial"/>
          <w:sz w:val="22"/>
          <w:szCs w:val="22"/>
          <w:lang w:eastAsia="et-EE"/>
        </w:rPr>
        <w:t xml:space="preserve">sellele </w:t>
      </w:r>
      <w:r w:rsidRPr="00EC44AF">
        <w:rPr>
          <w:rFonts w:ascii="Arial" w:hAnsi="Arial" w:cs="Arial"/>
          <w:sz w:val="22"/>
          <w:szCs w:val="22"/>
          <w:lang w:eastAsia="et-EE"/>
        </w:rPr>
        <w:t xml:space="preserve">inimesele saab Tervisekassa tervishoiuteenuste loetelus ja metoodika määruses loetletud teenuseid </w:t>
      </w:r>
      <w:r w:rsidR="00DB5BFA">
        <w:rPr>
          <w:rFonts w:ascii="Arial" w:hAnsi="Arial" w:cs="Arial"/>
          <w:sz w:val="22"/>
          <w:szCs w:val="22"/>
          <w:lang w:eastAsia="et-EE"/>
        </w:rPr>
        <w:t xml:space="preserve">osutada </w:t>
      </w:r>
      <w:r w:rsidRPr="00EC44AF">
        <w:rPr>
          <w:rFonts w:ascii="Arial" w:hAnsi="Arial" w:cs="Arial"/>
          <w:sz w:val="22"/>
          <w:szCs w:val="22"/>
          <w:lang w:eastAsia="et-EE"/>
        </w:rPr>
        <w:t xml:space="preserve">määrustes nimetatud tingimustel ja korras vanglas või tuleb inimene selleks viia vanglateenistuse järelevalve all teise tervishoiuasutusse. </w:t>
      </w:r>
      <w:r w:rsidR="00286E6A">
        <w:rPr>
          <w:rFonts w:ascii="Arial" w:hAnsi="Arial" w:cs="Arial"/>
          <w:sz w:val="22"/>
          <w:szCs w:val="22"/>
          <w:lang w:eastAsia="et-EE"/>
        </w:rPr>
        <w:t xml:space="preserve">Nagu vanglas nii ka </w:t>
      </w:r>
      <w:r>
        <w:rPr>
          <w:rFonts w:ascii="Arial" w:hAnsi="Arial" w:cs="Arial"/>
          <w:sz w:val="22"/>
          <w:szCs w:val="22"/>
          <w:lang w:eastAsia="et-EE"/>
        </w:rPr>
        <w:t xml:space="preserve">vanglast väljaspool osutatakse Tervisekassa kulul üksnes Tervisekassa tervishoiuteenuste loetelus ja metoodika määruses kehtestatud tervishoiuteenuseid, järgides samades määrustes kehtestatud teenuste rakendustingimusi.  </w:t>
      </w:r>
      <w:commentRangeStart w:id="20"/>
      <w:r>
        <w:rPr>
          <w:rFonts w:ascii="Arial" w:hAnsi="Arial" w:cs="Arial"/>
          <w:sz w:val="22"/>
          <w:szCs w:val="22"/>
          <w:lang w:eastAsia="et-EE"/>
        </w:rPr>
        <w:t xml:space="preserve">Kinnipeetava </w:t>
      </w:r>
      <w:commentRangeEnd w:id="20"/>
      <w:r w:rsidR="00717913">
        <w:rPr>
          <w:rStyle w:val="Kommentaariviide"/>
        </w:rPr>
        <w:commentReference w:id="20"/>
      </w:r>
      <w:r>
        <w:rPr>
          <w:rFonts w:ascii="Arial" w:hAnsi="Arial" w:cs="Arial"/>
          <w:sz w:val="22"/>
          <w:szCs w:val="22"/>
          <w:lang w:eastAsia="et-EE"/>
        </w:rPr>
        <w:t xml:space="preserve">ravijärjekorda panemise kord ei muutu. </w:t>
      </w:r>
      <w:r>
        <w:rPr>
          <w:rFonts w:ascii="Arial" w:hAnsi="Arial" w:cs="Arial"/>
          <w:bCs/>
          <w:sz w:val="22"/>
          <w:szCs w:val="22"/>
          <w:lang w:eastAsia="et-EE"/>
        </w:rPr>
        <w:t>V</w:t>
      </w:r>
      <w:r w:rsidRPr="00EC44AF">
        <w:rPr>
          <w:rFonts w:ascii="Arial" w:hAnsi="Arial" w:cs="Arial"/>
          <w:bCs/>
          <w:sz w:val="22"/>
          <w:szCs w:val="22"/>
          <w:lang w:eastAsia="et-EE"/>
        </w:rPr>
        <w:t xml:space="preserve">angla </w:t>
      </w:r>
      <w:r>
        <w:rPr>
          <w:rFonts w:ascii="Arial" w:hAnsi="Arial" w:cs="Arial"/>
          <w:bCs/>
          <w:sz w:val="22"/>
          <w:szCs w:val="22"/>
          <w:lang w:eastAsia="et-EE"/>
        </w:rPr>
        <w:t xml:space="preserve">ei võta enda kanda kinnipeetava  inimese </w:t>
      </w:r>
      <w:r w:rsidRPr="00EC44AF">
        <w:rPr>
          <w:rFonts w:ascii="Arial" w:hAnsi="Arial" w:cs="Arial"/>
          <w:bCs/>
          <w:sz w:val="22"/>
          <w:szCs w:val="22"/>
          <w:lang w:eastAsia="et-EE"/>
        </w:rPr>
        <w:t>vanglast tervishoiuasutusse transpor</w:t>
      </w:r>
      <w:r>
        <w:rPr>
          <w:rFonts w:ascii="Arial" w:hAnsi="Arial" w:cs="Arial"/>
          <w:bCs/>
          <w:sz w:val="22"/>
          <w:szCs w:val="22"/>
          <w:lang w:eastAsia="et-EE"/>
        </w:rPr>
        <w:t xml:space="preserve">timise </w:t>
      </w:r>
      <w:r w:rsidRPr="00EC44AF">
        <w:rPr>
          <w:rFonts w:ascii="Arial" w:hAnsi="Arial" w:cs="Arial"/>
          <w:bCs/>
          <w:sz w:val="22"/>
          <w:szCs w:val="22"/>
          <w:lang w:eastAsia="et-EE"/>
        </w:rPr>
        <w:t>ja järelevalve kulusid</w:t>
      </w:r>
      <w:r>
        <w:rPr>
          <w:rFonts w:ascii="Arial" w:hAnsi="Arial" w:cs="Arial"/>
          <w:bCs/>
          <w:sz w:val="22"/>
          <w:szCs w:val="22"/>
          <w:lang w:eastAsia="et-EE"/>
        </w:rPr>
        <w:t xml:space="preserve"> juhul, kui selleks puudub arsti otsus</w:t>
      </w:r>
      <w:r w:rsidR="008B7F12">
        <w:rPr>
          <w:rFonts w:ascii="Arial" w:hAnsi="Arial" w:cs="Arial"/>
          <w:bCs/>
          <w:sz w:val="22"/>
          <w:szCs w:val="22"/>
          <w:lang w:eastAsia="et-EE"/>
        </w:rPr>
        <w:t xml:space="preserve"> või kui kinnipeetav soovib saada teenust, mille eest Tervisekassa ei tasu. Kokkuleppel vanglaga võib kinnipeetav ise tasuda enda </w:t>
      </w:r>
      <w:r w:rsidR="00DB5BFA">
        <w:rPr>
          <w:rFonts w:ascii="Arial" w:hAnsi="Arial" w:cs="Arial"/>
          <w:bCs/>
          <w:sz w:val="22"/>
          <w:szCs w:val="22"/>
          <w:lang w:eastAsia="et-EE"/>
        </w:rPr>
        <w:t xml:space="preserve">vanglast </w:t>
      </w:r>
      <w:r w:rsidR="008B7F12">
        <w:rPr>
          <w:rFonts w:ascii="Arial" w:hAnsi="Arial" w:cs="Arial"/>
          <w:bCs/>
          <w:sz w:val="22"/>
          <w:szCs w:val="22"/>
          <w:lang w:eastAsia="et-EE"/>
        </w:rPr>
        <w:t>väljaviimise kulud talle väljaspool vanglat tasulise teenuse osutamiseks.</w:t>
      </w:r>
      <w:r w:rsidRPr="00EC44AF">
        <w:rPr>
          <w:rFonts w:ascii="Arial" w:hAnsi="Arial" w:cs="Arial"/>
          <w:bCs/>
          <w:sz w:val="22"/>
          <w:szCs w:val="22"/>
          <w:lang w:eastAsia="et-EE"/>
        </w:rPr>
        <w:t xml:space="preserve"> </w:t>
      </w:r>
    </w:p>
    <w:p w14:paraId="540C11E5" w14:textId="77777777" w:rsidR="00EC44AF" w:rsidRPr="00EC44AF" w:rsidRDefault="00EC44AF" w:rsidP="00EC44AF">
      <w:pPr>
        <w:jc w:val="both"/>
        <w:rPr>
          <w:rFonts w:ascii="Arial" w:hAnsi="Arial" w:cs="Arial"/>
          <w:bCs/>
          <w:sz w:val="22"/>
          <w:szCs w:val="22"/>
          <w:lang w:eastAsia="et-EE"/>
        </w:rPr>
      </w:pPr>
    </w:p>
    <w:p w14:paraId="1FFB21DF" w14:textId="53D56696" w:rsidR="008B7F12" w:rsidRPr="008B7F12" w:rsidRDefault="008B7F12" w:rsidP="008B7F12">
      <w:pPr>
        <w:jc w:val="both"/>
        <w:rPr>
          <w:rFonts w:ascii="Arial" w:hAnsi="Arial" w:cs="Arial"/>
          <w:sz w:val="22"/>
          <w:szCs w:val="22"/>
          <w:lang w:eastAsia="et-EE"/>
        </w:rPr>
      </w:pPr>
      <w:r w:rsidRPr="008B7F12">
        <w:rPr>
          <w:rFonts w:ascii="Arial" w:hAnsi="Arial" w:cs="Arial"/>
          <w:b/>
          <w:bCs/>
          <w:sz w:val="22"/>
          <w:szCs w:val="22"/>
          <w:lang w:eastAsia="et-EE"/>
        </w:rPr>
        <w:t xml:space="preserve">Paragrahvis 5 </w:t>
      </w:r>
      <w:r w:rsidRPr="008B7F12">
        <w:rPr>
          <w:rFonts w:ascii="Arial" w:hAnsi="Arial" w:cs="Arial"/>
          <w:sz w:val="22"/>
          <w:szCs w:val="22"/>
          <w:lang w:eastAsia="et-EE"/>
        </w:rPr>
        <w:t>kehtestatakse vanglas kinni peetavale i</w:t>
      </w:r>
      <w:r w:rsidR="00DB5BFA">
        <w:rPr>
          <w:rFonts w:ascii="Arial" w:hAnsi="Arial" w:cs="Arial"/>
          <w:sz w:val="22"/>
          <w:szCs w:val="22"/>
          <w:lang w:eastAsia="et-EE"/>
        </w:rPr>
        <w:t xml:space="preserve">nimesele </w:t>
      </w:r>
      <w:r w:rsidRPr="008B7F12">
        <w:rPr>
          <w:rFonts w:ascii="Arial" w:hAnsi="Arial" w:cs="Arial"/>
          <w:sz w:val="22"/>
          <w:szCs w:val="22"/>
          <w:lang w:eastAsia="et-EE"/>
        </w:rPr>
        <w:t>vanglas ravimite, abivahendite ja meditsiiniseadmete võimaldamise tingimused ja kord</w:t>
      </w:r>
      <w:r>
        <w:rPr>
          <w:rFonts w:ascii="Arial" w:hAnsi="Arial" w:cs="Arial"/>
          <w:sz w:val="22"/>
          <w:szCs w:val="22"/>
          <w:lang w:eastAsia="et-EE"/>
        </w:rPr>
        <w:t>.</w:t>
      </w:r>
      <w:r w:rsidRPr="008B7F12">
        <w:rPr>
          <w:rFonts w:ascii="Arial" w:hAnsi="Arial" w:cs="Arial"/>
          <w:sz w:val="22"/>
          <w:szCs w:val="22"/>
          <w:lang w:eastAsia="et-EE"/>
        </w:rPr>
        <w:t xml:space="preserve"> </w:t>
      </w:r>
    </w:p>
    <w:p w14:paraId="2EC17C44" w14:textId="004F295A" w:rsidR="00EC44AF" w:rsidRDefault="00EC44AF" w:rsidP="00EC44AF">
      <w:pPr>
        <w:jc w:val="both"/>
        <w:rPr>
          <w:rFonts w:ascii="Arial" w:hAnsi="Arial" w:cs="Arial"/>
          <w:b/>
          <w:bCs/>
          <w:sz w:val="22"/>
          <w:szCs w:val="22"/>
          <w:lang w:eastAsia="et-EE"/>
        </w:rPr>
      </w:pPr>
    </w:p>
    <w:p w14:paraId="5B487F64" w14:textId="7C02137E" w:rsidR="00E278AD" w:rsidRPr="00E278AD" w:rsidRDefault="008B7F12" w:rsidP="00E278AD">
      <w:pPr>
        <w:jc w:val="both"/>
        <w:rPr>
          <w:rFonts w:ascii="Arial" w:hAnsi="Arial" w:cs="Arial"/>
          <w:sz w:val="22"/>
          <w:szCs w:val="22"/>
          <w:lang w:eastAsia="et-EE"/>
        </w:rPr>
      </w:pPr>
      <w:r w:rsidRPr="008B7F12">
        <w:rPr>
          <w:rFonts w:ascii="Arial" w:hAnsi="Arial" w:cs="Arial"/>
          <w:sz w:val="22"/>
          <w:szCs w:val="22"/>
          <w:u w:val="single"/>
          <w:lang w:eastAsia="et-EE"/>
        </w:rPr>
        <w:t>Lõi</w:t>
      </w:r>
      <w:r w:rsidR="00576E29">
        <w:rPr>
          <w:rFonts w:ascii="Arial" w:hAnsi="Arial" w:cs="Arial"/>
          <w:sz w:val="22"/>
          <w:szCs w:val="22"/>
          <w:u w:val="single"/>
          <w:lang w:eastAsia="et-EE"/>
        </w:rPr>
        <w:t>kes</w:t>
      </w:r>
      <w:r w:rsidRPr="008B7F12">
        <w:rPr>
          <w:rFonts w:ascii="Arial" w:hAnsi="Arial" w:cs="Arial"/>
          <w:sz w:val="22"/>
          <w:szCs w:val="22"/>
          <w:u w:val="single"/>
          <w:lang w:eastAsia="et-EE"/>
        </w:rPr>
        <w:t xml:space="preserve"> </w:t>
      </w:r>
      <w:r w:rsidRPr="00E278AD">
        <w:rPr>
          <w:rFonts w:ascii="Arial" w:hAnsi="Arial" w:cs="Arial"/>
          <w:sz w:val="22"/>
          <w:szCs w:val="22"/>
          <w:lang w:eastAsia="et-EE"/>
        </w:rPr>
        <w:t>1</w:t>
      </w:r>
      <w:r w:rsidR="00E278AD">
        <w:rPr>
          <w:rFonts w:ascii="Arial" w:hAnsi="Arial" w:cs="Arial"/>
          <w:sz w:val="22"/>
          <w:szCs w:val="22"/>
          <w:lang w:eastAsia="et-EE"/>
        </w:rPr>
        <w:t xml:space="preserve"> sätestatakse põhimõte, et v</w:t>
      </w:r>
      <w:r w:rsidR="00E278AD" w:rsidRPr="00E278AD">
        <w:rPr>
          <w:rFonts w:ascii="Arial" w:hAnsi="Arial" w:cs="Arial"/>
          <w:sz w:val="22"/>
          <w:szCs w:val="22"/>
          <w:lang w:eastAsia="et-EE"/>
        </w:rPr>
        <w:t>anglas kinni peetavale i</w:t>
      </w:r>
      <w:r w:rsidR="00DB5BFA">
        <w:rPr>
          <w:rFonts w:ascii="Arial" w:hAnsi="Arial" w:cs="Arial"/>
          <w:sz w:val="22"/>
          <w:szCs w:val="22"/>
          <w:lang w:eastAsia="et-EE"/>
        </w:rPr>
        <w:t>nimesele</w:t>
      </w:r>
      <w:r w:rsidR="00E278AD" w:rsidRPr="00E278AD">
        <w:rPr>
          <w:rFonts w:ascii="Arial" w:hAnsi="Arial" w:cs="Arial"/>
          <w:sz w:val="22"/>
          <w:szCs w:val="22"/>
          <w:lang w:eastAsia="et-EE"/>
        </w:rPr>
        <w:t xml:space="preserve"> võimaldatakse ravimeid, meditsiiniseadmeid ja abivahendeid arsti otsuse alusel ning lähtudes isiku meditsiinilisest vajadusest ja raha otstarbeka kasutamise põhimõttest.</w:t>
      </w:r>
      <w:r w:rsidR="006E412D">
        <w:rPr>
          <w:rFonts w:ascii="Arial" w:hAnsi="Arial" w:cs="Arial"/>
          <w:sz w:val="22"/>
          <w:szCs w:val="22"/>
          <w:lang w:eastAsia="et-EE"/>
        </w:rPr>
        <w:t xml:space="preserve"> Põhimõte tuuakse üle vanast määrusest, mille § 3 lõikes 2 on analoogne säte</w:t>
      </w:r>
      <w:r w:rsidR="000839A3">
        <w:rPr>
          <w:rFonts w:ascii="Arial" w:hAnsi="Arial" w:cs="Arial"/>
          <w:sz w:val="22"/>
          <w:szCs w:val="22"/>
          <w:lang w:eastAsia="et-EE"/>
        </w:rPr>
        <w:t xml:space="preserve">.  Tervisekassa jaoks ei ole tegemist uute põhimõtetega – ravikindlustuse seaduse § 2 </w:t>
      </w:r>
      <w:commentRangeStart w:id="21"/>
      <w:r w:rsidR="000839A3">
        <w:rPr>
          <w:rFonts w:ascii="Arial" w:hAnsi="Arial" w:cs="Arial"/>
          <w:sz w:val="22"/>
          <w:szCs w:val="22"/>
          <w:lang w:eastAsia="et-EE"/>
        </w:rPr>
        <w:t xml:space="preserve">lõike </w:t>
      </w:r>
      <w:commentRangeEnd w:id="21"/>
      <w:r w:rsidR="00717913">
        <w:rPr>
          <w:rStyle w:val="Kommentaariviide"/>
        </w:rPr>
        <w:commentReference w:id="21"/>
      </w:r>
      <w:r w:rsidR="000839A3">
        <w:rPr>
          <w:rFonts w:ascii="Arial" w:hAnsi="Arial" w:cs="Arial"/>
          <w:sz w:val="22"/>
          <w:szCs w:val="22"/>
          <w:lang w:eastAsia="et-EE"/>
        </w:rPr>
        <w:t xml:space="preserve">kohaselt lähtub Eesti ravikindlustussüsteem tervikuna </w:t>
      </w:r>
      <w:r w:rsidR="000839A3" w:rsidRPr="000839A3">
        <w:rPr>
          <w:rFonts w:ascii="Arial" w:hAnsi="Arial" w:cs="Arial"/>
          <w:sz w:val="22"/>
          <w:szCs w:val="22"/>
          <w:lang w:eastAsia="et-EE"/>
        </w:rPr>
        <w:t>kindlustatud isikute vajadustele vastavate teenuste osutamise, ravi piirkondliku võrdse kättesaadavuse ja ravikindlustusraha otstarbeka kasutamise põhimõt</w:t>
      </w:r>
      <w:r w:rsidR="00DB5BFA">
        <w:rPr>
          <w:rFonts w:ascii="Arial" w:hAnsi="Arial" w:cs="Arial"/>
          <w:sz w:val="22"/>
          <w:szCs w:val="22"/>
          <w:lang w:eastAsia="et-EE"/>
        </w:rPr>
        <w:t>e</w:t>
      </w:r>
      <w:r w:rsidR="000839A3" w:rsidRPr="000839A3">
        <w:rPr>
          <w:rFonts w:ascii="Arial" w:hAnsi="Arial" w:cs="Arial"/>
          <w:sz w:val="22"/>
          <w:szCs w:val="22"/>
          <w:lang w:eastAsia="et-EE"/>
        </w:rPr>
        <w:t>test.</w:t>
      </w:r>
    </w:p>
    <w:p w14:paraId="0F81ADC6" w14:textId="074C150B" w:rsidR="00E278AD" w:rsidRPr="00E278AD" w:rsidRDefault="00E278AD" w:rsidP="00EC44AF">
      <w:pPr>
        <w:jc w:val="both"/>
        <w:rPr>
          <w:rFonts w:ascii="Arial" w:hAnsi="Arial" w:cs="Arial"/>
          <w:sz w:val="22"/>
          <w:szCs w:val="22"/>
          <w:lang w:eastAsia="et-EE"/>
        </w:rPr>
      </w:pPr>
    </w:p>
    <w:p w14:paraId="2118DE49" w14:textId="76B2B2A5" w:rsidR="001717E2" w:rsidRDefault="006E412D" w:rsidP="00EC44AF">
      <w:pPr>
        <w:jc w:val="both"/>
        <w:rPr>
          <w:rFonts w:ascii="Arial" w:hAnsi="Arial" w:cs="Arial"/>
          <w:sz w:val="22"/>
          <w:szCs w:val="22"/>
          <w:lang w:eastAsia="et-EE"/>
        </w:rPr>
      </w:pPr>
      <w:r w:rsidRPr="00576E29">
        <w:rPr>
          <w:rFonts w:ascii="Arial" w:hAnsi="Arial" w:cs="Arial"/>
          <w:bCs/>
          <w:sz w:val="22"/>
          <w:szCs w:val="22"/>
          <w:u w:val="single"/>
          <w:lang w:eastAsia="et-EE"/>
        </w:rPr>
        <w:t>Lõi</w:t>
      </w:r>
      <w:r>
        <w:rPr>
          <w:rFonts w:ascii="Arial" w:hAnsi="Arial" w:cs="Arial"/>
          <w:bCs/>
          <w:sz w:val="22"/>
          <w:szCs w:val="22"/>
          <w:u w:val="single"/>
          <w:lang w:eastAsia="et-EE"/>
        </w:rPr>
        <w:t xml:space="preserve">kes </w:t>
      </w:r>
      <w:r w:rsidRPr="00576E29">
        <w:rPr>
          <w:rFonts w:ascii="Arial" w:hAnsi="Arial" w:cs="Arial"/>
          <w:bCs/>
          <w:sz w:val="22"/>
          <w:szCs w:val="22"/>
          <w:u w:val="single"/>
          <w:lang w:eastAsia="et-EE"/>
        </w:rPr>
        <w:t>2</w:t>
      </w:r>
      <w:r>
        <w:rPr>
          <w:rFonts w:ascii="Arial" w:hAnsi="Arial" w:cs="Arial"/>
          <w:bCs/>
          <w:sz w:val="22"/>
          <w:szCs w:val="22"/>
          <w:u w:val="single"/>
          <w:lang w:eastAsia="et-EE"/>
        </w:rPr>
        <w:t xml:space="preserve"> </w:t>
      </w:r>
      <w:r w:rsidR="001717E2">
        <w:rPr>
          <w:rFonts w:ascii="Arial" w:hAnsi="Arial" w:cs="Arial"/>
          <w:sz w:val="22"/>
          <w:szCs w:val="22"/>
          <w:lang w:eastAsia="et-EE"/>
        </w:rPr>
        <w:t>tuuakse ära</w:t>
      </w:r>
      <w:r w:rsidR="008B7F12">
        <w:rPr>
          <w:rFonts w:ascii="Arial" w:hAnsi="Arial" w:cs="Arial"/>
          <w:sz w:val="22"/>
          <w:szCs w:val="22"/>
          <w:lang w:eastAsia="et-EE"/>
        </w:rPr>
        <w:t xml:space="preserve"> õiguslikud alused, millest lähtutakse v</w:t>
      </w:r>
      <w:r w:rsidR="008B7F12" w:rsidRPr="008B7F12">
        <w:rPr>
          <w:rFonts w:ascii="Arial" w:hAnsi="Arial" w:cs="Arial"/>
          <w:sz w:val="22"/>
          <w:szCs w:val="22"/>
          <w:lang w:eastAsia="et-EE"/>
        </w:rPr>
        <w:t>anglas kinni peetavale i</w:t>
      </w:r>
      <w:r w:rsidR="001717E2">
        <w:rPr>
          <w:rFonts w:ascii="Arial" w:hAnsi="Arial" w:cs="Arial"/>
          <w:sz w:val="22"/>
          <w:szCs w:val="22"/>
          <w:lang w:eastAsia="et-EE"/>
        </w:rPr>
        <w:t>nimesele</w:t>
      </w:r>
      <w:r w:rsidR="008B7F12">
        <w:rPr>
          <w:rFonts w:ascii="Arial" w:hAnsi="Arial" w:cs="Arial"/>
          <w:sz w:val="22"/>
          <w:szCs w:val="22"/>
          <w:lang w:eastAsia="et-EE"/>
        </w:rPr>
        <w:t xml:space="preserve"> </w:t>
      </w:r>
      <w:r w:rsidR="008B7F12" w:rsidRPr="008B7F12">
        <w:rPr>
          <w:rFonts w:ascii="Arial" w:hAnsi="Arial" w:cs="Arial"/>
          <w:sz w:val="22"/>
          <w:szCs w:val="22"/>
          <w:lang w:eastAsia="et-EE"/>
        </w:rPr>
        <w:t>ravi</w:t>
      </w:r>
      <w:r w:rsidR="008B7F12">
        <w:rPr>
          <w:rFonts w:ascii="Arial" w:hAnsi="Arial" w:cs="Arial"/>
          <w:sz w:val="22"/>
          <w:szCs w:val="22"/>
          <w:lang w:eastAsia="et-EE"/>
        </w:rPr>
        <w:t>mite</w:t>
      </w:r>
      <w:r w:rsidR="001717E2">
        <w:rPr>
          <w:rFonts w:ascii="Arial" w:hAnsi="Arial" w:cs="Arial"/>
          <w:sz w:val="22"/>
          <w:szCs w:val="22"/>
          <w:lang w:eastAsia="et-EE"/>
        </w:rPr>
        <w:t xml:space="preserve"> </w:t>
      </w:r>
      <w:r w:rsidR="00576E29">
        <w:rPr>
          <w:rFonts w:ascii="Arial" w:hAnsi="Arial" w:cs="Arial"/>
          <w:sz w:val="22"/>
          <w:szCs w:val="22"/>
          <w:lang w:eastAsia="et-EE"/>
        </w:rPr>
        <w:t xml:space="preserve">võimaldamisel. </w:t>
      </w:r>
      <w:r w:rsidR="000D17E9">
        <w:rPr>
          <w:rFonts w:ascii="Arial" w:hAnsi="Arial" w:cs="Arial"/>
          <w:sz w:val="22"/>
          <w:szCs w:val="22"/>
          <w:lang w:eastAsia="et-EE"/>
        </w:rPr>
        <w:t xml:space="preserve">Lõikes viidatakse </w:t>
      </w:r>
      <w:r w:rsidR="000839A3">
        <w:rPr>
          <w:rFonts w:ascii="Arial" w:hAnsi="Arial" w:cs="Arial"/>
          <w:sz w:val="22"/>
          <w:szCs w:val="22"/>
          <w:lang w:eastAsia="et-EE"/>
        </w:rPr>
        <w:t>Tervisekassa ravimite rahastamise alusmäärustele</w:t>
      </w:r>
      <w:r w:rsidR="000D17E9">
        <w:rPr>
          <w:rFonts w:ascii="Arial" w:hAnsi="Arial" w:cs="Arial"/>
          <w:sz w:val="22"/>
          <w:szCs w:val="22"/>
          <w:lang w:eastAsia="et-EE"/>
        </w:rPr>
        <w:t xml:space="preserve">, </w:t>
      </w:r>
      <w:r w:rsidR="00576E29">
        <w:rPr>
          <w:rFonts w:ascii="Arial" w:hAnsi="Arial" w:cs="Arial"/>
          <w:sz w:val="22"/>
          <w:szCs w:val="22"/>
          <w:lang w:eastAsia="et-EE"/>
        </w:rPr>
        <w:t xml:space="preserve"> millest lähtutakse ravimite</w:t>
      </w:r>
      <w:r w:rsidR="001717E2">
        <w:rPr>
          <w:rFonts w:ascii="Arial" w:hAnsi="Arial" w:cs="Arial"/>
          <w:sz w:val="22"/>
          <w:szCs w:val="22"/>
          <w:lang w:eastAsia="et-EE"/>
        </w:rPr>
        <w:t xml:space="preserve"> </w:t>
      </w:r>
      <w:r w:rsidR="00012387">
        <w:rPr>
          <w:rFonts w:ascii="Arial" w:hAnsi="Arial" w:cs="Arial"/>
          <w:sz w:val="22"/>
          <w:szCs w:val="22"/>
          <w:lang w:eastAsia="et-EE"/>
        </w:rPr>
        <w:t>hüvitamisel</w:t>
      </w:r>
      <w:r w:rsidR="00576E29">
        <w:rPr>
          <w:rFonts w:ascii="Arial" w:hAnsi="Arial" w:cs="Arial"/>
          <w:sz w:val="22"/>
          <w:szCs w:val="22"/>
          <w:lang w:eastAsia="et-EE"/>
        </w:rPr>
        <w:t xml:space="preserve"> Tervisekassa kindlustatutele</w:t>
      </w:r>
      <w:r w:rsidR="001717E2">
        <w:rPr>
          <w:rFonts w:ascii="Arial" w:hAnsi="Arial" w:cs="Arial"/>
          <w:sz w:val="22"/>
          <w:szCs w:val="22"/>
          <w:lang w:eastAsia="et-EE"/>
        </w:rPr>
        <w:t xml:space="preserve">. </w:t>
      </w:r>
      <w:r w:rsidR="00576E29">
        <w:rPr>
          <w:rFonts w:ascii="Arial" w:hAnsi="Arial" w:cs="Arial"/>
          <w:sz w:val="22"/>
          <w:szCs w:val="22"/>
          <w:lang w:eastAsia="et-EE"/>
        </w:rPr>
        <w:t>Põhilise</w:t>
      </w:r>
      <w:r w:rsidR="001717E2">
        <w:rPr>
          <w:rFonts w:ascii="Arial" w:hAnsi="Arial" w:cs="Arial"/>
          <w:sz w:val="22"/>
          <w:szCs w:val="22"/>
          <w:lang w:eastAsia="et-EE"/>
        </w:rPr>
        <w:t>ks</w:t>
      </w:r>
      <w:r w:rsidR="00576E29">
        <w:rPr>
          <w:rFonts w:ascii="Arial" w:hAnsi="Arial" w:cs="Arial"/>
          <w:sz w:val="22"/>
          <w:szCs w:val="22"/>
          <w:lang w:eastAsia="et-EE"/>
        </w:rPr>
        <w:t xml:space="preserve"> erisuse</w:t>
      </w:r>
      <w:r w:rsidR="001717E2">
        <w:rPr>
          <w:rFonts w:ascii="Arial" w:hAnsi="Arial" w:cs="Arial"/>
          <w:sz w:val="22"/>
          <w:szCs w:val="22"/>
          <w:lang w:eastAsia="et-EE"/>
        </w:rPr>
        <w:t>ks</w:t>
      </w:r>
      <w:r w:rsidR="00576E29">
        <w:rPr>
          <w:rFonts w:ascii="Arial" w:hAnsi="Arial" w:cs="Arial"/>
          <w:sz w:val="22"/>
          <w:szCs w:val="22"/>
          <w:lang w:eastAsia="et-EE"/>
        </w:rPr>
        <w:t xml:space="preserve"> on, et</w:t>
      </w:r>
      <w:r w:rsidR="001717E2">
        <w:rPr>
          <w:rFonts w:ascii="Arial" w:hAnsi="Arial" w:cs="Arial"/>
          <w:sz w:val="22"/>
          <w:szCs w:val="22"/>
          <w:lang w:eastAsia="et-EE"/>
        </w:rPr>
        <w:t xml:space="preserve"> vanglas kinni peetavad inimesed saavad ravimid tasuta. </w:t>
      </w:r>
      <w:r>
        <w:rPr>
          <w:rFonts w:ascii="Arial" w:hAnsi="Arial" w:cs="Arial"/>
          <w:sz w:val="22"/>
          <w:szCs w:val="22"/>
          <w:lang w:eastAsia="et-EE"/>
        </w:rPr>
        <w:t xml:space="preserve">Põhimõte, et </w:t>
      </w:r>
      <w:r w:rsidR="00012387">
        <w:rPr>
          <w:rFonts w:ascii="Arial" w:hAnsi="Arial" w:cs="Arial"/>
          <w:sz w:val="22"/>
          <w:szCs w:val="22"/>
          <w:lang w:eastAsia="et-EE"/>
        </w:rPr>
        <w:t xml:space="preserve">vanglas </w:t>
      </w:r>
      <w:r>
        <w:rPr>
          <w:rFonts w:ascii="Arial" w:hAnsi="Arial" w:cs="Arial"/>
          <w:sz w:val="22"/>
          <w:szCs w:val="22"/>
          <w:lang w:eastAsia="et-EE"/>
        </w:rPr>
        <w:t>kinni peetavad inimesed saavad ravimeid tasuta, on kirjas ka vana määruse § 3 lõikes 1</w:t>
      </w:r>
      <w:r w:rsidR="000D17E9">
        <w:rPr>
          <w:rFonts w:ascii="Arial" w:hAnsi="Arial" w:cs="Arial"/>
          <w:sz w:val="22"/>
          <w:szCs w:val="22"/>
          <w:lang w:eastAsia="et-EE"/>
        </w:rPr>
        <w:t>.</w:t>
      </w:r>
      <w:r>
        <w:rPr>
          <w:rFonts w:ascii="Arial" w:hAnsi="Arial" w:cs="Arial"/>
          <w:sz w:val="22"/>
          <w:szCs w:val="22"/>
          <w:lang w:eastAsia="et-EE"/>
        </w:rPr>
        <w:t xml:space="preserve"> </w:t>
      </w:r>
    </w:p>
    <w:p w14:paraId="579CFF97" w14:textId="3EAD801E" w:rsidR="008B7F12" w:rsidRPr="008B7F12" w:rsidRDefault="00576E29" w:rsidP="00EC44AF">
      <w:pPr>
        <w:jc w:val="both"/>
        <w:rPr>
          <w:rFonts w:ascii="Arial" w:hAnsi="Arial" w:cs="Arial"/>
          <w:sz w:val="22"/>
          <w:szCs w:val="22"/>
          <w:lang w:eastAsia="et-EE"/>
        </w:rPr>
      </w:pPr>
      <w:r>
        <w:rPr>
          <w:rFonts w:ascii="Arial" w:hAnsi="Arial" w:cs="Arial"/>
          <w:sz w:val="22"/>
          <w:szCs w:val="22"/>
          <w:lang w:eastAsia="et-EE"/>
        </w:rPr>
        <w:t xml:space="preserve"> </w:t>
      </w:r>
      <w:r w:rsidR="008B7F12">
        <w:rPr>
          <w:rFonts w:ascii="Arial" w:hAnsi="Arial" w:cs="Arial"/>
          <w:sz w:val="22"/>
          <w:szCs w:val="22"/>
          <w:lang w:eastAsia="et-EE"/>
        </w:rPr>
        <w:t xml:space="preserve"> </w:t>
      </w:r>
    </w:p>
    <w:p w14:paraId="6358EC18" w14:textId="288F3345" w:rsidR="009E78BF" w:rsidRDefault="006E412D" w:rsidP="00131007">
      <w:pPr>
        <w:jc w:val="both"/>
        <w:rPr>
          <w:rFonts w:ascii="Arial" w:hAnsi="Arial" w:cs="Arial"/>
          <w:bCs/>
          <w:sz w:val="22"/>
          <w:szCs w:val="22"/>
          <w:lang w:eastAsia="et-EE"/>
        </w:rPr>
      </w:pPr>
      <w:r w:rsidRPr="006E412D">
        <w:rPr>
          <w:rFonts w:ascii="Arial" w:hAnsi="Arial" w:cs="Arial"/>
          <w:bCs/>
          <w:sz w:val="22"/>
          <w:szCs w:val="22"/>
          <w:u w:val="single"/>
          <w:lang w:eastAsia="et-EE"/>
        </w:rPr>
        <w:t>Lõi</w:t>
      </w:r>
      <w:r>
        <w:rPr>
          <w:rFonts w:ascii="Arial" w:hAnsi="Arial" w:cs="Arial"/>
          <w:bCs/>
          <w:sz w:val="22"/>
          <w:szCs w:val="22"/>
          <w:u w:val="single"/>
          <w:lang w:eastAsia="et-EE"/>
        </w:rPr>
        <w:t>getes</w:t>
      </w:r>
      <w:r w:rsidRPr="006E412D">
        <w:rPr>
          <w:rFonts w:ascii="Arial" w:hAnsi="Arial" w:cs="Arial"/>
          <w:bCs/>
          <w:sz w:val="22"/>
          <w:szCs w:val="22"/>
          <w:u w:val="single"/>
          <w:lang w:eastAsia="et-EE"/>
        </w:rPr>
        <w:t xml:space="preserve"> 3 ja 4</w:t>
      </w:r>
      <w:r>
        <w:rPr>
          <w:rFonts w:ascii="Arial" w:hAnsi="Arial" w:cs="Arial"/>
          <w:bCs/>
          <w:sz w:val="22"/>
          <w:szCs w:val="22"/>
          <w:lang w:eastAsia="et-EE"/>
        </w:rPr>
        <w:t xml:space="preserve"> </w:t>
      </w:r>
      <w:r w:rsidR="001717E2">
        <w:rPr>
          <w:rFonts w:ascii="Arial" w:hAnsi="Arial" w:cs="Arial"/>
          <w:bCs/>
          <w:sz w:val="22"/>
          <w:szCs w:val="22"/>
          <w:lang w:eastAsia="et-EE"/>
        </w:rPr>
        <w:t xml:space="preserve">tuuakse </w:t>
      </w:r>
      <w:bookmarkStart w:id="22" w:name="_Hlk164411966"/>
      <w:r w:rsidR="001717E2">
        <w:rPr>
          <w:rFonts w:ascii="Arial" w:hAnsi="Arial" w:cs="Arial"/>
          <w:bCs/>
          <w:sz w:val="22"/>
          <w:szCs w:val="22"/>
          <w:lang w:eastAsia="et-EE"/>
        </w:rPr>
        <w:t xml:space="preserve">ära õiguslikud </w:t>
      </w:r>
      <w:r w:rsidR="001717E2" w:rsidRPr="001717E2">
        <w:rPr>
          <w:rFonts w:ascii="Arial" w:hAnsi="Arial" w:cs="Arial"/>
          <w:bCs/>
          <w:sz w:val="22"/>
          <w:szCs w:val="22"/>
          <w:lang w:eastAsia="et-EE"/>
        </w:rPr>
        <w:t xml:space="preserve">alused, millest lähtutakse meditsiiniseadmete </w:t>
      </w:r>
      <w:r>
        <w:rPr>
          <w:rFonts w:ascii="Arial" w:hAnsi="Arial" w:cs="Arial"/>
          <w:bCs/>
          <w:sz w:val="22"/>
          <w:szCs w:val="22"/>
          <w:lang w:eastAsia="et-EE"/>
        </w:rPr>
        <w:t xml:space="preserve">ja abivahendite </w:t>
      </w:r>
      <w:r w:rsidR="001717E2" w:rsidRPr="001717E2">
        <w:rPr>
          <w:rFonts w:ascii="Arial" w:hAnsi="Arial" w:cs="Arial"/>
          <w:bCs/>
          <w:sz w:val="22"/>
          <w:szCs w:val="22"/>
          <w:lang w:eastAsia="et-EE"/>
        </w:rPr>
        <w:t>võimaldamisel Tervisekassa kindlustatutele, mida kohaldatakse vanglas kinni peetavale inimesele käesolevas määruses sätestatud erisustega</w:t>
      </w:r>
      <w:bookmarkEnd w:id="22"/>
      <w:r w:rsidR="001717E2" w:rsidRPr="001717E2">
        <w:rPr>
          <w:rFonts w:ascii="Arial" w:hAnsi="Arial" w:cs="Arial"/>
          <w:bCs/>
          <w:sz w:val="22"/>
          <w:szCs w:val="22"/>
          <w:lang w:eastAsia="et-EE"/>
        </w:rPr>
        <w:t xml:space="preserve">. Põhilised erisused on, et  </w:t>
      </w:r>
      <w:r>
        <w:rPr>
          <w:rFonts w:ascii="Arial" w:hAnsi="Arial" w:cs="Arial"/>
          <w:bCs/>
          <w:sz w:val="22"/>
          <w:szCs w:val="22"/>
          <w:lang w:eastAsia="et-EE"/>
        </w:rPr>
        <w:t>Tervisekassa tagab vang</w:t>
      </w:r>
      <w:r w:rsidR="00C07C41">
        <w:rPr>
          <w:rFonts w:ascii="Arial" w:hAnsi="Arial" w:cs="Arial"/>
          <w:bCs/>
          <w:sz w:val="22"/>
          <w:szCs w:val="22"/>
          <w:lang w:eastAsia="et-EE"/>
        </w:rPr>
        <w:t>las</w:t>
      </w:r>
      <w:r>
        <w:rPr>
          <w:rFonts w:ascii="Arial" w:hAnsi="Arial" w:cs="Arial"/>
          <w:bCs/>
          <w:sz w:val="22"/>
          <w:szCs w:val="22"/>
          <w:lang w:eastAsia="et-EE"/>
        </w:rPr>
        <w:t xml:space="preserve"> kinni peetavatele inimestele </w:t>
      </w:r>
      <w:r w:rsidR="00C07C41">
        <w:rPr>
          <w:rFonts w:ascii="Arial" w:hAnsi="Arial" w:cs="Arial"/>
          <w:bCs/>
          <w:sz w:val="22"/>
          <w:szCs w:val="22"/>
          <w:lang w:eastAsia="et-EE"/>
        </w:rPr>
        <w:t xml:space="preserve">tasuta meditsiiniseadmed ja </w:t>
      </w:r>
      <w:r>
        <w:rPr>
          <w:rFonts w:ascii="Arial" w:hAnsi="Arial" w:cs="Arial"/>
          <w:bCs/>
          <w:sz w:val="22"/>
          <w:szCs w:val="22"/>
          <w:lang w:eastAsia="et-EE"/>
        </w:rPr>
        <w:t>ka abivahendid, mida Tervisekassa väljaspool vanglat enda kindlustatutele ei võimalda</w:t>
      </w:r>
      <w:r w:rsidR="000D17E9">
        <w:rPr>
          <w:rFonts w:ascii="Arial" w:hAnsi="Arial" w:cs="Arial"/>
          <w:bCs/>
          <w:sz w:val="22"/>
          <w:szCs w:val="22"/>
          <w:lang w:eastAsia="et-EE"/>
        </w:rPr>
        <w:t>.</w:t>
      </w:r>
      <w:r>
        <w:rPr>
          <w:rFonts w:ascii="Arial" w:hAnsi="Arial" w:cs="Arial"/>
          <w:bCs/>
          <w:sz w:val="22"/>
          <w:szCs w:val="22"/>
          <w:lang w:eastAsia="et-EE"/>
        </w:rPr>
        <w:t xml:space="preserve"> </w:t>
      </w:r>
      <w:r w:rsidR="000D17E9">
        <w:rPr>
          <w:rFonts w:ascii="Arial" w:hAnsi="Arial" w:cs="Arial"/>
          <w:bCs/>
          <w:sz w:val="22"/>
          <w:szCs w:val="22"/>
          <w:lang w:eastAsia="et-EE"/>
        </w:rPr>
        <w:t xml:space="preserve">Abivahendite </w:t>
      </w:r>
      <w:r>
        <w:rPr>
          <w:rFonts w:ascii="Arial" w:hAnsi="Arial" w:cs="Arial"/>
          <w:bCs/>
          <w:sz w:val="22"/>
          <w:szCs w:val="22"/>
          <w:lang w:eastAsia="et-EE"/>
        </w:rPr>
        <w:t xml:space="preserve">jõudmine abivajajateni </w:t>
      </w:r>
      <w:r w:rsidR="00732A9D">
        <w:rPr>
          <w:rFonts w:ascii="Arial" w:hAnsi="Arial" w:cs="Arial"/>
          <w:bCs/>
          <w:sz w:val="22"/>
          <w:szCs w:val="22"/>
          <w:lang w:eastAsia="et-EE"/>
        </w:rPr>
        <w:t>on korraldatud sotsiaalhoolekande seaduse alus</w:t>
      </w:r>
      <w:r w:rsidR="001F27C6">
        <w:rPr>
          <w:rFonts w:ascii="Arial" w:hAnsi="Arial" w:cs="Arial"/>
          <w:bCs/>
          <w:sz w:val="22"/>
          <w:szCs w:val="22"/>
          <w:lang w:eastAsia="et-EE"/>
        </w:rPr>
        <w:t xml:space="preserve">el </w:t>
      </w:r>
      <w:r w:rsidR="00732A9D">
        <w:rPr>
          <w:rFonts w:ascii="Arial" w:hAnsi="Arial" w:cs="Arial"/>
          <w:bCs/>
          <w:sz w:val="22"/>
          <w:szCs w:val="22"/>
          <w:lang w:eastAsia="et-EE"/>
        </w:rPr>
        <w:t>läbi Sotsiaalkindlustusameti. Samuti on kehtestatud põhimõte, et abivahendid</w:t>
      </w:r>
      <w:r w:rsidR="001F27C6">
        <w:rPr>
          <w:rFonts w:ascii="Arial" w:hAnsi="Arial" w:cs="Arial"/>
          <w:bCs/>
          <w:sz w:val="22"/>
          <w:szCs w:val="22"/>
          <w:lang w:eastAsia="et-EE"/>
        </w:rPr>
        <w:t xml:space="preserve"> (näiteks </w:t>
      </w:r>
      <w:r w:rsidR="000D17E9">
        <w:rPr>
          <w:rFonts w:ascii="Arial" w:hAnsi="Arial" w:cs="Arial"/>
          <w:bCs/>
          <w:sz w:val="22"/>
          <w:szCs w:val="22"/>
          <w:lang w:eastAsia="et-EE"/>
        </w:rPr>
        <w:t xml:space="preserve">glükomeetri testribad, stoomid, </w:t>
      </w:r>
      <w:r w:rsidR="001F27C6">
        <w:rPr>
          <w:rFonts w:ascii="Arial" w:hAnsi="Arial" w:cs="Arial"/>
          <w:bCs/>
          <w:sz w:val="22"/>
          <w:szCs w:val="22"/>
          <w:lang w:eastAsia="et-EE"/>
        </w:rPr>
        <w:t>prillid jms)</w:t>
      </w:r>
      <w:r w:rsidR="00732A9D">
        <w:rPr>
          <w:rFonts w:ascii="Arial" w:hAnsi="Arial" w:cs="Arial"/>
          <w:bCs/>
          <w:sz w:val="22"/>
          <w:szCs w:val="22"/>
          <w:lang w:eastAsia="et-EE"/>
        </w:rPr>
        <w:t xml:space="preserve"> tagatakse üksnes neile vangidele, kellel need puuduvad ja kellel ei ole ka piisavalt raha nende soetamiseks. </w:t>
      </w:r>
    </w:p>
    <w:p w14:paraId="424F7D06" w14:textId="77777777" w:rsidR="00732A9D" w:rsidRPr="001717E2" w:rsidRDefault="00732A9D" w:rsidP="00131007">
      <w:pPr>
        <w:jc w:val="both"/>
        <w:rPr>
          <w:rFonts w:ascii="Arial" w:hAnsi="Arial" w:cs="Arial"/>
          <w:bCs/>
          <w:sz w:val="22"/>
          <w:szCs w:val="22"/>
          <w:lang w:eastAsia="et-EE"/>
        </w:rPr>
      </w:pPr>
    </w:p>
    <w:p w14:paraId="1B659DB9" w14:textId="7B2413B4" w:rsidR="00732A9D" w:rsidRPr="00732A9D" w:rsidRDefault="00576E29" w:rsidP="00732A9D">
      <w:pPr>
        <w:jc w:val="both"/>
        <w:rPr>
          <w:rFonts w:ascii="Arial" w:hAnsi="Arial" w:cs="Arial"/>
          <w:bCs/>
          <w:sz w:val="22"/>
          <w:szCs w:val="22"/>
          <w:lang w:eastAsia="et-EE"/>
        </w:rPr>
      </w:pPr>
      <w:r w:rsidRPr="00732A9D">
        <w:rPr>
          <w:rFonts w:ascii="Arial" w:hAnsi="Arial" w:cs="Arial"/>
          <w:bCs/>
          <w:sz w:val="22"/>
          <w:szCs w:val="22"/>
          <w:u w:val="single"/>
          <w:lang w:eastAsia="et-EE"/>
        </w:rPr>
        <w:t xml:space="preserve">Lõikes </w:t>
      </w:r>
      <w:r w:rsidR="00732A9D" w:rsidRPr="00732A9D">
        <w:rPr>
          <w:rFonts w:ascii="Arial" w:hAnsi="Arial" w:cs="Arial"/>
          <w:bCs/>
          <w:sz w:val="22"/>
          <w:szCs w:val="22"/>
          <w:u w:val="single"/>
          <w:lang w:eastAsia="et-EE"/>
        </w:rPr>
        <w:t>5</w:t>
      </w:r>
      <w:r w:rsidRPr="001717E2">
        <w:rPr>
          <w:rFonts w:ascii="Arial" w:hAnsi="Arial" w:cs="Arial"/>
          <w:bCs/>
          <w:sz w:val="22"/>
          <w:szCs w:val="22"/>
          <w:lang w:eastAsia="et-EE"/>
        </w:rPr>
        <w:t xml:space="preserve"> on </w:t>
      </w:r>
      <w:r w:rsidR="00732A9D">
        <w:rPr>
          <w:rFonts w:ascii="Arial" w:hAnsi="Arial" w:cs="Arial"/>
          <w:bCs/>
          <w:sz w:val="22"/>
          <w:szCs w:val="22"/>
          <w:lang w:eastAsia="et-EE"/>
        </w:rPr>
        <w:t>korratud</w:t>
      </w:r>
      <w:r w:rsidRPr="001717E2">
        <w:rPr>
          <w:rFonts w:ascii="Arial" w:hAnsi="Arial" w:cs="Arial"/>
          <w:bCs/>
          <w:sz w:val="22"/>
          <w:szCs w:val="22"/>
          <w:lang w:eastAsia="et-EE"/>
        </w:rPr>
        <w:t xml:space="preserve"> </w:t>
      </w:r>
      <w:r w:rsidR="00732A9D">
        <w:rPr>
          <w:rFonts w:ascii="Arial" w:hAnsi="Arial" w:cs="Arial"/>
          <w:bCs/>
          <w:sz w:val="22"/>
          <w:szCs w:val="22"/>
          <w:lang w:eastAsia="et-EE"/>
        </w:rPr>
        <w:t>vana määruse § 3 lõikes 3 kehtestatud põhimõtete, et v</w:t>
      </w:r>
      <w:r w:rsidR="00732A9D" w:rsidRPr="00732A9D">
        <w:rPr>
          <w:rFonts w:ascii="Arial" w:hAnsi="Arial" w:cs="Arial"/>
          <w:bCs/>
          <w:sz w:val="22"/>
          <w:szCs w:val="22"/>
          <w:lang w:eastAsia="et-EE"/>
        </w:rPr>
        <w:t>anglas kinnipeetaval isikul ei ole õigust nõuda ravimi, abivahendi või meditsiiniseadme asemel selle hüvitamist rahas.</w:t>
      </w:r>
      <w:r w:rsidR="00732A9D">
        <w:rPr>
          <w:rFonts w:ascii="Arial" w:hAnsi="Arial" w:cs="Arial"/>
          <w:bCs/>
          <w:sz w:val="22"/>
          <w:szCs w:val="22"/>
          <w:lang w:eastAsia="et-EE"/>
        </w:rPr>
        <w:t xml:space="preserve"> </w:t>
      </w:r>
    </w:p>
    <w:p w14:paraId="507363CF" w14:textId="24608C17" w:rsidR="00576E29" w:rsidRDefault="00576E29" w:rsidP="00131007">
      <w:pPr>
        <w:jc w:val="both"/>
        <w:rPr>
          <w:rFonts w:ascii="Arial" w:hAnsi="Arial" w:cs="Arial"/>
          <w:bCs/>
          <w:sz w:val="22"/>
          <w:szCs w:val="22"/>
          <w:lang w:eastAsia="et-EE"/>
        </w:rPr>
      </w:pPr>
    </w:p>
    <w:p w14:paraId="64F05208" w14:textId="67F869B0" w:rsidR="001F27C6" w:rsidRPr="001F27C6" w:rsidRDefault="001D4528" w:rsidP="001F27C6">
      <w:pPr>
        <w:jc w:val="both"/>
        <w:rPr>
          <w:rFonts w:ascii="Arial" w:hAnsi="Arial" w:cs="Arial"/>
          <w:bCs/>
          <w:sz w:val="22"/>
          <w:szCs w:val="22"/>
          <w:lang w:eastAsia="et-EE"/>
        </w:rPr>
      </w:pPr>
      <w:r w:rsidRPr="001D4528">
        <w:rPr>
          <w:rFonts w:ascii="Arial" w:hAnsi="Arial" w:cs="Arial"/>
          <w:b/>
          <w:sz w:val="22"/>
          <w:szCs w:val="22"/>
          <w:lang w:eastAsia="et-EE"/>
        </w:rPr>
        <w:t>Olukord enne vanglatervishoiu reformi:</w:t>
      </w:r>
      <w:r>
        <w:rPr>
          <w:rFonts w:ascii="Arial" w:hAnsi="Arial" w:cs="Arial"/>
          <w:bCs/>
          <w:sz w:val="22"/>
          <w:szCs w:val="22"/>
          <w:lang w:eastAsia="et-EE"/>
        </w:rPr>
        <w:t xml:space="preserve"> </w:t>
      </w:r>
      <w:r w:rsidR="00A17BD0">
        <w:rPr>
          <w:rFonts w:ascii="Arial" w:hAnsi="Arial" w:cs="Arial"/>
          <w:bCs/>
          <w:sz w:val="22"/>
          <w:szCs w:val="22"/>
          <w:lang w:eastAsia="et-EE"/>
        </w:rPr>
        <w:t>v</w:t>
      </w:r>
      <w:r w:rsidR="006D4693" w:rsidRPr="006D4693">
        <w:rPr>
          <w:rFonts w:ascii="Arial" w:hAnsi="Arial" w:cs="Arial"/>
          <w:bCs/>
          <w:sz w:val="22"/>
          <w:szCs w:val="22"/>
          <w:lang w:eastAsia="et-EE"/>
        </w:rPr>
        <w:t>ang</w:t>
      </w:r>
      <w:r w:rsidR="00A17BD0">
        <w:rPr>
          <w:rFonts w:ascii="Arial" w:hAnsi="Arial" w:cs="Arial"/>
          <w:bCs/>
          <w:sz w:val="22"/>
          <w:szCs w:val="22"/>
          <w:lang w:eastAsia="et-EE"/>
        </w:rPr>
        <w:t>las kinni peetavale inimesele</w:t>
      </w:r>
      <w:r w:rsidR="006D4693" w:rsidRPr="006D4693">
        <w:rPr>
          <w:rFonts w:ascii="Arial" w:hAnsi="Arial" w:cs="Arial"/>
          <w:bCs/>
          <w:sz w:val="22"/>
          <w:szCs w:val="22"/>
          <w:lang w:eastAsia="et-EE"/>
        </w:rPr>
        <w:t xml:space="preserve"> vajaminevad </w:t>
      </w:r>
      <w:r w:rsidR="006D4693">
        <w:rPr>
          <w:rFonts w:ascii="Arial" w:hAnsi="Arial" w:cs="Arial"/>
          <w:bCs/>
          <w:sz w:val="22"/>
          <w:szCs w:val="22"/>
          <w:lang w:eastAsia="et-EE"/>
        </w:rPr>
        <w:t xml:space="preserve">ravimid ja </w:t>
      </w:r>
      <w:r w:rsidR="006D4693" w:rsidRPr="006D4693">
        <w:rPr>
          <w:rFonts w:ascii="Arial" w:hAnsi="Arial" w:cs="Arial"/>
          <w:bCs/>
          <w:sz w:val="22"/>
          <w:szCs w:val="22"/>
          <w:lang w:eastAsia="et-EE"/>
        </w:rPr>
        <w:t>meditsiiniseadmed ostab vangla</w:t>
      </w:r>
      <w:r w:rsidR="006D4693">
        <w:rPr>
          <w:rFonts w:ascii="Arial" w:hAnsi="Arial" w:cs="Arial"/>
          <w:bCs/>
          <w:sz w:val="22"/>
          <w:szCs w:val="22"/>
          <w:lang w:eastAsia="et-EE"/>
        </w:rPr>
        <w:t>, v</w:t>
      </w:r>
      <w:r w:rsidR="006D4693" w:rsidRPr="001D4528">
        <w:rPr>
          <w:rFonts w:ascii="Arial" w:hAnsi="Arial" w:cs="Arial"/>
          <w:bCs/>
          <w:sz w:val="22"/>
          <w:szCs w:val="22"/>
          <w:lang w:eastAsia="et-EE"/>
        </w:rPr>
        <w:t xml:space="preserve">angid </w:t>
      </w:r>
      <w:r w:rsidR="006D4693">
        <w:rPr>
          <w:rFonts w:ascii="Arial" w:hAnsi="Arial" w:cs="Arial"/>
          <w:bCs/>
          <w:sz w:val="22"/>
          <w:szCs w:val="22"/>
          <w:lang w:eastAsia="et-EE"/>
        </w:rPr>
        <w:t>ise</w:t>
      </w:r>
      <w:r w:rsidR="006D4693" w:rsidRPr="001D4528">
        <w:rPr>
          <w:rFonts w:ascii="Arial" w:hAnsi="Arial" w:cs="Arial"/>
          <w:bCs/>
          <w:sz w:val="22"/>
          <w:szCs w:val="22"/>
          <w:lang w:eastAsia="et-EE"/>
        </w:rPr>
        <w:t xml:space="preserve"> ravimite </w:t>
      </w:r>
      <w:r w:rsidR="006D4693">
        <w:rPr>
          <w:rFonts w:ascii="Arial" w:hAnsi="Arial" w:cs="Arial"/>
          <w:bCs/>
          <w:sz w:val="22"/>
          <w:szCs w:val="22"/>
          <w:lang w:eastAsia="et-EE"/>
        </w:rPr>
        <w:t xml:space="preserve">ega meditsiiniseadmete </w:t>
      </w:r>
      <w:r w:rsidR="006D4693" w:rsidRPr="001D4528">
        <w:rPr>
          <w:rFonts w:ascii="Arial" w:hAnsi="Arial" w:cs="Arial"/>
          <w:bCs/>
          <w:sz w:val="22"/>
          <w:szCs w:val="22"/>
          <w:lang w:eastAsia="et-EE"/>
        </w:rPr>
        <w:t>eest</w:t>
      </w:r>
      <w:r w:rsidR="006D4693">
        <w:rPr>
          <w:rFonts w:ascii="Arial" w:hAnsi="Arial" w:cs="Arial"/>
          <w:bCs/>
          <w:sz w:val="22"/>
          <w:szCs w:val="22"/>
          <w:lang w:eastAsia="et-EE"/>
        </w:rPr>
        <w:t xml:space="preserve"> ei tasu</w:t>
      </w:r>
      <w:r w:rsidR="006D4693" w:rsidRPr="001D4528">
        <w:rPr>
          <w:rFonts w:ascii="Arial" w:hAnsi="Arial" w:cs="Arial"/>
          <w:bCs/>
          <w:sz w:val="22"/>
          <w:szCs w:val="22"/>
          <w:lang w:eastAsia="et-EE"/>
        </w:rPr>
        <w:t xml:space="preserve">. Samuti puudub vangidel võimalus ise ravimeid osta. </w:t>
      </w:r>
      <w:r w:rsidR="000839A3">
        <w:rPr>
          <w:rFonts w:ascii="Arial" w:hAnsi="Arial" w:cs="Arial"/>
          <w:bCs/>
          <w:sz w:val="22"/>
          <w:szCs w:val="22"/>
          <w:lang w:eastAsia="et-EE"/>
        </w:rPr>
        <w:t>Abivahenditest soetatakse v</w:t>
      </w:r>
      <w:r w:rsidR="001F27C6" w:rsidRPr="001F27C6">
        <w:rPr>
          <w:rFonts w:ascii="Arial" w:hAnsi="Arial" w:cs="Arial"/>
          <w:bCs/>
          <w:sz w:val="22"/>
          <w:szCs w:val="22"/>
          <w:lang w:eastAsia="et-EE"/>
        </w:rPr>
        <w:t>angidele nii individuaalselt kohandatud kui ka valmis prille (kui nägemisteravuse langus on mõlemas silmas sama ning ei ole suurem kui +/-4). Individuaalprille tellitakse eelnevalt kokkulepitud firmadest. Prilliraamide valikul lähtutakse soodsaimast hinnast</w:t>
      </w:r>
      <w:r w:rsidR="000839A3" w:rsidRPr="000839A3">
        <w:rPr>
          <w:rFonts w:ascii="Arial" w:hAnsi="Arial" w:cs="Arial"/>
          <w:bCs/>
          <w:sz w:val="22"/>
          <w:szCs w:val="22"/>
          <w:lang w:eastAsia="et-EE"/>
        </w:rPr>
        <w:t xml:space="preserve"> </w:t>
      </w:r>
      <w:r w:rsidR="000839A3">
        <w:rPr>
          <w:rFonts w:ascii="Arial" w:hAnsi="Arial" w:cs="Arial"/>
          <w:bCs/>
          <w:sz w:val="22"/>
          <w:szCs w:val="22"/>
          <w:lang w:eastAsia="et-EE"/>
        </w:rPr>
        <w:t>ja v</w:t>
      </w:r>
      <w:r w:rsidR="000839A3" w:rsidRPr="001F27C6">
        <w:rPr>
          <w:rFonts w:ascii="Arial" w:hAnsi="Arial" w:cs="Arial"/>
          <w:bCs/>
          <w:sz w:val="22"/>
          <w:szCs w:val="22"/>
          <w:lang w:eastAsia="et-EE"/>
        </w:rPr>
        <w:t>ang</w:t>
      </w:r>
      <w:r w:rsidR="000839A3">
        <w:rPr>
          <w:rFonts w:ascii="Arial" w:hAnsi="Arial" w:cs="Arial"/>
          <w:bCs/>
          <w:sz w:val="22"/>
          <w:szCs w:val="22"/>
          <w:lang w:eastAsia="et-EE"/>
        </w:rPr>
        <w:t xml:space="preserve"> </w:t>
      </w:r>
      <w:r w:rsidR="000839A3" w:rsidRPr="001F27C6">
        <w:rPr>
          <w:rFonts w:ascii="Arial" w:hAnsi="Arial" w:cs="Arial"/>
          <w:bCs/>
          <w:sz w:val="22"/>
          <w:szCs w:val="22"/>
          <w:lang w:eastAsia="et-EE"/>
        </w:rPr>
        <w:t>ise prilliraame</w:t>
      </w:r>
      <w:r w:rsidR="000839A3">
        <w:rPr>
          <w:rFonts w:ascii="Arial" w:hAnsi="Arial" w:cs="Arial"/>
          <w:bCs/>
          <w:sz w:val="22"/>
          <w:szCs w:val="22"/>
          <w:lang w:eastAsia="et-EE"/>
        </w:rPr>
        <w:t xml:space="preserve"> valida ei saa.</w:t>
      </w:r>
      <w:r w:rsidR="001F27C6" w:rsidRPr="001F27C6">
        <w:rPr>
          <w:rFonts w:ascii="Arial" w:hAnsi="Arial" w:cs="Arial"/>
          <w:bCs/>
          <w:sz w:val="22"/>
          <w:szCs w:val="22"/>
          <w:lang w:eastAsia="et-EE"/>
        </w:rPr>
        <w:t xml:space="preserve"> Prillid </w:t>
      </w:r>
      <w:r w:rsidR="001F27C6" w:rsidRPr="001F27C6">
        <w:rPr>
          <w:rFonts w:ascii="Arial" w:hAnsi="Arial" w:cs="Arial"/>
          <w:bCs/>
          <w:sz w:val="22"/>
          <w:szCs w:val="22"/>
          <w:lang w:eastAsia="et-EE"/>
        </w:rPr>
        <w:lastRenderedPageBreak/>
        <w:t>soetatakse vangile vangla kulul juhul, kui prillide puudumine ei võimalda vangil lugeda,</w:t>
      </w:r>
      <w:r w:rsidR="000839A3">
        <w:rPr>
          <w:rFonts w:ascii="Arial" w:hAnsi="Arial" w:cs="Arial"/>
          <w:bCs/>
          <w:sz w:val="22"/>
          <w:szCs w:val="22"/>
          <w:lang w:eastAsia="et-EE"/>
        </w:rPr>
        <w:t xml:space="preserve"> töötada või osaleda õppetöös.</w:t>
      </w:r>
    </w:p>
    <w:p w14:paraId="70A64A8F" w14:textId="7287E1C2" w:rsidR="006D4693" w:rsidRPr="006D4693" w:rsidRDefault="006D4693" w:rsidP="006D4693">
      <w:pPr>
        <w:jc w:val="both"/>
        <w:rPr>
          <w:rFonts w:ascii="Arial" w:hAnsi="Arial" w:cs="Arial"/>
          <w:bCs/>
          <w:sz w:val="22"/>
          <w:szCs w:val="22"/>
          <w:lang w:eastAsia="et-EE"/>
        </w:rPr>
      </w:pPr>
    </w:p>
    <w:p w14:paraId="2514BC50" w14:textId="36874EF4" w:rsidR="001D4528" w:rsidRPr="001D4528" w:rsidRDefault="001D4528" w:rsidP="001D4528">
      <w:pPr>
        <w:jc w:val="both"/>
        <w:rPr>
          <w:rFonts w:ascii="Arial" w:hAnsi="Arial" w:cs="Arial"/>
          <w:bCs/>
          <w:sz w:val="22"/>
          <w:szCs w:val="22"/>
          <w:lang w:eastAsia="et-EE"/>
        </w:rPr>
      </w:pPr>
      <w:r w:rsidRPr="001D4528">
        <w:rPr>
          <w:rFonts w:ascii="Arial" w:hAnsi="Arial" w:cs="Arial"/>
          <w:bCs/>
          <w:sz w:val="22"/>
          <w:szCs w:val="22"/>
          <w:lang w:eastAsia="et-EE"/>
        </w:rPr>
        <w:t xml:space="preserve">Vangidele vajaminevaid ravimeid hangib Viru Vanglas asuv apteek, mis osutab tsentraalselt apteegiteenust kõikidele vanglatele. Apteegile on väljastatud Ravimiameti poolt apteegiteenuse osutamise luba. Hangitavate ravimite vajadust hindavad vanglate meditsiiniosakonnad. </w:t>
      </w:r>
      <w:r w:rsidR="006D4693" w:rsidRPr="001D4528">
        <w:rPr>
          <w:rFonts w:ascii="Arial" w:hAnsi="Arial" w:cs="Arial"/>
          <w:bCs/>
          <w:sz w:val="22"/>
          <w:szCs w:val="22"/>
          <w:lang w:eastAsia="et-EE"/>
        </w:rPr>
        <w:t>Vanglad esitavad ravimitellimused elektrooniliselt vanglate apteegile.</w:t>
      </w:r>
      <w:r w:rsidR="006D4693">
        <w:rPr>
          <w:rFonts w:ascii="Arial" w:hAnsi="Arial" w:cs="Arial"/>
          <w:bCs/>
          <w:sz w:val="22"/>
          <w:szCs w:val="22"/>
          <w:lang w:eastAsia="et-EE"/>
        </w:rPr>
        <w:t xml:space="preserve"> </w:t>
      </w:r>
      <w:r w:rsidRPr="001D4528">
        <w:rPr>
          <w:rFonts w:ascii="Arial" w:hAnsi="Arial" w:cs="Arial"/>
          <w:bCs/>
          <w:sz w:val="22"/>
          <w:szCs w:val="22"/>
          <w:lang w:eastAsia="et-EE"/>
        </w:rPr>
        <w:t>Ravimid toob hankija Viru Vanglasse. Apteek komplekteerib tellimused ja ravimite transpordi organiseerib iga vangla ise. Vanglate ja apteegi vahel liiguvad tellimused läbi Liisa apteegi programmi (Medisoft). Apteek tellib vajalikud kaubad läbi E-kataloogi. Igale vanglale on kehtestatud ravimite soetamiseks eelarvelised piirmäärad lähtuvalt vangla erisusele</w:t>
      </w:r>
      <w:r w:rsidR="006D4693">
        <w:rPr>
          <w:rFonts w:ascii="Arial" w:hAnsi="Arial" w:cs="Arial"/>
          <w:bCs/>
          <w:sz w:val="22"/>
          <w:szCs w:val="22"/>
          <w:lang w:eastAsia="et-EE"/>
        </w:rPr>
        <w:t>.</w:t>
      </w:r>
      <w:r>
        <w:rPr>
          <w:rFonts w:ascii="Arial" w:hAnsi="Arial" w:cs="Arial"/>
          <w:bCs/>
          <w:sz w:val="22"/>
          <w:szCs w:val="22"/>
          <w:lang w:eastAsia="et-EE"/>
        </w:rPr>
        <w:t xml:space="preserve"> </w:t>
      </w:r>
      <w:r w:rsidR="006D4693" w:rsidRPr="006D4693">
        <w:rPr>
          <w:rFonts w:ascii="Arial" w:hAnsi="Arial" w:cs="Arial"/>
          <w:bCs/>
          <w:sz w:val="22"/>
          <w:szCs w:val="22"/>
          <w:lang w:eastAsia="et-EE"/>
        </w:rPr>
        <w:t xml:space="preserve">Vajaminevad ravimid hangib vanglate apteek riigihanke alusel. </w:t>
      </w:r>
      <w:r w:rsidR="006D4693">
        <w:rPr>
          <w:rFonts w:ascii="Arial" w:hAnsi="Arial" w:cs="Arial"/>
          <w:bCs/>
          <w:sz w:val="22"/>
          <w:szCs w:val="22"/>
          <w:lang w:eastAsia="et-EE"/>
        </w:rPr>
        <w:t>A</w:t>
      </w:r>
      <w:r w:rsidRPr="001D4528">
        <w:rPr>
          <w:rFonts w:ascii="Arial" w:hAnsi="Arial" w:cs="Arial"/>
          <w:bCs/>
          <w:sz w:val="22"/>
          <w:szCs w:val="22"/>
          <w:lang w:eastAsia="et-EE"/>
        </w:rPr>
        <w:t xml:space="preserve">ntiretroviirusravimeid ja tuberkuloosiravimeid hangitakse läbi </w:t>
      </w:r>
      <w:r>
        <w:rPr>
          <w:rFonts w:ascii="Arial" w:hAnsi="Arial" w:cs="Arial"/>
          <w:bCs/>
          <w:sz w:val="22"/>
          <w:szCs w:val="22"/>
          <w:lang w:eastAsia="et-EE"/>
        </w:rPr>
        <w:t>Tervisekassa</w:t>
      </w:r>
      <w:r w:rsidRPr="001D4528">
        <w:rPr>
          <w:rFonts w:ascii="Arial" w:hAnsi="Arial" w:cs="Arial"/>
          <w:bCs/>
          <w:sz w:val="22"/>
          <w:szCs w:val="22"/>
          <w:lang w:eastAsia="et-EE"/>
        </w:rPr>
        <w:t xml:space="preserve">. </w:t>
      </w:r>
    </w:p>
    <w:p w14:paraId="13BFE55A" w14:textId="77777777" w:rsidR="000839A3" w:rsidRDefault="000839A3" w:rsidP="001F27C6">
      <w:pPr>
        <w:jc w:val="both"/>
        <w:rPr>
          <w:rFonts w:ascii="Arial" w:hAnsi="Arial" w:cs="Arial"/>
          <w:b/>
          <w:sz w:val="22"/>
          <w:szCs w:val="22"/>
          <w:lang w:eastAsia="et-EE"/>
        </w:rPr>
      </w:pPr>
    </w:p>
    <w:p w14:paraId="2B7B40D9" w14:textId="30E46C10" w:rsidR="001F27C6" w:rsidRDefault="001D4528" w:rsidP="001F27C6">
      <w:pPr>
        <w:jc w:val="both"/>
        <w:rPr>
          <w:rFonts w:ascii="Arial" w:hAnsi="Arial" w:cs="Arial"/>
          <w:bCs/>
          <w:sz w:val="22"/>
          <w:szCs w:val="22"/>
          <w:lang w:eastAsia="et-EE"/>
        </w:rPr>
      </w:pPr>
      <w:r>
        <w:rPr>
          <w:rFonts w:ascii="Arial" w:hAnsi="Arial" w:cs="Arial"/>
          <w:b/>
          <w:sz w:val="22"/>
          <w:szCs w:val="22"/>
          <w:lang w:eastAsia="et-EE"/>
        </w:rPr>
        <w:t>Olukord pärast vanglatervishoiu reformi:</w:t>
      </w:r>
      <w:r w:rsidRPr="001D4528">
        <w:rPr>
          <w:rFonts w:ascii="Calibri" w:eastAsiaTheme="minorHAnsi" w:hAnsi="Calibri" w:cstheme="minorBidi"/>
          <w:color w:val="44546A" w:themeColor="text2"/>
          <w:szCs w:val="22"/>
          <w:lang w:eastAsia="et-EE"/>
        </w:rPr>
        <w:t xml:space="preserve"> </w:t>
      </w:r>
      <w:r w:rsidR="00A17BD0">
        <w:rPr>
          <w:rFonts w:ascii="Arial" w:hAnsi="Arial" w:cs="Arial"/>
          <w:bCs/>
          <w:sz w:val="22"/>
          <w:szCs w:val="22"/>
          <w:lang w:eastAsia="et-EE"/>
        </w:rPr>
        <w:t>r</w:t>
      </w:r>
      <w:r w:rsidR="006D4693">
        <w:rPr>
          <w:rFonts w:ascii="Arial" w:hAnsi="Arial" w:cs="Arial"/>
          <w:bCs/>
          <w:sz w:val="22"/>
          <w:szCs w:val="22"/>
          <w:lang w:eastAsia="et-EE"/>
        </w:rPr>
        <w:t>avimid</w:t>
      </w:r>
      <w:r w:rsidR="006D4693" w:rsidRPr="001D4528">
        <w:rPr>
          <w:rFonts w:ascii="Arial" w:hAnsi="Arial" w:cs="Arial"/>
          <w:bCs/>
          <w:sz w:val="22"/>
          <w:szCs w:val="22"/>
          <w:lang w:eastAsia="et-EE"/>
        </w:rPr>
        <w:t xml:space="preserve"> </w:t>
      </w:r>
      <w:r w:rsidR="001F27C6">
        <w:rPr>
          <w:rFonts w:ascii="Arial" w:hAnsi="Arial" w:cs="Arial"/>
          <w:bCs/>
          <w:sz w:val="22"/>
          <w:szCs w:val="22"/>
          <w:lang w:eastAsia="et-EE"/>
        </w:rPr>
        <w:t xml:space="preserve">ja meditsiiniseadmed </w:t>
      </w:r>
      <w:r w:rsidR="006D4693" w:rsidRPr="001D4528">
        <w:rPr>
          <w:rFonts w:ascii="Arial" w:hAnsi="Arial" w:cs="Arial"/>
          <w:bCs/>
          <w:sz w:val="22"/>
          <w:szCs w:val="22"/>
          <w:lang w:eastAsia="et-EE"/>
        </w:rPr>
        <w:t xml:space="preserve">on osa üldarstiabi </w:t>
      </w:r>
      <w:r w:rsidR="00CA2D5F">
        <w:rPr>
          <w:rFonts w:ascii="Arial" w:hAnsi="Arial" w:cs="Arial"/>
          <w:bCs/>
          <w:sz w:val="22"/>
          <w:szCs w:val="22"/>
          <w:lang w:eastAsia="et-EE"/>
        </w:rPr>
        <w:t>valmisolekutasust</w:t>
      </w:r>
      <w:r w:rsidR="006D4693" w:rsidRPr="001D4528">
        <w:rPr>
          <w:rFonts w:ascii="Arial" w:hAnsi="Arial" w:cs="Arial"/>
          <w:bCs/>
          <w:sz w:val="22"/>
          <w:szCs w:val="22"/>
          <w:lang w:eastAsia="et-EE"/>
        </w:rPr>
        <w:t xml:space="preserve"> ning </w:t>
      </w:r>
      <w:r w:rsidR="000D17E9">
        <w:rPr>
          <w:rFonts w:ascii="Arial" w:hAnsi="Arial" w:cs="Arial"/>
          <w:bCs/>
          <w:sz w:val="22"/>
          <w:szCs w:val="22"/>
          <w:lang w:eastAsia="et-EE"/>
        </w:rPr>
        <w:t xml:space="preserve">vanglas </w:t>
      </w:r>
      <w:r w:rsidR="001F27C6">
        <w:rPr>
          <w:rFonts w:ascii="Arial" w:hAnsi="Arial" w:cs="Arial"/>
          <w:bCs/>
          <w:sz w:val="22"/>
          <w:szCs w:val="22"/>
          <w:lang w:eastAsia="et-EE"/>
        </w:rPr>
        <w:t>kinni</w:t>
      </w:r>
      <w:r w:rsidR="000D17E9">
        <w:rPr>
          <w:rFonts w:ascii="Arial" w:hAnsi="Arial" w:cs="Arial"/>
          <w:bCs/>
          <w:sz w:val="22"/>
          <w:szCs w:val="22"/>
          <w:lang w:eastAsia="et-EE"/>
        </w:rPr>
        <w:t xml:space="preserve"> </w:t>
      </w:r>
      <w:r w:rsidR="001F27C6">
        <w:rPr>
          <w:rFonts w:ascii="Arial" w:hAnsi="Arial" w:cs="Arial"/>
          <w:bCs/>
          <w:sz w:val="22"/>
          <w:szCs w:val="22"/>
          <w:lang w:eastAsia="et-EE"/>
        </w:rPr>
        <w:t>peetavad</w:t>
      </w:r>
      <w:r w:rsidR="000D17E9">
        <w:rPr>
          <w:rFonts w:ascii="Arial" w:hAnsi="Arial" w:cs="Arial"/>
          <w:bCs/>
          <w:sz w:val="22"/>
          <w:szCs w:val="22"/>
          <w:lang w:eastAsia="et-EE"/>
        </w:rPr>
        <w:t xml:space="preserve"> inimesed</w:t>
      </w:r>
      <w:r w:rsidR="006D4693" w:rsidRPr="001D4528">
        <w:rPr>
          <w:rFonts w:ascii="Arial" w:hAnsi="Arial" w:cs="Arial"/>
          <w:bCs/>
          <w:sz w:val="22"/>
          <w:szCs w:val="22"/>
          <w:lang w:eastAsia="et-EE"/>
        </w:rPr>
        <w:t xml:space="preserve"> </w:t>
      </w:r>
      <w:r w:rsidR="006D4693">
        <w:rPr>
          <w:rFonts w:ascii="Arial" w:hAnsi="Arial" w:cs="Arial"/>
          <w:bCs/>
          <w:sz w:val="22"/>
          <w:szCs w:val="22"/>
          <w:lang w:eastAsia="et-EE"/>
        </w:rPr>
        <w:t xml:space="preserve">ise </w:t>
      </w:r>
      <w:r w:rsidR="00CA2D5F">
        <w:rPr>
          <w:rFonts w:ascii="Arial" w:hAnsi="Arial" w:cs="Arial"/>
          <w:bCs/>
          <w:sz w:val="22"/>
          <w:szCs w:val="22"/>
          <w:lang w:eastAsia="et-EE"/>
        </w:rPr>
        <w:t xml:space="preserve">ei pea </w:t>
      </w:r>
      <w:r w:rsidR="001F27C6">
        <w:rPr>
          <w:rFonts w:ascii="Arial" w:hAnsi="Arial" w:cs="Arial"/>
          <w:bCs/>
          <w:sz w:val="22"/>
          <w:szCs w:val="22"/>
          <w:lang w:eastAsia="et-EE"/>
        </w:rPr>
        <w:t>nende</w:t>
      </w:r>
      <w:r w:rsidR="006D4693" w:rsidRPr="001D4528">
        <w:rPr>
          <w:rFonts w:ascii="Arial" w:hAnsi="Arial" w:cs="Arial"/>
          <w:bCs/>
          <w:sz w:val="22"/>
          <w:szCs w:val="22"/>
          <w:lang w:eastAsia="et-EE"/>
        </w:rPr>
        <w:t xml:space="preserve"> eest tasu</w:t>
      </w:r>
      <w:r w:rsidR="00CA2D5F">
        <w:rPr>
          <w:rFonts w:ascii="Arial" w:hAnsi="Arial" w:cs="Arial"/>
          <w:bCs/>
          <w:sz w:val="22"/>
          <w:szCs w:val="22"/>
          <w:lang w:eastAsia="et-EE"/>
        </w:rPr>
        <w:t>ma</w:t>
      </w:r>
      <w:r w:rsidR="006D4693" w:rsidRPr="001D4528">
        <w:rPr>
          <w:rFonts w:ascii="Arial" w:hAnsi="Arial" w:cs="Arial"/>
          <w:bCs/>
          <w:sz w:val="22"/>
          <w:szCs w:val="22"/>
          <w:lang w:eastAsia="et-EE"/>
        </w:rPr>
        <w:t xml:space="preserve">. </w:t>
      </w:r>
      <w:r w:rsidR="001F27C6" w:rsidRPr="001F27C6">
        <w:rPr>
          <w:rFonts w:ascii="Arial" w:hAnsi="Arial" w:cs="Arial"/>
          <w:bCs/>
          <w:sz w:val="22"/>
          <w:szCs w:val="22"/>
          <w:lang w:eastAsia="et-EE"/>
        </w:rPr>
        <w:t xml:space="preserve">Samuti </w:t>
      </w:r>
      <w:r w:rsidR="001F27C6">
        <w:rPr>
          <w:rFonts w:ascii="Arial" w:hAnsi="Arial" w:cs="Arial"/>
          <w:bCs/>
          <w:sz w:val="22"/>
          <w:szCs w:val="22"/>
          <w:lang w:eastAsia="et-EE"/>
        </w:rPr>
        <w:t xml:space="preserve">tagatakse vanglas </w:t>
      </w:r>
      <w:commentRangeStart w:id="23"/>
      <w:r w:rsidR="001F27C6">
        <w:rPr>
          <w:rFonts w:ascii="Arial" w:hAnsi="Arial" w:cs="Arial"/>
          <w:bCs/>
          <w:sz w:val="22"/>
          <w:szCs w:val="22"/>
          <w:lang w:eastAsia="et-EE"/>
        </w:rPr>
        <w:t xml:space="preserve">kinnipeetavatele </w:t>
      </w:r>
      <w:commentRangeEnd w:id="23"/>
      <w:r w:rsidR="00717913">
        <w:rPr>
          <w:rStyle w:val="Kommentaariviide"/>
        </w:rPr>
        <w:commentReference w:id="23"/>
      </w:r>
      <w:r w:rsidR="00CA2D5F">
        <w:rPr>
          <w:rFonts w:ascii="Arial" w:hAnsi="Arial" w:cs="Arial"/>
          <w:bCs/>
          <w:sz w:val="22"/>
          <w:szCs w:val="22"/>
          <w:lang w:eastAsia="et-EE"/>
        </w:rPr>
        <w:t xml:space="preserve">tasuta </w:t>
      </w:r>
      <w:r w:rsidR="001F27C6">
        <w:rPr>
          <w:rFonts w:ascii="Arial" w:hAnsi="Arial" w:cs="Arial"/>
          <w:bCs/>
          <w:sz w:val="22"/>
          <w:szCs w:val="22"/>
          <w:lang w:eastAsia="et-EE"/>
        </w:rPr>
        <w:t xml:space="preserve">vajalikud </w:t>
      </w:r>
      <w:r w:rsidR="001F27C6" w:rsidRPr="001F27C6">
        <w:rPr>
          <w:rFonts w:ascii="Arial" w:hAnsi="Arial" w:cs="Arial"/>
          <w:bCs/>
          <w:sz w:val="22"/>
          <w:szCs w:val="22"/>
          <w:lang w:eastAsia="et-EE"/>
        </w:rPr>
        <w:t>abivahendid</w:t>
      </w:r>
      <w:r w:rsidR="00A17BD0">
        <w:rPr>
          <w:rFonts w:ascii="Arial" w:hAnsi="Arial" w:cs="Arial"/>
          <w:bCs/>
          <w:sz w:val="22"/>
          <w:szCs w:val="22"/>
          <w:lang w:eastAsia="et-EE"/>
        </w:rPr>
        <w:t xml:space="preserve"> (näiteks prillid, stoomid, glükomeetri testribad jms)</w:t>
      </w:r>
      <w:r w:rsidR="001F27C6" w:rsidRPr="001F27C6">
        <w:rPr>
          <w:rFonts w:ascii="Arial" w:hAnsi="Arial" w:cs="Arial"/>
          <w:bCs/>
          <w:sz w:val="22"/>
          <w:szCs w:val="22"/>
          <w:lang w:eastAsia="et-EE"/>
        </w:rPr>
        <w:t xml:space="preserve">, </w:t>
      </w:r>
      <w:r w:rsidR="001F27C6">
        <w:rPr>
          <w:rFonts w:ascii="Arial" w:hAnsi="Arial" w:cs="Arial"/>
          <w:bCs/>
          <w:sz w:val="22"/>
          <w:szCs w:val="22"/>
          <w:lang w:eastAsia="et-EE"/>
        </w:rPr>
        <w:t>kui neil</w:t>
      </w:r>
      <w:r w:rsidR="000839A3">
        <w:rPr>
          <w:rFonts w:ascii="Arial" w:hAnsi="Arial" w:cs="Arial"/>
          <w:bCs/>
          <w:sz w:val="22"/>
          <w:szCs w:val="22"/>
          <w:lang w:eastAsia="et-EE"/>
        </w:rPr>
        <w:t>e ei saa neid vanglasse tuua lähedased või kui vangil endal</w:t>
      </w:r>
      <w:r w:rsidR="001F27C6">
        <w:rPr>
          <w:rFonts w:ascii="Arial" w:hAnsi="Arial" w:cs="Arial"/>
          <w:bCs/>
          <w:sz w:val="22"/>
          <w:szCs w:val="22"/>
          <w:lang w:eastAsia="et-EE"/>
        </w:rPr>
        <w:t xml:space="preserve"> </w:t>
      </w:r>
      <w:r w:rsidR="001F27C6" w:rsidRPr="001F27C6">
        <w:rPr>
          <w:rFonts w:ascii="Arial" w:hAnsi="Arial" w:cs="Arial"/>
          <w:bCs/>
          <w:sz w:val="22"/>
          <w:szCs w:val="22"/>
          <w:lang w:eastAsia="et-EE"/>
        </w:rPr>
        <w:t>ei ole</w:t>
      </w:r>
      <w:r w:rsidR="001F27C6">
        <w:rPr>
          <w:rFonts w:ascii="Arial" w:hAnsi="Arial" w:cs="Arial"/>
          <w:bCs/>
          <w:sz w:val="22"/>
          <w:szCs w:val="22"/>
          <w:lang w:eastAsia="et-EE"/>
        </w:rPr>
        <w:t xml:space="preserve"> </w:t>
      </w:r>
      <w:r w:rsidR="001F27C6" w:rsidRPr="001F27C6">
        <w:rPr>
          <w:rFonts w:ascii="Arial" w:hAnsi="Arial" w:cs="Arial"/>
          <w:bCs/>
          <w:sz w:val="22"/>
          <w:szCs w:val="22"/>
          <w:lang w:eastAsia="et-EE"/>
        </w:rPr>
        <w:t xml:space="preserve">piisavalt raha nende soetamiseks. </w:t>
      </w:r>
    </w:p>
    <w:p w14:paraId="73FD006C" w14:textId="77777777" w:rsidR="000839A3" w:rsidRPr="001F27C6" w:rsidRDefault="000839A3" w:rsidP="001F27C6">
      <w:pPr>
        <w:jc w:val="both"/>
        <w:rPr>
          <w:rFonts w:ascii="Arial" w:hAnsi="Arial" w:cs="Arial"/>
          <w:bCs/>
          <w:sz w:val="22"/>
          <w:szCs w:val="22"/>
          <w:lang w:eastAsia="et-EE"/>
        </w:rPr>
      </w:pPr>
    </w:p>
    <w:p w14:paraId="3F10CEBC" w14:textId="4E1E9760" w:rsidR="00C33B8F" w:rsidRPr="00C33B8F" w:rsidRDefault="00A01CB2" w:rsidP="00C33B8F">
      <w:pPr>
        <w:jc w:val="both"/>
        <w:rPr>
          <w:rFonts w:ascii="Arial" w:hAnsi="Arial" w:cs="Arial"/>
          <w:bCs/>
          <w:sz w:val="22"/>
          <w:szCs w:val="22"/>
          <w:lang w:eastAsia="et-EE"/>
        </w:rPr>
      </w:pPr>
      <w:r>
        <w:rPr>
          <w:rFonts w:ascii="Arial" w:hAnsi="Arial" w:cs="Arial"/>
          <w:bCs/>
          <w:sz w:val="22"/>
          <w:szCs w:val="22"/>
          <w:lang w:eastAsia="et-EE"/>
        </w:rPr>
        <w:t xml:space="preserve">Vanglatele </w:t>
      </w:r>
      <w:r w:rsidR="001D4528" w:rsidRPr="001D4528">
        <w:rPr>
          <w:rFonts w:ascii="Arial" w:hAnsi="Arial" w:cs="Arial"/>
          <w:bCs/>
          <w:sz w:val="22"/>
          <w:szCs w:val="22"/>
          <w:lang w:eastAsia="et-EE"/>
        </w:rPr>
        <w:t xml:space="preserve">osutavad apteegiteenust </w:t>
      </w:r>
      <w:r w:rsidR="006D4693">
        <w:rPr>
          <w:rFonts w:ascii="Arial" w:hAnsi="Arial" w:cs="Arial"/>
          <w:bCs/>
          <w:sz w:val="22"/>
          <w:szCs w:val="22"/>
          <w:lang w:eastAsia="et-EE"/>
        </w:rPr>
        <w:t xml:space="preserve">vanglas </w:t>
      </w:r>
      <w:r w:rsidR="001D4528">
        <w:rPr>
          <w:rFonts w:ascii="Arial" w:hAnsi="Arial" w:cs="Arial"/>
          <w:bCs/>
          <w:sz w:val="22"/>
          <w:szCs w:val="22"/>
          <w:lang w:eastAsia="et-EE"/>
        </w:rPr>
        <w:t xml:space="preserve">teenust </w:t>
      </w:r>
      <w:r w:rsidR="006D4693">
        <w:rPr>
          <w:rFonts w:ascii="Arial" w:hAnsi="Arial" w:cs="Arial"/>
          <w:bCs/>
          <w:sz w:val="22"/>
          <w:szCs w:val="22"/>
          <w:lang w:eastAsia="et-EE"/>
        </w:rPr>
        <w:t xml:space="preserve">pakkuvate tervishoiuteenuse osutajate </w:t>
      </w:r>
      <w:r w:rsidR="001D4528">
        <w:rPr>
          <w:rFonts w:ascii="Arial" w:hAnsi="Arial" w:cs="Arial"/>
          <w:bCs/>
          <w:sz w:val="22"/>
          <w:szCs w:val="22"/>
          <w:lang w:eastAsia="et-EE"/>
        </w:rPr>
        <w:t>haigla</w:t>
      </w:r>
      <w:r w:rsidR="001D4528" w:rsidRPr="001D4528">
        <w:rPr>
          <w:rFonts w:ascii="Arial" w:hAnsi="Arial" w:cs="Arial"/>
          <w:bCs/>
          <w:sz w:val="22"/>
          <w:szCs w:val="22"/>
          <w:lang w:eastAsia="et-EE"/>
        </w:rPr>
        <w:t>apteegid</w:t>
      </w:r>
      <w:r w:rsidR="001D4528">
        <w:rPr>
          <w:rFonts w:ascii="Arial" w:hAnsi="Arial" w:cs="Arial"/>
          <w:bCs/>
          <w:sz w:val="22"/>
          <w:szCs w:val="22"/>
          <w:lang w:eastAsia="et-EE"/>
        </w:rPr>
        <w:t>.</w:t>
      </w:r>
      <w:r w:rsidR="001D4528" w:rsidRPr="001D4528">
        <w:rPr>
          <w:rFonts w:ascii="Arial" w:hAnsi="Arial" w:cs="Arial"/>
          <w:bCs/>
          <w:sz w:val="22"/>
          <w:szCs w:val="22"/>
          <w:lang w:eastAsia="et-EE"/>
        </w:rPr>
        <w:t xml:space="preserve"> Vanglas eraldi apteeki ei ole</w:t>
      </w:r>
      <w:r w:rsidR="001D4528">
        <w:rPr>
          <w:rFonts w:ascii="Arial" w:hAnsi="Arial" w:cs="Arial"/>
          <w:bCs/>
          <w:sz w:val="22"/>
          <w:szCs w:val="22"/>
          <w:lang w:eastAsia="et-EE"/>
        </w:rPr>
        <w:t>, ent vanglas kohapeal on olemas 2-3 nädala ravimivaru, mida pidevalt vajaduse järgi täiendatakse</w:t>
      </w:r>
      <w:r w:rsidR="001D4528" w:rsidRPr="001D4528">
        <w:rPr>
          <w:rFonts w:ascii="Arial" w:hAnsi="Arial" w:cs="Arial"/>
          <w:bCs/>
          <w:sz w:val="22"/>
          <w:szCs w:val="22"/>
          <w:lang w:eastAsia="et-EE"/>
        </w:rPr>
        <w:t xml:space="preserve">. </w:t>
      </w:r>
      <w:r w:rsidR="006D4693">
        <w:rPr>
          <w:rFonts w:ascii="Arial" w:hAnsi="Arial" w:cs="Arial"/>
          <w:bCs/>
          <w:sz w:val="22"/>
          <w:szCs w:val="22"/>
          <w:lang w:eastAsia="et-EE"/>
        </w:rPr>
        <w:t xml:space="preserve">Mõned </w:t>
      </w:r>
      <w:r w:rsidR="001D4528" w:rsidRPr="001D4528">
        <w:rPr>
          <w:rFonts w:ascii="Arial" w:hAnsi="Arial" w:cs="Arial"/>
          <w:bCs/>
          <w:sz w:val="22"/>
          <w:szCs w:val="22"/>
          <w:lang w:eastAsia="et-EE"/>
        </w:rPr>
        <w:t>ravimid</w:t>
      </w:r>
      <w:r w:rsidR="006D4693">
        <w:rPr>
          <w:rFonts w:ascii="Arial" w:hAnsi="Arial" w:cs="Arial"/>
          <w:bCs/>
          <w:sz w:val="22"/>
          <w:szCs w:val="22"/>
          <w:lang w:eastAsia="et-EE"/>
        </w:rPr>
        <w:t xml:space="preserve"> (näiteks C-hepatiidi ravimid)</w:t>
      </w:r>
      <w:r w:rsidR="001D4528" w:rsidRPr="001D4528">
        <w:rPr>
          <w:rFonts w:ascii="Arial" w:hAnsi="Arial" w:cs="Arial"/>
          <w:bCs/>
          <w:sz w:val="22"/>
          <w:szCs w:val="22"/>
          <w:lang w:eastAsia="et-EE"/>
        </w:rPr>
        <w:t xml:space="preserve"> hangib </w:t>
      </w:r>
      <w:r w:rsidR="001D4528">
        <w:rPr>
          <w:rFonts w:ascii="Arial" w:hAnsi="Arial" w:cs="Arial"/>
          <w:bCs/>
          <w:sz w:val="22"/>
          <w:szCs w:val="22"/>
          <w:lang w:eastAsia="et-EE"/>
        </w:rPr>
        <w:t>Tervise</w:t>
      </w:r>
      <w:r w:rsidR="001D4528" w:rsidRPr="001D4528">
        <w:rPr>
          <w:rFonts w:ascii="Arial" w:hAnsi="Arial" w:cs="Arial"/>
          <w:bCs/>
          <w:sz w:val="22"/>
          <w:szCs w:val="22"/>
          <w:lang w:eastAsia="et-EE"/>
        </w:rPr>
        <w:t xml:space="preserve">kassa ning nende logistikapartner viib ravimid </w:t>
      </w:r>
      <w:r w:rsidR="000839A3">
        <w:rPr>
          <w:rFonts w:ascii="Arial" w:hAnsi="Arial" w:cs="Arial"/>
          <w:bCs/>
          <w:sz w:val="22"/>
          <w:szCs w:val="22"/>
          <w:lang w:eastAsia="et-EE"/>
        </w:rPr>
        <w:t xml:space="preserve">otse </w:t>
      </w:r>
      <w:r w:rsidR="001D4528" w:rsidRPr="001D4528">
        <w:rPr>
          <w:rFonts w:ascii="Arial" w:hAnsi="Arial" w:cs="Arial"/>
          <w:bCs/>
          <w:sz w:val="22"/>
          <w:szCs w:val="22"/>
          <w:lang w:eastAsia="et-EE"/>
        </w:rPr>
        <w:t xml:space="preserve">vanglasse. </w:t>
      </w:r>
      <w:r w:rsidR="006D4693" w:rsidRPr="006D4693">
        <w:rPr>
          <w:rFonts w:ascii="Arial" w:hAnsi="Arial" w:cs="Arial"/>
          <w:bCs/>
          <w:sz w:val="22"/>
          <w:szCs w:val="22"/>
          <w:lang w:eastAsia="et-EE"/>
        </w:rPr>
        <w:t xml:space="preserve">Arestimajad ja </w:t>
      </w:r>
      <w:r w:rsidR="006D4693">
        <w:rPr>
          <w:rFonts w:ascii="Arial" w:hAnsi="Arial" w:cs="Arial"/>
          <w:bCs/>
          <w:sz w:val="22"/>
          <w:szCs w:val="22"/>
          <w:lang w:eastAsia="et-EE"/>
        </w:rPr>
        <w:t>kinnipidamiskeskus</w:t>
      </w:r>
      <w:r w:rsidR="006D4693" w:rsidRPr="006D4693">
        <w:rPr>
          <w:rFonts w:ascii="Arial" w:hAnsi="Arial" w:cs="Arial"/>
          <w:bCs/>
          <w:sz w:val="22"/>
          <w:szCs w:val="22"/>
          <w:lang w:eastAsia="et-EE"/>
        </w:rPr>
        <w:t xml:space="preserve"> saavad ravimeid läbi sama süsteemi. </w:t>
      </w:r>
      <w:r w:rsidR="006D4693">
        <w:rPr>
          <w:rFonts w:ascii="Arial" w:hAnsi="Arial" w:cs="Arial"/>
          <w:bCs/>
          <w:sz w:val="22"/>
          <w:szCs w:val="22"/>
          <w:lang w:eastAsia="et-EE"/>
        </w:rPr>
        <w:t>Tervisekassa arvestab r</w:t>
      </w:r>
      <w:r w:rsidR="006D4693" w:rsidRPr="006D4693">
        <w:rPr>
          <w:rFonts w:ascii="Arial" w:hAnsi="Arial" w:cs="Arial"/>
          <w:bCs/>
          <w:sz w:val="22"/>
          <w:szCs w:val="22"/>
          <w:lang w:eastAsia="et-EE"/>
        </w:rPr>
        <w:t xml:space="preserve">avimite kulu eelneva </w:t>
      </w:r>
      <w:r w:rsidR="006D4693">
        <w:rPr>
          <w:rFonts w:ascii="Arial" w:hAnsi="Arial" w:cs="Arial"/>
          <w:bCs/>
          <w:sz w:val="22"/>
          <w:szCs w:val="22"/>
          <w:lang w:eastAsia="et-EE"/>
        </w:rPr>
        <w:t>kasutus</w:t>
      </w:r>
      <w:r w:rsidR="006D4693" w:rsidRPr="006D4693">
        <w:rPr>
          <w:rFonts w:ascii="Arial" w:hAnsi="Arial" w:cs="Arial"/>
          <w:bCs/>
          <w:sz w:val="22"/>
          <w:szCs w:val="22"/>
          <w:lang w:eastAsia="et-EE"/>
        </w:rPr>
        <w:t xml:space="preserve">statistika põhjal, </w:t>
      </w:r>
      <w:r w:rsidR="006D4693">
        <w:rPr>
          <w:rFonts w:ascii="Arial" w:hAnsi="Arial" w:cs="Arial"/>
          <w:bCs/>
          <w:sz w:val="22"/>
          <w:szCs w:val="22"/>
          <w:lang w:eastAsia="et-EE"/>
        </w:rPr>
        <w:t xml:space="preserve">kuna olulisi muutusi ravimite kasutamisel </w:t>
      </w:r>
      <w:r w:rsidR="000839A3">
        <w:rPr>
          <w:rFonts w:ascii="Arial" w:hAnsi="Arial" w:cs="Arial"/>
          <w:bCs/>
          <w:sz w:val="22"/>
          <w:szCs w:val="22"/>
          <w:lang w:eastAsia="et-EE"/>
        </w:rPr>
        <w:t xml:space="preserve">pärast reformi </w:t>
      </w:r>
      <w:r w:rsidR="006D4693">
        <w:rPr>
          <w:rFonts w:ascii="Arial" w:hAnsi="Arial" w:cs="Arial"/>
          <w:bCs/>
          <w:sz w:val="22"/>
          <w:szCs w:val="22"/>
          <w:lang w:eastAsia="et-EE"/>
        </w:rPr>
        <w:t>ei eeldata</w:t>
      </w:r>
      <w:r w:rsidR="00C33B8F">
        <w:rPr>
          <w:rFonts w:ascii="Arial" w:hAnsi="Arial" w:cs="Arial"/>
          <w:bCs/>
          <w:sz w:val="22"/>
          <w:szCs w:val="22"/>
          <w:lang w:eastAsia="et-EE"/>
        </w:rPr>
        <w:t>. Olulisema mõjutajana võib välja tuua C-hepatiidi r</w:t>
      </w:r>
      <w:r w:rsidR="00C33B8F" w:rsidRPr="00C33B8F">
        <w:rPr>
          <w:rFonts w:ascii="Arial" w:hAnsi="Arial" w:cs="Arial"/>
          <w:bCs/>
          <w:sz w:val="22"/>
          <w:szCs w:val="22"/>
          <w:lang w:eastAsia="et-EE"/>
        </w:rPr>
        <w:t>avisuuniste muutmi</w:t>
      </w:r>
      <w:r w:rsidR="00C33B8F">
        <w:rPr>
          <w:rFonts w:ascii="Arial" w:hAnsi="Arial" w:cs="Arial"/>
          <w:bCs/>
          <w:sz w:val="22"/>
          <w:szCs w:val="22"/>
          <w:lang w:eastAsia="et-EE"/>
        </w:rPr>
        <w:t>se 2022. a, mis</w:t>
      </w:r>
      <w:r w:rsidR="00C33B8F" w:rsidRPr="00C33B8F">
        <w:rPr>
          <w:rFonts w:ascii="Arial" w:hAnsi="Arial" w:cs="Arial"/>
          <w:bCs/>
          <w:sz w:val="22"/>
          <w:szCs w:val="22"/>
          <w:lang w:eastAsia="et-EE"/>
        </w:rPr>
        <w:t xml:space="preserve"> mõjutab ka vanglas C-hepatiidi ravi</w:t>
      </w:r>
      <w:r w:rsidR="00306253">
        <w:rPr>
          <w:rFonts w:ascii="Arial" w:hAnsi="Arial" w:cs="Arial"/>
          <w:bCs/>
          <w:sz w:val="22"/>
          <w:szCs w:val="22"/>
          <w:lang w:eastAsia="et-EE"/>
        </w:rPr>
        <w:t xml:space="preserve"> </w:t>
      </w:r>
      <w:r w:rsidR="00C33B8F" w:rsidRPr="00C33B8F">
        <w:rPr>
          <w:rFonts w:ascii="Arial" w:hAnsi="Arial" w:cs="Arial"/>
          <w:bCs/>
          <w:sz w:val="22"/>
          <w:szCs w:val="22"/>
          <w:lang w:eastAsia="et-EE"/>
        </w:rPr>
        <w:t xml:space="preserve">saajate hulka. Nimetatud muudatus võib suurendada ravivajajate arvu ka vanglas ning nõuda täiendavaid </w:t>
      </w:r>
      <w:r w:rsidR="00C33B8F">
        <w:rPr>
          <w:rFonts w:ascii="Arial" w:hAnsi="Arial" w:cs="Arial"/>
          <w:bCs/>
          <w:sz w:val="22"/>
          <w:szCs w:val="22"/>
          <w:lang w:eastAsia="et-EE"/>
        </w:rPr>
        <w:t xml:space="preserve">rahalisi </w:t>
      </w:r>
      <w:r w:rsidR="00C33B8F" w:rsidRPr="00C33B8F">
        <w:rPr>
          <w:rFonts w:ascii="Arial" w:hAnsi="Arial" w:cs="Arial"/>
          <w:bCs/>
          <w:sz w:val="22"/>
          <w:szCs w:val="22"/>
          <w:lang w:eastAsia="et-EE"/>
        </w:rPr>
        <w:t>vahendeid.</w:t>
      </w:r>
    </w:p>
    <w:p w14:paraId="49D6B89B" w14:textId="02D7D360" w:rsidR="006D4693" w:rsidRPr="006D4693" w:rsidRDefault="006D4693" w:rsidP="006D4693">
      <w:pPr>
        <w:jc w:val="both"/>
        <w:rPr>
          <w:rFonts w:ascii="Arial" w:hAnsi="Arial" w:cs="Arial"/>
          <w:bCs/>
          <w:sz w:val="22"/>
          <w:szCs w:val="22"/>
          <w:lang w:eastAsia="et-EE"/>
        </w:rPr>
      </w:pPr>
    </w:p>
    <w:p w14:paraId="383758B7" w14:textId="53D67C67" w:rsidR="00654479" w:rsidRDefault="003C64A9" w:rsidP="00131007">
      <w:pPr>
        <w:jc w:val="both"/>
        <w:rPr>
          <w:rFonts w:ascii="Arial" w:hAnsi="Arial" w:cs="Arial"/>
          <w:sz w:val="22"/>
          <w:szCs w:val="22"/>
          <w:lang w:eastAsia="et-EE"/>
        </w:rPr>
      </w:pPr>
      <w:r w:rsidRPr="003C64A9">
        <w:rPr>
          <w:rFonts w:ascii="Arial" w:hAnsi="Arial" w:cs="Arial"/>
          <w:b/>
          <w:bCs/>
          <w:sz w:val="22"/>
          <w:szCs w:val="22"/>
          <w:lang w:eastAsia="et-EE"/>
        </w:rPr>
        <w:t xml:space="preserve">Paragrahvis </w:t>
      </w:r>
      <w:r>
        <w:rPr>
          <w:rFonts w:ascii="Arial" w:hAnsi="Arial" w:cs="Arial"/>
          <w:b/>
          <w:bCs/>
          <w:sz w:val="22"/>
          <w:szCs w:val="22"/>
          <w:lang w:eastAsia="et-EE"/>
        </w:rPr>
        <w:t>6</w:t>
      </w:r>
      <w:r w:rsidR="007F5390">
        <w:rPr>
          <w:rFonts w:ascii="Arial" w:hAnsi="Arial" w:cs="Arial"/>
          <w:b/>
          <w:bCs/>
          <w:sz w:val="22"/>
          <w:szCs w:val="22"/>
          <w:lang w:eastAsia="et-EE"/>
        </w:rPr>
        <w:t xml:space="preserve"> </w:t>
      </w:r>
      <w:r w:rsidR="00E90C3D">
        <w:rPr>
          <w:rFonts w:ascii="Arial" w:hAnsi="Arial" w:cs="Arial"/>
          <w:sz w:val="22"/>
          <w:szCs w:val="22"/>
          <w:lang w:eastAsia="et-EE"/>
        </w:rPr>
        <w:t xml:space="preserve">sätestatakse </w:t>
      </w:r>
      <w:r w:rsidR="007F5390" w:rsidRPr="007F5390">
        <w:rPr>
          <w:rFonts w:ascii="Arial" w:hAnsi="Arial" w:cs="Arial"/>
          <w:sz w:val="22"/>
          <w:szCs w:val="22"/>
          <w:lang w:eastAsia="et-EE"/>
        </w:rPr>
        <w:t xml:space="preserve">vanglas tervishoiuteenuste hulka kuuluvad </w:t>
      </w:r>
      <w:r w:rsidR="00CA2D5F">
        <w:rPr>
          <w:rFonts w:ascii="Arial" w:hAnsi="Arial" w:cs="Arial"/>
          <w:sz w:val="22"/>
          <w:szCs w:val="22"/>
          <w:lang w:eastAsia="et-EE"/>
        </w:rPr>
        <w:t xml:space="preserve">vanglaspetsiifilised </w:t>
      </w:r>
      <w:r w:rsidR="007F5390" w:rsidRPr="007F5390">
        <w:rPr>
          <w:rFonts w:ascii="Arial" w:hAnsi="Arial" w:cs="Arial"/>
          <w:sz w:val="22"/>
          <w:szCs w:val="22"/>
          <w:lang w:eastAsia="et-EE"/>
        </w:rPr>
        <w:t>tegevused</w:t>
      </w:r>
      <w:r w:rsidR="00E90C3D">
        <w:rPr>
          <w:rFonts w:ascii="Arial" w:hAnsi="Arial" w:cs="Arial"/>
          <w:sz w:val="22"/>
          <w:szCs w:val="22"/>
          <w:lang w:eastAsia="et-EE"/>
        </w:rPr>
        <w:t xml:space="preserve"> ja nende osutamise kord</w:t>
      </w:r>
      <w:r w:rsidR="007F5390">
        <w:rPr>
          <w:rFonts w:ascii="Arial" w:hAnsi="Arial" w:cs="Arial"/>
          <w:sz w:val="22"/>
          <w:szCs w:val="22"/>
          <w:lang w:eastAsia="et-EE"/>
        </w:rPr>
        <w:t xml:space="preserve">. </w:t>
      </w:r>
    </w:p>
    <w:p w14:paraId="3F45F3F8" w14:textId="77777777" w:rsidR="00E90C3D" w:rsidRDefault="00E90C3D" w:rsidP="00131007">
      <w:pPr>
        <w:jc w:val="both"/>
        <w:rPr>
          <w:rFonts w:ascii="Arial" w:hAnsi="Arial" w:cs="Arial"/>
          <w:b/>
          <w:bCs/>
          <w:sz w:val="22"/>
          <w:szCs w:val="22"/>
          <w:lang w:eastAsia="et-EE"/>
        </w:rPr>
      </w:pPr>
    </w:p>
    <w:p w14:paraId="17C362E4" w14:textId="3AA34B93" w:rsidR="00C33B8F" w:rsidRDefault="00C33B8F" w:rsidP="00131007">
      <w:pPr>
        <w:jc w:val="both"/>
        <w:rPr>
          <w:rFonts w:ascii="Arial" w:hAnsi="Arial" w:cs="Arial"/>
          <w:sz w:val="22"/>
          <w:szCs w:val="22"/>
          <w:lang w:eastAsia="et-EE"/>
        </w:rPr>
      </w:pPr>
      <w:r w:rsidRPr="00C33B8F">
        <w:rPr>
          <w:rFonts w:ascii="Arial" w:hAnsi="Arial" w:cs="Arial"/>
          <w:sz w:val="22"/>
          <w:szCs w:val="22"/>
          <w:u w:val="single"/>
          <w:lang w:eastAsia="et-EE"/>
        </w:rPr>
        <w:t xml:space="preserve">Lõikes 1 </w:t>
      </w:r>
      <w:r w:rsidR="00E90C3D">
        <w:rPr>
          <w:rFonts w:ascii="Arial" w:hAnsi="Arial" w:cs="Arial"/>
          <w:sz w:val="22"/>
          <w:szCs w:val="22"/>
          <w:lang w:eastAsia="et-EE"/>
        </w:rPr>
        <w:t>loetletakse järgmised tegevused:</w:t>
      </w:r>
    </w:p>
    <w:p w14:paraId="33749F6A" w14:textId="77777777" w:rsidR="00E90C3D" w:rsidRPr="00E90C3D" w:rsidRDefault="00E90C3D" w:rsidP="00131007">
      <w:pPr>
        <w:jc w:val="both"/>
        <w:rPr>
          <w:rFonts w:ascii="Arial" w:hAnsi="Arial" w:cs="Arial"/>
          <w:sz w:val="22"/>
          <w:szCs w:val="22"/>
          <w:lang w:eastAsia="et-EE"/>
        </w:rPr>
      </w:pPr>
    </w:p>
    <w:p w14:paraId="1C146520"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 xml:space="preserve">1) vanglas kinni peetava isiku tervisekontroll vanglasse saabumisel; </w:t>
      </w:r>
    </w:p>
    <w:p w14:paraId="55783844"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2) vanglas kinni peetavale isikule määratud ravimite komplekteerimine ja väljastamine ning vanglast leitud ja vanglas kinni peetavale isikule määratud ravimite esmane visuaalne tuvastamine;</w:t>
      </w:r>
    </w:p>
    <w:p w14:paraId="00137906"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3) vanglas kinni peetavale isikule terviseseisundist lähtuvalt abivahendite määramine ja tagamine juhul, kui vanglas kinni peetav isik ei saa neid endale soetada omal kulul;</w:t>
      </w:r>
    </w:p>
    <w:p w14:paraId="06169960"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4) vanglas kinni peetava isiku kohta tema terviseseisundist tulenevate, vanglale vajalike tõendite väljastamine;</w:t>
      </w:r>
    </w:p>
    <w:p w14:paraId="2C06A236"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5) vanglas kinni peetavale isikule vanglas mittelubatud eseme tervislikel põhjustel väljastamise lubamine;</w:t>
      </w:r>
    </w:p>
    <w:p w14:paraId="1589CACE"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 xml:space="preserve">6) parandamatult raskelt haigestunud vanglas kinni peetava isiku karistuse kandmisest vabastamise taotlusse arstliku hinnangu andmine; </w:t>
      </w:r>
    </w:p>
    <w:p w14:paraId="6235F249"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 xml:space="preserve">7) kinnipeetava töövõimelisuse hindamine enne vanglas tööle asumist; </w:t>
      </w:r>
    </w:p>
    <w:p w14:paraId="4A9CD63A"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8) vangla toidukava koostamise ja vanglas kinni peetava isiku toitlustamise jälgimine;</w:t>
      </w:r>
    </w:p>
    <w:p w14:paraId="7DD344A3"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 xml:space="preserve">9) </w:t>
      </w:r>
      <w:commentRangeStart w:id="24"/>
      <w:r w:rsidRPr="00E90C3D">
        <w:rPr>
          <w:rFonts w:ascii="Arial" w:hAnsi="Arial" w:cs="Arial"/>
          <w:sz w:val="22"/>
          <w:szCs w:val="22"/>
          <w:lang w:eastAsia="et-EE"/>
        </w:rPr>
        <w:t>vanglas kinni peetavast isikust kaineneja</w:t>
      </w:r>
      <w:commentRangeEnd w:id="24"/>
      <w:r w:rsidR="00717913">
        <w:rPr>
          <w:rStyle w:val="Kommentaariviide"/>
        </w:rPr>
        <w:commentReference w:id="24"/>
      </w:r>
      <w:r w:rsidRPr="00E90C3D">
        <w:rPr>
          <w:rFonts w:ascii="Arial" w:hAnsi="Arial" w:cs="Arial"/>
          <w:sz w:val="22"/>
          <w:szCs w:val="22"/>
          <w:lang w:eastAsia="et-EE"/>
        </w:rPr>
        <w:t xml:space="preserve"> joobest tuleneva terviseseisundi hindamine;</w:t>
      </w:r>
    </w:p>
    <w:p w14:paraId="2CFD0BB0" w14:textId="77777777" w:rsidR="00E90C3D" w:rsidRPr="00E90C3D" w:rsidRDefault="00E90C3D" w:rsidP="00E90C3D">
      <w:pPr>
        <w:jc w:val="both"/>
        <w:rPr>
          <w:rFonts w:ascii="Arial" w:hAnsi="Arial" w:cs="Arial"/>
          <w:sz w:val="22"/>
          <w:szCs w:val="22"/>
          <w:lang w:eastAsia="et-EE"/>
        </w:rPr>
      </w:pPr>
      <w:r w:rsidRPr="00E90C3D">
        <w:rPr>
          <w:rFonts w:ascii="Arial" w:hAnsi="Arial" w:cs="Arial"/>
          <w:sz w:val="22"/>
          <w:szCs w:val="22"/>
          <w:lang w:eastAsia="et-EE"/>
        </w:rPr>
        <w:t xml:space="preserve">10) vanglas kinni peetava isiku tervisekontroll, kui tema suhtes on vangistusseaduse alusel kasutatud enesekaitsevahendeid, füüsilist jõudu, erivahendeid ning külm- ja gaasirelvi. </w:t>
      </w:r>
    </w:p>
    <w:p w14:paraId="65F76174" w14:textId="77777777" w:rsidR="00E90C3D" w:rsidRDefault="00E90C3D" w:rsidP="00E90C3D">
      <w:pPr>
        <w:jc w:val="both"/>
        <w:rPr>
          <w:rFonts w:ascii="Arial" w:hAnsi="Arial" w:cs="Arial"/>
          <w:b/>
          <w:bCs/>
          <w:sz w:val="22"/>
          <w:szCs w:val="22"/>
          <w:lang w:eastAsia="et-EE"/>
        </w:rPr>
      </w:pPr>
    </w:p>
    <w:p w14:paraId="69B00E47" w14:textId="5B5023A1" w:rsidR="00E90C3D" w:rsidRPr="00E90C3D" w:rsidRDefault="00E90C3D" w:rsidP="00E90C3D">
      <w:pPr>
        <w:jc w:val="both"/>
        <w:rPr>
          <w:rFonts w:ascii="Arial" w:hAnsi="Arial" w:cs="Arial"/>
          <w:sz w:val="22"/>
          <w:szCs w:val="22"/>
          <w:lang w:eastAsia="et-EE"/>
        </w:rPr>
      </w:pPr>
      <w:r w:rsidRPr="00E90C3D">
        <w:rPr>
          <w:rFonts w:ascii="Arial" w:hAnsi="Arial" w:cs="Arial"/>
          <w:sz w:val="22"/>
          <w:szCs w:val="22"/>
          <w:u w:val="single"/>
          <w:lang w:eastAsia="et-EE"/>
        </w:rPr>
        <w:t>Lõikes 2</w:t>
      </w:r>
      <w:r w:rsidRPr="00E90C3D">
        <w:rPr>
          <w:rFonts w:ascii="Arial" w:hAnsi="Arial" w:cs="Arial"/>
          <w:b/>
          <w:bCs/>
          <w:sz w:val="22"/>
          <w:szCs w:val="22"/>
          <w:lang w:eastAsia="et-EE"/>
        </w:rPr>
        <w:t xml:space="preserve"> </w:t>
      </w:r>
      <w:r>
        <w:rPr>
          <w:rFonts w:ascii="Arial" w:hAnsi="Arial" w:cs="Arial"/>
          <w:sz w:val="22"/>
          <w:szCs w:val="22"/>
          <w:lang w:eastAsia="et-EE"/>
        </w:rPr>
        <w:t xml:space="preserve">on sätestatakse põhimõttena, et lõikes 1 nimetatud </w:t>
      </w:r>
      <w:r w:rsidRPr="00E90C3D">
        <w:rPr>
          <w:rFonts w:ascii="Arial" w:hAnsi="Arial" w:cs="Arial"/>
          <w:sz w:val="22"/>
          <w:szCs w:val="22"/>
          <w:lang w:eastAsia="et-EE"/>
        </w:rPr>
        <w:t>tegevuste osutamise täpsem kord lepitakse kokku vanglas tervishoiuteenust osutava tervishoiuteenuse osutajaga sõlmitud ravi rahastamise lepingus.</w:t>
      </w:r>
      <w:r>
        <w:rPr>
          <w:rFonts w:ascii="Arial" w:hAnsi="Arial" w:cs="Arial"/>
          <w:sz w:val="22"/>
          <w:szCs w:val="22"/>
          <w:lang w:eastAsia="et-EE"/>
        </w:rPr>
        <w:t xml:space="preserve"> Säte on vajalik, et luua õiguslik alus </w:t>
      </w:r>
      <w:r w:rsidR="00DB5BFA">
        <w:rPr>
          <w:rFonts w:ascii="Arial" w:hAnsi="Arial" w:cs="Arial"/>
          <w:sz w:val="22"/>
          <w:szCs w:val="22"/>
          <w:lang w:eastAsia="et-EE"/>
        </w:rPr>
        <w:t xml:space="preserve">osutamise </w:t>
      </w:r>
      <w:r>
        <w:rPr>
          <w:rFonts w:ascii="Arial" w:hAnsi="Arial" w:cs="Arial"/>
          <w:sz w:val="22"/>
          <w:szCs w:val="22"/>
          <w:lang w:eastAsia="et-EE"/>
        </w:rPr>
        <w:t>korra detailide kokkuleppimiseks vanglas teenust osutama hakkavate haiglatega nendega sõlmitava halduslepingu – ravi rahastamise lepingu</w:t>
      </w:r>
      <w:r w:rsidR="00B22F4A">
        <w:rPr>
          <w:rFonts w:ascii="Arial" w:hAnsi="Arial" w:cs="Arial"/>
          <w:sz w:val="22"/>
          <w:szCs w:val="22"/>
          <w:lang w:eastAsia="et-EE"/>
        </w:rPr>
        <w:t xml:space="preserve"> (RRL)</w:t>
      </w:r>
      <w:r>
        <w:rPr>
          <w:rFonts w:ascii="Arial" w:hAnsi="Arial" w:cs="Arial"/>
          <w:sz w:val="22"/>
          <w:szCs w:val="22"/>
          <w:lang w:eastAsia="et-EE"/>
        </w:rPr>
        <w:t xml:space="preserve"> – lisas. </w:t>
      </w:r>
    </w:p>
    <w:p w14:paraId="392DE30D" w14:textId="77777777" w:rsidR="003C64A9" w:rsidRPr="00E90C3D" w:rsidRDefault="003C64A9" w:rsidP="00131007">
      <w:pPr>
        <w:jc w:val="both"/>
        <w:rPr>
          <w:rFonts w:ascii="Arial" w:hAnsi="Arial" w:cs="Arial"/>
          <w:sz w:val="22"/>
          <w:szCs w:val="22"/>
          <w:lang w:eastAsia="et-EE"/>
        </w:rPr>
      </w:pPr>
    </w:p>
    <w:p w14:paraId="7C74E215" w14:textId="2C16B7B4" w:rsidR="00BC6C50" w:rsidRPr="00BC6C50" w:rsidRDefault="00BC6C50" w:rsidP="00BC6C50">
      <w:pPr>
        <w:jc w:val="both"/>
        <w:rPr>
          <w:rFonts w:ascii="Arial" w:hAnsi="Arial" w:cs="Arial"/>
          <w:sz w:val="22"/>
          <w:szCs w:val="22"/>
          <w:lang w:eastAsia="et-EE"/>
        </w:rPr>
      </w:pPr>
      <w:r w:rsidRPr="00BC6C50">
        <w:rPr>
          <w:rFonts w:ascii="Arial" w:hAnsi="Arial" w:cs="Arial"/>
          <w:sz w:val="22"/>
          <w:szCs w:val="22"/>
          <w:u w:val="single"/>
          <w:lang w:eastAsia="et-EE"/>
        </w:rPr>
        <w:lastRenderedPageBreak/>
        <w:t>Lõikes 3</w:t>
      </w:r>
      <w:r w:rsidRPr="00BC6C50">
        <w:rPr>
          <w:rFonts w:ascii="Arial" w:hAnsi="Arial" w:cs="Arial"/>
          <w:sz w:val="22"/>
          <w:szCs w:val="22"/>
          <w:lang w:eastAsia="et-EE"/>
        </w:rPr>
        <w:t xml:space="preserve"> </w:t>
      </w:r>
      <w:bookmarkStart w:id="25" w:name="_Hlk146713952"/>
      <w:r>
        <w:rPr>
          <w:rFonts w:ascii="Arial" w:hAnsi="Arial" w:cs="Arial"/>
          <w:sz w:val="22"/>
          <w:szCs w:val="22"/>
          <w:lang w:eastAsia="et-EE"/>
        </w:rPr>
        <w:t>sätestatakse, et v</w:t>
      </w:r>
      <w:r w:rsidRPr="00BC6C50">
        <w:rPr>
          <w:rFonts w:ascii="Arial" w:hAnsi="Arial" w:cs="Arial"/>
          <w:sz w:val="22"/>
          <w:szCs w:val="22"/>
          <w:lang w:eastAsia="et-EE"/>
        </w:rPr>
        <w:t xml:space="preserve">anglas tervishoiuteenuste hulka kuuluvate tegevuste eest tasub Tervisekassa </w:t>
      </w:r>
      <w:bookmarkStart w:id="26" w:name="_Hlk152685767"/>
      <w:r w:rsidR="00DB5BFA">
        <w:rPr>
          <w:rFonts w:ascii="Arial" w:hAnsi="Arial" w:cs="Arial"/>
          <w:sz w:val="22"/>
          <w:szCs w:val="22"/>
          <w:lang w:eastAsia="et-EE"/>
        </w:rPr>
        <w:t xml:space="preserve">tervishoiuteenuste loetelus </w:t>
      </w:r>
      <w:r w:rsidRPr="00BC6C50">
        <w:rPr>
          <w:rFonts w:ascii="Arial" w:hAnsi="Arial" w:cs="Arial"/>
          <w:sz w:val="22"/>
          <w:szCs w:val="22"/>
          <w:lang w:eastAsia="et-EE"/>
        </w:rPr>
        <w:t>sätestatud tingimustel ja korras, arvestades käesolevas määruses sätestatud erisusi</w:t>
      </w:r>
      <w:r w:rsidR="00FB55FE">
        <w:rPr>
          <w:rFonts w:ascii="Arial" w:hAnsi="Arial" w:cs="Arial"/>
          <w:sz w:val="22"/>
          <w:szCs w:val="22"/>
          <w:lang w:eastAsia="et-EE"/>
        </w:rPr>
        <w:t>. Tervisekassa tervishoiuteenuste loetelu kohaselt on tasu tegevuste arvestatud haiglatele makstava valmisolekutasu sisse</w:t>
      </w:r>
      <w:r w:rsidR="00306253">
        <w:rPr>
          <w:rFonts w:ascii="Arial" w:hAnsi="Arial" w:cs="Arial"/>
          <w:sz w:val="22"/>
          <w:szCs w:val="22"/>
          <w:lang w:eastAsia="et-EE"/>
        </w:rPr>
        <w:t>.</w:t>
      </w:r>
      <w:r w:rsidR="00FB55FE">
        <w:rPr>
          <w:rFonts w:ascii="Arial" w:hAnsi="Arial" w:cs="Arial"/>
          <w:sz w:val="22"/>
          <w:szCs w:val="22"/>
          <w:lang w:eastAsia="et-EE"/>
        </w:rPr>
        <w:t xml:space="preserve">  </w:t>
      </w:r>
    </w:p>
    <w:bookmarkEnd w:id="25"/>
    <w:bookmarkEnd w:id="26"/>
    <w:p w14:paraId="42A5714A" w14:textId="77777777" w:rsidR="003C64A9" w:rsidRPr="00E90C3D" w:rsidRDefault="003C64A9" w:rsidP="00131007">
      <w:pPr>
        <w:jc w:val="both"/>
        <w:rPr>
          <w:rFonts w:ascii="Arial" w:hAnsi="Arial" w:cs="Arial"/>
          <w:sz w:val="22"/>
          <w:szCs w:val="22"/>
          <w:lang w:eastAsia="et-EE"/>
        </w:rPr>
      </w:pPr>
    </w:p>
    <w:p w14:paraId="69901BB7" w14:textId="1949BEAC" w:rsidR="00FB55FE" w:rsidRDefault="00FB55FE" w:rsidP="00FB55FE">
      <w:pPr>
        <w:jc w:val="both"/>
        <w:rPr>
          <w:rFonts w:ascii="Arial" w:hAnsi="Arial" w:cs="Arial"/>
          <w:sz w:val="22"/>
          <w:szCs w:val="22"/>
          <w:lang w:eastAsia="et-EE"/>
        </w:rPr>
      </w:pPr>
      <w:bookmarkStart w:id="27" w:name="_Hlk164346528"/>
      <w:r w:rsidRPr="00B22F4A">
        <w:rPr>
          <w:rFonts w:ascii="Arial" w:hAnsi="Arial" w:cs="Arial"/>
          <w:b/>
          <w:bCs/>
          <w:sz w:val="22"/>
          <w:szCs w:val="22"/>
          <w:lang w:eastAsia="et-EE"/>
        </w:rPr>
        <w:t>Olukord enne vanglatervishoiu reformi</w:t>
      </w:r>
      <w:bookmarkEnd w:id="27"/>
      <w:r>
        <w:rPr>
          <w:rFonts w:ascii="Arial" w:hAnsi="Arial" w:cs="Arial"/>
          <w:sz w:val="22"/>
          <w:szCs w:val="22"/>
          <w:lang w:eastAsia="et-EE"/>
        </w:rPr>
        <w:t xml:space="preserve">: </w:t>
      </w:r>
      <w:r w:rsidR="00F262E6">
        <w:rPr>
          <w:rFonts w:ascii="Arial" w:hAnsi="Arial" w:cs="Arial"/>
          <w:sz w:val="22"/>
          <w:szCs w:val="22"/>
          <w:lang w:eastAsia="et-EE"/>
        </w:rPr>
        <w:t>l</w:t>
      </w:r>
      <w:r w:rsidRPr="00E90C3D">
        <w:rPr>
          <w:rFonts w:ascii="Arial" w:hAnsi="Arial" w:cs="Arial"/>
          <w:sz w:val="22"/>
          <w:szCs w:val="22"/>
          <w:lang w:eastAsia="et-EE"/>
        </w:rPr>
        <w:t>oetelus toodud vanglaspetsiifilised tegevused</w:t>
      </w:r>
      <w:r>
        <w:rPr>
          <w:rFonts w:ascii="Arial" w:hAnsi="Arial" w:cs="Arial"/>
          <w:sz w:val="22"/>
          <w:szCs w:val="22"/>
          <w:lang w:eastAsia="et-EE"/>
        </w:rPr>
        <w:t xml:space="preserve"> kuuluvad </w:t>
      </w:r>
      <w:r w:rsidRPr="00E90C3D">
        <w:rPr>
          <w:rFonts w:ascii="Arial" w:hAnsi="Arial" w:cs="Arial"/>
          <w:sz w:val="22"/>
          <w:szCs w:val="22"/>
          <w:lang w:eastAsia="et-EE"/>
        </w:rPr>
        <w:t xml:space="preserve"> vanglate meditsiiniosakondades </w:t>
      </w:r>
      <w:r w:rsidR="00CE7797">
        <w:rPr>
          <w:rFonts w:ascii="Arial" w:hAnsi="Arial" w:cs="Arial"/>
          <w:sz w:val="22"/>
          <w:szCs w:val="22"/>
          <w:lang w:eastAsia="et-EE"/>
        </w:rPr>
        <w:t xml:space="preserve">avalikus teenistuses </w:t>
      </w:r>
      <w:r w:rsidRPr="00E90C3D">
        <w:rPr>
          <w:rFonts w:ascii="Arial" w:hAnsi="Arial" w:cs="Arial"/>
          <w:sz w:val="22"/>
          <w:szCs w:val="22"/>
          <w:lang w:eastAsia="et-EE"/>
        </w:rPr>
        <w:t xml:space="preserve">töötavate </w:t>
      </w:r>
      <w:r w:rsidR="00306253">
        <w:rPr>
          <w:rFonts w:ascii="Arial" w:hAnsi="Arial" w:cs="Arial"/>
          <w:sz w:val="22"/>
          <w:szCs w:val="22"/>
          <w:lang w:eastAsia="et-EE"/>
        </w:rPr>
        <w:t>tervishoiutöötajate</w:t>
      </w:r>
      <w:r>
        <w:rPr>
          <w:rFonts w:ascii="Arial" w:hAnsi="Arial" w:cs="Arial"/>
          <w:sz w:val="22"/>
          <w:szCs w:val="22"/>
          <w:lang w:eastAsia="et-EE"/>
        </w:rPr>
        <w:t xml:space="preserve"> ametiülesannete hulka. Need tegevused </w:t>
      </w:r>
      <w:r w:rsidRPr="00E90C3D">
        <w:rPr>
          <w:rFonts w:ascii="Arial" w:hAnsi="Arial" w:cs="Arial"/>
          <w:sz w:val="22"/>
          <w:szCs w:val="22"/>
          <w:lang w:eastAsia="et-EE"/>
        </w:rPr>
        <w:t xml:space="preserve">ei kujuta endast tervishoiuteenuse osutamist </w:t>
      </w:r>
      <w:r>
        <w:rPr>
          <w:rFonts w:ascii="Arial" w:hAnsi="Arial" w:cs="Arial"/>
          <w:sz w:val="22"/>
          <w:szCs w:val="22"/>
          <w:lang w:eastAsia="et-EE"/>
        </w:rPr>
        <w:t xml:space="preserve">arsti ja patsiendi usaldussuhtes </w:t>
      </w:r>
      <w:r w:rsidRPr="00E90C3D">
        <w:rPr>
          <w:rFonts w:ascii="Arial" w:hAnsi="Arial" w:cs="Arial"/>
          <w:sz w:val="22"/>
          <w:szCs w:val="22"/>
          <w:lang w:eastAsia="et-EE"/>
        </w:rPr>
        <w:t xml:space="preserve">Eesti kehtiva õigusruumi  (võlaõigusseadus, tervishoiuteenuste korraldamise seadus ja ravikindlustuse seadus koos rakendusaktidega) </w:t>
      </w:r>
      <w:r w:rsidR="00306253">
        <w:rPr>
          <w:rFonts w:ascii="Arial" w:hAnsi="Arial" w:cs="Arial"/>
          <w:sz w:val="22"/>
          <w:szCs w:val="22"/>
          <w:lang w:eastAsia="et-EE"/>
        </w:rPr>
        <w:t>tähenduses</w:t>
      </w:r>
      <w:r w:rsidR="00F262E6">
        <w:rPr>
          <w:rFonts w:ascii="Arial" w:hAnsi="Arial" w:cs="Arial"/>
          <w:sz w:val="22"/>
          <w:szCs w:val="22"/>
          <w:lang w:eastAsia="et-EE"/>
        </w:rPr>
        <w:t xml:space="preserve"> ega </w:t>
      </w:r>
      <w:r w:rsidRPr="00E90C3D">
        <w:rPr>
          <w:rFonts w:ascii="Arial" w:hAnsi="Arial" w:cs="Arial"/>
          <w:sz w:val="22"/>
          <w:szCs w:val="22"/>
          <w:lang w:eastAsia="et-EE"/>
        </w:rPr>
        <w:t xml:space="preserve"> </w:t>
      </w:r>
      <w:r w:rsidR="00CE7797">
        <w:rPr>
          <w:rFonts w:ascii="Arial" w:hAnsi="Arial" w:cs="Arial"/>
          <w:sz w:val="22"/>
          <w:szCs w:val="22"/>
          <w:lang w:eastAsia="et-EE"/>
        </w:rPr>
        <w:t xml:space="preserve">ka </w:t>
      </w:r>
      <w:r w:rsidRPr="00E90C3D">
        <w:rPr>
          <w:rFonts w:ascii="Arial" w:hAnsi="Arial" w:cs="Arial"/>
          <w:sz w:val="22"/>
          <w:szCs w:val="22"/>
          <w:lang w:eastAsia="et-EE"/>
        </w:rPr>
        <w:t>rahastamismudeli</w:t>
      </w:r>
      <w:r w:rsidR="00F262E6">
        <w:rPr>
          <w:rFonts w:ascii="Arial" w:hAnsi="Arial" w:cs="Arial"/>
          <w:sz w:val="22"/>
          <w:szCs w:val="22"/>
          <w:lang w:eastAsia="et-EE"/>
        </w:rPr>
        <w:t xml:space="preserve"> kohaselt</w:t>
      </w:r>
      <w:r w:rsidRPr="00E90C3D">
        <w:rPr>
          <w:rFonts w:ascii="Arial" w:hAnsi="Arial" w:cs="Arial"/>
          <w:sz w:val="22"/>
          <w:szCs w:val="22"/>
          <w:lang w:eastAsia="et-EE"/>
        </w:rPr>
        <w:t xml:space="preserve">, ent </w:t>
      </w:r>
      <w:r>
        <w:rPr>
          <w:rFonts w:ascii="Arial" w:hAnsi="Arial" w:cs="Arial"/>
          <w:sz w:val="22"/>
          <w:szCs w:val="22"/>
          <w:lang w:eastAsia="et-EE"/>
        </w:rPr>
        <w:t>ne</w:t>
      </w:r>
      <w:r w:rsidR="00F262E6">
        <w:rPr>
          <w:rFonts w:ascii="Arial" w:hAnsi="Arial" w:cs="Arial"/>
          <w:sz w:val="22"/>
          <w:szCs w:val="22"/>
          <w:lang w:eastAsia="et-EE"/>
        </w:rPr>
        <w:t xml:space="preserve">ed </w:t>
      </w:r>
      <w:r>
        <w:rPr>
          <w:rFonts w:ascii="Arial" w:hAnsi="Arial" w:cs="Arial"/>
          <w:sz w:val="22"/>
          <w:szCs w:val="22"/>
          <w:lang w:eastAsia="et-EE"/>
        </w:rPr>
        <w:t>tegevus</w:t>
      </w:r>
      <w:r w:rsidR="00F262E6">
        <w:rPr>
          <w:rFonts w:ascii="Arial" w:hAnsi="Arial" w:cs="Arial"/>
          <w:sz w:val="22"/>
          <w:szCs w:val="22"/>
          <w:lang w:eastAsia="et-EE"/>
        </w:rPr>
        <w:t>ed</w:t>
      </w:r>
      <w:r w:rsidRPr="00E90C3D">
        <w:rPr>
          <w:rFonts w:ascii="Arial" w:hAnsi="Arial" w:cs="Arial"/>
          <w:sz w:val="22"/>
          <w:szCs w:val="22"/>
          <w:lang w:eastAsia="et-EE"/>
        </w:rPr>
        <w:t xml:space="preserve"> eelda</w:t>
      </w:r>
      <w:r w:rsidR="00F262E6">
        <w:rPr>
          <w:rFonts w:ascii="Arial" w:hAnsi="Arial" w:cs="Arial"/>
          <w:sz w:val="22"/>
          <w:szCs w:val="22"/>
          <w:lang w:eastAsia="et-EE"/>
        </w:rPr>
        <w:t>vad</w:t>
      </w:r>
      <w:r w:rsidRPr="00E90C3D">
        <w:rPr>
          <w:rFonts w:ascii="Arial" w:hAnsi="Arial" w:cs="Arial"/>
          <w:sz w:val="22"/>
          <w:szCs w:val="22"/>
          <w:lang w:eastAsia="et-EE"/>
        </w:rPr>
        <w:t xml:space="preserve"> arstiteaduslikke teadmisi</w:t>
      </w:r>
      <w:r w:rsidR="00306253">
        <w:rPr>
          <w:rFonts w:ascii="Arial" w:hAnsi="Arial" w:cs="Arial"/>
          <w:sz w:val="22"/>
          <w:szCs w:val="22"/>
          <w:lang w:eastAsia="et-EE"/>
        </w:rPr>
        <w:t>, mistõttu teevad neid tervishoiutöötajad</w:t>
      </w:r>
      <w:r w:rsidRPr="00E90C3D">
        <w:rPr>
          <w:rFonts w:ascii="Arial" w:hAnsi="Arial" w:cs="Arial"/>
          <w:sz w:val="22"/>
          <w:szCs w:val="22"/>
          <w:lang w:eastAsia="et-EE"/>
        </w:rPr>
        <w:t xml:space="preserve">. </w:t>
      </w:r>
      <w:r w:rsidR="0018325C">
        <w:rPr>
          <w:rFonts w:ascii="Arial" w:hAnsi="Arial" w:cs="Arial"/>
          <w:sz w:val="22"/>
          <w:szCs w:val="22"/>
          <w:lang w:eastAsia="et-EE"/>
        </w:rPr>
        <w:t>T</w:t>
      </w:r>
      <w:r>
        <w:rPr>
          <w:rFonts w:ascii="Arial" w:hAnsi="Arial" w:cs="Arial"/>
          <w:sz w:val="22"/>
          <w:szCs w:val="22"/>
          <w:lang w:eastAsia="et-EE"/>
        </w:rPr>
        <w:t xml:space="preserve">egevuste läbiviimise </w:t>
      </w:r>
      <w:r w:rsidRPr="00BC6C50">
        <w:rPr>
          <w:rFonts w:ascii="Arial" w:hAnsi="Arial" w:cs="Arial"/>
          <w:sz w:val="22"/>
          <w:szCs w:val="22"/>
          <w:lang w:eastAsia="et-EE"/>
        </w:rPr>
        <w:t>täpsem kord o</w:t>
      </w:r>
      <w:r>
        <w:rPr>
          <w:rFonts w:ascii="Arial" w:hAnsi="Arial" w:cs="Arial"/>
          <w:sz w:val="22"/>
          <w:szCs w:val="22"/>
          <w:lang w:eastAsia="et-EE"/>
        </w:rPr>
        <w:t>n</w:t>
      </w:r>
      <w:r w:rsidRPr="00BC6C50">
        <w:rPr>
          <w:rFonts w:ascii="Arial" w:hAnsi="Arial" w:cs="Arial"/>
          <w:sz w:val="22"/>
          <w:szCs w:val="22"/>
          <w:lang w:eastAsia="et-EE"/>
        </w:rPr>
        <w:t xml:space="preserve"> reguleeritud vanglate internsetes haldusaktides</w:t>
      </w:r>
      <w:r>
        <w:rPr>
          <w:rFonts w:ascii="Arial" w:hAnsi="Arial" w:cs="Arial"/>
          <w:sz w:val="22"/>
          <w:szCs w:val="22"/>
          <w:lang w:eastAsia="et-EE"/>
        </w:rPr>
        <w:t xml:space="preserve"> (põhimäärused, ametijuhendid)</w:t>
      </w:r>
      <w:r w:rsidRPr="00BC6C50">
        <w:rPr>
          <w:rFonts w:ascii="Arial" w:hAnsi="Arial" w:cs="Arial"/>
          <w:sz w:val="22"/>
          <w:szCs w:val="22"/>
          <w:lang w:eastAsia="et-EE"/>
        </w:rPr>
        <w:t xml:space="preserve"> või halduseeskirjades (näiteks vanglate kodukorrad) ja </w:t>
      </w:r>
      <w:r w:rsidR="0018325C">
        <w:rPr>
          <w:rFonts w:ascii="Arial" w:hAnsi="Arial" w:cs="Arial"/>
          <w:sz w:val="22"/>
          <w:szCs w:val="22"/>
          <w:lang w:eastAsia="et-EE"/>
        </w:rPr>
        <w:t xml:space="preserve">see tugineb </w:t>
      </w:r>
      <w:r w:rsidRPr="00BC6C50">
        <w:rPr>
          <w:rFonts w:ascii="Arial" w:hAnsi="Arial" w:cs="Arial"/>
          <w:sz w:val="22"/>
          <w:szCs w:val="22"/>
          <w:lang w:eastAsia="et-EE"/>
        </w:rPr>
        <w:t xml:space="preserve">suures osas </w:t>
      </w:r>
      <w:r>
        <w:rPr>
          <w:rFonts w:ascii="Arial" w:hAnsi="Arial" w:cs="Arial"/>
          <w:sz w:val="22"/>
          <w:szCs w:val="22"/>
          <w:lang w:eastAsia="et-EE"/>
        </w:rPr>
        <w:t xml:space="preserve">vanglate </w:t>
      </w:r>
      <w:r w:rsidRPr="00BC6C50">
        <w:rPr>
          <w:rFonts w:ascii="Arial" w:hAnsi="Arial" w:cs="Arial"/>
          <w:sz w:val="22"/>
          <w:szCs w:val="22"/>
          <w:lang w:eastAsia="et-EE"/>
        </w:rPr>
        <w:t>halduspraktika</w:t>
      </w:r>
      <w:r>
        <w:rPr>
          <w:rFonts w:ascii="Arial" w:hAnsi="Arial" w:cs="Arial"/>
          <w:sz w:val="22"/>
          <w:szCs w:val="22"/>
          <w:lang w:eastAsia="et-EE"/>
        </w:rPr>
        <w:t>le.</w:t>
      </w:r>
    </w:p>
    <w:p w14:paraId="58842248" w14:textId="77777777" w:rsidR="00FB55FE" w:rsidRDefault="00FB55FE" w:rsidP="00FB55FE">
      <w:pPr>
        <w:jc w:val="both"/>
        <w:rPr>
          <w:rFonts w:ascii="Arial" w:hAnsi="Arial" w:cs="Arial"/>
          <w:sz w:val="22"/>
          <w:szCs w:val="22"/>
          <w:lang w:eastAsia="et-EE"/>
        </w:rPr>
      </w:pPr>
    </w:p>
    <w:p w14:paraId="60240616" w14:textId="30B06388" w:rsidR="00FB55FE" w:rsidRPr="00BC6C50" w:rsidRDefault="00FB55FE" w:rsidP="00FB55FE">
      <w:pPr>
        <w:jc w:val="both"/>
        <w:rPr>
          <w:rFonts w:ascii="Arial" w:hAnsi="Arial" w:cs="Arial"/>
          <w:sz w:val="22"/>
          <w:szCs w:val="22"/>
          <w:lang w:eastAsia="et-EE"/>
        </w:rPr>
      </w:pPr>
      <w:bookmarkStart w:id="28" w:name="_Hlk164411028"/>
      <w:r w:rsidRPr="00BC6C50">
        <w:rPr>
          <w:rFonts w:ascii="Arial" w:hAnsi="Arial" w:cs="Arial"/>
          <w:b/>
          <w:bCs/>
          <w:sz w:val="22"/>
          <w:szCs w:val="22"/>
          <w:lang w:eastAsia="et-EE"/>
        </w:rPr>
        <w:t xml:space="preserve">Olukord </w:t>
      </w:r>
      <w:r>
        <w:rPr>
          <w:rFonts w:ascii="Arial" w:hAnsi="Arial" w:cs="Arial"/>
          <w:b/>
          <w:bCs/>
          <w:sz w:val="22"/>
          <w:szCs w:val="22"/>
          <w:lang w:eastAsia="et-EE"/>
        </w:rPr>
        <w:t>pärast</w:t>
      </w:r>
      <w:r w:rsidRPr="00BC6C50">
        <w:rPr>
          <w:rFonts w:ascii="Arial" w:hAnsi="Arial" w:cs="Arial"/>
          <w:b/>
          <w:bCs/>
          <w:sz w:val="22"/>
          <w:szCs w:val="22"/>
          <w:lang w:eastAsia="et-EE"/>
        </w:rPr>
        <w:t xml:space="preserve"> vanglatervishoiu reformi</w:t>
      </w:r>
      <w:r>
        <w:rPr>
          <w:rFonts w:ascii="Arial" w:hAnsi="Arial" w:cs="Arial"/>
          <w:b/>
          <w:bCs/>
          <w:sz w:val="22"/>
          <w:szCs w:val="22"/>
          <w:lang w:eastAsia="et-EE"/>
        </w:rPr>
        <w:t>:</w:t>
      </w:r>
      <w:r w:rsidRPr="00BC6C50">
        <w:rPr>
          <w:rFonts w:ascii="Arial" w:hAnsi="Arial" w:cs="Arial"/>
          <w:sz w:val="22"/>
          <w:szCs w:val="22"/>
          <w:lang w:eastAsia="et-EE"/>
        </w:rPr>
        <w:t xml:space="preserve"> </w:t>
      </w:r>
      <w:bookmarkEnd w:id="28"/>
      <w:r w:rsidR="0087575E">
        <w:rPr>
          <w:rFonts w:ascii="Arial" w:hAnsi="Arial" w:cs="Arial"/>
          <w:sz w:val="22"/>
          <w:szCs w:val="22"/>
          <w:lang w:eastAsia="et-EE"/>
        </w:rPr>
        <w:t>k</w:t>
      </w:r>
      <w:r>
        <w:rPr>
          <w:rFonts w:ascii="Arial" w:hAnsi="Arial" w:cs="Arial"/>
          <w:sz w:val="22"/>
          <w:szCs w:val="22"/>
          <w:lang w:eastAsia="et-EE"/>
        </w:rPr>
        <w:t xml:space="preserve">una </w:t>
      </w:r>
      <w:r w:rsidR="0018325C">
        <w:rPr>
          <w:rFonts w:ascii="Arial" w:hAnsi="Arial" w:cs="Arial"/>
          <w:sz w:val="22"/>
          <w:szCs w:val="22"/>
          <w:lang w:eastAsia="et-EE"/>
        </w:rPr>
        <w:t xml:space="preserve">kõnealuste </w:t>
      </w:r>
      <w:r>
        <w:rPr>
          <w:rFonts w:ascii="Arial" w:hAnsi="Arial" w:cs="Arial"/>
          <w:sz w:val="22"/>
          <w:szCs w:val="22"/>
          <w:lang w:eastAsia="et-EE"/>
        </w:rPr>
        <w:t xml:space="preserve">tegevuste läbiviimine eeldab arstiteaduslikku kompetentsi, </w:t>
      </w:r>
      <w:r w:rsidRPr="00E90C3D">
        <w:rPr>
          <w:rFonts w:ascii="Arial" w:hAnsi="Arial" w:cs="Arial"/>
          <w:sz w:val="22"/>
          <w:szCs w:val="22"/>
          <w:lang w:eastAsia="et-EE"/>
        </w:rPr>
        <w:t xml:space="preserve">jäävad tegevused vanglas tervishoiuteenust osutama hakkava haigla </w:t>
      </w:r>
      <w:r w:rsidR="00306253">
        <w:rPr>
          <w:rFonts w:ascii="Arial" w:hAnsi="Arial" w:cs="Arial"/>
          <w:sz w:val="22"/>
          <w:szCs w:val="22"/>
          <w:lang w:eastAsia="et-EE"/>
        </w:rPr>
        <w:t xml:space="preserve">töötajate </w:t>
      </w:r>
      <w:r w:rsidRPr="00E90C3D">
        <w:rPr>
          <w:rFonts w:ascii="Arial" w:hAnsi="Arial" w:cs="Arial"/>
          <w:sz w:val="22"/>
          <w:szCs w:val="22"/>
          <w:lang w:eastAsia="et-EE"/>
        </w:rPr>
        <w:t>kanda.</w:t>
      </w:r>
      <w:r>
        <w:rPr>
          <w:rFonts w:ascii="Arial" w:hAnsi="Arial" w:cs="Arial"/>
          <w:sz w:val="22"/>
          <w:szCs w:val="22"/>
          <w:lang w:eastAsia="et-EE"/>
        </w:rPr>
        <w:t xml:space="preserve"> </w:t>
      </w:r>
      <w:r w:rsidR="0018325C">
        <w:rPr>
          <w:rFonts w:ascii="Arial" w:hAnsi="Arial" w:cs="Arial"/>
          <w:sz w:val="22"/>
          <w:szCs w:val="22"/>
          <w:lang w:eastAsia="et-EE"/>
        </w:rPr>
        <w:t>Kuivõrd h</w:t>
      </w:r>
      <w:r>
        <w:rPr>
          <w:rFonts w:ascii="Arial" w:hAnsi="Arial" w:cs="Arial"/>
          <w:sz w:val="22"/>
          <w:szCs w:val="22"/>
          <w:lang w:eastAsia="et-EE"/>
        </w:rPr>
        <w:t>aigla</w:t>
      </w:r>
      <w:r w:rsidR="0018325C">
        <w:rPr>
          <w:rFonts w:ascii="Arial" w:hAnsi="Arial" w:cs="Arial"/>
          <w:sz w:val="22"/>
          <w:szCs w:val="22"/>
          <w:lang w:eastAsia="et-EE"/>
        </w:rPr>
        <w:t>te</w:t>
      </w:r>
      <w:r>
        <w:rPr>
          <w:rFonts w:ascii="Arial" w:hAnsi="Arial" w:cs="Arial"/>
          <w:sz w:val="22"/>
          <w:szCs w:val="22"/>
          <w:lang w:eastAsia="et-EE"/>
        </w:rPr>
        <w:t xml:space="preserve"> jaoks on tegemist uudsete ülesannetega, mida </w:t>
      </w:r>
      <w:r w:rsidR="00306253">
        <w:rPr>
          <w:rFonts w:ascii="Arial" w:hAnsi="Arial" w:cs="Arial"/>
          <w:sz w:val="22"/>
          <w:szCs w:val="22"/>
          <w:lang w:eastAsia="et-EE"/>
        </w:rPr>
        <w:t xml:space="preserve">nad väljaspool vanglat ei tee ja mis </w:t>
      </w:r>
      <w:r>
        <w:rPr>
          <w:rFonts w:ascii="Arial" w:hAnsi="Arial" w:cs="Arial"/>
          <w:sz w:val="22"/>
          <w:szCs w:val="22"/>
          <w:lang w:eastAsia="et-EE"/>
        </w:rPr>
        <w:t xml:space="preserve">on vanglas </w:t>
      </w:r>
      <w:r w:rsidR="00F262E6">
        <w:rPr>
          <w:rFonts w:ascii="Arial" w:hAnsi="Arial" w:cs="Arial"/>
          <w:sz w:val="22"/>
          <w:szCs w:val="22"/>
          <w:lang w:eastAsia="et-EE"/>
        </w:rPr>
        <w:t xml:space="preserve">seni </w:t>
      </w:r>
      <w:r>
        <w:rPr>
          <w:rFonts w:ascii="Arial" w:hAnsi="Arial" w:cs="Arial"/>
          <w:sz w:val="22"/>
          <w:szCs w:val="22"/>
          <w:lang w:eastAsia="et-EE"/>
        </w:rPr>
        <w:t xml:space="preserve">reguleeritud </w:t>
      </w:r>
      <w:r w:rsidR="00F262E6">
        <w:rPr>
          <w:rFonts w:ascii="Arial" w:hAnsi="Arial" w:cs="Arial"/>
          <w:sz w:val="22"/>
          <w:szCs w:val="22"/>
          <w:lang w:eastAsia="et-EE"/>
        </w:rPr>
        <w:t>siseaktide</w:t>
      </w:r>
      <w:r>
        <w:rPr>
          <w:rFonts w:ascii="Arial" w:hAnsi="Arial" w:cs="Arial"/>
          <w:sz w:val="22"/>
          <w:szCs w:val="22"/>
          <w:lang w:eastAsia="et-EE"/>
        </w:rPr>
        <w:t xml:space="preserve"> ja halduspraktika tasemel, </w:t>
      </w:r>
      <w:r w:rsidRPr="00E90C3D">
        <w:rPr>
          <w:rFonts w:ascii="Arial" w:hAnsi="Arial" w:cs="Arial"/>
          <w:sz w:val="22"/>
          <w:szCs w:val="22"/>
          <w:lang w:eastAsia="et-EE"/>
        </w:rPr>
        <w:t xml:space="preserve"> </w:t>
      </w:r>
      <w:r w:rsidRPr="00BC6C50">
        <w:rPr>
          <w:rFonts w:ascii="Arial" w:hAnsi="Arial" w:cs="Arial"/>
          <w:sz w:val="22"/>
          <w:szCs w:val="22"/>
          <w:lang w:eastAsia="et-EE"/>
        </w:rPr>
        <w:t xml:space="preserve">siis luuakse </w:t>
      </w:r>
      <w:r w:rsidR="0018325C">
        <w:rPr>
          <w:rFonts w:ascii="Arial" w:hAnsi="Arial" w:cs="Arial"/>
          <w:sz w:val="22"/>
          <w:szCs w:val="22"/>
          <w:lang w:eastAsia="et-EE"/>
        </w:rPr>
        <w:t xml:space="preserve">määruse § 6 lõikes 2 õiguslik alus </w:t>
      </w:r>
      <w:r w:rsidR="00F262E6">
        <w:rPr>
          <w:rFonts w:ascii="Arial" w:hAnsi="Arial" w:cs="Arial"/>
          <w:sz w:val="22"/>
          <w:szCs w:val="22"/>
          <w:lang w:eastAsia="et-EE"/>
        </w:rPr>
        <w:t xml:space="preserve">nimetatud </w:t>
      </w:r>
      <w:r w:rsidR="0018325C">
        <w:rPr>
          <w:rFonts w:ascii="Arial" w:hAnsi="Arial" w:cs="Arial"/>
          <w:sz w:val="22"/>
          <w:szCs w:val="22"/>
          <w:lang w:eastAsia="et-EE"/>
        </w:rPr>
        <w:t xml:space="preserve">tegevuste teostamise täpsema korra kokku leppimiseks </w:t>
      </w:r>
      <w:r w:rsidRPr="00BC6C50">
        <w:rPr>
          <w:rFonts w:ascii="Arial" w:hAnsi="Arial" w:cs="Arial"/>
          <w:sz w:val="22"/>
          <w:szCs w:val="22"/>
          <w:lang w:eastAsia="et-EE"/>
        </w:rPr>
        <w:t>RRL lisa</w:t>
      </w:r>
      <w:r w:rsidR="0018325C">
        <w:rPr>
          <w:rFonts w:ascii="Arial" w:hAnsi="Arial" w:cs="Arial"/>
          <w:sz w:val="22"/>
          <w:szCs w:val="22"/>
          <w:lang w:eastAsia="et-EE"/>
        </w:rPr>
        <w:t>s (halduslepingus)</w:t>
      </w:r>
      <w:r w:rsidR="00CE7797">
        <w:rPr>
          <w:rFonts w:ascii="Arial" w:hAnsi="Arial" w:cs="Arial"/>
          <w:sz w:val="22"/>
          <w:szCs w:val="22"/>
          <w:lang w:eastAsia="et-EE"/>
        </w:rPr>
        <w:t>, mis koostatakse</w:t>
      </w:r>
      <w:r w:rsidR="0018325C">
        <w:rPr>
          <w:rFonts w:ascii="Arial" w:hAnsi="Arial" w:cs="Arial"/>
          <w:sz w:val="22"/>
          <w:szCs w:val="22"/>
          <w:lang w:eastAsia="et-EE"/>
        </w:rPr>
        <w:t xml:space="preserve">  </w:t>
      </w:r>
      <w:r w:rsidRPr="00BC6C50">
        <w:rPr>
          <w:rFonts w:ascii="Arial" w:hAnsi="Arial" w:cs="Arial"/>
          <w:sz w:val="22"/>
          <w:szCs w:val="22"/>
          <w:lang w:eastAsia="et-EE"/>
        </w:rPr>
        <w:t xml:space="preserve">Justiitsministeeriumi, vanglate, Tervisekassa ja vanglas teenust osutama hakkavate haiglate koostöös. Halduslepingu vorm on valitud kui </w:t>
      </w:r>
      <w:commentRangeStart w:id="29"/>
      <w:r w:rsidR="00CE7797">
        <w:rPr>
          <w:rFonts w:ascii="Arial" w:hAnsi="Arial" w:cs="Arial"/>
          <w:sz w:val="22"/>
          <w:szCs w:val="22"/>
          <w:lang w:eastAsia="et-EE"/>
        </w:rPr>
        <w:t xml:space="preserve">õigusaktist </w:t>
      </w:r>
      <w:commentRangeEnd w:id="29"/>
      <w:r w:rsidR="00AF32C1">
        <w:rPr>
          <w:rStyle w:val="Kommentaariviide"/>
        </w:rPr>
        <w:commentReference w:id="29"/>
      </w:r>
      <w:r w:rsidRPr="00BC6C50">
        <w:rPr>
          <w:rFonts w:ascii="Arial" w:hAnsi="Arial" w:cs="Arial"/>
          <w:sz w:val="22"/>
          <w:szCs w:val="22"/>
          <w:lang w:eastAsia="et-EE"/>
        </w:rPr>
        <w:t>paindlikum õiguslik instrument, mille sõlmimi</w:t>
      </w:r>
      <w:r>
        <w:rPr>
          <w:rFonts w:ascii="Arial" w:hAnsi="Arial" w:cs="Arial"/>
          <w:sz w:val="22"/>
          <w:szCs w:val="22"/>
          <w:lang w:eastAsia="et-EE"/>
        </w:rPr>
        <w:t xml:space="preserve">se protsess </w:t>
      </w:r>
      <w:r w:rsidRPr="00BC6C50">
        <w:rPr>
          <w:rFonts w:ascii="Arial" w:hAnsi="Arial" w:cs="Arial"/>
          <w:sz w:val="22"/>
          <w:szCs w:val="22"/>
          <w:lang w:eastAsia="et-EE"/>
        </w:rPr>
        <w:t xml:space="preserve">võimaldab haiglatel RRL lepingulisa kujundamisel </w:t>
      </w:r>
      <w:r w:rsidR="0018325C">
        <w:rPr>
          <w:rFonts w:ascii="Arial" w:hAnsi="Arial" w:cs="Arial"/>
          <w:sz w:val="22"/>
          <w:szCs w:val="22"/>
          <w:lang w:eastAsia="et-EE"/>
        </w:rPr>
        <w:t xml:space="preserve">veelgi </w:t>
      </w:r>
      <w:r w:rsidRPr="00BC6C50">
        <w:rPr>
          <w:rFonts w:ascii="Arial" w:hAnsi="Arial" w:cs="Arial"/>
          <w:sz w:val="22"/>
          <w:szCs w:val="22"/>
          <w:lang w:eastAsia="et-EE"/>
        </w:rPr>
        <w:t xml:space="preserve">rohkem kaasa rääkida ja annab võimaluse lepingut uue halduspraktika välja kujunedes poolte kokkuleppel paindlikumalt muuta. </w:t>
      </w:r>
    </w:p>
    <w:p w14:paraId="610A6357" w14:textId="77777777" w:rsidR="00FB55FE" w:rsidRPr="00BC6C50" w:rsidRDefault="00FB55FE" w:rsidP="00FB55FE">
      <w:pPr>
        <w:jc w:val="both"/>
        <w:rPr>
          <w:rFonts w:ascii="Arial" w:hAnsi="Arial" w:cs="Arial"/>
          <w:sz w:val="22"/>
          <w:szCs w:val="22"/>
          <w:lang w:eastAsia="et-EE"/>
        </w:rPr>
      </w:pPr>
    </w:p>
    <w:p w14:paraId="791B472F" w14:textId="6D8572DD" w:rsidR="006B14E9" w:rsidRPr="006B14E9" w:rsidRDefault="003C64A9" w:rsidP="006B14E9">
      <w:pPr>
        <w:jc w:val="both"/>
        <w:rPr>
          <w:rFonts w:ascii="Arial" w:hAnsi="Arial" w:cs="Arial"/>
          <w:b/>
          <w:bCs/>
          <w:sz w:val="22"/>
          <w:szCs w:val="22"/>
          <w:lang w:eastAsia="et-EE"/>
        </w:rPr>
      </w:pPr>
      <w:r w:rsidRPr="003C64A9">
        <w:rPr>
          <w:rFonts w:ascii="Arial" w:hAnsi="Arial" w:cs="Arial"/>
          <w:b/>
          <w:bCs/>
          <w:sz w:val="22"/>
          <w:szCs w:val="22"/>
          <w:lang w:eastAsia="et-EE"/>
        </w:rPr>
        <w:t xml:space="preserve">Paragrahvis </w:t>
      </w:r>
      <w:r>
        <w:rPr>
          <w:rFonts w:ascii="Arial" w:hAnsi="Arial" w:cs="Arial"/>
          <w:b/>
          <w:bCs/>
          <w:sz w:val="22"/>
          <w:szCs w:val="22"/>
          <w:lang w:eastAsia="et-EE"/>
        </w:rPr>
        <w:t>7</w:t>
      </w:r>
      <w:r w:rsidR="00066AF2">
        <w:rPr>
          <w:rFonts w:ascii="Arial" w:hAnsi="Arial" w:cs="Arial"/>
          <w:b/>
          <w:bCs/>
          <w:sz w:val="22"/>
          <w:szCs w:val="22"/>
          <w:lang w:eastAsia="et-EE"/>
        </w:rPr>
        <w:t xml:space="preserve"> </w:t>
      </w:r>
      <w:r w:rsidR="00066AF2">
        <w:rPr>
          <w:rFonts w:ascii="Arial" w:hAnsi="Arial" w:cs="Arial"/>
          <w:sz w:val="22"/>
          <w:szCs w:val="22"/>
          <w:lang w:eastAsia="et-EE"/>
        </w:rPr>
        <w:t>loetletakse tegevused, mida peab sisaldama vanglas kinni peetava inimese esmane t</w:t>
      </w:r>
      <w:r w:rsidR="006B14E9" w:rsidRPr="006B14E9">
        <w:rPr>
          <w:rFonts w:ascii="Arial" w:hAnsi="Arial" w:cs="Arial"/>
          <w:sz w:val="22"/>
          <w:szCs w:val="22"/>
          <w:lang w:eastAsia="et-EE"/>
        </w:rPr>
        <w:t>ervisekontroll</w:t>
      </w:r>
      <w:r w:rsidR="00066AF2">
        <w:rPr>
          <w:rFonts w:ascii="Arial" w:hAnsi="Arial" w:cs="Arial"/>
          <w:sz w:val="22"/>
          <w:szCs w:val="22"/>
          <w:lang w:eastAsia="et-EE"/>
        </w:rPr>
        <w:t>, mis tehakse</w:t>
      </w:r>
      <w:r w:rsidR="00FA39B4">
        <w:rPr>
          <w:rFonts w:ascii="Arial" w:hAnsi="Arial" w:cs="Arial"/>
          <w:sz w:val="22"/>
          <w:szCs w:val="22"/>
          <w:lang w:eastAsia="et-EE"/>
        </w:rPr>
        <w:t xml:space="preserve"> tema</w:t>
      </w:r>
      <w:r w:rsidR="006B14E9" w:rsidRPr="006B14E9">
        <w:rPr>
          <w:rFonts w:ascii="Arial" w:hAnsi="Arial" w:cs="Arial"/>
          <w:sz w:val="22"/>
          <w:szCs w:val="22"/>
          <w:lang w:eastAsia="et-EE"/>
        </w:rPr>
        <w:t xml:space="preserve"> vanglasse</w:t>
      </w:r>
      <w:r w:rsidR="00066AF2">
        <w:rPr>
          <w:rFonts w:ascii="Arial" w:hAnsi="Arial" w:cs="Arial"/>
          <w:sz w:val="22"/>
          <w:szCs w:val="22"/>
          <w:lang w:eastAsia="et-EE"/>
        </w:rPr>
        <w:t xml:space="preserve"> saabumisel. Tervisekontroll sisaldab</w:t>
      </w:r>
      <w:r w:rsidR="006B14E9" w:rsidRPr="006B14E9">
        <w:rPr>
          <w:rFonts w:ascii="Arial" w:hAnsi="Arial" w:cs="Arial"/>
          <w:sz w:val="22"/>
          <w:szCs w:val="22"/>
          <w:lang w:eastAsia="et-EE"/>
        </w:rPr>
        <w:t xml:space="preserve"> anamneesi võtmist</w:t>
      </w:r>
      <w:r w:rsidR="00066AF2">
        <w:rPr>
          <w:rFonts w:ascii="Arial" w:hAnsi="Arial" w:cs="Arial"/>
          <w:sz w:val="22"/>
          <w:szCs w:val="22"/>
          <w:lang w:eastAsia="et-EE"/>
        </w:rPr>
        <w:t>,</w:t>
      </w:r>
      <w:r w:rsidR="006B14E9" w:rsidRPr="006B14E9">
        <w:rPr>
          <w:rFonts w:ascii="Arial" w:hAnsi="Arial" w:cs="Arial"/>
          <w:sz w:val="22"/>
          <w:szCs w:val="22"/>
          <w:lang w:eastAsia="et-EE"/>
        </w:rPr>
        <w:t xml:space="preserve"> sh varasemate põetud haiguste ja operatsioonide dokumenteerimist, naha- ja koevigastuste fikseerimist, psüühilise seisundi hinnangut</w:t>
      </w:r>
      <w:r w:rsidR="00066AF2">
        <w:rPr>
          <w:rFonts w:ascii="Arial" w:hAnsi="Arial" w:cs="Arial"/>
          <w:sz w:val="22"/>
          <w:szCs w:val="22"/>
          <w:lang w:eastAsia="et-EE"/>
        </w:rPr>
        <w:t>,</w:t>
      </w:r>
      <w:r w:rsidR="006B14E9" w:rsidRPr="006B14E9">
        <w:rPr>
          <w:rFonts w:ascii="Arial" w:hAnsi="Arial" w:cs="Arial"/>
          <w:sz w:val="22"/>
          <w:szCs w:val="22"/>
          <w:lang w:eastAsia="et-EE"/>
        </w:rPr>
        <w:t xml:space="preserve"> sh suitsiidiriski hindamist, alkoholi ja narkootikumide tarvitamise kirjeldamist ja </w:t>
      </w:r>
      <w:r w:rsidR="00066AF2">
        <w:rPr>
          <w:rFonts w:ascii="Arial" w:hAnsi="Arial" w:cs="Arial"/>
          <w:sz w:val="22"/>
          <w:szCs w:val="22"/>
          <w:lang w:eastAsia="et-EE"/>
        </w:rPr>
        <w:t>vanglasse saabumise</w:t>
      </w:r>
      <w:r w:rsidR="006B14E9" w:rsidRPr="006B14E9">
        <w:rPr>
          <w:rFonts w:ascii="Arial" w:hAnsi="Arial" w:cs="Arial"/>
          <w:sz w:val="22"/>
          <w:szCs w:val="22"/>
          <w:lang w:eastAsia="et-EE"/>
        </w:rPr>
        <w:t xml:space="preserve"> hetkel tervisega seonduvate kaebuste lahendamist. Kõikidele vangidele tehakse kopsude röntgenuuring,  vang kaalutakse, mõõdetakse vererõhk ja pikkus ning pakutakse vabatahtlikku testimist HIV osas. Riskirühmadele pakutakse ka vabatahtlikku HBV ja HCV testimist.</w:t>
      </w:r>
    </w:p>
    <w:p w14:paraId="194B01CF" w14:textId="77777777" w:rsidR="006B14E9" w:rsidRDefault="006B14E9" w:rsidP="00A17BD0">
      <w:pPr>
        <w:jc w:val="both"/>
        <w:rPr>
          <w:rFonts w:ascii="Arial" w:hAnsi="Arial" w:cs="Arial"/>
          <w:b/>
          <w:bCs/>
          <w:sz w:val="22"/>
          <w:szCs w:val="22"/>
          <w:lang w:eastAsia="et-EE"/>
        </w:rPr>
      </w:pPr>
    </w:p>
    <w:p w14:paraId="64841F99" w14:textId="6020FEEE" w:rsidR="00FA39B4" w:rsidRPr="00FA39B4" w:rsidRDefault="00FA39B4" w:rsidP="00FA39B4">
      <w:pPr>
        <w:jc w:val="both"/>
        <w:rPr>
          <w:rFonts w:ascii="Arial" w:hAnsi="Arial" w:cs="Arial"/>
          <w:sz w:val="22"/>
          <w:szCs w:val="22"/>
          <w:lang w:eastAsia="et-EE"/>
        </w:rPr>
      </w:pPr>
      <w:r w:rsidRPr="00FA39B4">
        <w:rPr>
          <w:rFonts w:ascii="Arial" w:hAnsi="Arial" w:cs="Arial"/>
          <w:b/>
          <w:bCs/>
          <w:sz w:val="22"/>
          <w:szCs w:val="22"/>
          <w:lang w:eastAsia="et-EE"/>
        </w:rPr>
        <w:t>Olukord enne vanglatervishoiu reformi:</w:t>
      </w:r>
      <w:r w:rsidRPr="00FA39B4">
        <w:rPr>
          <w:rFonts w:ascii="Calibri" w:eastAsiaTheme="minorHAnsi" w:hAnsi="Calibri" w:cstheme="minorBidi"/>
          <w:color w:val="44546A" w:themeColor="text2"/>
          <w:szCs w:val="22"/>
          <w:lang w:eastAsia="et-EE"/>
        </w:rPr>
        <w:t xml:space="preserve"> </w:t>
      </w:r>
      <w:r>
        <w:rPr>
          <w:rFonts w:ascii="Arial" w:hAnsi="Arial" w:cs="Arial"/>
          <w:sz w:val="22"/>
          <w:szCs w:val="22"/>
          <w:lang w:eastAsia="et-EE"/>
        </w:rPr>
        <w:t>e</w:t>
      </w:r>
      <w:r w:rsidRPr="00FA39B4">
        <w:rPr>
          <w:rFonts w:ascii="Arial" w:hAnsi="Arial" w:cs="Arial"/>
          <w:sz w:val="22"/>
          <w:szCs w:val="22"/>
          <w:lang w:eastAsia="et-EE"/>
        </w:rPr>
        <w:t xml:space="preserve">smase tervisekontrolli </w:t>
      </w:r>
      <w:r w:rsidR="00B76E3B">
        <w:rPr>
          <w:rFonts w:ascii="Arial" w:hAnsi="Arial" w:cs="Arial"/>
          <w:sz w:val="22"/>
          <w:szCs w:val="22"/>
          <w:lang w:eastAsia="et-EE"/>
        </w:rPr>
        <w:t xml:space="preserve">inimese </w:t>
      </w:r>
      <w:r w:rsidRPr="00FA39B4">
        <w:rPr>
          <w:rFonts w:ascii="Arial" w:hAnsi="Arial" w:cs="Arial"/>
          <w:sz w:val="22"/>
          <w:szCs w:val="22"/>
          <w:lang w:eastAsia="et-EE"/>
        </w:rPr>
        <w:t>vanglasse vastu</w:t>
      </w:r>
      <w:r w:rsidR="00B76E3B">
        <w:rPr>
          <w:rFonts w:ascii="Arial" w:hAnsi="Arial" w:cs="Arial"/>
          <w:sz w:val="22"/>
          <w:szCs w:val="22"/>
          <w:lang w:eastAsia="et-EE"/>
        </w:rPr>
        <w:t>-</w:t>
      </w:r>
      <w:r w:rsidRPr="00FA39B4">
        <w:rPr>
          <w:rFonts w:ascii="Arial" w:hAnsi="Arial" w:cs="Arial"/>
          <w:sz w:val="22"/>
          <w:szCs w:val="22"/>
          <w:lang w:eastAsia="et-EE"/>
        </w:rPr>
        <w:t xml:space="preserve"> võtmisel teostab õde. Tervisekontroll sisaldab: anamneesi võtmist sh varasemate põetud haiguste ja operatsioonide dokumenteerimist, naha- ja koevigastuste fikseerimist, psüühilise seisundi hinnangut sh suitsiidiriski hindamist, alkoholi ja narkootikumide tarvitamise kirjeldamist, ja käesoleval hetkel tervisega seonduvate kaebuste lahendamist. Naissoost kinnipeetavate puhul teostatakse ka tupe läbivaatus ning võetakse anamnees varasemate sünnituste ja abortide osas. Vajadusel tehakse rasedustest.</w:t>
      </w:r>
      <w:r w:rsidRPr="00FA39B4">
        <w:rPr>
          <w:rFonts w:ascii="Arial" w:hAnsi="Arial" w:cs="Arial"/>
          <w:b/>
          <w:bCs/>
          <w:sz w:val="22"/>
          <w:szCs w:val="22"/>
          <w:lang w:eastAsia="et-EE"/>
        </w:rPr>
        <w:t xml:space="preserve"> </w:t>
      </w:r>
    </w:p>
    <w:p w14:paraId="234AEB17" w14:textId="77777777" w:rsidR="00FA39B4" w:rsidRDefault="00FA39B4" w:rsidP="00A17BD0">
      <w:pPr>
        <w:jc w:val="both"/>
        <w:rPr>
          <w:rFonts w:ascii="Arial" w:hAnsi="Arial" w:cs="Arial"/>
          <w:b/>
          <w:bCs/>
          <w:sz w:val="22"/>
          <w:szCs w:val="22"/>
          <w:lang w:eastAsia="et-EE"/>
        </w:rPr>
      </w:pPr>
    </w:p>
    <w:p w14:paraId="26183C6E" w14:textId="398689D3" w:rsidR="00FA39B4" w:rsidRPr="00BC6C50" w:rsidRDefault="00FA39B4" w:rsidP="00FA39B4">
      <w:pPr>
        <w:jc w:val="both"/>
        <w:rPr>
          <w:rFonts w:ascii="Arial" w:hAnsi="Arial" w:cs="Arial"/>
          <w:sz w:val="22"/>
          <w:szCs w:val="22"/>
          <w:lang w:eastAsia="et-EE"/>
        </w:rPr>
      </w:pPr>
      <w:r w:rsidRPr="00FA39B4">
        <w:rPr>
          <w:rFonts w:ascii="Arial" w:hAnsi="Arial" w:cs="Arial"/>
          <w:b/>
          <w:bCs/>
          <w:sz w:val="22"/>
          <w:szCs w:val="22"/>
          <w:lang w:eastAsia="et-EE"/>
        </w:rPr>
        <w:t>Olukord pärast vanglatervishoiu reformi:</w:t>
      </w:r>
      <w:r>
        <w:rPr>
          <w:rFonts w:ascii="Arial" w:hAnsi="Arial" w:cs="Arial"/>
          <w:b/>
          <w:bCs/>
          <w:sz w:val="22"/>
          <w:szCs w:val="22"/>
          <w:lang w:eastAsia="et-EE"/>
        </w:rPr>
        <w:t xml:space="preserve"> </w:t>
      </w:r>
      <w:r>
        <w:rPr>
          <w:rFonts w:ascii="Arial" w:hAnsi="Arial" w:cs="Arial"/>
          <w:sz w:val="22"/>
          <w:szCs w:val="22"/>
          <w:lang w:eastAsia="et-EE"/>
        </w:rPr>
        <w:t xml:space="preserve">tervisekontrolli protseduuride loetelu ja selle läbiviimise kord ei muutu. Esmane tervisekontroll on kantud käesoleva määruse eelmises paragrahvis loetletud </w:t>
      </w:r>
      <w:r w:rsidRPr="00FA39B4">
        <w:rPr>
          <w:rFonts w:ascii="Arial" w:hAnsi="Arial" w:cs="Arial"/>
          <w:sz w:val="22"/>
          <w:szCs w:val="22"/>
          <w:lang w:eastAsia="et-EE"/>
        </w:rPr>
        <w:t>v</w:t>
      </w:r>
      <w:r w:rsidRPr="00BC6C50">
        <w:rPr>
          <w:rFonts w:ascii="Arial" w:hAnsi="Arial" w:cs="Arial"/>
          <w:sz w:val="22"/>
          <w:szCs w:val="22"/>
          <w:lang w:eastAsia="et-EE"/>
        </w:rPr>
        <w:t>anglas tervishoiuteenuste hulka kuuluvate tegevuste</w:t>
      </w:r>
      <w:r w:rsidR="009F4BB5">
        <w:rPr>
          <w:rFonts w:ascii="Arial" w:hAnsi="Arial" w:cs="Arial"/>
          <w:sz w:val="22"/>
          <w:szCs w:val="22"/>
          <w:lang w:eastAsia="et-EE"/>
        </w:rPr>
        <w:t xml:space="preserve"> loetellu</w:t>
      </w:r>
      <w:r>
        <w:rPr>
          <w:rFonts w:ascii="Arial" w:hAnsi="Arial" w:cs="Arial"/>
          <w:sz w:val="22"/>
          <w:szCs w:val="22"/>
          <w:lang w:eastAsia="et-EE"/>
        </w:rPr>
        <w:t xml:space="preserve"> ja selle</w:t>
      </w:r>
      <w:r w:rsidRPr="00BC6C50">
        <w:rPr>
          <w:rFonts w:ascii="Arial" w:hAnsi="Arial" w:cs="Arial"/>
          <w:sz w:val="22"/>
          <w:szCs w:val="22"/>
          <w:lang w:eastAsia="et-EE"/>
        </w:rPr>
        <w:t xml:space="preserve"> eest tasub Tervisekassa </w:t>
      </w:r>
      <w:r w:rsidR="009F4BB5">
        <w:rPr>
          <w:rFonts w:ascii="Arial" w:hAnsi="Arial" w:cs="Arial"/>
          <w:sz w:val="22"/>
          <w:szCs w:val="22"/>
          <w:lang w:eastAsia="et-EE"/>
        </w:rPr>
        <w:t xml:space="preserve">tervishoiuteenuste loetelus </w:t>
      </w:r>
      <w:r w:rsidRPr="00BC6C50">
        <w:rPr>
          <w:rFonts w:ascii="Arial" w:hAnsi="Arial" w:cs="Arial"/>
          <w:sz w:val="22"/>
          <w:szCs w:val="22"/>
          <w:lang w:eastAsia="et-EE"/>
        </w:rPr>
        <w:t>sätestatud tingimustel ja korras</w:t>
      </w:r>
      <w:r w:rsidRPr="00FA39B4">
        <w:rPr>
          <w:rFonts w:ascii="Arial" w:hAnsi="Arial" w:cs="Arial"/>
          <w:sz w:val="22"/>
          <w:szCs w:val="22"/>
          <w:lang w:eastAsia="et-EE"/>
        </w:rPr>
        <w:t>. Tervisekassa tervishoiuteenuste loetelu kohaselt on tasu te</w:t>
      </w:r>
      <w:r>
        <w:rPr>
          <w:rFonts w:ascii="Arial" w:hAnsi="Arial" w:cs="Arial"/>
          <w:sz w:val="22"/>
          <w:szCs w:val="22"/>
          <w:lang w:eastAsia="et-EE"/>
        </w:rPr>
        <w:t>rvisekontrolli eest</w:t>
      </w:r>
      <w:r w:rsidRPr="00FA39B4">
        <w:rPr>
          <w:rFonts w:ascii="Arial" w:hAnsi="Arial" w:cs="Arial"/>
          <w:sz w:val="22"/>
          <w:szCs w:val="22"/>
          <w:lang w:eastAsia="et-EE"/>
        </w:rPr>
        <w:t xml:space="preserve"> arvestatud haiglatele makstava valmisolekutasu sisse.  </w:t>
      </w:r>
    </w:p>
    <w:p w14:paraId="0CA321C5" w14:textId="0AD30807" w:rsidR="00FA39B4" w:rsidRPr="00FA39B4" w:rsidRDefault="00FA39B4" w:rsidP="00A17BD0">
      <w:pPr>
        <w:jc w:val="both"/>
        <w:rPr>
          <w:rFonts w:ascii="Arial" w:hAnsi="Arial" w:cs="Arial"/>
          <w:sz w:val="22"/>
          <w:szCs w:val="22"/>
          <w:lang w:eastAsia="et-EE"/>
        </w:rPr>
      </w:pPr>
    </w:p>
    <w:p w14:paraId="346CC856" w14:textId="35989D03" w:rsidR="00FA39B4" w:rsidRPr="00FA39B4" w:rsidRDefault="00A17BD0" w:rsidP="00FA39B4">
      <w:pPr>
        <w:jc w:val="both"/>
        <w:rPr>
          <w:rFonts w:ascii="Arial" w:hAnsi="Arial" w:cs="Arial"/>
          <w:sz w:val="22"/>
          <w:szCs w:val="22"/>
          <w:lang w:eastAsia="et-EE"/>
        </w:rPr>
      </w:pPr>
      <w:r w:rsidRPr="00A17BD0">
        <w:rPr>
          <w:rFonts w:ascii="Arial" w:hAnsi="Arial" w:cs="Arial"/>
          <w:b/>
          <w:bCs/>
          <w:sz w:val="22"/>
          <w:szCs w:val="22"/>
          <w:lang w:eastAsia="et-EE"/>
        </w:rPr>
        <w:t xml:space="preserve">Paragrahvis </w:t>
      </w:r>
      <w:r>
        <w:rPr>
          <w:rFonts w:ascii="Arial" w:hAnsi="Arial" w:cs="Arial"/>
          <w:b/>
          <w:bCs/>
          <w:sz w:val="22"/>
          <w:szCs w:val="22"/>
          <w:lang w:eastAsia="et-EE"/>
        </w:rPr>
        <w:t>8</w:t>
      </w:r>
      <w:r w:rsidR="00FA39B4">
        <w:rPr>
          <w:rFonts w:ascii="Arial" w:hAnsi="Arial" w:cs="Arial"/>
          <w:b/>
          <w:bCs/>
          <w:sz w:val="22"/>
          <w:szCs w:val="22"/>
          <w:lang w:eastAsia="et-EE"/>
        </w:rPr>
        <w:t xml:space="preserve"> </w:t>
      </w:r>
      <w:r w:rsidR="00FA39B4" w:rsidRPr="00FA39B4">
        <w:rPr>
          <w:rFonts w:ascii="Arial" w:hAnsi="Arial" w:cs="Arial"/>
          <w:sz w:val="22"/>
          <w:szCs w:val="22"/>
          <w:lang w:eastAsia="et-EE"/>
        </w:rPr>
        <w:t>kehtestatakse</w:t>
      </w:r>
      <w:r w:rsidR="00FA39B4">
        <w:rPr>
          <w:rFonts w:ascii="Arial" w:hAnsi="Arial" w:cs="Arial"/>
          <w:b/>
          <w:bCs/>
          <w:sz w:val="22"/>
          <w:szCs w:val="22"/>
          <w:lang w:eastAsia="et-EE"/>
        </w:rPr>
        <w:t xml:space="preserve"> </w:t>
      </w:r>
      <w:r w:rsidR="00FA39B4">
        <w:rPr>
          <w:rFonts w:ascii="Arial" w:hAnsi="Arial" w:cs="Arial"/>
          <w:sz w:val="22"/>
          <w:szCs w:val="22"/>
          <w:lang w:eastAsia="et-EE"/>
        </w:rPr>
        <w:t>t</w:t>
      </w:r>
      <w:r w:rsidR="00FA39B4" w:rsidRPr="00FA39B4">
        <w:rPr>
          <w:rFonts w:ascii="Arial" w:hAnsi="Arial" w:cs="Arial"/>
          <w:sz w:val="22"/>
          <w:szCs w:val="22"/>
          <w:lang w:eastAsia="et-EE"/>
        </w:rPr>
        <w:t>ervishoiuteenuste osutami</w:t>
      </w:r>
      <w:r w:rsidR="00FA39B4">
        <w:rPr>
          <w:rFonts w:ascii="Arial" w:hAnsi="Arial" w:cs="Arial"/>
          <w:sz w:val="22"/>
          <w:szCs w:val="22"/>
          <w:lang w:eastAsia="et-EE"/>
        </w:rPr>
        <w:t>se kord</w:t>
      </w:r>
      <w:r w:rsidR="00FA39B4" w:rsidRPr="00FA39B4">
        <w:rPr>
          <w:rFonts w:ascii="Arial" w:hAnsi="Arial" w:cs="Arial"/>
          <w:sz w:val="22"/>
          <w:szCs w:val="22"/>
          <w:lang w:eastAsia="et-EE"/>
        </w:rPr>
        <w:t xml:space="preserve"> arestimajas</w:t>
      </w:r>
      <w:r w:rsidR="00FA39B4">
        <w:rPr>
          <w:rFonts w:ascii="Arial" w:hAnsi="Arial" w:cs="Arial"/>
          <w:sz w:val="22"/>
          <w:szCs w:val="22"/>
          <w:lang w:eastAsia="et-EE"/>
        </w:rPr>
        <w:t>.</w:t>
      </w:r>
    </w:p>
    <w:p w14:paraId="705C0881" w14:textId="4C4E4A55" w:rsidR="00A17BD0" w:rsidRPr="00A17BD0" w:rsidRDefault="00A17BD0" w:rsidP="00A17BD0">
      <w:pPr>
        <w:jc w:val="both"/>
        <w:rPr>
          <w:rFonts w:ascii="Arial" w:hAnsi="Arial" w:cs="Arial"/>
          <w:sz w:val="22"/>
          <w:szCs w:val="22"/>
          <w:lang w:eastAsia="et-EE"/>
        </w:rPr>
      </w:pPr>
    </w:p>
    <w:p w14:paraId="34E8D00E" w14:textId="1E34F567" w:rsidR="00BF2765" w:rsidRPr="00BF2765" w:rsidRDefault="00BF2765" w:rsidP="00BF2765">
      <w:pPr>
        <w:jc w:val="both"/>
        <w:rPr>
          <w:rFonts w:ascii="Arial" w:hAnsi="Arial" w:cs="Arial"/>
          <w:bCs/>
          <w:sz w:val="22"/>
          <w:szCs w:val="22"/>
          <w:lang w:eastAsia="et-EE"/>
        </w:rPr>
      </w:pPr>
      <w:r w:rsidRPr="00677213">
        <w:rPr>
          <w:rFonts w:ascii="Arial" w:hAnsi="Arial" w:cs="Arial"/>
          <w:bCs/>
          <w:sz w:val="22"/>
          <w:szCs w:val="22"/>
          <w:u w:val="single"/>
          <w:lang w:eastAsia="et-EE"/>
        </w:rPr>
        <w:t>Lõikes 1</w:t>
      </w:r>
      <w:r>
        <w:rPr>
          <w:rFonts w:ascii="Arial" w:hAnsi="Arial" w:cs="Arial"/>
          <w:bCs/>
          <w:sz w:val="22"/>
          <w:szCs w:val="22"/>
          <w:lang w:eastAsia="et-EE"/>
        </w:rPr>
        <w:t xml:space="preserve"> kehtestatakse, et a</w:t>
      </w:r>
      <w:r w:rsidRPr="00BF2765">
        <w:rPr>
          <w:rFonts w:ascii="Arial" w:hAnsi="Arial" w:cs="Arial"/>
          <w:bCs/>
          <w:sz w:val="22"/>
          <w:szCs w:val="22"/>
          <w:lang w:eastAsia="et-EE"/>
        </w:rPr>
        <w:t xml:space="preserve">restimajas kinni peetavale isikule osutatakse tervishoiuteenuseid ning võimaldatakse ravimeid ja meditsiiniseadmeid käesoleva määruse § 2 lõike 1, § 5 lõigete 1 ja 2 ning § 6 lõike 1 alusel, arvestades käesolevas paragrahvis sätestatud erisusi. </w:t>
      </w:r>
      <w:r>
        <w:rPr>
          <w:rFonts w:ascii="Arial" w:hAnsi="Arial" w:cs="Arial"/>
          <w:bCs/>
          <w:sz w:val="22"/>
          <w:szCs w:val="22"/>
          <w:lang w:eastAsia="et-EE"/>
        </w:rPr>
        <w:t xml:space="preserve">See tähendab, et arestimajas kinni peetaval inimestel on õigus saada tervishoiuteenuseid, ravimeid ja meditsiiniseadmeid samadel </w:t>
      </w:r>
      <w:r w:rsidRPr="00BF2765">
        <w:rPr>
          <w:rFonts w:ascii="Arial" w:hAnsi="Arial" w:cs="Arial"/>
          <w:bCs/>
          <w:sz w:val="22"/>
          <w:szCs w:val="22"/>
          <w:lang w:eastAsia="et-EE"/>
        </w:rPr>
        <w:t>õiguslik</w:t>
      </w:r>
      <w:r>
        <w:rPr>
          <w:rFonts w:ascii="Arial" w:hAnsi="Arial" w:cs="Arial"/>
          <w:bCs/>
          <w:sz w:val="22"/>
          <w:szCs w:val="22"/>
          <w:lang w:eastAsia="et-EE"/>
        </w:rPr>
        <w:t>el</w:t>
      </w:r>
      <w:r w:rsidRPr="00BF2765">
        <w:rPr>
          <w:rFonts w:ascii="Arial" w:hAnsi="Arial" w:cs="Arial"/>
          <w:bCs/>
          <w:sz w:val="22"/>
          <w:szCs w:val="22"/>
          <w:lang w:eastAsia="et-EE"/>
        </w:rPr>
        <w:t xml:space="preserve"> alus</w:t>
      </w:r>
      <w:r>
        <w:rPr>
          <w:rFonts w:ascii="Arial" w:hAnsi="Arial" w:cs="Arial"/>
          <w:bCs/>
          <w:sz w:val="22"/>
          <w:szCs w:val="22"/>
          <w:lang w:eastAsia="et-EE"/>
        </w:rPr>
        <w:t>tel</w:t>
      </w:r>
      <w:r w:rsidRPr="00BF2765">
        <w:rPr>
          <w:rFonts w:ascii="Arial" w:hAnsi="Arial" w:cs="Arial"/>
          <w:bCs/>
          <w:sz w:val="22"/>
          <w:szCs w:val="22"/>
          <w:lang w:eastAsia="et-EE"/>
        </w:rPr>
        <w:t xml:space="preserve">, millest lähtutakse </w:t>
      </w:r>
      <w:r w:rsidR="00677213">
        <w:rPr>
          <w:rFonts w:ascii="Arial" w:hAnsi="Arial" w:cs="Arial"/>
          <w:bCs/>
          <w:sz w:val="22"/>
          <w:szCs w:val="22"/>
          <w:lang w:eastAsia="et-EE"/>
        </w:rPr>
        <w:t xml:space="preserve">nende </w:t>
      </w:r>
      <w:r w:rsidRPr="00BF2765">
        <w:rPr>
          <w:rFonts w:ascii="Arial" w:hAnsi="Arial" w:cs="Arial"/>
          <w:bCs/>
          <w:sz w:val="22"/>
          <w:szCs w:val="22"/>
          <w:lang w:eastAsia="et-EE"/>
        </w:rPr>
        <w:t xml:space="preserve">võimaldamisel </w:t>
      </w:r>
      <w:r w:rsidR="009E0444">
        <w:rPr>
          <w:rFonts w:ascii="Arial" w:hAnsi="Arial" w:cs="Arial"/>
          <w:bCs/>
          <w:sz w:val="22"/>
          <w:szCs w:val="22"/>
          <w:lang w:eastAsia="et-EE"/>
        </w:rPr>
        <w:t xml:space="preserve">vanglas </w:t>
      </w:r>
      <w:r w:rsidR="009E0444">
        <w:rPr>
          <w:rFonts w:ascii="Arial" w:hAnsi="Arial" w:cs="Arial"/>
          <w:bCs/>
          <w:sz w:val="22"/>
          <w:szCs w:val="22"/>
          <w:lang w:eastAsia="et-EE"/>
        </w:rPr>
        <w:lastRenderedPageBreak/>
        <w:t>kinnipeetavatele</w:t>
      </w:r>
      <w:r w:rsidR="00677213">
        <w:rPr>
          <w:rFonts w:ascii="Arial" w:hAnsi="Arial" w:cs="Arial"/>
          <w:bCs/>
          <w:sz w:val="22"/>
          <w:szCs w:val="22"/>
          <w:lang w:eastAsia="et-EE"/>
        </w:rPr>
        <w:t>, ent käesolevas paragrahvis määratletud</w:t>
      </w:r>
      <w:r w:rsidR="009E0444">
        <w:rPr>
          <w:rFonts w:ascii="Arial" w:hAnsi="Arial" w:cs="Arial"/>
          <w:bCs/>
          <w:sz w:val="22"/>
          <w:szCs w:val="22"/>
          <w:lang w:eastAsia="et-EE"/>
        </w:rPr>
        <w:t>, väiksemas</w:t>
      </w:r>
      <w:r w:rsidR="00677213">
        <w:rPr>
          <w:rFonts w:ascii="Arial" w:hAnsi="Arial" w:cs="Arial"/>
          <w:bCs/>
          <w:sz w:val="22"/>
          <w:szCs w:val="22"/>
          <w:lang w:eastAsia="et-EE"/>
        </w:rPr>
        <w:t xml:space="preserve"> ulatuses</w:t>
      </w:r>
      <w:r w:rsidR="009E0444">
        <w:rPr>
          <w:rFonts w:ascii="Arial" w:hAnsi="Arial" w:cs="Arial"/>
          <w:bCs/>
          <w:sz w:val="22"/>
          <w:szCs w:val="22"/>
          <w:lang w:eastAsia="et-EE"/>
        </w:rPr>
        <w:t>, kuivõrd inimesed viibivad arestimajas lühiajalisemalt kui vanglas.</w:t>
      </w:r>
    </w:p>
    <w:p w14:paraId="32CD384D" w14:textId="62828552" w:rsidR="00A17BD0" w:rsidRDefault="00A17BD0" w:rsidP="00131007">
      <w:pPr>
        <w:jc w:val="both"/>
        <w:rPr>
          <w:rFonts w:ascii="Arial" w:hAnsi="Arial" w:cs="Arial"/>
          <w:bCs/>
          <w:sz w:val="22"/>
          <w:szCs w:val="22"/>
          <w:lang w:eastAsia="et-EE"/>
        </w:rPr>
      </w:pPr>
    </w:p>
    <w:p w14:paraId="4D56DC6D" w14:textId="2C895935" w:rsidR="00677213" w:rsidRDefault="00677213" w:rsidP="00677213">
      <w:pPr>
        <w:jc w:val="both"/>
        <w:rPr>
          <w:rFonts w:ascii="Arial" w:hAnsi="Arial" w:cs="Arial"/>
          <w:bCs/>
          <w:sz w:val="22"/>
          <w:szCs w:val="22"/>
          <w:lang w:eastAsia="et-EE"/>
        </w:rPr>
      </w:pPr>
      <w:r w:rsidRPr="00677213">
        <w:rPr>
          <w:rFonts w:ascii="Arial" w:hAnsi="Arial" w:cs="Arial"/>
          <w:bCs/>
          <w:sz w:val="22"/>
          <w:szCs w:val="22"/>
          <w:u w:val="single"/>
          <w:lang w:eastAsia="et-EE"/>
        </w:rPr>
        <w:t xml:space="preserve">Lõikes 2 </w:t>
      </w:r>
      <w:r>
        <w:rPr>
          <w:rFonts w:ascii="Arial" w:hAnsi="Arial" w:cs="Arial"/>
          <w:bCs/>
          <w:sz w:val="22"/>
          <w:szCs w:val="22"/>
          <w:lang w:eastAsia="et-EE"/>
        </w:rPr>
        <w:t>määratakse kindlaks a</w:t>
      </w:r>
      <w:r w:rsidRPr="00677213">
        <w:rPr>
          <w:rFonts w:ascii="Arial" w:hAnsi="Arial" w:cs="Arial"/>
          <w:bCs/>
          <w:sz w:val="22"/>
          <w:szCs w:val="22"/>
          <w:lang w:eastAsia="et-EE"/>
        </w:rPr>
        <w:t xml:space="preserve">restimajas kinni peetavale </w:t>
      </w:r>
      <w:r>
        <w:rPr>
          <w:rFonts w:ascii="Arial" w:hAnsi="Arial" w:cs="Arial"/>
          <w:bCs/>
          <w:sz w:val="22"/>
          <w:szCs w:val="22"/>
          <w:lang w:eastAsia="et-EE"/>
        </w:rPr>
        <w:t>inimesele</w:t>
      </w:r>
      <w:r w:rsidRPr="00677213">
        <w:rPr>
          <w:rFonts w:ascii="Arial" w:hAnsi="Arial" w:cs="Arial"/>
          <w:bCs/>
          <w:sz w:val="22"/>
          <w:szCs w:val="22"/>
          <w:lang w:eastAsia="et-EE"/>
        </w:rPr>
        <w:t xml:space="preserve"> </w:t>
      </w:r>
      <w:r>
        <w:rPr>
          <w:rFonts w:ascii="Arial" w:hAnsi="Arial" w:cs="Arial"/>
          <w:bCs/>
          <w:sz w:val="22"/>
          <w:szCs w:val="22"/>
          <w:lang w:eastAsia="et-EE"/>
        </w:rPr>
        <w:t>osutatavad</w:t>
      </w:r>
      <w:r w:rsidRPr="00677213">
        <w:rPr>
          <w:rFonts w:ascii="Arial" w:hAnsi="Arial" w:cs="Arial"/>
          <w:bCs/>
          <w:sz w:val="22"/>
          <w:szCs w:val="22"/>
          <w:lang w:eastAsia="et-EE"/>
        </w:rPr>
        <w:t xml:space="preserve"> tervishoiuteenused</w:t>
      </w:r>
      <w:r>
        <w:rPr>
          <w:rFonts w:ascii="Arial" w:hAnsi="Arial" w:cs="Arial"/>
          <w:bCs/>
          <w:sz w:val="22"/>
          <w:szCs w:val="22"/>
          <w:lang w:eastAsia="et-EE"/>
        </w:rPr>
        <w:t xml:space="preserve">, milleks on arsti ja õe vastuvõtud. </w:t>
      </w:r>
      <w:r w:rsidRPr="00677213">
        <w:rPr>
          <w:rFonts w:ascii="Arial" w:hAnsi="Arial" w:cs="Arial"/>
          <w:bCs/>
          <w:sz w:val="22"/>
          <w:szCs w:val="22"/>
          <w:lang w:eastAsia="et-EE"/>
        </w:rPr>
        <w:t xml:space="preserve"> </w:t>
      </w:r>
    </w:p>
    <w:p w14:paraId="7BEE28CF" w14:textId="77777777" w:rsidR="0038076D" w:rsidRPr="00677213" w:rsidRDefault="0038076D" w:rsidP="00677213">
      <w:pPr>
        <w:jc w:val="both"/>
        <w:rPr>
          <w:rFonts w:ascii="Arial" w:hAnsi="Arial" w:cs="Arial"/>
          <w:bCs/>
          <w:sz w:val="22"/>
          <w:szCs w:val="22"/>
          <w:lang w:eastAsia="et-EE"/>
        </w:rPr>
      </w:pPr>
    </w:p>
    <w:p w14:paraId="2841629E" w14:textId="13FFED8A" w:rsidR="005E2BED" w:rsidRPr="00B05E9C" w:rsidRDefault="00677213" w:rsidP="005E2BED">
      <w:pPr>
        <w:jc w:val="both"/>
        <w:rPr>
          <w:rFonts w:ascii="Arial" w:hAnsi="Arial" w:cs="Arial"/>
          <w:bCs/>
          <w:sz w:val="22"/>
          <w:szCs w:val="22"/>
          <w:lang w:eastAsia="et-EE"/>
        </w:rPr>
      </w:pPr>
      <w:r w:rsidRPr="00677213">
        <w:rPr>
          <w:rFonts w:ascii="Arial" w:hAnsi="Arial" w:cs="Arial"/>
          <w:bCs/>
          <w:sz w:val="22"/>
          <w:szCs w:val="22"/>
          <w:u w:val="single"/>
          <w:lang w:eastAsia="et-EE"/>
        </w:rPr>
        <w:t>Lõikes 3</w:t>
      </w:r>
      <w:r>
        <w:rPr>
          <w:rFonts w:ascii="Arial" w:hAnsi="Arial" w:cs="Arial"/>
          <w:bCs/>
          <w:sz w:val="22"/>
          <w:szCs w:val="22"/>
          <w:u w:val="single"/>
          <w:lang w:eastAsia="et-EE"/>
        </w:rPr>
        <w:t xml:space="preserve"> </w:t>
      </w:r>
      <w:r w:rsidR="005E2BED">
        <w:rPr>
          <w:rFonts w:ascii="Arial" w:hAnsi="Arial" w:cs="Arial"/>
          <w:bCs/>
          <w:sz w:val="22"/>
          <w:szCs w:val="22"/>
          <w:lang w:eastAsia="et-EE"/>
        </w:rPr>
        <w:t xml:space="preserve">kehtestatakse käesoleva määruse § 4 lõikega 1 analoogne säte, mis reguleerib olukordi, </w:t>
      </w:r>
      <w:r w:rsidR="005E2BED" w:rsidRPr="005E2BED">
        <w:rPr>
          <w:rFonts w:ascii="Arial" w:hAnsi="Arial" w:cs="Arial"/>
          <w:bCs/>
          <w:sz w:val="22"/>
          <w:szCs w:val="22"/>
          <w:lang w:eastAsia="et-EE"/>
        </w:rPr>
        <w:t xml:space="preserve">kui </w:t>
      </w:r>
      <w:r w:rsidR="005E2BED">
        <w:rPr>
          <w:rFonts w:ascii="Arial" w:hAnsi="Arial" w:cs="Arial"/>
          <w:bCs/>
          <w:sz w:val="22"/>
          <w:szCs w:val="22"/>
          <w:lang w:eastAsia="et-EE"/>
        </w:rPr>
        <w:t xml:space="preserve">arestimajas </w:t>
      </w:r>
      <w:r w:rsidR="005E2BED" w:rsidRPr="005E2BED">
        <w:rPr>
          <w:rFonts w:ascii="Arial" w:hAnsi="Arial" w:cs="Arial"/>
          <w:bCs/>
          <w:sz w:val="22"/>
          <w:szCs w:val="22"/>
          <w:lang w:eastAsia="et-EE"/>
        </w:rPr>
        <w:t xml:space="preserve">tervishoiuteenust osutav arst otsustab, et </w:t>
      </w:r>
      <w:r w:rsidR="005E2BED">
        <w:rPr>
          <w:rFonts w:ascii="Arial" w:hAnsi="Arial" w:cs="Arial"/>
          <w:bCs/>
          <w:sz w:val="22"/>
          <w:szCs w:val="22"/>
          <w:lang w:eastAsia="et-EE"/>
        </w:rPr>
        <w:t>arestimajas</w:t>
      </w:r>
      <w:r w:rsidR="005E2BED" w:rsidRPr="005E2BED">
        <w:rPr>
          <w:rFonts w:ascii="Arial" w:hAnsi="Arial" w:cs="Arial"/>
          <w:bCs/>
          <w:sz w:val="22"/>
          <w:szCs w:val="22"/>
          <w:lang w:eastAsia="et-EE"/>
        </w:rPr>
        <w:t xml:space="preserve"> kinni peetav i</w:t>
      </w:r>
      <w:r w:rsidR="005E2BED">
        <w:rPr>
          <w:rFonts w:ascii="Arial" w:hAnsi="Arial" w:cs="Arial"/>
          <w:bCs/>
          <w:sz w:val="22"/>
          <w:szCs w:val="22"/>
          <w:lang w:eastAsia="et-EE"/>
        </w:rPr>
        <w:t>nimene</w:t>
      </w:r>
      <w:r w:rsidR="005E2BED" w:rsidRPr="005E2BED">
        <w:rPr>
          <w:rFonts w:ascii="Arial" w:hAnsi="Arial" w:cs="Arial"/>
          <w:bCs/>
          <w:sz w:val="22"/>
          <w:szCs w:val="22"/>
          <w:lang w:eastAsia="et-EE"/>
        </w:rPr>
        <w:t xml:space="preserve"> vajab tervishoiuteenust, mida talle ei saa ravikindlustuse seaduse  § 30 lõike 1 ja § 32 alusel kehtestatud määrustes sätestatud tingimustel ja korras </w:t>
      </w:r>
      <w:r w:rsidR="005E2BED">
        <w:rPr>
          <w:rFonts w:ascii="Arial" w:hAnsi="Arial" w:cs="Arial"/>
          <w:bCs/>
          <w:sz w:val="22"/>
          <w:szCs w:val="22"/>
          <w:lang w:eastAsia="et-EE"/>
        </w:rPr>
        <w:t>arestimajas</w:t>
      </w:r>
      <w:r w:rsidR="009E0444" w:rsidRPr="009E0444">
        <w:rPr>
          <w:rFonts w:ascii="Arial" w:hAnsi="Arial" w:cs="Arial"/>
          <w:bCs/>
          <w:sz w:val="22"/>
          <w:szCs w:val="22"/>
          <w:lang w:eastAsia="et-EE"/>
        </w:rPr>
        <w:t xml:space="preserve"> </w:t>
      </w:r>
      <w:r w:rsidR="009E0444">
        <w:rPr>
          <w:rFonts w:ascii="Arial" w:hAnsi="Arial" w:cs="Arial"/>
          <w:bCs/>
          <w:sz w:val="22"/>
          <w:szCs w:val="22"/>
          <w:lang w:eastAsia="et-EE"/>
        </w:rPr>
        <w:t xml:space="preserve">kohapeal </w:t>
      </w:r>
      <w:r w:rsidR="009E0444" w:rsidRPr="005E2BED">
        <w:rPr>
          <w:rFonts w:ascii="Arial" w:hAnsi="Arial" w:cs="Arial"/>
          <w:bCs/>
          <w:sz w:val="22"/>
          <w:szCs w:val="22"/>
          <w:lang w:eastAsia="et-EE"/>
        </w:rPr>
        <w:t>osutada</w:t>
      </w:r>
      <w:r w:rsidR="005E2BED">
        <w:rPr>
          <w:rFonts w:ascii="Arial" w:hAnsi="Arial" w:cs="Arial"/>
          <w:bCs/>
          <w:sz w:val="22"/>
          <w:szCs w:val="22"/>
          <w:lang w:eastAsia="et-EE"/>
        </w:rPr>
        <w:t xml:space="preserve">. Sellisel juhul </w:t>
      </w:r>
      <w:r w:rsidR="005E2BED" w:rsidRPr="005E2BED">
        <w:rPr>
          <w:rFonts w:ascii="Arial" w:hAnsi="Arial" w:cs="Arial"/>
          <w:bCs/>
          <w:sz w:val="22"/>
          <w:szCs w:val="22"/>
          <w:lang w:eastAsia="et-EE"/>
        </w:rPr>
        <w:t xml:space="preserve">tagab </w:t>
      </w:r>
      <w:r w:rsidR="005E2BED">
        <w:rPr>
          <w:rFonts w:ascii="Arial" w:hAnsi="Arial" w:cs="Arial"/>
          <w:bCs/>
          <w:sz w:val="22"/>
          <w:szCs w:val="22"/>
          <w:lang w:eastAsia="et-EE"/>
        </w:rPr>
        <w:t>inimese</w:t>
      </w:r>
      <w:r w:rsidR="005E2BED" w:rsidRPr="005E2BED">
        <w:rPr>
          <w:rFonts w:ascii="Arial" w:hAnsi="Arial" w:cs="Arial"/>
          <w:bCs/>
          <w:sz w:val="22"/>
          <w:szCs w:val="22"/>
          <w:lang w:eastAsia="et-EE"/>
        </w:rPr>
        <w:t xml:space="preserve"> transpordi tervishoiuteenuse osutaja juurde P</w:t>
      </w:r>
      <w:r w:rsidR="005E2BED">
        <w:rPr>
          <w:rFonts w:ascii="Arial" w:hAnsi="Arial" w:cs="Arial"/>
          <w:bCs/>
          <w:sz w:val="22"/>
          <w:szCs w:val="22"/>
          <w:lang w:eastAsia="et-EE"/>
        </w:rPr>
        <w:t>PA</w:t>
      </w:r>
      <w:r w:rsidR="005E2BED" w:rsidRPr="005E2BED">
        <w:rPr>
          <w:rFonts w:ascii="Arial" w:hAnsi="Arial" w:cs="Arial"/>
          <w:bCs/>
          <w:sz w:val="22"/>
          <w:szCs w:val="22"/>
          <w:lang w:eastAsia="et-EE"/>
        </w:rPr>
        <w:t>, tasudes  enda sõidukiga transportimise ja järelevalve kulud.</w:t>
      </w:r>
      <w:r w:rsidR="005E2BED">
        <w:rPr>
          <w:rFonts w:ascii="Arial" w:hAnsi="Arial" w:cs="Arial"/>
          <w:bCs/>
          <w:sz w:val="22"/>
          <w:szCs w:val="22"/>
          <w:lang w:eastAsia="et-EE"/>
        </w:rPr>
        <w:t xml:space="preserve"> Kiirabi kasutamisel tagab PPA ainult järelevalve. </w:t>
      </w:r>
      <w:r w:rsidR="00B05E9C" w:rsidRPr="00B05E9C">
        <w:rPr>
          <w:rFonts w:ascii="Arial" w:hAnsi="Arial" w:cs="Arial"/>
          <w:bCs/>
          <w:sz w:val="22"/>
          <w:szCs w:val="22"/>
          <w:lang w:eastAsia="et-EE"/>
        </w:rPr>
        <w:t>Kinnipeetavat saadab arestimaja spetsialist või arestimaja poolt organiseeritud politseiametnikud, kes teostavad kinnipeetava järelevalvet</w:t>
      </w:r>
      <w:r w:rsidR="00B05E9C">
        <w:rPr>
          <w:rFonts w:ascii="Arial" w:hAnsi="Arial" w:cs="Arial"/>
          <w:bCs/>
          <w:sz w:val="22"/>
          <w:szCs w:val="22"/>
          <w:lang w:eastAsia="et-EE"/>
        </w:rPr>
        <w:t xml:space="preserve"> tervishoiuasutuses. </w:t>
      </w:r>
    </w:p>
    <w:p w14:paraId="3D7FE94A" w14:textId="77777777" w:rsidR="005E2BED" w:rsidRDefault="005E2BED" w:rsidP="005E2BED">
      <w:pPr>
        <w:jc w:val="both"/>
        <w:rPr>
          <w:rFonts w:ascii="Arial" w:hAnsi="Arial" w:cs="Arial"/>
          <w:bCs/>
          <w:sz w:val="22"/>
          <w:szCs w:val="22"/>
          <w:lang w:eastAsia="et-EE"/>
        </w:rPr>
      </w:pPr>
    </w:p>
    <w:p w14:paraId="26E7C98F" w14:textId="042AAE2D" w:rsidR="005E2BED" w:rsidRPr="005E2BED" w:rsidRDefault="005E2BED" w:rsidP="005E2BED">
      <w:pPr>
        <w:jc w:val="both"/>
        <w:rPr>
          <w:rFonts w:ascii="Arial" w:hAnsi="Arial" w:cs="Arial"/>
          <w:bCs/>
          <w:sz w:val="22"/>
          <w:szCs w:val="22"/>
          <w:lang w:eastAsia="et-EE"/>
        </w:rPr>
      </w:pPr>
      <w:r w:rsidRPr="005E2BED">
        <w:rPr>
          <w:rFonts w:ascii="Arial" w:hAnsi="Arial" w:cs="Arial"/>
          <w:bCs/>
          <w:sz w:val="22"/>
          <w:szCs w:val="22"/>
          <w:u w:val="single"/>
          <w:lang w:eastAsia="et-EE"/>
        </w:rPr>
        <w:t xml:space="preserve">Lõikes 4 </w:t>
      </w:r>
      <w:r>
        <w:rPr>
          <w:rFonts w:ascii="Arial" w:hAnsi="Arial" w:cs="Arial"/>
          <w:bCs/>
          <w:sz w:val="22"/>
          <w:szCs w:val="22"/>
          <w:lang w:eastAsia="et-EE"/>
        </w:rPr>
        <w:t>kehtestatakse analoogselt käesoleva määruse § 6 lõikega 1 a</w:t>
      </w:r>
      <w:r w:rsidRPr="005E2BED">
        <w:rPr>
          <w:rFonts w:ascii="Arial" w:hAnsi="Arial" w:cs="Arial"/>
          <w:bCs/>
          <w:sz w:val="22"/>
          <w:szCs w:val="22"/>
          <w:lang w:eastAsia="et-EE"/>
        </w:rPr>
        <w:t>restimajas tervishoiuteenuste hulka järgmised tegevused</w:t>
      </w:r>
      <w:r>
        <w:rPr>
          <w:rFonts w:ascii="Arial" w:hAnsi="Arial" w:cs="Arial"/>
          <w:bCs/>
          <w:sz w:val="22"/>
          <w:szCs w:val="22"/>
          <w:lang w:eastAsia="et-EE"/>
        </w:rPr>
        <w:t xml:space="preserve">, mille loetelu on arestimaja eripäradest lähtuvalt lühem kui vanglas ja </w:t>
      </w:r>
      <w:r w:rsidR="009E0444">
        <w:rPr>
          <w:rFonts w:ascii="Arial" w:hAnsi="Arial" w:cs="Arial"/>
          <w:bCs/>
          <w:sz w:val="22"/>
          <w:szCs w:val="22"/>
          <w:lang w:eastAsia="et-EE"/>
        </w:rPr>
        <w:t xml:space="preserve">mis </w:t>
      </w:r>
      <w:r>
        <w:rPr>
          <w:rFonts w:ascii="Arial" w:hAnsi="Arial" w:cs="Arial"/>
          <w:bCs/>
          <w:sz w:val="22"/>
          <w:szCs w:val="22"/>
          <w:lang w:eastAsia="et-EE"/>
        </w:rPr>
        <w:t>sisaldab</w:t>
      </w:r>
      <w:r w:rsidRPr="005E2BED">
        <w:rPr>
          <w:rFonts w:ascii="Arial" w:hAnsi="Arial" w:cs="Arial"/>
          <w:bCs/>
          <w:sz w:val="22"/>
          <w:szCs w:val="22"/>
          <w:lang w:eastAsia="et-EE"/>
        </w:rPr>
        <w:t>:</w:t>
      </w:r>
    </w:p>
    <w:p w14:paraId="252C3A35" w14:textId="068A8882" w:rsidR="005E2BED" w:rsidRPr="005E2BED" w:rsidRDefault="005E2BED" w:rsidP="005E2BED">
      <w:pPr>
        <w:jc w:val="both"/>
        <w:rPr>
          <w:rFonts w:ascii="Arial" w:hAnsi="Arial" w:cs="Arial"/>
          <w:bCs/>
          <w:sz w:val="22"/>
          <w:szCs w:val="22"/>
          <w:lang w:eastAsia="et-EE"/>
        </w:rPr>
      </w:pPr>
      <w:r w:rsidRPr="005E2BED">
        <w:rPr>
          <w:rFonts w:ascii="Arial" w:hAnsi="Arial" w:cs="Arial"/>
          <w:bCs/>
          <w:sz w:val="22"/>
          <w:szCs w:val="22"/>
          <w:lang w:eastAsia="et-EE"/>
        </w:rPr>
        <w:t>1) isiku tervisekontroll</w:t>
      </w:r>
      <w:r>
        <w:rPr>
          <w:rFonts w:ascii="Arial" w:hAnsi="Arial" w:cs="Arial"/>
          <w:bCs/>
          <w:sz w:val="22"/>
          <w:szCs w:val="22"/>
          <w:lang w:eastAsia="et-EE"/>
        </w:rPr>
        <w:t>i</w:t>
      </w:r>
      <w:r w:rsidRPr="005E2BED">
        <w:rPr>
          <w:rFonts w:ascii="Arial" w:hAnsi="Arial" w:cs="Arial"/>
          <w:bCs/>
          <w:sz w:val="22"/>
          <w:szCs w:val="22"/>
          <w:lang w:eastAsia="et-EE"/>
        </w:rPr>
        <w:t xml:space="preserve"> arestimajja saabumisel; </w:t>
      </w:r>
    </w:p>
    <w:p w14:paraId="2CC1D321" w14:textId="5123F432" w:rsidR="005E2BED" w:rsidRPr="005E2BED" w:rsidRDefault="005E2BED" w:rsidP="005E2BED">
      <w:pPr>
        <w:jc w:val="both"/>
        <w:rPr>
          <w:rFonts w:ascii="Arial" w:hAnsi="Arial" w:cs="Arial"/>
          <w:bCs/>
          <w:sz w:val="22"/>
          <w:szCs w:val="22"/>
          <w:lang w:eastAsia="et-EE"/>
        </w:rPr>
      </w:pPr>
      <w:r w:rsidRPr="005E2BED">
        <w:rPr>
          <w:rFonts w:ascii="Arial" w:hAnsi="Arial" w:cs="Arial"/>
          <w:bCs/>
          <w:sz w:val="22"/>
          <w:szCs w:val="22"/>
          <w:lang w:eastAsia="et-EE"/>
        </w:rPr>
        <w:t>2) isikule määratud ravimite komplekteerimi</w:t>
      </w:r>
      <w:r>
        <w:rPr>
          <w:rFonts w:ascii="Arial" w:hAnsi="Arial" w:cs="Arial"/>
          <w:bCs/>
          <w:sz w:val="22"/>
          <w:szCs w:val="22"/>
          <w:lang w:eastAsia="et-EE"/>
        </w:rPr>
        <w:t>st</w:t>
      </w:r>
      <w:r w:rsidRPr="005E2BED">
        <w:rPr>
          <w:rFonts w:ascii="Arial" w:hAnsi="Arial" w:cs="Arial"/>
          <w:bCs/>
          <w:sz w:val="22"/>
          <w:szCs w:val="22"/>
          <w:lang w:eastAsia="et-EE"/>
        </w:rPr>
        <w:t xml:space="preserve"> ja väljastami</w:t>
      </w:r>
      <w:r>
        <w:rPr>
          <w:rFonts w:ascii="Arial" w:hAnsi="Arial" w:cs="Arial"/>
          <w:bCs/>
          <w:sz w:val="22"/>
          <w:szCs w:val="22"/>
          <w:lang w:eastAsia="et-EE"/>
        </w:rPr>
        <w:t>st</w:t>
      </w:r>
      <w:r w:rsidRPr="005E2BED">
        <w:rPr>
          <w:rFonts w:ascii="Arial" w:hAnsi="Arial" w:cs="Arial"/>
          <w:bCs/>
          <w:sz w:val="22"/>
          <w:szCs w:val="22"/>
          <w:lang w:eastAsia="et-EE"/>
        </w:rPr>
        <w:t xml:space="preserve">; </w:t>
      </w:r>
    </w:p>
    <w:p w14:paraId="22CD6498" w14:textId="3F30F284" w:rsidR="005E2BED" w:rsidRPr="005E2BED" w:rsidRDefault="005E2BED" w:rsidP="005E2BED">
      <w:pPr>
        <w:jc w:val="both"/>
        <w:rPr>
          <w:rFonts w:ascii="Arial" w:hAnsi="Arial" w:cs="Arial"/>
          <w:bCs/>
          <w:sz w:val="22"/>
          <w:szCs w:val="22"/>
          <w:lang w:eastAsia="et-EE"/>
        </w:rPr>
      </w:pPr>
      <w:r w:rsidRPr="005E2BED">
        <w:rPr>
          <w:rFonts w:ascii="Arial" w:hAnsi="Arial" w:cs="Arial"/>
          <w:bCs/>
          <w:sz w:val="22"/>
          <w:szCs w:val="22"/>
          <w:lang w:eastAsia="et-EE"/>
        </w:rPr>
        <w:t>3) isikule terviseseisundist lähtuvalt meditsiiniseadmete määrami</w:t>
      </w:r>
      <w:r>
        <w:rPr>
          <w:rFonts w:ascii="Arial" w:hAnsi="Arial" w:cs="Arial"/>
          <w:bCs/>
          <w:sz w:val="22"/>
          <w:szCs w:val="22"/>
          <w:lang w:eastAsia="et-EE"/>
        </w:rPr>
        <w:t>st</w:t>
      </w:r>
      <w:r w:rsidRPr="005E2BED">
        <w:rPr>
          <w:rFonts w:ascii="Arial" w:hAnsi="Arial" w:cs="Arial"/>
          <w:bCs/>
          <w:sz w:val="22"/>
          <w:szCs w:val="22"/>
          <w:lang w:eastAsia="et-EE"/>
        </w:rPr>
        <w:t xml:space="preserve"> ja tagam</w:t>
      </w:r>
      <w:r>
        <w:rPr>
          <w:rFonts w:ascii="Arial" w:hAnsi="Arial" w:cs="Arial"/>
          <w:bCs/>
          <w:sz w:val="22"/>
          <w:szCs w:val="22"/>
          <w:lang w:eastAsia="et-EE"/>
        </w:rPr>
        <w:t>ist</w:t>
      </w:r>
      <w:r w:rsidRPr="005E2BED">
        <w:rPr>
          <w:rFonts w:ascii="Arial" w:hAnsi="Arial" w:cs="Arial"/>
          <w:bCs/>
          <w:sz w:val="22"/>
          <w:szCs w:val="22"/>
          <w:lang w:eastAsia="et-EE"/>
        </w:rPr>
        <w:t xml:space="preserve"> juhul, kui kinni peetav isik ei saa neid endale soetada omal kulul;</w:t>
      </w:r>
    </w:p>
    <w:p w14:paraId="3C98D943" w14:textId="0EB6C33B" w:rsidR="005E2BED" w:rsidRDefault="005E2BED" w:rsidP="005E2BED">
      <w:pPr>
        <w:jc w:val="both"/>
        <w:rPr>
          <w:rFonts w:ascii="Arial" w:hAnsi="Arial" w:cs="Arial"/>
          <w:bCs/>
          <w:sz w:val="22"/>
          <w:szCs w:val="22"/>
          <w:lang w:eastAsia="et-EE"/>
        </w:rPr>
      </w:pPr>
      <w:r w:rsidRPr="005E2BED">
        <w:rPr>
          <w:rFonts w:ascii="Arial" w:hAnsi="Arial" w:cs="Arial"/>
          <w:bCs/>
          <w:sz w:val="22"/>
          <w:szCs w:val="22"/>
          <w:lang w:eastAsia="et-EE"/>
        </w:rPr>
        <w:t>4) arestimaja toidukava koostamise ja isiku toitlustamise jälgimi</w:t>
      </w:r>
      <w:r>
        <w:rPr>
          <w:rFonts w:ascii="Arial" w:hAnsi="Arial" w:cs="Arial"/>
          <w:bCs/>
          <w:sz w:val="22"/>
          <w:szCs w:val="22"/>
          <w:lang w:eastAsia="et-EE"/>
        </w:rPr>
        <w:t>st</w:t>
      </w:r>
      <w:r w:rsidRPr="005E2BED">
        <w:rPr>
          <w:rFonts w:ascii="Arial" w:hAnsi="Arial" w:cs="Arial"/>
          <w:bCs/>
          <w:sz w:val="22"/>
          <w:szCs w:val="22"/>
          <w:lang w:eastAsia="et-EE"/>
        </w:rPr>
        <w:t>.</w:t>
      </w:r>
    </w:p>
    <w:p w14:paraId="0243AAF8" w14:textId="77777777" w:rsidR="00B05E9C" w:rsidRDefault="00B05E9C" w:rsidP="005E2BED">
      <w:pPr>
        <w:jc w:val="both"/>
        <w:rPr>
          <w:rFonts w:ascii="Arial" w:hAnsi="Arial" w:cs="Arial"/>
          <w:bCs/>
          <w:i/>
          <w:iCs/>
          <w:sz w:val="22"/>
          <w:szCs w:val="22"/>
          <w:lang w:eastAsia="et-EE"/>
        </w:rPr>
      </w:pPr>
    </w:p>
    <w:p w14:paraId="7E277579" w14:textId="6FD5D1C6" w:rsidR="006A5B94" w:rsidRPr="006A5B94" w:rsidRDefault="006A5B94" w:rsidP="006A5B94">
      <w:pPr>
        <w:jc w:val="both"/>
        <w:rPr>
          <w:rFonts w:ascii="Arial" w:hAnsi="Arial" w:cs="Arial"/>
          <w:bCs/>
          <w:sz w:val="22"/>
          <w:szCs w:val="22"/>
          <w:lang w:eastAsia="et-EE"/>
        </w:rPr>
      </w:pPr>
      <w:r w:rsidRPr="009E0444">
        <w:rPr>
          <w:rFonts w:ascii="Arial" w:hAnsi="Arial" w:cs="Arial"/>
          <w:bCs/>
          <w:sz w:val="22"/>
          <w:szCs w:val="22"/>
          <w:u w:val="single"/>
          <w:lang w:eastAsia="et-EE"/>
        </w:rPr>
        <w:t>Lõikes 5</w:t>
      </w:r>
      <w:r>
        <w:rPr>
          <w:rFonts w:ascii="Arial" w:hAnsi="Arial" w:cs="Arial"/>
          <w:bCs/>
          <w:sz w:val="22"/>
          <w:szCs w:val="22"/>
          <w:lang w:eastAsia="et-EE"/>
        </w:rPr>
        <w:t xml:space="preserve"> kehtestatakse analoogselt</w:t>
      </w:r>
      <w:r w:rsidRPr="006A5B94">
        <w:rPr>
          <w:rFonts w:ascii="Arial" w:hAnsi="Arial" w:cs="Arial"/>
          <w:bCs/>
          <w:sz w:val="22"/>
          <w:szCs w:val="22"/>
          <w:lang w:eastAsia="et-EE"/>
        </w:rPr>
        <w:t xml:space="preserve"> </w:t>
      </w:r>
      <w:r>
        <w:rPr>
          <w:rFonts w:ascii="Arial" w:hAnsi="Arial" w:cs="Arial"/>
          <w:bCs/>
          <w:sz w:val="22"/>
          <w:szCs w:val="22"/>
          <w:lang w:eastAsia="et-EE"/>
        </w:rPr>
        <w:t>käesoleva määruse §-ga 7 a</w:t>
      </w:r>
      <w:r w:rsidRPr="006A5B94">
        <w:rPr>
          <w:rFonts w:ascii="Arial" w:hAnsi="Arial" w:cs="Arial"/>
          <w:bCs/>
          <w:sz w:val="22"/>
          <w:szCs w:val="22"/>
          <w:lang w:eastAsia="et-EE"/>
        </w:rPr>
        <w:t>restimajas kinni peetava</w:t>
      </w:r>
      <w:r>
        <w:rPr>
          <w:rFonts w:ascii="Arial" w:hAnsi="Arial" w:cs="Arial"/>
          <w:bCs/>
          <w:sz w:val="22"/>
          <w:szCs w:val="22"/>
          <w:lang w:eastAsia="et-EE"/>
        </w:rPr>
        <w:t xml:space="preserve"> inimese </w:t>
      </w:r>
      <w:r w:rsidRPr="006A5B94">
        <w:rPr>
          <w:rFonts w:ascii="Arial" w:hAnsi="Arial" w:cs="Arial"/>
          <w:bCs/>
          <w:sz w:val="22"/>
          <w:szCs w:val="22"/>
          <w:lang w:eastAsia="et-EE"/>
        </w:rPr>
        <w:t xml:space="preserve"> tervisekontroll</w:t>
      </w:r>
      <w:r>
        <w:rPr>
          <w:rFonts w:ascii="Arial" w:hAnsi="Arial" w:cs="Arial"/>
          <w:bCs/>
          <w:sz w:val="22"/>
          <w:szCs w:val="22"/>
          <w:lang w:eastAsia="et-EE"/>
        </w:rPr>
        <w:t>i erisused tema</w:t>
      </w:r>
      <w:r w:rsidRPr="006A5B94">
        <w:rPr>
          <w:rFonts w:ascii="Arial" w:hAnsi="Arial" w:cs="Arial"/>
          <w:bCs/>
          <w:sz w:val="22"/>
          <w:szCs w:val="22"/>
          <w:lang w:eastAsia="et-EE"/>
        </w:rPr>
        <w:t xml:space="preserve"> arestimajja saabumisel</w:t>
      </w:r>
      <w:r w:rsidR="009E0444">
        <w:rPr>
          <w:rFonts w:ascii="Arial" w:hAnsi="Arial" w:cs="Arial"/>
          <w:bCs/>
          <w:sz w:val="22"/>
          <w:szCs w:val="22"/>
          <w:lang w:eastAsia="et-EE"/>
        </w:rPr>
        <w:t>.</w:t>
      </w:r>
      <w:r>
        <w:rPr>
          <w:rFonts w:ascii="Arial" w:hAnsi="Arial" w:cs="Arial"/>
          <w:bCs/>
          <w:sz w:val="22"/>
          <w:szCs w:val="22"/>
          <w:lang w:eastAsia="et-EE"/>
        </w:rPr>
        <w:t xml:space="preserve"> </w:t>
      </w:r>
      <w:r w:rsidR="009E0444">
        <w:rPr>
          <w:rFonts w:ascii="Arial" w:hAnsi="Arial" w:cs="Arial"/>
          <w:bCs/>
          <w:sz w:val="22"/>
          <w:szCs w:val="22"/>
          <w:lang w:eastAsia="et-EE"/>
        </w:rPr>
        <w:t>A</w:t>
      </w:r>
      <w:r>
        <w:rPr>
          <w:rFonts w:ascii="Arial" w:hAnsi="Arial" w:cs="Arial"/>
          <w:bCs/>
          <w:sz w:val="22"/>
          <w:szCs w:val="22"/>
          <w:lang w:eastAsia="et-EE"/>
        </w:rPr>
        <w:t>restimaja eripäradest lähtuvalt sisaldab</w:t>
      </w:r>
      <w:r w:rsidR="009E0444">
        <w:rPr>
          <w:rFonts w:ascii="Arial" w:hAnsi="Arial" w:cs="Arial"/>
          <w:bCs/>
          <w:sz w:val="22"/>
          <w:szCs w:val="22"/>
          <w:lang w:eastAsia="et-EE"/>
        </w:rPr>
        <w:t xml:space="preserve"> tervisekontroll</w:t>
      </w:r>
      <w:r>
        <w:rPr>
          <w:rFonts w:ascii="Arial" w:hAnsi="Arial" w:cs="Arial"/>
          <w:bCs/>
          <w:sz w:val="22"/>
          <w:szCs w:val="22"/>
          <w:lang w:eastAsia="et-EE"/>
        </w:rPr>
        <w:t>:</w:t>
      </w:r>
      <w:r w:rsidRPr="006A5B94">
        <w:rPr>
          <w:rFonts w:ascii="Arial" w:hAnsi="Arial" w:cs="Arial"/>
          <w:b/>
          <w:bCs/>
          <w:sz w:val="22"/>
          <w:szCs w:val="22"/>
          <w:lang w:eastAsia="et-EE"/>
        </w:rPr>
        <w:t xml:space="preserve"> </w:t>
      </w:r>
    </w:p>
    <w:p w14:paraId="4AD2B18C" w14:textId="77777777" w:rsidR="006A5B94" w:rsidRPr="006A5B94" w:rsidRDefault="006A5B94" w:rsidP="006A5B94">
      <w:pPr>
        <w:jc w:val="both"/>
        <w:rPr>
          <w:rFonts w:ascii="Arial" w:hAnsi="Arial" w:cs="Arial"/>
          <w:bCs/>
          <w:sz w:val="22"/>
          <w:szCs w:val="22"/>
          <w:lang w:eastAsia="et-EE"/>
        </w:rPr>
      </w:pPr>
      <w:r w:rsidRPr="006A5B94">
        <w:rPr>
          <w:rFonts w:ascii="Arial" w:hAnsi="Arial" w:cs="Arial"/>
          <w:bCs/>
          <w:sz w:val="22"/>
          <w:szCs w:val="22"/>
          <w:lang w:eastAsia="et-EE"/>
        </w:rPr>
        <w:t xml:space="preserve">1) naha- ja koevigastuste fikseerimist; </w:t>
      </w:r>
    </w:p>
    <w:p w14:paraId="0FF214D0" w14:textId="35433D6C" w:rsidR="006A5B94" w:rsidRPr="006A5B94" w:rsidRDefault="006A5B94" w:rsidP="006A5B94">
      <w:pPr>
        <w:jc w:val="both"/>
        <w:rPr>
          <w:rFonts w:ascii="Arial" w:hAnsi="Arial" w:cs="Arial"/>
          <w:b/>
          <w:bCs/>
          <w:sz w:val="22"/>
          <w:szCs w:val="22"/>
          <w:lang w:eastAsia="et-EE"/>
        </w:rPr>
      </w:pPr>
      <w:r w:rsidRPr="006A5B94">
        <w:rPr>
          <w:rFonts w:ascii="Arial" w:hAnsi="Arial" w:cs="Arial"/>
          <w:bCs/>
          <w:sz w:val="22"/>
          <w:szCs w:val="22"/>
          <w:lang w:eastAsia="et-EE"/>
        </w:rPr>
        <w:t xml:space="preserve">2) </w:t>
      </w:r>
      <w:r w:rsidR="009E0444">
        <w:rPr>
          <w:rFonts w:ascii="Arial" w:hAnsi="Arial" w:cs="Arial"/>
          <w:bCs/>
          <w:sz w:val="22"/>
          <w:szCs w:val="22"/>
          <w:lang w:eastAsia="et-EE"/>
        </w:rPr>
        <w:t xml:space="preserve">arestimajja </w:t>
      </w:r>
      <w:r w:rsidRPr="006A5B94">
        <w:rPr>
          <w:rFonts w:ascii="Arial" w:hAnsi="Arial" w:cs="Arial"/>
          <w:bCs/>
          <w:sz w:val="22"/>
          <w:szCs w:val="22"/>
          <w:lang w:eastAsia="et-EE"/>
        </w:rPr>
        <w:t>saabumise hetkel tervisega seonduvate kaebuste lahendamist.</w:t>
      </w:r>
    </w:p>
    <w:p w14:paraId="7AE00391" w14:textId="77777777" w:rsidR="003D3D69" w:rsidRDefault="003D3D69" w:rsidP="003D3D69">
      <w:pPr>
        <w:jc w:val="both"/>
        <w:rPr>
          <w:rFonts w:ascii="Arial" w:hAnsi="Arial" w:cs="Arial"/>
          <w:bCs/>
          <w:sz w:val="22"/>
          <w:szCs w:val="22"/>
          <w:lang w:eastAsia="et-EE"/>
        </w:rPr>
      </w:pPr>
    </w:p>
    <w:p w14:paraId="1F8E4DF3" w14:textId="4D8D0FA0" w:rsidR="003D3D69" w:rsidRPr="003D3D69" w:rsidRDefault="003D3D69" w:rsidP="003D3D69">
      <w:pPr>
        <w:jc w:val="both"/>
        <w:rPr>
          <w:rFonts w:ascii="Arial" w:hAnsi="Arial" w:cs="Arial"/>
          <w:bCs/>
          <w:sz w:val="22"/>
          <w:szCs w:val="22"/>
          <w:lang w:eastAsia="et-EE"/>
        </w:rPr>
      </w:pPr>
      <w:r w:rsidRPr="003D3D69">
        <w:rPr>
          <w:rFonts w:ascii="Arial" w:hAnsi="Arial" w:cs="Arial"/>
          <w:bCs/>
          <w:sz w:val="22"/>
          <w:szCs w:val="22"/>
          <w:lang w:eastAsia="et-EE"/>
        </w:rPr>
        <w:t xml:space="preserve">Esmasel ülevaatusel fikseeritakse kõik välised vigastused,  mis on visuaalselt nähtavad, marrastused, sinikad, haavad jne. Samuti pannakse kirja sidemetega või lahastega kehaorganid, mis  kinnipeetaval on juba eelnevalt enne arestimajja paigutamist. </w:t>
      </w:r>
      <w:r>
        <w:rPr>
          <w:rFonts w:ascii="Arial" w:hAnsi="Arial" w:cs="Arial"/>
          <w:bCs/>
          <w:sz w:val="22"/>
          <w:szCs w:val="22"/>
          <w:lang w:eastAsia="et-EE"/>
        </w:rPr>
        <w:t xml:space="preserve">Tehakse </w:t>
      </w:r>
      <w:r w:rsidRPr="003D3D69">
        <w:rPr>
          <w:rFonts w:ascii="Arial" w:hAnsi="Arial" w:cs="Arial"/>
          <w:bCs/>
          <w:sz w:val="22"/>
          <w:szCs w:val="22"/>
          <w:lang w:eastAsia="et-EE"/>
        </w:rPr>
        <w:t xml:space="preserve">kõik selleks, et fikseeritud vigastused oleks dokumenteeritud ning kinnipeetav ei saaks hilisemalt väita, et need on tekkinud või tekitatud arestimajas viibimise ajal. Akti allkirjastavad nii vastuvõtja kui </w:t>
      </w:r>
      <w:r>
        <w:rPr>
          <w:rFonts w:ascii="Arial" w:hAnsi="Arial" w:cs="Arial"/>
          <w:bCs/>
          <w:sz w:val="22"/>
          <w:szCs w:val="22"/>
          <w:lang w:eastAsia="et-EE"/>
        </w:rPr>
        <w:t xml:space="preserve">ka </w:t>
      </w:r>
      <w:r w:rsidRPr="003D3D69">
        <w:rPr>
          <w:rFonts w:ascii="Arial" w:hAnsi="Arial" w:cs="Arial"/>
          <w:bCs/>
          <w:sz w:val="22"/>
          <w:szCs w:val="22"/>
          <w:lang w:eastAsia="et-EE"/>
        </w:rPr>
        <w:t>kinnipeetav.</w:t>
      </w:r>
    </w:p>
    <w:p w14:paraId="31511A80" w14:textId="77777777" w:rsidR="003D3D69" w:rsidRPr="003D3D69" w:rsidRDefault="003D3D69" w:rsidP="003D3D69">
      <w:pPr>
        <w:jc w:val="both"/>
        <w:rPr>
          <w:rFonts w:ascii="Arial" w:hAnsi="Arial" w:cs="Arial"/>
          <w:bCs/>
          <w:sz w:val="22"/>
          <w:szCs w:val="22"/>
          <w:lang w:eastAsia="et-EE"/>
        </w:rPr>
      </w:pPr>
    </w:p>
    <w:p w14:paraId="7BE6C275" w14:textId="77777777" w:rsidR="006A5B94" w:rsidRPr="006A5B94" w:rsidRDefault="006A5B94" w:rsidP="006A5B94">
      <w:pPr>
        <w:jc w:val="both"/>
        <w:rPr>
          <w:rFonts w:ascii="Arial" w:hAnsi="Arial" w:cs="Arial"/>
          <w:bCs/>
          <w:sz w:val="22"/>
          <w:szCs w:val="22"/>
          <w:lang w:eastAsia="et-EE"/>
        </w:rPr>
      </w:pPr>
      <w:r w:rsidRPr="006A5B94">
        <w:rPr>
          <w:rFonts w:ascii="Arial" w:hAnsi="Arial" w:cs="Arial"/>
          <w:b/>
          <w:sz w:val="22"/>
          <w:szCs w:val="22"/>
          <w:lang w:eastAsia="et-EE"/>
        </w:rPr>
        <w:t>Olukord enne vanglatervishoiu reformi</w:t>
      </w:r>
      <w:r w:rsidRPr="006A5B94">
        <w:rPr>
          <w:rFonts w:ascii="Arial" w:hAnsi="Arial" w:cs="Arial"/>
          <w:bCs/>
          <w:sz w:val="22"/>
          <w:szCs w:val="22"/>
          <w:lang w:eastAsia="et-EE"/>
        </w:rPr>
        <w:t xml:space="preserve">: Eesti kinnipidamisasutuste süsteemi kuulub kuus arestimaja ja kaheksa lühiajalist kinnipidamiskohta. Tartu arestimaja kuulub Tartu vangla juurde ja Viru Arestimaja Viru vangla juurde ning seal toimib vanglaga ühtne tervishoiukorraldus. Tallinna, Pärnu, Kuressaare ja Kärdla arestimajad kuuluvad PPA haldusalasse. </w:t>
      </w:r>
    </w:p>
    <w:p w14:paraId="5EBF063A" w14:textId="77777777" w:rsidR="006A5B94" w:rsidRPr="006A5B94" w:rsidRDefault="006A5B94" w:rsidP="006A5B94">
      <w:pPr>
        <w:jc w:val="both"/>
        <w:rPr>
          <w:rFonts w:ascii="Arial" w:hAnsi="Arial" w:cs="Arial"/>
          <w:bCs/>
          <w:sz w:val="22"/>
          <w:szCs w:val="22"/>
          <w:lang w:eastAsia="et-EE"/>
        </w:rPr>
      </w:pPr>
    </w:p>
    <w:p w14:paraId="615EC57F" w14:textId="77777777" w:rsidR="006A5B94" w:rsidRPr="006A5B94" w:rsidRDefault="006A5B94" w:rsidP="006A5B94">
      <w:pPr>
        <w:jc w:val="both"/>
        <w:rPr>
          <w:rFonts w:ascii="Arial" w:hAnsi="Arial" w:cs="Arial"/>
          <w:bCs/>
          <w:sz w:val="22"/>
          <w:szCs w:val="22"/>
          <w:lang w:eastAsia="et-EE"/>
        </w:rPr>
      </w:pPr>
      <w:r w:rsidRPr="006A5B94">
        <w:rPr>
          <w:rFonts w:ascii="Arial" w:hAnsi="Arial" w:cs="Arial"/>
          <w:sz w:val="22"/>
          <w:szCs w:val="22"/>
          <w:lang w:eastAsia="et-EE"/>
        </w:rPr>
        <w:t>Tallinna arestimajas</w:t>
      </w:r>
      <w:r w:rsidRPr="006A5B94">
        <w:rPr>
          <w:rFonts w:ascii="Arial" w:hAnsi="Arial" w:cs="Arial"/>
          <w:bCs/>
          <w:sz w:val="22"/>
          <w:szCs w:val="22"/>
          <w:lang w:eastAsia="et-EE"/>
        </w:rPr>
        <w:t xml:space="preserve"> osutab tervishoiuteenuseid Tallinna vangla meditsiiniosakond tähtajatult kehtiva lepingu alusel. Arestimajas osutatakse järgmisi teenuseid: peremeditsiiniteenus, arsti/õe vastuvõtud, saatekirjade koostamine arestimaja välistele meditsiiniteenusele saatmiseks, ravimite tellimine partnerapteegist, ravimite ettevalmistamine manustamiseks ning vajadusel manustamise juures viibimine. Arst ja/või õde võtavad kohapeal vastu vajaduspõhiselt kuni 3 tööpäeval nädalas.  Arestimajas on tervishoiuteenuse osutamiseks kaks eraldi ruumi: vastuvõtutuba ja protseduurituba. Olemas on hoiutingimused ravimitele ning mõningane meditsiinitehnika. </w:t>
      </w:r>
    </w:p>
    <w:p w14:paraId="0BCB7E98" w14:textId="77777777" w:rsidR="006A5B94" w:rsidRPr="006A5B94" w:rsidRDefault="006A5B94" w:rsidP="006A5B94">
      <w:pPr>
        <w:jc w:val="both"/>
        <w:rPr>
          <w:rFonts w:ascii="Arial" w:hAnsi="Arial" w:cs="Arial"/>
          <w:bCs/>
          <w:sz w:val="22"/>
          <w:szCs w:val="22"/>
          <w:lang w:eastAsia="et-EE"/>
        </w:rPr>
      </w:pPr>
    </w:p>
    <w:p w14:paraId="18C43E73" w14:textId="77777777" w:rsidR="006A5B94" w:rsidRPr="006A5B94" w:rsidRDefault="006A5B94" w:rsidP="006A5B94">
      <w:pPr>
        <w:jc w:val="both"/>
        <w:rPr>
          <w:rFonts w:ascii="Arial" w:hAnsi="Arial" w:cs="Arial"/>
          <w:bCs/>
          <w:sz w:val="22"/>
          <w:szCs w:val="22"/>
          <w:lang w:eastAsia="et-EE"/>
        </w:rPr>
      </w:pPr>
      <w:r w:rsidRPr="006A5B94">
        <w:rPr>
          <w:rFonts w:ascii="Arial" w:hAnsi="Arial" w:cs="Arial"/>
          <w:sz w:val="22"/>
          <w:szCs w:val="22"/>
          <w:lang w:eastAsia="et-EE"/>
        </w:rPr>
        <w:t>Pärnu, Kuressaare ja Kärdla arestimajades</w:t>
      </w:r>
      <w:r w:rsidRPr="006A5B94">
        <w:rPr>
          <w:rFonts w:ascii="Arial" w:hAnsi="Arial" w:cs="Arial"/>
          <w:b/>
          <w:bCs/>
          <w:sz w:val="22"/>
          <w:szCs w:val="22"/>
          <w:lang w:eastAsia="et-EE"/>
        </w:rPr>
        <w:t xml:space="preserve"> </w:t>
      </w:r>
      <w:r w:rsidRPr="006A5B94">
        <w:rPr>
          <w:rFonts w:ascii="Arial" w:hAnsi="Arial" w:cs="Arial"/>
          <w:bCs/>
          <w:sz w:val="22"/>
          <w:szCs w:val="22"/>
          <w:lang w:eastAsia="et-EE"/>
        </w:rPr>
        <w:t>kohapeal tervishoiuteenuseid ei osutata, kinnipeetavate arstiabivajadus kaetakse kiirabiteenusega. 2022. aastal vajati kiirabi sekkumist Pärnu arestimajas 60 korral, Kuressaare arestimajas 30 korral ja Kärdla arestimajas 10 korral. Ülejäänud PPA hallatavad kinnipidamiskohad (8 tk) on lühiajalised kinnipidamiskohad, kus viibitakse maksimaalselt 48 tundi, mistõttu seal kohapeal tervishoiuteenuseid ei osutata. PPA katab selle vajaduse lühiajalistes kinnipidamiskohtades vältimatu abiga, kutsudes vajadusel kiirabi.</w:t>
      </w:r>
    </w:p>
    <w:p w14:paraId="3B9C8237" w14:textId="77777777" w:rsidR="006A5B94" w:rsidRPr="006A5B94" w:rsidRDefault="006A5B94" w:rsidP="006A5B94">
      <w:pPr>
        <w:jc w:val="both"/>
        <w:rPr>
          <w:rFonts w:ascii="Arial" w:hAnsi="Arial" w:cs="Arial"/>
          <w:b/>
          <w:bCs/>
          <w:sz w:val="22"/>
          <w:szCs w:val="22"/>
          <w:lang w:eastAsia="et-EE"/>
        </w:rPr>
      </w:pPr>
    </w:p>
    <w:p w14:paraId="74A3A176" w14:textId="47C5E7C8" w:rsidR="003D19C3" w:rsidRDefault="006A5B94" w:rsidP="003D19C3">
      <w:pPr>
        <w:jc w:val="both"/>
        <w:rPr>
          <w:rFonts w:ascii="Arial" w:hAnsi="Arial" w:cs="Arial"/>
          <w:sz w:val="22"/>
          <w:szCs w:val="22"/>
          <w:lang w:eastAsia="et-EE"/>
        </w:rPr>
      </w:pPr>
      <w:r w:rsidRPr="006A5B94">
        <w:rPr>
          <w:rFonts w:ascii="Arial" w:hAnsi="Arial" w:cs="Arial"/>
          <w:b/>
          <w:bCs/>
          <w:sz w:val="22"/>
          <w:szCs w:val="22"/>
          <w:lang w:eastAsia="et-EE"/>
        </w:rPr>
        <w:lastRenderedPageBreak/>
        <w:t xml:space="preserve">Olukord </w:t>
      </w:r>
      <w:r>
        <w:rPr>
          <w:rFonts w:ascii="Arial" w:hAnsi="Arial" w:cs="Arial"/>
          <w:b/>
          <w:bCs/>
          <w:sz w:val="22"/>
          <w:szCs w:val="22"/>
          <w:lang w:eastAsia="et-EE"/>
        </w:rPr>
        <w:t xml:space="preserve">pärast </w:t>
      </w:r>
      <w:r w:rsidRPr="006A5B94">
        <w:rPr>
          <w:rFonts w:ascii="Arial" w:hAnsi="Arial" w:cs="Arial"/>
          <w:b/>
          <w:bCs/>
          <w:sz w:val="22"/>
          <w:szCs w:val="22"/>
          <w:lang w:eastAsia="et-EE"/>
        </w:rPr>
        <w:t>vanglatervishoiu reformi</w:t>
      </w:r>
      <w:r>
        <w:rPr>
          <w:rFonts w:ascii="Arial" w:hAnsi="Arial" w:cs="Arial"/>
          <w:b/>
          <w:bCs/>
          <w:sz w:val="22"/>
          <w:szCs w:val="22"/>
          <w:lang w:eastAsia="et-EE"/>
        </w:rPr>
        <w:t>:</w:t>
      </w:r>
      <w:r w:rsidR="000C7E7C">
        <w:rPr>
          <w:rFonts w:ascii="Arial" w:hAnsi="Arial" w:cs="Arial"/>
          <w:b/>
          <w:bCs/>
          <w:sz w:val="22"/>
          <w:szCs w:val="22"/>
          <w:lang w:eastAsia="et-EE"/>
        </w:rPr>
        <w:t xml:space="preserve"> </w:t>
      </w:r>
      <w:r w:rsidR="000C7E7C">
        <w:rPr>
          <w:rFonts w:ascii="Arial" w:hAnsi="Arial" w:cs="Arial"/>
          <w:sz w:val="22"/>
          <w:szCs w:val="22"/>
          <w:lang w:eastAsia="et-EE"/>
        </w:rPr>
        <w:t xml:space="preserve">arestimajades kinnipeetavatele inimestele pakutavate tervishoiuteenuste maht ei muutu. </w:t>
      </w:r>
      <w:r w:rsidR="00547216">
        <w:rPr>
          <w:rFonts w:ascii="Arial" w:hAnsi="Arial" w:cs="Arial"/>
          <w:sz w:val="22"/>
          <w:szCs w:val="22"/>
          <w:lang w:eastAsia="et-EE"/>
        </w:rPr>
        <w:t>Tervishoiu</w:t>
      </w:r>
      <w:r w:rsidR="00547216" w:rsidRPr="00547216">
        <w:rPr>
          <w:rFonts w:ascii="Arial" w:hAnsi="Arial" w:cs="Arial"/>
          <w:sz w:val="22"/>
          <w:szCs w:val="22"/>
          <w:lang w:eastAsia="et-EE"/>
        </w:rPr>
        <w:t>töötaja</w:t>
      </w:r>
      <w:r w:rsidR="00547216">
        <w:rPr>
          <w:rFonts w:ascii="Arial" w:hAnsi="Arial" w:cs="Arial"/>
          <w:sz w:val="22"/>
          <w:szCs w:val="22"/>
          <w:lang w:eastAsia="et-EE"/>
        </w:rPr>
        <w:t xml:space="preserve"> pakub kohapeal </w:t>
      </w:r>
      <w:r w:rsidR="00B10C12">
        <w:rPr>
          <w:rFonts w:ascii="Arial" w:hAnsi="Arial" w:cs="Arial"/>
          <w:sz w:val="22"/>
          <w:szCs w:val="22"/>
          <w:lang w:eastAsia="et-EE"/>
        </w:rPr>
        <w:t xml:space="preserve">teenuseid </w:t>
      </w:r>
      <w:r w:rsidR="00547216">
        <w:rPr>
          <w:rFonts w:ascii="Arial" w:hAnsi="Arial" w:cs="Arial"/>
          <w:sz w:val="22"/>
          <w:szCs w:val="22"/>
          <w:lang w:eastAsia="et-EE"/>
        </w:rPr>
        <w:t>Tallinna arestimajas ja kinnipidamiskeskuses</w:t>
      </w:r>
      <w:r w:rsidR="00547216" w:rsidRPr="00547216">
        <w:rPr>
          <w:rFonts w:ascii="Arial" w:hAnsi="Arial" w:cs="Arial"/>
          <w:sz w:val="22"/>
          <w:szCs w:val="22"/>
          <w:lang w:eastAsia="et-EE"/>
        </w:rPr>
        <w:t>,</w:t>
      </w:r>
      <w:r w:rsidR="00547216">
        <w:rPr>
          <w:rFonts w:ascii="Arial" w:hAnsi="Arial" w:cs="Arial"/>
          <w:sz w:val="22"/>
          <w:szCs w:val="22"/>
          <w:lang w:eastAsia="et-EE"/>
        </w:rPr>
        <w:t xml:space="preserve"> Tervisekassa lepingupartneriks seal saab eeldatavasti Lääne-Tallinna Keskhaigla</w:t>
      </w:r>
      <w:r w:rsidR="00547216" w:rsidRPr="00547216">
        <w:rPr>
          <w:rFonts w:ascii="Arial" w:hAnsi="Arial" w:cs="Arial"/>
          <w:sz w:val="22"/>
          <w:szCs w:val="22"/>
          <w:lang w:eastAsia="et-EE"/>
        </w:rPr>
        <w:t xml:space="preserve">. </w:t>
      </w:r>
      <w:r w:rsidR="003D19C3">
        <w:rPr>
          <w:rFonts w:ascii="Arial" w:hAnsi="Arial" w:cs="Arial"/>
          <w:sz w:val="22"/>
          <w:szCs w:val="22"/>
          <w:lang w:eastAsia="et-EE"/>
        </w:rPr>
        <w:t xml:space="preserve">Tervisekassa tervishoiuteenuste loetelus 01.07.2024. a jõustuvate vanglatervishoiu sätete kohaselt on </w:t>
      </w:r>
      <w:r w:rsidR="003D19C3" w:rsidRPr="000C7E7C">
        <w:rPr>
          <w:rFonts w:ascii="Arial" w:hAnsi="Arial" w:cs="Arial"/>
          <w:sz w:val="22"/>
          <w:szCs w:val="22"/>
          <w:lang w:eastAsia="et-EE"/>
        </w:rPr>
        <w:t>Lääne-Tallinna K</w:t>
      </w:r>
      <w:r w:rsidR="003D19C3">
        <w:rPr>
          <w:rFonts w:ascii="Arial" w:hAnsi="Arial" w:cs="Arial"/>
          <w:sz w:val="22"/>
          <w:szCs w:val="22"/>
          <w:lang w:eastAsia="et-EE"/>
        </w:rPr>
        <w:t>eskhaigla</w:t>
      </w:r>
      <w:r w:rsidR="003D19C3" w:rsidRPr="000C7E7C">
        <w:rPr>
          <w:rFonts w:ascii="Arial" w:hAnsi="Arial" w:cs="Arial"/>
          <w:sz w:val="22"/>
          <w:szCs w:val="22"/>
          <w:lang w:eastAsia="et-EE"/>
        </w:rPr>
        <w:t xml:space="preserve"> valmisolekutasu sees Tallinna arestimaja ja Tallinna kinnipidamiskeskuse kulud. Ida-Vir</w:t>
      </w:r>
      <w:r w:rsidR="003D19C3">
        <w:rPr>
          <w:rFonts w:ascii="Arial" w:hAnsi="Arial" w:cs="Arial"/>
          <w:sz w:val="22"/>
          <w:szCs w:val="22"/>
          <w:lang w:eastAsia="et-EE"/>
        </w:rPr>
        <w:t>u</w:t>
      </w:r>
      <w:r w:rsidR="003D19C3" w:rsidRPr="000C7E7C">
        <w:rPr>
          <w:rFonts w:ascii="Arial" w:hAnsi="Arial" w:cs="Arial"/>
          <w:sz w:val="22"/>
          <w:szCs w:val="22"/>
          <w:lang w:eastAsia="et-EE"/>
        </w:rPr>
        <w:t xml:space="preserve"> K</w:t>
      </w:r>
      <w:r w:rsidR="003D19C3">
        <w:rPr>
          <w:rFonts w:ascii="Arial" w:hAnsi="Arial" w:cs="Arial"/>
          <w:sz w:val="22"/>
          <w:szCs w:val="22"/>
          <w:lang w:eastAsia="et-EE"/>
        </w:rPr>
        <w:t>eskhaig</w:t>
      </w:r>
      <w:r w:rsidR="00FF434E">
        <w:rPr>
          <w:rFonts w:ascii="Arial" w:hAnsi="Arial" w:cs="Arial"/>
          <w:sz w:val="22"/>
          <w:szCs w:val="22"/>
          <w:lang w:eastAsia="et-EE"/>
        </w:rPr>
        <w:t>l</w:t>
      </w:r>
      <w:r w:rsidR="003D19C3">
        <w:rPr>
          <w:rFonts w:ascii="Arial" w:hAnsi="Arial" w:cs="Arial"/>
          <w:sz w:val="22"/>
          <w:szCs w:val="22"/>
          <w:lang w:eastAsia="et-EE"/>
        </w:rPr>
        <w:t>a</w:t>
      </w:r>
      <w:r w:rsidR="003D19C3" w:rsidRPr="000C7E7C">
        <w:rPr>
          <w:rFonts w:ascii="Arial" w:hAnsi="Arial" w:cs="Arial"/>
          <w:sz w:val="22"/>
          <w:szCs w:val="22"/>
          <w:lang w:eastAsia="et-EE"/>
        </w:rPr>
        <w:t xml:space="preserve"> valmisolekutasu sees on Viru arestimaja kulud. Viljandi Haigla valmisolekutasu sees on</w:t>
      </w:r>
      <w:r w:rsidR="003D19C3">
        <w:rPr>
          <w:rFonts w:ascii="Arial" w:hAnsi="Arial" w:cs="Arial"/>
          <w:sz w:val="22"/>
          <w:szCs w:val="22"/>
          <w:lang w:eastAsia="et-EE"/>
        </w:rPr>
        <w:t xml:space="preserve"> </w:t>
      </w:r>
      <w:r w:rsidR="003D19C3" w:rsidRPr="000C7E7C">
        <w:rPr>
          <w:rFonts w:ascii="Arial" w:hAnsi="Arial" w:cs="Arial"/>
          <w:sz w:val="22"/>
          <w:szCs w:val="22"/>
          <w:lang w:eastAsia="et-EE"/>
        </w:rPr>
        <w:t>Tartu arestimaja kulud.</w:t>
      </w:r>
    </w:p>
    <w:p w14:paraId="4E27059D" w14:textId="77777777" w:rsidR="009E0444" w:rsidRDefault="009E0444" w:rsidP="00547216">
      <w:pPr>
        <w:jc w:val="both"/>
        <w:rPr>
          <w:rFonts w:ascii="Arial" w:hAnsi="Arial" w:cs="Arial"/>
          <w:sz w:val="22"/>
          <w:szCs w:val="22"/>
          <w:lang w:eastAsia="et-EE"/>
        </w:rPr>
      </w:pPr>
    </w:p>
    <w:p w14:paraId="63213FF4" w14:textId="42FD88AC" w:rsidR="00547216" w:rsidRPr="00547216" w:rsidRDefault="00547216" w:rsidP="00547216">
      <w:pPr>
        <w:jc w:val="both"/>
        <w:rPr>
          <w:rFonts w:ascii="Arial" w:hAnsi="Arial" w:cs="Arial"/>
          <w:sz w:val="22"/>
          <w:szCs w:val="22"/>
          <w:lang w:eastAsia="et-EE"/>
        </w:rPr>
      </w:pPr>
      <w:r w:rsidRPr="00547216">
        <w:rPr>
          <w:rFonts w:ascii="Arial" w:hAnsi="Arial" w:cs="Arial"/>
          <w:sz w:val="22"/>
          <w:szCs w:val="22"/>
          <w:lang w:eastAsia="et-EE"/>
        </w:rPr>
        <w:t>Kuna Pärnu, Kuressaare</w:t>
      </w:r>
      <w:r>
        <w:rPr>
          <w:rFonts w:ascii="Arial" w:hAnsi="Arial" w:cs="Arial"/>
          <w:sz w:val="22"/>
          <w:szCs w:val="22"/>
          <w:lang w:eastAsia="et-EE"/>
        </w:rPr>
        <w:t xml:space="preserve"> ja</w:t>
      </w:r>
      <w:r w:rsidRPr="00547216">
        <w:rPr>
          <w:rFonts w:ascii="Arial" w:hAnsi="Arial" w:cs="Arial"/>
          <w:sz w:val="22"/>
          <w:szCs w:val="22"/>
          <w:lang w:eastAsia="et-EE"/>
        </w:rPr>
        <w:t xml:space="preserve"> Kärdla arestimaja</w:t>
      </w:r>
      <w:r>
        <w:rPr>
          <w:rFonts w:ascii="Arial" w:hAnsi="Arial" w:cs="Arial"/>
          <w:sz w:val="22"/>
          <w:szCs w:val="22"/>
          <w:lang w:eastAsia="et-EE"/>
        </w:rPr>
        <w:t>de</w:t>
      </w:r>
      <w:r w:rsidRPr="00547216">
        <w:rPr>
          <w:rFonts w:ascii="Arial" w:hAnsi="Arial" w:cs="Arial"/>
          <w:sz w:val="22"/>
          <w:szCs w:val="22"/>
          <w:lang w:eastAsia="et-EE"/>
        </w:rPr>
        <w:t xml:space="preserve"> täituvus </w:t>
      </w:r>
      <w:r w:rsidR="009E0444">
        <w:rPr>
          <w:rFonts w:ascii="Arial" w:hAnsi="Arial" w:cs="Arial"/>
          <w:sz w:val="22"/>
          <w:szCs w:val="22"/>
          <w:lang w:eastAsia="et-EE"/>
        </w:rPr>
        <w:t xml:space="preserve">on </w:t>
      </w:r>
      <w:r>
        <w:rPr>
          <w:rFonts w:ascii="Arial" w:hAnsi="Arial" w:cs="Arial"/>
          <w:sz w:val="22"/>
          <w:szCs w:val="22"/>
          <w:lang w:eastAsia="et-EE"/>
        </w:rPr>
        <w:t xml:space="preserve">seni </w:t>
      </w:r>
      <w:r w:rsidRPr="00547216">
        <w:rPr>
          <w:rFonts w:ascii="Arial" w:hAnsi="Arial" w:cs="Arial"/>
          <w:sz w:val="22"/>
          <w:szCs w:val="22"/>
          <w:lang w:eastAsia="et-EE"/>
        </w:rPr>
        <w:t>olnud väike, siis</w:t>
      </w:r>
      <w:r>
        <w:rPr>
          <w:rFonts w:ascii="Arial" w:hAnsi="Arial" w:cs="Arial"/>
          <w:sz w:val="22"/>
          <w:szCs w:val="22"/>
          <w:lang w:eastAsia="et-EE"/>
        </w:rPr>
        <w:t xml:space="preserve"> peab PPA seal kohapeal tervishoiuteenuste osutamist ebamõistlikuks. Nendes arestimajades lahendatakse arestialuste terviseprobleemid kiirabi abiga, lisaks on PPA tellinud Tervisekassalt kaugkonsultatsiooni tegemise võimaluse haiglatega järgmises ulatuses: </w:t>
      </w:r>
      <w:r w:rsidRPr="00547216">
        <w:rPr>
          <w:rFonts w:ascii="Arial" w:hAnsi="Arial" w:cs="Arial"/>
          <w:sz w:val="22"/>
          <w:szCs w:val="22"/>
          <w:lang w:eastAsia="et-EE"/>
        </w:rPr>
        <w:t>Kuressaare arestimaja</w:t>
      </w:r>
      <w:r>
        <w:rPr>
          <w:rFonts w:ascii="Arial" w:hAnsi="Arial" w:cs="Arial"/>
          <w:sz w:val="22"/>
          <w:szCs w:val="22"/>
          <w:lang w:eastAsia="et-EE"/>
        </w:rPr>
        <w:t xml:space="preserve">le </w:t>
      </w:r>
      <w:r w:rsidRPr="00547216">
        <w:rPr>
          <w:rFonts w:ascii="Arial" w:hAnsi="Arial" w:cs="Arial"/>
          <w:sz w:val="22"/>
          <w:szCs w:val="22"/>
          <w:lang w:eastAsia="et-EE"/>
        </w:rPr>
        <w:t xml:space="preserve"> </w:t>
      </w:r>
      <w:r>
        <w:rPr>
          <w:rFonts w:ascii="Arial" w:hAnsi="Arial" w:cs="Arial"/>
          <w:sz w:val="22"/>
          <w:szCs w:val="22"/>
          <w:lang w:eastAsia="et-EE"/>
        </w:rPr>
        <w:t>arvestuslikult kuni</w:t>
      </w:r>
      <w:r w:rsidRPr="00547216">
        <w:rPr>
          <w:rFonts w:ascii="Arial" w:hAnsi="Arial" w:cs="Arial"/>
          <w:sz w:val="22"/>
          <w:szCs w:val="22"/>
          <w:lang w:eastAsia="et-EE"/>
        </w:rPr>
        <w:t xml:space="preserve"> </w:t>
      </w:r>
      <w:r>
        <w:rPr>
          <w:rFonts w:ascii="Arial" w:hAnsi="Arial" w:cs="Arial"/>
          <w:sz w:val="22"/>
          <w:szCs w:val="22"/>
          <w:lang w:eastAsia="et-EE"/>
        </w:rPr>
        <w:t xml:space="preserve"> 2 </w:t>
      </w:r>
      <w:r w:rsidRPr="00547216">
        <w:rPr>
          <w:rFonts w:ascii="Arial" w:hAnsi="Arial" w:cs="Arial"/>
          <w:sz w:val="22"/>
          <w:szCs w:val="22"/>
          <w:lang w:eastAsia="et-EE"/>
        </w:rPr>
        <w:t xml:space="preserve">kaugkonsultatsiooni kuus </w:t>
      </w:r>
      <w:r>
        <w:rPr>
          <w:rFonts w:ascii="Arial" w:hAnsi="Arial" w:cs="Arial"/>
          <w:sz w:val="22"/>
          <w:szCs w:val="22"/>
          <w:lang w:eastAsia="et-EE"/>
        </w:rPr>
        <w:t xml:space="preserve">(eeldatavasti Lääne-Tallinna Keskhaiglalt); </w:t>
      </w:r>
      <w:r w:rsidRPr="00547216">
        <w:rPr>
          <w:rFonts w:ascii="Arial" w:hAnsi="Arial" w:cs="Arial"/>
          <w:sz w:val="22"/>
          <w:szCs w:val="22"/>
          <w:lang w:eastAsia="et-EE"/>
        </w:rPr>
        <w:t>Pärnu arestimaja</w:t>
      </w:r>
      <w:r>
        <w:rPr>
          <w:rFonts w:ascii="Arial" w:hAnsi="Arial" w:cs="Arial"/>
          <w:sz w:val="22"/>
          <w:szCs w:val="22"/>
          <w:lang w:eastAsia="et-EE"/>
        </w:rPr>
        <w:t xml:space="preserve">le </w:t>
      </w:r>
      <w:r w:rsidRPr="00547216">
        <w:rPr>
          <w:rFonts w:ascii="Arial" w:hAnsi="Arial" w:cs="Arial"/>
          <w:sz w:val="22"/>
          <w:szCs w:val="22"/>
          <w:lang w:eastAsia="et-EE"/>
        </w:rPr>
        <w:t>kuni 10 kaugkonsultatsiooni kuus</w:t>
      </w:r>
      <w:r>
        <w:rPr>
          <w:rFonts w:ascii="Arial" w:hAnsi="Arial" w:cs="Arial"/>
          <w:sz w:val="22"/>
          <w:szCs w:val="22"/>
          <w:lang w:eastAsia="et-EE"/>
        </w:rPr>
        <w:t xml:space="preserve"> (eeldatavasti </w:t>
      </w:r>
      <w:r w:rsidRPr="00547216">
        <w:rPr>
          <w:rFonts w:ascii="Arial" w:hAnsi="Arial" w:cs="Arial"/>
          <w:sz w:val="22"/>
          <w:szCs w:val="22"/>
          <w:lang w:eastAsia="et-EE"/>
        </w:rPr>
        <w:t>Viljandi Haigla</w:t>
      </w:r>
      <w:r>
        <w:rPr>
          <w:rFonts w:ascii="Arial" w:hAnsi="Arial" w:cs="Arial"/>
          <w:sz w:val="22"/>
          <w:szCs w:val="22"/>
          <w:lang w:eastAsia="et-EE"/>
        </w:rPr>
        <w:t xml:space="preserve">lt) ja </w:t>
      </w:r>
      <w:r w:rsidRPr="00547216">
        <w:rPr>
          <w:rFonts w:ascii="Arial" w:hAnsi="Arial" w:cs="Arial"/>
          <w:sz w:val="22"/>
          <w:szCs w:val="22"/>
          <w:lang w:eastAsia="et-EE"/>
        </w:rPr>
        <w:t>Kärdla arestimaja</w:t>
      </w:r>
      <w:r w:rsidR="003D19C3">
        <w:rPr>
          <w:rFonts w:ascii="Arial" w:hAnsi="Arial" w:cs="Arial"/>
          <w:sz w:val="22"/>
          <w:szCs w:val="22"/>
          <w:lang w:eastAsia="et-EE"/>
        </w:rPr>
        <w:t xml:space="preserve">le </w:t>
      </w:r>
      <w:r w:rsidRPr="00547216">
        <w:rPr>
          <w:rFonts w:ascii="Arial" w:hAnsi="Arial" w:cs="Arial"/>
          <w:sz w:val="22"/>
          <w:szCs w:val="22"/>
          <w:lang w:eastAsia="et-EE"/>
        </w:rPr>
        <w:t xml:space="preserve">kuni 1 kaugkonsultatsioon kuus </w:t>
      </w:r>
      <w:r w:rsidR="003D19C3">
        <w:rPr>
          <w:rFonts w:ascii="Arial" w:hAnsi="Arial" w:cs="Arial"/>
          <w:sz w:val="22"/>
          <w:szCs w:val="22"/>
          <w:lang w:eastAsia="et-EE"/>
        </w:rPr>
        <w:t>(eeldatavasti Lääne-Tallinna Keskhaiglalt)</w:t>
      </w:r>
      <w:r w:rsidRPr="00547216">
        <w:rPr>
          <w:rFonts w:ascii="Arial" w:hAnsi="Arial" w:cs="Arial"/>
          <w:sz w:val="22"/>
          <w:szCs w:val="22"/>
          <w:lang w:eastAsia="et-EE"/>
        </w:rPr>
        <w:t>.</w:t>
      </w:r>
    </w:p>
    <w:p w14:paraId="7F9C91B8" w14:textId="77777777" w:rsidR="00547216" w:rsidRDefault="00547216" w:rsidP="00547216">
      <w:pPr>
        <w:jc w:val="both"/>
        <w:rPr>
          <w:rFonts w:ascii="Arial" w:hAnsi="Arial" w:cs="Arial"/>
          <w:b/>
          <w:bCs/>
          <w:sz w:val="22"/>
          <w:szCs w:val="22"/>
          <w:lang w:eastAsia="et-EE"/>
        </w:rPr>
      </w:pPr>
    </w:p>
    <w:p w14:paraId="3B6DA052" w14:textId="352BF79B" w:rsidR="004D258A" w:rsidRPr="0038552C" w:rsidRDefault="00D13D5A" w:rsidP="00131007">
      <w:pPr>
        <w:jc w:val="both"/>
        <w:rPr>
          <w:rFonts w:ascii="Arial" w:hAnsi="Arial" w:cs="Arial"/>
          <w:bCs/>
          <w:sz w:val="22"/>
          <w:szCs w:val="22"/>
          <w:lang w:eastAsia="et-EE"/>
        </w:rPr>
      </w:pPr>
      <w:r>
        <w:rPr>
          <w:rFonts w:ascii="Arial" w:hAnsi="Arial" w:cs="Arial"/>
          <w:b/>
          <w:sz w:val="22"/>
          <w:szCs w:val="22"/>
          <w:lang w:eastAsia="et-EE"/>
        </w:rPr>
        <w:t xml:space="preserve">Paragrahvis </w:t>
      </w:r>
      <w:r w:rsidR="00A17BD0">
        <w:rPr>
          <w:rFonts w:ascii="Arial" w:hAnsi="Arial" w:cs="Arial"/>
          <w:b/>
          <w:sz w:val="22"/>
          <w:szCs w:val="22"/>
          <w:lang w:eastAsia="et-EE"/>
        </w:rPr>
        <w:t>9</w:t>
      </w:r>
      <w:r>
        <w:rPr>
          <w:rFonts w:ascii="Arial" w:hAnsi="Arial" w:cs="Arial"/>
          <w:b/>
          <w:sz w:val="22"/>
          <w:szCs w:val="22"/>
          <w:lang w:eastAsia="et-EE"/>
        </w:rPr>
        <w:t xml:space="preserve"> </w:t>
      </w:r>
      <w:r w:rsidR="0038552C">
        <w:rPr>
          <w:rFonts w:ascii="Arial" w:hAnsi="Arial" w:cs="Arial"/>
          <w:bCs/>
          <w:sz w:val="22"/>
          <w:szCs w:val="22"/>
          <w:lang w:eastAsia="et-EE"/>
        </w:rPr>
        <w:t xml:space="preserve">kehtestatakse määruse jõustumise päev, milleks on </w:t>
      </w:r>
      <w:r w:rsidR="00FA6DC4">
        <w:rPr>
          <w:rFonts w:ascii="Arial" w:hAnsi="Arial" w:cs="Arial"/>
          <w:bCs/>
          <w:sz w:val="22"/>
          <w:szCs w:val="22"/>
          <w:lang w:eastAsia="et-EE"/>
        </w:rPr>
        <w:t xml:space="preserve">määruse </w:t>
      </w:r>
      <w:r w:rsidR="0038552C">
        <w:rPr>
          <w:rFonts w:ascii="Arial" w:hAnsi="Arial" w:cs="Arial"/>
          <w:bCs/>
          <w:sz w:val="22"/>
          <w:szCs w:val="22"/>
          <w:lang w:eastAsia="et-EE"/>
        </w:rPr>
        <w:t>volitusnormi jõustumise päev, 1. juuli 2024. a.</w:t>
      </w:r>
    </w:p>
    <w:p w14:paraId="1E5B24DE" w14:textId="77777777" w:rsidR="005170D5" w:rsidRDefault="005170D5" w:rsidP="00131007">
      <w:pPr>
        <w:jc w:val="both"/>
        <w:rPr>
          <w:rFonts w:ascii="Arial" w:hAnsi="Arial" w:cs="Arial"/>
          <w:bCs/>
          <w:sz w:val="22"/>
          <w:szCs w:val="22"/>
          <w:lang w:eastAsia="et-EE"/>
        </w:rPr>
      </w:pPr>
    </w:p>
    <w:p w14:paraId="4E9FDD86" w14:textId="77777777" w:rsidR="00F75D79" w:rsidRDefault="00F75D79" w:rsidP="00131007">
      <w:pPr>
        <w:jc w:val="both"/>
        <w:rPr>
          <w:rFonts w:ascii="Arial" w:hAnsi="Arial" w:cs="Arial"/>
          <w:b/>
          <w:bCs/>
          <w:sz w:val="22"/>
          <w:szCs w:val="22"/>
          <w:lang w:eastAsia="et-EE"/>
        </w:rPr>
      </w:pPr>
    </w:p>
    <w:p w14:paraId="66D5F21E" w14:textId="43D7F35C" w:rsidR="00885C83" w:rsidRDefault="00F72AB5" w:rsidP="00131007">
      <w:pPr>
        <w:jc w:val="both"/>
        <w:rPr>
          <w:rFonts w:ascii="Arial" w:hAnsi="Arial" w:cs="Arial"/>
          <w:b/>
          <w:bCs/>
          <w:sz w:val="22"/>
          <w:szCs w:val="22"/>
          <w:lang w:eastAsia="et-EE"/>
        </w:rPr>
      </w:pPr>
      <w:r>
        <w:rPr>
          <w:rFonts w:ascii="Arial" w:hAnsi="Arial" w:cs="Arial"/>
          <w:b/>
          <w:bCs/>
          <w:sz w:val="22"/>
          <w:szCs w:val="22"/>
          <w:lang w:eastAsia="et-EE"/>
        </w:rPr>
        <w:t>3</w:t>
      </w:r>
      <w:r w:rsidR="009C67F1" w:rsidRPr="006E0CFD">
        <w:rPr>
          <w:rFonts w:ascii="Arial" w:hAnsi="Arial" w:cs="Arial"/>
          <w:b/>
          <w:bCs/>
          <w:sz w:val="22"/>
          <w:szCs w:val="22"/>
          <w:lang w:eastAsia="et-EE"/>
        </w:rPr>
        <w:t>.</w:t>
      </w:r>
      <w:r w:rsidR="0004635E" w:rsidRPr="006E0CFD">
        <w:rPr>
          <w:rFonts w:ascii="Arial" w:hAnsi="Arial" w:cs="Arial"/>
          <w:b/>
          <w:bCs/>
          <w:sz w:val="22"/>
          <w:szCs w:val="22"/>
          <w:lang w:eastAsia="et-EE"/>
        </w:rPr>
        <w:t xml:space="preserve"> </w:t>
      </w:r>
      <w:r w:rsidR="00BF71A0" w:rsidRPr="006E0CFD">
        <w:rPr>
          <w:rFonts w:ascii="Arial" w:hAnsi="Arial" w:cs="Arial"/>
          <w:b/>
          <w:bCs/>
          <w:sz w:val="22"/>
          <w:szCs w:val="22"/>
          <w:lang w:eastAsia="et-EE"/>
        </w:rPr>
        <w:t>Eelnõu vastavus Euroopa Liidu õigusele</w:t>
      </w:r>
    </w:p>
    <w:p w14:paraId="38B646B6" w14:textId="77777777" w:rsidR="00FE2EBD" w:rsidRPr="00885C83" w:rsidRDefault="00FE2EBD" w:rsidP="00131007">
      <w:pPr>
        <w:jc w:val="both"/>
        <w:rPr>
          <w:rFonts w:ascii="Arial" w:hAnsi="Arial" w:cs="Arial"/>
          <w:sz w:val="22"/>
          <w:szCs w:val="22"/>
          <w:lang w:eastAsia="et-EE"/>
        </w:rPr>
      </w:pPr>
    </w:p>
    <w:p w14:paraId="43C3777A" w14:textId="77777777" w:rsidR="004576DB" w:rsidRDefault="004576DB" w:rsidP="00131007">
      <w:pPr>
        <w:jc w:val="both"/>
        <w:rPr>
          <w:rFonts w:ascii="Arial" w:hAnsi="Arial" w:cs="Arial"/>
          <w:sz w:val="22"/>
          <w:szCs w:val="22"/>
        </w:rPr>
        <w:sectPr w:rsidR="004576DB" w:rsidSect="00030329">
          <w:type w:val="continuous"/>
          <w:pgSz w:w="11907" w:h="16840" w:code="9"/>
          <w:pgMar w:top="851" w:right="737" w:bottom="851" w:left="1701" w:header="709" w:footer="709" w:gutter="0"/>
          <w:cols w:space="708"/>
          <w:titlePg/>
          <w:docGrid w:linePitch="360"/>
        </w:sectPr>
      </w:pPr>
    </w:p>
    <w:p w14:paraId="0F676C8F" w14:textId="0FC4D453" w:rsidR="004576DB" w:rsidRDefault="006D4BCD" w:rsidP="00131007">
      <w:pPr>
        <w:jc w:val="both"/>
        <w:rPr>
          <w:rFonts w:ascii="Arial" w:hAnsi="Arial" w:cs="Arial"/>
          <w:sz w:val="22"/>
          <w:szCs w:val="22"/>
        </w:rPr>
      </w:pPr>
      <w:r>
        <w:rPr>
          <w:rFonts w:ascii="Arial" w:hAnsi="Arial" w:cs="Arial"/>
          <w:sz w:val="22"/>
          <w:szCs w:val="22"/>
        </w:rPr>
        <w:t>Eelnõu ei ole seotud Euroopa  Liidu</w:t>
      </w:r>
      <w:r w:rsidR="004D258A">
        <w:rPr>
          <w:rFonts w:ascii="Arial" w:hAnsi="Arial" w:cs="Arial"/>
          <w:sz w:val="22"/>
          <w:szCs w:val="22"/>
        </w:rPr>
        <w:t xml:space="preserve"> õigusaktidega</w:t>
      </w:r>
      <w:r>
        <w:rPr>
          <w:rFonts w:ascii="Arial" w:hAnsi="Arial" w:cs="Arial"/>
          <w:sz w:val="22"/>
          <w:szCs w:val="22"/>
        </w:rPr>
        <w:t xml:space="preserve">. </w:t>
      </w:r>
    </w:p>
    <w:p w14:paraId="2C9AD0F8" w14:textId="77777777" w:rsidR="006D4BCD" w:rsidRDefault="006D4BCD" w:rsidP="00131007">
      <w:pPr>
        <w:jc w:val="both"/>
        <w:rPr>
          <w:rFonts w:ascii="Arial" w:hAnsi="Arial" w:cs="Arial"/>
          <w:sz w:val="22"/>
          <w:szCs w:val="22"/>
        </w:rPr>
      </w:pPr>
    </w:p>
    <w:p w14:paraId="7D91A110" w14:textId="77777777" w:rsidR="00F75D79" w:rsidRDefault="00F75D79" w:rsidP="00131007">
      <w:pPr>
        <w:jc w:val="both"/>
        <w:rPr>
          <w:rFonts w:ascii="Arial" w:hAnsi="Arial" w:cs="Arial"/>
          <w:b/>
          <w:bCs/>
          <w:sz w:val="22"/>
          <w:szCs w:val="22"/>
          <w:lang w:eastAsia="et-EE"/>
        </w:rPr>
      </w:pPr>
    </w:p>
    <w:p w14:paraId="0DBC6406" w14:textId="660233FF" w:rsidR="00BF71A0" w:rsidRDefault="00F72AB5" w:rsidP="00131007">
      <w:pPr>
        <w:jc w:val="both"/>
        <w:rPr>
          <w:rFonts w:ascii="Arial" w:hAnsi="Arial" w:cs="Arial"/>
          <w:b/>
          <w:bCs/>
          <w:sz w:val="22"/>
          <w:szCs w:val="22"/>
          <w:lang w:eastAsia="et-EE"/>
        </w:rPr>
      </w:pPr>
      <w:r>
        <w:rPr>
          <w:rFonts w:ascii="Arial" w:hAnsi="Arial" w:cs="Arial"/>
          <w:b/>
          <w:bCs/>
          <w:sz w:val="22"/>
          <w:szCs w:val="22"/>
          <w:lang w:eastAsia="et-EE"/>
        </w:rPr>
        <w:t>4</w:t>
      </w:r>
      <w:r w:rsidR="0004635E" w:rsidRPr="006E0CFD">
        <w:rPr>
          <w:rFonts w:ascii="Arial" w:hAnsi="Arial" w:cs="Arial"/>
          <w:b/>
          <w:bCs/>
          <w:sz w:val="22"/>
          <w:szCs w:val="22"/>
          <w:lang w:eastAsia="et-EE"/>
        </w:rPr>
        <w:t xml:space="preserve">. </w:t>
      </w:r>
      <w:r w:rsidR="004B5C9B" w:rsidRPr="006E0CFD">
        <w:rPr>
          <w:rFonts w:ascii="Arial" w:hAnsi="Arial" w:cs="Arial"/>
          <w:b/>
          <w:bCs/>
          <w:sz w:val="22"/>
          <w:szCs w:val="22"/>
          <w:lang w:eastAsia="et-EE"/>
        </w:rPr>
        <w:t>Määruse</w:t>
      </w:r>
      <w:r w:rsidR="00BF71A0" w:rsidRPr="006E0CFD">
        <w:rPr>
          <w:rFonts w:ascii="Arial" w:hAnsi="Arial" w:cs="Arial"/>
          <w:b/>
          <w:bCs/>
          <w:sz w:val="22"/>
          <w:szCs w:val="22"/>
          <w:lang w:eastAsia="et-EE"/>
        </w:rPr>
        <w:t xml:space="preserve"> mõjud</w:t>
      </w:r>
    </w:p>
    <w:p w14:paraId="6D3AC6D5" w14:textId="77777777" w:rsidR="004576DB" w:rsidRDefault="004576DB" w:rsidP="00131007">
      <w:pPr>
        <w:tabs>
          <w:tab w:val="left" w:pos="4860"/>
        </w:tabs>
        <w:jc w:val="both"/>
        <w:rPr>
          <w:rFonts w:ascii="Arial" w:hAnsi="Arial" w:cs="Arial"/>
          <w:sz w:val="22"/>
          <w:szCs w:val="22"/>
        </w:rPr>
        <w:sectPr w:rsidR="004576DB" w:rsidSect="00030329">
          <w:type w:val="continuous"/>
          <w:pgSz w:w="11907" w:h="16840" w:code="9"/>
          <w:pgMar w:top="851" w:right="737" w:bottom="851" w:left="1701" w:header="709" w:footer="709" w:gutter="0"/>
          <w:cols w:space="708"/>
          <w:titlePg/>
          <w:docGrid w:linePitch="360"/>
        </w:sectPr>
      </w:pPr>
    </w:p>
    <w:p w14:paraId="041D7829" w14:textId="77777777" w:rsidR="002F682D" w:rsidRDefault="002F682D" w:rsidP="00131007">
      <w:pPr>
        <w:tabs>
          <w:tab w:val="left" w:pos="4860"/>
        </w:tabs>
        <w:jc w:val="both"/>
        <w:rPr>
          <w:rFonts w:ascii="Arial" w:hAnsi="Arial" w:cs="Arial"/>
          <w:sz w:val="22"/>
          <w:szCs w:val="22"/>
        </w:rPr>
      </w:pPr>
    </w:p>
    <w:p w14:paraId="0405C821" w14:textId="17061158" w:rsidR="00A62916" w:rsidRPr="00CA2528" w:rsidRDefault="001D7016" w:rsidP="00A62916">
      <w:pPr>
        <w:tabs>
          <w:tab w:val="left" w:pos="4860"/>
        </w:tabs>
        <w:jc w:val="both"/>
        <w:rPr>
          <w:rFonts w:ascii="Arial" w:hAnsi="Arial" w:cs="Arial"/>
          <w:bCs/>
          <w:sz w:val="22"/>
          <w:szCs w:val="22"/>
        </w:rPr>
      </w:pPr>
      <w:r w:rsidRPr="001D7016">
        <w:rPr>
          <w:rFonts w:ascii="Arial" w:hAnsi="Arial" w:cs="Arial"/>
          <w:sz w:val="22"/>
          <w:szCs w:val="22"/>
        </w:rPr>
        <w:t xml:space="preserve">Määruse </w:t>
      </w:r>
      <w:r>
        <w:rPr>
          <w:rFonts w:ascii="Arial" w:hAnsi="Arial" w:cs="Arial"/>
          <w:sz w:val="22"/>
          <w:szCs w:val="22"/>
        </w:rPr>
        <w:t xml:space="preserve">peamisi </w:t>
      </w:r>
      <w:r w:rsidRPr="001D7016">
        <w:rPr>
          <w:rFonts w:ascii="Arial" w:hAnsi="Arial" w:cs="Arial"/>
          <w:sz w:val="22"/>
          <w:szCs w:val="22"/>
        </w:rPr>
        <w:t>mõjusid on analüüsitud Riigikogus veebruaris 2023. a vastu võetud ja 1. juulil 2024. a jõustuva seadusemuudatuste paketi (eelnõu 699 SE)</w:t>
      </w:r>
      <w:r w:rsidR="00A62916" w:rsidRPr="00A62916">
        <w:rPr>
          <w:rFonts w:ascii="Arial" w:hAnsi="Arial" w:cs="Arial"/>
          <w:sz w:val="22"/>
          <w:szCs w:val="22"/>
        </w:rPr>
        <w:t xml:space="preserve"> </w:t>
      </w:r>
      <w:r w:rsidRPr="001D7016">
        <w:rPr>
          <w:rFonts w:ascii="Arial" w:hAnsi="Arial" w:cs="Arial"/>
          <w:sz w:val="22"/>
          <w:szCs w:val="22"/>
        </w:rPr>
        <w:t>seletuskirjas.</w:t>
      </w:r>
      <w:r w:rsidRPr="001D7016">
        <w:rPr>
          <w:rFonts w:ascii="Arial" w:hAnsi="Arial" w:cs="Arial"/>
          <w:b/>
          <w:sz w:val="22"/>
          <w:szCs w:val="22"/>
        </w:rPr>
        <w:t xml:space="preserve"> </w:t>
      </w:r>
      <w:r>
        <w:rPr>
          <w:rFonts w:ascii="Arial" w:hAnsi="Arial" w:cs="Arial"/>
          <w:bCs/>
          <w:sz w:val="22"/>
          <w:szCs w:val="22"/>
        </w:rPr>
        <w:t xml:space="preserve">Seletuskirjas selgitati, et </w:t>
      </w:r>
      <w:r w:rsidR="00A62916" w:rsidRPr="00A62916">
        <w:rPr>
          <w:rFonts w:ascii="Arial" w:hAnsi="Arial" w:cs="Arial"/>
          <w:bCs/>
          <w:sz w:val="22"/>
          <w:szCs w:val="22"/>
        </w:rPr>
        <w:t xml:space="preserve">vangla ülesannetest </w:t>
      </w:r>
      <w:r w:rsidRPr="00A62916">
        <w:rPr>
          <w:rFonts w:ascii="Arial" w:hAnsi="Arial" w:cs="Arial"/>
          <w:bCs/>
          <w:sz w:val="22"/>
          <w:szCs w:val="22"/>
        </w:rPr>
        <w:t>eraldat</w:t>
      </w:r>
      <w:r w:rsidRPr="001D7016">
        <w:rPr>
          <w:rFonts w:ascii="Arial" w:hAnsi="Arial" w:cs="Arial"/>
          <w:bCs/>
          <w:sz w:val="22"/>
          <w:szCs w:val="22"/>
        </w:rPr>
        <w:t>i</w:t>
      </w:r>
      <w:r w:rsidRPr="00A62916">
        <w:rPr>
          <w:rFonts w:ascii="Arial" w:hAnsi="Arial" w:cs="Arial"/>
          <w:bCs/>
          <w:sz w:val="22"/>
          <w:szCs w:val="22"/>
        </w:rPr>
        <w:t xml:space="preserve"> </w:t>
      </w:r>
      <w:r w:rsidR="00A62916" w:rsidRPr="00A62916">
        <w:rPr>
          <w:rFonts w:ascii="Arial" w:hAnsi="Arial" w:cs="Arial"/>
          <w:bCs/>
          <w:sz w:val="22"/>
          <w:szCs w:val="22"/>
        </w:rPr>
        <w:t xml:space="preserve">tervishoiuteenuse korraldamine, </w:t>
      </w:r>
      <w:r>
        <w:rPr>
          <w:rFonts w:ascii="Arial" w:hAnsi="Arial" w:cs="Arial"/>
          <w:bCs/>
          <w:sz w:val="22"/>
          <w:szCs w:val="22"/>
        </w:rPr>
        <w:t>kuna see</w:t>
      </w:r>
      <w:r w:rsidR="00A62916" w:rsidRPr="00A62916">
        <w:rPr>
          <w:rFonts w:ascii="Arial" w:hAnsi="Arial" w:cs="Arial"/>
          <w:bCs/>
          <w:sz w:val="22"/>
          <w:szCs w:val="22"/>
        </w:rPr>
        <w:t xml:space="preserve"> kuulub olemuslikult Sotsiaalministeeriumi, mitte Justiitsministeeriumi haldusalasse. </w:t>
      </w:r>
      <w:r>
        <w:rPr>
          <w:rFonts w:ascii="Arial" w:hAnsi="Arial" w:cs="Arial"/>
          <w:bCs/>
          <w:sz w:val="22"/>
          <w:szCs w:val="22"/>
        </w:rPr>
        <w:t>„</w:t>
      </w:r>
      <w:r w:rsidR="00A62916" w:rsidRPr="00A62916">
        <w:rPr>
          <w:rFonts w:ascii="Arial" w:hAnsi="Arial" w:cs="Arial"/>
          <w:bCs/>
          <w:sz w:val="22"/>
          <w:szCs w:val="22"/>
        </w:rPr>
        <w:t>See tähendab, et muudatuse tulemusel ei juhi ega korralda Justiitsministeerium edaspidi eraldiseisvat tervishoiusüsteemi ca 2000 inimesele ning kinnipidamiskohas viibivate inimeste vajadused on arvesta</w:t>
      </w:r>
      <w:r>
        <w:rPr>
          <w:rFonts w:ascii="Arial" w:hAnsi="Arial" w:cs="Arial"/>
          <w:bCs/>
          <w:sz w:val="22"/>
          <w:szCs w:val="22"/>
        </w:rPr>
        <w:t>t</w:t>
      </w:r>
      <w:r w:rsidR="00A62916" w:rsidRPr="00A62916">
        <w:rPr>
          <w:rFonts w:ascii="Arial" w:hAnsi="Arial" w:cs="Arial"/>
          <w:bCs/>
          <w:sz w:val="22"/>
          <w:szCs w:val="22"/>
        </w:rPr>
        <w:t xml:space="preserve">ud riigi tervisepoliitika osana </w:t>
      </w:r>
      <w:r>
        <w:rPr>
          <w:rFonts w:ascii="Arial" w:hAnsi="Arial" w:cs="Arial"/>
          <w:bCs/>
          <w:sz w:val="22"/>
          <w:szCs w:val="22"/>
        </w:rPr>
        <w:t>Tervisekassa</w:t>
      </w:r>
      <w:r w:rsidR="00A62916" w:rsidRPr="00A62916">
        <w:rPr>
          <w:rFonts w:ascii="Arial" w:hAnsi="Arial" w:cs="Arial"/>
          <w:bCs/>
          <w:sz w:val="22"/>
          <w:szCs w:val="22"/>
        </w:rPr>
        <w:t xml:space="preserve"> poolt, kellel on selleks vajalik teadmiste pagas ja kompetentsus. Vanglad ei soovi tegeleda tervishoiuteenuste osutamise ja korraldamisega, tervishoiutöötajatega seotud personalitööga, tervishoiuteenuse haldamisega, ravimite hankimisega, tervishoiuteenuste osutamiseks vajalike IT-lahenduste arendamisega ning järelevalvega nende tegemise üle. </w:t>
      </w:r>
      <w:r w:rsidR="00A62916" w:rsidRPr="001E5EF9">
        <w:rPr>
          <w:rFonts w:ascii="Arial" w:hAnsi="Arial" w:cs="Arial"/>
          <w:b/>
          <w:sz w:val="22"/>
          <w:szCs w:val="22"/>
        </w:rPr>
        <w:t xml:space="preserve">Tervishoiuteenuste liitmisel ühtse juhtimise alla osutatakse kinnipeetavatele samu teenuseid nagu seni, kuid nende osutamist korraldab ja juhib ühtselt </w:t>
      </w:r>
      <w:r w:rsidRPr="001E5EF9">
        <w:rPr>
          <w:rFonts w:ascii="Arial" w:hAnsi="Arial" w:cs="Arial"/>
          <w:b/>
          <w:sz w:val="22"/>
          <w:szCs w:val="22"/>
        </w:rPr>
        <w:t>Tervisekassa</w:t>
      </w:r>
      <w:r w:rsidR="00ED0FC3">
        <w:rPr>
          <w:rFonts w:ascii="Arial" w:hAnsi="Arial" w:cs="Arial"/>
          <w:bCs/>
          <w:sz w:val="22"/>
          <w:szCs w:val="22"/>
        </w:rPr>
        <w:t>“</w:t>
      </w:r>
      <w:r w:rsidRPr="00CA2528">
        <w:rPr>
          <w:rFonts w:ascii="Arial" w:hAnsi="Arial" w:cs="Arial"/>
          <w:bCs/>
          <w:sz w:val="22"/>
          <w:szCs w:val="22"/>
        </w:rPr>
        <w:t xml:space="preserve">. </w:t>
      </w:r>
    </w:p>
    <w:p w14:paraId="6CDB5315" w14:textId="77777777" w:rsidR="00A62916" w:rsidRPr="00A62916" w:rsidRDefault="00A62916" w:rsidP="00A62916">
      <w:pPr>
        <w:tabs>
          <w:tab w:val="left" w:pos="4860"/>
        </w:tabs>
        <w:jc w:val="both"/>
        <w:rPr>
          <w:rFonts w:ascii="Arial" w:hAnsi="Arial" w:cs="Arial"/>
          <w:bCs/>
          <w:sz w:val="22"/>
          <w:szCs w:val="22"/>
        </w:rPr>
      </w:pPr>
    </w:p>
    <w:p w14:paraId="70E0F96B" w14:textId="77777777" w:rsidR="001E257A" w:rsidRPr="001E257A" w:rsidRDefault="001E257A" w:rsidP="001E257A">
      <w:pPr>
        <w:tabs>
          <w:tab w:val="left" w:pos="4860"/>
        </w:tabs>
        <w:jc w:val="both"/>
        <w:rPr>
          <w:rFonts w:ascii="Arial" w:hAnsi="Arial" w:cs="Arial"/>
          <w:b/>
          <w:sz w:val="22"/>
          <w:szCs w:val="22"/>
        </w:rPr>
      </w:pPr>
      <w:r w:rsidRPr="001E257A">
        <w:rPr>
          <w:rFonts w:ascii="Arial" w:hAnsi="Arial" w:cs="Arial"/>
          <w:b/>
          <w:sz w:val="22"/>
          <w:szCs w:val="22"/>
        </w:rPr>
        <w:t xml:space="preserve">Mõju riigiasutustele </w:t>
      </w:r>
    </w:p>
    <w:p w14:paraId="01CD74B6" w14:textId="77777777" w:rsidR="001E257A" w:rsidRPr="001E257A" w:rsidRDefault="001E257A" w:rsidP="001E257A">
      <w:pPr>
        <w:tabs>
          <w:tab w:val="left" w:pos="4860"/>
        </w:tabs>
        <w:jc w:val="both"/>
        <w:rPr>
          <w:rFonts w:ascii="Arial" w:hAnsi="Arial" w:cs="Arial"/>
          <w:b/>
          <w:sz w:val="22"/>
          <w:szCs w:val="22"/>
        </w:rPr>
      </w:pPr>
    </w:p>
    <w:p w14:paraId="06D835D0" w14:textId="17B8EA4C" w:rsidR="001E257A" w:rsidRDefault="001E257A" w:rsidP="001E257A">
      <w:pPr>
        <w:tabs>
          <w:tab w:val="left" w:pos="4860"/>
        </w:tabs>
        <w:jc w:val="both"/>
        <w:rPr>
          <w:rFonts w:ascii="Arial" w:hAnsi="Arial" w:cs="Arial"/>
          <w:bCs/>
          <w:sz w:val="22"/>
          <w:szCs w:val="22"/>
        </w:rPr>
      </w:pPr>
      <w:bookmarkStart w:id="30" w:name="_Hlk140141311"/>
      <w:r w:rsidRPr="00C252EC">
        <w:rPr>
          <w:rFonts w:ascii="Arial" w:hAnsi="Arial" w:cs="Arial"/>
          <w:b/>
          <w:sz w:val="22"/>
          <w:szCs w:val="22"/>
        </w:rPr>
        <w:t>Täna toimivasse Eesti vanglasüsteemi</w:t>
      </w:r>
      <w:r w:rsidRPr="00711427">
        <w:rPr>
          <w:rFonts w:ascii="Arial" w:hAnsi="Arial" w:cs="Arial"/>
          <w:bCs/>
          <w:sz w:val="22"/>
          <w:szCs w:val="22"/>
        </w:rPr>
        <w:t xml:space="preserve"> </w:t>
      </w:r>
      <w:r w:rsidRPr="00AF1E5A">
        <w:rPr>
          <w:rFonts w:ascii="Arial" w:hAnsi="Arial" w:cs="Arial"/>
          <w:b/>
          <w:sz w:val="22"/>
          <w:szCs w:val="22"/>
        </w:rPr>
        <w:t>kuulub kolm vanglat</w:t>
      </w:r>
      <w:r w:rsidRPr="00711427">
        <w:rPr>
          <w:rFonts w:ascii="Arial" w:hAnsi="Arial" w:cs="Arial"/>
          <w:bCs/>
          <w:sz w:val="22"/>
          <w:szCs w:val="22"/>
        </w:rPr>
        <w:t xml:space="preserve">, mis asuvad Tallinnas, Tartus ja Jõhvis. </w:t>
      </w:r>
      <w:r w:rsidR="003B7505" w:rsidRPr="003B7505">
        <w:rPr>
          <w:rFonts w:ascii="Arial" w:hAnsi="Arial" w:cs="Arial"/>
          <w:bCs/>
          <w:sz w:val="22"/>
          <w:szCs w:val="22"/>
        </w:rPr>
        <w:t xml:space="preserve">Seisuga 01.01.2023 oli Eesti vanglates kokku 2065 kinnipeetavat isikut, neist 776 Tallinna Vanglas, 667 Tartu Vanglas ja 622 Viru Vanglas. Aastal 2023 oli Eesti vanglates 124 vangi vähem kui aastal 2021, vangide arvu vähenemist prognoositakse ka edaspidi. 2021. aasta lõpul oli vangide seas 95%  mehi ja 5% naisi. </w:t>
      </w:r>
      <w:r w:rsidRPr="00711427">
        <w:rPr>
          <w:rFonts w:ascii="Arial" w:hAnsi="Arial" w:cs="Arial"/>
          <w:bCs/>
          <w:sz w:val="22"/>
          <w:szCs w:val="22"/>
        </w:rPr>
        <w:t>Vangide keskmine vanus oli 40 aastat. See on viimased kümmekond aastal järjepidevalt kasvanud; sarnaselt rahvastiku vananemisega, on tõusnud kõrgemas vanuses vangide osakaal ning vähenenud noorte vangide arv. Enam kui 75% vangidest kannab vangistust vähemalt teistkordselt. Mõistetud karistuse pikkus oli vanglas viibinud süüdimõistetutel keskmiselt 4 aastat ja 7 kuud.</w:t>
      </w:r>
      <w:r>
        <w:rPr>
          <w:rFonts w:ascii="Arial" w:hAnsi="Arial" w:cs="Arial"/>
          <w:bCs/>
          <w:sz w:val="22"/>
          <w:szCs w:val="22"/>
        </w:rPr>
        <w:t xml:space="preserve"> </w:t>
      </w:r>
    </w:p>
    <w:p w14:paraId="2F9521FD" w14:textId="77777777" w:rsidR="001E257A" w:rsidRDefault="001E257A" w:rsidP="001E257A">
      <w:pPr>
        <w:tabs>
          <w:tab w:val="left" w:pos="4860"/>
        </w:tabs>
        <w:jc w:val="both"/>
        <w:rPr>
          <w:rFonts w:ascii="Arial" w:hAnsi="Arial" w:cs="Arial"/>
          <w:bCs/>
          <w:sz w:val="22"/>
          <w:szCs w:val="22"/>
        </w:rPr>
      </w:pPr>
    </w:p>
    <w:p w14:paraId="0745BC53" w14:textId="49893CEC" w:rsidR="001E257A" w:rsidRPr="005170D5" w:rsidRDefault="001E257A" w:rsidP="001E257A">
      <w:pPr>
        <w:tabs>
          <w:tab w:val="left" w:pos="4860"/>
        </w:tabs>
        <w:jc w:val="both"/>
        <w:rPr>
          <w:rFonts w:ascii="Arial" w:hAnsi="Arial" w:cs="Arial"/>
          <w:bCs/>
          <w:sz w:val="22"/>
          <w:szCs w:val="22"/>
        </w:rPr>
      </w:pPr>
      <w:r w:rsidRPr="005170D5">
        <w:rPr>
          <w:rFonts w:ascii="Arial" w:hAnsi="Arial" w:cs="Arial"/>
          <w:bCs/>
          <w:sz w:val="22"/>
          <w:szCs w:val="22"/>
        </w:rPr>
        <w:t>Vanglas kinni peetavad i</w:t>
      </w:r>
      <w:r w:rsidR="001E5EF9">
        <w:rPr>
          <w:rFonts w:ascii="Arial" w:hAnsi="Arial" w:cs="Arial"/>
          <w:bCs/>
          <w:sz w:val="22"/>
          <w:szCs w:val="22"/>
        </w:rPr>
        <w:t>nimesed</w:t>
      </w:r>
      <w:r w:rsidRPr="005170D5">
        <w:rPr>
          <w:rFonts w:ascii="Arial" w:hAnsi="Arial" w:cs="Arial"/>
          <w:bCs/>
          <w:sz w:val="22"/>
          <w:szCs w:val="22"/>
        </w:rPr>
        <w:t xml:space="preserve"> sa</w:t>
      </w:r>
      <w:r>
        <w:rPr>
          <w:rFonts w:ascii="Arial" w:hAnsi="Arial" w:cs="Arial"/>
          <w:bCs/>
          <w:sz w:val="22"/>
          <w:szCs w:val="22"/>
        </w:rPr>
        <w:t xml:space="preserve">avad </w:t>
      </w:r>
      <w:r w:rsidRPr="005170D5">
        <w:rPr>
          <w:rFonts w:ascii="Arial" w:hAnsi="Arial" w:cs="Arial"/>
          <w:bCs/>
          <w:sz w:val="22"/>
          <w:szCs w:val="22"/>
        </w:rPr>
        <w:t xml:space="preserve">riigieelarve vahendite eest tervishoiuteenuse käigus ravimeid, meditsiiniseadmeid ja muid abivahendeid, mille vajadus on tuvastatud tervishoiuteenuse osutamisel. Näiteks, kui vanglas kinni peetav isik läheb tervisemurega arsti vastuvõtule ning arst peab vajalikuks määrata edasine ravi retseptiravimite või käsimüügiravimitega, saab kinnipeetav </w:t>
      </w:r>
      <w:r w:rsidRPr="005170D5">
        <w:rPr>
          <w:rFonts w:ascii="Arial" w:hAnsi="Arial" w:cs="Arial"/>
          <w:bCs/>
          <w:sz w:val="22"/>
          <w:szCs w:val="22"/>
        </w:rPr>
        <w:lastRenderedPageBreak/>
        <w:t>talle määratud ravimid tervishoiuteenuse osutajalt tasuta. Samuti kuuluvad vanglas tervishoiuteenuse sisse meditsiiniseadmed ja abivahendid. Kui tervishoiutöötaja peab vajalikuks, siis määratakse ja väljastatakse isikule näidustatud meditsiiniseade või abivahend</w:t>
      </w:r>
      <w:r>
        <w:rPr>
          <w:rFonts w:ascii="Arial" w:hAnsi="Arial" w:cs="Arial"/>
          <w:bCs/>
          <w:sz w:val="22"/>
          <w:szCs w:val="22"/>
        </w:rPr>
        <w:t xml:space="preserve"> tasuta juhul, kui tal endal või tema lähedastel puuduvad rahalised võimalused selle soetamiseks</w:t>
      </w:r>
      <w:r w:rsidRPr="005170D5">
        <w:rPr>
          <w:rFonts w:ascii="Arial" w:hAnsi="Arial" w:cs="Arial"/>
          <w:bCs/>
          <w:sz w:val="22"/>
          <w:szCs w:val="22"/>
        </w:rPr>
        <w:t>.</w:t>
      </w:r>
    </w:p>
    <w:p w14:paraId="19566315" w14:textId="77777777" w:rsidR="001E257A" w:rsidRDefault="001E257A" w:rsidP="001E257A">
      <w:pPr>
        <w:tabs>
          <w:tab w:val="left" w:pos="4860"/>
        </w:tabs>
        <w:jc w:val="both"/>
        <w:rPr>
          <w:rFonts w:ascii="Arial" w:hAnsi="Arial" w:cs="Arial"/>
          <w:bCs/>
          <w:sz w:val="22"/>
          <w:szCs w:val="22"/>
        </w:rPr>
      </w:pPr>
    </w:p>
    <w:p w14:paraId="2223CAD3" w14:textId="77777777" w:rsidR="001E257A" w:rsidRPr="00AF1E5A" w:rsidRDefault="001E257A" w:rsidP="001E257A">
      <w:pPr>
        <w:tabs>
          <w:tab w:val="left" w:pos="4860"/>
        </w:tabs>
        <w:jc w:val="both"/>
        <w:rPr>
          <w:rFonts w:ascii="Arial" w:hAnsi="Arial" w:cs="Arial"/>
          <w:bCs/>
          <w:sz w:val="22"/>
          <w:szCs w:val="22"/>
        </w:rPr>
      </w:pPr>
      <w:r w:rsidRPr="00EC2290">
        <w:rPr>
          <w:rFonts w:ascii="Arial" w:hAnsi="Arial" w:cs="Arial"/>
          <w:b/>
          <w:sz w:val="22"/>
          <w:szCs w:val="22"/>
        </w:rPr>
        <w:t>Eesti</w:t>
      </w:r>
      <w:r>
        <w:rPr>
          <w:rFonts w:ascii="Arial" w:hAnsi="Arial" w:cs="Arial"/>
          <w:b/>
          <w:sz w:val="22"/>
          <w:szCs w:val="22"/>
        </w:rPr>
        <w:t xml:space="preserve"> kinnipidamisasutuste süsteemi</w:t>
      </w:r>
      <w:r w:rsidRPr="00EC2290">
        <w:rPr>
          <w:rFonts w:ascii="Arial" w:hAnsi="Arial" w:cs="Arial"/>
          <w:b/>
          <w:sz w:val="22"/>
          <w:szCs w:val="22"/>
        </w:rPr>
        <w:t xml:space="preserve"> </w:t>
      </w:r>
      <w:r>
        <w:rPr>
          <w:rFonts w:ascii="Arial" w:hAnsi="Arial" w:cs="Arial"/>
          <w:b/>
          <w:sz w:val="22"/>
          <w:szCs w:val="22"/>
        </w:rPr>
        <w:t xml:space="preserve">kuulub kuus </w:t>
      </w:r>
      <w:r w:rsidRPr="00EC2290">
        <w:rPr>
          <w:rFonts w:ascii="Arial" w:hAnsi="Arial" w:cs="Arial"/>
          <w:b/>
          <w:sz w:val="22"/>
          <w:szCs w:val="22"/>
        </w:rPr>
        <w:t>arestimaja</w:t>
      </w:r>
      <w:r>
        <w:rPr>
          <w:rFonts w:ascii="Arial" w:hAnsi="Arial" w:cs="Arial"/>
          <w:b/>
          <w:sz w:val="22"/>
          <w:szCs w:val="22"/>
        </w:rPr>
        <w:t xml:space="preserve"> ja kaheksa lühiajalist kinnipidamiskohta. </w:t>
      </w:r>
      <w:r w:rsidRPr="001D238F">
        <w:rPr>
          <w:rFonts w:ascii="Arial" w:hAnsi="Arial" w:cs="Arial"/>
          <w:b/>
          <w:sz w:val="22"/>
          <w:szCs w:val="22"/>
        </w:rPr>
        <w:t>Tartu arestimaja</w:t>
      </w:r>
      <w:r>
        <w:rPr>
          <w:rFonts w:ascii="Arial" w:hAnsi="Arial" w:cs="Arial"/>
          <w:bCs/>
          <w:sz w:val="22"/>
          <w:szCs w:val="22"/>
        </w:rPr>
        <w:t xml:space="preserve"> kuulub Tartu vangla juurde ja </w:t>
      </w:r>
      <w:r w:rsidRPr="001D238F">
        <w:rPr>
          <w:rFonts w:ascii="Arial" w:hAnsi="Arial" w:cs="Arial"/>
          <w:b/>
          <w:sz w:val="22"/>
          <w:szCs w:val="22"/>
        </w:rPr>
        <w:t>Viru Arestimaja</w:t>
      </w:r>
      <w:r>
        <w:rPr>
          <w:rFonts w:ascii="Arial" w:hAnsi="Arial" w:cs="Arial"/>
          <w:bCs/>
          <w:sz w:val="22"/>
          <w:szCs w:val="22"/>
        </w:rPr>
        <w:t xml:space="preserve"> Viru vangla juurde ning seal toimib vanglaga ühtne tervishoiukorraldus. </w:t>
      </w:r>
      <w:r w:rsidRPr="00AF1E5A">
        <w:rPr>
          <w:rFonts w:ascii="Arial" w:hAnsi="Arial" w:cs="Arial"/>
          <w:bCs/>
          <w:sz w:val="22"/>
          <w:szCs w:val="22"/>
        </w:rPr>
        <w:t xml:space="preserve">Tallinna, </w:t>
      </w:r>
      <w:bookmarkStart w:id="31" w:name="_Hlk164089452"/>
      <w:r w:rsidRPr="00AF1E5A">
        <w:rPr>
          <w:rFonts w:ascii="Arial" w:hAnsi="Arial" w:cs="Arial"/>
          <w:bCs/>
          <w:sz w:val="22"/>
          <w:szCs w:val="22"/>
        </w:rPr>
        <w:t>Pärnu, Kuressaare ja Kärdla arestimajad</w:t>
      </w:r>
      <w:r w:rsidRPr="009D3FF0">
        <w:rPr>
          <w:rFonts w:ascii="Arial" w:hAnsi="Arial" w:cs="Arial"/>
          <w:bCs/>
          <w:sz w:val="22"/>
          <w:szCs w:val="22"/>
        </w:rPr>
        <w:t xml:space="preserve"> </w:t>
      </w:r>
      <w:r>
        <w:rPr>
          <w:rFonts w:ascii="Arial" w:hAnsi="Arial" w:cs="Arial"/>
          <w:bCs/>
          <w:sz w:val="22"/>
          <w:szCs w:val="22"/>
        </w:rPr>
        <w:t>kuuluvad PPA haldusalasse</w:t>
      </w:r>
      <w:r w:rsidRPr="00AF1E5A">
        <w:rPr>
          <w:rFonts w:ascii="Arial" w:hAnsi="Arial" w:cs="Arial"/>
          <w:bCs/>
          <w:sz w:val="22"/>
          <w:szCs w:val="22"/>
        </w:rPr>
        <w:t xml:space="preserve">. </w:t>
      </w:r>
      <w:bookmarkEnd w:id="31"/>
    </w:p>
    <w:p w14:paraId="5228C699" w14:textId="77777777" w:rsidR="001E257A" w:rsidRDefault="001E257A" w:rsidP="001E257A">
      <w:pPr>
        <w:tabs>
          <w:tab w:val="left" w:pos="4860"/>
        </w:tabs>
        <w:jc w:val="both"/>
        <w:rPr>
          <w:rFonts w:ascii="Arial" w:hAnsi="Arial" w:cs="Arial"/>
          <w:bCs/>
          <w:sz w:val="22"/>
          <w:szCs w:val="22"/>
        </w:rPr>
      </w:pPr>
    </w:p>
    <w:p w14:paraId="0157B7C9" w14:textId="77777777" w:rsidR="001E257A" w:rsidRPr="001D238F" w:rsidRDefault="001E257A" w:rsidP="001E257A">
      <w:pPr>
        <w:tabs>
          <w:tab w:val="left" w:pos="4860"/>
        </w:tabs>
        <w:jc w:val="both"/>
        <w:rPr>
          <w:rFonts w:ascii="Arial" w:hAnsi="Arial" w:cs="Arial"/>
          <w:bCs/>
          <w:sz w:val="22"/>
          <w:szCs w:val="22"/>
        </w:rPr>
      </w:pPr>
      <w:r w:rsidRPr="001D238F">
        <w:rPr>
          <w:rFonts w:ascii="Arial" w:hAnsi="Arial" w:cs="Arial"/>
          <w:b/>
          <w:sz w:val="22"/>
          <w:szCs w:val="22"/>
        </w:rPr>
        <w:t>Tallinna arestimajas</w:t>
      </w:r>
      <w:r w:rsidRPr="001D238F">
        <w:rPr>
          <w:rFonts w:ascii="Arial" w:hAnsi="Arial" w:cs="Arial"/>
          <w:bCs/>
          <w:sz w:val="22"/>
          <w:szCs w:val="22"/>
        </w:rPr>
        <w:t xml:space="preserve"> </w:t>
      </w:r>
      <w:r>
        <w:rPr>
          <w:rFonts w:ascii="Arial" w:hAnsi="Arial" w:cs="Arial"/>
          <w:bCs/>
          <w:sz w:val="22"/>
          <w:szCs w:val="22"/>
        </w:rPr>
        <w:t xml:space="preserve">osutab tervishoiuteenuseid </w:t>
      </w:r>
      <w:r w:rsidRPr="001D238F">
        <w:rPr>
          <w:rFonts w:ascii="Arial" w:hAnsi="Arial" w:cs="Arial"/>
          <w:bCs/>
          <w:sz w:val="22"/>
          <w:szCs w:val="22"/>
        </w:rPr>
        <w:t>Tallinna vangla med</w:t>
      </w:r>
      <w:r>
        <w:rPr>
          <w:rFonts w:ascii="Arial" w:hAnsi="Arial" w:cs="Arial"/>
          <w:bCs/>
          <w:sz w:val="22"/>
          <w:szCs w:val="22"/>
        </w:rPr>
        <w:t xml:space="preserve">itsiiniosakond tähtajatult kehtiva lepingu alusel. Arestimajas osutatakse järgmisi teenuseid: </w:t>
      </w:r>
      <w:r w:rsidRPr="001D238F">
        <w:rPr>
          <w:rFonts w:ascii="Arial" w:hAnsi="Arial" w:cs="Arial"/>
          <w:bCs/>
          <w:sz w:val="22"/>
          <w:szCs w:val="22"/>
        </w:rPr>
        <w:t>peremeditsiiniteenus, arsti/õe vastuvõtud, saatekirjade koostamine arestimaja välistele meditsiiniteenusele saatmiseks, ravimite tellimine partnerapteegist, ravimite ettevalmistamine manustamiseks ning vajadusel manustamise juures viibimine</w:t>
      </w:r>
      <w:r>
        <w:rPr>
          <w:rFonts w:ascii="Arial" w:hAnsi="Arial" w:cs="Arial"/>
          <w:bCs/>
          <w:sz w:val="22"/>
          <w:szCs w:val="22"/>
        </w:rPr>
        <w:t xml:space="preserve">. </w:t>
      </w:r>
      <w:r w:rsidRPr="001D238F">
        <w:rPr>
          <w:rFonts w:ascii="Arial" w:hAnsi="Arial" w:cs="Arial"/>
          <w:bCs/>
          <w:sz w:val="22"/>
          <w:szCs w:val="22"/>
        </w:rPr>
        <w:t>Arst</w:t>
      </w:r>
      <w:r>
        <w:rPr>
          <w:rFonts w:ascii="Arial" w:hAnsi="Arial" w:cs="Arial"/>
          <w:bCs/>
          <w:sz w:val="22"/>
          <w:szCs w:val="22"/>
        </w:rPr>
        <w:t xml:space="preserve"> ja/või õde võtavad kohapeal vastu vajaduspõhiselt kuni </w:t>
      </w:r>
      <w:r w:rsidRPr="001D238F">
        <w:rPr>
          <w:rFonts w:ascii="Arial" w:hAnsi="Arial" w:cs="Arial"/>
          <w:bCs/>
          <w:sz w:val="22"/>
          <w:szCs w:val="22"/>
        </w:rPr>
        <w:t>3 tööpäeval nädalas</w:t>
      </w:r>
      <w:r>
        <w:rPr>
          <w:rFonts w:ascii="Arial" w:hAnsi="Arial" w:cs="Arial"/>
          <w:bCs/>
          <w:sz w:val="22"/>
          <w:szCs w:val="22"/>
        </w:rPr>
        <w:t>.</w:t>
      </w:r>
      <w:r w:rsidRPr="001D238F">
        <w:rPr>
          <w:rFonts w:ascii="Arial" w:hAnsi="Arial" w:cs="Arial"/>
          <w:bCs/>
          <w:sz w:val="22"/>
          <w:szCs w:val="22"/>
        </w:rPr>
        <w:t xml:space="preserve"> </w:t>
      </w:r>
      <w:r>
        <w:rPr>
          <w:rFonts w:ascii="Arial" w:hAnsi="Arial" w:cs="Arial"/>
          <w:bCs/>
          <w:sz w:val="22"/>
          <w:szCs w:val="22"/>
        </w:rPr>
        <w:t xml:space="preserve"> </w:t>
      </w:r>
      <w:r w:rsidRPr="001D238F">
        <w:rPr>
          <w:rFonts w:ascii="Arial" w:hAnsi="Arial" w:cs="Arial"/>
          <w:bCs/>
          <w:sz w:val="22"/>
          <w:szCs w:val="22"/>
        </w:rPr>
        <w:t>Arestimajas on</w:t>
      </w:r>
      <w:r>
        <w:rPr>
          <w:rFonts w:ascii="Arial" w:hAnsi="Arial" w:cs="Arial"/>
          <w:bCs/>
          <w:sz w:val="22"/>
          <w:szCs w:val="22"/>
        </w:rPr>
        <w:t xml:space="preserve"> tervishoiu</w:t>
      </w:r>
      <w:r w:rsidRPr="001D238F">
        <w:rPr>
          <w:rFonts w:ascii="Arial" w:hAnsi="Arial" w:cs="Arial"/>
          <w:bCs/>
          <w:sz w:val="22"/>
          <w:szCs w:val="22"/>
        </w:rPr>
        <w:t>teenuse osutamiseks kaks eraldi ruumi</w:t>
      </w:r>
      <w:r>
        <w:rPr>
          <w:rFonts w:ascii="Arial" w:hAnsi="Arial" w:cs="Arial"/>
          <w:bCs/>
          <w:sz w:val="22"/>
          <w:szCs w:val="22"/>
        </w:rPr>
        <w:t xml:space="preserve">: </w:t>
      </w:r>
      <w:r w:rsidRPr="001D238F">
        <w:rPr>
          <w:rFonts w:ascii="Arial" w:hAnsi="Arial" w:cs="Arial"/>
          <w:bCs/>
          <w:sz w:val="22"/>
          <w:szCs w:val="22"/>
        </w:rPr>
        <w:t>vastuvõtutuba</w:t>
      </w:r>
      <w:r>
        <w:rPr>
          <w:rFonts w:ascii="Arial" w:hAnsi="Arial" w:cs="Arial"/>
          <w:bCs/>
          <w:sz w:val="22"/>
          <w:szCs w:val="22"/>
        </w:rPr>
        <w:t xml:space="preserve"> ja</w:t>
      </w:r>
      <w:r w:rsidRPr="001D238F">
        <w:rPr>
          <w:rFonts w:ascii="Arial" w:hAnsi="Arial" w:cs="Arial"/>
          <w:bCs/>
          <w:sz w:val="22"/>
          <w:szCs w:val="22"/>
        </w:rPr>
        <w:t xml:space="preserve"> protseduurituba. Olemas on hoiutingimused ravimitele ning mõningane med</w:t>
      </w:r>
      <w:r>
        <w:rPr>
          <w:rFonts w:ascii="Arial" w:hAnsi="Arial" w:cs="Arial"/>
          <w:bCs/>
          <w:sz w:val="22"/>
          <w:szCs w:val="22"/>
        </w:rPr>
        <w:t>itsiini</w:t>
      </w:r>
      <w:r w:rsidRPr="001D238F">
        <w:rPr>
          <w:rFonts w:ascii="Arial" w:hAnsi="Arial" w:cs="Arial"/>
          <w:bCs/>
          <w:sz w:val="22"/>
          <w:szCs w:val="22"/>
        </w:rPr>
        <w:t xml:space="preserve">tehnika. </w:t>
      </w:r>
    </w:p>
    <w:p w14:paraId="1D324DDF" w14:textId="77777777" w:rsidR="001E257A" w:rsidRDefault="001E257A" w:rsidP="001E257A">
      <w:pPr>
        <w:tabs>
          <w:tab w:val="left" w:pos="4860"/>
        </w:tabs>
        <w:jc w:val="both"/>
        <w:rPr>
          <w:rFonts w:ascii="Arial" w:hAnsi="Arial" w:cs="Arial"/>
          <w:bCs/>
          <w:sz w:val="22"/>
          <w:szCs w:val="22"/>
        </w:rPr>
      </w:pPr>
    </w:p>
    <w:p w14:paraId="2DE2322A" w14:textId="77777777" w:rsidR="001E257A" w:rsidRPr="00D92883" w:rsidRDefault="001E257A" w:rsidP="001E257A">
      <w:pPr>
        <w:tabs>
          <w:tab w:val="left" w:pos="4860"/>
        </w:tabs>
        <w:jc w:val="both"/>
        <w:rPr>
          <w:rFonts w:ascii="Arial" w:hAnsi="Arial" w:cs="Arial"/>
          <w:bCs/>
          <w:sz w:val="22"/>
          <w:szCs w:val="22"/>
        </w:rPr>
      </w:pPr>
      <w:r w:rsidRPr="00D92883">
        <w:rPr>
          <w:rFonts w:ascii="Arial" w:hAnsi="Arial" w:cs="Arial"/>
          <w:b/>
          <w:sz w:val="22"/>
          <w:szCs w:val="22"/>
        </w:rPr>
        <w:t xml:space="preserve">Pärnu, Kuressaare ja Kärdla arestimajades </w:t>
      </w:r>
      <w:r>
        <w:rPr>
          <w:rFonts w:ascii="Arial" w:hAnsi="Arial" w:cs="Arial"/>
          <w:bCs/>
          <w:sz w:val="22"/>
          <w:szCs w:val="22"/>
        </w:rPr>
        <w:t xml:space="preserve">kohapeal tervishoiuteenuseid ei osutata, kinnipeetavate arstiabivajadus kaetakse kiirabiteenusega. </w:t>
      </w:r>
      <w:r w:rsidRPr="00D92883">
        <w:rPr>
          <w:rFonts w:ascii="Arial" w:hAnsi="Arial" w:cs="Arial"/>
          <w:bCs/>
          <w:sz w:val="22"/>
          <w:szCs w:val="22"/>
        </w:rPr>
        <w:t xml:space="preserve">2022. aastal </w:t>
      </w:r>
      <w:r>
        <w:rPr>
          <w:rFonts w:ascii="Arial" w:hAnsi="Arial" w:cs="Arial"/>
          <w:bCs/>
          <w:sz w:val="22"/>
          <w:szCs w:val="22"/>
        </w:rPr>
        <w:t xml:space="preserve">vajati kiirabi sekkumist Pärnu arestimajas </w:t>
      </w:r>
      <w:r w:rsidRPr="00D92883">
        <w:rPr>
          <w:rFonts w:ascii="Arial" w:hAnsi="Arial" w:cs="Arial"/>
          <w:bCs/>
          <w:sz w:val="22"/>
          <w:szCs w:val="22"/>
        </w:rPr>
        <w:t>60</w:t>
      </w:r>
      <w:r>
        <w:rPr>
          <w:rFonts w:ascii="Arial" w:hAnsi="Arial" w:cs="Arial"/>
          <w:bCs/>
          <w:sz w:val="22"/>
          <w:szCs w:val="22"/>
        </w:rPr>
        <w:t xml:space="preserve"> korral, Kuressaare arestimajas 30 korral ja Kärdla arestimajas 10 korral. </w:t>
      </w:r>
      <w:r w:rsidRPr="00D92883">
        <w:rPr>
          <w:rFonts w:ascii="Arial" w:hAnsi="Arial" w:cs="Arial"/>
          <w:sz w:val="22"/>
          <w:szCs w:val="22"/>
        </w:rPr>
        <w:t xml:space="preserve">Ülejäänud PPA hallatavad kinnipidamiskohad (8 tk) on lühiajalised kinnipidamiskohad, kus viibitakse maksimaalselt 48 tundi, mistõttu seal kohapeal tervishoiuteenuseid </w:t>
      </w:r>
      <w:r>
        <w:rPr>
          <w:rFonts w:ascii="Arial" w:hAnsi="Arial" w:cs="Arial"/>
          <w:sz w:val="22"/>
          <w:szCs w:val="22"/>
        </w:rPr>
        <w:t>ei osutata</w:t>
      </w:r>
      <w:r w:rsidRPr="00D92883">
        <w:rPr>
          <w:rFonts w:ascii="Arial" w:hAnsi="Arial" w:cs="Arial"/>
          <w:sz w:val="22"/>
          <w:szCs w:val="22"/>
        </w:rPr>
        <w:t>. PPA katab selle vajaduse lühiajalistes kinnipidamiskohtades vältimatu a</w:t>
      </w:r>
      <w:r>
        <w:rPr>
          <w:rFonts w:ascii="Arial" w:hAnsi="Arial" w:cs="Arial"/>
          <w:sz w:val="22"/>
          <w:szCs w:val="22"/>
        </w:rPr>
        <w:t>biga, kutsudes vajadusel kiirabi</w:t>
      </w:r>
      <w:r w:rsidRPr="00D92883">
        <w:rPr>
          <w:rFonts w:ascii="Arial" w:hAnsi="Arial" w:cs="Arial"/>
          <w:sz w:val="22"/>
          <w:szCs w:val="22"/>
        </w:rPr>
        <w:t>.</w:t>
      </w:r>
    </w:p>
    <w:p w14:paraId="420320E4" w14:textId="77777777" w:rsidR="001E257A" w:rsidRDefault="001E257A" w:rsidP="001E257A">
      <w:pPr>
        <w:tabs>
          <w:tab w:val="left" w:pos="4860"/>
        </w:tabs>
        <w:jc w:val="both"/>
        <w:rPr>
          <w:rFonts w:ascii="Arial" w:hAnsi="Arial" w:cs="Arial"/>
          <w:b/>
          <w:sz w:val="22"/>
          <w:szCs w:val="22"/>
        </w:rPr>
      </w:pPr>
    </w:p>
    <w:p w14:paraId="34ABB76C" w14:textId="6FAC2C51" w:rsidR="00610FA6" w:rsidRPr="00610FA6" w:rsidRDefault="00610FA6" w:rsidP="00610FA6">
      <w:pPr>
        <w:tabs>
          <w:tab w:val="left" w:pos="4860"/>
        </w:tabs>
        <w:jc w:val="both"/>
        <w:rPr>
          <w:rFonts w:ascii="Arial" w:hAnsi="Arial" w:cs="Arial"/>
          <w:bCs/>
          <w:sz w:val="22"/>
          <w:szCs w:val="22"/>
        </w:rPr>
      </w:pPr>
      <w:r w:rsidRPr="00610FA6">
        <w:rPr>
          <w:rFonts w:ascii="Arial" w:hAnsi="Arial" w:cs="Arial"/>
          <w:b/>
          <w:sz w:val="22"/>
          <w:szCs w:val="22"/>
        </w:rPr>
        <w:t>Enne 01.07.2024 jõustuvaid seadusemuudatusi</w:t>
      </w:r>
      <w:r w:rsidRPr="00610FA6">
        <w:rPr>
          <w:rFonts w:ascii="Arial" w:hAnsi="Arial" w:cs="Arial"/>
          <w:bCs/>
          <w:sz w:val="22"/>
          <w:szCs w:val="22"/>
        </w:rPr>
        <w:t xml:space="preserve"> oli tervishoiutöötajate värbamine, koolitamine, tervishoiuteenuse osutamiseks vajalike riigihangete korraldamine ning tervishoiuteenuste osutamine vanglate ja arestimajade ülesanne. Terviseameti poolt oli igale vanglale väljastatud tegevusluba tervishoiuteenuste osutamiseks. Seeläbi oli vangidele tagatud vanglas üldarstiabi, ööpäevaringne õendusabi, sh erakorraline abi, ambulatoorne eriarstiabi ja hambaravi. Lisaks võimaldati vangidele Tartu Vanglas statsionaarset psühhiaatrilist ravi ning Tallinna Vanglas ambulatoorset tuberkuloosiravi. Vanglate meditsiiniosakondades, kes tegutsesid justiitsministri määruse alusel, oli 108,75 tervishoiutöötaja ametikohta, mille hulka kuulusid nii administratiivülesanded täitvad vanglaametnikud (osakonna juhataja, õendusjuht, referent) kui ka tervishoiuteenuseid osutavad isikud (õde, arst, ämmaemand). Vanglates tervishoiuteenuse osutamise kulud kaeti riigieelarvest Justiitsministeeriumi kaudu. 2010. aastast o</w:t>
      </w:r>
      <w:r w:rsidR="00F11401">
        <w:rPr>
          <w:rFonts w:ascii="Arial" w:hAnsi="Arial" w:cs="Arial"/>
          <w:bCs/>
          <w:sz w:val="22"/>
          <w:szCs w:val="22"/>
        </w:rPr>
        <w:t>n</w:t>
      </w:r>
      <w:r w:rsidRPr="00610FA6">
        <w:rPr>
          <w:rFonts w:ascii="Arial" w:hAnsi="Arial" w:cs="Arial"/>
          <w:bCs/>
          <w:sz w:val="22"/>
          <w:szCs w:val="22"/>
        </w:rPr>
        <w:t xml:space="preserve"> vanglate meditsiiniosakonnad liidestatud tervise infosüsteemiga ning kõik vanglad sisesta</w:t>
      </w:r>
      <w:r w:rsidR="00F11401">
        <w:rPr>
          <w:rFonts w:ascii="Arial" w:hAnsi="Arial" w:cs="Arial"/>
          <w:bCs/>
          <w:sz w:val="22"/>
          <w:szCs w:val="22"/>
        </w:rPr>
        <w:t>vad</w:t>
      </w:r>
      <w:r w:rsidRPr="00610FA6">
        <w:rPr>
          <w:rFonts w:ascii="Arial" w:hAnsi="Arial" w:cs="Arial"/>
          <w:bCs/>
          <w:sz w:val="22"/>
          <w:szCs w:val="22"/>
        </w:rPr>
        <w:t xml:space="preserve"> terviseandmeid digilukku.</w:t>
      </w:r>
    </w:p>
    <w:p w14:paraId="3CDEC29F" w14:textId="77777777" w:rsidR="00610FA6" w:rsidRDefault="00610FA6" w:rsidP="001E257A">
      <w:pPr>
        <w:tabs>
          <w:tab w:val="left" w:pos="4860"/>
        </w:tabs>
        <w:jc w:val="both"/>
        <w:rPr>
          <w:rFonts w:ascii="Arial" w:hAnsi="Arial" w:cs="Arial"/>
          <w:b/>
          <w:sz w:val="22"/>
          <w:szCs w:val="22"/>
        </w:rPr>
      </w:pPr>
    </w:p>
    <w:p w14:paraId="21736537" w14:textId="03800E89" w:rsidR="001E257A" w:rsidRDefault="001E257A" w:rsidP="001E257A">
      <w:pPr>
        <w:tabs>
          <w:tab w:val="left" w:pos="4860"/>
        </w:tabs>
        <w:jc w:val="both"/>
        <w:rPr>
          <w:rFonts w:ascii="Arial" w:hAnsi="Arial" w:cs="Arial"/>
          <w:bCs/>
          <w:sz w:val="22"/>
          <w:szCs w:val="22"/>
        </w:rPr>
      </w:pPr>
      <w:r>
        <w:rPr>
          <w:rFonts w:ascii="Arial" w:hAnsi="Arial" w:cs="Arial"/>
          <w:b/>
          <w:sz w:val="22"/>
          <w:szCs w:val="22"/>
        </w:rPr>
        <w:t xml:space="preserve">Vanglatervishoiu reformi mõju nimetatud riigiasutustele </w:t>
      </w:r>
      <w:r w:rsidRPr="001E257A">
        <w:rPr>
          <w:rFonts w:ascii="Arial" w:hAnsi="Arial" w:cs="Arial"/>
          <w:bCs/>
          <w:sz w:val="22"/>
          <w:szCs w:val="22"/>
        </w:rPr>
        <w:t xml:space="preserve">seisneb eeskätt selles, et seni vanglateenistujate staatuses </w:t>
      </w:r>
      <w:r>
        <w:rPr>
          <w:rFonts w:ascii="Arial" w:hAnsi="Arial" w:cs="Arial"/>
          <w:bCs/>
          <w:sz w:val="22"/>
          <w:szCs w:val="22"/>
        </w:rPr>
        <w:t xml:space="preserve">avalikus teenistuses </w:t>
      </w:r>
      <w:r w:rsidRPr="001E257A">
        <w:rPr>
          <w:rFonts w:ascii="Arial" w:hAnsi="Arial" w:cs="Arial"/>
          <w:bCs/>
          <w:sz w:val="22"/>
          <w:szCs w:val="22"/>
        </w:rPr>
        <w:t xml:space="preserve">töötanud vanglate meditsiiniosakondade töötajad asuvad tööle </w:t>
      </w:r>
      <w:r>
        <w:rPr>
          <w:rFonts w:ascii="Arial" w:hAnsi="Arial" w:cs="Arial"/>
          <w:bCs/>
          <w:sz w:val="22"/>
          <w:szCs w:val="22"/>
        </w:rPr>
        <w:t xml:space="preserve">töölepingu alusel </w:t>
      </w:r>
      <w:r w:rsidRPr="001E257A">
        <w:rPr>
          <w:rFonts w:ascii="Arial" w:hAnsi="Arial" w:cs="Arial"/>
          <w:bCs/>
          <w:sz w:val="22"/>
          <w:szCs w:val="22"/>
        </w:rPr>
        <w:t>eraõiguslikus vormis, ent riigi omandisse kuuluvates haiglavõrgu haiglates</w:t>
      </w:r>
      <w:r>
        <w:rPr>
          <w:rFonts w:ascii="Arial" w:hAnsi="Arial" w:cs="Arial"/>
          <w:bCs/>
          <w:sz w:val="22"/>
          <w:szCs w:val="22"/>
        </w:rPr>
        <w:t xml:space="preserve">. Sealjuures ei muutu kinnipeetavatele vanglates ja arestimajades osutatavate tervishoiuteenuste hulk </w:t>
      </w:r>
      <w:r w:rsidR="00F75D79">
        <w:rPr>
          <w:rFonts w:ascii="Arial" w:hAnsi="Arial" w:cs="Arial"/>
          <w:bCs/>
          <w:sz w:val="22"/>
          <w:szCs w:val="22"/>
        </w:rPr>
        <w:t xml:space="preserve">ega </w:t>
      </w:r>
      <w:r>
        <w:rPr>
          <w:rFonts w:ascii="Arial" w:hAnsi="Arial" w:cs="Arial"/>
          <w:bCs/>
          <w:sz w:val="22"/>
          <w:szCs w:val="22"/>
        </w:rPr>
        <w:t xml:space="preserve">nende osutamise kord. </w:t>
      </w:r>
    </w:p>
    <w:p w14:paraId="0A0F9432" w14:textId="77777777" w:rsidR="00610FA6" w:rsidRDefault="00610FA6" w:rsidP="00610FA6">
      <w:pPr>
        <w:tabs>
          <w:tab w:val="left" w:pos="4860"/>
        </w:tabs>
        <w:jc w:val="both"/>
        <w:rPr>
          <w:rFonts w:ascii="Arial" w:hAnsi="Arial" w:cs="Arial"/>
          <w:b/>
          <w:sz w:val="22"/>
          <w:szCs w:val="22"/>
        </w:rPr>
      </w:pPr>
    </w:p>
    <w:p w14:paraId="238CA8A4" w14:textId="69136E28" w:rsidR="00610FA6" w:rsidRPr="009E0444" w:rsidRDefault="009E0444" w:rsidP="00610FA6">
      <w:pPr>
        <w:tabs>
          <w:tab w:val="left" w:pos="4860"/>
        </w:tabs>
        <w:jc w:val="both"/>
        <w:rPr>
          <w:rFonts w:ascii="Arial" w:hAnsi="Arial" w:cs="Arial"/>
          <w:b/>
          <w:sz w:val="22"/>
          <w:szCs w:val="22"/>
        </w:rPr>
      </w:pPr>
      <w:r>
        <w:rPr>
          <w:rFonts w:ascii="Arial" w:hAnsi="Arial" w:cs="Arial"/>
          <w:b/>
          <w:sz w:val="22"/>
          <w:szCs w:val="22"/>
        </w:rPr>
        <w:t xml:space="preserve">Avalik-õiguslikule juriidilisele isikule Tervisekassa </w:t>
      </w:r>
      <w:r w:rsidRPr="00F75D79">
        <w:rPr>
          <w:rFonts w:ascii="Arial" w:hAnsi="Arial" w:cs="Arial"/>
          <w:bCs/>
          <w:sz w:val="22"/>
          <w:szCs w:val="22"/>
        </w:rPr>
        <w:t xml:space="preserve">kaasnevad </w:t>
      </w:r>
      <w:r w:rsidR="00A76CB3" w:rsidRPr="00F75D79">
        <w:rPr>
          <w:rFonts w:ascii="Arial" w:hAnsi="Arial" w:cs="Arial"/>
          <w:bCs/>
          <w:sz w:val="22"/>
          <w:szCs w:val="22"/>
        </w:rPr>
        <w:t xml:space="preserve">määruse rakendamisel </w:t>
      </w:r>
      <w:r w:rsidRPr="00F75D79">
        <w:rPr>
          <w:rFonts w:ascii="Arial" w:hAnsi="Arial" w:cs="Arial"/>
          <w:bCs/>
          <w:sz w:val="22"/>
          <w:szCs w:val="22"/>
        </w:rPr>
        <w:t xml:space="preserve">kohustused töötada välja uus vanglatervishoiu </w:t>
      </w:r>
      <w:r w:rsidR="00610FA6" w:rsidRPr="00F75D79">
        <w:rPr>
          <w:rFonts w:ascii="Arial" w:hAnsi="Arial" w:cs="Arial"/>
          <w:bCs/>
          <w:sz w:val="22"/>
          <w:szCs w:val="22"/>
        </w:rPr>
        <w:t>korraldamise ja rahastamise süsteem</w:t>
      </w:r>
      <w:r w:rsidR="00F75D79" w:rsidRPr="00F75D79">
        <w:rPr>
          <w:rFonts w:ascii="Arial" w:hAnsi="Arial" w:cs="Arial"/>
          <w:bCs/>
          <w:sz w:val="22"/>
          <w:szCs w:val="22"/>
        </w:rPr>
        <w:t xml:space="preserve"> (kirjeldatud allpool)</w:t>
      </w:r>
      <w:r w:rsidR="00610FA6" w:rsidRPr="00F75D79">
        <w:rPr>
          <w:rFonts w:ascii="Arial" w:hAnsi="Arial" w:cs="Arial"/>
          <w:bCs/>
          <w:sz w:val="22"/>
          <w:szCs w:val="22"/>
        </w:rPr>
        <w:t xml:space="preserve"> </w:t>
      </w:r>
      <w:r w:rsidRPr="00F75D79">
        <w:rPr>
          <w:rFonts w:ascii="Arial" w:hAnsi="Arial" w:cs="Arial"/>
          <w:bCs/>
          <w:sz w:val="22"/>
          <w:szCs w:val="22"/>
        </w:rPr>
        <w:t>ning sõlmida selle edukaks käivitamiseks alates 01.07.2024. a RRL kohased lisad haiglavõrgu haiglatega. T</w:t>
      </w:r>
      <w:r w:rsidRPr="00A76CB3">
        <w:rPr>
          <w:rFonts w:ascii="Arial" w:hAnsi="Arial" w:cs="Arial"/>
          <w:bCs/>
          <w:sz w:val="22"/>
          <w:szCs w:val="22"/>
        </w:rPr>
        <w:t xml:space="preserve">ervishoid </w:t>
      </w:r>
      <w:r w:rsidR="00610FA6" w:rsidRPr="00A76CB3">
        <w:rPr>
          <w:rFonts w:ascii="Arial" w:hAnsi="Arial" w:cs="Arial"/>
          <w:bCs/>
          <w:sz w:val="22"/>
          <w:szCs w:val="22"/>
        </w:rPr>
        <w:t>vanglates</w:t>
      </w:r>
      <w:r w:rsidR="00610FA6" w:rsidRPr="00A76CB3">
        <w:rPr>
          <w:rFonts w:ascii="Arial" w:hAnsi="Arial" w:cs="Arial"/>
          <w:sz w:val="22"/>
          <w:szCs w:val="22"/>
        </w:rPr>
        <w:t xml:space="preserve"> </w:t>
      </w:r>
      <w:r w:rsidR="00610FA6" w:rsidRPr="00610FA6">
        <w:rPr>
          <w:rFonts w:ascii="Arial" w:hAnsi="Arial" w:cs="Arial"/>
          <w:sz w:val="22"/>
          <w:szCs w:val="22"/>
        </w:rPr>
        <w:t>hakkab toimima sarnaselt Eesti tervisesüsteemis kasutusel oleva</w:t>
      </w:r>
      <w:r w:rsidR="00A76CB3">
        <w:rPr>
          <w:rFonts w:ascii="Arial" w:hAnsi="Arial" w:cs="Arial"/>
          <w:sz w:val="22"/>
          <w:szCs w:val="22"/>
        </w:rPr>
        <w:t xml:space="preserve"> süsteemiga</w:t>
      </w:r>
      <w:r w:rsidR="00610FA6" w:rsidRPr="00610FA6">
        <w:rPr>
          <w:rFonts w:ascii="Arial" w:hAnsi="Arial" w:cs="Arial"/>
          <w:sz w:val="22"/>
          <w:szCs w:val="22"/>
        </w:rPr>
        <w:t xml:space="preserve">: Tervisekassa rahastab vanglas tervishoiuteenuse osutajat RRL raames, vanglas teenuste osutamise täpsemaks reguleerimiseks sõlmitava lepingulisa alusel. Rahastamise õiguslikud alused sätestatakse Tervisekassa tervishoiuteenuste loetelus ja muudes tervishoiuteenuste rahastamise aluseks olevates õigusaktides. </w:t>
      </w:r>
    </w:p>
    <w:p w14:paraId="662E502D" w14:textId="77777777" w:rsidR="00610FA6" w:rsidRPr="00610FA6" w:rsidRDefault="00610FA6" w:rsidP="00610FA6">
      <w:pPr>
        <w:tabs>
          <w:tab w:val="left" w:pos="4860"/>
        </w:tabs>
        <w:jc w:val="both"/>
        <w:rPr>
          <w:rFonts w:ascii="Arial" w:hAnsi="Arial" w:cs="Arial"/>
          <w:b/>
          <w:bCs/>
          <w:sz w:val="22"/>
          <w:szCs w:val="22"/>
        </w:rPr>
      </w:pPr>
    </w:p>
    <w:p w14:paraId="19C6BBD2" w14:textId="6A1EBE34" w:rsidR="00610FA6" w:rsidRPr="00610FA6" w:rsidRDefault="00610FA6" w:rsidP="00610FA6">
      <w:pPr>
        <w:tabs>
          <w:tab w:val="left" w:pos="4860"/>
        </w:tabs>
        <w:jc w:val="both"/>
        <w:rPr>
          <w:rFonts w:ascii="Arial" w:hAnsi="Arial" w:cs="Arial"/>
          <w:sz w:val="22"/>
          <w:szCs w:val="22"/>
        </w:rPr>
      </w:pPr>
      <w:r w:rsidRPr="00610FA6">
        <w:rPr>
          <w:rFonts w:ascii="Arial" w:hAnsi="Arial" w:cs="Arial"/>
          <w:b/>
          <w:bCs/>
          <w:sz w:val="22"/>
          <w:szCs w:val="22"/>
        </w:rPr>
        <w:t xml:space="preserve">Vanglates tervishoiuteenuse pakkumise korralduslik mudel </w:t>
      </w:r>
      <w:r w:rsidRPr="00610FA6">
        <w:rPr>
          <w:rFonts w:ascii="Arial" w:hAnsi="Arial" w:cs="Arial"/>
          <w:sz w:val="22"/>
          <w:szCs w:val="22"/>
        </w:rPr>
        <w:t xml:space="preserve">kujundatakse võimalikult sarnaseks täna toimiva perearstisüsteemiga, tagades seejuures arstiabi ühtlase kvaliteedi ning  samal ajal kasutades ressursse võimalikult optimaalselt. Selleks limiteeritakse vanglas kohapeal </w:t>
      </w:r>
      <w:r w:rsidRPr="00610FA6">
        <w:rPr>
          <w:rFonts w:ascii="Arial" w:hAnsi="Arial" w:cs="Arial"/>
          <w:sz w:val="22"/>
          <w:szCs w:val="22"/>
        </w:rPr>
        <w:lastRenderedPageBreak/>
        <w:t>teenust osutavat meditsiinilist personali ja määratletakse selgelt vanglas kohapeal osutatavate teenuste hulk. Üldarst o</w:t>
      </w:r>
      <w:r w:rsidR="00F11401">
        <w:rPr>
          <w:rFonts w:ascii="Arial" w:hAnsi="Arial" w:cs="Arial"/>
          <w:sz w:val="22"/>
          <w:szCs w:val="22"/>
        </w:rPr>
        <w:t>n</w:t>
      </w:r>
      <w:r w:rsidRPr="00610FA6">
        <w:rPr>
          <w:rFonts w:ascii="Arial" w:hAnsi="Arial" w:cs="Arial"/>
          <w:sz w:val="22"/>
          <w:szCs w:val="22"/>
        </w:rPr>
        <w:t xml:space="preserve"> vanglas esimeseks lüliks, kes tegeleb akuutsete ja krooniliste probleemide ravimisega. Kõik vangide terviseprobleemid, mis on kohapeal lahendatavad (kergemad/keskmise raskusega viirus/bakternakkused, väiksemad traumad, üldisemad terviseprobleemid), peaksid saama lahendatud vanglas. </w:t>
      </w:r>
    </w:p>
    <w:p w14:paraId="78202939" w14:textId="77777777" w:rsidR="00610FA6" w:rsidRPr="00610FA6" w:rsidRDefault="00610FA6" w:rsidP="00610FA6">
      <w:pPr>
        <w:tabs>
          <w:tab w:val="left" w:pos="4860"/>
        </w:tabs>
        <w:jc w:val="both"/>
        <w:rPr>
          <w:rFonts w:ascii="Arial" w:hAnsi="Arial" w:cs="Arial"/>
          <w:b/>
          <w:bCs/>
          <w:sz w:val="22"/>
          <w:szCs w:val="22"/>
        </w:rPr>
      </w:pPr>
    </w:p>
    <w:p w14:paraId="04DA69EB" w14:textId="613F4EE5" w:rsidR="00610FA6" w:rsidRPr="00610FA6" w:rsidRDefault="00610FA6" w:rsidP="00610FA6">
      <w:pPr>
        <w:tabs>
          <w:tab w:val="left" w:pos="4860"/>
        </w:tabs>
        <w:jc w:val="both"/>
        <w:rPr>
          <w:rFonts w:ascii="Arial" w:hAnsi="Arial" w:cs="Arial"/>
          <w:sz w:val="22"/>
          <w:szCs w:val="22"/>
        </w:rPr>
      </w:pPr>
      <w:r w:rsidRPr="00610FA6">
        <w:rPr>
          <w:rFonts w:ascii="Arial" w:hAnsi="Arial" w:cs="Arial"/>
          <w:sz w:val="22"/>
          <w:szCs w:val="22"/>
        </w:rPr>
        <w:t>Eriarsti kaasamise vajaduse üle otsustab üldarst ning teeb seda esmajärjekorras vaid e-konsultatsiooni teel (eraldi tasustatav). Eriarst saab hinnata kogutud anamneesi ja esmaste uuringute põhjal ravivajadust ja -strateegiat. Eriarst saab jagada otseseid ravisoovitusi või määrata lisauuringuid, millega saab tegeleda üldarst. Eriarst saab vajadusel planeerida kas videovastuvõtu/kaugvastuvõtu, vangla külastuse või otsustada vangi transportimise vajaduse haiglasse, milleks vajaliku konvoeerimisteenuse tagab vangla. E-konsultatsiooni/videokonsultatsiooni ja kaugvastuvõtu teenuseid juurutatakse  sellistel erialadel nagu psühhiaatria, kliiniline psühholoog või mõne muu eriala arst. Kuna psühholoogiline nõustamine ja psühhiaatri vastuvõtud on vanglas suure osakaaluga, siis kasutatakse esimeses etapis vaimse tervise õde, kes annab esmase hinnangu</w:t>
      </w:r>
      <w:r w:rsidR="00F11401">
        <w:rPr>
          <w:rFonts w:ascii="Arial" w:hAnsi="Arial" w:cs="Arial"/>
          <w:sz w:val="22"/>
          <w:szCs w:val="22"/>
        </w:rPr>
        <w:t xml:space="preserve"> kinnipeetava terviseseisundile</w:t>
      </w:r>
      <w:r w:rsidRPr="00610FA6">
        <w:rPr>
          <w:rFonts w:ascii="Arial" w:hAnsi="Arial" w:cs="Arial"/>
          <w:sz w:val="22"/>
          <w:szCs w:val="22"/>
        </w:rPr>
        <w:t xml:space="preserve"> ja määrab edasise ravivajaduse. Hetkel on vanglates õde kättesaadav 24/7.  Valveõe teenus öötundidel peaks jätkuma, kuna just õde on see, kes hindab ja lahendab probleeme ning vajadusel konsulteerib teenindava haigla EMO töötajatega.</w:t>
      </w:r>
    </w:p>
    <w:p w14:paraId="0D119C35" w14:textId="4A1E19BD" w:rsidR="001E257A" w:rsidRPr="001E257A" w:rsidRDefault="001E257A" w:rsidP="001E257A">
      <w:pPr>
        <w:tabs>
          <w:tab w:val="left" w:pos="4860"/>
        </w:tabs>
        <w:jc w:val="both"/>
        <w:rPr>
          <w:rFonts w:ascii="Arial" w:hAnsi="Arial" w:cs="Arial"/>
          <w:sz w:val="22"/>
          <w:szCs w:val="22"/>
        </w:rPr>
      </w:pPr>
    </w:p>
    <w:p w14:paraId="3ED3A663" w14:textId="77777777" w:rsidR="00610FA6" w:rsidRDefault="001E257A" w:rsidP="00610FA6">
      <w:pPr>
        <w:tabs>
          <w:tab w:val="left" w:pos="4860"/>
        </w:tabs>
        <w:jc w:val="both"/>
        <w:rPr>
          <w:rFonts w:ascii="Arial" w:hAnsi="Arial" w:cs="Arial"/>
          <w:b/>
          <w:sz w:val="22"/>
          <w:szCs w:val="22"/>
        </w:rPr>
      </w:pPr>
      <w:bookmarkStart w:id="32" w:name="_Hlk164631373"/>
      <w:bookmarkEnd w:id="30"/>
      <w:r w:rsidRPr="001E257A">
        <w:rPr>
          <w:rFonts w:ascii="Arial" w:hAnsi="Arial" w:cs="Arial"/>
          <w:b/>
          <w:sz w:val="22"/>
          <w:szCs w:val="22"/>
        </w:rPr>
        <w:t>Mõju riigieelarvele</w:t>
      </w:r>
      <w:r w:rsidR="00610FA6">
        <w:rPr>
          <w:rFonts w:ascii="Arial" w:hAnsi="Arial" w:cs="Arial"/>
          <w:b/>
          <w:sz w:val="22"/>
          <w:szCs w:val="22"/>
        </w:rPr>
        <w:t xml:space="preserve"> </w:t>
      </w:r>
    </w:p>
    <w:p w14:paraId="728CE285" w14:textId="77777777" w:rsidR="00610FA6" w:rsidRDefault="00610FA6" w:rsidP="00610FA6">
      <w:pPr>
        <w:tabs>
          <w:tab w:val="left" w:pos="4860"/>
        </w:tabs>
        <w:jc w:val="both"/>
        <w:rPr>
          <w:rFonts w:ascii="Arial" w:hAnsi="Arial" w:cs="Arial"/>
          <w:b/>
          <w:bCs/>
          <w:sz w:val="22"/>
          <w:szCs w:val="22"/>
        </w:rPr>
      </w:pPr>
    </w:p>
    <w:p w14:paraId="3056AD65" w14:textId="77E6983D" w:rsidR="00610FA6" w:rsidRDefault="00610FA6" w:rsidP="00610FA6">
      <w:pPr>
        <w:tabs>
          <w:tab w:val="left" w:pos="4860"/>
        </w:tabs>
        <w:jc w:val="both"/>
        <w:rPr>
          <w:rFonts w:ascii="Arial" w:hAnsi="Arial" w:cs="Arial"/>
          <w:sz w:val="22"/>
          <w:szCs w:val="22"/>
        </w:rPr>
      </w:pPr>
      <w:r w:rsidRPr="00610FA6">
        <w:rPr>
          <w:rFonts w:ascii="Arial" w:hAnsi="Arial" w:cs="Arial"/>
          <w:b/>
          <w:bCs/>
          <w:sz w:val="22"/>
          <w:szCs w:val="22"/>
        </w:rPr>
        <w:t xml:space="preserve">Vanglate aastane meditsiinieelarve </w:t>
      </w:r>
      <w:r>
        <w:rPr>
          <w:rFonts w:ascii="Arial" w:hAnsi="Arial" w:cs="Arial"/>
          <w:b/>
          <w:bCs/>
          <w:sz w:val="22"/>
          <w:szCs w:val="22"/>
        </w:rPr>
        <w:t xml:space="preserve">Justiitsministeeriumi valitsemisalas </w:t>
      </w:r>
      <w:r w:rsidRPr="00610FA6">
        <w:rPr>
          <w:rFonts w:ascii="Arial" w:hAnsi="Arial" w:cs="Arial"/>
          <w:b/>
          <w:bCs/>
          <w:sz w:val="22"/>
          <w:szCs w:val="22"/>
        </w:rPr>
        <w:t xml:space="preserve">oli ca 6,1 miljonit eurot. </w:t>
      </w:r>
      <w:bookmarkEnd w:id="32"/>
      <w:r w:rsidRPr="00610FA6">
        <w:rPr>
          <w:rFonts w:ascii="Arial" w:hAnsi="Arial" w:cs="Arial"/>
          <w:sz w:val="22"/>
          <w:szCs w:val="22"/>
        </w:rPr>
        <w:t xml:space="preserve">Baaseelarve koosnes sisse ostetavatest teenustest (12%), ravimitest (25%) ja vanglas osutatavatest teenustest (63%). Vanglates töötasid arstid ja õed kõikidel tööpäevadel, osutades esmatasandi tervishoiuteenuseid. Vanglate meditsiiniosakonnad toimisid sarnaselt perearstisüsteemile selle vahega, et vanglas töötasid ka eriarstid (neuroloog, kardioloog jne). Laboriteenuste eelarvest ligi 50% (150 000 eurot) kulus nakkushaiguste diagnostikale (COVID- 19, HIV ja viirushepatiitide testimine). 60% vangidest on mõni krooniline haigus. Vangide hulgas esineb enam psühhiaatrilisi diagnoose, millest ca pooled on seotud alkoholi või narkootikumide tarvitamisega. Vangistatud meestest 40% ja naistest 80% on mõni psühhiaatriline diagnoos, mis enamasti on seotud erinevate sõltuvusprobleemidega. </w:t>
      </w:r>
    </w:p>
    <w:p w14:paraId="1F480AFA" w14:textId="77777777" w:rsidR="00610FA6" w:rsidRDefault="00610FA6" w:rsidP="00610FA6">
      <w:pPr>
        <w:tabs>
          <w:tab w:val="left" w:pos="4860"/>
        </w:tabs>
        <w:jc w:val="both"/>
        <w:rPr>
          <w:rFonts w:ascii="Arial" w:hAnsi="Arial" w:cs="Arial"/>
          <w:sz w:val="22"/>
          <w:szCs w:val="22"/>
        </w:rPr>
      </w:pPr>
    </w:p>
    <w:p w14:paraId="74EBC942" w14:textId="00C0EE1E" w:rsidR="00F11401" w:rsidRPr="00F11401" w:rsidRDefault="00610FA6" w:rsidP="00F11401">
      <w:pPr>
        <w:jc w:val="both"/>
        <w:rPr>
          <w:sz w:val="22"/>
          <w:szCs w:val="22"/>
          <w:lang w:eastAsia="et-EE"/>
        </w:rPr>
      </w:pPr>
      <w:r w:rsidRPr="00610FA6">
        <w:rPr>
          <w:rFonts w:ascii="Arial" w:hAnsi="Arial" w:cs="Arial"/>
          <w:b/>
          <w:sz w:val="22"/>
          <w:szCs w:val="22"/>
        </w:rPr>
        <w:t>Vanglates tervishoiuteenuse pakkumise rahastamismudel</w:t>
      </w:r>
      <w:r w:rsidRPr="00610FA6">
        <w:rPr>
          <w:rFonts w:ascii="Arial" w:hAnsi="Arial" w:cs="Arial"/>
          <w:bCs/>
          <w:sz w:val="22"/>
          <w:szCs w:val="22"/>
        </w:rPr>
        <w:t xml:space="preserve"> hakkab </w:t>
      </w:r>
      <w:r w:rsidRPr="00610FA6">
        <w:rPr>
          <w:rFonts w:ascii="Arial" w:hAnsi="Arial" w:cs="Arial"/>
          <w:b/>
          <w:sz w:val="22"/>
          <w:szCs w:val="22"/>
        </w:rPr>
        <w:t>koosnema</w:t>
      </w:r>
      <w:r w:rsidRPr="00610FA6">
        <w:rPr>
          <w:rFonts w:ascii="Arial" w:hAnsi="Arial" w:cs="Arial"/>
          <w:bCs/>
          <w:sz w:val="22"/>
          <w:szCs w:val="22"/>
        </w:rPr>
        <w:t xml:space="preserve"> </w:t>
      </w:r>
      <w:r w:rsidRPr="00610FA6">
        <w:rPr>
          <w:rFonts w:ascii="Arial" w:hAnsi="Arial" w:cs="Arial"/>
          <w:b/>
          <w:bCs/>
          <w:sz w:val="22"/>
          <w:szCs w:val="22"/>
        </w:rPr>
        <w:t>valmisolekutasust ja teenusepõhisest tasust</w:t>
      </w:r>
      <w:r w:rsidRPr="00610FA6">
        <w:rPr>
          <w:rFonts w:ascii="Arial" w:hAnsi="Arial" w:cs="Arial"/>
          <w:sz w:val="22"/>
          <w:szCs w:val="22"/>
        </w:rPr>
        <w:t>.</w:t>
      </w:r>
      <w:r w:rsidRPr="00610FA6">
        <w:rPr>
          <w:rFonts w:ascii="Arial" w:hAnsi="Arial" w:cs="Arial"/>
          <w:bCs/>
          <w:sz w:val="22"/>
          <w:szCs w:val="22"/>
        </w:rPr>
        <w:t xml:space="preserve"> </w:t>
      </w:r>
      <w:r w:rsidR="00B41BE8">
        <w:rPr>
          <w:rFonts w:ascii="Arial" w:hAnsi="Arial" w:cs="Arial"/>
          <w:bCs/>
          <w:sz w:val="22"/>
          <w:szCs w:val="22"/>
        </w:rPr>
        <w:t>Valmisolekutasu</w:t>
      </w:r>
      <w:r w:rsidRPr="00610FA6">
        <w:rPr>
          <w:rFonts w:ascii="Arial" w:hAnsi="Arial" w:cs="Arial"/>
          <w:bCs/>
          <w:sz w:val="22"/>
          <w:szCs w:val="22"/>
        </w:rPr>
        <w:t xml:space="preserve"> sisaldab personalikulu ning lihtsamaid diagnostilisi menetlusi (</w:t>
      </w:r>
      <w:bookmarkStart w:id="33" w:name="_Hlk148096599"/>
      <w:r w:rsidRPr="00610FA6">
        <w:rPr>
          <w:rFonts w:ascii="Arial" w:hAnsi="Arial" w:cs="Arial"/>
          <w:bCs/>
          <w:sz w:val="22"/>
          <w:szCs w:val="22"/>
        </w:rPr>
        <w:t xml:space="preserve">üldarsti vastuvõtt, patsiendi üldine läbivaatus pearõhuga suunatud patsiendi kaebustele, oluliste tervisenäitajate nagu vererõhk, pulss, kopsude auskultatsioonileid, südame kuulatlusleid, C-reaktiivne valk, uriini ribaanalüüs, EKG, hemogramm). </w:t>
      </w:r>
      <w:bookmarkEnd w:id="33"/>
      <w:r w:rsidRPr="00610FA6">
        <w:rPr>
          <w:rFonts w:ascii="Arial" w:hAnsi="Arial" w:cs="Arial"/>
          <w:bCs/>
          <w:sz w:val="22"/>
          <w:szCs w:val="22"/>
        </w:rPr>
        <w:t xml:space="preserve">Vanglatel on olemas ka võimekus röntgenuuringu teostamiseks, mis on samuti </w:t>
      </w:r>
      <w:r w:rsidR="00AB355D">
        <w:rPr>
          <w:rFonts w:ascii="Arial" w:hAnsi="Arial" w:cs="Arial"/>
          <w:bCs/>
          <w:sz w:val="22"/>
          <w:szCs w:val="22"/>
        </w:rPr>
        <w:t>valmisoleku</w:t>
      </w:r>
      <w:r w:rsidRPr="00610FA6">
        <w:rPr>
          <w:rFonts w:ascii="Arial" w:hAnsi="Arial" w:cs="Arial"/>
          <w:bCs/>
          <w:sz w:val="22"/>
          <w:szCs w:val="22"/>
        </w:rPr>
        <w:t xml:space="preserve">tasu sees. Valmisolekutasu katab  kohapeal osutatavaid teenuseid (õde, arst, referent, seadmed, materjalid, abivahendid, käsimüügiravimid ja retseptiravimid), mille juures Tervisekassa lähtub eriarstiabi hinnamudelis kajastuvatest ressursimaksumustest. </w:t>
      </w:r>
      <w:r w:rsidR="00F11401">
        <w:rPr>
          <w:rFonts w:ascii="Arial" w:hAnsi="Arial" w:cs="Arial"/>
          <w:bCs/>
          <w:sz w:val="22"/>
          <w:szCs w:val="22"/>
        </w:rPr>
        <w:t xml:space="preserve">Valmisolekutasu sisse </w:t>
      </w:r>
      <w:r w:rsidR="00F11401" w:rsidRPr="00F11401">
        <w:rPr>
          <w:rFonts w:ascii="Arial" w:hAnsi="Arial" w:cs="Arial"/>
          <w:sz w:val="22"/>
          <w:szCs w:val="22"/>
          <w:lang w:eastAsia="et-EE"/>
        </w:rPr>
        <w:t xml:space="preserve">jäävad </w:t>
      </w:r>
      <w:r w:rsidR="00F11401" w:rsidRPr="00F11401">
        <w:rPr>
          <w:rFonts w:ascii="Arial" w:hAnsi="Arial" w:cs="Arial"/>
          <w:sz w:val="22"/>
          <w:szCs w:val="22"/>
          <w:u w:val="single"/>
          <w:lang w:eastAsia="et-EE"/>
        </w:rPr>
        <w:t xml:space="preserve">vältimatu </w:t>
      </w:r>
      <w:r w:rsidR="00F11401" w:rsidRPr="00F11401">
        <w:rPr>
          <w:rFonts w:ascii="Arial" w:hAnsi="Arial" w:cs="Arial"/>
          <w:sz w:val="22"/>
          <w:szCs w:val="22"/>
          <w:lang w:eastAsia="et-EE"/>
        </w:rPr>
        <w:t>hambaravi kulud</w:t>
      </w:r>
      <w:r w:rsidR="00F11401">
        <w:rPr>
          <w:rFonts w:ascii="Arial" w:hAnsi="Arial" w:cs="Arial"/>
          <w:sz w:val="22"/>
          <w:szCs w:val="22"/>
          <w:lang w:eastAsia="et-EE"/>
        </w:rPr>
        <w:t xml:space="preserve">. </w:t>
      </w:r>
      <w:r w:rsidR="00F11401" w:rsidRPr="00F11401">
        <w:rPr>
          <w:rFonts w:ascii="Arial" w:hAnsi="Arial" w:cs="Arial"/>
          <w:sz w:val="22"/>
          <w:szCs w:val="22"/>
          <w:u w:val="single"/>
          <w:lang w:eastAsia="et-EE"/>
        </w:rPr>
        <w:t>Vajamineva</w:t>
      </w:r>
      <w:r w:rsidR="00F11401">
        <w:rPr>
          <w:rFonts w:ascii="Arial" w:hAnsi="Arial" w:cs="Arial"/>
          <w:sz w:val="22"/>
          <w:szCs w:val="22"/>
          <w:lang w:eastAsia="et-EE"/>
        </w:rPr>
        <w:t xml:space="preserve"> hambaravi ehk</w:t>
      </w:r>
      <w:r w:rsidR="00F11401" w:rsidRPr="00F11401">
        <w:rPr>
          <w:rFonts w:ascii="Arial" w:hAnsi="Arial" w:cs="Arial"/>
          <w:sz w:val="22"/>
          <w:szCs w:val="22"/>
          <w:lang w:eastAsia="et-EE"/>
        </w:rPr>
        <w:t xml:space="preserve"> käesoleva määruse § 3 lõikes 3 nimetatud hambaraviteenuste eest tasutakse teenuseosutajatele eraldi, Tervisekassa tervishoiuteenuste loetelus kehtestatud hindades (kuni 19-aastaste ravikindlustatud isikute jaoks väljatöötatud hindades). </w:t>
      </w:r>
    </w:p>
    <w:p w14:paraId="1494D015" w14:textId="77777777" w:rsidR="00F11401" w:rsidRDefault="00F11401" w:rsidP="00F11401">
      <w:pPr>
        <w:jc w:val="both"/>
        <w:rPr>
          <w:rStyle w:val="normaltextrun"/>
          <w:b/>
          <w:bCs/>
          <w:color w:val="FF0000"/>
          <w:shd w:val="clear" w:color="auto" w:fill="FFFFFF"/>
        </w:rPr>
      </w:pPr>
    </w:p>
    <w:p w14:paraId="629140CA" w14:textId="77777777" w:rsidR="00610FA6" w:rsidRPr="00610FA6" w:rsidRDefault="00610FA6" w:rsidP="00610FA6">
      <w:pPr>
        <w:tabs>
          <w:tab w:val="left" w:pos="4860"/>
        </w:tabs>
        <w:jc w:val="both"/>
        <w:rPr>
          <w:rFonts w:ascii="Arial" w:hAnsi="Arial" w:cs="Arial"/>
          <w:bCs/>
          <w:sz w:val="22"/>
          <w:szCs w:val="22"/>
        </w:rPr>
      </w:pPr>
      <w:r w:rsidRPr="00610FA6">
        <w:rPr>
          <w:rFonts w:ascii="Arial" w:hAnsi="Arial" w:cs="Arial"/>
          <w:bCs/>
          <w:sz w:val="22"/>
          <w:szCs w:val="22"/>
        </w:rPr>
        <w:t>Hinnamudelis arvestatakse, et vangla kohustus on tagada tervishoiuteenuse osutamiseks sobilikud ruumid, mistõttu ruumide ressurss hinnamudelis ei kajastu. Vangla kohustus on tagada nii personali turvalisus vanglas kui ka vangi konvoeerimisel või viibimisel haiglas, see kulu ei kajastu samuti valmisolekutasus. Sisseseade ja aparatuuri soetamise eest vastutab edaspidi tervishoiuteenuse osutaja, mis kajastub ka hinnamudelis, arvestades juba vanglates olemas oleva aparatuuriga (röntgeni, ultraheli, uriini ribatestri, c-reaktiivse valgu testri ja EKG aparaadid jms).</w:t>
      </w:r>
    </w:p>
    <w:p w14:paraId="796F8342" w14:textId="77777777" w:rsidR="00610FA6" w:rsidRPr="00610FA6" w:rsidRDefault="00610FA6" w:rsidP="00610FA6">
      <w:pPr>
        <w:tabs>
          <w:tab w:val="left" w:pos="4860"/>
        </w:tabs>
        <w:jc w:val="both"/>
        <w:rPr>
          <w:rFonts w:ascii="Arial" w:hAnsi="Arial" w:cs="Arial"/>
          <w:bCs/>
          <w:sz w:val="22"/>
          <w:szCs w:val="22"/>
        </w:rPr>
      </w:pPr>
    </w:p>
    <w:p w14:paraId="460B812C" w14:textId="64253CF1" w:rsidR="00610FA6" w:rsidRPr="00610FA6" w:rsidRDefault="00610FA6" w:rsidP="00610FA6">
      <w:pPr>
        <w:tabs>
          <w:tab w:val="left" w:pos="4860"/>
        </w:tabs>
        <w:jc w:val="both"/>
        <w:rPr>
          <w:rFonts w:ascii="Arial" w:hAnsi="Arial" w:cs="Arial"/>
          <w:bCs/>
          <w:sz w:val="22"/>
          <w:szCs w:val="22"/>
        </w:rPr>
      </w:pPr>
      <w:r w:rsidRPr="00610FA6">
        <w:rPr>
          <w:rFonts w:ascii="Arial" w:hAnsi="Arial" w:cs="Arial"/>
          <w:bCs/>
          <w:sz w:val="22"/>
          <w:szCs w:val="22"/>
        </w:rPr>
        <w:t xml:space="preserve">Kõik muud teenused saavad osutatud Tervisekassa tervishoiuteenuste eest tasumist reguleerivates õigusaktides kehtestatud teenusekoodi põhise hinnaga ning õigusaktides sätestatud rakendustingimusi arvestades.  </w:t>
      </w:r>
      <w:bookmarkStart w:id="34" w:name="_Hlk164631417"/>
      <w:r w:rsidR="00A76CB3" w:rsidRPr="00A76CB3">
        <w:rPr>
          <w:rFonts w:ascii="Arial" w:hAnsi="Arial" w:cs="Arial"/>
          <w:b/>
          <w:sz w:val="22"/>
          <w:szCs w:val="22"/>
        </w:rPr>
        <w:t xml:space="preserve">Vanglameditsiini teenuse osutamiseks saab </w:t>
      </w:r>
      <w:r w:rsidR="00A76CB3" w:rsidRPr="00A76CB3">
        <w:rPr>
          <w:rFonts w:ascii="Arial" w:hAnsi="Arial" w:cs="Arial"/>
          <w:b/>
          <w:sz w:val="22"/>
          <w:szCs w:val="22"/>
        </w:rPr>
        <w:lastRenderedPageBreak/>
        <w:t>Sotsiaalministeeriumi valitsemisala Justiitsministeeriumilt eelarvesse 4,7 mln eurot aastas.</w:t>
      </w:r>
      <w:r w:rsidR="00A76CB3" w:rsidRPr="00A76CB3">
        <w:rPr>
          <w:rFonts w:ascii="Arial" w:hAnsi="Arial" w:cs="Arial"/>
          <w:b/>
          <w:bCs/>
          <w:sz w:val="22"/>
          <w:szCs w:val="22"/>
        </w:rPr>
        <w:t xml:space="preserve"> </w:t>
      </w:r>
      <w:r w:rsidR="00A3703D">
        <w:rPr>
          <w:rFonts w:ascii="Arial" w:hAnsi="Arial" w:cs="Arial"/>
          <w:bCs/>
          <w:sz w:val="22"/>
          <w:szCs w:val="22"/>
        </w:rPr>
        <w:t xml:space="preserve">Määruse rakendamiseks vajalikke kulusid on </w:t>
      </w:r>
      <w:r w:rsidR="00A76CB3">
        <w:rPr>
          <w:rFonts w:ascii="Arial" w:hAnsi="Arial" w:cs="Arial"/>
          <w:bCs/>
          <w:sz w:val="22"/>
          <w:szCs w:val="22"/>
        </w:rPr>
        <w:t xml:space="preserve">üksikasjalikumalt </w:t>
      </w:r>
      <w:r w:rsidR="00A3703D">
        <w:rPr>
          <w:rFonts w:ascii="Arial" w:hAnsi="Arial" w:cs="Arial"/>
          <w:bCs/>
          <w:sz w:val="22"/>
          <w:szCs w:val="22"/>
        </w:rPr>
        <w:t xml:space="preserve">analüüsitud käesoleva seletuskirja punktis 5. </w:t>
      </w:r>
    </w:p>
    <w:p w14:paraId="288CD716" w14:textId="77777777" w:rsidR="00610FA6" w:rsidRPr="00610FA6" w:rsidRDefault="00610FA6" w:rsidP="00610FA6">
      <w:pPr>
        <w:tabs>
          <w:tab w:val="left" w:pos="4860"/>
        </w:tabs>
        <w:jc w:val="both"/>
        <w:rPr>
          <w:rFonts w:ascii="Arial" w:hAnsi="Arial" w:cs="Arial"/>
          <w:sz w:val="22"/>
          <w:szCs w:val="22"/>
        </w:rPr>
      </w:pPr>
    </w:p>
    <w:bookmarkEnd w:id="34"/>
    <w:p w14:paraId="79977EAE" w14:textId="56DCE470" w:rsidR="002F682D" w:rsidRPr="002F682D" w:rsidRDefault="002F682D" w:rsidP="002F682D">
      <w:pPr>
        <w:rPr>
          <w:rFonts w:ascii="Arial" w:hAnsi="Arial" w:cs="Arial"/>
          <w:b/>
          <w:sz w:val="22"/>
          <w:szCs w:val="22"/>
        </w:rPr>
      </w:pPr>
      <w:r w:rsidRPr="002F682D">
        <w:rPr>
          <w:rFonts w:ascii="Arial" w:hAnsi="Arial" w:cs="Arial"/>
          <w:b/>
          <w:sz w:val="22"/>
          <w:szCs w:val="22"/>
        </w:rPr>
        <w:t>Andmekaitsealane mõjuhinnang</w:t>
      </w:r>
    </w:p>
    <w:p w14:paraId="5250AA40" w14:textId="77777777" w:rsidR="004576DB" w:rsidRDefault="004576DB" w:rsidP="00131007">
      <w:pPr>
        <w:tabs>
          <w:tab w:val="left" w:pos="4860"/>
        </w:tabs>
        <w:jc w:val="both"/>
        <w:rPr>
          <w:rFonts w:ascii="Arial" w:hAnsi="Arial" w:cs="Arial"/>
          <w:sz w:val="22"/>
          <w:szCs w:val="22"/>
        </w:rPr>
      </w:pPr>
    </w:p>
    <w:p w14:paraId="59258EE7" w14:textId="039FE782" w:rsidR="006B14E9" w:rsidRPr="006B14E9" w:rsidRDefault="006B14E9" w:rsidP="006B14E9">
      <w:pPr>
        <w:tabs>
          <w:tab w:val="left" w:pos="4860"/>
        </w:tabs>
        <w:jc w:val="both"/>
        <w:rPr>
          <w:rFonts w:ascii="Arial" w:hAnsi="Arial" w:cs="Arial"/>
          <w:sz w:val="22"/>
          <w:szCs w:val="22"/>
        </w:rPr>
      </w:pPr>
      <w:r w:rsidRPr="00A3703D">
        <w:rPr>
          <w:rFonts w:ascii="Arial" w:hAnsi="Arial" w:cs="Arial"/>
          <w:sz w:val="22"/>
          <w:szCs w:val="22"/>
        </w:rPr>
        <w:t xml:space="preserve">Tervishoiuteenuse osutajal on tervishoiuteenuse osutamise dokumenteerimise kohustus tulenevalt </w:t>
      </w:r>
      <w:r w:rsidR="00610FA6" w:rsidRPr="00A3703D">
        <w:rPr>
          <w:rFonts w:ascii="Arial" w:hAnsi="Arial" w:cs="Arial"/>
          <w:sz w:val="22"/>
          <w:szCs w:val="22"/>
        </w:rPr>
        <w:t xml:space="preserve">tervishoiuteenuste korraldamise seaduse </w:t>
      </w:r>
      <w:r w:rsidRPr="00A3703D">
        <w:rPr>
          <w:rFonts w:ascii="Arial" w:hAnsi="Arial" w:cs="Arial"/>
          <w:sz w:val="22"/>
          <w:szCs w:val="22"/>
        </w:rPr>
        <w:t xml:space="preserve"> §-st 4</w:t>
      </w:r>
      <w:r w:rsidR="00610FA6" w:rsidRPr="00A3703D">
        <w:rPr>
          <w:rFonts w:ascii="Arial" w:hAnsi="Arial" w:cs="Arial"/>
          <w:sz w:val="22"/>
          <w:szCs w:val="22"/>
          <w:vertAlign w:val="superscript"/>
        </w:rPr>
        <w:t>2</w:t>
      </w:r>
      <w:r w:rsidRPr="00A3703D">
        <w:rPr>
          <w:rFonts w:ascii="Arial" w:hAnsi="Arial" w:cs="Arial"/>
          <w:sz w:val="22"/>
          <w:szCs w:val="22"/>
        </w:rPr>
        <w:t>.</w:t>
      </w:r>
      <w:r w:rsidRPr="006B14E9">
        <w:rPr>
          <w:rFonts w:ascii="Arial" w:hAnsi="Arial" w:cs="Arial"/>
          <w:sz w:val="22"/>
          <w:szCs w:val="22"/>
        </w:rPr>
        <w:t xml:space="preserve"> </w:t>
      </w:r>
      <w:r w:rsidR="00610FA6">
        <w:rPr>
          <w:rFonts w:ascii="Arial" w:hAnsi="Arial" w:cs="Arial"/>
          <w:sz w:val="22"/>
          <w:szCs w:val="22"/>
        </w:rPr>
        <w:t xml:space="preserve"> </w:t>
      </w:r>
      <w:r w:rsidRPr="006B14E9">
        <w:rPr>
          <w:rFonts w:ascii="Arial" w:hAnsi="Arial" w:cs="Arial"/>
          <w:sz w:val="22"/>
          <w:szCs w:val="22"/>
        </w:rPr>
        <w:t xml:space="preserve">Vanglates hakkavad teenust osutama </w:t>
      </w:r>
      <w:r w:rsidR="00610FA6">
        <w:rPr>
          <w:rFonts w:ascii="Arial" w:hAnsi="Arial" w:cs="Arial"/>
          <w:sz w:val="22"/>
          <w:szCs w:val="22"/>
        </w:rPr>
        <w:t xml:space="preserve">haiglavõrgu </w:t>
      </w:r>
      <w:r w:rsidRPr="006B14E9">
        <w:rPr>
          <w:rFonts w:ascii="Arial" w:hAnsi="Arial" w:cs="Arial"/>
          <w:sz w:val="22"/>
          <w:szCs w:val="22"/>
        </w:rPr>
        <w:t xml:space="preserve">haiglad. Haigla dokumenteerib tervishoiuteenuse osutamise enda infosüsteemis ning tervise infosüsteemis. Isikuandmete töötlemise riive on väike. Dokumenteerimine </w:t>
      </w:r>
      <w:r>
        <w:rPr>
          <w:rFonts w:ascii="Arial" w:hAnsi="Arial" w:cs="Arial"/>
          <w:sz w:val="22"/>
          <w:szCs w:val="22"/>
        </w:rPr>
        <w:t xml:space="preserve">vanglas </w:t>
      </w:r>
      <w:r w:rsidRPr="006B14E9">
        <w:rPr>
          <w:rFonts w:ascii="Arial" w:hAnsi="Arial" w:cs="Arial"/>
          <w:sz w:val="22"/>
          <w:szCs w:val="22"/>
        </w:rPr>
        <w:t>toimub samamoodi nagu väljaspool vanglat. Tervishoiuteenus</w:t>
      </w:r>
      <w:r w:rsidR="00610FA6">
        <w:rPr>
          <w:rFonts w:ascii="Arial" w:hAnsi="Arial" w:cs="Arial"/>
          <w:sz w:val="22"/>
          <w:szCs w:val="22"/>
        </w:rPr>
        <w:t>e</w:t>
      </w:r>
      <w:r w:rsidRPr="006B14E9">
        <w:rPr>
          <w:rFonts w:ascii="Arial" w:hAnsi="Arial" w:cs="Arial"/>
          <w:sz w:val="22"/>
          <w:szCs w:val="22"/>
        </w:rPr>
        <w:t xml:space="preserve"> osutajad </w:t>
      </w:r>
      <w:r w:rsidR="00610FA6">
        <w:rPr>
          <w:rFonts w:ascii="Arial" w:hAnsi="Arial" w:cs="Arial"/>
          <w:sz w:val="22"/>
          <w:szCs w:val="22"/>
        </w:rPr>
        <w:t xml:space="preserve">on juba harjunud lähtuma </w:t>
      </w:r>
      <w:r w:rsidRPr="006B14E9">
        <w:rPr>
          <w:rFonts w:ascii="Arial" w:hAnsi="Arial" w:cs="Arial"/>
          <w:sz w:val="22"/>
          <w:szCs w:val="22"/>
        </w:rPr>
        <w:t xml:space="preserve">andmete töötlemisel isikuandmete kaitse reeglitest ning </w:t>
      </w:r>
      <w:r w:rsidR="00610FA6">
        <w:rPr>
          <w:rFonts w:ascii="Arial" w:hAnsi="Arial" w:cs="Arial"/>
          <w:sz w:val="22"/>
          <w:szCs w:val="22"/>
        </w:rPr>
        <w:t xml:space="preserve">haiglates kasutatavates infosüsteemides on kõik </w:t>
      </w:r>
      <w:r w:rsidRPr="006B14E9">
        <w:rPr>
          <w:rFonts w:ascii="Arial" w:hAnsi="Arial" w:cs="Arial"/>
          <w:sz w:val="22"/>
          <w:szCs w:val="22"/>
        </w:rPr>
        <w:t xml:space="preserve">turvanõuded täidetud. </w:t>
      </w:r>
      <w:r w:rsidR="00A3703D">
        <w:rPr>
          <w:rFonts w:ascii="Arial" w:hAnsi="Arial" w:cs="Arial"/>
          <w:sz w:val="22"/>
          <w:szCs w:val="22"/>
        </w:rPr>
        <w:t>Kinnipeetavate inimeste isiku</w:t>
      </w:r>
      <w:r w:rsidRPr="006B14E9">
        <w:rPr>
          <w:rFonts w:ascii="Arial" w:hAnsi="Arial" w:cs="Arial"/>
          <w:sz w:val="22"/>
          <w:szCs w:val="22"/>
        </w:rPr>
        <w:t>andmeid</w:t>
      </w:r>
      <w:r w:rsidR="00A3703D">
        <w:rPr>
          <w:rFonts w:ascii="Arial" w:hAnsi="Arial" w:cs="Arial"/>
          <w:sz w:val="22"/>
          <w:szCs w:val="22"/>
        </w:rPr>
        <w:t xml:space="preserve"> </w:t>
      </w:r>
      <w:r w:rsidRPr="006B14E9">
        <w:rPr>
          <w:rFonts w:ascii="Arial" w:hAnsi="Arial" w:cs="Arial"/>
          <w:sz w:val="22"/>
          <w:szCs w:val="22"/>
        </w:rPr>
        <w:t xml:space="preserve">töödeldakse </w:t>
      </w:r>
      <w:r w:rsidR="00A3703D">
        <w:rPr>
          <w:rFonts w:ascii="Arial" w:hAnsi="Arial" w:cs="Arial"/>
          <w:sz w:val="22"/>
          <w:szCs w:val="22"/>
        </w:rPr>
        <w:t>tervishoiu</w:t>
      </w:r>
      <w:r w:rsidRPr="006B14E9">
        <w:rPr>
          <w:rFonts w:ascii="Arial" w:hAnsi="Arial" w:cs="Arial"/>
          <w:sz w:val="22"/>
          <w:szCs w:val="22"/>
        </w:rPr>
        <w:t>teenuse osutamise eesmärgil ning teenuse osutamine dokumenteeritakse samamoodi</w:t>
      </w:r>
      <w:r w:rsidR="00A3703D">
        <w:rPr>
          <w:rFonts w:ascii="Arial" w:hAnsi="Arial" w:cs="Arial"/>
          <w:sz w:val="22"/>
          <w:szCs w:val="22"/>
        </w:rPr>
        <w:t xml:space="preserve"> nagu kinnipidamisasutustest väljaspool</w:t>
      </w:r>
      <w:r w:rsidRPr="006B14E9">
        <w:rPr>
          <w:rFonts w:ascii="Arial" w:hAnsi="Arial" w:cs="Arial"/>
          <w:sz w:val="22"/>
          <w:szCs w:val="22"/>
        </w:rPr>
        <w:t xml:space="preserve">. </w:t>
      </w:r>
    </w:p>
    <w:p w14:paraId="10E829DC" w14:textId="77777777" w:rsidR="006B14E9" w:rsidRPr="006B14E9" w:rsidRDefault="006B14E9" w:rsidP="006B14E9">
      <w:pPr>
        <w:tabs>
          <w:tab w:val="left" w:pos="4860"/>
        </w:tabs>
        <w:jc w:val="both"/>
        <w:rPr>
          <w:rFonts w:ascii="Arial" w:hAnsi="Arial" w:cs="Arial"/>
          <w:sz w:val="22"/>
          <w:szCs w:val="22"/>
        </w:rPr>
      </w:pPr>
    </w:p>
    <w:p w14:paraId="359A8CA7" w14:textId="11AF07A8" w:rsidR="006B14E9" w:rsidRPr="006B14E9" w:rsidRDefault="006B14E9" w:rsidP="006B14E9">
      <w:pPr>
        <w:tabs>
          <w:tab w:val="left" w:pos="4860"/>
        </w:tabs>
        <w:jc w:val="both"/>
        <w:rPr>
          <w:rFonts w:ascii="Arial" w:hAnsi="Arial" w:cs="Arial"/>
          <w:sz w:val="22"/>
          <w:szCs w:val="22"/>
        </w:rPr>
      </w:pPr>
      <w:r w:rsidRPr="006B14E9">
        <w:rPr>
          <w:rFonts w:ascii="Arial" w:hAnsi="Arial" w:cs="Arial"/>
          <w:sz w:val="22"/>
          <w:szCs w:val="22"/>
        </w:rPr>
        <w:t>Kui vanglas kinni peetav i</w:t>
      </w:r>
      <w:r w:rsidR="00A3703D">
        <w:rPr>
          <w:rFonts w:ascii="Arial" w:hAnsi="Arial" w:cs="Arial"/>
          <w:sz w:val="22"/>
          <w:szCs w:val="22"/>
        </w:rPr>
        <w:t>nimene</w:t>
      </w:r>
      <w:r w:rsidRPr="006B14E9">
        <w:rPr>
          <w:rFonts w:ascii="Arial" w:hAnsi="Arial" w:cs="Arial"/>
          <w:sz w:val="22"/>
          <w:szCs w:val="22"/>
        </w:rPr>
        <w:t xml:space="preserve"> vajab tervishoiuteenust väljaspool vanglat, siis </w:t>
      </w:r>
      <w:r w:rsidR="00A3703D">
        <w:rPr>
          <w:rFonts w:ascii="Arial" w:hAnsi="Arial" w:cs="Arial"/>
          <w:sz w:val="22"/>
          <w:szCs w:val="22"/>
        </w:rPr>
        <w:t xml:space="preserve">toimetatakse ta </w:t>
      </w:r>
      <w:r w:rsidRPr="006B14E9">
        <w:rPr>
          <w:rFonts w:ascii="Arial" w:hAnsi="Arial" w:cs="Arial"/>
          <w:sz w:val="22"/>
          <w:szCs w:val="22"/>
        </w:rPr>
        <w:t xml:space="preserve">sinna vangla konvoiga. Sarnaselt </w:t>
      </w:r>
      <w:r w:rsidR="00A3703D">
        <w:rPr>
          <w:rFonts w:ascii="Arial" w:hAnsi="Arial" w:cs="Arial"/>
          <w:sz w:val="22"/>
          <w:szCs w:val="22"/>
        </w:rPr>
        <w:t>toimub see ka vanglas</w:t>
      </w:r>
      <w:r w:rsidRPr="006B14E9">
        <w:rPr>
          <w:rFonts w:ascii="Arial" w:hAnsi="Arial" w:cs="Arial"/>
          <w:sz w:val="22"/>
          <w:szCs w:val="22"/>
        </w:rPr>
        <w:t xml:space="preserve"> – vanglaametnik peab teadma, et isik peab minema tervishoiutöötaja vastuvõtule, sest ta</w:t>
      </w:r>
      <w:r w:rsidR="00A3703D">
        <w:rPr>
          <w:rFonts w:ascii="Arial" w:hAnsi="Arial" w:cs="Arial"/>
          <w:sz w:val="22"/>
          <w:szCs w:val="22"/>
        </w:rPr>
        <w:t>l</w:t>
      </w:r>
      <w:r w:rsidRPr="006B14E9">
        <w:rPr>
          <w:rFonts w:ascii="Arial" w:hAnsi="Arial" w:cs="Arial"/>
          <w:sz w:val="22"/>
          <w:szCs w:val="22"/>
        </w:rPr>
        <w:t xml:space="preserve"> tuleb </w:t>
      </w:r>
      <w:r w:rsidR="00A3703D">
        <w:rPr>
          <w:rFonts w:ascii="Arial" w:hAnsi="Arial" w:cs="Arial"/>
          <w:sz w:val="22"/>
          <w:szCs w:val="22"/>
        </w:rPr>
        <w:t xml:space="preserve">kinnipeetavat </w:t>
      </w:r>
      <w:r w:rsidRPr="006B14E9">
        <w:rPr>
          <w:rFonts w:ascii="Arial" w:hAnsi="Arial" w:cs="Arial"/>
          <w:sz w:val="22"/>
          <w:szCs w:val="22"/>
        </w:rPr>
        <w:t xml:space="preserve">tervishoiutöötaja juurde </w:t>
      </w:r>
      <w:r w:rsidR="00A3703D">
        <w:rPr>
          <w:rFonts w:ascii="Arial" w:hAnsi="Arial" w:cs="Arial"/>
          <w:sz w:val="22"/>
          <w:szCs w:val="22"/>
        </w:rPr>
        <w:t>minemisel saata</w:t>
      </w:r>
      <w:r w:rsidRPr="006B14E9">
        <w:rPr>
          <w:rFonts w:ascii="Arial" w:hAnsi="Arial" w:cs="Arial"/>
          <w:sz w:val="22"/>
          <w:szCs w:val="22"/>
        </w:rPr>
        <w:t>. See on aga väike põhiõiguste riive ning teenuse osutamiseks vajalik. Kui inimene on kinnipeetav</w:t>
      </w:r>
      <w:r w:rsidR="00A3703D" w:rsidRPr="00A3703D">
        <w:rPr>
          <w:rFonts w:ascii="Arial" w:hAnsi="Arial" w:cs="Arial"/>
          <w:sz w:val="22"/>
          <w:szCs w:val="22"/>
        </w:rPr>
        <w:t xml:space="preserve"> </w:t>
      </w:r>
      <w:r w:rsidR="00A3703D" w:rsidRPr="006B14E9">
        <w:rPr>
          <w:rFonts w:ascii="Arial" w:hAnsi="Arial" w:cs="Arial"/>
          <w:sz w:val="22"/>
          <w:szCs w:val="22"/>
        </w:rPr>
        <w:t>vanglas</w:t>
      </w:r>
      <w:r w:rsidRPr="006B14E9">
        <w:rPr>
          <w:rFonts w:ascii="Arial" w:hAnsi="Arial" w:cs="Arial"/>
          <w:sz w:val="22"/>
          <w:szCs w:val="22"/>
        </w:rPr>
        <w:t>, siis on</w:t>
      </w:r>
      <w:r w:rsidR="00A3703D">
        <w:rPr>
          <w:rFonts w:ascii="Arial" w:hAnsi="Arial" w:cs="Arial"/>
          <w:sz w:val="22"/>
          <w:szCs w:val="22"/>
        </w:rPr>
        <w:t xml:space="preserve"> tema vabadus piiratud</w:t>
      </w:r>
      <w:r w:rsidRPr="006B14E9">
        <w:rPr>
          <w:rFonts w:ascii="Arial" w:hAnsi="Arial" w:cs="Arial"/>
          <w:sz w:val="22"/>
          <w:szCs w:val="22"/>
        </w:rPr>
        <w:t xml:space="preserve"> </w:t>
      </w:r>
      <w:r w:rsidR="00A3703D">
        <w:rPr>
          <w:rFonts w:ascii="Arial" w:hAnsi="Arial" w:cs="Arial"/>
          <w:sz w:val="22"/>
          <w:szCs w:val="22"/>
        </w:rPr>
        <w:t xml:space="preserve">seaduste kohase otsusega ja </w:t>
      </w:r>
      <w:r w:rsidRPr="006B14E9">
        <w:rPr>
          <w:rFonts w:ascii="Arial" w:hAnsi="Arial" w:cs="Arial"/>
          <w:sz w:val="22"/>
          <w:szCs w:val="22"/>
        </w:rPr>
        <w:t xml:space="preserve">teatud põhiõiguste riive </w:t>
      </w:r>
      <w:r w:rsidR="00A3703D">
        <w:rPr>
          <w:rFonts w:ascii="Arial" w:hAnsi="Arial" w:cs="Arial"/>
          <w:sz w:val="22"/>
          <w:szCs w:val="22"/>
        </w:rPr>
        <w:t xml:space="preserve">vanglas on </w:t>
      </w:r>
      <w:r w:rsidR="00A76CB3">
        <w:rPr>
          <w:rFonts w:ascii="Arial" w:hAnsi="Arial" w:cs="Arial"/>
          <w:sz w:val="22"/>
          <w:szCs w:val="22"/>
        </w:rPr>
        <w:t xml:space="preserve">põhjendatud ja </w:t>
      </w:r>
      <w:r>
        <w:rPr>
          <w:rFonts w:ascii="Arial" w:hAnsi="Arial" w:cs="Arial"/>
          <w:sz w:val="22"/>
          <w:szCs w:val="22"/>
        </w:rPr>
        <w:t xml:space="preserve">vältimatu. </w:t>
      </w:r>
      <w:r w:rsidRPr="006B14E9">
        <w:rPr>
          <w:rFonts w:ascii="Arial" w:hAnsi="Arial" w:cs="Arial"/>
          <w:sz w:val="22"/>
          <w:szCs w:val="22"/>
        </w:rPr>
        <w:t xml:space="preserve">Oluline on märkida, et vanglaametnik, kes isiku tervishoiutöötaja juurde </w:t>
      </w:r>
      <w:r w:rsidR="00A3703D">
        <w:rPr>
          <w:rFonts w:ascii="Arial" w:hAnsi="Arial" w:cs="Arial"/>
          <w:sz w:val="22"/>
          <w:szCs w:val="22"/>
        </w:rPr>
        <w:t>saadab</w:t>
      </w:r>
      <w:r w:rsidRPr="006B14E9">
        <w:rPr>
          <w:rFonts w:ascii="Arial" w:hAnsi="Arial" w:cs="Arial"/>
          <w:sz w:val="22"/>
          <w:szCs w:val="22"/>
        </w:rPr>
        <w:t xml:space="preserve">, ei saa teada, mis oli teenuse sisu, mis diagnoosi isik sai ning mis oli tema tervisemure. </w:t>
      </w:r>
      <w:r w:rsidR="00A3703D">
        <w:rPr>
          <w:rFonts w:ascii="Arial" w:hAnsi="Arial" w:cs="Arial"/>
          <w:sz w:val="22"/>
          <w:szCs w:val="22"/>
        </w:rPr>
        <w:t>Välja arvatud juhul, kui</w:t>
      </w:r>
      <w:r w:rsidRPr="006B14E9">
        <w:rPr>
          <w:rFonts w:ascii="Arial" w:hAnsi="Arial" w:cs="Arial"/>
          <w:sz w:val="22"/>
          <w:szCs w:val="22"/>
        </w:rPr>
        <w:t xml:space="preserve"> vanglas kinni peetav i</w:t>
      </w:r>
      <w:r w:rsidR="00A3703D">
        <w:rPr>
          <w:rFonts w:ascii="Arial" w:hAnsi="Arial" w:cs="Arial"/>
          <w:sz w:val="22"/>
          <w:szCs w:val="22"/>
        </w:rPr>
        <w:t xml:space="preserve">nimene need andmed ise </w:t>
      </w:r>
      <w:r w:rsidRPr="006B14E9">
        <w:rPr>
          <w:rFonts w:ascii="Arial" w:hAnsi="Arial" w:cs="Arial"/>
          <w:sz w:val="22"/>
          <w:szCs w:val="22"/>
        </w:rPr>
        <w:t>vanglaametnikule</w:t>
      </w:r>
      <w:r w:rsidR="00A3703D">
        <w:rPr>
          <w:rFonts w:ascii="Arial" w:hAnsi="Arial" w:cs="Arial"/>
          <w:sz w:val="22"/>
          <w:szCs w:val="22"/>
        </w:rPr>
        <w:t xml:space="preserve"> avaldab</w:t>
      </w:r>
      <w:r w:rsidRPr="006B14E9">
        <w:rPr>
          <w:rFonts w:ascii="Arial" w:hAnsi="Arial" w:cs="Arial"/>
          <w:sz w:val="22"/>
          <w:szCs w:val="22"/>
        </w:rPr>
        <w:t xml:space="preserve">. Tervishoiutöötajatel on </w:t>
      </w:r>
      <w:r w:rsidR="00A3703D">
        <w:rPr>
          <w:rFonts w:ascii="Arial" w:hAnsi="Arial" w:cs="Arial"/>
          <w:sz w:val="22"/>
          <w:szCs w:val="22"/>
        </w:rPr>
        <w:t xml:space="preserve">kinnipeetavate eriliigiliste isikuandmete </w:t>
      </w:r>
      <w:r w:rsidRPr="006B14E9">
        <w:rPr>
          <w:rFonts w:ascii="Arial" w:hAnsi="Arial" w:cs="Arial"/>
          <w:sz w:val="22"/>
          <w:szCs w:val="22"/>
        </w:rPr>
        <w:t>saladuse</w:t>
      </w:r>
      <w:r w:rsidR="00A3703D">
        <w:rPr>
          <w:rFonts w:ascii="Arial" w:hAnsi="Arial" w:cs="Arial"/>
          <w:sz w:val="22"/>
          <w:szCs w:val="22"/>
        </w:rPr>
        <w:t>s</w:t>
      </w:r>
      <w:r w:rsidRPr="006B14E9">
        <w:rPr>
          <w:rFonts w:ascii="Arial" w:hAnsi="Arial" w:cs="Arial"/>
          <w:sz w:val="22"/>
          <w:szCs w:val="22"/>
        </w:rPr>
        <w:t xml:space="preserve"> hoidmise kohustus </w:t>
      </w:r>
      <w:r w:rsidR="00A3703D">
        <w:rPr>
          <w:rFonts w:ascii="Arial" w:hAnsi="Arial" w:cs="Arial"/>
          <w:sz w:val="22"/>
          <w:szCs w:val="22"/>
        </w:rPr>
        <w:t xml:space="preserve">nii tervishoiuteenuste </w:t>
      </w:r>
      <w:r w:rsidRPr="006B14E9">
        <w:rPr>
          <w:rFonts w:ascii="Arial" w:hAnsi="Arial" w:cs="Arial"/>
          <w:sz w:val="22"/>
          <w:szCs w:val="22"/>
        </w:rPr>
        <w:t>osutamisel</w:t>
      </w:r>
      <w:r w:rsidR="00A3703D">
        <w:rPr>
          <w:rFonts w:ascii="Arial" w:hAnsi="Arial" w:cs="Arial"/>
          <w:sz w:val="22"/>
          <w:szCs w:val="22"/>
        </w:rPr>
        <w:t xml:space="preserve"> vanglas kui ka sellest väljaspool</w:t>
      </w:r>
      <w:r w:rsidRPr="006B14E9">
        <w:rPr>
          <w:rFonts w:ascii="Arial" w:hAnsi="Arial" w:cs="Arial"/>
          <w:sz w:val="22"/>
          <w:szCs w:val="22"/>
        </w:rPr>
        <w:t>.</w:t>
      </w:r>
    </w:p>
    <w:p w14:paraId="0512B132" w14:textId="77777777" w:rsidR="006B14E9" w:rsidRPr="006B14E9" w:rsidRDefault="006B14E9" w:rsidP="006B14E9">
      <w:pPr>
        <w:tabs>
          <w:tab w:val="left" w:pos="4860"/>
        </w:tabs>
        <w:jc w:val="both"/>
        <w:rPr>
          <w:rFonts w:ascii="Arial" w:hAnsi="Arial" w:cs="Arial"/>
          <w:sz w:val="22"/>
          <w:szCs w:val="22"/>
        </w:rPr>
      </w:pPr>
    </w:p>
    <w:p w14:paraId="39248C6D" w14:textId="01CC40E6" w:rsidR="006B14E9" w:rsidRPr="006B14E9" w:rsidRDefault="006B14E9" w:rsidP="006B14E9">
      <w:pPr>
        <w:tabs>
          <w:tab w:val="left" w:pos="4860"/>
        </w:tabs>
        <w:jc w:val="both"/>
        <w:rPr>
          <w:rFonts w:ascii="Arial" w:hAnsi="Arial" w:cs="Arial"/>
          <w:sz w:val="22"/>
          <w:szCs w:val="22"/>
        </w:rPr>
      </w:pPr>
      <w:r w:rsidRPr="006B14E9">
        <w:rPr>
          <w:rFonts w:ascii="Arial" w:hAnsi="Arial" w:cs="Arial"/>
          <w:sz w:val="22"/>
          <w:szCs w:val="22"/>
        </w:rPr>
        <w:t xml:space="preserve">Kui vanglas kinni peetavale isikule määratakse ravim, abivahend või meditsiiniseade, siis sellest saab vanglaametnik teada, kuna neid </w:t>
      </w:r>
      <w:r w:rsidR="00A3703D">
        <w:rPr>
          <w:rFonts w:ascii="Arial" w:hAnsi="Arial" w:cs="Arial"/>
          <w:sz w:val="22"/>
          <w:szCs w:val="22"/>
        </w:rPr>
        <w:t xml:space="preserve">manustatakse ja </w:t>
      </w:r>
      <w:r w:rsidRPr="006B14E9">
        <w:rPr>
          <w:rFonts w:ascii="Arial" w:hAnsi="Arial" w:cs="Arial"/>
          <w:sz w:val="22"/>
          <w:szCs w:val="22"/>
        </w:rPr>
        <w:t xml:space="preserve">kasutatakse vanglaametniku juuresolekul. </w:t>
      </w:r>
      <w:commentRangeStart w:id="35"/>
      <w:r w:rsidRPr="006B14E9">
        <w:rPr>
          <w:rFonts w:ascii="Arial" w:hAnsi="Arial" w:cs="Arial"/>
          <w:sz w:val="22"/>
          <w:szCs w:val="22"/>
        </w:rPr>
        <w:t>See on aga jällegi väike põhiõiguste riive, sest inimene on vanglas kinni peetav ja tema vaba liikumine</w:t>
      </w:r>
      <w:r w:rsidR="00A3703D">
        <w:rPr>
          <w:rFonts w:ascii="Arial" w:hAnsi="Arial" w:cs="Arial"/>
          <w:sz w:val="22"/>
          <w:szCs w:val="22"/>
        </w:rPr>
        <w:t xml:space="preserve"> ja sellega seoses ka muud põhiõigused</w:t>
      </w:r>
      <w:r w:rsidRPr="006B14E9">
        <w:rPr>
          <w:rFonts w:ascii="Arial" w:hAnsi="Arial" w:cs="Arial"/>
          <w:sz w:val="22"/>
          <w:szCs w:val="22"/>
        </w:rPr>
        <w:t xml:space="preserve"> on legitiimsel alusel piiratud. </w:t>
      </w:r>
      <w:commentRangeEnd w:id="35"/>
      <w:r w:rsidR="002338DE">
        <w:rPr>
          <w:rStyle w:val="Kommentaariviide"/>
        </w:rPr>
        <w:commentReference w:id="35"/>
      </w:r>
    </w:p>
    <w:p w14:paraId="4A2C1374" w14:textId="77777777" w:rsidR="006B14E9" w:rsidRPr="006B14E9" w:rsidRDefault="006B14E9" w:rsidP="006B14E9">
      <w:pPr>
        <w:tabs>
          <w:tab w:val="left" w:pos="4860"/>
        </w:tabs>
        <w:jc w:val="both"/>
        <w:rPr>
          <w:rFonts w:ascii="Arial" w:hAnsi="Arial" w:cs="Arial"/>
          <w:sz w:val="22"/>
          <w:szCs w:val="22"/>
        </w:rPr>
      </w:pPr>
    </w:p>
    <w:p w14:paraId="178E0805" w14:textId="17F32B86" w:rsidR="004A1C4D" w:rsidRDefault="004A1C4D" w:rsidP="00131007">
      <w:pPr>
        <w:tabs>
          <w:tab w:val="left" w:pos="4860"/>
        </w:tabs>
        <w:jc w:val="both"/>
        <w:rPr>
          <w:rFonts w:ascii="Arial" w:hAnsi="Arial" w:cs="Arial"/>
          <w:sz w:val="22"/>
          <w:szCs w:val="22"/>
        </w:rPr>
        <w:sectPr w:rsidR="004A1C4D" w:rsidSect="00030329">
          <w:type w:val="continuous"/>
          <w:pgSz w:w="11907" w:h="16840" w:code="9"/>
          <w:pgMar w:top="851" w:right="737" w:bottom="851" w:left="1701" w:header="709" w:footer="709" w:gutter="0"/>
          <w:cols w:space="708"/>
          <w:formProt w:val="0"/>
          <w:titlePg/>
          <w:docGrid w:linePitch="360"/>
        </w:sectPr>
      </w:pPr>
    </w:p>
    <w:p w14:paraId="3ED6572C" w14:textId="77777777" w:rsidR="004576DB" w:rsidRDefault="004576DB" w:rsidP="00131007">
      <w:pPr>
        <w:tabs>
          <w:tab w:val="left" w:pos="4860"/>
        </w:tabs>
        <w:jc w:val="both"/>
        <w:rPr>
          <w:rFonts w:ascii="Arial" w:hAnsi="Arial" w:cs="Arial"/>
          <w:sz w:val="22"/>
          <w:szCs w:val="22"/>
        </w:rPr>
      </w:pPr>
    </w:p>
    <w:p w14:paraId="3FDB0508" w14:textId="77777777" w:rsidR="00D329F7" w:rsidRDefault="00F72AB5" w:rsidP="00131007">
      <w:pPr>
        <w:jc w:val="both"/>
        <w:rPr>
          <w:rFonts w:ascii="Arial" w:hAnsi="Arial" w:cs="Arial"/>
          <w:sz w:val="22"/>
          <w:szCs w:val="22"/>
        </w:rPr>
      </w:pPr>
      <w:r>
        <w:rPr>
          <w:rFonts w:ascii="Arial" w:hAnsi="Arial" w:cs="Arial"/>
          <w:b/>
          <w:sz w:val="22"/>
          <w:szCs w:val="22"/>
          <w:lang w:eastAsia="et-EE"/>
        </w:rPr>
        <w:t>5</w:t>
      </w:r>
      <w:r w:rsidR="0004635E" w:rsidRPr="006E0CFD">
        <w:rPr>
          <w:rFonts w:ascii="Arial" w:hAnsi="Arial" w:cs="Arial"/>
          <w:b/>
          <w:sz w:val="22"/>
          <w:szCs w:val="22"/>
          <w:lang w:eastAsia="et-EE"/>
        </w:rPr>
        <w:t xml:space="preserve">. </w:t>
      </w:r>
      <w:r w:rsidR="006C7E38" w:rsidRPr="00D329F7">
        <w:rPr>
          <w:rFonts w:ascii="Arial" w:hAnsi="Arial" w:cs="Arial"/>
          <w:b/>
          <w:sz w:val="22"/>
          <w:szCs w:val="22"/>
          <w:lang w:eastAsia="et-EE"/>
        </w:rPr>
        <w:t xml:space="preserve">Määruse </w:t>
      </w:r>
      <w:r w:rsidR="009C67F1" w:rsidRPr="00D329F7">
        <w:rPr>
          <w:rFonts w:ascii="Arial" w:hAnsi="Arial" w:cs="Arial"/>
          <w:b/>
          <w:sz w:val="22"/>
          <w:szCs w:val="22"/>
        </w:rPr>
        <w:t>rakendamisega seotud tegevused, vajalikud kulud ja määruse rakendamise eeldatavad tulud</w:t>
      </w:r>
    </w:p>
    <w:p w14:paraId="0714F484" w14:textId="77777777" w:rsidR="004576DB" w:rsidRDefault="004576DB" w:rsidP="00131007">
      <w:pPr>
        <w:tabs>
          <w:tab w:val="left" w:pos="4860"/>
        </w:tabs>
        <w:jc w:val="both"/>
        <w:rPr>
          <w:rFonts w:ascii="Arial" w:hAnsi="Arial" w:cs="Arial"/>
          <w:sz w:val="22"/>
          <w:szCs w:val="22"/>
        </w:rPr>
      </w:pPr>
    </w:p>
    <w:p w14:paraId="75875BFB" w14:textId="398E9B7D" w:rsidR="00D7538E" w:rsidRDefault="00FF222A" w:rsidP="00D7538E">
      <w:pPr>
        <w:tabs>
          <w:tab w:val="left" w:pos="4860"/>
        </w:tabs>
        <w:jc w:val="both"/>
        <w:rPr>
          <w:rFonts w:ascii="Arial" w:hAnsi="Arial" w:cs="Arial"/>
          <w:bCs/>
          <w:sz w:val="22"/>
          <w:szCs w:val="22"/>
        </w:rPr>
      </w:pPr>
      <w:bookmarkStart w:id="36" w:name="_Hlk164084911"/>
      <w:r w:rsidRPr="00610FA6">
        <w:rPr>
          <w:rFonts w:ascii="Arial" w:hAnsi="Arial" w:cs="Arial"/>
          <w:b/>
          <w:sz w:val="22"/>
          <w:szCs w:val="22"/>
        </w:rPr>
        <w:t>M</w:t>
      </w:r>
      <w:r w:rsidR="00D7538E" w:rsidRPr="00610FA6">
        <w:rPr>
          <w:rFonts w:ascii="Arial" w:hAnsi="Arial" w:cs="Arial"/>
          <w:b/>
          <w:sz w:val="22"/>
          <w:szCs w:val="22"/>
        </w:rPr>
        <w:t>ääruse rakendamiseks vajalik tegevus on RRL sõlmimine Tervisekassa ja eelistatult haiglavõrgu kavva kuuluvate tervishoiuteenuse osutajate vahel tervishoiuteenuste osutamiseks vanglates ja arestimajades.</w:t>
      </w:r>
      <w:r w:rsidR="00D7538E">
        <w:rPr>
          <w:rFonts w:ascii="Arial" w:hAnsi="Arial" w:cs="Arial"/>
          <w:bCs/>
          <w:sz w:val="22"/>
          <w:szCs w:val="22"/>
        </w:rPr>
        <w:t xml:space="preserve"> Seejuures säilitatakse kinni peetavatele isikutele juurdepääs kõikidele seni kättesaadavatele tervishoiuteenustele ja </w:t>
      </w:r>
      <w:r w:rsidR="005F5D49">
        <w:rPr>
          <w:rFonts w:ascii="Arial" w:hAnsi="Arial" w:cs="Arial"/>
          <w:bCs/>
          <w:sz w:val="22"/>
          <w:szCs w:val="22"/>
        </w:rPr>
        <w:t xml:space="preserve">vanglate meditsiiniosakondades töötanud meedikutel </w:t>
      </w:r>
      <w:r w:rsidR="00751FE0">
        <w:rPr>
          <w:rFonts w:ascii="Arial" w:hAnsi="Arial" w:cs="Arial"/>
          <w:bCs/>
          <w:sz w:val="22"/>
          <w:szCs w:val="22"/>
        </w:rPr>
        <w:t xml:space="preserve">võimaldatakse </w:t>
      </w:r>
      <w:r w:rsidR="005F5D49">
        <w:rPr>
          <w:rFonts w:ascii="Arial" w:hAnsi="Arial" w:cs="Arial"/>
          <w:bCs/>
          <w:sz w:val="22"/>
          <w:szCs w:val="22"/>
        </w:rPr>
        <w:t xml:space="preserve">asuda tööle uue tööandja juurde. </w:t>
      </w:r>
      <w:r w:rsidR="00D7538E">
        <w:rPr>
          <w:rFonts w:ascii="Arial" w:hAnsi="Arial" w:cs="Arial"/>
          <w:bCs/>
          <w:sz w:val="22"/>
          <w:szCs w:val="22"/>
        </w:rPr>
        <w:t xml:space="preserve"> </w:t>
      </w:r>
      <w:r>
        <w:rPr>
          <w:rFonts w:ascii="Arial" w:hAnsi="Arial" w:cs="Arial"/>
          <w:bCs/>
          <w:sz w:val="22"/>
          <w:szCs w:val="22"/>
        </w:rPr>
        <w:t xml:space="preserve">Samuti sõlmitakse vanglate ja nende ruumides edaspidi tervishoiuteenuseid osutama hakkavate tervishoiuteenuse osutajate vahel vanglaruumide üürilepingud ning koostöölepped, kus pannakse paika tervishoiuteenuse osutamise käigus </w:t>
      </w:r>
      <w:r w:rsidR="00BF49D1">
        <w:rPr>
          <w:rFonts w:ascii="Arial" w:hAnsi="Arial" w:cs="Arial"/>
          <w:bCs/>
          <w:sz w:val="22"/>
          <w:szCs w:val="22"/>
        </w:rPr>
        <w:t xml:space="preserve">vangla ja haigla vahel </w:t>
      </w:r>
      <w:r>
        <w:rPr>
          <w:rFonts w:ascii="Arial" w:hAnsi="Arial" w:cs="Arial"/>
          <w:bCs/>
          <w:sz w:val="22"/>
          <w:szCs w:val="22"/>
        </w:rPr>
        <w:t>toimima hakkava koostöö üksikasjad.</w:t>
      </w:r>
      <w:r w:rsidR="00F62ACB">
        <w:rPr>
          <w:rFonts w:ascii="Arial" w:hAnsi="Arial" w:cs="Arial"/>
          <w:bCs/>
          <w:sz w:val="22"/>
          <w:szCs w:val="22"/>
        </w:rPr>
        <w:t xml:space="preserve"> Kui loetletud lepingud on sõlmitud, siis peavad vanglad, arestimajad ja neist tervishoiuteenuseid osutama hakkavad Tervisekassa lepingupartneritest haiglavõrgu kava haiglad asuma neid koostöös täitma. </w:t>
      </w:r>
    </w:p>
    <w:p w14:paraId="7C125321" w14:textId="77777777" w:rsidR="00D7538E" w:rsidRDefault="00D7538E" w:rsidP="00D7538E">
      <w:pPr>
        <w:tabs>
          <w:tab w:val="left" w:pos="4860"/>
        </w:tabs>
        <w:jc w:val="both"/>
        <w:rPr>
          <w:rFonts w:ascii="Arial" w:hAnsi="Arial" w:cs="Arial"/>
          <w:bCs/>
          <w:sz w:val="22"/>
          <w:szCs w:val="22"/>
        </w:rPr>
      </w:pPr>
    </w:p>
    <w:p w14:paraId="2615243B" w14:textId="5ED40F18" w:rsidR="00D7538E" w:rsidRPr="00D7538E" w:rsidRDefault="00D7538E" w:rsidP="00D7538E">
      <w:pPr>
        <w:tabs>
          <w:tab w:val="left" w:pos="4860"/>
        </w:tabs>
        <w:jc w:val="both"/>
        <w:rPr>
          <w:rFonts w:ascii="Arial" w:hAnsi="Arial" w:cs="Arial"/>
          <w:bCs/>
          <w:sz w:val="22"/>
          <w:szCs w:val="22"/>
        </w:rPr>
      </w:pPr>
      <w:r w:rsidRPr="00D7538E">
        <w:rPr>
          <w:rFonts w:ascii="Arial" w:hAnsi="Arial" w:cs="Arial"/>
          <w:bCs/>
          <w:sz w:val="22"/>
          <w:szCs w:val="22"/>
        </w:rPr>
        <w:t>Hetkel on riiklikus haiglavõrgus 3 piirkondlikku haiglat (Tallinnas, Tartus), 4 keskhaiglat (Tallinnas, Pärnus ja Kohtla-Järvel) ja 13 üldhaiglat või muud haiglat teistes Eesti maakondades. 2023. aasta andmetel on 96% aktiivravi ja 71% õendusabi vooditest avaliku sektori omandis olevates haiglates, millel on hea regionaalne kaetus. Kokku on Eestis 30 avaliku sektori omandis ja 18 erasektori omandis olevat haiglat</w:t>
      </w:r>
      <w:r w:rsidRPr="00D7538E">
        <w:rPr>
          <w:rFonts w:ascii="Arial" w:hAnsi="Arial" w:cs="Arial"/>
          <w:bCs/>
          <w:sz w:val="22"/>
          <w:szCs w:val="22"/>
          <w:vertAlign w:val="superscript"/>
        </w:rPr>
        <w:footnoteReference w:id="2"/>
      </w:r>
      <w:r w:rsidRPr="00D7538E">
        <w:rPr>
          <w:rFonts w:ascii="Arial" w:hAnsi="Arial" w:cs="Arial"/>
          <w:bCs/>
          <w:sz w:val="22"/>
          <w:szCs w:val="22"/>
        </w:rPr>
        <w:t xml:space="preserve">. Erasektori haiglad on suuresti koondunud Tallinnasse ja Tartusse või nende lähiümbrusse. Tervisekassa on alustanud läbirääkimisi vanglates ja arestimajades tervishoiuteenuste osutamiseks 3 haiglavõrgu haiglaga: AS-ga Lääne-Tallinna Keskhaigla </w:t>
      </w:r>
      <w:r w:rsidRPr="00D7538E">
        <w:rPr>
          <w:rFonts w:ascii="Arial" w:hAnsi="Arial" w:cs="Arial"/>
          <w:bCs/>
          <w:sz w:val="22"/>
          <w:szCs w:val="22"/>
        </w:rPr>
        <w:lastRenderedPageBreak/>
        <w:t>(teenuse osutamise</w:t>
      </w:r>
      <w:r w:rsidR="00ED0FC3">
        <w:rPr>
          <w:rFonts w:ascii="Arial" w:hAnsi="Arial" w:cs="Arial"/>
          <w:bCs/>
          <w:sz w:val="22"/>
          <w:szCs w:val="22"/>
        </w:rPr>
        <w:t>k</w:t>
      </w:r>
      <w:r w:rsidRPr="00D7538E">
        <w:rPr>
          <w:rFonts w:ascii="Arial" w:hAnsi="Arial" w:cs="Arial"/>
          <w:bCs/>
          <w:sz w:val="22"/>
          <w:szCs w:val="22"/>
        </w:rPr>
        <w:t>s Tallinna Vanglas, arestimajas ja kinnipidamiskeskuses), SA-ga Ida-Viru Keskhaigla (teenuse osutamiseks Viru Vanglas ja arestimajas) ja  SA-ga Viljandi Haigla (teenuse osutamiseks Tartu Vanglas ja arestimajas).</w:t>
      </w:r>
    </w:p>
    <w:p w14:paraId="63CD8780" w14:textId="77777777" w:rsidR="00D7538E" w:rsidRDefault="00D7538E" w:rsidP="00131007">
      <w:pPr>
        <w:tabs>
          <w:tab w:val="left" w:pos="4860"/>
        </w:tabs>
        <w:jc w:val="both"/>
        <w:rPr>
          <w:rFonts w:ascii="Arial" w:hAnsi="Arial" w:cs="Arial"/>
          <w:bCs/>
          <w:sz w:val="22"/>
          <w:szCs w:val="22"/>
        </w:rPr>
      </w:pPr>
    </w:p>
    <w:p w14:paraId="5A6D8005" w14:textId="5ED42E29" w:rsidR="00A62916" w:rsidRDefault="00C252EC" w:rsidP="00131007">
      <w:pPr>
        <w:tabs>
          <w:tab w:val="left" w:pos="4860"/>
        </w:tabs>
        <w:jc w:val="both"/>
        <w:rPr>
          <w:rFonts w:ascii="Arial" w:hAnsi="Arial" w:cs="Arial"/>
          <w:sz w:val="22"/>
          <w:szCs w:val="22"/>
        </w:rPr>
      </w:pPr>
      <w:r w:rsidRPr="00C252EC">
        <w:rPr>
          <w:rFonts w:ascii="Arial" w:hAnsi="Arial" w:cs="Arial"/>
          <w:bCs/>
          <w:sz w:val="22"/>
          <w:szCs w:val="22"/>
        </w:rPr>
        <w:t>Vanglate aastane meditsiinieelarve oli ca 6,1 miljonit eurot. Baaseelarve koosnes sisse ostetavatest teenustest (12%), ravimitest (25%) ja vanglas osutatavatest teenustest (63%).</w:t>
      </w:r>
    </w:p>
    <w:p w14:paraId="17254817" w14:textId="77777777" w:rsidR="00E42B61" w:rsidRDefault="00E42B61" w:rsidP="00E42B61">
      <w:pPr>
        <w:tabs>
          <w:tab w:val="left" w:pos="4860"/>
        </w:tabs>
        <w:jc w:val="both"/>
        <w:rPr>
          <w:rFonts w:ascii="Arial" w:hAnsi="Arial" w:cs="Arial"/>
          <w:b/>
          <w:bCs/>
          <w:sz w:val="22"/>
          <w:szCs w:val="22"/>
        </w:rPr>
      </w:pPr>
    </w:p>
    <w:p w14:paraId="5A2E4266" w14:textId="3640FEDC"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 xml:space="preserve">Tervisekassa on välja arvutanud ja sätestanud kehtivas Tervisekassa tervishoiuteenuste loetelus järgmised </w:t>
      </w:r>
      <w:r w:rsidR="00CE7F8D" w:rsidRPr="00FF222A">
        <w:rPr>
          <w:rFonts w:ascii="Arial" w:hAnsi="Arial" w:cs="Arial"/>
          <w:sz w:val="22"/>
          <w:szCs w:val="22"/>
        </w:rPr>
        <w:t xml:space="preserve">vanglatervishoiule kavandatud </w:t>
      </w:r>
      <w:r w:rsidRPr="00FF222A">
        <w:rPr>
          <w:rFonts w:ascii="Arial" w:hAnsi="Arial" w:cs="Arial"/>
          <w:sz w:val="22"/>
          <w:szCs w:val="22"/>
        </w:rPr>
        <w:t xml:space="preserve">kulud: </w:t>
      </w:r>
    </w:p>
    <w:p w14:paraId="6B47AA17" w14:textId="440F6773" w:rsidR="00E42B61" w:rsidRPr="00FF222A" w:rsidRDefault="00E42B61" w:rsidP="00E42B61">
      <w:pPr>
        <w:tabs>
          <w:tab w:val="left" w:pos="4860"/>
        </w:tabs>
        <w:jc w:val="both"/>
        <w:rPr>
          <w:rFonts w:ascii="Arial" w:hAnsi="Arial" w:cs="Arial"/>
          <w:sz w:val="22"/>
          <w:szCs w:val="22"/>
        </w:rPr>
      </w:pPr>
      <w:r w:rsidRPr="00E42B61">
        <w:rPr>
          <w:rFonts w:ascii="Arial" w:hAnsi="Arial" w:cs="Arial"/>
          <w:sz w:val="22"/>
          <w:szCs w:val="22"/>
        </w:rPr>
        <w:t>1)</w:t>
      </w:r>
      <w:r>
        <w:rPr>
          <w:rFonts w:ascii="Arial" w:hAnsi="Arial" w:cs="Arial"/>
          <w:b/>
          <w:bCs/>
          <w:sz w:val="22"/>
          <w:szCs w:val="22"/>
        </w:rPr>
        <w:t xml:space="preserve"> </w:t>
      </w:r>
      <w:r>
        <w:rPr>
          <w:rFonts w:ascii="Arial" w:hAnsi="Arial" w:cs="Arial"/>
          <w:sz w:val="22"/>
          <w:szCs w:val="22"/>
        </w:rPr>
        <w:t>a</w:t>
      </w:r>
      <w:r w:rsidRPr="00E42B61">
        <w:rPr>
          <w:rFonts w:ascii="Arial" w:hAnsi="Arial" w:cs="Arial"/>
          <w:sz w:val="22"/>
          <w:szCs w:val="22"/>
        </w:rPr>
        <w:t>astane valmisolekutasu</w:t>
      </w:r>
      <w:r w:rsidR="00AB355D">
        <w:rPr>
          <w:rFonts w:ascii="Arial" w:hAnsi="Arial" w:cs="Arial"/>
          <w:sz w:val="22"/>
          <w:szCs w:val="22"/>
        </w:rPr>
        <w:t xml:space="preserve"> </w:t>
      </w:r>
      <w:r w:rsidRPr="00E42B61">
        <w:rPr>
          <w:rFonts w:ascii="Arial" w:hAnsi="Arial" w:cs="Arial"/>
          <w:sz w:val="22"/>
          <w:szCs w:val="22"/>
        </w:rPr>
        <w:t>L</w:t>
      </w:r>
      <w:r>
        <w:rPr>
          <w:rFonts w:ascii="Arial" w:hAnsi="Arial" w:cs="Arial"/>
          <w:sz w:val="22"/>
          <w:szCs w:val="22"/>
        </w:rPr>
        <w:t>ääne-</w:t>
      </w:r>
      <w:r w:rsidRPr="00E42B61">
        <w:rPr>
          <w:rFonts w:ascii="Arial" w:hAnsi="Arial" w:cs="Arial"/>
          <w:sz w:val="22"/>
          <w:szCs w:val="22"/>
        </w:rPr>
        <w:t>T</w:t>
      </w:r>
      <w:r>
        <w:rPr>
          <w:rFonts w:ascii="Arial" w:hAnsi="Arial" w:cs="Arial"/>
          <w:sz w:val="22"/>
          <w:szCs w:val="22"/>
        </w:rPr>
        <w:t xml:space="preserve">allinna </w:t>
      </w:r>
      <w:r w:rsidRPr="00E42B61">
        <w:rPr>
          <w:rFonts w:ascii="Arial" w:hAnsi="Arial" w:cs="Arial"/>
          <w:sz w:val="22"/>
          <w:szCs w:val="22"/>
        </w:rPr>
        <w:t>K</w:t>
      </w:r>
      <w:r w:rsidR="00610FA6">
        <w:rPr>
          <w:rFonts w:ascii="Arial" w:hAnsi="Arial" w:cs="Arial"/>
          <w:sz w:val="22"/>
          <w:szCs w:val="22"/>
        </w:rPr>
        <w:t>eskhaiglale</w:t>
      </w:r>
      <w:r w:rsidRPr="00FF222A">
        <w:rPr>
          <w:rFonts w:ascii="Arial" w:hAnsi="Arial" w:cs="Arial"/>
          <w:sz w:val="22"/>
          <w:szCs w:val="22"/>
        </w:rPr>
        <w:t>: 2 083</w:t>
      </w:r>
      <w:r w:rsidR="00FF222A">
        <w:rPr>
          <w:rFonts w:ascii="Arial" w:hAnsi="Arial" w:cs="Arial"/>
          <w:sz w:val="22"/>
          <w:szCs w:val="22"/>
        </w:rPr>
        <w:t> </w:t>
      </w:r>
      <w:r w:rsidRPr="00FF222A">
        <w:rPr>
          <w:rFonts w:ascii="Arial" w:hAnsi="Arial" w:cs="Arial"/>
          <w:sz w:val="22"/>
          <w:szCs w:val="22"/>
        </w:rPr>
        <w:t>285</w:t>
      </w:r>
      <w:r w:rsidR="00FF222A">
        <w:rPr>
          <w:rFonts w:ascii="Arial" w:hAnsi="Arial" w:cs="Arial"/>
          <w:sz w:val="22"/>
          <w:szCs w:val="22"/>
        </w:rPr>
        <w:t>;</w:t>
      </w:r>
    </w:p>
    <w:p w14:paraId="37552473" w14:textId="1B2371C9"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2) aastane valmisolekutasu</w:t>
      </w:r>
      <w:r w:rsidR="00AB355D">
        <w:rPr>
          <w:rFonts w:ascii="Arial" w:hAnsi="Arial" w:cs="Arial"/>
          <w:sz w:val="22"/>
          <w:szCs w:val="22"/>
        </w:rPr>
        <w:t xml:space="preserve"> </w:t>
      </w:r>
      <w:r w:rsidRPr="00FF222A">
        <w:rPr>
          <w:rFonts w:ascii="Arial" w:hAnsi="Arial" w:cs="Arial"/>
          <w:sz w:val="22"/>
          <w:szCs w:val="22"/>
        </w:rPr>
        <w:t>Ida-Viru K</w:t>
      </w:r>
      <w:r w:rsidR="00610FA6">
        <w:rPr>
          <w:rFonts w:ascii="Arial" w:hAnsi="Arial" w:cs="Arial"/>
          <w:sz w:val="22"/>
          <w:szCs w:val="22"/>
        </w:rPr>
        <w:t>eskhaiglale</w:t>
      </w:r>
      <w:r w:rsidRPr="00FF222A">
        <w:rPr>
          <w:rFonts w:ascii="Arial" w:hAnsi="Arial" w:cs="Arial"/>
          <w:sz w:val="22"/>
          <w:szCs w:val="22"/>
        </w:rPr>
        <w:t>: 1 467</w:t>
      </w:r>
      <w:r w:rsidR="00FF222A">
        <w:rPr>
          <w:rFonts w:ascii="Arial" w:hAnsi="Arial" w:cs="Arial"/>
          <w:sz w:val="22"/>
          <w:szCs w:val="22"/>
        </w:rPr>
        <w:t> </w:t>
      </w:r>
      <w:r w:rsidRPr="00FF222A">
        <w:rPr>
          <w:rFonts w:ascii="Arial" w:hAnsi="Arial" w:cs="Arial"/>
          <w:sz w:val="22"/>
          <w:szCs w:val="22"/>
        </w:rPr>
        <w:t>817</w:t>
      </w:r>
      <w:r w:rsidR="00FF222A">
        <w:rPr>
          <w:rFonts w:ascii="Arial" w:hAnsi="Arial" w:cs="Arial"/>
          <w:sz w:val="22"/>
          <w:szCs w:val="22"/>
        </w:rPr>
        <w:t>;</w:t>
      </w:r>
    </w:p>
    <w:p w14:paraId="58641F6D" w14:textId="7AF53EB6"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3) aastane valmisolekutasu</w:t>
      </w:r>
      <w:r w:rsidR="00AB355D">
        <w:rPr>
          <w:rFonts w:ascii="Arial" w:hAnsi="Arial" w:cs="Arial"/>
          <w:sz w:val="22"/>
          <w:szCs w:val="22"/>
        </w:rPr>
        <w:t xml:space="preserve"> </w:t>
      </w:r>
      <w:r w:rsidRPr="00FF222A">
        <w:rPr>
          <w:rFonts w:ascii="Arial" w:hAnsi="Arial" w:cs="Arial"/>
          <w:sz w:val="22"/>
          <w:szCs w:val="22"/>
        </w:rPr>
        <w:t>Viljandi Haiglale: 1 811</w:t>
      </w:r>
      <w:r w:rsidR="00CE7F8D" w:rsidRPr="00FF222A">
        <w:rPr>
          <w:rFonts w:ascii="Arial" w:hAnsi="Arial" w:cs="Arial"/>
          <w:sz w:val="22"/>
          <w:szCs w:val="22"/>
        </w:rPr>
        <w:t> </w:t>
      </w:r>
      <w:r w:rsidRPr="00FF222A">
        <w:rPr>
          <w:rFonts w:ascii="Arial" w:hAnsi="Arial" w:cs="Arial"/>
          <w:sz w:val="22"/>
          <w:szCs w:val="22"/>
        </w:rPr>
        <w:t>034</w:t>
      </w:r>
      <w:r w:rsidR="00CE7F8D" w:rsidRPr="00FF222A">
        <w:rPr>
          <w:rFonts w:ascii="Arial" w:hAnsi="Arial" w:cs="Arial"/>
          <w:sz w:val="22"/>
          <w:szCs w:val="22"/>
        </w:rPr>
        <w:t>.</w:t>
      </w:r>
    </w:p>
    <w:p w14:paraId="0D24526D" w14:textId="558EF28F" w:rsidR="00CE7F8D" w:rsidRPr="00CE7F8D" w:rsidRDefault="00CE7F8D" w:rsidP="00CE7F8D">
      <w:pPr>
        <w:tabs>
          <w:tab w:val="left" w:pos="4860"/>
        </w:tabs>
        <w:jc w:val="both"/>
        <w:rPr>
          <w:rFonts w:ascii="Arial" w:hAnsi="Arial" w:cs="Arial"/>
          <w:sz w:val="22"/>
          <w:szCs w:val="22"/>
        </w:rPr>
      </w:pPr>
      <w:r w:rsidRPr="00CE7F8D">
        <w:rPr>
          <w:rFonts w:ascii="Arial" w:hAnsi="Arial" w:cs="Arial"/>
          <w:sz w:val="22"/>
          <w:szCs w:val="22"/>
        </w:rPr>
        <w:t>Lääne-Tallinna K</w:t>
      </w:r>
      <w:r w:rsidR="00BF49D1">
        <w:rPr>
          <w:rFonts w:ascii="Arial" w:hAnsi="Arial" w:cs="Arial"/>
          <w:sz w:val="22"/>
          <w:szCs w:val="22"/>
        </w:rPr>
        <w:t>eskhaigla</w:t>
      </w:r>
      <w:r w:rsidRPr="00CE7F8D">
        <w:rPr>
          <w:rFonts w:ascii="Arial" w:hAnsi="Arial" w:cs="Arial"/>
          <w:sz w:val="22"/>
          <w:szCs w:val="22"/>
        </w:rPr>
        <w:t xml:space="preserve"> valmisolekutasu sees on Tallinna vangla, Tallinna arestimaja ja Tallinna kinnipidamiskeskuse kulud. Ida-Viru K</w:t>
      </w:r>
      <w:r w:rsidR="00BF49D1">
        <w:rPr>
          <w:rFonts w:ascii="Arial" w:hAnsi="Arial" w:cs="Arial"/>
          <w:sz w:val="22"/>
          <w:szCs w:val="22"/>
        </w:rPr>
        <w:t>eskhaigla</w:t>
      </w:r>
      <w:r w:rsidRPr="00CE7F8D">
        <w:rPr>
          <w:rFonts w:ascii="Arial" w:hAnsi="Arial" w:cs="Arial"/>
          <w:sz w:val="22"/>
          <w:szCs w:val="22"/>
        </w:rPr>
        <w:t xml:space="preserve"> valmisolekutasu sees on Viru vangla ja Viru arestimaja kulud. Viljandi Haigla valmisolekutasu sees on Tartu vangla ja Tartu arestimaja kulud.</w:t>
      </w:r>
    </w:p>
    <w:p w14:paraId="425E3C53" w14:textId="77777777" w:rsidR="00CE7F8D" w:rsidRDefault="00CE7F8D" w:rsidP="00E42B61">
      <w:pPr>
        <w:tabs>
          <w:tab w:val="left" w:pos="4860"/>
        </w:tabs>
        <w:jc w:val="both"/>
        <w:rPr>
          <w:rFonts w:ascii="Arial" w:hAnsi="Arial" w:cs="Arial"/>
          <w:b/>
          <w:bCs/>
          <w:sz w:val="22"/>
          <w:szCs w:val="22"/>
        </w:rPr>
      </w:pPr>
    </w:p>
    <w:p w14:paraId="520BEC37" w14:textId="0662B0F2" w:rsidR="00E42B61" w:rsidRPr="00FF222A" w:rsidRDefault="00CE7F8D" w:rsidP="00E42B61">
      <w:pPr>
        <w:tabs>
          <w:tab w:val="left" w:pos="4860"/>
        </w:tabs>
        <w:jc w:val="both"/>
        <w:rPr>
          <w:rFonts w:ascii="Arial" w:hAnsi="Arial" w:cs="Arial"/>
          <w:sz w:val="22"/>
          <w:szCs w:val="22"/>
        </w:rPr>
      </w:pPr>
      <w:r w:rsidRPr="00FF222A">
        <w:rPr>
          <w:rFonts w:ascii="Arial" w:hAnsi="Arial" w:cs="Arial"/>
          <w:sz w:val="22"/>
          <w:szCs w:val="22"/>
        </w:rPr>
        <w:t xml:space="preserve">Valmisolekutasudele </w:t>
      </w:r>
      <w:r w:rsidR="00E42B61" w:rsidRPr="00FF222A">
        <w:rPr>
          <w:rFonts w:ascii="Arial" w:hAnsi="Arial" w:cs="Arial"/>
          <w:sz w:val="22"/>
          <w:szCs w:val="22"/>
        </w:rPr>
        <w:t xml:space="preserve">lisanduvad </w:t>
      </w:r>
      <w:r w:rsidR="009338A7" w:rsidRPr="00FF222A">
        <w:rPr>
          <w:rFonts w:ascii="Arial" w:hAnsi="Arial" w:cs="Arial"/>
          <w:sz w:val="22"/>
          <w:szCs w:val="22"/>
        </w:rPr>
        <w:t xml:space="preserve">eraldi kodeeritavad </w:t>
      </w:r>
      <w:r w:rsidR="00E42B61" w:rsidRPr="00FF222A">
        <w:rPr>
          <w:rFonts w:ascii="Arial" w:hAnsi="Arial" w:cs="Arial"/>
          <w:sz w:val="22"/>
          <w:szCs w:val="22"/>
        </w:rPr>
        <w:t>kulud</w:t>
      </w:r>
      <w:r w:rsidRPr="00FF222A">
        <w:rPr>
          <w:rFonts w:ascii="Arial" w:hAnsi="Arial" w:cs="Arial"/>
          <w:sz w:val="22"/>
          <w:szCs w:val="22"/>
        </w:rPr>
        <w:t xml:space="preserve"> (kõikide vanglate peale kokku)</w:t>
      </w:r>
      <w:r w:rsidR="00E42B61" w:rsidRPr="00FF222A">
        <w:rPr>
          <w:rFonts w:ascii="Arial" w:hAnsi="Arial" w:cs="Arial"/>
          <w:sz w:val="22"/>
          <w:szCs w:val="22"/>
        </w:rPr>
        <w:t>:</w:t>
      </w:r>
    </w:p>
    <w:p w14:paraId="4F2CD5DC" w14:textId="15877A14" w:rsidR="00E42B61" w:rsidRPr="00FF222A" w:rsidRDefault="00E42B61" w:rsidP="00E42B61">
      <w:pPr>
        <w:tabs>
          <w:tab w:val="left" w:pos="4860"/>
        </w:tabs>
        <w:jc w:val="both"/>
        <w:rPr>
          <w:rFonts w:ascii="Arial" w:hAnsi="Arial" w:cs="Arial"/>
          <w:sz w:val="22"/>
          <w:szCs w:val="22"/>
        </w:rPr>
      </w:pPr>
      <w:r w:rsidRPr="00E42B61">
        <w:rPr>
          <w:rFonts w:ascii="Arial" w:hAnsi="Arial" w:cs="Arial"/>
          <w:sz w:val="22"/>
          <w:szCs w:val="22"/>
        </w:rPr>
        <w:t>1) sisse</w:t>
      </w:r>
      <w:r w:rsidR="009338A7">
        <w:rPr>
          <w:rFonts w:ascii="Arial" w:hAnsi="Arial" w:cs="Arial"/>
          <w:sz w:val="22"/>
          <w:szCs w:val="22"/>
        </w:rPr>
        <w:t xml:space="preserve"> </w:t>
      </w:r>
      <w:r w:rsidRPr="00E42B61">
        <w:rPr>
          <w:rFonts w:ascii="Arial" w:hAnsi="Arial" w:cs="Arial"/>
          <w:sz w:val="22"/>
          <w:szCs w:val="22"/>
        </w:rPr>
        <w:t>ostetavatele eriarstiteenustele</w:t>
      </w:r>
      <w:r w:rsidRPr="00E42B61">
        <w:rPr>
          <w:rFonts w:ascii="Arial" w:hAnsi="Arial" w:cs="Arial"/>
          <w:b/>
          <w:bCs/>
          <w:sz w:val="22"/>
          <w:szCs w:val="22"/>
        </w:rPr>
        <w:tab/>
      </w:r>
      <w:r w:rsidRPr="00E42B61">
        <w:rPr>
          <w:rFonts w:ascii="Arial" w:hAnsi="Arial" w:cs="Arial"/>
          <w:b/>
          <w:bCs/>
          <w:sz w:val="22"/>
          <w:szCs w:val="22"/>
        </w:rPr>
        <w:tab/>
      </w:r>
      <w:r w:rsidRPr="00E42B61">
        <w:rPr>
          <w:rFonts w:ascii="Arial" w:hAnsi="Arial" w:cs="Arial"/>
          <w:b/>
          <w:bCs/>
          <w:sz w:val="22"/>
          <w:szCs w:val="22"/>
        </w:rPr>
        <w:tab/>
      </w:r>
      <w:r w:rsidRPr="00E42B61">
        <w:rPr>
          <w:rFonts w:ascii="Arial" w:hAnsi="Arial" w:cs="Arial"/>
          <w:b/>
          <w:bCs/>
          <w:sz w:val="22"/>
          <w:szCs w:val="22"/>
        </w:rPr>
        <w:tab/>
      </w:r>
      <w:r w:rsidRPr="00FF222A">
        <w:rPr>
          <w:rFonts w:ascii="Arial" w:hAnsi="Arial" w:cs="Arial"/>
          <w:sz w:val="22"/>
          <w:szCs w:val="22"/>
        </w:rPr>
        <w:t>560 000</w:t>
      </w:r>
    </w:p>
    <w:p w14:paraId="061545F2" w14:textId="09630040"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2) sisse</w:t>
      </w:r>
      <w:r w:rsidR="009338A7" w:rsidRPr="00FF222A">
        <w:rPr>
          <w:rFonts w:ascii="Arial" w:hAnsi="Arial" w:cs="Arial"/>
          <w:sz w:val="22"/>
          <w:szCs w:val="22"/>
        </w:rPr>
        <w:t xml:space="preserve"> </w:t>
      </w:r>
      <w:r w:rsidRPr="00FF222A">
        <w:rPr>
          <w:rFonts w:ascii="Arial" w:hAnsi="Arial" w:cs="Arial"/>
          <w:sz w:val="22"/>
          <w:szCs w:val="22"/>
        </w:rPr>
        <w:t>ostetavatele hambaraviteenustele</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t>325 000</w:t>
      </w:r>
    </w:p>
    <w:p w14:paraId="79291367" w14:textId="54F547C9"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3) laboriteenustele</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t>375 000</w:t>
      </w:r>
    </w:p>
    <w:p w14:paraId="37DA42FD" w14:textId="53DFBD78"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 xml:space="preserve">4) </w:t>
      </w:r>
      <w:r w:rsidR="009338A7" w:rsidRPr="00FF222A">
        <w:rPr>
          <w:rFonts w:ascii="Arial" w:hAnsi="Arial" w:cs="Arial"/>
          <w:sz w:val="22"/>
          <w:szCs w:val="22"/>
        </w:rPr>
        <w:t>h</w:t>
      </w:r>
      <w:r w:rsidRPr="00FF222A">
        <w:rPr>
          <w:rFonts w:ascii="Arial" w:hAnsi="Arial" w:cs="Arial"/>
          <w:sz w:val="22"/>
          <w:szCs w:val="22"/>
        </w:rPr>
        <w:t>ambaproteesiteenusele</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00CE7F8D" w:rsidRPr="00FF222A">
        <w:rPr>
          <w:rFonts w:ascii="Arial" w:hAnsi="Arial" w:cs="Arial"/>
          <w:sz w:val="22"/>
          <w:szCs w:val="22"/>
        </w:rPr>
        <w:t xml:space="preserve">  </w:t>
      </w:r>
      <w:r w:rsidRPr="00FF222A">
        <w:rPr>
          <w:rFonts w:ascii="Arial" w:hAnsi="Arial" w:cs="Arial"/>
          <w:sz w:val="22"/>
          <w:szCs w:val="22"/>
        </w:rPr>
        <w:t>84 000</w:t>
      </w:r>
    </w:p>
    <w:p w14:paraId="4B48C564" w14:textId="1684CA18"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 xml:space="preserve">5) </w:t>
      </w:r>
      <w:r w:rsidR="009338A7" w:rsidRPr="00FF222A">
        <w:rPr>
          <w:rFonts w:ascii="Arial" w:hAnsi="Arial" w:cs="Arial"/>
          <w:sz w:val="22"/>
          <w:szCs w:val="22"/>
        </w:rPr>
        <w:t>a</w:t>
      </w:r>
      <w:r w:rsidRPr="00FF222A">
        <w:rPr>
          <w:rFonts w:ascii="Arial" w:hAnsi="Arial" w:cs="Arial"/>
          <w:sz w:val="22"/>
          <w:szCs w:val="22"/>
        </w:rPr>
        <w:t>rvutipargile</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00CE7F8D" w:rsidRPr="00FF222A">
        <w:rPr>
          <w:rFonts w:ascii="Arial" w:hAnsi="Arial" w:cs="Arial"/>
          <w:sz w:val="22"/>
          <w:szCs w:val="22"/>
        </w:rPr>
        <w:t xml:space="preserve">  </w:t>
      </w:r>
      <w:r w:rsidRPr="00FF222A">
        <w:rPr>
          <w:rFonts w:ascii="Arial" w:hAnsi="Arial" w:cs="Arial"/>
          <w:sz w:val="22"/>
          <w:szCs w:val="22"/>
        </w:rPr>
        <w:t>30 678</w:t>
      </w:r>
    </w:p>
    <w:p w14:paraId="41C9733B" w14:textId="4761F4B5"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6) Kinnipidamiskeskusele Tallinnas</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r>
      <w:r w:rsidR="00CE7F8D" w:rsidRPr="00FF222A">
        <w:rPr>
          <w:rFonts w:ascii="Arial" w:hAnsi="Arial" w:cs="Arial"/>
          <w:sz w:val="22"/>
          <w:szCs w:val="22"/>
        </w:rPr>
        <w:t xml:space="preserve">  </w:t>
      </w:r>
      <w:r w:rsidRPr="00FF222A">
        <w:rPr>
          <w:rFonts w:ascii="Arial" w:hAnsi="Arial" w:cs="Arial"/>
          <w:sz w:val="22"/>
          <w:szCs w:val="22"/>
        </w:rPr>
        <w:t>11 665</w:t>
      </w:r>
    </w:p>
    <w:p w14:paraId="68567978" w14:textId="52A58B21" w:rsidR="00E42B61" w:rsidRPr="00FF222A" w:rsidRDefault="00E42B61" w:rsidP="00E42B61">
      <w:pPr>
        <w:tabs>
          <w:tab w:val="left" w:pos="4860"/>
        </w:tabs>
        <w:jc w:val="both"/>
        <w:rPr>
          <w:rFonts w:ascii="Arial" w:hAnsi="Arial" w:cs="Arial"/>
          <w:sz w:val="22"/>
          <w:szCs w:val="22"/>
        </w:rPr>
      </w:pPr>
      <w:r w:rsidRPr="00FF222A">
        <w:rPr>
          <w:rFonts w:ascii="Arial" w:hAnsi="Arial" w:cs="Arial"/>
          <w:sz w:val="22"/>
          <w:szCs w:val="22"/>
        </w:rPr>
        <w:t>7) IT – liidestusele vangiregistriga</w:t>
      </w:r>
      <w:r w:rsidRPr="00FF222A">
        <w:rPr>
          <w:rFonts w:ascii="Arial" w:hAnsi="Arial" w:cs="Arial"/>
          <w:sz w:val="22"/>
          <w:szCs w:val="22"/>
        </w:rPr>
        <w:tab/>
      </w:r>
      <w:r w:rsidRPr="00FF222A">
        <w:rPr>
          <w:rFonts w:ascii="Arial" w:hAnsi="Arial" w:cs="Arial"/>
          <w:sz w:val="22"/>
          <w:szCs w:val="22"/>
        </w:rPr>
        <w:tab/>
      </w:r>
      <w:r w:rsidRPr="00FF222A">
        <w:rPr>
          <w:rFonts w:ascii="Arial" w:hAnsi="Arial" w:cs="Arial"/>
          <w:sz w:val="22"/>
          <w:szCs w:val="22"/>
        </w:rPr>
        <w:tab/>
        <w:t xml:space="preserve">          </w:t>
      </w:r>
      <w:r w:rsidR="00CE7F8D" w:rsidRPr="00FF222A">
        <w:rPr>
          <w:rFonts w:ascii="Arial" w:hAnsi="Arial" w:cs="Arial"/>
          <w:sz w:val="22"/>
          <w:szCs w:val="22"/>
        </w:rPr>
        <w:t xml:space="preserve">  </w:t>
      </w:r>
      <w:r w:rsidRPr="00FF222A">
        <w:rPr>
          <w:rFonts w:ascii="Arial" w:hAnsi="Arial" w:cs="Arial"/>
          <w:sz w:val="22"/>
          <w:szCs w:val="22"/>
        </w:rPr>
        <w:t>600 000</w:t>
      </w:r>
    </w:p>
    <w:p w14:paraId="335C49C5" w14:textId="77777777" w:rsidR="00E42B61" w:rsidRPr="00FF222A" w:rsidRDefault="00E42B61" w:rsidP="00E42B61">
      <w:pPr>
        <w:tabs>
          <w:tab w:val="left" w:pos="4860"/>
        </w:tabs>
        <w:jc w:val="both"/>
        <w:rPr>
          <w:rFonts w:ascii="Arial" w:hAnsi="Arial" w:cs="Arial"/>
          <w:sz w:val="22"/>
          <w:szCs w:val="22"/>
        </w:rPr>
      </w:pPr>
    </w:p>
    <w:p w14:paraId="523FDE2D" w14:textId="3992600D" w:rsidR="004576DB" w:rsidRPr="00CE7F8D" w:rsidRDefault="009338A7" w:rsidP="00E42B61">
      <w:pPr>
        <w:tabs>
          <w:tab w:val="left" w:pos="4860"/>
        </w:tabs>
        <w:jc w:val="both"/>
        <w:rPr>
          <w:rFonts w:ascii="Arial" w:hAnsi="Arial" w:cs="Arial"/>
          <w:b/>
          <w:bCs/>
          <w:sz w:val="22"/>
          <w:szCs w:val="22"/>
        </w:rPr>
      </w:pPr>
      <w:r w:rsidRPr="00F62ACB">
        <w:rPr>
          <w:rFonts w:ascii="Arial" w:hAnsi="Arial" w:cs="Arial"/>
          <w:b/>
          <w:bCs/>
          <w:sz w:val="22"/>
          <w:szCs w:val="22"/>
        </w:rPr>
        <w:t xml:space="preserve">Mõju </w:t>
      </w:r>
      <w:r w:rsidR="00E42B61" w:rsidRPr="00F62ACB">
        <w:rPr>
          <w:rFonts w:ascii="Arial" w:hAnsi="Arial" w:cs="Arial"/>
          <w:b/>
          <w:bCs/>
          <w:sz w:val="22"/>
          <w:szCs w:val="22"/>
        </w:rPr>
        <w:t>Tervisekassa eelarve</w:t>
      </w:r>
      <w:r w:rsidRPr="00F62ACB">
        <w:rPr>
          <w:rFonts w:ascii="Arial" w:hAnsi="Arial" w:cs="Arial"/>
          <w:b/>
          <w:bCs/>
          <w:sz w:val="22"/>
          <w:szCs w:val="22"/>
        </w:rPr>
        <w:t>le</w:t>
      </w:r>
      <w:r w:rsidR="00E42B61" w:rsidRPr="00E42B61">
        <w:rPr>
          <w:rFonts w:ascii="Arial" w:hAnsi="Arial" w:cs="Arial"/>
          <w:sz w:val="22"/>
          <w:szCs w:val="22"/>
        </w:rPr>
        <w:t xml:space="preserve"> (valmisolekutasu + eraldi juurde kodeeritav osa) kokku: </w:t>
      </w:r>
      <w:r w:rsidR="00CE7F8D" w:rsidRPr="00CE7F8D">
        <w:rPr>
          <w:rFonts w:ascii="Arial" w:hAnsi="Arial" w:cs="Arial"/>
          <w:b/>
          <w:bCs/>
          <w:sz w:val="22"/>
          <w:szCs w:val="22"/>
        </w:rPr>
        <w:t>ca</w:t>
      </w:r>
      <w:r w:rsidR="00E42B61" w:rsidRPr="00CE7F8D">
        <w:rPr>
          <w:rFonts w:ascii="Arial" w:hAnsi="Arial" w:cs="Arial"/>
          <w:b/>
          <w:bCs/>
          <w:sz w:val="22"/>
          <w:szCs w:val="22"/>
        </w:rPr>
        <w:t xml:space="preserve"> 7,35 miljonit</w:t>
      </w:r>
      <w:r w:rsidRPr="00CE7F8D">
        <w:rPr>
          <w:rFonts w:ascii="Arial" w:hAnsi="Arial" w:cs="Arial"/>
          <w:b/>
          <w:bCs/>
          <w:sz w:val="22"/>
          <w:szCs w:val="22"/>
        </w:rPr>
        <w:t xml:space="preserve"> eurot</w:t>
      </w:r>
      <w:r w:rsidR="00FF222A">
        <w:rPr>
          <w:rFonts w:ascii="Arial" w:hAnsi="Arial" w:cs="Arial"/>
          <w:b/>
          <w:bCs/>
          <w:sz w:val="22"/>
          <w:szCs w:val="22"/>
        </w:rPr>
        <w:t xml:space="preserve"> aastas</w:t>
      </w:r>
      <w:r w:rsidR="00E42B61" w:rsidRPr="00CE7F8D">
        <w:rPr>
          <w:rFonts w:ascii="Arial" w:hAnsi="Arial" w:cs="Arial"/>
          <w:b/>
          <w:bCs/>
          <w:sz w:val="22"/>
          <w:szCs w:val="22"/>
        </w:rPr>
        <w:t>.</w:t>
      </w:r>
    </w:p>
    <w:bookmarkEnd w:id="36"/>
    <w:p w14:paraId="3765E242" w14:textId="77777777" w:rsidR="00E42B61" w:rsidRDefault="00E42B61" w:rsidP="00131007">
      <w:pPr>
        <w:tabs>
          <w:tab w:val="left" w:pos="4860"/>
        </w:tabs>
        <w:jc w:val="both"/>
        <w:rPr>
          <w:rFonts w:ascii="Arial" w:hAnsi="Arial" w:cs="Arial"/>
          <w:sz w:val="22"/>
          <w:szCs w:val="22"/>
        </w:rPr>
      </w:pPr>
    </w:p>
    <w:p w14:paraId="1FBBE8DE" w14:textId="0D535DE6" w:rsidR="004A1AAC" w:rsidRPr="00FF222A" w:rsidRDefault="004A1AAC" w:rsidP="004A1AAC">
      <w:pPr>
        <w:tabs>
          <w:tab w:val="left" w:pos="4860"/>
        </w:tabs>
        <w:jc w:val="both"/>
        <w:rPr>
          <w:rFonts w:ascii="Arial" w:hAnsi="Arial" w:cs="Arial"/>
          <w:sz w:val="22"/>
          <w:szCs w:val="22"/>
        </w:rPr>
      </w:pPr>
      <w:r w:rsidRPr="004A1AAC">
        <w:rPr>
          <w:rFonts w:ascii="Arial" w:hAnsi="Arial" w:cs="Arial"/>
          <w:sz w:val="22"/>
          <w:szCs w:val="22"/>
        </w:rPr>
        <w:t xml:space="preserve">Vanglameditsiini teenuse osutamiseks </w:t>
      </w:r>
      <w:r>
        <w:rPr>
          <w:rFonts w:ascii="Arial" w:hAnsi="Arial" w:cs="Arial"/>
          <w:sz w:val="22"/>
          <w:szCs w:val="22"/>
        </w:rPr>
        <w:t>saab</w:t>
      </w:r>
      <w:r w:rsidRPr="004A1AAC">
        <w:rPr>
          <w:rFonts w:ascii="Arial" w:hAnsi="Arial" w:cs="Arial"/>
          <w:sz w:val="22"/>
          <w:szCs w:val="22"/>
        </w:rPr>
        <w:t xml:space="preserve"> So</w:t>
      </w:r>
      <w:r>
        <w:rPr>
          <w:rFonts w:ascii="Arial" w:hAnsi="Arial" w:cs="Arial"/>
          <w:sz w:val="22"/>
          <w:szCs w:val="22"/>
        </w:rPr>
        <w:t>tsiaalministeeriumi</w:t>
      </w:r>
      <w:r w:rsidRPr="004A1AAC">
        <w:rPr>
          <w:rFonts w:ascii="Arial" w:hAnsi="Arial" w:cs="Arial"/>
          <w:sz w:val="22"/>
          <w:szCs w:val="22"/>
        </w:rPr>
        <w:t xml:space="preserve"> valitsemisala </w:t>
      </w:r>
      <w:r w:rsidRPr="00F62ACB">
        <w:rPr>
          <w:rFonts w:ascii="Arial" w:hAnsi="Arial" w:cs="Arial"/>
          <w:b/>
          <w:bCs/>
          <w:sz w:val="22"/>
          <w:szCs w:val="22"/>
        </w:rPr>
        <w:t>Justiitsministeeriumilt</w:t>
      </w:r>
      <w:r>
        <w:rPr>
          <w:rFonts w:ascii="Arial" w:hAnsi="Arial" w:cs="Arial"/>
          <w:sz w:val="22"/>
          <w:szCs w:val="22"/>
        </w:rPr>
        <w:t xml:space="preserve"> </w:t>
      </w:r>
      <w:r w:rsidRPr="004A1AAC">
        <w:rPr>
          <w:rFonts w:ascii="Arial" w:hAnsi="Arial" w:cs="Arial"/>
          <w:sz w:val="22"/>
          <w:szCs w:val="22"/>
        </w:rPr>
        <w:t>baaseelarvesse</w:t>
      </w:r>
      <w:r w:rsidRPr="004A1AAC">
        <w:rPr>
          <w:rFonts w:ascii="Arial" w:hAnsi="Arial" w:cs="Arial"/>
          <w:b/>
          <w:bCs/>
          <w:sz w:val="22"/>
          <w:szCs w:val="22"/>
        </w:rPr>
        <w:t xml:space="preserve"> 4,7 mln eurot aastas.</w:t>
      </w:r>
      <w:r>
        <w:rPr>
          <w:rFonts w:ascii="Arial" w:hAnsi="Arial" w:cs="Arial"/>
          <w:b/>
          <w:bCs/>
          <w:sz w:val="22"/>
          <w:szCs w:val="22"/>
        </w:rPr>
        <w:t xml:space="preserve"> </w:t>
      </w:r>
      <w:r w:rsidRPr="00FF222A">
        <w:rPr>
          <w:rFonts w:ascii="Arial" w:hAnsi="Arial" w:cs="Arial"/>
          <w:sz w:val="22"/>
          <w:szCs w:val="22"/>
        </w:rPr>
        <w:t xml:space="preserve">Ülejäänud kulud kaetakse Tervisekassa </w:t>
      </w:r>
      <w:r w:rsidR="00683767" w:rsidRPr="00FF222A">
        <w:rPr>
          <w:rFonts w:ascii="Arial" w:hAnsi="Arial" w:cs="Arial"/>
          <w:sz w:val="22"/>
          <w:szCs w:val="22"/>
        </w:rPr>
        <w:t xml:space="preserve">eelarvest. </w:t>
      </w:r>
    </w:p>
    <w:p w14:paraId="7EDB2D95" w14:textId="508924AB" w:rsidR="00E42B61" w:rsidRDefault="00E42B61" w:rsidP="00131007">
      <w:pPr>
        <w:tabs>
          <w:tab w:val="left" w:pos="4860"/>
        </w:tabs>
        <w:jc w:val="both"/>
        <w:rPr>
          <w:rFonts w:ascii="Arial" w:hAnsi="Arial" w:cs="Arial"/>
          <w:sz w:val="22"/>
          <w:szCs w:val="22"/>
        </w:rPr>
        <w:sectPr w:rsidR="00E42B61" w:rsidSect="00030329">
          <w:type w:val="continuous"/>
          <w:pgSz w:w="11907" w:h="16840" w:code="9"/>
          <w:pgMar w:top="851" w:right="737" w:bottom="851" w:left="1701" w:header="709" w:footer="709" w:gutter="0"/>
          <w:cols w:space="708"/>
          <w:formProt w:val="0"/>
          <w:titlePg/>
          <w:docGrid w:linePitch="360"/>
        </w:sectPr>
      </w:pPr>
    </w:p>
    <w:p w14:paraId="39709A13" w14:textId="77777777" w:rsidR="004576DB" w:rsidRPr="006E0CFD" w:rsidRDefault="004576DB" w:rsidP="00131007">
      <w:pPr>
        <w:tabs>
          <w:tab w:val="left" w:pos="4860"/>
        </w:tabs>
        <w:jc w:val="both"/>
        <w:rPr>
          <w:rFonts w:ascii="Arial" w:hAnsi="Arial" w:cs="Arial"/>
          <w:sz w:val="22"/>
          <w:szCs w:val="22"/>
        </w:rPr>
      </w:pPr>
    </w:p>
    <w:p w14:paraId="015B9277" w14:textId="77777777" w:rsidR="00F75D79" w:rsidRDefault="00F75D79" w:rsidP="00131007">
      <w:pPr>
        <w:jc w:val="both"/>
        <w:rPr>
          <w:rFonts w:ascii="Arial" w:hAnsi="Arial" w:cs="Arial"/>
          <w:b/>
          <w:bCs/>
          <w:sz w:val="22"/>
          <w:szCs w:val="22"/>
          <w:lang w:eastAsia="et-EE"/>
        </w:rPr>
      </w:pPr>
    </w:p>
    <w:p w14:paraId="2FD3A8F0" w14:textId="40185AAE" w:rsidR="00BF71A0" w:rsidRDefault="00F72AB5" w:rsidP="00131007">
      <w:pPr>
        <w:jc w:val="both"/>
        <w:rPr>
          <w:rFonts w:ascii="Arial" w:hAnsi="Arial" w:cs="Arial"/>
          <w:b/>
          <w:bCs/>
          <w:sz w:val="22"/>
          <w:szCs w:val="22"/>
          <w:lang w:eastAsia="et-EE"/>
        </w:rPr>
      </w:pPr>
      <w:r>
        <w:rPr>
          <w:rFonts w:ascii="Arial" w:hAnsi="Arial" w:cs="Arial"/>
          <w:b/>
          <w:bCs/>
          <w:sz w:val="22"/>
          <w:szCs w:val="22"/>
          <w:lang w:eastAsia="et-EE"/>
        </w:rPr>
        <w:t>6</w:t>
      </w:r>
      <w:r w:rsidR="0004635E" w:rsidRPr="006E0CFD">
        <w:rPr>
          <w:rFonts w:ascii="Arial" w:hAnsi="Arial" w:cs="Arial"/>
          <w:b/>
          <w:bCs/>
          <w:sz w:val="22"/>
          <w:szCs w:val="22"/>
          <w:lang w:eastAsia="et-EE"/>
        </w:rPr>
        <w:t xml:space="preserve">. </w:t>
      </w:r>
      <w:r w:rsidR="00583703" w:rsidRPr="006E0CFD">
        <w:rPr>
          <w:rFonts w:ascii="Arial" w:hAnsi="Arial" w:cs="Arial"/>
          <w:b/>
          <w:bCs/>
          <w:sz w:val="22"/>
          <w:szCs w:val="22"/>
          <w:lang w:eastAsia="et-EE"/>
        </w:rPr>
        <w:t>Määruse</w:t>
      </w:r>
      <w:r w:rsidR="00BF71A0" w:rsidRPr="006E0CFD">
        <w:rPr>
          <w:rFonts w:ascii="Arial" w:hAnsi="Arial" w:cs="Arial"/>
          <w:b/>
          <w:bCs/>
          <w:sz w:val="22"/>
          <w:szCs w:val="22"/>
          <w:lang w:eastAsia="et-EE"/>
        </w:rPr>
        <w:t xml:space="preserve"> jõustumine</w:t>
      </w:r>
    </w:p>
    <w:p w14:paraId="6604D773" w14:textId="77777777" w:rsidR="00FE2EBD" w:rsidRPr="006E0CFD" w:rsidRDefault="00FE2EBD" w:rsidP="00131007">
      <w:pPr>
        <w:jc w:val="both"/>
        <w:rPr>
          <w:rFonts w:ascii="Arial" w:hAnsi="Arial" w:cs="Arial"/>
          <w:sz w:val="22"/>
          <w:szCs w:val="22"/>
          <w:lang w:eastAsia="et-EE"/>
        </w:rPr>
      </w:pPr>
    </w:p>
    <w:p w14:paraId="62CA55EE" w14:textId="77777777" w:rsidR="004576DB" w:rsidRDefault="004576DB" w:rsidP="00131007">
      <w:pPr>
        <w:jc w:val="both"/>
        <w:rPr>
          <w:rFonts w:ascii="Arial" w:hAnsi="Arial" w:cs="Arial"/>
          <w:sz w:val="22"/>
          <w:szCs w:val="22"/>
          <w:lang w:eastAsia="et-EE"/>
        </w:rPr>
        <w:sectPr w:rsidR="004576DB" w:rsidSect="00030329">
          <w:type w:val="continuous"/>
          <w:pgSz w:w="11907" w:h="16840" w:code="9"/>
          <w:pgMar w:top="851" w:right="737" w:bottom="851" w:left="1701" w:header="709" w:footer="709" w:gutter="0"/>
          <w:cols w:space="708"/>
          <w:titlePg/>
          <w:docGrid w:linePitch="360"/>
        </w:sectPr>
      </w:pPr>
    </w:p>
    <w:p w14:paraId="79FE1660" w14:textId="77777777" w:rsidR="00C252EC" w:rsidRPr="00C252EC" w:rsidRDefault="00C252EC" w:rsidP="00C252EC">
      <w:pPr>
        <w:jc w:val="both"/>
        <w:rPr>
          <w:rFonts w:ascii="Arial" w:hAnsi="Arial" w:cs="Arial"/>
          <w:sz w:val="22"/>
          <w:szCs w:val="22"/>
          <w:lang w:eastAsia="et-EE"/>
        </w:rPr>
        <w:sectPr w:rsidR="00C252EC" w:rsidRPr="00C252EC" w:rsidSect="00C252EC">
          <w:type w:val="continuous"/>
          <w:pgSz w:w="11907" w:h="16840" w:code="9"/>
          <w:pgMar w:top="851" w:right="737" w:bottom="851" w:left="1701" w:header="709" w:footer="709" w:gutter="0"/>
          <w:cols w:space="708"/>
          <w:titlePg/>
          <w:docGrid w:linePitch="360"/>
        </w:sectPr>
      </w:pPr>
      <w:r w:rsidRPr="00C252EC">
        <w:rPr>
          <w:rFonts w:ascii="Arial" w:hAnsi="Arial" w:cs="Arial"/>
          <w:sz w:val="22"/>
          <w:szCs w:val="22"/>
          <w:lang w:eastAsia="et-EE"/>
        </w:rPr>
        <w:t>Määrus jõustub 01.07.2024, kui jõustub selle andmise aluseks olev volitusnorm vangistusseaduses.</w:t>
      </w:r>
    </w:p>
    <w:p w14:paraId="1EC9A3AB" w14:textId="77777777" w:rsidR="004576DB" w:rsidRPr="006E0CFD" w:rsidRDefault="004576DB" w:rsidP="00131007">
      <w:pPr>
        <w:jc w:val="both"/>
        <w:rPr>
          <w:rFonts w:ascii="Arial" w:hAnsi="Arial" w:cs="Arial"/>
          <w:sz w:val="22"/>
          <w:szCs w:val="22"/>
          <w:lang w:eastAsia="et-EE"/>
        </w:rPr>
      </w:pPr>
    </w:p>
    <w:p w14:paraId="18AE8974" w14:textId="77777777" w:rsidR="00F75D79" w:rsidRDefault="00F75D79" w:rsidP="00131007">
      <w:pPr>
        <w:jc w:val="both"/>
        <w:rPr>
          <w:rFonts w:ascii="Arial" w:hAnsi="Arial" w:cs="Arial"/>
          <w:b/>
          <w:bCs/>
          <w:sz w:val="22"/>
          <w:szCs w:val="22"/>
          <w:lang w:eastAsia="et-EE"/>
        </w:rPr>
      </w:pPr>
    </w:p>
    <w:p w14:paraId="38988773" w14:textId="310E9D1F" w:rsidR="00BF71A0" w:rsidRDefault="00F72AB5" w:rsidP="00131007">
      <w:pPr>
        <w:jc w:val="both"/>
        <w:rPr>
          <w:rFonts w:ascii="Arial" w:hAnsi="Arial" w:cs="Arial"/>
          <w:b/>
          <w:bCs/>
          <w:sz w:val="22"/>
          <w:szCs w:val="22"/>
          <w:lang w:eastAsia="et-EE"/>
        </w:rPr>
      </w:pPr>
      <w:r>
        <w:rPr>
          <w:rFonts w:ascii="Arial" w:hAnsi="Arial" w:cs="Arial"/>
          <w:b/>
          <w:bCs/>
          <w:sz w:val="22"/>
          <w:szCs w:val="22"/>
          <w:lang w:eastAsia="et-EE"/>
        </w:rPr>
        <w:t>7</w:t>
      </w:r>
      <w:r w:rsidR="0004635E" w:rsidRPr="006E0CFD">
        <w:rPr>
          <w:rFonts w:ascii="Arial" w:hAnsi="Arial" w:cs="Arial"/>
          <w:b/>
          <w:bCs/>
          <w:sz w:val="22"/>
          <w:szCs w:val="22"/>
          <w:lang w:eastAsia="et-EE"/>
        </w:rPr>
        <w:t xml:space="preserve">. </w:t>
      </w:r>
      <w:r w:rsidR="00BF71A0" w:rsidRPr="006E0CFD">
        <w:rPr>
          <w:rFonts w:ascii="Arial" w:hAnsi="Arial" w:cs="Arial"/>
          <w:b/>
          <w:bCs/>
          <w:sz w:val="22"/>
          <w:szCs w:val="22"/>
          <w:lang w:eastAsia="et-EE"/>
        </w:rPr>
        <w:t xml:space="preserve">Eelnõu </w:t>
      </w:r>
      <w:r w:rsidR="00BF71A0" w:rsidRPr="003D3E19">
        <w:rPr>
          <w:rFonts w:ascii="Arial" w:hAnsi="Arial" w:cs="Arial"/>
          <w:b/>
          <w:bCs/>
          <w:sz w:val="22"/>
          <w:szCs w:val="22"/>
          <w:lang w:eastAsia="et-EE"/>
        </w:rPr>
        <w:t>kooskõlastamine</w:t>
      </w:r>
      <w:r w:rsidR="009C67F1" w:rsidRPr="003D3E19">
        <w:rPr>
          <w:rFonts w:ascii="Arial" w:hAnsi="Arial" w:cs="Arial"/>
          <w:b/>
          <w:bCs/>
          <w:sz w:val="22"/>
          <w:szCs w:val="22"/>
          <w:lang w:eastAsia="et-EE"/>
        </w:rPr>
        <w:t xml:space="preserve">, </w:t>
      </w:r>
      <w:r w:rsidR="009C67F1" w:rsidRPr="003D3E19">
        <w:rPr>
          <w:rFonts w:ascii="Arial" w:hAnsi="Arial" w:cs="Arial"/>
          <w:b/>
          <w:sz w:val="22"/>
          <w:szCs w:val="22"/>
        </w:rPr>
        <w:t>huvirühmade kaasamine ja avalik konsultatsioon</w:t>
      </w:r>
    </w:p>
    <w:p w14:paraId="4E9126AF" w14:textId="77777777" w:rsidR="00FE2EBD" w:rsidRPr="00FE2EBD" w:rsidRDefault="00FE2EBD" w:rsidP="00131007">
      <w:pPr>
        <w:jc w:val="both"/>
        <w:rPr>
          <w:rFonts w:ascii="Arial" w:hAnsi="Arial" w:cs="Arial"/>
          <w:sz w:val="22"/>
          <w:szCs w:val="22"/>
          <w:lang w:eastAsia="et-EE"/>
        </w:rPr>
      </w:pPr>
    </w:p>
    <w:p w14:paraId="3185F499" w14:textId="77777777" w:rsidR="004576DB" w:rsidRDefault="004576DB" w:rsidP="00131007">
      <w:pPr>
        <w:jc w:val="both"/>
        <w:rPr>
          <w:rFonts w:ascii="Arial" w:hAnsi="Arial" w:cs="Arial"/>
          <w:sz w:val="22"/>
          <w:szCs w:val="22"/>
        </w:rPr>
        <w:sectPr w:rsidR="004576DB" w:rsidSect="00030329">
          <w:type w:val="continuous"/>
          <w:pgSz w:w="11907" w:h="16840" w:code="9"/>
          <w:pgMar w:top="851" w:right="737" w:bottom="851" w:left="1701" w:header="709" w:footer="709" w:gutter="0"/>
          <w:cols w:space="708"/>
          <w:titlePg/>
          <w:docGrid w:linePitch="360"/>
        </w:sectPr>
      </w:pPr>
    </w:p>
    <w:p w14:paraId="7B055012" w14:textId="67E92BD4" w:rsidR="0020592E" w:rsidRDefault="00C252EC" w:rsidP="00131007">
      <w:pPr>
        <w:jc w:val="both"/>
        <w:rPr>
          <w:rFonts w:ascii="Arial" w:hAnsi="Arial" w:cs="Arial"/>
          <w:sz w:val="22"/>
          <w:szCs w:val="22"/>
        </w:rPr>
      </w:pPr>
      <w:r>
        <w:rPr>
          <w:rFonts w:ascii="Arial" w:hAnsi="Arial" w:cs="Arial"/>
          <w:sz w:val="22"/>
          <w:szCs w:val="22"/>
        </w:rPr>
        <w:t xml:space="preserve">Eelnõu kooskõlastatakse Vabariigi Valitsuse </w:t>
      </w:r>
      <w:r w:rsidR="00E91771">
        <w:rPr>
          <w:rFonts w:ascii="Arial" w:hAnsi="Arial" w:cs="Arial"/>
          <w:sz w:val="22"/>
          <w:szCs w:val="22"/>
        </w:rPr>
        <w:t xml:space="preserve">eelnõude infosüsteemi (EIS) vahendusel Justiitsministeeriumi ja Siseministeeriumiga ning esitatakse arvamuse avaldamiseks Tervisekassale ja selle eeldatavatele </w:t>
      </w:r>
      <w:r w:rsidR="009338A7">
        <w:rPr>
          <w:rFonts w:ascii="Arial" w:hAnsi="Arial" w:cs="Arial"/>
          <w:sz w:val="22"/>
          <w:szCs w:val="22"/>
        </w:rPr>
        <w:t xml:space="preserve">vanglatervishoiu </w:t>
      </w:r>
      <w:r w:rsidR="00E91771">
        <w:rPr>
          <w:rFonts w:ascii="Arial" w:hAnsi="Arial" w:cs="Arial"/>
          <w:sz w:val="22"/>
          <w:szCs w:val="22"/>
        </w:rPr>
        <w:t xml:space="preserve">lepingupartneritele </w:t>
      </w:r>
      <w:r w:rsidR="005F5D49">
        <w:rPr>
          <w:rFonts w:ascii="Arial" w:hAnsi="Arial" w:cs="Arial"/>
          <w:sz w:val="22"/>
          <w:szCs w:val="22"/>
        </w:rPr>
        <w:t xml:space="preserve">AS </w:t>
      </w:r>
      <w:r w:rsidR="00E91771">
        <w:rPr>
          <w:rFonts w:ascii="Arial" w:hAnsi="Arial" w:cs="Arial"/>
          <w:sz w:val="22"/>
          <w:szCs w:val="22"/>
        </w:rPr>
        <w:t xml:space="preserve">Lääne-Tallinna Keskhaiglale, </w:t>
      </w:r>
      <w:r w:rsidR="005F5D49">
        <w:rPr>
          <w:rFonts w:ascii="Arial" w:hAnsi="Arial" w:cs="Arial"/>
          <w:sz w:val="22"/>
          <w:szCs w:val="22"/>
        </w:rPr>
        <w:t xml:space="preserve">SA </w:t>
      </w:r>
      <w:r w:rsidR="00E91771">
        <w:rPr>
          <w:rFonts w:ascii="Arial" w:hAnsi="Arial" w:cs="Arial"/>
          <w:sz w:val="22"/>
          <w:szCs w:val="22"/>
        </w:rPr>
        <w:t xml:space="preserve">Viljandi </w:t>
      </w:r>
      <w:r w:rsidR="009338A7">
        <w:rPr>
          <w:rFonts w:ascii="Arial" w:hAnsi="Arial" w:cs="Arial"/>
          <w:sz w:val="22"/>
          <w:szCs w:val="22"/>
        </w:rPr>
        <w:t>H</w:t>
      </w:r>
      <w:r w:rsidR="00E91771">
        <w:rPr>
          <w:rFonts w:ascii="Arial" w:hAnsi="Arial" w:cs="Arial"/>
          <w:sz w:val="22"/>
          <w:szCs w:val="22"/>
        </w:rPr>
        <w:t>aiglale ja</w:t>
      </w:r>
      <w:r w:rsidR="005F5D49">
        <w:rPr>
          <w:rFonts w:ascii="Arial" w:hAnsi="Arial" w:cs="Arial"/>
          <w:sz w:val="22"/>
          <w:szCs w:val="22"/>
        </w:rPr>
        <w:t xml:space="preserve"> SA</w:t>
      </w:r>
      <w:r w:rsidR="00E91771">
        <w:rPr>
          <w:rFonts w:ascii="Arial" w:hAnsi="Arial" w:cs="Arial"/>
          <w:sz w:val="22"/>
          <w:szCs w:val="22"/>
        </w:rPr>
        <w:t xml:space="preserve"> Ida-Viru Keskhaiglale. </w:t>
      </w:r>
    </w:p>
    <w:p w14:paraId="15DDAF1D" w14:textId="77777777" w:rsidR="004576DB" w:rsidRDefault="004576DB" w:rsidP="00131007">
      <w:pPr>
        <w:jc w:val="both"/>
        <w:rPr>
          <w:rFonts w:ascii="Arial" w:hAnsi="Arial" w:cs="Arial"/>
          <w:sz w:val="22"/>
          <w:szCs w:val="22"/>
        </w:rPr>
        <w:sectPr w:rsidR="004576DB" w:rsidSect="00030329">
          <w:type w:val="continuous"/>
          <w:pgSz w:w="11907" w:h="16840" w:code="9"/>
          <w:pgMar w:top="851" w:right="737" w:bottom="851" w:left="1701" w:header="709" w:footer="709" w:gutter="0"/>
          <w:cols w:space="708"/>
          <w:formProt w:val="0"/>
          <w:titlePg/>
          <w:docGrid w:linePitch="360"/>
        </w:sectPr>
      </w:pPr>
    </w:p>
    <w:p w14:paraId="7493A6A7" w14:textId="77777777" w:rsidR="0020592E" w:rsidRDefault="0020592E" w:rsidP="00131007">
      <w:pPr>
        <w:jc w:val="both"/>
        <w:rPr>
          <w:rFonts w:ascii="Arial" w:hAnsi="Arial" w:cs="Arial"/>
          <w:sz w:val="22"/>
          <w:szCs w:val="22"/>
        </w:rPr>
      </w:pPr>
    </w:p>
    <w:p w14:paraId="5F6D3A92" w14:textId="77777777" w:rsidR="00065E7A" w:rsidRPr="0020592E" w:rsidRDefault="00065E7A" w:rsidP="00131007">
      <w:pPr>
        <w:jc w:val="both"/>
        <w:rPr>
          <w:rFonts w:ascii="Arial" w:hAnsi="Arial" w:cs="Arial"/>
          <w:sz w:val="22"/>
          <w:szCs w:val="22"/>
        </w:rPr>
      </w:pPr>
    </w:p>
    <w:sectPr w:rsidR="00065E7A" w:rsidRPr="0020592E" w:rsidSect="00030329">
      <w:type w:val="continuous"/>
      <w:pgSz w:w="11907" w:h="16840" w:code="9"/>
      <w:pgMar w:top="851" w:right="737" w:bottom="851"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ari Käbi" w:date="2024-05-06T20:38:00Z" w:initials="MK">
    <w:p w14:paraId="6EC8D9F6" w14:textId="77777777" w:rsidR="00D02388" w:rsidRDefault="00717750" w:rsidP="008002C7">
      <w:pPr>
        <w:pStyle w:val="Kommentaaritekst"/>
      </w:pPr>
      <w:r>
        <w:rPr>
          <w:rStyle w:val="Kommentaariviide"/>
        </w:rPr>
        <w:annotationRef/>
      </w:r>
      <w:r w:rsidR="00D02388">
        <w:t>Kas määruses ikka reguleeritakse tervishoiu korraldust? Kas täpsem ei oleks piirduda järgneva osaga - määruses sätestatakse vanglas ja arestimajas kinni peetavatele inimestele arstiabi osutamise tingimused ...</w:t>
      </w:r>
    </w:p>
  </w:comment>
  <w:comment w:id="4" w:author="Mari Käbi" w:date="2024-05-06T20:40:00Z" w:initials="MK">
    <w:p w14:paraId="7D39AF3A" w14:textId="77777777" w:rsidR="00FD11F4" w:rsidRDefault="00717750" w:rsidP="000241DD">
      <w:pPr>
        <w:pStyle w:val="Kommentaaritekst"/>
      </w:pPr>
      <w:r>
        <w:rPr>
          <w:rStyle w:val="Kommentaariviide"/>
        </w:rPr>
        <w:annotationRef/>
      </w:r>
      <w:r w:rsidR="00FD11F4">
        <w:t xml:space="preserve">Läbiv märkus - kasutada tuleb väljendit "kinni peetav isik" (lahku kirjutatuna). "Kinnipeetav" on defineeritud vangistusseaduses kui vangistust kandev süüdimõistetu, kuid määrusega reguleeritakse teenuste osutamist ka teistele vanglas ja arestimajas kinni peetavatele isikutele (volitusnormist tulenevalt sätestatakse määrusega just vanglas kinni peetavatele isikutele teenuste osutamise tingimused ja kord). </w:t>
      </w:r>
    </w:p>
  </w:comment>
  <w:comment w:id="5" w:author="Mari Käbi" w:date="2024-05-06T20:42:00Z" w:initials="MK">
    <w:p w14:paraId="6DC11F7F" w14:textId="25E595DE" w:rsidR="00B40E95" w:rsidRDefault="00717750" w:rsidP="00C001F5">
      <w:pPr>
        <w:pStyle w:val="Kommentaaritekst"/>
      </w:pPr>
      <w:r>
        <w:rPr>
          <w:rStyle w:val="Kommentaariviide"/>
        </w:rPr>
        <w:annotationRef/>
      </w:r>
      <w:r w:rsidR="00B40E95">
        <w:t>Kuna eelnõuga ei saa midagi kehtestada, tuleks sõnastust täpsustada - eelnõukohase määrusega täidetakse 01.07.2024.a jõustuv vangistusseaduse … volitusnorm.</w:t>
      </w:r>
    </w:p>
  </w:comment>
  <w:comment w:id="8" w:author="Mari Käbi" w:date="2024-05-06T20:43:00Z" w:initials="MK">
    <w:p w14:paraId="62575D4E" w14:textId="49EFE109" w:rsidR="00717750" w:rsidRDefault="00717750" w:rsidP="006F5B6F">
      <w:pPr>
        <w:pStyle w:val="Kommentaaritekst"/>
      </w:pPr>
      <w:r>
        <w:rPr>
          <w:rStyle w:val="Kommentaariviide"/>
        </w:rPr>
        <w:annotationRef/>
      </w:r>
      <w:r>
        <w:t>Pigem - arsti</w:t>
      </w:r>
    </w:p>
  </w:comment>
  <w:comment w:id="9" w:author="Mari Käbi" w:date="2024-05-06T20:44:00Z" w:initials="MK">
    <w:p w14:paraId="1D7F6BDB" w14:textId="77777777" w:rsidR="00717750" w:rsidRDefault="00717750" w:rsidP="00825464">
      <w:pPr>
        <w:pStyle w:val="Kommentaaritekst"/>
      </w:pPr>
      <w:r>
        <w:rPr>
          <w:rStyle w:val="Kommentaariviide"/>
        </w:rPr>
        <w:annotationRef/>
      </w:r>
      <w:r>
        <w:t>Pigem - vanglas</w:t>
      </w:r>
    </w:p>
  </w:comment>
  <w:comment w:id="10" w:author="Mari Käbi" w:date="2024-05-06T20:44:00Z" w:initials="MK">
    <w:p w14:paraId="32A3AAB4" w14:textId="77777777" w:rsidR="00717750" w:rsidRDefault="00717750" w:rsidP="00DF0212">
      <w:pPr>
        <w:pStyle w:val="Kommentaaritekst"/>
      </w:pPr>
      <w:r>
        <w:rPr>
          <w:rStyle w:val="Kommentaariviide"/>
        </w:rPr>
        <w:annotationRef/>
      </w:r>
      <w:r>
        <w:t>Pigem - vanglas</w:t>
      </w:r>
    </w:p>
  </w:comment>
  <w:comment w:id="11" w:author="Mari Käbi" w:date="2024-05-06T20:45:00Z" w:initials="MK">
    <w:p w14:paraId="13C7BA0F" w14:textId="77777777" w:rsidR="00B40E95" w:rsidRDefault="00717750" w:rsidP="008C0F48">
      <w:pPr>
        <w:pStyle w:val="Kommentaaritekst"/>
      </w:pPr>
      <w:r>
        <w:rPr>
          <w:rStyle w:val="Kommentaariviide"/>
        </w:rPr>
        <w:annotationRef/>
      </w:r>
      <w:r w:rsidR="00B40E95">
        <w:t>Pigem - vanglas</w:t>
      </w:r>
    </w:p>
  </w:comment>
  <w:comment w:id="12" w:author="Mari Käbi" w:date="2024-05-06T20:46:00Z" w:initials="MK">
    <w:p w14:paraId="29CFA97F" w14:textId="77777777" w:rsidR="00FD11F4" w:rsidRDefault="00717750" w:rsidP="00307CBD">
      <w:pPr>
        <w:pStyle w:val="Kommentaaritekst"/>
      </w:pPr>
      <w:r>
        <w:rPr>
          <w:rStyle w:val="Kommentaariviide"/>
        </w:rPr>
        <w:annotationRef/>
      </w:r>
      <w:r w:rsidR="00FD11F4">
        <w:t xml:space="preserve">Pigem -  vanglas kinni peetav isik </w:t>
      </w:r>
    </w:p>
  </w:comment>
  <w:comment w:id="13" w:author="Mari Käbi" w:date="2024-05-06T20:47:00Z" w:initials="MK">
    <w:p w14:paraId="33C8BA4E" w14:textId="69564A47" w:rsidR="00A1037B" w:rsidRDefault="00A1037B" w:rsidP="008845D6">
      <w:pPr>
        <w:pStyle w:val="Kommentaaritekst"/>
      </w:pPr>
      <w:r>
        <w:rPr>
          <w:rStyle w:val="Kommentaariviide"/>
        </w:rPr>
        <w:annotationRef/>
      </w:r>
      <w:r>
        <w:t>Infektsionist?</w:t>
      </w:r>
    </w:p>
  </w:comment>
  <w:comment w:id="16" w:author="Mari Käbi" w:date="2024-05-06T20:55:00Z" w:initials="MK">
    <w:p w14:paraId="5064CBFA" w14:textId="77777777" w:rsidR="00B40E95" w:rsidRDefault="00A1037B" w:rsidP="00C76183">
      <w:pPr>
        <w:pStyle w:val="Kommentaaritekst"/>
      </w:pPr>
      <w:r>
        <w:rPr>
          <w:rStyle w:val="Kommentaariviide"/>
        </w:rPr>
        <w:annotationRef/>
      </w:r>
      <w:r w:rsidR="00B40E95">
        <w:t>Vanglas kinni peetavatel inimestel  - käändelõpp puudu.</w:t>
      </w:r>
    </w:p>
  </w:comment>
  <w:comment w:id="19" w:author="Mari Käbi" w:date="2024-05-06T20:58:00Z" w:initials="MK">
    <w:p w14:paraId="251DFD8B" w14:textId="77777777" w:rsidR="00FD11F4" w:rsidRDefault="00717913" w:rsidP="00E93CBA">
      <w:pPr>
        <w:pStyle w:val="Kommentaaritekst"/>
      </w:pPr>
      <w:r>
        <w:rPr>
          <w:rStyle w:val="Kommentaariviide"/>
        </w:rPr>
        <w:annotationRef/>
      </w:r>
      <w:r w:rsidR="00FD11F4">
        <w:t>Pigem - kinni peetavale inimesele</w:t>
      </w:r>
    </w:p>
  </w:comment>
  <w:comment w:id="20" w:author="Mari Käbi" w:date="2024-05-06T21:00:00Z" w:initials="MK">
    <w:p w14:paraId="733420E2" w14:textId="77777777" w:rsidR="00FD11F4" w:rsidRDefault="00717913" w:rsidP="00CE6328">
      <w:pPr>
        <w:pStyle w:val="Kommentaaritekst"/>
      </w:pPr>
      <w:r>
        <w:rPr>
          <w:rStyle w:val="Kommentaariviide"/>
        </w:rPr>
        <w:annotationRef/>
      </w:r>
      <w:r w:rsidR="00FD11F4">
        <w:t>Pigem- kinni peetavale.</w:t>
      </w:r>
    </w:p>
  </w:comment>
  <w:comment w:id="21" w:author="Mari Käbi" w:date="2024-05-06T21:01:00Z" w:initials="MK">
    <w:p w14:paraId="14FDDF09" w14:textId="76EFBD03" w:rsidR="00717913" w:rsidRDefault="00717913" w:rsidP="0072449F">
      <w:pPr>
        <w:pStyle w:val="Kommentaaritekst"/>
      </w:pPr>
      <w:r>
        <w:rPr>
          <w:rStyle w:val="Kommentaariviide"/>
        </w:rPr>
        <w:annotationRef/>
      </w:r>
      <w:r>
        <w:t>Lõike number puudu</w:t>
      </w:r>
    </w:p>
  </w:comment>
  <w:comment w:id="23" w:author="Mari Käbi" w:date="2024-05-06T21:03:00Z" w:initials="MK">
    <w:p w14:paraId="2F5DE4B8" w14:textId="77777777" w:rsidR="00FD11F4" w:rsidRDefault="00717913" w:rsidP="0041268D">
      <w:pPr>
        <w:pStyle w:val="Kommentaaritekst"/>
      </w:pPr>
      <w:r>
        <w:rPr>
          <w:rStyle w:val="Kommentaariviide"/>
        </w:rPr>
        <w:annotationRef/>
      </w:r>
      <w:r w:rsidR="00FD11F4">
        <w:t>Pigem - kinni peetavatele.</w:t>
      </w:r>
    </w:p>
  </w:comment>
  <w:comment w:id="24" w:author="Mari Käbi" w:date="2024-05-06T21:05:00Z" w:initials="MK">
    <w:p w14:paraId="64EC834F" w14:textId="7A90E4E1" w:rsidR="00B40E95" w:rsidRDefault="00717913" w:rsidP="00561044">
      <w:pPr>
        <w:pStyle w:val="Kommentaaritekst"/>
      </w:pPr>
      <w:r>
        <w:rPr>
          <w:rStyle w:val="Kommentaariviide"/>
        </w:rPr>
        <w:annotationRef/>
      </w:r>
      <w:r w:rsidR="00B40E95">
        <w:t>Vt eelnõu juures pakutud sõnastust.</w:t>
      </w:r>
    </w:p>
  </w:comment>
  <w:comment w:id="29" w:author="Mari Käbi" w:date="2024-05-06T21:10:00Z" w:initials="MK">
    <w:p w14:paraId="6EBE6792" w14:textId="77777777" w:rsidR="001F1AE3" w:rsidRDefault="00AF32C1" w:rsidP="004B7D2E">
      <w:pPr>
        <w:pStyle w:val="Kommentaaritekst"/>
      </w:pPr>
      <w:r>
        <w:rPr>
          <w:rStyle w:val="Kommentaariviide"/>
        </w:rPr>
        <w:annotationRef/>
      </w:r>
      <w:r w:rsidR="001F1AE3">
        <w:t>Haldusleping on ise ka õigusakt. Äkki oleks täpsem öelda - õigustloovast aktist paindlikum?</w:t>
      </w:r>
    </w:p>
  </w:comment>
  <w:comment w:id="35" w:author="Mari Käbi" w:date="2024-05-10T07:29:00Z" w:initials="MK">
    <w:p w14:paraId="4E539FEE" w14:textId="77777777" w:rsidR="002338DE" w:rsidRDefault="002338DE">
      <w:pPr>
        <w:pStyle w:val="Kommentaaritekst"/>
      </w:pPr>
      <w:r>
        <w:rPr>
          <w:rStyle w:val="Kommentaariviide"/>
        </w:rPr>
        <w:annotationRef/>
      </w:r>
      <w:r>
        <w:t xml:space="preserve">Selle lause mõte jääb veidi arusaamatuks. Võibolla oleks asjakohasem põhjendada, miks ravimite, meditsiiniseadmete ja abivahendite manustamine ja kasutamine peab toimuma vanglaametniku juuresolekul (ja kas see alati nii on, nt prillide kasutamine). </w:t>
      </w:r>
    </w:p>
    <w:p w14:paraId="6D3E40A8" w14:textId="77777777" w:rsidR="002338DE" w:rsidRDefault="002338DE" w:rsidP="00183D3A">
      <w:pPr>
        <w:pStyle w:val="Kommentaaritekst"/>
      </w:pPr>
      <w:r>
        <w:t>Andmete töötlemisega seonduvale põhiõiguste riivele hinnangu andmine vajab veidi põhjalikumat selgitust. Välja tuleks tuua, kuidas liikumisvabaduse piiramine viib andmete töötlemise riive õigustamiseni (sh tuleks välja tuua nii riive ulatus, riive proportsionaalsuse analüüs ja eesmärgi legitiimsus).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8D9F6" w15:done="0"/>
  <w15:commentEx w15:paraId="7D39AF3A" w15:done="0"/>
  <w15:commentEx w15:paraId="6DC11F7F" w15:done="0"/>
  <w15:commentEx w15:paraId="62575D4E" w15:done="0"/>
  <w15:commentEx w15:paraId="1D7F6BDB" w15:done="0"/>
  <w15:commentEx w15:paraId="32A3AAB4" w15:done="0"/>
  <w15:commentEx w15:paraId="13C7BA0F" w15:done="0"/>
  <w15:commentEx w15:paraId="29CFA97F" w15:done="0"/>
  <w15:commentEx w15:paraId="33C8BA4E" w15:done="0"/>
  <w15:commentEx w15:paraId="5064CBFA" w15:done="0"/>
  <w15:commentEx w15:paraId="251DFD8B" w15:done="0"/>
  <w15:commentEx w15:paraId="733420E2" w15:done="0"/>
  <w15:commentEx w15:paraId="14FDDF09" w15:done="0"/>
  <w15:commentEx w15:paraId="2F5DE4B8" w15:done="0"/>
  <w15:commentEx w15:paraId="64EC834F" w15:done="0"/>
  <w15:commentEx w15:paraId="6EBE6792" w15:done="0"/>
  <w15:commentEx w15:paraId="6D3E40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3BE5F" w16cex:dateUtc="2024-05-06T17:38:00Z"/>
  <w16cex:commentExtensible w16cex:durableId="29E3BEB5" w16cex:dateUtc="2024-05-06T17:40:00Z"/>
  <w16cex:commentExtensible w16cex:durableId="29E3BF3D" w16cex:dateUtc="2024-05-06T17:42:00Z"/>
  <w16cex:commentExtensible w16cex:durableId="29E3BF89" w16cex:dateUtc="2024-05-06T17:43:00Z"/>
  <w16cex:commentExtensible w16cex:durableId="29E3BFA1" w16cex:dateUtc="2024-05-06T17:44:00Z"/>
  <w16cex:commentExtensible w16cex:durableId="29E3BFC4" w16cex:dateUtc="2024-05-06T17:44:00Z"/>
  <w16cex:commentExtensible w16cex:durableId="29E3BFD0" w16cex:dateUtc="2024-05-06T17:45:00Z"/>
  <w16cex:commentExtensible w16cex:durableId="29E3C028" w16cex:dateUtc="2024-05-06T17:46:00Z"/>
  <w16cex:commentExtensible w16cex:durableId="29E3C06F" w16cex:dateUtc="2024-05-06T17:47:00Z"/>
  <w16cex:commentExtensible w16cex:durableId="29E3C243" w16cex:dateUtc="2024-05-06T17:55:00Z"/>
  <w16cex:commentExtensible w16cex:durableId="29E3C312" w16cex:dateUtc="2024-05-06T17:58:00Z"/>
  <w16cex:commentExtensible w16cex:durableId="29E3C36A" w16cex:dateUtc="2024-05-06T18:00:00Z"/>
  <w16cex:commentExtensible w16cex:durableId="29E3C393" w16cex:dateUtc="2024-05-06T18:01:00Z"/>
  <w16cex:commentExtensible w16cex:durableId="29E3C41D" w16cex:dateUtc="2024-05-06T18:03:00Z"/>
  <w16cex:commentExtensible w16cex:durableId="29E3C4B2" w16cex:dateUtc="2024-05-06T18:05:00Z"/>
  <w16cex:commentExtensible w16cex:durableId="29E3C5AA" w16cex:dateUtc="2024-05-06T18:10:00Z"/>
  <w16cex:commentExtensible w16cex:durableId="29E84B5B" w16cex:dateUtc="2024-05-10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8D9F6" w16cid:durableId="29E3BE5F"/>
  <w16cid:commentId w16cid:paraId="7D39AF3A" w16cid:durableId="29E3BEB5"/>
  <w16cid:commentId w16cid:paraId="6DC11F7F" w16cid:durableId="29E3BF3D"/>
  <w16cid:commentId w16cid:paraId="62575D4E" w16cid:durableId="29E3BF89"/>
  <w16cid:commentId w16cid:paraId="1D7F6BDB" w16cid:durableId="29E3BFA1"/>
  <w16cid:commentId w16cid:paraId="32A3AAB4" w16cid:durableId="29E3BFC4"/>
  <w16cid:commentId w16cid:paraId="13C7BA0F" w16cid:durableId="29E3BFD0"/>
  <w16cid:commentId w16cid:paraId="29CFA97F" w16cid:durableId="29E3C028"/>
  <w16cid:commentId w16cid:paraId="33C8BA4E" w16cid:durableId="29E3C06F"/>
  <w16cid:commentId w16cid:paraId="5064CBFA" w16cid:durableId="29E3C243"/>
  <w16cid:commentId w16cid:paraId="251DFD8B" w16cid:durableId="29E3C312"/>
  <w16cid:commentId w16cid:paraId="733420E2" w16cid:durableId="29E3C36A"/>
  <w16cid:commentId w16cid:paraId="14FDDF09" w16cid:durableId="29E3C393"/>
  <w16cid:commentId w16cid:paraId="2F5DE4B8" w16cid:durableId="29E3C41D"/>
  <w16cid:commentId w16cid:paraId="64EC834F" w16cid:durableId="29E3C4B2"/>
  <w16cid:commentId w16cid:paraId="6EBE6792" w16cid:durableId="29E3C5AA"/>
  <w16cid:commentId w16cid:paraId="6D3E40A8" w16cid:durableId="29E84B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AD3C" w14:textId="77777777" w:rsidR="00DA1581" w:rsidRDefault="00DA1581">
      <w:r>
        <w:separator/>
      </w:r>
    </w:p>
  </w:endnote>
  <w:endnote w:type="continuationSeparator" w:id="0">
    <w:p w14:paraId="20E5A311" w14:textId="77777777" w:rsidR="00DA1581" w:rsidRDefault="00DA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FD08E" w14:textId="77777777" w:rsidR="001B07C4" w:rsidRDefault="001B07C4" w:rsidP="00EA201A">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4BC0D2FE" w14:textId="77777777" w:rsidR="001B07C4" w:rsidRDefault="001B07C4" w:rsidP="00EA201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8359" w14:textId="77777777" w:rsidR="001B07C4" w:rsidRDefault="001B07C4" w:rsidP="00EA201A">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BCA6" w14:textId="77777777" w:rsidR="00DA1581" w:rsidRDefault="00DA1581">
      <w:r>
        <w:separator/>
      </w:r>
    </w:p>
  </w:footnote>
  <w:footnote w:type="continuationSeparator" w:id="0">
    <w:p w14:paraId="2A539891" w14:textId="77777777" w:rsidR="00DA1581" w:rsidRDefault="00DA1581">
      <w:r>
        <w:continuationSeparator/>
      </w:r>
    </w:p>
  </w:footnote>
  <w:footnote w:id="1">
    <w:p w14:paraId="1AEAA6E5" w14:textId="77777777" w:rsidR="003609A6" w:rsidRDefault="003609A6" w:rsidP="003609A6">
      <w:pPr>
        <w:pStyle w:val="Allmrkusetekst"/>
      </w:pPr>
      <w:r>
        <w:rPr>
          <w:rStyle w:val="Allmrkuseviide"/>
        </w:rPr>
        <w:footnoteRef/>
      </w:r>
      <w:r>
        <w:t xml:space="preserve"> </w:t>
      </w:r>
      <w:hyperlink r:id="rId1" w:history="1">
        <w:r>
          <w:rPr>
            <w:rStyle w:val="Hperlink"/>
          </w:rPr>
          <w:t>Eelnõu - Riigikogu</w:t>
        </w:r>
      </w:hyperlink>
    </w:p>
  </w:footnote>
  <w:footnote w:id="2">
    <w:p w14:paraId="141BBFE1" w14:textId="77777777" w:rsidR="00D7538E" w:rsidRDefault="00D7538E" w:rsidP="00D7538E">
      <w:pPr>
        <w:pStyle w:val="Allmrkusetekst"/>
      </w:pPr>
      <w:r>
        <w:rPr>
          <w:rStyle w:val="Allmrkuseviide"/>
        </w:rPr>
        <w:footnoteRef/>
      </w:r>
      <w:r>
        <w:t xml:space="preserve"> </w:t>
      </w:r>
      <w:r w:rsidRPr="00415F9D">
        <w:rPr>
          <w:i/>
          <w:iCs/>
        </w:rPr>
        <w:t>Tervise Arengu Instituut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215129"/>
      <w:docPartObj>
        <w:docPartGallery w:val="Page Numbers (Top of Page)"/>
        <w:docPartUnique/>
      </w:docPartObj>
    </w:sdtPr>
    <w:sdtEndPr>
      <w:rPr>
        <w:rFonts w:ascii="Arial" w:hAnsi="Arial" w:cs="Arial"/>
        <w:sz w:val="22"/>
        <w:szCs w:val="22"/>
      </w:rPr>
    </w:sdtEndPr>
    <w:sdtContent>
      <w:p w14:paraId="1409C9DB" w14:textId="77777777" w:rsidR="00C61EA6" w:rsidRPr="00C61EA6" w:rsidRDefault="00C61EA6">
        <w:pPr>
          <w:pStyle w:val="Pis"/>
          <w:jc w:val="center"/>
          <w:rPr>
            <w:rFonts w:ascii="Arial" w:hAnsi="Arial" w:cs="Arial"/>
            <w:sz w:val="22"/>
            <w:szCs w:val="22"/>
          </w:rPr>
        </w:pPr>
        <w:r w:rsidRPr="00C61EA6">
          <w:rPr>
            <w:rFonts w:ascii="Arial" w:hAnsi="Arial" w:cs="Arial"/>
            <w:sz w:val="22"/>
            <w:szCs w:val="22"/>
          </w:rPr>
          <w:fldChar w:fldCharType="begin"/>
        </w:r>
        <w:r w:rsidRPr="00C61EA6">
          <w:rPr>
            <w:rFonts w:ascii="Arial" w:hAnsi="Arial" w:cs="Arial"/>
            <w:sz w:val="22"/>
            <w:szCs w:val="22"/>
          </w:rPr>
          <w:instrText>PAGE   \* MERGEFORMAT</w:instrText>
        </w:r>
        <w:r w:rsidRPr="00C61EA6">
          <w:rPr>
            <w:rFonts w:ascii="Arial" w:hAnsi="Arial" w:cs="Arial"/>
            <w:sz w:val="22"/>
            <w:szCs w:val="22"/>
          </w:rPr>
          <w:fldChar w:fldCharType="separate"/>
        </w:r>
        <w:r w:rsidR="00065E7A">
          <w:rPr>
            <w:rFonts w:ascii="Arial" w:hAnsi="Arial" w:cs="Arial"/>
            <w:noProof/>
            <w:sz w:val="22"/>
            <w:szCs w:val="22"/>
          </w:rPr>
          <w:t>2</w:t>
        </w:r>
        <w:r w:rsidRPr="00C61EA6">
          <w:rPr>
            <w:rFonts w:ascii="Arial" w:hAnsi="Arial" w:cs="Arial"/>
            <w:sz w:val="22"/>
            <w:szCs w:val="22"/>
          </w:rPr>
          <w:fldChar w:fldCharType="end"/>
        </w:r>
      </w:p>
    </w:sdtContent>
  </w:sdt>
  <w:p w14:paraId="56919ABE" w14:textId="77777777" w:rsidR="00C61EA6" w:rsidRDefault="00C61EA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3294"/>
    <w:multiLevelType w:val="hybridMultilevel"/>
    <w:tmpl w:val="2C9CB1FE"/>
    <w:lvl w:ilvl="0" w:tplc="DF8EDC80">
      <w:start w:val="1"/>
      <w:numFmt w:val="bullet"/>
      <w:lvlText w:val="•"/>
      <w:lvlJc w:val="left"/>
      <w:pPr>
        <w:tabs>
          <w:tab w:val="num" w:pos="720"/>
        </w:tabs>
        <w:ind w:left="720" w:hanging="360"/>
      </w:pPr>
      <w:rPr>
        <w:rFonts w:ascii="Arial" w:hAnsi="Arial" w:hint="default"/>
      </w:rPr>
    </w:lvl>
    <w:lvl w:ilvl="1" w:tplc="931E8330" w:tentative="1">
      <w:start w:val="1"/>
      <w:numFmt w:val="bullet"/>
      <w:lvlText w:val="•"/>
      <w:lvlJc w:val="left"/>
      <w:pPr>
        <w:tabs>
          <w:tab w:val="num" w:pos="1440"/>
        </w:tabs>
        <w:ind w:left="1440" w:hanging="360"/>
      </w:pPr>
      <w:rPr>
        <w:rFonts w:ascii="Arial" w:hAnsi="Arial" w:hint="default"/>
      </w:rPr>
    </w:lvl>
    <w:lvl w:ilvl="2" w:tplc="581E0558" w:tentative="1">
      <w:start w:val="1"/>
      <w:numFmt w:val="bullet"/>
      <w:lvlText w:val="•"/>
      <w:lvlJc w:val="left"/>
      <w:pPr>
        <w:tabs>
          <w:tab w:val="num" w:pos="2160"/>
        </w:tabs>
        <w:ind w:left="2160" w:hanging="360"/>
      </w:pPr>
      <w:rPr>
        <w:rFonts w:ascii="Arial" w:hAnsi="Arial" w:hint="default"/>
      </w:rPr>
    </w:lvl>
    <w:lvl w:ilvl="3" w:tplc="5C86DA78" w:tentative="1">
      <w:start w:val="1"/>
      <w:numFmt w:val="bullet"/>
      <w:lvlText w:val="•"/>
      <w:lvlJc w:val="left"/>
      <w:pPr>
        <w:tabs>
          <w:tab w:val="num" w:pos="2880"/>
        </w:tabs>
        <w:ind w:left="2880" w:hanging="360"/>
      </w:pPr>
      <w:rPr>
        <w:rFonts w:ascii="Arial" w:hAnsi="Arial" w:hint="default"/>
      </w:rPr>
    </w:lvl>
    <w:lvl w:ilvl="4" w:tplc="C49E71B2" w:tentative="1">
      <w:start w:val="1"/>
      <w:numFmt w:val="bullet"/>
      <w:lvlText w:val="•"/>
      <w:lvlJc w:val="left"/>
      <w:pPr>
        <w:tabs>
          <w:tab w:val="num" w:pos="3600"/>
        </w:tabs>
        <w:ind w:left="3600" w:hanging="360"/>
      </w:pPr>
      <w:rPr>
        <w:rFonts w:ascii="Arial" w:hAnsi="Arial" w:hint="default"/>
      </w:rPr>
    </w:lvl>
    <w:lvl w:ilvl="5" w:tplc="46EE8ADE" w:tentative="1">
      <w:start w:val="1"/>
      <w:numFmt w:val="bullet"/>
      <w:lvlText w:val="•"/>
      <w:lvlJc w:val="left"/>
      <w:pPr>
        <w:tabs>
          <w:tab w:val="num" w:pos="4320"/>
        </w:tabs>
        <w:ind w:left="4320" w:hanging="360"/>
      </w:pPr>
      <w:rPr>
        <w:rFonts w:ascii="Arial" w:hAnsi="Arial" w:hint="default"/>
      </w:rPr>
    </w:lvl>
    <w:lvl w:ilvl="6" w:tplc="D2905CDE" w:tentative="1">
      <w:start w:val="1"/>
      <w:numFmt w:val="bullet"/>
      <w:lvlText w:val="•"/>
      <w:lvlJc w:val="left"/>
      <w:pPr>
        <w:tabs>
          <w:tab w:val="num" w:pos="5040"/>
        </w:tabs>
        <w:ind w:left="5040" w:hanging="360"/>
      </w:pPr>
      <w:rPr>
        <w:rFonts w:ascii="Arial" w:hAnsi="Arial" w:hint="default"/>
      </w:rPr>
    </w:lvl>
    <w:lvl w:ilvl="7" w:tplc="09729FFE" w:tentative="1">
      <w:start w:val="1"/>
      <w:numFmt w:val="bullet"/>
      <w:lvlText w:val="•"/>
      <w:lvlJc w:val="left"/>
      <w:pPr>
        <w:tabs>
          <w:tab w:val="num" w:pos="5760"/>
        </w:tabs>
        <w:ind w:left="5760" w:hanging="360"/>
      </w:pPr>
      <w:rPr>
        <w:rFonts w:ascii="Arial" w:hAnsi="Arial" w:hint="default"/>
      </w:rPr>
    </w:lvl>
    <w:lvl w:ilvl="8" w:tplc="55AAC6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C323EA"/>
    <w:multiLevelType w:val="hybridMultilevel"/>
    <w:tmpl w:val="0A9EA22A"/>
    <w:lvl w:ilvl="0" w:tplc="B6BA93FE">
      <w:start w:val="1"/>
      <w:numFmt w:val="bullet"/>
      <w:lvlText w:val="•"/>
      <w:lvlJc w:val="left"/>
      <w:pPr>
        <w:tabs>
          <w:tab w:val="num" w:pos="720"/>
        </w:tabs>
        <w:ind w:left="720" w:hanging="360"/>
      </w:pPr>
      <w:rPr>
        <w:rFonts w:ascii="Arial" w:hAnsi="Arial" w:hint="default"/>
      </w:rPr>
    </w:lvl>
    <w:lvl w:ilvl="1" w:tplc="1B248E6A" w:tentative="1">
      <w:start w:val="1"/>
      <w:numFmt w:val="bullet"/>
      <w:lvlText w:val="•"/>
      <w:lvlJc w:val="left"/>
      <w:pPr>
        <w:tabs>
          <w:tab w:val="num" w:pos="1440"/>
        </w:tabs>
        <w:ind w:left="1440" w:hanging="360"/>
      </w:pPr>
      <w:rPr>
        <w:rFonts w:ascii="Arial" w:hAnsi="Arial" w:hint="default"/>
      </w:rPr>
    </w:lvl>
    <w:lvl w:ilvl="2" w:tplc="ED022EF4" w:tentative="1">
      <w:start w:val="1"/>
      <w:numFmt w:val="bullet"/>
      <w:lvlText w:val="•"/>
      <w:lvlJc w:val="left"/>
      <w:pPr>
        <w:tabs>
          <w:tab w:val="num" w:pos="2160"/>
        </w:tabs>
        <w:ind w:left="2160" w:hanging="360"/>
      </w:pPr>
      <w:rPr>
        <w:rFonts w:ascii="Arial" w:hAnsi="Arial" w:hint="default"/>
      </w:rPr>
    </w:lvl>
    <w:lvl w:ilvl="3" w:tplc="B87852A6" w:tentative="1">
      <w:start w:val="1"/>
      <w:numFmt w:val="bullet"/>
      <w:lvlText w:val="•"/>
      <w:lvlJc w:val="left"/>
      <w:pPr>
        <w:tabs>
          <w:tab w:val="num" w:pos="2880"/>
        </w:tabs>
        <w:ind w:left="2880" w:hanging="360"/>
      </w:pPr>
      <w:rPr>
        <w:rFonts w:ascii="Arial" w:hAnsi="Arial" w:hint="default"/>
      </w:rPr>
    </w:lvl>
    <w:lvl w:ilvl="4" w:tplc="3F585CDA" w:tentative="1">
      <w:start w:val="1"/>
      <w:numFmt w:val="bullet"/>
      <w:lvlText w:val="•"/>
      <w:lvlJc w:val="left"/>
      <w:pPr>
        <w:tabs>
          <w:tab w:val="num" w:pos="3600"/>
        </w:tabs>
        <w:ind w:left="3600" w:hanging="360"/>
      </w:pPr>
      <w:rPr>
        <w:rFonts w:ascii="Arial" w:hAnsi="Arial" w:hint="default"/>
      </w:rPr>
    </w:lvl>
    <w:lvl w:ilvl="5" w:tplc="A36C0262" w:tentative="1">
      <w:start w:val="1"/>
      <w:numFmt w:val="bullet"/>
      <w:lvlText w:val="•"/>
      <w:lvlJc w:val="left"/>
      <w:pPr>
        <w:tabs>
          <w:tab w:val="num" w:pos="4320"/>
        </w:tabs>
        <w:ind w:left="4320" w:hanging="360"/>
      </w:pPr>
      <w:rPr>
        <w:rFonts w:ascii="Arial" w:hAnsi="Arial" w:hint="default"/>
      </w:rPr>
    </w:lvl>
    <w:lvl w:ilvl="6" w:tplc="E82EE1E4" w:tentative="1">
      <w:start w:val="1"/>
      <w:numFmt w:val="bullet"/>
      <w:lvlText w:val="•"/>
      <w:lvlJc w:val="left"/>
      <w:pPr>
        <w:tabs>
          <w:tab w:val="num" w:pos="5040"/>
        </w:tabs>
        <w:ind w:left="5040" w:hanging="360"/>
      </w:pPr>
      <w:rPr>
        <w:rFonts w:ascii="Arial" w:hAnsi="Arial" w:hint="default"/>
      </w:rPr>
    </w:lvl>
    <w:lvl w:ilvl="7" w:tplc="8CD2FD58" w:tentative="1">
      <w:start w:val="1"/>
      <w:numFmt w:val="bullet"/>
      <w:lvlText w:val="•"/>
      <w:lvlJc w:val="left"/>
      <w:pPr>
        <w:tabs>
          <w:tab w:val="num" w:pos="5760"/>
        </w:tabs>
        <w:ind w:left="5760" w:hanging="360"/>
      </w:pPr>
      <w:rPr>
        <w:rFonts w:ascii="Arial" w:hAnsi="Arial" w:hint="default"/>
      </w:rPr>
    </w:lvl>
    <w:lvl w:ilvl="8" w:tplc="C21C53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9B277D"/>
    <w:multiLevelType w:val="hybridMultilevel"/>
    <w:tmpl w:val="0BE8124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6C459B6"/>
    <w:multiLevelType w:val="multilevel"/>
    <w:tmpl w:val="E6F621A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727706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4554588">
    <w:abstractNumId w:val="0"/>
  </w:num>
  <w:num w:numId="3" w16cid:durableId="601184181">
    <w:abstractNumId w:val="1"/>
  </w:num>
  <w:num w:numId="4" w16cid:durableId="2224478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555"/>
    <w:rsid w:val="00000407"/>
    <w:rsid w:val="0000084A"/>
    <w:rsid w:val="0000085D"/>
    <w:rsid w:val="00012387"/>
    <w:rsid w:val="000203ED"/>
    <w:rsid w:val="00026EE5"/>
    <w:rsid w:val="00030329"/>
    <w:rsid w:val="000340DE"/>
    <w:rsid w:val="000440A0"/>
    <w:rsid w:val="0004635E"/>
    <w:rsid w:val="00051A10"/>
    <w:rsid w:val="00063EC4"/>
    <w:rsid w:val="00065E7A"/>
    <w:rsid w:val="00066AF2"/>
    <w:rsid w:val="00080FA1"/>
    <w:rsid w:val="000839A3"/>
    <w:rsid w:val="00087D06"/>
    <w:rsid w:val="0009611E"/>
    <w:rsid w:val="000A7BE6"/>
    <w:rsid w:val="000C0449"/>
    <w:rsid w:val="000C0A47"/>
    <w:rsid w:val="000C2161"/>
    <w:rsid w:val="000C6AAB"/>
    <w:rsid w:val="000C7E7C"/>
    <w:rsid w:val="000D17E9"/>
    <w:rsid w:val="000E24EB"/>
    <w:rsid w:val="00107546"/>
    <w:rsid w:val="00120DEE"/>
    <w:rsid w:val="00131007"/>
    <w:rsid w:val="00133DDF"/>
    <w:rsid w:val="00145520"/>
    <w:rsid w:val="001563F5"/>
    <w:rsid w:val="001623CC"/>
    <w:rsid w:val="00165006"/>
    <w:rsid w:val="00170274"/>
    <w:rsid w:val="001717E2"/>
    <w:rsid w:val="00175299"/>
    <w:rsid w:val="001810C7"/>
    <w:rsid w:val="00182549"/>
    <w:rsid w:val="0018325C"/>
    <w:rsid w:val="00187E0B"/>
    <w:rsid w:val="001A06CF"/>
    <w:rsid w:val="001A4A37"/>
    <w:rsid w:val="001B07C4"/>
    <w:rsid w:val="001B46C4"/>
    <w:rsid w:val="001D238F"/>
    <w:rsid w:val="001D4528"/>
    <w:rsid w:val="001D7016"/>
    <w:rsid w:val="001E1518"/>
    <w:rsid w:val="001E257A"/>
    <w:rsid w:val="001E53AF"/>
    <w:rsid w:val="001E5EF9"/>
    <w:rsid w:val="001F1AE3"/>
    <w:rsid w:val="001F27C6"/>
    <w:rsid w:val="001F43F3"/>
    <w:rsid w:val="001F44FE"/>
    <w:rsid w:val="0020592E"/>
    <w:rsid w:val="00210351"/>
    <w:rsid w:val="00211CDC"/>
    <w:rsid w:val="0022254A"/>
    <w:rsid w:val="00222A3D"/>
    <w:rsid w:val="002241BD"/>
    <w:rsid w:val="002330B6"/>
    <w:rsid w:val="002338DE"/>
    <w:rsid w:val="00233D4C"/>
    <w:rsid w:val="0024120C"/>
    <w:rsid w:val="00253F88"/>
    <w:rsid w:val="0027613F"/>
    <w:rsid w:val="00277089"/>
    <w:rsid w:val="00281385"/>
    <w:rsid w:val="00285C0D"/>
    <w:rsid w:val="00286048"/>
    <w:rsid w:val="00286E6A"/>
    <w:rsid w:val="002B30D1"/>
    <w:rsid w:val="002B7E38"/>
    <w:rsid w:val="002D49F4"/>
    <w:rsid w:val="002D7897"/>
    <w:rsid w:val="002E5566"/>
    <w:rsid w:val="002E709E"/>
    <w:rsid w:val="002F5B3A"/>
    <w:rsid w:val="002F682D"/>
    <w:rsid w:val="00306253"/>
    <w:rsid w:val="00317C6D"/>
    <w:rsid w:val="0032117A"/>
    <w:rsid w:val="00332D57"/>
    <w:rsid w:val="00350A1A"/>
    <w:rsid w:val="00351E5C"/>
    <w:rsid w:val="003609A6"/>
    <w:rsid w:val="0036269F"/>
    <w:rsid w:val="0036452F"/>
    <w:rsid w:val="00364EE0"/>
    <w:rsid w:val="00365D1E"/>
    <w:rsid w:val="00366438"/>
    <w:rsid w:val="00371158"/>
    <w:rsid w:val="00375FE2"/>
    <w:rsid w:val="0038076D"/>
    <w:rsid w:val="00380ABB"/>
    <w:rsid w:val="0038552C"/>
    <w:rsid w:val="0039691C"/>
    <w:rsid w:val="003A5FB1"/>
    <w:rsid w:val="003B7505"/>
    <w:rsid w:val="003C0354"/>
    <w:rsid w:val="003C64A9"/>
    <w:rsid w:val="003C6B5E"/>
    <w:rsid w:val="003D19C3"/>
    <w:rsid w:val="003D3D69"/>
    <w:rsid w:val="003D3E19"/>
    <w:rsid w:val="003D3F55"/>
    <w:rsid w:val="003E53EF"/>
    <w:rsid w:val="003E6F55"/>
    <w:rsid w:val="003F41B5"/>
    <w:rsid w:val="003F774E"/>
    <w:rsid w:val="00401A6E"/>
    <w:rsid w:val="00405DEE"/>
    <w:rsid w:val="004149BD"/>
    <w:rsid w:val="004576DB"/>
    <w:rsid w:val="00493C6B"/>
    <w:rsid w:val="00493CF9"/>
    <w:rsid w:val="004A1AAC"/>
    <w:rsid w:val="004A1C4D"/>
    <w:rsid w:val="004B12A2"/>
    <w:rsid w:val="004B5C9B"/>
    <w:rsid w:val="004C18E0"/>
    <w:rsid w:val="004D258A"/>
    <w:rsid w:val="004E5064"/>
    <w:rsid w:val="004F33D3"/>
    <w:rsid w:val="00510C82"/>
    <w:rsid w:val="005170D5"/>
    <w:rsid w:val="005217F0"/>
    <w:rsid w:val="005446DB"/>
    <w:rsid w:val="00547216"/>
    <w:rsid w:val="00550BF6"/>
    <w:rsid w:val="00561BE9"/>
    <w:rsid w:val="005761B6"/>
    <w:rsid w:val="00576E29"/>
    <w:rsid w:val="00583703"/>
    <w:rsid w:val="00595E72"/>
    <w:rsid w:val="0059731B"/>
    <w:rsid w:val="005A222A"/>
    <w:rsid w:val="005B1B77"/>
    <w:rsid w:val="005C3CB5"/>
    <w:rsid w:val="005C670F"/>
    <w:rsid w:val="005E2BED"/>
    <w:rsid w:val="005F0D6A"/>
    <w:rsid w:val="005F5D49"/>
    <w:rsid w:val="006010C0"/>
    <w:rsid w:val="00602D44"/>
    <w:rsid w:val="00610DB0"/>
    <w:rsid w:val="00610FA6"/>
    <w:rsid w:val="00614D87"/>
    <w:rsid w:val="00630C69"/>
    <w:rsid w:val="006409AD"/>
    <w:rsid w:val="00645BB3"/>
    <w:rsid w:val="00647426"/>
    <w:rsid w:val="00654479"/>
    <w:rsid w:val="006669DF"/>
    <w:rsid w:val="00677213"/>
    <w:rsid w:val="00680499"/>
    <w:rsid w:val="00680EAD"/>
    <w:rsid w:val="00681304"/>
    <w:rsid w:val="00681BB1"/>
    <w:rsid w:val="00683767"/>
    <w:rsid w:val="00684797"/>
    <w:rsid w:val="00685E13"/>
    <w:rsid w:val="0069349A"/>
    <w:rsid w:val="00695CAA"/>
    <w:rsid w:val="006A3A7B"/>
    <w:rsid w:val="006A5B94"/>
    <w:rsid w:val="006B14E9"/>
    <w:rsid w:val="006C247C"/>
    <w:rsid w:val="006C7E38"/>
    <w:rsid w:val="006D4693"/>
    <w:rsid w:val="006D4BCD"/>
    <w:rsid w:val="006E0CFD"/>
    <w:rsid w:val="006E36DC"/>
    <w:rsid w:val="006E412D"/>
    <w:rsid w:val="006E6884"/>
    <w:rsid w:val="006F1F6A"/>
    <w:rsid w:val="00705119"/>
    <w:rsid w:val="00707735"/>
    <w:rsid w:val="00711427"/>
    <w:rsid w:val="00717750"/>
    <w:rsid w:val="00717913"/>
    <w:rsid w:val="00732112"/>
    <w:rsid w:val="00732A9D"/>
    <w:rsid w:val="0074694F"/>
    <w:rsid w:val="007476A4"/>
    <w:rsid w:val="00751FE0"/>
    <w:rsid w:val="00752ED9"/>
    <w:rsid w:val="00755764"/>
    <w:rsid w:val="00755793"/>
    <w:rsid w:val="0077504F"/>
    <w:rsid w:val="007A4A2A"/>
    <w:rsid w:val="007B3E9A"/>
    <w:rsid w:val="007B5929"/>
    <w:rsid w:val="007C1909"/>
    <w:rsid w:val="007C4FC4"/>
    <w:rsid w:val="007D0B22"/>
    <w:rsid w:val="007D263D"/>
    <w:rsid w:val="007D26CC"/>
    <w:rsid w:val="007D594B"/>
    <w:rsid w:val="007F5390"/>
    <w:rsid w:val="00810F8C"/>
    <w:rsid w:val="00822A17"/>
    <w:rsid w:val="008235CF"/>
    <w:rsid w:val="0082442C"/>
    <w:rsid w:val="00825CF6"/>
    <w:rsid w:val="00831107"/>
    <w:rsid w:val="00834371"/>
    <w:rsid w:val="008463DB"/>
    <w:rsid w:val="00861127"/>
    <w:rsid w:val="00873647"/>
    <w:rsid w:val="008738AC"/>
    <w:rsid w:val="0087575E"/>
    <w:rsid w:val="00880526"/>
    <w:rsid w:val="0088239D"/>
    <w:rsid w:val="008832D1"/>
    <w:rsid w:val="00885C83"/>
    <w:rsid w:val="0089113B"/>
    <w:rsid w:val="0089427F"/>
    <w:rsid w:val="008A167B"/>
    <w:rsid w:val="008A4CDD"/>
    <w:rsid w:val="008A628D"/>
    <w:rsid w:val="008B47EA"/>
    <w:rsid w:val="008B7F12"/>
    <w:rsid w:val="008C0D4A"/>
    <w:rsid w:val="008C3A75"/>
    <w:rsid w:val="008D0458"/>
    <w:rsid w:val="008D7FCA"/>
    <w:rsid w:val="008F08FE"/>
    <w:rsid w:val="00904E8B"/>
    <w:rsid w:val="009219BD"/>
    <w:rsid w:val="00925088"/>
    <w:rsid w:val="00925CDB"/>
    <w:rsid w:val="009271E1"/>
    <w:rsid w:val="00927710"/>
    <w:rsid w:val="009338A7"/>
    <w:rsid w:val="00943913"/>
    <w:rsid w:val="00944524"/>
    <w:rsid w:val="00954B69"/>
    <w:rsid w:val="00962F45"/>
    <w:rsid w:val="00965E11"/>
    <w:rsid w:val="00982C20"/>
    <w:rsid w:val="00996542"/>
    <w:rsid w:val="009974B5"/>
    <w:rsid w:val="009A06A4"/>
    <w:rsid w:val="009A3468"/>
    <w:rsid w:val="009A7CF2"/>
    <w:rsid w:val="009B26B0"/>
    <w:rsid w:val="009C045D"/>
    <w:rsid w:val="009C67F1"/>
    <w:rsid w:val="009D0050"/>
    <w:rsid w:val="009D11E9"/>
    <w:rsid w:val="009D23D2"/>
    <w:rsid w:val="009D3F98"/>
    <w:rsid w:val="009D3FF0"/>
    <w:rsid w:val="009D45B1"/>
    <w:rsid w:val="009D6F79"/>
    <w:rsid w:val="009E0444"/>
    <w:rsid w:val="009E0AAB"/>
    <w:rsid w:val="009E31D7"/>
    <w:rsid w:val="009E78BF"/>
    <w:rsid w:val="009F40A7"/>
    <w:rsid w:val="009F4BB5"/>
    <w:rsid w:val="00A01CB2"/>
    <w:rsid w:val="00A02A6D"/>
    <w:rsid w:val="00A03A1B"/>
    <w:rsid w:val="00A07289"/>
    <w:rsid w:val="00A1037B"/>
    <w:rsid w:val="00A17BD0"/>
    <w:rsid w:val="00A2620E"/>
    <w:rsid w:val="00A3703D"/>
    <w:rsid w:val="00A44814"/>
    <w:rsid w:val="00A44CF5"/>
    <w:rsid w:val="00A538E6"/>
    <w:rsid w:val="00A54193"/>
    <w:rsid w:val="00A542F0"/>
    <w:rsid w:val="00A620D6"/>
    <w:rsid w:val="00A62916"/>
    <w:rsid w:val="00A706B4"/>
    <w:rsid w:val="00A71971"/>
    <w:rsid w:val="00A76CB3"/>
    <w:rsid w:val="00A7724C"/>
    <w:rsid w:val="00A80686"/>
    <w:rsid w:val="00A80900"/>
    <w:rsid w:val="00AA2A82"/>
    <w:rsid w:val="00AA7836"/>
    <w:rsid w:val="00AB355D"/>
    <w:rsid w:val="00AB7732"/>
    <w:rsid w:val="00AD72B6"/>
    <w:rsid w:val="00AE348A"/>
    <w:rsid w:val="00AE63D9"/>
    <w:rsid w:val="00AF1E5A"/>
    <w:rsid w:val="00AF32C1"/>
    <w:rsid w:val="00AF386C"/>
    <w:rsid w:val="00B04583"/>
    <w:rsid w:val="00B05E9C"/>
    <w:rsid w:val="00B10C12"/>
    <w:rsid w:val="00B1235A"/>
    <w:rsid w:val="00B22F4A"/>
    <w:rsid w:val="00B2572C"/>
    <w:rsid w:val="00B34993"/>
    <w:rsid w:val="00B37B34"/>
    <w:rsid w:val="00B40E95"/>
    <w:rsid w:val="00B41BE8"/>
    <w:rsid w:val="00B45FF4"/>
    <w:rsid w:val="00B51555"/>
    <w:rsid w:val="00B527F6"/>
    <w:rsid w:val="00B53C41"/>
    <w:rsid w:val="00B7487B"/>
    <w:rsid w:val="00B76E3B"/>
    <w:rsid w:val="00BA069C"/>
    <w:rsid w:val="00BA7CA8"/>
    <w:rsid w:val="00BB2200"/>
    <w:rsid w:val="00BC6C50"/>
    <w:rsid w:val="00BD126F"/>
    <w:rsid w:val="00BE6C5B"/>
    <w:rsid w:val="00BF2765"/>
    <w:rsid w:val="00BF4352"/>
    <w:rsid w:val="00BF49D1"/>
    <w:rsid w:val="00BF4A9F"/>
    <w:rsid w:val="00BF71A0"/>
    <w:rsid w:val="00C07C41"/>
    <w:rsid w:val="00C252EC"/>
    <w:rsid w:val="00C30A09"/>
    <w:rsid w:val="00C3390D"/>
    <w:rsid w:val="00C33B8F"/>
    <w:rsid w:val="00C4642C"/>
    <w:rsid w:val="00C56958"/>
    <w:rsid w:val="00C61EA6"/>
    <w:rsid w:val="00C6433F"/>
    <w:rsid w:val="00C722D4"/>
    <w:rsid w:val="00C8130D"/>
    <w:rsid w:val="00C8323E"/>
    <w:rsid w:val="00C83E13"/>
    <w:rsid w:val="00C95FB5"/>
    <w:rsid w:val="00C9721E"/>
    <w:rsid w:val="00C97B2E"/>
    <w:rsid w:val="00CA2528"/>
    <w:rsid w:val="00CA27C9"/>
    <w:rsid w:val="00CA2D5F"/>
    <w:rsid w:val="00CA5D18"/>
    <w:rsid w:val="00CB1C10"/>
    <w:rsid w:val="00CC4A3C"/>
    <w:rsid w:val="00CC7B98"/>
    <w:rsid w:val="00CD33FA"/>
    <w:rsid w:val="00CE7797"/>
    <w:rsid w:val="00CE7F8D"/>
    <w:rsid w:val="00CF0038"/>
    <w:rsid w:val="00CF208E"/>
    <w:rsid w:val="00CF4738"/>
    <w:rsid w:val="00D0048D"/>
    <w:rsid w:val="00D004CE"/>
    <w:rsid w:val="00D02388"/>
    <w:rsid w:val="00D07337"/>
    <w:rsid w:val="00D107F2"/>
    <w:rsid w:val="00D13D5A"/>
    <w:rsid w:val="00D21CD6"/>
    <w:rsid w:val="00D318D6"/>
    <w:rsid w:val="00D329F7"/>
    <w:rsid w:val="00D333F2"/>
    <w:rsid w:val="00D33873"/>
    <w:rsid w:val="00D42681"/>
    <w:rsid w:val="00D476C9"/>
    <w:rsid w:val="00D54518"/>
    <w:rsid w:val="00D7538E"/>
    <w:rsid w:val="00D8443B"/>
    <w:rsid w:val="00D91479"/>
    <w:rsid w:val="00D92883"/>
    <w:rsid w:val="00DA1581"/>
    <w:rsid w:val="00DB4CED"/>
    <w:rsid w:val="00DB5BFA"/>
    <w:rsid w:val="00DB6AED"/>
    <w:rsid w:val="00DD1169"/>
    <w:rsid w:val="00DD5EAE"/>
    <w:rsid w:val="00DE32E2"/>
    <w:rsid w:val="00E15EE3"/>
    <w:rsid w:val="00E224AF"/>
    <w:rsid w:val="00E278AD"/>
    <w:rsid w:val="00E35BB6"/>
    <w:rsid w:val="00E42B61"/>
    <w:rsid w:val="00E44C48"/>
    <w:rsid w:val="00E52EC9"/>
    <w:rsid w:val="00E54B99"/>
    <w:rsid w:val="00E61DF8"/>
    <w:rsid w:val="00E7547C"/>
    <w:rsid w:val="00E77193"/>
    <w:rsid w:val="00E80925"/>
    <w:rsid w:val="00E80980"/>
    <w:rsid w:val="00E90C3D"/>
    <w:rsid w:val="00E91771"/>
    <w:rsid w:val="00EA201A"/>
    <w:rsid w:val="00EA6F9F"/>
    <w:rsid w:val="00EB3A3E"/>
    <w:rsid w:val="00EC1EB1"/>
    <w:rsid w:val="00EC2290"/>
    <w:rsid w:val="00EC44AF"/>
    <w:rsid w:val="00ED0FC3"/>
    <w:rsid w:val="00F01166"/>
    <w:rsid w:val="00F020D2"/>
    <w:rsid w:val="00F11401"/>
    <w:rsid w:val="00F148AB"/>
    <w:rsid w:val="00F21BDE"/>
    <w:rsid w:val="00F262E6"/>
    <w:rsid w:val="00F26FF4"/>
    <w:rsid w:val="00F2791B"/>
    <w:rsid w:val="00F376C0"/>
    <w:rsid w:val="00F4376B"/>
    <w:rsid w:val="00F43BB4"/>
    <w:rsid w:val="00F464A1"/>
    <w:rsid w:val="00F55E1B"/>
    <w:rsid w:val="00F60C68"/>
    <w:rsid w:val="00F61FCF"/>
    <w:rsid w:val="00F62ACB"/>
    <w:rsid w:val="00F63ED7"/>
    <w:rsid w:val="00F6632D"/>
    <w:rsid w:val="00F66A47"/>
    <w:rsid w:val="00F72AB5"/>
    <w:rsid w:val="00F75D79"/>
    <w:rsid w:val="00F76964"/>
    <w:rsid w:val="00F80513"/>
    <w:rsid w:val="00F81247"/>
    <w:rsid w:val="00F81A0F"/>
    <w:rsid w:val="00F83BFA"/>
    <w:rsid w:val="00F94316"/>
    <w:rsid w:val="00F96C20"/>
    <w:rsid w:val="00FA2388"/>
    <w:rsid w:val="00FA2497"/>
    <w:rsid w:val="00FA39B4"/>
    <w:rsid w:val="00FA6DC4"/>
    <w:rsid w:val="00FB305B"/>
    <w:rsid w:val="00FB55FE"/>
    <w:rsid w:val="00FB76F7"/>
    <w:rsid w:val="00FC0C75"/>
    <w:rsid w:val="00FC19F7"/>
    <w:rsid w:val="00FD11F4"/>
    <w:rsid w:val="00FD1BA2"/>
    <w:rsid w:val="00FD4EC0"/>
    <w:rsid w:val="00FD6BC6"/>
    <w:rsid w:val="00FE2EBD"/>
    <w:rsid w:val="00FF222A"/>
    <w:rsid w:val="00FF43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73FE"/>
  <w15:chartTrackingRefBased/>
  <w15:docId w15:val="{8DC86BDC-06F8-4800-9D39-17DBF1A1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5E2BED"/>
    <w:rPr>
      <w:sz w:val="24"/>
      <w:szCs w:val="24"/>
      <w:lang w:eastAsia="en-US"/>
    </w:rPr>
  </w:style>
  <w:style w:type="paragraph" w:styleId="Pealkiri1">
    <w:name w:val="heading 1"/>
    <w:basedOn w:val="Normaallaad"/>
    <w:next w:val="Normaallaad"/>
    <w:link w:val="Pealkiri1Mrk"/>
    <w:qFormat/>
    <w:rsid w:val="00D13D5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EA201A"/>
    <w:pPr>
      <w:tabs>
        <w:tab w:val="center" w:pos="4536"/>
        <w:tab w:val="right" w:pos="9072"/>
      </w:tabs>
    </w:pPr>
  </w:style>
  <w:style w:type="character" w:styleId="Lehekljenumber">
    <w:name w:val="page number"/>
    <w:basedOn w:val="Liguvaikefont"/>
    <w:rsid w:val="00EA201A"/>
  </w:style>
  <w:style w:type="paragraph" w:styleId="Normaallaadveeb">
    <w:name w:val="Normal (Web)"/>
    <w:basedOn w:val="Normaallaad"/>
    <w:uiPriority w:val="99"/>
    <w:rsid w:val="00FD1BA2"/>
    <w:pPr>
      <w:spacing w:before="100" w:beforeAutospacing="1" w:after="100" w:afterAutospacing="1"/>
    </w:pPr>
    <w:rPr>
      <w:color w:val="000000"/>
      <w:lang w:eastAsia="et-EE"/>
    </w:rPr>
  </w:style>
  <w:style w:type="character" w:styleId="Hperlink">
    <w:name w:val="Hyperlink"/>
    <w:rsid w:val="00FD1BA2"/>
    <w:rPr>
      <w:color w:val="003471"/>
      <w:u w:val="single"/>
    </w:rPr>
  </w:style>
  <w:style w:type="paragraph" w:styleId="Kehatekst3">
    <w:name w:val="Body Text 3"/>
    <w:basedOn w:val="Normaallaad"/>
    <w:rsid w:val="00FD1BA2"/>
    <w:pPr>
      <w:spacing w:before="100" w:beforeAutospacing="1" w:after="100" w:afterAutospacing="1"/>
    </w:pPr>
    <w:rPr>
      <w:color w:val="000000"/>
      <w:lang w:eastAsia="et-EE"/>
    </w:rPr>
  </w:style>
  <w:style w:type="paragraph" w:styleId="Kehatekst2">
    <w:name w:val="Body Text 2"/>
    <w:basedOn w:val="Normaallaad"/>
    <w:rsid w:val="00FD1BA2"/>
    <w:pPr>
      <w:spacing w:before="100" w:beforeAutospacing="1" w:after="100" w:afterAutospacing="1"/>
    </w:pPr>
    <w:rPr>
      <w:color w:val="000000"/>
      <w:lang w:eastAsia="et-EE"/>
    </w:rPr>
  </w:style>
  <w:style w:type="paragraph" w:styleId="Pealkiri">
    <w:name w:val="Title"/>
    <w:basedOn w:val="Normaallaad"/>
    <w:qFormat/>
    <w:rsid w:val="009974B5"/>
    <w:pPr>
      <w:overflowPunct w:val="0"/>
      <w:autoSpaceDE w:val="0"/>
      <w:autoSpaceDN w:val="0"/>
      <w:adjustRightInd w:val="0"/>
      <w:spacing w:line="360" w:lineRule="auto"/>
      <w:jc w:val="center"/>
      <w:textAlignment w:val="baseline"/>
    </w:pPr>
    <w:rPr>
      <w:rFonts w:ascii="Arial" w:hAnsi="Arial" w:cs="Arial"/>
      <w:b/>
      <w:sz w:val="22"/>
      <w:szCs w:val="20"/>
    </w:rPr>
  </w:style>
  <w:style w:type="character" w:styleId="Kommentaariviide">
    <w:name w:val="annotation reference"/>
    <w:semiHidden/>
    <w:rsid w:val="00C3390D"/>
    <w:rPr>
      <w:sz w:val="16"/>
      <w:szCs w:val="16"/>
    </w:rPr>
  </w:style>
  <w:style w:type="paragraph" w:styleId="Kommentaaritekst">
    <w:name w:val="annotation text"/>
    <w:basedOn w:val="Normaallaad"/>
    <w:link w:val="KommentaaritekstMrk"/>
    <w:semiHidden/>
    <w:rsid w:val="00C3390D"/>
    <w:rPr>
      <w:sz w:val="20"/>
      <w:szCs w:val="20"/>
    </w:rPr>
  </w:style>
  <w:style w:type="paragraph" w:styleId="Kommentaariteema">
    <w:name w:val="annotation subject"/>
    <w:basedOn w:val="Kommentaaritekst"/>
    <w:next w:val="Kommentaaritekst"/>
    <w:semiHidden/>
    <w:rsid w:val="00C3390D"/>
    <w:rPr>
      <w:b/>
      <w:bCs/>
    </w:rPr>
  </w:style>
  <w:style w:type="paragraph" w:styleId="Jutumullitekst">
    <w:name w:val="Balloon Text"/>
    <w:basedOn w:val="Normaallaad"/>
    <w:semiHidden/>
    <w:rsid w:val="00C3390D"/>
    <w:rPr>
      <w:rFonts w:ascii="Tahoma" w:hAnsi="Tahoma" w:cs="Tahoma"/>
      <w:sz w:val="16"/>
      <w:szCs w:val="16"/>
    </w:rPr>
  </w:style>
  <w:style w:type="character" w:styleId="Tugev">
    <w:name w:val="Strong"/>
    <w:uiPriority w:val="22"/>
    <w:qFormat/>
    <w:rsid w:val="002B7E38"/>
    <w:rPr>
      <w:b/>
      <w:bCs/>
      <w:sz w:val="24"/>
      <w:szCs w:val="24"/>
      <w:bdr w:val="none" w:sz="0" w:space="0" w:color="auto" w:frame="1"/>
      <w:vertAlign w:val="baseline"/>
    </w:rPr>
  </w:style>
  <w:style w:type="character" w:customStyle="1" w:styleId="tyhik">
    <w:name w:val="tyhik"/>
    <w:rsid w:val="000C0A47"/>
  </w:style>
  <w:style w:type="paragraph" w:styleId="Pis">
    <w:name w:val="header"/>
    <w:basedOn w:val="Normaallaad"/>
    <w:link w:val="PisMrk"/>
    <w:uiPriority w:val="99"/>
    <w:rsid w:val="009E31D7"/>
    <w:pPr>
      <w:tabs>
        <w:tab w:val="center" w:pos="4536"/>
        <w:tab w:val="right" w:pos="9072"/>
      </w:tabs>
    </w:pPr>
  </w:style>
  <w:style w:type="character" w:customStyle="1" w:styleId="PisMrk">
    <w:name w:val="Päis Märk"/>
    <w:basedOn w:val="Liguvaikefont"/>
    <w:link w:val="Pis"/>
    <w:uiPriority w:val="99"/>
    <w:rsid w:val="009E31D7"/>
    <w:rPr>
      <w:sz w:val="24"/>
      <w:szCs w:val="24"/>
      <w:lang w:eastAsia="en-US"/>
    </w:rPr>
  </w:style>
  <w:style w:type="paragraph" w:styleId="Redaktsioon">
    <w:name w:val="Revision"/>
    <w:hidden/>
    <w:uiPriority w:val="99"/>
    <w:semiHidden/>
    <w:rsid w:val="00332D57"/>
    <w:rPr>
      <w:sz w:val="24"/>
      <w:szCs w:val="24"/>
      <w:lang w:eastAsia="en-US"/>
    </w:rPr>
  </w:style>
  <w:style w:type="character" w:customStyle="1" w:styleId="KommentaaritekstMrk">
    <w:name w:val="Kommentaari tekst Märk"/>
    <w:basedOn w:val="Liguvaikefont"/>
    <w:link w:val="Kommentaaritekst"/>
    <w:semiHidden/>
    <w:rsid w:val="00A7724C"/>
    <w:rPr>
      <w:lang w:eastAsia="en-US"/>
    </w:rPr>
  </w:style>
  <w:style w:type="character" w:styleId="Kohatitetekst">
    <w:name w:val="Placeholder Text"/>
    <w:basedOn w:val="Liguvaikefont"/>
    <w:uiPriority w:val="99"/>
    <w:semiHidden/>
    <w:rsid w:val="00684797"/>
    <w:rPr>
      <w:color w:val="808080"/>
    </w:rPr>
  </w:style>
  <w:style w:type="paragraph" w:customStyle="1" w:styleId="Default">
    <w:name w:val="Default"/>
    <w:rsid w:val="002F682D"/>
    <w:pPr>
      <w:autoSpaceDE w:val="0"/>
      <w:autoSpaceDN w:val="0"/>
      <w:adjustRightInd w:val="0"/>
    </w:pPr>
    <w:rPr>
      <w:rFonts w:ascii="Arial" w:hAnsi="Arial" w:cs="Arial"/>
      <w:color w:val="000000"/>
      <w:sz w:val="24"/>
      <w:szCs w:val="24"/>
    </w:rPr>
  </w:style>
  <w:style w:type="character" w:styleId="Klastatudhperlink">
    <w:name w:val="FollowedHyperlink"/>
    <w:basedOn w:val="Liguvaikefont"/>
    <w:rsid w:val="002F682D"/>
    <w:rPr>
      <w:color w:val="954F72" w:themeColor="followedHyperlink"/>
      <w:u w:val="single"/>
    </w:rPr>
  </w:style>
  <w:style w:type="character" w:styleId="Lahendamatamainimine">
    <w:name w:val="Unresolved Mention"/>
    <w:basedOn w:val="Liguvaikefont"/>
    <w:uiPriority w:val="99"/>
    <w:semiHidden/>
    <w:unhideWhenUsed/>
    <w:rsid w:val="00EC1EB1"/>
    <w:rPr>
      <w:color w:val="605E5C"/>
      <w:shd w:val="clear" w:color="auto" w:fill="E1DFDD"/>
    </w:rPr>
  </w:style>
  <w:style w:type="paragraph" w:styleId="Allmrkusetekst">
    <w:name w:val="footnote text"/>
    <w:basedOn w:val="Normaallaad"/>
    <w:link w:val="AllmrkusetekstMrk"/>
    <w:uiPriority w:val="99"/>
    <w:unhideWhenUsed/>
    <w:rsid w:val="006D4BCD"/>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rsid w:val="006D4BCD"/>
    <w:rPr>
      <w:rFonts w:asciiTheme="minorHAnsi" w:eastAsiaTheme="minorHAnsi" w:hAnsiTheme="minorHAnsi" w:cstheme="minorBidi"/>
      <w:lang w:eastAsia="en-US"/>
    </w:rPr>
  </w:style>
  <w:style w:type="character" w:styleId="Allmrkuseviide">
    <w:name w:val="footnote reference"/>
    <w:basedOn w:val="Liguvaikefont"/>
    <w:uiPriority w:val="99"/>
    <w:unhideWhenUsed/>
    <w:rsid w:val="006D4BCD"/>
    <w:rPr>
      <w:vertAlign w:val="superscript"/>
    </w:rPr>
  </w:style>
  <w:style w:type="character" w:customStyle="1" w:styleId="Pealkiri1Mrk">
    <w:name w:val="Pealkiri 1 Märk"/>
    <w:basedOn w:val="Liguvaikefont"/>
    <w:link w:val="Pealkiri1"/>
    <w:rsid w:val="00D13D5A"/>
    <w:rPr>
      <w:rFonts w:asciiTheme="majorHAnsi" w:eastAsiaTheme="majorEastAsia" w:hAnsiTheme="majorHAnsi" w:cstheme="majorBidi"/>
      <w:color w:val="2E74B5" w:themeColor="accent1" w:themeShade="BF"/>
      <w:sz w:val="32"/>
      <w:szCs w:val="32"/>
      <w:lang w:eastAsia="en-US"/>
    </w:rPr>
  </w:style>
  <w:style w:type="character" w:customStyle="1" w:styleId="normaltextrun">
    <w:name w:val="normaltextrun"/>
    <w:basedOn w:val="Liguvaikefont"/>
    <w:rsid w:val="00F11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9189">
      <w:bodyDiv w:val="1"/>
      <w:marLeft w:val="0"/>
      <w:marRight w:val="0"/>
      <w:marTop w:val="0"/>
      <w:marBottom w:val="0"/>
      <w:divBdr>
        <w:top w:val="none" w:sz="0" w:space="0" w:color="auto"/>
        <w:left w:val="none" w:sz="0" w:space="0" w:color="auto"/>
        <w:bottom w:val="none" w:sz="0" w:space="0" w:color="auto"/>
        <w:right w:val="none" w:sz="0" w:space="0" w:color="auto"/>
      </w:divBdr>
    </w:div>
    <w:div w:id="106236591">
      <w:bodyDiv w:val="1"/>
      <w:marLeft w:val="0"/>
      <w:marRight w:val="0"/>
      <w:marTop w:val="0"/>
      <w:marBottom w:val="0"/>
      <w:divBdr>
        <w:top w:val="none" w:sz="0" w:space="0" w:color="auto"/>
        <w:left w:val="none" w:sz="0" w:space="0" w:color="auto"/>
        <w:bottom w:val="none" w:sz="0" w:space="0" w:color="auto"/>
        <w:right w:val="none" w:sz="0" w:space="0" w:color="auto"/>
      </w:divBdr>
    </w:div>
    <w:div w:id="179784941">
      <w:bodyDiv w:val="1"/>
      <w:marLeft w:val="0"/>
      <w:marRight w:val="0"/>
      <w:marTop w:val="0"/>
      <w:marBottom w:val="0"/>
      <w:divBdr>
        <w:top w:val="none" w:sz="0" w:space="0" w:color="auto"/>
        <w:left w:val="none" w:sz="0" w:space="0" w:color="auto"/>
        <w:bottom w:val="none" w:sz="0" w:space="0" w:color="auto"/>
        <w:right w:val="none" w:sz="0" w:space="0" w:color="auto"/>
      </w:divBdr>
      <w:divsChild>
        <w:div w:id="607545742">
          <w:marLeft w:val="0"/>
          <w:marRight w:val="0"/>
          <w:marTop w:val="0"/>
          <w:marBottom w:val="0"/>
          <w:divBdr>
            <w:top w:val="none" w:sz="0" w:space="0" w:color="auto"/>
            <w:left w:val="none" w:sz="0" w:space="0" w:color="auto"/>
            <w:bottom w:val="none" w:sz="0" w:space="0" w:color="auto"/>
            <w:right w:val="none" w:sz="0" w:space="0" w:color="auto"/>
          </w:divBdr>
        </w:div>
      </w:divsChild>
    </w:div>
    <w:div w:id="326984988">
      <w:bodyDiv w:val="1"/>
      <w:marLeft w:val="0"/>
      <w:marRight w:val="0"/>
      <w:marTop w:val="0"/>
      <w:marBottom w:val="0"/>
      <w:divBdr>
        <w:top w:val="none" w:sz="0" w:space="0" w:color="auto"/>
        <w:left w:val="none" w:sz="0" w:space="0" w:color="auto"/>
        <w:bottom w:val="none" w:sz="0" w:space="0" w:color="auto"/>
        <w:right w:val="none" w:sz="0" w:space="0" w:color="auto"/>
      </w:divBdr>
      <w:divsChild>
        <w:div w:id="936207140">
          <w:marLeft w:val="0"/>
          <w:marRight w:val="0"/>
          <w:marTop w:val="0"/>
          <w:marBottom w:val="0"/>
          <w:divBdr>
            <w:top w:val="none" w:sz="0" w:space="0" w:color="auto"/>
            <w:left w:val="none" w:sz="0" w:space="0" w:color="auto"/>
            <w:bottom w:val="none" w:sz="0" w:space="0" w:color="auto"/>
            <w:right w:val="none" w:sz="0" w:space="0" w:color="auto"/>
          </w:divBdr>
        </w:div>
      </w:divsChild>
    </w:div>
    <w:div w:id="575819401">
      <w:bodyDiv w:val="1"/>
      <w:marLeft w:val="0"/>
      <w:marRight w:val="0"/>
      <w:marTop w:val="0"/>
      <w:marBottom w:val="0"/>
      <w:divBdr>
        <w:top w:val="none" w:sz="0" w:space="0" w:color="auto"/>
        <w:left w:val="none" w:sz="0" w:space="0" w:color="auto"/>
        <w:bottom w:val="none" w:sz="0" w:space="0" w:color="auto"/>
        <w:right w:val="none" w:sz="0" w:space="0" w:color="auto"/>
      </w:divBdr>
      <w:divsChild>
        <w:div w:id="1417746157">
          <w:marLeft w:val="0"/>
          <w:marRight w:val="0"/>
          <w:marTop w:val="0"/>
          <w:marBottom w:val="0"/>
          <w:divBdr>
            <w:top w:val="none" w:sz="0" w:space="0" w:color="auto"/>
            <w:left w:val="none" w:sz="0" w:space="0" w:color="auto"/>
            <w:bottom w:val="none" w:sz="0" w:space="0" w:color="auto"/>
            <w:right w:val="none" w:sz="0" w:space="0" w:color="auto"/>
          </w:divBdr>
        </w:div>
      </w:divsChild>
    </w:div>
    <w:div w:id="607200329">
      <w:bodyDiv w:val="1"/>
      <w:marLeft w:val="0"/>
      <w:marRight w:val="0"/>
      <w:marTop w:val="0"/>
      <w:marBottom w:val="0"/>
      <w:divBdr>
        <w:top w:val="none" w:sz="0" w:space="0" w:color="auto"/>
        <w:left w:val="none" w:sz="0" w:space="0" w:color="auto"/>
        <w:bottom w:val="none" w:sz="0" w:space="0" w:color="auto"/>
        <w:right w:val="none" w:sz="0" w:space="0" w:color="auto"/>
      </w:divBdr>
    </w:div>
    <w:div w:id="633486675">
      <w:bodyDiv w:val="1"/>
      <w:marLeft w:val="0"/>
      <w:marRight w:val="0"/>
      <w:marTop w:val="0"/>
      <w:marBottom w:val="0"/>
      <w:divBdr>
        <w:top w:val="none" w:sz="0" w:space="0" w:color="auto"/>
        <w:left w:val="none" w:sz="0" w:space="0" w:color="auto"/>
        <w:bottom w:val="none" w:sz="0" w:space="0" w:color="auto"/>
        <w:right w:val="none" w:sz="0" w:space="0" w:color="auto"/>
      </w:divBdr>
    </w:div>
    <w:div w:id="635139998">
      <w:bodyDiv w:val="1"/>
      <w:marLeft w:val="0"/>
      <w:marRight w:val="0"/>
      <w:marTop w:val="0"/>
      <w:marBottom w:val="0"/>
      <w:divBdr>
        <w:top w:val="none" w:sz="0" w:space="0" w:color="auto"/>
        <w:left w:val="none" w:sz="0" w:space="0" w:color="auto"/>
        <w:bottom w:val="none" w:sz="0" w:space="0" w:color="auto"/>
        <w:right w:val="none" w:sz="0" w:space="0" w:color="auto"/>
      </w:divBdr>
    </w:div>
    <w:div w:id="688877600">
      <w:bodyDiv w:val="1"/>
      <w:marLeft w:val="0"/>
      <w:marRight w:val="0"/>
      <w:marTop w:val="0"/>
      <w:marBottom w:val="0"/>
      <w:divBdr>
        <w:top w:val="none" w:sz="0" w:space="0" w:color="auto"/>
        <w:left w:val="none" w:sz="0" w:space="0" w:color="auto"/>
        <w:bottom w:val="none" w:sz="0" w:space="0" w:color="auto"/>
        <w:right w:val="none" w:sz="0" w:space="0" w:color="auto"/>
      </w:divBdr>
    </w:div>
    <w:div w:id="696782140">
      <w:bodyDiv w:val="1"/>
      <w:marLeft w:val="0"/>
      <w:marRight w:val="0"/>
      <w:marTop w:val="0"/>
      <w:marBottom w:val="0"/>
      <w:divBdr>
        <w:top w:val="none" w:sz="0" w:space="0" w:color="auto"/>
        <w:left w:val="none" w:sz="0" w:space="0" w:color="auto"/>
        <w:bottom w:val="none" w:sz="0" w:space="0" w:color="auto"/>
        <w:right w:val="none" w:sz="0" w:space="0" w:color="auto"/>
      </w:divBdr>
    </w:div>
    <w:div w:id="753361582">
      <w:bodyDiv w:val="1"/>
      <w:marLeft w:val="0"/>
      <w:marRight w:val="0"/>
      <w:marTop w:val="0"/>
      <w:marBottom w:val="0"/>
      <w:divBdr>
        <w:top w:val="none" w:sz="0" w:space="0" w:color="auto"/>
        <w:left w:val="none" w:sz="0" w:space="0" w:color="auto"/>
        <w:bottom w:val="none" w:sz="0" w:space="0" w:color="auto"/>
        <w:right w:val="none" w:sz="0" w:space="0" w:color="auto"/>
      </w:divBdr>
      <w:divsChild>
        <w:div w:id="2131707803">
          <w:marLeft w:val="0"/>
          <w:marRight w:val="0"/>
          <w:marTop w:val="0"/>
          <w:marBottom w:val="0"/>
          <w:divBdr>
            <w:top w:val="none" w:sz="0" w:space="0" w:color="auto"/>
            <w:left w:val="none" w:sz="0" w:space="0" w:color="auto"/>
            <w:bottom w:val="none" w:sz="0" w:space="0" w:color="auto"/>
            <w:right w:val="none" w:sz="0" w:space="0" w:color="auto"/>
          </w:divBdr>
        </w:div>
      </w:divsChild>
    </w:div>
    <w:div w:id="816844849">
      <w:bodyDiv w:val="1"/>
      <w:marLeft w:val="0"/>
      <w:marRight w:val="0"/>
      <w:marTop w:val="0"/>
      <w:marBottom w:val="0"/>
      <w:divBdr>
        <w:top w:val="none" w:sz="0" w:space="0" w:color="auto"/>
        <w:left w:val="none" w:sz="0" w:space="0" w:color="auto"/>
        <w:bottom w:val="none" w:sz="0" w:space="0" w:color="auto"/>
        <w:right w:val="none" w:sz="0" w:space="0" w:color="auto"/>
      </w:divBdr>
      <w:divsChild>
        <w:div w:id="1721006096">
          <w:marLeft w:val="0"/>
          <w:marRight w:val="0"/>
          <w:marTop w:val="0"/>
          <w:marBottom w:val="0"/>
          <w:divBdr>
            <w:top w:val="none" w:sz="0" w:space="0" w:color="auto"/>
            <w:left w:val="none" w:sz="0" w:space="0" w:color="auto"/>
            <w:bottom w:val="none" w:sz="0" w:space="0" w:color="auto"/>
            <w:right w:val="none" w:sz="0" w:space="0" w:color="auto"/>
          </w:divBdr>
        </w:div>
      </w:divsChild>
    </w:div>
    <w:div w:id="913512903">
      <w:bodyDiv w:val="1"/>
      <w:marLeft w:val="0"/>
      <w:marRight w:val="0"/>
      <w:marTop w:val="0"/>
      <w:marBottom w:val="0"/>
      <w:divBdr>
        <w:top w:val="none" w:sz="0" w:space="0" w:color="auto"/>
        <w:left w:val="none" w:sz="0" w:space="0" w:color="auto"/>
        <w:bottom w:val="none" w:sz="0" w:space="0" w:color="auto"/>
        <w:right w:val="none" w:sz="0" w:space="0" w:color="auto"/>
      </w:divBdr>
    </w:div>
    <w:div w:id="914822228">
      <w:bodyDiv w:val="1"/>
      <w:marLeft w:val="0"/>
      <w:marRight w:val="0"/>
      <w:marTop w:val="0"/>
      <w:marBottom w:val="0"/>
      <w:divBdr>
        <w:top w:val="none" w:sz="0" w:space="0" w:color="auto"/>
        <w:left w:val="none" w:sz="0" w:space="0" w:color="auto"/>
        <w:bottom w:val="none" w:sz="0" w:space="0" w:color="auto"/>
        <w:right w:val="none" w:sz="0" w:space="0" w:color="auto"/>
      </w:divBdr>
    </w:div>
    <w:div w:id="923419577">
      <w:bodyDiv w:val="1"/>
      <w:marLeft w:val="0"/>
      <w:marRight w:val="0"/>
      <w:marTop w:val="0"/>
      <w:marBottom w:val="0"/>
      <w:divBdr>
        <w:top w:val="none" w:sz="0" w:space="0" w:color="auto"/>
        <w:left w:val="none" w:sz="0" w:space="0" w:color="auto"/>
        <w:bottom w:val="none" w:sz="0" w:space="0" w:color="auto"/>
        <w:right w:val="none" w:sz="0" w:space="0" w:color="auto"/>
      </w:divBdr>
    </w:div>
    <w:div w:id="997806373">
      <w:bodyDiv w:val="1"/>
      <w:marLeft w:val="0"/>
      <w:marRight w:val="0"/>
      <w:marTop w:val="0"/>
      <w:marBottom w:val="0"/>
      <w:divBdr>
        <w:top w:val="none" w:sz="0" w:space="0" w:color="auto"/>
        <w:left w:val="none" w:sz="0" w:space="0" w:color="auto"/>
        <w:bottom w:val="none" w:sz="0" w:space="0" w:color="auto"/>
        <w:right w:val="none" w:sz="0" w:space="0" w:color="auto"/>
      </w:divBdr>
    </w:div>
    <w:div w:id="1094011820">
      <w:bodyDiv w:val="1"/>
      <w:marLeft w:val="0"/>
      <w:marRight w:val="0"/>
      <w:marTop w:val="0"/>
      <w:marBottom w:val="0"/>
      <w:divBdr>
        <w:top w:val="none" w:sz="0" w:space="0" w:color="auto"/>
        <w:left w:val="none" w:sz="0" w:space="0" w:color="auto"/>
        <w:bottom w:val="none" w:sz="0" w:space="0" w:color="auto"/>
        <w:right w:val="none" w:sz="0" w:space="0" w:color="auto"/>
      </w:divBdr>
      <w:divsChild>
        <w:div w:id="1753970511">
          <w:marLeft w:val="0"/>
          <w:marRight w:val="0"/>
          <w:marTop w:val="0"/>
          <w:marBottom w:val="0"/>
          <w:divBdr>
            <w:top w:val="none" w:sz="0" w:space="0" w:color="auto"/>
            <w:left w:val="none" w:sz="0" w:space="0" w:color="auto"/>
            <w:bottom w:val="none" w:sz="0" w:space="0" w:color="auto"/>
            <w:right w:val="none" w:sz="0" w:space="0" w:color="auto"/>
          </w:divBdr>
        </w:div>
      </w:divsChild>
    </w:div>
    <w:div w:id="1156847087">
      <w:bodyDiv w:val="1"/>
      <w:marLeft w:val="0"/>
      <w:marRight w:val="0"/>
      <w:marTop w:val="0"/>
      <w:marBottom w:val="0"/>
      <w:divBdr>
        <w:top w:val="none" w:sz="0" w:space="0" w:color="auto"/>
        <w:left w:val="none" w:sz="0" w:space="0" w:color="auto"/>
        <w:bottom w:val="none" w:sz="0" w:space="0" w:color="auto"/>
        <w:right w:val="none" w:sz="0" w:space="0" w:color="auto"/>
      </w:divBdr>
    </w:div>
    <w:div w:id="1487163459">
      <w:bodyDiv w:val="1"/>
      <w:marLeft w:val="0"/>
      <w:marRight w:val="0"/>
      <w:marTop w:val="0"/>
      <w:marBottom w:val="0"/>
      <w:divBdr>
        <w:top w:val="none" w:sz="0" w:space="0" w:color="auto"/>
        <w:left w:val="none" w:sz="0" w:space="0" w:color="auto"/>
        <w:bottom w:val="none" w:sz="0" w:space="0" w:color="auto"/>
        <w:right w:val="none" w:sz="0" w:space="0" w:color="auto"/>
      </w:divBdr>
    </w:div>
    <w:div w:id="1520773147">
      <w:bodyDiv w:val="1"/>
      <w:marLeft w:val="0"/>
      <w:marRight w:val="0"/>
      <w:marTop w:val="0"/>
      <w:marBottom w:val="0"/>
      <w:divBdr>
        <w:top w:val="none" w:sz="0" w:space="0" w:color="auto"/>
        <w:left w:val="none" w:sz="0" w:space="0" w:color="auto"/>
        <w:bottom w:val="none" w:sz="0" w:space="0" w:color="auto"/>
        <w:right w:val="none" w:sz="0" w:space="0" w:color="auto"/>
      </w:divBdr>
    </w:div>
    <w:div w:id="1527475855">
      <w:bodyDiv w:val="1"/>
      <w:marLeft w:val="0"/>
      <w:marRight w:val="0"/>
      <w:marTop w:val="0"/>
      <w:marBottom w:val="0"/>
      <w:divBdr>
        <w:top w:val="none" w:sz="0" w:space="0" w:color="auto"/>
        <w:left w:val="none" w:sz="0" w:space="0" w:color="auto"/>
        <w:bottom w:val="none" w:sz="0" w:space="0" w:color="auto"/>
        <w:right w:val="none" w:sz="0" w:space="0" w:color="auto"/>
      </w:divBdr>
    </w:div>
    <w:div w:id="1587835835">
      <w:bodyDiv w:val="1"/>
      <w:marLeft w:val="0"/>
      <w:marRight w:val="0"/>
      <w:marTop w:val="0"/>
      <w:marBottom w:val="0"/>
      <w:divBdr>
        <w:top w:val="none" w:sz="0" w:space="0" w:color="auto"/>
        <w:left w:val="none" w:sz="0" w:space="0" w:color="auto"/>
        <w:bottom w:val="none" w:sz="0" w:space="0" w:color="auto"/>
        <w:right w:val="none" w:sz="0" w:space="0" w:color="auto"/>
      </w:divBdr>
      <w:divsChild>
        <w:div w:id="1089035570">
          <w:marLeft w:val="0"/>
          <w:marRight w:val="0"/>
          <w:marTop w:val="0"/>
          <w:marBottom w:val="0"/>
          <w:divBdr>
            <w:top w:val="none" w:sz="0" w:space="0" w:color="auto"/>
            <w:left w:val="none" w:sz="0" w:space="0" w:color="auto"/>
            <w:bottom w:val="none" w:sz="0" w:space="0" w:color="auto"/>
            <w:right w:val="none" w:sz="0" w:space="0" w:color="auto"/>
          </w:divBdr>
        </w:div>
      </w:divsChild>
    </w:div>
    <w:div w:id="1601177410">
      <w:bodyDiv w:val="1"/>
      <w:marLeft w:val="0"/>
      <w:marRight w:val="0"/>
      <w:marTop w:val="0"/>
      <w:marBottom w:val="0"/>
      <w:divBdr>
        <w:top w:val="none" w:sz="0" w:space="0" w:color="auto"/>
        <w:left w:val="none" w:sz="0" w:space="0" w:color="auto"/>
        <w:bottom w:val="none" w:sz="0" w:space="0" w:color="auto"/>
        <w:right w:val="none" w:sz="0" w:space="0" w:color="auto"/>
      </w:divBdr>
      <w:divsChild>
        <w:div w:id="914172281">
          <w:marLeft w:val="360"/>
          <w:marRight w:val="0"/>
          <w:marTop w:val="200"/>
          <w:marBottom w:val="0"/>
          <w:divBdr>
            <w:top w:val="none" w:sz="0" w:space="0" w:color="auto"/>
            <w:left w:val="none" w:sz="0" w:space="0" w:color="auto"/>
            <w:bottom w:val="none" w:sz="0" w:space="0" w:color="auto"/>
            <w:right w:val="none" w:sz="0" w:space="0" w:color="auto"/>
          </w:divBdr>
        </w:div>
        <w:div w:id="1827014341">
          <w:marLeft w:val="360"/>
          <w:marRight w:val="0"/>
          <w:marTop w:val="200"/>
          <w:marBottom w:val="0"/>
          <w:divBdr>
            <w:top w:val="none" w:sz="0" w:space="0" w:color="auto"/>
            <w:left w:val="none" w:sz="0" w:space="0" w:color="auto"/>
            <w:bottom w:val="none" w:sz="0" w:space="0" w:color="auto"/>
            <w:right w:val="none" w:sz="0" w:space="0" w:color="auto"/>
          </w:divBdr>
        </w:div>
        <w:div w:id="2067337143">
          <w:marLeft w:val="360"/>
          <w:marRight w:val="0"/>
          <w:marTop w:val="200"/>
          <w:marBottom w:val="0"/>
          <w:divBdr>
            <w:top w:val="none" w:sz="0" w:space="0" w:color="auto"/>
            <w:left w:val="none" w:sz="0" w:space="0" w:color="auto"/>
            <w:bottom w:val="none" w:sz="0" w:space="0" w:color="auto"/>
            <w:right w:val="none" w:sz="0" w:space="0" w:color="auto"/>
          </w:divBdr>
        </w:div>
        <w:div w:id="1345471679">
          <w:marLeft w:val="360"/>
          <w:marRight w:val="0"/>
          <w:marTop w:val="200"/>
          <w:marBottom w:val="0"/>
          <w:divBdr>
            <w:top w:val="none" w:sz="0" w:space="0" w:color="auto"/>
            <w:left w:val="none" w:sz="0" w:space="0" w:color="auto"/>
            <w:bottom w:val="none" w:sz="0" w:space="0" w:color="auto"/>
            <w:right w:val="none" w:sz="0" w:space="0" w:color="auto"/>
          </w:divBdr>
        </w:div>
      </w:divsChild>
    </w:div>
    <w:div w:id="1687949018">
      <w:bodyDiv w:val="1"/>
      <w:marLeft w:val="0"/>
      <w:marRight w:val="0"/>
      <w:marTop w:val="0"/>
      <w:marBottom w:val="0"/>
      <w:divBdr>
        <w:top w:val="none" w:sz="0" w:space="0" w:color="auto"/>
        <w:left w:val="none" w:sz="0" w:space="0" w:color="auto"/>
        <w:bottom w:val="none" w:sz="0" w:space="0" w:color="auto"/>
        <w:right w:val="none" w:sz="0" w:space="0" w:color="auto"/>
      </w:divBdr>
      <w:divsChild>
        <w:div w:id="1975483940">
          <w:marLeft w:val="0"/>
          <w:marRight w:val="0"/>
          <w:marTop w:val="0"/>
          <w:marBottom w:val="0"/>
          <w:divBdr>
            <w:top w:val="none" w:sz="0" w:space="0" w:color="auto"/>
            <w:left w:val="none" w:sz="0" w:space="0" w:color="auto"/>
            <w:bottom w:val="none" w:sz="0" w:space="0" w:color="auto"/>
            <w:right w:val="none" w:sz="0" w:space="0" w:color="auto"/>
          </w:divBdr>
        </w:div>
      </w:divsChild>
    </w:div>
    <w:div w:id="1876306593">
      <w:bodyDiv w:val="1"/>
      <w:marLeft w:val="0"/>
      <w:marRight w:val="0"/>
      <w:marTop w:val="0"/>
      <w:marBottom w:val="0"/>
      <w:divBdr>
        <w:top w:val="none" w:sz="0" w:space="0" w:color="auto"/>
        <w:left w:val="none" w:sz="0" w:space="0" w:color="auto"/>
        <w:bottom w:val="none" w:sz="0" w:space="0" w:color="auto"/>
        <w:right w:val="none" w:sz="0" w:space="0" w:color="auto"/>
      </w:divBdr>
      <w:divsChild>
        <w:div w:id="843208840">
          <w:marLeft w:val="0"/>
          <w:marRight w:val="0"/>
          <w:marTop w:val="0"/>
          <w:marBottom w:val="0"/>
          <w:divBdr>
            <w:top w:val="none" w:sz="0" w:space="0" w:color="auto"/>
            <w:left w:val="none" w:sz="0" w:space="0" w:color="auto"/>
            <w:bottom w:val="none" w:sz="0" w:space="0" w:color="auto"/>
            <w:right w:val="none" w:sz="0" w:space="0" w:color="auto"/>
          </w:divBdr>
        </w:div>
      </w:divsChild>
    </w:div>
    <w:div w:id="1898975400">
      <w:bodyDiv w:val="1"/>
      <w:marLeft w:val="0"/>
      <w:marRight w:val="0"/>
      <w:marTop w:val="0"/>
      <w:marBottom w:val="0"/>
      <w:divBdr>
        <w:top w:val="none" w:sz="0" w:space="0" w:color="auto"/>
        <w:left w:val="none" w:sz="0" w:space="0" w:color="auto"/>
        <w:bottom w:val="none" w:sz="0" w:space="0" w:color="auto"/>
        <w:right w:val="none" w:sz="0" w:space="0" w:color="auto"/>
      </w:divBdr>
      <w:divsChild>
        <w:div w:id="1059785074">
          <w:marLeft w:val="0"/>
          <w:marRight w:val="0"/>
          <w:marTop w:val="0"/>
          <w:marBottom w:val="0"/>
          <w:divBdr>
            <w:top w:val="none" w:sz="0" w:space="0" w:color="auto"/>
            <w:left w:val="none" w:sz="0" w:space="0" w:color="auto"/>
            <w:bottom w:val="none" w:sz="0" w:space="0" w:color="auto"/>
            <w:right w:val="none" w:sz="0" w:space="0" w:color="auto"/>
          </w:divBdr>
        </w:div>
      </w:divsChild>
    </w:div>
    <w:div w:id="1999844422">
      <w:bodyDiv w:val="1"/>
      <w:marLeft w:val="0"/>
      <w:marRight w:val="0"/>
      <w:marTop w:val="0"/>
      <w:marBottom w:val="0"/>
      <w:divBdr>
        <w:top w:val="none" w:sz="0" w:space="0" w:color="auto"/>
        <w:left w:val="none" w:sz="0" w:space="0" w:color="auto"/>
        <w:bottom w:val="none" w:sz="0" w:space="0" w:color="auto"/>
        <w:right w:val="none" w:sz="0" w:space="0" w:color="auto"/>
      </w:divBdr>
      <w:divsChild>
        <w:div w:id="111544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mailto:signe.borissov@tervisekassa.ee" TargetMode="External"/><Relationship Id="rId3" Type="http://schemas.openxmlformats.org/officeDocument/2006/relationships/customXml" Target="../customXml/item3.xml"/><Relationship Id="rId21" Type="http://schemas.openxmlformats.org/officeDocument/2006/relationships/hyperlink" Target="mailto:riita.proosa@siseministeerium.ee"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mailto:kadri.jakoobi@tervisekassa.ee"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merike.sirendi@just.e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rko.tahnas@tervisekassa.ee"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ene.ginter@politsei.ee" TargetMode="External"/><Relationship Id="rId28" Type="http://schemas.openxmlformats.org/officeDocument/2006/relationships/hyperlink" Target="https://www.riigiteataja.ee/akt/688067" TargetMode="External"/><Relationship Id="rId10" Type="http://schemas.openxmlformats.org/officeDocument/2006/relationships/footnotes" Target="footnotes.xml"/><Relationship Id="rId19" Type="http://schemas.openxmlformats.org/officeDocument/2006/relationships/hyperlink" Target="mailto:maarja.kerner-ader@just.e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aivar.krupp@politsei.ee" TargetMode="External"/><Relationship Id="rId27" Type="http://schemas.openxmlformats.org/officeDocument/2006/relationships/hyperlink" Target="mailto:ergo.pallo@tervisekassa.ee" TargetMode="External"/><Relationship Id="rId30"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riigikogu.ee/tegevus/eelnoud/eelnou/f276271a-1a38-4b1a-b0cd-cae1f59df8d5/Tervishoiuteenuste%20korraldamise%20seaduse%20ja%20vangistusseaduse%20muutmise%20sead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m&#228;&#228;rus%202018.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HXU5DPSK444F-672997682-118</_dlc_DocId>
    <_dlc_DocIdUrl xmlns="aff8a95a-bdca-4bd1-9f28-df5ebd643b89">
      <Url>https://kontor.rik.ee/sm/_layouts/15/DocIdRedir.aspx?ID=HXU5DPSK444F-672997682-118</Url>
      <Description>HXU5DPSK444F-672997682-118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A5A77BC23260E140B139BBF940C3310C" ma:contentTypeVersion="0" ma:contentTypeDescription="Loo uus dokument" ma:contentTypeScope="" ma:versionID="369c1a5df90536fb0b0cb6a5e1048fa3">
  <xsd:schema xmlns:xsd="http://www.w3.org/2001/XMLSchema" xmlns:xs="http://www.w3.org/2001/XMLSchema" xmlns:p="http://schemas.microsoft.com/office/2006/metadata/properties" xmlns:ns2="aff8a95a-bdca-4bd1-9f28-df5ebd643b89" targetNamespace="http://schemas.microsoft.com/office/2006/metadata/properties" ma:root="true" ma:fieldsID="f561ab15cb2b4a040f12aaa44b4ac3c1" ns2:_="">
    <xsd:import namespace="aff8a95a-bdca-4bd1-9f28-df5ebd643b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5D963-2B59-4341-AB14-076CE627808D}">
  <ds:schemaRefs>
    <ds:schemaRef ds:uri="http://schemas.openxmlformats.org/officeDocument/2006/bibliography"/>
  </ds:schemaRefs>
</ds:datastoreItem>
</file>

<file path=customXml/itemProps2.xml><?xml version="1.0" encoding="utf-8"?>
<ds:datastoreItem xmlns:ds="http://schemas.openxmlformats.org/officeDocument/2006/customXml" ds:itemID="{43E1C75F-F9E4-446D-93B7-9468E653E69A}">
  <ds:schemaRefs>
    <ds:schemaRef ds:uri="http://schemas.microsoft.com/sharepoint/events"/>
  </ds:schemaRefs>
</ds:datastoreItem>
</file>

<file path=customXml/itemProps3.xml><?xml version="1.0" encoding="utf-8"?>
<ds:datastoreItem xmlns:ds="http://schemas.openxmlformats.org/officeDocument/2006/customXml" ds:itemID="{2E671CFE-8DAD-4C63-845D-6035CAF8A112}">
  <ds:schemaRefs>
    <ds:schemaRef ds:uri="http://schemas.microsoft.com/sharepoint/v3/contenttype/forms"/>
  </ds:schemaRefs>
</ds:datastoreItem>
</file>

<file path=customXml/itemProps4.xml><?xml version="1.0" encoding="utf-8"?>
<ds:datastoreItem xmlns:ds="http://schemas.openxmlformats.org/officeDocument/2006/customXml" ds:itemID="{BBCC4D5F-B9C4-482A-8050-E299BF99CDB9}">
  <ds:schemaRefs>
    <ds:schemaRef ds:uri="aff8a95a-bdca-4bd1-9f28-df5ebd643b89"/>
    <ds:schemaRef ds:uri="http://www.w3.org/XML/1998/namespac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1FCD5F5D-BF77-493C-BC5A-23F236A1A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SELETUSKIRI määrus 2018</Template>
  <TotalTime>98</TotalTime>
  <Pages>13</Pages>
  <Words>5651</Words>
  <Characters>45485</Characters>
  <Application>Microsoft Office Word</Application>
  <DocSecurity>0</DocSecurity>
  <Lines>379</Lines>
  <Paragraphs>102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lpstr> </vt:lpstr>
    </vt:vector>
  </TitlesOfParts>
  <Company>Sotsiaalministeerium</Company>
  <LinksUpToDate>false</LinksUpToDate>
  <CharactersWithSpaces>51034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Anu Ehamaa</dc:creator>
  <cp:keywords/>
  <dc:description/>
  <cp:lastModifiedBy>Mari Käbi</cp:lastModifiedBy>
  <cp:revision>6</cp:revision>
  <cp:lastPrinted>2024-04-19T08:02:00Z</cp:lastPrinted>
  <dcterms:created xsi:type="dcterms:W3CDTF">2024-05-06T17:37:00Z</dcterms:created>
  <dcterms:modified xsi:type="dcterms:W3CDTF">2024-05-14T06:01:00Z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1854109265</vt:i4>
  </property>
  <property fmtid="{D5CDD505-2E9C-101B-9397-08002B2CF9AE}" pid="3" name="_EmailSubject">
    <vt:lpwstr>Dokumendipõhjade vahetamine</vt:lpwstr>
  </property>
  <property fmtid="{D5CDD505-2E9C-101B-9397-08002B2CF9AE}" pid="4" name="_AuthorEmail">
    <vt:lpwstr>Kart.Allert@sm.ee</vt:lpwstr>
  </property>
  <property fmtid="{D5CDD505-2E9C-101B-9397-08002B2CF9AE}" pid="5" name="_AuthorEmailDisplayName">
    <vt:lpwstr>Kärt Allert</vt:lpwstr>
  </property>
  <property fmtid="{D5CDD505-2E9C-101B-9397-08002B2CF9AE}" pid="6" name="_PreviousAdHocReviewCycleID">
    <vt:i4>-465428578</vt:i4>
  </property>
  <property fmtid="{D5CDD505-2E9C-101B-9397-08002B2CF9AE}" pid="7" name="_NewReviewCycle">
    <vt:lpwstr/>
  </property>
  <property fmtid="{D5CDD505-2E9C-101B-9397-08002B2CF9AE}" pid="8" name="_ReviewingToolsShownOnce">
    <vt:lpwstr/>
  </property>
  <property fmtid="{D5CDD505-2E9C-101B-9397-08002B2CF9AE}" pid="9" name="ContentTypeId">
    <vt:lpwstr>0x010100A5A77BC23260E140B139BBF940C3310C</vt:lpwstr>
  </property>
  <property fmtid="{D5CDD505-2E9C-101B-9397-08002B2CF9AE}" pid="10" name="_dlc_DocIdItemGuid">
    <vt:lpwstr>f386527e-3af9-4be2-ac4f-d0cf142cfd04</vt:lpwstr>
  </property>
</Properties>
</file>