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6155EE" w14:textId="77777777" w:rsidR="00C57327" w:rsidRDefault="00C57327" w:rsidP="00FF307E">
      <w:pPr>
        <w:autoSpaceDE w:val="0"/>
        <w:autoSpaceDN w:val="0"/>
        <w:adjustRightInd w:val="0"/>
        <w:spacing w:line="276" w:lineRule="auto"/>
        <w:jc w:val="both"/>
        <w:rPr>
          <w:sz w:val="22"/>
          <w:szCs w:val="22"/>
          <w:lang w:val="et-EE"/>
        </w:rPr>
      </w:pPr>
    </w:p>
    <w:p w14:paraId="432A647A" w14:textId="299BAB20" w:rsidR="00B94C5E" w:rsidRPr="00812516" w:rsidRDefault="00B94C5E" w:rsidP="00FF307E">
      <w:pPr>
        <w:autoSpaceDE w:val="0"/>
        <w:autoSpaceDN w:val="0"/>
        <w:adjustRightInd w:val="0"/>
        <w:spacing w:line="276" w:lineRule="auto"/>
        <w:jc w:val="both"/>
        <w:rPr>
          <w:sz w:val="22"/>
          <w:szCs w:val="22"/>
          <w:lang w:val="et-EE"/>
        </w:rPr>
      </w:pPr>
      <w:r w:rsidRPr="00812516">
        <w:rPr>
          <w:sz w:val="22"/>
          <w:szCs w:val="22"/>
          <w:lang w:val="et-EE"/>
        </w:rPr>
        <w:t xml:space="preserve">Lp </w:t>
      </w:r>
      <w:r w:rsidR="00EF67E1">
        <w:rPr>
          <w:sz w:val="22"/>
          <w:szCs w:val="22"/>
          <w:lang w:val="et-EE"/>
        </w:rPr>
        <w:t>Miiko Peris</w:t>
      </w:r>
      <w:r w:rsidRPr="00812516">
        <w:rPr>
          <w:sz w:val="22"/>
          <w:szCs w:val="22"/>
          <w:lang w:val="et-EE"/>
        </w:rPr>
        <w:tab/>
      </w:r>
      <w:r w:rsidRPr="00812516">
        <w:rPr>
          <w:sz w:val="22"/>
          <w:szCs w:val="22"/>
          <w:lang w:val="et-EE"/>
        </w:rPr>
        <w:tab/>
      </w:r>
      <w:r w:rsidRPr="00812516">
        <w:rPr>
          <w:sz w:val="22"/>
          <w:szCs w:val="22"/>
          <w:lang w:val="et-EE"/>
        </w:rPr>
        <w:tab/>
      </w:r>
      <w:r w:rsidRPr="00812516">
        <w:rPr>
          <w:sz w:val="22"/>
          <w:szCs w:val="22"/>
          <w:lang w:val="et-EE"/>
        </w:rPr>
        <w:tab/>
      </w:r>
      <w:r w:rsidRPr="00812516">
        <w:rPr>
          <w:sz w:val="22"/>
          <w:szCs w:val="22"/>
          <w:lang w:val="et-EE"/>
        </w:rPr>
        <w:tab/>
      </w:r>
      <w:r w:rsidRPr="00812516">
        <w:rPr>
          <w:sz w:val="22"/>
          <w:szCs w:val="22"/>
          <w:lang w:val="et-EE"/>
        </w:rPr>
        <w:tab/>
        <w:t xml:space="preserve">Teie: </w:t>
      </w:r>
      <w:r w:rsidR="00DF692C">
        <w:rPr>
          <w:sz w:val="22"/>
          <w:szCs w:val="22"/>
          <w:lang w:val="et-EE"/>
        </w:rPr>
        <w:t>21.</w:t>
      </w:r>
      <w:r w:rsidRPr="00812516">
        <w:rPr>
          <w:sz w:val="22"/>
          <w:szCs w:val="22"/>
          <w:lang w:val="et-EE"/>
        </w:rPr>
        <w:t>0</w:t>
      </w:r>
      <w:r w:rsidR="009D5898">
        <w:rPr>
          <w:sz w:val="22"/>
          <w:szCs w:val="22"/>
          <w:lang w:val="et-EE"/>
        </w:rPr>
        <w:t>2</w:t>
      </w:r>
      <w:r w:rsidRPr="00812516">
        <w:rPr>
          <w:sz w:val="22"/>
          <w:szCs w:val="22"/>
          <w:lang w:val="et-EE"/>
        </w:rPr>
        <w:t>.202</w:t>
      </w:r>
      <w:r w:rsidR="009D5898">
        <w:rPr>
          <w:sz w:val="22"/>
          <w:szCs w:val="22"/>
          <w:lang w:val="et-EE"/>
        </w:rPr>
        <w:t>4</w:t>
      </w:r>
      <w:r w:rsidRPr="00812516">
        <w:rPr>
          <w:sz w:val="22"/>
          <w:szCs w:val="22"/>
          <w:lang w:val="et-EE"/>
        </w:rPr>
        <w:t xml:space="preserve"> nr </w:t>
      </w:r>
      <w:r w:rsidR="0098324C">
        <w:rPr>
          <w:sz w:val="22"/>
          <w:szCs w:val="22"/>
          <w:lang w:val="et-EE"/>
        </w:rPr>
        <w:t>12-1</w:t>
      </w:r>
      <w:r w:rsidR="00C57327">
        <w:rPr>
          <w:sz w:val="22"/>
          <w:szCs w:val="22"/>
          <w:lang w:val="et-EE"/>
        </w:rPr>
        <w:t>/</w:t>
      </w:r>
      <w:r w:rsidR="0098324C">
        <w:rPr>
          <w:sz w:val="22"/>
          <w:szCs w:val="22"/>
          <w:lang w:val="et-EE"/>
        </w:rPr>
        <w:t>24/21-</w:t>
      </w:r>
      <w:r w:rsidR="008B222D">
        <w:rPr>
          <w:sz w:val="22"/>
          <w:szCs w:val="22"/>
          <w:lang w:val="et-EE"/>
        </w:rPr>
        <w:t>2</w:t>
      </w:r>
    </w:p>
    <w:p w14:paraId="4C5D6E11" w14:textId="2D5DE7FD" w:rsidR="007E0CFD" w:rsidRPr="00812516" w:rsidRDefault="00EF67E1" w:rsidP="00FF307E">
      <w:pPr>
        <w:autoSpaceDE w:val="0"/>
        <w:autoSpaceDN w:val="0"/>
        <w:adjustRightInd w:val="0"/>
        <w:spacing w:line="276" w:lineRule="auto"/>
        <w:jc w:val="both"/>
        <w:rPr>
          <w:sz w:val="22"/>
          <w:szCs w:val="22"/>
          <w:lang w:val="et-EE"/>
        </w:rPr>
      </w:pPr>
      <w:r>
        <w:rPr>
          <w:sz w:val="22"/>
          <w:szCs w:val="22"/>
          <w:lang w:val="et-EE"/>
        </w:rPr>
        <w:t>Kaitseministeerium</w:t>
      </w:r>
    </w:p>
    <w:p w14:paraId="37546289" w14:textId="41E5DF3C" w:rsidR="007E0CFD" w:rsidRPr="00812516" w:rsidRDefault="00D3698A" w:rsidP="00FF307E">
      <w:pPr>
        <w:autoSpaceDE w:val="0"/>
        <w:autoSpaceDN w:val="0"/>
        <w:adjustRightInd w:val="0"/>
        <w:spacing w:line="276" w:lineRule="auto"/>
        <w:jc w:val="both"/>
        <w:rPr>
          <w:sz w:val="22"/>
          <w:szCs w:val="22"/>
          <w:lang w:val="et-EE"/>
        </w:rPr>
      </w:pPr>
      <w:r>
        <w:rPr>
          <w:sz w:val="22"/>
          <w:szCs w:val="22"/>
          <w:lang w:val="et-EE"/>
        </w:rPr>
        <w:t>info@kaitseministeerium.ee</w:t>
      </w:r>
      <w:r w:rsidR="00336A8D">
        <w:rPr>
          <w:sz w:val="22"/>
          <w:szCs w:val="22"/>
          <w:lang w:val="et-EE"/>
        </w:rPr>
        <w:tab/>
      </w:r>
      <w:r w:rsidR="00336A8D">
        <w:rPr>
          <w:sz w:val="22"/>
          <w:szCs w:val="22"/>
          <w:lang w:val="et-EE"/>
        </w:rPr>
        <w:tab/>
      </w:r>
      <w:r w:rsidR="00336A8D">
        <w:rPr>
          <w:sz w:val="22"/>
          <w:szCs w:val="22"/>
          <w:lang w:val="et-EE"/>
        </w:rPr>
        <w:tab/>
      </w:r>
      <w:r w:rsidR="00B94C5E" w:rsidRPr="00812516">
        <w:rPr>
          <w:sz w:val="22"/>
          <w:szCs w:val="22"/>
          <w:lang w:val="et-EE"/>
        </w:rPr>
        <w:tab/>
        <w:t xml:space="preserve">Meie: </w:t>
      </w:r>
      <w:r w:rsidR="00336A8D" w:rsidRPr="0064184A">
        <w:rPr>
          <w:sz w:val="22"/>
          <w:szCs w:val="22"/>
          <w:lang w:val="et-EE"/>
        </w:rPr>
        <w:t>2</w:t>
      </w:r>
      <w:r w:rsidR="0064184A" w:rsidRPr="0064184A">
        <w:rPr>
          <w:sz w:val="22"/>
          <w:szCs w:val="22"/>
          <w:lang w:val="et-EE"/>
        </w:rPr>
        <w:t>9</w:t>
      </w:r>
      <w:r w:rsidR="00352DF5" w:rsidRPr="0064184A">
        <w:rPr>
          <w:sz w:val="22"/>
          <w:szCs w:val="22"/>
          <w:lang w:val="et-EE"/>
        </w:rPr>
        <w:t>.0</w:t>
      </w:r>
      <w:r w:rsidR="00336A8D" w:rsidRPr="0064184A">
        <w:rPr>
          <w:sz w:val="22"/>
          <w:szCs w:val="22"/>
          <w:lang w:val="et-EE"/>
        </w:rPr>
        <w:t>2</w:t>
      </w:r>
      <w:r w:rsidR="00352DF5" w:rsidRPr="0064184A">
        <w:rPr>
          <w:sz w:val="22"/>
          <w:szCs w:val="22"/>
          <w:lang w:val="et-EE"/>
        </w:rPr>
        <w:t>.202</w:t>
      </w:r>
      <w:r w:rsidR="00336A8D" w:rsidRPr="0064184A">
        <w:rPr>
          <w:sz w:val="22"/>
          <w:szCs w:val="22"/>
          <w:lang w:val="et-EE"/>
        </w:rPr>
        <w:t>4</w:t>
      </w:r>
      <w:r w:rsidR="00352DF5" w:rsidRPr="0064184A">
        <w:rPr>
          <w:sz w:val="22"/>
          <w:szCs w:val="22"/>
          <w:lang w:val="et-EE"/>
        </w:rPr>
        <w:t xml:space="preserve"> nr</w:t>
      </w:r>
      <w:r w:rsidR="0064184A" w:rsidRPr="0064184A">
        <w:rPr>
          <w:sz w:val="22"/>
          <w:szCs w:val="22"/>
          <w:lang w:val="et-EE"/>
        </w:rPr>
        <w:t xml:space="preserve"> 1</w:t>
      </w:r>
      <w:r w:rsidR="0064184A">
        <w:rPr>
          <w:sz w:val="22"/>
          <w:szCs w:val="22"/>
          <w:lang w:val="et-EE"/>
        </w:rPr>
        <w:t>-1/24/29/2</w:t>
      </w:r>
    </w:p>
    <w:p w14:paraId="3B54EBE0" w14:textId="77777777" w:rsidR="00FF307E" w:rsidRPr="00812516" w:rsidRDefault="00FF307E" w:rsidP="00FF307E">
      <w:pPr>
        <w:autoSpaceDE w:val="0"/>
        <w:autoSpaceDN w:val="0"/>
        <w:adjustRightInd w:val="0"/>
        <w:spacing w:line="276" w:lineRule="auto"/>
        <w:jc w:val="both"/>
        <w:rPr>
          <w:sz w:val="22"/>
          <w:szCs w:val="22"/>
          <w:lang w:val="et-EE"/>
        </w:rPr>
      </w:pPr>
      <w:r w:rsidRPr="00812516">
        <w:rPr>
          <w:sz w:val="22"/>
          <w:szCs w:val="22"/>
          <w:lang w:val="et-EE"/>
        </w:rPr>
        <w:t xml:space="preserve"> </w:t>
      </w:r>
      <w:r w:rsidR="007E0CFD" w:rsidRPr="00812516">
        <w:rPr>
          <w:sz w:val="22"/>
          <w:szCs w:val="22"/>
          <w:lang w:val="et-EE"/>
        </w:rPr>
        <w:t xml:space="preserve">                                                                        </w:t>
      </w:r>
    </w:p>
    <w:p w14:paraId="43E9BC81" w14:textId="77777777" w:rsidR="00FF307E" w:rsidRPr="00812516" w:rsidRDefault="00FF307E" w:rsidP="00FF307E">
      <w:pPr>
        <w:pStyle w:val="BodyText"/>
        <w:rPr>
          <w:color w:val="000000"/>
          <w:sz w:val="22"/>
          <w:szCs w:val="22"/>
          <w:lang w:val="et-EE"/>
        </w:rPr>
      </w:pPr>
    </w:p>
    <w:p w14:paraId="78F16951" w14:textId="77777777" w:rsidR="007770BF" w:rsidRPr="00812516" w:rsidRDefault="007770BF" w:rsidP="00FF307E">
      <w:pPr>
        <w:pStyle w:val="BodyText"/>
        <w:rPr>
          <w:color w:val="000000"/>
          <w:sz w:val="22"/>
          <w:szCs w:val="22"/>
          <w:lang w:val="et-EE"/>
        </w:rPr>
      </w:pPr>
    </w:p>
    <w:p w14:paraId="60623B10" w14:textId="6A002A8F" w:rsidR="006445F2" w:rsidRPr="00812516" w:rsidRDefault="00C57327" w:rsidP="00103980">
      <w:pPr>
        <w:pStyle w:val="BodyText"/>
        <w:rPr>
          <w:bCs/>
          <w:color w:val="000000"/>
          <w:sz w:val="22"/>
          <w:szCs w:val="22"/>
          <w:lang w:val="et-EE"/>
        </w:rPr>
      </w:pPr>
      <w:r>
        <w:rPr>
          <w:b/>
          <w:color w:val="000000"/>
          <w:sz w:val="22"/>
          <w:szCs w:val="22"/>
          <w:lang w:val="et-EE"/>
        </w:rPr>
        <w:t>Vastus</w:t>
      </w:r>
      <w:r w:rsidR="00D05273">
        <w:rPr>
          <w:b/>
          <w:color w:val="000000"/>
          <w:sz w:val="22"/>
          <w:szCs w:val="22"/>
          <w:lang w:val="et-EE"/>
        </w:rPr>
        <w:t xml:space="preserve"> </w:t>
      </w:r>
      <w:r w:rsidR="00EF16F5">
        <w:rPr>
          <w:b/>
          <w:color w:val="000000"/>
          <w:sz w:val="22"/>
          <w:szCs w:val="22"/>
          <w:lang w:val="et-EE"/>
        </w:rPr>
        <w:t>Paldiski</w:t>
      </w:r>
      <w:r w:rsidR="00D05273">
        <w:rPr>
          <w:b/>
          <w:color w:val="000000"/>
          <w:sz w:val="22"/>
          <w:szCs w:val="22"/>
          <w:lang w:val="et-EE"/>
        </w:rPr>
        <w:t xml:space="preserve"> linna</w:t>
      </w:r>
      <w:r w:rsidR="00EF16F5">
        <w:rPr>
          <w:b/>
          <w:color w:val="000000"/>
          <w:sz w:val="22"/>
          <w:szCs w:val="22"/>
          <w:lang w:val="et-EE"/>
        </w:rPr>
        <w:t xml:space="preserve"> Kasesaare tee 10 </w:t>
      </w:r>
      <w:r w:rsidR="00AB5EA0" w:rsidRPr="00AB5EA0">
        <w:rPr>
          <w:b/>
          <w:color w:val="000000"/>
          <w:sz w:val="22"/>
          <w:szCs w:val="22"/>
          <w:lang w:val="et-EE"/>
        </w:rPr>
        <w:t>rohevesiniku</w:t>
      </w:r>
      <w:r w:rsidR="00AB5EA0">
        <w:rPr>
          <w:b/>
          <w:color w:val="000000"/>
          <w:sz w:val="22"/>
          <w:szCs w:val="22"/>
          <w:lang w:val="et-EE"/>
        </w:rPr>
        <w:t xml:space="preserve">- ja </w:t>
      </w:r>
      <w:r w:rsidR="00EF16F5">
        <w:rPr>
          <w:b/>
          <w:color w:val="000000"/>
          <w:sz w:val="22"/>
          <w:szCs w:val="22"/>
          <w:lang w:val="et-EE"/>
        </w:rPr>
        <w:t>ammoniaagi</w:t>
      </w:r>
      <w:r w:rsidR="00AB5EA0">
        <w:rPr>
          <w:b/>
          <w:color w:val="000000"/>
          <w:sz w:val="22"/>
          <w:szCs w:val="22"/>
          <w:lang w:val="et-EE"/>
        </w:rPr>
        <w:t xml:space="preserve"> tootmisüksuse</w:t>
      </w:r>
      <w:r w:rsidR="00103980" w:rsidRPr="00812516">
        <w:rPr>
          <w:b/>
          <w:color w:val="000000"/>
          <w:sz w:val="22"/>
          <w:szCs w:val="22"/>
          <w:lang w:val="et-EE"/>
        </w:rPr>
        <w:t xml:space="preserve"> </w:t>
      </w:r>
      <w:r>
        <w:rPr>
          <w:b/>
          <w:color w:val="000000"/>
          <w:sz w:val="22"/>
          <w:szCs w:val="22"/>
          <w:lang w:val="et-EE"/>
        </w:rPr>
        <w:t>keskkonnamõju hindamise programmi</w:t>
      </w:r>
      <w:r w:rsidR="00D05273">
        <w:rPr>
          <w:b/>
          <w:color w:val="000000"/>
          <w:sz w:val="22"/>
          <w:szCs w:val="22"/>
          <w:lang w:val="et-EE"/>
        </w:rPr>
        <w:t xml:space="preserve"> seisukohale</w:t>
      </w:r>
    </w:p>
    <w:p w14:paraId="3380D1B8" w14:textId="77777777" w:rsidR="00283BB1" w:rsidRPr="00812516" w:rsidRDefault="00283BB1" w:rsidP="007322D8">
      <w:pPr>
        <w:pStyle w:val="BodyText"/>
        <w:jc w:val="both"/>
        <w:rPr>
          <w:bCs/>
          <w:color w:val="000000"/>
          <w:sz w:val="22"/>
          <w:szCs w:val="22"/>
          <w:lang w:val="et-EE"/>
        </w:rPr>
      </w:pPr>
    </w:p>
    <w:p w14:paraId="62178A71" w14:textId="263D1961" w:rsidR="00D84F46" w:rsidRDefault="00E76661" w:rsidP="00CD29E9">
      <w:pPr>
        <w:pStyle w:val="BodyText"/>
        <w:jc w:val="both"/>
        <w:rPr>
          <w:color w:val="000000"/>
          <w:sz w:val="22"/>
          <w:szCs w:val="22"/>
          <w:lang w:val="et-EE"/>
        </w:rPr>
      </w:pPr>
      <w:r>
        <w:rPr>
          <w:color w:val="000000"/>
          <w:sz w:val="22"/>
          <w:szCs w:val="22"/>
          <w:lang w:val="et-EE"/>
        </w:rPr>
        <w:t>Lääne-Harju vald</w:t>
      </w:r>
      <w:r w:rsidR="006D4680">
        <w:rPr>
          <w:color w:val="000000"/>
          <w:sz w:val="22"/>
          <w:szCs w:val="22"/>
          <w:lang w:val="et-EE"/>
        </w:rPr>
        <w:t xml:space="preserve"> </w:t>
      </w:r>
      <w:r w:rsidR="00CD29E9">
        <w:rPr>
          <w:color w:val="000000"/>
          <w:sz w:val="22"/>
          <w:szCs w:val="22"/>
          <w:lang w:val="et-EE"/>
        </w:rPr>
        <w:t xml:space="preserve">teavitas </w:t>
      </w:r>
      <w:r w:rsidR="00CD29E9" w:rsidRPr="00CD29E9">
        <w:rPr>
          <w:color w:val="000000"/>
          <w:sz w:val="22"/>
          <w:szCs w:val="22"/>
          <w:lang w:val="et-EE"/>
        </w:rPr>
        <w:t>2</w:t>
      </w:r>
      <w:r>
        <w:rPr>
          <w:color w:val="000000"/>
          <w:sz w:val="22"/>
          <w:szCs w:val="22"/>
          <w:lang w:val="et-EE"/>
        </w:rPr>
        <w:t>3</w:t>
      </w:r>
      <w:r w:rsidR="00CD29E9" w:rsidRPr="00CD29E9">
        <w:rPr>
          <w:color w:val="000000"/>
          <w:sz w:val="22"/>
          <w:szCs w:val="22"/>
          <w:lang w:val="et-EE"/>
        </w:rPr>
        <w:t>.0</w:t>
      </w:r>
      <w:r>
        <w:rPr>
          <w:color w:val="000000"/>
          <w:sz w:val="22"/>
          <w:szCs w:val="22"/>
          <w:lang w:val="et-EE"/>
        </w:rPr>
        <w:t>1</w:t>
      </w:r>
      <w:r w:rsidR="00CD29E9" w:rsidRPr="00CD29E9">
        <w:rPr>
          <w:color w:val="000000"/>
          <w:sz w:val="22"/>
          <w:szCs w:val="22"/>
          <w:lang w:val="et-EE"/>
        </w:rPr>
        <w:t>.202</w:t>
      </w:r>
      <w:r>
        <w:rPr>
          <w:color w:val="000000"/>
          <w:sz w:val="22"/>
          <w:szCs w:val="22"/>
          <w:lang w:val="et-EE"/>
        </w:rPr>
        <w:t>4</w:t>
      </w:r>
      <w:r w:rsidR="00CD29E9" w:rsidRPr="00CD29E9">
        <w:rPr>
          <w:color w:val="000000"/>
          <w:sz w:val="22"/>
          <w:szCs w:val="22"/>
          <w:lang w:val="et-EE"/>
        </w:rPr>
        <w:t xml:space="preserve"> </w:t>
      </w:r>
      <w:r w:rsidR="00CD29E9">
        <w:rPr>
          <w:color w:val="000000"/>
          <w:sz w:val="22"/>
          <w:szCs w:val="22"/>
          <w:lang w:val="et-EE"/>
        </w:rPr>
        <w:t xml:space="preserve">kirjaga </w:t>
      </w:r>
      <w:r w:rsidR="00CD29E9" w:rsidRPr="00CD29E9">
        <w:rPr>
          <w:color w:val="000000"/>
          <w:sz w:val="22"/>
          <w:szCs w:val="22"/>
          <w:lang w:val="et-EE"/>
        </w:rPr>
        <w:t xml:space="preserve">nr </w:t>
      </w:r>
      <w:r w:rsidR="00467799">
        <w:rPr>
          <w:color w:val="000000"/>
          <w:sz w:val="22"/>
          <w:szCs w:val="22"/>
          <w:lang w:val="et-EE"/>
        </w:rPr>
        <w:t>4-13/61-</w:t>
      </w:r>
      <w:r w:rsidR="00455FB8">
        <w:rPr>
          <w:color w:val="000000"/>
          <w:sz w:val="22"/>
          <w:szCs w:val="22"/>
          <w:lang w:val="et-EE"/>
        </w:rPr>
        <w:t>12</w:t>
      </w:r>
      <w:r w:rsidR="00CD29E9">
        <w:rPr>
          <w:color w:val="000000"/>
          <w:sz w:val="22"/>
          <w:szCs w:val="22"/>
          <w:lang w:val="et-EE"/>
        </w:rPr>
        <w:t xml:space="preserve"> </w:t>
      </w:r>
      <w:r w:rsidR="00467799">
        <w:rPr>
          <w:color w:val="000000"/>
          <w:sz w:val="22"/>
          <w:szCs w:val="22"/>
          <w:lang w:val="et-EE"/>
        </w:rPr>
        <w:t xml:space="preserve">Paldiski Kasesaare tee 10 </w:t>
      </w:r>
      <w:r w:rsidR="00233EDC">
        <w:rPr>
          <w:color w:val="000000"/>
          <w:sz w:val="22"/>
          <w:szCs w:val="22"/>
          <w:lang w:val="et-EE"/>
        </w:rPr>
        <w:t xml:space="preserve">rohevesiniku ja </w:t>
      </w:r>
      <w:r w:rsidR="00467799">
        <w:rPr>
          <w:color w:val="000000"/>
          <w:sz w:val="22"/>
          <w:szCs w:val="22"/>
          <w:lang w:val="et-EE"/>
        </w:rPr>
        <w:t xml:space="preserve">ammoniaagitehase </w:t>
      </w:r>
      <w:r w:rsidR="00CD29E9" w:rsidRPr="00CD29E9">
        <w:rPr>
          <w:color w:val="000000"/>
          <w:sz w:val="22"/>
          <w:szCs w:val="22"/>
          <w:lang w:val="et-EE"/>
        </w:rPr>
        <w:t>keskkonnamõju hindamise programm</w:t>
      </w:r>
      <w:r w:rsidR="00CD29E9">
        <w:rPr>
          <w:color w:val="000000"/>
          <w:sz w:val="22"/>
          <w:szCs w:val="22"/>
          <w:lang w:val="et-EE"/>
        </w:rPr>
        <w:t xml:space="preserve">i avalikustamisest ning avaliku arutelu toimumisest. KMH programmi avalik arutelu toimus </w:t>
      </w:r>
      <w:r w:rsidR="00CD29E9" w:rsidRPr="00CD29E9">
        <w:rPr>
          <w:color w:val="000000"/>
          <w:sz w:val="22"/>
          <w:szCs w:val="22"/>
          <w:lang w:val="et-EE"/>
        </w:rPr>
        <w:t>2</w:t>
      </w:r>
      <w:r w:rsidR="00D84F46">
        <w:rPr>
          <w:color w:val="000000"/>
          <w:sz w:val="22"/>
          <w:szCs w:val="22"/>
          <w:lang w:val="et-EE"/>
        </w:rPr>
        <w:t>1</w:t>
      </w:r>
      <w:r w:rsidR="00CD29E9" w:rsidRPr="00CD29E9">
        <w:rPr>
          <w:color w:val="000000"/>
          <w:sz w:val="22"/>
          <w:szCs w:val="22"/>
          <w:lang w:val="et-EE"/>
        </w:rPr>
        <w:t>.0</w:t>
      </w:r>
      <w:r w:rsidR="00D84F46">
        <w:rPr>
          <w:color w:val="000000"/>
          <w:sz w:val="22"/>
          <w:szCs w:val="22"/>
          <w:lang w:val="et-EE"/>
        </w:rPr>
        <w:t>2</w:t>
      </w:r>
      <w:r w:rsidR="00CD29E9" w:rsidRPr="00CD29E9">
        <w:rPr>
          <w:color w:val="000000"/>
          <w:sz w:val="22"/>
          <w:szCs w:val="22"/>
          <w:lang w:val="et-EE"/>
        </w:rPr>
        <w:t>.202</w:t>
      </w:r>
      <w:r w:rsidR="00D84F46">
        <w:rPr>
          <w:color w:val="000000"/>
          <w:sz w:val="22"/>
          <w:szCs w:val="22"/>
          <w:lang w:val="et-EE"/>
        </w:rPr>
        <w:t>4</w:t>
      </w:r>
      <w:r w:rsidR="00CD29E9" w:rsidRPr="00CD29E9">
        <w:rPr>
          <w:color w:val="000000"/>
          <w:sz w:val="22"/>
          <w:szCs w:val="22"/>
          <w:lang w:val="et-EE"/>
        </w:rPr>
        <w:t xml:space="preserve"> </w:t>
      </w:r>
      <w:r w:rsidR="00380E16">
        <w:rPr>
          <w:color w:val="000000"/>
          <w:sz w:val="22"/>
          <w:szCs w:val="22"/>
          <w:lang w:val="et-EE"/>
        </w:rPr>
        <w:t>Lääne-Harju Vallavalitsuse Volikogu saalis (Rae tn 38 II, Paldiski linn</w:t>
      </w:r>
      <w:r w:rsidR="006F505B">
        <w:rPr>
          <w:color w:val="000000"/>
          <w:sz w:val="22"/>
          <w:szCs w:val="22"/>
          <w:lang w:val="et-EE"/>
        </w:rPr>
        <w:t>).</w:t>
      </w:r>
    </w:p>
    <w:p w14:paraId="55320614" w14:textId="77777777" w:rsidR="00823CCE" w:rsidRDefault="00823CCE" w:rsidP="00823CCE">
      <w:pPr>
        <w:pStyle w:val="BodyText"/>
        <w:jc w:val="both"/>
        <w:rPr>
          <w:color w:val="000000"/>
          <w:sz w:val="22"/>
          <w:szCs w:val="22"/>
          <w:lang w:val="et-EE"/>
        </w:rPr>
      </w:pPr>
      <w:r>
        <w:rPr>
          <w:color w:val="000000"/>
          <w:sz w:val="22"/>
          <w:szCs w:val="22"/>
          <w:lang w:val="et-EE"/>
        </w:rPr>
        <w:t>Vastavalt KeHJS § 17 lõikele 3 esitame vastused esitatud ettepanekutele-märkustele koos selgitusega ettepanekutega arvestamise või mittearvestamise kohta.</w:t>
      </w:r>
    </w:p>
    <w:p w14:paraId="45811EB8" w14:textId="77777777" w:rsidR="00656D1D" w:rsidRDefault="006F505B" w:rsidP="000F2F59">
      <w:pPr>
        <w:pStyle w:val="BodyText"/>
        <w:jc w:val="both"/>
        <w:rPr>
          <w:color w:val="000000"/>
          <w:sz w:val="22"/>
          <w:szCs w:val="22"/>
          <w:lang w:val="et-EE"/>
        </w:rPr>
      </w:pPr>
      <w:r>
        <w:rPr>
          <w:color w:val="000000"/>
          <w:sz w:val="22"/>
          <w:szCs w:val="22"/>
          <w:lang w:val="et-EE"/>
        </w:rPr>
        <w:t xml:space="preserve">Paldiski Kasesaare tee 10 ammoniaagitehase KMH </w:t>
      </w:r>
      <w:r w:rsidR="00AF5383">
        <w:rPr>
          <w:color w:val="000000"/>
          <w:sz w:val="22"/>
          <w:szCs w:val="22"/>
          <w:lang w:val="et-EE"/>
        </w:rPr>
        <w:t xml:space="preserve">programmi avaliku väljapaneku perioodil esitas </w:t>
      </w:r>
      <w:r w:rsidR="005A1282">
        <w:rPr>
          <w:color w:val="000000"/>
          <w:sz w:val="22"/>
          <w:szCs w:val="22"/>
          <w:lang w:val="et-EE"/>
        </w:rPr>
        <w:t>K</w:t>
      </w:r>
      <w:r w:rsidR="00E22D6A">
        <w:rPr>
          <w:color w:val="000000"/>
          <w:sz w:val="22"/>
          <w:szCs w:val="22"/>
          <w:lang w:val="et-EE"/>
        </w:rPr>
        <w:t>ai</w:t>
      </w:r>
      <w:r w:rsidR="005A1282">
        <w:rPr>
          <w:color w:val="000000"/>
          <w:sz w:val="22"/>
          <w:szCs w:val="22"/>
          <w:lang w:val="et-EE"/>
        </w:rPr>
        <w:t xml:space="preserve">tseministeerium </w:t>
      </w:r>
      <w:r w:rsidR="00032115">
        <w:rPr>
          <w:color w:val="000000"/>
          <w:sz w:val="22"/>
          <w:szCs w:val="22"/>
          <w:lang w:val="et-EE"/>
        </w:rPr>
        <w:t>16.02.24 e-kirja,</w:t>
      </w:r>
      <w:r w:rsidR="00314A86">
        <w:rPr>
          <w:color w:val="000000"/>
          <w:sz w:val="22"/>
          <w:szCs w:val="22"/>
          <w:lang w:val="et-EE"/>
        </w:rPr>
        <w:t xml:space="preserve"> kus andis teada, et ministeerium vajab rohkem aega seisukoha kujundamiseks, kuid ei jõua seda teha enne</w:t>
      </w:r>
      <w:r w:rsidR="002719E8">
        <w:rPr>
          <w:color w:val="000000"/>
          <w:sz w:val="22"/>
          <w:szCs w:val="22"/>
          <w:lang w:val="et-EE"/>
        </w:rPr>
        <w:t xml:space="preserve"> 21.02.24. </w:t>
      </w:r>
      <w:r w:rsidR="00233EDC">
        <w:rPr>
          <w:color w:val="000000"/>
          <w:sz w:val="22"/>
          <w:szCs w:val="22"/>
          <w:lang w:val="et-EE"/>
        </w:rPr>
        <w:t xml:space="preserve">Seejärel esitas </w:t>
      </w:r>
      <w:r w:rsidR="00694C20">
        <w:rPr>
          <w:color w:val="000000"/>
          <w:sz w:val="22"/>
          <w:szCs w:val="22"/>
          <w:lang w:val="et-EE"/>
        </w:rPr>
        <w:t>Kaitseministeerium oma</w:t>
      </w:r>
      <w:r w:rsidR="00833D54">
        <w:rPr>
          <w:color w:val="000000"/>
          <w:sz w:val="22"/>
          <w:szCs w:val="22"/>
          <w:lang w:val="et-EE"/>
        </w:rPr>
        <w:t xml:space="preserve">poolsed </w:t>
      </w:r>
      <w:r w:rsidR="00DC04FD">
        <w:rPr>
          <w:color w:val="000000"/>
          <w:sz w:val="22"/>
          <w:szCs w:val="22"/>
          <w:lang w:val="et-EE"/>
        </w:rPr>
        <w:t>ettepanekud/märkused</w:t>
      </w:r>
      <w:r w:rsidR="00833D54">
        <w:rPr>
          <w:color w:val="000000"/>
          <w:sz w:val="22"/>
          <w:szCs w:val="22"/>
          <w:lang w:val="et-EE"/>
        </w:rPr>
        <w:t xml:space="preserve"> 21.02.24</w:t>
      </w:r>
      <w:r w:rsidR="00656D1D">
        <w:rPr>
          <w:color w:val="000000"/>
          <w:sz w:val="22"/>
          <w:szCs w:val="22"/>
          <w:lang w:val="et-EE"/>
        </w:rPr>
        <w:t xml:space="preserve"> kirjaga nr </w:t>
      </w:r>
      <w:r w:rsidR="00656D1D" w:rsidRPr="00656D1D">
        <w:rPr>
          <w:color w:val="000000"/>
          <w:sz w:val="22"/>
          <w:szCs w:val="22"/>
          <w:lang w:val="et-EE"/>
        </w:rPr>
        <w:t>12-1/24/21-2</w:t>
      </w:r>
      <w:r w:rsidR="00833D54">
        <w:rPr>
          <w:color w:val="000000"/>
          <w:sz w:val="22"/>
          <w:szCs w:val="22"/>
          <w:lang w:val="et-EE"/>
        </w:rPr>
        <w:t xml:space="preserve">. </w:t>
      </w:r>
    </w:p>
    <w:p w14:paraId="7400A3A2" w14:textId="68886FEA" w:rsidR="000F2F59" w:rsidRPr="000F2F59" w:rsidRDefault="00656D1D" w:rsidP="00B35C20">
      <w:pPr>
        <w:pStyle w:val="BodyText"/>
        <w:jc w:val="both"/>
        <w:rPr>
          <w:color w:val="000000"/>
          <w:sz w:val="22"/>
          <w:szCs w:val="22"/>
          <w:lang w:val="et-EE"/>
        </w:rPr>
      </w:pPr>
      <w:r>
        <w:rPr>
          <w:color w:val="000000"/>
          <w:sz w:val="22"/>
          <w:szCs w:val="22"/>
          <w:lang w:val="et-EE"/>
        </w:rPr>
        <w:t xml:space="preserve">Vastavalt täpsustavale kirjale ei ole </w:t>
      </w:r>
      <w:r w:rsidR="000F2F59" w:rsidRPr="000F2F59">
        <w:rPr>
          <w:color w:val="000000"/>
          <w:sz w:val="22"/>
          <w:szCs w:val="22"/>
          <w:lang w:val="et-EE"/>
        </w:rPr>
        <w:t>Kaitseministeeriumil täiendavaid ettepanekuid KMH programmi täiendamiseks.</w:t>
      </w:r>
      <w:r>
        <w:rPr>
          <w:color w:val="000000"/>
          <w:sz w:val="22"/>
          <w:szCs w:val="22"/>
          <w:lang w:val="et-EE"/>
        </w:rPr>
        <w:t xml:space="preserve"> </w:t>
      </w:r>
      <w:r w:rsidR="000F2F59" w:rsidRPr="000F2F59">
        <w:rPr>
          <w:color w:val="000000"/>
          <w:sz w:val="22"/>
          <w:szCs w:val="22"/>
          <w:lang w:val="et-EE"/>
        </w:rPr>
        <w:t>Samas pea</w:t>
      </w:r>
      <w:r>
        <w:rPr>
          <w:color w:val="000000"/>
          <w:sz w:val="22"/>
          <w:szCs w:val="22"/>
          <w:lang w:val="et-EE"/>
        </w:rPr>
        <w:t>t</w:t>
      </w:r>
      <w:r w:rsidR="000F2F59" w:rsidRPr="000F2F59">
        <w:rPr>
          <w:color w:val="000000"/>
          <w:sz w:val="22"/>
          <w:szCs w:val="22"/>
          <w:lang w:val="et-EE"/>
        </w:rPr>
        <w:t>e vajalikuks rõhutada järgmist</w:t>
      </w:r>
      <w:r w:rsidR="004D72D6">
        <w:rPr>
          <w:color w:val="000000"/>
          <w:sz w:val="22"/>
          <w:szCs w:val="22"/>
          <w:lang w:val="et-EE"/>
        </w:rPr>
        <w:t>:</w:t>
      </w:r>
    </w:p>
    <w:p w14:paraId="57927E94" w14:textId="065DD555" w:rsidR="000F2F59" w:rsidRPr="000F2F59" w:rsidRDefault="005A63BA" w:rsidP="00B35C20">
      <w:pPr>
        <w:pStyle w:val="BodyText"/>
        <w:jc w:val="both"/>
        <w:rPr>
          <w:color w:val="000000"/>
          <w:sz w:val="22"/>
          <w:szCs w:val="22"/>
          <w:lang w:val="et-EE"/>
        </w:rPr>
      </w:pPr>
      <w:r>
        <w:rPr>
          <w:color w:val="000000"/>
          <w:sz w:val="22"/>
          <w:szCs w:val="22"/>
          <w:lang w:val="et-EE"/>
        </w:rPr>
        <w:t>„</w:t>
      </w:r>
      <w:r w:rsidR="000F2F59" w:rsidRPr="000F2F59">
        <w:rPr>
          <w:color w:val="000000"/>
          <w:sz w:val="22"/>
          <w:szCs w:val="22"/>
          <w:lang w:val="et-EE"/>
        </w:rPr>
        <w:t>Ligikaudu 700 m kaugusel kavandatava käitise asukohast asub riigikaitselise ehitise Paldiski linnaku põhjalinnak ning ligikaudu 850 m kaugusel lõunalinnak. Põhjalinnaku laienemise korral (detailplaneering on praegu koostamisel) nihkub linnaku piir kavandatava käitise asukohale veel lähemale.</w:t>
      </w:r>
    </w:p>
    <w:p w14:paraId="2A0ED001" w14:textId="77777777" w:rsidR="000F2F59" w:rsidRPr="000F2F59" w:rsidRDefault="000F2F59" w:rsidP="00B35C20">
      <w:pPr>
        <w:pStyle w:val="BodyText"/>
        <w:jc w:val="both"/>
        <w:rPr>
          <w:color w:val="000000"/>
          <w:sz w:val="22"/>
          <w:szCs w:val="22"/>
          <w:lang w:val="et-EE"/>
        </w:rPr>
      </w:pPr>
      <w:r w:rsidRPr="000F2F59">
        <w:rPr>
          <w:color w:val="000000"/>
          <w:sz w:val="22"/>
          <w:szCs w:val="22"/>
          <w:lang w:val="et-EE"/>
        </w:rPr>
        <w:t>KMH programmis on märgitud eesmärk, et käitise kavandatav ohuala ei ulatu käitise piiridest kaugemale kui 400 m. Samuti on märgitud, et ohutuse saavutamiseks vajalikud meetmed esitatakse projektis ja KMH aruande riskide hindamise osas.</w:t>
      </w:r>
    </w:p>
    <w:p w14:paraId="572E041C" w14:textId="3E33E5AD" w:rsidR="000F2F59" w:rsidRDefault="000F2F59" w:rsidP="00B35C20">
      <w:pPr>
        <w:pStyle w:val="BodyText"/>
        <w:jc w:val="both"/>
        <w:rPr>
          <w:color w:val="000000"/>
          <w:sz w:val="22"/>
          <w:szCs w:val="22"/>
          <w:lang w:val="et-EE"/>
        </w:rPr>
      </w:pPr>
      <w:r w:rsidRPr="000F2F59">
        <w:rPr>
          <w:color w:val="000000"/>
          <w:sz w:val="22"/>
          <w:szCs w:val="22"/>
          <w:lang w:val="et-EE"/>
        </w:rPr>
        <w:t>Arvestades, et Kaitseväe Paldiski linnakutes viibib püsivalt palju inimesi, palume KMH aruande riskide hindamise osas põhjalikult selgitada, milliste meetmete ja tehnoloogiliste võtetega on võimalik tagada käitise ohuala 400 m, ning õnnetusjuhtumi, avarii või ka terroristliku rünnaku korral tootmisüksuse vastu, kui vabaneb hoidlates hoitav kogus ammoniaaki, ei levi selle pilv õhus väljapoole ohuala ega ohusta väljaspool kavandatavat ohuala viibivate inimeste elu ja tervist.</w:t>
      </w:r>
      <w:r w:rsidR="005A63BA">
        <w:rPr>
          <w:color w:val="000000"/>
          <w:sz w:val="22"/>
          <w:szCs w:val="22"/>
          <w:lang w:val="et-EE"/>
        </w:rPr>
        <w:t>“</w:t>
      </w:r>
    </w:p>
    <w:p w14:paraId="3C820E60" w14:textId="165D2DA7" w:rsidR="00656D1D" w:rsidRPr="00656D1D" w:rsidRDefault="00B35C20" w:rsidP="00B35C20">
      <w:pPr>
        <w:pStyle w:val="BodyText"/>
        <w:jc w:val="both"/>
        <w:rPr>
          <w:color w:val="000000"/>
          <w:sz w:val="22"/>
          <w:szCs w:val="22"/>
          <w:lang w:val="et-EE"/>
        </w:rPr>
      </w:pPr>
      <w:r>
        <w:rPr>
          <w:color w:val="000000"/>
          <w:sz w:val="22"/>
          <w:szCs w:val="22"/>
          <w:lang w:val="et-EE"/>
        </w:rPr>
        <w:t>Täname</w:t>
      </w:r>
      <w:r w:rsidR="007C1D4B">
        <w:rPr>
          <w:color w:val="000000"/>
          <w:sz w:val="22"/>
          <w:szCs w:val="22"/>
          <w:lang w:val="et-EE"/>
        </w:rPr>
        <w:t xml:space="preserve"> täiendavalt</w:t>
      </w:r>
      <w:r>
        <w:rPr>
          <w:color w:val="000000"/>
          <w:sz w:val="22"/>
          <w:szCs w:val="22"/>
          <w:lang w:val="et-EE"/>
        </w:rPr>
        <w:t xml:space="preserve"> tähelepanu juhtimast</w:t>
      </w:r>
      <w:r w:rsidR="005A63BA">
        <w:rPr>
          <w:color w:val="000000"/>
          <w:sz w:val="22"/>
          <w:szCs w:val="22"/>
          <w:lang w:val="et-EE"/>
        </w:rPr>
        <w:t xml:space="preserve">. </w:t>
      </w:r>
      <w:r w:rsidR="00656D1D" w:rsidRPr="00656D1D">
        <w:rPr>
          <w:color w:val="000000"/>
          <w:sz w:val="22"/>
          <w:szCs w:val="22"/>
          <w:lang w:val="et-EE"/>
        </w:rPr>
        <w:t xml:space="preserve">Ettepanekuga arvestatakse KMH aruande koostamisel ning õnnetus- ja avariijuhtumite riskide käsitlemisel. </w:t>
      </w:r>
      <w:r w:rsidR="00135A1B">
        <w:rPr>
          <w:color w:val="000000"/>
          <w:sz w:val="22"/>
          <w:szCs w:val="22"/>
          <w:lang w:val="et-EE"/>
        </w:rPr>
        <w:t>KMH p</w:t>
      </w:r>
      <w:r w:rsidR="00135A1B" w:rsidRPr="00CE19F1">
        <w:rPr>
          <w:color w:val="000000"/>
          <w:sz w:val="22"/>
          <w:szCs w:val="22"/>
          <w:lang w:val="et-EE"/>
        </w:rPr>
        <w:t>rogrammi ptk 6 tabelis 6.1 on riskide hindamise osas välja toodud, et hinnatakse mõjusid potentsiaalselt ohualasse jäävatele tegevustele, sh Paldiski põhjalinnaku laiendusele</w:t>
      </w:r>
      <w:r w:rsidR="00135A1B">
        <w:rPr>
          <w:color w:val="000000"/>
          <w:sz w:val="22"/>
          <w:szCs w:val="22"/>
          <w:lang w:val="et-EE"/>
        </w:rPr>
        <w:t>.</w:t>
      </w:r>
      <w:r w:rsidR="00135A1B" w:rsidRPr="00656D1D">
        <w:rPr>
          <w:color w:val="000000"/>
          <w:sz w:val="22"/>
          <w:szCs w:val="22"/>
          <w:lang w:val="et-EE"/>
        </w:rPr>
        <w:t xml:space="preserve"> </w:t>
      </w:r>
      <w:r w:rsidR="001747BF">
        <w:rPr>
          <w:color w:val="000000"/>
          <w:sz w:val="22"/>
          <w:szCs w:val="22"/>
          <w:lang w:val="et-EE"/>
        </w:rPr>
        <w:t>Lisame, et sealjuures</w:t>
      </w:r>
      <w:r w:rsidR="00656D1D" w:rsidRPr="00656D1D">
        <w:rPr>
          <w:color w:val="000000"/>
          <w:sz w:val="22"/>
          <w:szCs w:val="22"/>
          <w:lang w:val="et-EE"/>
        </w:rPr>
        <w:t xml:space="preserve"> käsitletakse põhjalikult meetmeid, mis tagavad 400 m ohutsoonide saavutamist, et võimalike avariiliste juhtumite ja nende tekke tõenäosust minimeerida. </w:t>
      </w:r>
    </w:p>
    <w:p w14:paraId="019F5BDD" w14:textId="68268A9F" w:rsidR="00345D6D" w:rsidRDefault="00656D1D" w:rsidP="00B35C20">
      <w:pPr>
        <w:pStyle w:val="BodyText"/>
        <w:jc w:val="both"/>
        <w:rPr>
          <w:color w:val="000000"/>
          <w:sz w:val="22"/>
          <w:szCs w:val="22"/>
          <w:lang w:val="et-EE"/>
        </w:rPr>
      </w:pPr>
      <w:r w:rsidRPr="00656D1D">
        <w:rPr>
          <w:color w:val="000000"/>
          <w:sz w:val="22"/>
          <w:szCs w:val="22"/>
          <w:lang w:val="et-EE"/>
        </w:rPr>
        <w:t xml:space="preserve">KMH programm </w:t>
      </w:r>
      <w:r w:rsidR="00A95D94">
        <w:rPr>
          <w:color w:val="000000"/>
          <w:sz w:val="22"/>
          <w:szCs w:val="22"/>
          <w:lang w:val="et-EE"/>
        </w:rPr>
        <w:t xml:space="preserve">märgitud kirjade alusel </w:t>
      </w:r>
      <w:r w:rsidRPr="00656D1D">
        <w:rPr>
          <w:color w:val="000000"/>
          <w:sz w:val="22"/>
          <w:szCs w:val="22"/>
          <w:lang w:val="et-EE"/>
        </w:rPr>
        <w:t>täiendamist ei vaja.</w:t>
      </w:r>
    </w:p>
    <w:p w14:paraId="717DE395" w14:textId="77777777" w:rsidR="00705831" w:rsidRPr="00812516" w:rsidRDefault="00705831" w:rsidP="00705831">
      <w:pPr>
        <w:pStyle w:val="BodyText"/>
        <w:jc w:val="both"/>
        <w:rPr>
          <w:color w:val="000000"/>
          <w:sz w:val="22"/>
          <w:szCs w:val="22"/>
          <w:lang w:val="et-EE"/>
        </w:rPr>
      </w:pPr>
    </w:p>
    <w:p w14:paraId="0590C8F0" w14:textId="77777777" w:rsidR="001D7899" w:rsidRPr="00812516" w:rsidRDefault="001D7899" w:rsidP="00705831">
      <w:pPr>
        <w:pStyle w:val="BodyText"/>
        <w:jc w:val="both"/>
        <w:rPr>
          <w:color w:val="000000"/>
          <w:sz w:val="22"/>
          <w:szCs w:val="22"/>
          <w:lang w:val="et-EE"/>
        </w:rPr>
      </w:pPr>
      <w:r w:rsidRPr="00812516">
        <w:rPr>
          <w:color w:val="000000"/>
          <w:sz w:val="22"/>
          <w:szCs w:val="22"/>
          <w:lang w:val="et-EE"/>
        </w:rPr>
        <w:t>Lugupidamisega</w:t>
      </w:r>
    </w:p>
    <w:p w14:paraId="1E7951C4" w14:textId="77777777" w:rsidR="00301C6F" w:rsidRPr="00812516" w:rsidRDefault="00301C6F" w:rsidP="00705831">
      <w:pPr>
        <w:pStyle w:val="BodyText"/>
        <w:jc w:val="both"/>
        <w:rPr>
          <w:color w:val="000000"/>
          <w:sz w:val="22"/>
          <w:szCs w:val="22"/>
          <w:lang w:val="et-EE"/>
        </w:rPr>
      </w:pPr>
    </w:p>
    <w:p w14:paraId="2F4296FC" w14:textId="77777777" w:rsidR="006C7165" w:rsidRPr="00812516" w:rsidRDefault="00301C6F" w:rsidP="00FF307E">
      <w:pPr>
        <w:pStyle w:val="BodyText"/>
        <w:rPr>
          <w:color w:val="000000"/>
          <w:sz w:val="22"/>
          <w:szCs w:val="22"/>
          <w:lang w:val="et-EE"/>
        </w:rPr>
      </w:pPr>
      <w:r w:rsidRPr="00812516">
        <w:rPr>
          <w:color w:val="000000"/>
          <w:sz w:val="22"/>
          <w:szCs w:val="22"/>
          <w:lang w:val="et-EE"/>
        </w:rPr>
        <w:t>/allkirjastatud digitaalselt</w:t>
      </w:r>
      <w:r w:rsidR="006C7165" w:rsidRPr="00812516">
        <w:rPr>
          <w:color w:val="000000"/>
          <w:sz w:val="22"/>
          <w:szCs w:val="22"/>
          <w:lang w:val="et-EE"/>
        </w:rPr>
        <w:t>/</w:t>
      </w:r>
    </w:p>
    <w:p w14:paraId="28A6FFAA" w14:textId="0B7F8111" w:rsidR="001D7899" w:rsidRPr="00A95D94" w:rsidRDefault="00A95D94" w:rsidP="00FF307E">
      <w:pPr>
        <w:pStyle w:val="BodyText"/>
        <w:rPr>
          <w:sz w:val="22"/>
          <w:szCs w:val="22"/>
          <w:lang w:val="et-EE"/>
        </w:rPr>
      </w:pPr>
      <w:r w:rsidRPr="00A95D94">
        <w:rPr>
          <w:sz w:val="22"/>
          <w:szCs w:val="22"/>
          <w:lang w:val="et-EE"/>
        </w:rPr>
        <w:t>Erik Laidvee</w:t>
      </w:r>
    </w:p>
    <w:p w14:paraId="29AAE67D" w14:textId="666EE109" w:rsidR="007900FF" w:rsidRPr="00B63CB6" w:rsidRDefault="00B63CB6" w:rsidP="00FF307E">
      <w:pPr>
        <w:pStyle w:val="BodyText"/>
        <w:rPr>
          <w:sz w:val="22"/>
          <w:szCs w:val="22"/>
          <w:lang w:val="et-EE"/>
        </w:rPr>
      </w:pPr>
      <w:r w:rsidRPr="00B63CB6">
        <w:rPr>
          <w:sz w:val="22"/>
          <w:szCs w:val="22"/>
          <w:lang w:val="et-EE"/>
        </w:rPr>
        <w:t>OÜ Derivaat NH3 juhatuse liige</w:t>
      </w:r>
    </w:p>
    <w:p w14:paraId="1C591910" w14:textId="77777777" w:rsidR="00EB7DA7" w:rsidRPr="00812516" w:rsidRDefault="00EB7DA7" w:rsidP="00FF307E">
      <w:pPr>
        <w:pStyle w:val="BodyText"/>
        <w:rPr>
          <w:color w:val="FF0000"/>
          <w:sz w:val="22"/>
          <w:szCs w:val="22"/>
          <w:lang w:val="et-EE"/>
        </w:rPr>
      </w:pPr>
    </w:p>
    <w:p w14:paraId="21233183" w14:textId="77777777" w:rsidR="00705831" w:rsidRPr="00812516" w:rsidRDefault="00705831" w:rsidP="00FF307E">
      <w:pPr>
        <w:pStyle w:val="BodyText"/>
        <w:rPr>
          <w:color w:val="000000"/>
          <w:sz w:val="22"/>
          <w:szCs w:val="22"/>
          <w:lang w:val="et-EE"/>
        </w:rPr>
      </w:pPr>
    </w:p>
    <w:sectPr w:rsidR="00705831" w:rsidRPr="00812516" w:rsidSect="002D3CBC">
      <w:pgSz w:w="11905" w:h="16837"/>
      <w:pgMar w:top="1134" w:right="1134"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15_"/>
      </v:shape>
    </w:pict>
  </w:numPicBullet>
  <w:abstractNum w:abstractNumId="0" w15:restartNumberingAfterBreak="0">
    <w:nsid w:val="1F617E0C"/>
    <w:multiLevelType w:val="hybridMultilevel"/>
    <w:tmpl w:val="E458B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FB6EE0"/>
    <w:multiLevelType w:val="hybridMultilevel"/>
    <w:tmpl w:val="8C7A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66C85"/>
    <w:multiLevelType w:val="hybridMultilevel"/>
    <w:tmpl w:val="C1322A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78916751">
    <w:abstractNumId w:val="1"/>
  </w:num>
  <w:num w:numId="2" w16cid:durableId="945163376">
    <w:abstractNumId w:val="0"/>
  </w:num>
  <w:num w:numId="3" w16cid:durableId="1647856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98"/>
    <w:rsid w:val="00001626"/>
    <w:rsid w:val="00002B78"/>
    <w:rsid w:val="00016636"/>
    <w:rsid w:val="00022649"/>
    <w:rsid w:val="00032115"/>
    <w:rsid w:val="0003265E"/>
    <w:rsid w:val="00066AD9"/>
    <w:rsid w:val="000B51CC"/>
    <w:rsid w:val="000D31D6"/>
    <w:rsid w:val="000F2F59"/>
    <w:rsid w:val="00103980"/>
    <w:rsid w:val="00135A1B"/>
    <w:rsid w:val="0014576D"/>
    <w:rsid w:val="00170863"/>
    <w:rsid w:val="00170D38"/>
    <w:rsid w:val="00170D8E"/>
    <w:rsid w:val="001747BF"/>
    <w:rsid w:val="00186CC6"/>
    <w:rsid w:val="00197BBA"/>
    <w:rsid w:val="001A1133"/>
    <w:rsid w:val="001A63CD"/>
    <w:rsid w:val="001A7B37"/>
    <w:rsid w:val="001D7899"/>
    <w:rsid w:val="00233EDC"/>
    <w:rsid w:val="002371D1"/>
    <w:rsid w:val="002414D3"/>
    <w:rsid w:val="00253D1F"/>
    <w:rsid w:val="00254169"/>
    <w:rsid w:val="00262069"/>
    <w:rsid w:val="002625D1"/>
    <w:rsid w:val="002719E8"/>
    <w:rsid w:val="00283BB1"/>
    <w:rsid w:val="00287135"/>
    <w:rsid w:val="002C687E"/>
    <w:rsid w:val="002D2FB7"/>
    <w:rsid w:val="002D3CBC"/>
    <w:rsid w:val="002E759B"/>
    <w:rsid w:val="00301C6F"/>
    <w:rsid w:val="00314A86"/>
    <w:rsid w:val="00317992"/>
    <w:rsid w:val="0033648C"/>
    <w:rsid w:val="00336A8D"/>
    <w:rsid w:val="00345D6D"/>
    <w:rsid w:val="00352DF5"/>
    <w:rsid w:val="0035555A"/>
    <w:rsid w:val="003677FB"/>
    <w:rsid w:val="0037521F"/>
    <w:rsid w:val="003765FF"/>
    <w:rsid w:val="00380E16"/>
    <w:rsid w:val="003854DF"/>
    <w:rsid w:val="0039685E"/>
    <w:rsid w:val="003F32D6"/>
    <w:rsid w:val="00400FE8"/>
    <w:rsid w:val="00401899"/>
    <w:rsid w:val="00406CC3"/>
    <w:rsid w:val="00412494"/>
    <w:rsid w:val="00455FB8"/>
    <w:rsid w:val="004604DB"/>
    <w:rsid w:val="00461278"/>
    <w:rsid w:val="00467157"/>
    <w:rsid w:val="00467799"/>
    <w:rsid w:val="00467F46"/>
    <w:rsid w:val="00470A90"/>
    <w:rsid w:val="004A137A"/>
    <w:rsid w:val="004B7E75"/>
    <w:rsid w:val="004D720B"/>
    <w:rsid w:val="004D72D6"/>
    <w:rsid w:val="004E03BE"/>
    <w:rsid w:val="004F11AD"/>
    <w:rsid w:val="004F76DE"/>
    <w:rsid w:val="00524E98"/>
    <w:rsid w:val="00535A75"/>
    <w:rsid w:val="00563E5B"/>
    <w:rsid w:val="005662D8"/>
    <w:rsid w:val="00567572"/>
    <w:rsid w:val="0059468F"/>
    <w:rsid w:val="005A1282"/>
    <w:rsid w:val="005A52D2"/>
    <w:rsid w:val="005A63BA"/>
    <w:rsid w:val="005B79D1"/>
    <w:rsid w:val="005D6962"/>
    <w:rsid w:val="00600290"/>
    <w:rsid w:val="00600346"/>
    <w:rsid w:val="006224F4"/>
    <w:rsid w:val="00632A92"/>
    <w:rsid w:val="00635098"/>
    <w:rsid w:val="00641514"/>
    <w:rsid w:val="0064184A"/>
    <w:rsid w:val="006445F2"/>
    <w:rsid w:val="00656D1D"/>
    <w:rsid w:val="006659D4"/>
    <w:rsid w:val="00686842"/>
    <w:rsid w:val="006875AC"/>
    <w:rsid w:val="00694C20"/>
    <w:rsid w:val="006955E8"/>
    <w:rsid w:val="006A6B17"/>
    <w:rsid w:val="006C7165"/>
    <w:rsid w:val="006D0DF0"/>
    <w:rsid w:val="006D4680"/>
    <w:rsid w:val="006E4FDA"/>
    <w:rsid w:val="006F505B"/>
    <w:rsid w:val="00705831"/>
    <w:rsid w:val="00713CC1"/>
    <w:rsid w:val="00720E30"/>
    <w:rsid w:val="00723357"/>
    <w:rsid w:val="007322D8"/>
    <w:rsid w:val="00733A53"/>
    <w:rsid w:val="00740CE8"/>
    <w:rsid w:val="00760697"/>
    <w:rsid w:val="00767509"/>
    <w:rsid w:val="007770BF"/>
    <w:rsid w:val="007900FF"/>
    <w:rsid w:val="007A74C0"/>
    <w:rsid w:val="007C1D4B"/>
    <w:rsid w:val="007C2B22"/>
    <w:rsid w:val="007C3AB6"/>
    <w:rsid w:val="007C3AF2"/>
    <w:rsid w:val="007C7C58"/>
    <w:rsid w:val="007D2F0E"/>
    <w:rsid w:val="007E0CFD"/>
    <w:rsid w:val="007F675B"/>
    <w:rsid w:val="00800599"/>
    <w:rsid w:val="00812516"/>
    <w:rsid w:val="00823CCE"/>
    <w:rsid w:val="008330AD"/>
    <w:rsid w:val="00833D54"/>
    <w:rsid w:val="00871217"/>
    <w:rsid w:val="0088061D"/>
    <w:rsid w:val="008B222D"/>
    <w:rsid w:val="008B47F3"/>
    <w:rsid w:val="008C52FD"/>
    <w:rsid w:val="00915957"/>
    <w:rsid w:val="009212D5"/>
    <w:rsid w:val="00921EF2"/>
    <w:rsid w:val="00924436"/>
    <w:rsid w:val="00931DCB"/>
    <w:rsid w:val="00953A9F"/>
    <w:rsid w:val="00954B79"/>
    <w:rsid w:val="00956436"/>
    <w:rsid w:val="0098324C"/>
    <w:rsid w:val="009855E1"/>
    <w:rsid w:val="009B7484"/>
    <w:rsid w:val="009D5898"/>
    <w:rsid w:val="009E5418"/>
    <w:rsid w:val="009E58BC"/>
    <w:rsid w:val="009F583A"/>
    <w:rsid w:val="00A04BCE"/>
    <w:rsid w:val="00A0773E"/>
    <w:rsid w:val="00A204A5"/>
    <w:rsid w:val="00A5681B"/>
    <w:rsid w:val="00A72470"/>
    <w:rsid w:val="00A73060"/>
    <w:rsid w:val="00A830AF"/>
    <w:rsid w:val="00A84A65"/>
    <w:rsid w:val="00A95D94"/>
    <w:rsid w:val="00AB5EA0"/>
    <w:rsid w:val="00AD4430"/>
    <w:rsid w:val="00AF5383"/>
    <w:rsid w:val="00B10D9F"/>
    <w:rsid w:val="00B13453"/>
    <w:rsid w:val="00B24F38"/>
    <w:rsid w:val="00B34475"/>
    <w:rsid w:val="00B35C20"/>
    <w:rsid w:val="00B45AFC"/>
    <w:rsid w:val="00B60DF2"/>
    <w:rsid w:val="00B63CB6"/>
    <w:rsid w:val="00B73EB3"/>
    <w:rsid w:val="00B811DF"/>
    <w:rsid w:val="00B8755A"/>
    <w:rsid w:val="00B94C5E"/>
    <w:rsid w:val="00BC2C81"/>
    <w:rsid w:val="00BF2480"/>
    <w:rsid w:val="00C0166E"/>
    <w:rsid w:val="00C05F9D"/>
    <w:rsid w:val="00C27430"/>
    <w:rsid w:val="00C43EA6"/>
    <w:rsid w:val="00C53ACE"/>
    <w:rsid w:val="00C57327"/>
    <w:rsid w:val="00C669E6"/>
    <w:rsid w:val="00C77E80"/>
    <w:rsid w:val="00CD120A"/>
    <w:rsid w:val="00CD29E9"/>
    <w:rsid w:val="00CE19F1"/>
    <w:rsid w:val="00D05273"/>
    <w:rsid w:val="00D115EA"/>
    <w:rsid w:val="00D25B24"/>
    <w:rsid w:val="00D3698A"/>
    <w:rsid w:val="00D64420"/>
    <w:rsid w:val="00D84B93"/>
    <w:rsid w:val="00D84F46"/>
    <w:rsid w:val="00D94B7D"/>
    <w:rsid w:val="00DC04FD"/>
    <w:rsid w:val="00DE0302"/>
    <w:rsid w:val="00DE36F4"/>
    <w:rsid w:val="00DE3DEE"/>
    <w:rsid w:val="00DF692C"/>
    <w:rsid w:val="00E14407"/>
    <w:rsid w:val="00E22D6A"/>
    <w:rsid w:val="00E27AF8"/>
    <w:rsid w:val="00E27BAF"/>
    <w:rsid w:val="00E47FC1"/>
    <w:rsid w:val="00E621EB"/>
    <w:rsid w:val="00E76421"/>
    <w:rsid w:val="00E76661"/>
    <w:rsid w:val="00E7695F"/>
    <w:rsid w:val="00E82033"/>
    <w:rsid w:val="00E868EF"/>
    <w:rsid w:val="00E942C3"/>
    <w:rsid w:val="00EB7DA7"/>
    <w:rsid w:val="00EE25E6"/>
    <w:rsid w:val="00EE4423"/>
    <w:rsid w:val="00EF16F5"/>
    <w:rsid w:val="00EF67E1"/>
    <w:rsid w:val="00F01007"/>
    <w:rsid w:val="00F061E1"/>
    <w:rsid w:val="00F26787"/>
    <w:rsid w:val="00F35DED"/>
    <w:rsid w:val="00F53237"/>
    <w:rsid w:val="00F5679B"/>
    <w:rsid w:val="00F75932"/>
    <w:rsid w:val="00F908E2"/>
    <w:rsid w:val="00FC34C2"/>
    <w:rsid w:val="00FF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65647D"/>
  <w15:chartTrackingRefBased/>
  <w15:docId w15:val="{533EF213-9BD8-4276-9996-FD679AA5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pPr>
  </w:style>
  <w:style w:type="character" w:styleId="Hyperlink">
    <w:name w:val="Hyperlink"/>
    <w:uiPriority w:val="99"/>
    <w:unhideWhenUsed/>
    <w:rsid w:val="00DE36F4"/>
    <w:rPr>
      <w:color w:val="0000FF"/>
      <w:u w:val="single"/>
    </w:rPr>
  </w:style>
  <w:style w:type="character" w:styleId="UnresolvedMention">
    <w:name w:val="Unresolved Mention"/>
    <w:uiPriority w:val="99"/>
    <w:semiHidden/>
    <w:unhideWhenUsed/>
    <w:rsid w:val="00B94C5E"/>
    <w:rPr>
      <w:color w:val="605E5C"/>
      <w:shd w:val="clear" w:color="auto" w:fill="E1DFDD"/>
    </w:rPr>
  </w:style>
  <w:style w:type="character" w:styleId="FollowedHyperlink">
    <w:name w:val="FollowedHyperlink"/>
    <w:uiPriority w:val="99"/>
    <w:semiHidden/>
    <w:unhideWhenUsed/>
    <w:rsid w:val="00EB7DA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8765">
      <w:bodyDiv w:val="1"/>
      <w:marLeft w:val="0"/>
      <w:marRight w:val="0"/>
      <w:marTop w:val="0"/>
      <w:marBottom w:val="0"/>
      <w:divBdr>
        <w:top w:val="none" w:sz="0" w:space="0" w:color="auto"/>
        <w:left w:val="none" w:sz="0" w:space="0" w:color="auto"/>
        <w:bottom w:val="none" w:sz="0" w:space="0" w:color="auto"/>
        <w:right w:val="none" w:sz="0" w:space="0" w:color="auto"/>
      </w:divBdr>
    </w:div>
    <w:div w:id="1328558060">
      <w:bodyDiv w:val="1"/>
      <w:marLeft w:val="0"/>
      <w:marRight w:val="0"/>
      <w:marTop w:val="0"/>
      <w:marBottom w:val="0"/>
      <w:divBdr>
        <w:top w:val="none" w:sz="0" w:space="0" w:color="auto"/>
        <w:left w:val="none" w:sz="0" w:space="0" w:color="auto"/>
        <w:bottom w:val="none" w:sz="0" w:space="0" w:color="auto"/>
        <w:right w:val="none" w:sz="0" w:space="0" w:color="auto"/>
      </w:divBdr>
    </w:div>
    <w:div w:id="1670138062">
      <w:bodyDiv w:val="1"/>
      <w:marLeft w:val="0"/>
      <w:marRight w:val="0"/>
      <w:marTop w:val="0"/>
      <w:marBottom w:val="0"/>
      <w:divBdr>
        <w:top w:val="none" w:sz="0" w:space="0" w:color="auto"/>
        <w:left w:val="none" w:sz="0" w:space="0" w:color="auto"/>
        <w:bottom w:val="none" w:sz="0" w:space="0" w:color="auto"/>
        <w:right w:val="none" w:sz="0" w:space="0" w:color="auto"/>
      </w:divBdr>
    </w:div>
    <w:div w:id="189157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877a31-83fc-4462-832c-b6ca7922df77" xsi:nil="true"/>
    <lcf76f155ced4ddcb4097134ff3c332f xmlns="010ecfe6-d3bc-4b41-bdbd-81f22fffe916">
      <Terms xmlns="http://schemas.microsoft.com/office/infopath/2007/PartnerControls"/>
    </lcf76f155ced4ddcb4097134ff3c332f>
    <_Flow_SignoffStatus xmlns="010ecfe6-d3bc-4b41-bdbd-81f22fffe9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7EF98D01C9F549A60134ACF436DCCA" ma:contentTypeVersion="16" ma:contentTypeDescription="Loo uus dokument" ma:contentTypeScope="" ma:versionID="9c62d3cd676496cd85b4d516f84d6723">
  <xsd:schema xmlns:xsd="http://www.w3.org/2001/XMLSchema" xmlns:xs="http://www.w3.org/2001/XMLSchema" xmlns:p="http://schemas.microsoft.com/office/2006/metadata/properties" xmlns:ns2="010ecfe6-d3bc-4b41-bdbd-81f22fffe916" xmlns:ns3="c4877a31-83fc-4462-832c-b6ca7922df77" targetNamespace="http://schemas.microsoft.com/office/2006/metadata/properties" ma:root="true" ma:fieldsID="e76984c8d0794000ca94712a51aa81f6" ns2:_="" ns3:_="">
    <xsd:import namespace="010ecfe6-d3bc-4b41-bdbd-81f22fffe916"/>
    <xsd:import namespace="c4877a31-83fc-4462-832c-b6ca7922df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cfe6-d3bc-4b41-bdbd-81f22fffe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3b9e6b61-800c-402b-b0ce-7df860a021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Lõpetamise olek" ma:internalName="L_x00f5_petamise_x0020_olek">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7a31-83fc-4462-832c-b6ca7922df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bb4d07-9573-4e29-a8b6-a35d0428caca}" ma:internalName="TaxCatchAll" ma:showField="CatchAllData" ma:web="c4877a31-83fc-4462-832c-b6ca7922df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FEAF4-25EA-4330-8F06-358963603579}">
  <ds:schemaRefs>
    <ds:schemaRef ds:uri="http://schemas.microsoft.com/sharepoint/v3/contenttype/forms"/>
  </ds:schemaRefs>
</ds:datastoreItem>
</file>

<file path=customXml/itemProps2.xml><?xml version="1.0" encoding="utf-8"?>
<ds:datastoreItem xmlns:ds="http://schemas.openxmlformats.org/officeDocument/2006/customXml" ds:itemID="{FB5B456C-CB81-418D-BFCC-BE537BB8A2F5}">
  <ds:schemaRefs>
    <ds:schemaRef ds:uri="http://schemas.microsoft.com/office/2006/metadata/properties"/>
    <ds:schemaRef ds:uri="http://schemas.microsoft.com/office/infopath/2007/PartnerControls"/>
    <ds:schemaRef ds:uri="c4877a31-83fc-4462-832c-b6ca7922df77"/>
    <ds:schemaRef ds:uri="010ecfe6-d3bc-4b41-bdbd-81f22fffe916"/>
  </ds:schemaRefs>
</ds:datastoreItem>
</file>

<file path=customXml/itemProps3.xml><?xml version="1.0" encoding="utf-8"?>
<ds:datastoreItem xmlns:ds="http://schemas.openxmlformats.org/officeDocument/2006/customXml" ds:itemID="{4EA5F6CC-5BDE-4634-98D9-83E6A624B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cfe6-d3bc-4b41-bdbd-81f22fffe916"/>
    <ds:schemaRef ds:uri="c4877a31-83fc-4462-832c-b6ca7922d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2545</Characters>
  <Application>Microsoft Office Word</Application>
  <DocSecurity>0</DocSecurity>
  <Lines>21</Lines>
  <Paragraphs>5</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Paikre OY</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Koppel</dc:creator>
  <cp:keywords/>
  <cp:lastModifiedBy>Erik Laidvee</cp:lastModifiedBy>
  <cp:revision>3</cp:revision>
  <cp:lastPrinted>1899-12-31T22:00:00Z</cp:lastPrinted>
  <dcterms:created xsi:type="dcterms:W3CDTF">2024-02-28T21:29:00Z</dcterms:created>
  <dcterms:modified xsi:type="dcterms:W3CDTF">2024-02-29T06:27:00Z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0x010100ED7EF98D01C9F549A60134ACF436DCCA</vt:lpwstr>
  </property>
  <property fmtid="{D5CDD505-2E9C-101B-9397-08002B2CF9AE}" pid="3" name="MediaServiceImageTags">
    <vt:lpwstr/>
  </property>
</Properties>
</file>