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4DB09" w14:textId="77777777" w:rsidR="00C54D67" w:rsidRPr="005F11EB" w:rsidRDefault="00E60BC8" w:rsidP="0043672B">
      <w:pPr>
        <w:ind w:right="-24"/>
        <w:jc w:val="center"/>
        <w:rPr>
          <w:rFonts w:ascii="Times New Roman" w:hAnsi="Times New Roman" w:cs="Times New Roman"/>
          <w:b/>
          <w:sz w:val="24"/>
          <w:szCs w:val="24"/>
          <w:lang w:val="et-EE"/>
        </w:rPr>
      </w:pPr>
      <w:r w:rsidRPr="005F11EB">
        <w:rPr>
          <w:rFonts w:ascii="Times New Roman" w:hAnsi="Times New Roman" w:cs="Times New Roman"/>
          <w:b/>
          <w:sz w:val="24"/>
          <w:szCs w:val="24"/>
          <w:lang w:val="et-EE"/>
        </w:rPr>
        <w:t>PROJEKTITOETUSE TAOTLUS</w:t>
      </w:r>
    </w:p>
    <w:p w14:paraId="5EE3E420" w14:textId="77777777" w:rsidR="00903236" w:rsidRPr="005F11EB" w:rsidRDefault="00903236" w:rsidP="0043672B">
      <w:pPr>
        <w:rPr>
          <w:rFonts w:ascii="Times New Roman" w:hAnsi="Times New Roman" w:cs="Times New Roman"/>
          <w:sz w:val="24"/>
          <w:szCs w:val="24"/>
          <w:lang w:val="et-EE"/>
        </w:rPr>
      </w:pPr>
    </w:p>
    <w:tbl>
      <w:tblPr>
        <w:tblStyle w:val="Kontuurtabel"/>
        <w:tblW w:w="0" w:type="auto"/>
        <w:tblLook w:val="04A0" w:firstRow="1" w:lastRow="0" w:firstColumn="1" w:lastColumn="0" w:noHBand="0" w:noVBand="1"/>
      </w:tblPr>
      <w:tblGrid>
        <w:gridCol w:w="3255"/>
        <w:gridCol w:w="5807"/>
      </w:tblGrid>
      <w:tr w:rsidR="00E60BC8" w:rsidRPr="005F11EB" w14:paraId="34F68C18" w14:textId="77777777" w:rsidTr="00FF1E1E">
        <w:tc>
          <w:tcPr>
            <w:tcW w:w="3256" w:type="dxa"/>
          </w:tcPr>
          <w:p w14:paraId="67B38334" w14:textId="77777777" w:rsidR="00E60BC8" w:rsidRPr="005F11EB" w:rsidRDefault="00E60BC8"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Taotleja nimi</w:t>
            </w:r>
          </w:p>
        </w:tc>
        <w:tc>
          <w:tcPr>
            <w:tcW w:w="5811" w:type="dxa"/>
          </w:tcPr>
          <w:p w14:paraId="6CBD4B16" w14:textId="39B22B39" w:rsidR="00E60BC8" w:rsidRPr="005F11EB" w:rsidRDefault="006B570B" w:rsidP="0043672B">
            <w:pPr>
              <w:rPr>
                <w:rFonts w:ascii="Times New Roman" w:hAnsi="Times New Roman" w:cs="Times New Roman"/>
                <w:sz w:val="24"/>
                <w:szCs w:val="24"/>
                <w:lang w:val="et-EE"/>
              </w:rPr>
            </w:pPr>
            <w:r w:rsidRPr="005F11EB">
              <w:rPr>
                <w:rFonts w:ascii="Times New Roman" w:hAnsi="Times New Roman" w:cs="Times New Roman"/>
                <w:sz w:val="24"/>
                <w:szCs w:val="24"/>
                <w:lang w:val="et-EE"/>
              </w:rPr>
              <w:t>Eesti Tööandjate Keskliit</w:t>
            </w:r>
          </w:p>
        </w:tc>
      </w:tr>
      <w:tr w:rsidR="00E60BC8" w:rsidRPr="005F11EB" w14:paraId="23CD300D" w14:textId="77777777" w:rsidTr="00FF1E1E">
        <w:tc>
          <w:tcPr>
            <w:tcW w:w="3256" w:type="dxa"/>
          </w:tcPr>
          <w:p w14:paraId="71694D5B" w14:textId="77777777" w:rsidR="00E60BC8" w:rsidRPr="005F11EB" w:rsidRDefault="00E60BC8"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Projekti nimetus</w:t>
            </w:r>
          </w:p>
        </w:tc>
        <w:tc>
          <w:tcPr>
            <w:tcW w:w="5811" w:type="dxa"/>
          </w:tcPr>
          <w:p w14:paraId="6FC997B0" w14:textId="25E5CCB5" w:rsidR="00E60BC8" w:rsidRPr="005F11EB" w:rsidRDefault="00270410" w:rsidP="0043672B">
            <w:pPr>
              <w:rPr>
                <w:rFonts w:ascii="Times New Roman" w:hAnsi="Times New Roman" w:cs="Times New Roman"/>
                <w:sz w:val="24"/>
                <w:szCs w:val="24"/>
                <w:lang w:val="et-EE"/>
              </w:rPr>
            </w:pPr>
            <w:r w:rsidRPr="009B5459">
              <w:rPr>
                <w:rFonts w:ascii="Times New Roman" w:hAnsi="Times New Roman" w:cs="Times New Roman"/>
                <w:sz w:val="24"/>
                <w:szCs w:val="24"/>
                <w:lang w:val="et-EE"/>
              </w:rPr>
              <w:t>Tööandja roll riigikaitsesse panustamisel</w:t>
            </w:r>
          </w:p>
        </w:tc>
      </w:tr>
      <w:tr w:rsidR="00E60BC8" w:rsidRPr="005F11EB" w14:paraId="54378F2F" w14:textId="77777777" w:rsidTr="00FF1E1E">
        <w:tc>
          <w:tcPr>
            <w:tcW w:w="3256" w:type="dxa"/>
          </w:tcPr>
          <w:p w14:paraId="11B938F8" w14:textId="77777777" w:rsidR="00E60BC8" w:rsidRPr="005F11EB" w:rsidRDefault="00E60BC8"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 xml:space="preserve">Projekti </w:t>
            </w:r>
            <w:proofErr w:type="spellStart"/>
            <w:r w:rsidRPr="005F11EB">
              <w:rPr>
                <w:rFonts w:ascii="Times New Roman" w:hAnsi="Times New Roman" w:cs="Times New Roman"/>
                <w:b/>
                <w:sz w:val="24"/>
                <w:szCs w:val="24"/>
                <w:lang w:val="et-EE"/>
              </w:rPr>
              <w:t>üldmaksumus</w:t>
            </w:r>
            <w:proofErr w:type="spellEnd"/>
          </w:p>
        </w:tc>
        <w:tc>
          <w:tcPr>
            <w:tcW w:w="5811" w:type="dxa"/>
          </w:tcPr>
          <w:p w14:paraId="09CB3832" w14:textId="38CA685F" w:rsidR="00E60BC8" w:rsidRPr="009B5459" w:rsidRDefault="007D7E0D" w:rsidP="0043672B">
            <w:pPr>
              <w:rPr>
                <w:rFonts w:ascii="Times New Roman" w:hAnsi="Times New Roman" w:cs="Times New Roman"/>
                <w:sz w:val="24"/>
                <w:szCs w:val="24"/>
                <w:highlight w:val="yellow"/>
                <w:lang w:val="et-EE"/>
              </w:rPr>
            </w:pPr>
            <w:r w:rsidRPr="009B5459">
              <w:rPr>
                <w:rFonts w:ascii="Times New Roman" w:hAnsi="Times New Roman" w:cs="Times New Roman"/>
                <w:sz w:val="24"/>
                <w:szCs w:val="24"/>
              </w:rPr>
              <w:t>16 567,80</w:t>
            </w:r>
          </w:p>
        </w:tc>
      </w:tr>
      <w:tr w:rsidR="00E60BC8" w:rsidRPr="005F11EB" w14:paraId="75063AE1" w14:textId="77777777" w:rsidTr="00FF1E1E">
        <w:tc>
          <w:tcPr>
            <w:tcW w:w="3256" w:type="dxa"/>
            <w:shd w:val="clear" w:color="auto" w:fill="FFF2CC" w:themeFill="accent4" w:themeFillTint="33"/>
          </w:tcPr>
          <w:p w14:paraId="727CE0AD" w14:textId="77777777" w:rsidR="00E60BC8" w:rsidRPr="005F11EB" w:rsidRDefault="008E52BF" w:rsidP="0043672B">
            <w:pPr>
              <w:ind w:firstLine="447"/>
              <w:rPr>
                <w:rFonts w:ascii="Times New Roman" w:hAnsi="Times New Roman" w:cs="Times New Roman"/>
                <w:b/>
                <w:sz w:val="24"/>
                <w:szCs w:val="24"/>
                <w:lang w:val="et-EE"/>
              </w:rPr>
            </w:pPr>
            <w:r w:rsidRPr="005F11EB">
              <w:rPr>
                <w:rFonts w:ascii="Times New Roman" w:hAnsi="Times New Roman" w:cs="Times New Roman"/>
                <w:b/>
                <w:sz w:val="24"/>
                <w:szCs w:val="24"/>
                <w:lang w:val="et-EE"/>
              </w:rPr>
              <w:t>s</w:t>
            </w:r>
            <w:r w:rsidR="00E60BC8" w:rsidRPr="005F11EB">
              <w:rPr>
                <w:rFonts w:ascii="Times New Roman" w:hAnsi="Times New Roman" w:cs="Times New Roman"/>
                <w:b/>
                <w:sz w:val="24"/>
                <w:szCs w:val="24"/>
                <w:lang w:val="et-EE"/>
              </w:rPr>
              <w:t>h taotletav summa</w:t>
            </w:r>
          </w:p>
        </w:tc>
        <w:tc>
          <w:tcPr>
            <w:tcW w:w="5811" w:type="dxa"/>
            <w:shd w:val="clear" w:color="auto" w:fill="FFF2CC" w:themeFill="accent4" w:themeFillTint="33"/>
          </w:tcPr>
          <w:p w14:paraId="3BC44E8D" w14:textId="1F2BDE6A" w:rsidR="00E60BC8" w:rsidRPr="009B5459" w:rsidRDefault="009B5459" w:rsidP="0043672B">
            <w:pPr>
              <w:rPr>
                <w:rFonts w:ascii="Times New Roman" w:hAnsi="Times New Roman" w:cs="Times New Roman"/>
                <w:color w:val="000000"/>
                <w:sz w:val="24"/>
                <w:szCs w:val="24"/>
                <w:lang w:val="et-EE"/>
              </w:rPr>
            </w:pPr>
            <w:r w:rsidRPr="009B5459">
              <w:rPr>
                <w:rFonts w:ascii="Times New Roman" w:hAnsi="Times New Roman" w:cs="Times New Roman"/>
                <w:color w:val="000000"/>
                <w:sz w:val="24"/>
                <w:szCs w:val="24"/>
              </w:rPr>
              <w:t>14 911,02</w:t>
            </w:r>
          </w:p>
        </w:tc>
      </w:tr>
      <w:tr w:rsidR="00E60BC8" w:rsidRPr="005F11EB" w14:paraId="4E9A54A2" w14:textId="77777777" w:rsidTr="00FF1E1E">
        <w:tc>
          <w:tcPr>
            <w:tcW w:w="3256" w:type="dxa"/>
          </w:tcPr>
          <w:p w14:paraId="0B0DCAC5" w14:textId="77777777" w:rsidR="00E60BC8" w:rsidRPr="005F11EB" w:rsidRDefault="008E52BF" w:rsidP="0043672B">
            <w:pPr>
              <w:ind w:firstLine="447"/>
              <w:rPr>
                <w:rFonts w:ascii="Times New Roman" w:hAnsi="Times New Roman" w:cs="Times New Roman"/>
                <w:b/>
                <w:sz w:val="24"/>
                <w:szCs w:val="24"/>
                <w:lang w:val="et-EE"/>
              </w:rPr>
            </w:pPr>
            <w:r w:rsidRPr="005F11EB">
              <w:rPr>
                <w:rFonts w:ascii="Times New Roman" w:hAnsi="Times New Roman" w:cs="Times New Roman"/>
                <w:b/>
                <w:sz w:val="24"/>
                <w:szCs w:val="24"/>
                <w:lang w:val="et-EE"/>
              </w:rPr>
              <w:t>s</w:t>
            </w:r>
            <w:r w:rsidR="00E60BC8" w:rsidRPr="005F11EB">
              <w:rPr>
                <w:rFonts w:ascii="Times New Roman" w:hAnsi="Times New Roman" w:cs="Times New Roman"/>
                <w:b/>
                <w:sz w:val="24"/>
                <w:szCs w:val="24"/>
                <w:lang w:val="et-EE"/>
              </w:rPr>
              <w:t>h omafinantseering</w:t>
            </w:r>
          </w:p>
        </w:tc>
        <w:tc>
          <w:tcPr>
            <w:tcW w:w="5811" w:type="dxa"/>
          </w:tcPr>
          <w:p w14:paraId="2B2892F4" w14:textId="5EBE6FDF" w:rsidR="00E60BC8" w:rsidRPr="009B5459" w:rsidRDefault="009B5459" w:rsidP="0043672B">
            <w:pPr>
              <w:rPr>
                <w:rFonts w:ascii="Times New Roman" w:hAnsi="Times New Roman" w:cs="Times New Roman"/>
                <w:color w:val="000000"/>
                <w:sz w:val="24"/>
                <w:szCs w:val="24"/>
                <w:lang w:val="et-EE"/>
              </w:rPr>
            </w:pPr>
            <w:r w:rsidRPr="009B5459">
              <w:rPr>
                <w:rFonts w:ascii="Times New Roman" w:hAnsi="Times New Roman" w:cs="Times New Roman"/>
                <w:color w:val="000000"/>
                <w:sz w:val="24"/>
                <w:szCs w:val="24"/>
              </w:rPr>
              <w:t>1 656,78</w:t>
            </w:r>
          </w:p>
        </w:tc>
      </w:tr>
      <w:tr w:rsidR="00E60BC8" w:rsidRPr="005F11EB" w14:paraId="55E173D3" w14:textId="77777777" w:rsidTr="00FF1E1E">
        <w:tc>
          <w:tcPr>
            <w:tcW w:w="3256" w:type="dxa"/>
          </w:tcPr>
          <w:p w14:paraId="11ADBB52" w14:textId="77777777" w:rsidR="00E60BC8" w:rsidRPr="005F11EB" w:rsidRDefault="008E52BF" w:rsidP="0043672B">
            <w:pPr>
              <w:ind w:firstLine="447"/>
              <w:rPr>
                <w:rFonts w:ascii="Times New Roman" w:hAnsi="Times New Roman" w:cs="Times New Roman"/>
                <w:b/>
                <w:sz w:val="24"/>
                <w:szCs w:val="24"/>
                <w:lang w:val="et-EE"/>
              </w:rPr>
            </w:pPr>
            <w:r w:rsidRPr="005F11EB">
              <w:rPr>
                <w:rFonts w:ascii="Times New Roman" w:hAnsi="Times New Roman" w:cs="Times New Roman"/>
                <w:b/>
                <w:sz w:val="24"/>
                <w:szCs w:val="24"/>
                <w:lang w:val="et-EE"/>
              </w:rPr>
              <w:t>s</w:t>
            </w:r>
            <w:r w:rsidR="00E60BC8" w:rsidRPr="005F11EB">
              <w:rPr>
                <w:rFonts w:ascii="Times New Roman" w:hAnsi="Times New Roman" w:cs="Times New Roman"/>
                <w:b/>
                <w:sz w:val="24"/>
                <w:szCs w:val="24"/>
                <w:lang w:val="et-EE"/>
              </w:rPr>
              <w:t>h kaasfinantseering</w:t>
            </w:r>
          </w:p>
        </w:tc>
        <w:tc>
          <w:tcPr>
            <w:tcW w:w="5811" w:type="dxa"/>
          </w:tcPr>
          <w:p w14:paraId="50F804EA" w14:textId="220639CC" w:rsidR="00E60BC8" w:rsidRPr="009B5459" w:rsidRDefault="00135BF6" w:rsidP="0043672B">
            <w:pPr>
              <w:rPr>
                <w:rFonts w:ascii="Times New Roman" w:hAnsi="Times New Roman" w:cs="Times New Roman"/>
                <w:sz w:val="24"/>
                <w:szCs w:val="24"/>
                <w:lang w:val="et-EE"/>
              </w:rPr>
            </w:pPr>
            <w:r w:rsidRPr="009B5459">
              <w:rPr>
                <w:rFonts w:ascii="Times New Roman" w:hAnsi="Times New Roman" w:cs="Times New Roman"/>
                <w:sz w:val="24"/>
                <w:szCs w:val="24"/>
                <w:lang w:val="et-EE"/>
              </w:rPr>
              <w:t>0</w:t>
            </w:r>
          </w:p>
        </w:tc>
      </w:tr>
      <w:tr w:rsidR="00E60BC8" w:rsidRPr="005F11EB" w14:paraId="0A00569E" w14:textId="77777777" w:rsidTr="00FF1E1E">
        <w:tc>
          <w:tcPr>
            <w:tcW w:w="3256" w:type="dxa"/>
          </w:tcPr>
          <w:p w14:paraId="4525584B" w14:textId="77777777" w:rsidR="00E60BC8" w:rsidRPr="005F11EB" w:rsidRDefault="00E60BC8"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Projekti toimumise aeg</w:t>
            </w:r>
          </w:p>
        </w:tc>
        <w:tc>
          <w:tcPr>
            <w:tcW w:w="5811" w:type="dxa"/>
          </w:tcPr>
          <w:p w14:paraId="44B90BA3" w14:textId="195CE79F" w:rsidR="00E60BC8" w:rsidRPr="009B5459" w:rsidRDefault="005B0145" w:rsidP="0043672B">
            <w:pPr>
              <w:rPr>
                <w:rFonts w:ascii="Times New Roman" w:hAnsi="Times New Roman" w:cs="Times New Roman"/>
                <w:sz w:val="24"/>
                <w:szCs w:val="24"/>
                <w:lang w:val="et-EE"/>
              </w:rPr>
            </w:pPr>
            <w:r w:rsidRPr="009B5459">
              <w:rPr>
                <w:rFonts w:ascii="Times New Roman" w:hAnsi="Times New Roman" w:cs="Times New Roman"/>
                <w:sz w:val="24"/>
                <w:szCs w:val="24"/>
                <w:lang w:val="et-EE"/>
              </w:rPr>
              <w:t>01.0</w:t>
            </w:r>
            <w:r w:rsidR="00BD4BFB" w:rsidRPr="009B5459">
              <w:rPr>
                <w:rFonts w:ascii="Times New Roman" w:hAnsi="Times New Roman" w:cs="Times New Roman"/>
                <w:sz w:val="24"/>
                <w:szCs w:val="24"/>
                <w:lang w:val="et-EE"/>
              </w:rPr>
              <w:t>8</w:t>
            </w:r>
            <w:r w:rsidRPr="009B5459">
              <w:rPr>
                <w:rFonts w:ascii="Times New Roman" w:hAnsi="Times New Roman" w:cs="Times New Roman"/>
                <w:sz w:val="24"/>
                <w:szCs w:val="24"/>
                <w:lang w:val="et-EE"/>
              </w:rPr>
              <w:t>.2024-3</w:t>
            </w:r>
            <w:r w:rsidR="003502AE" w:rsidRPr="009B5459">
              <w:rPr>
                <w:rFonts w:ascii="Times New Roman" w:hAnsi="Times New Roman" w:cs="Times New Roman"/>
                <w:sz w:val="24"/>
                <w:szCs w:val="24"/>
                <w:lang w:val="et-EE"/>
              </w:rPr>
              <w:t>1</w:t>
            </w:r>
            <w:r w:rsidRPr="009B5459">
              <w:rPr>
                <w:rFonts w:ascii="Times New Roman" w:hAnsi="Times New Roman" w:cs="Times New Roman"/>
                <w:sz w:val="24"/>
                <w:szCs w:val="24"/>
                <w:lang w:val="et-EE"/>
              </w:rPr>
              <w:t>.12.2024</w:t>
            </w:r>
          </w:p>
        </w:tc>
      </w:tr>
      <w:tr w:rsidR="00E60BC8" w:rsidRPr="005F11EB" w14:paraId="7D54C6AE" w14:textId="77777777" w:rsidTr="00FF1E1E">
        <w:tc>
          <w:tcPr>
            <w:tcW w:w="3256" w:type="dxa"/>
          </w:tcPr>
          <w:p w14:paraId="4A079C2D" w14:textId="77777777" w:rsidR="00E60BC8" w:rsidRPr="005F11EB" w:rsidRDefault="00E60BC8"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Toetuse kasutamise periood</w:t>
            </w:r>
          </w:p>
        </w:tc>
        <w:tc>
          <w:tcPr>
            <w:tcW w:w="5811" w:type="dxa"/>
          </w:tcPr>
          <w:p w14:paraId="20FF4DB4" w14:textId="318529D0" w:rsidR="00E60BC8" w:rsidRPr="009B5459" w:rsidRDefault="005B0145" w:rsidP="0043672B">
            <w:pPr>
              <w:rPr>
                <w:rFonts w:ascii="Times New Roman" w:hAnsi="Times New Roman" w:cs="Times New Roman"/>
                <w:sz w:val="24"/>
                <w:szCs w:val="24"/>
                <w:lang w:val="et-EE"/>
              </w:rPr>
            </w:pPr>
            <w:r w:rsidRPr="009B5459">
              <w:rPr>
                <w:rFonts w:ascii="Times New Roman" w:hAnsi="Times New Roman" w:cs="Times New Roman"/>
                <w:sz w:val="24"/>
                <w:szCs w:val="24"/>
                <w:lang w:val="et-EE"/>
              </w:rPr>
              <w:t>01.0</w:t>
            </w:r>
            <w:r w:rsidR="00BD4BFB" w:rsidRPr="009B5459">
              <w:rPr>
                <w:rFonts w:ascii="Times New Roman" w:hAnsi="Times New Roman" w:cs="Times New Roman"/>
                <w:sz w:val="24"/>
                <w:szCs w:val="24"/>
                <w:lang w:val="et-EE"/>
              </w:rPr>
              <w:t>8</w:t>
            </w:r>
            <w:r w:rsidRPr="009B5459">
              <w:rPr>
                <w:rFonts w:ascii="Times New Roman" w:hAnsi="Times New Roman" w:cs="Times New Roman"/>
                <w:sz w:val="24"/>
                <w:szCs w:val="24"/>
                <w:lang w:val="et-EE"/>
              </w:rPr>
              <w:t>.2024-3</w:t>
            </w:r>
            <w:r w:rsidR="003502AE" w:rsidRPr="009B5459">
              <w:rPr>
                <w:rFonts w:ascii="Times New Roman" w:hAnsi="Times New Roman" w:cs="Times New Roman"/>
                <w:sz w:val="24"/>
                <w:szCs w:val="24"/>
                <w:lang w:val="et-EE"/>
              </w:rPr>
              <w:t>1</w:t>
            </w:r>
            <w:r w:rsidRPr="009B5459">
              <w:rPr>
                <w:rFonts w:ascii="Times New Roman" w:hAnsi="Times New Roman" w:cs="Times New Roman"/>
                <w:sz w:val="24"/>
                <w:szCs w:val="24"/>
                <w:lang w:val="et-EE"/>
              </w:rPr>
              <w:t>.12.2024</w:t>
            </w:r>
          </w:p>
        </w:tc>
      </w:tr>
    </w:tbl>
    <w:p w14:paraId="38570EAD" w14:textId="77777777" w:rsidR="00E60BC8" w:rsidRPr="005F11EB" w:rsidRDefault="00E60BC8" w:rsidP="0043672B">
      <w:pPr>
        <w:rPr>
          <w:rFonts w:ascii="Times New Roman" w:hAnsi="Times New Roman" w:cs="Times New Roman"/>
          <w:sz w:val="24"/>
          <w:szCs w:val="24"/>
          <w:lang w:val="et-EE"/>
        </w:rPr>
      </w:pPr>
    </w:p>
    <w:p w14:paraId="7EDADA49" w14:textId="77777777" w:rsidR="00E60BC8" w:rsidRPr="005F11EB" w:rsidRDefault="00E60BC8"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TAOTLEJA ANDMED</w:t>
      </w:r>
    </w:p>
    <w:p w14:paraId="2CF521C0" w14:textId="77777777" w:rsidR="00E60BC8" w:rsidRPr="005F11EB" w:rsidRDefault="00E60BC8" w:rsidP="0043672B">
      <w:pPr>
        <w:rPr>
          <w:rFonts w:ascii="Times New Roman" w:hAnsi="Times New Roman" w:cs="Times New Roman"/>
          <w:sz w:val="24"/>
          <w:szCs w:val="24"/>
          <w:lang w:val="et-EE"/>
        </w:rPr>
      </w:pPr>
    </w:p>
    <w:tbl>
      <w:tblPr>
        <w:tblStyle w:val="Kontuurtabel"/>
        <w:tblW w:w="0" w:type="auto"/>
        <w:tblLook w:val="04A0" w:firstRow="1" w:lastRow="0" w:firstColumn="1" w:lastColumn="0" w:noHBand="0" w:noVBand="1"/>
      </w:tblPr>
      <w:tblGrid>
        <w:gridCol w:w="3680"/>
        <w:gridCol w:w="5382"/>
      </w:tblGrid>
      <w:tr w:rsidR="00E60BC8" w:rsidRPr="005F11EB" w14:paraId="363F325C" w14:textId="77777777" w:rsidTr="00FF1E1E">
        <w:tc>
          <w:tcPr>
            <w:tcW w:w="3681" w:type="dxa"/>
          </w:tcPr>
          <w:p w14:paraId="531C86B6" w14:textId="77777777" w:rsidR="00E60BC8" w:rsidRPr="005F11EB" w:rsidRDefault="00E60BC8"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Juriidiline nimetus</w:t>
            </w:r>
          </w:p>
        </w:tc>
        <w:tc>
          <w:tcPr>
            <w:tcW w:w="5386" w:type="dxa"/>
          </w:tcPr>
          <w:p w14:paraId="0868C44B" w14:textId="44EDA1B6" w:rsidR="00E60BC8" w:rsidRPr="005F11EB" w:rsidRDefault="004A4A14" w:rsidP="0043672B">
            <w:pPr>
              <w:rPr>
                <w:rFonts w:ascii="Times New Roman" w:hAnsi="Times New Roman" w:cs="Times New Roman"/>
                <w:sz w:val="24"/>
                <w:szCs w:val="24"/>
                <w:lang w:val="et-EE"/>
              </w:rPr>
            </w:pPr>
            <w:r w:rsidRPr="005F11EB">
              <w:rPr>
                <w:rFonts w:ascii="Times New Roman" w:hAnsi="Times New Roman" w:cs="Times New Roman"/>
                <w:sz w:val="24"/>
                <w:szCs w:val="24"/>
                <w:lang w:val="et-EE"/>
              </w:rPr>
              <w:t>Eesti Tööandjate Keskliit</w:t>
            </w:r>
          </w:p>
        </w:tc>
      </w:tr>
      <w:tr w:rsidR="00E60BC8" w:rsidRPr="005F11EB" w14:paraId="02D5801F" w14:textId="77777777" w:rsidTr="00FF1E1E">
        <w:tc>
          <w:tcPr>
            <w:tcW w:w="3681" w:type="dxa"/>
          </w:tcPr>
          <w:p w14:paraId="317BC758" w14:textId="77777777" w:rsidR="00E60BC8" w:rsidRPr="005F11EB" w:rsidRDefault="00E60BC8"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Registrikood</w:t>
            </w:r>
          </w:p>
        </w:tc>
        <w:tc>
          <w:tcPr>
            <w:tcW w:w="5386" w:type="dxa"/>
          </w:tcPr>
          <w:p w14:paraId="749B3F3A" w14:textId="40E30001" w:rsidR="00E60BC8" w:rsidRPr="005F11EB" w:rsidRDefault="004A4A14" w:rsidP="0043672B">
            <w:pPr>
              <w:rPr>
                <w:rFonts w:ascii="Times New Roman" w:hAnsi="Times New Roman" w:cs="Times New Roman"/>
                <w:sz w:val="24"/>
                <w:szCs w:val="24"/>
                <w:lang w:val="et-EE"/>
              </w:rPr>
            </w:pPr>
            <w:r w:rsidRPr="005F11EB">
              <w:rPr>
                <w:rFonts w:ascii="Times New Roman" w:hAnsi="Times New Roman" w:cs="Times New Roman"/>
                <w:sz w:val="24"/>
                <w:szCs w:val="24"/>
                <w:lang w:val="et-EE"/>
              </w:rPr>
              <w:t>80036271</w:t>
            </w:r>
          </w:p>
        </w:tc>
      </w:tr>
      <w:tr w:rsidR="00E60BC8" w:rsidRPr="005F11EB" w14:paraId="233E7536" w14:textId="77777777" w:rsidTr="00FF1E1E">
        <w:tc>
          <w:tcPr>
            <w:tcW w:w="3681" w:type="dxa"/>
          </w:tcPr>
          <w:p w14:paraId="53A0D60A" w14:textId="77777777" w:rsidR="00E60BC8" w:rsidRPr="005F11EB" w:rsidRDefault="00E60BC8"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Postiaadress</w:t>
            </w:r>
          </w:p>
        </w:tc>
        <w:tc>
          <w:tcPr>
            <w:tcW w:w="5386" w:type="dxa"/>
          </w:tcPr>
          <w:p w14:paraId="5C4020FD" w14:textId="17CCBADC" w:rsidR="00E60BC8" w:rsidRPr="005F11EB" w:rsidRDefault="004A4A14" w:rsidP="0043672B">
            <w:pPr>
              <w:rPr>
                <w:rFonts w:ascii="Times New Roman" w:hAnsi="Times New Roman" w:cs="Times New Roman"/>
                <w:sz w:val="24"/>
                <w:szCs w:val="24"/>
                <w:lang w:val="et-EE"/>
              </w:rPr>
            </w:pPr>
            <w:r w:rsidRPr="005F11EB">
              <w:rPr>
                <w:rFonts w:ascii="Times New Roman" w:hAnsi="Times New Roman" w:cs="Times New Roman"/>
                <w:sz w:val="24"/>
                <w:szCs w:val="24"/>
                <w:lang w:val="et-EE"/>
              </w:rPr>
              <w:t>Kiriku 6, 10130 Tallinn, Eesti</w:t>
            </w:r>
          </w:p>
        </w:tc>
      </w:tr>
      <w:tr w:rsidR="00E60BC8" w:rsidRPr="005F11EB" w14:paraId="7C082D97" w14:textId="77777777" w:rsidTr="00FF1E1E">
        <w:tc>
          <w:tcPr>
            <w:tcW w:w="3681" w:type="dxa"/>
          </w:tcPr>
          <w:p w14:paraId="2E23504A" w14:textId="77777777" w:rsidR="00E60BC8" w:rsidRPr="005F11EB" w:rsidRDefault="00E60BC8"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E-post</w:t>
            </w:r>
          </w:p>
        </w:tc>
        <w:tc>
          <w:tcPr>
            <w:tcW w:w="5386" w:type="dxa"/>
          </w:tcPr>
          <w:p w14:paraId="1BCBFF27" w14:textId="3F171C8A" w:rsidR="00E60BC8" w:rsidRPr="005F11EB" w:rsidRDefault="004A4A14" w:rsidP="0043672B">
            <w:pPr>
              <w:rPr>
                <w:rFonts w:ascii="Times New Roman" w:hAnsi="Times New Roman" w:cs="Times New Roman"/>
                <w:sz w:val="24"/>
                <w:szCs w:val="24"/>
                <w:lang w:val="et-EE"/>
              </w:rPr>
            </w:pPr>
            <w:r w:rsidRPr="005F11EB">
              <w:rPr>
                <w:rFonts w:ascii="Times New Roman" w:hAnsi="Times New Roman" w:cs="Times New Roman"/>
                <w:sz w:val="24"/>
                <w:szCs w:val="24"/>
                <w:lang w:val="et-EE"/>
              </w:rPr>
              <w:t>employers@employers.ee</w:t>
            </w:r>
          </w:p>
        </w:tc>
      </w:tr>
      <w:tr w:rsidR="00E60BC8" w:rsidRPr="005F11EB" w14:paraId="2699A9FC" w14:textId="77777777" w:rsidTr="00FF1E1E">
        <w:tc>
          <w:tcPr>
            <w:tcW w:w="3681" w:type="dxa"/>
          </w:tcPr>
          <w:p w14:paraId="60CA036C" w14:textId="77777777" w:rsidR="00E60BC8" w:rsidRPr="005F11EB" w:rsidRDefault="00E60BC8"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Telefon</w:t>
            </w:r>
          </w:p>
        </w:tc>
        <w:tc>
          <w:tcPr>
            <w:tcW w:w="5386" w:type="dxa"/>
          </w:tcPr>
          <w:p w14:paraId="40F232F5" w14:textId="11A7E3CC" w:rsidR="00E60BC8" w:rsidRPr="005F11EB" w:rsidRDefault="004A4A14" w:rsidP="0043672B">
            <w:pPr>
              <w:rPr>
                <w:rFonts w:ascii="Times New Roman" w:hAnsi="Times New Roman" w:cs="Times New Roman"/>
                <w:sz w:val="24"/>
                <w:szCs w:val="24"/>
                <w:lang w:val="et-EE"/>
              </w:rPr>
            </w:pPr>
            <w:r w:rsidRPr="005F11EB">
              <w:rPr>
                <w:rFonts w:ascii="Times New Roman" w:hAnsi="Times New Roman" w:cs="Times New Roman"/>
                <w:sz w:val="24"/>
                <w:szCs w:val="24"/>
                <w:lang w:val="et-EE"/>
              </w:rPr>
              <w:t>699 9301</w:t>
            </w:r>
          </w:p>
        </w:tc>
      </w:tr>
      <w:tr w:rsidR="00E60BC8" w:rsidRPr="005F11EB" w14:paraId="6B1C2432" w14:textId="77777777" w:rsidTr="00FF1E1E">
        <w:tc>
          <w:tcPr>
            <w:tcW w:w="3681" w:type="dxa"/>
          </w:tcPr>
          <w:p w14:paraId="701AFF3C" w14:textId="77777777" w:rsidR="00E60BC8" w:rsidRPr="005F11EB" w:rsidRDefault="00E60BC8"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Kodulehekülje aadress</w:t>
            </w:r>
          </w:p>
        </w:tc>
        <w:tc>
          <w:tcPr>
            <w:tcW w:w="5386" w:type="dxa"/>
          </w:tcPr>
          <w:p w14:paraId="56BEA711" w14:textId="0B922250" w:rsidR="00E60BC8" w:rsidRPr="005F11EB" w:rsidRDefault="004A4A14" w:rsidP="0043672B">
            <w:pPr>
              <w:rPr>
                <w:rFonts w:ascii="Times New Roman" w:hAnsi="Times New Roman" w:cs="Times New Roman"/>
                <w:sz w:val="24"/>
                <w:szCs w:val="24"/>
                <w:lang w:val="et-EE"/>
              </w:rPr>
            </w:pPr>
            <w:r w:rsidRPr="005F11EB">
              <w:rPr>
                <w:rFonts w:ascii="Times New Roman" w:hAnsi="Times New Roman" w:cs="Times New Roman"/>
                <w:sz w:val="24"/>
                <w:szCs w:val="24"/>
                <w:lang w:val="et-EE"/>
              </w:rPr>
              <w:t>www.employers.ee</w:t>
            </w:r>
          </w:p>
        </w:tc>
      </w:tr>
      <w:tr w:rsidR="00E60BC8" w:rsidRPr="005F11EB" w14:paraId="5DA6A454" w14:textId="77777777" w:rsidTr="00FF1E1E">
        <w:tc>
          <w:tcPr>
            <w:tcW w:w="3681" w:type="dxa"/>
          </w:tcPr>
          <w:p w14:paraId="31A57705" w14:textId="77777777" w:rsidR="00E60BC8" w:rsidRPr="005F11EB" w:rsidRDefault="00E60BC8"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Käibemaksukohustuslase number</w:t>
            </w:r>
          </w:p>
        </w:tc>
        <w:tc>
          <w:tcPr>
            <w:tcW w:w="5386" w:type="dxa"/>
          </w:tcPr>
          <w:p w14:paraId="33D3C12D" w14:textId="0CB85517" w:rsidR="00E60BC8" w:rsidRPr="005F11EB" w:rsidRDefault="004A4A14" w:rsidP="0043672B">
            <w:pPr>
              <w:rPr>
                <w:rFonts w:ascii="Times New Roman" w:hAnsi="Times New Roman" w:cs="Times New Roman"/>
                <w:sz w:val="24"/>
                <w:szCs w:val="24"/>
                <w:lang w:val="et-EE"/>
              </w:rPr>
            </w:pPr>
            <w:r w:rsidRPr="005F11EB">
              <w:rPr>
                <w:rFonts w:ascii="Times New Roman" w:hAnsi="Times New Roman" w:cs="Times New Roman"/>
                <w:sz w:val="24"/>
                <w:szCs w:val="24"/>
                <w:lang w:val="et-EE"/>
              </w:rPr>
              <w:t>EE100533891</w:t>
            </w:r>
          </w:p>
        </w:tc>
      </w:tr>
      <w:tr w:rsidR="00E9518B" w:rsidRPr="005F11EB" w14:paraId="1879C7EB" w14:textId="77777777" w:rsidTr="00FF1E1E">
        <w:tc>
          <w:tcPr>
            <w:tcW w:w="3681" w:type="dxa"/>
          </w:tcPr>
          <w:p w14:paraId="5CFB0135" w14:textId="77777777" w:rsidR="00E9518B" w:rsidRPr="005F11EB" w:rsidRDefault="00E9518B"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Taotleja põhikirjalised tegevused</w:t>
            </w:r>
          </w:p>
        </w:tc>
        <w:tc>
          <w:tcPr>
            <w:tcW w:w="5386" w:type="dxa"/>
          </w:tcPr>
          <w:p w14:paraId="246A2E2A" w14:textId="77777777" w:rsidR="00E9518B" w:rsidRPr="005F11EB" w:rsidRDefault="00E9518B" w:rsidP="0043672B">
            <w:pPr>
              <w:rPr>
                <w:rFonts w:ascii="Times New Roman" w:hAnsi="Times New Roman" w:cs="Times New Roman"/>
                <w:sz w:val="24"/>
                <w:szCs w:val="24"/>
                <w:lang w:val="et-EE"/>
              </w:rPr>
            </w:pPr>
          </w:p>
        </w:tc>
      </w:tr>
      <w:tr w:rsidR="008E52BF" w:rsidRPr="005F11EB" w14:paraId="3280247E" w14:textId="77777777" w:rsidTr="00FF1E1E">
        <w:tc>
          <w:tcPr>
            <w:tcW w:w="9067" w:type="dxa"/>
            <w:gridSpan w:val="2"/>
          </w:tcPr>
          <w:p w14:paraId="12F740DD" w14:textId="77777777" w:rsidR="008E52BF" w:rsidRPr="005F11EB" w:rsidRDefault="008E52BF" w:rsidP="0043672B">
            <w:pPr>
              <w:jc w:val="center"/>
              <w:rPr>
                <w:rFonts w:ascii="Times New Roman" w:hAnsi="Times New Roman" w:cs="Times New Roman"/>
                <w:sz w:val="24"/>
                <w:szCs w:val="24"/>
                <w:lang w:val="et-EE"/>
              </w:rPr>
            </w:pPr>
            <w:r w:rsidRPr="005F11EB">
              <w:rPr>
                <w:rFonts w:ascii="Times New Roman" w:hAnsi="Times New Roman" w:cs="Times New Roman"/>
                <w:sz w:val="24"/>
                <w:szCs w:val="24"/>
                <w:lang w:val="et-EE"/>
              </w:rPr>
              <w:t>Pangakonto andmed</w:t>
            </w:r>
          </w:p>
        </w:tc>
      </w:tr>
      <w:tr w:rsidR="00E60BC8" w:rsidRPr="005F11EB" w14:paraId="60CD3F2C" w14:textId="77777777" w:rsidTr="00FF1E1E">
        <w:tc>
          <w:tcPr>
            <w:tcW w:w="3681" w:type="dxa"/>
          </w:tcPr>
          <w:p w14:paraId="7904D72D" w14:textId="77777777" w:rsidR="00E60BC8" w:rsidRPr="005F11EB" w:rsidRDefault="00E60BC8"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Kontoomaniku nimi</w:t>
            </w:r>
          </w:p>
        </w:tc>
        <w:tc>
          <w:tcPr>
            <w:tcW w:w="5386" w:type="dxa"/>
          </w:tcPr>
          <w:p w14:paraId="49BFDEA5" w14:textId="294E380A" w:rsidR="00E60BC8" w:rsidRPr="005F11EB" w:rsidRDefault="004A4A14" w:rsidP="0043672B">
            <w:pPr>
              <w:rPr>
                <w:rFonts w:ascii="Times New Roman" w:hAnsi="Times New Roman" w:cs="Times New Roman"/>
                <w:sz w:val="24"/>
                <w:szCs w:val="24"/>
                <w:lang w:val="et-EE"/>
              </w:rPr>
            </w:pPr>
            <w:r w:rsidRPr="005F11EB">
              <w:rPr>
                <w:rFonts w:ascii="Times New Roman" w:hAnsi="Times New Roman" w:cs="Times New Roman"/>
                <w:sz w:val="24"/>
                <w:szCs w:val="24"/>
                <w:lang w:val="et-EE"/>
              </w:rPr>
              <w:t>Eesti Tööandjate Keskliit</w:t>
            </w:r>
          </w:p>
        </w:tc>
      </w:tr>
      <w:tr w:rsidR="00E60BC8" w:rsidRPr="005F11EB" w14:paraId="7CA22B1A" w14:textId="77777777" w:rsidTr="00FF1E1E">
        <w:tc>
          <w:tcPr>
            <w:tcW w:w="3681" w:type="dxa"/>
          </w:tcPr>
          <w:p w14:paraId="3CFD7604" w14:textId="77777777" w:rsidR="00E60BC8" w:rsidRPr="005F11EB" w:rsidRDefault="00E60BC8"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Pangakonto number (IBAN)</w:t>
            </w:r>
          </w:p>
        </w:tc>
        <w:tc>
          <w:tcPr>
            <w:tcW w:w="5386" w:type="dxa"/>
          </w:tcPr>
          <w:p w14:paraId="62A55B08" w14:textId="58F4297C" w:rsidR="00E60BC8" w:rsidRPr="005F11EB" w:rsidRDefault="004A4A14" w:rsidP="0043672B">
            <w:pPr>
              <w:rPr>
                <w:rFonts w:ascii="Times New Roman" w:hAnsi="Times New Roman" w:cs="Times New Roman"/>
                <w:sz w:val="24"/>
                <w:szCs w:val="24"/>
                <w:lang w:val="et-EE"/>
              </w:rPr>
            </w:pPr>
            <w:r w:rsidRPr="005F11EB">
              <w:rPr>
                <w:rFonts w:ascii="Times New Roman" w:hAnsi="Times New Roman" w:cs="Times New Roman"/>
                <w:sz w:val="24"/>
                <w:szCs w:val="24"/>
                <w:lang w:val="et-EE"/>
              </w:rPr>
              <w:t>EE59 2200 0011 2023 3895</w:t>
            </w:r>
          </w:p>
        </w:tc>
      </w:tr>
      <w:tr w:rsidR="00E60BC8" w:rsidRPr="005F11EB" w14:paraId="619117D7" w14:textId="77777777" w:rsidTr="00FF1E1E">
        <w:tc>
          <w:tcPr>
            <w:tcW w:w="3681" w:type="dxa"/>
          </w:tcPr>
          <w:p w14:paraId="745C858B" w14:textId="77777777" w:rsidR="00E60BC8" w:rsidRPr="005F11EB" w:rsidRDefault="00E60BC8" w:rsidP="0043672B">
            <w:pPr>
              <w:rPr>
                <w:rFonts w:ascii="Times New Roman" w:hAnsi="Times New Roman" w:cs="Times New Roman"/>
                <w:sz w:val="24"/>
                <w:szCs w:val="24"/>
                <w:lang w:val="et-EE"/>
              </w:rPr>
            </w:pPr>
            <w:r w:rsidRPr="005F11EB">
              <w:rPr>
                <w:rFonts w:ascii="Times New Roman" w:hAnsi="Times New Roman" w:cs="Times New Roman"/>
                <w:b/>
                <w:sz w:val="24"/>
                <w:szCs w:val="24"/>
                <w:lang w:val="et-EE"/>
              </w:rPr>
              <w:t>Viitenumber</w:t>
            </w:r>
            <w:r w:rsidRPr="005F11EB">
              <w:rPr>
                <w:rFonts w:ascii="Times New Roman" w:hAnsi="Times New Roman" w:cs="Times New Roman"/>
                <w:sz w:val="24"/>
                <w:szCs w:val="24"/>
                <w:lang w:val="et-EE"/>
              </w:rPr>
              <w:t xml:space="preserve"> (vajadusel)</w:t>
            </w:r>
          </w:p>
        </w:tc>
        <w:tc>
          <w:tcPr>
            <w:tcW w:w="5386" w:type="dxa"/>
          </w:tcPr>
          <w:p w14:paraId="1C7C2481" w14:textId="77777777" w:rsidR="00E60BC8" w:rsidRPr="005F11EB" w:rsidRDefault="00E60BC8" w:rsidP="0043672B">
            <w:pPr>
              <w:rPr>
                <w:rFonts w:ascii="Times New Roman" w:hAnsi="Times New Roman" w:cs="Times New Roman"/>
                <w:sz w:val="24"/>
                <w:szCs w:val="24"/>
                <w:lang w:val="et-EE"/>
              </w:rPr>
            </w:pPr>
          </w:p>
        </w:tc>
      </w:tr>
      <w:tr w:rsidR="00E60BC8" w:rsidRPr="005F11EB" w14:paraId="45F8F522" w14:textId="77777777" w:rsidTr="00FF1E1E">
        <w:tc>
          <w:tcPr>
            <w:tcW w:w="3681" w:type="dxa"/>
          </w:tcPr>
          <w:p w14:paraId="164C8F0A" w14:textId="77777777" w:rsidR="00E60BC8" w:rsidRPr="005F11EB" w:rsidRDefault="00E60BC8" w:rsidP="0043672B">
            <w:pPr>
              <w:rPr>
                <w:rFonts w:ascii="Times New Roman" w:hAnsi="Times New Roman" w:cs="Times New Roman"/>
                <w:sz w:val="24"/>
                <w:szCs w:val="24"/>
                <w:lang w:val="et-EE"/>
              </w:rPr>
            </w:pPr>
            <w:r w:rsidRPr="005F11EB">
              <w:rPr>
                <w:rFonts w:ascii="Times New Roman" w:hAnsi="Times New Roman" w:cs="Times New Roman"/>
                <w:b/>
                <w:sz w:val="24"/>
                <w:szCs w:val="24"/>
                <w:lang w:val="et-EE"/>
              </w:rPr>
              <w:t>SWIFT kood</w:t>
            </w:r>
            <w:r w:rsidRPr="005F11EB">
              <w:rPr>
                <w:rFonts w:ascii="Times New Roman" w:hAnsi="Times New Roman" w:cs="Times New Roman"/>
                <w:sz w:val="24"/>
                <w:szCs w:val="24"/>
                <w:lang w:val="et-EE"/>
              </w:rPr>
              <w:t xml:space="preserve"> (vajadusel)</w:t>
            </w:r>
          </w:p>
        </w:tc>
        <w:tc>
          <w:tcPr>
            <w:tcW w:w="5386" w:type="dxa"/>
          </w:tcPr>
          <w:p w14:paraId="121836BF" w14:textId="77777777" w:rsidR="00E60BC8" w:rsidRPr="005F11EB" w:rsidRDefault="00E60BC8" w:rsidP="0043672B">
            <w:pPr>
              <w:rPr>
                <w:rFonts w:ascii="Times New Roman" w:hAnsi="Times New Roman" w:cs="Times New Roman"/>
                <w:sz w:val="24"/>
                <w:szCs w:val="24"/>
                <w:lang w:val="et-EE"/>
              </w:rPr>
            </w:pPr>
          </w:p>
        </w:tc>
      </w:tr>
      <w:tr w:rsidR="008E52BF" w:rsidRPr="005F11EB" w14:paraId="23AD672A" w14:textId="77777777" w:rsidTr="00FF1E1E">
        <w:tc>
          <w:tcPr>
            <w:tcW w:w="9067" w:type="dxa"/>
            <w:gridSpan w:val="2"/>
          </w:tcPr>
          <w:p w14:paraId="7AE0F895" w14:textId="77777777" w:rsidR="008E52BF" w:rsidRPr="005F11EB" w:rsidRDefault="008E52BF" w:rsidP="0043672B">
            <w:pPr>
              <w:jc w:val="center"/>
              <w:rPr>
                <w:rFonts w:ascii="Times New Roman" w:hAnsi="Times New Roman" w:cs="Times New Roman"/>
                <w:sz w:val="24"/>
                <w:szCs w:val="24"/>
                <w:lang w:val="et-EE"/>
              </w:rPr>
            </w:pPr>
            <w:r w:rsidRPr="005F11EB">
              <w:rPr>
                <w:rFonts w:ascii="Times New Roman" w:hAnsi="Times New Roman" w:cs="Times New Roman"/>
                <w:sz w:val="24"/>
                <w:szCs w:val="24"/>
                <w:lang w:val="et-EE"/>
              </w:rPr>
              <w:t>Kontaktisikute andmed</w:t>
            </w:r>
          </w:p>
        </w:tc>
      </w:tr>
      <w:tr w:rsidR="00E60BC8" w:rsidRPr="005F11EB" w14:paraId="443CF70D" w14:textId="77777777" w:rsidTr="00FF1E1E">
        <w:tc>
          <w:tcPr>
            <w:tcW w:w="3681" w:type="dxa"/>
          </w:tcPr>
          <w:p w14:paraId="4E5B73A0" w14:textId="77777777" w:rsidR="00E60BC8" w:rsidRPr="005F11EB" w:rsidRDefault="00E60BC8"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Allkirjaõigusliku isiku nimi</w:t>
            </w:r>
          </w:p>
        </w:tc>
        <w:tc>
          <w:tcPr>
            <w:tcW w:w="5386" w:type="dxa"/>
          </w:tcPr>
          <w:p w14:paraId="256F91E6" w14:textId="14BD8CEE" w:rsidR="00E60BC8" w:rsidRPr="005F11EB" w:rsidRDefault="004A4A14" w:rsidP="0043672B">
            <w:pPr>
              <w:rPr>
                <w:rFonts w:ascii="Times New Roman" w:hAnsi="Times New Roman" w:cs="Times New Roman"/>
                <w:sz w:val="24"/>
                <w:szCs w:val="24"/>
                <w:lang w:val="et-EE"/>
              </w:rPr>
            </w:pPr>
            <w:proofErr w:type="spellStart"/>
            <w:r w:rsidRPr="005F11EB">
              <w:rPr>
                <w:rFonts w:ascii="Times New Roman" w:hAnsi="Times New Roman" w:cs="Times New Roman"/>
                <w:sz w:val="24"/>
                <w:szCs w:val="24"/>
                <w:lang w:val="et-EE"/>
              </w:rPr>
              <w:t>Arto</w:t>
            </w:r>
            <w:proofErr w:type="spellEnd"/>
            <w:r w:rsidRPr="005F11EB">
              <w:rPr>
                <w:rFonts w:ascii="Times New Roman" w:hAnsi="Times New Roman" w:cs="Times New Roman"/>
                <w:sz w:val="24"/>
                <w:szCs w:val="24"/>
                <w:lang w:val="et-EE"/>
              </w:rPr>
              <w:t xml:space="preserve"> Aas</w:t>
            </w:r>
          </w:p>
        </w:tc>
      </w:tr>
      <w:tr w:rsidR="00E60BC8" w:rsidRPr="005F11EB" w14:paraId="782567C6" w14:textId="77777777" w:rsidTr="00FF1E1E">
        <w:tc>
          <w:tcPr>
            <w:tcW w:w="3681" w:type="dxa"/>
          </w:tcPr>
          <w:p w14:paraId="71DE8709" w14:textId="77777777" w:rsidR="00E60BC8" w:rsidRPr="005F11EB" w:rsidRDefault="00E60BC8"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E-post</w:t>
            </w:r>
          </w:p>
        </w:tc>
        <w:tc>
          <w:tcPr>
            <w:tcW w:w="5386" w:type="dxa"/>
          </w:tcPr>
          <w:p w14:paraId="00EF51E5" w14:textId="77E959E6" w:rsidR="00E60BC8" w:rsidRPr="005F11EB" w:rsidRDefault="004A4A14" w:rsidP="0043672B">
            <w:pPr>
              <w:rPr>
                <w:rFonts w:ascii="Times New Roman" w:hAnsi="Times New Roman" w:cs="Times New Roman"/>
                <w:sz w:val="24"/>
                <w:szCs w:val="24"/>
                <w:lang w:val="et-EE"/>
              </w:rPr>
            </w:pPr>
            <w:r w:rsidRPr="005F11EB">
              <w:rPr>
                <w:rFonts w:ascii="Times New Roman" w:hAnsi="Times New Roman" w:cs="Times New Roman"/>
                <w:sz w:val="24"/>
                <w:szCs w:val="24"/>
                <w:lang w:val="et-EE"/>
              </w:rPr>
              <w:t>arto@employers.ee</w:t>
            </w:r>
          </w:p>
        </w:tc>
      </w:tr>
      <w:tr w:rsidR="00E60BC8" w:rsidRPr="005F11EB" w14:paraId="72085D42" w14:textId="77777777" w:rsidTr="00FF1E1E">
        <w:tc>
          <w:tcPr>
            <w:tcW w:w="3681" w:type="dxa"/>
          </w:tcPr>
          <w:p w14:paraId="4E0B0FDD" w14:textId="77777777" w:rsidR="00E60BC8" w:rsidRPr="005F11EB" w:rsidRDefault="00E60BC8"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Telefon</w:t>
            </w:r>
          </w:p>
        </w:tc>
        <w:tc>
          <w:tcPr>
            <w:tcW w:w="5386" w:type="dxa"/>
          </w:tcPr>
          <w:p w14:paraId="196C7D1C" w14:textId="4FE122CC" w:rsidR="00E60BC8" w:rsidRPr="005F11EB" w:rsidRDefault="00567D05" w:rsidP="0043672B">
            <w:pPr>
              <w:rPr>
                <w:rFonts w:ascii="Times New Roman" w:hAnsi="Times New Roman" w:cs="Times New Roman"/>
                <w:sz w:val="24"/>
                <w:szCs w:val="24"/>
                <w:lang w:val="et-EE"/>
              </w:rPr>
            </w:pPr>
            <w:r w:rsidRPr="005F11EB">
              <w:rPr>
                <w:rFonts w:ascii="Times New Roman" w:hAnsi="Times New Roman" w:cs="Times New Roman"/>
                <w:sz w:val="24"/>
                <w:szCs w:val="24"/>
                <w:lang w:val="et-EE"/>
              </w:rPr>
              <w:t>5188518</w:t>
            </w:r>
          </w:p>
        </w:tc>
      </w:tr>
      <w:tr w:rsidR="00E60BC8" w:rsidRPr="005F11EB" w14:paraId="2BBE6C41" w14:textId="77777777" w:rsidTr="00FF1E1E">
        <w:tc>
          <w:tcPr>
            <w:tcW w:w="3681" w:type="dxa"/>
          </w:tcPr>
          <w:p w14:paraId="45EE8EC2" w14:textId="77777777" w:rsidR="00E60BC8" w:rsidRPr="005F11EB" w:rsidRDefault="00E60BC8"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Projektijuhi/kontaktisiku nimi</w:t>
            </w:r>
          </w:p>
        </w:tc>
        <w:tc>
          <w:tcPr>
            <w:tcW w:w="5386" w:type="dxa"/>
          </w:tcPr>
          <w:p w14:paraId="6BE783F6" w14:textId="36943715" w:rsidR="00E60BC8" w:rsidRPr="005F11EB" w:rsidRDefault="004A4A14" w:rsidP="0043672B">
            <w:pPr>
              <w:rPr>
                <w:rFonts w:ascii="Times New Roman" w:hAnsi="Times New Roman" w:cs="Times New Roman"/>
                <w:sz w:val="24"/>
                <w:szCs w:val="24"/>
                <w:lang w:val="et-EE"/>
              </w:rPr>
            </w:pPr>
            <w:r w:rsidRPr="005F11EB">
              <w:rPr>
                <w:rFonts w:ascii="Times New Roman" w:hAnsi="Times New Roman" w:cs="Times New Roman"/>
                <w:sz w:val="24"/>
                <w:szCs w:val="24"/>
                <w:lang w:val="et-EE"/>
              </w:rPr>
              <w:t>Evelyn Parv</w:t>
            </w:r>
          </w:p>
        </w:tc>
      </w:tr>
      <w:tr w:rsidR="00E60BC8" w:rsidRPr="005F11EB" w14:paraId="7A36CBF1" w14:textId="77777777" w:rsidTr="00FF1E1E">
        <w:tc>
          <w:tcPr>
            <w:tcW w:w="3681" w:type="dxa"/>
          </w:tcPr>
          <w:p w14:paraId="434BC511" w14:textId="77777777" w:rsidR="00E60BC8" w:rsidRPr="005F11EB" w:rsidRDefault="00E60BC8"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E-post</w:t>
            </w:r>
          </w:p>
        </w:tc>
        <w:tc>
          <w:tcPr>
            <w:tcW w:w="5386" w:type="dxa"/>
          </w:tcPr>
          <w:p w14:paraId="4CD3F3A4" w14:textId="28C2750F" w:rsidR="00E60BC8" w:rsidRPr="005F11EB" w:rsidRDefault="004A4A14" w:rsidP="0043672B">
            <w:pPr>
              <w:rPr>
                <w:rFonts w:ascii="Times New Roman" w:hAnsi="Times New Roman" w:cs="Times New Roman"/>
                <w:sz w:val="24"/>
                <w:szCs w:val="24"/>
                <w:lang w:val="et-EE"/>
              </w:rPr>
            </w:pPr>
            <w:r w:rsidRPr="005F11EB">
              <w:rPr>
                <w:rFonts w:ascii="Times New Roman" w:hAnsi="Times New Roman" w:cs="Times New Roman"/>
                <w:sz w:val="24"/>
                <w:szCs w:val="24"/>
                <w:lang w:val="et-EE"/>
              </w:rPr>
              <w:t>evelyn@employers.ee</w:t>
            </w:r>
          </w:p>
        </w:tc>
      </w:tr>
      <w:tr w:rsidR="00E60BC8" w:rsidRPr="005F11EB" w14:paraId="39FDB95C" w14:textId="77777777" w:rsidTr="00FF1E1E">
        <w:tc>
          <w:tcPr>
            <w:tcW w:w="3681" w:type="dxa"/>
          </w:tcPr>
          <w:p w14:paraId="233AD5F0" w14:textId="77777777" w:rsidR="00E60BC8" w:rsidRPr="005F11EB" w:rsidRDefault="00E60BC8"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Telefon</w:t>
            </w:r>
          </w:p>
        </w:tc>
        <w:tc>
          <w:tcPr>
            <w:tcW w:w="5386" w:type="dxa"/>
          </w:tcPr>
          <w:p w14:paraId="232E158E" w14:textId="1D6120E9" w:rsidR="00E60BC8" w:rsidRPr="005F11EB" w:rsidRDefault="004A4A14" w:rsidP="0043672B">
            <w:pPr>
              <w:rPr>
                <w:rFonts w:ascii="Times New Roman" w:hAnsi="Times New Roman" w:cs="Times New Roman"/>
                <w:sz w:val="24"/>
                <w:szCs w:val="24"/>
                <w:lang w:val="et-EE"/>
              </w:rPr>
            </w:pPr>
            <w:r w:rsidRPr="005F11EB">
              <w:rPr>
                <w:rFonts w:ascii="Times New Roman" w:hAnsi="Times New Roman" w:cs="Times New Roman"/>
                <w:sz w:val="24"/>
                <w:szCs w:val="24"/>
                <w:lang w:val="et-EE"/>
              </w:rPr>
              <w:t>5248541</w:t>
            </w:r>
          </w:p>
        </w:tc>
      </w:tr>
    </w:tbl>
    <w:p w14:paraId="55BCD0EB" w14:textId="77777777" w:rsidR="00903236" w:rsidRPr="005F11EB" w:rsidRDefault="00903236" w:rsidP="0043672B">
      <w:pPr>
        <w:rPr>
          <w:rFonts w:ascii="Times New Roman" w:hAnsi="Times New Roman" w:cs="Times New Roman"/>
          <w:sz w:val="24"/>
          <w:szCs w:val="24"/>
          <w:lang w:val="et-EE"/>
        </w:rPr>
      </w:pPr>
    </w:p>
    <w:p w14:paraId="47A7A0AF" w14:textId="77777777" w:rsidR="00E60BC8" w:rsidRPr="005F11EB" w:rsidRDefault="00E60BC8"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PROJEKTI EESMÄRK JA TEGEVUSED</w:t>
      </w:r>
    </w:p>
    <w:p w14:paraId="04CC4733" w14:textId="77777777" w:rsidR="00E60BC8" w:rsidRPr="005F11EB" w:rsidRDefault="00E60BC8" w:rsidP="0043672B">
      <w:pPr>
        <w:rPr>
          <w:rFonts w:ascii="Times New Roman" w:hAnsi="Times New Roman" w:cs="Times New Roman"/>
          <w:sz w:val="24"/>
          <w:szCs w:val="24"/>
          <w:lang w:val="et-EE"/>
        </w:rPr>
      </w:pPr>
    </w:p>
    <w:tbl>
      <w:tblPr>
        <w:tblStyle w:val="Kontuurtabel"/>
        <w:tblW w:w="0" w:type="auto"/>
        <w:tblLook w:val="04A0" w:firstRow="1" w:lastRow="0" w:firstColumn="1" w:lastColumn="0" w:noHBand="0" w:noVBand="1"/>
      </w:tblPr>
      <w:tblGrid>
        <w:gridCol w:w="3679"/>
        <w:gridCol w:w="5383"/>
      </w:tblGrid>
      <w:tr w:rsidR="00E60BC8" w:rsidRPr="005F11EB" w14:paraId="1BD807A8" w14:textId="77777777" w:rsidTr="00FF1E1E">
        <w:tc>
          <w:tcPr>
            <w:tcW w:w="3681" w:type="dxa"/>
          </w:tcPr>
          <w:p w14:paraId="2BD4190A" w14:textId="77777777" w:rsidR="00E60BC8" w:rsidRPr="005F11EB" w:rsidRDefault="00E60BC8"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Projekti eesmärk</w:t>
            </w:r>
          </w:p>
          <w:p w14:paraId="02D1603D" w14:textId="77777777" w:rsidR="00E60BC8" w:rsidRPr="005F11EB" w:rsidRDefault="00E60BC8" w:rsidP="0043672B">
            <w:pPr>
              <w:rPr>
                <w:rFonts w:ascii="Times New Roman" w:hAnsi="Times New Roman" w:cs="Times New Roman"/>
                <w:i/>
                <w:sz w:val="24"/>
                <w:szCs w:val="24"/>
                <w:lang w:val="et-EE"/>
              </w:rPr>
            </w:pPr>
            <w:r w:rsidRPr="005F11EB">
              <w:rPr>
                <w:rFonts w:ascii="Times New Roman" w:hAnsi="Times New Roman" w:cs="Times New Roman"/>
                <w:i/>
                <w:sz w:val="24"/>
                <w:szCs w:val="24"/>
                <w:lang w:val="et-EE"/>
              </w:rPr>
              <w:t xml:space="preserve">Kirjeldage, mida soovite projekti läbiviimisega saavutada, ja selgitage, kuidas see on seotud </w:t>
            </w:r>
            <w:r w:rsidR="00903236" w:rsidRPr="005F11EB">
              <w:rPr>
                <w:rFonts w:ascii="Times New Roman" w:hAnsi="Times New Roman" w:cs="Times New Roman"/>
                <w:i/>
                <w:sz w:val="24"/>
                <w:szCs w:val="24"/>
                <w:lang w:val="et-EE"/>
              </w:rPr>
              <w:t>riigikaitse</w:t>
            </w:r>
            <w:r w:rsidRPr="005F11EB">
              <w:rPr>
                <w:rFonts w:ascii="Times New Roman" w:hAnsi="Times New Roman" w:cs="Times New Roman"/>
                <w:i/>
                <w:sz w:val="24"/>
                <w:szCs w:val="24"/>
                <w:lang w:val="et-EE"/>
              </w:rPr>
              <w:t xml:space="preserve"> eesmärkidega</w:t>
            </w:r>
            <w:r w:rsidR="00903236" w:rsidRPr="005F11EB">
              <w:rPr>
                <w:rFonts w:ascii="Times New Roman" w:hAnsi="Times New Roman" w:cs="Times New Roman"/>
                <w:i/>
                <w:sz w:val="24"/>
                <w:szCs w:val="24"/>
                <w:lang w:val="et-EE"/>
              </w:rPr>
              <w:t>.</w:t>
            </w:r>
          </w:p>
        </w:tc>
        <w:tc>
          <w:tcPr>
            <w:tcW w:w="5386" w:type="dxa"/>
          </w:tcPr>
          <w:p w14:paraId="35593A59" w14:textId="38C301E0" w:rsidR="00E74403" w:rsidRPr="00C66B02" w:rsidRDefault="00D549F9" w:rsidP="0043672B">
            <w:pPr>
              <w:rPr>
                <w:rFonts w:ascii="Times New Roman" w:hAnsi="Times New Roman" w:cs="Times New Roman"/>
                <w:i/>
                <w:iCs/>
                <w:sz w:val="24"/>
                <w:szCs w:val="24"/>
                <w:lang w:val="et-EE"/>
              </w:rPr>
            </w:pPr>
            <w:r w:rsidRPr="00034C63">
              <w:rPr>
                <w:rFonts w:ascii="Times New Roman" w:hAnsi="Times New Roman" w:cs="Times New Roman"/>
                <w:sz w:val="24"/>
                <w:szCs w:val="24"/>
                <w:lang w:val="et-EE"/>
              </w:rPr>
              <w:t xml:space="preserve">Projekti </w:t>
            </w:r>
            <w:r w:rsidR="00E74403" w:rsidRPr="00034C63">
              <w:rPr>
                <w:rFonts w:ascii="Times New Roman" w:hAnsi="Times New Roman" w:cs="Times New Roman"/>
                <w:sz w:val="24"/>
                <w:szCs w:val="24"/>
                <w:lang w:val="et-EE"/>
              </w:rPr>
              <w:t xml:space="preserve">peamiseks eesmärgiks on </w:t>
            </w:r>
            <w:r w:rsidR="00755226" w:rsidRPr="00034C63">
              <w:rPr>
                <w:rFonts w:ascii="Times New Roman" w:hAnsi="Times New Roman" w:cs="Times New Roman"/>
                <w:sz w:val="24"/>
                <w:szCs w:val="24"/>
                <w:lang w:val="et-EE"/>
              </w:rPr>
              <w:t>tõsta</w:t>
            </w:r>
            <w:r w:rsidR="00E74403" w:rsidRPr="00034C63">
              <w:rPr>
                <w:rFonts w:ascii="Times New Roman" w:hAnsi="Times New Roman" w:cs="Times New Roman"/>
                <w:sz w:val="24"/>
                <w:szCs w:val="24"/>
                <w:lang w:val="et-EE"/>
              </w:rPr>
              <w:t xml:space="preserve"> tööandjate teadlikkust riigikaitsesse panustamise võimalustest ning </w:t>
            </w:r>
            <w:r w:rsidR="00C66B02">
              <w:rPr>
                <w:rFonts w:ascii="Times New Roman" w:hAnsi="Times New Roman" w:cs="Times New Roman"/>
                <w:sz w:val="24"/>
                <w:szCs w:val="24"/>
                <w:lang w:val="et-EE"/>
              </w:rPr>
              <w:t xml:space="preserve">tõsta </w:t>
            </w:r>
            <w:r w:rsidR="00983922" w:rsidRPr="00C66B02">
              <w:rPr>
                <w:rFonts w:ascii="Times New Roman" w:hAnsi="Times New Roman" w:cs="Times New Roman"/>
                <w:sz w:val="24"/>
                <w:szCs w:val="24"/>
                <w:lang w:val="et-EE"/>
              </w:rPr>
              <w:t>ettevõtete ja tööandjate valmidus</w:t>
            </w:r>
            <w:r w:rsidR="00C66B02" w:rsidRPr="00C66B02">
              <w:rPr>
                <w:rFonts w:ascii="Times New Roman" w:hAnsi="Times New Roman" w:cs="Times New Roman"/>
                <w:sz w:val="24"/>
                <w:szCs w:val="24"/>
                <w:lang w:val="et-EE"/>
              </w:rPr>
              <w:t>t</w:t>
            </w:r>
            <w:r w:rsidR="00983922" w:rsidRPr="00C66B02">
              <w:rPr>
                <w:rFonts w:ascii="Times New Roman" w:hAnsi="Times New Roman" w:cs="Times New Roman"/>
                <w:sz w:val="24"/>
                <w:szCs w:val="24"/>
                <w:lang w:val="et-EE"/>
              </w:rPr>
              <w:t xml:space="preserve"> toetamaks reservväelaste osalemist õppekogunemistel</w:t>
            </w:r>
            <w:r w:rsidR="00C66B02" w:rsidRPr="00C66B02">
              <w:rPr>
                <w:rFonts w:ascii="Times New Roman" w:hAnsi="Times New Roman" w:cs="Times New Roman"/>
                <w:sz w:val="24"/>
                <w:szCs w:val="24"/>
                <w:lang w:val="et-EE"/>
              </w:rPr>
              <w:t xml:space="preserve"> ja </w:t>
            </w:r>
            <w:r w:rsidR="00E74403" w:rsidRPr="00034C63">
              <w:rPr>
                <w:rFonts w:ascii="Times New Roman" w:hAnsi="Times New Roman" w:cs="Times New Roman"/>
                <w:sz w:val="24"/>
                <w:szCs w:val="24"/>
                <w:lang w:val="et-EE"/>
              </w:rPr>
              <w:t xml:space="preserve">suurendada nende valmidust säilitada reservväelaste sissetulekud õppekogunemiste vältel ja pakkuda </w:t>
            </w:r>
            <w:r w:rsidR="00EB31CF" w:rsidRPr="00034C63">
              <w:rPr>
                <w:rFonts w:ascii="Times New Roman" w:hAnsi="Times New Roman" w:cs="Times New Roman"/>
                <w:sz w:val="24"/>
                <w:szCs w:val="24"/>
                <w:lang w:val="et-EE"/>
              </w:rPr>
              <w:t xml:space="preserve">reservväelastele </w:t>
            </w:r>
            <w:r w:rsidR="00E74403" w:rsidRPr="00034C63">
              <w:rPr>
                <w:rFonts w:ascii="Times New Roman" w:hAnsi="Times New Roman" w:cs="Times New Roman"/>
                <w:sz w:val="24"/>
                <w:szCs w:val="24"/>
                <w:lang w:val="et-EE"/>
              </w:rPr>
              <w:t>muid</w:t>
            </w:r>
            <w:r w:rsidR="00EB31CF">
              <w:rPr>
                <w:rFonts w:ascii="Times New Roman" w:hAnsi="Times New Roman" w:cs="Times New Roman"/>
                <w:sz w:val="24"/>
                <w:szCs w:val="24"/>
                <w:lang w:val="et-EE"/>
              </w:rPr>
              <w:t>ki</w:t>
            </w:r>
            <w:r w:rsidR="00E74403" w:rsidRPr="00034C63">
              <w:rPr>
                <w:rFonts w:ascii="Times New Roman" w:hAnsi="Times New Roman" w:cs="Times New Roman"/>
                <w:sz w:val="24"/>
                <w:szCs w:val="24"/>
                <w:lang w:val="et-EE"/>
              </w:rPr>
              <w:t xml:space="preserve"> hüvesid. </w:t>
            </w:r>
          </w:p>
          <w:p w14:paraId="5FD980AE" w14:textId="77777777" w:rsidR="00E74403" w:rsidRPr="005F11EB" w:rsidRDefault="00E74403" w:rsidP="0043672B">
            <w:pPr>
              <w:rPr>
                <w:rFonts w:ascii="Times New Roman" w:hAnsi="Times New Roman" w:cs="Times New Roman"/>
                <w:sz w:val="24"/>
                <w:szCs w:val="24"/>
                <w:lang w:val="et-EE"/>
              </w:rPr>
            </w:pPr>
          </w:p>
          <w:p w14:paraId="117F2FFF" w14:textId="29FF2EA1" w:rsidR="000557C6" w:rsidRDefault="007D06C3" w:rsidP="0043672B">
            <w:pPr>
              <w:rPr>
                <w:rFonts w:ascii="Times New Roman" w:hAnsi="Times New Roman" w:cs="Times New Roman"/>
                <w:sz w:val="24"/>
                <w:szCs w:val="24"/>
                <w:lang w:val="et-EE"/>
              </w:rPr>
            </w:pPr>
            <w:r w:rsidRPr="005F11EB">
              <w:rPr>
                <w:rFonts w:ascii="Times New Roman" w:hAnsi="Times New Roman" w:cs="Times New Roman"/>
                <w:sz w:val="24"/>
                <w:szCs w:val="24"/>
                <w:lang w:val="et-EE"/>
              </w:rPr>
              <w:t xml:space="preserve">Eesmärgiks on </w:t>
            </w:r>
            <w:r w:rsidR="00D549F9" w:rsidRPr="005F11EB">
              <w:rPr>
                <w:rFonts w:ascii="Times New Roman" w:hAnsi="Times New Roman" w:cs="Times New Roman"/>
                <w:sz w:val="24"/>
                <w:szCs w:val="24"/>
                <w:lang w:val="et-EE"/>
              </w:rPr>
              <w:t xml:space="preserve">luua </w:t>
            </w:r>
            <w:r w:rsidRPr="005F11EB">
              <w:rPr>
                <w:rFonts w:ascii="Times New Roman" w:hAnsi="Times New Roman" w:cs="Times New Roman"/>
                <w:sz w:val="24"/>
                <w:szCs w:val="24"/>
                <w:lang w:val="et-EE"/>
              </w:rPr>
              <w:t xml:space="preserve">uusi võimalusi </w:t>
            </w:r>
            <w:r w:rsidR="00D549F9" w:rsidRPr="005F11EB">
              <w:rPr>
                <w:rFonts w:ascii="Times New Roman" w:hAnsi="Times New Roman" w:cs="Times New Roman"/>
                <w:sz w:val="24"/>
                <w:szCs w:val="24"/>
                <w:lang w:val="et-EE"/>
              </w:rPr>
              <w:t xml:space="preserve">ja tugevdada ettevõtlussektori ja riigikaitseasutuste vahelist koostööd. </w:t>
            </w:r>
          </w:p>
          <w:p w14:paraId="22B3922F" w14:textId="77777777" w:rsidR="00715DA5" w:rsidRPr="005F11EB" w:rsidRDefault="00715DA5" w:rsidP="0043672B">
            <w:pPr>
              <w:rPr>
                <w:rFonts w:ascii="Times New Roman" w:hAnsi="Times New Roman" w:cs="Times New Roman"/>
                <w:sz w:val="24"/>
                <w:szCs w:val="24"/>
                <w:lang w:val="et-EE"/>
              </w:rPr>
            </w:pPr>
          </w:p>
          <w:p w14:paraId="3565C234" w14:textId="4FF95DF9" w:rsidR="00E60BC8" w:rsidRPr="005F11EB" w:rsidRDefault="001E5522" w:rsidP="0043672B">
            <w:pPr>
              <w:rPr>
                <w:rFonts w:ascii="Times New Roman" w:hAnsi="Times New Roman" w:cs="Times New Roman"/>
                <w:sz w:val="24"/>
                <w:szCs w:val="24"/>
                <w:lang w:val="et-EE"/>
              </w:rPr>
            </w:pPr>
            <w:r w:rsidRPr="005F11EB">
              <w:rPr>
                <w:rFonts w:ascii="Times New Roman" w:hAnsi="Times New Roman" w:cs="Times New Roman"/>
                <w:sz w:val="24"/>
                <w:szCs w:val="24"/>
                <w:lang w:val="et-EE"/>
              </w:rPr>
              <w:lastRenderedPageBreak/>
              <w:t>Riigikaitse on kogu ühiskonna ühine ettevõtmine</w:t>
            </w:r>
            <w:r w:rsidR="007D06C3" w:rsidRPr="005F11EB">
              <w:rPr>
                <w:rFonts w:ascii="Times New Roman" w:hAnsi="Times New Roman" w:cs="Times New Roman"/>
                <w:sz w:val="24"/>
                <w:szCs w:val="24"/>
                <w:lang w:val="et-EE"/>
              </w:rPr>
              <w:t xml:space="preserve"> ning siin loeb iga panus</w:t>
            </w:r>
            <w:r w:rsidRPr="005F11EB">
              <w:rPr>
                <w:rFonts w:ascii="Times New Roman" w:hAnsi="Times New Roman" w:cs="Times New Roman"/>
                <w:sz w:val="24"/>
                <w:szCs w:val="24"/>
                <w:lang w:val="et-EE"/>
              </w:rPr>
              <w:t xml:space="preserve">. </w:t>
            </w:r>
            <w:r w:rsidR="007D06C3" w:rsidRPr="005F11EB">
              <w:rPr>
                <w:rFonts w:ascii="Times New Roman" w:hAnsi="Times New Roman" w:cs="Times New Roman"/>
                <w:sz w:val="24"/>
                <w:szCs w:val="24"/>
                <w:lang w:val="et-EE"/>
              </w:rPr>
              <w:t xml:space="preserve">Suurendades </w:t>
            </w:r>
            <w:r w:rsidR="000557C6" w:rsidRPr="005F11EB">
              <w:rPr>
                <w:rFonts w:ascii="Times New Roman" w:hAnsi="Times New Roman" w:cs="Times New Roman"/>
                <w:sz w:val="24"/>
                <w:szCs w:val="24"/>
                <w:lang w:val="et-EE"/>
              </w:rPr>
              <w:t>tööandjate teadlikkust riigikaitse tähtsusest, aitame kaasa laiapõhjalise riigikaitse põhimõtete mõistmisele ja toetamisele, misläbi suureneb tööandjate valmisolek mitmekülgseks panustamiseks</w:t>
            </w:r>
            <w:r w:rsidR="007D06C3" w:rsidRPr="005F11EB">
              <w:rPr>
                <w:rFonts w:ascii="Times New Roman" w:hAnsi="Times New Roman" w:cs="Times New Roman"/>
                <w:sz w:val="24"/>
                <w:szCs w:val="24"/>
                <w:lang w:val="et-EE"/>
              </w:rPr>
              <w:t xml:space="preserve"> aga ka võimalikeks kriisiolukordadeks.</w:t>
            </w:r>
            <w:r w:rsidR="000557C6" w:rsidRPr="005F11EB">
              <w:rPr>
                <w:rFonts w:ascii="Times New Roman" w:hAnsi="Times New Roman" w:cs="Times New Roman"/>
                <w:sz w:val="24"/>
                <w:szCs w:val="24"/>
                <w:lang w:val="et-EE"/>
              </w:rPr>
              <w:t xml:space="preserve"> </w:t>
            </w:r>
            <w:r w:rsidRPr="005F11EB">
              <w:rPr>
                <w:rFonts w:ascii="Times New Roman" w:hAnsi="Times New Roman" w:cs="Times New Roman"/>
                <w:sz w:val="24"/>
                <w:szCs w:val="24"/>
                <w:lang w:val="et-EE"/>
              </w:rPr>
              <w:t xml:space="preserve">Jagades teadmisi ja parimaid praktikaid edendame </w:t>
            </w:r>
            <w:r w:rsidR="000557C6" w:rsidRPr="005F11EB">
              <w:rPr>
                <w:rFonts w:ascii="Times New Roman" w:hAnsi="Times New Roman" w:cs="Times New Roman"/>
                <w:sz w:val="24"/>
                <w:szCs w:val="24"/>
                <w:lang w:val="et-EE"/>
              </w:rPr>
              <w:t xml:space="preserve">ettevõtlussektori ja riigikaitseasutuste vahelist koostööd, </w:t>
            </w:r>
            <w:r w:rsidRPr="005F11EB">
              <w:rPr>
                <w:rFonts w:ascii="Times New Roman" w:hAnsi="Times New Roman" w:cs="Times New Roman"/>
                <w:sz w:val="24"/>
                <w:szCs w:val="24"/>
                <w:lang w:val="et-EE"/>
              </w:rPr>
              <w:t xml:space="preserve">mis </w:t>
            </w:r>
            <w:r w:rsidR="000557C6" w:rsidRPr="005F11EB">
              <w:rPr>
                <w:rFonts w:ascii="Times New Roman" w:hAnsi="Times New Roman" w:cs="Times New Roman"/>
                <w:sz w:val="24"/>
                <w:szCs w:val="24"/>
                <w:lang w:val="et-EE"/>
              </w:rPr>
              <w:t>on vajalik ressursside tõhusaks kasutamiseks ja ühiskondliku vastutuse jagamiseks kaitsevaldkonnas.</w:t>
            </w:r>
          </w:p>
        </w:tc>
      </w:tr>
      <w:tr w:rsidR="00E60BC8" w:rsidRPr="005F11EB" w14:paraId="0803B2F8" w14:textId="77777777" w:rsidTr="00FF1E1E">
        <w:tc>
          <w:tcPr>
            <w:tcW w:w="3681" w:type="dxa"/>
          </w:tcPr>
          <w:p w14:paraId="49AA7C71" w14:textId="77777777" w:rsidR="00E60BC8" w:rsidRPr="005F11EB" w:rsidRDefault="00E60BC8"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lastRenderedPageBreak/>
              <w:t>Projekti lühikokkuvõte</w:t>
            </w:r>
          </w:p>
          <w:p w14:paraId="2C74CEAC" w14:textId="77777777" w:rsidR="00E60BC8" w:rsidRPr="005F11EB" w:rsidRDefault="00E60BC8" w:rsidP="0043672B">
            <w:pPr>
              <w:rPr>
                <w:rFonts w:ascii="Times New Roman" w:hAnsi="Times New Roman" w:cs="Times New Roman"/>
                <w:i/>
                <w:sz w:val="24"/>
                <w:szCs w:val="24"/>
                <w:lang w:val="et-EE"/>
              </w:rPr>
            </w:pPr>
            <w:r w:rsidRPr="005F11EB">
              <w:rPr>
                <w:rFonts w:ascii="Times New Roman" w:hAnsi="Times New Roman" w:cs="Times New Roman"/>
                <w:i/>
                <w:sz w:val="24"/>
                <w:szCs w:val="24"/>
                <w:lang w:val="et-EE"/>
              </w:rPr>
              <w:t>Kirjeldage lühidalt projekti tegevusi ja partnereid, samuti kuidas kavandatud eesmärke ja oodatavaid tulemusi saavutatakse</w:t>
            </w:r>
            <w:r w:rsidR="00903236" w:rsidRPr="005F11EB">
              <w:rPr>
                <w:rFonts w:ascii="Times New Roman" w:hAnsi="Times New Roman" w:cs="Times New Roman"/>
                <w:i/>
                <w:sz w:val="24"/>
                <w:szCs w:val="24"/>
                <w:lang w:val="et-EE"/>
              </w:rPr>
              <w:t>.</w:t>
            </w:r>
            <w:r w:rsidR="00E9518B" w:rsidRPr="005F11EB">
              <w:rPr>
                <w:rFonts w:ascii="Times New Roman" w:hAnsi="Times New Roman" w:cs="Times New Roman"/>
                <w:i/>
                <w:sz w:val="24"/>
                <w:szCs w:val="24"/>
                <w:lang w:val="et-EE"/>
              </w:rPr>
              <w:t xml:space="preserve"> Kui projekt jaguneb </w:t>
            </w:r>
            <w:proofErr w:type="spellStart"/>
            <w:r w:rsidR="00E9518B" w:rsidRPr="005F11EB">
              <w:rPr>
                <w:rFonts w:ascii="Times New Roman" w:hAnsi="Times New Roman" w:cs="Times New Roman"/>
                <w:i/>
                <w:sz w:val="24"/>
                <w:szCs w:val="24"/>
                <w:lang w:val="et-EE"/>
              </w:rPr>
              <w:t>allprojektideks</w:t>
            </w:r>
            <w:proofErr w:type="spellEnd"/>
            <w:r w:rsidR="00E9518B" w:rsidRPr="005F11EB">
              <w:rPr>
                <w:rFonts w:ascii="Times New Roman" w:hAnsi="Times New Roman" w:cs="Times New Roman"/>
                <w:i/>
                <w:sz w:val="24"/>
                <w:szCs w:val="24"/>
                <w:lang w:val="et-EE"/>
              </w:rPr>
              <w:t xml:space="preserve">, siis </w:t>
            </w:r>
            <w:proofErr w:type="spellStart"/>
            <w:r w:rsidR="00E9518B" w:rsidRPr="005F11EB">
              <w:rPr>
                <w:rFonts w:ascii="Times New Roman" w:hAnsi="Times New Roman" w:cs="Times New Roman"/>
                <w:i/>
                <w:sz w:val="24"/>
                <w:szCs w:val="24"/>
                <w:lang w:val="et-EE"/>
              </w:rPr>
              <w:t>allprojektide</w:t>
            </w:r>
            <w:proofErr w:type="spellEnd"/>
            <w:r w:rsidR="00E9518B" w:rsidRPr="005F11EB">
              <w:rPr>
                <w:rFonts w:ascii="Times New Roman" w:hAnsi="Times New Roman" w:cs="Times New Roman"/>
                <w:i/>
                <w:sz w:val="24"/>
                <w:szCs w:val="24"/>
                <w:lang w:val="et-EE"/>
              </w:rPr>
              <w:t xml:space="preserve"> kaupa ja tegevuste puhul tegevussuundade kaupa.</w:t>
            </w:r>
          </w:p>
        </w:tc>
        <w:tc>
          <w:tcPr>
            <w:tcW w:w="5386" w:type="dxa"/>
          </w:tcPr>
          <w:p w14:paraId="2AE8801D" w14:textId="7CFFD0D2" w:rsidR="008E08CE" w:rsidRPr="005F11EB" w:rsidRDefault="001E5522" w:rsidP="0043672B">
            <w:pPr>
              <w:rPr>
                <w:rFonts w:ascii="Times New Roman" w:hAnsi="Times New Roman" w:cs="Times New Roman"/>
                <w:sz w:val="24"/>
                <w:szCs w:val="24"/>
                <w:lang w:val="et-EE"/>
              </w:rPr>
            </w:pPr>
            <w:r w:rsidRPr="005F11EB">
              <w:rPr>
                <w:rFonts w:ascii="Times New Roman" w:hAnsi="Times New Roman" w:cs="Times New Roman"/>
                <w:sz w:val="24"/>
                <w:szCs w:val="24"/>
                <w:lang w:val="et-EE"/>
              </w:rPr>
              <w:t>Mõjukaima ettevõtlusorganisatsioonina ühendab Eesti Tööandjate Keskliit endas peamisi majandusharuliite ja paljusid Eesti suurettevõtteid. Kokku esindab liit otse ja läbi haruliitude rohkem kui 2000 Eesti ettevõtet, mis on omakorda tööandjaks 250 000 töötajale</w:t>
            </w:r>
            <w:r w:rsidR="00E314C7" w:rsidRPr="005F11EB">
              <w:rPr>
                <w:rFonts w:ascii="Times New Roman" w:hAnsi="Times New Roman" w:cs="Times New Roman"/>
                <w:sz w:val="24"/>
                <w:szCs w:val="24"/>
                <w:lang w:val="et-EE"/>
              </w:rPr>
              <w:t xml:space="preserve">. </w:t>
            </w:r>
            <w:r w:rsidR="007C6BF9" w:rsidRPr="005F11EB">
              <w:rPr>
                <w:rFonts w:ascii="Times New Roman" w:hAnsi="Times New Roman" w:cs="Times New Roman"/>
                <w:sz w:val="24"/>
                <w:szCs w:val="24"/>
                <w:lang w:val="et-EE"/>
              </w:rPr>
              <w:t xml:space="preserve">Tänu laiahaardelisele võrgustikule </w:t>
            </w:r>
            <w:r w:rsidR="00E314C7" w:rsidRPr="005F11EB">
              <w:rPr>
                <w:rFonts w:ascii="Times New Roman" w:hAnsi="Times New Roman" w:cs="Times New Roman"/>
                <w:sz w:val="24"/>
                <w:szCs w:val="24"/>
                <w:lang w:val="et-EE"/>
              </w:rPr>
              <w:t xml:space="preserve">saame projekti teostajana tõsta </w:t>
            </w:r>
            <w:r w:rsidR="008E08CE" w:rsidRPr="005F11EB">
              <w:rPr>
                <w:rFonts w:ascii="Times New Roman" w:hAnsi="Times New Roman" w:cs="Times New Roman"/>
                <w:sz w:val="24"/>
                <w:szCs w:val="24"/>
                <w:lang w:val="et-EE"/>
              </w:rPr>
              <w:t xml:space="preserve">tööandjate </w:t>
            </w:r>
            <w:r w:rsidRPr="005F11EB">
              <w:rPr>
                <w:rFonts w:ascii="Times New Roman" w:hAnsi="Times New Roman" w:cs="Times New Roman"/>
                <w:sz w:val="24"/>
                <w:szCs w:val="24"/>
                <w:lang w:val="et-EE"/>
              </w:rPr>
              <w:t xml:space="preserve">teadlikkust </w:t>
            </w:r>
            <w:r w:rsidR="008970F3">
              <w:rPr>
                <w:rFonts w:ascii="Times New Roman" w:hAnsi="Times New Roman" w:cs="Times New Roman"/>
                <w:sz w:val="24"/>
                <w:szCs w:val="24"/>
                <w:lang w:val="et-EE"/>
              </w:rPr>
              <w:t xml:space="preserve">riigikaitse tähtsusest </w:t>
            </w:r>
            <w:r w:rsidRPr="005F11EB">
              <w:rPr>
                <w:rFonts w:ascii="Times New Roman" w:hAnsi="Times New Roman" w:cs="Times New Roman"/>
                <w:sz w:val="24"/>
                <w:szCs w:val="24"/>
                <w:lang w:val="et-EE"/>
              </w:rPr>
              <w:t xml:space="preserve">ja edendada </w:t>
            </w:r>
            <w:r w:rsidR="00D2064E" w:rsidRPr="005F11EB">
              <w:rPr>
                <w:rFonts w:ascii="Times New Roman" w:hAnsi="Times New Roman" w:cs="Times New Roman"/>
                <w:sz w:val="24"/>
                <w:szCs w:val="24"/>
                <w:lang w:val="et-EE"/>
              </w:rPr>
              <w:t>ettevõtlussektori ja riigikaitseasutuste</w:t>
            </w:r>
            <w:r w:rsidR="00D2064E">
              <w:rPr>
                <w:rFonts w:ascii="Times New Roman" w:hAnsi="Times New Roman" w:cs="Times New Roman"/>
                <w:sz w:val="24"/>
                <w:szCs w:val="24"/>
                <w:lang w:val="et-EE"/>
              </w:rPr>
              <w:t xml:space="preserve"> vahelist koostööd</w:t>
            </w:r>
            <w:r w:rsidRPr="005F11EB">
              <w:rPr>
                <w:rFonts w:ascii="Times New Roman" w:hAnsi="Times New Roman" w:cs="Times New Roman"/>
                <w:sz w:val="24"/>
                <w:szCs w:val="24"/>
                <w:lang w:val="et-EE"/>
              </w:rPr>
              <w:t>, mis on oluline riigi julgeoleku ja kaitsevõime tugevdamisel</w:t>
            </w:r>
            <w:r w:rsidR="00E314C7" w:rsidRPr="005F11EB">
              <w:rPr>
                <w:rFonts w:ascii="Times New Roman" w:hAnsi="Times New Roman" w:cs="Times New Roman"/>
                <w:sz w:val="24"/>
                <w:szCs w:val="24"/>
                <w:lang w:val="et-EE"/>
              </w:rPr>
              <w:t xml:space="preserve"> nii rahu- kui ka kriisiolukorras</w:t>
            </w:r>
            <w:r w:rsidR="008E08CE" w:rsidRPr="005F11EB">
              <w:rPr>
                <w:rFonts w:ascii="Times New Roman" w:hAnsi="Times New Roman" w:cs="Times New Roman"/>
                <w:sz w:val="24"/>
                <w:szCs w:val="24"/>
                <w:lang w:val="et-EE"/>
              </w:rPr>
              <w:t xml:space="preserve">. </w:t>
            </w:r>
          </w:p>
          <w:p w14:paraId="543D6545" w14:textId="77777777" w:rsidR="008E08CE" w:rsidRPr="005F11EB" w:rsidRDefault="008E08CE" w:rsidP="0043672B">
            <w:pPr>
              <w:rPr>
                <w:rFonts w:ascii="Times New Roman" w:hAnsi="Times New Roman" w:cs="Times New Roman"/>
                <w:sz w:val="24"/>
                <w:szCs w:val="24"/>
                <w:lang w:val="et-EE"/>
              </w:rPr>
            </w:pPr>
          </w:p>
          <w:p w14:paraId="01AD696D" w14:textId="63A7BAB4" w:rsidR="001E5522" w:rsidRPr="005F11EB" w:rsidRDefault="00174B51" w:rsidP="0043672B">
            <w:pPr>
              <w:rPr>
                <w:rFonts w:ascii="Times New Roman" w:hAnsi="Times New Roman" w:cs="Times New Roman"/>
                <w:sz w:val="24"/>
                <w:szCs w:val="24"/>
                <w:lang w:val="et-EE"/>
              </w:rPr>
            </w:pPr>
            <w:r>
              <w:rPr>
                <w:rFonts w:ascii="Times New Roman" w:hAnsi="Times New Roman" w:cs="Times New Roman"/>
                <w:sz w:val="24"/>
                <w:szCs w:val="24"/>
                <w:lang w:val="et-EE"/>
              </w:rPr>
              <w:t>Selleks viiakse p</w:t>
            </w:r>
            <w:r w:rsidR="002700A9" w:rsidRPr="005F11EB">
              <w:rPr>
                <w:rFonts w:ascii="Times New Roman" w:hAnsi="Times New Roman" w:cs="Times New Roman"/>
                <w:sz w:val="24"/>
                <w:szCs w:val="24"/>
                <w:lang w:val="et-EE"/>
              </w:rPr>
              <w:t>rojekti raames</w:t>
            </w:r>
            <w:r w:rsidR="001E5522" w:rsidRPr="005F11EB">
              <w:rPr>
                <w:rFonts w:ascii="Times New Roman" w:hAnsi="Times New Roman" w:cs="Times New Roman"/>
                <w:sz w:val="24"/>
                <w:szCs w:val="24"/>
                <w:lang w:val="et-EE"/>
              </w:rPr>
              <w:t xml:space="preserve"> ellu mitmeid tegevusi, sealhulgas:</w:t>
            </w:r>
          </w:p>
          <w:p w14:paraId="74B23BDB" w14:textId="7770C07A" w:rsidR="001E5522" w:rsidRPr="00004C2C" w:rsidRDefault="001E5522" w:rsidP="00004C2C">
            <w:pPr>
              <w:pStyle w:val="Loendilik"/>
              <w:numPr>
                <w:ilvl w:val="0"/>
                <w:numId w:val="18"/>
              </w:numPr>
              <w:rPr>
                <w:rFonts w:ascii="Times New Roman" w:hAnsi="Times New Roman" w:cs="Times New Roman"/>
                <w:sz w:val="24"/>
                <w:szCs w:val="24"/>
                <w:lang w:val="et-EE"/>
              </w:rPr>
            </w:pPr>
            <w:r w:rsidRPr="00004C2C">
              <w:rPr>
                <w:rFonts w:ascii="Times New Roman" w:hAnsi="Times New Roman" w:cs="Times New Roman"/>
                <w:sz w:val="24"/>
                <w:szCs w:val="24"/>
                <w:lang w:val="et-EE"/>
              </w:rPr>
              <w:t>riigikaitseteemalis</w:t>
            </w:r>
            <w:r w:rsidR="007219D7" w:rsidRPr="00004C2C">
              <w:rPr>
                <w:rFonts w:ascii="Times New Roman" w:hAnsi="Times New Roman" w:cs="Times New Roman"/>
                <w:sz w:val="24"/>
                <w:szCs w:val="24"/>
                <w:lang w:val="et-EE"/>
              </w:rPr>
              <w:t>t</w:t>
            </w:r>
            <w:r w:rsidR="00F0148C" w:rsidRPr="00004C2C">
              <w:rPr>
                <w:rFonts w:ascii="Times New Roman" w:hAnsi="Times New Roman" w:cs="Times New Roman"/>
                <w:sz w:val="24"/>
                <w:szCs w:val="24"/>
                <w:lang w:val="et-EE"/>
              </w:rPr>
              <w:t>e</w:t>
            </w:r>
            <w:r w:rsidRPr="00004C2C">
              <w:rPr>
                <w:rFonts w:ascii="Times New Roman" w:hAnsi="Times New Roman" w:cs="Times New Roman"/>
                <w:sz w:val="24"/>
                <w:szCs w:val="24"/>
                <w:lang w:val="et-EE"/>
              </w:rPr>
              <w:t xml:space="preserve"> seminari</w:t>
            </w:r>
            <w:r w:rsidR="007219D7" w:rsidRPr="00004C2C">
              <w:rPr>
                <w:rFonts w:ascii="Times New Roman" w:hAnsi="Times New Roman" w:cs="Times New Roman"/>
                <w:sz w:val="24"/>
                <w:szCs w:val="24"/>
                <w:lang w:val="et-EE"/>
              </w:rPr>
              <w:t>de</w:t>
            </w:r>
            <w:r w:rsidRPr="00004C2C">
              <w:rPr>
                <w:rFonts w:ascii="Times New Roman" w:hAnsi="Times New Roman" w:cs="Times New Roman"/>
                <w:sz w:val="24"/>
                <w:szCs w:val="24"/>
                <w:lang w:val="et-EE"/>
              </w:rPr>
              <w:t xml:space="preserve"> korraldamine, et teavitada tööandjaid riigikaitse tähtsusest</w:t>
            </w:r>
            <w:r w:rsidR="00244F59" w:rsidRPr="00004C2C">
              <w:rPr>
                <w:rFonts w:ascii="Times New Roman" w:hAnsi="Times New Roman" w:cs="Times New Roman"/>
                <w:sz w:val="24"/>
                <w:szCs w:val="24"/>
                <w:lang w:val="et-EE"/>
              </w:rPr>
              <w:t xml:space="preserve"> ja panustamise võimalustest</w:t>
            </w:r>
            <w:r w:rsidRPr="00004C2C">
              <w:rPr>
                <w:rFonts w:ascii="Times New Roman" w:hAnsi="Times New Roman" w:cs="Times New Roman"/>
                <w:sz w:val="24"/>
                <w:szCs w:val="24"/>
                <w:lang w:val="et-EE"/>
              </w:rPr>
              <w:t>;</w:t>
            </w:r>
          </w:p>
          <w:p w14:paraId="18296B3D" w14:textId="7C0A8335" w:rsidR="001E5522" w:rsidRPr="00004C2C" w:rsidRDefault="001E5522" w:rsidP="00004C2C">
            <w:pPr>
              <w:pStyle w:val="Loendilik"/>
              <w:numPr>
                <w:ilvl w:val="0"/>
                <w:numId w:val="18"/>
              </w:numPr>
              <w:rPr>
                <w:rFonts w:ascii="Times New Roman" w:hAnsi="Times New Roman" w:cs="Times New Roman"/>
                <w:sz w:val="24"/>
                <w:szCs w:val="24"/>
                <w:lang w:val="et-EE"/>
              </w:rPr>
            </w:pPr>
            <w:r w:rsidRPr="00004C2C">
              <w:rPr>
                <w:rFonts w:ascii="Times New Roman" w:hAnsi="Times New Roman" w:cs="Times New Roman"/>
                <w:sz w:val="24"/>
                <w:szCs w:val="24"/>
                <w:lang w:val="et-EE"/>
              </w:rPr>
              <w:t xml:space="preserve">riigikaitsealase teadlikkuse tõstmise </w:t>
            </w:r>
            <w:r w:rsidR="00792D0F" w:rsidRPr="00004C2C">
              <w:rPr>
                <w:rFonts w:ascii="Times New Roman" w:hAnsi="Times New Roman" w:cs="Times New Roman"/>
                <w:sz w:val="24"/>
                <w:szCs w:val="24"/>
                <w:lang w:val="et-EE"/>
              </w:rPr>
              <w:t>teavituskampaania erinevates meedia- ja sotsiaalmeediakanalites</w:t>
            </w:r>
            <w:r w:rsidR="00491EB9" w:rsidRPr="00004C2C">
              <w:rPr>
                <w:rFonts w:ascii="Times New Roman" w:hAnsi="Times New Roman" w:cs="Times New Roman"/>
                <w:sz w:val="24"/>
                <w:szCs w:val="24"/>
                <w:lang w:val="et-EE"/>
              </w:rPr>
              <w:t>.</w:t>
            </w:r>
          </w:p>
        </w:tc>
      </w:tr>
      <w:tr w:rsidR="00E60BC8" w:rsidRPr="005F11EB" w14:paraId="6FACCAD8" w14:textId="77777777" w:rsidTr="00FF1E1E">
        <w:tc>
          <w:tcPr>
            <w:tcW w:w="3681" w:type="dxa"/>
          </w:tcPr>
          <w:p w14:paraId="10F5833A" w14:textId="77777777" w:rsidR="00E60BC8" w:rsidRPr="005F11EB" w:rsidRDefault="00E60BC8"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Projekti toimumise koht/piirkond</w:t>
            </w:r>
          </w:p>
        </w:tc>
        <w:tc>
          <w:tcPr>
            <w:tcW w:w="5386" w:type="dxa"/>
          </w:tcPr>
          <w:p w14:paraId="35B80536" w14:textId="30B77A1C" w:rsidR="00E60BC8" w:rsidRPr="005F11EB" w:rsidRDefault="000557C6" w:rsidP="0043672B">
            <w:pPr>
              <w:rPr>
                <w:rFonts w:ascii="Times New Roman" w:hAnsi="Times New Roman" w:cs="Times New Roman"/>
                <w:sz w:val="24"/>
                <w:szCs w:val="24"/>
                <w:lang w:val="et-EE"/>
              </w:rPr>
            </w:pPr>
            <w:r w:rsidRPr="00A1470D">
              <w:rPr>
                <w:rFonts w:ascii="Times New Roman" w:hAnsi="Times New Roman" w:cs="Times New Roman"/>
                <w:sz w:val="24"/>
                <w:szCs w:val="24"/>
                <w:lang w:val="et-EE"/>
              </w:rPr>
              <w:t>Eesti</w:t>
            </w:r>
          </w:p>
        </w:tc>
      </w:tr>
      <w:tr w:rsidR="00E60BC8" w:rsidRPr="005F11EB" w14:paraId="12A73054" w14:textId="77777777" w:rsidTr="00FF1E1E">
        <w:tc>
          <w:tcPr>
            <w:tcW w:w="3681" w:type="dxa"/>
          </w:tcPr>
          <w:p w14:paraId="52EEC5B1" w14:textId="77777777" w:rsidR="00E60BC8" w:rsidRPr="005F11EB" w:rsidRDefault="00E60BC8"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Projekti sihtrühm</w:t>
            </w:r>
          </w:p>
          <w:p w14:paraId="2D22EFA5" w14:textId="77777777" w:rsidR="00E60BC8" w:rsidRPr="005F11EB" w:rsidRDefault="00E60BC8" w:rsidP="0043672B">
            <w:pPr>
              <w:rPr>
                <w:rFonts w:ascii="Times New Roman" w:hAnsi="Times New Roman" w:cs="Times New Roman"/>
                <w:i/>
                <w:sz w:val="24"/>
                <w:szCs w:val="24"/>
                <w:lang w:val="et-EE"/>
              </w:rPr>
            </w:pPr>
            <w:r w:rsidRPr="005F11EB">
              <w:rPr>
                <w:rFonts w:ascii="Times New Roman" w:hAnsi="Times New Roman" w:cs="Times New Roman"/>
                <w:i/>
                <w:sz w:val="24"/>
                <w:szCs w:val="24"/>
                <w:lang w:val="et-EE"/>
              </w:rPr>
              <w:t xml:space="preserve">Määratlege täpne sihtrühm ehk inimesed, kellele projekti tegevused on suunatud, iseloomustage sihtrühma </w:t>
            </w:r>
            <w:r w:rsidR="008E52BF" w:rsidRPr="005F11EB">
              <w:rPr>
                <w:rFonts w:ascii="Times New Roman" w:hAnsi="Times New Roman" w:cs="Times New Roman"/>
                <w:i/>
                <w:sz w:val="24"/>
                <w:szCs w:val="24"/>
                <w:lang w:val="et-EE"/>
              </w:rPr>
              <w:t>–</w:t>
            </w:r>
            <w:r w:rsidRPr="005F11EB">
              <w:rPr>
                <w:rFonts w:ascii="Times New Roman" w:hAnsi="Times New Roman" w:cs="Times New Roman"/>
                <w:i/>
                <w:sz w:val="24"/>
                <w:szCs w:val="24"/>
                <w:lang w:val="et-EE"/>
              </w:rPr>
              <w:t xml:space="preserve"> võimalusel</w:t>
            </w:r>
            <w:r w:rsidR="008E52BF" w:rsidRPr="005F11EB">
              <w:rPr>
                <w:rFonts w:ascii="Times New Roman" w:hAnsi="Times New Roman" w:cs="Times New Roman"/>
                <w:i/>
                <w:sz w:val="24"/>
                <w:szCs w:val="24"/>
                <w:lang w:val="et-EE"/>
              </w:rPr>
              <w:t xml:space="preserve"> </w:t>
            </w:r>
            <w:r w:rsidRPr="005F11EB">
              <w:rPr>
                <w:rFonts w:ascii="Times New Roman" w:hAnsi="Times New Roman" w:cs="Times New Roman"/>
                <w:i/>
                <w:sz w:val="24"/>
                <w:szCs w:val="24"/>
                <w:lang w:val="et-EE"/>
              </w:rPr>
              <w:t>määratlege arv, vanus jne</w:t>
            </w:r>
            <w:r w:rsidR="00903236" w:rsidRPr="005F11EB">
              <w:rPr>
                <w:rFonts w:ascii="Times New Roman" w:hAnsi="Times New Roman" w:cs="Times New Roman"/>
                <w:i/>
                <w:sz w:val="24"/>
                <w:szCs w:val="24"/>
                <w:lang w:val="et-EE"/>
              </w:rPr>
              <w:t>.</w:t>
            </w:r>
          </w:p>
        </w:tc>
        <w:tc>
          <w:tcPr>
            <w:tcW w:w="5386" w:type="dxa"/>
          </w:tcPr>
          <w:p w14:paraId="6E395C56" w14:textId="4502A146" w:rsidR="000C231E" w:rsidRDefault="00E76A90" w:rsidP="0043672B">
            <w:pPr>
              <w:rPr>
                <w:rFonts w:ascii="Times New Roman" w:hAnsi="Times New Roman" w:cs="Times New Roman"/>
                <w:sz w:val="24"/>
                <w:szCs w:val="24"/>
                <w:lang w:val="et-EE"/>
              </w:rPr>
            </w:pPr>
            <w:r w:rsidRPr="005F11EB">
              <w:rPr>
                <w:rFonts w:ascii="Times New Roman" w:hAnsi="Times New Roman" w:cs="Times New Roman"/>
                <w:sz w:val="24"/>
                <w:szCs w:val="24"/>
                <w:lang w:val="et-EE"/>
              </w:rPr>
              <w:t xml:space="preserve">Projekti </w:t>
            </w:r>
            <w:r w:rsidR="000C231E" w:rsidRPr="005F11EB">
              <w:rPr>
                <w:rFonts w:ascii="Times New Roman" w:hAnsi="Times New Roman" w:cs="Times New Roman"/>
                <w:sz w:val="24"/>
                <w:szCs w:val="24"/>
                <w:lang w:val="et-EE"/>
              </w:rPr>
              <w:t xml:space="preserve">laiema </w:t>
            </w:r>
            <w:r w:rsidRPr="005F11EB">
              <w:rPr>
                <w:rFonts w:ascii="Times New Roman" w:hAnsi="Times New Roman" w:cs="Times New Roman"/>
                <w:sz w:val="24"/>
                <w:szCs w:val="24"/>
                <w:lang w:val="et-EE"/>
              </w:rPr>
              <w:t>sihtrühm</w:t>
            </w:r>
            <w:r w:rsidR="008E08CE" w:rsidRPr="005F11EB">
              <w:rPr>
                <w:rFonts w:ascii="Times New Roman" w:hAnsi="Times New Roman" w:cs="Times New Roman"/>
                <w:sz w:val="24"/>
                <w:szCs w:val="24"/>
                <w:lang w:val="et-EE"/>
              </w:rPr>
              <w:t>a moodustavad</w:t>
            </w:r>
            <w:r w:rsidR="001F2093" w:rsidRPr="005F11EB">
              <w:rPr>
                <w:rFonts w:ascii="Times New Roman" w:hAnsi="Times New Roman" w:cs="Times New Roman"/>
                <w:sz w:val="24"/>
                <w:szCs w:val="24"/>
                <w:lang w:val="et-EE"/>
              </w:rPr>
              <w:t xml:space="preserve"> kõik</w:t>
            </w:r>
            <w:r w:rsidR="008E08CE" w:rsidRPr="005F11EB">
              <w:rPr>
                <w:rFonts w:ascii="Times New Roman" w:hAnsi="Times New Roman" w:cs="Times New Roman"/>
                <w:sz w:val="24"/>
                <w:szCs w:val="24"/>
                <w:lang w:val="et-EE"/>
              </w:rPr>
              <w:t xml:space="preserve"> </w:t>
            </w:r>
            <w:r w:rsidRPr="005F11EB">
              <w:rPr>
                <w:rFonts w:ascii="Times New Roman" w:hAnsi="Times New Roman" w:cs="Times New Roman"/>
                <w:sz w:val="24"/>
                <w:szCs w:val="24"/>
                <w:lang w:val="et-EE"/>
              </w:rPr>
              <w:t>Eesti tööandjad</w:t>
            </w:r>
            <w:r w:rsidR="000C231E" w:rsidRPr="005F11EB">
              <w:rPr>
                <w:rFonts w:ascii="Times New Roman" w:hAnsi="Times New Roman" w:cs="Times New Roman"/>
                <w:sz w:val="24"/>
                <w:szCs w:val="24"/>
                <w:lang w:val="et-EE"/>
              </w:rPr>
              <w:t xml:space="preserve">, kitsamalt </w:t>
            </w:r>
            <w:r w:rsidRPr="005F11EB">
              <w:rPr>
                <w:rFonts w:ascii="Times New Roman" w:hAnsi="Times New Roman" w:cs="Times New Roman"/>
                <w:sz w:val="24"/>
                <w:szCs w:val="24"/>
                <w:lang w:val="et-EE"/>
              </w:rPr>
              <w:t xml:space="preserve">kõik Tööandjate keskliidu liikmesettevõtted, hõlmates üle 2000 ettevõtte ja nende </w:t>
            </w:r>
            <w:r w:rsidR="001F2093" w:rsidRPr="00E2424E">
              <w:rPr>
                <w:rFonts w:ascii="Times New Roman" w:hAnsi="Times New Roman" w:cs="Times New Roman"/>
                <w:sz w:val="24"/>
                <w:szCs w:val="24"/>
                <w:lang w:val="et-EE"/>
              </w:rPr>
              <w:t xml:space="preserve">umbes </w:t>
            </w:r>
            <w:r w:rsidRPr="00E2424E">
              <w:rPr>
                <w:rFonts w:ascii="Times New Roman" w:hAnsi="Times New Roman" w:cs="Times New Roman"/>
                <w:sz w:val="24"/>
                <w:szCs w:val="24"/>
                <w:lang w:val="et-EE"/>
              </w:rPr>
              <w:t xml:space="preserve">250 000 töötaja. </w:t>
            </w:r>
            <w:r w:rsidR="00EB31CF">
              <w:rPr>
                <w:rFonts w:ascii="Times New Roman" w:hAnsi="Times New Roman" w:cs="Times New Roman"/>
                <w:sz w:val="24"/>
                <w:szCs w:val="24"/>
                <w:lang w:val="et-EE"/>
              </w:rPr>
              <w:t xml:space="preserve">Eesti </w:t>
            </w:r>
            <w:r w:rsidR="00765BB8" w:rsidRPr="00E2424E">
              <w:rPr>
                <w:rFonts w:ascii="Times New Roman" w:hAnsi="Times New Roman" w:cs="Times New Roman"/>
                <w:sz w:val="24"/>
                <w:szCs w:val="24"/>
                <w:lang w:val="et-EE"/>
              </w:rPr>
              <w:t>Tööand</w:t>
            </w:r>
            <w:r w:rsidR="00CD2C79" w:rsidRPr="00E2424E">
              <w:rPr>
                <w:rFonts w:ascii="Times New Roman" w:hAnsi="Times New Roman" w:cs="Times New Roman"/>
                <w:sz w:val="24"/>
                <w:szCs w:val="24"/>
                <w:lang w:val="et-EE"/>
              </w:rPr>
              <w:t xml:space="preserve">jate </w:t>
            </w:r>
            <w:r w:rsidR="00EB31CF">
              <w:rPr>
                <w:rFonts w:ascii="Times New Roman" w:hAnsi="Times New Roman" w:cs="Times New Roman"/>
                <w:sz w:val="24"/>
                <w:szCs w:val="24"/>
                <w:lang w:val="et-EE"/>
              </w:rPr>
              <w:t>K</w:t>
            </w:r>
            <w:r w:rsidR="00CD2C79" w:rsidRPr="00E2424E">
              <w:rPr>
                <w:rFonts w:ascii="Times New Roman" w:hAnsi="Times New Roman" w:cs="Times New Roman"/>
                <w:sz w:val="24"/>
                <w:szCs w:val="24"/>
                <w:lang w:val="et-EE"/>
              </w:rPr>
              <w:t xml:space="preserve">eskliit ühendab </w:t>
            </w:r>
            <w:r w:rsidR="00D544B9" w:rsidRPr="00E2424E">
              <w:rPr>
                <w:rFonts w:ascii="Times New Roman" w:hAnsi="Times New Roman" w:cs="Times New Roman"/>
                <w:sz w:val="24"/>
                <w:szCs w:val="24"/>
                <w:lang w:val="et-EE"/>
              </w:rPr>
              <w:t>valdavalt suuri ja keskmisest suuremaid ettevõtteid</w:t>
            </w:r>
            <w:r w:rsidR="00C84575" w:rsidRPr="00E2424E">
              <w:rPr>
                <w:rFonts w:ascii="Times New Roman" w:hAnsi="Times New Roman" w:cs="Times New Roman"/>
                <w:sz w:val="24"/>
                <w:szCs w:val="24"/>
                <w:lang w:val="et-EE"/>
              </w:rPr>
              <w:t xml:space="preserve"> ning </w:t>
            </w:r>
            <w:r w:rsidR="00CD2C79" w:rsidRPr="00E2424E">
              <w:rPr>
                <w:rFonts w:ascii="Times New Roman" w:hAnsi="Times New Roman" w:cs="Times New Roman"/>
                <w:sz w:val="24"/>
                <w:szCs w:val="24"/>
                <w:lang w:val="et-EE"/>
              </w:rPr>
              <w:t xml:space="preserve">üheks meie rolliks on hoida tööandjaid </w:t>
            </w:r>
            <w:r w:rsidR="00765BB8" w:rsidRPr="00E2424E">
              <w:rPr>
                <w:rFonts w:ascii="Times New Roman" w:hAnsi="Times New Roman" w:cs="Times New Roman"/>
                <w:sz w:val="24"/>
                <w:szCs w:val="24"/>
                <w:lang w:val="et-EE"/>
              </w:rPr>
              <w:t>kursis</w:t>
            </w:r>
            <w:r w:rsidR="00B86830" w:rsidRPr="00E2424E">
              <w:rPr>
                <w:rFonts w:ascii="Times New Roman" w:hAnsi="Times New Roman" w:cs="Times New Roman"/>
                <w:sz w:val="24"/>
                <w:szCs w:val="24"/>
                <w:lang w:val="et-EE"/>
              </w:rPr>
              <w:t xml:space="preserve"> tööandjaile</w:t>
            </w:r>
            <w:r w:rsidR="00765BB8" w:rsidRPr="00E2424E">
              <w:rPr>
                <w:rFonts w:ascii="Times New Roman" w:hAnsi="Times New Roman" w:cs="Times New Roman"/>
                <w:sz w:val="24"/>
                <w:szCs w:val="24"/>
                <w:lang w:val="et-EE"/>
              </w:rPr>
              <w:t xml:space="preserve"> oluliste teemadega</w:t>
            </w:r>
            <w:r w:rsidR="000F3768" w:rsidRPr="00E2424E">
              <w:rPr>
                <w:rFonts w:ascii="Times New Roman" w:hAnsi="Times New Roman" w:cs="Times New Roman"/>
                <w:sz w:val="24"/>
                <w:szCs w:val="24"/>
                <w:lang w:val="et-EE"/>
              </w:rPr>
              <w:t>.</w:t>
            </w:r>
          </w:p>
          <w:p w14:paraId="50D3DA62" w14:textId="77777777" w:rsidR="001103B7" w:rsidRPr="005F11EB" w:rsidRDefault="001103B7" w:rsidP="0043672B">
            <w:pPr>
              <w:rPr>
                <w:rFonts w:ascii="Times New Roman" w:hAnsi="Times New Roman" w:cs="Times New Roman"/>
                <w:sz w:val="24"/>
                <w:szCs w:val="24"/>
                <w:lang w:val="et-EE"/>
              </w:rPr>
            </w:pPr>
          </w:p>
          <w:p w14:paraId="705EE842" w14:textId="69C1CF4F" w:rsidR="00E76A90" w:rsidRPr="005F11EB" w:rsidRDefault="00E76A90" w:rsidP="0043672B">
            <w:pPr>
              <w:rPr>
                <w:rFonts w:ascii="Times New Roman" w:hAnsi="Times New Roman" w:cs="Times New Roman"/>
                <w:sz w:val="24"/>
                <w:szCs w:val="24"/>
                <w:lang w:val="et-EE"/>
              </w:rPr>
            </w:pPr>
            <w:r w:rsidRPr="005F11EB">
              <w:rPr>
                <w:rFonts w:ascii="Times New Roman" w:hAnsi="Times New Roman" w:cs="Times New Roman"/>
                <w:sz w:val="24"/>
                <w:szCs w:val="24"/>
                <w:lang w:val="et-EE"/>
              </w:rPr>
              <w:t xml:space="preserve">Sihtrühma kuuluvad ettevõtete juhid, personalijuhid ja teised võtmeisikud, kes vastutavad organisatsiooni </w:t>
            </w:r>
            <w:r w:rsidR="00D56A05" w:rsidRPr="005F11EB">
              <w:rPr>
                <w:rFonts w:ascii="Times New Roman" w:hAnsi="Times New Roman" w:cs="Times New Roman"/>
                <w:sz w:val="24"/>
                <w:szCs w:val="24"/>
                <w:lang w:val="et-EE"/>
              </w:rPr>
              <w:t xml:space="preserve">käekäigu ja oluliste </w:t>
            </w:r>
            <w:r w:rsidRPr="005F11EB">
              <w:rPr>
                <w:rFonts w:ascii="Times New Roman" w:hAnsi="Times New Roman" w:cs="Times New Roman"/>
                <w:sz w:val="24"/>
                <w:szCs w:val="24"/>
                <w:lang w:val="et-EE"/>
              </w:rPr>
              <w:t xml:space="preserve">otsuste </w:t>
            </w:r>
            <w:r w:rsidR="00D56A05" w:rsidRPr="005F11EB">
              <w:rPr>
                <w:rFonts w:ascii="Times New Roman" w:hAnsi="Times New Roman" w:cs="Times New Roman"/>
                <w:sz w:val="24"/>
                <w:szCs w:val="24"/>
                <w:lang w:val="et-EE"/>
              </w:rPr>
              <w:t xml:space="preserve">langetamise </w:t>
            </w:r>
            <w:r w:rsidRPr="005F11EB">
              <w:rPr>
                <w:rFonts w:ascii="Times New Roman" w:hAnsi="Times New Roman" w:cs="Times New Roman"/>
                <w:sz w:val="24"/>
                <w:szCs w:val="24"/>
                <w:lang w:val="et-EE"/>
              </w:rPr>
              <w:t>eest.</w:t>
            </w:r>
            <w:r w:rsidR="000C231E" w:rsidRPr="005F11EB">
              <w:rPr>
                <w:rFonts w:ascii="Times New Roman" w:hAnsi="Times New Roman" w:cs="Times New Roman"/>
                <w:sz w:val="24"/>
                <w:szCs w:val="24"/>
                <w:lang w:val="et-EE"/>
              </w:rPr>
              <w:t xml:space="preserve"> Kuigi sihtrühma vanus, haridustase ja taust võivad varieeruda, ühendab neid ühine huvi ja vastutus oma organisatsiooni heaolu eest.</w:t>
            </w:r>
            <w:r w:rsidRPr="005F11EB">
              <w:rPr>
                <w:rFonts w:ascii="Times New Roman" w:hAnsi="Times New Roman" w:cs="Times New Roman"/>
                <w:sz w:val="24"/>
                <w:szCs w:val="24"/>
                <w:lang w:val="et-EE"/>
              </w:rPr>
              <w:t xml:space="preserve"> </w:t>
            </w:r>
          </w:p>
          <w:p w14:paraId="3773E739" w14:textId="77777777" w:rsidR="00E76A90" w:rsidRPr="005F11EB" w:rsidRDefault="00E76A90" w:rsidP="0043672B">
            <w:pPr>
              <w:rPr>
                <w:rFonts w:ascii="Times New Roman" w:hAnsi="Times New Roman" w:cs="Times New Roman"/>
                <w:sz w:val="24"/>
                <w:szCs w:val="24"/>
                <w:lang w:val="et-EE"/>
              </w:rPr>
            </w:pPr>
          </w:p>
          <w:p w14:paraId="30504656" w14:textId="6DA86AF4" w:rsidR="00E60BC8" w:rsidRPr="005F11EB" w:rsidRDefault="00E76A90" w:rsidP="0043672B">
            <w:pPr>
              <w:rPr>
                <w:rFonts w:ascii="Times New Roman" w:hAnsi="Times New Roman" w:cs="Times New Roman"/>
                <w:sz w:val="24"/>
                <w:szCs w:val="24"/>
                <w:lang w:val="et-EE"/>
              </w:rPr>
            </w:pPr>
            <w:r w:rsidRPr="005F11EB">
              <w:rPr>
                <w:rFonts w:ascii="Times New Roman" w:hAnsi="Times New Roman" w:cs="Times New Roman"/>
                <w:sz w:val="24"/>
                <w:szCs w:val="24"/>
                <w:lang w:val="et-EE"/>
              </w:rPr>
              <w:t xml:space="preserve">Projekti tegevused on suunatud </w:t>
            </w:r>
            <w:r w:rsidR="000C231E" w:rsidRPr="00481AA5">
              <w:rPr>
                <w:rFonts w:ascii="Times New Roman" w:hAnsi="Times New Roman" w:cs="Times New Roman"/>
                <w:sz w:val="24"/>
                <w:szCs w:val="24"/>
                <w:lang w:val="et-EE"/>
              </w:rPr>
              <w:t xml:space="preserve">nii era- kui ka </w:t>
            </w:r>
            <w:r w:rsidR="00F2629A" w:rsidRPr="00481AA5">
              <w:rPr>
                <w:rFonts w:ascii="Times New Roman" w:hAnsi="Times New Roman" w:cs="Times New Roman"/>
                <w:sz w:val="24"/>
                <w:szCs w:val="24"/>
                <w:lang w:val="et-EE"/>
              </w:rPr>
              <w:t>a</w:t>
            </w:r>
            <w:r w:rsidR="000C231E" w:rsidRPr="00481AA5">
              <w:rPr>
                <w:rFonts w:ascii="Times New Roman" w:hAnsi="Times New Roman" w:cs="Times New Roman"/>
                <w:sz w:val="24"/>
                <w:szCs w:val="24"/>
                <w:lang w:val="et-EE"/>
              </w:rPr>
              <w:t xml:space="preserve">valikusektori </w:t>
            </w:r>
            <w:r w:rsidRPr="00481AA5">
              <w:rPr>
                <w:rFonts w:ascii="Times New Roman" w:hAnsi="Times New Roman" w:cs="Times New Roman"/>
                <w:sz w:val="24"/>
                <w:szCs w:val="24"/>
                <w:lang w:val="et-EE"/>
              </w:rPr>
              <w:t>erinevate sektorite j</w:t>
            </w:r>
            <w:r w:rsidRPr="005F11EB">
              <w:rPr>
                <w:rFonts w:ascii="Times New Roman" w:hAnsi="Times New Roman" w:cs="Times New Roman"/>
                <w:sz w:val="24"/>
                <w:szCs w:val="24"/>
                <w:lang w:val="et-EE"/>
              </w:rPr>
              <w:t>a erineva suurusega</w:t>
            </w:r>
            <w:r w:rsidR="000C231E" w:rsidRPr="005F11EB">
              <w:rPr>
                <w:rFonts w:ascii="Times New Roman" w:hAnsi="Times New Roman" w:cs="Times New Roman"/>
                <w:sz w:val="24"/>
                <w:szCs w:val="24"/>
                <w:lang w:val="et-EE"/>
              </w:rPr>
              <w:t xml:space="preserve"> tööandjatele</w:t>
            </w:r>
            <w:r w:rsidRPr="005F11EB">
              <w:rPr>
                <w:rFonts w:ascii="Times New Roman" w:hAnsi="Times New Roman" w:cs="Times New Roman"/>
                <w:sz w:val="24"/>
                <w:szCs w:val="24"/>
                <w:lang w:val="et-EE"/>
              </w:rPr>
              <w:t xml:space="preserve">, </w:t>
            </w:r>
            <w:r w:rsidR="000C231E" w:rsidRPr="005F11EB">
              <w:rPr>
                <w:rFonts w:ascii="Times New Roman" w:hAnsi="Times New Roman" w:cs="Times New Roman"/>
                <w:sz w:val="24"/>
                <w:szCs w:val="24"/>
                <w:lang w:val="et-EE"/>
              </w:rPr>
              <w:t xml:space="preserve">võimaldades </w:t>
            </w:r>
            <w:r w:rsidR="00D56A05" w:rsidRPr="005F11EB">
              <w:rPr>
                <w:rFonts w:ascii="Times New Roman" w:hAnsi="Times New Roman" w:cs="Times New Roman"/>
                <w:sz w:val="24"/>
                <w:szCs w:val="24"/>
                <w:lang w:val="et-EE"/>
              </w:rPr>
              <w:t xml:space="preserve">neil omandada uusi teadmisi ja laiendada maailmapilti läbi </w:t>
            </w:r>
            <w:r w:rsidR="000C231E" w:rsidRPr="005F11EB">
              <w:rPr>
                <w:rFonts w:ascii="Times New Roman" w:hAnsi="Times New Roman" w:cs="Times New Roman"/>
                <w:sz w:val="24"/>
                <w:szCs w:val="24"/>
                <w:lang w:val="et-EE"/>
              </w:rPr>
              <w:t xml:space="preserve">aktuaalse </w:t>
            </w:r>
            <w:r w:rsidRPr="005F11EB">
              <w:rPr>
                <w:rFonts w:ascii="Times New Roman" w:hAnsi="Times New Roman" w:cs="Times New Roman"/>
                <w:sz w:val="24"/>
                <w:szCs w:val="24"/>
                <w:lang w:val="et-EE"/>
              </w:rPr>
              <w:lastRenderedPageBreak/>
              <w:t xml:space="preserve">hariduslikku </w:t>
            </w:r>
            <w:r w:rsidR="000C231E" w:rsidRPr="005F11EB">
              <w:rPr>
                <w:rFonts w:ascii="Times New Roman" w:hAnsi="Times New Roman" w:cs="Times New Roman"/>
                <w:sz w:val="24"/>
                <w:szCs w:val="24"/>
                <w:lang w:val="et-EE"/>
              </w:rPr>
              <w:t xml:space="preserve">sisu </w:t>
            </w:r>
            <w:r w:rsidR="00D56A05" w:rsidRPr="005F11EB">
              <w:rPr>
                <w:rFonts w:ascii="Times New Roman" w:hAnsi="Times New Roman" w:cs="Times New Roman"/>
                <w:sz w:val="24"/>
                <w:szCs w:val="24"/>
                <w:lang w:val="et-EE"/>
              </w:rPr>
              <w:t xml:space="preserve">ning leida uusi võimalusi koostööks erinevate osapoolt vahel. </w:t>
            </w:r>
          </w:p>
        </w:tc>
      </w:tr>
      <w:tr w:rsidR="00E60BC8" w:rsidRPr="005F11EB" w14:paraId="523ED1AC" w14:textId="77777777" w:rsidTr="00FF1E1E">
        <w:tc>
          <w:tcPr>
            <w:tcW w:w="3681" w:type="dxa"/>
          </w:tcPr>
          <w:p w14:paraId="32F5CD40" w14:textId="77777777" w:rsidR="00E60BC8" w:rsidRPr="005F11EB" w:rsidRDefault="00E60BC8"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lastRenderedPageBreak/>
              <w:t>Projekti tegevused ja ajakava</w:t>
            </w:r>
          </w:p>
          <w:p w14:paraId="1ACFD5B6" w14:textId="77777777" w:rsidR="00E60BC8" w:rsidRPr="005F11EB" w:rsidRDefault="00903236" w:rsidP="0043672B">
            <w:pPr>
              <w:rPr>
                <w:rFonts w:ascii="Times New Roman" w:hAnsi="Times New Roman" w:cs="Times New Roman"/>
                <w:i/>
                <w:sz w:val="24"/>
                <w:szCs w:val="24"/>
                <w:lang w:val="et-EE"/>
              </w:rPr>
            </w:pPr>
            <w:r w:rsidRPr="005F11EB">
              <w:rPr>
                <w:rFonts w:ascii="Times New Roman" w:hAnsi="Times New Roman" w:cs="Times New Roman"/>
                <w:i/>
                <w:sz w:val="24"/>
                <w:szCs w:val="24"/>
                <w:lang w:val="et-EE"/>
              </w:rPr>
              <w:t>Kirjeldage tegevusi, mida tehakse projekti elluviimiseks ning millises ajalises plaanis.</w:t>
            </w:r>
          </w:p>
        </w:tc>
        <w:tc>
          <w:tcPr>
            <w:tcW w:w="5386" w:type="dxa"/>
          </w:tcPr>
          <w:p w14:paraId="512AC5B7" w14:textId="09754F7F" w:rsidR="00544133" w:rsidRDefault="00A91FE5" w:rsidP="0043672B">
            <w:pPr>
              <w:rPr>
                <w:rFonts w:ascii="Times New Roman" w:hAnsi="Times New Roman" w:cs="Times New Roman"/>
                <w:color w:val="FF0000"/>
                <w:sz w:val="24"/>
                <w:szCs w:val="24"/>
                <w:lang w:val="et-EE"/>
              </w:rPr>
            </w:pPr>
            <w:r w:rsidRPr="005F11EB">
              <w:rPr>
                <w:rFonts w:ascii="Times New Roman" w:hAnsi="Times New Roman" w:cs="Times New Roman"/>
                <w:sz w:val="24"/>
                <w:szCs w:val="24"/>
                <w:lang w:val="et-EE"/>
              </w:rPr>
              <w:t xml:space="preserve">Projekti </w:t>
            </w:r>
            <w:r w:rsidR="00A7681B" w:rsidRPr="005F11EB">
              <w:rPr>
                <w:rFonts w:ascii="Times New Roman" w:hAnsi="Times New Roman" w:cs="Times New Roman"/>
                <w:sz w:val="24"/>
                <w:szCs w:val="24"/>
                <w:lang w:val="et-EE"/>
              </w:rPr>
              <w:t>ajakava katab 2024. aasta teist poolaasta</w:t>
            </w:r>
            <w:r w:rsidR="009A54D9">
              <w:rPr>
                <w:rFonts w:ascii="Times New Roman" w:hAnsi="Times New Roman" w:cs="Times New Roman"/>
                <w:sz w:val="24"/>
                <w:szCs w:val="24"/>
                <w:lang w:val="et-EE"/>
              </w:rPr>
              <w:t>l 5 kuud</w:t>
            </w:r>
            <w:r w:rsidR="00004C2C">
              <w:rPr>
                <w:rFonts w:ascii="Times New Roman" w:hAnsi="Times New Roman" w:cs="Times New Roman"/>
                <w:sz w:val="24"/>
                <w:szCs w:val="24"/>
                <w:lang w:val="et-EE"/>
              </w:rPr>
              <w:t xml:space="preserve"> ehk </w:t>
            </w:r>
            <w:r w:rsidR="001D47D1" w:rsidRPr="005F11EB">
              <w:rPr>
                <w:rFonts w:ascii="Times New Roman" w:hAnsi="Times New Roman" w:cs="Times New Roman"/>
                <w:sz w:val="24"/>
                <w:szCs w:val="24"/>
                <w:lang w:val="et-EE"/>
              </w:rPr>
              <w:t xml:space="preserve">täpsemalt </w:t>
            </w:r>
            <w:r w:rsidR="009A54D9">
              <w:rPr>
                <w:rFonts w:ascii="Times New Roman" w:hAnsi="Times New Roman" w:cs="Times New Roman"/>
                <w:sz w:val="24"/>
                <w:szCs w:val="24"/>
                <w:lang w:val="et-EE"/>
              </w:rPr>
              <w:t xml:space="preserve">perioodi </w:t>
            </w:r>
            <w:r w:rsidR="00A7681B" w:rsidRPr="005F11EB">
              <w:rPr>
                <w:rFonts w:ascii="Times New Roman" w:hAnsi="Times New Roman" w:cs="Times New Roman"/>
                <w:sz w:val="24"/>
                <w:szCs w:val="24"/>
                <w:lang w:val="et-EE"/>
              </w:rPr>
              <w:t>01.0</w:t>
            </w:r>
            <w:r w:rsidR="001D47D1" w:rsidRPr="005F11EB">
              <w:rPr>
                <w:rFonts w:ascii="Times New Roman" w:hAnsi="Times New Roman" w:cs="Times New Roman"/>
                <w:sz w:val="24"/>
                <w:szCs w:val="24"/>
                <w:lang w:val="et-EE"/>
              </w:rPr>
              <w:t>8</w:t>
            </w:r>
            <w:r w:rsidR="00A7681B" w:rsidRPr="005F11EB">
              <w:rPr>
                <w:rFonts w:ascii="Times New Roman" w:hAnsi="Times New Roman" w:cs="Times New Roman"/>
                <w:sz w:val="24"/>
                <w:szCs w:val="24"/>
                <w:lang w:val="et-EE"/>
              </w:rPr>
              <w:t>.2024</w:t>
            </w:r>
            <w:r w:rsidR="001D47D1" w:rsidRPr="005F11EB">
              <w:rPr>
                <w:rFonts w:ascii="Times New Roman" w:hAnsi="Times New Roman" w:cs="Times New Roman"/>
                <w:sz w:val="24"/>
                <w:szCs w:val="24"/>
                <w:lang w:val="et-EE"/>
              </w:rPr>
              <w:t xml:space="preserve"> </w:t>
            </w:r>
            <w:r w:rsidR="00A7681B" w:rsidRPr="005F11EB">
              <w:rPr>
                <w:rFonts w:ascii="Times New Roman" w:hAnsi="Times New Roman" w:cs="Times New Roman"/>
                <w:sz w:val="24"/>
                <w:szCs w:val="24"/>
                <w:lang w:val="et-EE"/>
              </w:rPr>
              <w:t>-</w:t>
            </w:r>
            <w:r w:rsidR="005B0145" w:rsidRPr="005F11EB">
              <w:rPr>
                <w:rFonts w:ascii="Times New Roman" w:hAnsi="Times New Roman" w:cs="Times New Roman"/>
                <w:sz w:val="24"/>
                <w:szCs w:val="24"/>
                <w:lang w:val="et-EE"/>
              </w:rPr>
              <w:t>3</w:t>
            </w:r>
            <w:r w:rsidR="003502AE" w:rsidRPr="005F11EB">
              <w:rPr>
                <w:rFonts w:ascii="Times New Roman" w:hAnsi="Times New Roman" w:cs="Times New Roman"/>
                <w:sz w:val="24"/>
                <w:szCs w:val="24"/>
                <w:lang w:val="et-EE"/>
              </w:rPr>
              <w:t>1</w:t>
            </w:r>
            <w:r w:rsidR="00A7681B" w:rsidRPr="005F11EB">
              <w:rPr>
                <w:rFonts w:ascii="Times New Roman" w:hAnsi="Times New Roman" w:cs="Times New Roman"/>
                <w:sz w:val="24"/>
                <w:szCs w:val="24"/>
                <w:lang w:val="et-EE"/>
              </w:rPr>
              <w:t>.12.2024</w:t>
            </w:r>
            <w:r w:rsidR="009A54D9">
              <w:rPr>
                <w:rFonts w:ascii="Times New Roman" w:hAnsi="Times New Roman" w:cs="Times New Roman"/>
                <w:sz w:val="24"/>
                <w:szCs w:val="24"/>
                <w:lang w:val="et-EE"/>
              </w:rPr>
              <w:t>.</w:t>
            </w:r>
            <w:r w:rsidR="00BD45BF">
              <w:rPr>
                <w:rFonts w:ascii="Times New Roman" w:hAnsi="Times New Roman" w:cs="Times New Roman"/>
                <w:sz w:val="24"/>
                <w:szCs w:val="24"/>
                <w:lang w:val="et-EE"/>
              </w:rPr>
              <w:t xml:space="preserve"> </w:t>
            </w:r>
          </w:p>
          <w:p w14:paraId="253827A4" w14:textId="7A134AD5" w:rsidR="00A7681B" w:rsidRPr="005F11EB" w:rsidRDefault="001D47D1" w:rsidP="0043672B">
            <w:pPr>
              <w:rPr>
                <w:rFonts w:ascii="Times New Roman" w:hAnsi="Times New Roman" w:cs="Times New Roman"/>
                <w:sz w:val="24"/>
                <w:szCs w:val="24"/>
                <w:lang w:val="et-EE"/>
              </w:rPr>
            </w:pPr>
            <w:r w:rsidRPr="005F11EB">
              <w:rPr>
                <w:rFonts w:ascii="Times New Roman" w:hAnsi="Times New Roman" w:cs="Times New Roman"/>
                <w:sz w:val="24"/>
                <w:szCs w:val="24"/>
                <w:lang w:val="et-EE"/>
              </w:rPr>
              <w:br/>
              <w:t>Projekti</w:t>
            </w:r>
            <w:r w:rsidR="00A7681B" w:rsidRPr="005F11EB">
              <w:rPr>
                <w:rFonts w:ascii="Times New Roman" w:hAnsi="Times New Roman" w:cs="Times New Roman"/>
                <w:sz w:val="24"/>
                <w:szCs w:val="24"/>
                <w:lang w:val="et-EE"/>
              </w:rPr>
              <w:t xml:space="preserve"> </w:t>
            </w:r>
            <w:r w:rsidR="00A91FE5" w:rsidRPr="005F11EB">
              <w:rPr>
                <w:rFonts w:ascii="Times New Roman" w:hAnsi="Times New Roman" w:cs="Times New Roman"/>
                <w:sz w:val="24"/>
                <w:szCs w:val="24"/>
                <w:lang w:val="et-EE"/>
              </w:rPr>
              <w:t xml:space="preserve">tegevused jagunevad </w:t>
            </w:r>
            <w:r w:rsidRPr="005F11EB">
              <w:rPr>
                <w:rFonts w:ascii="Times New Roman" w:hAnsi="Times New Roman" w:cs="Times New Roman"/>
                <w:sz w:val="24"/>
                <w:szCs w:val="24"/>
                <w:lang w:val="et-EE"/>
              </w:rPr>
              <w:t>kaheks</w:t>
            </w:r>
            <w:r w:rsidR="00A91FE5" w:rsidRPr="005F11EB">
              <w:rPr>
                <w:rFonts w:ascii="Times New Roman" w:hAnsi="Times New Roman" w:cs="Times New Roman"/>
                <w:sz w:val="24"/>
                <w:szCs w:val="24"/>
                <w:lang w:val="et-EE"/>
              </w:rPr>
              <w:t>:</w:t>
            </w:r>
          </w:p>
          <w:p w14:paraId="3B87389F" w14:textId="398C6BF7" w:rsidR="00A7681B" w:rsidRPr="005F11EB" w:rsidRDefault="00A91FE5" w:rsidP="007551E3">
            <w:pPr>
              <w:pStyle w:val="Loendilik"/>
              <w:numPr>
                <w:ilvl w:val="0"/>
                <w:numId w:val="19"/>
              </w:numPr>
              <w:rPr>
                <w:rFonts w:ascii="Times New Roman" w:hAnsi="Times New Roman" w:cs="Times New Roman"/>
                <w:sz w:val="24"/>
                <w:szCs w:val="24"/>
                <w:lang w:val="et-EE"/>
              </w:rPr>
            </w:pPr>
            <w:r w:rsidRPr="005F11EB">
              <w:rPr>
                <w:rFonts w:ascii="Times New Roman" w:hAnsi="Times New Roman" w:cs="Times New Roman"/>
                <w:sz w:val="24"/>
                <w:szCs w:val="24"/>
                <w:lang w:val="et-EE"/>
              </w:rPr>
              <w:t>seminaride</w:t>
            </w:r>
            <w:r w:rsidR="00A7681B" w:rsidRPr="005F11EB">
              <w:rPr>
                <w:rFonts w:ascii="Times New Roman" w:hAnsi="Times New Roman" w:cs="Times New Roman"/>
                <w:sz w:val="24"/>
                <w:szCs w:val="24"/>
                <w:lang w:val="et-EE"/>
              </w:rPr>
              <w:t xml:space="preserve"> korraldamin</w:t>
            </w:r>
            <w:r w:rsidR="0091074E" w:rsidRPr="005F11EB">
              <w:rPr>
                <w:rFonts w:ascii="Times New Roman" w:hAnsi="Times New Roman" w:cs="Times New Roman"/>
                <w:sz w:val="24"/>
                <w:szCs w:val="24"/>
                <w:lang w:val="et-EE"/>
              </w:rPr>
              <w:t>e</w:t>
            </w:r>
            <w:r w:rsidR="00A7681B" w:rsidRPr="005F11EB">
              <w:rPr>
                <w:rFonts w:ascii="Times New Roman" w:hAnsi="Times New Roman" w:cs="Times New Roman"/>
                <w:sz w:val="24"/>
                <w:szCs w:val="24"/>
                <w:lang w:val="et-EE"/>
              </w:rPr>
              <w:t>;</w:t>
            </w:r>
          </w:p>
          <w:p w14:paraId="046B5810" w14:textId="0E689760" w:rsidR="00A7681B" w:rsidRPr="005F11EB" w:rsidRDefault="001D47D1" w:rsidP="007551E3">
            <w:pPr>
              <w:pStyle w:val="Loendilik"/>
              <w:numPr>
                <w:ilvl w:val="0"/>
                <w:numId w:val="19"/>
              </w:numPr>
              <w:rPr>
                <w:rFonts w:ascii="Times New Roman" w:hAnsi="Times New Roman" w:cs="Times New Roman"/>
                <w:sz w:val="24"/>
                <w:szCs w:val="24"/>
                <w:lang w:val="et-EE"/>
              </w:rPr>
            </w:pPr>
            <w:r w:rsidRPr="005F11EB">
              <w:rPr>
                <w:rFonts w:ascii="Times New Roman" w:hAnsi="Times New Roman" w:cs="Times New Roman"/>
                <w:sz w:val="24"/>
                <w:szCs w:val="24"/>
                <w:lang w:val="et-EE"/>
              </w:rPr>
              <w:t xml:space="preserve">teavituskampaania erinevates </w:t>
            </w:r>
            <w:r w:rsidR="00A91FE5" w:rsidRPr="005F11EB">
              <w:rPr>
                <w:rFonts w:ascii="Times New Roman" w:hAnsi="Times New Roman" w:cs="Times New Roman"/>
                <w:sz w:val="24"/>
                <w:szCs w:val="24"/>
                <w:lang w:val="et-EE"/>
              </w:rPr>
              <w:t xml:space="preserve">meedia- </w:t>
            </w:r>
            <w:r w:rsidR="00A7681B" w:rsidRPr="005F11EB">
              <w:rPr>
                <w:rFonts w:ascii="Times New Roman" w:hAnsi="Times New Roman" w:cs="Times New Roman"/>
                <w:sz w:val="24"/>
                <w:szCs w:val="24"/>
                <w:lang w:val="et-EE"/>
              </w:rPr>
              <w:t xml:space="preserve">ja </w:t>
            </w:r>
            <w:r w:rsidR="00A91FE5" w:rsidRPr="005F11EB">
              <w:rPr>
                <w:rFonts w:ascii="Times New Roman" w:hAnsi="Times New Roman" w:cs="Times New Roman"/>
                <w:sz w:val="24"/>
                <w:szCs w:val="24"/>
                <w:lang w:val="et-EE"/>
              </w:rPr>
              <w:t>sotsiaalmeedia</w:t>
            </w:r>
            <w:r w:rsidRPr="005F11EB">
              <w:rPr>
                <w:rFonts w:ascii="Times New Roman" w:hAnsi="Times New Roman" w:cs="Times New Roman"/>
                <w:sz w:val="24"/>
                <w:szCs w:val="24"/>
                <w:lang w:val="et-EE"/>
              </w:rPr>
              <w:t>kanalites.</w:t>
            </w:r>
            <w:r w:rsidR="00A91FE5" w:rsidRPr="005F11EB">
              <w:rPr>
                <w:rFonts w:ascii="Times New Roman" w:hAnsi="Times New Roman" w:cs="Times New Roman"/>
                <w:sz w:val="24"/>
                <w:szCs w:val="24"/>
                <w:lang w:val="et-EE"/>
              </w:rPr>
              <w:t xml:space="preserve"> </w:t>
            </w:r>
          </w:p>
          <w:p w14:paraId="5A40794D" w14:textId="77777777" w:rsidR="0091074E" w:rsidRDefault="0091074E" w:rsidP="0043672B">
            <w:pPr>
              <w:rPr>
                <w:rFonts w:ascii="Times New Roman" w:hAnsi="Times New Roman" w:cs="Times New Roman"/>
                <w:color w:val="FF0000"/>
                <w:sz w:val="24"/>
                <w:szCs w:val="24"/>
                <w:lang w:val="et-EE"/>
              </w:rPr>
            </w:pPr>
          </w:p>
          <w:p w14:paraId="72D28326" w14:textId="715C196F" w:rsidR="005B3E6D" w:rsidRPr="005B3E6D" w:rsidRDefault="005B3E6D" w:rsidP="0043672B">
            <w:pPr>
              <w:rPr>
                <w:rFonts w:ascii="Times New Roman" w:hAnsi="Times New Roman" w:cs="Times New Roman"/>
                <w:b/>
                <w:bCs/>
                <w:sz w:val="24"/>
                <w:szCs w:val="24"/>
                <w:lang w:val="et-EE"/>
              </w:rPr>
            </w:pPr>
            <w:r w:rsidRPr="005B3E6D">
              <w:rPr>
                <w:rFonts w:ascii="Times New Roman" w:hAnsi="Times New Roman" w:cs="Times New Roman"/>
                <w:b/>
                <w:bCs/>
                <w:sz w:val="24"/>
                <w:szCs w:val="24"/>
                <w:lang w:val="et-EE"/>
              </w:rPr>
              <w:t>Seminaride korraldamine:</w:t>
            </w:r>
          </w:p>
          <w:p w14:paraId="3619D0AE" w14:textId="28C7A2FB" w:rsidR="0091074E" w:rsidRPr="005F11EB" w:rsidRDefault="001D47D1" w:rsidP="0043672B">
            <w:pPr>
              <w:rPr>
                <w:rFonts w:ascii="Times New Roman" w:hAnsi="Times New Roman" w:cs="Times New Roman"/>
                <w:sz w:val="24"/>
                <w:szCs w:val="24"/>
                <w:lang w:val="et-EE"/>
              </w:rPr>
            </w:pPr>
            <w:r w:rsidRPr="005F11EB">
              <w:rPr>
                <w:rFonts w:ascii="Times New Roman" w:hAnsi="Times New Roman" w:cs="Times New Roman"/>
                <w:sz w:val="24"/>
                <w:szCs w:val="24"/>
                <w:lang w:val="et-EE"/>
              </w:rPr>
              <w:t xml:space="preserve">Projekti raames </w:t>
            </w:r>
            <w:r w:rsidRPr="006E0C53">
              <w:rPr>
                <w:rFonts w:ascii="Times New Roman" w:hAnsi="Times New Roman" w:cs="Times New Roman"/>
                <w:sz w:val="24"/>
                <w:szCs w:val="24"/>
                <w:lang w:val="et-EE"/>
              </w:rPr>
              <w:t xml:space="preserve">korraldatakse </w:t>
            </w:r>
            <w:r w:rsidR="00630229" w:rsidRPr="006E0C53">
              <w:rPr>
                <w:rFonts w:ascii="Times New Roman" w:hAnsi="Times New Roman" w:cs="Times New Roman"/>
                <w:sz w:val="24"/>
                <w:szCs w:val="24"/>
                <w:lang w:val="et-EE"/>
              </w:rPr>
              <w:t>2</w:t>
            </w:r>
            <w:r w:rsidR="0091074E" w:rsidRPr="006E0C53">
              <w:rPr>
                <w:rFonts w:ascii="Times New Roman" w:hAnsi="Times New Roman" w:cs="Times New Roman"/>
                <w:sz w:val="24"/>
                <w:szCs w:val="24"/>
                <w:lang w:val="et-EE"/>
              </w:rPr>
              <w:t xml:space="preserve"> </w:t>
            </w:r>
            <w:r w:rsidR="0091074E" w:rsidRPr="005F11EB">
              <w:rPr>
                <w:rFonts w:ascii="Times New Roman" w:hAnsi="Times New Roman" w:cs="Times New Roman"/>
                <w:sz w:val="24"/>
                <w:szCs w:val="24"/>
                <w:lang w:val="et-EE"/>
              </w:rPr>
              <w:t>seminari</w:t>
            </w:r>
            <w:r w:rsidR="00FB1065" w:rsidRPr="005F11EB">
              <w:rPr>
                <w:rFonts w:ascii="Times New Roman" w:hAnsi="Times New Roman" w:cs="Times New Roman"/>
                <w:sz w:val="24"/>
                <w:szCs w:val="24"/>
                <w:lang w:val="et-EE"/>
              </w:rPr>
              <w:t>, kus jagatakse teadmisi ning parimaid praktikaid ettevõtete ja riigikaitseasutuste vahel</w:t>
            </w:r>
            <w:r w:rsidR="0091074E" w:rsidRPr="005F11EB">
              <w:rPr>
                <w:rFonts w:ascii="Times New Roman" w:hAnsi="Times New Roman" w:cs="Times New Roman"/>
                <w:sz w:val="24"/>
                <w:szCs w:val="24"/>
                <w:lang w:val="et-EE"/>
              </w:rPr>
              <w:t>:</w:t>
            </w:r>
          </w:p>
          <w:p w14:paraId="176777E2" w14:textId="5585325E" w:rsidR="0091074E" w:rsidRPr="005F11EB" w:rsidRDefault="00593058" w:rsidP="0043672B">
            <w:pPr>
              <w:pStyle w:val="Loendilik"/>
              <w:numPr>
                <w:ilvl w:val="0"/>
                <w:numId w:val="7"/>
              </w:numPr>
              <w:ind w:left="0"/>
              <w:rPr>
                <w:rFonts w:ascii="Times New Roman" w:hAnsi="Times New Roman" w:cs="Times New Roman"/>
                <w:sz w:val="24"/>
                <w:szCs w:val="24"/>
                <w:lang w:val="et-EE"/>
              </w:rPr>
            </w:pPr>
            <w:r w:rsidRPr="00681362">
              <w:rPr>
                <w:rFonts w:ascii="Times New Roman" w:hAnsi="Times New Roman" w:cs="Times New Roman"/>
                <w:sz w:val="24"/>
                <w:szCs w:val="24"/>
                <w:lang w:val="et-EE"/>
              </w:rPr>
              <w:t>"</w:t>
            </w:r>
            <w:r w:rsidR="00924D07" w:rsidRPr="00681362">
              <w:rPr>
                <w:rFonts w:ascii="Times New Roman" w:hAnsi="Times New Roman" w:cs="Times New Roman"/>
                <w:sz w:val="24"/>
                <w:szCs w:val="24"/>
                <w:lang w:val="et-EE"/>
              </w:rPr>
              <w:t>Ettevõtete vastupanuvõime tugevdamine</w:t>
            </w:r>
            <w:r w:rsidR="005840CB" w:rsidRPr="00681362">
              <w:rPr>
                <w:rFonts w:ascii="Times New Roman" w:hAnsi="Times New Roman" w:cs="Times New Roman"/>
                <w:sz w:val="24"/>
                <w:szCs w:val="24"/>
                <w:lang w:val="et-EE"/>
              </w:rPr>
              <w:t xml:space="preserve">, tööandja roll </w:t>
            </w:r>
            <w:r w:rsidRPr="00681362">
              <w:rPr>
                <w:rFonts w:ascii="Times New Roman" w:hAnsi="Times New Roman" w:cs="Times New Roman"/>
                <w:sz w:val="24"/>
                <w:szCs w:val="24"/>
                <w:lang w:val="et-EE"/>
              </w:rPr>
              <w:t xml:space="preserve">riigikaitsesse panustamisel </w:t>
            </w:r>
            <w:r w:rsidR="005840CB" w:rsidRPr="00681362">
              <w:rPr>
                <w:rFonts w:ascii="Times New Roman" w:hAnsi="Times New Roman" w:cs="Times New Roman"/>
                <w:sz w:val="24"/>
                <w:szCs w:val="24"/>
                <w:lang w:val="et-EE"/>
              </w:rPr>
              <w:t xml:space="preserve">ning </w:t>
            </w:r>
            <w:proofErr w:type="spellStart"/>
            <w:r w:rsidR="005840CB" w:rsidRPr="00681362">
              <w:rPr>
                <w:rFonts w:ascii="Times New Roman" w:hAnsi="Times New Roman" w:cs="Times New Roman"/>
                <w:sz w:val="24"/>
                <w:szCs w:val="24"/>
                <w:lang w:val="et-EE"/>
              </w:rPr>
              <w:t>k</w:t>
            </w:r>
            <w:r w:rsidRPr="00681362">
              <w:rPr>
                <w:rFonts w:ascii="Times New Roman" w:hAnsi="Times New Roman" w:cs="Times New Roman"/>
                <w:sz w:val="24"/>
                <w:szCs w:val="24"/>
                <w:lang w:val="et-EE"/>
              </w:rPr>
              <w:t>überkaitse</w:t>
            </w:r>
            <w:proofErr w:type="spellEnd"/>
            <w:r w:rsidR="00392693" w:rsidRPr="00681362">
              <w:rPr>
                <w:rFonts w:ascii="Times New Roman" w:hAnsi="Times New Roman" w:cs="Times New Roman"/>
                <w:sz w:val="24"/>
                <w:szCs w:val="24"/>
                <w:lang w:val="et-EE"/>
              </w:rPr>
              <w:t xml:space="preserve"> olulisus</w:t>
            </w:r>
            <w:r w:rsidRPr="00681362">
              <w:rPr>
                <w:rFonts w:ascii="Times New Roman" w:hAnsi="Times New Roman" w:cs="Times New Roman"/>
                <w:sz w:val="24"/>
                <w:szCs w:val="24"/>
                <w:lang w:val="et-EE"/>
              </w:rPr>
              <w:t xml:space="preserve">" </w:t>
            </w:r>
            <w:r w:rsidR="0091074E" w:rsidRPr="00681362">
              <w:rPr>
                <w:rFonts w:ascii="Times New Roman" w:hAnsi="Times New Roman" w:cs="Times New Roman"/>
                <w:sz w:val="24"/>
                <w:szCs w:val="24"/>
                <w:lang w:val="et-EE"/>
              </w:rPr>
              <w:t>(</w:t>
            </w:r>
            <w:r w:rsidR="00B643D1" w:rsidRPr="00681362">
              <w:rPr>
                <w:rFonts w:ascii="Times New Roman" w:hAnsi="Times New Roman" w:cs="Times New Roman"/>
                <w:sz w:val="24"/>
                <w:szCs w:val="24"/>
                <w:lang w:val="et-EE"/>
              </w:rPr>
              <w:t>septemb</w:t>
            </w:r>
            <w:r w:rsidR="00681362" w:rsidRPr="00681362">
              <w:rPr>
                <w:rFonts w:ascii="Times New Roman" w:hAnsi="Times New Roman" w:cs="Times New Roman"/>
                <w:sz w:val="24"/>
                <w:szCs w:val="24"/>
                <w:lang w:val="et-EE"/>
              </w:rPr>
              <w:t>er</w:t>
            </w:r>
            <w:r w:rsidR="0091074E" w:rsidRPr="00681362">
              <w:rPr>
                <w:rFonts w:ascii="Times New Roman" w:hAnsi="Times New Roman" w:cs="Times New Roman"/>
                <w:sz w:val="24"/>
                <w:szCs w:val="24"/>
                <w:lang w:val="et-EE"/>
              </w:rPr>
              <w:t xml:space="preserve">, </w:t>
            </w:r>
            <w:r w:rsidR="0091074E" w:rsidRPr="005F11EB">
              <w:rPr>
                <w:rFonts w:ascii="Times New Roman" w:hAnsi="Times New Roman" w:cs="Times New Roman"/>
                <w:sz w:val="24"/>
                <w:szCs w:val="24"/>
                <w:lang w:val="et-EE"/>
              </w:rPr>
              <w:t>2024)</w:t>
            </w:r>
            <w:r w:rsidR="009F1C9C">
              <w:rPr>
                <w:rFonts w:ascii="Times New Roman" w:hAnsi="Times New Roman" w:cs="Times New Roman"/>
                <w:sz w:val="24"/>
                <w:szCs w:val="24"/>
                <w:lang w:val="et-EE"/>
              </w:rPr>
              <w:t>;</w:t>
            </w:r>
          </w:p>
          <w:p w14:paraId="776ED651" w14:textId="71EA3449" w:rsidR="0091074E" w:rsidRPr="005F11EB" w:rsidRDefault="0091074E" w:rsidP="0043672B">
            <w:pPr>
              <w:pStyle w:val="Loendilik"/>
              <w:numPr>
                <w:ilvl w:val="0"/>
                <w:numId w:val="7"/>
              </w:numPr>
              <w:ind w:left="0"/>
              <w:rPr>
                <w:rFonts w:ascii="Times New Roman" w:hAnsi="Times New Roman" w:cs="Times New Roman"/>
                <w:sz w:val="24"/>
                <w:szCs w:val="24"/>
                <w:lang w:val="et-EE"/>
              </w:rPr>
            </w:pPr>
            <w:r w:rsidRPr="005F11EB">
              <w:rPr>
                <w:rFonts w:ascii="Times New Roman" w:hAnsi="Times New Roman" w:cs="Times New Roman"/>
                <w:sz w:val="24"/>
                <w:szCs w:val="24"/>
                <w:lang w:val="et-EE"/>
              </w:rPr>
              <w:t>"</w:t>
            </w:r>
            <w:r w:rsidR="00A0552B">
              <w:rPr>
                <w:rFonts w:ascii="Times New Roman" w:hAnsi="Times New Roman" w:cs="Times New Roman"/>
                <w:sz w:val="24"/>
                <w:szCs w:val="24"/>
                <w:lang w:val="et-EE"/>
              </w:rPr>
              <w:t>T</w:t>
            </w:r>
            <w:r w:rsidRPr="005F11EB">
              <w:rPr>
                <w:rFonts w:ascii="Times New Roman" w:hAnsi="Times New Roman" w:cs="Times New Roman"/>
                <w:sz w:val="24"/>
                <w:szCs w:val="24"/>
                <w:lang w:val="et-EE"/>
              </w:rPr>
              <w:t>öötajate reservväekohustuse sobitamine tööandja tegevuste</w:t>
            </w:r>
            <w:r w:rsidR="001D47D1" w:rsidRPr="005F11EB">
              <w:rPr>
                <w:rFonts w:ascii="Times New Roman" w:hAnsi="Times New Roman" w:cs="Times New Roman"/>
                <w:sz w:val="24"/>
                <w:szCs w:val="24"/>
                <w:lang w:val="et-EE"/>
              </w:rPr>
              <w:t xml:space="preserve"> ja ajakava</w:t>
            </w:r>
            <w:r w:rsidRPr="005F11EB">
              <w:rPr>
                <w:rFonts w:ascii="Times New Roman" w:hAnsi="Times New Roman" w:cs="Times New Roman"/>
                <w:sz w:val="24"/>
                <w:szCs w:val="24"/>
                <w:lang w:val="et-EE"/>
              </w:rPr>
              <w:t>ga</w:t>
            </w:r>
            <w:r w:rsidR="001720F4">
              <w:rPr>
                <w:rFonts w:ascii="Times New Roman" w:hAnsi="Times New Roman" w:cs="Times New Roman"/>
                <w:sz w:val="24"/>
                <w:szCs w:val="24"/>
                <w:lang w:val="et-EE"/>
              </w:rPr>
              <w:t xml:space="preserve"> </w:t>
            </w:r>
            <w:r w:rsidR="00CF1864">
              <w:rPr>
                <w:rFonts w:ascii="Times New Roman" w:hAnsi="Times New Roman" w:cs="Times New Roman"/>
                <w:sz w:val="24"/>
                <w:szCs w:val="24"/>
                <w:lang w:val="et-EE"/>
              </w:rPr>
              <w:t xml:space="preserve">ning sealt saadavate oskuste </w:t>
            </w:r>
            <w:r w:rsidR="001720F4" w:rsidRPr="005F11EB">
              <w:rPr>
                <w:rFonts w:ascii="Times New Roman" w:hAnsi="Times New Roman" w:cs="Times New Roman"/>
                <w:sz w:val="24"/>
                <w:szCs w:val="24"/>
                <w:lang w:val="et-EE"/>
              </w:rPr>
              <w:t xml:space="preserve">tööturule </w:t>
            </w:r>
            <w:r w:rsidR="00CF1864">
              <w:rPr>
                <w:rFonts w:ascii="Times New Roman" w:hAnsi="Times New Roman" w:cs="Times New Roman"/>
                <w:sz w:val="24"/>
                <w:szCs w:val="24"/>
                <w:lang w:val="et-EE"/>
              </w:rPr>
              <w:t>ülekandmine</w:t>
            </w:r>
            <w:r w:rsidRPr="005F11EB">
              <w:rPr>
                <w:rFonts w:ascii="Times New Roman" w:hAnsi="Times New Roman" w:cs="Times New Roman"/>
                <w:sz w:val="24"/>
                <w:szCs w:val="24"/>
                <w:lang w:val="et-EE"/>
              </w:rPr>
              <w:t>“ (</w:t>
            </w:r>
            <w:r w:rsidR="000F3768">
              <w:rPr>
                <w:rFonts w:ascii="Times New Roman" w:hAnsi="Times New Roman" w:cs="Times New Roman"/>
                <w:sz w:val="24"/>
                <w:szCs w:val="24"/>
                <w:lang w:val="et-EE"/>
              </w:rPr>
              <w:t>november</w:t>
            </w:r>
            <w:r w:rsidRPr="005F11EB">
              <w:rPr>
                <w:rFonts w:ascii="Times New Roman" w:hAnsi="Times New Roman" w:cs="Times New Roman"/>
                <w:sz w:val="24"/>
                <w:szCs w:val="24"/>
                <w:lang w:val="et-EE"/>
              </w:rPr>
              <w:t>, 2024)</w:t>
            </w:r>
            <w:r w:rsidR="009F1C9C">
              <w:rPr>
                <w:rFonts w:ascii="Times New Roman" w:hAnsi="Times New Roman" w:cs="Times New Roman"/>
                <w:sz w:val="24"/>
                <w:szCs w:val="24"/>
                <w:lang w:val="et-EE"/>
              </w:rPr>
              <w:t>.</w:t>
            </w:r>
          </w:p>
          <w:p w14:paraId="470A8383" w14:textId="77777777" w:rsidR="00F40611" w:rsidRDefault="00F40611" w:rsidP="0043672B">
            <w:pPr>
              <w:rPr>
                <w:rFonts w:ascii="Times New Roman" w:hAnsi="Times New Roman" w:cs="Times New Roman"/>
                <w:sz w:val="24"/>
                <w:szCs w:val="24"/>
                <w:lang w:val="et-EE"/>
              </w:rPr>
            </w:pPr>
          </w:p>
          <w:p w14:paraId="02514C1D" w14:textId="2D080B8F" w:rsidR="00C741E7" w:rsidRDefault="00C741E7" w:rsidP="0043672B">
            <w:pPr>
              <w:rPr>
                <w:rFonts w:ascii="Times New Roman" w:hAnsi="Times New Roman" w:cs="Times New Roman"/>
                <w:sz w:val="24"/>
                <w:szCs w:val="24"/>
                <w:lang w:val="et-EE"/>
              </w:rPr>
            </w:pPr>
            <w:r w:rsidRPr="005F11EB">
              <w:rPr>
                <w:rFonts w:ascii="Times New Roman" w:hAnsi="Times New Roman" w:cs="Times New Roman"/>
                <w:sz w:val="24"/>
                <w:szCs w:val="24"/>
                <w:lang w:val="et-EE"/>
              </w:rPr>
              <w:t>Seminari</w:t>
            </w:r>
            <w:r w:rsidR="00B351D3" w:rsidRPr="005F11EB">
              <w:rPr>
                <w:rFonts w:ascii="Times New Roman" w:hAnsi="Times New Roman" w:cs="Times New Roman"/>
                <w:sz w:val="24"/>
                <w:szCs w:val="24"/>
                <w:lang w:val="et-EE"/>
              </w:rPr>
              <w:t xml:space="preserve">de </w:t>
            </w:r>
            <w:r w:rsidR="004E3388" w:rsidRPr="005F11EB">
              <w:rPr>
                <w:rFonts w:ascii="Times New Roman" w:hAnsi="Times New Roman" w:cs="Times New Roman"/>
                <w:sz w:val="24"/>
                <w:szCs w:val="24"/>
                <w:lang w:val="et-EE"/>
              </w:rPr>
              <w:t xml:space="preserve">tutvustamiseks </w:t>
            </w:r>
            <w:r w:rsidR="008E7A69">
              <w:rPr>
                <w:rFonts w:ascii="Times New Roman" w:hAnsi="Times New Roman" w:cs="Times New Roman"/>
                <w:sz w:val="24"/>
                <w:szCs w:val="24"/>
                <w:lang w:val="et-EE"/>
              </w:rPr>
              <w:t xml:space="preserve">luuakse </w:t>
            </w:r>
            <w:r w:rsidR="00F40611">
              <w:rPr>
                <w:rFonts w:ascii="Times New Roman" w:hAnsi="Times New Roman" w:cs="Times New Roman"/>
                <w:sz w:val="24"/>
                <w:szCs w:val="24"/>
                <w:lang w:val="et-EE"/>
              </w:rPr>
              <w:t xml:space="preserve">projekti nõuetele vastavad </w:t>
            </w:r>
            <w:r w:rsidR="008E7A69">
              <w:rPr>
                <w:rFonts w:ascii="Times New Roman" w:hAnsi="Times New Roman" w:cs="Times New Roman"/>
                <w:sz w:val="24"/>
                <w:szCs w:val="24"/>
                <w:lang w:val="et-EE"/>
              </w:rPr>
              <w:t xml:space="preserve">kujundused </w:t>
            </w:r>
            <w:r w:rsidR="000437F9" w:rsidRPr="005F11EB">
              <w:rPr>
                <w:rFonts w:ascii="Times New Roman" w:hAnsi="Times New Roman" w:cs="Times New Roman"/>
                <w:sz w:val="24"/>
                <w:szCs w:val="24"/>
                <w:lang w:val="et-EE"/>
              </w:rPr>
              <w:t xml:space="preserve">seminaride </w:t>
            </w:r>
            <w:r w:rsidR="004E3388" w:rsidRPr="005F11EB">
              <w:rPr>
                <w:rFonts w:ascii="Times New Roman" w:hAnsi="Times New Roman" w:cs="Times New Roman"/>
                <w:sz w:val="24"/>
                <w:szCs w:val="24"/>
                <w:lang w:val="et-EE"/>
              </w:rPr>
              <w:t>kutsete</w:t>
            </w:r>
            <w:r w:rsidR="008E7A69">
              <w:rPr>
                <w:rFonts w:ascii="Times New Roman" w:hAnsi="Times New Roman" w:cs="Times New Roman"/>
                <w:sz w:val="24"/>
                <w:szCs w:val="24"/>
                <w:lang w:val="et-EE"/>
              </w:rPr>
              <w:t>le</w:t>
            </w:r>
            <w:r w:rsidR="004E3388" w:rsidRPr="005F11EB">
              <w:rPr>
                <w:rFonts w:ascii="Times New Roman" w:hAnsi="Times New Roman" w:cs="Times New Roman"/>
                <w:sz w:val="24"/>
                <w:szCs w:val="24"/>
                <w:lang w:val="et-EE"/>
              </w:rPr>
              <w:t xml:space="preserve">, </w:t>
            </w:r>
            <w:r w:rsidR="008E7A69">
              <w:rPr>
                <w:rFonts w:ascii="Times New Roman" w:hAnsi="Times New Roman" w:cs="Times New Roman"/>
                <w:sz w:val="24"/>
                <w:szCs w:val="24"/>
                <w:lang w:val="et-EE"/>
              </w:rPr>
              <w:t xml:space="preserve">seminari </w:t>
            </w:r>
            <w:r w:rsidR="004E3388" w:rsidRPr="005F11EB">
              <w:rPr>
                <w:rFonts w:ascii="Times New Roman" w:hAnsi="Times New Roman" w:cs="Times New Roman"/>
                <w:sz w:val="24"/>
                <w:szCs w:val="24"/>
                <w:lang w:val="et-EE"/>
              </w:rPr>
              <w:t>avaslaid</w:t>
            </w:r>
            <w:r w:rsidR="000437F9" w:rsidRPr="005F11EB">
              <w:rPr>
                <w:rFonts w:ascii="Times New Roman" w:hAnsi="Times New Roman" w:cs="Times New Roman"/>
                <w:sz w:val="24"/>
                <w:szCs w:val="24"/>
                <w:lang w:val="et-EE"/>
              </w:rPr>
              <w:t>ide</w:t>
            </w:r>
            <w:r w:rsidR="008E7A69">
              <w:rPr>
                <w:rFonts w:ascii="Times New Roman" w:hAnsi="Times New Roman" w:cs="Times New Roman"/>
                <w:sz w:val="24"/>
                <w:szCs w:val="24"/>
                <w:lang w:val="et-EE"/>
              </w:rPr>
              <w:t>le</w:t>
            </w:r>
            <w:r w:rsidR="004E3388" w:rsidRPr="005F11EB">
              <w:rPr>
                <w:rFonts w:ascii="Times New Roman" w:hAnsi="Times New Roman" w:cs="Times New Roman"/>
                <w:sz w:val="24"/>
                <w:szCs w:val="24"/>
                <w:lang w:val="et-EE"/>
              </w:rPr>
              <w:t xml:space="preserve">, </w:t>
            </w:r>
            <w:r w:rsidR="000437F9" w:rsidRPr="005F11EB">
              <w:rPr>
                <w:rFonts w:ascii="Times New Roman" w:hAnsi="Times New Roman" w:cs="Times New Roman"/>
                <w:sz w:val="24"/>
                <w:szCs w:val="24"/>
                <w:lang w:val="et-EE"/>
              </w:rPr>
              <w:t>kodu</w:t>
            </w:r>
            <w:r w:rsidR="00A354D1">
              <w:rPr>
                <w:rFonts w:ascii="Times New Roman" w:hAnsi="Times New Roman" w:cs="Times New Roman"/>
                <w:sz w:val="24"/>
                <w:szCs w:val="24"/>
                <w:lang w:val="et-EE"/>
              </w:rPr>
              <w:t>l</w:t>
            </w:r>
            <w:r w:rsidR="000437F9" w:rsidRPr="005F11EB">
              <w:rPr>
                <w:rFonts w:ascii="Times New Roman" w:hAnsi="Times New Roman" w:cs="Times New Roman"/>
                <w:sz w:val="24"/>
                <w:szCs w:val="24"/>
                <w:lang w:val="et-EE"/>
              </w:rPr>
              <w:t>ehe</w:t>
            </w:r>
            <w:r w:rsidR="008E7A69">
              <w:rPr>
                <w:rFonts w:ascii="Times New Roman" w:hAnsi="Times New Roman" w:cs="Times New Roman"/>
                <w:sz w:val="24"/>
                <w:szCs w:val="24"/>
                <w:lang w:val="et-EE"/>
              </w:rPr>
              <w:t>le</w:t>
            </w:r>
            <w:r w:rsidR="00A354D1">
              <w:rPr>
                <w:rFonts w:ascii="Times New Roman" w:hAnsi="Times New Roman" w:cs="Times New Roman"/>
                <w:sz w:val="24"/>
                <w:szCs w:val="24"/>
                <w:lang w:val="et-EE"/>
              </w:rPr>
              <w:t xml:space="preserve"> </w:t>
            </w:r>
            <w:r w:rsidR="004E3388" w:rsidRPr="005F11EB">
              <w:rPr>
                <w:rFonts w:ascii="Times New Roman" w:hAnsi="Times New Roman" w:cs="Times New Roman"/>
                <w:sz w:val="24"/>
                <w:szCs w:val="24"/>
                <w:lang w:val="et-EE"/>
              </w:rPr>
              <w:t>ja sotsiaalmeedia</w:t>
            </w:r>
            <w:r w:rsidR="00E56E31">
              <w:rPr>
                <w:rFonts w:ascii="Times New Roman" w:hAnsi="Times New Roman" w:cs="Times New Roman"/>
                <w:sz w:val="24"/>
                <w:szCs w:val="24"/>
                <w:lang w:val="et-EE"/>
              </w:rPr>
              <w:t>-</w:t>
            </w:r>
            <w:r w:rsidR="004E3388" w:rsidRPr="005F11EB">
              <w:rPr>
                <w:rFonts w:ascii="Times New Roman" w:hAnsi="Times New Roman" w:cs="Times New Roman"/>
                <w:sz w:val="24"/>
                <w:szCs w:val="24"/>
                <w:lang w:val="et-EE"/>
              </w:rPr>
              <w:t>kanalite</w:t>
            </w:r>
            <w:r w:rsidR="003643D1">
              <w:rPr>
                <w:rFonts w:ascii="Times New Roman" w:hAnsi="Times New Roman" w:cs="Times New Roman"/>
                <w:sz w:val="24"/>
                <w:szCs w:val="24"/>
                <w:lang w:val="et-EE"/>
              </w:rPr>
              <w:t>sse</w:t>
            </w:r>
            <w:r w:rsidR="004E3388" w:rsidRPr="005F11EB">
              <w:rPr>
                <w:rFonts w:ascii="Times New Roman" w:hAnsi="Times New Roman" w:cs="Times New Roman"/>
                <w:sz w:val="24"/>
                <w:szCs w:val="24"/>
                <w:lang w:val="et-EE"/>
              </w:rPr>
              <w:t>.</w:t>
            </w:r>
          </w:p>
          <w:p w14:paraId="7D40C6FA" w14:textId="77777777" w:rsidR="00C741E7" w:rsidRDefault="00C741E7" w:rsidP="0043672B">
            <w:pPr>
              <w:rPr>
                <w:rFonts w:ascii="Times New Roman" w:hAnsi="Times New Roman" w:cs="Times New Roman"/>
                <w:sz w:val="24"/>
                <w:szCs w:val="24"/>
                <w:lang w:val="et-EE"/>
              </w:rPr>
            </w:pPr>
          </w:p>
          <w:p w14:paraId="7F30A391" w14:textId="70C32D29" w:rsidR="0053439C" w:rsidRPr="0053439C" w:rsidRDefault="0053439C" w:rsidP="0043672B">
            <w:pPr>
              <w:rPr>
                <w:rFonts w:ascii="Times New Roman" w:hAnsi="Times New Roman" w:cs="Times New Roman"/>
                <w:b/>
                <w:bCs/>
                <w:sz w:val="24"/>
                <w:szCs w:val="24"/>
                <w:lang w:val="et-EE"/>
              </w:rPr>
            </w:pPr>
            <w:r w:rsidRPr="0053439C">
              <w:rPr>
                <w:rFonts w:ascii="Times New Roman" w:hAnsi="Times New Roman" w:cs="Times New Roman"/>
                <w:b/>
                <w:bCs/>
                <w:sz w:val="24"/>
                <w:szCs w:val="24"/>
                <w:lang w:val="et-EE"/>
              </w:rPr>
              <w:t>Teavituskampaania erinevates meedia- ja sotsiaalmeediakanalites:</w:t>
            </w:r>
          </w:p>
          <w:p w14:paraId="1D63E2F8" w14:textId="77777777" w:rsidR="002263DD" w:rsidRDefault="00BE419C" w:rsidP="0043672B">
            <w:pPr>
              <w:rPr>
                <w:rFonts w:ascii="Times New Roman" w:hAnsi="Times New Roman" w:cs="Times New Roman"/>
                <w:sz w:val="24"/>
                <w:szCs w:val="24"/>
                <w:lang w:val="et-EE"/>
              </w:rPr>
            </w:pPr>
            <w:r w:rsidRPr="005F11EB">
              <w:rPr>
                <w:rFonts w:ascii="Times New Roman" w:hAnsi="Times New Roman" w:cs="Times New Roman"/>
                <w:sz w:val="24"/>
                <w:szCs w:val="24"/>
                <w:lang w:val="et-EE"/>
              </w:rPr>
              <w:t xml:space="preserve">Projekti raames viiakse </w:t>
            </w:r>
            <w:r w:rsidR="00B376FA" w:rsidRPr="005F11EB">
              <w:rPr>
                <w:rFonts w:ascii="Times New Roman" w:hAnsi="Times New Roman" w:cs="Times New Roman"/>
                <w:sz w:val="24"/>
                <w:szCs w:val="24"/>
                <w:lang w:val="et-EE"/>
              </w:rPr>
              <w:t>Eesti Tööandjate Keskliidu kodulehel, uudiskirjades ja erinevatesse sotsiaalmeediakanalites</w:t>
            </w:r>
            <w:r w:rsidR="00CC08DA" w:rsidRPr="005F11EB">
              <w:rPr>
                <w:rFonts w:ascii="Times New Roman" w:hAnsi="Times New Roman" w:cs="Times New Roman"/>
                <w:sz w:val="24"/>
                <w:szCs w:val="24"/>
                <w:lang w:val="et-EE"/>
              </w:rPr>
              <w:t xml:space="preserve"> </w:t>
            </w:r>
            <w:r w:rsidR="00E16A2C" w:rsidRPr="005F11EB">
              <w:rPr>
                <w:rFonts w:ascii="Times New Roman" w:hAnsi="Times New Roman" w:cs="Times New Roman"/>
                <w:sz w:val="24"/>
                <w:szCs w:val="24"/>
                <w:lang w:val="et-EE"/>
              </w:rPr>
              <w:t>läbi teavituskampaania</w:t>
            </w:r>
            <w:r w:rsidR="002263DD">
              <w:rPr>
                <w:rFonts w:ascii="Times New Roman" w:hAnsi="Times New Roman" w:cs="Times New Roman"/>
                <w:sz w:val="24"/>
                <w:szCs w:val="24"/>
                <w:lang w:val="et-EE"/>
              </w:rPr>
              <w:t>.</w:t>
            </w:r>
          </w:p>
          <w:p w14:paraId="297A3D9A" w14:textId="763AE8FB" w:rsidR="00141F87" w:rsidRPr="00385FBE" w:rsidRDefault="002263DD" w:rsidP="002263DD">
            <w:pPr>
              <w:rPr>
                <w:rFonts w:ascii="Times New Roman" w:hAnsi="Times New Roman" w:cs="Times New Roman"/>
                <w:sz w:val="24"/>
                <w:szCs w:val="24"/>
                <w:lang w:val="et-EE"/>
              </w:rPr>
            </w:pPr>
            <w:r>
              <w:rPr>
                <w:rFonts w:ascii="Times New Roman" w:hAnsi="Times New Roman" w:cs="Times New Roman"/>
                <w:sz w:val="24"/>
                <w:szCs w:val="24"/>
                <w:lang w:val="et-EE"/>
              </w:rPr>
              <w:t>V</w:t>
            </w:r>
            <w:r w:rsidR="00C3187D" w:rsidRPr="005F11EB">
              <w:rPr>
                <w:rFonts w:ascii="Times New Roman" w:hAnsi="Times New Roman" w:cs="Times New Roman"/>
                <w:sz w:val="24"/>
                <w:szCs w:val="24"/>
                <w:lang w:val="et-EE"/>
              </w:rPr>
              <w:t xml:space="preserve">almib </w:t>
            </w:r>
            <w:r w:rsidR="009974BE">
              <w:rPr>
                <w:rFonts w:ascii="Times New Roman" w:hAnsi="Times New Roman" w:cs="Times New Roman"/>
                <w:sz w:val="24"/>
                <w:szCs w:val="24"/>
                <w:lang w:val="et-EE"/>
              </w:rPr>
              <w:t xml:space="preserve">seminaride põhjal </w:t>
            </w:r>
            <w:r w:rsidR="00491EB9">
              <w:rPr>
                <w:rFonts w:ascii="Times New Roman" w:hAnsi="Times New Roman" w:cs="Times New Roman"/>
                <w:sz w:val="24"/>
                <w:szCs w:val="24"/>
                <w:lang w:val="et-EE"/>
              </w:rPr>
              <w:t>1</w:t>
            </w:r>
            <w:r w:rsidR="005A400A" w:rsidRPr="005F11EB">
              <w:rPr>
                <w:rFonts w:ascii="Times New Roman" w:hAnsi="Times New Roman" w:cs="Times New Roman"/>
                <w:sz w:val="24"/>
                <w:szCs w:val="24"/>
                <w:lang w:val="et-EE"/>
              </w:rPr>
              <w:t xml:space="preserve"> arvamuslugu</w:t>
            </w:r>
            <w:r w:rsidR="0030164C">
              <w:rPr>
                <w:rFonts w:ascii="Times New Roman" w:hAnsi="Times New Roman" w:cs="Times New Roman"/>
                <w:sz w:val="24"/>
                <w:szCs w:val="24"/>
                <w:lang w:val="et-EE"/>
              </w:rPr>
              <w:t xml:space="preserve"> (detsember, 2024)</w:t>
            </w:r>
            <w:r w:rsidR="001D47D1" w:rsidRPr="005F11EB">
              <w:rPr>
                <w:rFonts w:ascii="Times New Roman" w:hAnsi="Times New Roman" w:cs="Times New Roman"/>
                <w:sz w:val="24"/>
                <w:szCs w:val="24"/>
                <w:lang w:val="et-EE"/>
              </w:rPr>
              <w:t xml:space="preserve">, </w:t>
            </w:r>
            <w:r w:rsidR="00C3187D" w:rsidRPr="005F11EB">
              <w:rPr>
                <w:rFonts w:ascii="Times New Roman" w:hAnsi="Times New Roman" w:cs="Times New Roman"/>
                <w:sz w:val="24"/>
                <w:szCs w:val="24"/>
                <w:lang w:val="et-EE"/>
              </w:rPr>
              <w:t xml:space="preserve">milles rõhutatakse riigikaitse olulisust ja tutvustatakse </w:t>
            </w:r>
            <w:r w:rsidR="00C3187D" w:rsidRPr="00385FBE">
              <w:rPr>
                <w:rFonts w:ascii="Times New Roman" w:hAnsi="Times New Roman" w:cs="Times New Roman"/>
                <w:sz w:val="24"/>
                <w:szCs w:val="24"/>
                <w:lang w:val="et-EE"/>
              </w:rPr>
              <w:t>tööandjate rolli ja võimalusi riigikaitse toetamisel, tutvustatakse reservväelastele loodud võimalusi ja soodustusi erinevate tööandjate juures. Arvamus</w:t>
            </w:r>
            <w:r w:rsidR="00E26C20" w:rsidRPr="00385FBE">
              <w:rPr>
                <w:rFonts w:ascii="Times New Roman" w:hAnsi="Times New Roman" w:cs="Times New Roman"/>
                <w:sz w:val="24"/>
                <w:szCs w:val="24"/>
                <w:lang w:val="et-EE"/>
              </w:rPr>
              <w:t xml:space="preserve">lugu </w:t>
            </w:r>
            <w:r w:rsidR="008452C4" w:rsidRPr="00385FBE">
              <w:rPr>
                <w:rFonts w:ascii="Times New Roman" w:hAnsi="Times New Roman" w:cs="Times New Roman"/>
                <w:sz w:val="24"/>
                <w:szCs w:val="24"/>
                <w:lang w:val="et-EE"/>
              </w:rPr>
              <w:t xml:space="preserve">pakutakse </w:t>
            </w:r>
            <w:r w:rsidR="00E26C20" w:rsidRPr="00385FBE">
              <w:rPr>
                <w:rFonts w:ascii="Times New Roman" w:hAnsi="Times New Roman" w:cs="Times New Roman"/>
                <w:sz w:val="24"/>
                <w:szCs w:val="24"/>
                <w:lang w:val="et-EE"/>
              </w:rPr>
              <w:t xml:space="preserve">Eesti suurimate </w:t>
            </w:r>
            <w:r w:rsidR="004C410C" w:rsidRPr="00385FBE">
              <w:rPr>
                <w:rFonts w:ascii="Times New Roman" w:hAnsi="Times New Roman" w:cs="Times New Roman"/>
                <w:sz w:val="24"/>
                <w:szCs w:val="24"/>
                <w:lang w:val="et-EE"/>
              </w:rPr>
              <w:t xml:space="preserve">ja sihtrühmi enim kõnetavate </w:t>
            </w:r>
            <w:r w:rsidR="00E26C20" w:rsidRPr="00385FBE">
              <w:rPr>
                <w:rFonts w:ascii="Times New Roman" w:hAnsi="Times New Roman" w:cs="Times New Roman"/>
                <w:sz w:val="24"/>
                <w:szCs w:val="24"/>
                <w:lang w:val="et-EE"/>
              </w:rPr>
              <w:t>meediamajade</w:t>
            </w:r>
            <w:r w:rsidR="00214592" w:rsidRPr="00385FBE">
              <w:rPr>
                <w:rFonts w:ascii="Times New Roman" w:hAnsi="Times New Roman" w:cs="Times New Roman"/>
                <w:sz w:val="24"/>
                <w:szCs w:val="24"/>
                <w:lang w:val="et-EE"/>
              </w:rPr>
              <w:t xml:space="preserve"> </w:t>
            </w:r>
            <w:r w:rsidR="00E26C20" w:rsidRPr="00385FBE">
              <w:rPr>
                <w:rFonts w:ascii="Times New Roman" w:hAnsi="Times New Roman" w:cs="Times New Roman"/>
                <w:sz w:val="24"/>
                <w:szCs w:val="24"/>
                <w:lang w:val="et-EE"/>
              </w:rPr>
              <w:t xml:space="preserve">(Äripäev, Eesti Päevaleht, </w:t>
            </w:r>
            <w:r w:rsidR="00214592" w:rsidRPr="00385FBE">
              <w:rPr>
                <w:rFonts w:ascii="Times New Roman" w:hAnsi="Times New Roman" w:cs="Times New Roman"/>
                <w:sz w:val="24"/>
                <w:szCs w:val="24"/>
                <w:lang w:val="et-EE"/>
              </w:rPr>
              <w:t>Postimees) toimetustele</w:t>
            </w:r>
            <w:r w:rsidR="00971B1D">
              <w:rPr>
                <w:rFonts w:ascii="Times New Roman" w:hAnsi="Times New Roman" w:cs="Times New Roman"/>
                <w:sz w:val="24"/>
                <w:szCs w:val="24"/>
                <w:lang w:val="et-EE"/>
              </w:rPr>
              <w:t>.</w:t>
            </w:r>
          </w:p>
          <w:p w14:paraId="4147AC32" w14:textId="69A12680" w:rsidR="00141F87" w:rsidRPr="00385FBE" w:rsidRDefault="00971B1D" w:rsidP="0043672B">
            <w:pPr>
              <w:pStyle w:val="Loendilik"/>
              <w:numPr>
                <w:ilvl w:val="0"/>
                <w:numId w:val="11"/>
              </w:numPr>
              <w:ind w:left="0"/>
              <w:rPr>
                <w:rFonts w:ascii="Times New Roman" w:hAnsi="Times New Roman" w:cs="Times New Roman"/>
                <w:sz w:val="24"/>
                <w:szCs w:val="24"/>
                <w:lang w:val="et-EE"/>
              </w:rPr>
            </w:pPr>
            <w:r>
              <w:rPr>
                <w:rFonts w:ascii="Times New Roman" w:hAnsi="Times New Roman" w:cs="Times New Roman"/>
                <w:sz w:val="24"/>
                <w:szCs w:val="24"/>
                <w:lang w:val="et-EE"/>
              </w:rPr>
              <w:t>V</w:t>
            </w:r>
            <w:r w:rsidR="00141F87" w:rsidRPr="00385FBE">
              <w:rPr>
                <w:rFonts w:ascii="Times New Roman" w:hAnsi="Times New Roman" w:cs="Times New Roman"/>
                <w:sz w:val="24"/>
                <w:szCs w:val="24"/>
                <w:lang w:val="et-EE"/>
              </w:rPr>
              <w:t xml:space="preserve">almib 1 raadiosaate </w:t>
            </w:r>
            <w:r w:rsidR="00DB7E65" w:rsidRPr="00385FBE">
              <w:rPr>
                <w:rFonts w:ascii="Times New Roman" w:hAnsi="Times New Roman" w:cs="Times New Roman"/>
                <w:sz w:val="24"/>
                <w:szCs w:val="24"/>
                <w:lang w:val="et-EE"/>
              </w:rPr>
              <w:t>„Tööandjate tund“</w:t>
            </w:r>
            <w:r w:rsidR="00EA3C38" w:rsidRPr="00385FBE">
              <w:rPr>
                <w:rFonts w:ascii="Times New Roman" w:hAnsi="Times New Roman" w:cs="Times New Roman"/>
                <w:sz w:val="24"/>
                <w:szCs w:val="24"/>
                <w:lang w:val="et-EE"/>
              </w:rPr>
              <w:t xml:space="preserve"> saatesarja raames</w:t>
            </w:r>
            <w:r w:rsidR="00D41231" w:rsidRPr="00385FBE">
              <w:rPr>
                <w:rFonts w:ascii="Times New Roman" w:hAnsi="Times New Roman" w:cs="Times New Roman"/>
                <w:sz w:val="24"/>
                <w:szCs w:val="24"/>
                <w:lang w:val="et-EE"/>
              </w:rPr>
              <w:t xml:space="preserve"> (</w:t>
            </w:r>
            <w:r w:rsidR="00D067B5">
              <w:rPr>
                <w:rFonts w:ascii="Times New Roman" w:hAnsi="Times New Roman" w:cs="Times New Roman"/>
                <w:sz w:val="24"/>
                <w:szCs w:val="24"/>
                <w:lang w:val="et-EE"/>
              </w:rPr>
              <w:t>oktoober</w:t>
            </w:r>
            <w:r w:rsidR="00D41231" w:rsidRPr="00385FBE">
              <w:rPr>
                <w:rFonts w:ascii="Times New Roman" w:hAnsi="Times New Roman" w:cs="Times New Roman"/>
                <w:sz w:val="24"/>
                <w:szCs w:val="24"/>
                <w:lang w:val="et-EE"/>
              </w:rPr>
              <w:t>, 2024)</w:t>
            </w:r>
            <w:r w:rsidR="00823AA5" w:rsidRPr="00385FBE">
              <w:rPr>
                <w:rFonts w:ascii="Times New Roman" w:hAnsi="Times New Roman" w:cs="Times New Roman"/>
                <w:sz w:val="24"/>
                <w:szCs w:val="24"/>
                <w:lang w:val="et-EE"/>
              </w:rPr>
              <w:t xml:space="preserve"> ja seda kokkuvõttev artikkel</w:t>
            </w:r>
            <w:r w:rsidR="007C3ED0">
              <w:rPr>
                <w:rFonts w:ascii="Times New Roman" w:hAnsi="Times New Roman" w:cs="Times New Roman"/>
                <w:sz w:val="24"/>
                <w:szCs w:val="24"/>
                <w:lang w:val="et-EE"/>
              </w:rPr>
              <w:t xml:space="preserve"> (oktoober, 2024)</w:t>
            </w:r>
            <w:r w:rsidR="00042157">
              <w:rPr>
                <w:rFonts w:ascii="Times New Roman" w:hAnsi="Times New Roman" w:cs="Times New Roman"/>
                <w:sz w:val="24"/>
                <w:szCs w:val="24"/>
                <w:lang w:val="et-EE"/>
              </w:rPr>
              <w:t>.</w:t>
            </w:r>
          </w:p>
          <w:p w14:paraId="32466935" w14:textId="3CC78500" w:rsidR="00C3187D" w:rsidRPr="009B7772" w:rsidRDefault="002B093F" w:rsidP="0043672B">
            <w:pPr>
              <w:pStyle w:val="Loendilik"/>
              <w:numPr>
                <w:ilvl w:val="0"/>
                <w:numId w:val="11"/>
              </w:numPr>
              <w:ind w:left="0"/>
              <w:rPr>
                <w:rFonts w:ascii="Times New Roman" w:hAnsi="Times New Roman" w:cs="Times New Roman"/>
                <w:sz w:val="24"/>
                <w:szCs w:val="24"/>
                <w:lang w:val="et-EE"/>
              </w:rPr>
            </w:pPr>
            <w:r>
              <w:rPr>
                <w:rFonts w:ascii="Times New Roman" w:hAnsi="Times New Roman" w:cs="Times New Roman"/>
                <w:sz w:val="24"/>
                <w:szCs w:val="24"/>
                <w:lang w:val="et-EE"/>
              </w:rPr>
              <w:t>Tutvustatakse ja k</w:t>
            </w:r>
            <w:r w:rsidR="001D47D1" w:rsidRPr="005F11EB">
              <w:rPr>
                <w:rFonts w:ascii="Times New Roman" w:hAnsi="Times New Roman" w:cs="Times New Roman"/>
                <w:sz w:val="24"/>
                <w:szCs w:val="24"/>
                <w:lang w:val="et-EE"/>
              </w:rPr>
              <w:t xml:space="preserve">ajastatakse kõiki seminare </w:t>
            </w:r>
            <w:r w:rsidR="00D918DC">
              <w:rPr>
                <w:rFonts w:ascii="Times New Roman" w:hAnsi="Times New Roman" w:cs="Times New Roman"/>
                <w:sz w:val="24"/>
                <w:szCs w:val="24"/>
                <w:lang w:val="et-EE"/>
              </w:rPr>
              <w:t xml:space="preserve">ning </w:t>
            </w:r>
            <w:r w:rsidR="005A400A" w:rsidRPr="005F11EB">
              <w:rPr>
                <w:rFonts w:ascii="Times New Roman" w:hAnsi="Times New Roman" w:cs="Times New Roman"/>
                <w:sz w:val="24"/>
                <w:szCs w:val="24"/>
                <w:lang w:val="et-EE"/>
              </w:rPr>
              <w:t xml:space="preserve">luuakse </w:t>
            </w:r>
            <w:r w:rsidR="001D47D1" w:rsidRPr="005F11EB">
              <w:rPr>
                <w:rFonts w:ascii="Times New Roman" w:hAnsi="Times New Roman" w:cs="Times New Roman"/>
                <w:sz w:val="24"/>
                <w:szCs w:val="24"/>
                <w:lang w:val="et-EE"/>
              </w:rPr>
              <w:t xml:space="preserve">projekti tegevusi </w:t>
            </w:r>
            <w:r w:rsidR="005953A1">
              <w:rPr>
                <w:rFonts w:ascii="Times New Roman" w:hAnsi="Times New Roman" w:cs="Times New Roman"/>
                <w:sz w:val="24"/>
                <w:szCs w:val="24"/>
                <w:lang w:val="et-EE"/>
              </w:rPr>
              <w:t xml:space="preserve">toetavat ja </w:t>
            </w:r>
            <w:r w:rsidR="001D47D1" w:rsidRPr="005F11EB">
              <w:rPr>
                <w:rFonts w:ascii="Times New Roman" w:hAnsi="Times New Roman" w:cs="Times New Roman"/>
                <w:sz w:val="24"/>
                <w:szCs w:val="24"/>
                <w:lang w:val="et-EE"/>
              </w:rPr>
              <w:t xml:space="preserve">tutvustavat sisu. </w:t>
            </w:r>
          </w:p>
        </w:tc>
      </w:tr>
      <w:tr w:rsidR="00335CF0" w:rsidRPr="005F11EB" w14:paraId="65BB79BE" w14:textId="77777777" w:rsidTr="00FF1E1E">
        <w:tc>
          <w:tcPr>
            <w:tcW w:w="3681" w:type="dxa"/>
          </w:tcPr>
          <w:p w14:paraId="4EFE8EE5" w14:textId="77777777" w:rsidR="00335CF0" w:rsidRPr="005F11EB" w:rsidRDefault="00335CF0" w:rsidP="0043672B">
            <w:pPr>
              <w:rPr>
                <w:rFonts w:ascii="Times New Roman" w:hAnsi="Times New Roman" w:cs="Times New Roman"/>
                <w:sz w:val="24"/>
                <w:szCs w:val="24"/>
                <w:lang w:val="et-EE"/>
              </w:rPr>
            </w:pPr>
            <w:r w:rsidRPr="005F11EB">
              <w:rPr>
                <w:rFonts w:ascii="Times New Roman" w:hAnsi="Times New Roman" w:cs="Times New Roman"/>
                <w:b/>
                <w:sz w:val="24"/>
                <w:szCs w:val="24"/>
                <w:lang w:val="et-EE"/>
              </w:rPr>
              <w:t xml:space="preserve">Aeg (kuu ja aasta) ning tegevus ja </w:t>
            </w:r>
            <w:r w:rsidR="00903236" w:rsidRPr="005F11EB">
              <w:rPr>
                <w:rFonts w:ascii="Times New Roman" w:hAnsi="Times New Roman" w:cs="Times New Roman"/>
                <w:b/>
                <w:sz w:val="24"/>
                <w:szCs w:val="24"/>
                <w:lang w:val="et-EE"/>
              </w:rPr>
              <w:t>selle kirjeldus</w:t>
            </w:r>
            <w:r w:rsidR="00903236" w:rsidRPr="005F11EB">
              <w:rPr>
                <w:rFonts w:ascii="Times New Roman" w:hAnsi="Times New Roman" w:cs="Times New Roman"/>
                <w:sz w:val="24"/>
                <w:szCs w:val="24"/>
                <w:lang w:val="et-EE"/>
              </w:rPr>
              <w:t xml:space="preserve"> </w:t>
            </w:r>
            <w:r w:rsidR="00903236" w:rsidRPr="005F11EB">
              <w:rPr>
                <w:rFonts w:ascii="Times New Roman" w:hAnsi="Times New Roman" w:cs="Times New Roman"/>
                <w:i/>
                <w:sz w:val="24"/>
                <w:szCs w:val="24"/>
                <w:lang w:val="et-EE"/>
              </w:rPr>
              <w:t>(lahtreid võib lisada)</w:t>
            </w:r>
          </w:p>
        </w:tc>
        <w:tc>
          <w:tcPr>
            <w:tcW w:w="5386" w:type="dxa"/>
          </w:tcPr>
          <w:p w14:paraId="3A34E6B3" w14:textId="7D288728" w:rsidR="005C1454" w:rsidRPr="009A32A2" w:rsidRDefault="00EE79BC" w:rsidP="0043672B">
            <w:pPr>
              <w:rPr>
                <w:rFonts w:ascii="Times New Roman" w:hAnsi="Times New Roman" w:cs="Times New Roman"/>
                <w:sz w:val="24"/>
                <w:szCs w:val="24"/>
                <w:lang w:val="et-EE"/>
              </w:rPr>
            </w:pPr>
            <w:r w:rsidRPr="00A06DA3">
              <w:rPr>
                <w:rFonts w:ascii="Times New Roman" w:hAnsi="Times New Roman" w:cs="Times New Roman"/>
                <w:b/>
                <w:bCs/>
                <w:sz w:val="24"/>
                <w:szCs w:val="24"/>
                <w:lang w:val="et-EE"/>
              </w:rPr>
              <w:t>August</w:t>
            </w:r>
            <w:r w:rsidR="0091074E" w:rsidRPr="00A06DA3">
              <w:rPr>
                <w:rFonts w:ascii="Times New Roman" w:hAnsi="Times New Roman" w:cs="Times New Roman"/>
                <w:b/>
                <w:bCs/>
                <w:sz w:val="24"/>
                <w:szCs w:val="24"/>
                <w:lang w:val="et-EE"/>
              </w:rPr>
              <w:t>, 2024:</w:t>
            </w:r>
          </w:p>
          <w:p w14:paraId="0FE28314" w14:textId="41181C2C" w:rsidR="005C1454" w:rsidRDefault="00E33632" w:rsidP="0043672B">
            <w:pPr>
              <w:pStyle w:val="Loendilik"/>
              <w:numPr>
                <w:ilvl w:val="0"/>
                <w:numId w:val="9"/>
              </w:numPr>
              <w:ind w:left="0"/>
              <w:rPr>
                <w:rFonts w:ascii="Times New Roman" w:hAnsi="Times New Roman" w:cs="Times New Roman"/>
                <w:sz w:val="24"/>
                <w:szCs w:val="24"/>
                <w:lang w:val="et-EE"/>
              </w:rPr>
            </w:pPr>
            <w:r w:rsidRPr="005F11EB">
              <w:rPr>
                <w:rFonts w:ascii="Times New Roman" w:hAnsi="Times New Roman" w:cs="Times New Roman"/>
                <w:sz w:val="24"/>
                <w:szCs w:val="24"/>
                <w:lang w:val="et-EE"/>
              </w:rPr>
              <w:t xml:space="preserve">Eesti Tööandjate Keskliidu </w:t>
            </w:r>
            <w:r>
              <w:rPr>
                <w:rFonts w:ascii="Times New Roman" w:hAnsi="Times New Roman" w:cs="Times New Roman"/>
                <w:sz w:val="24"/>
                <w:szCs w:val="24"/>
                <w:lang w:val="et-EE"/>
              </w:rPr>
              <w:t>k</w:t>
            </w:r>
            <w:r w:rsidR="005C1454" w:rsidRPr="005F11EB">
              <w:rPr>
                <w:rFonts w:ascii="Times New Roman" w:hAnsi="Times New Roman" w:cs="Times New Roman"/>
                <w:sz w:val="24"/>
                <w:szCs w:val="24"/>
                <w:lang w:val="et-EE"/>
              </w:rPr>
              <w:t xml:space="preserve">odulehele </w:t>
            </w:r>
            <w:r w:rsidR="00CB3F94" w:rsidRPr="005F11EB">
              <w:rPr>
                <w:rFonts w:ascii="Times New Roman" w:hAnsi="Times New Roman" w:cs="Times New Roman"/>
                <w:sz w:val="24"/>
                <w:szCs w:val="24"/>
                <w:lang w:val="et-EE"/>
              </w:rPr>
              <w:t xml:space="preserve">uue </w:t>
            </w:r>
            <w:r w:rsidR="005C1454" w:rsidRPr="005F11EB">
              <w:rPr>
                <w:rFonts w:ascii="Times New Roman" w:hAnsi="Times New Roman" w:cs="Times New Roman"/>
                <w:sz w:val="24"/>
                <w:szCs w:val="24"/>
                <w:lang w:val="et-EE"/>
              </w:rPr>
              <w:t xml:space="preserve">projekti sektsiooni </w:t>
            </w:r>
            <w:r w:rsidR="00CB3F94" w:rsidRPr="005F11EB">
              <w:rPr>
                <w:rFonts w:ascii="Times New Roman" w:hAnsi="Times New Roman" w:cs="Times New Roman"/>
                <w:sz w:val="24"/>
                <w:szCs w:val="24"/>
                <w:lang w:val="et-EE"/>
              </w:rPr>
              <w:t xml:space="preserve">loomine ning tutvustuse </w:t>
            </w:r>
            <w:r w:rsidR="0074733E">
              <w:rPr>
                <w:rFonts w:ascii="Times New Roman" w:hAnsi="Times New Roman" w:cs="Times New Roman"/>
                <w:sz w:val="24"/>
                <w:szCs w:val="24"/>
                <w:lang w:val="et-EE"/>
              </w:rPr>
              <w:t>kirjutamine</w:t>
            </w:r>
            <w:r w:rsidR="00CB3F94" w:rsidRPr="005F11EB">
              <w:rPr>
                <w:rFonts w:ascii="Times New Roman" w:hAnsi="Times New Roman" w:cs="Times New Roman"/>
                <w:sz w:val="24"/>
                <w:szCs w:val="24"/>
                <w:lang w:val="et-EE"/>
              </w:rPr>
              <w:t>;</w:t>
            </w:r>
          </w:p>
          <w:p w14:paraId="76FC3B36" w14:textId="083BEFDF" w:rsidR="00EB31CF" w:rsidRPr="005F11EB" w:rsidRDefault="00EB31CF" w:rsidP="0043672B">
            <w:pPr>
              <w:pStyle w:val="Loendilik"/>
              <w:numPr>
                <w:ilvl w:val="0"/>
                <w:numId w:val="9"/>
              </w:numPr>
              <w:ind w:left="0"/>
              <w:rPr>
                <w:rFonts w:ascii="Times New Roman" w:hAnsi="Times New Roman" w:cs="Times New Roman"/>
                <w:sz w:val="24"/>
                <w:szCs w:val="24"/>
                <w:lang w:val="et-EE"/>
              </w:rPr>
            </w:pPr>
            <w:r>
              <w:rPr>
                <w:rFonts w:ascii="Times New Roman" w:hAnsi="Times New Roman" w:cs="Times New Roman"/>
                <w:sz w:val="24"/>
                <w:szCs w:val="24"/>
                <w:lang w:val="et-EE"/>
              </w:rPr>
              <w:t>Seminaride ja raadiosaate kujunduspõhja väljatöötamine;</w:t>
            </w:r>
          </w:p>
          <w:p w14:paraId="47621BBC" w14:textId="51F7CEEA" w:rsidR="001051C9" w:rsidRPr="005F11EB" w:rsidRDefault="0091074E" w:rsidP="0043672B">
            <w:pPr>
              <w:pStyle w:val="Loendilik"/>
              <w:numPr>
                <w:ilvl w:val="0"/>
                <w:numId w:val="9"/>
              </w:numPr>
              <w:ind w:left="0"/>
              <w:rPr>
                <w:rFonts w:ascii="Times New Roman" w:hAnsi="Times New Roman" w:cs="Times New Roman"/>
                <w:sz w:val="24"/>
                <w:szCs w:val="24"/>
                <w:lang w:val="et-EE"/>
              </w:rPr>
            </w:pPr>
            <w:r w:rsidRPr="005F11EB">
              <w:rPr>
                <w:rFonts w:ascii="Times New Roman" w:hAnsi="Times New Roman" w:cs="Times New Roman"/>
                <w:sz w:val="24"/>
                <w:szCs w:val="24"/>
                <w:lang w:val="et-EE"/>
              </w:rPr>
              <w:lastRenderedPageBreak/>
              <w:t>Seminar</w:t>
            </w:r>
            <w:r w:rsidR="0059673C" w:rsidRPr="005F11EB">
              <w:rPr>
                <w:rFonts w:ascii="Times New Roman" w:hAnsi="Times New Roman" w:cs="Times New Roman"/>
                <w:sz w:val="24"/>
                <w:szCs w:val="24"/>
                <w:lang w:val="et-EE"/>
              </w:rPr>
              <w:t>i</w:t>
            </w:r>
            <w:r w:rsidRPr="005F11EB">
              <w:rPr>
                <w:rFonts w:ascii="Times New Roman" w:hAnsi="Times New Roman" w:cs="Times New Roman"/>
                <w:sz w:val="24"/>
                <w:szCs w:val="24"/>
                <w:lang w:val="et-EE"/>
              </w:rPr>
              <w:t xml:space="preserve"> </w:t>
            </w:r>
            <w:r w:rsidR="00AA0CB0">
              <w:rPr>
                <w:rFonts w:ascii="Times New Roman" w:hAnsi="Times New Roman" w:cs="Times New Roman"/>
                <w:sz w:val="24"/>
                <w:szCs w:val="24"/>
                <w:lang w:val="et-EE"/>
              </w:rPr>
              <w:t>„</w:t>
            </w:r>
            <w:r w:rsidR="00AA0CB0" w:rsidRPr="00681362">
              <w:rPr>
                <w:rFonts w:ascii="Times New Roman" w:hAnsi="Times New Roman" w:cs="Times New Roman"/>
                <w:sz w:val="24"/>
                <w:szCs w:val="24"/>
                <w:lang w:val="et-EE"/>
              </w:rPr>
              <w:t xml:space="preserve">Ettevõtete vastupanuvõime tugevdamine, tööandja roll riigikaitsesse panustamisel ning </w:t>
            </w:r>
            <w:proofErr w:type="spellStart"/>
            <w:r w:rsidR="00AA0CB0" w:rsidRPr="00681362">
              <w:rPr>
                <w:rFonts w:ascii="Times New Roman" w:hAnsi="Times New Roman" w:cs="Times New Roman"/>
                <w:sz w:val="24"/>
                <w:szCs w:val="24"/>
                <w:lang w:val="et-EE"/>
              </w:rPr>
              <w:t>küberkaitse</w:t>
            </w:r>
            <w:proofErr w:type="spellEnd"/>
            <w:r w:rsidR="00AA0CB0" w:rsidRPr="00681362">
              <w:rPr>
                <w:rFonts w:ascii="Times New Roman" w:hAnsi="Times New Roman" w:cs="Times New Roman"/>
                <w:sz w:val="24"/>
                <w:szCs w:val="24"/>
                <w:lang w:val="et-EE"/>
              </w:rPr>
              <w:t xml:space="preserve"> olulisus</w:t>
            </w:r>
            <w:r w:rsidR="00385FBE">
              <w:rPr>
                <w:rFonts w:ascii="Times New Roman" w:hAnsi="Times New Roman" w:cs="Times New Roman"/>
                <w:sz w:val="24"/>
                <w:szCs w:val="24"/>
                <w:lang w:val="et-EE"/>
              </w:rPr>
              <w:t>“</w:t>
            </w:r>
            <w:r w:rsidR="00AA0CB0" w:rsidRPr="005F11EB">
              <w:rPr>
                <w:rFonts w:ascii="Times New Roman" w:hAnsi="Times New Roman" w:cs="Times New Roman"/>
                <w:sz w:val="24"/>
                <w:szCs w:val="24"/>
                <w:lang w:val="et-EE"/>
              </w:rPr>
              <w:t xml:space="preserve"> </w:t>
            </w:r>
            <w:r w:rsidR="0059673C" w:rsidRPr="005F11EB">
              <w:rPr>
                <w:rFonts w:ascii="Times New Roman" w:hAnsi="Times New Roman" w:cs="Times New Roman"/>
                <w:sz w:val="24"/>
                <w:szCs w:val="24"/>
                <w:lang w:val="et-EE"/>
              </w:rPr>
              <w:t>ettevalmistus</w:t>
            </w:r>
            <w:r w:rsidR="00E33632">
              <w:rPr>
                <w:rFonts w:ascii="Times New Roman" w:hAnsi="Times New Roman" w:cs="Times New Roman"/>
                <w:sz w:val="24"/>
                <w:szCs w:val="24"/>
                <w:lang w:val="et-EE"/>
              </w:rPr>
              <w:t>;</w:t>
            </w:r>
          </w:p>
          <w:p w14:paraId="7FE1BFBC" w14:textId="63CCC3B8" w:rsidR="001051C9" w:rsidRDefault="0059673C" w:rsidP="0043672B">
            <w:pPr>
              <w:pStyle w:val="Loendilik"/>
              <w:numPr>
                <w:ilvl w:val="0"/>
                <w:numId w:val="9"/>
              </w:numPr>
              <w:ind w:left="0"/>
              <w:rPr>
                <w:rFonts w:ascii="Times New Roman" w:hAnsi="Times New Roman" w:cs="Times New Roman"/>
                <w:sz w:val="24"/>
                <w:szCs w:val="24"/>
                <w:lang w:val="et-EE"/>
              </w:rPr>
            </w:pPr>
            <w:r w:rsidRPr="005F11EB">
              <w:rPr>
                <w:rFonts w:ascii="Times New Roman" w:hAnsi="Times New Roman" w:cs="Times New Roman"/>
                <w:sz w:val="24"/>
                <w:szCs w:val="24"/>
                <w:lang w:val="et-EE"/>
              </w:rPr>
              <w:t>Seminari</w:t>
            </w:r>
            <w:r w:rsidR="001051C9" w:rsidRPr="005F11EB">
              <w:rPr>
                <w:rFonts w:ascii="Times New Roman" w:hAnsi="Times New Roman" w:cs="Times New Roman"/>
                <w:sz w:val="24"/>
                <w:szCs w:val="24"/>
                <w:lang w:val="et-EE"/>
              </w:rPr>
              <w:t xml:space="preserve"> eelinfo </w:t>
            </w:r>
            <w:r w:rsidR="009E31A6">
              <w:rPr>
                <w:rFonts w:ascii="Times New Roman" w:hAnsi="Times New Roman" w:cs="Times New Roman"/>
                <w:sz w:val="24"/>
                <w:szCs w:val="24"/>
                <w:lang w:val="et-EE"/>
              </w:rPr>
              <w:t xml:space="preserve">koostamine </w:t>
            </w:r>
            <w:r w:rsidR="001051C9" w:rsidRPr="005F11EB">
              <w:rPr>
                <w:rFonts w:ascii="Times New Roman" w:hAnsi="Times New Roman" w:cs="Times New Roman"/>
                <w:sz w:val="24"/>
                <w:szCs w:val="24"/>
                <w:lang w:val="et-EE"/>
              </w:rPr>
              <w:t xml:space="preserve">ja </w:t>
            </w:r>
            <w:r w:rsidR="009E31A6">
              <w:rPr>
                <w:rFonts w:ascii="Times New Roman" w:hAnsi="Times New Roman" w:cs="Times New Roman"/>
                <w:sz w:val="24"/>
                <w:szCs w:val="24"/>
                <w:lang w:val="et-EE"/>
              </w:rPr>
              <w:t>selle tutvustamine</w:t>
            </w:r>
            <w:r w:rsidR="001051C9" w:rsidRPr="005F11EB">
              <w:rPr>
                <w:rFonts w:ascii="Times New Roman" w:hAnsi="Times New Roman" w:cs="Times New Roman"/>
                <w:sz w:val="24"/>
                <w:szCs w:val="24"/>
                <w:lang w:val="et-EE"/>
              </w:rPr>
              <w:t xml:space="preserve"> Eesti Tööandjate Keskliidu kodulehel, uudiskirjades ja erinevates sotsiaalmeedia kanalites</w:t>
            </w:r>
            <w:r w:rsidR="00385FBE">
              <w:rPr>
                <w:rFonts w:ascii="Times New Roman" w:hAnsi="Times New Roman" w:cs="Times New Roman"/>
                <w:sz w:val="24"/>
                <w:szCs w:val="24"/>
                <w:lang w:val="et-EE"/>
              </w:rPr>
              <w:t>.</w:t>
            </w:r>
            <w:r w:rsidR="001051C9" w:rsidRPr="005F11EB">
              <w:rPr>
                <w:rFonts w:ascii="Times New Roman" w:hAnsi="Times New Roman" w:cs="Times New Roman"/>
                <w:sz w:val="24"/>
                <w:szCs w:val="24"/>
                <w:lang w:val="et-EE"/>
              </w:rPr>
              <w:t xml:space="preserve"> </w:t>
            </w:r>
          </w:p>
          <w:p w14:paraId="2A4EF6E2" w14:textId="77777777" w:rsidR="00EB31CF" w:rsidRPr="005F11EB" w:rsidRDefault="00EB31CF" w:rsidP="0043672B">
            <w:pPr>
              <w:pStyle w:val="Loendilik"/>
              <w:ind w:left="0"/>
              <w:rPr>
                <w:rFonts w:ascii="Times New Roman" w:hAnsi="Times New Roman" w:cs="Times New Roman"/>
                <w:sz w:val="24"/>
                <w:szCs w:val="24"/>
                <w:lang w:val="et-EE"/>
              </w:rPr>
            </w:pPr>
          </w:p>
          <w:p w14:paraId="5EB6B7AE" w14:textId="137E070D" w:rsidR="0091074E" w:rsidRPr="00E33632" w:rsidRDefault="001051C9" w:rsidP="0043672B">
            <w:pPr>
              <w:rPr>
                <w:rFonts w:ascii="Times New Roman" w:hAnsi="Times New Roman" w:cs="Times New Roman"/>
                <w:b/>
                <w:bCs/>
                <w:sz w:val="24"/>
                <w:szCs w:val="24"/>
                <w:lang w:val="et-EE"/>
              </w:rPr>
            </w:pPr>
            <w:r w:rsidRPr="00E33632">
              <w:rPr>
                <w:rFonts w:ascii="Times New Roman" w:hAnsi="Times New Roman" w:cs="Times New Roman"/>
                <w:b/>
                <w:bCs/>
                <w:sz w:val="24"/>
                <w:szCs w:val="24"/>
                <w:lang w:val="et-EE"/>
              </w:rPr>
              <w:t>September</w:t>
            </w:r>
            <w:r w:rsidR="0091074E" w:rsidRPr="00E33632">
              <w:rPr>
                <w:rFonts w:ascii="Times New Roman" w:hAnsi="Times New Roman" w:cs="Times New Roman"/>
                <w:b/>
                <w:bCs/>
                <w:sz w:val="24"/>
                <w:szCs w:val="24"/>
                <w:lang w:val="et-EE"/>
              </w:rPr>
              <w:t>, 2024:</w:t>
            </w:r>
          </w:p>
          <w:p w14:paraId="73B8E786" w14:textId="7F965650" w:rsidR="001051C9" w:rsidRPr="005F11EB" w:rsidRDefault="0091074E" w:rsidP="0043672B">
            <w:pPr>
              <w:pStyle w:val="Loendilik"/>
              <w:numPr>
                <w:ilvl w:val="0"/>
                <w:numId w:val="9"/>
              </w:numPr>
              <w:ind w:left="0"/>
              <w:rPr>
                <w:rFonts w:ascii="Times New Roman" w:hAnsi="Times New Roman" w:cs="Times New Roman"/>
                <w:sz w:val="24"/>
                <w:szCs w:val="24"/>
                <w:lang w:val="et-EE"/>
              </w:rPr>
            </w:pPr>
            <w:r w:rsidRPr="005F11EB">
              <w:rPr>
                <w:rFonts w:ascii="Times New Roman" w:hAnsi="Times New Roman" w:cs="Times New Roman"/>
                <w:sz w:val="24"/>
                <w:szCs w:val="24"/>
                <w:lang w:val="et-EE"/>
              </w:rPr>
              <w:t>Seminar</w:t>
            </w:r>
            <w:r w:rsidR="00DB3A1C" w:rsidRPr="005F11EB">
              <w:rPr>
                <w:rFonts w:ascii="Times New Roman" w:hAnsi="Times New Roman" w:cs="Times New Roman"/>
                <w:sz w:val="24"/>
                <w:szCs w:val="24"/>
                <w:lang w:val="et-EE"/>
              </w:rPr>
              <w:t>i</w:t>
            </w:r>
            <w:r w:rsidRPr="005F11EB">
              <w:rPr>
                <w:rFonts w:ascii="Times New Roman" w:hAnsi="Times New Roman" w:cs="Times New Roman"/>
                <w:sz w:val="24"/>
                <w:szCs w:val="24"/>
                <w:lang w:val="et-EE"/>
              </w:rPr>
              <w:t xml:space="preserve"> </w:t>
            </w:r>
            <w:r w:rsidR="00385FBE">
              <w:rPr>
                <w:rFonts w:ascii="Times New Roman" w:hAnsi="Times New Roman" w:cs="Times New Roman"/>
                <w:sz w:val="24"/>
                <w:szCs w:val="24"/>
                <w:lang w:val="et-EE"/>
              </w:rPr>
              <w:t>„</w:t>
            </w:r>
            <w:r w:rsidR="00385FBE" w:rsidRPr="00681362">
              <w:rPr>
                <w:rFonts w:ascii="Times New Roman" w:hAnsi="Times New Roman" w:cs="Times New Roman"/>
                <w:sz w:val="24"/>
                <w:szCs w:val="24"/>
                <w:lang w:val="et-EE"/>
              </w:rPr>
              <w:t xml:space="preserve">Ettevõtete vastupanuvõime tugevdamine, tööandja roll riigikaitsesse panustamisel ning </w:t>
            </w:r>
            <w:proofErr w:type="spellStart"/>
            <w:r w:rsidR="00385FBE" w:rsidRPr="00681362">
              <w:rPr>
                <w:rFonts w:ascii="Times New Roman" w:hAnsi="Times New Roman" w:cs="Times New Roman"/>
                <w:sz w:val="24"/>
                <w:szCs w:val="24"/>
                <w:lang w:val="et-EE"/>
              </w:rPr>
              <w:t>küberkaitse</w:t>
            </w:r>
            <w:proofErr w:type="spellEnd"/>
            <w:r w:rsidR="00385FBE" w:rsidRPr="00681362">
              <w:rPr>
                <w:rFonts w:ascii="Times New Roman" w:hAnsi="Times New Roman" w:cs="Times New Roman"/>
                <w:sz w:val="24"/>
                <w:szCs w:val="24"/>
                <w:lang w:val="et-EE"/>
              </w:rPr>
              <w:t xml:space="preserve"> olulisus</w:t>
            </w:r>
            <w:r w:rsidR="00385FBE">
              <w:rPr>
                <w:rFonts w:ascii="Times New Roman" w:hAnsi="Times New Roman" w:cs="Times New Roman"/>
                <w:sz w:val="24"/>
                <w:szCs w:val="24"/>
                <w:lang w:val="et-EE"/>
              </w:rPr>
              <w:t>“</w:t>
            </w:r>
            <w:r w:rsidR="00385FBE" w:rsidRPr="005F11EB">
              <w:rPr>
                <w:rFonts w:ascii="Times New Roman" w:hAnsi="Times New Roman" w:cs="Times New Roman"/>
                <w:sz w:val="24"/>
                <w:szCs w:val="24"/>
                <w:lang w:val="et-EE"/>
              </w:rPr>
              <w:t xml:space="preserve"> </w:t>
            </w:r>
            <w:r w:rsidR="00DB3A1C" w:rsidRPr="005F11EB">
              <w:rPr>
                <w:rFonts w:ascii="Times New Roman" w:hAnsi="Times New Roman" w:cs="Times New Roman"/>
                <w:sz w:val="24"/>
                <w:szCs w:val="24"/>
                <w:lang w:val="et-EE"/>
              </w:rPr>
              <w:t>ettevalmistus ja läbiviimine</w:t>
            </w:r>
            <w:r w:rsidR="00B220F3" w:rsidRPr="005F11EB">
              <w:rPr>
                <w:rFonts w:ascii="Times New Roman" w:hAnsi="Times New Roman" w:cs="Times New Roman"/>
                <w:sz w:val="24"/>
                <w:szCs w:val="24"/>
                <w:lang w:val="et-EE"/>
              </w:rPr>
              <w:t>;</w:t>
            </w:r>
          </w:p>
          <w:p w14:paraId="0AE5AE47" w14:textId="77777777" w:rsidR="007C1155" w:rsidRDefault="00B220F3" w:rsidP="0043672B">
            <w:pPr>
              <w:pStyle w:val="Loendilik"/>
              <w:numPr>
                <w:ilvl w:val="0"/>
                <w:numId w:val="9"/>
              </w:numPr>
              <w:ind w:left="0"/>
              <w:rPr>
                <w:rFonts w:ascii="Times New Roman" w:hAnsi="Times New Roman" w:cs="Times New Roman"/>
                <w:sz w:val="24"/>
                <w:szCs w:val="24"/>
                <w:lang w:val="et-EE"/>
              </w:rPr>
            </w:pPr>
            <w:r w:rsidRPr="005F11EB">
              <w:rPr>
                <w:rFonts w:ascii="Times New Roman" w:hAnsi="Times New Roman" w:cs="Times New Roman"/>
                <w:sz w:val="24"/>
                <w:szCs w:val="24"/>
                <w:lang w:val="et-EE"/>
              </w:rPr>
              <w:t xml:space="preserve">Seminari kokkuvõtva artikli </w:t>
            </w:r>
            <w:r w:rsidR="00CF6FCF">
              <w:rPr>
                <w:rFonts w:ascii="Times New Roman" w:hAnsi="Times New Roman" w:cs="Times New Roman"/>
                <w:sz w:val="24"/>
                <w:szCs w:val="24"/>
                <w:lang w:val="et-EE"/>
              </w:rPr>
              <w:t>kirjutamine</w:t>
            </w:r>
            <w:r w:rsidR="007C1155">
              <w:rPr>
                <w:rFonts w:ascii="Times New Roman" w:hAnsi="Times New Roman" w:cs="Times New Roman"/>
                <w:sz w:val="24"/>
                <w:szCs w:val="24"/>
                <w:lang w:val="et-EE"/>
              </w:rPr>
              <w:t>;</w:t>
            </w:r>
          </w:p>
          <w:p w14:paraId="48207CAE" w14:textId="134BF502" w:rsidR="00B220F3" w:rsidRPr="005F11EB" w:rsidRDefault="007C1155" w:rsidP="0043672B">
            <w:pPr>
              <w:pStyle w:val="Loendilik"/>
              <w:numPr>
                <w:ilvl w:val="0"/>
                <w:numId w:val="9"/>
              </w:numPr>
              <w:ind w:left="0"/>
              <w:rPr>
                <w:rFonts w:ascii="Times New Roman" w:hAnsi="Times New Roman" w:cs="Times New Roman"/>
                <w:sz w:val="24"/>
                <w:szCs w:val="24"/>
                <w:lang w:val="et-EE"/>
              </w:rPr>
            </w:pPr>
            <w:r>
              <w:rPr>
                <w:rFonts w:ascii="Times New Roman" w:hAnsi="Times New Roman" w:cs="Times New Roman"/>
                <w:sz w:val="24"/>
                <w:szCs w:val="24"/>
                <w:lang w:val="et-EE"/>
              </w:rPr>
              <w:t xml:space="preserve">Kokkuvõtte </w:t>
            </w:r>
            <w:r w:rsidR="00B220F3" w:rsidRPr="005F11EB">
              <w:rPr>
                <w:rFonts w:ascii="Times New Roman" w:hAnsi="Times New Roman" w:cs="Times New Roman"/>
                <w:sz w:val="24"/>
                <w:szCs w:val="24"/>
                <w:lang w:val="et-EE"/>
              </w:rPr>
              <w:t>avaldamine Eesti Tööandjate keskliidu kodulehel</w:t>
            </w:r>
            <w:r w:rsidR="002E3798">
              <w:rPr>
                <w:rFonts w:ascii="Times New Roman" w:hAnsi="Times New Roman" w:cs="Times New Roman"/>
                <w:sz w:val="24"/>
                <w:szCs w:val="24"/>
                <w:lang w:val="et-EE"/>
              </w:rPr>
              <w:t xml:space="preserve"> ning </w:t>
            </w:r>
            <w:r w:rsidR="00B220F3" w:rsidRPr="005F11EB">
              <w:rPr>
                <w:rFonts w:ascii="Times New Roman" w:hAnsi="Times New Roman" w:cs="Times New Roman"/>
                <w:sz w:val="24"/>
                <w:szCs w:val="24"/>
                <w:lang w:val="et-EE"/>
              </w:rPr>
              <w:t>sündmuse kajastamine uudiskirjades ja sotsiaalmeedia kanalites;</w:t>
            </w:r>
          </w:p>
          <w:p w14:paraId="47BAE677" w14:textId="54F8754E" w:rsidR="0091074E" w:rsidRDefault="00983707" w:rsidP="0043672B">
            <w:pPr>
              <w:pStyle w:val="Loendilik"/>
              <w:numPr>
                <w:ilvl w:val="0"/>
                <w:numId w:val="9"/>
              </w:numPr>
              <w:ind w:left="0"/>
              <w:rPr>
                <w:rFonts w:ascii="Times New Roman" w:hAnsi="Times New Roman" w:cs="Times New Roman"/>
                <w:sz w:val="24"/>
                <w:szCs w:val="24"/>
                <w:lang w:val="et-EE"/>
              </w:rPr>
            </w:pPr>
            <w:r w:rsidRPr="005F11EB">
              <w:rPr>
                <w:rFonts w:ascii="Times New Roman" w:hAnsi="Times New Roman" w:cs="Times New Roman"/>
                <w:sz w:val="24"/>
                <w:szCs w:val="24"/>
                <w:lang w:val="et-EE"/>
              </w:rPr>
              <w:t>Arvamusartikli ettevalmistus</w:t>
            </w:r>
            <w:r w:rsidR="002E3798">
              <w:rPr>
                <w:rFonts w:ascii="Times New Roman" w:hAnsi="Times New Roman" w:cs="Times New Roman"/>
                <w:sz w:val="24"/>
                <w:szCs w:val="24"/>
                <w:lang w:val="et-EE"/>
              </w:rPr>
              <w:t xml:space="preserve"> ja </w:t>
            </w:r>
            <w:r w:rsidRPr="005F11EB">
              <w:rPr>
                <w:rFonts w:ascii="Times New Roman" w:hAnsi="Times New Roman" w:cs="Times New Roman"/>
                <w:sz w:val="24"/>
                <w:szCs w:val="24"/>
                <w:lang w:val="et-EE"/>
              </w:rPr>
              <w:t>kirjutamine</w:t>
            </w:r>
            <w:r w:rsidR="00F0646E">
              <w:rPr>
                <w:rFonts w:ascii="Times New Roman" w:hAnsi="Times New Roman" w:cs="Times New Roman"/>
                <w:sz w:val="24"/>
                <w:szCs w:val="24"/>
                <w:lang w:val="et-EE"/>
              </w:rPr>
              <w:t>;</w:t>
            </w:r>
          </w:p>
          <w:p w14:paraId="2BB4D652" w14:textId="2E938887" w:rsidR="00E347A1" w:rsidRDefault="00E347A1" w:rsidP="0043672B">
            <w:pPr>
              <w:pStyle w:val="Loendilik"/>
              <w:numPr>
                <w:ilvl w:val="0"/>
                <w:numId w:val="9"/>
              </w:numPr>
              <w:ind w:left="0"/>
              <w:rPr>
                <w:rFonts w:ascii="Times New Roman" w:hAnsi="Times New Roman" w:cs="Times New Roman"/>
                <w:sz w:val="24"/>
                <w:szCs w:val="24"/>
                <w:lang w:val="et-EE"/>
              </w:rPr>
            </w:pPr>
            <w:r>
              <w:rPr>
                <w:rFonts w:ascii="Times New Roman" w:hAnsi="Times New Roman" w:cs="Times New Roman"/>
                <w:sz w:val="24"/>
                <w:szCs w:val="24"/>
                <w:lang w:val="et-EE"/>
              </w:rPr>
              <w:t>„Tööandjate tund“ raadiosaate ettevalmistus</w:t>
            </w:r>
            <w:r w:rsidR="00F0646E">
              <w:rPr>
                <w:rFonts w:ascii="Times New Roman" w:hAnsi="Times New Roman" w:cs="Times New Roman"/>
                <w:sz w:val="24"/>
                <w:szCs w:val="24"/>
                <w:lang w:val="et-EE"/>
              </w:rPr>
              <w:t>.</w:t>
            </w:r>
          </w:p>
          <w:p w14:paraId="4115FA37" w14:textId="77777777" w:rsidR="002044F1" w:rsidRDefault="002044F1" w:rsidP="0043672B">
            <w:pPr>
              <w:rPr>
                <w:rFonts w:ascii="Times New Roman" w:hAnsi="Times New Roman" w:cs="Times New Roman"/>
                <w:sz w:val="24"/>
                <w:szCs w:val="24"/>
                <w:lang w:val="et-EE"/>
              </w:rPr>
            </w:pPr>
          </w:p>
          <w:p w14:paraId="5D6FBAFD" w14:textId="03BD7A8E" w:rsidR="002044F1" w:rsidRPr="009B58E6" w:rsidRDefault="002044F1" w:rsidP="0043672B">
            <w:pPr>
              <w:rPr>
                <w:rFonts w:ascii="Times New Roman" w:hAnsi="Times New Roman" w:cs="Times New Roman"/>
                <w:b/>
                <w:bCs/>
                <w:sz w:val="24"/>
                <w:szCs w:val="24"/>
                <w:lang w:val="et-EE"/>
              </w:rPr>
            </w:pPr>
            <w:r w:rsidRPr="009B58E6">
              <w:rPr>
                <w:rFonts w:ascii="Times New Roman" w:hAnsi="Times New Roman" w:cs="Times New Roman"/>
                <w:b/>
                <w:bCs/>
                <w:sz w:val="24"/>
                <w:szCs w:val="24"/>
                <w:lang w:val="et-EE"/>
              </w:rPr>
              <w:t>Oktoober, 2024:</w:t>
            </w:r>
          </w:p>
          <w:p w14:paraId="123F0574" w14:textId="77777777" w:rsidR="00646136" w:rsidRPr="005F11EB" w:rsidRDefault="00646136" w:rsidP="0043672B">
            <w:pPr>
              <w:pStyle w:val="Loendilik"/>
              <w:numPr>
                <w:ilvl w:val="0"/>
                <w:numId w:val="9"/>
              </w:numPr>
              <w:ind w:left="0"/>
              <w:rPr>
                <w:rFonts w:ascii="Times New Roman" w:hAnsi="Times New Roman" w:cs="Times New Roman"/>
                <w:sz w:val="24"/>
                <w:szCs w:val="24"/>
                <w:lang w:val="et-EE"/>
              </w:rPr>
            </w:pPr>
            <w:r>
              <w:rPr>
                <w:rFonts w:ascii="Times New Roman" w:hAnsi="Times New Roman" w:cs="Times New Roman"/>
                <w:sz w:val="24"/>
                <w:szCs w:val="24"/>
                <w:lang w:val="et-EE"/>
              </w:rPr>
              <w:t>„Tööandjate tund“ raadiosaate ettevalmistus, läbiviimine, töötlus ja avaldamine;</w:t>
            </w:r>
          </w:p>
          <w:p w14:paraId="16C0E0ED" w14:textId="6C588157" w:rsidR="00646136" w:rsidRDefault="00646136" w:rsidP="0043672B">
            <w:pPr>
              <w:pStyle w:val="Loendilik"/>
              <w:numPr>
                <w:ilvl w:val="0"/>
                <w:numId w:val="9"/>
              </w:numPr>
              <w:ind w:left="0"/>
              <w:rPr>
                <w:rFonts w:ascii="Times New Roman" w:hAnsi="Times New Roman" w:cs="Times New Roman"/>
                <w:sz w:val="24"/>
                <w:szCs w:val="24"/>
                <w:lang w:val="et-EE"/>
              </w:rPr>
            </w:pPr>
            <w:r>
              <w:rPr>
                <w:rFonts w:ascii="Times New Roman" w:hAnsi="Times New Roman" w:cs="Times New Roman"/>
                <w:sz w:val="24"/>
                <w:szCs w:val="24"/>
                <w:lang w:val="et-EE"/>
              </w:rPr>
              <w:t xml:space="preserve">Raadiosaadet kokkuvõtva artikli kirjutamine ja avaldamine ajalehes Äripäev ning </w:t>
            </w:r>
            <w:r w:rsidRPr="006F37FA">
              <w:rPr>
                <w:rFonts w:ascii="Times New Roman" w:hAnsi="Times New Roman" w:cs="Times New Roman"/>
                <w:sz w:val="24"/>
                <w:szCs w:val="24"/>
                <w:lang w:val="et-EE"/>
              </w:rPr>
              <w:t>Eesti Tööandjate keskliidu kodulehel</w:t>
            </w:r>
            <w:r>
              <w:rPr>
                <w:rFonts w:ascii="Times New Roman" w:hAnsi="Times New Roman" w:cs="Times New Roman"/>
                <w:sz w:val="24"/>
                <w:szCs w:val="24"/>
                <w:lang w:val="et-EE"/>
              </w:rPr>
              <w:t>;</w:t>
            </w:r>
          </w:p>
          <w:p w14:paraId="008196E7" w14:textId="77777777" w:rsidR="00646136" w:rsidRDefault="00646136" w:rsidP="0043672B">
            <w:pPr>
              <w:pStyle w:val="Loendilik"/>
              <w:numPr>
                <w:ilvl w:val="0"/>
                <w:numId w:val="9"/>
              </w:numPr>
              <w:ind w:left="0"/>
              <w:rPr>
                <w:rFonts w:ascii="Times New Roman" w:hAnsi="Times New Roman" w:cs="Times New Roman"/>
                <w:sz w:val="24"/>
                <w:szCs w:val="24"/>
                <w:lang w:val="et-EE"/>
              </w:rPr>
            </w:pPr>
            <w:r>
              <w:rPr>
                <w:rFonts w:ascii="Times New Roman" w:hAnsi="Times New Roman" w:cs="Times New Roman"/>
                <w:sz w:val="24"/>
                <w:szCs w:val="24"/>
                <w:lang w:val="et-EE"/>
              </w:rPr>
              <w:t xml:space="preserve">Raadiosaate </w:t>
            </w:r>
            <w:r w:rsidRPr="006F37FA">
              <w:rPr>
                <w:rFonts w:ascii="Times New Roman" w:hAnsi="Times New Roman" w:cs="Times New Roman"/>
                <w:sz w:val="24"/>
                <w:szCs w:val="24"/>
                <w:lang w:val="et-EE"/>
              </w:rPr>
              <w:t>tutvustamine uudiskirjades ja sotsiaalmeedia kanalites.</w:t>
            </w:r>
          </w:p>
          <w:p w14:paraId="6E81B7EE" w14:textId="77777777" w:rsidR="006B79AD" w:rsidRDefault="006B79AD" w:rsidP="0043672B">
            <w:pPr>
              <w:pStyle w:val="Loendilik"/>
              <w:numPr>
                <w:ilvl w:val="0"/>
                <w:numId w:val="9"/>
              </w:numPr>
              <w:ind w:left="0"/>
              <w:rPr>
                <w:rFonts w:ascii="Times New Roman" w:hAnsi="Times New Roman" w:cs="Times New Roman"/>
                <w:sz w:val="24"/>
                <w:szCs w:val="24"/>
                <w:lang w:val="et-EE"/>
              </w:rPr>
            </w:pPr>
            <w:r>
              <w:rPr>
                <w:rFonts w:ascii="Times New Roman" w:hAnsi="Times New Roman" w:cs="Times New Roman"/>
                <w:sz w:val="24"/>
                <w:szCs w:val="24"/>
                <w:lang w:val="et-EE"/>
              </w:rPr>
              <w:t xml:space="preserve">Seminari </w:t>
            </w:r>
            <w:r w:rsidRPr="005F11EB">
              <w:rPr>
                <w:rFonts w:ascii="Times New Roman" w:hAnsi="Times New Roman" w:cs="Times New Roman"/>
                <w:sz w:val="24"/>
                <w:szCs w:val="24"/>
                <w:lang w:val="et-EE"/>
              </w:rPr>
              <w:t>"</w:t>
            </w:r>
            <w:r>
              <w:rPr>
                <w:rFonts w:ascii="Times New Roman" w:hAnsi="Times New Roman" w:cs="Times New Roman"/>
                <w:sz w:val="24"/>
                <w:szCs w:val="24"/>
                <w:lang w:val="et-EE"/>
              </w:rPr>
              <w:t>T</w:t>
            </w:r>
            <w:r w:rsidRPr="005F11EB">
              <w:rPr>
                <w:rFonts w:ascii="Times New Roman" w:hAnsi="Times New Roman" w:cs="Times New Roman"/>
                <w:sz w:val="24"/>
                <w:szCs w:val="24"/>
                <w:lang w:val="et-EE"/>
              </w:rPr>
              <w:t>öötajate reservväekohustuse sobitamine tööandja tegevuste ja ajakavaga</w:t>
            </w:r>
            <w:r>
              <w:rPr>
                <w:rFonts w:ascii="Times New Roman" w:hAnsi="Times New Roman" w:cs="Times New Roman"/>
                <w:sz w:val="24"/>
                <w:szCs w:val="24"/>
                <w:lang w:val="et-EE"/>
              </w:rPr>
              <w:t xml:space="preserve"> ning sealt saadavate oskuste </w:t>
            </w:r>
            <w:r w:rsidRPr="005F11EB">
              <w:rPr>
                <w:rFonts w:ascii="Times New Roman" w:hAnsi="Times New Roman" w:cs="Times New Roman"/>
                <w:sz w:val="24"/>
                <w:szCs w:val="24"/>
                <w:lang w:val="et-EE"/>
              </w:rPr>
              <w:t xml:space="preserve">tööturule </w:t>
            </w:r>
            <w:r>
              <w:rPr>
                <w:rFonts w:ascii="Times New Roman" w:hAnsi="Times New Roman" w:cs="Times New Roman"/>
                <w:sz w:val="24"/>
                <w:szCs w:val="24"/>
                <w:lang w:val="et-EE"/>
              </w:rPr>
              <w:t>ülekandmine</w:t>
            </w:r>
            <w:r w:rsidRPr="005F11EB">
              <w:rPr>
                <w:rFonts w:ascii="Times New Roman" w:hAnsi="Times New Roman" w:cs="Times New Roman"/>
                <w:sz w:val="24"/>
                <w:szCs w:val="24"/>
                <w:lang w:val="et-EE"/>
              </w:rPr>
              <w:t>“</w:t>
            </w:r>
            <w:r>
              <w:rPr>
                <w:rFonts w:ascii="Times New Roman" w:hAnsi="Times New Roman" w:cs="Times New Roman"/>
                <w:sz w:val="24"/>
                <w:szCs w:val="24"/>
                <w:lang w:val="et-EE"/>
              </w:rPr>
              <w:t xml:space="preserve"> ettevalmistamine;</w:t>
            </w:r>
          </w:p>
          <w:p w14:paraId="017A0CA4" w14:textId="77777777" w:rsidR="006B79AD" w:rsidRDefault="006B79AD" w:rsidP="0043672B">
            <w:pPr>
              <w:pStyle w:val="Loendilik"/>
              <w:numPr>
                <w:ilvl w:val="0"/>
                <w:numId w:val="9"/>
              </w:numPr>
              <w:ind w:left="0"/>
              <w:rPr>
                <w:rFonts w:ascii="Times New Roman" w:hAnsi="Times New Roman" w:cs="Times New Roman"/>
                <w:sz w:val="24"/>
                <w:szCs w:val="24"/>
                <w:lang w:val="et-EE"/>
              </w:rPr>
            </w:pPr>
            <w:r w:rsidRPr="005F11EB">
              <w:rPr>
                <w:rFonts w:ascii="Times New Roman" w:hAnsi="Times New Roman" w:cs="Times New Roman"/>
                <w:sz w:val="24"/>
                <w:szCs w:val="24"/>
                <w:lang w:val="et-EE"/>
              </w:rPr>
              <w:t xml:space="preserve">Seminari eelinfo </w:t>
            </w:r>
            <w:r>
              <w:rPr>
                <w:rFonts w:ascii="Times New Roman" w:hAnsi="Times New Roman" w:cs="Times New Roman"/>
                <w:sz w:val="24"/>
                <w:szCs w:val="24"/>
                <w:lang w:val="et-EE"/>
              </w:rPr>
              <w:t xml:space="preserve">koostamine </w:t>
            </w:r>
            <w:r w:rsidRPr="005F11EB">
              <w:rPr>
                <w:rFonts w:ascii="Times New Roman" w:hAnsi="Times New Roman" w:cs="Times New Roman"/>
                <w:sz w:val="24"/>
                <w:szCs w:val="24"/>
                <w:lang w:val="et-EE"/>
              </w:rPr>
              <w:t xml:space="preserve">ja </w:t>
            </w:r>
            <w:r>
              <w:rPr>
                <w:rFonts w:ascii="Times New Roman" w:hAnsi="Times New Roman" w:cs="Times New Roman"/>
                <w:sz w:val="24"/>
                <w:szCs w:val="24"/>
                <w:lang w:val="et-EE"/>
              </w:rPr>
              <w:t>selle tutvustamine</w:t>
            </w:r>
            <w:r w:rsidRPr="005F11EB">
              <w:rPr>
                <w:rFonts w:ascii="Times New Roman" w:hAnsi="Times New Roman" w:cs="Times New Roman"/>
                <w:sz w:val="24"/>
                <w:szCs w:val="24"/>
                <w:lang w:val="et-EE"/>
              </w:rPr>
              <w:t xml:space="preserve"> Eesti Tööandjate Keskliidu kodulehel, uudiskirjades ja erinevates sotsiaalmeedia kanalites</w:t>
            </w:r>
            <w:r>
              <w:rPr>
                <w:rFonts w:ascii="Times New Roman" w:hAnsi="Times New Roman" w:cs="Times New Roman"/>
                <w:sz w:val="24"/>
                <w:szCs w:val="24"/>
                <w:lang w:val="et-EE"/>
              </w:rPr>
              <w:t>.</w:t>
            </w:r>
            <w:r w:rsidRPr="005F11EB">
              <w:rPr>
                <w:rFonts w:ascii="Times New Roman" w:hAnsi="Times New Roman" w:cs="Times New Roman"/>
                <w:sz w:val="24"/>
                <w:szCs w:val="24"/>
                <w:lang w:val="et-EE"/>
              </w:rPr>
              <w:t xml:space="preserve"> </w:t>
            </w:r>
          </w:p>
          <w:p w14:paraId="3A523505" w14:textId="77777777" w:rsidR="003E2DD8" w:rsidRPr="006B79AD" w:rsidRDefault="003E2DD8" w:rsidP="0043672B">
            <w:pPr>
              <w:rPr>
                <w:rFonts w:ascii="Times New Roman" w:hAnsi="Times New Roman" w:cs="Times New Roman"/>
                <w:sz w:val="24"/>
                <w:szCs w:val="24"/>
                <w:lang w:val="et-EE"/>
              </w:rPr>
            </w:pPr>
          </w:p>
          <w:p w14:paraId="5B8BA4AA" w14:textId="7C448072" w:rsidR="0091074E" w:rsidRPr="009F45E2" w:rsidRDefault="009B58E6" w:rsidP="0043672B">
            <w:pPr>
              <w:rPr>
                <w:rFonts w:ascii="Times New Roman" w:hAnsi="Times New Roman" w:cs="Times New Roman"/>
                <w:b/>
                <w:bCs/>
                <w:sz w:val="24"/>
                <w:szCs w:val="24"/>
                <w:lang w:val="et-EE"/>
              </w:rPr>
            </w:pPr>
            <w:r>
              <w:rPr>
                <w:rFonts w:ascii="Times New Roman" w:hAnsi="Times New Roman" w:cs="Times New Roman"/>
                <w:b/>
                <w:bCs/>
                <w:sz w:val="24"/>
                <w:szCs w:val="24"/>
                <w:lang w:val="et-EE"/>
              </w:rPr>
              <w:t>November</w:t>
            </w:r>
            <w:r w:rsidR="0091074E" w:rsidRPr="009F45E2">
              <w:rPr>
                <w:rFonts w:ascii="Times New Roman" w:hAnsi="Times New Roman" w:cs="Times New Roman"/>
                <w:b/>
                <w:bCs/>
                <w:sz w:val="24"/>
                <w:szCs w:val="24"/>
                <w:lang w:val="et-EE"/>
              </w:rPr>
              <w:t>, 2024:</w:t>
            </w:r>
          </w:p>
          <w:p w14:paraId="302E4017" w14:textId="3832EB0E" w:rsidR="00B220F3" w:rsidRPr="005F11EB" w:rsidRDefault="00E623A2" w:rsidP="0043672B">
            <w:pPr>
              <w:pStyle w:val="Loendilik"/>
              <w:numPr>
                <w:ilvl w:val="0"/>
                <w:numId w:val="9"/>
              </w:numPr>
              <w:ind w:left="0"/>
              <w:rPr>
                <w:rFonts w:ascii="Times New Roman" w:hAnsi="Times New Roman" w:cs="Times New Roman"/>
                <w:sz w:val="24"/>
                <w:szCs w:val="24"/>
                <w:lang w:val="et-EE"/>
              </w:rPr>
            </w:pPr>
            <w:r w:rsidRPr="005F11EB">
              <w:rPr>
                <w:rFonts w:ascii="Times New Roman" w:hAnsi="Times New Roman" w:cs="Times New Roman"/>
                <w:sz w:val="24"/>
                <w:szCs w:val="24"/>
                <w:lang w:val="et-EE"/>
              </w:rPr>
              <w:t>Seminar</w:t>
            </w:r>
            <w:r w:rsidR="00DB3A1C" w:rsidRPr="005F11EB">
              <w:rPr>
                <w:rFonts w:ascii="Times New Roman" w:hAnsi="Times New Roman" w:cs="Times New Roman"/>
                <w:sz w:val="24"/>
                <w:szCs w:val="24"/>
                <w:lang w:val="et-EE"/>
              </w:rPr>
              <w:t>i</w:t>
            </w:r>
            <w:r w:rsidRPr="005F11EB">
              <w:rPr>
                <w:rFonts w:ascii="Times New Roman" w:hAnsi="Times New Roman" w:cs="Times New Roman"/>
                <w:sz w:val="24"/>
                <w:szCs w:val="24"/>
                <w:lang w:val="et-EE"/>
              </w:rPr>
              <w:t xml:space="preserve"> </w:t>
            </w:r>
            <w:r w:rsidR="007A4C5A" w:rsidRPr="005F11EB">
              <w:rPr>
                <w:rFonts w:ascii="Times New Roman" w:hAnsi="Times New Roman" w:cs="Times New Roman"/>
                <w:sz w:val="24"/>
                <w:szCs w:val="24"/>
                <w:lang w:val="et-EE"/>
              </w:rPr>
              <w:t>"</w:t>
            </w:r>
            <w:r w:rsidR="007A4C5A">
              <w:rPr>
                <w:rFonts w:ascii="Times New Roman" w:hAnsi="Times New Roman" w:cs="Times New Roman"/>
                <w:sz w:val="24"/>
                <w:szCs w:val="24"/>
                <w:lang w:val="et-EE"/>
              </w:rPr>
              <w:t>T</w:t>
            </w:r>
            <w:r w:rsidR="007A4C5A" w:rsidRPr="005F11EB">
              <w:rPr>
                <w:rFonts w:ascii="Times New Roman" w:hAnsi="Times New Roman" w:cs="Times New Roman"/>
                <w:sz w:val="24"/>
                <w:szCs w:val="24"/>
                <w:lang w:val="et-EE"/>
              </w:rPr>
              <w:t>öötajate reservväekohustuse sobitamine tööandja tegevuste ja ajakavaga</w:t>
            </w:r>
            <w:r w:rsidR="007A4C5A">
              <w:rPr>
                <w:rFonts w:ascii="Times New Roman" w:hAnsi="Times New Roman" w:cs="Times New Roman"/>
                <w:sz w:val="24"/>
                <w:szCs w:val="24"/>
                <w:lang w:val="et-EE"/>
              </w:rPr>
              <w:t xml:space="preserve"> ning sealt saadavate oskuste </w:t>
            </w:r>
            <w:r w:rsidR="007A4C5A" w:rsidRPr="005F11EB">
              <w:rPr>
                <w:rFonts w:ascii="Times New Roman" w:hAnsi="Times New Roman" w:cs="Times New Roman"/>
                <w:sz w:val="24"/>
                <w:szCs w:val="24"/>
                <w:lang w:val="et-EE"/>
              </w:rPr>
              <w:t xml:space="preserve">tööturule </w:t>
            </w:r>
            <w:r w:rsidR="007A4C5A">
              <w:rPr>
                <w:rFonts w:ascii="Times New Roman" w:hAnsi="Times New Roman" w:cs="Times New Roman"/>
                <w:sz w:val="24"/>
                <w:szCs w:val="24"/>
                <w:lang w:val="et-EE"/>
              </w:rPr>
              <w:t>ülekandmine</w:t>
            </w:r>
            <w:r w:rsidR="007A4C5A" w:rsidRPr="005F11EB">
              <w:rPr>
                <w:rFonts w:ascii="Times New Roman" w:hAnsi="Times New Roman" w:cs="Times New Roman"/>
                <w:sz w:val="24"/>
                <w:szCs w:val="24"/>
                <w:lang w:val="et-EE"/>
              </w:rPr>
              <w:t>“</w:t>
            </w:r>
            <w:r w:rsidR="007A4C5A">
              <w:rPr>
                <w:rFonts w:ascii="Times New Roman" w:hAnsi="Times New Roman" w:cs="Times New Roman"/>
                <w:sz w:val="24"/>
                <w:szCs w:val="24"/>
                <w:lang w:val="et-EE"/>
              </w:rPr>
              <w:t xml:space="preserve"> </w:t>
            </w:r>
            <w:r w:rsidR="00DB3A1C" w:rsidRPr="005F11EB">
              <w:rPr>
                <w:rFonts w:ascii="Times New Roman" w:hAnsi="Times New Roman" w:cs="Times New Roman"/>
                <w:sz w:val="24"/>
                <w:szCs w:val="24"/>
                <w:lang w:val="et-EE"/>
              </w:rPr>
              <w:t>ettevalmistus ja läbiviimine</w:t>
            </w:r>
            <w:r w:rsidR="004201A9" w:rsidRPr="005F11EB">
              <w:rPr>
                <w:rFonts w:ascii="Times New Roman" w:hAnsi="Times New Roman" w:cs="Times New Roman"/>
                <w:sz w:val="24"/>
                <w:szCs w:val="24"/>
                <w:lang w:val="et-EE"/>
              </w:rPr>
              <w:t>;</w:t>
            </w:r>
          </w:p>
          <w:p w14:paraId="23D5D8EC" w14:textId="77777777" w:rsidR="007C1155" w:rsidRDefault="007C1155" w:rsidP="0043672B">
            <w:pPr>
              <w:pStyle w:val="Loendilik"/>
              <w:numPr>
                <w:ilvl w:val="0"/>
                <w:numId w:val="9"/>
              </w:numPr>
              <w:ind w:left="0"/>
              <w:rPr>
                <w:rFonts w:ascii="Times New Roman" w:hAnsi="Times New Roman" w:cs="Times New Roman"/>
                <w:sz w:val="24"/>
                <w:szCs w:val="24"/>
                <w:lang w:val="et-EE"/>
              </w:rPr>
            </w:pPr>
            <w:r w:rsidRPr="005F11EB">
              <w:rPr>
                <w:rFonts w:ascii="Times New Roman" w:hAnsi="Times New Roman" w:cs="Times New Roman"/>
                <w:sz w:val="24"/>
                <w:szCs w:val="24"/>
                <w:lang w:val="et-EE"/>
              </w:rPr>
              <w:t xml:space="preserve">Seminari kokkuvõtva artikli </w:t>
            </w:r>
            <w:r>
              <w:rPr>
                <w:rFonts w:ascii="Times New Roman" w:hAnsi="Times New Roman" w:cs="Times New Roman"/>
                <w:sz w:val="24"/>
                <w:szCs w:val="24"/>
                <w:lang w:val="et-EE"/>
              </w:rPr>
              <w:t>kirjutamine;</w:t>
            </w:r>
          </w:p>
          <w:p w14:paraId="5DEFADA0" w14:textId="77777777" w:rsidR="007C1155" w:rsidRPr="005F11EB" w:rsidRDefault="007C1155" w:rsidP="0043672B">
            <w:pPr>
              <w:pStyle w:val="Loendilik"/>
              <w:numPr>
                <w:ilvl w:val="0"/>
                <w:numId w:val="9"/>
              </w:numPr>
              <w:ind w:left="0"/>
              <w:rPr>
                <w:rFonts w:ascii="Times New Roman" w:hAnsi="Times New Roman" w:cs="Times New Roman"/>
                <w:sz w:val="24"/>
                <w:szCs w:val="24"/>
                <w:lang w:val="et-EE"/>
              </w:rPr>
            </w:pPr>
            <w:r>
              <w:rPr>
                <w:rFonts w:ascii="Times New Roman" w:hAnsi="Times New Roman" w:cs="Times New Roman"/>
                <w:sz w:val="24"/>
                <w:szCs w:val="24"/>
                <w:lang w:val="et-EE"/>
              </w:rPr>
              <w:t xml:space="preserve">Kokkuvõtte </w:t>
            </w:r>
            <w:r w:rsidRPr="005F11EB">
              <w:rPr>
                <w:rFonts w:ascii="Times New Roman" w:hAnsi="Times New Roman" w:cs="Times New Roman"/>
                <w:sz w:val="24"/>
                <w:szCs w:val="24"/>
                <w:lang w:val="et-EE"/>
              </w:rPr>
              <w:t>avaldamine Eesti Tööandjate keskliidu kodulehel</w:t>
            </w:r>
            <w:r>
              <w:rPr>
                <w:rFonts w:ascii="Times New Roman" w:hAnsi="Times New Roman" w:cs="Times New Roman"/>
                <w:sz w:val="24"/>
                <w:szCs w:val="24"/>
                <w:lang w:val="et-EE"/>
              </w:rPr>
              <w:t xml:space="preserve"> ning </w:t>
            </w:r>
            <w:r w:rsidRPr="005F11EB">
              <w:rPr>
                <w:rFonts w:ascii="Times New Roman" w:hAnsi="Times New Roman" w:cs="Times New Roman"/>
                <w:sz w:val="24"/>
                <w:szCs w:val="24"/>
                <w:lang w:val="et-EE"/>
              </w:rPr>
              <w:t>sündmuse kajastamine uudiskirjades ja sotsiaalmeedia kanalites;</w:t>
            </w:r>
          </w:p>
          <w:p w14:paraId="7F0DD3BF" w14:textId="062F70BF" w:rsidR="0091074E" w:rsidRPr="00453651" w:rsidRDefault="004F0336" w:rsidP="0043672B">
            <w:pPr>
              <w:pStyle w:val="Loendilik"/>
              <w:numPr>
                <w:ilvl w:val="0"/>
                <w:numId w:val="9"/>
              </w:numPr>
              <w:ind w:left="0"/>
              <w:rPr>
                <w:rFonts w:ascii="Times New Roman" w:hAnsi="Times New Roman" w:cs="Times New Roman"/>
                <w:sz w:val="24"/>
                <w:szCs w:val="24"/>
                <w:lang w:val="et-EE"/>
              </w:rPr>
            </w:pPr>
            <w:r w:rsidRPr="00453651">
              <w:rPr>
                <w:rFonts w:ascii="Times New Roman" w:hAnsi="Times New Roman" w:cs="Times New Roman"/>
                <w:sz w:val="24"/>
                <w:szCs w:val="24"/>
                <w:lang w:val="et-EE"/>
              </w:rPr>
              <w:t>Arvamusartikli ettevalmistus</w:t>
            </w:r>
            <w:r w:rsidR="00B27A5E">
              <w:rPr>
                <w:rFonts w:ascii="Times New Roman" w:hAnsi="Times New Roman" w:cs="Times New Roman"/>
                <w:sz w:val="24"/>
                <w:szCs w:val="24"/>
                <w:lang w:val="et-EE"/>
              </w:rPr>
              <w:t xml:space="preserve"> ja</w:t>
            </w:r>
            <w:r w:rsidRPr="00453651">
              <w:rPr>
                <w:rFonts w:ascii="Times New Roman" w:hAnsi="Times New Roman" w:cs="Times New Roman"/>
                <w:sz w:val="24"/>
                <w:szCs w:val="24"/>
                <w:lang w:val="et-EE"/>
              </w:rPr>
              <w:t xml:space="preserve"> kirjutamine</w:t>
            </w:r>
            <w:r w:rsidR="00AE0C1E">
              <w:rPr>
                <w:rFonts w:ascii="Times New Roman" w:hAnsi="Times New Roman" w:cs="Times New Roman"/>
                <w:sz w:val="24"/>
                <w:szCs w:val="24"/>
                <w:lang w:val="et-EE"/>
              </w:rPr>
              <w:t>.</w:t>
            </w:r>
          </w:p>
          <w:p w14:paraId="586A6ECC" w14:textId="77777777" w:rsidR="00F0646E" w:rsidRDefault="00F0646E" w:rsidP="0043672B">
            <w:pPr>
              <w:rPr>
                <w:rFonts w:ascii="Times New Roman" w:hAnsi="Times New Roman" w:cs="Times New Roman"/>
                <w:b/>
                <w:bCs/>
                <w:sz w:val="24"/>
                <w:szCs w:val="24"/>
                <w:lang w:val="et-EE"/>
              </w:rPr>
            </w:pPr>
          </w:p>
          <w:p w14:paraId="652FA0A2" w14:textId="78F7E072" w:rsidR="0091074E" w:rsidRPr="009234D9" w:rsidRDefault="0091074E" w:rsidP="0043672B">
            <w:pPr>
              <w:rPr>
                <w:rFonts w:ascii="Times New Roman" w:hAnsi="Times New Roman" w:cs="Times New Roman"/>
                <w:b/>
                <w:bCs/>
                <w:sz w:val="24"/>
                <w:szCs w:val="24"/>
                <w:lang w:val="et-EE"/>
              </w:rPr>
            </w:pPr>
            <w:r w:rsidRPr="009234D9">
              <w:rPr>
                <w:rFonts w:ascii="Times New Roman" w:hAnsi="Times New Roman" w:cs="Times New Roman"/>
                <w:b/>
                <w:bCs/>
                <w:sz w:val="24"/>
                <w:szCs w:val="24"/>
                <w:lang w:val="et-EE"/>
              </w:rPr>
              <w:t>Detsember, 2024:</w:t>
            </w:r>
          </w:p>
          <w:p w14:paraId="46633239" w14:textId="77777777" w:rsidR="00421911" w:rsidRPr="00453651" w:rsidRDefault="00421911" w:rsidP="0043672B">
            <w:pPr>
              <w:pStyle w:val="Loendilik"/>
              <w:numPr>
                <w:ilvl w:val="0"/>
                <w:numId w:val="9"/>
              </w:numPr>
              <w:ind w:left="0"/>
              <w:rPr>
                <w:rFonts w:ascii="Times New Roman" w:hAnsi="Times New Roman" w:cs="Times New Roman"/>
                <w:sz w:val="24"/>
                <w:szCs w:val="24"/>
                <w:lang w:val="et-EE"/>
              </w:rPr>
            </w:pPr>
            <w:r w:rsidRPr="00453651">
              <w:rPr>
                <w:rFonts w:ascii="Times New Roman" w:hAnsi="Times New Roman" w:cs="Times New Roman"/>
                <w:sz w:val="24"/>
                <w:szCs w:val="24"/>
                <w:lang w:val="et-EE"/>
              </w:rPr>
              <w:t>Arvamusartikli ettevalmistus, kirjutamine, pakkumine meediamajadele ja avaldamine.</w:t>
            </w:r>
          </w:p>
          <w:p w14:paraId="538C3F3F" w14:textId="5F9BAE86" w:rsidR="00421911" w:rsidRPr="00421911" w:rsidRDefault="00421911" w:rsidP="0043672B">
            <w:pPr>
              <w:pStyle w:val="Loendilik"/>
              <w:numPr>
                <w:ilvl w:val="0"/>
                <w:numId w:val="9"/>
              </w:numPr>
              <w:ind w:left="0"/>
              <w:rPr>
                <w:rFonts w:ascii="Times New Roman" w:hAnsi="Times New Roman" w:cs="Times New Roman"/>
                <w:sz w:val="24"/>
                <w:szCs w:val="24"/>
                <w:lang w:val="et-EE"/>
              </w:rPr>
            </w:pPr>
            <w:r w:rsidRPr="00453651">
              <w:rPr>
                <w:rFonts w:ascii="Times New Roman" w:hAnsi="Times New Roman" w:cs="Times New Roman"/>
                <w:sz w:val="24"/>
                <w:szCs w:val="24"/>
                <w:lang w:val="et-EE"/>
              </w:rPr>
              <w:t>Arvamusartikli avaldamine Eesti Tööandjate keskliidu kodulehel, tutvustamine uudiskirjades ja sotsiaalmeedia kanalites.</w:t>
            </w:r>
          </w:p>
          <w:p w14:paraId="16BCD81C" w14:textId="655D6002" w:rsidR="004201A9" w:rsidRPr="00213F73" w:rsidRDefault="00DB3A1C" w:rsidP="0043672B">
            <w:pPr>
              <w:pStyle w:val="Loendilik"/>
              <w:numPr>
                <w:ilvl w:val="0"/>
                <w:numId w:val="9"/>
              </w:numPr>
              <w:ind w:left="0"/>
              <w:rPr>
                <w:rFonts w:ascii="Times New Roman" w:hAnsi="Times New Roman" w:cs="Times New Roman"/>
                <w:sz w:val="24"/>
                <w:szCs w:val="24"/>
                <w:lang w:val="et-EE"/>
              </w:rPr>
            </w:pPr>
            <w:r w:rsidRPr="005F11EB">
              <w:rPr>
                <w:rFonts w:ascii="Times New Roman" w:hAnsi="Times New Roman" w:cs="Times New Roman"/>
                <w:sz w:val="24"/>
                <w:szCs w:val="24"/>
                <w:lang w:val="et-EE"/>
              </w:rPr>
              <w:lastRenderedPageBreak/>
              <w:t xml:space="preserve">Projekti </w:t>
            </w:r>
            <w:r w:rsidR="007B7EF2" w:rsidRPr="005F11EB">
              <w:rPr>
                <w:rFonts w:ascii="Times New Roman" w:hAnsi="Times New Roman" w:cs="Times New Roman"/>
                <w:sz w:val="24"/>
                <w:szCs w:val="24"/>
                <w:lang w:val="et-EE"/>
              </w:rPr>
              <w:t xml:space="preserve">kokkuvõtte </w:t>
            </w:r>
            <w:r w:rsidR="00B27A5E">
              <w:rPr>
                <w:rFonts w:ascii="Times New Roman" w:hAnsi="Times New Roman" w:cs="Times New Roman"/>
                <w:sz w:val="24"/>
                <w:szCs w:val="24"/>
                <w:lang w:val="et-EE"/>
              </w:rPr>
              <w:t>ning</w:t>
            </w:r>
            <w:r w:rsidR="007B7EF2" w:rsidRPr="005F11EB">
              <w:rPr>
                <w:rFonts w:ascii="Times New Roman" w:hAnsi="Times New Roman" w:cs="Times New Roman"/>
                <w:sz w:val="24"/>
                <w:szCs w:val="24"/>
                <w:lang w:val="et-EE"/>
              </w:rPr>
              <w:t xml:space="preserve"> </w:t>
            </w:r>
            <w:r w:rsidRPr="005F11EB">
              <w:rPr>
                <w:rFonts w:ascii="Times New Roman" w:hAnsi="Times New Roman" w:cs="Times New Roman"/>
                <w:sz w:val="24"/>
                <w:szCs w:val="24"/>
                <w:lang w:val="et-EE"/>
              </w:rPr>
              <w:t>lõpparuande koostamine</w:t>
            </w:r>
            <w:r w:rsidR="00105AAD">
              <w:rPr>
                <w:rFonts w:ascii="Times New Roman" w:hAnsi="Times New Roman" w:cs="Times New Roman"/>
                <w:sz w:val="24"/>
                <w:szCs w:val="24"/>
                <w:lang w:val="et-EE"/>
              </w:rPr>
              <w:t xml:space="preserve"> ja esitamine.</w:t>
            </w:r>
          </w:p>
        </w:tc>
      </w:tr>
      <w:tr w:rsidR="00E9518B" w:rsidRPr="005F11EB" w14:paraId="009B3BE2" w14:textId="77777777" w:rsidTr="00FF1E1E">
        <w:tc>
          <w:tcPr>
            <w:tcW w:w="3681" w:type="dxa"/>
          </w:tcPr>
          <w:p w14:paraId="643A6A7A" w14:textId="77777777" w:rsidR="00E9518B" w:rsidRPr="005F11EB" w:rsidRDefault="00E9518B"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lastRenderedPageBreak/>
              <w:t>Projekti või tegevuste elluviijate nimed ja nende lühitutvustus</w:t>
            </w:r>
          </w:p>
        </w:tc>
        <w:tc>
          <w:tcPr>
            <w:tcW w:w="5386" w:type="dxa"/>
          </w:tcPr>
          <w:p w14:paraId="5E49F9A8" w14:textId="63A1DDC2" w:rsidR="00715DA5" w:rsidRPr="005F11EB" w:rsidRDefault="00794DE8" w:rsidP="0043672B">
            <w:pPr>
              <w:rPr>
                <w:rFonts w:ascii="Times New Roman" w:hAnsi="Times New Roman" w:cs="Times New Roman"/>
                <w:sz w:val="24"/>
                <w:szCs w:val="24"/>
                <w:lang w:val="et-EE"/>
              </w:rPr>
            </w:pPr>
            <w:r w:rsidRPr="005F11EB">
              <w:rPr>
                <w:rFonts w:ascii="Times New Roman" w:hAnsi="Times New Roman" w:cs="Times New Roman"/>
                <w:sz w:val="24"/>
                <w:szCs w:val="24"/>
                <w:lang w:val="et-EE"/>
              </w:rPr>
              <w:t>Projekti läbiviimisega on seotud järgmised Eesti Tööandjate Keskliidu töötajad:</w:t>
            </w:r>
          </w:p>
          <w:p w14:paraId="7793AD88" w14:textId="7F70D582" w:rsidR="00715DA5" w:rsidRPr="0050122D" w:rsidRDefault="00B4657B" w:rsidP="0050122D">
            <w:pPr>
              <w:pStyle w:val="Loendilik"/>
              <w:numPr>
                <w:ilvl w:val="0"/>
                <w:numId w:val="9"/>
              </w:numPr>
              <w:ind w:left="0"/>
              <w:rPr>
                <w:rFonts w:ascii="Times New Roman" w:hAnsi="Times New Roman" w:cs="Times New Roman"/>
                <w:sz w:val="24"/>
                <w:szCs w:val="24"/>
                <w:lang w:val="et-EE"/>
              </w:rPr>
            </w:pPr>
            <w:r w:rsidRPr="0050122D">
              <w:rPr>
                <w:rFonts w:ascii="Times New Roman" w:hAnsi="Times New Roman" w:cs="Times New Roman"/>
                <w:sz w:val="24"/>
                <w:szCs w:val="24"/>
                <w:lang w:val="et-EE"/>
              </w:rPr>
              <w:t>Evelyn Parv</w:t>
            </w:r>
            <w:r w:rsidR="00592BCF" w:rsidRPr="0050122D">
              <w:rPr>
                <w:rFonts w:ascii="Times New Roman" w:hAnsi="Times New Roman" w:cs="Times New Roman"/>
                <w:sz w:val="24"/>
                <w:szCs w:val="24"/>
                <w:lang w:val="et-EE"/>
              </w:rPr>
              <w:t>, kommunikatsioonispetsialist</w:t>
            </w:r>
            <w:r w:rsidR="00794DE8" w:rsidRPr="0050122D">
              <w:rPr>
                <w:rFonts w:ascii="Times New Roman" w:hAnsi="Times New Roman" w:cs="Times New Roman"/>
                <w:sz w:val="24"/>
                <w:szCs w:val="24"/>
                <w:lang w:val="et-EE"/>
              </w:rPr>
              <w:t>.</w:t>
            </w:r>
            <w:r w:rsidR="00794DE8" w:rsidRPr="005F11EB">
              <w:rPr>
                <w:rFonts w:ascii="Times New Roman" w:hAnsi="Times New Roman" w:cs="Times New Roman"/>
                <w:sz w:val="24"/>
                <w:szCs w:val="24"/>
                <w:lang w:val="et-EE"/>
              </w:rPr>
              <w:t xml:space="preserve"> Tema </w:t>
            </w:r>
            <w:r w:rsidR="00C56A41" w:rsidRPr="005F11EB">
              <w:rPr>
                <w:rFonts w:ascii="Times New Roman" w:hAnsi="Times New Roman" w:cs="Times New Roman"/>
                <w:sz w:val="24"/>
                <w:szCs w:val="24"/>
                <w:lang w:val="et-EE"/>
              </w:rPr>
              <w:t xml:space="preserve">tööülesanneteks on Keskliidu tegevuste ja eesmärkide tutvustamiseks vajalike kommunikatsioonitegevuste elluviimine, sisekommunikatsiooni organiseerimine, sotsiaalmeediakanalite haldamine ning erinevate kommunikatsiooniprojektide juhtimine.  </w:t>
            </w:r>
          </w:p>
          <w:p w14:paraId="08B7CC98" w14:textId="04FA6789" w:rsidR="00715DA5" w:rsidRPr="0050122D" w:rsidRDefault="00B4657B" w:rsidP="0050122D">
            <w:pPr>
              <w:pStyle w:val="Loendilik"/>
              <w:numPr>
                <w:ilvl w:val="0"/>
                <w:numId w:val="9"/>
              </w:numPr>
              <w:ind w:left="0"/>
              <w:rPr>
                <w:rFonts w:ascii="Times New Roman" w:hAnsi="Times New Roman" w:cs="Times New Roman"/>
                <w:sz w:val="24"/>
                <w:szCs w:val="24"/>
                <w:lang w:val="et-EE"/>
              </w:rPr>
            </w:pPr>
            <w:proofErr w:type="spellStart"/>
            <w:r w:rsidRPr="0050122D">
              <w:rPr>
                <w:rFonts w:ascii="Times New Roman" w:hAnsi="Times New Roman" w:cs="Times New Roman"/>
                <w:sz w:val="24"/>
                <w:szCs w:val="24"/>
                <w:lang w:val="et-EE"/>
              </w:rPr>
              <w:t>Rivo</w:t>
            </w:r>
            <w:proofErr w:type="spellEnd"/>
            <w:r w:rsidRPr="0050122D">
              <w:rPr>
                <w:rFonts w:ascii="Times New Roman" w:hAnsi="Times New Roman" w:cs="Times New Roman"/>
                <w:sz w:val="24"/>
                <w:szCs w:val="24"/>
                <w:lang w:val="et-EE"/>
              </w:rPr>
              <w:t xml:space="preserve"> Sarapik</w:t>
            </w:r>
            <w:r w:rsidR="007460F4" w:rsidRPr="0050122D">
              <w:rPr>
                <w:rFonts w:ascii="Times New Roman" w:hAnsi="Times New Roman" w:cs="Times New Roman"/>
                <w:sz w:val="24"/>
                <w:szCs w:val="24"/>
                <w:lang w:val="et-EE"/>
              </w:rPr>
              <w:t>, kommunikatsioonijuht</w:t>
            </w:r>
            <w:r w:rsidR="009D5C60" w:rsidRPr="0050122D">
              <w:rPr>
                <w:rFonts w:ascii="Times New Roman" w:hAnsi="Times New Roman" w:cs="Times New Roman"/>
                <w:sz w:val="24"/>
                <w:szCs w:val="24"/>
                <w:lang w:val="et-EE"/>
              </w:rPr>
              <w:t>.</w:t>
            </w:r>
            <w:r w:rsidR="009D5C60">
              <w:rPr>
                <w:rFonts w:ascii="Times New Roman" w:hAnsi="Times New Roman" w:cs="Times New Roman"/>
                <w:sz w:val="24"/>
                <w:szCs w:val="24"/>
                <w:lang w:val="et-EE"/>
              </w:rPr>
              <w:t xml:space="preserve"> Tema l</w:t>
            </w:r>
            <w:r w:rsidR="000E1486" w:rsidRPr="005F11EB">
              <w:rPr>
                <w:rFonts w:ascii="Times New Roman" w:hAnsi="Times New Roman" w:cs="Times New Roman"/>
                <w:sz w:val="24"/>
                <w:szCs w:val="24"/>
                <w:lang w:val="et-EE"/>
              </w:rPr>
              <w:t xml:space="preserve">oob ja arendab </w:t>
            </w:r>
            <w:r w:rsidR="005A4332" w:rsidRPr="005F11EB">
              <w:rPr>
                <w:rFonts w:ascii="Times New Roman" w:hAnsi="Times New Roman" w:cs="Times New Roman"/>
                <w:sz w:val="24"/>
                <w:szCs w:val="24"/>
                <w:lang w:val="et-EE"/>
              </w:rPr>
              <w:t>sujuva</w:t>
            </w:r>
            <w:r w:rsidR="000E1486" w:rsidRPr="005F11EB">
              <w:rPr>
                <w:rFonts w:ascii="Times New Roman" w:hAnsi="Times New Roman" w:cs="Times New Roman"/>
                <w:sz w:val="24"/>
                <w:szCs w:val="24"/>
                <w:lang w:val="et-EE"/>
              </w:rPr>
              <w:t>t</w:t>
            </w:r>
            <w:r w:rsidR="005A4332" w:rsidRPr="005F11EB">
              <w:rPr>
                <w:rFonts w:ascii="Times New Roman" w:hAnsi="Times New Roman" w:cs="Times New Roman"/>
                <w:sz w:val="24"/>
                <w:szCs w:val="24"/>
                <w:lang w:val="et-EE"/>
              </w:rPr>
              <w:t xml:space="preserve"> ja tõhusa</w:t>
            </w:r>
            <w:r w:rsidR="000E1486" w:rsidRPr="005F11EB">
              <w:rPr>
                <w:rFonts w:ascii="Times New Roman" w:hAnsi="Times New Roman" w:cs="Times New Roman"/>
                <w:sz w:val="24"/>
                <w:szCs w:val="24"/>
                <w:lang w:val="et-EE"/>
              </w:rPr>
              <w:t>t</w:t>
            </w:r>
            <w:r w:rsidR="005A4332" w:rsidRPr="005F11EB">
              <w:rPr>
                <w:rFonts w:ascii="Times New Roman" w:hAnsi="Times New Roman" w:cs="Times New Roman"/>
                <w:sz w:val="24"/>
                <w:szCs w:val="24"/>
                <w:lang w:val="et-EE"/>
              </w:rPr>
              <w:t xml:space="preserve"> meediasuhtlus</w:t>
            </w:r>
            <w:r w:rsidR="00971B76" w:rsidRPr="005F11EB">
              <w:rPr>
                <w:rFonts w:ascii="Times New Roman" w:hAnsi="Times New Roman" w:cs="Times New Roman"/>
                <w:sz w:val="24"/>
                <w:szCs w:val="24"/>
                <w:lang w:val="et-EE"/>
              </w:rPr>
              <w:t>t</w:t>
            </w:r>
            <w:r w:rsidR="005A4332" w:rsidRPr="005F11EB">
              <w:rPr>
                <w:rFonts w:ascii="Times New Roman" w:hAnsi="Times New Roman" w:cs="Times New Roman"/>
                <w:sz w:val="24"/>
                <w:szCs w:val="24"/>
                <w:lang w:val="et-EE"/>
              </w:rPr>
              <w:t xml:space="preserve">, mis hõlmab kvaliteetse ja mõjusa sisu loomist, keskliidu tegevuste ja selle liikmete jaoks oluliste teemade selgitamist ja tutvustamist laiemale avalikkusele. </w:t>
            </w:r>
            <w:r w:rsidR="00543C4C" w:rsidRPr="005F11EB">
              <w:rPr>
                <w:rFonts w:ascii="Times New Roman" w:hAnsi="Times New Roman" w:cs="Times New Roman"/>
                <w:sz w:val="24"/>
                <w:szCs w:val="24"/>
                <w:lang w:val="et-EE"/>
              </w:rPr>
              <w:t>Lisaks</w:t>
            </w:r>
            <w:r w:rsidR="00B95FE5" w:rsidRPr="005F11EB">
              <w:rPr>
                <w:rFonts w:ascii="Times New Roman" w:hAnsi="Times New Roman" w:cs="Times New Roman"/>
                <w:sz w:val="24"/>
                <w:szCs w:val="24"/>
                <w:lang w:val="et-EE"/>
              </w:rPr>
              <w:t xml:space="preserve"> vastutab ta </w:t>
            </w:r>
            <w:r w:rsidR="005A4332" w:rsidRPr="005F11EB">
              <w:rPr>
                <w:rFonts w:ascii="Times New Roman" w:hAnsi="Times New Roman" w:cs="Times New Roman"/>
                <w:sz w:val="24"/>
                <w:szCs w:val="24"/>
                <w:lang w:val="et-EE"/>
              </w:rPr>
              <w:t xml:space="preserve">"Tööandjate tund" raadiosaate </w:t>
            </w:r>
            <w:r w:rsidR="00B95FE5" w:rsidRPr="005F11EB">
              <w:rPr>
                <w:rFonts w:ascii="Times New Roman" w:hAnsi="Times New Roman" w:cs="Times New Roman"/>
                <w:sz w:val="24"/>
                <w:szCs w:val="24"/>
                <w:lang w:val="et-EE"/>
              </w:rPr>
              <w:t xml:space="preserve">sisu ja juhtimise eest. </w:t>
            </w:r>
          </w:p>
          <w:p w14:paraId="3013BF36" w14:textId="16B3AB10" w:rsidR="00225668" w:rsidRPr="00795184" w:rsidRDefault="00C66936" w:rsidP="0043672B">
            <w:pPr>
              <w:pStyle w:val="Loendilik"/>
              <w:numPr>
                <w:ilvl w:val="0"/>
                <w:numId w:val="9"/>
              </w:numPr>
              <w:ind w:left="0"/>
              <w:rPr>
                <w:rFonts w:ascii="Times New Roman" w:hAnsi="Times New Roman" w:cs="Times New Roman"/>
                <w:sz w:val="24"/>
                <w:szCs w:val="24"/>
                <w:lang w:val="et-EE"/>
              </w:rPr>
            </w:pPr>
            <w:r w:rsidRPr="0050122D">
              <w:rPr>
                <w:rFonts w:ascii="Times New Roman" w:hAnsi="Times New Roman" w:cs="Times New Roman"/>
                <w:sz w:val="24"/>
                <w:szCs w:val="24"/>
                <w:lang w:val="et-EE"/>
              </w:rPr>
              <w:t xml:space="preserve">Piia </w:t>
            </w:r>
            <w:proofErr w:type="spellStart"/>
            <w:r w:rsidRPr="0050122D">
              <w:rPr>
                <w:rFonts w:ascii="Times New Roman" w:hAnsi="Times New Roman" w:cs="Times New Roman"/>
                <w:sz w:val="24"/>
                <w:szCs w:val="24"/>
                <w:lang w:val="et-EE"/>
              </w:rPr>
              <w:t>Zimmermann</w:t>
            </w:r>
            <w:proofErr w:type="spellEnd"/>
            <w:r w:rsidRPr="0050122D">
              <w:rPr>
                <w:rFonts w:ascii="Times New Roman" w:hAnsi="Times New Roman" w:cs="Times New Roman"/>
                <w:sz w:val="24"/>
                <w:szCs w:val="24"/>
                <w:lang w:val="et-EE"/>
              </w:rPr>
              <w:t xml:space="preserve">, </w:t>
            </w:r>
            <w:r w:rsidR="00952083" w:rsidRPr="0050122D">
              <w:rPr>
                <w:rFonts w:ascii="Times New Roman" w:hAnsi="Times New Roman" w:cs="Times New Roman"/>
                <w:sz w:val="24"/>
                <w:szCs w:val="24"/>
                <w:lang w:val="et-EE"/>
              </w:rPr>
              <w:t>õigusnõunik</w:t>
            </w:r>
            <w:r w:rsidR="00DA5DF8" w:rsidRPr="0050122D">
              <w:rPr>
                <w:rFonts w:ascii="Times New Roman" w:hAnsi="Times New Roman" w:cs="Times New Roman"/>
                <w:sz w:val="24"/>
                <w:szCs w:val="24"/>
                <w:lang w:val="et-EE"/>
              </w:rPr>
              <w:t>. Lisaks</w:t>
            </w:r>
            <w:r w:rsidR="00DA5DF8" w:rsidRPr="00795184">
              <w:rPr>
                <w:rFonts w:ascii="Times New Roman" w:hAnsi="Times New Roman" w:cs="Times New Roman"/>
                <w:sz w:val="24"/>
                <w:szCs w:val="24"/>
                <w:lang w:val="et-EE"/>
              </w:rPr>
              <w:t xml:space="preserve"> </w:t>
            </w:r>
            <w:r w:rsidR="00952083" w:rsidRPr="00795184">
              <w:rPr>
                <w:rFonts w:ascii="Times New Roman" w:hAnsi="Times New Roman" w:cs="Times New Roman"/>
                <w:sz w:val="24"/>
                <w:szCs w:val="24"/>
                <w:lang w:val="et-EE"/>
              </w:rPr>
              <w:t>juriidilise nõustamise</w:t>
            </w:r>
            <w:r w:rsidR="00DA5DF8" w:rsidRPr="00795184">
              <w:rPr>
                <w:rFonts w:ascii="Times New Roman" w:hAnsi="Times New Roman" w:cs="Times New Roman"/>
                <w:sz w:val="24"/>
                <w:szCs w:val="24"/>
                <w:lang w:val="et-EE"/>
              </w:rPr>
              <w:t xml:space="preserve"> ja </w:t>
            </w:r>
            <w:r w:rsidR="00952083" w:rsidRPr="00795184">
              <w:rPr>
                <w:rFonts w:ascii="Times New Roman" w:hAnsi="Times New Roman" w:cs="Times New Roman"/>
                <w:sz w:val="24"/>
                <w:szCs w:val="24"/>
                <w:lang w:val="et-EE"/>
              </w:rPr>
              <w:t>õigusaktide eelnõude väljatöötamise</w:t>
            </w:r>
            <w:r w:rsidR="00DA5DF8" w:rsidRPr="00795184">
              <w:rPr>
                <w:rFonts w:ascii="Times New Roman" w:hAnsi="Times New Roman" w:cs="Times New Roman"/>
                <w:sz w:val="24"/>
                <w:szCs w:val="24"/>
                <w:lang w:val="et-EE"/>
              </w:rPr>
              <w:t xml:space="preserve">le </w:t>
            </w:r>
            <w:r w:rsidR="00952083" w:rsidRPr="00795184">
              <w:rPr>
                <w:rFonts w:ascii="Times New Roman" w:hAnsi="Times New Roman" w:cs="Times New Roman"/>
                <w:sz w:val="24"/>
                <w:szCs w:val="24"/>
                <w:lang w:val="et-EE"/>
              </w:rPr>
              <w:t xml:space="preserve">koordineerib </w:t>
            </w:r>
            <w:r w:rsidR="001258A3" w:rsidRPr="00795184">
              <w:rPr>
                <w:rFonts w:ascii="Times New Roman" w:hAnsi="Times New Roman" w:cs="Times New Roman"/>
                <w:sz w:val="24"/>
                <w:szCs w:val="24"/>
                <w:lang w:val="et-EE"/>
              </w:rPr>
              <w:t xml:space="preserve">ta </w:t>
            </w:r>
            <w:r w:rsidR="00952083" w:rsidRPr="00795184">
              <w:rPr>
                <w:rFonts w:ascii="Times New Roman" w:hAnsi="Times New Roman" w:cs="Times New Roman"/>
                <w:sz w:val="24"/>
                <w:szCs w:val="24"/>
                <w:lang w:val="et-EE"/>
              </w:rPr>
              <w:t>tööturu ja tervise töörühmade tööd.</w:t>
            </w:r>
            <w:r w:rsidR="00133924" w:rsidRPr="00795184">
              <w:rPr>
                <w:rFonts w:ascii="Times New Roman" w:hAnsi="Times New Roman" w:cs="Times New Roman"/>
                <w:sz w:val="24"/>
                <w:szCs w:val="24"/>
                <w:lang w:val="et-EE"/>
              </w:rPr>
              <w:t xml:space="preserve"> </w:t>
            </w:r>
            <w:r w:rsidR="007C1155" w:rsidRPr="004F26D0">
              <w:rPr>
                <w:rFonts w:ascii="Times New Roman" w:hAnsi="Times New Roman" w:cs="Times New Roman"/>
                <w:sz w:val="24"/>
                <w:szCs w:val="24"/>
                <w:lang w:val="et-EE"/>
              </w:rPr>
              <w:t>Tema o</w:t>
            </w:r>
            <w:r w:rsidR="00133924" w:rsidRPr="004F26D0">
              <w:rPr>
                <w:rFonts w:ascii="Times New Roman" w:hAnsi="Times New Roman" w:cs="Times New Roman"/>
                <w:sz w:val="24"/>
                <w:szCs w:val="24"/>
                <w:lang w:val="et-EE"/>
              </w:rPr>
              <w:t xml:space="preserve">saleb </w:t>
            </w:r>
            <w:r w:rsidR="00CB3F66">
              <w:rPr>
                <w:rFonts w:ascii="Times New Roman" w:hAnsi="Times New Roman" w:cs="Times New Roman"/>
                <w:sz w:val="24"/>
                <w:szCs w:val="24"/>
                <w:lang w:val="et-EE"/>
              </w:rPr>
              <w:t xml:space="preserve">projekti raames toimuvate </w:t>
            </w:r>
            <w:r w:rsidR="00133924" w:rsidRPr="004F26D0">
              <w:rPr>
                <w:rFonts w:ascii="Times New Roman" w:hAnsi="Times New Roman" w:cs="Times New Roman"/>
                <w:sz w:val="24"/>
                <w:szCs w:val="24"/>
                <w:lang w:val="et-EE"/>
              </w:rPr>
              <w:t xml:space="preserve">seminaride </w:t>
            </w:r>
            <w:r w:rsidR="00795184" w:rsidRPr="004F26D0">
              <w:rPr>
                <w:rFonts w:ascii="Times New Roman" w:hAnsi="Times New Roman" w:cs="Times New Roman"/>
                <w:sz w:val="24"/>
                <w:szCs w:val="24"/>
                <w:lang w:val="et-EE"/>
              </w:rPr>
              <w:t xml:space="preserve">ettevalmistustöödes </w:t>
            </w:r>
            <w:r w:rsidR="00133924" w:rsidRPr="004F26D0">
              <w:rPr>
                <w:rFonts w:ascii="Times New Roman" w:hAnsi="Times New Roman" w:cs="Times New Roman"/>
                <w:sz w:val="24"/>
                <w:szCs w:val="24"/>
                <w:lang w:val="et-EE"/>
              </w:rPr>
              <w:t xml:space="preserve">ja </w:t>
            </w:r>
            <w:r w:rsidR="00795184" w:rsidRPr="004F26D0">
              <w:rPr>
                <w:rFonts w:ascii="Times New Roman" w:hAnsi="Times New Roman" w:cs="Times New Roman"/>
                <w:sz w:val="24"/>
                <w:szCs w:val="24"/>
                <w:lang w:val="et-EE"/>
              </w:rPr>
              <w:t xml:space="preserve">eksperdina </w:t>
            </w:r>
            <w:r w:rsidR="00133924" w:rsidRPr="004F26D0">
              <w:rPr>
                <w:rFonts w:ascii="Times New Roman" w:hAnsi="Times New Roman" w:cs="Times New Roman"/>
                <w:sz w:val="24"/>
                <w:szCs w:val="24"/>
                <w:lang w:val="et-EE"/>
              </w:rPr>
              <w:t>seminaridel</w:t>
            </w:r>
            <w:r w:rsidR="008A7C1B" w:rsidRPr="004F26D0">
              <w:rPr>
                <w:rFonts w:ascii="Times New Roman" w:hAnsi="Times New Roman" w:cs="Times New Roman"/>
                <w:sz w:val="24"/>
                <w:szCs w:val="24"/>
                <w:lang w:val="et-EE"/>
              </w:rPr>
              <w:t>.</w:t>
            </w:r>
          </w:p>
        </w:tc>
      </w:tr>
      <w:tr w:rsidR="00E60BC8" w:rsidRPr="005F11EB" w14:paraId="62E33079" w14:textId="77777777" w:rsidTr="00FF1E1E">
        <w:tc>
          <w:tcPr>
            <w:tcW w:w="3681" w:type="dxa"/>
          </w:tcPr>
          <w:p w14:paraId="5E550898" w14:textId="77777777" w:rsidR="00E60BC8" w:rsidRPr="005F11EB" w:rsidRDefault="00E60BC8"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Meediaplaan</w:t>
            </w:r>
          </w:p>
          <w:p w14:paraId="7F379199" w14:textId="77777777" w:rsidR="00E60BC8" w:rsidRPr="005F11EB" w:rsidRDefault="00E60BC8" w:rsidP="0043672B">
            <w:pPr>
              <w:rPr>
                <w:rFonts w:ascii="Times New Roman" w:hAnsi="Times New Roman" w:cs="Times New Roman"/>
                <w:i/>
                <w:sz w:val="24"/>
                <w:szCs w:val="24"/>
                <w:lang w:val="et-EE"/>
              </w:rPr>
            </w:pPr>
            <w:r w:rsidRPr="005F11EB">
              <w:rPr>
                <w:rFonts w:ascii="Times New Roman" w:hAnsi="Times New Roman" w:cs="Times New Roman"/>
                <w:i/>
                <w:sz w:val="24"/>
                <w:szCs w:val="24"/>
                <w:lang w:val="et-EE"/>
              </w:rPr>
              <w:t>Kirjeldage millistes Eesti meediakanalites kavatsete projekti tutvustada ning teavitage võimalikus</w:t>
            </w:r>
            <w:r w:rsidR="00903236" w:rsidRPr="005F11EB">
              <w:rPr>
                <w:rFonts w:ascii="Times New Roman" w:hAnsi="Times New Roman" w:cs="Times New Roman"/>
                <w:i/>
                <w:sz w:val="24"/>
                <w:szCs w:val="24"/>
                <w:lang w:val="et-EE"/>
              </w:rPr>
              <w:t>t meediakajastusest.</w:t>
            </w:r>
          </w:p>
        </w:tc>
        <w:tc>
          <w:tcPr>
            <w:tcW w:w="5386" w:type="dxa"/>
          </w:tcPr>
          <w:p w14:paraId="32E99E7A" w14:textId="00DAA054" w:rsidR="00E60BC8" w:rsidRDefault="0049278A" w:rsidP="0043672B">
            <w:pPr>
              <w:rPr>
                <w:rFonts w:ascii="Times New Roman" w:hAnsi="Times New Roman" w:cs="Times New Roman"/>
                <w:sz w:val="24"/>
                <w:szCs w:val="24"/>
                <w:lang w:val="et-EE"/>
              </w:rPr>
            </w:pPr>
            <w:r w:rsidRPr="005F11EB">
              <w:rPr>
                <w:rFonts w:ascii="Times New Roman" w:hAnsi="Times New Roman" w:cs="Times New Roman"/>
                <w:sz w:val="24"/>
                <w:szCs w:val="24"/>
                <w:lang w:val="et-EE"/>
              </w:rPr>
              <w:t xml:space="preserve">Projekti raames </w:t>
            </w:r>
            <w:r w:rsidR="002336C3">
              <w:rPr>
                <w:rFonts w:ascii="Times New Roman" w:hAnsi="Times New Roman" w:cs="Times New Roman"/>
                <w:sz w:val="24"/>
                <w:szCs w:val="24"/>
                <w:lang w:val="et-EE"/>
              </w:rPr>
              <w:t xml:space="preserve">valmib </w:t>
            </w:r>
            <w:r w:rsidR="00BF3EEB">
              <w:rPr>
                <w:rFonts w:ascii="Times New Roman" w:hAnsi="Times New Roman" w:cs="Times New Roman"/>
                <w:sz w:val="24"/>
                <w:szCs w:val="24"/>
                <w:lang w:val="et-EE"/>
              </w:rPr>
              <w:t xml:space="preserve">1 </w:t>
            </w:r>
            <w:r w:rsidRPr="005F11EB">
              <w:rPr>
                <w:rFonts w:ascii="Times New Roman" w:hAnsi="Times New Roman" w:cs="Times New Roman"/>
                <w:sz w:val="24"/>
                <w:szCs w:val="24"/>
                <w:lang w:val="et-EE"/>
              </w:rPr>
              <w:t>arvamuslugu</w:t>
            </w:r>
            <w:r w:rsidR="00F17E2F" w:rsidRPr="005F11EB">
              <w:rPr>
                <w:rFonts w:ascii="Times New Roman" w:hAnsi="Times New Roman" w:cs="Times New Roman"/>
                <w:sz w:val="24"/>
                <w:szCs w:val="24"/>
                <w:lang w:val="et-EE"/>
              </w:rPr>
              <w:t xml:space="preserve"> </w:t>
            </w:r>
            <w:r w:rsidR="00F17E2F" w:rsidRPr="00153E88">
              <w:rPr>
                <w:rFonts w:ascii="Times New Roman" w:hAnsi="Times New Roman" w:cs="Times New Roman"/>
                <w:sz w:val="24"/>
                <w:szCs w:val="24"/>
                <w:lang w:val="et-EE"/>
              </w:rPr>
              <w:t>(</w:t>
            </w:r>
            <w:r w:rsidR="0078748C">
              <w:rPr>
                <w:rFonts w:ascii="Times New Roman" w:hAnsi="Times New Roman" w:cs="Times New Roman"/>
                <w:sz w:val="24"/>
                <w:szCs w:val="24"/>
                <w:lang w:val="et-EE"/>
              </w:rPr>
              <w:t>detsember</w:t>
            </w:r>
            <w:r w:rsidR="005B70F6">
              <w:rPr>
                <w:rFonts w:ascii="Times New Roman" w:hAnsi="Times New Roman" w:cs="Times New Roman"/>
                <w:sz w:val="24"/>
                <w:szCs w:val="24"/>
                <w:lang w:val="et-EE"/>
              </w:rPr>
              <w:t>, 2024</w:t>
            </w:r>
            <w:r w:rsidR="00F17E2F" w:rsidRPr="00153E88">
              <w:rPr>
                <w:rFonts w:ascii="Times New Roman" w:hAnsi="Times New Roman" w:cs="Times New Roman"/>
                <w:sz w:val="24"/>
                <w:szCs w:val="24"/>
                <w:lang w:val="et-EE"/>
              </w:rPr>
              <w:t>)</w:t>
            </w:r>
            <w:r w:rsidRPr="00153E88">
              <w:rPr>
                <w:rFonts w:ascii="Times New Roman" w:hAnsi="Times New Roman" w:cs="Times New Roman"/>
                <w:sz w:val="24"/>
                <w:szCs w:val="24"/>
                <w:lang w:val="et-EE"/>
              </w:rPr>
              <w:t xml:space="preserve">, </w:t>
            </w:r>
            <w:r w:rsidRPr="005F11EB">
              <w:rPr>
                <w:rFonts w:ascii="Times New Roman" w:hAnsi="Times New Roman" w:cs="Times New Roman"/>
                <w:sz w:val="24"/>
                <w:szCs w:val="24"/>
                <w:lang w:val="et-EE"/>
              </w:rPr>
              <w:t>mida pakutakse Eesti suurimate ja sihtrühmi enim kõnetavate meediamajade (Äripäev, Eesti Päevaleht, Postimees) toimetustele</w:t>
            </w:r>
            <w:r w:rsidR="002010D3" w:rsidRPr="005F11EB">
              <w:rPr>
                <w:rFonts w:ascii="Times New Roman" w:hAnsi="Times New Roman" w:cs="Times New Roman"/>
                <w:sz w:val="24"/>
                <w:szCs w:val="24"/>
                <w:lang w:val="et-EE"/>
              </w:rPr>
              <w:t xml:space="preserve">. </w:t>
            </w:r>
            <w:r w:rsidR="009715AB">
              <w:rPr>
                <w:rFonts w:ascii="Times New Roman" w:hAnsi="Times New Roman" w:cs="Times New Roman"/>
                <w:sz w:val="24"/>
                <w:szCs w:val="24"/>
                <w:lang w:val="et-EE"/>
              </w:rPr>
              <w:t xml:space="preserve">Arvamuslugu </w:t>
            </w:r>
            <w:r w:rsidR="002010D3" w:rsidRPr="005F11EB">
              <w:rPr>
                <w:rFonts w:ascii="Times New Roman" w:hAnsi="Times New Roman" w:cs="Times New Roman"/>
                <w:sz w:val="24"/>
                <w:szCs w:val="24"/>
                <w:lang w:val="et-EE"/>
              </w:rPr>
              <w:t>avaldatakse ka Eesti Tööandjate Keskliidu kodulehel.</w:t>
            </w:r>
          </w:p>
          <w:p w14:paraId="5FC046E3" w14:textId="77777777" w:rsidR="00BF3EEB" w:rsidRDefault="00BF3EEB" w:rsidP="0043672B">
            <w:pPr>
              <w:rPr>
                <w:rFonts w:ascii="Times New Roman" w:hAnsi="Times New Roman" w:cs="Times New Roman"/>
                <w:sz w:val="24"/>
                <w:szCs w:val="24"/>
                <w:lang w:val="et-EE"/>
              </w:rPr>
            </w:pPr>
          </w:p>
          <w:p w14:paraId="11D992D8" w14:textId="3BAB043C" w:rsidR="0078748C" w:rsidRPr="005F11EB" w:rsidRDefault="0036255D" w:rsidP="0043672B">
            <w:pPr>
              <w:rPr>
                <w:rFonts w:ascii="Times New Roman" w:hAnsi="Times New Roman" w:cs="Times New Roman"/>
                <w:sz w:val="24"/>
                <w:szCs w:val="24"/>
                <w:lang w:val="et-EE"/>
              </w:rPr>
            </w:pPr>
            <w:r>
              <w:rPr>
                <w:rFonts w:ascii="Times New Roman" w:hAnsi="Times New Roman" w:cs="Times New Roman"/>
                <w:sz w:val="24"/>
                <w:szCs w:val="24"/>
                <w:lang w:val="et-EE"/>
              </w:rPr>
              <w:t xml:space="preserve">Salvestatakse 1 </w:t>
            </w:r>
            <w:r w:rsidR="009715AB" w:rsidRPr="00BF3EEB">
              <w:rPr>
                <w:rFonts w:ascii="Times New Roman" w:hAnsi="Times New Roman" w:cs="Times New Roman"/>
                <w:sz w:val="24"/>
                <w:szCs w:val="24"/>
                <w:lang w:val="et-EE"/>
              </w:rPr>
              <w:t>raadiosaate „Tööandjate tund“ saatesarja raames (</w:t>
            </w:r>
            <w:r w:rsidR="0078748C">
              <w:rPr>
                <w:rFonts w:ascii="Times New Roman" w:hAnsi="Times New Roman" w:cs="Times New Roman"/>
                <w:sz w:val="24"/>
                <w:szCs w:val="24"/>
                <w:lang w:val="et-EE"/>
              </w:rPr>
              <w:t>oktoober</w:t>
            </w:r>
            <w:r w:rsidR="005B70F6">
              <w:rPr>
                <w:rFonts w:ascii="Times New Roman" w:hAnsi="Times New Roman" w:cs="Times New Roman"/>
                <w:sz w:val="24"/>
                <w:szCs w:val="24"/>
                <w:lang w:val="et-EE"/>
              </w:rPr>
              <w:t>, 2024</w:t>
            </w:r>
            <w:r w:rsidR="009715AB" w:rsidRPr="00BF3EEB">
              <w:rPr>
                <w:rFonts w:ascii="Times New Roman" w:hAnsi="Times New Roman" w:cs="Times New Roman"/>
                <w:sz w:val="24"/>
                <w:szCs w:val="24"/>
                <w:lang w:val="et-EE"/>
              </w:rPr>
              <w:t xml:space="preserve">) ja </w:t>
            </w:r>
            <w:r>
              <w:rPr>
                <w:rFonts w:ascii="Times New Roman" w:hAnsi="Times New Roman" w:cs="Times New Roman"/>
                <w:sz w:val="24"/>
                <w:szCs w:val="24"/>
                <w:lang w:val="et-EE"/>
              </w:rPr>
              <w:t xml:space="preserve">saadet </w:t>
            </w:r>
            <w:r w:rsidR="009715AB" w:rsidRPr="00BF3EEB">
              <w:rPr>
                <w:rFonts w:ascii="Times New Roman" w:hAnsi="Times New Roman" w:cs="Times New Roman"/>
                <w:sz w:val="24"/>
                <w:szCs w:val="24"/>
                <w:lang w:val="et-EE"/>
              </w:rPr>
              <w:t>kokkuvõttev artikkel</w:t>
            </w:r>
            <w:r>
              <w:rPr>
                <w:rFonts w:ascii="Times New Roman" w:hAnsi="Times New Roman" w:cs="Times New Roman"/>
                <w:sz w:val="24"/>
                <w:szCs w:val="24"/>
                <w:lang w:val="et-EE"/>
              </w:rPr>
              <w:t xml:space="preserve">. </w:t>
            </w:r>
            <w:r w:rsidR="00875F68" w:rsidRPr="00875F68">
              <w:rPr>
                <w:rFonts w:ascii="Times New Roman" w:hAnsi="Times New Roman" w:cs="Times New Roman"/>
                <w:sz w:val="24"/>
                <w:szCs w:val="24"/>
              </w:rPr>
              <w:t xml:space="preserve">Saade </w:t>
            </w:r>
            <w:proofErr w:type="spellStart"/>
            <w:r w:rsidR="00875F68" w:rsidRPr="00875F68">
              <w:rPr>
                <w:rFonts w:ascii="Times New Roman" w:hAnsi="Times New Roman" w:cs="Times New Roman"/>
                <w:sz w:val="24"/>
                <w:szCs w:val="24"/>
              </w:rPr>
              <w:t>jõuab</w:t>
            </w:r>
            <w:proofErr w:type="spellEnd"/>
            <w:r w:rsidR="00875F68" w:rsidRPr="00875F68">
              <w:rPr>
                <w:rFonts w:ascii="Times New Roman" w:hAnsi="Times New Roman" w:cs="Times New Roman"/>
                <w:sz w:val="24"/>
                <w:szCs w:val="24"/>
              </w:rPr>
              <w:t xml:space="preserve"> </w:t>
            </w:r>
            <w:proofErr w:type="spellStart"/>
            <w:r w:rsidR="00875F68" w:rsidRPr="00875F68">
              <w:rPr>
                <w:rFonts w:ascii="Times New Roman" w:hAnsi="Times New Roman" w:cs="Times New Roman"/>
                <w:sz w:val="24"/>
                <w:szCs w:val="24"/>
              </w:rPr>
              <w:t>eetrisse</w:t>
            </w:r>
            <w:proofErr w:type="spellEnd"/>
            <w:r w:rsidR="00875F68" w:rsidRPr="00875F68">
              <w:rPr>
                <w:rFonts w:ascii="Times New Roman" w:hAnsi="Times New Roman" w:cs="Times New Roman"/>
                <w:sz w:val="24"/>
                <w:szCs w:val="24"/>
              </w:rPr>
              <w:t xml:space="preserve"> </w:t>
            </w:r>
            <w:proofErr w:type="spellStart"/>
            <w:r w:rsidR="00875F68" w:rsidRPr="00875F68">
              <w:rPr>
                <w:rFonts w:ascii="Times New Roman" w:hAnsi="Times New Roman" w:cs="Times New Roman"/>
                <w:sz w:val="24"/>
                <w:szCs w:val="24"/>
              </w:rPr>
              <w:t>Äripäeva</w:t>
            </w:r>
            <w:proofErr w:type="spellEnd"/>
            <w:r w:rsidR="00875F68" w:rsidRPr="00875F68">
              <w:rPr>
                <w:rFonts w:ascii="Times New Roman" w:hAnsi="Times New Roman" w:cs="Times New Roman"/>
                <w:sz w:val="24"/>
                <w:szCs w:val="24"/>
              </w:rPr>
              <w:t xml:space="preserve"> </w:t>
            </w:r>
            <w:proofErr w:type="spellStart"/>
            <w:r w:rsidR="00875F68" w:rsidRPr="00875F68">
              <w:rPr>
                <w:rFonts w:ascii="Times New Roman" w:hAnsi="Times New Roman" w:cs="Times New Roman"/>
                <w:sz w:val="24"/>
                <w:szCs w:val="24"/>
              </w:rPr>
              <w:t>Raadios</w:t>
            </w:r>
            <w:proofErr w:type="spellEnd"/>
            <w:r w:rsidR="00875F68" w:rsidRPr="00875F68">
              <w:rPr>
                <w:rFonts w:ascii="Times New Roman" w:hAnsi="Times New Roman" w:cs="Times New Roman"/>
                <w:sz w:val="24"/>
                <w:szCs w:val="24"/>
              </w:rPr>
              <w:t xml:space="preserve"> </w:t>
            </w:r>
            <w:r w:rsidR="00875F68">
              <w:rPr>
                <w:rFonts w:ascii="Times New Roman" w:hAnsi="Times New Roman" w:cs="Times New Roman"/>
                <w:sz w:val="24"/>
                <w:szCs w:val="24"/>
              </w:rPr>
              <w:t xml:space="preserve">ja on </w:t>
            </w:r>
            <w:proofErr w:type="spellStart"/>
            <w:r w:rsidR="00875F68">
              <w:rPr>
                <w:rFonts w:ascii="Times New Roman" w:hAnsi="Times New Roman" w:cs="Times New Roman"/>
                <w:sz w:val="24"/>
                <w:szCs w:val="24"/>
              </w:rPr>
              <w:t>järelkuulatav</w:t>
            </w:r>
            <w:proofErr w:type="spellEnd"/>
            <w:r w:rsidR="00875F68">
              <w:rPr>
                <w:rFonts w:ascii="Times New Roman" w:hAnsi="Times New Roman" w:cs="Times New Roman"/>
                <w:sz w:val="24"/>
                <w:szCs w:val="24"/>
              </w:rPr>
              <w:t xml:space="preserve"> </w:t>
            </w:r>
            <w:proofErr w:type="spellStart"/>
            <w:r w:rsidR="00875F68">
              <w:rPr>
                <w:rFonts w:ascii="Times New Roman" w:hAnsi="Times New Roman" w:cs="Times New Roman"/>
                <w:sz w:val="24"/>
                <w:szCs w:val="24"/>
              </w:rPr>
              <w:t>Äripäeva</w:t>
            </w:r>
            <w:proofErr w:type="spellEnd"/>
            <w:r w:rsidR="00875F68">
              <w:rPr>
                <w:rFonts w:ascii="Times New Roman" w:hAnsi="Times New Roman" w:cs="Times New Roman"/>
                <w:sz w:val="24"/>
                <w:szCs w:val="24"/>
              </w:rPr>
              <w:t xml:space="preserve"> </w:t>
            </w:r>
            <w:proofErr w:type="spellStart"/>
            <w:r w:rsidR="00875F68">
              <w:rPr>
                <w:rFonts w:ascii="Times New Roman" w:hAnsi="Times New Roman" w:cs="Times New Roman"/>
                <w:sz w:val="24"/>
                <w:szCs w:val="24"/>
              </w:rPr>
              <w:t>kanalites</w:t>
            </w:r>
            <w:proofErr w:type="spellEnd"/>
            <w:r w:rsidR="00875F68">
              <w:rPr>
                <w:rFonts w:ascii="Times New Roman" w:hAnsi="Times New Roman" w:cs="Times New Roman"/>
                <w:sz w:val="24"/>
                <w:szCs w:val="24"/>
              </w:rPr>
              <w:t xml:space="preserve"> </w:t>
            </w:r>
            <w:proofErr w:type="spellStart"/>
            <w:r w:rsidR="00875F68">
              <w:rPr>
                <w:rFonts w:ascii="Times New Roman" w:hAnsi="Times New Roman" w:cs="Times New Roman"/>
                <w:sz w:val="24"/>
                <w:szCs w:val="24"/>
              </w:rPr>
              <w:t>nin</w:t>
            </w:r>
            <w:r w:rsidR="00C74D4B">
              <w:rPr>
                <w:rFonts w:ascii="Times New Roman" w:hAnsi="Times New Roman" w:cs="Times New Roman"/>
                <w:sz w:val="24"/>
                <w:szCs w:val="24"/>
              </w:rPr>
              <w:t>g</w:t>
            </w:r>
            <w:proofErr w:type="spellEnd"/>
            <w:r w:rsidR="00875F68">
              <w:rPr>
                <w:rFonts w:ascii="Times New Roman" w:hAnsi="Times New Roman" w:cs="Times New Roman"/>
                <w:sz w:val="24"/>
                <w:szCs w:val="24"/>
              </w:rPr>
              <w:t xml:space="preserve"> E</w:t>
            </w:r>
            <w:proofErr w:type="spellStart"/>
            <w:r w:rsidR="00875F68">
              <w:rPr>
                <w:rFonts w:ascii="Times New Roman" w:hAnsi="Times New Roman" w:cs="Times New Roman"/>
                <w:sz w:val="24"/>
                <w:szCs w:val="24"/>
                <w:lang w:val="et-EE"/>
              </w:rPr>
              <w:t>esti</w:t>
            </w:r>
            <w:proofErr w:type="spellEnd"/>
            <w:r w:rsidR="00875F68">
              <w:rPr>
                <w:rFonts w:ascii="Times New Roman" w:hAnsi="Times New Roman" w:cs="Times New Roman"/>
                <w:sz w:val="24"/>
                <w:szCs w:val="24"/>
                <w:lang w:val="et-EE"/>
              </w:rPr>
              <w:t xml:space="preserve"> </w:t>
            </w:r>
            <w:r w:rsidR="00BD2E56">
              <w:rPr>
                <w:rFonts w:ascii="Times New Roman" w:hAnsi="Times New Roman" w:cs="Times New Roman"/>
                <w:sz w:val="24"/>
                <w:szCs w:val="24"/>
                <w:lang w:val="et-EE"/>
              </w:rPr>
              <w:t xml:space="preserve">Tööandjate </w:t>
            </w:r>
            <w:r w:rsidR="00875F68">
              <w:rPr>
                <w:rFonts w:ascii="Times New Roman" w:hAnsi="Times New Roman" w:cs="Times New Roman"/>
                <w:sz w:val="24"/>
                <w:szCs w:val="24"/>
                <w:lang w:val="et-EE"/>
              </w:rPr>
              <w:t>K</w:t>
            </w:r>
            <w:r w:rsidR="00BD2E56">
              <w:rPr>
                <w:rFonts w:ascii="Times New Roman" w:hAnsi="Times New Roman" w:cs="Times New Roman"/>
                <w:sz w:val="24"/>
                <w:szCs w:val="24"/>
                <w:lang w:val="et-EE"/>
              </w:rPr>
              <w:t xml:space="preserve">eskliidu </w:t>
            </w:r>
            <w:proofErr w:type="spellStart"/>
            <w:r w:rsidR="00BD2E56">
              <w:rPr>
                <w:rFonts w:ascii="Times New Roman" w:hAnsi="Times New Roman" w:cs="Times New Roman"/>
                <w:sz w:val="24"/>
                <w:szCs w:val="24"/>
                <w:lang w:val="et-EE"/>
              </w:rPr>
              <w:t>Soundcloud</w:t>
            </w:r>
            <w:proofErr w:type="spellEnd"/>
            <w:r w:rsidR="00BD2E56">
              <w:rPr>
                <w:rFonts w:ascii="Times New Roman" w:hAnsi="Times New Roman" w:cs="Times New Roman"/>
                <w:sz w:val="24"/>
                <w:szCs w:val="24"/>
                <w:lang w:val="et-EE"/>
              </w:rPr>
              <w:t xml:space="preserve"> ja Spotify </w:t>
            </w:r>
            <w:r w:rsidR="005972B3">
              <w:rPr>
                <w:rFonts w:ascii="Times New Roman" w:hAnsi="Times New Roman" w:cs="Times New Roman"/>
                <w:sz w:val="24"/>
                <w:szCs w:val="24"/>
                <w:lang w:val="et-EE"/>
              </w:rPr>
              <w:t>platvormidel.</w:t>
            </w:r>
            <w:r w:rsidR="00992B2D">
              <w:rPr>
                <w:rFonts w:ascii="Times New Roman" w:hAnsi="Times New Roman" w:cs="Times New Roman"/>
                <w:sz w:val="24"/>
                <w:szCs w:val="24"/>
                <w:lang w:val="et-EE"/>
              </w:rPr>
              <w:t xml:space="preserve"> </w:t>
            </w:r>
            <w:r w:rsidR="0013091D">
              <w:rPr>
                <w:rFonts w:ascii="Times New Roman" w:hAnsi="Times New Roman" w:cs="Times New Roman"/>
                <w:sz w:val="24"/>
                <w:szCs w:val="24"/>
                <w:lang w:val="et-EE"/>
              </w:rPr>
              <w:t>Saate kuulamisi erinevates kanalites kokku keskmiselt</w:t>
            </w:r>
            <w:r w:rsidR="00F02710">
              <w:rPr>
                <w:rFonts w:ascii="Times New Roman" w:hAnsi="Times New Roman" w:cs="Times New Roman"/>
                <w:sz w:val="24"/>
                <w:szCs w:val="24"/>
                <w:lang w:val="et-EE"/>
              </w:rPr>
              <w:t xml:space="preserve"> </w:t>
            </w:r>
            <w:r w:rsidR="006E71B6">
              <w:rPr>
                <w:rFonts w:ascii="Times New Roman" w:hAnsi="Times New Roman" w:cs="Times New Roman"/>
                <w:sz w:val="24"/>
                <w:szCs w:val="24"/>
                <w:lang w:val="et-EE"/>
              </w:rPr>
              <w:t>30</w:t>
            </w:r>
            <w:r w:rsidR="00B34FEB">
              <w:rPr>
                <w:rFonts w:ascii="Times New Roman" w:hAnsi="Times New Roman" w:cs="Times New Roman"/>
                <w:sz w:val="24"/>
                <w:szCs w:val="24"/>
                <w:lang w:val="et-EE"/>
              </w:rPr>
              <w:t> </w:t>
            </w:r>
            <w:r w:rsidR="006E71B6">
              <w:rPr>
                <w:rFonts w:ascii="Times New Roman" w:hAnsi="Times New Roman" w:cs="Times New Roman"/>
                <w:sz w:val="24"/>
                <w:szCs w:val="24"/>
                <w:lang w:val="et-EE"/>
              </w:rPr>
              <w:t>000</w:t>
            </w:r>
            <w:r w:rsidR="00B34FEB">
              <w:rPr>
                <w:rFonts w:ascii="Times New Roman" w:hAnsi="Times New Roman" w:cs="Times New Roman"/>
                <w:sz w:val="24"/>
                <w:szCs w:val="24"/>
                <w:lang w:val="et-EE"/>
              </w:rPr>
              <w:t>.</w:t>
            </w:r>
            <w:r w:rsidR="005972B3">
              <w:rPr>
                <w:rFonts w:ascii="Times New Roman" w:hAnsi="Times New Roman" w:cs="Times New Roman"/>
                <w:sz w:val="24"/>
                <w:szCs w:val="24"/>
                <w:lang w:val="et-EE"/>
              </w:rPr>
              <w:br/>
              <w:t xml:space="preserve">Saadet </w:t>
            </w:r>
            <w:r>
              <w:rPr>
                <w:rFonts w:ascii="Times New Roman" w:hAnsi="Times New Roman" w:cs="Times New Roman"/>
                <w:sz w:val="24"/>
                <w:szCs w:val="24"/>
                <w:lang w:val="et-EE"/>
              </w:rPr>
              <w:t xml:space="preserve">tutvustav </w:t>
            </w:r>
            <w:r w:rsidR="00F02710">
              <w:rPr>
                <w:rFonts w:ascii="Times New Roman" w:hAnsi="Times New Roman" w:cs="Times New Roman"/>
                <w:sz w:val="24"/>
                <w:szCs w:val="24"/>
                <w:lang w:val="et-EE"/>
              </w:rPr>
              <w:t xml:space="preserve">ja kokkuvõttev </w:t>
            </w:r>
            <w:r>
              <w:rPr>
                <w:rFonts w:ascii="Times New Roman" w:hAnsi="Times New Roman" w:cs="Times New Roman"/>
                <w:sz w:val="24"/>
                <w:szCs w:val="24"/>
                <w:lang w:val="et-EE"/>
              </w:rPr>
              <w:t>artikkel ilmub ajalehes Äripäev</w:t>
            </w:r>
            <w:r w:rsidR="005972B3">
              <w:rPr>
                <w:rFonts w:ascii="Times New Roman" w:hAnsi="Times New Roman" w:cs="Times New Roman"/>
                <w:sz w:val="24"/>
                <w:szCs w:val="24"/>
                <w:lang w:val="et-EE"/>
              </w:rPr>
              <w:t xml:space="preserve"> ning</w:t>
            </w:r>
            <w:r w:rsidR="00992B2D">
              <w:rPr>
                <w:rFonts w:ascii="Times New Roman" w:hAnsi="Times New Roman" w:cs="Times New Roman"/>
                <w:sz w:val="24"/>
                <w:szCs w:val="24"/>
                <w:lang w:val="et-EE"/>
              </w:rPr>
              <w:t xml:space="preserve"> artikkel avaldatakse ka Eesti Tööandjate Keskliidu kodulehel</w:t>
            </w:r>
            <w:r>
              <w:rPr>
                <w:rFonts w:ascii="Times New Roman" w:hAnsi="Times New Roman" w:cs="Times New Roman"/>
                <w:sz w:val="24"/>
                <w:szCs w:val="24"/>
                <w:lang w:val="et-EE"/>
              </w:rPr>
              <w:t>.</w:t>
            </w:r>
          </w:p>
        </w:tc>
      </w:tr>
      <w:tr w:rsidR="00E60BC8" w:rsidRPr="005F11EB" w14:paraId="7B63005F" w14:textId="77777777" w:rsidTr="00FF1E1E">
        <w:tc>
          <w:tcPr>
            <w:tcW w:w="3681" w:type="dxa"/>
          </w:tcPr>
          <w:p w14:paraId="40C78127" w14:textId="77777777" w:rsidR="00E60BC8" w:rsidRPr="005F11EB" w:rsidRDefault="00E60BC8"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Lisateave</w:t>
            </w:r>
          </w:p>
          <w:p w14:paraId="40B27DEC" w14:textId="77777777" w:rsidR="00E60BC8" w:rsidRPr="005F11EB" w:rsidRDefault="00E60BC8" w:rsidP="0043672B">
            <w:pPr>
              <w:rPr>
                <w:rFonts w:ascii="Times New Roman" w:hAnsi="Times New Roman" w:cs="Times New Roman"/>
                <w:i/>
                <w:sz w:val="24"/>
                <w:szCs w:val="24"/>
                <w:lang w:val="et-EE"/>
              </w:rPr>
            </w:pPr>
            <w:r w:rsidRPr="005F11EB">
              <w:rPr>
                <w:rFonts w:ascii="Times New Roman" w:hAnsi="Times New Roman" w:cs="Times New Roman"/>
                <w:i/>
                <w:sz w:val="24"/>
                <w:szCs w:val="24"/>
                <w:lang w:val="et-EE"/>
              </w:rPr>
              <w:t>Täita juhul, kui on täiendavaid andmeid, mis on vajalikud projekti sisukuse hindamiseks</w:t>
            </w:r>
            <w:r w:rsidR="00903236" w:rsidRPr="005F11EB">
              <w:rPr>
                <w:rFonts w:ascii="Times New Roman" w:hAnsi="Times New Roman" w:cs="Times New Roman"/>
                <w:i/>
                <w:sz w:val="24"/>
                <w:szCs w:val="24"/>
                <w:lang w:val="et-EE"/>
              </w:rPr>
              <w:t>.</w:t>
            </w:r>
          </w:p>
        </w:tc>
        <w:tc>
          <w:tcPr>
            <w:tcW w:w="5386" w:type="dxa"/>
          </w:tcPr>
          <w:p w14:paraId="1A95AEE3" w14:textId="77777777" w:rsidR="00E60BC8" w:rsidRPr="005F11EB" w:rsidRDefault="00E60BC8" w:rsidP="0043672B">
            <w:pPr>
              <w:rPr>
                <w:rFonts w:ascii="Times New Roman" w:hAnsi="Times New Roman" w:cs="Times New Roman"/>
                <w:sz w:val="24"/>
                <w:szCs w:val="24"/>
                <w:lang w:val="et-EE"/>
              </w:rPr>
            </w:pPr>
          </w:p>
        </w:tc>
      </w:tr>
    </w:tbl>
    <w:p w14:paraId="68EB921B" w14:textId="77777777" w:rsidR="00715DA5" w:rsidRDefault="00715DA5" w:rsidP="0043672B">
      <w:pPr>
        <w:rPr>
          <w:rFonts w:ascii="Times New Roman" w:hAnsi="Times New Roman" w:cs="Times New Roman"/>
          <w:b/>
          <w:sz w:val="24"/>
          <w:szCs w:val="24"/>
          <w:lang w:val="et-EE"/>
        </w:rPr>
      </w:pPr>
    </w:p>
    <w:p w14:paraId="73A50D32" w14:textId="7775452C" w:rsidR="00E60BC8" w:rsidRPr="005F11EB" w:rsidRDefault="00E60BC8"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KOOSTÖÖPARTNERITE NIMEKIRI</w:t>
      </w:r>
    </w:p>
    <w:p w14:paraId="1DF83B31" w14:textId="77777777" w:rsidR="00E60BC8" w:rsidRPr="005F11EB" w:rsidRDefault="00E60BC8" w:rsidP="0043672B">
      <w:pPr>
        <w:rPr>
          <w:rFonts w:ascii="Times New Roman" w:hAnsi="Times New Roman" w:cs="Times New Roman"/>
          <w:i/>
          <w:sz w:val="24"/>
          <w:szCs w:val="24"/>
          <w:lang w:val="et-EE"/>
        </w:rPr>
      </w:pPr>
      <w:r w:rsidRPr="005F11EB">
        <w:rPr>
          <w:rFonts w:ascii="Times New Roman" w:hAnsi="Times New Roman" w:cs="Times New Roman"/>
          <w:i/>
          <w:sz w:val="24"/>
          <w:szCs w:val="24"/>
          <w:lang w:val="et-EE"/>
        </w:rPr>
        <w:t>Loetlege peamised koostööpartnerid ning kirjeldage nende ülesannet projektis. Koostööpartner on juriidiline isik, kes omab arvestatavat rolli projekti tegevuste elluviimises (võib, aga ei</w:t>
      </w:r>
      <w:r w:rsidR="00903236" w:rsidRPr="005F11EB">
        <w:rPr>
          <w:rFonts w:ascii="Times New Roman" w:hAnsi="Times New Roman" w:cs="Times New Roman"/>
          <w:i/>
          <w:sz w:val="24"/>
          <w:szCs w:val="24"/>
          <w:lang w:val="et-EE"/>
        </w:rPr>
        <w:t xml:space="preserve"> pruugi olla kaasfinantseerija).</w:t>
      </w:r>
    </w:p>
    <w:p w14:paraId="57037C60" w14:textId="77777777" w:rsidR="00E60BC8" w:rsidRPr="005F11EB" w:rsidRDefault="00E60BC8" w:rsidP="0043672B">
      <w:pPr>
        <w:rPr>
          <w:rFonts w:ascii="Times New Roman" w:hAnsi="Times New Roman" w:cs="Times New Roman"/>
          <w:sz w:val="24"/>
          <w:szCs w:val="24"/>
          <w:lang w:val="et-EE"/>
        </w:rPr>
      </w:pPr>
    </w:p>
    <w:p w14:paraId="3BC743D8" w14:textId="77777777" w:rsidR="00E60BC8" w:rsidRPr="005F11EB" w:rsidRDefault="00E60BC8" w:rsidP="0043672B">
      <w:pPr>
        <w:rPr>
          <w:rFonts w:ascii="Times New Roman" w:hAnsi="Times New Roman" w:cs="Times New Roman"/>
          <w:i/>
          <w:sz w:val="24"/>
          <w:szCs w:val="24"/>
          <w:lang w:val="et-EE"/>
        </w:rPr>
      </w:pPr>
      <w:r w:rsidRPr="005F11EB">
        <w:rPr>
          <w:rFonts w:ascii="Times New Roman" w:hAnsi="Times New Roman" w:cs="Times New Roman"/>
          <w:i/>
          <w:sz w:val="24"/>
          <w:szCs w:val="24"/>
          <w:lang w:val="et-EE"/>
        </w:rPr>
        <w:t>(vajadusel tabelit korrata)</w:t>
      </w:r>
    </w:p>
    <w:tbl>
      <w:tblPr>
        <w:tblStyle w:val="Kontuurtabel"/>
        <w:tblW w:w="0" w:type="auto"/>
        <w:tblLook w:val="04A0" w:firstRow="1" w:lastRow="0" w:firstColumn="1" w:lastColumn="0" w:noHBand="0" w:noVBand="1"/>
      </w:tblPr>
      <w:tblGrid>
        <w:gridCol w:w="3823"/>
        <w:gridCol w:w="5239"/>
      </w:tblGrid>
      <w:tr w:rsidR="00E60BC8" w:rsidRPr="005F11EB" w14:paraId="5E5541FE" w14:textId="77777777" w:rsidTr="00F8535F">
        <w:tc>
          <w:tcPr>
            <w:tcW w:w="3823" w:type="dxa"/>
          </w:tcPr>
          <w:p w14:paraId="66828E8E" w14:textId="77777777" w:rsidR="00E60BC8" w:rsidRPr="005F11EB" w:rsidRDefault="00E60BC8"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Koostööpartneri nimi</w:t>
            </w:r>
          </w:p>
        </w:tc>
        <w:tc>
          <w:tcPr>
            <w:tcW w:w="5239" w:type="dxa"/>
          </w:tcPr>
          <w:p w14:paraId="39A3DCAA" w14:textId="765C5CC1" w:rsidR="00E60BC8" w:rsidRPr="005F11EB" w:rsidRDefault="00E60BC8" w:rsidP="0043672B">
            <w:pPr>
              <w:pStyle w:val="Loendilik"/>
              <w:numPr>
                <w:ilvl w:val="0"/>
                <w:numId w:val="12"/>
              </w:numPr>
              <w:ind w:left="0"/>
              <w:rPr>
                <w:rFonts w:ascii="Times New Roman" w:hAnsi="Times New Roman" w:cs="Times New Roman"/>
                <w:sz w:val="24"/>
                <w:szCs w:val="24"/>
                <w:lang w:val="et-EE"/>
              </w:rPr>
            </w:pPr>
          </w:p>
        </w:tc>
      </w:tr>
      <w:tr w:rsidR="00E60BC8" w:rsidRPr="005F11EB" w14:paraId="482C0814" w14:textId="77777777" w:rsidTr="00F8535F">
        <w:tc>
          <w:tcPr>
            <w:tcW w:w="3823" w:type="dxa"/>
          </w:tcPr>
          <w:p w14:paraId="07D19E1F" w14:textId="77777777" w:rsidR="00E60BC8" w:rsidRPr="005F11EB" w:rsidRDefault="008E52BF"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lastRenderedPageBreak/>
              <w:t>K</w:t>
            </w:r>
            <w:r w:rsidR="00E60BC8" w:rsidRPr="005F11EB">
              <w:rPr>
                <w:rFonts w:ascii="Times New Roman" w:hAnsi="Times New Roman" w:cs="Times New Roman"/>
                <w:b/>
                <w:sz w:val="24"/>
                <w:szCs w:val="24"/>
                <w:lang w:val="et-EE"/>
              </w:rPr>
              <w:t>odulehekülje aadress</w:t>
            </w:r>
          </w:p>
        </w:tc>
        <w:tc>
          <w:tcPr>
            <w:tcW w:w="5239" w:type="dxa"/>
          </w:tcPr>
          <w:p w14:paraId="0FABAD82" w14:textId="4A0FB636" w:rsidR="00E60BC8" w:rsidRPr="005F11EB" w:rsidRDefault="00E60BC8" w:rsidP="0043672B">
            <w:pPr>
              <w:pStyle w:val="Loendilik"/>
              <w:numPr>
                <w:ilvl w:val="0"/>
                <w:numId w:val="12"/>
              </w:numPr>
              <w:ind w:left="0"/>
              <w:rPr>
                <w:rFonts w:ascii="Times New Roman" w:hAnsi="Times New Roman" w:cs="Times New Roman"/>
                <w:sz w:val="24"/>
                <w:szCs w:val="24"/>
                <w:lang w:val="et-EE"/>
              </w:rPr>
            </w:pPr>
          </w:p>
        </w:tc>
      </w:tr>
      <w:tr w:rsidR="00E60BC8" w:rsidRPr="005F11EB" w14:paraId="7EE79320" w14:textId="77777777" w:rsidTr="00F8535F">
        <w:tc>
          <w:tcPr>
            <w:tcW w:w="3823" w:type="dxa"/>
          </w:tcPr>
          <w:p w14:paraId="5C3EB56A" w14:textId="77777777" w:rsidR="00E60BC8" w:rsidRPr="005F11EB" w:rsidRDefault="00E60BC8"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Ülesanne projektis</w:t>
            </w:r>
          </w:p>
        </w:tc>
        <w:tc>
          <w:tcPr>
            <w:tcW w:w="5239" w:type="dxa"/>
          </w:tcPr>
          <w:p w14:paraId="6CC28EA7" w14:textId="5F47E137" w:rsidR="00E60BC8" w:rsidRPr="005F11EB" w:rsidRDefault="00E60BC8" w:rsidP="0043672B">
            <w:pPr>
              <w:pStyle w:val="Loendilik"/>
              <w:numPr>
                <w:ilvl w:val="0"/>
                <w:numId w:val="12"/>
              </w:numPr>
              <w:ind w:left="0"/>
              <w:rPr>
                <w:rFonts w:ascii="Times New Roman" w:hAnsi="Times New Roman" w:cs="Times New Roman"/>
                <w:sz w:val="24"/>
                <w:szCs w:val="24"/>
                <w:lang w:val="et-EE"/>
              </w:rPr>
            </w:pPr>
          </w:p>
        </w:tc>
      </w:tr>
    </w:tbl>
    <w:p w14:paraId="15043993" w14:textId="77777777" w:rsidR="00903236" w:rsidRPr="005F11EB" w:rsidRDefault="00903236" w:rsidP="0043672B">
      <w:pPr>
        <w:rPr>
          <w:rFonts w:ascii="Times New Roman" w:hAnsi="Times New Roman" w:cs="Times New Roman"/>
          <w:sz w:val="24"/>
          <w:szCs w:val="24"/>
          <w:lang w:val="et-EE"/>
        </w:rPr>
      </w:pPr>
    </w:p>
    <w:p w14:paraId="5E21751F" w14:textId="77777777" w:rsidR="00E60BC8" w:rsidRPr="005F11EB" w:rsidRDefault="00E60BC8"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PROJEKTI OODATAVAD TULEMUSED</w:t>
      </w:r>
    </w:p>
    <w:p w14:paraId="4497135B" w14:textId="77777777" w:rsidR="00E60BC8" w:rsidRPr="005F11EB" w:rsidRDefault="00E60BC8" w:rsidP="0043672B">
      <w:pPr>
        <w:rPr>
          <w:rFonts w:ascii="Times New Roman" w:hAnsi="Times New Roman" w:cs="Times New Roman"/>
          <w:sz w:val="24"/>
          <w:szCs w:val="24"/>
          <w:lang w:val="et-EE"/>
        </w:rPr>
      </w:pPr>
    </w:p>
    <w:tbl>
      <w:tblPr>
        <w:tblStyle w:val="Kontuurtabel"/>
        <w:tblW w:w="0" w:type="auto"/>
        <w:tblLook w:val="04A0" w:firstRow="1" w:lastRow="0" w:firstColumn="1" w:lastColumn="0" w:noHBand="0" w:noVBand="1"/>
      </w:tblPr>
      <w:tblGrid>
        <w:gridCol w:w="3823"/>
        <w:gridCol w:w="5239"/>
      </w:tblGrid>
      <w:tr w:rsidR="00E60BC8" w:rsidRPr="005F11EB" w14:paraId="781F03AE" w14:textId="77777777" w:rsidTr="00F8535F">
        <w:tc>
          <w:tcPr>
            <w:tcW w:w="3823" w:type="dxa"/>
          </w:tcPr>
          <w:p w14:paraId="72CE75E1" w14:textId="77777777" w:rsidR="00E60BC8" w:rsidRPr="005F11EB" w:rsidRDefault="00E60BC8"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Oodatav valdkondlik mõju ja tulemused</w:t>
            </w:r>
          </w:p>
          <w:p w14:paraId="758D212F" w14:textId="77777777" w:rsidR="00E60BC8" w:rsidRPr="005F11EB" w:rsidRDefault="00E60BC8" w:rsidP="0043672B">
            <w:pPr>
              <w:rPr>
                <w:rFonts w:ascii="Times New Roman" w:hAnsi="Times New Roman" w:cs="Times New Roman"/>
                <w:i/>
                <w:sz w:val="24"/>
                <w:szCs w:val="24"/>
                <w:lang w:val="et-EE"/>
              </w:rPr>
            </w:pPr>
            <w:r w:rsidRPr="005F11EB">
              <w:rPr>
                <w:rFonts w:ascii="Times New Roman" w:hAnsi="Times New Roman" w:cs="Times New Roman"/>
                <w:i/>
                <w:sz w:val="24"/>
                <w:szCs w:val="24"/>
                <w:lang w:val="et-EE"/>
              </w:rPr>
              <w:t xml:space="preserve">Määratlege projekti tegevuste tagajärjel tekkivad konkreetsed tulemused. Kirjeldage projekti tulemuste mõju </w:t>
            </w:r>
            <w:r w:rsidR="00903236" w:rsidRPr="005F11EB">
              <w:rPr>
                <w:rFonts w:ascii="Times New Roman" w:hAnsi="Times New Roman" w:cs="Times New Roman"/>
                <w:i/>
                <w:sz w:val="24"/>
                <w:szCs w:val="24"/>
                <w:lang w:val="et-EE"/>
              </w:rPr>
              <w:t>riigikaitse</w:t>
            </w:r>
            <w:r w:rsidRPr="005F11EB">
              <w:rPr>
                <w:rFonts w:ascii="Times New Roman" w:hAnsi="Times New Roman" w:cs="Times New Roman"/>
                <w:i/>
                <w:sz w:val="24"/>
                <w:szCs w:val="24"/>
                <w:lang w:val="et-EE"/>
              </w:rPr>
              <w:t xml:space="preserve"> </w:t>
            </w:r>
          </w:p>
          <w:p w14:paraId="423F105E" w14:textId="77777777" w:rsidR="00E60BC8" w:rsidRPr="005F11EB" w:rsidRDefault="00E60BC8" w:rsidP="0043672B">
            <w:pPr>
              <w:rPr>
                <w:rFonts w:ascii="Times New Roman" w:hAnsi="Times New Roman" w:cs="Times New Roman"/>
                <w:sz w:val="24"/>
                <w:szCs w:val="24"/>
                <w:lang w:val="et-EE"/>
              </w:rPr>
            </w:pPr>
            <w:r w:rsidRPr="005F11EB">
              <w:rPr>
                <w:rFonts w:ascii="Times New Roman" w:hAnsi="Times New Roman" w:cs="Times New Roman"/>
                <w:i/>
                <w:sz w:val="24"/>
                <w:szCs w:val="24"/>
                <w:lang w:val="et-EE"/>
              </w:rPr>
              <w:t>eesmärkidele laiemalt - valdkonnale, sihtrühmale, partnerorganisatsioonidele, piirkonnale, kogukonnale jne</w:t>
            </w:r>
            <w:r w:rsidR="00903236" w:rsidRPr="005F11EB">
              <w:rPr>
                <w:rFonts w:ascii="Times New Roman" w:hAnsi="Times New Roman" w:cs="Times New Roman"/>
                <w:i/>
                <w:sz w:val="24"/>
                <w:szCs w:val="24"/>
                <w:lang w:val="et-EE"/>
              </w:rPr>
              <w:t>.</w:t>
            </w:r>
          </w:p>
        </w:tc>
        <w:tc>
          <w:tcPr>
            <w:tcW w:w="5239" w:type="dxa"/>
          </w:tcPr>
          <w:p w14:paraId="163AF921" w14:textId="66B16D91" w:rsidR="00BB5BC0" w:rsidRPr="00942E6F" w:rsidRDefault="009675BC" w:rsidP="0043672B">
            <w:pPr>
              <w:rPr>
                <w:rFonts w:ascii="Times New Roman" w:hAnsi="Times New Roman" w:cs="Times New Roman"/>
                <w:i/>
                <w:iCs/>
                <w:sz w:val="24"/>
                <w:szCs w:val="24"/>
                <w:lang w:val="et-EE"/>
              </w:rPr>
            </w:pPr>
            <w:r w:rsidRPr="005F11EB">
              <w:rPr>
                <w:rFonts w:ascii="Times New Roman" w:hAnsi="Times New Roman" w:cs="Times New Roman"/>
                <w:sz w:val="24"/>
                <w:szCs w:val="24"/>
                <w:lang w:val="et-EE"/>
              </w:rPr>
              <w:t xml:space="preserve">Projekti oodatavate tulemuste valdkondlik mõju ja tulemused keskenduvad tööandjate teadlikkuse suurendamisele riigikaitse tähtsusest ja vastutuse tõstmisele kriisiolukordades, mis omakorda tugevdab ühiskonna sidusust ja vastupanuvõimet. Seminaride ja meediakampaania abil saavad tööandjad paremini kursis olla ohtude ja võimalustega, valmistudes erinevateks stsenaariumiteks, mis aitab vältida suuremaid kaotusi. Samuti tõstab </w:t>
            </w:r>
            <w:r w:rsidR="00F0646E">
              <w:rPr>
                <w:rFonts w:ascii="Times New Roman" w:hAnsi="Times New Roman" w:cs="Times New Roman"/>
                <w:sz w:val="24"/>
                <w:szCs w:val="24"/>
                <w:lang w:val="et-EE"/>
              </w:rPr>
              <w:t xml:space="preserve">see </w:t>
            </w:r>
            <w:r w:rsidRPr="005F11EB">
              <w:rPr>
                <w:rFonts w:ascii="Times New Roman" w:hAnsi="Times New Roman" w:cs="Times New Roman"/>
                <w:sz w:val="24"/>
                <w:szCs w:val="24"/>
                <w:lang w:val="et-EE"/>
              </w:rPr>
              <w:t>üldist arusaama ja kaasatust riigikaitse küsimustes, aidates kaasa riigikaitse eesmärkidele laiemalt</w:t>
            </w:r>
            <w:r w:rsidR="00AB3447">
              <w:rPr>
                <w:rFonts w:ascii="Times New Roman" w:hAnsi="Times New Roman" w:cs="Times New Roman"/>
                <w:sz w:val="24"/>
                <w:szCs w:val="24"/>
                <w:lang w:val="et-EE"/>
              </w:rPr>
              <w:t>.</w:t>
            </w:r>
            <w:r w:rsidR="0015798D" w:rsidRPr="00034C63">
              <w:rPr>
                <w:rFonts w:ascii="Times New Roman" w:hAnsi="Times New Roman" w:cs="Times New Roman"/>
                <w:sz w:val="24"/>
                <w:szCs w:val="24"/>
                <w:lang w:val="et-EE"/>
              </w:rPr>
              <w:t xml:space="preserve"> </w:t>
            </w:r>
          </w:p>
          <w:p w14:paraId="228A292A" w14:textId="77777777" w:rsidR="009E76FE" w:rsidRDefault="009E76FE" w:rsidP="0043672B">
            <w:pPr>
              <w:rPr>
                <w:rFonts w:ascii="Times New Roman" w:hAnsi="Times New Roman" w:cs="Times New Roman"/>
                <w:sz w:val="24"/>
                <w:szCs w:val="24"/>
                <w:lang w:val="et-EE"/>
              </w:rPr>
            </w:pPr>
          </w:p>
          <w:p w14:paraId="5838AA16" w14:textId="7137AD5B" w:rsidR="00BB5BC0" w:rsidRDefault="00BB5BC0" w:rsidP="0043672B">
            <w:pPr>
              <w:rPr>
                <w:rFonts w:ascii="Times New Roman" w:hAnsi="Times New Roman" w:cs="Times New Roman"/>
                <w:sz w:val="24"/>
                <w:szCs w:val="24"/>
                <w:lang w:val="et-EE"/>
              </w:rPr>
            </w:pPr>
            <w:r>
              <w:rPr>
                <w:rFonts w:ascii="Times New Roman" w:hAnsi="Times New Roman" w:cs="Times New Roman"/>
                <w:sz w:val="24"/>
                <w:szCs w:val="24"/>
                <w:lang w:val="et-EE"/>
              </w:rPr>
              <w:t>Väga mitmed keskliidu liikmed</w:t>
            </w:r>
            <w:r w:rsidR="003F042F">
              <w:rPr>
                <w:rFonts w:ascii="Times New Roman" w:hAnsi="Times New Roman" w:cs="Times New Roman"/>
                <w:sz w:val="24"/>
                <w:szCs w:val="24"/>
                <w:lang w:val="et-EE"/>
              </w:rPr>
              <w:t xml:space="preserve"> panustavad</w:t>
            </w:r>
            <w:r>
              <w:rPr>
                <w:rFonts w:ascii="Times New Roman" w:hAnsi="Times New Roman" w:cs="Times New Roman"/>
                <w:sz w:val="24"/>
                <w:szCs w:val="24"/>
                <w:lang w:val="et-EE"/>
              </w:rPr>
              <w:t xml:space="preserve"> juba kaitse</w:t>
            </w:r>
            <w:r w:rsidR="00C41702">
              <w:rPr>
                <w:rFonts w:ascii="Times New Roman" w:hAnsi="Times New Roman" w:cs="Times New Roman"/>
                <w:sz w:val="24"/>
                <w:szCs w:val="24"/>
                <w:lang w:val="et-EE"/>
              </w:rPr>
              <w:t>valdkonda ning on pälvinud oma tegevuse eest ka tunnustuse</w:t>
            </w:r>
            <w:r w:rsidR="00BD44E8">
              <w:rPr>
                <w:rFonts w:ascii="Times New Roman" w:hAnsi="Times New Roman" w:cs="Times New Roman"/>
                <w:sz w:val="24"/>
                <w:szCs w:val="24"/>
                <w:lang w:val="et-EE"/>
              </w:rPr>
              <w:t>, siiski näeme siin arenguruumi nii liidu liikmete kui ka</w:t>
            </w:r>
            <w:r w:rsidR="007524AA">
              <w:rPr>
                <w:rFonts w:ascii="Times New Roman" w:hAnsi="Times New Roman" w:cs="Times New Roman"/>
                <w:sz w:val="24"/>
                <w:szCs w:val="24"/>
                <w:lang w:val="et-EE"/>
              </w:rPr>
              <w:t xml:space="preserve"> laiema hulga ettevõtjate seas.</w:t>
            </w:r>
          </w:p>
          <w:p w14:paraId="7B6AF378" w14:textId="77777777" w:rsidR="009E76FE" w:rsidRDefault="009E76FE" w:rsidP="0043672B">
            <w:pPr>
              <w:rPr>
                <w:rFonts w:ascii="Times New Roman" w:hAnsi="Times New Roman" w:cs="Times New Roman"/>
                <w:sz w:val="24"/>
                <w:szCs w:val="24"/>
                <w:lang w:val="et-EE"/>
              </w:rPr>
            </w:pPr>
          </w:p>
          <w:p w14:paraId="0863CF94" w14:textId="113648E2" w:rsidR="00531631" w:rsidRPr="005F11EB" w:rsidRDefault="009675BC" w:rsidP="0043672B">
            <w:pPr>
              <w:rPr>
                <w:rFonts w:ascii="Times New Roman" w:hAnsi="Times New Roman" w:cs="Times New Roman"/>
                <w:sz w:val="24"/>
                <w:szCs w:val="24"/>
                <w:lang w:val="et-EE"/>
              </w:rPr>
            </w:pPr>
            <w:r w:rsidRPr="005F11EB">
              <w:rPr>
                <w:rFonts w:ascii="Times New Roman" w:hAnsi="Times New Roman" w:cs="Times New Roman"/>
                <w:sz w:val="24"/>
                <w:szCs w:val="24"/>
                <w:lang w:val="et-EE"/>
              </w:rPr>
              <w:t>Kokkuvõttes aitavad projekti</w:t>
            </w:r>
            <w:r w:rsidR="00760C6B">
              <w:rPr>
                <w:rFonts w:ascii="Times New Roman" w:hAnsi="Times New Roman" w:cs="Times New Roman"/>
                <w:sz w:val="24"/>
                <w:szCs w:val="24"/>
                <w:lang w:val="et-EE"/>
              </w:rPr>
              <w:t xml:space="preserve"> </w:t>
            </w:r>
            <w:r w:rsidRPr="005F11EB">
              <w:rPr>
                <w:rFonts w:ascii="Times New Roman" w:hAnsi="Times New Roman" w:cs="Times New Roman"/>
                <w:sz w:val="24"/>
                <w:szCs w:val="24"/>
                <w:lang w:val="et-EE"/>
              </w:rPr>
              <w:t xml:space="preserve">tegevused edendada ressursside tõhusat kasutamist ja toetavad tööandjate valmisolekut panustada riigikaitsesse, sealhulgas </w:t>
            </w:r>
            <w:r w:rsidR="00F0646E">
              <w:rPr>
                <w:rFonts w:ascii="Times New Roman" w:hAnsi="Times New Roman" w:cs="Times New Roman"/>
                <w:sz w:val="24"/>
                <w:szCs w:val="24"/>
                <w:lang w:val="et-EE"/>
              </w:rPr>
              <w:t>aitab see tõsta ajateenistust läbinud inimeste</w:t>
            </w:r>
            <w:r w:rsidR="00F0646E" w:rsidRPr="005F11EB">
              <w:rPr>
                <w:rFonts w:ascii="Times New Roman" w:hAnsi="Times New Roman" w:cs="Times New Roman"/>
                <w:sz w:val="24"/>
                <w:szCs w:val="24"/>
                <w:lang w:val="et-EE"/>
              </w:rPr>
              <w:t xml:space="preserve"> </w:t>
            </w:r>
            <w:r w:rsidR="00F0646E">
              <w:rPr>
                <w:rFonts w:ascii="Times New Roman" w:hAnsi="Times New Roman" w:cs="Times New Roman"/>
                <w:sz w:val="24"/>
                <w:szCs w:val="24"/>
                <w:lang w:val="et-EE"/>
              </w:rPr>
              <w:t xml:space="preserve">väärtust tööturul ning suurendada </w:t>
            </w:r>
            <w:r w:rsidR="00C86C58" w:rsidRPr="00C66B02">
              <w:rPr>
                <w:rFonts w:ascii="Times New Roman" w:hAnsi="Times New Roman" w:cs="Times New Roman"/>
                <w:sz w:val="24"/>
                <w:szCs w:val="24"/>
                <w:lang w:val="et-EE"/>
              </w:rPr>
              <w:t xml:space="preserve">ettevõtete ja tööandjate valmidust toetamaks reservväelaste osalemist õppekogunemistel ja </w:t>
            </w:r>
            <w:r w:rsidRPr="005F11EB">
              <w:rPr>
                <w:rFonts w:ascii="Times New Roman" w:hAnsi="Times New Roman" w:cs="Times New Roman"/>
                <w:sz w:val="24"/>
                <w:szCs w:val="24"/>
                <w:lang w:val="et-EE"/>
              </w:rPr>
              <w:t>säilitada reservväelaste sissetulek õppekogunemiste ajal</w:t>
            </w:r>
            <w:r w:rsidR="00760C6B">
              <w:rPr>
                <w:rFonts w:ascii="Times New Roman" w:hAnsi="Times New Roman" w:cs="Times New Roman"/>
                <w:sz w:val="24"/>
                <w:szCs w:val="24"/>
                <w:lang w:val="et-EE"/>
              </w:rPr>
              <w:t xml:space="preserve"> ja </w:t>
            </w:r>
            <w:r w:rsidR="00F935EC" w:rsidRPr="00034C63">
              <w:rPr>
                <w:rFonts w:ascii="Times New Roman" w:hAnsi="Times New Roman" w:cs="Times New Roman"/>
                <w:sz w:val="24"/>
                <w:szCs w:val="24"/>
                <w:lang w:val="et-EE"/>
              </w:rPr>
              <w:t>pakkuda muid hüvesid reservväelastele.</w:t>
            </w:r>
          </w:p>
        </w:tc>
      </w:tr>
      <w:tr w:rsidR="00E60BC8" w:rsidRPr="005F11EB" w14:paraId="6827C848" w14:textId="77777777" w:rsidTr="00F8535F">
        <w:tc>
          <w:tcPr>
            <w:tcW w:w="3823" w:type="dxa"/>
          </w:tcPr>
          <w:p w14:paraId="58DD1CC6" w14:textId="77777777" w:rsidR="00E60BC8" w:rsidRPr="005F11EB" w:rsidRDefault="00E60BC8"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Oodatav mõju taotleja edasistele tegevustele</w:t>
            </w:r>
          </w:p>
          <w:p w14:paraId="35A5CDCB" w14:textId="77777777" w:rsidR="00E60BC8" w:rsidRPr="005F11EB" w:rsidRDefault="00E60BC8" w:rsidP="0043672B">
            <w:pPr>
              <w:rPr>
                <w:rFonts w:ascii="Times New Roman" w:hAnsi="Times New Roman" w:cs="Times New Roman"/>
                <w:i/>
                <w:sz w:val="24"/>
                <w:szCs w:val="24"/>
                <w:lang w:val="et-EE"/>
              </w:rPr>
            </w:pPr>
            <w:r w:rsidRPr="005F11EB">
              <w:rPr>
                <w:rFonts w:ascii="Times New Roman" w:hAnsi="Times New Roman" w:cs="Times New Roman"/>
                <w:i/>
                <w:sz w:val="24"/>
                <w:szCs w:val="24"/>
                <w:lang w:val="et-EE"/>
              </w:rPr>
              <w:t>Kirjeldage projekti tulemuste mõju teie organisatsiooni tegevusele (näiteks: edasised tegevused, projekti jätkusuutlikkus,</w:t>
            </w:r>
          </w:p>
          <w:p w14:paraId="34D4B3DF" w14:textId="77777777" w:rsidR="00E60BC8" w:rsidRPr="005F11EB" w:rsidRDefault="00E60BC8" w:rsidP="0043672B">
            <w:pPr>
              <w:rPr>
                <w:rFonts w:ascii="Times New Roman" w:hAnsi="Times New Roman" w:cs="Times New Roman"/>
                <w:sz w:val="24"/>
                <w:szCs w:val="24"/>
                <w:lang w:val="et-EE"/>
              </w:rPr>
            </w:pPr>
            <w:r w:rsidRPr="005F11EB">
              <w:rPr>
                <w:rFonts w:ascii="Times New Roman" w:hAnsi="Times New Roman" w:cs="Times New Roman"/>
                <w:i/>
                <w:sz w:val="24"/>
                <w:szCs w:val="24"/>
                <w:lang w:val="et-EE"/>
              </w:rPr>
              <w:t>liikmete või vabatahtlike kaasamine, pädevuse suurenemine, organisatsiooni tulubaasi laienemine, maine paranemine vms)</w:t>
            </w:r>
            <w:r w:rsidR="00903236" w:rsidRPr="005F11EB">
              <w:rPr>
                <w:rFonts w:ascii="Times New Roman" w:hAnsi="Times New Roman" w:cs="Times New Roman"/>
                <w:i/>
                <w:sz w:val="24"/>
                <w:szCs w:val="24"/>
                <w:lang w:val="et-EE"/>
              </w:rPr>
              <w:t>.</w:t>
            </w:r>
          </w:p>
        </w:tc>
        <w:tc>
          <w:tcPr>
            <w:tcW w:w="5239" w:type="dxa"/>
          </w:tcPr>
          <w:p w14:paraId="59CCFF7C" w14:textId="77777777" w:rsidR="00F12450" w:rsidRDefault="00A91B04" w:rsidP="0043672B">
            <w:pPr>
              <w:rPr>
                <w:rFonts w:ascii="Times New Roman" w:hAnsi="Times New Roman" w:cs="Times New Roman"/>
                <w:sz w:val="24"/>
                <w:szCs w:val="24"/>
                <w:lang w:val="et-EE"/>
              </w:rPr>
            </w:pPr>
            <w:r w:rsidRPr="005F11EB">
              <w:rPr>
                <w:rFonts w:ascii="Times New Roman" w:hAnsi="Times New Roman" w:cs="Times New Roman"/>
                <w:sz w:val="24"/>
                <w:szCs w:val="24"/>
                <w:lang w:val="et-EE"/>
              </w:rPr>
              <w:t xml:space="preserve">Projekti tulemuste oodatav mõju Eesti Tööandjate Keskliidu edasistele tegevustele hõlmab organisatsiooni rolli ja nähtavuse suurendamist riigikaitse teemadel. Projekt aitab tugevdada keskliidu positsiooni </w:t>
            </w:r>
            <w:r w:rsidR="008A1C40">
              <w:rPr>
                <w:rFonts w:ascii="Times New Roman" w:hAnsi="Times New Roman" w:cs="Times New Roman"/>
                <w:sz w:val="24"/>
                <w:szCs w:val="24"/>
                <w:lang w:val="et-EE"/>
              </w:rPr>
              <w:t xml:space="preserve">olulise partnerina </w:t>
            </w:r>
            <w:r w:rsidRPr="005F11EB">
              <w:rPr>
                <w:rFonts w:ascii="Times New Roman" w:hAnsi="Times New Roman" w:cs="Times New Roman"/>
                <w:sz w:val="24"/>
                <w:szCs w:val="24"/>
                <w:lang w:val="et-EE"/>
              </w:rPr>
              <w:t>nii ettevõtlus- kui ka riigikaitsevaldkonnas, suurendades liikmete teadlikkust</w:t>
            </w:r>
            <w:r w:rsidR="00AF5E5B">
              <w:rPr>
                <w:rFonts w:ascii="Times New Roman" w:hAnsi="Times New Roman" w:cs="Times New Roman"/>
                <w:sz w:val="24"/>
                <w:szCs w:val="24"/>
                <w:lang w:val="et-EE"/>
              </w:rPr>
              <w:t xml:space="preserve">, </w:t>
            </w:r>
            <w:r w:rsidRPr="005F11EB">
              <w:rPr>
                <w:rFonts w:ascii="Times New Roman" w:hAnsi="Times New Roman" w:cs="Times New Roman"/>
                <w:sz w:val="24"/>
                <w:szCs w:val="24"/>
                <w:lang w:val="et-EE"/>
              </w:rPr>
              <w:t>kaasatust</w:t>
            </w:r>
            <w:r w:rsidR="00AF5E5B">
              <w:rPr>
                <w:rFonts w:ascii="Times New Roman" w:hAnsi="Times New Roman" w:cs="Times New Roman"/>
                <w:sz w:val="24"/>
                <w:szCs w:val="24"/>
                <w:lang w:val="et-EE"/>
              </w:rPr>
              <w:t xml:space="preserve"> kui ka valmisolekut</w:t>
            </w:r>
            <w:r w:rsidRPr="005F11EB">
              <w:rPr>
                <w:rFonts w:ascii="Times New Roman" w:hAnsi="Times New Roman" w:cs="Times New Roman"/>
                <w:sz w:val="24"/>
                <w:szCs w:val="24"/>
                <w:lang w:val="et-EE"/>
              </w:rPr>
              <w:t xml:space="preserve">. Samuti aitab see kaasa majanduskasvu edendamisele ja Eesti inimeste heaolu parendamisele, muutes ettevõtted kriisiolukordadeks paremini ettevalmistunuks. </w:t>
            </w:r>
          </w:p>
          <w:p w14:paraId="3DDCA3D7" w14:textId="77777777" w:rsidR="00F12450" w:rsidRDefault="00F12450" w:rsidP="0043672B">
            <w:pPr>
              <w:rPr>
                <w:rFonts w:ascii="Times New Roman" w:hAnsi="Times New Roman" w:cs="Times New Roman"/>
                <w:sz w:val="24"/>
                <w:szCs w:val="24"/>
                <w:lang w:val="et-EE"/>
              </w:rPr>
            </w:pPr>
          </w:p>
          <w:p w14:paraId="5F0544A8" w14:textId="4492D552" w:rsidR="00A91B04" w:rsidRPr="005F11EB" w:rsidRDefault="00A91B04" w:rsidP="0043672B">
            <w:pPr>
              <w:rPr>
                <w:rFonts w:ascii="Times New Roman" w:hAnsi="Times New Roman" w:cs="Times New Roman"/>
                <w:sz w:val="24"/>
                <w:szCs w:val="24"/>
                <w:lang w:val="et-EE"/>
              </w:rPr>
            </w:pPr>
            <w:r w:rsidRPr="005F11EB">
              <w:rPr>
                <w:rFonts w:ascii="Times New Roman" w:hAnsi="Times New Roman" w:cs="Times New Roman"/>
                <w:sz w:val="24"/>
                <w:szCs w:val="24"/>
                <w:lang w:val="et-EE"/>
              </w:rPr>
              <w:t>Projekt toetab Keskliidu eesmärki kasvatada majandust ja parandada elutingimusi Eestis.</w:t>
            </w:r>
          </w:p>
        </w:tc>
      </w:tr>
      <w:tr w:rsidR="00E60BC8" w:rsidRPr="005F11EB" w14:paraId="7ACA2ECE" w14:textId="77777777" w:rsidTr="00F8535F">
        <w:tc>
          <w:tcPr>
            <w:tcW w:w="3823" w:type="dxa"/>
          </w:tcPr>
          <w:p w14:paraId="593B5788" w14:textId="77777777" w:rsidR="00E60BC8" w:rsidRPr="005F11EB" w:rsidRDefault="00E60BC8"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Mõõdetavad tulemused</w:t>
            </w:r>
          </w:p>
          <w:p w14:paraId="5499F364" w14:textId="77777777" w:rsidR="0080697D" w:rsidRPr="005F11EB" w:rsidRDefault="0080697D" w:rsidP="0043672B">
            <w:pPr>
              <w:rPr>
                <w:rFonts w:ascii="Times New Roman" w:hAnsi="Times New Roman" w:cs="Times New Roman"/>
                <w:i/>
                <w:sz w:val="24"/>
                <w:szCs w:val="24"/>
                <w:lang w:val="et-EE"/>
              </w:rPr>
            </w:pPr>
            <w:r w:rsidRPr="005F11EB">
              <w:rPr>
                <w:rFonts w:ascii="Times New Roman" w:hAnsi="Times New Roman" w:cs="Times New Roman"/>
                <w:i/>
                <w:sz w:val="24"/>
                <w:szCs w:val="24"/>
                <w:lang w:val="et-EE"/>
              </w:rPr>
              <w:t>Kirjeldage projekti eeldatavaid tulemusi koos mõõdetava mahuga (näiteks: üritustest osasaajate arv, trükiste maht jne)</w:t>
            </w:r>
          </w:p>
        </w:tc>
        <w:tc>
          <w:tcPr>
            <w:tcW w:w="5239" w:type="dxa"/>
          </w:tcPr>
          <w:p w14:paraId="65C4AD02" w14:textId="38F25881" w:rsidR="00AD2149" w:rsidRPr="005F11EB" w:rsidRDefault="00AD2149" w:rsidP="0043672B">
            <w:pPr>
              <w:rPr>
                <w:rFonts w:ascii="Times New Roman" w:hAnsi="Times New Roman" w:cs="Times New Roman"/>
                <w:sz w:val="24"/>
                <w:szCs w:val="24"/>
                <w:lang w:val="et-EE"/>
              </w:rPr>
            </w:pPr>
            <w:r w:rsidRPr="005F11EB">
              <w:rPr>
                <w:rFonts w:ascii="Times New Roman" w:hAnsi="Times New Roman" w:cs="Times New Roman"/>
                <w:sz w:val="24"/>
                <w:szCs w:val="24"/>
                <w:lang w:val="et-EE"/>
              </w:rPr>
              <w:t>Projekti mõõdetavad tulemused sisaldavad:</w:t>
            </w:r>
          </w:p>
          <w:p w14:paraId="452E0BDB" w14:textId="02898554" w:rsidR="00AD2149" w:rsidRPr="005F11EB" w:rsidRDefault="00CC15C2" w:rsidP="0043672B">
            <w:pPr>
              <w:numPr>
                <w:ilvl w:val="0"/>
                <w:numId w:val="13"/>
              </w:numPr>
              <w:ind w:left="0"/>
              <w:rPr>
                <w:rFonts w:ascii="Times New Roman" w:hAnsi="Times New Roman" w:cs="Times New Roman"/>
                <w:sz w:val="24"/>
                <w:szCs w:val="24"/>
                <w:lang w:val="et-EE"/>
              </w:rPr>
            </w:pPr>
            <w:r w:rsidRPr="00CC15C2">
              <w:rPr>
                <w:rFonts w:ascii="Times New Roman" w:hAnsi="Times New Roman" w:cs="Times New Roman"/>
                <w:sz w:val="24"/>
                <w:szCs w:val="24"/>
                <w:lang w:val="et-EE"/>
              </w:rPr>
              <w:t>Kahe</w:t>
            </w:r>
            <w:r w:rsidR="00AD2149" w:rsidRPr="00126787">
              <w:rPr>
                <w:rFonts w:ascii="Times New Roman" w:hAnsi="Times New Roman" w:cs="Times New Roman"/>
                <w:sz w:val="24"/>
                <w:szCs w:val="24"/>
                <w:lang w:val="et-EE"/>
              </w:rPr>
              <w:t xml:space="preserve"> </w:t>
            </w:r>
            <w:r w:rsidR="00805CBE" w:rsidRPr="00126787">
              <w:rPr>
                <w:rFonts w:ascii="Times New Roman" w:hAnsi="Times New Roman" w:cs="Times New Roman"/>
                <w:sz w:val="24"/>
                <w:szCs w:val="24"/>
                <w:lang w:val="et-EE"/>
              </w:rPr>
              <w:t xml:space="preserve">(2) </w:t>
            </w:r>
            <w:r w:rsidR="00AD2149" w:rsidRPr="005F11EB">
              <w:rPr>
                <w:rFonts w:ascii="Times New Roman" w:hAnsi="Times New Roman" w:cs="Times New Roman"/>
                <w:sz w:val="24"/>
                <w:szCs w:val="24"/>
                <w:lang w:val="et-EE"/>
              </w:rPr>
              <w:t>seminari korraldamist, igaüks suunatud vähemalt 20 osalejale</w:t>
            </w:r>
            <w:r w:rsidR="00564488" w:rsidRPr="005F11EB">
              <w:rPr>
                <w:rFonts w:ascii="Times New Roman" w:hAnsi="Times New Roman" w:cs="Times New Roman"/>
                <w:sz w:val="24"/>
                <w:szCs w:val="24"/>
                <w:lang w:val="et-EE"/>
              </w:rPr>
              <w:t>;</w:t>
            </w:r>
          </w:p>
          <w:p w14:paraId="2D22E2B0" w14:textId="1548FA3F" w:rsidR="00AD2149" w:rsidRDefault="00926CD3" w:rsidP="0043672B">
            <w:pPr>
              <w:numPr>
                <w:ilvl w:val="0"/>
                <w:numId w:val="13"/>
              </w:numPr>
              <w:ind w:left="0"/>
              <w:rPr>
                <w:rFonts w:ascii="Times New Roman" w:hAnsi="Times New Roman" w:cs="Times New Roman"/>
                <w:sz w:val="24"/>
                <w:szCs w:val="24"/>
                <w:lang w:val="et-EE"/>
              </w:rPr>
            </w:pPr>
            <w:r>
              <w:rPr>
                <w:rFonts w:ascii="Times New Roman" w:hAnsi="Times New Roman" w:cs="Times New Roman"/>
                <w:sz w:val="24"/>
                <w:szCs w:val="24"/>
                <w:lang w:val="et-EE"/>
              </w:rPr>
              <w:t>K</w:t>
            </w:r>
            <w:r w:rsidR="00AD2149" w:rsidRPr="005F11EB">
              <w:rPr>
                <w:rFonts w:ascii="Times New Roman" w:hAnsi="Times New Roman" w:cs="Times New Roman"/>
                <w:sz w:val="24"/>
                <w:szCs w:val="24"/>
                <w:lang w:val="et-EE"/>
              </w:rPr>
              <w:t>ajastuste arv</w:t>
            </w:r>
            <w:r w:rsidR="005E0FDD">
              <w:rPr>
                <w:rFonts w:ascii="Times New Roman" w:hAnsi="Times New Roman" w:cs="Times New Roman"/>
                <w:sz w:val="24"/>
                <w:szCs w:val="24"/>
                <w:lang w:val="et-EE"/>
              </w:rPr>
              <w:t xml:space="preserve"> (</w:t>
            </w:r>
            <w:r w:rsidR="00AD2149" w:rsidRPr="005F11EB">
              <w:rPr>
                <w:rFonts w:ascii="Times New Roman" w:hAnsi="Times New Roman" w:cs="Times New Roman"/>
                <w:sz w:val="24"/>
                <w:szCs w:val="24"/>
                <w:lang w:val="et-EE"/>
              </w:rPr>
              <w:t>arvamusartik</w:t>
            </w:r>
            <w:r w:rsidR="00B93AE9">
              <w:rPr>
                <w:rFonts w:ascii="Times New Roman" w:hAnsi="Times New Roman" w:cs="Times New Roman"/>
                <w:sz w:val="24"/>
                <w:szCs w:val="24"/>
                <w:lang w:val="et-EE"/>
              </w:rPr>
              <w:t xml:space="preserve">li valmimine ja </w:t>
            </w:r>
            <w:r w:rsidR="00AD2149" w:rsidRPr="005F11EB">
              <w:rPr>
                <w:rFonts w:ascii="Times New Roman" w:hAnsi="Times New Roman" w:cs="Times New Roman"/>
                <w:sz w:val="24"/>
                <w:szCs w:val="24"/>
                <w:lang w:val="et-EE"/>
              </w:rPr>
              <w:t xml:space="preserve"> avaldamine </w:t>
            </w:r>
            <w:r w:rsidR="00B93AE9">
              <w:rPr>
                <w:rFonts w:ascii="Times New Roman" w:hAnsi="Times New Roman" w:cs="Times New Roman"/>
                <w:sz w:val="24"/>
                <w:szCs w:val="24"/>
                <w:lang w:val="et-EE"/>
              </w:rPr>
              <w:t xml:space="preserve">ühes </w:t>
            </w:r>
            <w:r w:rsidR="00AD2149" w:rsidRPr="005F11EB">
              <w:rPr>
                <w:rFonts w:ascii="Times New Roman" w:hAnsi="Times New Roman" w:cs="Times New Roman"/>
                <w:sz w:val="24"/>
                <w:szCs w:val="24"/>
                <w:lang w:val="et-EE"/>
              </w:rPr>
              <w:t>Eesti suurimas meediaväljaan</w:t>
            </w:r>
            <w:r w:rsidR="00B93AE9">
              <w:rPr>
                <w:rFonts w:ascii="Times New Roman" w:hAnsi="Times New Roman" w:cs="Times New Roman"/>
                <w:sz w:val="24"/>
                <w:szCs w:val="24"/>
                <w:lang w:val="et-EE"/>
              </w:rPr>
              <w:t>des</w:t>
            </w:r>
            <w:r w:rsidR="00353E17" w:rsidRPr="005F11EB">
              <w:rPr>
                <w:rFonts w:ascii="Times New Roman" w:hAnsi="Times New Roman" w:cs="Times New Roman"/>
                <w:sz w:val="24"/>
                <w:szCs w:val="24"/>
                <w:lang w:val="et-EE"/>
              </w:rPr>
              <w:t xml:space="preserve"> </w:t>
            </w:r>
            <w:r>
              <w:rPr>
                <w:rFonts w:ascii="Times New Roman" w:hAnsi="Times New Roman" w:cs="Times New Roman"/>
                <w:sz w:val="24"/>
                <w:szCs w:val="24"/>
                <w:lang w:val="et-EE"/>
              </w:rPr>
              <w:lastRenderedPageBreak/>
              <w:t>(</w:t>
            </w:r>
            <w:r w:rsidR="00B93AE9">
              <w:rPr>
                <w:rFonts w:ascii="Times New Roman" w:hAnsi="Times New Roman" w:cs="Times New Roman"/>
                <w:sz w:val="24"/>
                <w:szCs w:val="24"/>
                <w:lang w:val="et-EE"/>
              </w:rPr>
              <w:t>1</w:t>
            </w:r>
            <w:r>
              <w:rPr>
                <w:rFonts w:ascii="Times New Roman" w:hAnsi="Times New Roman" w:cs="Times New Roman"/>
                <w:sz w:val="24"/>
                <w:szCs w:val="24"/>
                <w:lang w:val="et-EE"/>
              </w:rPr>
              <w:t>)</w:t>
            </w:r>
            <w:r w:rsidR="00B32589">
              <w:rPr>
                <w:rFonts w:ascii="Times New Roman" w:hAnsi="Times New Roman" w:cs="Times New Roman"/>
                <w:sz w:val="24"/>
                <w:szCs w:val="24"/>
                <w:lang w:val="et-EE"/>
              </w:rPr>
              <w:t xml:space="preserve">, raadiosaate </w:t>
            </w:r>
            <w:r w:rsidR="00B93AE9">
              <w:rPr>
                <w:rFonts w:ascii="Times New Roman" w:hAnsi="Times New Roman" w:cs="Times New Roman"/>
                <w:sz w:val="24"/>
                <w:szCs w:val="24"/>
                <w:lang w:val="et-EE"/>
              </w:rPr>
              <w:t xml:space="preserve">(1) </w:t>
            </w:r>
            <w:r w:rsidR="00B32589">
              <w:rPr>
                <w:rFonts w:ascii="Times New Roman" w:hAnsi="Times New Roman" w:cs="Times New Roman"/>
                <w:sz w:val="24"/>
                <w:szCs w:val="24"/>
                <w:lang w:val="et-EE"/>
              </w:rPr>
              <w:t xml:space="preserve">valmimine ja sellega kaasnev artikkel (1) </w:t>
            </w:r>
            <w:r w:rsidR="00353E17" w:rsidRPr="005F11EB">
              <w:rPr>
                <w:rFonts w:ascii="Times New Roman" w:hAnsi="Times New Roman" w:cs="Times New Roman"/>
                <w:sz w:val="24"/>
                <w:szCs w:val="24"/>
                <w:lang w:val="et-EE"/>
              </w:rPr>
              <w:t xml:space="preserve">ning </w:t>
            </w:r>
            <w:r w:rsidR="006433FC" w:rsidRPr="005F11EB">
              <w:rPr>
                <w:rFonts w:ascii="Times New Roman" w:hAnsi="Times New Roman" w:cs="Times New Roman"/>
                <w:sz w:val="24"/>
                <w:szCs w:val="24"/>
                <w:lang w:val="et-EE"/>
              </w:rPr>
              <w:t>seminaride tutvustuste</w:t>
            </w:r>
            <w:r w:rsidR="0069021C">
              <w:rPr>
                <w:rFonts w:ascii="Times New Roman" w:hAnsi="Times New Roman" w:cs="Times New Roman"/>
                <w:sz w:val="24"/>
                <w:szCs w:val="24"/>
                <w:lang w:val="et-EE"/>
              </w:rPr>
              <w:t xml:space="preserve">, </w:t>
            </w:r>
            <w:proofErr w:type="spellStart"/>
            <w:r w:rsidR="009169E7" w:rsidRPr="005F11EB">
              <w:rPr>
                <w:rFonts w:ascii="Times New Roman" w:hAnsi="Times New Roman" w:cs="Times New Roman"/>
                <w:sz w:val="24"/>
                <w:szCs w:val="24"/>
                <w:lang w:val="et-EE"/>
              </w:rPr>
              <w:t>järelkajastuste</w:t>
            </w:r>
            <w:proofErr w:type="spellEnd"/>
            <w:r w:rsidR="009169E7" w:rsidRPr="005F11EB">
              <w:rPr>
                <w:rFonts w:ascii="Times New Roman" w:hAnsi="Times New Roman" w:cs="Times New Roman"/>
                <w:sz w:val="24"/>
                <w:szCs w:val="24"/>
                <w:lang w:val="et-EE"/>
              </w:rPr>
              <w:t xml:space="preserve"> </w:t>
            </w:r>
            <w:r w:rsidR="0069021C">
              <w:rPr>
                <w:rFonts w:ascii="Times New Roman" w:hAnsi="Times New Roman" w:cs="Times New Roman"/>
                <w:sz w:val="24"/>
                <w:szCs w:val="24"/>
                <w:lang w:val="et-EE"/>
              </w:rPr>
              <w:t>ja artiklite</w:t>
            </w:r>
            <w:r w:rsidR="0069021C" w:rsidRPr="005F11EB">
              <w:rPr>
                <w:rFonts w:ascii="Times New Roman" w:hAnsi="Times New Roman" w:cs="Times New Roman"/>
                <w:sz w:val="24"/>
                <w:szCs w:val="24"/>
                <w:lang w:val="et-EE"/>
              </w:rPr>
              <w:t xml:space="preserve"> </w:t>
            </w:r>
            <w:r w:rsidR="009169E7" w:rsidRPr="005F11EB">
              <w:rPr>
                <w:rFonts w:ascii="Times New Roman" w:hAnsi="Times New Roman" w:cs="Times New Roman"/>
                <w:sz w:val="24"/>
                <w:szCs w:val="24"/>
                <w:lang w:val="et-EE"/>
              </w:rPr>
              <w:t xml:space="preserve">avaldamine </w:t>
            </w:r>
            <w:r w:rsidR="00353E17" w:rsidRPr="005F11EB">
              <w:rPr>
                <w:rFonts w:ascii="Times New Roman" w:hAnsi="Times New Roman" w:cs="Times New Roman"/>
                <w:sz w:val="24"/>
                <w:szCs w:val="24"/>
                <w:lang w:val="et-EE"/>
              </w:rPr>
              <w:t>Eesti Tööandjate Keskliidu kodulehel</w:t>
            </w:r>
            <w:r w:rsidR="009169E7" w:rsidRPr="005F11EB">
              <w:rPr>
                <w:rFonts w:ascii="Times New Roman" w:hAnsi="Times New Roman" w:cs="Times New Roman"/>
                <w:sz w:val="24"/>
                <w:szCs w:val="24"/>
                <w:lang w:val="et-EE"/>
              </w:rPr>
              <w:t xml:space="preserve"> (</w:t>
            </w:r>
            <w:r w:rsidR="00545905">
              <w:rPr>
                <w:rFonts w:ascii="Times New Roman" w:hAnsi="Times New Roman" w:cs="Times New Roman"/>
                <w:sz w:val="24"/>
                <w:szCs w:val="24"/>
                <w:lang w:val="et-EE"/>
              </w:rPr>
              <w:t>6</w:t>
            </w:r>
            <w:r w:rsidR="009169E7" w:rsidRPr="005F11EB">
              <w:rPr>
                <w:rFonts w:ascii="Times New Roman" w:hAnsi="Times New Roman" w:cs="Times New Roman"/>
                <w:sz w:val="24"/>
                <w:szCs w:val="24"/>
                <w:lang w:val="et-EE"/>
              </w:rPr>
              <w:t>)</w:t>
            </w:r>
            <w:r w:rsidR="00A27ECA">
              <w:rPr>
                <w:rFonts w:ascii="Times New Roman" w:hAnsi="Times New Roman" w:cs="Times New Roman"/>
                <w:sz w:val="24"/>
                <w:szCs w:val="24"/>
                <w:lang w:val="et-EE"/>
              </w:rPr>
              <w:t xml:space="preserve">) ja </w:t>
            </w:r>
            <w:r w:rsidR="00494ACC">
              <w:rPr>
                <w:rFonts w:ascii="Times New Roman" w:hAnsi="Times New Roman" w:cs="Times New Roman"/>
                <w:sz w:val="24"/>
                <w:szCs w:val="24"/>
                <w:lang w:val="et-EE"/>
              </w:rPr>
              <w:t xml:space="preserve">nende </w:t>
            </w:r>
            <w:r w:rsidR="00A27ECA">
              <w:rPr>
                <w:rFonts w:ascii="Times New Roman" w:hAnsi="Times New Roman" w:cs="Times New Roman"/>
                <w:sz w:val="24"/>
                <w:szCs w:val="24"/>
                <w:lang w:val="et-EE"/>
              </w:rPr>
              <w:t>ulatus</w:t>
            </w:r>
            <w:r w:rsidR="005E0FDD">
              <w:rPr>
                <w:rFonts w:ascii="Times New Roman" w:hAnsi="Times New Roman" w:cs="Times New Roman"/>
                <w:sz w:val="24"/>
                <w:szCs w:val="24"/>
                <w:lang w:val="et-EE"/>
              </w:rPr>
              <w:t>e mõõtmine.</w:t>
            </w:r>
          </w:p>
          <w:p w14:paraId="57EC0480" w14:textId="77777777" w:rsidR="00494ACC" w:rsidRPr="005E0FDD" w:rsidRDefault="00494ACC" w:rsidP="0043672B">
            <w:pPr>
              <w:rPr>
                <w:rFonts w:ascii="Times New Roman" w:hAnsi="Times New Roman" w:cs="Times New Roman"/>
                <w:sz w:val="24"/>
                <w:szCs w:val="24"/>
                <w:lang w:val="et-EE"/>
              </w:rPr>
            </w:pPr>
          </w:p>
          <w:p w14:paraId="149CB594" w14:textId="53C90F06" w:rsidR="00A36C4E" w:rsidRDefault="00AD2149" w:rsidP="0043672B">
            <w:pPr>
              <w:rPr>
                <w:rFonts w:ascii="Times New Roman" w:hAnsi="Times New Roman" w:cs="Times New Roman"/>
                <w:sz w:val="24"/>
                <w:szCs w:val="24"/>
                <w:lang w:val="et-EE"/>
              </w:rPr>
            </w:pPr>
            <w:r w:rsidRPr="005F11EB">
              <w:rPr>
                <w:rFonts w:ascii="Times New Roman" w:hAnsi="Times New Roman" w:cs="Times New Roman"/>
                <w:sz w:val="24"/>
                <w:szCs w:val="24"/>
                <w:lang w:val="et-EE"/>
              </w:rPr>
              <w:t xml:space="preserve">Need tegevused toimuvad 2024. aasta teises pooles, </w:t>
            </w:r>
            <w:r w:rsidR="00077611">
              <w:rPr>
                <w:rFonts w:ascii="Times New Roman" w:hAnsi="Times New Roman" w:cs="Times New Roman"/>
                <w:sz w:val="24"/>
                <w:szCs w:val="24"/>
                <w:lang w:val="et-EE"/>
              </w:rPr>
              <w:t xml:space="preserve">alates </w:t>
            </w:r>
            <w:r w:rsidRPr="005F11EB">
              <w:rPr>
                <w:rFonts w:ascii="Times New Roman" w:hAnsi="Times New Roman" w:cs="Times New Roman"/>
                <w:sz w:val="24"/>
                <w:szCs w:val="24"/>
                <w:lang w:val="et-EE"/>
              </w:rPr>
              <w:t>augustist kuni detsembri</w:t>
            </w:r>
            <w:r w:rsidR="00077611">
              <w:rPr>
                <w:rFonts w:ascii="Times New Roman" w:hAnsi="Times New Roman" w:cs="Times New Roman"/>
                <w:sz w:val="24"/>
                <w:szCs w:val="24"/>
                <w:lang w:val="et-EE"/>
              </w:rPr>
              <w:t xml:space="preserve"> lõpuni</w:t>
            </w:r>
            <w:r w:rsidRPr="005F11EB">
              <w:rPr>
                <w:rFonts w:ascii="Times New Roman" w:hAnsi="Times New Roman" w:cs="Times New Roman"/>
                <w:sz w:val="24"/>
                <w:szCs w:val="24"/>
                <w:lang w:val="et-EE"/>
              </w:rPr>
              <w:t>, eesmärgiga tõsta tööandjate teadlikkust riigikaitsest ja suurendada nende valmisolekut toetada reservväelasi.</w:t>
            </w:r>
            <w:r w:rsidR="00F41B60" w:rsidRPr="005F11EB">
              <w:rPr>
                <w:rFonts w:ascii="Times New Roman" w:hAnsi="Times New Roman" w:cs="Times New Roman"/>
                <w:sz w:val="24"/>
                <w:szCs w:val="24"/>
                <w:lang w:val="et-EE"/>
              </w:rPr>
              <w:br/>
            </w:r>
            <w:r w:rsidR="00F41B60" w:rsidRPr="005F11EB">
              <w:rPr>
                <w:rFonts w:ascii="Times New Roman" w:hAnsi="Times New Roman" w:cs="Times New Roman"/>
                <w:sz w:val="24"/>
                <w:szCs w:val="24"/>
                <w:lang w:val="et-EE"/>
              </w:rPr>
              <w:br/>
            </w:r>
            <w:r w:rsidR="00A36C4E">
              <w:rPr>
                <w:rFonts w:ascii="Times New Roman" w:hAnsi="Times New Roman" w:cs="Times New Roman"/>
                <w:sz w:val="24"/>
                <w:szCs w:val="24"/>
                <w:lang w:val="et-EE"/>
              </w:rPr>
              <w:t>Teavituskanalite</w:t>
            </w:r>
            <w:r w:rsidR="00494ACC">
              <w:rPr>
                <w:rFonts w:ascii="Times New Roman" w:hAnsi="Times New Roman" w:cs="Times New Roman"/>
                <w:sz w:val="24"/>
                <w:szCs w:val="24"/>
                <w:lang w:val="et-EE"/>
              </w:rPr>
              <w:t xml:space="preserve">ks on </w:t>
            </w:r>
            <w:r w:rsidR="009C1F64">
              <w:rPr>
                <w:rFonts w:ascii="Times New Roman" w:hAnsi="Times New Roman" w:cs="Times New Roman"/>
                <w:sz w:val="24"/>
                <w:szCs w:val="24"/>
                <w:lang w:val="et-EE"/>
              </w:rPr>
              <w:t>Eesti Tööandjate Keskliidu</w:t>
            </w:r>
            <w:r w:rsidR="00A36C4E">
              <w:rPr>
                <w:rFonts w:ascii="Times New Roman" w:hAnsi="Times New Roman" w:cs="Times New Roman"/>
                <w:sz w:val="24"/>
                <w:szCs w:val="24"/>
                <w:lang w:val="et-EE"/>
              </w:rPr>
              <w:t>:</w:t>
            </w:r>
          </w:p>
          <w:p w14:paraId="57B8BEE9" w14:textId="591C0EBE" w:rsidR="008108CA" w:rsidRPr="005F11EB" w:rsidRDefault="00A6324C" w:rsidP="0043672B">
            <w:pPr>
              <w:pStyle w:val="Loendilik"/>
              <w:numPr>
                <w:ilvl w:val="0"/>
                <w:numId w:val="14"/>
              </w:numPr>
              <w:ind w:left="0"/>
              <w:rPr>
                <w:rFonts w:ascii="Times New Roman" w:hAnsi="Times New Roman" w:cs="Times New Roman"/>
                <w:sz w:val="24"/>
                <w:szCs w:val="24"/>
                <w:lang w:val="et-EE"/>
              </w:rPr>
            </w:pPr>
            <w:r w:rsidRPr="005F11EB">
              <w:rPr>
                <w:rFonts w:ascii="Times New Roman" w:hAnsi="Times New Roman" w:cs="Times New Roman"/>
                <w:sz w:val="24"/>
                <w:szCs w:val="24"/>
                <w:lang w:val="et-EE"/>
              </w:rPr>
              <w:t>K</w:t>
            </w:r>
            <w:r w:rsidR="00E12999" w:rsidRPr="005F11EB">
              <w:rPr>
                <w:rFonts w:ascii="Times New Roman" w:hAnsi="Times New Roman" w:cs="Times New Roman"/>
                <w:sz w:val="24"/>
                <w:szCs w:val="24"/>
                <w:lang w:val="et-EE"/>
              </w:rPr>
              <w:t>oduleh</w:t>
            </w:r>
            <w:r w:rsidR="00C639D5">
              <w:rPr>
                <w:rFonts w:ascii="Times New Roman" w:hAnsi="Times New Roman" w:cs="Times New Roman"/>
                <w:sz w:val="24"/>
                <w:szCs w:val="24"/>
                <w:lang w:val="et-EE"/>
              </w:rPr>
              <w:t>t</w:t>
            </w:r>
            <w:r>
              <w:rPr>
                <w:rFonts w:ascii="Times New Roman" w:hAnsi="Times New Roman" w:cs="Times New Roman"/>
                <w:sz w:val="24"/>
                <w:szCs w:val="24"/>
                <w:lang w:val="et-EE"/>
              </w:rPr>
              <w:t>;</w:t>
            </w:r>
          </w:p>
          <w:p w14:paraId="30F8C139" w14:textId="39C28314" w:rsidR="0000242F" w:rsidRPr="009C1F64" w:rsidRDefault="00494ACC" w:rsidP="0043672B">
            <w:pPr>
              <w:pStyle w:val="Loendilik"/>
              <w:numPr>
                <w:ilvl w:val="0"/>
                <w:numId w:val="14"/>
              </w:numPr>
              <w:ind w:left="0"/>
              <w:rPr>
                <w:rFonts w:ascii="Times New Roman" w:hAnsi="Times New Roman" w:cs="Times New Roman"/>
                <w:sz w:val="24"/>
                <w:szCs w:val="24"/>
                <w:lang w:val="et-EE"/>
              </w:rPr>
            </w:pPr>
            <w:r>
              <w:rPr>
                <w:rFonts w:ascii="Times New Roman" w:hAnsi="Times New Roman" w:cs="Times New Roman"/>
                <w:sz w:val="24"/>
                <w:szCs w:val="24"/>
                <w:lang w:val="et-EE"/>
              </w:rPr>
              <w:t>S</w:t>
            </w:r>
            <w:r w:rsidR="009C1F64">
              <w:rPr>
                <w:rFonts w:ascii="Times New Roman" w:hAnsi="Times New Roman" w:cs="Times New Roman"/>
                <w:sz w:val="24"/>
                <w:szCs w:val="24"/>
                <w:lang w:val="et-EE"/>
              </w:rPr>
              <w:t>otsiaalmeediakanalid (</w:t>
            </w:r>
            <w:r w:rsidR="00E12999" w:rsidRPr="005F11EB">
              <w:rPr>
                <w:rFonts w:ascii="Times New Roman" w:hAnsi="Times New Roman" w:cs="Times New Roman"/>
                <w:sz w:val="24"/>
                <w:szCs w:val="24"/>
                <w:lang w:val="et-EE"/>
              </w:rPr>
              <w:t>Facebooki</w:t>
            </w:r>
            <w:r w:rsidR="009C1F64">
              <w:rPr>
                <w:rFonts w:ascii="Times New Roman" w:hAnsi="Times New Roman" w:cs="Times New Roman"/>
                <w:sz w:val="24"/>
                <w:szCs w:val="24"/>
                <w:lang w:val="et-EE"/>
              </w:rPr>
              <w:t xml:space="preserve">, </w:t>
            </w:r>
            <w:r w:rsidR="00E12999" w:rsidRPr="009C1F64">
              <w:rPr>
                <w:rFonts w:ascii="Times New Roman" w:hAnsi="Times New Roman" w:cs="Times New Roman"/>
                <w:sz w:val="24"/>
                <w:szCs w:val="24"/>
                <w:lang w:val="et-EE"/>
              </w:rPr>
              <w:t>LinkedIn</w:t>
            </w:r>
            <w:r w:rsidR="00D6098C">
              <w:rPr>
                <w:rFonts w:ascii="Times New Roman" w:hAnsi="Times New Roman" w:cs="Times New Roman"/>
                <w:sz w:val="24"/>
                <w:szCs w:val="24"/>
                <w:lang w:val="et-EE"/>
              </w:rPr>
              <w:t>, X</w:t>
            </w:r>
            <w:r w:rsidR="009C1F64">
              <w:rPr>
                <w:rFonts w:ascii="Times New Roman" w:hAnsi="Times New Roman" w:cs="Times New Roman"/>
                <w:sz w:val="24"/>
                <w:szCs w:val="24"/>
                <w:lang w:val="et-EE"/>
              </w:rPr>
              <w:t>)</w:t>
            </w:r>
            <w:r w:rsidR="00A6324C">
              <w:rPr>
                <w:rFonts w:ascii="Times New Roman" w:hAnsi="Times New Roman" w:cs="Times New Roman"/>
                <w:sz w:val="24"/>
                <w:szCs w:val="24"/>
                <w:lang w:val="et-EE"/>
              </w:rPr>
              <w:t>;</w:t>
            </w:r>
            <w:r w:rsidR="00E12999" w:rsidRPr="009C1F64">
              <w:rPr>
                <w:rFonts w:ascii="Times New Roman" w:hAnsi="Times New Roman" w:cs="Times New Roman"/>
                <w:sz w:val="24"/>
                <w:szCs w:val="24"/>
                <w:lang w:val="et-EE"/>
              </w:rPr>
              <w:t xml:space="preserve"> </w:t>
            </w:r>
          </w:p>
          <w:p w14:paraId="471C89CD" w14:textId="570E5718" w:rsidR="008108CA" w:rsidRPr="005F11EB" w:rsidRDefault="00494ACC" w:rsidP="0043672B">
            <w:pPr>
              <w:pStyle w:val="Loendilik"/>
              <w:numPr>
                <w:ilvl w:val="0"/>
                <w:numId w:val="14"/>
              </w:numPr>
              <w:ind w:left="0"/>
              <w:rPr>
                <w:rFonts w:ascii="Times New Roman" w:hAnsi="Times New Roman" w:cs="Times New Roman"/>
                <w:sz w:val="24"/>
                <w:szCs w:val="24"/>
                <w:lang w:val="et-EE"/>
              </w:rPr>
            </w:pPr>
            <w:r>
              <w:rPr>
                <w:rFonts w:ascii="Times New Roman" w:hAnsi="Times New Roman" w:cs="Times New Roman"/>
                <w:sz w:val="24"/>
                <w:szCs w:val="24"/>
                <w:lang w:val="et-EE"/>
              </w:rPr>
              <w:t>K</w:t>
            </w:r>
            <w:r w:rsidR="002066B2" w:rsidRPr="005F11EB">
              <w:rPr>
                <w:rFonts w:ascii="Times New Roman" w:hAnsi="Times New Roman" w:cs="Times New Roman"/>
                <w:sz w:val="24"/>
                <w:szCs w:val="24"/>
                <w:lang w:val="et-EE"/>
              </w:rPr>
              <w:t>õikidele huvilistele av</w:t>
            </w:r>
            <w:r w:rsidR="00155D52" w:rsidRPr="005F11EB">
              <w:rPr>
                <w:rFonts w:ascii="Times New Roman" w:hAnsi="Times New Roman" w:cs="Times New Roman"/>
                <w:sz w:val="24"/>
                <w:szCs w:val="24"/>
                <w:lang w:val="et-EE"/>
              </w:rPr>
              <w:t>aldatav</w:t>
            </w:r>
            <w:r w:rsidR="005012E5">
              <w:rPr>
                <w:rFonts w:ascii="Times New Roman" w:hAnsi="Times New Roman" w:cs="Times New Roman"/>
                <w:sz w:val="24"/>
                <w:szCs w:val="24"/>
                <w:lang w:val="et-EE"/>
              </w:rPr>
              <w:t xml:space="preserve"> </w:t>
            </w:r>
            <w:r>
              <w:rPr>
                <w:rFonts w:ascii="Times New Roman" w:hAnsi="Times New Roman" w:cs="Times New Roman"/>
                <w:sz w:val="24"/>
                <w:szCs w:val="24"/>
                <w:lang w:val="et-EE"/>
              </w:rPr>
              <w:t xml:space="preserve">uudiskiri </w:t>
            </w:r>
            <w:r w:rsidR="005012E5" w:rsidRPr="005F11EB">
              <w:rPr>
                <w:rFonts w:ascii="Times New Roman" w:hAnsi="Times New Roman" w:cs="Times New Roman"/>
                <w:sz w:val="24"/>
                <w:szCs w:val="24"/>
                <w:lang w:val="et-EE"/>
              </w:rPr>
              <w:t>„Tööandjate sõnumid“</w:t>
            </w:r>
            <w:r w:rsidR="00A6324C">
              <w:rPr>
                <w:rFonts w:ascii="Times New Roman" w:hAnsi="Times New Roman" w:cs="Times New Roman"/>
                <w:sz w:val="24"/>
                <w:szCs w:val="24"/>
                <w:lang w:val="et-EE"/>
              </w:rPr>
              <w:t>;</w:t>
            </w:r>
          </w:p>
          <w:p w14:paraId="03A55C44" w14:textId="48DA6F5B" w:rsidR="00E12999" w:rsidRPr="005F11EB" w:rsidRDefault="002066B2" w:rsidP="0043672B">
            <w:pPr>
              <w:pStyle w:val="Loendilik"/>
              <w:numPr>
                <w:ilvl w:val="0"/>
                <w:numId w:val="14"/>
              </w:numPr>
              <w:ind w:left="0"/>
              <w:rPr>
                <w:rFonts w:ascii="Times New Roman" w:hAnsi="Times New Roman" w:cs="Times New Roman"/>
                <w:sz w:val="24"/>
                <w:szCs w:val="24"/>
                <w:lang w:val="et-EE"/>
              </w:rPr>
            </w:pPr>
            <w:r w:rsidRPr="005F11EB">
              <w:rPr>
                <w:rFonts w:ascii="Times New Roman" w:hAnsi="Times New Roman" w:cs="Times New Roman"/>
                <w:sz w:val="24"/>
                <w:szCs w:val="24"/>
                <w:lang w:val="et-EE"/>
              </w:rPr>
              <w:t>Kuud kokkuvõtva uudiskir</w:t>
            </w:r>
            <w:r w:rsidR="00C639D5">
              <w:rPr>
                <w:rFonts w:ascii="Times New Roman" w:hAnsi="Times New Roman" w:cs="Times New Roman"/>
                <w:sz w:val="24"/>
                <w:szCs w:val="24"/>
                <w:lang w:val="et-EE"/>
              </w:rPr>
              <w:t>i</w:t>
            </w:r>
            <w:r w:rsidR="00A6324C">
              <w:rPr>
                <w:rFonts w:ascii="Times New Roman" w:hAnsi="Times New Roman" w:cs="Times New Roman"/>
                <w:sz w:val="24"/>
                <w:szCs w:val="24"/>
                <w:lang w:val="et-EE"/>
              </w:rPr>
              <w:t>;</w:t>
            </w:r>
          </w:p>
          <w:p w14:paraId="311B2E41" w14:textId="45EB5F42" w:rsidR="0003494A" w:rsidRPr="00A6324C" w:rsidRDefault="009274C8" w:rsidP="0043672B">
            <w:pPr>
              <w:pStyle w:val="Loendilik"/>
              <w:numPr>
                <w:ilvl w:val="0"/>
                <w:numId w:val="14"/>
              </w:numPr>
              <w:ind w:left="0"/>
              <w:rPr>
                <w:rFonts w:ascii="Times New Roman" w:hAnsi="Times New Roman" w:cs="Times New Roman"/>
                <w:sz w:val="24"/>
                <w:szCs w:val="24"/>
                <w:lang w:val="et-EE"/>
              </w:rPr>
            </w:pPr>
            <w:r w:rsidRPr="005F11EB">
              <w:rPr>
                <w:rFonts w:ascii="Times New Roman" w:hAnsi="Times New Roman" w:cs="Times New Roman"/>
                <w:sz w:val="24"/>
                <w:szCs w:val="24"/>
                <w:lang w:val="et-EE"/>
              </w:rPr>
              <w:t>„Tööandjate tund“</w:t>
            </w:r>
            <w:r w:rsidR="00095F25" w:rsidRPr="005F11EB">
              <w:rPr>
                <w:rFonts w:ascii="Times New Roman" w:hAnsi="Times New Roman" w:cs="Times New Roman"/>
                <w:sz w:val="24"/>
                <w:szCs w:val="24"/>
                <w:lang w:val="et-EE"/>
              </w:rPr>
              <w:t xml:space="preserve"> raadiosaa</w:t>
            </w:r>
            <w:r w:rsidR="0000242F">
              <w:rPr>
                <w:rFonts w:ascii="Times New Roman" w:hAnsi="Times New Roman" w:cs="Times New Roman"/>
                <w:sz w:val="24"/>
                <w:szCs w:val="24"/>
                <w:lang w:val="et-EE"/>
              </w:rPr>
              <w:t>de</w:t>
            </w:r>
            <w:r w:rsidR="00A6324C">
              <w:rPr>
                <w:rFonts w:ascii="Times New Roman" w:hAnsi="Times New Roman" w:cs="Times New Roman"/>
                <w:sz w:val="24"/>
                <w:szCs w:val="24"/>
                <w:lang w:val="et-EE"/>
              </w:rPr>
              <w:t>.</w:t>
            </w:r>
          </w:p>
        </w:tc>
      </w:tr>
    </w:tbl>
    <w:p w14:paraId="397281B5" w14:textId="77777777" w:rsidR="00E60BC8" w:rsidRPr="005F11EB" w:rsidRDefault="00E60BC8" w:rsidP="0043672B">
      <w:pPr>
        <w:rPr>
          <w:rFonts w:ascii="Times New Roman" w:hAnsi="Times New Roman" w:cs="Times New Roman"/>
          <w:sz w:val="24"/>
          <w:szCs w:val="24"/>
          <w:lang w:val="et-EE"/>
        </w:rPr>
      </w:pPr>
    </w:p>
    <w:p w14:paraId="78E6D3BE" w14:textId="77777777" w:rsidR="0080697D" w:rsidRPr="005F11EB" w:rsidRDefault="0080697D"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TULUD</w:t>
      </w:r>
    </w:p>
    <w:p w14:paraId="4A561BCE" w14:textId="77777777" w:rsidR="0080697D" w:rsidRPr="005F11EB" w:rsidRDefault="0080697D" w:rsidP="0043672B">
      <w:pPr>
        <w:rPr>
          <w:rFonts w:ascii="Times New Roman" w:hAnsi="Times New Roman" w:cs="Times New Roman"/>
          <w:i/>
          <w:sz w:val="24"/>
          <w:szCs w:val="24"/>
          <w:lang w:val="et-EE"/>
        </w:rPr>
      </w:pPr>
      <w:r w:rsidRPr="005F11EB">
        <w:rPr>
          <w:rFonts w:ascii="Times New Roman" w:hAnsi="Times New Roman" w:cs="Times New Roman"/>
          <w:i/>
          <w:sz w:val="24"/>
          <w:szCs w:val="24"/>
          <w:lang w:val="et-EE"/>
        </w:rPr>
        <w:t>Tulude ja kulude koondsumma peab</w:t>
      </w:r>
      <w:r w:rsidR="00903236" w:rsidRPr="005F11EB">
        <w:rPr>
          <w:rFonts w:ascii="Times New Roman" w:hAnsi="Times New Roman" w:cs="Times New Roman"/>
          <w:i/>
          <w:sz w:val="24"/>
          <w:szCs w:val="24"/>
          <w:lang w:val="et-EE"/>
        </w:rPr>
        <w:t xml:space="preserve"> olema</w:t>
      </w:r>
      <w:r w:rsidRPr="005F11EB">
        <w:rPr>
          <w:rFonts w:ascii="Times New Roman" w:hAnsi="Times New Roman" w:cs="Times New Roman"/>
          <w:i/>
          <w:sz w:val="24"/>
          <w:szCs w:val="24"/>
          <w:lang w:val="et-EE"/>
        </w:rPr>
        <w:t xml:space="preserve"> võrd</w:t>
      </w:r>
      <w:r w:rsidR="00903236" w:rsidRPr="005F11EB">
        <w:rPr>
          <w:rFonts w:ascii="Times New Roman" w:hAnsi="Times New Roman" w:cs="Times New Roman"/>
          <w:i/>
          <w:sz w:val="24"/>
          <w:szCs w:val="24"/>
          <w:lang w:val="et-EE"/>
        </w:rPr>
        <w:t>ne (ehk eelarve tasakaalus).</w:t>
      </w:r>
    </w:p>
    <w:p w14:paraId="64758A5F" w14:textId="77777777" w:rsidR="0080697D" w:rsidRPr="005F11EB" w:rsidRDefault="0080697D" w:rsidP="0043672B">
      <w:pPr>
        <w:rPr>
          <w:rFonts w:ascii="Times New Roman" w:hAnsi="Times New Roman" w:cs="Times New Roman"/>
          <w:sz w:val="24"/>
          <w:szCs w:val="24"/>
          <w:lang w:val="et-EE"/>
        </w:rPr>
      </w:pPr>
    </w:p>
    <w:p w14:paraId="0C4A44DE" w14:textId="77777777" w:rsidR="008E52BF" w:rsidRPr="005F11EB" w:rsidRDefault="008E52BF" w:rsidP="0043672B">
      <w:pPr>
        <w:rPr>
          <w:rFonts w:ascii="Times New Roman" w:hAnsi="Times New Roman" w:cs="Times New Roman"/>
          <w:sz w:val="24"/>
          <w:szCs w:val="24"/>
          <w:lang w:val="et-EE"/>
        </w:rPr>
      </w:pPr>
      <w:r w:rsidRPr="005F11EB">
        <w:rPr>
          <w:rFonts w:ascii="Times New Roman" w:hAnsi="Times New Roman" w:cs="Times New Roman"/>
          <w:sz w:val="24"/>
          <w:szCs w:val="24"/>
          <w:lang w:val="et-EE"/>
        </w:rPr>
        <w:t>(vajadusel lisada ridu)</w:t>
      </w:r>
    </w:p>
    <w:tbl>
      <w:tblPr>
        <w:tblStyle w:val="Kontuurtabel"/>
        <w:tblW w:w="0" w:type="auto"/>
        <w:tblLook w:val="04A0" w:firstRow="1" w:lastRow="0" w:firstColumn="1" w:lastColumn="0" w:noHBand="0" w:noVBand="1"/>
      </w:tblPr>
      <w:tblGrid>
        <w:gridCol w:w="4106"/>
        <w:gridCol w:w="1927"/>
        <w:gridCol w:w="3018"/>
      </w:tblGrid>
      <w:tr w:rsidR="0080697D" w:rsidRPr="005F11EB" w14:paraId="762702D4" w14:textId="77777777" w:rsidTr="00B37F92">
        <w:tc>
          <w:tcPr>
            <w:tcW w:w="4106" w:type="dxa"/>
          </w:tcPr>
          <w:p w14:paraId="1840B0C6" w14:textId="77777777" w:rsidR="0080697D" w:rsidRPr="005F11EB" w:rsidRDefault="0080697D" w:rsidP="0043672B">
            <w:pPr>
              <w:rPr>
                <w:rFonts w:ascii="Times New Roman" w:hAnsi="Times New Roman" w:cs="Times New Roman"/>
                <w:sz w:val="24"/>
                <w:szCs w:val="24"/>
                <w:lang w:val="et-EE"/>
              </w:rPr>
            </w:pPr>
          </w:p>
        </w:tc>
        <w:tc>
          <w:tcPr>
            <w:tcW w:w="1927" w:type="dxa"/>
          </w:tcPr>
          <w:p w14:paraId="04CA5148" w14:textId="77777777" w:rsidR="007D19E0" w:rsidRPr="005F11EB" w:rsidRDefault="00903236" w:rsidP="0043672B">
            <w:pPr>
              <w:rPr>
                <w:rFonts w:ascii="Times New Roman" w:hAnsi="Times New Roman" w:cs="Times New Roman"/>
                <w:sz w:val="24"/>
                <w:szCs w:val="24"/>
                <w:lang w:val="et-EE"/>
              </w:rPr>
            </w:pPr>
            <w:r w:rsidRPr="005F11EB">
              <w:rPr>
                <w:rFonts w:ascii="Times New Roman" w:hAnsi="Times New Roman" w:cs="Times New Roman"/>
                <w:sz w:val="24"/>
                <w:szCs w:val="24"/>
                <w:lang w:val="et-EE"/>
              </w:rPr>
              <w:t>Summa</w:t>
            </w:r>
            <w:r w:rsidR="007D19E0" w:rsidRPr="005F11EB">
              <w:rPr>
                <w:rFonts w:ascii="Times New Roman" w:hAnsi="Times New Roman" w:cs="Times New Roman"/>
                <w:sz w:val="24"/>
                <w:szCs w:val="24"/>
                <w:lang w:val="et-EE"/>
              </w:rPr>
              <w:t xml:space="preserve"> /</w:t>
            </w:r>
          </w:p>
          <w:p w14:paraId="609CF738" w14:textId="77777777" w:rsidR="0080697D" w:rsidRPr="005F11EB" w:rsidRDefault="007D19E0" w:rsidP="0043672B">
            <w:pPr>
              <w:rPr>
                <w:rFonts w:ascii="Times New Roman" w:hAnsi="Times New Roman" w:cs="Times New Roman"/>
                <w:sz w:val="24"/>
                <w:szCs w:val="24"/>
                <w:lang w:val="et-EE"/>
              </w:rPr>
            </w:pPr>
            <w:r w:rsidRPr="005F11EB">
              <w:rPr>
                <w:rFonts w:ascii="Times New Roman" w:hAnsi="Times New Roman" w:cs="Times New Roman"/>
                <w:sz w:val="24"/>
                <w:szCs w:val="24"/>
                <w:lang w:val="et-EE"/>
              </w:rPr>
              <w:t>% kogusummast</w:t>
            </w:r>
          </w:p>
        </w:tc>
        <w:tc>
          <w:tcPr>
            <w:tcW w:w="3018" w:type="dxa"/>
          </w:tcPr>
          <w:p w14:paraId="00C504CD" w14:textId="77777777" w:rsidR="0080697D" w:rsidRPr="005F11EB" w:rsidRDefault="0080697D" w:rsidP="0043672B">
            <w:pPr>
              <w:tabs>
                <w:tab w:val="left" w:pos="2040"/>
              </w:tabs>
              <w:rPr>
                <w:rFonts w:ascii="Times New Roman" w:hAnsi="Times New Roman" w:cs="Times New Roman"/>
                <w:sz w:val="24"/>
                <w:szCs w:val="24"/>
                <w:lang w:val="et-EE"/>
              </w:rPr>
            </w:pPr>
            <w:r w:rsidRPr="005F11EB">
              <w:rPr>
                <w:rFonts w:ascii="Times New Roman" w:hAnsi="Times New Roman" w:cs="Times New Roman"/>
                <w:sz w:val="24"/>
                <w:szCs w:val="24"/>
                <w:lang w:val="et-EE"/>
              </w:rPr>
              <w:t>Selgitused</w:t>
            </w:r>
          </w:p>
          <w:p w14:paraId="2155DDB4" w14:textId="77777777" w:rsidR="0080697D" w:rsidRPr="005F11EB" w:rsidRDefault="0080697D" w:rsidP="0043672B">
            <w:pPr>
              <w:tabs>
                <w:tab w:val="left" w:pos="2040"/>
              </w:tabs>
              <w:rPr>
                <w:rFonts w:ascii="Times New Roman" w:hAnsi="Times New Roman" w:cs="Times New Roman"/>
                <w:sz w:val="24"/>
                <w:szCs w:val="24"/>
                <w:lang w:val="et-EE"/>
              </w:rPr>
            </w:pPr>
            <w:r w:rsidRPr="005F11EB">
              <w:rPr>
                <w:rFonts w:ascii="Times New Roman" w:hAnsi="Times New Roman" w:cs="Times New Roman"/>
                <w:sz w:val="24"/>
                <w:szCs w:val="24"/>
                <w:lang w:val="et-EE"/>
              </w:rPr>
              <w:t>(kaasfinantseerijate poolt eraldatud toetustel otsuse kuupäev, taotlemisel olevatel toetustel orienteeruv otsuse tegemise aeg)</w:t>
            </w:r>
          </w:p>
        </w:tc>
      </w:tr>
      <w:tr w:rsidR="00494ACC" w:rsidRPr="003A05D8" w14:paraId="182C9BBD" w14:textId="77777777" w:rsidTr="00B37F92">
        <w:tc>
          <w:tcPr>
            <w:tcW w:w="4106" w:type="dxa"/>
          </w:tcPr>
          <w:p w14:paraId="51A46C73" w14:textId="77777777" w:rsidR="00494ACC" w:rsidRPr="003A05D8" w:rsidRDefault="00494ACC" w:rsidP="0043672B">
            <w:pPr>
              <w:rPr>
                <w:rFonts w:ascii="Times New Roman" w:hAnsi="Times New Roman" w:cs="Times New Roman"/>
                <w:b/>
                <w:sz w:val="24"/>
                <w:szCs w:val="24"/>
                <w:lang w:val="et-EE"/>
              </w:rPr>
            </w:pPr>
            <w:r w:rsidRPr="003A05D8">
              <w:rPr>
                <w:rFonts w:ascii="Times New Roman" w:hAnsi="Times New Roman" w:cs="Times New Roman"/>
                <w:b/>
                <w:sz w:val="24"/>
                <w:szCs w:val="24"/>
                <w:lang w:val="et-EE"/>
              </w:rPr>
              <w:t>Tulud kokku</w:t>
            </w:r>
          </w:p>
        </w:tc>
        <w:tc>
          <w:tcPr>
            <w:tcW w:w="1927" w:type="dxa"/>
          </w:tcPr>
          <w:p w14:paraId="2BE14987" w14:textId="136B5E09" w:rsidR="00494ACC" w:rsidRPr="003A05D8" w:rsidRDefault="00494ACC" w:rsidP="0043672B">
            <w:pPr>
              <w:rPr>
                <w:rFonts w:ascii="Times New Roman" w:hAnsi="Times New Roman" w:cs="Times New Roman"/>
                <w:sz w:val="24"/>
                <w:szCs w:val="24"/>
                <w:lang w:val="et-EE"/>
              </w:rPr>
            </w:pPr>
            <w:r w:rsidRPr="00494ACC">
              <w:rPr>
                <w:rFonts w:ascii="Times New Roman" w:hAnsi="Times New Roman" w:cs="Times New Roman"/>
                <w:color w:val="000000"/>
                <w:sz w:val="24"/>
                <w:szCs w:val="24"/>
              </w:rPr>
              <w:t>16 567,80</w:t>
            </w:r>
          </w:p>
        </w:tc>
        <w:tc>
          <w:tcPr>
            <w:tcW w:w="3018" w:type="dxa"/>
          </w:tcPr>
          <w:p w14:paraId="7CCE7A09" w14:textId="77777777" w:rsidR="00494ACC" w:rsidRPr="003A05D8" w:rsidRDefault="00494ACC" w:rsidP="0043672B">
            <w:pPr>
              <w:rPr>
                <w:rFonts w:ascii="Times New Roman" w:hAnsi="Times New Roman" w:cs="Times New Roman"/>
                <w:sz w:val="24"/>
                <w:szCs w:val="24"/>
                <w:lang w:val="et-EE"/>
              </w:rPr>
            </w:pPr>
          </w:p>
        </w:tc>
      </w:tr>
      <w:tr w:rsidR="00494ACC" w:rsidRPr="003A05D8" w14:paraId="6CC5B732" w14:textId="77777777" w:rsidTr="00B37F92">
        <w:tc>
          <w:tcPr>
            <w:tcW w:w="4106" w:type="dxa"/>
            <w:shd w:val="clear" w:color="auto" w:fill="FFF2CC" w:themeFill="accent4" w:themeFillTint="33"/>
          </w:tcPr>
          <w:p w14:paraId="025F6DDE" w14:textId="77777777" w:rsidR="00494ACC" w:rsidRPr="003A05D8" w:rsidRDefault="00494ACC" w:rsidP="0043672B">
            <w:pPr>
              <w:rPr>
                <w:rFonts w:ascii="Times New Roman" w:hAnsi="Times New Roman" w:cs="Times New Roman"/>
                <w:b/>
                <w:sz w:val="24"/>
                <w:szCs w:val="24"/>
                <w:lang w:val="et-EE"/>
              </w:rPr>
            </w:pPr>
            <w:r w:rsidRPr="003A05D8">
              <w:rPr>
                <w:rFonts w:ascii="Times New Roman" w:hAnsi="Times New Roman" w:cs="Times New Roman"/>
                <w:b/>
                <w:sz w:val="24"/>
                <w:szCs w:val="24"/>
                <w:lang w:val="et-EE"/>
              </w:rPr>
              <w:t>Taotletav toetus Kaitseministeeriumilt</w:t>
            </w:r>
          </w:p>
        </w:tc>
        <w:tc>
          <w:tcPr>
            <w:tcW w:w="1927" w:type="dxa"/>
            <w:shd w:val="clear" w:color="auto" w:fill="FFF2CC" w:themeFill="accent4" w:themeFillTint="33"/>
          </w:tcPr>
          <w:p w14:paraId="220686B6" w14:textId="5BAD54D2" w:rsidR="00494ACC" w:rsidRPr="003A05D8" w:rsidRDefault="00494ACC" w:rsidP="0043672B">
            <w:pPr>
              <w:rPr>
                <w:rFonts w:ascii="Times New Roman" w:hAnsi="Times New Roman" w:cs="Times New Roman"/>
                <w:sz w:val="24"/>
                <w:szCs w:val="24"/>
                <w:lang w:val="et-EE"/>
              </w:rPr>
            </w:pPr>
            <w:r w:rsidRPr="003A05D8">
              <w:rPr>
                <w:rFonts w:ascii="Times New Roman" w:hAnsi="Times New Roman" w:cs="Times New Roman"/>
                <w:color w:val="000000"/>
                <w:sz w:val="24"/>
                <w:szCs w:val="24"/>
              </w:rPr>
              <w:t>14 911,02</w:t>
            </w:r>
          </w:p>
        </w:tc>
        <w:tc>
          <w:tcPr>
            <w:tcW w:w="3018" w:type="dxa"/>
            <w:shd w:val="clear" w:color="auto" w:fill="FFF2CC" w:themeFill="accent4" w:themeFillTint="33"/>
          </w:tcPr>
          <w:p w14:paraId="6F6ABC46" w14:textId="12795BD1" w:rsidR="00494ACC" w:rsidRPr="003A05D8" w:rsidRDefault="0076306F" w:rsidP="0043672B">
            <w:pPr>
              <w:rPr>
                <w:rFonts w:ascii="Times New Roman" w:hAnsi="Times New Roman" w:cs="Times New Roman"/>
                <w:sz w:val="24"/>
                <w:szCs w:val="24"/>
                <w:lang w:val="et-EE"/>
              </w:rPr>
            </w:pPr>
            <w:r>
              <w:rPr>
                <w:rFonts w:ascii="Times New Roman" w:hAnsi="Times New Roman" w:cs="Times New Roman"/>
                <w:sz w:val="24"/>
                <w:szCs w:val="24"/>
                <w:lang w:val="et-EE"/>
              </w:rPr>
              <w:t xml:space="preserve">Moodustab </w:t>
            </w:r>
            <w:r w:rsidR="00494ACC" w:rsidRPr="003A05D8">
              <w:rPr>
                <w:rFonts w:ascii="Times New Roman" w:hAnsi="Times New Roman" w:cs="Times New Roman"/>
                <w:sz w:val="24"/>
                <w:szCs w:val="24"/>
                <w:lang w:val="et-EE"/>
              </w:rPr>
              <w:t>90%</w:t>
            </w:r>
            <w:r w:rsidR="000B3D30">
              <w:rPr>
                <w:rFonts w:ascii="Times New Roman" w:hAnsi="Times New Roman" w:cs="Times New Roman"/>
                <w:sz w:val="24"/>
                <w:szCs w:val="24"/>
                <w:lang w:val="et-EE"/>
              </w:rPr>
              <w:t xml:space="preserve"> </w:t>
            </w:r>
            <w:r>
              <w:rPr>
                <w:rFonts w:ascii="Times New Roman" w:hAnsi="Times New Roman" w:cs="Times New Roman"/>
                <w:sz w:val="24"/>
                <w:szCs w:val="24"/>
                <w:lang w:val="et-EE"/>
              </w:rPr>
              <w:t>projekti maksumusest</w:t>
            </w:r>
          </w:p>
        </w:tc>
      </w:tr>
      <w:tr w:rsidR="00494ACC" w:rsidRPr="003A05D8" w14:paraId="4A34BF26" w14:textId="77777777" w:rsidTr="00B37F92">
        <w:tc>
          <w:tcPr>
            <w:tcW w:w="4106" w:type="dxa"/>
          </w:tcPr>
          <w:p w14:paraId="7811FD69" w14:textId="77777777" w:rsidR="00494ACC" w:rsidRPr="003A05D8" w:rsidRDefault="00494ACC" w:rsidP="0043672B">
            <w:pPr>
              <w:rPr>
                <w:rFonts w:ascii="Times New Roman" w:hAnsi="Times New Roman" w:cs="Times New Roman"/>
                <w:b/>
                <w:sz w:val="24"/>
                <w:szCs w:val="24"/>
                <w:lang w:val="et-EE"/>
              </w:rPr>
            </w:pPr>
            <w:r w:rsidRPr="003A05D8">
              <w:rPr>
                <w:rFonts w:ascii="Times New Roman" w:hAnsi="Times New Roman" w:cs="Times New Roman"/>
                <w:b/>
                <w:sz w:val="24"/>
                <w:szCs w:val="24"/>
                <w:lang w:val="et-EE"/>
              </w:rPr>
              <w:t>Omafinantseering</w:t>
            </w:r>
          </w:p>
        </w:tc>
        <w:tc>
          <w:tcPr>
            <w:tcW w:w="1927" w:type="dxa"/>
          </w:tcPr>
          <w:p w14:paraId="653395E9" w14:textId="1C14863F" w:rsidR="00494ACC" w:rsidRPr="003A05D8" w:rsidRDefault="00494ACC" w:rsidP="0043672B">
            <w:pPr>
              <w:rPr>
                <w:rFonts w:ascii="Times New Roman" w:hAnsi="Times New Roman" w:cs="Times New Roman"/>
                <w:sz w:val="24"/>
                <w:szCs w:val="24"/>
                <w:lang w:val="et-EE"/>
              </w:rPr>
            </w:pPr>
            <w:r w:rsidRPr="003A05D8">
              <w:rPr>
                <w:rFonts w:ascii="Times New Roman" w:hAnsi="Times New Roman" w:cs="Times New Roman"/>
                <w:color w:val="000000"/>
                <w:sz w:val="24"/>
                <w:szCs w:val="24"/>
              </w:rPr>
              <w:t>1 656,78</w:t>
            </w:r>
          </w:p>
        </w:tc>
        <w:tc>
          <w:tcPr>
            <w:tcW w:w="3018" w:type="dxa"/>
          </w:tcPr>
          <w:p w14:paraId="070AF3B9" w14:textId="5D7FE150" w:rsidR="00494ACC" w:rsidRPr="003A05D8" w:rsidRDefault="0076306F" w:rsidP="0043672B">
            <w:pPr>
              <w:rPr>
                <w:rFonts w:ascii="Times New Roman" w:hAnsi="Times New Roman" w:cs="Times New Roman"/>
                <w:color w:val="FF0000"/>
                <w:sz w:val="24"/>
                <w:szCs w:val="24"/>
                <w:lang w:val="et-EE"/>
              </w:rPr>
            </w:pPr>
            <w:r>
              <w:rPr>
                <w:rFonts w:ascii="Times New Roman" w:hAnsi="Times New Roman" w:cs="Times New Roman"/>
                <w:sz w:val="24"/>
                <w:szCs w:val="24"/>
                <w:lang w:val="et-EE"/>
              </w:rPr>
              <w:t xml:space="preserve">Moodustab </w:t>
            </w:r>
            <w:r w:rsidR="00494ACC" w:rsidRPr="003A05D8">
              <w:rPr>
                <w:rFonts w:ascii="Times New Roman" w:hAnsi="Times New Roman" w:cs="Times New Roman"/>
                <w:sz w:val="24"/>
                <w:szCs w:val="24"/>
                <w:lang w:val="et-EE"/>
              </w:rPr>
              <w:t>10%</w:t>
            </w:r>
            <w:r>
              <w:rPr>
                <w:rFonts w:ascii="Times New Roman" w:hAnsi="Times New Roman" w:cs="Times New Roman"/>
                <w:sz w:val="24"/>
                <w:szCs w:val="24"/>
                <w:lang w:val="et-EE"/>
              </w:rPr>
              <w:t xml:space="preserve"> </w:t>
            </w:r>
            <w:r>
              <w:rPr>
                <w:rFonts w:ascii="Times New Roman" w:hAnsi="Times New Roman" w:cs="Times New Roman"/>
                <w:sz w:val="24"/>
                <w:szCs w:val="24"/>
                <w:lang w:val="et-EE"/>
              </w:rPr>
              <w:t>projekti maksumusest</w:t>
            </w:r>
          </w:p>
        </w:tc>
      </w:tr>
      <w:tr w:rsidR="00494ACC" w:rsidRPr="003A05D8" w14:paraId="15272107" w14:textId="77777777" w:rsidTr="00B37F92">
        <w:tc>
          <w:tcPr>
            <w:tcW w:w="4106" w:type="dxa"/>
          </w:tcPr>
          <w:p w14:paraId="6495DE75" w14:textId="77777777" w:rsidR="00494ACC" w:rsidRPr="003A05D8" w:rsidRDefault="00494ACC" w:rsidP="0043672B">
            <w:pPr>
              <w:rPr>
                <w:rFonts w:ascii="Times New Roman" w:hAnsi="Times New Roman" w:cs="Times New Roman"/>
                <w:b/>
                <w:sz w:val="24"/>
                <w:szCs w:val="24"/>
                <w:lang w:val="et-EE"/>
              </w:rPr>
            </w:pPr>
            <w:r w:rsidRPr="003A05D8">
              <w:rPr>
                <w:rFonts w:ascii="Times New Roman" w:hAnsi="Times New Roman" w:cs="Times New Roman"/>
                <w:b/>
                <w:sz w:val="24"/>
                <w:szCs w:val="24"/>
                <w:lang w:val="et-EE"/>
              </w:rPr>
              <w:t>Müügitulu</w:t>
            </w:r>
          </w:p>
        </w:tc>
        <w:tc>
          <w:tcPr>
            <w:tcW w:w="1927" w:type="dxa"/>
          </w:tcPr>
          <w:p w14:paraId="64841D8C" w14:textId="00F6A1DC" w:rsidR="00494ACC" w:rsidRPr="003A05D8" w:rsidRDefault="00494ACC" w:rsidP="0043672B">
            <w:pPr>
              <w:rPr>
                <w:rFonts w:ascii="Times New Roman" w:hAnsi="Times New Roman" w:cs="Times New Roman"/>
                <w:sz w:val="24"/>
                <w:szCs w:val="24"/>
                <w:lang w:val="et-EE"/>
              </w:rPr>
            </w:pPr>
            <w:r w:rsidRPr="003A05D8">
              <w:rPr>
                <w:rFonts w:ascii="Times New Roman" w:hAnsi="Times New Roman" w:cs="Times New Roman"/>
                <w:sz w:val="24"/>
                <w:szCs w:val="24"/>
                <w:lang w:val="et-EE"/>
              </w:rPr>
              <w:t>0</w:t>
            </w:r>
          </w:p>
        </w:tc>
        <w:tc>
          <w:tcPr>
            <w:tcW w:w="3018" w:type="dxa"/>
          </w:tcPr>
          <w:p w14:paraId="3B6E650B" w14:textId="31C461B7" w:rsidR="00494ACC" w:rsidRPr="003A05D8" w:rsidRDefault="00494ACC" w:rsidP="0043672B">
            <w:pPr>
              <w:rPr>
                <w:rFonts w:ascii="Times New Roman" w:hAnsi="Times New Roman" w:cs="Times New Roman"/>
                <w:sz w:val="24"/>
                <w:szCs w:val="24"/>
                <w:lang w:val="et-EE"/>
              </w:rPr>
            </w:pPr>
          </w:p>
        </w:tc>
      </w:tr>
      <w:tr w:rsidR="00494ACC" w:rsidRPr="003A05D8" w14:paraId="4927C48D" w14:textId="77777777" w:rsidTr="00B37F92">
        <w:tc>
          <w:tcPr>
            <w:tcW w:w="4106" w:type="dxa"/>
          </w:tcPr>
          <w:p w14:paraId="192ACEB4" w14:textId="77777777" w:rsidR="00494ACC" w:rsidRPr="003A05D8" w:rsidRDefault="00494ACC" w:rsidP="0043672B">
            <w:pPr>
              <w:rPr>
                <w:rFonts w:ascii="Times New Roman" w:hAnsi="Times New Roman" w:cs="Times New Roman"/>
                <w:b/>
                <w:sz w:val="24"/>
                <w:szCs w:val="24"/>
                <w:lang w:val="et-EE"/>
              </w:rPr>
            </w:pPr>
            <w:r w:rsidRPr="003A05D8">
              <w:rPr>
                <w:rFonts w:ascii="Times New Roman" w:hAnsi="Times New Roman" w:cs="Times New Roman"/>
                <w:b/>
                <w:sz w:val="24"/>
                <w:szCs w:val="24"/>
                <w:lang w:val="et-EE"/>
              </w:rPr>
              <w:t>Muu tulu</w:t>
            </w:r>
          </w:p>
        </w:tc>
        <w:tc>
          <w:tcPr>
            <w:tcW w:w="1927" w:type="dxa"/>
          </w:tcPr>
          <w:p w14:paraId="1A489BF8" w14:textId="35962723" w:rsidR="00494ACC" w:rsidRPr="003A05D8" w:rsidRDefault="00494ACC" w:rsidP="0043672B">
            <w:pPr>
              <w:rPr>
                <w:rFonts w:ascii="Times New Roman" w:hAnsi="Times New Roman" w:cs="Times New Roman"/>
                <w:sz w:val="24"/>
                <w:szCs w:val="24"/>
                <w:lang w:val="et-EE"/>
              </w:rPr>
            </w:pPr>
            <w:r w:rsidRPr="003A05D8">
              <w:rPr>
                <w:rFonts w:ascii="Times New Roman" w:hAnsi="Times New Roman" w:cs="Times New Roman"/>
                <w:sz w:val="24"/>
                <w:szCs w:val="24"/>
                <w:lang w:val="et-EE"/>
              </w:rPr>
              <w:t>0</w:t>
            </w:r>
          </w:p>
        </w:tc>
        <w:tc>
          <w:tcPr>
            <w:tcW w:w="3018" w:type="dxa"/>
          </w:tcPr>
          <w:p w14:paraId="6E9444FE" w14:textId="55E56B91" w:rsidR="00494ACC" w:rsidRPr="003A05D8" w:rsidRDefault="00494ACC" w:rsidP="0043672B">
            <w:pPr>
              <w:rPr>
                <w:rFonts w:ascii="Times New Roman" w:hAnsi="Times New Roman" w:cs="Times New Roman"/>
                <w:sz w:val="24"/>
                <w:szCs w:val="24"/>
                <w:lang w:val="et-EE"/>
              </w:rPr>
            </w:pPr>
          </w:p>
        </w:tc>
      </w:tr>
      <w:tr w:rsidR="00494ACC" w:rsidRPr="003A05D8" w14:paraId="1CB9A3AC" w14:textId="77777777" w:rsidTr="00B37F92">
        <w:tc>
          <w:tcPr>
            <w:tcW w:w="4106" w:type="dxa"/>
          </w:tcPr>
          <w:p w14:paraId="15AC2DDE" w14:textId="77777777" w:rsidR="00494ACC" w:rsidRPr="003A05D8" w:rsidRDefault="00494ACC" w:rsidP="0043672B">
            <w:pPr>
              <w:rPr>
                <w:rFonts w:ascii="Times New Roman" w:hAnsi="Times New Roman" w:cs="Times New Roman"/>
                <w:b/>
                <w:sz w:val="24"/>
                <w:szCs w:val="24"/>
                <w:lang w:val="et-EE"/>
              </w:rPr>
            </w:pPr>
            <w:r w:rsidRPr="003A05D8">
              <w:rPr>
                <w:rFonts w:ascii="Times New Roman" w:hAnsi="Times New Roman" w:cs="Times New Roman"/>
                <w:b/>
                <w:sz w:val="24"/>
                <w:szCs w:val="24"/>
                <w:lang w:val="et-EE"/>
              </w:rPr>
              <w:t>Mitterahaline panus</w:t>
            </w:r>
          </w:p>
        </w:tc>
        <w:tc>
          <w:tcPr>
            <w:tcW w:w="1927" w:type="dxa"/>
          </w:tcPr>
          <w:p w14:paraId="09684C8F" w14:textId="5C6848CC" w:rsidR="00494ACC" w:rsidRPr="003A05D8" w:rsidRDefault="00494ACC" w:rsidP="0043672B">
            <w:pPr>
              <w:rPr>
                <w:rFonts w:ascii="Times New Roman" w:hAnsi="Times New Roman" w:cs="Times New Roman"/>
                <w:sz w:val="24"/>
                <w:szCs w:val="24"/>
                <w:lang w:val="et-EE"/>
              </w:rPr>
            </w:pPr>
            <w:r w:rsidRPr="003A05D8">
              <w:rPr>
                <w:rFonts w:ascii="Times New Roman" w:hAnsi="Times New Roman" w:cs="Times New Roman"/>
                <w:sz w:val="24"/>
                <w:szCs w:val="24"/>
                <w:lang w:val="et-EE"/>
              </w:rPr>
              <w:t>0</w:t>
            </w:r>
          </w:p>
        </w:tc>
        <w:tc>
          <w:tcPr>
            <w:tcW w:w="3018" w:type="dxa"/>
          </w:tcPr>
          <w:p w14:paraId="014DB231" w14:textId="5D5C7B75" w:rsidR="00494ACC" w:rsidRPr="003A05D8" w:rsidRDefault="00494ACC" w:rsidP="0043672B">
            <w:pPr>
              <w:rPr>
                <w:rFonts w:ascii="Times New Roman" w:hAnsi="Times New Roman" w:cs="Times New Roman"/>
                <w:sz w:val="24"/>
                <w:szCs w:val="24"/>
                <w:lang w:val="et-EE"/>
              </w:rPr>
            </w:pPr>
          </w:p>
        </w:tc>
      </w:tr>
      <w:tr w:rsidR="00494ACC" w:rsidRPr="003A05D8" w14:paraId="49D3A934" w14:textId="77777777" w:rsidTr="00B37F92">
        <w:tc>
          <w:tcPr>
            <w:tcW w:w="4106" w:type="dxa"/>
          </w:tcPr>
          <w:p w14:paraId="18C8B4DC" w14:textId="77777777" w:rsidR="00494ACC" w:rsidRPr="003A05D8" w:rsidRDefault="00494ACC" w:rsidP="0043672B">
            <w:pPr>
              <w:rPr>
                <w:rFonts w:ascii="Times New Roman" w:hAnsi="Times New Roman" w:cs="Times New Roman"/>
                <w:b/>
                <w:sz w:val="24"/>
                <w:szCs w:val="24"/>
                <w:lang w:val="et-EE"/>
              </w:rPr>
            </w:pPr>
            <w:r w:rsidRPr="003A05D8">
              <w:rPr>
                <w:rFonts w:ascii="Times New Roman" w:hAnsi="Times New Roman" w:cs="Times New Roman"/>
                <w:b/>
                <w:sz w:val="24"/>
                <w:szCs w:val="24"/>
                <w:lang w:val="et-EE"/>
              </w:rPr>
              <w:t>Kaasfinantseering</w:t>
            </w:r>
          </w:p>
        </w:tc>
        <w:tc>
          <w:tcPr>
            <w:tcW w:w="1927" w:type="dxa"/>
          </w:tcPr>
          <w:p w14:paraId="66CF23D0" w14:textId="27BDA735" w:rsidR="00494ACC" w:rsidRPr="003A05D8" w:rsidRDefault="00494ACC" w:rsidP="0043672B">
            <w:pPr>
              <w:rPr>
                <w:rFonts w:ascii="Times New Roman" w:hAnsi="Times New Roman" w:cs="Times New Roman"/>
                <w:sz w:val="24"/>
                <w:szCs w:val="24"/>
                <w:lang w:val="et-EE"/>
              </w:rPr>
            </w:pPr>
            <w:r w:rsidRPr="003A05D8">
              <w:rPr>
                <w:rFonts w:ascii="Times New Roman" w:hAnsi="Times New Roman" w:cs="Times New Roman"/>
                <w:sz w:val="24"/>
                <w:szCs w:val="24"/>
                <w:lang w:val="et-EE"/>
              </w:rPr>
              <w:t>0</w:t>
            </w:r>
          </w:p>
        </w:tc>
        <w:tc>
          <w:tcPr>
            <w:tcW w:w="3018" w:type="dxa"/>
          </w:tcPr>
          <w:p w14:paraId="339DDA7C" w14:textId="3FF912EB" w:rsidR="00494ACC" w:rsidRPr="003A05D8" w:rsidRDefault="00494ACC" w:rsidP="0043672B">
            <w:pPr>
              <w:rPr>
                <w:rFonts w:ascii="Times New Roman" w:hAnsi="Times New Roman" w:cs="Times New Roman"/>
                <w:sz w:val="24"/>
                <w:szCs w:val="24"/>
                <w:lang w:val="et-EE"/>
              </w:rPr>
            </w:pPr>
          </w:p>
        </w:tc>
      </w:tr>
      <w:tr w:rsidR="00494ACC" w:rsidRPr="003A05D8" w14:paraId="020F9DC7" w14:textId="77777777" w:rsidTr="00B37F92">
        <w:tc>
          <w:tcPr>
            <w:tcW w:w="4106" w:type="dxa"/>
          </w:tcPr>
          <w:p w14:paraId="580F07C8" w14:textId="77777777" w:rsidR="00494ACC" w:rsidRPr="003A05D8" w:rsidRDefault="00494ACC" w:rsidP="0043672B">
            <w:pPr>
              <w:rPr>
                <w:rFonts w:ascii="Times New Roman" w:hAnsi="Times New Roman" w:cs="Times New Roman"/>
                <w:b/>
                <w:sz w:val="24"/>
                <w:szCs w:val="24"/>
                <w:lang w:val="et-EE"/>
              </w:rPr>
            </w:pPr>
            <w:r w:rsidRPr="003A05D8">
              <w:rPr>
                <w:rFonts w:ascii="Times New Roman" w:hAnsi="Times New Roman" w:cs="Times New Roman"/>
                <w:b/>
                <w:sz w:val="24"/>
                <w:szCs w:val="24"/>
                <w:lang w:val="et-EE"/>
              </w:rPr>
              <w:t>Toetused Eesti kohalikelt omavalitsustelt</w:t>
            </w:r>
          </w:p>
          <w:p w14:paraId="53AA5FF8" w14:textId="77777777" w:rsidR="00494ACC" w:rsidRPr="003A05D8" w:rsidRDefault="00494ACC" w:rsidP="0043672B">
            <w:pPr>
              <w:rPr>
                <w:rFonts w:ascii="Times New Roman" w:hAnsi="Times New Roman" w:cs="Times New Roman"/>
                <w:i/>
                <w:sz w:val="24"/>
                <w:szCs w:val="24"/>
                <w:lang w:val="et-EE"/>
              </w:rPr>
            </w:pPr>
            <w:r w:rsidRPr="003A05D8">
              <w:rPr>
                <w:rFonts w:ascii="Times New Roman" w:hAnsi="Times New Roman" w:cs="Times New Roman"/>
                <w:i/>
                <w:sz w:val="24"/>
                <w:szCs w:val="24"/>
                <w:lang w:val="et-EE"/>
              </w:rPr>
              <w:t xml:space="preserve">(erinevate </w:t>
            </w:r>
            <w:proofErr w:type="spellStart"/>
            <w:r w:rsidRPr="003A05D8">
              <w:rPr>
                <w:rFonts w:ascii="Times New Roman" w:hAnsi="Times New Roman" w:cs="Times New Roman"/>
                <w:i/>
                <w:sz w:val="24"/>
                <w:szCs w:val="24"/>
                <w:lang w:val="et-EE"/>
              </w:rPr>
              <w:t>KOVide</w:t>
            </w:r>
            <w:proofErr w:type="spellEnd"/>
            <w:r w:rsidRPr="003A05D8">
              <w:rPr>
                <w:rFonts w:ascii="Times New Roman" w:hAnsi="Times New Roman" w:cs="Times New Roman"/>
                <w:i/>
                <w:sz w:val="24"/>
                <w:szCs w:val="24"/>
                <w:lang w:val="et-EE"/>
              </w:rPr>
              <w:t xml:space="preserve"> toetused märkida nimeliselt)</w:t>
            </w:r>
          </w:p>
        </w:tc>
        <w:tc>
          <w:tcPr>
            <w:tcW w:w="1927" w:type="dxa"/>
          </w:tcPr>
          <w:p w14:paraId="4A307E8A" w14:textId="10AC2421" w:rsidR="00494ACC" w:rsidRPr="003A05D8" w:rsidRDefault="00494ACC" w:rsidP="0043672B">
            <w:pPr>
              <w:rPr>
                <w:rFonts w:ascii="Times New Roman" w:hAnsi="Times New Roman" w:cs="Times New Roman"/>
                <w:sz w:val="24"/>
                <w:szCs w:val="24"/>
                <w:lang w:val="et-EE"/>
              </w:rPr>
            </w:pPr>
            <w:r w:rsidRPr="003A05D8">
              <w:rPr>
                <w:rFonts w:ascii="Times New Roman" w:hAnsi="Times New Roman" w:cs="Times New Roman"/>
                <w:sz w:val="24"/>
                <w:szCs w:val="24"/>
                <w:lang w:val="et-EE"/>
              </w:rPr>
              <w:t>0</w:t>
            </w:r>
          </w:p>
        </w:tc>
        <w:tc>
          <w:tcPr>
            <w:tcW w:w="3018" w:type="dxa"/>
          </w:tcPr>
          <w:p w14:paraId="41735EFB" w14:textId="51578BED" w:rsidR="00494ACC" w:rsidRPr="003A05D8" w:rsidRDefault="00494ACC" w:rsidP="0043672B">
            <w:pPr>
              <w:rPr>
                <w:rFonts w:ascii="Times New Roman" w:hAnsi="Times New Roman" w:cs="Times New Roman"/>
                <w:sz w:val="24"/>
                <w:szCs w:val="24"/>
                <w:lang w:val="et-EE"/>
              </w:rPr>
            </w:pPr>
          </w:p>
        </w:tc>
      </w:tr>
      <w:tr w:rsidR="00494ACC" w:rsidRPr="003A05D8" w14:paraId="0FA45510" w14:textId="77777777" w:rsidTr="00B37F92">
        <w:tc>
          <w:tcPr>
            <w:tcW w:w="4106" w:type="dxa"/>
          </w:tcPr>
          <w:p w14:paraId="2C247F8F" w14:textId="77777777" w:rsidR="00494ACC" w:rsidRPr="003A05D8" w:rsidRDefault="00494ACC" w:rsidP="0043672B">
            <w:pPr>
              <w:rPr>
                <w:rFonts w:ascii="Times New Roman" w:hAnsi="Times New Roman" w:cs="Times New Roman"/>
                <w:b/>
                <w:sz w:val="24"/>
                <w:szCs w:val="24"/>
                <w:lang w:val="et-EE"/>
              </w:rPr>
            </w:pPr>
            <w:r w:rsidRPr="003A05D8">
              <w:rPr>
                <w:rFonts w:ascii="Times New Roman" w:hAnsi="Times New Roman" w:cs="Times New Roman"/>
                <w:b/>
                <w:sz w:val="24"/>
                <w:szCs w:val="24"/>
                <w:lang w:val="et-EE"/>
              </w:rPr>
              <w:t>Muud toetused</w:t>
            </w:r>
          </w:p>
          <w:p w14:paraId="0F3E677F" w14:textId="77777777" w:rsidR="00494ACC" w:rsidRPr="003A05D8" w:rsidRDefault="00494ACC" w:rsidP="0043672B">
            <w:pPr>
              <w:rPr>
                <w:rFonts w:ascii="Times New Roman" w:hAnsi="Times New Roman" w:cs="Times New Roman"/>
                <w:i/>
                <w:sz w:val="24"/>
                <w:szCs w:val="24"/>
                <w:lang w:val="et-EE"/>
              </w:rPr>
            </w:pPr>
            <w:r w:rsidRPr="003A05D8">
              <w:rPr>
                <w:rFonts w:ascii="Times New Roman" w:hAnsi="Times New Roman" w:cs="Times New Roman"/>
                <w:i/>
                <w:sz w:val="24"/>
                <w:szCs w:val="24"/>
                <w:lang w:val="et-EE"/>
              </w:rPr>
              <w:t>(toetajate lõikes - nt Kaitseministeeriumi muu taotlusvoor, koostööpartnerid, sponsorid jm)</w:t>
            </w:r>
          </w:p>
        </w:tc>
        <w:tc>
          <w:tcPr>
            <w:tcW w:w="1927" w:type="dxa"/>
          </w:tcPr>
          <w:p w14:paraId="681535BF" w14:textId="6EFE5AFD" w:rsidR="00494ACC" w:rsidRPr="003A05D8" w:rsidRDefault="00494ACC" w:rsidP="0043672B">
            <w:pPr>
              <w:rPr>
                <w:rFonts w:ascii="Times New Roman" w:hAnsi="Times New Roman" w:cs="Times New Roman"/>
                <w:sz w:val="24"/>
                <w:szCs w:val="24"/>
                <w:lang w:val="et-EE"/>
              </w:rPr>
            </w:pPr>
            <w:r w:rsidRPr="003A05D8">
              <w:rPr>
                <w:rFonts w:ascii="Times New Roman" w:hAnsi="Times New Roman" w:cs="Times New Roman"/>
                <w:sz w:val="24"/>
                <w:szCs w:val="24"/>
                <w:lang w:val="et-EE"/>
              </w:rPr>
              <w:t>0</w:t>
            </w:r>
          </w:p>
        </w:tc>
        <w:tc>
          <w:tcPr>
            <w:tcW w:w="3018" w:type="dxa"/>
          </w:tcPr>
          <w:p w14:paraId="10BBCC96" w14:textId="269FD2AC" w:rsidR="00494ACC" w:rsidRPr="003A05D8" w:rsidRDefault="00494ACC" w:rsidP="0043672B">
            <w:pPr>
              <w:rPr>
                <w:rFonts w:ascii="Times New Roman" w:hAnsi="Times New Roman" w:cs="Times New Roman"/>
                <w:sz w:val="24"/>
                <w:szCs w:val="24"/>
                <w:lang w:val="et-EE"/>
              </w:rPr>
            </w:pPr>
          </w:p>
        </w:tc>
      </w:tr>
    </w:tbl>
    <w:p w14:paraId="2E5FEDA0" w14:textId="77777777" w:rsidR="0080697D" w:rsidRPr="003A05D8" w:rsidRDefault="0080697D" w:rsidP="0043672B">
      <w:pPr>
        <w:rPr>
          <w:rFonts w:ascii="Times New Roman" w:hAnsi="Times New Roman" w:cs="Times New Roman"/>
          <w:sz w:val="24"/>
          <w:szCs w:val="24"/>
          <w:lang w:val="et-EE"/>
        </w:rPr>
      </w:pPr>
    </w:p>
    <w:p w14:paraId="312BF069" w14:textId="77777777" w:rsidR="0080697D" w:rsidRPr="003A05D8" w:rsidRDefault="0080697D" w:rsidP="0043672B">
      <w:pPr>
        <w:rPr>
          <w:rFonts w:ascii="Times New Roman" w:hAnsi="Times New Roman" w:cs="Times New Roman"/>
          <w:b/>
          <w:sz w:val="24"/>
          <w:szCs w:val="24"/>
          <w:lang w:val="et-EE"/>
        </w:rPr>
      </w:pPr>
      <w:r w:rsidRPr="003A05D8">
        <w:rPr>
          <w:rFonts w:ascii="Times New Roman" w:hAnsi="Times New Roman" w:cs="Times New Roman"/>
          <w:b/>
          <w:sz w:val="24"/>
          <w:szCs w:val="24"/>
          <w:lang w:val="et-EE"/>
        </w:rPr>
        <w:t>KULUD</w:t>
      </w:r>
    </w:p>
    <w:p w14:paraId="7DB2CB73" w14:textId="77777777" w:rsidR="0080697D" w:rsidRPr="005F11EB" w:rsidRDefault="0080697D" w:rsidP="0043672B">
      <w:pPr>
        <w:rPr>
          <w:rFonts w:ascii="Times New Roman" w:hAnsi="Times New Roman" w:cs="Times New Roman"/>
          <w:i/>
          <w:sz w:val="24"/>
          <w:szCs w:val="24"/>
          <w:lang w:val="et-EE"/>
        </w:rPr>
      </w:pPr>
      <w:r w:rsidRPr="005F11EB">
        <w:rPr>
          <w:rFonts w:ascii="Times New Roman" w:hAnsi="Times New Roman" w:cs="Times New Roman"/>
          <w:i/>
          <w:sz w:val="24"/>
          <w:szCs w:val="24"/>
          <w:lang w:val="et-EE"/>
        </w:rPr>
        <w:t xml:space="preserve">Tulude ja kulude koondsumma peab </w:t>
      </w:r>
      <w:r w:rsidR="00173321" w:rsidRPr="005F11EB">
        <w:rPr>
          <w:rFonts w:ascii="Times New Roman" w:hAnsi="Times New Roman" w:cs="Times New Roman"/>
          <w:i/>
          <w:sz w:val="24"/>
          <w:szCs w:val="24"/>
          <w:lang w:val="et-EE"/>
        </w:rPr>
        <w:t xml:space="preserve">olema </w:t>
      </w:r>
      <w:r w:rsidRPr="005F11EB">
        <w:rPr>
          <w:rFonts w:ascii="Times New Roman" w:hAnsi="Times New Roman" w:cs="Times New Roman"/>
          <w:i/>
          <w:sz w:val="24"/>
          <w:szCs w:val="24"/>
          <w:lang w:val="et-EE"/>
        </w:rPr>
        <w:t>võrdn</w:t>
      </w:r>
      <w:r w:rsidR="00173321" w:rsidRPr="005F11EB">
        <w:rPr>
          <w:rFonts w:ascii="Times New Roman" w:hAnsi="Times New Roman" w:cs="Times New Roman"/>
          <w:i/>
          <w:sz w:val="24"/>
          <w:szCs w:val="24"/>
          <w:lang w:val="et-EE"/>
        </w:rPr>
        <w:t>e (ehk eelarve tasakaalus)</w:t>
      </w:r>
    </w:p>
    <w:p w14:paraId="4F33FCC7" w14:textId="77777777" w:rsidR="0080697D" w:rsidRPr="005F11EB" w:rsidRDefault="0080697D" w:rsidP="0043672B">
      <w:pPr>
        <w:rPr>
          <w:rFonts w:ascii="Times New Roman" w:hAnsi="Times New Roman" w:cs="Times New Roman"/>
          <w:sz w:val="24"/>
          <w:szCs w:val="24"/>
          <w:lang w:val="et-EE"/>
        </w:rPr>
      </w:pPr>
    </w:p>
    <w:p w14:paraId="18753DD4" w14:textId="77777777" w:rsidR="0080697D" w:rsidRPr="005F11EB" w:rsidRDefault="0080697D" w:rsidP="0043672B">
      <w:pPr>
        <w:rPr>
          <w:rFonts w:ascii="Times New Roman" w:hAnsi="Times New Roman" w:cs="Times New Roman"/>
          <w:sz w:val="24"/>
          <w:szCs w:val="24"/>
          <w:lang w:val="et-EE"/>
        </w:rPr>
      </w:pPr>
      <w:r w:rsidRPr="005F11EB">
        <w:rPr>
          <w:rFonts w:ascii="Times New Roman" w:hAnsi="Times New Roman" w:cs="Times New Roman"/>
          <w:sz w:val="24"/>
          <w:szCs w:val="24"/>
          <w:lang w:val="et-EE"/>
        </w:rPr>
        <w:lastRenderedPageBreak/>
        <w:t>(vajadusel lisada ridu)</w:t>
      </w:r>
    </w:p>
    <w:tbl>
      <w:tblPr>
        <w:tblStyle w:val="Kontuurtabel"/>
        <w:tblW w:w="9067" w:type="dxa"/>
        <w:tblLook w:val="04A0" w:firstRow="1" w:lastRow="0" w:firstColumn="1" w:lastColumn="0" w:noHBand="0" w:noVBand="1"/>
      </w:tblPr>
      <w:tblGrid>
        <w:gridCol w:w="2907"/>
        <w:gridCol w:w="1522"/>
        <w:gridCol w:w="1700"/>
        <w:gridCol w:w="1469"/>
        <w:gridCol w:w="1469"/>
      </w:tblGrid>
      <w:tr w:rsidR="0080697D" w:rsidRPr="005F11EB" w14:paraId="7E9CC07F" w14:textId="77777777" w:rsidTr="00712449">
        <w:tc>
          <w:tcPr>
            <w:tcW w:w="2907" w:type="dxa"/>
          </w:tcPr>
          <w:p w14:paraId="64D1B831" w14:textId="77777777" w:rsidR="0080697D" w:rsidRPr="005F11EB" w:rsidRDefault="0080697D" w:rsidP="0043672B">
            <w:pPr>
              <w:rPr>
                <w:rFonts w:ascii="Times New Roman" w:hAnsi="Times New Roman" w:cs="Times New Roman"/>
                <w:sz w:val="24"/>
                <w:szCs w:val="24"/>
                <w:lang w:val="et-EE"/>
              </w:rPr>
            </w:pPr>
          </w:p>
        </w:tc>
        <w:tc>
          <w:tcPr>
            <w:tcW w:w="1522" w:type="dxa"/>
          </w:tcPr>
          <w:p w14:paraId="5C942942" w14:textId="77777777" w:rsidR="0080697D" w:rsidRPr="005F11EB" w:rsidRDefault="0080697D" w:rsidP="0043672B">
            <w:pPr>
              <w:rPr>
                <w:rFonts w:ascii="Times New Roman" w:hAnsi="Times New Roman" w:cs="Times New Roman"/>
                <w:sz w:val="24"/>
                <w:szCs w:val="24"/>
                <w:lang w:val="et-EE"/>
              </w:rPr>
            </w:pPr>
          </w:p>
        </w:tc>
        <w:tc>
          <w:tcPr>
            <w:tcW w:w="4638" w:type="dxa"/>
            <w:gridSpan w:val="3"/>
          </w:tcPr>
          <w:p w14:paraId="3AFFB3AD" w14:textId="77777777" w:rsidR="0080697D" w:rsidRPr="005F11EB" w:rsidRDefault="0080697D" w:rsidP="0043672B">
            <w:pPr>
              <w:tabs>
                <w:tab w:val="left" w:pos="2040"/>
              </w:tabs>
              <w:jc w:val="center"/>
              <w:rPr>
                <w:rFonts w:ascii="Times New Roman" w:hAnsi="Times New Roman" w:cs="Times New Roman"/>
                <w:sz w:val="24"/>
                <w:szCs w:val="24"/>
                <w:lang w:val="et-EE"/>
              </w:rPr>
            </w:pPr>
            <w:r w:rsidRPr="005F11EB">
              <w:rPr>
                <w:rFonts w:ascii="Times New Roman" w:hAnsi="Times New Roman" w:cs="Times New Roman"/>
                <w:sz w:val="24"/>
                <w:szCs w:val="24"/>
                <w:lang w:val="et-EE"/>
              </w:rPr>
              <w:t>Finantseerimisallikad</w:t>
            </w:r>
          </w:p>
        </w:tc>
      </w:tr>
      <w:tr w:rsidR="0080697D" w:rsidRPr="005F11EB" w14:paraId="7BAFB1FC" w14:textId="77777777" w:rsidTr="00712449">
        <w:tc>
          <w:tcPr>
            <w:tcW w:w="2907" w:type="dxa"/>
          </w:tcPr>
          <w:p w14:paraId="5E91C15F" w14:textId="77777777" w:rsidR="0080697D" w:rsidRPr="005F11EB" w:rsidRDefault="0080697D" w:rsidP="0043672B">
            <w:pPr>
              <w:rPr>
                <w:rFonts w:ascii="Times New Roman" w:hAnsi="Times New Roman" w:cs="Times New Roman"/>
                <w:sz w:val="24"/>
                <w:szCs w:val="24"/>
                <w:lang w:val="et-EE"/>
              </w:rPr>
            </w:pPr>
          </w:p>
        </w:tc>
        <w:tc>
          <w:tcPr>
            <w:tcW w:w="1522" w:type="dxa"/>
          </w:tcPr>
          <w:p w14:paraId="18B42F75" w14:textId="77777777" w:rsidR="0080697D" w:rsidRPr="005F11EB" w:rsidRDefault="0080697D" w:rsidP="0043672B">
            <w:pPr>
              <w:rPr>
                <w:rFonts w:ascii="Times New Roman" w:hAnsi="Times New Roman" w:cs="Times New Roman"/>
                <w:sz w:val="24"/>
                <w:szCs w:val="24"/>
                <w:lang w:val="et-EE"/>
              </w:rPr>
            </w:pPr>
            <w:r w:rsidRPr="005F11EB">
              <w:rPr>
                <w:rFonts w:ascii="Times New Roman" w:hAnsi="Times New Roman" w:cs="Times New Roman"/>
                <w:sz w:val="24"/>
                <w:szCs w:val="24"/>
                <w:lang w:val="et-EE"/>
              </w:rPr>
              <w:t>KOKKU</w:t>
            </w:r>
          </w:p>
        </w:tc>
        <w:tc>
          <w:tcPr>
            <w:tcW w:w="1700" w:type="dxa"/>
            <w:shd w:val="clear" w:color="auto" w:fill="FFF2CC" w:themeFill="accent4" w:themeFillTint="33"/>
          </w:tcPr>
          <w:p w14:paraId="538D5C17" w14:textId="77777777" w:rsidR="0080697D" w:rsidRPr="005F11EB" w:rsidRDefault="0080697D" w:rsidP="0043672B">
            <w:pPr>
              <w:rPr>
                <w:rFonts w:ascii="Times New Roman" w:hAnsi="Times New Roman" w:cs="Times New Roman"/>
                <w:sz w:val="24"/>
                <w:szCs w:val="24"/>
                <w:lang w:val="et-EE"/>
              </w:rPr>
            </w:pPr>
            <w:r w:rsidRPr="005F11EB">
              <w:rPr>
                <w:rFonts w:ascii="Times New Roman" w:hAnsi="Times New Roman" w:cs="Times New Roman"/>
                <w:sz w:val="24"/>
                <w:szCs w:val="24"/>
                <w:lang w:val="et-EE"/>
              </w:rPr>
              <w:t xml:space="preserve">Taotlus </w:t>
            </w:r>
            <w:proofErr w:type="spellStart"/>
            <w:r w:rsidRPr="005F11EB">
              <w:rPr>
                <w:rFonts w:ascii="Times New Roman" w:hAnsi="Times New Roman" w:cs="Times New Roman"/>
                <w:sz w:val="24"/>
                <w:szCs w:val="24"/>
                <w:lang w:val="et-EE"/>
              </w:rPr>
              <w:t>Kaitse-ministeeriumilt</w:t>
            </w:r>
            <w:proofErr w:type="spellEnd"/>
          </w:p>
        </w:tc>
        <w:tc>
          <w:tcPr>
            <w:tcW w:w="1469" w:type="dxa"/>
          </w:tcPr>
          <w:p w14:paraId="7112CE39" w14:textId="77777777" w:rsidR="0080697D" w:rsidRPr="005F11EB" w:rsidRDefault="0080697D" w:rsidP="0043672B">
            <w:pPr>
              <w:rPr>
                <w:rFonts w:ascii="Times New Roman" w:hAnsi="Times New Roman" w:cs="Times New Roman"/>
                <w:sz w:val="24"/>
                <w:szCs w:val="24"/>
                <w:lang w:val="et-EE"/>
              </w:rPr>
            </w:pPr>
            <w:r w:rsidRPr="005F11EB">
              <w:rPr>
                <w:rFonts w:ascii="Times New Roman" w:hAnsi="Times New Roman" w:cs="Times New Roman"/>
                <w:sz w:val="24"/>
                <w:szCs w:val="24"/>
                <w:lang w:val="et-EE"/>
              </w:rPr>
              <w:t>Oma-finantseering</w:t>
            </w:r>
          </w:p>
        </w:tc>
        <w:tc>
          <w:tcPr>
            <w:tcW w:w="1469" w:type="dxa"/>
          </w:tcPr>
          <w:p w14:paraId="797E41D0" w14:textId="77777777" w:rsidR="0080697D" w:rsidRPr="005F11EB" w:rsidRDefault="0080697D" w:rsidP="0043672B">
            <w:pPr>
              <w:rPr>
                <w:rFonts w:ascii="Times New Roman" w:hAnsi="Times New Roman" w:cs="Times New Roman"/>
                <w:sz w:val="24"/>
                <w:szCs w:val="24"/>
                <w:lang w:val="et-EE"/>
              </w:rPr>
            </w:pPr>
            <w:r w:rsidRPr="005F11EB">
              <w:rPr>
                <w:rFonts w:ascii="Times New Roman" w:hAnsi="Times New Roman" w:cs="Times New Roman"/>
                <w:sz w:val="24"/>
                <w:szCs w:val="24"/>
                <w:lang w:val="et-EE"/>
              </w:rPr>
              <w:t>Kaas-finantseering</w:t>
            </w:r>
          </w:p>
        </w:tc>
      </w:tr>
      <w:tr w:rsidR="0080697D" w:rsidRPr="005F11EB" w14:paraId="3753CEB5" w14:textId="77777777" w:rsidTr="00712449">
        <w:tc>
          <w:tcPr>
            <w:tcW w:w="2907" w:type="dxa"/>
          </w:tcPr>
          <w:p w14:paraId="1E4C0044" w14:textId="77777777" w:rsidR="0080697D" w:rsidRPr="005F11EB" w:rsidRDefault="0080697D"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Kulud</w:t>
            </w:r>
            <w:r w:rsidR="003E4EDA" w:rsidRPr="005F11EB">
              <w:rPr>
                <w:rFonts w:ascii="Times New Roman" w:hAnsi="Times New Roman" w:cs="Times New Roman"/>
                <w:b/>
                <w:sz w:val="24"/>
                <w:szCs w:val="24"/>
                <w:lang w:val="et-EE"/>
              </w:rPr>
              <w:t xml:space="preserve"> kokku</w:t>
            </w:r>
          </w:p>
        </w:tc>
        <w:tc>
          <w:tcPr>
            <w:tcW w:w="1522" w:type="dxa"/>
          </w:tcPr>
          <w:p w14:paraId="64B303F2" w14:textId="4EF6B51C" w:rsidR="0080697D" w:rsidRPr="00494ACC" w:rsidRDefault="00D47568" w:rsidP="0043672B">
            <w:pPr>
              <w:rPr>
                <w:rFonts w:ascii="Times New Roman" w:hAnsi="Times New Roman" w:cs="Times New Roman"/>
                <w:sz w:val="24"/>
                <w:szCs w:val="24"/>
              </w:rPr>
            </w:pPr>
            <w:r w:rsidRPr="00494ACC">
              <w:rPr>
                <w:rFonts w:ascii="Times New Roman" w:hAnsi="Times New Roman" w:cs="Times New Roman"/>
                <w:color w:val="000000"/>
                <w:sz w:val="24"/>
                <w:szCs w:val="24"/>
              </w:rPr>
              <w:t>16 567,80</w:t>
            </w:r>
          </w:p>
        </w:tc>
        <w:tc>
          <w:tcPr>
            <w:tcW w:w="1700" w:type="dxa"/>
            <w:shd w:val="clear" w:color="auto" w:fill="FFF2CC" w:themeFill="accent4" w:themeFillTint="33"/>
          </w:tcPr>
          <w:p w14:paraId="42AB538C" w14:textId="4BF4D3A5" w:rsidR="0080697D" w:rsidRPr="003A05D8" w:rsidRDefault="00D47568" w:rsidP="0043672B">
            <w:pPr>
              <w:rPr>
                <w:rFonts w:ascii="Times New Roman" w:hAnsi="Times New Roman" w:cs="Times New Roman"/>
                <w:color w:val="000000"/>
                <w:sz w:val="24"/>
                <w:szCs w:val="24"/>
                <w:lang w:val="et-EE"/>
              </w:rPr>
            </w:pPr>
            <w:r w:rsidRPr="003A05D8">
              <w:rPr>
                <w:rFonts w:ascii="Times New Roman" w:hAnsi="Times New Roman" w:cs="Times New Roman"/>
                <w:color w:val="000000"/>
                <w:sz w:val="24"/>
                <w:szCs w:val="24"/>
              </w:rPr>
              <w:t>14 911,02</w:t>
            </w:r>
          </w:p>
        </w:tc>
        <w:tc>
          <w:tcPr>
            <w:tcW w:w="1469" w:type="dxa"/>
          </w:tcPr>
          <w:p w14:paraId="41B10CA2" w14:textId="00D49367" w:rsidR="0080697D" w:rsidRPr="003A05D8" w:rsidRDefault="00B77E6C" w:rsidP="0043672B">
            <w:pPr>
              <w:rPr>
                <w:rFonts w:ascii="Times New Roman" w:hAnsi="Times New Roman" w:cs="Times New Roman"/>
                <w:color w:val="000000"/>
                <w:sz w:val="24"/>
                <w:szCs w:val="24"/>
                <w:lang w:val="et-EE"/>
              </w:rPr>
            </w:pPr>
            <w:r w:rsidRPr="003A05D8">
              <w:rPr>
                <w:rFonts w:ascii="Times New Roman" w:hAnsi="Times New Roman" w:cs="Times New Roman"/>
                <w:color w:val="000000"/>
                <w:sz w:val="24"/>
                <w:szCs w:val="24"/>
              </w:rPr>
              <w:t>1 656,78</w:t>
            </w:r>
          </w:p>
        </w:tc>
        <w:tc>
          <w:tcPr>
            <w:tcW w:w="1469" w:type="dxa"/>
          </w:tcPr>
          <w:p w14:paraId="403E7679" w14:textId="256726B9" w:rsidR="0080697D" w:rsidRPr="003A05D8" w:rsidRDefault="002F460B" w:rsidP="0043672B">
            <w:pPr>
              <w:rPr>
                <w:rFonts w:ascii="Times New Roman" w:hAnsi="Times New Roman" w:cs="Times New Roman"/>
                <w:sz w:val="24"/>
                <w:szCs w:val="24"/>
                <w:lang w:val="et-EE"/>
              </w:rPr>
            </w:pPr>
            <w:r w:rsidRPr="003A05D8">
              <w:rPr>
                <w:rFonts w:ascii="Times New Roman" w:hAnsi="Times New Roman" w:cs="Times New Roman"/>
                <w:sz w:val="24"/>
                <w:szCs w:val="24"/>
                <w:lang w:val="et-EE"/>
              </w:rPr>
              <w:t>0</w:t>
            </w:r>
          </w:p>
        </w:tc>
      </w:tr>
      <w:tr w:rsidR="0080697D" w:rsidRPr="005F11EB" w14:paraId="70FCC642" w14:textId="77777777" w:rsidTr="00712449">
        <w:tc>
          <w:tcPr>
            <w:tcW w:w="2907" w:type="dxa"/>
          </w:tcPr>
          <w:p w14:paraId="252DCBEC" w14:textId="77777777" w:rsidR="008E52BF" w:rsidRPr="005F11EB" w:rsidRDefault="0080697D"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Personalikulu</w:t>
            </w:r>
            <w:r w:rsidR="008E52BF" w:rsidRPr="005F11EB">
              <w:rPr>
                <w:rFonts w:ascii="Times New Roman" w:hAnsi="Times New Roman" w:cs="Times New Roman"/>
                <w:b/>
                <w:sz w:val="24"/>
                <w:szCs w:val="24"/>
                <w:lang w:val="et-EE"/>
              </w:rPr>
              <w:t>d</w:t>
            </w:r>
          </w:p>
          <w:p w14:paraId="68F4F23A" w14:textId="77777777" w:rsidR="0080697D" w:rsidRPr="005F11EB" w:rsidRDefault="0080697D" w:rsidP="0043672B">
            <w:pPr>
              <w:rPr>
                <w:rFonts w:ascii="Times New Roman" w:hAnsi="Times New Roman" w:cs="Times New Roman"/>
                <w:i/>
                <w:sz w:val="24"/>
                <w:szCs w:val="24"/>
                <w:lang w:val="et-EE"/>
              </w:rPr>
            </w:pPr>
            <w:r w:rsidRPr="005F11EB">
              <w:rPr>
                <w:rFonts w:ascii="Times New Roman" w:hAnsi="Times New Roman" w:cs="Times New Roman"/>
                <w:i/>
                <w:sz w:val="24"/>
                <w:szCs w:val="24"/>
                <w:lang w:val="et-EE"/>
              </w:rPr>
              <w:t>(suuremate kulugruppide kaupa)</w:t>
            </w:r>
          </w:p>
        </w:tc>
        <w:tc>
          <w:tcPr>
            <w:tcW w:w="1522" w:type="dxa"/>
          </w:tcPr>
          <w:p w14:paraId="17FD7E94" w14:textId="77777777" w:rsidR="0080697D" w:rsidRPr="003A05D8" w:rsidRDefault="0080697D" w:rsidP="0043672B">
            <w:pPr>
              <w:rPr>
                <w:rFonts w:ascii="Times New Roman" w:hAnsi="Times New Roman" w:cs="Times New Roman"/>
                <w:sz w:val="24"/>
                <w:szCs w:val="24"/>
                <w:lang w:val="et-EE"/>
              </w:rPr>
            </w:pPr>
          </w:p>
        </w:tc>
        <w:tc>
          <w:tcPr>
            <w:tcW w:w="1700" w:type="dxa"/>
            <w:shd w:val="clear" w:color="auto" w:fill="FFF2CC" w:themeFill="accent4" w:themeFillTint="33"/>
          </w:tcPr>
          <w:p w14:paraId="72EDAFA1" w14:textId="77777777" w:rsidR="0080697D" w:rsidRPr="003A05D8" w:rsidRDefault="0080697D" w:rsidP="0043672B">
            <w:pPr>
              <w:rPr>
                <w:rFonts w:ascii="Times New Roman" w:hAnsi="Times New Roman" w:cs="Times New Roman"/>
                <w:sz w:val="24"/>
                <w:szCs w:val="24"/>
                <w:lang w:val="et-EE"/>
              </w:rPr>
            </w:pPr>
          </w:p>
        </w:tc>
        <w:tc>
          <w:tcPr>
            <w:tcW w:w="1469" w:type="dxa"/>
          </w:tcPr>
          <w:p w14:paraId="2377B8B6" w14:textId="77777777" w:rsidR="0080697D" w:rsidRPr="003A05D8" w:rsidRDefault="0080697D" w:rsidP="0043672B">
            <w:pPr>
              <w:rPr>
                <w:rFonts w:ascii="Times New Roman" w:hAnsi="Times New Roman" w:cs="Times New Roman"/>
                <w:sz w:val="24"/>
                <w:szCs w:val="24"/>
                <w:lang w:val="et-EE"/>
              </w:rPr>
            </w:pPr>
          </w:p>
        </w:tc>
        <w:tc>
          <w:tcPr>
            <w:tcW w:w="1469" w:type="dxa"/>
          </w:tcPr>
          <w:p w14:paraId="42F5F675" w14:textId="5D1FD73C" w:rsidR="0080697D" w:rsidRPr="003A05D8" w:rsidRDefault="0080697D" w:rsidP="0043672B">
            <w:pPr>
              <w:rPr>
                <w:rFonts w:ascii="Times New Roman" w:hAnsi="Times New Roman" w:cs="Times New Roman"/>
                <w:sz w:val="24"/>
                <w:szCs w:val="24"/>
                <w:lang w:val="et-EE"/>
              </w:rPr>
            </w:pPr>
          </w:p>
        </w:tc>
      </w:tr>
      <w:tr w:rsidR="007F49F7" w:rsidRPr="005F11EB" w14:paraId="274B1D34" w14:textId="77777777" w:rsidTr="00712449">
        <w:tc>
          <w:tcPr>
            <w:tcW w:w="2907" w:type="dxa"/>
          </w:tcPr>
          <w:p w14:paraId="50EE4102" w14:textId="5843A8C0" w:rsidR="007F49F7" w:rsidRPr="005F11EB" w:rsidRDefault="00CA3034" w:rsidP="0043672B">
            <w:pPr>
              <w:rPr>
                <w:rFonts w:ascii="Times New Roman" w:hAnsi="Times New Roman" w:cs="Times New Roman"/>
                <w:b/>
                <w:sz w:val="24"/>
                <w:szCs w:val="24"/>
                <w:lang w:val="et-EE"/>
              </w:rPr>
            </w:pPr>
            <w:r w:rsidRPr="00CA3034">
              <w:rPr>
                <w:rFonts w:ascii="Times New Roman" w:hAnsi="Times New Roman" w:cs="Times New Roman"/>
                <w:b/>
                <w:sz w:val="24"/>
                <w:szCs w:val="24"/>
                <w:lang w:val="et-EE"/>
              </w:rPr>
              <w:t>Kommunikatsioonijuht ja kommunikatsiooni spetsialist</w:t>
            </w:r>
          </w:p>
        </w:tc>
        <w:tc>
          <w:tcPr>
            <w:tcW w:w="1522" w:type="dxa"/>
          </w:tcPr>
          <w:p w14:paraId="5F40BC13" w14:textId="4F365087" w:rsidR="007F49F7" w:rsidRPr="003A05D8" w:rsidRDefault="00CA3034" w:rsidP="0043672B">
            <w:pPr>
              <w:rPr>
                <w:rFonts w:ascii="Times New Roman" w:hAnsi="Times New Roman" w:cs="Times New Roman"/>
                <w:sz w:val="24"/>
                <w:szCs w:val="24"/>
                <w:lang w:val="et-EE"/>
              </w:rPr>
            </w:pPr>
            <w:r w:rsidRPr="003A05D8">
              <w:rPr>
                <w:rFonts w:ascii="Times New Roman" w:hAnsi="Times New Roman" w:cs="Times New Roman"/>
                <w:sz w:val="24"/>
                <w:szCs w:val="24"/>
              </w:rPr>
              <w:t>9 834,00</w:t>
            </w:r>
          </w:p>
        </w:tc>
        <w:tc>
          <w:tcPr>
            <w:tcW w:w="1700" w:type="dxa"/>
            <w:shd w:val="clear" w:color="auto" w:fill="FFF2CC" w:themeFill="accent4" w:themeFillTint="33"/>
          </w:tcPr>
          <w:p w14:paraId="58032F29" w14:textId="7BE2D51F" w:rsidR="00184DB5" w:rsidRPr="003A05D8" w:rsidRDefault="00184DB5" w:rsidP="0043672B">
            <w:pPr>
              <w:rPr>
                <w:rFonts w:ascii="Times New Roman" w:hAnsi="Times New Roman" w:cs="Times New Roman"/>
                <w:color w:val="000000"/>
                <w:sz w:val="24"/>
                <w:szCs w:val="24"/>
                <w:lang w:val="et-EE"/>
              </w:rPr>
            </w:pPr>
            <w:r w:rsidRPr="003A05D8">
              <w:rPr>
                <w:rFonts w:ascii="Times New Roman" w:hAnsi="Times New Roman" w:cs="Times New Roman"/>
                <w:color w:val="000000"/>
                <w:sz w:val="24"/>
                <w:szCs w:val="24"/>
              </w:rPr>
              <w:t>8850,6</w:t>
            </w:r>
            <w:r w:rsidR="00D05E86" w:rsidRPr="003A05D8">
              <w:rPr>
                <w:rFonts w:ascii="Times New Roman" w:hAnsi="Times New Roman" w:cs="Times New Roman"/>
                <w:color w:val="000000"/>
                <w:sz w:val="24"/>
                <w:szCs w:val="24"/>
              </w:rPr>
              <w:t>0</w:t>
            </w:r>
          </w:p>
          <w:p w14:paraId="517BFBBE" w14:textId="6B1E7305" w:rsidR="007F49F7" w:rsidRPr="003A05D8" w:rsidRDefault="007F49F7" w:rsidP="0043672B">
            <w:pPr>
              <w:rPr>
                <w:rFonts w:ascii="Times New Roman" w:hAnsi="Times New Roman" w:cs="Times New Roman"/>
                <w:sz w:val="24"/>
                <w:szCs w:val="24"/>
                <w:lang w:val="et-EE"/>
              </w:rPr>
            </w:pPr>
          </w:p>
        </w:tc>
        <w:tc>
          <w:tcPr>
            <w:tcW w:w="1469" w:type="dxa"/>
          </w:tcPr>
          <w:p w14:paraId="7C5133B4" w14:textId="3A299003" w:rsidR="00184DB5" w:rsidRPr="003A05D8" w:rsidRDefault="00184DB5" w:rsidP="0043672B">
            <w:pPr>
              <w:rPr>
                <w:rFonts w:ascii="Times New Roman" w:hAnsi="Times New Roman" w:cs="Times New Roman"/>
                <w:color w:val="000000"/>
                <w:sz w:val="24"/>
                <w:szCs w:val="24"/>
                <w:lang w:val="et-EE"/>
              </w:rPr>
            </w:pPr>
            <w:r w:rsidRPr="003A05D8">
              <w:rPr>
                <w:rFonts w:ascii="Times New Roman" w:hAnsi="Times New Roman" w:cs="Times New Roman"/>
                <w:color w:val="000000"/>
                <w:sz w:val="24"/>
                <w:szCs w:val="24"/>
              </w:rPr>
              <w:t>983,4</w:t>
            </w:r>
            <w:r w:rsidR="00D05E86" w:rsidRPr="003A05D8">
              <w:rPr>
                <w:rFonts w:ascii="Times New Roman" w:hAnsi="Times New Roman" w:cs="Times New Roman"/>
                <w:color w:val="000000"/>
                <w:sz w:val="24"/>
                <w:szCs w:val="24"/>
              </w:rPr>
              <w:t>0</w:t>
            </w:r>
          </w:p>
          <w:p w14:paraId="1C7595DF" w14:textId="77777777" w:rsidR="007F49F7" w:rsidRPr="003A05D8" w:rsidRDefault="007F49F7" w:rsidP="0043672B">
            <w:pPr>
              <w:rPr>
                <w:rFonts w:ascii="Times New Roman" w:hAnsi="Times New Roman" w:cs="Times New Roman"/>
                <w:sz w:val="24"/>
                <w:szCs w:val="24"/>
                <w:lang w:val="et-EE"/>
              </w:rPr>
            </w:pPr>
          </w:p>
        </w:tc>
        <w:tc>
          <w:tcPr>
            <w:tcW w:w="1469" w:type="dxa"/>
          </w:tcPr>
          <w:p w14:paraId="66034A6D" w14:textId="78224A1A" w:rsidR="007F49F7" w:rsidRPr="003A05D8" w:rsidRDefault="009A7C11" w:rsidP="0043672B">
            <w:pPr>
              <w:rPr>
                <w:rFonts w:ascii="Times New Roman" w:hAnsi="Times New Roman" w:cs="Times New Roman"/>
                <w:sz w:val="24"/>
                <w:szCs w:val="24"/>
                <w:lang w:val="et-EE"/>
              </w:rPr>
            </w:pPr>
            <w:r w:rsidRPr="003A05D8">
              <w:rPr>
                <w:rFonts w:ascii="Times New Roman" w:hAnsi="Times New Roman" w:cs="Times New Roman"/>
                <w:sz w:val="24"/>
                <w:szCs w:val="24"/>
                <w:lang w:val="et-EE"/>
              </w:rPr>
              <w:t>0</w:t>
            </w:r>
          </w:p>
        </w:tc>
      </w:tr>
      <w:tr w:rsidR="00645D2B" w:rsidRPr="005F11EB" w14:paraId="623B4A8A" w14:textId="77777777" w:rsidTr="00712449">
        <w:tc>
          <w:tcPr>
            <w:tcW w:w="2907" w:type="dxa"/>
          </w:tcPr>
          <w:p w14:paraId="1CE88C69" w14:textId="03B1185A" w:rsidR="00645D2B" w:rsidRPr="005F11EB" w:rsidRDefault="00105128" w:rsidP="0043672B">
            <w:pPr>
              <w:rPr>
                <w:rFonts w:ascii="Times New Roman" w:hAnsi="Times New Roman" w:cs="Times New Roman"/>
                <w:b/>
                <w:sz w:val="24"/>
                <w:szCs w:val="24"/>
                <w:lang w:val="et-EE"/>
              </w:rPr>
            </w:pPr>
            <w:r w:rsidRPr="00105128">
              <w:rPr>
                <w:rFonts w:ascii="Times New Roman" w:hAnsi="Times New Roman" w:cs="Times New Roman"/>
                <w:b/>
                <w:sz w:val="24"/>
                <w:szCs w:val="24"/>
                <w:lang w:val="et-EE"/>
              </w:rPr>
              <w:t>Tööturu töörühma juht</w:t>
            </w:r>
          </w:p>
        </w:tc>
        <w:tc>
          <w:tcPr>
            <w:tcW w:w="1522" w:type="dxa"/>
          </w:tcPr>
          <w:p w14:paraId="205F5DE8" w14:textId="36D20001" w:rsidR="00645D2B" w:rsidRPr="003A05D8" w:rsidRDefault="00105128" w:rsidP="0043672B">
            <w:pPr>
              <w:rPr>
                <w:rFonts w:ascii="Times New Roman" w:hAnsi="Times New Roman" w:cs="Times New Roman"/>
                <w:sz w:val="24"/>
                <w:szCs w:val="24"/>
                <w:lang w:val="et-EE"/>
              </w:rPr>
            </w:pPr>
            <w:r w:rsidRPr="003A05D8">
              <w:rPr>
                <w:rFonts w:ascii="Times New Roman" w:hAnsi="Times New Roman" w:cs="Times New Roman"/>
                <w:sz w:val="24"/>
                <w:szCs w:val="24"/>
              </w:rPr>
              <w:t>1 044,00</w:t>
            </w:r>
          </w:p>
        </w:tc>
        <w:tc>
          <w:tcPr>
            <w:tcW w:w="1700" w:type="dxa"/>
            <w:shd w:val="clear" w:color="auto" w:fill="FFF2CC" w:themeFill="accent4" w:themeFillTint="33"/>
          </w:tcPr>
          <w:p w14:paraId="05A244E2" w14:textId="6A2A82A5" w:rsidR="00645D2B" w:rsidRPr="003A05D8" w:rsidRDefault="00BC14B5" w:rsidP="0043672B">
            <w:pPr>
              <w:rPr>
                <w:rFonts w:ascii="Times New Roman" w:hAnsi="Times New Roman" w:cs="Times New Roman"/>
                <w:color w:val="000000"/>
                <w:sz w:val="24"/>
                <w:szCs w:val="24"/>
                <w:lang w:val="et-EE"/>
              </w:rPr>
            </w:pPr>
            <w:r w:rsidRPr="003A05D8">
              <w:rPr>
                <w:rFonts w:ascii="Times New Roman" w:hAnsi="Times New Roman" w:cs="Times New Roman"/>
                <w:color w:val="000000"/>
                <w:sz w:val="24"/>
                <w:szCs w:val="24"/>
              </w:rPr>
              <w:t>939,6</w:t>
            </w:r>
            <w:r w:rsidR="00D05E86" w:rsidRPr="003A05D8">
              <w:rPr>
                <w:rFonts w:ascii="Times New Roman" w:hAnsi="Times New Roman" w:cs="Times New Roman"/>
                <w:color w:val="000000"/>
                <w:sz w:val="24"/>
                <w:szCs w:val="24"/>
              </w:rPr>
              <w:t>0</w:t>
            </w:r>
          </w:p>
        </w:tc>
        <w:tc>
          <w:tcPr>
            <w:tcW w:w="1469" w:type="dxa"/>
          </w:tcPr>
          <w:p w14:paraId="3D393D09" w14:textId="678690F0" w:rsidR="00645D2B" w:rsidRPr="003A05D8" w:rsidRDefault="00BC14B5" w:rsidP="0043672B">
            <w:pPr>
              <w:rPr>
                <w:rFonts w:ascii="Times New Roman" w:hAnsi="Times New Roman" w:cs="Times New Roman"/>
                <w:color w:val="000000"/>
                <w:sz w:val="24"/>
                <w:szCs w:val="24"/>
                <w:lang w:val="et-EE"/>
              </w:rPr>
            </w:pPr>
            <w:r w:rsidRPr="003A05D8">
              <w:rPr>
                <w:rFonts w:ascii="Times New Roman" w:hAnsi="Times New Roman" w:cs="Times New Roman"/>
                <w:color w:val="000000"/>
                <w:sz w:val="24"/>
                <w:szCs w:val="24"/>
              </w:rPr>
              <w:t>104,4</w:t>
            </w:r>
            <w:r w:rsidR="00D05E86" w:rsidRPr="003A05D8">
              <w:rPr>
                <w:rFonts w:ascii="Times New Roman" w:hAnsi="Times New Roman" w:cs="Times New Roman"/>
                <w:color w:val="000000"/>
                <w:sz w:val="24"/>
                <w:szCs w:val="24"/>
              </w:rPr>
              <w:t>0</w:t>
            </w:r>
          </w:p>
        </w:tc>
        <w:tc>
          <w:tcPr>
            <w:tcW w:w="1469" w:type="dxa"/>
          </w:tcPr>
          <w:p w14:paraId="57E75F2E" w14:textId="32C34B30" w:rsidR="00645D2B" w:rsidRPr="003A05D8" w:rsidRDefault="005A4372" w:rsidP="0043672B">
            <w:pPr>
              <w:rPr>
                <w:rFonts w:ascii="Times New Roman" w:hAnsi="Times New Roman" w:cs="Times New Roman"/>
                <w:sz w:val="24"/>
                <w:szCs w:val="24"/>
                <w:lang w:val="et-EE"/>
              </w:rPr>
            </w:pPr>
            <w:r w:rsidRPr="003A05D8">
              <w:rPr>
                <w:rFonts w:ascii="Times New Roman" w:hAnsi="Times New Roman" w:cs="Times New Roman"/>
                <w:sz w:val="24"/>
                <w:szCs w:val="24"/>
                <w:lang w:val="et-EE"/>
              </w:rPr>
              <w:t>0</w:t>
            </w:r>
          </w:p>
        </w:tc>
      </w:tr>
      <w:tr w:rsidR="007F49F7" w:rsidRPr="005F11EB" w14:paraId="3D3FB535" w14:textId="77777777" w:rsidTr="00712449">
        <w:tc>
          <w:tcPr>
            <w:tcW w:w="2907" w:type="dxa"/>
          </w:tcPr>
          <w:p w14:paraId="68FAC5FD" w14:textId="7EEABD01" w:rsidR="007F49F7" w:rsidRPr="005F11EB" w:rsidRDefault="007F49F7"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Projektijuht</w:t>
            </w:r>
          </w:p>
        </w:tc>
        <w:tc>
          <w:tcPr>
            <w:tcW w:w="1522" w:type="dxa"/>
          </w:tcPr>
          <w:p w14:paraId="778A7A0F" w14:textId="017CF2BC" w:rsidR="007F49F7" w:rsidRPr="003A05D8" w:rsidRDefault="002947E0" w:rsidP="0043672B">
            <w:pPr>
              <w:rPr>
                <w:rFonts w:ascii="Times New Roman" w:hAnsi="Times New Roman" w:cs="Times New Roman"/>
                <w:sz w:val="24"/>
                <w:szCs w:val="24"/>
                <w:lang w:val="et-EE"/>
              </w:rPr>
            </w:pPr>
            <w:r w:rsidRPr="003A05D8">
              <w:rPr>
                <w:rFonts w:ascii="Times New Roman" w:hAnsi="Times New Roman" w:cs="Times New Roman"/>
                <w:sz w:val="24"/>
                <w:szCs w:val="24"/>
              </w:rPr>
              <w:t>2 660,00</w:t>
            </w:r>
          </w:p>
        </w:tc>
        <w:tc>
          <w:tcPr>
            <w:tcW w:w="1700" w:type="dxa"/>
            <w:shd w:val="clear" w:color="auto" w:fill="FFF2CC" w:themeFill="accent4" w:themeFillTint="33"/>
          </w:tcPr>
          <w:p w14:paraId="16799B05" w14:textId="68143462" w:rsidR="007F49F7" w:rsidRPr="003A05D8" w:rsidRDefault="005A4372" w:rsidP="0043672B">
            <w:pPr>
              <w:rPr>
                <w:rFonts w:ascii="Times New Roman" w:hAnsi="Times New Roman" w:cs="Times New Roman"/>
                <w:color w:val="000000"/>
                <w:sz w:val="24"/>
                <w:szCs w:val="24"/>
                <w:lang w:val="et-EE"/>
              </w:rPr>
            </w:pPr>
            <w:r w:rsidRPr="003A05D8">
              <w:rPr>
                <w:rFonts w:ascii="Times New Roman" w:hAnsi="Times New Roman" w:cs="Times New Roman"/>
                <w:color w:val="000000"/>
                <w:sz w:val="24"/>
                <w:szCs w:val="24"/>
              </w:rPr>
              <w:t>2394</w:t>
            </w:r>
            <w:r w:rsidR="00D05E86" w:rsidRPr="003A05D8">
              <w:rPr>
                <w:rFonts w:ascii="Times New Roman" w:hAnsi="Times New Roman" w:cs="Times New Roman"/>
                <w:color w:val="000000"/>
                <w:sz w:val="24"/>
                <w:szCs w:val="24"/>
              </w:rPr>
              <w:t>,00</w:t>
            </w:r>
          </w:p>
        </w:tc>
        <w:tc>
          <w:tcPr>
            <w:tcW w:w="1469" w:type="dxa"/>
          </w:tcPr>
          <w:p w14:paraId="523CD52C" w14:textId="76E01BCE" w:rsidR="007F49F7" w:rsidRPr="003A05D8" w:rsidRDefault="00D05E86" w:rsidP="0043672B">
            <w:pPr>
              <w:rPr>
                <w:rFonts w:ascii="Times New Roman" w:hAnsi="Times New Roman" w:cs="Times New Roman"/>
                <w:color w:val="000000"/>
                <w:sz w:val="24"/>
                <w:szCs w:val="24"/>
                <w:lang w:val="et-EE"/>
              </w:rPr>
            </w:pPr>
            <w:r w:rsidRPr="003A05D8">
              <w:rPr>
                <w:rFonts w:ascii="Times New Roman" w:hAnsi="Times New Roman" w:cs="Times New Roman"/>
                <w:color w:val="000000"/>
                <w:sz w:val="24"/>
                <w:szCs w:val="24"/>
              </w:rPr>
              <w:t>266,00</w:t>
            </w:r>
          </w:p>
        </w:tc>
        <w:tc>
          <w:tcPr>
            <w:tcW w:w="1469" w:type="dxa"/>
          </w:tcPr>
          <w:p w14:paraId="02CAE855" w14:textId="5681BA29" w:rsidR="007F49F7" w:rsidRPr="003A05D8" w:rsidRDefault="009A7C11" w:rsidP="0043672B">
            <w:pPr>
              <w:rPr>
                <w:rFonts w:ascii="Times New Roman" w:hAnsi="Times New Roman" w:cs="Times New Roman"/>
                <w:sz w:val="24"/>
                <w:szCs w:val="24"/>
                <w:lang w:val="et-EE"/>
              </w:rPr>
            </w:pPr>
            <w:r w:rsidRPr="003A05D8">
              <w:rPr>
                <w:rFonts w:ascii="Times New Roman" w:hAnsi="Times New Roman" w:cs="Times New Roman"/>
                <w:sz w:val="24"/>
                <w:szCs w:val="24"/>
                <w:lang w:val="et-EE"/>
              </w:rPr>
              <w:t>0</w:t>
            </w:r>
          </w:p>
        </w:tc>
      </w:tr>
      <w:tr w:rsidR="0080697D" w:rsidRPr="005F11EB" w14:paraId="475ACB19" w14:textId="77777777" w:rsidTr="00712449">
        <w:tc>
          <w:tcPr>
            <w:tcW w:w="2907" w:type="dxa"/>
          </w:tcPr>
          <w:p w14:paraId="2C4ED76D" w14:textId="77777777" w:rsidR="0080697D" w:rsidRPr="005F11EB" w:rsidRDefault="0080697D"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Majandamiskulud</w:t>
            </w:r>
          </w:p>
          <w:p w14:paraId="67AB3767" w14:textId="77777777" w:rsidR="0080697D" w:rsidRPr="005F11EB" w:rsidRDefault="0080697D" w:rsidP="0043672B">
            <w:pPr>
              <w:rPr>
                <w:rFonts w:ascii="Times New Roman" w:hAnsi="Times New Roman" w:cs="Times New Roman"/>
                <w:i/>
                <w:sz w:val="24"/>
                <w:szCs w:val="24"/>
                <w:lang w:val="et-EE"/>
              </w:rPr>
            </w:pPr>
            <w:r w:rsidRPr="005F11EB">
              <w:rPr>
                <w:rFonts w:ascii="Times New Roman" w:hAnsi="Times New Roman" w:cs="Times New Roman"/>
                <w:i/>
                <w:sz w:val="24"/>
                <w:szCs w:val="24"/>
                <w:lang w:val="et-EE"/>
              </w:rPr>
              <w:t>(suuremate kulugruppide kaupa)</w:t>
            </w:r>
          </w:p>
          <w:p w14:paraId="2E795D36" w14:textId="77777777" w:rsidR="0080697D" w:rsidRPr="005F11EB" w:rsidRDefault="0080697D" w:rsidP="0043672B">
            <w:pPr>
              <w:rPr>
                <w:rFonts w:ascii="Times New Roman" w:hAnsi="Times New Roman" w:cs="Times New Roman"/>
                <w:sz w:val="24"/>
                <w:szCs w:val="24"/>
                <w:lang w:val="et-EE"/>
              </w:rPr>
            </w:pPr>
            <w:r w:rsidRPr="005F11EB">
              <w:rPr>
                <w:rFonts w:ascii="Times New Roman" w:hAnsi="Times New Roman" w:cs="Times New Roman"/>
                <w:i/>
                <w:sz w:val="24"/>
                <w:szCs w:val="24"/>
                <w:lang w:val="et-EE"/>
              </w:rPr>
              <w:t>(Siin kajastatakse need tellitud tööd ja teenused ning kaupade ostud, mida makstakse FIE või firma arvete alusel, samuti litsentsitasud ja päevarahad</w:t>
            </w:r>
            <w:r w:rsidR="003A11D4" w:rsidRPr="005F11EB">
              <w:rPr>
                <w:rFonts w:ascii="Times New Roman" w:hAnsi="Times New Roman" w:cs="Times New Roman"/>
                <w:i/>
                <w:sz w:val="24"/>
                <w:szCs w:val="24"/>
                <w:lang w:val="et-EE"/>
              </w:rPr>
              <w:t xml:space="preserve">. </w:t>
            </w:r>
            <w:r w:rsidRPr="005F11EB">
              <w:rPr>
                <w:rFonts w:ascii="Times New Roman" w:hAnsi="Times New Roman" w:cs="Times New Roman"/>
                <w:i/>
                <w:sz w:val="24"/>
                <w:szCs w:val="24"/>
                <w:lang w:val="et-EE"/>
              </w:rPr>
              <w:t>Sõidupiletite korral märkida kindlasti inimeste arv ning majutuskulude ja päevarahade korral inimeste ja päevade arv.)</w:t>
            </w:r>
          </w:p>
        </w:tc>
        <w:tc>
          <w:tcPr>
            <w:tcW w:w="1522" w:type="dxa"/>
          </w:tcPr>
          <w:p w14:paraId="5BD38DE1" w14:textId="77777777" w:rsidR="0080697D" w:rsidRPr="003A05D8" w:rsidRDefault="0080697D" w:rsidP="0043672B">
            <w:pPr>
              <w:rPr>
                <w:rFonts w:ascii="Times New Roman" w:hAnsi="Times New Roman" w:cs="Times New Roman"/>
                <w:sz w:val="24"/>
                <w:szCs w:val="24"/>
                <w:lang w:val="et-EE"/>
              </w:rPr>
            </w:pPr>
          </w:p>
          <w:p w14:paraId="00F99E96" w14:textId="77777777" w:rsidR="00120AC3" w:rsidRPr="003A05D8" w:rsidRDefault="00120AC3" w:rsidP="0043672B">
            <w:pPr>
              <w:jc w:val="center"/>
              <w:rPr>
                <w:rFonts w:ascii="Times New Roman" w:hAnsi="Times New Roman" w:cs="Times New Roman"/>
                <w:sz w:val="24"/>
                <w:szCs w:val="24"/>
                <w:lang w:val="et-EE"/>
              </w:rPr>
            </w:pPr>
          </w:p>
        </w:tc>
        <w:tc>
          <w:tcPr>
            <w:tcW w:w="1700" w:type="dxa"/>
            <w:shd w:val="clear" w:color="auto" w:fill="FFF2CC" w:themeFill="accent4" w:themeFillTint="33"/>
          </w:tcPr>
          <w:p w14:paraId="03459C4A" w14:textId="77777777" w:rsidR="0080697D" w:rsidRPr="003A05D8" w:rsidRDefault="0080697D" w:rsidP="0043672B">
            <w:pPr>
              <w:rPr>
                <w:rFonts w:ascii="Times New Roman" w:hAnsi="Times New Roman" w:cs="Times New Roman"/>
                <w:sz w:val="24"/>
                <w:szCs w:val="24"/>
                <w:lang w:val="et-EE"/>
              </w:rPr>
            </w:pPr>
          </w:p>
        </w:tc>
        <w:tc>
          <w:tcPr>
            <w:tcW w:w="1469" w:type="dxa"/>
          </w:tcPr>
          <w:p w14:paraId="2089746A" w14:textId="77777777" w:rsidR="0080697D" w:rsidRPr="003A05D8" w:rsidRDefault="0080697D" w:rsidP="0043672B">
            <w:pPr>
              <w:rPr>
                <w:rFonts w:ascii="Times New Roman" w:hAnsi="Times New Roman" w:cs="Times New Roman"/>
                <w:sz w:val="24"/>
                <w:szCs w:val="24"/>
                <w:lang w:val="et-EE"/>
              </w:rPr>
            </w:pPr>
          </w:p>
        </w:tc>
        <w:tc>
          <w:tcPr>
            <w:tcW w:w="1469" w:type="dxa"/>
          </w:tcPr>
          <w:p w14:paraId="5443C7F4" w14:textId="77777777" w:rsidR="0080697D" w:rsidRPr="003A05D8" w:rsidRDefault="0080697D" w:rsidP="0043672B">
            <w:pPr>
              <w:rPr>
                <w:rFonts w:ascii="Times New Roman" w:hAnsi="Times New Roman" w:cs="Times New Roman"/>
                <w:sz w:val="24"/>
                <w:szCs w:val="24"/>
                <w:lang w:val="et-EE"/>
              </w:rPr>
            </w:pPr>
          </w:p>
        </w:tc>
      </w:tr>
      <w:tr w:rsidR="00120AC3" w:rsidRPr="005F11EB" w14:paraId="6CB2627B" w14:textId="77777777" w:rsidTr="00712449">
        <w:tc>
          <w:tcPr>
            <w:tcW w:w="2907" w:type="dxa"/>
          </w:tcPr>
          <w:p w14:paraId="5B91B1D1" w14:textId="1BA1A4FF" w:rsidR="00120AC3" w:rsidRPr="005F11EB" w:rsidRDefault="007F49F7"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Raadiosaade</w:t>
            </w:r>
          </w:p>
        </w:tc>
        <w:tc>
          <w:tcPr>
            <w:tcW w:w="1522" w:type="dxa"/>
          </w:tcPr>
          <w:p w14:paraId="7F5F917D" w14:textId="06B110EC" w:rsidR="00120AC3" w:rsidRPr="003A05D8" w:rsidRDefault="00DE3FD7" w:rsidP="0043672B">
            <w:pPr>
              <w:rPr>
                <w:rFonts w:ascii="Times New Roman" w:hAnsi="Times New Roman" w:cs="Times New Roman"/>
                <w:sz w:val="24"/>
                <w:szCs w:val="24"/>
                <w:lang w:val="et-EE"/>
              </w:rPr>
            </w:pPr>
            <w:r w:rsidRPr="003A05D8">
              <w:rPr>
                <w:rFonts w:ascii="Times New Roman" w:hAnsi="Times New Roman" w:cs="Times New Roman"/>
                <w:sz w:val="24"/>
                <w:szCs w:val="24"/>
                <w:lang w:val="et-EE"/>
              </w:rPr>
              <w:t>976</w:t>
            </w:r>
            <w:r w:rsidR="00F15462" w:rsidRPr="003A05D8">
              <w:rPr>
                <w:rFonts w:ascii="Times New Roman" w:hAnsi="Times New Roman" w:cs="Times New Roman"/>
                <w:sz w:val="24"/>
                <w:szCs w:val="24"/>
                <w:lang w:val="et-EE"/>
              </w:rPr>
              <w:t>,00</w:t>
            </w:r>
          </w:p>
        </w:tc>
        <w:tc>
          <w:tcPr>
            <w:tcW w:w="1700" w:type="dxa"/>
            <w:shd w:val="clear" w:color="auto" w:fill="FFF2CC" w:themeFill="accent4" w:themeFillTint="33"/>
          </w:tcPr>
          <w:p w14:paraId="105D5E33" w14:textId="362A439D" w:rsidR="00120AC3" w:rsidRPr="003A05D8" w:rsidRDefault="003C48CA" w:rsidP="0043672B">
            <w:pPr>
              <w:rPr>
                <w:rFonts w:ascii="Times New Roman" w:hAnsi="Times New Roman" w:cs="Times New Roman"/>
                <w:color w:val="000000"/>
                <w:sz w:val="24"/>
                <w:szCs w:val="24"/>
                <w:lang w:val="et-EE"/>
              </w:rPr>
            </w:pPr>
            <w:r w:rsidRPr="003A05D8">
              <w:rPr>
                <w:rFonts w:ascii="Times New Roman" w:hAnsi="Times New Roman" w:cs="Times New Roman"/>
                <w:color w:val="000000"/>
                <w:sz w:val="24"/>
                <w:szCs w:val="24"/>
              </w:rPr>
              <w:t>878,40</w:t>
            </w:r>
          </w:p>
        </w:tc>
        <w:tc>
          <w:tcPr>
            <w:tcW w:w="1469" w:type="dxa"/>
          </w:tcPr>
          <w:p w14:paraId="68F392AE" w14:textId="7B372048" w:rsidR="00120AC3" w:rsidRPr="003A05D8" w:rsidRDefault="006410AE" w:rsidP="0043672B">
            <w:pPr>
              <w:rPr>
                <w:rFonts w:ascii="Times New Roman" w:hAnsi="Times New Roman" w:cs="Times New Roman"/>
                <w:color w:val="000000"/>
                <w:sz w:val="24"/>
                <w:szCs w:val="24"/>
                <w:lang w:val="et-EE"/>
              </w:rPr>
            </w:pPr>
            <w:r w:rsidRPr="003A05D8">
              <w:rPr>
                <w:rFonts w:ascii="Times New Roman" w:hAnsi="Times New Roman" w:cs="Times New Roman"/>
                <w:color w:val="000000"/>
                <w:sz w:val="24"/>
                <w:szCs w:val="24"/>
              </w:rPr>
              <w:t>97,60</w:t>
            </w:r>
          </w:p>
        </w:tc>
        <w:tc>
          <w:tcPr>
            <w:tcW w:w="1469" w:type="dxa"/>
          </w:tcPr>
          <w:p w14:paraId="634F1A57" w14:textId="2990F902" w:rsidR="00120AC3" w:rsidRPr="003A05D8" w:rsidRDefault="009A7C11" w:rsidP="0043672B">
            <w:pPr>
              <w:rPr>
                <w:rFonts w:ascii="Times New Roman" w:hAnsi="Times New Roman" w:cs="Times New Roman"/>
                <w:sz w:val="24"/>
                <w:szCs w:val="24"/>
                <w:lang w:val="et-EE"/>
              </w:rPr>
            </w:pPr>
            <w:r w:rsidRPr="003A05D8">
              <w:rPr>
                <w:rFonts w:ascii="Times New Roman" w:hAnsi="Times New Roman" w:cs="Times New Roman"/>
                <w:sz w:val="24"/>
                <w:szCs w:val="24"/>
                <w:lang w:val="et-EE"/>
              </w:rPr>
              <w:t>0</w:t>
            </w:r>
          </w:p>
        </w:tc>
      </w:tr>
      <w:tr w:rsidR="00E31516" w:rsidRPr="005F11EB" w14:paraId="7E698DFB" w14:textId="77777777" w:rsidTr="00712449">
        <w:trPr>
          <w:trHeight w:val="322"/>
        </w:trPr>
        <w:tc>
          <w:tcPr>
            <w:tcW w:w="2907" w:type="dxa"/>
          </w:tcPr>
          <w:p w14:paraId="4A182AEC" w14:textId="54D6F1DF" w:rsidR="00E31516" w:rsidRPr="005F11EB" w:rsidRDefault="00D020B0"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Seminari</w:t>
            </w:r>
            <w:r w:rsidR="00135BF6">
              <w:rPr>
                <w:rFonts w:ascii="Times New Roman" w:hAnsi="Times New Roman" w:cs="Times New Roman"/>
                <w:b/>
                <w:sz w:val="24"/>
                <w:szCs w:val="24"/>
                <w:lang w:val="et-EE"/>
              </w:rPr>
              <w:t>de</w:t>
            </w:r>
            <w:r w:rsidRPr="005F11EB">
              <w:rPr>
                <w:rFonts w:ascii="Times New Roman" w:hAnsi="Times New Roman" w:cs="Times New Roman"/>
                <w:b/>
                <w:sz w:val="24"/>
                <w:szCs w:val="24"/>
                <w:lang w:val="et-EE"/>
              </w:rPr>
              <w:t xml:space="preserve"> toitlustus </w:t>
            </w:r>
          </w:p>
        </w:tc>
        <w:tc>
          <w:tcPr>
            <w:tcW w:w="1522" w:type="dxa"/>
          </w:tcPr>
          <w:p w14:paraId="1C338D96" w14:textId="7F91B4FC" w:rsidR="00E31516" w:rsidRPr="003A05D8" w:rsidRDefault="00702C5A" w:rsidP="0043672B">
            <w:pPr>
              <w:rPr>
                <w:rFonts w:ascii="Times New Roman" w:hAnsi="Times New Roman" w:cs="Times New Roman"/>
                <w:sz w:val="24"/>
                <w:szCs w:val="24"/>
                <w:lang w:val="et-EE"/>
              </w:rPr>
            </w:pPr>
            <w:r w:rsidRPr="003A05D8">
              <w:rPr>
                <w:rFonts w:ascii="Times New Roman" w:hAnsi="Times New Roman" w:cs="Times New Roman"/>
                <w:sz w:val="24"/>
                <w:szCs w:val="24"/>
                <w:lang w:val="et-EE"/>
              </w:rPr>
              <w:t>700</w:t>
            </w:r>
            <w:r w:rsidR="00F15462" w:rsidRPr="003A05D8">
              <w:rPr>
                <w:rFonts w:ascii="Times New Roman" w:hAnsi="Times New Roman" w:cs="Times New Roman"/>
                <w:sz w:val="24"/>
                <w:szCs w:val="24"/>
                <w:lang w:val="et-EE"/>
              </w:rPr>
              <w:t>,00</w:t>
            </w:r>
          </w:p>
        </w:tc>
        <w:tc>
          <w:tcPr>
            <w:tcW w:w="1700" w:type="dxa"/>
            <w:shd w:val="clear" w:color="auto" w:fill="FFF2CC" w:themeFill="accent4" w:themeFillTint="33"/>
          </w:tcPr>
          <w:p w14:paraId="00CB628D" w14:textId="542C6575" w:rsidR="00E31516" w:rsidRPr="003A05D8" w:rsidRDefault="00F15462" w:rsidP="0043672B">
            <w:pPr>
              <w:rPr>
                <w:rFonts w:ascii="Times New Roman" w:hAnsi="Times New Roman" w:cs="Times New Roman"/>
                <w:color w:val="000000"/>
                <w:sz w:val="24"/>
                <w:szCs w:val="24"/>
                <w:lang w:val="et-EE"/>
              </w:rPr>
            </w:pPr>
            <w:r w:rsidRPr="003A05D8">
              <w:rPr>
                <w:rFonts w:ascii="Times New Roman" w:hAnsi="Times New Roman" w:cs="Times New Roman"/>
                <w:color w:val="000000"/>
                <w:sz w:val="24"/>
                <w:szCs w:val="24"/>
              </w:rPr>
              <w:t>630,00</w:t>
            </w:r>
          </w:p>
        </w:tc>
        <w:tc>
          <w:tcPr>
            <w:tcW w:w="1469" w:type="dxa"/>
          </w:tcPr>
          <w:p w14:paraId="15907166" w14:textId="74D40DC6" w:rsidR="00E31516" w:rsidRPr="003A05D8" w:rsidRDefault="00F15462" w:rsidP="0043672B">
            <w:pPr>
              <w:rPr>
                <w:rFonts w:ascii="Times New Roman" w:hAnsi="Times New Roman" w:cs="Times New Roman"/>
                <w:color w:val="000000"/>
                <w:sz w:val="24"/>
                <w:szCs w:val="24"/>
                <w:lang w:val="et-EE"/>
              </w:rPr>
            </w:pPr>
            <w:r w:rsidRPr="003A05D8">
              <w:rPr>
                <w:rFonts w:ascii="Times New Roman" w:hAnsi="Times New Roman" w:cs="Times New Roman"/>
                <w:color w:val="000000"/>
                <w:sz w:val="24"/>
                <w:szCs w:val="24"/>
              </w:rPr>
              <w:t>70,00</w:t>
            </w:r>
          </w:p>
        </w:tc>
        <w:tc>
          <w:tcPr>
            <w:tcW w:w="1469" w:type="dxa"/>
          </w:tcPr>
          <w:p w14:paraId="615B160B" w14:textId="1C40F205" w:rsidR="00E31516" w:rsidRPr="003A05D8" w:rsidRDefault="009A7C11" w:rsidP="0043672B">
            <w:pPr>
              <w:rPr>
                <w:rFonts w:ascii="Times New Roman" w:hAnsi="Times New Roman" w:cs="Times New Roman"/>
                <w:sz w:val="24"/>
                <w:szCs w:val="24"/>
                <w:lang w:val="et-EE"/>
              </w:rPr>
            </w:pPr>
            <w:r w:rsidRPr="003A05D8">
              <w:rPr>
                <w:rFonts w:ascii="Times New Roman" w:hAnsi="Times New Roman" w:cs="Times New Roman"/>
                <w:sz w:val="24"/>
                <w:szCs w:val="24"/>
                <w:lang w:val="et-EE"/>
              </w:rPr>
              <w:t>0</w:t>
            </w:r>
          </w:p>
        </w:tc>
      </w:tr>
      <w:tr w:rsidR="002947E0" w:rsidRPr="005F11EB" w14:paraId="1F90AE25" w14:textId="77777777" w:rsidTr="00712449">
        <w:trPr>
          <w:trHeight w:val="322"/>
        </w:trPr>
        <w:tc>
          <w:tcPr>
            <w:tcW w:w="2907" w:type="dxa"/>
          </w:tcPr>
          <w:p w14:paraId="1BB17F9D" w14:textId="4FBD5AC7" w:rsidR="002947E0" w:rsidRPr="005F11EB" w:rsidRDefault="0031703E" w:rsidP="0043672B">
            <w:pPr>
              <w:rPr>
                <w:rFonts w:ascii="Times New Roman" w:hAnsi="Times New Roman" w:cs="Times New Roman"/>
                <w:b/>
                <w:sz w:val="24"/>
                <w:szCs w:val="24"/>
                <w:lang w:val="et-EE"/>
              </w:rPr>
            </w:pPr>
            <w:r w:rsidRPr="00A70C79">
              <w:rPr>
                <w:rFonts w:ascii="Times New Roman" w:hAnsi="Times New Roman" w:cs="Times New Roman"/>
                <w:b/>
                <w:sz w:val="24"/>
                <w:szCs w:val="24"/>
                <w:lang w:val="et-EE"/>
              </w:rPr>
              <w:t xml:space="preserve">Üldkulud 10% personalikuludest </w:t>
            </w:r>
            <w:r w:rsidRPr="00A70C79">
              <w:rPr>
                <w:rFonts w:ascii="Times New Roman" w:hAnsi="Times New Roman" w:cs="Times New Roman"/>
                <w:bCs/>
                <w:i/>
                <w:iCs/>
                <w:sz w:val="24"/>
                <w:szCs w:val="24"/>
                <w:lang w:val="et-EE"/>
              </w:rPr>
              <w:t>(arvestuslik, mille kohta detailse aruandluse esitamise kohustust ei ole, katab kontoriruumide, töövahendite, transpordi, side, raamatupidamise jms üldkulud)</w:t>
            </w:r>
          </w:p>
        </w:tc>
        <w:tc>
          <w:tcPr>
            <w:tcW w:w="1522" w:type="dxa"/>
          </w:tcPr>
          <w:p w14:paraId="037974F8" w14:textId="3DE5E654" w:rsidR="002947E0" w:rsidRPr="003A05D8" w:rsidRDefault="00844B0A" w:rsidP="0043672B">
            <w:pPr>
              <w:rPr>
                <w:rFonts w:ascii="Times New Roman" w:hAnsi="Times New Roman" w:cs="Times New Roman"/>
                <w:color w:val="000000"/>
                <w:sz w:val="24"/>
                <w:szCs w:val="24"/>
                <w:lang w:val="et-EE"/>
              </w:rPr>
            </w:pPr>
            <w:r w:rsidRPr="003A05D8">
              <w:rPr>
                <w:rFonts w:ascii="Times New Roman" w:hAnsi="Times New Roman" w:cs="Times New Roman"/>
                <w:color w:val="000000"/>
                <w:sz w:val="24"/>
                <w:szCs w:val="24"/>
              </w:rPr>
              <w:t>1 353,80</w:t>
            </w:r>
          </w:p>
        </w:tc>
        <w:tc>
          <w:tcPr>
            <w:tcW w:w="1700" w:type="dxa"/>
            <w:shd w:val="clear" w:color="auto" w:fill="FFF2CC" w:themeFill="accent4" w:themeFillTint="33"/>
          </w:tcPr>
          <w:p w14:paraId="69635DC8" w14:textId="77777777" w:rsidR="0044289A" w:rsidRPr="003A05D8" w:rsidRDefault="0044289A" w:rsidP="0043672B">
            <w:pPr>
              <w:rPr>
                <w:rFonts w:ascii="Times New Roman" w:hAnsi="Times New Roman" w:cs="Times New Roman"/>
                <w:color w:val="000000"/>
                <w:sz w:val="24"/>
                <w:szCs w:val="24"/>
                <w:lang w:val="et-EE"/>
              </w:rPr>
            </w:pPr>
            <w:r w:rsidRPr="003A05D8">
              <w:rPr>
                <w:rFonts w:ascii="Times New Roman" w:hAnsi="Times New Roman" w:cs="Times New Roman"/>
                <w:color w:val="000000"/>
                <w:sz w:val="24"/>
                <w:szCs w:val="24"/>
              </w:rPr>
              <w:t>1218,42</w:t>
            </w:r>
          </w:p>
          <w:p w14:paraId="6588F3C8" w14:textId="03496716" w:rsidR="002947E0" w:rsidRPr="003A05D8" w:rsidRDefault="002947E0" w:rsidP="0043672B">
            <w:pPr>
              <w:rPr>
                <w:rFonts w:ascii="Times New Roman" w:hAnsi="Times New Roman" w:cs="Times New Roman"/>
                <w:color w:val="000000"/>
                <w:sz w:val="24"/>
                <w:szCs w:val="24"/>
                <w:lang w:val="et-EE"/>
              </w:rPr>
            </w:pPr>
          </w:p>
        </w:tc>
        <w:tc>
          <w:tcPr>
            <w:tcW w:w="1469" w:type="dxa"/>
          </w:tcPr>
          <w:p w14:paraId="51FD2782" w14:textId="0DEBC353" w:rsidR="002947E0" w:rsidRPr="003A05D8" w:rsidRDefault="0044289A" w:rsidP="0043672B">
            <w:pPr>
              <w:rPr>
                <w:rFonts w:ascii="Times New Roman" w:hAnsi="Times New Roman" w:cs="Times New Roman"/>
                <w:color w:val="000000"/>
                <w:sz w:val="24"/>
                <w:szCs w:val="24"/>
                <w:lang w:val="et-EE"/>
              </w:rPr>
            </w:pPr>
            <w:r w:rsidRPr="003A05D8">
              <w:rPr>
                <w:rFonts w:ascii="Times New Roman" w:hAnsi="Times New Roman" w:cs="Times New Roman"/>
                <w:color w:val="000000"/>
                <w:sz w:val="24"/>
                <w:szCs w:val="24"/>
              </w:rPr>
              <w:t>135,38</w:t>
            </w:r>
          </w:p>
        </w:tc>
        <w:tc>
          <w:tcPr>
            <w:tcW w:w="1469" w:type="dxa"/>
          </w:tcPr>
          <w:p w14:paraId="77E1769F" w14:textId="0A60E629" w:rsidR="002947E0" w:rsidRPr="003A05D8" w:rsidRDefault="00A707CF" w:rsidP="0043672B">
            <w:pPr>
              <w:rPr>
                <w:rFonts w:ascii="Times New Roman" w:hAnsi="Times New Roman" w:cs="Times New Roman"/>
                <w:sz w:val="24"/>
                <w:szCs w:val="24"/>
                <w:lang w:val="et-EE"/>
              </w:rPr>
            </w:pPr>
            <w:r w:rsidRPr="003A05D8">
              <w:rPr>
                <w:rFonts w:ascii="Times New Roman" w:hAnsi="Times New Roman" w:cs="Times New Roman"/>
                <w:sz w:val="24"/>
                <w:szCs w:val="24"/>
                <w:lang w:val="et-EE"/>
              </w:rPr>
              <w:t>0</w:t>
            </w:r>
          </w:p>
        </w:tc>
      </w:tr>
    </w:tbl>
    <w:p w14:paraId="30E04D1C" w14:textId="77777777" w:rsidR="00715DA5" w:rsidRDefault="00715DA5" w:rsidP="0043672B">
      <w:pPr>
        <w:rPr>
          <w:rFonts w:ascii="Times New Roman" w:hAnsi="Times New Roman" w:cs="Times New Roman"/>
          <w:b/>
          <w:sz w:val="24"/>
          <w:szCs w:val="24"/>
          <w:lang w:val="et-EE"/>
        </w:rPr>
      </w:pPr>
    </w:p>
    <w:p w14:paraId="6826BEF8" w14:textId="30511005" w:rsidR="00E9518B" w:rsidRPr="005F11EB" w:rsidRDefault="00E9518B"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TAOTLEJA MEETMED RISKIDE ENNETAMISEKS VÕI NENDE MAANDAMISEKS</w:t>
      </w:r>
    </w:p>
    <w:p w14:paraId="31790C8F" w14:textId="77777777" w:rsidR="00E9518B" w:rsidRPr="005F11EB" w:rsidRDefault="00D128FB" w:rsidP="0043672B">
      <w:pPr>
        <w:jc w:val="both"/>
        <w:rPr>
          <w:rFonts w:ascii="Times New Roman" w:hAnsi="Times New Roman" w:cs="Times New Roman"/>
          <w:sz w:val="24"/>
          <w:szCs w:val="24"/>
          <w:lang w:val="et-EE"/>
        </w:rPr>
      </w:pPr>
      <w:r w:rsidRPr="005F11EB">
        <w:rPr>
          <w:rFonts w:ascii="Times New Roman" w:hAnsi="Times New Roman" w:cs="Times New Roman"/>
          <w:i/>
          <w:sz w:val="24"/>
          <w:szCs w:val="24"/>
          <w:lang w:val="et-EE"/>
        </w:rPr>
        <w:t>Hinnata võimalikke riske, olukordi või sündmuseid, mis võivad takistada projekti eesmärgini jõudmist planeeritud aja, -ressursside ja -eelarvega.</w:t>
      </w:r>
    </w:p>
    <w:p w14:paraId="0BE38E70" w14:textId="77777777" w:rsidR="00D128FB" w:rsidRPr="005F11EB" w:rsidRDefault="00D128FB" w:rsidP="0043672B">
      <w:pPr>
        <w:rPr>
          <w:rFonts w:ascii="Times New Roman" w:hAnsi="Times New Roman" w:cs="Times New Roman"/>
          <w:sz w:val="24"/>
          <w:szCs w:val="24"/>
          <w:lang w:val="et-EE"/>
        </w:rPr>
      </w:pPr>
    </w:p>
    <w:p w14:paraId="414A77A6" w14:textId="152439FA" w:rsidR="008E728D" w:rsidRDefault="00D76BBB" w:rsidP="0043672B">
      <w:pPr>
        <w:rPr>
          <w:rFonts w:ascii="Times New Roman" w:hAnsi="Times New Roman" w:cs="Times New Roman"/>
          <w:bCs/>
          <w:sz w:val="24"/>
          <w:szCs w:val="24"/>
          <w:lang w:val="et-EE"/>
        </w:rPr>
      </w:pPr>
      <w:proofErr w:type="spellStart"/>
      <w:r w:rsidRPr="00D76BBB">
        <w:rPr>
          <w:rFonts w:ascii="Times New Roman" w:hAnsi="Times New Roman" w:cs="Times New Roman"/>
          <w:bCs/>
          <w:sz w:val="24"/>
          <w:szCs w:val="24"/>
        </w:rPr>
        <w:t>Projekti</w:t>
      </w:r>
      <w:proofErr w:type="spellEnd"/>
      <w:r w:rsidRPr="00D76BBB">
        <w:rPr>
          <w:rFonts w:ascii="Times New Roman" w:hAnsi="Times New Roman" w:cs="Times New Roman"/>
          <w:bCs/>
          <w:sz w:val="24"/>
          <w:szCs w:val="24"/>
        </w:rPr>
        <w:t xml:space="preserve"> </w:t>
      </w:r>
      <w:proofErr w:type="spellStart"/>
      <w:r w:rsidRPr="00D76BBB">
        <w:rPr>
          <w:rFonts w:ascii="Times New Roman" w:hAnsi="Times New Roman" w:cs="Times New Roman"/>
          <w:bCs/>
          <w:sz w:val="24"/>
          <w:szCs w:val="24"/>
        </w:rPr>
        <w:t>tegevuskava</w:t>
      </w:r>
      <w:proofErr w:type="spellEnd"/>
      <w:r w:rsidRPr="00D76BBB">
        <w:rPr>
          <w:rFonts w:ascii="Times New Roman" w:hAnsi="Times New Roman" w:cs="Times New Roman"/>
          <w:bCs/>
          <w:sz w:val="24"/>
          <w:szCs w:val="24"/>
        </w:rPr>
        <w:t xml:space="preserve"> ja </w:t>
      </w:r>
      <w:proofErr w:type="spellStart"/>
      <w:r w:rsidRPr="00D76BBB">
        <w:rPr>
          <w:rFonts w:ascii="Times New Roman" w:hAnsi="Times New Roman" w:cs="Times New Roman"/>
          <w:bCs/>
          <w:sz w:val="24"/>
          <w:szCs w:val="24"/>
        </w:rPr>
        <w:t>eelarve</w:t>
      </w:r>
      <w:proofErr w:type="spellEnd"/>
      <w:r w:rsidRPr="00D76BBB">
        <w:rPr>
          <w:rFonts w:ascii="Times New Roman" w:hAnsi="Times New Roman" w:cs="Times New Roman"/>
          <w:bCs/>
          <w:sz w:val="24"/>
          <w:szCs w:val="24"/>
        </w:rPr>
        <w:t xml:space="preserve"> on </w:t>
      </w:r>
      <w:proofErr w:type="spellStart"/>
      <w:r w:rsidRPr="00D76BBB">
        <w:rPr>
          <w:rFonts w:ascii="Times New Roman" w:hAnsi="Times New Roman" w:cs="Times New Roman"/>
          <w:bCs/>
          <w:sz w:val="24"/>
          <w:szCs w:val="24"/>
        </w:rPr>
        <w:t>hoolikalt</w:t>
      </w:r>
      <w:proofErr w:type="spellEnd"/>
      <w:r w:rsidRPr="00D76BBB">
        <w:rPr>
          <w:rFonts w:ascii="Times New Roman" w:hAnsi="Times New Roman" w:cs="Times New Roman"/>
          <w:bCs/>
          <w:sz w:val="24"/>
          <w:szCs w:val="24"/>
        </w:rPr>
        <w:t xml:space="preserve"> </w:t>
      </w:r>
      <w:proofErr w:type="spellStart"/>
      <w:r w:rsidRPr="00D76BBB">
        <w:rPr>
          <w:rFonts w:ascii="Times New Roman" w:hAnsi="Times New Roman" w:cs="Times New Roman"/>
          <w:bCs/>
          <w:sz w:val="24"/>
          <w:szCs w:val="24"/>
        </w:rPr>
        <w:t>koostatud</w:t>
      </w:r>
      <w:proofErr w:type="spellEnd"/>
      <w:r w:rsidRPr="00D76BBB">
        <w:rPr>
          <w:rFonts w:ascii="Times New Roman" w:hAnsi="Times New Roman" w:cs="Times New Roman"/>
          <w:bCs/>
          <w:sz w:val="24"/>
          <w:szCs w:val="24"/>
        </w:rPr>
        <w:t xml:space="preserve">, </w:t>
      </w:r>
      <w:proofErr w:type="spellStart"/>
      <w:r w:rsidRPr="00D76BBB">
        <w:rPr>
          <w:rFonts w:ascii="Times New Roman" w:hAnsi="Times New Roman" w:cs="Times New Roman"/>
          <w:bCs/>
          <w:sz w:val="24"/>
          <w:szCs w:val="24"/>
        </w:rPr>
        <w:t>arvestades</w:t>
      </w:r>
      <w:proofErr w:type="spellEnd"/>
      <w:r w:rsidRPr="00D76BBB">
        <w:rPr>
          <w:rFonts w:ascii="Times New Roman" w:hAnsi="Times New Roman" w:cs="Times New Roman"/>
          <w:bCs/>
          <w:sz w:val="24"/>
          <w:szCs w:val="24"/>
        </w:rPr>
        <w:t xml:space="preserve"> </w:t>
      </w:r>
      <w:proofErr w:type="spellStart"/>
      <w:r w:rsidRPr="00D76BBB">
        <w:rPr>
          <w:rFonts w:ascii="Times New Roman" w:hAnsi="Times New Roman" w:cs="Times New Roman"/>
          <w:bCs/>
          <w:sz w:val="24"/>
          <w:szCs w:val="24"/>
        </w:rPr>
        <w:t>potentsiaalseid</w:t>
      </w:r>
      <w:proofErr w:type="spellEnd"/>
      <w:r w:rsidRPr="00D76BBB">
        <w:rPr>
          <w:rFonts w:ascii="Times New Roman" w:hAnsi="Times New Roman" w:cs="Times New Roman"/>
          <w:bCs/>
          <w:sz w:val="24"/>
          <w:szCs w:val="24"/>
        </w:rPr>
        <w:t xml:space="preserve"> </w:t>
      </w:r>
      <w:proofErr w:type="spellStart"/>
      <w:r w:rsidRPr="00D76BBB">
        <w:rPr>
          <w:rFonts w:ascii="Times New Roman" w:hAnsi="Times New Roman" w:cs="Times New Roman"/>
          <w:bCs/>
          <w:sz w:val="24"/>
          <w:szCs w:val="24"/>
        </w:rPr>
        <w:t>takistusi</w:t>
      </w:r>
      <w:proofErr w:type="spellEnd"/>
      <w:r w:rsidRPr="00D76BBB">
        <w:rPr>
          <w:rFonts w:ascii="Times New Roman" w:hAnsi="Times New Roman" w:cs="Times New Roman"/>
          <w:bCs/>
          <w:sz w:val="24"/>
          <w:szCs w:val="24"/>
        </w:rPr>
        <w:t xml:space="preserve">. </w:t>
      </w:r>
      <w:r w:rsidR="00BA2A0D">
        <w:rPr>
          <w:rFonts w:ascii="Times New Roman" w:hAnsi="Times New Roman" w:cs="Times New Roman"/>
          <w:bCs/>
          <w:sz w:val="24"/>
          <w:szCs w:val="24"/>
          <w:lang w:val="et-EE"/>
        </w:rPr>
        <w:t xml:space="preserve">Välja on töötatud </w:t>
      </w:r>
      <w:r w:rsidR="005C43A9">
        <w:rPr>
          <w:rFonts w:ascii="Times New Roman" w:hAnsi="Times New Roman" w:cs="Times New Roman"/>
          <w:bCs/>
          <w:sz w:val="24"/>
          <w:szCs w:val="24"/>
          <w:lang w:val="et-EE"/>
        </w:rPr>
        <w:t>ajakava ja kommunikatsiooniplaan</w:t>
      </w:r>
      <w:r w:rsidR="0084371C">
        <w:rPr>
          <w:rFonts w:ascii="Times New Roman" w:hAnsi="Times New Roman" w:cs="Times New Roman"/>
          <w:bCs/>
          <w:sz w:val="24"/>
          <w:szCs w:val="24"/>
          <w:lang w:val="et-EE"/>
        </w:rPr>
        <w:t xml:space="preserve">, mis aitavad tagada projekti sujuva kulgemise, hoides eesmärgis saavutatavana planeeritud aja, ressursside ja eelarve piires. </w:t>
      </w:r>
      <w:r w:rsidR="005C43A9">
        <w:rPr>
          <w:rFonts w:ascii="Times New Roman" w:hAnsi="Times New Roman" w:cs="Times New Roman"/>
          <w:bCs/>
          <w:sz w:val="24"/>
          <w:szCs w:val="24"/>
          <w:lang w:val="et-EE"/>
        </w:rPr>
        <w:t xml:space="preserve"> </w:t>
      </w:r>
    </w:p>
    <w:p w14:paraId="14B5E0A5" w14:textId="77777777" w:rsidR="008E728D" w:rsidRDefault="008E728D" w:rsidP="0043672B">
      <w:pPr>
        <w:rPr>
          <w:rFonts w:ascii="Times New Roman" w:hAnsi="Times New Roman" w:cs="Times New Roman"/>
          <w:bCs/>
          <w:sz w:val="24"/>
          <w:szCs w:val="24"/>
          <w:lang w:val="et-EE"/>
        </w:rPr>
      </w:pPr>
    </w:p>
    <w:p w14:paraId="31FF20A6" w14:textId="60DCE123" w:rsidR="00CB4159" w:rsidRDefault="00786FD3" w:rsidP="0043672B">
      <w:pPr>
        <w:rPr>
          <w:rFonts w:ascii="Times New Roman" w:hAnsi="Times New Roman" w:cs="Times New Roman"/>
          <w:bCs/>
          <w:sz w:val="24"/>
          <w:szCs w:val="24"/>
          <w:lang w:val="et-EE"/>
        </w:rPr>
      </w:pPr>
      <w:r>
        <w:rPr>
          <w:rFonts w:ascii="Times New Roman" w:hAnsi="Times New Roman" w:cs="Times New Roman"/>
          <w:bCs/>
          <w:sz w:val="24"/>
          <w:szCs w:val="24"/>
          <w:lang w:val="et-EE"/>
        </w:rPr>
        <w:t xml:space="preserve">Projekti läbiviimisega seotud </w:t>
      </w:r>
      <w:r w:rsidR="00CB4159">
        <w:rPr>
          <w:rFonts w:ascii="Times New Roman" w:hAnsi="Times New Roman" w:cs="Times New Roman"/>
          <w:bCs/>
          <w:sz w:val="24"/>
          <w:szCs w:val="24"/>
          <w:lang w:val="et-EE"/>
        </w:rPr>
        <w:t xml:space="preserve">peamised </w:t>
      </w:r>
      <w:r>
        <w:rPr>
          <w:rFonts w:ascii="Times New Roman" w:hAnsi="Times New Roman" w:cs="Times New Roman"/>
          <w:bCs/>
          <w:sz w:val="24"/>
          <w:szCs w:val="24"/>
          <w:lang w:val="et-EE"/>
        </w:rPr>
        <w:t>riskid on:</w:t>
      </w:r>
    </w:p>
    <w:p w14:paraId="67DC7239" w14:textId="77777777" w:rsidR="00AC49AE" w:rsidRDefault="00AC49AE" w:rsidP="0043672B">
      <w:pPr>
        <w:rPr>
          <w:rFonts w:ascii="Times New Roman" w:hAnsi="Times New Roman" w:cs="Times New Roman"/>
          <w:bCs/>
          <w:sz w:val="24"/>
          <w:szCs w:val="24"/>
          <w:lang w:val="et-EE"/>
        </w:rPr>
      </w:pPr>
    </w:p>
    <w:p w14:paraId="3EC04510" w14:textId="2A6B45E0" w:rsidR="00AC49AE" w:rsidRPr="00CB4159" w:rsidRDefault="00CB4159" w:rsidP="0043672B">
      <w:pPr>
        <w:numPr>
          <w:ilvl w:val="0"/>
          <w:numId w:val="17"/>
        </w:numPr>
        <w:ind w:left="0"/>
        <w:rPr>
          <w:rFonts w:ascii="Times New Roman" w:hAnsi="Times New Roman" w:cs="Times New Roman"/>
          <w:bCs/>
          <w:sz w:val="24"/>
          <w:szCs w:val="24"/>
          <w:lang w:val="et-EE"/>
        </w:rPr>
      </w:pPr>
      <w:r w:rsidRPr="00CB4159">
        <w:rPr>
          <w:rFonts w:ascii="Times New Roman" w:hAnsi="Times New Roman" w:cs="Times New Roman"/>
          <w:b/>
          <w:sz w:val="24"/>
          <w:szCs w:val="24"/>
          <w:lang w:val="et-EE"/>
        </w:rPr>
        <w:lastRenderedPageBreak/>
        <w:t>COVID-19 viirus</w:t>
      </w:r>
      <w:r w:rsidRPr="00CB4159">
        <w:rPr>
          <w:rFonts w:ascii="Times New Roman" w:hAnsi="Times New Roman" w:cs="Times New Roman"/>
          <w:bCs/>
          <w:sz w:val="24"/>
          <w:szCs w:val="24"/>
          <w:lang w:val="et-EE"/>
        </w:rPr>
        <w:t xml:space="preserve"> – </w:t>
      </w:r>
      <w:proofErr w:type="spellStart"/>
      <w:r w:rsidR="00C37E0B" w:rsidRPr="00C37E0B">
        <w:rPr>
          <w:rFonts w:ascii="Times New Roman" w:hAnsi="Times New Roman" w:cs="Times New Roman"/>
          <w:bCs/>
          <w:sz w:val="24"/>
          <w:szCs w:val="24"/>
        </w:rPr>
        <w:t>kuigi</w:t>
      </w:r>
      <w:proofErr w:type="spellEnd"/>
      <w:r w:rsidR="00C37E0B" w:rsidRPr="00C37E0B">
        <w:rPr>
          <w:rFonts w:ascii="Times New Roman" w:hAnsi="Times New Roman" w:cs="Times New Roman"/>
          <w:bCs/>
          <w:sz w:val="24"/>
          <w:szCs w:val="24"/>
        </w:rPr>
        <w:t xml:space="preserve"> </w:t>
      </w:r>
      <w:proofErr w:type="spellStart"/>
      <w:r w:rsidR="00C37E0B" w:rsidRPr="00C37E0B">
        <w:rPr>
          <w:rFonts w:ascii="Times New Roman" w:hAnsi="Times New Roman" w:cs="Times New Roman"/>
          <w:bCs/>
          <w:sz w:val="24"/>
          <w:szCs w:val="24"/>
        </w:rPr>
        <w:t>esinemise</w:t>
      </w:r>
      <w:proofErr w:type="spellEnd"/>
      <w:r w:rsidR="00C37E0B" w:rsidRPr="00C37E0B">
        <w:rPr>
          <w:rFonts w:ascii="Times New Roman" w:hAnsi="Times New Roman" w:cs="Times New Roman"/>
          <w:bCs/>
          <w:sz w:val="24"/>
          <w:szCs w:val="24"/>
        </w:rPr>
        <w:t xml:space="preserve"> </w:t>
      </w:r>
      <w:proofErr w:type="spellStart"/>
      <w:r w:rsidR="00C37E0B" w:rsidRPr="00C37E0B">
        <w:rPr>
          <w:rFonts w:ascii="Times New Roman" w:hAnsi="Times New Roman" w:cs="Times New Roman"/>
          <w:bCs/>
          <w:sz w:val="24"/>
          <w:szCs w:val="24"/>
        </w:rPr>
        <w:t>tõenäosus</w:t>
      </w:r>
      <w:proofErr w:type="spellEnd"/>
      <w:r w:rsidR="00C37E0B" w:rsidRPr="00C37E0B">
        <w:rPr>
          <w:rFonts w:ascii="Times New Roman" w:hAnsi="Times New Roman" w:cs="Times New Roman"/>
          <w:bCs/>
          <w:sz w:val="24"/>
          <w:szCs w:val="24"/>
        </w:rPr>
        <w:t xml:space="preserve"> on </w:t>
      </w:r>
      <w:proofErr w:type="spellStart"/>
      <w:r w:rsidR="00C37E0B" w:rsidRPr="00C37E0B">
        <w:rPr>
          <w:rFonts w:ascii="Times New Roman" w:hAnsi="Times New Roman" w:cs="Times New Roman"/>
          <w:bCs/>
          <w:sz w:val="24"/>
          <w:szCs w:val="24"/>
        </w:rPr>
        <w:t>madal</w:t>
      </w:r>
      <w:proofErr w:type="spellEnd"/>
      <w:r w:rsidR="00C37E0B" w:rsidRPr="00C37E0B">
        <w:rPr>
          <w:rFonts w:ascii="Times New Roman" w:hAnsi="Times New Roman" w:cs="Times New Roman"/>
          <w:bCs/>
          <w:sz w:val="24"/>
          <w:szCs w:val="24"/>
        </w:rPr>
        <w:t xml:space="preserve">, </w:t>
      </w:r>
      <w:proofErr w:type="spellStart"/>
      <w:r w:rsidR="00C37E0B" w:rsidRPr="00C37E0B">
        <w:rPr>
          <w:rFonts w:ascii="Times New Roman" w:hAnsi="Times New Roman" w:cs="Times New Roman"/>
          <w:bCs/>
          <w:sz w:val="24"/>
          <w:szCs w:val="24"/>
        </w:rPr>
        <w:t>rakendatakse</w:t>
      </w:r>
      <w:proofErr w:type="spellEnd"/>
      <w:r w:rsidR="00C37E0B" w:rsidRPr="00C37E0B">
        <w:rPr>
          <w:rFonts w:ascii="Times New Roman" w:hAnsi="Times New Roman" w:cs="Times New Roman"/>
          <w:bCs/>
          <w:sz w:val="24"/>
          <w:szCs w:val="24"/>
        </w:rPr>
        <w:t xml:space="preserve"> </w:t>
      </w:r>
      <w:proofErr w:type="spellStart"/>
      <w:r w:rsidR="00C37E0B" w:rsidRPr="00C37E0B">
        <w:rPr>
          <w:rFonts w:ascii="Times New Roman" w:hAnsi="Times New Roman" w:cs="Times New Roman"/>
          <w:bCs/>
          <w:sz w:val="24"/>
          <w:szCs w:val="24"/>
        </w:rPr>
        <w:t>füüsilistel</w:t>
      </w:r>
      <w:proofErr w:type="spellEnd"/>
      <w:r w:rsidR="00C37E0B" w:rsidRPr="00C37E0B">
        <w:rPr>
          <w:rFonts w:ascii="Times New Roman" w:hAnsi="Times New Roman" w:cs="Times New Roman"/>
          <w:bCs/>
          <w:sz w:val="24"/>
          <w:szCs w:val="24"/>
        </w:rPr>
        <w:t xml:space="preserve"> </w:t>
      </w:r>
      <w:proofErr w:type="spellStart"/>
      <w:r w:rsidR="00C37E0B">
        <w:rPr>
          <w:rFonts w:ascii="Times New Roman" w:hAnsi="Times New Roman" w:cs="Times New Roman"/>
          <w:bCs/>
          <w:sz w:val="24"/>
          <w:szCs w:val="24"/>
        </w:rPr>
        <w:t>kohtumiste</w:t>
      </w:r>
      <w:proofErr w:type="spellEnd"/>
      <w:r w:rsidR="00C37E0B">
        <w:rPr>
          <w:rFonts w:ascii="Times New Roman" w:hAnsi="Times New Roman" w:cs="Times New Roman"/>
          <w:bCs/>
          <w:sz w:val="24"/>
          <w:szCs w:val="24"/>
        </w:rPr>
        <w:t xml:space="preserve"> </w:t>
      </w:r>
      <w:proofErr w:type="spellStart"/>
      <w:r w:rsidR="00E75BF5">
        <w:rPr>
          <w:rFonts w:ascii="Times New Roman" w:hAnsi="Times New Roman" w:cs="Times New Roman"/>
          <w:bCs/>
          <w:sz w:val="24"/>
          <w:szCs w:val="24"/>
        </w:rPr>
        <w:t>elementaarseid</w:t>
      </w:r>
      <w:proofErr w:type="spellEnd"/>
      <w:r w:rsidR="00E75BF5">
        <w:rPr>
          <w:rFonts w:ascii="Times New Roman" w:hAnsi="Times New Roman" w:cs="Times New Roman"/>
          <w:bCs/>
          <w:sz w:val="24"/>
          <w:szCs w:val="24"/>
        </w:rPr>
        <w:t xml:space="preserve"> </w:t>
      </w:r>
      <w:proofErr w:type="spellStart"/>
      <w:r w:rsidR="00C37E0B" w:rsidRPr="00C37E0B">
        <w:rPr>
          <w:rFonts w:ascii="Times New Roman" w:hAnsi="Times New Roman" w:cs="Times New Roman"/>
          <w:bCs/>
          <w:sz w:val="24"/>
          <w:szCs w:val="24"/>
        </w:rPr>
        <w:t>tervise</w:t>
      </w:r>
      <w:proofErr w:type="spellEnd"/>
      <w:r w:rsidR="00C37E0B" w:rsidRPr="00C37E0B">
        <w:rPr>
          <w:rFonts w:ascii="Times New Roman" w:hAnsi="Times New Roman" w:cs="Times New Roman"/>
          <w:bCs/>
          <w:sz w:val="24"/>
          <w:szCs w:val="24"/>
        </w:rPr>
        <w:t xml:space="preserve">- ja </w:t>
      </w:r>
      <w:proofErr w:type="spellStart"/>
      <w:r w:rsidR="00C37E0B" w:rsidRPr="00C37E0B">
        <w:rPr>
          <w:rFonts w:ascii="Times New Roman" w:hAnsi="Times New Roman" w:cs="Times New Roman"/>
          <w:bCs/>
          <w:sz w:val="24"/>
          <w:szCs w:val="24"/>
        </w:rPr>
        <w:t>ohutusprotokolle</w:t>
      </w:r>
      <w:proofErr w:type="spellEnd"/>
      <w:r w:rsidR="00C37E0B" w:rsidRPr="00C37E0B">
        <w:rPr>
          <w:rFonts w:ascii="Times New Roman" w:hAnsi="Times New Roman" w:cs="Times New Roman"/>
          <w:bCs/>
          <w:sz w:val="24"/>
          <w:szCs w:val="24"/>
        </w:rPr>
        <w:t xml:space="preserve">. </w:t>
      </w:r>
      <w:proofErr w:type="spellStart"/>
      <w:r w:rsidR="00C37E0B" w:rsidRPr="00C37E0B">
        <w:rPr>
          <w:rFonts w:ascii="Times New Roman" w:hAnsi="Times New Roman" w:cs="Times New Roman"/>
          <w:bCs/>
          <w:sz w:val="24"/>
          <w:szCs w:val="24"/>
        </w:rPr>
        <w:t>Vajadusel</w:t>
      </w:r>
      <w:proofErr w:type="spellEnd"/>
      <w:r w:rsidR="00C37E0B" w:rsidRPr="00C37E0B">
        <w:rPr>
          <w:rFonts w:ascii="Times New Roman" w:hAnsi="Times New Roman" w:cs="Times New Roman"/>
          <w:bCs/>
          <w:sz w:val="24"/>
          <w:szCs w:val="24"/>
        </w:rPr>
        <w:t xml:space="preserve"> </w:t>
      </w:r>
      <w:proofErr w:type="spellStart"/>
      <w:r w:rsidR="00C37E0B" w:rsidRPr="00C37E0B">
        <w:rPr>
          <w:rFonts w:ascii="Times New Roman" w:hAnsi="Times New Roman" w:cs="Times New Roman"/>
          <w:bCs/>
          <w:sz w:val="24"/>
          <w:szCs w:val="24"/>
        </w:rPr>
        <w:t>korraldatakse</w:t>
      </w:r>
      <w:proofErr w:type="spellEnd"/>
      <w:r w:rsidR="00C37E0B" w:rsidRPr="00C37E0B">
        <w:rPr>
          <w:rFonts w:ascii="Times New Roman" w:hAnsi="Times New Roman" w:cs="Times New Roman"/>
          <w:bCs/>
          <w:sz w:val="24"/>
          <w:szCs w:val="24"/>
        </w:rPr>
        <w:t xml:space="preserve"> </w:t>
      </w:r>
      <w:proofErr w:type="spellStart"/>
      <w:r w:rsidR="00E75BF5">
        <w:rPr>
          <w:rFonts w:ascii="Times New Roman" w:hAnsi="Times New Roman" w:cs="Times New Roman"/>
          <w:bCs/>
          <w:sz w:val="24"/>
          <w:szCs w:val="24"/>
        </w:rPr>
        <w:t>seminarid</w:t>
      </w:r>
      <w:proofErr w:type="spellEnd"/>
      <w:r w:rsidR="00E75BF5">
        <w:rPr>
          <w:rFonts w:ascii="Times New Roman" w:hAnsi="Times New Roman" w:cs="Times New Roman"/>
          <w:bCs/>
          <w:sz w:val="24"/>
          <w:szCs w:val="24"/>
        </w:rPr>
        <w:t xml:space="preserve"> </w:t>
      </w:r>
      <w:proofErr w:type="spellStart"/>
      <w:r w:rsidR="00C37E0B" w:rsidRPr="00C37E0B">
        <w:rPr>
          <w:rFonts w:ascii="Times New Roman" w:hAnsi="Times New Roman" w:cs="Times New Roman"/>
          <w:bCs/>
          <w:sz w:val="24"/>
          <w:szCs w:val="24"/>
        </w:rPr>
        <w:t>virtuaalselt</w:t>
      </w:r>
      <w:proofErr w:type="spellEnd"/>
      <w:r w:rsidR="00C37E0B" w:rsidRPr="00C37E0B">
        <w:rPr>
          <w:rFonts w:ascii="Times New Roman" w:hAnsi="Times New Roman" w:cs="Times New Roman"/>
          <w:bCs/>
          <w:sz w:val="24"/>
          <w:szCs w:val="24"/>
        </w:rPr>
        <w:t>.</w:t>
      </w:r>
    </w:p>
    <w:p w14:paraId="2C545B58" w14:textId="62348E53" w:rsidR="00CB4159" w:rsidRPr="00CB4159" w:rsidRDefault="00165257" w:rsidP="0043672B">
      <w:pPr>
        <w:numPr>
          <w:ilvl w:val="0"/>
          <w:numId w:val="17"/>
        </w:numPr>
        <w:ind w:left="0"/>
        <w:rPr>
          <w:rFonts w:ascii="Times New Roman" w:hAnsi="Times New Roman" w:cs="Times New Roman"/>
          <w:bCs/>
          <w:sz w:val="24"/>
          <w:szCs w:val="24"/>
          <w:lang w:val="et-EE"/>
        </w:rPr>
      </w:pPr>
      <w:r w:rsidRPr="00B743E9">
        <w:rPr>
          <w:rFonts w:ascii="Times New Roman" w:hAnsi="Times New Roman" w:cs="Times New Roman"/>
          <w:b/>
          <w:sz w:val="24"/>
          <w:szCs w:val="24"/>
          <w:lang w:val="et-EE"/>
        </w:rPr>
        <w:t>Vääramatu jõu</w:t>
      </w:r>
      <w:r w:rsidR="00CB4159" w:rsidRPr="00CB4159">
        <w:rPr>
          <w:rFonts w:ascii="Times New Roman" w:hAnsi="Times New Roman" w:cs="Times New Roman"/>
          <w:b/>
          <w:sz w:val="24"/>
          <w:szCs w:val="24"/>
          <w:lang w:val="et-EE"/>
        </w:rPr>
        <w:t xml:space="preserve"> olukorrad</w:t>
      </w:r>
      <w:r w:rsidR="00CB4159" w:rsidRPr="00CB4159">
        <w:rPr>
          <w:rFonts w:ascii="Times New Roman" w:hAnsi="Times New Roman" w:cs="Times New Roman"/>
          <w:bCs/>
          <w:sz w:val="24"/>
          <w:szCs w:val="24"/>
          <w:lang w:val="et-EE"/>
        </w:rPr>
        <w:t xml:space="preserve"> – esinemise tõenäosus on madal.</w:t>
      </w:r>
    </w:p>
    <w:p w14:paraId="3FA8974C" w14:textId="77777777" w:rsidR="00F32C6C" w:rsidRDefault="00F32C6C" w:rsidP="0043672B">
      <w:pPr>
        <w:rPr>
          <w:rFonts w:ascii="Times New Roman" w:hAnsi="Times New Roman" w:cs="Times New Roman"/>
          <w:bCs/>
          <w:sz w:val="24"/>
          <w:szCs w:val="24"/>
          <w:lang w:val="et-EE"/>
        </w:rPr>
      </w:pPr>
    </w:p>
    <w:p w14:paraId="33DC12EA" w14:textId="19E9F6AA" w:rsidR="0080697D" w:rsidRPr="00F32C6C" w:rsidRDefault="00786FD3" w:rsidP="0043672B">
      <w:pPr>
        <w:rPr>
          <w:rFonts w:ascii="Times New Roman" w:hAnsi="Times New Roman" w:cs="Times New Roman"/>
          <w:bCs/>
          <w:sz w:val="24"/>
          <w:szCs w:val="24"/>
          <w:lang w:val="et-EE"/>
        </w:rPr>
      </w:pPr>
      <w:r>
        <w:rPr>
          <w:rFonts w:ascii="Times New Roman" w:hAnsi="Times New Roman" w:cs="Times New Roman"/>
          <w:bCs/>
          <w:sz w:val="24"/>
          <w:szCs w:val="24"/>
          <w:lang w:val="et-EE"/>
        </w:rPr>
        <w:br/>
      </w:r>
      <w:r w:rsidR="0080697D" w:rsidRPr="005F11EB">
        <w:rPr>
          <w:rFonts w:ascii="Times New Roman" w:hAnsi="Times New Roman" w:cs="Times New Roman"/>
          <w:b/>
          <w:sz w:val="24"/>
          <w:szCs w:val="24"/>
          <w:lang w:val="et-EE"/>
        </w:rPr>
        <w:t>TAOTLEJA KINNITUS</w:t>
      </w:r>
    </w:p>
    <w:p w14:paraId="1CCE65A4" w14:textId="77777777" w:rsidR="0080697D" w:rsidRPr="005F11EB" w:rsidRDefault="0080697D" w:rsidP="0043672B">
      <w:pPr>
        <w:jc w:val="both"/>
        <w:rPr>
          <w:rFonts w:ascii="Times New Roman" w:hAnsi="Times New Roman" w:cs="Times New Roman"/>
          <w:sz w:val="24"/>
          <w:szCs w:val="24"/>
          <w:lang w:val="et-EE"/>
        </w:rPr>
      </w:pPr>
    </w:p>
    <w:p w14:paraId="351DF4C2" w14:textId="77777777" w:rsidR="0080697D" w:rsidRPr="005F11EB" w:rsidRDefault="0080697D" w:rsidP="0043672B">
      <w:pPr>
        <w:jc w:val="both"/>
        <w:rPr>
          <w:rFonts w:ascii="Times New Roman" w:hAnsi="Times New Roman" w:cs="Times New Roman"/>
          <w:sz w:val="24"/>
          <w:szCs w:val="24"/>
          <w:lang w:val="et-EE"/>
        </w:rPr>
      </w:pPr>
      <w:r w:rsidRPr="005F11EB">
        <w:rPr>
          <w:rFonts w:ascii="Times New Roman" w:hAnsi="Times New Roman" w:cs="Times New Roman"/>
          <w:sz w:val="24"/>
          <w:szCs w:val="24"/>
          <w:lang w:val="et-EE"/>
        </w:rPr>
        <w:t>Allkirjaga kinnitan järgnevat:</w:t>
      </w:r>
    </w:p>
    <w:p w14:paraId="59438872" w14:textId="77777777" w:rsidR="00832767" w:rsidRPr="005F11EB" w:rsidRDefault="00832767" w:rsidP="0043672B">
      <w:pPr>
        <w:pStyle w:val="Loendilik"/>
        <w:numPr>
          <w:ilvl w:val="0"/>
          <w:numId w:val="1"/>
        </w:numPr>
        <w:ind w:left="0"/>
        <w:jc w:val="both"/>
        <w:rPr>
          <w:rFonts w:ascii="Times New Roman" w:hAnsi="Times New Roman" w:cs="Times New Roman"/>
          <w:sz w:val="24"/>
          <w:szCs w:val="24"/>
          <w:lang w:val="et-EE"/>
        </w:rPr>
      </w:pPr>
      <w:r w:rsidRPr="005F11EB">
        <w:rPr>
          <w:rFonts w:ascii="Times New Roman" w:hAnsi="Times New Roman" w:cs="Times New Roman"/>
          <w:sz w:val="24"/>
          <w:szCs w:val="24"/>
          <w:lang w:val="et-EE"/>
        </w:rPr>
        <w:t>kõik käesolevas taotluses esitatud andmed on õiged ning esitatud dokumendid on kehtivad ning vajadusel võimaldan neid kontrollida;</w:t>
      </w:r>
    </w:p>
    <w:p w14:paraId="0ED672AE" w14:textId="77777777" w:rsidR="00D65FAE" w:rsidRPr="005F11EB" w:rsidRDefault="00D65FAE" w:rsidP="0043672B">
      <w:pPr>
        <w:pStyle w:val="Loendilik"/>
        <w:numPr>
          <w:ilvl w:val="0"/>
          <w:numId w:val="1"/>
        </w:numPr>
        <w:ind w:left="0"/>
        <w:jc w:val="both"/>
        <w:rPr>
          <w:rFonts w:ascii="Times New Roman" w:hAnsi="Times New Roman" w:cs="Times New Roman"/>
          <w:sz w:val="24"/>
          <w:szCs w:val="24"/>
          <w:lang w:val="et-EE"/>
        </w:rPr>
      </w:pPr>
      <w:r w:rsidRPr="005F11EB">
        <w:rPr>
          <w:rFonts w:ascii="Times New Roman" w:hAnsi="Times New Roman" w:cs="Times New Roman"/>
          <w:sz w:val="24"/>
          <w:szCs w:val="24"/>
          <w:lang w:val="et-EE"/>
        </w:rPr>
        <w:t>taotleja ei ole raskustes olev ettevõtja Euroopa Komisjoni määruse (EL) nr 651/2014 artikli 2 punkti 18 tähenduses;</w:t>
      </w:r>
    </w:p>
    <w:p w14:paraId="53FA3AF3" w14:textId="77777777" w:rsidR="00D65FAE" w:rsidRPr="005F11EB" w:rsidRDefault="00D65FAE" w:rsidP="0043672B">
      <w:pPr>
        <w:pStyle w:val="Loendilik"/>
        <w:numPr>
          <w:ilvl w:val="0"/>
          <w:numId w:val="1"/>
        </w:numPr>
        <w:ind w:left="0"/>
        <w:jc w:val="both"/>
        <w:rPr>
          <w:rFonts w:ascii="Times New Roman" w:hAnsi="Times New Roman" w:cs="Times New Roman"/>
          <w:sz w:val="24"/>
          <w:szCs w:val="24"/>
          <w:lang w:val="et-EE"/>
        </w:rPr>
      </w:pPr>
      <w:r w:rsidRPr="005F11EB">
        <w:rPr>
          <w:rFonts w:ascii="Times New Roman" w:hAnsi="Times New Roman" w:cs="Times New Roman"/>
          <w:sz w:val="24"/>
          <w:szCs w:val="24"/>
          <w:lang w:val="et-EE"/>
        </w:rPr>
        <w:t>taotlejal ei ole maksuvõlga riiklike ja kohalike maksude osas või see on ajatatud ning maksed on tasutud kokkulepitud ajakava järgi;</w:t>
      </w:r>
    </w:p>
    <w:p w14:paraId="41B46FE4" w14:textId="77777777" w:rsidR="00D65FAE" w:rsidRPr="005F11EB" w:rsidRDefault="00D65FAE" w:rsidP="0043672B">
      <w:pPr>
        <w:pStyle w:val="Loendilik"/>
        <w:numPr>
          <w:ilvl w:val="0"/>
          <w:numId w:val="1"/>
        </w:numPr>
        <w:ind w:left="0"/>
        <w:jc w:val="both"/>
        <w:rPr>
          <w:rFonts w:ascii="Times New Roman" w:hAnsi="Times New Roman" w:cs="Times New Roman"/>
          <w:sz w:val="24"/>
          <w:szCs w:val="24"/>
          <w:lang w:val="et-EE"/>
        </w:rPr>
      </w:pPr>
      <w:r w:rsidRPr="005F11EB">
        <w:rPr>
          <w:rFonts w:ascii="Times New Roman" w:hAnsi="Times New Roman" w:cs="Times New Roman"/>
          <w:sz w:val="24"/>
          <w:szCs w:val="24"/>
          <w:lang w:val="et-EE"/>
        </w:rPr>
        <w:t xml:space="preserve">kui taotleja on varem saanud toetust riigieelarvelistest vahenditest või Euroopa Liidu või muudest </w:t>
      </w:r>
      <w:proofErr w:type="spellStart"/>
      <w:r w:rsidRPr="005F11EB">
        <w:rPr>
          <w:rFonts w:ascii="Times New Roman" w:hAnsi="Times New Roman" w:cs="Times New Roman"/>
          <w:sz w:val="24"/>
          <w:szCs w:val="24"/>
          <w:lang w:val="et-EE"/>
        </w:rPr>
        <w:t>välisvahenditest</w:t>
      </w:r>
      <w:proofErr w:type="spellEnd"/>
      <w:r w:rsidRPr="005F11EB">
        <w:rPr>
          <w:rFonts w:ascii="Times New Roman" w:hAnsi="Times New Roman" w:cs="Times New Roman"/>
          <w:sz w:val="24"/>
          <w:szCs w:val="24"/>
          <w:lang w:val="et-EE"/>
        </w:rPr>
        <w:t>, mis on kuulunud tagasimaksmisele, on tagasimaksed tehtud tähtaegselt ja nõutud summas;</w:t>
      </w:r>
    </w:p>
    <w:p w14:paraId="42356215" w14:textId="77777777" w:rsidR="00D65FAE" w:rsidRPr="005F11EB" w:rsidRDefault="00D65FAE" w:rsidP="0043672B">
      <w:pPr>
        <w:pStyle w:val="Loendilik"/>
        <w:numPr>
          <w:ilvl w:val="0"/>
          <w:numId w:val="1"/>
        </w:numPr>
        <w:ind w:left="0"/>
        <w:jc w:val="both"/>
        <w:rPr>
          <w:rFonts w:ascii="Times New Roman" w:hAnsi="Times New Roman" w:cs="Times New Roman"/>
          <w:sz w:val="24"/>
          <w:szCs w:val="24"/>
          <w:lang w:val="et-EE"/>
        </w:rPr>
      </w:pPr>
      <w:r w:rsidRPr="005F11EB">
        <w:rPr>
          <w:rFonts w:ascii="Times New Roman" w:hAnsi="Times New Roman" w:cs="Times New Roman"/>
          <w:sz w:val="24"/>
          <w:szCs w:val="24"/>
          <w:lang w:val="et-EE"/>
        </w:rPr>
        <w:t>taotlejale ei ole esitatud seni täitmata korraldust Euroopa Komisjoni või Euroopa Kohtu poolt riigiabi tagasimaksmiseks;</w:t>
      </w:r>
    </w:p>
    <w:p w14:paraId="15009AD2" w14:textId="77777777" w:rsidR="00D65FAE" w:rsidRPr="005F11EB" w:rsidRDefault="00D65FAE" w:rsidP="0043672B">
      <w:pPr>
        <w:pStyle w:val="Loendilik"/>
        <w:numPr>
          <w:ilvl w:val="0"/>
          <w:numId w:val="1"/>
        </w:numPr>
        <w:ind w:left="0"/>
        <w:jc w:val="both"/>
        <w:rPr>
          <w:rFonts w:ascii="Times New Roman" w:hAnsi="Times New Roman" w:cs="Times New Roman"/>
          <w:sz w:val="24"/>
          <w:szCs w:val="24"/>
          <w:lang w:val="et-EE"/>
        </w:rPr>
      </w:pPr>
      <w:r w:rsidRPr="005F11EB">
        <w:rPr>
          <w:rFonts w:ascii="Times New Roman" w:hAnsi="Times New Roman" w:cs="Times New Roman"/>
          <w:sz w:val="24"/>
          <w:szCs w:val="24"/>
          <w:lang w:val="et-EE"/>
        </w:rPr>
        <w:t>taotleja suhtes ei ole algatatud pankroti- või likvideerimismenetlust;</w:t>
      </w:r>
    </w:p>
    <w:p w14:paraId="53401FF0" w14:textId="77777777" w:rsidR="00D65FAE" w:rsidRPr="005F11EB" w:rsidRDefault="00D65FAE" w:rsidP="0043672B">
      <w:pPr>
        <w:pStyle w:val="Loendilik"/>
        <w:numPr>
          <w:ilvl w:val="0"/>
          <w:numId w:val="1"/>
        </w:numPr>
        <w:ind w:left="0"/>
        <w:jc w:val="both"/>
        <w:rPr>
          <w:rFonts w:ascii="Times New Roman" w:hAnsi="Times New Roman" w:cs="Times New Roman"/>
          <w:sz w:val="24"/>
          <w:szCs w:val="24"/>
          <w:lang w:val="et-EE"/>
        </w:rPr>
      </w:pPr>
      <w:r w:rsidRPr="005F11EB">
        <w:rPr>
          <w:rFonts w:ascii="Times New Roman" w:hAnsi="Times New Roman" w:cs="Times New Roman"/>
          <w:sz w:val="24"/>
          <w:szCs w:val="24"/>
          <w:lang w:val="et-EE"/>
        </w:rPr>
        <w:t>taotlejal ei ole majandusaasta aruande esitamise võlga;</w:t>
      </w:r>
    </w:p>
    <w:p w14:paraId="5E16161F" w14:textId="77777777" w:rsidR="00D65FAE" w:rsidRPr="005F11EB" w:rsidRDefault="00D65FAE" w:rsidP="0043672B">
      <w:pPr>
        <w:pStyle w:val="Loendilik"/>
        <w:numPr>
          <w:ilvl w:val="0"/>
          <w:numId w:val="1"/>
        </w:numPr>
        <w:ind w:left="0"/>
        <w:jc w:val="both"/>
        <w:rPr>
          <w:rFonts w:ascii="Times New Roman" w:hAnsi="Times New Roman" w:cs="Times New Roman"/>
          <w:sz w:val="24"/>
          <w:szCs w:val="24"/>
          <w:lang w:val="et-EE"/>
        </w:rPr>
      </w:pPr>
      <w:r w:rsidRPr="005F11EB">
        <w:rPr>
          <w:rFonts w:ascii="Times New Roman" w:hAnsi="Times New Roman" w:cs="Times New Roman"/>
          <w:sz w:val="24"/>
          <w:szCs w:val="24"/>
          <w:lang w:val="et-EE"/>
        </w:rPr>
        <w:t>taotlejal ei ole täitmata kohustusi Kaitseministeeriumi ees;</w:t>
      </w:r>
    </w:p>
    <w:p w14:paraId="105B9E99" w14:textId="77777777" w:rsidR="00D65FAE" w:rsidRPr="005F11EB" w:rsidRDefault="00D65FAE" w:rsidP="0043672B">
      <w:pPr>
        <w:pStyle w:val="Loendilik"/>
        <w:numPr>
          <w:ilvl w:val="0"/>
          <w:numId w:val="1"/>
        </w:numPr>
        <w:ind w:left="0"/>
        <w:jc w:val="both"/>
        <w:rPr>
          <w:rFonts w:ascii="Times New Roman" w:hAnsi="Times New Roman" w:cs="Times New Roman"/>
          <w:sz w:val="24"/>
          <w:szCs w:val="24"/>
          <w:lang w:val="et-EE"/>
        </w:rPr>
      </w:pPr>
      <w:r w:rsidRPr="005F11EB">
        <w:rPr>
          <w:rFonts w:ascii="Times New Roman" w:hAnsi="Times New Roman" w:cs="Times New Roman"/>
          <w:sz w:val="24"/>
          <w:szCs w:val="24"/>
          <w:lang w:val="et-EE"/>
        </w:rPr>
        <w:t>taotlejal on taotluses kavandatud vahendid projekti omafinantseeringu tagamiseks;</w:t>
      </w:r>
    </w:p>
    <w:p w14:paraId="25E0064F" w14:textId="77777777" w:rsidR="00832767" w:rsidRPr="005F11EB" w:rsidRDefault="00D65FAE" w:rsidP="0043672B">
      <w:pPr>
        <w:pStyle w:val="Loendilik"/>
        <w:numPr>
          <w:ilvl w:val="0"/>
          <w:numId w:val="1"/>
        </w:numPr>
        <w:ind w:left="0"/>
        <w:jc w:val="both"/>
        <w:rPr>
          <w:rFonts w:ascii="Times New Roman" w:hAnsi="Times New Roman" w:cs="Times New Roman"/>
          <w:sz w:val="24"/>
          <w:szCs w:val="24"/>
          <w:lang w:val="et-EE"/>
        </w:rPr>
      </w:pPr>
      <w:r w:rsidRPr="005F11EB">
        <w:rPr>
          <w:rFonts w:ascii="Times New Roman" w:hAnsi="Times New Roman" w:cs="Times New Roman"/>
          <w:sz w:val="24"/>
          <w:szCs w:val="24"/>
          <w:lang w:val="et-EE"/>
        </w:rPr>
        <w:t>taotleja esindajaks ei ole isik, keda on karistatud majandusalase, ametialase, varavastase või avaliku usalduse vastase süüteo eest ja tema karistusandmed ei ole karistusregistrist kustutatud.</w:t>
      </w:r>
    </w:p>
    <w:p w14:paraId="1E5EDD6B" w14:textId="77777777" w:rsidR="008E52BF" w:rsidRPr="005F11EB" w:rsidRDefault="008E52BF" w:rsidP="0043672B">
      <w:pPr>
        <w:rPr>
          <w:rFonts w:ascii="Times New Roman" w:hAnsi="Times New Roman" w:cs="Times New Roman"/>
          <w:sz w:val="24"/>
          <w:szCs w:val="24"/>
          <w:lang w:val="et-EE"/>
        </w:rPr>
      </w:pPr>
    </w:p>
    <w:tbl>
      <w:tblPr>
        <w:tblStyle w:val="Kontuurtabel"/>
        <w:tblW w:w="9067" w:type="dxa"/>
        <w:tblLook w:val="04A0" w:firstRow="1" w:lastRow="0" w:firstColumn="1" w:lastColumn="0" w:noHBand="0" w:noVBand="1"/>
      </w:tblPr>
      <w:tblGrid>
        <w:gridCol w:w="4815"/>
        <w:gridCol w:w="4252"/>
      </w:tblGrid>
      <w:tr w:rsidR="008E52BF" w:rsidRPr="005F11EB" w14:paraId="3E28B141" w14:textId="77777777" w:rsidTr="0043082A">
        <w:tc>
          <w:tcPr>
            <w:tcW w:w="4815" w:type="dxa"/>
          </w:tcPr>
          <w:p w14:paraId="386107BF" w14:textId="77777777" w:rsidR="008E52BF" w:rsidRPr="005F11EB" w:rsidRDefault="008E52BF"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 xml:space="preserve">Allkirjaõigusliku </w:t>
            </w:r>
            <w:r w:rsidR="00E9518B" w:rsidRPr="005F11EB">
              <w:rPr>
                <w:rFonts w:ascii="Times New Roman" w:hAnsi="Times New Roman" w:cs="Times New Roman"/>
                <w:b/>
                <w:sz w:val="24"/>
                <w:szCs w:val="24"/>
                <w:lang w:val="et-EE"/>
              </w:rPr>
              <w:t>esind</w:t>
            </w:r>
            <w:r w:rsidR="006648C3" w:rsidRPr="005F11EB">
              <w:rPr>
                <w:rFonts w:ascii="Times New Roman" w:hAnsi="Times New Roman" w:cs="Times New Roman"/>
                <w:b/>
                <w:sz w:val="24"/>
                <w:szCs w:val="24"/>
                <w:lang w:val="et-EE"/>
              </w:rPr>
              <w:t>a</w:t>
            </w:r>
            <w:r w:rsidR="00E9518B" w:rsidRPr="005F11EB">
              <w:rPr>
                <w:rFonts w:ascii="Times New Roman" w:hAnsi="Times New Roman" w:cs="Times New Roman"/>
                <w:b/>
                <w:sz w:val="24"/>
                <w:szCs w:val="24"/>
                <w:lang w:val="et-EE"/>
              </w:rPr>
              <w:t>ja</w:t>
            </w:r>
            <w:r w:rsidRPr="005F11EB">
              <w:rPr>
                <w:rFonts w:ascii="Times New Roman" w:hAnsi="Times New Roman" w:cs="Times New Roman"/>
                <w:b/>
                <w:sz w:val="24"/>
                <w:szCs w:val="24"/>
                <w:lang w:val="et-EE"/>
              </w:rPr>
              <w:t xml:space="preserve"> ees- ja perenimi</w:t>
            </w:r>
          </w:p>
        </w:tc>
        <w:tc>
          <w:tcPr>
            <w:tcW w:w="4252" w:type="dxa"/>
          </w:tcPr>
          <w:p w14:paraId="7D72F4DD" w14:textId="6455E07B" w:rsidR="008E52BF" w:rsidRPr="005F11EB" w:rsidRDefault="00DF666A" w:rsidP="0043672B">
            <w:pPr>
              <w:rPr>
                <w:rFonts w:ascii="Times New Roman" w:hAnsi="Times New Roman" w:cs="Times New Roman"/>
                <w:sz w:val="24"/>
                <w:szCs w:val="24"/>
                <w:lang w:val="et-EE"/>
              </w:rPr>
            </w:pPr>
            <w:proofErr w:type="spellStart"/>
            <w:r w:rsidRPr="005F11EB">
              <w:rPr>
                <w:rFonts w:ascii="Times New Roman" w:hAnsi="Times New Roman" w:cs="Times New Roman"/>
                <w:sz w:val="24"/>
                <w:szCs w:val="24"/>
                <w:lang w:val="et-EE"/>
              </w:rPr>
              <w:t>Arto</w:t>
            </w:r>
            <w:proofErr w:type="spellEnd"/>
            <w:r w:rsidRPr="005F11EB">
              <w:rPr>
                <w:rFonts w:ascii="Times New Roman" w:hAnsi="Times New Roman" w:cs="Times New Roman"/>
                <w:sz w:val="24"/>
                <w:szCs w:val="24"/>
                <w:lang w:val="et-EE"/>
              </w:rPr>
              <w:t xml:space="preserve"> Aas</w:t>
            </w:r>
          </w:p>
        </w:tc>
      </w:tr>
      <w:tr w:rsidR="00E9518B" w:rsidRPr="005F11EB" w14:paraId="05A80B4D" w14:textId="77777777" w:rsidTr="0043082A">
        <w:tc>
          <w:tcPr>
            <w:tcW w:w="4815" w:type="dxa"/>
          </w:tcPr>
          <w:p w14:paraId="3A24E4E7" w14:textId="77777777" w:rsidR="00E9518B" w:rsidRPr="005F11EB" w:rsidRDefault="00E9518B"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Isikukood</w:t>
            </w:r>
          </w:p>
        </w:tc>
        <w:tc>
          <w:tcPr>
            <w:tcW w:w="4252" w:type="dxa"/>
          </w:tcPr>
          <w:p w14:paraId="346E470A" w14:textId="66CCD778" w:rsidR="00E9518B" w:rsidRPr="005F11EB" w:rsidRDefault="00FF5B41" w:rsidP="0043672B">
            <w:pPr>
              <w:rPr>
                <w:rFonts w:ascii="Times New Roman" w:hAnsi="Times New Roman" w:cs="Times New Roman"/>
                <w:sz w:val="24"/>
                <w:szCs w:val="24"/>
                <w:lang w:val="et-EE"/>
              </w:rPr>
            </w:pPr>
            <w:r w:rsidRPr="00FF5B41">
              <w:rPr>
                <w:rFonts w:ascii="Times New Roman" w:hAnsi="Times New Roman" w:cs="Times New Roman"/>
                <w:sz w:val="24"/>
                <w:szCs w:val="24"/>
              </w:rPr>
              <w:t>38006090333</w:t>
            </w:r>
          </w:p>
        </w:tc>
      </w:tr>
      <w:tr w:rsidR="00E9518B" w:rsidRPr="005F11EB" w14:paraId="368635D6" w14:textId="77777777" w:rsidTr="0043082A">
        <w:tc>
          <w:tcPr>
            <w:tcW w:w="4815" w:type="dxa"/>
          </w:tcPr>
          <w:p w14:paraId="1AC63316" w14:textId="77777777" w:rsidR="00E9518B" w:rsidRPr="005F11EB" w:rsidRDefault="00E9518B"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Ametikoht</w:t>
            </w:r>
          </w:p>
        </w:tc>
        <w:tc>
          <w:tcPr>
            <w:tcW w:w="4252" w:type="dxa"/>
          </w:tcPr>
          <w:p w14:paraId="40A2899D" w14:textId="4F598B1D" w:rsidR="00E9518B" w:rsidRPr="005F11EB" w:rsidRDefault="00DF666A" w:rsidP="0043672B">
            <w:pPr>
              <w:rPr>
                <w:rFonts w:ascii="Times New Roman" w:hAnsi="Times New Roman" w:cs="Times New Roman"/>
                <w:sz w:val="24"/>
                <w:szCs w:val="24"/>
                <w:lang w:val="et-EE"/>
              </w:rPr>
            </w:pPr>
            <w:r w:rsidRPr="005F11EB">
              <w:rPr>
                <w:rFonts w:ascii="Times New Roman" w:hAnsi="Times New Roman" w:cs="Times New Roman"/>
                <w:sz w:val="24"/>
                <w:szCs w:val="24"/>
                <w:lang w:val="et-EE"/>
              </w:rPr>
              <w:t>Eesti Tööandjate Keskliidu tegevjuht</w:t>
            </w:r>
          </w:p>
        </w:tc>
      </w:tr>
      <w:tr w:rsidR="008E52BF" w:rsidRPr="005F11EB" w14:paraId="2A81B42B" w14:textId="77777777" w:rsidTr="0043082A">
        <w:tc>
          <w:tcPr>
            <w:tcW w:w="4815" w:type="dxa"/>
          </w:tcPr>
          <w:p w14:paraId="55CC1880" w14:textId="77777777" w:rsidR="008E52BF" w:rsidRPr="005F11EB" w:rsidRDefault="008E52BF"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Allkiri</w:t>
            </w:r>
          </w:p>
        </w:tc>
        <w:tc>
          <w:tcPr>
            <w:tcW w:w="4252" w:type="dxa"/>
          </w:tcPr>
          <w:p w14:paraId="11D4C477" w14:textId="77777777" w:rsidR="008E52BF" w:rsidRPr="005F11EB" w:rsidRDefault="008E52BF" w:rsidP="0043672B">
            <w:pPr>
              <w:rPr>
                <w:rFonts w:ascii="Times New Roman" w:hAnsi="Times New Roman" w:cs="Times New Roman"/>
                <w:sz w:val="24"/>
                <w:szCs w:val="24"/>
                <w:lang w:val="et-EE"/>
              </w:rPr>
            </w:pPr>
          </w:p>
        </w:tc>
      </w:tr>
      <w:tr w:rsidR="008E52BF" w:rsidRPr="005F11EB" w14:paraId="13569C06" w14:textId="77777777" w:rsidTr="0043082A">
        <w:tc>
          <w:tcPr>
            <w:tcW w:w="4815" w:type="dxa"/>
          </w:tcPr>
          <w:p w14:paraId="4CE98C2B" w14:textId="77777777" w:rsidR="008E52BF" w:rsidRPr="005F11EB" w:rsidRDefault="008E52BF" w:rsidP="0043672B">
            <w:pPr>
              <w:rPr>
                <w:rFonts w:ascii="Times New Roman" w:hAnsi="Times New Roman" w:cs="Times New Roman"/>
                <w:b/>
                <w:sz w:val="24"/>
                <w:szCs w:val="24"/>
                <w:lang w:val="et-EE"/>
              </w:rPr>
            </w:pPr>
            <w:r w:rsidRPr="005F11EB">
              <w:rPr>
                <w:rFonts w:ascii="Times New Roman" w:hAnsi="Times New Roman" w:cs="Times New Roman"/>
                <w:b/>
                <w:sz w:val="24"/>
                <w:szCs w:val="24"/>
                <w:lang w:val="et-EE"/>
              </w:rPr>
              <w:t>Kuupäev</w:t>
            </w:r>
          </w:p>
        </w:tc>
        <w:tc>
          <w:tcPr>
            <w:tcW w:w="4252" w:type="dxa"/>
          </w:tcPr>
          <w:p w14:paraId="36B33074" w14:textId="5E3F65AA" w:rsidR="008E52BF" w:rsidRPr="005F11EB" w:rsidRDefault="00A60069" w:rsidP="0043672B">
            <w:pPr>
              <w:rPr>
                <w:rFonts w:ascii="Times New Roman" w:hAnsi="Times New Roman" w:cs="Times New Roman"/>
                <w:sz w:val="24"/>
                <w:szCs w:val="24"/>
                <w:lang w:val="et-EE"/>
              </w:rPr>
            </w:pPr>
            <w:r>
              <w:rPr>
                <w:rFonts w:ascii="Times New Roman" w:hAnsi="Times New Roman" w:cs="Times New Roman"/>
                <w:sz w:val="24"/>
                <w:szCs w:val="24"/>
                <w:lang w:val="et-EE"/>
              </w:rPr>
              <w:t>1</w:t>
            </w:r>
            <w:r w:rsidR="00A6324C">
              <w:rPr>
                <w:rFonts w:ascii="Times New Roman" w:hAnsi="Times New Roman" w:cs="Times New Roman"/>
                <w:sz w:val="24"/>
                <w:szCs w:val="24"/>
                <w:lang w:val="et-EE"/>
              </w:rPr>
              <w:t>7</w:t>
            </w:r>
            <w:r>
              <w:rPr>
                <w:rFonts w:ascii="Times New Roman" w:hAnsi="Times New Roman" w:cs="Times New Roman"/>
                <w:sz w:val="24"/>
                <w:szCs w:val="24"/>
                <w:lang w:val="et-EE"/>
              </w:rPr>
              <w:t>. aprill 2024</w:t>
            </w:r>
          </w:p>
        </w:tc>
      </w:tr>
    </w:tbl>
    <w:p w14:paraId="7CAC4966" w14:textId="77777777" w:rsidR="008E52BF" w:rsidRPr="005F11EB" w:rsidRDefault="008E52BF" w:rsidP="0043672B">
      <w:pPr>
        <w:rPr>
          <w:rFonts w:ascii="Times New Roman" w:hAnsi="Times New Roman" w:cs="Times New Roman"/>
          <w:sz w:val="24"/>
          <w:szCs w:val="24"/>
          <w:lang w:val="et-EE"/>
        </w:rPr>
      </w:pPr>
    </w:p>
    <w:sectPr w:rsidR="008E52BF" w:rsidRPr="005F11EB" w:rsidSect="00B84BAE">
      <w:footerReference w:type="default" r:id="rId10"/>
      <w:pgSz w:w="11906" w:h="16838"/>
      <w:pgMar w:top="1135" w:right="1558"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563A" w14:textId="77777777" w:rsidR="00B84BAE" w:rsidRDefault="00B84BAE" w:rsidP="007D19E0">
      <w:r>
        <w:separator/>
      </w:r>
    </w:p>
  </w:endnote>
  <w:endnote w:type="continuationSeparator" w:id="0">
    <w:p w14:paraId="2F00E19F" w14:textId="77777777" w:rsidR="00B84BAE" w:rsidRDefault="00B84BAE" w:rsidP="007D19E0">
      <w:r>
        <w:continuationSeparator/>
      </w:r>
    </w:p>
  </w:endnote>
  <w:endnote w:type="continuationNotice" w:id="1">
    <w:p w14:paraId="531E0835" w14:textId="77777777" w:rsidR="00B84BAE" w:rsidRDefault="00B84B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40702951"/>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5A87CDDD" w14:textId="77777777" w:rsidR="007D19E0" w:rsidRPr="007D19E0" w:rsidRDefault="007D19E0">
            <w:pPr>
              <w:pStyle w:val="Jalus"/>
              <w:jc w:val="right"/>
              <w:rPr>
                <w:rFonts w:ascii="Times New Roman" w:hAnsi="Times New Roman" w:cs="Times New Roman"/>
                <w:sz w:val="24"/>
                <w:szCs w:val="24"/>
              </w:rPr>
            </w:pP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PAGE </w:instrText>
            </w:r>
            <w:r w:rsidRPr="007D19E0">
              <w:rPr>
                <w:rFonts w:ascii="Times New Roman" w:hAnsi="Times New Roman" w:cs="Times New Roman"/>
                <w:bCs/>
                <w:sz w:val="24"/>
                <w:szCs w:val="24"/>
              </w:rPr>
              <w:fldChar w:fldCharType="separate"/>
            </w:r>
            <w:r w:rsidR="006648C3">
              <w:rPr>
                <w:rFonts w:ascii="Times New Roman" w:hAnsi="Times New Roman" w:cs="Times New Roman"/>
                <w:bCs/>
                <w:noProof/>
                <w:sz w:val="24"/>
                <w:szCs w:val="24"/>
              </w:rPr>
              <w:t>3</w:t>
            </w:r>
            <w:r w:rsidRPr="007D19E0">
              <w:rPr>
                <w:rFonts w:ascii="Times New Roman" w:hAnsi="Times New Roman" w:cs="Times New Roman"/>
                <w:bCs/>
                <w:sz w:val="24"/>
                <w:szCs w:val="24"/>
              </w:rPr>
              <w:fldChar w:fldCharType="end"/>
            </w:r>
            <w:r w:rsidRPr="007D19E0">
              <w:rPr>
                <w:rFonts w:ascii="Times New Roman" w:hAnsi="Times New Roman" w:cs="Times New Roman"/>
                <w:sz w:val="24"/>
                <w:szCs w:val="24"/>
              </w:rPr>
              <w:t xml:space="preserve"> / </w:t>
            </w: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NUMPAGES  </w:instrText>
            </w:r>
            <w:r w:rsidRPr="007D19E0">
              <w:rPr>
                <w:rFonts w:ascii="Times New Roman" w:hAnsi="Times New Roman" w:cs="Times New Roman"/>
                <w:bCs/>
                <w:sz w:val="24"/>
                <w:szCs w:val="24"/>
              </w:rPr>
              <w:fldChar w:fldCharType="separate"/>
            </w:r>
            <w:r w:rsidR="006648C3">
              <w:rPr>
                <w:rFonts w:ascii="Times New Roman" w:hAnsi="Times New Roman" w:cs="Times New Roman"/>
                <w:bCs/>
                <w:noProof/>
                <w:sz w:val="24"/>
                <w:szCs w:val="24"/>
              </w:rPr>
              <w:t>4</w:t>
            </w:r>
            <w:r w:rsidRPr="007D19E0">
              <w:rPr>
                <w:rFonts w:ascii="Times New Roman" w:hAnsi="Times New Roman" w:cs="Times New Roman"/>
                <w:bCs/>
                <w:sz w:val="24"/>
                <w:szCs w:val="24"/>
              </w:rPr>
              <w:fldChar w:fldCharType="end"/>
            </w:r>
          </w:p>
        </w:sdtContent>
      </w:sdt>
    </w:sdtContent>
  </w:sdt>
  <w:p w14:paraId="26F17493" w14:textId="77777777" w:rsidR="007D19E0" w:rsidRPr="007D19E0" w:rsidRDefault="007D19E0">
    <w:pPr>
      <w:pStyle w:val="Jalu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F1990" w14:textId="77777777" w:rsidR="00B84BAE" w:rsidRDefault="00B84BAE" w:rsidP="007D19E0">
      <w:r>
        <w:separator/>
      </w:r>
    </w:p>
  </w:footnote>
  <w:footnote w:type="continuationSeparator" w:id="0">
    <w:p w14:paraId="2B15AD97" w14:textId="77777777" w:rsidR="00B84BAE" w:rsidRDefault="00B84BAE" w:rsidP="007D19E0">
      <w:r>
        <w:continuationSeparator/>
      </w:r>
    </w:p>
  </w:footnote>
  <w:footnote w:type="continuationNotice" w:id="1">
    <w:p w14:paraId="1E0ADD35" w14:textId="77777777" w:rsidR="00B84BAE" w:rsidRDefault="00B84B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4461"/>
    <w:multiLevelType w:val="hybridMultilevel"/>
    <w:tmpl w:val="DB6A1F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806027A"/>
    <w:multiLevelType w:val="multilevel"/>
    <w:tmpl w:val="71E82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105C3"/>
    <w:multiLevelType w:val="hybridMultilevel"/>
    <w:tmpl w:val="6F0204D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0F723950"/>
    <w:multiLevelType w:val="hybridMultilevel"/>
    <w:tmpl w:val="BF4A25E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22FD7A74"/>
    <w:multiLevelType w:val="hybridMultilevel"/>
    <w:tmpl w:val="A2E6F2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47B3647"/>
    <w:multiLevelType w:val="hybridMultilevel"/>
    <w:tmpl w:val="0686A5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C393CDF"/>
    <w:multiLevelType w:val="hybridMultilevel"/>
    <w:tmpl w:val="CD502C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CD771C5"/>
    <w:multiLevelType w:val="hybridMultilevel"/>
    <w:tmpl w:val="C6B47F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D1234EC"/>
    <w:multiLevelType w:val="hybridMultilevel"/>
    <w:tmpl w:val="F37449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8846479"/>
    <w:multiLevelType w:val="hybridMultilevel"/>
    <w:tmpl w:val="5F026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CA30550"/>
    <w:multiLevelType w:val="hybridMultilevel"/>
    <w:tmpl w:val="12F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CC76A88"/>
    <w:multiLevelType w:val="multilevel"/>
    <w:tmpl w:val="6F4E5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FC2F0D"/>
    <w:multiLevelType w:val="hybridMultilevel"/>
    <w:tmpl w:val="73807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4B013CDD"/>
    <w:multiLevelType w:val="multilevel"/>
    <w:tmpl w:val="6F4E5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B973BB"/>
    <w:multiLevelType w:val="hybridMultilevel"/>
    <w:tmpl w:val="7CA084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A5E5B5D"/>
    <w:multiLevelType w:val="hybridMultilevel"/>
    <w:tmpl w:val="A956CD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F3500B7"/>
    <w:multiLevelType w:val="hybridMultilevel"/>
    <w:tmpl w:val="8204412E"/>
    <w:lvl w:ilvl="0" w:tplc="9CD0887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1E7019C"/>
    <w:multiLevelType w:val="hybridMultilevel"/>
    <w:tmpl w:val="CA4EC9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2A27717"/>
    <w:multiLevelType w:val="hybridMultilevel"/>
    <w:tmpl w:val="EE8AE2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946114197">
    <w:abstractNumId w:val="10"/>
  </w:num>
  <w:num w:numId="2" w16cid:durableId="1621571457">
    <w:abstractNumId w:val="9"/>
  </w:num>
  <w:num w:numId="3" w16cid:durableId="1921520512">
    <w:abstractNumId w:val="12"/>
  </w:num>
  <w:num w:numId="4" w16cid:durableId="1246495900">
    <w:abstractNumId w:val="17"/>
  </w:num>
  <w:num w:numId="5" w16cid:durableId="1591043521">
    <w:abstractNumId w:val="18"/>
  </w:num>
  <w:num w:numId="6" w16cid:durableId="1938321457">
    <w:abstractNumId w:val="15"/>
  </w:num>
  <w:num w:numId="7" w16cid:durableId="1819489611">
    <w:abstractNumId w:val="7"/>
  </w:num>
  <w:num w:numId="8" w16cid:durableId="2053572502">
    <w:abstractNumId w:val="4"/>
  </w:num>
  <w:num w:numId="9" w16cid:durableId="1378360423">
    <w:abstractNumId w:val="14"/>
  </w:num>
  <w:num w:numId="10" w16cid:durableId="773667651">
    <w:abstractNumId w:val="8"/>
  </w:num>
  <w:num w:numId="11" w16cid:durableId="660348249">
    <w:abstractNumId w:val="0"/>
  </w:num>
  <w:num w:numId="12" w16cid:durableId="1611543907">
    <w:abstractNumId w:val="16"/>
  </w:num>
  <w:num w:numId="13" w16cid:durableId="71466009">
    <w:abstractNumId w:val="13"/>
  </w:num>
  <w:num w:numId="14" w16cid:durableId="905453384">
    <w:abstractNumId w:val="11"/>
  </w:num>
  <w:num w:numId="15" w16cid:durableId="1813863644">
    <w:abstractNumId w:val="5"/>
  </w:num>
  <w:num w:numId="16" w16cid:durableId="1955863434">
    <w:abstractNumId w:val="6"/>
  </w:num>
  <w:num w:numId="17" w16cid:durableId="1709378578">
    <w:abstractNumId w:val="1"/>
  </w:num>
  <w:num w:numId="18" w16cid:durableId="822236485">
    <w:abstractNumId w:val="3"/>
  </w:num>
  <w:num w:numId="19" w16cid:durableId="526647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C8"/>
    <w:rsid w:val="0000242F"/>
    <w:rsid w:val="00004C2C"/>
    <w:rsid w:val="00006CC1"/>
    <w:rsid w:val="000077AF"/>
    <w:rsid w:val="00016368"/>
    <w:rsid w:val="00027B6E"/>
    <w:rsid w:val="00031001"/>
    <w:rsid w:val="00033D60"/>
    <w:rsid w:val="0003494A"/>
    <w:rsid w:val="00034C63"/>
    <w:rsid w:val="00042157"/>
    <w:rsid w:val="000437F9"/>
    <w:rsid w:val="000557C6"/>
    <w:rsid w:val="00063DD5"/>
    <w:rsid w:val="00071B7E"/>
    <w:rsid w:val="00077611"/>
    <w:rsid w:val="00077A27"/>
    <w:rsid w:val="00077A3B"/>
    <w:rsid w:val="00095F25"/>
    <w:rsid w:val="000A0DB8"/>
    <w:rsid w:val="000B2F9A"/>
    <w:rsid w:val="000B3D30"/>
    <w:rsid w:val="000C1670"/>
    <w:rsid w:val="000C231E"/>
    <w:rsid w:val="000D0ADA"/>
    <w:rsid w:val="000E1486"/>
    <w:rsid w:val="000E1CC8"/>
    <w:rsid w:val="000E332C"/>
    <w:rsid w:val="000E3F0F"/>
    <w:rsid w:val="000F3768"/>
    <w:rsid w:val="00103BFD"/>
    <w:rsid w:val="00105128"/>
    <w:rsid w:val="001051C9"/>
    <w:rsid w:val="00105AAD"/>
    <w:rsid w:val="001103B7"/>
    <w:rsid w:val="00120AC3"/>
    <w:rsid w:val="001258A3"/>
    <w:rsid w:val="00126787"/>
    <w:rsid w:val="0013091D"/>
    <w:rsid w:val="00133924"/>
    <w:rsid w:val="00134346"/>
    <w:rsid w:val="00135BF6"/>
    <w:rsid w:val="00141F87"/>
    <w:rsid w:val="0014297C"/>
    <w:rsid w:val="00147C4F"/>
    <w:rsid w:val="001512A8"/>
    <w:rsid w:val="00153E88"/>
    <w:rsid w:val="00155D52"/>
    <w:rsid w:val="00155E9F"/>
    <w:rsid w:val="0015791F"/>
    <w:rsid w:val="0015798D"/>
    <w:rsid w:val="00165257"/>
    <w:rsid w:val="001720F4"/>
    <w:rsid w:val="00173321"/>
    <w:rsid w:val="00174B51"/>
    <w:rsid w:val="00184DB5"/>
    <w:rsid w:val="00191E9E"/>
    <w:rsid w:val="00196E88"/>
    <w:rsid w:val="001A619F"/>
    <w:rsid w:val="001B64C1"/>
    <w:rsid w:val="001D47D1"/>
    <w:rsid w:val="001D56AD"/>
    <w:rsid w:val="001E5522"/>
    <w:rsid w:val="001F2093"/>
    <w:rsid w:val="001F73ED"/>
    <w:rsid w:val="002010D3"/>
    <w:rsid w:val="002044F1"/>
    <w:rsid w:val="002066B2"/>
    <w:rsid w:val="00206E4E"/>
    <w:rsid w:val="00213264"/>
    <w:rsid w:val="00213F73"/>
    <w:rsid w:val="00214592"/>
    <w:rsid w:val="0021616F"/>
    <w:rsid w:val="0022168C"/>
    <w:rsid w:val="0022186A"/>
    <w:rsid w:val="00225668"/>
    <w:rsid w:val="002263DD"/>
    <w:rsid w:val="00232B2E"/>
    <w:rsid w:val="002336C3"/>
    <w:rsid w:val="0024030E"/>
    <w:rsid w:val="002449E9"/>
    <w:rsid w:val="00244F59"/>
    <w:rsid w:val="002458EC"/>
    <w:rsid w:val="00260124"/>
    <w:rsid w:val="002700A9"/>
    <w:rsid w:val="00270410"/>
    <w:rsid w:val="002821DE"/>
    <w:rsid w:val="00286BFE"/>
    <w:rsid w:val="00287699"/>
    <w:rsid w:val="002947E0"/>
    <w:rsid w:val="002A033C"/>
    <w:rsid w:val="002B093F"/>
    <w:rsid w:val="002B4EC8"/>
    <w:rsid w:val="002B5790"/>
    <w:rsid w:val="002C1787"/>
    <w:rsid w:val="002D324E"/>
    <w:rsid w:val="002D62CF"/>
    <w:rsid w:val="002D7BB0"/>
    <w:rsid w:val="002E3798"/>
    <w:rsid w:val="002E4891"/>
    <w:rsid w:val="002E76F1"/>
    <w:rsid w:val="002F1496"/>
    <w:rsid w:val="002F460B"/>
    <w:rsid w:val="0030164C"/>
    <w:rsid w:val="0031703E"/>
    <w:rsid w:val="0032347A"/>
    <w:rsid w:val="00332CF1"/>
    <w:rsid w:val="00335CF0"/>
    <w:rsid w:val="003502AE"/>
    <w:rsid w:val="00353E17"/>
    <w:rsid w:val="003561F0"/>
    <w:rsid w:val="0036056A"/>
    <w:rsid w:val="0036255D"/>
    <w:rsid w:val="003643D1"/>
    <w:rsid w:val="0036470D"/>
    <w:rsid w:val="00365215"/>
    <w:rsid w:val="00385FBE"/>
    <w:rsid w:val="00392693"/>
    <w:rsid w:val="00397AA6"/>
    <w:rsid w:val="003A05D8"/>
    <w:rsid w:val="003A11D4"/>
    <w:rsid w:val="003C2BBF"/>
    <w:rsid w:val="003C48CA"/>
    <w:rsid w:val="003E0CDB"/>
    <w:rsid w:val="003E1C77"/>
    <w:rsid w:val="003E2C46"/>
    <w:rsid w:val="003E2DD8"/>
    <w:rsid w:val="003E4EDA"/>
    <w:rsid w:val="003E5DA5"/>
    <w:rsid w:val="003F042F"/>
    <w:rsid w:val="003F1725"/>
    <w:rsid w:val="003F2366"/>
    <w:rsid w:val="00400575"/>
    <w:rsid w:val="00406EF7"/>
    <w:rsid w:val="004201A9"/>
    <w:rsid w:val="00421911"/>
    <w:rsid w:val="004266BE"/>
    <w:rsid w:val="0043082A"/>
    <w:rsid w:val="0043672B"/>
    <w:rsid w:val="00441666"/>
    <w:rsid w:val="0044289A"/>
    <w:rsid w:val="00444FF6"/>
    <w:rsid w:val="00453651"/>
    <w:rsid w:val="0045468E"/>
    <w:rsid w:val="004549BA"/>
    <w:rsid w:val="0045515F"/>
    <w:rsid w:val="00457983"/>
    <w:rsid w:val="00481AA5"/>
    <w:rsid w:val="00491EB9"/>
    <w:rsid w:val="0049278A"/>
    <w:rsid w:val="00494ACC"/>
    <w:rsid w:val="004A4A14"/>
    <w:rsid w:val="004A724B"/>
    <w:rsid w:val="004C178A"/>
    <w:rsid w:val="004C410C"/>
    <w:rsid w:val="004E3388"/>
    <w:rsid w:val="004E7C83"/>
    <w:rsid w:val="004F0336"/>
    <w:rsid w:val="004F26D0"/>
    <w:rsid w:val="004F4C67"/>
    <w:rsid w:val="0050122D"/>
    <w:rsid w:val="005012E5"/>
    <w:rsid w:val="00512FA0"/>
    <w:rsid w:val="0051370D"/>
    <w:rsid w:val="0051555B"/>
    <w:rsid w:val="00521859"/>
    <w:rsid w:val="00531631"/>
    <w:rsid w:val="0053439C"/>
    <w:rsid w:val="00543C4C"/>
    <w:rsid w:val="00544133"/>
    <w:rsid w:val="005451A4"/>
    <w:rsid w:val="00545905"/>
    <w:rsid w:val="00552573"/>
    <w:rsid w:val="005528BF"/>
    <w:rsid w:val="00564488"/>
    <w:rsid w:val="00567D05"/>
    <w:rsid w:val="00584054"/>
    <w:rsid w:val="005840CB"/>
    <w:rsid w:val="0059296A"/>
    <w:rsid w:val="00592BCF"/>
    <w:rsid w:val="00593058"/>
    <w:rsid w:val="005953A1"/>
    <w:rsid w:val="0059673C"/>
    <w:rsid w:val="005972B3"/>
    <w:rsid w:val="005A0009"/>
    <w:rsid w:val="005A400A"/>
    <w:rsid w:val="005A4332"/>
    <w:rsid w:val="005A4372"/>
    <w:rsid w:val="005B0145"/>
    <w:rsid w:val="005B3E6D"/>
    <w:rsid w:val="005B70F6"/>
    <w:rsid w:val="005C1454"/>
    <w:rsid w:val="005C1A7C"/>
    <w:rsid w:val="005C43A9"/>
    <w:rsid w:val="005D174B"/>
    <w:rsid w:val="005D3D90"/>
    <w:rsid w:val="005E0FDD"/>
    <w:rsid w:val="005E6123"/>
    <w:rsid w:val="005F11EB"/>
    <w:rsid w:val="005F24F6"/>
    <w:rsid w:val="005F6284"/>
    <w:rsid w:val="006012F1"/>
    <w:rsid w:val="00606515"/>
    <w:rsid w:val="00623E92"/>
    <w:rsid w:val="00630229"/>
    <w:rsid w:val="00634393"/>
    <w:rsid w:val="006410AE"/>
    <w:rsid w:val="006433FC"/>
    <w:rsid w:val="006453B9"/>
    <w:rsid w:val="00645D2B"/>
    <w:rsid w:val="00646136"/>
    <w:rsid w:val="006552C0"/>
    <w:rsid w:val="006648C3"/>
    <w:rsid w:val="00676B02"/>
    <w:rsid w:val="00681362"/>
    <w:rsid w:val="0069021C"/>
    <w:rsid w:val="006941AC"/>
    <w:rsid w:val="006B570B"/>
    <w:rsid w:val="006B79AD"/>
    <w:rsid w:val="006D3C64"/>
    <w:rsid w:val="006E0C53"/>
    <w:rsid w:val="006E71B6"/>
    <w:rsid w:val="006F37FA"/>
    <w:rsid w:val="00701F89"/>
    <w:rsid w:val="00702C5A"/>
    <w:rsid w:val="00711F99"/>
    <w:rsid w:val="00712449"/>
    <w:rsid w:val="00715DA5"/>
    <w:rsid w:val="007219D7"/>
    <w:rsid w:val="007460F4"/>
    <w:rsid w:val="0074733E"/>
    <w:rsid w:val="007524AA"/>
    <w:rsid w:val="007551E3"/>
    <w:rsid w:val="00755226"/>
    <w:rsid w:val="00760C6B"/>
    <w:rsid w:val="0076306F"/>
    <w:rsid w:val="00765BB8"/>
    <w:rsid w:val="00786FD3"/>
    <w:rsid w:val="0078748C"/>
    <w:rsid w:val="0079053B"/>
    <w:rsid w:val="00792D0F"/>
    <w:rsid w:val="0079381B"/>
    <w:rsid w:val="00794DE8"/>
    <w:rsid w:val="00795184"/>
    <w:rsid w:val="00795FE7"/>
    <w:rsid w:val="00797F9E"/>
    <w:rsid w:val="007A0B37"/>
    <w:rsid w:val="007A4C5A"/>
    <w:rsid w:val="007B248B"/>
    <w:rsid w:val="007B5CD8"/>
    <w:rsid w:val="007B7EF2"/>
    <w:rsid w:val="007C1155"/>
    <w:rsid w:val="007C3ED0"/>
    <w:rsid w:val="007C4607"/>
    <w:rsid w:val="007C6BF9"/>
    <w:rsid w:val="007D06C3"/>
    <w:rsid w:val="007D1288"/>
    <w:rsid w:val="007D19E0"/>
    <w:rsid w:val="007D7E0D"/>
    <w:rsid w:val="007F49F7"/>
    <w:rsid w:val="007F7D18"/>
    <w:rsid w:val="00803D9F"/>
    <w:rsid w:val="00805CBE"/>
    <w:rsid w:val="0080697D"/>
    <w:rsid w:val="00806C4A"/>
    <w:rsid w:val="008108CA"/>
    <w:rsid w:val="00812652"/>
    <w:rsid w:val="00823757"/>
    <w:rsid w:val="00823AA5"/>
    <w:rsid w:val="00832767"/>
    <w:rsid w:val="00835C5A"/>
    <w:rsid w:val="008369EA"/>
    <w:rsid w:val="008432E2"/>
    <w:rsid w:val="0084371C"/>
    <w:rsid w:val="00844B0A"/>
    <w:rsid w:val="008452C4"/>
    <w:rsid w:val="008453FB"/>
    <w:rsid w:val="00845E23"/>
    <w:rsid w:val="00875F68"/>
    <w:rsid w:val="00881360"/>
    <w:rsid w:val="008872F6"/>
    <w:rsid w:val="008970F3"/>
    <w:rsid w:val="008A1C40"/>
    <w:rsid w:val="008A7C1B"/>
    <w:rsid w:val="008C4116"/>
    <w:rsid w:val="008C7CAE"/>
    <w:rsid w:val="008D2346"/>
    <w:rsid w:val="008E08CE"/>
    <w:rsid w:val="008E52BF"/>
    <w:rsid w:val="008E63E0"/>
    <w:rsid w:val="008E728D"/>
    <w:rsid w:val="008E7A69"/>
    <w:rsid w:val="00900CF1"/>
    <w:rsid w:val="00903236"/>
    <w:rsid w:val="009056D0"/>
    <w:rsid w:val="00905988"/>
    <w:rsid w:val="0091074E"/>
    <w:rsid w:val="009169E7"/>
    <w:rsid w:val="009234D9"/>
    <w:rsid w:val="00924D07"/>
    <w:rsid w:val="00926CD3"/>
    <w:rsid w:val="009274C8"/>
    <w:rsid w:val="00927EAB"/>
    <w:rsid w:val="009356A8"/>
    <w:rsid w:val="00935D74"/>
    <w:rsid w:val="0093655B"/>
    <w:rsid w:val="00936C5E"/>
    <w:rsid w:val="00942E6F"/>
    <w:rsid w:val="00952083"/>
    <w:rsid w:val="00957DBF"/>
    <w:rsid w:val="009675BC"/>
    <w:rsid w:val="009715AB"/>
    <w:rsid w:val="00971B1D"/>
    <w:rsid w:val="00971B76"/>
    <w:rsid w:val="00983707"/>
    <w:rsid w:val="00983922"/>
    <w:rsid w:val="00992B2D"/>
    <w:rsid w:val="00992CEC"/>
    <w:rsid w:val="00996EA3"/>
    <w:rsid w:val="009974BE"/>
    <w:rsid w:val="009A32A2"/>
    <w:rsid w:val="009A4036"/>
    <w:rsid w:val="009A54D9"/>
    <w:rsid w:val="009A7A55"/>
    <w:rsid w:val="009A7C11"/>
    <w:rsid w:val="009B5459"/>
    <w:rsid w:val="009B58E6"/>
    <w:rsid w:val="009B7772"/>
    <w:rsid w:val="009C1F64"/>
    <w:rsid w:val="009D361B"/>
    <w:rsid w:val="009D5C60"/>
    <w:rsid w:val="009E218B"/>
    <w:rsid w:val="009E31A6"/>
    <w:rsid w:val="009E76FE"/>
    <w:rsid w:val="009F1C9C"/>
    <w:rsid w:val="009F45E2"/>
    <w:rsid w:val="00A0417D"/>
    <w:rsid w:val="00A0552B"/>
    <w:rsid w:val="00A06DA3"/>
    <w:rsid w:val="00A10263"/>
    <w:rsid w:val="00A115D4"/>
    <w:rsid w:val="00A1470D"/>
    <w:rsid w:val="00A22D16"/>
    <w:rsid w:val="00A22FE2"/>
    <w:rsid w:val="00A27ECA"/>
    <w:rsid w:val="00A354D1"/>
    <w:rsid w:val="00A36C4E"/>
    <w:rsid w:val="00A40BAF"/>
    <w:rsid w:val="00A54A48"/>
    <w:rsid w:val="00A60069"/>
    <w:rsid w:val="00A6324C"/>
    <w:rsid w:val="00A64B42"/>
    <w:rsid w:val="00A707CF"/>
    <w:rsid w:val="00A70A41"/>
    <w:rsid w:val="00A70C79"/>
    <w:rsid w:val="00A70F84"/>
    <w:rsid w:val="00A73DA1"/>
    <w:rsid w:val="00A7681B"/>
    <w:rsid w:val="00A91B04"/>
    <w:rsid w:val="00A91FE5"/>
    <w:rsid w:val="00AA0CB0"/>
    <w:rsid w:val="00AB3447"/>
    <w:rsid w:val="00AB6D54"/>
    <w:rsid w:val="00AC49AE"/>
    <w:rsid w:val="00AC5108"/>
    <w:rsid w:val="00AC6D3B"/>
    <w:rsid w:val="00AD0A0C"/>
    <w:rsid w:val="00AD2149"/>
    <w:rsid w:val="00AD7ACE"/>
    <w:rsid w:val="00AE0C1E"/>
    <w:rsid w:val="00AE5EDB"/>
    <w:rsid w:val="00AF5B98"/>
    <w:rsid w:val="00AF5CF2"/>
    <w:rsid w:val="00AF5E5B"/>
    <w:rsid w:val="00AF6D45"/>
    <w:rsid w:val="00B21CEE"/>
    <w:rsid w:val="00B220F3"/>
    <w:rsid w:val="00B27770"/>
    <w:rsid w:val="00B27A5E"/>
    <w:rsid w:val="00B32589"/>
    <w:rsid w:val="00B34FEB"/>
    <w:rsid w:val="00B351D3"/>
    <w:rsid w:val="00B376FA"/>
    <w:rsid w:val="00B37F92"/>
    <w:rsid w:val="00B4657B"/>
    <w:rsid w:val="00B605CE"/>
    <w:rsid w:val="00B643D1"/>
    <w:rsid w:val="00B664AF"/>
    <w:rsid w:val="00B722CD"/>
    <w:rsid w:val="00B743E9"/>
    <w:rsid w:val="00B76B89"/>
    <w:rsid w:val="00B77E6C"/>
    <w:rsid w:val="00B84211"/>
    <w:rsid w:val="00B84BAE"/>
    <w:rsid w:val="00B86830"/>
    <w:rsid w:val="00B87509"/>
    <w:rsid w:val="00B87911"/>
    <w:rsid w:val="00B93AE9"/>
    <w:rsid w:val="00B95FE5"/>
    <w:rsid w:val="00B96F58"/>
    <w:rsid w:val="00BA11E9"/>
    <w:rsid w:val="00BA2A0D"/>
    <w:rsid w:val="00BA71B3"/>
    <w:rsid w:val="00BA7E06"/>
    <w:rsid w:val="00BB5BC0"/>
    <w:rsid w:val="00BC14B5"/>
    <w:rsid w:val="00BD2E56"/>
    <w:rsid w:val="00BD44E8"/>
    <w:rsid w:val="00BD45BF"/>
    <w:rsid w:val="00BD4BFB"/>
    <w:rsid w:val="00BD7912"/>
    <w:rsid w:val="00BE419C"/>
    <w:rsid w:val="00BE625B"/>
    <w:rsid w:val="00BF1FD7"/>
    <w:rsid w:val="00BF3EEB"/>
    <w:rsid w:val="00BF6870"/>
    <w:rsid w:val="00C0378D"/>
    <w:rsid w:val="00C14D5B"/>
    <w:rsid w:val="00C30A7C"/>
    <w:rsid w:val="00C3187D"/>
    <w:rsid w:val="00C37E0B"/>
    <w:rsid w:val="00C41702"/>
    <w:rsid w:val="00C54D67"/>
    <w:rsid w:val="00C56A41"/>
    <w:rsid w:val="00C639D5"/>
    <w:rsid w:val="00C66936"/>
    <w:rsid w:val="00C66B02"/>
    <w:rsid w:val="00C741E7"/>
    <w:rsid w:val="00C74D4B"/>
    <w:rsid w:val="00C75AA1"/>
    <w:rsid w:val="00C84575"/>
    <w:rsid w:val="00C86B11"/>
    <w:rsid w:val="00C86C58"/>
    <w:rsid w:val="00CA2920"/>
    <w:rsid w:val="00CA3034"/>
    <w:rsid w:val="00CA3452"/>
    <w:rsid w:val="00CA4888"/>
    <w:rsid w:val="00CA5F33"/>
    <w:rsid w:val="00CB3F66"/>
    <w:rsid w:val="00CB3F94"/>
    <w:rsid w:val="00CB4159"/>
    <w:rsid w:val="00CC08DA"/>
    <w:rsid w:val="00CC15C2"/>
    <w:rsid w:val="00CC23A3"/>
    <w:rsid w:val="00CC2643"/>
    <w:rsid w:val="00CD2C79"/>
    <w:rsid w:val="00CE67FD"/>
    <w:rsid w:val="00CF1864"/>
    <w:rsid w:val="00CF1EA1"/>
    <w:rsid w:val="00CF6FCF"/>
    <w:rsid w:val="00D020B0"/>
    <w:rsid w:val="00D05E86"/>
    <w:rsid w:val="00D067B5"/>
    <w:rsid w:val="00D128FB"/>
    <w:rsid w:val="00D12FE3"/>
    <w:rsid w:val="00D1563E"/>
    <w:rsid w:val="00D2064E"/>
    <w:rsid w:val="00D275F3"/>
    <w:rsid w:val="00D36EB4"/>
    <w:rsid w:val="00D377FF"/>
    <w:rsid w:val="00D41231"/>
    <w:rsid w:val="00D4488D"/>
    <w:rsid w:val="00D47568"/>
    <w:rsid w:val="00D514C7"/>
    <w:rsid w:val="00D544B9"/>
    <w:rsid w:val="00D549F9"/>
    <w:rsid w:val="00D56A05"/>
    <w:rsid w:val="00D57F9B"/>
    <w:rsid w:val="00D6098C"/>
    <w:rsid w:val="00D65FAE"/>
    <w:rsid w:val="00D6651E"/>
    <w:rsid w:val="00D751C0"/>
    <w:rsid w:val="00D76BBB"/>
    <w:rsid w:val="00D90CC8"/>
    <w:rsid w:val="00D918DC"/>
    <w:rsid w:val="00DA5DF8"/>
    <w:rsid w:val="00DB3A1C"/>
    <w:rsid w:val="00DB7E65"/>
    <w:rsid w:val="00DC7D57"/>
    <w:rsid w:val="00DD3D18"/>
    <w:rsid w:val="00DE3FD7"/>
    <w:rsid w:val="00DE5509"/>
    <w:rsid w:val="00DE6C60"/>
    <w:rsid w:val="00DF666A"/>
    <w:rsid w:val="00E00C25"/>
    <w:rsid w:val="00E06A1C"/>
    <w:rsid w:val="00E12999"/>
    <w:rsid w:val="00E16A2C"/>
    <w:rsid w:val="00E20E7A"/>
    <w:rsid w:val="00E2424E"/>
    <w:rsid w:val="00E26C20"/>
    <w:rsid w:val="00E314C7"/>
    <w:rsid w:val="00E31516"/>
    <w:rsid w:val="00E33632"/>
    <w:rsid w:val="00E347A1"/>
    <w:rsid w:val="00E36776"/>
    <w:rsid w:val="00E413DD"/>
    <w:rsid w:val="00E56E31"/>
    <w:rsid w:val="00E60BC8"/>
    <w:rsid w:val="00E623A2"/>
    <w:rsid w:val="00E73DE7"/>
    <w:rsid w:val="00E74403"/>
    <w:rsid w:val="00E75BF5"/>
    <w:rsid w:val="00E76A90"/>
    <w:rsid w:val="00E87601"/>
    <w:rsid w:val="00E9518B"/>
    <w:rsid w:val="00EA3C38"/>
    <w:rsid w:val="00EB31CF"/>
    <w:rsid w:val="00EB5081"/>
    <w:rsid w:val="00EB76E9"/>
    <w:rsid w:val="00EC1BA0"/>
    <w:rsid w:val="00EC33DD"/>
    <w:rsid w:val="00EC3611"/>
    <w:rsid w:val="00EE10FE"/>
    <w:rsid w:val="00EE230A"/>
    <w:rsid w:val="00EE79BC"/>
    <w:rsid w:val="00EF2CD3"/>
    <w:rsid w:val="00EF7A15"/>
    <w:rsid w:val="00F0148C"/>
    <w:rsid w:val="00F02710"/>
    <w:rsid w:val="00F0646E"/>
    <w:rsid w:val="00F12450"/>
    <w:rsid w:val="00F143FF"/>
    <w:rsid w:val="00F15462"/>
    <w:rsid w:val="00F17E2F"/>
    <w:rsid w:val="00F2629A"/>
    <w:rsid w:val="00F27F42"/>
    <w:rsid w:val="00F32C6C"/>
    <w:rsid w:val="00F40611"/>
    <w:rsid w:val="00F41B60"/>
    <w:rsid w:val="00F546A8"/>
    <w:rsid w:val="00F56FF2"/>
    <w:rsid w:val="00F57C3B"/>
    <w:rsid w:val="00F612B6"/>
    <w:rsid w:val="00F62292"/>
    <w:rsid w:val="00F8535F"/>
    <w:rsid w:val="00F91065"/>
    <w:rsid w:val="00F935EC"/>
    <w:rsid w:val="00F96FD5"/>
    <w:rsid w:val="00FA5019"/>
    <w:rsid w:val="00FB1065"/>
    <w:rsid w:val="00FB79C2"/>
    <w:rsid w:val="00FC1C67"/>
    <w:rsid w:val="00FE3099"/>
    <w:rsid w:val="00FE52BA"/>
    <w:rsid w:val="00FF1E1E"/>
    <w:rsid w:val="00FF55FA"/>
    <w:rsid w:val="00FF5B41"/>
    <w:rsid w:val="00FF669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C3CCB"/>
  <w15:chartTrackingRefBased/>
  <w15:docId w15:val="{F8F23CCA-EAD1-4005-8272-7E8ED40B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lang w:val="en-US"/>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E6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832767"/>
    <w:pPr>
      <w:ind w:left="720"/>
      <w:contextualSpacing/>
    </w:pPr>
  </w:style>
  <w:style w:type="paragraph" w:styleId="Pis">
    <w:name w:val="header"/>
    <w:basedOn w:val="Normaallaad"/>
    <w:link w:val="PisMrk"/>
    <w:uiPriority w:val="99"/>
    <w:unhideWhenUsed/>
    <w:rsid w:val="007D19E0"/>
    <w:pPr>
      <w:tabs>
        <w:tab w:val="center" w:pos="4536"/>
        <w:tab w:val="right" w:pos="9072"/>
      </w:tabs>
    </w:pPr>
  </w:style>
  <w:style w:type="character" w:customStyle="1" w:styleId="PisMrk">
    <w:name w:val="Päis Märk"/>
    <w:basedOn w:val="Liguvaikefont"/>
    <w:link w:val="Pis"/>
    <w:uiPriority w:val="99"/>
    <w:rsid w:val="007D19E0"/>
    <w:rPr>
      <w:lang w:val="en-US"/>
    </w:rPr>
  </w:style>
  <w:style w:type="paragraph" w:styleId="Jalus">
    <w:name w:val="footer"/>
    <w:basedOn w:val="Normaallaad"/>
    <w:link w:val="JalusMrk"/>
    <w:uiPriority w:val="99"/>
    <w:unhideWhenUsed/>
    <w:rsid w:val="007D19E0"/>
    <w:pPr>
      <w:tabs>
        <w:tab w:val="center" w:pos="4536"/>
        <w:tab w:val="right" w:pos="9072"/>
      </w:tabs>
    </w:pPr>
  </w:style>
  <w:style w:type="character" w:customStyle="1" w:styleId="JalusMrk">
    <w:name w:val="Jalus Märk"/>
    <w:basedOn w:val="Liguvaikefont"/>
    <w:link w:val="Jalus"/>
    <w:uiPriority w:val="99"/>
    <w:rsid w:val="007D19E0"/>
    <w:rPr>
      <w:lang w:val="en-US"/>
    </w:rPr>
  </w:style>
  <w:style w:type="character" w:styleId="Tugev">
    <w:name w:val="Strong"/>
    <w:basedOn w:val="Liguvaikefont"/>
    <w:uiPriority w:val="22"/>
    <w:qFormat/>
    <w:rsid w:val="00A73D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9603">
      <w:bodyDiv w:val="1"/>
      <w:marLeft w:val="0"/>
      <w:marRight w:val="0"/>
      <w:marTop w:val="0"/>
      <w:marBottom w:val="0"/>
      <w:divBdr>
        <w:top w:val="none" w:sz="0" w:space="0" w:color="auto"/>
        <w:left w:val="none" w:sz="0" w:space="0" w:color="auto"/>
        <w:bottom w:val="none" w:sz="0" w:space="0" w:color="auto"/>
        <w:right w:val="none" w:sz="0" w:space="0" w:color="auto"/>
      </w:divBdr>
    </w:div>
    <w:div w:id="63381177">
      <w:bodyDiv w:val="1"/>
      <w:marLeft w:val="0"/>
      <w:marRight w:val="0"/>
      <w:marTop w:val="0"/>
      <w:marBottom w:val="0"/>
      <w:divBdr>
        <w:top w:val="none" w:sz="0" w:space="0" w:color="auto"/>
        <w:left w:val="none" w:sz="0" w:space="0" w:color="auto"/>
        <w:bottom w:val="none" w:sz="0" w:space="0" w:color="auto"/>
        <w:right w:val="none" w:sz="0" w:space="0" w:color="auto"/>
      </w:divBdr>
    </w:div>
    <w:div w:id="100759156">
      <w:bodyDiv w:val="1"/>
      <w:marLeft w:val="0"/>
      <w:marRight w:val="0"/>
      <w:marTop w:val="0"/>
      <w:marBottom w:val="0"/>
      <w:divBdr>
        <w:top w:val="none" w:sz="0" w:space="0" w:color="auto"/>
        <w:left w:val="none" w:sz="0" w:space="0" w:color="auto"/>
        <w:bottom w:val="none" w:sz="0" w:space="0" w:color="auto"/>
        <w:right w:val="none" w:sz="0" w:space="0" w:color="auto"/>
      </w:divBdr>
    </w:div>
    <w:div w:id="164833140">
      <w:bodyDiv w:val="1"/>
      <w:marLeft w:val="0"/>
      <w:marRight w:val="0"/>
      <w:marTop w:val="0"/>
      <w:marBottom w:val="0"/>
      <w:divBdr>
        <w:top w:val="none" w:sz="0" w:space="0" w:color="auto"/>
        <w:left w:val="none" w:sz="0" w:space="0" w:color="auto"/>
        <w:bottom w:val="none" w:sz="0" w:space="0" w:color="auto"/>
        <w:right w:val="none" w:sz="0" w:space="0" w:color="auto"/>
      </w:divBdr>
    </w:div>
    <w:div w:id="341202077">
      <w:bodyDiv w:val="1"/>
      <w:marLeft w:val="0"/>
      <w:marRight w:val="0"/>
      <w:marTop w:val="0"/>
      <w:marBottom w:val="0"/>
      <w:divBdr>
        <w:top w:val="none" w:sz="0" w:space="0" w:color="auto"/>
        <w:left w:val="none" w:sz="0" w:space="0" w:color="auto"/>
        <w:bottom w:val="none" w:sz="0" w:space="0" w:color="auto"/>
        <w:right w:val="none" w:sz="0" w:space="0" w:color="auto"/>
      </w:divBdr>
    </w:div>
    <w:div w:id="344211802">
      <w:bodyDiv w:val="1"/>
      <w:marLeft w:val="0"/>
      <w:marRight w:val="0"/>
      <w:marTop w:val="0"/>
      <w:marBottom w:val="0"/>
      <w:divBdr>
        <w:top w:val="none" w:sz="0" w:space="0" w:color="auto"/>
        <w:left w:val="none" w:sz="0" w:space="0" w:color="auto"/>
        <w:bottom w:val="none" w:sz="0" w:space="0" w:color="auto"/>
        <w:right w:val="none" w:sz="0" w:space="0" w:color="auto"/>
      </w:divBdr>
    </w:div>
    <w:div w:id="357509853">
      <w:bodyDiv w:val="1"/>
      <w:marLeft w:val="0"/>
      <w:marRight w:val="0"/>
      <w:marTop w:val="0"/>
      <w:marBottom w:val="0"/>
      <w:divBdr>
        <w:top w:val="none" w:sz="0" w:space="0" w:color="auto"/>
        <w:left w:val="none" w:sz="0" w:space="0" w:color="auto"/>
        <w:bottom w:val="none" w:sz="0" w:space="0" w:color="auto"/>
        <w:right w:val="none" w:sz="0" w:space="0" w:color="auto"/>
      </w:divBdr>
    </w:div>
    <w:div w:id="410926532">
      <w:bodyDiv w:val="1"/>
      <w:marLeft w:val="0"/>
      <w:marRight w:val="0"/>
      <w:marTop w:val="0"/>
      <w:marBottom w:val="0"/>
      <w:divBdr>
        <w:top w:val="none" w:sz="0" w:space="0" w:color="auto"/>
        <w:left w:val="none" w:sz="0" w:space="0" w:color="auto"/>
        <w:bottom w:val="none" w:sz="0" w:space="0" w:color="auto"/>
        <w:right w:val="none" w:sz="0" w:space="0" w:color="auto"/>
      </w:divBdr>
    </w:div>
    <w:div w:id="475419498">
      <w:bodyDiv w:val="1"/>
      <w:marLeft w:val="0"/>
      <w:marRight w:val="0"/>
      <w:marTop w:val="0"/>
      <w:marBottom w:val="0"/>
      <w:divBdr>
        <w:top w:val="none" w:sz="0" w:space="0" w:color="auto"/>
        <w:left w:val="none" w:sz="0" w:space="0" w:color="auto"/>
        <w:bottom w:val="none" w:sz="0" w:space="0" w:color="auto"/>
        <w:right w:val="none" w:sz="0" w:space="0" w:color="auto"/>
      </w:divBdr>
    </w:div>
    <w:div w:id="494300230">
      <w:bodyDiv w:val="1"/>
      <w:marLeft w:val="0"/>
      <w:marRight w:val="0"/>
      <w:marTop w:val="0"/>
      <w:marBottom w:val="0"/>
      <w:divBdr>
        <w:top w:val="none" w:sz="0" w:space="0" w:color="auto"/>
        <w:left w:val="none" w:sz="0" w:space="0" w:color="auto"/>
        <w:bottom w:val="none" w:sz="0" w:space="0" w:color="auto"/>
        <w:right w:val="none" w:sz="0" w:space="0" w:color="auto"/>
      </w:divBdr>
    </w:div>
    <w:div w:id="535503607">
      <w:bodyDiv w:val="1"/>
      <w:marLeft w:val="0"/>
      <w:marRight w:val="0"/>
      <w:marTop w:val="0"/>
      <w:marBottom w:val="0"/>
      <w:divBdr>
        <w:top w:val="none" w:sz="0" w:space="0" w:color="auto"/>
        <w:left w:val="none" w:sz="0" w:space="0" w:color="auto"/>
        <w:bottom w:val="none" w:sz="0" w:space="0" w:color="auto"/>
        <w:right w:val="none" w:sz="0" w:space="0" w:color="auto"/>
      </w:divBdr>
    </w:div>
    <w:div w:id="574047720">
      <w:bodyDiv w:val="1"/>
      <w:marLeft w:val="0"/>
      <w:marRight w:val="0"/>
      <w:marTop w:val="0"/>
      <w:marBottom w:val="0"/>
      <w:divBdr>
        <w:top w:val="none" w:sz="0" w:space="0" w:color="auto"/>
        <w:left w:val="none" w:sz="0" w:space="0" w:color="auto"/>
        <w:bottom w:val="none" w:sz="0" w:space="0" w:color="auto"/>
        <w:right w:val="none" w:sz="0" w:space="0" w:color="auto"/>
      </w:divBdr>
    </w:div>
    <w:div w:id="629938484">
      <w:bodyDiv w:val="1"/>
      <w:marLeft w:val="0"/>
      <w:marRight w:val="0"/>
      <w:marTop w:val="0"/>
      <w:marBottom w:val="0"/>
      <w:divBdr>
        <w:top w:val="none" w:sz="0" w:space="0" w:color="auto"/>
        <w:left w:val="none" w:sz="0" w:space="0" w:color="auto"/>
        <w:bottom w:val="none" w:sz="0" w:space="0" w:color="auto"/>
        <w:right w:val="none" w:sz="0" w:space="0" w:color="auto"/>
      </w:divBdr>
    </w:div>
    <w:div w:id="673413108">
      <w:bodyDiv w:val="1"/>
      <w:marLeft w:val="0"/>
      <w:marRight w:val="0"/>
      <w:marTop w:val="0"/>
      <w:marBottom w:val="0"/>
      <w:divBdr>
        <w:top w:val="none" w:sz="0" w:space="0" w:color="auto"/>
        <w:left w:val="none" w:sz="0" w:space="0" w:color="auto"/>
        <w:bottom w:val="none" w:sz="0" w:space="0" w:color="auto"/>
        <w:right w:val="none" w:sz="0" w:space="0" w:color="auto"/>
      </w:divBdr>
    </w:div>
    <w:div w:id="686905061">
      <w:bodyDiv w:val="1"/>
      <w:marLeft w:val="0"/>
      <w:marRight w:val="0"/>
      <w:marTop w:val="0"/>
      <w:marBottom w:val="0"/>
      <w:divBdr>
        <w:top w:val="none" w:sz="0" w:space="0" w:color="auto"/>
        <w:left w:val="none" w:sz="0" w:space="0" w:color="auto"/>
        <w:bottom w:val="none" w:sz="0" w:space="0" w:color="auto"/>
        <w:right w:val="none" w:sz="0" w:space="0" w:color="auto"/>
      </w:divBdr>
    </w:div>
    <w:div w:id="689793169">
      <w:bodyDiv w:val="1"/>
      <w:marLeft w:val="0"/>
      <w:marRight w:val="0"/>
      <w:marTop w:val="0"/>
      <w:marBottom w:val="0"/>
      <w:divBdr>
        <w:top w:val="none" w:sz="0" w:space="0" w:color="auto"/>
        <w:left w:val="none" w:sz="0" w:space="0" w:color="auto"/>
        <w:bottom w:val="none" w:sz="0" w:space="0" w:color="auto"/>
        <w:right w:val="none" w:sz="0" w:space="0" w:color="auto"/>
      </w:divBdr>
    </w:div>
    <w:div w:id="699819089">
      <w:bodyDiv w:val="1"/>
      <w:marLeft w:val="0"/>
      <w:marRight w:val="0"/>
      <w:marTop w:val="0"/>
      <w:marBottom w:val="0"/>
      <w:divBdr>
        <w:top w:val="none" w:sz="0" w:space="0" w:color="auto"/>
        <w:left w:val="none" w:sz="0" w:space="0" w:color="auto"/>
        <w:bottom w:val="none" w:sz="0" w:space="0" w:color="auto"/>
        <w:right w:val="none" w:sz="0" w:space="0" w:color="auto"/>
      </w:divBdr>
    </w:div>
    <w:div w:id="755173075">
      <w:bodyDiv w:val="1"/>
      <w:marLeft w:val="0"/>
      <w:marRight w:val="0"/>
      <w:marTop w:val="0"/>
      <w:marBottom w:val="0"/>
      <w:divBdr>
        <w:top w:val="none" w:sz="0" w:space="0" w:color="auto"/>
        <w:left w:val="none" w:sz="0" w:space="0" w:color="auto"/>
        <w:bottom w:val="none" w:sz="0" w:space="0" w:color="auto"/>
        <w:right w:val="none" w:sz="0" w:space="0" w:color="auto"/>
      </w:divBdr>
    </w:div>
    <w:div w:id="760643210">
      <w:bodyDiv w:val="1"/>
      <w:marLeft w:val="0"/>
      <w:marRight w:val="0"/>
      <w:marTop w:val="0"/>
      <w:marBottom w:val="0"/>
      <w:divBdr>
        <w:top w:val="none" w:sz="0" w:space="0" w:color="auto"/>
        <w:left w:val="none" w:sz="0" w:space="0" w:color="auto"/>
        <w:bottom w:val="none" w:sz="0" w:space="0" w:color="auto"/>
        <w:right w:val="none" w:sz="0" w:space="0" w:color="auto"/>
      </w:divBdr>
    </w:div>
    <w:div w:id="798840192">
      <w:bodyDiv w:val="1"/>
      <w:marLeft w:val="0"/>
      <w:marRight w:val="0"/>
      <w:marTop w:val="0"/>
      <w:marBottom w:val="0"/>
      <w:divBdr>
        <w:top w:val="none" w:sz="0" w:space="0" w:color="auto"/>
        <w:left w:val="none" w:sz="0" w:space="0" w:color="auto"/>
        <w:bottom w:val="none" w:sz="0" w:space="0" w:color="auto"/>
        <w:right w:val="none" w:sz="0" w:space="0" w:color="auto"/>
      </w:divBdr>
    </w:div>
    <w:div w:id="824080981">
      <w:bodyDiv w:val="1"/>
      <w:marLeft w:val="0"/>
      <w:marRight w:val="0"/>
      <w:marTop w:val="0"/>
      <w:marBottom w:val="0"/>
      <w:divBdr>
        <w:top w:val="none" w:sz="0" w:space="0" w:color="auto"/>
        <w:left w:val="none" w:sz="0" w:space="0" w:color="auto"/>
        <w:bottom w:val="none" w:sz="0" w:space="0" w:color="auto"/>
        <w:right w:val="none" w:sz="0" w:space="0" w:color="auto"/>
      </w:divBdr>
    </w:div>
    <w:div w:id="934940386">
      <w:bodyDiv w:val="1"/>
      <w:marLeft w:val="0"/>
      <w:marRight w:val="0"/>
      <w:marTop w:val="0"/>
      <w:marBottom w:val="0"/>
      <w:divBdr>
        <w:top w:val="none" w:sz="0" w:space="0" w:color="auto"/>
        <w:left w:val="none" w:sz="0" w:space="0" w:color="auto"/>
        <w:bottom w:val="none" w:sz="0" w:space="0" w:color="auto"/>
        <w:right w:val="none" w:sz="0" w:space="0" w:color="auto"/>
      </w:divBdr>
    </w:div>
    <w:div w:id="956637526">
      <w:bodyDiv w:val="1"/>
      <w:marLeft w:val="0"/>
      <w:marRight w:val="0"/>
      <w:marTop w:val="0"/>
      <w:marBottom w:val="0"/>
      <w:divBdr>
        <w:top w:val="none" w:sz="0" w:space="0" w:color="auto"/>
        <w:left w:val="none" w:sz="0" w:space="0" w:color="auto"/>
        <w:bottom w:val="none" w:sz="0" w:space="0" w:color="auto"/>
        <w:right w:val="none" w:sz="0" w:space="0" w:color="auto"/>
      </w:divBdr>
    </w:div>
    <w:div w:id="1028291667">
      <w:bodyDiv w:val="1"/>
      <w:marLeft w:val="0"/>
      <w:marRight w:val="0"/>
      <w:marTop w:val="0"/>
      <w:marBottom w:val="0"/>
      <w:divBdr>
        <w:top w:val="none" w:sz="0" w:space="0" w:color="auto"/>
        <w:left w:val="none" w:sz="0" w:space="0" w:color="auto"/>
        <w:bottom w:val="none" w:sz="0" w:space="0" w:color="auto"/>
        <w:right w:val="none" w:sz="0" w:space="0" w:color="auto"/>
      </w:divBdr>
    </w:div>
    <w:div w:id="1036731219">
      <w:bodyDiv w:val="1"/>
      <w:marLeft w:val="0"/>
      <w:marRight w:val="0"/>
      <w:marTop w:val="0"/>
      <w:marBottom w:val="0"/>
      <w:divBdr>
        <w:top w:val="none" w:sz="0" w:space="0" w:color="auto"/>
        <w:left w:val="none" w:sz="0" w:space="0" w:color="auto"/>
        <w:bottom w:val="none" w:sz="0" w:space="0" w:color="auto"/>
        <w:right w:val="none" w:sz="0" w:space="0" w:color="auto"/>
      </w:divBdr>
    </w:div>
    <w:div w:id="1080366572">
      <w:bodyDiv w:val="1"/>
      <w:marLeft w:val="0"/>
      <w:marRight w:val="0"/>
      <w:marTop w:val="0"/>
      <w:marBottom w:val="0"/>
      <w:divBdr>
        <w:top w:val="none" w:sz="0" w:space="0" w:color="auto"/>
        <w:left w:val="none" w:sz="0" w:space="0" w:color="auto"/>
        <w:bottom w:val="none" w:sz="0" w:space="0" w:color="auto"/>
        <w:right w:val="none" w:sz="0" w:space="0" w:color="auto"/>
      </w:divBdr>
    </w:div>
    <w:div w:id="1168867315">
      <w:bodyDiv w:val="1"/>
      <w:marLeft w:val="0"/>
      <w:marRight w:val="0"/>
      <w:marTop w:val="0"/>
      <w:marBottom w:val="0"/>
      <w:divBdr>
        <w:top w:val="none" w:sz="0" w:space="0" w:color="auto"/>
        <w:left w:val="none" w:sz="0" w:space="0" w:color="auto"/>
        <w:bottom w:val="none" w:sz="0" w:space="0" w:color="auto"/>
        <w:right w:val="none" w:sz="0" w:space="0" w:color="auto"/>
      </w:divBdr>
    </w:div>
    <w:div w:id="1235165349">
      <w:bodyDiv w:val="1"/>
      <w:marLeft w:val="0"/>
      <w:marRight w:val="0"/>
      <w:marTop w:val="0"/>
      <w:marBottom w:val="0"/>
      <w:divBdr>
        <w:top w:val="none" w:sz="0" w:space="0" w:color="auto"/>
        <w:left w:val="none" w:sz="0" w:space="0" w:color="auto"/>
        <w:bottom w:val="none" w:sz="0" w:space="0" w:color="auto"/>
        <w:right w:val="none" w:sz="0" w:space="0" w:color="auto"/>
      </w:divBdr>
    </w:div>
    <w:div w:id="1253314061">
      <w:bodyDiv w:val="1"/>
      <w:marLeft w:val="0"/>
      <w:marRight w:val="0"/>
      <w:marTop w:val="0"/>
      <w:marBottom w:val="0"/>
      <w:divBdr>
        <w:top w:val="none" w:sz="0" w:space="0" w:color="auto"/>
        <w:left w:val="none" w:sz="0" w:space="0" w:color="auto"/>
        <w:bottom w:val="none" w:sz="0" w:space="0" w:color="auto"/>
        <w:right w:val="none" w:sz="0" w:space="0" w:color="auto"/>
      </w:divBdr>
    </w:div>
    <w:div w:id="1309243539">
      <w:bodyDiv w:val="1"/>
      <w:marLeft w:val="0"/>
      <w:marRight w:val="0"/>
      <w:marTop w:val="0"/>
      <w:marBottom w:val="0"/>
      <w:divBdr>
        <w:top w:val="none" w:sz="0" w:space="0" w:color="auto"/>
        <w:left w:val="none" w:sz="0" w:space="0" w:color="auto"/>
        <w:bottom w:val="none" w:sz="0" w:space="0" w:color="auto"/>
        <w:right w:val="none" w:sz="0" w:space="0" w:color="auto"/>
      </w:divBdr>
    </w:div>
    <w:div w:id="1397439244">
      <w:bodyDiv w:val="1"/>
      <w:marLeft w:val="0"/>
      <w:marRight w:val="0"/>
      <w:marTop w:val="0"/>
      <w:marBottom w:val="0"/>
      <w:divBdr>
        <w:top w:val="none" w:sz="0" w:space="0" w:color="auto"/>
        <w:left w:val="none" w:sz="0" w:space="0" w:color="auto"/>
        <w:bottom w:val="none" w:sz="0" w:space="0" w:color="auto"/>
        <w:right w:val="none" w:sz="0" w:space="0" w:color="auto"/>
      </w:divBdr>
    </w:div>
    <w:div w:id="1397509977">
      <w:bodyDiv w:val="1"/>
      <w:marLeft w:val="0"/>
      <w:marRight w:val="0"/>
      <w:marTop w:val="0"/>
      <w:marBottom w:val="0"/>
      <w:divBdr>
        <w:top w:val="none" w:sz="0" w:space="0" w:color="auto"/>
        <w:left w:val="none" w:sz="0" w:space="0" w:color="auto"/>
        <w:bottom w:val="none" w:sz="0" w:space="0" w:color="auto"/>
        <w:right w:val="none" w:sz="0" w:space="0" w:color="auto"/>
      </w:divBdr>
    </w:div>
    <w:div w:id="1459690055">
      <w:bodyDiv w:val="1"/>
      <w:marLeft w:val="0"/>
      <w:marRight w:val="0"/>
      <w:marTop w:val="0"/>
      <w:marBottom w:val="0"/>
      <w:divBdr>
        <w:top w:val="none" w:sz="0" w:space="0" w:color="auto"/>
        <w:left w:val="none" w:sz="0" w:space="0" w:color="auto"/>
        <w:bottom w:val="none" w:sz="0" w:space="0" w:color="auto"/>
        <w:right w:val="none" w:sz="0" w:space="0" w:color="auto"/>
      </w:divBdr>
    </w:div>
    <w:div w:id="1466699071">
      <w:bodyDiv w:val="1"/>
      <w:marLeft w:val="0"/>
      <w:marRight w:val="0"/>
      <w:marTop w:val="0"/>
      <w:marBottom w:val="0"/>
      <w:divBdr>
        <w:top w:val="none" w:sz="0" w:space="0" w:color="auto"/>
        <w:left w:val="none" w:sz="0" w:space="0" w:color="auto"/>
        <w:bottom w:val="none" w:sz="0" w:space="0" w:color="auto"/>
        <w:right w:val="none" w:sz="0" w:space="0" w:color="auto"/>
      </w:divBdr>
    </w:div>
    <w:div w:id="1516457369">
      <w:bodyDiv w:val="1"/>
      <w:marLeft w:val="0"/>
      <w:marRight w:val="0"/>
      <w:marTop w:val="0"/>
      <w:marBottom w:val="0"/>
      <w:divBdr>
        <w:top w:val="none" w:sz="0" w:space="0" w:color="auto"/>
        <w:left w:val="none" w:sz="0" w:space="0" w:color="auto"/>
        <w:bottom w:val="none" w:sz="0" w:space="0" w:color="auto"/>
        <w:right w:val="none" w:sz="0" w:space="0" w:color="auto"/>
      </w:divBdr>
    </w:div>
    <w:div w:id="1640838582">
      <w:bodyDiv w:val="1"/>
      <w:marLeft w:val="0"/>
      <w:marRight w:val="0"/>
      <w:marTop w:val="0"/>
      <w:marBottom w:val="0"/>
      <w:divBdr>
        <w:top w:val="none" w:sz="0" w:space="0" w:color="auto"/>
        <w:left w:val="none" w:sz="0" w:space="0" w:color="auto"/>
        <w:bottom w:val="none" w:sz="0" w:space="0" w:color="auto"/>
        <w:right w:val="none" w:sz="0" w:space="0" w:color="auto"/>
      </w:divBdr>
    </w:div>
    <w:div w:id="1741517895">
      <w:bodyDiv w:val="1"/>
      <w:marLeft w:val="0"/>
      <w:marRight w:val="0"/>
      <w:marTop w:val="0"/>
      <w:marBottom w:val="0"/>
      <w:divBdr>
        <w:top w:val="none" w:sz="0" w:space="0" w:color="auto"/>
        <w:left w:val="none" w:sz="0" w:space="0" w:color="auto"/>
        <w:bottom w:val="none" w:sz="0" w:space="0" w:color="auto"/>
        <w:right w:val="none" w:sz="0" w:space="0" w:color="auto"/>
      </w:divBdr>
    </w:div>
    <w:div w:id="1743721294">
      <w:bodyDiv w:val="1"/>
      <w:marLeft w:val="0"/>
      <w:marRight w:val="0"/>
      <w:marTop w:val="0"/>
      <w:marBottom w:val="0"/>
      <w:divBdr>
        <w:top w:val="none" w:sz="0" w:space="0" w:color="auto"/>
        <w:left w:val="none" w:sz="0" w:space="0" w:color="auto"/>
        <w:bottom w:val="none" w:sz="0" w:space="0" w:color="auto"/>
        <w:right w:val="none" w:sz="0" w:space="0" w:color="auto"/>
      </w:divBdr>
    </w:div>
    <w:div w:id="1855067917">
      <w:bodyDiv w:val="1"/>
      <w:marLeft w:val="0"/>
      <w:marRight w:val="0"/>
      <w:marTop w:val="0"/>
      <w:marBottom w:val="0"/>
      <w:divBdr>
        <w:top w:val="none" w:sz="0" w:space="0" w:color="auto"/>
        <w:left w:val="none" w:sz="0" w:space="0" w:color="auto"/>
        <w:bottom w:val="none" w:sz="0" w:space="0" w:color="auto"/>
        <w:right w:val="none" w:sz="0" w:space="0" w:color="auto"/>
      </w:divBdr>
    </w:div>
    <w:div w:id="1877808384">
      <w:bodyDiv w:val="1"/>
      <w:marLeft w:val="0"/>
      <w:marRight w:val="0"/>
      <w:marTop w:val="0"/>
      <w:marBottom w:val="0"/>
      <w:divBdr>
        <w:top w:val="none" w:sz="0" w:space="0" w:color="auto"/>
        <w:left w:val="none" w:sz="0" w:space="0" w:color="auto"/>
        <w:bottom w:val="none" w:sz="0" w:space="0" w:color="auto"/>
        <w:right w:val="none" w:sz="0" w:space="0" w:color="auto"/>
      </w:divBdr>
    </w:div>
    <w:div w:id="1882667470">
      <w:bodyDiv w:val="1"/>
      <w:marLeft w:val="0"/>
      <w:marRight w:val="0"/>
      <w:marTop w:val="0"/>
      <w:marBottom w:val="0"/>
      <w:divBdr>
        <w:top w:val="none" w:sz="0" w:space="0" w:color="auto"/>
        <w:left w:val="none" w:sz="0" w:space="0" w:color="auto"/>
        <w:bottom w:val="none" w:sz="0" w:space="0" w:color="auto"/>
        <w:right w:val="none" w:sz="0" w:space="0" w:color="auto"/>
      </w:divBdr>
    </w:div>
    <w:div w:id="1998342111">
      <w:bodyDiv w:val="1"/>
      <w:marLeft w:val="0"/>
      <w:marRight w:val="0"/>
      <w:marTop w:val="0"/>
      <w:marBottom w:val="0"/>
      <w:divBdr>
        <w:top w:val="none" w:sz="0" w:space="0" w:color="auto"/>
        <w:left w:val="none" w:sz="0" w:space="0" w:color="auto"/>
        <w:bottom w:val="none" w:sz="0" w:space="0" w:color="auto"/>
        <w:right w:val="none" w:sz="0" w:space="0" w:color="auto"/>
      </w:divBdr>
    </w:div>
    <w:div w:id="213386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okumendit_x00fc__x00fc_p xmlns="21e17dc6-8502-4e66-9877-6f49fe501cf1" xsi:nil="true"/>
    <TaxCatchAll xmlns="2804d49e-53a8-4e34-af20-0f1c01098a70" xsi:nil="true"/>
    <_ip_UnifiedCompliancePolicyProperties xmlns="http://schemas.microsoft.com/sharepoint/v3" xsi:nil="true"/>
    <lcf76f155ced4ddcb4097134ff3c332f xmlns="21e17dc6-8502-4e66-9877-6f49fe501cf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C384D1D0283BA4889474973352D8FF9" ma:contentTypeVersion="24" ma:contentTypeDescription="Loo uus dokument" ma:contentTypeScope="" ma:versionID="fcac6683dba4c22bed45aabd0942e3ba">
  <xsd:schema xmlns:xsd="http://www.w3.org/2001/XMLSchema" xmlns:xs="http://www.w3.org/2001/XMLSchema" xmlns:p="http://schemas.microsoft.com/office/2006/metadata/properties" xmlns:ns1="http://schemas.microsoft.com/sharepoint/v3" xmlns:ns2="21e17dc6-8502-4e66-9877-6f49fe501cf1" xmlns:ns3="2804d49e-53a8-4e34-af20-0f1c01098a70" targetNamespace="http://schemas.microsoft.com/office/2006/metadata/properties" ma:root="true" ma:fieldsID="3fadb0272b1a0c850d1b517138ea3113" ns1:_="" ns2:_="" ns3:_="">
    <xsd:import namespace="http://schemas.microsoft.com/sharepoint/v3"/>
    <xsd:import namespace="21e17dc6-8502-4e66-9877-6f49fe501cf1"/>
    <xsd:import namespace="2804d49e-53a8-4e34-af20-0f1c01098a70"/>
    <xsd:element name="properties">
      <xsd:complexType>
        <xsd:sequence>
          <xsd:element name="documentManagement">
            <xsd:complexType>
              <xsd:all>
                <xsd:element ref="ns2:Dokumendit_x00fc__x00fc_p" minOccurs="0"/>
                <xsd:element ref="ns3:SharedWithUsers" minOccurs="0"/>
                <xsd:element ref="ns3:SharedWithDetails" minOccurs="0"/>
                <xsd:element ref="ns3:SharingHintHash" minOccurs="0"/>
                <xsd:element ref="ns3:LastSharedByUser" minOccurs="0"/>
                <xsd:element ref="ns3:LastSharedByTime" minOccurs="0"/>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Ühtse nõuetele vastavuse poliitika atribuudid" ma:description="" ma:hidden="true" ma:internalName="_ip_UnifiedCompliancePolicyProperties">
      <xsd:simpleType>
        <xsd:restriction base="dms:Note"/>
      </xsd:simpleType>
    </xsd:element>
    <xsd:element name="_ip_UnifiedCompliancePolicyUIAction" ma:index="17" nillable="true" ma:displayName="Ühtse nõuetele vastavuse poliitika kasutajaliidesetoim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e17dc6-8502-4e66-9877-6f49fe501cf1" elementFormDefault="qualified">
    <xsd:import namespace="http://schemas.microsoft.com/office/2006/documentManagement/types"/>
    <xsd:import namespace="http://schemas.microsoft.com/office/infopath/2007/PartnerControls"/>
    <xsd:element name="Dokumendit_x00fc__x00fc_p" ma:index="8" nillable="true" ma:displayName="Dokumenditüüp" ma:format="Dropdown" ma:internalName="Dokumendit_x00fc__x00fc_p">
      <xsd:simpleType>
        <xsd:restriction base="dms:Choice">
          <xsd:enumeration value="Investeeringute ja ekspordi edendamine"/>
          <xsd:enumeration value="Üldine majanduspoliitika"/>
          <xsd:enumeration value="Innovatsioon"/>
          <xsd:enumeration value="Teadus- ja arendustegevus"/>
          <xsd:enumeration value="Tööstuspoliitika"/>
          <xsd:enumeration value="Ressursipoliitika"/>
          <xsd:enumeration value="Riigihanked"/>
          <xsd:enumeration value="Riigireform"/>
          <xsd:enumeration value="Parema juhtimise edendamine"/>
          <xsd:enumeration value="Maksupoliitika"/>
          <xsd:enumeration value="Tööõigus"/>
          <xsd:enumeration value="Töötuskindlustus"/>
          <xsd:enumeration value="Sotsiaalkindlustus"/>
          <xsd:enumeration value="Tööohutus- ja tervishoid, TÕKS"/>
          <xsd:enumeration value="Kollektiivsed töösuhted"/>
          <xsd:enumeration value="Ravikindlustus"/>
          <xsd:enumeration value="Välistööjõud ja talendipoliitika"/>
          <xsd:enumeration value="Pensionid"/>
          <xsd:enumeration value="Töövõimereform"/>
          <xsd:enumeration value="Kutseharidus"/>
          <xsd:enumeration value="Kõrgharidus ja teadus"/>
          <xsd:enumeration value="Elukestev õpe"/>
          <xsd:enumeration value="Täiskasvanuharidus"/>
          <xsd:enumeration value="Õpipoisiõpe"/>
          <xsd:enumeration value="Praktika"/>
          <xsd:enumeration value="Õppekavad"/>
          <xsd:enumeration value="Ettevõtlusõpe"/>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Pildisildid" ma:readOnly="false" ma:fieldId="{5cf76f15-5ced-4ddc-b409-7134ff3c332f}" ma:taxonomyMulti="true" ma:sspId="a31618b2-f0da-4a3a-ab1a-277a7eac0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04d49e-53a8-4e34-af20-0f1c01098a70" elementFormDefault="qualified">
    <xsd:import namespace="http://schemas.microsoft.com/office/2006/documentManagement/types"/>
    <xsd:import namespace="http://schemas.microsoft.com/office/infopath/2007/PartnerControls"/>
    <xsd:element name="SharedWithUsers" ma:index="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Ühiskasutusse andmise üksikasjad" ma:internalName="SharedWithDetails" ma:readOnly="true">
      <xsd:simpleType>
        <xsd:restriction base="dms:Note">
          <xsd:maxLength value="255"/>
        </xsd:restriction>
      </xsd:simpleType>
    </xsd:element>
    <xsd:element name="SharingHintHash" ma:index="11" nillable="true" ma:displayName="Vihjeräsi jagamine" ma:internalName="SharingHintHash" ma:readOnly="true">
      <xsd:simpleType>
        <xsd:restriction base="dms:Text"/>
      </xsd:simpleType>
    </xsd:element>
    <xsd:element name="LastSharedByUser" ma:index="12" nillable="true" ma:displayName="Viimane jagaja" ma:description="" ma:internalName="LastSharedByUser" ma:readOnly="true">
      <xsd:simpleType>
        <xsd:restriction base="dms:Note">
          <xsd:maxLength value="255"/>
        </xsd:restriction>
      </xsd:simpleType>
    </xsd:element>
    <xsd:element name="LastSharedByTime" ma:index="13" nillable="true" ma:displayName="Viimase jagamise aeg" ma:description="" ma:internalName="LastSharedByTime" ma:readOnly="true">
      <xsd:simpleType>
        <xsd:restriction base="dms:DateTime"/>
      </xsd:simpleType>
    </xsd:element>
    <xsd:element name="TaxCatchAll" ma:index="29" nillable="true" ma:displayName="Taxonomy Catch All Column" ma:hidden="true" ma:list="{b74f366c-e2e4-4407-b8e5-5196e9bfaddc}" ma:internalName="TaxCatchAll" ma:showField="CatchAllData" ma:web="2804d49e-53a8-4e34-af20-0f1c01098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0BF747-4769-4326-A6C0-A46A1D309C70}">
  <ds:schemaRefs>
    <ds:schemaRef ds:uri="http://schemas.microsoft.com/office/2006/metadata/properties"/>
    <ds:schemaRef ds:uri="http://schemas.microsoft.com/office/infopath/2007/PartnerControls"/>
    <ds:schemaRef ds:uri="http://schemas.microsoft.com/sharepoint/v3"/>
    <ds:schemaRef ds:uri="21e17dc6-8502-4e66-9877-6f49fe501cf1"/>
    <ds:schemaRef ds:uri="2804d49e-53a8-4e34-af20-0f1c01098a70"/>
  </ds:schemaRefs>
</ds:datastoreItem>
</file>

<file path=customXml/itemProps2.xml><?xml version="1.0" encoding="utf-8"?>
<ds:datastoreItem xmlns:ds="http://schemas.openxmlformats.org/officeDocument/2006/customXml" ds:itemID="{7FDCB71D-4698-430C-A990-5D60072CB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e17dc6-8502-4e66-9877-6f49fe501cf1"/>
    <ds:schemaRef ds:uri="2804d49e-53a8-4e34-af20-0f1c01098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30BA0F-3105-479F-94AF-75B4CCA52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2627</Words>
  <Characters>15242</Characters>
  <Application>Microsoft Office Word</Application>
  <DocSecurity>0</DocSecurity>
  <Lines>127</Lines>
  <Paragraphs>35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EDF</Company>
  <LinksUpToDate>false</LinksUpToDate>
  <CharactersWithSpaces>17834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Evelyn Parv</cp:lastModifiedBy>
  <cp:revision>54</cp:revision>
  <cp:lastPrinted>2024-04-08T10:02:00Z</cp:lastPrinted>
  <dcterms:created xsi:type="dcterms:W3CDTF">2024-04-16T06:26:00Z</dcterms:created>
  <dcterms:modified xsi:type="dcterms:W3CDTF">2024-04-17T08:12:00Z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03d0066f-703e-43c2-839f-623259ca31cb</vt:lpwstr>
  </property>
  <property fmtid="{D5CDD505-2E9C-101B-9397-08002B2CF9AE}" pid="3" name="TaxKeyword">
    <vt:lpwstr/>
  </property>
  <property fmtid="{D5CDD505-2E9C-101B-9397-08002B2CF9AE}" pid="4" name="ContentTypeId">
    <vt:lpwstr>0x0101001C384D1D0283BA4889474973352D8FF9</vt:lpwstr>
  </property>
  <property fmtid="{D5CDD505-2E9C-101B-9397-08002B2CF9AE}" pid="5" name="MediaServiceImageTags">
    <vt:lpwstr/>
  </property>
</Properties>
</file>