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91A5" w14:textId="74EEF4C6" w:rsidR="00307591" w:rsidRPr="00144944" w:rsidRDefault="0024598C" w:rsidP="00DB77BD">
      <w:pPr>
        <w:pStyle w:val="Default"/>
        <w:tabs>
          <w:tab w:val="left" w:pos="5245"/>
        </w:tabs>
        <w:spacing w:before="480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Lp</w:t>
      </w:r>
      <w:r w:rsidR="00796A7A" w:rsidRPr="00144944">
        <w:rPr>
          <w:rFonts w:ascii="Myriad Pro" w:hAnsi="Myriad Pro" w:cs="Arial"/>
          <w:sz w:val="22"/>
          <w:szCs w:val="22"/>
        </w:rPr>
        <w:t xml:space="preserve"> </w:t>
      </w:r>
      <w:r w:rsidR="00616C23">
        <w:rPr>
          <w:rFonts w:ascii="Myriad Pro" w:hAnsi="Myriad Pro" w:cs="Arial"/>
          <w:sz w:val="22"/>
          <w:szCs w:val="22"/>
        </w:rPr>
        <w:t>Martin Nurme</w:t>
      </w:r>
      <w:r w:rsidR="00DB77BD" w:rsidRPr="00144944">
        <w:rPr>
          <w:rFonts w:ascii="Myriad Pro" w:hAnsi="Myriad Pro" w:cs="Arial"/>
          <w:szCs w:val="22"/>
        </w:rPr>
        <w:tab/>
      </w:r>
      <w:r w:rsidR="00DB77BD" w:rsidRPr="00144944">
        <w:rPr>
          <w:rFonts w:ascii="Myriad Pro" w:eastAsia="Garamond" w:hAnsi="Myriad Pro" w:cs="Arial"/>
          <w:bCs/>
          <w:sz w:val="22"/>
          <w:szCs w:val="22"/>
        </w:rPr>
        <w:t>Teie:</w:t>
      </w:r>
      <w:r w:rsidR="009434F5" w:rsidRPr="00144944">
        <w:rPr>
          <w:rFonts w:ascii="Myriad Pro" w:eastAsia="Garamond" w:hAnsi="Myriad Pro" w:cs="Arial"/>
          <w:bCs/>
          <w:sz w:val="22"/>
          <w:szCs w:val="22"/>
        </w:rPr>
        <w:t xml:space="preserve"> </w:t>
      </w:r>
      <w:r w:rsidR="002D72C1">
        <w:rPr>
          <w:rFonts w:ascii="Myriad Pro" w:eastAsia="Garamond" w:hAnsi="Myriad Pro" w:cs="Arial"/>
          <w:bCs/>
          <w:sz w:val="22"/>
          <w:szCs w:val="22"/>
        </w:rPr>
        <w:t>09</w:t>
      </w:r>
      <w:r w:rsidR="009434F5" w:rsidRPr="00144944">
        <w:rPr>
          <w:rFonts w:ascii="Myriad Pro" w:eastAsia="Garamond" w:hAnsi="Myriad Pro" w:cs="Arial"/>
          <w:bCs/>
          <w:sz w:val="22"/>
          <w:szCs w:val="22"/>
        </w:rPr>
        <w:t>.0</w:t>
      </w:r>
      <w:r w:rsidR="002D72C1">
        <w:rPr>
          <w:rFonts w:ascii="Myriad Pro" w:eastAsia="Garamond" w:hAnsi="Myriad Pro" w:cs="Arial"/>
          <w:bCs/>
          <w:sz w:val="22"/>
          <w:szCs w:val="22"/>
        </w:rPr>
        <w:t>4</w:t>
      </w:r>
      <w:r w:rsidR="009434F5" w:rsidRPr="00144944">
        <w:rPr>
          <w:rFonts w:ascii="Myriad Pro" w:eastAsia="Garamond" w:hAnsi="Myriad Pro" w:cs="Arial"/>
          <w:bCs/>
          <w:sz w:val="22"/>
          <w:szCs w:val="22"/>
        </w:rPr>
        <w:t>.202</w:t>
      </w:r>
      <w:r w:rsidR="007D78A9" w:rsidRPr="00144944">
        <w:rPr>
          <w:rFonts w:ascii="Myriad Pro" w:eastAsia="Garamond" w:hAnsi="Myriad Pro" w:cs="Arial"/>
          <w:bCs/>
          <w:sz w:val="22"/>
          <w:szCs w:val="22"/>
        </w:rPr>
        <w:t>6</w:t>
      </w:r>
      <w:r w:rsidR="00EC5576" w:rsidRPr="00144944">
        <w:rPr>
          <w:rFonts w:ascii="Myriad Pro" w:eastAsia="Garamond" w:hAnsi="Myriad Pro" w:cs="Arial"/>
          <w:bCs/>
          <w:sz w:val="22"/>
          <w:szCs w:val="22"/>
        </w:rPr>
        <w:t xml:space="preserve"> nr </w:t>
      </w:r>
      <w:r w:rsidR="002D72C1" w:rsidRPr="002D72C1">
        <w:rPr>
          <w:rFonts w:ascii="Myriad Pro" w:eastAsia="Garamond" w:hAnsi="Myriad Pro" w:cs="Arial"/>
          <w:bCs/>
          <w:sz w:val="22"/>
          <w:szCs w:val="22"/>
        </w:rPr>
        <w:t>13 3/26 560</w:t>
      </w:r>
    </w:p>
    <w:p w14:paraId="130ABB7F" w14:textId="735E2887" w:rsidR="00197B45" w:rsidRPr="00144944" w:rsidRDefault="00B032C6" w:rsidP="00DB77BD">
      <w:pPr>
        <w:tabs>
          <w:tab w:val="left" w:pos="5245"/>
          <w:tab w:val="left" w:pos="6237"/>
        </w:tabs>
        <w:rPr>
          <w:rFonts w:ascii="Myriad Pro" w:eastAsia="Arial" w:hAnsi="Myriad Pro" w:cs="Arial"/>
          <w:bCs/>
          <w:szCs w:val="22"/>
        </w:rPr>
      </w:pPr>
      <w:r>
        <w:rPr>
          <w:rFonts w:ascii="Myriad Pro" w:eastAsia="Arial" w:hAnsi="Myriad Pro" w:cs="Arial"/>
          <w:bCs/>
          <w:szCs w:val="22"/>
        </w:rPr>
        <w:t>Eesti Geoloogiateenistus</w:t>
      </w:r>
    </w:p>
    <w:p w14:paraId="05928E8B" w14:textId="4078EDF5" w:rsidR="00307591" w:rsidRPr="00144944" w:rsidRDefault="00AD5D4D" w:rsidP="00DB77BD">
      <w:pPr>
        <w:tabs>
          <w:tab w:val="left" w:pos="5245"/>
          <w:tab w:val="left" w:pos="6237"/>
        </w:tabs>
        <w:rPr>
          <w:rFonts w:ascii="Myriad Pro" w:eastAsia="Arial" w:hAnsi="Myriad Pro" w:cs="Arial"/>
          <w:szCs w:val="22"/>
        </w:rPr>
      </w:pPr>
      <w:hyperlink r:id="rId10" w:history="1">
        <w:r w:rsidRPr="008171C3">
          <w:rPr>
            <w:rStyle w:val="Hyperlink"/>
            <w:rFonts w:ascii="Myriad Pro" w:eastAsia="Arial" w:hAnsi="Myriad Pro" w:cs="Arial"/>
            <w:bCs/>
            <w:szCs w:val="22"/>
          </w:rPr>
          <w:t>info@egt.ee</w:t>
        </w:r>
      </w:hyperlink>
      <w:r>
        <w:rPr>
          <w:rFonts w:ascii="Myriad Pro" w:eastAsia="Arial" w:hAnsi="Myriad Pro" w:cs="Arial"/>
          <w:bCs/>
          <w:szCs w:val="22"/>
        </w:rPr>
        <w:t xml:space="preserve"> </w:t>
      </w:r>
      <w:r w:rsidR="00307591" w:rsidRPr="00144944">
        <w:rPr>
          <w:rFonts w:ascii="Myriad Pro" w:eastAsia="Arial" w:hAnsi="Myriad Pro" w:cs="Arial"/>
          <w:bCs/>
          <w:szCs w:val="22"/>
        </w:rPr>
        <w:tab/>
      </w:r>
      <w:r w:rsidR="00DB77BD" w:rsidRPr="00144944">
        <w:rPr>
          <w:rFonts w:ascii="Myriad Pro" w:eastAsia="Arial" w:hAnsi="Myriad Pro" w:cs="Arial"/>
          <w:bCs/>
          <w:szCs w:val="22"/>
        </w:rPr>
        <w:t>Meie</w:t>
      </w:r>
      <w:r w:rsidR="00DB77BD" w:rsidRPr="00144944">
        <w:rPr>
          <w:rFonts w:ascii="Myriad Pro" w:eastAsia="Arial" w:hAnsi="Myriad Pro" w:cs="Arial"/>
          <w:szCs w:val="22"/>
        </w:rPr>
        <w:t>:</w:t>
      </w:r>
      <w:r w:rsidR="007D78A9" w:rsidRPr="00144944">
        <w:rPr>
          <w:rFonts w:ascii="Myriad Pro" w:eastAsia="Arial" w:hAnsi="Myriad Pro" w:cs="Arial"/>
          <w:szCs w:val="22"/>
        </w:rPr>
        <w:t xml:space="preserve"> </w:t>
      </w:r>
      <w:r w:rsidR="00EC5576" w:rsidRPr="00144944">
        <w:rPr>
          <w:rFonts w:ascii="Myriad Pro" w:eastAsia="Arial" w:hAnsi="Myriad Pro" w:cs="Arial"/>
          <w:szCs w:val="22"/>
        </w:rPr>
        <w:t>/kuupäev digiallkirjas/</w:t>
      </w:r>
      <w:r w:rsidR="007D78A9" w:rsidRPr="00144944">
        <w:rPr>
          <w:rFonts w:ascii="Myriad Pro" w:eastAsia="Arial" w:hAnsi="Myriad Pro" w:cs="Arial"/>
          <w:szCs w:val="22"/>
        </w:rPr>
        <w:t xml:space="preserve"> </w:t>
      </w:r>
    </w:p>
    <w:p w14:paraId="3EEF585E" w14:textId="75C7DAB1" w:rsidR="00F91673" w:rsidRPr="00144944" w:rsidRDefault="00F91673" w:rsidP="00307591">
      <w:pPr>
        <w:tabs>
          <w:tab w:val="left" w:pos="5245"/>
          <w:tab w:val="left" w:pos="6237"/>
        </w:tabs>
        <w:rPr>
          <w:rFonts w:ascii="Myriad Pro" w:eastAsia="Arial" w:hAnsi="Myriad Pro" w:cs="Arial"/>
          <w:szCs w:val="22"/>
        </w:rPr>
      </w:pPr>
      <w:r w:rsidRPr="00144944">
        <w:rPr>
          <w:rFonts w:ascii="Myriad Pro" w:eastAsia="Arial" w:hAnsi="Myriad Pro" w:cs="Arial"/>
          <w:szCs w:val="22"/>
        </w:rPr>
        <w:tab/>
      </w:r>
      <w:r w:rsidR="007D5CB5" w:rsidRPr="00144944">
        <w:rPr>
          <w:rFonts w:ascii="Myriad Pro" w:eastAsia="Arial" w:hAnsi="Myriad Pro" w:cs="Arial"/>
          <w:szCs w:val="22"/>
        </w:rPr>
        <w:t xml:space="preserve">nr </w:t>
      </w:r>
      <w:r w:rsidR="00076B8D" w:rsidRPr="00076B8D">
        <w:rPr>
          <w:rFonts w:ascii="Myriad Pro" w:eastAsia="Arial" w:hAnsi="Myriad Pro" w:cs="Arial"/>
          <w:szCs w:val="22"/>
        </w:rPr>
        <w:t>KV2026-RBEE-RBE-COM-K-00137</w:t>
      </w:r>
    </w:p>
    <w:p w14:paraId="57B7398F" w14:textId="13789740" w:rsidR="006704AA" w:rsidRPr="00144944" w:rsidRDefault="00521A29" w:rsidP="003448B6">
      <w:pPr>
        <w:tabs>
          <w:tab w:val="left" w:pos="5245"/>
          <w:tab w:val="left" w:pos="6237"/>
        </w:tabs>
        <w:rPr>
          <w:rFonts w:ascii="Myriad Pro" w:eastAsia="Garamond" w:hAnsi="Myriad Pro" w:cs="Arial"/>
          <w:szCs w:val="22"/>
        </w:rPr>
      </w:pPr>
      <w:r w:rsidRPr="00144944">
        <w:rPr>
          <w:rFonts w:ascii="Myriad Pro" w:eastAsia="Arial" w:hAnsi="Myriad Pro" w:cs="Arial"/>
          <w:szCs w:val="22"/>
        </w:rPr>
        <w:tab/>
      </w:r>
    </w:p>
    <w:p w14:paraId="3BEAF716" w14:textId="77777777" w:rsidR="006704AA" w:rsidRPr="00144944" w:rsidRDefault="006704AA" w:rsidP="00307591">
      <w:pPr>
        <w:jc w:val="both"/>
        <w:rPr>
          <w:rFonts w:ascii="Myriad Pro" w:eastAsia="Garamond" w:hAnsi="Myriad Pro" w:cs="Arial"/>
          <w:b/>
          <w:szCs w:val="22"/>
        </w:rPr>
      </w:pPr>
    </w:p>
    <w:p w14:paraId="0BABD1C4" w14:textId="77777777" w:rsidR="00217F8B" w:rsidRPr="00144944" w:rsidRDefault="00217F8B" w:rsidP="006704AA">
      <w:pPr>
        <w:spacing w:line="276" w:lineRule="auto"/>
        <w:jc w:val="both"/>
        <w:rPr>
          <w:rFonts w:ascii="Myriad Pro" w:eastAsia="Garamond" w:hAnsi="Myriad Pro" w:cs="Arial"/>
          <w:b/>
          <w:szCs w:val="22"/>
        </w:rPr>
      </w:pPr>
    </w:p>
    <w:p w14:paraId="5A25FE40" w14:textId="77777777" w:rsidR="00C434E6" w:rsidRPr="00144944" w:rsidRDefault="00C434E6" w:rsidP="006704AA">
      <w:pPr>
        <w:spacing w:line="276" w:lineRule="auto"/>
        <w:jc w:val="both"/>
        <w:rPr>
          <w:rFonts w:ascii="Myriad Pro" w:eastAsia="Garamond" w:hAnsi="Myriad Pro" w:cs="Arial"/>
          <w:b/>
          <w:szCs w:val="22"/>
        </w:rPr>
      </w:pPr>
    </w:p>
    <w:p w14:paraId="075AB2C3" w14:textId="1E41B769" w:rsidR="00F91673" w:rsidRPr="00144944" w:rsidRDefault="00077611" w:rsidP="006704AA">
      <w:pPr>
        <w:spacing w:line="276" w:lineRule="auto"/>
        <w:jc w:val="both"/>
        <w:rPr>
          <w:rFonts w:ascii="Myriad Pro" w:eastAsia="Garamond" w:hAnsi="Myriad Pro" w:cs="Arial"/>
          <w:b/>
          <w:szCs w:val="22"/>
        </w:rPr>
      </w:pPr>
      <w:r w:rsidRPr="00144944">
        <w:rPr>
          <w:rFonts w:ascii="Myriad Pro" w:eastAsia="Garamond" w:hAnsi="Myriad Pro" w:cs="Arial"/>
          <w:b/>
          <w:szCs w:val="22"/>
        </w:rPr>
        <w:t xml:space="preserve">Rail Baltica raudteetrassi lõigu „Pärnu-Kabli“ KMH aruande eelnõu </w:t>
      </w:r>
      <w:r w:rsidR="00C434E6" w:rsidRPr="00144944">
        <w:rPr>
          <w:rFonts w:ascii="Myriad Pro" w:eastAsia="Garamond" w:hAnsi="Myriad Pro" w:cs="Arial"/>
          <w:b/>
          <w:szCs w:val="22"/>
        </w:rPr>
        <w:t>ettepanekutest</w:t>
      </w:r>
    </w:p>
    <w:p w14:paraId="096E308C" w14:textId="77777777" w:rsidR="004347F5" w:rsidRPr="00144944" w:rsidRDefault="004347F5" w:rsidP="003A783E">
      <w:pPr>
        <w:spacing w:line="276" w:lineRule="auto"/>
        <w:jc w:val="both"/>
        <w:rPr>
          <w:rFonts w:ascii="Myriad Pro" w:hAnsi="Myriad Pro"/>
          <w:szCs w:val="22"/>
        </w:rPr>
      </w:pPr>
    </w:p>
    <w:p w14:paraId="5B51DA2F" w14:textId="77777777" w:rsidR="00C434E6" w:rsidRPr="00144944" w:rsidRDefault="00C434E6" w:rsidP="003A783E">
      <w:pPr>
        <w:spacing w:line="276" w:lineRule="auto"/>
        <w:jc w:val="both"/>
        <w:rPr>
          <w:rFonts w:ascii="Myriad Pro" w:hAnsi="Myriad Pro"/>
          <w:szCs w:val="22"/>
        </w:rPr>
      </w:pPr>
    </w:p>
    <w:p w14:paraId="7A5355CF" w14:textId="446771BA" w:rsidR="003A783E" w:rsidRPr="00144944" w:rsidRDefault="00DA4A41" w:rsidP="003A783E">
      <w:pPr>
        <w:spacing w:line="276" w:lineRule="auto"/>
        <w:jc w:val="both"/>
        <w:rPr>
          <w:rFonts w:ascii="Myriad Pro" w:hAnsi="Myriad Pro"/>
          <w:szCs w:val="22"/>
        </w:rPr>
      </w:pPr>
      <w:r w:rsidRPr="00144944">
        <w:rPr>
          <w:rFonts w:ascii="Myriad Pro" w:hAnsi="Myriad Pro"/>
          <w:szCs w:val="22"/>
        </w:rPr>
        <w:t>Esitasite</w:t>
      </w:r>
      <w:r w:rsidR="00A6093B" w:rsidRPr="00144944">
        <w:rPr>
          <w:rFonts w:ascii="Myriad Pro" w:hAnsi="Myriad Pro"/>
          <w:szCs w:val="22"/>
        </w:rPr>
        <w:t xml:space="preserve"> </w:t>
      </w:r>
      <w:r w:rsidR="00500FD2">
        <w:rPr>
          <w:rFonts w:ascii="Myriad Pro" w:hAnsi="Myriad Pro"/>
          <w:szCs w:val="22"/>
        </w:rPr>
        <w:t>09</w:t>
      </w:r>
      <w:r w:rsidR="00572409">
        <w:rPr>
          <w:rFonts w:ascii="Myriad Pro" w:hAnsi="Myriad Pro"/>
          <w:szCs w:val="22"/>
        </w:rPr>
        <w:t>.04</w:t>
      </w:r>
      <w:r w:rsidR="00A6093B" w:rsidRPr="00144944">
        <w:rPr>
          <w:rFonts w:ascii="Myriad Pro" w:hAnsi="Myriad Pro"/>
          <w:szCs w:val="22"/>
        </w:rPr>
        <w:t xml:space="preserve">.2026 kirjaga nr </w:t>
      </w:r>
      <w:r w:rsidR="00572409" w:rsidRPr="00572409">
        <w:rPr>
          <w:rFonts w:ascii="Myriad Pro" w:hAnsi="Myriad Pro"/>
          <w:szCs w:val="22"/>
        </w:rPr>
        <w:t>13 3/26 560</w:t>
      </w:r>
      <w:r w:rsidR="00572409">
        <w:rPr>
          <w:rFonts w:ascii="Myriad Pro" w:hAnsi="Myriad Pro"/>
          <w:szCs w:val="22"/>
        </w:rPr>
        <w:t xml:space="preserve"> </w:t>
      </w:r>
      <w:r w:rsidR="00A6093B" w:rsidRPr="00144944">
        <w:rPr>
          <w:rFonts w:ascii="Myriad Pro" w:hAnsi="Myriad Pro"/>
          <w:szCs w:val="22"/>
        </w:rPr>
        <w:t xml:space="preserve">oma </w:t>
      </w:r>
      <w:r w:rsidR="00B45FBC" w:rsidRPr="00144944">
        <w:rPr>
          <w:rFonts w:ascii="Myriad Pro" w:hAnsi="Myriad Pro"/>
          <w:szCs w:val="22"/>
        </w:rPr>
        <w:t>ettepanekud</w:t>
      </w:r>
      <w:r w:rsidR="00A6093B" w:rsidRPr="00144944">
        <w:rPr>
          <w:rFonts w:ascii="Myriad Pro" w:hAnsi="Myriad Pro"/>
          <w:szCs w:val="22"/>
        </w:rPr>
        <w:t xml:space="preserve"> avalikul väljapanekul olnud Rail Balticu</w:t>
      </w:r>
      <w:r w:rsidR="00144944" w:rsidRPr="00144944">
        <w:rPr>
          <w:rFonts w:ascii="Myriad Pro" w:hAnsi="Myriad Pro"/>
          <w:szCs w:val="22"/>
        </w:rPr>
        <w:t xml:space="preserve"> (edaspidi RB)</w:t>
      </w:r>
      <w:r w:rsidR="00A6093B" w:rsidRPr="00144944">
        <w:rPr>
          <w:rFonts w:ascii="Myriad Pro" w:hAnsi="Myriad Pro"/>
          <w:szCs w:val="22"/>
        </w:rPr>
        <w:t xml:space="preserve"> raudteetrassi lõigu „</w:t>
      </w:r>
      <w:r w:rsidR="00B45FBC" w:rsidRPr="00144944">
        <w:rPr>
          <w:rFonts w:ascii="Myriad Pro" w:hAnsi="Myriad Pro"/>
          <w:szCs w:val="22"/>
        </w:rPr>
        <w:t>Pärnu-Kabli</w:t>
      </w:r>
      <w:r w:rsidR="00A6093B" w:rsidRPr="00144944">
        <w:rPr>
          <w:rFonts w:ascii="Myriad Pro" w:hAnsi="Myriad Pro"/>
          <w:szCs w:val="22"/>
        </w:rPr>
        <w:t xml:space="preserve">“ keskkonnamõju hindamise (edaspidi KMH) aruande kohta. Alljärgnevalt </w:t>
      </w:r>
      <w:r w:rsidR="00EE5F08" w:rsidRPr="00144944">
        <w:rPr>
          <w:rFonts w:ascii="Myriad Pro" w:hAnsi="Myriad Pro"/>
          <w:szCs w:val="22"/>
        </w:rPr>
        <w:t>esitame</w:t>
      </w:r>
      <w:r w:rsidR="00A6093B" w:rsidRPr="00144944">
        <w:rPr>
          <w:rFonts w:ascii="Myriad Pro" w:hAnsi="Myriad Pro"/>
          <w:szCs w:val="22"/>
        </w:rPr>
        <w:t xml:space="preserve"> arendaja ja KMH eksperdi vastused ja selgitused</w:t>
      </w:r>
      <w:r w:rsidR="00A646CC" w:rsidRPr="00144944">
        <w:rPr>
          <w:rFonts w:ascii="Myriad Pro" w:hAnsi="Myriad Pro"/>
          <w:szCs w:val="22"/>
        </w:rPr>
        <w:t xml:space="preserve"> esitatud ettepanekutele</w:t>
      </w:r>
      <w:r w:rsidR="00F23543">
        <w:rPr>
          <w:rFonts w:ascii="Myriad Pro" w:hAnsi="Myriad Pro"/>
          <w:szCs w:val="22"/>
        </w:rPr>
        <w:t xml:space="preserve"> ja märkustele</w:t>
      </w:r>
      <w:r w:rsidR="00A646CC" w:rsidRPr="00144944">
        <w:rPr>
          <w:rFonts w:ascii="Myriad Pro" w:hAnsi="Myriad Pro"/>
          <w:szCs w:val="22"/>
        </w:rPr>
        <w:t>.</w:t>
      </w:r>
    </w:p>
    <w:p w14:paraId="0870CBA8" w14:textId="77777777" w:rsidR="004347F5" w:rsidRPr="00144944" w:rsidRDefault="004347F5" w:rsidP="003A783E">
      <w:pPr>
        <w:spacing w:line="276" w:lineRule="auto"/>
        <w:jc w:val="both"/>
        <w:rPr>
          <w:rFonts w:ascii="Myriad Pro" w:hAnsi="Myriad Pro"/>
          <w:szCs w:val="22"/>
        </w:rPr>
      </w:pPr>
    </w:p>
    <w:p w14:paraId="466A82D0" w14:textId="53BBB58F" w:rsidR="006704AA" w:rsidRPr="00144944" w:rsidRDefault="00946A23" w:rsidP="005C78BC">
      <w:pPr>
        <w:spacing w:line="276" w:lineRule="auto"/>
        <w:jc w:val="both"/>
        <w:rPr>
          <w:rFonts w:ascii="Myriad Pro" w:hAnsi="Myriad Pro"/>
          <w:b/>
          <w:bCs/>
          <w:szCs w:val="22"/>
        </w:rPr>
      </w:pPr>
      <w:r w:rsidRPr="00144944">
        <w:rPr>
          <w:rFonts w:ascii="Myriad Pro" w:hAnsi="Myriad Pro"/>
          <w:b/>
          <w:bCs/>
          <w:szCs w:val="22"/>
        </w:rPr>
        <w:t>Ettepanek</w:t>
      </w:r>
      <w:r w:rsidR="00F23543">
        <w:rPr>
          <w:rFonts w:ascii="Myriad Pro" w:hAnsi="Myriad Pro"/>
          <w:b/>
          <w:bCs/>
          <w:szCs w:val="22"/>
        </w:rPr>
        <w:t>/märkus</w:t>
      </w:r>
      <w:r w:rsidRPr="00144944">
        <w:rPr>
          <w:rFonts w:ascii="Myriad Pro" w:hAnsi="Myriad Pro"/>
          <w:b/>
          <w:bCs/>
          <w:szCs w:val="22"/>
        </w:rPr>
        <w:t xml:space="preserve"> 1</w:t>
      </w:r>
    </w:p>
    <w:p w14:paraId="207D11A1" w14:textId="74E2F797" w:rsidR="00045D1A" w:rsidRPr="00045D1A" w:rsidRDefault="00045D1A" w:rsidP="00045D1A">
      <w:pPr>
        <w:spacing w:line="276" w:lineRule="auto"/>
        <w:jc w:val="both"/>
        <w:rPr>
          <w:rFonts w:ascii="Myriad Pro" w:hAnsi="Myriad Pro"/>
          <w:i/>
          <w:iCs/>
          <w:szCs w:val="22"/>
        </w:rPr>
      </w:pPr>
      <w:r w:rsidRPr="00045D1A">
        <w:rPr>
          <w:rFonts w:ascii="Myriad Pro" w:hAnsi="Myriad Pro"/>
          <w:i/>
          <w:iCs/>
          <w:szCs w:val="22"/>
        </w:rPr>
        <w:t>Kuivõrd trassilõik ei läbi ühtki registris arvel olevat maardlat esineb Krundi liivamaardlal</w:t>
      </w:r>
      <w:r>
        <w:rPr>
          <w:rFonts w:ascii="Myriad Pro" w:hAnsi="Myriad Pro"/>
          <w:i/>
          <w:iCs/>
          <w:szCs w:val="22"/>
        </w:rPr>
        <w:t xml:space="preserve"> </w:t>
      </w:r>
      <w:r w:rsidRPr="00045D1A">
        <w:rPr>
          <w:rFonts w:ascii="Myriad Pro" w:hAnsi="Myriad Pro"/>
          <w:i/>
          <w:iCs/>
          <w:szCs w:val="22"/>
        </w:rPr>
        <w:t>(registrikaart nr 961) ja sellel asuval Krundi liivakarjääri (loa nr L.MK/333548; loa omaja OÜ</w:t>
      </w:r>
      <w:r>
        <w:rPr>
          <w:rFonts w:ascii="Myriad Pro" w:hAnsi="Myriad Pro"/>
          <w:i/>
          <w:iCs/>
          <w:szCs w:val="22"/>
        </w:rPr>
        <w:t xml:space="preserve"> </w:t>
      </w:r>
      <w:r w:rsidRPr="00045D1A">
        <w:rPr>
          <w:rFonts w:ascii="Myriad Pro" w:hAnsi="Myriad Pro"/>
          <w:i/>
          <w:iCs/>
          <w:szCs w:val="22"/>
        </w:rPr>
        <w:t xml:space="preserve">Eesti Killustik; luba kehtib kuni 12.09.2029) </w:t>
      </w:r>
      <w:r w:rsidRPr="00CC41D9">
        <w:rPr>
          <w:rFonts w:ascii="Myriad Pro" w:hAnsi="Myriad Pro"/>
          <w:i/>
          <w:iCs/>
          <w:szCs w:val="22"/>
        </w:rPr>
        <w:t>mäeeraldisel ja selle teenindusmaal kattuvus „Eritasandilise ristumise maavajadusega“. Maardlaga kattuval alal on juurdepääsutee rajamine võimalik vaid tingimusel, et vastaval alal on maavara ammendunud või selleks on saadud loa omaja nõusolek.</w:t>
      </w:r>
      <w:r w:rsidRPr="00045D1A">
        <w:rPr>
          <w:rFonts w:ascii="Myriad Pro" w:hAnsi="Myriad Pro"/>
          <w:i/>
          <w:iCs/>
          <w:szCs w:val="22"/>
        </w:rPr>
        <w:t xml:space="preserve"> EGT viitas sellele ka oma 01.07.2025 vastuses nr 13 3/25 1061 KMH programmile</w:t>
      </w:r>
    </w:p>
    <w:p w14:paraId="778DE984" w14:textId="527A9138" w:rsidR="00946A23" w:rsidRPr="00144944" w:rsidRDefault="00946A23" w:rsidP="008E2DE9">
      <w:pPr>
        <w:spacing w:line="276" w:lineRule="auto"/>
        <w:jc w:val="both"/>
        <w:rPr>
          <w:rFonts w:ascii="Myriad Pro" w:hAnsi="Myriad Pro"/>
          <w:b/>
          <w:bCs/>
          <w:szCs w:val="22"/>
        </w:rPr>
      </w:pPr>
      <w:r w:rsidRPr="00144944">
        <w:rPr>
          <w:rFonts w:ascii="Myriad Pro" w:hAnsi="Myriad Pro"/>
          <w:b/>
          <w:bCs/>
          <w:szCs w:val="22"/>
        </w:rPr>
        <w:t>Vastus 1</w:t>
      </w:r>
    </w:p>
    <w:p w14:paraId="24609BC5" w14:textId="19A644B3" w:rsidR="007D1920" w:rsidRPr="007D1920" w:rsidRDefault="00184E8C" w:rsidP="007D1920">
      <w:pPr>
        <w:spacing w:line="276" w:lineRule="auto"/>
        <w:jc w:val="both"/>
        <w:rPr>
          <w:rFonts w:ascii="Myriad Pro" w:hAnsi="Myriad Pro"/>
          <w:szCs w:val="22"/>
        </w:rPr>
      </w:pPr>
      <w:r>
        <w:rPr>
          <w:rFonts w:ascii="Myriad Pro" w:hAnsi="Myriad Pro"/>
          <w:b/>
          <w:bCs/>
          <w:szCs w:val="22"/>
        </w:rPr>
        <w:t>A</w:t>
      </w:r>
      <w:r w:rsidR="0017528F" w:rsidRPr="00144944">
        <w:rPr>
          <w:rFonts w:ascii="Myriad Pro" w:hAnsi="Myriad Pro"/>
          <w:b/>
          <w:bCs/>
          <w:szCs w:val="22"/>
        </w:rPr>
        <w:t>rvestatud</w:t>
      </w:r>
      <w:r w:rsidR="0017528F" w:rsidRPr="00144944">
        <w:rPr>
          <w:rFonts w:ascii="Myriad Pro" w:hAnsi="Myriad Pro"/>
          <w:szCs w:val="22"/>
        </w:rPr>
        <w:t xml:space="preserve">. </w:t>
      </w:r>
      <w:r w:rsidR="00DD5CA3" w:rsidRPr="00DD5CA3">
        <w:rPr>
          <w:rFonts w:ascii="Myriad Pro" w:hAnsi="Myriad Pro"/>
          <w:szCs w:val="22"/>
        </w:rPr>
        <w:t>Täiendasime aruande peatükki 7.23 Krundi liivamaardla ja Urissaare maanteeviadukti osalise kattumise infoga ning lisasime ehituse eelduseks olevad tingimused.</w:t>
      </w:r>
    </w:p>
    <w:p w14:paraId="0961C391" w14:textId="77777777" w:rsidR="00946A23" w:rsidRPr="00144944" w:rsidRDefault="00946A23" w:rsidP="006704AA">
      <w:pPr>
        <w:spacing w:line="276" w:lineRule="auto"/>
        <w:jc w:val="both"/>
        <w:rPr>
          <w:rFonts w:ascii="Myriad Pro" w:hAnsi="Myriad Pro"/>
          <w:szCs w:val="22"/>
        </w:rPr>
      </w:pPr>
    </w:p>
    <w:p w14:paraId="7AAB6EE6" w14:textId="418023B0" w:rsidR="0017528F" w:rsidRPr="00144944" w:rsidRDefault="0017528F" w:rsidP="006704AA">
      <w:pPr>
        <w:spacing w:line="276" w:lineRule="auto"/>
        <w:jc w:val="both"/>
        <w:rPr>
          <w:rFonts w:ascii="Myriad Pro" w:hAnsi="Myriad Pro"/>
          <w:b/>
          <w:bCs/>
          <w:szCs w:val="22"/>
        </w:rPr>
      </w:pPr>
      <w:r w:rsidRPr="00144944">
        <w:rPr>
          <w:rFonts w:ascii="Myriad Pro" w:hAnsi="Myriad Pro"/>
          <w:b/>
          <w:bCs/>
          <w:szCs w:val="22"/>
        </w:rPr>
        <w:t>Ettepanek</w:t>
      </w:r>
      <w:r w:rsidR="00F23543">
        <w:rPr>
          <w:rFonts w:ascii="Myriad Pro" w:hAnsi="Myriad Pro"/>
          <w:b/>
          <w:bCs/>
          <w:szCs w:val="22"/>
        </w:rPr>
        <w:t>/märkus</w:t>
      </w:r>
      <w:r w:rsidRPr="00144944">
        <w:rPr>
          <w:rFonts w:ascii="Myriad Pro" w:hAnsi="Myriad Pro"/>
          <w:b/>
          <w:bCs/>
          <w:szCs w:val="22"/>
        </w:rPr>
        <w:t xml:space="preserve"> 2</w:t>
      </w:r>
    </w:p>
    <w:p w14:paraId="5987456B" w14:textId="0496EB22" w:rsidR="00F43781" w:rsidRPr="00F43781" w:rsidRDefault="00F43781" w:rsidP="00F43781">
      <w:pPr>
        <w:spacing w:line="276" w:lineRule="auto"/>
        <w:jc w:val="both"/>
        <w:rPr>
          <w:rFonts w:ascii="Myriad Pro" w:hAnsi="Myriad Pro"/>
          <w:i/>
          <w:iCs/>
          <w:szCs w:val="22"/>
        </w:rPr>
      </w:pPr>
      <w:r w:rsidRPr="00F43781">
        <w:rPr>
          <w:rFonts w:ascii="Myriad Pro" w:hAnsi="Myriad Pro"/>
          <w:i/>
          <w:iCs/>
          <w:szCs w:val="22"/>
        </w:rPr>
        <w:t>Juhul kui järgitakse varasemalt välja toodud tingimusi puuduvad Eesti Geoloogiateenistusel</w:t>
      </w:r>
      <w:r>
        <w:rPr>
          <w:rFonts w:ascii="Myriad Pro" w:hAnsi="Myriad Pro"/>
          <w:i/>
          <w:iCs/>
          <w:szCs w:val="22"/>
        </w:rPr>
        <w:t xml:space="preserve"> </w:t>
      </w:r>
      <w:r w:rsidRPr="00F43781">
        <w:rPr>
          <w:rFonts w:ascii="Myriad Pro" w:hAnsi="Myriad Pro"/>
          <w:i/>
          <w:iCs/>
          <w:szCs w:val="22"/>
        </w:rPr>
        <w:t>täiendavad ettepanekud KMH aruande kohta.</w:t>
      </w:r>
    </w:p>
    <w:p w14:paraId="48E49904" w14:textId="138DC443" w:rsidR="0017528F" w:rsidRPr="00144944" w:rsidRDefault="0017528F" w:rsidP="006704AA">
      <w:pPr>
        <w:spacing w:line="276" w:lineRule="auto"/>
        <w:jc w:val="both"/>
        <w:rPr>
          <w:rFonts w:ascii="Myriad Pro" w:hAnsi="Myriad Pro"/>
          <w:b/>
          <w:bCs/>
          <w:szCs w:val="22"/>
        </w:rPr>
      </w:pPr>
      <w:r w:rsidRPr="00144944">
        <w:rPr>
          <w:rFonts w:ascii="Myriad Pro" w:hAnsi="Myriad Pro"/>
          <w:b/>
          <w:bCs/>
          <w:szCs w:val="22"/>
        </w:rPr>
        <w:t>Vastus 2</w:t>
      </w:r>
    </w:p>
    <w:p w14:paraId="489E9434" w14:textId="1CDEDCAC" w:rsidR="0055571A" w:rsidRPr="00AD5D4D" w:rsidRDefault="00AD5D4D" w:rsidP="006704AA">
      <w:pPr>
        <w:spacing w:line="276" w:lineRule="auto"/>
        <w:jc w:val="both"/>
        <w:rPr>
          <w:rFonts w:ascii="Myriad Pro" w:hAnsi="Myriad Pro"/>
          <w:szCs w:val="22"/>
        </w:rPr>
      </w:pPr>
      <w:r w:rsidRPr="00AD5D4D">
        <w:rPr>
          <w:rFonts w:ascii="Myriad Pro" w:hAnsi="Myriad Pro"/>
          <w:szCs w:val="22"/>
        </w:rPr>
        <w:t>Võetakse teadmiseks.</w:t>
      </w:r>
    </w:p>
    <w:p w14:paraId="494544ED" w14:textId="77777777" w:rsidR="005135BC" w:rsidRPr="00144944" w:rsidRDefault="005135BC" w:rsidP="006704AA">
      <w:pPr>
        <w:spacing w:line="276" w:lineRule="auto"/>
        <w:jc w:val="both"/>
        <w:rPr>
          <w:rFonts w:ascii="Myriad Pro" w:hAnsi="Myriad Pro"/>
          <w:szCs w:val="22"/>
        </w:rPr>
      </w:pPr>
    </w:p>
    <w:p w14:paraId="60B29DA2" w14:textId="77777777" w:rsidR="00F91673" w:rsidRPr="00144944" w:rsidRDefault="00F91673" w:rsidP="006704AA">
      <w:pPr>
        <w:rPr>
          <w:rFonts w:ascii="Myriad Pro" w:hAnsi="Myriad Pro" w:cs="Arial"/>
          <w:szCs w:val="22"/>
        </w:rPr>
      </w:pPr>
      <w:r w:rsidRPr="00144944">
        <w:rPr>
          <w:rFonts w:ascii="Myriad Pro" w:hAnsi="Myriad Pro" w:cs="Arial"/>
          <w:szCs w:val="22"/>
        </w:rPr>
        <w:t>Lugupidamisega</w:t>
      </w:r>
    </w:p>
    <w:p w14:paraId="7471C593" w14:textId="77777777" w:rsidR="00307591" w:rsidRPr="00144944" w:rsidRDefault="00307591" w:rsidP="006704AA">
      <w:pPr>
        <w:rPr>
          <w:rFonts w:ascii="Myriad Pro" w:hAnsi="Myriad Pro" w:cs="Arial"/>
          <w:szCs w:val="22"/>
        </w:rPr>
      </w:pPr>
    </w:p>
    <w:p w14:paraId="3FC1F59F" w14:textId="77777777" w:rsidR="00307591" w:rsidRPr="00144944" w:rsidRDefault="00307591" w:rsidP="00307591">
      <w:pPr>
        <w:rPr>
          <w:rFonts w:ascii="Myriad Pro" w:hAnsi="Myriad Pro" w:cs="Arial"/>
          <w:iCs/>
          <w:szCs w:val="22"/>
        </w:rPr>
      </w:pPr>
      <w:r w:rsidRPr="00144944">
        <w:rPr>
          <w:rFonts w:ascii="Myriad Pro" w:hAnsi="Myriad Pro" w:cs="Arial"/>
          <w:iCs/>
          <w:szCs w:val="22"/>
        </w:rPr>
        <w:t>(allkirjastatud digitaalselt)</w:t>
      </w:r>
    </w:p>
    <w:p w14:paraId="5CC8524C" w14:textId="77777777" w:rsidR="00307591" w:rsidRPr="00144944" w:rsidRDefault="00307591" w:rsidP="006704AA">
      <w:pPr>
        <w:rPr>
          <w:rFonts w:ascii="Myriad Pro" w:hAnsi="Myriad Pro" w:cs="Arial"/>
          <w:szCs w:val="22"/>
        </w:rPr>
      </w:pPr>
    </w:p>
    <w:p w14:paraId="58CC3A7D" w14:textId="303F5150" w:rsidR="00F91673" w:rsidRPr="00144944" w:rsidRDefault="0087150A" w:rsidP="006704AA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>Janis Erilaid</w:t>
      </w:r>
    </w:p>
    <w:p w14:paraId="1D777844" w14:textId="6199EE8E" w:rsidR="006704AA" w:rsidRPr="00144944" w:rsidRDefault="0087150A" w:rsidP="00CC41D9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>pea</w:t>
      </w:r>
      <w:r w:rsidR="00B83BF5" w:rsidRPr="00144944">
        <w:rPr>
          <w:rFonts w:ascii="Myriad Pro" w:hAnsi="Myriad Pro" w:cs="Arial"/>
          <w:szCs w:val="22"/>
        </w:rPr>
        <w:t>projektijuht</w:t>
      </w:r>
    </w:p>
    <w:p w14:paraId="0314D1D3" w14:textId="271EB1E0" w:rsidR="001F2886" w:rsidRPr="00144944" w:rsidRDefault="001F2886" w:rsidP="006704AA">
      <w:pPr>
        <w:spacing w:line="276" w:lineRule="auto"/>
        <w:rPr>
          <w:rFonts w:ascii="Myriad Pro" w:hAnsi="Myriad Pro" w:cs="Arial"/>
          <w:szCs w:val="22"/>
        </w:rPr>
      </w:pPr>
    </w:p>
    <w:sectPr w:rsidR="001F2886" w:rsidRPr="00144944" w:rsidSect="00307591">
      <w:footerReference w:type="default" r:id="rId11"/>
      <w:headerReference w:type="first" r:id="rId12"/>
      <w:footerReference w:type="first" r:id="rId13"/>
      <w:pgSz w:w="11900" w:h="16840"/>
      <w:pgMar w:top="1950" w:right="843" w:bottom="1440" w:left="1701" w:header="426" w:footer="21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0674" w14:textId="77777777" w:rsidR="00CD2E12" w:rsidRDefault="00CD2E12">
      <w:r>
        <w:separator/>
      </w:r>
    </w:p>
  </w:endnote>
  <w:endnote w:type="continuationSeparator" w:id="0">
    <w:p w14:paraId="033DD756" w14:textId="77777777" w:rsidR="00CD2E12" w:rsidRDefault="00CD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5588"/>
      <w:docPartObj>
        <w:docPartGallery w:val="Page Numbers (Bottom of Page)"/>
        <w:docPartUnique/>
      </w:docPartObj>
    </w:sdtPr>
    <w:sdtContent>
      <w:p w14:paraId="6D61C499" w14:textId="26D9D22F" w:rsidR="003F12DA" w:rsidRDefault="003F12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70">
          <w:rPr>
            <w:noProof/>
          </w:rPr>
          <w:t>4</w:t>
        </w:r>
        <w:r>
          <w:fldChar w:fldCharType="end"/>
        </w:r>
      </w:p>
    </w:sdtContent>
  </w:sdt>
  <w:p w14:paraId="22AD1950" w14:textId="77777777" w:rsidR="003F12DA" w:rsidRDefault="003F1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Ind w:w="-112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4677"/>
      <w:gridCol w:w="1701"/>
    </w:tblGrid>
    <w:tr w:rsidR="00F766D1" w:rsidRPr="006726CD" w14:paraId="10CACA9F" w14:textId="77777777" w:rsidTr="00FD3E29">
      <w:trPr>
        <w:trHeight w:val="450"/>
      </w:trPr>
      <w:tc>
        <w:tcPr>
          <w:tcW w:w="4395" w:type="dxa"/>
          <w:tcBorders>
            <w:top w:val="single" w:sz="2" w:space="0" w:color="auto"/>
          </w:tcBorders>
        </w:tcPr>
        <w:p w14:paraId="25ED689B" w14:textId="2E11AD4B" w:rsidR="00F766D1" w:rsidRPr="006726CD" w:rsidRDefault="00F766D1" w:rsidP="00F766D1">
          <w:pPr>
            <w:pStyle w:val="Footer"/>
            <w:tabs>
              <w:tab w:val="clear" w:pos="4320"/>
              <w:tab w:val="clear" w:pos="8640"/>
              <w:tab w:val="center" w:pos="4087"/>
            </w:tabs>
            <w:spacing w:before="60"/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OÜ Rail Baltic Estonia</w:t>
          </w:r>
        </w:p>
        <w:p w14:paraId="5DE84FDE" w14:textId="0C6AD500" w:rsidR="00F766D1" w:rsidRPr="006726CD" w:rsidRDefault="003208D3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Veskiposti 2</w:t>
          </w:r>
          <w:r w:rsidR="00307591">
            <w:rPr>
              <w:rFonts w:ascii="Arial" w:hAnsi="Arial" w:cs="Arial"/>
              <w:sz w:val="18"/>
              <w:szCs w:val="18"/>
            </w:rPr>
            <w:t>/1</w:t>
          </w:r>
        </w:p>
        <w:p w14:paraId="3853275A" w14:textId="5AD66A6B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101</w:t>
          </w:r>
          <w:r w:rsidR="003208D3">
            <w:rPr>
              <w:rFonts w:ascii="Arial" w:hAnsi="Arial" w:cs="Arial"/>
              <w:sz w:val="18"/>
              <w:szCs w:val="18"/>
            </w:rPr>
            <w:t>38</w:t>
          </w:r>
          <w:r w:rsidRPr="006726CD">
            <w:rPr>
              <w:rFonts w:ascii="Arial" w:hAnsi="Arial" w:cs="Arial"/>
              <w:sz w:val="18"/>
              <w:szCs w:val="18"/>
            </w:rPr>
            <w:t xml:space="preserve"> Tallinn</w:t>
          </w:r>
        </w:p>
      </w:tc>
      <w:tc>
        <w:tcPr>
          <w:tcW w:w="4677" w:type="dxa"/>
          <w:tcBorders>
            <w:top w:val="single" w:sz="2" w:space="0" w:color="auto"/>
          </w:tcBorders>
        </w:tcPr>
        <w:p w14:paraId="21B00F5D" w14:textId="5156816C" w:rsidR="00F766D1" w:rsidRPr="006726CD" w:rsidRDefault="00F766D1" w:rsidP="00F766D1">
          <w:pPr>
            <w:pStyle w:val="Footer"/>
            <w:tabs>
              <w:tab w:val="clear" w:pos="4320"/>
              <w:tab w:val="clear" w:pos="8640"/>
              <w:tab w:val="center" w:pos="4087"/>
            </w:tabs>
            <w:spacing w:before="60"/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Reg. nr: 12734109</w:t>
          </w:r>
        </w:p>
        <w:p w14:paraId="27329C7E" w14:textId="7A4A2013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 xml:space="preserve">VAT: EE101954107 </w:t>
          </w:r>
        </w:p>
      </w:tc>
      <w:tc>
        <w:tcPr>
          <w:tcW w:w="1701" w:type="dxa"/>
          <w:tcBorders>
            <w:top w:val="single" w:sz="2" w:space="0" w:color="auto"/>
          </w:tcBorders>
        </w:tcPr>
        <w:p w14:paraId="17968026" w14:textId="4BF92CCA" w:rsidR="00F766D1" w:rsidRPr="006726CD" w:rsidRDefault="00F766D1" w:rsidP="00F766D1">
          <w:pPr>
            <w:pStyle w:val="Footer"/>
            <w:tabs>
              <w:tab w:val="clear" w:pos="4320"/>
              <w:tab w:val="clear" w:pos="8640"/>
              <w:tab w:val="center" w:pos="4087"/>
            </w:tabs>
            <w:spacing w:before="60"/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Tel. +372 686 7067</w:t>
          </w:r>
        </w:p>
        <w:p w14:paraId="7150D649" w14:textId="1A38B774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E-mail: info@rbe.ee</w:t>
          </w:r>
        </w:p>
        <w:p w14:paraId="691975D8" w14:textId="6ACD0F54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www.rbestonia.ee</w:t>
          </w:r>
        </w:p>
      </w:tc>
    </w:tr>
  </w:tbl>
  <w:p w14:paraId="44EA89D3" w14:textId="77777777" w:rsidR="00074FE6" w:rsidRPr="008223AA" w:rsidRDefault="00074FE6" w:rsidP="00074FE6">
    <w:pPr>
      <w:pStyle w:val="Footer"/>
      <w:tabs>
        <w:tab w:val="clear" w:pos="4320"/>
        <w:tab w:val="clear" w:pos="8640"/>
        <w:tab w:val="center" w:pos="4087"/>
      </w:tabs>
      <w:ind w:right="-567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7998" w14:textId="77777777" w:rsidR="00CD2E12" w:rsidRDefault="00CD2E12">
      <w:r>
        <w:separator/>
      </w:r>
    </w:p>
  </w:footnote>
  <w:footnote w:type="continuationSeparator" w:id="0">
    <w:p w14:paraId="166829B2" w14:textId="77777777" w:rsidR="00CD2E12" w:rsidRDefault="00CD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7796"/>
    </w:tblGrid>
    <w:tr w:rsidR="00F91673" w14:paraId="5E1398BC" w14:textId="77777777" w:rsidTr="00F91673">
      <w:tc>
        <w:tcPr>
          <w:tcW w:w="3403" w:type="dxa"/>
        </w:tcPr>
        <w:p w14:paraId="64925269" w14:textId="6BB0065C" w:rsidR="00F91673" w:rsidRDefault="00F91673" w:rsidP="00F91673">
          <w:pPr>
            <w:pStyle w:val="Header"/>
            <w:ind w:right="-567"/>
            <w:rPr>
              <w:sz w:val="16"/>
              <w:szCs w:val="16"/>
            </w:rPr>
          </w:pPr>
        </w:p>
      </w:tc>
      <w:tc>
        <w:tcPr>
          <w:tcW w:w="7796" w:type="dxa"/>
        </w:tcPr>
        <w:p w14:paraId="5C705FAF" w14:textId="63D2D3B7" w:rsidR="00F91673" w:rsidRDefault="00F91673" w:rsidP="00376BDC">
          <w:pPr>
            <w:pStyle w:val="Header"/>
            <w:ind w:right="-567"/>
            <w:jc w:val="right"/>
            <w:rPr>
              <w:sz w:val="16"/>
              <w:szCs w:val="16"/>
            </w:rPr>
          </w:pPr>
        </w:p>
      </w:tc>
    </w:tr>
  </w:tbl>
  <w:p w14:paraId="0D8FB1CC" w14:textId="2A11090B" w:rsidR="00F91673" w:rsidRPr="00E952B5" w:rsidRDefault="00FF3C08" w:rsidP="00376BDC">
    <w:pPr>
      <w:pStyle w:val="Header"/>
      <w:ind w:right="-567"/>
      <w:jc w:val="right"/>
      <w:rPr>
        <w:rFonts w:asciiTheme="minorHAnsi" w:hAnsiTheme="minorHAnsi"/>
        <w:sz w:val="16"/>
        <w:szCs w:val="16"/>
      </w:rPr>
    </w:pPr>
    <w:r w:rsidRPr="00FA7725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05EA6DE" wp14:editId="1F5E6879">
          <wp:simplePos x="0" y="0"/>
          <wp:positionH relativeFrom="page">
            <wp:posOffset>5663565</wp:posOffset>
          </wp:positionH>
          <wp:positionV relativeFrom="paragraph">
            <wp:posOffset>-363855</wp:posOffset>
          </wp:positionV>
          <wp:extent cx="1876425" cy="860425"/>
          <wp:effectExtent l="0" t="0" r="0" b="0"/>
          <wp:wrapTight wrapText="bothSides">
            <wp:wrapPolygon edited="0">
              <wp:start x="2851" y="4304"/>
              <wp:lineTo x="1974" y="7173"/>
              <wp:lineTo x="1974" y="8608"/>
              <wp:lineTo x="3070" y="12912"/>
              <wp:lineTo x="10087" y="17216"/>
              <wp:lineTo x="10307" y="18173"/>
              <wp:lineTo x="18859" y="18173"/>
              <wp:lineTo x="19297" y="7173"/>
              <wp:lineTo x="16227" y="5739"/>
              <wp:lineTo x="3947" y="4304"/>
              <wp:lineTo x="2851" y="4304"/>
            </wp:wrapPolygon>
          </wp:wrapTight>
          <wp:docPr id="8" name="Picture 8" descr="C:\Users\Helle\Dropbox (RBE)\RBE Team Folder\15. PR\RBE uus logo\RBE-Logo-UU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lle\Dropbox (RBE)\RBE Team Folder\15. PR\RBE uus logo\RBE-Logo-UU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4605DB"/>
    <w:multiLevelType w:val="hybridMultilevel"/>
    <w:tmpl w:val="93D036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5203C"/>
    <w:multiLevelType w:val="hybridMultilevel"/>
    <w:tmpl w:val="A3821E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61A45"/>
    <w:multiLevelType w:val="hybridMultilevel"/>
    <w:tmpl w:val="05E68F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870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5E1444"/>
    <w:multiLevelType w:val="hybridMultilevel"/>
    <w:tmpl w:val="32DC93DC"/>
    <w:lvl w:ilvl="0" w:tplc="C3505A9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70C5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05AE5"/>
    <w:multiLevelType w:val="hybridMultilevel"/>
    <w:tmpl w:val="2EACDC5E"/>
    <w:lvl w:ilvl="0" w:tplc="D66C90B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9434E"/>
    <w:multiLevelType w:val="hybridMultilevel"/>
    <w:tmpl w:val="AC6EA5C8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CB205D"/>
    <w:multiLevelType w:val="hybridMultilevel"/>
    <w:tmpl w:val="8014E8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99C"/>
    <w:multiLevelType w:val="hybridMultilevel"/>
    <w:tmpl w:val="E25A197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7859"/>
    <w:multiLevelType w:val="hybridMultilevel"/>
    <w:tmpl w:val="A3821E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1022">
    <w:abstractNumId w:val="10"/>
  </w:num>
  <w:num w:numId="2" w16cid:durableId="182980942">
    <w:abstractNumId w:val="8"/>
  </w:num>
  <w:num w:numId="3" w16cid:durableId="268776612">
    <w:abstractNumId w:val="7"/>
  </w:num>
  <w:num w:numId="4" w16cid:durableId="1352805726">
    <w:abstractNumId w:val="6"/>
  </w:num>
  <w:num w:numId="5" w16cid:durableId="1943101129">
    <w:abstractNumId w:val="5"/>
  </w:num>
  <w:num w:numId="6" w16cid:durableId="2059160011">
    <w:abstractNumId w:val="9"/>
  </w:num>
  <w:num w:numId="7" w16cid:durableId="1254821300">
    <w:abstractNumId w:val="4"/>
  </w:num>
  <w:num w:numId="8" w16cid:durableId="1800682515">
    <w:abstractNumId w:val="3"/>
  </w:num>
  <w:num w:numId="9" w16cid:durableId="150565335">
    <w:abstractNumId w:val="2"/>
  </w:num>
  <w:num w:numId="10" w16cid:durableId="56781522">
    <w:abstractNumId w:val="1"/>
  </w:num>
  <w:num w:numId="11" w16cid:durableId="344671323">
    <w:abstractNumId w:val="0"/>
  </w:num>
  <w:num w:numId="12" w16cid:durableId="1900170624">
    <w:abstractNumId w:val="15"/>
  </w:num>
  <w:num w:numId="13" w16cid:durableId="1960260947">
    <w:abstractNumId w:val="15"/>
    <w:lvlOverride w:ilvl="0">
      <w:startOverride w:val="1"/>
    </w:lvlOverride>
  </w:num>
  <w:num w:numId="14" w16cid:durableId="1474446701">
    <w:abstractNumId w:val="21"/>
  </w:num>
  <w:num w:numId="15" w16cid:durableId="137769113">
    <w:abstractNumId w:val="19"/>
  </w:num>
  <w:num w:numId="16" w16cid:durableId="1952861647">
    <w:abstractNumId w:val="16"/>
  </w:num>
  <w:num w:numId="17" w16cid:durableId="27528890">
    <w:abstractNumId w:val="12"/>
  </w:num>
  <w:num w:numId="18" w16cid:durableId="1981185796">
    <w:abstractNumId w:val="13"/>
  </w:num>
  <w:num w:numId="19" w16cid:durableId="817529">
    <w:abstractNumId w:val="14"/>
  </w:num>
  <w:num w:numId="20" w16cid:durableId="1510869173">
    <w:abstractNumId w:val="11"/>
  </w:num>
  <w:num w:numId="21" w16cid:durableId="1929464266">
    <w:abstractNumId w:val="18"/>
  </w:num>
  <w:num w:numId="22" w16cid:durableId="819031511">
    <w:abstractNumId w:val="17"/>
  </w:num>
  <w:num w:numId="23" w16cid:durableId="314575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0"/>
    <w:rsid w:val="00004098"/>
    <w:rsid w:val="0002059D"/>
    <w:rsid w:val="0002108A"/>
    <w:rsid w:val="000367A1"/>
    <w:rsid w:val="00045D1A"/>
    <w:rsid w:val="00046A48"/>
    <w:rsid w:val="00052826"/>
    <w:rsid w:val="00056F6B"/>
    <w:rsid w:val="00066E46"/>
    <w:rsid w:val="00074FE6"/>
    <w:rsid w:val="00076B8D"/>
    <w:rsid w:val="00077611"/>
    <w:rsid w:val="000918A1"/>
    <w:rsid w:val="00097937"/>
    <w:rsid w:val="000B61B7"/>
    <w:rsid w:val="000D51FC"/>
    <w:rsid w:val="000D5777"/>
    <w:rsid w:val="000E2268"/>
    <w:rsid w:val="000E2FEF"/>
    <w:rsid w:val="000E3CDE"/>
    <w:rsid w:val="000F0324"/>
    <w:rsid w:val="001036D9"/>
    <w:rsid w:val="00104287"/>
    <w:rsid w:val="00112A50"/>
    <w:rsid w:val="00115396"/>
    <w:rsid w:val="00115E32"/>
    <w:rsid w:val="00123EE4"/>
    <w:rsid w:val="001255E3"/>
    <w:rsid w:val="00126AA3"/>
    <w:rsid w:val="001342D9"/>
    <w:rsid w:val="00135CC7"/>
    <w:rsid w:val="00144944"/>
    <w:rsid w:val="00172C7A"/>
    <w:rsid w:val="0017528F"/>
    <w:rsid w:val="001839D5"/>
    <w:rsid w:val="00184E8C"/>
    <w:rsid w:val="00197B45"/>
    <w:rsid w:val="001B03D5"/>
    <w:rsid w:val="001B302B"/>
    <w:rsid w:val="001B50DA"/>
    <w:rsid w:val="001C3B63"/>
    <w:rsid w:val="001C6C42"/>
    <w:rsid w:val="001F2886"/>
    <w:rsid w:val="00201A0A"/>
    <w:rsid w:val="00204139"/>
    <w:rsid w:val="0021212B"/>
    <w:rsid w:val="002135F2"/>
    <w:rsid w:val="00217F8B"/>
    <w:rsid w:val="0022150F"/>
    <w:rsid w:val="00232EAC"/>
    <w:rsid w:val="00243CFC"/>
    <w:rsid w:val="0024598C"/>
    <w:rsid w:val="00264070"/>
    <w:rsid w:val="00265E8B"/>
    <w:rsid w:val="00267303"/>
    <w:rsid w:val="00283E83"/>
    <w:rsid w:val="00294254"/>
    <w:rsid w:val="002C28CD"/>
    <w:rsid w:val="002C6967"/>
    <w:rsid w:val="002D72C1"/>
    <w:rsid w:val="002E4430"/>
    <w:rsid w:val="002E65E8"/>
    <w:rsid w:val="002F0C7A"/>
    <w:rsid w:val="002F78D0"/>
    <w:rsid w:val="00307591"/>
    <w:rsid w:val="00313891"/>
    <w:rsid w:val="0031509B"/>
    <w:rsid w:val="00316637"/>
    <w:rsid w:val="003208D3"/>
    <w:rsid w:val="00325865"/>
    <w:rsid w:val="003309B9"/>
    <w:rsid w:val="003369BD"/>
    <w:rsid w:val="00337C40"/>
    <w:rsid w:val="00342124"/>
    <w:rsid w:val="003448B6"/>
    <w:rsid w:val="00345598"/>
    <w:rsid w:val="00346D6F"/>
    <w:rsid w:val="00353328"/>
    <w:rsid w:val="00367730"/>
    <w:rsid w:val="0037553E"/>
    <w:rsid w:val="00376BDC"/>
    <w:rsid w:val="0038575E"/>
    <w:rsid w:val="00385A3A"/>
    <w:rsid w:val="00391D19"/>
    <w:rsid w:val="00392C50"/>
    <w:rsid w:val="003A0EDB"/>
    <w:rsid w:val="003A13FE"/>
    <w:rsid w:val="003A783E"/>
    <w:rsid w:val="003C0CC4"/>
    <w:rsid w:val="003C25BF"/>
    <w:rsid w:val="003C28ED"/>
    <w:rsid w:val="003D2921"/>
    <w:rsid w:val="003D5D65"/>
    <w:rsid w:val="003D6346"/>
    <w:rsid w:val="003D7408"/>
    <w:rsid w:val="003E5039"/>
    <w:rsid w:val="003E6E29"/>
    <w:rsid w:val="003F12DA"/>
    <w:rsid w:val="00415EDC"/>
    <w:rsid w:val="004347F5"/>
    <w:rsid w:val="00437117"/>
    <w:rsid w:val="00443F1E"/>
    <w:rsid w:val="004552F8"/>
    <w:rsid w:val="0048162F"/>
    <w:rsid w:val="004917F1"/>
    <w:rsid w:val="004A5DBB"/>
    <w:rsid w:val="004B1ED5"/>
    <w:rsid w:val="004C0479"/>
    <w:rsid w:val="004C6459"/>
    <w:rsid w:val="004D6FB2"/>
    <w:rsid w:val="004F034A"/>
    <w:rsid w:val="00500FD2"/>
    <w:rsid w:val="005135BC"/>
    <w:rsid w:val="00517842"/>
    <w:rsid w:val="00521A29"/>
    <w:rsid w:val="0052266F"/>
    <w:rsid w:val="005237E4"/>
    <w:rsid w:val="00525EF8"/>
    <w:rsid w:val="00546471"/>
    <w:rsid w:val="00552CD7"/>
    <w:rsid w:val="0055571A"/>
    <w:rsid w:val="0056323A"/>
    <w:rsid w:val="00572409"/>
    <w:rsid w:val="00575A97"/>
    <w:rsid w:val="005909F5"/>
    <w:rsid w:val="00592E92"/>
    <w:rsid w:val="005954A0"/>
    <w:rsid w:val="005969CC"/>
    <w:rsid w:val="005A4F84"/>
    <w:rsid w:val="005B7D0A"/>
    <w:rsid w:val="005C6608"/>
    <w:rsid w:val="005C78BC"/>
    <w:rsid w:val="005E5267"/>
    <w:rsid w:val="005E5658"/>
    <w:rsid w:val="005F57AB"/>
    <w:rsid w:val="005F6E33"/>
    <w:rsid w:val="005F7832"/>
    <w:rsid w:val="006110A4"/>
    <w:rsid w:val="0061111D"/>
    <w:rsid w:val="00614750"/>
    <w:rsid w:val="00616C23"/>
    <w:rsid w:val="00617BC1"/>
    <w:rsid w:val="00617E51"/>
    <w:rsid w:val="00624E04"/>
    <w:rsid w:val="00626DE6"/>
    <w:rsid w:val="006436B2"/>
    <w:rsid w:val="0064512F"/>
    <w:rsid w:val="006528CC"/>
    <w:rsid w:val="006530FB"/>
    <w:rsid w:val="00653CD6"/>
    <w:rsid w:val="006653C4"/>
    <w:rsid w:val="006704AA"/>
    <w:rsid w:val="006726CD"/>
    <w:rsid w:val="006879B8"/>
    <w:rsid w:val="006A0799"/>
    <w:rsid w:val="006B0083"/>
    <w:rsid w:val="006C06CE"/>
    <w:rsid w:val="006D24AD"/>
    <w:rsid w:val="006D5424"/>
    <w:rsid w:val="006D7055"/>
    <w:rsid w:val="006E0ED1"/>
    <w:rsid w:val="006F0F70"/>
    <w:rsid w:val="006F32B2"/>
    <w:rsid w:val="006F7F33"/>
    <w:rsid w:val="00700C66"/>
    <w:rsid w:val="007019FC"/>
    <w:rsid w:val="00707670"/>
    <w:rsid w:val="00711BB5"/>
    <w:rsid w:val="00712582"/>
    <w:rsid w:val="00712630"/>
    <w:rsid w:val="00736D5F"/>
    <w:rsid w:val="00772B48"/>
    <w:rsid w:val="00773451"/>
    <w:rsid w:val="00776F6B"/>
    <w:rsid w:val="00786CA3"/>
    <w:rsid w:val="00790882"/>
    <w:rsid w:val="007926AD"/>
    <w:rsid w:val="00793B42"/>
    <w:rsid w:val="00794CF2"/>
    <w:rsid w:val="00796A7A"/>
    <w:rsid w:val="007A0980"/>
    <w:rsid w:val="007A0C1D"/>
    <w:rsid w:val="007A68E0"/>
    <w:rsid w:val="007A79CC"/>
    <w:rsid w:val="007B3BE8"/>
    <w:rsid w:val="007C3F17"/>
    <w:rsid w:val="007D0DD7"/>
    <w:rsid w:val="007D1003"/>
    <w:rsid w:val="007D109F"/>
    <w:rsid w:val="007D1920"/>
    <w:rsid w:val="007D202C"/>
    <w:rsid w:val="007D5624"/>
    <w:rsid w:val="007D5CB5"/>
    <w:rsid w:val="007D7676"/>
    <w:rsid w:val="007D78A9"/>
    <w:rsid w:val="007E148C"/>
    <w:rsid w:val="007F7AF5"/>
    <w:rsid w:val="00814FA6"/>
    <w:rsid w:val="008169BB"/>
    <w:rsid w:val="008223AA"/>
    <w:rsid w:val="00835D70"/>
    <w:rsid w:val="00841D4A"/>
    <w:rsid w:val="00850E48"/>
    <w:rsid w:val="0087150A"/>
    <w:rsid w:val="008778F3"/>
    <w:rsid w:val="00887845"/>
    <w:rsid w:val="00895B61"/>
    <w:rsid w:val="008A7B36"/>
    <w:rsid w:val="008B2D31"/>
    <w:rsid w:val="008C11DE"/>
    <w:rsid w:val="008C4558"/>
    <w:rsid w:val="008C4C01"/>
    <w:rsid w:val="008C4CBC"/>
    <w:rsid w:val="008D1754"/>
    <w:rsid w:val="008D4001"/>
    <w:rsid w:val="008D4E8E"/>
    <w:rsid w:val="008E2DE9"/>
    <w:rsid w:val="008E690A"/>
    <w:rsid w:val="009034A9"/>
    <w:rsid w:val="00910E3A"/>
    <w:rsid w:val="00913BBD"/>
    <w:rsid w:val="0091522B"/>
    <w:rsid w:val="0091562B"/>
    <w:rsid w:val="0092043B"/>
    <w:rsid w:val="00920754"/>
    <w:rsid w:val="0092200B"/>
    <w:rsid w:val="00930C58"/>
    <w:rsid w:val="00932F76"/>
    <w:rsid w:val="009434F5"/>
    <w:rsid w:val="00946A23"/>
    <w:rsid w:val="00960B59"/>
    <w:rsid w:val="00964C32"/>
    <w:rsid w:val="00977A40"/>
    <w:rsid w:val="00977C44"/>
    <w:rsid w:val="009853EE"/>
    <w:rsid w:val="0098637E"/>
    <w:rsid w:val="009B0381"/>
    <w:rsid w:val="009B1EF3"/>
    <w:rsid w:val="009C1A87"/>
    <w:rsid w:val="009C5D3F"/>
    <w:rsid w:val="009C6051"/>
    <w:rsid w:val="009C65BF"/>
    <w:rsid w:val="009D042C"/>
    <w:rsid w:val="009D43F6"/>
    <w:rsid w:val="009E2E09"/>
    <w:rsid w:val="009F64A1"/>
    <w:rsid w:val="00A00974"/>
    <w:rsid w:val="00A11718"/>
    <w:rsid w:val="00A2149D"/>
    <w:rsid w:val="00A22EC1"/>
    <w:rsid w:val="00A309BD"/>
    <w:rsid w:val="00A3230D"/>
    <w:rsid w:val="00A34BD1"/>
    <w:rsid w:val="00A451F0"/>
    <w:rsid w:val="00A53702"/>
    <w:rsid w:val="00A56EF2"/>
    <w:rsid w:val="00A6093B"/>
    <w:rsid w:val="00A646CC"/>
    <w:rsid w:val="00A71F52"/>
    <w:rsid w:val="00A76DD2"/>
    <w:rsid w:val="00A83E05"/>
    <w:rsid w:val="00AA3134"/>
    <w:rsid w:val="00AD5D4D"/>
    <w:rsid w:val="00AE66AB"/>
    <w:rsid w:val="00AF48AF"/>
    <w:rsid w:val="00AF58FA"/>
    <w:rsid w:val="00B032C6"/>
    <w:rsid w:val="00B15581"/>
    <w:rsid w:val="00B16F7F"/>
    <w:rsid w:val="00B2008A"/>
    <w:rsid w:val="00B269B2"/>
    <w:rsid w:val="00B34061"/>
    <w:rsid w:val="00B37C92"/>
    <w:rsid w:val="00B4210E"/>
    <w:rsid w:val="00B45FBC"/>
    <w:rsid w:val="00B518A4"/>
    <w:rsid w:val="00B602B7"/>
    <w:rsid w:val="00B608EF"/>
    <w:rsid w:val="00B83BF5"/>
    <w:rsid w:val="00B92897"/>
    <w:rsid w:val="00B955F5"/>
    <w:rsid w:val="00B95D85"/>
    <w:rsid w:val="00BA2D70"/>
    <w:rsid w:val="00BB64CA"/>
    <w:rsid w:val="00BB695B"/>
    <w:rsid w:val="00BD6437"/>
    <w:rsid w:val="00BE3791"/>
    <w:rsid w:val="00BE78D2"/>
    <w:rsid w:val="00C0244A"/>
    <w:rsid w:val="00C12DD9"/>
    <w:rsid w:val="00C22720"/>
    <w:rsid w:val="00C32175"/>
    <w:rsid w:val="00C40753"/>
    <w:rsid w:val="00C434E6"/>
    <w:rsid w:val="00C44586"/>
    <w:rsid w:val="00C44899"/>
    <w:rsid w:val="00C50C6D"/>
    <w:rsid w:val="00C75122"/>
    <w:rsid w:val="00C92CE4"/>
    <w:rsid w:val="00CA46C8"/>
    <w:rsid w:val="00CC41D9"/>
    <w:rsid w:val="00CD1CD8"/>
    <w:rsid w:val="00CD2E12"/>
    <w:rsid w:val="00CE4A51"/>
    <w:rsid w:val="00D00476"/>
    <w:rsid w:val="00D06069"/>
    <w:rsid w:val="00D0729B"/>
    <w:rsid w:val="00D20208"/>
    <w:rsid w:val="00D24DAD"/>
    <w:rsid w:val="00D30EF7"/>
    <w:rsid w:val="00D3750A"/>
    <w:rsid w:val="00D4282C"/>
    <w:rsid w:val="00D42D78"/>
    <w:rsid w:val="00D44882"/>
    <w:rsid w:val="00D51CA4"/>
    <w:rsid w:val="00D54006"/>
    <w:rsid w:val="00D60BA0"/>
    <w:rsid w:val="00D6381E"/>
    <w:rsid w:val="00D67355"/>
    <w:rsid w:val="00D803D4"/>
    <w:rsid w:val="00D814BD"/>
    <w:rsid w:val="00D8691D"/>
    <w:rsid w:val="00D87662"/>
    <w:rsid w:val="00D90B7E"/>
    <w:rsid w:val="00D9267A"/>
    <w:rsid w:val="00DA11F7"/>
    <w:rsid w:val="00DA4A41"/>
    <w:rsid w:val="00DA674E"/>
    <w:rsid w:val="00DB175E"/>
    <w:rsid w:val="00DB30FC"/>
    <w:rsid w:val="00DB77BD"/>
    <w:rsid w:val="00DC1CB4"/>
    <w:rsid w:val="00DD0FF6"/>
    <w:rsid w:val="00DD5CA3"/>
    <w:rsid w:val="00DD607B"/>
    <w:rsid w:val="00E07C8A"/>
    <w:rsid w:val="00E1307B"/>
    <w:rsid w:val="00E1787F"/>
    <w:rsid w:val="00E2012A"/>
    <w:rsid w:val="00E24C39"/>
    <w:rsid w:val="00E35759"/>
    <w:rsid w:val="00E364C3"/>
    <w:rsid w:val="00E54B3F"/>
    <w:rsid w:val="00E618E9"/>
    <w:rsid w:val="00E63601"/>
    <w:rsid w:val="00E64064"/>
    <w:rsid w:val="00E82685"/>
    <w:rsid w:val="00E83353"/>
    <w:rsid w:val="00E952B5"/>
    <w:rsid w:val="00EA3C4D"/>
    <w:rsid w:val="00EB12F8"/>
    <w:rsid w:val="00EB15B9"/>
    <w:rsid w:val="00EB51EE"/>
    <w:rsid w:val="00EB59F6"/>
    <w:rsid w:val="00EB7CC6"/>
    <w:rsid w:val="00EB7F48"/>
    <w:rsid w:val="00EC4EDA"/>
    <w:rsid w:val="00EC5576"/>
    <w:rsid w:val="00ED2A64"/>
    <w:rsid w:val="00EE0CE8"/>
    <w:rsid w:val="00EE4E7E"/>
    <w:rsid w:val="00EE5F08"/>
    <w:rsid w:val="00F04DF8"/>
    <w:rsid w:val="00F15448"/>
    <w:rsid w:val="00F1615F"/>
    <w:rsid w:val="00F16807"/>
    <w:rsid w:val="00F23543"/>
    <w:rsid w:val="00F43781"/>
    <w:rsid w:val="00F4731C"/>
    <w:rsid w:val="00F54064"/>
    <w:rsid w:val="00F71590"/>
    <w:rsid w:val="00F766D1"/>
    <w:rsid w:val="00F77202"/>
    <w:rsid w:val="00F91673"/>
    <w:rsid w:val="00FA7725"/>
    <w:rsid w:val="00FB54EA"/>
    <w:rsid w:val="00FB5DC5"/>
    <w:rsid w:val="00FB6269"/>
    <w:rsid w:val="00FC3443"/>
    <w:rsid w:val="00FC443A"/>
    <w:rsid w:val="00FC4E01"/>
    <w:rsid w:val="00FD3E29"/>
    <w:rsid w:val="00FD3F11"/>
    <w:rsid w:val="00FD71AB"/>
    <w:rsid w:val="00FF3C08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4D1D3"/>
  <w14:defaultImageDpi w14:val="300"/>
  <w15:docId w15:val="{D26B8D06-1364-465B-8AE2-A5F9DB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30"/>
    <w:rPr>
      <w:rFonts w:eastAsia="Times New Roman"/>
      <w:sz w:val="22"/>
      <w:szCs w:val="24"/>
      <w:lang w:val="et-E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451F0"/>
    <w:pPr>
      <w:numPr>
        <w:numId w:val="12"/>
      </w:numPr>
      <w:spacing w:before="120" w:after="120" w:line="276" w:lineRule="auto"/>
      <w:jc w:val="both"/>
      <w:outlineLvl w:val="0"/>
    </w:pPr>
    <w:rPr>
      <w:rFonts w:ascii="Times New Roman" w:eastAsiaTheme="minorHAnsi" w:hAnsi="Times New Roman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1F0"/>
    <w:rPr>
      <w:rFonts w:ascii="Times New Roman" w:eastAsiaTheme="minorHAnsi" w:hAnsi="Times New Roman"/>
      <w:b/>
      <w:sz w:val="22"/>
      <w:szCs w:val="22"/>
      <w:lang w:val="et-EE"/>
    </w:rPr>
  </w:style>
  <w:style w:type="table" w:styleId="TableGrid">
    <w:name w:val="Table Grid"/>
    <w:basedOn w:val="TableNormal"/>
    <w:uiPriority w:val="59"/>
    <w:rsid w:val="00A451F0"/>
    <w:rPr>
      <w:rFonts w:asciiTheme="minorHAnsi" w:eastAsiaTheme="minorHAnsi" w:hAnsiTheme="minorHAnsi" w:cstheme="minorBid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1F0"/>
    <w:pPr>
      <w:ind w:left="720"/>
      <w:contextualSpacing/>
    </w:pPr>
  </w:style>
  <w:style w:type="paragraph" w:customStyle="1" w:styleId="Default">
    <w:name w:val="Default"/>
    <w:rsid w:val="00D803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BD"/>
    <w:rPr>
      <w:rFonts w:ascii="Segoe UI" w:eastAsia="Times New Roman" w:hAnsi="Segoe UI" w:cs="Segoe UI"/>
      <w:sz w:val="18"/>
      <w:szCs w:val="18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E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074F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9167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0FC"/>
    <w:rPr>
      <w:rFonts w:eastAsia="Times New Roman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C"/>
    <w:rPr>
      <w:rFonts w:eastAsia="Times New Roman"/>
      <w:b/>
      <w:bCs/>
      <w:lang w:val="et-EE"/>
    </w:rPr>
  </w:style>
  <w:style w:type="paragraph" w:styleId="Revision">
    <w:name w:val="Revision"/>
    <w:hidden/>
    <w:uiPriority w:val="71"/>
    <w:semiHidden/>
    <w:rsid w:val="00DD5CA3"/>
    <w:rPr>
      <w:rFonts w:eastAsia="Times New Roman"/>
      <w:sz w:val="22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eg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b07da-3957-4d7b-9d43-36da0cc417e7">
      <Terms xmlns="http://schemas.microsoft.com/office/infopath/2007/PartnerControls"/>
    </lcf76f155ced4ddcb4097134ff3c332f>
    <TaxCatchAll xmlns="bf5c85e3-11bc-49dd-a032-65495e429b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1A9D7EF784C4A8BD778AAC2B1A995" ma:contentTypeVersion="12" ma:contentTypeDescription="Loo uus dokument" ma:contentTypeScope="" ma:versionID="7970a154f6cccaa6e668a8980c19c291">
  <xsd:schema xmlns:xsd="http://www.w3.org/2001/XMLSchema" xmlns:xs="http://www.w3.org/2001/XMLSchema" xmlns:p="http://schemas.microsoft.com/office/2006/metadata/properties" xmlns:ns2="45cb07da-3957-4d7b-9d43-36da0cc417e7" xmlns:ns3="bf5c85e3-11bc-49dd-a032-65495e429be5" targetNamespace="http://schemas.microsoft.com/office/2006/metadata/properties" ma:root="true" ma:fieldsID="adb525d9c2fa239004549a0fbfc85f0e" ns2:_="" ns3:_="">
    <xsd:import namespace="45cb07da-3957-4d7b-9d43-36da0cc417e7"/>
    <xsd:import namespace="bf5c85e3-11bc-49dd-a032-65495e429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b07da-3957-4d7b-9d43-36da0cc41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20f72e3-bab7-4d19-932f-38b6626b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85e3-11bc-49dd-a032-65495e429b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c8f2e9-2182-4f49-a913-1860b00a45e4}" ma:internalName="TaxCatchAll" ma:showField="CatchAllData" ma:web="bf5c85e3-11bc-49dd-a032-65495e429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F450F-909D-4959-A2EE-940AD4AD22A9}">
  <ds:schemaRefs>
    <ds:schemaRef ds:uri="http://schemas.microsoft.com/office/2006/documentManagement/types"/>
    <ds:schemaRef ds:uri="http://purl.org/dc/dcmitype/"/>
    <ds:schemaRef ds:uri="bf5c85e3-11bc-49dd-a032-65495e429be5"/>
    <ds:schemaRef ds:uri="http://purl.org/dc/elements/1.1/"/>
    <ds:schemaRef ds:uri="http://www.w3.org/XML/1998/namespace"/>
    <ds:schemaRef ds:uri="http://schemas.microsoft.com/office/2006/metadata/properties"/>
    <ds:schemaRef ds:uri="45cb07da-3957-4d7b-9d43-36da0cc417e7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55E702B-1512-4B94-BE48-1FBAE91C2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b07da-3957-4d7b-9d43-36da0cc417e7"/>
    <ds:schemaRef ds:uri="bf5c85e3-11bc-49dd-a032-65495e429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E41B4-AA19-4CC4-95E5-F0CA95E84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LALL, Katrin</cp:lastModifiedBy>
  <cp:revision>3</cp:revision>
  <cp:lastPrinted>2018-12-21T03:42:00Z</cp:lastPrinted>
  <dcterms:created xsi:type="dcterms:W3CDTF">2026-06-02T12:22:00Z</dcterms:created>
  <dcterms:modified xsi:type="dcterms:W3CDTF">2026-06-02T12:23:00Z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0x01010061C1A9D7EF784C4A8BD778AAC2B1A995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2026-05-27T12:18:15Z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2ae961ed-ad20-46a5-b2cb-b14c0b642b43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