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19A0E" w14:textId="77777777" w:rsidR="00366CAE" w:rsidRDefault="00366CAE" w:rsidP="0007130D">
      <w:pPr>
        <w:spacing w:after="120" w:line="240" w:lineRule="auto"/>
        <w:jc w:val="center"/>
        <w:rPr>
          <w:b/>
          <w:sz w:val="48"/>
          <w:szCs w:val="48"/>
        </w:rPr>
      </w:pPr>
    </w:p>
    <w:p w14:paraId="3B8FBCC4" w14:textId="77777777" w:rsidR="00366CAE" w:rsidRDefault="00366CAE" w:rsidP="0007130D">
      <w:pPr>
        <w:spacing w:after="120" w:line="240" w:lineRule="auto"/>
        <w:jc w:val="center"/>
        <w:rPr>
          <w:b/>
          <w:sz w:val="48"/>
          <w:szCs w:val="48"/>
        </w:rPr>
      </w:pPr>
    </w:p>
    <w:p w14:paraId="14496F17" w14:textId="77777777" w:rsidR="00366CAE" w:rsidRDefault="00366CAE" w:rsidP="0007130D">
      <w:pPr>
        <w:spacing w:after="120" w:line="240" w:lineRule="auto"/>
        <w:jc w:val="center"/>
        <w:rPr>
          <w:b/>
          <w:sz w:val="48"/>
          <w:szCs w:val="48"/>
        </w:rPr>
      </w:pPr>
    </w:p>
    <w:p w14:paraId="60378E8F" w14:textId="77777777" w:rsidR="00366CAE" w:rsidRDefault="00366CAE" w:rsidP="0007130D">
      <w:pPr>
        <w:spacing w:after="120" w:line="240" w:lineRule="auto"/>
        <w:jc w:val="center"/>
        <w:rPr>
          <w:b/>
          <w:sz w:val="48"/>
          <w:szCs w:val="48"/>
        </w:rPr>
      </w:pPr>
    </w:p>
    <w:p w14:paraId="4E64EF8C" w14:textId="77777777" w:rsidR="00366CAE" w:rsidRPr="0007130D" w:rsidRDefault="00366CAE" w:rsidP="0007130D">
      <w:pPr>
        <w:spacing w:after="120" w:line="240" w:lineRule="auto"/>
        <w:jc w:val="center"/>
        <w:rPr>
          <w:b/>
          <w:sz w:val="48"/>
          <w:szCs w:val="48"/>
        </w:rPr>
      </w:pPr>
    </w:p>
    <w:p w14:paraId="1146A168" w14:textId="77777777" w:rsidR="00366CAE" w:rsidRPr="0007130D" w:rsidRDefault="00366CAE" w:rsidP="0007130D">
      <w:pPr>
        <w:spacing w:after="120" w:line="240" w:lineRule="auto"/>
        <w:jc w:val="center"/>
        <w:rPr>
          <w:b/>
          <w:sz w:val="48"/>
          <w:szCs w:val="48"/>
        </w:rPr>
      </w:pPr>
    </w:p>
    <w:p w14:paraId="5DAADA90" w14:textId="77777777" w:rsidR="00366CAE" w:rsidRPr="0007130D" w:rsidRDefault="00366CAE" w:rsidP="0007130D">
      <w:pPr>
        <w:spacing w:after="120" w:line="240" w:lineRule="auto"/>
        <w:jc w:val="center"/>
        <w:rPr>
          <w:b/>
          <w:sz w:val="48"/>
          <w:szCs w:val="48"/>
        </w:rPr>
      </w:pPr>
    </w:p>
    <w:p w14:paraId="7E8FA099" w14:textId="58AF354C" w:rsidR="00366CAE" w:rsidRPr="0007130D" w:rsidRDefault="0007130D" w:rsidP="0007130D">
      <w:pPr>
        <w:spacing w:after="120" w:line="240" w:lineRule="auto"/>
        <w:jc w:val="center"/>
        <w:rPr>
          <w:b/>
          <w:sz w:val="48"/>
          <w:szCs w:val="48"/>
        </w:rPr>
      </w:pPr>
      <w:r w:rsidRPr="0007130D">
        <w:rPr>
          <w:b/>
          <w:sz w:val="48"/>
          <w:szCs w:val="48"/>
        </w:rPr>
        <w:t>VALGA</w:t>
      </w:r>
      <w:r w:rsidR="00366CAE" w:rsidRPr="0007130D">
        <w:rPr>
          <w:b/>
          <w:sz w:val="48"/>
          <w:szCs w:val="48"/>
        </w:rPr>
        <w:t xml:space="preserve"> </w:t>
      </w:r>
      <w:r w:rsidR="00C34C9B" w:rsidRPr="0007130D">
        <w:rPr>
          <w:b/>
          <w:sz w:val="48"/>
          <w:szCs w:val="48"/>
        </w:rPr>
        <w:t>MAAKONNA</w:t>
      </w:r>
      <w:r w:rsidR="00366CAE" w:rsidRPr="0007130D">
        <w:rPr>
          <w:b/>
          <w:sz w:val="48"/>
          <w:szCs w:val="48"/>
        </w:rPr>
        <w:t xml:space="preserve"> </w:t>
      </w:r>
      <w:r w:rsidR="00C34C9B" w:rsidRPr="0007130D">
        <w:rPr>
          <w:b/>
          <w:sz w:val="48"/>
          <w:szCs w:val="48"/>
        </w:rPr>
        <w:t>RAHVARAAMATUKOGUDE</w:t>
      </w:r>
      <w:r w:rsidR="00366CAE" w:rsidRPr="0007130D">
        <w:rPr>
          <w:b/>
          <w:sz w:val="48"/>
          <w:szCs w:val="48"/>
        </w:rPr>
        <w:br/>
        <w:t>2024. AASTA TEGEVUSE ARUANNE</w:t>
      </w:r>
    </w:p>
    <w:p w14:paraId="67110910" w14:textId="77777777" w:rsidR="00366CAE" w:rsidRPr="0007130D" w:rsidRDefault="00366CAE" w:rsidP="0007130D">
      <w:pPr>
        <w:spacing w:after="120" w:line="240" w:lineRule="auto"/>
        <w:jc w:val="center"/>
        <w:rPr>
          <w:b/>
          <w:szCs w:val="24"/>
        </w:rPr>
      </w:pPr>
    </w:p>
    <w:p w14:paraId="139591D8" w14:textId="77777777" w:rsidR="00366CAE" w:rsidRPr="0007130D" w:rsidRDefault="00366CAE" w:rsidP="0007130D">
      <w:pPr>
        <w:spacing w:after="120" w:line="240" w:lineRule="auto"/>
        <w:jc w:val="center"/>
        <w:rPr>
          <w:b/>
          <w:szCs w:val="24"/>
        </w:rPr>
      </w:pPr>
    </w:p>
    <w:p w14:paraId="6C08B593" w14:textId="77777777" w:rsidR="00366CAE" w:rsidRPr="0007130D" w:rsidRDefault="00366CAE" w:rsidP="0007130D">
      <w:pPr>
        <w:spacing w:after="120" w:line="240" w:lineRule="auto"/>
        <w:jc w:val="center"/>
        <w:rPr>
          <w:b/>
          <w:szCs w:val="24"/>
        </w:rPr>
      </w:pPr>
    </w:p>
    <w:p w14:paraId="252ACBC1" w14:textId="77777777" w:rsidR="00366CAE" w:rsidRPr="0007130D" w:rsidRDefault="00366CAE" w:rsidP="0007130D">
      <w:pPr>
        <w:spacing w:after="120" w:line="240" w:lineRule="auto"/>
        <w:jc w:val="center"/>
        <w:rPr>
          <w:b/>
          <w:szCs w:val="24"/>
        </w:rPr>
      </w:pPr>
    </w:p>
    <w:p w14:paraId="75D76E9F" w14:textId="77777777" w:rsidR="00366CAE" w:rsidRPr="0007130D" w:rsidRDefault="00366CAE" w:rsidP="0007130D">
      <w:pPr>
        <w:spacing w:after="120" w:line="240" w:lineRule="auto"/>
        <w:jc w:val="center"/>
        <w:rPr>
          <w:b/>
          <w:szCs w:val="24"/>
        </w:rPr>
      </w:pPr>
    </w:p>
    <w:p w14:paraId="64BBBCDA" w14:textId="77777777" w:rsidR="00366CAE" w:rsidRPr="0007130D" w:rsidRDefault="00366CAE" w:rsidP="0007130D">
      <w:pPr>
        <w:spacing w:after="120" w:line="240" w:lineRule="auto"/>
        <w:jc w:val="center"/>
        <w:rPr>
          <w:b/>
          <w:szCs w:val="24"/>
        </w:rPr>
      </w:pPr>
    </w:p>
    <w:p w14:paraId="1148D10A" w14:textId="77777777" w:rsidR="00366CAE" w:rsidRPr="0007130D" w:rsidRDefault="00366CAE" w:rsidP="0007130D">
      <w:pPr>
        <w:spacing w:after="120" w:line="240" w:lineRule="auto"/>
        <w:jc w:val="center"/>
        <w:rPr>
          <w:b/>
          <w:szCs w:val="24"/>
        </w:rPr>
      </w:pPr>
    </w:p>
    <w:p w14:paraId="318817F1" w14:textId="77777777" w:rsidR="00366CAE" w:rsidRPr="0007130D" w:rsidRDefault="00366CAE" w:rsidP="0007130D">
      <w:pPr>
        <w:spacing w:after="120" w:line="240" w:lineRule="auto"/>
        <w:jc w:val="center"/>
        <w:rPr>
          <w:b/>
          <w:szCs w:val="24"/>
        </w:rPr>
      </w:pPr>
    </w:p>
    <w:p w14:paraId="4D0B51F1" w14:textId="77777777" w:rsidR="00366CAE" w:rsidRPr="0007130D" w:rsidRDefault="00366CAE" w:rsidP="0007130D">
      <w:pPr>
        <w:spacing w:after="120" w:line="240" w:lineRule="auto"/>
        <w:jc w:val="center"/>
        <w:rPr>
          <w:b/>
          <w:szCs w:val="24"/>
        </w:rPr>
      </w:pPr>
    </w:p>
    <w:p w14:paraId="465358C7" w14:textId="77777777" w:rsidR="00366CAE" w:rsidRPr="0007130D" w:rsidRDefault="00366CAE" w:rsidP="0007130D">
      <w:pPr>
        <w:spacing w:after="120" w:line="240" w:lineRule="auto"/>
        <w:jc w:val="center"/>
        <w:rPr>
          <w:b/>
          <w:szCs w:val="24"/>
        </w:rPr>
      </w:pPr>
    </w:p>
    <w:p w14:paraId="0681960D" w14:textId="77777777" w:rsidR="00366CAE" w:rsidRPr="0007130D" w:rsidRDefault="00366CAE" w:rsidP="0007130D">
      <w:pPr>
        <w:spacing w:after="120" w:line="240" w:lineRule="auto"/>
        <w:jc w:val="center"/>
        <w:rPr>
          <w:b/>
          <w:szCs w:val="24"/>
        </w:rPr>
      </w:pPr>
    </w:p>
    <w:p w14:paraId="34661656" w14:textId="77777777" w:rsidR="00366CAE" w:rsidRPr="0007130D" w:rsidRDefault="00366CAE" w:rsidP="0007130D">
      <w:pPr>
        <w:spacing w:after="120" w:line="240" w:lineRule="auto"/>
        <w:jc w:val="center"/>
        <w:rPr>
          <w:b/>
          <w:szCs w:val="24"/>
        </w:rPr>
      </w:pPr>
    </w:p>
    <w:p w14:paraId="4B73C220" w14:textId="77777777" w:rsidR="00366CAE" w:rsidRDefault="00366CAE" w:rsidP="0007130D">
      <w:pPr>
        <w:spacing w:after="120" w:line="240" w:lineRule="auto"/>
        <w:jc w:val="center"/>
        <w:rPr>
          <w:b/>
          <w:szCs w:val="24"/>
        </w:rPr>
      </w:pPr>
    </w:p>
    <w:p w14:paraId="1D938776" w14:textId="77777777" w:rsidR="0007130D" w:rsidRDefault="0007130D" w:rsidP="0007130D">
      <w:pPr>
        <w:spacing w:after="120" w:line="240" w:lineRule="auto"/>
        <w:jc w:val="center"/>
        <w:rPr>
          <w:b/>
          <w:szCs w:val="24"/>
        </w:rPr>
      </w:pPr>
    </w:p>
    <w:p w14:paraId="554F0DB5" w14:textId="77777777" w:rsidR="0007130D" w:rsidRDefault="0007130D" w:rsidP="0007130D">
      <w:pPr>
        <w:spacing w:after="120" w:line="240" w:lineRule="auto"/>
        <w:jc w:val="center"/>
        <w:rPr>
          <w:b/>
          <w:szCs w:val="24"/>
        </w:rPr>
      </w:pPr>
    </w:p>
    <w:p w14:paraId="73B37298" w14:textId="77777777" w:rsidR="0007130D" w:rsidRDefault="0007130D" w:rsidP="0007130D">
      <w:pPr>
        <w:spacing w:after="120" w:line="240" w:lineRule="auto"/>
        <w:jc w:val="center"/>
        <w:rPr>
          <w:b/>
          <w:szCs w:val="24"/>
        </w:rPr>
      </w:pPr>
    </w:p>
    <w:p w14:paraId="32EB1A25" w14:textId="77777777" w:rsidR="00366CAE" w:rsidRDefault="00366CAE" w:rsidP="0007130D">
      <w:pPr>
        <w:spacing w:after="120" w:line="240" w:lineRule="auto"/>
        <w:jc w:val="center"/>
        <w:rPr>
          <w:b/>
          <w:szCs w:val="24"/>
        </w:rPr>
      </w:pPr>
    </w:p>
    <w:p w14:paraId="6544AF8D" w14:textId="77777777" w:rsidR="0007130D" w:rsidRPr="0007130D" w:rsidRDefault="0007130D" w:rsidP="0007130D">
      <w:pPr>
        <w:spacing w:after="120" w:line="240" w:lineRule="auto"/>
        <w:jc w:val="center"/>
        <w:rPr>
          <w:b/>
          <w:szCs w:val="24"/>
        </w:rPr>
      </w:pPr>
    </w:p>
    <w:p w14:paraId="0056D317" w14:textId="7E0E2013" w:rsidR="00366CAE" w:rsidRPr="0007130D" w:rsidRDefault="0007130D" w:rsidP="0007130D">
      <w:pPr>
        <w:spacing w:after="120" w:line="240" w:lineRule="auto"/>
        <w:jc w:val="center"/>
        <w:rPr>
          <w:rFonts w:cs="Times New Roman"/>
        </w:rPr>
      </w:pPr>
      <w:r w:rsidRPr="0007130D">
        <w:rPr>
          <w:szCs w:val="24"/>
        </w:rPr>
        <w:t>V</w:t>
      </w:r>
      <w:r w:rsidR="00366CAE" w:rsidRPr="0007130D">
        <w:rPr>
          <w:szCs w:val="24"/>
        </w:rPr>
        <w:t>al</w:t>
      </w:r>
      <w:r w:rsidRPr="0007130D">
        <w:rPr>
          <w:szCs w:val="24"/>
        </w:rPr>
        <w:t>ga</w:t>
      </w:r>
      <w:r w:rsidR="00366CAE" w:rsidRPr="0007130D">
        <w:rPr>
          <w:szCs w:val="24"/>
        </w:rPr>
        <w:t xml:space="preserve"> 2025</w:t>
      </w:r>
      <w:r w:rsidR="00366CAE" w:rsidRPr="0007130D">
        <w:rPr>
          <w:rFonts w:cs="Times New Roman"/>
        </w:rPr>
        <w:br w:type="page"/>
      </w:r>
    </w:p>
    <w:p w14:paraId="1DECBE13" w14:textId="77777777" w:rsidR="00366CAE" w:rsidRPr="00366CAE" w:rsidRDefault="00366CAE" w:rsidP="0007130D">
      <w:pPr>
        <w:spacing w:after="120" w:line="240" w:lineRule="auto"/>
        <w:rPr>
          <w:rFonts w:cs="Times New Roman"/>
          <w:b/>
          <w:bCs/>
        </w:rPr>
      </w:pPr>
      <w:r w:rsidRPr="00366CAE">
        <w:rPr>
          <w:rFonts w:cs="Times New Roman"/>
          <w:b/>
          <w:bCs/>
        </w:rPr>
        <w:lastRenderedPageBreak/>
        <w:t>Sisukord</w:t>
      </w:r>
    </w:p>
    <w:p w14:paraId="1E449288" w14:textId="500151FF" w:rsidR="00CF4FD3" w:rsidRDefault="00366CAE" w:rsidP="0007130D">
      <w:pPr>
        <w:pStyle w:val="SK1"/>
        <w:tabs>
          <w:tab w:val="left" w:pos="480"/>
          <w:tab w:val="right" w:leader="dot" w:pos="9062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eastAsia="et-EE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\o "1-1" \h \z \u </w:instrText>
      </w:r>
      <w:r>
        <w:rPr>
          <w:rFonts w:cs="Times New Roman"/>
        </w:rPr>
        <w:fldChar w:fldCharType="separate"/>
      </w:r>
      <w:hyperlink w:anchor="_Toc184992133" w:history="1">
        <w:r w:rsidR="00CF4FD3" w:rsidRPr="008C6953">
          <w:rPr>
            <w:rStyle w:val="Hperlink"/>
            <w:rFonts w:cs="Times New Roman"/>
            <w:noProof/>
          </w:rPr>
          <w:t>1</w:t>
        </w:r>
        <w:r w:rsidR="00CF4FD3">
          <w:rPr>
            <w:rFonts w:asciiTheme="minorHAnsi" w:eastAsiaTheme="minorEastAsia" w:hAnsiTheme="minorHAnsi"/>
            <w:noProof/>
            <w:sz w:val="22"/>
            <w:lang w:eastAsia="et-EE"/>
          </w:rPr>
          <w:tab/>
        </w:r>
        <w:r w:rsidR="00CF4FD3" w:rsidRPr="008C6953">
          <w:rPr>
            <w:rStyle w:val="Hperlink"/>
            <w:rFonts w:cs="Times New Roman"/>
            <w:noProof/>
          </w:rPr>
          <w:t>Aasta lühikokkuvõte</w:t>
        </w:r>
        <w:r w:rsidR="00CF4FD3">
          <w:rPr>
            <w:noProof/>
            <w:webHidden/>
          </w:rPr>
          <w:tab/>
        </w:r>
        <w:r w:rsidR="00CF4FD3">
          <w:rPr>
            <w:noProof/>
            <w:webHidden/>
          </w:rPr>
          <w:fldChar w:fldCharType="begin"/>
        </w:r>
        <w:r w:rsidR="00CF4FD3">
          <w:rPr>
            <w:noProof/>
            <w:webHidden/>
          </w:rPr>
          <w:instrText xml:space="preserve"> PAGEREF _Toc184992133 \h </w:instrText>
        </w:r>
        <w:r w:rsidR="00CF4FD3">
          <w:rPr>
            <w:noProof/>
            <w:webHidden/>
          </w:rPr>
        </w:r>
        <w:r w:rsidR="00CF4FD3">
          <w:rPr>
            <w:noProof/>
            <w:webHidden/>
          </w:rPr>
          <w:fldChar w:fldCharType="separate"/>
        </w:r>
        <w:r w:rsidR="00925773">
          <w:rPr>
            <w:noProof/>
            <w:webHidden/>
          </w:rPr>
          <w:t>3</w:t>
        </w:r>
        <w:r w:rsidR="00CF4FD3">
          <w:rPr>
            <w:noProof/>
            <w:webHidden/>
          </w:rPr>
          <w:fldChar w:fldCharType="end"/>
        </w:r>
      </w:hyperlink>
    </w:p>
    <w:p w14:paraId="47B6330A" w14:textId="497447E8" w:rsidR="00CF4FD3" w:rsidRDefault="00CF4FD3" w:rsidP="0007130D">
      <w:pPr>
        <w:pStyle w:val="SK1"/>
        <w:tabs>
          <w:tab w:val="left" w:pos="480"/>
          <w:tab w:val="right" w:leader="dot" w:pos="9062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eastAsia="et-EE"/>
        </w:rPr>
      </w:pPr>
      <w:hyperlink w:anchor="_Toc184992134" w:history="1">
        <w:r w:rsidRPr="008C6953">
          <w:rPr>
            <w:rStyle w:val="Hperlink"/>
            <w:rFonts w:cs="Times New Roman"/>
            <w:noProof/>
          </w:rPr>
          <w:t>2</w:t>
        </w:r>
        <w:r>
          <w:rPr>
            <w:rFonts w:asciiTheme="minorHAnsi" w:eastAsiaTheme="minorEastAsia" w:hAnsiTheme="minorHAnsi"/>
            <w:noProof/>
            <w:sz w:val="22"/>
            <w:lang w:eastAsia="et-EE"/>
          </w:rPr>
          <w:tab/>
        </w:r>
        <w:r w:rsidRPr="008C6953">
          <w:rPr>
            <w:rStyle w:val="Hperlink"/>
            <w:rFonts w:cs="Times New Roman"/>
            <w:noProof/>
          </w:rPr>
          <w:t>Juhtimine ja personal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_Toc184992134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77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D0D2FC" w14:textId="0AF01748" w:rsidR="00CF4FD3" w:rsidRDefault="00CF4FD3" w:rsidP="0007130D">
      <w:pPr>
        <w:pStyle w:val="SK1"/>
        <w:tabs>
          <w:tab w:val="left" w:pos="480"/>
          <w:tab w:val="right" w:leader="dot" w:pos="9062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eastAsia="et-EE"/>
        </w:rPr>
      </w:pPr>
      <w:hyperlink w:anchor="_Toc184992135" w:history="1">
        <w:r w:rsidRPr="008C6953">
          <w:rPr>
            <w:rStyle w:val="Hperlink"/>
            <w:noProof/>
          </w:rPr>
          <w:t>3</w:t>
        </w:r>
        <w:r>
          <w:rPr>
            <w:rFonts w:asciiTheme="minorHAnsi" w:eastAsiaTheme="minorEastAsia" w:hAnsiTheme="minorHAnsi"/>
            <w:noProof/>
            <w:sz w:val="22"/>
            <w:lang w:eastAsia="et-EE"/>
          </w:rPr>
          <w:tab/>
        </w:r>
        <w:r w:rsidRPr="008C6953">
          <w:rPr>
            <w:rStyle w:val="Hperlink"/>
            <w:noProof/>
          </w:rPr>
          <w:t>Hoone ja ruum. Ligipääsetavus. Innovatsioon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_Toc184992135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77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D3AEAE8" w14:textId="706AC881" w:rsidR="00CF4FD3" w:rsidRDefault="00CF4FD3" w:rsidP="0007130D">
      <w:pPr>
        <w:pStyle w:val="SK1"/>
        <w:tabs>
          <w:tab w:val="left" w:pos="480"/>
          <w:tab w:val="right" w:leader="dot" w:pos="9062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eastAsia="et-EE"/>
        </w:rPr>
      </w:pPr>
      <w:hyperlink w:anchor="_Toc184992136" w:history="1">
        <w:r w:rsidRPr="008C6953">
          <w:rPr>
            <w:rStyle w:val="Hperlink"/>
            <w:noProof/>
          </w:rPr>
          <w:t>4</w:t>
        </w:r>
        <w:r>
          <w:rPr>
            <w:rFonts w:asciiTheme="minorHAnsi" w:eastAsiaTheme="minorEastAsia" w:hAnsiTheme="minorHAnsi"/>
            <w:noProof/>
            <w:sz w:val="22"/>
            <w:lang w:eastAsia="et-EE"/>
          </w:rPr>
          <w:tab/>
        </w:r>
        <w:r w:rsidRPr="008C6953">
          <w:rPr>
            <w:rStyle w:val="Hperlink"/>
            <w:noProof/>
          </w:rPr>
          <w:t>Kogude kujundamine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_Toc184992136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77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852AC90" w14:textId="100E736A" w:rsidR="00CF4FD3" w:rsidRDefault="00CF4FD3" w:rsidP="0007130D">
      <w:pPr>
        <w:pStyle w:val="SK1"/>
        <w:tabs>
          <w:tab w:val="left" w:pos="480"/>
          <w:tab w:val="right" w:leader="dot" w:pos="9062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eastAsia="et-EE"/>
        </w:rPr>
      </w:pPr>
      <w:hyperlink w:anchor="_Toc184992137" w:history="1">
        <w:r w:rsidRPr="008C6953">
          <w:rPr>
            <w:rStyle w:val="Hperlink"/>
            <w:noProof/>
          </w:rPr>
          <w:t>5</w:t>
        </w:r>
        <w:r>
          <w:rPr>
            <w:rFonts w:asciiTheme="minorHAnsi" w:eastAsiaTheme="minorEastAsia" w:hAnsiTheme="minorHAnsi"/>
            <w:noProof/>
            <w:sz w:val="22"/>
            <w:lang w:eastAsia="et-EE"/>
          </w:rPr>
          <w:tab/>
        </w:r>
        <w:r w:rsidRPr="008C6953">
          <w:rPr>
            <w:rStyle w:val="Hperlink"/>
            <w:noProof/>
          </w:rPr>
          <w:t>Lugejateenindus ja raamatukoguteenused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_Toc184992137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77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6B2C18A" w14:textId="46A71912" w:rsidR="00CF4FD3" w:rsidRDefault="00CF4FD3" w:rsidP="0007130D">
      <w:pPr>
        <w:pStyle w:val="SK1"/>
        <w:tabs>
          <w:tab w:val="left" w:pos="480"/>
          <w:tab w:val="right" w:leader="dot" w:pos="9062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eastAsia="et-EE"/>
        </w:rPr>
      </w:pPr>
      <w:hyperlink w:anchor="_Toc184992138" w:history="1">
        <w:r w:rsidRPr="008C6953">
          <w:rPr>
            <w:rStyle w:val="Hperlink"/>
            <w:noProof/>
          </w:rPr>
          <w:t>6</w:t>
        </w:r>
        <w:r>
          <w:rPr>
            <w:rFonts w:asciiTheme="minorHAnsi" w:eastAsiaTheme="minorEastAsia" w:hAnsiTheme="minorHAnsi"/>
            <w:noProof/>
            <w:sz w:val="22"/>
            <w:lang w:eastAsia="et-EE"/>
          </w:rPr>
          <w:tab/>
        </w:r>
        <w:r w:rsidRPr="008C6953">
          <w:rPr>
            <w:rStyle w:val="Hperlink"/>
            <w:noProof/>
          </w:rPr>
          <w:t>Raamatukogu turundus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_Toc184992138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773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2B7B1EF" w14:textId="3D75A94C" w:rsidR="00CF4FD3" w:rsidRDefault="00CF4FD3" w:rsidP="0007130D">
      <w:pPr>
        <w:pStyle w:val="SK1"/>
        <w:tabs>
          <w:tab w:val="left" w:pos="480"/>
          <w:tab w:val="right" w:leader="dot" w:pos="9062"/>
        </w:tabs>
        <w:spacing w:after="120" w:line="240" w:lineRule="auto"/>
        <w:rPr>
          <w:rFonts w:asciiTheme="minorHAnsi" w:eastAsiaTheme="minorEastAsia" w:hAnsiTheme="minorHAnsi"/>
          <w:noProof/>
          <w:sz w:val="22"/>
          <w:lang w:eastAsia="et-EE"/>
        </w:rPr>
      </w:pPr>
      <w:hyperlink w:anchor="_Toc184992139" w:history="1">
        <w:r w:rsidRPr="008C6953">
          <w:rPr>
            <w:rStyle w:val="Hperlink"/>
            <w:noProof/>
          </w:rPr>
          <w:t>7</w:t>
        </w:r>
        <w:r>
          <w:rPr>
            <w:rFonts w:asciiTheme="minorHAnsi" w:eastAsiaTheme="minorEastAsia" w:hAnsiTheme="minorHAnsi"/>
            <w:noProof/>
            <w:sz w:val="22"/>
            <w:lang w:eastAsia="et-EE"/>
          </w:rPr>
          <w:tab/>
        </w:r>
        <w:r w:rsidRPr="008C6953">
          <w:rPr>
            <w:rStyle w:val="Hperlink"/>
            <w:noProof/>
          </w:rPr>
          <w:t>Eesmärgid tulevaks aastaks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_Toc184992139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773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C31FFC2" w14:textId="77777777" w:rsidR="00366CAE" w:rsidRDefault="00366CAE" w:rsidP="0007130D">
      <w:pPr>
        <w:spacing w:after="120" w:line="240" w:lineRule="auto"/>
        <w:rPr>
          <w:rFonts w:cs="Times New Roman"/>
        </w:rPr>
      </w:pPr>
      <w:r>
        <w:rPr>
          <w:rFonts w:cs="Times New Roman"/>
        </w:rPr>
        <w:fldChar w:fldCharType="end"/>
      </w:r>
    </w:p>
    <w:p w14:paraId="752D7889" w14:textId="77777777" w:rsidR="00366CAE" w:rsidRDefault="00366CAE" w:rsidP="0007130D">
      <w:pPr>
        <w:spacing w:after="120" w:line="240" w:lineRule="auto"/>
        <w:rPr>
          <w:rFonts w:eastAsiaTheme="majorEastAsia" w:cs="Times New Roman"/>
          <w:b/>
          <w:sz w:val="32"/>
          <w:szCs w:val="32"/>
        </w:rPr>
      </w:pPr>
      <w:r>
        <w:rPr>
          <w:rFonts w:cs="Times New Roman"/>
        </w:rPr>
        <w:br w:type="page"/>
      </w:r>
    </w:p>
    <w:p w14:paraId="6C760F69" w14:textId="77777777" w:rsidR="00752AAC" w:rsidRPr="00EA412F" w:rsidRDefault="00C34CD6" w:rsidP="00BE5080">
      <w:pPr>
        <w:pStyle w:val="Pealkiri1"/>
        <w:spacing w:before="0" w:after="120" w:line="240" w:lineRule="auto"/>
        <w:jc w:val="both"/>
        <w:rPr>
          <w:rFonts w:cs="Times New Roman"/>
        </w:rPr>
      </w:pPr>
      <w:bookmarkStart w:id="0" w:name="_Toc184992133"/>
      <w:r w:rsidRPr="00EA412F">
        <w:rPr>
          <w:rFonts w:cs="Times New Roman"/>
        </w:rPr>
        <w:lastRenderedPageBreak/>
        <w:t>Aasta lühikokkuvõte</w:t>
      </w:r>
      <w:bookmarkEnd w:id="0"/>
    </w:p>
    <w:p w14:paraId="083A21DD" w14:textId="593E3617" w:rsidR="00C34CD6" w:rsidRPr="00EA412F" w:rsidRDefault="00C34CD6" w:rsidP="00BE5080">
      <w:pPr>
        <w:spacing w:after="120" w:line="240" w:lineRule="auto"/>
        <w:jc w:val="both"/>
        <w:rPr>
          <w:rFonts w:cs="Times New Roman"/>
        </w:rPr>
      </w:pPr>
    </w:p>
    <w:p w14:paraId="475FDA4E" w14:textId="77777777" w:rsidR="00C34CD6" w:rsidRPr="00EA412F" w:rsidRDefault="00C34CD6" w:rsidP="00BE5080">
      <w:pPr>
        <w:pStyle w:val="Pealkiri2"/>
        <w:spacing w:before="0" w:line="240" w:lineRule="auto"/>
        <w:jc w:val="both"/>
        <w:rPr>
          <w:rFonts w:cs="Times New Roman"/>
        </w:rPr>
      </w:pPr>
      <w:r w:rsidRPr="00EA412F">
        <w:rPr>
          <w:rFonts w:cs="Times New Roman"/>
        </w:rPr>
        <w:t>Millised olid aruandeaasta tähtsündmused?</w:t>
      </w:r>
    </w:p>
    <w:p w14:paraId="4346B5BB" w14:textId="3B3AD75D" w:rsidR="00C34CD6" w:rsidRPr="00005BC1" w:rsidRDefault="00120ABD" w:rsidP="00005BC1">
      <w:pPr>
        <w:pStyle w:val="Loendilik"/>
        <w:numPr>
          <w:ilvl w:val="0"/>
          <w:numId w:val="48"/>
        </w:numPr>
        <w:spacing w:after="120" w:line="240" w:lineRule="auto"/>
        <w:jc w:val="both"/>
        <w:rPr>
          <w:rFonts w:cs="Times New Roman"/>
        </w:rPr>
      </w:pPr>
      <w:r w:rsidRPr="00005BC1">
        <w:rPr>
          <w:rFonts w:cs="Times New Roman"/>
        </w:rPr>
        <w:t>Üleriigiliste raamatukogupäevad</w:t>
      </w:r>
      <w:r w:rsidR="00005BC1" w:rsidRPr="00005BC1">
        <w:rPr>
          <w:rFonts w:cs="Times New Roman"/>
        </w:rPr>
        <w:t>e</w:t>
      </w:r>
      <w:r w:rsidRPr="00005BC1">
        <w:rPr>
          <w:rFonts w:cs="Times New Roman"/>
        </w:rPr>
        <w:t xml:space="preserve"> avamine Valga Keskraamatukogu ja Eesti Raamatukoguhoidjate Ühingu koostöös</w:t>
      </w:r>
      <w:r w:rsidR="005E07C3" w:rsidRPr="00005BC1">
        <w:rPr>
          <w:rFonts w:cs="Times New Roman"/>
        </w:rPr>
        <w:t xml:space="preserve"> Valga Kultuurikeskuses</w:t>
      </w:r>
      <w:r w:rsidRPr="00005BC1">
        <w:rPr>
          <w:rFonts w:cs="Times New Roman"/>
        </w:rPr>
        <w:t>.</w:t>
      </w:r>
    </w:p>
    <w:p w14:paraId="01CC4F8B" w14:textId="7A67913A" w:rsidR="006A6752" w:rsidRPr="00005BC1" w:rsidRDefault="006A6752" w:rsidP="00005BC1">
      <w:pPr>
        <w:pStyle w:val="Loendilik"/>
        <w:numPr>
          <w:ilvl w:val="0"/>
          <w:numId w:val="48"/>
        </w:numPr>
        <w:spacing w:after="120" w:line="240" w:lineRule="auto"/>
        <w:jc w:val="both"/>
        <w:rPr>
          <w:rFonts w:cs="Times New Roman"/>
        </w:rPr>
      </w:pPr>
      <w:r w:rsidRPr="00005BC1">
        <w:rPr>
          <w:rFonts w:cs="Times New Roman"/>
        </w:rPr>
        <w:t>Otepää Raamatukogu Sangaste haruraamatukogu eestvõttel ja koostöös MTÜ August Gailiti Sünnikodu Seltsiga paigutati raamatukogu juurde August Gailiti mälestuspink.</w:t>
      </w:r>
    </w:p>
    <w:p w14:paraId="6C7C7FA7" w14:textId="714FE3B5" w:rsidR="006A6752" w:rsidRPr="00005BC1" w:rsidRDefault="006A6752" w:rsidP="00005BC1">
      <w:pPr>
        <w:pStyle w:val="Loendilik"/>
        <w:numPr>
          <w:ilvl w:val="0"/>
          <w:numId w:val="48"/>
        </w:numPr>
        <w:spacing w:after="120" w:line="240" w:lineRule="auto"/>
        <w:jc w:val="both"/>
        <w:rPr>
          <w:rFonts w:cs="Times New Roman"/>
        </w:rPr>
      </w:pPr>
      <w:r w:rsidRPr="00005BC1">
        <w:rPr>
          <w:rFonts w:cs="Times New Roman"/>
        </w:rPr>
        <w:t>Tõrva Raamatukogu korraldas luulevõistluse „Olen suvel Tõrvas“.</w:t>
      </w:r>
    </w:p>
    <w:p w14:paraId="6B4D6873" w14:textId="6BC87F4C" w:rsidR="003F23EC" w:rsidRPr="00A05D38" w:rsidRDefault="003F23EC" w:rsidP="00A05D38">
      <w:pPr>
        <w:spacing w:after="120" w:line="240" w:lineRule="auto"/>
        <w:jc w:val="both"/>
        <w:rPr>
          <w:rFonts w:cs="Times New Roman"/>
        </w:rPr>
      </w:pPr>
      <w:r w:rsidRPr="00A05D38">
        <w:rPr>
          <w:rFonts w:cs="Times New Roman"/>
        </w:rPr>
        <w:t xml:space="preserve">Kõik on </w:t>
      </w:r>
      <w:r w:rsidR="00A05D38" w:rsidRPr="00A05D38">
        <w:rPr>
          <w:rFonts w:cs="Times New Roman"/>
        </w:rPr>
        <w:t xml:space="preserve">korraldatud </w:t>
      </w:r>
      <w:r w:rsidRPr="00A05D38">
        <w:rPr>
          <w:rFonts w:cs="Times New Roman"/>
        </w:rPr>
        <w:t>sündmused tõstavad esile kultuuri ja vaimset kultuuripärandit, tutvustavad piirkonda ja kujundavad mainet.</w:t>
      </w:r>
    </w:p>
    <w:p w14:paraId="31C3879B" w14:textId="77777777" w:rsidR="000104BE" w:rsidRPr="00EA412F" w:rsidRDefault="000104BE" w:rsidP="00BE5080">
      <w:pPr>
        <w:spacing w:after="120" w:line="240" w:lineRule="auto"/>
        <w:jc w:val="both"/>
        <w:rPr>
          <w:rFonts w:cs="Times New Roman"/>
        </w:rPr>
      </w:pPr>
    </w:p>
    <w:p w14:paraId="0AB6A725" w14:textId="77777777" w:rsidR="00C34CD6" w:rsidRDefault="0CCA8995" w:rsidP="00BE5080">
      <w:pPr>
        <w:pStyle w:val="Pealkiri2"/>
        <w:spacing w:before="0" w:line="240" w:lineRule="auto"/>
        <w:jc w:val="both"/>
        <w:rPr>
          <w:rFonts w:cs="Times New Roman"/>
        </w:rPr>
      </w:pPr>
      <w:r w:rsidRPr="76BB6816">
        <w:rPr>
          <w:rFonts w:cs="Times New Roman"/>
        </w:rPr>
        <w:t>Millised olid tegevused teema-aasta</w:t>
      </w:r>
      <w:r w:rsidR="00AA6D7F">
        <w:rPr>
          <w:rFonts w:cs="Times New Roman"/>
        </w:rPr>
        <w:t>te</w:t>
      </w:r>
      <w:r w:rsidRPr="76BB6816">
        <w:rPr>
          <w:rFonts w:cs="Times New Roman"/>
        </w:rPr>
        <w:t>l?</w:t>
      </w:r>
    </w:p>
    <w:p w14:paraId="1C36F29D" w14:textId="4CC37012" w:rsidR="0CCA8995" w:rsidRDefault="00120ABD" w:rsidP="00BE5080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K</w:t>
      </w:r>
      <w:r w:rsidR="009A6E6F">
        <w:rPr>
          <w:rFonts w:cs="Times New Roman"/>
        </w:rPr>
        <w:t>ultuuririkkuse aastat</w:t>
      </w:r>
      <w:r w:rsidR="0039089A">
        <w:rPr>
          <w:rFonts w:cs="Times New Roman"/>
        </w:rPr>
        <w:t xml:space="preserve"> tähistati</w:t>
      </w:r>
      <w:r w:rsidR="009A6E6F">
        <w:rPr>
          <w:rFonts w:cs="Times New Roman"/>
        </w:rPr>
        <w:t xml:space="preserve"> erinev</w:t>
      </w:r>
      <w:r w:rsidR="0039089A">
        <w:rPr>
          <w:rFonts w:cs="Times New Roman"/>
        </w:rPr>
        <w:t>ate</w:t>
      </w:r>
      <w:r w:rsidR="009A6E6F">
        <w:rPr>
          <w:rFonts w:cs="Times New Roman"/>
        </w:rPr>
        <w:t xml:space="preserve"> väljapaneku</w:t>
      </w:r>
      <w:r w:rsidR="0039089A">
        <w:rPr>
          <w:rFonts w:cs="Times New Roman"/>
        </w:rPr>
        <w:t>tega</w:t>
      </w:r>
      <w:r w:rsidR="009A6E6F">
        <w:rPr>
          <w:rFonts w:cs="Times New Roman"/>
        </w:rPr>
        <w:t xml:space="preserve">, </w:t>
      </w:r>
      <w:r w:rsidR="0039089A">
        <w:rPr>
          <w:rFonts w:cs="Times New Roman"/>
        </w:rPr>
        <w:t xml:space="preserve">korraldati </w:t>
      </w:r>
      <w:r w:rsidR="009A6E6F">
        <w:rPr>
          <w:rFonts w:cs="Times New Roman"/>
        </w:rPr>
        <w:t>vestlusring</w:t>
      </w:r>
      <w:r w:rsidR="0039089A">
        <w:rPr>
          <w:rFonts w:cs="Times New Roman"/>
        </w:rPr>
        <w:t>e</w:t>
      </w:r>
      <w:r w:rsidR="009A6E6F">
        <w:rPr>
          <w:rFonts w:cs="Times New Roman"/>
        </w:rPr>
        <w:t xml:space="preserve"> </w:t>
      </w:r>
      <w:r>
        <w:rPr>
          <w:rFonts w:cs="Times New Roman"/>
        </w:rPr>
        <w:t>erinevatest kultuuridest</w:t>
      </w:r>
      <w:r w:rsidR="006A6752">
        <w:rPr>
          <w:rFonts w:cs="Times New Roman"/>
        </w:rPr>
        <w:t>,</w:t>
      </w:r>
      <w:r w:rsidR="009A6E6F">
        <w:rPr>
          <w:rFonts w:cs="Times New Roman"/>
        </w:rPr>
        <w:t xml:space="preserve"> </w:t>
      </w:r>
      <w:r w:rsidR="0039089A">
        <w:rPr>
          <w:rFonts w:cs="Times New Roman"/>
        </w:rPr>
        <w:t xml:space="preserve">Tsirguliina raamatukogus tähistati </w:t>
      </w:r>
      <w:r w:rsidR="009A6E6F">
        <w:rPr>
          <w:rFonts w:cs="Times New Roman"/>
        </w:rPr>
        <w:t>hõimupäeva.</w:t>
      </w:r>
    </w:p>
    <w:p w14:paraId="77B23946" w14:textId="3FC5D628" w:rsidR="00A05D38" w:rsidRDefault="00A05D38" w:rsidP="00BE5080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Teema-aasta raames tõsteti teadlikkust kultuuririkkusest.</w:t>
      </w:r>
    </w:p>
    <w:p w14:paraId="452CA40F" w14:textId="77777777" w:rsidR="0007130D" w:rsidRDefault="0007130D" w:rsidP="00BE5080">
      <w:pPr>
        <w:spacing w:after="120" w:line="240" w:lineRule="auto"/>
        <w:jc w:val="both"/>
        <w:rPr>
          <w:rFonts w:cs="Times New Roman"/>
        </w:rPr>
      </w:pPr>
    </w:p>
    <w:p w14:paraId="03061F0C" w14:textId="77777777" w:rsidR="00C34CD6" w:rsidRPr="00EA412F" w:rsidRDefault="00C34CD6" w:rsidP="00BE5080">
      <w:pPr>
        <w:pStyle w:val="Pealkiri2"/>
        <w:spacing w:before="0" w:line="240" w:lineRule="auto"/>
        <w:jc w:val="both"/>
        <w:rPr>
          <w:rFonts w:cs="Times New Roman"/>
        </w:rPr>
      </w:pPr>
      <w:r w:rsidRPr="00EA412F">
        <w:rPr>
          <w:rFonts w:cs="Times New Roman"/>
        </w:rPr>
        <w:t>Millised olid uued märkimisväärsed tegevused ja teenused?</w:t>
      </w:r>
    </w:p>
    <w:p w14:paraId="1B035EA7" w14:textId="57FBC287" w:rsidR="002C722A" w:rsidRPr="00005BC1" w:rsidRDefault="002C722A" w:rsidP="00005BC1">
      <w:pPr>
        <w:pStyle w:val="Loendilik"/>
        <w:numPr>
          <w:ilvl w:val="0"/>
          <w:numId w:val="47"/>
        </w:numPr>
        <w:spacing w:after="120" w:line="240" w:lineRule="auto"/>
        <w:jc w:val="both"/>
        <w:rPr>
          <w:rFonts w:cs="Times New Roman"/>
        </w:rPr>
      </w:pPr>
      <w:r w:rsidRPr="00005BC1">
        <w:rPr>
          <w:rFonts w:cs="Times New Roman"/>
        </w:rPr>
        <w:t xml:space="preserve">Otepää Raamatukogu Sangaste </w:t>
      </w:r>
      <w:r w:rsidR="00005BC1" w:rsidRPr="00005BC1">
        <w:rPr>
          <w:rFonts w:cs="Times New Roman"/>
        </w:rPr>
        <w:t>haru</w:t>
      </w:r>
      <w:r w:rsidRPr="00005BC1">
        <w:rPr>
          <w:rFonts w:cs="Times New Roman"/>
        </w:rPr>
        <w:t xml:space="preserve">raamatukogu </w:t>
      </w:r>
      <w:r w:rsidR="00B228EF" w:rsidRPr="00005BC1">
        <w:rPr>
          <w:rFonts w:cs="Times New Roman"/>
        </w:rPr>
        <w:t>ja</w:t>
      </w:r>
      <w:r w:rsidRPr="00005BC1">
        <w:rPr>
          <w:rFonts w:cs="Times New Roman"/>
        </w:rPr>
        <w:t xml:space="preserve"> valla kolme </w:t>
      </w:r>
      <w:r w:rsidR="00B228EF" w:rsidRPr="00005BC1">
        <w:rPr>
          <w:rFonts w:cs="Times New Roman"/>
        </w:rPr>
        <w:t>kogu</w:t>
      </w:r>
      <w:r w:rsidRPr="00005BC1">
        <w:rPr>
          <w:rFonts w:cs="Times New Roman"/>
        </w:rPr>
        <w:t>konna</w:t>
      </w:r>
      <w:r w:rsidR="00B228EF" w:rsidRPr="00005BC1">
        <w:rPr>
          <w:rFonts w:cs="Times New Roman"/>
        </w:rPr>
        <w:t xml:space="preserve"> (Sangaste, Vidrike, Nõuni, Puka) koostöös ning Valgamaa Partnerluskogu toetusel toimus ürituste sari „Seeniorid õpivad ja jagavad“ seeniorite kaasamiseks</w:t>
      </w:r>
      <w:r w:rsidR="00E967F5">
        <w:rPr>
          <w:rFonts w:cs="Times New Roman"/>
        </w:rPr>
        <w:t xml:space="preserve"> ja aktiveerimiseks.</w:t>
      </w:r>
    </w:p>
    <w:p w14:paraId="1CE1B0B4" w14:textId="6AED6928" w:rsidR="00C34CD6" w:rsidRPr="00005BC1" w:rsidRDefault="000104BE" w:rsidP="00005BC1">
      <w:pPr>
        <w:pStyle w:val="Loendilik"/>
        <w:numPr>
          <w:ilvl w:val="0"/>
          <w:numId w:val="47"/>
        </w:numPr>
        <w:spacing w:after="120" w:line="240" w:lineRule="auto"/>
        <w:jc w:val="both"/>
        <w:rPr>
          <w:rFonts w:cs="Times New Roman"/>
        </w:rPr>
      </w:pPr>
      <w:r w:rsidRPr="00005BC1">
        <w:rPr>
          <w:rFonts w:cs="Times New Roman"/>
        </w:rPr>
        <w:t>Tõrva Raamatukogu Riidaja haruraamatukogu juures kogukonnakeskuse avamine</w:t>
      </w:r>
      <w:r w:rsidR="0039089A" w:rsidRPr="00005BC1">
        <w:rPr>
          <w:rFonts w:cs="Times New Roman"/>
        </w:rPr>
        <w:t xml:space="preserve">. See võimaldab kogukonnale </w:t>
      </w:r>
      <w:r w:rsidRPr="00005BC1">
        <w:rPr>
          <w:rFonts w:cs="Times New Roman"/>
        </w:rPr>
        <w:t xml:space="preserve">uusi teenuseid </w:t>
      </w:r>
      <w:r w:rsidR="0039089A" w:rsidRPr="00005BC1">
        <w:rPr>
          <w:rFonts w:cs="Times New Roman"/>
        </w:rPr>
        <w:t xml:space="preserve">pakkuda </w:t>
      </w:r>
      <w:r w:rsidRPr="00005BC1">
        <w:rPr>
          <w:rFonts w:cs="Times New Roman"/>
        </w:rPr>
        <w:t>(kogukonnaköök jms.).</w:t>
      </w:r>
    </w:p>
    <w:p w14:paraId="706FC33B" w14:textId="5BBC868D" w:rsidR="005E07C3" w:rsidRPr="00005BC1" w:rsidRDefault="005E07C3" w:rsidP="00005BC1">
      <w:pPr>
        <w:pStyle w:val="Loendilik"/>
        <w:numPr>
          <w:ilvl w:val="0"/>
          <w:numId w:val="47"/>
        </w:numPr>
        <w:spacing w:after="120" w:line="240" w:lineRule="auto"/>
        <w:jc w:val="both"/>
        <w:rPr>
          <w:rFonts w:cs="Times New Roman"/>
        </w:rPr>
      </w:pPr>
      <w:r w:rsidRPr="00005BC1">
        <w:rPr>
          <w:rFonts w:cs="Times New Roman"/>
        </w:rPr>
        <w:t xml:space="preserve">Valga Keskraamatukogu Lüllemäe haruraamatukogu </w:t>
      </w:r>
      <w:r w:rsidR="0067648E">
        <w:rPr>
          <w:rFonts w:cs="Times New Roman"/>
        </w:rPr>
        <w:t>täidab</w:t>
      </w:r>
      <w:r w:rsidRPr="00005BC1">
        <w:rPr>
          <w:rFonts w:cs="Times New Roman"/>
        </w:rPr>
        <w:t xml:space="preserve"> </w:t>
      </w:r>
      <w:r w:rsidR="0067648E">
        <w:rPr>
          <w:rFonts w:cs="Times New Roman"/>
        </w:rPr>
        <w:t xml:space="preserve">alates </w:t>
      </w:r>
      <w:r w:rsidRPr="00005BC1">
        <w:rPr>
          <w:rFonts w:cs="Times New Roman"/>
        </w:rPr>
        <w:t>sügisest Lüllemäe Põhikooli kooliraamatukogu ülesannetes.</w:t>
      </w:r>
    </w:p>
    <w:p w14:paraId="3B79C2FF" w14:textId="67C5FD2C" w:rsidR="000104BE" w:rsidRPr="00005BC1" w:rsidRDefault="000104BE" w:rsidP="00005BC1">
      <w:pPr>
        <w:pStyle w:val="Loendilik"/>
        <w:numPr>
          <w:ilvl w:val="0"/>
          <w:numId w:val="47"/>
        </w:numPr>
        <w:spacing w:after="120" w:line="240" w:lineRule="auto"/>
        <w:jc w:val="both"/>
        <w:rPr>
          <w:rFonts w:cs="Times New Roman"/>
        </w:rPr>
      </w:pPr>
      <w:r w:rsidRPr="00005BC1">
        <w:rPr>
          <w:rFonts w:cs="Times New Roman"/>
        </w:rPr>
        <w:t>Valga Keskraamatukogu</w:t>
      </w:r>
      <w:r w:rsidR="0039089A" w:rsidRPr="00005BC1">
        <w:rPr>
          <w:rFonts w:cs="Times New Roman"/>
        </w:rPr>
        <w:t>s</w:t>
      </w:r>
      <w:r w:rsidRPr="00005BC1">
        <w:rPr>
          <w:rFonts w:cs="Times New Roman"/>
        </w:rPr>
        <w:t xml:space="preserve"> tegutsesid valla ametlikud huviringid lastele ja noortele – läbi aasta meisterdamisring</w:t>
      </w:r>
      <w:r w:rsidR="0039089A" w:rsidRPr="00005BC1">
        <w:rPr>
          <w:rFonts w:cs="Times New Roman"/>
        </w:rPr>
        <w:t xml:space="preserve"> ja</w:t>
      </w:r>
      <w:r w:rsidRPr="00005BC1">
        <w:rPr>
          <w:rFonts w:cs="Times New Roman"/>
        </w:rPr>
        <w:t xml:space="preserve"> kevadel loovkirjutamise </w:t>
      </w:r>
      <w:r w:rsidR="0039089A" w:rsidRPr="00005BC1">
        <w:rPr>
          <w:rFonts w:cs="Times New Roman"/>
        </w:rPr>
        <w:t>Valgas ning</w:t>
      </w:r>
      <w:r w:rsidRPr="00005BC1">
        <w:rPr>
          <w:rFonts w:cs="Times New Roman"/>
        </w:rPr>
        <w:t xml:space="preserve"> sügisel Kaagjärvel kokandusring.</w:t>
      </w:r>
    </w:p>
    <w:p w14:paraId="1E94C3D6" w14:textId="5AE59590" w:rsidR="00354C1C" w:rsidRPr="002C722A" w:rsidRDefault="002C722A" w:rsidP="002C722A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Erinevad tegevused ja teenused </w:t>
      </w:r>
      <w:r w:rsidR="00354C1C" w:rsidRPr="002C722A">
        <w:rPr>
          <w:rFonts w:cs="Times New Roman"/>
        </w:rPr>
        <w:t>laienda</w:t>
      </w:r>
      <w:r>
        <w:rPr>
          <w:rFonts w:cs="Times New Roman"/>
        </w:rPr>
        <w:t>vad</w:t>
      </w:r>
      <w:r w:rsidR="00354C1C" w:rsidRPr="002C722A">
        <w:rPr>
          <w:rFonts w:cs="Times New Roman"/>
        </w:rPr>
        <w:t xml:space="preserve"> raamatukogude haaret ja mõju kogukonnas.</w:t>
      </w:r>
    </w:p>
    <w:p w14:paraId="72B69750" w14:textId="77777777" w:rsidR="0007130D" w:rsidRPr="00EA412F" w:rsidRDefault="0007130D" w:rsidP="00BE5080">
      <w:pPr>
        <w:spacing w:after="120" w:line="240" w:lineRule="auto"/>
        <w:jc w:val="both"/>
        <w:rPr>
          <w:rFonts w:cs="Times New Roman"/>
        </w:rPr>
      </w:pPr>
    </w:p>
    <w:p w14:paraId="1944BCB7" w14:textId="77777777" w:rsidR="00C34CD6" w:rsidRPr="00EA412F" w:rsidRDefault="00C34CD6" w:rsidP="00BE5080">
      <w:pPr>
        <w:pStyle w:val="Pealkiri2"/>
        <w:spacing w:before="0" w:line="240" w:lineRule="auto"/>
        <w:jc w:val="both"/>
        <w:rPr>
          <w:rFonts w:cs="Times New Roman"/>
        </w:rPr>
      </w:pPr>
      <w:r w:rsidRPr="00EA412F">
        <w:rPr>
          <w:rFonts w:cs="Times New Roman"/>
        </w:rPr>
        <w:t>Kas aruandeaastaks seatud eesmärgid täideti?</w:t>
      </w:r>
    </w:p>
    <w:p w14:paraId="68BC3629" w14:textId="33E388AE" w:rsidR="0007130D" w:rsidRDefault="00AE6001" w:rsidP="00BE5080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Raamatukogude aruannete põhjal sai enamus eesmärke täidetud</w:t>
      </w:r>
      <w:r w:rsidR="00005BC1">
        <w:rPr>
          <w:rFonts w:cs="Times New Roman"/>
        </w:rPr>
        <w:t>, mõned olulisemad:</w:t>
      </w:r>
    </w:p>
    <w:p w14:paraId="35937585" w14:textId="714831F0" w:rsidR="00600B67" w:rsidRPr="00005BC1" w:rsidRDefault="00600B67" w:rsidP="00005BC1">
      <w:pPr>
        <w:pStyle w:val="Loendilik"/>
        <w:numPr>
          <w:ilvl w:val="0"/>
          <w:numId w:val="49"/>
        </w:numPr>
        <w:spacing w:after="120" w:line="240" w:lineRule="auto"/>
        <w:jc w:val="both"/>
        <w:rPr>
          <w:rFonts w:cs="Times New Roman"/>
        </w:rPr>
      </w:pPr>
      <w:r w:rsidRPr="00005BC1">
        <w:rPr>
          <w:rFonts w:cs="Times New Roman"/>
        </w:rPr>
        <w:t>Otepää Raamatukogu võttis kasutusele logo ning kõik raamatukogud said uued sildid.</w:t>
      </w:r>
    </w:p>
    <w:p w14:paraId="3562425D" w14:textId="4234DD36" w:rsidR="00AE6001" w:rsidRPr="00005BC1" w:rsidRDefault="00AE6001" w:rsidP="00005BC1">
      <w:pPr>
        <w:pStyle w:val="Loendilik"/>
        <w:numPr>
          <w:ilvl w:val="0"/>
          <w:numId w:val="49"/>
        </w:numPr>
        <w:spacing w:after="120" w:line="240" w:lineRule="auto"/>
        <w:jc w:val="both"/>
        <w:rPr>
          <w:rFonts w:cs="Times New Roman"/>
        </w:rPr>
      </w:pPr>
      <w:r w:rsidRPr="00005BC1">
        <w:rPr>
          <w:rFonts w:cs="Times New Roman"/>
        </w:rPr>
        <w:t>Tõrva Raamatukogu Riidaja haruraamatukogu juure</w:t>
      </w:r>
      <w:r w:rsidR="000104BE" w:rsidRPr="00005BC1">
        <w:rPr>
          <w:rFonts w:cs="Times New Roman"/>
        </w:rPr>
        <w:t>s</w:t>
      </w:r>
      <w:r w:rsidRPr="00005BC1">
        <w:rPr>
          <w:rFonts w:cs="Times New Roman"/>
        </w:rPr>
        <w:t xml:space="preserve"> kogukonnakeskuse </w:t>
      </w:r>
      <w:r w:rsidR="00070BBB" w:rsidRPr="00005BC1">
        <w:rPr>
          <w:rFonts w:cs="Times New Roman"/>
        </w:rPr>
        <w:t xml:space="preserve">jaoks </w:t>
      </w:r>
      <w:r w:rsidRPr="00005BC1">
        <w:rPr>
          <w:rFonts w:cs="Times New Roman"/>
        </w:rPr>
        <w:t>ruum</w:t>
      </w:r>
      <w:r w:rsidR="00070BBB" w:rsidRPr="00005BC1">
        <w:rPr>
          <w:rFonts w:cs="Times New Roman"/>
        </w:rPr>
        <w:t>id</w:t>
      </w:r>
      <w:r w:rsidRPr="00005BC1">
        <w:rPr>
          <w:rFonts w:cs="Times New Roman"/>
        </w:rPr>
        <w:t>e renoveeri</w:t>
      </w:r>
      <w:r w:rsidR="00070BBB" w:rsidRPr="00005BC1">
        <w:rPr>
          <w:rFonts w:cs="Times New Roman"/>
        </w:rPr>
        <w:t>mine</w:t>
      </w:r>
      <w:r w:rsidRPr="00005BC1">
        <w:rPr>
          <w:rFonts w:cs="Times New Roman"/>
        </w:rPr>
        <w:t>.</w:t>
      </w:r>
    </w:p>
    <w:p w14:paraId="018589A9" w14:textId="7E3B1252" w:rsidR="00070BBB" w:rsidRPr="00005BC1" w:rsidRDefault="00070BBB" w:rsidP="00005BC1">
      <w:pPr>
        <w:pStyle w:val="Loendilik"/>
        <w:numPr>
          <w:ilvl w:val="0"/>
          <w:numId w:val="49"/>
        </w:numPr>
        <w:spacing w:after="120" w:line="240" w:lineRule="auto"/>
        <w:jc w:val="both"/>
        <w:rPr>
          <w:rFonts w:cs="Times New Roman"/>
        </w:rPr>
      </w:pPr>
      <w:r w:rsidRPr="00005BC1">
        <w:rPr>
          <w:rFonts w:cs="Times New Roman"/>
        </w:rPr>
        <w:t>Valga Keskraamatukogu Õru haruraamatukogu kolimine uutesse ruumidesse</w:t>
      </w:r>
      <w:r w:rsidR="00005BC1" w:rsidRPr="00005BC1">
        <w:rPr>
          <w:rFonts w:cs="Times New Roman"/>
        </w:rPr>
        <w:t>.</w:t>
      </w:r>
    </w:p>
    <w:p w14:paraId="412D5301" w14:textId="77777777" w:rsidR="0007130D" w:rsidRPr="00EA412F" w:rsidRDefault="0007130D" w:rsidP="00BE5080">
      <w:pPr>
        <w:spacing w:after="120" w:line="240" w:lineRule="auto"/>
        <w:jc w:val="both"/>
        <w:rPr>
          <w:rFonts w:cs="Times New Roman"/>
        </w:rPr>
      </w:pPr>
    </w:p>
    <w:p w14:paraId="4A7DE102" w14:textId="77777777" w:rsidR="00718357" w:rsidRDefault="00718357" w:rsidP="00BE5080">
      <w:pPr>
        <w:pStyle w:val="Pealkiri2"/>
        <w:spacing w:before="0" w:line="240" w:lineRule="auto"/>
        <w:jc w:val="both"/>
      </w:pPr>
      <w:r>
        <w:t>Üle-eestilise rahulolu-uuringu rahuloluindeks</w:t>
      </w:r>
    </w:p>
    <w:p w14:paraId="58FC6CDD" w14:textId="77777777" w:rsidR="00005BC1" w:rsidRDefault="00981180" w:rsidP="00BE5080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Maakonna raamatukogude rahuloluindeks oli 9,6</w:t>
      </w:r>
      <w:r w:rsidR="00B86390">
        <w:rPr>
          <w:rFonts w:cs="Times New Roman"/>
        </w:rPr>
        <w:t xml:space="preserve"> (vt. täpsemalt punkt 5.2)</w:t>
      </w:r>
      <w:r w:rsidR="00005BC1">
        <w:rPr>
          <w:rFonts w:cs="Times New Roman"/>
        </w:rPr>
        <w:t>.</w:t>
      </w:r>
    </w:p>
    <w:p w14:paraId="2CC24BE2" w14:textId="15181C25" w:rsidR="00354453" w:rsidRDefault="00354453" w:rsidP="00BE5080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br w:type="page"/>
      </w:r>
    </w:p>
    <w:p w14:paraId="34E5F9F0" w14:textId="77777777" w:rsidR="00C34CD6" w:rsidRPr="00EA412F" w:rsidRDefault="00C34CD6" w:rsidP="0007130D">
      <w:pPr>
        <w:pStyle w:val="Pealkiri1"/>
        <w:spacing w:before="0" w:after="120" w:line="240" w:lineRule="auto"/>
        <w:jc w:val="both"/>
        <w:rPr>
          <w:rFonts w:cs="Times New Roman"/>
        </w:rPr>
      </w:pPr>
      <w:bookmarkStart w:id="1" w:name="_Toc184992134"/>
      <w:r w:rsidRPr="00EA412F">
        <w:rPr>
          <w:rFonts w:cs="Times New Roman"/>
        </w:rPr>
        <w:lastRenderedPageBreak/>
        <w:t>Juhtimine ja personal</w:t>
      </w:r>
      <w:bookmarkEnd w:id="1"/>
    </w:p>
    <w:tbl>
      <w:tblPr>
        <w:tblW w:w="10484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995"/>
        <w:gridCol w:w="1418"/>
        <w:gridCol w:w="1417"/>
        <w:gridCol w:w="1417"/>
        <w:gridCol w:w="1265"/>
        <w:gridCol w:w="1287"/>
        <w:gridCol w:w="1270"/>
      </w:tblGrid>
      <w:tr w:rsidR="00D577E8" w:rsidRPr="00EA412F" w14:paraId="30284C00" w14:textId="77777777" w:rsidTr="00C77BAF">
        <w:tc>
          <w:tcPr>
            <w:tcW w:w="1415" w:type="dxa"/>
            <w:shd w:val="clear" w:color="auto" w:fill="FFFFFF" w:themeFill="background1"/>
          </w:tcPr>
          <w:p w14:paraId="0F7D32F1" w14:textId="77777777" w:rsidR="0007130D" w:rsidRDefault="0007130D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  <w:p w14:paraId="20B56554" w14:textId="77777777" w:rsidR="0007130D" w:rsidRDefault="0007130D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  <w:p w14:paraId="2BB6B71B" w14:textId="77777777" w:rsidR="0007130D" w:rsidRDefault="0007130D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  <w:p w14:paraId="75B2480C" w14:textId="7D1F084C" w:rsidR="00D577E8" w:rsidRPr="0007130D" w:rsidRDefault="0007130D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>
              <w:rPr>
                <w:rFonts w:cs="Times New Roman"/>
                <w:b/>
                <w:bCs/>
                <w:sz w:val="20"/>
                <w:szCs w:val="18"/>
              </w:rPr>
              <w:t>VALGA</w:t>
            </w:r>
            <w:r w:rsidR="00C77BAF">
              <w:rPr>
                <w:rFonts w:cs="Times New Roman"/>
                <w:b/>
                <w:bCs/>
                <w:sz w:val="20"/>
                <w:szCs w:val="18"/>
              </w:rPr>
              <w:t xml:space="preserve"> MAAKOND</w:t>
            </w:r>
          </w:p>
        </w:tc>
        <w:tc>
          <w:tcPr>
            <w:tcW w:w="995" w:type="dxa"/>
            <w:shd w:val="clear" w:color="auto" w:fill="FFFFFF" w:themeFill="background1"/>
          </w:tcPr>
          <w:p w14:paraId="5382E8B9" w14:textId="77777777" w:rsidR="00D577E8" w:rsidRPr="0007130D" w:rsidRDefault="00D577E8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07130D">
              <w:rPr>
                <w:rFonts w:cs="Times New Roman"/>
                <w:b/>
                <w:bCs/>
                <w:sz w:val="20"/>
                <w:szCs w:val="18"/>
              </w:rPr>
              <w:t>1. Elanike arv</w:t>
            </w:r>
          </w:p>
        </w:tc>
        <w:tc>
          <w:tcPr>
            <w:tcW w:w="1418" w:type="dxa"/>
            <w:shd w:val="clear" w:color="auto" w:fill="FFFFFF" w:themeFill="background1"/>
          </w:tcPr>
          <w:p w14:paraId="6026DE7E" w14:textId="77777777" w:rsidR="00D577E8" w:rsidRPr="0007130D" w:rsidRDefault="00D577E8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07130D">
              <w:rPr>
                <w:rFonts w:cs="Times New Roman"/>
                <w:sz w:val="20"/>
                <w:szCs w:val="18"/>
              </w:rPr>
              <w:t>2.1 Registrikoodiga raamatukogude arv</w:t>
            </w:r>
          </w:p>
        </w:tc>
        <w:tc>
          <w:tcPr>
            <w:tcW w:w="1417" w:type="dxa"/>
            <w:shd w:val="clear" w:color="auto" w:fill="FFFFFF" w:themeFill="background1"/>
          </w:tcPr>
          <w:p w14:paraId="4E326715" w14:textId="77777777" w:rsidR="00D577E8" w:rsidRPr="0007130D" w:rsidRDefault="00D577E8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07130D">
              <w:rPr>
                <w:rFonts w:cs="Times New Roman"/>
                <w:sz w:val="20"/>
                <w:szCs w:val="18"/>
              </w:rPr>
              <w:t>2.2 Keskraamatukogude arv</w:t>
            </w:r>
          </w:p>
        </w:tc>
        <w:tc>
          <w:tcPr>
            <w:tcW w:w="1417" w:type="dxa"/>
            <w:shd w:val="clear" w:color="auto" w:fill="FFFFFF" w:themeFill="background1"/>
          </w:tcPr>
          <w:p w14:paraId="7EA96C43" w14:textId="77777777" w:rsidR="00D577E8" w:rsidRPr="0007130D" w:rsidRDefault="00D577E8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07130D">
              <w:rPr>
                <w:rFonts w:cs="Times New Roman"/>
                <w:sz w:val="20"/>
                <w:szCs w:val="18"/>
              </w:rPr>
              <w:t>2.3 Haruraamatukogude arv</w:t>
            </w:r>
          </w:p>
        </w:tc>
        <w:tc>
          <w:tcPr>
            <w:tcW w:w="1265" w:type="dxa"/>
            <w:shd w:val="clear" w:color="auto" w:fill="FFFFFF" w:themeFill="background1"/>
          </w:tcPr>
          <w:p w14:paraId="44AB4C29" w14:textId="77777777" w:rsidR="00D577E8" w:rsidRPr="0007130D" w:rsidRDefault="00D577E8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07130D">
              <w:rPr>
                <w:rFonts w:cs="Times New Roman"/>
                <w:sz w:val="20"/>
                <w:szCs w:val="18"/>
              </w:rPr>
              <w:t>2.4 Rändraamatukogude arv</w:t>
            </w:r>
          </w:p>
          <w:p w14:paraId="7A95AA9D" w14:textId="77777777" w:rsidR="00D577E8" w:rsidRPr="0007130D" w:rsidRDefault="00D577E8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18B612C3" w14:textId="77777777" w:rsidR="00C77BAF" w:rsidRDefault="00D577E8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07130D">
              <w:rPr>
                <w:rFonts w:cs="Times New Roman"/>
                <w:b/>
                <w:bCs/>
                <w:sz w:val="20"/>
                <w:szCs w:val="18"/>
              </w:rPr>
              <w:t>2.</w:t>
            </w:r>
          </w:p>
          <w:p w14:paraId="1876FD8E" w14:textId="77777777" w:rsidR="00803515" w:rsidRDefault="00D577E8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07130D">
              <w:rPr>
                <w:rFonts w:cs="Times New Roman"/>
                <w:b/>
                <w:bCs/>
                <w:sz w:val="20"/>
                <w:szCs w:val="18"/>
              </w:rPr>
              <w:t xml:space="preserve">Kokku </w:t>
            </w:r>
          </w:p>
          <w:p w14:paraId="5ABF548D" w14:textId="5539762A" w:rsidR="00D577E8" w:rsidRPr="0007130D" w:rsidRDefault="00D577E8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07130D">
              <w:rPr>
                <w:rFonts w:cs="Times New Roman"/>
                <w:b/>
                <w:bCs/>
                <w:sz w:val="20"/>
                <w:szCs w:val="18"/>
              </w:rPr>
              <w:t>(2.2</w:t>
            </w:r>
            <w:r w:rsidR="00803515">
              <w:rPr>
                <w:rFonts w:cs="Times New Roman"/>
                <w:b/>
                <w:bCs/>
                <w:sz w:val="20"/>
                <w:szCs w:val="18"/>
              </w:rPr>
              <w:t xml:space="preserve"> </w:t>
            </w:r>
            <w:r w:rsidRPr="0007130D">
              <w:rPr>
                <w:rFonts w:cs="Times New Roman"/>
                <w:b/>
                <w:bCs/>
                <w:sz w:val="20"/>
                <w:szCs w:val="18"/>
              </w:rPr>
              <w:t>+</w:t>
            </w:r>
            <w:r w:rsidR="00803515">
              <w:rPr>
                <w:rFonts w:cs="Times New Roman"/>
                <w:b/>
                <w:bCs/>
                <w:sz w:val="20"/>
                <w:szCs w:val="18"/>
              </w:rPr>
              <w:t xml:space="preserve"> </w:t>
            </w:r>
            <w:r w:rsidRPr="0007130D">
              <w:rPr>
                <w:rFonts w:cs="Times New Roman"/>
                <w:b/>
                <w:bCs/>
                <w:sz w:val="20"/>
                <w:szCs w:val="18"/>
              </w:rPr>
              <w:t>2.3</w:t>
            </w:r>
            <w:r w:rsidR="00803515">
              <w:rPr>
                <w:rFonts w:cs="Times New Roman"/>
                <w:b/>
                <w:bCs/>
                <w:sz w:val="20"/>
                <w:szCs w:val="18"/>
              </w:rPr>
              <w:t xml:space="preserve"> </w:t>
            </w:r>
            <w:r w:rsidRPr="0007130D">
              <w:rPr>
                <w:rFonts w:cs="Times New Roman"/>
                <w:b/>
                <w:bCs/>
                <w:sz w:val="20"/>
                <w:szCs w:val="18"/>
              </w:rPr>
              <w:t>+</w:t>
            </w:r>
            <w:r w:rsidR="00803515">
              <w:rPr>
                <w:rFonts w:cs="Times New Roman"/>
                <w:b/>
                <w:bCs/>
                <w:sz w:val="20"/>
                <w:szCs w:val="18"/>
              </w:rPr>
              <w:t xml:space="preserve"> </w:t>
            </w:r>
            <w:r w:rsidRPr="0007130D">
              <w:rPr>
                <w:rFonts w:cs="Times New Roman"/>
                <w:b/>
                <w:bCs/>
                <w:sz w:val="20"/>
                <w:szCs w:val="18"/>
              </w:rPr>
              <w:t>2.4)</w:t>
            </w:r>
          </w:p>
        </w:tc>
        <w:tc>
          <w:tcPr>
            <w:tcW w:w="1270" w:type="dxa"/>
            <w:shd w:val="clear" w:color="auto" w:fill="FFFFFF" w:themeFill="background1"/>
          </w:tcPr>
          <w:p w14:paraId="75825199" w14:textId="77777777" w:rsidR="00C77BAF" w:rsidRDefault="00D577E8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07130D">
              <w:rPr>
                <w:rFonts w:cs="Times New Roman"/>
                <w:b/>
                <w:bCs/>
                <w:sz w:val="20"/>
                <w:szCs w:val="18"/>
              </w:rPr>
              <w:t>3.</w:t>
            </w:r>
          </w:p>
          <w:p w14:paraId="791B8773" w14:textId="54DBD498" w:rsidR="00D577E8" w:rsidRPr="0007130D" w:rsidRDefault="00D577E8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07130D">
              <w:rPr>
                <w:rFonts w:cs="Times New Roman"/>
                <w:b/>
                <w:bCs/>
                <w:sz w:val="20"/>
                <w:szCs w:val="18"/>
              </w:rPr>
              <w:t>Teeninduspunktide arv</w:t>
            </w:r>
          </w:p>
        </w:tc>
      </w:tr>
      <w:tr w:rsidR="00D577E8" w:rsidRPr="0007130D" w14:paraId="5D5F3BDA" w14:textId="77777777" w:rsidTr="00C77BAF">
        <w:trPr>
          <w:trHeight w:val="20"/>
        </w:trPr>
        <w:tc>
          <w:tcPr>
            <w:tcW w:w="1415" w:type="dxa"/>
            <w:shd w:val="clear" w:color="auto" w:fill="FFFFFF" w:themeFill="background1"/>
          </w:tcPr>
          <w:p w14:paraId="14F87458" w14:textId="77777777" w:rsidR="00D577E8" w:rsidRPr="0007130D" w:rsidRDefault="00D577E8" w:rsidP="0007130D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07130D">
              <w:rPr>
                <w:rFonts w:cs="Times New Roman"/>
                <w:b/>
                <w:bCs/>
              </w:rPr>
              <w:t>2023</w:t>
            </w:r>
          </w:p>
        </w:tc>
        <w:tc>
          <w:tcPr>
            <w:tcW w:w="995" w:type="dxa"/>
            <w:shd w:val="clear" w:color="auto" w:fill="FFFFFF" w:themeFill="background1"/>
          </w:tcPr>
          <w:p w14:paraId="1A940D5E" w14:textId="50BAE14B" w:rsidR="00D577E8" w:rsidRPr="0007130D" w:rsidRDefault="00BE5080" w:rsidP="0007130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27 915</w:t>
            </w:r>
          </w:p>
        </w:tc>
        <w:tc>
          <w:tcPr>
            <w:tcW w:w="1418" w:type="dxa"/>
            <w:shd w:val="clear" w:color="auto" w:fill="FFFFFF" w:themeFill="background1"/>
          </w:tcPr>
          <w:p w14:paraId="3CD187DF" w14:textId="1647D742" w:rsidR="00D577E8" w:rsidRPr="0007130D" w:rsidRDefault="0007130D" w:rsidP="0007130D">
            <w:pPr>
              <w:spacing w:after="0" w:line="240" w:lineRule="auto"/>
              <w:jc w:val="center"/>
              <w:rPr>
                <w:rFonts w:cs="Times New Roman"/>
              </w:rPr>
            </w:pPr>
            <w:r w:rsidRPr="0007130D">
              <w:rPr>
                <w:rFonts w:cs="Times New Roman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4D563CBE" w14:textId="686DFD69" w:rsidR="00D577E8" w:rsidRPr="0007130D" w:rsidRDefault="0007130D" w:rsidP="0007130D">
            <w:pPr>
              <w:spacing w:after="0" w:line="240" w:lineRule="auto"/>
              <w:jc w:val="center"/>
              <w:rPr>
                <w:rFonts w:cs="Times New Roman"/>
              </w:rPr>
            </w:pPr>
            <w:r w:rsidRPr="0007130D">
              <w:rPr>
                <w:rFonts w:cs="Times New Roman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006530D9" w14:textId="1D2F8B86" w:rsidR="00D577E8" w:rsidRPr="0007130D" w:rsidRDefault="0007130D" w:rsidP="0007130D">
            <w:pPr>
              <w:spacing w:after="0" w:line="240" w:lineRule="auto"/>
              <w:jc w:val="center"/>
              <w:rPr>
                <w:rFonts w:cs="Times New Roman"/>
              </w:rPr>
            </w:pPr>
            <w:r w:rsidRPr="0007130D">
              <w:rPr>
                <w:rFonts w:cs="Times New Roman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</w:tcPr>
          <w:p w14:paraId="450FB6EB" w14:textId="44085DDC" w:rsidR="00D577E8" w:rsidRPr="0007130D" w:rsidRDefault="0007130D" w:rsidP="0007130D">
            <w:pPr>
              <w:spacing w:after="0" w:line="240" w:lineRule="auto"/>
              <w:jc w:val="center"/>
              <w:rPr>
                <w:rFonts w:cs="Times New Roman"/>
              </w:rPr>
            </w:pPr>
            <w:r w:rsidRPr="0007130D">
              <w:rPr>
                <w:rFonts w:cs="Times New Roman"/>
              </w:rPr>
              <w:t>-</w:t>
            </w:r>
          </w:p>
        </w:tc>
        <w:tc>
          <w:tcPr>
            <w:tcW w:w="1287" w:type="dxa"/>
            <w:shd w:val="clear" w:color="auto" w:fill="FFFFFF" w:themeFill="background1"/>
          </w:tcPr>
          <w:p w14:paraId="06E93728" w14:textId="238065B1" w:rsidR="00D577E8" w:rsidRPr="0007130D" w:rsidRDefault="0007130D" w:rsidP="0007130D">
            <w:pPr>
              <w:spacing w:after="0" w:line="240" w:lineRule="auto"/>
              <w:jc w:val="center"/>
              <w:rPr>
                <w:rFonts w:cs="Times New Roman"/>
              </w:rPr>
            </w:pPr>
            <w:r w:rsidRPr="0007130D">
              <w:rPr>
                <w:rFonts w:cs="Times New Roman"/>
              </w:rPr>
              <w:t>22</w:t>
            </w:r>
          </w:p>
        </w:tc>
        <w:tc>
          <w:tcPr>
            <w:tcW w:w="1270" w:type="dxa"/>
            <w:shd w:val="clear" w:color="auto" w:fill="FFFFFF" w:themeFill="background1"/>
          </w:tcPr>
          <w:p w14:paraId="3BF5BCF8" w14:textId="7E784EA5" w:rsidR="00D577E8" w:rsidRPr="0007130D" w:rsidRDefault="0007130D" w:rsidP="0007130D">
            <w:pPr>
              <w:spacing w:after="0" w:line="240" w:lineRule="auto"/>
              <w:jc w:val="center"/>
              <w:rPr>
                <w:rFonts w:cs="Times New Roman"/>
              </w:rPr>
            </w:pPr>
            <w:r w:rsidRPr="0007130D">
              <w:rPr>
                <w:rFonts w:cs="Times New Roman"/>
              </w:rPr>
              <w:t>-</w:t>
            </w:r>
          </w:p>
        </w:tc>
      </w:tr>
      <w:tr w:rsidR="00D577E8" w:rsidRPr="00EA412F" w14:paraId="6C8934F6" w14:textId="77777777" w:rsidTr="00C77BAF">
        <w:tc>
          <w:tcPr>
            <w:tcW w:w="1415" w:type="dxa"/>
            <w:shd w:val="clear" w:color="auto" w:fill="FFFFFF" w:themeFill="background1"/>
          </w:tcPr>
          <w:p w14:paraId="2987F828" w14:textId="77777777" w:rsidR="00D577E8" w:rsidRPr="0007130D" w:rsidRDefault="00D577E8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07130D">
              <w:rPr>
                <w:rFonts w:cs="Times New Roman"/>
                <w:b/>
                <w:bCs/>
              </w:rPr>
              <w:t>2024</w:t>
            </w:r>
          </w:p>
        </w:tc>
        <w:tc>
          <w:tcPr>
            <w:tcW w:w="995" w:type="dxa"/>
            <w:shd w:val="clear" w:color="auto" w:fill="FFFFFF" w:themeFill="background1"/>
          </w:tcPr>
          <w:p w14:paraId="6047E7D4" w14:textId="45430042" w:rsidR="00D577E8" w:rsidRPr="0007130D" w:rsidRDefault="00BE5080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27 570</w:t>
            </w:r>
          </w:p>
        </w:tc>
        <w:tc>
          <w:tcPr>
            <w:tcW w:w="1418" w:type="dxa"/>
            <w:shd w:val="clear" w:color="auto" w:fill="FFFFFF" w:themeFill="background1"/>
          </w:tcPr>
          <w:p w14:paraId="41958CED" w14:textId="5D19CB1A" w:rsidR="00D577E8" w:rsidRPr="0007130D" w:rsidRDefault="0007130D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07130D">
              <w:rPr>
                <w:rFonts w:cs="Times New Roman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214C42EE" w14:textId="5E9F8D85" w:rsidR="00D577E8" w:rsidRPr="0007130D" w:rsidRDefault="0007130D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07130D">
              <w:rPr>
                <w:rFonts w:cs="Times New Roman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05B06E58" w14:textId="410C4827" w:rsidR="00D577E8" w:rsidRPr="0007130D" w:rsidRDefault="0007130D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07130D">
              <w:rPr>
                <w:rFonts w:cs="Times New Roman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</w:tcPr>
          <w:p w14:paraId="5C85DD31" w14:textId="0F38CCD3" w:rsidR="00D577E8" w:rsidRPr="0007130D" w:rsidRDefault="0007130D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07130D">
              <w:rPr>
                <w:rFonts w:cs="Times New Roman"/>
              </w:rPr>
              <w:t>-</w:t>
            </w:r>
          </w:p>
        </w:tc>
        <w:tc>
          <w:tcPr>
            <w:tcW w:w="1287" w:type="dxa"/>
            <w:shd w:val="clear" w:color="auto" w:fill="FFFFFF" w:themeFill="background1"/>
          </w:tcPr>
          <w:p w14:paraId="1683759F" w14:textId="50210763" w:rsidR="00D577E8" w:rsidRPr="0007130D" w:rsidRDefault="0007130D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07130D">
              <w:rPr>
                <w:rFonts w:cs="Times New Roman"/>
              </w:rPr>
              <w:t>22</w:t>
            </w:r>
          </w:p>
        </w:tc>
        <w:tc>
          <w:tcPr>
            <w:tcW w:w="1270" w:type="dxa"/>
            <w:shd w:val="clear" w:color="auto" w:fill="FFFFFF" w:themeFill="background1"/>
          </w:tcPr>
          <w:p w14:paraId="4C441FEA" w14:textId="1E254153" w:rsidR="00D577E8" w:rsidRPr="0007130D" w:rsidRDefault="0007130D" w:rsidP="0007130D">
            <w:pPr>
              <w:tabs>
                <w:tab w:val="left" w:pos="1077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07130D">
              <w:rPr>
                <w:rFonts w:cs="Times New Roman"/>
              </w:rPr>
              <w:t>-</w:t>
            </w:r>
          </w:p>
        </w:tc>
      </w:tr>
    </w:tbl>
    <w:p w14:paraId="66C1C337" w14:textId="77777777" w:rsidR="00C34CD6" w:rsidRPr="00EA412F" w:rsidRDefault="00C34CD6" w:rsidP="00BE5080">
      <w:pPr>
        <w:spacing w:after="120" w:line="240" w:lineRule="auto"/>
        <w:jc w:val="both"/>
        <w:rPr>
          <w:rFonts w:cs="Times New Roman"/>
        </w:rPr>
      </w:pPr>
    </w:p>
    <w:p w14:paraId="326B0CF1" w14:textId="77777777" w:rsidR="000E23F0" w:rsidRPr="00EA412F" w:rsidRDefault="000E23F0" w:rsidP="00BE5080">
      <w:pPr>
        <w:pStyle w:val="Pealkiri2"/>
        <w:spacing w:before="0" w:line="240" w:lineRule="auto"/>
        <w:jc w:val="both"/>
        <w:rPr>
          <w:rFonts w:cs="Times New Roman"/>
        </w:rPr>
      </w:pPr>
      <w:r w:rsidRPr="00EA412F">
        <w:rPr>
          <w:rFonts w:cs="Times New Roman"/>
        </w:rPr>
        <w:t>Juhtimine</w:t>
      </w:r>
    </w:p>
    <w:p w14:paraId="4FDC4BF9" w14:textId="77777777" w:rsidR="000E23F0" w:rsidRPr="00EA412F" w:rsidRDefault="000E23F0" w:rsidP="00BE5080">
      <w:pPr>
        <w:pStyle w:val="Pealkiri3"/>
        <w:spacing w:before="0" w:line="240" w:lineRule="auto"/>
        <w:jc w:val="both"/>
        <w:rPr>
          <w:rFonts w:cs="Times New Roman"/>
        </w:rPr>
      </w:pPr>
      <w:r w:rsidRPr="00EA412F">
        <w:rPr>
          <w:rFonts w:cs="Times New Roman"/>
        </w:rPr>
        <w:t>Muudatused raamatukoguvõrgus</w:t>
      </w:r>
    </w:p>
    <w:p w14:paraId="515B61CD" w14:textId="7E10A6C1" w:rsidR="000E23F0" w:rsidRDefault="00F148F6" w:rsidP="00BE5080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Raamatukoguvõrgus muudatusi ei toimunud. </w:t>
      </w:r>
    </w:p>
    <w:p w14:paraId="26D0F97C" w14:textId="755C2051" w:rsidR="00F148F6" w:rsidRPr="00930C20" w:rsidRDefault="00F148F6" w:rsidP="00930C20">
      <w:pPr>
        <w:pStyle w:val="Loendilik"/>
        <w:numPr>
          <w:ilvl w:val="0"/>
          <w:numId w:val="36"/>
        </w:numPr>
        <w:spacing w:after="120" w:line="240" w:lineRule="auto"/>
        <w:jc w:val="both"/>
        <w:rPr>
          <w:rFonts w:cs="Times New Roman"/>
        </w:rPr>
      </w:pPr>
      <w:r w:rsidRPr="00930C20">
        <w:rPr>
          <w:rFonts w:cs="Times New Roman"/>
        </w:rPr>
        <w:t>Valga Keskraamatukogu Lüllemäe haruraamatukogu</w:t>
      </w:r>
      <w:r w:rsidR="00930C20">
        <w:rPr>
          <w:rFonts w:cs="Times New Roman"/>
        </w:rPr>
        <w:t xml:space="preserve"> määrati</w:t>
      </w:r>
      <w:r w:rsidRPr="00930C20">
        <w:rPr>
          <w:rFonts w:cs="Times New Roman"/>
        </w:rPr>
        <w:t xml:space="preserve"> ametlikult Lüllemäe Põhikooli raamatukogu ülesandeid</w:t>
      </w:r>
      <w:r w:rsidR="00930C20">
        <w:rPr>
          <w:rFonts w:cs="Times New Roman"/>
        </w:rPr>
        <w:t xml:space="preserve"> täitma</w:t>
      </w:r>
      <w:r w:rsidRPr="00930C20">
        <w:rPr>
          <w:rFonts w:cs="Times New Roman"/>
        </w:rPr>
        <w:t xml:space="preserve">. Valga Keskraamatukogu põhimääruses </w:t>
      </w:r>
      <w:r w:rsidR="00930C20">
        <w:rPr>
          <w:rFonts w:cs="Times New Roman"/>
        </w:rPr>
        <w:t xml:space="preserve">muudeti </w:t>
      </w:r>
      <w:r w:rsidRPr="00930C20">
        <w:rPr>
          <w:rFonts w:cs="Times New Roman"/>
        </w:rPr>
        <w:t>(Valga Vallavolikogu määrusega nr 69 30.10.2024) §5 punkt 12, mis sõnastati ümber järgmiselt: „Tsirguliina, Lüllemäe ja Hargla raamatukogu täidavad põhikooli ja gümnaasiumiseaduses sätestatud kooliraamatukogu põhiülesandeid“.</w:t>
      </w:r>
    </w:p>
    <w:p w14:paraId="21EF565A" w14:textId="77777777" w:rsidR="00BE5080" w:rsidRPr="00EA412F" w:rsidRDefault="00BE5080" w:rsidP="00BE5080">
      <w:pPr>
        <w:spacing w:after="120" w:line="240" w:lineRule="auto"/>
        <w:jc w:val="both"/>
        <w:rPr>
          <w:rFonts w:cs="Times New Roman"/>
        </w:rPr>
      </w:pPr>
    </w:p>
    <w:p w14:paraId="39C3E737" w14:textId="77777777" w:rsidR="00354453" w:rsidRDefault="007B2938" w:rsidP="00BE5080">
      <w:pPr>
        <w:pStyle w:val="Pealkiri3"/>
        <w:spacing w:before="0" w:line="240" w:lineRule="auto"/>
        <w:jc w:val="both"/>
        <w:rPr>
          <w:rFonts w:cs="Times New Roman"/>
        </w:rPr>
      </w:pPr>
      <w:r w:rsidRPr="003F0DA9">
        <w:rPr>
          <w:rFonts w:cs="Times New Roman"/>
        </w:rPr>
        <w:t>Rahvaraamatukogu</w:t>
      </w:r>
      <w:r w:rsidR="000E23F0" w:rsidRPr="003F0DA9">
        <w:rPr>
          <w:rFonts w:cs="Times New Roman"/>
        </w:rPr>
        <w:t xml:space="preserve"> nõukogu</w:t>
      </w:r>
    </w:p>
    <w:p w14:paraId="4EAA203E" w14:textId="6FA3BB25" w:rsidR="00CE3CBA" w:rsidRDefault="00CE3CBA" w:rsidP="00CE3CBA">
      <w:pPr>
        <w:spacing w:after="120" w:line="240" w:lineRule="auto"/>
        <w:jc w:val="both"/>
      </w:pPr>
      <w:r>
        <w:t>Vastavalt põhimäärustele teeb nõukogu ettepanekuid ja annab arvamust, kuid see ei ole otsustajatele siduva ega kohustava iseloomuga.</w:t>
      </w:r>
    </w:p>
    <w:p w14:paraId="2B89F87B" w14:textId="49FF5BF7" w:rsidR="003F0DA9" w:rsidRDefault="00CE3CBA" w:rsidP="00352F15">
      <w:pPr>
        <w:pStyle w:val="Loendilik"/>
        <w:numPr>
          <w:ilvl w:val="0"/>
          <w:numId w:val="19"/>
        </w:numPr>
        <w:spacing w:after="120" w:line="240" w:lineRule="auto"/>
        <w:jc w:val="both"/>
      </w:pPr>
      <w:r>
        <w:t xml:space="preserve">Otepää </w:t>
      </w:r>
      <w:r w:rsidR="000A0FF3">
        <w:t>R</w:t>
      </w:r>
      <w:r>
        <w:t>aamatukogul on 3-liikmeline nõukogu, aruandes selle tegevust ei mainitud.</w:t>
      </w:r>
    </w:p>
    <w:p w14:paraId="5F55030E" w14:textId="699E58FB" w:rsidR="00CE3CBA" w:rsidRDefault="00CE3CBA" w:rsidP="00352F15">
      <w:pPr>
        <w:pStyle w:val="Loendilik"/>
        <w:numPr>
          <w:ilvl w:val="0"/>
          <w:numId w:val="19"/>
        </w:numPr>
        <w:spacing w:after="120" w:line="240" w:lineRule="auto"/>
        <w:jc w:val="both"/>
      </w:pPr>
      <w:r>
        <w:t xml:space="preserve">Tõrva </w:t>
      </w:r>
      <w:r w:rsidR="000A0FF3">
        <w:t>R</w:t>
      </w:r>
      <w:r>
        <w:t>aamatukogul nõukogu ei ole.</w:t>
      </w:r>
    </w:p>
    <w:p w14:paraId="1EC298EB" w14:textId="3942E31F" w:rsidR="00CE3CBA" w:rsidRDefault="00CE3CBA" w:rsidP="00352F15">
      <w:pPr>
        <w:pStyle w:val="Loendilik"/>
        <w:numPr>
          <w:ilvl w:val="0"/>
          <w:numId w:val="19"/>
        </w:numPr>
        <w:spacing w:after="120" w:line="240" w:lineRule="auto"/>
        <w:jc w:val="both"/>
      </w:pPr>
      <w:r>
        <w:t>Valga Keskraamatukogul on 5-liikmeline nõukogu</w:t>
      </w:r>
      <w:r w:rsidR="00352F15">
        <w:t>,</w:t>
      </w:r>
      <w:r>
        <w:t xml:space="preserve"> 2024. aastal toimus 3 koosolekut.</w:t>
      </w:r>
      <w:r w:rsidR="000A0FF3">
        <w:t xml:space="preserve"> </w:t>
      </w:r>
      <w:r w:rsidR="00352F15">
        <w:t>N</w:t>
      </w:r>
      <w:r>
        <w:t xml:space="preserve">õukogu tegevuse </w:t>
      </w:r>
      <w:r w:rsidR="000A0FF3">
        <w:t>toetuse</w:t>
      </w:r>
      <w:r>
        <w:t xml:space="preserve">l </w:t>
      </w:r>
      <w:r w:rsidR="00F80A04">
        <w:t>jätka</w:t>
      </w:r>
      <w:r>
        <w:t>s Koikküla raamatukogu tegevus</w:t>
      </w:r>
      <w:r w:rsidR="000A0FF3">
        <w:t>t</w:t>
      </w:r>
      <w:r w:rsidR="00930C20">
        <w:t>.</w:t>
      </w:r>
      <w:r w:rsidR="00352F15">
        <w:t xml:space="preserve"> </w:t>
      </w:r>
      <w:r w:rsidR="00930C20">
        <w:t>K</w:t>
      </w:r>
      <w:r>
        <w:t xml:space="preserve">uid töötaja vahetumisega sügisel, vähendati seal vallavalitsuse otsusega töötaja töökoormust ning </w:t>
      </w:r>
      <w:r w:rsidR="00930C20">
        <w:t xml:space="preserve">seoses sellega </w:t>
      </w:r>
      <w:r>
        <w:t>raamatukogu lahtiolekuaegu.</w:t>
      </w:r>
    </w:p>
    <w:p w14:paraId="5B249CDE" w14:textId="77777777" w:rsidR="00BE5080" w:rsidRPr="003F0DA9" w:rsidRDefault="00BE5080" w:rsidP="00BE5080">
      <w:pPr>
        <w:spacing w:after="120" w:line="240" w:lineRule="auto"/>
        <w:jc w:val="both"/>
      </w:pPr>
    </w:p>
    <w:p w14:paraId="66CB6CBF" w14:textId="08236E63" w:rsidR="000B375E" w:rsidRPr="000B375E" w:rsidRDefault="003F0DA9" w:rsidP="00BE5080">
      <w:pPr>
        <w:pStyle w:val="Pealkiri3"/>
        <w:spacing w:before="0" w:line="240" w:lineRule="auto"/>
        <w:jc w:val="both"/>
        <w:rPr>
          <w:rFonts w:cs="Times New Roman"/>
        </w:rPr>
      </w:pPr>
      <w:r>
        <w:rPr>
          <w:rFonts w:cs="Times New Roman"/>
        </w:rPr>
        <w:t>Rahvaraamatukogu arengukava</w:t>
      </w:r>
    </w:p>
    <w:p w14:paraId="4C85B663" w14:textId="05B1FAE2" w:rsidR="000B375E" w:rsidRDefault="008B78C2" w:rsidP="00C41BC4">
      <w:pPr>
        <w:pStyle w:val="Loendilik"/>
        <w:numPr>
          <w:ilvl w:val="0"/>
          <w:numId w:val="6"/>
        </w:numPr>
        <w:spacing w:after="120" w:line="240" w:lineRule="auto"/>
        <w:jc w:val="both"/>
        <w:rPr>
          <w:rFonts w:cs="Times New Roman"/>
        </w:rPr>
      </w:pPr>
      <w:r w:rsidRPr="000B375E">
        <w:rPr>
          <w:rFonts w:cs="Times New Roman"/>
        </w:rPr>
        <w:t>Otepää</w:t>
      </w:r>
      <w:r w:rsidR="000B375E" w:rsidRPr="000B375E">
        <w:rPr>
          <w:rFonts w:cs="Times New Roman"/>
        </w:rPr>
        <w:t xml:space="preserve"> Raamatukogu</w:t>
      </w:r>
      <w:r w:rsidR="00AD28F8">
        <w:rPr>
          <w:rFonts w:cs="Times New Roman"/>
        </w:rPr>
        <w:t xml:space="preserve"> arengukava</w:t>
      </w:r>
      <w:r w:rsidR="003A1325">
        <w:rPr>
          <w:rFonts w:cs="Times New Roman"/>
        </w:rPr>
        <w:t xml:space="preserve"> aasta</w:t>
      </w:r>
      <w:r w:rsidR="00AD28F8">
        <w:rPr>
          <w:rFonts w:cs="Times New Roman"/>
        </w:rPr>
        <w:t>tel</w:t>
      </w:r>
      <w:r w:rsidR="003A1325">
        <w:rPr>
          <w:rFonts w:cs="Times New Roman"/>
        </w:rPr>
        <w:t xml:space="preserve"> 2023-2027</w:t>
      </w:r>
    </w:p>
    <w:p w14:paraId="7C0ED47C" w14:textId="76C3B1B7" w:rsidR="008B78C2" w:rsidRPr="000B375E" w:rsidRDefault="008B78C2" w:rsidP="000B375E">
      <w:pPr>
        <w:pStyle w:val="Loendilik"/>
        <w:spacing w:after="120" w:line="240" w:lineRule="auto"/>
        <w:jc w:val="both"/>
        <w:rPr>
          <w:rFonts w:cs="Times New Roman"/>
        </w:rPr>
      </w:pPr>
      <w:hyperlink r:id="rId8" w:history="1">
        <w:r w:rsidRPr="000B375E">
          <w:rPr>
            <w:rStyle w:val="Hperlink"/>
            <w:rFonts w:cs="Times New Roman"/>
          </w:rPr>
          <w:t>https://www.riigiteataja.ee/aktilisa/4270/1202/3011/Arengukava%20.pdf#</w:t>
        </w:r>
      </w:hyperlink>
    </w:p>
    <w:p w14:paraId="21517C05" w14:textId="491B938D" w:rsidR="000B375E" w:rsidRPr="000B375E" w:rsidRDefault="000B375E" w:rsidP="000B375E">
      <w:pPr>
        <w:pStyle w:val="Loendilik"/>
        <w:numPr>
          <w:ilvl w:val="0"/>
          <w:numId w:val="6"/>
        </w:num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Tõrva Raamatukogul arengukava ei ole</w:t>
      </w:r>
      <w:r w:rsidR="00CC5B82">
        <w:rPr>
          <w:rFonts w:cs="Times New Roman"/>
        </w:rPr>
        <w:t>.</w:t>
      </w:r>
    </w:p>
    <w:p w14:paraId="6EAE10D1" w14:textId="032A2115" w:rsidR="000B375E" w:rsidRDefault="000B375E" w:rsidP="00BE5080">
      <w:pPr>
        <w:pStyle w:val="Loendilik"/>
        <w:numPr>
          <w:ilvl w:val="0"/>
          <w:numId w:val="6"/>
        </w:numPr>
        <w:spacing w:after="120" w:line="240" w:lineRule="auto"/>
        <w:jc w:val="both"/>
        <w:rPr>
          <w:rFonts w:cs="Times New Roman"/>
        </w:rPr>
      </w:pPr>
      <w:r w:rsidRPr="000B375E">
        <w:rPr>
          <w:rFonts w:cs="Times New Roman"/>
        </w:rPr>
        <w:t>Valga Keskraamatukogu</w:t>
      </w:r>
      <w:r w:rsidR="00AD28F8">
        <w:rPr>
          <w:rFonts w:cs="Times New Roman"/>
        </w:rPr>
        <w:t xml:space="preserve"> arengukava</w:t>
      </w:r>
      <w:r w:rsidR="003A1325">
        <w:rPr>
          <w:rFonts w:cs="Times New Roman"/>
        </w:rPr>
        <w:t xml:space="preserve"> aasta</w:t>
      </w:r>
      <w:r w:rsidR="00AD28F8">
        <w:rPr>
          <w:rFonts w:cs="Times New Roman"/>
        </w:rPr>
        <w:t>tel</w:t>
      </w:r>
      <w:r w:rsidR="003A1325">
        <w:rPr>
          <w:rFonts w:cs="Times New Roman"/>
        </w:rPr>
        <w:t xml:space="preserve"> 2022-2026</w:t>
      </w:r>
    </w:p>
    <w:p w14:paraId="29AA66D7" w14:textId="0B11A966" w:rsidR="008B78C2" w:rsidRPr="000B375E" w:rsidRDefault="000A0FF3" w:rsidP="000B375E">
      <w:pPr>
        <w:pStyle w:val="Loendilik"/>
        <w:spacing w:after="120" w:line="240" w:lineRule="auto"/>
        <w:jc w:val="both"/>
        <w:rPr>
          <w:rFonts w:cs="Times New Roman"/>
        </w:rPr>
      </w:pPr>
      <w:hyperlink r:id="rId9" w:history="1">
        <w:r w:rsidRPr="00C019F9">
          <w:rPr>
            <w:rStyle w:val="Hperlink"/>
            <w:rFonts w:cs="Times New Roman"/>
          </w:rPr>
          <w:t>https://www.riigiteataja.ee/aktilisa/4210/9202/2013/M_8_Lisa.pdf#</w:t>
        </w:r>
      </w:hyperlink>
    </w:p>
    <w:p w14:paraId="0EDE28AC" w14:textId="2119DF2A" w:rsidR="008B78C2" w:rsidRDefault="000B375E" w:rsidP="00BE5080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Raamatukogude arenguvajadused on arengukava</w:t>
      </w:r>
      <w:r w:rsidR="00844FB3">
        <w:rPr>
          <w:rFonts w:cs="Times New Roman"/>
        </w:rPr>
        <w:t>de</w:t>
      </w:r>
      <w:r>
        <w:rPr>
          <w:rFonts w:cs="Times New Roman"/>
        </w:rPr>
        <w:t>s k</w:t>
      </w:r>
      <w:r w:rsidR="00DA2B41">
        <w:rPr>
          <w:rFonts w:cs="Times New Roman"/>
        </w:rPr>
        <w:t>a</w:t>
      </w:r>
      <w:r>
        <w:rPr>
          <w:rFonts w:cs="Times New Roman"/>
        </w:rPr>
        <w:t>jas</w:t>
      </w:r>
      <w:r w:rsidR="00DA2B41">
        <w:rPr>
          <w:rFonts w:cs="Times New Roman"/>
        </w:rPr>
        <w:t>tatud</w:t>
      </w:r>
      <w:r>
        <w:rPr>
          <w:rFonts w:cs="Times New Roman"/>
        </w:rPr>
        <w:t>.</w:t>
      </w:r>
    </w:p>
    <w:p w14:paraId="35F41A42" w14:textId="77777777" w:rsidR="00803515" w:rsidRDefault="00844FB3" w:rsidP="00844FB3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Kehtivaid arengukavasid ei ole vahepealsetel aastatel uuendatud</w:t>
      </w:r>
      <w:r w:rsidR="00803515">
        <w:rPr>
          <w:rFonts w:cs="Times New Roman"/>
        </w:rPr>
        <w:t>.</w:t>
      </w:r>
    </w:p>
    <w:p w14:paraId="2FC9C7DE" w14:textId="0129C1E3" w:rsidR="00844FB3" w:rsidRPr="00803515" w:rsidRDefault="00844FB3" w:rsidP="00803515">
      <w:pPr>
        <w:pStyle w:val="Loendilik"/>
        <w:numPr>
          <w:ilvl w:val="0"/>
          <w:numId w:val="50"/>
        </w:numPr>
        <w:spacing w:after="120" w:line="240" w:lineRule="auto"/>
        <w:jc w:val="both"/>
        <w:rPr>
          <w:rFonts w:cs="Times New Roman"/>
        </w:rPr>
      </w:pPr>
      <w:r w:rsidRPr="00803515">
        <w:rPr>
          <w:rFonts w:cs="Times New Roman"/>
        </w:rPr>
        <w:t>Valga Keskraamatukogul on kavas alustada tegevusi arengukava uuendamiseks 2026. aastal.</w:t>
      </w:r>
    </w:p>
    <w:p w14:paraId="01FC2784" w14:textId="0A35657A" w:rsidR="00B22DE1" w:rsidRDefault="00B22DE1" w:rsidP="00844FB3">
      <w:pPr>
        <w:spacing w:after="120" w:line="240" w:lineRule="auto"/>
        <w:jc w:val="both"/>
      </w:pPr>
      <w:r w:rsidRPr="00195D8A">
        <w:rPr>
          <w:rFonts w:cs="Times New Roman"/>
          <w:b/>
          <w:bCs/>
          <w:i/>
          <w:iCs/>
        </w:rPr>
        <w:t xml:space="preserve">Valga maakonna </w:t>
      </w:r>
      <w:r w:rsidR="001F6870" w:rsidRPr="00195D8A">
        <w:rPr>
          <w:rFonts w:cs="Times New Roman"/>
          <w:b/>
          <w:bCs/>
          <w:i/>
          <w:iCs/>
        </w:rPr>
        <w:t>arengustrateegia</w:t>
      </w:r>
      <w:r w:rsidR="00C228D3">
        <w:rPr>
          <w:rFonts w:cs="Times New Roman"/>
        </w:rPr>
        <w:t xml:space="preserve"> </w:t>
      </w:r>
      <w:hyperlink r:id="rId10" w:history="1">
        <w:r w:rsidR="00C228D3" w:rsidRPr="00C228D3">
          <w:rPr>
            <w:color w:val="0000FF"/>
            <w:u w:val="single"/>
          </w:rPr>
          <w:t>Arengustrateegia - Valgamaa - Eesti lõunavärav</w:t>
        </w:r>
      </w:hyperlink>
      <w:r w:rsidR="00C228D3">
        <w:t xml:space="preserve"> </w:t>
      </w:r>
    </w:p>
    <w:p w14:paraId="67430E5B" w14:textId="342C2EBE" w:rsidR="00C228D3" w:rsidRDefault="00C228D3" w:rsidP="00844FB3">
      <w:pPr>
        <w:spacing w:after="120" w:line="240" w:lineRule="auto"/>
        <w:jc w:val="both"/>
      </w:pPr>
      <w:r w:rsidRPr="00195D8A">
        <w:rPr>
          <w:u w:val="single"/>
        </w:rPr>
        <w:t>Tegevussuund 1.4.</w:t>
      </w:r>
      <w:r>
        <w:t xml:space="preserve"> Valgamaal on tegusad kogukonnakeskused ja aktii</w:t>
      </w:r>
      <w:r w:rsidR="00930C20">
        <w:t>v</w:t>
      </w:r>
      <w:r>
        <w:t>ne noorsootöö, huvitegevus ning spordi- ja kultuurielu</w:t>
      </w:r>
      <w:r w:rsidR="00CC5B82">
        <w:t>:</w:t>
      </w:r>
    </w:p>
    <w:p w14:paraId="6616D3F2" w14:textId="711A1D42" w:rsidR="00C228D3" w:rsidRDefault="00C228D3" w:rsidP="00C228D3">
      <w:pPr>
        <w:pStyle w:val="Loendilik"/>
        <w:numPr>
          <w:ilvl w:val="0"/>
          <w:numId w:val="9"/>
        </w:numPr>
        <w:spacing w:after="120" w:line="240" w:lineRule="auto"/>
        <w:jc w:val="both"/>
      </w:pPr>
      <w:r>
        <w:t>kaasaegse raamatukogukeskkonna ja -teenuste arengu toetamine;</w:t>
      </w:r>
    </w:p>
    <w:p w14:paraId="29C38A16" w14:textId="34D6AF23" w:rsidR="00C228D3" w:rsidRDefault="00C228D3" w:rsidP="00C228D3">
      <w:pPr>
        <w:pStyle w:val="Loendilik"/>
        <w:numPr>
          <w:ilvl w:val="0"/>
          <w:numId w:val="9"/>
        </w:numPr>
        <w:spacing w:after="120" w:line="240" w:lineRule="auto"/>
        <w:jc w:val="both"/>
      </w:pPr>
      <w:r>
        <w:lastRenderedPageBreak/>
        <w:t>raamatukogu teenuste mitmekesistamine, et toetada kogukondade elukvaliteeti;</w:t>
      </w:r>
    </w:p>
    <w:p w14:paraId="2D0A1821" w14:textId="7D715E49" w:rsidR="00C228D3" w:rsidRPr="00C228D3" w:rsidRDefault="00C228D3" w:rsidP="00C228D3">
      <w:pPr>
        <w:pStyle w:val="Loendilik"/>
        <w:numPr>
          <w:ilvl w:val="0"/>
          <w:numId w:val="9"/>
        </w:numPr>
        <w:spacing w:after="120" w:line="240" w:lineRule="auto"/>
        <w:jc w:val="both"/>
      </w:pPr>
      <w:r>
        <w:t>raamatukogude varustamine kaasaegsete tehnoloogiliste lahendustega, mis toetavad teenuste kättesaadavuse ja atraktiivsuse.</w:t>
      </w:r>
    </w:p>
    <w:p w14:paraId="66061DB8" w14:textId="4C0D6E15" w:rsidR="001B2C47" w:rsidRDefault="00844FB3" w:rsidP="00BE5080">
      <w:pPr>
        <w:spacing w:after="120" w:line="240" w:lineRule="auto"/>
        <w:jc w:val="both"/>
      </w:pPr>
      <w:r w:rsidRPr="00195D8A">
        <w:rPr>
          <w:rFonts w:cs="Times New Roman"/>
          <w:b/>
          <w:bCs/>
          <w:i/>
          <w:iCs/>
        </w:rPr>
        <w:t>Valga valla arengukava</w:t>
      </w:r>
      <w:r>
        <w:rPr>
          <w:rFonts w:cs="Times New Roman"/>
        </w:rPr>
        <w:t xml:space="preserve"> </w:t>
      </w:r>
      <w:hyperlink r:id="rId11" w:history="1">
        <w:r w:rsidR="004C517D" w:rsidRPr="004C517D">
          <w:rPr>
            <w:color w:val="0000FF"/>
            <w:u w:val="single"/>
          </w:rPr>
          <w:t>Valga valla arengukava 2021−2035</w:t>
        </w:r>
      </w:hyperlink>
    </w:p>
    <w:p w14:paraId="71E39E45" w14:textId="42042E85" w:rsidR="004C517D" w:rsidRDefault="004C517D" w:rsidP="00BE5080">
      <w:pPr>
        <w:spacing w:after="120" w:line="240" w:lineRule="auto"/>
        <w:jc w:val="both"/>
        <w:rPr>
          <w:rFonts w:cs="Times New Roman"/>
        </w:rPr>
      </w:pPr>
      <w:r w:rsidRPr="00195D8A">
        <w:rPr>
          <w:rFonts w:cs="Times New Roman"/>
          <w:u w:val="single"/>
        </w:rPr>
        <w:t>Strateegiline eesmärk 6.</w:t>
      </w:r>
      <w:r>
        <w:rPr>
          <w:rFonts w:cs="Times New Roman"/>
        </w:rPr>
        <w:t xml:space="preserve"> Valga vallas on mitmekesine kultuuri- ja spordielu ning sisuka vaba aja veetmise võimalused</w:t>
      </w:r>
      <w:r w:rsidR="00CC5B82">
        <w:rPr>
          <w:rFonts w:cs="Times New Roman"/>
        </w:rPr>
        <w:t>:</w:t>
      </w:r>
    </w:p>
    <w:p w14:paraId="7619CEBF" w14:textId="62A0D141" w:rsidR="004C517D" w:rsidRPr="001F6870" w:rsidRDefault="001F6870" w:rsidP="001F6870">
      <w:pPr>
        <w:pStyle w:val="Loendilik"/>
        <w:numPr>
          <w:ilvl w:val="0"/>
          <w:numId w:val="8"/>
        </w:numPr>
        <w:spacing w:after="120" w:line="240" w:lineRule="auto"/>
        <w:jc w:val="both"/>
        <w:rPr>
          <w:rFonts w:cs="Times New Roman"/>
        </w:rPr>
      </w:pPr>
      <w:r w:rsidRPr="001F6870">
        <w:rPr>
          <w:rFonts w:cs="Times New Roman"/>
        </w:rPr>
        <w:t xml:space="preserve">6.5 </w:t>
      </w:r>
      <w:r w:rsidR="004C517D" w:rsidRPr="001F6870">
        <w:rPr>
          <w:rFonts w:cs="Times New Roman"/>
        </w:rPr>
        <w:t>Valga Keskraamatukogu rekonstrueerimine ja kaasajastamine ning laiema kasutusfunktsionaalsuse (iseteenindusvõimalused, raamatukapid, turismiinfo jagamine, kaugtöövõimalused jms) loomine, sh haruraamatukogudes.</w:t>
      </w:r>
    </w:p>
    <w:p w14:paraId="095F1573" w14:textId="10AA590D" w:rsidR="00844FB3" w:rsidRDefault="004C517D" w:rsidP="00BE5080">
      <w:pPr>
        <w:spacing w:after="120" w:line="240" w:lineRule="auto"/>
        <w:jc w:val="both"/>
        <w:rPr>
          <w:rFonts w:cs="Times New Roman"/>
        </w:rPr>
      </w:pPr>
      <w:r w:rsidRPr="00195D8A">
        <w:rPr>
          <w:rFonts w:cs="Times New Roman"/>
          <w:u w:val="single"/>
        </w:rPr>
        <w:t>Strateegiline eesmärk 8.</w:t>
      </w:r>
      <w:r>
        <w:rPr>
          <w:rFonts w:cs="Times New Roman"/>
        </w:rPr>
        <w:t xml:space="preserve"> Valga vallas on ettevõtlikkust, innovaatilisust ja investeeringuid väärtustav ärikeskkond koos tasuvate töökohtadega</w:t>
      </w:r>
      <w:r w:rsidR="00CC5B82">
        <w:rPr>
          <w:rFonts w:cs="Times New Roman"/>
        </w:rPr>
        <w:t>:</w:t>
      </w:r>
    </w:p>
    <w:p w14:paraId="39E969C5" w14:textId="64C25901" w:rsidR="004C517D" w:rsidRPr="004C517D" w:rsidRDefault="004C517D" w:rsidP="004C517D">
      <w:pPr>
        <w:pStyle w:val="Loendilik"/>
        <w:numPr>
          <w:ilvl w:val="0"/>
          <w:numId w:val="7"/>
        </w:num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8.8 Kaugtöövõimaluste arendamine Valgas ja valla raamatukogudes.</w:t>
      </w:r>
    </w:p>
    <w:p w14:paraId="7F9DF0A1" w14:textId="3E9997F0" w:rsidR="004C517D" w:rsidRDefault="00143CB6" w:rsidP="00BE5080">
      <w:pPr>
        <w:spacing w:after="120" w:line="240" w:lineRule="auto"/>
        <w:jc w:val="both"/>
        <w:rPr>
          <w:rFonts w:cs="Times New Roman"/>
        </w:rPr>
      </w:pPr>
      <w:r w:rsidRPr="00195D8A">
        <w:rPr>
          <w:rFonts w:cs="Times New Roman"/>
          <w:u w:val="single"/>
        </w:rPr>
        <w:t>Eelarvestrateegias</w:t>
      </w:r>
      <w:r>
        <w:rPr>
          <w:rFonts w:cs="Times New Roman"/>
        </w:rPr>
        <w:t xml:space="preserve"> on välja toodud raamatukogu rekonstrueerimine 1 000 000.- euroga (2028. aastal).</w:t>
      </w:r>
    </w:p>
    <w:p w14:paraId="66099533" w14:textId="0BCCC5B7" w:rsidR="00CC5B82" w:rsidRPr="00AD28F8" w:rsidRDefault="00CC5B82" w:rsidP="00AD28F8">
      <w:pPr>
        <w:spacing w:after="120" w:line="240" w:lineRule="auto"/>
        <w:jc w:val="both"/>
        <w:rPr>
          <w:rFonts w:cs="Times New Roman"/>
        </w:rPr>
      </w:pPr>
      <w:r w:rsidRPr="00AD28F8">
        <w:rPr>
          <w:rFonts w:cs="Times New Roman"/>
        </w:rPr>
        <w:t>Valga Keskraamatukogu direktor kuulub hariduse, kultuuri, noorsootöö, kehakultuuri, spordi, kogukondade arengu, vabaaja ja rahva tervise edendamise ning huvihariduse töögruppi.</w:t>
      </w:r>
    </w:p>
    <w:p w14:paraId="5F36B9BD" w14:textId="4C9E73F4" w:rsidR="004C517D" w:rsidRPr="00AD28F8" w:rsidRDefault="00CC5B82" w:rsidP="00AD28F8">
      <w:pPr>
        <w:spacing w:after="120" w:line="240" w:lineRule="auto"/>
        <w:jc w:val="both"/>
        <w:rPr>
          <w:rFonts w:cs="Times New Roman"/>
        </w:rPr>
      </w:pPr>
      <w:r w:rsidRPr="00AD28F8">
        <w:rPr>
          <w:rFonts w:cs="Times New Roman"/>
        </w:rPr>
        <w:t xml:space="preserve">Tõrva valla raamatukogud osalesid 2024. aasta sügisel alanud Tõrva valla arengukava loomise protsessis, osaledes valdkondliku töögrupi töös. </w:t>
      </w:r>
    </w:p>
    <w:p w14:paraId="70B45309" w14:textId="77777777" w:rsidR="00CC5B82" w:rsidRDefault="00CC5B82" w:rsidP="00BE5080">
      <w:pPr>
        <w:spacing w:after="120" w:line="240" w:lineRule="auto"/>
        <w:jc w:val="both"/>
        <w:rPr>
          <w:rFonts w:cs="Times New Roman"/>
        </w:rPr>
      </w:pPr>
    </w:p>
    <w:p w14:paraId="13AF013A" w14:textId="42F007BE" w:rsidR="00EA412F" w:rsidRPr="00EA412F" w:rsidRDefault="00645F54" w:rsidP="00BE5080">
      <w:pPr>
        <w:pStyle w:val="Pealkiri2"/>
        <w:spacing w:before="0" w:line="240" w:lineRule="auto"/>
        <w:jc w:val="both"/>
        <w:rPr>
          <w:rFonts w:cs="Times New Roman"/>
        </w:rPr>
      </w:pPr>
      <w:r w:rsidRPr="00EA412F">
        <w:rPr>
          <w:rFonts w:cs="Times New Roman"/>
        </w:rPr>
        <w:t>Eelarve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3222"/>
        <w:gridCol w:w="2019"/>
        <w:gridCol w:w="1990"/>
        <w:gridCol w:w="1831"/>
      </w:tblGrid>
      <w:tr w:rsidR="00EA412F" w:rsidRPr="00EA412F" w14:paraId="0C382B9D" w14:textId="77777777" w:rsidTr="008F1845">
        <w:tc>
          <w:tcPr>
            <w:tcW w:w="1778" w:type="pct"/>
            <w:hideMark/>
          </w:tcPr>
          <w:p w14:paraId="3BCEB855" w14:textId="77777777" w:rsidR="00EA412F" w:rsidRPr="00BE5080" w:rsidRDefault="00EA412F" w:rsidP="00BE5080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E5080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Põhieelarve</w:t>
            </w:r>
          </w:p>
        </w:tc>
        <w:tc>
          <w:tcPr>
            <w:tcW w:w="1114" w:type="pct"/>
            <w:hideMark/>
          </w:tcPr>
          <w:p w14:paraId="3F302AA3" w14:textId="77777777" w:rsidR="00F22CDA" w:rsidRDefault="00EA412F" w:rsidP="00BE5080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E5080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 xml:space="preserve">Seisuga </w:t>
            </w:r>
          </w:p>
          <w:p w14:paraId="04825971" w14:textId="70887CFF" w:rsidR="00EA412F" w:rsidRPr="00BE5080" w:rsidRDefault="00EA412F" w:rsidP="00BE5080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E5080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31.12.23</w:t>
            </w:r>
          </w:p>
        </w:tc>
        <w:tc>
          <w:tcPr>
            <w:tcW w:w="1098" w:type="pct"/>
            <w:hideMark/>
          </w:tcPr>
          <w:p w14:paraId="02A32801" w14:textId="77777777" w:rsidR="00F22CDA" w:rsidRDefault="00EA412F" w:rsidP="00BE5080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E5080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 xml:space="preserve">Seisuga </w:t>
            </w:r>
          </w:p>
          <w:p w14:paraId="17ADFF3F" w14:textId="35E08D8D" w:rsidR="00EA412F" w:rsidRPr="00BE5080" w:rsidRDefault="00EA412F" w:rsidP="00BE5080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E5080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31.12.24</w:t>
            </w:r>
          </w:p>
        </w:tc>
        <w:tc>
          <w:tcPr>
            <w:tcW w:w="1010" w:type="pct"/>
            <w:hideMark/>
          </w:tcPr>
          <w:p w14:paraId="15E110F7" w14:textId="4EBB81A3" w:rsidR="003F5E10" w:rsidRDefault="003F5E10" w:rsidP="00BE5080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m</w:t>
            </w:r>
            <w:r w:rsidR="00EA412F" w:rsidRPr="00BE5080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uutus</w:t>
            </w:r>
          </w:p>
          <w:p w14:paraId="0925DA66" w14:textId="522FFBF0" w:rsidR="00EA412F" w:rsidRPr="00BE5080" w:rsidRDefault="00EA412F" w:rsidP="00BE5080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E5080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%</w:t>
            </w:r>
          </w:p>
        </w:tc>
      </w:tr>
      <w:tr w:rsidR="00EA412F" w:rsidRPr="00EA412F" w14:paraId="1069976F" w14:textId="77777777" w:rsidTr="008F1845">
        <w:tc>
          <w:tcPr>
            <w:tcW w:w="1778" w:type="pct"/>
            <w:hideMark/>
          </w:tcPr>
          <w:p w14:paraId="61EDCE1F" w14:textId="1A422104" w:rsidR="00EA412F" w:rsidRPr="003877B4" w:rsidRDefault="00EA412F" w:rsidP="00BE5080">
            <w:pPr>
              <w:jc w:val="both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3877B4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Eelarve kokku</w:t>
            </w:r>
          </w:p>
        </w:tc>
        <w:tc>
          <w:tcPr>
            <w:tcW w:w="1114" w:type="pct"/>
            <w:hideMark/>
          </w:tcPr>
          <w:p w14:paraId="7B095BEA" w14:textId="036008C1" w:rsidR="00EA412F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1 023 702.-</w:t>
            </w:r>
          </w:p>
        </w:tc>
        <w:tc>
          <w:tcPr>
            <w:tcW w:w="1098" w:type="pct"/>
            <w:hideMark/>
          </w:tcPr>
          <w:p w14:paraId="31182C5A" w14:textId="1A0989E7" w:rsidR="00EA412F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1 001 698</w:t>
            </w:r>
          </w:p>
        </w:tc>
        <w:tc>
          <w:tcPr>
            <w:tcW w:w="1010" w:type="pct"/>
            <w:hideMark/>
          </w:tcPr>
          <w:p w14:paraId="076A346B" w14:textId="264D93E4" w:rsidR="00EA412F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-2,1%</w:t>
            </w:r>
          </w:p>
        </w:tc>
      </w:tr>
      <w:tr w:rsidR="00EA412F" w:rsidRPr="00EA412F" w14:paraId="0EDBA989" w14:textId="77777777" w:rsidTr="008F1845">
        <w:tc>
          <w:tcPr>
            <w:tcW w:w="1778" w:type="pct"/>
            <w:hideMark/>
          </w:tcPr>
          <w:p w14:paraId="3DE33765" w14:textId="2B85A63A" w:rsidR="00EA412F" w:rsidRPr="003877B4" w:rsidRDefault="006B7795" w:rsidP="00BE5080">
            <w:pPr>
              <w:jc w:val="both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Tööjõukulu</w:t>
            </w:r>
          </w:p>
        </w:tc>
        <w:tc>
          <w:tcPr>
            <w:tcW w:w="1114" w:type="pct"/>
            <w:hideMark/>
          </w:tcPr>
          <w:p w14:paraId="50D0EEC3" w14:textId="6B516629" w:rsidR="00EA412F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618 243.-</w:t>
            </w:r>
          </w:p>
        </w:tc>
        <w:tc>
          <w:tcPr>
            <w:tcW w:w="1098" w:type="pct"/>
            <w:hideMark/>
          </w:tcPr>
          <w:p w14:paraId="7A649D35" w14:textId="2FBA04D8" w:rsidR="00EA412F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633 051.-</w:t>
            </w:r>
          </w:p>
        </w:tc>
        <w:tc>
          <w:tcPr>
            <w:tcW w:w="1010" w:type="pct"/>
            <w:hideMark/>
          </w:tcPr>
          <w:p w14:paraId="00EFE974" w14:textId="3EE0AF4B" w:rsidR="00EA412F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+2,4%</w:t>
            </w:r>
          </w:p>
        </w:tc>
      </w:tr>
      <w:tr w:rsidR="00EA412F" w:rsidRPr="00EA412F" w14:paraId="3064D1CD" w14:textId="77777777" w:rsidTr="008F1845">
        <w:tc>
          <w:tcPr>
            <w:tcW w:w="1778" w:type="pct"/>
            <w:hideMark/>
          </w:tcPr>
          <w:p w14:paraId="1C03AE8F" w14:textId="77777777" w:rsidR="00EA412F" w:rsidRPr="003877B4" w:rsidRDefault="00EA412F" w:rsidP="00BE5080">
            <w:pPr>
              <w:jc w:val="both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3877B4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Komplekteerimiskulu</w:t>
            </w:r>
          </w:p>
        </w:tc>
        <w:tc>
          <w:tcPr>
            <w:tcW w:w="1114" w:type="pct"/>
            <w:hideMark/>
          </w:tcPr>
          <w:p w14:paraId="544C755C" w14:textId="568522F4" w:rsidR="00EA412F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136 583.-</w:t>
            </w:r>
          </w:p>
        </w:tc>
        <w:tc>
          <w:tcPr>
            <w:tcW w:w="1098" w:type="pct"/>
            <w:hideMark/>
          </w:tcPr>
          <w:p w14:paraId="143F1E9B" w14:textId="4F2BBBB4" w:rsidR="00EA412F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141 573.-</w:t>
            </w:r>
          </w:p>
        </w:tc>
        <w:tc>
          <w:tcPr>
            <w:tcW w:w="1010" w:type="pct"/>
            <w:hideMark/>
          </w:tcPr>
          <w:p w14:paraId="5485E9BD" w14:textId="2B9C4C1D" w:rsidR="00EA412F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+3,7%</w:t>
            </w:r>
          </w:p>
        </w:tc>
      </w:tr>
      <w:tr w:rsidR="00EA412F" w:rsidRPr="00EA412F" w14:paraId="3B24F422" w14:textId="77777777" w:rsidTr="008F1845">
        <w:tc>
          <w:tcPr>
            <w:tcW w:w="1778" w:type="pct"/>
            <w:hideMark/>
          </w:tcPr>
          <w:p w14:paraId="26D16CA8" w14:textId="4F3BDCDB" w:rsidR="00EA412F" w:rsidRPr="003877B4" w:rsidRDefault="00EA412F" w:rsidP="00BE5080">
            <w:pPr>
              <w:jc w:val="both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3877B4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sh KOV</w:t>
            </w:r>
            <w:r w:rsidR="00310284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i</w:t>
            </w:r>
            <w:r w:rsidRPr="003877B4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lt</w:t>
            </w:r>
          </w:p>
        </w:tc>
        <w:tc>
          <w:tcPr>
            <w:tcW w:w="1114" w:type="pct"/>
            <w:hideMark/>
          </w:tcPr>
          <w:p w14:paraId="4B4231F0" w14:textId="06B8D6AF" w:rsidR="00EA412F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80 044.-</w:t>
            </w:r>
          </w:p>
        </w:tc>
        <w:tc>
          <w:tcPr>
            <w:tcW w:w="1098" w:type="pct"/>
            <w:hideMark/>
          </w:tcPr>
          <w:p w14:paraId="458293E9" w14:textId="53D8FDF9" w:rsidR="00EA412F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85 749.-</w:t>
            </w:r>
          </w:p>
        </w:tc>
        <w:tc>
          <w:tcPr>
            <w:tcW w:w="1010" w:type="pct"/>
            <w:hideMark/>
          </w:tcPr>
          <w:p w14:paraId="3D7135AD" w14:textId="6FC78AD3" w:rsidR="00EA412F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+7,1%</w:t>
            </w:r>
          </w:p>
        </w:tc>
      </w:tr>
      <w:tr w:rsidR="00EA412F" w:rsidRPr="00EA412F" w14:paraId="69A71C5C" w14:textId="77777777" w:rsidTr="008F1845">
        <w:tc>
          <w:tcPr>
            <w:tcW w:w="1778" w:type="pct"/>
            <w:hideMark/>
          </w:tcPr>
          <w:p w14:paraId="13B67E5E" w14:textId="77777777" w:rsidR="00EA412F" w:rsidRPr="003877B4" w:rsidRDefault="00EA412F" w:rsidP="00BE5080">
            <w:pPr>
              <w:jc w:val="both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3877B4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sh riigilt</w:t>
            </w:r>
          </w:p>
        </w:tc>
        <w:tc>
          <w:tcPr>
            <w:tcW w:w="1114" w:type="pct"/>
            <w:hideMark/>
          </w:tcPr>
          <w:p w14:paraId="5B1A9099" w14:textId="55CADBF3" w:rsidR="00EA412F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56 539.-</w:t>
            </w:r>
          </w:p>
        </w:tc>
        <w:tc>
          <w:tcPr>
            <w:tcW w:w="1098" w:type="pct"/>
            <w:hideMark/>
          </w:tcPr>
          <w:p w14:paraId="252A1D1E" w14:textId="3E59C71A" w:rsidR="00EA412F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55 824.-</w:t>
            </w:r>
          </w:p>
        </w:tc>
        <w:tc>
          <w:tcPr>
            <w:tcW w:w="1010" w:type="pct"/>
            <w:hideMark/>
          </w:tcPr>
          <w:p w14:paraId="5BABD213" w14:textId="64A9E5EF" w:rsidR="00EA412F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-1,3%</w:t>
            </w:r>
          </w:p>
        </w:tc>
      </w:tr>
      <w:tr w:rsidR="643CB1B7" w14:paraId="2E45C36C" w14:textId="77777777" w:rsidTr="008F1845">
        <w:trPr>
          <w:trHeight w:val="20"/>
        </w:trPr>
        <w:tc>
          <w:tcPr>
            <w:tcW w:w="1778" w:type="pct"/>
            <w:hideMark/>
          </w:tcPr>
          <w:p w14:paraId="4AF7E01F" w14:textId="64E6EB65" w:rsidR="0B95597C" w:rsidRPr="003877B4" w:rsidRDefault="006B7795" w:rsidP="00E25415">
            <w:pPr>
              <w:jc w:val="both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ab/>
            </w:r>
            <w:r w:rsidR="0B95597C" w:rsidRPr="003877B4">
              <w:rPr>
                <w:rFonts w:eastAsia="Times New Roman" w:cs="Times New Roman"/>
                <w:color w:val="1A1A1A"/>
                <w:szCs w:val="24"/>
                <w:lang w:eastAsia="et-EE"/>
              </w:rPr>
              <w:t>sh KuMilt</w:t>
            </w:r>
          </w:p>
        </w:tc>
        <w:tc>
          <w:tcPr>
            <w:tcW w:w="1114" w:type="pct"/>
            <w:hideMark/>
          </w:tcPr>
          <w:p w14:paraId="225DD1EA" w14:textId="7CE4D05A" w:rsidR="643CB1B7" w:rsidRPr="003877B4" w:rsidRDefault="00310284" w:rsidP="008F1845">
            <w:pPr>
              <w:jc w:val="right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56 539.-</w:t>
            </w:r>
          </w:p>
        </w:tc>
        <w:tc>
          <w:tcPr>
            <w:tcW w:w="1098" w:type="pct"/>
            <w:hideMark/>
          </w:tcPr>
          <w:p w14:paraId="044AD0E2" w14:textId="783B8D56" w:rsidR="643CB1B7" w:rsidRPr="003877B4" w:rsidRDefault="00310284" w:rsidP="008F1845">
            <w:pPr>
              <w:jc w:val="right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55 824.-</w:t>
            </w:r>
          </w:p>
        </w:tc>
        <w:tc>
          <w:tcPr>
            <w:tcW w:w="1010" w:type="pct"/>
            <w:hideMark/>
          </w:tcPr>
          <w:p w14:paraId="453C1D88" w14:textId="320E91D3" w:rsidR="643CB1B7" w:rsidRPr="003877B4" w:rsidRDefault="00310284" w:rsidP="008F1845">
            <w:pPr>
              <w:jc w:val="right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-1,3%</w:t>
            </w:r>
          </w:p>
        </w:tc>
      </w:tr>
      <w:tr w:rsidR="00E636D1" w:rsidRPr="00EA412F" w14:paraId="357E075C" w14:textId="77777777" w:rsidTr="008F1845">
        <w:tc>
          <w:tcPr>
            <w:tcW w:w="1778" w:type="pct"/>
            <w:hideMark/>
          </w:tcPr>
          <w:p w14:paraId="4566D7FB" w14:textId="2AA0CFD3" w:rsidR="00E636D1" w:rsidRPr="003877B4" w:rsidRDefault="00E636D1" w:rsidP="00BE5080">
            <w:pPr>
              <w:jc w:val="both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3877B4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Investeeringu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kulu</w:t>
            </w:r>
          </w:p>
        </w:tc>
        <w:tc>
          <w:tcPr>
            <w:tcW w:w="1114" w:type="pct"/>
            <w:hideMark/>
          </w:tcPr>
          <w:p w14:paraId="1578988B" w14:textId="73FD13CE" w:rsidR="00E636D1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-</w:t>
            </w:r>
          </w:p>
        </w:tc>
        <w:tc>
          <w:tcPr>
            <w:tcW w:w="1098" w:type="pct"/>
            <w:hideMark/>
          </w:tcPr>
          <w:p w14:paraId="4E80D69A" w14:textId="5AB39D3C" w:rsidR="00E636D1" w:rsidRPr="003877B4" w:rsidRDefault="00C01F1F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294 340.-</w:t>
            </w:r>
          </w:p>
        </w:tc>
        <w:tc>
          <w:tcPr>
            <w:tcW w:w="1010" w:type="pct"/>
            <w:hideMark/>
          </w:tcPr>
          <w:p w14:paraId="3FB59E13" w14:textId="4F6C987C" w:rsidR="00E636D1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+100%</w:t>
            </w:r>
          </w:p>
        </w:tc>
      </w:tr>
      <w:tr w:rsidR="00E636D1" w:rsidRPr="00EA412F" w14:paraId="6FBBC29B" w14:textId="77777777" w:rsidTr="008F1845">
        <w:tc>
          <w:tcPr>
            <w:tcW w:w="1778" w:type="pct"/>
          </w:tcPr>
          <w:p w14:paraId="3EED20B3" w14:textId="40C85C9A" w:rsidR="00E636D1" w:rsidRPr="003877B4" w:rsidRDefault="00E636D1" w:rsidP="00BE5080">
            <w:pPr>
              <w:jc w:val="both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3877B4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sh KOVilt</w:t>
            </w:r>
          </w:p>
        </w:tc>
        <w:tc>
          <w:tcPr>
            <w:tcW w:w="1114" w:type="pct"/>
            <w:hideMark/>
          </w:tcPr>
          <w:p w14:paraId="2A0C496C" w14:textId="0F77AF01" w:rsidR="00E636D1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-</w:t>
            </w:r>
          </w:p>
        </w:tc>
        <w:tc>
          <w:tcPr>
            <w:tcW w:w="1098" w:type="pct"/>
            <w:hideMark/>
          </w:tcPr>
          <w:p w14:paraId="34697845" w14:textId="76518F8A" w:rsidR="00E636D1" w:rsidRPr="003877B4" w:rsidRDefault="00C01F1F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219 112.-</w:t>
            </w:r>
            <w:r w:rsidR="002A472F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*</w:t>
            </w:r>
          </w:p>
        </w:tc>
        <w:tc>
          <w:tcPr>
            <w:tcW w:w="1010" w:type="pct"/>
            <w:hideMark/>
          </w:tcPr>
          <w:p w14:paraId="4D37C635" w14:textId="7FED408E" w:rsidR="00E636D1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+100%</w:t>
            </w:r>
          </w:p>
        </w:tc>
      </w:tr>
      <w:tr w:rsidR="00E636D1" w:rsidRPr="00EA412F" w14:paraId="7E6B719E" w14:textId="77777777" w:rsidTr="008F1845">
        <w:tc>
          <w:tcPr>
            <w:tcW w:w="1778" w:type="pct"/>
          </w:tcPr>
          <w:p w14:paraId="1125AEF8" w14:textId="6344D628" w:rsidR="00E636D1" w:rsidRPr="003877B4" w:rsidRDefault="00E636D1" w:rsidP="00BE5080">
            <w:pPr>
              <w:jc w:val="both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3877B4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sh riigilt</w:t>
            </w:r>
          </w:p>
        </w:tc>
        <w:tc>
          <w:tcPr>
            <w:tcW w:w="1114" w:type="pct"/>
            <w:hideMark/>
          </w:tcPr>
          <w:p w14:paraId="6DB620E7" w14:textId="70BD1EB1" w:rsidR="00E636D1" w:rsidRPr="003877B4" w:rsidRDefault="00AF6E4B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-</w:t>
            </w:r>
          </w:p>
        </w:tc>
        <w:tc>
          <w:tcPr>
            <w:tcW w:w="1098" w:type="pct"/>
            <w:hideMark/>
          </w:tcPr>
          <w:p w14:paraId="7F1942B0" w14:textId="628CDB5E" w:rsidR="00E636D1" w:rsidRPr="003877B4" w:rsidRDefault="00AF6E4B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75 228.-</w:t>
            </w:r>
          </w:p>
        </w:tc>
        <w:tc>
          <w:tcPr>
            <w:tcW w:w="1010" w:type="pct"/>
            <w:hideMark/>
          </w:tcPr>
          <w:p w14:paraId="0720550C" w14:textId="3B99FF94" w:rsidR="00E636D1" w:rsidRPr="003877B4" w:rsidRDefault="00AF6E4B" w:rsidP="00BE5080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100%</w:t>
            </w:r>
          </w:p>
        </w:tc>
      </w:tr>
      <w:tr w:rsidR="00E636D1" w:rsidRPr="00EA412F" w14:paraId="37AF589D" w14:textId="77777777" w:rsidTr="008F1845">
        <w:tc>
          <w:tcPr>
            <w:tcW w:w="1778" w:type="pct"/>
          </w:tcPr>
          <w:p w14:paraId="7AF2A671" w14:textId="4F8A797A" w:rsidR="00E636D1" w:rsidRPr="003877B4" w:rsidRDefault="006B7795" w:rsidP="00BE5080">
            <w:pPr>
              <w:jc w:val="both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ab/>
            </w:r>
            <w:r w:rsidR="00E636D1" w:rsidRPr="003877B4">
              <w:rPr>
                <w:rFonts w:eastAsia="Times New Roman" w:cs="Times New Roman"/>
                <w:color w:val="1A1A1A"/>
                <w:szCs w:val="24"/>
                <w:lang w:eastAsia="et-EE"/>
              </w:rPr>
              <w:t>sh KuMilt</w:t>
            </w:r>
          </w:p>
        </w:tc>
        <w:tc>
          <w:tcPr>
            <w:tcW w:w="1114" w:type="pct"/>
            <w:hideMark/>
          </w:tcPr>
          <w:p w14:paraId="49E83A8E" w14:textId="651A1040" w:rsidR="00E636D1" w:rsidRPr="003877B4" w:rsidRDefault="00AF6E4B" w:rsidP="008F1845">
            <w:pPr>
              <w:jc w:val="right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-</w:t>
            </w:r>
          </w:p>
        </w:tc>
        <w:tc>
          <w:tcPr>
            <w:tcW w:w="1098" w:type="pct"/>
            <w:hideMark/>
          </w:tcPr>
          <w:p w14:paraId="6D1B3D03" w14:textId="03CF3E99" w:rsidR="00E636D1" w:rsidRPr="003877B4" w:rsidRDefault="00AF6E4B" w:rsidP="008F1845">
            <w:pPr>
              <w:jc w:val="right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75 228.-</w:t>
            </w:r>
          </w:p>
        </w:tc>
        <w:tc>
          <w:tcPr>
            <w:tcW w:w="1010" w:type="pct"/>
            <w:hideMark/>
          </w:tcPr>
          <w:p w14:paraId="49009DB7" w14:textId="37C4F6F0" w:rsidR="00E636D1" w:rsidRPr="003877B4" w:rsidRDefault="00AF6E4B" w:rsidP="008F1845">
            <w:pPr>
              <w:jc w:val="right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+100%</w:t>
            </w:r>
          </w:p>
        </w:tc>
      </w:tr>
      <w:tr w:rsidR="643CB1B7" w14:paraId="762D0450" w14:textId="77777777" w:rsidTr="008F1845">
        <w:trPr>
          <w:trHeight w:val="20"/>
        </w:trPr>
        <w:tc>
          <w:tcPr>
            <w:tcW w:w="1778" w:type="pct"/>
          </w:tcPr>
          <w:p w14:paraId="5CE73E6C" w14:textId="77777777" w:rsidR="5DAE5341" w:rsidRPr="003877B4" w:rsidRDefault="00E636D1" w:rsidP="00BE5080">
            <w:pPr>
              <w:jc w:val="both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Infotehnoloogiakulu</w:t>
            </w:r>
          </w:p>
        </w:tc>
        <w:tc>
          <w:tcPr>
            <w:tcW w:w="1114" w:type="pct"/>
            <w:hideMark/>
          </w:tcPr>
          <w:p w14:paraId="2E52A8B3" w14:textId="711061B2" w:rsidR="643CB1B7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22 735.-</w:t>
            </w:r>
          </w:p>
        </w:tc>
        <w:tc>
          <w:tcPr>
            <w:tcW w:w="1098" w:type="pct"/>
            <w:hideMark/>
          </w:tcPr>
          <w:p w14:paraId="341EB159" w14:textId="1D8EA7E3" w:rsidR="643CB1B7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23 689.-</w:t>
            </w:r>
          </w:p>
        </w:tc>
        <w:tc>
          <w:tcPr>
            <w:tcW w:w="1010" w:type="pct"/>
            <w:hideMark/>
          </w:tcPr>
          <w:p w14:paraId="18866067" w14:textId="399FAFF7" w:rsidR="643CB1B7" w:rsidRPr="003877B4" w:rsidRDefault="00310284" w:rsidP="00BE5080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+4,2%</w:t>
            </w:r>
          </w:p>
        </w:tc>
      </w:tr>
      <w:tr w:rsidR="00310284" w14:paraId="081D54AD" w14:textId="77777777" w:rsidTr="008F1845">
        <w:trPr>
          <w:trHeight w:val="20"/>
        </w:trPr>
        <w:tc>
          <w:tcPr>
            <w:tcW w:w="1778" w:type="pct"/>
          </w:tcPr>
          <w:p w14:paraId="2335D241" w14:textId="1467462D" w:rsidR="00310284" w:rsidRDefault="00310284" w:rsidP="00BE5080">
            <w:pPr>
              <w:jc w:val="both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Koolituskulu</w:t>
            </w:r>
          </w:p>
        </w:tc>
        <w:tc>
          <w:tcPr>
            <w:tcW w:w="1114" w:type="pct"/>
          </w:tcPr>
          <w:p w14:paraId="62CFDC35" w14:textId="60631D23" w:rsidR="00310284" w:rsidRDefault="00310284" w:rsidP="00BE5080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10 347.-</w:t>
            </w:r>
          </w:p>
        </w:tc>
        <w:tc>
          <w:tcPr>
            <w:tcW w:w="1098" w:type="pct"/>
          </w:tcPr>
          <w:p w14:paraId="5B3FB9DD" w14:textId="08EA0923" w:rsidR="00310284" w:rsidRDefault="00310284" w:rsidP="00BE5080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5 891.-</w:t>
            </w:r>
          </w:p>
        </w:tc>
        <w:tc>
          <w:tcPr>
            <w:tcW w:w="1010" w:type="pct"/>
          </w:tcPr>
          <w:p w14:paraId="36CA409B" w14:textId="39F91B28" w:rsidR="00310284" w:rsidRDefault="00310284" w:rsidP="00BE5080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-43,1%</w:t>
            </w:r>
          </w:p>
        </w:tc>
      </w:tr>
      <w:tr w:rsidR="00310284" w14:paraId="3AF48BF0" w14:textId="77777777" w:rsidTr="008F1845">
        <w:trPr>
          <w:trHeight w:val="20"/>
        </w:trPr>
        <w:tc>
          <w:tcPr>
            <w:tcW w:w="1778" w:type="pct"/>
          </w:tcPr>
          <w:p w14:paraId="52A4A229" w14:textId="5BCCC222" w:rsidR="00310284" w:rsidRDefault="00310284" w:rsidP="00BE5080">
            <w:pPr>
              <w:jc w:val="both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Kulu üritustele</w:t>
            </w:r>
          </w:p>
        </w:tc>
        <w:tc>
          <w:tcPr>
            <w:tcW w:w="1114" w:type="pct"/>
          </w:tcPr>
          <w:p w14:paraId="10EDDA76" w14:textId="556D8ADA" w:rsidR="00310284" w:rsidRDefault="00310284" w:rsidP="00BE5080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16 542.-</w:t>
            </w:r>
          </w:p>
        </w:tc>
        <w:tc>
          <w:tcPr>
            <w:tcW w:w="1098" w:type="pct"/>
          </w:tcPr>
          <w:p w14:paraId="0FE292FF" w14:textId="0F0C6F30" w:rsidR="00310284" w:rsidRDefault="00310284" w:rsidP="00BE5080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12 369.-</w:t>
            </w:r>
          </w:p>
        </w:tc>
        <w:tc>
          <w:tcPr>
            <w:tcW w:w="1010" w:type="pct"/>
          </w:tcPr>
          <w:p w14:paraId="022E07F9" w14:textId="23048D96" w:rsidR="00310284" w:rsidRDefault="00310284" w:rsidP="00BE5080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-25,2%</w:t>
            </w:r>
          </w:p>
        </w:tc>
      </w:tr>
    </w:tbl>
    <w:p w14:paraId="2CBD05CC" w14:textId="0EB47911" w:rsidR="00364458" w:rsidRPr="00496002" w:rsidRDefault="00DA7591" w:rsidP="00DA7591">
      <w:pPr>
        <w:spacing w:after="120" w:line="240" w:lineRule="auto"/>
        <w:jc w:val="both"/>
        <w:rPr>
          <w:rFonts w:cs="Times New Roman"/>
          <w:i/>
          <w:iCs/>
        </w:rPr>
      </w:pPr>
      <w:r w:rsidRPr="00496002">
        <w:rPr>
          <w:rFonts w:cs="Times New Roman"/>
          <w:i/>
          <w:iCs/>
        </w:rPr>
        <w:t>*</w:t>
      </w:r>
      <w:r w:rsidR="002A472F">
        <w:rPr>
          <w:rFonts w:cs="Times New Roman"/>
          <w:i/>
          <w:iCs/>
        </w:rPr>
        <w:t>Tõrva valla investeeri</w:t>
      </w:r>
      <w:r w:rsidRPr="00496002">
        <w:rPr>
          <w:rFonts w:cs="Times New Roman"/>
          <w:i/>
          <w:iCs/>
        </w:rPr>
        <w:t xml:space="preserve">ngukulu </w:t>
      </w:r>
      <w:r w:rsidR="002A472F">
        <w:rPr>
          <w:rFonts w:cs="Times New Roman"/>
          <w:i/>
          <w:iCs/>
        </w:rPr>
        <w:t xml:space="preserve"> vallalt – </w:t>
      </w:r>
      <w:r w:rsidRPr="00496002">
        <w:rPr>
          <w:rFonts w:cs="Times New Roman"/>
          <w:i/>
          <w:iCs/>
        </w:rPr>
        <w:t>2</w:t>
      </w:r>
      <w:r w:rsidR="002A472F">
        <w:rPr>
          <w:rFonts w:cs="Times New Roman"/>
          <w:i/>
          <w:iCs/>
        </w:rPr>
        <w:t xml:space="preserve">12 </w:t>
      </w:r>
      <w:r w:rsidRPr="00496002">
        <w:rPr>
          <w:rFonts w:cs="Times New Roman"/>
          <w:i/>
          <w:iCs/>
        </w:rPr>
        <w:t>4</w:t>
      </w:r>
      <w:r w:rsidR="002A472F">
        <w:rPr>
          <w:rFonts w:cs="Times New Roman"/>
          <w:i/>
          <w:iCs/>
        </w:rPr>
        <w:t>12</w:t>
      </w:r>
      <w:r w:rsidRPr="00496002">
        <w:rPr>
          <w:rFonts w:cs="Times New Roman"/>
          <w:i/>
          <w:iCs/>
        </w:rPr>
        <w:t xml:space="preserve">.- eurot – ei kajastu </w:t>
      </w:r>
      <w:r w:rsidR="002A472F">
        <w:rPr>
          <w:rFonts w:cs="Times New Roman"/>
          <w:i/>
          <w:iCs/>
        </w:rPr>
        <w:t>r</w:t>
      </w:r>
      <w:r w:rsidRPr="00496002">
        <w:rPr>
          <w:rFonts w:cs="Times New Roman"/>
          <w:i/>
          <w:iCs/>
        </w:rPr>
        <w:t>aamatukogu eelarve</w:t>
      </w:r>
      <w:r w:rsidR="00E25415" w:rsidRPr="00496002">
        <w:rPr>
          <w:rFonts w:cs="Times New Roman"/>
          <w:i/>
          <w:iCs/>
        </w:rPr>
        <w:t>s</w:t>
      </w:r>
      <w:r w:rsidR="002A472F">
        <w:rPr>
          <w:rFonts w:cs="Times New Roman"/>
          <w:i/>
          <w:iCs/>
        </w:rPr>
        <w:t>, KuM’i toetus laekus 2023. aasta eelarvesse.</w:t>
      </w:r>
    </w:p>
    <w:p w14:paraId="6750B6FF" w14:textId="77777777" w:rsidR="00F22CDA" w:rsidRDefault="00F22CDA" w:rsidP="0007130D">
      <w:pPr>
        <w:spacing w:after="120" w:line="240" w:lineRule="auto"/>
        <w:jc w:val="both"/>
        <w:rPr>
          <w:rFonts w:cs="Times New Roman"/>
        </w:rPr>
      </w:pPr>
    </w:p>
    <w:p w14:paraId="6A94348E" w14:textId="77777777" w:rsidR="00EA412F" w:rsidRPr="00EA412F" w:rsidRDefault="00226A83" w:rsidP="0007130D">
      <w:pPr>
        <w:pStyle w:val="Pealkiri3"/>
        <w:spacing w:before="0" w:line="240" w:lineRule="auto"/>
        <w:jc w:val="both"/>
        <w:rPr>
          <w:rFonts w:cs="Times New Roman"/>
        </w:rPr>
      </w:pPr>
      <w:r>
        <w:rPr>
          <w:rFonts w:cs="Times New Roman"/>
        </w:rPr>
        <w:t>Raamatukogu</w:t>
      </w:r>
      <w:r w:rsidR="00B06B27">
        <w:rPr>
          <w:rFonts w:cs="Times New Roman"/>
        </w:rPr>
        <w:t>de</w:t>
      </w:r>
      <w:r>
        <w:rPr>
          <w:rFonts w:cs="Times New Roman"/>
        </w:rPr>
        <w:t xml:space="preserve"> projektid</w:t>
      </w:r>
    </w:p>
    <w:tbl>
      <w:tblPr>
        <w:tblStyle w:val="Kontuurtabel"/>
        <w:tblW w:w="5000" w:type="pct"/>
        <w:tblLayout w:type="fixed"/>
        <w:tblLook w:val="04A0" w:firstRow="1" w:lastRow="0" w:firstColumn="1" w:lastColumn="0" w:noHBand="0" w:noVBand="1"/>
      </w:tblPr>
      <w:tblGrid>
        <w:gridCol w:w="2692"/>
        <w:gridCol w:w="1704"/>
        <w:gridCol w:w="1167"/>
        <w:gridCol w:w="1167"/>
        <w:gridCol w:w="1167"/>
        <w:gridCol w:w="1165"/>
      </w:tblGrid>
      <w:tr w:rsidR="00BE5080" w:rsidRPr="00DB5300" w14:paraId="0FAB8ACE" w14:textId="77777777" w:rsidTr="00E25415">
        <w:tc>
          <w:tcPr>
            <w:tcW w:w="1485" w:type="pct"/>
            <w:hideMark/>
          </w:tcPr>
          <w:p w14:paraId="7EE303AD" w14:textId="77777777" w:rsidR="00BE5080" w:rsidRPr="00DB5300" w:rsidRDefault="00BE5080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B5300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Projekti nimi</w:t>
            </w:r>
          </w:p>
        </w:tc>
        <w:tc>
          <w:tcPr>
            <w:tcW w:w="940" w:type="pct"/>
            <w:hideMark/>
          </w:tcPr>
          <w:p w14:paraId="6610F4C3" w14:textId="77777777" w:rsidR="00BE5080" w:rsidRPr="00DB5300" w:rsidRDefault="00BE5080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B5300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Toetuse allikas</w:t>
            </w:r>
          </w:p>
        </w:tc>
        <w:tc>
          <w:tcPr>
            <w:tcW w:w="644" w:type="pct"/>
            <w:hideMark/>
          </w:tcPr>
          <w:p w14:paraId="338AD2DA" w14:textId="77777777" w:rsidR="00BE5080" w:rsidRPr="00DB5300" w:rsidRDefault="00BE5080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B5300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Projekti periood</w:t>
            </w:r>
          </w:p>
        </w:tc>
        <w:tc>
          <w:tcPr>
            <w:tcW w:w="644" w:type="pct"/>
            <w:hideMark/>
          </w:tcPr>
          <w:p w14:paraId="6FC7D241" w14:textId="77777777" w:rsidR="00BE5080" w:rsidRPr="00DB5300" w:rsidRDefault="00BE5080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B5300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Eraldatud summa</w:t>
            </w:r>
          </w:p>
        </w:tc>
        <w:tc>
          <w:tcPr>
            <w:tcW w:w="644" w:type="pct"/>
            <w:hideMark/>
          </w:tcPr>
          <w:p w14:paraId="5FD9F861" w14:textId="77777777" w:rsidR="00BE5080" w:rsidRPr="00DB5300" w:rsidRDefault="00BE5080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B5300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Projekti üldmaksumus</w:t>
            </w:r>
          </w:p>
        </w:tc>
        <w:tc>
          <w:tcPr>
            <w:tcW w:w="643" w:type="pct"/>
            <w:hideMark/>
          </w:tcPr>
          <w:p w14:paraId="481A8950" w14:textId="77777777" w:rsidR="00BE5080" w:rsidRDefault="00BE5080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B5300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 xml:space="preserve">Staatus </w:t>
            </w:r>
          </w:p>
          <w:p w14:paraId="3D12A75E" w14:textId="77777777" w:rsidR="00BE5080" w:rsidRPr="00DB5300" w:rsidRDefault="00BE5080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B5300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(lõpetatud, käimasolev vms)</w:t>
            </w:r>
          </w:p>
        </w:tc>
      </w:tr>
      <w:tr w:rsidR="001F033F" w:rsidRPr="003877B4" w14:paraId="6D5EF8BF" w14:textId="77777777" w:rsidTr="00E25415">
        <w:tc>
          <w:tcPr>
            <w:tcW w:w="1485" w:type="pct"/>
          </w:tcPr>
          <w:p w14:paraId="5BA8B5CE" w14:textId="3B5D18C6" w:rsidR="001F033F" w:rsidRDefault="001F033F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lastRenderedPageBreak/>
              <w:t>Tõrva raamatukogu haruraamatukogude arendamine kogukonnakeskusteks</w:t>
            </w:r>
          </w:p>
        </w:tc>
        <w:tc>
          <w:tcPr>
            <w:tcW w:w="940" w:type="pct"/>
          </w:tcPr>
          <w:p w14:paraId="72538895" w14:textId="05A3C136" w:rsidR="001F033F" w:rsidRDefault="001F033F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Ku</w:t>
            </w:r>
            <w:r w:rsidR="00640C6E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M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, „Rahvaraamatukogude arendusprojektid“, investeeringutegevused</w:t>
            </w:r>
          </w:p>
        </w:tc>
        <w:tc>
          <w:tcPr>
            <w:tcW w:w="644" w:type="pct"/>
          </w:tcPr>
          <w:p w14:paraId="09ABB9CA" w14:textId="20CD6CC5" w:rsidR="001F033F" w:rsidRDefault="001F033F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06.2</w:t>
            </w:r>
            <w:r w:rsidR="00E25415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02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3-12.2</w:t>
            </w:r>
            <w:r w:rsidR="00E25415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02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4</w:t>
            </w:r>
          </w:p>
        </w:tc>
        <w:tc>
          <w:tcPr>
            <w:tcW w:w="644" w:type="pct"/>
          </w:tcPr>
          <w:p w14:paraId="1C031F06" w14:textId="47D32992" w:rsidR="001F033F" w:rsidRDefault="00E25415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 xml:space="preserve">75 </w:t>
            </w:r>
            <w:r w:rsidR="001F033F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228.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-</w:t>
            </w:r>
          </w:p>
        </w:tc>
        <w:tc>
          <w:tcPr>
            <w:tcW w:w="644" w:type="pct"/>
          </w:tcPr>
          <w:p w14:paraId="3EC9FC33" w14:textId="6A99B714" w:rsidR="001F033F" w:rsidRDefault="001F033F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287 640.-</w:t>
            </w:r>
          </w:p>
        </w:tc>
        <w:tc>
          <w:tcPr>
            <w:tcW w:w="643" w:type="pct"/>
          </w:tcPr>
          <w:p w14:paraId="65DD1441" w14:textId="342A8E0D" w:rsidR="001F033F" w:rsidRDefault="001F033F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lõpetatud</w:t>
            </w:r>
          </w:p>
        </w:tc>
      </w:tr>
      <w:tr w:rsidR="001F033F" w:rsidRPr="003877B4" w14:paraId="5A693121" w14:textId="77777777" w:rsidTr="00E25415">
        <w:tc>
          <w:tcPr>
            <w:tcW w:w="1485" w:type="pct"/>
          </w:tcPr>
          <w:p w14:paraId="6F79B03E" w14:textId="7A9FB294" w:rsidR="001F033F" w:rsidRDefault="001F033F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Valgamaa raamatukogude töötajate 2024. aasta koolitusprogramm</w:t>
            </w:r>
          </w:p>
        </w:tc>
        <w:tc>
          <w:tcPr>
            <w:tcW w:w="940" w:type="pct"/>
          </w:tcPr>
          <w:p w14:paraId="2A6B3A47" w14:textId="6EE61084" w:rsidR="001F033F" w:rsidRDefault="001F033F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Ku</w:t>
            </w:r>
            <w:r w:rsidR="00640C6E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M,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 xml:space="preserve"> </w:t>
            </w:r>
            <w:r w:rsidR="00930C20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„R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ahvaraamatukogude arendusprojektid</w:t>
            </w:r>
            <w:r w:rsidR="00930C20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“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, koolitustegevused</w:t>
            </w:r>
          </w:p>
        </w:tc>
        <w:tc>
          <w:tcPr>
            <w:tcW w:w="644" w:type="pct"/>
          </w:tcPr>
          <w:p w14:paraId="6EA78417" w14:textId="3F1682C4" w:rsidR="001F033F" w:rsidRDefault="001F033F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02.-12.2024</w:t>
            </w:r>
          </w:p>
        </w:tc>
        <w:tc>
          <w:tcPr>
            <w:tcW w:w="644" w:type="pct"/>
          </w:tcPr>
          <w:p w14:paraId="2B835F71" w14:textId="450CD256" w:rsidR="001F033F" w:rsidRDefault="001F033F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3 770.-</w:t>
            </w:r>
          </w:p>
        </w:tc>
        <w:tc>
          <w:tcPr>
            <w:tcW w:w="644" w:type="pct"/>
          </w:tcPr>
          <w:p w14:paraId="69F139E8" w14:textId="1116D464" w:rsidR="001F033F" w:rsidRDefault="001F033F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4 101.24</w:t>
            </w:r>
          </w:p>
        </w:tc>
        <w:tc>
          <w:tcPr>
            <w:tcW w:w="643" w:type="pct"/>
          </w:tcPr>
          <w:p w14:paraId="66475A89" w14:textId="093AA39C" w:rsidR="001F033F" w:rsidRDefault="001F033F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lõpetatud</w:t>
            </w:r>
          </w:p>
        </w:tc>
      </w:tr>
      <w:tr w:rsidR="001F033F" w:rsidRPr="003877B4" w14:paraId="01BC10E9" w14:textId="77777777" w:rsidTr="00E25415">
        <w:tc>
          <w:tcPr>
            <w:tcW w:w="1485" w:type="pct"/>
          </w:tcPr>
          <w:p w14:paraId="108EA664" w14:textId="060858D0" w:rsidR="001F033F" w:rsidRDefault="001F033F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Huvihariduse ringid Valga Keskraamatukogus (loovkirjutami</w:t>
            </w:r>
            <w:r w:rsidR="00F90841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s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e ja meisterdamisring Valgas ning kokandusring Kaagjärvel)</w:t>
            </w:r>
          </w:p>
        </w:tc>
        <w:tc>
          <w:tcPr>
            <w:tcW w:w="940" w:type="pct"/>
          </w:tcPr>
          <w:p w14:paraId="4B921747" w14:textId="68E3AACF" w:rsidR="001F033F" w:rsidRDefault="001F033F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Haridus- ja Noorteamet, riiklik huvihariduse toetus</w:t>
            </w:r>
          </w:p>
        </w:tc>
        <w:tc>
          <w:tcPr>
            <w:tcW w:w="644" w:type="pct"/>
          </w:tcPr>
          <w:p w14:paraId="3E93ED8A" w14:textId="0943DE27" w:rsidR="001F033F" w:rsidRDefault="001F033F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01.-12.2024</w:t>
            </w:r>
          </w:p>
        </w:tc>
        <w:tc>
          <w:tcPr>
            <w:tcW w:w="644" w:type="pct"/>
          </w:tcPr>
          <w:p w14:paraId="4C0C8C71" w14:textId="7A6DDD0E" w:rsidR="001F033F" w:rsidRDefault="001F033F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3 700.-</w:t>
            </w:r>
          </w:p>
        </w:tc>
        <w:tc>
          <w:tcPr>
            <w:tcW w:w="644" w:type="pct"/>
          </w:tcPr>
          <w:p w14:paraId="1874A591" w14:textId="2D7D9B1F" w:rsidR="001F033F" w:rsidRDefault="001F033F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3 693.-</w:t>
            </w:r>
          </w:p>
        </w:tc>
        <w:tc>
          <w:tcPr>
            <w:tcW w:w="643" w:type="pct"/>
          </w:tcPr>
          <w:p w14:paraId="4E006F56" w14:textId="033C1AA9" w:rsidR="001F033F" w:rsidRDefault="001F033F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lõpetatud</w:t>
            </w:r>
          </w:p>
        </w:tc>
      </w:tr>
      <w:tr w:rsidR="001F033F" w:rsidRPr="003877B4" w14:paraId="1B62AE91" w14:textId="77777777" w:rsidTr="00E25415">
        <w:tc>
          <w:tcPr>
            <w:tcW w:w="1485" w:type="pct"/>
          </w:tcPr>
          <w:p w14:paraId="26E165E1" w14:textId="600F5D3D" w:rsidR="001F033F" w:rsidRDefault="001F033F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Isetegemise</w:t>
            </w:r>
            <w:r w:rsidR="00E25415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 xml:space="preserve">rõõm </w:t>
            </w:r>
            <w:r w:rsidR="00E25415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(Valga Keskraamatukogu Kaagjärve haruraamatukogus)</w:t>
            </w:r>
          </w:p>
        </w:tc>
        <w:tc>
          <w:tcPr>
            <w:tcW w:w="940" w:type="pct"/>
          </w:tcPr>
          <w:p w14:paraId="300E3B2A" w14:textId="196AB6E0" w:rsidR="001F033F" w:rsidRDefault="001F033F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ERÜ, projekt „Raamatukogud-muu</w:t>
            </w:r>
            <w:r w:rsidR="00DF2F97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s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 xml:space="preserve">eumid-noored“ </w:t>
            </w:r>
          </w:p>
        </w:tc>
        <w:tc>
          <w:tcPr>
            <w:tcW w:w="644" w:type="pct"/>
          </w:tcPr>
          <w:p w14:paraId="2D007D3F" w14:textId="4A257154" w:rsidR="001F033F" w:rsidRDefault="00296370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05-10.2024</w:t>
            </w:r>
          </w:p>
        </w:tc>
        <w:tc>
          <w:tcPr>
            <w:tcW w:w="644" w:type="pct"/>
          </w:tcPr>
          <w:p w14:paraId="06D19C34" w14:textId="7CC1B325" w:rsidR="001F033F" w:rsidRDefault="00296370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800.-</w:t>
            </w:r>
          </w:p>
        </w:tc>
        <w:tc>
          <w:tcPr>
            <w:tcW w:w="644" w:type="pct"/>
          </w:tcPr>
          <w:p w14:paraId="326220DA" w14:textId="50D87299" w:rsidR="001F033F" w:rsidRDefault="00296370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933.77</w:t>
            </w:r>
          </w:p>
        </w:tc>
        <w:tc>
          <w:tcPr>
            <w:tcW w:w="643" w:type="pct"/>
          </w:tcPr>
          <w:p w14:paraId="79931A3E" w14:textId="13555966" w:rsidR="001F033F" w:rsidRDefault="00296370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lõpetatud</w:t>
            </w:r>
          </w:p>
        </w:tc>
      </w:tr>
      <w:tr w:rsidR="001F033F" w:rsidRPr="003877B4" w14:paraId="43DDE482" w14:textId="77777777" w:rsidTr="00E25415">
        <w:tc>
          <w:tcPr>
            <w:tcW w:w="1485" w:type="pct"/>
          </w:tcPr>
          <w:p w14:paraId="33CFB5D6" w14:textId="18525A92" w:rsidR="001F033F" w:rsidRDefault="00F90841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Annetu</w:t>
            </w:r>
            <w:r w:rsidR="00296370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s inventari soetamiseks Valga Keskraamatukogu 9 haruraamatukogule</w:t>
            </w:r>
          </w:p>
        </w:tc>
        <w:tc>
          <w:tcPr>
            <w:tcW w:w="940" w:type="pct"/>
          </w:tcPr>
          <w:p w14:paraId="427F9F52" w14:textId="132D20F0" w:rsidR="001F033F" w:rsidRDefault="00296370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Metsatervendus</w:t>
            </w:r>
            <w:r w:rsidR="0031392D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e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 xml:space="preserve"> OÜ</w:t>
            </w:r>
          </w:p>
        </w:tc>
        <w:tc>
          <w:tcPr>
            <w:tcW w:w="644" w:type="pct"/>
          </w:tcPr>
          <w:p w14:paraId="350FD8B1" w14:textId="2A4870CB" w:rsidR="001F033F" w:rsidRDefault="00930C20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0</w:t>
            </w:r>
            <w:r w:rsidR="00296370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1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.</w:t>
            </w:r>
            <w:r w:rsidR="00296370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-12.2024</w:t>
            </w:r>
          </w:p>
        </w:tc>
        <w:tc>
          <w:tcPr>
            <w:tcW w:w="644" w:type="pct"/>
          </w:tcPr>
          <w:p w14:paraId="3BF8D837" w14:textId="0217F045" w:rsidR="001F033F" w:rsidRDefault="00296370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4 500.-</w:t>
            </w:r>
          </w:p>
        </w:tc>
        <w:tc>
          <w:tcPr>
            <w:tcW w:w="644" w:type="pct"/>
          </w:tcPr>
          <w:p w14:paraId="548B8E9F" w14:textId="5551AF8A" w:rsidR="001F033F" w:rsidRDefault="00296370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3 429.27</w:t>
            </w:r>
          </w:p>
        </w:tc>
        <w:tc>
          <w:tcPr>
            <w:tcW w:w="643" w:type="pct"/>
          </w:tcPr>
          <w:p w14:paraId="08EB3F09" w14:textId="7627026A" w:rsidR="001F033F" w:rsidRDefault="00DF2F97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pooleli</w:t>
            </w:r>
          </w:p>
        </w:tc>
      </w:tr>
      <w:tr w:rsidR="009E34B4" w:rsidRPr="003877B4" w14:paraId="5471D2B9" w14:textId="77777777" w:rsidTr="00E25415">
        <w:tc>
          <w:tcPr>
            <w:tcW w:w="1485" w:type="pct"/>
          </w:tcPr>
          <w:p w14:paraId="5DC4F780" w14:textId="4EAE5408" w:rsidR="009E34B4" w:rsidRDefault="009E34B4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Annetus inventari soeta</w:t>
            </w:r>
            <w:r w:rsidR="00D36E2C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 xml:space="preserve">miseks Otepää </w:t>
            </w:r>
            <w:r w:rsidR="00DF2F97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R</w:t>
            </w:r>
            <w:r w:rsidR="00D36E2C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 xml:space="preserve">aamatukogu 3 haruraamatukogule </w:t>
            </w:r>
          </w:p>
        </w:tc>
        <w:tc>
          <w:tcPr>
            <w:tcW w:w="940" w:type="pct"/>
          </w:tcPr>
          <w:p w14:paraId="6857D804" w14:textId="455540EC" w:rsidR="009E34B4" w:rsidRDefault="00D36E2C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Metsatervendus</w:t>
            </w:r>
            <w:r w:rsidR="0031392D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e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 xml:space="preserve"> OÜ</w:t>
            </w:r>
          </w:p>
        </w:tc>
        <w:tc>
          <w:tcPr>
            <w:tcW w:w="644" w:type="pct"/>
          </w:tcPr>
          <w:p w14:paraId="0D070E96" w14:textId="71C35752" w:rsidR="009E34B4" w:rsidRDefault="00D36E2C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01.-12.2024</w:t>
            </w:r>
          </w:p>
        </w:tc>
        <w:tc>
          <w:tcPr>
            <w:tcW w:w="644" w:type="pct"/>
          </w:tcPr>
          <w:p w14:paraId="62C75101" w14:textId="3212096C" w:rsidR="009E34B4" w:rsidRDefault="00D36E2C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1 500.-</w:t>
            </w:r>
          </w:p>
        </w:tc>
        <w:tc>
          <w:tcPr>
            <w:tcW w:w="644" w:type="pct"/>
          </w:tcPr>
          <w:p w14:paraId="137B7C44" w14:textId="61DA8818" w:rsidR="009E34B4" w:rsidRDefault="00D36E2C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1 500.-</w:t>
            </w:r>
          </w:p>
        </w:tc>
        <w:tc>
          <w:tcPr>
            <w:tcW w:w="643" w:type="pct"/>
          </w:tcPr>
          <w:p w14:paraId="035AFB92" w14:textId="4A53DF0A" w:rsidR="009E34B4" w:rsidRDefault="00D36E2C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lõpetatud</w:t>
            </w:r>
          </w:p>
        </w:tc>
      </w:tr>
      <w:tr w:rsidR="00BE5080" w:rsidRPr="003877B4" w14:paraId="4623CF83" w14:textId="77777777" w:rsidTr="00E25415">
        <w:tc>
          <w:tcPr>
            <w:tcW w:w="1485" w:type="pct"/>
            <w:hideMark/>
          </w:tcPr>
          <w:p w14:paraId="42F8C984" w14:textId="4878C640" w:rsidR="00BE5080" w:rsidRPr="003877B4" w:rsidRDefault="00BE5080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</w:p>
        </w:tc>
        <w:tc>
          <w:tcPr>
            <w:tcW w:w="940" w:type="pct"/>
            <w:hideMark/>
          </w:tcPr>
          <w:p w14:paraId="5D57AE22" w14:textId="4DD726BE" w:rsidR="00BE5080" w:rsidRPr="003877B4" w:rsidRDefault="00E25415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 xml:space="preserve">Eesti </w:t>
            </w:r>
            <w:r w:rsidR="00310284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Kultuurkapital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i Valgamaa ekspertgrupp</w:t>
            </w:r>
            <w:r w:rsidR="00273077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*</w:t>
            </w:r>
          </w:p>
        </w:tc>
        <w:tc>
          <w:tcPr>
            <w:tcW w:w="644" w:type="pct"/>
            <w:hideMark/>
          </w:tcPr>
          <w:p w14:paraId="07C03EBF" w14:textId="016EDC1E" w:rsidR="00BE5080" w:rsidRPr="003877B4" w:rsidRDefault="00E25415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27 projekti</w:t>
            </w:r>
          </w:p>
        </w:tc>
        <w:tc>
          <w:tcPr>
            <w:tcW w:w="644" w:type="pct"/>
            <w:hideMark/>
          </w:tcPr>
          <w:p w14:paraId="7533EA8B" w14:textId="22B3536B" w:rsidR="00BE5080" w:rsidRPr="003877B4" w:rsidRDefault="00E25415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6 365.-</w:t>
            </w:r>
          </w:p>
        </w:tc>
        <w:tc>
          <w:tcPr>
            <w:tcW w:w="644" w:type="pct"/>
            <w:hideMark/>
          </w:tcPr>
          <w:p w14:paraId="63B9C96F" w14:textId="21390B35" w:rsidR="00BE5080" w:rsidRPr="003877B4" w:rsidRDefault="00E25415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8 597.18</w:t>
            </w:r>
          </w:p>
        </w:tc>
        <w:tc>
          <w:tcPr>
            <w:tcW w:w="643" w:type="pct"/>
            <w:hideMark/>
          </w:tcPr>
          <w:p w14:paraId="697199BD" w14:textId="672806AE" w:rsidR="00BE5080" w:rsidRPr="003877B4" w:rsidRDefault="00E25415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 xml:space="preserve">21 </w:t>
            </w:r>
            <w:r w:rsidR="00310284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lõpetatud</w:t>
            </w:r>
          </w:p>
        </w:tc>
      </w:tr>
      <w:tr w:rsidR="00273077" w:rsidRPr="003877B4" w14:paraId="4A0D4CF7" w14:textId="77777777" w:rsidTr="00E25415">
        <w:tc>
          <w:tcPr>
            <w:tcW w:w="1485" w:type="pct"/>
          </w:tcPr>
          <w:p w14:paraId="2F222D8E" w14:textId="189601FE" w:rsidR="00273077" w:rsidRPr="00F90841" w:rsidRDefault="00273077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F90841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sellest</w:t>
            </w:r>
          </w:p>
        </w:tc>
        <w:tc>
          <w:tcPr>
            <w:tcW w:w="940" w:type="pct"/>
          </w:tcPr>
          <w:p w14:paraId="4D3A6585" w14:textId="77777777" w:rsidR="00273077" w:rsidRPr="00F90841" w:rsidRDefault="00273077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</w:p>
        </w:tc>
        <w:tc>
          <w:tcPr>
            <w:tcW w:w="644" w:type="pct"/>
          </w:tcPr>
          <w:p w14:paraId="54557D5A" w14:textId="77777777" w:rsidR="00273077" w:rsidRPr="00F90841" w:rsidRDefault="00273077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</w:p>
        </w:tc>
        <w:tc>
          <w:tcPr>
            <w:tcW w:w="644" w:type="pct"/>
          </w:tcPr>
          <w:p w14:paraId="6EB6BDF5" w14:textId="77777777" w:rsidR="00273077" w:rsidRPr="00F90841" w:rsidRDefault="00273077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</w:p>
        </w:tc>
        <w:tc>
          <w:tcPr>
            <w:tcW w:w="644" w:type="pct"/>
          </w:tcPr>
          <w:p w14:paraId="73A25F28" w14:textId="77777777" w:rsidR="00273077" w:rsidRPr="00F90841" w:rsidRDefault="00273077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</w:p>
        </w:tc>
        <w:tc>
          <w:tcPr>
            <w:tcW w:w="643" w:type="pct"/>
          </w:tcPr>
          <w:p w14:paraId="372964D0" w14:textId="77777777" w:rsidR="00273077" w:rsidRPr="00F90841" w:rsidRDefault="00273077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</w:p>
        </w:tc>
      </w:tr>
      <w:tr w:rsidR="00381CBD" w:rsidRPr="003877B4" w14:paraId="24B49FAD" w14:textId="77777777" w:rsidTr="00E25415">
        <w:tc>
          <w:tcPr>
            <w:tcW w:w="1485" w:type="pct"/>
          </w:tcPr>
          <w:p w14:paraId="61541E4D" w14:textId="652E16C9" w:rsidR="00381CBD" w:rsidRPr="00F90841" w:rsidRDefault="00381CBD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F90841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Otepää Raamatukogu</w:t>
            </w:r>
          </w:p>
        </w:tc>
        <w:tc>
          <w:tcPr>
            <w:tcW w:w="940" w:type="pct"/>
          </w:tcPr>
          <w:p w14:paraId="731B6130" w14:textId="77777777" w:rsidR="00381CBD" w:rsidRPr="00F90841" w:rsidRDefault="00381CBD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</w:p>
        </w:tc>
        <w:tc>
          <w:tcPr>
            <w:tcW w:w="644" w:type="pct"/>
          </w:tcPr>
          <w:p w14:paraId="7C6C59E2" w14:textId="3C3685BC" w:rsidR="00381CBD" w:rsidRPr="00F90841" w:rsidRDefault="00381CBD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F90841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3 projekti</w:t>
            </w:r>
          </w:p>
        </w:tc>
        <w:tc>
          <w:tcPr>
            <w:tcW w:w="644" w:type="pct"/>
          </w:tcPr>
          <w:p w14:paraId="63C11F39" w14:textId="49AAB871" w:rsidR="00381CBD" w:rsidRPr="00F90841" w:rsidRDefault="00381CBD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F90841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1 350.-</w:t>
            </w:r>
          </w:p>
        </w:tc>
        <w:tc>
          <w:tcPr>
            <w:tcW w:w="644" w:type="pct"/>
          </w:tcPr>
          <w:p w14:paraId="02D7ABBF" w14:textId="5F747B2F" w:rsidR="00381CBD" w:rsidRPr="00F90841" w:rsidRDefault="00381CBD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F90841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2 158.20</w:t>
            </w:r>
          </w:p>
        </w:tc>
        <w:tc>
          <w:tcPr>
            <w:tcW w:w="643" w:type="pct"/>
          </w:tcPr>
          <w:p w14:paraId="26E4704A" w14:textId="40BE1C41" w:rsidR="00381CBD" w:rsidRPr="00F90841" w:rsidRDefault="00381CBD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F90841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2 lõpetatud</w:t>
            </w:r>
          </w:p>
        </w:tc>
      </w:tr>
      <w:tr w:rsidR="00381CBD" w:rsidRPr="003877B4" w14:paraId="65E7826E" w14:textId="77777777" w:rsidTr="00E25415">
        <w:tc>
          <w:tcPr>
            <w:tcW w:w="1485" w:type="pct"/>
          </w:tcPr>
          <w:p w14:paraId="4B423A88" w14:textId="20D607E3" w:rsidR="00381CBD" w:rsidRPr="00F90841" w:rsidRDefault="00381CBD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F90841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 xml:space="preserve">Tõrva Raamatukogu </w:t>
            </w:r>
          </w:p>
        </w:tc>
        <w:tc>
          <w:tcPr>
            <w:tcW w:w="940" w:type="pct"/>
          </w:tcPr>
          <w:p w14:paraId="46CC4527" w14:textId="77777777" w:rsidR="00381CBD" w:rsidRPr="00F90841" w:rsidRDefault="00381CBD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</w:p>
        </w:tc>
        <w:tc>
          <w:tcPr>
            <w:tcW w:w="644" w:type="pct"/>
          </w:tcPr>
          <w:p w14:paraId="2585C987" w14:textId="551B3774" w:rsidR="00381CBD" w:rsidRPr="00F90841" w:rsidRDefault="00381CBD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F90841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1 projekt</w:t>
            </w:r>
          </w:p>
        </w:tc>
        <w:tc>
          <w:tcPr>
            <w:tcW w:w="644" w:type="pct"/>
          </w:tcPr>
          <w:p w14:paraId="18910A26" w14:textId="122CB17A" w:rsidR="00381CBD" w:rsidRPr="00F90841" w:rsidRDefault="00381CBD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F90841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250.-</w:t>
            </w:r>
          </w:p>
        </w:tc>
        <w:tc>
          <w:tcPr>
            <w:tcW w:w="644" w:type="pct"/>
          </w:tcPr>
          <w:p w14:paraId="0F3F1FEF" w14:textId="460FBD8C" w:rsidR="00381CBD" w:rsidRPr="00F90841" w:rsidRDefault="00381CBD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F90841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805.-</w:t>
            </w:r>
          </w:p>
        </w:tc>
        <w:tc>
          <w:tcPr>
            <w:tcW w:w="643" w:type="pct"/>
          </w:tcPr>
          <w:p w14:paraId="03B8DC49" w14:textId="27A2178C" w:rsidR="00381CBD" w:rsidRPr="00F90841" w:rsidRDefault="00381CBD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F90841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lõpetatud</w:t>
            </w:r>
          </w:p>
        </w:tc>
      </w:tr>
      <w:tr w:rsidR="00381CBD" w:rsidRPr="003877B4" w14:paraId="09B5A801" w14:textId="77777777" w:rsidTr="00E25415">
        <w:tc>
          <w:tcPr>
            <w:tcW w:w="1485" w:type="pct"/>
          </w:tcPr>
          <w:p w14:paraId="0C193DFA" w14:textId="72801D4C" w:rsidR="00381CBD" w:rsidRPr="00F90841" w:rsidRDefault="00381CBD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F90841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Valga Keskraamatukogu</w:t>
            </w:r>
          </w:p>
        </w:tc>
        <w:tc>
          <w:tcPr>
            <w:tcW w:w="940" w:type="pct"/>
          </w:tcPr>
          <w:p w14:paraId="3F6B5864" w14:textId="76E7F0B3" w:rsidR="00381CBD" w:rsidRPr="00F90841" w:rsidRDefault="00381CBD" w:rsidP="00310284">
            <w:pP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</w:p>
        </w:tc>
        <w:tc>
          <w:tcPr>
            <w:tcW w:w="644" w:type="pct"/>
          </w:tcPr>
          <w:p w14:paraId="142AD37D" w14:textId="4D8376F1" w:rsidR="00381CBD" w:rsidRPr="00F90841" w:rsidRDefault="00381CBD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F90841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23 projekti</w:t>
            </w:r>
          </w:p>
        </w:tc>
        <w:tc>
          <w:tcPr>
            <w:tcW w:w="644" w:type="pct"/>
          </w:tcPr>
          <w:p w14:paraId="4A00301C" w14:textId="4183B937" w:rsidR="00381CBD" w:rsidRPr="00F90841" w:rsidRDefault="00381CBD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F90841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4 765.-</w:t>
            </w:r>
          </w:p>
        </w:tc>
        <w:tc>
          <w:tcPr>
            <w:tcW w:w="644" w:type="pct"/>
          </w:tcPr>
          <w:p w14:paraId="044289E0" w14:textId="6C581560" w:rsidR="00381CBD" w:rsidRPr="00F90841" w:rsidRDefault="00381CBD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F90841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5 633.98</w:t>
            </w:r>
          </w:p>
        </w:tc>
        <w:tc>
          <w:tcPr>
            <w:tcW w:w="643" w:type="pct"/>
          </w:tcPr>
          <w:p w14:paraId="07B018D7" w14:textId="1859722D" w:rsidR="00381CBD" w:rsidRPr="00F90841" w:rsidRDefault="00381CBD" w:rsidP="00310284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 w:rsidRPr="00F90841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18 lõpetatud</w:t>
            </w:r>
          </w:p>
        </w:tc>
      </w:tr>
    </w:tbl>
    <w:p w14:paraId="5D71B1D1" w14:textId="08902462" w:rsidR="007F677E" w:rsidRPr="00FC677B" w:rsidRDefault="00273077" w:rsidP="0007130D">
      <w:pPr>
        <w:spacing w:after="120" w:line="240" w:lineRule="auto"/>
        <w:jc w:val="both"/>
        <w:rPr>
          <w:rFonts w:cs="Times New Roman"/>
          <w:i/>
          <w:iCs/>
        </w:rPr>
      </w:pPr>
      <w:r w:rsidRPr="00FC677B">
        <w:rPr>
          <w:rFonts w:cs="Times New Roman"/>
          <w:i/>
          <w:iCs/>
        </w:rPr>
        <w:t xml:space="preserve">* </w:t>
      </w:r>
      <w:r w:rsidR="00F90841">
        <w:rPr>
          <w:rFonts w:cs="Times New Roman"/>
          <w:i/>
          <w:iCs/>
        </w:rPr>
        <w:t xml:space="preserve">sh </w:t>
      </w:r>
      <w:r w:rsidR="007F677E" w:rsidRPr="00FC677B">
        <w:rPr>
          <w:rFonts w:cs="Times New Roman"/>
          <w:i/>
          <w:iCs/>
        </w:rPr>
        <w:t xml:space="preserve">Eesti Kultuurkapitali Valgamaa ekspertgrupi </w:t>
      </w:r>
      <w:r w:rsidRPr="00FC677B">
        <w:rPr>
          <w:rFonts w:cs="Times New Roman"/>
          <w:i/>
          <w:iCs/>
        </w:rPr>
        <w:t>toetu</w:t>
      </w:r>
      <w:r w:rsidR="007F677E" w:rsidRPr="00FC677B">
        <w:rPr>
          <w:rFonts w:cs="Times New Roman"/>
          <w:i/>
          <w:iCs/>
        </w:rPr>
        <w:t>s</w:t>
      </w:r>
      <w:r w:rsidR="00F90841">
        <w:rPr>
          <w:rFonts w:cs="Times New Roman"/>
          <w:i/>
          <w:iCs/>
        </w:rPr>
        <w:t xml:space="preserve"> </w:t>
      </w:r>
      <w:r w:rsidR="007F677E" w:rsidRPr="00FC677B">
        <w:rPr>
          <w:rFonts w:cs="Times New Roman"/>
          <w:i/>
          <w:iCs/>
        </w:rPr>
        <w:t>9 projekti</w:t>
      </w:r>
      <w:r w:rsidR="00F90841">
        <w:rPr>
          <w:rFonts w:cs="Times New Roman"/>
          <w:i/>
          <w:iCs/>
        </w:rPr>
        <w:t>le</w:t>
      </w:r>
      <w:r w:rsidR="007F677E" w:rsidRPr="00FC677B">
        <w:rPr>
          <w:rFonts w:cs="Times New Roman"/>
          <w:i/>
          <w:iCs/>
        </w:rPr>
        <w:t xml:space="preserve"> 2023. aasta viimase kvartali</w:t>
      </w:r>
      <w:r w:rsidRPr="00FC677B">
        <w:rPr>
          <w:rFonts w:cs="Times New Roman"/>
          <w:i/>
          <w:iCs/>
        </w:rPr>
        <w:t xml:space="preserve"> projektivoorust</w:t>
      </w:r>
      <w:r w:rsidR="00F90841">
        <w:rPr>
          <w:rFonts w:cs="Times New Roman"/>
          <w:i/>
          <w:iCs/>
        </w:rPr>
        <w:t>, mis viidi ellu 2024. aastal ja</w:t>
      </w:r>
      <w:r w:rsidRPr="00FC677B">
        <w:rPr>
          <w:rFonts w:cs="Times New Roman"/>
          <w:i/>
          <w:iCs/>
        </w:rPr>
        <w:t xml:space="preserve"> </w:t>
      </w:r>
      <w:r w:rsidR="007F677E" w:rsidRPr="00FC677B">
        <w:rPr>
          <w:rFonts w:cs="Times New Roman"/>
          <w:i/>
          <w:iCs/>
        </w:rPr>
        <w:t>6 projekti</w:t>
      </w:r>
      <w:r w:rsidR="00F90841">
        <w:rPr>
          <w:rFonts w:cs="Times New Roman"/>
          <w:i/>
          <w:iCs/>
        </w:rPr>
        <w:t>le</w:t>
      </w:r>
      <w:r w:rsidRPr="00FC677B">
        <w:rPr>
          <w:rFonts w:cs="Times New Roman"/>
          <w:i/>
          <w:iCs/>
        </w:rPr>
        <w:t xml:space="preserve"> </w:t>
      </w:r>
      <w:r w:rsidR="00F90841">
        <w:rPr>
          <w:rFonts w:cs="Times New Roman"/>
          <w:i/>
          <w:iCs/>
        </w:rPr>
        <w:t xml:space="preserve">2024. aasta viimase kvartali projektivoorust (toetussumma 1 670.- eurot, </w:t>
      </w:r>
      <w:r w:rsidRPr="00FC677B">
        <w:rPr>
          <w:rFonts w:cs="Times New Roman"/>
          <w:i/>
          <w:iCs/>
        </w:rPr>
        <w:t>elluviimine toimub käesoleval aasta</w:t>
      </w:r>
      <w:r w:rsidR="00F90841">
        <w:rPr>
          <w:rFonts w:cs="Times New Roman"/>
          <w:i/>
          <w:iCs/>
        </w:rPr>
        <w:t>l)</w:t>
      </w:r>
      <w:r w:rsidRPr="00FC677B">
        <w:rPr>
          <w:rFonts w:cs="Times New Roman"/>
          <w:i/>
          <w:iCs/>
        </w:rPr>
        <w:t>.</w:t>
      </w:r>
    </w:p>
    <w:p w14:paraId="373A4A65" w14:textId="7D8CC1B7" w:rsidR="00014366" w:rsidRDefault="00014366" w:rsidP="0007130D">
      <w:pPr>
        <w:pStyle w:val="Loendilik"/>
        <w:numPr>
          <w:ilvl w:val="0"/>
          <w:numId w:val="7"/>
        </w:num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Ku</w:t>
      </w:r>
      <w:r w:rsidR="00F90841">
        <w:rPr>
          <w:rFonts w:cs="Times New Roman"/>
        </w:rPr>
        <w:t>ltuuriministeerium</w:t>
      </w:r>
      <w:r>
        <w:rPr>
          <w:rFonts w:cs="Times New Roman"/>
        </w:rPr>
        <w:t>i</w:t>
      </w:r>
      <w:r w:rsidR="00F90841">
        <w:rPr>
          <w:rFonts w:cs="Times New Roman"/>
        </w:rPr>
        <w:t xml:space="preserve"> </w:t>
      </w:r>
      <w:r w:rsidR="00394DB9" w:rsidRPr="00014366">
        <w:rPr>
          <w:rFonts w:cs="Times New Roman"/>
        </w:rPr>
        <w:t>toet</w:t>
      </w:r>
      <w:r>
        <w:rPr>
          <w:rFonts w:cs="Times New Roman"/>
        </w:rPr>
        <w:t>use</w:t>
      </w:r>
      <w:r w:rsidR="00394DB9" w:rsidRPr="00014366">
        <w:rPr>
          <w:rFonts w:cs="Times New Roman"/>
        </w:rPr>
        <w:t xml:space="preserve"> </w:t>
      </w:r>
      <w:r>
        <w:rPr>
          <w:rFonts w:cs="Times New Roman"/>
        </w:rPr>
        <w:t xml:space="preserve">abil ellu viidud projekt </w:t>
      </w:r>
      <w:r w:rsidR="005733C3">
        <w:rPr>
          <w:rFonts w:cs="Times New Roman"/>
        </w:rPr>
        <w:t xml:space="preserve">Tõrva Raamatukogu </w:t>
      </w:r>
      <w:r w:rsidR="00FC677B" w:rsidRPr="00014366">
        <w:rPr>
          <w:rFonts w:cs="Times New Roman"/>
        </w:rPr>
        <w:t xml:space="preserve">Riidaja </w:t>
      </w:r>
      <w:r w:rsidR="005733C3">
        <w:rPr>
          <w:rFonts w:cs="Times New Roman"/>
        </w:rPr>
        <w:t xml:space="preserve">haruraamatukogu juurde </w:t>
      </w:r>
      <w:r w:rsidR="00C77BAF">
        <w:rPr>
          <w:rFonts w:cs="Times New Roman"/>
        </w:rPr>
        <w:t xml:space="preserve">kogukonnale </w:t>
      </w:r>
      <w:r>
        <w:rPr>
          <w:rFonts w:cs="Times New Roman"/>
        </w:rPr>
        <w:t>uut</w:t>
      </w:r>
      <w:r w:rsidR="00FC677B" w:rsidRPr="00014366">
        <w:rPr>
          <w:rFonts w:cs="Times New Roman"/>
        </w:rPr>
        <w:t>e teenuste (inimeste pesemisvõimalus, pesupesemis- ja kuivatusteenus, käsitöö- ja keraamikaringi toad, koolitusruum ning kogukonnaköök)</w:t>
      </w:r>
      <w:r w:rsidR="00FC70F8">
        <w:rPr>
          <w:rFonts w:cs="Times New Roman"/>
        </w:rPr>
        <w:t xml:space="preserve"> pakkumise</w:t>
      </w:r>
      <w:r w:rsidR="00F90841">
        <w:rPr>
          <w:rFonts w:cs="Times New Roman"/>
        </w:rPr>
        <w:t xml:space="preserve"> võimaluse loomi</w:t>
      </w:r>
      <w:r w:rsidR="00FC70F8">
        <w:rPr>
          <w:rFonts w:cs="Times New Roman"/>
        </w:rPr>
        <w:t>s</w:t>
      </w:r>
      <w:r w:rsidR="00F90841">
        <w:rPr>
          <w:rFonts w:cs="Times New Roman"/>
        </w:rPr>
        <w:t>e</w:t>
      </w:r>
      <w:r w:rsidR="00FC677B" w:rsidRPr="00014366">
        <w:rPr>
          <w:rFonts w:cs="Times New Roman"/>
        </w:rPr>
        <w:t xml:space="preserve"> mõju on </w:t>
      </w:r>
      <w:r>
        <w:rPr>
          <w:rFonts w:cs="Times New Roman"/>
        </w:rPr>
        <w:t xml:space="preserve">positiivne ja </w:t>
      </w:r>
      <w:r w:rsidR="00FC677B" w:rsidRPr="00014366">
        <w:rPr>
          <w:rFonts w:cs="Times New Roman"/>
        </w:rPr>
        <w:t xml:space="preserve">stimuleeriv. </w:t>
      </w:r>
      <w:r w:rsidR="005733C3">
        <w:rPr>
          <w:rFonts w:cs="Times New Roman"/>
        </w:rPr>
        <w:lastRenderedPageBreak/>
        <w:t xml:space="preserve">Kõigile teenustele (sh raamatukoguteenustele) loodi juurdepääs ka </w:t>
      </w:r>
      <w:r w:rsidR="00FC677B" w:rsidRPr="00014366">
        <w:rPr>
          <w:rFonts w:cs="Times New Roman"/>
        </w:rPr>
        <w:t xml:space="preserve">liikumispuudega inimestele (varem ei olnud </w:t>
      </w:r>
      <w:r w:rsidR="005733C3">
        <w:rPr>
          <w:rFonts w:cs="Times New Roman"/>
        </w:rPr>
        <w:t xml:space="preserve">see </w:t>
      </w:r>
      <w:r w:rsidR="00FC677B" w:rsidRPr="00014366">
        <w:rPr>
          <w:rFonts w:cs="Times New Roman"/>
        </w:rPr>
        <w:t>võimalik).</w:t>
      </w:r>
    </w:p>
    <w:p w14:paraId="5893BF18" w14:textId="13CF4363" w:rsidR="00FC677B" w:rsidRDefault="009D0CF7" w:rsidP="0007130D">
      <w:pPr>
        <w:pStyle w:val="Loendilik"/>
        <w:numPr>
          <w:ilvl w:val="0"/>
          <w:numId w:val="7"/>
        </w:num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Maakonna</w:t>
      </w:r>
      <w:r w:rsidR="00FC70F8">
        <w:rPr>
          <w:rFonts w:cs="Times New Roman"/>
        </w:rPr>
        <w:t xml:space="preserve"> raamatukogutöötajate 2024. aasta koolitusprogramm</w:t>
      </w:r>
      <w:r w:rsidR="00014366">
        <w:rPr>
          <w:rFonts w:cs="Times New Roman"/>
        </w:rPr>
        <w:t xml:space="preserve"> võimaldas </w:t>
      </w:r>
      <w:r w:rsidR="00FC70F8">
        <w:rPr>
          <w:rFonts w:cs="Times New Roman"/>
        </w:rPr>
        <w:t xml:space="preserve">keskraamatukogul </w:t>
      </w:r>
      <w:r w:rsidR="00014366">
        <w:rPr>
          <w:rFonts w:cs="Times New Roman"/>
        </w:rPr>
        <w:t xml:space="preserve">pakkuda </w:t>
      </w:r>
      <w:r w:rsidR="00FC70F8">
        <w:rPr>
          <w:rFonts w:cs="Times New Roman"/>
        </w:rPr>
        <w:t>töötajate arengut toetavaid k</w:t>
      </w:r>
      <w:r w:rsidR="00014366">
        <w:rPr>
          <w:rFonts w:cs="Times New Roman"/>
        </w:rPr>
        <w:t>oolitusi</w:t>
      </w:r>
      <w:r w:rsidR="006F2327">
        <w:rPr>
          <w:rFonts w:cs="Times New Roman"/>
        </w:rPr>
        <w:t>.</w:t>
      </w:r>
    </w:p>
    <w:p w14:paraId="7F5B0508" w14:textId="58F7837F" w:rsidR="006F2327" w:rsidRDefault="006F2327" w:rsidP="0007130D">
      <w:pPr>
        <w:pStyle w:val="Loendilik"/>
        <w:numPr>
          <w:ilvl w:val="0"/>
          <w:numId w:val="7"/>
        </w:num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H</w:t>
      </w:r>
      <w:r w:rsidR="00C84E39">
        <w:rPr>
          <w:rFonts w:cs="Times New Roman"/>
        </w:rPr>
        <w:t xml:space="preserve">uvihariduse </w:t>
      </w:r>
      <w:r>
        <w:rPr>
          <w:rFonts w:cs="Times New Roman"/>
        </w:rPr>
        <w:t>toetusel toimusid Valga Keskraamatukogus kolm valla ametlikku huviringi (sh üks Kaagjärve</w:t>
      </w:r>
      <w:r w:rsidR="009D0CF7">
        <w:rPr>
          <w:rFonts w:cs="Times New Roman"/>
        </w:rPr>
        <w:t xml:space="preserve"> haruraamatukogus</w:t>
      </w:r>
      <w:r>
        <w:rPr>
          <w:rFonts w:cs="Times New Roman"/>
        </w:rPr>
        <w:t xml:space="preserve">), mis </w:t>
      </w:r>
      <w:r w:rsidR="009D0CF7">
        <w:rPr>
          <w:rFonts w:cs="Times New Roman"/>
        </w:rPr>
        <w:t xml:space="preserve">tõid lapsi ja noori raamatukogusse, </w:t>
      </w:r>
      <w:r w:rsidR="00C77BAF">
        <w:rPr>
          <w:rFonts w:cs="Times New Roman"/>
        </w:rPr>
        <w:t>laienda</w:t>
      </w:r>
      <w:r>
        <w:rPr>
          <w:rFonts w:cs="Times New Roman"/>
        </w:rPr>
        <w:t>d</w:t>
      </w:r>
      <w:r w:rsidR="009D0CF7">
        <w:rPr>
          <w:rFonts w:cs="Times New Roman"/>
        </w:rPr>
        <w:t>es</w:t>
      </w:r>
      <w:r>
        <w:rPr>
          <w:rFonts w:cs="Times New Roman"/>
        </w:rPr>
        <w:t xml:space="preserve"> </w:t>
      </w:r>
      <w:r w:rsidR="009D0CF7">
        <w:rPr>
          <w:rFonts w:cs="Times New Roman"/>
        </w:rPr>
        <w:t>nende</w:t>
      </w:r>
      <w:r>
        <w:rPr>
          <w:rFonts w:cs="Times New Roman"/>
        </w:rPr>
        <w:t xml:space="preserve"> vaba aja tegevusvõima</w:t>
      </w:r>
      <w:r w:rsidR="00C77BAF">
        <w:rPr>
          <w:rFonts w:cs="Times New Roman"/>
        </w:rPr>
        <w:t>lusi</w:t>
      </w:r>
      <w:r>
        <w:rPr>
          <w:rFonts w:cs="Times New Roman"/>
        </w:rPr>
        <w:t>.</w:t>
      </w:r>
    </w:p>
    <w:p w14:paraId="2F13BB6D" w14:textId="7F4480B1" w:rsidR="006F2327" w:rsidRDefault="008D6B13" w:rsidP="0007130D">
      <w:pPr>
        <w:pStyle w:val="Loendilik"/>
        <w:numPr>
          <w:ilvl w:val="0"/>
          <w:numId w:val="7"/>
        </w:num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ERÜ projekt Kaagjärvel parand</w:t>
      </w:r>
      <w:r w:rsidR="00C77BAF">
        <w:rPr>
          <w:rFonts w:cs="Times New Roman"/>
        </w:rPr>
        <w:t>as</w:t>
      </w:r>
      <w:r>
        <w:rPr>
          <w:rFonts w:cs="Times New Roman"/>
        </w:rPr>
        <w:t xml:space="preserve"> koostööd noortekekusega ning selle käigus muudeti kogukonda noortele atraktiivsemaks (said ise käed külge panna</w:t>
      </w:r>
      <w:r w:rsidR="004F4593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C84E39">
        <w:rPr>
          <w:rFonts w:cs="Times New Roman"/>
        </w:rPr>
        <w:t xml:space="preserve">koos </w:t>
      </w:r>
      <w:r>
        <w:rPr>
          <w:rFonts w:cs="Times New Roman"/>
        </w:rPr>
        <w:t>uuriti</w:t>
      </w:r>
      <w:r w:rsidR="00C84E39">
        <w:rPr>
          <w:rFonts w:cs="Times New Roman"/>
        </w:rPr>
        <w:t xml:space="preserve"> </w:t>
      </w:r>
      <w:r>
        <w:rPr>
          <w:rFonts w:cs="Times New Roman"/>
        </w:rPr>
        <w:t>kodukoha ajalugu ja huvitavamaid kohti).</w:t>
      </w:r>
    </w:p>
    <w:p w14:paraId="4379664E" w14:textId="7B025B8E" w:rsidR="0088351F" w:rsidRDefault="008D6B13" w:rsidP="0007130D">
      <w:pPr>
        <w:pStyle w:val="Loendilik"/>
        <w:numPr>
          <w:ilvl w:val="0"/>
          <w:numId w:val="7"/>
        </w:num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Metsatervenduse OÜ </w:t>
      </w:r>
      <w:r w:rsidR="001C08C0">
        <w:rPr>
          <w:rFonts w:cs="Times New Roman"/>
        </w:rPr>
        <w:t>toetuse eest said 12 külaraamatukogu soetada inventari</w:t>
      </w:r>
      <w:r w:rsidR="004F4593">
        <w:rPr>
          <w:rFonts w:cs="Times New Roman"/>
        </w:rPr>
        <w:t xml:space="preserve"> ruumide </w:t>
      </w:r>
      <w:r w:rsidR="001C08C0">
        <w:rPr>
          <w:rFonts w:cs="Times New Roman"/>
        </w:rPr>
        <w:t>hubasemaks</w:t>
      </w:r>
      <w:r w:rsidR="004F4593">
        <w:rPr>
          <w:rFonts w:cs="Times New Roman"/>
        </w:rPr>
        <w:t xml:space="preserve"> muutmiseks</w:t>
      </w:r>
      <w:r w:rsidR="001C08C0">
        <w:rPr>
          <w:rFonts w:cs="Times New Roman"/>
        </w:rPr>
        <w:t xml:space="preserve"> ning </w:t>
      </w:r>
      <w:r w:rsidR="004F4593">
        <w:rPr>
          <w:rFonts w:cs="Times New Roman"/>
        </w:rPr>
        <w:t>raha</w:t>
      </w:r>
      <w:r w:rsidR="001C08C0">
        <w:rPr>
          <w:rFonts w:cs="Times New Roman"/>
        </w:rPr>
        <w:t xml:space="preserve"> panustati ka ürituste</w:t>
      </w:r>
      <w:r w:rsidR="00B95CBF">
        <w:rPr>
          <w:rFonts w:cs="Times New Roman"/>
        </w:rPr>
        <w:t xml:space="preserve"> korraldamisse. Toetus jätku</w:t>
      </w:r>
      <w:r w:rsidR="00C84E39">
        <w:rPr>
          <w:rFonts w:cs="Times New Roman"/>
        </w:rPr>
        <w:t>b</w:t>
      </w:r>
      <w:r w:rsidR="00B95CBF">
        <w:rPr>
          <w:rFonts w:cs="Times New Roman"/>
        </w:rPr>
        <w:t xml:space="preserve"> ka 2025. aastal.</w:t>
      </w:r>
    </w:p>
    <w:p w14:paraId="3D913745" w14:textId="216FFE98" w:rsidR="007F677E" w:rsidRPr="0088351F" w:rsidRDefault="00124577" w:rsidP="0007130D">
      <w:pPr>
        <w:pStyle w:val="Loendilik"/>
        <w:numPr>
          <w:ilvl w:val="0"/>
          <w:numId w:val="7"/>
        </w:num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K</w:t>
      </w:r>
      <w:r w:rsidR="007F677E" w:rsidRPr="0088351F">
        <w:rPr>
          <w:rFonts w:cs="Times New Roman"/>
        </w:rPr>
        <w:t>ultuurkapitali poolt toetatud projektid võimaldasid raamatukogudel korraldada</w:t>
      </w:r>
      <w:r w:rsidR="002953D5">
        <w:rPr>
          <w:rFonts w:cs="Times New Roman"/>
        </w:rPr>
        <w:t xml:space="preserve"> rohkem </w:t>
      </w:r>
      <w:r w:rsidR="007F677E" w:rsidRPr="0088351F">
        <w:rPr>
          <w:rFonts w:cs="Times New Roman"/>
        </w:rPr>
        <w:t>sisukamaid üritusi</w:t>
      </w:r>
      <w:r w:rsidR="0088351F">
        <w:rPr>
          <w:rFonts w:cs="Times New Roman"/>
        </w:rPr>
        <w:t xml:space="preserve">, kutsuda erinevaid esinejaid. </w:t>
      </w:r>
      <w:r w:rsidR="002953D5">
        <w:rPr>
          <w:rFonts w:cs="Times New Roman"/>
        </w:rPr>
        <w:t>Nii</w:t>
      </w:r>
      <w:r w:rsidR="0088351F">
        <w:rPr>
          <w:rFonts w:cs="Times New Roman"/>
        </w:rPr>
        <w:t xml:space="preserve"> jõuti erinevate sihtgruppideni</w:t>
      </w:r>
      <w:r w:rsidR="002953D5">
        <w:rPr>
          <w:rFonts w:cs="Times New Roman"/>
        </w:rPr>
        <w:t>,</w:t>
      </w:r>
      <w:r w:rsidR="0088351F">
        <w:rPr>
          <w:rFonts w:cs="Times New Roman"/>
        </w:rPr>
        <w:t xml:space="preserve"> peamiselt siiski laste ja noorteni.</w:t>
      </w:r>
    </w:p>
    <w:p w14:paraId="631A1940" w14:textId="77777777" w:rsidR="00BE5080" w:rsidRDefault="00BE5080" w:rsidP="0007130D">
      <w:pPr>
        <w:spacing w:after="120" w:line="240" w:lineRule="auto"/>
        <w:jc w:val="both"/>
        <w:rPr>
          <w:rFonts w:cs="Times New Roman"/>
        </w:rPr>
      </w:pPr>
    </w:p>
    <w:p w14:paraId="6C8F694A" w14:textId="77777777" w:rsidR="00EA412F" w:rsidRDefault="00D23DF0" w:rsidP="0007130D">
      <w:pPr>
        <w:pStyle w:val="Pealkiri2"/>
        <w:spacing w:before="0" w:line="240" w:lineRule="auto"/>
        <w:jc w:val="both"/>
      </w:pPr>
      <w:r>
        <w:t>Personal</w:t>
      </w:r>
    </w:p>
    <w:tbl>
      <w:tblPr>
        <w:tblStyle w:val="Kontuurtabel"/>
        <w:tblW w:w="0" w:type="auto"/>
        <w:tblLayout w:type="fixed"/>
        <w:tblLook w:val="06A0" w:firstRow="1" w:lastRow="0" w:firstColumn="1" w:lastColumn="0" w:noHBand="1" w:noVBand="1"/>
      </w:tblPr>
      <w:tblGrid>
        <w:gridCol w:w="2053"/>
        <w:gridCol w:w="2053"/>
      </w:tblGrid>
      <w:tr w:rsidR="76BB6816" w14:paraId="7D6FBC22" w14:textId="77777777" w:rsidTr="00BE5080">
        <w:trPr>
          <w:trHeight w:val="20"/>
        </w:trPr>
        <w:tc>
          <w:tcPr>
            <w:tcW w:w="2053" w:type="dxa"/>
          </w:tcPr>
          <w:p w14:paraId="54C72E4C" w14:textId="77777777" w:rsidR="09D6399C" w:rsidRPr="00BE5080" w:rsidRDefault="09D6399C" w:rsidP="00BE5080">
            <w:pPr>
              <w:jc w:val="center"/>
              <w:rPr>
                <w:b/>
                <w:bCs/>
                <w:sz w:val="20"/>
                <w:szCs w:val="18"/>
              </w:rPr>
            </w:pPr>
            <w:r w:rsidRPr="00BE5080">
              <w:rPr>
                <w:b/>
                <w:bCs/>
                <w:sz w:val="20"/>
                <w:szCs w:val="18"/>
              </w:rPr>
              <w:t>Töötajate arv</w:t>
            </w:r>
          </w:p>
        </w:tc>
        <w:tc>
          <w:tcPr>
            <w:tcW w:w="2053" w:type="dxa"/>
          </w:tcPr>
          <w:p w14:paraId="78480188" w14:textId="77777777" w:rsidR="09D6399C" w:rsidRPr="00BE5080" w:rsidRDefault="09D6399C" w:rsidP="00BE5080">
            <w:pPr>
              <w:jc w:val="center"/>
              <w:rPr>
                <w:b/>
                <w:bCs/>
                <w:sz w:val="20"/>
                <w:szCs w:val="18"/>
              </w:rPr>
            </w:pPr>
            <w:r w:rsidRPr="00BE5080">
              <w:rPr>
                <w:b/>
                <w:bCs/>
                <w:sz w:val="20"/>
                <w:szCs w:val="18"/>
              </w:rPr>
              <w:t>Täidetud töökohtade arv (FTE)</w:t>
            </w:r>
          </w:p>
        </w:tc>
      </w:tr>
      <w:tr w:rsidR="76BB6816" w14:paraId="7093319B" w14:textId="77777777" w:rsidTr="00BE5080">
        <w:trPr>
          <w:trHeight w:val="20"/>
        </w:trPr>
        <w:tc>
          <w:tcPr>
            <w:tcW w:w="2053" w:type="dxa"/>
          </w:tcPr>
          <w:p w14:paraId="42915CC3" w14:textId="5E17D9C4" w:rsidR="76BB6816" w:rsidRDefault="00C97949" w:rsidP="00BE5080">
            <w:pPr>
              <w:jc w:val="center"/>
            </w:pPr>
            <w:r>
              <w:t>40</w:t>
            </w:r>
          </w:p>
        </w:tc>
        <w:tc>
          <w:tcPr>
            <w:tcW w:w="2053" w:type="dxa"/>
          </w:tcPr>
          <w:p w14:paraId="5DA07AC8" w14:textId="6D0951B8" w:rsidR="76BB6816" w:rsidRDefault="00C97949" w:rsidP="00BE5080">
            <w:pPr>
              <w:jc w:val="center"/>
            </w:pPr>
            <w:r>
              <w:t>33,9</w:t>
            </w:r>
          </w:p>
        </w:tc>
      </w:tr>
    </w:tbl>
    <w:p w14:paraId="758AFD4A" w14:textId="77777777" w:rsidR="00BE5080" w:rsidRDefault="00BE5080" w:rsidP="00BE5080">
      <w:pPr>
        <w:pStyle w:val="Pealkiri3"/>
        <w:numPr>
          <w:ilvl w:val="0"/>
          <w:numId w:val="0"/>
        </w:numPr>
        <w:spacing w:before="0" w:line="240" w:lineRule="auto"/>
        <w:ind w:left="720" w:hanging="720"/>
        <w:jc w:val="both"/>
      </w:pPr>
    </w:p>
    <w:p w14:paraId="59E2F72D" w14:textId="1446A740" w:rsidR="00D23DF0" w:rsidRDefault="008B17F1" w:rsidP="0007130D">
      <w:pPr>
        <w:pStyle w:val="Pealkiri3"/>
        <w:spacing w:before="0" w:line="240" w:lineRule="auto"/>
        <w:jc w:val="both"/>
      </w:pPr>
      <w:r w:rsidRPr="008B17F1">
        <w:t>Olulisemad muudatused personali korralduses</w:t>
      </w:r>
    </w:p>
    <w:p w14:paraId="73315A87" w14:textId="305E58A3" w:rsidR="008B17F1" w:rsidRDefault="00121710" w:rsidP="0007130D">
      <w:pPr>
        <w:spacing w:after="120" w:line="240" w:lineRule="auto"/>
        <w:jc w:val="both"/>
      </w:pPr>
      <w:r>
        <w:t xml:space="preserve">Valga Vallavalitsuse </w:t>
      </w:r>
      <w:r w:rsidR="009C0F80">
        <w:t>korraldusega nr 180 25.06.2024 (jõustumine alates 01.10.2024) kinnitati Valga Keskraamatukogu struktuur</w:t>
      </w:r>
      <w:r w:rsidR="009C0E3E">
        <w:t xml:space="preserve"> järgnevalt:</w:t>
      </w:r>
      <w:r w:rsidR="009C0F80">
        <w:t xml:space="preserve"> Koikküla haruraamatukogu </w:t>
      </w:r>
      <w:r w:rsidR="009C0E3E">
        <w:t>juhata</w:t>
      </w:r>
      <w:r w:rsidR="009C0F80">
        <w:t xml:space="preserve">ja koormust </w:t>
      </w:r>
      <w:r w:rsidR="009C0E3E">
        <w:t xml:space="preserve">vähendati </w:t>
      </w:r>
      <w:r w:rsidR="009C0F80">
        <w:t xml:space="preserve">1,0-lt 0,75-le ning Hargla haruraamatukogu juhataja koormust </w:t>
      </w:r>
      <w:r w:rsidR="009C0E3E">
        <w:t xml:space="preserve">tõsteti </w:t>
      </w:r>
      <w:r w:rsidR="009C0F80">
        <w:t>0,75-le 1,0-le.</w:t>
      </w:r>
    </w:p>
    <w:p w14:paraId="743C3A28" w14:textId="67340602" w:rsidR="009C0F80" w:rsidRDefault="009C0E3E" w:rsidP="0007130D">
      <w:pPr>
        <w:spacing w:after="120" w:line="240" w:lineRule="auto"/>
        <w:jc w:val="both"/>
      </w:pPr>
      <w:r>
        <w:t xml:space="preserve">Valga </w:t>
      </w:r>
      <w:r w:rsidR="009257DE">
        <w:t xml:space="preserve">valla </w:t>
      </w:r>
      <w:r>
        <w:t>raamatukogu</w:t>
      </w:r>
      <w:r w:rsidR="009257DE">
        <w:t>de</w:t>
      </w:r>
      <w:r>
        <w:t>st lahkus töölt 4 inimest</w:t>
      </w:r>
      <w:r w:rsidR="000C37C4">
        <w:t xml:space="preserve">, </w:t>
      </w:r>
      <w:r>
        <w:t>töö</w:t>
      </w:r>
      <w:r w:rsidR="00DA490D">
        <w:t>le</w:t>
      </w:r>
      <w:r>
        <w:t xml:space="preserve"> a</w:t>
      </w:r>
      <w:r w:rsidR="00DA490D">
        <w:t>s</w:t>
      </w:r>
      <w:r>
        <w:t>usid uued inimesed</w:t>
      </w:r>
      <w:r w:rsidR="000C37C4">
        <w:t xml:space="preserve"> –</w:t>
      </w:r>
      <w:r w:rsidR="00DA490D">
        <w:t xml:space="preserve"> </w:t>
      </w:r>
      <w:r>
        <w:t>kaks Valgas ja kaks haruraamatukogudes.</w:t>
      </w:r>
    </w:p>
    <w:p w14:paraId="296645D6" w14:textId="77777777" w:rsidR="00BE5080" w:rsidRDefault="00BE5080" w:rsidP="0007130D">
      <w:pPr>
        <w:spacing w:after="120" w:line="240" w:lineRule="auto"/>
        <w:jc w:val="both"/>
      </w:pPr>
    </w:p>
    <w:p w14:paraId="476ADD6F" w14:textId="77777777" w:rsidR="008B17F1" w:rsidRPr="00915193" w:rsidRDefault="008B17F1" w:rsidP="0007130D">
      <w:pPr>
        <w:pStyle w:val="Pealkiri3"/>
        <w:spacing w:before="0" w:line="240" w:lineRule="auto"/>
        <w:jc w:val="both"/>
      </w:pPr>
      <w:r w:rsidRPr="00915193">
        <w:t>Erialahariduse ja kutse omandamine</w:t>
      </w:r>
    </w:p>
    <w:p w14:paraId="3A5483AB" w14:textId="0CC96A78" w:rsidR="00436728" w:rsidRDefault="00436728" w:rsidP="0007130D">
      <w:pPr>
        <w:spacing w:after="120" w:line="240" w:lineRule="auto"/>
        <w:jc w:val="both"/>
      </w:pPr>
      <w:r>
        <w:t>Erialaharidust ei omanda ükski raamatukoguhoidja</w:t>
      </w:r>
      <w:r w:rsidR="00C07DC4">
        <w:t>.</w:t>
      </w:r>
      <w:r>
        <w:t xml:space="preserve"> </w:t>
      </w:r>
      <w:r w:rsidR="00C07DC4">
        <w:t>Kuid</w:t>
      </w:r>
      <w:r>
        <w:t xml:space="preserve"> kaks </w:t>
      </w:r>
      <w:r w:rsidR="00E12204">
        <w:t xml:space="preserve">töötajat </w:t>
      </w:r>
      <w:r>
        <w:t>õpivad erialadel, mi</w:t>
      </w:r>
      <w:r w:rsidR="00E12204">
        <w:t>da</w:t>
      </w:r>
      <w:r>
        <w:t xml:space="preserve"> </w:t>
      </w:r>
      <w:r w:rsidR="00E12204">
        <w:t xml:space="preserve">võib pidada </w:t>
      </w:r>
      <w:r>
        <w:t xml:space="preserve">raamatukogutööga </w:t>
      </w:r>
      <w:r w:rsidR="00E12204">
        <w:t xml:space="preserve">seotuks </w:t>
      </w:r>
      <w:r>
        <w:t>– Tartu Ülikooli eesti kirjanduse magistriõppes ja Tartu Ülikooli Viljandi Kultuuriakadeemia kogukonnahariduse ja huvitegevuse õppekava rakenduskõrgharidusõppes.</w:t>
      </w:r>
    </w:p>
    <w:p w14:paraId="3CA85B50" w14:textId="3FF9DF8E" w:rsidR="00436728" w:rsidRDefault="00C07DC4" w:rsidP="00436728">
      <w:pPr>
        <w:spacing w:after="120" w:line="240" w:lineRule="auto"/>
        <w:jc w:val="both"/>
      </w:pPr>
      <w:r>
        <w:t xml:space="preserve">Üks </w:t>
      </w:r>
      <w:r w:rsidR="00436728">
        <w:t>raamatukogu</w:t>
      </w:r>
      <w:r>
        <w:t>hoidja</w:t>
      </w:r>
      <w:r w:rsidR="00436728">
        <w:t xml:space="preserve"> lõpetas kevadel RaRa kutsekoolituse.</w:t>
      </w:r>
    </w:p>
    <w:p w14:paraId="32E80F69" w14:textId="03B4E2D0" w:rsidR="00915193" w:rsidRDefault="00436728" w:rsidP="0007130D">
      <w:pPr>
        <w:spacing w:after="120" w:line="240" w:lineRule="auto"/>
        <w:jc w:val="both"/>
      </w:pPr>
      <w:r>
        <w:t xml:space="preserve">Kaks raamatukoguhoidjat said </w:t>
      </w:r>
      <w:r w:rsidR="00CC67F2">
        <w:t>2024. aastal sai raamatukoguhoidja kutsetunnistuse (tase 6)</w:t>
      </w:r>
      <w:r>
        <w:t>.</w:t>
      </w:r>
    </w:p>
    <w:p w14:paraId="2FBA4E38" w14:textId="77777777" w:rsidR="00BE5080" w:rsidRPr="008B17F1" w:rsidRDefault="00BE5080" w:rsidP="0007130D">
      <w:pPr>
        <w:spacing w:after="120" w:line="240" w:lineRule="auto"/>
        <w:jc w:val="both"/>
      </w:pPr>
    </w:p>
    <w:p w14:paraId="0BA3FB0D" w14:textId="77777777" w:rsidR="008B17F1" w:rsidRDefault="00E52406" w:rsidP="0007130D">
      <w:pPr>
        <w:pStyle w:val="Pealkiri3"/>
        <w:spacing w:before="0" w:line="240" w:lineRule="auto"/>
        <w:jc w:val="both"/>
      </w:pPr>
      <w:r>
        <w:t>T</w:t>
      </w:r>
      <w:r w:rsidR="008B17F1">
        <w:t>äienduskoolitus</w:t>
      </w:r>
      <w:r>
        <w:t>ed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7242"/>
        <w:gridCol w:w="1820"/>
      </w:tblGrid>
      <w:tr w:rsidR="00364458" w14:paraId="0D808DCD" w14:textId="77777777" w:rsidTr="76BB6816">
        <w:tc>
          <w:tcPr>
            <w:tcW w:w="7242" w:type="dxa"/>
          </w:tcPr>
          <w:p w14:paraId="151CB713" w14:textId="77777777" w:rsidR="00364458" w:rsidRPr="00BE5080" w:rsidRDefault="00364458" w:rsidP="00BE5080">
            <w:pPr>
              <w:jc w:val="center"/>
              <w:rPr>
                <w:b/>
                <w:bCs/>
                <w:sz w:val="20"/>
                <w:szCs w:val="18"/>
              </w:rPr>
            </w:pPr>
            <w:r w:rsidRPr="00BE5080">
              <w:rPr>
                <w:b/>
                <w:bCs/>
                <w:sz w:val="20"/>
                <w:szCs w:val="18"/>
              </w:rPr>
              <w:t>Koolitusteema</w:t>
            </w:r>
          </w:p>
        </w:tc>
        <w:tc>
          <w:tcPr>
            <w:tcW w:w="1820" w:type="dxa"/>
          </w:tcPr>
          <w:p w14:paraId="09A802D0" w14:textId="77777777" w:rsidR="00364458" w:rsidRPr="00BE5080" w:rsidRDefault="00364458" w:rsidP="00BE5080">
            <w:pPr>
              <w:jc w:val="center"/>
              <w:rPr>
                <w:b/>
                <w:bCs/>
                <w:sz w:val="20"/>
                <w:szCs w:val="18"/>
              </w:rPr>
            </w:pPr>
            <w:r w:rsidRPr="00BE5080">
              <w:rPr>
                <w:b/>
                <w:bCs/>
                <w:sz w:val="20"/>
                <w:szCs w:val="18"/>
              </w:rPr>
              <w:t>Koolituste arv</w:t>
            </w:r>
          </w:p>
        </w:tc>
      </w:tr>
      <w:tr w:rsidR="00364458" w14:paraId="3DC70A62" w14:textId="77777777" w:rsidTr="76BB6816">
        <w:tc>
          <w:tcPr>
            <w:tcW w:w="7242" w:type="dxa"/>
          </w:tcPr>
          <w:p w14:paraId="17CCB9B5" w14:textId="77777777" w:rsidR="00364458" w:rsidRPr="00364458" w:rsidRDefault="68495E11" w:rsidP="00BE5080">
            <w:pPr>
              <w:jc w:val="both"/>
            </w:pPr>
            <w:r w:rsidRPr="76BB6816">
              <w:t>Juhtimine, sh projektijuhtimine</w:t>
            </w:r>
          </w:p>
        </w:tc>
        <w:tc>
          <w:tcPr>
            <w:tcW w:w="1820" w:type="dxa"/>
          </w:tcPr>
          <w:p w14:paraId="23FD0C21" w14:textId="19910212" w:rsidR="00364458" w:rsidRPr="00364458" w:rsidRDefault="00C97949" w:rsidP="00BE5080">
            <w:pPr>
              <w:jc w:val="center"/>
            </w:pPr>
            <w:r>
              <w:t>4</w:t>
            </w:r>
          </w:p>
        </w:tc>
      </w:tr>
      <w:tr w:rsidR="00364458" w14:paraId="55C3830D" w14:textId="77777777" w:rsidTr="76BB6816">
        <w:tc>
          <w:tcPr>
            <w:tcW w:w="7242" w:type="dxa"/>
          </w:tcPr>
          <w:p w14:paraId="17E61484" w14:textId="77777777" w:rsidR="00364458" w:rsidRPr="00364458" w:rsidRDefault="68495E11" w:rsidP="00BE5080">
            <w:pPr>
              <w:jc w:val="both"/>
            </w:pPr>
            <w:r w:rsidRPr="76BB6816">
              <w:t>Raamatukogutöö kvantitatiivne ja kvalitatiivne hindamine, sh statistika ja uuringud</w:t>
            </w:r>
          </w:p>
        </w:tc>
        <w:tc>
          <w:tcPr>
            <w:tcW w:w="1820" w:type="dxa"/>
          </w:tcPr>
          <w:p w14:paraId="70ADC74B" w14:textId="6B093AB0" w:rsidR="00364458" w:rsidRPr="00364458" w:rsidRDefault="00C97949" w:rsidP="00BE5080">
            <w:pPr>
              <w:jc w:val="center"/>
            </w:pPr>
            <w:r>
              <w:t>0</w:t>
            </w:r>
          </w:p>
        </w:tc>
      </w:tr>
      <w:tr w:rsidR="76BB6816" w14:paraId="21319924" w14:textId="77777777" w:rsidTr="00BE5080">
        <w:trPr>
          <w:trHeight w:val="20"/>
        </w:trPr>
        <w:tc>
          <w:tcPr>
            <w:tcW w:w="7242" w:type="dxa"/>
          </w:tcPr>
          <w:p w14:paraId="48877ED6" w14:textId="77777777" w:rsidR="68495E11" w:rsidRDefault="68495E11" w:rsidP="00BE5080">
            <w:pPr>
              <w:jc w:val="both"/>
            </w:pPr>
            <w:r w:rsidRPr="76BB6816">
              <w:t>Meeskonnatöö ja koostööoskused</w:t>
            </w:r>
          </w:p>
        </w:tc>
        <w:tc>
          <w:tcPr>
            <w:tcW w:w="1820" w:type="dxa"/>
          </w:tcPr>
          <w:p w14:paraId="1119ADEA" w14:textId="5C1D5D15" w:rsidR="76BB6816" w:rsidRDefault="00C97949" w:rsidP="00BE5080">
            <w:pPr>
              <w:jc w:val="center"/>
            </w:pPr>
            <w:r>
              <w:t>0</w:t>
            </w:r>
          </w:p>
        </w:tc>
      </w:tr>
      <w:tr w:rsidR="76BB6816" w14:paraId="1D180344" w14:textId="77777777" w:rsidTr="00BE5080">
        <w:trPr>
          <w:trHeight w:val="20"/>
        </w:trPr>
        <w:tc>
          <w:tcPr>
            <w:tcW w:w="7242" w:type="dxa"/>
          </w:tcPr>
          <w:p w14:paraId="06CCB739" w14:textId="77777777" w:rsidR="68495E11" w:rsidRDefault="68495E11" w:rsidP="00BE5080">
            <w:pPr>
              <w:jc w:val="both"/>
            </w:pPr>
            <w:r w:rsidRPr="76BB6816">
              <w:t>Isikuandmete kaitse ja autoriõigused</w:t>
            </w:r>
          </w:p>
        </w:tc>
        <w:tc>
          <w:tcPr>
            <w:tcW w:w="1820" w:type="dxa"/>
          </w:tcPr>
          <w:p w14:paraId="769DC192" w14:textId="6D88E53D" w:rsidR="76BB6816" w:rsidRDefault="00C97949" w:rsidP="00BE5080">
            <w:pPr>
              <w:jc w:val="center"/>
            </w:pPr>
            <w:r>
              <w:t>0</w:t>
            </w:r>
          </w:p>
        </w:tc>
      </w:tr>
      <w:tr w:rsidR="76BB6816" w14:paraId="54E5742D" w14:textId="77777777" w:rsidTr="00BE5080">
        <w:trPr>
          <w:trHeight w:val="20"/>
        </w:trPr>
        <w:tc>
          <w:tcPr>
            <w:tcW w:w="7242" w:type="dxa"/>
          </w:tcPr>
          <w:p w14:paraId="3D41F9AE" w14:textId="77777777" w:rsidR="68495E11" w:rsidRDefault="68495E11" w:rsidP="00BE5080">
            <w:pPr>
              <w:jc w:val="both"/>
            </w:pPr>
            <w:r w:rsidRPr="76BB6816">
              <w:lastRenderedPageBreak/>
              <w:t>Kogude kujundamine ja haldamine</w:t>
            </w:r>
          </w:p>
        </w:tc>
        <w:tc>
          <w:tcPr>
            <w:tcW w:w="1820" w:type="dxa"/>
          </w:tcPr>
          <w:p w14:paraId="271467F9" w14:textId="25616142" w:rsidR="76BB6816" w:rsidRDefault="00C97949" w:rsidP="00BE5080">
            <w:pPr>
              <w:jc w:val="center"/>
            </w:pPr>
            <w:r>
              <w:t>11</w:t>
            </w:r>
          </w:p>
        </w:tc>
      </w:tr>
      <w:tr w:rsidR="76BB6816" w14:paraId="472E0C76" w14:textId="77777777" w:rsidTr="00BE5080">
        <w:trPr>
          <w:trHeight w:val="20"/>
        </w:trPr>
        <w:tc>
          <w:tcPr>
            <w:tcW w:w="7242" w:type="dxa"/>
          </w:tcPr>
          <w:p w14:paraId="01A6CF73" w14:textId="77777777" w:rsidR="68495E11" w:rsidRDefault="68495E11" w:rsidP="00BE5080">
            <w:pPr>
              <w:jc w:val="both"/>
            </w:pPr>
            <w:r w:rsidRPr="76BB6816">
              <w:t>Teenuste pakkumine ja arendus</w:t>
            </w:r>
          </w:p>
        </w:tc>
        <w:tc>
          <w:tcPr>
            <w:tcW w:w="1820" w:type="dxa"/>
          </w:tcPr>
          <w:p w14:paraId="77710DDF" w14:textId="23DCF38D" w:rsidR="76BB6816" w:rsidRDefault="00C97949" w:rsidP="00BE5080">
            <w:pPr>
              <w:jc w:val="center"/>
            </w:pPr>
            <w:r>
              <w:t>5</w:t>
            </w:r>
          </w:p>
        </w:tc>
      </w:tr>
      <w:tr w:rsidR="76BB6816" w14:paraId="74904B8F" w14:textId="77777777" w:rsidTr="00BE5080">
        <w:trPr>
          <w:trHeight w:val="20"/>
        </w:trPr>
        <w:tc>
          <w:tcPr>
            <w:tcW w:w="7242" w:type="dxa"/>
          </w:tcPr>
          <w:p w14:paraId="4CA0F830" w14:textId="77777777" w:rsidR="68495E11" w:rsidRDefault="68495E11" w:rsidP="00BE5080">
            <w:pPr>
              <w:jc w:val="both"/>
            </w:pPr>
            <w:r w:rsidRPr="76BB6816">
              <w:t>Klienditeenindus</w:t>
            </w:r>
          </w:p>
        </w:tc>
        <w:tc>
          <w:tcPr>
            <w:tcW w:w="1820" w:type="dxa"/>
          </w:tcPr>
          <w:p w14:paraId="565E23CD" w14:textId="6E782224" w:rsidR="76BB6816" w:rsidRDefault="00C97949" w:rsidP="00BE5080">
            <w:pPr>
              <w:jc w:val="center"/>
            </w:pPr>
            <w:r>
              <w:t>5</w:t>
            </w:r>
          </w:p>
        </w:tc>
      </w:tr>
      <w:tr w:rsidR="76BB6816" w14:paraId="6626903E" w14:textId="77777777" w:rsidTr="00BE5080">
        <w:trPr>
          <w:trHeight w:val="20"/>
        </w:trPr>
        <w:tc>
          <w:tcPr>
            <w:tcW w:w="7242" w:type="dxa"/>
          </w:tcPr>
          <w:p w14:paraId="5EAF8FDA" w14:textId="77777777" w:rsidR="68495E11" w:rsidRDefault="68495E11" w:rsidP="00BE5080">
            <w:pPr>
              <w:jc w:val="both"/>
            </w:pPr>
            <w:r w:rsidRPr="76BB6816">
              <w:t>Ligipääsetavuse tagamine ning erivajadustega või puuetega inimeste teenindus</w:t>
            </w:r>
          </w:p>
        </w:tc>
        <w:tc>
          <w:tcPr>
            <w:tcW w:w="1820" w:type="dxa"/>
          </w:tcPr>
          <w:p w14:paraId="102E9569" w14:textId="11C2A895" w:rsidR="76BB6816" w:rsidRDefault="00C97949" w:rsidP="00BE5080">
            <w:pPr>
              <w:jc w:val="center"/>
            </w:pPr>
            <w:r>
              <w:t>3</w:t>
            </w:r>
          </w:p>
        </w:tc>
      </w:tr>
      <w:tr w:rsidR="76BB6816" w14:paraId="0C79B5B2" w14:textId="77777777" w:rsidTr="00BE5080">
        <w:trPr>
          <w:trHeight w:val="20"/>
        </w:trPr>
        <w:tc>
          <w:tcPr>
            <w:tcW w:w="7242" w:type="dxa"/>
          </w:tcPr>
          <w:p w14:paraId="70789614" w14:textId="77777777" w:rsidR="68495E11" w:rsidRDefault="68495E11" w:rsidP="00BE5080">
            <w:pPr>
              <w:jc w:val="both"/>
            </w:pPr>
            <w:r w:rsidRPr="76BB6816">
              <w:t>Digi- ja meediapädevused</w:t>
            </w:r>
          </w:p>
        </w:tc>
        <w:tc>
          <w:tcPr>
            <w:tcW w:w="1820" w:type="dxa"/>
          </w:tcPr>
          <w:p w14:paraId="5D226B42" w14:textId="28558F89" w:rsidR="76BB6816" w:rsidRDefault="00C97949" w:rsidP="00BE5080">
            <w:pPr>
              <w:jc w:val="center"/>
            </w:pPr>
            <w:r>
              <w:t>13</w:t>
            </w:r>
          </w:p>
        </w:tc>
      </w:tr>
      <w:tr w:rsidR="76BB6816" w14:paraId="6A4B9700" w14:textId="77777777" w:rsidTr="00BE5080">
        <w:trPr>
          <w:trHeight w:val="20"/>
        </w:trPr>
        <w:tc>
          <w:tcPr>
            <w:tcW w:w="7242" w:type="dxa"/>
          </w:tcPr>
          <w:p w14:paraId="343C24AA" w14:textId="77777777" w:rsidR="68495E11" w:rsidRDefault="68495E11" w:rsidP="00BE5080">
            <w:pPr>
              <w:jc w:val="both"/>
            </w:pPr>
            <w:r w:rsidRPr="76BB6816">
              <w:t>Koolituste ja ürituste korraldamine, sh koolitamine</w:t>
            </w:r>
          </w:p>
        </w:tc>
        <w:tc>
          <w:tcPr>
            <w:tcW w:w="1820" w:type="dxa"/>
          </w:tcPr>
          <w:p w14:paraId="02574DAD" w14:textId="75704AB7" w:rsidR="76BB6816" w:rsidRDefault="00C97949" w:rsidP="00BE5080">
            <w:pPr>
              <w:jc w:val="center"/>
            </w:pPr>
            <w:r>
              <w:t>2</w:t>
            </w:r>
          </w:p>
        </w:tc>
      </w:tr>
      <w:tr w:rsidR="76BB6816" w14:paraId="5A0DD44E" w14:textId="77777777" w:rsidTr="00BE5080">
        <w:trPr>
          <w:trHeight w:val="20"/>
        </w:trPr>
        <w:tc>
          <w:tcPr>
            <w:tcW w:w="7242" w:type="dxa"/>
          </w:tcPr>
          <w:p w14:paraId="70ECBAD5" w14:textId="77777777" w:rsidR="68495E11" w:rsidRDefault="68495E11" w:rsidP="00BE5080">
            <w:pPr>
              <w:jc w:val="both"/>
            </w:pPr>
            <w:r w:rsidRPr="76BB6816">
              <w:t>Kultuur ja kirjandus</w:t>
            </w:r>
          </w:p>
        </w:tc>
        <w:tc>
          <w:tcPr>
            <w:tcW w:w="1820" w:type="dxa"/>
          </w:tcPr>
          <w:p w14:paraId="44C87A6F" w14:textId="49938DF1" w:rsidR="76BB6816" w:rsidRDefault="00C97949" w:rsidP="00BE5080">
            <w:pPr>
              <w:jc w:val="center"/>
            </w:pPr>
            <w:r>
              <w:t>15</w:t>
            </w:r>
          </w:p>
        </w:tc>
      </w:tr>
      <w:tr w:rsidR="76BB6816" w14:paraId="5492C30C" w14:textId="77777777" w:rsidTr="00BE5080">
        <w:trPr>
          <w:trHeight w:val="20"/>
        </w:trPr>
        <w:tc>
          <w:tcPr>
            <w:tcW w:w="7242" w:type="dxa"/>
          </w:tcPr>
          <w:p w14:paraId="5F96A853" w14:textId="77777777" w:rsidR="68495E11" w:rsidRDefault="68495E11" w:rsidP="00BE5080">
            <w:pPr>
              <w:jc w:val="both"/>
            </w:pPr>
            <w:r w:rsidRPr="76BB6816">
              <w:t>Muu (</w:t>
            </w:r>
            <w:r w:rsidR="00BA40BB" w:rsidRPr="76BB6816">
              <w:t>nimetada)</w:t>
            </w:r>
          </w:p>
        </w:tc>
        <w:tc>
          <w:tcPr>
            <w:tcW w:w="1820" w:type="dxa"/>
          </w:tcPr>
          <w:p w14:paraId="31C458E3" w14:textId="77777777" w:rsidR="76BB6816" w:rsidRDefault="76BB6816" w:rsidP="00BE5080">
            <w:pPr>
              <w:jc w:val="center"/>
            </w:pPr>
          </w:p>
        </w:tc>
      </w:tr>
      <w:tr w:rsidR="00C97949" w14:paraId="539B7589" w14:textId="77777777" w:rsidTr="00BE5080">
        <w:trPr>
          <w:trHeight w:val="20"/>
        </w:trPr>
        <w:tc>
          <w:tcPr>
            <w:tcW w:w="7242" w:type="dxa"/>
          </w:tcPr>
          <w:p w14:paraId="52A96412" w14:textId="26B73D47" w:rsidR="00C97949" w:rsidRPr="76BB6816" w:rsidRDefault="00C97949" w:rsidP="00BE5080">
            <w:pPr>
              <w:jc w:val="both"/>
            </w:pPr>
            <w:r>
              <w:t>Kodulugu</w:t>
            </w:r>
          </w:p>
        </w:tc>
        <w:tc>
          <w:tcPr>
            <w:tcW w:w="1820" w:type="dxa"/>
          </w:tcPr>
          <w:p w14:paraId="4770F608" w14:textId="5EB684EA" w:rsidR="00C97949" w:rsidRDefault="00C97949" w:rsidP="00BE5080">
            <w:pPr>
              <w:jc w:val="center"/>
            </w:pPr>
            <w:r>
              <w:t>3</w:t>
            </w:r>
          </w:p>
        </w:tc>
      </w:tr>
      <w:tr w:rsidR="00C97949" w14:paraId="4F2D9515" w14:textId="77777777" w:rsidTr="00BE5080">
        <w:trPr>
          <w:trHeight w:val="20"/>
        </w:trPr>
        <w:tc>
          <w:tcPr>
            <w:tcW w:w="7242" w:type="dxa"/>
          </w:tcPr>
          <w:p w14:paraId="054E1186" w14:textId="355F4249" w:rsidR="00C97949" w:rsidRDefault="00C97949" w:rsidP="00BE5080">
            <w:pPr>
              <w:jc w:val="both"/>
            </w:pPr>
            <w:r>
              <w:t>Keskkonnateadlikkus, sh metsade majandamine</w:t>
            </w:r>
          </w:p>
        </w:tc>
        <w:tc>
          <w:tcPr>
            <w:tcW w:w="1820" w:type="dxa"/>
          </w:tcPr>
          <w:p w14:paraId="1F02F2E9" w14:textId="227EC629" w:rsidR="00C97949" w:rsidRDefault="00C97949" w:rsidP="00BE5080">
            <w:pPr>
              <w:jc w:val="center"/>
            </w:pPr>
            <w:r>
              <w:t>2</w:t>
            </w:r>
          </w:p>
        </w:tc>
      </w:tr>
      <w:tr w:rsidR="00C97949" w14:paraId="6F4FFDD2" w14:textId="77777777" w:rsidTr="00BE5080">
        <w:trPr>
          <w:trHeight w:val="20"/>
        </w:trPr>
        <w:tc>
          <w:tcPr>
            <w:tcW w:w="7242" w:type="dxa"/>
          </w:tcPr>
          <w:p w14:paraId="030A7658" w14:textId="1A4BAADE" w:rsidR="00C97949" w:rsidRDefault="00C97949" w:rsidP="00BE5080">
            <w:pPr>
              <w:jc w:val="both"/>
            </w:pPr>
            <w:r>
              <w:t>Psühholoogia, sh vaimne tervis</w:t>
            </w:r>
          </w:p>
        </w:tc>
        <w:tc>
          <w:tcPr>
            <w:tcW w:w="1820" w:type="dxa"/>
          </w:tcPr>
          <w:p w14:paraId="436AB289" w14:textId="6346B624" w:rsidR="00C97949" w:rsidRDefault="00C97949" w:rsidP="00BE5080">
            <w:pPr>
              <w:jc w:val="center"/>
            </w:pPr>
            <w:r>
              <w:t>3</w:t>
            </w:r>
          </w:p>
        </w:tc>
      </w:tr>
      <w:tr w:rsidR="00C97949" w14:paraId="2D554F7E" w14:textId="77777777" w:rsidTr="00BE5080">
        <w:trPr>
          <w:trHeight w:val="20"/>
        </w:trPr>
        <w:tc>
          <w:tcPr>
            <w:tcW w:w="7242" w:type="dxa"/>
          </w:tcPr>
          <w:p w14:paraId="1AB49B97" w14:textId="3E7C69A7" w:rsidR="00C97949" w:rsidRDefault="00C97949" w:rsidP="00BE5080">
            <w:pPr>
              <w:jc w:val="both"/>
            </w:pPr>
            <w:r>
              <w:t>Rahatarkus</w:t>
            </w:r>
          </w:p>
        </w:tc>
        <w:tc>
          <w:tcPr>
            <w:tcW w:w="1820" w:type="dxa"/>
          </w:tcPr>
          <w:p w14:paraId="1DC1C2A7" w14:textId="45EDF639" w:rsidR="00C97949" w:rsidRDefault="00C97949" w:rsidP="00BE5080">
            <w:pPr>
              <w:jc w:val="center"/>
            </w:pPr>
            <w:r>
              <w:t>7</w:t>
            </w:r>
          </w:p>
        </w:tc>
      </w:tr>
    </w:tbl>
    <w:p w14:paraId="649EB288" w14:textId="4E11A336" w:rsidR="00E442F0" w:rsidRDefault="00E442F0" w:rsidP="0007130D">
      <w:pPr>
        <w:spacing w:after="120" w:line="240" w:lineRule="auto"/>
        <w:jc w:val="both"/>
      </w:pPr>
      <w:r>
        <w:t xml:space="preserve">Maakonna raamatukogutöötajad osalesid 38 </w:t>
      </w:r>
      <w:r w:rsidR="009257DE">
        <w:t xml:space="preserve">erineval </w:t>
      </w:r>
      <w:r>
        <w:t>koolitusel, millest koorus</w:t>
      </w:r>
      <w:r w:rsidR="00E12204">
        <w:t>id</w:t>
      </w:r>
      <w:r>
        <w:t xml:space="preserve"> välja </w:t>
      </w:r>
      <w:r w:rsidR="007E16F4">
        <w:t xml:space="preserve">tabelis ära toodud </w:t>
      </w:r>
      <w:r>
        <w:t>koolitusteema</w:t>
      </w:r>
      <w:r w:rsidR="00E12204">
        <w:t>d</w:t>
      </w:r>
      <w:r>
        <w:t xml:space="preserve"> (</w:t>
      </w:r>
      <w:r w:rsidRPr="00087CE1">
        <w:rPr>
          <w:i/>
          <w:iCs/>
        </w:rPr>
        <w:t>ei pruugi 100% tõele vastata, sest suurem osa teemadest on tuletatud koolitus</w:t>
      </w:r>
      <w:r w:rsidR="00C07DC4" w:rsidRPr="00087CE1">
        <w:rPr>
          <w:i/>
          <w:iCs/>
        </w:rPr>
        <w:t>e pealkirja</w:t>
      </w:r>
      <w:r w:rsidRPr="00087CE1">
        <w:rPr>
          <w:i/>
          <w:iCs/>
        </w:rPr>
        <w:t>st</w:t>
      </w:r>
      <w:r>
        <w:t>).</w:t>
      </w:r>
      <w:r w:rsidR="007E16F4">
        <w:t xml:space="preserve"> </w:t>
      </w:r>
      <w:r>
        <w:t>Tabeli järgi võib öelda, et 2024. aasta fookusteemad olid kultuur ja kirjandus, digi- ja meediapädevused ning kogude kujundamine ja haldamine.</w:t>
      </w:r>
    </w:p>
    <w:p w14:paraId="30C423ED" w14:textId="77729898" w:rsidR="00644133" w:rsidRDefault="00644133" w:rsidP="0007130D">
      <w:pPr>
        <w:spacing w:after="120" w:line="240" w:lineRule="auto"/>
        <w:jc w:val="both"/>
      </w:pPr>
      <w:r>
        <w:t xml:space="preserve">Koolitused andsid </w:t>
      </w:r>
      <w:r w:rsidR="002C4792">
        <w:t xml:space="preserve">uusi või kinnistasid varasemaid </w:t>
      </w:r>
      <w:r w:rsidR="006B486C">
        <w:t>teadmisi ja oskusi, mida oma töös rakendada.</w:t>
      </w:r>
    </w:p>
    <w:p w14:paraId="7BE39FD8" w14:textId="77777777" w:rsidR="00E12204" w:rsidRDefault="00E12204" w:rsidP="0007130D">
      <w:pPr>
        <w:spacing w:after="120" w:line="240" w:lineRule="auto"/>
        <w:jc w:val="both"/>
      </w:pPr>
    </w:p>
    <w:p w14:paraId="59B6708B" w14:textId="0657DEA8" w:rsidR="008A1F1A" w:rsidRDefault="006D2733" w:rsidP="0007130D">
      <w:pPr>
        <w:spacing w:after="120" w:line="240" w:lineRule="auto"/>
        <w:jc w:val="both"/>
      </w:pPr>
      <w:r w:rsidRPr="002C4792">
        <w:rPr>
          <w:b/>
          <w:bCs/>
          <w:i/>
          <w:iCs/>
        </w:rPr>
        <w:t>Valga Keskraamatukogu korraldas</w:t>
      </w:r>
      <w:r>
        <w:t xml:space="preserve"> m</w:t>
      </w:r>
      <w:r w:rsidR="00BE5080">
        <w:t>aakonna</w:t>
      </w:r>
      <w:r>
        <w:t xml:space="preserve"> </w:t>
      </w:r>
      <w:r w:rsidR="00BE5080">
        <w:t>raamatukogu</w:t>
      </w:r>
      <w:r>
        <w:t>hoidjatele 5 koolituspäeva, 2 õppekäiku ja</w:t>
      </w:r>
      <w:r w:rsidR="00BD60EF">
        <w:t xml:space="preserve"> 1</w:t>
      </w:r>
      <w:r>
        <w:t xml:space="preserve"> koolitusreisi </w:t>
      </w:r>
      <w:r w:rsidR="009257DE">
        <w:t>(kvalifitseerusid ülal olevas tabelis 13 teema</w:t>
      </w:r>
      <w:r w:rsidR="00E12204">
        <w:t>na</w:t>
      </w:r>
      <w:r w:rsidR="009257DE">
        <w:t xml:space="preserve">). </w:t>
      </w:r>
    </w:p>
    <w:p w14:paraId="3B5E2E3B" w14:textId="7BBCE38A" w:rsidR="006B486C" w:rsidRDefault="00255957" w:rsidP="0007130D">
      <w:pPr>
        <w:spacing w:after="120" w:line="240" w:lineRule="auto"/>
        <w:jc w:val="both"/>
      </w:pPr>
      <w:r>
        <w:t>Koolitusteemad</w:t>
      </w:r>
      <w:r w:rsidR="00BD60EF">
        <w:t xml:space="preserve">: </w:t>
      </w:r>
      <w:r>
        <w:t>klienditeenindus, teenuste pakkumine ja arendus (sh teenusdisain), digi- ja meediapädevused (küberohutus ja tehisintellekt)</w:t>
      </w:r>
      <w:r w:rsidR="00BD60EF">
        <w:t xml:space="preserve"> </w:t>
      </w:r>
      <w:r w:rsidR="00C07DC4">
        <w:t>ning</w:t>
      </w:r>
      <w:r>
        <w:t xml:space="preserve"> </w:t>
      </w:r>
      <w:r w:rsidR="00BD60EF">
        <w:t>jutuvestmine, täiendavalt kodulugu ja keskkonnateadlikkus (sh metsade majandamine).</w:t>
      </w:r>
    </w:p>
    <w:p w14:paraId="1F4DD967" w14:textId="2A5FE451" w:rsidR="00BD60EF" w:rsidRDefault="00BD60EF" w:rsidP="006B486C">
      <w:pPr>
        <w:spacing w:after="120" w:line="240" w:lineRule="auto"/>
        <w:jc w:val="both"/>
      </w:pPr>
      <w:r>
        <w:t>Raamatukoguhoidjad saavad omandatud teadmisi ja oskusi igapäevatöös rakendada, aga nad on teadlikumad ka ohtudest.</w:t>
      </w:r>
      <w:r w:rsidR="00365FAF">
        <w:t xml:space="preserve"> Koolitusreisilt </w:t>
      </w:r>
      <w:r w:rsidR="00006D91">
        <w:t xml:space="preserve">Lätti </w:t>
      </w:r>
      <w:r w:rsidR="00365FAF">
        <w:t>said töötajad kaasa ideid, mida saab ka enda raamatukogus rakendada.</w:t>
      </w:r>
    </w:p>
    <w:p w14:paraId="19F6DB87" w14:textId="603E8652" w:rsidR="006E084C" w:rsidRDefault="006E084C" w:rsidP="006B486C">
      <w:pPr>
        <w:spacing w:after="120" w:line="240" w:lineRule="auto"/>
        <w:jc w:val="both"/>
      </w:pPr>
      <w:r>
        <w:t>Keskraamatukogu korraldatud koolitusi, loenguid ja väljasõite hinnati vajaliku</w:t>
      </w:r>
      <w:r w:rsidR="00C07DC4">
        <w:t>k</w:t>
      </w:r>
      <w:r>
        <w:t>s ja huvitavaks, praktilisi oskusi andvateks, aga ka silmaringi avardava</w:t>
      </w:r>
      <w:r w:rsidR="00E12204">
        <w:t>ks</w:t>
      </w:r>
      <w:r>
        <w:t>.</w:t>
      </w:r>
    </w:p>
    <w:p w14:paraId="6C0E8E8F" w14:textId="5108753D" w:rsidR="006B486C" w:rsidRDefault="006E084C" w:rsidP="006B486C">
      <w:pPr>
        <w:spacing w:after="120" w:line="240" w:lineRule="auto"/>
        <w:jc w:val="both"/>
      </w:pPr>
      <w:r>
        <w:t xml:space="preserve">Kõige rohkem hinnati </w:t>
      </w:r>
      <w:r w:rsidR="002C4792">
        <w:t>ühiseid väljasõite</w:t>
      </w:r>
      <w:r w:rsidR="006B486C">
        <w:t>, sest</w:t>
      </w:r>
      <w:r>
        <w:t xml:space="preserve"> uutele kogemustele/teadmistele lisaks</w:t>
      </w:r>
      <w:r w:rsidR="006B486C">
        <w:t xml:space="preserve"> tihendavad </w:t>
      </w:r>
      <w:r>
        <w:t xml:space="preserve">need </w:t>
      </w:r>
      <w:r w:rsidR="006B486C">
        <w:t>maakonna raamatukogutöötajate omavahelist suhtlemist</w:t>
      </w:r>
      <w:r>
        <w:t>.</w:t>
      </w:r>
      <w:r w:rsidR="006B486C">
        <w:t xml:space="preserve"> </w:t>
      </w:r>
    </w:p>
    <w:p w14:paraId="1EB6F62B" w14:textId="77777777" w:rsidR="006B486C" w:rsidRDefault="006B486C" w:rsidP="0007130D">
      <w:pPr>
        <w:spacing w:after="120" w:line="240" w:lineRule="auto"/>
        <w:jc w:val="both"/>
      </w:pPr>
    </w:p>
    <w:p w14:paraId="699A1620" w14:textId="77777777" w:rsidR="006D2733" w:rsidRDefault="006D2733" w:rsidP="0007130D">
      <w:pPr>
        <w:spacing w:after="120" w:line="240" w:lineRule="auto"/>
        <w:jc w:val="both"/>
      </w:pPr>
    </w:p>
    <w:p w14:paraId="2AFA6E2B" w14:textId="77777777" w:rsidR="00354453" w:rsidRDefault="00354453" w:rsidP="0007130D">
      <w:pPr>
        <w:spacing w:after="120" w:line="240" w:lineRule="auto"/>
        <w:jc w:val="both"/>
      </w:pPr>
      <w:r>
        <w:br w:type="page"/>
      </w:r>
    </w:p>
    <w:p w14:paraId="64613A91" w14:textId="77777777" w:rsidR="00351FEA" w:rsidRDefault="00351FEA" w:rsidP="0007130D">
      <w:pPr>
        <w:pStyle w:val="Pealkiri1"/>
        <w:spacing w:before="0" w:after="120" w:line="240" w:lineRule="auto"/>
        <w:jc w:val="both"/>
      </w:pPr>
      <w:bookmarkStart w:id="2" w:name="_Toc184992135"/>
      <w:r>
        <w:lastRenderedPageBreak/>
        <w:t>Hoone ja ruum. Ligipääsetavus. Innovatsioon</w:t>
      </w:r>
      <w:bookmarkEnd w:id="2"/>
    </w:p>
    <w:p w14:paraId="350FD75E" w14:textId="77777777" w:rsidR="00BE5080" w:rsidRDefault="00BE5080" w:rsidP="00BE5080">
      <w:pPr>
        <w:pStyle w:val="Pealkiri2"/>
        <w:numPr>
          <w:ilvl w:val="0"/>
          <w:numId w:val="0"/>
        </w:numPr>
        <w:spacing w:before="0" w:line="240" w:lineRule="auto"/>
        <w:ind w:left="578" w:hanging="578"/>
        <w:jc w:val="both"/>
      </w:pPr>
    </w:p>
    <w:p w14:paraId="0110A971" w14:textId="399C1CF6" w:rsidR="00351FEA" w:rsidRDefault="00462524" w:rsidP="0007130D">
      <w:pPr>
        <w:pStyle w:val="Pealkiri2"/>
        <w:spacing w:before="0" w:line="240" w:lineRule="auto"/>
        <w:jc w:val="both"/>
      </w:pPr>
      <w:r>
        <w:t>Hoone ja ruum</w:t>
      </w:r>
    </w:p>
    <w:p w14:paraId="77410294" w14:textId="5B3EEC49" w:rsidR="00354453" w:rsidRDefault="008A3841" w:rsidP="0007130D">
      <w:pPr>
        <w:spacing w:after="120" w:line="240" w:lineRule="auto"/>
        <w:jc w:val="both"/>
      </w:pPr>
      <w:r>
        <w:t>Maakonna raamatukogud asuvad enamasti asula keskel inimeste käiguteedel või nende lähedal.</w:t>
      </w:r>
    </w:p>
    <w:p w14:paraId="7590B678" w14:textId="702F0BE5" w:rsidR="006D3028" w:rsidRDefault="006D3028" w:rsidP="006D3028">
      <w:pPr>
        <w:pStyle w:val="Loendilik"/>
        <w:numPr>
          <w:ilvl w:val="0"/>
          <w:numId w:val="13"/>
        </w:numPr>
        <w:spacing w:after="120" w:line="240" w:lineRule="auto"/>
        <w:jc w:val="both"/>
      </w:pPr>
      <w:r>
        <w:t>Otepää valla raamatukogude hooned said raamatukogu logoga sildid.</w:t>
      </w:r>
    </w:p>
    <w:p w14:paraId="0C2054FB" w14:textId="7AD9E05D" w:rsidR="008A3841" w:rsidRDefault="00F21241" w:rsidP="0007130D">
      <w:pPr>
        <w:spacing w:after="120" w:line="240" w:lineRule="auto"/>
        <w:jc w:val="both"/>
      </w:pPr>
      <w:r>
        <w:t xml:space="preserve">Raamatukogude </w:t>
      </w:r>
      <w:r w:rsidR="001045CA">
        <w:t xml:space="preserve">ruumide </w:t>
      </w:r>
      <w:r>
        <w:t>seiskord on enamasti rahuldav, aga aasta-aastalt suureneb remondivajadus</w:t>
      </w:r>
      <w:r w:rsidR="001045CA">
        <w:t>.</w:t>
      </w:r>
    </w:p>
    <w:p w14:paraId="414370A2" w14:textId="73E1A74B" w:rsidR="00B94996" w:rsidRDefault="00B94996" w:rsidP="00E425AB">
      <w:pPr>
        <w:pStyle w:val="Loendilik"/>
        <w:numPr>
          <w:ilvl w:val="0"/>
          <w:numId w:val="12"/>
        </w:numPr>
        <w:spacing w:after="120" w:line="240" w:lineRule="auto"/>
        <w:jc w:val="both"/>
      </w:pPr>
      <w:r>
        <w:t>Otepää Raamatukogu Puka ja Pühajärve haruraamatukogu ruumid vajavad remonti</w:t>
      </w:r>
      <w:r w:rsidR="00E425AB">
        <w:t>.</w:t>
      </w:r>
    </w:p>
    <w:p w14:paraId="318905D8" w14:textId="2F18EA74" w:rsidR="00E425AB" w:rsidRDefault="00B94996" w:rsidP="00B94996">
      <w:pPr>
        <w:pStyle w:val="Loendilik"/>
        <w:numPr>
          <w:ilvl w:val="0"/>
          <w:numId w:val="12"/>
        </w:numPr>
        <w:spacing w:after="120" w:line="240" w:lineRule="auto"/>
        <w:jc w:val="both"/>
      </w:pPr>
      <w:r>
        <w:t>Valga Keskraamatukogu</w:t>
      </w:r>
      <w:r w:rsidR="00F550C2">
        <w:t xml:space="preserve"> maja </w:t>
      </w:r>
      <w:r w:rsidR="00C07DC4">
        <w:t>remondivajadus suureneb aasta-aastalt</w:t>
      </w:r>
      <w:r w:rsidR="00F550C2">
        <w:t xml:space="preserve"> </w:t>
      </w:r>
      <w:r w:rsidR="00E425AB">
        <w:t>(</w:t>
      </w:r>
      <w:r w:rsidR="00F550C2">
        <w:t xml:space="preserve">rõdu </w:t>
      </w:r>
      <w:r w:rsidR="002C2DD8">
        <w:t>on tugedel,</w:t>
      </w:r>
      <w:r w:rsidR="00F550C2">
        <w:t xml:space="preserve"> alumise korruse kahes ruumis põrand vajub, majas puudub lift jne.); </w:t>
      </w:r>
    </w:p>
    <w:p w14:paraId="5122EDE3" w14:textId="244C4C88" w:rsidR="00BF6B8E" w:rsidRDefault="00E425AB" w:rsidP="00BF6B8E">
      <w:pPr>
        <w:pStyle w:val="Loendilik"/>
        <w:numPr>
          <w:ilvl w:val="0"/>
          <w:numId w:val="12"/>
        </w:numPr>
        <w:spacing w:after="120" w:line="240" w:lineRule="auto"/>
        <w:jc w:val="both"/>
      </w:pPr>
      <w:r>
        <w:t xml:space="preserve">Valga Keskraamatukogu </w:t>
      </w:r>
      <w:r w:rsidR="00F550C2">
        <w:t xml:space="preserve">suurim probleem on Koikküla haruraamatukogu olukord – </w:t>
      </w:r>
      <w:r w:rsidR="00D849A2">
        <w:t xml:space="preserve">see </w:t>
      </w:r>
      <w:r w:rsidR="00F550C2">
        <w:t>asub rendipinnal</w:t>
      </w:r>
      <w:r w:rsidR="00D849A2">
        <w:t>,</w:t>
      </w:r>
      <w:r w:rsidR="00F550C2">
        <w:t xml:space="preserve"> probleem</w:t>
      </w:r>
      <w:r w:rsidR="00FF47E4">
        <w:t>e</w:t>
      </w:r>
      <w:r w:rsidR="00F550C2">
        <w:t xml:space="preserve"> o</w:t>
      </w:r>
      <w:r w:rsidR="00FF47E4">
        <w:t>li</w:t>
      </w:r>
      <w:r w:rsidR="00F550C2">
        <w:t xml:space="preserve"> stabiilse ja püsiva küttega</w:t>
      </w:r>
      <w:r w:rsidR="00D849A2">
        <w:t>.</w:t>
      </w:r>
    </w:p>
    <w:p w14:paraId="54668A16" w14:textId="30968541" w:rsidR="00F21241" w:rsidRDefault="00F21241" w:rsidP="0007130D">
      <w:pPr>
        <w:spacing w:after="120" w:line="240" w:lineRule="auto"/>
        <w:jc w:val="both"/>
      </w:pPr>
      <w:r>
        <w:t>2024. aasta</w:t>
      </w:r>
      <w:r w:rsidR="009D5B14">
        <w:t>l</w:t>
      </w:r>
    </w:p>
    <w:p w14:paraId="4CAE7B43" w14:textId="1985FC76" w:rsidR="00E425AB" w:rsidRDefault="00E425AB" w:rsidP="00E425AB">
      <w:pPr>
        <w:pStyle w:val="Loendilik"/>
        <w:numPr>
          <w:ilvl w:val="0"/>
          <w:numId w:val="11"/>
        </w:numPr>
        <w:spacing w:after="120" w:line="240" w:lineRule="auto"/>
        <w:jc w:val="both"/>
      </w:pPr>
      <w:r>
        <w:t>renoveeriti Riidaja mõisahoone</w:t>
      </w:r>
      <w:r w:rsidR="00F63361">
        <w:t>s</w:t>
      </w:r>
      <w:r>
        <w:t xml:space="preserve"> </w:t>
      </w:r>
      <w:r w:rsidR="00544F0C">
        <w:t xml:space="preserve">raamatukogu juures asuvad </w:t>
      </w:r>
      <w:r>
        <w:t xml:space="preserve">kogukonnaruumid, kus </w:t>
      </w:r>
      <w:r w:rsidR="00544F0C">
        <w:t xml:space="preserve">saab </w:t>
      </w:r>
      <w:r>
        <w:t>kogukonnale uusi teenuseid pakkuda;</w:t>
      </w:r>
    </w:p>
    <w:p w14:paraId="1BF2B1CD" w14:textId="12D364B8" w:rsidR="00F21241" w:rsidRDefault="00F21241" w:rsidP="00F21241">
      <w:pPr>
        <w:pStyle w:val="Loendilik"/>
        <w:numPr>
          <w:ilvl w:val="0"/>
          <w:numId w:val="11"/>
        </w:numPr>
        <w:spacing w:after="120" w:line="240" w:lineRule="auto"/>
        <w:jc w:val="both"/>
      </w:pPr>
      <w:r>
        <w:t xml:space="preserve">kevadel </w:t>
      </w:r>
      <w:r w:rsidR="009D5B14">
        <w:t>teostati p</w:t>
      </w:r>
      <w:r>
        <w:t xml:space="preserve">õrandaremont Valga Keskraamatukogu Laatre haruraamatukogus, samas ruumis </w:t>
      </w:r>
      <w:r w:rsidR="00B533EF">
        <w:t xml:space="preserve">tehti ka </w:t>
      </w:r>
      <w:r>
        <w:t>sanitaarremont</w:t>
      </w:r>
      <w:r w:rsidR="00B533EF">
        <w:t xml:space="preserve"> – </w:t>
      </w:r>
      <w:r>
        <w:t>värviti</w:t>
      </w:r>
      <w:r w:rsidR="00B533EF">
        <w:t xml:space="preserve"> </w:t>
      </w:r>
      <w:r>
        <w:t>aknad ja radiaatorid</w:t>
      </w:r>
      <w:r w:rsidR="00B533EF">
        <w:t xml:space="preserve">, seina </w:t>
      </w:r>
      <w:r>
        <w:t>pandi uus tapeet);</w:t>
      </w:r>
    </w:p>
    <w:p w14:paraId="3821B7C3" w14:textId="43F0E837" w:rsidR="00BE5080" w:rsidRDefault="00F21241" w:rsidP="00F21241">
      <w:pPr>
        <w:pStyle w:val="Loendilik"/>
        <w:numPr>
          <w:ilvl w:val="0"/>
          <w:numId w:val="11"/>
        </w:numPr>
        <w:spacing w:after="120" w:line="240" w:lineRule="auto"/>
        <w:jc w:val="both"/>
      </w:pPr>
      <w:r>
        <w:t xml:space="preserve">suvel kolis uude asukohta Valga Keskraamatukogu Õru haruraamatukogu, mis asub nüüd endise Õru koolimaja 1. korrusel. </w:t>
      </w:r>
      <w:r w:rsidR="00F80A04">
        <w:t>R</w:t>
      </w:r>
      <w:r>
        <w:t xml:space="preserve">aamatukogu käsutuses </w:t>
      </w:r>
      <w:r w:rsidR="00F80A04">
        <w:t xml:space="preserve">on seal </w:t>
      </w:r>
      <w:r>
        <w:t>rohkem ruumi, sh saal, sissepääs on kergesti leitav ja puhas</w:t>
      </w:r>
      <w:r w:rsidR="00235C84">
        <w:t>;</w:t>
      </w:r>
    </w:p>
    <w:p w14:paraId="4B67142E" w14:textId="0C096046" w:rsidR="00235C84" w:rsidRDefault="00235C84" w:rsidP="00F21241">
      <w:pPr>
        <w:pStyle w:val="Loendilik"/>
        <w:numPr>
          <w:ilvl w:val="0"/>
          <w:numId w:val="11"/>
        </w:numPr>
        <w:spacing w:after="120" w:line="240" w:lineRule="auto"/>
        <w:jc w:val="both"/>
      </w:pPr>
      <w:r>
        <w:t>Valga Keskraamatukogu</w:t>
      </w:r>
      <w:r w:rsidR="00F80A04">
        <w:t>s</w:t>
      </w:r>
      <w:r>
        <w:t xml:space="preserve"> teostati ventilatsioonisüsteemi remont seoses soojustagastuse probleemiga;</w:t>
      </w:r>
    </w:p>
    <w:p w14:paraId="0F4C1B9F" w14:textId="288D67F2" w:rsidR="00235C84" w:rsidRDefault="00235C84" w:rsidP="00F21241">
      <w:pPr>
        <w:pStyle w:val="Loendilik"/>
        <w:numPr>
          <w:ilvl w:val="0"/>
          <w:numId w:val="11"/>
        </w:numPr>
        <w:spacing w:after="120" w:line="240" w:lineRule="auto"/>
        <w:jc w:val="both"/>
      </w:pPr>
      <w:r>
        <w:t>Valga valla 5 raamatukogus teostati elektriaudit, mille käigus tehti vajalikke elektritöid</w:t>
      </w:r>
      <w:r w:rsidR="00F63361">
        <w:t>;</w:t>
      </w:r>
    </w:p>
    <w:p w14:paraId="5763B3B2" w14:textId="5EB7C81E" w:rsidR="00F63361" w:rsidRDefault="00F63361" w:rsidP="00F21241">
      <w:pPr>
        <w:pStyle w:val="Loendilik"/>
        <w:numPr>
          <w:ilvl w:val="0"/>
          <w:numId w:val="11"/>
        </w:numPr>
        <w:spacing w:after="120" w:line="240" w:lineRule="auto"/>
        <w:jc w:val="both"/>
      </w:pPr>
      <w:r>
        <w:t>maakonna raamatukogudes teostati erinevaid pisitöid.</w:t>
      </w:r>
    </w:p>
    <w:p w14:paraId="498F6C08" w14:textId="07D6D2BB" w:rsidR="00F21241" w:rsidRDefault="00235C84" w:rsidP="0007130D">
      <w:pPr>
        <w:spacing w:after="120" w:line="240" w:lineRule="auto"/>
        <w:jc w:val="both"/>
      </w:pPr>
      <w:r>
        <w:t xml:space="preserve">Valga Keskraamatukogu Laatre ja Lüllemäe haruraamatukogul on valmidus toimida kriiside ajal kerksuskeskusena – olemas on valmisolek elektrigeneraatori ühendamiseks </w:t>
      </w:r>
      <w:r w:rsidR="002979E9">
        <w:t>ja esmateenuste pakkumiseks.</w:t>
      </w:r>
    </w:p>
    <w:p w14:paraId="38B41709" w14:textId="7A5A665C" w:rsidR="00D37F53" w:rsidRDefault="00D37F53" w:rsidP="0007130D">
      <w:pPr>
        <w:spacing w:after="120" w:line="240" w:lineRule="auto"/>
        <w:jc w:val="both"/>
      </w:pPr>
      <w:r>
        <w:t>Valga Keskraamatukogu Hargla haruraamatukogule soetati uued riiulid.</w:t>
      </w:r>
    </w:p>
    <w:p w14:paraId="60AE8727" w14:textId="430E0870" w:rsidR="00A14BAE" w:rsidRDefault="00BF6B8E" w:rsidP="0007130D">
      <w:pPr>
        <w:spacing w:after="120" w:line="240" w:lineRule="auto"/>
        <w:jc w:val="both"/>
      </w:pPr>
      <w:r>
        <w:t xml:space="preserve">Valga Keskraamatukogu 9 haruraamatukogu soetas Metsatervenduse OÜ </w:t>
      </w:r>
      <w:r w:rsidR="00C07DC4">
        <w:t xml:space="preserve">kahe aasta </w:t>
      </w:r>
      <w:r>
        <w:t>toetuse (7 929.27 eurot) eest erinevaid tarvikuid</w:t>
      </w:r>
      <w:r w:rsidR="00A14BAE">
        <w:t xml:space="preserve"> ruumide hubasemaks muutmise</w:t>
      </w:r>
      <w:r w:rsidR="00584D69">
        <w:t>ks</w:t>
      </w:r>
      <w:r w:rsidR="00544F0C">
        <w:t xml:space="preserve"> (</w:t>
      </w:r>
      <w:r>
        <w:t>tugitool</w:t>
      </w:r>
      <w:r w:rsidR="00A14BAE">
        <w:t>id</w:t>
      </w:r>
      <w:r>
        <w:t>, diivanilau</w:t>
      </w:r>
      <w:r w:rsidR="00A14BAE">
        <w:t>ad</w:t>
      </w:r>
      <w:r>
        <w:t>, vai</w:t>
      </w:r>
      <w:r w:rsidR="00A14BAE">
        <w:t>bad</w:t>
      </w:r>
      <w:r w:rsidR="00584D69">
        <w:t>, aknakatted</w:t>
      </w:r>
      <w:r w:rsidR="00A14BAE">
        <w:t xml:space="preserve"> ja</w:t>
      </w:r>
      <w:r>
        <w:t xml:space="preserve"> </w:t>
      </w:r>
      <w:r w:rsidR="00A14BAE">
        <w:t>põrandalambid</w:t>
      </w:r>
      <w:r w:rsidR="00544F0C">
        <w:t>)</w:t>
      </w:r>
      <w:r>
        <w:t xml:space="preserve">, </w:t>
      </w:r>
      <w:r w:rsidR="00584D69">
        <w:t xml:space="preserve">lisaks </w:t>
      </w:r>
      <w:r>
        <w:t xml:space="preserve">vitriinkappe, </w:t>
      </w:r>
      <w:r w:rsidR="00584D69">
        <w:t xml:space="preserve">2 </w:t>
      </w:r>
      <w:r>
        <w:t>värviprinteri</w:t>
      </w:r>
      <w:r w:rsidR="00584D69">
        <w:t>t</w:t>
      </w:r>
      <w:r>
        <w:t xml:space="preserve">, </w:t>
      </w:r>
      <w:r w:rsidR="00A14BAE">
        <w:t>t</w:t>
      </w:r>
      <w:r>
        <w:t>oolid, riiuli, tolmuimeja, ronimistabureti ja tagastuskasti</w:t>
      </w:r>
      <w:r w:rsidR="00544F0C">
        <w:t xml:space="preserve"> n</w:t>
      </w:r>
      <w:r w:rsidR="00584D69">
        <w:t xml:space="preserve">ing </w:t>
      </w:r>
      <w:r w:rsidR="00A14BAE">
        <w:t>erinevaid pisitarvikuid</w:t>
      </w:r>
      <w:r w:rsidR="00544F0C">
        <w:t xml:space="preserve"> (</w:t>
      </w:r>
      <w:r w:rsidR="00584D69">
        <w:t>köögitarvikud</w:t>
      </w:r>
      <w:r w:rsidR="00544F0C">
        <w:t>,</w:t>
      </w:r>
      <w:r w:rsidR="00584D69">
        <w:t xml:space="preserve"> sh termosed, nõud jm</w:t>
      </w:r>
      <w:r w:rsidR="00544F0C">
        <w:t>.</w:t>
      </w:r>
      <w:r w:rsidR="00584D69">
        <w:t xml:space="preserve">, jõuluehted ja -tuled, </w:t>
      </w:r>
      <w:r w:rsidR="00A14BAE">
        <w:t>raamatutoed</w:t>
      </w:r>
      <w:r w:rsidR="00584D69">
        <w:t>, näitusesiinid jms.</w:t>
      </w:r>
      <w:r w:rsidR="00544F0C">
        <w:t>). Sama toetuse eest tehti ka sanitaarremont Laatre haruraamatukogus.</w:t>
      </w:r>
    </w:p>
    <w:p w14:paraId="19B66B1C" w14:textId="77777777" w:rsidR="00F21241" w:rsidRPr="00354453" w:rsidRDefault="00F21241" w:rsidP="0007130D">
      <w:pPr>
        <w:spacing w:after="120" w:line="240" w:lineRule="auto"/>
        <w:jc w:val="both"/>
      </w:pPr>
    </w:p>
    <w:p w14:paraId="140CE041" w14:textId="77777777" w:rsidR="00626DE9" w:rsidRDefault="00626DE9" w:rsidP="0007130D">
      <w:pPr>
        <w:pStyle w:val="Pealkiri2"/>
        <w:spacing w:before="0" w:line="240" w:lineRule="auto"/>
        <w:jc w:val="both"/>
      </w:pPr>
      <w:r>
        <w:t>Ligipääsetavus</w:t>
      </w:r>
    </w:p>
    <w:p w14:paraId="4D03DFA0" w14:textId="77777777" w:rsidR="00626DE9" w:rsidRDefault="007D2A05" w:rsidP="0007130D">
      <w:pPr>
        <w:pStyle w:val="Pealkiri3"/>
        <w:spacing w:before="0" w:line="240" w:lineRule="auto"/>
        <w:jc w:val="both"/>
      </w:pPr>
      <w:r>
        <w:t>Ligipääs raamatukogu</w:t>
      </w:r>
      <w:r w:rsidR="00B06B27">
        <w:t>de</w:t>
      </w:r>
      <w:r>
        <w:t xml:space="preserve"> ruumidele ja teenustele</w:t>
      </w:r>
    </w:p>
    <w:tbl>
      <w:tblPr>
        <w:tblStyle w:val="Kontuurtabel"/>
        <w:tblW w:w="0" w:type="auto"/>
        <w:tblLayout w:type="fixed"/>
        <w:tblLook w:val="06A0" w:firstRow="1" w:lastRow="0" w:firstColumn="1" w:lastColumn="0" w:noHBand="1" w:noVBand="1"/>
      </w:tblPr>
      <w:tblGrid>
        <w:gridCol w:w="7180"/>
        <w:gridCol w:w="1880"/>
      </w:tblGrid>
      <w:tr w:rsidR="76BB6816" w14:paraId="65D5790F" w14:textId="77777777" w:rsidTr="00BE5080">
        <w:trPr>
          <w:trHeight w:val="20"/>
        </w:trPr>
        <w:tc>
          <w:tcPr>
            <w:tcW w:w="7180" w:type="dxa"/>
          </w:tcPr>
          <w:p w14:paraId="23B6F1B9" w14:textId="77777777" w:rsidR="61AB215F" w:rsidRPr="00BE5080" w:rsidRDefault="61AB215F" w:rsidP="00BE5080">
            <w:pPr>
              <w:jc w:val="center"/>
              <w:rPr>
                <w:b/>
                <w:bCs/>
                <w:sz w:val="20"/>
                <w:szCs w:val="18"/>
              </w:rPr>
            </w:pPr>
            <w:r w:rsidRPr="00BE5080">
              <w:rPr>
                <w:b/>
                <w:bCs/>
                <w:sz w:val="20"/>
                <w:szCs w:val="18"/>
              </w:rPr>
              <w:t>Ligipääsetavuse aspektid</w:t>
            </w:r>
          </w:p>
        </w:tc>
        <w:tc>
          <w:tcPr>
            <w:tcW w:w="1880" w:type="dxa"/>
          </w:tcPr>
          <w:p w14:paraId="3C641063" w14:textId="77777777" w:rsidR="61AB215F" w:rsidRPr="00BE5080" w:rsidRDefault="00C51EBC" w:rsidP="00BE5080">
            <w:pPr>
              <w:jc w:val="center"/>
              <w:rPr>
                <w:b/>
                <w:bCs/>
                <w:sz w:val="20"/>
                <w:szCs w:val="18"/>
              </w:rPr>
            </w:pPr>
            <w:r w:rsidRPr="00BE5080">
              <w:rPr>
                <w:b/>
                <w:bCs/>
                <w:sz w:val="20"/>
                <w:szCs w:val="18"/>
              </w:rPr>
              <w:t>Mitmes raamatukogus?</w:t>
            </w:r>
          </w:p>
        </w:tc>
      </w:tr>
      <w:tr w:rsidR="76BB6816" w14:paraId="7527785F" w14:textId="77777777" w:rsidTr="00BE5080">
        <w:trPr>
          <w:trHeight w:val="20"/>
        </w:trPr>
        <w:tc>
          <w:tcPr>
            <w:tcW w:w="7180" w:type="dxa"/>
          </w:tcPr>
          <w:p w14:paraId="49921F26" w14:textId="77777777" w:rsidR="61AB215F" w:rsidRDefault="61AB215F" w:rsidP="00BE5080">
            <w:pPr>
              <w:jc w:val="both"/>
            </w:pPr>
            <w:r>
              <w:t>Raamatukogu kodulehel on toodud vajalik info erivajadustega inimestele pakutavate võimaluste ning ruumide kohta</w:t>
            </w:r>
          </w:p>
        </w:tc>
        <w:tc>
          <w:tcPr>
            <w:tcW w:w="1880" w:type="dxa"/>
          </w:tcPr>
          <w:p w14:paraId="05C1C176" w14:textId="253C2C16" w:rsidR="76BB6816" w:rsidRDefault="00A21962" w:rsidP="00BE5080">
            <w:pPr>
              <w:jc w:val="center"/>
            </w:pPr>
            <w:r>
              <w:t>0</w:t>
            </w:r>
          </w:p>
        </w:tc>
      </w:tr>
      <w:tr w:rsidR="76BB6816" w14:paraId="5E413555" w14:textId="77777777" w:rsidTr="00BE5080">
        <w:trPr>
          <w:trHeight w:val="20"/>
        </w:trPr>
        <w:tc>
          <w:tcPr>
            <w:tcW w:w="7180" w:type="dxa"/>
          </w:tcPr>
          <w:p w14:paraId="0641D0AC" w14:textId="77777777" w:rsidR="61AB215F" w:rsidRDefault="61AB215F" w:rsidP="00BE5080">
            <w:pPr>
              <w:jc w:val="both"/>
            </w:pPr>
            <w:r>
              <w:lastRenderedPageBreak/>
              <w:t>Raamatukogu kodulehel on info Pimedate raamatukogu ja selle võimaluste kohta</w:t>
            </w:r>
          </w:p>
        </w:tc>
        <w:tc>
          <w:tcPr>
            <w:tcW w:w="1880" w:type="dxa"/>
          </w:tcPr>
          <w:p w14:paraId="25EF0936" w14:textId="1074122D" w:rsidR="76BB6816" w:rsidRDefault="00A21962" w:rsidP="00BE5080">
            <w:pPr>
              <w:jc w:val="center"/>
            </w:pPr>
            <w:r>
              <w:t>1</w:t>
            </w:r>
          </w:p>
        </w:tc>
      </w:tr>
      <w:tr w:rsidR="76BB6816" w14:paraId="4CF500D8" w14:textId="77777777" w:rsidTr="00BE5080">
        <w:trPr>
          <w:trHeight w:val="20"/>
        </w:trPr>
        <w:tc>
          <w:tcPr>
            <w:tcW w:w="7180" w:type="dxa"/>
          </w:tcPr>
          <w:p w14:paraId="06A7DA1F" w14:textId="77777777" w:rsidR="61AB215F" w:rsidRDefault="61AB215F" w:rsidP="00BE5080">
            <w:pPr>
              <w:jc w:val="both"/>
            </w:pPr>
            <w:r>
              <w:t>Raamatukokku on paigaldatud taktiilsed tähised</w:t>
            </w:r>
          </w:p>
        </w:tc>
        <w:tc>
          <w:tcPr>
            <w:tcW w:w="1880" w:type="dxa"/>
          </w:tcPr>
          <w:p w14:paraId="70677B60" w14:textId="4FE9F514" w:rsidR="76BB6816" w:rsidRDefault="00A21962" w:rsidP="00BE5080">
            <w:pPr>
              <w:jc w:val="center"/>
            </w:pPr>
            <w:r>
              <w:t>0</w:t>
            </w:r>
          </w:p>
        </w:tc>
      </w:tr>
      <w:tr w:rsidR="76BB6816" w14:paraId="1B48913F" w14:textId="77777777" w:rsidTr="00BE5080">
        <w:trPr>
          <w:trHeight w:val="20"/>
        </w:trPr>
        <w:tc>
          <w:tcPr>
            <w:tcW w:w="7180" w:type="dxa"/>
          </w:tcPr>
          <w:p w14:paraId="6E2E38C1" w14:textId="77777777" w:rsidR="61AB215F" w:rsidRDefault="61AB215F" w:rsidP="00BE5080">
            <w:pPr>
              <w:jc w:val="both"/>
            </w:pPr>
            <w:r>
              <w:t>Raamatukogu pakub regulaarselt koduteenindust</w:t>
            </w:r>
          </w:p>
        </w:tc>
        <w:tc>
          <w:tcPr>
            <w:tcW w:w="1880" w:type="dxa"/>
          </w:tcPr>
          <w:p w14:paraId="7E443F97" w14:textId="7821DC38" w:rsidR="76BB6816" w:rsidRDefault="00A21962" w:rsidP="00BE5080">
            <w:pPr>
              <w:jc w:val="center"/>
            </w:pPr>
            <w:r>
              <w:t>1</w:t>
            </w:r>
            <w:r w:rsidR="004B1CC7">
              <w:t>2</w:t>
            </w:r>
          </w:p>
        </w:tc>
      </w:tr>
      <w:tr w:rsidR="76BB6816" w14:paraId="16EA892B" w14:textId="77777777" w:rsidTr="00BE5080">
        <w:trPr>
          <w:trHeight w:val="20"/>
        </w:trPr>
        <w:tc>
          <w:tcPr>
            <w:tcW w:w="7180" w:type="dxa"/>
          </w:tcPr>
          <w:p w14:paraId="49F8EE6F" w14:textId="77777777" w:rsidR="61AB215F" w:rsidRDefault="61AB215F" w:rsidP="00BE5080">
            <w:pPr>
              <w:jc w:val="both"/>
            </w:pPr>
            <w:r>
              <w:t>Raamatukogusse pääseb mugavalt ilma kõrvalise abita ka ratastoolis, piiratud liikumisvõimega või lapsevankriga külastaja</w:t>
            </w:r>
          </w:p>
          <w:p w14:paraId="6DDFFC47" w14:textId="77777777" w:rsidR="76BB6816" w:rsidRDefault="76BB6816" w:rsidP="00BE5080">
            <w:pPr>
              <w:jc w:val="both"/>
            </w:pPr>
          </w:p>
        </w:tc>
        <w:tc>
          <w:tcPr>
            <w:tcW w:w="1880" w:type="dxa"/>
          </w:tcPr>
          <w:p w14:paraId="44DE1578" w14:textId="5A2F0A86" w:rsidR="76BB6816" w:rsidRDefault="006D3028" w:rsidP="00BE5080">
            <w:pPr>
              <w:jc w:val="center"/>
            </w:pPr>
            <w:r>
              <w:t>7</w:t>
            </w:r>
          </w:p>
        </w:tc>
      </w:tr>
      <w:tr w:rsidR="76BB6816" w14:paraId="7F4B9675" w14:textId="77777777" w:rsidTr="00BE5080">
        <w:trPr>
          <w:trHeight w:val="20"/>
        </w:trPr>
        <w:tc>
          <w:tcPr>
            <w:tcW w:w="7180" w:type="dxa"/>
          </w:tcPr>
          <w:p w14:paraId="3E9CF1AA" w14:textId="77777777" w:rsidR="61AB215F" w:rsidRDefault="61AB215F" w:rsidP="00BE5080">
            <w:pPr>
              <w:jc w:val="both"/>
            </w:pPr>
            <w:r>
              <w:t>Ratastoolis, piiratud liikumisvõimega või lapsevankriga külastajad pääsevad ilma kõrvaliseabita mugavalt kõikidesse raamatukogu ruumidesse</w:t>
            </w:r>
          </w:p>
        </w:tc>
        <w:tc>
          <w:tcPr>
            <w:tcW w:w="1880" w:type="dxa"/>
          </w:tcPr>
          <w:p w14:paraId="25EFE5B2" w14:textId="16320F90" w:rsidR="76BB6816" w:rsidRDefault="008F1845" w:rsidP="00BE5080">
            <w:pPr>
              <w:jc w:val="center"/>
            </w:pPr>
            <w:r>
              <w:t>3</w:t>
            </w:r>
          </w:p>
        </w:tc>
      </w:tr>
      <w:tr w:rsidR="76BB6816" w14:paraId="16E44F93" w14:textId="77777777" w:rsidTr="00BE5080">
        <w:trPr>
          <w:trHeight w:val="20"/>
        </w:trPr>
        <w:tc>
          <w:tcPr>
            <w:tcW w:w="7180" w:type="dxa"/>
          </w:tcPr>
          <w:p w14:paraId="11D7FA92" w14:textId="77777777" w:rsidR="61AB215F" w:rsidRDefault="61AB215F" w:rsidP="00BE5080">
            <w:pPr>
              <w:jc w:val="both"/>
            </w:pPr>
            <w:r>
              <w:t>Raamatukogus on nõutele vastav invatualett</w:t>
            </w:r>
          </w:p>
        </w:tc>
        <w:tc>
          <w:tcPr>
            <w:tcW w:w="1880" w:type="dxa"/>
          </w:tcPr>
          <w:p w14:paraId="25B47474" w14:textId="198BD76A" w:rsidR="76BB6816" w:rsidRDefault="008F1845" w:rsidP="00BE5080">
            <w:pPr>
              <w:jc w:val="center"/>
            </w:pPr>
            <w:r>
              <w:t>5</w:t>
            </w:r>
          </w:p>
        </w:tc>
      </w:tr>
      <w:tr w:rsidR="76BB6816" w14:paraId="41379719" w14:textId="77777777" w:rsidTr="00BE5080">
        <w:trPr>
          <w:trHeight w:val="20"/>
        </w:trPr>
        <w:tc>
          <w:tcPr>
            <w:tcW w:w="7180" w:type="dxa"/>
          </w:tcPr>
          <w:p w14:paraId="4FCD6E2D" w14:textId="77777777" w:rsidR="61AB215F" w:rsidRDefault="61AB215F" w:rsidP="00BE5080">
            <w:pPr>
              <w:jc w:val="both"/>
            </w:pPr>
            <w:r>
              <w:t>Raamatukogu juures on invaparkimiskohad või invatranspordile on muul viisil tagatud parkimisvõimalus</w:t>
            </w:r>
          </w:p>
        </w:tc>
        <w:tc>
          <w:tcPr>
            <w:tcW w:w="1880" w:type="dxa"/>
          </w:tcPr>
          <w:p w14:paraId="1708A1E5" w14:textId="693959B5" w:rsidR="76BB6816" w:rsidRDefault="008F1845" w:rsidP="00BE5080">
            <w:pPr>
              <w:jc w:val="center"/>
            </w:pPr>
            <w:r>
              <w:t>17</w:t>
            </w:r>
          </w:p>
        </w:tc>
      </w:tr>
      <w:tr w:rsidR="76BB6816" w14:paraId="0CC2F5EF" w14:textId="77777777" w:rsidTr="00BE5080">
        <w:trPr>
          <w:trHeight w:val="20"/>
        </w:trPr>
        <w:tc>
          <w:tcPr>
            <w:tcW w:w="7180" w:type="dxa"/>
          </w:tcPr>
          <w:p w14:paraId="0CAC69CF" w14:textId="77777777" w:rsidR="61AB215F" w:rsidRDefault="61AB215F" w:rsidP="00BE5080">
            <w:pPr>
              <w:jc w:val="both"/>
            </w:pPr>
            <w:r>
              <w:t>Kuuldeaparaadi kasutajal on raamatukogus võimalik kasutada silmusvõimendit</w:t>
            </w:r>
          </w:p>
        </w:tc>
        <w:tc>
          <w:tcPr>
            <w:tcW w:w="1880" w:type="dxa"/>
          </w:tcPr>
          <w:p w14:paraId="4D63E7DD" w14:textId="58335F00" w:rsidR="76BB6816" w:rsidRDefault="008F1845" w:rsidP="00BE5080">
            <w:pPr>
              <w:jc w:val="center"/>
            </w:pPr>
            <w:r>
              <w:t>0</w:t>
            </w:r>
          </w:p>
        </w:tc>
      </w:tr>
      <w:tr w:rsidR="76BB6816" w14:paraId="469F4E1F" w14:textId="77777777" w:rsidTr="00BE5080">
        <w:trPr>
          <w:trHeight w:val="20"/>
        </w:trPr>
        <w:tc>
          <w:tcPr>
            <w:tcW w:w="7180" w:type="dxa"/>
          </w:tcPr>
          <w:p w14:paraId="2E6193D6" w14:textId="77777777" w:rsidR="61AB215F" w:rsidRDefault="61AB215F" w:rsidP="00BE5080">
            <w:pPr>
              <w:jc w:val="both"/>
            </w:pPr>
            <w:r>
              <w:t>Raamatukogu lahtiolekuajad arvestavad ühistranspordigraafikutega</w:t>
            </w:r>
          </w:p>
        </w:tc>
        <w:tc>
          <w:tcPr>
            <w:tcW w:w="1880" w:type="dxa"/>
          </w:tcPr>
          <w:p w14:paraId="7071538D" w14:textId="68C81045" w:rsidR="76BB6816" w:rsidRDefault="008F1845" w:rsidP="00BE5080">
            <w:pPr>
              <w:jc w:val="center"/>
            </w:pPr>
            <w:r>
              <w:t>17</w:t>
            </w:r>
          </w:p>
        </w:tc>
      </w:tr>
      <w:tr w:rsidR="76BB6816" w14:paraId="5EA40707" w14:textId="77777777" w:rsidTr="00BE5080">
        <w:trPr>
          <w:trHeight w:val="20"/>
        </w:trPr>
        <w:tc>
          <w:tcPr>
            <w:tcW w:w="7180" w:type="dxa"/>
          </w:tcPr>
          <w:p w14:paraId="6884C583" w14:textId="77777777" w:rsidR="61AB215F" w:rsidRDefault="61AB215F" w:rsidP="00BE5080">
            <w:pPr>
              <w:jc w:val="both"/>
            </w:pPr>
            <w:r>
              <w:t>Raamatukogu on avatud vähemalt ühel nädalavahetuse päeval</w:t>
            </w:r>
          </w:p>
        </w:tc>
        <w:tc>
          <w:tcPr>
            <w:tcW w:w="1880" w:type="dxa"/>
          </w:tcPr>
          <w:p w14:paraId="489A3304" w14:textId="5E2520F9" w:rsidR="76BB6816" w:rsidRDefault="008F1845" w:rsidP="00BE5080">
            <w:pPr>
              <w:jc w:val="center"/>
            </w:pPr>
            <w:r>
              <w:t>4</w:t>
            </w:r>
          </w:p>
        </w:tc>
      </w:tr>
    </w:tbl>
    <w:p w14:paraId="3B96D7A8" w14:textId="77777777" w:rsidR="293E2381" w:rsidRDefault="293E2381" w:rsidP="0007130D">
      <w:pPr>
        <w:spacing w:after="120" w:line="240" w:lineRule="auto"/>
        <w:jc w:val="both"/>
      </w:pPr>
    </w:p>
    <w:p w14:paraId="24DC2E89" w14:textId="77777777" w:rsidR="00E22CBE" w:rsidRDefault="00E22CBE" w:rsidP="0007130D">
      <w:pPr>
        <w:pStyle w:val="Pealkiri3"/>
        <w:spacing w:before="0" w:line="240" w:lineRule="auto"/>
        <w:jc w:val="both"/>
      </w:pPr>
      <w:r>
        <w:t>Koduteenindus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5247"/>
        <w:gridCol w:w="1907"/>
        <w:gridCol w:w="1908"/>
      </w:tblGrid>
      <w:tr w:rsidR="00E22CBE" w:rsidRPr="00354453" w14:paraId="3D3ADC1E" w14:textId="77777777" w:rsidTr="004B1CC7">
        <w:trPr>
          <w:trHeight w:val="20"/>
        </w:trPr>
        <w:tc>
          <w:tcPr>
            <w:tcW w:w="2895" w:type="pct"/>
            <w:hideMark/>
          </w:tcPr>
          <w:p w14:paraId="2DF203D4" w14:textId="77777777" w:rsidR="00E22CBE" w:rsidRPr="00BE5080" w:rsidRDefault="66F0AE00" w:rsidP="00BE5080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BE508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Koduteeninduse teenused</w:t>
            </w:r>
          </w:p>
        </w:tc>
        <w:tc>
          <w:tcPr>
            <w:tcW w:w="1052" w:type="pct"/>
            <w:hideMark/>
          </w:tcPr>
          <w:p w14:paraId="3889AF7D" w14:textId="77777777" w:rsidR="00E22CBE" w:rsidRPr="00BE5080" w:rsidRDefault="00E22CBE" w:rsidP="00BE5080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BE508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Kordade arv</w:t>
            </w:r>
          </w:p>
        </w:tc>
        <w:tc>
          <w:tcPr>
            <w:tcW w:w="1053" w:type="pct"/>
            <w:hideMark/>
          </w:tcPr>
          <w:p w14:paraId="151E0F3A" w14:textId="77777777" w:rsidR="00E22CBE" w:rsidRPr="00BE5080" w:rsidRDefault="00E22CBE" w:rsidP="00BE5080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BE508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Kasutajate arv</w:t>
            </w:r>
          </w:p>
        </w:tc>
      </w:tr>
      <w:tr w:rsidR="76BB6816" w:rsidRPr="00354453" w14:paraId="35EAED81" w14:textId="77777777" w:rsidTr="004B1CC7">
        <w:trPr>
          <w:trHeight w:val="20"/>
        </w:trPr>
        <w:tc>
          <w:tcPr>
            <w:tcW w:w="2895" w:type="pct"/>
            <w:hideMark/>
          </w:tcPr>
          <w:p w14:paraId="161B3FA5" w14:textId="77777777" w:rsidR="4DF2B688" w:rsidRPr="00354453" w:rsidRDefault="4DF2B688" w:rsidP="00BE5080">
            <w:pPr>
              <w:jc w:val="both"/>
              <w:rPr>
                <w:rFonts w:eastAsia="Times New Roman" w:cs="Times New Roman"/>
                <w:szCs w:val="24"/>
                <w:lang w:eastAsia="et-EE"/>
              </w:rPr>
            </w:pPr>
            <w:r w:rsidRPr="00354453">
              <w:rPr>
                <w:rFonts w:eastAsia="Times New Roman" w:cs="Times New Roman"/>
                <w:szCs w:val="24"/>
                <w:lang w:eastAsia="et-EE"/>
              </w:rPr>
              <w:t>Väljaannete laenutus</w:t>
            </w:r>
          </w:p>
        </w:tc>
        <w:tc>
          <w:tcPr>
            <w:tcW w:w="1052" w:type="pct"/>
            <w:hideMark/>
          </w:tcPr>
          <w:p w14:paraId="2E656121" w14:textId="45CF7609" w:rsidR="76BB6816" w:rsidRPr="00354453" w:rsidRDefault="008F1845" w:rsidP="00BE5080">
            <w:pPr>
              <w:jc w:val="center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395</w:t>
            </w:r>
          </w:p>
        </w:tc>
        <w:tc>
          <w:tcPr>
            <w:tcW w:w="1053" w:type="pct"/>
            <w:hideMark/>
          </w:tcPr>
          <w:p w14:paraId="024BEDB5" w14:textId="5D95AE62" w:rsidR="76BB6816" w:rsidRPr="00354453" w:rsidRDefault="008F1845" w:rsidP="00BE5080">
            <w:pPr>
              <w:jc w:val="center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55</w:t>
            </w:r>
          </w:p>
        </w:tc>
      </w:tr>
      <w:tr w:rsidR="76BB6816" w:rsidRPr="00354453" w14:paraId="062A3193" w14:textId="77777777" w:rsidTr="004B1CC7">
        <w:trPr>
          <w:trHeight w:val="20"/>
        </w:trPr>
        <w:tc>
          <w:tcPr>
            <w:tcW w:w="2895" w:type="pct"/>
            <w:hideMark/>
          </w:tcPr>
          <w:p w14:paraId="10A642EA" w14:textId="77777777" w:rsidR="4DF2B688" w:rsidRPr="00354453" w:rsidRDefault="4DF2B688" w:rsidP="00BE5080">
            <w:pPr>
              <w:jc w:val="both"/>
              <w:rPr>
                <w:rFonts w:eastAsia="Times New Roman" w:cs="Times New Roman"/>
                <w:szCs w:val="24"/>
                <w:lang w:eastAsia="et-EE"/>
              </w:rPr>
            </w:pPr>
            <w:r w:rsidRPr="00354453">
              <w:rPr>
                <w:rFonts w:eastAsia="Times New Roman" w:cs="Times New Roman"/>
                <w:szCs w:val="24"/>
                <w:lang w:eastAsia="et-EE"/>
              </w:rPr>
              <w:t>Kasutajakoolitus</w:t>
            </w:r>
          </w:p>
        </w:tc>
        <w:tc>
          <w:tcPr>
            <w:tcW w:w="1052" w:type="pct"/>
            <w:hideMark/>
          </w:tcPr>
          <w:p w14:paraId="5561B557" w14:textId="5B2F6452" w:rsidR="76BB6816" w:rsidRPr="00354453" w:rsidRDefault="00191077" w:rsidP="00BE5080">
            <w:pPr>
              <w:jc w:val="center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-</w:t>
            </w:r>
          </w:p>
        </w:tc>
        <w:tc>
          <w:tcPr>
            <w:tcW w:w="1053" w:type="pct"/>
            <w:hideMark/>
          </w:tcPr>
          <w:p w14:paraId="2076BC80" w14:textId="44287634" w:rsidR="76BB6816" w:rsidRPr="00354453" w:rsidRDefault="00191077" w:rsidP="00BE5080">
            <w:pPr>
              <w:jc w:val="center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-</w:t>
            </w:r>
          </w:p>
        </w:tc>
      </w:tr>
      <w:tr w:rsidR="76BB6816" w:rsidRPr="00354453" w14:paraId="0BABCF84" w14:textId="77777777" w:rsidTr="004B1CC7">
        <w:trPr>
          <w:trHeight w:val="20"/>
        </w:trPr>
        <w:tc>
          <w:tcPr>
            <w:tcW w:w="2895" w:type="pct"/>
            <w:hideMark/>
          </w:tcPr>
          <w:p w14:paraId="1BBC9B49" w14:textId="77777777" w:rsidR="4DF2B688" w:rsidRPr="00354453" w:rsidRDefault="4DF2B688" w:rsidP="00BE5080">
            <w:pPr>
              <w:jc w:val="both"/>
              <w:rPr>
                <w:rFonts w:eastAsia="Times New Roman" w:cs="Times New Roman"/>
                <w:szCs w:val="24"/>
                <w:lang w:eastAsia="et-EE"/>
              </w:rPr>
            </w:pPr>
            <w:r w:rsidRPr="00354453">
              <w:rPr>
                <w:rFonts w:eastAsia="Times New Roman" w:cs="Times New Roman"/>
                <w:szCs w:val="24"/>
                <w:lang w:eastAsia="et-EE"/>
              </w:rPr>
              <w:t>Digipädevuste alane nõustamine</w:t>
            </w:r>
          </w:p>
        </w:tc>
        <w:tc>
          <w:tcPr>
            <w:tcW w:w="1052" w:type="pct"/>
            <w:hideMark/>
          </w:tcPr>
          <w:p w14:paraId="2D9E12EB" w14:textId="5F4B8F9E" w:rsidR="76BB6816" w:rsidRPr="00354453" w:rsidRDefault="00191077" w:rsidP="00BE5080">
            <w:pPr>
              <w:jc w:val="center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-</w:t>
            </w:r>
          </w:p>
        </w:tc>
        <w:tc>
          <w:tcPr>
            <w:tcW w:w="1053" w:type="pct"/>
            <w:hideMark/>
          </w:tcPr>
          <w:p w14:paraId="24487B38" w14:textId="70D17B5C" w:rsidR="76BB6816" w:rsidRPr="00354453" w:rsidRDefault="00191077" w:rsidP="00BE5080">
            <w:pPr>
              <w:jc w:val="center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-</w:t>
            </w:r>
          </w:p>
        </w:tc>
      </w:tr>
    </w:tbl>
    <w:p w14:paraId="6944F20B" w14:textId="17FCA93B" w:rsidR="00BE5080" w:rsidRDefault="00191077" w:rsidP="0007130D">
      <w:pPr>
        <w:spacing w:after="120" w:line="240" w:lineRule="auto"/>
        <w:jc w:val="both"/>
      </w:pPr>
      <w:r>
        <w:t>Koduteenindus tõstab oluliselt piiratud liikumisvõimega inimeste elukvaliteeti.</w:t>
      </w:r>
    </w:p>
    <w:p w14:paraId="1D0B8822" w14:textId="4699B809" w:rsidR="00191077" w:rsidRDefault="00191077" w:rsidP="0007130D">
      <w:pPr>
        <w:spacing w:after="120" w:line="240" w:lineRule="auto"/>
        <w:jc w:val="both"/>
      </w:pPr>
      <w:r>
        <w:t>8 maakonna raamatukogus koduteenindust ei osutata – kas pole teenuse vajajaid või on see</w:t>
      </w:r>
      <w:r w:rsidR="000955C2">
        <w:t xml:space="preserve"> </w:t>
      </w:r>
      <w:r>
        <w:t>teisiti organiseeritud.</w:t>
      </w:r>
    </w:p>
    <w:p w14:paraId="5BF01794" w14:textId="77777777" w:rsidR="00191077" w:rsidRDefault="00191077" w:rsidP="0007130D">
      <w:pPr>
        <w:spacing w:after="120" w:line="240" w:lineRule="auto"/>
        <w:jc w:val="both"/>
      </w:pPr>
    </w:p>
    <w:p w14:paraId="4DC30F9A" w14:textId="77777777" w:rsidR="00E22CBE" w:rsidRDefault="00E22CBE" w:rsidP="0007130D">
      <w:pPr>
        <w:pStyle w:val="Pealkiri3"/>
        <w:spacing w:before="0" w:line="240" w:lineRule="auto"/>
        <w:jc w:val="both"/>
      </w:pPr>
      <w:r>
        <w:t>Teenused teistele asutustele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6518"/>
        <w:gridCol w:w="1272"/>
        <w:gridCol w:w="1272"/>
      </w:tblGrid>
      <w:tr w:rsidR="00BE5080" w:rsidRPr="00DB5300" w14:paraId="4920C6D6" w14:textId="77777777" w:rsidTr="000955C2">
        <w:tc>
          <w:tcPr>
            <w:tcW w:w="3595" w:type="pct"/>
            <w:hideMark/>
          </w:tcPr>
          <w:p w14:paraId="4EC15A16" w14:textId="77777777" w:rsidR="00BE5080" w:rsidRPr="00DB5300" w:rsidRDefault="00BE5080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B5300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Teenused teistele asutustele</w:t>
            </w:r>
          </w:p>
        </w:tc>
        <w:tc>
          <w:tcPr>
            <w:tcW w:w="702" w:type="pct"/>
            <w:hideMark/>
          </w:tcPr>
          <w:p w14:paraId="6AA9E53E" w14:textId="77777777" w:rsidR="00BE5080" w:rsidRPr="00DB5300" w:rsidRDefault="00BE5080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B5300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Kordade arv</w:t>
            </w:r>
          </w:p>
        </w:tc>
        <w:tc>
          <w:tcPr>
            <w:tcW w:w="702" w:type="pct"/>
            <w:hideMark/>
          </w:tcPr>
          <w:p w14:paraId="12CC77E8" w14:textId="77777777" w:rsidR="00BE5080" w:rsidRPr="00DB5300" w:rsidRDefault="00BE5080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B5300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Osavõtjate arv</w:t>
            </w:r>
          </w:p>
        </w:tc>
      </w:tr>
      <w:tr w:rsidR="00191077" w:rsidRPr="003877B4" w14:paraId="02ACF0F9" w14:textId="77777777" w:rsidTr="000955C2">
        <w:tc>
          <w:tcPr>
            <w:tcW w:w="3595" w:type="pct"/>
          </w:tcPr>
          <w:p w14:paraId="4CCF5740" w14:textId="5F45AF4D" w:rsidR="00191077" w:rsidRDefault="00191077" w:rsidP="003E2E67">
            <w:pPr>
              <w:jc w:val="both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Koolid ja lasteaiad</w:t>
            </w:r>
            <w:r w:rsidR="00436513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/lasteaiarühmad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 xml:space="preserve"> – erinevad raamatukogutunnid (sh „Lugemisisu“, kohvernäituse „Pikk-pikk teekond“ tegelustunnid), lisaks kirjandus</w:t>
            </w:r>
            <w:r w:rsidR="000955C2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e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 xml:space="preserve"> jm. tunnid raamatukogus, kohtumised (laste- ja noorte)kirjanikega, ettelugemised vm. üritused, raamatute laenutamine lasteaias, kooli almanahhi koostamine</w:t>
            </w:r>
          </w:p>
        </w:tc>
        <w:tc>
          <w:tcPr>
            <w:tcW w:w="702" w:type="pct"/>
          </w:tcPr>
          <w:p w14:paraId="4953123C" w14:textId="7E8752CD" w:rsidR="00191077" w:rsidRDefault="00191077" w:rsidP="003E2E67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324</w:t>
            </w:r>
          </w:p>
        </w:tc>
        <w:tc>
          <w:tcPr>
            <w:tcW w:w="702" w:type="pct"/>
          </w:tcPr>
          <w:p w14:paraId="12EF556D" w14:textId="37B1137A" w:rsidR="00191077" w:rsidRDefault="00191077" w:rsidP="003E2E67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6 335</w:t>
            </w:r>
          </w:p>
        </w:tc>
      </w:tr>
      <w:tr w:rsidR="00436513" w:rsidRPr="003877B4" w14:paraId="3D8BD605" w14:textId="77777777" w:rsidTr="000955C2">
        <w:tc>
          <w:tcPr>
            <w:tcW w:w="3595" w:type="pct"/>
          </w:tcPr>
          <w:p w14:paraId="6AAB767A" w14:textId="552FDCC9" w:rsidR="00436513" w:rsidRDefault="00436513" w:rsidP="003E2E67">
            <w:pPr>
              <w:jc w:val="both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MTÜd, korteriühistud jm. – ruum koosolekute korraldamiseks, giiditeenuse osutamine, laste mänguhommikud</w:t>
            </w:r>
          </w:p>
        </w:tc>
        <w:tc>
          <w:tcPr>
            <w:tcW w:w="702" w:type="pct"/>
          </w:tcPr>
          <w:p w14:paraId="4EED23D3" w14:textId="38A1E630" w:rsidR="00436513" w:rsidRDefault="00436513" w:rsidP="003E2E67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38</w:t>
            </w:r>
          </w:p>
        </w:tc>
        <w:tc>
          <w:tcPr>
            <w:tcW w:w="702" w:type="pct"/>
          </w:tcPr>
          <w:p w14:paraId="7A843901" w14:textId="7CA0F018" w:rsidR="00436513" w:rsidRDefault="00436513" w:rsidP="003E2E67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371</w:t>
            </w:r>
          </w:p>
        </w:tc>
      </w:tr>
      <w:tr w:rsidR="00436513" w:rsidRPr="003877B4" w14:paraId="77ABAA83" w14:textId="77777777" w:rsidTr="000955C2">
        <w:tc>
          <w:tcPr>
            <w:tcW w:w="3595" w:type="pct"/>
          </w:tcPr>
          <w:p w14:paraId="4249A117" w14:textId="78BDED5C" w:rsidR="00436513" w:rsidRDefault="00436513" w:rsidP="003E2E67">
            <w:pPr>
              <w:jc w:val="both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 xml:space="preserve">Hooldekodud ja -keskused – </w:t>
            </w:r>
            <w:r w:rsidR="00F80A04"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raamatute laenutus</w:t>
            </w: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, ettelugemised</w:t>
            </w:r>
          </w:p>
        </w:tc>
        <w:tc>
          <w:tcPr>
            <w:tcW w:w="702" w:type="pct"/>
          </w:tcPr>
          <w:p w14:paraId="1DB5BD49" w14:textId="0357C7F2" w:rsidR="00436513" w:rsidRDefault="00436513" w:rsidP="003E2E67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27</w:t>
            </w:r>
          </w:p>
        </w:tc>
        <w:tc>
          <w:tcPr>
            <w:tcW w:w="702" w:type="pct"/>
          </w:tcPr>
          <w:p w14:paraId="602B4966" w14:textId="266033C5" w:rsidR="00436513" w:rsidRDefault="00436513" w:rsidP="003E2E67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87</w:t>
            </w:r>
          </w:p>
        </w:tc>
      </w:tr>
    </w:tbl>
    <w:p w14:paraId="141B6860" w14:textId="6A6AB108" w:rsidR="008144EB" w:rsidRDefault="0052104A" w:rsidP="0007130D">
      <w:pPr>
        <w:spacing w:after="120" w:line="240" w:lineRule="auto"/>
        <w:jc w:val="both"/>
      </w:pPr>
      <w:r>
        <w:t xml:space="preserve">Erinevatele asutustele pakume </w:t>
      </w:r>
      <w:r w:rsidR="000955C2">
        <w:t xml:space="preserve">siiski </w:t>
      </w:r>
      <w:r>
        <w:t>tavapäraseid raamatukoguteenuseid (võimalusega tulla raamatukokku või läheme oma teenusega ise kohale).</w:t>
      </w:r>
    </w:p>
    <w:p w14:paraId="18EB09BB" w14:textId="77777777" w:rsidR="00BE5080" w:rsidRDefault="00BE5080" w:rsidP="0007130D">
      <w:pPr>
        <w:spacing w:after="120" w:line="240" w:lineRule="auto"/>
        <w:jc w:val="both"/>
      </w:pPr>
    </w:p>
    <w:p w14:paraId="7A7FE9AA" w14:textId="77777777" w:rsidR="008B64CF" w:rsidRDefault="008144EB" w:rsidP="0007130D">
      <w:pPr>
        <w:pStyle w:val="Pealkiri2"/>
        <w:spacing w:before="0" w:line="240" w:lineRule="auto"/>
        <w:jc w:val="both"/>
      </w:pPr>
      <w:r>
        <w:lastRenderedPageBreak/>
        <w:t>Innovatsioon</w:t>
      </w:r>
    </w:p>
    <w:p w14:paraId="18340F36" w14:textId="77777777" w:rsidR="008144EB" w:rsidRDefault="00D552F7" w:rsidP="0007130D">
      <w:pPr>
        <w:pStyle w:val="Pealkiri3"/>
        <w:spacing w:before="0" w:line="240" w:lineRule="auto"/>
        <w:jc w:val="both"/>
      </w:pPr>
      <w:r>
        <w:t>Raamatukogu</w:t>
      </w:r>
      <w:r w:rsidR="00BE1B42">
        <w:t>de</w:t>
      </w:r>
      <w:r>
        <w:t xml:space="preserve"> pakutavad/kasutatavad</w:t>
      </w:r>
      <w:r w:rsidR="008144EB">
        <w:t xml:space="preserve"> innovaatili</w:t>
      </w:r>
      <w:r>
        <w:t>sed</w:t>
      </w:r>
      <w:r w:rsidR="00C144E0">
        <w:t>/infotehnoloogilis</w:t>
      </w:r>
      <w:r>
        <w:t>ed</w:t>
      </w:r>
      <w:r w:rsidR="008144EB">
        <w:t xml:space="preserve"> </w:t>
      </w:r>
      <w:r w:rsidR="00C144E0">
        <w:t>võimalus</w:t>
      </w:r>
      <w:r>
        <w:t>ed</w:t>
      </w:r>
    </w:p>
    <w:tbl>
      <w:tblPr>
        <w:tblStyle w:val="Kontuurtabel"/>
        <w:tblW w:w="0" w:type="auto"/>
        <w:tblLayout w:type="fixed"/>
        <w:tblLook w:val="06A0" w:firstRow="1" w:lastRow="0" w:firstColumn="1" w:lastColumn="0" w:noHBand="1" w:noVBand="1"/>
      </w:tblPr>
      <w:tblGrid>
        <w:gridCol w:w="7050"/>
        <w:gridCol w:w="2010"/>
      </w:tblGrid>
      <w:tr w:rsidR="76BB6816" w14:paraId="5A48C23F" w14:textId="77777777" w:rsidTr="00BE5080">
        <w:trPr>
          <w:trHeight w:val="20"/>
        </w:trPr>
        <w:tc>
          <w:tcPr>
            <w:tcW w:w="7050" w:type="dxa"/>
          </w:tcPr>
          <w:p w14:paraId="20383840" w14:textId="77777777" w:rsidR="070AFEB4" w:rsidRPr="00BE5080" w:rsidRDefault="070AFEB4" w:rsidP="00BE5080">
            <w:pPr>
              <w:jc w:val="center"/>
              <w:rPr>
                <w:b/>
                <w:bCs/>
                <w:sz w:val="20"/>
                <w:szCs w:val="18"/>
              </w:rPr>
            </w:pPr>
            <w:r w:rsidRPr="00BE5080">
              <w:rPr>
                <w:b/>
                <w:bCs/>
                <w:sz w:val="20"/>
                <w:szCs w:val="18"/>
              </w:rPr>
              <w:t>Innovaatilised/infotehnoloogilised lahendused</w:t>
            </w:r>
          </w:p>
        </w:tc>
        <w:tc>
          <w:tcPr>
            <w:tcW w:w="2010" w:type="dxa"/>
          </w:tcPr>
          <w:p w14:paraId="27D2BA7B" w14:textId="77777777" w:rsidR="070AFEB4" w:rsidRPr="00BE5080" w:rsidRDefault="070AFEB4" w:rsidP="00BE5080">
            <w:pPr>
              <w:jc w:val="center"/>
              <w:rPr>
                <w:b/>
                <w:bCs/>
                <w:sz w:val="20"/>
                <w:szCs w:val="18"/>
              </w:rPr>
            </w:pPr>
            <w:r w:rsidRPr="00BE5080">
              <w:rPr>
                <w:b/>
                <w:bCs/>
                <w:sz w:val="20"/>
                <w:szCs w:val="18"/>
              </w:rPr>
              <w:t>Mitmes raamatukogus?</w:t>
            </w:r>
          </w:p>
        </w:tc>
      </w:tr>
      <w:tr w:rsidR="006E3720" w14:paraId="3C2EAE86" w14:textId="77777777" w:rsidTr="00BE5080">
        <w:trPr>
          <w:trHeight w:val="20"/>
        </w:trPr>
        <w:tc>
          <w:tcPr>
            <w:tcW w:w="7050" w:type="dxa"/>
          </w:tcPr>
          <w:p w14:paraId="3450C241" w14:textId="77777777" w:rsidR="006E3720" w:rsidRPr="006E3720" w:rsidRDefault="006E3720" w:rsidP="00BE5080">
            <w:pPr>
              <w:jc w:val="both"/>
              <w:rPr>
                <w:b/>
                <w:bCs/>
              </w:rPr>
            </w:pPr>
            <w:r w:rsidRPr="006E3720">
              <w:t>Raamatukogusüsteem URRAM</w:t>
            </w:r>
          </w:p>
        </w:tc>
        <w:tc>
          <w:tcPr>
            <w:tcW w:w="2010" w:type="dxa"/>
          </w:tcPr>
          <w:p w14:paraId="19390983" w14:textId="1FF43163" w:rsidR="006E3720" w:rsidRPr="005732BB" w:rsidRDefault="00BE5080" w:rsidP="00BE5080">
            <w:pPr>
              <w:jc w:val="center"/>
            </w:pPr>
            <w:r w:rsidRPr="005732BB">
              <w:t>0</w:t>
            </w:r>
          </w:p>
        </w:tc>
      </w:tr>
      <w:tr w:rsidR="006E3720" w14:paraId="37D80D4A" w14:textId="77777777" w:rsidTr="00BE5080">
        <w:trPr>
          <w:trHeight w:val="20"/>
        </w:trPr>
        <w:tc>
          <w:tcPr>
            <w:tcW w:w="7050" w:type="dxa"/>
          </w:tcPr>
          <w:p w14:paraId="65EA0C8A" w14:textId="77777777" w:rsidR="006E3720" w:rsidRPr="006E3720" w:rsidRDefault="006E3720" w:rsidP="00BE5080">
            <w:pPr>
              <w:jc w:val="both"/>
              <w:rPr>
                <w:b/>
                <w:bCs/>
              </w:rPr>
            </w:pPr>
            <w:r w:rsidRPr="006E3720">
              <w:t>Raamatukogusüsteem RIKS</w:t>
            </w:r>
          </w:p>
        </w:tc>
        <w:tc>
          <w:tcPr>
            <w:tcW w:w="2010" w:type="dxa"/>
          </w:tcPr>
          <w:p w14:paraId="5EEFFD5F" w14:textId="78398045" w:rsidR="006E3720" w:rsidRPr="005732BB" w:rsidRDefault="00BE5080" w:rsidP="00BE5080">
            <w:pPr>
              <w:jc w:val="center"/>
            </w:pPr>
            <w:r w:rsidRPr="005732BB">
              <w:t>22</w:t>
            </w:r>
          </w:p>
        </w:tc>
      </w:tr>
      <w:tr w:rsidR="006E3720" w14:paraId="4183CE26" w14:textId="77777777" w:rsidTr="00BE5080">
        <w:trPr>
          <w:trHeight w:val="20"/>
        </w:trPr>
        <w:tc>
          <w:tcPr>
            <w:tcW w:w="7050" w:type="dxa"/>
          </w:tcPr>
          <w:p w14:paraId="7682994F" w14:textId="77777777" w:rsidR="006E3720" w:rsidRPr="006E3720" w:rsidRDefault="006E3720" w:rsidP="00BE5080">
            <w:pPr>
              <w:jc w:val="both"/>
              <w:rPr>
                <w:b/>
                <w:bCs/>
              </w:rPr>
            </w:pPr>
            <w:r w:rsidRPr="006E3720">
              <w:t>Raamatukogusüsteem Sierra</w:t>
            </w:r>
          </w:p>
        </w:tc>
        <w:tc>
          <w:tcPr>
            <w:tcW w:w="2010" w:type="dxa"/>
          </w:tcPr>
          <w:p w14:paraId="0B406C34" w14:textId="50FAE20F" w:rsidR="006E3720" w:rsidRPr="005732BB" w:rsidRDefault="00BE5080" w:rsidP="00BE5080">
            <w:pPr>
              <w:jc w:val="center"/>
            </w:pPr>
            <w:r w:rsidRPr="005732BB">
              <w:t>0</w:t>
            </w:r>
          </w:p>
        </w:tc>
      </w:tr>
      <w:tr w:rsidR="76BB6816" w14:paraId="7186050A" w14:textId="77777777" w:rsidTr="00BE5080">
        <w:trPr>
          <w:trHeight w:val="20"/>
        </w:trPr>
        <w:tc>
          <w:tcPr>
            <w:tcW w:w="7050" w:type="dxa"/>
          </w:tcPr>
          <w:p w14:paraId="788857AD" w14:textId="77777777" w:rsidR="070AFEB4" w:rsidRDefault="070AFEB4" w:rsidP="00BE5080">
            <w:pPr>
              <w:jc w:val="both"/>
            </w:pPr>
            <w:r>
              <w:t>Raamatuid saab laenutada igal ajal laenutuskapi kaudu</w:t>
            </w:r>
          </w:p>
        </w:tc>
        <w:tc>
          <w:tcPr>
            <w:tcW w:w="2010" w:type="dxa"/>
          </w:tcPr>
          <w:p w14:paraId="219879D1" w14:textId="43BF3131" w:rsidR="76BB6816" w:rsidRPr="005732BB" w:rsidRDefault="00BE5080" w:rsidP="00BE5080">
            <w:pPr>
              <w:jc w:val="center"/>
            </w:pPr>
            <w:r w:rsidRPr="005732BB">
              <w:t>2</w:t>
            </w:r>
          </w:p>
        </w:tc>
      </w:tr>
      <w:tr w:rsidR="76BB6816" w14:paraId="44A51468" w14:textId="77777777" w:rsidTr="00BE5080">
        <w:trPr>
          <w:trHeight w:val="20"/>
        </w:trPr>
        <w:tc>
          <w:tcPr>
            <w:tcW w:w="7050" w:type="dxa"/>
          </w:tcPr>
          <w:p w14:paraId="3D7C40BA" w14:textId="77777777" w:rsidR="070AFEB4" w:rsidRDefault="070AFEB4" w:rsidP="00BE5080">
            <w:pPr>
              <w:jc w:val="both"/>
            </w:pPr>
            <w:r>
              <w:t>Raamatuid saab tagastada igal ajal tagastuskasti, tagastusluugi või laenutuskapi kaudu</w:t>
            </w:r>
          </w:p>
        </w:tc>
        <w:tc>
          <w:tcPr>
            <w:tcW w:w="2010" w:type="dxa"/>
          </w:tcPr>
          <w:p w14:paraId="62CBEF38" w14:textId="21B1BED7" w:rsidR="76BB6816" w:rsidRPr="005732BB" w:rsidRDefault="008F1845" w:rsidP="00BE5080">
            <w:pPr>
              <w:jc w:val="center"/>
            </w:pPr>
            <w:r>
              <w:t>17</w:t>
            </w:r>
          </w:p>
        </w:tc>
      </w:tr>
      <w:tr w:rsidR="76BB6816" w14:paraId="0E61C23E" w14:textId="77777777" w:rsidTr="00BE5080">
        <w:trPr>
          <w:trHeight w:val="20"/>
        </w:trPr>
        <w:tc>
          <w:tcPr>
            <w:tcW w:w="7050" w:type="dxa"/>
          </w:tcPr>
          <w:p w14:paraId="0C0CA430" w14:textId="77777777" w:rsidR="070AFEB4" w:rsidRDefault="070AFEB4" w:rsidP="00BE5080">
            <w:pPr>
              <w:jc w:val="both"/>
            </w:pPr>
            <w:r>
              <w:t>Raamatukogus on iseteeninduslahendused (laenutusautomaadid)</w:t>
            </w:r>
          </w:p>
        </w:tc>
        <w:tc>
          <w:tcPr>
            <w:tcW w:w="2010" w:type="dxa"/>
          </w:tcPr>
          <w:p w14:paraId="5C038713" w14:textId="3410D62B" w:rsidR="76BB6816" w:rsidRPr="005732BB" w:rsidRDefault="005732BB" w:rsidP="00BE5080">
            <w:pPr>
              <w:jc w:val="center"/>
            </w:pPr>
            <w:r>
              <w:t>0</w:t>
            </w:r>
          </w:p>
        </w:tc>
      </w:tr>
      <w:tr w:rsidR="76BB6816" w14:paraId="0BCF2C7B" w14:textId="77777777" w:rsidTr="00BE5080">
        <w:trPr>
          <w:trHeight w:val="20"/>
        </w:trPr>
        <w:tc>
          <w:tcPr>
            <w:tcW w:w="7050" w:type="dxa"/>
          </w:tcPr>
          <w:p w14:paraId="57656BEF" w14:textId="77777777" w:rsidR="070AFEB4" w:rsidRDefault="070AFEB4" w:rsidP="00BE5080">
            <w:pPr>
              <w:jc w:val="both"/>
            </w:pPr>
            <w:r>
              <w:t>Raamatukogu pakub avatud raamatukogu teenust (24/7)</w:t>
            </w:r>
          </w:p>
        </w:tc>
        <w:tc>
          <w:tcPr>
            <w:tcW w:w="2010" w:type="dxa"/>
          </w:tcPr>
          <w:p w14:paraId="68EA9E7E" w14:textId="04F4F5E9" w:rsidR="76BB6816" w:rsidRPr="005732BB" w:rsidRDefault="005732BB" w:rsidP="00BE5080">
            <w:pPr>
              <w:jc w:val="center"/>
            </w:pPr>
            <w:r>
              <w:t>0</w:t>
            </w:r>
          </w:p>
        </w:tc>
      </w:tr>
      <w:tr w:rsidR="76BB6816" w14:paraId="521BF911" w14:textId="77777777" w:rsidTr="00BE5080">
        <w:trPr>
          <w:trHeight w:val="20"/>
        </w:trPr>
        <w:tc>
          <w:tcPr>
            <w:tcW w:w="7050" w:type="dxa"/>
          </w:tcPr>
          <w:p w14:paraId="25EA22F5" w14:textId="77777777" w:rsidR="070AFEB4" w:rsidRDefault="070AFEB4" w:rsidP="00BE5080">
            <w:pPr>
              <w:jc w:val="both"/>
            </w:pPr>
            <w:r>
              <w:t>Raamatukogu pakub kasutajatele kaugtöökohta/individuaaltööruumi</w:t>
            </w:r>
          </w:p>
        </w:tc>
        <w:tc>
          <w:tcPr>
            <w:tcW w:w="2010" w:type="dxa"/>
          </w:tcPr>
          <w:p w14:paraId="224BD44B" w14:textId="1A1B79E6" w:rsidR="76BB6816" w:rsidRPr="005732BB" w:rsidRDefault="008F1845" w:rsidP="00BE5080">
            <w:pPr>
              <w:jc w:val="center"/>
            </w:pPr>
            <w:r>
              <w:t>16</w:t>
            </w:r>
          </w:p>
        </w:tc>
      </w:tr>
      <w:tr w:rsidR="76BB6816" w14:paraId="67AEB6F9" w14:textId="77777777" w:rsidTr="00BE5080">
        <w:trPr>
          <w:trHeight w:val="20"/>
        </w:trPr>
        <w:tc>
          <w:tcPr>
            <w:tcW w:w="7050" w:type="dxa"/>
          </w:tcPr>
          <w:p w14:paraId="162EE761" w14:textId="77777777" w:rsidR="070AFEB4" w:rsidRDefault="070AFEB4" w:rsidP="00BE5080">
            <w:pPr>
              <w:jc w:val="both"/>
            </w:pPr>
            <w:r>
              <w:t>Raamatukogu pakub kasutajatele rühmatööruumi</w:t>
            </w:r>
          </w:p>
        </w:tc>
        <w:tc>
          <w:tcPr>
            <w:tcW w:w="2010" w:type="dxa"/>
          </w:tcPr>
          <w:p w14:paraId="206F44CA" w14:textId="0EA134BB" w:rsidR="76BB6816" w:rsidRPr="005732BB" w:rsidRDefault="008F1845" w:rsidP="00BE5080">
            <w:pPr>
              <w:jc w:val="center"/>
            </w:pPr>
            <w:r>
              <w:t>16</w:t>
            </w:r>
          </w:p>
        </w:tc>
      </w:tr>
      <w:tr w:rsidR="76BB6816" w14:paraId="5A34C745" w14:textId="77777777" w:rsidTr="00BE5080">
        <w:trPr>
          <w:trHeight w:val="20"/>
        </w:trPr>
        <w:tc>
          <w:tcPr>
            <w:tcW w:w="7050" w:type="dxa"/>
          </w:tcPr>
          <w:p w14:paraId="34AE5423" w14:textId="77777777" w:rsidR="070AFEB4" w:rsidRDefault="070AFEB4" w:rsidP="00BE5080">
            <w:pPr>
              <w:jc w:val="both"/>
            </w:pPr>
            <w:r>
              <w:t>Raamatukogu pakub kasutajatele konverentsitehnikat</w:t>
            </w:r>
          </w:p>
        </w:tc>
        <w:tc>
          <w:tcPr>
            <w:tcW w:w="2010" w:type="dxa"/>
          </w:tcPr>
          <w:p w14:paraId="1EDE88DA" w14:textId="51B806C7" w:rsidR="76BB6816" w:rsidRPr="005732BB" w:rsidRDefault="008F1845" w:rsidP="00BE5080">
            <w:pPr>
              <w:jc w:val="center"/>
            </w:pPr>
            <w:r>
              <w:t>6</w:t>
            </w:r>
          </w:p>
        </w:tc>
      </w:tr>
      <w:tr w:rsidR="76BB6816" w14:paraId="3E91FE95" w14:textId="77777777" w:rsidTr="00BE5080">
        <w:trPr>
          <w:trHeight w:val="20"/>
        </w:trPr>
        <w:tc>
          <w:tcPr>
            <w:tcW w:w="7050" w:type="dxa"/>
          </w:tcPr>
          <w:p w14:paraId="35CD851F" w14:textId="77777777" w:rsidR="070AFEB4" w:rsidRDefault="070AFEB4" w:rsidP="00BE5080">
            <w:pPr>
              <w:jc w:val="both"/>
            </w:pPr>
            <w:r>
              <w:t>Raamatukogu pakub kasutajatele vähemalt ühte kaamera ja mikrofoniga arvutit (nt koosolekuteks)</w:t>
            </w:r>
          </w:p>
        </w:tc>
        <w:tc>
          <w:tcPr>
            <w:tcW w:w="2010" w:type="dxa"/>
          </w:tcPr>
          <w:p w14:paraId="2878D50C" w14:textId="52DC2FCB" w:rsidR="76BB6816" w:rsidRPr="005732BB" w:rsidRDefault="008F1845" w:rsidP="00BE5080">
            <w:pPr>
              <w:jc w:val="center"/>
            </w:pPr>
            <w:r>
              <w:t>13</w:t>
            </w:r>
          </w:p>
        </w:tc>
      </w:tr>
      <w:tr w:rsidR="000F78D6" w14:paraId="7C683047" w14:textId="77777777" w:rsidTr="00BE5080">
        <w:trPr>
          <w:trHeight w:val="20"/>
        </w:trPr>
        <w:tc>
          <w:tcPr>
            <w:tcW w:w="7050" w:type="dxa"/>
          </w:tcPr>
          <w:p w14:paraId="01E07013" w14:textId="77777777" w:rsidR="000F78D6" w:rsidRDefault="006E3720" w:rsidP="00BE5080">
            <w:pPr>
              <w:jc w:val="both"/>
            </w:pPr>
            <w:r>
              <w:t>Raamatukogus saab kasutada helistuudiot (nt muusika, taskuhäälingute loomiseks)</w:t>
            </w:r>
          </w:p>
        </w:tc>
        <w:tc>
          <w:tcPr>
            <w:tcW w:w="2010" w:type="dxa"/>
          </w:tcPr>
          <w:p w14:paraId="1A38497E" w14:textId="14E79B5C" w:rsidR="000F78D6" w:rsidRPr="005732BB" w:rsidRDefault="005732BB" w:rsidP="00BE5080">
            <w:pPr>
              <w:jc w:val="center"/>
            </w:pPr>
            <w:r>
              <w:t>0</w:t>
            </w:r>
          </w:p>
        </w:tc>
      </w:tr>
      <w:tr w:rsidR="000F78D6" w14:paraId="438FB6C5" w14:textId="77777777" w:rsidTr="00BE5080">
        <w:trPr>
          <w:trHeight w:val="20"/>
        </w:trPr>
        <w:tc>
          <w:tcPr>
            <w:tcW w:w="7050" w:type="dxa"/>
          </w:tcPr>
          <w:p w14:paraId="44110BE7" w14:textId="77777777" w:rsidR="000F78D6" w:rsidRDefault="006E3720" w:rsidP="00BE5080">
            <w:pPr>
              <w:jc w:val="both"/>
            </w:pPr>
            <w:r>
              <w:t>Raamatukogus saab kasutada videostuudiot (nt videote, vlogide loomiseks)</w:t>
            </w:r>
          </w:p>
        </w:tc>
        <w:tc>
          <w:tcPr>
            <w:tcW w:w="2010" w:type="dxa"/>
          </w:tcPr>
          <w:p w14:paraId="5D027D59" w14:textId="143FD26B" w:rsidR="000F78D6" w:rsidRPr="005732BB" w:rsidRDefault="005732BB" w:rsidP="00BE5080">
            <w:pPr>
              <w:jc w:val="center"/>
            </w:pPr>
            <w:r>
              <w:t>0</w:t>
            </w:r>
          </w:p>
        </w:tc>
      </w:tr>
      <w:tr w:rsidR="76BB6816" w14:paraId="3DA9598D" w14:textId="77777777" w:rsidTr="00BE5080">
        <w:trPr>
          <w:trHeight w:val="20"/>
        </w:trPr>
        <w:tc>
          <w:tcPr>
            <w:tcW w:w="7050" w:type="dxa"/>
          </w:tcPr>
          <w:p w14:paraId="7B636B92" w14:textId="77777777" w:rsidR="070AFEB4" w:rsidRDefault="070AFEB4" w:rsidP="00BE5080">
            <w:pPr>
              <w:jc w:val="both"/>
            </w:pPr>
            <w:r>
              <w:t>Raamatukogus on kasutusel RFID lahendus</w:t>
            </w:r>
          </w:p>
        </w:tc>
        <w:tc>
          <w:tcPr>
            <w:tcW w:w="2010" w:type="dxa"/>
          </w:tcPr>
          <w:p w14:paraId="3022AF3C" w14:textId="6F781CF9" w:rsidR="76BB6816" w:rsidRPr="005732BB" w:rsidRDefault="005732BB" w:rsidP="00BE5080">
            <w:pPr>
              <w:jc w:val="center"/>
            </w:pPr>
            <w:r>
              <w:t>0</w:t>
            </w:r>
          </w:p>
        </w:tc>
      </w:tr>
      <w:tr w:rsidR="76BB6816" w14:paraId="7E2D3A8D" w14:textId="77777777" w:rsidTr="00BE5080">
        <w:trPr>
          <w:trHeight w:val="20"/>
        </w:trPr>
        <w:tc>
          <w:tcPr>
            <w:tcW w:w="7050" w:type="dxa"/>
          </w:tcPr>
          <w:p w14:paraId="24DD5E60" w14:textId="77777777" w:rsidR="070AFEB4" w:rsidRDefault="070AFEB4" w:rsidP="00BE5080">
            <w:pPr>
              <w:jc w:val="both"/>
            </w:pPr>
            <w:r>
              <w:t>Raamatukogus on vähemalt üks AIP arvuti</w:t>
            </w:r>
          </w:p>
        </w:tc>
        <w:tc>
          <w:tcPr>
            <w:tcW w:w="2010" w:type="dxa"/>
          </w:tcPr>
          <w:p w14:paraId="5B7A4EC8" w14:textId="7D107400" w:rsidR="76BB6816" w:rsidRPr="005732BB" w:rsidRDefault="00A07E73" w:rsidP="00BE5080">
            <w:pPr>
              <w:jc w:val="center"/>
            </w:pPr>
            <w:r>
              <w:t>19</w:t>
            </w:r>
          </w:p>
        </w:tc>
      </w:tr>
      <w:tr w:rsidR="76BB6816" w14:paraId="04399ED2" w14:textId="77777777" w:rsidTr="00BE5080">
        <w:trPr>
          <w:trHeight w:val="20"/>
        </w:trPr>
        <w:tc>
          <w:tcPr>
            <w:tcW w:w="7050" w:type="dxa"/>
          </w:tcPr>
          <w:p w14:paraId="282C22A5" w14:textId="77777777" w:rsidR="070AFEB4" w:rsidRDefault="070AFEB4" w:rsidP="00BE5080">
            <w:pPr>
              <w:jc w:val="both"/>
            </w:pPr>
            <w:r>
              <w:t>Raamatukogus saab kasutada WiFi ühendust</w:t>
            </w:r>
          </w:p>
        </w:tc>
        <w:tc>
          <w:tcPr>
            <w:tcW w:w="2010" w:type="dxa"/>
          </w:tcPr>
          <w:p w14:paraId="4039CB50" w14:textId="0D403DAB" w:rsidR="76BB6816" w:rsidRPr="005732BB" w:rsidRDefault="005732BB" w:rsidP="00BE5080">
            <w:pPr>
              <w:jc w:val="center"/>
            </w:pPr>
            <w:r>
              <w:t>22</w:t>
            </w:r>
          </w:p>
        </w:tc>
      </w:tr>
      <w:tr w:rsidR="76BB6816" w14:paraId="5247E93E" w14:textId="77777777" w:rsidTr="00BE5080">
        <w:trPr>
          <w:trHeight w:val="20"/>
        </w:trPr>
        <w:tc>
          <w:tcPr>
            <w:tcW w:w="7050" w:type="dxa"/>
          </w:tcPr>
          <w:p w14:paraId="318EA134" w14:textId="77777777" w:rsidR="070AFEB4" w:rsidRDefault="070AFEB4" w:rsidP="00BE5080">
            <w:pPr>
              <w:jc w:val="both"/>
            </w:pPr>
            <w:r>
              <w:t>Raamatukogus saab kasutada printerit ja/või skännerit ja/või koopiamasinat</w:t>
            </w:r>
          </w:p>
        </w:tc>
        <w:tc>
          <w:tcPr>
            <w:tcW w:w="2010" w:type="dxa"/>
          </w:tcPr>
          <w:p w14:paraId="47CB033C" w14:textId="01B7F5CA" w:rsidR="76BB6816" w:rsidRPr="005732BB" w:rsidRDefault="005732BB" w:rsidP="00BE5080">
            <w:pPr>
              <w:jc w:val="center"/>
            </w:pPr>
            <w:r>
              <w:t>22</w:t>
            </w:r>
          </w:p>
        </w:tc>
      </w:tr>
      <w:tr w:rsidR="76BB6816" w14:paraId="0AE6AE30" w14:textId="77777777" w:rsidTr="00BE5080">
        <w:trPr>
          <w:trHeight w:val="20"/>
        </w:trPr>
        <w:tc>
          <w:tcPr>
            <w:tcW w:w="7050" w:type="dxa"/>
          </w:tcPr>
          <w:p w14:paraId="2BCBBE33" w14:textId="77777777" w:rsidR="070AFEB4" w:rsidRDefault="070AFEB4" w:rsidP="00BE5080">
            <w:pPr>
              <w:jc w:val="both"/>
            </w:pPr>
            <w:r>
              <w:t>Raamatukogus saab värviliselt printida</w:t>
            </w:r>
          </w:p>
        </w:tc>
        <w:tc>
          <w:tcPr>
            <w:tcW w:w="2010" w:type="dxa"/>
          </w:tcPr>
          <w:p w14:paraId="424C79BA" w14:textId="702EAA63" w:rsidR="76BB6816" w:rsidRPr="005732BB" w:rsidRDefault="008F1845" w:rsidP="00BE5080">
            <w:pPr>
              <w:jc w:val="center"/>
            </w:pPr>
            <w:r>
              <w:t>15</w:t>
            </w:r>
          </w:p>
        </w:tc>
      </w:tr>
      <w:tr w:rsidR="76BB6816" w14:paraId="6796BB0A" w14:textId="77777777" w:rsidTr="00BE5080">
        <w:trPr>
          <w:trHeight w:val="20"/>
        </w:trPr>
        <w:tc>
          <w:tcPr>
            <w:tcW w:w="7050" w:type="dxa"/>
          </w:tcPr>
          <w:p w14:paraId="4EB52434" w14:textId="77777777" w:rsidR="070AFEB4" w:rsidRDefault="070AFEB4" w:rsidP="00BE5080">
            <w:pPr>
              <w:jc w:val="both"/>
            </w:pPr>
            <w:r>
              <w:t>Muud teenused (nimetada)</w:t>
            </w:r>
          </w:p>
        </w:tc>
        <w:tc>
          <w:tcPr>
            <w:tcW w:w="2010" w:type="dxa"/>
          </w:tcPr>
          <w:p w14:paraId="163AC4A5" w14:textId="77777777" w:rsidR="76BB6816" w:rsidRPr="005732BB" w:rsidRDefault="76BB6816" w:rsidP="00BE5080">
            <w:pPr>
              <w:jc w:val="center"/>
            </w:pPr>
          </w:p>
        </w:tc>
      </w:tr>
      <w:tr w:rsidR="008F1845" w14:paraId="10F342EC" w14:textId="77777777" w:rsidTr="00BE5080">
        <w:trPr>
          <w:trHeight w:val="20"/>
        </w:trPr>
        <w:tc>
          <w:tcPr>
            <w:tcW w:w="7050" w:type="dxa"/>
          </w:tcPr>
          <w:p w14:paraId="02F3F19D" w14:textId="67E0580C" w:rsidR="008F1845" w:rsidRDefault="008F1845" w:rsidP="00BE5080">
            <w:pPr>
              <w:jc w:val="both"/>
            </w:pPr>
            <w:r>
              <w:t>Lamineerimine</w:t>
            </w:r>
          </w:p>
        </w:tc>
        <w:tc>
          <w:tcPr>
            <w:tcW w:w="2010" w:type="dxa"/>
          </w:tcPr>
          <w:p w14:paraId="6388C4D0" w14:textId="25C3252B" w:rsidR="008F1845" w:rsidRPr="005732BB" w:rsidRDefault="008F1845" w:rsidP="00BE5080">
            <w:pPr>
              <w:jc w:val="center"/>
            </w:pPr>
            <w:r>
              <w:t>2</w:t>
            </w:r>
          </w:p>
        </w:tc>
      </w:tr>
    </w:tbl>
    <w:p w14:paraId="1C926B51" w14:textId="77777777" w:rsidR="000F4439" w:rsidRDefault="000F4439" w:rsidP="00235C3C">
      <w:pPr>
        <w:spacing w:after="120" w:line="240" w:lineRule="auto"/>
        <w:jc w:val="both"/>
      </w:pPr>
    </w:p>
    <w:p w14:paraId="382BBF7E" w14:textId="77777777" w:rsidR="00AB76AC" w:rsidRDefault="00394395" w:rsidP="00235C3C">
      <w:pPr>
        <w:pStyle w:val="Pealkiri3"/>
        <w:spacing w:before="0" w:line="240" w:lineRule="auto"/>
        <w:jc w:val="both"/>
      </w:pPr>
      <w:r>
        <w:t>T</w:t>
      </w:r>
      <w:r w:rsidR="000F4439">
        <w:t>ähtsamad arendustegevused infotehnoloogia vallas</w:t>
      </w:r>
    </w:p>
    <w:p w14:paraId="5D7FEA61" w14:textId="2606D000" w:rsidR="00850C2C" w:rsidRDefault="008F1845" w:rsidP="00235C3C">
      <w:pPr>
        <w:spacing w:after="120" w:line="240" w:lineRule="auto"/>
        <w:jc w:val="both"/>
      </w:pPr>
      <w:r>
        <w:t>2024. aastal mingeid arendusi ei toimunud</w:t>
      </w:r>
      <w:r w:rsidR="006443EA">
        <w:t>.</w:t>
      </w:r>
      <w:r w:rsidR="00850C2C">
        <w:t xml:space="preserve"> </w:t>
      </w:r>
      <w:r w:rsidR="006443EA">
        <w:t>M</w:t>
      </w:r>
      <w:r w:rsidR="00A02EB2">
        <w:t>aakonna</w:t>
      </w:r>
      <w:r w:rsidR="00850C2C">
        <w:t xml:space="preserve"> </w:t>
      </w:r>
      <w:r w:rsidR="00A02EB2">
        <w:t xml:space="preserve">raamatukogude infotehnoloogiakulu </w:t>
      </w:r>
      <w:r w:rsidR="00850C2C">
        <w:t xml:space="preserve">oli </w:t>
      </w:r>
      <w:r w:rsidR="00A02EB2">
        <w:t>23 689.- eurot</w:t>
      </w:r>
      <w:r w:rsidR="006443EA">
        <w:t>, l</w:t>
      </w:r>
      <w:r w:rsidR="00850C2C">
        <w:t>isarahastust ei olnud.</w:t>
      </w:r>
    </w:p>
    <w:p w14:paraId="1F780146" w14:textId="699B9D72" w:rsidR="00A02EB2" w:rsidRDefault="00850C2C" w:rsidP="00235C3C">
      <w:pPr>
        <w:spacing w:after="120" w:line="240" w:lineRule="auto"/>
        <w:jc w:val="both"/>
      </w:pPr>
      <w:r>
        <w:t>S</w:t>
      </w:r>
      <w:r w:rsidR="00A02EB2">
        <w:t>elle</w:t>
      </w:r>
      <w:r>
        <w:t xml:space="preserve"> eest</w:t>
      </w:r>
      <w:r w:rsidR="00A02EB2">
        <w:t xml:space="preserve"> suudeti töös hoida olemasolevat (internetiühendus, raamatukoguprogramm</w:t>
      </w:r>
      <w:r>
        <w:t>),</w:t>
      </w:r>
      <w:r w:rsidR="00F76EBB">
        <w:t xml:space="preserve"> </w:t>
      </w:r>
      <w:r w:rsidR="00D1516E">
        <w:t>soetati</w:t>
      </w:r>
      <w:r w:rsidR="00F76EBB">
        <w:t xml:space="preserve"> </w:t>
      </w:r>
      <w:r w:rsidR="00260FAD">
        <w:t xml:space="preserve">1 </w:t>
      </w:r>
      <w:r w:rsidR="00D1516E">
        <w:t>arvutikomplekt, mõned (arvuti)ekraanid, 2 värviprinterit (Metsatervenduse OÜ toetuse eest) ja 1 tšekiprinter.</w:t>
      </w:r>
    </w:p>
    <w:p w14:paraId="4FD03440" w14:textId="77777777" w:rsidR="005732BB" w:rsidRDefault="005732BB" w:rsidP="00235C3C">
      <w:pPr>
        <w:spacing w:after="120" w:line="240" w:lineRule="auto"/>
        <w:jc w:val="both"/>
      </w:pPr>
    </w:p>
    <w:p w14:paraId="12FFDC41" w14:textId="77777777" w:rsidR="003C6C6E" w:rsidRDefault="003C6C6E" w:rsidP="00235C3C">
      <w:pPr>
        <w:pStyle w:val="Pealkiri3"/>
        <w:spacing w:before="0" w:line="240" w:lineRule="auto"/>
        <w:jc w:val="both"/>
      </w:pPr>
      <w:r>
        <w:t>Iseteeninduslike teenuste kasutus</w:t>
      </w:r>
    </w:p>
    <w:p w14:paraId="57713021" w14:textId="13E65B47" w:rsidR="002411F6" w:rsidRDefault="002411F6" w:rsidP="00235C3C">
      <w:pPr>
        <w:spacing w:after="120" w:line="240" w:lineRule="auto"/>
        <w:jc w:val="both"/>
      </w:pPr>
      <w:r>
        <w:t xml:space="preserve">Raamatukoguprogrammist RIKS </w:t>
      </w:r>
      <w:r w:rsidR="000955C2">
        <w:t>saadud andmetel</w:t>
      </w:r>
    </w:p>
    <w:p w14:paraId="5AB12D00" w14:textId="414D7F97" w:rsidR="00BE2346" w:rsidRDefault="002411F6" w:rsidP="002411F6">
      <w:pPr>
        <w:pStyle w:val="Loendilik"/>
        <w:numPr>
          <w:ilvl w:val="0"/>
          <w:numId w:val="14"/>
        </w:numPr>
        <w:spacing w:after="120" w:line="240" w:lineRule="auto"/>
        <w:jc w:val="both"/>
      </w:pPr>
      <w:r>
        <w:t>l</w:t>
      </w:r>
      <w:r w:rsidR="00BE2346">
        <w:t>äbi liitumisportaali registreerus 10 uut lugejat</w:t>
      </w:r>
      <w:r>
        <w:t>,</w:t>
      </w:r>
    </w:p>
    <w:p w14:paraId="76C2874F" w14:textId="5D08E3D3" w:rsidR="00BE2346" w:rsidRDefault="002411F6" w:rsidP="002411F6">
      <w:pPr>
        <w:pStyle w:val="Loendilik"/>
        <w:numPr>
          <w:ilvl w:val="0"/>
          <w:numId w:val="14"/>
        </w:numPr>
        <w:spacing w:after="120" w:line="240" w:lineRule="auto"/>
        <w:jc w:val="both"/>
      </w:pPr>
      <w:r>
        <w:t>r</w:t>
      </w:r>
      <w:r w:rsidR="00BE2346">
        <w:t>aamatukogu e-kataloogist RIKSWeb  tehti otsinguid 32 028 korda</w:t>
      </w:r>
      <w:r>
        <w:t>,</w:t>
      </w:r>
    </w:p>
    <w:p w14:paraId="115B3165" w14:textId="77777777" w:rsidR="002411F6" w:rsidRDefault="002411F6" w:rsidP="00BE2346">
      <w:pPr>
        <w:pStyle w:val="Loendilik"/>
        <w:numPr>
          <w:ilvl w:val="0"/>
          <w:numId w:val="14"/>
        </w:numPr>
        <w:spacing w:after="120" w:line="240" w:lineRule="auto"/>
        <w:jc w:val="both"/>
      </w:pPr>
      <w:r>
        <w:t xml:space="preserve">kiirpikendust (meeldetuletusega saab inimene lingi, mille kaudu käes olevaid väljaandeid pikendada) kasutati 4 674 korda, </w:t>
      </w:r>
    </w:p>
    <w:p w14:paraId="4A05C25A" w14:textId="60FD19BC" w:rsidR="002411F6" w:rsidRDefault="002411F6" w:rsidP="00BE2346">
      <w:pPr>
        <w:pStyle w:val="Loendilik"/>
        <w:numPr>
          <w:ilvl w:val="0"/>
          <w:numId w:val="14"/>
        </w:numPr>
        <w:spacing w:after="120" w:line="240" w:lineRule="auto"/>
        <w:jc w:val="both"/>
      </w:pPr>
      <w:r>
        <w:t>läbi RIKSWeb’i pikendati 375 korda,</w:t>
      </w:r>
    </w:p>
    <w:p w14:paraId="6088A27B" w14:textId="14E511EA" w:rsidR="00BE2346" w:rsidRDefault="00BE2346" w:rsidP="00BE2346">
      <w:pPr>
        <w:pStyle w:val="Loendilik"/>
        <w:numPr>
          <w:ilvl w:val="0"/>
          <w:numId w:val="14"/>
        </w:numPr>
        <w:spacing w:after="120" w:line="240" w:lineRule="auto"/>
        <w:jc w:val="both"/>
      </w:pPr>
      <w:r>
        <w:lastRenderedPageBreak/>
        <w:t>ka</w:t>
      </w:r>
      <w:r w:rsidR="002411F6">
        <w:t>hte</w:t>
      </w:r>
      <w:r>
        <w:t xml:space="preserve"> raamatute laenutuskappi – Valgas ja Tõrvas</w:t>
      </w:r>
      <w:r w:rsidR="002411F6">
        <w:t xml:space="preserve"> – </w:t>
      </w:r>
      <w:r>
        <w:t>telliti</w:t>
      </w:r>
      <w:r w:rsidR="002411F6">
        <w:t xml:space="preserve"> </w:t>
      </w:r>
      <w:r>
        <w:t>2 249 väljaannet</w:t>
      </w:r>
      <w:r w:rsidR="00F80A04">
        <w:t xml:space="preserve"> (1 268 korda)</w:t>
      </w:r>
      <w:r>
        <w:t>.</w:t>
      </w:r>
    </w:p>
    <w:p w14:paraId="7CB15B10" w14:textId="3AA47DFD" w:rsidR="003C6C6E" w:rsidRDefault="004619F1" w:rsidP="00235C3C">
      <w:pPr>
        <w:spacing w:after="120" w:line="240" w:lineRule="auto"/>
        <w:jc w:val="both"/>
      </w:pPr>
      <w:r>
        <w:t>Tagastuskast on 17 maakonna raamatukogul. Selle kasutamise üle p</w:t>
      </w:r>
      <w:r w:rsidR="00CB6007">
        <w:t>eet</w:t>
      </w:r>
      <w:r w:rsidR="00BE2346">
        <w:t>i</w:t>
      </w:r>
      <w:r>
        <w:t xml:space="preserve"> täpsemalt arvestust</w:t>
      </w:r>
      <w:r w:rsidR="00CB6007">
        <w:t xml:space="preserve"> </w:t>
      </w:r>
      <w:r>
        <w:t>Valga</w:t>
      </w:r>
      <w:r w:rsidR="00CB6007">
        <w:t>s</w:t>
      </w:r>
      <w:r w:rsidR="00F80A04">
        <w:t>, kus</w:t>
      </w:r>
      <w:r w:rsidR="00BE2346">
        <w:t xml:space="preserve"> </w:t>
      </w:r>
      <w:r w:rsidR="002411F6">
        <w:t xml:space="preserve">seda </w:t>
      </w:r>
      <w:r w:rsidR="00BE2346">
        <w:t>kasutati 3 344 korda.</w:t>
      </w:r>
    </w:p>
    <w:p w14:paraId="3AFF7C05" w14:textId="77777777" w:rsidR="00E94C24" w:rsidRDefault="00E94C24" w:rsidP="00235C3C">
      <w:pPr>
        <w:spacing w:after="120" w:line="240" w:lineRule="auto"/>
        <w:jc w:val="both"/>
      </w:pPr>
      <w:r>
        <w:br w:type="page"/>
      </w:r>
    </w:p>
    <w:p w14:paraId="7645B024" w14:textId="77777777" w:rsidR="008B64CF" w:rsidRDefault="00D66796" w:rsidP="00235C3C">
      <w:pPr>
        <w:pStyle w:val="Pealkiri1"/>
        <w:spacing w:before="0" w:after="120" w:line="240" w:lineRule="auto"/>
        <w:jc w:val="both"/>
      </w:pPr>
      <w:bookmarkStart w:id="3" w:name="_Toc184992136"/>
      <w:r>
        <w:lastRenderedPageBreak/>
        <w:t xml:space="preserve">Kogude </w:t>
      </w:r>
      <w:r w:rsidR="00495BA4">
        <w:t>kujundamine</w:t>
      </w:r>
      <w:bookmarkEnd w:id="3"/>
    </w:p>
    <w:p w14:paraId="4C06709D" w14:textId="77777777" w:rsidR="005732BB" w:rsidRDefault="005732BB" w:rsidP="00235C3C">
      <w:pPr>
        <w:pStyle w:val="Pealkiri2"/>
        <w:numPr>
          <w:ilvl w:val="0"/>
          <w:numId w:val="0"/>
        </w:numPr>
        <w:spacing w:before="0" w:line="240" w:lineRule="auto"/>
        <w:ind w:left="578" w:hanging="578"/>
        <w:jc w:val="both"/>
      </w:pPr>
    </w:p>
    <w:p w14:paraId="6A835D98" w14:textId="593E7474" w:rsidR="00E20960" w:rsidRDefault="00E20960" w:rsidP="00235C3C">
      <w:pPr>
        <w:pStyle w:val="Pealkiri2"/>
        <w:spacing w:before="0" w:line="240" w:lineRule="auto"/>
        <w:jc w:val="both"/>
      </w:pPr>
      <w:r>
        <w:t>Komplekteerimise põhimõtted</w:t>
      </w:r>
    </w:p>
    <w:p w14:paraId="642B49FC" w14:textId="33FC11A2" w:rsidR="009E3568" w:rsidRDefault="009E3568" w:rsidP="00235C3C">
      <w:pPr>
        <w:spacing w:after="120" w:line="240" w:lineRule="auto"/>
        <w:jc w:val="both"/>
      </w:pPr>
      <w:r>
        <w:t>Valga Keskraamatukogul on komplekteerimispõhimõtted</w:t>
      </w:r>
      <w:r w:rsidR="009E3AAF">
        <w:t xml:space="preserve"> (k</w:t>
      </w:r>
      <w:r>
        <w:t>oostatud 2018. aastal</w:t>
      </w:r>
      <w:r w:rsidR="009E3AAF">
        <w:t>).</w:t>
      </w:r>
    </w:p>
    <w:p w14:paraId="0C255E7C" w14:textId="1E4D38A6" w:rsidR="000302A8" w:rsidRDefault="000302A8" w:rsidP="00235C3C">
      <w:pPr>
        <w:spacing w:after="120" w:line="240" w:lineRule="auto"/>
        <w:jc w:val="both"/>
      </w:pPr>
      <w:r>
        <w:t>Raamatukogud lähtuvad komplekteerimisel</w:t>
      </w:r>
      <w:r w:rsidR="009E3AAF">
        <w:t xml:space="preserve"> oma</w:t>
      </w:r>
      <w:r>
        <w:t xml:space="preserve"> teeninduspiirkonnast, lugejate soovidest (eriti järelkomplekteerimisel) ja eelarves olevast komplekteerimisrahast.</w:t>
      </w:r>
    </w:p>
    <w:p w14:paraId="7F876179" w14:textId="76B20277" w:rsidR="000302A8" w:rsidRDefault="002205CF" w:rsidP="00235C3C">
      <w:pPr>
        <w:spacing w:after="120" w:line="240" w:lineRule="auto"/>
        <w:jc w:val="both"/>
      </w:pPr>
      <w:r>
        <w:t xml:space="preserve">Prioriteediks on eesti ilukirjandus ja Eestit puudutav teadmiskirjandus, tõlkekirjandusest väärtkirjandus, tarbekirjandusest </w:t>
      </w:r>
      <w:r w:rsidR="009E3AAF">
        <w:t xml:space="preserve">eelistatakse </w:t>
      </w:r>
      <w:r>
        <w:t>laiemale lugejaskonnale huvipakkuvaid raamatuid ning elukestvat õpet toetav</w:t>
      </w:r>
      <w:r w:rsidR="009E3AAF">
        <w:t>at</w:t>
      </w:r>
      <w:r>
        <w:t xml:space="preserve"> kirjandus</w:t>
      </w:r>
      <w:r w:rsidR="009E3AAF">
        <w:t>t</w:t>
      </w:r>
      <w:r>
        <w:t>.</w:t>
      </w:r>
    </w:p>
    <w:p w14:paraId="73AA419E" w14:textId="6BAF077C" w:rsidR="002205CF" w:rsidRDefault="002205CF" w:rsidP="00235C3C">
      <w:pPr>
        <w:spacing w:after="120" w:line="240" w:lineRule="auto"/>
        <w:jc w:val="both"/>
      </w:pPr>
      <w:r>
        <w:t xml:space="preserve">Väiksemad raamatukogud lähtuvad oma kogude komplekteerimisel eelkõige lugejapoolsest nõudlusest ning väiksema lugejahuviga raamatute puhul kasutavad RVLi, sest vähese komplekteerimiseelarve puhul ei </w:t>
      </w:r>
      <w:r w:rsidR="000955C2">
        <w:t>osteta</w:t>
      </w:r>
      <w:r>
        <w:t xml:space="preserve"> raamatuid lihtsalt riiulisse seisma.</w:t>
      </w:r>
    </w:p>
    <w:p w14:paraId="246AC38A" w14:textId="475D2730" w:rsidR="00CE0679" w:rsidRDefault="00CE0679" w:rsidP="00CE0679">
      <w:pPr>
        <w:spacing w:after="120" w:line="240" w:lineRule="auto"/>
        <w:jc w:val="both"/>
      </w:pPr>
      <w:r>
        <w:t>Kogu riigi toetuse eest komplekteeriti läbi Valga Keskraamatukogu komplekteerimisosakonna, sh 829.- euro eest kultuuriperioodikat</w:t>
      </w:r>
      <w:r w:rsidR="00CB6007">
        <w:t xml:space="preserve"> (mida tellitakse ka omavalituse raha eest).</w:t>
      </w:r>
    </w:p>
    <w:p w14:paraId="2CF87775" w14:textId="77777777" w:rsidR="00CB6007" w:rsidRDefault="00CE0679" w:rsidP="00235C3C">
      <w:pPr>
        <w:spacing w:after="120" w:line="240" w:lineRule="auto"/>
        <w:jc w:val="both"/>
      </w:pPr>
      <w:r>
        <w:t xml:space="preserve">99% maakonda komplekteeritud raamatutest telliti läbi Valga Keskraamatukogu. </w:t>
      </w:r>
    </w:p>
    <w:p w14:paraId="10474871" w14:textId="309074C5" w:rsidR="00CE0679" w:rsidRDefault="00CE0679" w:rsidP="00235C3C">
      <w:pPr>
        <w:spacing w:after="120" w:line="240" w:lineRule="auto"/>
        <w:jc w:val="both"/>
      </w:pPr>
      <w:r>
        <w:t>Perioodikat komplekteerivad raamatukogud omavalitsuse raha eest ise</w:t>
      </w:r>
      <w:r w:rsidR="00CB6007">
        <w:t>, v.a. väike kogus kultuuriperioodikat.</w:t>
      </w:r>
    </w:p>
    <w:p w14:paraId="51FF1A25" w14:textId="77777777" w:rsidR="00235C3C" w:rsidRDefault="00235C3C" w:rsidP="00235C3C">
      <w:pPr>
        <w:spacing w:after="120" w:line="240" w:lineRule="auto"/>
        <w:jc w:val="both"/>
      </w:pPr>
    </w:p>
    <w:p w14:paraId="462E5403" w14:textId="77777777" w:rsidR="00EF45E8" w:rsidRDefault="00717308" w:rsidP="00235C3C">
      <w:pPr>
        <w:pStyle w:val="Pealkiri2"/>
        <w:spacing w:before="0" w:line="240" w:lineRule="auto"/>
        <w:jc w:val="both"/>
      </w:pPr>
      <w:r>
        <w:t>Kogude kasutatavus ja seosed lugejate sihtrühmadega</w:t>
      </w:r>
    </w:p>
    <w:p w14:paraId="24A3AF85" w14:textId="55324BD5" w:rsidR="00543B74" w:rsidRDefault="00543B74" w:rsidP="00235C3C">
      <w:pPr>
        <w:spacing w:after="120" w:line="240" w:lineRule="auto"/>
        <w:jc w:val="both"/>
      </w:pPr>
      <w:r>
        <w:t>2024. aasta lõpus oli raamatukogude kogudes arvel 327 496 raamatut</w:t>
      </w:r>
      <w:r w:rsidR="0060551B">
        <w:t xml:space="preserve"> (</w:t>
      </w:r>
      <w:r>
        <w:t>sellest 65,2%</w:t>
      </w:r>
      <w:r w:rsidR="0060551B">
        <w:t xml:space="preserve"> </w:t>
      </w:r>
      <w:r>
        <w:t>ilukirjandus</w:t>
      </w:r>
      <w:r w:rsidR="0060551B">
        <w:t>)</w:t>
      </w:r>
      <w:r>
        <w:t>, 3 082 aastakäiku ajakirju, 1 400 auvist, 187 elektroonilist ja 254 muud teavikut.</w:t>
      </w:r>
    </w:p>
    <w:p w14:paraId="68033D76" w14:textId="77777777" w:rsidR="0000142B" w:rsidRDefault="00543B74" w:rsidP="0000142B">
      <w:pPr>
        <w:spacing w:after="120" w:line="240" w:lineRule="auto"/>
        <w:jc w:val="both"/>
      </w:pPr>
      <w:r>
        <w:t xml:space="preserve">Kojulaenutustest </w:t>
      </w:r>
    </w:p>
    <w:p w14:paraId="209757AE" w14:textId="0D1E7A20" w:rsidR="0000142B" w:rsidRDefault="00543B74" w:rsidP="0000142B">
      <w:pPr>
        <w:pStyle w:val="Loendilik"/>
        <w:numPr>
          <w:ilvl w:val="0"/>
          <w:numId w:val="17"/>
        </w:numPr>
        <w:spacing w:after="120" w:line="240" w:lineRule="auto"/>
        <w:jc w:val="both"/>
      </w:pPr>
      <w:r>
        <w:t xml:space="preserve">84,5% </w:t>
      </w:r>
      <w:r w:rsidR="0000142B">
        <w:t>olid</w:t>
      </w:r>
      <w:r>
        <w:t xml:space="preserve"> raamatu</w:t>
      </w:r>
      <w:r w:rsidR="00B927A4">
        <w:t xml:space="preserve">d, </w:t>
      </w:r>
      <w:r w:rsidR="0000142B">
        <w:t>millest</w:t>
      </w:r>
    </w:p>
    <w:p w14:paraId="7E9C86B1" w14:textId="43DCE176" w:rsidR="0000142B" w:rsidRDefault="00543B74" w:rsidP="0000142B">
      <w:pPr>
        <w:pStyle w:val="Loendilik"/>
        <w:numPr>
          <w:ilvl w:val="0"/>
          <w:numId w:val="17"/>
        </w:numPr>
        <w:spacing w:after="120" w:line="240" w:lineRule="auto"/>
        <w:jc w:val="both"/>
      </w:pPr>
      <w:r>
        <w:t xml:space="preserve">kõige </w:t>
      </w:r>
      <w:r w:rsidR="0060551B">
        <w:t xml:space="preserve">rohkem </w:t>
      </w:r>
      <w:r w:rsidR="00B927A4">
        <w:t xml:space="preserve">laenutati </w:t>
      </w:r>
      <w:r>
        <w:t xml:space="preserve">ilukirjandust (77,8% kojulaenutustest), </w:t>
      </w:r>
    </w:p>
    <w:p w14:paraId="0BBB5511" w14:textId="1F33CD8C" w:rsidR="00543B74" w:rsidRDefault="0060551B" w:rsidP="0000142B">
      <w:pPr>
        <w:pStyle w:val="Loendilik"/>
        <w:numPr>
          <w:ilvl w:val="0"/>
          <w:numId w:val="17"/>
        </w:numPr>
        <w:spacing w:after="120" w:line="240" w:lineRule="auto"/>
        <w:jc w:val="both"/>
      </w:pPr>
      <w:r>
        <w:t xml:space="preserve">liigilisest kirjandusest </w:t>
      </w:r>
      <w:r w:rsidR="00BA2C07">
        <w:t>liigid</w:t>
      </w:r>
      <w:r w:rsidR="009E3AAF">
        <w:t xml:space="preserve"> </w:t>
      </w:r>
      <w:r>
        <w:t>1</w:t>
      </w:r>
      <w:r w:rsidR="009E3AAF">
        <w:t xml:space="preserve"> </w:t>
      </w:r>
      <w:r>
        <w:t>(3,7%), 3 (3,3%), 7 (3,2%) ja 9 (3,0%)</w:t>
      </w:r>
      <w:r w:rsidR="0000142B">
        <w:t>,</w:t>
      </w:r>
    </w:p>
    <w:p w14:paraId="3354C909" w14:textId="1EE0A1C7" w:rsidR="00B927A4" w:rsidRDefault="0000142B" w:rsidP="0000142B">
      <w:pPr>
        <w:pStyle w:val="Loendilik"/>
        <w:numPr>
          <w:ilvl w:val="0"/>
          <w:numId w:val="16"/>
        </w:numPr>
        <w:spacing w:after="120" w:line="240" w:lineRule="auto"/>
        <w:jc w:val="both"/>
      </w:pPr>
      <w:r>
        <w:t>v</w:t>
      </w:r>
      <w:r w:rsidR="00B927A4">
        <w:t xml:space="preserve">õõrkeelse kirjanduse </w:t>
      </w:r>
      <w:r w:rsidR="005179F9">
        <w:t>laenutustest</w:t>
      </w:r>
      <w:r w:rsidR="00CB6007">
        <w:t xml:space="preserve"> – 5,4% kojulaenutustest – andis </w:t>
      </w:r>
      <w:r w:rsidR="005179F9">
        <w:t>s</w:t>
      </w:r>
      <w:r w:rsidR="00B927A4">
        <w:t>uurema osa</w:t>
      </w:r>
      <w:r w:rsidR="00CB6007">
        <w:t xml:space="preserve"> </w:t>
      </w:r>
      <w:r w:rsidR="00B927A4">
        <w:t xml:space="preserve">venekeelse kirjanduse laenutus Valgas </w:t>
      </w:r>
      <w:r w:rsidR="00CB6007">
        <w:t>(kus neid oli</w:t>
      </w:r>
      <w:r w:rsidR="00B927A4">
        <w:t xml:space="preserve"> 11,0% raamatute laenutustest</w:t>
      </w:r>
      <w:r w:rsidR="00CB6007">
        <w:t>)</w:t>
      </w:r>
      <w:r w:rsidR="00B927A4">
        <w:t>.</w:t>
      </w:r>
    </w:p>
    <w:p w14:paraId="511E84BE" w14:textId="4E1A5FF1" w:rsidR="0000142B" w:rsidRDefault="0060551B" w:rsidP="0000142B">
      <w:pPr>
        <w:pStyle w:val="Loendilik"/>
        <w:numPr>
          <w:ilvl w:val="0"/>
          <w:numId w:val="16"/>
        </w:numPr>
        <w:spacing w:after="120" w:line="240" w:lineRule="auto"/>
        <w:jc w:val="both"/>
      </w:pPr>
      <w:r>
        <w:t xml:space="preserve">15,5% </w:t>
      </w:r>
      <w:r w:rsidR="0000142B">
        <w:t xml:space="preserve">olid </w:t>
      </w:r>
      <w:r>
        <w:t>perioodika</w:t>
      </w:r>
      <w:r w:rsidR="0000142B">
        <w:t>laenutused</w:t>
      </w:r>
      <w:r>
        <w:t xml:space="preserve"> </w:t>
      </w:r>
      <w:r w:rsidR="0000142B">
        <w:t>– 3 raamatukogus üle 50%</w:t>
      </w:r>
      <w:r w:rsidR="00BA2C07">
        <w:t xml:space="preserve"> kojulaenutustest.</w:t>
      </w:r>
    </w:p>
    <w:p w14:paraId="11961983" w14:textId="44E15257" w:rsidR="0060551B" w:rsidRDefault="00BA2C07" w:rsidP="0000142B">
      <w:pPr>
        <w:pStyle w:val="Loendilik"/>
        <w:numPr>
          <w:ilvl w:val="0"/>
          <w:numId w:val="16"/>
        </w:numPr>
        <w:spacing w:after="120" w:line="240" w:lineRule="auto"/>
        <w:jc w:val="both"/>
      </w:pPr>
      <w:r>
        <w:t xml:space="preserve">Laenutati </w:t>
      </w:r>
      <w:r w:rsidR="00CB6007">
        <w:t xml:space="preserve">ka </w:t>
      </w:r>
      <w:r w:rsidR="0060551B">
        <w:t>6 auvist.</w:t>
      </w:r>
    </w:p>
    <w:p w14:paraId="3E7170B7" w14:textId="29FE4D1B" w:rsidR="00543B74" w:rsidRDefault="00543B74" w:rsidP="00543B74">
      <w:pPr>
        <w:spacing w:after="120" w:line="240" w:lineRule="auto"/>
        <w:jc w:val="both"/>
      </w:pPr>
      <w:r>
        <w:t xml:space="preserve">Kogude ringlus </w:t>
      </w:r>
      <w:r w:rsidR="0000142B">
        <w:t xml:space="preserve">maakonnas oli </w:t>
      </w:r>
      <w:r>
        <w:t>0,62.</w:t>
      </w:r>
    </w:p>
    <w:p w14:paraId="2AAB8FC9" w14:textId="53627996" w:rsidR="00D34646" w:rsidRDefault="00D34646" w:rsidP="00D34646">
      <w:pPr>
        <w:spacing w:after="120" w:line="240" w:lineRule="auto"/>
        <w:jc w:val="both"/>
      </w:pPr>
      <w:r>
        <w:t>Raamatulaenutuste TOP5</w:t>
      </w:r>
      <w:r w:rsidR="00CB6007">
        <w:t xml:space="preserve"> maakonnas</w:t>
      </w:r>
      <w:r>
        <w:t>:</w:t>
      </w:r>
    </w:p>
    <w:p w14:paraId="12B7DDB3" w14:textId="77777777" w:rsidR="00D34646" w:rsidRDefault="00D34646" w:rsidP="00D34646">
      <w:pPr>
        <w:pStyle w:val="Loendilik"/>
        <w:numPr>
          <w:ilvl w:val="0"/>
          <w:numId w:val="15"/>
        </w:numPr>
        <w:spacing w:after="120" w:line="240" w:lineRule="auto"/>
        <w:jc w:val="both"/>
      </w:pPr>
      <w:r>
        <w:t>Mikser, Sven. Vareda (2023) (19 eks., 211 laenutust)</w:t>
      </w:r>
    </w:p>
    <w:p w14:paraId="32C0E10A" w14:textId="77777777" w:rsidR="00D34646" w:rsidRDefault="00D34646" w:rsidP="00D34646">
      <w:pPr>
        <w:pStyle w:val="Loendilik"/>
        <w:numPr>
          <w:ilvl w:val="0"/>
          <w:numId w:val="15"/>
        </w:numPr>
        <w:spacing w:after="120" w:line="240" w:lineRule="auto"/>
        <w:jc w:val="both"/>
      </w:pPr>
      <w:r>
        <w:t>Merits, Kuido. Minu Valga: linn, mis ei mahu ühte riiki (2024) (22 eks., 205 laenutust)</w:t>
      </w:r>
    </w:p>
    <w:p w14:paraId="2C85FB46" w14:textId="77777777" w:rsidR="00D34646" w:rsidRDefault="00D34646" w:rsidP="00D34646">
      <w:pPr>
        <w:pStyle w:val="Loendilik"/>
        <w:numPr>
          <w:ilvl w:val="0"/>
          <w:numId w:val="15"/>
        </w:numPr>
        <w:spacing w:after="120" w:line="240" w:lineRule="auto"/>
        <w:jc w:val="both"/>
      </w:pPr>
      <w:r>
        <w:t>Jaaks, Piret. Taeva tütred (2023, 2024) (13 eks., 133 laenutust)</w:t>
      </w:r>
    </w:p>
    <w:p w14:paraId="2B058093" w14:textId="77777777" w:rsidR="00D34646" w:rsidRDefault="00D34646" w:rsidP="00D34646">
      <w:pPr>
        <w:pStyle w:val="Loendilik"/>
        <w:numPr>
          <w:ilvl w:val="0"/>
          <w:numId w:val="15"/>
        </w:numPr>
        <w:spacing w:after="120" w:line="240" w:lineRule="auto"/>
        <w:jc w:val="both"/>
      </w:pPr>
      <w:r>
        <w:t>Treier, Märt. Ennäe inimest! (2023) (13 eks., 130 laenutust)</w:t>
      </w:r>
    </w:p>
    <w:p w14:paraId="0D226092" w14:textId="6C68BABE" w:rsidR="00D34646" w:rsidRDefault="00D34646" w:rsidP="00D34646">
      <w:pPr>
        <w:pStyle w:val="Loendilik"/>
        <w:numPr>
          <w:ilvl w:val="0"/>
          <w:numId w:val="15"/>
        </w:numPr>
        <w:spacing w:after="120" w:line="240" w:lineRule="auto"/>
        <w:jc w:val="both"/>
      </w:pPr>
      <w:r>
        <w:t>Kassikäpp, Leelo. Universumi kingitu</w:t>
      </w:r>
      <w:r w:rsidR="00482E2E">
        <w:t>s</w:t>
      </w:r>
      <w:r>
        <w:t xml:space="preserve"> (202</w:t>
      </w:r>
      <w:r w:rsidR="00DF46F9">
        <w:t>4</w:t>
      </w:r>
      <w:r>
        <w:t>) (14 eks., 126 laenutust)</w:t>
      </w:r>
    </w:p>
    <w:p w14:paraId="4CA135B4" w14:textId="77777777" w:rsidR="00235C3C" w:rsidRPr="009F5557" w:rsidRDefault="00235C3C" w:rsidP="00235C3C">
      <w:pPr>
        <w:spacing w:after="120" w:line="240" w:lineRule="auto"/>
        <w:jc w:val="both"/>
      </w:pPr>
    </w:p>
    <w:p w14:paraId="6032E8D7" w14:textId="60A80740" w:rsidR="00717308" w:rsidRDefault="00717308" w:rsidP="00235C3C">
      <w:pPr>
        <w:pStyle w:val="Pealkiri2"/>
        <w:spacing w:before="0" w:line="240" w:lineRule="auto"/>
        <w:jc w:val="both"/>
      </w:pPr>
      <w:r>
        <w:t>Raamatukogu komplekteerimine (trükis, e-raamat, audioraamat)</w:t>
      </w:r>
    </w:p>
    <w:p w14:paraId="1C1B7A04" w14:textId="10CB9374" w:rsidR="00717308" w:rsidRDefault="008E6479" w:rsidP="00235C3C">
      <w:pPr>
        <w:spacing w:after="120" w:line="240" w:lineRule="auto"/>
        <w:jc w:val="both"/>
      </w:pPr>
      <w:r>
        <w:t xml:space="preserve">2024. aastal </w:t>
      </w:r>
      <w:r w:rsidR="00AC3A77">
        <w:t xml:space="preserve">osteti </w:t>
      </w:r>
      <w:r>
        <w:t xml:space="preserve">maakonna raamatukogudesse raamatuid 7 </w:t>
      </w:r>
      <w:r w:rsidR="00AC3A77">
        <w:t>11</w:t>
      </w:r>
      <w:r>
        <w:t>9 eks. (2 </w:t>
      </w:r>
      <w:r w:rsidR="00AC3A77">
        <w:t>476</w:t>
      </w:r>
      <w:r>
        <w:t xml:space="preserve"> nimetust)</w:t>
      </w:r>
      <w:r w:rsidR="00AC3A77">
        <w:t xml:space="preserve">. Selleks </w:t>
      </w:r>
      <w:r>
        <w:t>kulu</w:t>
      </w:r>
      <w:r w:rsidR="009842D0">
        <w:t>s</w:t>
      </w:r>
      <w:r>
        <w:t xml:space="preserve"> 111 835.- eurot</w:t>
      </w:r>
      <w:r w:rsidR="00AC3A77">
        <w:t xml:space="preserve"> (79,0% komplekteerimiskulust)</w:t>
      </w:r>
      <w:r>
        <w:t>, raamatu keskmine hind oli 15.71 eurot.</w:t>
      </w:r>
    </w:p>
    <w:p w14:paraId="14EE440E" w14:textId="08297253" w:rsidR="00BD036A" w:rsidRDefault="00BD036A" w:rsidP="00BD036A">
      <w:pPr>
        <w:pStyle w:val="Loendilik"/>
        <w:numPr>
          <w:ilvl w:val="0"/>
          <w:numId w:val="18"/>
        </w:numPr>
        <w:spacing w:after="120" w:line="240" w:lineRule="auto"/>
        <w:jc w:val="both"/>
      </w:pPr>
      <w:r>
        <w:lastRenderedPageBreak/>
        <w:t>I</w:t>
      </w:r>
      <w:r w:rsidR="00AC3A77">
        <w:t xml:space="preserve">lu- ja lastekirjandust lisandus </w:t>
      </w:r>
      <w:r>
        <w:t xml:space="preserve">ostuna 5 566 eks., s.o. 78,2% raamatute ostust. </w:t>
      </w:r>
    </w:p>
    <w:p w14:paraId="18563F7D" w14:textId="7540E787" w:rsidR="00AC3A77" w:rsidRDefault="00BD036A" w:rsidP="00BD036A">
      <w:pPr>
        <w:pStyle w:val="Loendilik"/>
        <w:numPr>
          <w:ilvl w:val="0"/>
          <w:numId w:val="18"/>
        </w:numPr>
        <w:spacing w:after="120" w:line="240" w:lineRule="auto"/>
        <w:jc w:val="both"/>
      </w:pPr>
      <w:r>
        <w:t>Liigilist kirjandust osteti raamatukogudesse vähe – 1 533 eks.</w:t>
      </w:r>
      <w:r w:rsidR="00AB30CC">
        <w:t xml:space="preserve"> (</w:t>
      </w:r>
      <w:r>
        <w:t>kõiki</w:t>
      </w:r>
      <w:r w:rsidR="00AB30CC">
        <w:t>de</w:t>
      </w:r>
      <w:r w:rsidR="005C440C">
        <w:t xml:space="preserve"> liik</w:t>
      </w:r>
      <w:r w:rsidR="00AB30CC">
        <w:t>ide juurdetulek vahemikus</w:t>
      </w:r>
      <w:r>
        <w:t xml:space="preserve"> </w:t>
      </w:r>
      <w:r w:rsidR="00AB30CC">
        <w:t>0,2-3,5</w:t>
      </w:r>
      <w:r>
        <w:t>% raamatute ostust</w:t>
      </w:r>
      <w:r w:rsidR="00AB30CC">
        <w:t>)</w:t>
      </w:r>
      <w:r>
        <w:t>.</w:t>
      </w:r>
    </w:p>
    <w:p w14:paraId="29416343" w14:textId="469E4D3E" w:rsidR="00BD036A" w:rsidRDefault="00BD036A" w:rsidP="00BD036A">
      <w:pPr>
        <w:pStyle w:val="Loendilik"/>
        <w:numPr>
          <w:ilvl w:val="0"/>
          <w:numId w:val="18"/>
        </w:numPr>
        <w:spacing w:after="120" w:line="240" w:lineRule="auto"/>
        <w:jc w:val="both"/>
      </w:pPr>
      <w:r>
        <w:t xml:space="preserve">Võõrkeelseid raamatuid osteti 52 eks., </w:t>
      </w:r>
      <w:r w:rsidR="00CB6007">
        <w:t>mi</w:t>
      </w:r>
      <w:r>
        <w:t xml:space="preserve">llest 44 eks. </w:t>
      </w:r>
      <w:r w:rsidR="005C440C">
        <w:t>oli</w:t>
      </w:r>
      <w:r w:rsidR="001649EB">
        <w:t>d</w:t>
      </w:r>
      <w:r w:rsidR="005C440C">
        <w:t xml:space="preserve"> </w:t>
      </w:r>
      <w:r>
        <w:t>venekeelsed raamatud.</w:t>
      </w:r>
    </w:p>
    <w:p w14:paraId="2691A6A1" w14:textId="00998CE9" w:rsidR="008E6479" w:rsidRDefault="008E6479" w:rsidP="00235C3C">
      <w:pPr>
        <w:spacing w:after="120" w:line="240" w:lineRule="auto"/>
        <w:jc w:val="both"/>
      </w:pPr>
      <w:r>
        <w:t>Raamatute juurdetulek</w:t>
      </w:r>
      <w:r w:rsidR="005C440C">
        <w:t xml:space="preserve"> maakonnas </w:t>
      </w:r>
      <w:r w:rsidR="00AB30CC">
        <w:t xml:space="preserve">– </w:t>
      </w:r>
      <w:r>
        <w:t>elaniku</w:t>
      </w:r>
      <w:r w:rsidR="00AB30CC">
        <w:t xml:space="preserve"> </w:t>
      </w:r>
      <w:r>
        <w:t xml:space="preserve">kohta 0,29 </w:t>
      </w:r>
      <w:r w:rsidR="00AC3A77">
        <w:t>ja kasutaja kohta 1,25 eks.</w:t>
      </w:r>
    </w:p>
    <w:p w14:paraId="614B9E7F" w14:textId="6DE5E019" w:rsidR="00D34646" w:rsidRDefault="00D34646" w:rsidP="00235C3C">
      <w:pPr>
        <w:spacing w:after="120" w:line="240" w:lineRule="auto"/>
        <w:jc w:val="both"/>
      </w:pPr>
      <w:r>
        <w:t>e- ja audioraamatuid ei komplekteeritud</w:t>
      </w:r>
      <w:r w:rsidR="00AC3A77">
        <w:t>.</w:t>
      </w:r>
    </w:p>
    <w:p w14:paraId="24A05516" w14:textId="77777777" w:rsidR="00235C3C" w:rsidRPr="00717308" w:rsidRDefault="00235C3C" w:rsidP="00235C3C">
      <w:pPr>
        <w:spacing w:after="120" w:line="240" w:lineRule="auto"/>
        <w:jc w:val="both"/>
      </w:pPr>
    </w:p>
    <w:p w14:paraId="6524B33C" w14:textId="6EE0771A" w:rsidR="00717308" w:rsidRDefault="00717308" w:rsidP="00235C3C">
      <w:pPr>
        <w:pStyle w:val="Pealkiri2"/>
        <w:spacing w:before="0" w:line="240" w:lineRule="auto"/>
        <w:jc w:val="both"/>
      </w:pPr>
      <w:r>
        <w:t>Perioodika komplekteerimine</w:t>
      </w:r>
    </w:p>
    <w:p w14:paraId="424F27B1" w14:textId="2F98B6D2" w:rsidR="00704642" w:rsidRDefault="00704642" w:rsidP="00235C3C">
      <w:pPr>
        <w:spacing w:after="120" w:line="240" w:lineRule="auto"/>
        <w:jc w:val="both"/>
      </w:pPr>
      <w:r>
        <w:t>2024. aasta perioodika tellimiseks</w:t>
      </w:r>
      <w:r w:rsidR="00CE2440">
        <w:t xml:space="preserve"> kulus</w:t>
      </w:r>
      <w:r>
        <w:t xml:space="preserve"> </w:t>
      </w:r>
      <w:r w:rsidR="00CE2440">
        <w:t xml:space="preserve">2023. aastal </w:t>
      </w:r>
      <w:r>
        <w:t>20,6% komplekteerimiskulust, selle eest oli raamatukogudesse tellitud 384 aastakäiku perioodikat – ajakirju 287 ja ajalehti 97.</w:t>
      </w:r>
    </w:p>
    <w:p w14:paraId="5760760D" w14:textId="30B312CA" w:rsidR="00AB30CC" w:rsidRDefault="00704642" w:rsidP="00235C3C">
      <w:pPr>
        <w:spacing w:after="120" w:line="240" w:lineRule="auto"/>
        <w:jc w:val="both"/>
      </w:pPr>
      <w:r>
        <w:t xml:space="preserve">2024. aastal kulus </w:t>
      </w:r>
      <w:r w:rsidR="00B81DE9">
        <w:t xml:space="preserve">uue </w:t>
      </w:r>
      <w:r>
        <w:t>aasta perioodika tellimiseks 20,7% komplekteerimiskulust.</w:t>
      </w:r>
    </w:p>
    <w:p w14:paraId="372C0E2E" w14:textId="20B49416" w:rsidR="00704642" w:rsidRDefault="00CE4A3B" w:rsidP="00235C3C">
      <w:pPr>
        <w:spacing w:after="120" w:line="240" w:lineRule="auto"/>
        <w:jc w:val="both"/>
      </w:pPr>
      <w:r>
        <w:t xml:space="preserve">Kultuuriperioodikat telliti läbi Valga Keskraamatukogu </w:t>
      </w:r>
      <w:r w:rsidR="008C1F5A">
        <w:t xml:space="preserve">komplekteerimisosakonna </w:t>
      </w:r>
      <w:r>
        <w:t>829.- euro eest</w:t>
      </w:r>
      <w:r w:rsidR="00CE2440">
        <w:t xml:space="preserve"> (</w:t>
      </w:r>
      <w:r w:rsidR="008C1F5A">
        <w:t xml:space="preserve">raamatukogud </w:t>
      </w:r>
      <w:r w:rsidR="00CE2440">
        <w:t xml:space="preserve">soetavad </w:t>
      </w:r>
      <w:r w:rsidR="008C1F5A">
        <w:t>ka omavalitsuse raha eest</w:t>
      </w:r>
      <w:r w:rsidR="00CE2440">
        <w:t>)</w:t>
      </w:r>
      <w:r w:rsidR="008C1F5A">
        <w:t>.</w:t>
      </w:r>
    </w:p>
    <w:p w14:paraId="60D30209" w14:textId="7DEDF36F" w:rsidR="00704642" w:rsidRDefault="00704642" w:rsidP="00235C3C">
      <w:pPr>
        <w:spacing w:after="120" w:line="240" w:lineRule="auto"/>
        <w:jc w:val="both"/>
      </w:pPr>
      <w:r>
        <w:t>Perioodikast saavad raamatukogud endale üha vähema</w:t>
      </w:r>
      <w:r w:rsidR="00A32464">
        <w:t>te</w:t>
      </w:r>
      <w:r>
        <w:t xml:space="preserve"> aastakäik</w:t>
      </w:r>
      <w:r w:rsidR="00A32464">
        <w:t>ude tellimist</w:t>
      </w:r>
      <w:r>
        <w:t xml:space="preserve"> lubada, sest tellimishinnad tõusevad </w:t>
      </w:r>
      <w:r w:rsidR="00AB30CC">
        <w:t>ning</w:t>
      </w:r>
      <w:r>
        <w:t xml:space="preserve"> </w:t>
      </w:r>
      <w:r w:rsidR="00A32464">
        <w:t xml:space="preserve">eelarve </w:t>
      </w:r>
      <w:r>
        <w:t>komplekteerimis</w:t>
      </w:r>
      <w:r w:rsidR="00A32464">
        <w:t>summa ei jõua sellega sammu pidada</w:t>
      </w:r>
      <w:r w:rsidR="00682FFA">
        <w:t xml:space="preserve"> </w:t>
      </w:r>
      <w:r w:rsidR="00AB30CC">
        <w:t xml:space="preserve">ja </w:t>
      </w:r>
      <w:r w:rsidR="00682FFA">
        <w:t xml:space="preserve">paberväljaanded </w:t>
      </w:r>
      <w:r w:rsidR="00AB30CC">
        <w:t xml:space="preserve">lõpetavad </w:t>
      </w:r>
      <w:r w:rsidR="00CE2440">
        <w:t xml:space="preserve">ka </w:t>
      </w:r>
      <w:r w:rsidR="00682FFA">
        <w:t>ilmumise.</w:t>
      </w:r>
    </w:p>
    <w:p w14:paraId="4BFCDF16" w14:textId="42865BFB" w:rsidR="00717308" w:rsidRDefault="00BD036A" w:rsidP="00235C3C">
      <w:pPr>
        <w:spacing w:after="120" w:line="240" w:lineRule="auto"/>
        <w:jc w:val="both"/>
      </w:pPr>
      <w:r>
        <w:t>Digiväljaan</w:t>
      </w:r>
      <w:r w:rsidR="00B81DE9">
        <w:t>d</w:t>
      </w:r>
      <w:r>
        <w:t>e</w:t>
      </w:r>
      <w:r w:rsidR="00B81DE9">
        <w:t>d</w:t>
      </w:r>
      <w:r>
        <w:t xml:space="preserve">: Delfi </w:t>
      </w:r>
      <w:r w:rsidR="00B81DE9">
        <w:t>– 1 litsents (Valga Keskraamatukogu, kasutusõigust</w:t>
      </w:r>
      <w:r w:rsidR="009E6E45">
        <w:t xml:space="preserve"> </w:t>
      </w:r>
      <w:r w:rsidR="00B81DE9">
        <w:t>jagati haru</w:t>
      </w:r>
      <w:r>
        <w:t>raamatukogu</w:t>
      </w:r>
      <w:r w:rsidR="00B81DE9">
        <w:t>dega</w:t>
      </w:r>
      <w:r w:rsidR="00A32464">
        <w:t>)</w:t>
      </w:r>
      <w:r>
        <w:t xml:space="preserve">; Postimees – </w:t>
      </w:r>
      <w:r w:rsidR="009E6E45">
        <w:t xml:space="preserve">litsents </w:t>
      </w:r>
      <w:r>
        <w:t>7 raamatukogul</w:t>
      </w:r>
      <w:r w:rsidR="00A32464">
        <w:t xml:space="preserve"> (raamatukogud</w:t>
      </w:r>
      <w:r>
        <w:t xml:space="preserve"> soetas</w:t>
      </w:r>
      <w:r w:rsidR="00A32464">
        <w:t xml:space="preserve">id </w:t>
      </w:r>
      <w:r>
        <w:t>ise</w:t>
      </w:r>
      <w:r w:rsidR="00A32464">
        <w:t xml:space="preserve"> paberlehe asemel, v.a. Valga, kus on olemas ka paberleht)</w:t>
      </w:r>
      <w:r>
        <w:t xml:space="preserve">; </w:t>
      </w:r>
      <w:r w:rsidR="009E6E45">
        <w:t xml:space="preserve">Imeline Teadus ja Äripäev – Valga Keskraamatukogus; </w:t>
      </w:r>
      <w:r>
        <w:t>SA Kultuurileht väljaan</w:t>
      </w:r>
      <w:r w:rsidR="009E6E45">
        <w:t>ded</w:t>
      </w:r>
      <w:r>
        <w:t xml:space="preserve"> – kaasnes paberväljaande tellimusega</w:t>
      </w:r>
      <w:r w:rsidR="009E6E45">
        <w:t>.</w:t>
      </w:r>
    </w:p>
    <w:p w14:paraId="7F4BA08F" w14:textId="77777777" w:rsidR="00235C3C" w:rsidRPr="00717308" w:rsidRDefault="00235C3C" w:rsidP="00235C3C">
      <w:pPr>
        <w:spacing w:after="120" w:line="240" w:lineRule="auto"/>
        <w:jc w:val="both"/>
      </w:pPr>
    </w:p>
    <w:p w14:paraId="3F07241C" w14:textId="3767F826" w:rsidR="00717308" w:rsidRDefault="2762F965" w:rsidP="00235C3C">
      <w:pPr>
        <w:pStyle w:val="Pealkiri2"/>
        <w:spacing w:before="0" w:line="240" w:lineRule="auto"/>
        <w:jc w:val="both"/>
      </w:pPr>
      <w:r>
        <w:t>Muude väljaannete komplekteerimine</w:t>
      </w:r>
    </w:p>
    <w:p w14:paraId="10012D34" w14:textId="0D2F6AEE" w:rsidR="24BFEFAF" w:rsidRDefault="00770898" w:rsidP="00235C3C">
      <w:pPr>
        <w:spacing w:after="120" w:line="240" w:lineRule="auto"/>
        <w:jc w:val="both"/>
      </w:pPr>
      <w:r>
        <w:t>Auviseid ja elektroonilisi väljaandeid ei soetatud, sest ne</w:t>
      </w:r>
      <w:r w:rsidR="00B173C7">
        <w:t>nde järele p</w:t>
      </w:r>
      <w:r>
        <w:t xml:space="preserve">uudub </w:t>
      </w:r>
      <w:r w:rsidR="00B173C7">
        <w:t>nõudlus</w:t>
      </w:r>
      <w:r>
        <w:t>.</w:t>
      </w:r>
    </w:p>
    <w:p w14:paraId="4045EE49" w14:textId="3FF5348A" w:rsidR="00770898" w:rsidRDefault="00770898" w:rsidP="00235C3C">
      <w:pPr>
        <w:spacing w:after="120" w:line="240" w:lineRule="auto"/>
        <w:jc w:val="both"/>
      </w:pPr>
      <w:r>
        <w:t>Mu</w:t>
      </w:r>
      <w:r w:rsidR="008A6E18">
        <w:t>i</w:t>
      </w:r>
      <w:r>
        <w:t>d väljaan</w:t>
      </w:r>
      <w:r w:rsidR="008A6E18">
        <w:t xml:space="preserve">deid hangiti raamatukogudesse 45 eks. Muude teavikute arvestuses oli 38 eks. </w:t>
      </w:r>
      <w:r>
        <w:t>lauamäng</w:t>
      </w:r>
      <w:r w:rsidR="008A6E18">
        <w:t>e</w:t>
      </w:r>
      <w:r w:rsidR="00AB30CC">
        <w:t xml:space="preserve"> (</w:t>
      </w:r>
      <w:r w:rsidR="00A94419">
        <w:t>nende soetamiseks kasutat</w:t>
      </w:r>
      <w:r w:rsidR="00B81DE9">
        <w:t>i</w:t>
      </w:r>
      <w:r w:rsidR="00A94419">
        <w:t xml:space="preserve"> komplekteerimisraha</w:t>
      </w:r>
      <w:r w:rsidR="00AB30CC">
        <w:t>)</w:t>
      </w:r>
      <w:r w:rsidR="00A94419">
        <w:t>.</w:t>
      </w:r>
      <w:r w:rsidR="00B173C7">
        <w:t xml:space="preserve"> Uute mängudega on kogusid täiendatud mõeldes eelkõige noorematele kasutajatele.</w:t>
      </w:r>
    </w:p>
    <w:p w14:paraId="13178B47" w14:textId="77777777" w:rsidR="00235C3C" w:rsidRDefault="00235C3C" w:rsidP="00235C3C">
      <w:pPr>
        <w:spacing w:after="120" w:line="240" w:lineRule="auto"/>
        <w:jc w:val="both"/>
      </w:pPr>
    </w:p>
    <w:p w14:paraId="182FCE01" w14:textId="67C9BA35" w:rsidR="24BFEFAF" w:rsidRDefault="24BFEFAF" w:rsidP="00235C3C">
      <w:pPr>
        <w:pStyle w:val="Pealkiri2"/>
        <w:spacing w:before="0" w:line="240" w:lineRule="auto"/>
        <w:jc w:val="both"/>
      </w:pPr>
      <w:r>
        <w:t>Esemete komplekteerimine</w:t>
      </w:r>
    </w:p>
    <w:p w14:paraId="7CFEB2FC" w14:textId="1D80F319" w:rsidR="24BFEFAF" w:rsidRDefault="00440BD2" w:rsidP="00235C3C">
      <w:pPr>
        <w:spacing w:after="120" w:line="240" w:lineRule="auto"/>
        <w:jc w:val="both"/>
      </w:pPr>
      <w:r>
        <w:t>2024. aastal esemeid raamatukogudesse ei soetatud</w:t>
      </w:r>
      <w:r w:rsidR="00B173C7">
        <w:t>, v.a. mängud (</w:t>
      </w:r>
      <w:r>
        <w:t>arvel muu teavikuna</w:t>
      </w:r>
      <w:r w:rsidR="00B173C7">
        <w:t>).</w:t>
      </w:r>
    </w:p>
    <w:p w14:paraId="51C13F80" w14:textId="77777777" w:rsidR="00235C3C" w:rsidRDefault="00235C3C" w:rsidP="00235C3C">
      <w:pPr>
        <w:spacing w:after="120" w:line="240" w:lineRule="auto"/>
        <w:jc w:val="both"/>
      </w:pPr>
    </w:p>
    <w:p w14:paraId="52255758" w14:textId="77777777" w:rsidR="00E20960" w:rsidRDefault="00E20960" w:rsidP="00235C3C">
      <w:pPr>
        <w:pStyle w:val="Pealkiri2"/>
        <w:spacing w:before="0" w:line="240" w:lineRule="auto"/>
        <w:jc w:val="both"/>
      </w:pPr>
      <w:r>
        <w:t>Annetuste osakaal kogude juurdekasvust</w:t>
      </w:r>
    </w:p>
    <w:p w14:paraId="7D94B716" w14:textId="39179089" w:rsidR="00E20960" w:rsidRDefault="0061689A" w:rsidP="00235C3C">
      <w:pPr>
        <w:spacing w:after="120" w:line="240" w:lineRule="auto"/>
        <w:jc w:val="both"/>
      </w:pPr>
      <w:r>
        <w:t xml:space="preserve">Annetused – 887 eks./aastakäiku </w:t>
      </w:r>
      <w:r w:rsidR="00AB30CC">
        <w:t xml:space="preserve">(sh ajalehed) </w:t>
      </w:r>
      <w:r>
        <w:t>– moodustasid 10,5% kogude juurdetulekust.</w:t>
      </w:r>
    </w:p>
    <w:p w14:paraId="10DEAB4E" w14:textId="192E41E8" w:rsidR="0061689A" w:rsidRDefault="0061689A" w:rsidP="00235C3C">
      <w:pPr>
        <w:spacing w:after="120" w:line="240" w:lineRule="auto"/>
        <w:jc w:val="both"/>
      </w:pPr>
      <w:r>
        <w:t>Annetusena saadud 783 eks. raamatut moodustas</w:t>
      </w:r>
      <w:r w:rsidR="00A10293">
        <w:t>id</w:t>
      </w:r>
      <w:r>
        <w:t xml:space="preserve"> 9,9% raamatute ja 102 perioodika aastakäiku 21,0% perioodikaväljaannete juurdetulekust, lisandus veel 2 eks. muid teavikuid.</w:t>
      </w:r>
    </w:p>
    <w:p w14:paraId="4042B263" w14:textId="77777777" w:rsidR="00235C3C" w:rsidRDefault="00235C3C" w:rsidP="00235C3C">
      <w:pPr>
        <w:spacing w:after="120" w:line="240" w:lineRule="auto"/>
        <w:jc w:val="both"/>
      </w:pPr>
    </w:p>
    <w:p w14:paraId="4D40CB51" w14:textId="77777777" w:rsidR="00717308" w:rsidRPr="00717308" w:rsidRDefault="00717308" w:rsidP="00235C3C">
      <w:pPr>
        <w:pStyle w:val="Pealkiri2"/>
        <w:spacing w:before="0" w:line="240" w:lineRule="auto"/>
        <w:jc w:val="both"/>
      </w:pPr>
      <w:r>
        <w:t>Inventuurid ja mahakandmised</w:t>
      </w:r>
    </w:p>
    <w:p w14:paraId="49C4B3DF" w14:textId="57849398" w:rsidR="00626DE9" w:rsidRDefault="00440BD2" w:rsidP="00235C3C">
      <w:pPr>
        <w:spacing w:after="120" w:line="240" w:lineRule="auto"/>
        <w:jc w:val="both"/>
      </w:pPr>
      <w:r>
        <w:t xml:space="preserve">2024. aastal üheski </w:t>
      </w:r>
      <w:r w:rsidR="00325BB9">
        <w:t xml:space="preserve">maakonna </w:t>
      </w:r>
      <w:r>
        <w:t>raamatukogus inventuuri ei toimunud.</w:t>
      </w:r>
    </w:p>
    <w:p w14:paraId="16B7AF9A" w14:textId="21B8863F" w:rsidR="00104E98" w:rsidRDefault="00104E98" w:rsidP="00235C3C">
      <w:pPr>
        <w:spacing w:after="120" w:line="240" w:lineRule="auto"/>
        <w:jc w:val="both"/>
      </w:pPr>
      <w:r>
        <w:t>Maakonna raamatukogude kogudest kustutati 10 733 eks. raamatuid (ca 3% aasta alguses arvel ol</w:t>
      </w:r>
      <w:r w:rsidR="00AB30CC">
        <w:t>nud</w:t>
      </w:r>
      <w:r>
        <w:t xml:space="preserve"> raamatutest), sellest 66% oli ilu- ja lastekirjandus ja võõrkeelseid raamatuid 134 eks.</w:t>
      </w:r>
    </w:p>
    <w:p w14:paraId="2ACA138E" w14:textId="58932743" w:rsidR="00104E98" w:rsidRDefault="00104E98" w:rsidP="00235C3C">
      <w:pPr>
        <w:spacing w:after="120" w:line="240" w:lineRule="auto"/>
        <w:jc w:val="both"/>
      </w:pPr>
      <w:r>
        <w:lastRenderedPageBreak/>
        <w:t>Kustutati 246 aastakäiku ajakirju, 1 auvis, 3 elektroonilist ja 11 muud teavikut.</w:t>
      </w:r>
    </w:p>
    <w:p w14:paraId="0DAE00BA" w14:textId="34C122F1" w:rsidR="00325BB9" w:rsidRDefault="00325BB9" w:rsidP="00325BB9">
      <w:pPr>
        <w:spacing w:after="120" w:line="240" w:lineRule="auto"/>
        <w:jc w:val="both"/>
      </w:pPr>
      <w:r>
        <w:t>Kogust eemaldat</w:t>
      </w:r>
      <w:r w:rsidR="00AB30CC">
        <w:t>i</w:t>
      </w:r>
      <w:r>
        <w:t xml:space="preserve"> lagunenud, sisult aegunud ning vähest kasutust leidnud väljaanded.</w:t>
      </w:r>
    </w:p>
    <w:p w14:paraId="55EA97FC" w14:textId="0FCA9F72" w:rsidR="00325BB9" w:rsidRDefault="00104E98" w:rsidP="00235C3C">
      <w:pPr>
        <w:spacing w:after="120" w:line="240" w:lineRule="auto"/>
        <w:jc w:val="both"/>
      </w:pPr>
      <w:r>
        <w:t>Mahakandmiste regulaarsus on raamatukogu</w:t>
      </w:r>
      <w:r w:rsidR="00325BB9">
        <w:t>des</w:t>
      </w:r>
      <w:r>
        <w:t xml:space="preserve"> erinev – mõni teeb seda igal aastal, teine üle mitme aasta.</w:t>
      </w:r>
      <w:r w:rsidR="00325BB9">
        <w:t xml:space="preserve"> </w:t>
      </w:r>
    </w:p>
    <w:p w14:paraId="23F26275" w14:textId="4345A60F" w:rsidR="00104E98" w:rsidRDefault="00325BB9" w:rsidP="00235C3C">
      <w:pPr>
        <w:spacing w:after="120" w:line="240" w:lineRule="auto"/>
        <w:jc w:val="both"/>
      </w:pPr>
      <w:r>
        <w:t xml:space="preserve">9 raamatukogus ei kantud maha kas ühtegi või </w:t>
      </w:r>
      <w:r w:rsidR="00A10293">
        <w:t>ainult</w:t>
      </w:r>
      <w:r>
        <w:t xml:space="preserve"> 1-5 eks.</w:t>
      </w:r>
      <w:r w:rsidR="00AB30CC">
        <w:t xml:space="preserve"> raamatuid.</w:t>
      </w:r>
    </w:p>
    <w:p w14:paraId="7A20E707" w14:textId="54D3390F" w:rsidR="00325BB9" w:rsidRDefault="00325BB9" w:rsidP="00235C3C">
      <w:pPr>
        <w:spacing w:after="120" w:line="240" w:lineRule="auto"/>
        <w:jc w:val="both"/>
      </w:pPr>
      <w:r>
        <w:t>Rohkem raamatuid kanti maha Valga Keskraamatukogu Koikküla haruraamatukogus – 28,6% kogust (raamatukogu peab olema valmis kolima ühekuulise etteteatamisega), Õru haruraamatukogus – 15,5% (raamatukogu kolis uude kohta) ja Laatre haruraamatukogus – 9,3% (seoses põranda remondiga koliti).</w:t>
      </w:r>
    </w:p>
    <w:p w14:paraId="1A355CDD" w14:textId="55466D36" w:rsidR="00E94C24" w:rsidRDefault="00E94C24" w:rsidP="00235C3C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br w:type="page"/>
      </w:r>
    </w:p>
    <w:p w14:paraId="0C383E83" w14:textId="77777777" w:rsidR="000E23F0" w:rsidRDefault="00A15279" w:rsidP="00235C3C">
      <w:pPr>
        <w:pStyle w:val="Pealkiri1"/>
        <w:spacing w:before="0" w:after="120" w:line="240" w:lineRule="auto"/>
        <w:jc w:val="both"/>
      </w:pPr>
      <w:bookmarkStart w:id="4" w:name="_Toc184992137"/>
      <w:r>
        <w:lastRenderedPageBreak/>
        <w:t>Lugejateenindus ja raamatukoguteenused</w:t>
      </w:r>
      <w:bookmarkEnd w:id="4"/>
    </w:p>
    <w:p w14:paraId="54179951" w14:textId="77777777" w:rsidR="00235C3C" w:rsidRDefault="00235C3C" w:rsidP="00235C3C">
      <w:pPr>
        <w:pStyle w:val="Pealkiri2"/>
        <w:numPr>
          <w:ilvl w:val="0"/>
          <w:numId w:val="0"/>
        </w:numPr>
        <w:spacing w:before="0" w:line="240" w:lineRule="auto"/>
        <w:ind w:left="578" w:hanging="578"/>
        <w:jc w:val="both"/>
      </w:pPr>
    </w:p>
    <w:p w14:paraId="64C2F237" w14:textId="0260BBF7" w:rsidR="00A15279" w:rsidRDefault="00815AAC" w:rsidP="00235C3C">
      <w:pPr>
        <w:pStyle w:val="Pealkiri2"/>
        <w:spacing w:before="0" w:line="240" w:lineRule="auto"/>
        <w:jc w:val="both"/>
      </w:pPr>
      <w:r>
        <w:t>Lugejaküsitlused</w:t>
      </w:r>
    </w:p>
    <w:p w14:paraId="25D324E3" w14:textId="6C590BC4" w:rsidR="00815AAC" w:rsidRDefault="00235C3C" w:rsidP="00235C3C">
      <w:pPr>
        <w:spacing w:after="120" w:line="240" w:lineRule="auto"/>
        <w:jc w:val="both"/>
      </w:pPr>
      <w:r>
        <w:t>2024. aastal ei toimunud maakonna raamatukogudes lugejaküsitlusi.</w:t>
      </w:r>
    </w:p>
    <w:p w14:paraId="45571F4C" w14:textId="77777777" w:rsidR="00235C3C" w:rsidRDefault="00235C3C" w:rsidP="00235C3C">
      <w:pPr>
        <w:spacing w:after="120" w:line="240" w:lineRule="auto"/>
        <w:jc w:val="both"/>
      </w:pPr>
    </w:p>
    <w:p w14:paraId="303AEA70" w14:textId="77777777" w:rsidR="00815AAC" w:rsidRDefault="00815AAC" w:rsidP="00235C3C">
      <w:pPr>
        <w:pStyle w:val="Pealkiri2"/>
        <w:spacing w:before="0" w:line="240" w:lineRule="auto"/>
        <w:jc w:val="both"/>
      </w:pPr>
      <w:r>
        <w:t>Üleriigilise rahulolu-uuringu tulemused</w:t>
      </w:r>
    </w:p>
    <w:p w14:paraId="5F409996" w14:textId="24C8E948" w:rsidR="00815AAC" w:rsidRDefault="00A10293" w:rsidP="00235C3C">
      <w:pPr>
        <w:spacing w:after="120" w:line="240" w:lineRule="auto"/>
        <w:jc w:val="both"/>
      </w:pPr>
      <w:r>
        <w:t>Maakonna rahuloluindeks oli 9,6</w:t>
      </w:r>
      <w:r w:rsidR="00B81DE9">
        <w:t xml:space="preserve"> (</w:t>
      </w:r>
      <w:r w:rsidR="009A6D1D">
        <w:t>Otepää vallas – 9,9, Tõrva vallas – 9,3 ja Valga vallas – 9,6</w:t>
      </w:r>
      <w:r w:rsidR="00B81DE9">
        <w:t>)</w:t>
      </w:r>
      <w:r w:rsidR="009A6D1D">
        <w:t>.</w:t>
      </w:r>
    </w:p>
    <w:p w14:paraId="34506AD4" w14:textId="781C1145" w:rsidR="009A6D1D" w:rsidRDefault="009A6D1D" w:rsidP="00235C3C">
      <w:pPr>
        <w:spacing w:after="120" w:line="240" w:lineRule="auto"/>
        <w:jc w:val="both"/>
      </w:pPr>
      <w:r>
        <w:t xml:space="preserve">Rahulolu-uuringule vastajad </w:t>
      </w:r>
      <w:r w:rsidR="0083209A">
        <w:t xml:space="preserve">(488 vastust) </w:t>
      </w:r>
      <w:r>
        <w:t>olid oma viimast raamatukogus käimist hinnates väga heatahtlikud ja positiivsed</w:t>
      </w:r>
      <w:r w:rsidR="0083209A">
        <w:t>:</w:t>
      </w:r>
    </w:p>
    <w:p w14:paraId="08CDD7C6" w14:textId="1868DD1B" w:rsidR="00C14603" w:rsidRDefault="00C14603" w:rsidP="009A6D1D">
      <w:pPr>
        <w:pStyle w:val="Loendilik"/>
        <w:numPr>
          <w:ilvl w:val="0"/>
          <w:numId w:val="20"/>
        </w:numPr>
        <w:spacing w:after="120" w:line="240" w:lineRule="auto"/>
        <w:jc w:val="both"/>
      </w:pPr>
      <w:r>
        <w:t>oldi tänulikud, et raamatukogu on olemas,</w:t>
      </w:r>
    </w:p>
    <w:p w14:paraId="78F80300" w14:textId="2F87D39C" w:rsidR="009A6D1D" w:rsidRDefault="0083209A" w:rsidP="009A6D1D">
      <w:pPr>
        <w:pStyle w:val="Loendilik"/>
        <w:numPr>
          <w:ilvl w:val="0"/>
          <w:numId w:val="20"/>
        </w:numPr>
        <w:spacing w:after="120" w:line="240" w:lineRule="auto"/>
        <w:jc w:val="both"/>
      </w:pPr>
      <w:r>
        <w:t>k</w:t>
      </w:r>
      <w:r w:rsidR="009A6D1D">
        <w:t>iideti kiiret, meeldivat ja asjatundlikku teenindust</w:t>
      </w:r>
      <w:r>
        <w:t>,</w:t>
      </w:r>
    </w:p>
    <w:p w14:paraId="6A8B543B" w14:textId="2CB882D0" w:rsidR="0083209A" w:rsidRDefault="0083209A" w:rsidP="0083209A">
      <w:pPr>
        <w:pStyle w:val="Loendilik"/>
        <w:numPr>
          <w:ilvl w:val="0"/>
          <w:numId w:val="20"/>
        </w:numPr>
        <w:spacing w:after="120" w:line="240" w:lineRule="auto"/>
        <w:jc w:val="both"/>
      </w:pPr>
      <w:r>
        <w:t>rahul oldi raamatukoguhoidjate lugemissoovitustega,</w:t>
      </w:r>
    </w:p>
    <w:p w14:paraId="02AF61E4" w14:textId="0B051F96" w:rsidR="0083209A" w:rsidRDefault="0083209A" w:rsidP="009A6D1D">
      <w:pPr>
        <w:pStyle w:val="Loendilik"/>
        <w:numPr>
          <w:ilvl w:val="0"/>
          <w:numId w:val="20"/>
        </w:numPr>
        <w:spacing w:after="120" w:line="240" w:lineRule="auto"/>
        <w:jc w:val="both"/>
      </w:pPr>
      <w:r>
        <w:t xml:space="preserve">oldi rahul (kohati </w:t>
      </w:r>
      <w:r w:rsidR="00AB30CC">
        <w:t xml:space="preserve">siiski </w:t>
      </w:r>
      <w:r>
        <w:t>ka vähem rahul) raamatuvalikuga,</w:t>
      </w:r>
    </w:p>
    <w:p w14:paraId="06747231" w14:textId="44BABDB6" w:rsidR="0083209A" w:rsidRDefault="0083209A" w:rsidP="009A6D1D">
      <w:pPr>
        <w:pStyle w:val="Loendilik"/>
        <w:numPr>
          <w:ilvl w:val="0"/>
          <w:numId w:val="20"/>
        </w:numPr>
        <w:spacing w:after="120" w:line="240" w:lineRule="auto"/>
        <w:jc w:val="both"/>
      </w:pPr>
      <w:r>
        <w:t>üldiselt oldi rahul raamatukogude asukohtadega, veidi vähem siiski ruumide seisukorraga (soovitati isegi konkreetseid remonte).</w:t>
      </w:r>
    </w:p>
    <w:p w14:paraId="42B5A63A" w14:textId="1B9A069B" w:rsidR="00235C3C" w:rsidRDefault="0083209A" w:rsidP="00235C3C">
      <w:pPr>
        <w:spacing w:after="120" w:line="240" w:lineRule="auto"/>
        <w:jc w:val="both"/>
      </w:pPr>
      <w:r>
        <w:t>Võimaluste piires on tegeletud kasutajapoolsete ettepanekutega (näiteks lahtiolekuaegade kasutajatele sobivamaks muutmisega, soetatud värviprinter jms), mis ei nõua kohe liiga suuri väljaminekuid, mida ei ole eelarvesse planeeritud.</w:t>
      </w:r>
    </w:p>
    <w:p w14:paraId="36B5538A" w14:textId="0884FE98" w:rsidR="0083209A" w:rsidRDefault="0083209A" w:rsidP="00235C3C">
      <w:pPr>
        <w:spacing w:after="120" w:line="240" w:lineRule="auto"/>
        <w:jc w:val="both"/>
      </w:pPr>
      <w:r>
        <w:t>Olid ka mõned sellised vastused, kus hinne oli pigem madal, aga sõnaline vastus oli raamatukogu suhtes väga positiivne.</w:t>
      </w:r>
    </w:p>
    <w:p w14:paraId="605A2BE0" w14:textId="77777777" w:rsidR="0083209A" w:rsidRDefault="0083209A" w:rsidP="00235C3C">
      <w:pPr>
        <w:spacing w:after="120" w:line="240" w:lineRule="auto"/>
        <w:jc w:val="both"/>
      </w:pPr>
    </w:p>
    <w:p w14:paraId="557741A5" w14:textId="77777777" w:rsidR="003F25C6" w:rsidRDefault="003F25C6" w:rsidP="00235C3C">
      <w:pPr>
        <w:pStyle w:val="Pealkiri2"/>
        <w:spacing w:before="0" w:line="240" w:lineRule="auto"/>
        <w:jc w:val="both"/>
      </w:pPr>
      <w:r>
        <w:t>Raamatukogu kasutamine ja teenused</w:t>
      </w:r>
    </w:p>
    <w:p w14:paraId="5B1E32E1" w14:textId="77777777" w:rsidR="003F25C6" w:rsidRDefault="00B66390" w:rsidP="00235C3C">
      <w:pPr>
        <w:pStyle w:val="Pealkiri3"/>
        <w:spacing w:before="0" w:line="240" w:lineRule="auto"/>
        <w:jc w:val="both"/>
      </w:pPr>
      <w:r>
        <w:t>Avalikule teabele ning riigi- ja kohaliku omavalitsuse elektroonilistele teenustele juurdepääs</w:t>
      </w:r>
    </w:p>
    <w:p w14:paraId="609A6F76" w14:textId="5D4BEB6A" w:rsidR="00843869" w:rsidRDefault="00383618" w:rsidP="00235C3C">
      <w:pPr>
        <w:spacing w:after="120" w:line="240" w:lineRule="auto"/>
        <w:jc w:val="both"/>
      </w:pPr>
      <w:r>
        <w:t>K</w:t>
      </w:r>
      <w:r w:rsidR="00843869">
        <w:t>õikides raamatukogudes on internetiühendus ja wifi kasutamise võimalus</w:t>
      </w:r>
      <w:r w:rsidR="005C0EBC">
        <w:t xml:space="preserve"> ning kasutajate käsutuses on 43 arvutit, olemas on ID-kaardi kasutamise ja printimisvõimalus.</w:t>
      </w:r>
      <w:r w:rsidR="00843869">
        <w:t xml:space="preserve"> Seega on nii riigi kui kohaliku omavalitsuse elektroonilistele teenustele juurdepääs tagatud.</w:t>
      </w:r>
    </w:p>
    <w:p w14:paraId="5B904918" w14:textId="62575C26" w:rsidR="005C0EBC" w:rsidRDefault="005C0EBC" w:rsidP="005C0EBC">
      <w:pPr>
        <w:spacing w:after="120" w:line="240" w:lineRule="auto"/>
        <w:jc w:val="both"/>
      </w:pPr>
      <w:r>
        <w:t>Kasutajaarvutid leiavad raamatukogudes erinevat kasutust, arvestust selle üle ei peeta. Vajadusel kasutajaid nõustatakse</w:t>
      </w:r>
      <w:r w:rsidR="00CF2C51">
        <w:t>.</w:t>
      </w:r>
    </w:p>
    <w:p w14:paraId="3D98A266" w14:textId="51EAF3D9" w:rsidR="00AB30CC" w:rsidRDefault="005C0EBC" w:rsidP="00235C3C">
      <w:pPr>
        <w:spacing w:after="120" w:line="240" w:lineRule="auto"/>
        <w:jc w:val="both"/>
      </w:pPr>
      <w:r>
        <w:t>Suurimaks m</w:t>
      </w:r>
      <w:r w:rsidR="00843869">
        <w:t xml:space="preserve">urekohaks on </w:t>
      </w:r>
      <w:r>
        <w:t>kasutajaarvutite vanus</w:t>
      </w:r>
      <w:r w:rsidR="00AB30CC">
        <w:t>. U</w:t>
      </w:r>
      <w:r w:rsidR="00CF2C51">
        <w:t>ute hankimine ei ole eelarvelises mõttes prioriteet</w:t>
      </w:r>
      <w:r w:rsidR="00AB30CC">
        <w:t xml:space="preserve"> (</w:t>
      </w:r>
      <w:r w:rsidR="006E3BE4">
        <w:t>kui o</w:t>
      </w:r>
      <w:r w:rsidR="00AB30CC">
        <w:t>stetakse</w:t>
      </w:r>
      <w:r w:rsidR="006E3BE4">
        <w:t>, siis</w:t>
      </w:r>
      <w:r w:rsidR="00AB30CC">
        <w:t xml:space="preserve"> </w:t>
      </w:r>
      <w:r w:rsidR="006E3BE4">
        <w:t xml:space="preserve">pigem saab töötaja </w:t>
      </w:r>
      <w:r w:rsidR="00AB30CC">
        <w:t>uu</w:t>
      </w:r>
      <w:r w:rsidR="006E3BE4">
        <w:t>e</w:t>
      </w:r>
      <w:r w:rsidR="00AB30CC">
        <w:t xml:space="preserve"> arvuti </w:t>
      </w:r>
      <w:r w:rsidR="006E3BE4">
        <w:t>ning vana jääb kasutajaarvutiks</w:t>
      </w:r>
      <w:r w:rsidR="00AB30CC">
        <w:t>)</w:t>
      </w:r>
      <w:r>
        <w:t>.</w:t>
      </w:r>
    </w:p>
    <w:p w14:paraId="3092B6B5" w14:textId="40CEB3F2" w:rsidR="027B3AF7" w:rsidRDefault="00843869" w:rsidP="00235C3C">
      <w:pPr>
        <w:spacing w:after="120" w:line="240" w:lineRule="auto"/>
        <w:jc w:val="both"/>
      </w:pPr>
      <w:r>
        <w:t xml:space="preserve">Kolmes </w:t>
      </w:r>
      <w:r w:rsidR="00383618">
        <w:t xml:space="preserve">raamatukogus </w:t>
      </w:r>
      <w:r>
        <w:t>kasutajaarvuti</w:t>
      </w:r>
      <w:r w:rsidR="005C0EBC">
        <w:t xml:space="preserve"> puudub, </w:t>
      </w:r>
      <w:r>
        <w:t>seal võimaldatakse inimestel kasutada töötaja arvutit, mis ei ole siiski hea lahendus</w:t>
      </w:r>
      <w:r w:rsidR="005C0EBC">
        <w:t xml:space="preserve"> (ainult üks raamatukogu </w:t>
      </w:r>
      <w:r w:rsidR="006E3BE4">
        <w:t xml:space="preserve">neist </w:t>
      </w:r>
      <w:r w:rsidR="005C0EBC">
        <w:t>pidas vajalikuks uue kasutajaarvuti soetamist</w:t>
      </w:r>
      <w:r>
        <w:t>).</w:t>
      </w:r>
    </w:p>
    <w:p w14:paraId="5F9BFF5B" w14:textId="77777777" w:rsidR="00235C3C" w:rsidRDefault="00235C3C" w:rsidP="00235C3C">
      <w:pPr>
        <w:spacing w:after="120" w:line="240" w:lineRule="auto"/>
        <w:jc w:val="both"/>
      </w:pPr>
    </w:p>
    <w:p w14:paraId="077816D9" w14:textId="77777777" w:rsidR="003F25C6" w:rsidRDefault="003F25C6" w:rsidP="00235C3C">
      <w:pPr>
        <w:pStyle w:val="Pealkiri3"/>
        <w:spacing w:before="0" w:line="240" w:lineRule="auto"/>
        <w:jc w:val="both"/>
      </w:pPr>
      <w:r>
        <w:t>Muudatused</w:t>
      </w:r>
      <w:r w:rsidR="00C753E5">
        <w:t xml:space="preserve"> ja uuendused</w:t>
      </w:r>
      <w:r>
        <w:t xml:space="preserve"> teeninduskorralduses </w:t>
      </w:r>
      <w:r w:rsidR="00C753E5">
        <w:t>ning</w:t>
      </w:r>
      <w:r>
        <w:t xml:space="preserve"> teenustes, sh e-teenustes</w:t>
      </w:r>
    </w:p>
    <w:p w14:paraId="49206232" w14:textId="5AD38569" w:rsidR="00822DC2" w:rsidRDefault="00234078" w:rsidP="00234078">
      <w:pPr>
        <w:spacing w:after="120" w:line="240" w:lineRule="auto"/>
        <w:jc w:val="both"/>
      </w:pPr>
      <w:r>
        <w:t xml:space="preserve">Uusi </w:t>
      </w:r>
      <w:r w:rsidR="00822DC2">
        <w:t>e-teenuse</w:t>
      </w:r>
      <w:r>
        <w:t>id</w:t>
      </w:r>
      <w:r w:rsidR="00822DC2">
        <w:t xml:space="preserve"> </w:t>
      </w:r>
      <w:r>
        <w:t xml:space="preserve">ei </w:t>
      </w:r>
      <w:r w:rsidR="00B630CE">
        <w:t>l</w:t>
      </w:r>
      <w:r w:rsidR="00822DC2">
        <w:t>o</w:t>
      </w:r>
      <w:r w:rsidR="00B630CE">
        <w:t>od</w:t>
      </w:r>
      <w:r w:rsidR="00822DC2">
        <w:t>ud.</w:t>
      </w:r>
    </w:p>
    <w:p w14:paraId="6A3B9D95" w14:textId="7D15AEA4" w:rsidR="00B630CE" w:rsidRDefault="00B630CE" w:rsidP="00234078">
      <w:pPr>
        <w:spacing w:after="120" w:line="240" w:lineRule="auto"/>
        <w:jc w:val="both"/>
      </w:pPr>
      <w:r>
        <w:t>Muudatused teeninduskorralduses:</w:t>
      </w:r>
    </w:p>
    <w:p w14:paraId="061A8346" w14:textId="4048EFB2" w:rsidR="00CF2C51" w:rsidRDefault="00CF2C51" w:rsidP="00235C3C">
      <w:pPr>
        <w:pStyle w:val="Loendilik"/>
        <w:numPr>
          <w:ilvl w:val="0"/>
          <w:numId w:val="21"/>
        </w:numPr>
        <w:spacing w:after="120" w:line="240" w:lineRule="auto"/>
        <w:jc w:val="both"/>
      </w:pPr>
      <w:r>
        <w:lastRenderedPageBreak/>
        <w:t>Tõrva Raamatukogu Taagepera haruraamatukogu ei täida sügisest alates enam kooliraamatukogu ülesandeid seoses Tõrva Gümnaasiumi Ala õppekoha töö lõppemisega.</w:t>
      </w:r>
    </w:p>
    <w:p w14:paraId="03B9EE47" w14:textId="0544F3F3" w:rsidR="005C0EBC" w:rsidRDefault="006655A6" w:rsidP="00D976E7">
      <w:pPr>
        <w:pStyle w:val="Loendilik"/>
        <w:numPr>
          <w:ilvl w:val="0"/>
          <w:numId w:val="21"/>
        </w:numPr>
        <w:spacing w:after="120" w:line="240" w:lineRule="auto"/>
        <w:jc w:val="both"/>
      </w:pPr>
      <w:r>
        <w:t xml:space="preserve">Tõrva Raamatukogu Taagepera haruraamatukogu </w:t>
      </w:r>
      <w:r w:rsidR="004310AC">
        <w:t xml:space="preserve">Karjatnurme </w:t>
      </w:r>
      <w:r>
        <w:t>välisteeninduspunkt</w:t>
      </w:r>
      <w:r w:rsidR="004310AC">
        <w:t xml:space="preserve"> teisenes koduteeninduseks (kasutajaid oli vähe, osad neist hakkasid raamatukogus käima).</w:t>
      </w:r>
    </w:p>
    <w:p w14:paraId="7657FB8B" w14:textId="3119F727" w:rsidR="00822DC2" w:rsidRDefault="00822DC2" w:rsidP="00D976E7">
      <w:pPr>
        <w:pStyle w:val="Loendilik"/>
        <w:numPr>
          <w:ilvl w:val="0"/>
          <w:numId w:val="21"/>
        </w:numPr>
        <w:spacing w:after="120" w:line="240" w:lineRule="auto"/>
        <w:jc w:val="both"/>
      </w:pPr>
      <w:r>
        <w:t>Valga Keskraamatukogu Lüllemäe haruraamatukogu täidab sügisest alates ametlikult Lüllemäe Põhikooli raamatukogu ülesandeid.</w:t>
      </w:r>
    </w:p>
    <w:p w14:paraId="38132222" w14:textId="788FFACB" w:rsidR="00822DC2" w:rsidRDefault="00822DC2" w:rsidP="00D976E7">
      <w:pPr>
        <w:pStyle w:val="Loendilik"/>
        <w:numPr>
          <w:ilvl w:val="0"/>
          <w:numId w:val="21"/>
        </w:numPr>
        <w:spacing w:after="120" w:line="240" w:lineRule="auto"/>
        <w:jc w:val="both"/>
      </w:pPr>
      <w:r>
        <w:t xml:space="preserve">Kolmes Valga Keskraamatukogu haruraamatukogus muutusid </w:t>
      </w:r>
      <w:r w:rsidR="00AB30CC">
        <w:t xml:space="preserve">alates oktoobrist </w:t>
      </w:r>
      <w:r>
        <w:t xml:space="preserve">lahtiolekuajad: Harglas </w:t>
      </w:r>
      <w:r w:rsidR="005F6159">
        <w:t xml:space="preserve">ja </w:t>
      </w:r>
      <w:r>
        <w:t xml:space="preserve">Koikkülas seoses töökoormuse </w:t>
      </w:r>
      <w:r w:rsidR="005F6159">
        <w:t>muutu</w:t>
      </w:r>
      <w:r>
        <w:t>misega</w:t>
      </w:r>
      <w:r w:rsidR="005F6159">
        <w:t>,</w:t>
      </w:r>
      <w:r>
        <w:t xml:space="preserve"> Õrus seoses kasutajatele sobivamaks muutmisega.</w:t>
      </w:r>
    </w:p>
    <w:p w14:paraId="072B7EF6" w14:textId="1FB6BBA2" w:rsidR="00822DC2" w:rsidRDefault="00822DC2" w:rsidP="00D976E7">
      <w:pPr>
        <w:pStyle w:val="Loendilik"/>
        <w:numPr>
          <w:ilvl w:val="0"/>
          <w:numId w:val="21"/>
        </w:numPr>
        <w:spacing w:after="120" w:line="240" w:lineRule="auto"/>
        <w:jc w:val="both"/>
      </w:pPr>
      <w:r>
        <w:t>Valga Keskraamatukogu Lüllemäe ja Õru haruraamatukogu teenuste hulka lisandus pesupesemise teenus (paigaldati pesumasinad).</w:t>
      </w:r>
    </w:p>
    <w:p w14:paraId="1A988208" w14:textId="77777777" w:rsidR="004310AC" w:rsidRPr="00E94C24" w:rsidRDefault="004310AC" w:rsidP="004310AC">
      <w:pPr>
        <w:spacing w:after="120" w:line="240" w:lineRule="auto"/>
        <w:jc w:val="both"/>
      </w:pPr>
    </w:p>
    <w:p w14:paraId="20322850" w14:textId="77777777" w:rsidR="003F25C6" w:rsidRDefault="003F25C6" w:rsidP="00235C3C">
      <w:pPr>
        <w:pStyle w:val="Pealkiri3"/>
        <w:spacing w:before="0" w:line="240" w:lineRule="auto"/>
        <w:jc w:val="both"/>
      </w:pPr>
      <w:r>
        <w:t>Lugeja</w:t>
      </w:r>
      <w:r w:rsidR="003C6C6E">
        <w:t>d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235C3C" w:rsidRPr="00DF5396" w14:paraId="2A9813C3" w14:textId="77777777" w:rsidTr="00202BED">
        <w:tc>
          <w:tcPr>
            <w:tcW w:w="1666" w:type="pct"/>
            <w:hideMark/>
          </w:tcPr>
          <w:p w14:paraId="574C1539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F5396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Lugejad</w:t>
            </w:r>
          </w:p>
          <w:p w14:paraId="1CD71416" w14:textId="77777777" w:rsidR="00235C3C" w:rsidRPr="00DF5396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F5396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2023</w:t>
            </w:r>
          </w:p>
        </w:tc>
        <w:tc>
          <w:tcPr>
            <w:tcW w:w="1666" w:type="pct"/>
            <w:hideMark/>
          </w:tcPr>
          <w:p w14:paraId="022A4472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F5396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Lugejad</w:t>
            </w:r>
          </w:p>
          <w:p w14:paraId="2A908296" w14:textId="77777777" w:rsidR="00235C3C" w:rsidRPr="00DF5396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F5396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2024</w:t>
            </w:r>
          </w:p>
        </w:tc>
        <w:tc>
          <w:tcPr>
            <w:tcW w:w="1667" w:type="pct"/>
            <w:hideMark/>
          </w:tcPr>
          <w:p w14:paraId="04EE7EAD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m</w:t>
            </w:r>
            <w:r w:rsidRPr="00DF5396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uutus</w:t>
            </w:r>
          </w:p>
          <w:p w14:paraId="4C7E7695" w14:textId="77777777" w:rsidR="00235C3C" w:rsidRPr="00DF5396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F5396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(+-)</w:t>
            </w:r>
          </w:p>
        </w:tc>
      </w:tr>
      <w:tr w:rsidR="00235C3C" w:rsidRPr="00AA4A95" w14:paraId="7F9E5A8A" w14:textId="77777777" w:rsidTr="00202BED">
        <w:tc>
          <w:tcPr>
            <w:tcW w:w="1666" w:type="pct"/>
          </w:tcPr>
          <w:p w14:paraId="273AED51" w14:textId="104152BD" w:rsidR="00235C3C" w:rsidRPr="00AA4A95" w:rsidRDefault="00DA4873" w:rsidP="003E2E67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6 536</w:t>
            </w:r>
          </w:p>
        </w:tc>
        <w:tc>
          <w:tcPr>
            <w:tcW w:w="1666" w:type="pct"/>
          </w:tcPr>
          <w:p w14:paraId="1AAF0F39" w14:textId="0EF58C9B" w:rsidR="00235C3C" w:rsidRPr="00AA4A95" w:rsidRDefault="00DA4873" w:rsidP="003E2E67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6 305</w:t>
            </w:r>
          </w:p>
        </w:tc>
        <w:tc>
          <w:tcPr>
            <w:tcW w:w="1667" w:type="pct"/>
          </w:tcPr>
          <w:p w14:paraId="48E7CC88" w14:textId="1C183853" w:rsidR="00235C3C" w:rsidRPr="00AA4A95" w:rsidRDefault="00DA4873" w:rsidP="003E2E67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-231</w:t>
            </w:r>
          </w:p>
        </w:tc>
      </w:tr>
    </w:tbl>
    <w:p w14:paraId="46AA2296" w14:textId="075A6F72" w:rsidR="00D074F2" w:rsidRDefault="00D074F2" w:rsidP="0007130D">
      <w:pPr>
        <w:spacing w:after="120" w:line="240" w:lineRule="auto"/>
        <w:jc w:val="both"/>
      </w:pPr>
      <w:r>
        <w:t>Hõlve oli maakonnas 22,9% – Otepää vallas 32,6%, Tõrva ja Valga vallas</w:t>
      </w:r>
      <w:r w:rsidR="005F6159">
        <w:t xml:space="preserve"> veidi</w:t>
      </w:r>
      <w:r>
        <w:t xml:space="preserve"> alla 21%.</w:t>
      </w:r>
    </w:p>
    <w:p w14:paraId="71923652" w14:textId="2B67B0B5" w:rsidR="003C6C6E" w:rsidRDefault="00D074F2" w:rsidP="0007130D">
      <w:pPr>
        <w:spacing w:after="120" w:line="240" w:lineRule="auto"/>
        <w:jc w:val="both"/>
      </w:pPr>
      <w:r>
        <w:t>Lugejate arv</w:t>
      </w:r>
      <w:r w:rsidR="00DA4873">
        <w:t xml:space="preserve"> vähenes maakonnas </w:t>
      </w:r>
      <w:r w:rsidR="00687838">
        <w:t>3,5% võrra</w:t>
      </w:r>
      <w:r>
        <w:t>, selle põhjused</w:t>
      </w:r>
    </w:p>
    <w:p w14:paraId="18C3E555" w14:textId="35F23BE4" w:rsidR="00D074F2" w:rsidRDefault="00D074F2" w:rsidP="00D074F2">
      <w:pPr>
        <w:pStyle w:val="Loendilik"/>
        <w:numPr>
          <w:ilvl w:val="0"/>
          <w:numId w:val="22"/>
        </w:numPr>
        <w:spacing w:after="120" w:line="240" w:lineRule="auto"/>
        <w:jc w:val="both"/>
      </w:pPr>
      <w:r>
        <w:t>maakonna elanike arvu vähenemine (</w:t>
      </w:r>
      <w:r w:rsidR="00AB30CC">
        <w:t>-</w:t>
      </w:r>
      <w:r>
        <w:t>1,2%),</w:t>
      </w:r>
    </w:p>
    <w:p w14:paraId="2434E372" w14:textId="01F81098" w:rsidR="00C92B93" w:rsidRDefault="00C92B93" w:rsidP="00D074F2">
      <w:pPr>
        <w:pStyle w:val="Loendilik"/>
        <w:numPr>
          <w:ilvl w:val="0"/>
          <w:numId w:val="22"/>
        </w:numPr>
        <w:spacing w:after="120" w:line="240" w:lineRule="auto"/>
        <w:jc w:val="both"/>
      </w:pPr>
      <w:r>
        <w:t>vananev elanikkond, s.t. järjest kasvab inimeste hulk, kes erinevatel tervislikel põhjustel enam lugeda ei saa või ei soovi,</w:t>
      </w:r>
    </w:p>
    <w:p w14:paraId="6C96392F" w14:textId="5D024293" w:rsidR="00D074F2" w:rsidRDefault="00D074F2" w:rsidP="00C92B93">
      <w:pPr>
        <w:pStyle w:val="Loendilik"/>
        <w:numPr>
          <w:ilvl w:val="0"/>
          <w:numId w:val="22"/>
        </w:numPr>
        <w:spacing w:after="120" w:line="240" w:lineRule="auto"/>
        <w:jc w:val="both"/>
      </w:pPr>
      <w:r>
        <w:t>la</w:t>
      </w:r>
      <w:r w:rsidR="00AB30CC">
        <w:t>p</w:t>
      </w:r>
      <w:r>
        <w:t>s</w:t>
      </w:r>
      <w:r w:rsidR="00AB30CC">
        <w:t>i</w:t>
      </w:r>
      <w:r>
        <w:t xml:space="preserve"> ja noor</w:t>
      </w:r>
      <w:r w:rsidR="00AB30CC">
        <w:t>i on vähem</w:t>
      </w:r>
      <w:r>
        <w:t>.</w:t>
      </w:r>
    </w:p>
    <w:p w14:paraId="7114272B" w14:textId="46BEE727" w:rsidR="00DE024E" w:rsidRDefault="00DE024E" w:rsidP="00C92B93">
      <w:pPr>
        <w:pStyle w:val="Loendilik"/>
        <w:numPr>
          <w:ilvl w:val="0"/>
          <w:numId w:val="22"/>
        </w:numPr>
        <w:spacing w:after="120" w:line="240" w:lineRule="auto"/>
        <w:jc w:val="both"/>
      </w:pPr>
      <w:r>
        <w:t xml:space="preserve">7 </w:t>
      </w:r>
      <w:r w:rsidR="005F6159">
        <w:t xml:space="preserve">maakonna </w:t>
      </w:r>
      <w:r>
        <w:t>raamatukogus lugejate arv kasvas.</w:t>
      </w:r>
    </w:p>
    <w:p w14:paraId="13B9A4F4" w14:textId="5839F5ED" w:rsidR="00235C3C" w:rsidRDefault="00D074F2" w:rsidP="0007130D">
      <w:pPr>
        <w:spacing w:after="120" w:line="240" w:lineRule="auto"/>
        <w:jc w:val="both"/>
      </w:pPr>
      <w:r>
        <w:t>Laenajaid oli 89,3% raamatukogu kasutajatest.</w:t>
      </w:r>
    </w:p>
    <w:p w14:paraId="43C180B6" w14:textId="77777777" w:rsidR="00D074F2" w:rsidRDefault="00D074F2" w:rsidP="0007130D">
      <w:pPr>
        <w:spacing w:after="120" w:line="240" w:lineRule="auto"/>
        <w:jc w:val="both"/>
      </w:pPr>
    </w:p>
    <w:p w14:paraId="113AE1B3" w14:textId="77777777" w:rsidR="003F25C6" w:rsidRDefault="00641C36" w:rsidP="0007130D">
      <w:pPr>
        <w:pStyle w:val="Pealkiri3"/>
        <w:spacing w:before="0" w:line="240" w:lineRule="auto"/>
        <w:jc w:val="both"/>
      </w:pPr>
      <w:r>
        <w:t>Külastus</w:t>
      </w:r>
      <w:r w:rsidR="003C6C6E">
        <w:t>ed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235C3C" w:rsidRPr="00B934AD" w14:paraId="72AE11D2" w14:textId="77777777" w:rsidTr="00202BED">
        <w:trPr>
          <w:trHeight w:val="20"/>
        </w:trPr>
        <w:tc>
          <w:tcPr>
            <w:tcW w:w="1666" w:type="pct"/>
            <w:hideMark/>
          </w:tcPr>
          <w:p w14:paraId="1867E165" w14:textId="77777777" w:rsidR="00D074F2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Külastused</w:t>
            </w:r>
          </w:p>
          <w:p w14:paraId="2827A86F" w14:textId="59471E72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2023</w:t>
            </w:r>
          </w:p>
        </w:tc>
        <w:tc>
          <w:tcPr>
            <w:tcW w:w="1666" w:type="pct"/>
            <w:hideMark/>
          </w:tcPr>
          <w:p w14:paraId="55ACEEB8" w14:textId="77777777" w:rsidR="00D074F2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Külastused</w:t>
            </w:r>
          </w:p>
          <w:p w14:paraId="14756718" w14:textId="50D9FC32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2024</w:t>
            </w:r>
          </w:p>
        </w:tc>
        <w:tc>
          <w:tcPr>
            <w:tcW w:w="1667" w:type="pct"/>
            <w:hideMark/>
          </w:tcPr>
          <w:p w14:paraId="7700C31B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m</w:t>
            </w: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uutus</w:t>
            </w:r>
          </w:p>
          <w:p w14:paraId="7349D645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(+-)</w:t>
            </w:r>
          </w:p>
        </w:tc>
      </w:tr>
      <w:tr w:rsidR="00235C3C" w:rsidRPr="00AA4A95" w14:paraId="4ECE7626" w14:textId="77777777" w:rsidTr="00202BED">
        <w:trPr>
          <w:trHeight w:val="20"/>
        </w:trPr>
        <w:tc>
          <w:tcPr>
            <w:tcW w:w="1666" w:type="pct"/>
          </w:tcPr>
          <w:p w14:paraId="1AEE8FC4" w14:textId="114D90C4" w:rsidR="00235C3C" w:rsidRPr="00AA4A95" w:rsidRDefault="00687838" w:rsidP="003E2E67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122 483</w:t>
            </w:r>
          </w:p>
        </w:tc>
        <w:tc>
          <w:tcPr>
            <w:tcW w:w="1666" w:type="pct"/>
          </w:tcPr>
          <w:p w14:paraId="4D0E0A06" w14:textId="636BC633" w:rsidR="00235C3C" w:rsidRPr="00AA4A95" w:rsidRDefault="00687838" w:rsidP="003E2E67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124 800</w:t>
            </w:r>
          </w:p>
        </w:tc>
        <w:tc>
          <w:tcPr>
            <w:tcW w:w="1667" w:type="pct"/>
          </w:tcPr>
          <w:p w14:paraId="2EA36E62" w14:textId="1E94B8A9" w:rsidR="00235C3C" w:rsidRPr="00AA4A95" w:rsidRDefault="00687838" w:rsidP="003E2E67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+2 317</w:t>
            </w:r>
          </w:p>
        </w:tc>
      </w:tr>
    </w:tbl>
    <w:p w14:paraId="31479C96" w14:textId="139BC83F" w:rsidR="00C92B93" w:rsidRDefault="00B91B14" w:rsidP="0007130D">
      <w:pPr>
        <w:spacing w:after="120" w:line="240" w:lineRule="auto"/>
        <w:jc w:val="both"/>
      </w:pPr>
      <w:r>
        <w:t>Külastuste arv kasvas maakonnas 1,9%</w:t>
      </w:r>
      <w:r w:rsidR="005F6159">
        <w:t>, sh</w:t>
      </w:r>
      <w:r>
        <w:t xml:space="preserve"> Otepää ja Tõrva vallas vähenes, aga Valga vallas tõusis 5,4%.</w:t>
      </w:r>
    </w:p>
    <w:p w14:paraId="47B71B61" w14:textId="12C08BB9" w:rsidR="005F6159" w:rsidRDefault="005F6159" w:rsidP="0007130D">
      <w:pPr>
        <w:spacing w:after="120" w:line="240" w:lineRule="auto"/>
        <w:jc w:val="both"/>
      </w:pPr>
      <w:r>
        <w:t>Võimalikud põhjused:</w:t>
      </w:r>
    </w:p>
    <w:p w14:paraId="7206360C" w14:textId="0B8BF19B" w:rsidR="00B91B14" w:rsidRDefault="00B91B14" w:rsidP="00B91B14">
      <w:pPr>
        <w:pStyle w:val="Loendilik"/>
        <w:numPr>
          <w:ilvl w:val="0"/>
          <w:numId w:val="23"/>
        </w:numPr>
        <w:spacing w:after="120" w:line="240" w:lineRule="auto"/>
        <w:jc w:val="both"/>
      </w:pPr>
      <w:r>
        <w:t>Kui lugejaid on vähem, on ka raamatukogude külastusi vähem.</w:t>
      </w:r>
    </w:p>
    <w:p w14:paraId="703B5C94" w14:textId="39BF05A1" w:rsidR="005D22BE" w:rsidRDefault="00B91B14" w:rsidP="005D22BE">
      <w:pPr>
        <w:pStyle w:val="Loendilik"/>
        <w:numPr>
          <w:ilvl w:val="0"/>
          <w:numId w:val="23"/>
        </w:numPr>
        <w:spacing w:after="120" w:line="240" w:lineRule="auto"/>
        <w:jc w:val="both"/>
      </w:pPr>
      <w:r>
        <w:t>Üldine huvilangus raamatukogu teenuste vastu – kasutatakse rohkem alternatiivseid kanaleid (</w:t>
      </w:r>
      <w:r w:rsidR="005F6159">
        <w:t xml:space="preserve">juurde on tulnud </w:t>
      </w:r>
      <w:r w:rsidR="00B77ADB">
        <w:t xml:space="preserve">erinevaid </w:t>
      </w:r>
      <w:r>
        <w:t>info</w:t>
      </w:r>
      <w:r w:rsidR="00B77ADB">
        <w:t xml:space="preserve">kanaleid ning </w:t>
      </w:r>
      <w:r>
        <w:t>e- ja audioraamatute keskkondi</w:t>
      </w:r>
      <w:r w:rsidR="00B77ADB">
        <w:t>, mida saab kasutada kodust välja tulemata).</w:t>
      </w:r>
    </w:p>
    <w:p w14:paraId="100AC8C2" w14:textId="798D5635" w:rsidR="00B77ADB" w:rsidRDefault="00B77ADB" w:rsidP="00B91B14">
      <w:pPr>
        <w:pStyle w:val="Loendilik"/>
        <w:numPr>
          <w:ilvl w:val="0"/>
          <w:numId w:val="23"/>
        </w:numPr>
        <w:spacing w:after="120" w:line="240" w:lineRule="auto"/>
        <w:jc w:val="both"/>
      </w:pPr>
      <w:r>
        <w:t>Kindlasti mõjuvad ka raamatukogude lahtiolekuajad, mis ei ole alati kasutajatele sobivad (sh osalisest tööajast tingitud lühemad ajad).</w:t>
      </w:r>
    </w:p>
    <w:p w14:paraId="2F85349D" w14:textId="7BCEDECA" w:rsidR="005D22BE" w:rsidRDefault="00B91B14" w:rsidP="005D22BE">
      <w:pPr>
        <w:pStyle w:val="Loendilik"/>
        <w:numPr>
          <w:ilvl w:val="0"/>
          <w:numId w:val="23"/>
        </w:numPr>
        <w:spacing w:after="120" w:line="240" w:lineRule="auto"/>
        <w:jc w:val="both"/>
      </w:pPr>
      <w:r>
        <w:t xml:space="preserve">Valga Keskraamatukogus mõjus külastuste arvule </w:t>
      </w:r>
      <w:r w:rsidR="00B77ADB">
        <w:t xml:space="preserve">positiivselt </w:t>
      </w:r>
      <w:r w:rsidR="004E4447">
        <w:t>erineva</w:t>
      </w:r>
      <w:r w:rsidR="00B77ADB">
        <w:t xml:space="preserve">te ürituste, millega mindi </w:t>
      </w:r>
      <w:r w:rsidR="005F6159">
        <w:t xml:space="preserve">oma </w:t>
      </w:r>
      <w:r w:rsidR="00B77ADB">
        <w:t>majast välja suurema publiku ette, korraldamine.</w:t>
      </w:r>
    </w:p>
    <w:p w14:paraId="5ED1FF6A" w14:textId="1321689F" w:rsidR="00641C36" w:rsidRDefault="00B91B14" w:rsidP="0007130D">
      <w:pPr>
        <w:spacing w:after="120" w:line="240" w:lineRule="auto"/>
        <w:jc w:val="both"/>
      </w:pPr>
      <w:r>
        <w:t>Raamatukogude v</w:t>
      </w:r>
      <w:r w:rsidR="00357975">
        <w:t>irtuaalkülastusi oli ca 25% rohkem kui 2023. aastal</w:t>
      </w:r>
      <w:r>
        <w:t>.</w:t>
      </w:r>
    </w:p>
    <w:p w14:paraId="2D44A7DB" w14:textId="4A45DA6D" w:rsidR="005D22BE" w:rsidRDefault="005D22BE" w:rsidP="0007130D">
      <w:pPr>
        <w:spacing w:after="120" w:line="240" w:lineRule="auto"/>
        <w:jc w:val="both"/>
      </w:pPr>
      <w:r>
        <w:lastRenderedPageBreak/>
        <w:t>Lugejad teevad sageli oma raamatuvaliku ning reserveerivad soovitud teose kodust välja tulemata ning tulevad raamatukokku konkreetse(te)le raamatu(te)le järele.</w:t>
      </w:r>
    </w:p>
    <w:p w14:paraId="41A6A66F" w14:textId="77777777" w:rsidR="00235C3C" w:rsidRDefault="00235C3C" w:rsidP="0007130D">
      <w:pPr>
        <w:spacing w:after="120" w:line="240" w:lineRule="auto"/>
        <w:jc w:val="both"/>
      </w:pPr>
    </w:p>
    <w:p w14:paraId="39407E5E" w14:textId="77777777" w:rsidR="00641C36" w:rsidRDefault="00902687" w:rsidP="0007130D">
      <w:pPr>
        <w:pStyle w:val="Pealkiri3"/>
        <w:spacing w:before="0" w:line="240" w:lineRule="auto"/>
        <w:jc w:val="both"/>
      </w:pPr>
      <w:r>
        <w:t>Laenutus</w:t>
      </w:r>
      <w:r w:rsidR="003C6C6E">
        <w:t>ed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235C3C" w:rsidRPr="00B934AD" w14:paraId="419529EF" w14:textId="77777777" w:rsidTr="00202BED">
        <w:trPr>
          <w:trHeight w:val="20"/>
        </w:trPr>
        <w:tc>
          <w:tcPr>
            <w:tcW w:w="1666" w:type="pct"/>
            <w:hideMark/>
          </w:tcPr>
          <w:p w14:paraId="3BDF06D1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 xml:space="preserve">Laenutused </w:t>
            </w:r>
          </w:p>
          <w:p w14:paraId="76155724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2023</w:t>
            </w:r>
          </w:p>
        </w:tc>
        <w:tc>
          <w:tcPr>
            <w:tcW w:w="1666" w:type="pct"/>
            <w:hideMark/>
          </w:tcPr>
          <w:p w14:paraId="2BBCEA67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 xml:space="preserve">Laenutused </w:t>
            </w:r>
          </w:p>
          <w:p w14:paraId="097941AB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2024</w:t>
            </w:r>
          </w:p>
        </w:tc>
        <w:tc>
          <w:tcPr>
            <w:tcW w:w="1667" w:type="pct"/>
            <w:hideMark/>
          </w:tcPr>
          <w:p w14:paraId="0BD90535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m</w:t>
            </w: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uutus</w:t>
            </w:r>
          </w:p>
          <w:p w14:paraId="1FA96BB1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(+-)</w:t>
            </w:r>
          </w:p>
        </w:tc>
      </w:tr>
      <w:tr w:rsidR="00235C3C" w:rsidRPr="00AA4A95" w14:paraId="3A4641BD" w14:textId="77777777" w:rsidTr="00202BED">
        <w:trPr>
          <w:trHeight w:val="20"/>
        </w:trPr>
        <w:tc>
          <w:tcPr>
            <w:tcW w:w="1666" w:type="pct"/>
          </w:tcPr>
          <w:p w14:paraId="12769E5A" w14:textId="0DF85392" w:rsidR="00235C3C" w:rsidRPr="00AA4A95" w:rsidRDefault="00A35974" w:rsidP="003E2E67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219 890</w:t>
            </w:r>
          </w:p>
        </w:tc>
        <w:tc>
          <w:tcPr>
            <w:tcW w:w="1666" w:type="pct"/>
          </w:tcPr>
          <w:p w14:paraId="6BA5A514" w14:textId="438120EC" w:rsidR="00235C3C" w:rsidRPr="00AA4A95" w:rsidRDefault="00A35974" w:rsidP="003E2E67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207 038</w:t>
            </w:r>
          </w:p>
        </w:tc>
        <w:tc>
          <w:tcPr>
            <w:tcW w:w="1667" w:type="pct"/>
          </w:tcPr>
          <w:p w14:paraId="4CBAEDEC" w14:textId="4694DB0A" w:rsidR="00235C3C" w:rsidRPr="00AA4A95" w:rsidRDefault="00A35974" w:rsidP="003E2E67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-12 852</w:t>
            </w:r>
          </w:p>
        </w:tc>
      </w:tr>
    </w:tbl>
    <w:p w14:paraId="659324E0" w14:textId="26D42CBE" w:rsidR="00E12A44" w:rsidRDefault="00E12A44" w:rsidP="00235C3C">
      <w:pPr>
        <w:spacing w:after="120" w:line="240" w:lineRule="auto"/>
        <w:jc w:val="both"/>
      </w:pPr>
      <w:r>
        <w:t>Laenutustest moodustasid kojulaenutused 89% ja kohalkasutused 11%.</w:t>
      </w:r>
    </w:p>
    <w:p w14:paraId="158A31F3" w14:textId="77C032B1" w:rsidR="005D22BE" w:rsidRDefault="00E12A44" w:rsidP="00235C3C">
      <w:pPr>
        <w:spacing w:after="120" w:line="240" w:lineRule="auto"/>
        <w:jc w:val="both"/>
      </w:pPr>
      <w:r>
        <w:t>Erinevate väljaannete kojul</w:t>
      </w:r>
      <w:r w:rsidR="005D22BE">
        <w:t xml:space="preserve">aenutus vähenes maakonnas </w:t>
      </w:r>
      <w:r>
        <w:t>5,</w:t>
      </w:r>
      <w:r w:rsidR="005D22BE">
        <w:t xml:space="preserve">6% </w:t>
      </w:r>
      <w:r>
        <w:t>ja kohalkasutus ca 8% võrra.</w:t>
      </w:r>
    </w:p>
    <w:p w14:paraId="0E457D76" w14:textId="3D3677FD" w:rsidR="005D22BE" w:rsidRDefault="005D22BE" w:rsidP="005D22BE">
      <w:pPr>
        <w:pStyle w:val="Loendilik"/>
        <w:numPr>
          <w:ilvl w:val="0"/>
          <w:numId w:val="23"/>
        </w:numPr>
        <w:spacing w:after="120" w:line="240" w:lineRule="auto"/>
        <w:jc w:val="both"/>
      </w:pPr>
      <w:r>
        <w:t>Kui on vähem elanikke ja raamatukogude kasutajaid, siis on ka laenutusi vähem.</w:t>
      </w:r>
    </w:p>
    <w:p w14:paraId="02A215B0" w14:textId="0BDDDB9B" w:rsidR="005D22BE" w:rsidRDefault="005D22BE" w:rsidP="005D22BE">
      <w:pPr>
        <w:pStyle w:val="Loendilik"/>
        <w:numPr>
          <w:ilvl w:val="0"/>
          <w:numId w:val="23"/>
        </w:numPr>
        <w:spacing w:after="120" w:line="240" w:lineRule="auto"/>
        <w:jc w:val="both"/>
      </w:pPr>
      <w:r>
        <w:t xml:space="preserve">Kõik raamatukogud ei saa komplekteerida oma kasutajate poolt soovitud raamatuid (piiratud eelarve, </w:t>
      </w:r>
      <w:r w:rsidR="006033AE">
        <w:t xml:space="preserve">ilmuvate </w:t>
      </w:r>
      <w:r>
        <w:t>nimetus</w:t>
      </w:r>
      <w:r w:rsidR="006033AE">
        <w:t>te hulga</w:t>
      </w:r>
      <w:r>
        <w:t>st tuleb valik teha). Seda kompenseeri</w:t>
      </w:r>
      <w:r w:rsidR="00792967">
        <w:t>t</w:t>
      </w:r>
      <w:r>
        <w:t>a</w:t>
      </w:r>
      <w:r w:rsidR="00792967">
        <w:t>kse</w:t>
      </w:r>
      <w:r>
        <w:t xml:space="preserve"> raamatukogudevahelise laenutusega</w:t>
      </w:r>
      <w:r w:rsidR="006033AE">
        <w:t>, a</w:t>
      </w:r>
      <w:r>
        <w:t>ga s</w:t>
      </w:r>
      <w:r w:rsidR="006033AE">
        <w:t>iin</w:t>
      </w:r>
      <w:r>
        <w:t xml:space="preserve"> tuleb arvestada, et n.ö. </w:t>
      </w:r>
      <w:r w:rsidR="00415022">
        <w:t xml:space="preserve">„raamatu </w:t>
      </w:r>
      <w:r>
        <w:t>koduraamatukogu</w:t>
      </w:r>
      <w:r w:rsidR="00415022">
        <w:t>“</w:t>
      </w:r>
      <w:r w:rsidR="006033AE">
        <w:t xml:space="preserve"> lugejad</w:t>
      </w:r>
      <w:r>
        <w:t xml:space="preserve"> soovi</w:t>
      </w:r>
      <w:r w:rsidR="006033AE">
        <w:t>vad ka</w:t>
      </w:r>
      <w:r>
        <w:t xml:space="preserve"> neid raamatuid lugeda.</w:t>
      </w:r>
    </w:p>
    <w:p w14:paraId="06A583E2" w14:textId="4CE16138" w:rsidR="005D22BE" w:rsidRDefault="005D22BE" w:rsidP="005D22BE">
      <w:pPr>
        <w:pStyle w:val="Loendilik"/>
        <w:numPr>
          <w:ilvl w:val="0"/>
          <w:numId w:val="23"/>
        </w:numPr>
        <w:spacing w:after="120" w:line="240" w:lineRule="auto"/>
        <w:jc w:val="both"/>
      </w:pPr>
      <w:r>
        <w:t>Inimes</w:t>
      </w:r>
      <w:r w:rsidR="00E12A44">
        <w:t>t</w:t>
      </w:r>
      <w:r>
        <w:t>e</w:t>
      </w:r>
      <w:r w:rsidR="00E12A44">
        <w:t xml:space="preserve"> vaba aeg on piiratud ning nad valivad selle veetmiseks muid tegevusi kui raamatute lugemine (tegelevad hobidega, veedavad aega </w:t>
      </w:r>
      <w:r>
        <w:t>digimaailmas</w:t>
      </w:r>
      <w:r w:rsidR="00E12A44">
        <w:t xml:space="preserve"> vm</w:t>
      </w:r>
      <w:r w:rsidR="00792967">
        <w:t>s.</w:t>
      </w:r>
      <w:r w:rsidR="00E12A44">
        <w:t>)</w:t>
      </w:r>
      <w:r>
        <w:t>.</w:t>
      </w:r>
    </w:p>
    <w:p w14:paraId="61E27939" w14:textId="494133BF" w:rsidR="00E12A44" w:rsidRDefault="005D22BE" w:rsidP="00235C3C">
      <w:pPr>
        <w:pStyle w:val="Loendilik"/>
        <w:numPr>
          <w:ilvl w:val="0"/>
          <w:numId w:val="23"/>
        </w:numPr>
        <w:spacing w:after="120" w:line="240" w:lineRule="auto"/>
        <w:jc w:val="both"/>
      </w:pPr>
      <w:r>
        <w:t>Suurem raamatukogude külastuste arv ei tähenda, et rohkem laenutatakse, vaid raamatukogusid külastatakse muudel põhjustel – erinevad üritused, kohapeal loetakse perioodikat või tehakse kaugtööd jne.</w:t>
      </w:r>
    </w:p>
    <w:p w14:paraId="58FC8D10" w14:textId="1B73B5A0" w:rsidR="000D74AB" w:rsidRDefault="000D74AB" w:rsidP="00235C3C">
      <w:pPr>
        <w:pStyle w:val="Loendilik"/>
        <w:numPr>
          <w:ilvl w:val="0"/>
          <w:numId w:val="23"/>
        </w:numPr>
        <w:spacing w:after="120" w:line="240" w:lineRule="auto"/>
        <w:jc w:val="both"/>
      </w:pPr>
      <w:r>
        <w:t>Valga Keskraamatukogu vähenes märgatavalt venekeelse kirjanduse laenutamine</w:t>
      </w:r>
      <w:r w:rsidR="00792967">
        <w:t xml:space="preserve"> (16,5% võrreldes 2023. aastaga)</w:t>
      </w:r>
      <w:r>
        <w:t xml:space="preserve"> –</w:t>
      </w:r>
      <w:r w:rsidR="00892489">
        <w:t xml:space="preserve"> </w:t>
      </w:r>
      <w:r>
        <w:t>viimasel kolmel aastal on seda väga vähe komplekteeritud</w:t>
      </w:r>
      <w:r w:rsidR="00892489">
        <w:t xml:space="preserve"> (u 70 eks.).</w:t>
      </w:r>
    </w:p>
    <w:p w14:paraId="0E1E03DB" w14:textId="77777777" w:rsidR="006033AE" w:rsidRDefault="006033AE" w:rsidP="00235C3C">
      <w:pPr>
        <w:spacing w:after="120" w:line="240" w:lineRule="auto"/>
        <w:jc w:val="both"/>
      </w:pPr>
    </w:p>
    <w:p w14:paraId="4D2EAB53" w14:textId="77777777" w:rsidR="788BBB96" w:rsidRDefault="003C6C6E" w:rsidP="00235C3C">
      <w:pPr>
        <w:pStyle w:val="Pealkiri3"/>
        <w:spacing w:before="0" w:line="240" w:lineRule="auto"/>
        <w:jc w:val="both"/>
      </w:pPr>
      <w:r>
        <w:t>MIRKO</w:t>
      </w:r>
      <w:r w:rsidR="00E636D1">
        <w:t xml:space="preserve"> teenus</w:t>
      </w:r>
    </w:p>
    <w:p w14:paraId="126F7B34" w14:textId="4D94F586" w:rsidR="788BBB96" w:rsidRDefault="004A1340" w:rsidP="00235C3C">
      <w:pPr>
        <w:spacing w:after="120" w:line="240" w:lineRule="auto"/>
        <w:jc w:val="both"/>
      </w:pPr>
      <w:r>
        <w:t>MIRKO teenus</w:t>
      </w:r>
      <w:r w:rsidR="00E12A44">
        <w:t>ega on</w:t>
      </w:r>
      <w:r>
        <w:t xml:space="preserve"> </w:t>
      </w:r>
      <w:r w:rsidR="00E12A44">
        <w:t>liitunud</w:t>
      </w:r>
      <w:r>
        <w:t xml:space="preserve"> 11 raamatukogu – kõik 10 </w:t>
      </w:r>
      <w:r w:rsidR="00E12A44">
        <w:t xml:space="preserve">raamatukogu </w:t>
      </w:r>
      <w:r>
        <w:t>Valga valla</w:t>
      </w:r>
      <w:r w:rsidR="00E12A44">
        <w:t>s</w:t>
      </w:r>
      <w:r>
        <w:t xml:space="preserve"> ja Tõrva linnaraamatukogu.</w:t>
      </w:r>
    </w:p>
    <w:p w14:paraId="0B699B66" w14:textId="0E42E7B8" w:rsidR="004A1340" w:rsidRDefault="004A1340" w:rsidP="00235C3C">
      <w:pPr>
        <w:spacing w:after="120" w:line="240" w:lineRule="auto"/>
        <w:jc w:val="both"/>
      </w:pPr>
      <w:r>
        <w:t xml:space="preserve">MIRKO kaudu </w:t>
      </w:r>
      <w:r w:rsidR="00E12A44">
        <w:t>toimus 464 laenutust (sisalduvad</w:t>
      </w:r>
      <w:r>
        <w:t xml:space="preserve"> 191 pikendust</w:t>
      </w:r>
      <w:r w:rsidR="00E12A44">
        <w:t>)</w:t>
      </w:r>
      <w:r>
        <w:t>.</w:t>
      </w:r>
    </w:p>
    <w:p w14:paraId="65AC2BE1" w14:textId="0F13CDFB" w:rsidR="00E12A44" w:rsidRDefault="00E12A44" w:rsidP="00235C3C">
      <w:pPr>
        <w:spacing w:after="120" w:line="240" w:lineRule="auto"/>
        <w:jc w:val="both"/>
      </w:pPr>
      <w:r>
        <w:t>Tellitud on nii ilu- kui teabekirjandust.</w:t>
      </w:r>
    </w:p>
    <w:p w14:paraId="52D50490" w14:textId="77777777" w:rsidR="00235C3C" w:rsidRDefault="00235C3C" w:rsidP="00235C3C">
      <w:pPr>
        <w:spacing w:after="120" w:line="240" w:lineRule="auto"/>
        <w:jc w:val="both"/>
      </w:pPr>
    </w:p>
    <w:p w14:paraId="59D62A85" w14:textId="77777777" w:rsidR="007A6DE6" w:rsidRDefault="007A6DE6" w:rsidP="00235C3C">
      <w:pPr>
        <w:pStyle w:val="Pealkiri3"/>
        <w:spacing w:before="0" w:line="240" w:lineRule="auto"/>
        <w:jc w:val="both"/>
      </w:pPr>
      <w:r>
        <w:t>Ülevaade RVL teenusest</w:t>
      </w:r>
    </w:p>
    <w:p w14:paraId="4E957A7C" w14:textId="314E6F4A" w:rsidR="002943A4" w:rsidRDefault="002943A4" w:rsidP="002943A4">
      <w:pPr>
        <w:spacing w:after="120" w:line="240" w:lineRule="auto"/>
        <w:jc w:val="both"/>
      </w:pPr>
      <w:r>
        <w:t xml:space="preserve">Teenust korraldavad raamatukoguhoidjad, </w:t>
      </w:r>
      <w:r w:rsidR="00792967">
        <w:t>k</w:t>
      </w:r>
      <w:r>
        <w:t>eskselt ei ole seda maakonnas korraldatud.</w:t>
      </w:r>
    </w:p>
    <w:p w14:paraId="4F2AD9D5" w14:textId="246EBA87" w:rsidR="007A6DE6" w:rsidRDefault="00B8039A" w:rsidP="00235C3C">
      <w:pPr>
        <w:spacing w:after="120" w:line="240" w:lineRule="auto"/>
        <w:jc w:val="both"/>
      </w:pPr>
      <w:r>
        <w:t>Raamatukogudevahelise laenutuse osas toimus vähenemine</w:t>
      </w:r>
      <w:r w:rsidR="002943A4">
        <w:t xml:space="preserve"> ca 22%, välja</w:t>
      </w:r>
      <w:r>
        <w:t xml:space="preserve"> laenutati 1 218 väljaannet.</w:t>
      </w:r>
      <w:r w:rsidR="002943A4">
        <w:t xml:space="preserve"> Peamiselt toimus RVL maakonnasiseselt, ainult Valga Keskraamatukogu tellis väljastpoolt maakonda</w:t>
      </w:r>
      <w:r>
        <w:t xml:space="preserve"> </w:t>
      </w:r>
      <w:r w:rsidR="002943A4">
        <w:t>30 raamatut.</w:t>
      </w:r>
    </w:p>
    <w:p w14:paraId="402D4617" w14:textId="03F0919E" w:rsidR="00596EC6" w:rsidRDefault="002943A4" w:rsidP="00235C3C">
      <w:pPr>
        <w:spacing w:after="120" w:line="240" w:lineRule="auto"/>
        <w:jc w:val="both"/>
      </w:pPr>
      <w:r>
        <w:t>Raamatukoguhoidjad hindasid oma töö suureks osaks ka v</w:t>
      </w:r>
      <w:r w:rsidR="00B8039A">
        <w:t>alla raamatukogude</w:t>
      </w:r>
      <w:r>
        <w:t xml:space="preserve"> </w:t>
      </w:r>
      <w:r w:rsidR="00B8039A">
        <w:t>vahel</w:t>
      </w:r>
      <w:r>
        <w:t xml:space="preserve"> toimuvat laenutust. Nii l</w:t>
      </w:r>
      <w:r w:rsidR="00FB1C5B">
        <w:t>a</w:t>
      </w:r>
      <w:r w:rsidR="00415022">
        <w:t>e</w:t>
      </w:r>
      <w:r w:rsidR="00FB1C5B">
        <w:t>nut</w:t>
      </w:r>
      <w:r>
        <w:t>ati</w:t>
      </w:r>
      <w:r w:rsidR="00B8039A">
        <w:t xml:space="preserve"> </w:t>
      </w:r>
      <w:r>
        <w:t xml:space="preserve">ca </w:t>
      </w:r>
      <w:r w:rsidR="00596EC6">
        <w:t>2 7</w:t>
      </w:r>
      <w:r>
        <w:t>00</w:t>
      </w:r>
      <w:r w:rsidR="00596EC6">
        <w:t xml:space="preserve"> väljaannet</w:t>
      </w:r>
      <w:r>
        <w:t xml:space="preserve">, mida oli </w:t>
      </w:r>
      <w:r w:rsidR="00792967">
        <w:t xml:space="preserve">küll </w:t>
      </w:r>
      <w:r>
        <w:t>25% vähem kui</w:t>
      </w:r>
      <w:r w:rsidR="00596EC6">
        <w:t xml:space="preserve"> </w:t>
      </w:r>
      <w:r w:rsidR="00B8039A">
        <w:t>2023. aastal</w:t>
      </w:r>
      <w:r w:rsidR="00596EC6">
        <w:t>.</w:t>
      </w:r>
    </w:p>
    <w:p w14:paraId="5BEDC7BE" w14:textId="77777777" w:rsidR="00235C3C" w:rsidRDefault="00235C3C" w:rsidP="00235C3C">
      <w:pPr>
        <w:spacing w:after="120" w:line="240" w:lineRule="auto"/>
        <w:jc w:val="both"/>
      </w:pPr>
    </w:p>
    <w:p w14:paraId="39F3A6BB" w14:textId="77777777" w:rsidR="00902687" w:rsidRDefault="00902687" w:rsidP="0007130D">
      <w:pPr>
        <w:pStyle w:val="Pealkiri3"/>
        <w:spacing w:before="0" w:line="240" w:lineRule="auto"/>
        <w:jc w:val="both"/>
      </w:pPr>
      <w:r>
        <w:t>Infopäringu</w:t>
      </w:r>
      <w:r w:rsidR="00E636D1">
        <w:t>d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3002"/>
        <w:gridCol w:w="3002"/>
        <w:gridCol w:w="3058"/>
      </w:tblGrid>
      <w:tr w:rsidR="00235C3C" w:rsidRPr="00B934AD" w14:paraId="134EFB3C" w14:textId="77777777" w:rsidTr="00AB0599">
        <w:trPr>
          <w:trHeight w:val="20"/>
        </w:trPr>
        <w:tc>
          <w:tcPr>
            <w:tcW w:w="1656" w:type="pct"/>
          </w:tcPr>
          <w:p w14:paraId="4D6E5727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 xml:space="preserve">Päringud </w:t>
            </w:r>
          </w:p>
          <w:p w14:paraId="1D123FE6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>2023</w:t>
            </w:r>
          </w:p>
        </w:tc>
        <w:tc>
          <w:tcPr>
            <w:tcW w:w="1656" w:type="pct"/>
          </w:tcPr>
          <w:p w14:paraId="602A0E07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>Päringud</w:t>
            </w:r>
          </w:p>
          <w:p w14:paraId="48691A94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>2024</w:t>
            </w:r>
          </w:p>
        </w:tc>
        <w:tc>
          <w:tcPr>
            <w:tcW w:w="1687" w:type="pct"/>
          </w:tcPr>
          <w:p w14:paraId="032D7929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>m</w:t>
            </w: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>uutus</w:t>
            </w:r>
          </w:p>
          <w:p w14:paraId="028DC1C3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>(+-)</w:t>
            </w:r>
          </w:p>
        </w:tc>
      </w:tr>
      <w:tr w:rsidR="00235C3C" w:rsidRPr="00AA4A95" w14:paraId="504F6F58" w14:textId="77777777" w:rsidTr="00AB0599">
        <w:trPr>
          <w:trHeight w:val="20"/>
        </w:trPr>
        <w:tc>
          <w:tcPr>
            <w:tcW w:w="1656" w:type="pct"/>
          </w:tcPr>
          <w:p w14:paraId="5808E968" w14:textId="3ED82030" w:rsidR="00235C3C" w:rsidRPr="00AA4A95" w:rsidRDefault="00AB0599" w:rsidP="003E2E67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3 260</w:t>
            </w:r>
          </w:p>
        </w:tc>
        <w:tc>
          <w:tcPr>
            <w:tcW w:w="1656" w:type="pct"/>
          </w:tcPr>
          <w:p w14:paraId="68EF3156" w14:textId="07FE1A9D" w:rsidR="00235C3C" w:rsidRPr="00AA4A95" w:rsidRDefault="00AB0599" w:rsidP="003E2E67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3 090</w:t>
            </w:r>
          </w:p>
        </w:tc>
        <w:tc>
          <w:tcPr>
            <w:tcW w:w="1687" w:type="pct"/>
          </w:tcPr>
          <w:p w14:paraId="3B448FDA" w14:textId="07C2F97B" w:rsidR="00235C3C" w:rsidRPr="00AA4A95" w:rsidRDefault="00AB0599" w:rsidP="003E2E67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-170</w:t>
            </w:r>
          </w:p>
        </w:tc>
      </w:tr>
    </w:tbl>
    <w:p w14:paraId="02B58F4E" w14:textId="255E37C9" w:rsidR="00AB0599" w:rsidRDefault="00AB0599" w:rsidP="0007130D">
      <w:pPr>
        <w:spacing w:after="120" w:line="240" w:lineRule="auto"/>
        <w:jc w:val="both"/>
      </w:pPr>
      <w:r>
        <w:t>Infopäringute osas jätkub vähenemine</w:t>
      </w:r>
      <w:r w:rsidR="00327BEF">
        <w:t xml:space="preserve">. Inimesed kasutavad esmase info otsinguks palju </w:t>
      </w:r>
      <w:r w:rsidR="00415022">
        <w:t xml:space="preserve">internetti (ja </w:t>
      </w:r>
      <w:r w:rsidR="00327BEF">
        <w:t>nutitelefone</w:t>
      </w:r>
      <w:r w:rsidR="00415022">
        <w:t>)</w:t>
      </w:r>
      <w:r>
        <w:t>.</w:t>
      </w:r>
      <w:r w:rsidR="00327BEF">
        <w:t xml:space="preserve"> Raamatukogud ise hindasid, et päringuid jäi </w:t>
      </w:r>
      <w:r>
        <w:t>ka märkimata.</w:t>
      </w:r>
    </w:p>
    <w:p w14:paraId="58DE48F4" w14:textId="338B3971" w:rsidR="00304942" w:rsidRDefault="00304942" w:rsidP="0007130D">
      <w:pPr>
        <w:spacing w:after="120" w:line="240" w:lineRule="auto"/>
        <w:jc w:val="both"/>
      </w:pPr>
      <w:r>
        <w:lastRenderedPageBreak/>
        <w:t>Päringute teemad olid väga erinevad. Mõnele leiti vastused lihtsalt – näiteks raamatute leidumus maakonna</w:t>
      </w:r>
      <w:r w:rsidR="00792967">
        <w:t>s</w:t>
      </w:r>
      <w:r>
        <w:t xml:space="preserve">, ühistransporti puudutav info, erinevate asutuste kontaktandmed, sh lahtiolekuajad </w:t>
      </w:r>
      <w:r w:rsidR="00CF1752">
        <w:t>j</w:t>
      </w:r>
      <w:r>
        <w:t>ms.</w:t>
      </w:r>
    </w:p>
    <w:p w14:paraId="145A9795" w14:textId="4A9C21CC" w:rsidR="00304942" w:rsidRDefault="00792967" w:rsidP="0007130D">
      <w:pPr>
        <w:spacing w:after="120" w:line="240" w:lineRule="auto"/>
        <w:jc w:val="both"/>
      </w:pPr>
      <w:r>
        <w:t xml:space="preserve">Mõned huvitavamad </w:t>
      </w:r>
      <w:r w:rsidR="002A2EAB">
        <w:t>teemad, mis vajasid</w:t>
      </w:r>
      <w:r w:rsidR="007C3948">
        <w:t xml:space="preserve"> </w:t>
      </w:r>
      <w:r>
        <w:t>veidi rohkem</w:t>
      </w:r>
      <w:r w:rsidR="007C3948">
        <w:t xml:space="preserve"> tööd</w:t>
      </w:r>
      <w:r w:rsidR="00CF1752">
        <w:t>:</w:t>
      </w:r>
      <w:r w:rsidR="00480424">
        <w:t xml:space="preserve"> Struve kaar ja selle kaardistamine</w:t>
      </w:r>
      <w:r w:rsidR="002A2EAB">
        <w:t xml:space="preserve">, </w:t>
      </w:r>
      <w:r w:rsidR="00CF1752">
        <w:t xml:space="preserve">erinevate rahvaste riietumisstiilid, </w:t>
      </w:r>
      <w:r w:rsidR="002A2EAB">
        <w:t>tammehalgude kütteväärtus, Münchauseni sündroom, Weekend Festival ja elektrooniline muusika</w:t>
      </w:r>
      <w:r w:rsidR="00CF1752">
        <w:t xml:space="preserve"> jne.</w:t>
      </w:r>
    </w:p>
    <w:p w14:paraId="1120E90D" w14:textId="77777777" w:rsidR="00235C3C" w:rsidRDefault="00235C3C" w:rsidP="0007130D">
      <w:pPr>
        <w:spacing w:after="120" w:line="240" w:lineRule="auto"/>
        <w:jc w:val="both"/>
      </w:pPr>
    </w:p>
    <w:p w14:paraId="2388FC97" w14:textId="77777777" w:rsidR="00902687" w:rsidRDefault="00FD08C7" w:rsidP="0007130D">
      <w:pPr>
        <w:pStyle w:val="Pealkiri3"/>
        <w:spacing w:before="0" w:line="240" w:lineRule="auto"/>
        <w:jc w:val="both"/>
      </w:pPr>
      <w:r>
        <w:t>Virtuaalüritus</w:t>
      </w:r>
      <w:r w:rsidR="00E636D1">
        <w:t>ed</w:t>
      </w:r>
      <w:r>
        <w:t>, -koolitus</w:t>
      </w:r>
      <w:r w:rsidR="00E636D1">
        <w:t>ed</w:t>
      </w:r>
      <w:r>
        <w:t xml:space="preserve"> ja -näitus</w:t>
      </w:r>
      <w:r w:rsidR="00E636D1">
        <w:t>ed</w:t>
      </w:r>
    </w:p>
    <w:p w14:paraId="594EEB7F" w14:textId="6C98B6A8" w:rsidR="00FD08C7" w:rsidRDefault="00202BED" w:rsidP="0007130D">
      <w:pPr>
        <w:spacing w:after="120" w:line="240" w:lineRule="auto"/>
        <w:jc w:val="both"/>
      </w:pPr>
      <w:r>
        <w:t>2024. aastal virtuaalüritusi, -koolitusi ja näitusi ei korraldanud.</w:t>
      </w:r>
    </w:p>
    <w:p w14:paraId="5037B41A" w14:textId="77777777" w:rsidR="00235C3C" w:rsidRDefault="00235C3C" w:rsidP="0007130D">
      <w:pPr>
        <w:spacing w:after="120" w:line="240" w:lineRule="auto"/>
        <w:jc w:val="both"/>
      </w:pPr>
    </w:p>
    <w:p w14:paraId="43AD3B48" w14:textId="77777777" w:rsidR="007A6DE6" w:rsidRDefault="007A6DE6" w:rsidP="0007130D">
      <w:pPr>
        <w:pStyle w:val="Pealkiri3"/>
        <w:spacing w:before="0" w:line="240" w:lineRule="auto"/>
        <w:jc w:val="both"/>
      </w:pPr>
      <w:r>
        <w:t>Tasulised teenused</w:t>
      </w:r>
    </w:p>
    <w:p w14:paraId="0173B37A" w14:textId="741D757F" w:rsidR="007A6DE6" w:rsidRDefault="00000000" w:rsidP="0007130D">
      <w:pPr>
        <w:spacing w:after="120" w:line="240" w:lineRule="auto"/>
        <w:jc w:val="both"/>
      </w:pPr>
      <w:sdt>
        <w:sdtPr>
          <w:id w:val="17880169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35C3C">
            <w:rPr>
              <w:rFonts w:ascii="MS Gothic" w:eastAsia="MS Gothic" w:hAnsi="MS Gothic" w:hint="eastAsia"/>
            </w:rPr>
            <w:t>☒</w:t>
          </w:r>
        </w:sdtContent>
      </w:sdt>
      <w:r w:rsidR="007A6DE6">
        <w:t xml:space="preserve"> Printimine, paljundamine</w:t>
      </w:r>
    </w:p>
    <w:p w14:paraId="4EB90112" w14:textId="6257AA20" w:rsidR="007A6DE6" w:rsidRDefault="00000000" w:rsidP="0007130D">
      <w:pPr>
        <w:spacing w:after="120" w:line="240" w:lineRule="auto"/>
        <w:jc w:val="both"/>
      </w:pPr>
      <w:sdt>
        <w:sdtPr>
          <w:id w:val="18177793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35C3C">
            <w:rPr>
              <w:rFonts w:ascii="MS Gothic" w:eastAsia="MS Gothic" w:hAnsi="MS Gothic" w:hint="eastAsia"/>
            </w:rPr>
            <w:t>☒</w:t>
          </w:r>
        </w:sdtContent>
      </w:sdt>
      <w:r w:rsidR="007A6DE6">
        <w:t xml:space="preserve"> Ruumirent</w:t>
      </w:r>
    </w:p>
    <w:p w14:paraId="2A6B00C2" w14:textId="77777777" w:rsidR="007A6DE6" w:rsidRDefault="00000000" w:rsidP="0007130D">
      <w:pPr>
        <w:spacing w:after="120" w:line="240" w:lineRule="auto"/>
        <w:jc w:val="both"/>
      </w:pPr>
      <w:sdt>
        <w:sdtPr>
          <w:id w:val="19894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DE6" w:rsidRPr="76BB6816">
            <w:rPr>
              <w:rFonts w:ascii="MS Gothic" w:eastAsia="MS Gothic" w:hAnsi="MS Gothic"/>
            </w:rPr>
            <w:t>☐</w:t>
          </w:r>
        </w:sdtContent>
      </w:sdt>
      <w:r w:rsidR="007A6DE6">
        <w:t xml:space="preserve"> Üritused</w:t>
      </w:r>
    </w:p>
    <w:p w14:paraId="6608E306" w14:textId="77777777" w:rsidR="007A6DE6" w:rsidRDefault="00000000" w:rsidP="0007130D">
      <w:pPr>
        <w:spacing w:after="120" w:line="240" w:lineRule="auto"/>
        <w:jc w:val="both"/>
      </w:pPr>
      <w:sdt>
        <w:sdtPr>
          <w:id w:val="212633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DE6" w:rsidRPr="76BB6816">
            <w:rPr>
              <w:rFonts w:ascii="MS Gothic" w:eastAsia="MS Gothic" w:hAnsi="MS Gothic"/>
            </w:rPr>
            <w:t>☐</w:t>
          </w:r>
        </w:sdtContent>
      </w:sdt>
      <w:r w:rsidR="007A6DE6">
        <w:t xml:space="preserve"> Materjalikulu (nt 3D-printimine, laserlõikur jne)</w:t>
      </w:r>
    </w:p>
    <w:p w14:paraId="595348F5" w14:textId="0FA6441C" w:rsidR="00F80B94" w:rsidRDefault="00000000" w:rsidP="0007130D">
      <w:pPr>
        <w:spacing w:after="120" w:line="240" w:lineRule="auto"/>
        <w:jc w:val="both"/>
      </w:pPr>
      <w:sdt>
        <w:sdtPr>
          <w:id w:val="885486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80B94">
            <w:rPr>
              <w:rFonts w:ascii="MS Gothic" w:eastAsia="MS Gothic" w:hAnsi="MS Gothic" w:hint="eastAsia"/>
            </w:rPr>
            <w:t>☒</w:t>
          </w:r>
        </w:sdtContent>
      </w:sdt>
      <w:r w:rsidR="007A6DE6">
        <w:t xml:space="preserve"> Muu:</w:t>
      </w:r>
    </w:p>
    <w:p w14:paraId="646E9855" w14:textId="10542BCE" w:rsidR="00F80B94" w:rsidRDefault="00F80B94" w:rsidP="00F80B94">
      <w:pPr>
        <w:pStyle w:val="Loendilik"/>
        <w:numPr>
          <w:ilvl w:val="0"/>
          <w:numId w:val="25"/>
        </w:numPr>
        <w:spacing w:after="120" w:line="240" w:lineRule="auto"/>
        <w:jc w:val="both"/>
      </w:pPr>
      <w:r>
        <w:t>pesupesemine (Valga Keskraamatukogu Kaagjärve, Koikküla, Lüllemäe, Sooru ja Õru haruraamatukogus),</w:t>
      </w:r>
    </w:p>
    <w:p w14:paraId="7CCC7777" w14:textId="39ABF7D2" w:rsidR="00F80B94" w:rsidRDefault="00F80B94" w:rsidP="00F80B94">
      <w:pPr>
        <w:pStyle w:val="Loendilik"/>
        <w:numPr>
          <w:ilvl w:val="0"/>
          <w:numId w:val="25"/>
        </w:numPr>
        <w:spacing w:after="120" w:line="240" w:lineRule="auto"/>
        <w:jc w:val="both"/>
      </w:pPr>
      <w:r>
        <w:t>saunateenus (Valga Keskraamatukogu Laatre haruraamatukogus),</w:t>
      </w:r>
    </w:p>
    <w:p w14:paraId="1635CB76" w14:textId="2AE37FFD" w:rsidR="00F80B94" w:rsidRDefault="00F80B94" w:rsidP="00F80B94">
      <w:pPr>
        <w:pStyle w:val="Loendilik"/>
        <w:numPr>
          <w:ilvl w:val="0"/>
          <w:numId w:val="25"/>
        </w:numPr>
        <w:spacing w:after="120" w:line="240" w:lineRule="auto"/>
        <w:jc w:val="both"/>
      </w:pPr>
      <w:r>
        <w:t>duši kasutus (Valga Keskraamatukogu Kaagjärve ja Sooru haruraamatukogus),</w:t>
      </w:r>
    </w:p>
    <w:p w14:paraId="67F3E529" w14:textId="304B7F5B" w:rsidR="00F80B94" w:rsidRDefault="00F80B94" w:rsidP="00F80B94">
      <w:pPr>
        <w:pStyle w:val="Loendilik"/>
        <w:numPr>
          <w:ilvl w:val="0"/>
          <w:numId w:val="25"/>
        </w:numPr>
        <w:spacing w:after="120" w:line="240" w:lineRule="auto"/>
        <w:jc w:val="both"/>
      </w:pPr>
      <w:r>
        <w:t>markide, ümbrike ja postkaartide müük (Valga Keskraamatukogu 9 haruraamatukogus).</w:t>
      </w:r>
    </w:p>
    <w:p w14:paraId="54BAEDA2" w14:textId="77777777" w:rsidR="00235C3C" w:rsidRDefault="00235C3C" w:rsidP="0007130D">
      <w:pPr>
        <w:spacing w:after="120" w:line="240" w:lineRule="auto"/>
        <w:jc w:val="both"/>
      </w:pPr>
    </w:p>
    <w:p w14:paraId="04A19B09" w14:textId="77777777" w:rsidR="00853868" w:rsidRDefault="00B029F3" w:rsidP="0007130D">
      <w:pPr>
        <w:pStyle w:val="Pealkiri2"/>
        <w:spacing w:before="0" w:line="240" w:lineRule="auto"/>
        <w:jc w:val="both"/>
      </w:pPr>
      <w:r>
        <w:t>Laste- ja noorteteenindus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235C3C" w:rsidRPr="00B934AD" w14:paraId="2A52296A" w14:textId="77777777" w:rsidTr="003E2E67">
        <w:tc>
          <w:tcPr>
            <w:tcW w:w="1006" w:type="dxa"/>
            <w:hideMark/>
          </w:tcPr>
          <w:p w14:paraId="4FB57154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Lug-d</w:t>
            </w:r>
          </w:p>
          <w:p w14:paraId="7EC988E4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2023</w:t>
            </w:r>
          </w:p>
        </w:tc>
        <w:tc>
          <w:tcPr>
            <w:tcW w:w="1007" w:type="dxa"/>
            <w:hideMark/>
          </w:tcPr>
          <w:p w14:paraId="149589D1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Lug-d</w:t>
            </w:r>
          </w:p>
          <w:p w14:paraId="47D4DB7C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2024</w:t>
            </w:r>
          </w:p>
        </w:tc>
        <w:tc>
          <w:tcPr>
            <w:tcW w:w="1007" w:type="dxa"/>
            <w:hideMark/>
          </w:tcPr>
          <w:p w14:paraId="4BF5059A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m</w:t>
            </w: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uutus</w:t>
            </w:r>
          </w:p>
          <w:p w14:paraId="11E4D1D2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(+-)</w:t>
            </w:r>
          </w:p>
        </w:tc>
        <w:tc>
          <w:tcPr>
            <w:tcW w:w="1007" w:type="dxa"/>
            <w:hideMark/>
          </w:tcPr>
          <w:p w14:paraId="125215D9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Külast-d</w:t>
            </w:r>
          </w:p>
          <w:p w14:paraId="721CCDEA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2023</w:t>
            </w:r>
          </w:p>
        </w:tc>
        <w:tc>
          <w:tcPr>
            <w:tcW w:w="1007" w:type="dxa"/>
            <w:hideMark/>
          </w:tcPr>
          <w:p w14:paraId="56149107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Külast-d</w:t>
            </w:r>
            <w:r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 xml:space="preserve"> 2</w:t>
            </w: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024</w:t>
            </w:r>
          </w:p>
        </w:tc>
        <w:tc>
          <w:tcPr>
            <w:tcW w:w="1007" w:type="dxa"/>
            <w:hideMark/>
          </w:tcPr>
          <w:p w14:paraId="6E0C9FAB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m</w:t>
            </w: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uutus</w:t>
            </w:r>
          </w:p>
          <w:p w14:paraId="75565310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(+-)</w:t>
            </w:r>
          </w:p>
        </w:tc>
        <w:tc>
          <w:tcPr>
            <w:tcW w:w="1007" w:type="dxa"/>
            <w:hideMark/>
          </w:tcPr>
          <w:p w14:paraId="0BBD750B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Laenut</w:t>
            </w:r>
          </w:p>
          <w:p w14:paraId="7E3FCD95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2023</w:t>
            </w:r>
          </w:p>
        </w:tc>
        <w:tc>
          <w:tcPr>
            <w:tcW w:w="1007" w:type="dxa"/>
            <w:hideMark/>
          </w:tcPr>
          <w:p w14:paraId="70BEBBDF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Laenut</w:t>
            </w:r>
          </w:p>
          <w:p w14:paraId="603A45D5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2024</w:t>
            </w:r>
          </w:p>
        </w:tc>
        <w:tc>
          <w:tcPr>
            <w:tcW w:w="1007" w:type="dxa"/>
            <w:hideMark/>
          </w:tcPr>
          <w:p w14:paraId="3695E4E8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m</w:t>
            </w: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uutus</w:t>
            </w:r>
          </w:p>
          <w:p w14:paraId="2F7B5AAB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kern w:val="0"/>
                <w:sz w:val="20"/>
                <w:szCs w:val="20"/>
                <w:lang w:eastAsia="et-EE"/>
                <w14:ligatures w14:val="none"/>
              </w:rPr>
              <w:t>(+/-)</w:t>
            </w:r>
          </w:p>
        </w:tc>
      </w:tr>
      <w:tr w:rsidR="00235C3C" w:rsidRPr="00AA4A95" w14:paraId="77500286" w14:textId="77777777" w:rsidTr="003E2E67">
        <w:tc>
          <w:tcPr>
            <w:tcW w:w="1006" w:type="dxa"/>
            <w:hideMark/>
          </w:tcPr>
          <w:p w14:paraId="2D0B9270" w14:textId="4C0C7E45" w:rsidR="00235C3C" w:rsidRPr="00AA4A95" w:rsidRDefault="00FE747D" w:rsidP="00FE747D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1 955</w:t>
            </w:r>
          </w:p>
        </w:tc>
        <w:tc>
          <w:tcPr>
            <w:tcW w:w="1007" w:type="dxa"/>
            <w:hideMark/>
          </w:tcPr>
          <w:p w14:paraId="2FFD9EBE" w14:textId="09E9E1AF" w:rsidR="00235C3C" w:rsidRPr="00AA4A95" w:rsidRDefault="00FE747D" w:rsidP="00FE747D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1 843</w:t>
            </w:r>
          </w:p>
        </w:tc>
        <w:tc>
          <w:tcPr>
            <w:tcW w:w="1007" w:type="dxa"/>
            <w:hideMark/>
          </w:tcPr>
          <w:p w14:paraId="2FBFA083" w14:textId="6D7C839A" w:rsidR="00235C3C" w:rsidRPr="00AA4A95" w:rsidRDefault="00FE747D" w:rsidP="00FE747D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-112</w:t>
            </w:r>
          </w:p>
        </w:tc>
        <w:tc>
          <w:tcPr>
            <w:tcW w:w="1007" w:type="dxa"/>
            <w:hideMark/>
          </w:tcPr>
          <w:p w14:paraId="657D91FC" w14:textId="000A099C" w:rsidR="00235C3C" w:rsidRPr="00AA4A95" w:rsidRDefault="00FE747D" w:rsidP="00FE747D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35 607</w:t>
            </w:r>
          </w:p>
        </w:tc>
        <w:tc>
          <w:tcPr>
            <w:tcW w:w="1007" w:type="dxa"/>
            <w:hideMark/>
          </w:tcPr>
          <w:p w14:paraId="1D566CEE" w14:textId="6BF0987D" w:rsidR="00235C3C" w:rsidRPr="00AA4A95" w:rsidRDefault="00FE747D" w:rsidP="00FE747D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36 062</w:t>
            </w:r>
          </w:p>
        </w:tc>
        <w:tc>
          <w:tcPr>
            <w:tcW w:w="1007" w:type="dxa"/>
            <w:hideMark/>
          </w:tcPr>
          <w:p w14:paraId="179DAE05" w14:textId="44C49A1A" w:rsidR="00235C3C" w:rsidRPr="00AA4A95" w:rsidRDefault="00FE747D" w:rsidP="00FE747D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+455</w:t>
            </w:r>
          </w:p>
        </w:tc>
        <w:tc>
          <w:tcPr>
            <w:tcW w:w="1007" w:type="dxa"/>
            <w:hideMark/>
          </w:tcPr>
          <w:p w14:paraId="1729BB34" w14:textId="560B4E51" w:rsidR="00235C3C" w:rsidRPr="00AA4A95" w:rsidRDefault="00FE747D" w:rsidP="00FE747D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26 862</w:t>
            </w:r>
          </w:p>
        </w:tc>
        <w:tc>
          <w:tcPr>
            <w:tcW w:w="1007" w:type="dxa"/>
            <w:hideMark/>
          </w:tcPr>
          <w:p w14:paraId="36FF7503" w14:textId="43AD9784" w:rsidR="00235C3C" w:rsidRPr="00AA4A95" w:rsidRDefault="00FE747D" w:rsidP="00FE747D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25 492</w:t>
            </w:r>
          </w:p>
        </w:tc>
        <w:tc>
          <w:tcPr>
            <w:tcW w:w="1007" w:type="dxa"/>
            <w:hideMark/>
          </w:tcPr>
          <w:p w14:paraId="0138B3A2" w14:textId="01C93C7A" w:rsidR="00235C3C" w:rsidRPr="00AA4A95" w:rsidRDefault="00FE747D" w:rsidP="00FE747D">
            <w:pPr>
              <w:jc w:val="center"/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</w:pPr>
            <w:r>
              <w:rPr>
                <w:rFonts w:eastAsia="Times New Roman" w:cs="Times New Roman"/>
                <w:color w:val="1A1A1A"/>
                <w:kern w:val="0"/>
                <w:szCs w:val="24"/>
                <w:lang w:eastAsia="et-EE"/>
                <w14:ligatures w14:val="none"/>
              </w:rPr>
              <w:t>-1 370</w:t>
            </w:r>
          </w:p>
        </w:tc>
      </w:tr>
    </w:tbl>
    <w:p w14:paraId="12BC8E0E" w14:textId="23B5D8FB" w:rsidR="00DE619E" w:rsidRDefault="002611DC" w:rsidP="0007130D">
      <w:pPr>
        <w:spacing w:after="120" w:line="240" w:lineRule="auto"/>
        <w:jc w:val="both"/>
        <w:rPr>
          <w:rFonts w:eastAsia="Times New Roman" w:cs="Times New Roman"/>
          <w:kern w:val="0"/>
          <w:szCs w:val="24"/>
          <w:lang w:eastAsia="et-EE"/>
          <w14:ligatures w14:val="none"/>
        </w:rPr>
      </w:pPr>
      <w:r>
        <w:rPr>
          <w:rFonts w:eastAsia="Times New Roman" w:cs="Times New Roman"/>
          <w:kern w:val="0"/>
          <w:szCs w:val="24"/>
          <w:lang w:eastAsia="et-EE"/>
          <w14:ligatures w14:val="none"/>
        </w:rPr>
        <w:t>Vähenenud on l</w:t>
      </w:r>
      <w:r w:rsidR="002E47D6">
        <w:rPr>
          <w:rFonts w:eastAsia="Times New Roman" w:cs="Times New Roman"/>
          <w:kern w:val="0"/>
          <w:szCs w:val="24"/>
          <w:lang w:eastAsia="et-EE"/>
          <w14:ligatures w14:val="none"/>
        </w:rPr>
        <w:t>astest ja noortest lugejate arv 5,7% ning nende laenutused 5,1%, samas laste külastuste osas on väike – 1,3%line tõus.</w:t>
      </w:r>
    </w:p>
    <w:p w14:paraId="58997999" w14:textId="589F30CC" w:rsidR="002611DC" w:rsidRDefault="002611DC" w:rsidP="0007130D">
      <w:pPr>
        <w:spacing w:after="120" w:line="240" w:lineRule="auto"/>
        <w:jc w:val="both"/>
        <w:rPr>
          <w:rFonts w:eastAsia="Times New Roman" w:cs="Times New Roman"/>
          <w:kern w:val="0"/>
          <w:szCs w:val="24"/>
          <w:lang w:eastAsia="et-EE"/>
          <w14:ligatures w14:val="none"/>
        </w:rPr>
      </w:pPr>
      <w:r>
        <w:rPr>
          <w:rFonts w:eastAsia="Times New Roman" w:cs="Times New Roman"/>
          <w:kern w:val="0"/>
          <w:szCs w:val="24"/>
          <w:lang w:eastAsia="et-EE"/>
          <w14:ligatures w14:val="none"/>
        </w:rPr>
        <w:t xml:space="preserve">Lapsi ja laste külastusi on ca 29% raamatukogude lugejate ja külastuste koguarvust, laenutused lastele veidi alla 14% (enam-vähem sama osakaal oli laste ja noorte raamatukogude kasutamisel ka </w:t>
      </w:r>
      <w:r w:rsidR="00B03870">
        <w:rPr>
          <w:rFonts w:eastAsia="Times New Roman" w:cs="Times New Roman"/>
          <w:kern w:val="0"/>
          <w:szCs w:val="24"/>
          <w:lang w:eastAsia="et-EE"/>
          <w14:ligatures w14:val="none"/>
        </w:rPr>
        <w:t>eelnevatel</w:t>
      </w:r>
      <w:r>
        <w:rPr>
          <w:rFonts w:eastAsia="Times New Roman" w:cs="Times New Roman"/>
          <w:kern w:val="0"/>
          <w:szCs w:val="24"/>
          <w:lang w:eastAsia="et-EE"/>
          <w14:ligatures w14:val="none"/>
        </w:rPr>
        <w:t xml:space="preserve"> aasta</w:t>
      </w:r>
      <w:r w:rsidR="00B03870">
        <w:rPr>
          <w:rFonts w:eastAsia="Times New Roman" w:cs="Times New Roman"/>
          <w:kern w:val="0"/>
          <w:szCs w:val="24"/>
          <w:lang w:eastAsia="et-EE"/>
          <w14:ligatures w14:val="none"/>
        </w:rPr>
        <w:t>te</w:t>
      </w:r>
      <w:r>
        <w:rPr>
          <w:rFonts w:eastAsia="Times New Roman" w:cs="Times New Roman"/>
          <w:kern w:val="0"/>
          <w:szCs w:val="24"/>
          <w:lang w:eastAsia="et-EE"/>
          <w14:ligatures w14:val="none"/>
        </w:rPr>
        <w:t>l).</w:t>
      </w:r>
    </w:p>
    <w:p w14:paraId="597651BB" w14:textId="217DDB4D" w:rsidR="00B03870" w:rsidRDefault="00B03870" w:rsidP="0007130D">
      <w:pPr>
        <w:spacing w:after="120" w:line="240" w:lineRule="auto"/>
        <w:jc w:val="both"/>
        <w:rPr>
          <w:rFonts w:eastAsia="Times New Roman" w:cs="Times New Roman"/>
          <w:kern w:val="0"/>
          <w:szCs w:val="24"/>
          <w:lang w:eastAsia="et-EE"/>
          <w14:ligatures w14:val="none"/>
        </w:rPr>
      </w:pPr>
      <w:r>
        <w:rPr>
          <w:rFonts w:eastAsia="Times New Roman" w:cs="Times New Roman"/>
          <w:kern w:val="0"/>
          <w:szCs w:val="24"/>
          <w:lang w:eastAsia="et-EE"/>
          <w14:ligatures w14:val="none"/>
        </w:rPr>
        <w:t>Põhjused:</w:t>
      </w:r>
    </w:p>
    <w:p w14:paraId="1CFEF2EE" w14:textId="06ED0CCF" w:rsidR="00947FEE" w:rsidRPr="007C2733" w:rsidRDefault="00947FEE" w:rsidP="007C2733">
      <w:pPr>
        <w:pStyle w:val="Loendilik"/>
        <w:numPr>
          <w:ilvl w:val="0"/>
          <w:numId w:val="27"/>
        </w:numPr>
        <w:spacing w:after="120" w:line="240" w:lineRule="auto"/>
        <w:jc w:val="both"/>
        <w:rPr>
          <w:rFonts w:eastAsia="Times New Roman" w:cs="Times New Roman"/>
          <w:kern w:val="0"/>
          <w:szCs w:val="24"/>
          <w:lang w:eastAsia="et-EE"/>
          <w14:ligatures w14:val="none"/>
        </w:rPr>
      </w:pPr>
      <w:r w:rsidRPr="00947FEE">
        <w:rPr>
          <w:rFonts w:eastAsia="Times New Roman" w:cs="Times New Roman"/>
          <w:kern w:val="0"/>
          <w:szCs w:val="24"/>
          <w:lang w:eastAsia="et-EE"/>
          <w14:ligatures w14:val="none"/>
        </w:rPr>
        <w:t>Kui väheneb elanike arv, siis väheneb ka laste ja noorte arv</w:t>
      </w:r>
      <w:r w:rsidRPr="007C2733">
        <w:rPr>
          <w:rFonts w:eastAsia="Times New Roman" w:cs="Times New Roman"/>
          <w:kern w:val="0"/>
          <w:szCs w:val="24"/>
          <w:lang w:eastAsia="et-EE"/>
          <w14:ligatures w14:val="none"/>
        </w:rPr>
        <w:t>.</w:t>
      </w:r>
    </w:p>
    <w:p w14:paraId="0BDD2366" w14:textId="4CF0B186" w:rsidR="00EA7E7E" w:rsidRDefault="00EA7E7E" w:rsidP="00947FEE">
      <w:pPr>
        <w:pStyle w:val="Loendilik"/>
        <w:numPr>
          <w:ilvl w:val="0"/>
          <w:numId w:val="27"/>
        </w:numPr>
        <w:spacing w:after="120" w:line="240" w:lineRule="auto"/>
        <w:jc w:val="both"/>
        <w:rPr>
          <w:rFonts w:eastAsia="Times New Roman" w:cs="Times New Roman"/>
          <w:kern w:val="0"/>
          <w:szCs w:val="24"/>
          <w:lang w:eastAsia="et-EE"/>
          <w14:ligatures w14:val="none"/>
        </w:rPr>
      </w:pPr>
      <w:r>
        <w:rPr>
          <w:rFonts w:eastAsia="Times New Roman" w:cs="Times New Roman"/>
          <w:kern w:val="0"/>
          <w:szCs w:val="24"/>
          <w:lang w:eastAsia="et-EE"/>
          <w14:ligatures w14:val="none"/>
        </w:rPr>
        <w:t>Kui on vähem lastest ja noortest lugejaid, on ka raamatukogu kasutamine väiksem.</w:t>
      </w:r>
    </w:p>
    <w:p w14:paraId="04696B1D" w14:textId="347A7248" w:rsidR="00EA7E7E" w:rsidRDefault="00EA7E7E" w:rsidP="00947FEE">
      <w:pPr>
        <w:pStyle w:val="Loendilik"/>
        <w:numPr>
          <w:ilvl w:val="0"/>
          <w:numId w:val="27"/>
        </w:numPr>
        <w:spacing w:after="120" w:line="240" w:lineRule="auto"/>
        <w:jc w:val="both"/>
        <w:rPr>
          <w:rFonts w:eastAsia="Times New Roman" w:cs="Times New Roman"/>
          <w:kern w:val="0"/>
          <w:szCs w:val="24"/>
          <w:lang w:eastAsia="et-EE"/>
          <w14:ligatures w14:val="none"/>
        </w:rPr>
      </w:pPr>
      <w:r>
        <w:rPr>
          <w:rFonts w:eastAsia="Times New Roman" w:cs="Times New Roman"/>
          <w:kern w:val="0"/>
          <w:szCs w:val="24"/>
          <w:lang w:eastAsia="et-EE"/>
          <w14:ligatures w14:val="none"/>
        </w:rPr>
        <w:t xml:space="preserve">Külastuste arv on üldiselt vähenemas, selle taset aitavad </w:t>
      </w:r>
      <w:r w:rsidR="00863C33">
        <w:rPr>
          <w:rFonts w:eastAsia="Times New Roman" w:cs="Times New Roman"/>
          <w:kern w:val="0"/>
          <w:szCs w:val="24"/>
          <w:lang w:eastAsia="et-EE"/>
          <w14:ligatures w14:val="none"/>
        </w:rPr>
        <w:t>hoida</w:t>
      </w:r>
      <w:r>
        <w:rPr>
          <w:rFonts w:eastAsia="Times New Roman" w:cs="Times New Roman"/>
          <w:kern w:val="0"/>
          <w:szCs w:val="24"/>
          <w:lang w:eastAsia="et-EE"/>
          <w14:ligatures w14:val="none"/>
        </w:rPr>
        <w:t xml:space="preserve"> erinevad lastele ja noortele korraldatud üritused, sh kohtumised kirjanikega, mis toimuvad suuremale auditooriumile.</w:t>
      </w:r>
    </w:p>
    <w:p w14:paraId="01E79948" w14:textId="7D534EC6" w:rsidR="00EA7E7E" w:rsidRPr="00947FEE" w:rsidRDefault="00EA7E7E" w:rsidP="00947FEE">
      <w:pPr>
        <w:pStyle w:val="Loendilik"/>
        <w:numPr>
          <w:ilvl w:val="0"/>
          <w:numId w:val="27"/>
        </w:numPr>
        <w:spacing w:after="120" w:line="240" w:lineRule="auto"/>
        <w:jc w:val="both"/>
        <w:rPr>
          <w:rFonts w:eastAsia="Times New Roman" w:cs="Times New Roman"/>
          <w:kern w:val="0"/>
          <w:szCs w:val="24"/>
          <w:lang w:eastAsia="et-EE"/>
          <w14:ligatures w14:val="none"/>
        </w:rPr>
      </w:pPr>
      <w:r>
        <w:rPr>
          <w:rFonts w:eastAsia="Times New Roman" w:cs="Times New Roman"/>
          <w:kern w:val="0"/>
          <w:szCs w:val="24"/>
          <w:lang w:eastAsia="et-EE"/>
          <w14:ligatures w14:val="none"/>
        </w:rPr>
        <w:t>Külastuste taset hoiab ka see, et lapsed veedavad raamatukogudes aega, et kuhugi edasi liikuda – bussile, huviringi vm.</w:t>
      </w:r>
    </w:p>
    <w:p w14:paraId="66A2688E" w14:textId="77777777" w:rsidR="00DE619E" w:rsidRDefault="00DE619E" w:rsidP="0007130D">
      <w:pPr>
        <w:spacing w:after="120" w:line="240" w:lineRule="auto"/>
        <w:jc w:val="both"/>
      </w:pPr>
    </w:p>
    <w:p w14:paraId="7F91F5A2" w14:textId="77777777" w:rsidR="00B029F3" w:rsidRDefault="00B029F3" w:rsidP="0007130D">
      <w:pPr>
        <w:pStyle w:val="Pealkiri3"/>
        <w:spacing w:before="0" w:line="240" w:lineRule="auto"/>
        <w:jc w:val="both"/>
      </w:pPr>
      <w:r>
        <w:lastRenderedPageBreak/>
        <w:t>Laste- ja noortekirjanduse komplekteerimine</w:t>
      </w:r>
    </w:p>
    <w:p w14:paraId="51475697" w14:textId="7830FBC7" w:rsidR="00E03F82" w:rsidRDefault="00E03F82" w:rsidP="0007130D">
      <w:pPr>
        <w:spacing w:after="120" w:line="240" w:lineRule="auto"/>
        <w:jc w:val="both"/>
      </w:pPr>
      <w:r>
        <w:t>Lastele ja noortele mõeldud ilukirjandust lisandus maakonna raamatukogudesse 1 569 eks. (677 nimetust), sellest</w:t>
      </w:r>
      <w:r w:rsidR="003E0966">
        <w:t xml:space="preserve"> oli</w:t>
      </w:r>
      <w:r>
        <w:t xml:space="preserve"> ca 46% eesti ja 54% väliskirjandus.</w:t>
      </w:r>
    </w:p>
    <w:p w14:paraId="1D895731" w14:textId="3A0F89B8" w:rsidR="00B029F3" w:rsidRDefault="00415022" w:rsidP="0007130D">
      <w:pPr>
        <w:spacing w:after="120" w:line="240" w:lineRule="auto"/>
        <w:jc w:val="both"/>
      </w:pPr>
      <w:r>
        <w:t>O</w:t>
      </w:r>
      <w:r w:rsidR="00E03F82">
        <w:t>steti 1 495 eks. (615 nimetust) 17 037.- euro eest (ca 15% raamatute komplekteerimiskulust), raamatu keskmine hind – 11.40 eurot.</w:t>
      </w:r>
    </w:p>
    <w:p w14:paraId="0A121B89" w14:textId="247EBD08" w:rsidR="00E03F82" w:rsidRDefault="00E03F82" w:rsidP="0007130D">
      <w:pPr>
        <w:spacing w:after="120" w:line="240" w:lineRule="auto"/>
        <w:jc w:val="both"/>
      </w:pPr>
      <w:r>
        <w:t>Lastele ja noortele soetati ka liigilist kirjandust, aga sellest täpset ülevaadet ei ole. Valga Keskraamatukogu lasteosakonda lisandunud raamatutest oli liigilist kirjandust ca 25%, teistel raamatukogudel on see kogus väiksem, sest eelistatakse ilukirjandust.</w:t>
      </w:r>
    </w:p>
    <w:p w14:paraId="57C13657" w14:textId="292F2635" w:rsidR="00E03F82" w:rsidRDefault="00E03F82" w:rsidP="0007130D">
      <w:pPr>
        <w:spacing w:after="120" w:line="240" w:lineRule="auto"/>
        <w:jc w:val="both"/>
      </w:pPr>
      <w:r>
        <w:t xml:space="preserve">Raamatukogud on tellinud </w:t>
      </w:r>
      <w:r w:rsidR="001933A4">
        <w:t xml:space="preserve">põhimõttel, et </w:t>
      </w:r>
      <w:r w:rsidR="007C2733">
        <w:t>võimalik</w:t>
      </w:r>
      <w:r w:rsidR="001933A4">
        <w:t xml:space="preserve"> oleks pakkuda erinevaid raamatuid, kooli kohustuslikke raamatuid tellitakse ning vajadusel vahetatakse vanemad trükid uuemate vastu.</w:t>
      </w:r>
    </w:p>
    <w:p w14:paraId="6016A746" w14:textId="05B58D2C" w:rsidR="001933A4" w:rsidRDefault="001933A4" w:rsidP="0007130D">
      <w:pPr>
        <w:spacing w:after="120" w:line="240" w:lineRule="auto"/>
        <w:jc w:val="both"/>
      </w:pPr>
      <w:r>
        <w:t xml:space="preserve">Tellimisel lähtutakse Eesti Lastekirjanduse Keskuse soovitustest, </w:t>
      </w:r>
      <w:r w:rsidR="007C2733">
        <w:t xml:space="preserve">oma kogust, </w:t>
      </w:r>
      <w:r>
        <w:t>uuritakse vajadusi koolidelt või lasteaedadelt, välja selgitatakse noorte endi soove.</w:t>
      </w:r>
    </w:p>
    <w:p w14:paraId="602386FB" w14:textId="6D67CF9F" w:rsidR="001933A4" w:rsidRDefault="001933A4" w:rsidP="001933A4">
      <w:pPr>
        <w:spacing w:after="120" w:line="240" w:lineRule="auto"/>
        <w:jc w:val="both"/>
      </w:pPr>
      <w:r>
        <w:t xml:space="preserve">Sihtrühmade ootustele vastavust </w:t>
      </w:r>
      <w:r w:rsidR="00C22746">
        <w:t xml:space="preserve">eraldi </w:t>
      </w:r>
      <w:r>
        <w:t>uuritud ei ole.</w:t>
      </w:r>
    </w:p>
    <w:p w14:paraId="1DD86257" w14:textId="1C119B06" w:rsidR="003E0966" w:rsidRDefault="003E0966" w:rsidP="001933A4">
      <w:pPr>
        <w:spacing w:after="120" w:line="240" w:lineRule="auto"/>
        <w:jc w:val="both"/>
      </w:pPr>
      <w:r>
        <w:t>Laste ja noorte perioodikat oli raamatukogudesse tellitud 5 nimetust (33 aastakäiku) – kõige rohkem oli tellitud ajakirj</w:t>
      </w:r>
      <w:r w:rsidR="007C2733">
        <w:t>u</w:t>
      </w:r>
      <w:r>
        <w:t xml:space="preserve"> „Täheke“ (16)</w:t>
      </w:r>
      <w:r w:rsidR="007C2733">
        <w:t xml:space="preserve"> ja</w:t>
      </w:r>
      <w:r>
        <w:t xml:space="preserve"> järgnes „Hea Laps“ (8).</w:t>
      </w:r>
    </w:p>
    <w:p w14:paraId="6A71D12D" w14:textId="77777777" w:rsidR="00235C3C" w:rsidRDefault="00235C3C" w:rsidP="0007130D">
      <w:pPr>
        <w:spacing w:after="120" w:line="240" w:lineRule="auto"/>
        <w:jc w:val="both"/>
      </w:pPr>
    </w:p>
    <w:p w14:paraId="38E2B8B6" w14:textId="77777777" w:rsidR="00B029F3" w:rsidRDefault="00B029F3" w:rsidP="0007130D">
      <w:pPr>
        <w:pStyle w:val="Pealkiri3"/>
        <w:spacing w:before="0" w:line="240" w:lineRule="auto"/>
        <w:jc w:val="both"/>
      </w:pPr>
      <w:r w:rsidRPr="00B029F3">
        <w:t>Laste</w:t>
      </w:r>
      <w:r w:rsidR="00251F16">
        <w:t xml:space="preserve"> </w:t>
      </w:r>
      <w:r w:rsidRPr="00B029F3">
        <w:t>ja noorte lugemisharjumuste kujundamine</w:t>
      </w:r>
      <w:r w:rsidR="00D172A4">
        <w:t>,</w:t>
      </w:r>
      <w:r w:rsidRPr="00B029F3">
        <w:t xml:space="preserve"> arendamine</w:t>
      </w:r>
      <w:r w:rsidR="00D172A4">
        <w:t xml:space="preserve"> ja üritused</w:t>
      </w:r>
    </w:p>
    <w:p w14:paraId="42993F75" w14:textId="77777777" w:rsidR="00C01A28" w:rsidRDefault="00C01A28" w:rsidP="00C01A28">
      <w:pPr>
        <w:spacing w:after="120" w:line="240" w:lineRule="auto"/>
        <w:jc w:val="both"/>
      </w:pPr>
      <w:r>
        <w:t>Raamatukogudes korraldati lastele ja noortele 450 üritust ja rühmakoolitust (nendest osavõtjaid oli 8 475) ning 85 näitust ja väljapanekut.</w:t>
      </w:r>
    </w:p>
    <w:p w14:paraId="11274563" w14:textId="62C6F80A" w:rsidR="008C52CD" w:rsidRDefault="004538D0" w:rsidP="0007130D">
      <w:pPr>
        <w:spacing w:after="120" w:line="240" w:lineRule="auto"/>
        <w:jc w:val="both"/>
      </w:pPr>
      <w:r>
        <w:t>Lugemisharjumuse kujundamine algab kodust</w:t>
      </w:r>
      <w:r w:rsidR="00A80B83">
        <w:t xml:space="preserve">, </w:t>
      </w:r>
      <w:r w:rsidR="00415022">
        <w:t>jätkub</w:t>
      </w:r>
      <w:r w:rsidR="00A80B83">
        <w:t xml:space="preserve"> lasteaia</w:t>
      </w:r>
      <w:r w:rsidR="00D0237C">
        <w:t>s</w:t>
      </w:r>
      <w:r w:rsidR="00A80B83">
        <w:t xml:space="preserve"> </w:t>
      </w:r>
      <w:r>
        <w:t>ja kool</w:t>
      </w:r>
      <w:r w:rsidR="00A80B83">
        <w:t>is</w:t>
      </w:r>
      <w:r>
        <w:t xml:space="preserve">. Sealt edasi tuleb </w:t>
      </w:r>
      <w:r w:rsidR="00A80B83">
        <w:t xml:space="preserve">alles </w:t>
      </w:r>
      <w:r>
        <w:t xml:space="preserve">raamatukogus käimise </w:t>
      </w:r>
      <w:r w:rsidR="00657C73">
        <w:t>ja lugemis</w:t>
      </w:r>
      <w:r>
        <w:t xml:space="preserve">harjumuse kujundamine </w:t>
      </w:r>
      <w:r w:rsidR="00657C73">
        <w:t xml:space="preserve">raamatukogude poolt </w:t>
      </w:r>
      <w:r>
        <w:t xml:space="preserve">– lasteaiarühmi ja klasse </w:t>
      </w:r>
      <w:r w:rsidR="00657C73">
        <w:t xml:space="preserve">kutsutakse </w:t>
      </w:r>
      <w:r>
        <w:t>raamatuko</w:t>
      </w:r>
      <w:r w:rsidR="00657C73">
        <w:t>gudesse</w:t>
      </w:r>
      <w:r>
        <w:t xml:space="preserve"> tutvumiskäikudele ning raamatukogutundidesse.</w:t>
      </w:r>
      <w:r w:rsidR="007A78DA">
        <w:t xml:space="preserve"> </w:t>
      </w:r>
      <w:r w:rsidR="00A80B83">
        <w:t>Need lugemishuvilised, kes pole varem raamatukokku j</w:t>
      </w:r>
      <w:r w:rsidR="007A78DA">
        <w:t>õud</w:t>
      </w:r>
      <w:r w:rsidR="00A80B83">
        <w:t xml:space="preserve">nud, leiavad nii </w:t>
      </w:r>
      <w:r w:rsidR="00415022">
        <w:t xml:space="preserve">tee </w:t>
      </w:r>
      <w:r w:rsidR="007A78DA">
        <w:t>raamatuid laenutama.</w:t>
      </w:r>
    </w:p>
    <w:p w14:paraId="1D152A53" w14:textId="5227C630" w:rsidR="00D0237C" w:rsidRDefault="00D0237C" w:rsidP="001A4FC2">
      <w:pPr>
        <w:spacing w:after="120" w:line="240" w:lineRule="auto"/>
        <w:jc w:val="both"/>
      </w:pPr>
      <w:r>
        <w:t xml:space="preserve">Raamatukogud korraldavad jätkuvalt ettelugemisi nii kohapeal kui minnakse lasteaeda või kooli </w:t>
      </w:r>
      <w:r w:rsidR="001A4FC2">
        <w:t>(näiteks</w:t>
      </w:r>
      <w:r>
        <w:t xml:space="preserve"> </w:t>
      </w:r>
      <w:r w:rsidR="005E7AA8">
        <w:t>Pühajärve raamatukogu ettelugemiste sari Jutukorvilugu kohalikus lasteaias</w:t>
      </w:r>
      <w:r w:rsidR="001A4FC2">
        <w:t>)</w:t>
      </w:r>
      <w:r w:rsidR="005E7AA8">
        <w:t>.</w:t>
      </w:r>
    </w:p>
    <w:p w14:paraId="14BD53DE" w14:textId="0E82963B" w:rsidR="00AA2CDB" w:rsidRDefault="00AA2CDB" w:rsidP="001A4FC2">
      <w:pPr>
        <w:spacing w:after="120" w:line="240" w:lineRule="auto"/>
        <w:jc w:val="both"/>
      </w:pPr>
      <w:r>
        <w:t>Lugemisharjumuse kujundamisele aitavad kindlasti kaasa erinevad lugemisprogrammid – Eesti Lastekirjanduse Keskuse „Lugemisisu“ programm (osaleb 6 raamatukogu, sh 1 Otepää ja 5 Valga vallast), Valga valla suvelugemise programm (osales 4 raamatukogu) ning kirjastuse „Päike ja Pilv“ lugemisprogramm „Meie väike raamatukogu“ (2 Valga valla raamatukogu).</w:t>
      </w:r>
    </w:p>
    <w:p w14:paraId="44A6CF9C" w14:textId="2358FEA1" w:rsidR="004538D0" w:rsidRDefault="00C01A28" w:rsidP="0007130D">
      <w:pPr>
        <w:spacing w:after="120" w:line="240" w:lineRule="auto"/>
        <w:jc w:val="both"/>
      </w:pPr>
      <w:r>
        <w:t xml:space="preserve">Raamatukogudes, mis jagavad ruume </w:t>
      </w:r>
      <w:r w:rsidR="00657C73">
        <w:t xml:space="preserve">või on kõrvuti </w:t>
      </w:r>
      <w:r>
        <w:t>noortekeskustega, on raamatud kogu aeg noorte käeulatuses. Enam tegelevad laste ja noortega ka kooliraamatukogu funktsiooni täitvad raamatukogud.</w:t>
      </w:r>
    </w:p>
    <w:p w14:paraId="411F6E8B" w14:textId="7AD4E1C2" w:rsidR="00D0237C" w:rsidRDefault="007A78DA" w:rsidP="009F6088">
      <w:pPr>
        <w:spacing w:after="120" w:line="240" w:lineRule="auto"/>
        <w:jc w:val="both"/>
      </w:pPr>
      <w:r>
        <w:t>Raamatukogud ise hindavad väga võimalust kirjanikke nende noorte lugejatega kokku viia – 2024. aastal korraldati maakonnas 35 kohtumist 16 erineva kirjanikuga</w:t>
      </w:r>
      <w:r w:rsidR="00145707">
        <w:t>.</w:t>
      </w:r>
      <w:r>
        <w:t xml:space="preserve"> </w:t>
      </w:r>
      <w:r w:rsidR="00D0237C">
        <w:t xml:space="preserve">Mõne </w:t>
      </w:r>
      <w:r w:rsidR="00657C73">
        <w:t xml:space="preserve">kohapeal käinud </w:t>
      </w:r>
      <w:r w:rsidR="00D0237C">
        <w:t xml:space="preserve">autori raamatud jõudsid õpetajate poolt soovitatud raamatute hulka, mida </w:t>
      </w:r>
      <w:r w:rsidR="00415022">
        <w:t xml:space="preserve">hiljem </w:t>
      </w:r>
      <w:r w:rsidR="00D0237C">
        <w:t>tuldi raamatukogust laenutama.</w:t>
      </w:r>
    </w:p>
    <w:p w14:paraId="4AFCEA0C" w14:textId="3F290698" w:rsidR="00C01A28" w:rsidRDefault="00D0237C" w:rsidP="009F6088">
      <w:pPr>
        <w:spacing w:after="120" w:line="240" w:lineRule="auto"/>
        <w:jc w:val="both"/>
      </w:pPr>
      <w:r>
        <w:t>Valga Keskraamatukogu lasteosakon</w:t>
      </w:r>
      <w:r w:rsidR="006767A1">
        <w:t>na korraldatud</w:t>
      </w:r>
      <w:r>
        <w:t xml:space="preserve"> ko</w:t>
      </w:r>
      <w:r w:rsidR="00145707">
        <w:t>lme maakondliku konkursi žüri</w:t>
      </w:r>
      <w:r>
        <w:t xml:space="preserve">isse </w:t>
      </w:r>
      <w:r w:rsidR="006767A1">
        <w:t xml:space="preserve">oli kutsutud </w:t>
      </w:r>
      <w:r>
        <w:t>last</w:t>
      </w:r>
      <w:r w:rsidR="00241D36">
        <w:t>e</w:t>
      </w:r>
      <w:r w:rsidR="007A78DA">
        <w:t xml:space="preserve">kirjanik, kes </w:t>
      </w:r>
      <w:r>
        <w:t xml:space="preserve">esines </w:t>
      </w:r>
      <w:r w:rsidR="00657C73">
        <w:t xml:space="preserve">lastele </w:t>
      </w:r>
      <w:r>
        <w:t xml:space="preserve">ise </w:t>
      </w:r>
      <w:r w:rsidR="006767A1">
        <w:t>ning</w:t>
      </w:r>
      <w:r>
        <w:t xml:space="preserve"> </w:t>
      </w:r>
      <w:r w:rsidR="007A78DA">
        <w:t>andis osalejatele väga head tagasisidet.</w:t>
      </w:r>
    </w:p>
    <w:p w14:paraId="0E7D0391" w14:textId="3EF05215" w:rsidR="00AA2CDB" w:rsidRDefault="00A80B83" w:rsidP="009F6088">
      <w:pPr>
        <w:spacing w:after="120" w:line="240" w:lineRule="auto"/>
        <w:jc w:val="both"/>
      </w:pPr>
      <w:r>
        <w:t>Erinevateks maakondlikeks konkurssideks, mida keskraamatukogu korraldas, pidid noored tutvuma erinevate kirjanike loominguga.</w:t>
      </w:r>
    </w:p>
    <w:p w14:paraId="1C86A3CE" w14:textId="20F849C8" w:rsidR="00D0237C" w:rsidRDefault="00D0237C" w:rsidP="009F6088">
      <w:pPr>
        <w:spacing w:after="120" w:line="240" w:lineRule="auto"/>
        <w:jc w:val="both"/>
      </w:pPr>
      <w:r>
        <w:t>Eesti Lastekirjanduse Keskuse Ilon Wiklandi elust ja loomingust inspireeritud kohvernäitust „Pikk-pikk teekond“ kiitsid nii sellega seotud teematunde läbiviinud kui tundidest osasaajad.</w:t>
      </w:r>
    </w:p>
    <w:p w14:paraId="50D33909" w14:textId="140DDB6F" w:rsidR="00AC384C" w:rsidRDefault="00AC384C" w:rsidP="009F6088">
      <w:pPr>
        <w:spacing w:after="120" w:line="240" w:lineRule="auto"/>
        <w:jc w:val="both"/>
      </w:pPr>
      <w:r>
        <w:lastRenderedPageBreak/>
        <w:t>2024. aasta oli 17. Nukitsa konkursi aasta – lastel</w:t>
      </w:r>
      <w:r w:rsidR="00A80B83">
        <w:t xml:space="preserve"> oli</w:t>
      </w:r>
      <w:r>
        <w:t xml:space="preserve"> võimalus tutvuda kahel viimasel aastal ilmunud eesti lastekirjandusega ning hinnata </w:t>
      </w:r>
      <w:r w:rsidR="00A80B83">
        <w:t xml:space="preserve">nende </w:t>
      </w:r>
      <w:r>
        <w:t xml:space="preserve">autoreid ja illustraatoreid. </w:t>
      </w:r>
    </w:p>
    <w:p w14:paraId="5BB1069E" w14:textId="5D0121F8" w:rsidR="00AA2CDB" w:rsidRDefault="00A80B83" w:rsidP="009F6088">
      <w:pPr>
        <w:spacing w:after="120" w:line="240" w:lineRule="auto"/>
        <w:jc w:val="both"/>
      </w:pPr>
      <w:r>
        <w:t>Lüllemäe raamatukogus toimus Anna Haava loomingust inspireeritud tööde näitus</w:t>
      </w:r>
      <w:r w:rsidR="0095289D">
        <w:t>, mida 8. klassi õpilased kooli kunstitunni</w:t>
      </w:r>
      <w:r w:rsidR="0073082C">
        <w:t>s</w:t>
      </w:r>
      <w:r w:rsidR="0095289D">
        <w:t xml:space="preserve"> tegid.</w:t>
      </w:r>
    </w:p>
    <w:p w14:paraId="053D8D74" w14:textId="00F7079C" w:rsidR="00C01A28" w:rsidRDefault="00C01A28" w:rsidP="00C01A28">
      <w:pPr>
        <w:spacing w:after="120" w:line="240" w:lineRule="auto"/>
        <w:jc w:val="both"/>
      </w:pPr>
      <w:r>
        <w:t>Kõik lastele ja noortele suunatud üritused püüavad äratada huvi raamatute vastu, tutvustades neid ja nende autoreid, õpeta</w:t>
      </w:r>
      <w:r w:rsidR="00657C73">
        <w:t>va</w:t>
      </w:r>
      <w:r>
        <w:t>d neid raamatumaailmas orienteeruma ja lugemisvara valima. Sest neist kasvavad uued raamatukogu kasutajad.</w:t>
      </w:r>
    </w:p>
    <w:p w14:paraId="4A1A4426" w14:textId="77777777" w:rsidR="00A80B83" w:rsidRDefault="00A80B83" w:rsidP="00A80B83">
      <w:pPr>
        <w:spacing w:after="120" w:line="240" w:lineRule="auto"/>
        <w:jc w:val="both"/>
      </w:pPr>
      <w:r>
        <w:t>Raamatukogud peavad oluliseks iga tegevust, sõltumata nende toimumise kohast või osalejate arvust, mida nad lugemisharjumuse kujundamiseks ette võtavad.</w:t>
      </w:r>
    </w:p>
    <w:p w14:paraId="7C7840A3" w14:textId="77777777" w:rsidR="00C01A28" w:rsidRDefault="00C01A28" w:rsidP="0007130D">
      <w:pPr>
        <w:spacing w:after="120" w:line="240" w:lineRule="auto"/>
        <w:jc w:val="both"/>
      </w:pPr>
    </w:p>
    <w:p w14:paraId="105C04F2" w14:textId="77777777" w:rsidR="009B7D75" w:rsidRDefault="00F13125" w:rsidP="0007130D">
      <w:pPr>
        <w:pStyle w:val="Pealkiri2"/>
        <w:spacing w:before="0" w:line="240" w:lineRule="auto"/>
        <w:jc w:val="both"/>
      </w:pPr>
      <w:r>
        <w:t xml:space="preserve">Raamatukogu kui </w:t>
      </w:r>
      <w:r w:rsidR="0006080B">
        <w:t>kogukonnakeskus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5C3C" w:rsidRPr="00B934AD" w14:paraId="4533406D" w14:textId="77777777" w:rsidTr="00FE747D">
        <w:trPr>
          <w:trHeight w:val="20"/>
        </w:trPr>
        <w:tc>
          <w:tcPr>
            <w:tcW w:w="1666" w:type="pct"/>
          </w:tcPr>
          <w:p w14:paraId="5FF1E484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>Üritused/tegevused</w:t>
            </w:r>
          </w:p>
          <w:p w14:paraId="5DD8963C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>2023</w:t>
            </w:r>
          </w:p>
        </w:tc>
        <w:tc>
          <w:tcPr>
            <w:tcW w:w="1667" w:type="pct"/>
          </w:tcPr>
          <w:p w14:paraId="5908666B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>Üritused/tegevused</w:t>
            </w:r>
          </w:p>
          <w:p w14:paraId="324E02EB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>2024</w:t>
            </w:r>
          </w:p>
        </w:tc>
        <w:tc>
          <w:tcPr>
            <w:tcW w:w="1667" w:type="pct"/>
          </w:tcPr>
          <w:p w14:paraId="75D2C85C" w14:textId="77777777" w:rsidR="00235C3C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>m</w:t>
            </w: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 xml:space="preserve">uutus </w:t>
            </w:r>
          </w:p>
          <w:p w14:paraId="325D6D34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>(+-)</w:t>
            </w:r>
          </w:p>
        </w:tc>
      </w:tr>
      <w:tr w:rsidR="00235C3C" w:rsidRPr="000B600D" w14:paraId="487E3AA6" w14:textId="77777777" w:rsidTr="00FE747D">
        <w:trPr>
          <w:trHeight w:val="20"/>
        </w:trPr>
        <w:tc>
          <w:tcPr>
            <w:tcW w:w="1666" w:type="pct"/>
          </w:tcPr>
          <w:p w14:paraId="5A3B7BF3" w14:textId="656AF2CF" w:rsidR="00235C3C" w:rsidRPr="000B600D" w:rsidRDefault="00B90AF0" w:rsidP="003E2E67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1 083</w:t>
            </w:r>
          </w:p>
        </w:tc>
        <w:tc>
          <w:tcPr>
            <w:tcW w:w="1667" w:type="pct"/>
          </w:tcPr>
          <w:p w14:paraId="370EF7C3" w14:textId="6384B7A9" w:rsidR="00235C3C" w:rsidRPr="000B600D" w:rsidRDefault="00B90AF0" w:rsidP="003E2E67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930</w:t>
            </w:r>
          </w:p>
        </w:tc>
        <w:tc>
          <w:tcPr>
            <w:tcW w:w="1667" w:type="pct"/>
          </w:tcPr>
          <w:p w14:paraId="5443CF8D" w14:textId="3CCB0B26" w:rsidR="00235C3C" w:rsidRPr="000B600D" w:rsidRDefault="00B90AF0" w:rsidP="003E2E67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-153</w:t>
            </w:r>
          </w:p>
        </w:tc>
      </w:tr>
    </w:tbl>
    <w:p w14:paraId="5DAA4B55" w14:textId="0DDAA50D" w:rsidR="00F87E35" w:rsidRDefault="00F87E35" w:rsidP="00CD0981">
      <w:pPr>
        <w:pStyle w:val="Loendilik"/>
        <w:numPr>
          <w:ilvl w:val="0"/>
          <w:numId w:val="28"/>
        </w:numPr>
        <w:spacing w:after="120" w:line="240" w:lineRule="auto"/>
        <w:jc w:val="both"/>
      </w:pPr>
      <w:r>
        <w:t>Erinevaid üritus/tegevusi korraldati 14% võrra vähem kui 2023. aastal</w:t>
      </w:r>
      <w:r w:rsidR="00BA1452">
        <w:t>.</w:t>
      </w:r>
    </w:p>
    <w:p w14:paraId="4BEDFBB1" w14:textId="1FA10671" w:rsidR="00F87E35" w:rsidRDefault="00BA1452" w:rsidP="00CD0981">
      <w:pPr>
        <w:pStyle w:val="Loendilik"/>
        <w:numPr>
          <w:ilvl w:val="0"/>
          <w:numId w:val="28"/>
        </w:numPr>
        <w:spacing w:after="120" w:line="240" w:lineRule="auto"/>
        <w:jc w:val="both"/>
      </w:pPr>
      <w:r>
        <w:t>N</w:t>
      </w:r>
      <w:r w:rsidR="00F87E35">
        <w:t xml:space="preserve">endest </w:t>
      </w:r>
      <w:r w:rsidR="00CD0981">
        <w:t>247</w:t>
      </w:r>
      <w:r w:rsidR="00F87E35">
        <w:t xml:space="preserve"> </w:t>
      </w:r>
      <w:r w:rsidR="00D447C2">
        <w:t xml:space="preserve">olid erinevad </w:t>
      </w:r>
      <w:r w:rsidR="00F87E35">
        <w:t>näitus</w:t>
      </w:r>
      <w:r w:rsidR="00D447C2">
        <w:t xml:space="preserve">ed või </w:t>
      </w:r>
      <w:r w:rsidR="00F87E35">
        <w:t>väljapaneku</w:t>
      </w:r>
      <w:r w:rsidR="00D447C2">
        <w:t>d</w:t>
      </w:r>
      <w:r w:rsidR="00F87E35">
        <w:t xml:space="preserve">. </w:t>
      </w:r>
    </w:p>
    <w:p w14:paraId="5023A295" w14:textId="45DF8F37" w:rsidR="00E636D1" w:rsidRDefault="00F87E35" w:rsidP="00235C3C">
      <w:pPr>
        <w:spacing w:after="120" w:line="240" w:lineRule="auto"/>
        <w:jc w:val="both"/>
      </w:pPr>
      <w:r>
        <w:t xml:space="preserve">Raamatukogud korraldasid mh järgnevatest teemadest kantud tegevusi </w:t>
      </w:r>
      <w:r w:rsidRPr="00BA1452">
        <w:rPr>
          <w:i/>
          <w:iCs/>
        </w:rPr>
        <w:t>(tabelis ei ole arvuna ära toodud kõiki üritusi ning osad on kattuvad).</w:t>
      </w:r>
    </w:p>
    <w:tbl>
      <w:tblPr>
        <w:tblStyle w:val="Kontuurtabel"/>
        <w:tblW w:w="0" w:type="auto"/>
        <w:tblLayout w:type="fixed"/>
        <w:tblLook w:val="06A0" w:firstRow="1" w:lastRow="0" w:firstColumn="1" w:lastColumn="0" w:noHBand="1" w:noVBand="1"/>
      </w:tblPr>
      <w:tblGrid>
        <w:gridCol w:w="7380"/>
        <w:gridCol w:w="1680"/>
      </w:tblGrid>
      <w:tr w:rsidR="00821EE7" w14:paraId="091334BB" w14:textId="77777777" w:rsidTr="002B6A17">
        <w:trPr>
          <w:trHeight w:val="20"/>
        </w:trPr>
        <w:tc>
          <w:tcPr>
            <w:tcW w:w="7380" w:type="dxa"/>
          </w:tcPr>
          <w:p w14:paraId="0237B524" w14:textId="77777777" w:rsidR="00821EE7" w:rsidRPr="002B6A17" w:rsidRDefault="00821EE7" w:rsidP="002B6A17">
            <w:pPr>
              <w:jc w:val="center"/>
              <w:rPr>
                <w:b/>
                <w:bCs/>
                <w:sz w:val="20"/>
                <w:szCs w:val="18"/>
              </w:rPr>
            </w:pPr>
            <w:r w:rsidRPr="002B6A17">
              <w:rPr>
                <w:b/>
                <w:bCs/>
                <w:sz w:val="20"/>
                <w:szCs w:val="18"/>
              </w:rPr>
              <w:t>Üritused/tegevused</w:t>
            </w:r>
          </w:p>
        </w:tc>
        <w:tc>
          <w:tcPr>
            <w:tcW w:w="1680" w:type="dxa"/>
          </w:tcPr>
          <w:p w14:paraId="2E2CD5CF" w14:textId="77777777" w:rsidR="00821EE7" w:rsidRPr="002B6A17" w:rsidRDefault="00821EE7" w:rsidP="002B6A17">
            <w:pPr>
              <w:jc w:val="center"/>
              <w:rPr>
                <w:b/>
                <w:bCs/>
                <w:sz w:val="20"/>
                <w:szCs w:val="18"/>
              </w:rPr>
            </w:pPr>
            <w:r w:rsidRPr="002B6A17">
              <w:rPr>
                <w:b/>
                <w:bCs/>
                <w:sz w:val="20"/>
                <w:szCs w:val="18"/>
              </w:rPr>
              <w:t>Arv</w:t>
            </w:r>
          </w:p>
        </w:tc>
      </w:tr>
      <w:tr w:rsidR="00821EE7" w14:paraId="1A40F99D" w14:textId="77777777" w:rsidTr="00821D50">
        <w:trPr>
          <w:trHeight w:val="20"/>
        </w:trPr>
        <w:tc>
          <w:tcPr>
            <w:tcW w:w="7380" w:type="dxa"/>
            <w:shd w:val="clear" w:color="auto" w:fill="auto"/>
          </w:tcPr>
          <w:p w14:paraId="40DA9BD6" w14:textId="2AC4152C" w:rsidR="00821EE7" w:rsidRDefault="007A666D" w:rsidP="00172480">
            <w:pPr>
              <w:jc w:val="both"/>
            </w:pPr>
            <w:r>
              <w:t>Raamatu</w:t>
            </w:r>
            <w:r w:rsidR="00821EE7">
              <w:t xml:space="preserve">näitused ja </w:t>
            </w:r>
            <w:r>
              <w:t>-</w:t>
            </w:r>
            <w:r w:rsidR="00821EE7">
              <w:t>väljapanekud</w:t>
            </w:r>
          </w:p>
        </w:tc>
        <w:tc>
          <w:tcPr>
            <w:tcW w:w="1680" w:type="dxa"/>
            <w:shd w:val="clear" w:color="auto" w:fill="auto"/>
          </w:tcPr>
          <w:p w14:paraId="1D993989" w14:textId="73D3F6FD" w:rsidR="00821EE7" w:rsidRDefault="007A666D" w:rsidP="002B6A17">
            <w:pPr>
              <w:jc w:val="center"/>
            </w:pPr>
            <w:r>
              <w:t>180</w:t>
            </w:r>
          </w:p>
        </w:tc>
      </w:tr>
      <w:tr w:rsidR="00821EE7" w14:paraId="29534E2E" w14:textId="77777777" w:rsidTr="00821D50">
        <w:trPr>
          <w:trHeight w:val="20"/>
        </w:trPr>
        <w:tc>
          <w:tcPr>
            <w:tcW w:w="7380" w:type="dxa"/>
            <w:shd w:val="clear" w:color="auto" w:fill="auto"/>
          </w:tcPr>
          <w:p w14:paraId="49B4C264" w14:textId="76EF4F1B" w:rsidR="00821EE7" w:rsidRDefault="00821EE7" w:rsidP="00172480">
            <w:pPr>
              <w:jc w:val="both"/>
            </w:pPr>
            <w:r>
              <w:t xml:space="preserve">Lugejate kohtumised </w:t>
            </w:r>
            <w:r w:rsidR="00D429F6">
              <w:t xml:space="preserve">(29) </w:t>
            </w:r>
            <w:r>
              <w:t>kirjanik</w:t>
            </w:r>
            <w:r w:rsidR="00D429F6">
              <w:t>u</w:t>
            </w:r>
            <w:r>
              <w:t xml:space="preserve"> ja kirjandustegelas</w:t>
            </w:r>
            <w:r w:rsidR="00D429F6">
              <w:t>ega</w:t>
            </w:r>
          </w:p>
        </w:tc>
        <w:tc>
          <w:tcPr>
            <w:tcW w:w="1680" w:type="dxa"/>
            <w:shd w:val="clear" w:color="auto" w:fill="auto"/>
          </w:tcPr>
          <w:p w14:paraId="369265AC" w14:textId="14B0BC10" w:rsidR="00821EE7" w:rsidRDefault="00D429F6" w:rsidP="002B6A17">
            <w:pPr>
              <w:jc w:val="center"/>
            </w:pPr>
            <w:r>
              <w:t>65</w:t>
            </w:r>
          </w:p>
        </w:tc>
      </w:tr>
      <w:tr w:rsidR="00821EE7" w14:paraId="1D3A81C8" w14:textId="77777777" w:rsidTr="00127538">
        <w:trPr>
          <w:trHeight w:val="20"/>
        </w:trPr>
        <w:tc>
          <w:tcPr>
            <w:tcW w:w="7380" w:type="dxa"/>
            <w:shd w:val="clear" w:color="auto" w:fill="auto"/>
          </w:tcPr>
          <w:p w14:paraId="7BEAF441" w14:textId="77777777" w:rsidR="00821EE7" w:rsidRDefault="00821EE7" w:rsidP="00172480">
            <w:pPr>
              <w:jc w:val="both"/>
            </w:pPr>
            <w:r>
              <w:t>Lugejamängud ja -võistlused</w:t>
            </w:r>
          </w:p>
        </w:tc>
        <w:tc>
          <w:tcPr>
            <w:tcW w:w="1680" w:type="dxa"/>
            <w:shd w:val="clear" w:color="auto" w:fill="auto"/>
          </w:tcPr>
          <w:p w14:paraId="7FA94EA1" w14:textId="49CEC313" w:rsidR="00821EE7" w:rsidRDefault="002B6A17" w:rsidP="002B6A17">
            <w:pPr>
              <w:jc w:val="center"/>
            </w:pPr>
            <w:r>
              <w:t>18</w:t>
            </w:r>
          </w:p>
        </w:tc>
      </w:tr>
      <w:tr w:rsidR="00821EE7" w14:paraId="0B539CF6" w14:textId="77777777" w:rsidTr="00821D50">
        <w:trPr>
          <w:trHeight w:val="20"/>
        </w:trPr>
        <w:tc>
          <w:tcPr>
            <w:tcW w:w="7380" w:type="dxa"/>
            <w:shd w:val="clear" w:color="auto" w:fill="auto"/>
          </w:tcPr>
          <w:p w14:paraId="6891A2E8" w14:textId="77777777" w:rsidR="00821EE7" w:rsidRDefault="00821EE7" w:rsidP="00172480">
            <w:pPr>
              <w:jc w:val="both"/>
            </w:pPr>
            <w:r>
              <w:t>Kodulooga seotud sündmused ja väljapanekud</w:t>
            </w:r>
          </w:p>
        </w:tc>
        <w:tc>
          <w:tcPr>
            <w:tcW w:w="1680" w:type="dxa"/>
            <w:shd w:val="clear" w:color="auto" w:fill="auto"/>
          </w:tcPr>
          <w:p w14:paraId="36238289" w14:textId="5DCA4AD6" w:rsidR="00821EE7" w:rsidRDefault="002B6A17" w:rsidP="002B6A17">
            <w:pPr>
              <w:jc w:val="center"/>
            </w:pPr>
            <w:r>
              <w:t>18</w:t>
            </w:r>
          </w:p>
        </w:tc>
      </w:tr>
      <w:tr w:rsidR="00821EE7" w14:paraId="2D52C94C" w14:textId="77777777" w:rsidTr="00821D50">
        <w:trPr>
          <w:trHeight w:val="20"/>
        </w:trPr>
        <w:tc>
          <w:tcPr>
            <w:tcW w:w="7380" w:type="dxa"/>
            <w:shd w:val="clear" w:color="auto" w:fill="auto"/>
          </w:tcPr>
          <w:p w14:paraId="21B93F05" w14:textId="26B4CE4E" w:rsidR="00821EE7" w:rsidRDefault="00D429F6" w:rsidP="00172480">
            <w:pPr>
              <w:jc w:val="both"/>
            </w:pPr>
            <w:r>
              <w:t>17 k</w:t>
            </w:r>
            <w:r w:rsidR="00821EE7">
              <w:t>unsti- või käsitöönäitu</w:t>
            </w:r>
            <w:r>
              <w:t>st</w:t>
            </w:r>
          </w:p>
        </w:tc>
        <w:tc>
          <w:tcPr>
            <w:tcW w:w="1680" w:type="dxa"/>
            <w:shd w:val="clear" w:color="auto" w:fill="auto"/>
          </w:tcPr>
          <w:p w14:paraId="5AB35864" w14:textId="4E82FDA6" w:rsidR="00821EE7" w:rsidRDefault="00D429F6" w:rsidP="002B6A17">
            <w:pPr>
              <w:jc w:val="center"/>
            </w:pPr>
            <w:r>
              <w:t>19</w:t>
            </w:r>
          </w:p>
        </w:tc>
      </w:tr>
      <w:tr w:rsidR="00821EE7" w14:paraId="04ED7D44" w14:textId="77777777" w:rsidTr="00821D50">
        <w:trPr>
          <w:trHeight w:val="20"/>
        </w:trPr>
        <w:tc>
          <w:tcPr>
            <w:tcW w:w="7380" w:type="dxa"/>
            <w:shd w:val="clear" w:color="auto" w:fill="auto"/>
          </w:tcPr>
          <w:p w14:paraId="5C0141B3" w14:textId="77777777" w:rsidR="00821EE7" w:rsidRDefault="00821EE7" w:rsidP="00172480">
            <w:pPr>
              <w:jc w:val="both"/>
            </w:pPr>
            <w:r>
              <w:t>Kontserdid või muusikasündmused</w:t>
            </w:r>
          </w:p>
        </w:tc>
        <w:tc>
          <w:tcPr>
            <w:tcW w:w="1680" w:type="dxa"/>
            <w:shd w:val="clear" w:color="auto" w:fill="auto"/>
          </w:tcPr>
          <w:p w14:paraId="374248BE" w14:textId="3C45EB3F" w:rsidR="00821EE7" w:rsidRDefault="0023562C" w:rsidP="002B6A17">
            <w:pPr>
              <w:jc w:val="center"/>
            </w:pPr>
            <w:r>
              <w:t>2</w:t>
            </w:r>
          </w:p>
        </w:tc>
      </w:tr>
      <w:tr w:rsidR="00821EE7" w14:paraId="007E5069" w14:textId="77777777" w:rsidTr="00127538">
        <w:trPr>
          <w:trHeight w:val="20"/>
        </w:trPr>
        <w:tc>
          <w:tcPr>
            <w:tcW w:w="7380" w:type="dxa"/>
            <w:shd w:val="clear" w:color="auto" w:fill="auto"/>
          </w:tcPr>
          <w:p w14:paraId="25EB3DD2" w14:textId="18B6FDE2" w:rsidR="00821EE7" w:rsidRPr="002B6A17" w:rsidRDefault="00821EE7" w:rsidP="00172480">
            <w:pPr>
              <w:jc w:val="both"/>
            </w:pPr>
            <w:r w:rsidRPr="002B6A17">
              <w:t>Info-, meedia- ja digipädevuste alane nõustamine ja juhendamine</w:t>
            </w:r>
            <w:r w:rsidR="002E47D6">
              <w:t>*</w:t>
            </w:r>
          </w:p>
        </w:tc>
        <w:tc>
          <w:tcPr>
            <w:tcW w:w="1680" w:type="dxa"/>
            <w:shd w:val="clear" w:color="auto" w:fill="auto"/>
          </w:tcPr>
          <w:p w14:paraId="4CAF69E5" w14:textId="6AC167C6" w:rsidR="00821EE7" w:rsidRDefault="002B6A17" w:rsidP="002B6A17">
            <w:pPr>
              <w:jc w:val="center"/>
            </w:pPr>
            <w:r>
              <w:t>1 111</w:t>
            </w:r>
          </w:p>
        </w:tc>
      </w:tr>
      <w:tr w:rsidR="00821EE7" w14:paraId="6E40A845" w14:textId="77777777" w:rsidTr="001A689E">
        <w:trPr>
          <w:trHeight w:val="20"/>
        </w:trPr>
        <w:tc>
          <w:tcPr>
            <w:tcW w:w="7380" w:type="dxa"/>
            <w:shd w:val="clear" w:color="auto" w:fill="auto"/>
          </w:tcPr>
          <w:p w14:paraId="08DF73EF" w14:textId="77777777" w:rsidR="00821EE7" w:rsidRDefault="00821EE7" w:rsidP="00172480">
            <w:pPr>
              <w:jc w:val="both"/>
            </w:pPr>
            <w:r>
              <w:t>Üldharivad loengud ja töötoad</w:t>
            </w:r>
          </w:p>
        </w:tc>
        <w:tc>
          <w:tcPr>
            <w:tcW w:w="1680" w:type="dxa"/>
            <w:shd w:val="clear" w:color="auto" w:fill="auto"/>
          </w:tcPr>
          <w:p w14:paraId="54DC1D8F" w14:textId="77777777" w:rsidR="00D429F6" w:rsidRDefault="002B6A17" w:rsidP="002B6A17">
            <w:pPr>
              <w:jc w:val="center"/>
            </w:pPr>
            <w:r>
              <w:t xml:space="preserve">45 </w:t>
            </w:r>
            <w:r w:rsidR="00D429F6">
              <w:t>üritust</w:t>
            </w:r>
          </w:p>
          <w:p w14:paraId="7F6F5C9B" w14:textId="7E0F0B66" w:rsidR="00821EE7" w:rsidRDefault="002B6A17" w:rsidP="002B6A17">
            <w:pPr>
              <w:jc w:val="center"/>
            </w:pPr>
            <w:r>
              <w:t>104</w:t>
            </w:r>
            <w:r w:rsidR="00D429F6">
              <w:t xml:space="preserve"> asukohas</w:t>
            </w:r>
          </w:p>
        </w:tc>
      </w:tr>
    </w:tbl>
    <w:p w14:paraId="3DE9A9FC" w14:textId="482AF666" w:rsidR="005467B5" w:rsidRDefault="002E47D6" w:rsidP="00235C3C">
      <w:pPr>
        <w:spacing w:after="120" w:line="240" w:lineRule="auto"/>
        <w:jc w:val="both"/>
        <w:rPr>
          <w:i/>
          <w:iCs/>
        </w:rPr>
      </w:pPr>
      <w:r w:rsidRPr="002E47D6">
        <w:rPr>
          <w:i/>
          <w:iCs/>
        </w:rPr>
        <w:t>* ei ole täpselt arvet peetud</w:t>
      </w:r>
    </w:p>
    <w:p w14:paraId="52A49051" w14:textId="681E91A6" w:rsidR="59B508AE" w:rsidRDefault="00E351E6" w:rsidP="0007130D">
      <w:pPr>
        <w:spacing w:after="120" w:line="240" w:lineRule="auto"/>
        <w:jc w:val="both"/>
      </w:pPr>
      <w:r>
        <w:t>Kõik raamatukogud korraldasid kirjandusega seotud näitusi ja väljapanekuid.</w:t>
      </w:r>
      <w:r w:rsidR="0007780D">
        <w:t xml:space="preserve"> </w:t>
      </w:r>
      <w:r>
        <w:t>Nende</w:t>
      </w:r>
      <w:r w:rsidR="0007780D">
        <w:t xml:space="preserve"> </w:t>
      </w:r>
      <w:r w:rsidR="00CD0981">
        <w:t xml:space="preserve">peamine </w:t>
      </w:r>
      <w:r w:rsidR="007A666D">
        <w:t>eesmärk on oma kogudes olevate raamatute tutvustamine – tuua raamat näoga lugeja poole</w:t>
      </w:r>
      <w:r w:rsidR="0007780D">
        <w:t>, sest nii leiab mõnigi raamat jälle lugeja või vastupidi.</w:t>
      </w:r>
    </w:p>
    <w:p w14:paraId="594D6A8A" w14:textId="2FAAF37E" w:rsidR="0007780D" w:rsidRDefault="0007780D" w:rsidP="0007780D">
      <w:pPr>
        <w:spacing w:after="120" w:line="240" w:lineRule="auto"/>
        <w:jc w:val="both"/>
      </w:pPr>
      <w:r>
        <w:t>Raamatukogudes</w:t>
      </w:r>
      <w:r w:rsidR="00E351E6">
        <w:t xml:space="preserve">, kus see oli võimalik, </w:t>
      </w:r>
      <w:r>
        <w:t>korraldati kunsti- või käsitöönäitus</w:t>
      </w:r>
      <w:r w:rsidR="00657C73">
        <w:t>i</w:t>
      </w:r>
      <w:r>
        <w:t>, sh</w:t>
      </w:r>
      <w:r w:rsidR="005467B5">
        <w:t xml:space="preserve"> 4</w:t>
      </w:r>
      <w:r>
        <w:t xml:space="preserve"> käsitöö näitus-müük</w:t>
      </w:r>
      <w:r w:rsidR="00E351E6">
        <w:t>i ning r</w:t>
      </w:r>
      <w:r>
        <w:t xml:space="preserve">aamatukogud vahendasid </w:t>
      </w:r>
      <w:r w:rsidR="00E351E6">
        <w:t xml:space="preserve">ka </w:t>
      </w:r>
      <w:r>
        <w:t>6 rändnäitust, mida eksponeeriti 24 kohas.</w:t>
      </w:r>
    </w:p>
    <w:p w14:paraId="349F97D0" w14:textId="1DA7F77C" w:rsidR="007A666D" w:rsidRDefault="0007780D" w:rsidP="0007130D">
      <w:pPr>
        <w:spacing w:after="120" w:line="240" w:lineRule="auto"/>
        <w:jc w:val="both"/>
      </w:pPr>
      <w:r>
        <w:t>Olulise</w:t>
      </w:r>
      <w:r w:rsidR="007A666D">
        <w:t>mad</w:t>
      </w:r>
      <w:r>
        <w:t xml:space="preserve"> </w:t>
      </w:r>
      <w:r w:rsidR="007A666D">
        <w:t>kodulooga seotud näitused</w:t>
      </w:r>
      <w:r w:rsidR="00F66838">
        <w:t>, mille koostamisse kaasati ka kogukonda:</w:t>
      </w:r>
    </w:p>
    <w:p w14:paraId="4773BABA" w14:textId="24133051" w:rsidR="007A666D" w:rsidRDefault="007A666D" w:rsidP="007A666D">
      <w:pPr>
        <w:pStyle w:val="Loendilik"/>
        <w:numPr>
          <w:ilvl w:val="0"/>
          <w:numId w:val="29"/>
        </w:numPr>
        <w:spacing w:after="120" w:line="240" w:lineRule="auto"/>
        <w:jc w:val="both"/>
      </w:pPr>
      <w:r>
        <w:t>„Kuulsad Riidaja piirkonnas sündinud inimesed“ mõisa vestibüülis (</w:t>
      </w:r>
      <w:r w:rsidR="00657C73">
        <w:t xml:space="preserve">näituse </w:t>
      </w:r>
      <w:r>
        <w:t xml:space="preserve">juurde kuulub materjal, mida </w:t>
      </w:r>
      <w:r w:rsidR="0007780D">
        <w:t xml:space="preserve">soovijad </w:t>
      </w:r>
      <w:r>
        <w:t>saavad kasutada),</w:t>
      </w:r>
    </w:p>
    <w:p w14:paraId="7561977F" w14:textId="0B5E7FB9" w:rsidR="007A666D" w:rsidRDefault="007A666D" w:rsidP="007A666D">
      <w:pPr>
        <w:pStyle w:val="Loendilik"/>
        <w:numPr>
          <w:ilvl w:val="0"/>
          <w:numId w:val="29"/>
        </w:numPr>
        <w:spacing w:after="120" w:line="240" w:lineRule="auto"/>
        <w:jc w:val="both"/>
      </w:pPr>
      <w:r>
        <w:t>„Ritsu Spordibaas 40“,</w:t>
      </w:r>
    </w:p>
    <w:p w14:paraId="2DFCEA1B" w14:textId="4C4BF700" w:rsidR="007A666D" w:rsidRDefault="007A666D" w:rsidP="007A666D">
      <w:pPr>
        <w:pStyle w:val="Loendilik"/>
        <w:numPr>
          <w:ilvl w:val="0"/>
          <w:numId w:val="29"/>
        </w:numPr>
        <w:spacing w:after="120" w:line="240" w:lineRule="auto"/>
        <w:jc w:val="both"/>
      </w:pPr>
      <w:r>
        <w:t>Sangaste raamatukogu koostas fotonäituse „Kus kukub, sinna jääb“ piirkonna mahajäetud kodukohtadest.</w:t>
      </w:r>
    </w:p>
    <w:p w14:paraId="1BB7D679" w14:textId="64A61448" w:rsidR="00821D50" w:rsidRDefault="00821D50" w:rsidP="0007130D">
      <w:pPr>
        <w:spacing w:after="120" w:line="240" w:lineRule="auto"/>
        <w:jc w:val="both"/>
      </w:pPr>
      <w:r>
        <w:t>Sangastes avati raamatukogu ja MTÜ August Gailiti Sünnikodu Seltsi koostöös raamatukogu ees August Gailiti pink.</w:t>
      </w:r>
    </w:p>
    <w:p w14:paraId="07B14A72" w14:textId="189BE992" w:rsidR="00821D50" w:rsidRDefault="00821D50" w:rsidP="0007130D">
      <w:pPr>
        <w:spacing w:after="120" w:line="240" w:lineRule="auto"/>
        <w:jc w:val="both"/>
      </w:pPr>
      <w:r>
        <w:t>Valgas toimus Kuido Meritsa raamatu „Minu Valga : linn, mis ei mahu ühte riiki“ esitlus.</w:t>
      </w:r>
    </w:p>
    <w:p w14:paraId="784177E8" w14:textId="55ACFB3E" w:rsidR="00DD3EAC" w:rsidRDefault="0023562C" w:rsidP="0007130D">
      <w:pPr>
        <w:spacing w:after="120" w:line="240" w:lineRule="auto"/>
        <w:jc w:val="both"/>
      </w:pPr>
      <w:r>
        <w:lastRenderedPageBreak/>
        <w:t>Korraldati 65 erinevat kohtumist 29 inimesega</w:t>
      </w:r>
      <w:r w:rsidR="00BA1452">
        <w:t>, kelle</w:t>
      </w:r>
      <w:r>
        <w:t>st kõik ei olnud kirjanikud või kirjandustegelased</w:t>
      </w:r>
      <w:r w:rsidR="00657C73">
        <w:t xml:space="preserve"> (</w:t>
      </w:r>
      <w:r>
        <w:t>samas 27 inimese sulest on raamat ilmunud</w:t>
      </w:r>
      <w:r w:rsidR="00657C73">
        <w:t>)</w:t>
      </w:r>
      <w:r>
        <w:t xml:space="preserve">. </w:t>
      </w:r>
    </w:p>
    <w:p w14:paraId="0F7730A4" w14:textId="05994996" w:rsidR="00DD3EAC" w:rsidRDefault="0023562C" w:rsidP="00DD3EAC">
      <w:pPr>
        <w:pStyle w:val="Loendilik"/>
        <w:numPr>
          <w:ilvl w:val="0"/>
          <w:numId w:val="30"/>
        </w:numPr>
        <w:spacing w:after="120" w:line="240" w:lineRule="auto"/>
        <w:jc w:val="both"/>
      </w:pPr>
      <w:r>
        <w:t>Enim – 9 – pidas maakonna raamatukogudes kõnetunde Riigikogu liige Igor Taro</w:t>
      </w:r>
      <w:r w:rsidR="00DD3EAC">
        <w:t>.</w:t>
      </w:r>
    </w:p>
    <w:p w14:paraId="06D43E4D" w14:textId="22AFDAC1" w:rsidR="007A666D" w:rsidRDefault="0023562C" w:rsidP="00DD3EAC">
      <w:pPr>
        <w:pStyle w:val="Loendilik"/>
        <w:numPr>
          <w:ilvl w:val="0"/>
          <w:numId w:val="30"/>
        </w:numPr>
        <w:spacing w:after="120" w:line="240" w:lineRule="auto"/>
        <w:jc w:val="both"/>
      </w:pPr>
      <w:r>
        <w:t xml:space="preserve">Riidajas toimus Marek Sadama kontsert, kus ta esitles oma raamatut „Tulbid ja bonsai“ ning Märt Treier esitles </w:t>
      </w:r>
      <w:r w:rsidR="00DD3EAC">
        <w:t xml:space="preserve">Valgas </w:t>
      </w:r>
      <w:r>
        <w:t>oma raamatut „Ära</w:t>
      </w:r>
      <w:r w:rsidR="00DD3EAC">
        <w:t xml:space="preserve"> :</w:t>
      </w:r>
      <w:r>
        <w:t xml:space="preserve"> </w:t>
      </w:r>
      <w:r w:rsidR="00DD3EAC">
        <w:t>l</w:t>
      </w:r>
      <w:r>
        <w:t>aulud laokil inimestest“ muusikaliste vahepalade saatel.</w:t>
      </w:r>
    </w:p>
    <w:p w14:paraId="76AB57F2" w14:textId="76DB1C75" w:rsidR="00127538" w:rsidRDefault="00127538" w:rsidP="00127538">
      <w:pPr>
        <w:spacing w:after="120" w:line="240" w:lineRule="auto"/>
        <w:jc w:val="both"/>
      </w:pPr>
      <w:r>
        <w:t>Lugejamängud ja -võistlused:</w:t>
      </w:r>
    </w:p>
    <w:p w14:paraId="0E4158E2" w14:textId="6930BF90" w:rsidR="00C81649" w:rsidRDefault="00821D50" w:rsidP="00127538">
      <w:pPr>
        <w:pStyle w:val="Loendilik"/>
        <w:numPr>
          <w:ilvl w:val="0"/>
          <w:numId w:val="31"/>
        </w:numPr>
        <w:spacing w:after="120" w:line="240" w:lineRule="auto"/>
        <w:jc w:val="both"/>
      </w:pPr>
      <w:r>
        <w:t>Otepää raamatukogu korraldas Arula küla mälumäng</w:t>
      </w:r>
      <w:r w:rsidR="00BA1452">
        <w:t>u</w:t>
      </w:r>
      <w:r>
        <w:t xml:space="preserve"> ning </w:t>
      </w:r>
      <w:r w:rsidR="000752F4">
        <w:t xml:space="preserve">vabariikliku </w:t>
      </w:r>
      <w:r w:rsidR="00C00B48">
        <w:t>mälumängu „Otepää kevad“.</w:t>
      </w:r>
      <w:r>
        <w:t xml:space="preserve"> </w:t>
      </w:r>
    </w:p>
    <w:p w14:paraId="386BCD55" w14:textId="11254427" w:rsidR="000752F4" w:rsidRDefault="000752F4" w:rsidP="00127538">
      <w:pPr>
        <w:pStyle w:val="Loendilik"/>
        <w:numPr>
          <w:ilvl w:val="0"/>
          <w:numId w:val="31"/>
        </w:numPr>
        <w:spacing w:after="120" w:line="240" w:lineRule="auto"/>
        <w:jc w:val="both"/>
      </w:pPr>
      <w:r>
        <w:t>Tõrva raamatukogu korraldas omaloomingulise luulevõistluse „Olen suvel Tõrvas“, mille lõpuüritus toimus Tõrva Tule-Päevade ajal</w:t>
      </w:r>
      <w:r w:rsidR="00D2634F">
        <w:t>.</w:t>
      </w:r>
    </w:p>
    <w:p w14:paraId="57DB8645" w14:textId="13B63EBC" w:rsidR="00BA1452" w:rsidRDefault="00BA1452" w:rsidP="007A3F0B">
      <w:pPr>
        <w:pStyle w:val="Loendilik"/>
        <w:numPr>
          <w:ilvl w:val="0"/>
          <w:numId w:val="31"/>
        </w:numPr>
        <w:spacing w:after="120" w:line="240" w:lineRule="auto"/>
        <w:jc w:val="both"/>
      </w:pPr>
      <w:r>
        <w:t>Valga valla raamatukogudes korraldati esimest korda ülevallali</w:t>
      </w:r>
      <w:r w:rsidR="007A3F0B">
        <w:t>ne</w:t>
      </w:r>
      <w:r>
        <w:t xml:space="preserve"> lugemisbingo</w:t>
      </w:r>
      <w:r w:rsidR="007A3F0B">
        <w:t xml:space="preserve"> täiskasvanutele (vastajaid oli</w:t>
      </w:r>
      <w:r>
        <w:t xml:space="preserve"> </w:t>
      </w:r>
      <w:r w:rsidR="007A3F0B">
        <w:t>10).</w:t>
      </w:r>
      <w:r>
        <w:t xml:space="preserve"> Mõni raamatukogu mainis</w:t>
      </w:r>
      <w:r w:rsidR="007A3F0B">
        <w:t xml:space="preserve"> aruandes</w:t>
      </w:r>
      <w:r>
        <w:t xml:space="preserve">, et inimesed </w:t>
      </w:r>
      <w:r w:rsidR="007A3F0B">
        <w:t>võtsid mängulehe</w:t>
      </w:r>
      <w:r w:rsidR="00657C73">
        <w:t>,</w:t>
      </w:r>
      <w:r w:rsidR="007A3F0B">
        <w:t xml:space="preserve"> öeldes kohe, et loeva</w:t>
      </w:r>
      <w:r>
        <w:t>d enda jaoks</w:t>
      </w:r>
      <w:r w:rsidR="007A3F0B">
        <w:t xml:space="preserve"> ja ei too </w:t>
      </w:r>
      <w:r w:rsidR="00657C73">
        <w:t>seda</w:t>
      </w:r>
      <w:r w:rsidR="007A3F0B">
        <w:t xml:space="preserve"> tagasi.</w:t>
      </w:r>
    </w:p>
    <w:p w14:paraId="003E3C8A" w14:textId="683940E0" w:rsidR="00127538" w:rsidRDefault="00127538" w:rsidP="0007130D">
      <w:pPr>
        <w:spacing w:after="120" w:line="240" w:lineRule="auto"/>
        <w:jc w:val="both"/>
      </w:pPr>
      <w:r>
        <w:t>Info- ja digipädevuste nõustamise osas raamatukogud arvet ei pidanud</w:t>
      </w:r>
      <w:r w:rsidR="001F3E1C">
        <w:t xml:space="preserve"> (t</w:t>
      </w:r>
      <w:r>
        <w:t xml:space="preserve">abelis 4 raamatukogu andmed, mis aruannetes </w:t>
      </w:r>
      <w:r w:rsidR="001F3E1C">
        <w:t>välja oli</w:t>
      </w:r>
      <w:r>
        <w:t>d</w:t>
      </w:r>
      <w:r w:rsidR="001F3E1C">
        <w:t xml:space="preserve"> toodud,</w:t>
      </w:r>
      <w:r>
        <w:t xml:space="preserve"> </w:t>
      </w:r>
      <w:r w:rsidR="001F3E1C">
        <w:t xml:space="preserve">nendest </w:t>
      </w:r>
      <w:r>
        <w:t>Valgas – 1</w:t>
      </w:r>
      <w:r w:rsidR="001F3E1C">
        <w:t> </w:t>
      </w:r>
      <w:r>
        <w:t xml:space="preserve">073). </w:t>
      </w:r>
      <w:r w:rsidR="001F3E1C">
        <w:t>A</w:t>
      </w:r>
      <w:r>
        <w:t>ruannetes kirjutati, et nende üle arvestust ei peetud, see on lihtsalt igapäevase töö osa.</w:t>
      </w:r>
    </w:p>
    <w:p w14:paraId="01F35ACA" w14:textId="77777777" w:rsidR="0055008B" w:rsidRDefault="00E351E6" w:rsidP="009D00D7">
      <w:pPr>
        <w:spacing w:after="120" w:line="240" w:lineRule="auto"/>
        <w:jc w:val="both"/>
      </w:pPr>
      <w:r>
        <w:t xml:space="preserve">Raamatukogudes toimus arvestatav hulk üldharivaid loenguid ja töötubasid. </w:t>
      </w:r>
    </w:p>
    <w:p w14:paraId="1C9DDAD0" w14:textId="6F20653D" w:rsidR="0055008B" w:rsidRDefault="0055008B" w:rsidP="0055008B">
      <w:pPr>
        <w:pStyle w:val="Loendilik"/>
        <w:numPr>
          <w:ilvl w:val="0"/>
          <w:numId w:val="38"/>
        </w:numPr>
        <w:spacing w:after="120" w:line="240" w:lineRule="auto"/>
        <w:jc w:val="both"/>
      </w:pPr>
      <w:r>
        <w:t xml:space="preserve">Otepää valla 4 piirkonna koostöös </w:t>
      </w:r>
      <w:r w:rsidR="001F3E1C">
        <w:t xml:space="preserve">(sh </w:t>
      </w:r>
      <w:r>
        <w:t>Sangaste raamatukogu</w:t>
      </w:r>
      <w:r w:rsidR="001F3E1C">
        <w:t>)</w:t>
      </w:r>
      <w:r>
        <w:t xml:space="preserve"> toimus ürituste</w:t>
      </w:r>
      <w:r w:rsidR="001F3E1C">
        <w:t xml:space="preserve"> </w:t>
      </w:r>
      <w:r>
        <w:t xml:space="preserve">sari „Seeniorid õpivad ja jagavad“ (6 kokkusaamist), millega käigus kaasati seenioreid (toetas Valgamaa Partnerluskogu), </w:t>
      </w:r>
    </w:p>
    <w:p w14:paraId="00CBA588" w14:textId="516AC227" w:rsidR="009D00D7" w:rsidRDefault="0055008B" w:rsidP="0055008B">
      <w:pPr>
        <w:pStyle w:val="Loendilik"/>
        <w:numPr>
          <w:ilvl w:val="0"/>
          <w:numId w:val="38"/>
        </w:numPr>
        <w:spacing w:after="120" w:line="240" w:lineRule="auto"/>
        <w:jc w:val="both"/>
      </w:pPr>
      <w:r>
        <w:t>V</w:t>
      </w:r>
      <w:r w:rsidR="009D00D7">
        <w:t xml:space="preserve">alga Keskraamatukogu haruraamatukogudes </w:t>
      </w:r>
      <w:r>
        <w:t xml:space="preserve">oli võimalus veebi teel jälgida </w:t>
      </w:r>
      <w:r w:rsidR="009D00D7">
        <w:t>valla väärikate ülikooli 9 loengut (kokku vaatamisi 60</w:t>
      </w:r>
      <w:r>
        <w:t>,</w:t>
      </w:r>
      <w:r w:rsidR="009D00D7">
        <w:t xml:space="preserve"> osalemisi veidi üle 200</w:t>
      </w:r>
      <w:r>
        <w:t>)</w:t>
      </w:r>
      <w:r w:rsidR="009D00D7">
        <w:t xml:space="preserve">. </w:t>
      </w:r>
    </w:p>
    <w:p w14:paraId="0B945599" w14:textId="77777777" w:rsidR="001F3E1C" w:rsidRDefault="009D00D7" w:rsidP="009D00D7">
      <w:pPr>
        <w:spacing w:after="120" w:line="240" w:lineRule="auto"/>
        <w:jc w:val="both"/>
      </w:pPr>
      <w:r>
        <w:t>Aasta-aastalt suureneb raamatukogude kui kogukonnakeskuste roll – väiksemates kohtades on nad viimane külas tegutsev asutus, k</w:t>
      </w:r>
      <w:r w:rsidR="00E351E6">
        <w:t xml:space="preserve">us pakutakse erinevaid teenuseid </w:t>
      </w:r>
      <w:r w:rsidR="001F3E1C">
        <w:t xml:space="preserve">ning </w:t>
      </w:r>
      <w:r w:rsidR="00E351E6">
        <w:t>k</w:t>
      </w:r>
      <w:r>
        <w:t xml:space="preserve">elle kanda on ka noorsoo- ja kultuuritöö. </w:t>
      </w:r>
      <w:r w:rsidR="0041191B">
        <w:t>K</w:t>
      </w:r>
      <w:r>
        <w:t xml:space="preserve">ohapeal </w:t>
      </w:r>
      <w:r w:rsidR="0041191B">
        <w:t xml:space="preserve">korraldatakse </w:t>
      </w:r>
      <w:r>
        <w:t>erinevaid kohtumisi, koolitusi, töötubasid, pakutakse ruume erinevate koosolekute korraldamiseks jne.</w:t>
      </w:r>
      <w:r w:rsidR="0041191B" w:rsidRPr="0041191B">
        <w:t xml:space="preserve"> </w:t>
      </w:r>
    </w:p>
    <w:p w14:paraId="6BAF4DB2" w14:textId="265AFC78" w:rsidR="009D00D7" w:rsidRDefault="0041191B" w:rsidP="009D00D7">
      <w:pPr>
        <w:spacing w:after="120" w:line="240" w:lineRule="auto"/>
        <w:jc w:val="both"/>
      </w:pPr>
      <w:r>
        <w:t>Raamatukogude juures on aktiveerunud klubiline tegevus – naisteklubid, väärikate klubid jne.</w:t>
      </w:r>
    </w:p>
    <w:p w14:paraId="615E3239" w14:textId="77777777" w:rsidR="00127538" w:rsidRDefault="00127538" w:rsidP="0007130D">
      <w:pPr>
        <w:spacing w:after="120" w:line="240" w:lineRule="auto"/>
        <w:jc w:val="both"/>
      </w:pPr>
    </w:p>
    <w:p w14:paraId="7BFB8753" w14:textId="77777777" w:rsidR="00F13125" w:rsidRDefault="00A8232A" w:rsidP="0007130D">
      <w:pPr>
        <w:pStyle w:val="Pealkiri3"/>
        <w:spacing w:before="0" w:line="240" w:lineRule="auto"/>
        <w:jc w:val="both"/>
      </w:pPr>
      <w:r>
        <w:t>Kasutajakoolitused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5C3C" w:rsidRPr="00B934AD" w14:paraId="28E78669" w14:textId="77777777" w:rsidTr="00FE747D">
        <w:trPr>
          <w:trHeight w:val="20"/>
        </w:trPr>
        <w:tc>
          <w:tcPr>
            <w:tcW w:w="1666" w:type="pct"/>
          </w:tcPr>
          <w:p w14:paraId="298B1B8B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>Koolitused</w:t>
            </w:r>
          </w:p>
          <w:p w14:paraId="58AC6715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>2023</w:t>
            </w:r>
          </w:p>
        </w:tc>
        <w:tc>
          <w:tcPr>
            <w:tcW w:w="1667" w:type="pct"/>
          </w:tcPr>
          <w:p w14:paraId="68FB6452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>Koolitused</w:t>
            </w:r>
          </w:p>
          <w:p w14:paraId="0F4499E0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>2024</w:t>
            </w:r>
          </w:p>
        </w:tc>
        <w:tc>
          <w:tcPr>
            <w:tcW w:w="1667" w:type="pct"/>
          </w:tcPr>
          <w:p w14:paraId="55CFD20F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 xml:space="preserve">muutus </w:t>
            </w:r>
          </w:p>
          <w:p w14:paraId="20BA5F52" w14:textId="77777777" w:rsidR="00235C3C" w:rsidRPr="00B934AD" w:rsidRDefault="00235C3C" w:rsidP="003E2E67">
            <w:pPr>
              <w:jc w:val="center"/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</w:pPr>
            <w:r w:rsidRPr="00B934AD">
              <w:rPr>
                <w:rFonts w:eastAsia="Times New Roman" w:cs="Times New Roman"/>
                <w:b/>
                <w:bCs/>
                <w:color w:val="1A1A1A"/>
                <w:sz w:val="20"/>
                <w:szCs w:val="20"/>
                <w:lang w:eastAsia="et-EE"/>
              </w:rPr>
              <w:t>(+-)</w:t>
            </w:r>
          </w:p>
        </w:tc>
      </w:tr>
      <w:tr w:rsidR="00235C3C" w:rsidRPr="000B600D" w14:paraId="53F45E78" w14:textId="77777777" w:rsidTr="00FE747D">
        <w:trPr>
          <w:trHeight w:val="20"/>
        </w:trPr>
        <w:tc>
          <w:tcPr>
            <w:tcW w:w="1666" w:type="pct"/>
          </w:tcPr>
          <w:p w14:paraId="551C37C5" w14:textId="2A765E9F" w:rsidR="00235C3C" w:rsidRPr="000B600D" w:rsidRDefault="00B90AF0" w:rsidP="003E2E67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246</w:t>
            </w:r>
          </w:p>
        </w:tc>
        <w:tc>
          <w:tcPr>
            <w:tcW w:w="1667" w:type="pct"/>
          </w:tcPr>
          <w:p w14:paraId="3694614D" w14:textId="1FB36FAB" w:rsidR="00235C3C" w:rsidRPr="000B600D" w:rsidRDefault="00B90AF0" w:rsidP="003E2E67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208</w:t>
            </w:r>
          </w:p>
        </w:tc>
        <w:tc>
          <w:tcPr>
            <w:tcW w:w="1667" w:type="pct"/>
          </w:tcPr>
          <w:p w14:paraId="75658D8D" w14:textId="76FB936B" w:rsidR="00235C3C" w:rsidRPr="000B600D" w:rsidRDefault="00B90AF0" w:rsidP="003E2E67">
            <w:pPr>
              <w:jc w:val="center"/>
              <w:rPr>
                <w:rFonts w:eastAsia="Times New Roman" w:cs="Times New Roman"/>
                <w:color w:val="1A1A1A"/>
                <w:szCs w:val="24"/>
                <w:lang w:eastAsia="et-EE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et-EE"/>
              </w:rPr>
              <w:t>-38</w:t>
            </w:r>
          </w:p>
        </w:tc>
      </w:tr>
    </w:tbl>
    <w:p w14:paraId="3CBADA17" w14:textId="10255E05" w:rsidR="00B45F61" w:rsidRDefault="00B45F61" w:rsidP="00235C3C">
      <w:pPr>
        <w:spacing w:after="120" w:line="240" w:lineRule="auto"/>
        <w:jc w:val="both"/>
      </w:pPr>
      <w:r>
        <w:t>Koolituste arvu vähenemine on tingitud individuaalkoolituste arvu vähenemisest – pigem nõustamine ja juhendamine. Rühmakoolitusi korraldati samas 19 võrra rohkem.</w:t>
      </w:r>
    </w:p>
    <w:p w14:paraId="07808FCD" w14:textId="0586DEBF" w:rsidR="007975B0" w:rsidRDefault="007975B0" w:rsidP="007975B0">
      <w:pPr>
        <w:spacing w:after="120" w:line="240" w:lineRule="auto"/>
        <w:jc w:val="both"/>
      </w:pPr>
      <w:r>
        <w:t>Lastele ja noortele korraldatud koolitused on pigem seotud raamatute tutvustamisega, aga vanemaealistele arvutialased</w:t>
      </w:r>
      <w:r w:rsidR="00E46E89">
        <w:t>, näited</w:t>
      </w:r>
    </w:p>
    <w:p w14:paraId="0C18A587" w14:textId="4E6A5C79" w:rsidR="00B45F61" w:rsidRDefault="00B45F61" w:rsidP="007975B0">
      <w:pPr>
        <w:pStyle w:val="Loendilik"/>
        <w:numPr>
          <w:ilvl w:val="0"/>
          <w:numId w:val="35"/>
        </w:numPr>
        <w:spacing w:after="120" w:line="240" w:lineRule="auto"/>
        <w:jc w:val="both"/>
      </w:pPr>
      <w:r>
        <w:t>Rühmakoolituste peami</w:t>
      </w:r>
      <w:r w:rsidR="00E46E89">
        <w:t>s</w:t>
      </w:r>
      <w:r>
        <w:t>e</w:t>
      </w:r>
      <w:r w:rsidR="00E46E89">
        <w:t>ks</w:t>
      </w:r>
      <w:r>
        <w:t xml:space="preserve"> sihtrühm</w:t>
      </w:r>
      <w:r w:rsidR="00E46E89">
        <w:t>aks</w:t>
      </w:r>
      <w:r>
        <w:t xml:space="preserve"> olid lasteaialapsed või algklasside õpilased, </w:t>
      </w:r>
      <w:r w:rsidR="00E46E89">
        <w:t>kes</w:t>
      </w:r>
      <w:r>
        <w:t xml:space="preserve"> said osa Ilon Wiklandi kohvernäituse „Pikk-pikk teekond“ seotud tegelustundidest</w:t>
      </w:r>
      <w:r w:rsidR="00E46E89">
        <w:t xml:space="preserve">, </w:t>
      </w:r>
      <w:r>
        <w:t>„Lugemisisu“</w:t>
      </w:r>
      <w:r w:rsidR="00E46E89">
        <w:t xml:space="preserve"> või raamatukogu</w:t>
      </w:r>
      <w:r>
        <w:t xml:space="preserve">tundidest. </w:t>
      </w:r>
      <w:r w:rsidR="001F3E1C">
        <w:t xml:space="preserve">Nii kohvernäitus kui „Lugemisisu“ </w:t>
      </w:r>
      <w:r>
        <w:t>tunnid said osalejatelt ja õpetajatelt väga head tagasisidet.</w:t>
      </w:r>
    </w:p>
    <w:p w14:paraId="2C0B1FBA" w14:textId="79DFCDBA" w:rsidR="00B45F61" w:rsidRDefault="00B45F61" w:rsidP="007975B0">
      <w:pPr>
        <w:pStyle w:val="Loendilik"/>
        <w:numPr>
          <w:ilvl w:val="0"/>
          <w:numId w:val="35"/>
        </w:numPr>
        <w:spacing w:after="120" w:line="240" w:lineRule="auto"/>
        <w:jc w:val="both"/>
      </w:pPr>
      <w:r>
        <w:t>Valga Keskraamatukogu lasteosakonnas toimus aasta esimesel poolel loovkirjutamise ring noortele, kus oli küll vähe osalejaid, aga nemad olid selle ringiga väga rahul.</w:t>
      </w:r>
    </w:p>
    <w:p w14:paraId="0313A98F" w14:textId="3C46F26D" w:rsidR="005E26B6" w:rsidRDefault="005E26B6" w:rsidP="007975B0">
      <w:pPr>
        <w:pStyle w:val="Loendilik"/>
        <w:numPr>
          <w:ilvl w:val="0"/>
          <w:numId w:val="35"/>
        </w:numPr>
        <w:spacing w:after="120" w:line="240" w:lineRule="auto"/>
        <w:jc w:val="both"/>
      </w:pPr>
      <w:r>
        <w:lastRenderedPageBreak/>
        <w:t>Valga Keskraamatukogus toimusid vanemaealistele küberturvalisuse õpituba, arvutikasutuse baaskoolitus ning nutiseadmete kasutamise koolitus (raamatukogu ei olnud ise korraldaja).</w:t>
      </w:r>
    </w:p>
    <w:p w14:paraId="0D1EB1CD" w14:textId="742AA086" w:rsidR="005E26B6" w:rsidRDefault="005E26B6" w:rsidP="00235C3C">
      <w:pPr>
        <w:spacing w:after="120" w:line="240" w:lineRule="auto"/>
        <w:jc w:val="both"/>
      </w:pPr>
      <w:r>
        <w:t>Individuaalkoolitustel osalejad on pigem eakad ja arvutimaailmast kaugemal olevad inimesed, Valgas palju ka vanem</w:t>
      </w:r>
      <w:r w:rsidR="00E46E89">
        <w:t>ad</w:t>
      </w:r>
      <w:r>
        <w:t xml:space="preserve"> venekeel</w:t>
      </w:r>
      <w:r w:rsidR="00E46E89">
        <w:t>s</w:t>
      </w:r>
      <w:r>
        <w:t>e</w:t>
      </w:r>
      <w:r w:rsidR="00E46E89">
        <w:t>d</w:t>
      </w:r>
      <w:r>
        <w:t xml:space="preserve"> inime</w:t>
      </w:r>
      <w:r w:rsidR="00E46E89">
        <w:t>s</w:t>
      </w:r>
      <w:r>
        <w:t>e</w:t>
      </w:r>
      <w:r w:rsidR="00E46E89">
        <w:t>d</w:t>
      </w:r>
      <w:r>
        <w:t xml:space="preserve">. </w:t>
      </w:r>
      <w:r w:rsidR="0045746E">
        <w:t xml:space="preserve">Teemad: </w:t>
      </w:r>
      <w:r w:rsidR="008B1619">
        <w:t>e-riigi teenuste kasutamine, digiallkirja andmine, gmaili konto loomine ja kasutamine</w:t>
      </w:r>
      <w:r w:rsidR="0045746E">
        <w:t>,</w:t>
      </w:r>
      <w:r w:rsidR="008B1619">
        <w:t xml:space="preserve"> nutitelefoni või tahvelarvuti kasutamine, info-otsing,</w:t>
      </w:r>
      <w:r w:rsidR="0045746E">
        <w:t xml:space="preserve"> RIKSWeb’i kasutamine jne.</w:t>
      </w:r>
    </w:p>
    <w:p w14:paraId="1405F81D" w14:textId="0C21305C" w:rsidR="007975B0" w:rsidRDefault="007975B0" w:rsidP="00235C3C">
      <w:pPr>
        <w:spacing w:after="120" w:line="240" w:lineRule="auto"/>
        <w:jc w:val="both"/>
      </w:pPr>
      <w:r>
        <w:t xml:space="preserve">Tagasisidet otse küsitud ei ole, aga </w:t>
      </w:r>
      <w:r w:rsidR="00E46E89">
        <w:t xml:space="preserve">see </w:t>
      </w:r>
      <w:r>
        <w:t>on pigem positiivne, sest omandatud uued oskused on tekitanud inimestes eduelamuse.</w:t>
      </w:r>
    </w:p>
    <w:p w14:paraId="20B52C98" w14:textId="77777777" w:rsidR="005E26B6" w:rsidRDefault="005E26B6" w:rsidP="00235C3C">
      <w:pPr>
        <w:spacing w:after="120" w:line="240" w:lineRule="auto"/>
        <w:jc w:val="both"/>
      </w:pPr>
    </w:p>
    <w:p w14:paraId="2DEFA8DF" w14:textId="77777777" w:rsidR="00A8232A" w:rsidRDefault="003E4A28" w:rsidP="00235C3C">
      <w:pPr>
        <w:pStyle w:val="Pealkiri3"/>
        <w:spacing w:before="0" w:line="240" w:lineRule="auto"/>
        <w:jc w:val="both"/>
      </w:pPr>
      <w:r>
        <w:t>Koostööpartnerid</w:t>
      </w:r>
    </w:p>
    <w:p w14:paraId="5E2E48A7" w14:textId="58C6075C" w:rsidR="003E4A28" w:rsidRDefault="00C361CC" w:rsidP="00235C3C">
      <w:pPr>
        <w:spacing w:after="120" w:line="240" w:lineRule="auto"/>
        <w:jc w:val="both"/>
      </w:pPr>
      <w:r>
        <w:t xml:space="preserve">Kuna maakonnas on kolm vallaraamatukogu </w:t>
      </w:r>
      <w:r w:rsidR="0041191B">
        <w:t xml:space="preserve">19 </w:t>
      </w:r>
      <w:r>
        <w:t xml:space="preserve">haruraamatukoguga, siis </w:t>
      </w:r>
      <w:r w:rsidR="00CF7B7C">
        <w:t xml:space="preserve">koostööpartneriks </w:t>
      </w:r>
      <w:r w:rsidR="004719FF">
        <w:t xml:space="preserve">on </w:t>
      </w:r>
      <w:r w:rsidR="00CF7B7C">
        <w:t>teised raamatukogud</w:t>
      </w:r>
      <w:r>
        <w:t xml:space="preserve"> – </w:t>
      </w:r>
      <w:r w:rsidR="004719FF">
        <w:t>vallasisene</w:t>
      </w:r>
      <w:r>
        <w:t xml:space="preserve"> raamatute vahetamine, RVL, ühis</w:t>
      </w:r>
      <w:r w:rsidR="004719FF">
        <w:t>t</w:t>
      </w:r>
      <w:r>
        <w:t xml:space="preserve">e ürituste </w:t>
      </w:r>
      <w:r w:rsidR="004719FF">
        <w:t>korralda</w:t>
      </w:r>
      <w:r>
        <w:t>mine jms.</w:t>
      </w:r>
    </w:p>
    <w:p w14:paraId="43E4587A" w14:textId="5DA47AC7" w:rsidR="00C361CC" w:rsidRDefault="00C361CC" w:rsidP="00235C3C">
      <w:pPr>
        <w:spacing w:after="120" w:line="240" w:lineRule="auto"/>
        <w:jc w:val="both"/>
      </w:pPr>
      <w:r>
        <w:t>Raamatukogude peamised koostööpartnerid on koolid ja lasteaiad – maakonnas 11 asulas on kool(ikoht) ja 14 asulas lasteaed</w:t>
      </w:r>
      <w:r w:rsidR="0041191B">
        <w:t>/</w:t>
      </w:r>
      <w:r>
        <w:t xml:space="preserve">lasteaiarühm. Kõik raamatukogud teevad nendega koostööd – erinevad </w:t>
      </w:r>
      <w:r w:rsidR="0041191B">
        <w:t>(</w:t>
      </w:r>
      <w:r>
        <w:t>raamatukogu</w:t>
      </w:r>
      <w:r w:rsidR="0041191B">
        <w:t>)</w:t>
      </w:r>
      <w:r>
        <w:t xml:space="preserve">tunnid, ettelugemised, </w:t>
      </w:r>
      <w:r w:rsidR="0041191B">
        <w:t xml:space="preserve">kohtumised kirjanikega, </w:t>
      </w:r>
      <w:r>
        <w:t xml:space="preserve">Valga Keskraamatukogu korraldab </w:t>
      </w:r>
      <w:r w:rsidR="00B57DA7">
        <w:t xml:space="preserve">õpilastele </w:t>
      </w:r>
      <w:r>
        <w:t>maakondlikke konkursse.</w:t>
      </w:r>
    </w:p>
    <w:p w14:paraId="34A30A62" w14:textId="2004D274" w:rsidR="00C361CC" w:rsidRDefault="00C361CC" w:rsidP="00235C3C">
      <w:pPr>
        <w:spacing w:after="120" w:line="240" w:lineRule="auto"/>
        <w:jc w:val="both"/>
        <w:rPr>
          <w:rFonts w:cs="Times New Roman"/>
        </w:rPr>
      </w:pPr>
      <w:r>
        <w:t>Metsatervenduse OÜ toetas (ja toetab ka edasi) 3 Otepää ja 9 Valga valla haruraamatukogu rahaliselt (</w:t>
      </w:r>
      <w:r>
        <w:rPr>
          <w:rFonts w:cs="Times New Roman"/>
        </w:rPr>
        <w:t>á 500.- eurot) inventari soetamiseks, selle toel viidi läbi ka mõni üritus.</w:t>
      </w:r>
    </w:p>
    <w:p w14:paraId="4F53276E" w14:textId="657DFAF0" w:rsidR="00C361CC" w:rsidRDefault="00C361CC" w:rsidP="00235C3C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Koostöös erinevate MTÜ-dega rikastati kohalikku kultuurielu korraldades erinevaid ühisüritusi – Sangastes MTÜ August Gailiti Sünnikodu Selts, erinevad külaseltsid jne.</w:t>
      </w:r>
    </w:p>
    <w:p w14:paraId="3E1E9112" w14:textId="0E5F544A" w:rsidR="00B57DA7" w:rsidRDefault="00B57DA7" w:rsidP="00235C3C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Raamatukogud teevad koostööd noortekeskustega – korraldatakse ühiseid üritusi, koostöös Valga Avatud Noorte Keskusega toimus Valgas kolm ülelinnalist üritust, Kaagjärve raamatukogu osales Karula Avatud Noortekeskusega ERÜ projektis „Raamatukogud-muuseumid-noored“.</w:t>
      </w:r>
    </w:p>
    <w:p w14:paraId="2635E23D" w14:textId="7A2B67E7" w:rsidR="00C361CC" w:rsidRDefault="00C361CC" w:rsidP="00235C3C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Pühajärve raamatukogu koostöös Pühajärve Haridusseltsiga valmis 11. koolialmanahh.</w:t>
      </w:r>
    </w:p>
    <w:p w14:paraId="5C302499" w14:textId="5F7C00EA" w:rsidR="00C361CC" w:rsidRDefault="004C62F0" w:rsidP="00235C3C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Tõrvas toimub kaks korda kuus koostöös Mulgi </w:t>
      </w:r>
      <w:r w:rsidR="00B57DA7">
        <w:rPr>
          <w:rFonts w:cs="Times New Roman"/>
        </w:rPr>
        <w:t>Kultuuri Instituudiga mulgi keele ring.</w:t>
      </w:r>
    </w:p>
    <w:p w14:paraId="214AC35A" w14:textId="2E9DF2F4" w:rsidR="00B57DA7" w:rsidRDefault="00B57DA7" w:rsidP="00235C3C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Riidaja raamatukoguhoidja osutas Mulgimaa Arenduskojale giiditeenust Riidaja mõisas ja piirkonnas.</w:t>
      </w:r>
    </w:p>
    <w:p w14:paraId="156A8522" w14:textId="1AA24839" w:rsidR="00B57DA7" w:rsidRDefault="00B57DA7" w:rsidP="00235C3C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Valgamaa Arenguagentuur toetas auhindadega Valgas korraldatud maakondlikke konkursse</w:t>
      </w:r>
      <w:r w:rsidR="00856F9A">
        <w:rPr>
          <w:rFonts w:cs="Times New Roman"/>
        </w:rPr>
        <w:t>.</w:t>
      </w:r>
    </w:p>
    <w:p w14:paraId="0AC57CE9" w14:textId="7C460326" w:rsidR="00856F9A" w:rsidRDefault="00856F9A" w:rsidP="00235C3C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Valgamaa Partnerluskogu </w:t>
      </w:r>
      <w:r w:rsidR="00870F60">
        <w:rPr>
          <w:rFonts w:cs="Times New Roman"/>
        </w:rPr>
        <w:t xml:space="preserve">toetusel toimus Sangaste raamatukogu korraldatud </w:t>
      </w:r>
      <w:r w:rsidR="00315A75">
        <w:rPr>
          <w:rFonts w:cs="Times New Roman"/>
        </w:rPr>
        <w:t>ü</w:t>
      </w:r>
      <w:r w:rsidR="00870F60">
        <w:rPr>
          <w:rFonts w:cs="Times New Roman"/>
        </w:rPr>
        <w:t>rituste</w:t>
      </w:r>
      <w:r w:rsidR="00315A75">
        <w:rPr>
          <w:rFonts w:cs="Times New Roman"/>
        </w:rPr>
        <w:t xml:space="preserve"> </w:t>
      </w:r>
      <w:r w:rsidR="00870F60">
        <w:rPr>
          <w:rFonts w:cs="Times New Roman"/>
        </w:rPr>
        <w:t>sari „Seeniorid õpivad ja jagavad“.</w:t>
      </w:r>
    </w:p>
    <w:p w14:paraId="63C4F0E7" w14:textId="34096466" w:rsidR="00235C3C" w:rsidRDefault="00B57DA7" w:rsidP="00235C3C">
      <w:pPr>
        <w:spacing w:after="120" w:line="240" w:lineRule="auto"/>
        <w:jc w:val="both"/>
      </w:pPr>
      <w:r>
        <w:t>Koostöös Eesti Raamatukoguhoidjate Ühinguga toimus Valgas raamatukogupäevade avamine, raamatukogutöötajad osalesid laste</w:t>
      </w:r>
      <w:r w:rsidR="00315A75">
        <w:t>-</w:t>
      </w:r>
      <w:r>
        <w:t xml:space="preserve"> ja kogude toimkonna ning rahvaraamatukogude sektsiooni töös.</w:t>
      </w:r>
    </w:p>
    <w:p w14:paraId="6FA2564D" w14:textId="7DDD4E2A" w:rsidR="00B57DA7" w:rsidRDefault="00B57DA7" w:rsidP="00235C3C">
      <w:pPr>
        <w:spacing w:after="120" w:line="240" w:lineRule="auto"/>
        <w:jc w:val="both"/>
      </w:pPr>
      <w:r>
        <w:t>Valga Keskraamatukogu pakub kooskäimise kohta Eesti Genealoogia Seltsi Valga esindusele.</w:t>
      </w:r>
    </w:p>
    <w:p w14:paraId="24D40E09" w14:textId="77777777" w:rsidR="00A111F6" w:rsidRDefault="0041191B" w:rsidP="00235C3C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Koostöö toetab raamatukogu rolli kogukonnas – kas selle keskpunktina või ühe tugisambana. </w:t>
      </w:r>
    </w:p>
    <w:p w14:paraId="469FA54D" w14:textId="77777777" w:rsidR="001F3E1C" w:rsidRDefault="001F3E1C" w:rsidP="00235C3C">
      <w:pPr>
        <w:spacing w:after="120" w:line="240" w:lineRule="auto"/>
        <w:jc w:val="both"/>
        <w:rPr>
          <w:rFonts w:cs="Times New Roman"/>
        </w:rPr>
      </w:pPr>
    </w:p>
    <w:p w14:paraId="702AAC28" w14:textId="77777777" w:rsidR="003D1C32" w:rsidRDefault="003D1C32" w:rsidP="00235C3C">
      <w:pPr>
        <w:pStyle w:val="Pealkiri1"/>
        <w:spacing w:before="0" w:after="120" w:line="240" w:lineRule="auto"/>
        <w:jc w:val="both"/>
      </w:pPr>
      <w:bookmarkStart w:id="5" w:name="_Toc184992138"/>
      <w:r>
        <w:lastRenderedPageBreak/>
        <w:t>Raamatukogu turundus</w:t>
      </w:r>
      <w:bookmarkEnd w:id="5"/>
    </w:p>
    <w:p w14:paraId="6502D0C7" w14:textId="77777777" w:rsidR="00235C3C" w:rsidRDefault="00235C3C" w:rsidP="00235C3C">
      <w:pPr>
        <w:pStyle w:val="Pealkiri2"/>
        <w:numPr>
          <w:ilvl w:val="0"/>
          <w:numId w:val="0"/>
        </w:numPr>
        <w:spacing w:before="0" w:line="240" w:lineRule="auto"/>
        <w:ind w:left="578" w:hanging="578"/>
        <w:jc w:val="both"/>
      </w:pPr>
    </w:p>
    <w:p w14:paraId="301B8081" w14:textId="17B06441" w:rsidR="003D1C32" w:rsidRDefault="00E636D1" w:rsidP="00235C3C">
      <w:pPr>
        <w:pStyle w:val="Pealkiri2"/>
        <w:spacing w:before="0" w:line="240" w:lineRule="auto"/>
        <w:jc w:val="both"/>
      </w:pPr>
      <w:r>
        <w:t>Turunduskanalid</w:t>
      </w:r>
    </w:p>
    <w:p w14:paraId="1AC006FD" w14:textId="77777777" w:rsidR="00354C1C" w:rsidRDefault="00000000" w:rsidP="00235C3C">
      <w:pPr>
        <w:spacing w:after="120" w:line="240" w:lineRule="auto"/>
        <w:jc w:val="both"/>
      </w:pPr>
      <w:sdt>
        <w:sdtPr>
          <w:id w:val="19098885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90AF0">
            <w:rPr>
              <w:rFonts w:ascii="MS Gothic" w:eastAsia="MS Gothic" w:hAnsi="MS Gothic" w:hint="eastAsia"/>
            </w:rPr>
            <w:t>☒</w:t>
          </w:r>
        </w:sdtContent>
      </w:sdt>
      <w:r w:rsidR="44DB07C0">
        <w:t xml:space="preserve"> Raamatukogu koduleht</w:t>
      </w:r>
    </w:p>
    <w:p w14:paraId="4E769010" w14:textId="37D5A8F8" w:rsidR="44DB07C0" w:rsidRDefault="00A111F6" w:rsidP="00235C3C">
      <w:pPr>
        <w:spacing w:after="120" w:line="240" w:lineRule="auto"/>
        <w:jc w:val="both"/>
      </w:pPr>
      <w:r>
        <w:t>2 valla keskraamatukogul ja ühel haruraamatukogul</w:t>
      </w:r>
    </w:p>
    <w:p w14:paraId="4AFF4571" w14:textId="77777777" w:rsidR="00354C1C" w:rsidRDefault="00000000" w:rsidP="00235C3C">
      <w:pPr>
        <w:spacing w:after="120" w:line="240" w:lineRule="auto"/>
        <w:jc w:val="both"/>
      </w:pPr>
      <w:sdt>
        <w:sdtPr>
          <w:id w:val="2463631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90AF0">
            <w:rPr>
              <w:rFonts w:ascii="MS Gothic" w:eastAsia="MS Gothic" w:hAnsi="MS Gothic" w:hint="eastAsia"/>
            </w:rPr>
            <w:t>☒</w:t>
          </w:r>
        </w:sdtContent>
      </w:sdt>
      <w:r w:rsidR="44DB07C0">
        <w:t xml:space="preserve"> KOVi koduleht</w:t>
      </w:r>
    </w:p>
    <w:p w14:paraId="3581A0E3" w14:textId="4554DCD3" w:rsidR="44DB07C0" w:rsidRDefault="00354C1C" w:rsidP="00235C3C">
      <w:pPr>
        <w:spacing w:after="120" w:line="240" w:lineRule="auto"/>
        <w:jc w:val="both"/>
      </w:pPr>
      <w:r>
        <w:t>E</w:t>
      </w:r>
      <w:r w:rsidR="00A111F6">
        <w:t xml:space="preserve">smane info </w:t>
      </w:r>
      <w:r w:rsidR="00791DB7">
        <w:t xml:space="preserve">raamatukogude kohta on </w:t>
      </w:r>
      <w:r w:rsidR="00A111F6">
        <w:t>kõigi valla kodulehtedel</w:t>
      </w:r>
      <w:r w:rsidR="00791DB7">
        <w:t>, seal</w:t>
      </w:r>
      <w:r w:rsidR="004719FF">
        <w:t xml:space="preserve"> on</w:t>
      </w:r>
      <w:r w:rsidR="00791DB7">
        <w:t xml:space="preserve"> ka raamatukogude poolt korraldatavate sündmuste info (Otepää </w:t>
      </w:r>
      <w:r>
        <w:t>–</w:t>
      </w:r>
      <w:r w:rsidR="0098267F">
        <w:t xml:space="preserve"> </w:t>
      </w:r>
      <w:r>
        <w:t>K</w:t>
      </w:r>
      <w:r w:rsidR="00791DB7">
        <w:t xml:space="preserve">ultuuri- ja spordisündmused; Tõrva ja Valga </w:t>
      </w:r>
      <w:r>
        <w:t>–</w:t>
      </w:r>
      <w:r w:rsidR="0098267F">
        <w:t xml:space="preserve"> K</w:t>
      </w:r>
      <w:r w:rsidR="00791DB7">
        <w:t>alend</w:t>
      </w:r>
      <w:r w:rsidR="0098267F">
        <w:t>er</w:t>
      </w:r>
      <w:r w:rsidR="00791DB7">
        <w:t>)</w:t>
      </w:r>
    </w:p>
    <w:p w14:paraId="326EE2F5" w14:textId="77777777" w:rsidR="00354C1C" w:rsidRDefault="00000000" w:rsidP="00235C3C">
      <w:pPr>
        <w:spacing w:after="120" w:line="240" w:lineRule="auto"/>
        <w:jc w:val="both"/>
      </w:pPr>
      <w:sdt>
        <w:sdtPr>
          <w:id w:val="5852490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90AF0">
            <w:rPr>
              <w:rFonts w:ascii="MS Gothic" w:eastAsia="MS Gothic" w:hAnsi="MS Gothic" w:hint="eastAsia"/>
            </w:rPr>
            <w:t>☒</w:t>
          </w:r>
        </w:sdtContent>
      </w:sdt>
      <w:r w:rsidR="44DB07C0">
        <w:t xml:space="preserve"> Sotsiaalmeedia</w:t>
      </w:r>
      <w:r w:rsidR="00B90AF0">
        <w:t xml:space="preserve"> </w:t>
      </w:r>
    </w:p>
    <w:p w14:paraId="02E18207" w14:textId="08B0EC26" w:rsidR="00354C1C" w:rsidRDefault="44DB07C0" w:rsidP="00235C3C">
      <w:pPr>
        <w:spacing w:after="120" w:line="240" w:lineRule="auto"/>
        <w:jc w:val="both"/>
      </w:pPr>
      <w:r>
        <w:t>Facebook</w:t>
      </w:r>
      <w:r w:rsidR="00B90AF0">
        <w:t xml:space="preserve"> </w:t>
      </w:r>
      <w:r w:rsidR="00354C1C">
        <w:t xml:space="preserve">– </w:t>
      </w:r>
      <w:r w:rsidR="00B90AF0">
        <w:t>kontod</w:t>
      </w:r>
      <w:r w:rsidR="00354C1C">
        <w:t xml:space="preserve"> </w:t>
      </w:r>
      <w:r w:rsidR="00FA361C">
        <w:t>15</w:t>
      </w:r>
      <w:r w:rsidR="00B90AF0">
        <w:t xml:space="preserve"> raamatukogul, lisaks kasutavad Tõrva valla 3 raamatukogu külakeskuse kontot</w:t>
      </w:r>
      <w:r w:rsidR="004719FF">
        <w:t>.</w:t>
      </w:r>
    </w:p>
    <w:p w14:paraId="4905ED98" w14:textId="67DDD453" w:rsidR="44DB07C0" w:rsidRDefault="00354C1C" w:rsidP="00235C3C">
      <w:pPr>
        <w:spacing w:after="120" w:line="240" w:lineRule="auto"/>
        <w:jc w:val="both"/>
      </w:pPr>
      <w:r>
        <w:t xml:space="preserve">1 </w:t>
      </w:r>
      <w:r w:rsidR="44DB07C0">
        <w:t>Instagram</w:t>
      </w:r>
      <w:r>
        <w:t>i konto</w:t>
      </w:r>
      <w:r w:rsidR="00B90AF0">
        <w:t xml:space="preserve"> </w:t>
      </w:r>
      <w:r w:rsidR="004719FF">
        <w:t>„valgavallaraamatukogud“ (</w:t>
      </w:r>
      <w:r w:rsidR="00B90AF0">
        <w:t xml:space="preserve">mida </w:t>
      </w:r>
      <w:r w:rsidR="008E3226">
        <w:t>2024. aastal eriti ei kasutatud</w:t>
      </w:r>
      <w:r w:rsidR="44DB07C0">
        <w:t>)</w:t>
      </w:r>
      <w:r w:rsidR="004719FF">
        <w:t>.</w:t>
      </w:r>
    </w:p>
    <w:p w14:paraId="0378C4DA" w14:textId="0CE5B088" w:rsidR="44DB07C0" w:rsidRDefault="00000000" w:rsidP="00235C3C">
      <w:pPr>
        <w:spacing w:after="120" w:line="240" w:lineRule="auto"/>
        <w:jc w:val="both"/>
      </w:pPr>
      <w:sdt>
        <w:sdtPr>
          <w:id w:val="16432279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A361C">
            <w:rPr>
              <w:rFonts w:ascii="MS Gothic" w:eastAsia="MS Gothic" w:hAnsi="MS Gothic" w:hint="eastAsia"/>
            </w:rPr>
            <w:t>☒</w:t>
          </w:r>
        </w:sdtContent>
      </w:sdt>
      <w:r w:rsidR="44DB07C0">
        <w:t xml:space="preserve"> Raadio</w:t>
      </w:r>
    </w:p>
    <w:p w14:paraId="44AD44A0" w14:textId="77777777" w:rsidR="00354C1C" w:rsidRDefault="00000000" w:rsidP="00235C3C">
      <w:pPr>
        <w:spacing w:after="120" w:line="240" w:lineRule="auto"/>
        <w:jc w:val="both"/>
      </w:pPr>
      <w:sdt>
        <w:sdtPr>
          <w:id w:val="16174197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A361C">
            <w:rPr>
              <w:rFonts w:ascii="MS Gothic" w:eastAsia="MS Gothic" w:hAnsi="MS Gothic" w:hint="eastAsia"/>
            </w:rPr>
            <w:t>☒</w:t>
          </w:r>
        </w:sdtContent>
      </w:sdt>
      <w:r w:rsidR="44DB07C0">
        <w:t xml:space="preserve"> Ajalehed, ajakirjad</w:t>
      </w:r>
    </w:p>
    <w:p w14:paraId="54C845E8" w14:textId="01B5A552" w:rsidR="44DB07C0" w:rsidRDefault="00354C1C" w:rsidP="00235C3C">
      <w:pPr>
        <w:spacing w:after="120" w:line="240" w:lineRule="auto"/>
        <w:jc w:val="both"/>
      </w:pPr>
      <w:r>
        <w:t>P</w:t>
      </w:r>
      <w:r w:rsidR="00FA361C">
        <w:t>eamiselt vallalehed Otepääl ja Tõrvas, Valgas veebis ilmuv valla uudiskiri</w:t>
      </w:r>
    </w:p>
    <w:p w14:paraId="2FEBF23C" w14:textId="0E37B11C" w:rsidR="00354C1C" w:rsidRDefault="00000000" w:rsidP="00354C1C">
      <w:pPr>
        <w:spacing w:after="120" w:line="240" w:lineRule="auto"/>
        <w:jc w:val="both"/>
      </w:pPr>
      <w:sdt>
        <w:sdtPr>
          <w:id w:val="20820215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A361C">
            <w:rPr>
              <w:rFonts w:ascii="MS Gothic" w:eastAsia="MS Gothic" w:hAnsi="MS Gothic" w:hint="eastAsia"/>
            </w:rPr>
            <w:t>☒</w:t>
          </w:r>
        </w:sdtContent>
      </w:sdt>
      <w:r w:rsidR="44DB07C0">
        <w:t xml:space="preserve"> Välireklaam (nt plakatid, ekraanid)</w:t>
      </w:r>
    </w:p>
    <w:p w14:paraId="3BB80556" w14:textId="41853FC3" w:rsidR="0098267F" w:rsidRDefault="0098267F" w:rsidP="00354C1C">
      <w:pPr>
        <w:pStyle w:val="Loendilik"/>
        <w:numPr>
          <w:ilvl w:val="0"/>
          <w:numId w:val="45"/>
        </w:numPr>
        <w:spacing w:after="120" w:line="240" w:lineRule="auto"/>
        <w:jc w:val="both"/>
      </w:pPr>
      <w:r>
        <w:t>Oluliseks turundamise viisiks on erinevad sündmused ja tegevused, ka sellised, mis erinevad raamatukogu igapäevafunktsioonidest.</w:t>
      </w:r>
      <w:r w:rsidRPr="0098267F">
        <w:t xml:space="preserve"> </w:t>
      </w:r>
    </w:p>
    <w:p w14:paraId="34F7782E" w14:textId="390624A1" w:rsidR="00A111F6" w:rsidRDefault="0098267F" w:rsidP="00354C1C">
      <w:pPr>
        <w:pStyle w:val="Loendilik"/>
        <w:numPr>
          <w:ilvl w:val="0"/>
          <w:numId w:val="45"/>
        </w:numPr>
        <w:spacing w:after="120" w:line="240" w:lineRule="auto"/>
        <w:jc w:val="both"/>
      </w:pPr>
      <w:r>
        <w:t>Suureks abiks on erinevad meediakajastused ning erinevad märkamised, mis ei nõua raamatukogupoolseid väljaminekuid (nii mõnestki sotsiaalmeediapostitusest on saanud maakonnalehe veebi nupuke).</w:t>
      </w:r>
    </w:p>
    <w:p w14:paraId="73B88EC3" w14:textId="0369925B" w:rsidR="0098267F" w:rsidRDefault="0098267F" w:rsidP="00354C1C">
      <w:pPr>
        <w:pStyle w:val="Loendilik"/>
        <w:numPr>
          <w:ilvl w:val="0"/>
          <w:numId w:val="45"/>
        </w:numPr>
        <w:spacing w:after="120" w:line="240" w:lineRule="auto"/>
        <w:jc w:val="both"/>
      </w:pPr>
      <w:r>
        <w:t>Tasulist reklaami ei saa raamatukogud endale reeglina lubada</w:t>
      </w:r>
      <w:r w:rsidR="00354C1C">
        <w:t>, vallalehtedes ilmub info tasuta</w:t>
      </w:r>
      <w:r>
        <w:t>.</w:t>
      </w:r>
      <w:r w:rsidRPr="0098267F">
        <w:t xml:space="preserve"> </w:t>
      </w:r>
    </w:p>
    <w:p w14:paraId="7BDC8872" w14:textId="77777777" w:rsidR="0041191B" w:rsidRDefault="0041191B" w:rsidP="00235C3C">
      <w:pPr>
        <w:spacing w:after="120" w:line="240" w:lineRule="auto"/>
        <w:jc w:val="both"/>
      </w:pPr>
    </w:p>
    <w:p w14:paraId="0B99164F" w14:textId="77777777" w:rsidR="00AC699F" w:rsidRDefault="00E636D1" w:rsidP="00235C3C">
      <w:pPr>
        <w:pStyle w:val="Pealkiri2"/>
        <w:spacing w:before="0" w:line="240" w:lineRule="auto"/>
        <w:jc w:val="both"/>
      </w:pPr>
      <w:r>
        <w:t>Väljaannete publitseerimine</w:t>
      </w:r>
    </w:p>
    <w:p w14:paraId="0AF986AE" w14:textId="17515C8A" w:rsidR="00AC699F" w:rsidRDefault="00FA361C" w:rsidP="002E47D6">
      <w:pPr>
        <w:pStyle w:val="Loendilik"/>
        <w:numPr>
          <w:ilvl w:val="0"/>
          <w:numId w:val="26"/>
        </w:numPr>
        <w:spacing w:after="120" w:line="240" w:lineRule="auto"/>
        <w:jc w:val="both"/>
      </w:pPr>
      <w:r>
        <w:t>Pühajärve raamatukogu aitas koostada ja digiteerida Pühajärve Põhikooli ja Pühajärve Haridusseltsi 11. koolialmanahhi „Mis mind rõõmsaks teeb“.</w:t>
      </w:r>
    </w:p>
    <w:p w14:paraId="6F82FF50" w14:textId="50192F92" w:rsidR="00FA361C" w:rsidRDefault="00FA361C" w:rsidP="002E47D6">
      <w:pPr>
        <w:pStyle w:val="Loendilik"/>
        <w:numPr>
          <w:ilvl w:val="0"/>
          <w:numId w:val="26"/>
        </w:numPr>
        <w:spacing w:after="120" w:line="240" w:lineRule="auto"/>
        <w:jc w:val="both"/>
      </w:pPr>
      <w:r>
        <w:t>Valga Keskraamatukogu kodulehele loodi – Valgamaa kodulooline sünnipäevakalender 2025 ja Kirjarahva tähtpäevi 2025.</w:t>
      </w:r>
    </w:p>
    <w:p w14:paraId="29265654" w14:textId="0D405E4A" w:rsidR="00FA361C" w:rsidRDefault="00FA361C" w:rsidP="002E47D6">
      <w:pPr>
        <w:pStyle w:val="Loendilik"/>
        <w:numPr>
          <w:ilvl w:val="0"/>
          <w:numId w:val="26"/>
        </w:numPr>
        <w:spacing w:after="120" w:line="240" w:lineRule="auto"/>
        <w:jc w:val="both"/>
      </w:pPr>
      <w:r>
        <w:t xml:space="preserve">Otepää ja Tõrva valla raamatukogude töötajad </w:t>
      </w:r>
      <w:r w:rsidR="002E47D6">
        <w:t xml:space="preserve">kirjutasid mõned </w:t>
      </w:r>
      <w:r>
        <w:t>artiklid vallalehtedesse.</w:t>
      </w:r>
    </w:p>
    <w:p w14:paraId="797C4997" w14:textId="77777777" w:rsidR="00235C3C" w:rsidRDefault="00235C3C" w:rsidP="00235C3C">
      <w:pPr>
        <w:spacing w:after="120" w:line="240" w:lineRule="auto"/>
        <w:jc w:val="both"/>
      </w:pPr>
    </w:p>
    <w:p w14:paraId="21B07A9C" w14:textId="77777777" w:rsidR="00E636D1" w:rsidRDefault="00E636D1" w:rsidP="00235C3C">
      <w:pPr>
        <w:spacing w:after="120" w:line="240" w:lineRule="auto"/>
        <w:jc w:val="both"/>
      </w:pPr>
    </w:p>
    <w:p w14:paraId="0A5C6B65" w14:textId="77777777" w:rsidR="00AC699F" w:rsidRDefault="00DC540F" w:rsidP="00235C3C">
      <w:pPr>
        <w:pStyle w:val="Pealkiri1"/>
        <w:spacing w:before="0" w:after="120" w:line="240" w:lineRule="auto"/>
        <w:jc w:val="both"/>
      </w:pPr>
      <w:bookmarkStart w:id="6" w:name="_Toc184992139"/>
      <w:r>
        <w:t>Eesmärgid tulevaks aastaks</w:t>
      </w:r>
      <w:bookmarkEnd w:id="6"/>
    </w:p>
    <w:p w14:paraId="1690C86D" w14:textId="6B8CC4C5" w:rsidR="00DC540F" w:rsidRDefault="00DC540F" w:rsidP="00235C3C">
      <w:pPr>
        <w:spacing w:after="120" w:line="240" w:lineRule="auto"/>
        <w:jc w:val="both"/>
      </w:pPr>
    </w:p>
    <w:p w14:paraId="1175BE8E" w14:textId="77777777" w:rsidR="00DB6189" w:rsidRDefault="00DB6189" w:rsidP="00DB6189">
      <w:pPr>
        <w:spacing w:after="120" w:line="240" w:lineRule="auto"/>
        <w:jc w:val="both"/>
      </w:pPr>
      <w:r>
        <w:t>2025. aasta tegemised on raamatukogudes kantud Eesti Raamatu Aasta vaimust – korraldatakse erinevaid näitusi ja väljapanekuid, erinevaid sündmusi, sh kohtumised kirjanikega jne.</w:t>
      </w:r>
    </w:p>
    <w:p w14:paraId="6D1BF61F" w14:textId="44276824" w:rsidR="00DB6189" w:rsidRDefault="00DB6189" w:rsidP="00DB6189">
      <w:pPr>
        <w:spacing w:after="120" w:line="240" w:lineRule="auto"/>
        <w:jc w:val="both"/>
      </w:pPr>
      <w:r>
        <w:t>Kevadel toimub üleriigiline raamatukogude rahulolu-uuring.</w:t>
      </w:r>
    </w:p>
    <w:p w14:paraId="218C5925" w14:textId="389D998E" w:rsidR="007A3F0B" w:rsidRDefault="00C921DB" w:rsidP="00235C3C">
      <w:pPr>
        <w:spacing w:after="120" w:line="240" w:lineRule="auto"/>
        <w:jc w:val="both"/>
      </w:pPr>
      <w:r>
        <w:lastRenderedPageBreak/>
        <w:t>Raamatukogude aastapäevad 2025. aastal: Keeni – 100, Riidaja – 100 ja Valga – 160/100. Kõik valdade keskraamatukogud mainisid nende tähistamist.</w:t>
      </w:r>
    </w:p>
    <w:p w14:paraId="5BF522CF" w14:textId="4A7C2B45" w:rsidR="00545CFF" w:rsidRDefault="00545CFF" w:rsidP="00235C3C">
      <w:pPr>
        <w:spacing w:after="120" w:line="240" w:lineRule="auto"/>
        <w:jc w:val="both"/>
      </w:pPr>
      <w:r>
        <w:t>Jätkuvalt on oluline tegeleda inimeste huvi ja harjumusega raamatukogu kasutada:</w:t>
      </w:r>
    </w:p>
    <w:p w14:paraId="622920AB" w14:textId="6F9E8879" w:rsidR="00C921DB" w:rsidRDefault="00545CFF" w:rsidP="00545CFF">
      <w:pPr>
        <w:pStyle w:val="Loendilik"/>
        <w:numPr>
          <w:ilvl w:val="0"/>
          <w:numId w:val="39"/>
        </w:numPr>
        <w:spacing w:after="120" w:line="240" w:lineRule="auto"/>
        <w:jc w:val="both"/>
      </w:pPr>
      <w:r>
        <w:t>k</w:t>
      </w:r>
      <w:r w:rsidR="00C921DB">
        <w:t xml:space="preserve">oostöö jätkumine koolide, lasteaedade </w:t>
      </w:r>
      <w:r>
        <w:t>ja</w:t>
      </w:r>
      <w:r w:rsidR="00C921DB">
        <w:t xml:space="preserve"> noortekeskustega, kaasamaks lapsi ja noori rohkem raamatukogu tegevus</w:t>
      </w:r>
      <w:r w:rsidR="00DB6189">
        <w:t>tes</w:t>
      </w:r>
      <w:r w:rsidR="00C921DB">
        <w:t>se</w:t>
      </w:r>
      <w:r>
        <w:t>,</w:t>
      </w:r>
    </w:p>
    <w:p w14:paraId="364B8C89" w14:textId="3EDF79F9" w:rsidR="00545CFF" w:rsidRDefault="00545CFF" w:rsidP="00545CFF">
      <w:pPr>
        <w:pStyle w:val="Loendilik"/>
        <w:numPr>
          <w:ilvl w:val="0"/>
          <w:numId w:val="39"/>
        </w:numPr>
        <w:spacing w:after="120" w:line="240" w:lineRule="auto"/>
        <w:jc w:val="both"/>
      </w:pPr>
      <w:r>
        <w:t>kogukonnakesksem tegutsemine inimeste kaasamiseks, erinevate teenuste pakkumine, ürituste korraldamine jms. (raamatukogud on sageli ainus avalikku teenust osutav asutus külas</w:t>
      </w:r>
      <w:r w:rsidR="002A63A7">
        <w:t>, koostöö MTÜdega</w:t>
      </w:r>
      <w:r>
        <w:t>),</w:t>
      </w:r>
    </w:p>
    <w:p w14:paraId="4C56477E" w14:textId="4BB291C0" w:rsidR="006F40E8" w:rsidRDefault="00545CFF" w:rsidP="006F40E8">
      <w:pPr>
        <w:pStyle w:val="Loendilik"/>
        <w:numPr>
          <w:ilvl w:val="0"/>
          <w:numId w:val="39"/>
        </w:numPr>
        <w:spacing w:after="120" w:line="240" w:lineRule="auto"/>
        <w:jc w:val="both"/>
      </w:pPr>
      <w:r>
        <w:t>võimaluste piires võimalikult lai kirjanduse valik</w:t>
      </w:r>
      <w:r w:rsidR="006F40E8">
        <w:t>.</w:t>
      </w:r>
    </w:p>
    <w:p w14:paraId="633CD904" w14:textId="3EBB775F" w:rsidR="00545CFF" w:rsidRDefault="00545CFF" w:rsidP="00235C3C">
      <w:pPr>
        <w:spacing w:after="120" w:line="240" w:lineRule="auto"/>
        <w:jc w:val="both"/>
      </w:pPr>
      <w:r>
        <w:t>Otepää Raamatukogu</w:t>
      </w:r>
    </w:p>
    <w:p w14:paraId="0AFA9B04" w14:textId="36D30DD0" w:rsidR="00545CFF" w:rsidRDefault="00545CFF" w:rsidP="00545CFF">
      <w:pPr>
        <w:pStyle w:val="Loendilik"/>
        <w:numPr>
          <w:ilvl w:val="0"/>
          <w:numId w:val="40"/>
        </w:numPr>
        <w:spacing w:after="120" w:line="240" w:lineRule="auto"/>
        <w:jc w:val="both"/>
      </w:pPr>
      <w:r>
        <w:t xml:space="preserve">kõikides valla raamatukogudes jätkub kohaliku ajaloo </w:t>
      </w:r>
      <w:r w:rsidR="00DB6189">
        <w:t xml:space="preserve">– </w:t>
      </w:r>
      <w:r>
        <w:t>piirkonnaga</w:t>
      </w:r>
      <w:r w:rsidR="00DB6189">
        <w:t xml:space="preserve"> </w:t>
      </w:r>
      <w:r>
        <w:t xml:space="preserve">seotud materjalide ja mälestuste </w:t>
      </w:r>
      <w:r w:rsidR="00DB6189">
        <w:t xml:space="preserve">– </w:t>
      </w:r>
      <w:r>
        <w:t>talletamine,</w:t>
      </w:r>
    </w:p>
    <w:p w14:paraId="4B19B1F5" w14:textId="6518BB99" w:rsidR="00545CFF" w:rsidRDefault="00545CFF" w:rsidP="00545CFF">
      <w:pPr>
        <w:pStyle w:val="Loendilik"/>
        <w:numPr>
          <w:ilvl w:val="0"/>
          <w:numId w:val="40"/>
        </w:numPr>
        <w:spacing w:after="120" w:line="240" w:lineRule="auto"/>
        <w:jc w:val="both"/>
      </w:pPr>
      <w:r>
        <w:t xml:space="preserve">eesmärk on kogude ringlust tõsta – </w:t>
      </w:r>
      <w:r w:rsidR="004719FF">
        <w:t xml:space="preserve">kogusid </w:t>
      </w:r>
      <w:r>
        <w:t>puhastatakse kogusid lagunenud, aegunud ja vähekasutatud kirjandusest,</w:t>
      </w:r>
    </w:p>
    <w:p w14:paraId="6B9C8BB7" w14:textId="101CC57D" w:rsidR="00545CFF" w:rsidRDefault="00545CFF" w:rsidP="00545CFF">
      <w:pPr>
        <w:pStyle w:val="Loendilik"/>
        <w:numPr>
          <w:ilvl w:val="0"/>
          <w:numId w:val="40"/>
        </w:numPr>
        <w:spacing w:after="120" w:line="240" w:lineRule="auto"/>
        <w:jc w:val="both"/>
      </w:pPr>
      <w:r>
        <w:t>kõige olulisem ettevõtmine on Otepää linnaraamatukogu rekonstrueerimine (rahastus on olemas ning käivad ettevalmistused ajutisele pinnale kolimiseks),</w:t>
      </w:r>
    </w:p>
    <w:p w14:paraId="33A8E18E" w14:textId="24F4B5D0" w:rsidR="00545CFF" w:rsidRDefault="00545CFF" w:rsidP="00545CFF">
      <w:pPr>
        <w:pStyle w:val="Loendilik"/>
        <w:numPr>
          <w:ilvl w:val="0"/>
          <w:numId w:val="40"/>
        </w:numPr>
        <w:spacing w:after="120" w:line="240" w:lineRule="auto"/>
        <w:jc w:val="both"/>
      </w:pPr>
      <w:r>
        <w:t>Keenis, Pukas ja Pühajärvel jätkatakse tihedat koostööd kooliga,</w:t>
      </w:r>
    </w:p>
    <w:p w14:paraId="21FCFA3C" w14:textId="0E5D7D84" w:rsidR="00545CFF" w:rsidRDefault="00545CFF" w:rsidP="00545CFF">
      <w:pPr>
        <w:pStyle w:val="Loendilik"/>
        <w:numPr>
          <w:ilvl w:val="0"/>
          <w:numId w:val="40"/>
        </w:numPr>
        <w:spacing w:after="120" w:line="240" w:lineRule="auto"/>
        <w:jc w:val="both"/>
      </w:pPr>
      <w:r>
        <w:t xml:space="preserve">Kuigatsis </w:t>
      </w:r>
      <w:r w:rsidR="00DB6189">
        <w:t>jätkub</w:t>
      </w:r>
      <w:r>
        <w:t xml:space="preserve"> kogukonna suurem kaasamine,</w:t>
      </w:r>
    </w:p>
    <w:p w14:paraId="5FC96A88" w14:textId="356F6143" w:rsidR="00545CFF" w:rsidRDefault="00545CFF" w:rsidP="00545CFF">
      <w:pPr>
        <w:pStyle w:val="Loendilik"/>
        <w:numPr>
          <w:ilvl w:val="0"/>
          <w:numId w:val="40"/>
        </w:numPr>
        <w:spacing w:after="120" w:line="240" w:lineRule="auto"/>
        <w:jc w:val="both"/>
      </w:pPr>
      <w:r>
        <w:t>Sangastes jätkatakse seenioritele suunatud tegevustega</w:t>
      </w:r>
      <w:r w:rsidR="00284723">
        <w:t>,</w:t>
      </w:r>
    </w:p>
    <w:p w14:paraId="62D47B58" w14:textId="3CCAA885" w:rsidR="00284723" w:rsidRDefault="00284723" w:rsidP="00545CFF">
      <w:pPr>
        <w:pStyle w:val="Loendilik"/>
        <w:numPr>
          <w:ilvl w:val="0"/>
          <w:numId w:val="40"/>
        </w:numPr>
        <w:spacing w:after="120" w:line="240" w:lineRule="auto"/>
        <w:jc w:val="both"/>
      </w:pPr>
      <w:r>
        <w:t>valla raamatukogude ühise ettevõtmisena on plaanis kevadel korraldada Eesti Raamatu Aastale pühendatud salongiõhtu.</w:t>
      </w:r>
    </w:p>
    <w:p w14:paraId="3E580B0B" w14:textId="4E5E4137" w:rsidR="00545CFF" w:rsidRDefault="00545CFF" w:rsidP="00235C3C">
      <w:pPr>
        <w:spacing w:after="120" w:line="240" w:lineRule="auto"/>
        <w:jc w:val="both"/>
      </w:pPr>
      <w:r>
        <w:t>Tõrva Raamatukogu</w:t>
      </w:r>
    </w:p>
    <w:p w14:paraId="5944988B" w14:textId="2AB30D8B" w:rsidR="00545CFF" w:rsidRDefault="00486BB5" w:rsidP="00DB6189">
      <w:pPr>
        <w:pStyle w:val="Loendilik"/>
        <w:numPr>
          <w:ilvl w:val="0"/>
          <w:numId w:val="41"/>
        </w:numPr>
        <w:spacing w:after="120" w:line="240" w:lineRule="auto"/>
        <w:jc w:val="both"/>
      </w:pPr>
      <w:r>
        <w:t>plaanis on linnaraamatukogu kolimine Tõrva Gümnaasiumi hoonesse ning liita talle ka kooliraamatukogu funktsioon,</w:t>
      </w:r>
    </w:p>
    <w:p w14:paraId="5F5E0B2A" w14:textId="553AF49D" w:rsidR="00486BB5" w:rsidRDefault="00486BB5" w:rsidP="00DB6189">
      <w:pPr>
        <w:pStyle w:val="Loendilik"/>
        <w:numPr>
          <w:ilvl w:val="0"/>
          <w:numId w:val="41"/>
        </w:numPr>
        <w:spacing w:after="120" w:line="240" w:lineRule="auto"/>
        <w:jc w:val="both"/>
      </w:pPr>
      <w:r>
        <w:t>haruraamatukogud otsivad paremaid viise kogukonnakeskustena tegutsemiseks – vallas loodi aasta algul kogukonnakeskused, mille koosseisu peaksid hakkama kuuluma ka raamatukogud. See puudutab raamatukogutöötajaid igapäevaselt ning toob nende töökorralduse esialgu palju segadust,</w:t>
      </w:r>
    </w:p>
    <w:p w14:paraId="5C324A1D" w14:textId="3F43E767" w:rsidR="00486BB5" w:rsidRDefault="00486BB5" w:rsidP="00DB6189">
      <w:pPr>
        <w:pStyle w:val="Loendilik"/>
        <w:numPr>
          <w:ilvl w:val="0"/>
          <w:numId w:val="41"/>
        </w:numPr>
        <w:spacing w:after="120" w:line="240" w:lineRule="auto"/>
        <w:jc w:val="both"/>
      </w:pPr>
      <w:r>
        <w:t>Riidajal plaanitakse tähistada</w:t>
      </w:r>
      <w:r w:rsidR="00C3408F">
        <w:t xml:space="preserve"> piirkonnast pärit luuletaja Henrik Visnapuu 135. ja lastekirjanik Salme Raatma 110. sünniaastapäeva.</w:t>
      </w:r>
    </w:p>
    <w:p w14:paraId="317F9F7A" w14:textId="66AC35D9" w:rsidR="00545CFF" w:rsidRDefault="00545CFF" w:rsidP="00235C3C">
      <w:pPr>
        <w:spacing w:after="120" w:line="240" w:lineRule="auto"/>
        <w:jc w:val="both"/>
      </w:pPr>
      <w:r>
        <w:t>Valga Keskraamatukogu</w:t>
      </w:r>
    </w:p>
    <w:p w14:paraId="5EFCE148" w14:textId="175AE172" w:rsidR="00235C3C" w:rsidRDefault="00156CC3" w:rsidP="002A63A7">
      <w:pPr>
        <w:pStyle w:val="Loendilik"/>
        <w:numPr>
          <w:ilvl w:val="0"/>
          <w:numId w:val="42"/>
        </w:numPr>
        <w:spacing w:after="120" w:line="240" w:lineRule="auto"/>
        <w:jc w:val="both"/>
      </w:pPr>
      <w:r>
        <w:t xml:space="preserve">annab </w:t>
      </w:r>
      <w:r w:rsidRPr="00156CC3">
        <w:t>välja</w:t>
      </w:r>
      <w:r>
        <w:t xml:space="preserve"> </w:t>
      </w:r>
      <w:r w:rsidR="002A63A7" w:rsidRPr="00156CC3">
        <w:t>9</w:t>
      </w:r>
      <w:r w:rsidR="002A63A7">
        <w:t>. August Gailiti nimelise novelliauhinna</w:t>
      </w:r>
      <w:r w:rsidR="008D1986">
        <w:t>,</w:t>
      </w:r>
    </w:p>
    <w:p w14:paraId="498718C1" w14:textId="1C165BC2" w:rsidR="00156CC3" w:rsidRDefault="00156CC3" w:rsidP="002A63A7">
      <w:pPr>
        <w:pStyle w:val="Loendilik"/>
        <w:numPr>
          <w:ilvl w:val="0"/>
          <w:numId w:val="42"/>
        </w:numPr>
        <w:spacing w:after="120" w:line="240" w:lineRule="auto"/>
        <w:jc w:val="both"/>
      </w:pPr>
      <w:r>
        <w:t xml:space="preserve">korraldab Prima Vista </w:t>
      </w:r>
      <w:r w:rsidR="004719FF">
        <w:t xml:space="preserve">partnerlinna </w:t>
      </w:r>
      <w:r>
        <w:t xml:space="preserve">päeva </w:t>
      </w:r>
      <w:r w:rsidR="004719FF">
        <w:t>Valgas</w:t>
      </w:r>
      <w:r>
        <w:t>,</w:t>
      </w:r>
    </w:p>
    <w:p w14:paraId="208FBC25" w14:textId="60B871AA" w:rsidR="00156CC3" w:rsidRDefault="00156CC3" w:rsidP="00156CC3">
      <w:pPr>
        <w:pStyle w:val="Loendilik"/>
        <w:numPr>
          <w:ilvl w:val="0"/>
          <w:numId w:val="42"/>
        </w:numPr>
        <w:spacing w:after="120" w:line="240" w:lineRule="auto"/>
        <w:jc w:val="both"/>
      </w:pPr>
      <w:r>
        <w:t>korraldab koostöös Valga Muuseumiga Eesti-Läti ajalookonverentsi (novembris),</w:t>
      </w:r>
    </w:p>
    <w:p w14:paraId="54ED9B39" w14:textId="5AD71E09" w:rsidR="00156CC3" w:rsidRDefault="004719FF" w:rsidP="00156CC3">
      <w:pPr>
        <w:pStyle w:val="Loendilik"/>
        <w:numPr>
          <w:ilvl w:val="0"/>
          <w:numId w:val="42"/>
        </w:numPr>
        <w:spacing w:after="120" w:line="240" w:lineRule="auto"/>
        <w:jc w:val="both"/>
      </w:pPr>
      <w:r>
        <w:t xml:space="preserve">tegeleb </w:t>
      </w:r>
      <w:r w:rsidR="00156CC3">
        <w:t xml:space="preserve">interneti </w:t>
      </w:r>
      <w:r>
        <w:t xml:space="preserve">kiiruse </w:t>
      </w:r>
      <w:r w:rsidR="00156CC3">
        <w:t>probleem</w:t>
      </w:r>
      <w:r>
        <w:t>iga Valgas</w:t>
      </w:r>
      <w:r w:rsidR="00156CC3">
        <w:t>,</w:t>
      </w:r>
    </w:p>
    <w:p w14:paraId="11D3B63F" w14:textId="570958D8" w:rsidR="00156CC3" w:rsidRDefault="00156CC3" w:rsidP="002A63A7">
      <w:pPr>
        <w:pStyle w:val="Loendilik"/>
        <w:numPr>
          <w:ilvl w:val="0"/>
          <w:numId w:val="42"/>
        </w:numPr>
        <w:spacing w:after="120" w:line="240" w:lineRule="auto"/>
        <w:jc w:val="both"/>
      </w:pPr>
      <w:r>
        <w:t>jätkab maakondlike konkursside korraldami</w:t>
      </w:r>
      <w:r w:rsidR="006F40E8">
        <w:t>s</w:t>
      </w:r>
      <w:r>
        <w:t>e</w:t>
      </w:r>
      <w:r w:rsidR="006F40E8">
        <w:t>ga</w:t>
      </w:r>
      <w:r>
        <w:t xml:space="preserve"> õpilastele,</w:t>
      </w:r>
    </w:p>
    <w:p w14:paraId="4FECF80B" w14:textId="580C0526" w:rsidR="00156CC3" w:rsidRDefault="00156CC3" w:rsidP="002A63A7">
      <w:pPr>
        <w:pStyle w:val="Loendilik"/>
        <w:numPr>
          <w:ilvl w:val="0"/>
          <w:numId w:val="42"/>
        </w:numPr>
        <w:spacing w:after="120" w:line="240" w:lineRule="auto"/>
        <w:jc w:val="both"/>
      </w:pPr>
      <w:r>
        <w:t>jätkab erinevate lugemisprogrammidega,</w:t>
      </w:r>
    </w:p>
    <w:p w14:paraId="6BB8E8C4" w14:textId="5598204B" w:rsidR="00156CC3" w:rsidRDefault="00156CC3" w:rsidP="002A63A7">
      <w:pPr>
        <w:pStyle w:val="Loendilik"/>
        <w:numPr>
          <w:ilvl w:val="0"/>
          <w:numId w:val="42"/>
        </w:numPr>
        <w:spacing w:after="120" w:line="240" w:lineRule="auto"/>
        <w:jc w:val="both"/>
      </w:pPr>
      <w:r>
        <w:t>jätkab maakonna raamatukoguhoidjatele koolituste korraldami</w:t>
      </w:r>
      <w:r w:rsidR="006F40E8">
        <w:t>st</w:t>
      </w:r>
      <w:r>
        <w:t>,</w:t>
      </w:r>
    </w:p>
    <w:p w14:paraId="23B5C10E" w14:textId="56FDD741" w:rsidR="00156CC3" w:rsidRDefault="00156CC3" w:rsidP="002A63A7">
      <w:pPr>
        <w:pStyle w:val="Loendilik"/>
        <w:numPr>
          <w:ilvl w:val="0"/>
          <w:numId w:val="42"/>
        </w:numPr>
        <w:spacing w:after="120" w:line="240" w:lineRule="auto"/>
        <w:jc w:val="both"/>
      </w:pPr>
      <w:r>
        <w:t>jätkab ettevalmistusi RFID-süsteemile üleminekuks (toimub kogu puhastamine lagunenud ja aegunud kirjandusest, uued raamatud saavad vastavad vöötkoodid),</w:t>
      </w:r>
    </w:p>
    <w:p w14:paraId="4985A716" w14:textId="51D0EEEF" w:rsidR="00156CC3" w:rsidRDefault="00156CC3" w:rsidP="002A63A7">
      <w:pPr>
        <w:pStyle w:val="Loendilik"/>
        <w:numPr>
          <w:ilvl w:val="0"/>
          <w:numId w:val="42"/>
        </w:numPr>
        <w:spacing w:after="120" w:line="240" w:lineRule="auto"/>
        <w:jc w:val="both"/>
      </w:pPr>
      <w:r>
        <w:t>haruraamatukogud saavad Metsatervenduse OÜ toetuse eest soetada vajaminevat ja korraldada üritusi,</w:t>
      </w:r>
    </w:p>
    <w:p w14:paraId="000F2A6A" w14:textId="61A0410C" w:rsidR="00156CC3" w:rsidRDefault="00156CC3" w:rsidP="00156CC3">
      <w:pPr>
        <w:pStyle w:val="Loendilik"/>
        <w:numPr>
          <w:ilvl w:val="0"/>
          <w:numId w:val="42"/>
        </w:numPr>
        <w:spacing w:after="120" w:line="240" w:lineRule="auto"/>
        <w:jc w:val="both"/>
      </w:pPr>
      <w:r>
        <w:t>otsi</w:t>
      </w:r>
      <w:r w:rsidR="004719FF">
        <w:t>b</w:t>
      </w:r>
      <w:r>
        <w:t xml:space="preserve"> lahendust Koikküla</w:t>
      </w:r>
      <w:r w:rsidR="004719FF">
        <w:t>s</w:t>
      </w:r>
      <w:r>
        <w:t xml:space="preserve"> </w:t>
      </w:r>
      <w:r w:rsidR="004719FF">
        <w:t>r</w:t>
      </w:r>
      <w:r>
        <w:t>aamatukogu</w:t>
      </w:r>
      <w:r w:rsidR="004719FF">
        <w:t>teenuse osutamise jätkamiseks</w:t>
      </w:r>
      <w:r>
        <w:t>,</w:t>
      </w:r>
    </w:p>
    <w:p w14:paraId="6DA711FE" w14:textId="1D6BE29C" w:rsidR="006F40E8" w:rsidRDefault="006F40E8" w:rsidP="00156CC3">
      <w:pPr>
        <w:pStyle w:val="Loendilik"/>
        <w:numPr>
          <w:ilvl w:val="0"/>
          <w:numId w:val="42"/>
        </w:numPr>
        <w:spacing w:after="120" w:line="240" w:lineRule="auto"/>
        <w:jc w:val="both"/>
      </w:pPr>
      <w:r>
        <w:t>huviringid – meisterdamisring Valgas ja kokandusring Kaagjärvel – jätkavad tegevust,</w:t>
      </w:r>
    </w:p>
    <w:p w14:paraId="2FBFB8F6" w14:textId="1BD11356" w:rsidR="006F40E8" w:rsidRDefault="006F40E8" w:rsidP="00156CC3">
      <w:pPr>
        <w:pStyle w:val="Loendilik"/>
        <w:numPr>
          <w:ilvl w:val="0"/>
          <w:numId w:val="42"/>
        </w:numPr>
        <w:spacing w:after="120" w:line="240" w:lineRule="auto"/>
        <w:jc w:val="both"/>
      </w:pPr>
      <w:r>
        <w:lastRenderedPageBreak/>
        <w:t>koostöö jätkumine MTÜga Võtmehoidja, et pakkuda raamatukogudes inimestele rohkem vahendeid ja tegevusvõimalusi.</w:t>
      </w:r>
    </w:p>
    <w:p w14:paraId="1C4B754D" w14:textId="77777777" w:rsidR="00235C3C" w:rsidRDefault="00235C3C" w:rsidP="00235C3C">
      <w:pPr>
        <w:spacing w:after="120" w:line="240" w:lineRule="auto"/>
        <w:jc w:val="both"/>
      </w:pPr>
    </w:p>
    <w:p w14:paraId="6ED93384" w14:textId="77777777" w:rsidR="00925773" w:rsidRDefault="00925773" w:rsidP="00235C3C">
      <w:pPr>
        <w:spacing w:after="120" w:line="240" w:lineRule="auto"/>
        <w:jc w:val="both"/>
      </w:pPr>
    </w:p>
    <w:p w14:paraId="4123E293" w14:textId="15DB6F8C" w:rsidR="00925773" w:rsidRDefault="00925773" w:rsidP="00235C3C">
      <w:pPr>
        <w:spacing w:after="120" w:line="240" w:lineRule="auto"/>
        <w:jc w:val="both"/>
      </w:pPr>
      <w:r>
        <w:t>Direktor Triinu Rätsepp</w:t>
      </w:r>
    </w:p>
    <w:p w14:paraId="72C00264" w14:textId="488766B0" w:rsidR="00925773" w:rsidRPr="00925773" w:rsidRDefault="00925773" w:rsidP="00235C3C">
      <w:pPr>
        <w:spacing w:after="120" w:line="240" w:lineRule="auto"/>
        <w:jc w:val="both"/>
        <w:rPr>
          <w:i/>
          <w:iCs/>
        </w:rPr>
      </w:pPr>
      <w:r w:rsidRPr="00925773">
        <w:rPr>
          <w:i/>
          <w:iCs/>
        </w:rPr>
        <w:t>/ allkirjastatud digitaalselt /</w:t>
      </w:r>
    </w:p>
    <w:sectPr w:rsidR="00925773" w:rsidRPr="00925773" w:rsidSect="00366CAE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C46CB" w14:textId="77777777" w:rsidR="003C32EA" w:rsidRDefault="003C32EA" w:rsidP="00366CAE">
      <w:pPr>
        <w:spacing w:after="0" w:line="240" w:lineRule="auto"/>
      </w:pPr>
      <w:r>
        <w:separator/>
      </w:r>
    </w:p>
  </w:endnote>
  <w:endnote w:type="continuationSeparator" w:id="0">
    <w:p w14:paraId="28ABC84D" w14:textId="77777777" w:rsidR="003C32EA" w:rsidRDefault="003C32EA" w:rsidP="0036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801704"/>
      <w:docPartObj>
        <w:docPartGallery w:val="Page Numbers (Bottom of Page)"/>
        <w:docPartUnique/>
      </w:docPartObj>
    </w:sdtPr>
    <w:sdtContent>
      <w:p w14:paraId="2309C50E" w14:textId="77777777" w:rsidR="00366CAE" w:rsidRDefault="00366CAE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D9661A" w14:textId="77777777" w:rsidR="00366CAE" w:rsidRDefault="00366CA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5D118" w14:textId="77777777" w:rsidR="003C32EA" w:rsidRDefault="003C32EA" w:rsidP="00366CAE">
      <w:pPr>
        <w:spacing w:after="0" w:line="240" w:lineRule="auto"/>
      </w:pPr>
      <w:r>
        <w:separator/>
      </w:r>
    </w:p>
  </w:footnote>
  <w:footnote w:type="continuationSeparator" w:id="0">
    <w:p w14:paraId="7C7707FE" w14:textId="77777777" w:rsidR="003C32EA" w:rsidRDefault="003C32EA" w:rsidP="00366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6F0E"/>
    <w:multiLevelType w:val="hybridMultilevel"/>
    <w:tmpl w:val="65529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33F7"/>
    <w:multiLevelType w:val="hybridMultilevel"/>
    <w:tmpl w:val="807C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86E67"/>
    <w:multiLevelType w:val="hybridMultilevel"/>
    <w:tmpl w:val="4526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22297"/>
    <w:multiLevelType w:val="hybridMultilevel"/>
    <w:tmpl w:val="6D42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82BE9"/>
    <w:multiLevelType w:val="hybridMultilevel"/>
    <w:tmpl w:val="98E4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C7E47"/>
    <w:multiLevelType w:val="hybridMultilevel"/>
    <w:tmpl w:val="6928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26E57"/>
    <w:multiLevelType w:val="hybridMultilevel"/>
    <w:tmpl w:val="A2F8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44BBD"/>
    <w:multiLevelType w:val="hybridMultilevel"/>
    <w:tmpl w:val="8A34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30EA9"/>
    <w:multiLevelType w:val="hybridMultilevel"/>
    <w:tmpl w:val="1314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85112"/>
    <w:multiLevelType w:val="hybridMultilevel"/>
    <w:tmpl w:val="DBEE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8E3"/>
    <w:multiLevelType w:val="hybridMultilevel"/>
    <w:tmpl w:val="E940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502F6"/>
    <w:multiLevelType w:val="hybridMultilevel"/>
    <w:tmpl w:val="1EF0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9403E"/>
    <w:multiLevelType w:val="multilevel"/>
    <w:tmpl w:val="0D0CC6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14F16C7"/>
    <w:multiLevelType w:val="hybridMultilevel"/>
    <w:tmpl w:val="ED50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25616"/>
    <w:multiLevelType w:val="hybridMultilevel"/>
    <w:tmpl w:val="AAA2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50C29"/>
    <w:multiLevelType w:val="hybridMultilevel"/>
    <w:tmpl w:val="4DF0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960D7"/>
    <w:multiLevelType w:val="hybridMultilevel"/>
    <w:tmpl w:val="E484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813A6"/>
    <w:multiLevelType w:val="hybridMultilevel"/>
    <w:tmpl w:val="DDEAD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3543F"/>
    <w:multiLevelType w:val="multilevel"/>
    <w:tmpl w:val="B8BC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A2F54AE"/>
    <w:multiLevelType w:val="hybridMultilevel"/>
    <w:tmpl w:val="D7BE3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C633F"/>
    <w:multiLevelType w:val="hybridMultilevel"/>
    <w:tmpl w:val="7E9E0B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82136"/>
    <w:multiLevelType w:val="hybridMultilevel"/>
    <w:tmpl w:val="B1C2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96ECF"/>
    <w:multiLevelType w:val="hybridMultilevel"/>
    <w:tmpl w:val="8972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75EE6"/>
    <w:multiLevelType w:val="hybridMultilevel"/>
    <w:tmpl w:val="E868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E14FC"/>
    <w:multiLevelType w:val="hybridMultilevel"/>
    <w:tmpl w:val="FA5C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C26B6"/>
    <w:multiLevelType w:val="hybridMultilevel"/>
    <w:tmpl w:val="7DC8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0352F"/>
    <w:multiLevelType w:val="hybridMultilevel"/>
    <w:tmpl w:val="C38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028F9"/>
    <w:multiLevelType w:val="hybridMultilevel"/>
    <w:tmpl w:val="3C20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271D"/>
    <w:multiLevelType w:val="hybridMultilevel"/>
    <w:tmpl w:val="9716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763E2"/>
    <w:multiLevelType w:val="multilevel"/>
    <w:tmpl w:val="5CA2422A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5376EDC"/>
    <w:multiLevelType w:val="hybridMultilevel"/>
    <w:tmpl w:val="67B6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3792D"/>
    <w:multiLevelType w:val="hybridMultilevel"/>
    <w:tmpl w:val="2414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A44E1"/>
    <w:multiLevelType w:val="hybridMultilevel"/>
    <w:tmpl w:val="4F20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E4D62"/>
    <w:multiLevelType w:val="hybridMultilevel"/>
    <w:tmpl w:val="E502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81D14"/>
    <w:multiLevelType w:val="hybridMultilevel"/>
    <w:tmpl w:val="774C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C2925"/>
    <w:multiLevelType w:val="hybridMultilevel"/>
    <w:tmpl w:val="60CE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76CD6"/>
    <w:multiLevelType w:val="hybridMultilevel"/>
    <w:tmpl w:val="2738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D7A20"/>
    <w:multiLevelType w:val="hybridMultilevel"/>
    <w:tmpl w:val="B1DE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45E2C"/>
    <w:multiLevelType w:val="hybridMultilevel"/>
    <w:tmpl w:val="1BA4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1869A"/>
    <w:multiLevelType w:val="hybridMultilevel"/>
    <w:tmpl w:val="B972E270"/>
    <w:lvl w:ilvl="0" w:tplc="812E58CC">
      <w:start w:val="1"/>
      <w:numFmt w:val="decimal"/>
      <w:lvlText w:val="%1."/>
      <w:lvlJc w:val="left"/>
      <w:pPr>
        <w:ind w:left="720" w:hanging="360"/>
      </w:pPr>
    </w:lvl>
    <w:lvl w:ilvl="1" w:tplc="E1589EB4">
      <w:start w:val="1"/>
      <w:numFmt w:val="lowerLetter"/>
      <w:lvlText w:val="%2."/>
      <w:lvlJc w:val="left"/>
      <w:pPr>
        <w:ind w:left="1440" w:hanging="360"/>
      </w:pPr>
    </w:lvl>
    <w:lvl w:ilvl="2" w:tplc="CFD49B6E">
      <w:start w:val="1"/>
      <w:numFmt w:val="lowerRoman"/>
      <w:lvlText w:val="%3."/>
      <w:lvlJc w:val="right"/>
      <w:pPr>
        <w:ind w:left="2160" w:hanging="180"/>
      </w:pPr>
    </w:lvl>
    <w:lvl w:ilvl="3" w:tplc="32AE994C">
      <w:start w:val="1"/>
      <w:numFmt w:val="decimal"/>
      <w:lvlText w:val="%4."/>
      <w:lvlJc w:val="left"/>
      <w:pPr>
        <w:ind w:left="2880" w:hanging="360"/>
      </w:pPr>
    </w:lvl>
    <w:lvl w:ilvl="4" w:tplc="8BB29052">
      <w:start w:val="1"/>
      <w:numFmt w:val="lowerLetter"/>
      <w:lvlText w:val="%5."/>
      <w:lvlJc w:val="left"/>
      <w:pPr>
        <w:ind w:left="3600" w:hanging="360"/>
      </w:pPr>
    </w:lvl>
    <w:lvl w:ilvl="5" w:tplc="0AE8D266">
      <w:start w:val="1"/>
      <w:numFmt w:val="lowerRoman"/>
      <w:lvlText w:val="%6."/>
      <w:lvlJc w:val="right"/>
      <w:pPr>
        <w:ind w:left="4320" w:hanging="180"/>
      </w:pPr>
    </w:lvl>
    <w:lvl w:ilvl="6" w:tplc="1444E59C">
      <w:start w:val="1"/>
      <w:numFmt w:val="decimal"/>
      <w:lvlText w:val="%7."/>
      <w:lvlJc w:val="left"/>
      <w:pPr>
        <w:ind w:left="5040" w:hanging="360"/>
      </w:pPr>
    </w:lvl>
    <w:lvl w:ilvl="7" w:tplc="19F05B0C">
      <w:start w:val="1"/>
      <w:numFmt w:val="lowerLetter"/>
      <w:lvlText w:val="%8."/>
      <w:lvlJc w:val="left"/>
      <w:pPr>
        <w:ind w:left="5760" w:hanging="360"/>
      </w:pPr>
    </w:lvl>
    <w:lvl w:ilvl="8" w:tplc="5F34CBB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F3205"/>
    <w:multiLevelType w:val="hybridMultilevel"/>
    <w:tmpl w:val="3352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95888"/>
    <w:multiLevelType w:val="hybridMultilevel"/>
    <w:tmpl w:val="5050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63A6B"/>
    <w:multiLevelType w:val="hybridMultilevel"/>
    <w:tmpl w:val="AFDC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B1143"/>
    <w:multiLevelType w:val="hybridMultilevel"/>
    <w:tmpl w:val="CCFE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2E0408"/>
    <w:multiLevelType w:val="hybridMultilevel"/>
    <w:tmpl w:val="C590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40482"/>
    <w:multiLevelType w:val="hybridMultilevel"/>
    <w:tmpl w:val="2336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0335C"/>
    <w:multiLevelType w:val="hybridMultilevel"/>
    <w:tmpl w:val="41C4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62AEA"/>
    <w:multiLevelType w:val="hybridMultilevel"/>
    <w:tmpl w:val="2C14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F21B8"/>
    <w:multiLevelType w:val="hybridMultilevel"/>
    <w:tmpl w:val="76A6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2743F"/>
    <w:multiLevelType w:val="hybridMultilevel"/>
    <w:tmpl w:val="AD66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81873">
    <w:abstractNumId w:val="39"/>
  </w:num>
  <w:num w:numId="2" w16cid:durableId="1137604550">
    <w:abstractNumId w:val="12"/>
  </w:num>
  <w:num w:numId="3" w16cid:durableId="1993217205">
    <w:abstractNumId w:val="18"/>
  </w:num>
  <w:num w:numId="4" w16cid:durableId="935795204">
    <w:abstractNumId w:val="29"/>
  </w:num>
  <w:num w:numId="5" w16cid:durableId="731999160">
    <w:abstractNumId w:val="20"/>
  </w:num>
  <w:num w:numId="6" w16cid:durableId="117382538">
    <w:abstractNumId w:val="37"/>
  </w:num>
  <w:num w:numId="7" w16cid:durableId="1156727220">
    <w:abstractNumId w:val="26"/>
  </w:num>
  <w:num w:numId="8" w16cid:durableId="221646219">
    <w:abstractNumId w:val="27"/>
  </w:num>
  <w:num w:numId="9" w16cid:durableId="1486434959">
    <w:abstractNumId w:val="30"/>
  </w:num>
  <w:num w:numId="10" w16cid:durableId="1305044478">
    <w:abstractNumId w:val="1"/>
  </w:num>
  <w:num w:numId="11" w16cid:durableId="1062170000">
    <w:abstractNumId w:val="48"/>
  </w:num>
  <w:num w:numId="12" w16cid:durableId="1704406164">
    <w:abstractNumId w:val="38"/>
  </w:num>
  <w:num w:numId="13" w16cid:durableId="1415131111">
    <w:abstractNumId w:val="40"/>
  </w:num>
  <w:num w:numId="14" w16cid:durableId="2005693833">
    <w:abstractNumId w:val="24"/>
  </w:num>
  <w:num w:numId="15" w16cid:durableId="1714308600">
    <w:abstractNumId w:val="0"/>
  </w:num>
  <w:num w:numId="16" w16cid:durableId="352925183">
    <w:abstractNumId w:val="22"/>
  </w:num>
  <w:num w:numId="17" w16cid:durableId="1148396802">
    <w:abstractNumId w:val="2"/>
  </w:num>
  <w:num w:numId="18" w16cid:durableId="1183082289">
    <w:abstractNumId w:val="3"/>
  </w:num>
  <w:num w:numId="19" w16cid:durableId="1301881100">
    <w:abstractNumId w:val="46"/>
  </w:num>
  <w:num w:numId="20" w16cid:durableId="1445271188">
    <w:abstractNumId w:val="34"/>
  </w:num>
  <w:num w:numId="21" w16cid:durableId="1235240955">
    <w:abstractNumId w:val="19"/>
  </w:num>
  <w:num w:numId="22" w16cid:durableId="1298072542">
    <w:abstractNumId w:val="10"/>
  </w:num>
  <w:num w:numId="23" w16cid:durableId="1190029669">
    <w:abstractNumId w:val="13"/>
  </w:num>
  <w:num w:numId="24" w16cid:durableId="348992987">
    <w:abstractNumId w:val="21"/>
  </w:num>
  <w:num w:numId="25" w16cid:durableId="1013462008">
    <w:abstractNumId w:val="49"/>
  </w:num>
  <w:num w:numId="26" w16cid:durableId="1750761290">
    <w:abstractNumId w:val="4"/>
  </w:num>
  <w:num w:numId="27" w16cid:durableId="549614273">
    <w:abstractNumId w:val="9"/>
  </w:num>
  <w:num w:numId="28" w16cid:durableId="1004240733">
    <w:abstractNumId w:val="35"/>
  </w:num>
  <w:num w:numId="29" w16cid:durableId="1783694956">
    <w:abstractNumId w:val="8"/>
  </w:num>
  <w:num w:numId="30" w16cid:durableId="152184751">
    <w:abstractNumId w:val="14"/>
  </w:num>
  <w:num w:numId="31" w16cid:durableId="769858519">
    <w:abstractNumId w:val="25"/>
  </w:num>
  <w:num w:numId="32" w16cid:durableId="126707127">
    <w:abstractNumId w:val="43"/>
  </w:num>
  <w:num w:numId="33" w16cid:durableId="1729527153">
    <w:abstractNumId w:val="11"/>
  </w:num>
  <w:num w:numId="34" w16cid:durableId="263004062">
    <w:abstractNumId w:val="17"/>
  </w:num>
  <w:num w:numId="35" w16cid:durableId="1920286998">
    <w:abstractNumId w:val="16"/>
  </w:num>
  <w:num w:numId="36" w16cid:durableId="842353157">
    <w:abstractNumId w:val="32"/>
  </w:num>
  <w:num w:numId="37" w16cid:durableId="1649244298">
    <w:abstractNumId w:val="5"/>
  </w:num>
  <w:num w:numId="38" w16cid:durableId="1223522703">
    <w:abstractNumId w:val="23"/>
  </w:num>
  <w:num w:numId="39" w16cid:durableId="79179264">
    <w:abstractNumId w:val="41"/>
  </w:num>
  <w:num w:numId="40" w16cid:durableId="519003031">
    <w:abstractNumId w:val="44"/>
  </w:num>
  <w:num w:numId="41" w16cid:durableId="1090859439">
    <w:abstractNumId w:val="31"/>
  </w:num>
  <w:num w:numId="42" w16cid:durableId="2030176109">
    <w:abstractNumId w:val="7"/>
  </w:num>
  <w:num w:numId="43" w16cid:durableId="947007767">
    <w:abstractNumId w:val="47"/>
  </w:num>
  <w:num w:numId="44" w16cid:durableId="1656950991">
    <w:abstractNumId w:val="6"/>
  </w:num>
  <w:num w:numId="45" w16cid:durableId="1871258538">
    <w:abstractNumId w:val="33"/>
  </w:num>
  <w:num w:numId="46" w16cid:durableId="348028394">
    <w:abstractNumId w:val="28"/>
  </w:num>
  <w:num w:numId="47" w16cid:durableId="1984960946">
    <w:abstractNumId w:val="45"/>
  </w:num>
  <w:num w:numId="48" w16cid:durableId="1464881450">
    <w:abstractNumId w:val="42"/>
  </w:num>
  <w:num w:numId="49" w16cid:durableId="227112479">
    <w:abstractNumId w:val="36"/>
  </w:num>
  <w:num w:numId="50" w16cid:durableId="14942930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5B"/>
    <w:rsid w:val="0000142B"/>
    <w:rsid w:val="00005BC1"/>
    <w:rsid w:val="00006D91"/>
    <w:rsid w:val="000104BE"/>
    <w:rsid w:val="00014366"/>
    <w:rsid w:val="0002078F"/>
    <w:rsid w:val="00020E1A"/>
    <w:rsid w:val="0002596A"/>
    <w:rsid w:val="000302A8"/>
    <w:rsid w:val="0004364C"/>
    <w:rsid w:val="000538D6"/>
    <w:rsid w:val="0006080B"/>
    <w:rsid w:val="00065EDD"/>
    <w:rsid w:val="00070BBB"/>
    <w:rsid w:val="00071183"/>
    <w:rsid w:val="0007130D"/>
    <w:rsid w:val="00073093"/>
    <w:rsid w:val="000752F4"/>
    <w:rsid w:val="0007780D"/>
    <w:rsid w:val="00087CE1"/>
    <w:rsid w:val="000955C2"/>
    <w:rsid w:val="000A0FF3"/>
    <w:rsid w:val="000A488B"/>
    <w:rsid w:val="000B14E1"/>
    <w:rsid w:val="000B375E"/>
    <w:rsid w:val="000B600D"/>
    <w:rsid w:val="000C37C4"/>
    <w:rsid w:val="000D74AB"/>
    <w:rsid w:val="000E2303"/>
    <w:rsid w:val="000E23F0"/>
    <w:rsid w:val="000E2A35"/>
    <w:rsid w:val="000E4D8C"/>
    <w:rsid w:val="000F047D"/>
    <w:rsid w:val="000F4439"/>
    <w:rsid w:val="000F5A6B"/>
    <w:rsid w:val="000F78D6"/>
    <w:rsid w:val="001045CA"/>
    <w:rsid w:val="00104E98"/>
    <w:rsid w:val="00106622"/>
    <w:rsid w:val="00120ABD"/>
    <w:rsid w:val="00121710"/>
    <w:rsid w:val="00124577"/>
    <w:rsid w:val="00127538"/>
    <w:rsid w:val="00143CB6"/>
    <w:rsid w:val="00145707"/>
    <w:rsid w:val="00156CC3"/>
    <w:rsid w:val="0016462B"/>
    <w:rsid w:val="001649EB"/>
    <w:rsid w:val="001705F1"/>
    <w:rsid w:val="00185C98"/>
    <w:rsid w:val="00191077"/>
    <w:rsid w:val="001933A4"/>
    <w:rsid w:val="00195D8A"/>
    <w:rsid w:val="001A4FC2"/>
    <w:rsid w:val="001A689E"/>
    <w:rsid w:val="001B2C47"/>
    <w:rsid w:val="001B6A4E"/>
    <w:rsid w:val="001C08C0"/>
    <w:rsid w:val="001C14AB"/>
    <w:rsid w:val="001C6530"/>
    <w:rsid w:val="001F033F"/>
    <w:rsid w:val="001F3E1C"/>
    <w:rsid w:val="001F6870"/>
    <w:rsid w:val="002007EE"/>
    <w:rsid w:val="00202BED"/>
    <w:rsid w:val="00212479"/>
    <w:rsid w:val="002205CF"/>
    <w:rsid w:val="00226A83"/>
    <w:rsid w:val="00234078"/>
    <w:rsid w:val="0023562C"/>
    <w:rsid w:val="00235C3C"/>
    <w:rsid w:val="00235C84"/>
    <w:rsid w:val="002411F6"/>
    <w:rsid w:val="00241D36"/>
    <w:rsid w:val="00250296"/>
    <w:rsid w:val="00251F16"/>
    <w:rsid w:val="00255957"/>
    <w:rsid w:val="00260FAD"/>
    <w:rsid w:val="002611DC"/>
    <w:rsid w:val="00262E76"/>
    <w:rsid w:val="00265821"/>
    <w:rsid w:val="00273077"/>
    <w:rsid w:val="0027B00B"/>
    <w:rsid w:val="0028176B"/>
    <w:rsid w:val="00282D2D"/>
    <w:rsid w:val="00284723"/>
    <w:rsid w:val="002918B8"/>
    <w:rsid w:val="002943A4"/>
    <w:rsid w:val="002953D5"/>
    <w:rsid w:val="00296370"/>
    <w:rsid w:val="00296E03"/>
    <w:rsid w:val="002979E9"/>
    <w:rsid w:val="002A2EAB"/>
    <w:rsid w:val="002A472F"/>
    <w:rsid w:val="002A63A7"/>
    <w:rsid w:val="002B6A17"/>
    <w:rsid w:val="002C2DD8"/>
    <w:rsid w:val="002C4792"/>
    <w:rsid w:val="002C490E"/>
    <w:rsid w:val="002C722A"/>
    <w:rsid w:val="002E3780"/>
    <w:rsid w:val="002E47D6"/>
    <w:rsid w:val="002F0318"/>
    <w:rsid w:val="002F0F52"/>
    <w:rsid w:val="002F27B4"/>
    <w:rsid w:val="00304942"/>
    <w:rsid w:val="00310284"/>
    <w:rsid w:val="00310E9F"/>
    <w:rsid w:val="0031392D"/>
    <w:rsid w:val="00314B64"/>
    <w:rsid w:val="00315A75"/>
    <w:rsid w:val="00324D9A"/>
    <w:rsid w:val="00325BB9"/>
    <w:rsid w:val="00327BEF"/>
    <w:rsid w:val="00345774"/>
    <w:rsid w:val="00351FEA"/>
    <w:rsid w:val="00352F15"/>
    <w:rsid w:val="00354453"/>
    <w:rsid w:val="00354C1C"/>
    <w:rsid w:val="00357975"/>
    <w:rsid w:val="00364458"/>
    <w:rsid w:val="00365FAF"/>
    <w:rsid w:val="00366CAE"/>
    <w:rsid w:val="00381919"/>
    <w:rsid w:val="00381CBD"/>
    <w:rsid w:val="00383618"/>
    <w:rsid w:val="003877B4"/>
    <w:rsid w:val="0039089A"/>
    <w:rsid w:val="00394395"/>
    <w:rsid w:val="0039467D"/>
    <w:rsid w:val="00394DB9"/>
    <w:rsid w:val="003A1325"/>
    <w:rsid w:val="003A2265"/>
    <w:rsid w:val="003A3830"/>
    <w:rsid w:val="003C173F"/>
    <w:rsid w:val="003C32EA"/>
    <w:rsid w:val="003C5895"/>
    <w:rsid w:val="003C5FEE"/>
    <w:rsid w:val="003C6C6E"/>
    <w:rsid w:val="003D1C32"/>
    <w:rsid w:val="003E0966"/>
    <w:rsid w:val="003E4A28"/>
    <w:rsid w:val="003F0DA9"/>
    <w:rsid w:val="003F23EC"/>
    <w:rsid w:val="003F25C6"/>
    <w:rsid w:val="003F5E10"/>
    <w:rsid w:val="00400AF8"/>
    <w:rsid w:val="0041191B"/>
    <w:rsid w:val="00415022"/>
    <w:rsid w:val="0041554E"/>
    <w:rsid w:val="004310AC"/>
    <w:rsid w:val="00435E49"/>
    <w:rsid w:val="00436513"/>
    <w:rsid w:val="00436728"/>
    <w:rsid w:val="00440BD2"/>
    <w:rsid w:val="004538D0"/>
    <w:rsid w:val="0045746E"/>
    <w:rsid w:val="004619F1"/>
    <w:rsid w:val="00462524"/>
    <w:rsid w:val="00470789"/>
    <w:rsid w:val="004719FF"/>
    <w:rsid w:val="004739D1"/>
    <w:rsid w:val="0047755A"/>
    <w:rsid w:val="00480424"/>
    <w:rsid w:val="0048124E"/>
    <w:rsid w:val="00482E2E"/>
    <w:rsid w:val="00486BB5"/>
    <w:rsid w:val="00491EB5"/>
    <w:rsid w:val="00495BA4"/>
    <w:rsid w:val="00496002"/>
    <w:rsid w:val="004A0A5C"/>
    <w:rsid w:val="004A1340"/>
    <w:rsid w:val="004B1CC7"/>
    <w:rsid w:val="004B3474"/>
    <w:rsid w:val="004C0566"/>
    <w:rsid w:val="004C517D"/>
    <w:rsid w:val="004C5AF5"/>
    <w:rsid w:val="004C62F0"/>
    <w:rsid w:val="004D2B36"/>
    <w:rsid w:val="004E4447"/>
    <w:rsid w:val="004E6D0E"/>
    <w:rsid w:val="004F029D"/>
    <w:rsid w:val="004F02B1"/>
    <w:rsid w:val="004F4593"/>
    <w:rsid w:val="00507682"/>
    <w:rsid w:val="00512B40"/>
    <w:rsid w:val="005179F9"/>
    <w:rsid w:val="0052104A"/>
    <w:rsid w:val="005242DC"/>
    <w:rsid w:val="00536173"/>
    <w:rsid w:val="00542A11"/>
    <w:rsid w:val="00542BEF"/>
    <w:rsid w:val="00543B74"/>
    <w:rsid w:val="005440DF"/>
    <w:rsid w:val="00544F0C"/>
    <w:rsid w:val="00545CFF"/>
    <w:rsid w:val="005467B5"/>
    <w:rsid w:val="0055008B"/>
    <w:rsid w:val="00550F8C"/>
    <w:rsid w:val="00564D44"/>
    <w:rsid w:val="00566479"/>
    <w:rsid w:val="005732BB"/>
    <w:rsid w:val="005733C3"/>
    <w:rsid w:val="00584D69"/>
    <w:rsid w:val="00596EC6"/>
    <w:rsid w:val="005A568E"/>
    <w:rsid w:val="005B1DD1"/>
    <w:rsid w:val="005C0EBC"/>
    <w:rsid w:val="005C440C"/>
    <w:rsid w:val="005D22BE"/>
    <w:rsid w:val="005E07C3"/>
    <w:rsid w:val="005E26B6"/>
    <w:rsid w:val="005E7AA8"/>
    <w:rsid w:val="005F6159"/>
    <w:rsid w:val="00600B67"/>
    <w:rsid w:val="00603142"/>
    <w:rsid w:val="006033AE"/>
    <w:rsid w:val="00604DF9"/>
    <w:rsid w:val="0060551B"/>
    <w:rsid w:val="0061689A"/>
    <w:rsid w:val="00626DE9"/>
    <w:rsid w:val="00640C6E"/>
    <w:rsid w:val="00641C36"/>
    <w:rsid w:val="00644133"/>
    <w:rsid w:val="006443EA"/>
    <w:rsid w:val="00645F54"/>
    <w:rsid w:val="006470B5"/>
    <w:rsid w:val="00656AFF"/>
    <w:rsid w:val="00657C73"/>
    <w:rsid w:val="006655A6"/>
    <w:rsid w:val="0067648E"/>
    <w:rsid w:val="006767A1"/>
    <w:rsid w:val="00682FFA"/>
    <w:rsid w:val="006857E5"/>
    <w:rsid w:val="00687838"/>
    <w:rsid w:val="00696904"/>
    <w:rsid w:val="006A249A"/>
    <w:rsid w:val="006A6752"/>
    <w:rsid w:val="006B486C"/>
    <w:rsid w:val="006B7795"/>
    <w:rsid w:val="006C34C7"/>
    <w:rsid w:val="006D2733"/>
    <w:rsid w:val="006D2835"/>
    <w:rsid w:val="006D3028"/>
    <w:rsid w:val="006D7D98"/>
    <w:rsid w:val="006E084C"/>
    <w:rsid w:val="006E3720"/>
    <w:rsid w:val="006E3BE4"/>
    <w:rsid w:val="006F2327"/>
    <w:rsid w:val="006F40E8"/>
    <w:rsid w:val="00704642"/>
    <w:rsid w:val="007100C9"/>
    <w:rsid w:val="00713504"/>
    <w:rsid w:val="00717308"/>
    <w:rsid w:val="00718357"/>
    <w:rsid w:val="0073082C"/>
    <w:rsid w:val="00740E7F"/>
    <w:rsid w:val="00752AAC"/>
    <w:rsid w:val="00763397"/>
    <w:rsid w:val="00770898"/>
    <w:rsid w:val="007861C8"/>
    <w:rsid w:val="00791DB7"/>
    <w:rsid w:val="00792967"/>
    <w:rsid w:val="007975B0"/>
    <w:rsid w:val="007A3F0B"/>
    <w:rsid w:val="007A666D"/>
    <w:rsid w:val="007A6DE6"/>
    <w:rsid w:val="007A6F13"/>
    <w:rsid w:val="007A78DA"/>
    <w:rsid w:val="007A7DC5"/>
    <w:rsid w:val="007B2938"/>
    <w:rsid w:val="007C2733"/>
    <w:rsid w:val="007C3948"/>
    <w:rsid w:val="007C595C"/>
    <w:rsid w:val="007D2A05"/>
    <w:rsid w:val="007E14C3"/>
    <w:rsid w:val="007E16F4"/>
    <w:rsid w:val="007F677E"/>
    <w:rsid w:val="008031E7"/>
    <w:rsid w:val="00803515"/>
    <w:rsid w:val="00812E0B"/>
    <w:rsid w:val="008140F4"/>
    <w:rsid w:val="008144EB"/>
    <w:rsid w:val="00815AAC"/>
    <w:rsid w:val="00821D50"/>
    <w:rsid w:val="00821EE7"/>
    <w:rsid w:val="00822DC2"/>
    <w:rsid w:val="0083209A"/>
    <w:rsid w:val="00843869"/>
    <w:rsid w:val="00844FB3"/>
    <w:rsid w:val="00850C2C"/>
    <w:rsid w:val="00853868"/>
    <w:rsid w:val="00856F9A"/>
    <w:rsid w:val="00857231"/>
    <w:rsid w:val="00863C33"/>
    <w:rsid w:val="00870F60"/>
    <w:rsid w:val="008736C5"/>
    <w:rsid w:val="00875E81"/>
    <w:rsid w:val="0088351F"/>
    <w:rsid w:val="00886A5B"/>
    <w:rsid w:val="00886D73"/>
    <w:rsid w:val="00891A45"/>
    <w:rsid w:val="00892489"/>
    <w:rsid w:val="008A1F1A"/>
    <w:rsid w:val="008A3841"/>
    <w:rsid w:val="008A6E18"/>
    <w:rsid w:val="008B1619"/>
    <w:rsid w:val="008B17F1"/>
    <w:rsid w:val="008B64CF"/>
    <w:rsid w:val="008B78C2"/>
    <w:rsid w:val="008C1F5A"/>
    <w:rsid w:val="008C52CD"/>
    <w:rsid w:val="008D1986"/>
    <w:rsid w:val="008D5718"/>
    <w:rsid w:val="008D6B13"/>
    <w:rsid w:val="008E3226"/>
    <w:rsid w:val="008E643A"/>
    <w:rsid w:val="008E6479"/>
    <w:rsid w:val="008F1845"/>
    <w:rsid w:val="00900B2F"/>
    <w:rsid w:val="00902687"/>
    <w:rsid w:val="00906B13"/>
    <w:rsid w:val="00915193"/>
    <w:rsid w:val="009168F8"/>
    <w:rsid w:val="00921A5F"/>
    <w:rsid w:val="00925773"/>
    <w:rsid w:val="009257DE"/>
    <w:rsid w:val="00930C20"/>
    <w:rsid w:val="00947C4F"/>
    <w:rsid w:val="00947F30"/>
    <w:rsid w:val="00947FEE"/>
    <w:rsid w:val="0095289D"/>
    <w:rsid w:val="00964A3E"/>
    <w:rsid w:val="0097371D"/>
    <w:rsid w:val="00981180"/>
    <w:rsid w:val="0098267F"/>
    <w:rsid w:val="009842D0"/>
    <w:rsid w:val="009A2C89"/>
    <w:rsid w:val="009A6D1D"/>
    <w:rsid w:val="009A6E6F"/>
    <w:rsid w:val="009B7D75"/>
    <w:rsid w:val="009C0E3E"/>
    <w:rsid w:val="009C0F80"/>
    <w:rsid w:val="009D00D7"/>
    <w:rsid w:val="009D0CF7"/>
    <w:rsid w:val="009D5B14"/>
    <w:rsid w:val="009E34B4"/>
    <w:rsid w:val="009E3568"/>
    <w:rsid w:val="009E3AAF"/>
    <w:rsid w:val="009E6E45"/>
    <w:rsid w:val="009F5557"/>
    <w:rsid w:val="009F6088"/>
    <w:rsid w:val="00A02EB2"/>
    <w:rsid w:val="00A05D38"/>
    <w:rsid w:val="00A07E73"/>
    <w:rsid w:val="00A10293"/>
    <w:rsid w:val="00A111F6"/>
    <w:rsid w:val="00A14BAE"/>
    <w:rsid w:val="00A15279"/>
    <w:rsid w:val="00A21962"/>
    <w:rsid w:val="00A31301"/>
    <w:rsid w:val="00A31E31"/>
    <w:rsid w:val="00A32464"/>
    <w:rsid w:val="00A34E69"/>
    <w:rsid w:val="00A35974"/>
    <w:rsid w:val="00A46D95"/>
    <w:rsid w:val="00A551CB"/>
    <w:rsid w:val="00A650FB"/>
    <w:rsid w:val="00A80B83"/>
    <w:rsid w:val="00A8232A"/>
    <w:rsid w:val="00A8237D"/>
    <w:rsid w:val="00A94419"/>
    <w:rsid w:val="00AA2CDB"/>
    <w:rsid w:val="00AA4A95"/>
    <w:rsid w:val="00AA6D7F"/>
    <w:rsid w:val="00AA7E97"/>
    <w:rsid w:val="00AB0599"/>
    <w:rsid w:val="00AB30CC"/>
    <w:rsid w:val="00AB76AC"/>
    <w:rsid w:val="00AC0B9C"/>
    <w:rsid w:val="00AC29EB"/>
    <w:rsid w:val="00AC384C"/>
    <w:rsid w:val="00AC3A77"/>
    <w:rsid w:val="00AC699F"/>
    <w:rsid w:val="00AD0009"/>
    <w:rsid w:val="00AD28F8"/>
    <w:rsid w:val="00AE6001"/>
    <w:rsid w:val="00AF11A4"/>
    <w:rsid w:val="00AF6E4B"/>
    <w:rsid w:val="00B029F3"/>
    <w:rsid w:val="00B03870"/>
    <w:rsid w:val="00B06B27"/>
    <w:rsid w:val="00B173C7"/>
    <w:rsid w:val="00B228EF"/>
    <w:rsid w:val="00B22DE1"/>
    <w:rsid w:val="00B45F61"/>
    <w:rsid w:val="00B516AD"/>
    <w:rsid w:val="00B533EF"/>
    <w:rsid w:val="00B57DA7"/>
    <w:rsid w:val="00B630CE"/>
    <w:rsid w:val="00B66390"/>
    <w:rsid w:val="00B733B9"/>
    <w:rsid w:val="00B77ADB"/>
    <w:rsid w:val="00B8039A"/>
    <w:rsid w:val="00B81245"/>
    <w:rsid w:val="00B81DE9"/>
    <w:rsid w:val="00B86390"/>
    <w:rsid w:val="00B90AF0"/>
    <w:rsid w:val="00B90D32"/>
    <w:rsid w:val="00B91B14"/>
    <w:rsid w:val="00B927A4"/>
    <w:rsid w:val="00B94996"/>
    <w:rsid w:val="00B95CBF"/>
    <w:rsid w:val="00B96439"/>
    <w:rsid w:val="00B97285"/>
    <w:rsid w:val="00BA1452"/>
    <w:rsid w:val="00BA2C07"/>
    <w:rsid w:val="00BA40BB"/>
    <w:rsid w:val="00BB6765"/>
    <w:rsid w:val="00BC0398"/>
    <w:rsid w:val="00BC4AB3"/>
    <w:rsid w:val="00BD036A"/>
    <w:rsid w:val="00BD60EF"/>
    <w:rsid w:val="00BE1B42"/>
    <w:rsid w:val="00BE2346"/>
    <w:rsid w:val="00BE5080"/>
    <w:rsid w:val="00BF6B8E"/>
    <w:rsid w:val="00C00B48"/>
    <w:rsid w:val="00C01A28"/>
    <w:rsid w:val="00C01F1F"/>
    <w:rsid w:val="00C07DC4"/>
    <w:rsid w:val="00C144E0"/>
    <w:rsid w:val="00C14603"/>
    <w:rsid w:val="00C22746"/>
    <w:rsid w:val="00C228D3"/>
    <w:rsid w:val="00C312DE"/>
    <w:rsid w:val="00C3408F"/>
    <w:rsid w:val="00C34C9B"/>
    <w:rsid w:val="00C34CD6"/>
    <w:rsid w:val="00C361CC"/>
    <w:rsid w:val="00C51EBC"/>
    <w:rsid w:val="00C5627B"/>
    <w:rsid w:val="00C633BB"/>
    <w:rsid w:val="00C753E5"/>
    <w:rsid w:val="00C76824"/>
    <w:rsid w:val="00C77BAF"/>
    <w:rsid w:val="00C81649"/>
    <w:rsid w:val="00C84E39"/>
    <w:rsid w:val="00C91DE1"/>
    <w:rsid w:val="00C921DB"/>
    <w:rsid w:val="00C926BC"/>
    <w:rsid w:val="00C92B93"/>
    <w:rsid w:val="00C97949"/>
    <w:rsid w:val="00CB6007"/>
    <w:rsid w:val="00CC4915"/>
    <w:rsid w:val="00CC5B82"/>
    <w:rsid w:val="00CC67F2"/>
    <w:rsid w:val="00CD0981"/>
    <w:rsid w:val="00CD3D86"/>
    <w:rsid w:val="00CE0679"/>
    <w:rsid w:val="00CE2440"/>
    <w:rsid w:val="00CE3CBA"/>
    <w:rsid w:val="00CE43C7"/>
    <w:rsid w:val="00CE4A3B"/>
    <w:rsid w:val="00CE7CD1"/>
    <w:rsid w:val="00CF1752"/>
    <w:rsid w:val="00CF2C51"/>
    <w:rsid w:val="00CF4FD3"/>
    <w:rsid w:val="00CF74AE"/>
    <w:rsid w:val="00CF7B7C"/>
    <w:rsid w:val="00D00E0E"/>
    <w:rsid w:val="00D0237C"/>
    <w:rsid w:val="00D074F2"/>
    <w:rsid w:val="00D1516E"/>
    <w:rsid w:val="00D172A4"/>
    <w:rsid w:val="00D23DF0"/>
    <w:rsid w:val="00D2634F"/>
    <w:rsid w:val="00D34646"/>
    <w:rsid w:val="00D36E2C"/>
    <w:rsid w:val="00D37F53"/>
    <w:rsid w:val="00D429F6"/>
    <w:rsid w:val="00D447C2"/>
    <w:rsid w:val="00D47D40"/>
    <w:rsid w:val="00D51C5B"/>
    <w:rsid w:val="00D552F7"/>
    <w:rsid w:val="00D577E8"/>
    <w:rsid w:val="00D62D13"/>
    <w:rsid w:val="00D66796"/>
    <w:rsid w:val="00D832E7"/>
    <w:rsid w:val="00D836D1"/>
    <w:rsid w:val="00D849A2"/>
    <w:rsid w:val="00DA2B41"/>
    <w:rsid w:val="00DA3DBA"/>
    <w:rsid w:val="00DA4873"/>
    <w:rsid w:val="00DA490D"/>
    <w:rsid w:val="00DA6075"/>
    <w:rsid w:val="00DA6A43"/>
    <w:rsid w:val="00DA6C1E"/>
    <w:rsid w:val="00DA7591"/>
    <w:rsid w:val="00DA77D1"/>
    <w:rsid w:val="00DB6189"/>
    <w:rsid w:val="00DC21AF"/>
    <w:rsid w:val="00DC540F"/>
    <w:rsid w:val="00DD3EAC"/>
    <w:rsid w:val="00DE024E"/>
    <w:rsid w:val="00DE23B8"/>
    <w:rsid w:val="00DE619E"/>
    <w:rsid w:val="00DF2F97"/>
    <w:rsid w:val="00DF3400"/>
    <w:rsid w:val="00DF46F9"/>
    <w:rsid w:val="00DF5061"/>
    <w:rsid w:val="00E0120D"/>
    <w:rsid w:val="00E03F82"/>
    <w:rsid w:val="00E1098C"/>
    <w:rsid w:val="00E12204"/>
    <w:rsid w:val="00E12A44"/>
    <w:rsid w:val="00E20960"/>
    <w:rsid w:val="00E22CBE"/>
    <w:rsid w:val="00E25415"/>
    <w:rsid w:val="00E351E6"/>
    <w:rsid w:val="00E425AB"/>
    <w:rsid w:val="00E442F0"/>
    <w:rsid w:val="00E46E89"/>
    <w:rsid w:val="00E520AF"/>
    <w:rsid w:val="00E52406"/>
    <w:rsid w:val="00E636D1"/>
    <w:rsid w:val="00E63E40"/>
    <w:rsid w:val="00E64137"/>
    <w:rsid w:val="00E94C24"/>
    <w:rsid w:val="00E9536C"/>
    <w:rsid w:val="00E967F5"/>
    <w:rsid w:val="00EA412F"/>
    <w:rsid w:val="00EA7E7E"/>
    <w:rsid w:val="00EB3FE8"/>
    <w:rsid w:val="00EC7F0D"/>
    <w:rsid w:val="00EF36FD"/>
    <w:rsid w:val="00EF45E8"/>
    <w:rsid w:val="00F03C8E"/>
    <w:rsid w:val="00F13125"/>
    <w:rsid w:val="00F148F6"/>
    <w:rsid w:val="00F203A3"/>
    <w:rsid w:val="00F21241"/>
    <w:rsid w:val="00F22CDA"/>
    <w:rsid w:val="00F50A6A"/>
    <w:rsid w:val="00F550C2"/>
    <w:rsid w:val="00F63361"/>
    <w:rsid w:val="00F66838"/>
    <w:rsid w:val="00F70510"/>
    <w:rsid w:val="00F76EBB"/>
    <w:rsid w:val="00F80A04"/>
    <w:rsid w:val="00F80B94"/>
    <w:rsid w:val="00F87E35"/>
    <w:rsid w:val="00F90841"/>
    <w:rsid w:val="00FA361C"/>
    <w:rsid w:val="00FA3EB3"/>
    <w:rsid w:val="00FA483E"/>
    <w:rsid w:val="00FB1C5B"/>
    <w:rsid w:val="00FB7503"/>
    <w:rsid w:val="00FC677B"/>
    <w:rsid w:val="00FC70F8"/>
    <w:rsid w:val="00FD08C7"/>
    <w:rsid w:val="00FE0916"/>
    <w:rsid w:val="00FE747D"/>
    <w:rsid w:val="00FF47E4"/>
    <w:rsid w:val="015B333A"/>
    <w:rsid w:val="01B2F0EC"/>
    <w:rsid w:val="027B3AF7"/>
    <w:rsid w:val="02C63B9D"/>
    <w:rsid w:val="033ECE0F"/>
    <w:rsid w:val="041FB1C0"/>
    <w:rsid w:val="047A61F7"/>
    <w:rsid w:val="0481AAEB"/>
    <w:rsid w:val="0569B957"/>
    <w:rsid w:val="057500BB"/>
    <w:rsid w:val="06B7DE3C"/>
    <w:rsid w:val="06FC2509"/>
    <w:rsid w:val="070AFEB4"/>
    <w:rsid w:val="08E3145E"/>
    <w:rsid w:val="09D6399C"/>
    <w:rsid w:val="09EE6AF5"/>
    <w:rsid w:val="0A644C72"/>
    <w:rsid w:val="0B5FE55D"/>
    <w:rsid w:val="0B95597C"/>
    <w:rsid w:val="0BD38EAF"/>
    <w:rsid w:val="0CCA8995"/>
    <w:rsid w:val="0D4657FF"/>
    <w:rsid w:val="0DB14F12"/>
    <w:rsid w:val="0E4EC3E8"/>
    <w:rsid w:val="0E7EAC34"/>
    <w:rsid w:val="0EA6ED7D"/>
    <w:rsid w:val="0EB4C3E4"/>
    <w:rsid w:val="100E513F"/>
    <w:rsid w:val="10E24F12"/>
    <w:rsid w:val="10FC12E4"/>
    <w:rsid w:val="11386AD7"/>
    <w:rsid w:val="116DD048"/>
    <w:rsid w:val="118C8289"/>
    <w:rsid w:val="11EE83BB"/>
    <w:rsid w:val="12277B28"/>
    <w:rsid w:val="12E4701C"/>
    <w:rsid w:val="12F188A6"/>
    <w:rsid w:val="131C475C"/>
    <w:rsid w:val="13349F84"/>
    <w:rsid w:val="13ADF969"/>
    <w:rsid w:val="13C552AB"/>
    <w:rsid w:val="142A239A"/>
    <w:rsid w:val="15327C6D"/>
    <w:rsid w:val="1689FFF7"/>
    <w:rsid w:val="16ACF807"/>
    <w:rsid w:val="174B838A"/>
    <w:rsid w:val="17C861EB"/>
    <w:rsid w:val="18386571"/>
    <w:rsid w:val="18AF6CE1"/>
    <w:rsid w:val="18DA0CD3"/>
    <w:rsid w:val="19990FC4"/>
    <w:rsid w:val="19C7BA2A"/>
    <w:rsid w:val="1B136227"/>
    <w:rsid w:val="1B556EDB"/>
    <w:rsid w:val="1BD97B24"/>
    <w:rsid w:val="1D02F04F"/>
    <w:rsid w:val="1D10A41C"/>
    <w:rsid w:val="1D5169FD"/>
    <w:rsid w:val="1DD9789C"/>
    <w:rsid w:val="1EC72ECF"/>
    <w:rsid w:val="1FE6F35D"/>
    <w:rsid w:val="22891F03"/>
    <w:rsid w:val="22B73897"/>
    <w:rsid w:val="22FC2700"/>
    <w:rsid w:val="233A024A"/>
    <w:rsid w:val="23EEFBD2"/>
    <w:rsid w:val="24882DF7"/>
    <w:rsid w:val="2488FA92"/>
    <w:rsid w:val="24BFEFAF"/>
    <w:rsid w:val="269472BF"/>
    <w:rsid w:val="269BBFC2"/>
    <w:rsid w:val="2762F965"/>
    <w:rsid w:val="27971E6C"/>
    <w:rsid w:val="28309112"/>
    <w:rsid w:val="291AD0C6"/>
    <w:rsid w:val="29277F03"/>
    <w:rsid w:val="293E2381"/>
    <w:rsid w:val="29458B1D"/>
    <w:rsid w:val="2956326A"/>
    <w:rsid w:val="2A45D019"/>
    <w:rsid w:val="2A484791"/>
    <w:rsid w:val="2A561BA9"/>
    <w:rsid w:val="2B25C7D3"/>
    <w:rsid w:val="2B53416F"/>
    <w:rsid w:val="2C037878"/>
    <w:rsid w:val="2D47B28F"/>
    <w:rsid w:val="2D4FEF69"/>
    <w:rsid w:val="2D617182"/>
    <w:rsid w:val="2E751402"/>
    <w:rsid w:val="2E807D38"/>
    <w:rsid w:val="312F37D3"/>
    <w:rsid w:val="316542A1"/>
    <w:rsid w:val="316F4894"/>
    <w:rsid w:val="31D1E280"/>
    <w:rsid w:val="321924CB"/>
    <w:rsid w:val="3280E4FE"/>
    <w:rsid w:val="32956972"/>
    <w:rsid w:val="339AD065"/>
    <w:rsid w:val="342A7950"/>
    <w:rsid w:val="34BC1AA5"/>
    <w:rsid w:val="34F6CB33"/>
    <w:rsid w:val="35004CA4"/>
    <w:rsid w:val="35BFCBC6"/>
    <w:rsid w:val="3633E79B"/>
    <w:rsid w:val="36F72924"/>
    <w:rsid w:val="377DF285"/>
    <w:rsid w:val="38468F2D"/>
    <w:rsid w:val="3928643D"/>
    <w:rsid w:val="3958B304"/>
    <w:rsid w:val="39AE1239"/>
    <w:rsid w:val="39B323C9"/>
    <w:rsid w:val="3A954D2B"/>
    <w:rsid w:val="3BA80AF6"/>
    <w:rsid w:val="3D2662C2"/>
    <w:rsid w:val="3DE59967"/>
    <w:rsid w:val="3DEBD3E5"/>
    <w:rsid w:val="3DF0B815"/>
    <w:rsid w:val="3E58A3F6"/>
    <w:rsid w:val="3E8C412A"/>
    <w:rsid w:val="3FCBB0DB"/>
    <w:rsid w:val="4036FC2D"/>
    <w:rsid w:val="403C6C0C"/>
    <w:rsid w:val="40BE00A6"/>
    <w:rsid w:val="41B90172"/>
    <w:rsid w:val="4267549A"/>
    <w:rsid w:val="426E6DD7"/>
    <w:rsid w:val="42A9DDFD"/>
    <w:rsid w:val="42BB7819"/>
    <w:rsid w:val="43EDBDC3"/>
    <w:rsid w:val="44DB07C0"/>
    <w:rsid w:val="4503E61C"/>
    <w:rsid w:val="46AD110C"/>
    <w:rsid w:val="46E7AAD4"/>
    <w:rsid w:val="47FD416D"/>
    <w:rsid w:val="482EC5A2"/>
    <w:rsid w:val="486960E2"/>
    <w:rsid w:val="48F9DCE1"/>
    <w:rsid w:val="4910659B"/>
    <w:rsid w:val="498AE484"/>
    <w:rsid w:val="49F69407"/>
    <w:rsid w:val="4A36E129"/>
    <w:rsid w:val="4AA8270D"/>
    <w:rsid w:val="4BB7886D"/>
    <w:rsid w:val="4BD26D62"/>
    <w:rsid w:val="4DD4D41D"/>
    <w:rsid w:val="4DF2B688"/>
    <w:rsid w:val="4DF96801"/>
    <w:rsid w:val="4E981AC4"/>
    <w:rsid w:val="4F90D071"/>
    <w:rsid w:val="50E7214A"/>
    <w:rsid w:val="52CEAE60"/>
    <w:rsid w:val="544F7D1F"/>
    <w:rsid w:val="54609B99"/>
    <w:rsid w:val="54872E59"/>
    <w:rsid w:val="5550F89A"/>
    <w:rsid w:val="55E0EDE2"/>
    <w:rsid w:val="56271C10"/>
    <w:rsid w:val="5632E0E8"/>
    <w:rsid w:val="5653A722"/>
    <w:rsid w:val="56BEB82D"/>
    <w:rsid w:val="573112C1"/>
    <w:rsid w:val="57A482BD"/>
    <w:rsid w:val="583C0D92"/>
    <w:rsid w:val="58D73315"/>
    <w:rsid w:val="59B508AE"/>
    <w:rsid w:val="59B8F3E9"/>
    <w:rsid w:val="59C8AF17"/>
    <w:rsid w:val="5B2CC655"/>
    <w:rsid w:val="5B9FE0E6"/>
    <w:rsid w:val="5BF13FCA"/>
    <w:rsid w:val="5BF3EBCC"/>
    <w:rsid w:val="5BFA7219"/>
    <w:rsid w:val="5C693D31"/>
    <w:rsid w:val="5DAE5341"/>
    <w:rsid w:val="61AB215F"/>
    <w:rsid w:val="62541303"/>
    <w:rsid w:val="6283E2A8"/>
    <w:rsid w:val="629D2F4B"/>
    <w:rsid w:val="63069B87"/>
    <w:rsid w:val="643CB1B7"/>
    <w:rsid w:val="64768F41"/>
    <w:rsid w:val="64F27CCA"/>
    <w:rsid w:val="652D3626"/>
    <w:rsid w:val="66F0AE00"/>
    <w:rsid w:val="67601E54"/>
    <w:rsid w:val="68495E11"/>
    <w:rsid w:val="685DE090"/>
    <w:rsid w:val="68FCE8AB"/>
    <w:rsid w:val="69962E04"/>
    <w:rsid w:val="69CBB2C8"/>
    <w:rsid w:val="6A037435"/>
    <w:rsid w:val="6D38BD7F"/>
    <w:rsid w:val="6D426472"/>
    <w:rsid w:val="6F9E3D44"/>
    <w:rsid w:val="71366B74"/>
    <w:rsid w:val="7278E7A4"/>
    <w:rsid w:val="729B0135"/>
    <w:rsid w:val="72D787B4"/>
    <w:rsid w:val="72ECF84E"/>
    <w:rsid w:val="730065D2"/>
    <w:rsid w:val="746FFA13"/>
    <w:rsid w:val="74885C48"/>
    <w:rsid w:val="7496F308"/>
    <w:rsid w:val="75B67DA5"/>
    <w:rsid w:val="75BFC12C"/>
    <w:rsid w:val="75E4840F"/>
    <w:rsid w:val="760137F7"/>
    <w:rsid w:val="767029ED"/>
    <w:rsid w:val="76BB6816"/>
    <w:rsid w:val="76C29FDC"/>
    <w:rsid w:val="76EB928C"/>
    <w:rsid w:val="77100947"/>
    <w:rsid w:val="779FC773"/>
    <w:rsid w:val="77F34551"/>
    <w:rsid w:val="788BBB96"/>
    <w:rsid w:val="789EC23A"/>
    <w:rsid w:val="79886065"/>
    <w:rsid w:val="7B0AF929"/>
    <w:rsid w:val="7B5162EA"/>
    <w:rsid w:val="7C57EFDD"/>
    <w:rsid w:val="7C9C7043"/>
    <w:rsid w:val="7CCBFFE6"/>
    <w:rsid w:val="7DDBC41A"/>
    <w:rsid w:val="7DF08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8953"/>
  <w15:chartTrackingRefBased/>
  <w15:docId w15:val="{2DCB8C6A-D608-45B8-84A0-3DE4DA56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8237D"/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34CD6"/>
    <w:pPr>
      <w:keepNext/>
      <w:keepLines/>
      <w:numPr>
        <w:numId w:val="4"/>
      </w:numPr>
      <w:spacing w:before="240" w:after="240"/>
      <w:ind w:left="431" w:hanging="431"/>
      <w:outlineLvl w:val="0"/>
    </w:pPr>
    <w:rPr>
      <w:rFonts w:eastAsiaTheme="majorEastAsia" w:cstheme="majorBidi"/>
      <w:b/>
      <w:sz w:val="32"/>
      <w:szCs w:val="32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C34CD6"/>
    <w:pPr>
      <w:keepNext/>
      <w:keepLines/>
      <w:numPr>
        <w:ilvl w:val="1"/>
        <w:numId w:val="4"/>
      </w:numPr>
      <w:spacing w:before="120" w:after="12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unhideWhenUsed/>
    <w:qFormat/>
    <w:rsid w:val="000E23F0"/>
    <w:pPr>
      <w:keepNext/>
      <w:keepLines/>
      <w:numPr>
        <w:ilvl w:val="2"/>
        <w:numId w:val="4"/>
      </w:numPr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C34CD6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34CD6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34CD6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34CD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34CD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34CD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C34CD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0E23F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C34CD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Pealkiri4Mrk">
    <w:name w:val="Pealkiri 4 Märk"/>
    <w:basedOn w:val="Liguvaikefont"/>
    <w:link w:val="Pealkiri4"/>
    <w:uiPriority w:val="9"/>
    <w:rsid w:val="00C34CD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34CD6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34CD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34CD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34C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34C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Kontuurtabel">
    <w:name w:val="Table Grid"/>
    <w:basedOn w:val="Normaaltabel"/>
    <w:uiPriority w:val="39"/>
    <w:rsid w:val="00EA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26DE9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rFonts w:ascii="Times New Roman" w:hAnsi="Times New Roman"/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36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66CAE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36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66CAE"/>
    <w:rPr>
      <w:rFonts w:ascii="Times New Roman" w:hAnsi="Times New Roman"/>
      <w:sz w:val="24"/>
    </w:rPr>
  </w:style>
  <w:style w:type="paragraph" w:styleId="SK1">
    <w:name w:val="toc 1"/>
    <w:basedOn w:val="Normaallaad"/>
    <w:next w:val="Normaallaad"/>
    <w:autoRedefine/>
    <w:uiPriority w:val="39"/>
    <w:unhideWhenUsed/>
    <w:rsid w:val="00366CAE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366CAE"/>
    <w:pPr>
      <w:spacing w:after="100"/>
      <w:ind w:left="240"/>
    </w:pPr>
  </w:style>
  <w:style w:type="paragraph" w:styleId="SK3">
    <w:name w:val="toc 3"/>
    <w:basedOn w:val="Normaallaad"/>
    <w:next w:val="Normaallaad"/>
    <w:autoRedefine/>
    <w:uiPriority w:val="39"/>
    <w:unhideWhenUsed/>
    <w:rsid w:val="00366CAE"/>
    <w:pPr>
      <w:spacing w:after="100"/>
      <w:ind w:left="480"/>
    </w:pPr>
  </w:style>
  <w:style w:type="character" w:styleId="Hperlink">
    <w:name w:val="Hyperlink"/>
    <w:basedOn w:val="Liguvaikefont"/>
    <w:uiPriority w:val="99"/>
    <w:unhideWhenUsed/>
    <w:rsid w:val="00366CA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F0318"/>
    <w:rPr>
      <w:color w:val="605E5C"/>
      <w:shd w:val="clear" w:color="auto" w:fill="E1DFDD"/>
    </w:rPr>
  </w:style>
  <w:style w:type="table" w:customStyle="1" w:styleId="Kontuurtabel117">
    <w:name w:val="Kontuurtabel117"/>
    <w:basedOn w:val="Normaaltabel"/>
    <w:next w:val="Kontuurtabel"/>
    <w:uiPriority w:val="39"/>
    <w:rsid w:val="00C979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0B3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2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1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9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5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3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4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3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2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9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9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5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0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7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4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5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9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ilisa/4270/1202/3011/Arengukava%2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igiteataja.ee/aktilisa/4061/0202/3026/ValgaVVK%20Lisa%201_AK_uu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algamaa.ee/maakond/arengustrateegia/maakonna-arengustrateegia-uuendam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ilisa/4210/9202/2013/M_8_Lis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DB42A-61A6-40F9-B2FD-69E072A0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26</Pages>
  <Words>7383</Words>
  <Characters>42089</Characters>
  <Application>Microsoft Office Word</Application>
  <DocSecurity>0</DocSecurity>
  <Lines>350</Lines>
  <Paragraphs>98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saal</dc:creator>
  <cp:keywords/>
  <dc:description/>
  <cp:lastModifiedBy>Endla Schasmin</cp:lastModifiedBy>
  <cp:revision>352</cp:revision>
  <dcterms:created xsi:type="dcterms:W3CDTF">2025-01-09T14:17:00Z</dcterms:created>
  <dcterms:modified xsi:type="dcterms:W3CDTF">2025-02-28T14:10:00Z</dcterms:modified>
</cp:coreProperties>
</file>