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0F332A3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694F5F">
              <w:rPr>
                <w:noProof/>
                <w:sz w:val="22"/>
                <w:szCs w:val="20"/>
              </w:rPr>
              <w:t>4451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B8302B">
              <w:rPr>
                <w:noProof/>
                <w:sz w:val="22"/>
                <w:szCs w:val="20"/>
              </w:rPr>
              <w:t>Nahkru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0CA9BB5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694F5F">
              <w:rPr>
                <w:noProof/>
                <w:sz w:val="18"/>
                <w:szCs w:val="18"/>
              </w:rPr>
              <w:t>Kose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640DAD">
              <w:rPr>
                <w:noProof/>
                <w:sz w:val="18"/>
                <w:szCs w:val="18"/>
              </w:rPr>
              <w:t>Palvere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69242F">
              <w:rPr>
                <w:noProof/>
                <w:sz w:val="18"/>
                <w:szCs w:val="18"/>
              </w:rPr>
              <w:t>Nahkru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C358366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1652D" w:rsidRPr="00B1652D">
              <w:rPr>
                <w:noProof/>
                <w:sz w:val="18"/>
                <w:szCs w:val="18"/>
              </w:rPr>
              <w:t>11</w:t>
            </w:r>
            <w:r w:rsidR="0003670E">
              <w:rPr>
                <w:noProof/>
                <w:sz w:val="18"/>
                <w:szCs w:val="18"/>
              </w:rPr>
              <w:t>123</w:t>
            </w:r>
            <w:r w:rsidR="00B1652D" w:rsidRPr="00B1652D">
              <w:rPr>
                <w:noProof/>
                <w:sz w:val="18"/>
                <w:szCs w:val="18"/>
              </w:rPr>
              <w:t xml:space="preserve"> K</w:t>
            </w:r>
            <w:r w:rsidR="0003670E">
              <w:rPr>
                <w:noProof/>
                <w:sz w:val="18"/>
                <w:szCs w:val="18"/>
              </w:rPr>
              <w:t>ose-Ravila-Nõmbra</w:t>
            </w:r>
            <w:r w:rsidR="00B1652D" w:rsidRPr="00B1652D"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3D2172">
              <w:rPr>
                <w:noProof/>
                <w:sz w:val="18"/>
                <w:szCs w:val="18"/>
              </w:rPr>
              <w:t>5</w:t>
            </w:r>
            <w:r w:rsidR="00DB3441">
              <w:rPr>
                <w:noProof/>
                <w:sz w:val="18"/>
                <w:szCs w:val="18"/>
              </w:rPr>
              <w:t>,</w:t>
            </w:r>
            <w:r w:rsidR="00294A31">
              <w:rPr>
                <w:noProof/>
                <w:sz w:val="18"/>
                <w:szCs w:val="18"/>
              </w:rPr>
              <w:t>460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3D2172">
              <w:rPr>
                <w:noProof/>
                <w:sz w:val="18"/>
                <w:szCs w:val="18"/>
              </w:rPr>
              <w:t>5</w:t>
            </w:r>
            <w:r w:rsidR="00CA4CD0">
              <w:rPr>
                <w:noProof/>
                <w:sz w:val="18"/>
                <w:szCs w:val="18"/>
              </w:rPr>
              <w:t>,</w:t>
            </w:r>
            <w:r w:rsidR="00FC57F0">
              <w:rPr>
                <w:noProof/>
                <w:sz w:val="18"/>
                <w:szCs w:val="18"/>
              </w:rPr>
              <w:t>470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B33D6D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D2172" w:rsidRPr="00B1652D">
              <w:rPr>
                <w:noProof/>
                <w:sz w:val="18"/>
                <w:szCs w:val="18"/>
              </w:rPr>
              <w:t>11</w:t>
            </w:r>
            <w:r w:rsidR="003D2172">
              <w:rPr>
                <w:noProof/>
                <w:sz w:val="18"/>
                <w:szCs w:val="18"/>
              </w:rPr>
              <w:t>123</w:t>
            </w:r>
            <w:r w:rsidR="003D2172" w:rsidRPr="00B1652D">
              <w:rPr>
                <w:noProof/>
                <w:sz w:val="18"/>
                <w:szCs w:val="18"/>
              </w:rPr>
              <w:t xml:space="preserve">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FC57F0">
              <w:rPr>
                <w:noProof/>
                <w:sz w:val="18"/>
                <w:szCs w:val="18"/>
              </w:rPr>
              <w:t>5,460-5,470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24F3843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>
              <w:rPr>
                <w:noProof/>
                <w:sz w:val="18"/>
                <w:szCs w:val="18"/>
              </w:rPr>
              <w:t>11</w:t>
            </w:r>
            <w:r w:rsidR="003D2172">
              <w:rPr>
                <w:noProof/>
                <w:sz w:val="18"/>
                <w:szCs w:val="18"/>
              </w:rPr>
              <w:t>1</w:t>
            </w:r>
            <w:r w:rsidR="00334C10">
              <w:rPr>
                <w:noProof/>
                <w:sz w:val="18"/>
                <w:szCs w:val="18"/>
              </w:rPr>
              <w:t>2</w:t>
            </w:r>
            <w:r w:rsidR="003D2172">
              <w:rPr>
                <w:noProof/>
                <w:sz w:val="18"/>
                <w:szCs w:val="18"/>
              </w:rPr>
              <w:t>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C57F0">
              <w:rPr>
                <w:noProof/>
                <w:sz w:val="18"/>
                <w:szCs w:val="18"/>
              </w:rPr>
              <w:t>5,460-5,470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7FC572E" w:rsidR="00056AC8" w:rsidRPr="00983DC0" w:rsidRDefault="00A33EA1" w:rsidP="0098117A">
            <w:pPr>
              <w:rPr>
                <w:rFonts w:eastAsia="Arial Unicode MS"/>
                <w:noProof/>
                <w:sz w:val="22"/>
                <w:szCs w:val="20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</w:t>
            </w:r>
            <w:r w:rsidR="001313F0">
              <w:rPr>
                <w:noProof/>
                <w:sz w:val="22"/>
                <w:szCs w:val="22"/>
              </w:rPr>
              <w:t>olemasolevast mast</w:t>
            </w:r>
            <w:r w:rsidR="00FC57F0">
              <w:rPr>
                <w:noProof/>
                <w:sz w:val="22"/>
                <w:szCs w:val="22"/>
              </w:rPr>
              <w:t>alajaamast</w:t>
            </w:r>
            <w:r w:rsidR="00F35E93" w:rsidRPr="00F35E93">
              <w:rPr>
                <w:noProof/>
                <w:sz w:val="22"/>
                <w:szCs w:val="22"/>
              </w:rPr>
              <w:t xml:space="preserve"> ning kulgeb </w:t>
            </w:r>
            <w:r w:rsidR="00924B3D">
              <w:rPr>
                <w:noProof/>
                <w:sz w:val="22"/>
                <w:szCs w:val="22"/>
              </w:rPr>
              <w:t>otse</w:t>
            </w:r>
            <w:r w:rsidR="00695656">
              <w:rPr>
                <w:noProof/>
                <w:sz w:val="22"/>
                <w:szCs w:val="22"/>
              </w:rPr>
              <w:t xml:space="preserve"> kinnistu piiri</w:t>
            </w:r>
            <w:r w:rsidR="00924B3D">
              <w:rPr>
                <w:noProof/>
                <w:sz w:val="22"/>
                <w:szCs w:val="22"/>
              </w:rPr>
              <w:t>ni</w:t>
            </w:r>
            <w:r w:rsidR="00695656">
              <w:rPr>
                <w:noProof/>
                <w:sz w:val="22"/>
                <w:szCs w:val="22"/>
              </w:rPr>
              <w:t xml:space="preserve"> ning seejärel ületab riigi</w:t>
            </w:r>
            <w:r w:rsidR="00B31B25">
              <w:rPr>
                <w:noProof/>
                <w:sz w:val="22"/>
                <w:szCs w:val="22"/>
              </w:rPr>
              <w:t xml:space="preserve"> </w:t>
            </w:r>
            <w:r w:rsidR="00695656">
              <w:rPr>
                <w:noProof/>
                <w:sz w:val="22"/>
                <w:szCs w:val="22"/>
              </w:rPr>
              <w:t>tee</w:t>
            </w:r>
            <w:r w:rsidR="00CD242F">
              <w:rPr>
                <w:noProof/>
                <w:sz w:val="22"/>
                <w:szCs w:val="22"/>
              </w:rPr>
              <w:t xml:space="preserve"> </w:t>
            </w:r>
            <w:r w:rsidR="00B31B25">
              <w:rPr>
                <w:noProof/>
                <w:sz w:val="22"/>
                <w:szCs w:val="22"/>
              </w:rPr>
              <w:t>teise</w:t>
            </w:r>
            <w:r w:rsidR="00CD242F">
              <w:rPr>
                <w:noProof/>
                <w:sz w:val="22"/>
                <w:szCs w:val="22"/>
              </w:rPr>
              <w:t xml:space="preserve"> kinnistuni kuhu paigutatakse liitumiskilp</w:t>
            </w:r>
            <w:r w:rsidR="00F35E93" w:rsidRPr="00F35E93">
              <w:rPr>
                <w:noProof/>
                <w:sz w:val="22"/>
                <w:szCs w:val="22"/>
              </w:rPr>
              <w:t xml:space="preserve">. </w:t>
            </w:r>
            <w:r w:rsidR="001E5A2A">
              <w:rPr>
                <w:noProof/>
                <w:sz w:val="22"/>
                <w:szCs w:val="22"/>
              </w:rPr>
              <w:t>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87249B4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toiteallikatest </w:t>
            </w:r>
            <w:r w:rsidR="003C4C1F">
              <w:rPr>
                <w:noProof/>
                <w:sz w:val="22"/>
                <w:szCs w:val="22"/>
                <w:lang w:val="fi-FI"/>
              </w:rPr>
              <w:t xml:space="preserve">üle riigi tee. 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423CA241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AD5680">
              <w:rPr>
                <w:noProof/>
                <w:sz w:val="22"/>
                <w:szCs w:val="20"/>
                <w:lang w:val="fi-FI"/>
              </w:rPr>
              <w:t xml:space="preserve">Varasem lahendus üle sama tee, aga teises lõigus kooskõlastatud kirjaga </w:t>
            </w:r>
            <w:r w:rsidR="00440CED">
              <w:rPr>
                <w:noProof/>
                <w:sz w:val="22"/>
                <w:szCs w:val="20"/>
                <w:lang w:val="fi-FI"/>
              </w:rPr>
              <w:t xml:space="preserve">nr. </w:t>
            </w:r>
            <w:r w:rsidR="00440CED" w:rsidRPr="00440CED">
              <w:rPr>
                <w:noProof/>
                <w:sz w:val="22"/>
                <w:szCs w:val="20"/>
              </w:rPr>
              <w:t>7.1-2/26/1145-2</w:t>
            </w:r>
            <w:r w:rsidR="00406F62">
              <w:rPr>
                <w:noProof/>
                <w:sz w:val="22"/>
                <w:szCs w:val="20"/>
              </w:rPr>
              <w:t>.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DA1BD9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24F5F">
              <w:rPr>
                <w:noProof/>
                <w:sz w:val="22"/>
                <w:szCs w:val="20"/>
              </w:rPr>
              <w:t>19.03.2026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0A99" w14:textId="77777777" w:rsidR="00887E33" w:rsidRDefault="00887E33" w:rsidP="00B87124">
      <w:r>
        <w:separator/>
      </w:r>
    </w:p>
  </w:endnote>
  <w:endnote w:type="continuationSeparator" w:id="0">
    <w:p w14:paraId="033BEBBF" w14:textId="77777777" w:rsidR="00887E33" w:rsidRDefault="00887E3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F03B" w14:textId="77777777" w:rsidR="00887E33" w:rsidRDefault="00887E33" w:rsidP="00B87124">
      <w:r>
        <w:separator/>
      </w:r>
    </w:p>
  </w:footnote>
  <w:footnote w:type="continuationSeparator" w:id="0">
    <w:p w14:paraId="290339A0" w14:textId="77777777" w:rsidR="00887E33" w:rsidRDefault="00887E3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786"/>
    <w:rsid w:val="0003670E"/>
    <w:rsid w:val="00040DBA"/>
    <w:rsid w:val="0004421E"/>
    <w:rsid w:val="00056AC8"/>
    <w:rsid w:val="000809E6"/>
    <w:rsid w:val="000B6885"/>
    <w:rsid w:val="0011018F"/>
    <w:rsid w:val="001313F0"/>
    <w:rsid w:val="00131923"/>
    <w:rsid w:val="0014220D"/>
    <w:rsid w:val="00155A1C"/>
    <w:rsid w:val="00183DD6"/>
    <w:rsid w:val="00184168"/>
    <w:rsid w:val="001E5A2A"/>
    <w:rsid w:val="00236660"/>
    <w:rsid w:val="00280DC7"/>
    <w:rsid w:val="0028452F"/>
    <w:rsid w:val="00294A31"/>
    <w:rsid w:val="002F1682"/>
    <w:rsid w:val="00314C57"/>
    <w:rsid w:val="00317FEC"/>
    <w:rsid w:val="00334C10"/>
    <w:rsid w:val="003603DE"/>
    <w:rsid w:val="00384B58"/>
    <w:rsid w:val="003A3D59"/>
    <w:rsid w:val="003A7685"/>
    <w:rsid w:val="003B2BE0"/>
    <w:rsid w:val="003C4C1F"/>
    <w:rsid w:val="003D2172"/>
    <w:rsid w:val="003F5B77"/>
    <w:rsid w:val="003F7CF0"/>
    <w:rsid w:val="00406F62"/>
    <w:rsid w:val="00424448"/>
    <w:rsid w:val="00440CED"/>
    <w:rsid w:val="00447468"/>
    <w:rsid w:val="00461943"/>
    <w:rsid w:val="00461D6F"/>
    <w:rsid w:val="0047514F"/>
    <w:rsid w:val="004955F1"/>
    <w:rsid w:val="00497B30"/>
    <w:rsid w:val="00504F64"/>
    <w:rsid w:val="005114EA"/>
    <w:rsid w:val="00521B06"/>
    <w:rsid w:val="0053228C"/>
    <w:rsid w:val="00537F73"/>
    <w:rsid w:val="00565F77"/>
    <w:rsid w:val="00574CA3"/>
    <w:rsid w:val="005A6036"/>
    <w:rsid w:val="005B59EA"/>
    <w:rsid w:val="005B7994"/>
    <w:rsid w:val="005C69AF"/>
    <w:rsid w:val="006107AC"/>
    <w:rsid w:val="00640DAD"/>
    <w:rsid w:val="00671E40"/>
    <w:rsid w:val="00676A0B"/>
    <w:rsid w:val="00683B4B"/>
    <w:rsid w:val="0069242F"/>
    <w:rsid w:val="00694F5F"/>
    <w:rsid w:val="00695656"/>
    <w:rsid w:val="006C5862"/>
    <w:rsid w:val="006D18D1"/>
    <w:rsid w:val="006D20BF"/>
    <w:rsid w:val="006D663D"/>
    <w:rsid w:val="006F4372"/>
    <w:rsid w:val="007042BB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1954"/>
    <w:rsid w:val="00867A80"/>
    <w:rsid w:val="0088474F"/>
    <w:rsid w:val="00887C0D"/>
    <w:rsid w:val="00887E33"/>
    <w:rsid w:val="008A157F"/>
    <w:rsid w:val="008B16DC"/>
    <w:rsid w:val="008B5A28"/>
    <w:rsid w:val="008C269B"/>
    <w:rsid w:val="008F392F"/>
    <w:rsid w:val="009072B6"/>
    <w:rsid w:val="00912F5F"/>
    <w:rsid w:val="00924B3D"/>
    <w:rsid w:val="0098117A"/>
    <w:rsid w:val="00983C6E"/>
    <w:rsid w:val="00983DC0"/>
    <w:rsid w:val="009F3023"/>
    <w:rsid w:val="00A22B1A"/>
    <w:rsid w:val="00A24F5F"/>
    <w:rsid w:val="00A325F5"/>
    <w:rsid w:val="00A33EA1"/>
    <w:rsid w:val="00A42FF7"/>
    <w:rsid w:val="00AB5CF0"/>
    <w:rsid w:val="00AC5818"/>
    <w:rsid w:val="00AD4E10"/>
    <w:rsid w:val="00AD5680"/>
    <w:rsid w:val="00B1652D"/>
    <w:rsid w:val="00B26BF1"/>
    <w:rsid w:val="00B31B25"/>
    <w:rsid w:val="00B3323F"/>
    <w:rsid w:val="00B56B9E"/>
    <w:rsid w:val="00B73CD1"/>
    <w:rsid w:val="00B76341"/>
    <w:rsid w:val="00B767F8"/>
    <w:rsid w:val="00B8302B"/>
    <w:rsid w:val="00B87124"/>
    <w:rsid w:val="00BE531A"/>
    <w:rsid w:val="00BF0B4A"/>
    <w:rsid w:val="00BF6FCD"/>
    <w:rsid w:val="00C10875"/>
    <w:rsid w:val="00C1367B"/>
    <w:rsid w:val="00C218D8"/>
    <w:rsid w:val="00C5207C"/>
    <w:rsid w:val="00C53255"/>
    <w:rsid w:val="00C61E87"/>
    <w:rsid w:val="00C94943"/>
    <w:rsid w:val="00CA4CD0"/>
    <w:rsid w:val="00CD242F"/>
    <w:rsid w:val="00D00A83"/>
    <w:rsid w:val="00D0716E"/>
    <w:rsid w:val="00D167C1"/>
    <w:rsid w:val="00D51EF9"/>
    <w:rsid w:val="00DB1C46"/>
    <w:rsid w:val="00DB3441"/>
    <w:rsid w:val="00DB6EF9"/>
    <w:rsid w:val="00DB72D0"/>
    <w:rsid w:val="00DB78D9"/>
    <w:rsid w:val="00E055A8"/>
    <w:rsid w:val="00E22E17"/>
    <w:rsid w:val="00E348AB"/>
    <w:rsid w:val="00E51554"/>
    <w:rsid w:val="00E55B37"/>
    <w:rsid w:val="00E817FE"/>
    <w:rsid w:val="00E961E8"/>
    <w:rsid w:val="00E97324"/>
    <w:rsid w:val="00EE63B1"/>
    <w:rsid w:val="00EF027A"/>
    <w:rsid w:val="00F22F56"/>
    <w:rsid w:val="00F335AA"/>
    <w:rsid w:val="00F35E93"/>
    <w:rsid w:val="00F521B6"/>
    <w:rsid w:val="00F939C8"/>
    <w:rsid w:val="00F970C9"/>
    <w:rsid w:val="00FB5D79"/>
    <w:rsid w:val="00FB6E77"/>
    <w:rsid w:val="00FC57F0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Props1.xml><?xml version="1.0" encoding="utf-8"?>
<ds:datastoreItem xmlns:ds="http://schemas.openxmlformats.org/officeDocument/2006/customXml" ds:itemID="{28DD83AF-AF04-4230-A5F9-5B3D4DB17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89</cp:revision>
  <cp:lastPrinted>2007-05-24T06:29:00Z</cp:lastPrinted>
  <dcterms:created xsi:type="dcterms:W3CDTF">2022-07-07T12:09:00Z</dcterms:created>
  <dcterms:modified xsi:type="dcterms:W3CDTF">2026-03-19T11:36:00Z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