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8523" w14:textId="77777777" w:rsidR="00E20BC1" w:rsidRPr="004B1ACE" w:rsidRDefault="00E20BC1" w:rsidP="004B1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ACE">
        <w:rPr>
          <w:rFonts w:ascii="Times New Roman" w:hAnsi="Times New Roman" w:cs="Times New Roman"/>
          <w:b/>
          <w:sz w:val="24"/>
          <w:szCs w:val="24"/>
        </w:rPr>
        <w:t>KORRALDUS</w:t>
      </w:r>
    </w:p>
    <w:p w14:paraId="0FA48525" w14:textId="64993CDE" w:rsidR="00E20BC1" w:rsidRPr="004B1ACE" w:rsidRDefault="00FD42C7" w:rsidP="004B1A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1ACE">
        <w:rPr>
          <w:rFonts w:ascii="Times New Roman" w:hAnsi="Times New Roman" w:cs="Times New Roman"/>
          <w:sz w:val="24"/>
          <w:szCs w:val="24"/>
        </w:rPr>
        <w:t>Haljala</w:t>
      </w:r>
      <w:r w:rsidR="004B1ACE" w:rsidRPr="004B1ACE">
        <w:rPr>
          <w:rFonts w:ascii="Times New Roman" w:hAnsi="Times New Roman" w:cs="Times New Roman"/>
          <w:sz w:val="24"/>
          <w:szCs w:val="24"/>
        </w:rPr>
        <w:tab/>
      </w:r>
      <w:r w:rsidR="004B1ACE" w:rsidRPr="004B1ACE">
        <w:rPr>
          <w:rFonts w:ascii="Times New Roman" w:hAnsi="Times New Roman" w:cs="Times New Roman"/>
          <w:sz w:val="24"/>
          <w:szCs w:val="24"/>
        </w:rPr>
        <w:tab/>
      </w:r>
      <w:r w:rsidR="004B1ACE" w:rsidRPr="004B1ACE">
        <w:rPr>
          <w:rFonts w:ascii="Times New Roman" w:hAnsi="Times New Roman" w:cs="Times New Roman"/>
          <w:sz w:val="24"/>
          <w:szCs w:val="24"/>
        </w:rPr>
        <w:tab/>
      </w:r>
      <w:r w:rsidR="004B1ACE" w:rsidRPr="004B1ACE">
        <w:rPr>
          <w:rFonts w:ascii="Times New Roman" w:hAnsi="Times New Roman" w:cs="Times New Roman"/>
          <w:sz w:val="24"/>
          <w:szCs w:val="24"/>
        </w:rPr>
        <w:tab/>
      </w:r>
      <w:r w:rsidR="004B1ACE" w:rsidRPr="004B1ACE">
        <w:rPr>
          <w:rFonts w:ascii="Times New Roman" w:hAnsi="Times New Roman" w:cs="Times New Roman"/>
          <w:sz w:val="24"/>
          <w:szCs w:val="24"/>
        </w:rPr>
        <w:tab/>
      </w:r>
      <w:r w:rsidR="004B1ACE" w:rsidRPr="004B1ACE">
        <w:rPr>
          <w:rFonts w:ascii="Times New Roman" w:hAnsi="Times New Roman" w:cs="Times New Roman"/>
          <w:sz w:val="24"/>
          <w:szCs w:val="24"/>
        </w:rPr>
        <w:tab/>
      </w:r>
      <w:r w:rsidR="004B1ACE" w:rsidRPr="004B1ACE">
        <w:rPr>
          <w:rFonts w:ascii="Times New Roman" w:hAnsi="Times New Roman" w:cs="Times New Roman"/>
          <w:sz w:val="24"/>
          <w:szCs w:val="24"/>
        </w:rPr>
        <w:tab/>
      </w:r>
      <w:r w:rsidR="004B1ACE" w:rsidRPr="004B1ACE">
        <w:rPr>
          <w:rFonts w:ascii="Times New Roman" w:hAnsi="Times New Roman" w:cs="Times New Roman"/>
          <w:sz w:val="24"/>
          <w:szCs w:val="24"/>
        </w:rPr>
        <w:tab/>
      </w:r>
      <w:r w:rsidR="004B1ACE" w:rsidRPr="004B1ACE">
        <w:rPr>
          <w:rFonts w:ascii="Times New Roman" w:hAnsi="Times New Roman" w:cs="Times New Roman"/>
          <w:sz w:val="24"/>
          <w:szCs w:val="24"/>
        </w:rPr>
        <w:tab/>
        <w:t xml:space="preserve">22. detsember 2021 nr </w:t>
      </w:r>
      <w:r w:rsidR="004B1ACE" w:rsidRPr="004B1ACE">
        <w:rPr>
          <w:rFonts w:ascii="Times New Roman" w:hAnsi="Times New Roman" w:cs="Times New Roman"/>
          <w:b/>
          <w:bCs/>
          <w:sz w:val="24"/>
          <w:szCs w:val="24"/>
        </w:rPr>
        <w:t>683</w:t>
      </w:r>
    </w:p>
    <w:p w14:paraId="01593909" w14:textId="77777777" w:rsidR="004B1ACE" w:rsidRPr="004B1ACE" w:rsidRDefault="006811D2" w:rsidP="004B1A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CE">
        <w:rPr>
          <w:rFonts w:ascii="Times New Roman" w:hAnsi="Times New Roman" w:cs="Times New Roman"/>
          <w:b/>
          <w:sz w:val="24"/>
          <w:szCs w:val="24"/>
        </w:rPr>
        <w:t xml:space="preserve">Haljala vallas </w:t>
      </w:r>
      <w:r w:rsidR="00FD42C7" w:rsidRPr="004B1ACE">
        <w:rPr>
          <w:rFonts w:ascii="Times New Roman" w:hAnsi="Times New Roman" w:cs="Times New Roman"/>
          <w:b/>
          <w:sz w:val="24"/>
          <w:szCs w:val="24"/>
        </w:rPr>
        <w:t>Karepa</w:t>
      </w:r>
      <w:r w:rsidR="00FD7D0E" w:rsidRPr="004B1ACE">
        <w:rPr>
          <w:rFonts w:ascii="Times New Roman" w:hAnsi="Times New Roman" w:cs="Times New Roman"/>
          <w:b/>
          <w:sz w:val="24"/>
          <w:szCs w:val="24"/>
        </w:rPr>
        <w:t xml:space="preserve"> külas </w:t>
      </w:r>
      <w:r w:rsidR="00FD42C7" w:rsidRPr="004B1ACE">
        <w:rPr>
          <w:rFonts w:ascii="Times New Roman" w:hAnsi="Times New Roman" w:cs="Times New Roman"/>
          <w:b/>
          <w:sz w:val="24"/>
          <w:szCs w:val="24"/>
        </w:rPr>
        <w:t>Raamatukogu kinnistu</w:t>
      </w:r>
    </w:p>
    <w:p w14:paraId="0FA48526" w14:textId="4C997CAC" w:rsidR="008505B5" w:rsidRPr="004B1ACE" w:rsidRDefault="006811D2" w:rsidP="004B1A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CE">
        <w:rPr>
          <w:rFonts w:ascii="Times New Roman" w:hAnsi="Times New Roman" w:cs="Times New Roman"/>
          <w:b/>
          <w:sz w:val="24"/>
          <w:szCs w:val="24"/>
        </w:rPr>
        <w:t>detailplaneeringu koostamise algatamine</w:t>
      </w:r>
    </w:p>
    <w:p w14:paraId="37509FF6" w14:textId="77777777" w:rsidR="004B1ACE" w:rsidRPr="004B1ACE" w:rsidRDefault="004B1ACE" w:rsidP="004B1A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48527" w14:textId="2B15732A" w:rsidR="008505B5" w:rsidRPr="004B1ACE" w:rsidRDefault="00CB2F8A" w:rsidP="004B1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CE">
        <w:rPr>
          <w:rFonts w:ascii="Times New Roman" w:hAnsi="Times New Roman" w:cs="Times New Roman"/>
          <w:sz w:val="24"/>
          <w:szCs w:val="24"/>
        </w:rPr>
        <w:t>Haljala</w:t>
      </w:r>
      <w:r w:rsidR="00FD42C7" w:rsidRPr="004B1ACE">
        <w:rPr>
          <w:rFonts w:ascii="Times New Roman" w:hAnsi="Times New Roman" w:cs="Times New Roman"/>
          <w:sz w:val="24"/>
          <w:szCs w:val="24"/>
        </w:rPr>
        <w:t xml:space="preserve"> Vallavalitsusele esitati 25.11.</w:t>
      </w:r>
      <w:r w:rsidRPr="004B1ACE">
        <w:rPr>
          <w:rFonts w:ascii="Times New Roman" w:hAnsi="Times New Roman" w:cs="Times New Roman"/>
          <w:sz w:val="24"/>
          <w:szCs w:val="24"/>
        </w:rPr>
        <w:t xml:space="preserve">2021 taotlus </w:t>
      </w:r>
      <w:r w:rsidR="008505B5" w:rsidRPr="004B1ACE">
        <w:rPr>
          <w:rFonts w:ascii="Times New Roman" w:hAnsi="Times New Roman" w:cs="Times New Roman"/>
          <w:sz w:val="24"/>
          <w:szCs w:val="24"/>
        </w:rPr>
        <w:t xml:space="preserve">Lääne-Viru maakonnas Haljala vallas </w:t>
      </w:r>
      <w:r w:rsidR="00FD42C7" w:rsidRPr="004B1ACE">
        <w:rPr>
          <w:rFonts w:ascii="Times New Roman" w:hAnsi="Times New Roman" w:cs="Times New Roman"/>
          <w:sz w:val="24"/>
          <w:szCs w:val="24"/>
        </w:rPr>
        <w:t>Karepa</w:t>
      </w:r>
      <w:r w:rsidR="006350E0" w:rsidRPr="004B1ACE">
        <w:rPr>
          <w:rFonts w:ascii="Times New Roman" w:hAnsi="Times New Roman" w:cs="Times New Roman"/>
          <w:sz w:val="24"/>
          <w:szCs w:val="24"/>
        </w:rPr>
        <w:t xml:space="preserve"> külas </w:t>
      </w:r>
      <w:r w:rsidR="00FD42C7" w:rsidRPr="004B1ACE">
        <w:rPr>
          <w:rFonts w:ascii="Times New Roman" w:hAnsi="Times New Roman" w:cs="Times New Roman"/>
          <w:sz w:val="24"/>
          <w:szCs w:val="24"/>
        </w:rPr>
        <w:t>Raamatukogu kinnistu (katastritunnus 88703:003:0028, registriosa nr 277131)</w:t>
      </w:r>
      <w:r w:rsidRPr="004B1ACE">
        <w:rPr>
          <w:rFonts w:ascii="Times New Roman" w:hAnsi="Times New Roman" w:cs="Times New Roman"/>
          <w:sz w:val="24"/>
          <w:szCs w:val="24"/>
        </w:rPr>
        <w:t xml:space="preserve"> detailplaneeringu koostamise algatamiseks. Taotlus on registreeritud Haljala Vallavalitsuse dokumendiregistris registreerimisnumbriga 7-1/</w:t>
      </w:r>
      <w:r w:rsidR="00FD42C7" w:rsidRPr="004B1ACE">
        <w:rPr>
          <w:rFonts w:ascii="Times New Roman" w:hAnsi="Times New Roman" w:cs="Times New Roman"/>
          <w:sz w:val="24"/>
          <w:szCs w:val="24"/>
        </w:rPr>
        <w:t>60</w:t>
      </w:r>
      <w:r w:rsidRPr="004B1ACE">
        <w:rPr>
          <w:rFonts w:ascii="Times New Roman" w:hAnsi="Times New Roman" w:cs="Times New Roman"/>
          <w:sz w:val="24"/>
          <w:szCs w:val="24"/>
        </w:rPr>
        <w:t>-1.</w:t>
      </w:r>
    </w:p>
    <w:p w14:paraId="0FA48528" w14:textId="77777777" w:rsidR="005919FE" w:rsidRPr="004B1ACE" w:rsidRDefault="00FD42C7" w:rsidP="004B1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CE">
        <w:rPr>
          <w:rFonts w:ascii="Times New Roman" w:hAnsi="Times New Roman" w:cs="Times New Roman"/>
          <w:sz w:val="24"/>
          <w:szCs w:val="24"/>
        </w:rPr>
        <w:t>Raamatukogu kinnistu</w:t>
      </w:r>
      <w:r w:rsidR="00CB2F8A" w:rsidRPr="004B1ACE">
        <w:rPr>
          <w:rFonts w:ascii="Times New Roman" w:hAnsi="Times New Roman" w:cs="Times New Roman"/>
          <w:sz w:val="24"/>
          <w:szCs w:val="24"/>
        </w:rPr>
        <w:t xml:space="preserve"> sihtotstarve on 100% elamumaa suurusega </w:t>
      </w:r>
      <w:r w:rsidRPr="004B1ACE">
        <w:rPr>
          <w:rFonts w:ascii="Times New Roman" w:hAnsi="Times New Roman" w:cs="Times New Roman"/>
          <w:sz w:val="24"/>
          <w:szCs w:val="24"/>
        </w:rPr>
        <w:t>10317</w:t>
      </w:r>
      <w:r w:rsidR="00CB2F8A" w:rsidRPr="004B1ACE">
        <w:rPr>
          <w:rFonts w:ascii="Times New Roman" w:hAnsi="Times New Roman" w:cs="Times New Roman"/>
          <w:sz w:val="24"/>
          <w:szCs w:val="24"/>
        </w:rPr>
        <w:t xml:space="preserve"> m</w:t>
      </w:r>
      <w:r w:rsidR="00CB2F8A" w:rsidRPr="004B1A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ACE">
        <w:rPr>
          <w:rFonts w:ascii="Times New Roman" w:hAnsi="Times New Roman" w:cs="Times New Roman"/>
          <w:sz w:val="24"/>
          <w:szCs w:val="24"/>
        </w:rPr>
        <w:t>, kinnistu on hoonestatud.</w:t>
      </w:r>
    </w:p>
    <w:p w14:paraId="0FA48529" w14:textId="74BB93A6" w:rsidR="00036C3B" w:rsidRPr="004B1ACE" w:rsidRDefault="00FD42C7" w:rsidP="004B1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CE">
        <w:rPr>
          <w:rFonts w:ascii="Times New Roman" w:hAnsi="Times New Roman" w:cs="Times New Roman"/>
          <w:sz w:val="24"/>
          <w:szCs w:val="24"/>
        </w:rPr>
        <w:t>Karepa</w:t>
      </w:r>
      <w:r w:rsidR="00C03913" w:rsidRPr="004B1ACE">
        <w:rPr>
          <w:rFonts w:ascii="Times New Roman" w:hAnsi="Times New Roman" w:cs="Times New Roman"/>
          <w:sz w:val="24"/>
          <w:szCs w:val="24"/>
        </w:rPr>
        <w:t xml:space="preserve"> külas kehtib Vihula Vallavolikogu poolt 13.08.2003 kehtestatud Vihula valla üldplaneering</w:t>
      </w:r>
      <w:r w:rsidR="00F32F58" w:rsidRPr="004B1ACE">
        <w:rPr>
          <w:rFonts w:ascii="Times New Roman" w:hAnsi="Times New Roman" w:cs="Times New Roman"/>
          <w:sz w:val="24"/>
          <w:szCs w:val="24"/>
        </w:rPr>
        <w:t xml:space="preserve">, </w:t>
      </w:r>
      <w:r w:rsidR="00036C3B" w:rsidRPr="004B1ACE">
        <w:rPr>
          <w:rFonts w:ascii="Times New Roman" w:hAnsi="Times New Roman" w:cs="Times New Roman"/>
          <w:sz w:val="24"/>
          <w:szCs w:val="24"/>
        </w:rPr>
        <w:t>mis sätestab, et juhul kui ühele maaüksusele kavatsetakse rajada enam kui üks elamu nii, et kahe elamu vahekaugus jääb väiksemaks kui 250 m või elamule lisaks rajatakse samale krundile enam kui 5 abihoonet.</w:t>
      </w:r>
    </w:p>
    <w:p w14:paraId="0FA4852A" w14:textId="5B1C3227" w:rsidR="00C03913" w:rsidRPr="004B1ACE" w:rsidRDefault="004B7A46" w:rsidP="004B1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CE">
        <w:rPr>
          <w:rFonts w:ascii="Times New Roman" w:hAnsi="Times New Roman" w:cs="Times New Roman"/>
          <w:sz w:val="24"/>
          <w:szCs w:val="24"/>
        </w:rPr>
        <w:t>Planeerimisseaduse (</w:t>
      </w:r>
      <w:proofErr w:type="spellStart"/>
      <w:r w:rsidRPr="004B1ACE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E74E4D" w:rsidRPr="004B1ACE">
        <w:rPr>
          <w:rFonts w:ascii="Times New Roman" w:hAnsi="Times New Roman" w:cs="Times New Roman"/>
          <w:sz w:val="24"/>
          <w:szCs w:val="24"/>
        </w:rPr>
        <w:t>)</w:t>
      </w:r>
      <w:r w:rsidRPr="004B1ACE">
        <w:rPr>
          <w:rFonts w:ascii="Times New Roman" w:hAnsi="Times New Roman" w:cs="Times New Roman"/>
          <w:sz w:val="24"/>
          <w:szCs w:val="24"/>
        </w:rPr>
        <w:t xml:space="preserve"> § 125 </w:t>
      </w:r>
      <w:r w:rsidR="00E74E4D" w:rsidRPr="004B1ACE">
        <w:rPr>
          <w:rFonts w:ascii="Times New Roman" w:hAnsi="Times New Roman" w:cs="Times New Roman"/>
          <w:sz w:val="24"/>
          <w:szCs w:val="24"/>
        </w:rPr>
        <w:t xml:space="preserve">lg 2 sätestab, et </w:t>
      </w:r>
      <w:r w:rsidR="00E74E4D" w:rsidRPr="004B1AC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detailplaneeringu koostamine on nõutav üldplaneeringuga määratud detailplaneeringu koostamise kohustusega alal või juhul.</w:t>
      </w:r>
    </w:p>
    <w:p w14:paraId="0FA4852B" w14:textId="77777777" w:rsidR="008505B5" w:rsidRPr="004B1ACE" w:rsidRDefault="005F781E" w:rsidP="004B1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CE">
        <w:rPr>
          <w:rFonts w:ascii="Times New Roman" w:hAnsi="Times New Roman" w:cs="Times New Roman"/>
          <w:sz w:val="24"/>
          <w:szCs w:val="24"/>
        </w:rPr>
        <w:t>Raamatukogu kinnistu</w:t>
      </w:r>
      <w:r w:rsidR="00E74E4D" w:rsidRPr="004B1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E4D" w:rsidRPr="004B1ACE">
        <w:rPr>
          <w:rFonts w:ascii="Times New Roman" w:hAnsi="Times New Roman" w:cs="Times New Roman"/>
          <w:sz w:val="24"/>
          <w:szCs w:val="24"/>
        </w:rPr>
        <w:t>d</w:t>
      </w:r>
      <w:r w:rsidR="008505B5" w:rsidRPr="004B1ACE">
        <w:rPr>
          <w:rFonts w:ascii="Times New Roman" w:hAnsi="Times New Roman" w:cs="Times New Roman"/>
          <w:sz w:val="24"/>
          <w:szCs w:val="24"/>
        </w:rPr>
        <w:t>etailplaneeringu koostam</w:t>
      </w:r>
      <w:r w:rsidR="004B7A46" w:rsidRPr="004B1ACE">
        <w:rPr>
          <w:rFonts w:ascii="Times New Roman" w:hAnsi="Times New Roman" w:cs="Times New Roman"/>
          <w:sz w:val="24"/>
          <w:szCs w:val="24"/>
        </w:rPr>
        <w:t>i</w:t>
      </w:r>
      <w:r w:rsidR="008505B5" w:rsidRPr="004B1ACE">
        <w:rPr>
          <w:rFonts w:ascii="Times New Roman" w:hAnsi="Times New Roman" w:cs="Times New Roman"/>
          <w:sz w:val="24"/>
          <w:szCs w:val="24"/>
        </w:rPr>
        <w:t xml:space="preserve">se eesmärgiks on </w:t>
      </w:r>
      <w:r w:rsidRPr="004B1ACE">
        <w:rPr>
          <w:rFonts w:ascii="Times New Roman" w:hAnsi="Times New Roman" w:cs="Times New Roman"/>
          <w:sz w:val="24"/>
          <w:szCs w:val="24"/>
        </w:rPr>
        <w:t>kinnistu jagamine neljaks elamumaa sihtotstarbega krundiks (ligikaudsed suurused 2520 m</w:t>
      </w:r>
      <w:r w:rsidRPr="004B1A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ACE">
        <w:rPr>
          <w:rFonts w:ascii="Times New Roman" w:hAnsi="Times New Roman" w:cs="Times New Roman"/>
          <w:sz w:val="24"/>
          <w:szCs w:val="24"/>
        </w:rPr>
        <w:t>, 2748 m</w:t>
      </w:r>
      <w:r w:rsidRPr="004B1A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ACE">
        <w:rPr>
          <w:rFonts w:ascii="Times New Roman" w:hAnsi="Times New Roman" w:cs="Times New Roman"/>
          <w:sz w:val="24"/>
          <w:szCs w:val="24"/>
        </w:rPr>
        <w:t>, 2522 m</w:t>
      </w:r>
      <w:r w:rsidRPr="004B1A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ACE">
        <w:rPr>
          <w:rFonts w:ascii="Times New Roman" w:hAnsi="Times New Roman" w:cs="Times New Roman"/>
          <w:sz w:val="24"/>
          <w:szCs w:val="24"/>
        </w:rPr>
        <w:t>, 2495 m</w:t>
      </w:r>
      <w:r w:rsidRPr="004B1A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ACE">
        <w:rPr>
          <w:rFonts w:ascii="Times New Roman" w:hAnsi="Times New Roman" w:cs="Times New Roman"/>
          <w:sz w:val="24"/>
          <w:szCs w:val="24"/>
        </w:rPr>
        <w:t>), hoonestusõiguse, tehnovõrkude ja liikluskorralduse määramine, kitsenduste ja servituutide määramine.</w:t>
      </w:r>
    </w:p>
    <w:p w14:paraId="0FA4852C" w14:textId="77777777" w:rsidR="009A3FEA" w:rsidRPr="004B1ACE" w:rsidRDefault="009A3FEA" w:rsidP="004B1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ACE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4B1ACE">
        <w:rPr>
          <w:rFonts w:ascii="Times New Roman" w:hAnsi="Times New Roman" w:cs="Times New Roman"/>
          <w:sz w:val="24"/>
          <w:szCs w:val="24"/>
        </w:rPr>
        <w:t xml:space="preserve"> § 124 lg 6 sätestab, et </w:t>
      </w:r>
      <w:r w:rsidRPr="004B1AC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detailplaneeringu koostamisel, mis eeldatavalt avaldab Natura 2000 võrgustiku alale mõju, tuleb anda eelhinnang ja kaaluda keskkonnamõju strateegilist hindamist, lähtudes </w:t>
      </w:r>
      <w:hyperlink r:id="rId8" w:anchor="para33" w:tgtFrame="_blank" w:history="1">
        <w:r w:rsidRPr="004B1ACE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keskkonnamõju hindamise ja keskkonnajuhtimissüsteemi seaduse § 33 lg 4 ja 5</w:t>
        </w:r>
      </w:hyperlink>
      <w:r w:rsidRPr="004B1A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1AC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sätestatud kriteeriumidest ning § 33 </w:t>
      </w:r>
      <w:r w:rsidR="006D236E" w:rsidRPr="004B1AC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lg</w:t>
      </w:r>
      <w:r w:rsidRPr="004B1AC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6 kohaste asjaomaste asutuste seisukohtadest. </w:t>
      </w:r>
      <w:r w:rsidR="005F781E" w:rsidRPr="004B1AC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Raamatukogu kinnistu</w:t>
      </w:r>
      <w:r w:rsidRPr="004B1AC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planeeringualast ca </w:t>
      </w:r>
      <w:r w:rsidR="005F781E" w:rsidRPr="004B1AC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150</w:t>
      </w:r>
      <w:r w:rsidRPr="004B1AC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m lääne poole jääb </w:t>
      </w:r>
      <w:r w:rsidR="005F781E" w:rsidRPr="004B1AC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Selja jõe maastikukaitseala</w:t>
      </w:r>
      <w:r w:rsidRPr="004B1AC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5F781E" w:rsidRPr="004B1AC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(KLO1000179</w:t>
      </w:r>
      <w:r w:rsidR="005277D1" w:rsidRPr="004B1AC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), mistõttu on vajalik koostada eelhinnang.</w:t>
      </w:r>
      <w:r w:rsidRPr="004B1AC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</w:p>
    <w:p w14:paraId="0FA4852D" w14:textId="77777777" w:rsidR="00EF4D10" w:rsidRPr="004B1ACE" w:rsidRDefault="00EF4D10" w:rsidP="004B1A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1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Detailplaneeringu peamised ülesanded on toodud </w:t>
      </w:r>
      <w:proofErr w:type="spellStart"/>
      <w:r w:rsidRPr="004B1ACE">
        <w:rPr>
          <w:rFonts w:ascii="Times New Roman" w:eastAsia="Times New Roman" w:hAnsi="Times New Roman" w:cs="Times New Roman"/>
          <w:sz w:val="24"/>
          <w:szCs w:val="24"/>
          <w:lang w:eastAsia="zh-CN"/>
        </w:rPr>
        <w:t>PlanS</w:t>
      </w:r>
      <w:proofErr w:type="spellEnd"/>
      <w:r w:rsidRPr="004B1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§ 126 </w:t>
      </w:r>
      <w:proofErr w:type="spellStart"/>
      <w:r w:rsidRPr="004B1ACE">
        <w:rPr>
          <w:rFonts w:ascii="Times New Roman" w:eastAsia="Times New Roman" w:hAnsi="Times New Roman" w:cs="Times New Roman"/>
          <w:sz w:val="24"/>
          <w:szCs w:val="24"/>
          <w:lang w:eastAsia="zh-CN"/>
        </w:rPr>
        <w:t>lg-s</w:t>
      </w:r>
      <w:proofErr w:type="spellEnd"/>
      <w:r w:rsidRPr="004B1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 </w:t>
      </w:r>
      <w:r w:rsidR="00A31ADE" w:rsidRPr="004B1ACE">
        <w:rPr>
          <w:rFonts w:ascii="Times New Roman" w:eastAsia="Times New Roman" w:hAnsi="Times New Roman" w:cs="Times New Roman"/>
          <w:sz w:val="24"/>
          <w:szCs w:val="24"/>
          <w:lang w:eastAsia="zh-CN"/>
        </w:rPr>
        <w:t>p-des</w:t>
      </w:r>
      <w:r w:rsidRPr="004B1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</w:t>
      </w:r>
      <w:r w:rsidR="00576C75" w:rsidRPr="004B1ACE">
        <w:rPr>
          <w:rFonts w:ascii="Times New Roman" w:eastAsia="Times New Roman" w:hAnsi="Times New Roman" w:cs="Times New Roman"/>
          <w:sz w:val="24"/>
          <w:szCs w:val="24"/>
          <w:lang w:eastAsia="zh-CN"/>
        </w:rPr>
        <w:t>-9</w:t>
      </w:r>
      <w:r w:rsidRPr="004B1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A31ADE" w:rsidRPr="004B1ACE">
        <w:rPr>
          <w:rFonts w:ascii="Times New Roman" w:eastAsia="Times New Roman" w:hAnsi="Times New Roman" w:cs="Times New Roman"/>
          <w:sz w:val="24"/>
          <w:szCs w:val="24"/>
          <w:lang w:eastAsia="zh-CN"/>
        </w:rPr>
        <w:t>11-12</w:t>
      </w:r>
      <w:r w:rsidR="00E74E4D" w:rsidRPr="004B1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17, 20, 22. </w:t>
      </w:r>
      <w:r w:rsidRPr="004B1ACE">
        <w:rPr>
          <w:rFonts w:ascii="Times New Roman" w:eastAsia="Times New Roman" w:hAnsi="Times New Roman" w:cs="Times New Roman"/>
          <w:sz w:val="24"/>
          <w:szCs w:val="24"/>
          <w:lang w:eastAsia="zh-CN"/>
        </w:rPr>
        <w:t>Loetelu võib detailplaneeringu menetluse jooksul täieneda.</w:t>
      </w:r>
    </w:p>
    <w:p w14:paraId="0FA4852E" w14:textId="77777777" w:rsidR="00EF4D10" w:rsidRPr="004B1ACE" w:rsidRDefault="00EF4D10" w:rsidP="004B1A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879E79" w14:textId="77777777" w:rsidR="004B1ACE" w:rsidRDefault="00A534E6" w:rsidP="004B1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CE">
        <w:rPr>
          <w:rFonts w:ascii="Times New Roman" w:hAnsi="Times New Roman" w:cs="Times New Roman"/>
          <w:sz w:val="24"/>
          <w:szCs w:val="24"/>
        </w:rPr>
        <w:t xml:space="preserve">Tulenevalt eelnevast, esitatud taotlusest ja kohaliku omavalitsuse korralduse seaduse § 6 </w:t>
      </w:r>
      <w:r w:rsidR="00154617" w:rsidRPr="004B1ACE">
        <w:rPr>
          <w:rFonts w:ascii="Times New Roman" w:hAnsi="Times New Roman" w:cs="Times New Roman"/>
          <w:sz w:val="24"/>
          <w:szCs w:val="24"/>
        </w:rPr>
        <w:t>lg</w:t>
      </w:r>
      <w:r w:rsidRPr="004B1ACE">
        <w:rPr>
          <w:rFonts w:ascii="Times New Roman" w:hAnsi="Times New Roman" w:cs="Times New Roman"/>
          <w:sz w:val="24"/>
          <w:szCs w:val="24"/>
        </w:rPr>
        <w:t xml:space="preserve"> 1, planeerimisseaduse § 9 </w:t>
      </w:r>
      <w:r w:rsidR="00154617" w:rsidRPr="004B1ACE">
        <w:rPr>
          <w:rFonts w:ascii="Times New Roman" w:hAnsi="Times New Roman" w:cs="Times New Roman"/>
          <w:sz w:val="24"/>
          <w:szCs w:val="24"/>
        </w:rPr>
        <w:t>lg</w:t>
      </w:r>
      <w:r w:rsidRPr="004B1ACE">
        <w:rPr>
          <w:rFonts w:ascii="Times New Roman" w:hAnsi="Times New Roman" w:cs="Times New Roman"/>
          <w:sz w:val="24"/>
          <w:szCs w:val="24"/>
        </w:rPr>
        <w:t xml:space="preserve"> 1, § 124 </w:t>
      </w:r>
      <w:r w:rsidR="00154617" w:rsidRPr="004B1ACE">
        <w:rPr>
          <w:rFonts w:ascii="Times New Roman" w:hAnsi="Times New Roman" w:cs="Times New Roman"/>
          <w:sz w:val="24"/>
          <w:szCs w:val="24"/>
        </w:rPr>
        <w:t>lg</w:t>
      </w:r>
      <w:r w:rsidRPr="004B1ACE">
        <w:rPr>
          <w:rFonts w:ascii="Times New Roman" w:hAnsi="Times New Roman" w:cs="Times New Roman"/>
          <w:sz w:val="24"/>
          <w:szCs w:val="24"/>
        </w:rPr>
        <w:t xml:space="preserve"> 10, § 128 </w:t>
      </w:r>
      <w:r w:rsidR="00154617" w:rsidRPr="004B1ACE">
        <w:rPr>
          <w:rFonts w:ascii="Times New Roman" w:hAnsi="Times New Roman" w:cs="Times New Roman"/>
          <w:sz w:val="24"/>
          <w:szCs w:val="24"/>
        </w:rPr>
        <w:t>lg-te</w:t>
      </w:r>
      <w:r w:rsidRPr="004B1ACE">
        <w:rPr>
          <w:rFonts w:ascii="Times New Roman" w:hAnsi="Times New Roman" w:cs="Times New Roman"/>
          <w:sz w:val="24"/>
          <w:szCs w:val="24"/>
        </w:rPr>
        <w:t xml:space="preserve"> 1, 5, 6, 7 ja 8 alusel ning arvestades kehtivat üldplaneeringut,</w:t>
      </w:r>
      <w:r w:rsidR="00A902A7" w:rsidRPr="004B1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4852F" w14:textId="6B236286" w:rsidR="00A534E6" w:rsidRPr="004B1ACE" w:rsidRDefault="00A902A7" w:rsidP="004B1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CE">
        <w:rPr>
          <w:rFonts w:ascii="Times New Roman" w:hAnsi="Times New Roman" w:cs="Times New Roman"/>
          <w:b/>
          <w:sz w:val="24"/>
          <w:szCs w:val="24"/>
        </w:rPr>
        <w:t xml:space="preserve">annab </w:t>
      </w:r>
      <w:r w:rsidR="00A534E6" w:rsidRPr="004B1ACE">
        <w:rPr>
          <w:rFonts w:ascii="Times New Roman" w:hAnsi="Times New Roman" w:cs="Times New Roman"/>
          <w:b/>
          <w:sz w:val="24"/>
          <w:szCs w:val="24"/>
        </w:rPr>
        <w:t>Haljala Vallavalitsus korralduse:</w:t>
      </w:r>
    </w:p>
    <w:p w14:paraId="0FA48530" w14:textId="280EF2A6" w:rsidR="00A534E6" w:rsidRPr="004B1ACE" w:rsidRDefault="00A534E6" w:rsidP="004B1ACE">
      <w:pPr>
        <w:pStyle w:val="Loendilik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CE">
        <w:rPr>
          <w:rFonts w:ascii="Times New Roman" w:hAnsi="Times New Roman" w:cs="Times New Roman"/>
          <w:sz w:val="24"/>
          <w:szCs w:val="24"/>
        </w:rPr>
        <w:t xml:space="preserve">Algatada Haljala vallas </w:t>
      </w:r>
      <w:r w:rsidR="005F781E" w:rsidRPr="004B1ACE">
        <w:rPr>
          <w:rFonts w:ascii="Times New Roman" w:hAnsi="Times New Roman" w:cs="Times New Roman"/>
          <w:sz w:val="24"/>
          <w:szCs w:val="24"/>
        </w:rPr>
        <w:t>Karepa</w:t>
      </w:r>
      <w:r w:rsidR="006D236E" w:rsidRPr="004B1ACE">
        <w:rPr>
          <w:rFonts w:ascii="Times New Roman" w:hAnsi="Times New Roman" w:cs="Times New Roman"/>
          <w:sz w:val="24"/>
          <w:szCs w:val="24"/>
        </w:rPr>
        <w:t xml:space="preserve"> külas </w:t>
      </w:r>
      <w:r w:rsidR="005F781E" w:rsidRPr="004B1ACE">
        <w:rPr>
          <w:rFonts w:ascii="Times New Roman" w:hAnsi="Times New Roman" w:cs="Times New Roman"/>
          <w:sz w:val="24"/>
          <w:szCs w:val="24"/>
        </w:rPr>
        <w:t>R</w:t>
      </w:r>
      <w:r w:rsidR="00F32F58" w:rsidRPr="004B1ACE">
        <w:rPr>
          <w:rFonts w:ascii="Times New Roman" w:hAnsi="Times New Roman" w:cs="Times New Roman"/>
          <w:sz w:val="24"/>
          <w:szCs w:val="24"/>
        </w:rPr>
        <w:t>aamatukogu kinnistu</w:t>
      </w:r>
      <w:r w:rsidR="00F32F58" w:rsidRPr="004B1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2A7" w:rsidRPr="004B1ACE">
        <w:rPr>
          <w:rFonts w:ascii="Times New Roman" w:hAnsi="Times New Roman" w:cs="Times New Roman"/>
          <w:sz w:val="24"/>
          <w:szCs w:val="24"/>
        </w:rPr>
        <w:t>detailplaneeringu</w:t>
      </w:r>
      <w:r w:rsidR="005277D1" w:rsidRPr="004B1ACE">
        <w:rPr>
          <w:rFonts w:ascii="Times New Roman" w:hAnsi="Times New Roman" w:cs="Times New Roman"/>
          <w:sz w:val="24"/>
          <w:szCs w:val="24"/>
        </w:rPr>
        <w:t xml:space="preserve"> </w:t>
      </w:r>
      <w:r w:rsidR="00A902A7" w:rsidRPr="004B1ACE">
        <w:rPr>
          <w:rFonts w:ascii="Times New Roman" w:hAnsi="Times New Roman" w:cs="Times New Roman"/>
          <w:sz w:val="24"/>
          <w:szCs w:val="24"/>
        </w:rPr>
        <w:t>koostamine.</w:t>
      </w:r>
    </w:p>
    <w:p w14:paraId="0FA48531" w14:textId="47E196FC" w:rsidR="00A534E6" w:rsidRPr="004B1ACE" w:rsidRDefault="00A534E6" w:rsidP="004B1ACE">
      <w:pPr>
        <w:pStyle w:val="Loendilik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CE">
        <w:rPr>
          <w:rFonts w:ascii="Times New Roman" w:hAnsi="Times New Roman" w:cs="Times New Roman"/>
          <w:sz w:val="24"/>
          <w:szCs w:val="24"/>
        </w:rPr>
        <w:t xml:space="preserve">Kinnitada detailplaneeringu lähteseisukohad, täpsem planeeringuala asukoht, sealhulgas planeeringuala piir ja suurus, mis on käesoleva korralduse lisadeks. </w:t>
      </w:r>
    </w:p>
    <w:p w14:paraId="0FA48532" w14:textId="12011F60" w:rsidR="00A534E6" w:rsidRPr="004B1ACE" w:rsidRDefault="00A534E6" w:rsidP="004B1ACE">
      <w:pPr>
        <w:pStyle w:val="Loendilik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CE">
        <w:rPr>
          <w:rFonts w:ascii="Times New Roman" w:hAnsi="Times New Roman" w:cs="Times New Roman"/>
          <w:sz w:val="24"/>
          <w:szCs w:val="24"/>
        </w:rPr>
        <w:lastRenderedPageBreak/>
        <w:t xml:space="preserve">Vastavalt </w:t>
      </w:r>
      <w:proofErr w:type="spellStart"/>
      <w:r w:rsidRPr="004B1ACE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4B1ACE">
        <w:rPr>
          <w:rFonts w:ascii="Times New Roman" w:hAnsi="Times New Roman" w:cs="Times New Roman"/>
          <w:sz w:val="24"/>
          <w:szCs w:val="24"/>
        </w:rPr>
        <w:t xml:space="preserve"> § 130 lõikele 1 sõlmida detailplaneeringu koostamisest huvitatud isikuga haldusleping planeeringu koostamise või planeeringu koostamise tellimise üleandmiseks. </w:t>
      </w:r>
    </w:p>
    <w:p w14:paraId="0FA48533" w14:textId="19C7995E" w:rsidR="00A534E6" w:rsidRPr="004B1ACE" w:rsidRDefault="00A534E6" w:rsidP="004B1ACE">
      <w:pPr>
        <w:pStyle w:val="Loendilik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CE">
        <w:rPr>
          <w:rFonts w:ascii="Times New Roman" w:hAnsi="Times New Roman" w:cs="Times New Roman"/>
          <w:sz w:val="24"/>
          <w:szCs w:val="24"/>
        </w:rPr>
        <w:t xml:space="preserve">Enne detailplaneeringu kehtestamist planeeringualale ehitusluba ei väljastata. </w:t>
      </w:r>
    </w:p>
    <w:p w14:paraId="0FA48534" w14:textId="6533957B" w:rsidR="00A534E6" w:rsidRPr="004B1ACE" w:rsidRDefault="00A534E6" w:rsidP="004B1ACE">
      <w:pPr>
        <w:pStyle w:val="Loendilik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CE">
        <w:rPr>
          <w:rFonts w:ascii="Times New Roman" w:hAnsi="Times New Roman" w:cs="Times New Roman"/>
          <w:sz w:val="24"/>
          <w:szCs w:val="24"/>
        </w:rPr>
        <w:t>Korraldus jõustub teatavakstegemisest.</w:t>
      </w:r>
    </w:p>
    <w:p w14:paraId="0FA48535" w14:textId="14DF64B0" w:rsidR="00A534E6" w:rsidRDefault="00A534E6" w:rsidP="004B1ACE">
      <w:pPr>
        <w:pStyle w:val="Loendilik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CE">
        <w:rPr>
          <w:rFonts w:ascii="Times New Roman" w:hAnsi="Times New Roman" w:cs="Times New Roman"/>
          <w:sz w:val="24"/>
          <w:szCs w:val="24"/>
        </w:rPr>
        <w:t>Korralduse peale võib esitada haldusmenetluse seaduse alusel vaide Haljala Vallavalitsusele (asukohaga Mere tn 6, Võsu alevik) või halduskohtumenetluse seadustiku alusel kaebuse Tartu</w:t>
      </w:r>
      <w:r w:rsidR="00600003" w:rsidRPr="004B1ACE">
        <w:rPr>
          <w:rFonts w:ascii="Times New Roman" w:hAnsi="Times New Roman" w:cs="Times New Roman"/>
          <w:sz w:val="24"/>
          <w:szCs w:val="24"/>
        </w:rPr>
        <w:t xml:space="preserve"> Halduskohtule (Jõhvi kohtumaja, Kooli tn 2, Jõhvi) 30 päeva jooksul korralduse saamise päevast arvates.</w:t>
      </w:r>
    </w:p>
    <w:p w14:paraId="59266996" w14:textId="06FA870C" w:rsidR="004B1ACE" w:rsidRDefault="004B1ACE" w:rsidP="004B1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B9865" w14:textId="77777777" w:rsidR="004B1ACE" w:rsidRPr="004B1ACE" w:rsidRDefault="004B1ACE" w:rsidP="004B1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87146" w14:textId="77777777" w:rsidR="004B1ACE" w:rsidRPr="004B1ACE" w:rsidRDefault="004B1ACE" w:rsidP="004B1ACE">
      <w:pPr>
        <w:spacing w:after="0" w:line="240" w:lineRule="auto"/>
        <w:ind w:left="360"/>
        <w:rPr>
          <w:rFonts w:ascii="Times New Roman" w:hAnsi="Times New Roman" w:cs="Times New Roman"/>
          <w:color w:val="808080"/>
          <w:sz w:val="24"/>
          <w:szCs w:val="24"/>
        </w:rPr>
      </w:pPr>
      <w:r w:rsidRPr="004B1ACE">
        <w:rPr>
          <w:rFonts w:ascii="Times New Roman" w:hAnsi="Times New Roman" w:cs="Times New Roman"/>
          <w:color w:val="808080"/>
          <w:sz w:val="24"/>
          <w:szCs w:val="24"/>
        </w:rPr>
        <w:t>(allkirjastatud digitaalselt)</w:t>
      </w:r>
      <w:r w:rsidRPr="004B1ACE">
        <w:rPr>
          <w:rFonts w:ascii="Times New Roman" w:hAnsi="Times New Roman" w:cs="Times New Roman"/>
          <w:color w:val="808080"/>
          <w:sz w:val="24"/>
          <w:szCs w:val="24"/>
        </w:rPr>
        <w:tab/>
      </w:r>
      <w:r w:rsidRPr="004B1ACE">
        <w:rPr>
          <w:rFonts w:ascii="Times New Roman" w:hAnsi="Times New Roman" w:cs="Times New Roman"/>
          <w:color w:val="808080"/>
          <w:sz w:val="24"/>
          <w:szCs w:val="24"/>
        </w:rPr>
        <w:tab/>
      </w:r>
      <w:r w:rsidRPr="004B1ACE">
        <w:rPr>
          <w:rFonts w:ascii="Times New Roman" w:hAnsi="Times New Roman" w:cs="Times New Roman"/>
          <w:color w:val="808080"/>
          <w:sz w:val="24"/>
          <w:szCs w:val="24"/>
        </w:rPr>
        <w:tab/>
      </w:r>
      <w:r w:rsidRPr="004B1ACE">
        <w:rPr>
          <w:rFonts w:ascii="Times New Roman" w:hAnsi="Times New Roman" w:cs="Times New Roman"/>
          <w:color w:val="808080"/>
          <w:sz w:val="24"/>
          <w:szCs w:val="24"/>
        </w:rPr>
        <w:tab/>
      </w:r>
      <w:r w:rsidRPr="004B1ACE">
        <w:rPr>
          <w:rFonts w:ascii="Times New Roman" w:hAnsi="Times New Roman" w:cs="Times New Roman"/>
          <w:color w:val="808080"/>
          <w:sz w:val="24"/>
          <w:szCs w:val="24"/>
        </w:rPr>
        <w:tab/>
      </w:r>
      <w:r w:rsidRPr="004B1ACE">
        <w:rPr>
          <w:rFonts w:ascii="Times New Roman" w:hAnsi="Times New Roman" w:cs="Times New Roman"/>
          <w:color w:val="808080"/>
          <w:sz w:val="24"/>
          <w:szCs w:val="24"/>
        </w:rPr>
        <w:tab/>
      </w:r>
    </w:p>
    <w:p w14:paraId="1DCE4999" w14:textId="77777777" w:rsidR="004B1ACE" w:rsidRPr="004B1ACE" w:rsidRDefault="004B1ACE" w:rsidP="004B1ACE">
      <w:pPr>
        <w:spacing w:after="0" w:line="240" w:lineRule="auto"/>
        <w:ind w:left="360"/>
        <w:rPr>
          <w:rFonts w:ascii="Times New Roman" w:hAnsi="Times New Roman" w:cs="Times New Roman"/>
          <w:color w:val="808080"/>
          <w:sz w:val="24"/>
          <w:szCs w:val="24"/>
        </w:rPr>
      </w:pPr>
      <w:r w:rsidRPr="004B1ACE">
        <w:rPr>
          <w:rFonts w:ascii="Times New Roman" w:hAnsi="Times New Roman" w:cs="Times New Roman"/>
          <w:sz w:val="24"/>
          <w:szCs w:val="24"/>
        </w:rPr>
        <w:t>Epp Orgmets</w:t>
      </w:r>
      <w:r w:rsidRPr="004B1ACE">
        <w:rPr>
          <w:rFonts w:ascii="Times New Roman" w:hAnsi="Times New Roman" w:cs="Times New Roman"/>
          <w:sz w:val="24"/>
          <w:szCs w:val="24"/>
        </w:rPr>
        <w:tab/>
      </w:r>
      <w:r w:rsidRPr="004B1ACE">
        <w:rPr>
          <w:rFonts w:ascii="Times New Roman" w:hAnsi="Times New Roman" w:cs="Times New Roman"/>
          <w:sz w:val="24"/>
          <w:szCs w:val="24"/>
        </w:rPr>
        <w:tab/>
      </w:r>
      <w:r w:rsidRPr="004B1ACE">
        <w:rPr>
          <w:rFonts w:ascii="Times New Roman" w:hAnsi="Times New Roman" w:cs="Times New Roman"/>
          <w:sz w:val="24"/>
          <w:szCs w:val="24"/>
        </w:rPr>
        <w:tab/>
      </w:r>
      <w:r w:rsidRPr="004B1ACE">
        <w:rPr>
          <w:rFonts w:ascii="Times New Roman" w:hAnsi="Times New Roman" w:cs="Times New Roman"/>
          <w:sz w:val="24"/>
          <w:szCs w:val="24"/>
        </w:rPr>
        <w:tab/>
      </w:r>
      <w:r w:rsidRPr="004B1ACE">
        <w:rPr>
          <w:rFonts w:ascii="Times New Roman" w:hAnsi="Times New Roman" w:cs="Times New Roman"/>
          <w:sz w:val="24"/>
          <w:szCs w:val="24"/>
        </w:rPr>
        <w:tab/>
      </w:r>
      <w:r w:rsidRPr="004B1ACE">
        <w:rPr>
          <w:rFonts w:ascii="Times New Roman" w:hAnsi="Times New Roman" w:cs="Times New Roman"/>
          <w:sz w:val="24"/>
          <w:szCs w:val="24"/>
        </w:rPr>
        <w:tab/>
      </w:r>
      <w:r w:rsidRPr="004B1ACE">
        <w:rPr>
          <w:rFonts w:ascii="Times New Roman" w:hAnsi="Times New Roman" w:cs="Times New Roman"/>
          <w:color w:val="808080"/>
          <w:sz w:val="24"/>
          <w:szCs w:val="24"/>
        </w:rPr>
        <w:t>(allkirjastatud digitaalselt)</w:t>
      </w:r>
    </w:p>
    <w:p w14:paraId="0DEA2AC8" w14:textId="77777777" w:rsidR="004B1ACE" w:rsidRPr="004B1ACE" w:rsidRDefault="004B1ACE" w:rsidP="004B1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1ACE">
        <w:rPr>
          <w:rFonts w:ascii="Times New Roman" w:hAnsi="Times New Roman" w:cs="Times New Roman"/>
          <w:sz w:val="24"/>
          <w:szCs w:val="24"/>
        </w:rPr>
        <w:t>vallavalitsuse liige</w:t>
      </w:r>
      <w:r w:rsidRPr="004B1A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B1A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B1A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B1A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B1A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B1ACE">
        <w:rPr>
          <w:rFonts w:ascii="Times New Roman" w:hAnsi="Times New Roman" w:cs="Times New Roman"/>
          <w:sz w:val="24"/>
          <w:szCs w:val="24"/>
        </w:rPr>
        <w:t>Riina Must</w:t>
      </w:r>
      <w:r w:rsidRPr="004B1AC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B77F6F9" w14:textId="77777777" w:rsidR="004B1ACE" w:rsidRPr="004B1ACE" w:rsidRDefault="004B1ACE" w:rsidP="004B1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1ACE">
        <w:rPr>
          <w:rFonts w:ascii="Times New Roman" w:hAnsi="Times New Roman" w:cs="Times New Roman"/>
          <w:sz w:val="24"/>
          <w:szCs w:val="24"/>
        </w:rPr>
        <w:t>vallavanema ülesannetes</w:t>
      </w:r>
      <w:r w:rsidRPr="004B1ACE">
        <w:rPr>
          <w:rFonts w:ascii="Times New Roman" w:hAnsi="Times New Roman" w:cs="Times New Roman"/>
          <w:sz w:val="24"/>
          <w:szCs w:val="24"/>
        </w:rPr>
        <w:tab/>
      </w:r>
      <w:r w:rsidRPr="004B1ACE">
        <w:rPr>
          <w:rFonts w:ascii="Times New Roman" w:hAnsi="Times New Roman" w:cs="Times New Roman"/>
          <w:sz w:val="24"/>
          <w:szCs w:val="24"/>
        </w:rPr>
        <w:tab/>
      </w:r>
      <w:r w:rsidRPr="004B1ACE">
        <w:rPr>
          <w:rFonts w:ascii="Times New Roman" w:hAnsi="Times New Roman" w:cs="Times New Roman"/>
          <w:sz w:val="24"/>
          <w:szCs w:val="24"/>
        </w:rPr>
        <w:tab/>
      </w:r>
      <w:r w:rsidRPr="004B1ACE">
        <w:rPr>
          <w:rFonts w:ascii="Times New Roman" w:hAnsi="Times New Roman" w:cs="Times New Roman"/>
          <w:sz w:val="24"/>
          <w:szCs w:val="24"/>
        </w:rPr>
        <w:tab/>
      </w:r>
      <w:r w:rsidRPr="004B1ACE">
        <w:rPr>
          <w:rFonts w:ascii="Times New Roman" w:hAnsi="Times New Roman" w:cs="Times New Roman"/>
          <w:sz w:val="24"/>
          <w:szCs w:val="24"/>
        </w:rPr>
        <w:tab/>
        <w:t>vallasekretär</w:t>
      </w:r>
    </w:p>
    <w:sectPr w:rsidR="004B1ACE" w:rsidRPr="004B1ACE" w:rsidSect="004B1ACE">
      <w:head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8546" w14:textId="77777777" w:rsidR="00F77AA8" w:rsidRDefault="00F77AA8" w:rsidP="00E20BC1">
      <w:pPr>
        <w:spacing w:after="0" w:line="240" w:lineRule="auto"/>
      </w:pPr>
      <w:r>
        <w:separator/>
      </w:r>
    </w:p>
  </w:endnote>
  <w:endnote w:type="continuationSeparator" w:id="0">
    <w:p w14:paraId="0FA48547" w14:textId="77777777" w:rsidR="00F77AA8" w:rsidRDefault="00F77AA8" w:rsidP="00E2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8544" w14:textId="77777777" w:rsidR="00F77AA8" w:rsidRDefault="00F77AA8" w:rsidP="00E20BC1">
      <w:pPr>
        <w:spacing w:after="0" w:line="240" w:lineRule="auto"/>
      </w:pPr>
      <w:r>
        <w:separator/>
      </w:r>
    </w:p>
  </w:footnote>
  <w:footnote w:type="continuationSeparator" w:id="0">
    <w:p w14:paraId="0FA48545" w14:textId="77777777" w:rsidR="00F77AA8" w:rsidRDefault="00F77AA8" w:rsidP="00E2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8548" w14:textId="77777777" w:rsidR="00E20BC1" w:rsidRPr="00E20BC1" w:rsidRDefault="00E20BC1" w:rsidP="00E20BC1">
    <w:pPr>
      <w:tabs>
        <w:tab w:val="center" w:pos="0"/>
        <w:tab w:val="right" w:pos="9072"/>
      </w:tabs>
      <w:suppressAutoHyphens/>
      <w:spacing w:after="0" w:line="240" w:lineRule="auto"/>
      <w:jc w:val="center"/>
      <w:rPr>
        <w:rFonts w:ascii="Lucida Sans Unicode" w:eastAsia="Times New Roman" w:hAnsi="Lucida Sans Unicode" w:cs="Lucida Sans Unicode"/>
        <w:sz w:val="44"/>
        <w:szCs w:val="44"/>
        <w:lang w:eastAsia="zh-CN"/>
      </w:rPr>
    </w:pPr>
    <w:r w:rsidRPr="00E20BC1">
      <w:rPr>
        <w:rFonts w:ascii="Times New Roman" w:eastAsia="Times New Roman" w:hAnsi="Times New Roman" w:cs="Times New Roman"/>
        <w:noProof/>
        <w:sz w:val="20"/>
        <w:szCs w:val="20"/>
        <w:lang w:eastAsia="et-EE"/>
      </w:rPr>
      <w:drawing>
        <wp:inline distT="0" distB="0" distL="0" distR="0" wp14:anchorId="0FA4854C" wp14:editId="0FA4854D">
          <wp:extent cx="676275" cy="742950"/>
          <wp:effectExtent l="0" t="0" r="9525" b="0"/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FA48549" w14:textId="77777777" w:rsidR="00E20BC1" w:rsidRPr="00E20BC1" w:rsidRDefault="00E20BC1" w:rsidP="00E20BC1">
    <w:pPr>
      <w:tabs>
        <w:tab w:val="center" w:pos="0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AU" w:eastAsia="zh-CN"/>
      </w:rPr>
    </w:pPr>
    <w:r w:rsidRPr="00E20BC1">
      <w:rPr>
        <w:rFonts w:ascii="Lucida Sans Unicode" w:eastAsia="Times New Roman" w:hAnsi="Lucida Sans Unicode" w:cs="Lucida Sans Unicode"/>
        <w:sz w:val="44"/>
        <w:szCs w:val="44"/>
        <w:lang w:eastAsia="zh-CN"/>
      </w:rPr>
      <w:t>HALJALA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8474E"/>
    <w:multiLevelType w:val="hybridMultilevel"/>
    <w:tmpl w:val="F3A252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E19DA"/>
    <w:multiLevelType w:val="hybridMultilevel"/>
    <w:tmpl w:val="32040F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80AD2"/>
    <w:multiLevelType w:val="hybridMultilevel"/>
    <w:tmpl w:val="A9D60C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C9"/>
    <w:rsid w:val="00036C3B"/>
    <w:rsid w:val="00081EE8"/>
    <w:rsid w:val="00097472"/>
    <w:rsid w:val="00154617"/>
    <w:rsid w:val="00173B5A"/>
    <w:rsid w:val="001C3FE5"/>
    <w:rsid w:val="0037182C"/>
    <w:rsid w:val="003C2959"/>
    <w:rsid w:val="0042628B"/>
    <w:rsid w:val="004B1ACE"/>
    <w:rsid w:val="004B7A46"/>
    <w:rsid w:val="005277D1"/>
    <w:rsid w:val="00527968"/>
    <w:rsid w:val="00576C75"/>
    <w:rsid w:val="005919FE"/>
    <w:rsid w:val="00592A31"/>
    <w:rsid w:val="005A03D8"/>
    <w:rsid w:val="005F781E"/>
    <w:rsid w:val="00600003"/>
    <w:rsid w:val="006350E0"/>
    <w:rsid w:val="00655BF1"/>
    <w:rsid w:val="006811D2"/>
    <w:rsid w:val="006D20BD"/>
    <w:rsid w:val="006D236E"/>
    <w:rsid w:val="007760CE"/>
    <w:rsid w:val="008505B5"/>
    <w:rsid w:val="00871A25"/>
    <w:rsid w:val="00973693"/>
    <w:rsid w:val="009A3FEA"/>
    <w:rsid w:val="00A31ADE"/>
    <w:rsid w:val="00A534E6"/>
    <w:rsid w:val="00A902A7"/>
    <w:rsid w:val="00B96A0F"/>
    <w:rsid w:val="00C03913"/>
    <w:rsid w:val="00CB2F8A"/>
    <w:rsid w:val="00DF4771"/>
    <w:rsid w:val="00E20BC1"/>
    <w:rsid w:val="00E74E4D"/>
    <w:rsid w:val="00EF4D10"/>
    <w:rsid w:val="00F32F58"/>
    <w:rsid w:val="00F77AA8"/>
    <w:rsid w:val="00FD03C9"/>
    <w:rsid w:val="00FD42C7"/>
    <w:rsid w:val="00FD756C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A48523"/>
  <w15:chartTrackingRefBased/>
  <w15:docId w15:val="{4183DC1C-855F-4C04-B55F-E9A5B80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534E6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E20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20BC1"/>
  </w:style>
  <w:style w:type="paragraph" w:styleId="Jalus">
    <w:name w:val="footer"/>
    <w:basedOn w:val="Normaallaad"/>
    <w:link w:val="JalusMrk"/>
    <w:uiPriority w:val="99"/>
    <w:unhideWhenUsed/>
    <w:rsid w:val="00E20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20BC1"/>
  </w:style>
  <w:style w:type="character" w:styleId="Hperlink">
    <w:name w:val="Hyperlink"/>
    <w:basedOn w:val="Liguvaikefont"/>
    <w:uiPriority w:val="99"/>
    <w:semiHidden/>
    <w:unhideWhenUsed/>
    <w:rsid w:val="00776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kehj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CEBC-A7F6-4981-B9B7-1519603A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487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Verhovitš</dc:creator>
  <cp:keywords/>
  <dc:description/>
  <cp:lastModifiedBy>Riina Must</cp:lastModifiedBy>
  <cp:revision>4</cp:revision>
  <dcterms:created xsi:type="dcterms:W3CDTF">2021-12-21T07:18:00Z</dcterms:created>
  <dcterms:modified xsi:type="dcterms:W3CDTF">2021-12-23T08:10:00Z</dcterms:modified>
</cp:coreProperties>
</file>