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1AFE01E2" w14:textId="77777777" w:rsidR="00CD4CB7" w:rsidRDefault="00CD4CB7" w:rsidP="00EF2501">
      <w:pPr>
        <w:pStyle w:val="Loendilik"/>
        <w:rPr>
          <w:rFonts w:cs="Times New Roman"/>
          <w:sz w:val="22"/>
        </w:rPr>
      </w:pPr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contextualSpacing w:val="0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70"/>
        <w:gridCol w:w="4172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2DC4D4D5" w:rsidR="00EF2501" w:rsidRPr="00574A7D" w:rsidRDefault="00045497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>Loodusspaahotell OÜ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B352010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C57398C" w:rsidR="00045497" w:rsidRPr="009A087C" w:rsidRDefault="00045497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>16950028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1A18B3A4" w:rsidR="00EF2501" w:rsidRPr="00574A7D" w:rsidRDefault="00EF2501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045497">
              <w:rPr>
                <w:rFonts w:cs="Times New Roman"/>
                <w:sz w:val="22"/>
              </w:rPr>
              <w:t xml:space="preserve"> </w:t>
            </w:r>
            <w:r w:rsidR="00045497" w:rsidRPr="00574A7D">
              <w:rPr>
                <w:rFonts w:cs="Times New Roman"/>
                <w:color w:val="1F497D" w:themeColor="text2"/>
                <w:sz w:val="22"/>
              </w:rPr>
              <w:t>Posti tee 36-1, Reiu küla, Häädemeeste vald, Pärnu maakond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39DD9346" w:rsidR="00EF2501" w:rsidRPr="00574A7D" w:rsidRDefault="00EF2501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045497">
              <w:rPr>
                <w:rFonts w:cs="Times New Roman"/>
                <w:sz w:val="22"/>
              </w:rPr>
              <w:t xml:space="preserve"> </w:t>
            </w:r>
            <w:r w:rsidR="00045497" w:rsidRPr="00574A7D">
              <w:rPr>
                <w:rFonts w:cs="Times New Roman"/>
                <w:color w:val="1F497D" w:themeColor="text2"/>
                <w:sz w:val="22"/>
              </w:rPr>
              <w:t>Jako Kapp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3B01D1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045497">
              <w:rPr>
                <w:rFonts w:cs="Times New Roman"/>
                <w:sz w:val="22"/>
              </w:rPr>
              <w:t xml:space="preserve"> </w:t>
            </w:r>
            <w:r w:rsidR="00045497" w:rsidRPr="00574A7D">
              <w:rPr>
                <w:rFonts w:cs="Times New Roman"/>
                <w:color w:val="1F497D" w:themeColor="text2"/>
                <w:sz w:val="22"/>
              </w:rPr>
              <w:t>+372 50</w:t>
            </w:r>
            <w:r w:rsidR="00FA1A09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045497" w:rsidRPr="00574A7D">
              <w:rPr>
                <w:rFonts w:cs="Times New Roman"/>
                <w:color w:val="1F497D" w:themeColor="text2"/>
                <w:sz w:val="22"/>
              </w:rPr>
              <w:t>99</w:t>
            </w:r>
            <w:r w:rsidR="00FA1A09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045497" w:rsidRPr="00574A7D">
              <w:rPr>
                <w:rFonts w:cs="Times New Roman"/>
                <w:color w:val="1F497D" w:themeColor="text2"/>
                <w:sz w:val="22"/>
              </w:rPr>
              <w:t>201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5A94184A" w14:textId="18196042" w:rsidR="00EF2501" w:rsidRDefault="00EF2501" w:rsidP="00045497">
            <w:pPr>
              <w:rPr>
                <w:rFonts w:cs="Times New Roman"/>
                <w:sz w:val="22"/>
              </w:rPr>
            </w:pPr>
            <w:r w:rsidRPr="00045497">
              <w:rPr>
                <w:rFonts w:cs="Times New Roman"/>
                <w:sz w:val="22"/>
              </w:rPr>
              <w:t>E-post:</w:t>
            </w:r>
            <w:r w:rsidR="00045497" w:rsidRPr="00045497">
              <w:rPr>
                <w:rFonts w:cs="Times New Roman"/>
                <w:sz w:val="22"/>
              </w:rPr>
              <w:t xml:space="preserve"> </w:t>
            </w:r>
            <w:hyperlink r:id="rId7" w:history="1">
              <w:r w:rsidR="00FA1A09" w:rsidRPr="00735D14">
                <w:rPr>
                  <w:rStyle w:val="Hperlink"/>
                  <w:rFonts w:cs="Times New Roman"/>
                  <w:sz w:val="22"/>
                </w:rPr>
                <w:t>jako.kapp@jakostudy.eu</w:t>
              </w:r>
            </w:hyperlink>
          </w:p>
          <w:p w14:paraId="6A94A0E4" w14:textId="4B191AA1" w:rsidR="00FA1A09" w:rsidRPr="00045497" w:rsidRDefault="00FA1A09" w:rsidP="00045497">
            <w:pPr>
              <w:rPr>
                <w:rFonts w:cs="Times New Roman"/>
                <w:sz w:val="22"/>
              </w:rPr>
            </w:pP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CEA9B67" w14:textId="37AA1F6E" w:rsidR="00235906" w:rsidRPr="00574A7D" w:rsidRDefault="00235906" w:rsidP="00574A7D">
            <w:pPr>
              <w:pStyle w:val="Loendilik"/>
              <w:ind w:left="0"/>
              <w:jc w:val="both"/>
              <w:rPr>
                <w:rFonts w:cs="Times New Roman"/>
                <w:color w:val="1F497D" w:themeColor="text2"/>
                <w:sz w:val="22"/>
              </w:rPr>
            </w:pPr>
            <w:proofErr w:type="spellStart"/>
            <w:r w:rsidRPr="00574A7D">
              <w:rPr>
                <w:rFonts w:cs="Times New Roman"/>
                <w:color w:val="1F497D" w:themeColor="text2"/>
                <w:sz w:val="22"/>
              </w:rPr>
              <w:t>Teodori</w:t>
            </w:r>
            <w:proofErr w:type="spellEnd"/>
            <w:r w:rsidRPr="00574A7D">
              <w:rPr>
                <w:rFonts w:cs="Times New Roman"/>
                <w:color w:val="1F497D" w:themeColor="text2"/>
                <w:sz w:val="22"/>
              </w:rPr>
              <w:t>, kinnistu nr 13424050, katastriüksuse tunnus 13001:001:0209;</w:t>
            </w:r>
          </w:p>
          <w:p w14:paraId="231FAEAB" w14:textId="44E56759" w:rsidR="00235906" w:rsidRPr="00574A7D" w:rsidRDefault="00235906" w:rsidP="00574A7D">
            <w:pPr>
              <w:pStyle w:val="Loendilik"/>
              <w:ind w:left="0"/>
              <w:jc w:val="both"/>
              <w:rPr>
                <w:rFonts w:cs="Times New Roman"/>
                <w:color w:val="1F497D" w:themeColor="text2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 xml:space="preserve">Iisaku metskond </w:t>
            </w:r>
            <w:r w:rsidR="00FA1A09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Pr="00574A7D">
              <w:rPr>
                <w:rFonts w:cs="Times New Roman"/>
                <w:color w:val="1F497D" w:themeColor="text2"/>
                <w:sz w:val="22"/>
              </w:rPr>
              <w:t xml:space="preserve">36, </w:t>
            </w:r>
            <w:r w:rsidR="00FA1A09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Pr="00574A7D">
              <w:rPr>
                <w:rFonts w:cs="Times New Roman"/>
                <w:color w:val="1F497D" w:themeColor="text2"/>
                <w:sz w:val="22"/>
              </w:rPr>
              <w:t>kinnistu nr 13349550, katastriüksuse tunnus12201:001:0470;</w:t>
            </w:r>
          </w:p>
          <w:p w14:paraId="163D1A5D" w14:textId="77777777" w:rsidR="00EF2501" w:rsidRDefault="00235906" w:rsidP="00574A7D">
            <w:pPr>
              <w:pStyle w:val="Loendilik"/>
              <w:ind w:left="0"/>
              <w:jc w:val="both"/>
              <w:rPr>
                <w:rFonts w:cs="Times New Roman"/>
                <w:color w:val="1F497D" w:themeColor="text2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>Iisaku metskond 160, kinnistu nr 13041550, katastriüksuse tunnus 12201:001:1046</w:t>
            </w:r>
            <w:r w:rsidR="00245198">
              <w:rPr>
                <w:rFonts w:cs="Times New Roman"/>
                <w:color w:val="1F497D" w:themeColor="text2"/>
                <w:sz w:val="22"/>
              </w:rPr>
              <w:t>;</w:t>
            </w:r>
          </w:p>
          <w:p w14:paraId="0A9F3554" w14:textId="771C6511" w:rsidR="00245198" w:rsidRPr="009A087C" w:rsidRDefault="00245198" w:rsidP="00574A7D">
            <w:pPr>
              <w:pStyle w:val="Loendilik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1180B823" w:rsidR="00EF2501" w:rsidRPr="00574A7D" w:rsidRDefault="00B65CEF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>Männiku tee 1, kinnistu registriosa nr 14021850, katastriüksuse tunnus 13001:001:1497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26BE2688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045497" w:rsidRPr="00574A7D">
              <w:rPr>
                <w:rFonts w:cs="Times New Roman"/>
                <w:color w:val="4F81BD" w:themeColor="accent1"/>
                <w:sz w:val="22"/>
              </w:rPr>
              <w:t xml:space="preserve"> </w:t>
            </w:r>
            <w:r w:rsidR="00045497" w:rsidRPr="00574A7D">
              <w:rPr>
                <w:rFonts w:cs="Times New Roman"/>
                <w:color w:val="1F497D" w:themeColor="text2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A0D9605" w14:textId="77777777" w:rsidR="0027029D" w:rsidRDefault="00B65CEF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 xml:space="preserve">PARI ID </w:t>
            </w:r>
            <w:r w:rsidR="0027029D" w:rsidRPr="0027029D">
              <w:rPr>
                <w:rFonts w:cs="Times New Roman"/>
                <w:color w:val="1F497D" w:themeColor="text2"/>
                <w:sz w:val="22"/>
              </w:rPr>
              <w:t>744160</w:t>
            </w:r>
            <w:r w:rsidR="0027029D">
              <w:rPr>
                <w:rFonts w:cs="Times New Roman"/>
                <w:color w:val="1F497D" w:themeColor="text2"/>
                <w:sz w:val="22"/>
              </w:rPr>
              <w:t xml:space="preserve"> </w:t>
            </w:r>
          </w:p>
          <w:p w14:paraId="2B5EA997" w14:textId="2F3E596D" w:rsidR="00B65CEF" w:rsidRDefault="0027029D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hyperlink r:id="rId8" w:history="1">
              <w:r w:rsidRPr="00B223FA">
                <w:rPr>
                  <w:rStyle w:val="Hperlink"/>
                  <w:rFonts w:cs="Times New Roman"/>
                  <w:sz w:val="22"/>
                </w:rPr>
                <w:t>https://pari.kataster.ee/magic-link/ad1edae8-baac-413c-9944-fd2173523a4f</w:t>
              </w:r>
            </w:hyperlink>
          </w:p>
          <w:p w14:paraId="54F9D5F8" w14:textId="77777777" w:rsidR="0027029D" w:rsidRDefault="0027029D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</w:p>
          <w:p w14:paraId="33B7C875" w14:textId="228853BA" w:rsidR="0027029D" w:rsidRDefault="0027029D" w:rsidP="0027029D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 xml:space="preserve">PARI ID </w:t>
            </w:r>
            <w:r w:rsidRPr="0027029D">
              <w:rPr>
                <w:rFonts w:cs="Times New Roman"/>
                <w:color w:val="1F497D" w:themeColor="text2"/>
                <w:sz w:val="22"/>
              </w:rPr>
              <w:t>744161</w:t>
            </w:r>
            <w:r>
              <w:rPr>
                <w:rFonts w:cs="Times New Roman"/>
                <w:color w:val="1F497D" w:themeColor="text2"/>
                <w:sz w:val="22"/>
              </w:rPr>
              <w:t xml:space="preserve"> </w:t>
            </w:r>
          </w:p>
          <w:p w14:paraId="37061BEE" w14:textId="7E513E5A" w:rsidR="0027029D" w:rsidRDefault="0027029D" w:rsidP="0027029D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  <w:hyperlink r:id="rId9" w:history="1">
              <w:r w:rsidRPr="00B223FA">
                <w:rPr>
                  <w:rStyle w:val="Hperlink"/>
                  <w:rFonts w:cs="Times New Roman"/>
                  <w:sz w:val="22"/>
                </w:rPr>
                <w:t>https://pari.kataster.ee/magic-link/0e56359a-130f-4e7e-8f6a-e920dc87ece8</w:t>
              </w:r>
            </w:hyperlink>
          </w:p>
          <w:p w14:paraId="753B6D64" w14:textId="77777777" w:rsidR="0027029D" w:rsidRPr="00574A7D" w:rsidRDefault="0027029D" w:rsidP="00B630A9">
            <w:pPr>
              <w:pStyle w:val="Loendilik"/>
              <w:ind w:left="0"/>
              <w:rPr>
                <w:rFonts w:cs="Times New Roman"/>
                <w:color w:val="1F497D" w:themeColor="text2"/>
                <w:sz w:val="22"/>
              </w:rPr>
            </w:pPr>
          </w:p>
          <w:p w14:paraId="2A5A9FB5" w14:textId="219CA670" w:rsidR="00EF2501" w:rsidRPr="009A087C" w:rsidRDefault="00FA1A09" w:rsidP="00B65CEF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color w:val="1F497D" w:themeColor="text2"/>
                <w:sz w:val="22"/>
              </w:rPr>
              <w:t>Loodusr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aja täpne asukoht ja kulgemine määratakse </w:t>
            </w:r>
            <w:r>
              <w:rPr>
                <w:rFonts w:cs="Times New Roman"/>
                <w:color w:val="1F497D" w:themeColor="text2"/>
                <w:sz w:val="22"/>
              </w:rPr>
              <w:t xml:space="preserve">ära 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projekteerimise käigus </w:t>
            </w:r>
            <w:r>
              <w:rPr>
                <w:rFonts w:cs="Times New Roman"/>
                <w:color w:val="1F497D" w:themeColor="text2"/>
                <w:sz w:val="22"/>
              </w:rPr>
              <w:t xml:space="preserve">arvestades tegelikku 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>loodus</w:t>
            </w:r>
            <w:r>
              <w:rPr>
                <w:rFonts w:cs="Times New Roman"/>
                <w:color w:val="1F497D" w:themeColor="text2"/>
                <w:sz w:val="22"/>
              </w:rPr>
              <w:t>likku konteksti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>. Seejärel on võimalik määrata</w:t>
            </w:r>
            <w:r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E74EBB">
              <w:rPr>
                <w:rFonts w:cs="Times New Roman"/>
                <w:color w:val="1F497D" w:themeColor="text2"/>
                <w:sz w:val="22"/>
              </w:rPr>
              <w:t>ja mõõdistada ära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>
              <w:rPr>
                <w:rFonts w:cs="Times New Roman"/>
                <w:color w:val="1F497D" w:themeColor="text2"/>
                <w:sz w:val="22"/>
              </w:rPr>
              <w:t>lõplik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 ruumikuju ja servituudiala pindala.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14CA4FC9" w14:textId="5DE6D61B" w:rsidR="00B65CEF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111DDD1" w14:textId="602503A7" w:rsidR="00EF2501" w:rsidRPr="009A087C" w:rsidRDefault="00B65CE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74A7D">
              <w:rPr>
                <w:rFonts w:cs="Times New Roman"/>
                <w:color w:val="1F497D" w:themeColor="text2"/>
                <w:sz w:val="22"/>
              </w:rPr>
              <w:t>M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>õttekäiguraja</w:t>
            </w:r>
            <w:r w:rsidRPr="00574A7D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FA1A09">
              <w:rPr>
                <w:rFonts w:cs="Times New Roman"/>
                <w:color w:val="1F497D" w:themeColor="text2"/>
                <w:sz w:val="22"/>
              </w:rPr>
              <w:t>rajamine</w:t>
            </w:r>
            <w:r w:rsidRPr="00574A7D">
              <w:rPr>
                <w:rFonts w:cs="Times New Roman"/>
                <w:color w:val="1F497D" w:themeColor="text2"/>
                <w:sz w:val="22"/>
              </w:rPr>
              <w:t xml:space="preserve"> ja kasut</w:t>
            </w:r>
            <w:r w:rsidR="00FA1A09">
              <w:rPr>
                <w:rFonts w:cs="Times New Roman"/>
                <w:color w:val="1F497D" w:themeColor="text2"/>
                <w:sz w:val="22"/>
              </w:rPr>
              <w:t>amine</w:t>
            </w:r>
            <w:r w:rsidRPr="00574A7D">
              <w:rPr>
                <w:rFonts w:cs="Times New Roman"/>
                <w:color w:val="1F497D" w:themeColor="text2"/>
                <w:sz w:val="22"/>
              </w:rPr>
              <w:t xml:space="preserve">. </w:t>
            </w:r>
            <w:r w:rsidR="00FA1A09">
              <w:rPr>
                <w:rFonts w:cs="Times New Roman"/>
                <w:color w:val="1F497D" w:themeColor="text2"/>
                <w:sz w:val="22"/>
              </w:rPr>
              <w:t>Mõttekäigura</w:t>
            </w:r>
            <w:r w:rsidR="00F81205">
              <w:rPr>
                <w:rFonts w:cs="Times New Roman"/>
                <w:color w:val="1F497D" w:themeColor="text2"/>
                <w:sz w:val="22"/>
              </w:rPr>
              <w:t>ja näol on tegemist rekreatsioonialaga, mis</w:t>
            </w:r>
            <w:r w:rsidRPr="00574A7D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on </w:t>
            </w:r>
            <w:r w:rsidR="00FA1A09">
              <w:rPr>
                <w:rFonts w:cs="Times New Roman"/>
                <w:color w:val="1F497D" w:themeColor="text2"/>
                <w:sz w:val="22"/>
              </w:rPr>
              <w:t>mõeldud uue rajatava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 loodusspaahotelli külastajate</w:t>
            </w:r>
            <w:r w:rsidR="00FA1A09">
              <w:rPr>
                <w:rFonts w:cs="Times New Roman"/>
                <w:color w:val="1F497D" w:themeColor="text2"/>
                <w:sz w:val="22"/>
              </w:rPr>
              <w:t>le</w:t>
            </w:r>
            <w:r w:rsidR="00F81205">
              <w:rPr>
                <w:rFonts w:cs="Times New Roman"/>
                <w:color w:val="1F497D" w:themeColor="text2"/>
                <w:sz w:val="22"/>
              </w:rPr>
              <w:t xml:space="preserve"> looduse</w:t>
            </w:r>
            <w:r w:rsidR="00E74EBB">
              <w:rPr>
                <w:rFonts w:cs="Times New Roman"/>
                <w:color w:val="1F497D" w:themeColor="text2"/>
                <w:sz w:val="22"/>
              </w:rPr>
              <w:t>s liikumiseks ja</w:t>
            </w:r>
            <w:r w:rsidR="00F81205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E74EBB">
              <w:rPr>
                <w:rFonts w:cs="Times New Roman"/>
                <w:color w:val="1F497D" w:themeColor="text2"/>
                <w:sz w:val="22"/>
              </w:rPr>
              <w:t xml:space="preserve">selle </w:t>
            </w:r>
            <w:r w:rsidR="00F81205">
              <w:rPr>
                <w:rFonts w:cs="Times New Roman"/>
                <w:color w:val="1F497D" w:themeColor="text2"/>
                <w:sz w:val="22"/>
              </w:rPr>
              <w:t>paremaks tundmaõppimiseks ning</w:t>
            </w:r>
            <w:r w:rsidR="00FA1A09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>kohaliku</w:t>
            </w:r>
            <w:r w:rsidR="00F81205">
              <w:rPr>
                <w:rFonts w:cs="Times New Roman"/>
                <w:color w:val="1F497D" w:themeColor="text2"/>
                <w:sz w:val="22"/>
              </w:rPr>
              <w:t>le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 kogukonna</w:t>
            </w:r>
            <w:r w:rsidR="00F81205">
              <w:rPr>
                <w:rFonts w:cs="Times New Roman"/>
                <w:color w:val="1F497D" w:themeColor="text2"/>
                <w:sz w:val="22"/>
              </w:rPr>
              <w:t>le nende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 suuremaks kaasamiseks ja </w:t>
            </w:r>
            <w:r w:rsidR="00F81205">
              <w:rPr>
                <w:rFonts w:cs="Times New Roman"/>
                <w:color w:val="1F497D" w:themeColor="text2"/>
                <w:sz w:val="22"/>
              </w:rPr>
              <w:t>ümbritseva</w:t>
            </w:r>
            <w:r w:rsidR="00235906" w:rsidRPr="00574A7D">
              <w:rPr>
                <w:rFonts w:cs="Times New Roman"/>
                <w:color w:val="1F497D" w:themeColor="text2"/>
                <w:sz w:val="22"/>
              </w:rPr>
              <w:t xml:space="preserve"> elukeskkonna paremaks väärtustamiseks.</w:t>
            </w:r>
            <w:r w:rsidR="00574A7D" w:rsidRPr="00574A7D">
              <w:rPr>
                <w:rFonts w:cs="Times New Roman"/>
                <w:color w:val="1F497D" w:themeColor="text2"/>
                <w:sz w:val="22"/>
              </w:rPr>
              <w:t xml:space="preserve"> </w:t>
            </w:r>
            <w:r w:rsidR="00F81205">
              <w:rPr>
                <w:rFonts w:cs="Times New Roman"/>
                <w:color w:val="1F497D" w:themeColor="text2"/>
                <w:sz w:val="22"/>
              </w:rPr>
              <w:t>M</w:t>
            </w:r>
            <w:r w:rsidR="00574A7D" w:rsidRPr="00574A7D">
              <w:rPr>
                <w:rFonts w:cs="Times New Roman"/>
                <w:color w:val="1F497D" w:themeColor="text2"/>
                <w:sz w:val="22"/>
              </w:rPr>
              <w:t>õttekäiguradade kontseptsiooni kirjeldus</w:t>
            </w:r>
            <w:r w:rsidR="00F81205">
              <w:rPr>
                <w:rFonts w:cs="Times New Roman"/>
                <w:color w:val="1F497D" w:themeColor="text2"/>
                <w:sz w:val="22"/>
              </w:rPr>
              <w:t xml:space="preserve"> on lisatud käesoleva taotluse juurde</w:t>
            </w:r>
            <w:r w:rsidR="00574A7D" w:rsidRPr="00574A7D">
              <w:rPr>
                <w:rFonts w:cs="Times New Roman"/>
                <w:color w:val="1F497D" w:themeColor="text2"/>
                <w:sz w:val="22"/>
              </w:rPr>
              <w:t>.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1FB0839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Taotlusele lisatakse:</w:t>
      </w:r>
    </w:p>
    <w:p w14:paraId="4A3A1451" w14:textId="5C48FE0F" w:rsidR="00704F49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</w:t>
      </w:r>
      <w:r w:rsidR="00F81205">
        <w:rPr>
          <w:rFonts w:cs="Times New Roman"/>
          <w:sz w:val="22"/>
        </w:rPr>
        <w:t>;</w:t>
      </w:r>
    </w:p>
    <w:p w14:paraId="608688A0" w14:textId="77476AF9" w:rsidR="00F81205" w:rsidRPr="001B0C05" w:rsidRDefault="00F81205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Mõttekäiguradade kontseptsiooni kirjeldus;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2C6BC79F" w14:textId="3DD5FA53" w:rsidR="0027029D" w:rsidRDefault="0027029D" w:rsidP="00F81205">
      <w:pPr>
        <w:spacing w:after="0"/>
        <w:ind w:firstLine="709"/>
        <w:rPr>
          <w:rFonts w:cs="Times New Roman"/>
          <w:color w:val="1F497D" w:themeColor="text2"/>
          <w:sz w:val="22"/>
        </w:rPr>
      </w:pPr>
      <w:r w:rsidRPr="00574A7D">
        <w:rPr>
          <w:rFonts w:cs="Times New Roman"/>
          <w:color w:val="1F497D" w:themeColor="text2"/>
          <w:sz w:val="22"/>
        </w:rPr>
        <w:t>Jako Kapp</w:t>
      </w:r>
    </w:p>
    <w:p w14:paraId="435078B8" w14:textId="6B6BC496" w:rsidR="0027029D" w:rsidRPr="00F81205" w:rsidRDefault="0027029D" w:rsidP="00F81205">
      <w:pPr>
        <w:pStyle w:val="Loendilik"/>
        <w:ind w:left="0" w:firstLine="708"/>
        <w:rPr>
          <w:rFonts w:cs="Times New Roman"/>
          <w:color w:val="1F497D" w:themeColor="text2"/>
          <w:sz w:val="22"/>
        </w:rPr>
      </w:pPr>
      <w:r w:rsidRPr="00574A7D">
        <w:rPr>
          <w:rFonts w:cs="Times New Roman"/>
          <w:color w:val="1F497D" w:themeColor="text2"/>
          <w:sz w:val="22"/>
        </w:rPr>
        <w:t>Loodusspaahotell OÜ</w:t>
      </w:r>
    </w:p>
    <w:sectPr w:rsidR="0027029D" w:rsidRPr="00F8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45497"/>
    <w:rsid w:val="001B0C05"/>
    <w:rsid w:val="00235906"/>
    <w:rsid w:val="00245198"/>
    <w:rsid w:val="00256DEB"/>
    <w:rsid w:val="0027029D"/>
    <w:rsid w:val="002972D7"/>
    <w:rsid w:val="002C7D70"/>
    <w:rsid w:val="00375028"/>
    <w:rsid w:val="004A259C"/>
    <w:rsid w:val="004B5B0B"/>
    <w:rsid w:val="00574A7D"/>
    <w:rsid w:val="00595CC1"/>
    <w:rsid w:val="005A43FC"/>
    <w:rsid w:val="005E2DC8"/>
    <w:rsid w:val="006D20DA"/>
    <w:rsid w:val="00704F49"/>
    <w:rsid w:val="008B3AC4"/>
    <w:rsid w:val="00930869"/>
    <w:rsid w:val="009A087C"/>
    <w:rsid w:val="00A55107"/>
    <w:rsid w:val="00B65CEF"/>
    <w:rsid w:val="00CD4CB7"/>
    <w:rsid w:val="00E01A01"/>
    <w:rsid w:val="00E74EBB"/>
    <w:rsid w:val="00EF2501"/>
    <w:rsid w:val="00F7071B"/>
    <w:rsid w:val="00F81205"/>
    <w:rsid w:val="00FA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9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ad1edae8-baac-413c-9944-fd2173523a4f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jako.kapp@jakostudy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ari.kataster.ee/magic-link/0e56359a-130f-4e7e-8f6a-e920dc87ec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2" ma:contentTypeDescription="Loo uus dokument" ma:contentTypeScope="" ma:versionID="a47dd46df1d315eedad78c9397fee26b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cb304b41acd0cb23d868aa8eeaac73be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94dba4-ab61-4455-b4c7-f2dacf59326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4EB65-D80E-4E08-8465-6911C655A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F73F3-75FB-46CF-8E15-F5C15EBE5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6678-9913-47b2-aad5-48b1f1d8b9f2"/>
    <ds:schemaRef ds:uri="2d69bea2-88e2-4e02-8d95-ceb5a5444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Jako Kapp</cp:lastModifiedBy>
  <cp:revision>3</cp:revision>
  <dcterms:created xsi:type="dcterms:W3CDTF">2025-03-07T20:38:00Z</dcterms:created>
  <dcterms:modified xsi:type="dcterms:W3CDTF">2025-03-07T20:49:00Z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</Properties>
</file>