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2A26" w14:textId="24C98F4F" w:rsidR="00D52729" w:rsidRPr="00DD7B35" w:rsidRDefault="00D52729" w:rsidP="00DD7B35">
      <w:pPr>
        <w:spacing w:line="240" w:lineRule="auto"/>
        <w:jc w:val="both"/>
        <w:rPr>
          <w:rFonts w:ascii="Times New Roman" w:hAnsi="Times New Roman" w:cs="Times New Roman"/>
          <w:szCs w:val="24"/>
        </w:rPr>
      </w:pPr>
    </w:p>
    <w:p w14:paraId="6433BF2E" w14:textId="73FA005F" w:rsidR="00D52729" w:rsidRPr="00F30BF2" w:rsidRDefault="00D52729" w:rsidP="00DD7B35">
      <w:pPr>
        <w:spacing w:line="240" w:lineRule="auto"/>
        <w:jc w:val="center"/>
        <w:rPr>
          <w:rFonts w:ascii="Times New Roman" w:hAnsi="Times New Roman" w:cs="Times New Roman"/>
          <w:sz w:val="32"/>
          <w:szCs w:val="32"/>
        </w:rPr>
      </w:pPr>
      <w:r w:rsidRPr="00F30BF2">
        <w:rPr>
          <w:rFonts w:ascii="Times New Roman" w:hAnsi="Times New Roman" w:cs="Times New Roman"/>
          <w:b/>
          <w:sz w:val="32"/>
          <w:szCs w:val="32"/>
        </w:rPr>
        <w:t>Karistusseadustiku</w:t>
      </w:r>
      <w:r w:rsidR="008E011A" w:rsidRPr="00F30BF2">
        <w:rPr>
          <w:rFonts w:ascii="Times New Roman" w:hAnsi="Times New Roman" w:cs="Times New Roman"/>
          <w:b/>
          <w:sz w:val="32"/>
          <w:szCs w:val="32"/>
        </w:rPr>
        <w:t xml:space="preserve">, </w:t>
      </w:r>
      <w:r w:rsidR="008A68E1" w:rsidRPr="00F30BF2">
        <w:rPr>
          <w:rFonts w:ascii="Times New Roman" w:hAnsi="Times New Roman" w:cs="Times New Roman"/>
          <w:b/>
          <w:sz w:val="32"/>
          <w:szCs w:val="32"/>
        </w:rPr>
        <w:t>kriminaalmenetluse seadustiku</w:t>
      </w:r>
      <w:r w:rsidRPr="00F30BF2">
        <w:rPr>
          <w:rFonts w:ascii="Times New Roman" w:hAnsi="Times New Roman" w:cs="Times New Roman"/>
          <w:b/>
          <w:sz w:val="32"/>
          <w:szCs w:val="32"/>
        </w:rPr>
        <w:t xml:space="preserve"> </w:t>
      </w:r>
      <w:r w:rsidR="008E011A" w:rsidRPr="00F30BF2">
        <w:rPr>
          <w:rFonts w:ascii="Times New Roman" w:hAnsi="Times New Roman" w:cs="Times New Roman"/>
          <w:b/>
          <w:sz w:val="32"/>
          <w:szCs w:val="32"/>
        </w:rPr>
        <w:t xml:space="preserve">ja väärteomenetluse seadustiku </w:t>
      </w:r>
      <w:r w:rsidRPr="00F30BF2">
        <w:rPr>
          <w:rFonts w:ascii="Times New Roman" w:hAnsi="Times New Roman" w:cs="Times New Roman"/>
          <w:b/>
          <w:sz w:val="32"/>
          <w:szCs w:val="32"/>
        </w:rPr>
        <w:t>muutmise seaduse eelnõu seletuskiri</w:t>
      </w:r>
      <w:r w:rsidRPr="00F30BF2">
        <w:rPr>
          <w:rFonts w:ascii="Times New Roman" w:hAnsi="Times New Roman" w:cs="Times New Roman"/>
          <w:sz w:val="32"/>
          <w:szCs w:val="32"/>
        </w:rPr>
        <w:br/>
      </w:r>
    </w:p>
    <w:p w14:paraId="303A3D93" w14:textId="77777777" w:rsidR="00D52729" w:rsidRPr="00F30BF2" w:rsidRDefault="00D52729" w:rsidP="00DD7B35">
      <w:pPr>
        <w:spacing w:after="0" w:line="240" w:lineRule="auto"/>
        <w:jc w:val="both"/>
        <w:rPr>
          <w:rFonts w:ascii="Times New Roman" w:hAnsi="Times New Roman" w:cs="Times New Roman"/>
          <w:b/>
          <w:szCs w:val="24"/>
        </w:rPr>
      </w:pPr>
      <w:r w:rsidRPr="00F30BF2">
        <w:rPr>
          <w:rFonts w:ascii="Times New Roman" w:hAnsi="Times New Roman" w:cs="Times New Roman"/>
          <w:b/>
          <w:szCs w:val="24"/>
        </w:rPr>
        <w:t>1. Sissejuhatus</w:t>
      </w:r>
    </w:p>
    <w:p w14:paraId="4F64E147" w14:textId="77777777" w:rsidR="00B04988" w:rsidRPr="00F30BF2" w:rsidRDefault="00B04988" w:rsidP="00DD7B35">
      <w:pPr>
        <w:spacing w:after="0" w:line="240" w:lineRule="auto"/>
        <w:jc w:val="both"/>
        <w:rPr>
          <w:rFonts w:ascii="Times New Roman" w:hAnsi="Times New Roman" w:cs="Times New Roman"/>
          <w:szCs w:val="24"/>
        </w:rPr>
      </w:pPr>
    </w:p>
    <w:p w14:paraId="4558FF87" w14:textId="42E66540" w:rsidR="00D52729" w:rsidRPr="00F30BF2" w:rsidRDefault="00D52729" w:rsidP="00DD7B35">
      <w:pPr>
        <w:spacing w:after="0" w:line="240" w:lineRule="auto"/>
        <w:jc w:val="both"/>
        <w:rPr>
          <w:rFonts w:ascii="Times New Roman" w:hAnsi="Times New Roman" w:cs="Times New Roman"/>
          <w:b/>
          <w:szCs w:val="24"/>
        </w:rPr>
      </w:pPr>
      <w:r w:rsidRPr="00F30BF2">
        <w:rPr>
          <w:rFonts w:ascii="Times New Roman" w:hAnsi="Times New Roman" w:cs="Times New Roman"/>
          <w:b/>
          <w:szCs w:val="24"/>
        </w:rPr>
        <w:t>1.1. Sisukokkuvõte</w:t>
      </w:r>
    </w:p>
    <w:p w14:paraId="34BAC031" w14:textId="77777777" w:rsidR="00B04988" w:rsidRPr="00F30BF2" w:rsidRDefault="00B04988" w:rsidP="00DD7B35">
      <w:pPr>
        <w:spacing w:after="0" w:line="240" w:lineRule="auto"/>
        <w:jc w:val="both"/>
        <w:rPr>
          <w:rFonts w:ascii="Times New Roman" w:hAnsi="Times New Roman" w:cs="Times New Roman"/>
          <w:szCs w:val="24"/>
        </w:rPr>
      </w:pPr>
    </w:p>
    <w:p w14:paraId="548C0BA6" w14:textId="0E6E0D65" w:rsidR="008A406B" w:rsidRPr="00F30BF2" w:rsidRDefault="00A04077"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w:t>
      </w:r>
      <w:r w:rsidR="00D52729" w:rsidRPr="00F30BF2">
        <w:rPr>
          <w:rFonts w:ascii="Times New Roman" w:hAnsi="Times New Roman" w:cs="Times New Roman"/>
          <w:szCs w:val="24"/>
        </w:rPr>
        <w:t>elnõu</w:t>
      </w:r>
      <w:r w:rsidR="005339EC" w:rsidRPr="00F30BF2">
        <w:rPr>
          <w:rFonts w:ascii="Times New Roman" w:hAnsi="Times New Roman" w:cs="Times New Roman"/>
          <w:szCs w:val="24"/>
        </w:rPr>
        <w:t>kohase seaduse</w:t>
      </w:r>
      <w:r w:rsidR="003079B0" w:rsidRPr="00F30BF2">
        <w:rPr>
          <w:rFonts w:ascii="Times New Roman" w:hAnsi="Times New Roman" w:cs="Times New Roman"/>
          <w:szCs w:val="24"/>
        </w:rPr>
        <w:t xml:space="preserve">ga </w:t>
      </w:r>
      <w:r w:rsidR="003D204C" w:rsidRPr="00F30BF2">
        <w:rPr>
          <w:rFonts w:ascii="Times New Roman" w:hAnsi="Times New Roman" w:cs="Times New Roman"/>
          <w:szCs w:val="24"/>
        </w:rPr>
        <w:t xml:space="preserve">viiakse </w:t>
      </w:r>
      <w:r w:rsidR="00D52729" w:rsidRPr="00F30BF2">
        <w:rPr>
          <w:rFonts w:ascii="Times New Roman" w:hAnsi="Times New Roman" w:cs="Times New Roman"/>
          <w:szCs w:val="24"/>
        </w:rPr>
        <w:t>karistus</w:t>
      </w:r>
      <w:r w:rsidR="003079B0" w:rsidRPr="00F30BF2">
        <w:rPr>
          <w:rFonts w:ascii="Times New Roman" w:hAnsi="Times New Roman" w:cs="Times New Roman"/>
          <w:szCs w:val="24"/>
        </w:rPr>
        <w:t>seadustiku</w:t>
      </w:r>
      <w:r w:rsidR="00D52729" w:rsidRPr="00F30BF2">
        <w:rPr>
          <w:rFonts w:ascii="Times New Roman" w:hAnsi="Times New Roman" w:cs="Times New Roman"/>
          <w:szCs w:val="24"/>
        </w:rPr>
        <w:t xml:space="preserve"> keskkonna</w:t>
      </w:r>
      <w:r w:rsidR="003D204C" w:rsidRPr="00F30BF2">
        <w:rPr>
          <w:rFonts w:ascii="Times New Roman" w:hAnsi="Times New Roman" w:cs="Times New Roman"/>
          <w:szCs w:val="24"/>
        </w:rPr>
        <w:t>vastaste süütegude</w:t>
      </w:r>
      <w:r w:rsidR="00E32E22" w:rsidRPr="00F30BF2">
        <w:rPr>
          <w:rFonts w:ascii="Times New Roman" w:hAnsi="Times New Roman" w:cs="Times New Roman"/>
          <w:szCs w:val="24"/>
        </w:rPr>
        <w:t xml:space="preserve"> peatükk</w:t>
      </w:r>
      <w:r w:rsidR="003D204C" w:rsidRPr="00F30BF2">
        <w:rPr>
          <w:rFonts w:ascii="Times New Roman" w:hAnsi="Times New Roman" w:cs="Times New Roman"/>
          <w:szCs w:val="24"/>
        </w:rPr>
        <w:t xml:space="preserve"> </w:t>
      </w:r>
      <w:r w:rsidR="00A84D29" w:rsidRPr="00F30BF2">
        <w:rPr>
          <w:rFonts w:ascii="Times New Roman" w:hAnsi="Times New Roman" w:cs="Times New Roman"/>
          <w:szCs w:val="24"/>
        </w:rPr>
        <w:t>ja ioniseeriva kiirguse</w:t>
      </w:r>
      <w:r w:rsidR="00E32E22" w:rsidRPr="00F30BF2">
        <w:rPr>
          <w:rFonts w:ascii="Times New Roman" w:hAnsi="Times New Roman" w:cs="Times New Roman"/>
          <w:szCs w:val="24"/>
        </w:rPr>
        <w:t>ga seotud süütegude ja</w:t>
      </w:r>
      <w:r w:rsidR="00310568" w:rsidRPr="00F30BF2">
        <w:rPr>
          <w:rFonts w:ascii="Times New Roman" w:hAnsi="Times New Roman" w:cs="Times New Roman"/>
          <w:szCs w:val="24"/>
        </w:rPr>
        <w:t>gu</w:t>
      </w:r>
      <w:r w:rsidR="003D204C" w:rsidRPr="00F30BF2">
        <w:rPr>
          <w:rFonts w:ascii="Times New Roman" w:hAnsi="Times New Roman" w:cs="Times New Roman"/>
          <w:szCs w:val="24"/>
        </w:rPr>
        <w:t xml:space="preserve"> vastavusse</w:t>
      </w:r>
      <w:r w:rsidR="00D52729" w:rsidRPr="00F30BF2">
        <w:rPr>
          <w:rFonts w:ascii="Times New Roman" w:hAnsi="Times New Roman" w:cs="Times New Roman"/>
          <w:szCs w:val="24"/>
        </w:rPr>
        <w:t xml:space="preserve"> Euroopa Liidu</w:t>
      </w:r>
      <w:r w:rsidR="0081215D" w:rsidRPr="00F30BF2">
        <w:rPr>
          <w:rFonts w:ascii="Times New Roman" w:hAnsi="Times New Roman" w:cs="Times New Roman"/>
          <w:szCs w:val="24"/>
        </w:rPr>
        <w:t xml:space="preserve"> (edaspidi ka EL)</w:t>
      </w:r>
      <w:r w:rsidR="00D52729" w:rsidRPr="00F30BF2">
        <w:rPr>
          <w:rFonts w:ascii="Times New Roman" w:hAnsi="Times New Roman" w:cs="Times New Roman"/>
          <w:szCs w:val="24"/>
        </w:rPr>
        <w:t xml:space="preserve"> keskkonnakuritegude direktiivi</w:t>
      </w:r>
      <w:r w:rsidR="001A33F5" w:rsidRPr="00F30BF2">
        <w:rPr>
          <w:rStyle w:val="Allmrkuseviide"/>
          <w:rFonts w:ascii="Times New Roman" w:hAnsi="Times New Roman" w:cs="Times New Roman"/>
          <w:szCs w:val="24"/>
        </w:rPr>
        <w:footnoteReference w:id="1"/>
      </w:r>
      <w:r w:rsidR="00EA0955" w:rsidRPr="00F30BF2">
        <w:rPr>
          <w:rFonts w:ascii="Times New Roman" w:hAnsi="Times New Roman" w:cs="Times New Roman"/>
          <w:szCs w:val="24"/>
        </w:rPr>
        <w:t xml:space="preserve"> täiendatud ja ajakohastatud versiooniga</w:t>
      </w:r>
      <w:r w:rsidR="00D52729" w:rsidRPr="00F30BF2">
        <w:rPr>
          <w:rFonts w:ascii="Times New Roman" w:hAnsi="Times New Roman" w:cs="Times New Roman"/>
          <w:szCs w:val="24"/>
        </w:rPr>
        <w:t>.</w:t>
      </w:r>
      <w:r w:rsidR="003079B0" w:rsidRPr="00F30BF2">
        <w:rPr>
          <w:rFonts w:ascii="Times New Roman" w:hAnsi="Times New Roman" w:cs="Times New Roman"/>
          <w:szCs w:val="24"/>
        </w:rPr>
        <w:t xml:space="preserve"> </w:t>
      </w:r>
      <w:r w:rsidR="00FB32E2" w:rsidRPr="00F30BF2">
        <w:rPr>
          <w:rFonts w:ascii="Times New Roman" w:hAnsi="Times New Roman" w:cs="Times New Roman"/>
          <w:szCs w:val="24"/>
        </w:rPr>
        <w:t>Kokkuvõtlikult tehakse eelnõuga järgmised muudatused.</w:t>
      </w:r>
    </w:p>
    <w:p w14:paraId="2ADC99C3" w14:textId="77777777" w:rsidR="00E51568" w:rsidRPr="00F30BF2" w:rsidRDefault="00E51568" w:rsidP="00DD7B35">
      <w:pPr>
        <w:spacing w:after="0" w:line="240" w:lineRule="auto"/>
        <w:jc w:val="both"/>
        <w:rPr>
          <w:rFonts w:ascii="Times New Roman" w:hAnsi="Times New Roman" w:cs="Times New Roman"/>
          <w:szCs w:val="24"/>
        </w:rPr>
      </w:pPr>
    </w:p>
    <w:p w14:paraId="1862E1A0" w14:textId="62CAB6E6" w:rsidR="00D53989" w:rsidRPr="00F30BF2" w:rsidRDefault="00D53989" w:rsidP="00AA05A1">
      <w:pPr>
        <w:pStyle w:val="Loendilik"/>
        <w:numPr>
          <w:ilvl w:val="0"/>
          <w:numId w:val="25"/>
        </w:numPr>
        <w:spacing w:line="240" w:lineRule="auto"/>
        <w:jc w:val="both"/>
        <w:rPr>
          <w:rFonts w:ascii="Times New Roman" w:hAnsi="Times New Roman" w:cs="Times New Roman"/>
          <w:szCs w:val="24"/>
        </w:rPr>
      </w:pPr>
      <w:r w:rsidRPr="00F30BF2">
        <w:rPr>
          <w:rFonts w:ascii="Times New Roman" w:hAnsi="Times New Roman" w:cs="Times New Roman"/>
          <w:i/>
          <w:iCs/>
          <w:szCs w:val="24"/>
        </w:rPr>
        <w:t>K</w:t>
      </w:r>
      <w:r w:rsidR="00CA69A9" w:rsidRPr="00F30BF2">
        <w:rPr>
          <w:rFonts w:ascii="Times New Roman" w:hAnsi="Times New Roman" w:cs="Times New Roman"/>
          <w:i/>
          <w:iCs/>
          <w:szCs w:val="24"/>
        </w:rPr>
        <w:t>armistatakse</w:t>
      </w:r>
      <w:r w:rsidR="00CA2C8A" w:rsidRPr="00F30BF2">
        <w:rPr>
          <w:rFonts w:ascii="Times New Roman" w:hAnsi="Times New Roman" w:cs="Times New Roman"/>
          <w:i/>
          <w:iCs/>
          <w:szCs w:val="24"/>
        </w:rPr>
        <w:t xml:space="preserve"> </w:t>
      </w:r>
      <w:r w:rsidR="00A84D29" w:rsidRPr="00F30BF2">
        <w:rPr>
          <w:rFonts w:ascii="Times New Roman" w:hAnsi="Times New Roman" w:cs="Times New Roman"/>
          <w:i/>
          <w:iCs/>
          <w:szCs w:val="24"/>
        </w:rPr>
        <w:t xml:space="preserve">keskkonnavastaste ja ioniseeriva kiirgusega </w:t>
      </w:r>
      <w:r w:rsidR="00CA2C8A" w:rsidRPr="00F30BF2">
        <w:rPr>
          <w:rFonts w:ascii="Times New Roman" w:hAnsi="Times New Roman" w:cs="Times New Roman"/>
          <w:i/>
          <w:iCs/>
          <w:szCs w:val="24"/>
        </w:rPr>
        <w:t>seotud kuritegude karistusmäärasid</w:t>
      </w:r>
      <w:r w:rsidRPr="00F30BF2">
        <w:rPr>
          <w:rFonts w:ascii="Times New Roman" w:hAnsi="Times New Roman" w:cs="Times New Roman"/>
          <w:i/>
          <w:iCs/>
          <w:szCs w:val="24"/>
        </w:rPr>
        <w:t>.</w:t>
      </w:r>
      <w:r w:rsidR="00590EBE" w:rsidRPr="00F30BF2">
        <w:rPr>
          <w:rFonts w:ascii="Times New Roman" w:hAnsi="Times New Roman" w:cs="Times New Roman"/>
          <w:szCs w:val="24"/>
        </w:rPr>
        <w:t xml:space="preserve"> </w:t>
      </w:r>
      <w:r w:rsidR="00DF4F7A" w:rsidRPr="00F30BF2">
        <w:rPr>
          <w:rFonts w:ascii="Times New Roman" w:hAnsi="Times New Roman" w:cs="Times New Roman"/>
          <w:szCs w:val="24"/>
        </w:rPr>
        <w:t>Näiteks tõstetakse keskkonna saastamis</w:t>
      </w:r>
      <w:r w:rsidR="00E676F8" w:rsidRPr="00F30BF2">
        <w:rPr>
          <w:rFonts w:ascii="Times New Roman" w:hAnsi="Times New Roman" w:cs="Times New Roman"/>
          <w:szCs w:val="24"/>
        </w:rPr>
        <w:t>e</w:t>
      </w:r>
      <w:r w:rsidR="00DF4F7A" w:rsidRPr="00F30BF2">
        <w:rPr>
          <w:rFonts w:ascii="Times New Roman" w:hAnsi="Times New Roman" w:cs="Times New Roman"/>
          <w:szCs w:val="24"/>
        </w:rPr>
        <w:t xml:space="preserve">, kemikaalide ja </w:t>
      </w:r>
      <w:r w:rsidR="0095066F" w:rsidRPr="00F30BF2">
        <w:rPr>
          <w:rFonts w:ascii="Times New Roman" w:hAnsi="Times New Roman" w:cs="Times New Roman"/>
          <w:szCs w:val="24"/>
        </w:rPr>
        <w:t>jäätmehoolduse käitlemise nõuete rikkumise</w:t>
      </w:r>
      <w:r w:rsidR="00844567" w:rsidRPr="00F30BF2">
        <w:rPr>
          <w:rFonts w:ascii="Times New Roman" w:hAnsi="Times New Roman" w:cs="Times New Roman"/>
          <w:szCs w:val="24"/>
        </w:rPr>
        <w:t xml:space="preserve"> </w:t>
      </w:r>
      <w:r w:rsidR="00E676F8" w:rsidRPr="00F30BF2">
        <w:rPr>
          <w:rFonts w:ascii="Times New Roman" w:hAnsi="Times New Roman" w:cs="Times New Roman"/>
          <w:szCs w:val="24"/>
        </w:rPr>
        <w:t xml:space="preserve">ning </w:t>
      </w:r>
      <w:r w:rsidR="00502A0A" w:rsidRPr="00F30BF2">
        <w:rPr>
          <w:rFonts w:ascii="Times New Roman" w:hAnsi="Times New Roman" w:cs="Times New Roman"/>
          <w:szCs w:val="24"/>
        </w:rPr>
        <w:t>käitise ebaseadusliku käitamise</w:t>
      </w:r>
      <w:r w:rsidR="00E676F8" w:rsidRPr="00F30BF2">
        <w:rPr>
          <w:rFonts w:ascii="Times New Roman" w:hAnsi="Times New Roman" w:cs="Times New Roman"/>
          <w:szCs w:val="24"/>
        </w:rPr>
        <w:t xml:space="preserve"> </w:t>
      </w:r>
      <w:r w:rsidR="00844567" w:rsidRPr="00F30BF2">
        <w:rPr>
          <w:rFonts w:ascii="Times New Roman" w:hAnsi="Times New Roman" w:cs="Times New Roman"/>
          <w:szCs w:val="24"/>
        </w:rPr>
        <w:t>eest ettenähtud karistuse</w:t>
      </w:r>
      <w:r w:rsidR="004215D3" w:rsidRPr="00F30BF2">
        <w:rPr>
          <w:rFonts w:ascii="Times New Roman" w:hAnsi="Times New Roman" w:cs="Times New Roman"/>
          <w:szCs w:val="24"/>
        </w:rPr>
        <w:t xml:space="preserve"> ülemmäärasid selliselt, et võimalik on karistada kuni viieaastase vangistusega.</w:t>
      </w:r>
      <w:r w:rsidR="0095066F" w:rsidRPr="00F30BF2">
        <w:rPr>
          <w:rFonts w:ascii="Times New Roman" w:hAnsi="Times New Roman" w:cs="Times New Roman"/>
          <w:szCs w:val="24"/>
        </w:rPr>
        <w:t xml:space="preserve"> </w:t>
      </w:r>
      <w:r w:rsidR="00E73DEC" w:rsidRPr="00F30BF2">
        <w:rPr>
          <w:rFonts w:ascii="Times New Roman" w:hAnsi="Times New Roman" w:cs="Times New Roman"/>
          <w:szCs w:val="24"/>
        </w:rPr>
        <w:t>Lisatakse ka kvalifitseeritud koosseisud, kui keskkonnavastase rikkumisega kaasneb eriti raske tagajärg (</w:t>
      </w:r>
      <w:r w:rsidR="00A95C02" w:rsidRPr="00F30BF2">
        <w:rPr>
          <w:rFonts w:ascii="Times New Roman" w:hAnsi="Times New Roman" w:cs="Times New Roman"/>
          <w:szCs w:val="24"/>
        </w:rPr>
        <w:t>nn</w:t>
      </w:r>
      <w:r w:rsidR="004F73AD" w:rsidRPr="00F30BF2">
        <w:rPr>
          <w:rFonts w:ascii="Times New Roman" w:hAnsi="Times New Roman" w:cs="Times New Roman"/>
          <w:szCs w:val="24"/>
        </w:rPr>
        <w:t> </w:t>
      </w:r>
      <w:r w:rsidR="00A95C02" w:rsidRPr="00F30BF2">
        <w:rPr>
          <w:rFonts w:ascii="Times New Roman" w:hAnsi="Times New Roman" w:cs="Times New Roman"/>
          <w:szCs w:val="24"/>
        </w:rPr>
        <w:t xml:space="preserve">ökotsiid </w:t>
      </w:r>
      <w:r w:rsidR="004F73AD" w:rsidRPr="00F30BF2">
        <w:rPr>
          <w:rFonts w:ascii="Times New Roman" w:hAnsi="Times New Roman" w:cs="Times New Roman"/>
          <w:szCs w:val="24"/>
        </w:rPr>
        <w:t>või</w:t>
      </w:r>
      <w:r w:rsidR="00A95C02" w:rsidRPr="00F30BF2">
        <w:rPr>
          <w:rFonts w:ascii="Times New Roman" w:hAnsi="Times New Roman" w:cs="Times New Roman"/>
          <w:szCs w:val="24"/>
        </w:rPr>
        <w:t xml:space="preserve"> </w:t>
      </w:r>
      <w:r w:rsidR="00872578" w:rsidRPr="00F30BF2">
        <w:rPr>
          <w:rFonts w:ascii="Times New Roman" w:hAnsi="Times New Roman" w:cs="Times New Roman"/>
          <w:szCs w:val="24"/>
        </w:rPr>
        <w:t xml:space="preserve">teise isiku </w:t>
      </w:r>
      <w:r w:rsidR="00A95C02" w:rsidRPr="00F30BF2">
        <w:rPr>
          <w:rFonts w:ascii="Times New Roman" w:hAnsi="Times New Roman" w:cs="Times New Roman"/>
          <w:szCs w:val="24"/>
        </w:rPr>
        <w:t>surma põhjustamine</w:t>
      </w:r>
      <w:r w:rsidR="00872578" w:rsidRPr="00F30BF2">
        <w:rPr>
          <w:rFonts w:ascii="Times New Roman" w:hAnsi="Times New Roman" w:cs="Times New Roman"/>
          <w:szCs w:val="24"/>
        </w:rPr>
        <w:t>).</w:t>
      </w:r>
      <w:r w:rsidR="00A95C02" w:rsidRPr="00F30BF2">
        <w:rPr>
          <w:rFonts w:ascii="Times New Roman" w:hAnsi="Times New Roman" w:cs="Times New Roman"/>
          <w:szCs w:val="24"/>
        </w:rPr>
        <w:t xml:space="preserve"> </w:t>
      </w:r>
      <w:r w:rsidR="00844567" w:rsidRPr="00F30BF2">
        <w:rPr>
          <w:rFonts w:ascii="Times New Roman" w:hAnsi="Times New Roman" w:cs="Times New Roman"/>
          <w:szCs w:val="24"/>
        </w:rPr>
        <w:t xml:space="preserve">Juriidilise isiku karistusmäärasid samas eelnõuga ei raskendata. </w:t>
      </w:r>
    </w:p>
    <w:p w14:paraId="08881CF3" w14:textId="77777777" w:rsidR="00AA05A1" w:rsidRPr="00F30BF2" w:rsidRDefault="00AA05A1" w:rsidP="00AA05A1">
      <w:pPr>
        <w:pStyle w:val="Loendilik"/>
        <w:spacing w:line="240" w:lineRule="auto"/>
        <w:jc w:val="both"/>
        <w:rPr>
          <w:rFonts w:ascii="Times New Roman" w:hAnsi="Times New Roman" w:cs="Times New Roman"/>
          <w:szCs w:val="24"/>
        </w:rPr>
      </w:pPr>
    </w:p>
    <w:p w14:paraId="41DABB35" w14:textId="4AB4A088" w:rsidR="001D75AB" w:rsidRPr="00F30BF2" w:rsidRDefault="005C436D" w:rsidP="009E60D8">
      <w:pPr>
        <w:pStyle w:val="Loendilik"/>
        <w:numPr>
          <w:ilvl w:val="0"/>
          <w:numId w:val="25"/>
        </w:numPr>
        <w:spacing w:after="0" w:line="240" w:lineRule="auto"/>
        <w:jc w:val="both"/>
        <w:rPr>
          <w:rFonts w:ascii="Times New Roman" w:hAnsi="Times New Roman" w:cs="Times New Roman"/>
          <w:szCs w:val="24"/>
        </w:rPr>
      </w:pPr>
      <w:r w:rsidRPr="00F30BF2">
        <w:rPr>
          <w:rFonts w:ascii="Times New Roman" w:hAnsi="Times New Roman" w:cs="Times New Roman"/>
          <w:i/>
          <w:iCs/>
          <w:szCs w:val="24"/>
        </w:rPr>
        <w:t>Lisatakse</w:t>
      </w:r>
      <w:r w:rsidR="00D53989" w:rsidRPr="00F30BF2">
        <w:rPr>
          <w:rFonts w:ascii="Times New Roman" w:hAnsi="Times New Roman" w:cs="Times New Roman"/>
          <w:i/>
          <w:iCs/>
          <w:szCs w:val="24"/>
        </w:rPr>
        <w:t xml:space="preserve"> keskkonnavastaste süütegude peatükki uu</w:t>
      </w:r>
      <w:r w:rsidRPr="00F30BF2">
        <w:rPr>
          <w:rFonts w:ascii="Times New Roman" w:hAnsi="Times New Roman" w:cs="Times New Roman"/>
          <w:i/>
          <w:iCs/>
          <w:szCs w:val="24"/>
        </w:rPr>
        <w:t>ed</w:t>
      </w:r>
      <w:r w:rsidR="00FA52C8" w:rsidRPr="00F30BF2">
        <w:rPr>
          <w:rFonts w:ascii="Times New Roman" w:hAnsi="Times New Roman" w:cs="Times New Roman"/>
          <w:i/>
          <w:iCs/>
          <w:szCs w:val="24"/>
        </w:rPr>
        <w:t xml:space="preserve"> kuriteod ja muudetakse või täiendatakse olemasolevaid </w:t>
      </w:r>
      <w:r w:rsidR="00BA5BDD" w:rsidRPr="00F30BF2">
        <w:rPr>
          <w:rFonts w:ascii="Times New Roman" w:hAnsi="Times New Roman" w:cs="Times New Roman"/>
          <w:i/>
          <w:iCs/>
          <w:szCs w:val="24"/>
        </w:rPr>
        <w:t>kuriteo</w:t>
      </w:r>
      <w:r w:rsidR="00FA52C8" w:rsidRPr="00F30BF2">
        <w:rPr>
          <w:rFonts w:ascii="Times New Roman" w:hAnsi="Times New Roman" w:cs="Times New Roman"/>
          <w:i/>
          <w:iCs/>
          <w:szCs w:val="24"/>
        </w:rPr>
        <w:t>koosseise.</w:t>
      </w:r>
      <w:r w:rsidR="00FA52C8" w:rsidRPr="00F30BF2">
        <w:rPr>
          <w:rFonts w:ascii="Times New Roman" w:hAnsi="Times New Roman" w:cs="Times New Roman"/>
          <w:szCs w:val="24"/>
        </w:rPr>
        <w:t xml:space="preserve"> </w:t>
      </w:r>
      <w:r w:rsidR="009E60D8" w:rsidRPr="00F30BF2">
        <w:rPr>
          <w:rFonts w:ascii="Times New Roman" w:hAnsi="Times New Roman" w:cs="Times New Roman"/>
          <w:szCs w:val="24"/>
        </w:rPr>
        <w:t xml:space="preserve">Uute kuritegudena lisanduvad keskkonnavastaste kuritegude peatükki </w:t>
      </w:r>
      <w:r w:rsidR="001D75AB" w:rsidRPr="00F30BF2">
        <w:rPr>
          <w:rFonts w:ascii="Times New Roman" w:hAnsi="Times New Roman" w:cs="Times New Roman"/>
          <w:szCs w:val="24"/>
        </w:rPr>
        <w:t xml:space="preserve">näiteks järgmised teod: tegevusloata tegutsemine olulise keskkonnamõjuga tegevusvaldkonnas, </w:t>
      </w:r>
      <w:r w:rsidR="00DE52AC" w:rsidRPr="00F30BF2">
        <w:rPr>
          <w:rFonts w:ascii="Times New Roman" w:hAnsi="Times New Roman" w:cs="Times New Roman"/>
          <w:bCs/>
          <w:szCs w:val="24"/>
        </w:rPr>
        <w:t>fluoritud kasvuhoonegaasi ja osoonikihti kahandava aine, seda gaasi ja ainet sisaldava ning sellel põhineva toote ja seadme või selle osa ebaseaduslik käitlemine</w:t>
      </w:r>
      <w:r w:rsidR="00BA5BDD" w:rsidRPr="00F30BF2">
        <w:rPr>
          <w:rFonts w:ascii="Times New Roman" w:hAnsi="Times New Roman" w:cs="Times New Roman"/>
          <w:bCs/>
          <w:szCs w:val="24"/>
        </w:rPr>
        <w:t xml:space="preserve"> ning </w:t>
      </w:r>
      <w:r w:rsidR="00BA5BDD" w:rsidRPr="00F30BF2">
        <w:rPr>
          <w:rFonts w:ascii="Times New Roman" w:hAnsi="Times New Roman" w:cs="Times New Roman"/>
          <w:szCs w:val="24"/>
        </w:rPr>
        <w:t>raadamisvabade toodete määruses sätestatud asjaomase saaduse ja toote turule laskmise, turul kättesaadavaks tegemise ning eksportimise keelu rikkumine.</w:t>
      </w:r>
    </w:p>
    <w:p w14:paraId="5A3F8629" w14:textId="77777777" w:rsidR="00310568" w:rsidRPr="00F30BF2" w:rsidRDefault="00310568" w:rsidP="00DD7B35">
      <w:pPr>
        <w:spacing w:after="0" w:line="240" w:lineRule="auto"/>
        <w:jc w:val="both"/>
        <w:rPr>
          <w:rFonts w:ascii="Times New Roman" w:hAnsi="Times New Roman" w:cs="Times New Roman"/>
          <w:szCs w:val="24"/>
        </w:rPr>
      </w:pPr>
    </w:p>
    <w:p w14:paraId="01435AEF" w14:textId="6C7AE245" w:rsidR="00310568" w:rsidRPr="00F30BF2" w:rsidRDefault="00D53989" w:rsidP="002119D0">
      <w:pPr>
        <w:pStyle w:val="Loendilik"/>
        <w:numPr>
          <w:ilvl w:val="0"/>
          <w:numId w:val="25"/>
        </w:numPr>
        <w:spacing w:after="0" w:line="240" w:lineRule="auto"/>
        <w:jc w:val="both"/>
        <w:rPr>
          <w:rFonts w:ascii="Times New Roman" w:hAnsi="Times New Roman" w:cs="Times New Roman"/>
          <w:szCs w:val="24"/>
        </w:rPr>
      </w:pPr>
      <w:r w:rsidRPr="00F30BF2">
        <w:rPr>
          <w:rFonts w:ascii="Times New Roman" w:hAnsi="Times New Roman" w:cs="Times New Roman"/>
          <w:i/>
          <w:iCs/>
          <w:szCs w:val="24"/>
        </w:rPr>
        <w:t>T</w:t>
      </w:r>
      <w:r w:rsidR="00237A11" w:rsidRPr="00F30BF2">
        <w:rPr>
          <w:rFonts w:ascii="Times New Roman" w:hAnsi="Times New Roman" w:cs="Times New Roman"/>
          <w:i/>
          <w:iCs/>
          <w:szCs w:val="24"/>
        </w:rPr>
        <w:t xml:space="preserve">äiendatakse ja muudetakse karistusseadustiku </w:t>
      </w:r>
      <w:r w:rsidR="00C71CD2" w:rsidRPr="00F30BF2">
        <w:rPr>
          <w:rFonts w:ascii="Times New Roman" w:hAnsi="Times New Roman" w:cs="Times New Roman"/>
          <w:i/>
          <w:iCs/>
          <w:szCs w:val="24"/>
        </w:rPr>
        <w:t>üld</w:t>
      </w:r>
      <w:r w:rsidR="00F54CE3" w:rsidRPr="00F30BF2">
        <w:rPr>
          <w:rFonts w:ascii="Times New Roman" w:hAnsi="Times New Roman" w:cs="Times New Roman"/>
          <w:i/>
          <w:iCs/>
          <w:szCs w:val="24"/>
        </w:rPr>
        <w:t xml:space="preserve">osa </w:t>
      </w:r>
      <w:r w:rsidR="00C71CD2" w:rsidRPr="00F30BF2">
        <w:rPr>
          <w:rFonts w:ascii="Times New Roman" w:hAnsi="Times New Roman" w:cs="Times New Roman"/>
          <w:i/>
          <w:iCs/>
          <w:szCs w:val="24"/>
        </w:rPr>
        <w:t>sätte</w:t>
      </w:r>
      <w:r w:rsidR="00237A11" w:rsidRPr="00F30BF2">
        <w:rPr>
          <w:rFonts w:ascii="Times New Roman" w:hAnsi="Times New Roman" w:cs="Times New Roman"/>
          <w:i/>
          <w:iCs/>
          <w:szCs w:val="24"/>
        </w:rPr>
        <w:t>i</w:t>
      </w:r>
      <w:r w:rsidR="00C71CD2" w:rsidRPr="00F30BF2">
        <w:rPr>
          <w:rFonts w:ascii="Times New Roman" w:hAnsi="Times New Roman" w:cs="Times New Roman"/>
          <w:i/>
          <w:iCs/>
          <w:szCs w:val="24"/>
        </w:rPr>
        <w:t>d</w:t>
      </w:r>
      <w:r w:rsidR="00054DC7" w:rsidRPr="00F30BF2">
        <w:rPr>
          <w:rFonts w:ascii="Times New Roman" w:hAnsi="Times New Roman" w:cs="Times New Roman"/>
          <w:i/>
          <w:iCs/>
          <w:szCs w:val="24"/>
        </w:rPr>
        <w:t>, tingituna vajaduses</w:t>
      </w:r>
      <w:r w:rsidR="005339EC" w:rsidRPr="00F30BF2">
        <w:rPr>
          <w:rFonts w:ascii="Times New Roman" w:hAnsi="Times New Roman" w:cs="Times New Roman"/>
          <w:i/>
          <w:iCs/>
          <w:szCs w:val="24"/>
        </w:rPr>
        <w:t>t</w:t>
      </w:r>
      <w:r w:rsidR="00054DC7" w:rsidRPr="00F30BF2">
        <w:rPr>
          <w:rFonts w:ascii="Times New Roman" w:hAnsi="Times New Roman" w:cs="Times New Roman"/>
          <w:i/>
          <w:iCs/>
          <w:szCs w:val="24"/>
        </w:rPr>
        <w:t xml:space="preserve"> </w:t>
      </w:r>
      <w:r w:rsidR="003D204C" w:rsidRPr="00F30BF2">
        <w:rPr>
          <w:rFonts w:ascii="Times New Roman" w:hAnsi="Times New Roman" w:cs="Times New Roman"/>
          <w:i/>
          <w:iCs/>
          <w:szCs w:val="24"/>
        </w:rPr>
        <w:t xml:space="preserve">täpsustada </w:t>
      </w:r>
      <w:r w:rsidR="00054DC7" w:rsidRPr="00F30BF2">
        <w:rPr>
          <w:rFonts w:ascii="Times New Roman" w:hAnsi="Times New Roman" w:cs="Times New Roman"/>
          <w:i/>
          <w:iCs/>
          <w:szCs w:val="24"/>
        </w:rPr>
        <w:t>keskkonna</w:t>
      </w:r>
      <w:r w:rsidR="005339EC" w:rsidRPr="00F30BF2">
        <w:rPr>
          <w:rFonts w:ascii="Times New Roman" w:hAnsi="Times New Roman" w:cs="Times New Roman"/>
          <w:i/>
          <w:iCs/>
          <w:szCs w:val="24"/>
        </w:rPr>
        <w:t>vast</w:t>
      </w:r>
      <w:r w:rsidR="00054DC7" w:rsidRPr="00F30BF2">
        <w:rPr>
          <w:rFonts w:ascii="Times New Roman" w:hAnsi="Times New Roman" w:cs="Times New Roman"/>
          <w:i/>
          <w:iCs/>
          <w:szCs w:val="24"/>
        </w:rPr>
        <w:t>aste süütegude</w:t>
      </w:r>
      <w:r w:rsidR="00F11947" w:rsidRPr="00F30BF2">
        <w:rPr>
          <w:rFonts w:ascii="Times New Roman" w:hAnsi="Times New Roman" w:cs="Times New Roman"/>
          <w:i/>
          <w:iCs/>
          <w:szCs w:val="24"/>
        </w:rPr>
        <w:t xml:space="preserve"> menetlemise ja nende</w:t>
      </w:r>
      <w:r w:rsidR="00054DC7" w:rsidRPr="00F30BF2">
        <w:rPr>
          <w:rFonts w:ascii="Times New Roman" w:hAnsi="Times New Roman" w:cs="Times New Roman"/>
          <w:i/>
          <w:iCs/>
          <w:szCs w:val="24"/>
        </w:rPr>
        <w:t xml:space="preserve"> </w:t>
      </w:r>
      <w:r w:rsidR="00F54CE3" w:rsidRPr="00F30BF2">
        <w:rPr>
          <w:rFonts w:ascii="Times New Roman" w:hAnsi="Times New Roman" w:cs="Times New Roman"/>
          <w:i/>
          <w:iCs/>
          <w:szCs w:val="24"/>
        </w:rPr>
        <w:t>eest karistamise</w:t>
      </w:r>
      <w:r w:rsidR="00F11947" w:rsidRPr="00F30BF2">
        <w:rPr>
          <w:rFonts w:ascii="Times New Roman" w:hAnsi="Times New Roman" w:cs="Times New Roman"/>
          <w:i/>
          <w:iCs/>
          <w:szCs w:val="24"/>
        </w:rPr>
        <w:t>ga</w:t>
      </w:r>
      <w:r w:rsidR="00054DC7" w:rsidRPr="00F30BF2">
        <w:rPr>
          <w:rFonts w:ascii="Times New Roman" w:hAnsi="Times New Roman" w:cs="Times New Roman"/>
          <w:i/>
          <w:iCs/>
          <w:szCs w:val="24"/>
        </w:rPr>
        <w:t xml:space="preserve"> seo</w:t>
      </w:r>
      <w:r w:rsidR="00566726" w:rsidRPr="00F30BF2">
        <w:rPr>
          <w:rFonts w:ascii="Times New Roman" w:hAnsi="Times New Roman" w:cs="Times New Roman"/>
          <w:i/>
          <w:iCs/>
          <w:szCs w:val="24"/>
        </w:rPr>
        <w:t>tud aspekte</w:t>
      </w:r>
      <w:r w:rsidR="003D204C" w:rsidRPr="00F30BF2">
        <w:rPr>
          <w:rFonts w:ascii="Times New Roman" w:hAnsi="Times New Roman" w:cs="Times New Roman"/>
          <w:i/>
          <w:iCs/>
          <w:szCs w:val="24"/>
        </w:rPr>
        <w:t>.</w:t>
      </w:r>
      <w:r w:rsidR="00C71CD2" w:rsidRPr="00F30BF2">
        <w:rPr>
          <w:rFonts w:ascii="Times New Roman" w:hAnsi="Times New Roman" w:cs="Times New Roman"/>
          <w:szCs w:val="24"/>
        </w:rPr>
        <w:t xml:space="preserve"> </w:t>
      </w:r>
      <w:r w:rsidR="000D6A73" w:rsidRPr="00F30BF2">
        <w:rPr>
          <w:rFonts w:ascii="Times New Roman" w:hAnsi="Times New Roman" w:cs="Times New Roman"/>
          <w:szCs w:val="24"/>
        </w:rPr>
        <w:t xml:space="preserve">Näiteks sätestatakse </w:t>
      </w:r>
      <w:r w:rsidR="007728D7" w:rsidRPr="00F30BF2">
        <w:rPr>
          <w:rFonts w:ascii="Times New Roman" w:hAnsi="Times New Roman" w:cs="Times New Roman"/>
          <w:szCs w:val="24"/>
        </w:rPr>
        <w:t xml:space="preserve">keskkonnavastaste süütegude peatükis, et </w:t>
      </w:r>
      <w:r w:rsidR="001E6543" w:rsidRPr="00F30BF2">
        <w:rPr>
          <w:rFonts w:ascii="Times New Roman" w:hAnsi="Times New Roman" w:cs="Times New Roman"/>
          <w:szCs w:val="24"/>
        </w:rPr>
        <w:t xml:space="preserve">isiku karistusõiguslikku vastutust </w:t>
      </w:r>
      <w:r w:rsidR="007D416C" w:rsidRPr="00F30BF2">
        <w:rPr>
          <w:rFonts w:ascii="Times New Roman" w:hAnsi="Times New Roman" w:cs="Times New Roman"/>
          <w:szCs w:val="24"/>
        </w:rPr>
        <w:t xml:space="preserve">ei välista tegutsemine keskkonnakaitseloa alusel, kui selline luba oli saadud pettuse, sunni või vägivallaga või korruptiivse teoga. </w:t>
      </w:r>
      <w:r w:rsidR="00A45BC6" w:rsidRPr="00F30BF2">
        <w:rPr>
          <w:rFonts w:ascii="Times New Roman" w:hAnsi="Times New Roman" w:cs="Times New Roman"/>
          <w:szCs w:val="24"/>
        </w:rPr>
        <w:t xml:space="preserve">Vastutust ei välista ka tegutsemine keskkonnakaitseloa </w:t>
      </w:r>
      <w:r w:rsidR="000E5334" w:rsidRPr="00F30BF2">
        <w:rPr>
          <w:rFonts w:ascii="Times New Roman" w:hAnsi="Times New Roman" w:cs="Times New Roman"/>
          <w:szCs w:val="24"/>
        </w:rPr>
        <w:t xml:space="preserve">alusel, mille väljastamine on ilmselgelt vastuolus oluliste keskkonnakaitse põhimõtete ja -kohustustega. </w:t>
      </w:r>
    </w:p>
    <w:p w14:paraId="0DD4ABF1" w14:textId="77777777" w:rsidR="00310568" w:rsidRPr="00F30BF2" w:rsidRDefault="00310568" w:rsidP="00DD7B35">
      <w:pPr>
        <w:spacing w:after="0" w:line="240" w:lineRule="auto"/>
        <w:jc w:val="both"/>
        <w:rPr>
          <w:rFonts w:ascii="Times New Roman" w:hAnsi="Times New Roman" w:cs="Times New Roman"/>
          <w:szCs w:val="24"/>
        </w:rPr>
      </w:pPr>
    </w:p>
    <w:p w14:paraId="152BC5DF" w14:textId="41EE31DC" w:rsidR="00AA05A1" w:rsidRPr="00F30BF2" w:rsidRDefault="00FA52C8" w:rsidP="00AA05A1">
      <w:pPr>
        <w:pStyle w:val="Loendilik"/>
        <w:numPr>
          <w:ilvl w:val="0"/>
          <w:numId w:val="25"/>
        </w:numPr>
        <w:spacing w:line="240" w:lineRule="auto"/>
        <w:jc w:val="both"/>
        <w:rPr>
          <w:rFonts w:ascii="Times New Roman" w:hAnsi="Times New Roman" w:cs="Times New Roman"/>
          <w:szCs w:val="24"/>
        </w:rPr>
      </w:pPr>
      <w:r w:rsidRPr="00F30BF2">
        <w:rPr>
          <w:rFonts w:ascii="Times New Roman" w:hAnsi="Times New Roman" w:cs="Times New Roman"/>
          <w:i/>
          <w:iCs/>
          <w:szCs w:val="24"/>
        </w:rPr>
        <w:t>T</w:t>
      </w:r>
      <w:r w:rsidR="003079B0" w:rsidRPr="00F30BF2">
        <w:rPr>
          <w:rFonts w:ascii="Times New Roman" w:hAnsi="Times New Roman" w:cs="Times New Roman"/>
          <w:i/>
          <w:iCs/>
          <w:szCs w:val="24"/>
        </w:rPr>
        <w:t>äiendatakse</w:t>
      </w:r>
      <w:r w:rsidR="00471ACB" w:rsidRPr="00F30BF2">
        <w:rPr>
          <w:rFonts w:ascii="Times New Roman" w:hAnsi="Times New Roman" w:cs="Times New Roman"/>
          <w:i/>
          <w:iCs/>
          <w:szCs w:val="24"/>
        </w:rPr>
        <w:t xml:space="preserve"> </w:t>
      </w:r>
      <w:r w:rsidR="003079B0" w:rsidRPr="00F30BF2">
        <w:rPr>
          <w:rFonts w:ascii="Times New Roman" w:hAnsi="Times New Roman" w:cs="Times New Roman"/>
          <w:i/>
          <w:iCs/>
          <w:szCs w:val="24"/>
        </w:rPr>
        <w:t>osaliselt ka kriminaalmenetlus</w:t>
      </w:r>
      <w:r w:rsidR="006A5EAD" w:rsidRPr="00F30BF2">
        <w:rPr>
          <w:rFonts w:ascii="Times New Roman" w:hAnsi="Times New Roman" w:cs="Times New Roman"/>
          <w:i/>
          <w:iCs/>
          <w:szCs w:val="24"/>
        </w:rPr>
        <w:t xml:space="preserve">e </w:t>
      </w:r>
      <w:r w:rsidR="003079B0" w:rsidRPr="00F30BF2">
        <w:rPr>
          <w:rFonts w:ascii="Times New Roman" w:hAnsi="Times New Roman" w:cs="Times New Roman"/>
          <w:i/>
          <w:iCs/>
          <w:szCs w:val="24"/>
        </w:rPr>
        <w:t>seadustiku §</w:t>
      </w:r>
      <w:r w:rsidR="00471ACB" w:rsidRPr="00F30BF2">
        <w:rPr>
          <w:rFonts w:ascii="Times New Roman" w:hAnsi="Times New Roman" w:cs="Times New Roman"/>
          <w:i/>
          <w:iCs/>
          <w:szCs w:val="24"/>
        </w:rPr>
        <w:t xml:space="preserve"> </w:t>
      </w:r>
      <w:r w:rsidR="003079B0" w:rsidRPr="00F30BF2">
        <w:rPr>
          <w:rFonts w:ascii="Times New Roman" w:hAnsi="Times New Roman" w:cs="Times New Roman"/>
          <w:i/>
          <w:iCs/>
          <w:szCs w:val="24"/>
        </w:rPr>
        <w:t>126</w:t>
      </w:r>
      <w:r w:rsidR="008D34C9" w:rsidRPr="00F30BF2">
        <w:rPr>
          <w:rFonts w:ascii="Times New Roman" w:hAnsi="Times New Roman" w:cs="Times New Roman"/>
          <w:i/>
          <w:iCs/>
          <w:szCs w:val="24"/>
          <w:vertAlign w:val="superscript"/>
        </w:rPr>
        <w:t xml:space="preserve">2 </w:t>
      </w:r>
      <w:r w:rsidR="008D34C9" w:rsidRPr="00F30BF2">
        <w:rPr>
          <w:rFonts w:ascii="Times New Roman" w:hAnsi="Times New Roman" w:cs="Times New Roman"/>
          <w:i/>
          <w:iCs/>
          <w:szCs w:val="24"/>
        </w:rPr>
        <w:t xml:space="preserve">lg-s 2 sisalduvat </w:t>
      </w:r>
      <w:r w:rsidR="007A68E9" w:rsidRPr="00F30BF2">
        <w:rPr>
          <w:rFonts w:ascii="Times New Roman" w:hAnsi="Times New Roman" w:cs="Times New Roman"/>
          <w:i/>
          <w:iCs/>
          <w:szCs w:val="24"/>
        </w:rPr>
        <w:t>loetelu</w:t>
      </w:r>
      <w:r w:rsidR="00471ACB" w:rsidRPr="00F30BF2">
        <w:rPr>
          <w:rFonts w:ascii="Times New Roman" w:hAnsi="Times New Roman" w:cs="Times New Roman"/>
          <w:i/>
          <w:iCs/>
          <w:szCs w:val="24"/>
        </w:rPr>
        <w:t>, mille</w:t>
      </w:r>
      <w:r w:rsidR="00A21D60" w:rsidRPr="00F30BF2">
        <w:rPr>
          <w:rFonts w:ascii="Times New Roman" w:hAnsi="Times New Roman" w:cs="Times New Roman"/>
          <w:i/>
          <w:iCs/>
          <w:szCs w:val="24"/>
        </w:rPr>
        <w:t xml:space="preserve">s sätestatud kuritegude </w:t>
      </w:r>
      <w:r w:rsidR="00A7050D" w:rsidRPr="00F30BF2">
        <w:rPr>
          <w:rFonts w:ascii="Times New Roman" w:hAnsi="Times New Roman" w:cs="Times New Roman"/>
          <w:i/>
          <w:iCs/>
          <w:szCs w:val="24"/>
        </w:rPr>
        <w:t>uurimise</w:t>
      </w:r>
      <w:r w:rsidR="00471ACB" w:rsidRPr="00F30BF2">
        <w:rPr>
          <w:rFonts w:ascii="Times New Roman" w:hAnsi="Times New Roman" w:cs="Times New Roman"/>
          <w:i/>
          <w:iCs/>
          <w:szCs w:val="24"/>
        </w:rPr>
        <w:t xml:space="preserve">l võib </w:t>
      </w:r>
      <w:r w:rsidR="00A7050D" w:rsidRPr="00F30BF2">
        <w:rPr>
          <w:rFonts w:ascii="Times New Roman" w:hAnsi="Times New Roman" w:cs="Times New Roman"/>
          <w:i/>
          <w:iCs/>
          <w:szCs w:val="24"/>
        </w:rPr>
        <w:t>teh</w:t>
      </w:r>
      <w:r w:rsidR="00471ACB" w:rsidRPr="00F30BF2">
        <w:rPr>
          <w:rFonts w:ascii="Times New Roman" w:hAnsi="Times New Roman" w:cs="Times New Roman"/>
          <w:i/>
          <w:iCs/>
          <w:szCs w:val="24"/>
        </w:rPr>
        <w:t>a jälitustoiminguid</w:t>
      </w:r>
      <w:r w:rsidR="006B2FB3" w:rsidRPr="00F30BF2">
        <w:rPr>
          <w:rFonts w:ascii="Times New Roman" w:hAnsi="Times New Roman" w:cs="Times New Roman"/>
          <w:i/>
          <w:iCs/>
          <w:szCs w:val="24"/>
        </w:rPr>
        <w:t xml:space="preserve"> ja nähakse teatud keskkonnavastaste kuritegude puhul ette laiendatud konfiskeerimise võimalus.</w:t>
      </w:r>
      <w:r w:rsidR="006B2FB3" w:rsidRPr="00F30BF2">
        <w:rPr>
          <w:rFonts w:ascii="Times New Roman" w:hAnsi="Times New Roman" w:cs="Times New Roman"/>
          <w:szCs w:val="24"/>
        </w:rPr>
        <w:t xml:space="preserve"> </w:t>
      </w:r>
      <w:r w:rsidR="00471ACB" w:rsidRPr="00F30BF2">
        <w:rPr>
          <w:rFonts w:ascii="Times New Roman" w:hAnsi="Times New Roman" w:cs="Times New Roman"/>
          <w:szCs w:val="24"/>
        </w:rPr>
        <w:t xml:space="preserve"> </w:t>
      </w:r>
      <w:r w:rsidR="004025FA" w:rsidRPr="00F30BF2">
        <w:rPr>
          <w:rFonts w:ascii="Times New Roman" w:hAnsi="Times New Roman" w:cs="Times New Roman"/>
          <w:bCs/>
          <w:szCs w:val="24"/>
        </w:rPr>
        <w:t xml:space="preserve">Jälitustoimingute tegemise võimalus laieneb eelnõu järgi ka näiteks </w:t>
      </w:r>
      <w:r w:rsidR="00E36321" w:rsidRPr="00F30BF2">
        <w:rPr>
          <w:rFonts w:ascii="Times New Roman" w:hAnsi="Times New Roman" w:cs="Times New Roman"/>
          <w:bCs/>
          <w:szCs w:val="24"/>
        </w:rPr>
        <w:t>kemikaalide ja jäätmehoolduse nõuete rikkumisele</w:t>
      </w:r>
      <w:r w:rsidR="00B83BF9" w:rsidRPr="00F30BF2">
        <w:rPr>
          <w:rFonts w:ascii="Times New Roman" w:hAnsi="Times New Roman" w:cs="Times New Roman"/>
          <w:bCs/>
          <w:szCs w:val="24"/>
        </w:rPr>
        <w:t xml:space="preserve"> ning </w:t>
      </w:r>
      <w:r w:rsidR="00B83BF9" w:rsidRPr="00F30BF2">
        <w:rPr>
          <w:rFonts w:ascii="Times New Roman" w:hAnsi="Times New Roman" w:cs="Times New Roman"/>
          <w:bCs/>
        </w:rPr>
        <w:t>looduslikku tasakaalu ohustavate võõrliikide kasutamisnõuete rikkumisele</w:t>
      </w:r>
      <w:r w:rsidR="00E36321" w:rsidRPr="00F30BF2">
        <w:rPr>
          <w:rFonts w:ascii="Times New Roman" w:hAnsi="Times New Roman" w:cs="Times New Roman"/>
          <w:bCs/>
          <w:szCs w:val="24"/>
        </w:rPr>
        <w:t xml:space="preserve">. </w:t>
      </w:r>
      <w:r w:rsidR="006B2FB3" w:rsidRPr="00F30BF2">
        <w:rPr>
          <w:rFonts w:ascii="Times New Roman" w:hAnsi="Times New Roman" w:cs="Times New Roman"/>
          <w:bCs/>
          <w:szCs w:val="24"/>
        </w:rPr>
        <w:t xml:space="preserve">Laiendatud konfiskeerimist on võimalik kohaldada </w:t>
      </w:r>
      <w:r w:rsidR="007C2FCE" w:rsidRPr="00F30BF2">
        <w:rPr>
          <w:rFonts w:ascii="Times New Roman" w:hAnsi="Times New Roman" w:cs="Times New Roman"/>
          <w:bCs/>
          <w:szCs w:val="24"/>
        </w:rPr>
        <w:t>näiteks</w:t>
      </w:r>
      <w:r w:rsidR="00EF4245" w:rsidRPr="00F30BF2">
        <w:rPr>
          <w:rFonts w:ascii="Times New Roman" w:hAnsi="Times New Roman" w:cs="Times New Roman"/>
          <w:bCs/>
          <w:szCs w:val="24"/>
        </w:rPr>
        <w:t xml:space="preserve"> puude ja põõsaste ebaseadusliku raie, </w:t>
      </w:r>
      <w:r w:rsidR="009A5EA8" w:rsidRPr="00F30BF2">
        <w:rPr>
          <w:rFonts w:ascii="Times New Roman" w:hAnsi="Times New Roman" w:cs="Times New Roman"/>
          <w:bCs/>
          <w:szCs w:val="24"/>
        </w:rPr>
        <w:t xml:space="preserve">kaitstava loodusobjekti kaitse nõuete ja </w:t>
      </w:r>
      <w:r w:rsidR="002D304C" w:rsidRPr="00F30BF2">
        <w:rPr>
          <w:rFonts w:ascii="Times New Roman" w:hAnsi="Times New Roman" w:cs="Times New Roman"/>
          <w:bCs/>
          <w:szCs w:val="24"/>
        </w:rPr>
        <w:lastRenderedPageBreak/>
        <w:t>keskkonnasaastamise</w:t>
      </w:r>
      <w:r w:rsidR="006B2FB3" w:rsidRPr="00F30BF2">
        <w:rPr>
          <w:rFonts w:ascii="Times New Roman" w:hAnsi="Times New Roman" w:cs="Times New Roman"/>
          <w:bCs/>
          <w:szCs w:val="24"/>
        </w:rPr>
        <w:t xml:space="preserve"> eest. Kokku lisatakse laiendatud konfiskeerimise võimalus 19 keskkonn</w:t>
      </w:r>
      <w:r w:rsidR="009A060C" w:rsidRPr="00F30BF2">
        <w:rPr>
          <w:rFonts w:ascii="Times New Roman" w:hAnsi="Times New Roman" w:cs="Times New Roman"/>
          <w:bCs/>
          <w:szCs w:val="24"/>
        </w:rPr>
        <w:t xml:space="preserve">avastase ja ioniseeriva kiirgusega seotud kuriteokoosseisu juurde. </w:t>
      </w:r>
    </w:p>
    <w:p w14:paraId="6018095B" w14:textId="77777777" w:rsidR="00AA05A1" w:rsidRPr="00F30BF2" w:rsidRDefault="00AA05A1" w:rsidP="00AA05A1">
      <w:pPr>
        <w:pStyle w:val="Loendilik"/>
        <w:spacing w:line="240" w:lineRule="auto"/>
        <w:jc w:val="both"/>
        <w:rPr>
          <w:rFonts w:ascii="Times New Roman" w:hAnsi="Times New Roman" w:cs="Times New Roman"/>
          <w:szCs w:val="24"/>
        </w:rPr>
      </w:pPr>
    </w:p>
    <w:p w14:paraId="14814D4D" w14:textId="4FB34BE5" w:rsidR="00AA05A1" w:rsidRPr="00F30BF2" w:rsidRDefault="009A060C" w:rsidP="00AA05A1">
      <w:pPr>
        <w:pStyle w:val="Loendilik"/>
        <w:numPr>
          <w:ilvl w:val="0"/>
          <w:numId w:val="25"/>
        </w:numPr>
        <w:spacing w:line="240" w:lineRule="auto"/>
        <w:jc w:val="both"/>
        <w:rPr>
          <w:rFonts w:ascii="Times New Roman" w:hAnsi="Times New Roman" w:cs="Times New Roman"/>
          <w:szCs w:val="24"/>
        </w:rPr>
      </w:pPr>
      <w:r w:rsidRPr="00F30BF2">
        <w:rPr>
          <w:rFonts w:ascii="Times New Roman" w:hAnsi="Times New Roman" w:cs="Times New Roman"/>
          <w:i/>
          <w:iCs/>
          <w:szCs w:val="24"/>
        </w:rPr>
        <w:t>A</w:t>
      </w:r>
      <w:r w:rsidR="00AE5B15" w:rsidRPr="00F30BF2">
        <w:rPr>
          <w:rFonts w:ascii="Times New Roman" w:hAnsi="Times New Roman" w:cs="Times New Roman"/>
          <w:i/>
          <w:iCs/>
          <w:szCs w:val="24"/>
        </w:rPr>
        <w:t>jakohastatakse karistusseadustikus paiknevate keskkonnavastaste väärtegude</w:t>
      </w:r>
      <w:r w:rsidR="00976076" w:rsidRPr="00F30BF2">
        <w:rPr>
          <w:rFonts w:ascii="Times New Roman" w:hAnsi="Times New Roman" w:cs="Times New Roman"/>
          <w:i/>
          <w:iCs/>
          <w:szCs w:val="24"/>
        </w:rPr>
        <w:t xml:space="preserve"> karistusmäärad ja -liigid.</w:t>
      </w:r>
      <w:r w:rsidR="00976076" w:rsidRPr="00F30BF2">
        <w:rPr>
          <w:rFonts w:ascii="Times New Roman" w:hAnsi="Times New Roman" w:cs="Times New Roman"/>
          <w:szCs w:val="24"/>
        </w:rPr>
        <w:t xml:space="preserve"> Karistusmäärasid tõstetakse järgmiste väärtegude puhul: </w:t>
      </w:r>
      <w:r w:rsidR="00F65195" w:rsidRPr="00F30BF2">
        <w:rPr>
          <w:rFonts w:ascii="Times New Roman" w:hAnsi="Times New Roman" w:cs="Times New Roman"/>
          <w:szCs w:val="24"/>
        </w:rPr>
        <w:t>tuleohu tekitamine looduses, taimestikku ohustav tegevus</w:t>
      </w:r>
      <w:r w:rsidR="003F0B62" w:rsidRPr="00F30BF2">
        <w:rPr>
          <w:rFonts w:ascii="Times New Roman" w:hAnsi="Times New Roman" w:cs="Times New Roman"/>
          <w:szCs w:val="24"/>
        </w:rPr>
        <w:t xml:space="preserve"> ja loodussaaduste veo, hoiustamise ja töötlemise nõuete rikkumine</w:t>
      </w:r>
      <w:r w:rsidR="00976076" w:rsidRPr="00F30BF2">
        <w:rPr>
          <w:rFonts w:ascii="Times New Roman" w:hAnsi="Times New Roman" w:cs="Times New Roman"/>
          <w:szCs w:val="24"/>
        </w:rPr>
        <w:t>. Lisaks nähakse</w:t>
      </w:r>
      <w:r w:rsidR="002E4B02" w:rsidRPr="00F30BF2">
        <w:rPr>
          <w:rFonts w:ascii="Times New Roman" w:hAnsi="Times New Roman" w:cs="Times New Roman"/>
          <w:szCs w:val="24"/>
        </w:rPr>
        <w:t xml:space="preserve"> </w:t>
      </w:r>
      <w:r w:rsidR="002A2742" w:rsidRPr="00F30BF2">
        <w:rPr>
          <w:rFonts w:ascii="Times New Roman" w:hAnsi="Times New Roman" w:cs="Times New Roman"/>
          <w:szCs w:val="24"/>
        </w:rPr>
        <w:t>füüsilistele ja juriidilistele isikute</w:t>
      </w:r>
      <w:r w:rsidR="00E74A17" w:rsidRPr="00F30BF2">
        <w:rPr>
          <w:rFonts w:ascii="Times New Roman" w:hAnsi="Times New Roman" w:cs="Times New Roman"/>
          <w:szCs w:val="24"/>
        </w:rPr>
        <w:t>le</w:t>
      </w:r>
      <w:r w:rsidR="002A2742" w:rsidRPr="00F30BF2">
        <w:rPr>
          <w:rFonts w:ascii="Times New Roman" w:hAnsi="Times New Roman" w:cs="Times New Roman"/>
          <w:szCs w:val="24"/>
        </w:rPr>
        <w:t xml:space="preserve"> </w:t>
      </w:r>
      <w:r w:rsidR="004C54EE" w:rsidRPr="00F30BF2">
        <w:rPr>
          <w:rFonts w:ascii="Times New Roman" w:hAnsi="Times New Roman" w:cs="Times New Roman"/>
          <w:szCs w:val="24"/>
        </w:rPr>
        <w:t>lisakaristuse</w:t>
      </w:r>
      <w:r w:rsidR="000040C1" w:rsidRPr="00F30BF2">
        <w:rPr>
          <w:rFonts w:ascii="Times New Roman" w:hAnsi="Times New Roman" w:cs="Times New Roman"/>
          <w:szCs w:val="24"/>
        </w:rPr>
        <w:t>n</w:t>
      </w:r>
      <w:r w:rsidR="004C54EE" w:rsidRPr="00F30BF2">
        <w:rPr>
          <w:rFonts w:ascii="Times New Roman" w:hAnsi="Times New Roman" w:cs="Times New Roman"/>
          <w:szCs w:val="24"/>
        </w:rPr>
        <w:t>a</w:t>
      </w:r>
      <w:r w:rsidR="00976076" w:rsidRPr="00F30BF2">
        <w:rPr>
          <w:rFonts w:ascii="Times New Roman" w:hAnsi="Times New Roman" w:cs="Times New Roman"/>
          <w:szCs w:val="24"/>
        </w:rPr>
        <w:t xml:space="preserve"> ette</w:t>
      </w:r>
      <w:r w:rsidR="004C54EE" w:rsidRPr="00F30BF2">
        <w:rPr>
          <w:rFonts w:ascii="Times New Roman" w:hAnsi="Times New Roman" w:cs="Times New Roman"/>
          <w:szCs w:val="24"/>
        </w:rPr>
        <w:t xml:space="preserve"> teataval tegutsemisalal tegutsemiskeelu kohaldamise võimalus </w:t>
      </w:r>
      <w:r w:rsidR="002A2742" w:rsidRPr="00F30BF2">
        <w:rPr>
          <w:rFonts w:ascii="Times New Roman" w:hAnsi="Times New Roman" w:cs="Times New Roman"/>
          <w:szCs w:val="24"/>
        </w:rPr>
        <w:t xml:space="preserve">– seda nii keskkonnavastaste väärtegude kui ka </w:t>
      </w:r>
      <w:r w:rsidR="000040C1" w:rsidRPr="00F30BF2">
        <w:rPr>
          <w:rFonts w:ascii="Times New Roman" w:hAnsi="Times New Roman" w:cs="Times New Roman"/>
          <w:szCs w:val="24"/>
        </w:rPr>
        <w:t xml:space="preserve">kuritegude toimepanemise eest. </w:t>
      </w:r>
      <w:r w:rsidR="00976076" w:rsidRPr="00F30BF2">
        <w:rPr>
          <w:rFonts w:ascii="Times New Roman" w:hAnsi="Times New Roman" w:cs="Times New Roman"/>
          <w:szCs w:val="24"/>
        </w:rPr>
        <w:t xml:space="preserve">Väärteomenetluses saab sellist keeldu kohaldada üksnes kohus </w:t>
      </w:r>
      <w:r w:rsidR="00F04331" w:rsidRPr="00F30BF2">
        <w:rPr>
          <w:rFonts w:ascii="Times New Roman" w:hAnsi="Times New Roman" w:cs="Times New Roman"/>
          <w:szCs w:val="24"/>
        </w:rPr>
        <w:t>(mitte kohtuväli</w:t>
      </w:r>
      <w:r w:rsidR="00976076" w:rsidRPr="00F30BF2">
        <w:rPr>
          <w:rFonts w:ascii="Times New Roman" w:hAnsi="Times New Roman" w:cs="Times New Roman"/>
          <w:szCs w:val="24"/>
        </w:rPr>
        <w:t>ne</w:t>
      </w:r>
      <w:r w:rsidR="00F04331" w:rsidRPr="00F30BF2">
        <w:rPr>
          <w:rFonts w:ascii="Times New Roman" w:hAnsi="Times New Roman" w:cs="Times New Roman"/>
          <w:szCs w:val="24"/>
        </w:rPr>
        <w:t xml:space="preserve"> menetleja). </w:t>
      </w:r>
    </w:p>
    <w:p w14:paraId="4346F712" w14:textId="77777777" w:rsidR="00AA05A1" w:rsidRPr="00F30BF2" w:rsidRDefault="00AA05A1" w:rsidP="00AA05A1">
      <w:pPr>
        <w:pStyle w:val="Loendilik"/>
        <w:spacing w:line="240" w:lineRule="auto"/>
        <w:jc w:val="both"/>
        <w:rPr>
          <w:rFonts w:ascii="Times New Roman" w:hAnsi="Times New Roman" w:cs="Times New Roman"/>
          <w:szCs w:val="24"/>
        </w:rPr>
      </w:pPr>
    </w:p>
    <w:p w14:paraId="1AC3B9BA" w14:textId="1A51879E" w:rsidR="00AA05A1" w:rsidRPr="00F30BF2" w:rsidRDefault="00D27B98" w:rsidP="00AA05A1">
      <w:pPr>
        <w:pStyle w:val="Loendilik"/>
        <w:numPr>
          <w:ilvl w:val="0"/>
          <w:numId w:val="25"/>
        </w:numPr>
        <w:spacing w:after="0" w:line="240" w:lineRule="auto"/>
        <w:jc w:val="both"/>
        <w:rPr>
          <w:rFonts w:ascii="Times New Roman" w:hAnsi="Times New Roman" w:cs="Times New Roman"/>
          <w:szCs w:val="24"/>
        </w:rPr>
      </w:pPr>
      <w:r w:rsidRPr="00F30BF2">
        <w:rPr>
          <w:rFonts w:ascii="Times New Roman" w:hAnsi="Times New Roman" w:cs="Times New Roman"/>
          <w:i/>
          <w:iCs/>
          <w:szCs w:val="24"/>
        </w:rPr>
        <w:t xml:space="preserve">Lisatakse uus väärtegu, mis seondub raadamisvabade </w:t>
      </w:r>
      <w:r w:rsidR="002C1487" w:rsidRPr="00F30BF2">
        <w:rPr>
          <w:rFonts w:ascii="Times New Roman" w:hAnsi="Times New Roman" w:cs="Times New Roman"/>
          <w:i/>
          <w:iCs/>
          <w:szCs w:val="24"/>
        </w:rPr>
        <w:t>toodete määruses sätestatud asjaomase saaduse ja toote turule laskmise, turul kättesaadavaks tegemise ning eksportimise keelu rikkumisega.</w:t>
      </w:r>
      <w:r w:rsidR="002119D0" w:rsidRPr="00F30BF2">
        <w:rPr>
          <w:rFonts w:ascii="Times New Roman" w:hAnsi="Times New Roman" w:cs="Times New Roman"/>
          <w:szCs w:val="24"/>
        </w:rPr>
        <w:t xml:space="preserve"> </w:t>
      </w:r>
      <w:r w:rsidR="008E3DA7" w:rsidRPr="00F30BF2">
        <w:rPr>
          <w:rFonts w:ascii="Times New Roman" w:hAnsi="Times New Roman" w:cs="Times New Roman"/>
          <w:szCs w:val="24"/>
        </w:rPr>
        <w:t xml:space="preserve">Eelnõu puudutab ka </w:t>
      </w:r>
      <w:r w:rsidR="00EA190A" w:rsidRPr="00F30BF2">
        <w:rPr>
          <w:rFonts w:ascii="Times New Roman" w:hAnsi="Times New Roman" w:cs="Times New Roman"/>
          <w:szCs w:val="24"/>
        </w:rPr>
        <w:t>Euroopa Parlamendi ja nõukogu 31. mai 2023. aasta määruse (EL) 2023/1115</w:t>
      </w:r>
      <w:r w:rsidR="008E3DA7" w:rsidRPr="00F30BF2">
        <w:rPr>
          <w:rFonts w:ascii="Times New Roman" w:hAnsi="Times New Roman" w:cs="Times New Roman"/>
          <w:szCs w:val="24"/>
        </w:rPr>
        <w:t xml:space="preserve"> (</w:t>
      </w:r>
      <w:r w:rsidR="00EA190A" w:rsidRPr="00F30BF2">
        <w:rPr>
          <w:rFonts w:ascii="Times New Roman" w:hAnsi="Times New Roman" w:cs="Times New Roman"/>
          <w:szCs w:val="24"/>
        </w:rPr>
        <w:t>milles käsitletakse teatavate raadamise ja metsade degradeerumisega seotud saaduste ja toodete liidu turul kättesaadavaks tegemist ja liidust eksportimist</w:t>
      </w:r>
      <w:r w:rsidR="008E3DA7" w:rsidRPr="00F30BF2">
        <w:rPr>
          <w:rFonts w:ascii="Times New Roman" w:hAnsi="Times New Roman" w:cs="Times New Roman"/>
          <w:szCs w:val="24"/>
        </w:rPr>
        <w:t xml:space="preserve">) rakendamist. </w:t>
      </w:r>
      <w:r w:rsidR="00DF6784" w:rsidRPr="00F30BF2">
        <w:rPr>
          <w:rFonts w:ascii="Times New Roman" w:hAnsi="Times New Roman" w:cs="Times New Roman"/>
          <w:szCs w:val="24"/>
        </w:rPr>
        <w:t>Selle kohaselt lisatakse karistusseadustikku määrusega</w:t>
      </w:r>
      <w:r w:rsidR="00EA190A" w:rsidRPr="00F30BF2">
        <w:rPr>
          <w:rFonts w:ascii="Times New Roman" w:hAnsi="Times New Roman" w:cs="Times New Roman"/>
          <w:szCs w:val="24"/>
        </w:rPr>
        <w:t xml:space="preserve"> ettenähtud </w:t>
      </w:r>
      <w:r w:rsidR="00DF6784" w:rsidRPr="00F30BF2">
        <w:rPr>
          <w:rFonts w:ascii="Times New Roman" w:hAnsi="Times New Roman" w:cs="Times New Roman"/>
          <w:szCs w:val="24"/>
        </w:rPr>
        <w:t>uus väärtegu</w:t>
      </w:r>
      <w:r w:rsidR="00EA190A" w:rsidRPr="00F30BF2">
        <w:rPr>
          <w:rFonts w:ascii="Times New Roman" w:hAnsi="Times New Roman" w:cs="Times New Roman"/>
          <w:szCs w:val="24"/>
        </w:rPr>
        <w:t>. Muudatus suurendab hoolsuskohustuse olulisust ettevõtjate jaoks, kes tegelevad toodete turule laskmise</w:t>
      </w:r>
      <w:r w:rsidR="000F4F19" w:rsidRPr="00F30BF2">
        <w:rPr>
          <w:rFonts w:ascii="Times New Roman" w:hAnsi="Times New Roman" w:cs="Times New Roman"/>
          <w:szCs w:val="24"/>
        </w:rPr>
        <w:t>, turul kättesaadavaks tegemise</w:t>
      </w:r>
      <w:r w:rsidR="00EA190A" w:rsidRPr="00F30BF2">
        <w:rPr>
          <w:rFonts w:ascii="Times New Roman" w:hAnsi="Times New Roman" w:cs="Times New Roman"/>
          <w:szCs w:val="24"/>
        </w:rPr>
        <w:t xml:space="preserve"> või eksportimisega ja peavad nüüd määruse kohaselt tagama, et tooted oleks raadamisvabad. Määrus kohaldub toodetele, mis sisaldavad selliseid saadusi nagu veised, kakao, kohv, õlipalm, kautšuk, soja või puit või on neist valmistatud, samuti toodetele, mille tootmisel on neid saadusi kasutatud või millega on loomi söödetud.</w:t>
      </w:r>
      <w:r w:rsidR="00D22DEF" w:rsidRPr="00F30BF2">
        <w:rPr>
          <w:rFonts w:ascii="Times New Roman" w:hAnsi="Times New Roman" w:cs="Times New Roman"/>
          <w:szCs w:val="24"/>
        </w:rPr>
        <w:t xml:space="preserve"> </w:t>
      </w:r>
    </w:p>
    <w:p w14:paraId="7646F220" w14:textId="77777777" w:rsidR="00AA05A1" w:rsidRPr="00F30BF2" w:rsidRDefault="00AA05A1" w:rsidP="00AA05A1">
      <w:pPr>
        <w:pStyle w:val="Loendilik"/>
        <w:spacing w:after="0" w:line="240" w:lineRule="auto"/>
        <w:jc w:val="both"/>
        <w:rPr>
          <w:rFonts w:ascii="Times New Roman" w:hAnsi="Times New Roman" w:cs="Times New Roman"/>
          <w:szCs w:val="24"/>
        </w:rPr>
      </w:pPr>
    </w:p>
    <w:p w14:paraId="4BC694F5" w14:textId="347AFA3A" w:rsidR="00B41338" w:rsidRPr="00F30BF2" w:rsidRDefault="00B41338"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Eelnõuga kavandatavad sätted jõustuvad üldises korras</w:t>
      </w:r>
      <w:r w:rsidR="008A4231" w:rsidRPr="00F30BF2">
        <w:rPr>
          <w:rFonts w:ascii="Times New Roman" w:hAnsi="Times New Roman" w:cs="Times New Roman"/>
          <w:bCs/>
          <w:szCs w:val="24"/>
        </w:rPr>
        <w:t>.</w:t>
      </w:r>
    </w:p>
    <w:p w14:paraId="3D3044F8" w14:textId="77777777" w:rsidR="00AF3362" w:rsidRPr="00F30BF2" w:rsidRDefault="00AF3362" w:rsidP="00DD7B35">
      <w:pPr>
        <w:spacing w:after="0" w:line="240" w:lineRule="auto"/>
        <w:jc w:val="both"/>
        <w:rPr>
          <w:rFonts w:ascii="Times New Roman" w:hAnsi="Times New Roman" w:cs="Times New Roman"/>
          <w:bCs/>
          <w:szCs w:val="24"/>
        </w:rPr>
      </w:pPr>
    </w:p>
    <w:p w14:paraId="24C38997" w14:textId="5286518B" w:rsidR="005B39E5" w:rsidRPr="00F30BF2" w:rsidRDefault="005B39E5"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Eelnõu puudutab laia ringi ettevõtjaid, sealhulgas puidu- ja metsatööstust, keemiatööstust, kalandussektorit ja teisi loodusvarasid kasutavaid või keskkonnaalastest nõuetest mõjutatud tegevusalade ettevõt</w:t>
      </w:r>
      <w:r w:rsidR="00454FEE" w:rsidRPr="00F30BF2">
        <w:rPr>
          <w:rFonts w:ascii="Times New Roman" w:hAnsi="Times New Roman" w:cs="Times New Roman"/>
          <w:szCs w:val="24"/>
        </w:rPr>
        <w:t>jai</w:t>
      </w:r>
      <w:r w:rsidRPr="00F30BF2">
        <w:rPr>
          <w:rFonts w:ascii="Times New Roman" w:hAnsi="Times New Roman" w:cs="Times New Roman"/>
          <w:szCs w:val="24"/>
        </w:rPr>
        <w:t xml:space="preserve">d. </w:t>
      </w:r>
      <w:r w:rsidR="00FC7553" w:rsidRPr="00F30BF2">
        <w:rPr>
          <w:rFonts w:ascii="Times New Roman" w:hAnsi="Times New Roman" w:cs="Times New Roman"/>
          <w:szCs w:val="24"/>
        </w:rPr>
        <w:t>Samas ei looda eelnõuga nendele ettevõtjatele uusi sisulisi</w:t>
      </w:r>
      <w:r w:rsidR="00B37C0C" w:rsidRPr="00F30BF2">
        <w:rPr>
          <w:rFonts w:ascii="Times New Roman" w:hAnsi="Times New Roman" w:cs="Times New Roman"/>
          <w:szCs w:val="24"/>
        </w:rPr>
        <w:t xml:space="preserve"> keskkonnaalaseid</w:t>
      </w:r>
      <w:r w:rsidR="00FC7553" w:rsidRPr="00F30BF2">
        <w:rPr>
          <w:rFonts w:ascii="Times New Roman" w:hAnsi="Times New Roman" w:cs="Times New Roman"/>
          <w:szCs w:val="24"/>
        </w:rPr>
        <w:t xml:space="preserve"> kohustusi, vaid täpsustatakse ja karmistatakse kehtivate nõuete rikkumise eest ette nähtud karistusõiguslikku vastutust.</w:t>
      </w:r>
    </w:p>
    <w:p w14:paraId="2890C6D8" w14:textId="77777777" w:rsidR="005B39E5" w:rsidRPr="00F30BF2" w:rsidRDefault="005B39E5" w:rsidP="00DD7B35">
      <w:pPr>
        <w:spacing w:after="0" w:line="240" w:lineRule="auto"/>
        <w:jc w:val="both"/>
        <w:rPr>
          <w:rFonts w:ascii="Times New Roman" w:hAnsi="Times New Roman" w:cs="Times New Roman"/>
          <w:szCs w:val="24"/>
        </w:rPr>
      </w:pPr>
    </w:p>
    <w:p w14:paraId="49A0C5DE" w14:textId="7C8229F6" w:rsidR="009F5A4E" w:rsidRPr="00F30BF2" w:rsidRDefault="009F5A4E"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Eelnõuga ei kavandata halduskoormuse tasakaalustamise reeglit, sest eelnõuga ei </w:t>
      </w:r>
      <w:r w:rsidR="006A424C" w:rsidRPr="00F30BF2">
        <w:rPr>
          <w:rFonts w:ascii="Times New Roman" w:hAnsi="Times New Roman" w:cs="Times New Roman"/>
          <w:szCs w:val="24"/>
        </w:rPr>
        <w:t xml:space="preserve">nähta ette </w:t>
      </w:r>
      <w:r w:rsidRPr="00F30BF2">
        <w:rPr>
          <w:rFonts w:ascii="Times New Roman" w:hAnsi="Times New Roman" w:cs="Times New Roman"/>
          <w:szCs w:val="24"/>
        </w:rPr>
        <w:t>halduskoormust tõstvaid muudatusi. Eelnõu</w:t>
      </w:r>
      <w:r w:rsidR="008963A3" w:rsidRPr="00F30BF2">
        <w:rPr>
          <w:rFonts w:ascii="Times New Roman" w:hAnsi="Times New Roman" w:cs="Times New Roman"/>
          <w:szCs w:val="24"/>
        </w:rPr>
        <w:t xml:space="preserve"> seondub </w:t>
      </w:r>
      <w:r w:rsidRPr="00F30BF2">
        <w:rPr>
          <w:rFonts w:ascii="Times New Roman" w:hAnsi="Times New Roman" w:cs="Times New Roman"/>
          <w:szCs w:val="24"/>
        </w:rPr>
        <w:t>avalik-õiguslik</w:t>
      </w:r>
      <w:r w:rsidR="008963A3" w:rsidRPr="00F30BF2">
        <w:rPr>
          <w:rFonts w:ascii="Times New Roman" w:hAnsi="Times New Roman" w:cs="Times New Roman"/>
          <w:szCs w:val="24"/>
        </w:rPr>
        <w:t>e rahaliste kohustustega</w:t>
      </w:r>
      <w:r w:rsidRPr="00F30BF2">
        <w:rPr>
          <w:rFonts w:ascii="Times New Roman" w:hAnsi="Times New Roman" w:cs="Times New Roman"/>
          <w:szCs w:val="24"/>
        </w:rPr>
        <w:t>, mis ei ole käsitletavad halduskoormusena (HÕNTE § 1 punkt 4</w:t>
      </w:r>
      <w:r w:rsidRPr="00F30BF2">
        <w:rPr>
          <w:rFonts w:ascii="Times New Roman" w:hAnsi="Times New Roman" w:cs="Times New Roman"/>
          <w:szCs w:val="24"/>
          <w:vertAlign w:val="superscript"/>
        </w:rPr>
        <w:t>2</w:t>
      </w:r>
      <w:r w:rsidRPr="00F30BF2">
        <w:rPr>
          <w:rFonts w:ascii="Times New Roman" w:hAnsi="Times New Roman" w:cs="Times New Roman"/>
          <w:szCs w:val="24"/>
        </w:rPr>
        <w:t>).</w:t>
      </w:r>
    </w:p>
    <w:p w14:paraId="10DEBB5D" w14:textId="77777777" w:rsidR="00B41338" w:rsidRPr="00F30BF2" w:rsidRDefault="00B41338" w:rsidP="00DD7B35">
      <w:pPr>
        <w:spacing w:after="0" w:line="240" w:lineRule="auto"/>
        <w:jc w:val="both"/>
        <w:rPr>
          <w:rFonts w:ascii="Times New Roman" w:hAnsi="Times New Roman" w:cs="Times New Roman"/>
          <w:b/>
          <w:szCs w:val="24"/>
        </w:rPr>
      </w:pPr>
    </w:p>
    <w:p w14:paraId="45585C44" w14:textId="77777777" w:rsidR="00A6221F" w:rsidRPr="00F30BF2" w:rsidRDefault="00A6221F" w:rsidP="00DD7B35">
      <w:pPr>
        <w:spacing w:after="0" w:line="240" w:lineRule="auto"/>
        <w:jc w:val="both"/>
        <w:rPr>
          <w:rFonts w:ascii="Times New Roman" w:hAnsi="Times New Roman" w:cs="Times New Roman"/>
          <w:b/>
          <w:szCs w:val="24"/>
        </w:rPr>
      </w:pPr>
    </w:p>
    <w:p w14:paraId="140C668E" w14:textId="117B6181" w:rsidR="00D52729" w:rsidRPr="00F30BF2" w:rsidRDefault="00D52729" w:rsidP="00DD7B35">
      <w:pPr>
        <w:spacing w:after="0" w:line="240" w:lineRule="auto"/>
        <w:jc w:val="both"/>
        <w:rPr>
          <w:rFonts w:ascii="Times New Roman" w:hAnsi="Times New Roman" w:cs="Times New Roman"/>
          <w:b/>
          <w:szCs w:val="24"/>
        </w:rPr>
      </w:pPr>
      <w:r w:rsidRPr="00F30BF2">
        <w:rPr>
          <w:rFonts w:ascii="Times New Roman" w:hAnsi="Times New Roman" w:cs="Times New Roman"/>
          <w:b/>
          <w:szCs w:val="24"/>
        </w:rPr>
        <w:t>1.2. Eelnõu ettevalmistaja</w:t>
      </w:r>
    </w:p>
    <w:p w14:paraId="2450D38F" w14:textId="77777777" w:rsidR="008222B0" w:rsidRPr="00F30BF2" w:rsidRDefault="008222B0" w:rsidP="00DD7B35">
      <w:pPr>
        <w:spacing w:after="0" w:line="240" w:lineRule="auto"/>
        <w:jc w:val="both"/>
        <w:rPr>
          <w:rFonts w:ascii="Times New Roman" w:hAnsi="Times New Roman" w:cs="Times New Roman"/>
          <w:szCs w:val="24"/>
        </w:rPr>
      </w:pPr>
    </w:p>
    <w:p w14:paraId="1829BCBD" w14:textId="68536BE7" w:rsidR="00D52729" w:rsidRPr="00F30BF2" w:rsidRDefault="003C7AE4"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Seaduseelnõu ja seletuskirja on koostanud Justiits- ja Digiministeeriumi kriminaalpoliitika osakonna karistusõiguse ja -menetluse talituse nõunikud </w:t>
      </w:r>
      <w:r w:rsidR="000F2EB1" w:rsidRPr="00F30BF2">
        <w:rPr>
          <w:rFonts w:ascii="Times New Roman" w:hAnsi="Times New Roman" w:cs="Times New Roman"/>
          <w:szCs w:val="24"/>
        </w:rPr>
        <w:t>Anna Leena Neering (</w:t>
      </w:r>
      <w:r w:rsidR="000F2EB1" w:rsidRPr="00F30BF2">
        <w:rPr>
          <w:rFonts w:ascii="Times New Roman" w:hAnsi="Times New Roman" w:cs="Times New Roman"/>
          <w:bCs/>
          <w:szCs w:val="24"/>
        </w:rPr>
        <w:t>annaleena.neering@justdigi.ee, 58</w:t>
      </w:r>
      <w:r w:rsidR="00802DC5" w:rsidRPr="00F30BF2">
        <w:rPr>
          <w:rFonts w:ascii="Times New Roman" w:hAnsi="Times New Roman" w:cs="Times New Roman"/>
          <w:bCs/>
          <w:szCs w:val="24"/>
        </w:rPr>
        <w:t> </w:t>
      </w:r>
      <w:r w:rsidR="000F2EB1" w:rsidRPr="00F30BF2">
        <w:rPr>
          <w:rFonts w:ascii="Times New Roman" w:hAnsi="Times New Roman" w:cs="Times New Roman"/>
          <w:bCs/>
          <w:szCs w:val="24"/>
        </w:rPr>
        <w:t>870</w:t>
      </w:r>
      <w:r w:rsidR="00802DC5" w:rsidRPr="00F30BF2">
        <w:rPr>
          <w:rFonts w:ascii="Times New Roman" w:hAnsi="Times New Roman" w:cs="Times New Roman"/>
          <w:bCs/>
          <w:szCs w:val="24"/>
        </w:rPr>
        <w:t> </w:t>
      </w:r>
      <w:r w:rsidR="000F2EB1" w:rsidRPr="00F30BF2">
        <w:rPr>
          <w:rFonts w:ascii="Times New Roman" w:hAnsi="Times New Roman" w:cs="Times New Roman"/>
          <w:bCs/>
          <w:szCs w:val="24"/>
        </w:rPr>
        <w:t>758</w:t>
      </w:r>
      <w:r w:rsidR="000F2EB1" w:rsidRPr="00F30BF2">
        <w:rPr>
          <w:rFonts w:ascii="Times New Roman" w:hAnsi="Times New Roman" w:cs="Times New Roman"/>
          <w:szCs w:val="24"/>
        </w:rPr>
        <w:t>)</w:t>
      </w:r>
      <w:r w:rsidR="00802DC5" w:rsidRPr="00F30BF2">
        <w:rPr>
          <w:rFonts w:ascii="Times New Roman" w:hAnsi="Times New Roman" w:cs="Times New Roman"/>
          <w:szCs w:val="24"/>
        </w:rPr>
        <w:t xml:space="preserve"> ja Steven Andrekson </w:t>
      </w:r>
      <w:r w:rsidR="00802DC5" w:rsidRPr="00F30BF2">
        <w:rPr>
          <w:rFonts w:ascii="Times New Roman" w:hAnsi="Times New Roman" w:cs="Times New Roman"/>
          <w:bCs/>
          <w:szCs w:val="24"/>
        </w:rPr>
        <w:t>(steven.andrekson@justdigi.ee, 58 876 522)</w:t>
      </w:r>
      <w:r w:rsidRPr="00F30BF2">
        <w:rPr>
          <w:rFonts w:ascii="Times New Roman" w:hAnsi="Times New Roman" w:cs="Times New Roman"/>
          <w:bCs/>
          <w:szCs w:val="24"/>
        </w:rPr>
        <w:t>.</w:t>
      </w:r>
      <w:r w:rsidRPr="00F30BF2">
        <w:rPr>
          <w:rFonts w:ascii="Times New Roman" w:hAnsi="Times New Roman" w:cs="Times New Roman"/>
          <w:szCs w:val="24"/>
        </w:rPr>
        <w:t xml:space="preserve"> </w:t>
      </w:r>
      <w:r w:rsidR="00AE4E39" w:rsidRPr="00F30BF2">
        <w:rPr>
          <w:rFonts w:ascii="Times New Roman" w:hAnsi="Times New Roman" w:cs="Times New Roman"/>
          <w:szCs w:val="24"/>
        </w:rPr>
        <w:t xml:space="preserve">Seletuskirja </w:t>
      </w:r>
      <w:r w:rsidR="00792E2F" w:rsidRPr="00F30BF2">
        <w:rPr>
          <w:rFonts w:ascii="Times New Roman" w:hAnsi="Times New Roman" w:cs="Times New Roman"/>
          <w:szCs w:val="24"/>
        </w:rPr>
        <w:t>mõjuanalüüsi peatüki</w:t>
      </w:r>
      <w:r w:rsidR="008046D7" w:rsidRPr="00F30BF2">
        <w:rPr>
          <w:rFonts w:ascii="Times New Roman" w:hAnsi="Times New Roman" w:cs="Times New Roman"/>
          <w:szCs w:val="24"/>
        </w:rPr>
        <w:t xml:space="preserve"> </w:t>
      </w:r>
      <w:r w:rsidR="005D45C8" w:rsidRPr="00F30BF2">
        <w:rPr>
          <w:rFonts w:ascii="Times New Roman" w:hAnsi="Times New Roman" w:cs="Times New Roman"/>
          <w:szCs w:val="24"/>
        </w:rPr>
        <w:t xml:space="preserve">on koostanud Justiits- ja Digiministeeriumi kriminaalpoliitika osakonna </w:t>
      </w:r>
      <w:r w:rsidR="008046D7" w:rsidRPr="00F30BF2">
        <w:rPr>
          <w:rFonts w:ascii="Times New Roman" w:hAnsi="Times New Roman" w:cs="Times New Roman"/>
          <w:szCs w:val="24"/>
        </w:rPr>
        <w:t>arenduse ja kriminaalstatistika talitus</w:t>
      </w:r>
      <w:r w:rsidR="005D45C8" w:rsidRPr="00F30BF2">
        <w:rPr>
          <w:rFonts w:ascii="Times New Roman" w:hAnsi="Times New Roman" w:cs="Times New Roman"/>
          <w:szCs w:val="24"/>
        </w:rPr>
        <w:t>e</w:t>
      </w:r>
      <w:r w:rsidR="00AE4E39" w:rsidRPr="00F30BF2">
        <w:rPr>
          <w:rFonts w:ascii="Times New Roman" w:hAnsi="Times New Roman" w:cs="Times New Roman"/>
          <w:szCs w:val="24"/>
        </w:rPr>
        <w:t xml:space="preserve"> nõuni</w:t>
      </w:r>
      <w:r w:rsidR="00EF2927" w:rsidRPr="00F30BF2">
        <w:rPr>
          <w:rFonts w:ascii="Times New Roman" w:hAnsi="Times New Roman" w:cs="Times New Roman"/>
          <w:szCs w:val="24"/>
        </w:rPr>
        <w:t>k</w:t>
      </w:r>
      <w:r w:rsidR="00AE4E39" w:rsidRPr="00F30BF2">
        <w:rPr>
          <w:rFonts w:ascii="Times New Roman" w:hAnsi="Times New Roman" w:cs="Times New Roman"/>
          <w:szCs w:val="24"/>
        </w:rPr>
        <w:t xml:space="preserve"> Karl-Hendrik Pallo (</w:t>
      </w:r>
      <w:r w:rsidR="004258A3" w:rsidRPr="00F30BF2">
        <w:rPr>
          <w:rFonts w:ascii="Times New Roman" w:hAnsi="Times New Roman" w:cs="Times New Roman"/>
          <w:szCs w:val="24"/>
        </w:rPr>
        <w:t xml:space="preserve">karl-hendrik.pallo@justdigi.ee, </w:t>
      </w:r>
      <w:r w:rsidR="00716D26" w:rsidRPr="00F30BF2">
        <w:rPr>
          <w:rFonts w:ascii="Times New Roman" w:hAnsi="Times New Roman" w:cs="Times New Roman"/>
          <w:szCs w:val="24"/>
        </w:rPr>
        <w:t xml:space="preserve">51 931 969). </w:t>
      </w:r>
      <w:r w:rsidRPr="00F30BF2">
        <w:rPr>
          <w:rFonts w:ascii="Times New Roman" w:hAnsi="Times New Roman" w:cs="Times New Roman"/>
          <w:szCs w:val="24"/>
        </w:rPr>
        <w:t xml:space="preserve">Eelnõu ja seletuskirja </w:t>
      </w:r>
      <w:r w:rsidR="00161304" w:rsidRPr="00F30BF2">
        <w:rPr>
          <w:rFonts w:ascii="Times New Roman" w:hAnsi="Times New Roman" w:cs="Times New Roman"/>
          <w:szCs w:val="24"/>
        </w:rPr>
        <w:t xml:space="preserve">on aidanud </w:t>
      </w:r>
      <w:r w:rsidRPr="00F30BF2">
        <w:rPr>
          <w:rFonts w:ascii="Times New Roman" w:hAnsi="Times New Roman" w:cs="Times New Roman"/>
          <w:szCs w:val="24"/>
        </w:rPr>
        <w:t>ette</w:t>
      </w:r>
      <w:r w:rsidR="00161304" w:rsidRPr="00F30BF2">
        <w:rPr>
          <w:rFonts w:ascii="Times New Roman" w:hAnsi="Times New Roman" w:cs="Times New Roman"/>
          <w:szCs w:val="24"/>
        </w:rPr>
        <w:t xml:space="preserve"> </w:t>
      </w:r>
      <w:r w:rsidRPr="00F30BF2">
        <w:rPr>
          <w:rFonts w:ascii="Times New Roman" w:hAnsi="Times New Roman" w:cs="Times New Roman"/>
          <w:szCs w:val="24"/>
        </w:rPr>
        <w:t>valmista</w:t>
      </w:r>
      <w:r w:rsidR="00161304" w:rsidRPr="00F30BF2">
        <w:rPr>
          <w:rFonts w:ascii="Times New Roman" w:hAnsi="Times New Roman" w:cs="Times New Roman"/>
          <w:szCs w:val="24"/>
        </w:rPr>
        <w:t>da</w:t>
      </w:r>
      <w:r w:rsidRPr="00F30BF2">
        <w:rPr>
          <w:rFonts w:ascii="Times New Roman" w:hAnsi="Times New Roman" w:cs="Times New Roman"/>
          <w:szCs w:val="24"/>
        </w:rPr>
        <w:t xml:space="preserve"> </w:t>
      </w:r>
      <w:r w:rsidR="00BD693F" w:rsidRPr="00F30BF2">
        <w:rPr>
          <w:rFonts w:ascii="Times New Roman" w:hAnsi="Times New Roman" w:cs="Times New Roman"/>
          <w:szCs w:val="24"/>
        </w:rPr>
        <w:t>ka</w:t>
      </w:r>
      <w:r w:rsidR="001F21D2" w:rsidRPr="00F30BF2">
        <w:rPr>
          <w:rFonts w:ascii="Times New Roman" w:hAnsi="Times New Roman" w:cs="Times New Roman"/>
          <w:szCs w:val="24"/>
        </w:rPr>
        <w:t xml:space="preserve"> karistusõiguse ja -menetluse talituse juhataja </w:t>
      </w:r>
      <w:r w:rsidRPr="00F30BF2">
        <w:rPr>
          <w:rFonts w:ascii="Times New Roman" w:hAnsi="Times New Roman" w:cs="Times New Roman"/>
          <w:szCs w:val="24"/>
        </w:rPr>
        <w:t>Andreas Kangu</w:t>
      </w:r>
      <w:r w:rsidR="001F21D2" w:rsidRPr="00F30BF2">
        <w:rPr>
          <w:rFonts w:ascii="Times New Roman" w:hAnsi="Times New Roman" w:cs="Times New Roman"/>
          <w:szCs w:val="24"/>
        </w:rPr>
        <w:t xml:space="preserve">r. </w:t>
      </w:r>
      <w:r w:rsidR="00BD693F" w:rsidRPr="00F30BF2">
        <w:rPr>
          <w:rFonts w:ascii="Times New Roman" w:hAnsi="Times New Roman" w:cs="Times New Roman"/>
          <w:szCs w:val="24"/>
        </w:rPr>
        <w:t>Valdkonna eest vastuta</w:t>
      </w:r>
      <w:r w:rsidR="00D04858" w:rsidRPr="00F30BF2">
        <w:rPr>
          <w:rFonts w:ascii="Times New Roman" w:hAnsi="Times New Roman" w:cs="Times New Roman"/>
          <w:szCs w:val="24"/>
        </w:rPr>
        <w:t>b</w:t>
      </w:r>
      <w:r w:rsidR="00BD693F" w:rsidRPr="00F30BF2">
        <w:rPr>
          <w:rFonts w:ascii="Times New Roman" w:hAnsi="Times New Roman" w:cs="Times New Roman"/>
          <w:szCs w:val="24"/>
        </w:rPr>
        <w:t xml:space="preserve"> Justiits- ja Digiministeeriumi kriminaalpoliitika osakonna asekantsler </w:t>
      </w:r>
      <w:r w:rsidR="00BA11B2" w:rsidRPr="00F30BF2">
        <w:rPr>
          <w:rFonts w:ascii="Times New Roman" w:hAnsi="Times New Roman" w:cs="Times New Roman"/>
          <w:szCs w:val="24"/>
        </w:rPr>
        <w:t>Mari-Liis Sööt</w:t>
      </w:r>
      <w:r w:rsidR="00161304" w:rsidRPr="00F30BF2">
        <w:rPr>
          <w:rFonts w:ascii="Times New Roman" w:hAnsi="Times New Roman" w:cs="Times New Roman"/>
          <w:szCs w:val="24"/>
        </w:rPr>
        <w:t>.</w:t>
      </w:r>
      <w:r w:rsidR="00BD693F" w:rsidRPr="00F30BF2">
        <w:rPr>
          <w:rFonts w:ascii="Times New Roman" w:hAnsi="Times New Roman" w:cs="Times New Roman"/>
          <w:szCs w:val="24"/>
        </w:rPr>
        <w:t xml:space="preserve"> </w:t>
      </w:r>
      <w:r w:rsidRPr="00F30BF2">
        <w:rPr>
          <w:rFonts w:ascii="Times New Roman" w:hAnsi="Times New Roman" w:cs="Times New Roman"/>
          <w:szCs w:val="24"/>
        </w:rPr>
        <w:t>Vastutussätted on koostatud koostöös Kliimaministeeriumi, Keskkonnaameti, Majandus- ja Kommunikatsiooniministeeriumi ning Tarbijakaitse ja Tehnilise Järelevalve Ameti</w:t>
      </w:r>
      <w:r w:rsidR="0087045D" w:rsidRPr="00F30BF2">
        <w:rPr>
          <w:rFonts w:ascii="Times New Roman" w:hAnsi="Times New Roman" w:cs="Times New Roman"/>
          <w:szCs w:val="24"/>
        </w:rPr>
        <w:t xml:space="preserve">ga. </w:t>
      </w:r>
      <w:r w:rsidRPr="00F30BF2">
        <w:rPr>
          <w:rFonts w:ascii="Times New Roman" w:hAnsi="Times New Roman" w:cs="Times New Roman"/>
          <w:szCs w:val="24"/>
        </w:rPr>
        <w:t>Eelnõu</w:t>
      </w:r>
      <w:r w:rsidR="007220A4" w:rsidRPr="00F30BF2">
        <w:rPr>
          <w:rFonts w:ascii="Times New Roman" w:hAnsi="Times New Roman" w:cs="Times New Roman"/>
          <w:szCs w:val="24"/>
        </w:rPr>
        <w:t xml:space="preserve"> </w:t>
      </w:r>
      <w:r w:rsidR="002F005C" w:rsidRPr="00F30BF2">
        <w:rPr>
          <w:rFonts w:ascii="Times New Roman" w:hAnsi="Times New Roman" w:cs="Times New Roman"/>
          <w:szCs w:val="24"/>
        </w:rPr>
        <w:t>ja seletuskirja</w:t>
      </w:r>
      <w:r w:rsidR="007220A4" w:rsidRPr="00F30BF2">
        <w:rPr>
          <w:rFonts w:ascii="Times New Roman" w:hAnsi="Times New Roman" w:cs="Times New Roman"/>
          <w:szCs w:val="24"/>
        </w:rPr>
        <w:t xml:space="preserve"> on</w:t>
      </w:r>
      <w:r w:rsidRPr="00F30BF2">
        <w:rPr>
          <w:rFonts w:ascii="Times New Roman" w:hAnsi="Times New Roman" w:cs="Times New Roman"/>
          <w:szCs w:val="24"/>
        </w:rPr>
        <w:t xml:space="preserve"> keeletoimeta</w:t>
      </w:r>
      <w:r w:rsidR="007220A4" w:rsidRPr="00F30BF2">
        <w:rPr>
          <w:rFonts w:ascii="Times New Roman" w:hAnsi="Times New Roman" w:cs="Times New Roman"/>
          <w:szCs w:val="24"/>
        </w:rPr>
        <w:t>nud</w:t>
      </w:r>
      <w:r w:rsidRPr="00F30BF2">
        <w:rPr>
          <w:rFonts w:ascii="Times New Roman" w:hAnsi="Times New Roman" w:cs="Times New Roman"/>
          <w:szCs w:val="24"/>
        </w:rPr>
        <w:t xml:space="preserve"> õiguspoliitika </w:t>
      </w:r>
      <w:r w:rsidRPr="00F30BF2">
        <w:rPr>
          <w:rFonts w:ascii="Times New Roman" w:hAnsi="Times New Roman" w:cs="Times New Roman"/>
          <w:szCs w:val="24"/>
        </w:rPr>
        <w:lastRenderedPageBreak/>
        <w:t xml:space="preserve">osakonna õigusloome korralduse talituse toimetaja </w:t>
      </w:r>
      <w:r w:rsidR="00F27E67" w:rsidRPr="00F30BF2">
        <w:rPr>
          <w:rFonts w:ascii="Times New Roman" w:hAnsi="Times New Roman" w:cs="Times New Roman"/>
          <w:szCs w:val="24"/>
        </w:rPr>
        <w:t>Merike Koppel</w:t>
      </w:r>
      <w:r w:rsidRPr="00F30BF2">
        <w:rPr>
          <w:rFonts w:ascii="Times New Roman" w:hAnsi="Times New Roman" w:cs="Times New Roman"/>
          <w:szCs w:val="24"/>
        </w:rPr>
        <w:t xml:space="preserve"> (</w:t>
      </w:r>
      <w:r w:rsidR="00F27E67" w:rsidRPr="00F30BF2">
        <w:rPr>
          <w:rFonts w:ascii="Times New Roman" w:hAnsi="Times New Roman" w:cs="Times New Roman"/>
          <w:szCs w:val="24"/>
        </w:rPr>
        <w:t>merike.koppel</w:t>
      </w:r>
      <w:r w:rsidRPr="00F30BF2">
        <w:rPr>
          <w:rFonts w:ascii="Times New Roman" w:hAnsi="Times New Roman" w:cs="Times New Roman"/>
          <w:szCs w:val="24"/>
        </w:rPr>
        <w:t xml:space="preserve">@justdigi.ee, </w:t>
      </w:r>
      <w:r w:rsidR="00A52005" w:rsidRPr="00F30BF2">
        <w:rPr>
          <w:rFonts w:ascii="Times New Roman" w:hAnsi="Times New Roman" w:cs="Times New Roman"/>
          <w:szCs w:val="24"/>
        </w:rPr>
        <w:t>58</w:t>
      </w:r>
      <w:r w:rsidR="0065013C" w:rsidRPr="00F30BF2">
        <w:rPr>
          <w:rFonts w:ascii="Times New Roman" w:hAnsi="Times New Roman" w:cs="Times New Roman"/>
          <w:szCs w:val="24"/>
        </w:rPr>
        <w:t> </w:t>
      </w:r>
      <w:r w:rsidR="00A52005" w:rsidRPr="00F30BF2">
        <w:rPr>
          <w:rFonts w:ascii="Times New Roman" w:hAnsi="Times New Roman" w:cs="Times New Roman"/>
          <w:szCs w:val="24"/>
        </w:rPr>
        <w:t>569</w:t>
      </w:r>
      <w:r w:rsidR="0065013C" w:rsidRPr="00F30BF2">
        <w:rPr>
          <w:rFonts w:ascii="Times New Roman" w:hAnsi="Times New Roman" w:cs="Times New Roman"/>
          <w:szCs w:val="24"/>
        </w:rPr>
        <w:t xml:space="preserve"> </w:t>
      </w:r>
      <w:r w:rsidR="00A52005" w:rsidRPr="00F30BF2">
        <w:rPr>
          <w:rFonts w:ascii="Times New Roman" w:hAnsi="Times New Roman" w:cs="Times New Roman"/>
          <w:szCs w:val="24"/>
        </w:rPr>
        <w:t>469</w:t>
      </w:r>
      <w:r w:rsidRPr="00F30BF2">
        <w:rPr>
          <w:rFonts w:ascii="Times New Roman" w:hAnsi="Times New Roman" w:cs="Times New Roman"/>
          <w:szCs w:val="24"/>
        </w:rPr>
        <w:t>).</w:t>
      </w:r>
    </w:p>
    <w:p w14:paraId="0F33BDDA" w14:textId="77777777" w:rsidR="00B04988" w:rsidRPr="00F30BF2" w:rsidRDefault="00B04988" w:rsidP="00DD7B35">
      <w:pPr>
        <w:spacing w:after="0" w:line="240" w:lineRule="auto"/>
        <w:jc w:val="both"/>
        <w:rPr>
          <w:rFonts w:ascii="Times New Roman" w:hAnsi="Times New Roman" w:cs="Times New Roman"/>
          <w:szCs w:val="24"/>
        </w:rPr>
      </w:pPr>
    </w:p>
    <w:p w14:paraId="143A6E9D" w14:textId="77777777" w:rsidR="00D52729" w:rsidRPr="00F30BF2" w:rsidRDefault="00D52729" w:rsidP="00DD7B35">
      <w:pPr>
        <w:spacing w:after="0" w:line="240" w:lineRule="auto"/>
        <w:jc w:val="both"/>
        <w:rPr>
          <w:rFonts w:ascii="Times New Roman" w:hAnsi="Times New Roman" w:cs="Times New Roman"/>
          <w:b/>
          <w:szCs w:val="24"/>
        </w:rPr>
      </w:pPr>
      <w:r w:rsidRPr="00F30BF2">
        <w:rPr>
          <w:rFonts w:ascii="Times New Roman" w:hAnsi="Times New Roman" w:cs="Times New Roman"/>
          <w:b/>
          <w:szCs w:val="24"/>
        </w:rPr>
        <w:t>1.3. Märkused</w:t>
      </w:r>
    </w:p>
    <w:p w14:paraId="5A8D70DD" w14:textId="77777777" w:rsidR="00B04988" w:rsidRPr="00F30BF2" w:rsidRDefault="00B04988" w:rsidP="00DD7B35">
      <w:pPr>
        <w:spacing w:after="0" w:line="240" w:lineRule="auto"/>
        <w:jc w:val="both"/>
        <w:rPr>
          <w:rFonts w:ascii="Times New Roman" w:hAnsi="Times New Roman" w:cs="Times New Roman"/>
          <w:szCs w:val="24"/>
        </w:rPr>
      </w:pPr>
    </w:p>
    <w:p w14:paraId="1EFD206C" w14:textId="252DE6F5" w:rsidR="000A7AEC" w:rsidRPr="00F30BF2" w:rsidRDefault="005117A8"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Vastavalt </w:t>
      </w:r>
      <w:r w:rsidR="000A7AEC" w:rsidRPr="00F30BF2">
        <w:rPr>
          <w:rFonts w:ascii="Times New Roman" w:hAnsi="Times New Roman" w:cs="Times New Roman"/>
          <w:szCs w:val="24"/>
        </w:rPr>
        <w:t xml:space="preserve">Vabariigi Valitsuse 22. detsembri 2011. a määruse nr 180 „Hea õigusloome ja normitehnika eeskiri“ </w:t>
      </w:r>
      <w:r w:rsidR="00CE7D85" w:rsidRPr="00F30BF2">
        <w:rPr>
          <w:rFonts w:ascii="Times New Roman" w:hAnsi="Times New Roman" w:cs="Times New Roman"/>
          <w:szCs w:val="24"/>
        </w:rPr>
        <w:t xml:space="preserve">(HÕNTE) </w:t>
      </w:r>
      <w:r w:rsidR="000A7AEC" w:rsidRPr="00F30BF2">
        <w:rPr>
          <w:rFonts w:ascii="Times New Roman" w:hAnsi="Times New Roman" w:cs="Times New Roman"/>
          <w:szCs w:val="24"/>
        </w:rPr>
        <w:t>§ 1 lõike 2 punkt</w:t>
      </w:r>
      <w:r w:rsidRPr="00F30BF2">
        <w:rPr>
          <w:rFonts w:ascii="Times New Roman" w:hAnsi="Times New Roman" w:cs="Times New Roman"/>
          <w:szCs w:val="24"/>
        </w:rPr>
        <w:t>ile</w:t>
      </w:r>
      <w:r w:rsidR="000A7AEC" w:rsidRPr="00F30BF2">
        <w:rPr>
          <w:rFonts w:ascii="Times New Roman" w:hAnsi="Times New Roman" w:cs="Times New Roman"/>
          <w:szCs w:val="24"/>
        </w:rPr>
        <w:t xml:space="preserve"> 2 ei </w:t>
      </w:r>
      <w:r w:rsidRPr="00F30BF2">
        <w:rPr>
          <w:rFonts w:ascii="Times New Roman" w:hAnsi="Times New Roman" w:cs="Times New Roman"/>
          <w:szCs w:val="24"/>
        </w:rPr>
        <w:t xml:space="preserve">eelnenud eelnõu koostamisele </w:t>
      </w:r>
      <w:r w:rsidR="000A7AEC" w:rsidRPr="00F30BF2">
        <w:rPr>
          <w:rFonts w:ascii="Times New Roman" w:hAnsi="Times New Roman" w:cs="Times New Roman"/>
          <w:szCs w:val="24"/>
        </w:rPr>
        <w:t xml:space="preserve">väljatöötamiskavatsust, </w:t>
      </w:r>
      <w:r w:rsidRPr="00F30BF2">
        <w:rPr>
          <w:rFonts w:ascii="Times New Roman" w:hAnsi="Times New Roman" w:cs="Times New Roman"/>
          <w:szCs w:val="24"/>
        </w:rPr>
        <w:t xml:space="preserve">sest </w:t>
      </w:r>
      <w:r w:rsidR="000A7AEC" w:rsidRPr="00F30BF2">
        <w:rPr>
          <w:rFonts w:ascii="Times New Roman" w:hAnsi="Times New Roman" w:cs="Times New Roman"/>
          <w:szCs w:val="24"/>
        </w:rPr>
        <w:t xml:space="preserve">eelnõu käsitleb Euroopa Liidu õiguse rakendamist ja eelnõu aluseks oleva Euroopa Liidu õigusakti eelnõu menetlemisel on </w:t>
      </w:r>
      <w:r w:rsidRPr="00F30BF2">
        <w:rPr>
          <w:rFonts w:ascii="Times New Roman" w:hAnsi="Times New Roman" w:cs="Times New Roman"/>
          <w:szCs w:val="24"/>
        </w:rPr>
        <w:t>sisuliselt</w:t>
      </w:r>
      <w:r w:rsidR="000A7AEC" w:rsidRPr="00F30BF2">
        <w:rPr>
          <w:rFonts w:ascii="Times New Roman" w:hAnsi="Times New Roman" w:cs="Times New Roman"/>
          <w:szCs w:val="24"/>
        </w:rPr>
        <w:t xml:space="preserve"> lähtutud sama paragrahvi lõikes 1 sätestatud nõuetest. </w:t>
      </w:r>
      <w:r w:rsidR="00D17EB2" w:rsidRPr="00F30BF2">
        <w:rPr>
          <w:rFonts w:ascii="Times New Roman" w:hAnsi="Times New Roman" w:cs="Times New Roman"/>
          <w:szCs w:val="24"/>
        </w:rPr>
        <w:t xml:space="preserve">Asjaomane </w:t>
      </w:r>
      <w:r w:rsidR="00614B61" w:rsidRPr="00F30BF2">
        <w:rPr>
          <w:rFonts w:ascii="Times New Roman" w:hAnsi="Times New Roman" w:cs="Times New Roman"/>
          <w:szCs w:val="24"/>
        </w:rPr>
        <w:t xml:space="preserve">avalik konsultatsioon ja </w:t>
      </w:r>
      <w:r w:rsidR="0065013C" w:rsidRPr="00F30BF2">
        <w:rPr>
          <w:rFonts w:ascii="Times New Roman" w:hAnsi="Times New Roman" w:cs="Times New Roman"/>
          <w:szCs w:val="24"/>
        </w:rPr>
        <w:t xml:space="preserve">sellega </w:t>
      </w:r>
      <w:r w:rsidR="00614B61" w:rsidRPr="00F30BF2">
        <w:rPr>
          <w:rFonts w:ascii="Times New Roman" w:hAnsi="Times New Roman" w:cs="Times New Roman"/>
          <w:szCs w:val="24"/>
        </w:rPr>
        <w:t>seo</w:t>
      </w:r>
      <w:r w:rsidR="0065013C" w:rsidRPr="00F30BF2">
        <w:rPr>
          <w:rFonts w:ascii="Times New Roman" w:hAnsi="Times New Roman" w:cs="Times New Roman"/>
          <w:szCs w:val="24"/>
        </w:rPr>
        <w:t>tud</w:t>
      </w:r>
      <w:r w:rsidR="00614B61" w:rsidRPr="00F30BF2">
        <w:rPr>
          <w:rFonts w:ascii="Times New Roman" w:hAnsi="Times New Roman" w:cs="Times New Roman"/>
          <w:szCs w:val="24"/>
        </w:rPr>
        <w:t xml:space="preserve"> mõjude hindamine</w:t>
      </w:r>
      <w:r w:rsidR="003479DA" w:rsidRPr="00F30BF2">
        <w:rPr>
          <w:rStyle w:val="Allmrkuseviide"/>
          <w:rFonts w:ascii="Times New Roman" w:hAnsi="Times New Roman" w:cs="Times New Roman"/>
          <w:szCs w:val="24"/>
        </w:rPr>
        <w:footnoteReference w:id="2"/>
      </w:r>
      <w:r w:rsidR="003479DA" w:rsidRPr="00F30BF2">
        <w:rPr>
          <w:rFonts w:ascii="Times New Roman" w:hAnsi="Times New Roman" w:cs="Times New Roman"/>
          <w:szCs w:val="24"/>
        </w:rPr>
        <w:t xml:space="preserve"> </w:t>
      </w:r>
      <w:r w:rsidR="00D17B1A" w:rsidRPr="00F30BF2">
        <w:rPr>
          <w:rFonts w:ascii="Times New Roman" w:hAnsi="Times New Roman" w:cs="Times New Roman"/>
          <w:szCs w:val="24"/>
        </w:rPr>
        <w:t>toimus</w:t>
      </w:r>
      <w:r w:rsidR="00D17EB2" w:rsidRPr="00F30BF2">
        <w:rPr>
          <w:rFonts w:ascii="Times New Roman" w:hAnsi="Times New Roman" w:cs="Times New Roman"/>
          <w:szCs w:val="24"/>
        </w:rPr>
        <w:t>id</w:t>
      </w:r>
      <w:r w:rsidR="00D17B1A" w:rsidRPr="00F30BF2">
        <w:rPr>
          <w:rFonts w:ascii="Times New Roman" w:hAnsi="Times New Roman" w:cs="Times New Roman"/>
          <w:szCs w:val="24"/>
        </w:rPr>
        <w:t xml:space="preserve"> Euroopa Liidu tasandil </w:t>
      </w:r>
      <w:r w:rsidR="003479DA" w:rsidRPr="00F30BF2">
        <w:rPr>
          <w:rFonts w:ascii="Times New Roman" w:hAnsi="Times New Roman" w:cs="Times New Roman"/>
          <w:szCs w:val="24"/>
        </w:rPr>
        <w:t>ning Eesti esitas oma seisukohad keskkonnakuritegude direktiivi algatuse kohta</w:t>
      </w:r>
      <w:r w:rsidR="00D1729D" w:rsidRPr="00F30BF2">
        <w:rPr>
          <w:rFonts w:ascii="Times New Roman" w:hAnsi="Times New Roman" w:cs="Times New Roman"/>
          <w:szCs w:val="24"/>
        </w:rPr>
        <w:t xml:space="preserve"> 21. aprillil 2022</w:t>
      </w:r>
      <w:r w:rsidR="0076397F" w:rsidRPr="00F30BF2">
        <w:rPr>
          <w:rFonts w:ascii="Times New Roman" w:hAnsi="Times New Roman" w:cs="Times New Roman"/>
          <w:szCs w:val="24"/>
        </w:rPr>
        <w:t>.</w:t>
      </w:r>
      <w:r w:rsidR="003479DA" w:rsidRPr="00F30BF2">
        <w:rPr>
          <w:rStyle w:val="Allmrkuseviide"/>
          <w:rFonts w:ascii="Times New Roman" w:hAnsi="Times New Roman" w:cs="Times New Roman"/>
          <w:szCs w:val="24"/>
        </w:rPr>
        <w:footnoteReference w:id="3"/>
      </w:r>
    </w:p>
    <w:p w14:paraId="7EC917DE" w14:textId="77777777" w:rsidR="00900C54" w:rsidRPr="00F30BF2" w:rsidRDefault="00900C54" w:rsidP="00DD7B35">
      <w:pPr>
        <w:spacing w:after="0" w:line="240" w:lineRule="auto"/>
        <w:jc w:val="both"/>
        <w:rPr>
          <w:rFonts w:ascii="Times New Roman" w:hAnsi="Times New Roman" w:cs="Times New Roman"/>
          <w:szCs w:val="24"/>
        </w:rPr>
      </w:pPr>
    </w:p>
    <w:p w14:paraId="10F6DBA3" w14:textId="77F37720" w:rsidR="00655E50" w:rsidRPr="00F30BF2" w:rsidRDefault="000D43DE" w:rsidP="00DD7B35">
      <w:pPr>
        <w:spacing w:after="0" w:line="240" w:lineRule="auto"/>
        <w:jc w:val="both"/>
        <w:rPr>
          <w:rFonts w:ascii="Times New Roman" w:hAnsi="Times New Roman" w:cs="Times New Roman"/>
          <w:bCs/>
          <w:szCs w:val="24"/>
        </w:rPr>
      </w:pPr>
      <w:r w:rsidRPr="00F30BF2">
        <w:rPr>
          <w:rFonts w:ascii="Times New Roman" w:hAnsi="Times New Roman" w:cs="Times New Roman"/>
          <w:szCs w:val="24"/>
        </w:rPr>
        <w:t>Eelnõu on seotud Euroopa Liidu õiguse rakendamisega.</w:t>
      </w:r>
      <w:r w:rsidR="00FE558F" w:rsidRPr="00F30BF2">
        <w:rPr>
          <w:rFonts w:ascii="Times New Roman" w:hAnsi="Times New Roman" w:cs="Times New Roman"/>
          <w:bCs/>
          <w:szCs w:val="24"/>
        </w:rPr>
        <w:t xml:space="preserve"> </w:t>
      </w:r>
      <w:r w:rsidR="007E4CC5" w:rsidRPr="00F30BF2">
        <w:rPr>
          <w:rFonts w:ascii="Times New Roman" w:hAnsi="Times New Roman" w:cs="Times New Roman"/>
          <w:bCs/>
          <w:szCs w:val="24"/>
        </w:rPr>
        <w:t>Sellega kavandatakse üle võtta</w:t>
      </w:r>
      <w:r w:rsidR="00FE558F" w:rsidRPr="00F30BF2">
        <w:rPr>
          <w:rFonts w:ascii="Times New Roman" w:hAnsi="Times New Roman" w:cs="Times New Roman"/>
          <w:bCs/>
          <w:szCs w:val="24"/>
        </w:rPr>
        <w:t xml:space="preserve"> </w:t>
      </w:r>
      <w:r w:rsidR="005C5DC1" w:rsidRPr="00F30BF2">
        <w:rPr>
          <w:rFonts w:ascii="Times New Roman" w:hAnsi="Times New Roman" w:cs="Times New Roman"/>
          <w:szCs w:val="24"/>
        </w:rPr>
        <w:t xml:space="preserve">Euroopa Parlamendi ja nõukogu direktiiv (EL) 2024/1203, mis käsitleb keskkonna kaitsmist kriminaalõiguse kaudu ning millega asendatakse direktiivid 2008/99/EÜ ja 2009/123/EÜ (ELT L </w:t>
      </w:r>
      <w:r w:rsidR="006E5E2C" w:rsidRPr="00F30BF2">
        <w:rPr>
          <w:rFonts w:ascii="Times New Roman" w:hAnsi="Times New Roman" w:cs="Times New Roman"/>
          <w:szCs w:val="24"/>
        </w:rPr>
        <w:t>2024/</w:t>
      </w:r>
      <w:r w:rsidR="005C5DC1" w:rsidRPr="00F30BF2">
        <w:rPr>
          <w:rFonts w:ascii="Times New Roman" w:hAnsi="Times New Roman" w:cs="Times New Roman"/>
          <w:szCs w:val="24"/>
        </w:rPr>
        <w:t>1203, 30.04.2024)</w:t>
      </w:r>
      <w:r w:rsidR="00CD13A5" w:rsidRPr="00F30BF2">
        <w:rPr>
          <w:rFonts w:ascii="Times New Roman" w:hAnsi="Times New Roman" w:cs="Times New Roman"/>
          <w:szCs w:val="24"/>
        </w:rPr>
        <w:t xml:space="preserve"> </w:t>
      </w:r>
      <w:r w:rsidR="00DB7BF7" w:rsidRPr="00F30BF2">
        <w:rPr>
          <w:rFonts w:ascii="Times New Roman" w:hAnsi="Times New Roman" w:cs="Times New Roman"/>
          <w:szCs w:val="24"/>
        </w:rPr>
        <w:t>(</w:t>
      </w:r>
      <w:r w:rsidR="00386178" w:rsidRPr="00F30BF2">
        <w:rPr>
          <w:rFonts w:ascii="Times New Roman" w:hAnsi="Times New Roman" w:cs="Times New Roman"/>
          <w:szCs w:val="24"/>
        </w:rPr>
        <w:t xml:space="preserve">edaspidi </w:t>
      </w:r>
      <w:r w:rsidR="006F51A0" w:rsidRPr="00F30BF2">
        <w:rPr>
          <w:rFonts w:ascii="Times New Roman" w:hAnsi="Times New Roman" w:cs="Times New Roman"/>
          <w:szCs w:val="24"/>
        </w:rPr>
        <w:t xml:space="preserve">ka </w:t>
      </w:r>
      <w:r w:rsidR="006257AA" w:rsidRPr="00F30BF2">
        <w:rPr>
          <w:rFonts w:ascii="Times New Roman" w:hAnsi="Times New Roman" w:cs="Times New Roman"/>
          <w:i/>
          <w:iCs/>
          <w:szCs w:val="24"/>
        </w:rPr>
        <w:t>2024</w:t>
      </w:r>
      <w:r w:rsidR="00C63651" w:rsidRPr="00F30BF2">
        <w:rPr>
          <w:rFonts w:ascii="Times New Roman" w:hAnsi="Times New Roman" w:cs="Times New Roman"/>
          <w:i/>
          <w:iCs/>
          <w:szCs w:val="24"/>
        </w:rPr>
        <w:t>.</w:t>
      </w:r>
      <w:r w:rsidR="007E4CC5" w:rsidRPr="00F30BF2">
        <w:rPr>
          <w:rFonts w:ascii="Times New Roman" w:hAnsi="Times New Roman" w:cs="Times New Roman"/>
          <w:i/>
          <w:iCs/>
          <w:szCs w:val="24"/>
        </w:rPr>
        <w:t xml:space="preserve"> </w:t>
      </w:r>
      <w:r w:rsidR="00C63651" w:rsidRPr="00F30BF2">
        <w:rPr>
          <w:rFonts w:ascii="Times New Roman" w:hAnsi="Times New Roman" w:cs="Times New Roman"/>
          <w:i/>
          <w:iCs/>
          <w:szCs w:val="24"/>
        </w:rPr>
        <w:t>a</w:t>
      </w:r>
      <w:r w:rsidR="006257AA" w:rsidRPr="00F30BF2">
        <w:rPr>
          <w:rFonts w:ascii="Times New Roman" w:hAnsi="Times New Roman" w:cs="Times New Roman"/>
          <w:i/>
          <w:iCs/>
          <w:szCs w:val="24"/>
        </w:rPr>
        <w:t xml:space="preserve"> d</w:t>
      </w:r>
      <w:r w:rsidR="001468E9" w:rsidRPr="00F30BF2">
        <w:rPr>
          <w:rFonts w:ascii="Times New Roman" w:hAnsi="Times New Roman" w:cs="Times New Roman"/>
          <w:i/>
          <w:iCs/>
          <w:szCs w:val="24"/>
        </w:rPr>
        <w:t>irektiiv</w:t>
      </w:r>
      <w:r w:rsidR="00635426" w:rsidRPr="00F30BF2">
        <w:rPr>
          <w:rFonts w:ascii="Times New Roman" w:hAnsi="Times New Roman" w:cs="Times New Roman"/>
          <w:szCs w:val="24"/>
        </w:rPr>
        <w:t xml:space="preserve">). </w:t>
      </w:r>
      <w:r w:rsidR="008C292A" w:rsidRPr="00F30BF2">
        <w:rPr>
          <w:rFonts w:ascii="Times New Roman" w:hAnsi="Times New Roman" w:cs="Times New Roman"/>
          <w:bCs/>
          <w:szCs w:val="24"/>
        </w:rPr>
        <w:t>E</w:t>
      </w:r>
      <w:r w:rsidR="00CC30DA" w:rsidRPr="00F30BF2">
        <w:rPr>
          <w:rFonts w:ascii="Times New Roman" w:hAnsi="Times New Roman" w:cs="Times New Roman"/>
          <w:bCs/>
          <w:szCs w:val="24"/>
        </w:rPr>
        <w:t>elnõu</w:t>
      </w:r>
      <w:r w:rsidR="007E68FD" w:rsidRPr="00F30BF2">
        <w:rPr>
          <w:rFonts w:ascii="Times New Roman" w:hAnsi="Times New Roman" w:cs="Times New Roman"/>
          <w:bCs/>
          <w:szCs w:val="24"/>
        </w:rPr>
        <w:t>kohase seaduse</w:t>
      </w:r>
      <w:r w:rsidR="00CC30DA" w:rsidRPr="00F30BF2">
        <w:rPr>
          <w:rFonts w:ascii="Times New Roman" w:hAnsi="Times New Roman" w:cs="Times New Roman"/>
          <w:bCs/>
          <w:szCs w:val="24"/>
        </w:rPr>
        <w:t xml:space="preserve">ga </w:t>
      </w:r>
      <w:r w:rsidR="00A16D69" w:rsidRPr="00F30BF2">
        <w:rPr>
          <w:rFonts w:ascii="Times New Roman" w:hAnsi="Times New Roman" w:cs="Times New Roman"/>
          <w:bCs/>
          <w:szCs w:val="24"/>
        </w:rPr>
        <w:t>kehtestatavad</w:t>
      </w:r>
      <w:r w:rsidR="00715CD7" w:rsidRPr="00F30BF2">
        <w:rPr>
          <w:rFonts w:ascii="Times New Roman" w:hAnsi="Times New Roman" w:cs="Times New Roman"/>
          <w:bCs/>
          <w:szCs w:val="24"/>
        </w:rPr>
        <w:t xml:space="preserve"> </w:t>
      </w:r>
      <w:r w:rsidR="00642ACB" w:rsidRPr="00F30BF2">
        <w:rPr>
          <w:rFonts w:ascii="Times New Roman" w:hAnsi="Times New Roman" w:cs="Times New Roman"/>
          <w:bCs/>
          <w:szCs w:val="24"/>
        </w:rPr>
        <w:t>vastutus</w:t>
      </w:r>
      <w:r w:rsidR="00A5497C" w:rsidRPr="00F30BF2">
        <w:rPr>
          <w:rFonts w:ascii="Times New Roman" w:hAnsi="Times New Roman" w:cs="Times New Roman"/>
          <w:bCs/>
          <w:szCs w:val="24"/>
        </w:rPr>
        <w:t>sät</w:t>
      </w:r>
      <w:r w:rsidR="00264532" w:rsidRPr="00F30BF2">
        <w:rPr>
          <w:rFonts w:ascii="Times New Roman" w:hAnsi="Times New Roman" w:cs="Times New Roman"/>
          <w:bCs/>
          <w:szCs w:val="24"/>
        </w:rPr>
        <w:t>ted</w:t>
      </w:r>
      <w:r w:rsidR="001E3935" w:rsidRPr="00F30BF2">
        <w:rPr>
          <w:rFonts w:ascii="Times New Roman" w:hAnsi="Times New Roman" w:cs="Times New Roman"/>
          <w:bCs/>
          <w:szCs w:val="24"/>
        </w:rPr>
        <w:t xml:space="preserve"> on</w:t>
      </w:r>
      <w:r w:rsidR="00A5497C" w:rsidRPr="00F30BF2">
        <w:rPr>
          <w:rFonts w:ascii="Times New Roman" w:hAnsi="Times New Roman" w:cs="Times New Roman"/>
          <w:bCs/>
          <w:szCs w:val="24"/>
        </w:rPr>
        <w:t xml:space="preserve"> </w:t>
      </w:r>
      <w:r w:rsidR="0052422D" w:rsidRPr="00F30BF2">
        <w:rPr>
          <w:rFonts w:ascii="Times New Roman" w:hAnsi="Times New Roman" w:cs="Times New Roman"/>
          <w:bCs/>
          <w:szCs w:val="24"/>
        </w:rPr>
        <w:t>seo</w:t>
      </w:r>
      <w:r w:rsidR="00264532" w:rsidRPr="00F30BF2">
        <w:rPr>
          <w:rFonts w:ascii="Times New Roman" w:hAnsi="Times New Roman" w:cs="Times New Roman"/>
          <w:bCs/>
          <w:szCs w:val="24"/>
        </w:rPr>
        <w:t>tud</w:t>
      </w:r>
      <w:r w:rsidR="0052422D" w:rsidRPr="00F30BF2">
        <w:rPr>
          <w:rFonts w:ascii="Times New Roman" w:hAnsi="Times New Roman" w:cs="Times New Roman"/>
          <w:bCs/>
          <w:szCs w:val="24"/>
        </w:rPr>
        <w:t xml:space="preserve"> </w:t>
      </w:r>
      <w:r w:rsidR="002F0053" w:rsidRPr="00F30BF2">
        <w:rPr>
          <w:rFonts w:ascii="Times New Roman" w:hAnsi="Times New Roman" w:cs="Times New Roman"/>
          <w:bCs/>
          <w:szCs w:val="24"/>
        </w:rPr>
        <w:t>mitme</w:t>
      </w:r>
      <w:r w:rsidR="00A5497C" w:rsidRPr="00F30BF2">
        <w:rPr>
          <w:rFonts w:ascii="Times New Roman" w:hAnsi="Times New Roman" w:cs="Times New Roman"/>
          <w:bCs/>
          <w:szCs w:val="24"/>
        </w:rPr>
        <w:t xml:space="preserve"> ELi </w:t>
      </w:r>
      <w:r w:rsidR="0081651E" w:rsidRPr="00F30BF2">
        <w:rPr>
          <w:rFonts w:ascii="Times New Roman" w:hAnsi="Times New Roman" w:cs="Times New Roman"/>
          <w:bCs/>
          <w:szCs w:val="24"/>
        </w:rPr>
        <w:t xml:space="preserve">keskkonnaõigusealase </w:t>
      </w:r>
      <w:r w:rsidR="00817252" w:rsidRPr="00F30BF2">
        <w:rPr>
          <w:rFonts w:ascii="Times New Roman" w:hAnsi="Times New Roman" w:cs="Times New Roman"/>
          <w:bCs/>
          <w:szCs w:val="24"/>
        </w:rPr>
        <w:t>määruse ja direktiiviga</w:t>
      </w:r>
      <w:r w:rsidR="005A05F9" w:rsidRPr="00F30BF2">
        <w:rPr>
          <w:rFonts w:ascii="Times New Roman" w:hAnsi="Times New Roman" w:cs="Times New Roman"/>
          <w:bCs/>
          <w:szCs w:val="24"/>
        </w:rPr>
        <w:t>, mille</w:t>
      </w:r>
      <w:r w:rsidR="00DC53EA" w:rsidRPr="00F30BF2">
        <w:rPr>
          <w:rFonts w:ascii="Times New Roman" w:hAnsi="Times New Roman" w:cs="Times New Roman"/>
          <w:bCs/>
          <w:szCs w:val="24"/>
        </w:rPr>
        <w:t xml:space="preserve">s sätestatud </w:t>
      </w:r>
      <w:r w:rsidR="007B140B" w:rsidRPr="00F30BF2">
        <w:rPr>
          <w:rFonts w:ascii="Times New Roman" w:hAnsi="Times New Roman" w:cs="Times New Roman"/>
          <w:bCs/>
          <w:szCs w:val="24"/>
        </w:rPr>
        <w:t>nõuete rikkumi</w:t>
      </w:r>
      <w:r w:rsidR="00101B03" w:rsidRPr="00F30BF2">
        <w:rPr>
          <w:rFonts w:ascii="Times New Roman" w:hAnsi="Times New Roman" w:cs="Times New Roman"/>
          <w:bCs/>
          <w:szCs w:val="24"/>
        </w:rPr>
        <w:t>se</w:t>
      </w:r>
      <w:r w:rsidR="0058199F" w:rsidRPr="00F30BF2">
        <w:rPr>
          <w:rFonts w:ascii="Times New Roman" w:hAnsi="Times New Roman" w:cs="Times New Roman"/>
          <w:bCs/>
          <w:szCs w:val="24"/>
        </w:rPr>
        <w:t xml:space="preserve"> eest nägi</w:t>
      </w:r>
      <w:r w:rsidR="00DC53EA" w:rsidRPr="00F30BF2">
        <w:rPr>
          <w:rFonts w:ascii="Times New Roman" w:hAnsi="Times New Roman" w:cs="Times New Roman"/>
          <w:bCs/>
          <w:szCs w:val="24"/>
        </w:rPr>
        <w:t>d mõlemad –</w:t>
      </w:r>
      <w:r w:rsidR="0058199F" w:rsidRPr="00F30BF2">
        <w:rPr>
          <w:rFonts w:ascii="Times New Roman" w:hAnsi="Times New Roman" w:cs="Times New Roman"/>
          <w:bCs/>
          <w:szCs w:val="24"/>
        </w:rPr>
        <w:t xml:space="preserve"> nii varasem keskkonnakuritegude direktiiv</w:t>
      </w:r>
      <w:r w:rsidR="0058199F" w:rsidRPr="00F30BF2">
        <w:rPr>
          <w:rStyle w:val="Allmrkuseviide"/>
          <w:rFonts w:ascii="Times New Roman" w:hAnsi="Times New Roman" w:cs="Times New Roman"/>
          <w:bCs/>
          <w:szCs w:val="24"/>
        </w:rPr>
        <w:footnoteReference w:id="4"/>
      </w:r>
      <w:r w:rsidR="0058199F" w:rsidRPr="00F30BF2">
        <w:rPr>
          <w:rFonts w:ascii="Times New Roman" w:hAnsi="Times New Roman" w:cs="Times New Roman"/>
          <w:bCs/>
          <w:szCs w:val="24"/>
        </w:rPr>
        <w:t xml:space="preserve"> (edaspidi </w:t>
      </w:r>
      <w:r w:rsidR="006257AA" w:rsidRPr="00F30BF2">
        <w:rPr>
          <w:rFonts w:ascii="Times New Roman" w:hAnsi="Times New Roman" w:cs="Times New Roman"/>
          <w:bCs/>
          <w:szCs w:val="24"/>
        </w:rPr>
        <w:t xml:space="preserve">ka </w:t>
      </w:r>
      <w:r w:rsidR="0058199F" w:rsidRPr="00F30BF2">
        <w:rPr>
          <w:rFonts w:ascii="Times New Roman" w:hAnsi="Times New Roman" w:cs="Times New Roman"/>
          <w:bCs/>
          <w:i/>
          <w:iCs/>
          <w:szCs w:val="24"/>
        </w:rPr>
        <w:t>2008</w:t>
      </w:r>
      <w:r w:rsidR="00C63651" w:rsidRPr="00F30BF2">
        <w:rPr>
          <w:rFonts w:ascii="Times New Roman" w:hAnsi="Times New Roman" w:cs="Times New Roman"/>
          <w:bCs/>
          <w:i/>
          <w:iCs/>
          <w:szCs w:val="24"/>
        </w:rPr>
        <w:t>.</w:t>
      </w:r>
      <w:r w:rsidR="007E68FD" w:rsidRPr="00F30BF2">
        <w:rPr>
          <w:rFonts w:ascii="Times New Roman" w:hAnsi="Times New Roman" w:cs="Times New Roman"/>
          <w:bCs/>
          <w:i/>
          <w:iCs/>
          <w:szCs w:val="24"/>
        </w:rPr>
        <w:t xml:space="preserve"> </w:t>
      </w:r>
      <w:r w:rsidR="00C63651" w:rsidRPr="00F30BF2">
        <w:rPr>
          <w:rFonts w:ascii="Times New Roman" w:hAnsi="Times New Roman" w:cs="Times New Roman"/>
          <w:bCs/>
          <w:i/>
          <w:iCs/>
          <w:szCs w:val="24"/>
        </w:rPr>
        <w:t>a</w:t>
      </w:r>
      <w:r w:rsidR="0058199F" w:rsidRPr="00F30BF2">
        <w:rPr>
          <w:rFonts w:ascii="Times New Roman" w:hAnsi="Times New Roman" w:cs="Times New Roman"/>
          <w:bCs/>
          <w:i/>
          <w:iCs/>
          <w:szCs w:val="24"/>
        </w:rPr>
        <w:t xml:space="preserve"> </w:t>
      </w:r>
      <w:r w:rsidR="001468E9" w:rsidRPr="00F30BF2">
        <w:rPr>
          <w:rFonts w:ascii="Times New Roman" w:hAnsi="Times New Roman" w:cs="Times New Roman"/>
          <w:bCs/>
          <w:i/>
          <w:iCs/>
          <w:szCs w:val="24"/>
        </w:rPr>
        <w:t>direktiiv</w:t>
      </w:r>
      <w:r w:rsidR="0058199F" w:rsidRPr="00F30BF2">
        <w:rPr>
          <w:rFonts w:ascii="Times New Roman" w:hAnsi="Times New Roman" w:cs="Times New Roman"/>
          <w:bCs/>
          <w:szCs w:val="24"/>
        </w:rPr>
        <w:t xml:space="preserve">) kui </w:t>
      </w:r>
      <w:r w:rsidR="00854747" w:rsidRPr="00F30BF2">
        <w:rPr>
          <w:rFonts w:ascii="Times New Roman" w:hAnsi="Times New Roman" w:cs="Times New Roman"/>
          <w:bCs/>
          <w:szCs w:val="24"/>
        </w:rPr>
        <w:t xml:space="preserve">ka </w:t>
      </w:r>
      <w:r w:rsidR="0058199F" w:rsidRPr="00F30BF2">
        <w:rPr>
          <w:rFonts w:ascii="Times New Roman" w:hAnsi="Times New Roman" w:cs="Times New Roman"/>
          <w:bCs/>
          <w:szCs w:val="24"/>
        </w:rPr>
        <w:t>2024</w:t>
      </w:r>
      <w:r w:rsidR="00C63651" w:rsidRPr="00F30BF2">
        <w:rPr>
          <w:rFonts w:ascii="Times New Roman" w:hAnsi="Times New Roman" w:cs="Times New Roman"/>
          <w:bCs/>
          <w:szCs w:val="24"/>
        </w:rPr>
        <w:t>.</w:t>
      </w:r>
      <w:r w:rsidR="007E68FD" w:rsidRPr="00F30BF2">
        <w:rPr>
          <w:rFonts w:ascii="Times New Roman" w:hAnsi="Times New Roman" w:cs="Times New Roman"/>
          <w:bCs/>
          <w:szCs w:val="24"/>
        </w:rPr>
        <w:t xml:space="preserve"> </w:t>
      </w:r>
      <w:r w:rsidR="00C63651" w:rsidRPr="00F30BF2">
        <w:rPr>
          <w:rFonts w:ascii="Times New Roman" w:hAnsi="Times New Roman" w:cs="Times New Roman"/>
          <w:bCs/>
          <w:szCs w:val="24"/>
        </w:rPr>
        <w:t>a</w:t>
      </w:r>
      <w:r w:rsidR="0058199F" w:rsidRPr="00F30BF2">
        <w:rPr>
          <w:rFonts w:ascii="Times New Roman" w:hAnsi="Times New Roman" w:cs="Times New Roman"/>
          <w:bCs/>
          <w:szCs w:val="24"/>
        </w:rPr>
        <w:t xml:space="preserve"> </w:t>
      </w:r>
      <w:r w:rsidR="00DC53EA" w:rsidRPr="00F30BF2">
        <w:rPr>
          <w:rFonts w:ascii="Times New Roman" w:hAnsi="Times New Roman" w:cs="Times New Roman"/>
          <w:bCs/>
          <w:szCs w:val="24"/>
        </w:rPr>
        <w:t>direktiiv</w:t>
      </w:r>
      <w:r w:rsidR="00101B03" w:rsidRPr="00F30BF2">
        <w:rPr>
          <w:rFonts w:ascii="Times New Roman" w:hAnsi="Times New Roman" w:cs="Times New Roman"/>
          <w:bCs/>
          <w:szCs w:val="24"/>
        </w:rPr>
        <w:t xml:space="preserve"> </w:t>
      </w:r>
      <w:r w:rsidR="00DC53EA" w:rsidRPr="00F30BF2">
        <w:rPr>
          <w:rFonts w:ascii="Times New Roman" w:hAnsi="Times New Roman" w:cs="Times New Roman"/>
          <w:bCs/>
          <w:szCs w:val="24"/>
        </w:rPr>
        <w:t xml:space="preserve">– </w:t>
      </w:r>
      <w:r w:rsidR="0058199F" w:rsidRPr="00F30BF2">
        <w:rPr>
          <w:rFonts w:ascii="Times New Roman" w:hAnsi="Times New Roman" w:cs="Times New Roman"/>
          <w:bCs/>
          <w:szCs w:val="24"/>
        </w:rPr>
        <w:t>ette</w:t>
      </w:r>
      <w:r w:rsidR="00101B03" w:rsidRPr="00F30BF2">
        <w:rPr>
          <w:rFonts w:ascii="Times New Roman" w:hAnsi="Times New Roman" w:cs="Times New Roman"/>
          <w:bCs/>
          <w:szCs w:val="24"/>
        </w:rPr>
        <w:t xml:space="preserve"> kriminaalõiguslik</w:t>
      </w:r>
      <w:r w:rsidR="0058199F" w:rsidRPr="00F30BF2">
        <w:rPr>
          <w:rFonts w:ascii="Times New Roman" w:hAnsi="Times New Roman" w:cs="Times New Roman"/>
          <w:bCs/>
          <w:szCs w:val="24"/>
        </w:rPr>
        <w:t>u</w:t>
      </w:r>
      <w:r w:rsidR="00101B03" w:rsidRPr="00F30BF2">
        <w:rPr>
          <w:rFonts w:ascii="Times New Roman" w:hAnsi="Times New Roman" w:cs="Times New Roman"/>
          <w:bCs/>
          <w:szCs w:val="24"/>
        </w:rPr>
        <w:t xml:space="preserve"> vastutu</w:t>
      </w:r>
      <w:r w:rsidR="00C75404" w:rsidRPr="00F30BF2">
        <w:rPr>
          <w:rFonts w:ascii="Times New Roman" w:hAnsi="Times New Roman" w:cs="Times New Roman"/>
          <w:bCs/>
          <w:szCs w:val="24"/>
        </w:rPr>
        <w:t>s</w:t>
      </w:r>
      <w:r w:rsidR="0058199F" w:rsidRPr="00F30BF2">
        <w:rPr>
          <w:rFonts w:ascii="Times New Roman" w:hAnsi="Times New Roman" w:cs="Times New Roman"/>
          <w:bCs/>
          <w:szCs w:val="24"/>
        </w:rPr>
        <w:t>e</w:t>
      </w:r>
      <w:r w:rsidR="005A05F9" w:rsidRPr="00F30BF2">
        <w:rPr>
          <w:rFonts w:ascii="Times New Roman" w:hAnsi="Times New Roman" w:cs="Times New Roman"/>
          <w:bCs/>
          <w:szCs w:val="24"/>
        </w:rPr>
        <w:t xml:space="preserve">. </w:t>
      </w:r>
      <w:r w:rsidR="00A94147" w:rsidRPr="00F30BF2">
        <w:rPr>
          <w:rFonts w:ascii="Times New Roman" w:hAnsi="Times New Roman" w:cs="Times New Roman"/>
          <w:bCs/>
          <w:szCs w:val="24"/>
        </w:rPr>
        <w:t>Alljärgnev</w:t>
      </w:r>
      <w:r w:rsidR="00836845" w:rsidRPr="00F30BF2">
        <w:rPr>
          <w:rFonts w:ascii="Times New Roman" w:hAnsi="Times New Roman" w:cs="Times New Roman"/>
          <w:bCs/>
          <w:szCs w:val="24"/>
        </w:rPr>
        <w:t xml:space="preserve">alt on </w:t>
      </w:r>
      <w:r w:rsidR="00A94147" w:rsidRPr="00F30BF2">
        <w:rPr>
          <w:rFonts w:ascii="Times New Roman" w:hAnsi="Times New Roman" w:cs="Times New Roman"/>
          <w:bCs/>
          <w:szCs w:val="24"/>
        </w:rPr>
        <w:t>loet</w:t>
      </w:r>
      <w:r w:rsidR="00836845" w:rsidRPr="00F30BF2">
        <w:rPr>
          <w:rFonts w:ascii="Times New Roman" w:hAnsi="Times New Roman" w:cs="Times New Roman"/>
          <w:bCs/>
          <w:szCs w:val="24"/>
        </w:rPr>
        <w:t>letud</w:t>
      </w:r>
      <w:r w:rsidR="00A94147" w:rsidRPr="00F30BF2">
        <w:rPr>
          <w:rFonts w:ascii="Times New Roman" w:hAnsi="Times New Roman" w:cs="Times New Roman"/>
          <w:bCs/>
          <w:szCs w:val="24"/>
        </w:rPr>
        <w:t xml:space="preserve"> </w:t>
      </w:r>
      <w:r w:rsidR="008C292A" w:rsidRPr="00F30BF2">
        <w:rPr>
          <w:rFonts w:ascii="Times New Roman" w:hAnsi="Times New Roman" w:cs="Times New Roman"/>
          <w:bCs/>
          <w:szCs w:val="24"/>
        </w:rPr>
        <w:t>2024</w:t>
      </w:r>
      <w:r w:rsidR="00C63651" w:rsidRPr="00F30BF2">
        <w:rPr>
          <w:rFonts w:ascii="Times New Roman" w:hAnsi="Times New Roman" w:cs="Times New Roman"/>
          <w:bCs/>
          <w:szCs w:val="24"/>
        </w:rPr>
        <w:t>.</w:t>
      </w:r>
      <w:r w:rsidR="00DA181B" w:rsidRPr="00F30BF2">
        <w:rPr>
          <w:rFonts w:ascii="Times New Roman" w:hAnsi="Times New Roman" w:cs="Times New Roman"/>
          <w:bCs/>
          <w:szCs w:val="24"/>
        </w:rPr>
        <w:t xml:space="preserve"> </w:t>
      </w:r>
      <w:r w:rsidR="00C63651" w:rsidRPr="00F30BF2">
        <w:rPr>
          <w:rFonts w:ascii="Times New Roman" w:hAnsi="Times New Roman" w:cs="Times New Roman"/>
          <w:bCs/>
          <w:szCs w:val="24"/>
        </w:rPr>
        <w:t>a</w:t>
      </w:r>
      <w:r w:rsidR="008C292A" w:rsidRPr="00F30BF2">
        <w:rPr>
          <w:rFonts w:ascii="Times New Roman" w:hAnsi="Times New Roman" w:cs="Times New Roman"/>
          <w:bCs/>
          <w:szCs w:val="24"/>
        </w:rPr>
        <w:t xml:space="preserve"> direktiiviga seo</w:t>
      </w:r>
      <w:r w:rsidR="00DA181B" w:rsidRPr="00F30BF2">
        <w:rPr>
          <w:rFonts w:ascii="Times New Roman" w:hAnsi="Times New Roman" w:cs="Times New Roman"/>
          <w:bCs/>
          <w:szCs w:val="24"/>
        </w:rPr>
        <w:t>tu</w:t>
      </w:r>
      <w:r w:rsidR="008C292A" w:rsidRPr="00F30BF2">
        <w:rPr>
          <w:rFonts w:ascii="Times New Roman" w:hAnsi="Times New Roman" w:cs="Times New Roman"/>
          <w:bCs/>
          <w:szCs w:val="24"/>
        </w:rPr>
        <w:t>d</w:t>
      </w:r>
      <w:r w:rsidR="00836845" w:rsidRPr="00F30BF2">
        <w:rPr>
          <w:rFonts w:ascii="Times New Roman" w:hAnsi="Times New Roman" w:cs="Times New Roman"/>
          <w:bCs/>
          <w:szCs w:val="24"/>
        </w:rPr>
        <w:t xml:space="preserve"> </w:t>
      </w:r>
      <w:r w:rsidR="007B140B" w:rsidRPr="00F30BF2">
        <w:rPr>
          <w:rFonts w:ascii="Times New Roman" w:hAnsi="Times New Roman" w:cs="Times New Roman"/>
          <w:bCs/>
          <w:szCs w:val="24"/>
        </w:rPr>
        <w:t>EL</w:t>
      </w:r>
      <w:r w:rsidR="00DA181B" w:rsidRPr="00F30BF2">
        <w:rPr>
          <w:rFonts w:ascii="Times New Roman" w:hAnsi="Times New Roman" w:cs="Times New Roman"/>
          <w:bCs/>
          <w:szCs w:val="24"/>
        </w:rPr>
        <w:t>i</w:t>
      </w:r>
      <w:r w:rsidR="007B140B" w:rsidRPr="00F30BF2">
        <w:rPr>
          <w:rFonts w:ascii="Times New Roman" w:hAnsi="Times New Roman" w:cs="Times New Roman"/>
          <w:bCs/>
          <w:szCs w:val="24"/>
        </w:rPr>
        <w:t xml:space="preserve"> õigusakti</w:t>
      </w:r>
      <w:r w:rsidR="00A94147" w:rsidRPr="00F30BF2">
        <w:rPr>
          <w:rFonts w:ascii="Times New Roman" w:hAnsi="Times New Roman" w:cs="Times New Roman"/>
          <w:bCs/>
          <w:szCs w:val="24"/>
        </w:rPr>
        <w:t>d</w:t>
      </w:r>
      <w:r w:rsidR="006A1876" w:rsidRPr="00F30BF2">
        <w:rPr>
          <w:rStyle w:val="Allmrkuseviide"/>
          <w:rFonts w:ascii="Times New Roman" w:hAnsi="Times New Roman" w:cs="Times New Roman"/>
          <w:bCs/>
          <w:szCs w:val="24"/>
        </w:rPr>
        <w:footnoteReference w:id="5"/>
      </w:r>
      <w:r w:rsidR="007B140B" w:rsidRPr="00F30BF2">
        <w:rPr>
          <w:rFonts w:ascii="Times New Roman" w:hAnsi="Times New Roman" w:cs="Times New Roman"/>
          <w:bCs/>
          <w:szCs w:val="24"/>
        </w:rPr>
        <w:t>:</w:t>
      </w:r>
      <w:r w:rsidR="008716B0" w:rsidRPr="00F30BF2">
        <w:rPr>
          <w:rFonts w:ascii="Times New Roman" w:hAnsi="Times New Roman" w:cs="Times New Roman"/>
          <w:bCs/>
          <w:szCs w:val="24"/>
        </w:rPr>
        <w:t xml:space="preserve"> </w:t>
      </w:r>
    </w:p>
    <w:p w14:paraId="7BDCD4E8" w14:textId="77777777" w:rsidR="00C94821" w:rsidRPr="00F30BF2" w:rsidRDefault="00C94821" w:rsidP="00DD7B35">
      <w:pPr>
        <w:spacing w:after="0" w:line="240" w:lineRule="auto"/>
        <w:jc w:val="both"/>
        <w:rPr>
          <w:rFonts w:ascii="Times New Roman" w:hAnsi="Times New Roman" w:cs="Times New Roman"/>
          <w:szCs w:val="24"/>
        </w:rPr>
      </w:pPr>
    </w:p>
    <w:p w14:paraId="4B58A935" w14:textId="370A49E9" w:rsidR="00A54F56" w:rsidRPr="00F30BF2" w:rsidRDefault="00A54F56"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18. detsembri 2006. aasta määrus (EÜ) nr 1907/2006, mis käsitleb kemikaalide registreerimist, hindamist, autoriseerimist ja piiramist (REACH) ning millega asutatakse Euroopa Kemikaaliamet, muudetakse direktiivi 1999/45/EÜ ja tunnistatakse kehtetuks nõukogu määrus (EMÜ) nr 793/93 ja komisjoni määrus (EÜ) nr 1488/94 ning samuti nõukogu direktiiv 76/769/EMÜ ja komisjoni direktiivid 91/155/EMÜ, 93/67/EMÜ, 93/105/EÜ ja 2000/21/EÜ (ELT L 396, 30.12.2006, lk 1</w:t>
      </w:r>
      <w:r w:rsidR="00354922" w:rsidRPr="00F30BF2">
        <w:rPr>
          <w:rFonts w:eastAsia="Times New Roman" w:cs="Times New Roman"/>
          <w:bCs/>
          <w:lang w:eastAsia="et-EE"/>
        </w:rPr>
        <w:t>–850</w:t>
      </w:r>
      <w:r w:rsidRPr="00F30BF2">
        <w:rPr>
          <w:rFonts w:eastAsia="Times New Roman" w:cs="Times New Roman"/>
          <w:bCs/>
          <w:lang w:eastAsia="et-EE"/>
        </w:rPr>
        <w:t>)</w:t>
      </w:r>
      <w:r w:rsidR="009C55D5" w:rsidRPr="00F30BF2">
        <w:rPr>
          <w:rFonts w:eastAsia="Times New Roman" w:cs="Times New Roman"/>
          <w:bCs/>
          <w:lang w:eastAsia="et-EE"/>
        </w:rPr>
        <w:t>;</w:t>
      </w:r>
    </w:p>
    <w:p w14:paraId="3051A906" w14:textId="274C2181" w:rsidR="00EC701B" w:rsidRPr="00F30BF2" w:rsidRDefault="00925CDE"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21. oktoobri 2009. aasta määrus (EÜ) nr 1107/2009 taimekaitsevahendite turule</w:t>
      </w:r>
      <w:r w:rsidR="007D428B" w:rsidRPr="00F30BF2">
        <w:rPr>
          <w:rFonts w:eastAsia="Times New Roman" w:cs="Times New Roman"/>
          <w:bCs/>
          <w:lang w:eastAsia="et-EE"/>
        </w:rPr>
        <w:t xml:space="preserve"> </w:t>
      </w:r>
      <w:r w:rsidRPr="00F30BF2">
        <w:rPr>
          <w:rFonts w:eastAsia="Times New Roman" w:cs="Times New Roman"/>
          <w:bCs/>
          <w:lang w:eastAsia="et-EE"/>
        </w:rPr>
        <w:t>laskmise ja nõukogu direktiivide 79/117/EMÜ ja 91/414/EMÜ kehtetuks tunnistamise kohta (ELT L 309, 24.11.2009, lk 1</w:t>
      </w:r>
      <w:r w:rsidR="00A47E29" w:rsidRPr="00F30BF2">
        <w:rPr>
          <w:rFonts w:eastAsia="Times New Roman" w:cs="Times New Roman"/>
          <w:bCs/>
          <w:lang w:eastAsia="et-EE"/>
        </w:rPr>
        <w:t>–50</w:t>
      </w:r>
      <w:r w:rsidRPr="00F30BF2">
        <w:rPr>
          <w:rFonts w:eastAsia="Times New Roman" w:cs="Times New Roman"/>
          <w:bCs/>
          <w:lang w:eastAsia="et-EE"/>
        </w:rPr>
        <w:t>)</w:t>
      </w:r>
      <w:r w:rsidR="009C55D5" w:rsidRPr="00F30BF2">
        <w:rPr>
          <w:rFonts w:eastAsia="Times New Roman" w:cs="Times New Roman"/>
          <w:bCs/>
          <w:lang w:eastAsia="et-EE"/>
        </w:rPr>
        <w:t>;</w:t>
      </w:r>
    </w:p>
    <w:p w14:paraId="04029EB4" w14:textId="5BBEA5AE" w:rsidR="00925CDE" w:rsidRPr="00F30BF2" w:rsidRDefault="005C1966"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22. mai 2012. aasta määrus (EL) nr 528/2012, milles käsitletakse biotsiidide turul kättesaadavaks tegemist ja kasutamist (ELT L 167, 27.</w:t>
      </w:r>
      <w:r w:rsidR="00840D29" w:rsidRPr="00F30BF2">
        <w:rPr>
          <w:rFonts w:eastAsia="Times New Roman" w:cs="Times New Roman"/>
          <w:bCs/>
          <w:lang w:eastAsia="et-EE"/>
        </w:rPr>
        <w:t>0</w:t>
      </w:r>
      <w:r w:rsidRPr="00F30BF2">
        <w:rPr>
          <w:rFonts w:eastAsia="Times New Roman" w:cs="Times New Roman"/>
          <w:bCs/>
          <w:lang w:eastAsia="et-EE"/>
        </w:rPr>
        <w:t>6.2012, lk 1</w:t>
      </w:r>
      <w:r w:rsidR="003A2EEC" w:rsidRPr="00F30BF2">
        <w:rPr>
          <w:rFonts w:eastAsia="Times New Roman" w:cs="Times New Roman"/>
          <w:bCs/>
          <w:lang w:eastAsia="et-EE"/>
        </w:rPr>
        <w:t>–123</w:t>
      </w:r>
      <w:r w:rsidRPr="00F30BF2">
        <w:rPr>
          <w:rFonts w:eastAsia="Times New Roman" w:cs="Times New Roman"/>
          <w:bCs/>
          <w:lang w:eastAsia="et-EE"/>
        </w:rPr>
        <w:t>)</w:t>
      </w:r>
      <w:r w:rsidR="009C55D5" w:rsidRPr="00F30BF2">
        <w:rPr>
          <w:rFonts w:eastAsia="Times New Roman" w:cs="Times New Roman"/>
          <w:bCs/>
          <w:lang w:eastAsia="et-EE"/>
        </w:rPr>
        <w:t>;</w:t>
      </w:r>
    </w:p>
    <w:p w14:paraId="7CEEA653" w14:textId="415FFCA3" w:rsidR="00F54A5B" w:rsidRPr="00F30BF2" w:rsidRDefault="00F54A5B"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16. detsembri 2008. aasta määrus (EÜ) nr 1272/2008, mis käsitleb ainete ja segude klassifitseerimist, märgistamist ja pakendamist ning millega muudetakse direktiive 67/548/EMÜ ja 1999/45/EÜ ja tunnistatakse need kehtetuks ning muudetakse määrust (EÜ) nr 1907/2006 (ELT L 353, 31.12.2008, lk 1</w:t>
      </w:r>
      <w:r w:rsidR="00787365" w:rsidRPr="00F30BF2">
        <w:rPr>
          <w:rFonts w:eastAsia="Times New Roman" w:cs="Times New Roman"/>
          <w:bCs/>
          <w:lang w:eastAsia="et-EE"/>
        </w:rPr>
        <w:t>–1355</w:t>
      </w:r>
      <w:r w:rsidRPr="00F30BF2">
        <w:rPr>
          <w:rFonts w:eastAsia="Times New Roman" w:cs="Times New Roman"/>
          <w:bCs/>
          <w:lang w:eastAsia="et-EE"/>
        </w:rPr>
        <w:t>).</w:t>
      </w:r>
    </w:p>
    <w:p w14:paraId="02C662CC" w14:textId="0557D94E" w:rsidR="00F54A5B" w:rsidRPr="00F30BF2" w:rsidRDefault="000307D1"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20. juuni 2019. aasta määrus (EL) 2019/1021 püsivate orgaaniliste saasteainete kohta (ELT L 169, 25.</w:t>
      </w:r>
      <w:r w:rsidR="00840D29" w:rsidRPr="00F30BF2">
        <w:rPr>
          <w:rFonts w:eastAsia="Times New Roman" w:cs="Times New Roman"/>
          <w:bCs/>
          <w:lang w:eastAsia="et-EE"/>
        </w:rPr>
        <w:t>0</w:t>
      </w:r>
      <w:r w:rsidRPr="00F30BF2">
        <w:rPr>
          <w:rFonts w:eastAsia="Times New Roman" w:cs="Times New Roman"/>
          <w:bCs/>
          <w:lang w:eastAsia="et-EE"/>
        </w:rPr>
        <w:t>6.2019, lk 45</w:t>
      </w:r>
      <w:r w:rsidR="00BD4061" w:rsidRPr="00F30BF2">
        <w:rPr>
          <w:rFonts w:eastAsia="Times New Roman" w:cs="Times New Roman"/>
          <w:bCs/>
          <w:lang w:eastAsia="et-EE"/>
        </w:rPr>
        <w:t>–</w:t>
      </w:r>
      <w:r w:rsidR="00AD7D89" w:rsidRPr="00F30BF2">
        <w:rPr>
          <w:rFonts w:eastAsia="Times New Roman" w:cs="Times New Roman"/>
          <w:bCs/>
          <w:lang w:eastAsia="et-EE"/>
        </w:rPr>
        <w:t>77</w:t>
      </w:r>
      <w:r w:rsidRPr="00F30BF2">
        <w:rPr>
          <w:rFonts w:eastAsia="Times New Roman" w:cs="Times New Roman"/>
          <w:bCs/>
          <w:lang w:eastAsia="et-EE"/>
        </w:rPr>
        <w:t>)</w:t>
      </w:r>
      <w:r w:rsidR="009C55D5" w:rsidRPr="00F30BF2">
        <w:rPr>
          <w:rFonts w:eastAsia="Times New Roman" w:cs="Times New Roman"/>
          <w:bCs/>
          <w:lang w:eastAsia="et-EE"/>
        </w:rPr>
        <w:t>;</w:t>
      </w:r>
    </w:p>
    <w:p w14:paraId="332780CE" w14:textId="62378B8C" w:rsidR="001D0F93" w:rsidRPr="00F30BF2" w:rsidRDefault="001D0F93"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lastRenderedPageBreak/>
        <w:t>Euroopa Parlamendi ja nõukogu 17. mai 2017. aasta määrus (EL) 2017/852 elavhõbeda kohta ja millega tunnistatakse kehtetuks määrus (EÜ) nr 1102/2008 (ELT L 137, 24.</w:t>
      </w:r>
      <w:r w:rsidR="00840D29" w:rsidRPr="00F30BF2">
        <w:rPr>
          <w:rFonts w:eastAsia="Times New Roman" w:cs="Times New Roman"/>
          <w:bCs/>
          <w:lang w:eastAsia="et-EE"/>
        </w:rPr>
        <w:t>0</w:t>
      </w:r>
      <w:r w:rsidRPr="00F30BF2">
        <w:rPr>
          <w:rFonts w:eastAsia="Times New Roman" w:cs="Times New Roman"/>
          <w:bCs/>
          <w:lang w:eastAsia="et-EE"/>
        </w:rPr>
        <w:t>5.2017, lk 1</w:t>
      </w:r>
      <w:r w:rsidR="00BD4061" w:rsidRPr="00F30BF2">
        <w:rPr>
          <w:rFonts w:eastAsia="Times New Roman" w:cs="Times New Roman"/>
          <w:bCs/>
          <w:lang w:eastAsia="et-EE"/>
        </w:rPr>
        <w:t>–</w:t>
      </w:r>
      <w:r w:rsidR="00B67B2F" w:rsidRPr="00F30BF2">
        <w:rPr>
          <w:rFonts w:eastAsia="Times New Roman" w:cs="Times New Roman"/>
          <w:bCs/>
          <w:lang w:eastAsia="et-EE"/>
        </w:rPr>
        <w:t>21</w:t>
      </w:r>
      <w:r w:rsidRPr="00F30BF2">
        <w:rPr>
          <w:rFonts w:eastAsia="Times New Roman" w:cs="Times New Roman"/>
          <w:bCs/>
          <w:lang w:eastAsia="et-EE"/>
        </w:rPr>
        <w:t>)</w:t>
      </w:r>
      <w:r w:rsidR="009C55D5" w:rsidRPr="00F30BF2">
        <w:rPr>
          <w:rFonts w:eastAsia="Times New Roman" w:cs="Times New Roman"/>
          <w:bCs/>
          <w:lang w:eastAsia="et-EE"/>
        </w:rPr>
        <w:t>;</w:t>
      </w:r>
    </w:p>
    <w:p w14:paraId="5D4F1E8C" w14:textId="275D3F55" w:rsidR="001D0F93" w:rsidRPr="00F30BF2" w:rsidRDefault="001D0F93"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13. detsembri 2011. aasta direktiiv 2011/92/EL teatavate riiklike ja eraprojektide keskkonnamõju hindamise kohta (ELT L 26, 28.</w:t>
      </w:r>
      <w:r w:rsidR="00840D29" w:rsidRPr="00F30BF2">
        <w:rPr>
          <w:rFonts w:eastAsia="Times New Roman" w:cs="Times New Roman"/>
          <w:bCs/>
          <w:lang w:eastAsia="et-EE"/>
        </w:rPr>
        <w:t>0</w:t>
      </w:r>
      <w:r w:rsidRPr="00F30BF2">
        <w:rPr>
          <w:rFonts w:eastAsia="Times New Roman" w:cs="Times New Roman"/>
          <w:bCs/>
          <w:lang w:eastAsia="et-EE"/>
        </w:rPr>
        <w:t>1.2012, lk 1</w:t>
      </w:r>
      <w:r w:rsidR="00BD4061" w:rsidRPr="00F30BF2">
        <w:rPr>
          <w:rFonts w:eastAsia="Times New Roman" w:cs="Times New Roman"/>
          <w:bCs/>
          <w:lang w:eastAsia="et-EE"/>
        </w:rPr>
        <w:t>–</w:t>
      </w:r>
      <w:r w:rsidR="002743A9" w:rsidRPr="00F30BF2">
        <w:rPr>
          <w:rFonts w:eastAsia="Times New Roman" w:cs="Times New Roman"/>
          <w:bCs/>
          <w:lang w:eastAsia="et-EE"/>
        </w:rPr>
        <w:t>21</w:t>
      </w:r>
      <w:r w:rsidRPr="00F30BF2">
        <w:rPr>
          <w:rFonts w:eastAsia="Times New Roman" w:cs="Times New Roman"/>
          <w:bCs/>
          <w:lang w:eastAsia="et-EE"/>
        </w:rPr>
        <w:t>)</w:t>
      </w:r>
      <w:r w:rsidR="009C55D5" w:rsidRPr="00F30BF2">
        <w:rPr>
          <w:rFonts w:eastAsia="Times New Roman" w:cs="Times New Roman"/>
          <w:bCs/>
          <w:lang w:eastAsia="et-EE"/>
        </w:rPr>
        <w:t>;</w:t>
      </w:r>
    </w:p>
    <w:p w14:paraId="5C267A43" w14:textId="0EDED2A4" w:rsidR="009C55D5" w:rsidRPr="00F30BF2" w:rsidRDefault="009C55D5"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19. novembri 2008. aasta direktiiv 2008/98/EÜ, mis käsitleb jäätmeid ja millega tunnistatakse kehtetuks teatud direktiivid (ELT L 312, 22.11.2008, lk 3</w:t>
      </w:r>
      <w:r w:rsidR="00BD4061" w:rsidRPr="00F30BF2">
        <w:rPr>
          <w:rFonts w:eastAsia="Times New Roman" w:cs="Times New Roman"/>
          <w:bCs/>
          <w:lang w:eastAsia="et-EE"/>
        </w:rPr>
        <w:t>–</w:t>
      </w:r>
      <w:r w:rsidR="00AA2EC2" w:rsidRPr="00F30BF2">
        <w:rPr>
          <w:rFonts w:eastAsia="Times New Roman" w:cs="Times New Roman"/>
          <w:bCs/>
          <w:lang w:eastAsia="et-EE"/>
        </w:rPr>
        <w:t>30</w:t>
      </w:r>
      <w:r w:rsidRPr="00F30BF2">
        <w:rPr>
          <w:rFonts w:eastAsia="Times New Roman" w:cs="Times New Roman"/>
          <w:bCs/>
          <w:lang w:eastAsia="et-EE"/>
        </w:rPr>
        <w:t>)</w:t>
      </w:r>
      <w:r w:rsidR="00591C55" w:rsidRPr="00F30BF2">
        <w:rPr>
          <w:rFonts w:eastAsia="Times New Roman" w:cs="Times New Roman"/>
          <w:bCs/>
          <w:lang w:eastAsia="et-EE"/>
        </w:rPr>
        <w:t>;</w:t>
      </w:r>
    </w:p>
    <w:p w14:paraId="1A6F87AC" w14:textId="2F371C88" w:rsidR="00591C55" w:rsidRPr="00F30BF2" w:rsidRDefault="00591C55"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11. aprilli 2024. aasta määrus (EL) 2024/1157, mis käsitleb jäätmesaadetisi ning millega muudetakse määrusi (EL) nr 1257/2013 ja (EL) 2020/1056 ning tunnistatakse kehtetuks määrus (EÜ) nr 1013/2006 (ELT L, 2024/1157, 30.</w:t>
      </w:r>
      <w:r w:rsidR="00840D29" w:rsidRPr="00F30BF2">
        <w:rPr>
          <w:rFonts w:eastAsia="Times New Roman" w:cs="Times New Roman"/>
          <w:bCs/>
          <w:lang w:eastAsia="et-EE"/>
        </w:rPr>
        <w:t>0</w:t>
      </w:r>
      <w:r w:rsidRPr="00F30BF2">
        <w:rPr>
          <w:rFonts w:eastAsia="Times New Roman" w:cs="Times New Roman"/>
          <w:bCs/>
          <w:lang w:eastAsia="et-EE"/>
        </w:rPr>
        <w:t xml:space="preserve">4.2024, ELI: </w:t>
      </w:r>
      <w:hyperlink r:id="rId11" w:history="1">
        <w:r w:rsidRPr="00F30BF2">
          <w:rPr>
            <w:rStyle w:val="Hperlink"/>
            <w:rFonts w:eastAsia="Times New Roman" w:cs="Times New Roman"/>
            <w:bCs/>
            <w:lang w:eastAsia="et-EE"/>
          </w:rPr>
          <w:t>http://data.europa.eu/eli/reg/2024/1157/oj</w:t>
        </w:r>
      </w:hyperlink>
      <w:r w:rsidRPr="00F30BF2">
        <w:rPr>
          <w:rFonts w:eastAsia="Times New Roman" w:cs="Times New Roman"/>
          <w:bCs/>
          <w:lang w:eastAsia="et-EE"/>
        </w:rPr>
        <w:t>)</w:t>
      </w:r>
      <w:r w:rsidR="009C35C3" w:rsidRPr="00F30BF2">
        <w:rPr>
          <w:rFonts w:eastAsia="Times New Roman" w:cs="Times New Roman"/>
          <w:bCs/>
          <w:lang w:eastAsia="et-EE"/>
        </w:rPr>
        <w:t>;</w:t>
      </w:r>
    </w:p>
    <w:p w14:paraId="4E6E713F" w14:textId="3B65F897" w:rsidR="00A2368C" w:rsidRPr="00F30BF2" w:rsidRDefault="00A66886"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 xml:space="preserve">Euroopa Parlamendi ja nõukogu </w:t>
      </w:r>
      <w:r w:rsidR="00A2368C" w:rsidRPr="00F30BF2">
        <w:rPr>
          <w:rFonts w:eastAsia="Times New Roman" w:cs="Times New Roman"/>
          <w:bCs/>
          <w:lang w:eastAsia="et-EE"/>
        </w:rPr>
        <w:t xml:space="preserve">20. novembri 2013. aasta </w:t>
      </w:r>
      <w:r w:rsidRPr="00F30BF2">
        <w:rPr>
          <w:rFonts w:eastAsia="Times New Roman" w:cs="Times New Roman"/>
          <w:bCs/>
          <w:lang w:eastAsia="et-EE"/>
        </w:rPr>
        <w:t>määrus</w:t>
      </w:r>
      <w:r w:rsidR="00A2368C" w:rsidRPr="00F30BF2">
        <w:rPr>
          <w:rFonts w:eastAsia="Times New Roman" w:cs="Times New Roman"/>
          <w:bCs/>
          <w:lang w:eastAsia="et-EE"/>
        </w:rPr>
        <w:t xml:space="preserve"> (EL) nr 1257/2013 laevade ringlussevõtu kohta ning määruse (EÜ) nr 1013/2006 ja direktiivi 2009/16/EÜ muutmise kohta</w:t>
      </w:r>
      <w:r w:rsidR="00BF30FA" w:rsidRPr="00F30BF2">
        <w:rPr>
          <w:rFonts w:eastAsia="Times New Roman" w:cs="Times New Roman"/>
          <w:bCs/>
          <w:lang w:eastAsia="et-EE"/>
        </w:rPr>
        <w:t xml:space="preserve"> (ELT L 330</w:t>
      </w:r>
      <w:r w:rsidR="00944960" w:rsidRPr="00F30BF2">
        <w:rPr>
          <w:rFonts w:eastAsia="Times New Roman" w:cs="Times New Roman"/>
          <w:bCs/>
          <w:lang w:eastAsia="et-EE"/>
        </w:rPr>
        <w:t>,</w:t>
      </w:r>
      <w:r w:rsidR="00BF30FA" w:rsidRPr="00F30BF2">
        <w:rPr>
          <w:rFonts w:eastAsia="Times New Roman" w:cs="Times New Roman"/>
          <w:bCs/>
          <w:lang w:eastAsia="et-EE"/>
        </w:rPr>
        <w:t xml:space="preserve"> 10.12.2013, lk 1</w:t>
      </w:r>
      <w:r w:rsidR="00BD4061" w:rsidRPr="00F30BF2">
        <w:rPr>
          <w:rFonts w:eastAsia="Times New Roman" w:cs="Times New Roman"/>
          <w:bCs/>
          <w:lang w:eastAsia="et-EE"/>
        </w:rPr>
        <w:t>–</w:t>
      </w:r>
      <w:r w:rsidR="0057458A" w:rsidRPr="00F30BF2">
        <w:rPr>
          <w:rFonts w:eastAsia="Times New Roman" w:cs="Times New Roman"/>
          <w:bCs/>
          <w:lang w:eastAsia="et-EE"/>
        </w:rPr>
        <w:t>20</w:t>
      </w:r>
      <w:r w:rsidR="00BF30FA" w:rsidRPr="00F30BF2">
        <w:rPr>
          <w:rFonts w:eastAsia="Times New Roman" w:cs="Times New Roman"/>
          <w:bCs/>
          <w:lang w:eastAsia="et-EE"/>
        </w:rPr>
        <w:t>);</w:t>
      </w:r>
    </w:p>
    <w:p w14:paraId="4F90E015" w14:textId="64A592D7" w:rsidR="00F66098" w:rsidRPr="00F30BF2" w:rsidRDefault="00F04631"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7. septembri 2005. aasta direktiiv 2005/35/EÜ</w:t>
      </w:r>
      <w:r w:rsidR="003B7A0E" w:rsidRPr="00F30BF2">
        <w:rPr>
          <w:rFonts w:eastAsia="Times New Roman" w:cs="Times New Roman"/>
          <w:bCs/>
          <w:lang w:eastAsia="et-EE"/>
        </w:rPr>
        <w:t xml:space="preserve"> </w:t>
      </w:r>
      <w:r w:rsidRPr="00F30BF2">
        <w:rPr>
          <w:rFonts w:eastAsia="Times New Roman" w:cs="Times New Roman"/>
          <w:bCs/>
          <w:lang w:eastAsia="et-EE"/>
        </w:rPr>
        <w:t>laevade põhjustatud reostust käsitlevate rahvusvaheliste standardite jõustamise ning reostusega seotud rikkumiste eest halduskaristuste kehtestamise kohta</w:t>
      </w:r>
      <w:r w:rsidR="003B7A0E" w:rsidRPr="00F30BF2">
        <w:rPr>
          <w:rFonts w:eastAsia="Times New Roman" w:cs="Times New Roman"/>
          <w:bCs/>
          <w:lang w:eastAsia="et-EE"/>
        </w:rPr>
        <w:t xml:space="preserve"> </w:t>
      </w:r>
      <w:r w:rsidRPr="00F30BF2">
        <w:rPr>
          <w:rFonts w:eastAsia="Times New Roman" w:cs="Times New Roman"/>
          <w:bCs/>
          <w:lang w:eastAsia="et-EE"/>
        </w:rPr>
        <w:t>(ELT L 255</w:t>
      </w:r>
      <w:r w:rsidR="00944960" w:rsidRPr="00F30BF2">
        <w:rPr>
          <w:rFonts w:eastAsia="Times New Roman" w:cs="Times New Roman"/>
          <w:bCs/>
          <w:lang w:eastAsia="et-EE"/>
        </w:rPr>
        <w:t>,</w:t>
      </w:r>
      <w:r w:rsidRPr="00F30BF2">
        <w:rPr>
          <w:rFonts w:eastAsia="Times New Roman" w:cs="Times New Roman"/>
          <w:bCs/>
          <w:lang w:eastAsia="et-EE"/>
        </w:rPr>
        <w:t xml:space="preserve"> 30.</w:t>
      </w:r>
      <w:r w:rsidR="00304968" w:rsidRPr="00F30BF2">
        <w:rPr>
          <w:rFonts w:eastAsia="Times New Roman" w:cs="Times New Roman"/>
          <w:bCs/>
          <w:lang w:eastAsia="et-EE"/>
        </w:rPr>
        <w:t>0</w:t>
      </w:r>
      <w:r w:rsidRPr="00F30BF2">
        <w:rPr>
          <w:rFonts w:eastAsia="Times New Roman" w:cs="Times New Roman"/>
          <w:bCs/>
          <w:lang w:eastAsia="et-EE"/>
        </w:rPr>
        <w:t>9.2005, lk 11</w:t>
      </w:r>
      <w:r w:rsidR="00BD4061" w:rsidRPr="00F30BF2">
        <w:rPr>
          <w:rFonts w:eastAsia="Times New Roman" w:cs="Times New Roman"/>
          <w:bCs/>
          <w:lang w:eastAsia="et-EE"/>
        </w:rPr>
        <w:t>–</w:t>
      </w:r>
      <w:r w:rsidR="00964635" w:rsidRPr="00F30BF2">
        <w:rPr>
          <w:rFonts w:eastAsia="Times New Roman" w:cs="Times New Roman"/>
          <w:bCs/>
          <w:lang w:eastAsia="et-EE"/>
        </w:rPr>
        <w:t>21</w:t>
      </w:r>
      <w:r w:rsidRPr="00F30BF2">
        <w:rPr>
          <w:rFonts w:eastAsia="Times New Roman" w:cs="Times New Roman"/>
          <w:bCs/>
          <w:lang w:eastAsia="et-EE"/>
        </w:rPr>
        <w:t>)</w:t>
      </w:r>
      <w:r w:rsidR="003B7A0E" w:rsidRPr="00F30BF2">
        <w:rPr>
          <w:rFonts w:eastAsia="Times New Roman" w:cs="Times New Roman"/>
          <w:bCs/>
          <w:lang w:eastAsia="et-EE"/>
        </w:rPr>
        <w:t>;</w:t>
      </w:r>
    </w:p>
    <w:p w14:paraId="287D61FD" w14:textId="2918F086" w:rsidR="009C35C3" w:rsidRPr="00F30BF2" w:rsidRDefault="009C35C3"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4. juuli 2012. aasta direktiiv 2012/18/EL ohtlike ainetega seotud suurõnnetuse ohu ohjeldamise ning nõukogu direktiivi 96/82/EÜ muutmise ja hilisema kehtetuks tunnistamise kohta (ELT L 197, 24.</w:t>
      </w:r>
      <w:r w:rsidR="00840D29" w:rsidRPr="00F30BF2">
        <w:rPr>
          <w:rFonts w:eastAsia="Times New Roman" w:cs="Times New Roman"/>
          <w:bCs/>
          <w:lang w:eastAsia="et-EE"/>
        </w:rPr>
        <w:t>0</w:t>
      </w:r>
      <w:r w:rsidRPr="00F30BF2">
        <w:rPr>
          <w:rFonts w:eastAsia="Times New Roman" w:cs="Times New Roman"/>
          <w:bCs/>
          <w:lang w:eastAsia="et-EE"/>
        </w:rPr>
        <w:t>7.2012, lk 1</w:t>
      </w:r>
      <w:r w:rsidR="00BD4061" w:rsidRPr="00F30BF2">
        <w:rPr>
          <w:rFonts w:eastAsia="Times New Roman" w:cs="Times New Roman"/>
          <w:bCs/>
          <w:lang w:eastAsia="et-EE"/>
        </w:rPr>
        <w:t>–</w:t>
      </w:r>
      <w:r w:rsidR="00A13148" w:rsidRPr="00F30BF2">
        <w:rPr>
          <w:rFonts w:eastAsia="Times New Roman" w:cs="Times New Roman"/>
          <w:bCs/>
          <w:lang w:eastAsia="et-EE"/>
        </w:rPr>
        <w:t>37</w:t>
      </w:r>
      <w:r w:rsidRPr="00F30BF2">
        <w:rPr>
          <w:rFonts w:eastAsia="Times New Roman" w:cs="Times New Roman"/>
          <w:bCs/>
          <w:lang w:eastAsia="et-EE"/>
        </w:rPr>
        <w:t>);</w:t>
      </w:r>
    </w:p>
    <w:p w14:paraId="2E7083B8" w14:textId="5B703199" w:rsidR="00250A73" w:rsidRPr="00F30BF2" w:rsidRDefault="00250A73"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24. novembri 2010. aasta direktiiv 2010/75/EL tööstusheidete kohta (saastuse kompleksne vältimine ja kontroll) (ELT L 334, 17.12.2010, lk 17</w:t>
      </w:r>
      <w:r w:rsidR="00BD4061" w:rsidRPr="00F30BF2">
        <w:rPr>
          <w:rFonts w:eastAsia="Times New Roman" w:cs="Times New Roman"/>
          <w:bCs/>
          <w:lang w:eastAsia="et-EE"/>
        </w:rPr>
        <w:t>–</w:t>
      </w:r>
      <w:r w:rsidR="00671F84" w:rsidRPr="00F30BF2">
        <w:rPr>
          <w:rFonts w:eastAsia="Times New Roman" w:cs="Times New Roman"/>
          <w:bCs/>
          <w:lang w:eastAsia="et-EE"/>
        </w:rPr>
        <w:t>119</w:t>
      </w:r>
      <w:r w:rsidRPr="00F30BF2">
        <w:rPr>
          <w:rFonts w:eastAsia="Times New Roman" w:cs="Times New Roman"/>
          <w:bCs/>
          <w:lang w:eastAsia="et-EE"/>
        </w:rPr>
        <w:t>);</w:t>
      </w:r>
    </w:p>
    <w:p w14:paraId="7F5469DD" w14:textId="0F6846F0" w:rsidR="006F1BCB" w:rsidRPr="00F30BF2" w:rsidRDefault="006F1BCB"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12. juuni 2013. aasta direktiiv 2013/30/EL, milles käsitletakse avamere nafta- ja gaasiammutamisprotsesside ohutust ja millega muudetakse direktiivi 2004/35/EÜ (ELT L 178, 28.</w:t>
      </w:r>
      <w:r w:rsidR="00840D29" w:rsidRPr="00F30BF2">
        <w:rPr>
          <w:rFonts w:eastAsia="Times New Roman" w:cs="Times New Roman"/>
          <w:bCs/>
          <w:lang w:eastAsia="et-EE"/>
        </w:rPr>
        <w:t>0</w:t>
      </w:r>
      <w:r w:rsidRPr="00F30BF2">
        <w:rPr>
          <w:rFonts w:eastAsia="Times New Roman" w:cs="Times New Roman"/>
          <w:bCs/>
          <w:lang w:eastAsia="et-EE"/>
        </w:rPr>
        <w:t>6.2013, lk 66</w:t>
      </w:r>
      <w:r w:rsidR="00D048C5" w:rsidRPr="00F30BF2">
        <w:rPr>
          <w:rFonts w:eastAsia="Times New Roman" w:cs="Times New Roman"/>
          <w:bCs/>
          <w:lang w:eastAsia="et-EE"/>
        </w:rPr>
        <w:t>–</w:t>
      </w:r>
      <w:r w:rsidR="00253B24" w:rsidRPr="00F30BF2">
        <w:rPr>
          <w:rFonts w:eastAsia="Times New Roman" w:cs="Times New Roman"/>
          <w:bCs/>
          <w:lang w:eastAsia="et-EE"/>
        </w:rPr>
        <w:t>106</w:t>
      </w:r>
      <w:r w:rsidRPr="00F30BF2">
        <w:rPr>
          <w:rFonts w:eastAsia="Times New Roman" w:cs="Times New Roman"/>
          <w:bCs/>
          <w:lang w:eastAsia="et-EE"/>
        </w:rPr>
        <w:t>);</w:t>
      </w:r>
    </w:p>
    <w:p w14:paraId="180D4421" w14:textId="54C79548" w:rsidR="00586BAD" w:rsidRPr="00F30BF2" w:rsidRDefault="00D23D57"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n</w:t>
      </w:r>
      <w:r w:rsidR="00586BAD" w:rsidRPr="00F30BF2">
        <w:rPr>
          <w:rFonts w:eastAsia="Times New Roman" w:cs="Times New Roman"/>
          <w:bCs/>
          <w:lang w:eastAsia="et-EE"/>
        </w:rPr>
        <w:t>õukogu 5. detsembri 2013. aasta direktiiv 2013/59/Euratom, millega kehtestatakse põhilised ohutusnormid kaitseks ioniseeriva kiirgusega kiiritamisest tulenevate ohtude eest ning tunnistatakse kehtetuks direktiivid 89/618/Euratom, 90/641/Euratom, 96/29/Euratom, 97/43/Euratom ning 2003/122/Euratom (ELT L 13, 17.</w:t>
      </w:r>
      <w:r w:rsidR="00840D29" w:rsidRPr="00F30BF2">
        <w:rPr>
          <w:rFonts w:eastAsia="Times New Roman" w:cs="Times New Roman"/>
          <w:bCs/>
          <w:lang w:eastAsia="et-EE"/>
        </w:rPr>
        <w:t>0</w:t>
      </w:r>
      <w:r w:rsidR="00586BAD" w:rsidRPr="00F30BF2">
        <w:rPr>
          <w:rFonts w:eastAsia="Times New Roman" w:cs="Times New Roman"/>
          <w:bCs/>
          <w:lang w:eastAsia="et-EE"/>
        </w:rPr>
        <w:t>1.2014, lk 1</w:t>
      </w:r>
      <w:r w:rsidR="00DE1319" w:rsidRPr="00F30BF2">
        <w:rPr>
          <w:rFonts w:eastAsia="Times New Roman" w:cs="Times New Roman"/>
          <w:bCs/>
          <w:lang w:eastAsia="et-EE"/>
        </w:rPr>
        <w:t xml:space="preserve">– </w:t>
      </w:r>
      <w:r w:rsidR="00673A3B" w:rsidRPr="00F30BF2">
        <w:rPr>
          <w:rFonts w:eastAsia="Times New Roman" w:cs="Times New Roman"/>
          <w:bCs/>
          <w:lang w:eastAsia="et-EE"/>
        </w:rPr>
        <w:t>73</w:t>
      </w:r>
      <w:r w:rsidR="00586BAD" w:rsidRPr="00F30BF2">
        <w:rPr>
          <w:rFonts w:eastAsia="Times New Roman" w:cs="Times New Roman"/>
          <w:bCs/>
          <w:lang w:eastAsia="et-EE"/>
        </w:rPr>
        <w:t>);</w:t>
      </w:r>
    </w:p>
    <w:p w14:paraId="2020AEA6" w14:textId="3AD31DFA" w:rsidR="00F33762" w:rsidRPr="00F30BF2" w:rsidRDefault="00D23D57"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n</w:t>
      </w:r>
      <w:r w:rsidR="00F73536" w:rsidRPr="00F30BF2">
        <w:rPr>
          <w:rFonts w:eastAsia="Times New Roman" w:cs="Times New Roman"/>
          <w:bCs/>
          <w:lang w:eastAsia="et-EE"/>
        </w:rPr>
        <w:t>õukogu 8. juuli 2014. aasta direktiiv 2014/87/Euratom, millega muudetakse direktiivi 2009/71/Euratom, millega luuakse tuumaseadmete tuumaohutust käsitlev ühenduse raamistik (ELT L 219, 25.</w:t>
      </w:r>
      <w:r w:rsidR="00E556C9" w:rsidRPr="00F30BF2">
        <w:rPr>
          <w:rFonts w:eastAsia="Times New Roman" w:cs="Times New Roman"/>
          <w:bCs/>
          <w:lang w:eastAsia="et-EE"/>
        </w:rPr>
        <w:t>0</w:t>
      </w:r>
      <w:r w:rsidR="00F73536" w:rsidRPr="00F30BF2">
        <w:rPr>
          <w:rFonts w:eastAsia="Times New Roman" w:cs="Times New Roman"/>
          <w:bCs/>
          <w:lang w:eastAsia="et-EE"/>
        </w:rPr>
        <w:t>7.2014, lk 42</w:t>
      </w:r>
      <w:r w:rsidR="00DE1319" w:rsidRPr="00F30BF2">
        <w:rPr>
          <w:rFonts w:eastAsia="Times New Roman" w:cs="Times New Roman"/>
          <w:bCs/>
          <w:lang w:eastAsia="et-EE"/>
        </w:rPr>
        <w:t>–</w:t>
      </w:r>
      <w:r w:rsidR="00DD1C2B" w:rsidRPr="00F30BF2">
        <w:rPr>
          <w:rFonts w:eastAsia="Times New Roman" w:cs="Times New Roman"/>
          <w:bCs/>
          <w:lang w:eastAsia="et-EE"/>
        </w:rPr>
        <w:t>52</w:t>
      </w:r>
      <w:r w:rsidR="00F73536" w:rsidRPr="00F30BF2">
        <w:rPr>
          <w:rFonts w:eastAsia="Times New Roman" w:cs="Times New Roman"/>
          <w:bCs/>
          <w:lang w:eastAsia="et-EE"/>
        </w:rPr>
        <w:t>);</w:t>
      </w:r>
    </w:p>
    <w:p w14:paraId="566EE1B9" w14:textId="022320CB" w:rsidR="00586BAD" w:rsidRPr="00F30BF2" w:rsidRDefault="00D23D57"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n</w:t>
      </w:r>
      <w:r w:rsidR="00044122" w:rsidRPr="00F30BF2">
        <w:rPr>
          <w:rFonts w:eastAsia="Times New Roman" w:cs="Times New Roman"/>
          <w:bCs/>
          <w:lang w:eastAsia="et-EE"/>
        </w:rPr>
        <w:t xml:space="preserve">õukogu 22. oktoobri 2013. aasta direktiiv 2013/51/Euratom, millega määratakse kindlaks nõuded elanikkonna tervise kaitsmiseks olmevees sisalduvate radioaktiivsete ainete eest (ELT L 296, </w:t>
      </w:r>
      <w:r w:rsidR="00E556C9" w:rsidRPr="00F30BF2">
        <w:rPr>
          <w:rFonts w:eastAsia="Times New Roman" w:cs="Times New Roman"/>
          <w:bCs/>
          <w:lang w:eastAsia="et-EE"/>
        </w:rPr>
        <w:t>0</w:t>
      </w:r>
      <w:r w:rsidR="00044122" w:rsidRPr="00F30BF2">
        <w:rPr>
          <w:rFonts w:eastAsia="Times New Roman" w:cs="Times New Roman"/>
          <w:bCs/>
          <w:lang w:eastAsia="et-EE"/>
        </w:rPr>
        <w:t>7.11.2013, lk 12</w:t>
      </w:r>
      <w:r w:rsidR="00DE1319" w:rsidRPr="00F30BF2">
        <w:rPr>
          <w:rFonts w:eastAsia="Times New Roman" w:cs="Times New Roman"/>
          <w:bCs/>
          <w:lang w:eastAsia="et-EE"/>
        </w:rPr>
        <w:t>–</w:t>
      </w:r>
      <w:r w:rsidR="00BF4509" w:rsidRPr="00F30BF2">
        <w:rPr>
          <w:rFonts w:eastAsia="Times New Roman" w:cs="Times New Roman"/>
          <w:bCs/>
          <w:lang w:eastAsia="et-EE"/>
        </w:rPr>
        <w:t>21</w:t>
      </w:r>
      <w:r w:rsidR="00044122" w:rsidRPr="00F30BF2">
        <w:rPr>
          <w:rFonts w:eastAsia="Times New Roman" w:cs="Times New Roman"/>
          <w:bCs/>
          <w:lang w:eastAsia="et-EE"/>
        </w:rPr>
        <w:t>);</w:t>
      </w:r>
    </w:p>
    <w:p w14:paraId="499355CE" w14:textId="4A0A8561" w:rsidR="00DE7D6C" w:rsidRPr="00F30BF2" w:rsidRDefault="00F24229"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23. oktoobri 2000. aasta direktiiv 2000/60/EÜ, millega kehtestatakse ühenduse veepoliitika alane tegevusraamistik (EÜT L 327</w:t>
      </w:r>
      <w:r w:rsidR="00632FC8" w:rsidRPr="00F30BF2">
        <w:rPr>
          <w:rFonts w:eastAsia="Times New Roman" w:cs="Times New Roman"/>
          <w:bCs/>
          <w:lang w:eastAsia="et-EE"/>
        </w:rPr>
        <w:t>, 22.12.2000, lk 1</w:t>
      </w:r>
      <w:r w:rsidR="00DE1319" w:rsidRPr="00F30BF2">
        <w:rPr>
          <w:rFonts w:eastAsia="Times New Roman" w:cs="Times New Roman"/>
          <w:bCs/>
          <w:lang w:eastAsia="et-EE"/>
        </w:rPr>
        <w:t>–</w:t>
      </w:r>
      <w:r w:rsidR="00180294" w:rsidRPr="00F30BF2">
        <w:rPr>
          <w:rFonts w:eastAsia="Times New Roman" w:cs="Times New Roman"/>
          <w:bCs/>
          <w:lang w:eastAsia="et-EE"/>
        </w:rPr>
        <w:t>73</w:t>
      </w:r>
      <w:r w:rsidR="00632FC8" w:rsidRPr="00F30BF2">
        <w:rPr>
          <w:rFonts w:eastAsia="Times New Roman" w:cs="Times New Roman"/>
          <w:bCs/>
          <w:lang w:eastAsia="et-EE"/>
        </w:rPr>
        <w:t>);</w:t>
      </w:r>
    </w:p>
    <w:p w14:paraId="5EB1CEB9" w14:textId="3F51CB0D" w:rsidR="00632FC8" w:rsidRPr="00F30BF2" w:rsidRDefault="00D23D57"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n</w:t>
      </w:r>
      <w:r w:rsidR="004A61D1" w:rsidRPr="00F30BF2">
        <w:rPr>
          <w:rFonts w:eastAsia="Times New Roman" w:cs="Times New Roman"/>
          <w:bCs/>
          <w:lang w:eastAsia="et-EE"/>
        </w:rPr>
        <w:t>õukogu 21. mai 1992. aasta direktiiv 92/43/EMÜ looduslike elupaikade ning loodusliku loomastiku ja taimestiku kaitse kohta (EÜT L 206, 22.</w:t>
      </w:r>
      <w:r w:rsidR="00840D29" w:rsidRPr="00F30BF2">
        <w:rPr>
          <w:rFonts w:eastAsia="Times New Roman" w:cs="Times New Roman"/>
          <w:bCs/>
          <w:lang w:eastAsia="et-EE"/>
        </w:rPr>
        <w:t>0</w:t>
      </w:r>
      <w:r w:rsidR="004A61D1" w:rsidRPr="00F30BF2">
        <w:rPr>
          <w:rFonts w:eastAsia="Times New Roman" w:cs="Times New Roman"/>
          <w:bCs/>
          <w:lang w:eastAsia="et-EE"/>
        </w:rPr>
        <w:t>7.1992, lk 7</w:t>
      </w:r>
      <w:r w:rsidR="00DE1319" w:rsidRPr="00F30BF2">
        <w:rPr>
          <w:rFonts w:eastAsia="Times New Roman" w:cs="Times New Roman"/>
          <w:bCs/>
          <w:lang w:eastAsia="et-EE"/>
        </w:rPr>
        <w:t>–</w:t>
      </w:r>
      <w:r w:rsidR="00A04195" w:rsidRPr="00F30BF2">
        <w:rPr>
          <w:rFonts w:eastAsia="Times New Roman" w:cs="Times New Roman"/>
          <w:bCs/>
          <w:lang w:eastAsia="et-EE"/>
        </w:rPr>
        <w:t>50</w:t>
      </w:r>
      <w:r w:rsidR="004A61D1" w:rsidRPr="00F30BF2">
        <w:rPr>
          <w:rFonts w:eastAsia="Times New Roman" w:cs="Times New Roman"/>
          <w:bCs/>
          <w:lang w:eastAsia="et-EE"/>
        </w:rPr>
        <w:t>);</w:t>
      </w:r>
    </w:p>
    <w:p w14:paraId="68477E05" w14:textId="11507302" w:rsidR="004A61D1" w:rsidRPr="00F30BF2" w:rsidRDefault="00020024"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30. novembri 2009. aasta direktiiv 2009/147/EÜ loodusliku linnustiku kaitse kohta (ELT L 20, 26.</w:t>
      </w:r>
      <w:r w:rsidR="00840D29" w:rsidRPr="00F30BF2">
        <w:rPr>
          <w:rFonts w:eastAsia="Times New Roman" w:cs="Times New Roman"/>
          <w:bCs/>
          <w:lang w:eastAsia="et-EE"/>
        </w:rPr>
        <w:t>0</w:t>
      </w:r>
      <w:r w:rsidRPr="00F30BF2">
        <w:rPr>
          <w:rFonts w:eastAsia="Times New Roman" w:cs="Times New Roman"/>
          <w:bCs/>
          <w:lang w:eastAsia="et-EE"/>
        </w:rPr>
        <w:t>1.2010, lk 7</w:t>
      </w:r>
      <w:r w:rsidR="00DE1319" w:rsidRPr="00F30BF2">
        <w:rPr>
          <w:rFonts w:eastAsia="Times New Roman" w:cs="Times New Roman"/>
          <w:bCs/>
          <w:lang w:eastAsia="et-EE"/>
        </w:rPr>
        <w:t>–</w:t>
      </w:r>
      <w:r w:rsidR="00AD78F8" w:rsidRPr="00F30BF2">
        <w:rPr>
          <w:rFonts w:eastAsia="Times New Roman" w:cs="Times New Roman"/>
          <w:bCs/>
          <w:lang w:eastAsia="et-EE"/>
        </w:rPr>
        <w:t>25</w:t>
      </w:r>
      <w:r w:rsidRPr="00F30BF2">
        <w:rPr>
          <w:rFonts w:eastAsia="Times New Roman" w:cs="Times New Roman"/>
          <w:bCs/>
          <w:lang w:eastAsia="et-EE"/>
        </w:rPr>
        <w:t>);</w:t>
      </w:r>
    </w:p>
    <w:p w14:paraId="029C159D" w14:textId="4917585E" w:rsidR="009C7526" w:rsidRPr="00F30BF2" w:rsidRDefault="00D23D57"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n</w:t>
      </w:r>
      <w:r w:rsidR="009C7526" w:rsidRPr="00F30BF2">
        <w:rPr>
          <w:rFonts w:eastAsia="Times New Roman" w:cs="Times New Roman"/>
          <w:bCs/>
          <w:lang w:eastAsia="et-EE"/>
        </w:rPr>
        <w:t>õukogu 9. detsembri 1996. aasta määrus (EÜ) nr 338/97 looduslike looma</w:t>
      </w:r>
      <w:r w:rsidR="00E556C9" w:rsidRPr="00F30BF2">
        <w:rPr>
          <w:rFonts w:eastAsia="Times New Roman" w:cs="Times New Roman"/>
          <w:bCs/>
          <w:lang w:eastAsia="et-EE"/>
        </w:rPr>
        <w:t>-</w:t>
      </w:r>
      <w:r w:rsidR="009C7526" w:rsidRPr="00F30BF2">
        <w:rPr>
          <w:rFonts w:eastAsia="Times New Roman" w:cs="Times New Roman"/>
          <w:bCs/>
          <w:lang w:eastAsia="et-EE"/>
        </w:rPr>
        <w:t xml:space="preserve"> ja taimeliikide kaitse kohta nendega kauplemise reguleerimise teel (EÜT L 61, </w:t>
      </w:r>
      <w:r w:rsidR="00840D29" w:rsidRPr="00F30BF2">
        <w:rPr>
          <w:rFonts w:eastAsia="Times New Roman" w:cs="Times New Roman"/>
          <w:bCs/>
          <w:lang w:eastAsia="et-EE"/>
        </w:rPr>
        <w:t>0</w:t>
      </w:r>
      <w:r w:rsidR="009C7526" w:rsidRPr="00F30BF2">
        <w:rPr>
          <w:rFonts w:eastAsia="Times New Roman" w:cs="Times New Roman"/>
          <w:bCs/>
          <w:lang w:eastAsia="et-EE"/>
        </w:rPr>
        <w:t>3.</w:t>
      </w:r>
      <w:r w:rsidR="00840D29" w:rsidRPr="00F30BF2">
        <w:rPr>
          <w:rFonts w:eastAsia="Times New Roman" w:cs="Times New Roman"/>
          <w:bCs/>
          <w:lang w:eastAsia="et-EE"/>
        </w:rPr>
        <w:t>0</w:t>
      </w:r>
      <w:r w:rsidR="009C7526" w:rsidRPr="00F30BF2">
        <w:rPr>
          <w:rFonts w:eastAsia="Times New Roman" w:cs="Times New Roman"/>
          <w:bCs/>
          <w:lang w:eastAsia="et-EE"/>
        </w:rPr>
        <w:t>3.1997, lk 1</w:t>
      </w:r>
      <w:r w:rsidR="00DE1319" w:rsidRPr="00F30BF2">
        <w:rPr>
          <w:rFonts w:eastAsia="Times New Roman" w:cs="Times New Roman"/>
          <w:bCs/>
          <w:lang w:eastAsia="et-EE"/>
        </w:rPr>
        <w:t>–</w:t>
      </w:r>
      <w:r w:rsidR="009922BB" w:rsidRPr="00F30BF2">
        <w:rPr>
          <w:rFonts w:eastAsia="Times New Roman" w:cs="Times New Roman"/>
          <w:bCs/>
          <w:lang w:eastAsia="et-EE"/>
        </w:rPr>
        <w:t>69</w:t>
      </w:r>
      <w:r w:rsidR="009C7526" w:rsidRPr="00F30BF2">
        <w:rPr>
          <w:rFonts w:eastAsia="Times New Roman" w:cs="Times New Roman"/>
          <w:bCs/>
          <w:lang w:eastAsia="et-EE"/>
        </w:rPr>
        <w:t>);</w:t>
      </w:r>
    </w:p>
    <w:p w14:paraId="2A68237E" w14:textId="1CB5B555" w:rsidR="000773E0" w:rsidRPr="00F30BF2" w:rsidRDefault="000773E0" w:rsidP="00DD7B35">
      <w:pPr>
        <w:pStyle w:val="Standard"/>
        <w:numPr>
          <w:ilvl w:val="0"/>
          <w:numId w:val="2"/>
        </w:numPr>
        <w:contextualSpacing/>
        <w:jc w:val="both"/>
        <w:rPr>
          <w:rFonts w:eastAsia="Times New Roman" w:cs="Times New Roman"/>
          <w:bCs/>
          <w:lang w:eastAsia="et-EE"/>
        </w:rPr>
      </w:pPr>
      <w:bookmarkStart w:id="0" w:name="_Hlk221875428"/>
      <w:r w:rsidRPr="00F30BF2">
        <w:rPr>
          <w:rFonts w:eastAsia="Times New Roman" w:cs="Times New Roman"/>
          <w:bCs/>
          <w:lang w:eastAsia="et-EE"/>
        </w:rPr>
        <w:t xml:space="preserve">Euroopa Parlamendi ja nõukogu 31. mai </w:t>
      </w:r>
      <w:r w:rsidR="005C1AFB" w:rsidRPr="00F30BF2">
        <w:rPr>
          <w:rFonts w:eastAsia="Times New Roman" w:cs="Times New Roman"/>
          <w:bCs/>
          <w:lang w:eastAsia="et-EE"/>
        </w:rPr>
        <w:t xml:space="preserve">2023. aasta </w:t>
      </w:r>
      <w:r w:rsidRPr="00F30BF2">
        <w:rPr>
          <w:rFonts w:eastAsia="Times New Roman" w:cs="Times New Roman"/>
          <w:bCs/>
          <w:lang w:eastAsia="et-EE"/>
        </w:rPr>
        <w:t xml:space="preserve">määrus (EL) 2023/1115, milles käsitletakse teatavate raadamise ja metsade degradeerumisega seotud saaduste ja </w:t>
      </w:r>
      <w:r w:rsidRPr="00F30BF2">
        <w:rPr>
          <w:rFonts w:eastAsia="Times New Roman" w:cs="Times New Roman"/>
          <w:bCs/>
          <w:lang w:eastAsia="et-EE"/>
        </w:rPr>
        <w:lastRenderedPageBreak/>
        <w:t>toodete liidu turul kättesaadavaks tegemist ja liidust eksportimist ning millega tunnistatakse kehtetuks määrus (EL) nr 995/2010 (ELT L 150</w:t>
      </w:r>
      <w:r w:rsidR="004F2217" w:rsidRPr="00F30BF2">
        <w:rPr>
          <w:rFonts w:eastAsia="Times New Roman" w:cs="Times New Roman"/>
          <w:bCs/>
          <w:lang w:eastAsia="et-EE"/>
        </w:rPr>
        <w:t>,</w:t>
      </w:r>
      <w:r w:rsidRPr="00F30BF2">
        <w:rPr>
          <w:rFonts w:eastAsia="Times New Roman" w:cs="Times New Roman"/>
          <w:bCs/>
          <w:lang w:eastAsia="et-EE"/>
        </w:rPr>
        <w:t xml:space="preserve"> </w:t>
      </w:r>
      <w:r w:rsidR="004F2217" w:rsidRPr="00F30BF2">
        <w:rPr>
          <w:rFonts w:eastAsia="Times New Roman" w:cs="Times New Roman"/>
          <w:bCs/>
          <w:lang w:eastAsia="et-EE"/>
        </w:rPr>
        <w:t>0</w:t>
      </w:r>
      <w:r w:rsidRPr="00F30BF2">
        <w:rPr>
          <w:rFonts w:eastAsia="Times New Roman" w:cs="Times New Roman"/>
          <w:bCs/>
          <w:lang w:eastAsia="et-EE"/>
        </w:rPr>
        <w:t>9.</w:t>
      </w:r>
      <w:r w:rsidR="004F2217" w:rsidRPr="00F30BF2">
        <w:rPr>
          <w:rFonts w:eastAsia="Times New Roman" w:cs="Times New Roman"/>
          <w:bCs/>
          <w:lang w:eastAsia="et-EE"/>
        </w:rPr>
        <w:t>0</w:t>
      </w:r>
      <w:r w:rsidRPr="00F30BF2">
        <w:rPr>
          <w:rFonts w:eastAsia="Times New Roman" w:cs="Times New Roman"/>
          <w:bCs/>
          <w:lang w:eastAsia="et-EE"/>
        </w:rPr>
        <w:t>6.2023, lk 206</w:t>
      </w:r>
      <w:r w:rsidR="00DE1319" w:rsidRPr="00F30BF2">
        <w:rPr>
          <w:rFonts w:eastAsia="Times New Roman" w:cs="Times New Roman"/>
          <w:bCs/>
          <w:lang w:eastAsia="et-EE"/>
        </w:rPr>
        <w:t>–</w:t>
      </w:r>
      <w:r w:rsidR="005A40C1" w:rsidRPr="00F30BF2">
        <w:rPr>
          <w:rFonts w:eastAsia="Times New Roman" w:cs="Times New Roman"/>
          <w:bCs/>
          <w:lang w:eastAsia="et-EE"/>
        </w:rPr>
        <w:t>247</w:t>
      </w:r>
      <w:r w:rsidRPr="00F30BF2">
        <w:rPr>
          <w:rFonts w:eastAsia="Times New Roman" w:cs="Times New Roman"/>
          <w:bCs/>
          <w:lang w:eastAsia="et-EE"/>
        </w:rPr>
        <w:t>)</w:t>
      </w:r>
      <w:r w:rsidR="000F31E8" w:rsidRPr="00F30BF2">
        <w:rPr>
          <w:rFonts w:eastAsia="Times New Roman" w:cs="Times New Roman"/>
          <w:bCs/>
          <w:lang w:eastAsia="et-EE"/>
        </w:rPr>
        <w:t>;</w:t>
      </w:r>
    </w:p>
    <w:p w14:paraId="60B87D19" w14:textId="7C7138BB" w:rsidR="007E3969" w:rsidRPr="00F30BF2" w:rsidRDefault="007E3969" w:rsidP="00DD7B35">
      <w:pPr>
        <w:pStyle w:val="Standard"/>
        <w:numPr>
          <w:ilvl w:val="0"/>
          <w:numId w:val="2"/>
        </w:numPr>
        <w:contextualSpacing/>
        <w:jc w:val="both"/>
        <w:rPr>
          <w:rFonts w:eastAsia="Times New Roman" w:cs="Times New Roman"/>
          <w:bCs/>
          <w:lang w:eastAsia="et-EE"/>
        </w:rPr>
      </w:pPr>
      <w:bookmarkStart w:id="1" w:name="_Ref222918306"/>
      <w:bookmarkEnd w:id="0"/>
      <w:r w:rsidRPr="00F30BF2">
        <w:rPr>
          <w:rFonts w:eastAsia="Times New Roman" w:cs="Times New Roman"/>
          <w:bCs/>
          <w:lang w:eastAsia="et-EE"/>
        </w:rPr>
        <w:t>Euroopa Parlamendi ja nõukogu 22. oktoobri 2014. aasta määrus (EL) nr 1143/2014 looduslikku tasakaalu ohustavate võõrliikide sissetoomise ja levimise ennetamise ja ohjamise kohta (ELT L 317, 04.11.2014, lk 35</w:t>
      </w:r>
      <w:r w:rsidR="00DE1319" w:rsidRPr="00F30BF2">
        <w:rPr>
          <w:rFonts w:eastAsia="Times New Roman" w:cs="Times New Roman"/>
          <w:bCs/>
          <w:lang w:eastAsia="et-EE"/>
        </w:rPr>
        <w:t>–</w:t>
      </w:r>
      <w:r w:rsidR="00C82785" w:rsidRPr="00F30BF2">
        <w:rPr>
          <w:rFonts w:eastAsia="Times New Roman" w:cs="Times New Roman"/>
          <w:bCs/>
          <w:lang w:eastAsia="et-EE"/>
        </w:rPr>
        <w:t>55</w:t>
      </w:r>
      <w:r w:rsidRPr="00F30BF2">
        <w:rPr>
          <w:rFonts w:eastAsia="Times New Roman" w:cs="Times New Roman"/>
          <w:bCs/>
          <w:lang w:eastAsia="et-EE"/>
        </w:rPr>
        <w:t>);</w:t>
      </w:r>
      <w:bookmarkEnd w:id="1"/>
    </w:p>
    <w:p w14:paraId="093F5887" w14:textId="445B7663" w:rsidR="009845E7" w:rsidRPr="00F30BF2" w:rsidRDefault="009845E7"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7. veebruari 2024. aasta määrus (EL) 2024/590, milles käsitletakse osoonikihti kahandavaid aineid ja millega tunnistatakse kehtetuks määrus (EÜ) nr 1005/2009 (ELT L, 2024/590, 20.</w:t>
      </w:r>
      <w:r w:rsidR="00B278C2" w:rsidRPr="00F30BF2">
        <w:rPr>
          <w:rFonts w:eastAsia="Times New Roman" w:cs="Times New Roman"/>
          <w:bCs/>
          <w:lang w:eastAsia="et-EE"/>
        </w:rPr>
        <w:t>0</w:t>
      </w:r>
      <w:r w:rsidRPr="00F30BF2">
        <w:rPr>
          <w:rFonts w:eastAsia="Times New Roman" w:cs="Times New Roman"/>
          <w:bCs/>
          <w:lang w:eastAsia="et-EE"/>
        </w:rPr>
        <w:t xml:space="preserve">2.2024, ELI: </w:t>
      </w:r>
      <w:hyperlink r:id="rId12" w:history="1">
        <w:r w:rsidRPr="00F30BF2">
          <w:rPr>
            <w:rStyle w:val="Hperlink"/>
            <w:rFonts w:eastAsia="Times New Roman" w:cs="Times New Roman"/>
            <w:bCs/>
            <w:lang w:eastAsia="et-EE"/>
          </w:rPr>
          <w:t>http://data.europa.eu/eli/reg/2024/590/oj</w:t>
        </w:r>
      </w:hyperlink>
      <w:r w:rsidRPr="00F30BF2">
        <w:rPr>
          <w:rFonts w:eastAsia="Times New Roman" w:cs="Times New Roman"/>
          <w:bCs/>
          <w:lang w:eastAsia="et-EE"/>
        </w:rPr>
        <w:t>)</w:t>
      </w:r>
      <w:r w:rsidR="00472217" w:rsidRPr="00F30BF2">
        <w:rPr>
          <w:rFonts w:eastAsia="Times New Roman" w:cs="Times New Roman"/>
          <w:bCs/>
          <w:lang w:eastAsia="et-EE"/>
        </w:rPr>
        <w:t>;</w:t>
      </w:r>
    </w:p>
    <w:p w14:paraId="7BE06D42" w14:textId="7F10D8D6" w:rsidR="00472217" w:rsidRPr="00F30BF2" w:rsidRDefault="00472217" w:rsidP="00DD7B35">
      <w:pPr>
        <w:pStyle w:val="Standard"/>
        <w:numPr>
          <w:ilvl w:val="0"/>
          <w:numId w:val="2"/>
        </w:numPr>
        <w:contextualSpacing/>
        <w:jc w:val="both"/>
        <w:rPr>
          <w:rFonts w:eastAsia="Times New Roman" w:cs="Times New Roman"/>
          <w:bCs/>
          <w:lang w:eastAsia="et-EE"/>
        </w:rPr>
      </w:pPr>
      <w:r w:rsidRPr="00F30BF2">
        <w:rPr>
          <w:rFonts w:eastAsia="Times New Roman" w:cs="Times New Roman"/>
          <w:bCs/>
          <w:lang w:eastAsia="et-EE"/>
        </w:rPr>
        <w:t>Euroopa Parlamendi ja nõukogu 7. veebruari 2024. aasta määrus (EL) 2024/573, milles käsitletakse fluoritud kasvuhoonegaase ning millega muudetakse direktiivi (EL) 2019/1937 ja tunnistatakse kehtetuks määrus (EL) nr 517/2014 (ELT L, 2024/573, 20.</w:t>
      </w:r>
      <w:r w:rsidR="00B278C2" w:rsidRPr="00F30BF2">
        <w:rPr>
          <w:rFonts w:eastAsia="Times New Roman" w:cs="Times New Roman"/>
          <w:bCs/>
          <w:lang w:eastAsia="et-EE"/>
        </w:rPr>
        <w:t>0</w:t>
      </w:r>
      <w:r w:rsidRPr="00F30BF2">
        <w:rPr>
          <w:rFonts w:eastAsia="Times New Roman" w:cs="Times New Roman"/>
          <w:bCs/>
          <w:lang w:eastAsia="et-EE"/>
        </w:rPr>
        <w:t xml:space="preserve">2.2024, ELI: </w:t>
      </w:r>
      <w:hyperlink r:id="rId13" w:history="1">
        <w:r w:rsidRPr="00F30BF2">
          <w:rPr>
            <w:rStyle w:val="Hperlink"/>
            <w:rFonts w:eastAsia="Times New Roman" w:cs="Times New Roman"/>
            <w:bCs/>
            <w:lang w:eastAsia="et-EE"/>
          </w:rPr>
          <w:t>http://data.europa.eu/eli/reg/2024/573/oj</w:t>
        </w:r>
      </w:hyperlink>
      <w:r w:rsidRPr="00F30BF2">
        <w:rPr>
          <w:rFonts w:eastAsia="Times New Roman" w:cs="Times New Roman"/>
          <w:bCs/>
          <w:lang w:eastAsia="et-EE"/>
        </w:rPr>
        <w:t>).</w:t>
      </w:r>
    </w:p>
    <w:p w14:paraId="11F08EA9" w14:textId="77777777" w:rsidR="00C44364" w:rsidRPr="00F30BF2" w:rsidRDefault="00C44364" w:rsidP="00DD7B35">
      <w:pPr>
        <w:pStyle w:val="Standard"/>
        <w:contextualSpacing/>
        <w:jc w:val="both"/>
        <w:rPr>
          <w:rFonts w:eastAsia="Times New Roman" w:cs="Times New Roman"/>
          <w:bCs/>
          <w:lang w:eastAsia="et-EE"/>
        </w:rPr>
      </w:pPr>
    </w:p>
    <w:p w14:paraId="3378444B" w14:textId="5A6040A8" w:rsidR="00812F71" w:rsidRPr="00F30BF2" w:rsidRDefault="00551C37"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Eelnõu </w:t>
      </w:r>
      <w:r w:rsidR="00B916DA" w:rsidRPr="00F30BF2">
        <w:rPr>
          <w:rFonts w:ascii="Times New Roman" w:hAnsi="Times New Roman" w:cs="Times New Roman"/>
          <w:szCs w:val="24"/>
        </w:rPr>
        <w:t xml:space="preserve">on osaliselt seotud </w:t>
      </w:r>
      <w:r w:rsidRPr="00F30BF2">
        <w:rPr>
          <w:rFonts w:ascii="Times New Roman" w:hAnsi="Times New Roman" w:cs="Times New Roman"/>
          <w:szCs w:val="24"/>
        </w:rPr>
        <w:t>Euroopa Parlamendi ja nõukogu 31. mai</w:t>
      </w:r>
      <w:r w:rsidR="00CA7D10" w:rsidRPr="00F30BF2">
        <w:rPr>
          <w:rFonts w:ascii="Times New Roman" w:hAnsi="Times New Roman" w:cs="Times New Roman"/>
          <w:szCs w:val="24"/>
        </w:rPr>
        <w:t xml:space="preserve"> 2023. aasta</w:t>
      </w:r>
      <w:r w:rsidRPr="00F30BF2">
        <w:rPr>
          <w:rFonts w:ascii="Times New Roman" w:hAnsi="Times New Roman" w:cs="Times New Roman"/>
          <w:szCs w:val="24"/>
        </w:rPr>
        <w:t xml:space="preserve"> määrus</w:t>
      </w:r>
      <w:r w:rsidR="00B916DA" w:rsidRPr="00F30BF2">
        <w:rPr>
          <w:rFonts w:ascii="Times New Roman" w:hAnsi="Times New Roman" w:cs="Times New Roman"/>
          <w:szCs w:val="24"/>
        </w:rPr>
        <w:t>e</w:t>
      </w:r>
      <w:r w:rsidRPr="00F30BF2">
        <w:rPr>
          <w:rFonts w:ascii="Times New Roman" w:hAnsi="Times New Roman" w:cs="Times New Roman"/>
          <w:szCs w:val="24"/>
        </w:rPr>
        <w:t xml:space="preserve"> (EL) 2023/1115, milles käsitletakse teatavate raadamise ja metsade degradeerumisega seotud saaduste ja toodete liidu turul kättesaadavaks tegemist ja liidust eksportimist ning millega tunnistatakse kehtetuks määrus (EL) nr 995/2010 (ELT L 150</w:t>
      </w:r>
      <w:r w:rsidR="00C33BED" w:rsidRPr="00F30BF2">
        <w:rPr>
          <w:rFonts w:ascii="Times New Roman" w:hAnsi="Times New Roman" w:cs="Times New Roman"/>
          <w:szCs w:val="24"/>
        </w:rPr>
        <w:t>,</w:t>
      </w:r>
      <w:r w:rsidRPr="00F30BF2">
        <w:rPr>
          <w:rFonts w:ascii="Times New Roman" w:hAnsi="Times New Roman" w:cs="Times New Roman"/>
          <w:szCs w:val="24"/>
        </w:rPr>
        <w:t xml:space="preserve"> </w:t>
      </w:r>
      <w:r w:rsidR="00C33BED" w:rsidRPr="00F30BF2">
        <w:rPr>
          <w:rFonts w:ascii="Times New Roman" w:hAnsi="Times New Roman" w:cs="Times New Roman"/>
          <w:szCs w:val="24"/>
        </w:rPr>
        <w:t>0</w:t>
      </w:r>
      <w:r w:rsidRPr="00F30BF2">
        <w:rPr>
          <w:rFonts w:ascii="Times New Roman" w:hAnsi="Times New Roman" w:cs="Times New Roman"/>
          <w:szCs w:val="24"/>
        </w:rPr>
        <w:t>9.</w:t>
      </w:r>
      <w:r w:rsidR="00C33BED" w:rsidRPr="00F30BF2">
        <w:rPr>
          <w:rFonts w:ascii="Times New Roman" w:hAnsi="Times New Roman" w:cs="Times New Roman"/>
          <w:szCs w:val="24"/>
        </w:rPr>
        <w:t>0</w:t>
      </w:r>
      <w:r w:rsidRPr="00F30BF2">
        <w:rPr>
          <w:rFonts w:ascii="Times New Roman" w:hAnsi="Times New Roman" w:cs="Times New Roman"/>
          <w:szCs w:val="24"/>
        </w:rPr>
        <w:t>6.2023, lk 206</w:t>
      </w:r>
      <w:r w:rsidR="00BA78A7" w:rsidRPr="00F30BF2">
        <w:rPr>
          <w:rFonts w:ascii="Times New Roman" w:hAnsi="Times New Roman" w:cs="Times New Roman"/>
          <w:szCs w:val="24"/>
        </w:rPr>
        <w:t>–247</w:t>
      </w:r>
      <w:r w:rsidR="00791732" w:rsidRPr="00F30BF2">
        <w:rPr>
          <w:rFonts w:ascii="Times New Roman" w:hAnsi="Times New Roman" w:cs="Times New Roman"/>
          <w:szCs w:val="24"/>
        </w:rPr>
        <w:t xml:space="preserve">, edaspidi </w:t>
      </w:r>
      <w:r w:rsidR="00791732" w:rsidRPr="00F30BF2">
        <w:rPr>
          <w:rFonts w:ascii="Times New Roman" w:hAnsi="Times New Roman" w:cs="Times New Roman"/>
          <w:i/>
          <w:iCs/>
          <w:szCs w:val="24"/>
        </w:rPr>
        <w:t>EUDR</w:t>
      </w:r>
      <w:r w:rsidRPr="00F30BF2">
        <w:rPr>
          <w:rFonts w:ascii="Times New Roman" w:hAnsi="Times New Roman" w:cs="Times New Roman"/>
          <w:szCs w:val="24"/>
        </w:rPr>
        <w:t>)</w:t>
      </w:r>
      <w:r w:rsidR="00B916DA" w:rsidRPr="00F30BF2">
        <w:rPr>
          <w:rFonts w:ascii="Times New Roman" w:hAnsi="Times New Roman" w:cs="Times New Roman"/>
          <w:szCs w:val="24"/>
        </w:rPr>
        <w:t xml:space="preserve"> rakendussätete </w:t>
      </w:r>
      <w:r w:rsidR="005467D6" w:rsidRPr="00F30BF2">
        <w:rPr>
          <w:rFonts w:ascii="Times New Roman" w:hAnsi="Times New Roman" w:cs="Times New Roman"/>
          <w:szCs w:val="24"/>
        </w:rPr>
        <w:t>vastuvõtmisega</w:t>
      </w:r>
      <w:r w:rsidR="009331EC" w:rsidRPr="00F30BF2">
        <w:rPr>
          <w:rFonts w:ascii="Times New Roman" w:hAnsi="Times New Roman" w:cs="Times New Roman"/>
          <w:szCs w:val="24"/>
        </w:rPr>
        <w:t>.</w:t>
      </w:r>
      <w:r w:rsidR="004E5E9B" w:rsidRPr="00F30BF2">
        <w:rPr>
          <w:rStyle w:val="Allmrkuseviide"/>
          <w:rFonts w:ascii="Times New Roman" w:hAnsi="Times New Roman" w:cs="Times New Roman"/>
          <w:szCs w:val="24"/>
        </w:rPr>
        <w:footnoteReference w:id="6"/>
      </w:r>
    </w:p>
    <w:p w14:paraId="558B05D6" w14:textId="77777777" w:rsidR="00C6437B" w:rsidRPr="00F30BF2" w:rsidRDefault="00C6437B" w:rsidP="00DD7B35">
      <w:pPr>
        <w:spacing w:after="0" w:line="240" w:lineRule="auto"/>
        <w:jc w:val="both"/>
        <w:rPr>
          <w:rFonts w:ascii="Times New Roman" w:hAnsi="Times New Roman" w:cs="Times New Roman"/>
          <w:szCs w:val="24"/>
        </w:rPr>
      </w:pPr>
    </w:p>
    <w:p w14:paraId="61F1DA05" w14:textId="53E6ECA1" w:rsidR="006823E2" w:rsidRPr="00F30BF2" w:rsidRDefault="00C6437B"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EUDR</w:t>
      </w:r>
      <w:r w:rsidR="002343A0" w:rsidRPr="00F30BF2">
        <w:rPr>
          <w:rFonts w:ascii="Times New Roman" w:hAnsi="Times New Roman" w:cs="Times New Roman"/>
          <w:szCs w:val="24"/>
        </w:rPr>
        <w:t>i</w:t>
      </w:r>
      <w:r w:rsidRPr="00F30BF2">
        <w:rPr>
          <w:rFonts w:ascii="Times New Roman" w:hAnsi="Times New Roman" w:cs="Times New Roman"/>
          <w:szCs w:val="24"/>
        </w:rPr>
        <w:t xml:space="preserve"> </w:t>
      </w:r>
      <w:r w:rsidR="00954170" w:rsidRPr="00F30BF2">
        <w:rPr>
          <w:rFonts w:ascii="Times New Roman" w:hAnsi="Times New Roman" w:cs="Times New Roman"/>
          <w:bCs/>
          <w:szCs w:val="24"/>
        </w:rPr>
        <w:t>põhi</w:t>
      </w:r>
      <w:r w:rsidR="00735D97" w:rsidRPr="00F30BF2">
        <w:rPr>
          <w:rFonts w:ascii="Times New Roman" w:hAnsi="Times New Roman" w:cs="Times New Roman"/>
          <w:bCs/>
          <w:szCs w:val="24"/>
        </w:rPr>
        <w:t>eesmärk</w:t>
      </w:r>
      <w:r w:rsidR="00520963" w:rsidRPr="00F30BF2">
        <w:rPr>
          <w:rFonts w:ascii="Times New Roman" w:hAnsi="Times New Roman" w:cs="Times New Roman"/>
          <w:bCs/>
          <w:szCs w:val="24"/>
        </w:rPr>
        <w:t xml:space="preserve"> on</w:t>
      </w:r>
      <w:r w:rsidR="00735D97" w:rsidRPr="00F30BF2">
        <w:rPr>
          <w:rFonts w:ascii="Times New Roman" w:hAnsi="Times New Roman" w:cs="Times New Roman"/>
          <w:bCs/>
          <w:szCs w:val="24"/>
        </w:rPr>
        <w:t xml:space="preserve"> </w:t>
      </w:r>
      <w:r w:rsidR="00AA20BC" w:rsidRPr="00F30BF2">
        <w:rPr>
          <w:rFonts w:ascii="Times New Roman" w:hAnsi="Times New Roman" w:cs="Times New Roman"/>
          <w:bCs/>
          <w:szCs w:val="24"/>
        </w:rPr>
        <w:t xml:space="preserve">vähendada </w:t>
      </w:r>
      <w:r w:rsidR="00735D97" w:rsidRPr="00F30BF2">
        <w:rPr>
          <w:rFonts w:ascii="Times New Roman" w:hAnsi="Times New Roman" w:cs="Times New Roman"/>
          <w:bCs/>
          <w:szCs w:val="24"/>
        </w:rPr>
        <w:t xml:space="preserve">Euroopa Liidu </w:t>
      </w:r>
      <w:r w:rsidR="00A81AB8" w:rsidRPr="00F30BF2">
        <w:rPr>
          <w:rFonts w:ascii="Times New Roman" w:hAnsi="Times New Roman" w:cs="Times New Roman"/>
          <w:bCs/>
          <w:szCs w:val="24"/>
        </w:rPr>
        <w:t xml:space="preserve">osa </w:t>
      </w:r>
      <w:r w:rsidR="00735D97" w:rsidRPr="00F30BF2">
        <w:rPr>
          <w:rFonts w:ascii="Times New Roman" w:hAnsi="Times New Roman" w:cs="Times New Roman"/>
          <w:bCs/>
          <w:szCs w:val="24"/>
        </w:rPr>
        <w:t>ülemaailmse</w:t>
      </w:r>
      <w:r w:rsidR="00AA20BC" w:rsidRPr="00F30BF2">
        <w:rPr>
          <w:rFonts w:ascii="Times New Roman" w:hAnsi="Times New Roman" w:cs="Times New Roman"/>
          <w:bCs/>
          <w:szCs w:val="24"/>
        </w:rPr>
        <w:t xml:space="preserve">l </w:t>
      </w:r>
      <w:r w:rsidR="00735D97" w:rsidRPr="00F30BF2">
        <w:rPr>
          <w:rFonts w:ascii="Times New Roman" w:hAnsi="Times New Roman" w:cs="Times New Roman"/>
          <w:bCs/>
          <w:szCs w:val="24"/>
        </w:rPr>
        <w:t>metsade raadamis</w:t>
      </w:r>
      <w:r w:rsidR="00AA20BC" w:rsidRPr="00F30BF2">
        <w:rPr>
          <w:rFonts w:ascii="Times New Roman" w:hAnsi="Times New Roman" w:cs="Times New Roman"/>
          <w:bCs/>
          <w:szCs w:val="24"/>
        </w:rPr>
        <w:t>el</w:t>
      </w:r>
      <w:r w:rsidR="00735D97" w:rsidRPr="00F30BF2">
        <w:rPr>
          <w:rFonts w:ascii="Times New Roman" w:hAnsi="Times New Roman" w:cs="Times New Roman"/>
          <w:bCs/>
          <w:szCs w:val="24"/>
        </w:rPr>
        <w:t xml:space="preserve"> ja metsaökosüsteemide kahjustamis</w:t>
      </w:r>
      <w:r w:rsidR="00AA20BC" w:rsidRPr="00F30BF2">
        <w:rPr>
          <w:rFonts w:ascii="Times New Roman" w:hAnsi="Times New Roman" w:cs="Times New Roman"/>
          <w:bCs/>
          <w:szCs w:val="24"/>
        </w:rPr>
        <w:t>el</w:t>
      </w:r>
      <w:r w:rsidR="00520963" w:rsidRPr="00F30BF2">
        <w:rPr>
          <w:rFonts w:ascii="Times New Roman" w:hAnsi="Times New Roman" w:cs="Times New Roman"/>
          <w:bCs/>
          <w:szCs w:val="24"/>
        </w:rPr>
        <w:t xml:space="preserve">. Selle tagamiseks </w:t>
      </w:r>
      <w:r w:rsidR="003910FD" w:rsidRPr="00F30BF2">
        <w:rPr>
          <w:rFonts w:ascii="Times New Roman" w:hAnsi="Times New Roman" w:cs="Times New Roman"/>
          <w:szCs w:val="24"/>
        </w:rPr>
        <w:t>kohustab</w:t>
      </w:r>
      <w:r w:rsidR="00520963" w:rsidRPr="00F30BF2">
        <w:rPr>
          <w:rFonts w:ascii="Times New Roman" w:hAnsi="Times New Roman" w:cs="Times New Roman"/>
          <w:szCs w:val="24"/>
        </w:rPr>
        <w:t xml:space="preserve"> EUDR</w:t>
      </w:r>
      <w:r w:rsidR="00D91011" w:rsidRPr="00F30BF2">
        <w:rPr>
          <w:rFonts w:ascii="Times New Roman" w:hAnsi="Times New Roman" w:cs="Times New Roman"/>
          <w:szCs w:val="24"/>
        </w:rPr>
        <w:t xml:space="preserve"> </w:t>
      </w:r>
      <w:r w:rsidRPr="00F30BF2">
        <w:rPr>
          <w:rFonts w:ascii="Times New Roman" w:hAnsi="Times New Roman" w:cs="Times New Roman"/>
          <w:szCs w:val="24"/>
        </w:rPr>
        <w:t>liikmesriik</w:t>
      </w:r>
      <w:r w:rsidR="003910FD" w:rsidRPr="00F30BF2">
        <w:rPr>
          <w:rFonts w:ascii="Times New Roman" w:hAnsi="Times New Roman" w:cs="Times New Roman"/>
          <w:szCs w:val="24"/>
        </w:rPr>
        <w:t>e</w:t>
      </w:r>
      <w:r w:rsidRPr="00F30BF2">
        <w:rPr>
          <w:rFonts w:ascii="Times New Roman" w:hAnsi="Times New Roman" w:cs="Times New Roman"/>
          <w:szCs w:val="24"/>
        </w:rPr>
        <w:t xml:space="preserve"> kehtesta</w:t>
      </w:r>
      <w:r w:rsidR="003910FD" w:rsidRPr="00F30BF2">
        <w:rPr>
          <w:rFonts w:ascii="Times New Roman" w:hAnsi="Times New Roman" w:cs="Times New Roman"/>
          <w:szCs w:val="24"/>
        </w:rPr>
        <w:t>m</w:t>
      </w:r>
      <w:r w:rsidRPr="00F30BF2">
        <w:rPr>
          <w:rFonts w:ascii="Times New Roman" w:hAnsi="Times New Roman" w:cs="Times New Roman"/>
          <w:szCs w:val="24"/>
        </w:rPr>
        <w:t>a tõhusad sanktsioonid</w:t>
      </w:r>
      <w:r w:rsidR="008220DE" w:rsidRPr="00F30BF2">
        <w:rPr>
          <w:rFonts w:ascii="Times New Roman" w:hAnsi="Times New Roman" w:cs="Times New Roman"/>
          <w:szCs w:val="24"/>
        </w:rPr>
        <w:t xml:space="preserve">, </w:t>
      </w:r>
      <w:r w:rsidRPr="00F30BF2">
        <w:rPr>
          <w:rFonts w:ascii="Times New Roman" w:hAnsi="Times New Roman" w:cs="Times New Roman"/>
          <w:szCs w:val="24"/>
        </w:rPr>
        <w:t xml:space="preserve">sealhulgas </w:t>
      </w:r>
      <w:r w:rsidR="00520963" w:rsidRPr="00F30BF2">
        <w:rPr>
          <w:rFonts w:ascii="Times New Roman" w:hAnsi="Times New Roman" w:cs="Times New Roman"/>
          <w:szCs w:val="24"/>
        </w:rPr>
        <w:t>väärteo</w:t>
      </w:r>
      <w:r w:rsidR="00E975E8" w:rsidRPr="00F30BF2">
        <w:rPr>
          <w:rFonts w:ascii="Times New Roman" w:hAnsi="Times New Roman" w:cs="Times New Roman"/>
          <w:szCs w:val="24"/>
        </w:rPr>
        <w:t>karistused</w:t>
      </w:r>
      <w:r w:rsidR="001F2E9C" w:rsidRPr="00F30BF2">
        <w:rPr>
          <w:rFonts w:ascii="Times New Roman" w:hAnsi="Times New Roman" w:cs="Times New Roman"/>
          <w:szCs w:val="24"/>
        </w:rPr>
        <w:t xml:space="preserve"> juhuks</w:t>
      </w:r>
      <w:r w:rsidR="00A81AB8" w:rsidRPr="00F30BF2">
        <w:rPr>
          <w:rFonts w:ascii="Times New Roman" w:hAnsi="Times New Roman" w:cs="Times New Roman"/>
          <w:szCs w:val="24"/>
        </w:rPr>
        <w:t>,</w:t>
      </w:r>
      <w:r w:rsidR="003910FD" w:rsidRPr="00F30BF2">
        <w:rPr>
          <w:rFonts w:ascii="Times New Roman" w:hAnsi="Times New Roman" w:cs="Times New Roman"/>
          <w:szCs w:val="24"/>
        </w:rPr>
        <w:t xml:space="preserve"> kui Euroopa Liidu turule lastakse või eksporditakse</w:t>
      </w:r>
      <w:r w:rsidR="00FE1F10" w:rsidRPr="00F30BF2">
        <w:rPr>
          <w:rFonts w:ascii="Times New Roman" w:hAnsi="Times New Roman" w:cs="Times New Roman"/>
          <w:szCs w:val="24"/>
        </w:rPr>
        <w:t xml:space="preserve"> asjaomaseid</w:t>
      </w:r>
      <w:r w:rsidR="003910FD" w:rsidRPr="00F30BF2">
        <w:rPr>
          <w:rFonts w:ascii="Times New Roman" w:hAnsi="Times New Roman" w:cs="Times New Roman"/>
          <w:szCs w:val="24"/>
        </w:rPr>
        <w:t xml:space="preserve"> tooteid või saaduseid</w:t>
      </w:r>
      <w:r w:rsidR="00FE1F10" w:rsidRPr="00F30BF2">
        <w:rPr>
          <w:rStyle w:val="Allmrkuseviide"/>
          <w:rFonts w:ascii="Times New Roman" w:hAnsi="Times New Roman" w:cs="Times New Roman"/>
          <w:szCs w:val="24"/>
        </w:rPr>
        <w:footnoteReference w:id="7"/>
      </w:r>
      <w:r w:rsidR="003910FD" w:rsidRPr="00F30BF2">
        <w:rPr>
          <w:rFonts w:ascii="Times New Roman" w:hAnsi="Times New Roman" w:cs="Times New Roman"/>
          <w:szCs w:val="24"/>
        </w:rPr>
        <w:t>, mille tootmiseks on metsa raadatud.</w:t>
      </w:r>
      <w:r w:rsidRPr="00F30BF2">
        <w:rPr>
          <w:rFonts w:ascii="Times New Roman" w:hAnsi="Times New Roman" w:cs="Times New Roman"/>
          <w:szCs w:val="24"/>
        </w:rPr>
        <w:t xml:space="preserve"> EUDR</w:t>
      </w:r>
      <w:r w:rsidR="00A81AB8" w:rsidRPr="00F30BF2">
        <w:rPr>
          <w:rFonts w:ascii="Times New Roman" w:hAnsi="Times New Roman" w:cs="Times New Roman"/>
          <w:szCs w:val="24"/>
        </w:rPr>
        <w:t>i</w:t>
      </w:r>
      <w:r w:rsidR="00D91011" w:rsidRPr="00F30BF2">
        <w:rPr>
          <w:rFonts w:ascii="Times New Roman" w:hAnsi="Times New Roman" w:cs="Times New Roman"/>
          <w:szCs w:val="24"/>
        </w:rPr>
        <w:t xml:space="preserve"> </w:t>
      </w:r>
      <w:r w:rsidR="00E975E8" w:rsidRPr="00F30BF2">
        <w:rPr>
          <w:rFonts w:ascii="Times New Roman" w:hAnsi="Times New Roman" w:cs="Times New Roman"/>
          <w:szCs w:val="24"/>
        </w:rPr>
        <w:t xml:space="preserve">riigisisene </w:t>
      </w:r>
      <w:r w:rsidRPr="00F30BF2">
        <w:rPr>
          <w:rFonts w:ascii="Times New Roman" w:hAnsi="Times New Roman" w:cs="Times New Roman"/>
          <w:szCs w:val="24"/>
        </w:rPr>
        <w:t>rakendamine, sealhulgas EUDR</w:t>
      </w:r>
      <w:r w:rsidR="00A81AB8" w:rsidRPr="00F30BF2">
        <w:rPr>
          <w:rFonts w:ascii="Times New Roman" w:hAnsi="Times New Roman" w:cs="Times New Roman"/>
          <w:szCs w:val="24"/>
        </w:rPr>
        <w:t>i</w:t>
      </w:r>
      <w:r w:rsidR="00D91011" w:rsidRPr="00F30BF2">
        <w:rPr>
          <w:rFonts w:ascii="Times New Roman" w:hAnsi="Times New Roman" w:cs="Times New Roman"/>
          <w:szCs w:val="24"/>
        </w:rPr>
        <w:t xml:space="preserve"> </w:t>
      </w:r>
      <w:r w:rsidRPr="00F30BF2">
        <w:rPr>
          <w:rFonts w:ascii="Times New Roman" w:hAnsi="Times New Roman" w:cs="Times New Roman"/>
          <w:szCs w:val="24"/>
        </w:rPr>
        <w:t>nõuetega vastuolus oleva saaduse või toote turustamisega seo</w:t>
      </w:r>
      <w:r w:rsidR="00426399" w:rsidRPr="00F30BF2">
        <w:rPr>
          <w:rFonts w:ascii="Times New Roman" w:hAnsi="Times New Roman" w:cs="Times New Roman"/>
          <w:szCs w:val="24"/>
        </w:rPr>
        <w:t>tud</w:t>
      </w:r>
      <w:r w:rsidRPr="00F30BF2">
        <w:rPr>
          <w:rFonts w:ascii="Times New Roman" w:hAnsi="Times New Roman" w:cs="Times New Roman"/>
          <w:szCs w:val="24"/>
        </w:rPr>
        <w:t xml:space="preserve"> väärteo</w:t>
      </w:r>
      <w:r w:rsidR="00426399" w:rsidRPr="00F30BF2">
        <w:rPr>
          <w:rFonts w:ascii="Times New Roman" w:hAnsi="Times New Roman" w:cs="Times New Roman"/>
          <w:szCs w:val="24"/>
        </w:rPr>
        <w:t xml:space="preserve"> </w:t>
      </w:r>
      <w:r w:rsidR="00AF5A33" w:rsidRPr="00F30BF2">
        <w:rPr>
          <w:rFonts w:ascii="Times New Roman" w:hAnsi="Times New Roman" w:cs="Times New Roman"/>
          <w:szCs w:val="24"/>
        </w:rPr>
        <w:t>koosseisu</w:t>
      </w:r>
      <w:r w:rsidRPr="00F30BF2">
        <w:rPr>
          <w:rFonts w:ascii="Times New Roman" w:hAnsi="Times New Roman" w:cs="Times New Roman"/>
          <w:szCs w:val="24"/>
        </w:rPr>
        <w:t xml:space="preserve"> kehtestamine kuulub Kliimaministeeriumi haldusalasse. </w:t>
      </w:r>
      <w:r w:rsidR="00BB333C" w:rsidRPr="00F30BF2">
        <w:rPr>
          <w:rFonts w:ascii="Times New Roman" w:hAnsi="Times New Roman" w:cs="Times New Roman"/>
          <w:szCs w:val="24"/>
        </w:rPr>
        <w:t xml:space="preserve">Samas on </w:t>
      </w:r>
      <w:r w:rsidRPr="00F30BF2">
        <w:rPr>
          <w:rFonts w:ascii="Times New Roman" w:hAnsi="Times New Roman" w:cs="Times New Roman"/>
          <w:szCs w:val="24"/>
        </w:rPr>
        <w:t>Euroopa Komisjon pikenda</w:t>
      </w:r>
      <w:r w:rsidR="00BB333C" w:rsidRPr="00F30BF2">
        <w:rPr>
          <w:rFonts w:ascii="Times New Roman" w:hAnsi="Times New Roman" w:cs="Times New Roman"/>
          <w:szCs w:val="24"/>
        </w:rPr>
        <w:t>nud</w:t>
      </w:r>
      <w:r w:rsidRPr="00F30BF2">
        <w:rPr>
          <w:rFonts w:ascii="Times New Roman" w:hAnsi="Times New Roman" w:cs="Times New Roman"/>
          <w:szCs w:val="24"/>
        </w:rPr>
        <w:t xml:space="preserve"> määruse </w:t>
      </w:r>
      <w:r w:rsidR="00172B84" w:rsidRPr="00F30BF2">
        <w:rPr>
          <w:rFonts w:ascii="Times New Roman" w:hAnsi="Times New Roman" w:cs="Times New Roman"/>
          <w:szCs w:val="24"/>
        </w:rPr>
        <w:t>rakendamise tähtaega</w:t>
      </w:r>
      <w:r w:rsidRPr="00F30BF2">
        <w:rPr>
          <w:rFonts w:ascii="Times New Roman" w:hAnsi="Times New Roman" w:cs="Times New Roman"/>
          <w:szCs w:val="24"/>
        </w:rPr>
        <w:t xml:space="preserve"> kuni 30.</w:t>
      </w:r>
      <w:r w:rsidR="002A4E4D" w:rsidRPr="00F30BF2">
        <w:rPr>
          <w:rFonts w:ascii="Times New Roman" w:hAnsi="Times New Roman" w:cs="Times New Roman"/>
          <w:szCs w:val="24"/>
        </w:rPr>
        <w:t xml:space="preserve"> detsembrini </w:t>
      </w:r>
      <w:r w:rsidRPr="00F30BF2">
        <w:rPr>
          <w:rFonts w:ascii="Times New Roman" w:hAnsi="Times New Roman" w:cs="Times New Roman"/>
          <w:szCs w:val="24"/>
        </w:rPr>
        <w:t>2026</w:t>
      </w:r>
      <w:r w:rsidRPr="00F30BF2">
        <w:rPr>
          <w:rStyle w:val="Allmrkuseviide"/>
          <w:rFonts w:ascii="Times New Roman" w:hAnsi="Times New Roman" w:cs="Times New Roman"/>
          <w:szCs w:val="24"/>
        </w:rPr>
        <w:footnoteReference w:id="8"/>
      </w:r>
      <w:r w:rsidRPr="00F30BF2">
        <w:rPr>
          <w:rFonts w:ascii="Times New Roman" w:hAnsi="Times New Roman" w:cs="Times New Roman"/>
          <w:szCs w:val="24"/>
        </w:rPr>
        <w:t xml:space="preserve"> ning määruse rakendussätte</w:t>
      </w:r>
      <w:r w:rsidR="00C73534" w:rsidRPr="00F30BF2">
        <w:rPr>
          <w:rFonts w:ascii="Times New Roman" w:hAnsi="Times New Roman" w:cs="Times New Roman"/>
          <w:szCs w:val="24"/>
        </w:rPr>
        <w:t>d on eelnõu koostamise seisuga riigisiseselt vastu võtmata</w:t>
      </w:r>
      <w:r w:rsidRPr="00F30BF2">
        <w:rPr>
          <w:rFonts w:ascii="Times New Roman" w:hAnsi="Times New Roman" w:cs="Times New Roman"/>
          <w:szCs w:val="24"/>
        </w:rPr>
        <w:t>.</w:t>
      </w:r>
      <w:r w:rsidR="00972B5B" w:rsidRPr="00F30BF2">
        <w:rPr>
          <w:rFonts w:ascii="Times New Roman" w:hAnsi="Times New Roman" w:cs="Times New Roman"/>
          <w:szCs w:val="24"/>
        </w:rPr>
        <w:t xml:space="preserve"> </w:t>
      </w:r>
    </w:p>
    <w:p w14:paraId="1400BFE3" w14:textId="77777777" w:rsidR="006823E2" w:rsidRPr="00F30BF2" w:rsidRDefault="006823E2" w:rsidP="00DD7B35">
      <w:pPr>
        <w:spacing w:after="0" w:line="240" w:lineRule="auto"/>
        <w:jc w:val="both"/>
        <w:rPr>
          <w:rFonts w:ascii="Times New Roman" w:hAnsi="Times New Roman" w:cs="Times New Roman"/>
          <w:szCs w:val="24"/>
        </w:rPr>
      </w:pPr>
    </w:p>
    <w:p w14:paraId="3CA7699E" w14:textId="4E8C9033" w:rsidR="004821CF" w:rsidRPr="00F30BF2" w:rsidRDefault="00972B5B"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Samas kohustab 2024</w:t>
      </w:r>
      <w:r w:rsidR="007F0A14" w:rsidRPr="00F30BF2">
        <w:rPr>
          <w:rFonts w:ascii="Times New Roman" w:hAnsi="Times New Roman" w:cs="Times New Roman"/>
          <w:szCs w:val="24"/>
        </w:rPr>
        <w:t>.</w:t>
      </w:r>
      <w:r w:rsidR="006150A3" w:rsidRPr="00F30BF2">
        <w:rPr>
          <w:rFonts w:ascii="Times New Roman" w:hAnsi="Times New Roman" w:cs="Times New Roman"/>
          <w:szCs w:val="24"/>
        </w:rPr>
        <w:t xml:space="preserve"> </w:t>
      </w:r>
      <w:r w:rsidR="007F0A14" w:rsidRPr="00F30BF2">
        <w:rPr>
          <w:rFonts w:ascii="Times New Roman" w:hAnsi="Times New Roman" w:cs="Times New Roman"/>
          <w:szCs w:val="24"/>
        </w:rPr>
        <w:t>a</w:t>
      </w:r>
      <w:r w:rsidRPr="00F30BF2">
        <w:rPr>
          <w:rFonts w:ascii="Times New Roman" w:hAnsi="Times New Roman" w:cs="Times New Roman"/>
          <w:szCs w:val="24"/>
        </w:rPr>
        <w:t xml:space="preserve"> direktiiv </w:t>
      </w:r>
      <w:r w:rsidR="00C73534" w:rsidRPr="00F30BF2">
        <w:rPr>
          <w:rFonts w:ascii="Times New Roman" w:hAnsi="Times New Roman" w:cs="Times New Roman"/>
          <w:szCs w:val="24"/>
        </w:rPr>
        <w:t>kehtestama kuriteokoosseisu</w:t>
      </w:r>
      <w:r w:rsidR="00E2668B" w:rsidRPr="00F30BF2">
        <w:rPr>
          <w:rFonts w:ascii="Times New Roman" w:hAnsi="Times New Roman" w:cs="Times New Roman"/>
          <w:szCs w:val="24"/>
        </w:rPr>
        <w:t xml:space="preserve"> </w:t>
      </w:r>
      <w:r w:rsidR="00C73534" w:rsidRPr="00F30BF2">
        <w:rPr>
          <w:rFonts w:ascii="Times New Roman" w:hAnsi="Times New Roman" w:cs="Times New Roman"/>
          <w:szCs w:val="24"/>
        </w:rPr>
        <w:t>EUDR</w:t>
      </w:r>
      <w:r w:rsidR="006150A3" w:rsidRPr="00F30BF2">
        <w:rPr>
          <w:rFonts w:ascii="Times New Roman" w:hAnsi="Times New Roman" w:cs="Times New Roman"/>
          <w:szCs w:val="24"/>
        </w:rPr>
        <w:t>i</w:t>
      </w:r>
      <w:r w:rsidR="00D91011" w:rsidRPr="00F30BF2">
        <w:rPr>
          <w:rFonts w:ascii="Times New Roman" w:hAnsi="Times New Roman" w:cs="Times New Roman"/>
          <w:szCs w:val="24"/>
        </w:rPr>
        <w:t xml:space="preserve"> </w:t>
      </w:r>
      <w:r w:rsidR="00C73534" w:rsidRPr="00F30BF2">
        <w:rPr>
          <w:rFonts w:ascii="Times New Roman" w:hAnsi="Times New Roman" w:cs="Times New Roman"/>
          <w:szCs w:val="24"/>
        </w:rPr>
        <w:t>nõuete rikkumise</w:t>
      </w:r>
      <w:r w:rsidR="0037282F" w:rsidRPr="00F30BF2">
        <w:rPr>
          <w:rFonts w:ascii="Times New Roman" w:hAnsi="Times New Roman" w:cs="Times New Roman"/>
          <w:szCs w:val="24"/>
        </w:rPr>
        <w:t xml:space="preserve"> eest</w:t>
      </w:r>
      <w:r w:rsidR="00C73534" w:rsidRPr="00F30BF2">
        <w:rPr>
          <w:rFonts w:ascii="Times New Roman" w:hAnsi="Times New Roman" w:cs="Times New Roman"/>
          <w:szCs w:val="24"/>
        </w:rPr>
        <w:t>. Ainus erinevus EUDR</w:t>
      </w:r>
      <w:r w:rsidR="006150A3" w:rsidRPr="00F30BF2">
        <w:rPr>
          <w:rFonts w:ascii="Times New Roman" w:hAnsi="Times New Roman" w:cs="Times New Roman"/>
          <w:szCs w:val="24"/>
        </w:rPr>
        <w:t>i</w:t>
      </w:r>
      <w:r w:rsidR="00D91011" w:rsidRPr="00F30BF2">
        <w:rPr>
          <w:rFonts w:ascii="Times New Roman" w:hAnsi="Times New Roman" w:cs="Times New Roman"/>
          <w:szCs w:val="24"/>
        </w:rPr>
        <w:t>s</w:t>
      </w:r>
      <w:r w:rsidR="00C73534" w:rsidRPr="00F30BF2">
        <w:rPr>
          <w:rFonts w:ascii="Times New Roman" w:hAnsi="Times New Roman" w:cs="Times New Roman"/>
          <w:szCs w:val="24"/>
        </w:rPr>
        <w:t xml:space="preserve"> ette nähtud väärteokoosseisust on see, et </w:t>
      </w:r>
      <w:r w:rsidR="00003C68" w:rsidRPr="00F30BF2">
        <w:rPr>
          <w:rFonts w:ascii="Times New Roman" w:hAnsi="Times New Roman" w:cs="Times New Roman"/>
          <w:szCs w:val="24"/>
        </w:rPr>
        <w:t>kuriteoks kvalifitseerumise</w:t>
      </w:r>
      <w:r w:rsidR="00503931" w:rsidRPr="00F30BF2">
        <w:rPr>
          <w:rFonts w:ascii="Times New Roman" w:hAnsi="Times New Roman" w:cs="Times New Roman"/>
          <w:szCs w:val="24"/>
        </w:rPr>
        <w:t>ks</w:t>
      </w:r>
      <w:r w:rsidR="00003C68" w:rsidRPr="00F30BF2">
        <w:rPr>
          <w:rFonts w:ascii="Times New Roman" w:hAnsi="Times New Roman" w:cs="Times New Roman"/>
          <w:szCs w:val="24"/>
        </w:rPr>
        <w:t xml:space="preserve"> peab </w:t>
      </w:r>
      <w:r w:rsidR="00503931" w:rsidRPr="00F30BF2">
        <w:rPr>
          <w:rFonts w:ascii="Times New Roman" w:hAnsi="Times New Roman" w:cs="Times New Roman"/>
          <w:szCs w:val="24"/>
        </w:rPr>
        <w:t>tegu</w:t>
      </w:r>
      <w:r w:rsidRPr="00F30BF2">
        <w:rPr>
          <w:rFonts w:ascii="Times New Roman" w:hAnsi="Times New Roman" w:cs="Times New Roman"/>
          <w:szCs w:val="24"/>
        </w:rPr>
        <w:t xml:space="preserve"> </w:t>
      </w:r>
      <w:r w:rsidR="00503931" w:rsidRPr="00F30BF2">
        <w:rPr>
          <w:rFonts w:ascii="Times New Roman" w:hAnsi="Times New Roman" w:cs="Times New Roman"/>
          <w:szCs w:val="24"/>
        </w:rPr>
        <w:t xml:space="preserve">hõlmama </w:t>
      </w:r>
      <w:r w:rsidRPr="00F30BF2">
        <w:rPr>
          <w:rFonts w:ascii="Times New Roman" w:hAnsi="Times New Roman" w:cs="Times New Roman"/>
          <w:i/>
          <w:iCs/>
          <w:szCs w:val="24"/>
        </w:rPr>
        <w:t>olulises koguses</w:t>
      </w:r>
      <w:r w:rsidR="00503931" w:rsidRPr="00F30BF2">
        <w:rPr>
          <w:rFonts w:ascii="Times New Roman" w:hAnsi="Times New Roman" w:cs="Times New Roman"/>
          <w:szCs w:val="24"/>
        </w:rPr>
        <w:t xml:space="preserve"> toot</w:t>
      </w:r>
      <w:r w:rsidR="001D3771" w:rsidRPr="00F30BF2">
        <w:rPr>
          <w:rFonts w:ascii="Times New Roman" w:hAnsi="Times New Roman" w:cs="Times New Roman"/>
          <w:szCs w:val="24"/>
        </w:rPr>
        <w:t>eid</w:t>
      </w:r>
      <w:r w:rsidR="00503931" w:rsidRPr="00F30BF2">
        <w:rPr>
          <w:rFonts w:ascii="Times New Roman" w:hAnsi="Times New Roman" w:cs="Times New Roman"/>
          <w:szCs w:val="24"/>
        </w:rPr>
        <w:t xml:space="preserve"> või saadus</w:t>
      </w:r>
      <w:r w:rsidR="001D3771" w:rsidRPr="00F30BF2">
        <w:rPr>
          <w:rFonts w:ascii="Times New Roman" w:hAnsi="Times New Roman" w:cs="Times New Roman"/>
          <w:szCs w:val="24"/>
        </w:rPr>
        <w:t>i</w:t>
      </w:r>
      <w:r w:rsidRPr="00F30BF2">
        <w:rPr>
          <w:rFonts w:ascii="Times New Roman" w:hAnsi="Times New Roman" w:cs="Times New Roman"/>
          <w:szCs w:val="24"/>
        </w:rPr>
        <w:t>.</w:t>
      </w:r>
      <w:r w:rsidR="006823E2" w:rsidRPr="00F30BF2">
        <w:rPr>
          <w:rFonts w:ascii="Times New Roman" w:hAnsi="Times New Roman" w:cs="Times New Roman"/>
          <w:szCs w:val="24"/>
        </w:rPr>
        <w:t xml:space="preserve"> </w:t>
      </w:r>
      <w:r w:rsidR="00C6437B" w:rsidRPr="00F30BF2">
        <w:rPr>
          <w:rFonts w:ascii="Times New Roman" w:hAnsi="Times New Roman" w:cs="Times New Roman"/>
          <w:szCs w:val="24"/>
        </w:rPr>
        <w:t>2024</w:t>
      </w:r>
      <w:r w:rsidR="007F0A14" w:rsidRPr="00F30BF2">
        <w:rPr>
          <w:rFonts w:ascii="Times New Roman" w:hAnsi="Times New Roman" w:cs="Times New Roman"/>
          <w:szCs w:val="24"/>
        </w:rPr>
        <w:t>.</w:t>
      </w:r>
      <w:r w:rsidR="00581A33" w:rsidRPr="00F30BF2">
        <w:rPr>
          <w:rFonts w:ascii="Times New Roman" w:hAnsi="Times New Roman" w:cs="Times New Roman"/>
          <w:szCs w:val="24"/>
        </w:rPr>
        <w:t> </w:t>
      </w:r>
      <w:r w:rsidR="007F0A14" w:rsidRPr="00F30BF2">
        <w:rPr>
          <w:rFonts w:ascii="Times New Roman" w:hAnsi="Times New Roman" w:cs="Times New Roman"/>
          <w:szCs w:val="24"/>
        </w:rPr>
        <w:t>a</w:t>
      </w:r>
      <w:r w:rsidR="00C6437B" w:rsidRPr="00F30BF2">
        <w:rPr>
          <w:rFonts w:ascii="Times New Roman" w:hAnsi="Times New Roman" w:cs="Times New Roman"/>
          <w:szCs w:val="24"/>
        </w:rPr>
        <w:t xml:space="preserve"> direktiivi ülevõtmise</w:t>
      </w:r>
      <w:r w:rsidR="00FC1247" w:rsidRPr="00F30BF2">
        <w:rPr>
          <w:rFonts w:ascii="Times New Roman" w:hAnsi="Times New Roman" w:cs="Times New Roman"/>
          <w:szCs w:val="24"/>
        </w:rPr>
        <w:t>l ilma EUDR</w:t>
      </w:r>
      <w:r w:rsidR="00380465" w:rsidRPr="00F30BF2">
        <w:rPr>
          <w:rFonts w:ascii="Times New Roman" w:hAnsi="Times New Roman" w:cs="Times New Roman"/>
          <w:szCs w:val="24"/>
        </w:rPr>
        <w:t>i</w:t>
      </w:r>
      <w:r w:rsidR="00FC1247" w:rsidRPr="00F30BF2">
        <w:rPr>
          <w:rFonts w:ascii="Times New Roman" w:hAnsi="Times New Roman" w:cs="Times New Roman"/>
          <w:szCs w:val="24"/>
        </w:rPr>
        <w:t xml:space="preserve"> rakendussät</w:t>
      </w:r>
      <w:r w:rsidR="00C25694" w:rsidRPr="00F30BF2">
        <w:rPr>
          <w:rFonts w:ascii="Times New Roman" w:hAnsi="Times New Roman" w:cs="Times New Roman"/>
          <w:szCs w:val="24"/>
        </w:rPr>
        <w:t>ete</w:t>
      </w:r>
      <w:r w:rsidR="00F93ABD" w:rsidRPr="00F30BF2">
        <w:rPr>
          <w:rFonts w:ascii="Times New Roman" w:hAnsi="Times New Roman" w:cs="Times New Roman"/>
          <w:szCs w:val="24"/>
        </w:rPr>
        <w:t xml:space="preserve"> loomiseta</w:t>
      </w:r>
      <w:r w:rsidR="00C25694" w:rsidRPr="00F30BF2">
        <w:rPr>
          <w:rFonts w:ascii="Times New Roman" w:hAnsi="Times New Roman" w:cs="Times New Roman"/>
          <w:szCs w:val="24"/>
        </w:rPr>
        <w:t xml:space="preserve"> </w:t>
      </w:r>
      <w:r w:rsidR="007C063E" w:rsidRPr="00F30BF2">
        <w:rPr>
          <w:rFonts w:ascii="Times New Roman" w:hAnsi="Times New Roman" w:cs="Times New Roman"/>
          <w:szCs w:val="24"/>
        </w:rPr>
        <w:t xml:space="preserve">tekiks </w:t>
      </w:r>
      <w:r w:rsidR="002241B2" w:rsidRPr="00F30BF2">
        <w:rPr>
          <w:rFonts w:ascii="Times New Roman" w:hAnsi="Times New Roman" w:cs="Times New Roman"/>
          <w:szCs w:val="24"/>
        </w:rPr>
        <w:t xml:space="preserve">seega </w:t>
      </w:r>
      <w:r w:rsidR="00C6437B" w:rsidRPr="00F30BF2">
        <w:rPr>
          <w:rFonts w:ascii="Times New Roman" w:hAnsi="Times New Roman" w:cs="Times New Roman"/>
          <w:szCs w:val="24"/>
        </w:rPr>
        <w:t>olukord, kus kvalifitseeriv kuriteokoosseis (</w:t>
      </w:r>
      <w:r w:rsidR="004251E7" w:rsidRPr="00F30BF2">
        <w:rPr>
          <w:rFonts w:ascii="Times New Roman" w:hAnsi="Times New Roman" w:cs="Times New Roman"/>
          <w:szCs w:val="24"/>
        </w:rPr>
        <w:t xml:space="preserve">koosseisutunnusega </w:t>
      </w:r>
      <w:r w:rsidR="004251E7" w:rsidRPr="00F30BF2">
        <w:rPr>
          <w:rFonts w:ascii="Times New Roman" w:hAnsi="Times New Roman" w:cs="Times New Roman"/>
          <w:i/>
          <w:iCs/>
          <w:szCs w:val="24"/>
        </w:rPr>
        <w:t>oluline kogus</w:t>
      </w:r>
      <w:r w:rsidR="00C6437B" w:rsidRPr="00F30BF2">
        <w:rPr>
          <w:rFonts w:ascii="Times New Roman" w:hAnsi="Times New Roman" w:cs="Times New Roman"/>
          <w:szCs w:val="24"/>
        </w:rPr>
        <w:t>) eksisteeri</w:t>
      </w:r>
      <w:r w:rsidR="00F93ABD" w:rsidRPr="00F30BF2">
        <w:rPr>
          <w:rFonts w:ascii="Times New Roman" w:hAnsi="Times New Roman" w:cs="Times New Roman"/>
          <w:szCs w:val="24"/>
        </w:rPr>
        <w:t>ks</w:t>
      </w:r>
      <w:r w:rsidR="00C6437B" w:rsidRPr="00F30BF2">
        <w:rPr>
          <w:rFonts w:ascii="Times New Roman" w:hAnsi="Times New Roman" w:cs="Times New Roman"/>
          <w:szCs w:val="24"/>
        </w:rPr>
        <w:t xml:space="preserve"> ilma põhikoosseisu</w:t>
      </w:r>
      <w:r w:rsidR="00632ACD" w:rsidRPr="00F30BF2">
        <w:rPr>
          <w:rFonts w:ascii="Times New Roman" w:hAnsi="Times New Roman" w:cs="Times New Roman"/>
          <w:szCs w:val="24"/>
        </w:rPr>
        <w:t>ta (</w:t>
      </w:r>
      <w:r w:rsidR="00C6437B" w:rsidRPr="00F30BF2">
        <w:rPr>
          <w:rFonts w:ascii="Times New Roman" w:hAnsi="Times New Roman" w:cs="Times New Roman"/>
          <w:szCs w:val="24"/>
        </w:rPr>
        <w:t>väärte</w:t>
      </w:r>
      <w:r w:rsidR="00632ACD" w:rsidRPr="00F30BF2">
        <w:rPr>
          <w:rFonts w:ascii="Times New Roman" w:hAnsi="Times New Roman" w:cs="Times New Roman"/>
          <w:szCs w:val="24"/>
        </w:rPr>
        <w:t>gu)</w:t>
      </w:r>
      <w:r w:rsidR="00C6437B" w:rsidRPr="00F30BF2">
        <w:rPr>
          <w:rFonts w:ascii="Times New Roman" w:hAnsi="Times New Roman" w:cs="Times New Roman"/>
          <w:szCs w:val="24"/>
        </w:rPr>
        <w:t>.</w:t>
      </w:r>
      <w:r w:rsidR="00BC03BD" w:rsidRPr="00F30BF2">
        <w:rPr>
          <w:rFonts w:ascii="Times New Roman" w:hAnsi="Times New Roman" w:cs="Times New Roman"/>
          <w:szCs w:val="24"/>
        </w:rPr>
        <w:t xml:space="preserve"> Sellise olukorra vältimiseks </w:t>
      </w:r>
      <w:r w:rsidR="003D6B15" w:rsidRPr="00F30BF2">
        <w:rPr>
          <w:rFonts w:ascii="Times New Roman" w:hAnsi="Times New Roman" w:cs="Times New Roman"/>
          <w:szCs w:val="24"/>
        </w:rPr>
        <w:t>kehtestatakse k</w:t>
      </w:r>
      <w:r w:rsidR="00B36056" w:rsidRPr="00F30BF2">
        <w:rPr>
          <w:rFonts w:ascii="Times New Roman" w:hAnsi="Times New Roman" w:cs="Times New Roman"/>
          <w:szCs w:val="24"/>
        </w:rPr>
        <w:t>õn</w:t>
      </w:r>
      <w:r w:rsidR="003D6B15" w:rsidRPr="00F30BF2">
        <w:rPr>
          <w:rFonts w:ascii="Times New Roman" w:hAnsi="Times New Roman" w:cs="Times New Roman"/>
          <w:szCs w:val="24"/>
        </w:rPr>
        <w:t>esoleva eelnõu</w:t>
      </w:r>
      <w:r w:rsidR="00FC2CCE" w:rsidRPr="00F30BF2">
        <w:rPr>
          <w:rFonts w:ascii="Times New Roman" w:hAnsi="Times New Roman" w:cs="Times New Roman"/>
          <w:szCs w:val="24"/>
        </w:rPr>
        <w:t xml:space="preserve"> kohase seaduse</w:t>
      </w:r>
      <w:r w:rsidR="003D6B15" w:rsidRPr="00F30BF2">
        <w:rPr>
          <w:rFonts w:ascii="Times New Roman" w:hAnsi="Times New Roman" w:cs="Times New Roman"/>
          <w:szCs w:val="24"/>
        </w:rPr>
        <w:t xml:space="preserve">ga ka EUDRis ettenähtud väärteokoosseis. </w:t>
      </w:r>
      <w:r w:rsidR="00A003D3" w:rsidRPr="00F30BF2">
        <w:rPr>
          <w:rFonts w:ascii="Times New Roman" w:hAnsi="Times New Roman" w:cs="Times New Roman"/>
          <w:szCs w:val="24"/>
        </w:rPr>
        <w:t xml:space="preserve">Kuigi EUDRist tulenevad süüteokoosseisud jõustuvad üldises korras koos kõigi teiste </w:t>
      </w:r>
      <w:r w:rsidR="00823E2E" w:rsidRPr="00F30BF2">
        <w:rPr>
          <w:rFonts w:ascii="Times New Roman" w:hAnsi="Times New Roman" w:cs="Times New Roman"/>
          <w:szCs w:val="24"/>
        </w:rPr>
        <w:t>eelnõuga ette nähtud sätetega, sõltub nende tegelik kohald</w:t>
      </w:r>
      <w:r w:rsidR="00676910" w:rsidRPr="00F30BF2">
        <w:rPr>
          <w:rFonts w:ascii="Times New Roman" w:hAnsi="Times New Roman" w:cs="Times New Roman"/>
          <w:szCs w:val="24"/>
        </w:rPr>
        <w:t>amise</w:t>
      </w:r>
      <w:r w:rsidR="00712E62" w:rsidRPr="00F30BF2">
        <w:rPr>
          <w:rFonts w:ascii="Times New Roman" w:hAnsi="Times New Roman" w:cs="Times New Roman"/>
          <w:szCs w:val="24"/>
        </w:rPr>
        <w:t xml:space="preserve"> </w:t>
      </w:r>
      <w:r w:rsidR="00676910" w:rsidRPr="00F30BF2">
        <w:rPr>
          <w:rFonts w:ascii="Times New Roman" w:hAnsi="Times New Roman" w:cs="Times New Roman"/>
          <w:szCs w:val="24"/>
        </w:rPr>
        <w:t>võimalikk</w:t>
      </w:r>
      <w:r w:rsidR="00712E62" w:rsidRPr="00F30BF2">
        <w:rPr>
          <w:rFonts w:ascii="Times New Roman" w:hAnsi="Times New Roman" w:cs="Times New Roman"/>
          <w:szCs w:val="24"/>
        </w:rPr>
        <w:t>us</w:t>
      </w:r>
      <w:r w:rsidR="00823E2E" w:rsidRPr="00F30BF2">
        <w:rPr>
          <w:rFonts w:ascii="Times New Roman" w:hAnsi="Times New Roman" w:cs="Times New Roman"/>
          <w:szCs w:val="24"/>
        </w:rPr>
        <w:t xml:space="preserve"> koosseisude blankets</w:t>
      </w:r>
      <w:r w:rsidR="00676910" w:rsidRPr="00F30BF2">
        <w:rPr>
          <w:rFonts w:ascii="Times New Roman" w:hAnsi="Times New Roman" w:cs="Times New Roman"/>
          <w:szCs w:val="24"/>
        </w:rPr>
        <w:t>e iseloomu</w:t>
      </w:r>
      <w:r w:rsidR="00823E2E" w:rsidRPr="00F30BF2">
        <w:rPr>
          <w:rFonts w:ascii="Times New Roman" w:hAnsi="Times New Roman" w:cs="Times New Roman"/>
          <w:szCs w:val="24"/>
        </w:rPr>
        <w:t xml:space="preserve"> tõttu EUDRi </w:t>
      </w:r>
      <w:r w:rsidR="00ED0FC7" w:rsidRPr="00F30BF2">
        <w:rPr>
          <w:rFonts w:ascii="Times New Roman" w:hAnsi="Times New Roman" w:cs="Times New Roman"/>
          <w:szCs w:val="24"/>
        </w:rPr>
        <w:t xml:space="preserve">rakendamise lõplikust tähtajast. </w:t>
      </w:r>
    </w:p>
    <w:p w14:paraId="57CB81D9" w14:textId="77777777" w:rsidR="00CA7D10" w:rsidRPr="00F30BF2" w:rsidRDefault="00CA7D10" w:rsidP="00DD7B35">
      <w:pPr>
        <w:spacing w:after="0" w:line="240" w:lineRule="auto"/>
        <w:jc w:val="both"/>
        <w:rPr>
          <w:rFonts w:ascii="Times New Roman" w:hAnsi="Times New Roman" w:cs="Times New Roman"/>
          <w:szCs w:val="24"/>
        </w:rPr>
      </w:pPr>
    </w:p>
    <w:p w14:paraId="22DD242F" w14:textId="111D64E3" w:rsidR="00CA7D10" w:rsidRPr="00F30BF2" w:rsidRDefault="00CA7D10" w:rsidP="00DD7B35">
      <w:pPr>
        <w:spacing w:after="0" w:line="240" w:lineRule="auto"/>
        <w:jc w:val="both"/>
        <w:rPr>
          <w:rFonts w:ascii="Times New Roman" w:hAnsi="Times New Roman" w:cs="Times New Roman"/>
          <w:szCs w:val="24"/>
        </w:rPr>
      </w:pPr>
      <w:r w:rsidRPr="00F30BF2">
        <w:rPr>
          <w:rFonts w:ascii="Times New Roman" w:hAnsi="Times New Roman" w:cs="Times New Roman"/>
          <w:bCs/>
          <w:szCs w:val="24"/>
        </w:rPr>
        <w:t>Eelnõu on osaliselt seotud ka Euroopa Parlamendi ja nõukogu 24. aprilli 2024. aasta direktiivi (EL) 2024/1260, mis käsitleb kriminaaltulu tuvastamist ja konfiskeerimist</w:t>
      </w:r>
      <w:r w:rsidR="001B0E26" w:rsidRPr="00F30BF2">
        <w:rPr>
          <w:rFonts w:ascii="Times New Roman" w:hAnsi="Times New Roman" w:cs="Times New Roman"/>
          <w:color w:val="333333"/>
          <w:szCs w:val="24"/>
          <w:shd w:val="clear" w:color="auto" w:fill="FFFFFF"/>
        </w:rPr>
        <w:t xml:space="preserve"> (</w:t>
      </w:r>
      <w:r w:rsidR="001B0E26" w:rsidRPr="00F30BF2">
        <w:rPr>
          <w:rFonts w:ascii="Times New Roman" w:hAnsi="Times New Roman" w:cs="Times New Roman"/>
          <w:bCs/>
          <w:szCs w:val="24"/>
        </w:rPr>
        <w:t>ELT L, 2024/1260, 02.05.2024</w:t>
      </w:r>
      <w:r w:rsidR="003027BA" w:rsidRPr="00F30BF2">
        <w:rPr>
          <w:rFonts w:ascii="Times New Roman" w:hAnsi="Times New Roman" w:cs="Times New Roman"/>
          <w:bCs/>
          <w:szCs w:val="24"/>
        </w:rPr>
        <w:t>, lk 1–28</w:t>
      </w:r>
      <w:r w:rsidR="008C5973" w:rsidRPr="00F30BF2">
        <w:rPr>
          <w:rFonts w:ascii="Times New Roman" w:hAnsi="Times New Roman" w:cs="Times New Roman"/>
          <w:bCs/>
          <w:szCs w:val="24"/>
        </w:rPr>
        <w:t xml:space="preserve">, edaspidi </w:t>
      </w:r>
      <w:r w:rsidR="008C5973" w:rsidRPr="00F30BF2">
        <w:rPr>
          <w:rFonts w:ascii="Times New Roman" w:hAnsi="Times New Roman" w:cs="Times New Roman"/>
          <w:bCs/>
          <w:i/>
          <w:iCs/>
          <w:szCs w:val="24"/>
        </w:rPr>
        <w:t>kriminaaltulu direktiiv</w:t>
      </w:r>
      <w:r w:rsidR="001B0E26" w:rsidRPr="00F30BF2">
        <w:rPr>
          <w:rFonts w:ascii="Times New Roman" w:hAnsi="Times New Roman" w:cs="Times New Roman"/>
          <w:bCs/>
          <w:szCs w:val="24"/>
        </w:rPr>
        <w:t>)</w:t>
      </w:r>
      <w:r w:rsidR="00A16105" w:rsidRPr="00F30BF2">
        <w:rPr>
          <w:rFonts w:ascii="Times New Roman" w:hAnsi="Times New Roman" w:cs="Times New Roman"/>
          <w:bCs/>
          <w:szCs w:val="24"/>
        </w:rPr>
        <w:t>,</w:t>
      </w:r>
      <w:r w:rsidR="001B0E26" w:rsidRPr="00F30BF2">
        <w:rPr>
          <w:rFonts w:ascii="Times New Roman" w:hAnsi="Times New Roman" w:cs="Times New Roman"/>
          <w:bCs/>
          <w:szCs w:val="24"/>
        </w:rPr>
        <w:t xml:space="preserve"> ülevõtmisega</w:t>
      </w:r>
      <w:r w:rsidR="00567422" w:rsidRPr="00F30BF2">
        <w:rPr>
          <w:rFonts w:ascii="Times New Roman" w:hAnsi="Times New Roman" w:cs="Times New Roman"/>
          <w:bCs/>
          <w:szCs w:val="24"/>
        </w:rPr>
        <w:t>.</w:t>
      </w:r>
      <w:r w:rsidR="00491458" w:rsidRPr="00F30BF2">
        <w:rPr>
          <w:rStyle w:val="Allmrkuseviide"/>
          <w:rFonts w:ascii="Times New Roman" w:hAnsi="Times New Roman" w:cs="Times New Roman"/>
          <w:bCs/>
          <w:szCs w:val="24"/>
        </w:rPr>
        <w:footnoteReference w:id="9"/>
      </w:r>
      <w:r w:rsidR="00CA5E55" w:rsidRPr="00F30BF2">
        <w:rPr>
          <w:rFonts w:ascii="Times New Roman" w:hAnsi="Times New Roman" w:cs="Times New Roman"/>
          <w:bCs/>
          <w:szCs w:val="24"/>
        </w:rPr>
        <w:t xml:space="preserve"> </w:t>
      </w:r>
      <w:r w:rsidR="00E064C7" w:rsidRPr="00F30BF2">
        <w:rPr>
          <w:rFonts w:ascii="Times New Roman" w:hAnsi="Times New Roman" w:cs="Times New Roman"/>
          <w:bCs/>
          <w:szCs w:val="24"/>
        </w:rPr>
        <w:t xml:space="preserve">Keskkonnakuriteod kuuluvad </w:t>
      </w:r>
      <w:r w:rsidR="001664BD" w:rsidRPr="00F30BF2">
        <w:rPr>
          <w:rFonts w:ascii="Times New Roman" w:hAnsi="Times New Roman" w:cs="Times New Roman"/>
          <w:bCs/>
          <w:szCs w:val="24"/>
        </w:rPr>
        <w:t>selle</w:t>
      </w:r>
      <w:r w:rsidR="00E064C7" w:rsidRPr="00F30BF2">
        <w:rPr>
          <w:rFonts w:ascii="Times New Roman" w:hAnsi="Times New Roman" w:cs="Times New Roman"/>
          <w:bCs/>
          <w:szCs w:val="24"/>
        </w:rPr>
        <w:t xml:space="preserve"> direktiivi</w:t>
      </w:r>
      <w:r w:rsidR="008361E9" w:rsidRPr="00F30BF2">
        <w:rPr>
          <w:rFonts w:ascii="Times New Roman" w:hAnsi="Times New Roman" w:cs="Times New Roman"/>
          <w:bCs/>
          <w:szCs w:val="24"/>
        </w:rPr>
        <w:t xml:space="preserve"> </w:t>
      </w:r>
      <w:r w:rsidR="00E064C7" w:rsidRPr="00F30BF2">
        <w:rPr>
          <w:rFonts w:ascii="Times New Roman" w:hAnsi="Times New Roman" w:cs="Times New Roman"/>
          <w:bCs/>
          <w:szCs w:val="24"/>
        </w:rPr>
        <w:t>kohaldamisalasse</w:t>
      </w:r>
      <w:r w:rsidR="00F071BE" w:rsidRPr="00F30BF2">
        <w:rPr>
          <w:rFonts w:ascii="Times New Roman" w:hAnsi="Times New Roman" w:cs="Times New Roman"/>
          <w:bCs/>
          <w:szCs w:val="24"/>
        </w:rPr>
        <w:t>,</w:t>
      </w:r>
      <w:r w:rsidR="00951CCA" w:rsidRPr="00F30BF2">
        <w:rPr>
          <w:rStyle w:val="Allmrkuseviide"/>
          <w:rFonts w:ascii="Times New Roman" w:hAnsi="Times New Roman" w:cs="Times New Roman"/>
          <w:bCs/>
          <w:szCs w:val="24"/>
        </w:rPr>
        <w:footnoteReference w:id="10"/>
      </w:r>
      <w:r w:rsidR="00E064C7" w:rsidRPr="00F30BF2">
        <w:rPr>
          <w:rFonts w:ascii="Times New Roman" w:hAnsi="Times New Roman" w:cs="Times New Roman"/>
          <w:bCs/>
          <w:szCs w:val="24"/>
        </w:rPr>
        <w:t xml:space="preserve"> mistõttu peab olema </w:t>
      </w:r>
      <w:r w:rsidR="00C84FC1" w:rsidRPr="00F30BF2">
        <w:rPr>
          <w:rFonts w:ascii="Times New Roman" w:hAnsi="Times New Roman" w:cs="Times New Roman"/>
          <w:bCs/>
          <w:szCs w:val="24"/>
        </w:rPr>
        <w:t xml:space="preserve">tagatud, et </w:t>
      </w:r>
      <w:r w:rsidR="00C84FC1" w:rsidRPr="00F30BF2">
        <w:rPr>
          <w:rFonts w:ascii="Times New Roman" w:hAnsi="Times New Roman" w:cs="Times New Roman"/>
          <w:bCs/>
          <w:szCs w:val="24"/>
        </w:rPr>
        <w:lastRenderedPageBreak/>
        <w:t>keskkonnakuritegude</w:t>
      </w:r>
      <w:r w:rsidR="001664BD" w:rsidRPr="00F30BF2">
        <w:rPr>
          <w:rFonts w:ascii="Times New Roman" w:hAnsi="Times New Roman" w:cs="Times New Roman"/>
          <w:bCs/>
          <w:szCs w:val="24"/>
        </w:rPr>
        <w:t>ga</w:t>
      </w:r>
      <w:r w:rsidR="00C84FC1" w:rsidRPr="00F30BF2">
        <w:rPr>
          <w:rFonts w:ascii="Times New Roman" w:hAnsi="Times New Roman" w:cs="Times New Roman"/>
          <w:bCs/>
          <w:szCs w:val="24"/>
        </w:rPr>
        <w:t xml:space="preserve"> </w:t>
      </w:r>
      <w:r w:rsidR="006B6E33" w:rsidRPr="00F30BF2">
        <w:rPr>
          <w:rFonts w:ascii="Times New Roman" w:hAnsi="Times New Roman" w:cs="Times New Roman"/>
          <w:bCs/>
          <w:szCs w:val="24"/>
        </w:rPr>
        <w:t>seo</w:t>
      </w:r>
      <w:r w:rsidR="001015A8" w:rsidRPr="00F30BF2">
        <w:rPr>
          <w:rFonts w:ascii="Times New Roman" w:hAnsi="Times New Roman" w:cs="Times New Roman"/>
          <w:bCs/>
          <w:szCs w:val="24"/>
        </w:rPr>
        <w:t>sta</w:t>
      </w:r>
      <w:r w:rsidR="006B6E33" w:rsidRPr="00F30BF2">
        <w:rPr>
          <w:rFonts w:ascii="Times New Roman" w:hAnsi="Times New Roman" w:cs="Times New Roman"/>
          <w:bCs/>
          <w:szCs w:val="24"/>
        </w:rPr>
        <w:t>t</w:t>
      </w:r>
      <w:r w:rsidR="001015A8" w:rsidRPr="00F30BF2">
        <w:rPr>
          <w:rFonts w:ascii="Times New Roman" w:hAnsi="Times New Roman" w:cs="Times New Roman"/>
          <w:bCs/>
          <w:szCs w:val="24"/>
        </w:rPr>
        <w:t>ava</w:t>
      </w:r>
      <w:r w:rsidR="006B6E33" w:rsidRPr="00F30BF2">
        <w:rPr>
          <w:rFonts w:ascii="Times New Roman" w:hAnsi="Times New Roman" w:cs="Times New Roman"/>
          <w:bCs/>
          <w:szCs w:val="24"/>
        </w:rPr>
        <w:t xml:space="preserve"> vara jälitamiseks</w:t>
      </w:r>
      <w:r w:rsidR="00733FC1" w:rsidRPr="00F30BF2">
        <w:rPr>
          <w:rFonts w:ascii="Times New Roman" w:hAnsi="Times New Roman" w:cs="Times New Roman"/>
          <w:bCs/>
          <w:szCs w:val="24"/>
        </w:rPr>
        <w:t xml:space="preserve"> ja kindlakstegemiseks, arestimiseks, konfiskeerimiseks ja haldamiseks on võimalik kohaldada direktiivis nimetatud kohustuslikke meetmeid. Sellest tulenevalt </w:t>
      </w:r>
      <w:r w:rsidR="00E40974" w:rsidRPr="00F30BF2">
        <w:rPr>
          <w:rFonts w:ascii="Times New Roman" w:hAnsi="Times New Roman" w:cs="Times New Roman"/>
          <w:bCs/>
          <w:szCs w:val="24"/>
        </w:rPr>
        <w:t xml:space="preserve">nähakse teatud keskkonnakuritegude puhul ette </w:t>
      </w:r>
      <w:r w:rsidR="00E10D5F" w:rsidRPr="00F30BF2">
        <w:rPr>
          <w:rFonts w:ascii="Times New Roman" w:hAnsi="Times New Roman" w:cs="Times New Roman"/>
          <w:bCs/>
          <w:szCs w:val="24"/>
        </w:rPr>
        <w:t xml:space="preserve">vara laiendatud konfiskeerimise võimalus. </w:t>
      </w:r>
    </w:p>
    <w:p w14:paraId="4D593BA5" w14:textId="77777777" w:rsidR="004821CF" w:rsidRPr="00F30BF2" w:rsidRDefault="004821CF" w:rsidP="00DD7B35">
      <w:pPr>
        <w:spacing w:after="0" w:line="240" w:lineRule="auto"/>
        <w:jc w:val="both"/>
        <w:rPr>
          <w:rFonts w:ascii="Times New Roman" w:hAnsi="Times New Roman" w:cs="Times New Roman"/>
          <w:szCs w:val="24"/>
        </w:rPr>
      </w:pPr>
    </w:p>
    <w:p w14:paraId="2E5DA037" w14:textId="48CEFA72" w:rsidR="00812F71" w:rsidRPr="00F30BF2" w:rsidRDefault="00C44364"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Eelnõu on seotud Vabariigi Valitsuse tegevusprogrammi</w:t>
      </w:r>
      <w:r w:rsidR="006746D8" w:rsidRPr="00F30BF2">
        <w:rPr>
          <w:rFonts w:ascii="Times New Roman" w:hAnsi="Times New Roman" w:cs="Times New Roman"/>
          <w:szCs w:val="24"/>
        </w:rPr>
        <w:t xml:space="preserve"> punktiga </w:t>
      </w:r>
      <w:r w:rsidR="00F82783" w:rsidRPr="00F30BF2">
        <w:rPr>
          <w:rFonts w:ascii="Times New Roman" w:hAnsi="Times New Roman" w:cs="Times New Roman"/>
          <w:szCs w:val="24"/>
        </w:rPr>
        <w:t xml:space="preserve">nr </w:t>
      </w:r>
      <w:r w:rsidR="006746D8" w:rsidRPr="00F30BF2">
        <w:rPr>
          <w:rFonts w:ascii="Times New Roman" w:hAnsi="Times New Roman" w:cs="Times New Roman"/>
          <w:szCs w:val="24"/>
        </w:rPr>
        <w:t>616</w:t>
      </w:r>
      <w:r w:rsidRPr="00F30BF2">
        <w:rPr>
          <w:rFonts w:ascii="Times New Roman" w:hAnsi="Times New Roman" w:cs="Times New Roman"/>
          <w:szCs w:val="24"/>
        </w:rPr>
        <w:t xml:space="preserve">. </w:t>
      </w:r>
      <w:r w:rsidR="00EC460F" w:rsidRPr="00F30BF2">
        <w:rPr>
          <w:rFonts w:ascii="Times New Roman" w:hAnsi="Times New Roman" w:cs="Times New Roman"/>
          <w:szCs w:val="24"/>
        </w:rPr>
        <w:t xml:space="preserve">Eelnõu pole seotud </w:t>
      </w:r>
      <w:r w:rsidR="00727EC2" w:rsidRPr="00F30BF2">
        <w:rPr>
          <w:rFonts w:ascii="Times New Roman" w:hAnsi="Times New Roman" w:cs="Times New Roman"/>
          <w:szCs w:val="24"/>
        </w:rPr>
        <w:t xml:space="preserve">ühegi </w:t>
      </w:r>
      <w:r w:rsidR="008B1AEB" w:rsidRPr="00F30BF2">
        <w:rPr>
          <w:rFonts w:ascii="Times New Roman" w:hAnsi="Times New Roman" w:cs="Times New Roman"/>
          <w:szCs w:val="24"/>
        </w:rPr>
        <w:t xml:space="preserve">muu </w:t>
      </w:r>
      <w:r w:rsidR="00727EC2" w:rsidRPr="00F30BF2">
        <w:rPr>
          <w:rFonts w:ascii="Times New Roman" w:hAnsi="Times New Roman" w:cs="Times New Roman"/>
          <w:szCs w:val="24"/>
        </w:rPr>
        <w:t>menetluse</w:t>
      </w:r>
      <w:r w:rsidR="003702C2" w:rsidRPr="00F30BF2">
        <w:rPr>
          <w:rFonts w:ascii="Times New Roman" w:hAnsi="Times New Roman" w:cs="Times New Roman"/>
          <w:szCs w:val="24"/>
        </w:rPr>
        <w:t>s oleva eelnõuga</w:t>
      </w:r>
      <w:r w:rsidR="00727EC2" w:rsidRPr="00F30BF2">
        <w:rPr>
          <w:rFonts w:ascii="Times New Roman" w:hAnsi="Times New Roman" w:cs="Times New Roman"/>
          <w:szCs w:val="24"/>
        </w:rPr>
        <w:t>.</w:t>
      </w:r>
    </w:p>
    <w:p w14:paraId="67EFAFCE" w14:textId="77777777" w:rsidR="00812F71" w:rsidRPr="00F30BF2" w:rsidRDefault="00812F71" w:rsidP="00DD7B35">
      <w:pPr>
        <w:spacing w:after="0" w:line="240" w:lineRule="auto"/>
        <w:jc w:val="both"/>
        <w:rPr>
          <w:rFonts w:ascii="Times New Roman" w:hAnsi="Times New Roman" w:cs="Times New Roman"/>
          <w:szCs w:val="24"/>
        </w:rPr>
      </w:pPr>
    </w:p>
    <w:p w14:paraId="799D4810" w14:textId="72757486" w:rsidR="00812F71" w:rsidRPr="00F30BF2" w:rsidRDefault="00C44364"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Eelnõu</w:t>
      </w:r>
      <w:r w:rsidR="00DE492E" w:rsidRPr="00F30BF2">
        <w:rPr>
          <w:rFonts w:ascii="Times New Roman" w:hAnsi="Times New Roman" w:cs="Times New Roman"/>
          <w:szCs w:val="24"/>
        </w:rPr>
        <w:t>kohase seaduse</w:t>
      </w:r>
      <w:r w:rsidRPr="00F30BF2">
        <w:rPr>
          <w:rFonts w:ascii="Times New Roman" w:hAnsi="Times New Roman" w:cs="Times New Roman"/>
          <w:szCs w:val="24"/>
        </w:rPr>
        <w:t xml:space="preserve">ga muudetakse </w:t>
      </w:r>
      <w:r w:rsidR="00AE4EAC" w:rsidRPr="00F30BF2">
        <w:rPr>
          <w:rFonts w:ascii="Times New Roman" w:hAnsi="Times New Roman" w:cs="Times New Roman"/>
          <w:szCs w:val="24"/>
        </w:rPr>
        <w:t>k</w:t>
      </w:r>
      <w:r w:rsidRPr="00F30BF2">
        <w:rPr>
          <w:rFonts w:ascii="Times New Roman" w:hAnsi="Times New Roman" w:cs="Times New Roman"/>
          <w:szCs w:val="24"/>
        </w:rPr>
        <w:t>aristusseadustik</w:t>
      </w:r>
      <w:r w:rsidR="00AE4EAC" w:rsidRPr="00F30BF2">
        <w:rPr>
          <w:rFonts w:ascii="Times New Roman" w:hAnsi="Times New Roman" w:cs="Times New Roman"/>
          <w:szCs w:val="24"/>
        </w:rPr>
        <w:t>u redaktsiooni</w:t>
      </w:r>
      <w:r w:rsidR="00DE492E" w:rsidRPr="00F30BF2">
        <w:rPr>
          <w:rFonts w:ascii="Times New Roman" w:hAnsi="Times New Roman" w:cs="Times New Roman"/>
          <w:szCs w:val="24"/>
        </w:rPr>
        <w:t xml:space="preserve"> avaldamismärkega</w:t>
      </w:r>
      <w:r w:rsidRPr="00F30BF2">
        <w:rPr>
          <w:rFonts w:ascii="Times New Roman" w:hAnsi="Times New Roman" w:cs="Times New Roman"/>
          <w:szCs w:val="24"/>
        </w:rPr>
        <w:t xml:space="preserve"> RT I, </w:t>
      </w:r>
      <w:r w:rsidR="00186259" w:rsidRPr="00F30BF2">
        <w:rPr>
          <w:rFonts w:ascii="Times New Roman" w:hAnsi="Times New Roman" w:cs="Times New Roman"/>
          <w:szCs w:val="24"/>
        </w:rPr>
        <w:t>22</w:t>
      </w:r>
      <w:r w:rsidRPr="00F30BF2">
        <w:rPr>
          <w:rFonts w:ascii="Times New Roman" w:hAnsi="Times New Roman" w:cs="Times New Roman"/>
          <w:szCs w:val="24"/>
        </w:rPr>
        <w:t>.</w:t>
      </w:r>
      <w:r w:rsidR="00186259" w:rsidRPr="00F30BF2">
        <w:rPr>
          <w:rFonts w:ascii="Times New Roman" w:hAnsi="Times New Roman" w:cs="Times New Roman"/>
          <w:szCs w:val="24"/>
        </w:rPr>
        <w:t>12</w:t>
      </w:r>
      <w:r w:rsidRPr="00F30BF2">
        <w:rPr>
          <w:rFonts w:ascii="Times New Roman" w:hAnsi="Times New Roman" w:cs="Times New Roman"/>
          <w:szCs w:val="24"/>
        </w:rPr>
        <w:t>.202</w:t>
      </w:r>
      <w:r w:rsidR="00186259" w:rsidRPr="00F30BF2">
        <w:rPr>
          <w:rFonts w:ascii="Times New Roman" w:hAnsi="Times New Roman" w:cs="Times New Roman"/>
          <w:szCs w:val="24"/>
        </w:rPr>
        <w:t>5</w:t>
      </w:r>
      <w:r w:rsidRPr="00F30BF2">
        <w:rPr>
          <w:rFonts w:ascii="Times New Roman" w:hAnsi="Times New Roman" w:cs="Times New Roman"/>
          <w:szCs w:val="24"/>
        </w:rPr>
        <w:t xml:space="preserve">, </w:t>
      </w:r>
      <w:r w:rsidR="00186259" w:rsidRPr="00F30BF2">
        <w:rPr>
          <w:rFonts w:ascii="Times New Roman" w:hAnsi="Times New Roman" w:cs="Times New Roman"/>
          <w:szCs w:val="24"/>
        </w:rPr>
        <w:t>2</w:t>
      </w:r>
      <w:r w:rsidRPr="00F30BF2">
        <w:rPr>
          <w:rFonts w:ascii="Times New Roman" w:hAnsi="Times New Roman" w:cs="Times New Roman"/>
          <w:szCs w:val="24"/>
        </w:rPr>
        <w:t xml:space="preserve"> (</w:t>
      </w:r>
      <w:r w:rsidR="00AE4EAC" w:rsidRPr="00F30BF2">
        <w:rPr>
          <w:rFonts w:ascii="Times New Roman" w:hAnsi="Times New Roman" w:cs="Times New Roman"/>
          <w:szCs w:val="24"/>
        </w:rPr>
        <w:t xml:space="preserve">jõustus </w:t>
      </w:r>
      <w:r w:rsidRPr="00F30BF2">
        <w:rPr>
          <w:rFonts w:ascii="Times New Roman" w:hAnsi="Times New Roman" w:cs="Times New Roman"/>
          <w:szCs w:val="24"/>
        </w:rPr>
        <w:t>0</w:t>
      </w:r>
      <w:r w:rsidR="00186259" w:rsidRPr="00F30BF2">
        <w:rPr>
          <w:rFonts w:ascii="Times New Roman" w:hAnsi="Times New Roman" w:cs="Times New Roman"/>
          <w:szCs w:val="24"/>
        </w:rPr>
        <w:t>1</w:t>
      </w:r>
      <w:r w:rsidRPr="00F30BF2">
        <w:rPr>
          <w:rFonts w:ascii="Times New Roman" w:hAnsi="Times New Roman" w:cs="Times New Roman"/>
          <w:szCs w:val="24"/>
        </w:rPr>
        <w:t>.</w:t>
      </w:r>
      <w:r w:rsidR="00186259" w:rsidRPr="00F30BF2">
        <w:rPr>
          <w:rFonts w:ascii="Times New Roman" w:hAnsi="Times New Roman" w:cs="Times New Roman"/>
          <w:szCs w:val="24"/>
        </w:rPr>
        <w:t>01</w:t>
      </w:r>
      <w:r w:rsidRPr="00F30BF2">
        <w:rPr>
          <w:rFonts w:ascii="Times New Roman" w:hAnsi="Times New Roman" w:cs="Times New Roman"/>
          <w:szCs w:val="24"/>
        </w:rPr>
        <w:t>.202</w:t>
      </w:r>
      <w:r w:rsidR="00186259" w:rsidRPr="00F30BF2">
        <w:rPr>
          <w:rFonts w:ascii="Times New Roman" w:hAnsi="Times New Roman" w:cs="Times New Roman"/>
          <w:szCs w:val="24"/>
        </w:rPr>
        <w:t>6</w:t>
      </w:r>
      <w:r w:rsidRPr="00F30BF2">
        <w:rPr>
          <w:rFonts w:ascii="Times New Roman" w:hAnsi="Times New Roman" w:cs="Times New Roman"/>
          <w:szCs w:val="24"/>
        </w:rPr>
        <w:t>)</w:t>
      </w:r>
      <w:r w:rsidR="00C569A5" w:rsidRPr="00F30BF2">
        <w:rPr>
          <w:rFonts w:ascii="Times New Roman" w:hAnsi="Times New Roman" w:cs="Times New Roman"/>
          <w:szCs w:val="24"/>
        </w:rPr>
        <w:t xml:space="preserve">, </w:t>
      </w:r>
      <w:r w:rsidR="00AE4EAC" w:rsidRPr="00F30BF2">
        <w:rPr>
          <w:rFonts w:ascii="Times New Roman" w:hAnsi="Times New Roman" w:cs="Times New Roman"/>
          <w:szCs w:val="24"/>
        </w:rPr>
        <w:t>k</w:t>
      </w:r>
      <w:r w:rsidRPr="00F30BF2">
        <w:rPr>
          <w:rFonts w:ascii="Times New Roman" w:hAnsi="Times New Roman" w:cs="Times New Roman"/>
          <w:szCs w:val="24"/>
        </w:rPr>
        <w:t>riminaalmenetluse seadustik</w:t>
      </w:r>
      <w:r w:rsidR="007E632A" w:rsidRPr="00F30BF2">
        <w:rPr>
          <w:rFonts w:ascii="Times New Roman" w:hAnsi="Times New Roman" w:cs="Times New Roman"/>
          <w:szCs w:val="24"/>
        </w:rPr>
        <w:t>u redaktsiooni</w:t>
      </w:r>
      <w:r w:rsidR="00DE492E" w:rsidRPr="00F30BF2">
        <w:rPr>
          <w:rFonts w:ascii="Times New Roman" w:hAnsi="Times New Roman" w:cs="Times New Roman"/>
          <w:szCs w:val="24"/>
        </w:rPr>
        <w:t xml:space="preserve"> avaldamismärkega</w:t>
      </w:r>
      <w:r w:rsidRPr="00F30BF2">
        <w:rPr>
          <w:rFonts w:ascii="Times New Roman" w:hAnsi="Times New Roman" w:cs="Times New Roman"/>
          <w:szCs w:val="24"/>
        </w:rPr>
        <w:t xml:space="preserve"> RT I, 22.12.2025, 3 (</w:t>
      </w:r>
      <w:r w:rsidR="006E3C83" w:rsidRPr="00F30BF2">
        <w:rPr>
          <w:rFonts w:ascii="Times New Roman" w:hAnsi="Times New Roman" w:cs="Times New Roman"/>
          <w:szCs w:val="24"/>
        </w:rPr>
        <w:t xml:space="preserve">jõustus </w:t>
      </w:r>
      <w:r w:rsidRPr="00F30BF2">
        <w:rPr>
          <w:rFonts w:ascii="Times New Roman" w:hAnsi="Times New Roman" w:cs="Times New Roman"/>
          <w:szCs w:val="24"/>
        </w:rPr>
        <w:t>01.01.2026)</w:t>
      </w:r>
      <w:r w:rsidR="00C569A5" w:rsidRPr="00F30BF2">
        <w:rPr>
          <w:rFonts w:ascii="Times New Roman" w:hAnsi="Times New Roman" w:cs="Times New Roman"/>
          <w:szCs w:val="24"/>
        </w:rPr>
        <w:t xml:space="preserve"> ja väärteomenetluse seadustiku redaktsiooni avaldamismärkega </w:t>
      </w:r>
      <w:r w:rsidR="00F43A6B" w:rsidRPr="00F30BF2">
        <w:rPr>
          <w:rFonts w:ascii="Times New Roman" w:hAnsi="Times New Roman" w:cs="Times New Roman"/>
          <w:szCs w:val="24"/>
        </w:rPr>
        <w:t>RT I, 05.07.2025, 19 (jõustus</w:t>
      </w:r>
      <w:r w:rsidR="00830FEB" w:rsidRPr="00F30BF2">
        <w:rPr>
          <w:rFonts w:ascii="Times New Roman" w:hAnsi="Times New Roman" w:cs="Times New Roman"/>
          <w:szCs w:val="24"/>
        </w:rPr>
        <w:t xml:space="preserve"> 06.07.2025).</w:t>
      </w:r>
    </w:p>
    <w:p w14:paraId="1A2601B8" w14:textId="77777777" w:rsidR="00812F71" w:rsidRPr="00F30BF2" w:rsidRDefault="00812F71" w:rsidP="00DD7B35">
      <w:pPr>
        <w:spacing w:after="0" w:line="240" w:lineRule="auto"/>
        <w:jc w:val="both"/>
        <w:rPr>
          <w:rFonts w:ascii="Times New Roman" w:hAnsi="Times New Roman" w:cs="Times New Roman"/>
          <w:szCs w:val="24"/>
        </w:rPr>
      </w:pPr>
    </w:p>
    <w:p w14:paraId="1F451673" w14:textId="21E063D6" w:rsidR="00C44364" w:rsidRPr="00F30BF2" w:rsidRDefault="00C44364"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Eelnõu seadusena vastuvõtmiseks on vajalik Riigikogu </w:t>
      </w:r>
      <w:r w:rsidR="00312976" w:rsidRPr="00F30BF2">
        <w:rPr>
          <w:rFonts w:ascii="Times New Roman" w:hAnsi="Times New Roman" w:cs="Times New Roman"/>
          <w:szCs w:val="24"/>
        </w:rPr>
        <w:t>koosseisu häält</w:t>
      </w:r>
      <w:r w:rsidRPr="00F30BF2">
        <w:rPr>
          <w:rFonts w:ascii="Times New Roman" w:hAnsi="Times New Roman" w:cs="Times New Roman"/>
          <w:szCs w:val="24"/>
        </w:rPr>
        <w:t>eenamus</w:t>
      </w:r>
      <w:r w:rsidR="001560C4" w:rsidRPr="00F30BF2">
        <w:rPr>
          <w:rFonts w:ascii="Times New Roman" w:hAnsi="Times New Roman" w:cs="Times New Roman"/>
          <w:szCs w:val="24"/>
        </w:rPr>
        <w:t xml:space="preserve"> (PS § 104 lg 2 p 14)</w:t>
      </w:r>
      <w:r w:rsidR="008C0D52" w:rsidRPr="00F30BF2">
        <w:rPr>
          <w:rFonts w:ascii="Times New Roman" w:hAnsi="Times New Roman" w:cs="Times New Roman"/>
          <w:szCs w:val="24"/>
        </w:rPr>
        <w:t>. </w:t>
      </w:r>
      <w:r w:rsidR="00CB68FC" w:rsidRPr="00F30BF2">
        <w:rPr>
          <w:rFonts w:ascii="Times New Roman" w:hAnsi="Times New Roman" w:cs="Times New Roman"/>
          <w:szCs w:val="24"/>
        </w:rPr>
        <w:t>Direktiivi ülevõtmise tähtajast (21.</w:t>
      </w:r>
      <w:r w:rsidR="008C0D52" w:rsidRPr="00F30BF2">
        <w:rPr>
          <w:rFonts w:ascii="Times New Roman" w:hAnsi="Times New Roman" w:cs="Times New Roman"/>
          <w:szCs w:val="24"/>
        </w:rPr>
        <w:t xml:space="preserve"> </w:t>
      </w:r>
      <w:r w:rsidR="00775817" w:rsidRPr="00F30BF2">
        <w:rPr>
          <w:rFonts w:ascii="Times New Roman" w:hAnsi="Times New Roman" w:cs="Times New Roman"/>
          <w:szCs w:val="24"/>
        </w:rPr>
        <w:t xml:space="preserve">mai </w:t>
      </w:r>
      <w:r w:rsidR="00CB68FC" w:rsidRPr="00F30BF2">
        <w:rPr>
          <w:rFonts w:ascii="Times New Roman" w:hAnsi="Times New Roman" w:cs="Times New Roman"/>
          <w:szCs w:val="24"/>
        </w:rPr>
        <w:t>2026) tingituna on k</w:t>
      </w:r>
      <w:r w:rsidR="000F4D0F" w:rsidRPr="00F30BF2">
        <w:rPr>
          <w:rFonts w:ascii="Times New Roman" w:hAnsi="Times New Roman" w:cs="Times New Roman"/>
          <w:szCs w:val="24"/>
        </w:rPr>
        <w:t>õn</w:t>
      </w:r>
      <w:r w:rsidR="00CB68FC" w:rsidRPr="00F30BF2">
        <w:rPr>
          <w:rFonts w:ascii="Times New Roman" w:hAnsi="Times New Roman" w:cs="Times New Roman"/>
          <w:szCs w:val="24"/>
        </w:rPr>
        <w:t>esolev</w:t>
      </w:r>
      <w:r w:rsidR="00891839" w:rsidRPr="00F30BF2">
        <w:rPr>
          <w:rFonts w:ascii="Times New Roman" w:hAnsi="Times New Roman" w:cs="Times New Roman"/>
          <w:szCs w:val="24"/>
        </w:rPr>
        <w:t xml:space="preserve">a </w:t>
      </w:r>
      <w:r w:rsidR="00CB68FC" w:rsidRPr="00F30BF2">
        <w:rPr>
          <w:rFonts w:ascii="Times New Roman" w:hAnsi="Times New Roman" w:cs="Times New Roman"/>
          <w:szCs w:val="24"/>
        </w:rPr>
        <w:t>e</w:t>
      </w:r>
      <w:r w:rsidR="005F6261" w:rsidRPr="00F30BF2">
        <w:rPr>
          <w:rFonts w:ascii="Times New Roman" w:hAnsi="Times New Roman" w:cs="Times New Roman"/>
          <w:szCs w:val="24"/>
        </w:rPr>
        <w:t>elnõu</w:t>
      </w:r>
      <w:r w:rsidR="00891839" w:rsidRPr="00F30BF2">
        <w:rPr>
          <w:rFonts w:ascii="Times New Roman" w:hAnsi="Times New Roman" w:cs="Times New Roman"/>
          <w:szCs w:val="24"/>
        </w:rPr>
        <w:t xml:space="preserve"> menetlus</w:t>
      </w:r>
      <w:r w:rsidR="005F6261" w:rsidRPr="00F30BF2">
        <w:rPr>
          <w:rFonts w:ascii="Times New Roman" w:hAnsi="Times New Roman" w:cs="Times New Roman"/>
          <w:szCs w:val="24"/>
        </w:rPr>
        <w:t xml:space="preserve"> kiireloomuline</w:t>
      </w:r>
      <w:r w:rsidR="00CB68FC" w:rsidRPr="00F30BF2">
        <w:rPr>
          <w:rFonts w:ascii="Times New Roman" w:hAnsi="Times New Roman" w:cs="Times New Roman"/>
          <w:szCs w:val="24"/>
        </w:rPr>
        <w:t>.</w:t>
      </w:r>
    </w:p>
    <w:p w14:paraId="13694A21" w14:textId="77777777" w:rsidR="00DE6D28" w:rsidRPr="00F30BF2" w:rsidRDefault="00DE6D28" w:rsidP="00DD7B35">
      <w:pPr>
        <w:spacing w:after="0" w:line="240" w:lineRule="auto"/>
        <w:jc w:val="both"/>
        <w:rPr>
          <w:rFonts w:ascii="Times New Roman" w:hAnsi="Times New Roman" w:cs="Times New Roman"/>
          <w:szCs w:val="24"/>
        </w:rPr>
      </w:pPr>
    </w:p>
    <w:p w14:paraId="562F9343" w14:textId="60224960" w:rsidR="00D52729" w:rsidRPr="00F30BF2" w:rsidRDefault="00D52729" w:rsidP="00DD7B35">
      <w:pPr>
        <w:spacing w:after="0" w:line="240" w:lineRule="auto"/>
        <w:jc w:val="both"/>
        <w:rPr>
          <w:rFonts w:ascii="Times New Roman" w:hAnsi="Times New Roman" w:cs="Times New Roman"/>
          <w:b/>
          <w:szCs w:val="24"/>
        </w:rPr>
      </w:pPr>
      <w:r w:rsidRPr="00F30BF2">
        <w:rPr>
          <w:rFonts w:ascii="Times New Roman" w:hAnsi="Times New Roman" w:cs="Times New Roman"/>
          <w:b/>
          <w:szCs w:val="24"/>
        </w:rPr>
        <w:t>2. Seaduse eesmärk</w:t>
      </w:r>
    </w:p>
    <w:p w14:paraId="444728CB" w14:textId="77777777" w:rsidR="007E632A" w:rsidRPr="00F30BF2" w:rsidRDefault="007E632A" w:rsidP="00DD7B35">
      <w:pPr>
        <w:spacing w:after="0" w:line="240" w:lineRule="auto"/>
        <w:jc w:val="both"/>
        <w:rPr>
          <w:rFonts w:ascii="Times New Roman" w:hAnsi="Times New Roman" w:cs="Times New Roman"/>
          <w:szCs w:val="24"/>
        </w:rPr>
      </w:pPr>
    </w:p>
    <w:p w14:paraId="68E1FEAE" w14:textId="23C7062D" w:rsidR="007E632A" w:rsidRPr="00F30BF2" w:rsidRDefault="00836845" w:rsidP="00DD7B35">
      <w:pPr>
        <w:spacing w:after="0" w:line="240" w:lineRule="auto"/>
        <w:jc w:val="both"/>
        <w:rPr>
          <w:rFonts w:ascii="Times New Roman" w:hAnsi="Times New Roman" w:cs="Times New Roman"/>
          <w:szCs w:val="24"/>
        </w:rPr>
      </w:pPr>
      <w:r w:rsidRPr="00F30BF2">
        <w:rPr>
          <w:rFonts w:ascii="Times New Roman" w:hAnsi="Times New Roman" w:cs="Times New Roman"/>
          <w:bCs/>
          <w:szCs w:val="24"/>
        </w:rPr>
        <w:t>Nii 2008</w:t>
      </w:r>
      <w:r w:rsidR="007F0A14" w:rsidRPr="00F30BF2">
        <w:rPr>
          <w:rFonts w:ascii="Times New Roman" w:hAnsi="Times New Roman" w:cs="Times New Roman"/>
          <w:bCs/>
          <w:szCs w:val="24"/>
        </w:rPr>
        <w:t>.</w:t>
      </w:r>
      <w:r w:rsidR="000F4D0F" w:rsidRPr="00F30BF2">
        <w:rPr>
          <w:rFonts w:ascii="Times New Roman" w:hAnsi="Times New Roman" w:cs="Times New Roman"/>
          <w:bCs/>
          <w:szCs w:val="24"/>
        </w:rPr>
        <w:t xml:space="preserve"> </w:t>
      </w:r>
      <w:r w:rsidR="007F0A14" w:rsidRPr="00F30BF2">
        <w:rPr>
          <w:rFonts w:ascii="Times New Roman" w:hAnsi="Times New Roman" w:cs="Times New Roman"/>
          <w:bCs/>
          <w:szCs w:val="24"/>
        </w:rPr>
        <w:t>a</w:t>
      </w:r>
      <w:r w:rsidRPr="00F30BF2">
        <w:rPr>
          <w:rFonts w:ascii="Times New Roman" w:hAnsi="Times New Roman" w:cs="Times New Roman"/>
          <w:bCs/>
          <w:szCs w:val="24"/>
        </w:rPr>
        <w:t xml:space="preserve"> </w:t>
      </w:r>
      <w:r w:rsidR="000F114D" w:rsidRPr="00F30BF2">
        <w:rPr>
          <w:rFonts w:ascii="Times New Roman" w:hAnsi="Times New Roman" w:cs="Times New Roman"/>
          <w:bCs/>
          <w:szCs w:val="24"/>
        </w:rPr>
        <w:t xml:space="preserve">kui </w:t>
      </w:r>
      <w:r w:rsidR="000F4D0F" w:rsidRPr="00F30BF2">
        <w:rPr>
          <w:rFonts w:ascii="Times New Roman" w:hAnsi="Times New Roman" w:cs="Times New Roman"/>
          <w:bCs/>
          <w:szCs w:val="24"/>
        </w:rPr>
        <w:t xml:space="preserve">ka </w:t>
      </w:r>
      <w:r w:rsidR="000F114D" w:rsidRPr="00F30BF2">
        <w:rPr>
          <w:rFonts w:ascii="Times New Roman" w:hAnsi="Times New Roman" w:cs="Times New Roman"/>
          <w:bCs/>
          <w:szCs w:val="24"/>
        </w:rPr>
        <w:t>2024</w:t>
      </w:r>
      <w:r w:rsidR="007F0A14" w:rsidRPr="00F30BF2">
        <w:rPr>
          <w:rFonts w:ascii="Times New Roman" w:hAnsi="Times New Roman" w:cs="Times New Roman"/>
          <w:bCs/>
          <w:szCs w:val="24"/>
        </w:rPr>
        <w:t>.</w:t>
      </w:r>
      <w:r w:rsidR="000F4D0F" w:rsidRPr="00F30BF2">
        <w:rPr>
          <w:rFonts w:ascii="Times New Roman" w:hAnsi="Times New Roman" w:cs="Times New Roman"/>
          <w:bCs/>
          <w:szCs w:val="24"/>
        </w:rPr>
        <w:t xml:space="preserve"> </w:t>
      </w:r>
      <w:r w:rsidR="007F0A14" w:rsidRPr="00F30BF2">
        <w:rPr>
          <w:rFonts w:ascii="Times New Roman" w:hAnsi="Times New Roman" w:cs="Times New Roman"/>
          <w:bCs/>
          <w:szCs w:val="24"/>
        </w:rPr>
        <w:t>a</w:t>
      </w:r>
      <w:r w:rsidR="000F114D" w:rsidRPr="00F30BF2">
        <w:rPr>
          <w:rFonts w:ascii="Times New Roman" w:hAnsi="Times New Roman" w:cs="Times New Roman"/>
          <w:bCs/>
          <w:szCs w:val="24"/>
        </w:rPr>
        <w:t xml:space="preserve"> direktiivi </w:t>
      </w:r>
      <w:r w:rsidR="006461E0" w:rsidRPr="00F30BF2">
        <w:rPr>
          <w:rFonts w:ascii="Times New Roman" w:hAnsi="Times New Roman" w:cs="Times New Roman"/>
          <w:bCs/>
          <w:szCs w:val="24"/>
        </w:rPr>
        <w:t xml:space="preserve">peamine eesmärk </w:t>
      </w:r>
      <w:r w:rsidRPr="00F30BF2">
        <w:rPr>
          <w:rFonts w:ascii="Times New Roman" w:hAnsi="Times New Roman" w:cs="Times New Roman"/>
          <w:bCs/>
          <w:szCs w:val="24"/>
        </w:rPr>
        <w:t xml:space="preserve">on </w:t>
      </w:r>
      <w:r w:rsidR="006461E0" w:rsidRPr="00F30BF2">
        <w:rPr>
          <w:rFonts w:ascii="Times New Roman" w:hAnsi="Times New Roman" w:cs="Times New Roman"/>
          <w:bCs/>
          <w:szCs w:val="24"/>
        </w:rPr>
        <w:t xml:space="preserve">tagada </w:t>
      </w:r>
      <w:r w:rsidRPr="00F30BF2">
        <w:rPr>
          <w:rFonts w:ascii="Times New Roman" w:hAnsi="Times New Roman" w:cs="Times New Roman"/>
          <w:bCs/>
          <w:szCs w:val="24"/>
        </w:rPr>
        <w:t xml:space="preserve">karistusõigusliku sekkumise abil keskkonna, sealhulgas loodusvarade, loomastiku ja taimestiku </w:t>
      </w:r>
      <w:r w:rsidR="00921357" w:rsidRPr="00F30BF2">
        <w:rPr>
          <w:rFonts w:ascii="Times New Roman" w:hAnsi="Times New Roman" w:cs="Times New Roman"/>
          <w:bCs/>
          <w:szCs w:val="24"/>
        </w:rPr>
        <w:t xml:space="preserve">kõrgetasemeline </w:t>
      </w:r>
      <w:r w:rsidRPr="00F30BF2">
        <w:rPr>
          <w:rFonts w:ascii="Times New Roman" w:hAnsi="Times New Roman" w:cs="Times New Roman"/>
          <w:bCs/>
          <w:szCs w:val="24"/>
        </w:rPr>
        <w:t>kaitse ja keskkonna kvaliteedi parandamine.</w:t>
      </w:r>
      <w:r w:rsidR="004733E9" w:rsidRPr="00F30BF2">
        <w:rPr>
          <w:rFonts w:ascii="Times New Roman" w:hAnsi="Times New Roman" w:cs="Times New Roman"/>
          <w:bCs/>
          <w:szCs w:val="24"/>
        </w:rPr>
        <w:t xml:space="preserve"> </w:t>
      </w:r>
      <w:r w:rsidR="00D616BB" w:rsidRPr="00F30BF2">
        <w:rPr>
          <w:rFonts w:ascii="Times New Roman" w:hAnsi="Times New Roman" w:cs="Times New Roman"/>
          <w:bCs/>
          <w:szCs w:val="24"/>
        </w:rPr>
        <w:t>K</w:t>
      </w:r>
      <w:r w:rsidR="009263DA" w:rsidRPr="00F30BF2">
        <w:rPr>
          <w:rFonts w:ascii="Times New Roman" w:hAnsi="Times New Roman" w:cs="Times New Roman"/>
          <w:bCs/>
          <w:szCs w:val="24"/>
        </w:rPr>
        <w:t>eskkonna</w:t>
      </w:r>
      <w:r w:rsidR="00375EFA" w:rsidRPr="00F30BF2">
        <w:rPr>
          <w:rFonts w:ascii="Times New Roman" w:hAnsi="Times New Roman" w:cs="Times New Roman"/>
          <w:bCs/>
          <w:szCs w:val="24"/>
        </w:rPr>
        <w:t>vasta</w:t>
      </w:r>
      <w:r w:rsidR="0068397E" w:rsidRPr="00F30BF2">
        <w:rPr>
          <w:rFonts w:ascii="Times New Roman" w:hAnsi="Times New Roman" w:cs="Times New Roman"/>
          <w:bCs/>
          <w:szCs w:val="24"/>
        </w:rPr>
        <w:t>s</w:t>
      </w:r>
      <w:r w:rsidR="006D093C" w:rsidRPr="00F30BF2">
        <w:rPr>
          <w:rFonts w:ascii="Times New Roman" w:hAnsi="Times New Roman" w:cs="Times New Roman"/>
          <w:bCs/>
          <w:szCs w:val="24"/>
        </w:rPr>
        <w:t>e kuritegevus</w:t>
      </w:r>
      <w:r w:rsidR="0068397E" w:rsidRPr="00F30BF2">
        <w:rPr>
          <w:rFonts w:ascii="Times New Roman" w:hAnsi="Times New Roman" w:cs="Times New Roman"/>
          <w:bCs/>
          <w:szCs w:val="24"/>
        </w:rPr>
        <w:t>e</w:t>
      </w:r>
      <w:r w:rsidR="00D82B65" w:rsidRPr="00F30BF2">
        <w:rPr>
          <w:rFonts w:ascii="Times New Roman" w:hAnsi="Times New Roman" w:cs="Times New Roman"/>
          <w:bCs/>
          <w:szCs w:val="24"/>
        </w:rPr>
        <w:t xml:space="preserve"> </w:t>
      </w:r>
      <w:r w:rsidR="00BE22B1" w:rsidRPr="00F30BF2">
        <w:rPr>
          <w:rFonts w:ascii="Times New Roman" w:hAnsi="Times New Roman" w:cs="Times New Roman"/>
          <w:bCs/>
          <w:szCs w:val="24"/>
        </w:rPr>
        <w:t xml:space="preserve">spekter, </w:t>
      </w:r>
      <w:r w:rsidR="00D82B65" w:rsidRPr="00F30BF2">
        <w:rPr>
          <w:rFonts w:ascii="Times New Roman" w:hAnsi="Times New Roman" w:cs="Times New Roman"/>
          <w:bCs/>
          <w:szCs w:val="24"/>
        </w:rPr>
        <w:t>levik ja „tulusus“ on aasta</w:t>
      </w:r>
      <w:r w:rsidR="00B14528" w:rsidRPr="00F30BF2">
        <w:rPr>
          <w:rFonts w:ascii="Times New Roman" w:hAnsi="Times New Roman" w:cs="Times New Roman"/>
          <w:bCs/>
          <w:szCs w:val="24"/>
        </w:rPr>
        <w:t>te</w:t>
      </w:r>
      <w:r w:rsidR="00D82B65" w:rsidRPr="00F30BF2">
        <w:rPr>
          <w:rFonts w:ascii="Times New Roman" w:hAnsi="Times New Roman" w:cs="Times New Roman"/>
          <w:bCs/>
          <w:szCs w:val="24"/>
        </w:rPr>
        <w:t xml:space="preserve"> </w:t>
      </w:r>
      <w:r w:rsidR="006461E0" w:rsidRPr="00F30BF2">
        <w:rPr>
          <w:rFonts w:ascii="Times New Roman" w:hAnsi="Times New Roman" w:cs="Times New Roman"/>
          <w:bCs/>
          <w:szCs w:val="24"/>
        </w:rPr>
        <w:t>jooksul</w:t>
      </w:r>
      <w:r w:rsidR="00D82B65" w:rsidRPr="00F30BF2">
        <w:rPr>
          <w:rFonts w:ascii="Times New Roman" w:hAnsi="Times New Roman" w:cs="Times New Roman"/>
          <w:bCs/>
          <w:szCs w:val="24"/>
        </w:rPr>
        <w:t xml:space="preserve"> suurenenud</w:t>
      </w:r>
      <w:r w:rsidR="006461E0" w:rsidRPr="00F30BF2">
        <w:rPr>
          <w:rFonts w:ascii="Times New Roman" w:hAnsi="Times New Roman" w:cs="Times New Roman"/>
          <w:bCs/>
          <w:szCs w:val="24"/>
        </w:rPr>
        <w:t xml:space="preserve"> </w:t>
      </w:r>
      <w:r w:rsidR="00375EFA" w:rsidRPr="00F30BF2">
        <w:rPr>
          <w:rFonts w:ascii="Times New Roman" w:hAnsi="Times New Roman" w:cs="Times New Roman"/>
          <w:bCs/>
          <w:szCs w:val="24"/>
        </w:rPr>
        <w:t>ning</w:t>
      </w:r>
      <w:r w:rsidR="006461E0" w:rsidRPr="00F30BF2">
        <w:rPr>
          <w:rFonts w:ascii="Times New Roman" w:hAnsi="Times New Roman" w:cs="Times New Roman"/>
          <w:bCs/>
          <w:szCs w:val="24"/>
        </w:rPr>
        <w:t xml:space="preserve"> see on tinginud </w:t>
      </w:r>
      <w:r w:rsidR="00CA4715" w:rsidRPr="00F30BF2">
        <w:rPr>
          <w:rFonts w:ascii="Times New Roman" w:hAnsi="Times New Roman" w:cs="Times New Roman"/>
          <w:bCs/>
          <w:szCs w:val="24"/>
        </w:rPr>
        <w:t xml:space="preserve">vajaduse </w:t>
      </w:r>
      <w:r w:rsidR="002A488C" w:rsidRPr="00F30BF2">
        <w:rPr>
          <w:rFonts w:ascii="Times New Roman" w:hAnsi="Times New Roman" w:cs="Times New Roman"/>
          <w:szCs w:val="24"/>
        </w:rPr>
        <w:t xml:space="preserve">uue </w:t>
      </w:r>
      <w:r w:rsidR="00375EFA" w:rsidRPr="00F30BF2">
        <w:rPr>
          <w:rFonts w:ascii="Times New Roman" w:hAnsi="Times New Roman" w:cs="Times New Roman"/>
          <w:szCs w:val="24"/>
        </w:rPr>
        <w:t xml:space="preserve">ja </w:t>
      </w:r>
      <w:r w:rsidR="002A488C" w:rsidRPr="00F30BF2">
        <w:rPr>
          <w:rFonts w:ascii="Times New Roman" w:hAnsi="Times New Roman" w:cs="Times New Roman"/>
          <w:szCs w:val="24"/>
        </w:rPr>
        <w:t>ajakohastatud direktiivi jär</w:t>
      </w:r>
      <w:r w:rsidR="005E6F22" w:rsidRPr="00F30BF2">
        <w:rPr>
          <w:rFonts w:ascii="Times New Roman" w:hAnsi="Times New Roman" w:cs="Times New Roman"/>
          <w:szCs w:val="24"/>
        </w:rPr>
        <w:t>ele</w:t>
      </w:r>
      <w:r w:rsidR="003A04F8" w:rsidRPr="00F30BF2">
        <w:rPr>
          <w:rFonts w:ascii="Times New Roman" w:hAnsi="Times New Roman" w:cs="Times New Roman"/>
          <w:szCs w:val="24"/>
        </w:rPr>
        <w:t>. 2024</w:t>
      </w:r>
      <w:r w:rsidR="00CD709F" w:rsidRPr="00F30BF2">
        <w:rPr>
          <w:rFonts w:ascii="Times New Roman" w:hAnsi="Times New Roman" w:cs="Times New Roman"/>
          <w:szCs w:val="24"/>
        </w:rPr>
        <w:t>.</w:t>
      </w:r>
      <w:r w:rsidR="008733F5" w:rsidRPr="00F30BF2">
        <w:rPr>
          <w:rFonts w:ascii="Times New Roman" w:hAnsi="Times New Roman" w:cs="Times New Roman"/>
          <w:szCs w:val="24"/>
        </w:rPr>
        <w:t xml:space="preserve"> </w:t>
      </w:r>
      <w:r w:rsidR="00CD709F" w:rsidRPr="00F30BF2">
        <w:rPr>
          <w:rFonts w:ascii="Times New Roman" w:hAnsi="Times New Roman" w:cs="Times New Roman"/>
          <w:szCs w:val="24"/>
        </w:rPr>
        <w:t>a</w:t>
      </w:r>
      <w:r w:rsidR="003A04F8" w:rsidRPr="00F30BF2">
        <w:rPr>
          <w:rFonts w:ascii="Times New Roman" w:hAnsi="Times New Roman" w:cs="Times New Roman"/>
          <w:szCs w:val="24"/>
        </w:rPr>
        <w:t xml:space="preserve"> </w:t>
      </w:r>
      <w:r w:rsidR="00AB12BA" w:rsidRPr="00F30BF2">
        <w:rPr>
          <w:rFonts w:ascii="Times New Roman" w:hAnsi="Times New Roman" w:cs="Times New Roman"/>
          <w:szCs w:val="24"/>
        </w:rPr>
        <w:t>direktiiv</w:t>
      </w:r>
      <w:r w:rsidR="003A04F8" w:rsidRPr="00F30BF2">
        <w:rPr>
          <w:rFonts w:ascii="Times New Roman" w:hAnsi="Times New Roman" w:cs="Times New Roman"/>
          <w:szCs w:val="24"/>
        </w:rPr>
        <w:t xml:space="preserve"> </w:t>
      </w:r>
      <w:r w:rsidR="00DB3774" w:rsidRPr="00F30BF2">
        <w:rPr>
          <w:rFonts w:ascii="Times New Roman" w:hAnsi="Times New Roman" w:cs="Times New Roman"/>
          <w:szCs w:val="24"/>
        </w:rPr>
        <w:t xml:space="preserve">näeb </w:t>
      </w:r>
      <w:r w:rsidR="00D25BA3" w:rsidRPr="00F30BF2">
        <w:rPr>
          <w:rFonts w:ascii="Times New Roman" w:hAnsi="Times New Roman" w:cs="Times New Roman"/>
          <w:szCs w:val="24"/>
        </w:rPr>
        <w:t>ett</w:t>
      </w:r>
      <w:r w:rsidR="00463F93" w:rsidRPr="00F30BF2">
        <w:rPr>
          <w:rFonts w:ascii="Times New Roman" w:hAnsi="Times New Roman" w:cs="Times New Roman"/>
          <w:szCs w:val="24"/>
        </w:rPr>
        <w:t>e</w:t>
      </w:r>
      <w:r w:rsidR="00FF2521" w:rsidRPr="00F30BF2">
        <w:rPr>
          <w:rFonts w:ascii="Times New Roman" w:hAnsi="Times New Roman" w:cs="Times New Roman"/>
          <w:szCs w:val="24"/>
        </w:rPr>
        <w:t xml:space="preserve"> selliste keskkonnaalaste </w:t>
      </w:r>
      <w:r w:rsidR="009866CE" w:rsidRPr="00F30BF2">
        <w:rPr>
          <w:rFonts w:ascii="Times New Roman" w:hAnsi="Times New Roman" w:cs="Times New Roman"/>
          <w:szCs w:val="24"/>
        </w:rPr>
        <w:t>kuritegude</w:t>
      </w:r>
      <w:r w:rsidR="00E106A5" w:rsidRPr="00F30BF2">
        <w:rPr>
          <w:rFonts w:ascii="Times New Roman" w:hAnsi="Times New Roman" w:cs="Times New Roman"/>
          <w:szCs w:val="24"/>
        </w:rPr>
        <w:t xml:space="preserve"> </w:t>
      </w:r>
      <w:r w:rsidR="00463F93" w:rsidRPr="00F30BF2">
        <w:rPr>
          <w:rFonts w:ascii="Times New Roman" w:hAnsi="Times New Roman" w:cs="Times New Roman"/>
          <w:szCs w:val="24"/>
        </w:rPr>
        <w:t xml:space="preserve">täiendatud ja </w:t>
      </w:r>
      <w:r w:rsidR="00D57CAF" w:rsidRPr="00F30BF2">
        <w:rPr>
          <w:rFonts w:ascii="Times New Roman" w:hAnsi="Times New Roman" w:cs="Times New Roman"/>
          <w:szCs w:val="24"/>
        </w:rPr>
        <w:t>täpsustatud</w:t>
      </w:r>
      <w:r w:rsidR="0049275A" w:rsidRPr="00F30BF2">
        <w:rPr>
          <w:rFonts w:ascii="Times New Roman" w:hAnsi="Times New Roman" w:cs="Times New Roman"/>
          <w:szCs w:val="24"/>
        </w:rPr>
        <w:t xml:space="preserve"> </w:t>
      </w:r>
      <w:r w:rsidR="00A919FC" w:rsidRPr="00F30BF2">
        <w:rPr>
          <w:rFonts w:ascii="Times New Roman" w:hAnsi="Times New Roman" w:cs="Times New Roman"/>
          <w:szCs w:val="24"/>
        </w:rPr>
        <w:t>nimekirja</w:t>
      </w:r>
      <w:r w:rsidR="009866CE" w:rsidRPr="00F30BF2">
        <w:rPr>
          <w:rFonts w:ascii="Times New Roman" w:hAnsi="Times New Roman" w:cs="Times New Roman"/>
          <w:szCs w:val="24"/>
        </w:rPr>
        <w:t>. Uue</w:t>
      </w:r>
      <w:r w:rsidR="00762468" w:rsidRPr="00F30BF2">
        <w:rPr>
          <w:rFonts w:ascii="Times New Roman" w:hAnsi="Times New Roman" w:cs="Times New Roman"/>
          <w:szCs w:val="24"/>
        </w:rPr>
        <w:t>na</w:t>
      </w:r>
      <w:r w:rsidR="00316292" w:rsidRPr="00F30BF2">
        <w:rPr>
          <w:rFonts w:ascii="Times New Roman" w:hAnsi="Times New Roman" w:cs="Times New Roman"/>
          <w:szCs w:val="24"/>
        </w:rPr>
        <w:t xml:space="preserve"> loetelus on näiteks </w:t>
      </w:r>
      <w:r w:rsidR="008E013E" w:rsidRPr="00F30BF2">
        <w:rPr>
          <w:rFonts w:ascii="Times New Roman" w:hAnsi="Times New Roman" w:cs="Times New Roman"/>
          <w:szCs w:val="24"/>
        </w:rPr>
        <w:t>looduslikku tasakaalu ohustavate võõrliikide</w:t>
      </w:r>
      <w:r w:rsidR="00D277A7" w:rsidRPr="00F30BF2">
        <w:rPr>
          <w:rFonts w:ascii="Times New Roman" w:hAnsi="Times New Roman" w:cs="Times New Roman"/>
          <w:szCs w:val="24"/>
        </w:rPr>
        <w:t xml:space="preserve"> </w:t>
      </w:r>
      <w:r w:rsidR="007452E9" w:rsidRPr="00F30BF2">
        <w:rPr>
          <w:rFonts w:ascii="Times New Roman" w:hAnsi="Times New Roman" w:cs="Times New Roman"/>
          <w:szCs w:val="24"/>
        </w:rPr>
        <w:t>kasutamisnõuete r</w:t>
      </w:r>
      <w:r w:rsidR="00762468" w:rsidRPr="00F30BF2">
        <w:rPr>
          <w:rFonts w:ascii="Times New Roman" w:hAnsi="Times New Roman" w:cs="Times New Roman"/>
          <w:szCs w:val="24"/>
        </w:rPr>
        <w:t>ikkumine</w:t>
      </w:r>
      <w:r w:rsidR="00D7771D" w:rsidRPr="00F30BF2">
        <w:rPr>
          <w:rFonts w:ascii="Times New Roman" w:hAnsi="Times New Roman" w:cs="Times New Roman"/>
          <w:szCs w:val="24"/>
        </w:rPr>
        <w:t xml:space="preserve"> – nt </w:t>
      </w:r>
      <w:r w:rsidR="006A5F8B" w:rsidRPr="00F30BF2">
        <w:rPr>
          <w:rFonts w:ascii="Times New Roman" w:hAnsi="Times New Roman" w:cs="Times New Roman"/>
          <w:szCs w:val="24"/>
        </w:rPr>
        <w:t>invasiivse võõrliigi (Sosnovski karuputk</w:t>
      </w:r>
      <w:r w:rsidR="00DB2C01" w:rsidRPr="00F30BF2">
        <w:rPr>
          <w:rFonts w:ascii="Times New Roman" w:hAnsi="Times New Roman" w:cs="Times New Roman"/>
          <w:szCs w:val="24"/>
        </w:rPr>
        <w:t xml:space="preserve">) </w:t>
      </w:r>
      <w:r w:rsidR="005832FA" w:rsidRPr="00F30BF2">
        <w:rPr>
          <w:rFonts w:ascii="Times New Roman" w:hAnsi="Times New Roman" w:cs="Times New Roman"/>
          <w:szCs w:val="24"/>
        </w:rPr>
        <w:t xml:space="preserve">levitamine </w:t>
      </w:r>
      <w:r w:rsidR="00950749" w:rsidRPr="00F30BF2">
        <w:rPr>
          <w:rFonts w:ascii="Times New Roman" w:hAnsi="Times New Roman" w:cs="Times New Roman"/>
          <w:szCs w:val="24"/>
        </w:rPr>
        <w:t xml:space="preserve">või kasvatamine, kui sellega ohustatakse </w:t>
      </w:r>
      <w:r w:rsidR="00E95F41" w:rsidRPr="00F30BF2">
        <w:rPr>
          <w:rFonts w:ascii="Times New Roman" w:hAnsi="Times New Roman" w:cs="Times New Roman"/>
          <w:szCs w:val="24"/>
        </w:rPr>
        <w:t xml:space="preserve">oluliselt </w:t>
      </w:r>
      <w:r w:rsidR="00950749" w:rsidRPr="00F30BF2">
        <w:rPr>
          <w:rFonts w:ascii="Times New Roman" w:hAnsi="Times New Roman" w:cs="Times New Roman"/>
          <w:szCs w:val="24"/>
        </w:rPr>
        <w:t xml:space="preserve">kohalikke liike või kahjustatakse </w:t>
      </w:r>
      <w:r w:rsidR="00E95F41" w:rsidRPr="00F30BF2">
        <w:rPr>
          <w:rFonts w:ascii="Times New Roman" w:hAnsi="Times New Roman" w:cs="Times New Roman"/>
          <w:szCs w:val="24"/>
        </w:rPr>
        <w:t>muul moel oluliselt ökosüsteemi tasakaalu</w:t>
      </w:r>
      <w:r w:rsidR="007B5B8F" w:rsidRPr="00F30BF2">
        <w:rPr>
          <w:rFonts w:ascii="Times New Roman" w:hAnsi="Times New Roman" w:cs="Times New Roman"/>
          <w:szCs w:val="24"/>
        </w:rPr>
        <w:t>.</w:t>
      </w:r>
      <w:r w:rsidR="006A5F8B" w:rsidRPr="00F30BF2">
        <w:rPr>
          <w:rFonts w:ascii="Times New Roman" w:hAnsi="Times New Roman" w:cs="Times New Roman"/>
          <w:szCs w:val="24"/>
        </w:rPr>
        <w:t xml:space="preserve"> </w:t>
      </w:r>
      <w:r w:rsidR="00D22F54" w:rsidRPr="00F30BF2">
        <w:rPr>
          <w:rFonts w:ascii="Times New Roman" w:hAnsi="Times New Roman" w:cs="Times New Roman"/>
          <w:szCs w:val="24"/>
        </w:rPr>
        <w:t>Samuti on uus säte fluoritud kasvuhoonegaaside</w:t>
      </w:r>
      <w:r w:rsidR="00413C7D" w:rsidRPr="00F30BF2">
        <w:rPr>
          <w:rFonts w:ascii="Times New Roman" w:hAnsi="Times New Roman" w:cs="Times New Roman"/>
          <w:szCs w:val="24"/>
        </w:rPr>
        <w:t xml:space="preserve"> ebaseaduslik käitlemine, nt külmainete ebaseaduslik import, mis toob kaasa olulise keskkonnakahju või selle ohu.</w:t>
      </w:r>
      <w:r w:rsidR="00D22F54" w:rsidRPr="00F30BF2">
        <w:rPr>
          <w:rFonts w:ascii="Times New Roman" w:hAnsi="Times New Roman" w:cs="Times New Roman"/>
          <w:szCs w:val="24"/>
        </w:rPr>
        <w:t xml:space="preserve"> </w:t>
      </w:r>
      <w:r w:rsidR="00D26377" w:rsidRPr="00F30BF2">
        <w:rPr>
          <w:rFonts w:ascii="Times New Roman" w:hAnsi="Times New Roman" w:cs="Times New Roman"/>
          <w:szCs w:val="24"/>
        </w:rPr>
        <w:t>Sarnaselt 2024.</w:t>
      </w:r>
      <w:r w:rsidR="009915CF" w:rsidRPr="00F30BF2">
        <w:rPr>
          <w:rFonts w:ascii="Times New Roman" w:hAnsi="Times New Roman" w:cs="Times New Roman"/>
          <w:szCs w:val="24"/>
        </w:rPr>
        <w:t xml:space="preserve"> </w:t>
      </w:r>
      <w:r w:rsidR="00D26377" w:rsidRPr="00F30BF2">
        <w:rPr>
          <w:rFonts w:ascii="Times New Roman" w:hAnsi="Times New Roman" w:cs="Times New Roman"/>
          <w:szCs w:val="24"/>
        </w:rPr>
        <w:t xml:space="preserve">a direktiivi peamisele eesmärgile, </w:t>
      </w:r>
      <w:r w:rsidR="00B1139E" w:rsidRPr="00F30BF2">
        <w:rPr>
          <w:rFonts w:ascii="Times New Roman" w:hAnsi="Times New Roman" w:cs="Times New Roman"/>
          <w:szCs w:val="24"/>
        </w:rPr>
        <w:t xml:space="preserve">on </w:t>
      </w:r>
      <w:r w:rsidR="00C91A16" w:rsidRPr="00F30BF2">
        <w:rPr>
          <w:rFonts w:ascii="Times New Roman" w:hAnsi="Times New Roman" w:cs="Times New Roman"/>
          <w:szCs w:val="24"/>
        </w:rPr>
        <w:t>k</w:t>
      </w:r>
      <w:r w:rsidR="009915CF" w:rsidRPr="00F30BF2">
        <w:rPr>
          <w:rFonts w:ascii="Times New Roman" w:hAnsi="Times New Roman" w:cs="Times New Roman"/>
          <w:szCs w:val="24"/>
        </w:rPr>
        <w:t>õn</w:t>
      </w:r>
      <w:r w:rsidR="00C91A16" w:rsidRPr="00F30BF2">
        <w:rPr>
          <w:rFonts w:ascii="Times New Roman" w:hAnsi="Times New Roman" w:cs="Times New Roman"/>
          <w:szCs w:val="24"/>
        </w:rPr>
        <w:t xml:space="preserve">esoleva eelnõu </w:t>
      </w:r>
      <w:r w:rsidR="00D26377" w:rsidRPr="00F30BF2">
        <w:rPr>
          <w:rFonts w:ascii="Times New Roman" w:hAnsi="Times New Roman" w:cs="Times New Roman"/>
          <w:szCs w:val="24"/>
        </w:rPr>
        <w:t xml:space="preserve">eesmärk </w:t>
      </w:r>
      <w:r w:rsidR="002C4D89" w:rsidRPr="00F30BF2">
        <w:rPr>
          <w:rFonts w:ascii="Times New Roman" w:hAnsi="Times New Roman" w:cs="Times New Roman"/>
          <w:szCs w:val="24"/>
        </w:rPr>
        <w:t>tagada senisest tõhusam keskkonna</w:t>
      </w:r>
      <w:r w:rsidR="00B1139E" w:rsidRPr="00F30BF2">
        <w:rPr>
          <w:rFonts w:ascii="Times New Roman" w:hAnsi="Times New Roman" w:cs="Times New Roman"/>
          <w:szCs w:val="24"/>
        </w:rPr>
        <w:t>kaitse</w:t>
      </w:r>
      <w:r w:rsidR="007775A6" w:rsidRPr="00F30BF2">
        <w:rPr>
          <w:rFonts w:ascii="Times New Roman" w:hAnsi="Times New Roman" w:cs="Times New Roman"/>
          <w:szCs w:val="24"/>
        </w:rPr>
        <w:t xml:space="preserve"> </w:t>
      </w:r>
      <w:r w:rsidR="000B2EEC" w:rsidRPr="00F30BF2">
        <w:rPr>
          <w:rFonts w:ascii="Times New Roman" w:hAnsi="Times New Roman" w:cs="Times New Roman"/>
          <w:szCs w:val="24"/>
        </w:rPr>
        <w:t xml:space="preserve">karistusõigusliku </w:t>
      </w:r>
      <w:r w:rsidR="002C4D89" w:rsidRPr="00F30BF2">
        <w:rPr>
          <w:rFonts w:ascii="Times New Roman" w:hAnsi="Times New Roman" w:cs="Times New Roman"/>
          <w:szCs w:val="24"/>
        </w:rPr>
        <w:t>heidutuse</w:t>
      </w:r>
      <w:r w:rsidR="000B2EEC" w:rsidRPr="00F30BF2">
        <w:rPr>
          <w:rFonts w:ascii="Times New Roman" w:hAnsi="Times New Roman" w:cs="Times New Roman"/>
          <w:szCs w:val="24"/>
        </w:rPr>
        <w:t xml:space="preserve"> </w:t>
      </w:r>
      <w:r w:rsidR="00B1139E" w:rsidRPr="00F30BF2">
        <w:rPr>
          <w:rFonts w:ascii="Times New Roman" w:hAnsi="Times New Roman" w:cs="Times New Roman"/>
          <w:szCs w:val="24"/>
        </w:rPr>
        <w:t>tugevdamise</w:t>
      </w:r>
      <w:r w:rsidR="00D855A0" w:rsidRPr="00F30BF2">
        <w:rPr>
          <w:rFonts w:ascii="Times New Roman" w:hAnsi="Times New Roman" w:cs="Times New Roman"/>
          <w:szCs w:val="24"/>
        </w:rPr>
        <w:t xml:space="preserve"> kaudu</w:t>
      </w:r>
      <w:r w:rsidR="000B2EEC" w:rsidRPr="00F30BF2">
        <w:rPr>
          <w:rFonts w:ascii="Times New Roman" w:hAnsi="Times New Roman" w:cs="Times New Roman"/>
          <w:szCs w:val="24"/>
        </w:rPr>
        <w:t xml:space="preserve">. </w:t>
      </w:r>
      <w:r w:rsidR="006E20C1" w:rsidRPr="00F30BF2">
        <w:rPr>
          <w:rFonts w:ascii="Times New Roman" w:hAnsi="Times New Roman" w:cs="Times New Roman"/>
          <w:szCs w:val="24"/>
        </w:rPr>
        <w:t>Eesti on algatuse eesmär</w:t>
      </w:r>
      <w:r w:rsidR="00BF0F78" w:rsidRPr="00F30BF2">
        <w:rPr>
          <w:rFonts w:ascii="Times New Roman" w:hAnsi="Times New Roman" w:cs="Times New Roman"/>
          <w:szCs w:val="24"/>
        </w:rPr>
        <w:t>k</w:t>
      </w:r>
      <w:r w:rsidR="0093346F" w:rsidRPr="00F30BF2">
        <w:rPr>
          <w:rFonts w:ascii="Times New Roman" w:hAnsi="Times New Roman" w:cs="Times New Roman"/>
          <w:szCs w:val="24"/>
        </w:rPr>
        <w:t xml:space="preserve">i </w:t>
      </w:r>
      <w:r w:rsidR="00891839" w:rsidRPr="00F30BF2">
        <w:rPr>
          <w:rFonts w:ascii="Times New Roman" w:hAnsi="Times New Roman" w:cs="Times New Roman"/>
          <w:szCs w:val="24"/>
        </w:rPr>
        <w:t xml:space="preserve">valdavalt </w:t>
      </w:r>
      <w:r w:rsidR="006E20C1" w:rsidRPr="00F30BF2">
        <w:rPr>
          <w:rFonts w:ascii="Times New Roman" w:hAnsi="Times New Roman" w:cs="Times New Roman"/>
          <w:szCs w:val="24"/>
        </w:rPr>
        <w:t>toeta</w:t>
      </w:r>
      <w:r w:rsidR="00BF0F78" w:rsidRPr="00F30BF2">
        <w:rPr>
          <w:rFonts w:ascii="Times New Roman" w:hAnsi="Times New Roman" w:cs="Times New Roman"/>
          <w:szCs w:val="24"/>
        </w:rPr>
        <w:t>nud</w:t>
      </w:r>
      <w:r w:rsidR="00D82CC0" w:rsidRPr="00F30BF2">
        <w:rPr>
          <w:rFonts w:ascii="Times New Roman" w:hAnsi="Times New Roman" w:cs="Times New Roman"/>
          <w:szCs w:val="24"/>
        </w:rPr>
        <w:t>.</w:t>
      </w:r>
      <w:r w:rsidR="006E20C1" w:rsidRPr="00F30BF2">
        <w:rPr>
          <w:rStyle w:val="Allmrkuseviide"/>
          <w:rFonts w:ascii="Times New Roman" w:hAnsi="Times New Roman" w:cs="Times New Roman"/>
          <w:szCs w:val="24"/>
        </w:rPr>
        <w:footnoteReference w:id="11"/>
      </w:r>
    </w:p>
    <w:p w14:paraId="438E7C8A" w14:textId="77777777" w:rsidR="006A34B6" w:rsidRPr="00F30BF2" w:rsidRDefault="006A34B6" w:rsidP="00DD7B35">
      <w:pPr>
        <w:spacing w:after="0" w:line="240" w:lineRule="auto"/>
        <w:jc w:val="both"/>
        <w:rPr>
          <w:rFonts w:ascii="Times New Roman" w:hAnsi="Times New Roman" w:cs="Times New Roman"/>
          <w:szCs w:val="24"/>
        </w:rPr>
      </w:pPr>
    </w:p>
    <w:p w14:paraId="236A1285" w14:textId="266D9767" w:rsidR="00F27831" w:rsidRPr="00F30BF2" w:rsidRDefault="00A919FC" w:rsidP="00DD7B35">
      <w:pPr>
        <w:spacing w:after="0" w:line="240" w:lineRule="auto"/>
        <w:jc w:val="both"/>
        <w:rPr>
          <w:rFonts w:ascii="Times New Roman" w:hAnsi="Times New Roman" w:cs="Times New Roman"/>
          <w:bCs/>
          <w:szCs w:val="24"/>
        </w:rPr>
      </w:pPr>
      <w:r w:rsidRPr="00F30BF2">
        <w:rPr>
          <w:rFonts w:ascii="Times New Roman" w:hAnsi="Times New Roman" w:cs="Times New Roman"/>
          <w:szCs w:val="24"/>
        </w:rPr>
        <w:t xml:space="preserve">Tingituna </w:t>
      </w:r>
      <w:r w:rsidR="004C1DE7" w:rsidRPr="00F30BF2">
        <w:rPr>
          <w:rFonts w:ascii="Times New Roman" w:hAnsi="Times New Roman" w:cs="Times New Roman"/>
          <w:szCs w:val="24"/>
        </w:rPr>
        <w:t>2008</w:t>
      </w:r>
      <w:r w:rsidR="00CD709F" w:rsidRPr="00F30BF2">
        <w:rPr>
          <w:rFonts w:ascii="Times New Roman" w:hAnsi="Times New Roman" w:cs="Times New Roman"/>
          <w:szCs w:val="24"/>
        </w:rPr>
        <w:t>.</w:t>
      </w:r>
      <w:r w:rsidR="00BF0F78" w:rsidRPr="00F30BF2">
        <w:rPr>
          <w:rFonts w:ascii="Times New Roman" w:hAnsi="Times New Roman" w:cs="Times New Roman"/>
          <w:szCs w:val="24"/>
        </w:rPr>
        <w:t xml:space="preserve"> </w:t>
      </w:r>
      <w:r w:rsidR="00CD709F" w:rsidRPr="00F30BF2">
        <w:rPr>
          <w:rFonts w:ascii="Times New Roman" w:hAnsi="Times New Roman" w:cs="Times New Roman"/>
          <w:szCs w:val="24"/>
        </w:rPr>
        <w:t>a</w:t>
      </w:r>
      <w:r w:rsidR="004C1DE7" w:rsidRPr="00F30BF2">
        <w:rPr>
          <w:rFonts w:ascii="Times New Roman" w:hAnsi="Times New Roman" w:cs="Times New Roman"/>
          <w:szCs w:val="24"/>
        </w:rPr>
        <w:t xml:space="preserve"> direktiivist</w:t>
      </w:r>
      <w:r w:rsidRPr="00F30BF2">
        <w:rPr>
          <w:rFonts w:ascii="Times New Roman" w:hAnsi="Times New Roman" w:cs="Times New Roman"/>
          <w:szCs w:val="24"/>
        </w:rPr>
        <w:t xml:space="preserve"> ja muudest EL</w:t>
      </w:r>
      <w:r w:rsidR="009B43A5" w:rsidRPr="00F30BF2">
        <w:rPr>
          <w:rFonts w:ascii="Times New Roman" w:hAnsi="Times New Roman" w:cs="Times New Roman"/>
          <w:szCs w:val="24"/>
        </w:rPr>
        <w:t>i</w:t>
      </w:r>
      <w:r w:rsidRPr="00F30BF2">
        <w:rPr>
          <w:rFonts w:ascii="Times New Roman" w:hAnsi="Times New Roman" w:cs="Times New Roman"/>
          <w:szCs w:val="24"/>
        </w:rPr>
        <w:t xml:space="preserve"> keskkonnaalastest õigusaktidest </w:t>
      </w:r>
      <w:r w:rsidR="007D1ED8" w:rsidRPr="00F30BF2">
        <w:rPr>
          <w:rFonts w:ascii="Times New Roman" w:hAnsi="Times New Roman" w:cs="Times New Roman"/>
          <w:szCs w:val="24"/>
        </w:rPr>
        <w:t>on</w:t>
      </w:r>
      <w:r w:rsidRPr="00F30BF2">
        <w:rPr>
          <w:rFonts w:ascii="Times New Roman" w:hAnsi="Times New Roman" w:cs="Times New Roman"/>
          <w:szCs w:val="24"/>
        </w:rPr>
        <w:t xml:space="preserve"> Eesti kehtiv karistusõigus</w:t>
      </w:r>
      <w:r w:rsidR="007D1ED8" w:rsidRPr="00F30BF2">
        <w:rPr>
          <w:rFonts w:ascii="Times New Roman" w:hAnsi="Times New Roman" w:cs="Times New Roman"/>
          <w:szCs w:val="24"/>
        </w:rPr>
        <w:t xml:space="preserve"> </w:t>
      </w:r>
      <w:r w:rsidRPr="00F30BF2">
        <w:rPr>
          <w:rFonts w:ascii="Times New Roman" w:hAnsi="Times New Roman" w:cs="Times New Roman"/>
          <w:szCs w:val="24"/>
        </w:rPr>
        <w:t>osaliselt</w:t>
      </w:r>
      <w:r w:rsidR="00C6624B" w:rsidRPr="00F30BF2">
        <w:rPr>
          <w:rFonts w:ascii="Times New Roman" w:hAnsi="Times New Roman" w:cs="Times New Roman"/>
          <w:szCs w:val="24"/>
        </w:rPr>
        <w:t xml:space="preserve"> juba</w:t>
      </w:r>
      <w:r w:rsidRPr="00F30BF2">
        <w:rPr>
          <w:rFonts w:ascii="Times New Roman" w:hAnsi="Times New Roman" w:cs="Times New Roman"/>
          <w:szCs w:val="24"/>
        </w:rPr>
        <w:t xml:space="preserve"> </w:t>
      </w:r>
      <w:r w:rsidR="007D1ED8" w:rsidRPr="00F30BF2">
        <w:rPr>
          <w:rFonts w:ascii="Times New Roman" w:hAnsi="Times New Roman" w:cs="Times New Roman"/>
          <w:szCs w:val="24"/>
        </w:rPr>
        <w:t>2024</w:t>
      </w:r>
      <w:r w:rsidR="00CD709F" w:rsidRPr="00F30BF2">
        <w:rPr>
          <w:rFonts w:ascii="Times New Roman" w:hAnsi="Times New Roman" w:cs="Times New Roman"/>
          <w:szCs w:val="24"/>
        </w:rPr>
        <w:t>.</w:t>
      </w:r>
      <w:r w:rsidR="0059487E" w:rsidRPr="00F30BF2">
        <w:rPr>
          <w:rFonts w:ascii="Times New Roman" w:hAnsi="Times New Roman" w:cs="Times New Roman"/>
          <w:szCs w:val="24"/>
        </w:rPr>
        <w:t xml:space="preserve"> </w:t>
      </w:r>
      <w:r w:rsidR="00CD709F" w:rsidRPr="00F30BF2">
        <w:rPr>
          <w:rFonts w:ascii="Times New Roman" w:hAnsi="Times New Roman" w:cs="Times New Roman"/>
          <w:szCs w:val="24"/>
        </w:rPr>
        <w:t>a</w:t>
      </w:r>
      <w:r w:rsidR="007D1ED8" w:rsidRPr="00F30BF2">
        <w:rPr>
          <w:rFonts w:ascii="Times New Roman" w:hAnsi="Times New Roman" w:cs="Times New Roman"/>
          <w:szCs w:val="24"/>
        </w:rPr>
        <w:t xml:space="preserve"> direktiiviga kooskõlas</w:t>
      </w:r>
      <w:r w:rsidR="00B76204" w:rsidRPr="00F30BF2">
        <w:rPr>
          <w:rStyle w:val="Allmrkuseviide"/>
          <w:rFonts w:ascii="Times New Roman" w:hAnsi="Times New Roman" w:cs="Times New Roman"/>
          <w:szCs w:val="24"/>
        </w:rPr>
        <w:footnoteReference w:id="12"/>
      </w:r>
      <w:r w:rsidR="007D1ED8" w:rsidRPr="00F30BF2">
        <w:rPr>
          <w:rFonts w:ascii="Times New Roman" w:hAnsi="Times New Roman" w:cs="Times New Roman"/>
          <w:szCs w:val="24"/>
        </w:rPr>
        <w:t>.</w:t>
      </w:r>
      <w:r w:rsidRPr="00F30BF2">
        <w:rPr>
          <w:rFonts w:ascii="Times New Roman" w:hAnsi="Times New Roman" w:cs="Times New Roman"/>
          <w:szCs w:val="24"/>
        </w:rPr>
        <w:t xml:space="preserve"> K</w:t>
      </w:r>
      <w:r w:rsidR="007A02C4" w:rsidRPr="00F30BF2">
        <w:rPr>
          <w:rFonts w:ascii="Times New Roman" w:hAnsi="Times New Roman" w:cs="Times New Roman"/>
          <w:szCs w:val="24"/>
        </w:rPr>
        <w:t>õn</w:t>
      </w:r>
      <w:r w:rsidRPr="00F30BF2">
        <w:rPr>
          <w:rFonts w:ascii="Times New Roman" w:hAnsi="Times New Roman" w:cs="Times New Roman"/>
          <w:szCs w:val="24"/>
        </w:rPr>
        <w:t xml:space="preserve">esoleva eelnõuga </w:t>
      </w:r>
      <w:r w:rsidR="00323030" w:rsidRPr="00F30BF2">
        <w:rPr>
          <w:rFonts w:ascii="Times New Roman" w:hAnsi="Times New Roman" w:cs="Times New Roman"/>
          <w:szCs w:val="24"/>
        </w:rPr>
        <w:t xml:space="preserve">nähakse ette vajalikud </w:t>
      </w:r>
      <w:r w:rsidR="00C6624B" w:rsidRPr="00F30BF2">
        <w:rPr>
          <w:rFonts w:ascii="Times New Roman" w:hAnsi="Times New Roman" w:cs="Times New Roman"/>
          <w:szCs w:val="24"/>
        </w:rPr>
        <w:t xml:space="preserve">seadusetäiendused ja </w:t>
      </w:r>
      <w:r w:rsidR="007A02C4" w:rsidRPr="00F30BF2">
        <w:rPr>
          <w:rFonts w:ascii="Times New Roman" w:hAnsi="Times New Roman" w:cs="Times New Roman"/>
          <w:szCs w:val="24"/>
        </w:rPr>
        <w:t>-</w:t>
      </w:r>
      <w:r w:rsidR="00C6624B" w:rsidRPr="00F30BF2">
        <w:rPr>
          <w:rFonts w:ascii="Times New Roman" w:hAnsi="Times New Roman" w:cs="Times New Roman"/>
          <w:szCs w:val="24"/>
        </w:rPr>
        <w:t>muudatused</w:t>
      </w:r>
      <w:r w:rsidR="00463F93" w:rsidRPr="00F30BF2">
        <w:rPr>
          <w:rFonts w:ascii="Times New Roman" w:hAnsi="Times New Roman" w:cs="Times New Roman"/>
          <w:szCs w:val="24"/>
        </w:rPr>
        <w:t xml:space="preserve">, et viia kehtiv </w:t>
      </w:r>
      <w:r w:rsidR="00C6624B" w:rsidRPr="00F30BF2">
        <w:rPr>
          <w:rFonts w:ascii="Times New Roman" w:hAnsi="Times New Roman" w:cs="Times New Roman"/>
          <w:szCs w:val="24"/>
        </w:rPr>
        <w:t xml:space="preserve">õigus </w:t>
      </w:r>
      <w:r w:rsidR="00D13EDD" w:rsidRPr="00F30BF2">
        <w:rPr>
          <w:rFonts w:ascii="Times New Roman" w:hAnsi="Times New Roman" w:cs="Times New Roman"/>
          <w:szCs w:val="24"/>
        </w:rPr>
        <w:t xml:space="preserve">ka </w:t>
      </w:r>
      <w:r w:rsidR="00E130B3" w:rsidRPr="00F30BF2">
        <w:rPr>
          <w:rFonts w:ascii="Times New Roman" w:hAnsi="Times New Roman" w:cs="Times New Roman"/>
          <w:szCs w:val="24"/>
        </w:rPr>
        <w:t>ülejäänud</w:t>
      </w:r>
      <w:r w:rsidR="00DD5929" w:rsidRPr="00F30BF2">
        <w:rPr>
          <w:rFonts w:ascii="Times New Roman" w:hAnsi="Times New Roman" w:cs="Times New Roman"/>
          <w:szCs w:val="24"/>
        </w:rPr>
        <w:t xml:space="preserve"> ulatuses </w:t>
      </w:r>
      <w:r w:rsidR="00323030" w:rsidRPr="00F30BF2">
        <w:rPr>
          <w:rFonts w:ascii="Times New Roman" w:hAnsi="Times New Roman" w:cs="Times New Roman"/>
          <w:szCs w:val="24"/>
        </w:rPr>
        <w:t>2024</w:t>
      </w:r>
      <w:r w:rsidR="00CD709F" w:rsidRPr="00F30BF2">
        <w:rPr>
          <w:rFonts w:ascii="Times New Roman" w:hAnsi="Times New Roman" w:cs="Times New Roman"/>
          <w:szCs w:val="24"/>
        </w:rPr>
        <w:t>.</w:t>
      </w:r>
      <w:r w:rsidR="007A02C4" w:rsidRPr="00F30BF2">
        <w:rPr>
          <w:rFonts w:ascii="Times New Roman" w:hAnsi="Times New Roman" w:cs="Times New Roman"/>
          <w:szCs w:val="24"/>
        </w:rPr>
        <w:t xml:space="preserve"> </w:t>
      </w:r>
      <w:r w:rsidR="00CD709F" w:rsidRPr="00F30BF2">
        <w:rPr>
          <w:rFonts w:ascii="Times New Roman" w:hAnsi="Times New Roman" w:cs="Times New Roman"/>
          <w:szCs w:val="24"/>
        </w:rPr>
        <w:t>a</w:t>
      </w:r>
      <w:r w:rsidR="00323030" w:rsidRPr="00F30BF2">
        <w:rPr>
          <w:rFonts w:ascii="Times New Roman" w:hAnsi="Times New Roman" w:cs="Times New Roman"/>
          <w:szCs w:val="24"/>
        </w:rPr>
        <w:t xml:space="preserve"> </w:t>
      </w:r>
      <w:r w:rsidR="007D1ED8" w:rsidRPr="00F30BF2">
        <w:rPr>
          <w:rFonts w:ascii="Times New Roman" w:hAnsi="Times New Roman" w:cs="Times New Roman"/>
          <w:szCs w:val="24"/>
        </w:rPr>
        <w:t>direktiiviga</w:t>
      </w:r>
      <w:r w:rsidR="00463F93" w:rsidRPr="00F30BF2">
        <w:rPr>
          <w:rFonts w:ascii="Times New Roman" w:hAnsi="Times New Roman" w:cs="Times New Roman"/>
          <w:szCs w:val="24"/>
        </w:rPr>
        <w:t xml:space="preserve"> kooskõlla.</w:t>
      </w:r>
      <w:r w:rsidR="00F27831" w:rsidRPr="00F30BF2">
        <w:rPr>
          <w:rFonts w:ascii="Times New Roman" w:hAnsi="Times New Roman" w:cs="Times New Roman"/>
          <w:szCs w:val="24"/>
        </w:rPr>
        <w:t xml:space="preserve"> Direktiiv tuleb liikmesriikidel </w:t>
      </w:r>
      <w:r w:rsidR="00FE7778" w:rsidRPr="00F30BF2">
        <w:rPr>
          <w:rFonts w:ascii="Times New Roman" w:hAnsi="Times New Roman" w:cs="Times New Roman"/>
          <w:szCs w:val="24"/>
        </w:rPr>
        <w:t xml:space="preserve">riigisisesesse </w:t>
      </w:r>
      <w:r w:rsidR="00F27831" w:rsidRPr="00F30BF2">
        <w:rPr>
          <w:rFonts w:ascii="Times New Roman" w:hAnsi="Times New Roman" w:cs="Times New Roman"/>
          <w:szCs w:val="24"/>
        </w:rPr>
        <w:t xml:space="preserve">õigusesse üle võtta </w:t>
      </w:r>
      <w:r w:rsidR="00F27831" w:rsidRPr="00F30BF2">
        <w:rPr>
          <w:rFonts w:ascii="Times New Roman" w:hAnsi="Times New Roman" w:cs="Times New Roman"/>
          <w:bCs/>
          <w:szCs w:val="24"/>
        </w:rPr>
        <w:t>hiljemalt</w:t>
      </w:r>
      <w:r w:rsidR="00F27831" w:rsidRPr="00F30BF2">
        <w:rPr>
          <w:rFonts w:ascii="Times New Roman" w:hAnsi="Times New Roman" w:cs="Times New Roman"/>
          <w:szCs w:val="24"/>
        </w:rPr>
        <w:t xml:space="preserve"> </w:t>
      </w:r>
      <w:r w:rsidR="00F27831" w:rsidRPr="00F30BF2">
        <w:rPr>
          <w:rFonts w:ascii="Times New Roman" w:hAnsi="Times New Roman" w:cs="Times New Roman"/>
          <w:bCs/>
          <w:szCs w:val="24"/>
        </w:rPr>
        <w:t>21.</w:t>
      </w:r>
      <w:r w:rsidR="00C6624B" w:rsidRPr="00F30BF2">
        <w:rPr>
          <w:rFonts w:ascii="Times New Roman" w:hAnsi="Times New Roman" w:cs="Times New Roman"/>
          <w:bCs/>
          <w:szCs w:val="24"/>
        </w:rPr>
        <w:t xml:space="preserve"> maiks </w:t>
      </w:r>
      <w:r w:rsidR="00F27831" w:rsidRPr="00F30BF2">
        <w:rPr>
          <w:rFonts w:ascii="Times New Roman" w:hAnsi="Times New Roman" w:cs="Times New Roman"/>
          <w:bCs/>
          <w:szCs w:val="24"/>
        </w:rPr>
        <w:t xml:space="preserve">2026. </w:t>
      </w:r>
    </w:p>
    <w:p w14:paraId="280D09D1" w14:textId="77777777" w:rsidR="00EB5FD8" w:rsidRPr="00F30BF2" w:rsidRDefault="00EB5FD8" w:rsidP="00DD7B35">
      <w:pPr>
        <w:spacing w:after="0" w:line="240" w:lineRule="auto"/>
        <w:jc w:val="both"/>
        <w:rPr>
          <w:rFonts w:ascii="Times New Roman" w:hAnsi="Times New Roman" w:cs="Times New Roman"/>
          <w:szCs w:val="24"/>
        </w:rPr>
      </w:pPr>
    </w:p>
    <w:p w14:paraId="3F52FBFC" w14:textId="454CDE89" w:rsidR="006C2136" w:rsidRPr="00F30BF2" w:rsidRDefault="006C2136" w:rsidP="00DD7B35">
      <w:pPr>
        <w:spacing w:before="240" w:after="0" w:line="240" w:lineRule="auto"/>
        <w:jc w:val="both"/>
        <w:rPr>
          <w:rFonts w:ascii="Times New Roman" w:hAnsi="Times New Roman" w:cs="Times New Roman"/>
          <w:b/>
          <w:szCs w:val="24"/>
        </w:rPr>
      </w:pPr>
      <w:r w:rsidRPr="00F30BF2">
        <w:rPr>
          <w:rFonts w:ascii="Times New Roman" w:hAnsi="Times New Roman" w:cs="Times New Roman"/>
          <w:b/>
          <w:szCs w:val="24"/>
        </w:rPr>
        <w:t>3. Eelnõu sisu ja võrdlev analüüs</w:t>
      </w:r>
    </w:p>
    <w:p w14:paraId="635A3B55" w14:textId="77777777" w:rsidR="007E632A" w:rsidRPr="00F30BF2" w:rsidRDefault="007E632A" w:rsidP="00DD7B35">
      <w:pPr>
        <w:spacing w:after="0" w:line="240" w:lineRule="auto"/>
        <w:jc w:val="both"/>
        <w:rPr>
          <w:rFonts w:ascii="Times New Roman" w:hAnsi="Times New Roman" w:cs="Times New Roman"/>
          <w:b/>
          <w:szCs w:val="24"/>
        </w:rPr>
      </w:pPr>
    </w:p>
    <w:p w14:paraId="0BE1D4F1" w14:textId="352D4DF1" w:rsidR="00C061D0" w:rsidRPr="00F30BF2" w:rsidRDefault="00977487"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 xml:space="preserve">3.1 </w:t>
      </w:r>
      <w:r w:rsidR="005D1919" w:rsidRPr="00F30BF2">
        <w:rPr>
          <w:rFonts w:ascii="Times New Roman" w:hAnsi="Times New Roman" w:cs="Times New Roman"/>
          <w:b/>
          <w:bCs/>
          <w:szCs w:val="24"/>
        </w:rPr>
        <w:t xml:space="preserve">Ülevaade </w:t>
      </w:r>
      <w:r w:rsidR="00631503" w:rsidRPr="00F30BF2">
        <w:rPr>
          <w:rFonts w:ascii="Times New Roman" w:hAnsi="Times New Roman" w:cs="Times New Roman"/>
          <w:b/>
          <w:bCs/>
          <w:szCs w:val="24"/>
        </w:rPr>
        <w:t xml:space="preserve">põhilistest </w:t>
      </w:r>
      <w:r w:rsidR="005D1919" w:rsidRPr="00F30BF2">
        <w:rPr>
          <w:rFonts w:ascii="Times New Roman" w:hAnsi="Times New Roman" w:cs="Times New Roman"/>
          <w:b/>
          <w:bCs/>
          <w:szCs w:val="24"/>
        </w:rPr>
        <w:t>muudatustest</w:t>
      </w:r>
    </w:p>
    <w:p w14:paraId="7CA4940C" w14:textId="77777777" w:rsidR="006E20C1" w:rsidRPr="00F30BF2" w:rsidRDefault="006E20C1" w:rsidP="00DD7B35">
      <w:pPr>
        <w:spacing w:after="0" w:line="240" w:lineRule="auto"/>
        <w:jc w:val="both"/>
        <w:rPr>
          <w:rFonts w:ascii="Times New Roman" w:hAnsi="Times New Roman" w:cs="Times New Roman"/>
          <w:szCs w:val="24"/>
        </w:rPr>
      </w:pPr>
    </w:p>
    <w:p w14:paraId="586F583E" w14:textId="07DEDBA9" w:rsidR="00941424" w:rsidRPr="00F30BF2" w:rsidRDefault="00941424"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2024</w:t>
      </w:r>
      <w:r w:rsidR="00CD709F" w:rsidRPr="00F30BF2">
        <w:rPr>
          <w:rFonts w:ascii="Times New Roman" w:hAnsi="Times New Roman" w:cs="Times New Roman"/>
          <w:szCs w:val="24"/>
        </w:rPr>
        <w:t>.</w:t>
      </w:r>
      <w:r w:rsidR="007A02C4" w:rsidRPr="00F30BF2">
        <w:rPr>
          <w:rFonts w:ascii="Times New Roman" w:hAnsi="Times New Roman" w:cs="Times New Roman"/>
          <w:szCs w:val="24"/>
        </w:rPr>
        <w:t xml:space="preserve"> </w:t>
      </w:r>
      <w:r w:rsidR="00CD709F" w:rsidRPr="00F30BF2">
        <w:rPr>
          <w:rFonts w:ascii="Times New Roman" w:hAnsi="Times New Roman" w:cs="Times New Roman"/>
          <w:szCs w:val="24"/>
        </w:rPr>
        <w:t>a</w:t>
      </w:r>
      <w:r w:rsidRPr="00F30BF2">
        <w:rPr>
          <w:rFonts w:ascii="Times New Roman" w:hAnsi="Times New Roman" w:cs="Times New Roman"/>
          <w:szCs w:val="24"/>
        </w:rPr>
        <w:t xml:space="preserve"> </w:t>
      </w:r>
      <w:r w:rsidR="00FF1EEE" w:rsidRPr="00F30BF2">
        <w:rPr>
          <w:rFonts w:ascii="Times New Roman" w:hAnsi="Times New Roman" w:cs="Times New Roman"/>
          <w:szCs w:val="24"/>
        </w:rPr>
        <w:t>direktiivi</w:t>
      </w:r>
      <w:r w:rsidRPr="00F30BF2">
        <w:rPr>
          <w:rFonts w:ascii="Times New Roman" w:hAnsi="Times New Roman" w:cs="Times New Roman"/>
          <w:szCs w:val="24"/>
        </w:rPr>
        <w:t xml:space="preserve"> art</w:t>
      </w:r>
      <w:r w:rsidR="00095699" w:rsidRPr="00F30BF2">
        <w:rPr>
          <w:rFonts w:ascii="Times New Roman" w:hAnsi="Times New Roman" w:cs="Times New Roman"/>
          <w:szCs w:val="24"/>
        </w:rPr>
        <w:t xml:space="preserve"> </w:t>
      </w:r>
      <w:r w:rsidRPr="00F30BF2">
        <w:rPr>
          <w:rFonts w:ascii="Times New Roman" w:hAnsi="Times New Roman" w:cs="Times New Roman"/>
          <w:szCs w:val="24"/>
        </w:rPr>
        <w:t>3 l</w:t>
      </w:r>
      <w:r w:rsidR="00095699" w:rsidRPr="00F30BF2">
        <w:rPr>
          <w:rFonts w:ascii="Times New Roman" w:hAnsi="Times New Roman" w:cs="Times New Roman"/>
          <w:szCs w:val="24"/>
        </w:rPr>
        <w:t>g</w:t>
      </w:r>
      <w:r w:rsidRPr="00F30BF2">
        <w:rPr>
          <w:rFonts w:ascii="Times New Roman" w:hAnsi="Times New Roman" w:cs="Times New Roman"/>
          <w:szCs w:val="24"/>
        </w:rPr>
        <w:t xml:space="preserve"> 2 </w:t>
      </w:r>
      <w:r w:rsidR="00EE1293" w:rsidRPr="00F30BF2">
        <w:rPr>
          <w:rFonts w:ascii="Times New Roman" w:hAnsi="Times New Roman" w:cs="Times New Roman"/>
          <w:szCs w:val="24"/>
        </w:rPr>
        <w:t xml:space="preserve">punktid </w:t>
      </w:r>
      <w:r w:rsidR="00690370" w:rsidRPr="00F30BF2">
        <w:rPr>
          <w:rFonts w:ascii="Times New Roman" w:hAnsi="Times New Roman" w:cs="Times New Roman"/>
          <w:szCs w:val="24"/>
        </w:rPr>
        <w:t>a</w:t>
      </w:r>
      <w:r w:rsidR="000B7815" w:rsidRPr="00F30BF2">
        <w:rPr>
          <w:rFonts w:ascii="Times New Roman" w:hAnsi="Times New Roman" w:cs="Times New Roman"/>
          <w:szCs w:val="24"/>
        </w:rPr>
        <w:t>–</w:t>
      </w:r>
      <w:r w:rsidR="00690370" w:rsidRPr="00F30BF2">
        <w:rPr>
          <w:rFonts w:ascii="Times New Roman" w:hAnsi="Times New Roman" w:cs="Times New Roman"/>
          <w:szCs w:val="24"/>
        </w:rPr>
        <w:t>t</w:t>
      </w:r>
      <w:r w:rsidR="00EE1293" w:rsidRPr="00F30BF2">
        <w:rPr>
          <w:rFonts w:ascii="Times New Roman" w:hAnsi="Times New Roman" w:cs="Times New Roman"/>
          <w:szCs w:val="24"/>
        </w:rPr>
        <w:t xml:space="preserve"> </w:t>
      </w:r>
      <w:r w:rsidRPr="00F30BF2">
        <w:rPr>
          <w:rFonts w:ascii="Times New Roman" w:hAnsi="Times New Roman" w:cs="Times New Roman"/>
          <w:szCs w:val="24"/>
        </w:rPr>
        <w:t>näe</w:t>
      </w:r>
      <w:r w:rsidR="00EE1293" w:rsidRPr="00F30BF2">
        <w:rPr>
          <w:rFonts w:ascii="Times New Roman" w:hAnsi="Times New Roman" w:cs="Times New Roman"/>
          <w:szCs w:val="24"/>
        </w:rPr>
        <w:t>vad</w:t>
      </w:r>
      <w:r w:rsidRPr="00F30BF2">
        <w:rPr>
          <w:rFonts w:ascii="Times New Roman" w:hAnsi="Times New Roman" w:cs="Times New Roman"/>
          <w:szCs w:val="24"/>
        </w:rPr>
        <w:t xml:space="preserve"> ette kohustuse</w:t>
      </w:r>
      <w:r w:rsidR="00EE1293" w:rsidRPr="00F30BF2">
        <w:rPr>
          <w:rFonts w:ascii="Times New Roman" w:hAnsi="Times New Roman" w:cs="Times New Roman"/>
          <w:bCs/>
          <w:szCs w:val="24"/>
        </w:rPr>
        <w:t xml:space="preserve"> kehtestada kriminaalkaristus järgmiste tahtlike või vähemalt raskest hooletusest toime pandud kuritegude eest:</w:t>
      </w:r>
    </w:p>
    <w:p w14:paraId="42991ADD" w14:textId="58BC7349" w:rsidR="00941424" w:rsidRPr="00F30BF2" w:rsidRDefault="00746AD8"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keskkonna saastamine, s.o materjali, aine, energia või ioniseeriva kiirguse juhtimine või heitmine õhku, pinnasesse või vette</w:t>
      </w:r>
      <w:r w:rsidRPr="00F30BF2" w:rsidDel="00746AD8">
        <w:rPr>
          <w:rFonts w:ascii="Times New Roman" w:hAnsi="Times New Roman" w:cs="Times New Roman"/>
          <w:szCs w:val="24"/>
        </w:rPr>
        <w:t xml:space="preserve"> </w:t>
      </w:r>
      <w:r w:rsidR="007F7BC4" w:rsidRPr="00F30BF2">
        <w:rPr>
          <w:rFonts w:ascii="Times New Roman" w:hAnsi="Times New Roman" w:cs="Times New Roman"/>
          <w:szCs w:val="24"/>
        </w:rPr>
        <w:t xml:space="preserve"> kui </w:t>
      </w:r>
      <w:r w:rsidR="00941424" w:rsidRPr="00F30BF2">
        <w:rPr>
          <w:rFonts w:ascii="Times New Roman" w:hAnsi="Times New Roman" w:cs="Times New Roman"/>
          <w:szCs w:val="24"/>
        </w:rPr>
        <w:t xml:space="preserve">on </w:t>
      </w:r>
      <w:r w:rsidR="00372903" w:rsidRPr="00F30BF2">
        <w:rPr>
          <w:rFonts w:ascii="Times New Roman" w:hAnsi="Times New Roman" w:cs="Times New Roman"/>
          <w:szCs w:val="24"/>
        </w:rPr>
        <w:t xml:space="preserve">põhjustatud inimese </w:t>
      </w:r>
      <w:r w:rsidR="00D74F9A" w:rsidRPr="00F30BF2">
        <w:rPr>
          <w:rFonts w:ascii="Times New Roman" w:hAnsi="Times New Roman" w:cs="Times New Roman"/>
          <w:szCs w:val="24"/>
        </w:rPr>
        <w:t>surm</w:t>
      </w:r>
      <w:r w:rsidR="00372903" w:rsidRPr="00F30BF2">
        <w:rPr>
          <w:rFonts w:ascii="Times New Roman" w:hAnsi="Times New Roman" w:cs="Times New Roman"/>
          <w:szCs w:val="24"/>
        </w:rPr>
        <w:t xml:space="preserve"> või </w:t>
      </w:r>
      <w:r w:rsidR="00D74F9A" w:rsidRPr="00F30BF2">
        <w:rPr>
          <w:rFonts w:ascii="Times New Roman" w:hAnsi="Times New Roman" w:cs="Times New Roman"/>
          <w:szCs w:val="24"/>
        </w:rPr>
        <w:t>raske tervisekahjustus</w:t>
      </w:r>
      <w:r w:rsidR="00372903" w:rsidRPr="00F30BF2">
        <w:rPr>
          <w:rFonts w:ascii="Times New Roman" w:hAnsi="Times New Roman" w:cs="Times New Roman"/>
          <w:szCs w:val="24"/>
        </w:rPr>
        <w:t xml:space="preserve"> </w:t>
      </w:r>
      <w:r w:rsidR="00D74F9A" w:rsidRPr="00F30BF2">
        <w:rPr>
          <w:rFonts w:ascii="Times New Roman" w:hAnsi="Times New Roman" w:cs="Times New Roman"/>
          <w:szCs w:val="24"/>
        </w:rPr>
        <w:t xml:space="preserve">või </w:t>
      </w:r>
      <w:r w:rsidR="001336D1" w:rsidRPr="00F30BF2">
        <w:rPr>
          <w:rFonts w:ascii="Times New Roman" w:hAnsi="Times New Roman" w:cs="Times New Roman"/>
          <w:szCs w:val="24"/>
        </w:rPr>
        <w:t>selle oht</w:t>
      </w:r>
      <w:r w:rsidR="00372903" w:rsidRPr="00F30BF2">
        <w:rPr>
          <w:rFonts w:ascii="Times New Roman" w:hAnsi="Times New Roman" w:cs="Times New Roman"/>
          <w:szCs w:val="24"/>
        </w:rPr>
        <w:t xml:space="preserve"> või oluline kahju või selle oht keskkonnale</w:t>
      </w:r>
      <w:r w:rsidR="00214E34" w:rsidRPr="00F30BF2">
        <w:rPr>
          <w:rFonts w:ascii="Times New Roman" w:hAnsi="Times New Roman" w:cs="Times New Roman"/>
          <w:szCs w:val="24"/>
        </w:rPr>
        <w:t xml:space="preserve"> (</w:t>
      </w:r>
      <w:r w:rsidR="00214E34" w:rsidRPr="00F30BF2">
        <w:rPr>
          <w:rFonts w:ascii="Times New Roman" w:hAnsi="Times New Roman" w:cs="Times New Roman"/>
          <w:i/>
          <w:iCs/>
          <w:szCs w:val="24"/>
        </w:rPr>
        <w:t>p</w:t>
      </w:r>
      <w:r w:rsidR="002E13FA" w:rsidRPr="00F30BF2">
        <w:rPr>
          <w:rFonts w:ascii="Times New Roman" w:hAnsi="Times New Roman" w:cs="Times New Roman"/>
          <w:i/>
          <w:iCs/>
          <w:szCs w:val="24"/>
        </w:rPr>
        <w:t>unkt</w:t>
      </w:r>
      <w:r w:rsidR="00214E34" w:rsidRPr="00F30BF2">
        <w:rPr>
          <w:rFonts w:ascii="Times New Roman" w:hAnsi="Times New Roman" w:cs="Times New Roman"/>
          <w:i/>
          <w:iCs/>
          <w:szCs w:val="24"/>
        </w:rPr>
        <w:t xml:space="preserve"> </w:t>
      </w:r>
      <w:r w:rsidR="006E1E00" w:rsidRPr="00F30BF2">
        <w:rPr>
          <w:rFonts w:ascii="Times New Roman" w:hAnsi="Times New Roman" w:cs="Times New Roman"/>
          <w:i/>
          <w:iCs/>
          <w:szCs w:val="24"/>
        </w:rPr>
        <w:t>a</w:t>
      </w:r>
      <w:r w:rsidR="002E13FA" w:rsidRPr="00F30BF2">
        <w:rPr>
          <w:rFonts w:ascii="Times New Roman" w:hAnsi="Times New Roman" w:cs="Times New Roman"/>
          <w:szCs w:val="24"/>
        </w:rPr>
        <w:t>)</w:t>
      </w:r>
      <w:r w:rsidR="00EC2A42" w:rsidRPr="00F30BF2">
        <w:rPr>
          <w:rFonts w:ascii="Times New Roman" w:hAnsi="Times New Roman" w:cs="Times New Roman"/>
          <w:szCs w:val="24"/>
        </w:rPr>
        <w:t>;</w:t>
      </w:r>
    </w:p>
    <w:p w14:paraId="650B6F9E" w14:textId="44B524D2" w:rsidR="006A6CB4" w:rsidRPr="00F30BF2" w:rsidRDefault="00235E23"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lastRenderedPageBreak/>
        <w:t>keeldu või muud keskkonna kaitsmisele suunatud nõuet rikkuva</w:t>
      </w:r>
      <w:r w:rsidR="00881569" w:rsidRPr="00F30BF2">
        <w:rPr>
          <w:rFonts w:ascii="Times New Roman" w:hAnsi="Times New Roman" w:cs="Times New Roman"/>
          <w:szCs w:val="24"/>
        </w:rPr>
        <w:t xml:space="preserve"> toote turule</w:t>
      </w:r>
      <w:r w:rsidR="00DD1731" w:rsidRPr="00F30BF2">
        <w:rPr>
          <w:rFonts w:ascii="Times New Roman" w:hAnsi="Times New Roman" w:cs="Times New Roman"/>
          <w:szCs w:val="24"/>
        </w:rPr>
        <w:t xml:space="preserve"> </w:t>
      </w:r>
      <w:r w:rsidR="00881569" w:rsidRPr="00F30BF2">
        <w:rPr>
          <w:rFonts w:ascii="Times New Roman" w:hAnsi="Times New Roman" w:cs="Times New Roman"/>
          <w:szCs w:val="24"/>
        </w:rPr>
        <w:t>laskmine,</w:t>
      </w:r>
      <w:r w:rsidR="003F6F6F" w:rsidRPr="00F30BF2">
        <w:rPr>
          <w:rFonts w:ascii="Times New Roman" w:hAnsi="Times New Roman" w:cs="Times New Roman"/>
          <w:szCs w:val="24"/>
        </w:rPr>
        <w:t xml:space="preserve"> </w:t>
      </w:r>
      <w:r w:rsidR="00F2656F" w:rsidRPr="00F30BF2">
        <w:rPr>
          <w:rFonts w:ascii="Times New Roman" w:hAnsi="Times New Roman" w:cs="Times New Roman"/>
          <w:szCs w:val="24"/>
        </w:rPr>
        <w:t>mille kasutami</w:t>
      </w:r>
      <w:r w:rsidR="008A2C11" w:rsidRPr="00F30BF2">
        <w:rPr>
          <w:rFonts w:ascii="Times New Roman" w:hAnsi="Times New Roman" w:cs="Times New Roman"/>
          <w:szCs w:val="24"/>
        </w:rPr>
        <w:t>sega</w:t>
      </w:r>
      <w:r w:rsidR="00F2656F" w:rsidRPr="00F30BF2">
        <w:rPr>
          <w:rFonts w:ascii="Times New Roman" w:hAnsi="Times New Roman" w:cs="Times New Roman"/>
          <w:szCs w:val="24"/>
        </w:rPr>
        <w:t xml:space="preserve"> mitme inimese poolt</w:t>
      </w:r>
      <w:r w:rsidR="00F2656F" w:rsidRPr="00F30BF2">
        <w:rPr>
          <w:rStyle w:val="Allmrkuseviide"/>
          <w:rFonts w:ascii="Times New Roman" w:hAnsi="Times New Roman" w:cs="Times New Roman"/>
          <w:szCs w:val="24"/>
        </w:rPr>
        <w:footnoteReference w:id="13"/>
      </w:r>
      <w:r w:rsidR="00F2656F" w:rsidRPr="00F30BF2">
        <w:rPr>
          <w:rFonts w:ascii="Times New Roman" w:hAnsi="Times New Roman" w:cs="Times New Roman"/>
          <w:szCs w:val="24"/>
        </w:rPr>
        <w:t xml:space="preserve"> </w:t>
      </w:r>
      <w:r w:rsidR="00F6507D" w:rsidRPr="00F30BF2">
        <w:rPr>
          <w:rFonts w:ascii="Times New Roman" w:hAnsi="Times New Roman" w:cs="Times New Roman"/>
          <w:szCs w:val="24"/>
        </w:rPr>
        <w:t xml:space="preserve">kaasneb </w:t>
      </w:r>
      <w:r w:rsidR="00386A09" w:rsidRPr="00F30BF2">
        <w:rPr>
          <w:rFonts w:ascii="Times New Roman" w:hAnsi="Times New Roman" w:cs="Times New Roman"/>
          <w:szCs w:val="24"/>
        </w:rPr>
        <w:t>keskkonna saastamine</w:t>
      </w:r>
      <w:r w:rsidR="00D556DF" w:rsidRPr="00F30BF2">
        <w:rPr>
          <w:rStyle w:val="Allmrkuseviide"/>
          <w:rFonts w:ascii="Times New Roman" w:hAnsi="Times New Roman" w:cs="Times New Roman"/>
          <w:szCs w:val="24"/>
        </w:rPr>
        <w:footnoteReference w:id="14"/>
      </w:r>
      <w:r w:rsidR="00F17AE6" w:rsidRPr="00F30BF2">
        <w:rPr>
          <w:rFonts w:ascii="Times New Roman" w:hAnsi="Times New Roman" w:cs="Times New Roman"/>
          <w:szCs w:val="24"/>
        </w:rPr>
        <w:t>, kui sellega on</w:t>
      </w:r>
      <w:r w:rsidR="008A2C11" w:rsidRPr="00F30BF2">
        <w:rPr>
          <w:rFonts w:ascii="Times New Roman" w:hAnsi="Times New Roman" w:cs="Times New Roman"/>
          <w:szCs w:val="24"/>
        </w:rPr>
        <w:t xml:space="preserve"> </w:t>
      </w:r>
      <w:r w:rsidR="00D74F9A" w:rsidRPr="00F30BF2">
        <w:rPr>
          <w:rFonts w:ascii="Times New Roman" w:hAnsi="Times New Roman" w:cs="Times New Roman"/>
          <w:szCs w:val="24"/>
        </w:rPr>
        <w:t>põhjustatud</w:t>
      </w:r>
      <w:r w:rsidR="00881569" w:rsidRPr="00F30BF2">
        <w:rPr>
          <w:rFonts w:ascii="Times New Roman" w:hAnsi="Times New Roman" w:cs="Times New Roman"/>
          <w:szCs w:val="24"/>
        </w:rPr>
        <w:t xml:space="preserve"> inimese </w:t>
      </w:r>
      <w:r w:rsidR="00D74F9A" w:rsidRPr="00F30BF2">
        <w:rPr>
          <w:rFonts w:ascii="Times New Roman" w:hAnsi="Times New Roman" w:cs="Times New Roman"/>
          <w:szCs w:val="24"/>
        </w:rPr>
        <w:t>surm</w:t>
      </w:r>
      <w:r w:rsidR="00881569" w:rsidRPr="00F30BF2">
        <w:rPr>
          <w:rFonts w:ascii="Times New Roman" w:hAnsi="Times New Roman" w:cs="Times New Roman"/>
          <w:szCs w:val="24"/>
        </w:rPr>
        <w:t xml:space="preserve"> või </w:t>
      </w:r>
      <w:r w:rsidR="00D74F9A" w:rsidRPr="00F30BF2">
        <w:rPr>
          <w:rFonts w:ascii="Times New Roman" w:hAnsi="Times New Roman" w:cs="Times New Roman"/>
          <w:szCs w:val="24"/>
        </w:rPr>
        <w:t xml:space="preserve">raske tervisekahjustus või selle oht </w:t>
      </w:r>
      <w:r w:rsidR="00881569" w:rsidRPr="00F30BF2">
        <w:rPr>
          <w:rFonts w:ascii="Times New Roman" w:hAnsi="Times New Roman" w:cs="Times New Roman"/>
          <w:szCs w:val="24"/>
        </w:rPr>
        <w:t>või oluli</w:t>
      </w:r>
      <w:r w:rsidR="00372903" w:rsidRPr="00F30BF2">
        <w:rPr>
          <w:rFonts w:ascii="Times New Roman" w:hAnsi="Times New Roman" w:cs="Times New Roman"/>
          <w:szCs w:val="24"/>
        </w:rPr>
        <w:t>n</w:t>
      </w:r>
      <w:r w:rsidR="00881569" w:rsidRPr="00F30BF2">
        <w:rPr>
          <w:rFonts w:ascii="Times New Roman" w:hAnsi="Times New Roman" w:cs="Times New Roman"/>
          <w:szCs w:val="24"/>
        </w:rPr>
        <w:t>e kahju</w:t>
      </w:r>
      <w:r w:rsidR="00372903" w:rsidRPr="00F30BF2">
        <w:rPr>
          <w:rFonts w:ascii="Times New Roman" w:hAnsi="Times New Roman" w:cs="Times New Roman"/>
          <w:szCs w:val="24"/>
        </w:rPr>
        <w:t xml:space="preserve"> või selle oht</w:t>
      </w:r>
      <w:r w:rsidR="00881569" w:rsidRPr="00F30BF2">
        <w:rPr>
          <w:rFonts w:ascii="Times New Roman" w:hAnsi="Times New Roman" w:cs="Times New Roman"/>
          <w:szCs w:val="24"/>
        </w:rPr>
        <w:t xml:space="preserve"> keskkonnale</w:t>
      </w:r>
      <w:r w:rsidR="002E13FA" w:rsidRPr="00F30BF2">
        <w:rPr>
          <w:rFonts w:ascii="Times New Roman" w:hAnsi="Times New Roman" w:cs="Times New Roman"/>
          <w:szCs w:val="24"/>
        </w:rPr>
        <w:t xml:space="preserve"> (</w:t>
      </w:r>
      <w:r w:rsidR="002E13FA" w:rsidRPr="00F30BF2">
        <w:rPr>
          <w:rFonts w:ascii="Times New Roman" w:hAnsi="Times New Roman" w:cs="Times New Roman"/>
          <w:i/>
          <w:iCs/>
          <w:szCs w:val="24"/>
        </w:rPr>
        <w:t xml:space="preserve">punkt </w:t>
      </w:r>
      <w:r w:rsidR="006E1E00" w:rsidRPr="00F30BF2">
        <w:rPr>
          <w:rFonts w:ascii="Times New Roman" w:hAnsi="Times New Roman" w:cs="Times New Roman"/>
          <w:i/>
          <w:iCs/>
          <w:szCs w:val="24"/>
        </w:rPr>
        <w:t>b</w:t>
      </w:r>
      <w:r w:rsidR="002E13FA" w:rsidRPr="00F30BF2">
        <w:rPr>
          <w:rFonts w:ascii="Times New Roman" w:hAnsi="Times New Roman" w:cs="Times New Roman"/>
          <w:szCs w:val="24"/>
        </w:rPr>
        <w:t>)</w:t>
      </w:r>
      <w:r w:rsidR="00EC2A42" w:rsidRPr="00F30BF2">
        <w:rPr>
          <w:rFonts w:ascii="Times New Roman" w:hAnsi="Times New Roman" w:cs="Times New Roman"/>
          <w:szCs w:val="24"/>
        </w:rPr>
        <w:t>;</w:t>
      </w:r>
    </w:p>
    <w:p w14:paraId="2BD1294D" w14:textId="7044657A" w:rsidR="00EC2A42" w:rsidRPr="00F30BF2" w:rsidRDefault="003B5C8D"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k</w:t>
      </w:r>
      <w:r w:rsidR="00EC2A42" w:rsidRPr="00F30BF2">
        <w:rPr>
          <w:rFonts w:ascii="Times New Roman" w:hAnsi="Times New Roman" w:cs="Times New Roman"/>
          <w:szCs w:val="24"/>
        </w:rPr>
        <w:t>emikaalide</w:t>
      </w:r>
      <w:r w:rsidR="00447C40" w:rsidRPr="00F30BF2">
        <w:rPr>
          <w:rFonts w:ascii="Times New Roman" w:hAnsi="Times New Roman" w:cs="Times New Roman"/>
          <w:szCs w:val="24"/>
        </w:rPr>
        <w:t xml:space="preserve"> </w:t>
      </w:r>
      <w:r w:rsidR="006D3E94" w:rsidRPr="00F30BF2">
        <w:rPr>
          <w:rFonts w:ascii="Times New Roman" w:hAnsi="Times New Roman" w:cs="Times New Roman"/>
          <w:szCs w:val="24"/>
        </w:rPr>
        <w:t>käitlemise nõuete rikkumine</w:t>
      </w:r>
      <w:r w:rsidR="001C1C75" w:rsidRPr="00F30BF2">
        <w:rPr>
          <w:rFonts w:ascii="Times New Roman" w:hAnsi="Times New Roman" w:cs="Times New Roman"/>
          <w:szCs w:val="24"/>
        </w:rPr>
        <w:t xml:space="preserve">, </w:t>
      </w:r>
      <w:r w:rsidR="006D3E94" w:rsidRPr="00F30BF2">
        <w:rPr>
          <w:rFonts w:ascii="Times New Roman" w:hAnsi="Times New Roman" w:cs="Times New Roman"/>
          <w:szCs w:val="24"/>
        </w:rPr>
        <w:t xml:space="preserve">kui </w:t>
      </w:r>
      <w:r w:rsidR="00357AD5" w:rsidRPr="00F30BF2">
        <w:rPr>
          <w:rFonts w:ascii="Times New Roman" w:hAnsi="Times New Roman" w:cs="Times New Roman"/>
          <w:szCs w:val="24"/>
        </w:rPr>
        <w:t>on põhju</w:t>
      </w:r>
      <w:r w:rsidR="00311CC6" w:rsidRPr="00F30BF2">
        <w:rPr>
          <w:rFonts w:ascii="Times New Roman" w:hAnsi="Times New Roman" w:cs="Times New Roman"/>
          <w:szCs w:val="24"/>
        </w:rPr>
        <w:t>statud</w:t>
      </w:r>
      <w:r w:rsidR="00781B82" w:rsidRPr="00F30BF2">
        <w:rPr>
          <w:rFonts w:ascii="Times New Roman" w:hAnsi="Times New Roman" w:cs="Times New Roman"/>
          <w:szCs w:val="24"/>
        </w:rPr>
        <w:t xml:space="preserve"> inimese </w:t>
      </w:r>
      <w:r w:rsidR="00F7186C" w:rsidRPr="00F30BF2">
        <w:rPr>
          <w:rFonts w:ascii="Times New Roman" w:hAnsi="Times New Roman" w:cs="Times New Roman"/>
          <w:szCs w:val="24"/>
        </w:rPr>
        <w:t>surm</w:t>
      </w:r>
      <w:r w:rsidR="00781B82" w:rsidRPr="00F30BF2">
        <w:rPr>
          <w:rFonts w:ascii="Times New Roman" w:hAnsi="Times New Roman" w:cs="Times New Roman"/>
          <w:szCs w:val="24"/>
        </w:rPr>
        <w:t xml:space="preserve"> või </w:t>
      </w:r>
      <w:r w:rsidR="00F7186C" w:rsidRPr="00F30BF2">
        <w:rPr>
          <w:rFonts w:ascii="Times New Roman" w:hAnsi="Times New Roman" w:cs="Times New Roman"/>
          <w:szCs w:val="24"/>
        </w:rPr>
        <w:t xml:space="preserve">raske tervisekahjustus või selle oht </w:t>
      </w:r>
      <w:r w:rsidR="00781B82" w:rsidRPr="00F30BF2">
        <w:rPr>
          <w:rFonts w:ascii="Times New Roman" w:hAnsi="Times New Roman" w:cs="Times New Roman"/>
          <w:szCs w:val="24"/>
        </w:rPr>
        <w:t>või oluline kahju või selle oht keskkonnale</w:t>
      </w:r>
      <w:r w:rsidR="00B329D6" w:rsidRPr="00F30BF2">
        <w:rPr>
          <w:rFonts w:ascii="Times New Roman" w:hAnsi="Times New Roman" w:cs="Times New Roman"/>
          <w:szCs w:val="24"/>
        </w:rPr>
        <w:t xml:space="preserve"> </w:t>
      </w:r>
      <w:r w:rsidR="002E13FA" w:rsidRPr="00F30BF2">
        <w:rPr>
          <w:rFonts w:ascii="Times New Roman" w:hAnsi="Times New Roman" w:cs="Times New Roman"/>
          <w:szCs w:val="24"/>
        </w:rPr>
        <w:t>(</w:t>
      </w:r>
      <w:r w:rsidR="004A1B40" w:rsidRPr="00F30BF2">
        <w:rPr>
          <w:rFonts w:ascii="Times New Roman" w:hAnsi="Times New Roman" w:cs="Times New Roman"/>
          <w:i/>
          <w:iCs/>
          <w:szCs w:val="24"/>
        </w:rPr>
        <w:t xml:space="preserve">punkt </w:t>
      </w:r>
      <w:r w:rsidR="006D1E32" w:rsidRPr="00F30BF2">
        <w:rPr>
          <w:rFonts w:ascii="Times New Roman" w:hAnsi="Times New Roman" w:cs="Times New Roman"/>
          <w:i/>
          <w:iCs/>
          <w:szCs w:val="24"/>
        </w:rPr>
        <w:t>c</w:t>
      </w:r>
      <w:r w:rsidR="002E13FA" w:rsidRPr="00F30BF2">
        <w:rPr>
          <w:rFonts w:ascii="Times New Roman" w:hAnsi="Times New Roman" w:cs="Times New Roman"/>
          <w:szCs w:val="24"/>
        </w:rPr>
        <w:t>);</w:t>
      </w:r>
    </w:p>
    <w:p w14:paraId="385D0ED3" w14:textId="61ABE473" w:rsidR="00447C40" w:rsidRPr="00F30BF2" w:rsidRDefault="00447C40"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elavhõbeda </w:t>
      </w:r>
      <w:r w:rsidR="006D3E94" w:rsidRPr="00F30BF2">
        <w:rPr>
          <w:rFonts w:ascii="Times New Roman" w:hAnsi="Times New Roman" w:cs="Times New Roman"/>
          <w:szCs w:val="24"/>
        </w:rPr>
        <w:t>käitlemise nõuete rikkumine</w:t>
      </w:r>
      <w:r w:rsidRPr="00F30BF2">
        <w:rPr>
          <w:rFonts w:ascii="Times New Roman" w:hAnsi="Times New Roman" w:cs="Times New Roman"/>
          <w:szCs w:val="24"/>
        </w:rPr>
        <w:t xml:space="preserve">, </w:t>
      </w:r>
      <w:r w:rsidR="006D3E94" w:rsidRPr="00F30BF2">
        <w:rPr>
          <w:rFonts w:ascii="Times New Roman" w:hAnsi="Times New Roman" w:cs="Times New Roman"/>
          <w:szCs w:val="24"/>
        </w:rPr>
        <w:t xml:space="preserve">kui </w:t>
      </w:r>
      <w:r w:rsidR="00311CC6" w:rsidRPr="00F30BF2">
        <w:rPr>
          <w:rFonts w:ascii="Times New Roman" w:hAnsi="Times New Roman" w:cs="Times New Roman"/>
          <w:szCs w:val="24"/>
        </w:rPr>
        <w:t>on põhjustatud</w:t>
      </w:r>
      <w:r w:rsidRPr="00F30BF2">
        <w:rPr>
          <w:rFonts w:ascii="Times New Roman" w:hAnsi="Times New Roman" w:cs="Times New Roman"/>
          <w:szCs w:val="24"/>
        </w:rPr>
        <w:t xml:space="preserve"> inimese </w:t>
      </w:r>
      <w:r w:rsidR="007D5B8D" w:rsidRPr="00F30BF2">
        <w:rPr>
          <w:rFonts w:ascii="Times New Roman" w:hAnsi="Times New Roman" w:cs="Times New Roman"/>
          <w:szCs w:val="24"/>
        </w:rPr>
        <w:t>surm</w:t>
      </w:r>
      <w:r w:rsidRPr="00F30BF2">
        <w:rPr>
          <w:rFonts w:ascii="Times New Roman" w:hAnsi="Times New Roman" w:cs="Times New Roman"/>
          <w:szCs w:val="24"/>
        </w:rPr>
        <w:t xml:space="preserve"> või </w:t>
      </w:r>
      <w:r w:rsidR="007D5B8D" w:rsidRPr="00F30BF2">
        <w:rPr>
          <w:rFonts w:ascii="Times New Roman" w:hAnsi="Times New Roman" w:cs="Times New Roman"/>
          <w:szCs w:val="24"/>
        </w:rPr>
        <w:t xml:space="preserve">raske tervisekahjustus või selle oht </w:t>
      </w:r>
      <w:r w:rsidRPr="00F30BF2">
        <w:rPr>
          <w:rFonts w:ascii="Times New Roman" w:hAnsi="Times New Roman" w:cs="Times New Roman"/>
          <w:szCs w:val="24"/>
        </w:rPr>
        <w:t>või oluline kahju või selle oht keskkonnale (</w:t>
      </w:r>
      <w:r w:rsidRPr="00F30BF2">
        <w:rPr>
          <w:rFonts w:ascii="Times New Roman" w:hAnsi="Times New Roman" w:cs="Times New Roman"/>
          <w:i/>
          <w:iCs/>
          <w:szCs w:val="24"/>
        </w:rPr>
        <w:t xml:space="preserve">punkt </w:t>
      </w:r>
      <w:r w:rsidR="00E02BD8" w:rsidRPr="00F30BF2">
        <w:rPr>
          <w:rFonts w:ascii="Times New Roman" w:hAnsi="Times New Roman" w:cs="Times New Roman"/>
          <w:i/>
          <w:iCs/>
          <w:szCs w:val="24"/>
        </w:rPr>
        <w:t>d</w:t>
      </w:r>
      <w:r w:rsidRPr="00F30BF2">
        <w:rPr>
          <w:rFonts w:ascii="Times New Roman" w:hAnsi="Times New Roman" w:cs="Times New Roman"/>
          <w:szCs w:val="24"/>
        </w:rPr>
        <w:t>);</w:t>
      </w:r>
    </w:p>
    <w:p w14:paraId="65F9A377" w14:textId="6CAD749B" w:rsidR="00781B82" w:rsidRPr="00F30BF2" w:rsidRDefault="00A4270D"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olulise keskkonnamõjuga valdkon</w:t>
      </w:r>
      <w:r w:rsidR="00357AD5" w:rsidRPr="00F30BF2">
        <w:rPr>
          <w:rFonts w:ascii="Times New Roman" w:hAnsi="Times New Roman" w:cs="Times New Roman"/>
          <w:szCs w:val="24"/>
        </w:rPr>
        <w:t>na</w:t>
      </w:r>
      <w:r w:rsidRPr="00F30BF2">
        <w:rPr>
          <w:rFonts w:ascii="Times New Roman" w:hAnsi="Times New Roman" w:cs="Times New Roman"/>
          <w:szCs w:val="24"/>
        </w:rPr>
        <w:t xml:space="preserve">s tegevusloata tegutsemine, </w:t>
      </w:r>
      <w:r w:rsidR="002220D5" w:rsidRPr="00F30BF2">
        <w:rPr>
          <w:rFonts w:ascii="Times New Roman" w:hAnsi="Times New Roman" w:cs="Times New Roman"/>
          <w:szCs w:val="24"/>
        </w:rPr>
        <w:t xml:space="preserve">kui on põhjustatud inimese surm või raske tervisekahjustus või selle oht või oluline kahju või selle oht keskkonnale </w:t>
      </w:r>
      <w:r w:rsidR="00B329D6" w:rsidRPr="00F30BF2">
        <w:rPr>
          <w:rFonts w:ascii="Times New Roman" w:hAnsi="Times New Roman" w:cs="Times New Roman"/>
          <w:szCs w:val="24"/>
        </w:rPr>
        <w:t>(</w:t>
      </w:r>
      <w:r w:rsidR="00B329D6" w:rsidRPr="00F30BF2">
        <w:rPr>
          <w:rFonts w:ascii="Times New Roman" w:hAnsi="Times New Roman" w:cs="Times New Roman"/>
          <w:i/>
          <w:iCs/>
          <w:szCs w:val="24"/>
        </w:rPr>
        <w:t xml:space="preserve">punkt </w:t>
      </w:r>
      <w:r w:rsidR="00E02BD8" w:rsidRPr="00F30BF2">
        <w:rPr>
          <w:rFonts w:ascii="Times New Roman" w:hAnsi="Times New Roman" w:cs="Times New Roman"/>
          <w:i/>
          <w:iCs/>
          <w:szCs w:val="24"/>
        </w:rPr>
        <w:t>e</w:t>
      </w:r>
      <w:r w:rsidR="00B329D6" w:rsidRPr="00F30BF2">
        <w:rPr>
          <w:rFonts w:ascii="Times New Roman" w:hAnsi="Times New Roman" w:cs="Times New Roman"/>
          <w:szCs w:val="24"/>
        </w:rPr>
        <w:t>);</w:t>
      </w:r>
    </w:p>
    <w:p w14:paraId="58F741B8" w14:textId="6EC41F86" w:rsidR="007A59EB" w:rsidRPr="00F30BF2" w:rsidRDefault="007A59EB"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jäätmete </w:t>
      </w:r>
      <w:r w:rsidR="00311CC6" w:rsidRPr="00F30BF2">
        <w:rPr>
          <w:rFonts w:ascii="Times New Roman" w:hAnsi="Times New Roman" w:cs="Times New Roman"/>
          <w:szCs w:val="24"/>
        </w:rPr>
        <w:t>käitlemise nõuete rikkumine</w:t>
      </w:r>
      <w:r w:rsidRPr="00F30BF2">
        <w:rPr>
          <w:rFonts w:ascii="Times New Roman" w:hAnsi="Times New Roman" w:cs="Times New Roman"/>
          <w:szCs w:val="24"/>
        </w:rPr>
        <w:t xml:space="preserve">, </w:t>
      </w:r>
      <w:r w:rsidR="00311CC6" w:rsidRPr="00F30BF2">
        <w:rPr>
          <w:rFonts w:ascii="Times New Roman" w:hAnsi="Times New Roman" w:cs="Times New Roman"/>
          <w:szCs w:val="24"/>
        </w:rPr>
        <w:t xml:space="preserve">kui </w:t>
      </w:r>
      <w:r w:rsidR="00BA478C" w:rsidRPr="00F30BF2">
        <w:rPr>
          <w:rFonts w:ascii="Times New Roman" w:hAnsi="Times New Roman" w:cs="Times New Roman"/>
          <w:szCs w:val="24"/>
        </w:rPr>
        <w:t>on</w:t>
      </w:r>
      <w:r w:rsidRPr="00F30BF2">
        <w:rPr>
          <w:rFonts w:ascii="Times New Roman" w:hAnsi="Times New Roman" w:cs="Times New Roman"/>
          <w:szCs w:val="24"/>
        </w:rPr>
        <w:t xml:space="preserve"> põhjustatud inimese </w:t>
      </w:r>
      <w:r w:rsidR="00AE1E7B" w:rsidRPr="00F30BF2">
        <w:rPr>
          <w:rFonts w:ascii="Times New Roman" w:hAnsi="Times New Roman" w:cs="Times New Roman"/>
          <w:szCs w:val="24"/>
        </w:rPr>
        <w:t>surm</w:t>
      </w:r>
      <w:r w:rsidRPr="00F30BF2">
        <w:rPr>
          <w:rFonts w:ascii="Times New Roman" w:hAnsi="Times New Roman" w:cs="Times New Roman"/>
          <w:szCs w:val="24"/>
        </w:rPr>
        <w:t xml:space="preserve"> või </w:t>
      </w:r>
      <w:r w:rsidR="00AE1E7B" w:rsidRPr="00F30BF2">
        <w:rPr>
          <w:rFonts w:ascii="Times New Roman" w:hAnsi="Times New Roman" w:cs="Times New Roman"/>
          <w:szCs w:val="24"/>
        </w:rPr>
        <w:t xml:space="preserve">raske tervisekahjustus või selle oht </w:t>
      </w:r>
      <w:r w:rsidRPr="00F30BF2">
        <w:rPr>
          <w:rFonts w:ascii="Times New Roman" w:hAnsi="Times New Roman" w:cs="Times New Roman"/>
          <w:szCs w:val="24"/>
        </w:rPr>
        <w:t>või oluline kahju või selle oht keskkonnale</w:t>
      </w:r>
      <w:r w:rsidR="00B329D6" w:rsidRPr="00F30BF2">
        <w:rPr>
          <w:rFonts w:ascii="Times New Roman" w:hAnsi="Times New Roman" w:cs="Times New Roman"/>
          <w:szCs w:val="24"/>
        </w:rPr>
        <w:t xml:space="preserve"> (</w:t>
      </w:r>
      <w:r w:rsidR="00B329D6" w:rsidRPr="00F30BF2">
        <w:rPr>
          <w:rFonts w:ascii="Times New Roman" w:hAnsi="Times New Roman" w:cs="Times New Roman"/>
          <w:i/>
          <w:iCs/>
          <w:szCs w:val="24"/>
        </w:rPr>
        <w:t xml:space="preserve">punkt </w:t>
      </w:r>
      <w:r w:rsidR="00E02BD8" w:rsidRPr="00F30BF2">
        <w:rPr>
          <w:rFonts w:ascii="Times New Roman" w:hAnsi="Times New Roman" w:cs="Times New Roman"/>
          <w:i/>
          <w:iCs/>
          <w:szCs w:val="24"/>
        </w:rPr>
        <w:t>f</w:t>
      </w:r>
      <w:r w:rsidR="003563DA" w:rsidRPr="00F30BF2">
        <w:rPr>
          <w:rFonts w:ascii="Times New Roman" w:hAnsi="Times New Roman" w:cs="Times New Roman"/>
          <w:i/>
          <w:iCs/>
          <w:szCs w:val="24"/>
        </w:rPr>
        <w:t xml:space="preserve"> alapunkt i</w:t>
      </w:r>
      <w:r w:rsidR="00B329D6" w:rsidRPr="00F30BF2">
        <w:rPr>
          <w:rFonts w:ascii="Times New Roman" w:hAnsi="Times New Roman" w:cs="Times New Roman"/>
          <w:szCs w:val="24"/>
        </w:rPr>
        <w:t>);</w:t>
      </w:r>
    </w:p>
    <w:p w14:paraId="404CEA67" w14:textId="7D1D972B" w:rsidR="003563DA" w:rsidRPr="00F30BF2" w:rsidRDefault="008B67BF"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olulises koguses </w:t>
      </w:r>
      <w:r w:rsidR="003563DA" w:rsidRPr="00F30BF2">
        <w:rPr>
          <w:rFonts w:ascii="Times New Roman" w:hAnsi="Times New Roman" w:cs="Times New Roman"/>
          <w:szCs w:val="24"/>
        </w:rPr>
        <w:t>ohtlike jäätmete käitlemise nõuete rikkumine</w:t>
      </w:r>
      <w:r w:rsidRPr="00F30BF2">
        <w:rPr>
          <w:rFonts w:ascii="Times New Roman" w:hAnsi="Times New Roman" w:cs="Times New Roman"/>
          <w:szCs w:val="24"/>
        </w:rPr>
        <w:t xml:space="preserve"> (</w:t>
      </w:r>
      <w:r w:rsidRPr="00F30BF2">
        <w:rPr>
          <w:rFonts w:ascii="Times New Roman" w:hAnsi="Times New Roman" w:cs="Times New Roman"/>
          <w:i/>
          <w:iCs/>
          <w:szCs w:val="24"/>
        </w:rPr>
        <w:t>punkt f alapunkt ii</w:t>
      </w:r>
      <w:r w:rsidRPr="00F30BF2">
        <w:rPr>
          <w:rFonts w:ascii="Times New Roman" w:hAnsi="Times New Roman" w:cs="Times New Roman"/>
          <w:szCs w:val="24"/>
        </w:rPr>
        <w:t>)</w:t>
      </w:r>
      <w:r w:rsidR="003563DA" w:rsidRPr="00F30BF2">
        <w:rPr>
          <w:rFonts w:ascii="Times New Roman" w:hAnsi="Times New Roman" w:cs="Times New Roman"/>
          <w:szCs w:val="24"/>
        </w:rPr>
        <w:t xml:space="preserve">, </w:t>
      </w:r>
    </w:p>
    <w:p w14:paraId="31DA5AE2" w14:textId="505258D7" w:rsidR="00F40CFD" w:rsidRPr="00F30BF2" w:rsidRDefault="00F40CFD"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riikidevahelise jäätmeveo nõuete rikkumine, kui jäätmete vedu toimus olulises koguses</w:t>
      </w:r>
      <w:r w:rsidR="00B329D6" w:rsidRPr="00F30BF2">
        <w:rPr>
          <w:rFonts w:ascii="Times New Roman" w:hAnsi="Times New Roman" w:cs="Times New Roman"/>
          <w:szCs w:val="24"/>
        </w:rPr>
        <w:t xml:space="preserve"> (</w:t>
      </w:r>
      <w:r w:rsidR="00B329D6" w:rsidRPr="00F30BF2">
        <w:rPr>
          <w:rFonts w:ascii="Times New Roman" w:hAnsi="Times New Roman" w:cs="Times New Roman"/>
          <w:i/>
          <w:iCs/>
          <w:szCs w:val="24"/>
        </w:rPr>
        <w:t xml:space="preserve">punkt </w:t>
      </w:r>
      <w:r w:rsidR="007D4510" w:rsidRPr="00F30BF2">
        <w:rPr>
          <w:rFonts w:ascii="Times New Roman" w:hAnsi="Times New Roman" w:cs="Times New Roman"/>
          <w:i/>
          <w:iCs/>
          <w:szCs w:val="24"/>
        </w:rPr>
        <w:t>g</w:t>
      </w:r>
      <w:r w:rsidR="00B329D6" w:rsidRPr="00F30BF2">
        <w:rPr>
          <w:rFonts w:ascii="Times New Roman" w:hAnsi="Times New Roman" w:cs="Times New Roman"/>
          <w:szCs w:val="24"/>
        </w:rPr>
        <w:t>);</w:t>
      </w:r>
    </w:p>
    <w:p w14:paraId="164A35E4" w14:textId="33CD38DE" w:rsidR="00003F2E" w:rsidRPr="00F30BF2" w:rsidRDefault="00003F2E"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laevade ringlussevõtu nõuete rikkumine (</w:t>
      </w:r>
      <w:r w:rsidRPr="00F30BF2">
        <w:rPr>
          <w:rFonts w:ascii="Times New Roman" w:hAnsi="Times New Roman" w:cs="Times New Roman"/>
          <w:i/>
          <w:iCs/>
          <w:szCs w:val="24"/>
        </w:rPr>
        <w:t xml:space="preserve">punkt </w:t>
      </w:r>
      <w:r w:rsidR="007D4510" w:rsidRPr="00F30BF2">
        <w:rPr>
          <w:rFonts w:ascii="Times New Roman" w:hAnsi="Times New Roman" w:cs="Times New Roman"/>
          <w:i/>
          <w:iCs/>
          <w:szCs w:val="24"/>
        </w:rPr>
        <w:t>h</w:t>
      </w:r>
      <w:r w:rsidRPr="00F30BF2">
        <w:rPr>
          <w:rFonts w:ascii="Times New Roman" w:hAnsi="Times New Roman" w:cs="Times New Roman"/>
          <w:szCs w:val="24"/>
        </w:rPr>
        <w:t>);</w:t>
      </w:r>
    </w:p>
    <w:p w14:paraId="7250FF8B" w14:textId="6FB96523" w:rsidR="008518E0" w:rsidRPr="00F30BF2" w:rsidRDefault="00F40CFD"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laevadelt </w:t>
      </w:r>
      <w:r w:rsidR="008518E0" w:rsidRPr="00F30BF2">
        <w:rPr>
          <w:rFonts w:ascii="Times New Roman" w:hAnsi="Times New Roman" w:cs="Times New Roman"/>
          <w:szCs w:val="24"/>
        </w:rPr>
        <w:t>saasteainete merre</w:t>
      </w:r>
      <w:r w:rsidR="002220D5" w:rsidRPr="00F30BF2">
        <w:rPr>
          <w:rFonts w:ascii="Times New Roman" w:hAnsi="Times New Roman" w:cs="Times New Roman"/>
          <w:szCs w:val="24"/>
        </w:rPr>
        <w:t xml:space="preserve"> </w:t>
      </w:r>
      <w:r w:rsidR="008518E0" w:rsidRPr="00F30BF2">
        <w:rPr>
          <w:rFonts w:ascii="Times New Roman" w:hAnsi="Times New Roman" w:cs="Times New Roman"/>
          <w:szCs w:val="24"/>
        </w:rPr>
        <w:t>heitmine</w:t>
      </w:r>
      <w:r w:rsidR="009C0811" w:rsidRPr="00F30BF2">
        <w:rPr>
          <w:rFonts w:ascii="Times New Roman" w:hAnsi="Times New Roman" w:cs="Times New Roman"/>
          <w:szCs w:val="24"/>
        </w:rPr>
        <w:t xml:space="preserve">, kui sellega on põhjustatud </w:t>
      </w:r>
      <w:r w:rsidR="00BA76CE" w:rsidRPr="00F30BF2">
        <w:rPr>
          <w:rFonts w:ascii="Times New Roman" w:hAnsi="Times New Roman" w:cs="Times New Roman"/>
          <w:szCs w:val="24"/>
        </w:rPr>
        <w:t>vee kvalit</w:t>
      </w:r>
      <w:r w:rsidR="007A49F1" w:rsidRPr="00F30BF2">
        <w:rPr>
          <w:rFonts w:ascii="Times New Roman" w:hAnsi="Times New Roman" w:cs="Times New Roman"/>
          <w:szCs w:val="24"/>
        </w:rPr>
        <w:t>eedi</w:t>
      </w:r>
      <w:r w:rsidR="001753E8" w:rsidRPr="00F30BF2">
        <w:rPr>
          <w:rFonts w:ascii="Times New Roman" w:hAnsi="Times New Roman" w:cs="Times New Roman"/>
          <w:szCs w:val="24"/>
        </w:rPr>
        <w:t xml:space="preserve"> halvenemise või merekeskkonna kahjustamise oht või kahju vee kvaliteedile või merekeskkonnale</w:t>
      </w:r>
      <w:r w:rsidR="00003F2E" w:rsidRPr="00F30BF2">
        <w:rPr>
          <w:rFonts w:ascii="Times New Roman" w:hAnsi="Times New Roman" w:cs="Times New Roman"/>
          <w:szCs w:val="24"/>
        </w:rPr>
        <w:t xml:space="preserve"> (</w:t>
      </w:r>
      <w:r w:rsidR="00003F2E" w:rsidRPr="00F30BF2">
        <w:rPr>
          <w:rFonts w:ascii="Times New Roman" w:hAnsi="Times New Roman" w:cs="Times New Roman"/>
          <w:i/>
          <w:iCs/>
          <w:szCs w:val="24"/>
        </w:rPr>
        <w:t xml:space="preserve">punkt </w:t>
      </w:r>
      <w:r w:rsidR="007525C5" w:rsidRPr="00F30BF2">
        <w:rPr>
          <w:rFonts w:ascii="Times New Roman" w:hAnsi="Times New Roman" w:cs="Times New Roman"/>
          <w:i/>
          <w:iCs/>
          <w:szCs w:val="24"/>
        </w:rPr>
        <w:t>i</w:t>
      </w:r>
      <w:r w:rsidR="00003F2E" w:rsidRPr="00F30BF2">
        <w:rPr>
          <w:rFonts w:ascii="Times New Roman" w:hAnsi="Times New Roman" w:cs="Times New Roman"/>
          <w:szCs w:val="24"/>
        </w:rPr>
        <w:t>);</w:t>
      </w:r>
    </w:p>
    <w:p w14:paraId="3C042D5D" w14:textId="2A3FC16B" w:rsidR="00941424" w:rsidRPr="00F30BF2" w:rsidRDefault="0008259D"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ohtliku </w:t>
      </w:r>
      <w:r w:rsidR="0035514A" w:rsidRPr="00F30BF2">
        <w:rPr>
          <w:rFonts w:ascii="Times New Roman" w:hAnsi="Times New Roman" w:cs="Times New Roman"/>
          <w:szCs w:val="24"/>
        </w:rPr>
        <w:t xml:space="preserve">tegevuse või ainetega seotud </w:t>
      </w:r>
      <w:r w:rsidR="002B6F64" w:rsidRPr="00F30BF2">
        <w:rPr>
          <w:rFonts w:ascii="Times New Roman" w:hAnsi="Times New Roman" w:cs="Times New Roman"/>
          <w:szCs w:val="24"/>
        </w:rPr>
        <w:t xml:space="preserve">rajatise </w:t>
      </w:r>
      <w:r w:rsidR="0021632B" w:rsidRPr="00F30BF2">
        <w:rPr>
          <w:rFonts w:ascii="Times New Roman" w:hAnsi="Times New Roman" w:cs="Times New Roman"/>
          <w:szCs w:val="24"/>
        </w:rPr>
        <w:t>käitamise</w:t>
      </w:r>
      <w:r w:rsidR="00C33E61" w:rsidRPr="00F30BF2">
        <w:rPr>
          <w:rFonts w:ascii="Times New Roman" w:hAnsi="Times New Roman" w:cs="Times New Roman"/>
          <w:szCs w:val="24"/>
        </w:rPr>
        <w:t xml:space="preserve"> või sulgemi</w:t>
      </w:r>
      <w:r w:rsidR="0021632B" w:rsidRPr="00F30BF2">
        <w:rPr>
          <w:rFonts w:ascii="Times New Roman" w:hAnsi="Times New Roman" w:cs="Times New Roman"/>
          <w:szCs w:val="24"/>
        </w:rPr>
        <w:t>s</w:t>
      </w:r>
      <w:r w:rsidR="00C33E61" w:rsidRPr="00F30BF2">
        <w:rPr>
          <w:rFonts w:ascii="Times New Roman" w:hAnsi="Times New Roman" w:cs="Times New Roman"/>
          <w:szCs w:val="24"/>
        </w:rPr>
        <w:t>e</w:t>
      </w:r>
      <w:r w:rsidR="0021632B" w:rsidRPr="00F30BF2">
        <w:rPr>
          <w:rFonts w:ascii="Times New Roman" w:hAnsi="Times New Roman" w:cs="Times New Roman"/>
          <w:szCs w:val="24"/>
        </w:rPr>
        <w:t xml:space="preserve"> nõuete rikkumine</w:t>
      </w:r>
      <w:r w:rsidR="00941424" w:rsidRPr="00F30BF2">
        <w:rPr>
          <w:rFonts w:ascii="Times New Roman" w:hAnsi="Times New Roman" w:cs="Times New Roman"/>
          <w:szCs w:val="24"/>
        </w:rPr>
        <w:t>,</w:t>
      </w:r>
      <w:r w:rsidR="00C33E61" w:rsidRPr="00F30BF2">
        <w:rPr>
          <w:rFonts w:ascii="Times New Roman" w:hAnsi="Times New Roman" w:cs="Times New Roman"/>
          <w:szCs w:val="24"/>
        </w:rPr>
        <w:t xml:space="preserve"> kui on põhjustatud inimese </w:t>
      </w:r>
      <w:r w:rsidR="00563DE6" w:rsidRPr="00F30BF2">
        <w:rPr>
          <w:rFonts w:ascii="Times New Roman" w:hAnsi="Times New Roman" w:cs="Times New Roman"/>
          <w:szCs w:val="24"/>
        </w:rPr>
        <w:t>surm</w:t>
      </w:r>
      <w:r w:rsidR="00C33E61" w:rsidRPr="00F30BF2">
        <w:rPr>
          <w:rFonts w:ascii="Times New Roman" w:hAnsi="Times New Roman" w:cs="Times New Roman"/>
          <w:szCs w:val="24"/>
        </w:rPr>
        <w:t xml:space="preserve"> või </w:t>
      </w:r>
      <w:r w:rsidR="00563DE6" w:rsidRPr="00F30BF2">
        <w:rPr>
          <w:rFonts w:ascii="Times New Roman" w:hAnsi="Times New Roman" w:cs="Times New Roman"/>
          <w:szCs w:val="24"/>
        </w:rPr>
        <w:t xml:space="preserve">raske tervisekahjustus või selle oht </w:t>
      </w:r>
      <w:r w:rsidR="00C33E61" w:rsidRPr="00F30BF2">
        <w:rPr>
          <w:rFonts w:ascii="Times New Roman" w:hAnsi="Times New Roman" w:cs="Times New Roman"/>
          <w:szCs w:val="24"/>
        </w:rPr>
        <w:t>või oluline kahju või selle oht keskkonnale</w:t>
      </w:r>
      <w:r w:rsidR="00006F50" w:rsidRPr="00F30BF2">
        <w:rPr>
          <w:rFonts w:ascii="Times New Roman" w:hAnsi="Times New Roman" w:cs="Times New Roman"/>
          <w:szCs w:val="24"/>
        </w:rPr>
        <w:t xml:space="preserve"> </w:t>
      </w:r>
      <w:r w:rsidR="00C03120" w:rsidRPr="00F30BF2">
        <w:rPr>
          <w:rFonts w:ascii="Times New Roman" w:hAnsi="Times New Roman" w:cs="Times New Roman"/>
          <w:szCs w:val="24"/>
        </w:rPr>
        <w:t>(</w:t>
      </w:r>
      <w:r w:rsidR="00C03120" w:rsidRPr="00F30BF2">
        <w:rPr>
          <w:rFonts w:ascii="Times New Roman" w:hAnsi="Times New Roman" w:cs="Times New Roman"/>
          <w:i/>
          <w:iCs/>
          <w:szCs w:val="24"/>
        </w:rPr>
        <w:t xml:space="preserve">punkt </w:t>
      </w:r>
      <w:r w:rsidR="0056364C" w:rsidRPr="00F30BF2">
        <w:rPr>
          <w:rFonts w:ascii="Times New Roman" w:hAnsi="Times New Roman" w:cs="Times New Roman"/>
          <w:i/>
          <w:iCs/>
          <w:szCs w:val="24"/>
        </w:rPr>
        <w:t>j</w:t>
      </w:r>
      <w:r w:rsidR="00C03120" w:rsidRPr="00F30BF2">
        <w:rPr>
          <w:rFonts w:ascii="Times New Roman" w:hAnsi="Times New Roman" w:cs="Times New Roman"/>
          <w:szCs w:val="24"/>
        </w:rPr>
        <w:t>);</w:t>
      </w:r>
    </w:p>
    <w:p w14:paraId="6400CAB8" w14:textId="76DAE02E" w:rsidR="003C5C11" w:rsidRPr="00F30BF2" w:rsidRDefault="00C33E61"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nafta</w:t>
      </w:r>
      <w:r w:rsidR="003C5C11" w:rsidRPr="00F30BF2">
        <w:rPr>
          <w:rFonts w:ascii="Times New Roman" w:hAnsi="Times New Roman" w:cs="Times New Roman"/>
          <w:szCs w:val="24"/>
        </w:rPr>
        <w:t xml:space="preserve"> või gaasiammutamis</w:t>
      </w:r>
      <w:r w:rsidR="00E01CD7" w:rsidRPr="00F30BF2">
        <w:rPr>
          <w:rFonts w:ascii="Times New Roman" w:hAnsi="Times New Roman" w:cs="Times New Roman"/>
          <w:szCs w:val="24"/>
        </w:rPr>
        <w:t xml:space="preserve">e </w:t>
      </w:r>
      <w:r w:rsidR="003C5C11" w:rsidRPr="00F30BF2">
        <w:rPr>
          <w:rFonts w:ascii="Times New Roman" w:hAnsi="Times New Roman" w:cs="Times New Roman"/>
          <w:szCs w:val="24"/>
        </w:rPr>
        <w:t>protsessi</w:t>
      </w:r>
      <w:r w:rsidR="00CB0A19" w:rsidRPr="00F30BF2">
        <w:rPr>
          <w:rFonts w:ascii="Times New Roman" w:hAnsi="Times New Roman" w:cs="Times New Roman"/>
          <w:szCs w:val="24"/>
        </w:rPr>
        <w:t>ks</w:t>
      </w:r>
      <w:r w:rsidR="003C5C11" w:rsidRPr="00F30BF2">
        <w:rPr>
          <w:rFonts w:ascii="Times New Roman" w:hAnsi="Times New Roman" w:cs="Times New Roman"/>
          <w:szCs w:val="24"/>
        </w:rPr>
        <w:t xml:space="preserve"> kasutatava </w:t>
      </w:r>
      <w:r w:rsidRPr="00F30BF2">
        <w:rPr>
          <w:rFonts w:ascii="Times New Roman" w:hAnsi="Times New Roman" w:cs="Times New Roman"/>
          <w:szCs w:val="24"/>
        </w:rPr>
        <w:t>rajatise</w:t>
      </w:r>
      <w:r w:rsidR="003C5C11" w:rsidRPr="00F30BF2">
        <w:rPr>
          <w:rFonts w:ascii="Times New Roman" w:hAnsi="Times New Roman" w:cs="Times New Roman"/>
          <w:szCs w:val="24"/>
        </w:rPr>
        <w:t xml:space="preserve"> </w:t>
      </w:r>
      <w:r w:rsidR="0021632B" w:rsidRPr="00F30BF2">
        <w:rPr>
          <w:rFonts w:ascii="Times New Roman" w:hAnsi="Times New Roman" w:cs="Times New Roman"/>
          <w:szCs w:val="24"/>
        </w:rPr>
        <w:t>ehitamise</w:t>
      </w:r>
      <w:r w:rsidR="003C5C11" w:rsidRPr="00F30BF2">
        <w:rPr>
          <w:rFonts w:ascii="Times New Roman" w:hAnsi="Times New Roman" w:cs="Times New Roman"/>
          <w:szCs w:val="24"/>
        </w:rPr>
        <w:t>, käitami</w:t>
      </w:r>
      <w:r w:rsidR="000C4BC2" w:rsidRPr="00F30BF2">
        <w:rPr>
          <w:rFonts w:ascii="Times New Roman" w:hAnsi="Times New Roman" w:cs="Times New Roman"/>
          <w:szCs w:val="24"/>
        </w:rPr>
        <w:t>s</w:t>
      </w:r>
      <w:r w:rsidR="003C5C11" w:rsidRPr="00F30BF2">
        <w:rPr>
          <w:rFonts w:ascii="Times New Roman" w:hAnsi="Times New Roman" w:cs="Times New Roman"/>
          <w:szCs w:val="24"/>
        </w:rPr>
        <w:t>e ja lammutami</w:t>
      </w:r>
      <w:r w:rsidR="000C4BC2" w:rsidRPr="00F30BF2">
        <w:rPr>
          <w:rFonts w:ascii="Times New Roman" w:hAnsi="Times New Roman" w:cs="Times New Roman"/>
          <w:szCs w:val="24"/>
        </w:rPr>
        <w:t>s</w:t>
      </w:r>
      <w:r w:rsidR="003C5C11" w:rsidRPr="00F30BF2">
        <w:rPr>
          <w:rFonts w:ascii="Times New Roman" w:hAnsi="Times New Roman" w:cs="Times New Roman"/>
          <w:szCs w:val="24"/>
        </w:rPr>
        <w:t>e</w:t>
      </w:r>
      <w:r w:rsidR="000C4BC2" w:rsidRPr="00F30BF2">
        <w:rPr>
          <w:rFonts w:ascii="Times New Roman" w:hAnsi="Times New Roman" w:cs="Times New Roman"/>
          <w:szCs w:val="24"/>
        </w:rPr>
        <w:t xml:space="preserve"> nõuete rikkumine</w:t>
      </w:r>
      <w:r w:rsidR="003C5C11" w:rsidRPr="00F30BF2">
        <w:rPr>
          <w:rFonts w:ascii="Times New Roman" w:hAnsi="Times New Roman" w:cs="Times New Roman"/>
          <w:szCs w:val="24"/>
        </w:rPr>
        <w:t xml:space="preserve">, kui on põhjustatud inimese </w:t>
      </w:r>
      <w:r w:rsidR="002629D0" w:rsidRPr="00F30BF2">
        <w:rPr>
          <w:rFonts w:ascii="Times New Roman" w:hAnsi="Times New Roman" w:cs="Times New Roman"/>
          <w:szCs w:val="24"/>
        </w:rPr>
        <w:t>surm</w:t>
      </w:r>
      <w:r w:rsidR="003C5C11" w:rsidRPr="00F30BF2">
        <w:rPr>
          <w:rFonts w:ascii="Times New Roman" w:hAnsi="Times New Roman" w:cs="Times New Roman"/>
          <w:szCs w:val="24"/>
        </w:rPr>
        <w:t xml:space="preserve"> või </w:t>
      </w:r>
      <w:r w:rsidR="002629D0" w:rsidRPr="00F30BF2">
        <w:rPr>
          <w:rFonts w:ascii="Times New Roman" w:hAnsi="Times New Roman" w:cs="Times New Roman"/>
          <w:szCs w:val="24"/>
        </w:rPr>
        <w:t xml:space="preserve">raske tervisekahjustus või selle oht </w:t>
      </w:r>
      <w:r w:rsidR="003C5C11" w:rsidRPr="00F30BF2">
        <w:rPr>
          <w:rFonts w:ascii="Times New Roman" w:hAnsi="Times New Roman" w:cs="Times New Roman"/>
          <w:szCs w:val="24"/>
        </w:rPr>
        <w:t>või oluline kahju või selle oht keskkonnale</w:t>
      </w:r>
      <w:r w:rsidR="00C03120" w:rsidRPr="00F30BF2">
        <w:rPr>
          <w:rFonts w:ascii="Times New Roman" w:hAnsi="Times New Roman" w:cs="Times New Roman"/>
          <w:szCs w:val="24"/>
        </w:rPr>
        <w:t xml:space="preserve"> </w:t>
      </w:r>
      <w:r w:rsidR="004A1B40" w:rsidRPr="00F30BF2">
        <w:rPr>
          <w:rFonts w:ascii="Times New Roman" w:hAnsi="Times New Roman" w:cs="Times New Roman"/>
          <w:szCs w:val="24"/>
        </w:rPr>
        <w:t>(</w:t>
      </w:r>
      <w:r w:rsidR="00C03120" w:rsidRPr="00F30BF2">
        <w:rPr>
          <w:rFonts w:ascii="Times New Roman" w:hAnsi="Times New Roman" w:cs="Times New Roman"/>
          <w:i/>
          <w:iCs/>
          <w:szCs w:val="24"/>
        </w:rPr>
        <w:t xml:space="preserve">punkt </w:t>
      </w:r>
      <w:r w:rsidR="000C4BC2" w:rsidRPr="00F30BF2">
        <w:rPr>
          <w:rFonts w:ascii="Times New Roman" w:hAnsi="Times New Roman" w:cs="Times New Roman"/>
          <w:i/>
          <w:iCs/>
          <w:szCs w:val="24"/>
        </w:rPr>
        <w:t>k</w:t>
      </w:r>
      <w:r w:rsidR="00C03120" w:rsidRPr="00F30BF2">
        <w:rPr>
          <w:rFonts w:ascii="Times New Roman" w:hAnsi="Times New Roman" w:cs="Times New Roman"/>
          <w:szCs w:val="24"/>
        </w:rPr>
        <w:t>)</w:t>
      </w:r>
      <w:r w:rsidR="003C5C11" w:rsidRPr="00F30BF2">
        <w:rPr>
          <w:rFonts w:ascii="Times New Roman" w:hAnsi="Times New Roman" w:cs="Times New Roman"/>
          <w:szCs w:val="24"/>
        </w:rPr>
        <w:t>;</w:t>
      </w:r>
    </w:p>
    <w:p w14:paraId="074D0E3F" w14:textId="6AB8A200" w:rsidR="00941424" w:rsidRPr="00F30BF2" w:rsidRDefault="00F22A8E"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radioaktiivse materjali või aine</w:t>
      </w:r>
      <w:r w:rsidR="0072710F" w:rsidRPr="00F30BF2">
        <w:rPr>
          <w:rFonts w:ascii="Times New Roman" w:hAnsi="Times New Roman" w:cs="Times New Roman"/>
          <w:szCs w:val="24"/>
        </w:rPr>
        <w:t xml:space="preserve"> </w:t>
      </w:r>
      <w:r w:rsidR="0021632B" w:rsidRPr="00F30BF2">
        <w:rPr>
          <w:rFonts w:ascii="Times New Roman" w:hAnsi="Times New Roman" w:cs="Times New Roman"/>
          <w:szCs w:val="24"/>
        </w:rPr>
        <w:t>käitlemise nõuete rikkumine</w:t>
      </w:r>
      <w:r w:rsidR="00941424" w:rsidRPr="00F30BF2">
        <w:rPr>
          <w:rFonts w:ascii="Times New Roman" w:hAnsi="Times New Roman" w:cs="Times New Roman"/>
          <w:szCs w:val="24"/>
        </w:rPr>
        <w:t xml:space="preserve">, </w:t>
      </w:r>
      <w:r w:rsidR="002B0C4E" w:rsidRPr="00F30BF2">
        <w:rPr>
          <w:rFonts w:ascii="Times New Roman" w:hAnsi="Times New Roman" w:cs="Times New Roman"/>
          <w:szCs w:val="24"/>
        </w:rPr>
        <w:t xml:space="preserve">kui on põhjustatud inimese </w:t>
      </w:r>
      <w:r w:rsidR="002629D0" w:rsidRPr="00F30BF2">
        <w:rPr>
          <w:rFonts w:ascii="Times New Roman" w:hAnsi="Times New Roman" w:cs="Times New Roman"/>
          <w:szCs w:val="24"/>
        </w:rPr>
        <w:t>surm</w:t>
      </w:r>
      <w:r w:rsidR="002B0C4E" w:rsidRPr="00F30BF2">
        <w:rPr>
          <w:rFonts w:ascii="Times New Roman" w:hAnsi="Times New Roman" w:cs="Times New Roman"/>
          <w:szCs w:val="24"/>
        </w:rPr>
        <w:t xml:space="preserve"> või </w:t>
      </w:r>
      <w:r w:rsidR="002629D0" w:rsidRPr="00F30BF2">
        <w:rPr>
          <w:rFonts w:ascii="Times New Roman" w:hAnsi="Times New Roman" w:cs="Times New Roman"/>
          <w:szCs w:val="24"/>
        </w:rPr>
        <w:t xml:space="preserve">raske tervisekahjustus või selle oht </w:t>
      </w:r>
      <w:r w:rsidR="002B0C4E" w:rsidRPr="00F30BF2">
        <w:rPr>
          <w:rFonts w:ascii="Times New Roman" w:hAnsi="Times New Roman" w:cs="Times New Roman"/>
          <w:szCs w:val="24"/>
        </w:rPr>
        <w:t xml:space="preserve">või oluline kahju või selle oht keskkonnale </w:t>
      </w:r>
      <w:r w:rsidR="00C03120" w:rsidRPr="00F30BF2">
        <w:rPr>
          <w:rFonts w:ascii="Times New Roman" w:hAnsi="Times New Roman" w:cs="Times New Roman"/>
          <w:szCs w:val="24"/>
        </w:rPr>
        <w:t>(</w:t>
      </w:r>
      <w:r w:rsidR="00C03120" w:rsidRPr="00F30BF2">
        <w:rPr>
          <w:rFonts w:ascii="Times New Roman" w:hAnsi="Times New Roman" w:cs="Times New Roman"/>
          <w:i/>
          <w:iCs/>
          <w:szCs w:val="24"/>
        </w:rPr>
        <w:t xml:space="preserve">punkt </w:t>
      </w:r>
      <w:r w:rsidR="000C4BC2" w:rsidRPr="00F30BF2">
        <w:rPr>
          <w:rFonts w:ascii="Times New Roman" w:hAnsi="Times New Roman" w:cs="Times New Roman"/>
          <w:i/>
          <w:iCs/>
          <w:szCs w:val="24"/>
        </w:rPr>
        <w:t>l</w:t>
      </w:r>
      <w:r w:rsidR="00C03120" w:rsidRPr="00F30BF2">
        <w:rPr>
          <w:rFonts w:ascii="Times New Roman" w:hAnsi="Times New Roman" w:cs="Times New Roman"/>
          <w:szCs w:val="24"/>
        </w:rPr>
        <w:t>)</w:t>
      </w:r>
      <w:r w:rsidR="00941424" w:rsidRPr="00F30BF2">
        <w:rPr>
          <w:rFonts w:ascii="Times New Roman" w:hAnsi="Times New Roman" w:cs="Times New Roman"/>
          <w:szCs w:val="24"/>
        </w:rPr>
        <w:t>;</w:t>
      </w:r>
    </w:p>
    <w:p w14:paraId="7D383B7C" w14:textId="78C15186" w:rsidR="00DE482C" w:rsidRPr="00F30BF2" w:rsidRDefault="00DE482C"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pinna- või põhjavee võtmine</w:t>
      </w:r>
      <w:r w:rsidR="002B0C4E" w:rsidRPr="00F30BF2">
        <w:rPr>
          <w:rFonts w:ascii="Times New Roman" w:hAnsi="Times New Roman" w:cs="Times New Roman"/>
          <w:szCs w:val="24"/>
        </w:rPr>
        <w:t xml:space="preserve">, kui sellega on põhjustatud </w:t>
      </w:r>
      <w:r w:rsidR="003B76E4" w:rsidRPr="00F30BF2">
        <w:rPr>
          <w:rFonts w:ascii="Times New Roman" w:hAnsi="Times New Roman" w:cs="Times New Roman"/>
          <w:szCs w:val="24"/>
        </w:rPr>
        <w:t xml:space="preserve">oluline kahju või selle </w:t>
      </w:r>
      <w:r w:rsidR="002B0C4E" w:rsidRPr="00F30BF2">
        <w:rPr>
          <w:rFonts w:ascii="Times New Roman" w:hAnsi="Times New Roman" w:cs="Times New Roman"/>
          <w:szCs w:val="24"/>
        </w:rPr>
        <w:t xml:space="preserve">oht </w:t>
      </w:r>
      <w:r w:rsidR="0030071E" w:rsidRPr="00F30BF2">
        <w:rPr>
          <w:rFonts w:ascii="Times New Roman" w:hAnsi="Times New Roman" w:cs="Times New Roman"/>
          <w:szCs w:val="24"/>
        </w:rPr>
        <w:t>pinnaveekogu</w:t>
      </w:r>
      <w:r w:rsidR="007B317D" w:rsidRPr="00F30BF2">
        <w:rPr>
          <w:rFonts w:ascii="Times New Roman" w:hAnsi="Times New Roman" w:cs="Times New Roman"/>
          <w:szCs w:val="24"/>
        </w:rPr>
        <w:t>mite</w:t>
      </w:r>
      <w:r w:rsidR="003B76E4" w:rsidRPr="00F30BF2">
        <w:rPr>
          <w:rFonts w:ascii="Times New Roman" w:hAnsi="Times New Roman" w:cs="Times New Roman"/>
          <w:szCs w:val="24"/>
        </w:rPr>
        <w:t xml:space="preserve"> ökoloogilisele potentsiaalile või</w:t>
      </w:r>
      <w:r w:rsidR="000800E9" w:rsidRPr="00F30BF2">
        <w:rPr>
          <w:rFonts w:ascii="Times New Roman" w:hAnsi="Times New Roman" w:cs="Times New Roman"/>
          <w:szCs w:val="24"/>
        </w:rPr>
        <w:t xml:space="preserve"> seisundile</w:t>
      </w:r>
      <w:r w:rsidR="003B76E4" w:rsidRPr="00F30BF2">
        <w:rPr>
          <w:rFonts w:ascii="Times New Roman" w:hAnsi="Times New Roman" w:cs="Times New Roman"/>
          <w:szCs w:val="24"/>
        </w:rPr>
        <w:t xml:space="preserve"> </w:t>
      </w:r>
      <w:r w:rsidR="007845F7" w:rsidRPr="00F30BF2">
        <w:rPr>
          <w:rFonts w:ascii="Times New Roman" w:hAnsi="Times New Roman" w:cs="Times New Roman"/>
          <w:szCs w:val="24"/>
        </w:rPr>
        <w:t xml:space="preserve">või </w:t>
      </w:r>
      <w:r w:rsidR="0030071E" w:rsidRPr="00F30BF2">
        <w:rPr>
          <w:rFonts w:ascii="Times New Roman" w:hAnsi="Times New Roman" w:cs="Times New Roman"/>
          <w:szCs w:val="24"/>
        </w:rPr>
        <w:t xml:space="preserve">põhjaveekogumite </w:t>
      </w:r>
      <w:r w:rsidR="003242F7" w:rsidRPr="00F30BF2">
        <w:rPr>
          <w:rFonts w:ascii="Times New Roman" w:hAnsi="Times New Roman" w:cs="Times New Roman"/>
          <w:szCs w:val="24"/>
        </w:rPr>
        <w:t xml:space="preserve">koguselisele </w:t>
      </w:r>
      <w:r w:rsidR="007845F7" w:rsidRPr="00F30BF2">
        <w:rPr>
          <w:rFonts w:ascii="Times New Roman" w:hAnsi="Times New Roman" w:cs="Times New Roman"/>
          <w:szCs w:val="24"/>
        </w:rPr>
        <w:t>seisundile (</w:t>
      </w:r>
      <w:r w:rsidR="007845F7" w:rsidRPr="00F30BF2">
        <w:rPr>
          <w:rFonts w:ascii="Times New Roman" w:hAnsi="Times New Roman" w:cs="Times New Roman"/>
          <w:i/>
          <w:iCs/>
          <w:szCs w:val="24"/>
        </w:rPr>
        <w:t xml:space="preserve">punkt </w:t>
      </w:r>
      <w:r w:rsidR="00CB2319" w:rsidRPr="00F30BF2">
        <w:rPr>
          <w:rFonts w:ascii="Times New Roman" w:hAnsi="Times New Roman" w:cs="Times New Roman"/>
          <w:i/>
          <w:iCs/>
          <w:szCs w:val="24"/>
        </w:rPr>
        <w:t>m</w:t>
      </w:r>
      <w:r w:rsidR="007845F7" w:rsidRPr="00F30BF2">
        <w:rPr>
          <w:rFonts w:ascii="Times New Roman" w:hAnsi="Times New Roman" w:cs="Times New Roman"/>
          <w:szCs w:val="24"/>
        </w:rPr>
        <w:t>);</w:t>
      </w:r>
    </w:p>
    <w:p w14:paraId="322848FA" w14:textId="01B27BC8" w:rsidR="00941424" w:rsidRPr="00F30BF2" w:rsidRDefault="00941424"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kaitstava looma- või taimeliigi</w:t>
      </w:r>
      <w:r w:rsidR="00F6119A" w:rsidRPr="00F30BF2">
        <w:rPr>
          <w:rFonts w:ascii="Times New Roman" w:hAnsi="Times New Roman" w:cs="Times New Roman"/>
          <w:szCs w:val="24"/>
        </w:rPr>
        <w:t xml:space="preserve"> isendite</w:t>
      </w:r>
      <w:r w:rsidRPr="00F30BF2">
        <w:rPr>
          <w:rFonts w:ascii="Times New Roman" w:hAnsi="Times New Roman" w:cs="Times New Roman"/>
          <w:szCs w:val="24"/>
        </w:rPr>
        <w:t xml:space="preserve"> kaitse</w:t>
      </w:r>
      <w:r w:rsidR="0074649F" w:rsidRPr="00F30BF2">
        <w:rPr>
          <w:rFonts w:ascii="Times New Roman" w:hAnsi="Times New Roman" w:cs="Times New Roman"/>
          <w:szCs w:val="24"/>
        </w:rPr>
        <w:t xml:space="preserve"> nõuete</w:t>
      </w:r>
      <w:r w:rsidR="00F6119A" w:rsidRPr="00F30BF2">
        <w:rPr>
          <w:rFonts w:ascii="Times New Roman" w:hAnsi="Times New Roman" w:cs="Times New Roman"/>
          <w:szCs w:val="24"/>
        </w:rPr>
        <w:t xml:space="preserve"> rikkumine</w:t>
      </w:r>
      <w:r w:rsidR="00031830" w:rsidRPr="00F30BF2">
        <w:rPr>
          <w:rFonts w:ascii="Times New Roman" w:hAnsi="Times New Roman" w:cs="Times New Roman"/>
          <w:szCs w:val="24"/>
        </w:rPr>
        <w:t xml:space="preserve">, kui tegu puudutab isendite </w:t>
      </w:r>
      <w:r w:rsidR="00573255" w:rsidRPr="00F30BF2">
        <w:rPr>
          <w:rFonts w:ascii="Times New Roman" w:hAnsi="Times New Roman" w:cs="Times New Roman"/>
          <w:szCs w:val="24"/>
        </w:rPr>
        <w:t>olulis</w:t>
      </w:r>
      <w:r w:rsidR="00031830" w:rsidRPr="00F30BF2">
        <w:rPr>
          <w:rFonts w:ascii="Times New Roman" w:hAnsi="Times New Roman" w:cs="Times New Roman"/>
          <w:szCs w:val="24"/>
        </w:rPr>
        <w:t>t</w:t>
      </w:r>
      <w:r w:rsidR="00573255" w:rsidRPr="00F30BF2">
        <w:rPr>
          <w:rFonts w:ascii="Times New Roman" w:hAnsi="Times New Roman" w:cs="Times New Roman"/>
          <w:szCs w:val="24"/>
        </w:rPr>
        <w:t xml:space="preserve"> kogus</w:t>
      </w:r>
      <w:r w:rsidR="00031830" w:rsidRPr="00F30BF2">
        <w:rPr>
          <w:rFonts w:ascii="Times New Roman" w:hAnsi="Times New Roman" w:cs="Times New Roman"/>
          <w:szCs w:val="24"/>
        </w:rPr>
        <w:t>t</w:t>
      </w:r>
      <w:r w:rsidR="00F6119A" w:rsidRPr="00F30BF2">
        <w:rPr>
          <w:rFonts w:ascii="Times New Roman" w:hAnsi="Times New Roman" w:cs="Times New Roman"/>
          <w:szCs w:val="24"/>
        </w:rPr>
        <w:t xml:space="preserve"> (</w:t>
      </w:r>
      <w:r w:rsidR="00F6119A" w:rsidRPr="00F30BF2">
        <w:rPr>
          <w:rFonts w:ascii="Times New Roman" w:hAnsi="Times New Roman" w:cs="Times New Roman"/>
          <w:i/>
          <w:iCs/>
          <w:szCs w:val="24"/>
        </w:rPr>
        <w:t>punkt</w:t>
      </w:r>
      <w:r w:rsidR="002E4131" w:rsidRPr="00F30BF2">
        <w:rPr>
          <w:rFonts w:ascii="Times New Roman" w:hAnsi="Times New Roman" w:cs="Times New Roman"/>
          <w:i/>
          <w:iCs/>
          <w:szCs w:val="24"/>
        </w:rPr>
        <w:t xml:space="preserve"> n</w:t>
      </w:r>
      <w:r w:rsidR="003810D0" w:rsidRPr="00F30BF2">
        <w:rPr>
          <w:rFonts w:ascii="Times New Roman" w:hAnsi="Times New Roman" w:cs="Times New Roman"/>
          <w:szCs w:val="24"/>
        </w:rPr>
        <w:t>)</w:t>
      </w:r>
      <w:r w:rsidR="00F6119A" w:rsidRPr="00F30BF2">
        <w:rPr>
          <w:rFonts w:ascii="Times New Roman" w:hAnsi="Times New Roman" w:cs="Times New Roman"/>
          <w:szCs w:val="24"/>
        </w:rPr>
        <w:t>;</w:t>
      </w:r>
      <w:r w:rsidRPr="00F30BF2">
        <w:rPr>
          <w:rFonts w:ascii="Times New Roman" w:hAnsi="Times New Roman" w:cs="Times New Roman"/>
          <w:szCs w:val="24"/>
        </w:rPr>
        <w:t xml:space="preserve"> </w:t>
      </w:r>
    </w:p>
    <w:p w14:paraId="4E845A3D" w14:textId="2268A8C8" w:rsidR="00941424" w:rsidRPr="00F30BF2" w:rsidRDefault="00941424"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kaitstava looma- või taimeliigi isend</w:t>
      </w:r>
      <w:r w:rsidR="0035664D" w:rsidRPr="00F30BF2">
        <w:rPr>
          <w:rFonts w:ascii="Times New Roman" w:hAnsi="Times New Roman" w:cs="Times New Roman"/>
          <w:szCs w:val="24"/>
        </w:rPr>
        <w:t>ite</w:t>
      </w:r>
      <w:r w:rsidRPr="00F30BF2">
        <w:rPr>
          <w:rFonts w:ascii="Times New Roman" w:hAnsi="Times New Roman" w:cs="Times New Roman"/>
          <w:szCs w:val="24"/>
        </w:rPr>
        <w:t xml:space="preserve">ga </w:t>
      </w:r>
      <w:r w:rsidR="006B3256" w:rsidRPr="00F30BF2">
        <w:rPr>
          <w:rFonts w:ascii="Times New Roman" w:hAnsi="Times New Roman" w:cs="Times New Roman"/>
          <w:szCs w:val="24"/>
        </w:rPr>
        <w:t>kauplemine ja</w:t>
      </w:r>
      <w:r w:rsidR="004B584D" w:rsidRPr="00F30BF2">
        <w:rPr>
          <w:rFonts w:ascii="Times New Roman" w:hAnsi="Times New Roman" w:cs="Times New Roman"/>
          <w:szCs w:val="24"/>
        </w:rPr>
        <w:t xml:space="preserve"> nende</w:t>
      </w:r>
      <w:r w:rsidR="006B3256" w:rsidRPr="00F30BF2">
        <w:rPr>
          <w:rFonts w:ascii="Times New Roman" w:hAnsi="Times New Roman" w:cs="Times New Roman"/>
          <w:szCs w:val="24"/>
        </w:rPr>
        <w:t xml:space="preserve"> importimine</w:t>
      </w:r>
      <w:r w:rsidR="00031830" w:rsidRPr="00F30BF2">
        <w:rPr>
          <w:rFonts w:ascii="Times New Roman" w:hAnsi="Times New Roman" w:cs="Times New Roman"/>
          <w:szCs w:val="24"/>
        </w:rPr>
        <w:t xml:space="preserve">, kui tegu puudutab isendite olulist kogust </w:t>
      </w:r>
      <w:r w:rsidR="00F6119A" w:rsidRPr="00F30BF2">
        <w:rPr>
          <w:rFonts w:ascii="Times New Roman" w:hAnsi="Times New Roman" w:cs="Times New Roman"/>
          <w:szCs w:val="24"/>
        </w:rPr>
        <w:t>(</w:t>
      </w:r>
      <w:r w:rsidR="00F6119A" w:rsidRPr="00F30BF2">
        <w:rPr>
          <w:rFonts w:ascii="Times New Roman" w:hAnsi="Times New Roman" w:cs="Times New Roman"/>
          <w:i/>
          <w:iCs/>
          <w:szCs w:val="24"/>
        </w:rPr>
        <w:t xml:space="preserve">punkt </w:t>
      </w:r>
      <w:r w:rsidR="004B584D" w:rsidRPr="00F30BF2">
        <w:rPr>
          <w:rFonts w:ascii="Times New Roman" w:hAnsi="Times New Roman" w:cs="Times New Roman"/>
          <w:i/>
          <w:iCs/>
          <w:szCs w:val="24"/>
        </w:rPr>
        <w:t>o</w:t>
      </w:r>
      <w:r w:rsidR="00F6119A" w:rsidRPr="00F30BF2">
        <w:rPr>
          <w:rFonts w:ascii="Times New Roman" w:hAnsi="Times New Roman" w:cs="Times New Roman"/>
          <w:szCs w:val="24"/>
        </w:rPr>
        <w:t>);</w:t>
      </w:r>
    </w:p>
    <w:p w14:paraId="506A0BC3" w14:textId="73D80429" w:rsidR="00462E30" w:rsidRPr="00F30BF2" w:rsidRDefault="00462E30"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raadamis</w:t>
      </w:r>
      <w:r w:rsidR="007954CF" w:rsidRPr="00F30BF2">
        <w:rPr>
          <w:rFonts w:ascii="Times New Roman" w:hAnsi="Times New Roman" w:cs="Times New Roman"/>
          <w:szCs w:val="24"/>
        </w:rPr>
        <w:t>v</w:t>
      </w:r>
      <w:r w:rsidR="007D422D" w:rsidRPr="00F30BF2">
        <w:rPr>
          <w:rFonts w:ascii="Times New Roman" w:hAnsi="Times New Roman" w:cs="Times New Roman"/>
          <w:szCs w:val="24"/>
        </w:rPr>
        <w:t>abade toodete määruse</w:t>
      </w:r>
      <w:r w:rsidR="000C2B58" w:rsidRPr="00F30BF2">
        <w:rPr>
          <w:rFonts w:ascii="Times New Roman" w:hAnsi="Times New Roman" w:cs="Times New Roman"/>
          <w:szCs w:val="24"/>
        </w:rPr>
        <w:t>s sätestatud</w:t>
      </w:r>
      <w:r w:rsidR="00316714" w:rsidRPr="00F30BF2">
        <w:rPr>
          <w:rFonts w:ascii="Times New Roman" w:hAnsi="Times New Roman" w:cs="Times New Roman"/>
          <w:szCs w:val="24"/>
        </w:rPr>
        <w:t xml:space="preserve"> asjaomase</w:t>
      </w:r>
      <w:r w:rsidR="002E58EF" w:rsidRPr="00F30BF2">
        <w:rPr>
          <w:rFonts w:ascii="Times New Roman" w:hAnsi="Times New Roman" w:cs="Times New Roman"/>
          <w:szCs w:val="24"/>
        </w:rPr>
        <w:t xml:space="preserve"> </w:t>
      </w:r>
      <w:r w:rsidRPr="00F30BF2">
        <w:rPr>
          <w:rFonts w:ascii="Times New Roman" w:hAnsi="Times New Roman" w:cs="Times New Roman"/>
          <w:szCs w:val="24"/>
        </w:rPr>
        <w:t>saaduse või toote olulises koguses turule laskmi</w:t>
      </w:r>
      <w:r w:rsidR="00957E42" w:rsidRPr="00F30BF2">
        <w:rPr>
          <w:rFonts w:ascii="Times New Roman" w:hAnsi="Times New Roman" w:cs="Times New Roman"/>
          <w:szCs w:val="24"/>
        </w:rPr>
        <w:t>s</w:t>
      </w:r>
      <w:r w:rsidRPr="00F30BF2">
        <w:rPr>
          <w:rFonts w:ascii="Times New Roman" w:hAnsi="Times New Roman" w:cs="Times New Roman"/>
          <w:szCs w:val="24"/>
        </w:rPr>
        <w:t>e, turul kättesaadavaks tegemi</w:t>
      </w:r>
      <w:r w:rsidR="00957E42" w:rsidRPr="00F30BF2">
        <w:rPr>
          <w:rFonts w:ascii="Times New Roman" w:hAnsi="Times New Roman" w:cs="Times New Roman"/>
          <w:szCs w:val="24"/>
        </w:rPr>
        <w:t>s</w:t>
      </w:r>
      <w:r w:rsidRPr="00F30BF2">
        <w:rPr>
          <w:rFonts w:ascii="Times New Roman" w:hAnsi="Times New Roman" w:cs="Times New Roman"/>
          <w:szCs w:val="24"/>
        </w:rPr>
        <w:t>e või eksportimi</w:t>
      </w:r>
      <w:r w:rsidR="00957E42" w:rsidRPr="00F30BF2">
        <w:rPr>
          <w:rFonts w:ascii="Times New Roman" w:hAnsi="Times New Roman" w:cs="Times New Roman"/>
          <w:szCs w:val="24"/>
        </w:rPr>
        <w:t>s</w:t>
      </w:r>
      <w:r w:rsidR="006A5F23" w:rsidRPr="00F30BF2">
        <w:rPr>
          <w:rFonts w:ascii="Times New Roman" w:hAnsi="Times New Roman" w:cs="Times New Roman"/>
          <w:szCs w:val="24"/>
        </w:rPr>
        <w:t>e</w:t>
      </w:r>
      <w:r w:rsidR="00957E42" w:rsidRPr="00F30BF2">
        <w:rPr>
          <w:rFonts w:ascii="Times New Roman" w:hAnsi="Times New Roman" w:cs="Times New Roman"/>
          <w:szCs w:val="24"/>
        </w:rPr>
        <w:t xml:space="preserve"> keelu rikkumine</w:t>
      </w:r>
      <w:r w:rsidRPr="00F30BF2">
        <w:rPr>
          <w:rFonts w:ascii="Times New Roman" w:hAnsi="Times New Roman" w:cs="Times New Roman"/>
          <w:szCs w:val="24"/>
        </w:rPr>
        <w:t xml:space="preserve"> </w:t>
      </w:r>
      <w:r w:rsidR="006B3256" w:rsidRPr="00F30BF2">
        <w:rPr>
          <w:rFonts w:ascii="Times New Roman" w:hAnsi="Times New Roman" w:cs="Times New Roman"/>
          <w:szCs w:val="24"/>
        </w:rPr>
        <w:t>(</w:t>
      </w:r>
      <w:r w:rsidR="006B3256" w:rsidRPr="00F30BF2">
        <w:rPr>
          <w:rFonts w:ascii="Times New Roman" w:hAnsi="Times New Roman" w:cs="Times New Roman"/>
          <w:i/>
          <w:iCs/>
          <w:szCs w:val="24"/>
        </w:rPr>
        <w:t xml:space="preserve">punkt </w:t>
      </w:r>
      <w:r w:rsidR="00FB25D0" w:rsidRPr="00F30BF2">
        <w:rPr>
          <w:rFonts w:ascii="Times New Roman" w:hAnsi="Times New Roman" w:cs="Times New Roman"/>
          <w:i/>
          <w:iCs/>
          <w:szCs w:val="24"/>
        </w:rPr>
        <w:t>p</w:t>
      </w:r>
      <w:r w:rsidR="006B3256" w:rsidRPr="00F30BF2">
        <w:rPr>
          <w:rFonts w:ascii="Times New Roman" w:hAnsi="Times New Roman" w:cs="Times New Roman"/>
          <w:szCs w:val="24"/>
        </w:rPr>
        <w:t>);</w:t>
      </w:r>
    </w:p>
    <w:p w14:paraId="4686B193" w14:textId="2EB98C92" w:rsidR="00941424" w:rsidRPr="00F30BF2" w:rsidRDefault="00510784"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kaitsealal asuva </w:t>
      </w:r>
      <w:r w:rsidR="00941424" w:rsidRPr="00F30BF2">
        <w:rPr>
          <w:rFonts w:ascii="Times New Roman" w:hAnsi="Times New Roman" w:cs="Times New Roman"/>
          <w:szCs w:val="24"/>
        </w:rPr>
        <w:t xml:space="preserve">elupaiga </w:t>
      </w:r>
      <w:r w:rsidR="00343DFB" w:rsidRPr="00F30BF2">
        <w:rPr>
          <w:rFonts w:ascii="Times New Roman" w:hAnsi="Times New Roman" w:cs="Times New Roman"/>
          <w:szCs w:val="24"/>
        </w:rPr>
        <w:t xml:space="preserve">oluline </w:t>
      </w:r>
      <w:r w:rsidR="00941424" w:rsidRPr="00F30BF2">
        <w:rPr>
          <w:rFonts w:ascii="Times New Roman" w:hAnsi="Times New Roman" w:cs="Times New Roman"/>
          <w:szCs w:val="24"/>
        </w:rPr>
        <w:t>kahjustamine</w:t>
      </w:r>
      <w:r w:rsidR="00343DFB" w:rsidRPr="00F30BF2">
        <w:rPr>
          <w:rFonts w:ascii="Times New Roman" w:hAnsi="Times New Roman" w:cs="Times New Roman"/>
          <w:szCs w:val="24"/>
        </w:rPr>
        <w:t xml:space="preserve">, samuti sellel elupaigal </w:t>
      </w:r>
      <w:r w:rsidR="00DC4781" w:rsidRPr="00F30BF2">
        <w:rPr>
          <w:rFonts w:ascii="Times New Roman" w:hAnsi="Times New Roman" w:cs="Times New Roman"/>
          <w:szCs w:val="24"/>
        </w:rPr>
        <w:t xml:space="preserve">kaitstava loomaliigi oluline häirimine </w:t>
      </w:r>
      <w:r w:rsidR="00F6119A" w:rsidRPr="00F30BF2">
        <w:rPr>
          <w:rFonts w:ascii="Times New Roman" w:hAnsi="Times New Roman" w:cs="Times New Roman"/>
          <w:szCs w:val="24"/>
        </w:rPr>
        <w:t>(</w:t>
      </w:r>
      <w:r w:rsidR="00F6119A" w:rsidRPr="00F30BF2">
        <w:rPr>
          <w:rFonts w:ascii="Times New Roman" w:hAnsi="Times New Roman" w:cs="Times New Roman"/>
          <w:i/>
          <w:iCs/>
          <w:szCs w:val="24"/>
        </w:rPr>
        <w:t xml:space="preserve">punkt </w:t>
      </w:r>
      <w:r w:rsidR="00FB25D0" w:rsidRPr="00F30BF2">
        <w:rPr>
          <w:rFonts w:ascii="Times New Roman" w:hAnsi="Times New Roman" w:cs="Times New Roman"/>
          <w:i/>
          <w:iCs/>
          <w:szCs w:val="24"/>
        </w:rPr>
        <w:t>q</w:t>
      </w:r>
      <w:r w:rsidR="00F6119A" w:rsidRPr="00F30BF2">
        <w:rPr>
          <w:rFonts w:ascii="Times New Roman" w:hAnsi="Times New Roman" w:cs="Times New Roman"/>
          <w:szCs w:val="24"/>
        </w:rPr>
        <w:t>)</w:t>
      </w:r>
      <w:r w:rsidR="00941424" w:rsidRPr="00F30BF2">
        <w:rPr>
          <w:rFonts w:ascii="Times New Roman" w:hAnsi="Times New Roman" w:cs="Times New Roman"/>
          <w:szCs w:val="24"/>
        </w:rPr>
        <w:t>;</w:t>
      </w:r>
    </w:p>
    <w:p w14:paraId="604BD708" w14:textId="3DFBDFCF" w:rsidR="006451E9" w:rsidRPr="00F30BF2" w:rsidRDefault="00BE36E8"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Euroopa L</w:t>
      </w:r>
      <w:r w:rsidR="000821F2" w:rsidRPr="00F30BF2">
        <w:rPr>
          <w:rFonts w:ascii="Times New Roman" w:hAnsi="Times New Roman" w:cs="Times New Roman"/>
          <w:szCs w:val="24"/>
        </w:rPr>
        <w:t xml:space="preserve">iidu jaoks probleemsete </w:t>
      </w:r>
      <w:r w:rsidR="006451E9" w:rsidRPr="00F30BF2">
        <w:rPr>
          <w:rFonts w:ascii="Times New Roman" w:hAnsi="Times New Roman" w:cs="Times New Roman"/>
          <w:szCs w:val="24"/>
        </w:rPr>
        <w:t>invasiivsete võõrliikide</w:t>
      </w:r>
      <w:r w:rsidR="00DC764E" w:rsidRPr="00F30BF2">
        <w:rPr>
          <w:rFonts w:ascii="Times New Roman" w:hAnsi="Times New Roman" w:cs="Times New Roman"/>
          <w:szCs w:val="24"/>
        </w:rPr>
        <w:t>ga seotud</w:t>
      </w:r>
      <w:r w:rsidR="006451E9" w:rsidRPr="00F30BF2">
        <w:rPr>
          <w:rFonts w:ascii="Times New Roman" w:hAnsi="Times New Roman" w:cs="Times New Roman"/>
          <w:szCs w:val="24"/>
        </w:rPr>
        <w:t xml:space="preserve"> nõuete rikkumine, kui on põhjustatud inimese </w:t>
      </w:r>
      <w:r w:rsidR="000A5E99" w:rsidRPr="00F30BF2">
        <w:rPr>
          <w:rFonts w:ascii="Times New Roman" w:hAnsi="Times New Roman" w:cs="Times New Roman"/>
          <w:szCs w:val="24"/>
        </w:rPr>
        <w:t>surm</w:t>
      </w:r>
      <w:r w:rsidR="006451E9" w:rsidRPr="00F30BF2">
        <w:rPr>
          <w:rFonts w:ascii="Times New Roman" w:hAnsi="Times New Roman" w:cs="Times New Roman"/>
          <w:szCs w:val="24"/>
        </w:rPr>
        <w:t xml:space="preserve"> või </w:t>
      </w:r>
      <w:r w:rsidR="000A5E99" w:rsidRPr="00F30BF2">
        <w:rPr>
          <w:rFonts w:ascii="Times New Roman" w:hAnsi="Times New Roman" w:cs="Times New Roman"/>
          <w:szCs w:val="24"/>
        </w:rPr>
        <w:t xml:space="preserve">raske tervisekahjustus või selle oht </w:t>
      </w:r>
      <w:r w:rsidR="006451E9" w:rsidRPr="00F30BF2">
        <w:rPr>
          <w:rFonts w:ascii="Times New Roman" w:hAnsi="Times New Roman" w:cs="Times New Roman"/>
          <w:szCs w:val="24"/>
        </w:rPr>
        <w:t>või oluline kahju või selle oht keskkonnale (</w:t>
      </w:r>
      <w:r w:rsidR="006451E9" w:rsidRPr="00F30BF2">
        <w:rPr>
          <w:rFonts w:ascii="Times New Roman" w:hAnsi="Times New Roman" w:cs="Times New Roman"/>
          <w:i/>
          <w:iCs/>
          <w:szCs w:val="24"/>
        </w:rPr>
        <w:t xml:space="preserve">punkt </w:t>
      </w:r>
      <w:r w:rsidR="00DC764E" w:rsidRPr="00F30BF2">
        <w:rPr>
          <w:rFonts w:ascii="Times New Roman" w:hAnsi="Times New Roman" w:cs="Times New Roman"/>
          <w:i/>
          <w:iCs/>
          <w:szCs w:val="24"/>
        </w:rPr>
        <w:t>r</w:t>
      </w:r>
      <w:r w:rsidR="006451E9" w:rsidRPr="00F30BF2">
        <w:rPr>
          <w:rFonts w:ascii="Times New Roman" w:hAnsi="Times New Roman" w:cs="Times New Roman"/>
          <w:szCs w:val="24"/>
        </w:rPr>
        <w:t>);</w:t>
      </w:r>
    </w:p>
    <w:p w14:paraId="5B5444E4" w14:textId="25C4C2A8" w:rsidR="003C5503" w:rsidRPr="00F30BF2" w:rsidRDefault="003C5503"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osoonikihti kahandavate ainete, </w:t>
      </w:r>
      <w:r w:rsidR="001C59F7" w:rsidRPr="00F30BF2">
        <w:rPr>
          <w:rFonts w:ascii="Times New Roman" w:hAnsi="Times New Roman" w:cs="Times New Roman"/>
          <w:szCs w:val="24"/>
        </w:rPr>
        <w:t xml:space="preserve">seda </w:t>
      </w:r>
      <w:r w:rsidRPr="00F30BF2">
        <w:rPr>
          <w:rFonts w:ascii="Times New Roman" w:hAnsi="Times New Roman" w:cs="Times New Roman"/>
          <w:szCs w:val="24"/>
        </w:rPr>
        <w:t xml:space="preserve">ainet sisaldava või sellel põhineva toote või </w:t>
      </w:r>
      <w:r w:rsidRPr="00F30BF2">
        <w:rPr>
          <w:rFonts w:ascii="Times New Roman" w:hAnsi="Times New Roman" w:cs="Times New Roman"/>
          <w:szCs w:val="24"/>
        </w:rPr>
        <w:lastRenderedPageBreak/>
        <w:t>seadme käitlemi</w:t>
      </w:r>
      <w:r w:rsidR="00AF31AB" w:rsidRPr="00F30BF2">
        <w:rPr>
          <w:rFonts w:ascii="Times New Roman" w:hAnsi="Times New Roman" w:cs="Times New Roman"/>
          <w:szCs w:val="24"/>
        </w:rPr>
        <w:t>s</w:t>
      </w:r>
      <w:r w:rsidRPr="00F30BF2">
        <w:rPr>
          <w:rFonts w:ascii="Times New Roman" w:hAnsi="Times New Roman" w:cs="Times New Roman"/>
          <w:szCs w:val="24"/>
        </w:rPr>
        <w:t>e</w:t>
      </w:r>
      <w:r w:rsidR="00AF31AB" w:rsidRPr="00F30BF2">
        <w:rPr>
          <w:rFonts w:ascii="Times New Roman" w:hAnsi="Times New Roman" w:cs="Times New Roman"/>
          <w:szCs w:val="24"/>
        </w:rPr>
        <w:t xml:space="preserve"> nõuete rikkumine</w:t>
      </w:r>
      <w:r w:rsidRPr="00F30BF2">
        <w:rPr>
          <w:rFonts w:ascii="Times New Roman" w:hAnsi="Times New Roman" w:cs="Times New Roman"/>
          <w:szCs w:val="24"/>
        </w:rPr>
        <w:t xml:space="preserve"> (</w:t>
      </w:r>
      <w:r w:rsidRPr="00F30BF2">
        <w:rPr>
          <w:rFonts w:ascii="Times New Roman" w:hAnsi="Times New Roman" w:cs="Times New Roman"/>
          <w:i/>
          <w:iCs/>
          <w:szCs w:val="24"/>
        </w:rPr>
        <w:t>punkt</w:t>
      </w:r>
      <w:r w:rsidR="001C59F7" w:rsidRPr="00F30BF2">
        <w:rPr>
          <w:rFonts w:ascii="Times New Roman" w:hAnsi="Times New Roman" w:cs="Times New Roman"/>
          <w:i/>
          <w:iCs/>
          <w:szCs w:val="24"/>
        </w:rPr>
        <w:t xml:space="preserve"> s</w:t>
      </w:r>
      <w:r w:rsidRPr="00F30BF2">
        <w:rPr>
          <w:rFonts w:ascii="Times New Roman" w:hAnsi="Times New Roman" w:cs="Times New Roman"/>
          <w:szCs w:val="24"/>
        </w:rPr>
        <w:t>);</w:t>
      </w:r>
    </w:p>
    <w:p w14:paraId="56C33DF1" w14:textId="1AF0BA37" w:rsidR="003C5503" w:rsidRPr="00F30BF2" w:rsidRDefault="003C5503" w:rsidP="00DD7B35">
      <w:pPr>
        <w:widowControl w:val="0"/>
        <w:numPr>
          <w:ilvl w:val="0"/>
          <w:numId w:val="4"/>
        </w:numPr>
        <w:suppressAutoHyphens/>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fluoritud kasvuhoonegaaside, </w:t>
      </w:r>
      <w:r w:rsidR="001C59F7" w:rsidRPr="00F30BF2">
        <w:rPr>
          <w:rFonts w:ascii="Times New Roman" w:hAnsi="Times New Roman" w:cs="Times New Roman"/>
          <w:szCs w:val="24"/>
        </w:rPr>
        <w:t xml:space="preserve">seda </w:t>
      </w:r>
      <w:r w:rsidRPr="00F30BF2">
        <w:rPr>
          <w:rFonts w:ascii="Times New Roman" w:hAnsi="Times New Roman" w:cs="Times New Roman"/>
          <w:szCs w:val="24"/>
        </w:rPr>
        <w:t xml:space="preserve">gaasi sisaldava või sellel põhineva toote või seadme </w:t>
      </w:r>
      <w:r w:rsidR="00AF31AB" w:rsidRPr="00F30BF2">
        <w:rPr>
          <w:rFonts w:ascii="Times New Roman" w:hAnsi="Times New Roman" w:cs="Times New Roman"/>
          <w:szCs w:val="24"/>
        </w:rPr>
        <w:t>käitlemise nõuete rikkumine</w:t>
      </w:r>
      <w:r w:rsidRPr="00F30BF2">
        <w:rPr>
          <w:rFonts w:ascii="Times New Roman" w:hAnsi="Times New Roman" w:cs="Times New Roman"/>
          <w:szCs w:val="24"/>
        </w:rPr>
        <w:t xml:space="preserve"> (</w:t>
      </w:r>
      <w:r w:rsidRPr="00F30BF2">
        <w:rPr>
          <w:rFonts w:ascii="Times New Roman" w:hAnsi="Times New Roman" w:cs="Times New Roman"/>
          <w:i/>
          <w:iCs/>
          <w:szCs w:val="24"/>
        </w:rPr>
        <w:t xml:space="preserve">punkt </w:t>
      </w:r>
      <w:r w:rsidR="001C59F7" w:rsidRPr="00F30BF2">
        <w:rPr>
          <w:rFonts w:ascii="Times New Roman" w:hAnsi="Times New Roman" w:cs="Times New Roman"/>
          <w:i/>
          <w:iCs/>
          <w:szCs w:val="24"/>
        </w:rPr>
        <w:t>t</w:t>
      </w:r>
      <w:r w:rsidR="003A39DE" w:rsidRPr="00F30BF2">
        <w:rPr>
          <w:rFonts w:ascii="Times New Roman" w:hAnsi="Times New Roman" w:cs="Times New Roman"/>
          <w:szCs w:val="24"/>
        </w:rPr>
        <w:t>)</w:t>
      </w:r>
      <w:r w:rsidRPr="00F30BF2">
        <w:rPr>
          <w:rFonts w:ascii="Times New Roman" w:hAnsi="Times New Roman" w:cs="Times New Roman"/>
          <w:szCs w:val="24"/>
        </w:rPr>
        <w:t>.</w:t>
      </w:r>
    </w:p>
    <w:p w14:paraId="3773A013" w14:textId="77777777" w:rsidR="00E130B3" w:rsidRPr="00F30BF2" w:rsidRDefault="00E130B3" w:rsidP="00DD7B35">
      <w:pPr>
        <w:widowControl w:val="0"/>
        <w:suppressAutoHyphens/>
        <w:spacing w:after="0" w:line="240" w:lineRule="auto"/>
        <w:jc w:val="both"/>
        <w:rPr>
          <w:rFonts w:ascii="Times New Roman" w:hAnsi="Times New Roman" w:cs="Times New Roman"/>
          <w:szCs w:val="24"/>
        </w:rPr>
      </w:pPr>
    </w:p>
    <w:p w14:paraId="039ECB76" w14:textId="0802A717" w:rsidR="0014178D" w:rsidRPr="00F30BF2" w:rsidRDefault="00AE4BEB"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 xml:space="preserve">Seega </w:t>
      </w:r>
      <w:r w:rsidR="00A16712" w:rsidRPr="00F30BF2">
        <w:rPr>
          <w:rFonts w:ascii="Times New Roman" w:hAnsi="Times New Roman" w:cs="Times New Roman"/>
          <w:bCs/>
          <w:szCs w:val="24"/>
        </w:rPr>
        <w:t xml:space="preserve">näeb </w:t>
      </w:r>
      <w:r w:rsidR="007B1C49" w:rsidRPr="00F30BF2">
        <w:rPr>
          <w:rFonts w:ascii="Times New Roman" w:hAnsi="Times New Roman" w:cs="Times New Roman"/>
          <w:bCs/>
          <w:szCs w:val="24"/>
        </w:rPr>
        <w:t>2024</w:t>
      </w:r>
      <w:r w:rsidR="00CD709F" w:rsidRPr="00F30BF2">
        <w:rPr>
          <w:rFonts w:ascii="Times New Roman" w:hAnsi="Times New Roman" w:cs="Times New Roman"/>
          <w:bCs/>
          <w:szCs w:val="24"/>
        </w:rPr>
        <w:t>.</w:t>
      </w:r>
      <w:r w:rsidR="000B7815" w:rsidRPr="00F30BF2">
        <w:rPr>
          <w:rFonts w:ascii="Times New Roman" w:hAnsi="Times New Roman" w:cs="Times New Roman"/>
          <w:bCs/>
          <w:szCs w:val="24"/>
        </w:rPr>
        <w:t xml:space="preserve"> </w:t>
      </w:r>
      <w:r w:rsidR="00CD709F" w:rsidRPr="00F30BF2">
        <w:rPr>
          <w:rFonts w:ascii="Times New Roman" w:hAnsi="Times New Roman" w:cs="Times New Roman"/>
          <w:bCs/>
          <w:szCs w:val="24"/>
        </w:rPr>
        <w:t>a</w:t>
      </w:r>
      <w:r w:rsidR="007B1C49" w:rsidRPr="00F30BF2">
        <w:rPr>
          <w:rFonts w:ascii="Times New Roman" w:hAnsi="Times New Roman" w:cs="Times New Roman"/>
          <w:bCs/>
          <w:szCs w:val="24"/>
        </w:rPr>
        <w:t xml:space="preserve"> </w:t>
      </w:r>
      <w:r w:rsidR="00DC53EA" w:rsidRPr="00F30BF2">
        <w:rPr>
          <w:rFonts w:ascii="Times New Roman" w:hAnsi="Times New Roman" w:cs="Times New Roman"/>
          <w:bCs/>
          <w:szCs w:val="24"/>
        </w:rPr>
        <w:t>direktiiv</w:t>
      </w:r>
      <w:r w:rsidR="007B1C49" w:rsidRPr="00F30BF2">
        <w:rPr>
          <w:rFonts w:ascii="Times New Roman" w:hAnsi="Times New Roman" w:cs="Times New Roman"/>
          <w:bCs/>
          <w:szCs w:val="24"/>
        </w:rPr>
        <w:t xml:space="preserve"> </w:t>
      </w:r>
      <w:r w:rsidR="00A16712" w:rsidRPr="00F30BF2">
        <w:rPr>
          <w:rFonts w:ascii="Times New Roman" w:hAnsi="Times New Roman" w:cs="Times New Roman"/>
          <w:bCs/>
          <w:szCs w:val="24"/>
        </w:rPr>
        <w:t>ette</w:t>
      </w:r>
      <w:r w:rsidR="007B1C49" w:rsidRPr="00F30BF2">
        <w:rPr>
          <w:rFonts w:ascii="Times New Roman" w:hAnsi="Times New Roman" w:cs="Times New Roman"/>
          <w:bCs/>
          <w:szCs w:val="24"/>
        </w:rPr>
        <w:t xml:space="preserve"> 20 </w:t>
      </w:r>
      <w:r w:rsidR="004775EC" w:rsidRPr="00F30BF2">
        <w:rPr>
          <w:rFonts w:ascii="Times New Roman" w:hAnsi="Times New Roman" w:cs="Times New Roman"/>
          <w:bCs/>
          <w:szCs w:val="24"/>
        </w:rPr>
        <w:t xml:space="preserve">(tahtliku) </w:t>
      </w:r>
      <w:r w:rsidR="007B1C49" w:rsidRPr="00F30BF2">
        <w:rPr>
          <w:rFonts w:ascii="Times New Roman" w:hAnsi="Times New Roman" w:cs="Times New Roman"/>
          <w:bCs/>
          <w:szCs w:val="24"/>
        </w:rPr>
        <w:t>keskkonnavastase</w:t>
      </w:r>
      <w:r w:rsidR="004775EC" w:rsidRPr="00F30BF2">
        <w:rPr>
          <w:rFonts w:ascii="Times New Roman" w:hAnsi="Times New Roman" w:cs="Times New Roman"/>
          <w:bCs/>
          <w:szCs w:val="24"/>
        </w:rPr>
        <w:t xml:space="preserve"> kuriteo</w:t>
      </w:r>
      <w:r w:rsidR="007B1C49" w:rsidRPr="00F30BF2">
        <w:rPr>
          <w:rFonts w:ascii="Times New Roman" w:hAnsi="Times New Roman" w:cs="Times New Roman"/>
          <w:bCs/>
          <w:szCs w:val="24"/>
        </w:rPr>
        <w:t xml:space="preserve"> põhikoosseisu</w:t>
      </w:r>
      <w:r w:rsidR="00A16712" w:rsidRPr="00F30BF2">
        <w:rPr>
          <w:rFonts w:ascii="Times New Roman" w:hAnsi="Times New Roman" w:cs="Times New Roman"/>
          <w:bCs/>
          <w:szCs w:val="24"/>
        </w:rPr>
        <w:t xml:space="preserve"> kehtestamise</w:t>
      </w:r>
      <w:r w:rsidR="007B1C49" w:rsidRPr="00F30BF2">
        <w:rPr>
          <w:rFonts w:ascii="Times New Roman" w:hAnsi="Times New Roman" w:cs="Times New Roman"/>
          <w:bCs/>
          <w:szCs w:val="24"/>
        </w:rPr>
        <w:t>, mille hul</w:t>
      </w:r>
      <w:r w:rsidR="00A16712" w:rsidRPr="00F30BF2">
        <w:rPr>
          <w:rFonts w:ascii="Times New Roman" w:hAnsi="Times New Roman" w:cs="Times New Roman"/>
          <w:bCs/>
          <w:szCs w:val="24"/>
        </w:rPr>
        <w:t>gas</w:t>
      </w:r>
      <w:r w:rsidR="007B1C49" w:rsidRPr="00F30BF2">
        <w:rPr>
          <w:rFonts w:ascii="Times New Roman" w:hAnsi="Times New Roman" w:cs="Times New Roman"/>
          <w:bCs/>
          <w:szCs w:val="24"/>
        </w:rPr>
        <w:t xml:space="preserve"> </w:t>
      </w:r>
      <w:r w:rsidR="00A16712" w:rsidRPr="00F30BF2">
        <w:rPr>
          <w:rFonts w:ascii="Times New Roman" w:hAnsi="Times New Roman" w:cs="Times New Roman"/>
          <w:bCs/>
          <w:szCs w:val="24"/>
        </w:rPr>
        <w:t xml:space="preserve">on </w:t>
      </w:r>
      <w:r w:rsidR="007B1C49" w:rsidRPr="00F30BF2">
        <w:rPr>
          <w:rFonts w:ascii="Times New Roman" w:hAnsi="Times New Roman" w:cs="Times New Roman"/>
          <w:bCs/>
          <w:szCs w:val="24"/>
        </w:rPr>
        <w:t xml:space="preserve">ka </w:t>
      </w:r>
      <w:r w:rsidR="00A16712" w:rsidRPr="00F30BF2">
        <w:rPr>
          <w:rFonts w:ascii="Times New Roman" w:hAnsi="Times New Roman" w:cs="Times New Roman"/>
          <w:bCs/>
          <w:szCs w:val="24"/>
        </w:rPr>
        <w:t>varasema</w:t>
      </w:r>
      <w:r w:rsidR="00705B6D" w:rsidRPr="00F30BF2">
        <w:rPr>
          <w:rFonts w:ascii="Times New Roman" w:hAnsi="Times New Roman" w:cs="Times New Roman"/>
          <w:bCs/>
          <w:szCs w:val="24"/>
        </w:rPr>
        <w:t>s,</w:t>
      </w:r>
      <w:r w:rsidR="00A16712" w:rsidRPr="00F30BF2">
        <w:rPr>
          <w:rFonts w:ascii="Times New Roman" w:hAnsi="Times New Roman" w:cs="Times New Roman"/>
          <w:bCs/>
          <w:szCs w:val="24"/>
        </w:rPr>
        <w:t xml:space="preserve"> </w:t>
      </w:r>
      <w:r w:rsidR="007B1C49" w:rsidRPr="00F30BF2">
        <w:rPr>
          <w:rFonts w:ascii="Times New Roman" w:hAnsi="Times New Roman" w:cs="Times New Roman"/>
          <w:bCs/>
          <w:szCs w:val="24"/>
        </w:rPr>
        <w:t>2008</w:t>
      </w:r>
      <w:r w:rsidR="0018423E" w:rsidRPr="00F30BF2">
        <w:rPr>
          <w:rFonts w:ascii="Times New Roman" w:hAnsi="Times New Roman" w:cs="Times New Roman"/>
          <w:bCs/>
          <w:szCs w:val="24"/>
        </w:rPr>
        <w:t>.</w:t>
      </w:r>
      <w:r w:rsidR="00705B6D" w:rsidRPr="00F30BF2">
        <w:rPr>
          <w:rFonts w:ascii="Times New Roman" w:hAnsi="Times New Roman" w:cs="Times New Roman"/>
          <w:bCs/>
          <w:szCs w:val="24"/>
        </w:rPr>
        <w:t xml:space="preserve"> </w:t>
      </w:r>
      <w:r w:rsidR="0018423E" w:rsidRPr="00F30BF2">
        <w:rPr>
          <w:rFonts w:ascii="Times New Roman" w:hAnsi="Times New Roman" w:cs="Times New Roman"/>
          <w:bCs/>
          <w:szCs w:val="24"/>
        </w:rPr>
        <w:t xml:space="preserve">a </w:t>
      </w:r>
      <w:r w:rsidR="00DC53EA" w:rsidRPr="00F30BF2">
        <w:rPr>
          <w:rFonts w:ascii="Times New Roman" w:hAnsi="Times New Roman" w:cs="Times New Roman"/>
          <w:bCs/>
          <w:szCs w:val="24"/>
        </w:rPr>
        <w:t>direktiiv</w:t>
      </w:r>
      <w:r w:rsidR="0018423E" w:rsidRPr="00F30BF2">
        <w:rPr>
          <w:rFonts w:ascii="Times New Roman" w:hAnsi="Times New Roman" w:cs="Times New Roman"/>
          <w:bCs/>
          <w:szCs w:val="24"/>
        </w:rPr>
        <w:t>is</w:t>
      </w:r>
      <w:r w:rsidR="00CD1A44" w:rsidRPr="00F30BF2">
        <w:rPr>
          <w:rFonts w:ascii="Times New Roman" w:hAnsi="Times New Roman" w:cs="Times New Roman"/>
          <w:bCs/>
          <w:szCs w:val="24"/>
        </w:rPr>
        <w:t xml:space="preserve"> sätestatud</w:t>
      </w:r>
      <w:r w:rsidR="007B1C49" w:rsidRPr="00F30BF2">
        <w:rPr>
          <w:rFonts w:ascii="Times New Roman" w:hAnsi="Times New Roman" w:cs="Times New Roman"/>
          <w:bCs/>
          <w:szCs w:val="24"/>
        </w:rPr>
        <w:t xml:space="preserve"> </w:t>
      </w:r>
      <w:r w:rsidR="00511884" w:rsidRPr="00F30BF2">
        <w:rPr>
          <w:rFonts w:ascii="Times New Roman" w:hAnsi="Times New Roman" w:cs="Times New Roman"/>
          <w:bCs/>
          <w:szCs w:val="24"/>
        </w:rPr>
        <w:t>kümme</w:t>
      </w:r>
      <w:r w:rsidR="007B1C49" w:rsidRPr="00F30BF2">
        <w:rPr>
          <w:rFonts w:ascii="Times New Roman" w:hAnsi="Times New Roman" w:cs="Times New Roman"/>
          <w:bCs/>
          <w:szCs w:val="24"/>
        </w:rPr>
        <w:t xml:space="preserve"> kuritegu.</w:t>
      </w:r>
      <w:r w:rsidR="00A16712" w:rsidRPr="00F30BF2">
        <w:rPr>
          <w:rFonts w:ascii="Times New Roman" w:hAnsi="Times New Roman" w:cs="Times New Roman"/>
          <w:szCs w:val="24"/>
        </w:rPr>
        <w:t xml:space="preserve"> </w:t>
      </w:r>
      <w:r w:rsidR="008E4ACD" w:rsidRPr="00F30BF2">
        <w:rPr>
          <w:rFonts w:ascii="Times New Roman" w:hAnsi="Times New Roman" w:cs="Times New Roman"/>
          <w:szCs w:val="24"/>
        </w:rPr>
        <w:t xml:space="preserve">Võrreldes varasema direktiiviga on täiesti uued koosseisud sätestatud punktides </w:t>
      </w:r>
      <w:r w:rsidR="003E532F" w:rsidRPr="00F30BF2">
        <w:rPr>
          <w:rFonts w:ascii="Times New Roman" w:hAnsi="Times New Roman" w:cs="Times New Roman"/>
          <w:i/>
          <w:iCs/>
          <w:szCs w:val="24"/>
        </w:rPr>
        <w:t>b</w:t>
      </w:r>
      <w:r w:rsidR="003E532F" w:rsidRPr="00F30BF2">
        <w:rPr>
          <w:rFonts w:ascii="Times New Roman" w:hAnsi="Times New Roman" w:cs="Times New Roman"/>
          <w:szCs w:val="24"/>
        </w:rPr>
        <w:t>,</w:t>
      </w:r>
      <w:r w:rsidR="003E532F" w:rsidRPr="00F30BF2">
        <w:rPr>
          <w:rFonts w:ascii="Times New Roman" w:hAnsi="Times New Roman" w:cs="Times New Roman"/>
          <w:i/>
          <w:iCs/>
          <w:szCs w:val="24"/>
        </w:rPr>
        <w:t xml:space="preserve"> c</w:t>
      </w:r>
      <w:r w:rsidR="003E532F" w:rsidRPr="00F30BF2">
        <w:rPr>
          <w:rFonts w:ascii="Times New Roman" w:hAnsi="Times New Roman" w:cs="Times New Roman"/>
          <w:szCs w:val="24"/>
        </w:rPr>
        <w:t>,</w:t>
      </w:r>
      <w:r w:rsidR="003E532F" w:rsidRPr="00F30BF2">
        <w:rPr>
          <w:rFonts w:ascii="Times New Roman" w:hAnsi="Times New Roman" w:cs="Times New Roman"/>
          <w:i/>
          <w:iCs/>
          <w:szCs w:val="24"/>
        </w:rPr>
        <w:t xml:space="preserve"> d</w:t>
      </w:r>
      <w:r w:rsidR="003E532F" w:rsidRPr="00F30BF2">
        <w:rPr>
          <w:rFonts w:ascii="Times New Roman" w:hAnsi="Times New Roman" w:cs="Times New Roman"/>
          <w:szCs w:val="24"/>
        </w:rPr>
        <w:t>,</w:t>
      </w:r>
      <w:r w:rsidR="003E532F" w:rsidRPr="00F30BF2">
        <w:rPr>
          <w:rFonts w:ascii="Times New Roman" w:hAnsi="Times New Roman" w:cs="Times New Roman"/>
          <w:i/>
          <w:iCs/>
          <w:szCs w:val="24"/>
        </w:rPr>
        <w:t xml:space="preserve"> e</w:t>
      </w:r>
      <w:r w:rsidR="001D46B7" w:rsidRPr="00F30BF2">
        <w:rPr>
          <w:rFonts w:ascii="Times New Roman" w:hAnsi="Times New Roman" w:cs="Times New Roman"/>
          <w:szCs w:val="24"/>
        </w:rPr>
        <w:t>,</w:t>
      </w:r>
      <w:r w:rsidR="001D46B7" w:rsidRPr="00F30BF2">
        <w:rPr>
          <w:rFonts w:ascii="Times New Roman" w:hAnsi="Times New Roman" w:cs="Times New Roman"/>
          <w:i/>
          <w:iCs/>
          <w:szCs w:val="24"/>
        </w:rPr>
        <w:t xml:space="preserve"> h</w:t>
      </w:r>
      <w:r w:rsidR="001D46B7" w:rsidRPr="00F30BF2">
        <w:rPr>
          <w:rFonts w:ascii="Times New Roman" w:hAnsi="Times New Roman" w:cs="Times New Roman"/>
          <w:szCs w:val="24"/>
        </w:rPr>
        <w:t>,</w:t>
      </w:r>
      <w:r w:rsidR="001D46B7" w:rsidRPr="00F30BF2">
        <w:rPr>
          <w:rFonts w:ascii="Times New Roman" w:hAnsi="Times New Roman" w:cs="Times New Roman"/>
          <w:i/>
          <w:iCs/>
          <w:szCs w:val="24"/>
        </w:rPr>
        <w:t xml:space="preserve"> k</w:t>
      </w:r>
      <w:r w:rsidR="001D46B7" w:rsidRPr="00F30BF2">
        <w:rPr>
          <w:rFonts w:ascii="Times New Roman" w:hAnsi="Times New Roman" w:cs="Times New Roman"/>
          <w:szCs w:val="24"/>
        </w:rPr>
        <w:t>,</w:t>
      </w:r>
      <w:r w:rsidR="001D46B7" w:rsidRPr="00F30BF2">
        <w:rPr>
          <w:rFonts w:ascii="Times New Roman" w:hAnsi="Times New Roman" w:cs="Times New Roman"/>
          <w:i/>
          <w:iCs/>
          <w:szCs w:val="24"/>
        </w:rPr>
        <w:t xml:space="preserve"> m</w:t>
      </w:r>
      <w:r w:rsidR="001D46B7" w:rsidRPr="00F30BF2">
        <w:rPr>
          <w:rFonts w:ascii="Times New Roman" w:hAnsi="Times New Roman" w:cs="Times New Roman"/>
          <w:szCs w:val="24"/>
        </w:rPr>
        <w:t>,</w:t>
      </w:r>
      <w:r w:rsidR="001D46B7" w:rsidRPr="00F30BF2">
        <w:rPr>
          <w:rFonts w:ascii="Times New Roman" w:hAnsi="Times New Roman" w:cs="Times New Roman"/>
          <w:i/>
          <w:iCs/>
          <w:szCs w:val="24"/>
        </w:rPr>
        <w:t xml:space="preserve"> p</w:t>
      </w:r>
      <w:r w:rsidR="001D46B7" w:rsidRPr="00F30BF2">
        <w:rPr>
          <w:rFonts w:ascii="Times New Roman" w:hAnsi="Times New Roman" w:cs="Times New Roman"/>
          <w:szCs w:val="24"/>
        </w:rPr>
        <w:t>,</w:t>
      </w:r>
      <w:r w:rsidR="001D46B7" w:rsidRPr="00F30BF2">
        <w:rPr>
          <w:rFonts w:ascii="Times New Roman" w:hAnsi="Times New Roman" w:cs="Times New Roman"/>
          <w:i/>
          <w:iCs/>
          <w:szCs w:val="24"/>
        </w:rPr>
        <w:t xml:space="preserve"> r</w:t>
      </w:r>
      <w:r w:rsidR="00A83974" w:rsidRPr="00F30BF2">
        <w:rPr>
          <w:rFonts w:ascii="Times New Roman" w:hAnsi="Times New Roman" w:cs="Times New Roman"/>
          <w:i/>
          <w:iCs/>
          <w:szCs w:val="24"/>
        </w:rPr>
        <w:t xml:space="preserve"> </w:t>
      </w:r>
      <w:r w:rsidR="00A83974" w:rsidRPr="00F30BF2">
        <w:rPr>
          <w:rFonts w:ascii="Times New Roman" w:hAnsi="Times New Roman" w:cs="Times New Roman"/>
          <w:szCs w:val="24"/>
        </w:rPr>
        <w:t>ja</w:t>
      </w:r>
      <w:r w:rsidR="001D46B7" w:rsidRPr="00F30BF2">
        <w:rPr>
          <w:rFonts w:ascii="Times New Roman" w:hAnsi="Times New Roman" w:cs="Times New Roman"/>
          <w:i/>
          <w:iCs/>
          <w:szCs w:val="24"/>
        </w:rPr>
        <w:t xml:space="preserve"> t</w:t>
      </w:r>
      <w:r w:rsidR="001D46B7" w:rsidRPr="00F30BF2">
        <w:rPr>
          <w:rFonts w:ascii="Times New Roman" w:hAnsi="Times New Roman" w:cs="Times New Roman"/>
          <w:szCs w:val="24"/>
        </w:rPr>
        <w:t xml:space="preserve">. </w:t>
      </w:r>
      <w:r w:rsidR="00F50B02" w:rsidRPr="00F30BF2">
        <w:rPr>
          <w:rFonts w:ascii="Times New Roman" w:hAnsi="Times New Roman" w:cs="Times New Roman"/>
          <w:szCs w:val="24"/>
        </w:rPr>
        <w:t xml:space="preserve">Laiendatud kohaldamisalaga koosseisud on punktides </w:t>
      </w:r>
      <w:r w:rsidR="00F50B02" w:rsidRPr="00F30BF2">
        <w:rPr>
          <w:rFonts w:ascii="Times New Roman" w:hAnsi="Times New Roman" w:cs="Times New Roman"/>
          <w:i/>
          <w:iCs/>
          <w:szCs w:val="24"/>
        </w:rPr>
        <w:t>a</w:t>
      </w:r>
      <w:r w:rsidR="00F50B02" w:rsidRPr="00F30BF2">
        <w:rPr>
          <w:rFonts w:ascii="Times New Roman" w:hAnsi="Times New Roman" w:cs="Times New Roman"/>
          <w:szCs w:val="24"/>
        </w:rPr>
        <w:t>,</w:t>
      </w:r>
      <w:r w:rsidR="00F50B02" w:rsidRPr="00F30BF2">
        <w:rPr>
          <w:rFonts w:ascii="Times New Roman" w:hAnsi="Times New Roman" w:cs="Times New Roman"/>
          <w:i/>
          <w:iCs/>
          <w:szCs w:val="24"/>
        </w:rPr>
        <w:t xml:space="preserve"> </w:t>
      </w:r>
      <w:r w:rsidR="00A83974" w:rsidRPr="00F30BF2">
        <w:rPr>
          <w:rFonts w:ascii="Times New Roman" w:hAnsi="Times New Roman" w:cs="Times New Roman"/>
          <w:i/>
          <w:iCs/>
          <w:szCs w:val="24"/>
        </w:rPr>
        <w:t>j</w:t>
      </w:r>
      <w:r w:rsidR="00A83974" w:rsidRPr="00F30BF2">
        <w:rPr>
          <w:rFonts w:ascii="Times New Roman" w:hAnsi="Times New Roman" w:cs="Times New Roman"/>
          <w:szCs w:val="24"/>
        </w:rPr>
        <w:t>,</w:t>
      </w:r>
      <w:r w:rsidR="00A83974" w:rsidRPr="00F30BF2">
        <w:rPr>
          <w:rFonts w:ascii="Times New Roman" w:hAnsi="Times New Roman" w:cs="Times New Roman"/>
          <w:i/>
          <w:iCs/>
          <w:szCs w:val="24"/>
        </w:rPr>
        <w:t xml:space="preserve"> l</w:t>
      </w:r>
      <w:r w:rsidR="00A83974" w:rsidRPr="00F30BF2">
        <w:rPr>
          <w:rFonts w:ascii="Times New Roman" w:hAnsi="Times New Roman" w:cs="Times New Roman"/>
          <w:szCs w:val="24"/>
        </w:rPr>
        <w:t>,</w:t>
      </w:r>
      <w:r w:rsidR="00A83974" w:rsidRPr="00F30BF2">
        <w:rPr>
          <w:rFonts w:ascii="Times New Roman" w:hAnsi="Times New Roman" w:cs="Times New Roman"/>
          <w:i/>
          <w:iCs/>
          <w:szCs w:val="24"/>
        </w:rPr>
        <w:t xml:space="preserve"> n</w:t>
      </w:r>
      <w:r w:rsidR="00A83974" w:rsidRPr="00F30BF2">
        <w:rPr>
          <w:rFonts w:ascii="Times New Roman" w:hAnsi="Times New Roman" w:cs="Times New Roman"/>
          <w:szCs w:val="24"/>
        </w:rPr>
        <w:t>,</w:t>
      </w:r>
      <w:r w:rsidR="00A83974" w:rsidRPr="00F30BF2">
        <w:rPr>
          <w:rFonts w:ascii="Times New Roman" w:hAnsi="Times New Roman" w:cs="Times New Roman"/>
          <w:i/>
          <w:iCs/>
          <w:szCs w:val="24"/>
        </w:rPr>
        <w:t xml:space="preserve"> o </w:t>
      </w:r>
      <w:r w:rsidR="00A83974" w:rsidRPr="00F30BF2">
        <w:rPr>
          <w:rFonts w:ascii="Times New Roman" w:hAnsi="Times New Roman" w:cs="Times New Roman"/>
          <w:szCs w:val="24"/>
        </w:rPr>
        <w:t>ja</w:t>
      </w:r>
      <w:r w:rsidR="00A83974" w:rsidRPr="00F30BF2">
        <w:rPr>
          <w:rFonts w:ascii="Times New Roman" w:hAnsi="Times New Roman" w:cs="Times New Roman"/>
          <w:i/>
          <w:iCs/>
          <w:szCs w:val="24"/>
        </w:rPr>
        <w:t xml:space="preserve"> q. </w:t>
      </w:r>
      <w:r w:rsidR="00702A6E" w:rsidRPr="00F30BF2">
        <w:rPr>
          <w:rFonts w:ascii="Times New Roman" w:hAnsi="Times New Roman" w:cs="Times New Roman"/>
          <w:szCs w:val="24"/>
        </w:rPr>
        <w:t>Karistatavuse lävendit on alandatud punkt</w:t>
      </w:r>
      <w:r w:rsidR="00251E7E" w:rsidRPr="00F30BF2">
        <w:rPr>
          <w:rFonts w:ascii="Times New Roman" w:hAnsi="Times New Roman" w:cs="Times New Roman"/>
          <w:szCs w:val="24"/>
        </w:rPr>
        <w:t>ide</w:t>
      </w:r>
      <w:r w:rsidR="0069304B" w:rsidRPr="00F30BF2">
        <w:rPr>
          <w:rFonts w:ascii="Times New Roman" w:hAnsi="Times New Roman" w:cs="Times New Roman"/>
          <w:szCs w:val="24"/>
        </w:rPr>
        <w:t xml:space="preserve">s </w:t>
      </w:r>
      <w:r w:rsidR="0069304B" w:rsidRPr="00F30BF2">
        <w:rPr>
          <w:rFonts w:ascii="Times New Roman" w:hAnsi="Times New Roman" w:cs="Times New Roman"/>
          <w:i/>
          <w:iCs/>
          <w:szCs w:val="24"/>
        </w:rPr>
        <w:t>f</w:t>
      </w:r>
      <w:r w:rsidR="0069304B" w:rsidRPr="00F30BF2">
        <w:rPr>
          <w:rFonts w:ascii="Times New Roman" w:hAnsi="Times New Roman" w:cs="Times New Roman"/>
          <w:szCs w:val="24"/>
        </w:rPr>
        <w:t>,</w:t>
      </w:r>
      <w:r w:rsidR="0069304B" w:rsidRPr="00F30BF2">
        <w:rPr>
          <w:rFonts w:ascii="Times New Roman" w:hAnsi="Times New Roman" w:cs="Times New Roman"/>
          <w:i/>
          <w:iCs/>
          <w:szCs w:val="24"/>
        </w:rPr>
        <w:t xml:space="preserve"> i</w:t>
      </w:r>
      <w:r w:rsidR="0069304B" w:rsidRPr="00F30BF2">
        <w:rPr>
          <w:rFonts w:ascii="Times New Roman" w:hAnsi="Times New Roman" w:cs="Times New Roman"/>
          <w:szCs w:val="24"/>
        </w:rPr>
        <w:t>,</w:t>
      </w:r>
      <w:r w:rsidR="0069304B" w:rsidRPr="00F30BF2">
        <w:rPr>
          <w:rFonts w:ascii="Times New Roman" w:hAnsi="Times New Roman" w:cs="Times New Roman"/>
          <w:i/>
          <w:iCs/>
          <w:szCs w:val="24"/>
        </w:rPr>
        <w:t xml:space="preserve"> n </w:t>
      </w:r>
      <w:r w:rsidR="0069304B" w:rsidRPr="00F30BF2">
        <w:rPr>
          <w:rFonts w:ascii="Times New Roman" w:hAnsi="Times New Roman" w:cs="Times New Roman"/>
          <w:szCs w:val="24"/>
        </w:rPr>
        <w:t>ja</w:t>
      </w:r>
      <w:r w:rsidR="0069304B" w:rsidRPr="00F30BF2">
        <w:rPr>
          <w:rFonts w:ascii="Times New Roman" w:hAnsi="Times New Roman" w:cs="Times New Roman"/>
          <w:i/>
          <w:iCs/>
          <w:szCs w:val="24"/>
        </w:rPr>
        <w:t xml:space="preserve"> o </w:t>
      </w:r>
      <w:r w:rsidR="0069304B" w:rsidRPr="00F30BF2">
        <w:rPr>
          <w:rFonts w:ascii="Times New Roman" w:hAnsi="Times New Roman" w:cs="Times New Roman"/>
          <w:szCs w:val="24"/>
        </w:rPr>
        <w:t>toodud</w:t>
      </w:r>
      <w:r w:rsidR="00251E7E" w:rsidRPr="00F30BF2">
        <w:rPr>
          <w:rFonts w:ascii="Times New Roman" w:hAnsi="Times New Roman" w:cs="Times New Roman"/>
          <w:szCs w:val="24"/>
        </w:rPr>
        <w:t xml:space="preserve"> kuritegude puhul. </w:t>
      </w:r>
      <w:r w:rsidR="00207E5C" w:rsidRPr="00F30BF2">
        <w:rPr>
          <w:rFonts w:ascii="Times New Roman" w:hAnsi="Times New Roman" w:cs="Times New Roman"/>
          <w:szCs w:val="24"/>
        </w:rPr>
        <w:t>Samaks on jäänud vaid punktides</w:t>
      </w:r>
      <w:r w:rsidR="00251A3B" w:rsidRPr="00F30BF2">
        <w:rPr>
          <w:rFonts w:ascii="Times New Roman" w:hAnsi="Times New Roman" w:cs="Times New Roman"/>
          <w:szCs w:val="24"/>
        </w:rPr>
        <w:t xml:space="preserve"> </w:t>
      </w:r>
      <w:r w:rsidR="00251A3B" w:rsidRPr="00F30BF2">
        <w:rPr>
          <w:rFonts w:ascii="Times New Roman" w:hAnsi="Times New Roman" w:cs="Times New Roman"/>
          <w:i/>
          <w:iCs/>
          <w:szCs w:val="24"/>
        </w:rPr>
        <w:t xml:space="preserve">g </w:t>
      </w:r>
      <w:r w:rsidR="00251A3B" w:rsidRPr="00F30BF2">
        <w:rPr>
          <w:rFonts w:ascii="Times New Roman" w:hAnsi="Times New Roman" w:cs="Times New Roman"/>
          <w:szCs w:val="24"/>
        </w:rPr>
        <w:t xml:space="preserve">ja </w:t>
      </w:r>
      <w:r w:rsidR="00251A3B" w:rsidRPr="00F30BF2">
        <w:rPr>
          <w:rFonts w:ascii="Times New Roman" w:hAnsi="Times New Roman" w:cs="Times New Roman"/>
          <w:i/>
          <w:iCs/>
          <w:szCs w:val="24"/>
        </w:rPr>
        <w:t>s</w:t>
      </w:r>
      <w:r w:rsidR="00207E5C" w:rsidRPr="00F30BF2">
        <w:rPr>
          <w:rFonts w:ascii="Times New Roman" w:hAnsi="Times New Roman" w:cs="Times New Roman"/>
          <w:szCs w:val="24"/>
        </w:rPr>
        <w:t xml:space="preserve"> nimetatud kuriteod. </w:t>
      </w:r>
      <w:r w:rsidR="0018423E" w:rsidRPr="00F30BF2">
        <w:rPr>
          <w:rFonts w:ascii="Times New Roman" w:hAnsi="Times New Roman" w:cs="Times New Roman"/>
          <w:szCs w:val="24"/>
        </w:rPr>
        <w:t xml:space="preserve">Direktiivi ülevõtmisel tuleb </w:t>
      </w:r>
      <w:r w:rsidR="00092D65" w:rsidRPr="00F30BF2">
        <w:rPr>
          <w:rFonts w:ascii="Times New Roman" w:hAnsi="Times New Roman" w:cs="Times New Roman"/>
          <w:szCs w:val="24"/>
        </w:rPr>
        <w:t>enamik</w:t>
      </w:r>
      <w:r w:rsidR="00705B6D" w:rsidRPr="00F30BF2">
        <w:rPr>
          <w:rFonts w:ascii="Times New Roman" w:hAnsi="Times New Roman" w:cs="Times New Roman"/>
          <w:szCs w:val="24"/>
        </w:rPr>
        <w:t>u</w:t>
      </w:r>
      <w:r w:rsidR="00092D65" w:rsidRPr="00F30BF2">
        <w:rPr>
          <w:rFonts w:ascii="Times New Roman" w:hAnsi="Times New Roman" w:cs="Times New Roman"/>
          <w:szCs w:val="24"/>
        </w:rPr>
        <w:t xml:space="preserve"> kuriteo</w:t>
      </w:r>
      <w:r w:rsidR="0018423E" w:rsidRPr="00F30BF2">
        <w:rPr>
          <w:rFonts w:ascii="Times New Roman" w:hAnsi="Times New Roman" w:cs="Times New Roman"/>
          <w:szCs w:val="24"/>
        </w:rPr>
        <w:t>koosseisude</w:t>
      </w:r>
      <w:r w:rsidR="00092D65" w:rsidRPr="00F30BF2">
        <w:rPr>
          <w:rFonts w:ascii="Times New Roman" w:hAnsi="Times New Roman" w:cs="Times New Roman"/>
          <w:szCs w:val="24"/>
        </w:rPr>
        <w:t xml:space="preserve"> puhul</w:t>
      </w:r>
      <w:r w:rsidR="0018423E" w:rsidRPr="00F30BF2">
        <w:rPr>
          <w:rFonts w:ascii="Times New Roman" w:hAnsi="Times New Roman" w:cs="Times New Roman"/>
          <w:szCs w:val="24"/>
        </w:rPr>
        <w:t xml:space="preserve"> lisada </w:t>
      </w:r>
      <w:r w:rsidR="00F50BD5" w:rsidRPr="00F30BF2">
        <w:rPr>
          <w:rFonts w:ascii="Times New Roman" w:hAnsi="Times New Roman" w:cs="Times New Roman"/>
          <w:szCs w:val="24"/>
        </w:rPr>
        <w:t xml:space="preserve">ka </w:t>
      </w:r>
      <w:r w:rsidR="00F50BD5" w:rsidRPr="00F30BF2">
        <w:rPr>
          <w:rFonts w:ascii="Times New Roman" w:hAnsi="Times New Roman" w:cs="Times New Roman"/>
          <w:i/>
          <w:iCs/>
          <w:szCs w:val="24"/>
        </w:rPr>
        <w:t>raskest hooletusest</w:t>
      </w:r>
      <w:r w:rsidR="00F50BD5" w:rsidRPr="00F30BF2">
        <w:rPr>
          <w:rFonts w:ascii="Times New Roman" w:hAnsi="Times New Roman" w:cs="Times New Roman"/>
          <w:szCs w:val="24"/>
        </w:rPr>
        <w:t xml:space="preserve"> </w:t>
      </w:r>
      <w:r w:rsidR="00C17E0F" w:rsidRPr="00F30BF2">
        <w:rPr>
          <w:rFonts w:ascii="Times New Roman" w:hAnsi="Times New Roman" w:cs="Times New Roman"/>
          <w:szCs w:val="24"/>
        </w:rPr>
        <w:t xml:space="preserve">(ingl k </w:t>
      </w:r>
      <w:r w:rsidR="00C17E0F" w:rsidRPr="00F30BF2">
        <w:rPr>
          <w:rFonts w:ascii="Times New Roman" w:hAnsi="Times New Roman" w:cs="Times New Roman"/>
          <w:i/>
          <w:iCs/>
          <w:szCs w:val="24"/>
        </w:rPr>
        <w:t>serious negligence</w:t>
      </w:r>
      <w:r w:rsidR="00C17E0F" w:rsidRPr="00F30BF2">
        <w:rPr>
          <w:rFonts w:ascii="Times New Roman" w:hAnsi="Times New Roman" w:cs="Times New Roman"/>
          <w:szCs w:val="24"/>
        </w:rPr>
        <w:t>)</w:t>
      </w:r>
      <w:r w:rsidR="00C17E0F" w:rsidRPr="00F30BF2">
        <w:rPr>
          <w:rFonts w:ascii="Times New Roman" w:hAnsi="Times New Roman" w:cs="Times New Roman"/>
          <w:i/>
          <w:iCs/>
          <w:szCs w:val="24"/>
        </w:rPr>
        <w:t xml:space="preserve"> </w:t>
      </w:r>
      <w:r w:rsidR="00F50BD5" w:rsidRPr="00F30BF2">
        <w:rPr>
          <w:rFonts w:ascii="Times New Roman" w:hAnsi="Times New Roman" w:cs="Times New Roman"/>
          <w:szCs w:val="24"/>
        </w:rPr>
        <w:t>toime pandud kuriteod</w:t>
      </w:r>
      <w:r w:rsidR="0018423E" w:rsidRPr="00F30BF2">
        <w:rPr>
          <w:rStyle w:val="Allmrkuseviide"/>
          <w:rFonts w:ascii="Times New Roman" w:hAnsi="Times New Roman" w:cs="Times New Roman"/>
          <w:szCs w:val="24"/>
        </w:rPr>
        <w:footnoteReference w:id="15"/>
      </w:r>
      <w:r w:rsidR="00F50BD5" w:rsidRPr="00F30BF2">
        <w:rPr>
          <w:rFonts w:ascii="Times New Roman" w:hAnsi="Times New Roman" w:cs="Times New Roman"/>
          <w:szCs w:val="24"/>
        </w:rPr>
        <w:t xml:space="preserve">. </w:t>
      </w:r>
      <w:r w:rsidR="00F50BD5" w:rsidRPr="00F30BF2">
        <w:rPr>
          <w:rFonts w:ascii="Times New Roman" w:hAnsi="Times New Roman" w:cs="Times New Roman"/>
          <w:bCs/>
          <w:szCs w:val="24"/>
        </w:rPr>
        <w:t>R</w:t>
      </w:r>
      <w:r w:rsidR="00500C6A" w:rsidRPr="00F30BF2">
        <w:rPr>
          <w:rFonts w:ascii="Times New Roman" w:hAnsi="Times New Roman" w:cs="Times New Roman"/>
          <w:bCs/>
          <w:szCs w:val="24"/>
        </w:rPr>
        <w:t>asket hooletust kui subjektiivse koosseisu elementi</w:t>
      </w:r>
      <w:r w:rsidR="00B03BF8" w:rsidRPr="00F30BF2">
        <w:rPr>
          <w:rFonts w:ascii="Times New Roman" w:hAnsi="Times New Roman" w:cs="Times New Roman"/>
          <w:bCs/>
          <w:szCs w:val="24"/>
        </w:rPr>
        <w:t xml:space="preserve"> käsit</w:t>
      </w:r>
      <w:r w:rsidR="00705B6D" w:rsidRPr="00F30BF2">
        <w:rPr>
          <w:rFonts w:ascii="Times New Roman" w:hAnsi="Times New Roman" w:cs="Times New Roman"/>
          <w:bCs/>
          <w:szCs w:val="24"/>
        </w:rPr>
        <w:t>a</w:t>
      </w:r>
      <w:r w:rsidR="00B03BF8" w:rsidRPr="00F30BF2">
        <w:rPr>
          <w:rFonts w:ascii="Times New Roman" w:hAnsi="Times New Roman" w:cs="Times New Roman"/>
          <w:bCs/>
          <w:szCs w:val="24"/>
        </w:rPr>
        <w:t>takse</w:t>
      </w:r>
      <w:r w:rsidR="00500C6A" w:rsidRPr="00F30BF2">
        <w:rPr>
          <w:rFonts w:ascii="Times New Roman" w:hAnsi="Times New Roman" w:cs="Times New Roman"/>
          <w:bCs/>
          <w:szCs w:val="24"/>
        </w:rPr>
        <w:t xml:space="preserve"> Eesti karistusõigussüsteemi kontekstis ettevaatamatusena (KarS § 18)</w:t>
      </w:r>
      <w:r w:rsidR="009B508D" w:rsidRPr="00F30BF2">
        <w:rPr>
          <w:rFonts w:ascii="Times New Roman" w:hAnsi="Times New Roman" w:cs="Times New Roman"/>
          <w:bCs/>
          <w:szCs w:val="24"/>
        </w:rPr>
        <w:t>, st hõlmatud on nii kergemeelsusest kui ka hooletusest toimepandud teod.</w:t>
      </w:r>
      <w:r w:rsidR="000121EB" w:rsidRPr="00F30BF2">
        <w:rPr>
          <w:rStyle w:val="Allmrkuseviide"/>
          <w:rFonts w:ascii="Times New Roman" w:hAnsi="Times New Roman" w:cs="Times New Roman"/>
          <w:bCs/>
          <w:szCs w:val="24"/>
        </w:rPr>
        <w:footnoteReference w:id="16"/>
      </w:r>
      <w:r w:rsidR="009B508D" w:rsidRPr="00F30BF2">
        <w:rPr>
          <w:rFonts w:ascii="Times New Roman" w:hAnsi="Times New Roman" w:cs="Times New Roman"/>
          <w:bCs/>
          <w:szCs w:val="24"/>
        </w:rPr>
        <w:t xml:space="preserve"> </w:t>
      </w:r>
    </w:p>
    <w:p w14:paraId="028F03E0" w14:textId="77777777" w:rsidR="0014178D" w:rsidRPr="00F30BF2" w:rsidRDefault="0014178D" w:rsidP="00DD7B35">
      <w:pPr>
        <w:spacing w:after="0" w:line="240" w:lineRule="auto"/>
        <w:jc w:val="both"/>
        <w:rPr>
          <w:rFonts w:ascii="Times New Roman" w:hAnsi="Times New Roman" w:cs="Times New Roman"/>
          <w:bCs/>
          <w:szCs w:val="24"/>
        </w:rPr>
      </w:pPr>
    </w:p>
    <w:p w14:paraId="68E21E18" w14:textId="21E80C3B" w:rsidR="00A108D9" w:rsidRPr="00F30BF2" w:rsidRDefault="00A108D9"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 xml:space="preserve">Arvestades kehtivas KarSis </w:t>
      </w:r>
      <w:r w:rsidR="00705B6D" w:rsidRPr="00F30BF2">
        <w:rPr>
          <w:rFonts w:ascii="Times New Roman" w:hAnsi="Times New Roman" w:cs="Times New Roman"/>
          <w:bCs/>
          <w:szCs w:val="24"/>
        </w:rPr>
        <w:t>sätestatu</w:t>
      </w:r>
      <w:r w:rsidRPr="00F30BF2">
        <w:rPr>
          <w:rFonts w:ascii="Times New Roman" w:hAnsi="Times New Roman" w:cs="Times New Roman"/>
          <w:bCs/>
          <w:szCs w:val="24"/>
        </w:rPr>
        <w:t xml:space="preserve">d keskkonnavastaseid süütegusid, </w:t>
      </w:r>
      <w:r w:rsidR="00852C0C" w:rsidRPr="00F30BF2">
        <w:rPr>
          <w:rFonts w:ascii="Times New Roman" w:hAnsi="Times New Roman" w:cs="Times New Roman"/>
          <w:bCs/>
          <w:szCs w:val="24"/>
        </w:rPr>
        <w:t>muudetakse</w:t>
      </w:r>
      <w:r w:rsidRPr="00F30BF2">
        <w:rPr>
          <w:rFonts w:ascii="Times New Roman" w:hAnsi="Times New Roman" w:cs="Times New Roman"/>
          <w:bCs/>
          <w:szCs w:val="24"/>
        </w:rPr>
        <w:t xml:space="preserve"> 2024</w:t>
      </w:r>
      <w:r w:rsidR="00CD709F" w:rsidRPr="00F30BF2">
        <w:rPr>
          <w:rFonts w:ascii="Times New Roman" w:hAnsi="Times New Roman" w:cs="Times New Roman"/>
          <w:bCs/>
          <w:szCs w:val="24"/>
        </w:rPr>
        <w:t>.</w:t>
      </w:r>
      <w:r w:rsidR="00705B6D" w:rsidRPr="00F30BF2">
        <w:rPr>
          <w:rFonts w:ascii="Times New Roman" w:hAnsi="Times New Roman" w:cs="Times New Roman"/>
          <w:bCs/>
          <w:szCs w:val="24"/>
        </w:rPr>
        <w:t xml:space="preserve"> </w:t>
      </w:r>
      <w:r w:rsidR="00CD709F" w:rsidRPr="00F30BF2">
        <w:rPr>
          <w:rFonts w:ascii="Times New Roman" w:hAnsi="Times New Roman" w:cs="Times New Roman"/>
          <w:bCs/>
          <w:szCs w:val="24"/>
        </w:rPr>
        <w:t>a</w:t>
      </w:r>
      <w:r w:rsidRPr="00F30BF2">
        <w:rPr>
          <w:rFonts w:ascii="Times New Roman" w:hAnsi="Times New Roman" w:cs="Times New Roman"/>
          <w:bCs/>
          <w:szCs w:val="24"/>
        </w:rPr>
        <w:t xml:space="preserve"> direktiivi alusel</w:t>
      </w:r>
      <w:r w:rsidR="00852C0C" w:rsidRPr="00F30BF2">
        <w:rPr>
          <w:rFonts w:ascii="Times New Roman" w:hAnsi="Times New Roman" w:cs="Times New Roman"/>
          <w:bCs/>
          <w:szCs w:val="24"/>
        </w:rPr>
        <w:t xml:space="preserve"> 13 kehtivat kuriteokoosseisu ning lisatakse</w:t>
      </w:r>
      <w:r w:rsidR="003A130D" w:rsidRPr="00F30BF2">
        <w:rPr>
          <w:rFonts w:ascii="Times New Roman" w:hAnsi="Times New Roman" w:cs="Times New Roman"/>
          <w:bCs/>
          <w:szCs w:val="24"/>
        </w:rPr>
        <w:t xml:space="preserve"> </w:t>
      </w:r>
      <w:r w:rsidRPr="00F30BF2">
        <w:rPr>
          <w:rFonts w:ascii="Times New Roman" w:hAnsi="Times New Roman" w:cs="Times New Roman"/>
          <w:bCs/>
          <w:szCs w:val="24"/>
        </w:rPr>
        <w:t>7 uut</w:t>
      </w:r>
      <w:r w:rsidR="008235E8" w:rsidRPr="00F30BF2">
        <w:rPr>
          <w:rFonts w:ascii="Times New Roman" w:hAnsi="Times New Roman" w:cs="Times New Roman"/>
          <w:bCs/>
          <w:szCs w:val="24"/>
        </w:rPr>
        <w:t xml:space="preserve"> kuriteokoosseisu</w:t>
      </w:r>
      <w:r w:rsidR="00852C0C" w:rsidRPr="00F30BF2">
        <w:rPr>
          <w:rFonts w:ascii="Times New Roman" w:hAnsi="Times New Roman" w:cs="Times New Roman"/>
          <w:bCs/>
          <w:szCs w:val="24"/>
        </w:rPr>
        <w:t>, sealhulgas ettevaatamatusdelikti</w:t>
      </w:r>
      <w:r w:rsidR="009D2531" w:rsidRPr="00F30BF2">
        <w:rPr>
          <w:rFonts w:ascii="Times New Roman" w:hAnsi="Times New Roman" w:cs="Times New Roman"/>
          <w:bCs/>
          <w:szCs w:val="24"/>
        </w:rPr>
        <w:t>d</w:t>
      </w:r>
      <w:r w:rsidR="00852C0C" w:rsidRPr="00F30BF2">
        <w:rPr>
          <w:rFonts w:ascii="Times New Roman" w:hAnsi="Times New Roman" w:cs="Times New Roman"/>
          <w:bCs/>
          <w:szCs w:val="24"/>
        </w:rPr>
        <w:t>.</w:t>
      </w:r>
    </w:p>
    <w:p w14:paraId="28A57149" w14:textId="77777777" w:rsidR="00B86FD6" w:rsidRPr="00F30BF2" w:rsidRDefault="00B86FD6" w:rsidP="00DD7B35">
      <w:pPr>
        <w:spacing w:after="0" w:line="240" w:lineRule="auto"/>
        <w:jc w:val="both"/>
        <w:rPr>
          <w:rFonts w:ascii="Times New Roman" w:hAnsi="Times New Roman" w:cs="Times New Roman"/>
          <w:bCs/>
          <w:szCs w:val="24"/>
        </w:rPr>
      </w:pPr>
    </w:p>
    <w:p w14:paraId="5713A158" w14:textId="3CBE7BA7" w:rsidR="00B86FD6" w:rsidRPr="00F30BF2" w:rsidRDefault="005329CD"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Tahtlike p</w:t>
      </w:r>
      <w:r w:rsidR="00B86FD6" w:rsidRPr="00F30BF2">
        <w:rPr>
          <w:rFonts w:ascii="Times New Roman" w:hAnsi="Times New Roman" w:cs="Times New Roman"/>
          <w:bCs/>
          <w:szCs w:val="24"/>
        </w:rPr>
        <w:t xml:space="preserve">õhikoosseisude </w:t>
      </w:r>
      <w:r w:rsidR="00782BDF" w:rsidRPr="00F30BF2">
        <w:rPr>
          <w:rFonts w:ascii="Times New Roman" w:hAnsi="Times New Roman" w:cs="Times New Roman"/>
          <w:bCs/>
          <w:szCs w:val="24"/>
        </w:rPr>
        <w:t xml:space="preserve">puhul kehtestab </w:t>
      </w:r>
      <w:r w:rsidR="00BC398D" w:rsidRPr="00F30BF2">
        <w:rPr>
          <w:rFonts w:ascii="Times New Roman" w:hAnsi="Times New Roman" w:cs="Times New Roman"/>
          <w:bCs/>
          <w:szCs w:val="24"/>
        </w:rPr>
        <w:t>2024.</w:t>
      </w:r>
      <w:r w:rsidR="00DB17EA" w:rsidRPr="00F30BF2">
        <w:rPr>
          <w:rFonts w:ascii="Times New Roman" w:hAnsi="Times New Roman" w:cs="Times New Roman"/>
          <w:bCs/>
          <w:szCs w:val="24"/>
        </w:rPr>
        <w:t xml:space="preserve"> </w:t>
      </w:r>
      <w:r w:rsidR="00BC398D" w:rsidRPr="00F30BF2">
        <w:rPr>
          <w:rFonts w:ascii="Times New Roman" w:hAnsi="Times New Roman" w:cs="Times New Roman"/>
          <w:bCs/>
          <w:szCs w:val="24"/>
        </w:rPr>
        <w:t xml:space="preserve">a </w:t>
      </w:r>
      <w:r w:rsidR="00782BDF" w:rsidRPr="00F30BF2">
        <w:rPr>
          <w:rFonts w:ascii="Times New Roman" w:hAnsi="Times New Roman" w:cs="Times New Roman"/>
          <w:bCs/>
          <w:szCs w:val="24"/>
        </w:rPr>
        <w:t xml:space="preserve">direktiiv </w:t>
      </w:r>
      <w:r w:rsidR="00EF3DD9" w:rsidRPr="00F30BF2">
        <w:rPr>
          <w:rFonts w:ascii="Times New Roman" w:hAnsi="Times New Roman" w:cs="Times New Roman"/>
          <w:bCs/>
          <w:szCs w:val="24"/>
        </w:rPr>
        <w:t>sanktsiooni</w:t>
      </w:r>
      <w:r w:rsidR="00F226E8" w:rsidRPr="00F30BF2">
        <w:rPr>
          <w:rFonts w:ascii="Times New Roman" w:hAnsi="Times New Roman" w:cs="Times New Roman"/>
          <w:bCs/>
          <w:szCs w:val="24"/>
        </w:rPr>
        <w:t xml:space="preserve"> minimaalse</w:t>
      </w:r>
      <w:r w:rsidR="00AC3311" w:rsidRPr="00F30BF2">
        <w:rPr>
          <w:rFonts w:ascii="Times New Roman" w:hAnsi="Times New Roman" w:cs="Times New Roman"/>
          <w:bCs/>
          <w:szCs w:val="24"/>
        </w:rPr>
        <w:t xml:space="preserve"> ülemmäära</w:t>
      </w:r>
      <w:r w:rsidR="006028CF" w:rsidRPr="00F30BF2">
        <w:rPr>
          <w:rFonts w:ascii="Times New Roman" w:hAnsi="Times New Roman" w:cs="Times New Roman"/>
          <w:bCs/>
          <w:szCs w:val="24"/>
        </w:rPr>
        <w:t xml:space="preserve">na valdavalt kuni </w:t>
      </w:r>
      <w:r w:rsidR="00B850EB" w:rsidRPr="00F30BF2">
        <w:rPr>
          <w:rFonts w:ascii="Times New Roman" w:hAnsi="Times New Roman" w:cs="Times New Roman"/>
          <w:bCs/>
          <w:szCs w:val="24"/>
        </w:rPr>
        <w:t>viie</w:t>
      </w:r>
      <w:r w:rsidR="006028CF" w:rsidRPr="00F30BF2">
        <w:rPr>
          <w:rFonts w:ascii="Times New Roman" w:hAnsi="Times New Roman" w:cs="Times New Roman"/>
          <w:bCs/>
          <w:szCs w:val="24"/>
        </w:rPr>
        <w:t>aastase</w:t>
      </w:r>
      <w:r w:rsidR="00AC3311" w:rsidRPr="00F30BF2">
        <w:rPr>
          <w:rFonts w:ascii="Times New Roman" w:hAnsi="Times New Roman" w:cs="Times New Roman"/>
          <w:bCs/>
          <w:szCs w:val="24"/>
        </w:rPr>
        <w:t xml:space="preserve"> </w:t>
      </w:r>
      <w:r w:rsidR="006028CF" w:rsidRPr="00F30BF2">
        <w:rPr>
          <w:rFonts w:ascii="Times New Roman" w:hAnsi="Times New Roman" w:cs="Times New Roman"/>
          <w:bCs/>
          <w:szCs w:val="24"/>
        </w:rPr>
        <w:t>vangistuse</w:t>
      </w:r>
      <w:r w:rsidR="00D02E4D" w:rsidRPr="00F30BF2">
        <w:rPr>
          <w:rFonts w:ascii="Times New Roman" w:hAnsi="Times New Roman" w:cs="Times New Roman"/>
          <w:bCs/>
          <w:szCs w:val="24"/>
        </w:rPr>
        <w:t xml:space="preserve"> (art 5 lg 2 p </w:t>
      </w:r>
      <w:r w:rsidR="00F80A14" w:rsidRPr="00F30BF2">
        <w:rPr>
          <w:rFonts w:ascii="Times New Roman" w:hAnsi="Times New Roman" w:cs="Times New Roman"/>
          <w:bCs/>
          <w:szCs w:val="24"/>
        </w:rPr>
        <w:t>d</w:t>
      </w:r>
      <w:r w:rsidR="00D02E4D" w:rsidRPr="00F30BF2">
        <w:rPr>
          <w:rFonts w:ascii="Times New Roman" w:hAnsi="Times New Roman" w:cs="Times New Roman"/>
          <w:bCs/>
          <w:szCs w:val="24"/>
        </w:rPr>
        <w:t>)</w:t>
      </w:r>
      <w:r w:rsidR="004C6C73" w:rsidRPr="00F30BF2">
        <w:rPr>
          <w:rStyle w:val="Allmrkuseviide"/>
          <w:rFonts w:ascii="Times New Roman" w:hAnsi="Times New Roman" w:cs="Times New Roman"/>
          <w:bCs/>
          <w:szCs w:val="24"/>
        </w:rPr>
        <w:footnoteReference w:id="17"/>
      </w:r>
      <w:r w:rsidR="006028CF" w:rsidRPr="00F30BF2">
        <w:rPr>
          <w:rFonts w:ascii="Times New Roman" w:hAnsi="Times New Roman" w:cs="Times New Roman"/>
          <w:bCs/>
          <w:szCs w:val="24"/>
        </w:rPr>
        <w:t xml:space="preserve"> ja</w:t>
      </w:r>
      <w:r w:rsidR="00A25DA8" w:rsidRPr="00F30BF2">
        <w:rPr>
          <w:rFonts w:ascii="Times New Roman" w:hAnsi="Times New Roman" w:cs="Times New Roman"/>
          <w:bCs/>
          <w:szCs w:val="24"/>
        </w:rPr>
        <w:t xml:space="preserve"> üksikute</w:t>
      </w:r>
      <w:r w:rsidR="00BC398D" w:rsidRPr="00F30BF2">
        <w:rPr>
          <w:rFonts w:ascii="Times New Roman" w:hAnsi="Times New Roman" w:cs="Times New Roman"/>
          <w:bCs/>
          <w:szCs w:val="24"/>
        </w:rPr>
        <w:t xml:space="preserve"> kuritegude puhul </w:t>
      </w:r>
      <w:r w:rsidR="00AC3311" w:rsidRPr="00F30BF2">
        <w:rPr>
          <w:rFonts w:ascii="Times New Roman" w:hAnsi="Times New Roman" w:cs="Times New Roman"/>
          <w:bCs/>
          <w:szCs w:val="24"/>
        </w:rPr>
        <w:t xml:space="preserve">kuni </w:t>
      </w:r>
      <w:r w:rsidR="00361008" w:rsidRPr="00F30BF2">
        <w:rPr>
          <w:rFonts w:ascii="Times New Roman" w:hAnsi="Times New Roman" w:cs="Times New Roman"/>
          <w:bCs/>
          <w:szCs w:val="24"/>
        </w:rPr>
        <w:t>kolme</w:t>
      </w:r>
      <w:r w:rsidR="006028CF" w:rsidRPr="00F30BF2">
        <w:rPr>
          <w:rFonts w:ascii="Times New Roman" w:hAnsi="Times New Roman" w:cs="Times New Roman"/>
          <w:bCs/>
          <w:szCs w:val="24"/>
        </w:rPr>
        <w:t>aastase vangistuse</w:t>
      </w:r>
      <w:r w:rsidR="00D02E4D" w:rsidRPr="00F30BF2">
        <w:rPr>
          <w:rFonts w:ascii="Times New Roman" w:hAnsi="Times New Roman" w:cs="Times New Roman"/>
          <w:bCs/>
          <w:szCs w:val="24"/>
        </w:rPr>
        <w:t xml:space="preserve"> (art 5 lg 2 p </w:t>
      </w:r>
      <w:r w:rsidR="00F80A14" w:rsidRPr="00F30BF2">
        <w:rPr>
          <w:rFonts w:ascii="Times New Roman" w:hAnsi="Times New Roman" w:cs="Times New Roman"/>
          <w:bCs/>
          <w:szCs w:val="24"/>
        </w:rPr>
        <w:t>e</w:t>
      </w:r>
      <w:r w:rsidR="00D02E4D" w:rsidRPr="00F30BF2">
        <w:rPr>
          <w:rFonts w:ascii="Times New Roman" w:hAnsi="Times New Roman" w:cs="Times New Roman"/>
          <w:bCs/>
          <w:szCs w:val="24"/>
        </w:rPr>
        <w:t>)</w:t>
      </w:r>
      <w:r w:rsidR="004C6C73" w:rsidRPr="00F30BF2">
        <w:rPr>
          <w:rStyle w:val="Allmrkuseviide"/>
          <w:rFonts w:ascii="Times New Roman" w:hAnsi="Times New Roman" w:cs="Times New Roman"/>
          <w:bCs/>
          <w:szCs w:val="24"/>
        </w:rPr>
        <w:footnoteReference w:id="18"/>
      </w:r>
      <w:r w:rsidRPr="00F30BF2">
        <w:rPr>
          <w:rFonts w:ascii="Times New Roman" w:hAnsi="Times New Roman" w:cs="Times New Roman"/>
          <w:bCs/>
          <w:szCs w:val="24"/>
        </w:rPr>
        <w:t xml:space="preserve">. Ettevaatamatusdeliktide puhul ei näe direktiiv ette kohustuslikke sanktsioonimäärasid, kuid vastavalt art </w:t>
      </w:r>
      <w:r w:rsidRPr="00F30BF2">
        <w:rPr>
          <w:rFonts w:ascii="Times New Roman" w:hAnsi="Times New Roman" w:cs="Times New Roman"/>
          <w:szCs w:val="24"/>
        </w:rPr>
        <w:t xml:space="preserve">5 lg-le 1 peavad liikmesriigid ette nägema mõjusad, proportsionaalsed ja hoiatavad kriminaalkaristused. </w:t>
      </w:r>
      <w:r w:rsidR="00D0587A" w:rsidRPr="00F30BF2">
        <w:rPr>
          <w:rFonts w:ascii="Times New Roman" w:hAnsi="Times New Roman" w:cs="Times New Roman"/>
          <w:szCs w:val="24"/>
        </w:rPr>
        <w:t>2024.</w:t>
      </w:r>
      <w:r w:rsidR="0061091D" w:rsidRPr="00F30BF2">
        <w:rPr>
          <w:rFonts w:ascii="Times New Roman" w:hAnsi="Times New Roman" w:cs="Times New Roman"/>
          <w:szCs w:val="24"/>
        </w:rPr>
        <w:t xml:space="preserve"> </w:t>
      </w:r>
      <w:r w:rsidR="00D0587A" w:rsidRPr="00F30BF2">
        <w:rPr>
          <w:rFonts w:ascii="Times New Roman" w:hAnsi="Times New Roman" w:cs="Times New Roman"/>
          <w:szCs w:val="24"/>
        </w:rPr>
        <w:t>a direktiivi</w:t>
      </w:r>
      <w:r w:rsidR="00F33B6F" w:rsidRPr="00F30BF2">
        <w:rPr>
          <w:rFonts w:ascii="Times New Roman" w:hAnsi="Times New Roman" w:cs="Times New Roman"/>
          <w:szCs w:val="24"/>
        </w:rPr>
        <w:t>ga ette nähtud ühtlustamise</w:t>
      </w:r>
      <w:r w:rsidR="00D0587A" w:rsidRPr="00F30BF2">
        <w:rPr>
          <w:rFonts w:ascii="Times New Roman" w:hAnsi="Times New Roman" w:cs="Times New Roman"/>
          <w:szCs w:val="24"/>
        </w:rPr>
        <w:t xml:space="preserve"> miinimum</w:t>
      </w:r>
      <w:r w:rsidR="00F33B6F" w:rsidRPr="00F30BF2">
        <w:rPr>
          <w:rFonts w:ascii="Times New Roman" w:hAnsi="Times New Roman" w:cs="Times New Roman"/>
          <w:szCs w:val="24"/>
        </w:rPr>
        <w:t>eesmärgist</w:t>
      </w:r>
      <w:r w:rsidR="00D0587A" w:rsidRPr="00F30BF2">
        <w:rPr>
          <w:rFonts w:ascii="Times New Roman" w:hAnsi="Times New Roman" w:cs="Times New Roman"/>
          <w:szCs w:val="24"/>
        </w:rPr>
        <w:t xml:space="preserve"> </w:t>
      </w:r>
      <w:r w:rsidR="00D864A3" w:rsidRPr="00F30BF2">
        <w:rPr>
          <w:rFonts w:ascii="Times New Roman" w:hAnsi="Times New Roman" w:cs="Times New Roman"/>
          <w:szCs w:val="24"/>
        </w:rPr>
        <w:t xml:space="preserve">lähtudes </w:t>
      </w:r>
      <w:r w:rsidR="00EF6841" w:rsidRPr="00F30BF2">
        <w:rPr>
          <w:rFonts w:ascii="Times New Roman" w:hAnsi="Times New Roman" w:cs="Times New Roman"/>
          <w:szCs w:val="24"/>
        </w:rPr>
        <w:t>kehtestatakse</w:t>
      </w:r>
      <w:r w:rsidR="00D0587A" w:rsidRPr="00F30BF2">
        <w:rPr>
          <w:rFonts w:ascii="Times New Roman" w:hAnsi="Times New Roman" w:cs="Times New Roman"/>
          <w:szCs w:val="24"/>
        </w:rPr>
        <w:t xml:space="preserve"> ettevaatamatusdeliktide</w:t>
      </w:r>
      <w:r w:rsidR="00EF6841" w:rsidRPr="00F30BF2">
        <w:rPr>
          <w:rFonts w:ascii="Times New Roman" w:hAnsi="Times New Roman" w:cs="Times New Roman"/>
          <w:szCs w:val="24"/>
        </w:rPr>
        <w:t xml:space="preserve"> eest</w:t>
      </w:r>
      <w:r w:rsidR="00C71271" w:rsidRPr="00F30BF2">
        <w:rPr>
          <w:rFonts w:ascii="Times New Roman" w:hAnsi="Times New Roman" w:cs="Times New Roman"/>
          <w:szCs w:val="24"/>
        </w:rPr>
        <w:t xml:space="preserve"> karistus</w:t>
      </w:r>
      <w:r w:rsidR="00EF6841" w:rsidRPr="00F30BF2">
        <w:rPr>
          <w:rFonts w:ascii="Times New Roman" w:hAnsi="Times New Roman" w:cs="Times New Roman"/>
          <w:szCs w:val="24"/>
        </w:rPr>
        <w:t>ed</w:t>
      </w:r>
      <w:r w:rsidR="00C71271" w:rsidRPr="00F30BF2">
        <w:rPr>
          <w:rFonts w:ascii="Times New Roman" w:hAnsi="Times New Roman" w:cs="Times New Roman"/>
          <w:szCs w:val="24"/>
        </w:rPr>
        <w:t>, mis</w:t>
      </w:r>
      <w:r w:rsidR="00A605DD" w:rsidRPr="00F30BF2">
        <w:rPr>
          <w:rFonts w:ascii="Times New Roman" w:hAnsi="Times New Roman" w:cs="Times New Roman"/>
          <w:szCs w:val="24"/>
        </w:rPr>
        <w:t xml:space="preserve"> on kooskõlas</w:t>
      </w:r>
      <w:r w:rsidR="00C71271" w:rsidRPr="00F30BF2">
        <w:rPr>
          <w:rFonts w:ascii="Times New Roman" w:hAnsi="Times New Roman" w:cs="Times New Roman"/>
          <w:szCs w:val="24"/>
        </w:rPr>
        <w:t xml:space="preserve"> teiste</w:t>
      </w:r>
      <w:r w:rsidR="00113767" w:rsidRPr="00F30BF2">
        <w:rPr>
          <w:rFonts w:ascii="Times New Roman" w:hAnsi="Times New Roman" w:cs="Times New Roman"/>
          <w:szCs w:val="24"/>
        </w:rPr>
        <w:t>, var</w:t>
      </w:r>
      <w:r w:rsidR="005D34F9" w:rsidRPr="00F30BF2">
        <w:rPr>
          <w:rFonts w:ascii="Times New Roman" w:hAnsi="Times New Roman" w:cs="Times New Roman"/>
          <w:szCs w:val="24"/>
        </w:rPr>
        <w:t>em</w:t>
      </w:r>
      <w:r w:rsidR="00113767" w:rsidRPr="00F30BF2">
        <w:rPr>
          <w:rFonts w:ascii="Times New Roman" w:hAnsi="Times New Roman" w:cs="Times New Roman"/>
          <w:szCs w:val="24"/>
        </w:rPr>
        <w:t xml:space="preserve"> kehtestatud </w:t>
      </w:r>
      <w:r w:rsidR="00C71271" w:rsidRPr="00F30BF2">
        <w:rPr>
          <w:rFonts w:ascii="Times New Roman" w:hAnsi="Times New Roman" w:cs="Times New Roman"/>
          <w:szCs w:val="24"/>
        </w:rPr>
        <w:t xml:space="preserve">sarnaste </w:t>
      </w:r>
      <w:r w:rsidR="00113767" w:rsidRPr="00F30BF2">
        <w:rPr>
          <w:rFonts w:ascii="Times New Roman" w:hAnsi="Times New Roman" w:cs="Times New Roman"/>
          <w:szCs w:val="24"/>
        </w:rPr>
        <w:t>(</w:t>
      </w:r>
      <w:r w:rsidR="00C71271" w:rsidRPr="00F30BF2">
        <w:rPr>
          <w:rFonts w:ascii="Times New Roman" w:hAnsi="Times New Roman" w:cs="Times New Roman"/>
          <w:szCs w:val="24"/>
        </w:rPr>
        <w:t>keskkonna</w:t>
      </w:r>
      <w:r w:rsidR="005D34F9" w:rsidRPr="00F30BF2">
        <w:rPr>
          <w:rFonts w:ascii="Times New Roman" w:hAnsi="Times New Roman" w:cs="Times New Roman"/>
          <w:szCs w:val="24"/>
        </w:rPr>
        <w:t>vasta</w:t>
      </w:r>
      <w:r w:rsidR="00C71271" w:rsidRPr="00F30BF2">
        <w:rPr>
          <w:rFonts w:ascii="Times New Roman" w:hAnsi="Times New Roman" w:cs="Times New Roman"/>
          <w:szCs w:val="24"/>
        </w:rPr>
        <w:t>ste</w:t>
      </w:r>
      <w:r w:rsidR="00113767" w:rsidRPr="00F30BF2">
        <w:rPr>
          <w:rFonts w:ascii="Times New Roman" w:hAnsi="Times New Roman" w:cs="Times New Roman"/>
          <w:szCs w:val="24"/>
        </w:rPr>
        <w:t>)</w:t>
      </w:r>
      <w:r w:rsidR="00C71271" w:rsidRPr="00F30BF2">
        <w:rPr>
          <w:rFonts w:ascii="Times New Roman" w:hAnsi="Times New Roman" w:cs="Times New Roman"/>
          <w:szCs w:val="24"/>
        </w:rPr>
        <w:t xml:space="preserve"> süütegude sanktsiooni</w:t>
      </w:r>
      <w:r w:rsidR="00EF6841" w:rsidRPr="00F30BF2">
        <w:rPr>
          <w:rFonts w:ascii="Times New Roman" w:hAnsi="Times New Roman" w:cs="Times New Roman"/>
          <w:szCs w:val="24"/>
        </w:rPr>
        <w:t>dega</w:t>
      </w:r>
      <w:r w:rsidR="00A605DD" w:rsidRPr="00F30BF2">
        <w:rPr>
          <w:rFonts w:ascii="Times New Roman" w:hAnsi="Times New Roman" w:cs="Times New Roman"/>
          <w:szCs w:val="24"/>
        </w:rPr>
        <w:t>.</w:t>
      </w:r>
    </w:p>
    <w:p w14:paraId="5316E8F4" w14:textId="77777777" w:rsidR="004143E2" w:rsidRPr="00F30BF2" w:rsidRDefault="004143E2" w:rsidP="00DD7B35">
      <w:pPr>
        <w:spacing w:after="0" w:line="240" w:lineRule="auto"/>
        <w:jc w:val="both"/>
        <w:rPr>
          <w:rFonts w:ascii="Times New Roman" w:hAnsi="Times New Roman" w:cs="Times New Roman"/>
          <w:szCs w:val="24"/>
        </w:rPr>
      </w:pPr>
    </w:p>
    <w:p w14:paraId="36799231" w14:textId="77777777" w:rsidR="005F7A96" w:rsidRPr="00F30BF2" w:rsidRDefault="005F7A96"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2024.a direktiiviga ettenähtud keskkonnavastaste kuritegude karistatavuse eeldus on ka teo </w:t>
      </w:r>
      <w:r w:rsidRPr="00F30BF2">
        <w:rPr>
          <w:rFonts w:ascii="Times New Roman" w:hAnsi="Times New Roman" w:cs="Times New Roman"/>
          <w:i/>
          <w:iCs/>
          <w:szCs w:val="24"/>
        </w:rPr>
        <w:t>ebaseaduslikkus</w:t>
      </w:r>
      <w:r w:rsidRPr="00F30BF2">
        <w:rPr>
          <w:rStyle w:val="Allmrkuseviide"/>
          <w:rFonts w:ascii="Times New Roman" w:hAnsi="Times New Roman" w:cs="Times New Roman"/>
          <w:i/>
          <w:iCs/>
          <w:szCs w:val="24"/>
        </w:rPr>
        <w:footnoteReference w:id="19"/>
      </w:r>
      <w:r w:rsidRPr="00F30BF2">
        <w:rPr>
          <w:rFonts w:ascii="Times New Roman" w:hAnsi="Times New Roman" w:cs="Times New Roman"/>
          <w:i/>
          <w:iCs/>
          <w:szCs w:val="24"/>
        </w:rPr>
        <w:t xml:space="preserve">. </w:t>
      </w:r>
      <w:r w:rsidRPr="00F30BF2">
        <w:rPr>
          <w:rFonts w:ascii="Times New Roman" w:hAnsi="Times New Roman" w:cs="Times New Roman"/>
          <w:szCs w:val="24"/>
        </w:rPr>
        <w:t xml:space="preserve">Mõistet </w:t>
      </w:r>
      <w:r w:rsidRPr="00F30BF2">
        <w:rPr>
          <w:rFonts w:ascii="Times New Roman" w:hAnsi="Times New Roman" w:cs="Times New Roman"/>
          <w:i/>
          <w:iCs/>
          <w:szCs w:val="24"/>
        </w:rPr>
        <w:t xml:space="preserve">ebaseaduslikkus </w:t>
      </w:r>
      <w:r w:rsidRPr="00F30BF2">
        <w:rPr>
          <w:rFonts w:ascii="Times New Roman" w:hAnsi="Times New Roman" w:cs="Times New Roman"/>
          <w:szCs w:val="24"/>
        </w:rPr>
        <w:t xml:space="preserve">tuleb sisustada läbi direktiivi art 3 lg 1, mille kohaselt on tegu </w:t>
      </w:r>
      <w:r w:rsidRPr="00F30BF2">
        <w:rPr>
          <w:rFonts w:ascii="Times New Roman" w:hAnsi="Times New Roman" w:cs="Times New Roman"/>
          <w:i/>
          <w:iCs/>
          <w:szCs w:val="24"/>
        </w:rPr>
        <w:t>ebaseaduslik</w:t>
      </w:r>
      <w:r w:rsidRPr="00F30BF2">
        <w:rPr>
          <w:rFonts w:ascii="Times New Roman" w:hAnsi="Times New Roman" w:cs="Times New Roman"/>
          <w:szCs w:val="24"/>
        </w:rPr>
        <w:t>, kui see rikub:</w:t>
      </w:r>
    </w:p>
    <w:p w14:paraId="70EA2276" w14:textId="06A3986C" w:rsidR="005F7A96" w:rsidRPr="00F30BF2" w:rsidRDefault="005F7A96" w:rsidP="00DD7B35">
      <w:pPr>
        <w:pStyle w:val="Loendilik"/>
        <w:numPr>
          <w:ilvl w:val="0"/>
          <w:numId w:val="18"/>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liidu õigust, mille eesmärk on saavutada liidu keskkonnapoliitika mõnda eesmärki, mis tulenevad Euroopa Liidu toimimise lepingu art 191 lõikest 1 või; </w:t>
      </w:r>
    </w:p>
    <w:p w14:paraId="6138FFB4" w14:textId="77777777" w:rsidR="005F7A96" w:rsidRPr="00F30BF2" w:rsidRDefault="005F7A96" w:rsidP="00DD7B35">
      <w:pPr>
        <w:pStyle w:val="Loendilik"/>
        <w:numPr>
          <w:ilvl w:val="0"/>
          <w:numId w:val="18"/>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liikmesriigi õigus- või haldusnormi või liikmesriigi pädeva ametiasutuse otsust, millega jõustatakse punktis </w:t>
      </w:r>
      <w:r w:rsidRPr="00F30BF2">
        <w:rPr>
          <w:rFonts w:ascii="Times New Roman" w:hAnsi="Times New Roman" w:cs="Times New Roman"/>
          <w:i/>
          <w:iCs/>
          <w:szCs w:val="24"/>
        </w:rPr>
        <w:t>a)</w:t>
      </w:r>
      <w:r w:rsidRPr="00F30BF2">
        <w:rPr>
          <w:rFonts w:ascii="Times New Roman" w:hAnsi="Times New Roman" w:cs="Times New Roman"/>
          <w:szCs w:val="24"/>
        </w:rPr>
        <w:t xml:space="preserve"> osutatud Euroopa Liidu õigust. </w:t>
      </w:r>
    </w:p>
    <w:p w14:paraId="62B67986" w14:textId="77777777" w:rsidR="005F7A96" w:rsidRPr="00F30BF2" w:rsidRDefault="005F7A96" w:rsidP="00DD7B35">
      <w:pPr>
        <w:spacing w:after="0" w:line="240" w:lineRule="auto"/>
        <w:jc w:val="both"/>
        <w:rPr>
          <w:rFonts w:ascii="Times New Roman" w:hAnsi="Times New Roman" w:cs="Times New Roman"/>
          <w:szCs w:val="24"/>
        </w:rPr>
      </w:pPr>
    </w:p>
    <w:p w14:paraId="0D61016B" w14:textId="77777777" w:rsidR="005F7A96" w:rsidRPr="00F30BF2" w:rsidRDefault="005F7A96"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Seega tuleb isikule keskkonnavastase kuriteo toimepanemise etteheitmisel ära näidata konkreetne Euroopa Liidu õigusest ja/või sellel põhinevast riigisisesest õigusnormist tulenev </w:t>
      </w:r>
      <w:r w:rsidRPr="00F30BF2">
        <w:rPr>
          <w:rFonts w:ascii="Times New Roman" w:hAnsi="Times New Roman" w:cs="Times New Roman"/>
          <w:szCs w:val="24"/>
        </w:rPr>
        <w:lastRenderedPageBreak/>
        <w:t xml:space="preserve">kohustus, keeld või muu nõue, mida isik oma teoga rikkus ning selgitada, milles seisneb isiku teo vastuolu vastava normiga. </w:t>
      </w:r>
    </w:p>
    <w:p w14:paraId="5D802363" w14:textId="77777777" w:rsidR="005F7A96" w:rsidRPr="00F30BF2" w:rsidRDefault="005F7A96" w:rsidP="00DD7B35">
      <w:pPr>
        <w:spacing w:after="0" w:line="240" w:lineRule="auto"/>
        <w:jc w:val="both"/>
        <w:rPr>
          <w:rFonts w:ascii="Times New Roman" w:hAnsi="Times New Roman" w:cs="Times New Roman"/>
          <w:szCs w:val="24"/>
        </w:rPr>
      </w:pPr>
    </w:p>
    <w:p w14:paraId="0CAA23C2" w14:textId="2086B14B" w:rsidR="00E130B3" w:rsidRPr="00F30BF2" w:rsidRDefault="005F7A96"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Täiendavalt näeb 2024.a direktiiv ette sellegi, et isiku teo ebaseaduslikkust ei välista </w:t>
      </w:r>
      <w:r w:rsidRPr="00F30BF2">
        <w:rPr>
          <w:rFonts w:ascii="Times New Roman" w:hAnsi="Times New Roman" w:cs="Times New Roman"/>
          <w:i/>
          <w:iCs/>
          <w:szCs w:val="24"/>
        </w:rPr>
        <w:t xml:space="preserve">ebaseaduslikult </w:t>
      </w:r>
      <w:r w:rsidRPr="00F30BF2">
        <w:rPr>
          <w:rFonts w:ascii="Times New Roman" w:hAnsi="Times New Roman" w:cs="Times New Roman"/>
          <w:szCs w:val="24"/>
        </w:rPr>
        <w:t xml:space="preserve">(nt korruptiivselt või sunniga) saadud keskkonnakaitseluba või selline luba, mis on ilmselgelt </w:t>
      </w:r>
      <w:r w:rsidRPr="00F30BF2">
        <w:rPr>
          <w:rFonts w:ascii="Times New Roman" w:hAnsi="Times New Roman" w:cs="Times New Roman"/>
          <w:i/>
          <w:iCs/>
          <w:szCs w:val="24"/>
        </w:rPr>
        <w:t>ebaseaduslik</w:t>
      </w:r>
      <w:r w:rsidRPr="00F30BF2">
        <w:rPr>
          <w:rFonts w:ascii="Times New Roman" w:hAnsi="Times New Roman" w:cs="Times New Roman"/>
          <w:szCs w:val="24"/>
        </w:rPr>
        <w:t>.</w:t>
      </w:r>
      <w:r w:rsidRPr="00F30BF2">
        <w:rPr>
          <w:rStyle w:val="Allmrkuseviide"/>
          <w:rFonts w:ascii="Times New Roman" w:hAnsi="Times New Roman" w:cs="Times New Roman"/>
          <w:szCs w:val="24"/>
        </w:rPr>
        <w:footnoteReference w:id="20"/>
      </w:r>
    </w:p>
    <w:p w14:paraId="4D27BB8E" w14:textId="77777777" w:rsidR="007B5E9E" w:rsidRPr="00F30BF2" w:rsidRDefault="007B5E9E" w:rsidP="00DD7B35">
      <w:pPr>
        <w:spacing w:after="0" w:line="240" w:lineRule="auto"/>
        <w:jc w:val="both"/>
        <w:rPr>
          <w:rFonts w:ascii="Times New Roman" w:hAnsi="Times New Roman" w:cs="Times New Roman"/>
          <w:szCs w:val="24"/>
        </w:rPr>
      </w:pPr>
    </w:p>
    <w:p w14:paraId="0D0AD689" w14:textId="3C59F73F" w:rsidR="008C7643" w:rsidRPr="00F30BF2" w:rsidRDefault="008C7643" w:rsidP="00DD7B35">
      <w:pPr>
        <w:spacing w:after="0" w:line="240" w:lineRule="auto"/>
        <w:jc w:val="both"/>
        <w:rPr>
          <w:rFonts w:ascii="Times New Roman" w:hAnsi="Times New Roman" w:cs="Times New Roman"/>
          <w:b/>
          <w:szCs w:val="24"/>
          <w:u w:val="single"/>
        </w:rPr>
      </w:pPr>
      <w:r w:rsidRPr="00F30BF2">
        <w:rPr>
          <w:rFonts w:ascii="Times New Roman" w:hAnsi="Times New Roman" w:cs="Times New Roman"/>
          <w:b/>
          <w:szCs w:val="24"/>
          <w:u w:val="single"/>
        </w:rPr>
        <w:t>3.1.1</w:t>
      </w:r>
      <w:r w:rsidR="00F00998" w:rsidRPr="00F30BF2">
        <w:rPr>
          <w:rFonts w:ascii="Times New Roman" w:hAnsi="Times New Roman" w:cs="Times New Roman"/>
          <w:b/>
          <w:szCs w:val="24"/>
          <w:u w:val="single"/>
        </w:rPr>
        <w:t>.</w:t>
      </w:r>
      <w:r w:rsidRPr="00F30BF2">
        <w:rPr>
          <w:rFonts w:ascii="Times New Roman" w:hAnsi="Times New Roman" w:cs="Times New Roman"/>
          <w:b/>
          <w:szCs w:val="24"/>
          <w:u w:val="single"/>
        </w:rPr>
        <w:t xml:space="preserve"> Ökosüsteemi mõiste kasutuselevõtt</w:t>
      </w:r>
    </w:p>
    <w:p w14:paraId="4A8AAD28" w14:textId="77777777" w:rsidR="008C7643" w:rsidRPr="00F30BF2" w:rsidRDefault="008C7643" w:rsidP="00DD7B35">
      <w:pPr>
        <w:spacing w:after="0" w:line="240" w:lineRule="auto"/>
        <w:jc w:val="both"/>
        <w:rPr>
          <w:rFonts w:ascii="Times New Roman" w:hAnsi="Times New Roman" w:cs="Times New Roman"/>
          <w:bCs/>
          <w:szCs w:val="24"/>
          <w:u w:val="single"/>
        </w:rPr>
      </w:pPr>
    </w:p>
    <w:p w14:paraId="2E409781" w14:textId="635FCF09" w:rsidR="00440392" w:rsidRPr="00F30BF2" w:rsidRDefault="00E0676E"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 xml:space="preserve">Võrreldes </w:t>
      </w:r>
      <w:r w:rsidR="00295810" w:rsidRPr="00F30BF2">
        <w:rPr>
          <w:rFonts w:ascii="Times New Roman" w:hAnsi="Times New Roman" w:cs="Times New Roman"/>
          <w:bCs/>
          <w:szCs w:val="24"/>
        </w:rPr>
        <w:t>2008</w:t>
      </w:r>
      <w:r w:rsidR="00CD709F" w:rsidRPr="00F30BF2">
        <w:rPr>
          <w:rFonts w:ascii="Times New Roman" w:hAnsi="Times New Roman" w:cs="Times New Roman"/>
          <w:bCs/>
          <w:szCs w:val="24"/>
        </w:rPr>
        <w:t>.</w:t>
      </w:r>
      <w:r w:rsidR="001D79F7" w:rsidRPr="00F30BF2">
        <w:rPr>
          <w:rFonts w:ascii="Times New Roman" w:hAnsi="Times New Roman" w:cs="Times New Roman"/>
          <w:bCs/>
          <w:szCs w:val="24"/>
        </w:rPr>
        <w:t xml:space="preserve"> </w:t>
      </w:r>
      <w:r w:rsidR="00CD709F" w:rsidRPr="00F30BF2">
        <w:rPr>
          <w:rFonts w:ascii="Times New Roman" w:hAnsi="Times New Roman" w:cs="Times New Roman"/>
          <w:bCs/>
          <w:szCs w:val="24"/>
        </w:rPr>
        <w:t>a</w:t>
      </w:r>
      <w:r w:rsidR="00295810" w:rsidRPr="00F30BF2">
        <w:rPr>
          <w:rFonts w:ascii="Times New Roman" w:hAnsi="Times New Roman" w:cs="Times New Roman"/>
          <w:bCs/>
          <w:szCs w:val="24"/>
        </w:rPr>
        <w:t xml:space="preserve"> </w:t>
      </w:r>
      <w:r w:rsidRPr="00F30BF2">
        <w:rPr>
          <w:rFonts w:ascii="Times New Roman" w:hAnsi="Times New Roman" w:cs="Times New Roman"/>
          <w:bCs/>
          <w:szCs w:val="24"/>
        </w:rPr>
        <w:t xml:space="preserve">direktiiviga </w:t>
      </w:r>
      <w:r w:rsidR="00D755A4" w:rsidRPr="00F30BF2">
        <w:rPr>
          <w:rFonts w:ascii="Times New Roman" w:hAnsi="Times New Roman" w:cs="Times New Roman"/>
          <w:bCs/>
          <w:szCs w:val="24"/>
        </w:rPr>
        <w:t xml:space="preserve">on </w:t>
      </w:r>
      <w:r w:rsidR="005532C0" w:rsidRPr="00F30BF2">
        <w:rPr>
          <w:rFonts w:ascii="Times New Roman" w:hAnsi="Times New Roman" w:cs="Times New Roman"/>
          <w:bCs/>
          <w:szCs w:val="24"/>
        </w:rPr>
        <w:t>2024</w:t>
      </w:r>
      <w:r w:rsidR="00CD709F" w:rsidRPr="00F30BF2">
        <w:rPr>
          <w:rFonts w:ascii="Times New Roman" w:hAnsi="Times New Roman" w:cs="Times New Roman"/>
          <w:bCs/>
          <w:szCs w:val="24"/>
        </w:rPr>
        <w:t>.</w:t>
      </w:r>
      <w:r w:rsidR="001D79F7" w:rsidRPr="00F30BF2">
        <w:rPr>
          <w:rFonts w:ascii="Times New Roman" w:hAnsi="Times New Roman" w:cs="Times New Roman"/>
          <w:bCs/>
          <w:szCs w:val="24"/>
        </w:rPr>
        <w:t xml:space="preserve"> </w:t>
      </w:r>
      <w:r w:rsidR="00CD709F" w:rsidRPr="00F30BF2">
        <w:rPr>
          <w:rFonts w:ascii="Times New Roman" w:hAnsi="Times New Roman" w:cs="Times New Roman"/>
          <w:bCs/>
          <w:szCs w:val="24"/>
        </w:rPr>
        <w:t>a</w:t>
      </w:r>
      <w:r w:rsidR="005532C0" w:rsidRPr="00F30BF2">
        <w:rPr>
          <w:rFonts w:ascii="Times New Roman" w:hAnsi="Times New Roman" w:cs="Times New Roman"/>
          <w:bCs/>
          <w:szCs w:val="24"/>
        </w:rPr>
        <w:t xml:space="preserve"> direktiiv</w:t>
      </w:r>
      <w:r w:rsidR="00D755A4" w:rsidRPr="00F30BF2">
        <w:rPr>
          <w:rFonts w:ascii="Times New Roman" w:hAnsi="Times New Roman" w:cs="Times New Roman"/>
          <w:bCs/>
          <w:szCs w:val="24"/>
        </w:rPr>
        <w:t>i</w:t>
      </w:r>
      <w:r w:rsidR="003757CF" w:rsidRPr="00F30BF2">
        <w:rPr>
          <w:rFonts w:ascii="Times New Roman" w:hAnsi="Times New Roman" w:cs="Times New Roman"/>
          <w:bCs/>
          <w:szCs w:val="24"/>
        </w:rPr>
        <w:t xml:space="preserve"> kuritegude</w:t>
      </w:r>
      <w:r w:rsidR="00B82DAF" w:rsidRPr="00F30BF2">
        <w:rPr>
          <w:rFonts w:ascii="Times New Roman" w:hAnsi="Times New Roman" w:cs="Times New Roman"/>
          <w:bCs/>
          <w:szCs w:val="24"/>
        </w:rPr>
        <w:t>ga</w:t>
      </w:r>
      <w:r w:rsidR="003757CF" w:rsidRPr="00F30BF2">
        <w:rPr>
          <w:rFonts w:ascii="Times New Roman" w:hAnsi="Times New Roman" w:cs="Times New Roman"/>
          <w:bCs/>
          <w:szCs w:val="24"/>
        </w:rPr>
        <w:t xml:space="preserve"> kaits</w:t>
      </w:r>
      <w:r w:rsidR="00B82DAF" w:rsidRPr="00F30BF2">
        <w:rPr>
          <w:rFonts w:ascii="Times New Roman" w:hAnsi="Times New Roman" w:cs="Times New Roman"/>
          <w:bCs/>
          <w:szCs w:val="24"/>
        </w:rPr>
        <w:t>tavaid õigushüvesid</w:t>
      </w:r>
      <w:r w:rsidR="00D42F16" w:rsidRPr="00F30BF2">
        <w:rPr>
          <w:rFonts w:ascii="Times New Roman" w:hAnsi="Times New Roman" w:cs="Times New Roman"/>
          <w:bCs/>
          <w:szCs w:val="24"/>
        </w:rPr>
        <w:t xml:space="preserve"> täiendatud mõistega </w:t>
      </w:r>
      <w:r w:rsidR="00F24ED3" w:rsidRPr="00F30BF2">
        <w:rPr>
          <w:rFonts w:ascii="Times New Roman" w:hAnsi="Times New Roman" w:cs="Times New Roman"/>
          <w:bCs/>
          <w:i/>
          <w:iCs/>
          <w:szCs w:val="24"/>
        </w:rPr>
        <w:t>ökosüsteem.</w:t>
      </w:r>
    </w:p>
    <w:p w14:paraId="17003AA9" w14:textId="6758A80F" w:rsidR="00440392" w:rsidRPr="00F30BF2" w:rsidRDefault="00440392" w:rsidP="00DD7B35">
      <w:pPr>
        <w:spacing w:after="0" w:line="240" w:lineRule="auto"/>
        <w:jc w:val="both"/>
        <w:rPr>
          <w:rFonts w:ascii="Times New Roman" w:hAnsi="Times New Roman" w:cs="Times New Roman"/>
          <w:bCs/>
          <w:szCs w:val="24"/>
        </w:rPr>
      </w:pPr>
    </w:p>
    <w:p w14:paraId="4EB41A60" w14:textId="2158D684" w:rsidR="00FC32AE" w:rsidRPr="00F30BF2" w:rsidRDefault="00090AF5"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Direktiivi põhjendus</w:t>
      </w:r>
      <w:r w:rsidR="005829A7" w:rsidRPr="00F30BF2">
        <w:rPr>
          <w:rFonts w:ascii="Times New Roman" w:hAnsi="Times New Roman" w:cs="Times New Roman"/>
          <w:bCs/>
          <w:szCs w:val="24"/>
        </w:rPr>
        <w:t>e</w:t>
      </w:r>
      <w:r w:rsidR="00D44B1B" w:rsidRPr="00F30BF2">
        <w:rPr>
          <w:rFonts w:ascii="Times New Roman" w:hAnsi="Times New Roman" w:cs="Times New Roman"/>
          <w:bCs/>
          <w:szCs w:val="24"/>
        </w:rPr>
        <w:t xml:space="preserve"> 1</w:t>
      </w:r>
      <w:r w:rsidR="00C415EB" w:rsidRPr="00F30BF2">
        <w:rPr>
          <w:rFonts w:ascii="Times New Roman" w:hAnsi="Times New Roman" w:cs="Times New Roman"/>
          <w:bCs/>
          <w:szCs w:val="24"/>
        </w:rPr>
        <w:t>3</w:t>
      </w:r>
      <w:r w:rsidRPr="00F30BF2">
        <w:rPr>
          <w:rFonts w:ascii="Times New Roman" w:hAnsi="Times New Roman" w:cs="Times New Roman"/>
          <w:bCs/>
          <w:szCs w:val="24"/>
        </w:rPr>
        <w:t xml:space="preserve"> </w:t>
      </w:r>
      <w:r w:rsidR="00671D52" w:rsidRPr="00F30BF2">
        <w:rPr>
          <w:rFonts w:ascii="Times New Roman" w:hAnsi="Times New Roman" w:cs="Times New Roman"/>
          <w:bCs/>
          <w:szCs w:val="24"/>
        </w:rPr>
        <w:t>järgi on</w:t>
      </w:r>
      <w:r w:rsidR="007D0E19" w:rsidRPr="00F30BF2">
        <w:rPr>
          <w:rFonts w:ascii="Times New Roman" w:hAnsi="Times New Roman" w:cs="Times New Roman"/>
          <w:bCs/>
          <w:szCs w:val="24"/>
        </w:rPr>
        <w:t xml:space="preserve"> </w:t>
      </w:r>
      <w:r w:rsidR="00F24ED3" w:rsidRPr="00F30BF2">
        <w:rPr>
          <w:rFonts w:ascii="Times New Roman" w:hAnsi="Times New Roman" w:cs="Times New Roman"/>
          <w:bCs/>
          <w:i/>
          <w:iCs/>
          <w:szCs w:val="24"/>
        </w:rPr>
        <w:t>ökosüsteem</w:t>
      </w:r>
      <w:r w:rsidR="00671D52" w:rsidRPr="00F30BF2">
        <w:rPr>
          <w:rFonts w:ascii="Times New Roman" w:hAnsi="Times New Roman" w:cs="Times New Roman"/>
          <w:bCs/>
          <w:szCs w:val="24"/>
        </w:rPr>
        <w:t xml:space="preserve"> </w:t>
      </w:r>
      <w:r w:rsidR="00C12387" w:rsidRPr="00F30BF2">
        <w:rPr>
          <w:rFonts w:ascii="Times New Roman" w:hAnsi="Times New Roman" w:cs="Times New Roman"/>
          <w:bCs/>
          <w:szCs w:val="24"/>
        </w:rPr>
        <w:t>elusorganismide (</w:t>
      </w:r>
      <w:r w:rsidR="00FC32AE" w:rsidRPr="00F30BF2">
        <w:rPr>
          <w:rFonts w:ascii="Times New Roman" w:hAnsi="Times New Roman" w:cs="Times New Roman"/>
          <w:bCs/>
          <w:szCs w:val="24"/>
        </w:rPr>
        <w:t xml:space="preserve">taime-, looma-, seene- ja </w:t>
      </w:r>
      <w:r w:rsidR="00C12387" w:rsidRPr="00F30BF2">
        <w:rPr>
          <w:rFonts w:ascii="Times New Roman" w:hAnsi="Times New Roman" w:cs="Times New Roman"/>
          <w:bCs/>
          <w:szCs w:val="24"/>
        </w:rPr>
        <w:t xml:space="preserve">mikroorganismid) kooslus koos </w:t>
      </w:r>
      <w:r w:rsidR="007C0DC9" w:rsidRPr="00F30BF2">
        <w:rPr>
          <w:rFonts w:ascii="Times New Roman" w:hAnsi="Times New Roman" w:cs="Times New Roman"/>
          <w:bCs/>
          <w:szCs w:val="24"/>
        </w:rPr>
        <w:t>neid ümbritseva eluta keskkonnaga. Selline kooslus</w:t>
      </w:r>
      <w:r w:rsidR="00FC32AE" w:rsidRPr="00F30BF2">
        <w:rPr>
          <w:rFonts w:ascii="Times New Roman" w:hAnsi="Times New Roman" w:cs="Times New Roman"/>
          <w:bCs/>
          <w:szCs w:val="24"/>
        </w:rPr>
        <w:t xml:space="preserve"> moodustab </w:t>
      </w:r>
      <w:r w:rsidR="007C0DC9" w:rsidRPr="00F30BF2">
        <w:rPr>
          <w:rFonts w:ascii="Times New Roman" w:hAnsi="Times New Roman" w:cs="Times New Roman"/>
          <w:bCs/>
          <w:szCs w:val="24"/>
        </w:rPr>
        <w:t xml:space="preserve">omavahelise koosmõju tulemusel toimiva terviku, </w:t>
      </w:r>
      <w:r w:rsidR="009822AD" w:rsidRPr="00F30BF2">
        <w:rPr>
          <w:rFonts w:ascii="Times New Roman" w:hAnsi="Times New Roman" w:cs="Times New Roman"/>
          <w:bCs/>
          <w:szCs w:val="24"/>
        </w:rPr>
        <w:t xml:space="preserve">hõlmates </w:t>
      </w:r>
      <w:r w:rsidR="00FC32AE" w:rsidRPr="00F30BF2">
        <w:rPr>
          <w:rFonts w:ascii="Times New Roman" w:hAnsi="Times New Roman" w:cs="Times New Roman"/>
          <w:bCs/>
          <w:szCs w:val="24"/>
        </w:rPr>
        <w:t>elupaigatüüpe ning liikide elupaiku ja populatsioone.</w:t>
      </w:r>
      <w:r w:rsidR="00E5366F" w:rsidRPr="00F30BF2">
        <w:rPr>
          <w:rFonts w:ascii="Times New Roman" w:hAnsi="Times New Roman" w:cs="Times New Roman"/>
          <w:bCs/>
          <w:szCs w:val="24"/>
        </w:rPr>
        <w:t xml:space="preserve"> Väiksemad üksused, näiteks mesilastaru, sipelgapesa või känd, võivad olla osa ökosüsteemist, </w:t>
      </w:r>
      <w:r w:rsidR="00345DA1" w:rsidRPr="00F30BF2">
        <w:rPr>
          <w:rFonts w:ascii="Times New Roman" w:hAnsi="Times New Roman" w:cs="Times New Roman"/>
          <w:bCs/>
          <w:szCs w:val="24"/>
        </w:rPr>
        <w:t xml:space="preserve">kuid </w:t>
      </w:r>
      <w:r w:rsidR="00A95DA3" w:rsidRPr="00F30BF2">
        <w:rPr>
          <w:rFonts w:ascii="Times New Roman" w:hAnsi="Times New Roman" w:cs="Times New Roman"/>
          <w:bCs/>
          <w:szCs w:val="24"/>
        </w:rPr>
        <w:t xml:space="preserve">neid </w:t>
      </w:r>
      <w:r w:rsidR="00E5366F" w:rsidRPr="00F30BF2">
        <w:rPr>
          <w:rFonts w:ascii="Times New Roman" w:hAnsi="Times New Roman" w:cs="Times New Roman"/>
          <w:bCs/>
          <w:szCs w:val="24"/>
        </w:rPr>
        <w:t>ei loeta direktiivi kontekstis eraldi ökosüsteemiks</w:t>
      </w:r>
      <w:r w:rsidR="00345DA1" w:rsidRPr="00F30BF2">
        <w:rPr>
          <w:rFonts w:ascii="Times New Roman" w:hAnsi="Times New Roman" w:cs="Times New Roman"/>
          <w:bCs/>
          <w:szCs w:val="24"/>
        </w:rPr>
        <w:t xml:space="preserve">. </w:t>
      </w:r>
      <w:r w:rsidR="00FC32AE" w:rsidRPr="00F30BF2">
        <w:rPr>
          <w:rFonts w:ascii="Times New Roman" w:hAnsi="Times New Roman" w:cs="Times New Roman"/>
          <w:bCs/>
          <w:szCs w:val="24"/>
        </w:rPr>
        <w:t>Ökosüsteem</w:t>
      </w:r>
      <w:r w:rsidR="00625D9E" w:rsidRPr="00F30BF2">
        <w:rPr>
          <w:rFonts w:ascii="Times New Roman" w:hAnsi="Times New Roman" w:cs="Times New Roman"/>
          <w:bCs/>
          <w:szCs w:val="24"/>
        </w:rPr>
        <w:t xml:space="preserve">i mõiste hõlmab </w:t>
      </w:r>
      <w:r w:rsidR="00F3656B" w:rsidRPr="00F30BF2">
        <w:rPr>
          <w:rFonts w:ascii="Times New Roman" w:hAnsi="Times New Roman" w:cs="Times New Roman"/>
          <w:bCs/>
          <w:szCs w:val="24"/>
        </w:rPr>
        <w:t xml:space="preserve">ka </w:t>
      </w:r>
      <w:r w:rsidR="00FC32AE" w:rsidRPr="00F30BF2">
        <w:rPr>
          <w:rFonts w:ascii="Times New Roman" w:hAnsi="Times New Roman" w:cs="Times New Roman"/>
          <w:bCs/>
          <w:szCs w:val="24"/>
        </w:rPr>
        <w:t>ökosüsteemi teenused</w:t>
      </w:r>
      <w:r w:rsidR="00F3656B" w:rsidRPr="00F30BF2">
        <w:rPr>
          <w:rFonts w:ascii="Times New Roman" w:hAnsi="Times New Roman" w:cs="Times New Roman"/>
          <w:bCs/>
          <w:szCs w:val="24"/>
        </w:rPr>
        <w:t xml:space="preserve"> (loodushüved)</w:t>
      </w:r>
      <w:r w:rsidR="00FC32AE" w:rsidRPr="00F30BF2">
        <w:rPr>
          <w:rFonts w:ascii="Times New Roman" w:hAnsi="Times New Roman" w:cs="Times New Roman"/>
          <w:bCs/>
          <w:szCs w:val="24"/>
        </w:rPr>
        <w:t>, mille kaudu ökosüsteem aitab otseselt või kaudselt suurendada inimeste heaolu, ja ökosüsteemi funktsioon</w:t>
      </w:r>
      <w:r w:rsidR="009968CF" w:rsidRPr="00F30BF2">
        <w:rPr>
          <w:rFonts w:ascii="Times New Roman" w:hAnsi="Times New Roman" w:cs="Times New Roman"/>
          <w:bCs/>
          <w:szCs w:val="24"/>
        </w:rPr>
        <w:t>e</w:t>
      </w:r>
      <w:r w:rsidR="00FC32AE" w:rsidRPr="00F30BF2">
        <w:rPr>
          <w:rFonts w:ascii="Times New Roman" w:hAnsi="Times New Roman" w:cs="Times New Roman"/>
          <w:bCs/>
          <w:szCs w:val="24"/>
        </w:rPr>
        <w:t xml:space="preserve">, mis on seotud ökosüsteemi looduslike protsessidega. </w:t>
      </w:r>
    </w:p>
    <w:p w14:paraId="74EBF0EF" w14:textId="4972CD87" w:rsidR="00CA51CF" w:rsidRPr="00F30BF2" w:rsidRDefault="00CA51CF" w:rsidP="00DD7B35">
      <w:pPr>
        <w:spacing w:after="0" w:line="240" w:lineRule="auto"/>
        <w:jc w:val="both"/>
        <w:rPr>
          <w:rFonts w:ascii="Times New Roman" w:hAnsi="Times New Roman" w:cs="Times New Roman"/>
          <w:bCs/>
          <w:szCs w:val="24"/>
        </w:rPr>
      </w:pPr>
    </w:p>
    <w:p w14:paraId="76F7ED97" w14:textId="2B430B4C" w:rsidR="004B0220" w:rsidRPr="00F30BF2" w:rsidRDefault="0000660A"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Kehtivas õiguses, sh valdkondlikes õigusaktides</w:t>
      </w:r>
      <w:r w:rsidR="0025291F" w:rsidRPr="00F30BF2">
        <w:rPr>
          <w:rFonts w:ascii="Times New Roman" w:hAnsi="Times New Roman" w:cs="Times New Roman"/>
          <w:bCs/>
          <w:szCs w:val="24"/>
        </w:rPr>
        <w:t>,</w:t>
      </w:r>
      <w:r w:rsidRPr="00F30BF2">
        <w:rPr>
          <w:rFonts w:ascii="Times New Roman" w:hAnsi="Times New Roman" w:cs="Times New Roman"/>
          <w:bCs/>
          <w:szCs w:val="24"/>
        </w:rPr>
        <w:t xml:space="preserve"> na</w:t>
      </w:r>
      <w:r w:rsidR="00160993" w:rsidRPr="00F30BF2">
        <w:rPr>
          <w:rFonts w:ascii="Times New Roman" w:hAnsi="Times New Roman" w:cs="Times New Roman"/>
          <w:bCs/>
          <w:szCs w:val="24"/>
        </w:rPr>
        <w:t>g</w:t>
      </w:r>
      <w:r w:rsidRPr="00F30BF2">
        <w:rPr>
          <w:rFonts w:ascii="Times New Roman" w:hAnsi="Times New Roman" w:cs="Times New Roman"/>
          <w:bCs/>
          <w:szCs w:val="24"/>
        </w:rPr>
        <w:t>u</w:t>
      </w:r>
      <w:r w:rsidR="00160993" w:rsidRPr="00F30BF2">
        <w:rPr>
          <w:rFonts w:ascii="Times New Roman" w:hAnsi="Times New Roman" w:cs="Times New Roman"/>
          <w:bCs/>
          <w:szCs w:val="24"/>
        </w:rPr>
        <w:t xml:space="preserve"> näiteks</w:t>
      </w:r>
      <w:r w:rsidRPr="00F30BF2">
        <w:rPr>
          <w:rFonts w:ascii="Times New Roman" w:hAnsi="Times New Roman" w:cs="Times New Roman"/>
          <w:bCs/>
          <w:szCs w:val="24"/>
        </w:rPr>
        <w:t xml:space="preserve"> looduskaitseseadus</w:t>
      </w:r>
      <w:r w:rsidR="00160993" w:rsidRPr="00F30BF2">
        <w:rPr>
          <w:rFonts w:ascii="Times New Roman" w:hAnsi="Times New Roman" w:cs="Times New Roman"/>
          <w:bCs/>
          <w:szCs w:val="24"/>
        </w:rPr>
        <w:t xml:space="preserve"> (LKS</w:t>
      </w:r>
      <w:r w:rsidR="00160993" w:rsidRPr="00F30BF2">
        <w:rPr>
          <w:rStyle w:val="Allmrkuseviide"/>
          <w:rFonts w:ascii="Times New Roman" w:hAnsi="Times New Roman" w:cs="Times New Roman"/>
          <w:bCs/>
          <w:szCs w:val="24"/>
        </w:rPr>
        <w:footnoteReference w:id="21"/>
      </w:r>
      <w:r w:rsidR="00160993" w:rsidRPr="00F30BF2">
        <w:rPr>
          <w:rFonts w:ascii="Times New Roman" w:hAnsi="Times New Roman" w:cs="Times New Roman"/>
          <w:bCs/>
          <w:szCs w:val="24"/>
        </w:rPr>
        <w:t>) või keskkonnaseadustiku üldosa seadus (KeÜS</w:t>
      </w:r>
      <w:r w:rsidR="00160993" w:rsidRPr="00F30BF2">
        <w:rPr>
          <w:rStyle w:val="Allmrkuseviide"/>
          <w:rFonts w:ascii="Times New Roman" w:hAnsi="Times New Roman" w:cs="Times New Roman"/>
          <w:bCs/>
          <w:szCs w:val="24"/>
        </w:rPr>
        <w:footnoteReference w:id="22"/>
      </w:r>
      <w:r w:rsidR="00160993" w:rsidRPr="00F30BF2">
        <w:rPr>
          <w:rFonts w:ascii="Times New Roman" w:hAnsi="Times New Roman" w:cs="Times New Roman"/>
          <w:bCs/>
          <w:szCs w:val="24"/>
        </w:rPr>
        <w:t>)</w:t>
      </w:r>
      <w:r w:rsidRPr="00F30BF2">
        <w:rPr>
          <w:rFonts w:ascii="Times New Roman" w:hAnsi="Times New Roman" w:cs="Times New Roman"/>
          <w:bCs/>
          <w:szCs w:val="24"/>
        </w:rPr>
        <w:t xml:space="preserve">, </w:t>
      </w:r>
      <w:r w:rsidR="00160993" w:rsidRPr="00F30BF2">
        <w:rPr>
          <w:rFonts w:ascii="Times New Roman" w:hAnsi="Times New Roman" w:cs="Times New Roman"/>
          <w:bCs/>
          <w:szCs w:val="24"/>
        </w:rPr>
        <w:t xml:space="preserve">ei ole ökosüsteemi mõistet </w:t>
      </w:r>
      <w:r w:rsidR="00DC2004" w:rsidRPr="00F30BF2">
        <w:rPr>
          <w:rFonts w:ascii="Times New Roman" w:hAnsi="Times New Roman" w:cs="Times New Roman"/>
          <w:bCs/>
          <w:szCs w:val="24"/>
        </w:rPr>
        <w:t xml:space="preserve">eraldi </w:t>
      </w:r>
      <w:r w:rsidR="00C41C66" w:rsidRPr="00F30BF2">
        <w:rPr>
          <w:rFonts w:ascii="Times New Roman" w:hAnsi="Times New Roman" w:cs="Times New Roman"/>
          <w:bCs/>
          <w:szCs w:val="24"/>
        </w:rPr>
        <w:t>sätestatud. Seega tuleb karistusseadustiku kuriteokoosseisude sisustamisel lähtuda 2024.</w:t>
      </w:r>
      <w:r w:rsidR="00AA79C7" w:rsidRPr="00F30BF2">
        <w:rPr>
          <w:rFonts w:ascii="Times New Roman" w:hAnsi="Times New Roman" w:cs="Times New Roman"/>
          <w:bCs/>
          <w:szCs w:val="24"/>
        </w:rPr>
        <w:t xml:space="preserve"> </w:t>
      </w:r>
      <w:r w:rsidR="00C41C66" w:rsidRPr="00F30BF2">
        <w:rPr>
          <w:rFonts w:ascii="Times New Roman" w:hAnsi="Times New Roman" w:cs="Times New Roman"/>
          <w:bCs/>
          <w:szCs w:val="24"/>
        </w:rPr>
        <w:t>a direktiivi põhjendus</w:t>
      </w:r>
      <w:r w:rsidR="00AA79C7" w:rsidRPr="00F30BF2">
        <w:rPr>
          <w:rFonts w:ascii="Times New Roman" w:hAnsi="Times New Roman" w:cs="Times New Roman"/>
          <w:bCs/>
          <w:szCs w:val="24"/>
        </w:rPr>
        <w:t>t</w:t>
      </w:r>
      <w:r w:rsidR="00C41C66" w:rsidRPr="00F30BF2">
        <w:rPr>
          <w:rFonts w:ascii="Times New Roman" w:hAnsi="Times New Roman" w:cs="Times New Roman"/>
          <w:bCs/>
          <w:szCs w:val="24"/>
        </w:rPr>
        <w:t>es</w:t>
      </w:r>
      <w:r w:rsidR="00033699" w:rsidRPr="00F30BF2">
        <w:rPr>
          <w:rFonts w:ascii="Times New Roman" w:hAnsi="Times New Roman" w:cs="Times New Roman"/>
          <w:bCs/>
          <w:szCs w:val="24"/>
        </w:rPr>
        <w:t xml:space="preserve"> </w:t>
      </w:r>
      <w:r w:rsidR="00033699" w:rsidRPr="00F30BF2">
        <w:rPr>
          <w:rFonts w:ascii="Times New Roman" w:hAnsi="Times New Roman" w:cs="Times New Roman"/>
          <w:iCs/>
          <w:szCs w:val="24"/>
        </w:rPr>
        <w:t>ökosüsteemi</w:t>
      </w:r>
      <w:r w:rsidR="00033699" w:rsidRPr="00F30BF2">
        <w:rPr>
          <w:rFonts w:ascii="Times New Roman" w:hAnsi="Times New Roman" w:cs="Times New Roman"/>
          <w:bCs/>
          <w:iCs/>
          <w:szCs w:val="24"/>
        </w:rPr>
        <w:t xml:space="preserve"> </w:t>
      </w:r>
      <w:r w:rsidR="00033699" w:rsidRPr="00F30BF2">
        <w:rPr>
          <w:rFonts w:ascii="Times New Roman" w:hAnsi="Times New Roman" w:cs="Times New Roman"/>
          <w:bCs/>
          <w:szCs w:val="24"/>
        </w:rPr>
        <w:t>kohta</w:t>
      </w:r>
      <w:r w:rsidR="00C41C66" w:rsidRPr="00F30BF2">
        <w:rPr>
          <w:rFonts w:ascii="Times New Roman" w:hAnsi="Times New Roman" w:cs="Times New Roman"/>
          <w:bCs/>
          <w:szCs w:val="24"/>
        </w:rPr>
        <w:t xml:space="preserve"> sätestatu</w:t>
      </w:r>
      <w:r w:rsidR="00FF655B" w:rsidRPr="00F30BF2">
        <w:rPr>
          <w:rFonts w:ascii="Times New Roman" w:hAnsi="Times New Roman" w:cs="Times New Roman"/>
          <w:bCs/>
          <w:szCs w:val="24"/>
        </w:rPr>
        <w:t>s</w:t>
      </w:r>
      <w:r w:rsidR="00C41C66" w:rsidRPr="00F30BF2">
        <w:rPr>
          <w:rFonts w:ascii="Times New Roman" w:hAnsi="Times New Roman" w:cs="Times New Roman"/>
          <w:bCs/>
          <w:szCs w:val="24"/>
        </w:rPr>
        <w:t>t</w:t>
      </w:r>
      <w:r w:rsidR="00FF655B" w:rsidRPr="00F30BF2">
        <w:rPr>
          <w:rFonts w:ascii="Times New Roman" w:hAnsi="Times New Roman" w:cs="Times New Roman"/>
          <w:bCs/>
          <w:szCs w:val="24"/>
        </w:rPr>
        <w:t xml:space="preserve">. </w:t>
      </w:r>
      <w:r w:rsidR="00D512A1" w:rsidRPr="00F30BF2">
        <w:rPr>
          <w:rFonts w:ascii="Times New Roman" w:hAnsi="Times New Roman" w:cs="Times New Roman"/>
          <w:bCs/>
          <w:szCs w:val="24"/>
        </w:rPr>
        <w:t xml:space="preserve"> </w:t>
      </w:r>
    </w:p>
    <w:p w14:paraId="47113148" w14:textId="0B741AF4" w:rsidR="00E84E3B" w:rsidRPr="00F30BF2" w:rsidRDefault="00E84E3B" w:rsidP="00DD7B35">
      <w:pPr>
        <w:spacing w:after="0" w:line="240" w:lineRule="auto"/>
        <w:jc w:val="both"/>
        <w:rPr>
          <w:rFonts w:ascii="Times New Roman" w:hAnsi="Times New Roman" w:cs="Times New Roman"/>
          <w:bCs/>
          <w:szCs w:val="24"/>
        </w:rPr>
      </w:pPr>
    </w:p>
    <w:p w14:paraId="12971631" w14:textId="0ABF4534" w:rsidR="00C11ACC" w:rsidRPr="00F30BF2" w:rsidRDefault="00362631"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 xml:space="preserve">Lisaks tuleb ökosüsteemi </w:t>
      </w:r>
      <w:r w:rsidR="00AA79C7" w:rsidRPr="00F30BF2">
        <w:rPr>
          <w:rFonts w:ascii="Times New Roman" w:hAnsi="Times New Roman" w:cs="Times New Roman"/>
          <w:bCs/>
          <w:szCs w:val="24"/>
        </w:rPr>
        <w:t xml:space="preserve">mõiste </w:t>
      </w:r>
      <w:r w:rsidR="002F6211" w:rsidRPr="00F30BF2">
        <w:rPr>
          <w:rFonts w:ascii="Times New Roman" w:hAnsi="Times New Roman" w:cs="Times New Roman"/>
          <w:bCs/>
          <w:szCs w:val="24"/>
        </w:rPr>
        <w:t xml:space="preserve">määratlemisel </w:t>
      </w:r>
      <w:r w:rsidRPr="00F30BF2">
        <w:rPr>
          <w:rFonts w:ascii="Times New Roman" w:hAnsi="Times New Roman" w:cs="Times New Roman"/>
          <w:bCs/>
          <w:szCs w:val="24"/>
        </w:rPr>
        <w:t>kasuks keskkonna mõiste</w:t>
      </w:r>
      <w:r w:rsidR="00F24ED3" w:rsidRPr="00F30BF2">
        <w:rPr>
          <w:rFonts w:ascii="Times New Roman" w:hAnsi="Times New Roman" w:cs="Times New Roman"/>
          <w:bCs/>
          <w:szCs w:val="24"/>
        </w:rPr>
        <w:t>. Kuigi ka keskkon</w:t>
      </w:r>
      <w:r w:rsidR="00CB2370" w:rsidRPr="00F30BF2">
        <w:rPr>
          <w:rFonts w:ascii="Times New Roman" w:hAnsi="Times New Roman" w:cs="Times New Roman"/>
          <w:bCs/>
          <w:szCs w:val="24"/>
        </w:rPr>
        <w:t>n</w:t>
      </w:r>
      <w:r w:rsidR="00F24ED3" w:rsidRPr="00F30BF2">
        <w:rPr>
          <w:rFonts w:ascii="Times New Roman" w:hAnsi="Times New Roman" w:cs="Times New Roman"/>
          <w:bCs/>
          <w:szCs w:val="24"/>
        </w:rPr>
        <w:t xml:space="preserve">a </w:t>
      </w:r>
      <w:r w:rsidR="00CB2370" w:rsidRPr="00F30BF2">
        <w:rPr>
          <w:rFonts w:ascii="Times New Roman" w:hAnsi="Times New Roman" w:cs="Times New Roman"/>
          <w:bCs/>
          <w:szCs w:val="24"/>
        </w:rPr>
        <w:t xml:space="preserve">kohta </w:t>
      </w:r>
      <w:r w:rsidR="00F24ED3" w:rsidRPr="00F30BF2">
        <w:rPr>
          <w:rFonts w:ascii="Times New Roman" w:hAnsi="Times New Roman" w:cs="Times New Roman"/>
          <w:bCs/>
          <w:szCs w:val="24"/>
        </w:rPr>
        <w:t>ei ole</w:t>
      </w:r>
      <w:r w:rsidR="00C11ACC" w:rsidRPr="00F30BF2">
        <w:rPr>
          <w:rFonts w:ascii="Times New Roman" w:hAnsi="Times New Roman" w:cs="Times New Roman"/>
          <w:bCs/>
          <w:szCs w:val="24"/>
        </w:rPr>
        <w:t xml:space="preserve"> </w:t>
      </w:r>
      <w:r w:rsidR="00CB2370" w:rsidRPr="00F30BF2">
        <w:rPr>
          <w:rFonts w:ascii="Times New Roman" w:hAnsi="Times New Roman" w:cs="Times New Roman"/>
          <w:bCs/>
          <w:szCs w:val="24"/>
        </w:rPr>
        <w:t xml:space="preserve">keskkonnavaldkonna seadustes antud legaaldefinitsiooni, sest seda mõistet ei ole võimalik ammendavalt määratleda, on olemas </w:t>
      </w:r>
      <w:r w:rsidR="00A442C9" w:rsidRPr="00F30BF2">
        <w:rPr>
          <w:rFonts w:ascii="Times New Roman" w:hAnsi="Times New Roman" w:cs="Times New Roman"/>
          <w:bCs/>
          <w:szCs w:val="24"/>
        </w:rPr>
        <w:t>kaudne keskkonna</w:t>
      </w:r>
      <w:r w:rsidR="00AA79C7" w:rsidRPr="00F30BF2">
        <w:rPr>
          <w:rFonts w:ascii="Times New Roman" w:hAnsi="Times New Roman" w:cs="Times New Roman"/>
          <w:bCs/>
          <w:i/>
          <w:iCs/>
          <w:szCs w:val="24"/>
        </w:rPr>
        <w:t xml:space="preserve"> </w:t>
      </w:r>
      <w:r w:rsidR="00AA79C7" w:rsidRPr="00F30BF2">
        <w:rPr>
          <w:rFonts w:ascii="Times New Roman" w:hAnsi="Times New Roman" w:cs="Times New Roman"/>
          <w:bCs/>
          <w:szCs w:val="24"/>
        </w:rPr>
        <w:t>mõiste</w:t>
      </w:r>
      <w:r w:rsidR="00A442C9" w:rsidRPr="00F30BF2">
        <w:rPr>
          <w:rFonts w:ascii="Times New Roman" w:hAnsi="Times New Roman" w:cs="Times New Roman"/>
          <w:bCs/>
          <w:i/>
          <w:iCs/>
          <w:szCs w:val="24"/>
        </w:rPr>
        <w:t xml:space="preserve"> </w:t>
      </w:r>
      <w:r w:rsidR="00A442C9" w:rsidRPr="00F30BF2">
        <w:rPr>
          <w:rFonts w:ascii="Times New Roman" w:hAnsi="Times New Roman" w:cs="Times New Roman"/>
          <w:bCs/>
          <w:szCs w:val="24"/>
        </w:rPr>
        <w:t>definitsioon. Kaudselt on keskkon</w:t>
      </w:r>
      <w:r w:rsidR="00C66881" w:rsidRPr="00F30BF2">
        <w:rPr>
          <w:rFonts w:ascii="Times New Roman" w:hAnsi="Times New Roman" w:cs="Times New Roman"/>
          <w:bCs/>
          <w:szCs w:val="24"/>
        </w:rPr>
        <w:t>n</w:t>
      </w:r>
      <w:r w:rsidR="00A442C9" w:rsidRPr="00F30BF2">
        <w:rPr>
          <w:rFonts w:ascii="Times New Roman" w:hAnsi="Times New Roman" w:cs="Times New Roman"/>
          <w:bCs/>
          <w:szCs w:val="24"/>
        </w:rPr>
        <w:t>a</w:t>
      </w:r>
      <w:r w:rsidR="00C66881" w:rsidRPr="00F30BF2">
        <w:rPr>
          <w:rFonts w:ascii="Times New Roman" w:hAnsi="Times New Roman" w:cs="Times New Roman"/>
          <w:bCs/>
          <w:szCs w:val="24"/>
        </w:rPr>
        <w:t xml:space="preserve"> mõiste</w:t>
      </w:r>
      <w:r w:rsidR="00A442C9" w:rsidRPr="00F30BF2">
        <w:rPr>
          <w:rFonts w:ascii="Times New Roman" w:hAnsi="Times New Roman" w:cs="Times New Roman"/>
          <w:bCs/>
          <w:i/>
          <w:iCs/>
          <w:szCs w:val="24"/>
        </w:rPr>
        <w:t xml:space="preserve"> </w:t>
      </w:r>
      <w:r w:rsidR="00A442C9" w:rsidRPr="00F30BF2">
        <w:rPr>
          <w:rFonts w:ascii="Times New Roman" w:hAnsi="Times New Roman" w:cs="Times New Roman"/>
          <w:bCs/>
          <w:szCs w:val="24"/>
        </w:rPr>
        <w:t>määratletud keskkonnateabe</w:t>
      </w:r>
      <w:r w:rsidR="00A442C9" w:rsidRPr="00F30BF2">
        <w:rPr>
          <w:rFonts w:ascii="Times New Roman" w:hAnsi="Times New Roman" w:cs="Times New Roman"/>
          <w:bCs/>
          <w:i/>
          <w:iCs/>
          <w:szCs w:val="24"/>
        </w:rPr>
        <w:t xml:space="preserve"> </w:t>
      </w:r>
      <w:r w:rsidR="00A442C9" w:rsidRPr="00F30BF2">
        <w:rPr>
          <w:rFonts w:ascii="Times New Roman" w:hAnsi="Times New Roman" w:cs="Times New Roman"/>
          <w:bCs/>
          <w:szCs w:val="24"/>
        </w:rPr>
        <w:t>mõiste määratluses (KeÜS § 24 lg 2 p</w:t>
      </w:r>
      <w:r w:rsidR="002F6211" w:rsidRPr="00F30BF2">
        <w:rPr>
          <w:rFonts w:ascii="Times New Roman" w:hAnsi="Times New Roman" w:cs="Times New Roman"/>
          <w:bCs/>
          <w:szCs w:val="24"/>
        </w:rPr>
        <w:t>-d</w:t>
      </w:r>
      <w:r w:rsidR="00A442C9" w:rsidRPr="00F30BF2">
        <w:rPr>
          <w:rFonts w:ascii="Times New Roman" w:hAnsi="Times New Roman" w:cs="Times New Roman"/>
          <w:bCs/>
          <w:szCs w:val="24"/>
        </w:rPr>
        <w:t xml:space="preserve"> 1 ja 2), mi</w:t>
      </w:r>
      <w:r w:rsidR="00FE0C6A" w:rsidRPr="00F30BF2">
        <w:rPr>
          <w:rFonts w:ascii="Times New Roman" w:hAnsi="Times New Roman" w:cs="Times New Roman"/>
          <w:bCs/>
          <w:szCs w:val="24"/>
        </w:rPr>
        <w:t>s ei ole ammenda</w:t>
      </w:r>
      <w:r w:rsidR="00D05354" w:rsidRPr="00F30BF2">
        <w:rPr>
          <w:rFonts w:ascii="Times New Roman" w:hAnsi="Times New Roman" w:cs="Times New Roman"/>
          <w:bCs/>
          <w:szCs w:val="24"/>
        </w:rPr>
        <w:t>v ja mille</w:t>
      </w:r>
      <w:r w:rsidR="002F2833" w:rsidRPr="00F30BF2">
        <w:rPr>
          <w:rFonts w:ascii="Times New Roman" w:hAnsi="Times New Roman" w:cs="Times New Roman"/>
          <w:bCs/>
          <w:szCs w:val="24"/>
        </w:rPr>
        <w:t xml:space="preserve"> kohaselt käsitatakse keskkonnaelementidena õhku, atmosfääri, vett, pinnast, maad, maastikke ja looduslikke alasid, nagu märg-, ranna- ja merealad, looduslikku mitmekesisust ja looduse koostisosasid ning nende vastastikust toimet.</w:t>
      </w:r>
      <w:r w:rsidR="002F2833" w:rsidRPr="00F30BF2">
        <w:rPr>
          <w:rStyle w:val="Allmrkuseviide"/>
          <w:rFonts w:ascii="Times New Roman" w:hAnsi="Times New Roman" w:cs="Times New Roman"/>
          <w:bCs/>
          <w:szCs w:val="24"/>
        </w:rPr>
        <w:footnoteReference w:id="23"/>
      </w:r>
      <w:r w:rsidR="00A72849" w:rsidRPr="00F30BF2">
        <w:rPr>
          <w:rFonts w:ascii="Times New Roman" w:hAnsi="Times New Roman" w:cs="Times New Roman"/>
          <w:bCs/>
          <w:szCs w:val="24"/>
        </w:rPr>
        <w:t xml:space="preserve"> </w:t>
      </w:r>
      <w:r w:rsidR="00D23A84" w:rsidRPr="00F30BF2">
        <w:rPr>
          <w:rFonts w:ascii="Times New Roman" w:hAnsi="Times New Roman" w:cs="Times New Roman"/>
          <w:bCs/>
          <w:szCs w:val="24"/>
        </w:rPr>
        <w:t>Ökosüsteemi võib mõista kui erinevatest keskkonnaelementidest koosnevat dünaamilist kooslust.</w:t>
      </w:r>
      <w:r w:rsidR="00A72849" w:rsidRPr="00F30BF2">
        <w:rPr>
          <w:rFonts w:ascii="Times New Roman" w:hAnsi="Times New Roman" w:cs="Times New Roman"/>
          <w:bCs/>
          <w:szCs w:val="24"/>
        </w:rPr>
        <w:t xml:space="preserve"> </w:t>
      </w:r>
    </w:p>
    <w:p w14:paraId="06DEDF52" w14:textId="77777777" w:rsidR="004B0220" w:rsidRPr="00F30BF2" w:rsidRDefault="004B0220" w:rsidP="00DD7B35">
      <w:pPr>
        <w:spacing w:after="0" w:line="240" w:lineRule="auto"/>
        <w:jc w:val="both"/>
        <w:rPr>
          <w:rFonts w:ascii="Times New Roman" w:hAnsi="Times New Roman" w:cs="Times New Roman"/>
          <w:bCs/>
          <w:szCs w:val="24"/>
        </w:rPr>
      </w:pPr>
    </w:p>
    <w:p w14:paraId="2F6D9BC2" w14:textId="636028CA" w:rsidR="008B242A" w:rsidRPr="00F30BF2" w:rsidRDefault="003703D9" w:rsidP="00DD7B35">
      <w:pPr>
        <w:spacing w:after="0" w:line="240" w:lineRule="auto"/>
        <w:jc w:val="both"/>
        <w:rPr>
          <w:rStyle w:val="CommentReference1"/>
          <w:rFonts w:ascii="Times New Roman" w:hAnsi="Times New Roman" w:cs="Times New Roman"/>
          <w:sz w:val="24"/>
          <w:szCs w:val="24"/>
        </w:rPr>
      </w:pPr>
      <w:r w:rsidRPr="00F30BF2">
        <w:rPr>
          <w:rFonts w:ascii="Times New Roman" w:hAnsi="Times New Roman" w:cs="Times New Roman"/>
          <w:bCs/>
          <w:szCs w:val="24"/>
        </w:rPr>
        <w:t>Arvestada tuleb sedagi, et keskkonnakuriteo koosseisuline tagajärg võib olla nii</w:t>
      </w:r>
      <w:r w:rsidR="004A5B7D" w:rsidRPr="00F30BF2">
        <w:rPr>
          <w:rFonts w:ascii="Times New Roman" w:hAnsi="Times New Roman" w:cs="Times New Roman"/>
          <w:bCs/>
          <w:szCs w:val="24"/>
        </w:rPr>
        <w:t xml:space="preserve"> kahju ökosüsteemile</w:t>
      </w:r>
      <w:r w:rsidR="00022A8E" w:rsidRPr="00F30BF2">
        <w:rPr>
          <w:rFonts w:ascii="Times New Roman" w:hAnsi="Times New Roman" w:cs="Times New Roman"/>
          <w:bCs/>
          <w:szCs w:val="24"/>
        </w:rPr>
        <w:t xml:space="preserve"> kui ka selle osisele</w:t>
      </w:r>
      <w:r w:rsidR="006A65CD" w:rsidRPr="00F30BF2">
        <w:rPr>
          <w:rFonts w:ascii="Times New Roman" w:hAnsi="Times New Roman" w:cs="Times New Roman"/>
          <w:bCs/>
          <w:szCs w:val="24"/>
        </w:rPr>
        <w:t xml:space="preserve"> (nt loomaliigi isendile</w:t>
      </w:r>
      <w:r w:rsidR="00262AE6" w:rsidRPr="00F30BF2">
        <w:rPr>
          <w:rFonts w:ascii="Times New Roman" w:hAnsi="Times New Roman" w:cs="Times New Roman"/>
          <w:bCs/>
          <w:szCs w:val="24"/>
        </w:rPr>
        <w:t>)</w:t>
      </w:r>
      <w:r w:rsidR="00022A8E" w:rsidRPr="00F30BF2">
        <w:rPr>
          <w:rFonts w:ascii="Times New Roman" w:hAnsi="Times New Roman" w:cs="Times New Roman"/>
          <w:bCs/>
          <w:szCs w:val="24"/>
        </w:rPr>
        <w:t>.</w:t>
      </w:r>
      <w:r w:rsidR="00262AE6" w:rsidRPr="00F30BF2">
        <w:rPr>
          <w:rFonts w:ascii="Times New Roman" w:hAnsi="Times New Roman" w:cs="Times New Roman"/>
          <w:bCs/>
          <w:szCs w:val="24"/>
        </w:rPr>
        <w:t xml:space="preserve"> </w:t>
      </w:r>
      <w:r w:rsidR="0028057F" w:rsidRPr="00F30BF2">
        <w:rPr>
          <w:rFonts w:ascii="Times New Roman" w:hAnsi="Times New Roman" w:cs="Times New Roman"/>
          <w:bCs/>
          <w:szCs w:val="24"/>
        </w:rPr>
        <w:t xml:space="preserve">Kui </w:t>
      </w:r>
      <w:r w:rsidR="00C83AF2" w:rsidRPr="00F30BF2">
        <w:rPr>
          <w:rFonts w:ascii="Times New Roman" w:hAnsi="Times New Roman" w:cs="Times New Roman"/>
          <w:bCs/>
          <w:szCs w:val="24"/>
        </w:rPr>
        <w:t>kuriteoga põhjustakse</w:t>
      </w:r>
      <w:r w:rsidR="00DD357B" w:rsidRPr="00F30BF2">
        <w:rPr>
          <w:rFonts w:ascii="Times New Roman" w:hAnsi="Times New Roman" w:cs="Times New Roman"/>
          <w:bCs/>
          <w:szCs w:val="24"/>
        </w:rPr>
        <w:t>gi</w:t>
      </w:r>
      <w:r w:rsidR="00C83AF2" w:rsidRPr="00F30BF2">
        <w:rPr>
          <w:rFonts w:ascii="Times New Roman" w:hAnsi="Times New Roman" w:cs="Times New Roman"/>
          <w:bCs/>
          <w:szCs w:val="24"/>
        </w:rPr>
        <w:t xml:space="preserve"> mitu tagajärge</w:t>
      </w:r>
      <w:r w:rsidR="00F95698" w:rsidRPr="00F30BF2">
        <w:rPr>
          <w:rFonts w:ascii="Times New Roman" w:hAnsi="Times New Roman" w:cs="Times New Roman"/>
          <w:bCs/>
          <w:szCs w:val="24"/>
        </w:rPr>
        <w:t>,</w:t>
      </w:r>
      <w:r w:rsidR="00C83AF2" w:rsidRPr="00F30BF2">
        <w:rPr>
          <w:rFonts w:ascii="Times New Roman" w:hAnsi="Times New Roman" w:cs="Times New Roman"/>
          <w:bCs/>
          <w:szCs w:val="24"/>
        </w:rPr>
        <w:t xml:space="preserve"> nt oluli</w:t>
      </w:r>
      <w:r w:rsidR="00047A56" w:rsidRPr="00F30BF2">
        <w:rPr>
          <w:rFonts w:ascii="Times New Roman" w:hAnsi="Times New Roman" w:cs="Times New Roman"/>
          <w:bCs/>
          <w:szCs w:val="24"/>
        </w:rPr>
        <w:t>ne</w:t>
      </w:r>
      <w:r w:rsidR="00C83AF2" w:rsidRPr="00F30BF2">
        <w:rPr>
          <w:rFonts w:ascii="Times New Roman" w:hAnsi="Times New Roman" w:cs="Times New Roman"/>
          <w:bCs/>
          <w:szCs w:val="24"/>
        </w:rPr>
        <w:t xml:space="preserve"> kahju </w:t>
      </w:r>
      <w:r w:rsidR="00DD357B" w:rsidRPr="00F30BF2">
        <w:rPr>
          <w:rFonts w:ascii="Times New Roman" w:hAnsi="Times New Roman" w:cs="Times New Roman"/>
          <w:bCs/>
          <w:szCs w:val="24"/>
        </w:rPr>
        <w:t xml:space="preserve">nii </w:t>
      </w:r>
      <w:r w:rsidR="009520E2" w:rsidRPr="00F30BF2">
        <w:rPr>
          <w:rFonts w:ascii="Times New Roman" w:hAnsi="Times New Roman" w:cs="Times New Roman"/>
          <w:bCs/>
          <w:szCs w:val="24"/>
        </w:rPr>
        <w:t>ökosüsteemile (nt veekogu</w:t>
      </w:r>
      <w:r w:rsidR="007F519C" w:rsidRPr="00F30BF2">
        <w:rPr>
          <w:rFonts w:ascii="Times New Roman" w:hAnsi="Times New Roman" w:cs="Times New Roman"/>
          <w:bCs/>
          <w:szCs w:val="24"/>
        </w:rPr>
        <w:t xml:space="preserve"> kui terviku elukeskkonnale ja</w:t>
      </w:r>
      <w:r w:rsidR="009520E2" w:rsidRPr="00F30BF2">
        <w:rPr>
          <w:rFonts w:ascii="Times New Roman" w:hAnsi="Times New Roman" w:cs="Times New Roman"/>
          <w:bCs/>
          <w:szCs w:val="24"/>
        </w:rPr>
        <w:t xml:space="preserve"> kvaliteedile) kui ka loomaliigi isendile (kalale), saab</w:t>
      </w:r>
      <w:r w:rsidR="008E46B0" w:rsidRPr="00F30BF2">
        <w:rPr>
          <w:rFonts w:ascii="Times New Roman" w:hAnsi="Times New Roman" w:cs="Times New Roman"/>
          <w:bCs/>
          <w:szCs w:val="24"/>
        </w:rPr>
        <w:t xml:space="preserve"> seda</w:t>
      </w:r>
      <w:r w:rsidR="00DD357B" w:rsidRPr="00F30BF2">
        <w:rPr>
          <w:rFonts w:ascii="Times New Roman" w:hAnsi="Times New Roman" w:cs="Times New Roman"/>
          <w:bCs/>
          <w:szCs w:val="24"/>
        </w:rPr>
        <w:t xml:space="preserve"> arvestada</w:t>
      </w:r>
      <w:r w:rsidR="00CD3119" w:rsidRPr="00F30BF2">
        <w:rPr>
          <w:rFonts w:ascii="Times New Roman" w:hAnsi="Times New Roman" w:cs="Times New Roman"/>
          <w:bCs/>
          <w:szCs w:val="24"/>
        </w:rPr>
        <w:t xml:space="preserve"> </w:t>
      </w:r>
      <w:r w:rsidR="00C01414" w:rsidRPr="00F30BF2">
        <w:rPr>
          <w:rFonts w:ascii="Times New Roman" w:hAnsi="Times New Roman" w:cs="Times New Roman"/>
          <w:bCs/>
          <w:szCs w:val="24"/>
        </w:rPr>
        <w:t xml:space="preserve">isiku </w:t>
      </w:r>
      <w:r w:rsidR="00CD3119" w:rsidRPr="00F30BF2">
        <w:rPr>
          <w:rFonts w:ascii="Times New Roman" w:hAnsi="Times New Roman" w:cs="Times New Roman"/>
          <w:bCs/>
          <w:szCs w:val="24"/>
        </w:rPr>
        <w:t>süü suuruse hindamisel</w:t>
      </w:r>
      <w:r w:rsidR="008C7643" w:rsidRPr="00F30BF2">
        <w:rPr>
          <w:rFonts w:ascii="Times New Roman" w:hAnsi="Times New Roman" w:cs="Times New Roman"/>
          <w:bCs/>
          <w:szCs w:val="24"/>
        </w:rPr>
        <w:t>.</w:t>
      </w:r>
    </w:p>
    <w:p w14:paraId="61A21086" w14:textId="77777777" w:rsidR="006B48CD" w:rsidRPr="00F30BF2" w:rsidRDefault="006B48CD" w:rsidP="00DD7B35">
      <w:pPr>
        <w:spacing w:after="0" w:line="240" w:lineRule="auto"/>
        <w:jc w:val="both"/>
        <w:rPr>
          <w:rFonts w:ascii="Times New Roman" w:hAnsi="Times New Roman" w:cs="Times New Roman"/>
          <w:bCs/>
          <w:szCs w:val="24"/>
        </w:rPr>
      </w:pPr>
    </w:p>
    <w:p w14:paraId="668C67AC" w14:textId="1A251124" w:rsidR="008C7643" w:rsidRPr="00F30BF2" w:rsidRDefault="00F00998" w:rsidP="00DD7B35">
      <w:pPr>
        <w:spacing w:after="0" w:line="240" w:lineRule="auto"/>
        <w:jc w:val="both"/>
        <w:rPr>
          <w:rFonts w:ascii="Times New Roman" w:hAnsi="Times New Roman" w:cs="Times New Roman"/>
          <w:b/>
          <w:szCs w:val="24"/>
          <w:u w:val="single"/>
        </w:rPr>
      </w:pPr>
      <w:r w:rsidRPr="00F30BF2">
        <w:rPr>
          <w:rFonts w:ascii="Times New Roman" w:hAnsi="Times New Roman" w:cs="Times New Roman"/>
          <w:b/>
          <w:szCs w:val="24"/>
          <w:u w:val="single"/>
        </w:rPr>
        <w:t>3.1.2. Kvalifitseeri</w:t>
      </w:r>
      <w:r w:rsidR="00354890" w:rsidRPr="00F30BF2">
        <w:rPr>
          <w:rFonts w:ascii="Times New Roman" w:hAnsi="Times New Roman" w:cs="Times New Roman"/>
          <w:b/>
          <w:szCs w:val="24"/>
          <w:u w:val="single"/>
        </w:rPr>
        <w:t>tud</w:t>
      </w:r>
      <w:r w:rsidRPr="00F30BF2">
        <w:rPr>
          <w:rFonts w:ascii="Times New Roman" w:hAnsi="Times New Roman" w:cs="Times New Roman"/>
          <w:b/>
          <w:szCs w:val="24"/>
          <w:u w:val="single"/>
        </w:rPr>
        <w:t xml:space="preserve"> koosseisud –</w:t>
      </w:r>
      <w:r w:rsidR="00B47837" w:rsidRPr="00F30BF2">
        <w:rPr>
          <w:rFonts w:ascii="Times New Roman" w:hAnsi="Times New Roman" w:cs="Times New Roman"/>
          <w:b/>
          <w:szCs w:val="24"/>
          <w:u w:val="single"/>
        </w:rPr>
        <w:t xml:space="preserve"> </w:t>
      </w:r>
      <w:r w:rsidRPr="00F30BF2">
        <w:rPr>
          <w:rFonts w:ascii="Times New Roman" w:hAnsi="Times New Roman" w:cs="Times New Roman"/>
          <w:b/>
          <w:szCs w:val="24"/>
          <w:u w:val="single"/>
        </w:rPr>
        <w:t>ökotsiid</w:t>
      </w:r>
      <w:r w:rsidR="00B47837" w:rsidRPr="00F30BF2">
        <w:rPr>
          <w:rFonts w:ascii="Times New Roman" w:hAnsi="Times New Roman" w:cs="Times New Roman"/>
          <w:b/>
          <w:szCs w:val="24"/>
          <w:u w:val="single"/>
        </w:rPr>
        <w:t xml:space="preserve"> ja surm</w:t>
      </w:r>
      <w:r w:rsidR="00292CA9" w:rsidRPr="00F30BF2">
        <w:rPr>
          <w:rFonts w:ascii="Times New Roman" w:hAnsi="Times New Roman" w:cs="Times New Roman"/>
          <w:b/>
          <w:szCs w:val="24"/>
          <w:u w:val="single"/>
        </w:rPr>
        <w:t>a põhjustamine</w:t>
      </w:r>
    </w:p>
    <w:p w14:paraId="278D9BD5" w14:textId="77777777" w:rsidR="00F00998" w:rsidRPr="00F30BF2" w:rsidRDefault="00F00998" w:rsidP="00DD7B35">
      <w:pPr>
        <w:spacing w:after="0" w:line="240" w:lineRule="auto"/>
        <w:jc w:val="both"/>
        <w:rPr>
          <w:rFonts w:ascii="Times New Roman" w:hAnsi="Times New Roman" w:cs="Times New Roman"/>
          <w:b/>
          <w:szCs w:val="24"/>
          <w:u w:val="single"/>
        </w:rPr>
      </w:pPr>
    </w:p>
    <w:p w14:paraId="75BDD0BC" w14:textId="4E0686EF" w:rsidR="00091574" w:rsidRPr="00F30BF2" w:rsidRDefault="003F7FCD"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 xml:space="preserve">Olulise </w:t>
      </w:r>
      <w:r w:rsidR="00221F97" w:rsidRPr="00F30BF2">
        <w:rPr>
          <w:rFonts w:ascii="Times New Roman" w:hAnsi="Times New Roman" w:cs="Times New Roman"/>
          <w:bCs/>
          <w:szCs w:val="24"/>
        </w:rPr>
        <w:t>põhimõttelise muudatusena</w:t>
      </w:r>
      <w:r w:rsidRPr="00F30BF2">
        <w:rPr>
          <w:rFonts w:ascii="Times New Roman" w:hAnsi="Times New Roman" w:cs="Times New Roman"/>
          <w:bCs/>
          <w:szCs w:val="24"/>
        </w:rPr>
        <w:t xml:space="preserve"> </w:t>
      </w:r>
      <w:r w:rsidR="00AE311C" w:rsidRPr="00F30BF2">
        <w:rPr>
          <w:rFonts w:ascii="Times New Roman" w:hAnsi="Times New Roman" w:cs="Times New Roman"/>
          <w:bCs/>
          <w:szCs w:val="24"/>
        </w:rPr>
        <w:t>kohustab 2024</w:t>
      </w:r>
      <w:r w:rsidR="007C4E77" w:rsidRPr="00F30BF2">
        <w:rPr>
          <w:rFonts w:ascii="Times New Roman" w:hAnsi="Times New Roman" w:cs="Times New Roman"/>
          <w:bCs/>
          <w:szCs w:val="24"/>
        </w:rPr>
        <w:t>.</w:t>
      </w:r>
      <w:r w:rsidR="003B6302" w:rsidRPr="00F30BF2">
        <w:rPr>
          <w:rFonts w:ascii="Times New Roman" w:hAnsi="Times New Roman" w:cs="Times New Roman"/>
          <w:bCs/>
          <w:szCs w:val="24"/>
        </w:rPr>
        <w:t xml:space="preserve"> </w:t>
      </w:r>
      <w:r w:rsidR="007C4E77" w:rsidRPr="00F30BF2">
        <w:rPr>
          <w:rFonts w:ascii="Times New Roman" w:hAnsi="Times New Roman" w:cs="Times New Roman"/>
          <w:bCs/>
          <w:szCs w:val="24"/>
        </w:rPr>
        <w:t>a</w:t>
      </w:r>
      <w:r w:rsidR="00AE311C" w:rsidRPr="00F30BF2">
        <w:rPr>
          <w:rFonts w:ascii="Times New Roman" w:hAnsi="Times New Roman" w:cs="Times New Roman"/>
          <w:bCs/>
          <w:szCs w:val="24"/>
        </w:rPr>
        <w:t xml:space="preserve"> direktiiv</w:t>
      </w:r>
      <w:r w:rsidR="00044442" w:rsidRPr="00F30BF2">
        <w:rPr>
          <w:rFonts w:ascii="Times New Roman" w:hAnsi="Times New Roman" w:cs="Times New Roman"/>
          <w:bCs/>
          <w:szCs w:val="24"/>
        </w:rPr>
        <w:t xml:space="preserve">i art </w:t>
      </w:r>
      <w:r w:rsidR="00B2630E" w:rsidRPr="00F30BF2">
        <w:rPr>
          <w:rFonts w:ascii="Times New Roman" w:hAnsi="Times New Roman" w:cs="Times New Roman"/>
          <w:bCs/>
          <w:szCs w:val="24"/>
        </w:rPr>
        <w:t>3 lg 3</w:t>
      </w:r>
      <w:r w:rsidR="00AE311C" w:rsidRPr="00F30BF2">
        <w:rPr>
          <w:rFonts w:ascii="Times New Roman" w:hAnsi="Times New Roman" w:cs="Times New Roman"/>
          <w:bCs/>
          <w:szCs w:val="24"/>
        </w:rPr>
        <w:t xml:space="preserve"> </w:t>
      </w:r>
      <w:r w:rsidR="00B2630E" w:rsidRPr="00F30BF2">
        <w:rPr>
          <w:rFonts w:ascii="Times New Roman" w:hAnsi="Times New Roman" w:cs="Times New Roman"/>
          <w:bCs/>
          <w:szCs w:val="24"/>
        </w:rPr>
        <w:t xml:space="preserve">kehtestama </w:t>
      </w:r>
      <w:r w:rsidR="00AE311C" w:rsidRPr="00F30BF2">
        <w:rPr>
          <w:rFonts w:ascii="Times New Roman" w:hAnsi="Times New Roman" w:cs="Times New Roman"/>
          <w:bCs/>
          <w:szCs w:val="24"/>
        </w:rPr>
        <w:t xml:space="preserve">kõigi </w:t>
      </w:r>
      <w:r w:rsidR="00046297" w:rsidRPr="00F30BF2">
        <w:rPr>
          <w:rFonts w:ascii="Times New Roman" w:hAnsi="Times New Roman" w:cs="Times New Roman"/>
          <w:bCs/>
          <w:szCs w:val="24"/>
        </w:rPr>
        <w:t>keskkonnavastas</w:t>
      </w:r>
      <w:r w:rsidR="00B2630E" w:rsidRPr="00F30BF2">
        <w:rPr>
          <w:rFonts w:ascii="Times New Roman" w:hAnsi="Times New Roman" w:cs="Times New Roman"/>
          <w:bCs/>
          <w:szCs w:val="24"/>
        </w:rPr>
        <w:t>t</w:t>
      </w:r>
      <w:r w:rsidR="00046297" w:rsidRPr="00F30BF2">
        <w:rPr>
          <w:rFonts w:ascii="Times New Roman" w:hAnsi="Times New Roman" w:cs="Times New Roman"/>
          <w:bCs/>
          <w:szCs w:val="24"/>
        </w:rPr>
        <w:t>e kurite</w:t>
      </w:r>
      <w:r w:rsidR="00B2630E" w:rsidRPr="00F30BF2">
        <w:rPr>
          <w:rFonts w:ascii="Times New Roman" w:hAnsi="Times New Roman" w:cs="Times New Roman"/>
          <w:bCs/>
          <w:szCs w:val="24"/>
        </w:rPr>
        <w:t>gude</w:t>
      </w:r>
      <w:r w:rsidR="00B86FD6" w:rsidRPr="00F30BF2">
        <w:rPr>
          <w:rStyle w:val="Allmrkuseviide"/>
          <w:rFonts w:ascii="Times New Roman" w:hAnsi="Times New Roman" w:cs="Times New Roman"/>
          <w:bCs/>
          <w:szCs w:val="24"/>
        </w:rPr>
        <w:footnoteReference w:id="24"/>
      </w:r>
      <w:r w:rsidR="00046297" w:rsidRPr="00F30BF2">
        <w:rPr>
          <w:rFonts w:ascii="Times New Roman" w:hAnsi="Times New Roman" w:cs="Times New Roman"/>
          <w:bCs/>
          <w:szCs w:val="24"/>
        </w:rPr>
        <w:t xml:space="preserve"> suhtes kvalifitseeri</w:t>
      </w:r>
      <w:r w:rsidR="009B204F" w:rsidRPr="00F30BF2">
        <w:rPr>
          <w:rFonts w:ascii="Times New Roman" w:hAnsi="Times New Roman" w:cs="Times New Roman"/>
          <w:bCs/>
          <w:szCs w:val="24"/>
        </w:rPr>
        <w:t>tud</w:t>
      </w:r>
      <w:r w:rsidR="00046297" w:rsidRPr="00F30BF2">
        <w:rPr>
          <w:rFonts w:ascii="Times New Roman" w:hAnsi="Times New Roman" w:cs="Times New Roman"/>
          <w:bCs/>
          <w:szCs w:val="24"/>
        </w:rPr>
        <w:t xml:space="preserve"> koosseis</w:t>
      </w:r>
      <w:r w:rsidR="00B21B8E" w:rsidRPr="00F30BF2">
        <w:rPr>
          <w:rFonts w:ascii="Times New Roman" w:hAnsi="Times New Roman" w:cs="Times New Roman"/>
          <w:bCs/>
          <w:szCs w:val="24"/>
        </w:rPr>
        <w:t>u</w:t>
      </w:r>
      <w:r w:rsidR="00BA0DCB" w:rsidRPr="00F30BF2">
        <w:rPr>
          <w:rFonts w:ascii="Times New Roman" w:hAnsi="Times New Roman" w:cs="Times New Roman"/>
          <w:bCs/>
          <w:szCs w:val="24"/>
        </w:rPr>
        <w:t>, kui isiku te</w:t>
      </w:r>
      <w:r w:rsidR="00624AD0" w:rsidRPr="00F30BF2">
        <w:rPr>
          <w:rFonts w:ascii="Times New Roman" w:hAnsi="Times New Roman" w:cs="Times New Roman"/>
          <w:bCs/>
          <w:szCs w:val="24"/>
        </w:rPr>
        <w:t>gu põhjustab</w:t>
      </w:r>
      <w:r w:rsidR="006F63DE" w:rsidRPr="00F30BF2">
        <w:rPr>
          <w:rFonts w:ascii="Times New Roman" w:hAnsi="Times New Roman" w:cs="Times New Roman"/>
          <w:bCs/>
          <w:szCs w:val="24"/>
        </w:rPr>
        <w:t xml:space="preserve"> üht </w:t>
      </w:r>
      <w:r w:rsidR="003B6302" w:rsidRPr="00F30BF2">
        <w:rPr>
          <w:rFonts w:ascii="Times New Roman" w:hAnsi="Times New Roman" w:cs="Times New Roman"/>
          <w:bCs/>
          <w:szCs w:val="24"/>
        </w:rPr>
        <w:t>järgmist</w:t>
      </w:r>
      <w:r w:rsidR="00091574" w:rsidRPr="00F30BF2">
        <w:rPr>
          <w:rFonts w:ascii="Times New Roman" w:hAnsi="Times New Roman" w:cs="Times New Roman"/>
          <w:bCs/>
          <w:szCs w:val="24"/>
        </w:rPr>
        <w:t>:</w:t>
      </w:r>
    </w:p>
    <w:p w14:paraId="26F9529F" w14:textId="77777777" w:rsidR="00BA0DCB" w:rsidRPr="00F30BF2" w:rsidRDefault="00BA0DCB" w:rsidP="00DD7B35">
      <w:pPr>
        <w:spacing w:after="0" w:line="240" w:lineRule="auto"/>
        <w:jc w:val="both"/>
        <w:rPr>
          <w:rFonts w:ascii="Times New Roman" w:hAnsi="Times New Roman" w:cs="Times New Roman"/>
          <w:bCs/>
          <w:szCs w:val="24"/>
        </w:rPr>
      </w:pPr>
    </w:p>
    <w:p w14:paraId="4BBDEE26" w14:textId="00558BA7" w:rsidR="0049570D" w:rsidRPr="00F30BF2" w:rsidRDefault="00BA0DCB" w:rsidP="00DD7B35">
      <w:pPr>
        <w:spacing w:after="0" w:line="240" w:lineRule="auto"/>
        <w:ind w:left="360"/>
        <w:jc w:val="both"/>
        <w:rPr>
          <w:rFonts w:ascii="Times New Roman" w:hAnsi="Times New Roman" w:cs="Times New Roman"/>
          <w:bCs/>
          <w:szCs w:val="24"/>
        </w:rPr>
      </w:pPr>
      <w:r w:rsidRPr="00F30BF2">
        <w:rPr>
          <w:rFonts w:ascii="Times New Roman" w:hAnsi="Times New Roman" w:cs="Times New Roman"/>
          <w:bCs/>
          <w:szCs w:val="24"/>
        </w:rPr>
        <w:t xml:space="preserve">a) </w:t>
      </w:r>
      <w:r w:rsidR="00091574" w:rsidRPr="00F30BF2">
        <w:rPr>
          <w:rFonts w:ascii="Times New Roman" w:hAnsi="Times New Roman" w:cs="Times New Roman"/>
          <w:bCs/>
          <w:szCs w:val="24"/>
        </w:rPr>
        <w:t>m</w:t>
      </w:r>
      <w:r w:rsidR="006F2CE8" w:rsidRPr="00F30BF2">
        <w:rPr>
          <w:rFonts w:ascii="Times New Roman" w:hAnsi="Times New Roman" w:cs="Times New Roman"/>
          <w:bCs/>
          <w:szCs w:val="24"/>
        </w:rPr>
        <w:t>ärkimisväärse suuruse või keskkonnaväärtusega ökosüsteemi või elupaiga hävitami</w:t>
      </w:r>
      <w:r w:rsidR="003B6302" w:rsidRPr="00F30BF2">
        <w:rPr>
          <w:rFonts w:ascii="Times New Roman" w:hAnsi="Times New Roman" w:cs="Times New Roman"/>
          <w:bCs/>
          <w:szCs w:val="24"/>
        </w:rPr>
        <w:t>n</w:t>
      </w:r>
      <w:r w:rsidR="006F2CE8" w:rsidRPr="00F30BF2">
        <w:rPr>
          <w:rFonts w:ascii="Times New Roman" w:hAnsi="Times New Roman" w:cs="Times New Roman"/>
          <w:bCs/>
          <w:szCs w:val="24"/>
        </w:rPr>
        <w:t xml:space="preserve">e </w:t>
      </w:r>
      <w:r w:rsidR="00F82F72" w:rsidRPr="00F30BF2">
        <w:rPr>
          <w:rFonts w:ascii="Times New Roman" w:hAnsi="Times New Roman" w:cs="Times New Roman"/>
          <w:bCs/>
          <w:szCs w:val="24"/>
        </w:rPr>
        <w:t>kaitstaval loodusobjektil</w:t>
      </w:r>
      <w:r w:rsidR="006F2CE8" w:rsidRPr="00F30BF2">
        <w:rPr>
          <w:rFonts w:ascii="Times New Roman" w:hAnsi="Times New Roman" w:cs="Times New Roman"/>
          <w:bCs/>
          <w:szCs w:val="24"/>
        </w:rPr>
        <w:t xml:space="preserve"> või sellisele ökosüsteemile või elupaigale </w:t>
      </w:r>
      <w:r w:rsidR="0074349B" w:rsidRPr="00F30BF2">
        <w:rPr>
          <w:rFonts w:ascii="Times New Roman" w:hAnsi="Times New Roman" w:cs="Times New Roman"/>
          <w:bCs/>
          <w:szCs w:val="24"/>
        </w:rPr>
        <w:t xml:space="preserve">sellise </w:t>
      </w:r>
      <w:r w:rsidR="006F2CE8" w:rsidRPr="00F30BF2">
        <w:rPr>
          <w:rFonts w:ascii="Times New Roman" w:hAnsi="Times New Roman" w:cs="Times New Roman"/>
          <w:bCs/>
          <w:szCs w:val="24"/>
        </w:rPr>
        <w:t>ulatusliku ja suure kahju</w:t>
      </w:r>
      <w:r w:rsidR="0074349B" w:rsidRPr="00F30BF2">
        <w:rPr>
          <w:rFonts w:ascii="Times New Roman" w:hAnsi="Times New Roman" w:cs="Times New Roman"/>
          <w:bCs/>
          <w:szCs w:val="24"/>
        </w:rPr>
        <w:t xml:space="preserve"> tekitamine</w:t>
      </w:r>
      <w:r w:rsidR="006F2CE8" w:rsidRPr="00F30BF2">
        <w:rPr>
          <w:rFonts w:ascii="Times New Roman" w:hAnsi="Times New Roman" w:cs="Times New Roman"/>
          <w:bCs/>
          <w:szCs w:val="24"/>
        </w:rPr>
        <w:t xml:space="preserve">, mis on kas pöördumatu või pikaajaline, või </w:t>
      </w:r>
    </w:p>
    <w:p w14:paraId="3826FCB5" w14:textId="77777777" w:rsidR="00BA0DCB" w:rsidRPr="00F30BF2" w:rsidRDefault="00BA0DCB" w:rsidP="00DD7B35">
      <w:pPr>
        <w:spacing w:after="0" w:line="240" w:lineRule="auto"/>
        <w:ind w:left="360"/>
        <w:jc w:val="both"/>
        <w:rPr>
          <w:rFonts w:ascii="Times New Roman" w:hAnsi="Times New Roman" w:cs="Times New Roman"/>
          <w:bCs/>
          <w:szCs w:val="24"/>
        </w:rPr>
      </w:pPr>
    </w:p>
    <w:p w14:paraId="516A0DE7" w14:textId="3070F581" w:rsidR="00044442" w:rsidRPr="00F30BF2" w:rsidRDefault="0049570D" w:rsidP="00DD7B35">
      <w:pPr>
        <w:spacing w:after="0" w:line="240" w:lineRule="auto"/>
        <w:ind w:left="360"/>
        <w:jc w:val="both"/>
        <w:rPr>
          <w:rFonts w:ascii="Times New Roman" w:hAnsi="Times New Roman" w:cs="Times New Roman"/>
          <w:bCs/>
          <w:szCs w:val="24"/>
        </w:rPr>
      </w:pPr>
      <w:r w:rsidRPr="00F30BF2">
        <w:rPr>
          <w:rFonts w:ascii="Times New Roman" w:hAnsi="Times New Roman" w:cs="Times New Roman"/>
          <w:bCs/>
          <w:szCs w:val="24"/>
        </w:rPr>
        <w:t xml:space="preserve">b) </w:t>
      </w:r>
      <w:r w:rsidR="006F2CE8" w:rsidRPr="00F30BF2">
        <w:rPr>
          <w:rFonts w:ascii="Times New Roman" w:hAnsi="Times New Roman" w:cs="Times New Roman"/>
          <w:bCs/>
          <w:szCs w:val="24"/>
        </w:rPr>
        <w:t xml:space="preserve">õhu, pinnase või vee kvaliteedile </w:t>
      </w:r>
      <w:r w:rsidR="0074349B" w:rsidRPr="00F30BF2">
        <w:rPr>
          <w:rFonts w:ascii="Times New Roman" w:hAnsi="Times New Roman" w:cs="Times New Roman"/>
          <w:bCs/>
          <w:szCs w:val="24"/>
        </w:rPr>
        <w:t xml:space="preserve">sellise </w:t>
      </w:r>
      <w:r w:rsidR="006F2CE8" w:rsidRPr="00F30BF2">
        <w:rPr>
          <w:rFonts w:ascii="Times New Roman" w:hAnsi="Times New Roman" w:cs="Times New Roman"/>
          <w:bCs/>
          <w:szCs w:val="24"/>
        </w:rPr>
        <w:t>ulatusliku ja suure kahju</w:t>
      </w:r>
      <w:r w:rsidR="0074349B" w:rsidRPr="00F30BF2">
        <w:rPr>
          <w:rFonts w:ascii="Times New Roman" w:hAnsi="Times New Roman" w:cs="Times New Roman"/>
          <w:bCs/>
          <w:szCs w:val="24"/>
        </w:rPr>
        <w:t xml:space="preserve"> tekitamine</w:t>
      </w:r>
      <w:r w:rsidR="006F2CE8" w:rsidRPr="00F30BF2">
        <w:rPr>
          <w:rFonts w:ascii="Times New Roman" w:hAnsi="Times New Roman" w:cs="Times New Roman"/>
          <w:bCs/>
          <w:szCs w:val="24"/>
        </w:rPr>
        <w:t>, mis on kas pöördumatu või pikaajaline.</w:t>
      </w:r>
    </w:p>
    <w:p w14:paraId="38983498" w14:textId="77777777" w:rsidR="00316D81" w:rsidRPr="00F30BF2" w:rsidRDefault="00316D81" w:rsidP="00DD7B35">
      <w:pPr>
        <w:spacing w:after="0" w:line="240" w:lineRule="auto"/>
        <w:jc w:val="both"/>
        <w:rPr>
          <w:rFonts w:ascii="Times New Roman" w:hAnsi="Times New Roman" w:cs="Times New Roman"/>
          <w:bCs/>
          <w:szCs w:val="24"/>
        </w:rPr>
      </w:pPr>
    </w:p>
    <w:p w14:paraId="41376301" w14:textId="0D153AA4" w:rsidR="001176A9" w:rsidRPr="00F30BF2" w:rsidRDefault="00E756D7"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Direktiivi põhjendus</w:t>
      </w:r>
      <w:r w:rsidR="001749EC" w:rsidRPr="00F30BF2">
        <w:rPr>
          <w:rFonts w:ascii="Times New Roman" w:hAnsi="Times New Roman" w:cs="Times New Roman"/>
          <w:bCs/>
          <w:szCs w:val="24"/>
        </w:rPr>
        <w:t>e</w:t>
      </w:r>
      <w:r w:rsidR="009F085C" w:rsidRPr="00F30BF2">
        <w:rPr>
          <w:rFonts w:ascii="Times New Roman" w:hAnsi="Times New Roman" w:cs="Times New Roman"/>
          <w:bCs/>
          <w:szCs w:val="24"/>
        </w:rPr>
        <w:t xml:space="preserve"> 21</w:t>
      </w:r>
      <w:r w:rsidRPr="00F30BF2">
        <w:rPr>
          <w:rFonts w:ascii="Times New Roman" w:hAnsi="Times New Roman" w:cs="Times New Roman"/>
          <w:bCs/>
          <w:szCs w:val="24"/>
        </w:rPr>
        <w:t xml:space="preserve"> kohaselt võivad keskkonnavastaste</w:t>
      </w:r>
      <w:r w:rsidR="00C318FA" w:rsidRPr="00F30BF2">
        <w:rPr>
          <w:rFonts w:ascii="Times New Roman" w:hAnsi="Times New Roman" w:cs="Times New Roman"/>
          <w:bCs/>
          <w:szCs w:val="24"/>
        </w:rPr>
        <w:t>l</w:t>
      </w:r>
      <w:r w:rsidRPr="00F30BF2">
        <w:rPr>
          <w:rFonts w:ascii="Times New Roman" w:hAnsi="Times New Roman" w:cs="Times New Roman"/>
          <w:bCs/>
          <w:szCs w:val="24"/>
        </w:rPr>
        <w:t xml:space="preserve"> kuritegude</w:t>
      </w:r>
      <w:r w:rsidR="00C318FA" w:rsidRPr="00F30BF2">
        <w:rPr>
          <w:rFonts w:ascii="Times New Roman" w:hAnsi="Times New Roman" w:cs="Times New Roman"/>
          <w:bCs/>
          <w:szCs w:val="24"/>
        </w:rPr>
        <w:t>l oll</w:t>
      </w:r>
      <w:r w:rsidRPr="00F30BF2">
        <w:rPr>
          <w:rFonts w:ascii="Times New Roman" w:hAnsi="Times New Roman" w:cs="Times New Roman"/>
          <w:bCs/>
          <w:szCs w:val="24"/>
        </w:rPr>
        <w:t>a katastroofilised tagajärjed, näiteks ulatuslik reostus, ränkade keskkonnatagajärgedega tööstusõnnetused või ulatuslikud metsatulekahjud</w:t>
      </w:r>
      <w:r w:rsidR="00C5528C" w:rsidRPr="00F30BF2">
        <w:rPr>
          <w:rFonts w:ascii="Times New Roman" w:hAnsi="Times New Roman" w:cs="Times New Roman"/>
          <w:bCs/>
          <w:szCs w:val="24"/>
        </w:rPr>
        <w:t>.</w:t>
      </w:r>
      <w:r w:rsidRPr="00F30BF2">
        <w:rPr>
          <w:rFonts w:ascii="Times New Roman" w:hAnsi="Times New Roman" w:cs="Times New Roman"/>
          <w:bCs/>
          <w:szCs w:val="24"/>
        </w:rPr>
        <w:t xml:space="preserve"> Kui sellised rikkumised põhjustavad märkimisväärse suuruse või keskkonnaväärtusega ökosüsteemi või </w:t>
      </w:r>
      <w:r w:rsidR="00F82F72" w:rsidRPr="00F30BF2">
        <w:rPr>
          <w:rFonts w:ascii="Times New Roman" w:hAnsi="Times New Roman" w:cs="Times New Roman"/>
          <w:bCs/>
          <w:szCs w:val="24"/>
        </w:rPr>
        <w:t xml:space="preserve">kaitstaval loodusobjektil </w:t>
      </w:r>
      <w:r w:rsidRPr="00F30BF2">
        <w:rPr>
          <w:rFonts w:ascii="Times New Roman" w:hAnsi="Times New Roman" w:cs="Times New Roman"/>
          <w:bCs/>
          <w:szCs w:val="24"/>
        </w:rPr>
        <w:t xml:space="preserve">asuva elupaiga hävimise või tekitavad õhu, pinnase või vee kvaliteedile ulatusliku ja olulise kahju, mis on kas pöördumatu või pikaajaline, tuleks selliste katastroofiliste tagajärgedega tegusid käsitada kvalifitseeritud kuriteokoosseisuna </w:t>
      </w:r>
      <w:r w:rsidR="00D337B2" w:rsidRPr="00F30BF2">
        <w:rPr>
          <w:rFonts w:ascii="Times New Roman" w:hAnsi="Times New Roman" w:cs="Times New Roman"/>
          <w:bCs/>
          <w:szCs w:val="24"/>
        </w:rPr>
        <w:t xml:space="preserve">ja selle eest tuleks </w:t>
      </w:r>
      <w:r w:rsidR="00C10AAB" w:rsidRPr="00F30BF2">
        <w:rPr>
          <w:rFonts w:ascii="Times New Roman" w:hAnsi="Times New Roman" w:cs="Times New Roman"/>
          <w:bCs/>
          <w:szCs w:val="24"/>
        </w:rPr>
        <w:t>mõista</w:t>
      </w:r>
      <w:r w:rsidR="00145AE4" w:rsidRPr="00F30BF2">
        <w:rPr>
          <w:rFonts w:ascii="Times New Roman" w:hAnsi="Times New Roman" w:cs="Times New Roman"/>
          <w:bCs/>
          <w:szCs w:val="24"/>
        </w:rPr>
        <w:t xml:space="preserve"> </w:t>
      </w:r>
      <w:r w:rsidRPr="00F30BF2">
        <w:rPr>
          <w:rFonts w:ascii="Times New Roman" w:hAnsi="Times New Roman" w:cs="Times New Roman"/>
          <w:bCs/>
          <w:szCs w:val="24"/>
        </w:rPr>
        <w:t xml:space="preserve">raskem </w:t>
      </w:r>
      <w:r w:rsidR="00701157" w:rsidRPr="00F30BF2">
        <w:rPr>
          <w:rFonts w:ascii="Times New Roman" w:hAnsi="Times New Roman" w:cs="Times New Roman"/>
          <w:bCs/>
          <w:szCs w:val="24"/>
        </w:rPr>
        <w:t>sanktsioon</w:t>
      </w:r>
      <w:r w:rsidR="00145AE4" w:rsidRPr="00F30BF2">
        <w:rPr>
          <w:rFonts w:ascii="Times New Roman" w:hAnsi="Times New Roman" w:cs="Times New Roman"/>
          <w:bCs/>
          <w:szCs w:val="24"/>
        </w:rPr>
        <w:t>.</w:t>
      </w:r>
      <w:r w:rsidRPr="00F30BF2">
        <w:rPr>
          <w:rFonts w:ascii="Times New Roman" w:hAnsi="Times New Roman" w:cs="Times New Roman"/>
          <w:bCs/>
          <w:szCs w:val="24"/>
        </w:rPr>
        <w:t xml:space="preserve"> </w:t>
      </w:r>
      <w:r w:rsidR="003A4FE5" w:rsidRPr="00F30BF2">
        <w:rPr>
          <w:rFonts w:ascii="Times New Roman" w:hAnsi="Times New Roman" w:cs="Times New Roman"/>
          <w:bCs/>
          <w:szCs w:val="24"/>
        </w:rPr>
        <w:t xml:space="preserve">Selline tegu </w:t>
      </w:r>
      <w:r w:rsidR="00C10AAB" w:rsidRPr="00F30BF2">
        <w:rPr>
          <w:rFonts w:ascii="Times New Roman" w:hAnsi="Times New Roman" w:cs="Times New Roman"/>
          <w:bCs/>
          <w:szCs w:val="24"/>
        </w:rPr>
        <w:t>on võrreldav</w:t>
      </w:r>
      <w:r w:rsidR="00701157" w:rsidRPr="00F30BF2">
        <w:rPr>
          <w:rFonts w:ascii="Times New Roman" w:hAnsi="Times New Roman" w:cs="Times New Roman"/>
          <w:bCs/>
          <w:szCs w:val="24"/>
        </w:rPr>
        <w:t xml:space="preserve"> </w:t>
      </w:r>
      <w:r w:rsidR="00206CBB" w:rsidRPr="00F30BF2">
        <w:rPr>
          <w:rFonts w:ascii="Times New Roman" w:hAnsi="Times New Roman" w:cs="Times New Roman"/>
          <w:bCs/>
          <w:szCs w:val="24"/>
        </w:rPr>
        <w:t>ö</w:t>
      </w:r>
      <w:r w:rsidRPr="00F30BF2">
        <w:rPr>
          <w:rFonts w:ascii="Times New Roman" w:hAnsi="Times New Roman" w:cs="Times New Roman"/>
          <w:bCs/>
          <w:szCs w:val="24"/>
        </w:rPr>
        <w:t>kotsiidi</w:t>
      </w:r>
      <w:r w:rsidR="00C10AAB" w:rsidRPr="00F30BF2">
        <w:rPr>
          <w:rFonts w:ascii="Times New Roman" w:hAnsi="Times New Roman" w:cs="Times New Roman"/>
          <w:bCs/>
          <w:szCs w:val="24"/>
        </w:rPr>
        <w:t>ga</w:t>
      </w:r>
      <w:r w:rsidR="00701157" w:rsidRPr="00F30BF2">
        <w:rPr>
          <w:rFonts w:ascii="Times New Roman" w:hAnsi="Times New Roman" w:cs="Times New Roman"/>
          <w:bCs/>
          <w:szCs w:val="24"/>
        </w:rPr>
        <w:t xml:space="preserve"> – Eesti õiguse jaoks tundmatu kuriteokoosseisu</w:t>
      </w:r>
      <w:r w:rsidR="00C10AAB" w:rsidRPr="00F30BF2">
        <w:rPr>
          <w:rFonts w:ascii="Times New Roman" w:hAnsi="Times New Roman" w:cs="Times New Roman"/>
          <w:bCs/>
          <w:szCs w:val="24"/>
        </w:rPr>
        <w:t>ga</w:t>
      </w:r>
      <w:r w:rsidR="00701157" w:rsidRPr="00F30BF2">
        <w:rPr>
          <w:rFonts w:ascii="Times New Roman" w:hAnsi="Times New Roman" w:cs="Times New Roman"/>
          <w:bCs/>
          <w:szCs w:val="24"/>
        </w:rPr>
        <w:t xml:space="preserve">, mis on </w:t>
      </w:r>
      <w:r w:rsidR="00A67FD6" w:rsidRPr="00F30BF2">
        <w:rPr>
          <w:rFonts w:ascii="Times New Roman" w:hAnsi="Times New Roman" w:cs="Times New Roman"/>
          <w:bCs/>
          <w:szCs w:val="24"/>
        </w:rPr>
        <w:t xml:space="preserve">mitmete liikmesriikide õiguse kohaselt </w:t>
      </w:r>
      <w:r w:rsidR="00701157" w:rsidRPr="00F30BF2">
        <w:rPr>
          <w:rFonts w:ascii="Times New Roman" w:hAnsi="Times New Roman" w:cs="Times New Roman"/>
          <w:bCs/>
          <w:szCs w:val="24"/>
        </w:rPr>
        <w:t xml:space="preserve">raskusastmelt sarnane </w:t>
      </w:r>
      <w:r w:rsidR="003E0796" w:rsidRPr="00F30BF2">
        <w:rPr>
          <w:rFonts w:ascii="Times New Roman" w:hAnsi="Times New Roman" w:cs="Times New Roman"/>
          <w:bCs/>
          <w:szCs w:val="24"/>
        </w:rPr>
        <w:t xml:space="preserve">inimsuse vastu toimepandud </w:t>
      </w:r>
      <w:r w:rsidR="00A67FD6" w:rsidRPr="00F30BF2">
        <w:rPr>
          <w:rFonts w:ascii="Times New Roman" w:hAnsi="Times New Roman" w:cs="Times New Roman"/>
          <w:bCs/>
          <w:szCs w:val="24"/>
        </w:rPr>
        <w:t>kuritegudega</w:t>
      </w:r>
      <w:r w:rsidR="00C45D4A" w:rsidRPr="00F30BF2">
        <w:rPr>
          <w:rFonts w:ascii="Times New Roman" w:hAnsi="Times New Roman" w:cs="Times New Roman"/>
          <w:bCs/>
          <w:szCs w:val="24"/>
        </w:rPr>
        <w:t>,</w:t>
      </w:r>
      <w:r w:rsidR="00A67FD6" w:rsidRPr="00F30BF2">
        <w:rPr>
          <w:rFonts w:ascii="Times New Roman" w:hAnsi="Times New Roman" w:cs="Times New Roman"/>
          <w:bCs/>
          <w:szCs w:val="24"/>
        </w:rPr>
        <w:t xml:space="preserve"> nagu inimsusevastane kuritegu (KarS § 89)</w:t>
      </w:r>
      <w:r w:rsidR="0024083D" w:rsidRPr="00F30BF2">
        <w:rPr>
          <w:rFonts w:ascii="Times New Roman" w:hAnsi="Times New Roman" w:cs="Times New Roman"/>
          <w:bCs/>
          <w:szCs w:val="24"/>
        </w:rPr>
        <w:t xml:space="preserve"> või genotsiid (KarS § 90). </w:t>
      </w:r>
      <w:r w:rsidR="00A67FD6" w:rsidRPr="00F30BF2">
        <w:rPr>
          <w:rFonts w:ascii="Times New Roman" w:hAnsi="Times New Roman" w:cs="Times New Roman"/>
          <w:bCs/>
          <w:szCs w:val="24"/>
        </w:rPr>
        <w:t xml:space="preserve"> </w:t>
      </w:r>
    </w:p>
    <w:p w14:paraId="1DA27D3D" w14:textId="77777777" w:rsidR="00F90CA1" w:rsidRPr="00F30BF2" w:rsidRDefault="00F90CA1" w:rsidP="00DD7B35">
      <w:pPr>
        <w:spacing w:after="0" w:line="240" w:lineRule="auto"/>
        <w:jc w:val="both"/>
        <w:rPr>
          <w:rFonts w:ascii="Times New Roman" w:hAnsi="Times New Roman" w:cs="Times New Roman"/>
          <w:bCs/>
          <w:szCs w:val="24"/>
        </w:rPr>
      </w:pPr>
    </w:p>
    <w:p w14:paraId="7B60EBC9" w14:textId="52DCB22A" w:rsidR="00E74A7E" w:rsidRPr="00F30BF2" w:rsidRDefault="00ED219F" w:rsidP="00DD7B35">
      <w:pPr>
        <w:spacing w:after="0" w:line="240" w:lineRule="auto"/>
        <w:jc w:val="both"/>
        <w:rPr>
          <w:rFonts w:ascii="Times New Roman" w:hAnsi="Times New Roman" w:cs="Times New Roman"/>
          <w:b/>
          <w:szCs w:val="24"/>
        </w:rPr>
      </w:pPr>
      <w:r w:rsidRPr="00F30BF2">
        <w:rPr>
          <w:rFonts w:ascii="Times New Roman" w:hAnsi="Times New Roman" w:cs="Times New Roman"/>
          <w:bCs/>
          <w:szCs w:val="24"/>
        </w:rPr>
        <w:t>Selle kvalifitseeritud koosseisu</w:t>
      </w:r>
      <w:r w:rsidR="000F34B3" w:rsidRPr="00F30BF2">
        <w:rPr>
          <w:rFonts w:ascii="Times New Roman" w:hAnsi="Times New Roman" w:cs="Times New Roman"/>
          <w:bCs/>
          <w:szCs w:val="24"/>
        </w:rPr>
        <w:t xml:space="preserve"> </w:t>
      </w:r>
      <w:r w:rsidR="000147DB" w:rsidRPr="00F30BF2">
        <w:rPr>
          <w:rFonts w:ascii="Times New Roman" w:hAnsi="Times New Roman" w:cs="Times New Roman"/>
          <w:bCs/>
          <w:szCs w:val="24"/>
        </w:rPr>
        <w:t>(edaspidi</w:t>
      </w:r>
      <w:r w:rsidR="009A3B98" w:rsidRPr="00F30BF2">
        <w:rPr>
          <w:rFonts w:ascii="Times New Roman" w:hAnsi="Times New Roman" w:cs="Times New Roman"/>
          <w:bCs/>
          <w:szCs w:val="24"/>
        </w:rPr>
        <w:t xml:space="preserve"> ka</w:t>
      </w:r>
      <w:r w:rsidR="000147DB" w:rsidRPr="00F30BF2">
        <w:rPr>
          <w:rFonts w:ascii="Times New Roman" w:hAnsi="Times New Roman" w:cs="Times New Roman"/>
          <w:bCs/>
          <w:szCs w:val="24"/>
        </w:rPr>
        <w:t xml:space="preserve"> </w:t>
      </w:r>
      <w:r w:rsidR="00840DCE" w:rsidRPr="00F30BF2">
        <w:rPr>
          <w:rFonts w:ascii="Times New Roman" w:hAnsi="Times New Roman" w:cs="Times New Roman"/>
          <w:bCs/>
          <w:i/>
          <w:iCs/>
          <w:szCs w:val="24"/>
        </w:rPr>
        <w:t>ökotsiid</w:t>
      </w:r>
      <w:r w:rsidR="000147DB" w:rsidRPr="00F30BF2">
        <w:rPr>
          <w:rFonts w:ascii="Times New Roman" w:hAnsi="Times New Roman" w:cs="Times New Roman"/>
          <w:bCs/>
          <w:szCs w:val="24"/>
        </w:rPr>
        <w:t>)</w:t>
      </w:r>
      <w:r w:rsidR="000F34B3" w:rsidRPr="00F30BF2">
        <w:rPr>
          <w:rFonts w:ascii="Times New Roman" w:hAnsi="Times New Roman" w:cs="Times New Roman"/>
          <w:bCs/>
          <w:szCs w:val="24"/>
        </w:rPr>
        <w:t xml:space="preserve"> tunnuste</w:t>
      </w:r>
      <w:r w:rsidR="000147DB" w:rsidRPr="00F30BF2">
        <w:rPr>
          <w:rFonts w:ascii="Times New Roman" w:hAnsi="Times New Roman" w:cs="Times New Roman"/>
          <w:bCs/>
          <w:szCs w:val="24"/>
        </w:rPr>
        <w:t xml:space="preserve"> </w:t>
      </w:r>
      <w:r w:rsidR="000F34B3" w:rsidRPr="00F30BF2">
        <w:rPr>
          <w:rFonts w:ascii="Times New Roman" w:hAnsi="Times New Roman" w:cs="Times New Roman"/>
          <w:bCs/>
          <w:szCs w:val="24"/>
        </w:rPr>
        <w:t>sisustamisel</w:t>
      </w:r>
      <w:r w:rsidR="0024083D" w:rsidRPr="00F30BF2">
        <w:rPr>
          <w:rFonts w:ascii="Times New Roman" w:hAnsi="Times New Roman" w:cs="Times New Roman"/>
          <w:bCs/>
          <w:szCs w:val="24"/>
        </w:rPr>
        <w:t xml:space="preserve"> </w:t>
      </w:r>
      <w:r w:rsidR="000147DB" w:rsidRPr="00F30BF2">
        <w:rPr>
          <w:rFonts w:ascii="Times New Roman" w:hAnsi="Times New Roman" w:cs="Times New Roman"/>
          <w:bCs/>
          <w:szCs w:val="24"/>
        </w:rPr>
        <w:t xml:space="preserve">tuleb arvestada konkreetse </w:t>
      </w:r>
      <w:r w:rsidR="000F34B3" w:rsidRPr="00F30BF2">
        <w:rPr>
          <w:rFonts w:ascii="Times New Roman" w:hAnsi="Times New Roman" w:cs="Times New Roman"/>
          <w:bCs/>
          <w:szCs w:val="24"/>
        </w:rPr>
        <w:t>kuriteo asjaoludega</w:t>
      </w:r>
      <w:r w:rsidR="00316D81" w:rsidRPr="00F30BF2">
        <w:rPr>
          <w:rFonts w:ascii="Times New Roman" w:hAnsi="Times New Roman" w:cs="Times New Roman"/>
          <w:bCs/>
          <w:szCs w:val="24"/>
        </w:rPr>
        <w:t xml:space="preserve">. </w:t>
      </w:r>
      <w:r w:rsidR="00636C47" w:rsidRPr="00F30BF2">
        <w:rPr>
          <w:rFonts w:ascii="Times New Roman" w:hAnsi="Times New Roman" w:cs="Times New Roman"/>
          <w:bCs/>
          <w:szCs w:val="24"/>
        </w:rPr>
        <w:t>2024</w:t>
      </w:r>
      <w:r w:rsidR="007C4E77" w:rsidRPr="00F30BF2">
        <w:rPr>
          <w:rFonts w:ascii="Times New Roman" w:hAnsi="Times New Roman" w:cs="Times New Roman"/>
          <w:bCs/>
          <w:szCs w:val="24"/>
        </w:rPr>
        <w:t>.</w:t>
      </w:r>
      <w:r w:rsidR="00FC07D5" w:rsidRPr="00F30BF2">
        <w:rPr>
          <w:rFonts w:ascii="Times New Roman" w:hAnsi="Times New Roman" w:cs="Times New Roman"/>
          <w:bCs/>
          <w:szCs w:val="24"/>
        </w:rPr>
        <w:t xml:space="preserve"> </w:t>
      </w:r>
      <w:r w:rsidR="007C4E77" w:rsidRPr="00F30BF2">
        <w:rPr>
          <w:rFonts w:ascii="Times New Roman" w:hAnsi="Times New Roman" w:cs="Times New Roman"/>
          <w:bCs/>
          <w:szCs w:val="24"/>
        </w:rPr>
        <w:t>a</w:t>
      </w:r>
      <w:r w:rsidR="00636C47" w:rsidRPr="00F30BF2">
        <w:rPr>
          <w:rFonts w:ascii="Times New Roman" w:hAnsi="Times New Roman" w:cs="Times New Roman"/>
          <w:bCs/>
          <w:szCs w:val="24"/>
        </w:rPr>
        <w:t xml:space="preserve"> direktiivi alusel kehtestatud kuriteod</w:t>
      </w:r>
      <w:r w:rsidR="00691AA5" w:rsidRPr="00F30BF2">
        <w:rPr>
          <w:rFonts w:ascii="Times New Roman" w:hAnsi="Times New Roman" w:cs="Times New Roman"/>
          <w:bCs/>
          <w:szCs w:val="24"/>
        </w:rPr>
        <w:t xml:space="preserve"> ei ole piiratud üksnes</w:t>
      </w:r>
      <w:r w:rsidR="00636C47" w:rsidRPr="00F30BF2">
        <w:rPr>
          <w:rFonts w:ascii="Times New Roman" w:hAnsi="Times New Roman" w:cs="Times New Roman"/>
          <w:bCs/>
          <w:szCs w:val="24"/>
        </w:rPr>
        <w:t xml:space="preserve"> Euroopa</w:t>
      </w:r>
      <w:r w:rsidR="00691AA5" w:rsidRPr="00F30BF2">
        <w:rPr>
          <w:rFonts w:ascii="Times New Roman" w:hAnsi="Times New Roman" w:cs="Times New Roman"/>
          <w:bCs/>
          <w:szCs w:val="24"/>
        </w:rPr>
        <w:t xml:space="preserve"> </w:t>
      </w:r>
      <w:r w:rsidR="00636C47" w:rsidRPr="00F30BF2">
        <w:rPr>
          <w:rFonts w:ascii="Times New Roman" w:hAnsi="Times New Roman" w:cs="Times New Roman"/>
          <w:bCs/>
          <w:szCs w:val="24"/>
        </w:rPr>
        <w:t>L</w:t>
      </w:r>
      <w:r w:rsidR="00691AA5" w:rsidRPr="00F30BF2">
        <w:rPr>
          <w:rFonts w:ascii="Times New Roman" w:hAnsi="Times New Roman" w:cs="Times New Roman"/>
          <w:bCs/>
          <w:szCs w:val="24"/>
        </w:rPr>
        <w:t>iidu territooriumiga</w:t>
      </w:r>
      <w:r w:rsidR="00B12F54" w:rsidRPr="00F30BF2">
        <w:rPr>
          <w:rFonts w:ascii="Times New Roman" w:hAnsi="Times New Roman" w:cs="Times New Roman"/>
          <w:bCs/>
          <w:szCs w:val="24"/>
        </w:rPr>
        <w:t xml:space="preserve">. </w:t>
      </w:r>
      <w:r w:rsidR="000F34B3" w:rsidRPr="00F30BF2">
        <w:rPr>
          <w:rFonts w:ascii="Times New Roman" w:hAnsi="Times New Roman" w:cs="Times New Roman"/>
          <w:bCs/>
          <w:szCs w:val="24"/>
        </w:rPr>
        <w:t xml:space="preserve">Jurisdiktsiooni </w:t>
      </w:r>
      <w:r w:rsidR="00990C5B" w:rsidRPr="00F30BF2">
        <w:rPr>
          <w:rFonts w:ascii="Times New Roman" w:hAnsi="Times New Roman" w:cs="Times New Roman"/>
          <w:bCs/>
          <w:szCs w:val="24"/>
        </w:rPr>
        <w:t>käsitle</w:t>
      </w:r>
      <w:r w:rsidR="00E94004" w:rsidRPr="00F30BF2">
        <w:rPr>
          <w:rFonts w:ascii="Times New Roman" w:hAnsi="Times New Roman" w:cs="Times New Roman"/>
          <w:bCs/>
          <w:szCs w:val="24"/>
        </w:rPr>
        <w:t xml:space="preserve">vate </w:t>
      </w:r>
      <w:r w:rsidR="000F34B3" w:rsidRPr="00F30BF2">
        <w:rPr>
          <w:rFonts w:ascii="Times New Roman" w:hAnsi="Times New Roman" w:cs="Times New Roman"/>
          <w:bCs/>
          <w:szCs w:val="24"/>
        </w:rPr>
        <w:t>sätete</w:t>
      </w:r>
      <w:r w:rsidR="00636C47" w:rsidRPr="00F30BF2">
        <w:rPr>
          <w:rFonts w:ascii="Times New Roman" w:hAnsi="Times New Roman" w:cs="Times New Roman"/>
          <w:bCs/>
          <w:szCs w:val="24"/>
        </w:rPr>
        <w:t xml:space="preserve"> (2024</w:t>
      </w:r>
      <w:r w:rsidR="007C4E77" w:rsidRPr="00F30BF2">
        <w:rPr>
          <w:rFonts w:ascii="Times New Roman" w:hAnsi="Times New Roman" w:cs="Times New Roman"/>
          <w:bCs/>
          <w:szCs w:val="24"/>
        </w:rPr>
        <w:t>.</w:t>
      </w:r>
      <w:r w:rsidR="00FC07D5" w:rsidRPr="00F30BF2">
        <w:rPr>
          <w:rFonts w:ascii="Times New Roman" w:hAnsi="Times New Roman" w:cs="Times New Roman"/>
          <w:bCs/>
          <w:szCs w:val="24"/>
        </w:rPr>
        <w:t xml:space="preserve"> </w:t>
      </w:r>
      <w:r w:rsidR="007C4E77" w:rsidRPr="00F30BF2">
        <w:rPr>
          <w:rFonts w:ascii="Times New Roman" w:hAnsi="Times New Roman" w:cs="Times New Roman"/>
          <w:bCs/>
          <w:szCs w:val="24"/>
        </w:rPr>
        <w:t>a</w:t>
      </w:r>
      <w:r w:rsidR="00636C47" w:rsidRPr="00F30BF2">
        <w:rPr>
          <w:rFonts w:ascii="Times New Roman" w:hAnsi="Times New Roman" w:cs="Times New Roman"/>
          <w:bCs/>
          <w:szCs w:val="24"/>
        </w:rPr>
        <w:t xml:space="preserve"> direktiivi art 12) kohaselt </w:t>
      </w:r>
      <w:r w:rsidR="00907995" w:rsidRPr="00F30BF2">
        <w:rPr>
          <w:rFonts w:ascii="Times New Roman" w:hAnsi="Times New Roman" w:cs="Times New Roman"/>
          <w:bCs/>
          <w:szCs w:val="24"/>
        </w:rPr>
        <w:t>on liikmesriikidel õigus menetleda ka kolmandate riikide territooriumil</w:t>
      </w:r>
      <w:r w:rsidR="002227B4" w:rsidRPr="00F30BF2">
        <w:rPr>
          <w:rFonts w:ascii="Times New Roman" w:hAnsi="Times New Roman" w:cs="Times New Roman"/>
          <w:bCs/>
          <w:szCs w:val="24"/>
        </w:rPr>
        <w:t xml:space="preserve"> avaldunud tahtlikku kahju põhjustamist</w:t>
      </w:r>
      <w:r w:rsidR="00502D5C" w:rsidRPr="00F30BF2">
        <w:rPr>
          <w:rFonts w:ascii="Times New Roman" w:hAnsi="Times New Roman" w:cs="Times New Roman"/>
          <w:bCs/>
          <w:szCs w:val="24"/>
        </w:rPr>
        <w:t>, kui</w:t>
      </w:r>
      <w:r w:rsidR="00636C47" w:rsidRPr="00F30BF2">
        <w:rPr>
          <w:rFonts w:ascii="Times New Roman" w:hAnsi="Times New Roman" w:cs="Times New Roman"/>
          <w:bCs/>
          <w:szCs w:val="24"/>
        </w:rPr>
        <w:t xml:space="preserve"> </w:t>
      </w:r>
      <w:r w:rsidR="00DB27C4" w:rsidRPr="00F30BF2">
        <w:rPr>
          <w:rFonts w:ascii="Times New Roman" w:hAnsi="Times New Roman" w:cs="Times New Roman"/>
          <w:bCs/>
          <w:szCs w:val="24"/>
        </w:rPr>
        <w:t>kuritegu on vähemalt osaliselt toime pandud</w:t>
      </w:r>
      <w:r w:rsidR="00636C47" w:rsidRPr="00F30BF2">
        <w:rPr>
          <w:rFonts w:ascii="Times New Roman" w:hAnsi="Times New Roman" w:cs="Times New Roman"/>
          <w:bCs/>
          <w:szCs w:val="24"/>
        </w:rPr>
        <w:t xml:space="preserve"> liikmesriigi territooriumil</w:t>
      </w:r>
      <w:r w:rsidR="00DD069D" w:rsidRPr="00F30BF2">
        <w:rPr>
          <w:rFonts w:ascii="Times New Roman" w:hAnsi="Times New Roman" w:cs="Times New Roman"/>
          <w:bCs/>
          <w:szCs w:val="24"/>
        </w:rPr>
        <w:t>,</w:t>
      </w:r>
      <w:r w:rsidR="00636C47" w:rsidRPr="00F30BF2">
        <w:rPr>
          <w:rFonts w:ascii="Times New Roman" w:hAnsi="Times New Roman" w:cs="Times New Roman"/>
          <w:bCs/>
          <w:szCs w:val="24"/>
        </w:rPr>
        <w:t xml:space="preserve"> liikmesriigi kodaniku poolt või liikmesriigi lipu all sõitval laeval</w:t>
      </w:r>
      <w:r w:rsidR="00734ADB" w:rsidRPr="00F30BF2">
        <w:rPr>
          <w:rFonts w:ascii="Times New Roman" w:hAnsi="Times New Roman" w:cs="Times New Roman"/>
          <w:bCs/>
          <w:szCs w:val="24"/>
        </w:rPr>
        <w:t>.</w:t>
      </w:r>
      <w:r w:rsidR="00636C47" w:rsidRPr="00F30BF2">
        <w:rPr>
          <w:rFonts w:ascii="Times New Roman" w:hAnsi="Times New Roman" w:cs="Times New Roman"/>
          <w:bCs/>
          <w:szCs w:val="24"/>
        </w:rPr>
        <w:t xml:space="preserve"> </w:t>
      </w:r>
      <w:r w:rsidR="00734ADB" w:rsidRPr="00F30BF2">
        <w:rPr>
          <w:rFonts w:ascii="Times New Roman" w:hAnsi="Times New Roman" w:cs="Times New Roman"/>
          <w:bCs/>
          <w:szCs w:val="24"/>
        </w:rPr>
        <w:t xml:space="preserve">Eesti õigus </w:t>
      </w:r>
      <w:r w:rsidR="000F34B3" w:rsidRPr="00F30BF2">
        <w:rPr>
          <w:rFonts w:ascii="Times New Roman" w:hAnsi="Times New Roman" w:cs="Times New Roman"/>
          <w:bCs/>
          <w:szCs w:val="24"/>
        </w:rPr>
        <w:t>vastab direktiivis kehtestatud jurisdiktsiooni</w:t>
      </w:r>
      <w:r w:rsidR="00E94004" w:rsidRPr="00F30BF2">
        <w:rPr>
          <w:rFonts w:ascii="Times New Roman" w:hAnsi="Times New Roman" w:cs="Times New Roman"/>
          <w:bCs/>
          <w:szCs w:val="24"/>
        </w:rPr>
        <w:t xml:space="preserve"> käsitlevatele</w:t>
      </w:r>
      <w:r w:rsidR="000F34B3" w:rsidRPr="00F30BF2">
        <w:rPr>
          <w:rFonts w:ascii="Times New Roman" w:hAnsi="Times New Roman" w:cs="Times New Roman"/>
          <w:bCs/>
          <w:szCs w:val="24"/>
        </w:rPr>
        <w:t xml:space="preserve"> nõuetele</w:t>
      </w:r>
      <w:r w:rsidR="00734ADB" w:rsidRPr="00F30BF2">
        <w:rPr>
          <w:rFonts w:ascii="Times New Roman" w:hAnsi="Times New Roman" w:cs="Times New Roman"/>
          <w:bCs/>
          <w:szCs w:val="24"/>
        </w:rPr>
        <w:t xml:space="preserve"> </w:t>
      </w:r>
      <w:r w:rsidR="00C87558" w:rsidRPr="00F30BF2">
        <w:rPr>
          <w:rFonts w:ascii="Times New Roman" w:hAnsi="Times New Roman" w:cs="Times New Roman"/>
          <w:bCs/>
          <w:szCs w:val="24"/>
        </w:rPr>
        <w:t xml:space="preserve">(KarS </w:t>
      </w:r>
      <w:r w:rsidR="00734ADB" w:rsidRPr="00F30BF2">
        <w:rPr>
          <w:rFonts w:ascii="Times New Roman" w:hAnsi="Times New Roman" w:cs="Times New Roman"/>
          <w:bCs/>
          <w:szCs w:val="24"/>
        </w:rPr>
        <w:t>§-d 6</w:t>
      </w:r>
      <w:r w:rsidR="00E94004" w:rsidRPr="00F30BF2">
        <w:rPr>
          <w:rFonts w:ascii="Times New Roman" w:hAnsi="Times New Roman" w:cs="Times New Roman"/>
          <w:bCs/>
          <w:szCs w:val="24"/>
        </w:rPr>
        <w:t>–</w:t>
      </w:r>
      <w:r w:rsidR="00FB0C2A" w:rsidRPr="00F30BF2">
        <w:rPr>
          <w:rFonts w:ascii="Times New Roman" w:hAnsi="Times New Roman" w:cs="Times New Roman"/>
          <w:bCs/>
          <w:szCs w:val="24"/>
        </w:rPr>
        <w:t>8</w:t>
      </w:r>
      <w:r w:rsidR="00734ADB" w:rsidRPr="00F30BF2">
        <w:rPr>
          <w:rFonts w:ascii="Times New Roman" w:hAnsi="Times New Roman" w:cs="Times New Roman"/>
          <w:bCs/>
          <w:szCs w:val="24"/>
        </w:rPr>
        <w:t>,</w:t>
      </w:r>
      <w:r w:rsidR="00FB0C2A" w:rsidRPr="00F30BF2">
        <w:rPr>
          <w:rFonts w:ascii="Times New Roman" w:hAnsi="Times New Roman" w:cs="Times New Roman"/>
          <w:bCs/>
          <w:szCs w:val="24"/>
        </w:rPr>
        <w:t xml:space="preserve"> § 11</w:t>
      </w:r>
      <w:r w:rsidR="00734ADB" w:rsidRPr="00F30BF2">
        <w:rPr>
          <w:rFonts w:ascii="Times New Roman" w:hAnsi="Times New Roman" w:cs="Times New Roman"/>
          <w:bCs/>
          <w:szCs w:val="24"/>
        </w:rPr>
        <w:t xml:space="preserve"> lg 3</w:t>
      </w:r>
      <w:r w:rsidR="00FB0C2A" w:rsidRPr="00F30BF2">
        <w:rPr>
          <w:rFonts w:ascii="Times New Roman" w:hAnsi="Times New Roman" w:cs="Times New Roman"/>
          <w:bCs/>
          <w:szCs w:val="24"/>
        </w:rPr>
        <w:t>)</w:t>
      </w:r>
      <w:r w:rsidR="00182FAE" w:rsidRPr="00F30BF2">
        <w:rPr>
          <w:rFonts w:ascii="Times New Roman" w:hAnsi="Times New Roman" w:cs="Times New Roman"/>
          <w:bCs/>
          <w:szCs w:val="24"/>
        </w:rPr>
        <w:t>.</w:t>
      </w:r>
      <w:r w:rsidR="00182FAE" w:rsidRPr="00F30BF2">
        <w:rPr>
          <w:rFonts w:ascii="Times New Roman" w:hAnsi="Times New Roman" w:cs="Times New Roman"/>
          <w:b/>
          <w:szCs w:val="24"/>
        </w:rPr>
        <w:t xml:space="preserve"> </w:t>
      </w:r>
    </w:p>
    <w:p w14:paraId="43C7ACE3" w14:textId="77777777" w:rsidR="00E30348" w:rsidRPr="00F30BF2" w:rsidRDefault="00E30348" w:rsidP="00DD7B35">
      <w:pPr>
        <w:spacing w:after="0" w:line="240" w:lineRule="auto"/>
        <w:jc w:val="both"/>
        <w:rPr>
          <w:rFonts w:ascii="Times New Roman" w:hAnsi="Times New Roman" w:cs="Times New Roman"/>
          <w:bCs/>
          <w:szCs w:val="24"/>
        </w:rPr>
      </w:pPr>
    </w:p>
    <w:p w14:paraId="64B00132" w14:textId="562876FD" w:rsidR="00E30348" w:rsidRPr="00F30BF2" w:rsidRDefault="00EB5DDF"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i/>
          <w:iCs/>
          <w:szCs w:val="24"/>
        </w:rPr>
        <w:t>M</w:t>
      </w:r>
      <w:r w:rsidR="00E30348" w:rsidRPr="00F30BF2">
        <w:rPr>
          <w:rFonts w:ascii="Times New Roman" w:hAnsi="Times New Roman" w:cs="Times New Roman"/>
          <w:bCs/>
          <w:i/>
          <w:iCs/>
          <w:szCs w:val="24"/>
        </w:rPr>
        <w:t>ärkimisväär</w:t>
      </w:r>
      <w:r w:rsidR="001A2D26" w:rsidRPr="00F30BF2">
        <w:rPr>
          <w:rFonts w:ascii="Times New Roman" w:hAnsi="Times New Roman" w:cs="Times New Roman"/>
          <w:bCs/>
          <w:i/>
          <w:iCs/>
          <w:szCs w:val="24"/>
        </w:rPr>
        <w:t>s</w:t>
      </w:r>
      <w:r w:rsidR="00E30348" w:rsidRPr="00F30BF2">
        <w:rPr>
          <w:rFonts w:ascii="Times New Roman" w:hAnsi="Times New Roman" w:cs="Times New Roman"/>
          <w:bCs/>
          <w:i/>
          <w:iCs/>
          <w:szCs w:val="24"/>
        </w:rPr>
        <w:t>e suuruse või keskkonnaväärtusega ökosüstee</w:t>
      </w:r>
      <w:r w:rsidR="001828AA" w:rsidRPr="00F30BF2">
        <w:rPr>
          <w:rFonts w:ascii="Times New Roman" w:hAnsi="Times New Roman" w:cs="Times New Roman"/>
          <w:bCs/>
          <w:i/>
          <w:iCs/>
          <w:szCs w:val="24"/>
        </w:rPr>
        <w:t>m</w:t>
      </w:r>
      <w:r w:rsidRPr="00F30BF2">
        <w:rPr>
          <w:rFonts w:ascii="Times New Roman" w:hAnsi="Times New Roman" w:cs="Times New Roman"/>
          <w:bCs/>
          <w:i/>
          <w:iCs/>
          <w:szCs w:val="24"/>
        </w:rPr>
        <w:t xml:space="preserve">i </w:t>
      </w:r>
      <w:r w:rsidRPr="00F30BF2">
        <w:rPr>
          <w:rFonts w:ascii="Times New Roman" w:hAnsi="Times New Roman" w:cs="Times New Roman"/>
          <w:bCs/>
          <w:szCs w:val="24"/>
        </w:rPr>
        <w:t>mõistet</w:t>
      </w:r>
      <w:r w:rsidR="00E30348" w:rsidRPr="00F30BF2">
        <w:rPr>
          <w:rFonts w:ascii="Times New Roman" w:hAnsi="Times New Roman" w:cs="Times New Roman"/>
          <w:bCs/>
          <w:szCs w:val="24"/>
        </w:rPr>
        <w:t xml:space="preserve"> karistus</w:t>
      </w:r>
      <w:r w:rsidR="001828AA" w:rsidRPr="00F30BF2">
        <w:rPr>
          <w:rFonts w:ascii="Times New Roman" w:hAnsi="Times New Roman" w:cs="Times New Roman"/>
          <w:bCs/>
          <w:szCs w:val="24"/>
        </w:rPr>
        <w:t xml:space="preserve">seadustikus eraldi ei </w:t>
      </w:r>
      <w:r w:rsidR="00F8249B" w:rsidRPr="00F30BF2">
        <w:rPr>
          <w:rFonts w:ascii="Times New Roman" w:hAnsi="Times New Roman" w:cs="Times New Roman"/>
          <w:bCs/>
          <w:szCs w:val="24"/>
        </w:rPr>
        <w:t>määratle</w:t>
      </w:r>
      <w:r w:rsidR="001828AA" w:rsidRPr="00F30BF2">
        <w:rPr>
          <w:rFonts w:ascii="Times New Roman" w:hAnsi="Times New Roman" w:cs="Times New Roman"/>
          <w:bCs/>
          <w:szCs w:val="24"/>
        </w:rPr>
        <w:t xml:space="preserve">ta. </w:t>
      </w:r>
      <w:r w:rsidR="00E30348" w:rsidRPr="00F30BF2">
        <w:rPr>
          <w:rFonts w:ascii="Times New Roman" w:hAnsi="Times New Roman" w:cs="Times New Roman"/>
          <w:bCs/>
          <w:szCs w:val="24"/>
        </w:rPr>
        <w:t xml:space="preserve">Asjakohasel juhul tuleb hinnata </w:t>
      </w:r>
      <w:r w:rsidR="00EB614D" w:rsidRPr="00F30BF2">
        <w:rPr>
          <w:rFonts w:ascii="Times New Roman" w:hAnsi="Times New Roman" w:cs="Times New Roman"/>
          <w:bCs/>
          <w:szCs w:val="24"/>
        </w:rPr>
        <w:t xml:space="preserve">asjaomasesse </w:t>
      </w:r>
      <w:r w:rsidR="00E30348" w:rsidRPr="00F30BF2">
        <w:rPr>
          <w:rFonts w:ascii="Times New Roman" w:hAnsi="Times New Roman" w:cs="Times New Roman"/>
          <w:bCs/>
          <w:szCs w:val="24"/>
        </w:rPr>
        <w:t>ökosüsteemi kuuluvate looma-, taime- või seeneliikide arvu, ohustatust, olulisust</w:t>
      </w:r>
      <w:r w:rsidR="003E0292" w:rsidRPr="00F30BF2">
        <w:rPr>
          <w:rFonts w:ascii="Times New Roman" w:hAnsi="Times New Roman" w:cs="Times New Roman"/>
          <w:bCs/>
          <w:szCs w:val="24"/>
        </w:rPr>
        <w:t xml:space="preserve"> jmt, lähtudes eelkõige vald</w:t>
      </w:r>
      <w:r w:rsidR="00017FEB" w:rsidRPr="00F30BF2">
        <w:rPr>
          <w:rFonts w:ascii="Times New Roman" w:hAnsi="Times New Roman" w:cs="Times New Roman"/>
          <w:bCs/>
          <w:szCs w:val="24"/>
        </w:rPr>
        <w:t>kondlikest eriseadustest</w:t>
      </w:r>
      <w:r w:rsidR="000C4B11" w:rsidRPr="00F30BF2">
        <w:rPr>
          <w:rFonts w:ascii="Times New Roman" w:hAnsi="Times New Roman" w:cs="Times New Roman"/>
          <w:bCs/>
          <w:szCs w:val="24"/>
        </w:rPr>
        <w:t>, nende alusel kehtestatud õigusaktidest</w:t>
      </w:r>
      <w:r w:rsidR="007A0577" w:rsidRPr="00F30BF2">
        <w:rPr>
          <w:rFonts w:ascii="Times New Roman" w:hAnsi="Times New Roman" w:cs="Times New Roman"/>
          <w:bCs/>
          <w:szCs w:val="24"/>
        </w:rPr>
        <w:t xml:space="preserve"> ja </w:t>
      </w:r>
      <w:r w:rsidR="000C4B11" w:rsidRPr="00F30BF2">
        <w:rPr>
          <w:rFonts w:ascii="Times New Roman" w:hAnsi="Times New Roman" w:cs="Times New Roman"/>
          <w:bCs/>
          <w:szCs w:val="24"/>
        </w:rPr>
        <w:t xml:space="preserve">Euroopa Liidu otsekohalduvatest määrustest. </w:t>
      </w:r>
      <w:r w:rsidR="00E30348" w:rsidRPr="00F30BF2">
        <w:rPr>
          <w:rFonts w:ascii="Times New Roman" w:hAnsi="Times New Roman" w:cs="Times New Roman"/>
          <w:bCs/>
          <w:szCs w:val="24"/>
        </w:rPr>
        <w:t xml:space="preserve">Keskkonnakahju </w:t>
      </w:r>
      <w:r w:rsidR="002651FE" w:rsidRPr="00F30BF2">
        <w:rPr>
          <w:rFonts w:ascii="Times New Roman" w:hAnsi="Times New Roman" w:cs="Times New Roman"/>
          <w:bCs/>
          <w:szCs w:val="24"/>
        </w:rPr>
        <w:t>suuruse</w:t>
      </w:r>
      <w:r w:rsidR="00721B5A" w:rsidRPr="00F30BF2">
        <w:rPr>
          <w:rFonts w:ascii="Times New Roman" w:hAnsi="Times New Roman" w:cs="Times New Roman"/>
          <w:bCs/>
          <w:szCs w:val="24"/>
        </w:rPr>
        <w:t xml:space="preserve"> ja kestuse</w:t>
      </w:r>
      <w:r w:rsidR="002651FE" w:rsidRPr="00F30BF2">
        <w:rPr>
          <w:rFonts w:ascii="Times New Roman" w:hAnsi="Times New Roman" w:cs="Times New Roman"/>
          <w:bCs/>
          <w:szCs w:val="24"/>
        </w:rPr>
        <w:t xml:space="preserve"> hindamisel on oluline, et </w:t>
      </w:r>
      <w:r w:rsidR="00721B5A" w:rsidRPr="00F30BF2">
        <w:rPr>
          <w:rFonts w:ascii="Times New Roman" w:hAnsi="Times New Roman" w:cs="Times New Roman"/>
          <w:bCs/>
          <w:szCs w:val="24"/>
        </w:rPr>
        <w:t>kvalifitseeri</w:t>
      </w:r>
      <w:r w:rsidR="00E7348B" w:rsidRPr="00F30BF2">
        <w:rPr>
          <w:rFonts w:ascii="Times New Roman" w:hAnsi="Times New Roman" w:cs="Times New Roman"/>
          <w:bCs/>
          <w:szCs w:val="24"/>
        </w:rPr>
        <w:t>tud</w:t>
      </w:r>
      <w:r w:rsidR="00721B5A" w:rsidRPr="00F30BF2">
        <w:rPr>
          <w:rFonts w:ascii="Times New Roman" w:hAnsi="Times New Roman" w:cs="Times New Roman"/>
          <w:bCs/>
          <w:szCs w:val="24"/>
        </w:rPr>
        <w:t xml:space="preserve"> koosseisu moodustab üksnes sellise kahju tekitamine, mis on samaaegselt </w:t>
      </w:r>
      <w:r w:rsidR="00721B5A" w:rsidRPr="00F30BF2">
        <w:rPr>
          <w:rFonts w:ascii="Times New Roman" w:hAnsi="Times New Roman" w:cs="Times New Roman"/>
          <w:bCs/>
          <w:i/>
          <w:iCs/>
          <w:szCs w:val="24"/>
        </w:rPr>
        <w:t xml:space="preserve">ulatuslik </w:t>
      </w:r>
      <w:r w:rsidR="00721B5A" w:rsidRPr="00F30BF2">
        <w:rPr>
          <w:rFonts w:ascii="Times New Roman" w:hAnsi="Times New Roman" w:cs="Times New Roman"/>
          <w:bCs/>
          <w:szCs w:val="24"/>
        </w:rPr>
        <w:t xml:space="preserve">ja </w:t>
      </w:r>
      <w:r w:rsidR="00721B5A" w:rsidRPr="00F30BF2">
        <w:rPr>
          <w:rFonts w:ascii="Times New Roman" w:hAnsi="Times New Roman" w:cs="Times New Roman"/>
          <w:bCs/>
          <w:i/>
          <w:iCs/>
          <w:szCs w:val="24"/>
        </w:rPr>
        <w:t xml:space="preserve">pöördumatu </w:t>
      </w:r>
      <w:r w:rsidR="00721B5A" w:rsidRPr="00F30BF2">
        <w:rPr>
          <w:rFonts w:ascii="Times New Roman" w:hAnsi="Times New Roman" w:cs="Times New Roman"/>
          <w:bCs/>
          <w:szCs w:val="24"/>
        </w:rPr>
        <w:t xml:space="preserve">või alternatiivselt </w:t>
      </w:r>
      <w:r w:rsidR="00721B5A" w:rsidRPr="00F30BF2">
        <w:rPr>
          <w:rFonts w:ascii="Times New Roman" w:hAnsi="Times New Roman" w:cs="Times New Roman"/>
          <w:bCs/>
          <w:i/>
          <w:iCs/>
          <w:szCs w:val="24"/>
        </w:rPr>
        <w:t xml:space="preserve">ulatuslik </w:t>
      </w:r>
      <w:r w:rsidR="00F712A8" w:rsidRPr="00F30BF2">
        <w:rPr>
          <w:rFonts w:ascii="Times New Roman" w:hAnsi="Times New Roman" w:cs="Times New Roman"/>
          <w:bCs/>
          <w:szCs w:val="24"/>
        </w:rPr>
        <w:t xml:space="preserve">ja </w:t>
      </w:r>
      <w:r w:rsidR="00F712A8" w:rsidRPr="00F30BF2">
        <w:rPr>
          <w:rFonts w:ascii="Times New Roman" w:hAnsi="Times New Roman" w:cs="Times New Roman"/>
          <w:bCs/>
          <w:i/>
          <w:iCs/>
          <w:szCs w:val="24"/>
        </w:rPr>
        <w:t xml:space="preserve">pikaajaline. </w:t>
      </w:r>
      <w:r w:rsidR="00F712A8" w:rsidRPr="00F30BF2">
        <w:rPr>
          <w:rFonts w:ascii="Times New Roman" w:hAnsi="Times New Roman" w:cs="Times New Roman"/>
          <w:bCs/>
          <w:szCs w:val="24"/>
        </w:rPr>
        <w:t xml:space="preserve">Need tingimused peavad seega esinema kumulatiivselt ja nende sisustamisel tuleb tugineda </w:t>
      </w:r>
      <w:r w:rsidR="005849A6" w:rsidRPr="00F30BF2">
        <w:rPr>
          <w:rFonts w:ascii="Times New Roman" w:hAnsi="Times New Roman" w:cs="Times New Roman"/>
          <w:bCs/>
          <w:szCs w:val="24"/>
        </w:rPr>
        <w:t>valdkondlikele eriseadustele</w:t>
      </w:r>
      <w:r w:rsidR="0004359F" w:rsidRPr="00F30BF2">
        <w:rPr>
          <w:rFonts w:ascii="Times New Roman" w:hAnsi="Times New Roman" w:cs="Times New Roman"/>
          <w:bCs/>
          <w:szCs w:val="24"/>
        </w:rPr>
        <w:t xml:space="preserve"> ja nende alusel kehtestatud õigusaktidele (</w:t>
      </w:r>
      <w:r w:rsidR="00C51C01" w:rsidRPr="00F30BF2">
        <w:rPr>
          <w:rFonts w:ascii="Times New Roman" w:hAnsi="Times New Roman" w:cs="Times New Roman"/>
          <w:szCs w:val="24"/>
        </w:rPr>
        <w:t>nt keskkonnaseire ja mõõtmismetoodikad, kvaliteedinormid, elupaikade seisundi hindamise kriteeriumid)</w:t>
      </w:r>
      <w:r w:rsidR="005849A6" w:rsidRPr="00F30BF2">
        <w:rPr>
          <w:rFonts w:ascii="Times New Roman" w:hAnsi="Times New Roman" w:cs="Times New Roman"/>
          <w:bCs/>
          <w:szCs w:val="24"/>
        </w:rPr>
        <w:t xml:space="preserve">. </w:t>
      </w:r>
      <w:r w:rsidR="006A3731" w:rsidRPr="00F30BF2">
        <w:rPr>
          <w:rFonts w:ascii="Times New Roman" w:hAnsi="Times New Roman" w:cs="Times New Roman"/>
          <w:bCs/>
          <w:szCs w:val="24"/>
        </w:rPr>
        <w:t>Oluline osa</w:t>
      </w:r>
      <w:r w:rsidR="002435D0" w:rsidRPr="00F30BF2">
        <w:rPr>
          <w:rFonts w:ascii="Times New Roman" w:hAnsi="Times New Roman" w:cs="Times New Roman"/>
          <w:bCs/>
          <w:szCs w:val="24"/>
        </w:rPr>
        <w:t xml:space="preserve"> kahju</w:t>
      </w:r>
      <w:r w:rsidR="00CE15F7" w:rsidRPr="00F30BF2">
        <w:rPr>
          <w:rFonts w:ascii="Times New Roman" w:hAnsi="Times New Roman" w:cs="Times New Roman"/>
          <w:bCs/>
          <w:szCs w:val="24"/>
        </w:rPr>
        <w:t xml:space="preserve"> suuruse </w:t>
      </w:r>
      <w:r w:rsidR="00095FE7" w:rsidRPr="00F30BF2">
        <w:rPr>
          <w:rFonts w:ascii="Times New Roman" w:hAnsi="Times New Roman" w:cs="Times New Roman"/>
          <w:bCs/>
          <w:szCs w:val="24"/>
        </w:rPr>
        <w:t>ja ulatuse</w:t>
      </w:r>
      <w:r w:rsidR="00C047D2" w:rsidRPr="00F30BF2">
        <w:rPr>
          <w:rFonts w:ascii="Times New Roman" w:hAnsi="Times New Roman" w:cs="Times New Roman"/>
          <w:bCs/>
          <w:szCs w:val="24"/>
        </w:rPr>
        <w:t xml:space="preserve"> hindamise</w:t>
      </w:r>
      <w:r w:rsidR="006A3731" w:rsidRPr="00F30BF2">
        <w:rPr>
          <w:rFonts w:ascii="Times New Roman" w:hAnsi="Times New Roman" w:cs="Times New Roman"/>
          <w:bCs/>
          <w:szCs w:val="24"/>
        </w:rPr>
        <w:t xml:space="preserve">st saab tugineda </w:t>
      </w:r>
      <w:r w:rsidR="00351261" w:rsidRPr="00F30BF2">
        <w:rPr>
          <w:rFonts w:ascii="Times New Roman" w:hAnsi="Times New Roman" w:cs="Times New Roman"/>
          <w:bCs/>
          <w:szCs w:val="24"/>
        </w:rPr>
        <w:t xml:space="preserve"> </w:t>
      </w:r>
      <w:r w:rsidR="000A5829" w:rsidRPr="00F30BF2">
        <w:rPr>
          <w:rFonts w:ascii="Times New Roman" w:hAnsi="Times New Roman" w:cs="Times New Roman"/>
          <w:bCs/>
          <w:szCs w:val="24"/>
        </w:rPr>
        <w:t xml:space="preserve">KarS </w:t>
      </w:r>
      <w:r w:rsidR="00351261" w:rsidRPr="00F30BF2">
        <w:rPr>
          <w:rFonts w:ascii="Times New Roman" w:hAnsi="Times New Roman" w:cs="Times New Roman"/>
          <w:bCs/>
          <w:szCs w:val="24"/>
        </w:rPr>
        <w:t>§</w:t>
      </w:r>
      <w:r w:rsidR="00046D78" w:rsidRPr="00F30BF2">
        <w:rPr>
          <w:rFonts w:ascii="Times New Roman" w:hAnsi="Times New Roman" w:cs="Times New Roman"/>
          <w:bCs/>
          <w:szCs w:val="24"/>
        </w:rPr>
        <w:t> </w:t>
      </w:r>
      <w:r w:rsidR="00351261" w:rsidRPr="00F30BF2">
        <w:rPr>
          <w:rFonts w:ascii="Times New Roman" w:hAnsi="Times New Roman" w:cs="Times New Roman"/>
          <w:bCs/>
          <w:szCs w:val="24"/>
        </w:rPr>
        <w:t>351</w:t>
      </w:r>
      <w:r w:rsidR="00351261" w:rsidRPr="00F30BF2">
        <w:rPr>
          <w:rFonts w:ascii="Times New Roman" w:hAnsi="Times New Roman" w:cs="Times New Roman"/>
          <w:bCs/>
          <w:szCs w:val="24"/>
          <w:vertAlign w:val="superscript"/>
        </w:rPr>
        <w:t>1</w:t>
      </w:r>
      <w:r w:rsidR="00351261" w:rsidRPr="00F30BF2">
        <w:rPr>
          <w:rFonts w:ascii="Times New Roman" w:hAnsi="Times New Roman" w:cs="Times New Roman"/>
          <w:bCs/>
          <w:szCs w:val="24"/>
        </w:rPr>
        <w:t xml:space="preserve"> lg-s 2 sätestatud </w:t>
      </w:r>
      <w:r w:rsidR="00595576" w:rsidRPr="00F30BF2">
        <w:rPr>
          <w:rFonts w:ascii="Times New Roman" w:hAnsi="Times New Roman" w:cs="Times New Roman"/>
          <w:bCs/>
          <w:i/>
          <w:iCs/>
          <w:szCs w:val="24"/>
        </w:rPr>
        <w:t xml:space="preserve">olulise kahju </w:t>
      </w:r>
      <w:r w:rsidR="00595576" w:rsidRPr="00F30BF2">
        <w:rPr>
          <w:rFonts w:ascii="Times New Roman" w:hAnsi="Times New Roman" w:cs="Times New Roman"/>
          <w:bCs/>
          <w:szCs w:val="24"/>
        </w:rPr>
        <w:t xml:space="preserve">hindamise </w:t>
      </w:r>
      <w:r w:rsidR="00351261" w:rsidRPr="00F30BF2">
        <w:rPr>
          <w:rFonts w:ascii="Times New Roman" w:hAnsi="Times New Roman" w:cs="Times New Roman"/>
          <w:bCs/>
          <w:szCs w:val="24"/>
        </w:rPr>
        <w:t>kriteeriumite</w:t>
      </w:r>
      <w:r w:rsidR="006A3731" w:rsidRPr="00F30BF2">
        <w:rPr>
          <w:rFonts w:ascii="Times New Roman" w:hAnsi="Times New Roman" w:cs="Times New Roman"/>
          <w:bCs/>
          <w:szCs w:val="24"/>
        </w:rPr>
        <w:t>le</w:t>
      </w:r>
      <w:r w:rsidR="002435D0" w:rsidRPr="00F30BF2">
        <w:rPr>
          <w:rFonts w:ascii="Times New Roman" w:hAnsi="Times New Roman" w:cs="Times New Roman"/>
          <w:bCs/>
          <w:szCs w:val="24"/>
        </w:rPr>
        <w:t>.</w:t>
      </w:r>
      <w:r w:rsidR="002435D0" w:rsidRPr="00F30BF2">
        <w:rPr>
          <w:rFonts w:ascii="Times New Roman" w:hAnsi="Times New Roman" w:cs="Times New Roman"/>
          <w:b/>
          <w:bCs/>
          <w:szCs w:val="24"/>
        </w:rPr>
        <w:t xml:space="preserve"> </w:t>
      </w:r>
      <w:r w:rsidR="002435D0" w:rsidRPr="00F30BF2">
        <w:rPr>
          <w:rFonts w:ascii="Times New Roman" w:hAnsi="Times New Roman" w:cs="Times New Roman"/>
          <w:szCs w:val="24"/>
        </w:rPr>
        <w:t xml:space="preserve">Seejuures tuleb aga arvestada, et </w:t>
      </w:r>
      <w:r w:rsidR="00B2435D" w:rsidRPr="00F30BF2">
        <w:rPr>
          <w:rFonts w:ascii="Times New Roman" w:hAnsi="Times New Roman" w:cs="Times New Roman"/>
          <w:i/>
          <w:iCs/>
          <w:szCs w:val="24"/>
        </w:rPr>
        <w:t xml:space="preserve">ökotsiidi </w:t>
      </w:r>
      <w:r w:rsidR="00B2435D" w:rsidRPr="00F30BF2">
        <w:rPr>
          <w:rFonts w:ascii="Times New Roman" w:hAnsi="Times New Roman" w:cs="Times New Roman"/>
          <w:szCs w:val="24"/>
        </w:rPr>
        <w:t>mastaapi</w:t>
      </w:r>
      <w:r w:rsidR="002435D0" w:rsidRPr="00F30BF2">
        <w:rPr>
          <w:rFonts w:ascii="Times New Roman" w:hAnsi="Times New Roman" w:cs="Times New Roman"/>
          <w:szCs w:val="24"/>
        </w:rPr>
        <w:t xml:space="preserve"> kahju pea</w:t>
      </w:r>
      <w:r w:rsidR="00B2435D" w:rsidRPr="00F30BF2">
        <w:rPr>
          <w:rFonts w:ascii="Times New Roman" w:hAnsi="Times New Roman" w:cs="Times New Roman"/>
          <w:szCs w:val="24"/>
        </w:rPr>
        <w:t>b</w:t>
      </w:r>
      <w:r w:rsidR="002435D0" w:rsidRPr="00F30BF2">
        <w:rPr>
          <w:rFonts w:ascii="Times New Roman" w:hAnsi="Times New Roman" w:cs="Times New Roman"/>
          <w:szCs w:val="24"/>
        </w:rPr>
        <w:t xml:space="preserve"> nii oma kvalitatiivsete</w:t>
      </w:r>
      <w:r w:rsidR="00B2435D" w:rsidRPr="00F30BF2">
        <w:rPr>
          <w:rFonts w:ascii="Times New Roman" w:hAnsi="Times New Roman" w:cs="Times New Roman"/>
          <w:szCs w:val="24"/>
        </w:rPr>
        <w:t xml:space="preserve"> kui ka kvantitatiivsete</w:t>
      </w:r>
      <w:r w:rsidR="002435D0" w:rsidRPr="00F30BF2">
        <w:rPr>
          <w:rFonts w:ascii="Times New Roman" w:hAnsi="Times New Roman" w:cs="Times New Roman"/>
          <w:szCs w:val="24"/>
        </w:rPr>
        <w:t xml:space="preserve"> näitajate poolest olema äratuntavalt suurem </w:t>
      </w:r>
      <w:r w:rsidR="002435D0" w:rsidRPr="00F30BF2">
        <w:rPr>
          <w:rFonts w:ascii="Times New Roman" w:hAnsi="Times New Roman" w:cs="Times New Roman"/>
          <w:i/>
          <w:iCs/>
          <w:szCs w:val="24"/>
        </w:rPr>
        <w:t>olulisest kahjust</w:t>
      </w:r>
      <w:r w:rsidR="005A3EB3" w:rsidRPr="00F30BF2">
        <w:rPr>
          <w:rFonts w:ascii="Times New Roman" w:hAnsi="Times New Roman" w:cs="Times New Roman"/>
          <w:i/>
          <w:iCs/>
          <w:szCs w:val="24"/>
        </w:rPr>
        <w:t xml:space="preserve"> vee, pinnase või välisõhu kvaliteedile, vee seisundile, ökosüsteemile, looma- või taimeliikide isenditele</w:t>
      </w:r>
      <w:r w:rsidR="00B2435D" w:rsidRPr="00F30BF2">
        <w:rPr>
          <w:rFonts w:ascii="Times New Roman" w:hAnsi="Times New Roman" w:cs="Times New Roman"/>
          <w:szCs w:val="24"/>
        </w:rPr>
        <w:t>.</w:t>
      </w:r>
    </w:p>
    <w:p w14:paraId="4FE282BB" w14:textId="77777777" w:rsidR="00316D81" w:rsidRPr="00F30BF2" w:rsidRDefault="00316D81" w:rsidP="00DD7B35">
      <w:pPr>
        <w:spacing w:after="0" w:line="240" w:lineRule="auto"/>
        <w:jc w:val="both"/>
        <w:rPr>
          <w:rFonts w:ascii="Times New Roman" w:hAnsi="Times New Roman" w:cs="Times New Roman"/>
          <w:bCs/>
          <w:szCs w:val="24"/>
        </w:rPr>
      </w:pPr>
    </w:p>
    <w:p w14:paraId="4363E972" w14:textId="276C4BA9" w:rsidR="00B76600" w:rsidRPr="00F30BF2" w:rsidRDefault="00C655D3"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 xml:space="preserve">Lisaks </w:t>
      </w:r>
      <w:r w:rsidR="00F00998" w:rsidRPr="00F30BF2">
        <w:rPr>
          <w:rFonts w:ascii="Times New Roman" w:hAnsi="Times New Roman" w:cs="Times New Roman"/>
          <w:bCs/>
          <w:szCs w:val="24"/>
        </w:rPr>
        <w:t xml:space="preserve">näeb </w:t>
      </w:r>
      <w:r w:rsidR="004A4601" w:rsidRPr="00F30BF2">
        <w:rPr>
          <w:rFonts w:ascii="Times New Roman" w:hAnsi="Times New Roman" w:cs="Times New Roman"/>
          <w:bCs/>
          <w:szCs w:val="24"/>
        </w:rPr>
        <w:t>2024</w:t>
      </w:r>
      <w:r w:rsidR="007C4E77" w:rsidRPr="00F30BF2">
        <w:rPr>
          <w:rFonts w:ascii="Times New Roman" w:hAnsi="Times New Roman" w:cs="Times New Roman"/>
          <w:bCs/>
          <w:szCs w:val="24"/>
        </w:rPr>
        <w:t>.</w:t>
      </w:r>
      <w:r w:rsidRPr="00F30BF2">
        <w:rPr>
          <w:rFonts w:ascii="Times New Roman" w:hAnsi="Times New Roman" w:cs="Times New Roman"/>
          <w:bCs/>
          <w:szCs w:val="24"/>
        </w:rPr>
        <w:t xml:space="preserve"> </w:t>
      </w:r>
      <w:r w:rsidR="007C4E77" w:rsidRPr="00F30BF2">
        <w:rPr>
          <w:rFonts w:ascii="Times New Roman" w:hAnsi="Times New Roman" w:cs="Times New Roman"/>
          <w:bCs/>
          <w:szCs w:val="24"/>
        </w:rPr>
        <w:t>a</w:t>
      </w:r>
      <w:r w:rsidR="004A4601" w:rsidRPr="00F30BF2">
        <w:rPr>
          <w:rFonts w:ascii="Times New Roman" w:hAnsi="Times New Roman" w:cs="Times New Roman"/>
          <w:bCs/>
          <w:szCs w:val="24"/>
        </w:rPr>
        <w:t xml:space="preserve"> direktiivi art 5 lg 2 punkt </w:t>
      </w:r>
      <w:r w:rsidR="008A4BD8" w:rsidRPr="00F30BF2">
        <w:rPr>
          <w:rFonts w:ascii="Times New Roman" w:hAnsi="Times New Roman" w:cs="Times New Roman"/>
          <w:bCs/>
          <w:szCs w:val="24"/>
        </w:rPr>
        <w:t>a</w:t>
      </w:r>
      <w:r w:rsidR="00F00998" w:rsidRPr="00F30BF2">
        <w:rPr>
          <w:rFonts w:ascii="Times New Roman" w:hAnsi="Times New Roman" w:cs="Times New Roman"/>
          <w:bCs/>
          <w:szCs w:val="24"/>
        </w:rPr>
        <w:t xml:space="preserve"> </w:t>
      </w:r>
      <w:r w:rsidR="00CA1CA8" w:rsidRPr="00F30BF2">
        <w:rPr>
          <w:rFonts w:ascii="Times New Roman" w:hAnsi="Times New Roman" w:cs="Times New Roman"/>
          <w:bCs/>
          <w:szCs w:val="24"/>
        </w:rPr>
        <w:t xml:space="preserve">teatud keskkonnavastaste </w:t>
      </w:r>
      <w:r w:rsidR="00CA0AF4" w:rsidRPr="00F30BF2">
        <w:rPr>
          <w:rFonts w:ascii="Times New Roman" w:hAnsi="Times New Roman" w:cs="Times New Roman"/>
          <w:bCs/>
          <w:szCs w:val="24"/>
        </w:rPr>
        <w:t xml:space="preserve">(ja ioniseeriva kiirgusega seotud) </w:t>
      </w:r>
      <w:r w:rsidR="00CA1CA8" w:rsidRPr="00F30BF2">
        <w:rPr>
          <w:rFonts w:ascii="Times New Roman" w:hAnsi="Times New Roman" w:cs="Times New Roman"/>
          <w:bCs/>
          <w:szCs w:val="24"/>
        </w:rPr>
        <w:t>kuritegude</w:t>
      </w:r>
      <w:r w:rsidR="00E61A97" w:rsidRPr="00F30BF2">
        <w:rPr>
          <w:rStyle w:val="Allmrkuseviide"/>
          <w:rFonts w:ascii="Times New Roman" w:hAnsi="Times New Roman" w:cs="Times New Roman"/>
          <w:bCs/>
          <w:szCs w:val="24"/>
        </w:rPr>
        <w:footnoteReference w:id="25"/>
      </w:r>
      <w:r w:rsidR="00E61A97" w:rsidRPr="00F30BF2">
        <w:rPr>
          <w:rFonts w:ascii="Times New Roman" w:hAnsi="Times New Roman" w:cs="Times New Roman"/>
          <w:bCs/>
          <w:szCs w:val="24"/>
        </w:rPr>
        <w:t xml:space="preserve"> </w:t>
      </w:r>
      <w:r w:rsidR="00CA1CA8" w:rsidRPr="00F30BF2">
        <w:rPr>
          <w:rFonts w:ascii="Times New Roman" w:hAnsi="Times New Roman" w:cs="Times New Roman"/>
          <w:bCs/>
          <w:szCs w:val="24"/>
        </w:rPr>
        <w:t xml:space="preserve">eest </w:t>
      </w:r>
      <w:r w:rsidRPr="00F30BF2">
        <w:rPr>
          <w:rFonts w:ascii="Times New Roman" w:hAnsi="Times New Roman" w:cs="Times New Roman"/>
          <w:bCs/>
          <w:szCs w:val="24"/>
        </w:rPr>
        <w:t xml:space="preserve">ette </w:t>
      </w:r>
      <w:r w:rsidR="00616220" w:rsidRPr="00F30BF2">
        <w:rPr>
          <w:rFonts w:ascii="Times New Roman" w:hAnsi="Times New Roman" w:cs="Times New Roman"/>
          <w:bCs/>
          <w:szCs w:val="24"/>
        </w:rPr>
        <w:t>raskema karistuse</w:t>
      </w:r>
      <w:r w:rsidR="00E61A97" w:rsidRPr="00F30BF2">
        <w:rPr>
          <w:rFonts w:ascii="Times New Roman" w:hAnsi="Times New Roman" w:cs="Times New Roman"/>
          <w:bCs/>
          <w:szCs w:val="24"/>
        </w:rPr>
        <w:t xml:space="preserve"> (</w:t>
      </w:r>
      <w:r w:rsidR="00790BC3" w:rsidRPr="00F30BF2">
        <w:rPr>
          <w:rFonts w:ascii="Times New Roman" w:hAnsi="Times New Roman" w:cs="Times New Roman"/>
          <w:bCs/>
          <w:szCs w:val="24"/>
        </w:rPr>
        <w:t xml:space="preserve">vähemalt </w:t>
      </w:r>
      <w:r w:rsidR="00136C3C" w:rsidRPr="00F30BF2">
        <w:rPr>
          <w:rFonts w:ascii="Times New Roman" w:hAnsi="Times New Roman" w:cs="Times New Roman"/>
          <w:bCs/>
          <w:szCs w:val="24"/>
        </w:rPr>
        <w:t>kümne</w:t>
      </w:r>
      <w:r w:rsidR="00E61A97" w:rsidRPr="00F30BF2">
        <w:rPr>
          <w:rFonts w:ascii="Times New Roman" w:hAnsi="Times New Roman" w:cs="Times New Roman"/>
          <w:bCs/>
          <w:szCs w:val="24"/>
        </w:rPr>
        <w:t>aasta</w:t>
      </w:r>
      <w:r w:rsidR="00151E2F" w:rsidRPr="00F30BF2">
        <w:rPr>
          <w:rFonts w:ascii="Times New Roman" w:hAnsi="Times New Roman" w:cs="Times New Roman"/>
          <w:bCs/>
          <w:szCs w:val="24"/>
        </w:rPr>
        <w:t>ne</w:t>
      </w:r>
      <w:r w:rsidR="00E61A97" w:rsidRPr="00F30BF2">
        <w:rPr>
          <w:rFonts w:ascii="Times New Roman" w:hAnsi="Times New Roman" w:cs="Times New Roman"/>
          <w:bCs/>
          <w:szCs w:val="24"/>
        </w:rPr>
        <w:t xml:space="preserve"> vangistus)</w:t>
      </w:r>
      <w:r w:rsidR="00CA1CA8" w:rsidRPr="00F30BF2">
        <w:rPr>
          <w:rFonts w:ascii="Times New Roman" w:hAnsi="Times New Roman" w:cs="Times New Roman"/>
          <w:bCs/>
          <w:szCs w:val="24"/>
        </w:rPr>
        <w:t xml:space="preserve"> juhul, kui teoga on põhjustatud inimese surm</w:t>
      </w:r>
      <w:r w:rsidR="00DB116E" w:rsidRPr="00F30BF2">
        <w:rPr>
          <w:rFonts w:ascii="Times New Roman" w:hAnsi="Times New Roman" w:cs="Times New Roman"/>
          <w:bCs/>
          <w:szCs w:val="24"/>
        </w:rPr>
        <w:t>.</w:t>
      </w:r>
      <w:r w:rsidR="00D77B4D" w:rsidRPr="00F30BF2">
        <w:rPr>
          <w:rFonts w:ascii="Times New Roman" w:hAnsi="Times New Roman" w:cs="Times New Roman"/>
          <w:bCs/>
          <w:szCs w:val="24"/>
        </w:rPr>
        <w:t xml:space="preserve"> Art 5 lg 2 punkt</w:t>
      </w:r>
      <w:r w:rsidR="00DC061D" w:rsidRPr="00F30BF2">
        <w:rPr>
          <w:rFonts w:ascii="Times New Roman" w:hAnsi="Times New Roman" w:cs="Times New Roman"/>
          <w:bCs/>
          <w:szCs w:val="24"/>
        </w:rPr>
        <w:t>i</w:t>
      </w:r>
      <w:r w:rsidR="00D77B4D" w:rsidRPr="00F30BF2">
        <w:rPr>
          <w:rFonts w:ascii="Times New Roman" w:hAnsi="Times New Roman" w:cs="Times New Roman"/>
          <w:bCs/>
          <w:szCs w:val="24"/>
        </w:rPr>
        <w:t xml:space="preserve"> </w:t>
      </w:r>
      <w:r w:rsidR="008A4BD8" w:rsidRPr="00F30BF2">
        <w:rPr>
          <w:rFonts w:ascii="Times New Roman" w:hAnsi="Times New Roman" w:cs="Times New Roman"/>
          <w:bCs/>
          <w:szCs w:val="24"/>
        </w:rPr>
        <w:t>c</w:t>
      </w:r>
      <w:r w:rsidR="00DC061D" w:rsidRPr="00F30BF2">
        <w:rPr>
          <w:rFonts w:ascii="Times New Roman" w:hAnsi="Times New Roman" w:cs="Times New Roman"/>
          <w:bCs/>
          <w:szCs w:val="24"/>
        </w:rPr>
        <w:t xml:space="preserve"> kohaselt </w:t>
      </w:r>
      <w:r w:rsidR="00A62259" w:rsidRPr="00F30BF2">
        <w:rPr>
          <w:rFonts w:ascii="Times New Roman" w:hAnsi="Times New Roman" w:cs="Times New Roman"/>
          <w:bCs/>
          <w:szCs w:val="24"/>
        </w:rPr>
        <w:t xml:space="preserve">tuleb </w:t>
      </w:r>
      <w:r w:rsidR="004E6C47" w:rsidRPr="00F30BF2">
        <w:rPr>
          <w:rFonts w:ascii="Times New Roman" w:hAnsi="Times New Roman" w:cs="Times New Roman"/>
          <w:bCs/>
          <w:szCs w:val="24"/>
        </w:rPr>
        <w:t>juhul, kui</w:t>
      </w:r>
      <w:r w:rsidR="00C721F2" w:rsidRPr="00F30BF2">
        <w:rPr>
          <w:rFonts w:ascii="Times New Roman" w:hAnsi="Times New Roman" w:cs="Times New Roman"/>
          <w:bCs/>
          <w:szCs w:val="24"/>
        </w:rPr>
        <w:t xml:space="preserve"> inimese </w:t>
      </w:r>
      <w:r w:rsidR="00E16FF0" w:rsidRPr="00F30BF2">
        <w:rPr>
          <w:rFonts w:ascii="Times New Roman" w:hAnsi="Times New Roman" w:cs="Times New Roman"/>
          <w:bCs/>
          <w:szCs w:val="24"/>
        </w:rPr>
        <w:t xml:space="preserve">surm on põhjustatud </w:t>
      </w:r>
      <w:r w:rsidR="00DC061D" w:rsidRPr="00F30BF2">
        <w:rPr>
          <w:rFonts w:ascii="Times New Roman" w:hAnsi="Times New Roman" w:cs="Times New Roman"/>
          <w:bCs/>
          <w:szCs w:val="24"/>
        </w:rPr>
        <w:t>ettevaatamatu</w:t>
      </w:r>
      <w:r w:rsidR="00E16FF0" w:rsidRPr="00F30BF2">
        <w:rPr>
          <w:rFonts w:ascii="Times New Roman" w:hAnsi="Times New Roman" w:cs="Times New Roman"/>
          <w:bCs/>
          <w:szCs w:val="24"/>
        </w:rPr>
        <w:t xml:space="preserve"> teoga</w:t>
      </w:r>
      <w:r w:rsidR="00C721F2" w:rsidRPr="00F30BF2">
        <w:rPr>
          <w:rStyle w:val="Allmrkuseviide"/>
          <w:rFonts w:ascii="Times New Roman" w:hAnsi="Times New Roman" w:cs="Times New Roman"/>
          <w:bCs/>
          <w:szCs w:val="24"/>
        </w:rPr>
        <w:footnoteReference w:id="26"/>
      </w:r>
      <w:r w:rsidR="00A62259" w:rsidRPr="00F30BF2">
        <w:rPr>
          <w:rFonts w:ascii="Times New Roman" w:hAnsi="Times New Roman" w:cs="Times New Roman"/>
          <w:bCs/>
          <w:szCs w:val="24"/>
        </w:rPr>
        <w:t xml:space="preserve"> karistada</w:t>
      </w:r>
      <w:r w:rsidR="00C721F2" w:rsidRPr="00F30BF2">
        <w:rPr>
          <w:rFonts w:ascii="Times New Roman" w:hAnsi="Times New Roman" w:cs="Times New Roman"/>
          <w:bCs/>
          <w:szCs w:val="24"/>
        </w:rPr>
        <w:t xml:space="preserve"> </w:t>
      </w:r>
      <w:r w:rsidR="00B42414" w:rsidRPr="00F30BF2">
        <w:rPr>
          <w:rFonts w:ascii="Times New Roman" w:hAnsi="Times New Roman" w:cs="Times New Roman"/>
          <w:bCs/>
          <w:szCs w:val="24"/>
        </w:rPr>
        <w:t>vähemalt</w:t>
      </w:r>
      <w:r w:rsidR="00595189" w:rsidRPr="00F30BF2">
        <w:rPr>
          <w:rFonts w:ascii="Times New Roman" w:hAnsi="Times New Roman" w:cs="Times New Roman"/>
          <w:bCs/>
          <w:szCs w:val="24"/>
        </w:rPr>
        <w:t xml:space="preserve"> </w:t>
      </w:r>
      <w:r w:rsidR="00C721F2" w:rsidRPr="00F30BF2">
        <w:rPr>
          <w:rFonts w:ascii="Times New Roman" w:hAnsi="Times New Roman" w:cs="Times New Roman"/>
          <w:bCs/>
          <w:szCs w:val="24"/>
        </w:rPr>
        <w:t>viieaasta</w:t>
      </w:r>
      <w:r w:rsidR="00595189" w:rsidRPr="00F30BF2">
        <w:rPr>
          <w:rFonts w:ascii="Times New Roman" w:hAnsi="Times New Roman" w:cs="Times New Roman"/>
          <w:bCs/>
          <w:szCs w:val="24"/>
        </w:rPr>
        <w:t>s</w:t>
      </w:r>
      <w:r w:rsidR="00C721F2" w:rsidRPr="00F30BF2">
        <w:rPr>
          <w:rFonts w:ascii="Times New Roman" w:hAnsi="Times New Roman" w:cs="Times New Roman"/>
          <w:bCs/>
          <w:szCs w:val="24"/>
        </w:rPr>
        <w:t>e vangistusega.</w:t>
      </w:r>
      <w:r w:rsidR="00BB169C" w:rsidRPr="00F30BF2">
        <w:rPr>
          <w:rFonts w:ascii="Times New Roman" w:hAnsi="Times New Roman" w:cs="Times New Roman"/>
          <w:bCs/>
          <w:szCs w:val="24"/>
        </w:rPr>
        <w:t xml:space="preserve"> </w:t>
      </w:r>
    </w:p>
    <w:p w14:paraId="647E8712" w14:textId="77777777" w:rsidR="00897087" w:rsidRPr="00F30BF2" w:rsidRDefault="00897087" w:rsidP="00DD7B35">
      <w:pPr>
        <w:spacing w:after="0" w:line="240" w:lineRule="auto"/>
        <w:jc w:val="both"/>
        <w:rPr>
          <w:rFonts w:ascii="Times New Roman" w:hAnsi="Times New Roman" w:cs="Times New Roman"/>
          <w:b/>
          <w:szCs w:val="24"/>
          <w:u w:val="single"/>
        </w:rPr>
      </w:pPr>
    </w:p>
    <w:p w14:paraId="228AF3D7" w14:textId="25957305" w:rsidR="001E3FE2" w:rsidRPr="00F30BF2" w:rsidRDefault="0072645C"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lastRenderedPageBreak/>
        <w:t>K</w:t>
      </w:r>
      <w:r w:rsidR="00790BC3" w:rsidRPr="00F30BF2">
        <w:rPr>
          <w:rFonts w:ascii="Times New Roman" w:hAnsi="Times New Roman" w:cs="Times New Roman"/>
          <w:bCs/>
          <w:szCs w:val="24"/>
        </w:rPr>
        <w:t>ehtiv</w:t>
      </w:r>
      <w:r w:rsidR="000D4001" w:rsidRPr="00F30BF2">
        <w:rPr>
          <w:rFonts w:ascii="Times New Roman" w:hAnsi="Times New Roman" w:cs="Times New Roman"/>
          <w:bCs/>
          <w:szCs w:val="24"/>
        </w:rPr>
        <w:t xml:space="preserve">a õiguse </w:t>
      </w:r>
      <w:r w:rsidR="008008B3" w:rsidRPr="00F30BF2">
        <w:rPr>
          <w:rFonts w:ascii="Times New Roman" w:hAnsi="Times New Roman" w:cs="Times New Roman"/>
          <w:bCs/>
          <w:szCs w:val="24"/>
        </w:rPr>
        <w:t xml:space="preserve">kohaselt </w:t>
      </w:r>
      <w:r w:rsidR="003F5A5D" w:rsidRPr="00F30BF2">
        <w:rPr>
          <w:rFonts w:ascii="Times New Roman" w:hAnsi="Times New Roman" w:cs="Times New Roman"/>
          <w:bCs/>
          <w:szCs w:val="24"/>
        </w:rPr>
        <w:t xml:space="preserve">sõltub </w:t>
      </w:r>
      <w:r w:rsidR="00FD7835" w:rsidRPr="00F30BF2">
        <w:rPr>
          <w:rFonts w:ascii="Times New Roman" w:hAnsi="Times New Roman" w:cs="Times New Roman"/>
          <w:bCs/>
          <w:szCs w:val="24"/>
        </w:rPr>
        <w:t>teise isiku surma põhjustami</w:t>
      </w:r>
      <w:r w:rsidR="004A1730" w:rsidRPr="00F30BF2">
        <w:rPr>
          <w:rFonts w:ascii="Times New Roman" w:hAnsi="Times New Roman" w:cs="Times New Roman"/>
          <w:bCs/>
          <w:szCs w:val="24"/>
        </w:rPr>
        <w:t>se õiguslik kvalifikatsioon eelkõige isiku teo subjektiivsest küljest. Tah</w:t>
      </w:r>
      <w:r w:rsidR="00050224" w:rsidRPr="00F30BF2">
        <w:rPr>
          <w:rFonts w:ascii="Times New Roman" w:hAnsi="Times New Roman" w:cs="Times New Roman"/>
          <w:bCs/>
          <w:szCs w:val="24"/>
        </w:rPr>
        <w:t xml:space="preserve">tlik surma põhjustamine on tapmine (KarS § 113 või § 114 kvalifitseeritud koosseis). </w:t>
      </w:r>
      <w:r w:rsidR="00033EEA" w:rsidRPr="00F30BF2">
        <w:rPr>
          <w:rFonts w:ascii="Times New Roman" w:hAnsi="Times New Roman" w:cs="Times New Roman"/>
          <w:bCs/>
          <w:szCs w:val="24"/>
        </w:rPr>
        <w:t>Tapmise põhikoosseisu eest on võimalik karistada kuni</w:t>
      </w:r>
      <w:r w:rsidR="009924CA" w:rsidRPr="00F30BF2">
        <w:rPr>
          <w:rFonts w:ascii="Times New Roman" w:hAnsi="Times New Roman" w:cs="Times New Roman"/>
          <w:bCs/>
          <w:szCs w:val="24"/>
        </w:rPr>
        <w:t xml:space="preserve"> </w:t>
      </w:r>
      <w:r w:rsidR="00795804" w:rsidRPr="00F30BF2">
        <w:rPr>
          <w:rFonts w:ascii="Times New Roman" w:hAnsi="Times New Roman" w:cs="Times New Roman"/>
          <w:bCs/>
          <w:szCs w:val="24"/>
        </w:rPr>
        <w:t>viieteistaastase vangistusega. Seega vastab tahtlik surma põhjustamine ka keskkonnavastase kuriteo kontekst</w:t>
      </w:r>
      <w:r w:rsidR="00985413" w:rsidRPr="00F30BF2">
        <w:rPr>
          <w:rFonts w:ascii="Times New Roman" w:hAnsi="Times New Roman" w:cs="Times New Roman"/>
          <w:bCs/>
          <w:szCs w:val="24"/>
        </w:rPr>
        <w:t>i</w:t>
      </w:r>
      <w:r w:rsidR="00795804" w:rsidRPr="00F30BF2">
        <w:rPr>
          <w:rFonts w:ascii="Times New Roman" w:hAnsi="Times New Roman" w:cs="Times New Roman"/>
          <w:bCs/>
          <w:szCs w:val="24"/>
        </w:rPr>
        <w:t>s</w:t>
      </w:r>
      <w:r w:rsidR="007904C9" w:rsidRPr="00F30BF2">
        <w:rPr>
          <w:rFonts w:ascii="Times New Roman" w:hAnsi="Times New Roman" w:cs="Times New Roman"/>
          <w:bCs/>
          <w:szCs w:val="24"/>
        </w:rPr>
        <w:t xml:space="preserve"> direktiivi art 5 lg 2 punkti</w:t>
      </w:r>
      <w:r w:rsidR="00054815" w:rsidRPr="00F30BF2">
        <w:rPr>
          <w:rFonts w:ascii="Times New Roman" w:hAnsi="Times New Roman" w:cs="Times New Roman"/>
          <w:bCs/>
          <w:szCs w:val="24"/>
        </w:rPr>
        <w:t xml:space="preserve"> a karistusnõudele. </w:t>
      </w:r>
    </w:p>
    <w:p w14:paraId="23819D2F" w14:textId="77777777" w:rsidR="00A360F4" w:rsidRPr="00F30BF2" w:rsidRDefault="00A360F4" w:rsidP="00DD7B35">
      <w:pPr>
        <w:spacing w:after="0" w:line="240" w:lineRule="auto"/>
        <w:jc w:val="both"/>
        <w:rPr>
          <w:rFonts w:ascii="Times New Roman" w:hAnsi="Times New Roman" w:cs="Times New Roman"/>
          <w:bCs/>
          <w:szCs w:val="24"/>
        </w:rPr>
      </w:pPr>
    </w:p>
    <w:p w14:paraId="52F1D593" w14:textId="616D8316" w:rsidR="00815BD0" w:rsidRPr="00F30BF2" w:rsidRDefault="00A360F4"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Olukorras, kus isikul puudub ag</w:t>
      </w:r>
      <w:r w:rsidR="0042472E" w:rsidRPr="00F30BF2">
        <w:rPr>
          <w:rFonts w:ascii="Times New Roman" w:hAnsi="Times New Roman" w:cs="Times New Roman"/>
          <w:bCs/>
          <w:szCs w:val="24"/>
        </w:rPr>
        <w:t xml:space="preserve">a </w:t>
      </w:r>
      <w:r w:rsidR="0033085C" w:rsidRPr="00F30BF2">
        <w:rPr>
          <w:rFonts w:ascii="Times New Roman" w:hAnsi="Times New Roman" w:cs="Times New Roman"/>
          <w:bCs/>
          <w:szCs w:val="24"/>
        </w:rPr>
        <w:t xml:space="preserve">teise isiku </w:t>
      </w:r>
      <w:r w:rsidR="0042472E" w:rsidRPr="00F30BF2">
        <w:rPr>
          <w:rFonts w:ascii="Times New Roman" w:hAnsi="Times New Roman" w:cs="Times New Roman"/>
          <w:bCs/>
          <w:szCs w:val="24"/>
        </w:rPr>
        <w:t xml:space="preserve">surma põhjustamise osas </w:t>
      </w:r>
      <w:r w:rsidR="008A097F" w:rsidRPr="00F30BF2">
        <w:rPr>
          <w:rFonts w:ascii="Times New Roman" w:hAnsi="Times New Roman" w:cs="Times New Roman"/>
          <w:bCs/>
          <w:szCs w:val="24"/>
        </w:rPr>
        <w:t xml:space="preserve">tahtlus, </w:t>
      </w:r>
      <w:r w:rsidR="0033085C" w:rsidRPr="00F30BF2">
        <w:rPr>
          <w:rFonts w:ascii="Times New Roman" w:hAnsi="Times New Roman" w:cs="Times New Roman"/>
          <w:bCs/>
          <w:szCs w:val="24"/>
        </w:rPr>
        <w:t>laheneks isiku vastutuse küsimus</w:t>
      </w:r>
      <w:r w:rsidR="000A2540" w:rsidRPr="00F30BF2">
        <w:rPr>
          <w:rFonts w:ascii="Times New Roman" w:hAnsi="Times New Roman" w:cs="Times New Roman"/>
          <w:bCs/>
          <w:szCs w:val="24"/>
        </w:rPr>
        <w:t xml:space="preserve"> kehtiva õiguse alusel</w:t>
      </w:r>
      <w:r w:rsidR="0033085C" w:rsidRPr="00F30BF2">
        <w:rPr>
          <w:rFonts w:ascii="Times New Roman" w:hAnsi="Times New Roman" w:cs="Times New Roman"/>
          <w:bCs/>
          <w:szCs w:val="24"/>
        </w:rPr>
        <w:t xml:space="preserve"> </w:t>
      </w:r>
      <w:r w:rsidR="001D7E6C" w:rsidRPr="00F30BF2">
        <w:rPr>
          <w:rFonts w:ascii="Times New Roman" w:hAnsi="Times New Roman" w:cs="Times New Roman"/>
          <w:bCs/>
          <w:szCs w:val="24"/>
        </w:rPr>
        <w:t xml:space="preserve">eelkõige </w:t>
      </w:r>
      <w:r w:rsidR="006F6E47" w:rsidRPr="00F30BF2">
        <w:rPr>
          <w:rFonts w:ascii="Times New Roman" w:hAnsi="Times New Roman" w:cs="Times New Roman"/>
          <w:bCs/>
          <w:szCs w:val="24"/>
        </w:rPr>
        <w:t>KarS § 117</w:t>
      </w:r>
      <w:r w:rsidR="001D7E6C" w:rsidRPr="00F30BF2">
        <w:rPr>
          <w:rFonts w:ascii="Times New Roman" w:hAnsi="Times New Roman" w:cs="Times New Roman"/>
          <w:bCs/>
          <w:szCs w:val="24"/>
        </w:rPr>
        <w:t xml:space="preserve"> järgi</w:t>
      </w:r>
      <w:r w:rsidR="005360F5" w:rsidRPr="00F30BF2">
        <w:rPr>
          <w:rStyle w:val="Allmrkuseviide"/>
          <w:rFonts w:ascii="Times New Roman" w:hAnsi="Times New Roman" w:cs="Times New Roman"/>
          <w:bCs/>
          <w:szCs w:val="24"/>
        </w:rPr>
        <w:footnoteReference w:id="27"/>
      </w:r>
      <w:r w:rsidR="000A75FE" w:rsidRPr="00F30BF2">
        <w:rPr>
          <w:rFonts w:ascii="Times New Roman" w:hAnsi="Times New Roman" w:cs="Times New Roman"/>
          <w:bCs/>
          <w:szCs w:val="24"/>
        </w:rPr>
        <w:t>, mill</w:t>
      </w:r>
      <w:r w:rsidR="0033085C" w:rsidRPr="00F30BF2">
        <w:rPr>
          <w:rFonts w:ascii="Times New Roman" w:hAnsi="Times New Roman" w:cs="Times New Roman"/>
          <w:bCs/>
          <w:szCs w:val="24"/>
        </w:rPr>
        <w:t>ise sätte</w:t>
      </w:r>
      <w:r w:rsidR="000A75FE" w:rsidRPr="00F30BF2">
        <w:rPr>
          <w:rFonts w:ascii="Times New Roman" w:hAnsi="Times New Roman" w:cs="Times New Roman"/>
          <w:bCs/>
          <w:szCs w:val="24"/>
        </w:rPr>
        <w:t xml:space="preserve"> karistuse ülemmäär</w:t>
      </w:r>
      <w:r w:rsidR="005D285F" w:rsidRPr="00F30BF2">
        <w:rPr>
          <w:rFonts w:ascii="Times New Roman" w:hAnsi="Times New Roman" w:cs="Times New Roman"/>
          <w:bCs/>
          <w:szCs w:val="24"/>
        </w:rPr>
        <w:t xml:space="preserve"> (kuni kolmeaastane vangistus)</w:t>
      </w:r>
      <w:r w:rsidR="000A75FE" w:rsidRPr="00F30BF2">
        <w:rPr>
          <w:rFonts w:ascii="Times New Roman" w:hAnsi="Times New Roman" w:cs="Times New Roman"/>
          <w:bCs/>
          <w:szCs w:val="24"/>
        </w:rPr>
        <w:t xml:space="preserve"> ei ole</w:t>
      </w:r>
      <w:r w:rsidR="009F12D1" w:rsidRPr="00F30BF2">
        <w:rPr>
          <w:rFonts w:ascii="Times New Roman" w:hAnsi="Times New Roman" w:cs="Times New Roman"/>
          <w:bCs/>
          <w:szCs w:val="24"/>
        </w:rPr>
        <w:t xml:space="preserve"> kooskõlas </w:t>
      </w:r>
      <w:r w:rsidR="0004317F" w:rsidRPr="00F30BF2">
        <w:rPr>
          <w:rFonts w:ascii="Times New Roman" w:hAnsi="Times New Roman" w:cs="Times New Roman"/>
          <w:bCs/>
          <w:szCs w:val="24"/>
        </w:rPr>
        <w:t xml:space="preserve">2024. a </w:t>
      </w:r>
      <w:r w:rsidR="009F12D1" w:rsidRPr="00F30BF2">
        <w:rPr>
          <w:rFonts w:ascii="Times New Roman" w:hAnsi="Times New Roman" w:cs="Times New Roman"/>
          <w:bCs/>
          <w:szCs w:val="24"/>
        </w:rPr>
        <w:t xml:space="preserve">direktiivi </w:t>
      </w:r>
      <w:r w:rsidR="0004317F" w:rsidRPr="00F30BF2">
        <w:rPr>
          <w:rFonts w:ascii="Times New Roman" w:hAnsi="Times New Roman" w:cs="Times New Roman"/>
          <w:bCs/>
          <w:szCs w:val="24"/>
        </w:rPr>
        <w:t>art 5 lg 2 punktiga</w:t>
      </w:r>
      <w:r w:rsidR="00360770" w:rsidRPr="00F30BF2">
        <w:rPr>
          <w:rFonts w:ascii="Times New Roman" w:hAnsi="Times New Roman" w:cs="Times New Roman"/>
          <w:bCs/>
          <w:szCs w:val="24"/>
        </w:rPr>
        <w:t> </w:t>
      </w:r>
      <w:r w:rsidR="0004317F" w:rsidRPr="00F30BF2">
        <w:rPr>
          <w:rFonts w:ascii="Times New Roman" w:hAnsi="Times New Roman" w:cs="Times New Roman"/>
          <w:bCs/>
          <w:szCs w:val="24"/>
        </w:rPr>
        <w:t>c</w:t>
      </w:r>
      <w:r w:rsidR="006F6E47" w:rsidRPr="00F30BF2">
        <w:rPr>
          <w:rFonts w:ascii="Times New Roman" w:hAnsi="Times New Roman" w:cs="Times New Roman"/>
          <w:bCs/>
          <w:szCs w:val="24"/>
        </w:rPr>
        <w:t>.</w:t>
      </w:r>
      <w:r w:rsidR="00B2542E" w:rsidRPr="00F30BF2">
        <w:rPr>
          <w:rFonts w:ascii="Times New Roman" w:hAnsi="Times New Roman" w:cs="Times New Roman"/>
          <w:bCs/>
          <w:szCs w:val="24"/>
        </w:rPr>
        <w:t xml:space="preserve"> </w:t>
      </w:r>
      <w:r w:rsidR="005D285F" w:rsidRPr="00F30BF2">
        <w:rPr>
          <w:rFonts w:ascii="Times New Roman" w:hAnsi="Times New Roman" w:cs="Times New Roman"/>
          <w:bCs/>
          <w:szCs w:val="24"/>
        </w:rPr>
        <w:t xml:space="preserve">Sellest tulenevalt täiendatakse </w:t>
      </w:r>
      <w:r w:rsidR="008D67AB" w:rsidRPr="00F30BF2">
        <w:rPr>
          <w:rFonts w:ascii="Times New Roman" w:hAnsi="Times New Roman" w:cs="Times New Roman"/>
          <w:bCs/>
          <w:szCs w:val="24"/>
        </w:rPr>
        <w:t xml:space="preserve">keskkonnavastaseid </w:t>
      </w:r>
      <w:r w:rsidR="00FF76C6" w:rsidRPr="00F30BF2">
        <w:rPr>
          <w:rFonts w:ascii="Times New Roman" w:hAnsi="Times New Roman" w:cs="Times New Roman"/>
          <w:bCs/>
          <w:szCs w:val="24"/>
        </w:rPr>
        <w:t xml:space="preserve">kuritegusid </w:t>
      </w:r>
      <w:r w:rsidR="004851AA" w:rsidRPr="00F30BF2">
        <w:rPr>
          <w:rFonts w:ascii="Times New Roman" w:hAnsi="Times New Roman" w:cs="Times New Roman"/>
          <w:bCs/>
          <w:szCs w:val="24"/>
        </w:rPr>
        <w:t>ettevaatamatusest surma põhjustamise kvalifitseeritud koosseisu</w:t>
      </w:r>
      <w:r w:rsidR="00B17FEE" w:rsidRPr="00F30BF2">
        <w:rPr>
          <w:rFonts w:ascii="Times New Roman" w:hAnsi="Times New Roman" w:cs="Times New Roman"/>
          <w:bCs/>
          <w:szCs w:val="24"/>
        </w:rPr>
        <w:t>de</w:t>
      </w:r>
      <w:r w:rsidR="004851AA" w:rsidRPr="00F30BF2">
        <w:rPr>
          <w:rFonts w:ascii="Times New Roman" w:hAnsi="Times New Roman" w:cs="Times New Roman"/>
          <w:bCs/>
          <w:szCs w:val="24"/>
        </w:rPr>
        <w:t>ga, mille karistus</w:t>
      </w:r>
      <w:r w:rsidR="00C261D2" w:rsidRPr="00F30BF2">
        <w:rPr>
          <w:rFonts w:ascii="Times New Roman" w:hAnsi="Times New Roman" w:cs="Times New Roman"/>
          <w:bCs/>
          <w:szCs w:val="24"/>
        </w:rPr>
        <w:t>e ülem</w:t>
      </w:r>
      <w:r w:rsidR="004851AA" w:rsidRPr="00F30BF2">
        <w:rPr>
          <w:rFonts w:ascii="Times New Roman" w:hAnsi="Times New Roman" w:cs="Times New Roman"/>
          <w:bCs/>
          <w:szCs w:val="24"/>
        </w:rPr>
        <w:t>mää</w:t>
      </w:r>
      <w:r w:rsidR="004A7EF8" w:rsidRPr="00F30BF2">
        <w:rPr>
          <w:rFonts w:ascii="Times New Roman" w:hAnsi="Times New Roman" w:cs="Times New Roman"/>
          <w:bCs/>
          <w:szCs w:val="24"/>
        </w:rPr>
        <w:t xml:space="preserve">r </w:t>
      </w:r>
      <w:r w:rsidR="00B17FEE" w:rsidRPr="00F30BF2">
        <w:rPr>
          <w:rFonts w:ascii="Times New Roman" w:hAnsi="Times New Roman" w:cs="Times New Roman"/>
          <w:bCs/>
          <w:szCs w:val="24"/>
        </w:rPr>
        <w:t>on sõltuvalt sellest, kas</w:t>
      </w:r>
      <w:r w:rsidR="00FD06AE" w:rsidRPr="00F30BF2">
        <w:rPr>
          <w:rFonts w:ascii="Times New Roman" w:hAnsi="Times New Roman" w:cs="Times New Roman"/>
          <w:bCs/>
          <w:szCs w:val="24"/>
        </w:rPr>
        <w:t xml:space="preserve"> keskkonnaõiguse nõuete rikkumine oli tahtlik või ettevaatamatu, vastavalt kümne- või viieaastane vangistus</w:t>
      </w:r>
      <w:r w:rsidR="007D7756" w:rsidRPr="00F30BF2">
        <w:rPr>
          <w:rFonts w:ascii="Times New Roman" w:hAnsi="Times New Roman" w:cs="Times New Roman"/>
          <w:bCs/>
          <w:szCs w:val="24"/>
        </w:rPr>
        <w:t xml:space="preserve"> (vrd ka </w:t>
      </w:r>
      <w:r w:rsidR="000A0A40" w:rsidRPr="00F30BF2">
        <w:rPr>
          <w:rFonts w:ascii="Times New Roman" w:hAnsi="Times New Roman" w:cs="Times New Roman"/>
          <w:bCs/>
          <w:szCs w:val="24"/>
        </w:rPr>
        <w:t>kehtiva seaduse</w:t>
      </w:r>
      <w:r w:rsidR="007D7756" w:rsidRPr="00F30BF2">
        <w:rPr>
          <w:rFonts w:ascii="Times New Roman" w:hAnsi="Times New Roman" w:cs="Times New Roman"/>
          <w:bCs/>
          <w:szCs w:val="24"/>
        </w:rPr>
        <w:t xml:space="preserve"> KarS §-d 422 ja 423)</w:t>
      </w:r>
      <w:r w:rsidR="00FD06AE" w:rsidRPr="00F30BF2">
        <w:rPr>
          <w:rFonts w:ascii="Times New Roman" w:hAnsi="Times New Roman" w:cs="Times New Roman"/>
          <w:bCs/>
          <w:szCs w:val="24"/>
        </w:rPr>
        <w:t>.</w:t>
      </w:r>
      <w:r w:rsidR="00B17FEE" w:rsidRPr="00F30BF2">
        <w:rPr>
          <w:rFonts w:ascii="Times New Roman" w:hAnsi="Times New Roman" w:cs="Times New Roman"/>
          <w:bCs/>
          <w:szCs w:val="24"/>
        </w:rPr>
        <w:t xml:space="preserve"> </w:t>
      </w:r>
    </w:p>
    <w:p w14:paraId="280098D8" w14:textId="77777777" w:rsidR="00815BD0" w:rsidRPr="00F30BF2" w:rsidRDefault="00815BD0" w:rsidP="00DD7B35">
      <w:pPr>
        <w:spacing w:after="0" w:line="240" w:lineRule="auto"/>
        <w:jc w:val="both"/>
        <w:rPr>
          <w:rFonts w:ascii="Times New Roman" w:hAnsi="Times New Roman" w:cs="Times New Roman"/>
          <w:bCs/>
          <w:szCs w:val="24"/>
        </w:rPr>
      </w:pPr>
    </w:p>
    <w:p w14:paraId="5B493313" w14:textId="6E72175A" w:rsidR="003E19DE" w:rsidRPr="00F30BF2" w:rsidRDefault="00054F31"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Keskkonnavastas</w:t>
      </w:r>
      <w:r w:rsidR="004E3DEF" w:rsidRPr="00F30BF2">
        <w:rPr>
          <w:rFonts w:ascii="Times New Roman" w:hAnsi="Times New Roman" w:cs="Times New Roman"/>
          <w:bCs/>
          <w:szCs w:val="24"/>
        </w:rPr>
        <w:t>e kuriteo k</w:t>
      </w:r>
      <w:r w:rsidR="0065080D" w:rsidRPr="00F30BF2">
        <w:rPr>
          <w:rFonts w:ascii="Times New Roman" w:hAnsi="Times New Roman" w:cs="Times New Roman"/>
          <w:bCs/>
          <w:szCs w:val="24"/>
        </w:rPr>
        <w:t>oosseisupärase teo toimepanemisel</w:t>
      </w:r>
      <w:r w:rsidR="00632537" w:rsidRPr="00F30BF2">
        <w:rPr>
          <w:rFonts w:ascii="Times New Roman" w:hAnsi="Times New Roman" w:cs="Times New Roman"/>
          <w:bCs/>
          <w:szCs w:val="24"/>
        </w:rPr>
        <w:t>, kui isik suhtus ühtlasi tah</w:t>
      </w:r>
      <w:r w:rsidR="00CE65F7" w:rsidRPr="00F30BF2">
        <w:rPr>
          <w:rFonts w:ascii="Times New Roman" w:hAnsi="Times New Roman" w:cs="Times New Roman"/>
          <w:bCs/>
          <w:szCs w:val="24"/>
        </w:rPr>
        <w:t>t</w:t>
      </w:r>
      <w:r w:rsidR="00632537" w:rsidRPr="00F30BF2">
        <w:rPr>
          <w:rFonts w:ascii="Times New Roman" w:hAnsi="Times New Roman" w:cs="Times New Roman"/>
          <w:bCs/>
          <w:szCs w:val="24"/>
        </w:rPr>
        <w:t xml:space="preserve">likult ka surma põhjustamisse, </w:t>
      </w:r>
      <w:r w:rsidR="0074417A" w:rsidRPr="00F30BF2">
        <w:rPr>
          <w:rFonts w:ascii="Times New Roman" w:hAnsi="Times New Roman" w:cs="Times New Roman"/>
          <w:bCs/>
          <w:szCs w:val="24"/>
        </w:rPr>
        <w:t xml:space="preserve">vastutab ta endiselt §-des 113–114 sätestatud süüteo eest. </w:t>
      </w:r>
    </w:p>
    <w:p w14:paraId="01116137" w14:textId="77777777" w:rsidR="004A4601" w:rsidRPr="00F30BF2" w:rsidRDefault="004A4601" w:rsidP="00DD7B35">
      <w:pPr>
        <w:spacing w:after="0" w:line="240" w:lineRule="auto"/>
        <w:jc w:val="both"/>
        <w:rPr>
          <w:rFonts w:ascii="Times New Roman" w:hAnsi="Times New Roman" w:cs="Times New Roman"/>
          <w:bCs/>
          <w:szCs w:val="24"/>
        </w:rPr>
      </w:pPr>
    </w:p>
    <w:p w14:paraId="78A2F1BA" w14:textId="409CECF1" w:rsidR="003C42D3" w:rsidRPr="00F30BF2" w:rsidRDefault="003C42D3" w:rsidP="00DD7B35">
      <w:pPr>
        <w:spacing w:after="0" w:line="240" w:lineRule="auto"/>
        <w:jc w:val="both"/>
        <w:rPr>
          <w:rFonts w:ascii="Times New Roman" w:hAnsi="Times New Roman" w:cs="Times New Roman"/>
          <w:b/>
          <w:szCs w:val="24"/>
          <w:u w:val="single"/>
        </w:rPr>
      </w:pPr>
      <w:r w:rsidRPr="00F30BF2">
        <w:rPr>
          <w:rFonts w:ascii="Times New Roman" w:hAnsi="Times New Roman" w:cs="Times New Roman"/>
          <w:b/>
          <w:szCs w:val="24"/>
          <w:u w:val="single"/>
        </w:rPr>
        <w:t>3.1.3. Juriidilise isiku karistusmäärad</w:t>
      </w:r>
    </w:p>
    <w:p w14:paraId="095B64E6" w14:textId="77777777" w:rsidR="003C42D3" w:rsidRPr="00F30BF2" w:rsidRDefault="003C42D3" w:rsidP="00DD7B35">
      <w:pPr>
        <w:spacing w:after="0" w:line="240" w:lineRule="auto"/>
        <w:jc w:val="both"/>
        <w:rPr>
          <w:rFonts w:ascii="Times New Roman" w:hAnsi="Times New Roman" w:cs="Times New Roman"/>
          <w:b/>
          <w:szCs w:val="24"/>
          <w:u w:val="single"/>
        </w:rPr>
      </w:pPr>
    </w:p>
    <w:p w14:paraId="69BAC0FB" w14:textId="57BE7A95" w:rsidR="003C42D3" w:rsidRPr="00F30BF2" w:rsidRDefault="00DA3831"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2024.</w:t>
      </w:r>
      <w:r w:rsidR="0044435C" w:rsidRPr="00F30BF2">
        <w:rPr>
          <w:rFonts w:ascii="Times New Roman" w:hAnsi="Times New Roman" w:cs="Times New Roman"/>
          <w:bCs/>
          <w:szCs w:val="24"/>
        </w:rPr>
        <w:t xml:space="preserve"> </w:t>
      </w:r>
      <w:r w:rsidRPr="00F30BF2">
        <w:rPr>
          <w:rFonts w:ascii="Times New Roman" w:hAnsi="Times New Roman" w:cs="Times New Roman"/>
          <w:bCs/>
          <w:szCs w:val="24"/>
        </w:rPr>
        <w:t>a d</w:t>
      </w:r>
      <w:r w:rsidR="003C42D3" w:rsidRPr="00F30BF2">
        <w:rPr>
          <w:rFonts w:ascii="Times New Roman" w:hAnsi="Times New Roman" w:cs="Times New Roman"/>
          <w:bCs/>
          <w:szCs w:val="24"/>
        </w:rPr>
        <w:t xml:space="preserve">irektiiv </w:t>
      </w:r>
      <w:r w:rsidR="00AB040E" w:rsidRPr="00F30BF2">
        <w:rPr>
          <w:rFonts w:ascii="Times New Roman" w:hAnsi="Times New Roman" w:cs="Times New Roman"/>
          <w:bCs/>
          <w:szCs w:val="24"/>
        </w:rPr>
        <w:t xml:space="preserve">kehtestab </w:t>
      </w:r>
      <w:r w:rsidR="002120D7" w:rsidRPr="00F30BF2">
        <w:rPr>
          <w:rFonts w:ascii="Times New Roman" w:hAnsi="Times New Roman" w:cs="Times New Roman"/>
          <w:bCs/>
          <w:szCs w:val="24"/>
        </w:rPr>
        <w:t>jur</w:t>
      </w:r>
      <w:r w:rsidR="00EE20CB" w:rsidRPr="00F30BF2">
        <w:rPr>
          <w:rFonts w:ascii="Times New Roman" w:hAnsi="Times New Roman" w:cs="Times New Roman"/>
          <w:bCs/>
          <w:szCs w:val="24"/>
        </w:rPr>
        <w:t xml:space="preserve">iidilistele </w:t>
      </w:r>
      <w:r w:rsidR="002120D7" w:rsidRPr="00F30BF2">
        <w:rPr>
          <w:rFonts w:ascii="Times New Roman" w:hAnsi="Times New Roman" w:cs="Times New Roman"/>
          <w:bCs/>
          <w:szCs w:val="24"/>
        </w:rPr>
        <w:t xml:space="preserve">isikutele </w:t>
      </w:r>
      <w:r w:rsidR="00A0181E" w:rsidRPr="00F30BF2">
        <w:rPr>
          <w:rFonts w:ascii="Times New Roman" w:hAnsi="Times New Roman" w:cs="Times New Roman"/>
          <w:bCs/>
          <w:szCs w:val="24"/>
        </w:rPr>
        <w:t xml:space="preserve">kaht liiki </w:t>
      </w:r>
      <w:r w:rsidR="009B06D8" w:rsidRPr="00F30BF2">
        <w:rPr>
          <w:rFonts w:ascii="Times New Roman" w:hAnsi="Times New Roman" w:cs="Times New Roman"/>
          <w:bCs/>
          <w:szCs w:val="24"/>
        </w:rPr>
        <w:t xml:space="preserve">ja kaheastmelise </w:t>
      </w:r>
      <w:r w:rsidR="002120D7" w:rsidRPr="00F30BF2">
        <w:rPr>
          <w:rFonts w:ascii="Times New Roman" w:hAnsi="Times New Roman" w:cs="Times New Roman"/>
          <w:bCs/>
          <w:szCs w:val="24"/>
        </w:rPr>
        <w:t>rahalis</w:t>
      </w:r>
      <w:r w:rsidR="00AB040E" w:rsidRPr="00F30BF2">
        <w:rPr>
          <w:rFonts w:ascii="Times New Roman" w:hAnsi="Times New Roman" w:cs="Times New Roman"/>
          <w:bCs/>
          <w:szCs w:val="24"/>
        </w:rPr>
        <w:t>e</w:t>
      </w:r>
      <w:r w:rsidR="002120D7" w:rsidRPr="00F30BF2">
        <w:rPr>
          <w:rFonts w:ascii="Times New Roman" w:hAnsi="Times New Roman" w:cs="Times New Roman"/>
          <w:bCs/>
          <w:szCs w:val="24"/>
        </w:rPr>
        <w:t xml:space="preserve"> karistus</w:t>
      </w:r>
      <w:r w:rsidR="00AB040E" w:rsidRPr="00F30BF2">
        <w:rPr>
          <w:rFonts w:ascii="Times New Roman" w:hAnsi="Times New Roman" w:cs="Times New Roman"/>
          <w:bCs/>
          <w:szCs w:val="24"/>
        </w:rPr>
        <w:t>e</w:t>
      </w:r>
      <w:r w:rsidR="00A0181E" w:rsidRPr="00F30BF2">
        <w:rPr>
          <w:rFonts w:ascii="Times New Roman" w:hAnsi="Times New Roman" w:cs="Times New Roman"/>
          <w:bCs/>
          <w:szCs w:val="24"/>
        </w:rPr>
        <w:t xml:space="preserve"> </w:t>
      </w:r>
      <w:r w:rsidR="00AB040E" w:rsidRPr="00F30BF2">
        <w:rPr>
          <w:rFonts w:ascii="Times New Roman" w:hAnsi="Times New Roman" w:cs="Times New Roman"/>
          <w:bCs/>
          <w:szCs w:val="24"/>
        </w:rPr>
        <w:t xml:space="preserve">ülemmäära </w:t>
      </w:r>
      <w:r w:rsidR="002120D7" w:rsidRPr="00F30BF2">
        <w:rPr>
          <w:rFonts w:ascii="Times New Roman" w:hAnsi="Times New Roman" w:cs="Times New Roman"/>
          <w:bCs/>
          <w:szCs w:val="24"/>
        </w:rPr>
        <w:t xml:space="preserve">– fikseeritud rahaline karistus kuni 24 </w:t>
      </w:r>
      <w:r w:rsidR="00A47F71" w:rsidRPr="00F30BF2">
        <w:rPr>
          <w:rFonts w:ascii="Times New Roman" w:hAnsi="Times New Roman" w:cs="Times New Roman"/>
          <w:bCs/>
          <w:szCs w:val="24"/>
        </w:rPr>
        <w:t xml:space="preserve">mln euro </w:t>
      </w:r>
      <w:r w:rsidR="002120D7" w:rsidRPr="00F30BF2">
        <w:rPr>
          <w:rFonts w:ascii="Times New Roman" w:hAnsi="Times New Roman" w:cs="Times New Roman"/>
          <w:bCs/>
          <w:szCs w:val="24"/>
        </w:rPr>
        <w:t xml:space="preserve">või </w:t>
      </w:r>
      <w:r w:rsidR="00A47F71" w:rsidRPr="00F30BF2">
        <w:rPr>
          <w:rFonts w:ascii="Times New Roman" w:hAnsi="Times New Roman" w:cs="Times New Roman"/>
          <w:bCs/>
          <w:szCs w:val="24"/>
        </w:rPr>
        <w:t xml:space="preserve">kuni </w:t>
      </w:r>
      <w:r w:rsidR="003C42D3" w:rsidRPr="00F30BF2">
        <w:rPr>
          <w:rFonts w:ascii="Times New Roman" w:hAnsi="Times New Roman" w:cs="Times New Roman"/>
          <w:bCs/>
          <w:szCs w:val="24"/>
        </w:rPr>
        <w:t>40 mln euro</w:t>
      </w:r>
      <w:r w:rsidR="002120D7" w:rsidRPr="00F30BF2">
        <w:rPr>
          <w:rFonts w:ascii="Times New Roman" w:hAnsi="Times New Roman" w:cs="Times New Roman"/>
          <w:bCs/>
          <w:szCs w:val="24"/>
        </w:rPr>
        <w:t xml:space="preserve"> ulatuses või käibepõhine rahaline karistus kuni 3% või 5% juriidilise isiku kogukäibest.</w:t>
      </w:r>
      <w:r w:rsidR="003C42D3" w:rsidRPr="00F30BF2">
        <w:rPr>
          <w:rFonts w:ascii="Times New Roman" w:hAnsi="Times New Roman" w:cs="Times New Roman"/>
          <w:bCs/>
          <w:szCs w:val="24"/>
        </w:rPr>
        <w:t xml:space="preserve"> </w:t>
      </w:r>
      <w:r w:rsidR="00AF21D2" w:rsidRPr="00F30BF2">
        <w:rPr>
          <w:rFonts w:ascii="Times New Roman" w:hAnsi="Times New Roman" w:cs="Times New Roman"/>
          <w:bCs/>
          <w:szCs w:val="24"/>
        </w:rPr>
        <w:t>Karistusseadustikus valdavalt levinud karistuse ülemmäärasid</w:t>
      </w:r>
      <w:r w:rsidR="00070BE5" w:rsidRPr="00F30BF2">
        <w:rPr>
          <w:rFonts w:ascii="Times New Roman" w:hAnsi="Times New Roman" w:cs="Times New Roman"/>
          <w:bCs/>
          <w:szCs w:val="24"/>
        </w:rPr>
        <w:t xml:space="preserve"> arvestades</w:t>
      </w:r>
      <w:r w:rsidR="00681FF3" w:rsidRPr="00F30BF2">
        <w:rPr>
          <w:rFonts w:ascii="Times New Roman" w:hAnsi="Times New Roman" w:cs="Times New Roman"/>
          <w:bCs/>
          <w:szCs w:val="24"/>
        </w:rPr>
        <w:t xml:space="preserve"> </w:t>
      </w:r>
      <w:r w:rsidR="00371752" w:rsidRPr="00F30BF2">
        <w:rPr>
          <w:rFonts w:ascii="Times New Roman" w:hAnsi="Times New Roman" w:cs="Times New Roman"/>
          <w:bCs/>
          <w:szCs w:val="24"/>
        </w:rPr>
        <w:t xml:space="preserve">on </w:t>
      </w:r>
      <w:r w:rsidR="00AF21D2" w:rsidRPr="00F30BF2">
        <w:rPr>
          <w:rFonts w:ascii="Times New Roman" w:hAnsi="Times New Roman" w:cs="Times New Roman"/>
          <w:bCs/>
          <w:szCs w:val="24"/>
        </w:rPr>
        <w:t>karistusliigi valikul võetud aluseks</w:t>
      </w:r>
      <w:r w:rsidR="000F729F" w:rsidRPr="00F30BF2">
        <w:rPr>
          <w:rFonts w:ascii="Times New Roman" w:hAnsi="Times New Roman" w:cs="Times New Roman"/>
          <w:bCs/>
          <w:szCs w:val="24"/>
        </w:rPr>
        <w:t xml:space="preserve"> fikseeritud rahaline karistus.</w:t>
      </w:r>
      <w:r w:rsidR="00681FF3" w:rsidRPr="00F30BF2">
        <w:rPr>
          <w:rFonts w:ascii="Times New Roman" w:hAnsi="Times New Roman" w:cs="Times New Roman"/>
          <w:bCs/>
          <w:szCs w:val="24"/>
        </w:rPr>
        <w:t xml:space="preserve"> </w:t>
      </w:r>
      <w:r w:rsidR="00110F9F" w:rsidRPr="00F30BF2">
        <w:rPr>
          <w:rFonts w:ascii="Times New Roman" w:hAnsi="Times New Roman" w:cs="Times New Roman"/>
          <w:bCs/>
          <w:szCs w:val="24"/>
        </w:rPr>
        <w:t>Kehtivast õigusest tulenevalt võib juriidilisele isikule mõista kuni 40 miljoni euro suuruse karistuse (KarS § 44 lg 8), mis</w:t>
      </w:r>
      <w:r w:rsidR="00B207DB" w:rsidRPr="00F30BF2">
        <w:rPr>
          <w:rFonts w:ascii="Times New Roman" w:hAnsi="Times New Roman" w:cs="Times New Roman"/>
          <w:bCs/>
          <w:szCs w:val="24"/>
        </w:rPr>
        <w:t xml:space="preserve"> on</w:t>
      </w:r>
      <w:r w:rsidR="00110F9F" w:rsidRPr="00F30BF2">
        <w:rPr>
          <w:rFonts w:ascii="Times New Roman" w:hAnsi="Times New Roman" w:cs="Times New Roman"/>
          <w:bCs/>
          <w:szCs w:val="24"/>
        </w:rPr>
        <w:t xml:space="preserve"> </w:t>
      </w:r>
      <w:r w:rsidR="00AB040E" w:rsidRPr="00F30BF2">
        <w:rPr>
          <w:rFonts w:ascii="Times New Roman" w:hAnsi="Times New Roman" w:cs="Times New Roman"/>
          <w:bCs/>
          <w:szCs w:val="24"/>
        </w:rPr>
        <w:t>kooskõlas direktiivi nõuetega</w:t>
      </w:r>
      <w:r w:rsidR="00D62AE8" w:rsidRPr="00F30BF2">
        <w:rPr>
          <w:rFonts w:ascii="Times New Roman" w:hAnsi="Times New Roman" w:cs="Times New Roman"/>
          <w:bCs/>
          <w:szCs w:val="24"/>
        </w:rPr>
        <w:t>.</w:t>
      </w:r>
    </w:p>
    <w:p w14:paraId="5CE59A81" w14:textId="77777777" w:rsidR="003C42D3" w:rsidRPr="00F30BF2" w:rsidRDefault="003C42D3" w:rsidP="00DD7B35">
      <w:pPr>
        <w:spacing w:after="0" w:line="240" w:lineRule="auto"/>
        <w:jc w:val="both"/>
        <w:rPr>
          <w:rFonts w:ascii="Times New Roman" w:hAnsi="Times New Roman" w:cs="Times New Roman"/>
          <w:b/>
          <w:szCs w:val="24"/>
          <w:u w:val="single"/>
        </w:rPr>
      </w:pPr>
    </w:p>
    <w:p w14:paraId="1979DC65" w14:textId="7A549A92" w:rsidR="004A4601" w:rsidRPr="00F30BF2" w:rsidRDefault="004A4601" w:rsidP="00DD7B35">
      <w:pPr>
        <w:spacing w:after="0" w:line="240" w:lineRule="auto"/>
        <w:jc w:val="both"/>
        <w:rPr>
          <w:rFonts w:ascii="Times New Roman" w:hAnsi="Times New Roman" w:cs="Times New Roman"/>
          <w:b/>
          <w:szCs w:val="24"/>
          <w:u w:val="single"/>
        </w:rPr>
      </w:pPr>
      <w:r w:rsidRPr="00F30BF2">
        <w:rPr>
          <w:rFonts w:ascii="Times New Roman" w:hAnsi="Times New Roman" w:cs="Times New Roman"/>
          <w:b/>
          <w:szCs w:val="24"/>
          <w:u w:val="single"/>
        </w:rPr>
        <w:t>3.1.</w:t>
      </w:r>
      <w:r w:rsidR="003C42D3" w:rsidRPr="00F30BF2">
        <w:rPr>
          <w:rFonts w:ascii="Times New Roman" w:hAnsi="Times New Roman" w:cs="Times New Roman"/>
          <w:b/>
          <w:szCs w:val="24"/>
          <w:u w:val="single"/>
        </w:rPr>
        <w:t>4</w:t>
      </w:r>
      <w:r w:rsidRPr="00F30BF2">
        <w:rPr>
          <w:rFonts w:ascii="Times New Roman" w:hAnsi="Times New Roman" w:cs="Times New Roman"/>
          <w:b/>
          <w:szCs w:val="24"/>
          <w:u w:val="single"/>
        </w:rPr>
        <w:t xml:space="preserve">. </w:t>
      </w:r>
      <w:r w:rsidR="002E1476" w:rsidRPr="00F30BF2">
        <w:rPr>
          <w:rFonts w:ascii="Times New Roman" w:hAnsi="Times New Roman" w:cs="Times New Roman"/>
          <w:b/>
          <w:szCs w:val="24"/>
          <w:u w:val="single"/>
        </w:rPr>
        <w:t>Laiendatud k</w:t>
      </w:r>
      <w:r w:rsidRPr="00F30BF2">
        <w:rPr>
          <w:rFonts w:ascii="Times New Roman" w:hAnsi="Times New Roman" w:cs="Times New Roman"/>
          <w:b/>
          <w:szCs w:val="24"/>
          <w:u w:val="single"/>
        </w:rPr>
        <w:t>onfiskeerimine</w:t>
      </w:r>
    </w:p>
    <w:p w14:paraId="5827662C" w14:textId="77777777" w:rsidR="007B1C4D" w:rsidRPr="00F30BF2" w:rsidRDefault="007B1C4D" w:rsidP="00DD7B35">
      <w:pPr>
        <w:spacing w:after="0" w:line="240" w:lineRule="auto"/>
        <w:jc w:val="both"/>
        <w:rPr>
          <w:rFonts w:ascii="Times New Roman" w:hAnsi="Times New Roman" w:cs="Times New Roman"/>
          <w:b/>
          <w:szCs w:val="24"/>
          <w:u w:val="single"/>
        </w:rPr>
      </w:pPr>
    </w:p>
    <w:p w14:paraId="55E5FFB5" w14:textId="14EE957B" w:rsidR="002E2DD6" w:rsidRPr="00F30BF2" w:rsidRDefault="00DE3F35"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K</w:t>
      </w:r>
      <w:r w:rsidR="00423F5C" w:rsidRPr="00F30BF2">
        <w:rPr>
          <w:rFonts w:ascii="Times New Roman" w:hAnsi="Times New Roman" w:cs="Times New Roman"/>
          <w:bCs/>
          <w:szCs w:val="24"/>
        </w:rPr>
        <w:t>õn</w:t>
      </w:r>
      <w:r w:rsidRPr="00F30BF2">
        <w:rPr>
          <w:rFonts w:ascii="Times New Roman" w:hAnsi="Times New Roman" w:cs="Times New Roman"/>
          <w:bCs/>
          <w:szCs w:val="24"/>
        </w:rPr>
        <w:t xml:space="preserve">esoleva eelnõuga </w:t>
      </w:r>
      <w:r w:rsidR="000349FB" w:rsidRPr="00F30BF2">
        <w:rPr>
          <w:rFonts w:ascii="Times New Roman" w:hAnsi="Times New Roman" w:cs="Times New Roman"/>
          <w:bCs/>
          <w:szCs w:val="24"/>
        </w:rPr>
        <w:t>hõlmatud</w:t>
      </w:r>
      <w:r w:rsidR="00785E49" w:rsidRPr="00F30BF2">
        <w:rPr>
          <w:rFonts w:ascii="Times New Roman" w:hAnsi="Times New Roman" w:cs="Times New Roman"/>
          <w:bCs/>
          <w:szCs w:val="24"/>
        </w:rPr>
        <w:t xml:space="preserve"> kuriteokoosseisudele lisatakse teatud juhtudel laiendatud konfiskeerimise</w:t>
      </w:r>
      <w:r w:rsidR="00FA21FA" w:rsidRPr="00F30BF2">
        <w:rPr>
          <w:rFonts w:ascii="Times New Roman" w:hAnsi="Times New Roman" w:cs="Times New Roman"/>
          <w:bCs/>
          <w:szCs w:val="24"/>
        </w:rPr>
        <w:t xml:space="preserve"> (KarS § 83</w:t>
      </w:r>
      <w:r w:rsidR="00FA21FA" w:rsidRPr="00F30BF2">
        <w:rPr>
          <w:rFonts w:ascii="Times New Roman" w:hAnsi="Times New Roman" w:cs="Times New Roman"/>
          <w:bCs/>
          <w:szCs w:val="24"/>
          <w:vertAlign w:val="superscript"/>
        </w:rPr>
        <w:t>2</w:t>
      </w:r>
      <w:r w:rsidR="00FA21FA" w:rsidRPr="00F30BF2">
        <w:rPr>
          <w:rFonts w:ascii="Times New Roman" w:hAnsi="Times New Roman" w:cs="Times New Roman"/>
          <w:bCs/>
          <w:szCs w:val="24"/>
        </w:rPr>
        <w:t>)</w:t>
      </w:r>
      <w:r w:rsidR="00785E49" w:rsidRPr="00F30BF2">
        <w:rPr>
          <w:rFonts w:ascii="Times New Roman" w:hAnsi="Times New Roman" w:cs="Times New Roman"/>
          <w:bCs/>
          <w:szCs w:val="24"/>
        </w:rPr>
        <w:t xml:space="preserve"> kohaldamise võimalus</w:t>
      </w:r>
      <w:r w:rsidR="003B2F96" w:rsidRPr="00F30BF2">
        <w:rPr>
          <w:rFonts w:ascii="Times New Roman" w:hAnsi="Times New Roman" w:cs="Times New Roman"/>
          <w:bCs/>
          <w:szCs w:val="24"/>
        </w:rPr>
        <w:t>, mi</w:t>
      </w:r>
      <w:r w:rsidR="00E22AF0" w:rsidRPr="00F30BF2">
        <w:rPr>
          <w:rFonts w:ascii="Times New Roman" w:hAnsi="Times New Roman" w:cs="Times New Roman"/>
          <w:bCs/>
          <w:szCs w:val="24"/>
        </w:rPr>
        <w:t xml:space="preserve">llega võetakse osaliselt üle </w:t>
      </w:r>
      <w:r w:rsidR="008C5973" w:rsidRPr="00F30BF2">
        <w:rPr>
          <w:rFonts w:ascii="Times New Roman" w:hAnsi="Times New Roman" w:cs="Times New Roman"/>
          <w:bCs/>
          <w:szCs w:val="24"/>
        </w:rPr>
        <w:t>kriminaaltulu</w:t>
      </w:r>
      <w:r w:rsidR="004A708A" w:rsidRPr="00F30BF2">
        <w:rPr>
          <w:rFonts w:ascii="Times New Roman" w:hAnsi="Times New Roman" w:cs="Times New Roman"/>
          <w:bCs/>
          <w:szCs w:val="24"/>
        </w:rPr>
        <w:t xml:space="preserve"> direktiiv</w:t>
      </w:r>
      <w:r w:rsidR="006A54EE" w:rsidRPr="00F30BF2">
        <w:rPr>
          <w:rFonts w:ascii="Times New Roman" w:hAnsi="Times New Roman" w:cs="Times New Roman"/>
          <w:bCs/>
          <w:szCs w:val="24"/>
        </w:rPr>
        <w:t>. Viidatud d</w:t>
      </w:r>
      <w:r w:rsidR="00690F53" w:rsidRPr="00F30BF2">
        <w:rPr>
          <w:rFonts w:ascii="Times New Roman" w:hAnsi="Times New Roman" w:cs="Times New Roman"/>
          <w:bCs/>
          <w:szCs w:val="24"/>
        </w:rPr>
        <w:t>irektiivi a</w:t>
      </w:r>
      <w:r w:rsidR="003902E8" w:rsidRPr="00F30BF2">
        <w:rPr>
          <w:rFonts w:ascii="Times New Roman" w:hAnsi="Times New Roman" w:cs="Times New Roman"/>
          <w:bCs/>
          <w:szCs w:val="24"/>
        </w:rPr>
        <w:t xml:space="preserve">rt 16 lg 4 kohaselt tuleb </w:t>
      </w:r>
      <w:r w:rsidR="00690F53" w:rsidRPr="00F30BF2">
        <w:rPr>
          <w:rFonts w:ascii="Times New Roman" w:hAnsi="Times New Roman" w:cs="Times New Roman"/>
          <w:bCs/>
          <w:szCs w:val="24"/>
        </w:rPr>
        <w:t xml:space="preserve">laiendatud konfiskeerimist võimaldada </w:t>
      </w:r>
      <w:r w:rsidR="00EB6050" w:rsidRPr="00F30BF2">
        <w:rPr>
          <w:rFonts w:ascii="Times New Roman" w:hAnsi="Times New Roman" w:cs="Times New Roman"/>
          <w:bCs/>
          <w:szCs w:val="24"/>
        </w:rPr>
        <w:t xml:space="preserve">kriminaaltulu direktiivi kohaldamisalasse kuuluvate </w:t>
      </w:r>
      <w:r w:rsidR="00AC0D56" w:rsidRPr="00F30BF2">
        <w:rPr>
          <w:rFonts w:ascii="Times New Roman" w:hAnsi="Times New Roman" w:cs="Times New Roman"/>
          <w:bCs/>
          <w:szCs w:val="24"/>
        </w:rPr>
        <w:t xml:space="preserve">kuritegude suhtes, kui nende eest on võimalik karistada vähemalt kuni </w:t>
      </w:r>
      <w:r w:rsidR="00906B43" w:rsidRPr="00F30BF2">
        <w:rPr>
          <w:rFonts w:ascii="Times New Roman" w:hAnsi="Times New Roman" w:cs="Times New Roman"/>
          <w:bCs/>
          <w:szCs w:val="24"/>
        </w:rPr>
        <w:t>nelja-aastase vangistusega.</w:t>
      </w:r>
      <w:r w:rsidR="008435CF" w:rsidRPr="00F30BF2">
        <w:rPr>
          <w:rFonts w:ascii="Times New Roman" w:hAnsi="Times New Roman" w:cs="Times New Roman"/>
          <w:bCs/>
          <w:szCs w:val="24"/>
        </w:rPr>
        <w:t xml:space="preserve"> Kriminaaltulu </w:t>
      </w:r>
      <w:r w:rsidR="000E5AD2" w:rsidRPr="00F30BF2">
        <w:rPr>
          <w:rFonts w:ascii="Times New Roman" w:hAnsi="Times New Roman" w:cs="Times New Roman"/>
          <w:bCs/>
          <w:szCs w:val="24"/>
        </w:rPr>
        <w:t>direktiivi</w:t>
      </w:r>
      <w:r w:rsidR="004A708A" w:rsidRPr="00F30BF2">
        <w:rPr>
          <w:rFonts w:ascii="Times New Roman" w:hAnsi="Times New Roman" w:cs="Times New Roman"/>
          <w:bCs/>
          <w:szCs w:val="24"/>
        </w:rPr>
        <w:t xml:space="preserve"> art 2 lg 1 p </w:t>
      </w:r>
      <w:r w:rsidR="00430FFC" w:rsidRPr="00F30BF2">
        <w:rPr>
          <w:rFonts w:ascii="Times New Roman" w:hAnsi="Times New Roman" w:cs="Times New Roman"/>
          <w:bCs/>
          <w:szCs w:val="24"/>
        </w:rPr>
        <w:t>m</w:t>
      </w:r>
      <w:r w:rsidR="000E5AD2" w:rsidRPr="00F30BF2">
        <w:rPr>
          <w:rFonts w:ascii="Times New Roman" w:hAnsi="Times New Roman" w:cs="Times New Roman"/>
          <w:bCs/>
          <w:szCs w:val="24"/>
        </w:rPr>
        <w:t xml:space="preserve"> järgi kuuluvad </w:t>
      </w:r>
      <w:r w:rsidR="008435CF" w:rsidRPr="00F30BF2">
        <w:rPr>
          <w:rFonts w:ascii="Times New Roman" w:hAnsi="Times New Roman" w:cs="Times New Roman"/>
          <w:bCs/>
          <w:szCs w:val="24"/>
        </w:rPr>
        <w:t xml:space="preserve">direktiivi kohaldamisalasse </w:t>
      </w:r>
      <w:r w:rsidR="00CF03A1" w:rsidRPr="00F30BF2">
        <w:rPr>
          <w:rFonts w:ascii="Times New Roman" w:hAnsi="Times New Roman" w:cs="Times New Roman"/>
          <w:bCs/>
          <w:szCs w:val="24"/>
        </w:rPr>
        <w:t>ka</w:t>
      </w:r>
      <w:r w:rsidR="004A708A" w:rsidRPr="00F30BF2">
        <w:rPr>
          <w:rFonts w:ascii="Times New Roman" w:hAnsi="Times New Roman" w:cs="Times New Roman"/>
          <w:bCs/>
          <w:szCs w:val="24"/>
        </w:rPr>
        <w:t xml:space="preserve"> 2008.</w:t>
      </w:r>
      <w:r w:rsidR="00C56E3B" w:rsidRPr="00F30BF2">
        <w:rPr>
          <w:rFonts w:ascii="Times New Roman" w:hAnsi="Times New Roman" w:cs="Times New Roman"/>
          <w:bCs/>
          <w:szCs w:val="24"/>
        </w:rPr>
        <w:t xml:space="preserve"> </w:t>
      </w:r>
      <w:r w:rsidR="004A708A" w:rsidRPr="00F30BF2">
        <w:rPr>
          <w:rFonts w:ascii="Times New Roman" w:hAnsi="Times New Roman" w:cs="Times New Roman"/>
          <w:bCs/>
          <w:szCs w:val="24"/>
        </w:rPr>
        <w:t>a direktiivi</w:t>
      </w:r>
      <w:r w:rsidR="009A5868" w:rsidRPr="00F30BF2">
        <w:rPr>
          <w:rFonts w:ascii="Times New Roman" w:hAnsi="Times New Roman" w:cs="Times New Roman"/>
          <w:bCs/>
          <w:szCs w:val="24"/>
        </w:rPr>
        <w:t>s</w:t>
      </w:r>
      <w:r w:rsidR="00760432" w:rsidRPr="00F30BF2">
        <w:rPr>
          <w:rStyle w:val="Allmrkuseviide"/>
          <w:rFonts w:ascii="Times New Roman" w:hAnsi="Times New Roman" w:cs="Times New Roman"/>
          <w:bCs/>
          <w:szCs w:val="24"/>
        </w:rPr>
        <w:footnoteReference w:id="28"/>
      </w:r>
      <w:r w:rsidR="008435CF" w:rsidRPr="00F30BF2">
        <w:rPr>
          <w:rFonts w:ascii="Times New Roman" w:hAnsi="Times New Roman" w:cs="Times New Roman"/>
          <w:bCs/>
          <w:szCs w:val="24"/>
        </w:rPr>
        <w:t xml:space="preserve"> </w:t>
      </w:r>
      <w:r w:rsidR="009A5868" w:rsidRPr="00F30BF2">
        <w:rPr>
          <w:rFonts w:ascii="Times New Roman" w:hAnsi="Times New Roman" w:cs="Times New Roman"/>
          <w:bCs/>
          <w:szCs w:val="24"/>
        </w:rPr>
        <w:t xml:space="preserve">sätestatud </w:t>
      </w:r>
      <w:r w:rsidR="008435CF" w:rsidRPr="00F30BF2">
        <w:rPr>
          <w:rFonts w:ascii="Times New Roman" w:hAnsi="Times New Roman" w:cs="Times New Roman"/>
          <w:bCs/>
          <w:szCs w:val="24"/>
        </w:rPr>
        <w:t>kuriteod</w:t>
      </w:r>
      <w:r w:rsidR="00765683" w:rsidRPr="00F30BF2">
        <w:rPr>
          <w:rFonts w:ascii="Times New Roman" w:hAnsi="Times New Roman" w:cs="Times New Roman"/>
          <w:bCs/>
          <w:szCs w:val="24"/>
        </w:rPr>
        <w:t xml:space="preserve">, ent </w:t>
      </w:r>
      <w:r w:rsidR="004A708A" w:rsidRPr="00F30BF2">
        <w:rPr>
          <w:rFonts w:ascii="Times New Roman" w:hAnsi="Times New Roman" w:cs="Times New Roman"/>
          <w:bCs/>
          <w:szCs w:val="24"/>
        </w:rPr>
        <w:t xml:space="preserve">kuivõrd </w:t>
      </w:r>
      <w:r w:rsidR="008435CF" w:rsidRPr="00F30BF2">
        <w:rPr>
          <w:rFonts w:ascii="Times New Roman" w:hAnsi="Times New Roman" w:cs="Times New Roman"/>
          <w:bCs/>
          <w:szCs w:val="24"/>
        </w:rPr>
        <w:t>viimane</w:t>
      </w:r>
      <w:r w:rsidR="004A708A" w:rsidRPr="00F30BF2">
        <w:rPr>
          <w:rFonts w:ascii="Times New Roman" w:hAnsi="Times New Roman" w:cs="Times New Roman"/>
          <w:bCs/>
          <w:szCs w:val="24"/>
        </w:rPr>
        <w:t xml:space="preserve"> asendat</w:t>
      </w:r>
      <w:r w:rsidR="00DA5219" w:rsidRPr="00F30BF2">
        <w:rPr>
          <w:rFonts w:ascii="Times New Roman" w:hAnsi="Times New Roman" w:cs="Times New Roman"/>
          <w:bCs/>
          <w:szCs w:val="24"/>
        </w:rPr>
        <w:t>i</w:t>
      </w:r>
      <w:r w:rsidR="004A708A" w:rsidRPr="00F30BF2">
        <w:rPr>
          <w:rFonts w:ascii="Times New Roman" w:hAnsi="Times New Roman" w:cs="Times New Roman"/>
          <w:bCs/>
          <w:szCs w:val="24"/>
        </w:rPr>
        <w:t xml:space="preserve"> </w:t>
      </w:r>
      <w:r w:rsidR="00765683" w:rsidRPr="00F30BF2">
        <w:rPr>
          <w:rFonts w:ascii="Times New Roman" w:hAnsi="Times New Roman" w:cs="Times New Roman"/>
          <w:bCs/>
          <w:szCs w:val="24"/>
        </w:rPr>
        <w:t>2024.</w:t>
      </w:r>
      <w:r w:rsidR="00C56E3B" w:rsidRPr="00F30BF2">
        <w:rPr>
          <w:rFonts w:ascii="Times New Roman" w:hAnsi="Times New Roman" w:cs="Times New Roman"/>
          <w:bCs/>
          <w:szCs w:val="24"/>
        </w:rPr>
        <w:t xml:space="preserve"> </w:t>
      </w:r>
      <w:r w:rsidR="00765683" w:rsidRPr="00F30BF2">
        <w:rPr>
          <w:rFonts w:ascii="Times New Roman" w:hAnsi="Times New Roman" w:cs="Times New Roman"/>
          <w:bCs/>
          <w:szCs w:val="24"/>
        </w:rPr>
        <w:t>a direktiiviga</w:t>
      </w:r>
      <w:r w:rsidR="004A708A" w:rsidRPr="00F30BF2">
        <w:rPr>
          <w:rFonts w:ascii="Times New Roman" w:hAnsi="Times New Roman" w:cs="Times New Roman"/>
          <w:bCs/>
          <w:szCs w:val="24"/>
        </w:rPr>
        <w:t xml:space="preserve">, </w:t>
      </w:r>
      <w:r w:rsidR="00CD15B7" w:rsidRPr="00F30BF2">
        <w:rPr>
          <w:rFonts w:ascii="Times New Roman" w:hAnsi="Times New Roman" w:cs="Times New Roman"/>
          <w:bCs/>
          <w:szCs w:val="24"/>
        </w:rPr>
        <w:t xml:space="preserve">kohaldub </w:t>
      </w:r>
      <w:r w:rsidR="004A708A" w:rsidRPr="00F30BF2">
        <w:rPr>
          <w:rFonts w:ascii="Times New Roman" w:hAnsi="Times New Roman" w:cs="Times New Roman"/>
          <w:bCs/>
          <w:szCs w:val="24"/>
        </w:rPr>
        <w:t>laiendatud konfiskeerimis</w:t>
      </w:r>
      <w:r w:rsidR="00CD15B7" w:rsidRPr="00F30BF2">
        <w:rPr>
          <w:rFonts w:ascii="Times New Roman" w:hAnsi="Times New Roman" w:cs="Times New Roman"/>
          <w:bCs/>
          <w:szCs w:val="24"/>
        </w:rPr>
        <w:t>e rakendamise nõue</w:t>
      </w:r>
      <w:r w:rsidR="004A708A" w:rsidRPr="00F30BF2">
        <w:rPr>
          <w:rFonts w:ascii="Times New Roman" w:hAnsi="Times New Roman" w:cs="Times New Roman"/>
          <w:bCs/>
          <w:szCs w:val="24"/>
        </w:rPr>
        <w:t xml:space="preserve"> 2024.</w:t>
      </w:r>
      <w:r w:rsidR="00C56E3B" w:rsidRPr="00F30BF2">
        <w:rPr>
          <w:rFonts w:ascii="Times New Roman" w:hAnsi="Times New Roman" w:cs="Times New Roman"/>
          <w:bCs/>
          <w:szCs w:val="24"/>
        </w:rPr>
        <w:t xml:space="preserve"> </w:t>
      </w:r>
      <w:r w:rsidR="004A708A" w:rsidRPr="00F30BF2">
        <w:rPr>
          <w:rFonts w:ascii="Times New Roman" w:hAnsi="Times New Roman" w:cs="Times New Roman"/>
          <w:bCs/>
          <w:szCs w:val="24"/>
        </w:rPr>
        <w:t>a direktiivi alusel kehtestatud kuriteokoosseisudele.</w:t>
      </w:r>
      <w:r w:rsidR="00DB17DC" w:rsidRPr="00F30BF2">
        <w:rPr>
          <w:rFonts w:ascii="Times New Roman" w:hAnsi="Times New Roman" w:cs="Times New Roman"/>
          <w:bCs/>
          <w:szCs w:val="24"/>
        </w:rPr>
        <w:t xml:space="preserve"> </w:t>
      </w:r>
      <w:r w:rsidR="00D368A0" w:rsidRPr="00F30BF2">
        <w:rPr>
          <w:rFonts w:ascii="Times New Roman" w:hAnsi="Times New Roman" w:cs="Times New Roman"/>
          <w:szCs w:val="24"/>
        </w:rPr>
        <w:t xml:space="preserve">Kriminaaltulu </w:t>
      </w:r>
      <w:r w:rsidR="00D368A0" w:rsidRPr="00F30BF2">
        <w:rPr>
          <w:rFonts w:ascii="Times New Roman" w:hAnsi="Times New Roman" w:cs="Times New Roman"/>
          <w:bCs/>
          <w:szCs w:val="24"/>
        </w:rPr>
        <w:t>d</w:t>
      </w:r>
      <w:r w:rsidR="00723E21" w:rsidRPr="00F30BF2">
        <w:rPr>
          <w:rFonts w:ascii="Times New Roman" w:hAnsi="Times New Roman" w:cs="Times New Roman"/>
          <w:bCs/>
          <w:szCs w:val="24"/>
        </w:rPr>
        <w:t>irektiivi ülevõtmis</w:t>
      </w:r>
      <w:r w:rsidR="00E97ADC" w:rsidRPr="00F30BF2">
        <w:rPr>
          <w:rFonts w:ascii="Times New Roman" w:hAnsi="Times New Roman" w:cs="Times New Roman"/>
          <w:bCs/>
          <w:szCs w:val="24"/>
        </w:rPr>
        <w:t xml:space="preserve">e </w:t>
      </w:r>
      <w:r w:rsidR="00723E21" w:rsidRPr="00F30BF2">
        <w:rPr>
          <w:rFonts w:ascii="Times New Roman" w:hAnsi="Times New Roman" w:cs="Times New Roman"/>
          <w:bCs/>
          <w:szCs w:val="24"/>
        </w:rPr>
        <w:t>tähtaeg on 23. november 2026</w:t>
      </w:r>
      <w:r w:rsidR="0023340F" w:rsidRPr="00F30BF2">
        <w:rPr>
          <w:rFonts w:ascii="Times New Roman" w:hAnsi="Times New Roman" w:cs="Times New Roman"/>
          <w:bCs/>
          <w:szCs w:val="24"/>
        </w:rPr>
        <w:t>.</w:t>
      </w:r>
    </w:p>
    <w:p w14:paraId="6A4E842B" w14:textId="77777777" w:rsidR="002E2DD6" w:rsidRPr="00F30BF2" w:rsidRDefault="002E2DD6" w:rsidP="00DD7B35">
      <w:pPr>
        <w:spacing w:after="0" w:line="240" w:lineRule="auto"/>
        <w:jc w:val="both"/>
        <w:rPr>
          <w:rFonts w:ascii="Times New Roman" w:hAnsi="Times New Roman" w:cs="Times New Roman"/>
          <w:bCs/>
          <w:szCs w:val="24"/>
        </w:rPr>
      </w:pPr>
    </w:p>
    <w:p w14:paraId="02A8A0C2" w14:textId="4BDE3290" w:rsidR="00263155" w:rsidRPr="00F30BF2" w:rsidRDefault="00663551"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Vastavalt kriminaaltulu direktii</w:t>
      </w:r>
      <w:r w:rsidR="00770CFB" w:rsidRPr="00F30BF2">
        <w:rPr>
          <w:rFonts w:ascii="Times New Roman" w:hAnsi="Times New Roman" w:cs="Times New Roman"/>
          <w:bCs/>
          <w:szCs w:val="24"/>
        </w:rPr>
        <w:t>vi art 16 lg-le 4 nähakse k</w:t>
      </w:r>
      <w:r w:rsidR="009A5868" w:rsidRPr="00F30BF2">
        <w:rPr>
          <w:rFonts w:ascii="Times New Roman" w:hAnsi="Times New Roman" w:cs="Times New Roman"/>
          <w:bCs/>
          <w:szCs w:val="24"/>
        </w:rPr>
        <w:t>õn</w:t>
      </w:r>
      <w:r w:rsidR="006A54EE" w:rsidRPr="00F30BF2">
        <w:rPr>
          <w:rFonts w:ascii="Times New Roman" w:hAnsi="Times New Roman" w:cs="Times New Roman"/>
          <w:bCs/>
          <w:szCs w:val="24"/>
        </w:rPr>
        <w:t>esoleva eelnõuga</w:t>
      </w:r>
      <w:r w:rsidR="00D368A0" w:rsidRPr="00F30BF2">
        <w:rPr>
          <w:rFonts w:ascii="Times New Roman" w:hAnsi="Times New Roman" w:cs="Times New Roman"/>
          <w:bCs/>
          <w:szCs w:val="24"/>
        </w:rPr>
        <w:t xml:space="preserve"> </w:t>
      </w:r>
      <w:r w:rsidR="00770CFB" w:rsidRPr="00F30BF2">
        <w:rPr>
          <w:rFonts w:ascii="Times New Roman" w:hAnsi="Times New Roman" w:cs="Times New Roman"/>
          <w:bCs/>
          <w:szCs w:val="24"/>
        </w:rPr>
        <w:t xml:space="preserve">ette </w:t>
      </w:r>
      <w:r w:rsidR="002E2DD6" w:rsidRPr="00F30BF2">
        <w:rPr>
          <w:rFonts w:ascii="Times New Roman" w:hAnsi="Times New Roman" w:cs="Times New Roman"/>
          <w:bCs/>
          <w:szCs w:val="24"/>
        </w:rPr>
        <w:t xml:space="preserve">laiendatud konfiskeerimist võimaldav säte nende keskkonnakuritegude puhul, mille karistusmäär on vähemalt nelja-aastane vangistus. </w:t>
      </w:r>
      <w:r w:rsidR="00B904FA" w:rsidRPr="00F30BF2">
        <w:rPr>
          <w:rFonts w:ascii="Times New Roman" w:hAnsi="Times New Roman" w:cs="Times New Roman"/>
          <w:bCs/>
          <w:szCs w:val="24"/>
        </w:rPr>
        <w:t xml:space="preserve">Sellisteks kuritegudeks saavad </w:t>
      </w:r>
      <w:r w:rsidR="001E22F8" w:rsidRPr="00F30BF2">
        <w:rPr>
          <w:rFonts w:ascii="Times New Roman" w:hAnsi="Times New Roman" w:cs="Times New Roman"/>
          <w:bCs/>
          <w:szCs w:val="24"/>
        </w:rPr>
        <w:t xml:space="preserve">eelnõu kontekstis </w:t>
      </w:r>
      <w:r w:rsidR="00B904FA" w:rsidRPr="00F30BF2">
        <w:rPr>
          <w:rFonts w:ascii="Times New Roman" w:hAnsi="Times New Roman" w:cs="Times New Roman"/>
          <w:bCs/>
          <w:szCs w:val="24"/>
        </w:rPr>
        <w:t xml:space="preserve">olla </w:t>
      </w:r>
      <w:r w:rsidR="00731AD5" w:rsidRPr="00F30BF2">
        <w:rPr>
          <w:rFonts w:ascii="Times New Roman" w:hAnsi="Times New Roman" w:cs="Times New Roman"/>
          <w:bCs/>
          <w:szCs w:val="24"/>
        </w:rPr>
        <w:t xml:space="preserve">tahtlikud </w:t>
      </w:r>
      <w:r w:rsidR="001E22F8" w:rsidRPr="00F30BF2">
        <w:rPr>
          <w:rFonts w:ascii="Times New Roman" w:hAnsi="Times New Roman" w:cs="Times New Roman"/>
          <w:bCs/>
          <w:szCs w:val="24"/>
        </w:rPr>
        <w:t>keskkonn</w:t>
      </w:r>
      <w:r w:rsidR="002F392B" w:rsidRPr="00F30BF2">
        <w:rPr>
          <w:rFonts w:ascii="Times New Roman" w:hAnsi="Times New Roman" w:cs="Times New Roman"/>
          <w:bCs/>
          <w:szCs w:val="24"/>
        </w:rPr>
        <w:t>avastaste kuritegude</w:t>
      </w:r>
      <w:r w:rsidR="001E22F8" w:rsidRPr="00F30BF2">
        <w:rPr>
          <w:rFonts w:ascii="Times New Roman" w:hAnsi="Times New Roman" w:cs="Times New Roman"/>
          <w:bCs/>
          <w:szCs w:val="24"/>
        </w:rPr>
        <w:t xml:space="preserve"> </w:t>
      </w:r>
      <w:r w:rsidR="00B904FA" w:rsidRPr="00F30BF2">
        <w:rPr>
          <w:rFonts w:ascii="Times New Roman" w:hAnsi="Times New Roman" w:cs="Times New Roman"/>
          <w:bCs/>
          <w:szCs w:val="24"/>
        </w:rPr>
        <w:t>põhideliktid</w:t>
      </w:r>
      <w:r w:rsidR="00731AD5" w:rsidRPr="00F30BF2">
        <w:rPr>
          <w:rFonts w:ascii="Times New Roman" w:hAnsi="Times New Roman" w:cs="Times New Roman"/>
          <w:bCs/>
          <w:szCs w:val="24"/>
        </w:rPr>
        <w:t xml:space="preserve"> (</w:t>
      </w:r>
      <w:r w:rsidR="00332718" w:rsidRPr="00F30BF2">
        <w:rPr>
          <w:rFonts w:ascii="Times New Roman" w:hAnsi="Times New Roman" w:cs="Times New Roman"/>
          <w:bCs/>
          <w:szCs w:val="24"/>
        </w:rPr>
        <w:t xml:space="preserve">viieaastase </w:t>
      </w:r>
      <w:r w:rsidR="00B904FA" w:rsidRPr="00F30BF2">
        <w:rPr>
          <w:rFonts w:ascii="Times New Roman" w:hAnsi="Times New Roman" w:cs="Times New Roman"/>
          <w:bCs/>
          <w:szCs w:val="24"/>
        </w:rPr>
        <w:t>vangistuse ülemmäär</w:t>
      </w:r>
      <w:r w:rsidR="00731AD5" w:rsidRPr="00F30BF2">
        <w:rPr>
          <w:rFonts w:ascii="Times New Roman" w:hAnsi="Times New Roman" w:cs="Times New Roman"/>
          <w:bCs/>
          <w:szCs w:val="24"/>
        </w:rPr>
        <w:t>aga)</w:t>
      </w:r>
      <w:r w:rsidR="00834282" w:rsidRPr="00F30BF2">
        <w:rPr>
          <w:rFonts w:ascii="Times New Roman" w:hAnsi="Times New Roman" w:cs="Times New Roman"/>
          <w:bCs/>
          <w:szCs w:val="24"/>
        </w:rPr>
        <w:t>, nende kvalifitseeritud koosseisud ökotsiidi või surma põhjustamise eest</w:t>
      </w:r>
      <w:r w:rsidR="00731AD5" w:rsidRPr="00F30BF2">
        <w:rPr>
          <w:rFonts w:ascii="Times New Roman" w:hAnsi="Times New Roman" w:cs="Times New Roman"/>
          <w:bCs/>
          <w:szCs w:val="24"/>
        </w:rPr>
        <w:t xml:space="preserve"> (</w:t>
      </w:r>
      <w:r w:rsidR="00A3294D" w:rsidRPr="00F30BF2">
        <w:rPr>
          <w:rFonts w:ascii="Times New Roman" w:hAnsi="Times New Roman" w:cs="Times New Roman"/>
          <w:bCs/>
          <w:szCs w:val="24"/>
        </w:rPr>
        <w:t>v</w:t>
      </w:r>
      <w:r w:rsidR="00834282" w:rsidRPr="00F30BF2">
        <w:rPr>
          <w:rFonts w:ascii="Times New Roman" w:hAnsi="Times New Roman" w:cs="Times New Roman"/>
          <w:bCs/>
          <w:szCs w:val="24"/>
        </w:rPr>
        <w:t xml:space="preserve">astavalt </w:t>
      </w:r>
      <w:r w:rsidR="00A07185" w:rsidRPr="00F30BF2">
        <w:rPr>
          <w:rFonts w:ascii="Times New Roman" w:hAnsi="Times New Roman" w:cs="Times New Roman"/>
          <w:bCs/>
          <w:szCs w:val="24"/>
        </w:rPr>
        <w:t xml:space="preserve">kuni </w:t>
      </w:r>
      <w:r w:rsidR="00AD3C5F" w:rsidRPr="00F30BF2">
        <w:rPr>
          <w:rFonts w:ascii="Times New Roman" w:hAnsi="Times New Roman" w:cs="Times New Roman"/>
          <w:bCs/>
          <w:szCs w:val="24"/>
        </w:rPr>
        <w:t>kaheksa</w:t>
      </w:r>
      <w:r w:rsidR="00834282" w:rsidRPr="00F30BF2">
        <w:rPr>
          <w:rFonts w:ascii="Times New Roman" w:hAnsi="Times New Roman" w:cs="Times New Roman"/>
          <w:bCs/>
          <w:szCs w:val="24"/>
        </w:rPr>
        <w:t xml:space="preserve"> või 10 aastat vangistust</w:t>
      </w:r>
      <w:r w:rsidR="00731AD5" w:rsidRPr="00F30BF2">
        <w:rPr>
          <w:rFonts w:ascii="Times New Roman" w:hAnsi="Times New Roman" w:cs="Times New Roman"/>
          <w:bCs/>
          <w:szCs w:val="24"/>
        </w:rPr>
        <w:t>)</w:t>
      </w:r>
      <w:r w:rsidR="00834282" w:rsidRPr="00F30BF2">
        <w:rPr>
          <w:rFonts w:ascii="Times New Roman" w:hAnsi="Times New Roman" w:cs="Times New Roman"/>
          <w:bCs/>
          <w:szCs w:val="24"/>
        </w:rPr>
        <w:t>, ning ettevaatamatusdeliktid, mille</w:t>
      </w:r>
      <w:r w:rsidR="00EA661C" w:rsidRPr="00F30BF2">
        <w:rPr>
          <w:rFonts w:ascii="Times New Roman" w:hAnsi="Times New Roman" w:cs="Times New Roman"/>
          <w:bCs/>
          <w:szCs w:val="24"/>
        </w:rPr>
        <w:t xml:space="preserve">ga põhjustatakse </w:t>
      </w:r>
      <w:r w:rsidR="00A3294D" w:rsidRPr="00F30BF2">
        <w:rPr>
          <w:rFonts w:ascii="Times New Roman" w:hAnsi="Times New Roman" w:cs="Times New Roman"/>
          <w:bCs/>
          <w:szCs w:val="24"/>
        </w:rPr>
        <w:t>inime</w:t>
      </w:r>
      <w:r w:rsidR="00EA661C" w:rsidRPr="00F30BF2">
        <w:rPr>
          <w:rFonts w:ascii="Times New Roman" w:hAnsi="Times New Roman" w:cs="Times New Roman"/>
          <w:bCs/>
          <w:szCs w:val="24"/>
        </w:rPr>
        <w:t>se surm</w:t>
      </w:r>
      <w:r w:rsidR="00731AD5" w:rsidRPr="00F30BF2">
        <w:rPr>
          <w:rFonts w:ascii="Times New Roman" w:hAnsi="Times New Roman" w:cs="Times New Roman"/>
          <w:bCs/>
          <w:szCs w:val="24"/>
        </w:rPr>
        <w:t xml:space="preserve"> (kuni </w:t>
      </w:r>
      <w:r w:rsidR="00AD3C5F" w:rsidRPr="00F30BF2">
        <w:rPr>
          <w:rFonts w:ascii="Times New Roman" w:hAnsi="Times New Roman" w:cs="Times New Roman"/>
          <w:bCs/>
          <w:szCs w:val="24"/>
        </w:rPr>
        <w:t>viis</w:t>
      </w:r>
      <w:r w:rsidR="00731AD5" w:rsidRPr="00F30BF2">
        <w:rPr>
          <w:rFonts w:ascii="Times New Roman" w:hAnsi="Times New Roman" w:cs="Times New Roman"/>
          <w:bCs/>
          <w:szCs w:val="24"/>
        </w:rPr>
        <w:t xml:space="preserve"> aastat vangistust). </w:t>
      </w:r>
    </w:p>
    <w:p w14:paraId="213E5206" w14:textId="77777777" w:rsidR="00263155" w:rsidRPr="00F30BF2" w:rsidRDefault="00263155" w:rsidP="00DD7B35">
      <w:pPr>
        <w:spacing w:after="0" w:line="240" w:lineRule="auto"/>
        <w:jc w:val="both"/>
        <w:rPr>
          <w:rFonts w:ascii="Times New Roman" w:hAnsi="Times New Roman" w:cs="Times New Roman"/>
          <w:bCs/>
          <w:szCs w:val="24"/>
        </w:rPr>
      </w:pPr>
    </w:p>
    <w:p w14:paraId="2A0A043B" w14:textId="7C6F1B8A" w:rsidR="00EC5C26" w:rsidRPr="00F30BF2" w:rsidRDefault="003719C4" w:rsidP="00DD7B35">
      <w:pPr>
        <w:spacing w:line="240" w:lineRule="auto"/>
        <w:jc w:val="both"/>
        <w:rPr>
          <w:rFonts w:ascii="Times New Roman" w:hAnsi="Times New Roman" w:cs="Times New Roman"/>
          <w:szCs w:val="24"/>
        </w:rPr>
      </w:pPr>
      <w:r w:rsidRPr="00F30BF2">
        <w:rPr>
          <w:rFonts w:ascii="Times New Roman" w:hAnsi="Times New Roman" w:cs="Times New Roman"/>
          <w:szCs w:val="24"/>
        </w:rPr>
        <w:lastRenderedPageBreak/>
        <w:t>Erandina eelviidatu</w:t>
      </w:r>
      <w:r w:rsidR="004B7A89" w:rsidRPr="00F30BF2">
        <w:rPr>
          <w:rFonts w:ascii="Times New Roman" w:hAnsi="Times New Roman" w:cs="Times New Roman"/>
          <w:szCs w:val="24"/>
        </w:rPr>
        <w:t>d</w:t>
      </w:r>
      <w:r w:rsidRPr="00F30BF2">
        <w:rPr>
          <w:rFonts w:ascii="Times New Roman" w:hAnsi="Times New Roman" w:cs="Times New Roman"/>
          <w:szCs w:val="24"/>
        </w:rPr>
        <w:t xml:space="preserve"> </w:t>
      </w:r>
      <w:r w:rsidR="003A4B59" w:rsidRPr="00F30BF2">
        <w:rPr>
          <w:rFonts w:ascii="Times New Roman" w:hAnsi="Times New Roman" w:cs="Times New Roman"/>
          <w:szCs w:val="24"/>
        </w:rPr>
        <w:t xml:space="preserve">tingimusest </w:t>
      </w:r>
      <w:r w:rsidR="00C76F49" w:rsidRPr="00F30BF2">
        <w:rPr>
          <w:rFonts w:ascii="Times New Roman" w:hAnsi="Times New Roman" w:cs="Times New Roman"/>
          <w:szCs w:val="24"/>
        </w:rPr>
        <w:t>(</w:t>
      </w:r>
      <w:r w:rsidR="003A4B59" w:rsidRPr="00F30BF2">
        <w:rPr>
          <w:rFonts w:ascii="Times New Roman" w:hAnsi="Times New Roman" w:cs="Times New Roman"/>
          <w:szCs w:val="24"/>
        </w:rPr>
        <w:t xml:space="preserve">vähemalt </w:t>
      </w:r>
      <w:r w:rsidRPr="00F30BF2">
        <w:rPr>
          <w:rFonts w:ascii="Times New Roman" w:hAnsi="Times New Roman" w:cs="Times New Roman"/>
          <w:szCs w:val="24"/>
        </w:rPr>
        <w:t>nelja</w:t>
      </w:r>
      <w:r w:rsidR="00D319CE" w:rsidRPr="00F30BF2">
        <w:rPr>
          <w:rFonts w:ascii="Times New Roman" w:hAnsi="Times New Roman" w:cs="Times New Roman"/>
          <w:szCs w:val="24"/>
        </w:rPr>
        <w:t>-</w:t>
      </w:r>
      <w:r w:rsidRPr="00F30BF2">
        <w:rPr>
          <w:rFonts w:ascii="Times New Roman" w:hAnsi="Times New Roman" w:cs="Times New Roman"/>
          <w:szCs w:val="24"/>
        </w:rPr>
        <w:t>aasta</w:t>
      </w:r>
      <w:r w:rsidR="00D13A78" w:rsidRPr="00F30BF2">
        <w:rPr>
          <w:rFonts w:ascii="Times New Roman" w:hAnsi="Times New Roman" w:cs="Times New Roman"/>
          <w:szCs w:val="24"/>
        </w:rPr>
        <w:t>n</w:t>
      </w:r>
      <w:r w:rsidRPr="00F30BF2">
        <w:rPr>
          <w:rFonts w:ascii="Times New Roman" w:hAnsi="Times New Roman" w:cs="Times New Roman"/>
          <w:szCs w:val="24"/>
        </w:rPr>
        <w:t>e vangistus</w:t>
      </w:r>
      <w:r w:rsidR="004C3E6B" w:rsidRPr="00F30BF2">
        <w:rPr>
          <w:rFonts w:ascii="Times New Roman" w:hAnsi="Times New Roman" w:cs="Times New Roman"/>
          <w:szCs w:val="24"/>
        </w:rPr>
        <w:t>)</w:t>
      </w:r>
      <w:r w:rsidR="003A4B59" w:rsidRPr="00F30BF2">
        <w:rPr>
          <w:rFonts w:ascii="Times New Roman" w:hAnsi="Times New Roman" w:cs="Times New Roman"/>
          <w:szCs w:val="24"/>
        </w:rPr>
        <w:t xml:space="preserve"> nähakse</w:t>
      </w:r>
      <w:r w:rsidRPr="00F30BF2">
        <w:rPr>
          <w:rFonts w:ascii="Times New Roman" w:hAnsi="Times New Roman" w:cs="Times New Roman"/>
          <w:szCs w:val="24"/>
        </w:rPr>
        <w:t xml:space="preserve"> </w:t>
      </w:r>
      <w:r w:rsidR="000944B3" w:rsidRPr="00F30BF2">
        <w:rPr>
          <w:rFonts w:ascii="Times New Roman" w:hAnsi="Times New Roman" w:cs="Times New Roman"/>
          <w:szCs w:val="24"/>
        </w:rPr>
        <w:t>Keskkonnaameti</w:t>
      </w:r>
      <w:r w:rsidR="00A224BC" w:rsidRPr="00F30BF2">
        <w:rPr>
          <w:rFonts w:ascii="Times New Roman" w:hAnsi="Times New Roman" w:cs="Times New Roman"/>
          <w:szCs w:val="24"/>
        </w:rPr>
        <w:t xml:space="preserve"> ettepanekul </w:t>
      </w:r>
      <w:r w:rsidR="00D75A29" w:rsidRPr="00F30BF2">
        <w:rPr>
          <w:rFonts w:ascii="Times New Roman" w:hAnsi="Times New Roman" w:cs="Times New Roman"/>
          <w:szCs w:val="24"/>
        </w:rPr>
        <w:t xml:space="preserve">laiendatud konfiskeerimise võimalus </w:t>
      </w:r>
      <w:r w:rsidR="004B7A89" w:rsidRPr="00F30BF2">
        <w:rPr>
          <w:rFonts w:ascii="Times New Roman" w:hAnsi="Times New Roman" w:cs="Times New Roman"/>
          <w:szCs w:val="24"/>
        </w:rPr>
        <w:t xml:space="preserve">veel </w:t>
      </w:r>
      <w:r w:rsidR="00D75A29" w:rsidRPr="00F30BF2">
        <w:rPr>
          <w:rFonts w:ascii="Times New Roman" w:hAnsi="Times New Roman" w:cs="Times New Roman"/>
          <w:szCs w:val="24"/>
        </w:rPr>
        <w:t xml:space="preserve">ette </w:t>
      </w:r>
      <w:r w:rsidR="00286B7F" w:rsidRPr="00F30BF2">
        <w:rPr>
          <w:rFonts w:ascii="Times New Roman" w:hAnsi="Times New Roman" w:cs="Times New Roman"/>
          <w:szCs w:val="24"/>
        </w:rPr>
        <w:t>ka kõige levinumate</w:t>
      </w:r>
      <w:r w:rsidR="000A0627" w:rsidRPr="00F30BF2">
        <w:rPr>
          <w:rFonts w:ascii="Times New Roman" w:hAnsi="Times New Roman" w:cs="Times New Roman"/>
          <w:bCs/>
          <w:szCs w:val="24"/>
        </w:rPr>
        <w:t xml:space="preserve"> majandusliku kasu saamise eesmärgil toimepandavate </w:t>
      </w:r>
      <w:r w:rsidR="00E6105A" w:rsidRPr="00F30BF2">
        <w:rPr>
          <w:rFonts w:ascii="Times New Roman" w:hAnsi="Times New Roman" w:cs="Times New Roman"/>
          <w:bCs/>
          <w:szCs w:val="24"/>
        </w:rPr>
        <w:t>keskkonnavastas</w:t>
      </w:r>
      <w:r w:rsidR="00286B7F" w:rsidRPr="00F30BF2">
        <w:rPr>
          <w:rFonts w:ascii="Times New Roman" w:hAnsi="Times New Roman" w:cs="Times New Roman"/>
          <w:bCs/>
          <w:szCs w:val="24"/>
        </w:rPr>
        <w:t>t</w:t>
      </w:r>
      <w:r w:rsidR="001307D5" w:rsidRPr="00F30BF2">
        <w:rPr>
          <w:rFonts w:ascii="Times New Roman" w:hAnsi="Times New Roman" w:cs="Times New Roman"/>
          <w:bCs/>
          <w:szCs w:val="24"/>
        </w:rPr>
        <w:t>e</w:t>
      </w:r>
      <w:r w:rsidR="00E6105A" w:rsidRPr="00F30BF2">
        <w:rPr>
          <w:rFonts w:ascii="Times New Roman" w:hAnsi="Times New Roman" w:cs="Times New Roman"/>
          <w:bCs/>
          <w:szCs w:val="24"/>
        </w:rPr>
        <w:t xml:space="preserve"> </w:t>
      </w:r>
      <w:r w:rsidR="00F97F03" w:rsidRPr="00F30BF2">
        <w:rPr>
          <w:rFonts w:ascii="Times New Roman" w:hAnsi="Times New Roman" w:cs="Times New Roman"/>
          <w:bCs/>
          <w:szCs w:val="24"/>
        </w:rPr>
        <w:t>kurite</w:t>
      </w:r>
      <w:r w:rsidR="00286B7F" w:rsidRPr="00F30BF2">
        <w:rPr>
          <w:rFonts w:ascii="Times New Roman" w:hAnsi="Times New Roman" w:cs="Times New Roman"/>
          <w:bCs/>
          <w:szCs w:val="24"/>
        </w:rPr>
        <w:t>gude</w:t>
      </w:r>
      <w:r w:rsidR="00D75A29" w:rsidRPr="00F30BF2">
        <w:rPr>
          <w:rFonts w:ascii="Times New Roman" w:hAnsi="Times New Roman" w:cs="Times New Roman"/>
          <w:bCs/>
          <w:szCs w:val="24"/>
        </w:rPr>
        <w:t xml:space="preserve"> puhul</w:t>
      </w:r>
      <w:r w:rsidR="006843B3" w:rsidRPr="00F30BF2">
        <w:rPr>
          <w:rFonts w:ascii="Times New Roman" w:hAnsi="Times New Roman" w:cs="Times New Roman"/>
          <w:bCs/>
          <w:szCs w:val="24"/>
        </w:rPr>
        <w:t xml:space="preserve">: </w:t>
      </w:r>
      <w:r w:rsidR="00591B01" w:rsidRPr="00F30BF2">
        <w:rPr>
          <w:rFonts w:ascii="Times New Roman" w:hAnsi="Times New Roman" w:cs="Times New Roman"/>
          <w:szCs w:val="24"/>
        </w:rPr>
        <w:t xml:space="preserve">KarS </w:t>
      </w:r>
      <w:r w:rsidR="004C52F2" w:rsidRPr="00F30BF2">
        <w:rPr>
          <w:rFonts w:ascii="Times New Roman" w:hAnsi="Times New Roman" w:cs="Times New Roman"/>
          <w:szCs w:val="24"/>
        </w:rPr>
        <w:t>§</w:t>
      </w:r>
      <w:r w:rsidR="007A63DE" w:rsidRPr="00F30BF2">
        <w:rPr>
          <w:rFonts w:ascii="Times New Roman" w:hAnsi="Times New Roman" w:cs="Times New Roman"/>
          <w:szCs w:val="24"/>
        </w:rPr>
        <w:t xml:space="preserve"> </w:t>
      </w:r>
      <w:r w:rsidR="004C52F2" w:rsidRPr="00F30BF2">
        <w:rPr>
          <w:rFonts w:ascii="Times New Roman" w:hAnsi="Times New Roman" w:cs="Times New Roman"/>
          <w:szCs w:val="24"/>
        </w:rPr>
        <w:t>356</w:t>
      </w:r>
      <w:r w:rsidR="00591B01" w:rsidRPr="00F30BF2">
        <w:rPr>
          <w:rFonts w:ascii="Times New Roman" w:hAnsi="Times New Roman" w:cs="Times New Roman"/>
          <w:szCs w:val="24"/>
        </w:rPr>
        <w:t xml:space="preserve"> (puude ja põõsaste ebaseaduslik raie)</w:t>
      </w:r>
      <w:r w:rsidR="004C52F2" w:rsidRPr="00F30BF2">
        <w:rPr>
          <w:rFonts w:ascii="Times New Roman" w:hAnsi="Times New Roman" w:cs="Times New Roman"/>
          <w:szCs w:val="24"/>
        </w:rPr>
        <w:t xml:space="preserve">, </w:t>
      </w:r>
      <w:r w:rsidR="00591B01" w:rsidRPr="00F30BF2">
        <w:rPr>
          <w:rFonts w:ascii="Times New Roman" w:hAnsi="Times New Roman" w:cs="Times New Roman"/>
          <w:szCs w:val="24"/>
        </w:rPr>
        <w:t xml:space="preserve">§ </w:t>
      </w:r>
      <w:r w:rsidR="004C52F2" w:rsidRPr="00F30BF2">
        <w:rPr>
          <w:rFonts w:ascii="Times New Roman" w:hAnsi="Times New Roman" w:cs="Times New Roman"/>
          <w:szCs w:val="24"/>
        </w:rPr>
        <w:t>357</w:t>
      </w:r>
      <w:r w:rsidR="00990E3B" w:rsidRPr="00F30BF2">
        <w:rPr>
          <w:rFonts w:ascii="Times New Roman" w:hAnsi="Times New Roman" w:cs="Times New Roman"/>
          <w:szCs w:val="24"/>
        </w:rPr>
        <w:t xml:space="preserve"> (</w:t>
      </w:r>
      <w:r w:rsidR="007A63DE" w:rsidRPr="00F30BF2">
        <w:rPr>
          <w:rFonts w:ascii="Times New Roman" w:hAnsi="Times New Roman" w:cs="Times New Roman"/>
          <w:szCs w:val="24"/>
        </w:rPr>
        <w:t>k</w:t>
      </w:r>
      <w:r w:rsidR="00990E3B" w:rsidRPr="00F30BF2">
        <w:rPr>
          <w:rFonts w:ascii="Times New Roman" w:hAnsi="Times New Roman" w:cs="Times New Roman"/>
          <w:szCs w:val="24"/>
        </w:rPr>
        <w:t>aitstava loodusobjekti kaitse nõuete eiramine</w:t>
      </w:r>
      <w:r w:rsidR="006C5671" w:rsidRPr="00F30BF2">
        <w:rPr>
          <w:rFonts w:ascii="Times New Roman" w:hAnsi="Times New Roman" w:cs="Times New Roman"/>
          <w:szCs w:val="24"/>
        </w:rPr>
        <w:t>,</w:t>
      </w:r>
      <w:r w:rsidR="007A63DE" w:rsidRPr="00F30BF2">
        <w:rPr>
          <w:rFonts w:ascii="Times New Roman" w:hAnsi="Times New Roman" w:cs="Times New Roman"/>
          <w:szCs w:val="24"/>
        </w:rPr>
        <w:t xml:space="preserve"> § </w:t>
      </w:r>
      <w:r w:rsidR="004C52F2" w:rsidRPr="00F30BF2">
        <w:rPr>
          <w:rFonts w:ascii="Times New Roman" w:hAnsi="Times New Roman" w:cs="Times New Roman"/>
          <w:szCs w:val="24"/>
        </w:rPr>
        <w:t>361</w:t>
      </w:r>
      <w:bookmarkStart w:id="2" w:name="para361"/>
      <w:r w:rsidR="00060763" w:rsidRPr="00F30BF2">
        <w:rPr>
          <w:rFonts w:ascii="Times New Roman" w:hAnsi="Times New Roman" w:cs="Times New Roman"/>
          <w:szCs w:val="24"/>
        </w:rPr>
        <w:t xml:space="preserve"> </w:t>
      </w:r>
      <w:bookmarkEnd w:id="2"/>
      <w:r w:rsidR="007A63DE" w:rsidRPr="00F30BF2">
        <w:rPr>
          <w:rFonts w:ascii="Times New Roman" w:hAnsi="Times New Roman" w:cs="Times New Roman"/>
          <w:szCs w:val="24"/>
        </w:rPr>
        <w:t>(l</w:t>
      </w:r>
      <w:r w:rsidR="00990E3B" w:rsidRPr="00F30BF2">
        <w:rPr>
          <w:rFonts w:ascii="Times New Roman" w:hAnsi="Times New Roman" w:cs="Times New Roman"/>
          <w:szCs w:val="24"/>
        </w:rPr>
        <w:t>oodusliku loomastiku kahjustamine</w:t>
      </w:r>
      <w:r w:rsidR="007A63DE" w:rsidRPr="00F30BF2">
        <w:rPr>
          <w:rFonts w:ascii="Times New Roman" w:hAnsi="Times New Roman" w:cs="Times New Roman"/>
          <w:szCs w:val="24"/>
        </w:rPr>
        <w:t>) j</w:t>
      </w:r>
      <w:r w:rsidR="004C52F2" w:rsidRPr="00F30BF2">
        <w:rPr>
          <w:rFonts w:ascii="Times New Roman" w:hAnsi="Times New Roman" w:cs="Times New Roman"/>
          <w:szCs w:val="24"/>
        </w:rPr>
        <w:t xml:space="preserve">a </w:t>
      </w:r>
      <w:r w:rsidR="007A63DE" w:rsidRPr="00F30BF2">
        <w:rPr>
          <w:rFonts w:ascii="Times New Roman" w:hAnsi="Times New Roman" w:cs="Times New Roman"/>
          <w:szCs w:val="24"/>
        </w:rPr>
        <w:t xml:space="preserve">§ </w:t>
      </w:r>
      <w:r w:rsidR="004C52F2" w:rsidRPr="00F30BF2">
        <w:rPr>
          <w:rFonts w:ascii="Times New Roman" w:hAnsi="Times New Roman" w:cs="Times New Roman"/>
          <w:szCs w:val="24"/>
        </w:rPr>
        <w:t>363</w:t>
      </w:r>
      <w:r w:rsidR="007A63DE" w:rsidRPr="00F30BF2">
        <w:rPr>
          <w:rFonts w:ascii="Times New Roman" w:hAnsi="Times New Roman" w:cs="Times New Roman"/>
          <w:szCs w:val="24"/>
        </w:rPr>
        <w:t xml:space="preserve"> (keskkonnakaitseloata tegutsemine)</w:t>
      </w:r>
      <w:r w:rsidR="003844CA" w:rsidRPr="00F30BF2">
        <w:rPr>
          <w:rFonts w:ascii="Times New Roman" w:hAnsi="Times New Roman" w:cs="Times New Roman"/>
          <w:szCs w:val="24"/>
        </w:rPr>
        <w:t>.</w:t>
      </w:r>
      <w:r w:rsidR="007F01E0" w:rsidRPr="00F30BF2">
        <w:rPr>
          <w:rFonts w:ascii="Times New Roman" w:hAnsi="Times New Roman" w:cs="Times New Roman"/>
          <w:szCs w:val="24"/>
        </w:rPr>
        <w:t xml:space="preserve"> </w:t>
      </w:r>
      <w:r w:rsidR="002937DA" w:rsidRPr="00F30BF2">
        <w:rPr>
          <w:rFonts w:ascii="Times New Roman" w:hAnsi="Times New Roman" w:cs="Times New Roman"/>
          <w:szCs w:val="24"/>
        </w:rPr>
        <w:t xml:space="preserve">Lisaks nähakse laiendatud konfiskeerimise kohaldamise võimalus ette ka </w:t>
      </w:r>
      <w:r w:rsidR="007F01E0" w:rsidRPr="00F30BF2">
        <w:rPr>
          <w:rFonts w:ascii="Times New Roman" w:hAnsi="Times New Roman" w:cs="Times New Roman"/>
          <w:szCs w:val="24"/>
        </w:rPr>
        <w:t>§-</w:t>
      </w:r>
      <w:r w:rsidR="002937DA" w:rsidRPr="00F30BF2">
        <w:rPr>
          <w:rFonts w:ascii="Times New Roman" w:hAnsi="Times New Roman" w:cs="Times New Roman"/>
          <w:szCs w:val="24"/>
        </w:rPr>
        <w:t>des</w:t>
      </w:r>
      <w:r w:rsidR="007F01E0" w:rsidRPr="00F30BF2">
        <w:rPr>
          <w:rFonts w:ascii="Times New Roman" w:hAnsi="Times New Roman" w:cs="Times New Roman"/>
          <w:szCs w:val="24"/>
        </w:rPr>
        <w:t xml:space="preserve"> 357</w:t>
      </w:r>
      <w:r w:rsidR="007F01E0" w:rsidRPr="00F30BF2">
        <w:rPr>
          <w:rFonts w:ascii="Times New Roman" w:hAnsi="Times New Roman" w:cs="Times New Roman"/>
          <w:szCs w:val="24"/>
          <w:vertAlign w:val="superscript"/>
        </w:rPr>
        <w:t>1</w:t>
      </w:r>
      <w:r w:rsidR="007F01E0" w:rsidRPr="00F30BF2">
        <w:rPr>
          <w:rFonts w:ascii="Times New Roman" w:hAnsi="Times New Roman" w:cs="Times New Roman"/>
          <w:szCs w:val="24"/>
        </w:rPr>
        <w:t xml:space="preserve"> </w:t>
      </w:r>
      <w:r w:rsidR="00D61F3A" w:rsidRPr="00F30BF2">
        <w:rPr>
          <w:rFonts w:ascii="Times New Roman" w:hAnsi="Times New Roman" w:cs="Times New Roman"/>
          <w:szCs w:val="24"/>
        </w:rPr>
        <w:t>(Euroopa</w:t>
      </w:r>
      <w:r w:rsidR="00060763" w:rsidRPr="00F30BF2">
        <w:rPr>
          <w:rFonts w:ascii="Times New Roman" w:hAnsi="Times New Roman" w:cs="Times New Roman"/>
          <w:szCs w:val="24"/>
        </w:rPr>
        <w:t xml:space="preserve"> </w:t>
      </w:r>
      <w:r w:rsidR="00D61F3A" w:rsidRPr="00F30BF2">
        <w:rPr>
          <w:rFonts w:ascii="Times New Roman" w:hAnsi="Times New Roman" w:cs="Times New Roman"/>
          <w:szCs w:val="24"/>
        </w:rPr>
        <w:t>Liidu</w:t>
      </w:r>
      <w:r w:rsidR="00060763" w:rsidRPr="00F30BF2">
        <w:rPr>
          <w:rFonts w:ascii="Times New Roman" w:hAnsi="Times New Roman" w:cs="Times New Roman"/>
          <w:szCs w:val="24"/>
        </w:rPr>
        <w:t xml:space="preserve"> </w:t>
      </w:r>
      <w:r w:rsidR="00A31FA4" w:rsidRPr="00F30BF2">
        <w:rPr>
          <w:rFonts w:ascii="Times New Roman" w:hAnsi="Times New Roman" w:cs="Times New Roman"/>
          <w:szCs w:val="24"/>
        </w:rPr>
        <w:t>kaitsealuste liikide</w:t>
      </w:r>
      <w:r w:rsidR="00060763" w:rsidRPr="00F30BF2">
        <w:rPr>
          <w:rFonts w:ascii="Times New Roman" w:hAnsi="Times New Roman" w:cs="Times New Roman"/>
          <w:szCs w:val="24"/>
        </w:rPr>
        <w:t xml:space="preserve"> </w:t>
      </w:r>
      <w:r w:rsidR="00D61F3A" w:rsidRPr="00F30BF2">
        <w:rPr>
          <w:rFonts w:ascii="Times New Roman" w:hAnsi="Times New Roman" w:cs="Times New Roman"/>
          <w:szCs w:val="24"/>
        </w:rPr>
        <w:t>isendite</w:t>
      </w:r>
      <w:r w:rsidR="00060763" w:rsidRPr="00F30BF2">
        <w:rPr>
          <w:rFonts w:ascii="Times New Roman" w:hAnsi="Times New Roman" w:cs="Times New Roman"/>
          <w:szCs w:val="24"/>
        </w:rPr>
        <w:t xml:space="preserve"> </w:t>
      </w:r>
      <w:r w:rsidR="00D61F3A" w:rsidRPr="00F30BF2">
        <w:rPr>
          <w:rFonts w:ascii="Times New Roman" w:hAnsi="Times New Roman" w:cs="Times New Roman"/>
          <w:szCs w:val="24"/>
        </w:rPr>
        <w:t>kahjustamine</w:t>
      </w:r>
      <w:r w:rsidR="00060763" w:rsidRPr="00F30BF2">
        <w:rPr>
          <w:rFonts w:ascii="Times New Roman" w:hAnsi="Times New Roman" w:cs="Times New Roman"/>
          <w:szCs w:val="24"/>
        </w:rPr>
        <w:t xml:space="preserve"> </w:t>
      </w:r>
      <w:r w:rsidR="00D61F3A" w:rsidRPr="00F30BF2">
        <w:rPr>
          <w:rFonts w:ascii="Times New Roman" w:hAnsi="Times New Roman" w:cs="Times New Roman"/>
          <w:szCs w:val="24"/>
        </w:rPr>
        <w:t>või</w:t>
      </w:r>
      <w:r w:rsidR="00060763" w:rsidRPr="00F30BF2">
        <w:rPr>
          <w:rFonts w:ascii="Times New Roman" w:hAnsi="Times New Roman" w:cs="Times New Roman"/>
          <w:szCs w:val="24"/>
        </w:rPr>
        <w:t xml:space="preserve"> </w:t>
      </w:r>
      <w:r w:rsidR="00D61F3A" w:rsidRPr="00F30BF2">
        <w:rPr>
          <w:rFonts w:ascii="Times New Roman" w:hAnsi="Times New Roman" w:cs="Times New Roman"/>
          <w:szCs w:val="24"/>
        </w:rPr>
        <w:t>häirimine</w:t>
      </w:r>
      <w:r w:rsidR="00060763" w:rsidRPr="00F30BF2">
        <w:rPr>
          <w:rFonts w:ascii="Times New Roman" w:hAnsi="Times New Roman" w:cs="Times New Roman"/>
          <w:szCs w:val="24"/>
        </w:rPr>
        <w:t xml:space="preserve"> </w:t>
      </w:r>
      <w:r w:rsidR="00D61F3A" w:rsidRPr="00F30BF2">
        <w:rPr>
          <w:rFonts w:ascii="Times New Roman" w:hAnsi="Times New Roman" w:cs="Times New Roman"/>
          <w:szCs w:val="24"/>
        </w:rPr>
        <w:t>ja</w:t>
      </w:r>
      <w:r w:rsidR="00060763" w:rsidRPr="00F30BF2">
        <w:rPr>
          <w:rFonts w:ascii="Times New Roman" w:hAnsi="Times New Roman" w:cs="Times New Roman"/>
          <w:szCs w:val="24"/>
        </w:rPr>
        <w:t xml:space="preserve"> </w:t>
      </w:r>
      <w:r w:rsidR="00D61F3A" w:rsidRPr="00F30BF2">
        <w:rPr>
          <w:rFonts w:ascii="Times New Roman" w:hAnsi="Times New Roman" w:cs="Times New Roman"/>
          <w:szCs w:val="24"/>
        </w:rPr>
        <w:t>kaitsealuse</w:t>
      </w:r>
      <w:r w:rsidR="00060763" w:rsidRPr="00F30BF2">
        <w:rPr>
          <w:rFonts w:ascii="Times New Roman" w:hAnsi="Times New Roman" w:cs="Times New Roman"/>
          <w:szCs w:val="24"/>
        </w:rPr>
        <w:t xml:space="preserve"> </w:t>
      </w:r>
      <w:r w:rsidR="00D61F3A" w:rsidRPr="00F30BF2">
        <w:rPr>
          <w:rFonts w:ascii="Times New Roman" w:hAnsi="Times New Roman" w:cs="Times New Roman"/>
          <w:szCs w:val="24"/>
        </w:rPr>
        <w:t>elupaiga</w:t>
      </w:r>
      <w:r w:rsidR="00060763" w:rsidRPr="00F30BF2">
        <w:rPr>
          <w:rFonts w:ascii="Times New Roman" w:hAnsi="Times New Roman" w:cs="Times New Roman"/>
          <w:szCs w:val="24"/>
        </w:rPr>
        <w:t xml:space="preserve"> </w:t>
      </w:r>
      <w:r w:rsidR="00D61F3A" w:rsidRPr="00F30BF2">
        <w:rPr>
          <w:rFonts w:ascii="Times New Roman" w:hAnsi="Times New Roman" w:cs="Times New Roman"/>
          <w:szCs w:val="24"/>
        </w:rPr>
        <w:t>seisundi</w:t>
      </w:r>
      <w:r w:rsidR="00060763" w:rsidRPr="00F30BF2">
        <w:rPr>
          <w:rFonts w:ascii="Times New Roman" w:hAnsi="Times New Roman" w:cs="Times New Roman"/>
          <w:szCs w:val="24"/>
        </w:rPr>
        <w:t xml:space="preserve"> </w:t>
      </w:r>
      <w:r w:rsidR="00D61F3A" w:rsidRPr="00F30BF2">
        <w:rPr>
          <w:rFonts w:ascii="Times New Roman" w:hAnsi="Times New Roman" w:cs="Times New Roman"/>
          <w:szCs w:val="24"/>
        </w:rPr>
        <w:t xml:space="preserve">kahjustamine) </w:t>
      </w:r>
      <w:r w:rsidR="007F01E0" w:rsidRPr="00F30BF2">
        <w:rPr>
          <w:rFonts w:ascii="Times New Roman" w:hAnsi="Times New Roman" w:cs="Times New Roman"/>
          <w:szCs w:val="24"/>
        </w:rPr>
        <w:t>ja 363</w:t>
      </w:r>
      <w:r w:rsidR="007F01E0" w:rsidRPr="00F30BF2">
        <w:rPr>
          <w:rFonts w:ascii="Times New Roman" w:hAnsi="Times New Roman" w:cs="Times New Roman"/>
          <w:szCs w:val="24"/>
          <w:vertAlign w:val="superscript"/>
        </w:rPr>
        <w:t>1</w:t>
      </w:r>
      <w:r w:rsidR="002937DA" w:rsidRPr="00F30BF2">
        <w:rPr>
          <w:rFonts w:ascii="Times New Roman" w:hAnsi="Times New Roman" w:cs="Times New Roman"/>
          <w:szCs w:val="24"/>
        </w:rPr>
        <w:t xml:space="preserve"> </w:t>
      </w:r>
      <w:r w:rsidR="0008265D" w:rsidRPr="00F30BF2">
        <w:rPr>
          <w:rFonts w:ascii="Times New Roman" w:hAnsi="Times New Roman" w:cs="Times New Roman"/>
          <w:szCs w:val="24"/>
        </w:rPr>
        <w:t xml:space="preserve">(tegevusloata tegutsemine olulise keskkonnamõjuga tegevusvaldkonnas) </w:t>
      </w:r>
      <w:r w:rsidR="002937DA" w:rsidRPr="00F30BF2">
        <w:rPr>
          <w:rFonts w:ascii="Times New Roman" w:hAnsi="Times New Roman" w:cs="Times New Roman"/>
          <w:szCs w:val="24"/>
        </w:rPr>
        <w:t>sätestatud kuritegude puhul</w:t>
      </w:r>
      <w:r w:rsidR="007F01E0" w:rsidRPr="00F30BF2">
        <w:rPr>
          <w:rFonts w:ascii="Times New Roman" w:hAnsi="Times New Roman" w:cs="Times New Roman"/>
          <w:szCs w:val="24"/>
        </w:rPr>
        <w:t>, mis kujutavad endast erinorme §</w:t>
      </w:r>
      <w:r w:rsidR="004B7A89" w:rsidRPr="00F30BF2">
        <w:rPr>
          <w:rFonts w:ascii="Times New Roman" w:hAnsi="Times New Roman" w:cs="Times New Roman"/>
          <w:szCs w:val="24"/>
        </w:rPr>
        <w:t>-de</w:t>
      </w:r>
      <w:r w:rsidR="007F01E0" w:rsidRPr="00F30BF2">
        <w:rPr>
          <w:rFonts w:ascii="Times New Roman" w:hAnsi="Times New Roman" w:cs="Times New Roman"/>
          <w:szCs w:val="24"/>
        </w:rPr>
        <w:t xml:space="preserve"> 357 ja § 363 suhtes.</w:t>
      </w:r>
      <w:r w:rsidR="00BA5AEB" w:rsidRPr="00F30BF2">
        <w:rPr>
          <w:rFonts w:ascii="Times New Roman" w:hAnsi="Times New Roman" w:cs="Times New Roman"/>
          <w:szCs w:val="24"/>
        </w:rPr>
        <w:t xml:space="preserve"> </w:t>
      </w:r>
    </w:p>
    <w:p w14:paraId="0B43C2D4" w14:textId="42F685CF" w:rsidR="00666397" w:rsidRPr="00F30BF2" w:rsidRDefault="007F01E0"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Reeglina </w:t>
      </w:r>
      <w:r w:rsidR="00B968E9" w:rsidRPr="00F30BF2">
        <w:rPr>
          <w:rFonts w:ascii="Times New Roman" w:hAnsi="Times New Roman" w:cs="Times New Roman"/>
          <w:szCs w:val="24"/>
        </w:rPr>
        <w:t xml:space="preserve">iseloomustab neid tegusid </w:t>
      </w:r>
      <w:r w:rsidR="00983A09" w:rsidRPr="00F30BF2">
        <w:rPr>
          <w:rFonts w:ascii="Times New Roman" w:hAnsi="Times New Roman" w:cs="Times New Roman"/>
          <w:szCs w:val="24"/>
        </w:rPr>
        <w:t xml:space="preserve">eesmärk saada </w:t>
      </w:r>
      <w:r w:rsidR="00B968E9" w:rsidRPr="00F30BF2">
        <w:rPr>
          <w:rFonts w:ascii="Times New Roman" w:hAnsi="Times New Roman" w:cs="Times New Roman"/>
          <w:szCs w:val="24"/>
        </w:rPr>
        <w:t>majanduslik</w:t>
      </w:r>
      <w:r w:rsidR="00983A09" w:rsidRPr="00F30BF2">
        <w:rPr>
          <w:rFonts w:ascii="Times New Roman" w:hAnsi="Times New Roman" w:cs="Times New Roman"/>
          <w:szCs w:val="24"/>
        </w:rPr>
        <w:t>k</w:t>
      </w:r>
      <w:r w:rsidR="00927FC9" w:rsidRPr="00F30BF2">
        <w:rPr>
          <w:rFonts w:ascii="Times New Roman" w:hAnsi="Times New Roman" w:cs="Times New Roman"/>
          <w:szCs w:val="24"/>
        </w:rPr>
        <w:t>u</w:t>
      </w:r>
      <w:r w:rsidR="00B968E9" w:rsidRPr="00F30BF2">
        <w:rPr>
          <w:rFonts w:ascii="Times New Roman" w:hAnsi="Times New Roman" w:cs="Times New Roman"/>
          <w:szCs w:val="24"/>
        </w:rPr>
        <w:t xml:space="preserve"> </w:t>
      </w:r>
      <w:r w:rsidR="002B436E" w:rsidRPr="00F30BF2">
        <w:rPr>
          <w:rFonts w:ascii="Times New Roman" w:hAnsi="Times New Roman" w:cs="Times New Roman"/>
          <w:szCs w:val="24"/>
        </w:rPr>
        <w:t>kasu</w:t>
      </w:r>
      <w:r w:rsidR="00C91524" w:rsidRPr="00F30BF2">
        <w:rPr>
          <w:rFonts w:ascii="Times New Roman" w:hAnsi="Times New Roman" w:cs="Times New Roman"/>
          <w:szCs w:val="24"/>
        </w:rPr>
        <w:t>, mis väljendub</w:t>
      </w:r>
      <w:r w:rsidR="00BB2F65" w:rsidRPr="00F30BF2">
        <w:rPr>
          <w:rFonts w:ascii="Times New Roman" w:hAnsi="Times New Roman" w:cs="Times New Roman"/>
          <w:szCs w:val="24"/>
        </w:rPr>
        <w:t xml:space="preserve"> </w:t>
      </w:r>
      <w:r w:rsidR="00676F69" w:rsidRPr="00F30BF2">
        <w:rPr>
          <w:rFonts w:ascii="Times New Roman" w:hAnsi="Times New Roman" w:cs="Times New Roman"/>
          <w:szCs w:val="24"/>
        </w:rPr>
        <w:t>võõra</w:t>
      </w:r>
      <w:r w:rsidR="00C84AA1" w:rsidRPr="00F30BF2">
        <w:rPr>
          <w:rFonts w:ascii="Times New Roman" w:hAnsi="Times New Roman" w:cs="Times New Roman"/>
          <w:szCs w:val="24"/>
        </w:rPr>
        <w:t>st</w:t>
      </w:r>
      <w:r w:rsidR="00676F69" w:rsidRPr="00F30BF2">
        <w:rPr>
          <w:rFonts w:ascii="Times New Roman" w:hAnsi="Times New Roman" w:cs="Times New Roman"/>
          <w:szCs w:val="24"/>
        </w:rPr>
        <w:t xml:space="preserve"> </w:t>
      </w:r>
      <w:r w:rsidR="00B968E9" w:rsidRPr="00F30BF2">
        <w:rPr>
          <w:rFonts w:ascii="Times New Roman" w:hAnsi="Times New Roman" w:cs="Times New Roman"/>
          <w:szCs w:val="24"/>
        </w:rPr>
        <w:t>metsamaterjali</w:t>
      </w:r>
      <w:r w:rsidR="00C84AA1" w:rsidRPr="00F30BF2">
        <w:rPr>
          <w:rFonts w:ascii="Times New Roman" w:hAnsi="Times New Roman" w:cs="Times New Roman"/>
          <w:szCs w:val="24"/>
        </w:rPr>
        <w:t>st</w:t>
      </w:r>
      <w:r w:rsidR="00491D11" w:rsidRPr="00F30BF2">
        <w:rPr>
          <w:rFonts w:ascii="Times New Roman" w:hAnsi="Times New Roman" w:cs="Times New Roman"/>
          <w:szCs w:val="24"/>
        </w:rPr>
        <w:t>,</w:t>
      </w:r>
      <w:r w:rsidR="00C84AA1" w:rsidRPr="00F30BF2">
        <w:rPr>
          <w:rFonts w:ascii="Times New Roman" w:hAnsi="Times New Roman" w:cs="Times New Roman"/>
          <w:szCs w:val="24"/>
        </w:rPr>
        <w:t xml:space="preserve"> </w:t>
      </w:r>
      <w:r w:rsidR="007C0159" w:rsidRPr="00F30BF2">
        <w:rPr>
          <w:rFonts w:ascii="Times New Roman" w:hAnsi="Times New Roman" w:cs="Times New Roman"/>
          <w:szCs w:val="24"/>
        </w:rPr>
        <w:t>küttimise</w:t>
      </w:r>
      <w:r w:rsidR="00831434" w:rsidRPr="00F30BF2">
        <w:rPr>
          <w:rFonts w:ascii="Times New Roman" w:hAnsi="Times New Roman" w:cs="Times New Roman"/>
          <w:szCs w:val="24"/>
        </w:rPr>
        <w:t>st</w:t>
      </w:r>
      <w:r w:rsidR="00B0296A" w:rsidRPr="00F30BF2">
        <w:rPr>
          <w:rFonts w:ascii="Times New Roman" w:hAnsi="Times New Roman" w:cs="Times New Roman"/>
          <w:szCs w:val="24"/>
        </w:rPr>
        <w:t>/</w:t>
      </w:r>
      <w:r w:rsidR="00C84AA1" w:rsidRPr="00F30BF2">
        <w:rPr>
          <w:rFonts w:ascii="Times New Roman" w:hAnsi="Times New Roman" w:cs="Times New Roman"/>
          <w:szCs w:val="24"/>
        </w:rPr>
        <w:t>salapüügi</w:t>
      </w:r>
      <w:r w:rsidR="00831434" w:rsidRPr="00F30BF2">
        <w:rPr>
          <w:rFonts w:ascii="Times New Roman" w:hAnsi="Times New Roman" w:cs="Times New Roman"/>
          <w:szCs w:val="24"/>
        </w:rPr>
        <w:t>st</w:t>
      </w:r>
      <w:r w:rsidR="007C0159" w:rsidRPr="00F30BF2">
        <w:rPr>
          <w:rFonts w:ascii="Times New Roman" w:hAnsi="Times New Roman" w:cs="Times New Roman"/>
          <w:szCs w:val="24"/>
        </w:rPr>
        <w:t xml:space="preserve"> </w:t>
      </w:r>
      <w:r w:rsidR="00491D11" w:rsidRPr="00F30BF2">
        <w:rPr>
          <w:rFonts w:ascii="Times New Roman" w:hAnsi="Times New Roman" w:cs="Times New Roman"/>
          <w:szCs w:val="24"/>
        </w:rPr>
        <w:t>või kaitsealuse liigi isendite</w:t>
      </w:r>
      <w:r w:rsidR="00E6276B" w:rsidRPr="00F30BF2">
        <w:rPr>
          <w:rFonts w:ascii="Times New Roman" w:hAnsi="Times New Roman" w:cs="Times New Roman"/>
          <w:szCs w:val="24"/>
        </w:rPr>
        <w:t xml:space="preserve"> müügist saadav</w:t>
      </w:r>
      <w:r w:rsidR="004464CF" w:rsidRPr="00F30BF2">
        <w:rPr>
          <w:rFonts w:ascii="Times New Roman" w:hAnsi="Times New Roman" w:cs="Times New Roman"/>
          <w:szCs w:val="24"/>
        </w:rPr>
        <w:t>as</w:t>
      </w:r>
      <w:r w:rsidR="00E6276B" w:rsidRPr="00F30BF2">
        <w:rPr>
          <w:rFonts w:ascii="Times New Roman" w:hAnsi="Times New Roman" w:cs="Times New Roman"/>
          <w:szCs w:val="24"/>
        </w:rPr>
        <w:t xml:space="preserve"> tulu</w:t>
      </w:r>
      <w:r w:rsidR="004464CF" w:rsidRPr="00F30BF2">
        <w:rPr>
          <w:rFonts w:ascii="Times New Roman" w:hAnsi="Times New Roman" w:cs="Times New Roman"/>
          <w:szCs w:val="24"/>
        </w:rPr>
        <w:t>s</w:t>
      </w:r>
      <w:r w:rsidR="00676F69" w:rsidRPr="00F30BF2">
        <w:rPr>
          <w:rFonts w:ascii="Times New Roman" w:hAnsi="Times New Roman" w:cs="Times New Roman"/>
          <w:szCs w:val="24"/>
        </w:rPr>
        <w:t xml:space="preserve"> </w:t>
      </w:r>
      <w:r w:rsidR="00831434" w:rsidRPr="00F30BF2">
        <w:rPr>
          <w:rFonts w:ascii="Times New Roman" w:hAnsi="Times New Roman" w:cs="Times New Roman"/>
          <w:szCs w:val="24"/>
        </w:rPr>
        <w:t xml:space="preserve">või </w:t>
      </w:r>
      <w:r w:rsidR="002B436E" w:rsidRPr="00F30BF2">
        <w:rPr>
          <w:rFonts w:ascii="Times New Roman" w:hAnsi="Times New Roman" w:cs="Times New Roman"/>
          <w:szCs w:val="24"/>
        </w:rPr>
        <w:t>keskkonna</w:t>
      </w:r>
      <w:r w:rsidR="00BA5AEB" w:rsidRPr="00F30BF2">
        <w:rPr>
          <w:rFonts w:ascii="Times New Roman" w:hAnsi="Times New Roman" w:cs="Times New Roman"/>
          <w:szCs w:val="24"/>
        </w:rPr>
        <w:t>kaitseliste piirangute või n</w:t>
      </w:r>
      <w:r w:rsidR="002B436E" w:rsidRPr="00F30BF2">
        <w:rPr>
          <w:rFonts w:ascii="Times New Roman" w:hAnsi="Times New Roman" w:cs="Times New Roman"/>
          <w:szCs w:val="24"/>
        </w:rPr>
        <w:t xml:space="preserve">õuete </w:t>
      </w:r>
      <w:r w:rsidR="00BA5AEB" w:rsidRPr="00F30BF2">
        <w:rPr>
          <w:rFonts w:ascii="Times New Roman" w:hAnsi="Times New Roman" w:cs="Times New Roman"/>
          <w:szCs w:val="24"/>
        </w:rPr>
        <w:t xml:space="preserve">täitmata </w:t>
      </w:r>
      <w:r w:rsidR="00530876" w:rsidRPr="00F30BF2">
        <w:rPr>
          <w:rFonts w:ascii="Times New Roman" w:hAnsi="Times New Roman" w:cs="Times New Roman"/>
          <w:szCs w:val="24"/>
        </w:rPr>
        <w:t>jätmisega</w:t>
      </w:r>
      <w:r w:rsidR="00983A09" w:rsidRPr="00F30BF2">
        <w:rPr>
          <w:rFonts w:ascii="Times New Roman" w:hAnsi="Times New Roman" w:cs="Times New Roman"/>
          <w:szCs w:val="24"/>
        </w:rPr>
        <w:t xml:space="preserve"> säästetud kuludes</w:t>
      </w:r>
      <w:r w:rsidR="00B968E9" w:rsidRPr="00F30BF2">
        <w:rPr>
          <w:rFonts w:ascii="Times New Roman" w:hAnsi="Times New Roman" w:cs="Times New Roman"/>
          <w:szCs w:val="24"/>
        </w:rPr>
        <w:t xml:space="preserve">. </w:t>
      </w:r>
      <w:r w:rsidR="007535CE" w:rsidRPr="00F30BF2">
        <w:rPr>
          <w:rFonts w:ascii="Times New Roman" w:hAnsi="Times New Roman" w:cs="Times New Roman"/>
          <w:szCs w:val="24"/>
        </w:rPr>
        <w:t>Se</w:t>
      </w:r>
      <w:r w:rsidR="00D47B0A" w:rsidRPr="00F30BF2">
        <w:rPr>
          <w:rFonts w:ascii="Times New Roman" w:hAnsi="Times New Roman" w:cs="Times New Roman"/>
          <w:szCs w:val="24"/>
        </w:rPr>
        <w:t>lline</w:t>
      </w:r>
      <w:r w:rsidR="007535CE" w:rsidRPr="00F30BF2">
        <w:rPr>
          <w:rFonts w:ascii="Times New Roman" w:hAnsi="Times New Roman" w:cs="Times New Roman"/>
          <w:szCs w:val="24"/>
        </w:rPr>
        <w:t xml:space="preserve"> majanduslik kasu</w:t>
      </w:r>
      <w:r w:rsidR="00530876" w:rsidRPr="00F30BF2">
        <w:rPr>
          <w:rFonts w:ascii="Times New Roman" w:hAnsi="Times New Roman" w:cs="Times New Roman"/>
          <w:szCs w:val="24"/>
        </w:rPr>
        <w:t xml:space="preserve"> </w:t>
      </w:r>
      <w:r w:rsidR="00B968E9" w:rsidRPr="00F30BF2">
        <w:rPr>
          <w:rFonts w:ascii="Times New Roman" w:hAnsi="Times New Roman" w:cs="Times New Roman"/>
          <w:szCs w:val="24"/>
        </w:rPr>
        <w:t>võib ulatuda märkimisväärsete summadeni, mis omakorda soodustab</w:t>
      </w:r>
      <w:r w:rsidR="007535CE" w:rsidRPr="00F30BF2">
        <w:rPr>
          <w:rFonts w:ascii="Times New Roman" w:hAnsi="Times New Roman" w:cs="Times New Roman"/>
          <w:szCs w:val="24"/>
        </w:rPr>
        <w:t xml:space="preserve"> õigusrikkumiste</w:t>
      </w:r>
      <w:r w:rsidR="00B968E9" w:rsidRPr="00F30BF2">
        <w:rPr>
          <w:rFonts w:ascii="Times New Roman" w:hAnsi="Times New Roman" w:cs="Times New Roman"/>
          <w:szCs w:val="24"/>
        </w:rPr>
        <w:t xml:space="preserve"> kordu</w:t>
      </w:r>
      <w:r w:rsidR="005E1289" w:rsidRPr="00F30BF2">
        <w:rPr>
          <w:rFonts w:ascii="Times New Roman" w:hAnsi="Times New Roman" w:cs="Times New Roman"/>
          <w:szCs w:val="24"/>
        </w:rPr>
        <w:t>mi</w:t>
      </w:r>
      <w:r w:rsidR="007535CE" w:rsidRPr="00F30BF2">
        <w:rPr>
          <w:rFonts w:ascii="Times New Roman" w:hAnsi="Times New Roman" w:cs="Times New Roman"/>
          <w:szCs w:val="24"/>
        </w:rPr>
        <w:t>st</w:t>
      </w:r>
      <w:r w:rsidR="00B968E9" w:rsidRPr="00F30BF2">
        <w:rPr>
          <w:rFonts w:ascii="Times New Roman" w:hAnsi="Times New Roman" w:cs="Times New Roman"/>
          <w:szCs w:val="24"/>
        </w:rPr>
        <w:t xml:space="preserve"> </w:t>
      </w:r>
      <w:r w:rsidR="007535CE" w:rsidRPr="00F30BF2">
        <w:rPr>
          <w:rFonts w:ascii="Times New Roman" w:hAnsi="Times New Roman" w:cs="Times New Roman"/>
          <w:szCs w:val="24"/>
        </w:rPr>
        <w:t xml:space="preserve">või </w:t>
      </w:r>
      <w:r w:rsidR="00B968E9" w:rsidRPr="00F30BF2">
        <w:rPr>
          <w:rFonts w:ascii="Times New Roman" w:hAnsi="Times New Roman" w:cs="Times New Roman"/>
          <w:szCs w:val="24"/>
        </w:rPr>
        <w:t>süstemaatilis</w:t>
      </w:r>
      <w:r w:rsidR="007535CE" w:rsidRPr="00F30BF2">
        <w:rPr>
          <w:rFonts w:ascii="Times New Roman" w:hAnsi="Times New Roman" w:cs="Times New Roman"/>
          <w:szCs w:val="24"/>
        </w:rPr>
        <w:t>ust.</w:t>
      </w:r>
      <w:r w:rsidR="00B968E9" w:rsidRPr="00F30BF2">
        <w:rPr>
          <w:rFonts w:ascii="Times New Roman" w:hAnsi="Times New Roman" w:cs="Times New Roman"/>
          <w:szCs w:val="24"/>
        </w:rPr>
        <w:t xml:space="preserve"> </w:t>
      </w:r>
      <w:r w:rsidR="00E92EA2" w:rsidRPr="00F30BF2">
        <w:rPr>
          <w:rFonts w:ascii="Times New Roman" w:hAnsi="Times New Roman" w:cs="Times New Roman"/>
          <w:szCs w:val="24"/>
        </w:rPr>
        <w:t>Kuriteo toimepanemine toimub sageli varjatult,</w:t>
      </w:r>
      <w:r w:rsidR="00D0660B" w:rsidRPr="00F30BF2">
        <w:rPr>
          <w:rFonts w:ascii="Times New Roman" w:hAnsi="Times New Roman" w:cs="Times New Roman"/>
          <w:szCs w:val="24"/>
        </w:rPr>
        <w:t xml:space="preserve"> </w:t>
      </w:r>
      <w:r w:rsidR="00536F84" w:rsidRPr="00F30BF2">
        <w:rPr>
          <w:rFonts w:ascii="Times New Roman" w:hAnsi="Times New Roman" w:cs="Times New Roman"/>
          <w:szCs w:val="24"/>
        </w:rPr>
        <w:t>raskenda</w:t>
      </w:r>
      <w:r w:rsidR="00E92EA2" w:rsidRPr="00F30BF2">
        <w:rPr>
          <w:rFonts w:ascii="Times New Roman" w:hAnsi="Times New Roman" w:cs="Times New Roman"/>
          <w:szCs w:val="24"/>
        </w:rPr>
        <w:t>des</w:t>
      </w:r>
      <w:r w:rsidR="00536F84" w:rsidRPr="00F30BF2">
        <w:rPr>
          <w:rFonts w:ascii="Times New Roman" w:hAnsi="Times New Roman" w:cs="Times New Roman"/>
          <w:szCs w:val="24"/>
        </w:rPr>
        <w:t xml:space="preserve"> ka </w:t>
      </w:r>
      <w:r w:rsidR="00D0660B" w:rsidRPr="00F30BF2">
        <w:rPr>
          <w:rFonts w:ascii="Times New Roman" w:hAnsi="Times New Roman" w:cs="Times New Roman"/>
          <w:szCs w:val="24"/>
        </w:rPr>
        <w:t>tõendite kogumis</w:t>
      </w:r>
      <w:r w:rsidR="00536F84" w:rsidRPr="00F30BF2">
        <w:rPr>
          <w:rFonts w:ascii="Times New Roman" w:hAnsi="Times New Roman" w:cs="Times New Roman"/>
          <w:szCs w:val="24"/>
        </w:rPr>
        <w:t xml:space="preserve">t. </w:t>
      </w:r>
      <w:r w:rsidR="00D9279E" w:rsidRPr="00F30BF2">
        <w:rPr>
          <w:rFonts w:ascii="Times New Roman" w:hAnsi="Times New Roman" w:cs="Times New Roman"/>
          <w:szCs w:val="24"/>
        </w:rPr>
        <w:t>2025.</w:t>
      </w:r>
      <w:r w:rsidR="00297495" w:rsidRPr="00F30BF2">
        <w:rPr>
          <w:rFonts w:ascii="Times New Roman" w:hAnsi="Times New Roman" w:cs="Times New Roman"/>
          <w:szCs w:val="24"/>
        </w:rPr>
        <w:t xml:space="preserve"> </w:t>
      </w:r>
      <w:r w:rsidR="00D9279E" w:rsidRPr="00F30BF2">
        <w:rPr>
          <w:rFonts w:ascii="Times New Roman" w:hAnsi="Times New Roman" w:cs="Times New Roman"/>
          <w:szCs w:val="24"/>
        </w:rPr>
        <w:t xml:space="preserve">a andmetel </w:t>
      </w:r>
      <w:r w:rsidR="00954DB9" w:rsidRPr="00F30BF2">
        <w:rPr>
          <w:rFonts w:ascii="Times New Roman" w:hAnsi="Times New Roman" w:cs="Times New Roman"/>
          <w:szCs w:val="24"/>
        </w:rPr>
        <w:t>registreeriti</w:t>
      </w:r>
      <w:r w:rsidR="00AA6BCC" w:rsidRPr="00F30BF2">
        <w:rPr>
          <w:rFonts w:ascii="Times New Roman" w:hAnsi="Times New Roman" w:cs="Times New Roman"/>
          <w:szCs w:val="24"/>
        </w:rPr>
        <w:t xml:space="preserve"> 1</w:t>
      </w:r>
      <w:r w:rsidR="00954DB9" w:rsidRPr="00F30BF2">
        <w:rPr>
          <w:rFonts w:ascii="Times New Roman" w:hAnsi="Times New Roman" w:cs="Times New Roman"/>
          <w:szCs w:val="24"/>
        </w:rPr>
        <w:t>6</w:t>
      </w:r>
      <w:r w:rsidR="00AA6BCC" w:rsidRPr="00F30BF2">
        <w:rPr>
          <w:rFonts w:ascii="Times New Roman" w:hAnsi="Times New Roman" w:cs="Times New Roman"/>
          <w:szCs w:val="24"/>
        </w:rPr>
        <w:t xml:space="preserve"> keskkonnavastast</w:t>
      </w:r>
      <w:r w:rsidR="00954DB9" w:rsidRPr="00F30BF2">
        <w:rPr>
          <w:rFonts w:ascii="Times New Roman" w:hAnsi="Times New Roman" w:cs="Times New Roman"/>
          <w:szCs w:val="24"/>
        </w:rPr>
        <w:t xml:space="preserve"> </w:t>
      </w:r>
      <w:r w:rsidR="00AA6BCC" w:rsidRPr="00F30BF2">
        <w:rPr>
          <w:rFonts w:ascii="Times New Roman" w:hAnsi="Times New Roman" w:cs="Times New Roman"/>
          <w:szCs w:val="24"/>
        </w:rPr>
        <w:t>kuriteg</w:t>
      </w:r>
      <w:r w:rsidR="00954DB9" w:rsidRPr="00F30BF2">
        <w:rPr>
          <w:rFonts w:ascii="Times New Roman" w:hAnsi="Times New Roman" w:cs="Times New Roman"/>
          <w:szCs w:val="24"/>
        </w:rPr>
        <w:t>u</w:t>
      </w:r>
      <w:r w:rsidR="00AA6BCC" w:rsidRPr="00F30BF2">
        <w:rPr>
          <w:rFonts w:ascii="Times New Roman" w:hAnsi="Times New Roman" w:cs="Times New Roman"/>
          <w:szCs w:val="24"/>
        </w:rPr>
        <w:t>, millest</w:t>
      </w:r>
      <w:r w:rsidR="00B0296A" w:rsidRPr="00F30BF2">
        <w:rPr>
          <w:rFonts w:ascii="Times New Roman" w:hAnsi="Times New Roman" w:cs="Times New Roman"/>
          <w:szCs w:val="24"/>
        </w:rPr>
        <w:t xml:space="preserve"> 14 oli seotud </w:t>
      </w:r>
      <w:r w:rsidR="00B93315" w:rsidRPr="00F30BF2">
        <w:rPr>
          <w:rFonts w:ascii="Times New Roman" w:hAnsi="Times New Roman" w:cs="Times New Roman"/>
          <w:szCs w:val="24"/>
        </w:rPr>
        <w:t>ebaseadusliku raie, loomastiku kahjustamise või kaitstava loodusobjekti kaitse nõuete eiramisega</w:t>
      </w:r>
      <w:r w:rsidR="006F72BC" w:rsidRPr="00F30BF2">
        <w:rPr>
          <w:rFonts w:ascii="Times New Roman" w:hAnsi="Times New Roman" w:cs="Times New Roman"/>
          <w:szCs w:val="24"/>
        </w:rPr>
        <w:t xml:space="preserve">, </w:t>
      </w:r>
      <w:r w:rsidR="00982E79" w:rsidRPr="00F30BF2">
        <w:rPr>
          <w:rFonts w:ascii="Times New Roman" w:hAnsi="Times New Roman" w:cs="Times New Roman"/>
          <w:szCs w:val="24"/>
        </w:rPr>
        <w:t>ning keskkonnasüütegude</w:t>
      </w:r>
      <w:r w:rsidR="00385FB3" w:rsidRPr="00F30BF2">
        <w:rPr>
          <w:rFonts w:ascii="Times New Roman" w:hAnsi="Times New Roman" w:cs="Times New Roman"/>
          <w:szCs w:val="24"/>
        </w:rPr>
        <w:t xml:space="preserve"> </w:t>
      </w:r>
      <w:r w:rsidR="00982E79" w:rsidRPr="00F30BF2">
        <w:rPr>
          <w:rFonts w:ascii="Times New Roman" w:hAnsi="Times New Roman" w:cs="Times New Roman"/>
          <w:szCs w:val="24"/>
        </w:rPr>
        <w:t xml:space="preserve">enamiku moodustasid just metsaseaduse, jahiseaduse ja </w:t>
      </w:r>
      <w:r w:rsidR="008A5655" w:rsidRPr="00F30BF2">
        <w:rPr>
          <w:rFonts w:ascii="Times New Roman" w:hAnsi="Times New Roman" w:cs="Times New Roman"/>
          <w:szCs w:val="24"/>
        </w:rPr>
        <w:t xml:space="preserve">kalapüügiseaduse </w:t>
      </w:r>
      <w:r w:rsidR="00982E79" w:rsidRPr="00F30BF2">
        <w:rPr>
          <w:rFonts w:ascii="Times New Roman" w:hAnsi="Times New Roman" w:cs="Times New Roman"/>
          <w:szCs w:val="24"/>
        </w:rPr>
        <w:t>nõuete rikkumised</w:t>
      </w:r>
      <w:r w:rsidR="00BB2F65" w:rsidRPr="00F30BF2">
        <w:rPr>
          <w:rStyle w:val="Allmrkuseviide"/>
          <w:rFonts w:ascii="Times New Roman" w:hAnsi="Times New Roman" w:cs="Times New Roman"/>
          <w:szCs w:val="24"/>
        </w:rPr>
        <w:footnoteReference w:id="29"/>
      </w:r>
      <w:r w:rsidR="00982E79" w:rsidRPr="00F30BF2">
        <w:rPr>
          <w:rFonts w:ascii="Times New Roman" w:hAnsi="Times New Roman" w:cs="Times New Roman"/>
          <w:szCs w:val="24"/>
        </w:rPr>
        <w:t xml:space="preserve">. </w:t>
      </w:r>
      <w:r w:rsidR="00B968E9" w:rsidRPr="00F30BF2">
        <w:rPr>
          <w:rFonts w:ascii="Times New Roman" w:hAnsi="Times New Roman" w:cs="Times New Roman"/>
          <w:szCs w:val="24"/>
        </w:rPr>
        <w:t>Laiendatud konfiskeerimise võimaldamine sell</w:t>
      </w:r>
      <w:r w:rsidR="00297495" w:rsidRPr="00F30BF2">
        <w:rPr>
          <w:rFonts w:ascii="Times New Roman" w:hAnsi="Times New Roman" w:cs="Times New Roman"/>
          <w:szCs w:val="24"/>
        </w:rPr>
        <w:t>ist</w:t>
      </w:r>
      <w:r w:rsidR="00B968E9" w:rsidRPr="00F30BF2">
        <w:rPr>
          <w:rFonts w:ascii="Times New Roman" w:hAnsi="Times New Roman" w:cs="Times New Roman"/>
          <w:szCs w:val="24"/>
        </w:rPr>
        <w:t>e kuritegude</w:t>
      </w:r>
      <w:r w:rsidR="00297495" w:rsidRPr="00F30BF2">
        <w:rPr>
          <w:rFonts w:ascii="Times New Roman" w:hAnsi="Times New Roman" w:cs="Times New Roman"/>
          <w:szCs w:val="24"/>
        </w:rPr>
        <w:t xml:space="preserve"> puhul</w:t>
      </w:r>
      <w:r w:rsidR="00B968E9" w:rsidRPr="00F30BF2">
        <w:rPr>
          <w:rFonts w:ascii="Times New Roman" w:hAnsi="Times New Roman" w:cs="Times New Roman"/>
          <w:szCs w:val="24"/>
        </w:rPr>
        <w:t xml:space="preserve"> aitab </w:t>
      </w:r>
      <w:r w:rsidR="009F6848" w:rsidRPr="00F30BF2">
        <w:rPr>
          <w:rFonts w:ascii="Times New Roman" w:hAnsi="Times New Roman" w:cs="Times New Roman"/>
          <w:szCs w:val="24"/>
        </w:rPr>
        <w:t xml:space="preserve">vähendada </w:t>
      </w:r>
      <w:r w:rsidR="002D39C6" w:rsidRPr="00F30BF2">
        <w:rPr>
          <w:rFonts w:ascii="Times New Roman" w:hAnsi="Times New Roman" w:cs="Times New Roman"/>
          <w:szCs w:val="24"/>
        </w:rPr>
        <w:t xml:space="preserve">motivatsiooni </w:t>
      </w:r>
      <w:r w:rsidR="00B968E9" w:rsidRPr="00F30BF2">
        <w:rPr>
          <w:rFonts w:ascii="Times New Roman" w:hAnsi="Times New Roman" w:cs="Times New Roman"/>
          <w:szCs w:val="24"/>
        </w:rPr>
        <w:t>ebaseaduslik</w:t>
      </w:r>
      <w:r w:rsidR="002D39C6" w:rsidRPr="00F30BF2">
        <w:rPr>
          <w:rFonts w:ascii="Times New Roman" w:hAnsi="Times New Roman" w:cs="Times New Roman"/>
          <w:szCs w:val="24"/>
        </w:rPr>
        <w:t xml:space="preserve">u tulu </w:t>
      </w:r>
      <w:r w:rsidR="003A27B6" w:rsidRPr="00F30BF2">
        <w:rPr>
          <w:rFonts w:ascii="Times New Roman" w:hAnsi="Times New Roman" w:cs="Times New Roman"/>
          <w:szCs w:val="24"/>
        </w:rPr>
        <w:t>teenimiseks</w:t>
      </w:r>
      <w:r w:rsidR="00900215" w:rsidRPr="00F30BF2">
        <w:rPr>
          <w:rFonts w:ascii="Times New Roman" w:hAnsi="Times New Roman" w:cs="Times New Roman"/>
          <w:szCs w:val="24"/>
        </w:rPr>
        <w:t xml:space="preserve">, toetades </w:t>
      </w:r>
      <w:r w:rsidR="0088023D" w:rsidRPr="00F30BF2">
        <w:rPr>
          <w:rFonts w:ascii="Times New Roman" w:hAnsi="Times New Roman" w:cs="Times New Roman"/>
          <w:szCs w:val="24"/>
        </w:rPr>
        <w:t xml:space="preserve">seeläbi </w:t>
      </w:r>
      <w:r w:rsidR="00900215" w:rsidRPr="00F30BF2">
        <w:rPr>
          <w:rFonts w:ascii="Times New Roman" w:hAnsi="Times New Roman" w:cs="Times New Roman"/>
          <w:szCs w:val="24"/>
        </w:rPr>
        <w:t>eesmärk</w:t>
      </w:r>
      <w:r w:rsidR="003A27B6" w:rsidRPr="00F30BF2">
        <w:rPr>
          <w:rFonts w:ascii="Times New Roman" w:hAnsi="Times New Roman" w:cs="Times New Roman"/>
          <w:szCs w:val="24"/>
        </w:rPr>
        <w:t>i</w:t>
      </w:r>
      <w:r w:rsidR="00B968E9" w:rsidRPr="00F30BF2">
        <w:rPr>
          <w:rFonts w:ascii="Times New Roman" w:hAnsi="Times New Roman" w:cs="Times New Roman"/>
          <w:szCs w:val="24"/>
        </w:rPr>
        <w:t xml:space="preserve"> </w:t>
      </w:r>
      <w:r w:rsidR="0088023D" w:rsidRPr="00F30BF2">
        <w:rPr>
          <w:rFonts w:ascii="Times New Roman" w:hAnsi="Times New Roman" w:cs="Times New Roman"/>
          <w:szCs w:val="24"/>
        </w:rPr>
        <w:t>keskkonnakahju</w:t>
      </w:r>
      <w:r w:rsidR="0054768E" w:rsidRPr="00F30BF2">
        <w:rPr>
          <w:rFonts w:ascii="Times New Roman" w:hAnsi="Times New Roman" w:cs="Times New Roman"/>
          <w:szCs w:val="24"/>
        </w:rPr>
        <w:t xml:space="preserve"> tekkimist</w:t>
      </w:r>
      <w:r w:rsidR="003A27B6" w:rsidRPr="00F30BF2">
        <w:rPr>
          <w:rFonts w:ascii="Times New Roman" w:hAnsi="Times New Roman" w:cs="Times New Roman"/>
          <w:szCs w:val="24"/>
        </w:rPr>
        <w:t xml:space="preserve"> ennetada ja tõkestada</w:t>
      </w:r>
      <w:r w:rsidR="00E234CD" w:rsidRPr="00F30BF2">
        <w:rPr>
          <w:rFonts w:ascii="Times New Roman" w:hAnsi="Times New Roman" w:cs="Times New Roman"/>
          <w:szCs w:val="24"/>
        </w:rPr>
        <w:t xml:space="preserve"> ning </w:t>
      </w:r>
      <w:r w:rsidR="00AB0985" w:rsidRPr="00F30BF2">
        <w:rPr>
          <w:rFonts w:ascii="Times New Roman" w:hAnsi="Times New Roman" w:cs="Times New Roman"/>
          <w:szCs w:val="24"/>
        </w:rPr>
        <w:t xml:space="preserve">eelkõige </w:t>
      </w:r>
      <w:r w:rsidR="0054768E" w:rsidRPr="00F30BF2">
        <w:rPr>
          <w:rFonts w:ascii="Times New Roman" w:hAnsi="Times New Roman" w:cs="Times New Roman"/>
          <w:szCs w:val="24"/>
        </w:rPr>
        <w:t xml:space="preserve">tagada, et kuritegevus ei tasu ära. </w:t>
      </w:r>
    </w:p>
    <w:p w14:paraId="1241CEC0" w14:textId="77777777" w:rsidR="000A23BB" w:rsidRPr="00F30BF2" w:rsidRDefault="000A23BB" w:rsidP="00DD7B35">
      <w:pPr>
        <w:spacing w:after="0" w:line="240" w:lineRule="auto"/>
        <w:jc w:val="both"/>
        <w:rPr>
          <w:rFonts w:ascii="Times New Roman" w:hAnsi="Times New Roman" w:cs="Times New Roman"/>
          <w:szCs w:val="24"/>
        </w:rPr>
      </w:pPr>
    </w:p>
    <w:p w14:paraId="2A031C17" w14:textId="4713A6F1" w:rsidR="000512F8" w:rsidRPr="00F30BF2" w:rsidRDefault="000A23BB"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Vajadusele </w:t>
      </w:r>
      <w:r w:rsidR="000F7F0A" w:rsidRPr="00F30BF2">
        <w:rPr>
          <w:rFonts w:ascii="Times New Roman" w:hAnsi="Times New Roman" w:cs="Times New Roman"/>
          <w:szCs w:val="24"/>
        </w:rPr>
        <w:t>luua võimalus kohaldada laiendatud konfiskeerimist</w:t>
      </w:r>
      <w:r w:rsidR="00937198" w:rsidRPr="00F30BF2">
        <w:rPr>
          <w:rFonts w:ascii="Times New Roman" w:hAnsi="Times New Roman" w:cs="Times New Roman"/>
          <w:szCs w:val="24"/>
        </w:rPr>
        <w:t xml:space="preserve"> </w:t>
      </w:r>
      <w:r w:rsidR="00F954FB" w:rsidRPr="00F30BF2">
        <w:rPr>
          <w:rFonts w:ascii="Times New Roman" w:hAnsi="Times New Roman" w:cs="Times New Roman"/>
          <w:szCs w:val="24"/>
        </w:rPr>
        <w:t>keskkonnavastas</w:t>
      </w:r>
      <w:r w:rsidR="000F7F0A" w:rsidRPr="00F30BF2">
        <w:rPr>
          <w:rFonts w:ascii="Times New Roman" w:hAnsi="Times New Roman" w:cs="Times New Roman"/>
          <w:szCs w:val="24"/>
        </w:rPr>
        <w:t>te kuritegude puhul</w:t>
      </w:r>
      <w:r w:rsidR="00F954FB" w:rsidRPr="00F30BF2">
        <w:rPr>
          <w:rFonts w:ascii="Times New Roman" w:hAnsi="Times New Roman" w:cs="Times New Roman"/>
          <w:szCs w:val="24"/>
        </w:rPr>
        <w:t xml:space="preserve"> on osutatud ka Siseministeeriumi 2024. aasta </w:t>
      </w:r>
      <w:r w:rsidR="00474F6A" w:rsidRPr="00F30BF2">
        <w:rPr>
          <w:rFonts w:ascii="Times New Roman" w:hAnsi="Times New Roman" w:cs="Times New Roman"/>
          <w:szCs w:val="24"/>
        </w:rPr>
        <w:t xml:space="preserve">raportis, milles leiti, et loetelu keskkonnavastastest kuritegudest on omandanud tänapäeval märksa tõsisema tähenduse võrreldes ajaga, mil need karistusseadustikku lisati. </w:t>
      </w:r>
      <w:r w:rsidR="00E06B9A" w:rsidRPr="00F30BF2">
        <w:rPr>
          <w:rFonts w:ascii="Times New Roman" w:hAnsi="Times New Roman" w:cs="Times New Roman"/>
          <w:szCs w:val="24"/>
        </w:rPr>
        <w:t>Keskkonnavastased kuriteod on valdavalt toime pandud suure kasu saamise ja osalt kalli utiliseerimise</w:t>
      </w:r>
      <w:r w:rsidR="00B4663D" w:rsidRPr="00F30BF2">
        <w:rPr>
          <w:rFonts w:ascii="Times New Roman" w:hAnsi="Times New Roman" w:cs="Times New Roman"/>
          <w:szCs w:val="24"/>
        </w:rPr>
        <w:t xml:space="preserve"> </w:t>
      </w:r>
      <w:r w:rsidR="00E06B9A" w:rsidRPr="00F30BF2">
        <w:rPr>
          <w:rFonts w:ascii="Times New Roman" w:hAnsi="Times New Roman" w:cs="Times New Roman"/>
          <w:szCs w:val="24"/>
        </w:rPr>
        <w:t xml:space="preserve">vältimiseks. </w:t>
      </w:r>
      <w:r w:rsidR="00FB31B0" w:rsidRPr="00F30BF2">
        <w:rPr>
          <w:rFonts w:ascii="Times New Roman" w:hAnsi="Times New Roman" w:cs="Times New Roman"/>
          <w:szCs w:val="24"/>
        </w:rPr>
        <w:t xml:space="preserve">Seega on ka keskkonnavastaste kuritegude puhul vaja </w:t>
      </w:r>
      <w:r w:rsidR="007C0F90" w:rsidRPr="00F30BF2">
        <w:rPr>
          <w:rFonts w:ascii="Times New Roman" w:hAnsi="Times New Roman" w:cs="Times New Roman"/>
          <w:szCs w:val="24"/>
        </w:rPr>
        <w:t>lisa</w:t>
      </w:r>
      <w:r w:rsidR="00FB31B0" w:rsidRPr="00F30BF2">
        <w:rPr>
          <w:rFonts w:ascii="Times New Roman" w:hAnsi="Times New Roman" w:cs="Times New Roman"/>
          <w:szCs w:val="24"/>
        </w:rPr>
        <w:t>hooba elukutseliste kurjategijate ohjamiseks.</w:t>
      </w:r>
      <w:r w:rsidR="00FB31B0" w:rsidRPr="00F30BF2">
        <w:rPr>
          <w:rStyle w:val="Allmrkuseviide"/>
          <w:rFonts w:ascii="Times New Roman" w:hAnsi="Times New Roman" w:cs="Times New Roman"/>
          <w:szCs w:val="24"/>
        </w:rPr>
        <w:footnoteReference w:id="30"/>
      </w:r>
      <w:r w:rsidR="00474F6A" w:rsidRPr="00F30BF2">
        <w:rPr>
          <w:rFonts w:ascii="Times New Roman" w:hAnsi="Times New Roman" w:cs="Times New Roman"/>
          <w:szCs w:val="24"/>
        </w:rPr>
        <w:t xml:space="preserve"> </w:t>
      </w:r>
    </w:p>
    <w:p w14:paraId="175383ED" w14:textId="77777777" w:rsidR="002D39C6" w:rsidRPr="00F30BF2" w:rsidRDefault="002D39C6" w:rsidP="00DD7B35">
      <w:pPr>
        <w:spacing w:after="0" w:line="240" w:lineRule="auto"/>
        <w:jc w:val="both"/>
        <w:rPr>
          <w:rFonts w:ascii="Times New Roman" w:hAnsi="Times New Roman" w:cs="Times New Roman"/>
          <w:bCs/>
          <w:szCs w:val="24"/>
        </w:rPr>
      </w:pPr>
    </w:p>
    <w:p w14:paraId="6D99D5E6" w14:textId="667DBB1C" w:rsidR="006C2136" w:rsidRPr="00F30BF2" w:rsidRDefault="006C2136" w:rsidP="00DD7B35">
      <w:pPr>
        <w:spacing w:after="0" w:line="240" w:lineRule="auto"/>
        <w:jc w:val="both"/>
        <w:rPr>
          <w:rFonts w:ascii="Times New Roman" w:hAnsi="Times New Roman" w:cs="Times New Roman"/>
          <w:b/>
          <w:szCs w:val="24"/>
        </w:rPr>
      </w:pPr>
      <w:r w:rsidRPr="00F30BF2">
        <w:rPr>
          <w:rFonts w:ascii="Times New Roman" w:hAnsi="Times New Roman" w:cs="Times New Roman"/>
          <w:b/>
          <w:szCs w:val="24"/>
        </w:rPr>
        <w:t xml:space="preserve">Eelnõu koosneb </w:t>
      </w:r>
      <w:r w:rsidR="00E42F76" w:rsidRPr="00F30BF2">
        <w:rPr>
          <w:rFonts w:ascii="Times New Roman" w:hAnsi="Times New Roman" w:cs="Times New Roman"/>
          <w:b/>
          <w:szCs w:val="24"/>
        </w:rPr>
        <w:t>k</w:t>
      </w:r>
      <w:r w:rsidR="001F292F" w:rsidRPr="00F30BF2">
        <w:rPr>
          <w:rFonts w:ascii="Times New Roman" w:hAnsi="Times New Roman" w:cs="Times New Roman"/>
          <w:b/>
          <w:szCs w:val="24"/>
        </w:rPr>
        <w:t>olmes</w:t>
      </w:r>
      <w:r w:rsidR="000547C1" w:rsidRPr="00F30BF2">
        <w:rPr>
          <w:rFonts w:ascii="Times New Roman" w:hAnsi="Times New Roman" w:cs="Times New Roman"/>
          <w:b/>
          <w:szCs w:val="24"/>
        </w:rPr>
        <w:t>t</w:t>
      </w:r>
      <w:r w:rsidR="00E42F76" w:rsidRPr="00F30BF2">
        <w:rPr>
          <w:rFonts w:ascii="Times New Roman" w:hAnsi="Times New Roman" w:cs="Times New Roman"/>
          <w:b/>
          <w:szCs w:val="24"/>
        </w:rPr>
        <w:t xml:space="preserve"> </w:t>
      </w:r>
      <w:r w:rsidRPr="00F30BF2">
        <w:rPr>
          <w:rFonts w:ascii="Times New Roman" w:hAnsi="Times New Roman" w:cs="Times New Roman"/>
          <w:b/>
          <w:szCs w:val="24"/>
        </w:rPr>
        <w:t>paragrahvist.</w:t>
      </w:r>
    </w:p>
    <w:p w14:paraId="0C9A4B36" w14:textId="77777777" w:rsidR="003F7106" w:rsidRPr="00F30BF2" w:rsidRDefault="003F7106" w:rsidP="00DD7B35">
      <w:pPr>
        <w:spacing w:after="0" w:line="240" w:lineRule="auto"/>
        <w:jc w:val="both"/>
        <w:rPr>
          <w:rFonts w:ascii="Times New Roman" w:hAnsi="Times New Roman" w:cs="Times New Roman"/>
          <w:bCs/>
          <w:szCs w:val="24"/>
        </w:rPr>
      </w:pPr>
    </w:p>
    <w:p w14:paraId="41AFD336" w14:textId="700583D6" w:rsidR="006C2136" w:rsidRPr="00F30BF2" w:rsidRDefault="00EA33AD" w:rsidP="00DD7B35">
      <w:pPr>
        <w:spacing w:after="0" w:line="240" w:lineRule="auto"/>
        <w:jc w:val="both"/>
        <w:rPr>
          <w:rFonts w:ascii="Times New Roman" w:hAnsi="Times New Roman" w:cs="Times New Roman"/>
          <w:bCs/>
          <w:szCs w:val="24"/>
        </w:rPr>
      </w:pPr>
      <w:r w:rsidRPr="00F30BF2">
        <w:rPr>
          <w:rFonts w:ascii="Times New Roman" w:hAnsi="Times New Roman" w:cs="Times New Roman"/>
          <w:b/>
          <w:szCs w:val="24"/>
        </w:rPr>
        <w:t xml:space="preserve">3.2. </w:t>
      </w:r>
      <w:r w:rsidR="006C2136" w:rsidRPr="00F30BF2">
        <w:rPr>
          <w:rFonts w:ascii="Times New Roman" w:hAnsi="Times New Roman" w:cs="Times New Roman"/>
          <w:b/>
          <w:szCs w:val="24"/>
        </w:rPr>
        <w:t xml:space="preserve">Eelnõu paragrahviga 1 </w:t>
      </w:r>
      <w:r w:rsidR="006C2136" w:rsidRPr="00F30BF2">
        <w:rPr>
          <w:rFonts w:ascii="Times New Roman" w:hAnsi="Times New Roman" w:cs="Times New Roman"/>
          <w:bCs/>
          <w:szCs w:val="24"/>
        </w:rPr>
        <w:t xml:space="preserve">muudetakse </w:t>
      </w:r>
      <w:r w:rsidR="00AE4EAC" w:rsidRPr="00F30BF2">
        <w:rPr>
          <w:rFonts w:ascii="Times New Roman" w:hAnsi="Times New Roman" w:cs="Times New Roman"/>
          <w:bCs/>
          <w:szCs w:val="24"/>
        </w:rPr>
        <w:t xml:space="preserve">ja täiendatakse </w:t>
      </w:r>
      <w:r w:rsidR="006C2136" w:rsidRPr="00F30BF2">
        <w:rPr>
          <w:rFonts w:ascii="Times New Roman" w:hAnsi="Times New Roman" w:cs="Times New Roman"/>
          <w:bCs/>
          <w:szCs w:val="24"/>
        </w:rPr>
        <w:t>karistusseadustikku.</w:t>
      </w:r>
      <w:r w:rsidR="00CB35CE" w:rsidRPr="00F30BF2">
        <w:rPr>
          <w:rFonts w:ascii="Times New Roman" w:hAnsi="Times New Roman" w:cs="Times New Roman"/>
          <w:bCs/>
          <w:szCs w:val="24"/>
        </w:rPr>
        <w:t xml:space="preserve"> </w:t>
      </w:r>
      <w:r w:rsidR="00AE4EAC" w:rsidRPr="00F30BF2">
        <w:rPr>
          <w:rFonts w:ascii="Times New Roman" w:hAnsi="Times New Roman" w:cs="Times New Roman"/>
          <w:bCs/>
          <w:szCs w:val="24"/>
        </w:rPr>
        <w:t xml:space="preserve">Paragrahv koosneb </w:t>
      </w:r>
      <w:r w:rsidR="00DC7E26" w:rsidRPr="00F30BF2">
        <w:rPr>
          <w:rFonts w:ascii="Times New Roman" w:hAnsi="Times New Roman" w:cs="Times New Roman"/>
          <w:bCs/>
          <w:szCs w:val="24"/>
        </w:rPr>
        <w:t>7</w:t>
      </w:r>
      <w:r w:rsidR="00C46D04" w:rsidRPr="00F30BF2">
        <w:rPr>
          <w:rFonts w:ascii="Times New Roman" w:hAnsi="Times New Roman" w:cs="Times New Roman"/>
          <w:bCs/>
          <w:szCs w:val="24"/>
        </w:rPr>
        <w:t>8</w:t>
      </w:r>
      <w:r w:rsidR="00CB35CE" w:rsidRPr="00F30BF2">
        <w:rPr>
          <w:rFonts w:ascii="Times New Roman" w:hAnsi="Times New Roman" w:cs="Times New Roman"/>
          <w:bCs/>
          <w:szCs w:val="24"/>
        </w:rPr>
        <w:t xml:space="preserve"> punktist</w:t>
      </w:r>
      <w:r w:rsidR="00AE4EAC" w:rsidRPr="00F30BF2">
        <w:rPr>
          <w:rFonts w:ascii="Times New Roman" w:hAnsi="Times New Roman" w:cs="Times New Roman"/>
          <w:bCs/>
          <w:szCs w:val="24"/>
        </w:rPr>
        <w:t>.</w:t>
      </w:r>
    </w:p>
    <w:p w14:paraId="4E8886C2" w14:textId="77777777" w:rsidR="003F7106" w:rsidRPr="00F30BF2" w:rsidRDefault="003F7106" w:rsidP="00DD7B35">
      <w:pPr>
        <w:spacing w:after="0" w:line="240" w:lineRule="auto"/>
        <w:jc w:val="both"/>
        <w:rPr>
          <w:rFonts w:ascii="Times New Roman" w:hAnsi="Times New Roman" w:cs="Times New Roman"/>
          <w:bCs/>
          <w:szCs w:val="24"/>
        </w:rPr>
      </w:pPr>
    </w:p>
    <w:p w14:paraId="420085FC" w14:textId="77777777" w:rsidR="00F74A0C" w:rsidRPr="00F30BF2" w:rsidRDefault="00AE4EAC"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 xml:space="preserve">Eelnõu </w:t>
      </w:r>
      <w:r w:rsidR="006C2136" w:rsidRPr="00F30BF2">
        <w:rPr>
          <w:rFonts w:ascii="Times New Roman" w:hAnsi="Times New Roman" w:cs="Times New Roman"/>
          <w:b/>
          <w:szCs w:val="24"/>
        </w:rPr>
        <w:t>§ 1 p</w:t>
      </w:r>
      <w:r w:rsidRPr="00F30BF2">
        <w:rPr>
          <w:rFonts w:ascii="Times New Roman" w:hAnsi="Times New Roman" w:cs="Times New Roman"/>
          <w:b/>
          <w:szCs w:val="24"/>
        </w:rPr>
        <w:t>unktiga</w:t>
      </w:r>
      <w:r w:rsidR="006C2136" w:rsidRPr="00F30BF2">
        <w:rPr>
          <w:rFonts w:ascii="Times New Roman" w:hAnsi="Times New Roman" w:cs="Times New Roman"/>
          <w:b/>
          <w:szCs w:val="24"/>
        </w:rPr>
        <w:t xml:space="preserve"> 1</w:t>
      </w:r>
      <w:r w:rsidR="006C2136" w:rsidRPr="00F30BF2">
        <w:rPr>
          <w:rFonts w:ascii="Times New Roman" w:hAnsi="Times New Roman" w:cs="Times New Roman"/>
          <w:szCs w:val="24"/>
        </w:rPr>
        <w:t xml:space="preserve"> </w:t>
      </w:r>
      <w:r w:rsidR="00546055" w:rsidRPr="00F30BF2">
        <w:rPr>
          <w:rFonts w:ascii="Times New Roman" w:hAnsi="Times New Roman" w:cs="Times New Roman"/>
          <w:szCs w:val="24"/>
        </w:rPr>
        <w:t>muudetakse KarS</w:t>
      </w:r>
      <w:r w:rsidR="00C6775D" w:rsidRPr="00F30BF2">
        <w:rPr>
          <w:rFonts w:ascii="Times New Roman" w:hAnsi="Times New Roman" w:cs="Times New Roman"/>
          <w:szCs w:val="24"/>
        </w:rPr>
        <w:t>i</w:t>
      </w:r>
      <w:r w:rsidR="00546055" w:rsidRPr="00F30BF2">
        <w:rPr>
          <w:rFonts w:ascii="Times New Roman" w:hAnsi="Times New Roman" w:cs="Times New Roman"/>
          <w:szCs w:val="24"/>
        </w:rPr>
        <w:t xml:space="preserve"> § 1 l</w:t>
      </w:r>
      <w:r w:rsidR="0018224A" w:rsidRPr="00F30BF2">
        <w:rPr>
          <w:rFonts w:ascii="Times New Roman" w:hAnsi="Times New Roman" w:cs="Times New Roman"/>
          <w:szCs w:val="24"/>
        </w:rPr>
        <w:t>õiget</w:t>
      </w:r>
      <w:r w:rsidR="00546055" w:rsidRPr="00F30BF2">
        <w:rPr>
          <w:rFonts w:ascii="Times New Roman" w:hAnsi="Times New Roman" w:cs="Times New Roman"/>
          <w:szCs w:val="24"/>
        </w:rPr>
        <w:t xml:space="preserve"> 1. </w:t>
      </w:r>
    </w:p>
    <w:p w14:paraId="7151A785" w14:textId="77777777" w:rsidR="00F74A0C" w:rsidRPr="00F30BF2" w:rsidRDefault="00F74A0C" w:rsidP="00DD7B35">
      <w:pPr>
        <w:spacing w:after="0" w:line="240" w:lineRule="auto"/>
        <w:jc w:val="both"/>
        <w:rPr>
          <w:rFonts w:ascii="Times New Roman" w:hAnsi="Times New Roman" w:cs="Times New Roman"/>
          <w:szCs w:val="24"/>
        </w:rPr>
      </w:pPr>
    </w:p>
    <w:p w14:paraId="08FC0479" w14:textId="77777777" w:rsidR="00F74A0C" w:rsidRPr="00F30BF2" w:rsidRDefault="00BA5D7C"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Kuna eelnõuga </w:t>
      </w:r>
      <w:r w:rsidR="00B60312" w:rsidRPr="00F30BF2">
        <w:rPr>
          <w:rFonts w:ascii="Times New Roman" w:hAnsi="Times New Roman" w:cs="Times New Roman"/>
          <w:szCs w:val="24"/>
        </w:rPr>
        <w:t xml:space="preserve">kavandatakse </w:t>
      </w:r>
      <w:r w:rsidRPr="00F30BF2">
        <w:rPr>
          <w:rFonts w:ascii="Times New Roman" w:hAnsi="Times New Roman" w:cs="Times New Roman"/>
          <w:szCs w:val="24"/>
        </w:rPr>
        <w:t>kehtesta</w:t>
      </w:r>
      <w:r w:rsidR="00B60312" w:rsidRPr="00F30BF2">
        <w:rPr>
          <w:rFonts w:ascii="Times New Roman" w:hAnsi="Times New Roman" w:cs="Times New Roman"/>
          <w:szCs w:val="24"/>
        </w:rPr>
        <w:t>da</w:t>
      </w:r>
      <w:r w:rsidRPr="00F30BF2">
        <w:rPr>
          <w:rFonts w:ascii="Times New Roman" w:hAnsi="Times New Roman" w:cs="Times New Roman"/>
          <w:szCs w:val="24"/>
        </w:rPr>
        <w:t xml:space="preserve"> </w:t>
      </w:r>
      <w:r w:rsidR="000F7781" w:rsidRPr="00F30BF2">
        <w:rPr>
          <w:rFonts w:ascii="Times New Roman" w:hAnsi="Times New Roman" w:cs="Times New Roman"/>
          <w:szCs w:val="24"/>
        </w:rPr>
        <w:t>EUDR</w:t>
      </w:r>
      <w:r w:rsidR="001C6A35" w:rsidRPr="00F30BF2">
        <w:rPr>
          <w:rFonts w:ascii="Times New Roman" w:hAnsi="Times New Roman" w:cs="Times New Roman"/>
          <w:szCs w:val="24"/>
        </w:rPr>
        <w:t>i</w:t>
      </w:r>
      <w:r w:rsidRPr="00F30BF2">
        <w:rPr>
          <w:rFonts w:ascii="Times New Roman" w:hAnsi="Times New Roman" w:cs="Times New Roman"/>
          <w:szCs w:val="24"/>
        </w:rPr>
        <w:t xml:space="preserve"> rakendamiseks</w:t>
      </w:r>
      <w:r w:rsidR="00BC4A7C" w:rsidRPr="00F30BF2">
        <w:rPr>
          <w:rFonts w:ascii="Times New Roman" w:hAnsi="Times New Roman" w:cs="Times New Roman"/>
          <w:szCs w:val="24"/>
        </w:rPr>
        <w:t xml:space="preserve"> vajalikud </w:t>
      </w:r>
      <w:r w:rsidR="006777F5" w:rsidRPr="00F30BF2">
        <w:rPr>
          <w:rFonts w:ascii="Times New Roman" w:hAnsi="Times New Roman" w:cs="Times New Roman"/>
          <w:szCs w:val="24"/>
        </w:rPr>
        <w:t>karistus</w:t>
      </w:r>
      <w:r w:rsidR="00BC4A7C" w:rsidRPr="00F30BF2">
        <w:rPr>
          <w:rFonts w:ascii="Times New Roman" w:hAnsi="Times New Roman" w:cs="Times New Roman"/>
          <w:szCs w:val="24"/>
        </w:rPr>
        <w:t>sätted</w:t>
      </w:r>
      <w:r w:rsidR="0018224A" w:rsidRPr="00F30BF2">
        <w:rPr>
          <w:rStyle w:val="Allmrkuseviide"/>
          <w:rFonts w:ascii="Times New Roman" w:hAnsi="Times New Roman" w:cs="Times New Roman"/>
          <w:szCs w:val="24"/>
        </w:rPr>
        <w:footnoteReference w:id="31"/>
      </w:r>
      <w:r w:rsidR="00426316" w:rsidRPr="00F30BF2">
        <w:rPr>
          <w:rFonts w:ascii="Times New Roman" w:hAnsi="Times New Roman" w:cs="Times New Roman"/>
          <w:szCs w:val="24"/>
        </w:rPr>
        <w:t>,</w:t>
      </w:r>
      <w:r w:rsidR="0018224A" w:rsidRPr="00F30BF2">
        <w:rPr>
          <w:rFonts w:ascii="Times New Roman" w:hAnsi="Times New Roman" w:cs="Times New Roman"/>
          <w:szCs w:val="24"/>
        </w:rPr>
        <w:t xml:space="preserve"> </w:t>
      </w:r>
      <w:r w:rsidR="00D1033F" w:rsidRPr="00F30BF2">
        <w:rPr>
          <w:rFonts w:ascii="Times New Roman" w:hAnsi="Times New Roman" w:cs="Times New Roman"/>
          <w:szCs w:val="24"/>
        </w:rPr>
        <w:t>nähakse karistusseadustiku eriosas</w:t>
      </w:r>
      <w:r w:rsidR="002002E4" w:rsidRPr="00F30BF2">
        <w:rPr>
          <w:rFonts w:ascii="Times New Roman" w:hAnsi="Times New Roman" w:cs="Times New Roman"/>
          <w:szCs w:val="24"/>
        </w:rPr>
        <w:t xml:space="preserve"> </w:t>
      </w:r>
      <w:r w:rsidR="00D1033F" w:rsidRPr="00F30BF2">
        <w:rPr>
          <w:rFonts w:ascii="Times New Roman" w:hAnsi="Times New Roman" w:cs="Times New Roman"/>
          <w:szCs w:val="24"/>
        </w:rPr>
        <w:t xml:space="preserve">ette </w:t>
      </w:r>
      <w:r w:rsidR="00D70070" w:rsidRPr="00F30BF2">
        <w:rPr>
          <w:rFonts w:ascii="Times New Roman" w:hAnsi="Times New Roman" w:cs="Times New Roman"/>
          <w:szCs w:val="24"/>
        </w:rPr>
        <w:t xml:space="preserve">väärteokoosseis </w:t>
      </w:r>
      <w:r w:rsidR="009C7200" w:rsidRPr="00F30BF2">
        <w:rPr>
          <w:rFonts w:ascii="Times New Roman" w:hAnsi="Times New Roman" w:cs="Times New Roman"/>
          <w:szCs w:val="24"/>
        </w:rPr>
        <w:t>EUD</w:t>
      </w:r>
      <w:r w:rsidR="00D70070" w:rsidRPr="00F30BF2">
        <w:rPr>
          <w:rFonts w:ascii="Times New Roman" w:hAnsi="Times New Roman" w:cs="Times New Roman"/>
          <w:szCs w:val="24"/>
        </w:rPr>
        <w:t>R</w:t>
      </w:r>
      <w:r w:rsidR="001C6A35" w:rsidRPr="00F30BF2">
        <w:rPr>
          <w:rFonts w:ascii="Times New Roman" w:hAnsi="Times New Roman" w:cs="Times New Roman"/>
          <w:szCs w:val="24"/>
        </w:rPr>
        <w:t>i</w:t>
      </w:r>
      <w:r w:rsidR="009C7200" w:rsidRPr="00F30BF2">
        <w:rPr>
          <w:rFonts w:ascii="Times New Roman" w:hAnsi="Times New Roman" w:cs="Times New Roman"/>
          <w:szCs w:val="24"/>
        </w:rPr>
        <w:t xml:space="preserve"> nõuete</w:t>
      </w:r>
      <w:r w:rsidR="002002E4" w:rsidRPr="00F30BF2">
        <w:rPr>
          <w:rFonts w:ascii="Times New Roman" w:hAnsi="Times New Roman" w:cs="Times New Roman"/>
          <w:szCs w:val="24"/>
        </w:rPr>
        <w:t xml:space="preserve"> rikkumis</w:t>
      </w:r>
      <w:r w:rsidR="00D70070" w:rsidRPr="00F30BF2">
        <w:rPr>
          <w:rFonts w:ascii="Times New Roman" w:hAnsi="Times New Roman" w:cs="Times New Roman"/>
          <w:szCs w:val="24"/>
        </w:rPr>
        <w:t>e</w:t>
      </w:r>
      <w:r w:rsidR="00D017D4" w:rsidRPr="00F30BF2">
        <w:rPr>
          <w:rFonts w:ascii="Times New Roman" w:hAnsi="Times New Roman" w:cs="Times New Roman"/>
          <w:szCs w:val="24"/>
        </w:rPr>
        <w:t xml:space="preserve"> </w:t>
      </w:r>
      <w:r w:rsidR="00D70070" w:rsidRPr="00F30BF2">
        <w:rPr>
          <w:rFonts w:ascii="Times New Roman" w:hAnsi="Times New Roman" w:cs="Times New Roman"/>
          <w:szCs w:val="24"/>
        </w:rPr>
        <w:t>eest</w:t>
      </w:r>
      <w:r w:rsidR="002002E4" w:rsidRPr="00F30BF2">
        <w:rPr>
          <w:rStyle w:val="Allmrkuseviide"/>
          <w:rFonts w:ascii="Times New Roman" w:hAnsi="Times New Roman" w:cs="Times New Roman"/>
          <w:szCs w:val="24"/>
        </w:rPr>
        <w:footnoteReference w:id="32"/>
      </w:r>
      <w:r w:rsidR="00D70070" w:rsidRPr="00F30BF2">
        <w:rPr>
          <w:rFonts w:ascii="Times New Roman" w:hAnsi="Times New Roman" w:cs="Times New Roman"/>
          <w:szCs w:val="24"/>
        </w:rPr>
        <w:t>. Määruse järgi peab selle väärteo eest olema</w:t>
      </w:r>
      <w:r w:rsidR="00D017D4" w:rsidRPr="00F30BF2" w:rsidDel="00236D3B">
        <w:rPr>
          <w:rFonts w:ascii="Times New Roman" w:hAnsi="Times New Roman" w:cs="Times New Roman"/>
          <w:szCs w:val="24"/>
        </w:rPr>
        <w:t xml:space="preserve"> </w:t>
      </w:r>
      <w:r w:rsidR="00326614" w:rsidRPr="00F30BF2">
        <w:rPr>
          <w:rFonts w:ascii="Times New Roman" w:hAnsi="Times New Roman" w:cs="Times New Roman"/>
          <w:szCs w:val="24"/>
        </w:rPr>
        <w:t>juriidilis</w:t>
      </w:r>
      <w:r w:rsidR="00D70070" w:rsidRPr="00F30BF2">
        <w:rPr>
          <w:rFonts w:ascii="Times New Roman" w:hAnsi="Times New Roman" w:cs="Times New Roman"/>
          <w:szCs w:val="24"/>
        </w:rPr>
        <w:t>t</w:t>
      </w:r>
      <w:r w:rsidR="00326614" w:rsidRPr="00F30BF2">
        <w:rPr>
          <w:rFonts w:ascii="Times New Roman" w:hAnsi="Times New Roman" w:cs="Times New Roman"/>
          <w:szCs w:val="24"/>
        </w:rPr>
        <w:t xml:space="preserve"> isiku</w:t>
      </w:r>
      <w:r w:rsidR="00D70070" w:rsidRPr="00F30BF2">
        <w:rPr>
          <w:rFonts w:ascii="Times New Roman" w:hAnsi="Times New Roman" w:cs="Times New Roman"/>
          <w:szCs w:val="24"/>
        </w:rPr>
        <w:t>t</w:t>
      </w:r>
      <w:r w:rsidR="00C168B8" w:rsidRPr="00F30BF2">
        <w:rPr>
          <w:rFonts w:ascii="Times New Roman" w:hAnsi="Times New Roman" w:cs="Times New Roman"/>
          <w:szCs w:val="24"/>
        </w:rPr>
        <w:t xml:space="preserve"> </w:t>
      </w:r>
      <w:r w:rsidR="00236D3B" w:rsidRPr="00F30BF2">
        <w:rPr>
          <w:rFonts w:ascii="Times New Roman" w:hAnsi="Times New Roman" w:cs="Times New Roman"/>
          <w:szCs w:val="24"/>
        </w:rPr>
        <w:t xml:space="preserve">võimalik karistada </w:t>
      </w:r>
      <w:r w:rsidR="006B5BA4" w:rsidRPr="00F30BF2">
        <w:rPr>
          <w:rFonts w:ascii="Times New Roman" w:hAnsi="Times New Roman" w:cs="Times New Roman"/>
          <w:szCs w:val="24"/>
        </w:rPr>
        <w:t>käibepõhise</w:t>
      </w:r>
      <w:r w:rsidR="00066C27" w:rsidRPr="00F30BF2">
        <w:rPr>
          <w:rFonts w:ascii="Times New Roman" w:hAnsi="Times New Roman" w:cs="Times New Roman"/>
          <w:szCs w:val="24"/>
        </w:rPr>
        <w:t xml:space="preserve"> </w:t>
      </w:r>
      <w:r w:rsidR="00326614" w:rsidRPr="00F30BF2">
        <w:rPr>
          <w:rFonts w:ascii="Times New Roman" w:hAnsi="Times New Roman" w:cs="Times New Roman"/>
          <w:szCs w:val="24"/>
        </w:rPr>
        <w:t>rahatrahv</w:t>
      </w:r>
      <w:r w:rsidR="00D017D4" w:rsidRPr="00F30BF2">
        <w:rPr>
          <w:rFonts w:ascii="Times New Roman" w:hAnsi="Times New Roman" w:cs="Times New Roman"/>
          <w:szCs w:val="24"/>
        </w:rPr>
        <w:t>i</w:t>
      </w:r>
      <w:r w:rsidR="006B5BA4" w:rsidRPr="00F30BF2">
        <w:rPr>
          <w:rFonts w:ascii="Times New Roman" w:hAnsi="Times New Roman" w:cs="Times New Roman"/>
          <w:szCs w:val="24"/>
        </w:rPr>
        <w:t>ga</w:t>
      </w:r>
      <w:r w:rsidR="00326614" w:rsidRPr="00F30BF2">
        <w:rPr>
          <w:rFonts w:ascii="Times New Roman" w:hAnsi="Times New Roman" w:cs="Times New Roman"/>
          <w:szCs w:val="24"/>
        </w:rPr>
        <w:t xml:space="preserve">. </w:t>
      </w:r>
    </w:p>
    <w:p w14:paraId="1F693407" w14:textId="77777777" w:rsidR="00F74A0C" w:rsidRPr="00F30BF2" w:rsidRDefault="00F74A0C" w:rsidP="00DD7B35">
      <w:pPr>
        <w:spacing w:after="0" w:line="240" w:lineRule="auto"/>
        <w:jc w:val="both"/>
        <w:rPr>
          <w:rFonts w:ascii="Times New Roman" w:hAnsi="Times New Roman" w:cs="Times New Roman"/>
          <w:szCs w:val="24"/>
        </w:rPr>
      </w:pPr>
    </w:p>
    <w:p w14:paraId="31A1CE35" w14:textId="4FC376C5" w:rsidR="00F74A0C" w:rsidRPr="00F30BF2" w:rsidRDefault="002F3667"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Erinevalt kuritegudest (KarS § 44 lg-d 8 ja 9) </w:t>
      </w:r>
      <w:r w:rsidR="006B154F" w:rsidRPr="00F30BF2">
        <w:rPr>
          <w:rFonts w:ascii="Times New Roman" w:hAnsi="Times New Roman" w:cs="Times New Roman"/>
          <w:szCs w:val="24"/>
        </w:rPr>
        <w:t xml:space="preserve">KarSi üldosa </w:t>
      </w:r>
      <w:r w:rsidR="00FC2CB3" w:rsidRPr="00F30BF2">
        <w:rPr>
          <w:rFonts w:ascii="Times New Roman" w:hAnsi="Times New Roman" w:cs="Times New Roman"/>
          <w:szCs w:val="24"/>
        </w:rPr>
        <w:t>praegu</w:t>
      </w:r>
      <w:r w:rsidR="006B154F" w:rsidRPr="00F30BF2">
        <w:rPr>
          <w:rFonts w:ascii="Times New Roman" w:hAnsi="Times New Roman" w:cs="Times New Roman"/>
          <w:szCs w:val="24"/>
        </w:rPr>
        <w:t xml:space="preserve"> juriidilistele isikutele</w:t>
      </w:r>
      <w:r w:rsidR="00BA2804" w:rsidRPr="00F30BF2">
        <w:rPr>
          <w:rFonts w:ascii="Times New Roman" w:hAnsi="Times New Roman" w:cs="Times New Roman"/>
          <w:szCs w:val="24"/>
        </w:rPr>
        <w:t xml:space="preserve"> väärtegude eest </w:t>
      </w:r>
      <w:r w:rsidR="00E4726A" w:rsidRPr="00F30BF2">
        <w:rPr>
          <w:rFonts w:ascii="Times New Roman" w:hAnsi="Times New Roman" w:cs="Times New Roman"/>
          <w:szCs w:val="24"/>
        </w:rPr>
        <w:t>käibepõhist rahatrahvi</w:t>
      </w:r>
      <w:r w:rsidR="00FC2CB3" w:rsidRPr="00F30BF2">
        <w:rPr>
          <w:rFonts w:ascii="Times New Roman" w:hAnsi="Times New Roman" w:cs="Times New Roman"/>
          <w:szCs w:val="24"/>
        </w:rPr>
        <w:t xml:space="preserve"> määrata ei võimalda</w:t>
      </w:r>
      <w:r w:rsidR="002E5296" w:rsidRPr="00F30BF2">
        <w:rPr>
          <w:rFonts w:ascii="Times New Roman" w:hAnsi="Times New Roman" w:cs="Times New Roman"/>
          <w:szCs w:val="24"/>
        </w:rPr>
        <w:t>.</w:t>
      </w:r>
      <w:r w:rsidR="00566043" w:rsidRPr="00F30BF2">
        <w:rPr>
          <w:rStyle w:val="Allmrkuseviide"/>
          <w:rFonts w:ascii="Times New Roman" w:hAnsi="Times New Roman" w:cs="Times New Roman"/>
          <w:szCs w:val="24"/>
        </w:rPr>
        <w:footnoteReference w:id="33"/>
      </w:r>
      <w:r w:rsidRPr="00F30BF2">
        <w:rPr>
          <w:rFonts w:ascii="Times New Roman" w:hAnsi="Times New Roman" w:cs="Times New Roman"/>
          <w:szCs w:val="24"/>
        </w:rPr>
        <w:t xml:space="preserve"> </w:t>
      </w:r>
      <w:r w:rsidR="00664225" w:rsidRPr="00F30BF2">
        <w:rPr>
          <w:rFonts w:ascii="Times New Roman" w:hAnsi="Times New Roman" w:cs="Times New Roman"/>
          <w:szCs w:val="24"/>
        </w:rPr>
        <w:t>S</w:t>
      </w:r>
      <w:r w:rsidR="00021016" w:rsidRPr="00F30BF2">
        <w:rPr>
          <w:rFonts w:ascii="Times New Roman" w:hAnsi="Times New Roman" w:cs="Times New Roman"/>
          <w:szCs w:val="24"/>
        </w:rPr>
        <w:t xml:space="preserve">elline piirang on </w:t>
      </w:r>
      <w:r w:rsidR="006A68D2" w:rsidRPr="00F30BF2">
        <w:rPr>
          <w:rFonts w:ascii="Times New Roman" w:hAnsi="Times New Roman" w:cs="Times New Roman"/>
          <w:szCs w:val="24"/>
        </w:rPr>
        <w:t>iseenesest vastuolus ka juba</w:t>
      </w:r>
      <w:r w:rsidR="00664225" w:rsidRPr="00F30BF2">
        <w:rPr>
          <w:rFonts w:ascii="Times New Roman" w:hAnsi="Times New Roman" w:cs="Times New Roman"/>
          <w:szCs w:val="24"/>
        </w:rPr>
        <w:t xml:space="preserve"> </w:t>
      </w:r>
      <w:r w:rsidR="00F01934" w:rsidRPr="00F30BF2">
        <w:rPr>
          <w:rFonts w:ascii="Times New Roman" w:hAnsi="Times New Roman" w:cs="Times New Roman"/>
          <w:szCs w:val="24"/>
        </w:rPr>
        <w:t xml:space="preserve">kehtivas </w:t>
      </w:r>
      <w:r w:rsidR="00420C5C" w:rsidRPr="00F30BF2">
        <w:rPr>
          <w:rFonts w:ascii="Times New Roman" w:hAnsi="Times New Roman" w:cs="Times New Roman"/>
          <w:szCs w:val="24"/>
        </w:rPr>
        <w:t>KarSis</w:t>
      </w:r>
      <w:r w:rsidR="00021016" w:rsidRPr="00F30BF2">
        <w:rPr>
          <w:rFonts w:ascii="Times New Roman" w:hAnsi="Times New Roman" w:cs="Times New Roman"/>
          <w:szCs w:val="24"/>
        </w:rPr>
        <w:t xml:space="preserve"> sätestatud </w:t>
      </w:r>
      <w:r w:rsidR="00664225" w:rsidRPr="00F30BF2">
        <w:rPr>
          <w:rFonts w:ascii="Times New Roman" w:hAnsi="Times New Roman" w:cs="Times New Roman"/>
          <w:szCs w:val="24"/>
        </w:rPr>
        <w:t xml:space="preserve">väärteokoosseisudega, </w:t>
      </w:r>
      <w:r w:rsidR="00021016" w:rsidRPr="00F30BF2">
        <w:rPr>
          <w:rFonts w:ascii="Times New Roman" w:hAnsi="Times New Roman" w:cs="Times New Roman"/>
          <w:szCs w:val="24"/>
        </w:rPr>
        <w:t xml:space="preserve">mille eest peab olema </w:t>
      </w:r>
      <w:r w:rsidR="00021016" w:rsidRPr="00F30BF2">
        <w:rPr>
          <w:rFonts w:ascii="Times New Roman" w:hAnsi="Times New Roman" w:cs="Times New Roman"/>
          <w:szCs w:val="24"/>
        </w:rPr>
        <w:lastRenderedPageBreak/>
        <w:t>võimalik karistada käibepõhise rahatrahv</w:t>
      </w:r>
      <w:r w:rsidR="00FE00B1" w:rsidRPr="00F30BF2">
        <w:rPr>
          <w:rFonts w:ascii="Times New Roman" w:hAnsi="Times New Roman" w:cs="Times New Roman"/>
          <w:szCs w:val="24"/>
        </w:rPr>
        <w:t xml:space="preserve">iga – siseteabe väärkasutamine (KarS § 398 lg </w:t>
      </w:r>
      <w:r w:rsidR="00181653" w:rsidRPr="00F30BF2">
        <w:rPr>
          <w:rFonts w:ascii="Times New Roman" w:hAnsi="Times New Roman" w:cs="Times New Roman"/>
          <w:szCs w:val="24"/>
        </w:rPr>
        <w:t>3)</w:t>
      </w:r>
      <w:r w:rsidR="00FE00B1" w:rsidRPr="00F30BF2">
        <w:rPr>
          <w:rFonts w:ascii="Times New Roman" w:hAnsi="Times New Roman" w:cs="Times New Roman"/>
          <w:szCs w:val="24"/>
        </w:rPr>
        <w:t xml:space="preserve"> ja turumanipulatsioon</w:t>
      </w:r>
      <w:r w:rsidR="00181653" w:rsidRPr="00F30BF2">
        <w:rPr>
          <w:rFonts w:ascii="Times New Roman" w:hAnsi="Times New Roman" w:cs="Times New Roman"/>
          <w:szCs w:val="24"/>
        </w:rPr>
        <w:t xml:space="preserve"> (KarS § 398</w:t>
      </w:r>
      <w:r w:rsidR="00181653" w:rsidRPr="00F30BF2">
        <w:rPr>
          <w:rFonts w:ascii="Times New Roman" w:hAnsi="Times New Roman" w:cs="Times New Roman"/>
          <w:szCs w:val="24"/>
          <w:vertAlign w:val="superscript"/>
        </w:rPr>
        <w:t>1</w:t>
      </w:r>
      <w:r w:rsidR="00181653" w:rsidRPr="00F30BF2">
        <w:rPr>
          <w:rFonts w:ascii="Times New Roman" w:hAnsi="Times New Roman" w:cs="Times New Roman"/>
          <w:szCs w:val="24"/>
        </w:rPr>
        <w:t xml:space="preserve"> lg 3)</w:t>
      </w:r>
      <w:r w:rsidR="00FE00B1" w:rsidRPr="00F30BF2">
        <w:rPr>
          <w:rFonts w:ascii="Times New Roman" w:hAnsi="Times New Roman" w:cs="Times New Roman"/>
          <w:szCs w:val="24"/>
        </w:rPr>
        <w:t xml:space="preserve">. </w:t>
      </w:r>
      <w:r w:rsidR="00AD628D" w:rsidRPr="00F30BF2">
        <w:rPr>
          <w:rFonts w:ascii="Times New Roman" w:hAnsi="Times New Roman" w:cs="Times New Roman"/>
          <w:szCs w:val="24"/>
        </w:rPr>
        <w:t xml:space="preserve">Seega valitseb kehtivas õiguses sisuliselt olukord, kus nimetatud väärtegude eest saab juriidilist isikut karistada vaid KarS § 47 lõigetes 1 ja 2 sätestatud vahemikus, s.o kuni 400 000 euro suuruse rahatrahviga. </w:t>
      </w:r>
      <w:r w:rsidR="00494F1F" w:rsidRPr="00F30BF2">
        <w:rPr>
          <w:rFonts w:ascii="Times New Roman" w:hAnsi="Times New Roman" w:cs="Times New Roman"/>
          <w:szCs w:val="24"/>
        </w:rPr>
        <w:t>Vastavale kitsaskohale on teravalt tähelepanu juhitud ka õiguskirjanduses.</w:t>
      </w:r>
      <w:r w:rsidR="00494F1F" w:rsidRPr="00F30BF2">
        <w:rPr>
          <w:rStyle w:val="Allmrkuseviide"/>
          <w:rFonts w:ascii="Times New Roman" w:hAnsi="Times New Roman" w:cs="Times New Roman"/>
          <w:szCs w:val="24"/>
        </w:rPr>
        <w:footnoteReference w:id="34"/>
      </w:r>
    </w:p>
    <w:p w14:paraId="1EA19114" w14:textId="77777777" w:rsidR="00176781" w:rsidRPr="00F30BF2" w:rsidRDefault="00176781" w:rsidP="00DD7B35">
      <w:pPr>
        <w:spacing w:after="0" w:line="240" w:lineRule="auto"/>
        <w:jc w:val="both"/>
        <w:rPr>
          <w:rFonts w:ascii="Times New Roman" w:hAnsi="Times New Roman" w:cs="Times New Roman"/>
          <w:szCs w:val="24"/>
        </w:rPr>
      </w:pPr>
    </w:p>
    <w:p w14:paraId="0C15E333" w14:textId="355D4700" w:rsidR="00FA538C" w:rsidRPr="00F30BF2" w:rsidRDefault="00D04363" w:rsidP="00DD7B35">
      <w:pPr>
        <w:spacing w:after="0" w:line="240" w:lineRule="auto"/>
        <w:jc w:val="both"/>
        <w:rPr>
          <w:rFonts w:ascii="Times New Roman" w:hAnsi="Times New Roman" w:cs="Times New Roman"/>
          <w:color w:val="FF0000"/>
          <w:szCs w:val="24"/>
        </w:rPr>
      </w:pPr>
      <w:r w:rsidRPr="00F30BF2">
        <w:rPr>
          <w:rFonts w:ascii="Times New Roman" w:hAnsi="Times New Roman" w:cs="Times New Roman"/>
          <w:szCs w:val="24"/>
        </w:rPr>
        <w:t>E</w:t>
      </w:r>
      <w:r w:rsidR="00054118" w:rsidRPr="00F30BF2">
        <w:rPr>
          <w:rFonts w:ascii="Times New Roman" w:hAnsi="Times New Roman" w:cs="Times New Roman"/>
          <w:szCs w:val="24"/>
        </w:rPr>
        <w:t>elnõu</w:t>
      </w:r>
      <w:r w:rsidR="009D3B42" w:rsidRPr="00F30BF2">
        <w:rPr>
          <w:rFonts w:ascii="Times New Roman" w:hAnsi="Times New Roman" w:cs="Times New Roman"/>
          <w:szCs w:val="24"/>
        </w:rPr>
        <w:t>kohase seaduse</w:t>
      </w:r>
      <w:r w:rsidR="00054118" w:rsidRPr="00F30BF2">
        <w:rPr>
          <w:rFonts w:ascii="Times New Roman" w:hAnsi="Times New Roman" w:cs="Times New Roman"/>
          <w:szCs w:val="24"/>
        </w:rPr>
        <w:t xml:space="preserve"> jõustumisel </w:t>
      </w:r>
      <w:r w:rsidRPr="00F30BF2">
        <w:rPr>
          <w:rFonts w:ascii="Times New Roman" w:hAnsi="Times New Roman" w:cs="Times New Roman"/>
          <w:szCs w:val="24"/>
        </w:rPr>
        <w:t xml:space="preserve">kõrvaldatakse </w:t>
      </w:r>
      <w:r w:rsidR="00EC6028" w:rsidRPr="00F30BF2">
        <w:rPr>
          <w:rFonts w:ascii="Times New Roman" w:hAnsi="Times New Roman" w:cs="Times New Roman"/>
          <w:szCs w:val="24"/>
        </w:rPr>
        <w:t xml:space="preserve">KarSi erinevate redaktsioonide </w:t>
      </w:r>
      <w:r w:rsidR="00EE7DD3" w:rsidRPr="00F30BF2">
        <w:rPr>
          <w:rFonts w:ascii="Times New Roman" w:hAnsi="Times New Roman" w:cs="Times New Roman"/>
          <w:szCs w:val="24"/>
        </w:rPr>
        <w:t>vastuvõtmisel tekkinud</w:t>
      </w:r>
      <w:r w:rsidR="00420C5C" w:rsidRPr="00F30BF2">
        <w:rPr>
          <w:rFonts w:ascii="Times New Roman" w:hAnsi="Times New Roman" w:cs="Times New Roman"/>
          <w:szCs w:val="24"/>
        </w:rPr>
        <w:t xml:space="preserve"> õiguslünk ja võimaldatakse määrata</w:t>
      </w:r>
      <w:r w:rsidR="00054118" w:rsidRPr="00F30BF2">
        <w:rPr>
          <w:rFonts w:ascii="Times New Roman" w:hAnsi="Times New Roman" w:cs="Times New Roman"/>
          <w:szCs w:val="24"/>
        </w:rPr>
        <w:t xml:space="preserve"> käibepõhist </w:t>
      </w:r>
      <w:r w:rsidR="00107299" w:rsidRPr="00F30BF2">
        <w:rPr>
          <w:rFonts w:ascii="Times New Roman" w:hAnsi="Times New Roman" w:cs="Times New Roman"/>
          <w:szCs w:val="24"/>
        </w:rPr>
        <w:t>rahatrahvi</w:t>
      </w:r>
      <w:r w:rsidR="00420C5C" w:rsidRPr="00F30BF2">
        <w:rPr>
          <w:rFonts w:ascii="Times New Roman" w:hAnsi="Times New Roman" w:cs="Times New Roman"/>
          <w:szCs w:val="24"/>
        </w:rPr>
        <w:t xml:space="preserve"> (või mõnel muul alusel </w:t>
      </w:r>
      <w:r w:rsidR="00EE61BC" w:rsidRPr="00F30BF2">
        <w:rPr>
          <w:rFonts w:ascii="Times New Roman" w:hAnsi="Times New Roman" w:cs="Times New Roman"/>
          <w:szCs w:val="24"/>
        </w:rPr>
        <w:t>ja määras</w:t>
      </w:r>
      <w:r w:rsidR="006A68D2" w:rsidRPr="00F30BF2">
        <w:rPr>
          <w:rFonts w:ascii="Times New Roman" w:hAnsi="Times New Roman" w:cs="Times New Roman"/>
          <w:szCs w:val="24"/>
        </w:rPr>
        <w:t xml:space="preserve"> karistust kui näeb ette üldosa)</w:t>
      </w:r>
      <w:r w:rsidR="00E1788A" w:rsidRPr="00F30BF2">
        <w:rPr>
          <w:rFonts w:ascii="Times New Roman" w:hAnsi="Times New Roman" w:cs="Times New Roman"/>
          <w:szCs w:val="24"/>
        </w:rPr>
        <w:t xml:space="preserve"> </w:t>
      </w:r>
      <w:r w:rsidR="00420C5C" w:rsidRPr="00F30BF2">
        <w:rPr>
          <w:rFonts w:ascii="Times New Roman" w:hAnsi="Times New Roman" w:cs="Times New Roman"/>
          <w:szCs w:val="24"/>
        </w:rPr>
        <w:t xml:space="preserve">ka </w:t>
      </w:r>
      <w:r w:rsidR="00E1788A" w:rsidRPr="00F30BF2">
        <w:rPr>
          <w:rFonts w:ascii="Times New Roman" w:hAnsi="Times New Roman" w:cs="Times New Roman"/>
          <w:szCs w:val="24"/>
        </w:rPr>
        <w:t>KarS</w:t>
      </w:r>
      <w:r w:rsidR="00A86DA2" w:rsidRPr="00F30BF2">
        <w:rPr>
          <w:rFonts w:ascii="Times New Roman" w:hAnsi="Times New Roman" w:cs="Times New Roman"/>
          <w:szCs w:val="24"/>
        </w:rPr>
        <w:t xml:space="preserve"> eriosas sisalduvate väärtegude puhul</w:t>
      </w:r>
      <w:r w:rsidR="00106A3F" w:rsidRPr="00F30BF2">
        <w:rPr>
          <w:rFonts w:ascii="Times New Roman" w:hAnsi="Times New Roman" w:cs="Times New Roman"/>
          <w:szCs w:val="24"/>
        </w:rPr>
        <w:t>.</w:t>
      </w:r>
      <w:r w:rsidR="00107299" w:rsidRPr="00F30BF2">
        <w:rPr>
          <w:rFonts w:ascii="Times New Roman" w:hAnsi="Times New Roman" w:cs="Times New Roman"/>
          <w:szCs w:val="24"/>
        </w:rPr>
        <w:t xml:space="preserve"> </w:t>
      </w:r>
      <w:r w:rsidR="00106A3F" w:rsidRPr="00F30BF2">
        <w:rPr>
          <w:rFonts w:ascii="Times New Roman" w:hAnsi="Times New Roman" w:cs="Times New Roman"/>
          <w:szCs w:val="24"/>
        </w:rPr>
        <w:t>Kavandatav erisus</w:t>
      </w:r>
      <w:r w:rsidR="00976D50" w:rsidRPr="00F30BF2">
        <w:rPr>
          <w:rFonts w:ascii="Times New Roman" w:hAnsi="Times New Roman" w:cs="Times New Roman"/>
          <w:szCs w:val="24"/>
        </w:rPr>
        <w:t xml:space="preserve"> </w:t>
      </w:r>
      <w:r w:rsidR="00F65D88" w:rsidRPr="00F30BF2">
        <w:rPr>
          <w:rFonts w:ascii="Times New Roman" w:hAnsi="Times New Roman" w:cs="Times New Roman"/>
          <w:szCs w:val="24"/>
        </w:rPr>
        <w:t xml:space="preserve"> peab aga endiselt mõlemal juhul – nii eriseadustes kui ka KarS</w:t>
      </w:r>
      <w:r w:rsidR="00760F24" w:rsidRPr="00F30BF2">
        <w:rPr>
          <w:rFonts w:ascii="Times New Roman" w:hAnsi="Times New Roman" w:cs="Times New Roman"/>
          <w:szCs w:val="24"/>
        </w:rPr>
        <w:t>i</w:t>
      </w:r>
      <w:r w:rsidR="00F65D88" w:rsidRPr="00F30BF2">
        <w:rPr>
          <w:rFonts w:ascii="Times New Roman" w:hAnsi="Times New Roman" w:cs="Times New Roman"/>
          <w:szCs w:val="24"/>
        </w:rPr>
        <w:t xml:space="preserve"> eriosas – olema põhjendatud reguleeritava valdkonna eripära nõuetega.</w:t>
      </w:r>
      <w:r w:rsidR="00AE60AA" w:rsidRPr="00F30BF2">
        <w:rPr>
          <w:rFonts w:ascii="Times New Roman" w:hAnsi="Times New Roman" w:cs="Times New Roman"/>
          <w:szCs w:val="24"/>
        </w:rPr>
        <w:t xml:space="preserve"> </w:t>
      </w:r>
    </w:p>
    <w:p w14:paraId="01D87EA0" w14:textId="77777777" w:rsidR="00552A36" w:rsidRPr="00F30BF2" w:rsidRDefault="00552A36" w:rsidP="00DD7B35">
      <w:pPr>
        <w:spacing w:after="0" w:line="240" w:lineRule="auto"/>
        <w:jc w:val="both"/>
        <w:rPr>
          <w:rFonts w:ascii="Times New Roman" w:hAnsi="Times New Roman" w:cs="Times New Roman"/>
          <w:szCs w:val="24"/>
        </w:rPr>
      </w:pPr>
    </w:p>
    <w:p w14:paraId="675DB60E" w14:textId="4577EADE" w:rsidR="00527BE5" w:rsidRPr="00F30BF2" w:rsidRDefault="00AE4EAC" w:rsidP="00DD7B35">
      <w:pPr>
        <w:spacing w:after="0" w:line="240" w:lineRule="auto"/>
        <w:jc w:val="both"/>
        <w:rPr>
          <w:rFonts w:ascii="Times New Roman" w:hAnsi="Times New Roman" w:cs="Times New Roman"/>
          <w:bCs/>
          <w:szCs w:val="24"/>
        </w:rPr>
      </w:pPr>
      <w:r w:rsidRPr="00F30BF2">
        <w:rPr>
          <w:rFonts w:ascii="Times New Roman" w:hAnsi="Times New Roman" w:cs="Times New Roman"/>
          <w:b/>
          <w:szCs w:val="24"/>
        </w:rPr>
        <w:t xml:space="preserve">Eelnõu </w:t>
      </w:r>
      <w:r w:rsidR="006C2136" w:rsidRPr="00F30BF2">
        <w:rPr>
          <w:rFonts w:ascii="Times New Roman" w:hAnsi="Times New Roman" w:cs="Times New Roman"/>
          <w:b/>
          <w:szCs w:val="24"/>
        </w:rPr>
        <w:t>§ 1 p</w:t>
      </w:r>
      <w:r w:rsidRPr="00F30BF2">
        <w:rPr>
          <w:rFonts w:ascii="Times New Roman" w:hAnsi="Times New Roman" w:cs="Times New Roman"/>
          <w:b/>
          <w:szCs w:val="24"/>
        </w:rPr>
        <w:t>unktidega</w:t>
      </w:r>
      <w:r w:rsidR="006C2136" w:rsidRPr="00F30BF2">
        <w:rPr>
          <w:rFonts w:ascii="Times New Roman" w:hAnsi="Times New Roman" w:cs="Times New Roman"/>
          <w:b/>
          <w:szCs w:val="24"/>
        </w:rPr>
        <w:t xml:space="preserve"> 2</w:t>
      </w:r>
      <w:r w:rsidR="00760F24" w:rsidRPr="00F30BF2">
        <w:rPr>
          <w:rFonts w:ascii="Times New Roman" w:hAnsi="Times New Roman" w:cs="Times New Roman"/>
          <w:b/>
          <w:szCs w:val="24"/>
        </w:rPr>
        <w:t>–</w:t>
      </w:r>
      <w:r w:rsidR="00C30E3C" w:rsidRPr="00F30BF2">
        <w:rPr>
          <w:rFonts w:ascii="Times New Roman" w:hAnsi="Times New Roman" w:cs="Times New Roman"/>
          <w:b/>
          <w:szCs w:val="24"/>
        </w:rPr>
        <w:t>4</w:t>
      </w:r>
      <w:r w:rsidR="00EB1CBE" w:rsidRPr="00F30BF2">
        <w:rPr>
          <w:rFonts w:ascii="Times New Roman" w:hAnsi="Times New Roman" w:cs="Times New Roman"/>
          <w:b/>
          <w:szCs w:val="24"/>
        </w:rPr>
        <w:t xml:space="preserve"> </w:t>
      </w:r>
      <w:r w:rsidR="00EB1CBE" w:rsidRPr="00F30BF2">
        <w:rPr>
          <w:rFonts w:ascii="Times New Roman" w:hAnsi="Times New Roman" w:cs="Times New Roman"/>
          <w:bCs/>
          <w:szCs w:val="24"/>
        </w:rPr>
        <w:t>muudetakse</w:t>
      </w:r>
      <w:r w:rsidR="006F6468" w:rsidRPr="00F30BF2">
        <w:rPr>
          <w:rFonts w:ascii="Times New Roman" w:hAnsi="Times New Roman" w:cs="Times New Roman"/>
          <w:bCs/>
          <w:szCs w:val="24"/>
        </w:rPr>
        <w:t xml:space="preserve"> Kar</w:t>
      </w:r>
      <w:r w:rsidR="00965FDD" w:rsidRPr="00F30BF2">
        <w:rPr>
          <w:rFonts w:ascii="Times New Roman" w:hAnsi="Times New Roman" w:cs="Times New Roman"/>
          <w:bCs/>
          <w:szCs w:val="24"/>
        </w:rPr>
        <w:t>S</w:t>
      </w:r>
      <w:r w:rsidR="00760F24" w:rsidRPr="00F30BF2">
        <w:rPr>
          <w:rFonts w:ascii="Times New Roman" w:hAnsi="Times New Roman" w:cs="Times New Roman"/>
          <w:bCs/>
          <w:szCs w:val="24"/>
        </w:rPr>
        <w:t>i</w:t>
      </w:r>
      <w:r w:rsidR="00965FDD" w:rsidRPr="00F30BF2">
        <w:rPr>
          <w:rFonts w:ascii="Times New Roman" w:hAnsi="Times New Roman" w:cs="Times New Roman"/>
          <w:bCs/>
          <w:szCs w:val="24"/>
        </w:rPr>
        <w:t xml:space="preserve"> </w:t>
      </w:r>
      <w:r w:rsidR="008D3ACA" w:rsidRPr="00F30BF2">
        <w:rPr>
          <w:rFonts w:ascii="Times New Roman" w:hAnsi="Times New Roman" w:cs="Times New Roman"/>
          <w:bCs/>
          <w:szCs w:val="24"/>
        </w:rPr>
        <w:t>§ 49, 49</w:t>
      </w:r>
      <w:r w:rsidR="008D3ACA" w:rsidRPr="00F30BF2">
        <w:rPr>
          <w:rFonts w:ascii="Times New Roman" w:hAnsi="Times New Roman" w:cs="Times New Roman"/>
          <w:bCs/>
          <w:szCs w:val="24"/>
          <w:vertAlign w:val="superscript"/>
        </w:rPr>
        <w:t>1</w:t>
      </w:r>
      <w:r w:rsidR="008D3ACA" w:rsidRPr="00F30BF2">
        <w:rPr>
          <w:rFonts w:ascii="Times New Roman" w:hAnsi="Times New Roman" w:cs="Times New Roman"/>
          <w:bCs/>
          <w:szCs w:val="24"/>
        </w:rPr>
        <w:t xml:space="preserve"> ja 55</w:t>
      </w:r>
      <w:r w:rsidR="008D3ACA" w:rsidRPr="00F30BF2">
        <w:rPr>
          <w:rFonts w:ascii="Times New Roman" w:hAnsi="Times New Roman" w:cs="Times New Roman"/>
          <w:bCs/>
          <w:szCs w:val="24"/>
          <w:vertAlign w:val="superscript"/>
        </w:rPr>
        <w:t>1</w:t>
      </w:r>
      <w:r w:rsidR="009D7D91" w:rsidRPr="00F30BF2">
        <w:rPr>
          <w:rFonts w:ascii="Times New Roman" w:hAnsi="Times New Roman" w:cs="Times New Roman"/>
          <w:bCs/>
          <w:szCs w:val="24"/>
        </w:rPr>
        <w:t>, võimaldades</w:t>
      </w:r>
      <w:r w:rsidR="005B12C7" w:rsidRPr="00F30BF2">
        <w:rPr>
          <w:rFonts w:ascii="Times New Roman" w:hAnsi="Times New Roman" w:cs="Times New Roman"/>
          <w:bCs/>
          <w:szCs w:val="24"/>
        </w:rPr>
        <w:t xml:space="preserve"> lisakaristusena</w:t>
      </w:r>
      <w:r w:rsidR="009D7D91" w:rsidRPr="00F30BF2">
        <w:rPr>
          <w:rFonts w:ascii="Times New Roman" w:hAnsi="Times New Roman" w:cs="Times New Roman"/>
          <w:bCs/>
          <w:szCs w:val="24"/>
        </w:rPr>
        <w:t xml:space="preserve"> tegutsemiskeelu ja ettevõtluskeelu kohaldamist füüsilisele</w:t>
      </w:r>
      <w:r w:rsidR="005B12C7" w:rsidRPr="00F30BF2">
        <w:rPr>
          <w:rFonts w:ascii="Times New Roman" w:hAnsi="Times New Roman" w:cs="Times New Roman"/>
          <w:bCs/>
          <w:szCs w:val="24"/>
        </w:rPr>
        <w:t xml:space="preserve"> isikule ja tegutsemiskeelu kohaldamist juriidilisele isikule</w:t>
      </w:r>
      <w:r w:rsidR="009D7D91" w:rsidRPr="00F30BF2">
        <w:rPr>
          <w:rFonts w:ascii="Times New Roman" w:hAnsi="Times New Roman" w:cs="Times New Roman"/>
          <w:bCs/>
          <w:szCs w:val="24"/>
        </w:rPr>
        <w:t xml:space="preserve">, kes on </w:t>
      </w:r>
      <w:r w:rsidR="003676C9" w:rsidRPr="00F30BF2">
        <w:rPr>
          <w:rFonts w:ascii="Times New Roman" w:hAnsi="Times New Roman" w:cs="Times New Roman"/>
          <w:bCs/>
          <w:szCs w:val="24"/>
        </w:rPr>
        <w:t>toime pannud</w:t>
      </w:r>
      <w:r w:rsidR="009D7D91" w:rsidRPr="00F30BF2">
        <w:rPr>
          <w:rFonts w:ascii="Times New Roman" w:hAnsi="Times New Roman" w:cs="Times New Roman"/>
          <w:bCs/>
          <w:szCs w:val="24"/>
        </w:rPr>
        <w:t xml:space="preserve"> keskkonnavastase</w:t>
      </w:r>
      <w:r w:rsidR="003676C9" w:rsidRPr="00F30BF2">
        <w:rPr>
          <w:rFonts w:ascii="Times New Roman" w:hAnsi="Times New Roman" w:cs="Times New Roman"/>
          <w:bCs/>
          <w:szCs w:val="24"/>
        </w:rPr>
        <w:t xml:space="preserve"> </w:t>
      </w:r>
      <w:r w:rsidR="009D7D91" w:rsidRPr="00F30BF2">
        <w:rPr>
          <w:rFonts w:ascii="Times New Roman" w:hAnsi="Times New Roman" w:cs="Times New Roman"/>
          <w:bCs/>
          <w:szCs w:val="24"/>
        </w:rPr>
        <w:t>või ioniseeriva kiirgusega</w:t>
      </w:r>
      <w:r w:rsidR="00527BE5" w:rsidRPr="00F30BF2">
        <w:rPr>
          <w:rFonts w:ascii="Times New Roman" w:hAnsi="Times New Roman" w:cs="Times New Roman"/>
          <w:bCs/>
          <w:szCs w:val="24"/>
        </w:rPr>
        <w:t xml:space="preserve"> </w:t>
      </w:r>
      <w:r w:rsidR="009D7D91" w:rsidRPr="00F30BF2">
        <w:rPr>
          <w:rFonts w:ascii="Times New Roman" w:hAnsi="Times New Roman" w:cs="Times New Roman"/>
          <w:bCs/>
          <w:szCs w:val="24"/>
        </w:rPr>
        <w:t xml:space="preserve">seotud </w:t>
      </w:r>
      <w:r w:rsidR="003676C9" w:rsidRPr="00F30BF2">
        <w:rPr>
          <w:rFonts w:ascii="Times New Roman" w:hAnsi="Times New Roman" w:cs="Times New Roman"/>
          <w:bCs/>
          <w:szCs w:val="24"/>
        </w:rPr>
        <w:t>süüteo</w:t>
      </w:r>
      <w:r w:rsidR="00743937" w:rsidRPr="00F30BF2">
        <w:rPr>
          <w:rFonts w:ascii="Times New Roman" w:hAnsi="Times New Roman" w:cs="Times New Roman"/>
          <w:bCs/>
          <w:szCs w:val="24"/>
        </w:rPr>
        <w:t>.</w:t>
      </w:r>
    </w:p>
    <w:p w14:paraId="6BFC7842" w14:textId="77777777" w:rsidR="000A7E6B" w:rsidRPr="00F30BF2" w:rsidRDefault="000A7E6B" w:rsidP="00DD7B35">
      <w:pPr>
        <w:spacing w:after="0" w:line="240" w:lineRule="auto"/>
        <w:jc w:val="both"/>
        <w:rPr>
          <w:rFonts w:ascii="Times New Roman" w:hAnsi="Times New Roman" w:cs="Times New Roman"/>
          <w:bCs/>
          <w:szCs w:val="24"/>
        </w:rPr>
      </w:pPr>
    </w:p>
    <w:p w14:paraId="7D52DB29" w14:textId="5E7EACF0" w:rsidR="009D7D91" w:rsidRPr="00F30BF2" w:rsidRDefault="009D7D91" w:rsidP="00DD7B35">
      <w:pPr>
        <w:spacing w:after="0" w:line="240" w:lineRule="auto"/>
        <w:jc w:val="both"/>
        <w:rPr>
          <w:rFonts w:ascii="Times New Roman" w:hAnsi="Times New Roman" w:cs="Times New Roman"/>
          <w:szCs w:val="24"/>
        </w:rPr>
      </w:pPr>
      <w:r w:rsidRPr="00F30BF2">
        <w:rPr>
          <w:rFonts w:ascii="Times New Roman" w:hAnsi="Times New Roman" w:cs="Times New Roman"/>
          <w:bCs/>
          <w:szCs w:val="24"/>
        </w:rPr>
        <w:t xml:space="preserve">Muudatused on </w:t>
      </w:r>
      <w:r w:rsidRPr="00F30BF2">
        <w:rPr>
          <w:rFonts w:ascii="Times New Roman" w:hAnsi="Times New Roman" w:cs="Times New Roman"/>
          <w:szCs w:val="24"/>
        </w:rPr>
        <w:t>t</w:t>
      </w:r>
      <w:r w:rsidR="004B5954" w:rsidRPr="00F30BF2">
        <w:rPr>
          <w:rFonts w:ascii="Times New Roman" w:hAnsi="Times New Roman" w:cs="Times New Roman"/>
          <w:szCs w:val="24"/>
        </w:rPr>
        <w:t>ingitu</w:t>
      </w:r>
      <w:r w:rsidRPr="00F30BF2">
        <w:rPr>
          <w:rFonts w:ascii="Times New Roman" w:hAnsi="Times New Roman" w:cs="Times New Roman"/>
          <w:szCs w:val="24"/>
        </w:rPr>
        <w:t>d</w:t>
      </w:r>
      <w:r w:rsidR="004B5954" w:rsidRPr="00F30BF2">
        <w:rPr>
          <w:rFonts w:ascii="Times New Roman" w:hAnsi="Times New Roman" w:cs="Times New Roman"/>
          <w:szCs w:val="24"/>
        </w:rPr>
        <w:t xml:space="preserve"> </w:t>
      </w:r>
      <w:r w:rsidR="00C64873" w:rsidRPr="00F30BF2">
        <w:rPr>
          <w:rFonts w:ascii="Times New Roman" w:hAnsi="Times New Roman" w:cs="Times New Roman"/>
          <w:szCs w:val="24"/>
        </w:rPr>
        <w:t>EUDR</w:t>
      </w:r>
      <w:r w:rsidR="00760F24" w:rsidRPr="00F30BF2">
        <w:rPr>
          <w:rFonts w:ascii="Times New Roman" w:hAnsi="Times New Roman" w:cs="Times New Roman"/>
          <w:szCs w:val="24"/>
        </w:rPr>
        <w:t>i</w:t>
      </w:r>
      <w:r w:rsidR="00C64873" w:rsidRPr="00F30BF2">
        <w:rPr>
          <w:rFonts w:ascii="Times New Roman" w:hAnsi="Times New Roman" w:cs="Times New Roman"/>
          <w:szCs w:val="24"/>
        </w:rPr>
        <w:t xml:space="preserve"> nõuetest</w:t>
      </w:r>
      <w:r w:rsidRPr="00F30BF2">
        <w:rPr>
          <w:rFonts w:ascii="Times New Roman" w:hAnsi="Times New Roman" w:cs="Times New Roman"/>
          <w:szCs w:val="24"/>
        </w:rPr>
        <w:t>, millega</w:t>
      </w:r>
      <w:r w:rsidR="004B5954" w:rsidRPr="00F30BF2">
        <w:rPr>
          <w:rFonts w:ascii="Times New Roman" w:hAnsi="Times New Roman" w:cs="Times New Roman"/>
          <w:szCs w:val="24"/>
        </w:rPr>
        <w:t xml:space="preserve"> </w:t>
      </w:r>
      <w:r w:rsidR="00D91011" w:rsidRPr="00F30BF2">
        <w:rPr>
          <w:rFonts w:ascii="Times New Roman" w:hAnsi="Times New Roman" w:cs="Times New Roman"/>
          <w:szCs w:val="24"/>
        </w:rPr>
        <w:t xml:space="preserve">seoses täiendatakse KarSi uue väärteokoosseisuga ja </w:t>
      </w:r>
      <w:r w:rsidR="000C7DA1" w:rsidRPr="00F30BF2">
        <w:rPr>
          <w:rFonts w:ascii="Times New Roman" w:hAnsi="Times New Roman" w:cs="Times New Roman"/>
          <w:szCs w:val="24"/>
        </w:rPr>
        <w:t>2024.</w:t>
      </w:r>
      <w:r w:rsidR="00760F24" w:rsidRPr="00F30BF2">
        <w:rPr>
          <w:rFonts w:ascii="Times New Roman" w:hAnsi="Times New Roman" w:cs="Times New Roman"/>
          <w:szCs w:val="24"/>
        </w:rPr>
        <w:t xml:space="preserve"> </w:t>
      </w:r>
      <w:r w:rsidR="000C7DA1" w:rsidRPr="00F30BF2">
        <w:rPr>
          <w:rFonts w:ascii="Times New Roman" w:hAnsi="Times New Roman" w:cs="Times New Roman"/>
          <w:szCs w:val="24"/>
        </w:rPr>
        <w:t>a direktiivi</w:t>
      </w:r>
      <w:r w:rsidRPr="00F30BF2">
        <w:rPr>
          <w:rFonts w:ascii="Times New Roman" w:hAnsi="Times New Roman" w:cs="Times New Roman"/>
          <w:szCs w:val="24"/>
        </w:rPr>
        <w:t xml:space="preserve"> </w:t>
      </w:r>
      <w:r w:rsidR="00D91011" w:rsidRPr="00F30BF2">
        <w:rPr>
          <w:rFonts w:ascii="Times New Roman" w:hAnsi="Times New Roman" w:cs="Times New Roman"/>
          <w:szCs w:val="24"/>
        </w:rPr>
        <w:t>nõuetest</w:t>
      </w:r>
      <w:r w:rsidRPr="00F30BF2">
        <w:rPr>
          <w:rFonts w:ascii="Times New Roman" w:hAnsi="Times New Roman" w:cs="Times New Roman"/>
          <w:szCs w:val="24"/>
        </w:rPr>
        <w:t xml:space="preserve">, </w:t>
      </w:r>
      <w:r w:rsidR="00316A0A" w:rsidRPr="00F30BF2">
        <w:rPr>
          <w:rFonts w:ascii="Times New Roman" w:hAnsi="Times New Roman" w:cs="Times New Roman"/>
          <w:szCs w:val="24"/>
        </w:rPr>
        <w:t>millest tulenevalt lisanduvad KarSi</w:t>
      </w:r>
      <w:r w:rsidR="000C7DA1" w:rsidRPr="00F30BF2">
        <w:rPr>
          <w:rFonts w:ascii="Times New Roman" w:hAnsi="Times New Roman" w:cs="Times New Roman"/>
          <w:szCs w:val="24"/>
        </w:rPr>
        <w:t xml:space="preserve"> </w:t>
      </w:r>
      <w:r w:rsidRPr="00F30BF2">
        <w:rPr>
          <w:rFonts w:ascii="Times New Roman" w:hAnsi="Times New Roman" w:cs="Times New Roman"/>
          <w:szCs w:val="24"/>
        </w:rPr>
        <w:t>EUDR</w:t>
      </w:r>
      <w:r w:rsidR="00760F24" w:rsidRPr="00F30BF2">
        <w:rPr>
          <w:rFonts w:ascii="Times New Roman" w:hAnsi="Times New Roman" w:cs="Times New Roman"/>
          <w:szCs w:val="24"/>
        </w:rPr>
        <w:t>i</w:t>
      </w:r>
      <w:r w:rsidRPr="00F30BF2">
        <w:rPr>
          <w:rFonts w:ascii="Times New Roman" w:hAnsi="Times New Roman" w:cs="Times New Roman"/>
          <w:szCs w:val="24"/>
        </w:rPr>
        <w:t xml:space="preserve"> nõuete rikkumis</w:t>
      </w:r>
      <w:r w:rsidR="00316A0A" w:rsidRPr="00F30BF2">
        <w:rPr>
          <w:rFonts w:ascii="Times New Roman" w:hAnsi="Times New Roman" w:cs="Times New Roman"/>
          <w:szCs w:val="24"/>
        </w:rPr>
        <w:t>ega seotud</w:t>
      </w:r>
      <w:r w:rsidR="000C7DA1" w:rsidRPr="00F30BF2">
        <w:rPr>
          <w:rFonts w:ascii="Times New Roman" w:hAnsi="Times New Roman" w:cs="Times New Roman"/>
          <w:szCs w:val="24"/>
        </w:rPr>
        <w:t xml:space="preserve"> kuri</w:t>
      </w:r>
      <w:r w:rsidR="00CB31CB" w:rsidRPr="00F30BF2">
        <w:rPr>
          <w:rFonts w:ascii="Times New Roman" w:hAnsi="Times New Roman" w:cs="Times New Roman"/>
          <w:szCs w:val="24"/>
        </w:rPr>
        <w:t>teokoosseis</w:t>
      </w:r>
      <w:r w:rsidR="006140A5" w:rsidRPr="00F30BF2">
        <w:rPr>
          <w:rFonts w:ascii="Times New Roman" w:hAnsi="Times New Roman" w:cs="Times New Roman"/>
          <w:szCs w:val="24"/>
        </w:rPr>
        <w:t>ud</w:t>
      </w:r>
      <w:r w:rsidR="00AD26D7" w:rsidRPr="00F30BF2">
        <w:rPr>
          <w:rStyle w:val="Allmrkuseviide"/>
          <w:rFonts w:ascii="Times New Roman" w:hAnsi="Times New Roman" w:cs="Times New Roman"/>
          <w:szCs w:val="24"/>
        </w:rPr>
        <w:footnoteReference w:id="35"/>
      </w:r>
      <w:r w:rsidR="00AD26D7" w:rsidRPr="00F30BF2">
        <w:rPr>
          <w:rFonts w:ascii="Times New Roman" w:hAnsi="Times New Roman" w:cs="Times New Roman"/>
          <w:szCs w:val="24"/>
        </w:rPr>
        <w:t xml:space="preserve"> (KarS §</w:t>
      </w:r>
      <w:r w:rsidR="000C7DA1" w:rsidRPr="00F30BF2">
        <w:rPr>
          <w:rFonts w:ascii="Times New Roman" w:hAnsi="Times New Roman" w:cs="Times New Roman"/>
          <w:szCs w:val="24"/>
        </w:rPr>
        <w:t>-d</w:t>
      </w:r>
      <w:r w:rsidR="00AD26D7" w:rsidRPr="00F30BF2">
        <w:rPr>
          <w:rFonts w:ascii="Times New Roman" w:hAnsi="Times New Roman" w:cs="Times New Roman"/>
          <w:szCs w:val="24"/>
        </w:rPr>
        <w:t xml:space="preserve"> 371</w:t>
      </w:r>
      <w:r w:rsidR="00AD26D7" w:rsidRPr="00F30BF2">
        <w:rPr>
          <w:rFonts w:ascii="Times New Roman" w:hAnsi="Times New Roman" w:cs="Times New Roman"/>
          <w:szCs w:val="24"/>
          <w:vertAlign w:val="superscript"/>
        </w:rPr>
        <w:t xml:space="preserve">1 </w:t>
      </w:r>
      <w:r w:rsidR="00AD26D7" w:rsidRPr="00F30BF2">
        <w:rPr>
          <w:rFonts w:ascii="Times New Roman" w:hAnsi="Times New Roman" w:cs="Times New Roman"/>
          <w:szCs w:val="24"/>
        </w:rPr>
        <w:t>ja § 371</w:t>
      </w:r>
      <w:r w:rsidR="00AD26D7" w:rsidRPr="00F30BF2">
        <w:rPr>
          <w:rFonts w:ascii="Times New Roman" w:hAnsi="Times New Roman" w:cs="Times New Roman"/>
          <w:szCs w:val="24"/>
          <w:vertAlign w:val="superscript"/>
        </w:rPr>
        <w:t>2</w:t>
      </w:r>
      <w:r w:rsidR="00AD26D7" w:rsidRPr="00F30BF2">
        <w:rPr>
          <w:rFonts w:ascii="Times New Roman" w:hAnsi="Times New Roman" w:cs="Times New Roman"/>
          <w:szCs w:val="24"/>
        </w:rPr>
        <w:t>)</w:t>
      </w:r>
      <w:r w:rsidR="00CA6568" w:rsidRPr="00F30BF2">
        <w:rPr>
          <w:rFonts w:ascii="Times New Roman" w:hAnsi="Times New Roman" w:cs="Times New Roman"/>
          <w:szCs w:val="24"/>
        </w:rPr>
        <w:t>.</w:t>
      </w:r>
      <w:r w:rsidR="00495542" w:rsidRPr="00F30BF2">
        <w:rPr>
          <w:rFonts w:ascii="Times New Roman" w:hAnsi="Times New Roman" w:cs="Times New Roman"/>
          <w:szCs w:val="24"/>
        </w:rPr>
        <w:t xml:space="preserve"> </w:t>
      </w:r>
    </w:p>
    <w:p w14:paraId="27453AB1" w14:textId="77777777" w:rsidR="00C36F32" w:rsidRPr="00F30BF2" w:rsidRDefault="00C36F32" w:rsidP="00DD7B35">
      <w:pPr>
        <w:spacing w:after="0" w:line="240" w:lineRule="auto"/>
        <w:jc w:val="both"/>
        <w:rPr>
          <w:rFonts w:ascii="Times New Roman" w:hAnsi="Times New Roman" w:cs="Times New Roman"/>
          <w:szCs w:val="24"/>
        </w:rPr>
      </w:pPr>
    </w:p>
    <w:p w14:paraId="109AC8EB" w14:textId="541BC6A6" w:rsidR="00E71AAA" w:rsidRPr="00F30BF2" w:rsidRDefault="000A7E6B"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Nimelt sätesta</w:t>
      </w:r>
      <w:r w:rsidR="003F5C93" w:rsidRPr="00F30BF2">
        <w:rPr>
          <w:rFonts w:ascii="Times New Roman" w:hAnsi="Times New Roman" w:cs="Times New Roman"/>
          <w:szCs w:val="24"/>
        </w:rPr>
        <w:t xml:space="preserve">b </w:t>
      </w:r>
      <w:r w:rsidR="002D5C7F" w:rsidRPr="00F30BF2">
        <w:rPr>
          <w:rFonts w:ascii="Times New Roman" w:hAnsi="Times New Roman" w:cs="Times New Roman"/>
          <w:szCs w:val="24"/>
        </w:rPr>
        <w:t>EUDR</w:t>
      </w:r>
      <w:r w:rsidR="00760F24" w:rsidRPr="00F30BF2">
        <w:rPr>
          <w:rFonts w:ascii="Times New Roman" w:hAnsi="Times New Roman" w:cs="Times New Roman"/>
          <w:szCs w:val="24"/>
        </w:rPr>
        <w:t>i</w:t>
      </w:r>
      <w:r w:rsidR="002D5C7F" w:rsidRPr="00F30BF2">
        <w:rPr>
          <w:rFonts w:ascii="Times New Roman" w:hAnsi="Times New Roman" w:cs="Times New Roman"/>
          <w:szCs w:val="24"/>
        </w:rPr>
        <w:t xml:space="preserve"> art 25 lg 2 punk</w:t>
      </w:r>
      <w:r w:rsidR="003F5C93" w:rsidRPr="00F30BF2">
        <w:rPr>
          <w:rFonts w:ascii="Times New Roman" w:hAnsi="Times New Roman" w:cs="Times New Roman"/>
          <w:szCs w:val="24"/>
        </w:rPr>
        <w:t>t</w:t>
      </w:r>
      <w:r w:rsidR="002D5C7F" w:rsidRPr="00F30BF2">
        <w:rPr>
          <w:rFonts w:ascii="Times New Roman" w:hAnsi="Times New Roman" w:cs="Times New Roman"/>
          <w:szCs w:val="24"/>
        </w:rPr>
        <w:t xml:space="preserve"> </w:t>
      </w:r>
      <w:r w:rsidR="00760F24" w:rsidRPr="00F30BF2">
        <w:rPr>
          <w:rFonts w:ascii="Times New Roman" w:hAnsi="Times New Roman" w:cs="Times New Roman"/>
          <w:szCs w:val="24"/>
        </w:rPr>
        <w:t>e</w:t>
      </w:r>
      <w:r w:rsidR="00FB106C" w:rsidRPr="00F30BF2">
        <w:rPr>
          <w:rFonts w:ascii="Times New Roman" w:hAnsi="Times New Roman" w:cs="Times New Roman"/>
          <w:szCs w:val="24"/>
        </w:rPr>
        <w:t xml:space="preserve"> ühe</w:t>
      </w:r>
      <w:r w:rsidR="000C1428" w:rsidRPr="00F30BF2">
        <w:rPr>
          <w:rFonts w:ascii="Times New Roman" w:hAnsi="Times New Roman" w:cs="Times New Roman"/>
          <w:szCs w:val="24"/>
        </w:rPr>
        <w:t xml:space="preserve"> (lisa)</w:t>
      </w:r>
      <w:r w:rsidR="00FB106C" w:rsidRPr="00F30BF2">
        <w:rPr>
          <w:rFonts w:ascii="Times New Roman" w:hAnsi="Times New Roman" w:cs="Times New Roman"/>
          <w:szCs w:val="24"/>
        </w:rPr>
        <w:t xml:space="preserve">karistusena </w:t>
      </w:r>
      <w:r w:rsidR="002D5C7F" w:rsidRPr="00F30BF2">
        <w:rPr>
          <w:rFonts w:ascii="Times New Roman" w:hAnsi="Times New Roman" w:cs="Times New Roman"/>
          <w:szCs w:val="24"/>
        </w:rPr>
        <w:t>asjaomaste saaduste ja toodete turule laskmise või turul kättesaadavaks tegemise või eksportimise ajuti</w:t>
      </w:r>
      <w:r w:rsidR="0058130B" w:rsidRPr="00F30BF2">
        <w:rPr>
          <w:rFonts w:ascii="Times New Roman" w:hAnsi="Times New Roman" w:cs="Times New Roman"/>
          <w:szCs w:val="24"/>
        </w:rPr>
        <w:t xml:space="preserve">se </w:t>
      </w:r>
      <w:r w:rsidR="002D5C7F" w:rsidRPr="00F30BF2">
        <w:rPr>
          <w:rFonts w:ascii="Times New Roman" w:hAnsi="Times New Roman" w:cs="Times New Roman"/>
          <w:szCs w:val="24"/>
        </w:rPr>
        <w:t>keel</w:t>
      </w:r>
      <w:r w:rsidR="0058130B" w:rsidRPr="00F30BF2">
        <w:rPr>
          <w:rFonts w:ascii="Times New Roman" w:hAnsi="Times New Roman" w:cs="Times New Roman"/>
          <w:szCs w:val="24"/>
        </w:rPr>
        <w:t>u</w:t>
      </w:r>
      <w:r w:rsidR="002D5C7F" w:rsidRPr="00F30BF2">
        <w:rPr>
          <w:rFonts w:ascii="Times New Roman" w:hAnsi="Times New Roman" w:cs="Times New Roman"/>
          <w:szCs w:val="24"/>
        </w:rPr>
        <w:t xml:space="preserve"> tõsise rikkumise või korduvate rikkumiste korral. </w:t>
      </w:r>
      <w:r w:rsidR="00752637" w:rsidRPr="00F30BF2">
        <w:rPr>
          <w:rFonts w:ascii="Times New Roman" w:hAnsi="Times New Roman" w:cs="Times New Roman"/>
          <w:szCs w:val="24"/>
        </w:rPr>
        <w:t xml:space="preserve">Muudatusega tehakse võimalikuks </w:t>
      </w:r>
      <w:r w:rsidR="003A5EE9" w:rsidRPr="00F30BF2">
        <w:rPr>
          <w:rFonts w:ascii="Times New Roman" w:hAnsi="Times New Roman" w:cs="Times New Roman"/>
          <w:szCs w:val="24"/>
        </w:rPr>
        <w:t xml:space="preserve">kohaldada </w:t>
      </w:r>
      <w:r w:rsidR="006133E0" w:rsidRPr="00F30BF2">
        <w:rPr>
          <w:rFonts w:ascii="Times New Roman" w:hAnsi="Times New Roman" w:cs="Times New Roman"/>
          <w:szCs w:val="24"/>
        </w:rPr>
        <w:t xml:space="preserve">füüsilisele või juriidilisele isikule </w:t>
      </w:r>
      <w:r w:rsidR="003A5EE9" w:rsidRPr="00F30BF2">
        <w:rPr>
          <w:rFonts w:ascii="Times New Roman" w:hAnsi="Times New Roman" w:cs="Times New Roman"/>
          <w:szCs w:val="24"/>
        </w:rPr>
        <w:t xml:space="preserve">viidatud </w:t>
      </w:r>
      <w:r w:rsidR="003A5EE9" w:rsidRPr="00F30BF2">
        <w:rPr>
          <w:rFonts w:ascii="Times New Roman" w:hAnsi="Times New Roman" w:cs="Times New Roman"/>
          <w:i/>
          <w:iCs/>
          <w:szCs w:val="24"/>
        </w:rPr>
        <w:t>ajutist keeldu</w:t>
      </w:r>
      <w:r w:rsidR="00DC75FA" w:rsidRPr="00F30BF2">
        <w:rPr>
          <w:rFonts w:ascii="Times New Roman" w:hAnsi="Times New Roman" w:cs="Times New Roman"/>
          <w:szCs w:val="24"/>
        </w:rPr>
        <w:t xml:space="preserve"> </w:t>
      </w:r>
      <w:r w:rsidR="002D5C7F" w:rsidRPr="00F30BF2">
        <w:rPr>
          <w:rFonts w:ascii="Times New Roman" w:hAnsi="Times New Roman" w:cs="Times New Roman"/>
          <w:szCs w:val="24"/>
        </w:rPr>
        <w:t>KarS</w:t>
      </w:r>
      <w:r w:rsidR="006133E0" w:rsidRPr="00F30BF2">
        <w:rPr>
          <w:rFonts w:ascii="Times New Roman" w:hAnsi="Times New Roman" w:cs="Times New Roman"/>
          <w:szCs w:val="24"/>
        </w:rPr>
        <w:t>i</w:t>
      </w:r>
      <w:r w:rsidR="002D5C7F" w:rsidRPr="00F30BF2">
        <w:rPr>
          <w:rFonts w:ascii="Times New Roman" w:hAnsi="Times New Roman" w:cs="Times New Roman"/>
          <w:szCs w:val="24"/>
        </w:rPr>
        <w:t xml:space="preserve"> § 49</w:t>
      </w:r>
      <w:r w:rsidR="00DC75FA" w:rsidRPr="00F30BF2">
        <w:rPr>
          <w:rFonts w:ascii="Times New Roman" w:hAnsi="Times New Roman" w:cs="Times New Roman"/>
          <w:szCs w:val="24"/>
        </w:rPr>
        <w:t xml:space="preserve"> või § 55</w:t>
      </w:r>
      <w:r w:rsidR="00DC75FA" w:rsidRPr="00F30BF2">
        <w:rPr>
          <w:rFonts w:ascii="Times New Roman" w:hAnsi="Times New Roman" w:cs="Times New Roman"/>
          <w:szCs w:val="24"/>
          <w:vertAlign w:val="superscript"/>
        </w:rPr>
        <w:t>1</w:t>
      </w:r>
      <w:r w:rsidR="002D5C7F" w:rsidRPr="00F30BF2">
        <w:rPr>
          <w:rFonts w:ascii="Times New Roman" w:hAnsi="Times New Roman" w:cs="Times New Roman"/>
          <w:szCs w:val="24"/>
        </w:rPr>
        <w:t xml:space="preserve"> </w:t>
      </w:r>
      <w:r w:rsidR="00C06350" w:rsidRPr="00F30BF2">
        <w:rPr>
          <w:rFonts w:ascii="Times New Roman" w:hAnsi="Times New Roman" w:cs="Times New Roman"/>
          <w:szCs w:val="24"/>
        </w:rPr>
        <w:t xml:space="preserve">kohase </w:t>
      </w:r>
      <w:r w:rsidR="002D5C7F" w:rsidRPr="00F30BF2">
        <w:rPr>
          <w:rFonts w:ascii="Times New Roman" w:hAnsi="Times New Roman" w:cs="Times New Roman"/>
          <w:szCs w:val="24"/>
        </w:rPr>
        <w:t>tegutsemiskeelu</w:t>
      </w:r>
      <w:r w:rsidR="003A5EE9" w:rsidRPr="00F30BF2">
        <w:rPr>
          <w:rFonts w:ascii="Times New Roman" w:hAnsi="Times New Roman" w:cs="Times New Roman"/>
          <w:szCs w:val="24"/>
        </w:rPr>
        <w:t>na</w:t>
      </w:r>
      <w:r w:rsidR="0023654E" w:rsidRPr="00F30BF2">
        <w:rPr>
          <w:rFonts w:ascii="Times New Roman" w:hAnsi="Times New Roman" w:cs="Times New Roman"/>
          <w:szCs w:val="24"/>
        </w:rPr>
        <w:t xml:space="preserve">. </w:t>
      </w:r>
      <w:r w:rsidR="00554136" w:rsidRPr="00F30BF2">
        <w:rPr>
          <w:rFonts w:ascii="Times New Roman" w:hAnsi="Times New Roman" w:cs="Times New Roman"/>
          <w:szCs w:val="24"/>
        </w:rPr>
        <w:t>K</w:t>
      </w:r>
      <w:r w:rsidR="00C36F32" w:rsidRPr="00F30BF2">
        <w:rPr>
          <w:rFonts w:ascii="Times New Roman" w:hAnsi="Times New Roman" w:cs="Times New Roman"/>
          <w:szCs w:val="24"/>
        </w:rPr>
        <w:t>a 2024.</w:t>
      </w:r>
      <w:r w:rsidR="006133E0" w:rsidRPr="00F30BF2">
        <w:rPr>
          <w:rFonts w:ascii="Times New Roman" w:hAnsi="Times New Roman" w:cs="Times New Roman"/>
          <w:szCs w:val="24"/>
        </w:rPr>
        <w:t xml:space="preserve"> </w:t>
      </w:r>
      <w:r w:rsidR="00C36F32" w:rsidRPr="00F30BF2">
        <w:rPr>
          <w:rFonts w:ascii="Times New Roman" w:hAnsi="Times New Roman" w:cs="Times New Roman"/>
          <w:szCs w:val="24"/>
        </w:rPr>
        <w:t>a direktiiv</w:t>
      </w:r>
      <w:r w:rsidR="00E70A73" w:rsidRPr="00F30BF2">
        <w:rPr>
          <w:rFonts w:ascii="Times New Roman" w:hAnsi="Times New Roman" w:cs="Times New Roman"/>
          <w:szCs w:val="24"/>
        </w:rPr>
        <w:t xml:space="preserve"> </w:t>
      </w:r>
      <w:r w:rsidR="00011B26" w:rsidRPr="00F30BF2">
        <w:rPr>
          <w:rFonts w:ascii="Times New Roman" w:hAnsi="Times New Roman" w:cs="Times New Roman"/>
          <w:szCs w:val="24"/>
        </w:rPr>
        <w:t>nimetab lisakaristuste loetelus</w:t>
      </w:r>
      <w:r w:rsidR="008B5FB2" w:rsidRPr="00F30BF2">
        <w:rPr>
          <w:rFonts w:ascii="Times New Roman" w:hAnsi="Times New Roman" w:cs="Times New Roman"/>
          <w:szCs w:val="24"/>
        </w:rPr>
        <w:t xml:space="preserve"> füüsilisele isikule m</w:t>
      </w:r>
      <w:r w:rsidR="008135D9" w:rsidRPr="00F30BF2">
        <w:rPr>
          <w:rFonts w:ascii="Times New Roman" w:hAnsi="Times New Roman" w:cs="Times New Roman"/>
          <w:szCs w:val="24"/>
        </w:rPr>
        <w:t>õistetava</w:t>
      </w:r>
      <w:r w:rsidR="00351D57" w:rsidRPr="00F30BF2">
        <w:rPr>
          <w:rFonts w:ascii="Times New Roman" w:hAnsi="Times New Roman" w:cs="Times New Roman"/>
          <w:szCs w:val="24"/>
        </w:rPr>
        <w:t>t</w:t>
      </w:r>
      <w:r w:rsidR="008135D9" w:rsidRPr="00F30BF2">
        <w:rPr>
          <w:rFonts w:ascii="Times New Roman" w:hAnsi="Times New Roman" w:cs="Times New Roman"/>
          <w:szCs w:val="24"/>
        </w:rPr>
        <w:t xml:space="preserve"> keel</w:t>
      </w:r>
      <w:r w:rsidR="00351D57" w:rsidRPr="00F30BF2">
        <w:rPr>
          <w:rFonts w:ascii="Times New Roman" w:hAnsi="Times New Roman" w:cs="Times New Roman"/>
          <w:szCs w:val="24"/>
        </w:rPr>
        <w:t>d</w:t>
      </w:r>
      <w:r w:rsidR="008135D9" w:rsidRPr="00F30BF2">
        <w:rPr>
          <w:rFonts w:ascii="Times New Roman" w:hAnsi="Times New Roman" w:cs="Times New Roman"/>
          <w:szCs w:val="24"/>
        </w:rPr>
        <w:t>u olla juriidilises isikus õiguslikult sama liiki juhtival kohal</w:t>
      </w:r>
      <w:r w:rsidR="00554136" w:rsidRPr="00F30BF2">
        <w:rPr>
          <w:rFonts w:ascii="Times New Roman" w:hAnsi="Times New Roman" w:cs="Times New Roman"/>
          <w:szCs w:val="24"/>
        </w:rPr>
        <w:t xml:space="preserve"> </w:t>
      </w:r>
      <w:r w:rsidR="008B5FB2" w:rsidRPr="00F30BF2">
        <w:rPr>
          <w:rFonts w:ascii="Times New Roman" w:hAnsi="Times New Roman" w:cs="Times New Roman"/>
          <w:szCs w:val="24"/>
        </w:rPr>
        <w:t>(</w:t>
      </w:r>
      <w:r w:rsidR="0023375F" w:rsidRPr="00F30BF2">
        <w:rPr>
          <w:rFonts w:ascii="Times New Roman" w:hAnsi="Times New Roman" w:cs="Times New Roman"/>
          <w:szCs w:val="24"/>
        </w:rPr>
        <w:t xml:space="preserve">art 5 lg 3 punkt </w:t>
      </w:r>
      <w:r w:rsidR="006133E0" w:rsidRPr="00F30BF2">
        <w:rPr>
          <w:rFonts w:ascii="Times New Roman" w:hAnsi="Times New Roman" w:cs="Times New Roman"/>
          <w:szCs w:val="24"/>
        </w:rPr>
        <w:t>d</w:t>
      </w:r>
      <w:r w:rsidR="008B5FB2" w:rsidRPr="00F30BF2">
        <w:rPr>
          <w:rFonts w:ascii="Times New Roman" w:hAnsi="Times New Roman" w:cs="Times New Roman"/>
          <w:szCs w:val="24"/>
        </w:rPr>
        <w:t>)</w:t>
      </w:r>
      <w:r w:rsidR="0023375F" w:rsidRPr="00F30BF2">
        <w:rPr>
          <w:rFonts w:ascii="Times New Roman" w:hAnsi="Times New Roman" w:cs="Times New Roman"/>
          <w:szCs w:val="24"/>
        </w:rPr>
        <w:t xml:space="preserve"> </w:t>
      </w:r>
      <w:r w:rsidR="008135D9" w:rsidRPr="00F30BF2">
        <w:rPr>
          <w:rFonts w:ascii="Times New Roman" w:hAnsi="Times New Roman" w:cs="Times New Roman"/>
          <w:szCs w:val="24"/>
        </w:rPr>
        <w:t>ehk ettevõtluskeel</w:t>
      </w:r>
      <w:r w:rsidR="00351D57" w:rsidRPr="00F30BF2">
        <w:rPr>
          <w:rFonts w:ascii="Times New Roman" w:hAnsi="Times New Roman" w:cs="Times New Roman"/>
          <w:szCs w:val="24"/>
        </w:rPr>
        <w:t>d</w:t>
      </w:r>
      <w:r w:rsidR="008135D9" w:rsidRPr="00F30BF2">
        <w:rPr>
          <w:rFonts w:ascii="Times New Roman" w:hAnsi="Times New Roman" w:cs="Times New Roman"/>
          <w:szCs w:val="24"/>
        </w:rPr>
        <w:t>u KarS</w:t>
      </w:r>
      <w:r w:rsidR="00351D57" w:rsidRPr="00F30BF2">
        <w:rPr>
          <w:rFonts w:ascii="Times New Roman" w:hAnsi="Times New Roman" w:cs="Times New Roman"/>
          <w:szCs w:val="24"/>
        </w:rPr>
        <w:t>i</w:t>
      </w:r>
      <w:r w:rsidR="008135D9" w:rsidRPr="00F30BF2">
        <w:rPr>
          <w:rFonts w:ascii="Times New Roman" w:hAnsi="Times New Roman" w:cs="Times New Roman"/>
          <w:szCs w:val="24"/>
        </w:rPr>
        <w:t xml:space="preserve"> § 49</w:t>
      </w:r>
      <w:r w:rsidR="008135D9" w:rsidRPr="00F30BF2">
        <w:rPr>
          <w:rFonts w:ascii="Times New Roman" w:hAnsi="Times New Roman" w:cs="Times New Roman"/>
          <w:szCs w:val="24"/>
          <w:vertAlign w:val="superscript"/>
        </w:rPr>
        <w:t>1</w:t>
      </w:r>
      <w:r w:rsidR="008135D9" w:rsidRPr="00F30BF2">
        <w:rPr>
          <w:rFonts w:ascii="Times New Roman" w:hAnsi="Times New Roman" w:cs="Times New Roman"/>
          <w:szCs w:val="24"/>
        </w:rPr>
        <w:t xml:space="preserve"> mõttes. </w:t>
      </w:r>
      <w:r w:rsidR="007D0CC8" w:rsidRPr="00F30BF2">
        <w:rPr>
          <w:rFonts w:ascii="Times New Roman" w:hAnsi="Times New Roman" w:cs="Times New Roman"/>
          <w:szCs w:val="24"/>
        </w:rPr>
        <w:t>Samuti on 2024.</w:t>
      </w:r>
      <w:r w:rsidR="00351D57" w:rsidRPr="00F30BF2">
        <w:rPr>
          <w:rFonts w:ascii="Times New Roman" w:hAnsi="Times New Roman" w:cs="Times New Roman"/>
          <w:szCs w:val="24"/>
        </w:rPr>
        <w:t> </w:t>
      </w:r>
      <w:r w:rsidR="007D0CC8" w:rsidRPr="00F30BF2">
        <w:rPr>
          <w:rFonts w:ascii="Times New Roman" w:hAnsi="Times New Roman" w:cs="Times New Roman"/>
          <w:szCs w:val="24"/>
        </w:rPr>
        <w:t xml:space="preserve">a direktiivis lisakaristusena </w:t>
      </w:r>
      <w:r w:rsidR="006133E0" w:rsidRPr="00F30BF2">
        <w:rPr>
          <w:rFonts w:ascii="Times New Roman" w:hAnsi="Times New Roman" w:cs="Times New Roman"/>
          <w:szCs w:val="24"/>
        </w:rPr>
        <w:t>sätestat</w:t>
      </w:r>
      <w:r w:rsidR="007D0CC8" w:rsidRPr="00F30BF2">
        <w:rPr>
          <w:rFonts w:ascii="Times New Roman" w:hAnsi="Times New Roman" w:cs="Times New Roman"/>
          <w:szCs w:val="24"/>
        </w:rPr>
        <w:t>ud juriidilise</w:t>
      </w:r>
      <w:r w:rsidR="005E2AB3" w:rsidRPr="00F30BF2">
        <w:rPr>
          <w:rFonts w:ascii="Times New Roman" w:hAnsi="Times New Roman" w:cs="Times New Roman"/>
          <w:szCs w:val="24"/>
        </w:rPr>
        <w:t xml:space="preserve"> isiku ajutine või alaline ettevõtluskeeld (art 7 lg 2 punkt </w:t>
      </w:r>
      <w:r w:rsidR="006133E0" w:rsidRPr="00F30BF2">
        <w:rPr>
          <w:rFonts w:ascii="Times New Roman" w:hAnsi="Times New Roman" w:cs="Times New Roman"/>
          <w:szCs w:val="24"/>
        </w:rPr>
        <w:t>d</w:t>
      </w:r>
      <w:r w:rsidR="005E2AB3" w:rsidRPr="00F30BF2">
        <w:rPr>
          <w:rFonts w:ascii="Times New Roman" w:hAnsi="Times New Roman" w:cs="Times New Roman"/>
          <w:szCs w:val="24"/>
        </w:rPr>
        <w:t>) ehk tegutsemiskeeld KarS</w:t>
      </w:r>
      <w:r w:rsidR="006133E0" w:rsidRPr="00F30BF2">
        <w:rPr>
          <w:rFonts w:ascii="Times New Roman" w:hAnsi="Times New Roman" w:cs="Times New Roman"/>
          <w:szCs w:val="24"/>
        </w:rPr>
        <w:t>i</w:t>
      </w:r>
      <w:r w:rsidR="005E2AB3" w:rsidRPr="00F30BF2">
        <w:rPr>
          <w:rFonts w:ascii="Times New Roman" w:hAnsi="Times New Roman" w:cs="Times New Roman"/>
          <w:szCs w:val="24"/>
        </w:rPr>
        <w:t xml:space="preserve"> § 49 mõttes. Direktiivis </w:t>
      </w:r>
      <w:r w:rsidR="00CF6A39" w:rsidRPr="00F30BF2">
        <w:rPr>
          <w:rFonts w:ascii="Times New Roman" w:hAnsi="Times New Roman" w:cs="Times New Roman"/>
          <w:szCs w:val="24"/>
        </w:rPr>
        <w:t xml:space="preserve">esitatud </w:t>
      </w:r>
      <w:r w:rsidR="005E2AB3" w:rsidRPr="00F30BF2">
        <w:rPr>
          <w:rFonts w:ascii="Times New Roman" w:hAnsi="Times New Roman" w:cs="Times New Roman"/>
          <w:szCs w:val="24"/>
        </w:rPr>
        <w:t xml:space="preserve">lisakaristuste </w:t>
      </w:r>
      <w:r w:rsidR="006E3C0E" w:rsidRPr="00F30BF2">
        <w:rPr>
          <w:rFonts w:ascii="Times New Roman" w:hAnsi="Times New Roman" w:cs="Times New Roman"/>
          <w:szCs w:val="24"/>
        </w:rPr>
        <w:t xml:space="preserve">loetelu </w:t>
      </w:r>
      <w:r w:rsidR="00351D57" w:rsidRPr="00F30BF2">
        <w:rPr>
          <w:rFonts w:ascii="Times New Roman" w:hAnsi="Times New Roman" w:cs="Times New Roman"/>
          <w:szCs w:val="24"/>
        </w:rPr>
        <w:t xml:space="preserve">täies mahus </w:t>
      </w:r>
      <w:r w:rsidR="006E3C0E" w:rsidRPr="00F30BF2">
        <w:rPr>
          <w:rFonts w:ascii="Times New Roman" w:hAnsi="Times New Roman" w:cs="Times New Roman"/>
          <w:szCs w:val="24"/>
        </w:rPr>
        <w:t xml:space="preserve">ülevõtmine ei ole küll liikmesriikidele kohustuslik, kuid liikmesriigid peavad tagama, et nende õiguse alusel on võimalik kohaldada vähemalt </w:t>
      </w:r>
      <w:r w:rsidR="006E3C0E" w:rsidRPr="00F30BF2">
        <w:rPr>
          <w:rFonts w:ascii="Times New Roman" w:hAnsi="Times New Roman" w:cs="Times New Roman"/>
          <w:i/>
          <w:iCs/>
          <w:szCs w:val="24"/>
        </w:rPr>
        <w:t xml:space="preserve">ühte </w:t>
      </w:r>
      <w:r w:rsidR="006E3C0E" w:rsidRPr="00F30BF2">
        <w:rPr>
          <w:rFonts w:ascii="Times New Roman" w:hAnsi="Times New Roman" w:cs="Times New Roman"/>
          <w:szCs w:val="24"/>
        </w:rPr>
        <w:t xml:space="preserve">direktiivi lisakaristuste </w:t>
      </w:r>
      <w:r w:rsidR="00CF6A39" w:rsidRPr="00F30BF2">
        <w:rPr>
          <w:rFonts w:ascii="Times New Roman" w:hAnsi="Times New Roman" w:cs="Times New Roman"/>
          <w:szCs w:val="24"/>
        </w:rPr>
        <w:t>loetelus nimetatud</w:t>
      </w:r>
      <w:r w:rsidR="006E3C0E" w:rsidRPr="00F30BF2">
        <w:rPr>
          <w:rFonts w:ascii="Times New Roman" w:hAnsi="Times New Roman" w:cs="Times New Roman"/>
          <w:szCs w:val="24"/>
        </w:rPr>
        <w:t xml:space="preserve"> karistust. </w:t>
      </w:r>
    </w:p>
    <w:p w14:paraId="2334F5D4" w14:textId="77777777" w:rsidR="00E71AAA" w:rsidRPr="00F30BF2" w:rsidRDefault="00E71AAA" w:rsidP="00DD7B35">
      <w:pPr>
        <w:spacing w:after="0" w:line="240" w:lineRule="auto"/>
        <w:jc w:val="both"/>
        <w:rPr>
          <w:rFonts w:ascii="Times New Roman" w:hAnsi="Times New Roman" w:cs="Times New Roman"/>
          <w:szCs w:val="24"/>
        </w:rPr>
      </w:pPr>
    </w:p>
    <w:p w14:paraId="1B5252EE" w14:textId="25D0210E" w:rsidR="00C36F32" w:rsidRPr="00F30BF2" w:rsidRDefault="00DD509A"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Kuivõrd </w:t>
      </w:r>
      <w:r w:rsidR="00536E8D" w:rsidRPr="00F30BF2">
        <w:rPr>
          <w:rFonts w:ascii="Times New Roman" w:hAnsi="Times New Roman" w:cs="Times New Roman"/>
          <w:szCs w:val="24"/>
        </w:rPr>
        <w:t xml:space="preserve">teataval tegevusalal </w:t>
      </w:r>
      <w:r w:rsidRPr="00F30BF2">
        <w:rPr>
          <w:rFonts w:ascii="Times New Roman" w:hAnsi="Times New Roman" w:cs="Times New Roman"/>
          <w:szCs w:val="24"/>
        </w:rPr>
        <w:t>tegutsemis</w:t>
      </w:r>
      <w:r w:rsidR="00536E8D" w:rsidRPr="00F30BF2">
        <w:rPr>
          <w:rFonts w:ascii="Times New Roman" w:hAnsi="Times New Roman" w:cs="Times New Roman"/>
          <w:szCs w:val="24"/>
        </w:rPr>
        <w:t xml:space="preserve">e </w:t>
      </w:r>
      <w:r w:rsidRPr="00F30BF2">
        <w:rPr>
          <w:rFonts w:ascii="Times New Roman" w:hAnsi="Times New Roman" w:cs="Times New Roman"/>
          <w:szCs w:val="24"/>
        </w:rPr>
        <w:t>keel</w:t>
      </w:r>
      <w:r w:rsidR="00BD7787" w:rsidRPr="00F30BF2">
        <w:rPr>
          <w:rFonts w:ascii="Times New Roman" w:hAnsi="Times New Roman" w:cs="Times New Roman"/>
          <w:szCs w:val="24"/>
        </w:rPr>
        <w:t>du peab tulenevalt EUDR</w:t>
      </w:r>
      <w:r w:rsidR="00614FE6" w:rsidRPr="00F30BF2">
        <w:rPr>
          <w:rFonts w:ascii="Times New Roman" w:hAnsi="Times New Roman" w:cs="Times New Roman"/>
          <w:szCs w:val="24"/>
        </w:rPr>
        <w:t>ist</w:t>
      </w:r>
      <w:r w:rsidR="00BD7787" w:rsidRPr="00F30BF2">
        <w:rPr>
          <w:rFonts w:ascii="Times New Roman" w:hAnsi="Times New Roman" w:cs="Times New Roman"/>
          <w:szCs w:val="24"/>
        </w:rPr>
        <w:t xml:space="preserve"> olema võimalik </w:t>
      </w:r>
      <w:r w:rsidR="00536E8D" w:rsidRPr="00F30BF2">
        <w:rPr>
          <w:rFonts w:ascii="Times New Roman" w:hAnsi="Times New Roman" w:cs="Times New Roman"/>
          <w:szCs w:val="24"/>
        </w:rPr>
        <w:t>kohaldada väärteo lisakaristusena</w:t>
      </w:r>
      <w:r w:rsidR="00BD7787" w:rsidRPr="00F30BF2">
        <w:rPr>
          <w:rFonts w:ascii="Times New Roman" w:hAnsi="Times New Roman" w:cs="Times New Roman"/>
          <w:szCs w:val="24"/>
        </w:rPr>
        <w:t>, on põhjendatud s</w:t>
      </w:r>
      <w:r w:rsidR="00536E8D" w:rsidRPr="00F30BF2">
        <w:rPr>
          <w:rFonts w:ascii="Times New Roman" w:hAnsi="Times New Roman" w:cs="Times New Roman"/>
          <w:szCs w:val="24"/>
        </w:rPr>
        <w:t>ellise võimaluse loomine</w:t>
      </w:r>
      <w:r w:rsidR="00BD7787" w:rsidRPr="00F30BF2">
        <w:rPr>
          <w:rFonts w:ascii="Times New Roman" w:hAnsi="Times New Roman" w:cs="Times New Roman"/>
          <w:szCs w:val="24"/>
        </w:rPr>
        <w:t xml:space="preserve"> ka samasisulise kuriteo </w:t>
      </w:r>
      <w:r w:rsidR="00191588" w:rsidRPr="00F30BF2">
        <w:rPr>
          <w:rFonts w:ascii="Times New Roman" w:hAnsi="Times New Roman" w:cs="Times New Roman"/>
          <w:szCs w:val="24"/>
        </w:rPr>
        <w:t>puhul</w:t>
      </w:r>
      <w:r w:rsidR="00536E8D" w:rsidRPr="00F30BF2">
        <w:rPr>
          <w:rFonts w:ascii="Times New Roman" w:hAnsi="Times New Roman" w:cs="Times New Roman"/>
          <w:szCs w:val="24"/>
        </w:rPr>
        <w:t>, mis erineb väärteost üksnes</w:t>
      </w:r>
      <w:r w:rsidR="00897A26" w:rsidRPr="00F30BF2">
        <w:rPr>
          <w:rFonts w:ascii="Times New Roman" w:hAnsi="Times New Roman" w:cs="Times New Roman"/>
          <w:szCs w:val="24"/>
        </w:rPr>
        <w:t xml:space="preserve"> süüteo objektiks oleva</w:t>
      </w:r>
      <w:r w:rsidR="00191588" w:rsidRPr="00F30BF2">
        <w:rPr>
          <w:rFonts w:ascii="Times New Roman" w:hAnsi="Times New Roman" w:cs="Times New Roman"/>
          <w:szCs w:val="24"/>
        </w:rPr>
        <w:t>te</w:t>
      </w:r>
      <w:r w:rsidR="00897A26" w:rsidRPr="00F30BF2">
        <w:rPr>
          <w:rFonts w:ascii="Times New Roman" w:hAnsi="Times New Roman" w:cs="Times New Roman"/>
          <w:szCs w:val="24"/>
        </w:rPr>
        <w:t xml:space="preserve"> saadus</w:t>
      </w:r>
      <w:r w:rsidR="00191588" w:rsidRPr="00F30BF2">
        <w:rPr>
          <w:rFonts w:ascii="Times New Roman" w:hAnsi="Times New Roman" w:cs="Times New Roman"/>
          <w:szCs w:val="24"/>
        </w:rPr>
        <w:t>t</w:t>
      </w:r>
      <w:r w:rsidR="00897A26" w:rsidRPr="00F30BF2">
        <w:rPr>
          <w:rFonts w:ascii="Times New Roman" w:hAnsi="Times New Roman" w:cs="Times New Roman"/>
          <w:szCs w:val="24"/>
        </w:rPr>
        <w:t>e või too</w:t>
      </w:r>
      <w:r w:rsidR="00191588" w:rsidRPr="00F30BF2">
        <w:rPr>
          <w:rFonts w:ascii="Times New Roman" w:hAnsi="Times New Roman" w:cs="Times New Roman"/>
          <w:szCs w:val="24"/>
        </w:rPr>
        <w:t>de</w:t>
      </w:r>
      <w:r w:rsidR="00897A26" w:rsidRPr="00F30BF2">
        <w:rPr>
          <w:rFonts w:ascii="Times New Roman" w:hAnsi="Times New Roman" w:cs="Times New Roman"/>
          <w:szCs w:val="24"/>
        </w:rPr>
        <w:t xml:space="preserve">te koguse võrra (koosseisutunnus </w:t>
      </w:r>
      <w:r w:rsidR="00897A26" w:rsidRPr="00F30BF2">
        <w:rPr>
          <w:rFonts w:ascii="Times New Roman" w:hAnsi="Times New Roman" w:cs="Times New Roman"/>
          <w:i/>
          <w:iCs/>
          <w:szCs w:val="24"/>
        </w:rPr>
        <w:t>oluline kogus</w:t>
      </w:r>
      <w:r w:rsidR="00897A26" w:rsidRPr="00F30BF2">
        <w:rPr>
          <w:rFonts w:ascii="Times New Roman" w:hAnsi="Times New Roman" w:cs="Times New Roman"/>
          <w:szCs w:val="24"/>
        </w:rPr>
        <w:t>)</w:t>
      </w:r>
      <w:r w:rsidR="00107672" w:rsidRPr="00F30BF2">
        <w:rPr>
          <w:rFonts w:ascii="Times New Roman" w:hAnsi="Times New Roman" w:cs="Times New Roman"/>
          <w:i/>
          <w:iCs/>
          <w:szCs w:val="24"/>
        </w:rPr>
        <w:t>.</w:t>
      </w:r>
      <w:r w:rsidR="00C3192D" w:rsidRPr="00F30BF2">
        <w:rPr>
          <w:rFonts w:ascii="Times New Roman" w:hAnsi="Times New Roman" w:cs="Times New Roman"/>
          <w:i/>
          <w:iCs/>
          <w:szCs w:val="24"/>
        </w:rPr>
        <w:t xml:space="preserve"> </w:t>
      </w:r>
      <w:r w:rsidR="00881671" w:rsidRPr="00F30BF2">
        <w:rPr>
          <w:rFonts w:ascii="Times New Roman" w:hAnsi="Times New Roman" w:cs="Times New Roman"/>
          <w:szCs w:val="24"/>
        </w:rPr>
        <w:t>Vältimaks karistussüsteemi killustumist ja tagamaks võrdselt tõhusad vahendid</w:t>
      </w:r>
      <w:r w:rsidR="004518E4" w:rsidRPr="00F30BF2">
        <w:rPr>
          <w:rFonts w:ascii="Times New Roman" w:hAnsi="Times New Roman" w:cs="Times New Roman"/>
          <w:szCs w:val="24"/>
        </w:rPr>
        <w:t>, et</w:t>
      </w:r>
      <w:r w:rsidR="00881671" w:rsidRPr="00F30BF2">
        <w:rPr>
          <w:rFonts w:ascii="Times New Roman" w:hAnsi="Times New Roman" w:cs="Times New Roman"/>
          <w:szCs w:val="24"/>
        </w:rPr>
        <w:t xml:space="preserve"> reageeri</w:t>
      </w:r>
      <w:r w:rsidR="004518E4" w:rsidRPr="00F30BF2">
        <w:rPr>
          <w:rFonts w:ascii="Times New Roman" w:hAnsi="Times New Roman" w:cs="Times New Roman"/>
          <w:szCs w:val="24"/>
        </w:rPr>
        <w:t>da</w:t>
      </w:r>
      <w:r w:rsidR="00881671" w:rsidRPr="00F30BF2">
        <w:rPr>
          <w:rFonts w:ascii="Times New Roman" w:hAnsi="Times New Roman" w:cs="Times New Roman"/>
          <w:szCs w:val="24"/>
        </w:rPr>
        <w:t xml:space="preserve"> kõikidele keskkonnaohtlikele tegudele, on põhjendatud laiendada lisakaristuste kohaldamise võimalusi ühtselt k</w:t>
      </w:r>
      <w:r w:rsidR="00B074DB" w:rsidRPr="00F30BF2">
        <w:rPr>
          <w:rFonts w:ascii="Times New Roman" w:hAnsi="Times New Roman" w:cs="Times New Roman"/>
          <w:szCs w:val="24"/>
        </w:rPr>
        <w:t>õigile</w:t>
      </w:r>
      <w:r w:rsidR="00881671" w:rsidRPr="00F30BF2">
        <w:rPr>
          <w:rFonts w:ascii="Times New Roman" w:hAnsi="Times New Roman" w:cs="Times New Roman"/>
          <w:szCs w:val="24"/>
        </w:rPr>
        <w:t xml:space="preserve"> keskkonnavastaste</w:t>
      </w:r>
      <w:r w:rsidR="00B074DB" w:rsidRPr="00F30BF2">
        <w:rPr>
          <w:rFonts w:ascii="Times New Roman" w:hAnsi="Times New Roman" w:cs="Times New Roman"/>
          <w:szCs w:val="24"/>
        </w:rPr>
        <w:t>le</w:t>
      </w:r>
      <w:r w:rsidR="00855F0F" w:rsidRPr="00F30BF2">
        <w:rPr>
          <w:rFonts w:ascii="Times New Roman" w:hAnsi="Times New Roman" w:cs="Times New Roman"/>
          <w:szCs w:val="24"/>
        </w:rPr>
        <w:t xml:space="preserve"> </w:t>
      </w:r>
      <w:r w:rsidR="00881671" w:rsidRPr="00F30BF2">
        <w:rPr>
          <w:rFonts w:ascii="Times New Roman" w:hAnsi="Times New Roman" w:cs="Times New Roman"/>
          <w:szCs w:val="24"/>
        </w:rPr>
        <w:t>süütegude</w:t>
      </w:r>
      <w:r w:rsidR="00B074DB" w:rsidRPr="00F30BF2">
        <w:rPr>
          <w:rFonts w:ascii="Times New Roman" w:hAnsi="Times New Roman" w:cs="Times New Roman"/>
          <w:szCs w:val="24"/>
        </w:rPr>
        <w:t>le</w:t>
      </w:r>
      <w:r w:rsidR="00881671" w:rsidRPr="00F30BF2">
        <w:rPr>
          <w:rFonts w:ascii="Times New Roman" w:hAnsi="Times New Roman" w:cs="Times New Roman"/>
          <w:szCs w:val="24"/>
        </w:rPr>
        <w:t>, mitte üksnes EUDR</w:t>
      </w:r>
      <w:r w:rsidR="004518E4" w:rsidRPr="00F30BF2">
        <w:rPr>
          <w:rFonts w:ascii="Times New Roman" w:hAnsi="Times New Roman" w:cs="Times New Roman"/>
          <w:szCs w:val="24"/>
        </w:rPr>
        <w:t>i</w:t>
      </w:r>
      <w:r w:rsidR="00881671" w:rsidRPr="00F30BF2">
        <w:rPr>
          <w:rFonts w:ascii="Times New Roman" w:hAnsi="Times New Roman" w:cs="Times New Roman"/>
          <w:szCs w:val="24"/>
        </w:rPr>
        <w:t>st tulenevate</w:t>
      </w:r>
      <w:r w:rsidR="00B074DB" w:rsidRPr="00F30BF2">
        <w:rPr>
          <w:rFonts w:ascii="Times New Roman" w:hAnsi="Times New Roman" w:cs="Times New Roman"/>
          <w:szCs w:val="24"/>
        </w:rPr>
        <w:t>le</w:t>
      </w:r>
      <w:r w:rsidR="00881671" w:rsidRPr="00F30BF2">
        <w:rPr>
          <w:rFonts w:ascii="Times New Roman" w:hAnsi="Times New Roman" w:cs="Times New Roman"/>
          <w:szCs w:val="24"/>
        </w:rPr>
        <w:t xml:space="preserve"> rikkumiste</w:t>
      </w:r>
      <w:r w:rsidR="00B074DB" w:rsidRPr="00F30BF2">
        <w:rPr>
          <w:rFonts w:ascii="Times New Roman" w:hAnsi="Times New Roman" w:cs="Times New Roman"/>
          <w:szCs w:val="24"/>
        </w:rPr>
        <w:t>le</w:t>
      </w:r>
      <w:r w:rsidR="00881671" w:rsidRPr="00F30BF2">
        <w:rPr>
          <w:rFonts w:ascii="Times New Roman" w:hAnsi="Times New Roman" w:cs="Times New Roman"/>
          <w:szCs w:val="24"/>
        </w:rPr>
        <w:t>.</w:t>
      </w:r>
      <w:r w:rsidR="00493C01" w:rsidRPr="00F30BF2">
        <w:rPr>
          <w:rFonts w:ascii="Times New Roman" w:hAnsi="Times New Roman" w:cs="Times New Roman"/>
          <w:szCs w:val="24"/>
        </w:rPr>
        <w:t xml:space="preserve"> </w:t>
      </w:r>
    </w:p>
    <w:p w14:paraId="52D76E41" w14:textId="77777777" w:rsidR="00493C01" w:rsidRPr="00F30BF2" w:rsidRDefault="00493C01" w:rsidP="00DD7B35">
      <w:pPr>
        <w:spacing w:after="0" w:line="240" w:lineRule="auto"/>
        <w:jc w:val="both"/>
        <w:rPr>
          <w:rFonts w:ascii="Times New Roman" w:hAnsi="Times New Roman" w:cs="Times New Roman"/>
          <w:szCs w:val="24"/>
        </w:rPr>
      </w:pPr>
    </w:p>
    <w:p w14:paraId="2A1DBCEB" w14:textId="16EF0CCF" w:rsidR="00F8605F" w:rsidRPr="00F30BF2" w:rsidRDefault="00B90219"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Ehkki tegutsemiskeelust kõrvalehoidmine on karistatav (KarS § 329), on füüsilisel isikul võimalik </w:t>
      </w:r>
      <w:r w:rsidR="00F8605F" w:rsidRPr="00F30BF2">
        <w:rPr>
          <w:rFonts w:ascii="Times New Roman" w:hAnsi="Times New Roman" w:cs="Times New Roman"/>
          <w:szCs w:val="24"/>
        </w:rPr>
        <w:t xml:space="preserve">praktikas </w:t>
      </w:r>
      <w:r w:rsidR="00281DD8" w:rsidRPr="00F30BF2">
        <w:rPr>
          <w:rFonts w:ascii="Times New Roman" w:hAnsi="Times New Roman" w:cs="Times New Roman"/>
          <w:szCs w:val="24"/>
        </w:rPr>
        <w:t xml:space="preserve">seda keeldu </w:t>
      </w:r>
      <w:r w:rsidR="00F8605F" w:rsidRPr="00F30BF2">
        <w:rPr>
          <w:rFonts w:ascii="Times New Roman" w:hAnsi="Times New Roman" w:cs="Times New Roman"/>
          <w:szCs w:val="24"/>
        </w:rPr>
        <w:t>(KarS § 49)</w:t>
      </w:r>
      <w:r w:rsidRPr="00F30BF2">
        <w:rPr>
          <w:rFonts w:ascii="Times New Roman" w:hAnsi="Times New Roman" w:cs="Times New Roman"/>
          <w:szCs w:val="24"/>
        </w:rPr>
        <w:t xml:space="preserve"> </w:t>
      </w:r>
      <w:r w:rsidR="00281DD8" w:rsidRPr="00F30BF2">
        <w:rPr>
          <w:rFonts w:ascii="Times New Roman" w:hAnsi="Times New Roman" w:cs="Times New Roman"/>
          <w:szCs w:val="24"/>
        </w:rPr>
        <w:t>eirata</w:t>
      </w:r>
      <w:r w:rsidR="00F8605F" w:rsidRPr="00F30BF2">
        <w:rPr>
          <w:rFonts w:ascii="Times New Roman" w:hAnsi="Times New Roman" w:cs="Times New Roman"/>
          <w:szCs w:val="24"/>
        </w:rPr>
        <w:t>.</w:t>
      </w:r>
      <w:r w:rsidRPr="00F30BF2">
        <w:rPr>
          <w:rFonts w:ascii="Times New Roman" w:hAnsi="Times New Roman" w:cs="Times New Roman"/>
          <w:szCs w:val="24"/>
        </w:rPr>
        <w:t xml:space="preserve"> </w:t>
      </w:r>
      <w:r w:rsidR="00F8605F" w:rsidRPr="00F30BF2">
        <w:rPr>
          <w:rFonts w:ascii="Times New Roman" w:hAnsi="Times New Roman" w:cs="Times New Roman"/>
          <w:szCs w:val="24"/>
        </w:rPr>
        <w:t>Üldjuhul on</w:t>
      </w:r>
      <w:r w:rsidRPr="00F30BF2">
        <w:rPr>
          <w:rFonts w:ascii="Times New Roman" w:hAnsi="Times New Roman" w:cs="Times New Roman"/>
          <w:szCs w:val="24"/>
        </w:rPr>
        <w:t xml:space="preserve"> keskkonnavastas</w:t>
      </w:r>
      <w:r w:rsidR="00F8605F" w:rsidRPr="00F30BF2">
        <w:rPr>
          <w:rFonts w:ascii="Times New Roman" w:hAnsi="Times New Roman" w:cs="Times New Roman"/>
          <w:szCs w:val="24"/>
        </w:rPr>
        <w:t>ed</w:t>
      </w:r>
      <w:r w:rsidRPr="00F30BF2">
        <w:rPr>
          <w:rFonts w:ascii="Times New Roman" w:hAnsi="Times New Roman" w:cs="Times New Roman"/>
          <w:szCs w:val="24"/>
        </w:rPr>
        <w:t xml:space="preserve"> süüte</w:t>
      </w:r>
      <w:r w:rsidR="00F8605F" w:rsidRPr="00F30BF2">
        <w:rPr>
          <w:rFonts w:ascii="Times New Roman" w:hAnsi="Times New Roman" w:cs="Times New Roman"/>
          <w:szCs w:val="24"/>
        </w:rPr>
        <w:t>od</w:t>
      </w:r>
      <w:r w:rsidRPr="00F30BF2">
        <w:rPr>
          <w:rFonts w:ascii="Times New Roman" w:hAnsi="Times New Roman" w:cs="Times New Roman"/>
          <w:szCs w:val="24"/>
        </w:rPr>
        <w:t xml:space="preserve"> – näiteks kemikaali käitlemise nõuete rikkumi</w:t>
      </w:r>
      <w:r w:rsidR="00F8605F" w:rsidRPr="00F30BF2">
        <w:rPr>
          <w:rFonts w:ascii="Times New Roman" w:hAnsi="Times New Roman" w:cs="Times New Roman"/>
          <w:szCs w:val="24"/>
        </w:rPr>
        <w:t>ne</w:t>
      </w:r>
      <w:r w:rsidRPr="00F30BF2">
        <w:rPr>
          <w:rFonts w:ascii="Times New Roman" w:hAnsi="Times New Roman" w:cs="Times New Roman"/>
          <w:szCs w:val="24"/>
        </w:rPr>
        <w:t xml:space="preserve"> või EUDR</w:t>
      </w:r>
      <w:r w:rsidR="00B074DB" w:rsidRPr="00F30BF2">
        <w:rPr>
          <w:rFonts w:ascii="Times New Roman" w:hAnsi="Times New Roman" w:cs="Times New Roman"/>
          <w:szCs w:val="24"/>
        </w:rPr>
        <w:t>i</w:t>
      </w:r>
      <w:r w:rsidR="00F8605F" w:rsidRPr="00F30BF2">
        <w:rPr>
          <w:rFonts w:ascii="Times New Roman" w:hAnsi="Times New Roman" w:cs="Times New Roman"/>
          <w:szCs w:val="24"/>
        </w:rPr>
        <w:t xml:space="preserve"> </w:t>
      </w:r>
      <w:r w:rsidRPr="00F30BF2">
        <w:rPr>
          <w:rFonts w:ascii="Times New Roman" w:hAnsi="Times New Roman" w:cs="Times New Roman"/>
          <w:szCs w:val="24"/>
        </w:rPr>
        <w:t>nõuete rikkumi</w:t>
      </w:r>
      <w:r w:rsidR="00F8605F" w:rsidRPr="00F30BF2">
        <w:rPr>
          <w:rFonts w:ascii="Times New Roman" w:hAnsi="Times New Roman" w:cs="Times New Roman"/>
          <w:szCs w:val="24"/>
        </w:rPr>
        <w:t>ne</w:t>
      </w:r>
      <w:r w:rsidRPr="00F30BF2">
        <w:rPr>
          <w:rFonts w:ascii="Times New Roman" w:hAnsi="Times New Roman" w:cs="Times New Roman"/>
          <w:szCs w:val="24"/>
        </w:rPr>
        <w:t xml:space="preserve"> – </w:t>
      </w:r>
      <w:r w:rsidR="00F8605F" w:rsidRPr="00F30BF2">
        <w:rPr>
          <w:rFonts w:ascii="Times New Roman" w:hAnsi="Times New Roman" w:cs="Times New Roman"/>
          <w:szCs w:val="24"/>
        </w:rPr>
        <w:t>toime</w:t>
      </w:r>
      <w:r w:rsidR="00B074DB" w:rsidRPr="00F30BF2">
        <w:rPr>
          <w:rFonts w:ascii="Times New Roman" w:hAnsi="Times New Roman" w:cs="Times New Roman"/>
          <w:szCs w:val="24"/>
        </w:rPr>
        <w:t xml:space="preserve"> pandud</w:t>
      </w:r>
      <w:r w:rsidRPr="00F30BF2">
        <w:rPr>
          <w:rFonts w:ascii="Times New Roman" w:hAnsi="Times New Roman" w:cs="Times New Roman"/>
          <w:szCs w:val="24"/>
        </w:rPr>
        <w:t xml:space="preserve"> juriidilise isiku kaudu tegutsedes</w:t>
      </w:r>
      <w:r w:rsidR="00F8605F" w:rsidRPr="00F30BF2">
        <w:rPr>
          <w:rFonts w:ascii="Times New Roman" w:hAnsi="Times New Roman" w:cs="Times New Roman"/>
          <w:szCs w:val="24"/>
        </w:rPr>
        <w:t xml:space="preserve"> ja just juriidilise isiku huvist kantu</w:t>
      </w:r>
      <w:r w:rsidR="00B074DB" w:rsidRPr="00F30BF2">
        <w:rPr>
          <w:rFonts w:ascii="Times New Roman" w:hAnsi="Times New Roman" w:cs="Times New Roman"/>
          <w:szCs w:val="24"/>
        </w:rPr>
        <w:t>na</w:t>
      </w:r>
      <w:r w:rsidRPr="00F30BF2">
        <w:rPr>
          <w:rFonts w:ascii="Times New Roman" w:hAnsi="Times New Roman" w:cs="Times New Roman"/>
          <w:szCs w:val="24"/>
        </w:rPr>
        <w:t>. Samas on ka juriidilisele isikule kohaldat</w:t>
      </w:r>
      <w:r w:rsidR="0001492D" w:rsidRPr="00F30BF2">
        <w:rPr>
          <w:rFonts w:ascii="Times New Roman" w:hAnsi="Times New Roman" w:cs="Times New Roman"/>
          <w:szCs w:val="24"/>
        </w:rPr>
        <w:t>avat</w:t>
      </w:r>
      <w:r w:rsidRPr="00F30BF2">
        <w:rPr>
          <w:rFonts w:ascii="Times New Roman" w:hAnsi="Times New Roman" w:cs="Times New Roman"/>
          <w:szCs w:val="24"/>
        </w:rPr>
        <w:t xml:space="preserve"> tegutsemiskeel</w:t>
      </w:r>
      <w:r w:rsidR="0001492D" w:rsidRPr="00F30BF2">
        <w:rPr>
          <w:rFonts w:ascii="Times New Roman" w:hAnsi="Times New Roman" w:cs="Times New Roman"/>
          <w:szCs w:val="24"/>
        </w:rPr>
        <w:t>d</w:t>
      </w:r>
      <w:r w:rsidRPr="00F30BF2">
        <w:rPr>
          <w:rFonts w:ascii="Times New Roman" w:hAnsi="Times New Roman" w:cs="Times New Roman"/>
          <w:szCs w:val="24"/>
        </w:rPr>
        <w:t xml:space="preserve">u võimalik </w:t>
      </w:r>
      <w:r w:rsidR="0001492D" w:rsidRPr="00F30BF2">
        <w:rPr>
          <w:rFonts w:ascii="Times New Roman" w:hAnsi="Times New Roman" w:cs="Times New Roman"/>
          <w:szCs w:val="24"/>
        </w:rPr>
        <w:t>eirata</w:t>
      </w:r>
      <w:r w:rsidRPr="00F30BF2">
        <w:rPr>
          <w:rFonts w:ascii="Times New Roman" w:hAnsi="Times New Roman" w:cs="Times New Roman"/>
          <w:szCs w:val="24"/>
        </w:rPr>
        <w:t xml:space="preserve"> uue juriidilise isiku asutamise teel. </w:t>
      </w:r>
      <w:r w:rsidR="00A52C28" w:rsidRPr="00F30BF2">
        <w:rPr>
          <w:rFonts w:ascii="Times New Roman" w:hAnsi="Times New Roman" w:cs="Times New Roman"/>
          <w:szCs w:val="24"/>
        </w:rPr>
        <w:t>Et</w:t>
      </w:r>
      <w:r w:rsidRPr="00F30BF2">
        <w:rPr>
          <w:rFonts w:ascii="Times New Roman" w:hAnsi="Times New Roman" w:cs="Times New Roman"/>
          <w:szCs w:val="24"/>
        </w:rPr>
        <w:t xml:space="preserve"> tagada tegutsemiskeelu sisuline toime ning korduv</w:t>
      </w:r>
      <w:r w:rsidR="00B074DB" w:rsidRPr="00F30BF2">
        <w:rPr>
          <w:rFonts w:ascii="Times New Roman" w:hAnsi="Times New Roman" w:cs="Times New Roman"/>
          <w:szCs w:val="24"/>
        </w:rPr>
        <w:t xml:space="preserve">ate </w:t>
      </w:r>
      <w:r w:rsidRPr="00F30BF2">
        <w:rPr>
          <w:rFonts w:ascii="Times New Roman" w:hAnsi="Times New Roman" w:cs="Times New Roman"/>
          <w:szCs w:val="24"/>
        </w:rPr>
        <w:t xml:space="preserve">rikkumiste ennetamine, nähakse keskkonnavastaste ja ioniseeriva kiirgusega seotud süütegude puhul ette võimalus kohaldada </w:t>
      </w:r>
      <w:r w:rsidRPr="00F30BF2">
        <w:rPr>
          <w:rFonts w:ascii="Times New Roman" w:hAnsi="Times New Roman" w:cs="Times New Roman"/>
          <w:szCs w:val="24"/>
        </w:rPr>
        <w:lastRenderedPageBreak/>
        <w:t>füüsilise isiku suhtes ka ettevõtluskeeldu KarS</w:t>
      </w:r>
      <w:r w:rsidR="00B074DB" w:rsidRPr="00F30BF2">
        <w:rPr>
          <w:rFonts w:ascii="Times New Roman" w:hAnsi="Times New Roman" w:cs="Times New Roman"/>
          <w:szCs w:val="24"/>
        </w:rPr>
        <w:t>i</w:t>
      </w:r>
      <w:r w:rsidRPr="00F30BF2">
        <w:rPr>
          <w:rFonts w:ascii="Times New Roman" w:hAnsi="Times New Roman" w:cs="Times New Roman"/>
          <w:szCs w:val="24"/>
        </w:rPr>
        <w:t xml:space="preserve"> § 49</w:t>
      </w:r>
      <w:r w:rsidR="00A52C28"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alusel, mis välistab ajutiselt tema osalemise juriidilise isiku otsustusprotsessides</w:t>
      </w:r>
      <w:r w:rsidR="00F8605F" w:rsidRPr="00F30BF2">
        <w:rPr>
          <w:rFonts w:ascii="Times New Roman" w:hAnsi="Times New Roman" w:cs="Times New Roman"/>
          <w:szCs w:val="24"/>
        </w:rPr>
        <w:t>.</w:t>
      </w:r>
    </w:p>
    <w:p w14:paraId="023BC09F" w14:textId="77777777" w:rsidR="006248BA" w:rsidRPr="00F30BF2" w:rsidRDefault="006248BA" w:rsidP="00DD7B35">
      <w:pPr>
        <w:spacing w:after="0" w:line="240" w:lineRule="auto"/>
        <w:jc w:val="both"/>
        <w:rPr>
          <w:rFonts w:ascii="Times New Roman" w:hAnsi="Times New Roman" w:cs="Times New Roman"/>
          <w:szCs w:val="24"/>
        </w:rPr>
      </w:pPr>
    </w:p>
    <w:p w14:paraId="52B87E5C" w14:textId="246B6E4C" w:rsidR="00B40736" w:rsidRPr="00F30BF2" w:rsidRDefault="00422457"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Sarnaselt teiste süütegudega pole lisakaristuste kohaldamine ka keskkonnavastaste või ioniseeriva kiirgusega seotud süütegude korral automaatne, vaid </w:t>
      </w:r>
      <w:r w:rsidR="00BA4683" w:rsidRPr="00F30BF2">
        <w:rPr>
          <w:rFonts w:ascii="Times New Roman" w:hAnsi="Times New Roman" w:cs="Times New Roman"/>
          <w:szCs w:val="24"/>
        </w:rPr>
        <w:t>seda rakendatakse lähtuvalt</w:t>
      </w:r>
      <w:r w:rsidRPr="00F30BF2">
        <w:rPr>
          <w:rFonts w:ascii="Times New Roman" w:hAnsi="Times New Roman" w:cs="Times New Roman"/>
          <w:szCs w:val="24"/>
        </w:rPr>
        <w:t xml:space="preserve"> konkreetse süüteo asjaoludest ning </w:t>
      </w:r>
      <w:r w:rsidR="00435704" w:rsidRPr="00F30BF2">
        <w:rPr>
          <w:rFonts w:ascii="Times New Roman" w:hAnsi="Times New Roman" w:cs="Times New Roman"/>
          <w:szCs w:val="24"/>
        </w:rPr>
        <w:t>eripreventiivsetest kaalutlustest</w:t>
      </w:r>
      <w:r w:rsidRPr="00F30BF2">
        <w:rPr>
          <w:rFonts w:ascii="Times New Roman" w:hAnsi="Times New Roman" w:cs="Times New Roman"/>
          <w:szCs w:val="24"/>
        </w:rPr>
        <w:t>.</w:t>
      </w:r>
      <w:r w:rsidR="006248BA" w:rsidRPr="00F30BF2">
        <w:rPr>
          <w:rFonts w:ascii="Times New Roman" w:hAnsi="Times New Roman" w:cs="Times New Roman"/>
          <w:szCs w:val="24"/>
        </w:rPr>
        <w:t xml:space="preserve"> Õiguskirjanduse</w:t>
      </w:r>
      <w:r w:rsidR="00F77401" w:rsidRPr="00F30BF2">
        <w:rPr>
          <w:rStyle w:val="Allmrkuseviide"/>
          <w:rFonts w:ascii="Times New Roman" w:hAnsi="Times New Roman" w:cs="Times New Roman"/>
          <w:szCs w:val="24"/>
        </w:rPr>
        <w:footnoteReference w:id="36"/>
      </w:r>
      <w:r w:rsidR="006248BA" w:rsidRPr="00F30BF2">
        <w:rPr>
          <w:rFonts w:ascii="Times New Roman" w:hAnsi="Times New Roman" w:cs="Times New Roman"/>
          <w:szCs w:val="24"/>
        </w:rPr>
        <w:t xml:space="preserve"> kohaselt </w:t>
      </w:r>
      <w:r w:rsidR="001D3048" w:rsidRPr="00F30BF2">
        <w:rPr>
          <w:rFonts w:ascii="Times New Roman" w:hAnsi="Times New Roman" w:cs="Times New Roman"/>
          <w:szCs w:val="24"/>
        </w:rPr>
        <w:t>tuleb l</w:t>
      </w:r>
      <w:r w:rsidR="002E53D4" w:rsidRPr="00F30BF2">
        <w:rPr>
          <w:rFonts w:ascii="Times New Roman" w:hAnsi="Times New Roman" w:cs="Times New Roman"/>
          <w:szCs w:val="24"/>
        </w:rPr>
        <w:t>isakaristuse</w:t>
      </w:r>
      <w:r w:rsidR="006C35A8" w:rsidRPr="00F30BF2">
        <w:rPr>
          <w:rFonts w:ascii="Times New Roman" w:hAnsi="Times New Roman" w:cs="Times New Roman"/>
          <w:szCs w:val="24"/>
        </w:rPr>
        <w:t xml:space="preserve"> </w:t>
      </w:r>
      <w:r w:rsidR="002E53D4" w:rsidRPr="00F30BF2">
        <w:rPr>
          <w:rFonts w:ascii="Times New Roman" w:hAnsi="Times New Roman" w:cs="Times New Roman"/>
          <w:szCs w:val="24"/>
        </w:rPr>
        <w:t>kohaldamisel</w:t>
      </w:r>
      <w:r w:rsidR="00F77401" w:rsidRPr="00F30BF2">
        <w:rPr>
          <w:rFonts w:ascii="Times New Roman" w:hAnsi="Times New Roman" w:cs="Times New Roman"/>
          <w:szCs w:val="24"/>
        </w:rPr>
        <w:t xml:space="preserve"> lisaks</w:t>
      </w:r>
      <w:r w:rsidR="002E53D4" w:rsidRPr="00F30BF2">
        <w:rPr>
          <w:rFonts w:ascii="Times New Roman" w:hAnsi="Times New Roman" w:cs="Times New Roman"/>
          <w:szCs w:val="24"/>
        </w:rPr>
        <w:t xml:space="preserve"> </w:t>
      </w:r>
      <w:r w:rsidR="00F77401" w:rsidRPr="00F30BF2">
        <w:rPr>
          <w:rFonts w:ascii="Times New Roman" w:hAnsi="Times New Roman" w:cs="Times New Roman"/>
          <w:szCs w:val="24"/>
        </w:rPr>
        <w:t>KarS</w:t>
      </w:r>
      <w:r w:rsidR="00CE21B1" w:rsidRPr="00F30BF2">
        <w:rPr>
          <w:rFonts w:ascii="Times New Roman" w:hAnsi="Times New Roman" w:cs="Times New Roman"/>
          <w:szCs w:val="24"/>
        </w:rPr>
        <w:t>i</w:t>
      </w:r>
      <w:r w:rsidR="001D3048" w:rsidRPr="00F30BF2">
        <w:rPr>
          <w:rFonts w:ascii="Times New Roman" w:hAnsi="Times New Roman" w:cs="Times New Roman"/>
          <w:szCs w:val="24"/>
        </w:rPr>
        <w:t xml:space="preserve"> </w:t>
      </w:r>
      <w:r w:rsidR="002E53D4" w:rsidRPr="00F30BF2">
        <w:rPr>
          <w:rFonts w:ascii="Times New Roman" w:hAnsi="Times New Roman" w:cs="Times New Roman"/>
          <w:szCs w:val="24"/>
        </w:rPr>
        <w:t>§ 56</w:t>
      </w:r>
      <w:r w:rsidR="00F77401" w:rsidRPr="00F30BF2">
        <w:rPr>
          <w:rFonts w:ascii="Times New Roman" w:hAnsi="Times New Roman" w:cs="Times New Roman"/>
          <w:szCs w:val="24"/>
        </w:rPr>
        <w:t xml:space="preserve"> kaalutlustele lähtuda ka sellest</w:t>
      </w:r>
      <w:r w:rsidR="002E53D4" w:rsidRPr="00F30BF2">
        <w:rPr>
          <w:rFonts w:ascii="Times New Roman" w:hAnsi="Times New Roman" w:cs="Times New Roman"/>
          <w:szCs w:val="24"/>
        </w:rPr>
        <w:t xml:space="preserve">, et lisakaristus ei täida mitte ainult süüd heastavat, vaid ka ühiskonna turvalisust tagavat ülesannet. Seega </w:t>
      </w:r>
      <w:r w:rsidR="00D00096" w:rsidRPr="00F30BF2">
        <w:rPr>
          <w:rFonts w:ascii="Times New Roman" w:hAnsi="Times New Roman" w:cs="Times New Roman"/>
          <w:szCs w:val="24"/>
        </w:rPr>
        <w:t>kohaldatakse</w:t>
      </w:r>
      <w:r w:rsidR="002E53D4" w:rsidRPr="00F30BF2">
        <w:rPr>
          <w:rFonts w:ascii="Times New Roman" w:hAnsi="Times New Roman" w:cs="Times New Roman"/>
          <w:szCs w:val="24"/>
        </w:rPr>
        <w:t xml:space="preserve"> lisakaristus</w:t>
      </w:r>
      <w:r w:rsidR="00D00096" w:rsidRPr="00F30BF2">
        <w:rPr>
          <w:rFonts w:ascii="Times New Roman" w:hAnsi="Times New Roman" w:cs="Times New Roman"/>
          <w:szCs w:val="24"/>
        </w:rPr>
        <w:t>t</w:t>
      </w:r>
      <w:r w:rsidR="002E53D4" w:rsidRPr="00F30BF2">
        <w:rPr>
          <w:rFonts w:ascii="Times New Roman" w:hAnsi="Times New Roman" w:cs="Times New Roman"/>
          <w:szCs w:val="24"/>
        </w:rPr>
        <w:t xml:space="preserve"> juhtudel, mil põhikaristus ei ole eripreventiivse eesmärgi saavutamiseks piisav ja süüdlane võib olla jätkuvalt ohtlik. Ehkki ka lisakaristuse kohaldamisel tuleb vaieldamatult arvestada üldpreventiivsete kaalutlustega, ei </w:t>
      </w:r>
      <w:r w:rsidR="007759FA" w:rsidRPr="00F30BF2">
        <w:rPr>
          <w:rFonts w:ascii="Times New Roman" w:hAnsi="Times New Roman" w:cs="Times New Roman"/>
          <w:szCs w:val="24"/>
        </w:rPr>
        <w:t>saa</w:t>
      </w:r>
      <w:r w:rsidR="002E53D4" w:rsidRPr="00F30BF2">
        <w:rPr>
          <w:rFonts w:ascii="Times New Roman" w:hAnsi="Times New Roman" w:cs="Times New Roman"/>
          <w:szCs w:val="24"/>
        </w:rPr>
        <w:t xml:space="preserve"> need </w:t>
      </w:r>
      <w:r w:rsidR="00A95591" w:rsidRPr="00F30BF2">
        <w:rPr>
          <w:rFonts w:ascii="Times New Roman" w:hAnsi="Times New Roman" w:cs="Times New Roman"/>
          <w:szCs w:val="24"/>
        </w:rPr>
        <w:t>põhjendada</w:t>
      </w:r>
      <w:r w:rsidR="002E53D4" w:rsidRPr="00F30BF2">
        <w:rPr>
          <w:rFonts w:ascii="Times New Roman" w:hAnsi="Times New Roman" w:cs="Times New Roman"/>
          <w:szCs w:val="24"/>
        </w:rPr>
        <w:t xml:space="preserve"> kohaldada lisakaristust</w:t>
      </w:r>
      <w:r w:rsidR="007152D5" w:rsidRPr="00F30BF2">
        <w:rPr>
          <w:rFonts w:ascii="Times New Roman" w:hAnsi="Times New Roman" w:cs="Times New Roman"/>
          <w:szCs w:val="24"/>
        </w:rPr>
        <w:t>,</w:t>
      </w:r>
      <w:r w:rsidR="002E53D4" w:rsidRPr="00F30BF2">
        <w:rPr>
          <w:rFonts w:ascii="Times New Roman" w:hAnsi="Times New Roman" w:cs="Times New Roman"/>
          <w:szCs w:val="24"/>
        </w:rPr>
        <w:t xml:space="preserve"> </w:t>
      </w:r>
      <w:r w:rsidR="0025694D" w:rsidRPr="00F30BF2">
        <w:rPr>
          <w:rFonts w:ascii="Times New Roman" w:hAnsi="Times New Roman" w:cs="Times New Roman"/>
          <w:szCs w:val="24"/>
        </w:rPr>
        <w:t>mis on karmim kui see</w:t>
      </w:r>
      <w:r w:rsidR="002E53D4" w:rsidRPr="00F30BF2">
        <w:rPr>
          <w:rFonts w:ascii="Times New Roman" w:hAnsi="Times New Roman" w:cs="Times New Roman"/>
          <w:szCs w:val="24"/>
        </w:rPr>
        <w:t>, mis on kindlaks määratud süü suuruse ja eripreventiivsete vajadustega (RKKK</w:t>
      </w:r>
      <w:r w:rsidR="006C35A8" w:rsidRPr="00F30BF2">
        <w:rPr>
          <w:rFonts w:ascii="Times New Roman" w:hAnsi="Times New Roman" w:cs="Times New Roman"/>
          <w:szCs w:val="24"/>
        </w:rPr>
        <w:t xml:space="preserve"> </w:t>
      </w:r>
      <w:r w:rsidR="002E53D4" w:rsidRPr="00F30BF2">
        <w:rPr>
          <w:rFonts w:ascii="Times New Roman" w:hAnsi="Times New Roman" w:cs="Times New Roman"/>
          <w:szCs w:val="24"/>
        </w:rPr>
        <w:t>3-1-1-59-15</w:t>
      </w:r>
      <w:r w:rsidR="006C35A8" w:rsidRPr="00F30BF2">
        <w:rPr>
          <w:rFonts w:ascii="Times New Roman" w:hAnsi="Times New Roman" w:cs="Times New Roman"/>
          <w:szCs w:val="24"/>
        </w:rPr>
        <w:t xml:space="preserve">, </w:t>
      </w:r>
      <w:r w:rsidR="002E53D4" w:rsidRPr="00F30BF2">
        <w:rPr>
          <w:rFonts w:ascii="Times New Roman" w:hAnsi="Times New Roman" w:cs="Times New Roman"/>
          <w:szCs w:val="24"/>
        </w:rPr>
        <w:t>p 12;</w:t>
      </w:r>
      <w:r w:rsidR="006C35A8" w:rsidRPr="00F30BF2">
        <w:rPr>
          <w:rFonts w:ascii="Times New Roman" w:hAnsi="Times New Roman" w:cs="Times New Roman"/>
          <w:szCs w:val="24"/>
        </w:rPr>
        <w:t xml:space="preserve"> </w:t>
      </w:r>
      <w:r w:rsidR="002E53D4" w:rsidRPr="00F30BF2">
        <w:rPr>
          <w:rFonts w:ascii="Times New Roman" w:hAnsi="Times New Roman" w:cs="Times New Roman"/>
          <w:szCs w:val="24"/>
        </w:rPr>
        <w:t>3-1-1-75-16</w:t>
      </w:r>
      <w:r w:rsidR="006C35A8" w:rsidRPr="00F30BF2">
        <w:rPr>
          <w:rFonts w:ascii="Times New Roman" w:hAnsi="Times New Roman" w:cs="Times New Roman"/>
          <w:szCs w:val="24"/>
        </w:rPr>
        <w:t xml:space="preserve">, </w:t>
      </w:r>
      <w:r w:rsidR="002E53D4" w:rsidRPr="00F30BF2">
        <w:rPr>
          <w:rFonts w:ascii="Times New Roman" w:hAnsi="Times New Roman" w:cs="Times New Roman"/>
          <w:szCs w:val="24"/>
        </w:rPr>
        <w:t>p 9).</w:t>
      </w:r>
      <w:r w:rsidR="001173A2" w:rsidRPr="00F30BF2">
        <w:rPr>
          <w:rFonts w:ascii="Times New Roman" w:hAnsi="Times New Roman" w:cs="Times New Roman"/>
          <w:szCs w:val="24"/>
        </w:rPr>
        <w:t xml:space="preserve"> </w:t>
      </w:r>
      <w:r w:rsidR="002E53D4" w:rsidRPr="00F30BF2">
        <w:rPr>
          <w:rFonts w:ascii="Times New Roman" w:hAnsi="Times New Roman" w:cs="Times New Roman"/>
          <w:szCs w:val="24"/>
        </w:rPr>
        <w:t>Ei ole õige põh</w:t>
      </w:r>
      <w:r w:rsidR="00B50BF5" w:rsidRPr="00F30BF2">
        <w:rPr>
          <w:rFonts w:ascii="Times New Roman" w:hAnsi="Times New Roman" w:cs="Times New Roman"/>
          <w:szCs w:val="24"/>
        </w:rPr>
        <w:t>jendada</w:t>
      </w:r>
      <w:r w:rsidR="002E53D4" w:rsidRPr="00F30BF2">
        <w:rPr>
          <w:rFonts w:ascii="Times New Roman" w:hAnsi="Times New Roman" w:cs="Times New Roman"/>
          <w:szCs w:val="24"/>
        </w:rPr>
        <w:t xml:space="preserve"> lisakaristust üksnes teatud süütegude piiramise vajadusega, s.o õiguskorra kaitsmise huvidega (RKKK</w:t>
      </w:r>
      <w:r w:rsidR="006C35A8" w:rsidRPr="00F30BF2">
        <w:rPr>
          <w:rFonts w:ascii="Times New Roman" w:hAnsi="Times New Roman" w:cs="Times New Roman"/>
          <w:szCs w:val="24"/>
        </w:rPr>
        <w:t xml:space="preserve"> </w:t>
      </w:r>
      <w:r w:rsidR="002E53D4" w:rsidRPr="00F30BF2">
        <w:rPr>
          <w:rFonts w:ascii="Times New Roman" w:hAnsi="Times New Roman" w:cs="Times New Roman"/>
          <w:szCs w:val="24"/>
        </w:rPr>
        <w:t>3-1-1-18-17</w:t>
      </w:r>
      <w:r w:rsidR="006C35A8" w:rsidRPr="00F30BF2">
        <w:rPr>
          <w:rFonts w:ascii="Times New Roman" w:hAnsi="Times New Roman" w:cs="Times New Roman"/>
          <w:szCs w:val="24"/>
        </w:rPr>
        <w:t xml:space="preserve">, </w:t>
      </w:r>
      <w:r w:rsidR="002E53D4" w:rsidRPr="00F30BF2">
        <w:rPr>
          <w:rFonts w:ascii="Times New Roman" w:hAnsi="Times New Roman" w:cs="Times New Roman"/>
          <w:szCs w:val="24"/>
        </w:rPr>
        <w:t>p-d 13–14).</w:t>
      </w:r>
    </w:p>
    <w:p w14:paraId="29E5B297" w14:textId="77777777" w:rsidR="00552A36" w:rsidRPr="00F30BF2" w:rsidRDefault="00552A36" w:rsidP="00DD7B35">
      <w:pPr>
        <w:spacing w:after="0" w:line="240" w:lineRule="auto"/>
        <w:jc w:val="both"/>
        <w:rPr>
          <w:rFonts w:ascii="Times New Roman" w:hAnsi="Times New Roman" w:cs="Times New Roman"/>
          <w:szCs w:val="24"/>
        </w:rPr>
      </w:pPr>
    </w:p>
    <w:p w14:paraId="6CECC593" w14:textId="7C041BB5" w:rsidR="001F67D4" w:rsidRPr="00F30BF2" w:rsidRDefault="00AE4EAC" w:rsidP="00DD7B35">
      <w:pPr>
        <w:spacing w:after="0" w:line="240" w:lineRule="auto"/>
        <w:jc w:val="both"/>
        <w:rPr>
          <w:rFonts w:ascii="Times New Roman" w:hAnsi="Times New Roman" w:cs="Times New Roman"/>
          <w:i/>
          <w:iCs/>
          <w:szCs w:val="24"/>
        </w:rPr>
      </w:pPr>
      <w:r w:rsidRPr="00F30BF2">
        <w:rPr>
          <w:rFonts w:ascii="Times New Roman" w:hAnsi="Times New Roman" w:cs="Times New Roman"/>
          <w:b/>
          <w:szCs w:val="24"/>
        </w:rPr>
        <w:t xml:space="preserve">Eelnõu </w:t>
      </w:r>
      <w:r w:rsidR="006C2136" w:rsidRPr="00F30BF2">
        <w:rPr>
          <w:rFonts w:ascii="Times New Roman" w:hAnsi="Times New Roman" w:cs="Times New Roman"/>
          <w:b/>
          <w:szCs w:val="24"/>
        </w:rPr>
        <w:t xml:space="preserve">§ 1 </w:t>
      </w:r>
      <w:r w:rsidRPr="00F30BF2">
        <w:rPr>
          <w:rFonts w:ascii="Times New Roman" w:hAnsi="Times New Roman" w:cs="Times New Roman"/>
          <w:b/>
          <w:szCs w:val="24"/>
        </w:rPr>
        <w:t>punkti</w:t>
      </w:r>
      <w:r w:rsidR="00145B71" w:rsidRPr="00F30BF2">
        <w:rPr>
          <w:rFonts w:ascii="Times New Roman" w:hAnsi="Times New Roman" w:cs="Times New Roman"/>
          <w:b/>
          <w:szCs w:val="24"/>
        </w:rPr>
        <w:t>g</w:t>
      </w:r>
      <w:r w:rsidRPr="00F30BF2">
        <w:rPr>
          <w:rFonts w:ascii="Times New Roman" w:hAnsi="Times New Roman" w:cs="Times New Roman"/>
          <w:b/>
          <w:szCs w:val="24"/>
        </w:rPr>
        <w:t>a 5</w:t>
      </w:r>
      <w:r w:rsidR="006C2136" w:rsidRPr="00F30BF2">
        <w:rPr>
          <w:rFonts w:ascii="Times New Roman" w:hAnsi="Times New Roman" w:cs="Times New Roman"/>
          <w:szCs w:val="24"/>
        </w:rPr>
        <w:t xml:space="preserve"> </w:t>
      </w:r>
      <w:r w:rsidR="00145B71" w:rsidRPr="00F30BF2">
        <w:rPr>
          <w:rFonts w:ascii="Times New Roman" w:hAnsi="Times New Roman" w:cs="Times New Roman"/>
          <w:szCs w:val="24"/>
        </w:rPr>
        <w:t>täiendatakse</w:t>
      </w:r>
      <w:r w:rsidR="00104B5C" w:rsidRPr="00F30BF2">
        <w:rPr>
          <w:rFonts w:ascii="Times New Roman" w:hAnsi="Times New Roman" w:cs="Times New Roman"/>
          <w:szCs w:val="24"/>
        </w:rPr>
        <w:t xml:space="preserve"> KarS</w:t>
      </w:r>
      <w:r w:rsidR="008C6A88" w:rsidRPr="00F30BF2">
        <w:rPr>
          <w:rFonts w:ascii="Times New Roman" w:hAnsi="Times New Roman" w:cs="Times New Roman"/>
          <w:szCs w:val="24"/>
        </w:rPr>
        <w:t>i</w:t>
      </w:r>
      <w:r w:rsidR="00104B5C" w:rsidRPr="00F30BF2">
        <w:rPr>
          <w:rFonts w:ascii="Times New Roman" w:hAnsi="Times New Roman" w:cs="Times New Roman"/>
          <w:szCs w:val="24"/>
        </w:rPr>
        <w:t xml:space="preserve"> § 82 lg 1 </w:t>
      </w:r>
      <w:r w:rsidR="0066750E" w:rsidRPr="00F30BF2">
        <w:rPr>
          <w:rFonts w:ascii="Times New Roman" w:hAnsi="Times New Roman" w:cs="Times New Roman"/>
          <w:szCs w:val="24"/>
        </w:rPr>
        <w:t>punktiga 1</w:t>
      </w:r>
      <w:r w:rsidR="0066750E" w:rsidRPr="00F30BF2">
        <w:rPr>
          <w:rFonts w:ascii="Times New Roman" w:hAnsi="Times New Roman" w:cs="Times New Roman"/>
          <w:szCs w:val="24"/>
          <w:vertAlign w:val="superscript"/>
        </w:rPr>
        <w:t>1</w:t>
      </w:r>
      <w:r w:rsidR="00BC021D" w:rsidRPr="00F30BF2">
        <w:rPr>
          <w:rFonts w:ascii="Times New Roman" w:hAnsi="Times New Roman" w:cs="Times New Roman"/>
          <w:szCs w:val="24"/>
        </w:rPr>
        <w:t xml:space="preserve"> (otsuse täitmise aegumise regulatsioon). </w:t>
      </w:r>
      <w:r w:rsidR="00054628" w:rsidRPr="00F30BF2">
        <w:rPr>
          <w:rFonts w:ascii="Times New Roman" w:hAnsi="Times New Roman" w:cs="Times New Roman"/>
          <w:szCs w:val="24"/>
        </w:rPr>
        <w:t>Erinevalt varase</w:t>
      </w:r>
      <w:r w:rsidR="00B37128" w:rsidRPr="00F30BF2">
        <w:rPr>
          <w:rFonts w:ascii="Times New Roman" w:hAnsi="Times New Roman" w:cs="Times New Roman"/>
          <w:szCs w:val="24"/>
        </w:rPr>
        <w:t xml:space="preserve">mast direktiivist näeb </w:t>
      </w:r>
      <w:r w:rsidR="00163A4D" w:rsidRPr="00F30BF2">
        <w:rPr>
          <w:rFonts w:ascii="Times New Roman" w:hAnsi="Times New Roman" w:cs="Times New Roman"/>
          <w:szCs w:val="24"/>
        </w:rPr>
        <w:t>2024</w:t>
      </w:r>
      <w:r w:rsidR="007C4E77" w:rsidRPr="00F30BF2">
        <w:rPr>
          <w:rFonts w:ascii="Times New Roman" w:hAnsi="Times New Roman" w:cs="Times New Roman"/>
          <w:szCs w:val="24"/>
        </w:rPr>
        <w:t>.</w:t>
      </w:r>
      <w:r w:rsidR="006D6A5A" w:rsidRPr="00F30BF2">
        <w:rPr>
          <w:rFonts w:ascii="Times New Roman" w:hAnsi="Times New Roman" w:cs="Times New Roman"/>
          <w:szCs w:val="24"/>
        </w:rPr>
        <w:t xml:space="preserve"> </w:t>
      </w:r>
      <w:r w:rsidR="007C4E77" w:rsidRPr="00F30BF2">
        <w:rPr>
          <w:rFonts w:ascii="Times New Roman" w:hAnsi="Times New Roman" w:cs="Times New Roman"/>
          <w:szCs w:val="24"/>
        </w:rPr>
        <w:t>a</w:t>
      </w:r>
      <w:r w:rsidR="00163A4D" w:rsidRPr="00F30BF2">
        <w:rPr>
          <w:rFonts w:ascii="Times New Roman" w:hAnsi="Times New Roman" w:cs="Times New Roman"/>
          <w:szCs w:val="24"/>
        </w:rPr>
        <w:t xml:space="preserve"> d</w:t>
      </w:r>
      <w:r w:rsidR="00232CB4" w:rsidRPr="00F30BF2">
        <w:rPr>
          <w:rFonts w:ascii="Times New Roman" w:hAnsi="Times New Roman" w:cs="Times New Roman"/>
          <w:szCs w:val="24"/>
        </w:rPr>
        <w:t>irektiiv</w:t>
      </w:r>
      <w:r w:rsidR="002E5AEB" w:rsidRPr="00F30BF2">
        <w:rPr>
          <w:rFonts w:ascii="Times New Roman" w:hAnsi="Times New Roman" w:cs="Times New Roman"/>
          <w:szCs w:val="24"/>
        </w:rPr>
        <w:t xml:space="preserve"> </w:t>
      </w:r>
      <w:r w:rsidR="00B37128" w:rsidRPr="00F30BF2">
        <w:rPr>
          <w:rFonts w:ascii="Times New Roman" w:hAnsi="Times New Roman" w:cs="Times New Roman"/>
          <w:szCs w:val="24"/>
        </w:rPr>
        <w:t xml:space="preserve">ette nõuded </w:t>
      </w:r>
      <w:r w:rsidR="00437BE3" w:rsidRPr="00F30BF2">
        <w:rPr>
          <w:rFonts w:ascii="Times New Roman" w:hAnsi="Times New Roman" w:cs="Times New Roman"/>
          <w:szCs w:val="24"/>
        </w:rPr>
        <w:t xml:space="preserve">kuriteo </w:t>
      </w:r>
      <w:r w:rsidR="00232CB4" w:rsidRPr="00F30BF2">
        <w:rPr>
          <w:rFonts w:ascii="Times New Roman" w:hAnsi="Times New Roman" w:cs="Times New Roman"/>
          <w:szCs w:val="24"/>
        </w:rPr>
        <w:t>aegumistähtaegade</w:t>
      </w:r>
      <w:r w:rsidR="00437BE3" w:rsidRPr="00F30BF2">
        <w:rPr>
          <w:rFonts w:ascii="Times New Roman" w:hAnsi="Times New Roman" w:cs="Times New Roman"/>
          <w:szCs w:val="24"/>
        </w:rPr>
        <w:t>le (art 11).</w:t>
      </w:r>
      <w:r w:rsidR="00232CB4" w:rsidRPr="00F30BF2">
        <w:rPr>
          <w:rFonts w:ascii="Times New Roman" w:hAnsi="Times New Roman" w:cs="Times New Roman"/>
          <w:szCs w:val="24"/>
        </w:rPr>
        <w:t xml:space="preserve"> </w:t>
      </w:r>
      <w:r w:rsidR="00B37128" w:rsidRPr="00F30BF2">
        <w:rPr>
          <w:rFonts w:ascii="Times New Roman" w:hAnsi="Times New Roman" w:cs="Times New Roman"/>
          <w:szCs w:val="24"/>
        </w:rPr>
        <w:t xml:space="preserve">Kuigi Eesti ei toetanud direktiivi läbirääkimiste </w:t>
      </w:r>
      <w:r w:rsidR="00571B88" w:rsidRPr="00F30BF2">
        <w:rPr>
          <w:rFonts w:ascii="Times New Roman" w:hAnsi="Times New Roman" w:cs="Times New Roman"/>
          <w:szCs w:val="24"/>
        </w:rPr>
        <w:t xml:space="preserve">käigus </w:t>
      </w:r>
      <w:r w:rsidR="00B37128" w:rsidRPr="00F30BF2">
        <w:rPr>
          <w:rFonts w:ascii="Times New Roman" w:hAnsi="Times New Roman" w:cs="Times New Roman"/>
          <w:szCs w:val="24"/>
        </w:rPr>
        <w:t>konkreetsete aegumistähtaegade sätestamist</w:t>
      </w:r>
      <w:r w:rsidR="00643DAF" w:rsidRPr="00F30BF2">
        <w:rPr>
          <w:rFonts w:ascii="Times New Roman" w:hAnsi="Times New Roman" w:cs="Times New Roman"/>
          <w:szCs w:val="24"/>
        </w:rPr>
        <w:t>,</w:t>
      </w:r>
      <w:r w:rsidR="00B37128" w:rsidRPr="00F30BF2">
        <w:rPr>
          <w:rStyle w:val="Allmrkuseviide"/>
          <w:rFonts w:ascii="Times New Roman" w:hAnsi="Times New Roman" w:cs="Times New Roman"/>
          <w:szCs w:val="24"/>
        </w:rPr>
        <w:footnoteReference w:id="37"/>
      </w:r>
      <w:r w:rsidR="00B37128" w:rsidRPr="00F30BF2">
        <w:rPr>
          <w:rFonts w:ascii="Times New Roman" w:hAnsi="Times New Roman" w:cs="Times New Roman"/>
          <w:szCs w:val="24"/>
        </w:rPr>
        <w:t xml:space="preserve"> on komisjon regulatsiooni vajalikkust põhjendanud s</w:t>
      </w:r>
      <w:r w:rsidR="001F67D4" w:rsidRPr="00F30BF2">
        <w:rPr>
          <w:rFonts w:ascii="Times New Roman" w:hAnsi="Times New Roman" w:cs="Times New Roman"/>
          <w:szCs w:val="24"/>
        </w:rPr>
        <w:t xml:space="preserve">ellega, et keskkonnavastaste kuritegude </w:t>
      </w:r>
      <w:r w:rsidR="00BC337B" w:rsidRPr="00F30BF2">
        <w:rPr>
          <w:rFonts w:ascii="Times New Roman" w:hAnsi="Times New Roman" w:cs="Times New Roman"/>
          <w:szCs w:val="24"/>
        </w:rPr>
        <w:t>menetl</w:t>
      </w:r>
      <w:r w:rsidR="00AC0A8B" w:rsidRPr="00F30BF2">
        <w:rPr>
          <w:rFonts w:ascii="Times New Roman" w:hAnsi="Times New Roman" w:cs="Times New Roman"/>
          <w:szCs w:val="24"/>
        </w:rPr>
        <w:t xml:space="preserve">emise </w:t>
      </w:r>
      <w:r w:rsidR="00BC337B" w:rsidRPr="00F30BF2">
        <w:rPr>
          <w:rFonts w:ascii="Times New Roman" w:hAnsi="Times New Roman" w:cs="Times New Roman"/>
          <w:szCs w:val="24"/>
        </w:rPr>
        <w:t xml:space="preserve">süsteemi </w:t>
      </w:r>
      <w:r w:rsidR="001F67D4" w:rsidRPr="00F30BF2">
        <w:rPr>
          <w:rFonts w:ascii="Times New Roman" w:hAnsi="Times New Roman" w:cs="Times New Roman"/>
          <w:szCs w:val="24"/>
        </w:rPr>
        <w:t>ühtlustami</w:t>
      </w:r>
      <w:r w:rsidR="00A126A2" w:rsidRPr="00F30BF2">
        <w:rPr>
          <w:rFonts w:ascii="Times New Roman" w:hAnsi="Times New Roman" w:cs="Times New Roman"/>
          <w:szCs w:val="24"/>
        </w:rPr>
        <w:t>seks tul</w:t>
      </w:r>
      <w:r w:rsidR="00BC337B" w:rsidRPr="00F30BF2">
        <w:rPr>
          <w:rFonts w:ascii="Times New Roman" w:hAnsi="Times New Roman" w:cs="Times New Roman"/>
          <w:szCs w:val="24"/>
        </w:rPr>
        <w:t>eb</w:t>
      </w:r>
      <w:r w:rsidR="00A126A2" w:rsidRPr="00F30BF2">
        <w:rPr>
          <w:rFonts w:ascii="Times New Roman" w:hAnsi="Times New Roman" w:cs="Times New Roman"/>
          <w:szCs w:val="24"/>
        </w:rPr>
        <w:t xml:space="preserve"> </w:t>
      </w:r>
      <w:r w:rsidR="00D215A3" w:rsidRPr="00F30BF2">
        <w:rPr>
          <w:rFonts w:ascii="Times New Roman" w:hAnsi="Times New Roman" w:cs="Times New Roman"/>
          <w:szCs w:val="24"/>
        </w:rPr>
        <w:t xml:space="preserve">pädevatele asutustele </w:t>
      </w:r>
      <w:r w:rsidR="00571B88" w:rsidRPr="00F30BF2">
        <w:rPr>
          <w:rFonts w:ascii="Times New Roman" w:hAnsi="Times New Roman" w:cs="Times New Roman"/>
          <w:szCs w:val="24"/>
        </w:rPr>
        <w:t xml:space="preserve">tagada </w:t>
      </w:r>
      <w:r w:rsidR="00D215A3" w:rsidRPr="00F30BF2">
        <w:rPr>
          <w:rFonts w:ascii="Times New Roman" w:hAnsi="Times New Roman" w:cs="Times New Roman"/>
          <w:szCs w:val="24"/>
        </w:rPr>
        <w:t xml:space="preserve">piisav </w:t>
      </w:r>
      <w:r w:rsidR="009A702C" w:rsidRPr="00F30BF2">
        <w:rPr>
          <w:rFonts w:ascii="Times New Roman" w:hAnsi="Times New Roman" w:cs="Times New Roman"/>
          <w:szCs w:val="24"/>
        </w:rPr>
        <w:t>aeg</w:t>
      </w:r>
      <w:r w:rsidR="00232CB4" w:rsidRPr="00F30BF2">
        <w:rPr>
          <w:rFonts w:ascii="Times New Roman" w:hAnsi="Times New Roman" w:cs="Times New Roman"/>
          <w:szCs w:val="24"/>
        </w:rPr>
        <w:t xml:space="preserve"> kuritegu</w:t>
      </w:r>
      <w:r w:rsidR="00083714" w:rsidRPr="00F30BF2">
        <w:rPr>
          <w:rFonts w:ascii="Times New Roman" w:hAnsi="Times New Roman" w:cs="Times New Roman"/>
          <w:szCs w:val="24"/>
        </w:rPr>
        <w:t>de uurimiseks ja menetlemiseks nii kohtueelses</w:t>
      </w:r>
      <w:r w:rsidR="00322C4F" w:rsidRPr="00F30BF2">
        <w:rPr>
          <w:rFonts w:ascii="Times New Roman" w:hAnsi="Times New Roman" w:cs="Times New Roman"/>
          <w:szCs w:val="24"/>
        </w:rPr>
        <w:t xml:space="preserve"> menetluses</w:t>
      </w:r>
      <w:r w:rsidR="00083714" w:rsidRPr="00F30BF2">
        <w:rPr>
          <w:rFonts w:ascii="Times New Roman" w:hAnsi="Times New Roman" w:cs="Times New Roman"/>
          <w:szCs w:val="24"/>
        </w:rPr>
        <w:t xml:space="preserve"> kui</w:t>
      </w:r>
      <w:r w:rsidR="00571B88" w:rsidRPr="00F30BF2">
        <w:rPr>
          <w:rFonts w:ascii="Times New Roman" w:hAnsi="Times New Roman" w:cs="Times New Roman"/>
          <w:szCs w:val="24"/>
        </w:rPr>
        <w:t xml:space="preserve"> ka</w:t>
      </w:r>
      <w:r w:rsidR="00083714" w:rsidRPr="00F30BF2">
        <w:rPr>
          <w:rFonts w:ascii="Times New Roman" w:hAnsi="Times New Roman" w:cs="Times New Roman"/>
          <w:szCs w:val="24"/>
        </w:rPr>
        <w:t xml:space="preserve"> kohtumenetluses</w:t>
      </w:r>
      <w:r w:rsidR="00385098" w:rsidRPr="00F30BF2">
        <w:rPr>
          <w:rFonts w:ascii="Times New Roman" w:hAnsi="Times New Roman" w:cs="Times New Roman"/>
          <w:szCs w:val="24"/>
        </w:rPr>
        <w:t xml:space="preserve"> ja selle järgselt otsuse täitmiseks</w:t>
      </w:r>
      <w:r w:rsidR="00083714" w:rsidRPr="00F30BF2">
        <w:rPr>
          <w:rFonts w:ascii="Times New Roman" w:hAnsi="Times New Roman" w:cs="Times New Roman"/>
          <w:szCs w:val="24"/>
        </w:rPr>
        <w:t>.</w:t>
      </w:r>
      <w:r w:rsidR="00232CB4" w:rsidRPr="00F30BF2">
        <w:rPr>
          <w:rFonts w:ascii="Times New Roman" w:hAnsi="Times New Roman" w:cs="Times New Roman"/>
          <w:i/>
          <w:iCs/>
          <w:szCs w:val="24"/>
        </w:rPr>
        <w:t xml:space="preserve"> </w:t>
      </w:r>
    </w:p>
    <w:p w14:paraId="210B6450" w14:textId="77777777" w:rsidR="001F67D4" w:rsidRPr="00F30BF2" w:rsidRDefault="001F67D4" w:rsidP="00DD7B35">
      <w:pPr>
        <w:spacing w:after="0" w:line="240" w:lineRule="auto"/>
        <w:jc w:val="both"/>
        <w:rPr>
          <w:rFonts w:ascii="Times New Roman" w:hAnsi="Times New Roman" w:cs="Times New Roman"/>
          <w:i/>
          <w:iCs/>
          <w:szCs w:val="24"/>
        </w:rPr>
      </w:pPr>
    </w:p>
    <w:p w14:paraId="16142CFF" w14:textId="56E4329B" w:rsidR="00C5359C" w:rsidRPr="00F30BF2" w:rsidRDefault="001F67D4"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See</w:t>
      </w:r>
      <w:r w:rsidR="009A702C" w:rsidRPr="00F30BF2">
        <w:rPr>
          <w:rFonts w:ascii="Times New Roman" w:hAnsi="Times New Roman" w:cs="Times New Roman"/>
          <w:szCs w:val="24"/>
        </w:rPr>
        <w:t>tõttu</w:t>
      </w:r>
      <w:r w:rsidRPr="00F30BF2">
        <w:rPr>
          <w:rFonts w:ascii="Times New Roman" w:hAnsi="Times New Roman" w:cs="Times New Roman"/>
          <w:szCs w:val="24"/>
        </w:rPr>
        <w:t xml:space="preserve"> sätestatakse 2024.</w:t>
      </w:r>
      <w:r w:rsidR="00571B88" w:rsidRPr="00F30BF2">
        <w:rPr>
          <w:rFonts w:ascii="Times New Roman" w:hAnsi="Times New Roman" w:cs="Times New Roman"/>
          <w:szCs w:val="24"/>
        </w:rPr>
        <w:t xml:space="preserve"> </w:t>
      </w:r>
      <w:r w:rsidRPr="00F30BF2">
        <w:rPr>
          <w:rFonts w:ascii="Times New Roman" w:hAnsi="Times New Roman" w:cs="Times New Roman"/>
          <w:szCs w:val="24"/>
        </w:rPr>
        <w:t>a direktiivi a</w:t>
      </w:r>
      <w:r w:rsidR="00232CB4" w:rsidRPr="00F30BF2">
        <w:rPr>
          <w:rFonts w:ascii="Times New Roman" w:hAnsi="Times New Roman" w:cs="Times New Roman"/>
          <w:szCs w:val="24"/>
        </w:rPr>
        <w:t xml:space="preserve">rtiklis 11 </w:t>
      </w:r>
      <w:r w:rsidR="00DB60D3" w:rsidRPr="00F30BF2">
        <w:rPr>
          <w:rFonts w:ascii="Times New Roman" w:hAnsi="Times New Roman" w:cs="Times New Roman"/>
          <w:szCs w:val="24"/>
        </w:rPr>
        <w:t xml:space="preserve">nii </w:t>
      </w:r>
      <w:r w:rsidR="00232CB4" w:rsidRPr="00F30BF2">
        <w:rPr>
          <w:rFonts w:ascii="Times New Roman" w:hAnsi="Times New Roman" w:cs="Times New Roman"/>
          <w:szCs w:val="24"/>
        </w:rPr>
        <w:t xml:space="preserve">keskkonnakuritegude aegumise (art 11 lg </w:t>
      </w:r>
      <w:r w:rsidR="002310B0" w:rsidRPr="00F30BF2">
        <w:rPr>
          <w:rFonts w:ascii="Times New Roman" w:hAnsi="Times New Roman" w:cs="Times New Roman"/>
          <w:szCs w:val="24"/>
        </w:rPr>
        <w:t>2)</w:t>
      </w:r>
      <w:r w:rsidR="00232CB4" w:rsidRPr="00F30BF2">
        <w:rPr>
          <w:rFonts w:ascii="Times New Roman" w:hAnsi="Times New Roman" w:cs="Times New Roman"/>
          <w:szCs w:val="24"/>
        </w:rPr>
        <w:t xml:space="preserve"> </w:t>
      </w:r>
      <w:r w:rsidR="005E1BF4" w:rsidRPr="00F30BF2">
        <w:rPr>
          <w:rFonts w:ascii="Times New Roman" w:hAnsi="Times New Roman" w:cs="Times New Roman"/>
          <w:szCs w:val="24"/>
        </w:rPr>
        <w:t xml:space="preserve">kui </w:t>
      </w:r>
      <w:r w:rsidR="00DB60D3" w:rsidRPr="00F30BF2">
        <w:rPr>
          <w:rFonts w:ascii="Times New Roman" w:hAnsi="Times New Roman" w:cs="Times New Roman"/>
          <w:szCs w:val="24"/>
        </w:rPr>
        <w:t xml:space="preserve">ka </w:t>
      </w:r>
      <w:r w:rsidR="005E1BF4" w:rsidRPr="00F30BF2">
        <w:rPr>
          <w:rFonts w:ascii="Times New Roman" w:hAnsi="Times New Roman" w:cs="Times New Roman"/>
          <w:szCs w:val="24"/>
        </w:rPr>
        <w:t xml:space="preserve">nende eest mõistetud karistuse </w:t>
      </w:r>
      <w:r w:rsidR="00232CB4" w:rsidRPr="00F30BF2">
        <w:rPr>
          <w:rFonts w:ascii="Times New Roman" w:hAnsi="Times New Roman" w:cs="Times New Roman"/>
          <w:szCs w:val="24"/>
        </w:rPr>
        <w:t>täitmisele pööramise</w:t>
      </w:r>
      <w:r w:rsidR="00FD1D17" w:rsidRPr="00F30BF2">
        <w:rPr>
          <w:rFonts w:ascii="Times New Roman" w:hAnsi="Times New Roman" w:cs="Times New Roman"/>
          <w:szCs w:val="24"/>
        </w:rPr>
        <w:t xml:space="preserve"> </w:t>
      </w:r>
      <w:r w:rsidR="00CD1DAF" w:rsidRPr="00F30BF2">
        <w:rPr>
          <w:rFonts w:ascii="Times New Roman" w:hAnsi="Times New Roman" w:cs="Times New Roman"/>
          <w:szCs w:val="24"/>
        </w:rPr>
        <w:t>aegumise tähta</w:t>
      </w:r>
      <w:r w:rsidR="00DB60D3" w:rsidRPr="00F30BF2">
        <w:rPr>
          <w:rFonts w:ascii="Times New Roman" w:hAnsi="Times New Roman" w:cs="Times New Roman"/>
          <w:szCs w:val="24"/>
        </w:rPr>
        <w:t>jad</w:t>
      </w:r>
      <w:r w:rsidR="00CD1DAF" w:rsidRPr="00F30BF2">
        <w:rPr>
          <w:rFonts w:ascii="Times New Roman" w:hAnsi="Times New Roman" w:cs="Times New Roman"/>
          <w:szCs w:val="24"/>
        </w:rPr>
        <w:t xml:space="preserve"> </w:t>
      </w:r>
      <w:r w:rsidR="00232CB4" w:rsidRPr="00F30BF2">
        <w:rPr>
          <w:rFonts w:ascii="Times New Roman" w:hAnsi="Times New Roman" w:cs="Times New Roman"/>
          <w:szCs w:val="24"/>
        </w:rPr>
        <w:t xml:space="preserve">(art 11 lg </w:t>
      </w:r>
      <w:r w:rsidR="002310B0" w:rsidRPr="00F30BF2">
        <w:rPr>
          <w:rFonts w:ascii="Times New Roman" w:hAnsi="Times New Roman" w:cs="Times New Roman"/>
          <w:szCs w:val="24"/>
        </w:rPr>
        <w:t>3</w:t>
      </w:r>
      <w:r w:rsidR="00232CB4" w:rsidRPr="00F30BF2">
        <w:rPr>
          <w:rFonts w:ascii="Times New Roman" w:hAnsi="Times New Roman" w:cs="Times New Roman"/>
          <w:szCs w:val="24"/>
        </w:rPr>
        <w:t xml:space="preserve">). </w:t>
      </w:r>
      <w:r w:rsidR="00320F05" w:rsidRPr="00F30BF2">
        <w:rPr>
          <w:rFonts w:ascii="Times New Roman" w:hAnsi="Times New Roman" w:cs="Times New Roman"/>
          <w:szCs w:val="24"/>
        </w:rPr>
        <w:t xml:space="preserve">Kuigi kehtiva õiguse süüteo aegumise tähtajad on kooskõlas 2024. a direktiivis ettenähtud keskkonnavastaste kuritegude aegumistähtaegadega, </w:t>
      </w:r>
      <w:r w:rsidR="00B11ED1" w:rsidRPr="00F30BF2">
        <w:rPr>
          <w:rFonts w:ascii="Times New Roman" w:hAnsi="Times New Roman" w:cs="Times New Roman"/>
          <w:szCs w:val="24"/>
        </w:rPr>
        <w:t xml:space="preserve">esinevad </w:t>
      </w:r>
      <w:r w:rsidR="009A702C" w:rsidRPr="00F30BF2">
        <w:rPr>
          <w:rFonts w:ascii="Times New Roman" w:hAnsi="Times New Roman" w:cs="Times New Roman"/>
          <w:szCs w:val="24"/>
        </w:rPr>
        <w:t>mõningad</w:t>
      </w:r>
      <w:r w:rsidR="00B11ED1" w:rsidRPr="00F30BF2">
        <w:rPr>
          <w:rFonts w:ascii="Times New Roman" w:hAnsi="Times New Roman" w:cs="Times New Roman"/>
          <w:szCs w:val="24"/>
        </w:rPr>
        <w:t xml:space="preserve"> vastuolud kari</w:t>
      </w:r>
      <w:r w:rsidR="00CB2B09" w:rsidRPr="00F30BF2">
        <w:rPr>
          <w:rFonts w:ascii="Times New Roman" w:hAnsi="Times New Roman" w:cs="Times New Roman"/>
          <w:szCs w:val="24"/>
        </w:rPr>
        <w:t>stuse täideviimise aegumise regulatsioonis.</w:t>
      </w:r>
      <w:r w:rsidR="00CB2B09" w:rsidRPr="00F30BF2" w:rsidDel="00B37128">
        <w:rPr>
          <w:rFonts w:ascii="Times New Roman" w:hAnsi="Times New Roman" w:cs="Times New Roman"/>
          <w:szCs w:val="24"/>
        </w:rPr>
        <w:t xml:space="preserve"> </w:t>
      </w:r>
    </w:p>
    <w:p w14:paraId="3C29EC27" w14:textId="77777777" w:rsidR="003F7106" w:rsidRPr="00F30BF2" w:rsidRDefault="003F7106" w:rsidP="00DD7B35">
      <w:pPr>
        <w:spacing w:after="0" w:line="240" w:lineRule="auto"/>
        <w:jc w:val="both"/>
        <w:rPr>
          <w:rFonts w:ascii="Times New Roman" w:hAnsi="Times New Roman" w:cs="Times New Roman"/>
          <w:szCs w:val="24"/>
        </w:rPr>
      </w:pPr>
    </w:p>
    <w:p w14:paraId="483319DE" w14:textId="2D0687DC" w:rsidR="008E779C" w:rsidRPr="00F30BF2" w:rsidRDefault="00DD354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2024</w:t>
      </w:r>
      <w:r w:rsidR="007C4E77" w:rsidRPr="00F30BF2">
        <w:rPr>
          <w:rFonts w:ascii="Times New Roman" w:hAnsi="Times New Roman" w:cs="Times New Roman"/>
          <w:szCs w:val="24"/>
        </w:rPr>
        <w:t>.</w:t>
      </w:r>
      <w:r w:rsidR="00AE49BE" w:rsidRPr="00F30BF2">
        <w:rPr>
          <w:rFonts w:ascii="Times New Roman" w:hAnsi="Times New Roman" w:cs="Times New Roman"/>
          <w:szCs w:val="24"/>
        </w:rPr>
        <w:t xml:space="preserve"> </w:t>
      </w:r>
      <w:r w:rsidR="007C4E77" w:rsidRPr="00F30BF2">
        <w:rPr>
          <w:rFonts w:ascii="Times New Roman" w:hAnsi="Times New Roman" w:cs="Times New Roman"/>
          <w:szCs w:val="24"/>
        </w:rPr>
        <w:t>a</w:t>
      </w:r>
      <w:r w:rsidRPr="00F30BF2">
        <w:rPr>
          <w:rFonts w:ascii="Times New Roman" w:hAnsi="Times New Roman" w:cs="Times New Roman"/>
          <w:szCs w:val="24"/>
        </w:rPr>
        <w:t xml:space="preserve"> d</w:t>
      </w:r>
      <w:r w:rsidR="000F4C88" w:rsidRPr="00F30BF2">
        <w:rPr>
          <w:rFonts w:ascii="Times New Roman" w:hAnsi="Times New Roman" w:cs="Times New Roman"/>
          <w:szCs w:val="24"/>
        </w:rPr>
        <w:t>irektiivi</w:t>
      </w:r>
      <w:r w:rsidR="00707B44" w:rsidRPr="00F30BF2">
        <w:rPr>
          <w:rFonts w:ascii="Times New Roman" w:hAnsi="Times New Roman" w:cs="Times New Roman"/>
          <w:szCs w:val="24"/>
        </w:rPr>
        <w:t xml:space="preserve"> </w:t>
      </w:r>
      <w:r w:rsidRPr="00F30BF2">
        <w:rPr>
          <w:rFonts w:ascii="Times New Roman" w:hAnsi="Times New Roman" w:cs="Times New Roman"/>
          <w:szCs w:val="24"/>
        </w:rPr>
        <w:t>ar</w:t>
      </w:r>
      <w:r w:rsidR="000F4C88" w:rsidRPr="00F30BF2">
        <w:rPr>
          <w:rFonts w:ascii="Times New Roman" w:hAnsi="Times New Roman" w:cs="Times New Roman"/>
          <w:szCs w:val="24"/>
        </w:rPr>
        <w:t>t 11 l</w:t>
      </w:r>
      <w:r w:rsidR="00A24529" w:rsidRPr="00F30BF2">
        <w:rPr>
          <w:rFonts w:ascii="Times New Roman" w:hAnsi="Times New Roman" w:cs="Times New Roman"/>
          <w:szCs w:val="24"/>
        </w:rPr>
        <w:t>g</w:t>
      </w:r>
      <w:r w:rsidRPr="00F30BF2">
        <w:rPr>
          <w:rFonts w:ascii="Times New Roman" w:hAnsi="Times New Roman" w:cs="Times New Roman"/>
          <w:szCs w:val="24"/>
        </w:rPr>
        <w:t xml:space="preserve"> 3</w:t>
      </w:r>
      <w:r w:rsidR="000F4C88" w:rsidRPr="00F30BF2">
        <w:rPr>
          <w:rFonts w:ascii="Times New Roman" w:hAnsi="Times New Roman" w:cs="Times New Roman"/>
          <w:szCs w:val="24"/>
        </w:rPr>
        <w:t xml:space="preserve"> </w:t>
      </w:r>
      <w:r w:rsidR="00A53807" w:rsidRPr="00F30BF2">
        <w:rPr>
          <w:rFonts w:ascii="Times New Roman" w:hAnsi="Times New Roman" w:cs="Times New Roman"/>
          <w:szCs w:val="24"/>
        </w:rPr>
        <w:t xml:space="preserve">alusel </w:t>
      </w:r>
      <w:r w:rsidR="00CB2B09" w:rsidRPr="00F30BF2">
        <w:rPr>
          <w:rFonts w:ascii="Times New Roman" w:hAnsi="Times New Roman" w:cs="Times New Roman"/>
          <w:szCs w:val="24"/>
        </w:rPr>
        <w:t xml:space="preserve">peavad </w:t>
      </w:r>
      <w:r w:rsidR="007F51C5" w:rsidRPr="00F30BF2">
        <w:rPr>
          <w:rFonts w:ascii="Times New Roman" w:hAnsi="Times New Roman" w:cs="Times New Roman"/>
          <w:szCs w:val="24"/>
        </w:rPr>
        <w:t>karistuse täideviimise aegumis</w:t>
      </w:r>
      <w:r w:rsidR="00E665AC" w:rsidRPr="00F30BF2">
        <w:rPr>
          <w:rFonts w:ascii="Times New Roman" w:hAnsi="Times New Roman" w:cs="Times New Roman"/>
          <w:szCs w:val="24"/>
        </w:rPr>
        <w:t xml:space="preserve">e </w:t>
      </w:r>
      <w:r w:rsidR="007F51C5" w:rsidRPr="00F30BF2">
        <w:rPr>
          <w:rFonts w:ascii="Times New Roman" w:hAnsi="Times New Roman" w:cs="Times New Roman"/>
          <w:szCs w:val="24"/>
        </w:rPr>
        <w:t xml:space="preserve">tähtajad </w:t>
      </w:r>
      <w:r w:rsidR="00CB2B09" w:rsidRPr="00F30BF2">
        <w:rPr>
          <w:rFonts w:ascii="Times New Roman" w:hAnsi="Times New Roman" w:cs="Times New Roman"/>
          <w:szCs w:val="24"/>
        </w:rPr>
        <w:t xml:space="preserve">olema </w:t>
      </w:r>
      <w:r w:rsidR="00940025" w:rsidRPr="00F30BF2">
        <w:rPr>
          <w:rFonts w:ascii="Times New Roman" w:hAnsi="Times New Roman" w:cs="Times New Roman"/>
          <w:szCs w:val="24"/>
        </w:rPr>
        <w:t xml:space="preserve">korrelatsioonis </w:t>
      </w:r>
      <w:r w:rsidR="007F51C5" w:rsidRPr="00F30BF2">
        <w:rPr>
          <w:rFonts w:ascii="Times New Roman" w:hAnsi="Times New Roman" w:cs="Times New Roman"/>
          <w:szCs w:val="24"/>
        </w:rPr>
        <w:t>konkreetse</w:t>
      </w:r>
      <w:r w:rsidR="00CA107F" w:rsidRPr="00F30BF2">
        <w:rPr>
          <w:rFonts w:ascii="Times New Roman" w:hAnsi="Times New Roman" w:cs="Times New Roman"/>
          <w:szCs w:val="24"/>
        </w:rPr>
        <w:t>s asjas</w:t>
      </w:r>
      <w:r w:rsidR="007F51C5" w:rsidRPr="00F30BF2">
        <w:rPr>
          <w:rFonts w:ascii="Times New Roman" w:hAnsi="Times New Roman" w:cs="Times New Roman"/>
          <w:szCs w:val="24"/>
        </w:rPr>
        <w:t xml:space="preserve"> mõistetud karistuse</w:t>
      </w:r>
      <w:r w:rsidR="00940025" w:rsidRPr="00F30BF2">
        <w:rPr>
          <w:rFonts w:ascii="Times New Roman" w:hAnsi="Times New Roman" w:cs="Times New Roman"/>
          <w:szCs w:val="24"/>
        </w:rPr>
        <w:t>ga või alternatiivselt kuriteo</w:t>
      </w:r>
      <w:r w:rsidR="00A53807" w:rsidRPr="00F30BF2">
        <w:rPr>
          <w:rFonts w:ascii="Times New Roman" w:hAnsi="Times New Roman" w:cs="Times New Roman"/>
          <w:szCs w:val="24"/>
        </w:rPr>
        <w:t xml:space="preserve"> eest</w:t>
      </w:r>
      <w:r w:rsidR="00940025" w:rsidRPr="00F30BF2">
        <w:rPr>
          <w:rFonts w:ascii="Times New Roman" w:hAnsi="Times New Roman" w:cs="Times New Roman"/>
          <w:szCs w:val="24"/>
        </w:rPr>
        <w:t xml:space="preserve"> </w:t>
      </w:r>
      <w:r w:rsidR="00A53807" w:rsidRPr="00F30BF2">
        <w:rPr>
          <w:rFonts w:ascii="Times New Roman" w:hAnsi="Times New Roman" w:cs="Times New Roman"/>
          <w:szCs w:val="24"/>
        </w:rPr>
        <w:t xml:space="preserve">ette nähtud </w:t>
      </w:r>
      <w:r w:rsidR="00D136B5" w:rsidRPr="00F30BF2">
        <w:rPr>
          <w:rFonts w:ascii="Times New Roman" w:hAnsi="Times New Roman" w:cs="Times New Roman"/>
          <w:szCs w:val="24"/>
        </w:rPr>
        <w:t>sanktsiooni ülemmääraga</w:t>
      </w:r>
      <w:r w:rsidR="00921577" w:rsidRPr="00F30BF2">
        <w:rPr>
          <w:rFonts w:ascii="Times New Roman" w:hAnsi="Times New Roman" w:cs="Times New Roman"/>
          <w:szCs w:val="24"/>
        </w:rPr>
        <w:t>.</w:t>
      </w:r>
      <w:r w:rsidR="00A53807" w:rsidRPr="00F30BF2">
        <w:rPr>
          <w:rFonts w:ascii="Times New Roman" w:hAnsi="Times New Roman" w:cs="Times New Roman"/>
          <w:szCs w:val="24"/>
        </w:rPr>
        <w:t xml:space="preserve"> </w:t>
      </w:r>
      <w:r w:rsidR="00B44C28" w:rsidRPr="00F30BF2">
        <w:rPr>
          <w:rFonts w:ascii="Times New Roman" w:hAnsi="Times New Roman" w:cs="Times New Roman"/>
          <w:szCs w:val="24"/>
        </w:rPr>
        <w:t xml:space="preserve">Sätte </w:t>
      </w:r>
      <w:r w:rsidR="003D4E4B" w:rsidRPr="00F30BF2">
        <w:rPr>
          <w:rFonts w:ascii="Times New Roman" w:hAnsi="Times New Roman" w:cs="Times New Roman"/>
          <w:szCs w:val="24"/>
        </w:rPr>
        <w:t>kohaselt</w:t>
      </w:r>
      <w:r w:rsidR="00324A05" w:rsidRPr="00F30BF2">
        <w:rPr>
          <w:rFonts w:ascii="Times New Roman" w:hAnsi="Times New Roman" w:cs="Times New Roman"/>
          <w:szCs w:val="24"/>
        </w:rPr>
        <w:t xml:space="preserve"> peab</w:t>
      </w:r>
      <w:r w:rsidR="003D4E4B" w:rsidRPr="00F30BF2">
        <w:rPr>
          <w:rFonts w:ascii="Times New Roman" w:hAnsi="Times New Roman" w:cs="Times New Roman"/>
          <w:szCs w:val="24"/>
        </w:rPr>
        <w:t xml:space="preserve"> karistuse täideviimi</w:t>
      </w:r>
      <w:r w:rsidR="00A92DFE" w:rsidRPr="00F30BF2">
        <w:rPr>
          <w:rFonts w:ascii="Times New Roman" w:hAnsi="Times New Roman" w:cs="Times New Roman"/>
          <w:szCs w:val="24"/>
        </w:rPr>
        <w:t>s</w:t>
      </w:r>
      <w:r w:rsidR="003D4E4B" w:rsidRPr="00F30BF2">
        <w:rPr>
          <w:rFonts w:ascii="Times New Roman" w:hAnsi="Times New Roman" w:cs="Times New Roman"/>
          <w:szCs w:val="24"/>
        </w:rPr>
        <w:t>e</w:t>
      </w:r>
      <w:r w:rsidR="00324A05" w:rsidRPr="00F30BF2">
        <w:rPr>
          <w:rFonts w:ascii="Times New Roman" w:hAnsi="Times New Roman" w:cs="Times New Roman"/>
          <w:szCs w:val="24"/>
        </w:rPr>
        <w:t xml:space="preserve"> aegum</w:t>
      </w:r>
      <w:r w:rsidR="00A92DFE" w:rsidRPr="00F30BF2">
        <w:rPr>
          <w:rFonts w:ascii="Times New Roman" w:hAnsi="Times New Roman" w:cs="Times New Roman"/>
          <w:szCs w:val="24"/>
        </w:rPr>
        <w:t>istähtaeg olema</w:t>
      </w:r>
      <w:r w:rsidR="003D4E4B" w:rsidRPr="00F30BF2">
        <w:rPr>
          <w:rFonts w:ascii="Times New Roman" w:hAnsi="Times New Roman" w:cs="Times New Roman"/>
          <w:szCs w:val="24"/>
        </w:rPr>
        <w:t xml:space="preserve"> </w:t>
      </w:r>
      <w:r w:rsidR="000F4C88" w:rsidRPr="00F30BF2">
        <w:rPr>
          <w:rFonts w:ascii="Times New Roman" w:hAnsi="Times New Roman" w:cs="Times New Roman"/>
          <w:szCs w:val="24"/>
        </w:rPr>
        <w:t>järgmi</w:t>
      </w:r>
      <w:r w:rsidR="00A92DFE" w:rsidRPr="00F30BF2">
        <w:rPr>
          <w:rFonts w:ascii="Times New Roman" w:hAnsi="Times New Roman" w:cs="Times New Roman"/>
          <w:szCs w:val="24"/>
        </w:rPr>
        <w:t>ne</w:t>
      </w:r>
      <w:r w:rsidR="000F4C88" w:rsidRPr="00F30BF2">
        <w:rPr>
          <w:rFonts w:ascii="Times New Roman" w:hAnsi="Times New Roman" w:cs="Times New Roman"/>
          <w:szCs w:val="24"/>
        </w:rPr>
        <w:t>:</w:t>
      </w:r>
    </w:p>
    <w:p w14:paraId="1C17F0FE" w14:textId="77777777" w:rsidR="00193EF3" w:rsidRPr="00F30BF2" w:rsidRDefault="00193EF3" w:rsidP="00DD7B35">
      <w:pPr>
        <w:spacing w:after="0" w:line="240" w:lineRule="auto"/>
        <w:jc w:val="both"/>
        <w:rPr>
          <w:rFonts w:ascii="Times New Roman" w:hAnsi="Times New Roman" w:cs="Times New Roman"/>
          <w:szCs w:val="24"/>
        </w:rPr>
      </w:pPr>
    </w:p>
    <w:p w14:paraId="6C32C410" w14:textId="4D6BF069" w:rsidR="000F4C88" w:rsidRPr="00F30BF2" w:rsidRDefault="000F4C88" w:rsidP="00DD7B35">
      <w:pPr>
        <w:numPr>
          <w:ilvl w:val="0"/>
          <w:numId w:val="6"/>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vähemalt </w:t>
      </w:r>
      <w:r w:rsidR="000146A4" w:rsidRPr="00F30BF2">
        <w:rPr>
          <w:rFonts w:ascii="Times New Roman" w:hAnsi="Times New Roman" w:cs="Times New Roman"/>
          <w:szCs w:val="24"/>
        </w:rPr>
        <w:t>kümme aastat lõpliku süüdimõistva otsuse tegemisest</w:t>
      </w:r>
      <w:bookmarkStart w:id="3" w:name="_Hlk99363479"/>
      <w:r w:rsidR="003667A1" w:rsidRPr="00F30BF2">
        <w:rPr>
          <w:rFonts w:ascii="Times New Roman" w:hAnsi="Times New Roman" w:cs="Times New Roman"/>
          <w:szCs w:val="24"/>
        </w:rPr>
        <w:t xml:space="preserve">, kui </w:t>
      </w:r>
      <w:r w:rsidR="00A07CDE" w:rsidRPr="00F30BF2">
        <w:rPr>
          <w:rFonts w:ascii="Times New Roman" w:hAnsi="Times New Roman" w:cs="Times New Roman"/>
          <w:szCs w:val="24"/>
        </w:rPr>
        <w:t xml:space="preserve">isikule </w:t>
      </w:r>
      <w:r w:rsidR="00CA107F" w:rsidRPr="00F30BF2">
        <w:rPr>
          <w:rFonts w:ascii="Times New Roman" w:hAnsi="Times New Roman" w:cs="Times New Roman"/>
          <w:szCs w:val="24"/>
        </w:rPr>
        <w:t>mõistet</w:t>
      </w:r>
      <w:r w:rsidR="00F24D96" w:rsidRPr="00F30BF2">
        <w:rPr>
          <w:rFonts w:ascii="Times New Roman" w:hAnsi="Times New Roman" w:cs="Times New Roman"/>
          <w:szCs w:val="24"/>
        </w:rPr>
        <w:t>akse</w:t>
      </w:r>
      <w:r w:rsidR="003772B6" w:rsidRPr="00F30BF2">
        <w:rPr>
          <w:rFonts w:ascii="Times New Roman" w:hAnsi="Times New Roman" w:cs="Times New Roman"/>
          <w:szCs w:val="24"/>
        </w:rPr>
        <w:t xml:space="preserve"> vähemalt </w:t>
      </w:r>
      <w:r w:rsidR="00025033" w:rsidRPr="00F30BF2">
        <w:rPr>
          <w:rFonts w:ascii="Times New Roman" w:hAnsi="Times New Roman" w:cs="Times New Roman"/>
          <w:szCs w:val="24"/>
        </w:rPr>
        <w:t>viie</w:t>
      </w:r>
      <w:r w:rsidR="003772B6" w:rsidRPr="00F30BF2">
        <w:rPr>
          <w:rFonts w:ascii="Times New Roman" w:hAnsi="Times New Roman" w:cs="Times New Roman"/>
          <w:szCs w:val="24"/>
        </w:rPr>
        <w:t>aasta</w:t>
      </w:r>
      <w:r w:rsidR="00FC474B" w:rsidRPr="00F30BF2">
        <w:rPr>
          <w:rFonts w:ascii="Times New Roman" w:hAnsi="Times New Roman" w:cs="Times New Roman"/>
          <w:szCs w:val="24"/>
        </w:rPr>
        <w:t>ne</w:t>
      </w:r>
      <w:r w:rsidR="003772B6" w:rsidRPr="00F30BF2">
        <w:rPr>
          <w:rFonts w:ascii="Times New Roman" w:hAnsi="Times New Roman" w:cs="Times New Roman"/>
          <w:szCs w:val="24"/>
        </w:rPr>
        <w:t xml:space="preserve"> </w:t>
      </w:r>
      <w:r w:rsidR="00F60BDF" w:rsidRPr="00F30BF2">
        <w:rPr>
          <w:rFonts w:ascii="Times New Roman" w:hAnsi="Times New Roman" w:cs="Times New Roman"/>
          <w:szCs w:val="24"/>
        </w:rPr>
        <w:t>vangistus</w:t>
      </w:r>
      <w:r w:rsidR="003772B6" w:rsidRPr="00F30BF2">
        <w:rPr>
          <w:rFonts w:ascii="Times New Roman" w:hAnsi="Times New Roman" w:cs="Times New Roman"/>
          <w:szCs w:val="24"/>
        </w:rPr>
        <w:t>, või</w:t>
      </w:r>
      <w:r w:rsidR="00465FF0" w:rsidRPr="00F30BF2">
        <w:rPr>
          <w:rFonts w:ascii="Times New Roman" w:hAnsi="Times New Roman" w:cs="Times New Roman"/>
          <w:szCs w:val="24"/>
        </w:rPr>
        <w:t xml:space="preserve"> alternatiivselt,</w:t>
      </w:r>
      <w:r w:rsidR="00D42151" w:rsidRPr="00F30BF2">
        <w:rPr>
          <w:rFonts w:ascii="Times New Roman" w:hAnsi="Times New Roman" w:cs="Times New Roman"/>
          <w:szCs w:val="24"/>
        </w:rPr>
        <w:t xml:space="preserve"> kui </w:t>
      </w:r>
      <w:r w:rsidR="00F24D96" w:rsidRPr="00F30BF2">
        <w:rPr>
          <w:rFonts w:ascii="Times New Roman" w:hAnsi="Times New Roman" w:cs="Times New Roman"/>
          <w:szCs w:val="24"/>
        </w:rPr>
        <w:t>toimepandud kuriteo eest on võimalik karistada</w:t>
      </w:r>
      <w:r w:rsidR="00D42151" w:rsidRPr="00F30BF2">
        <w:rPr>
          <w:rFonts w:ascii="Times New Roman" w:hAnsi="Times New Roman" w:cs="Times New Roman"/>
          <w:szCs w:val="24"/>
        </w:rPr>
        <w:t xml:space="preserve"> vähemalt kümneaastase vangistuse</w:t>
      </w:r>
      <w:bookmarkEnd w:id="3"/>
      <w:r w:rsidR="00F24D96" w:rsidRPr="00F30BF2">
        <w:rPr>
          <w:rFonts w:ascii="Times New Roman" w:hAnsi="Times New Roman" w:cs="Times New Roman"/>
          <w:szCs w:val="24"/>
        </w:rPr>
        <w:t>ga</w:t>
      </w:r>
      <w:r w:rsidR="00002713" w:rsidRPr="00F30BF2">
        <w:rPr>
          <w:rFonts w:ascii="Times New Roman" w:hAnsi="Times New Roman" w:cs="Times New Roman"/>
          <w:szCs w:val="24"/>
        </w:rPr>
        <w:t>;</w:t>
      </w:r>
    </w:p>
    <w:p w14:paraId="4E1E6FE1" w14:textId="3AE69DD5" w:rsidR="00193EF3" w:rsidRPr="00F30BF2" w:rsidRDefault="00025033" w:rsidP="00DD7B35">
      <w:pPr>
        <w:numPr>
          <w:ilvl w:val="0"/>
          <w:numId w:val="6"/>
        </w:numPr>
        <w:spacing w:after="0" w:line="240" w:lineRule="auto"/>
        <w:jc w:val="both"/>
        <w:rPr>
          <w:rFonts w:ascii="Times New Roman" w:hAnsi="Times New Roman" w:cs="Times New Roman"/>
          <w:szCs w:val="24"/>
        </w:rPr>
      </w:pPr>
      <w:r w:rsidRPr="00F30BF2">
        <w:rPr>
          <w:rFonts w:ascii="Times New Roman" w:hAnsi="Times New Roman" w:cs="Times New Roman"/>
          <w:szCs w:val="24"/>
        </w:rPr>
        <w:t>v</w:t>
      </w:r>
      <w:r w:rsidR="000F4C88" w:rsidRPr="00F30BF2">
        <w:rPr>
          <w:rFonts w:ascii="Times New Roman" w:hAnsi="Times New Roman" w:cs="Times New Roman"/>
          <w:szCs w:val="24"/>
        </w:rPr>
        <w:t xml:space="preserve">ähemalt </w:t>
      </w:r>
      <w:r w:rsidR="00F60BDF" w:rsidRPr="00F30BF2">
        <w:rPr>
          <w:rFonts w:ascii="Times New Roman" w:hAnsi="Times New Roman" w:cs="Times New Roman"/>
          <w:szCs w:val="24"/>
        </w:rPr>
        <w:t>vii</w:t>
      </w:r>
      <w:r w:rsidR="00465FF0" w:rsidRPr="00F30BF2">
        <w:rPr>
          <w:rFonts w:ascii="Times New Roman" w:hAnsi="Times New Roman" w:cs="Times New Roman"/>
          <w:szCs w:val="24"/>
        </w:rPr>
        <w:t>s aastat lõpliku süüdimõistva otsuse</w:t>
      </w:r>
      <w:r w:rsidR="00F60BDF" w:rsidRPr="00F30BF2">
        <w:rPr>
          <w:rFonts w:ascii="Times New Roman" w:hAnsi="Times New Roman" w:cs="Times New Roman"/>
          <w:szCs w:val="24"/>
        </w:rPr>
        <w:t xml:space="preserve"> tegemisest, kui</w:t>
      </w:r>
      <w:r w:rsidR="00A07CDE" w:rsidRPr="00F30BF2">
        <w:rPr>
          <w:rFonts w:ascii="Times New Roman" w:hAnsi="Times New Roman" w:cs="Times New Roman"/>
          <w:szCs w:val="24"/>
        </w:rPr>
        <w:t xml:space="preserve"> isikule</w:t>
      </w:r>
      <w:r w:rsidR="00F60BDF" w:rsidRPr="00F30BF2">
        <w:rPr>
          <w:rFonts w:ascii="Times New Roman" w:hAnsi="Times New Roman" w:cs="Times New Roman"/>
          <w:szCs w:val="24"/>
        </w:rPr>
        <w:t xml:space="preserve"> </w:t>
      </w:r>
      <w:r w:rsidRPr="00F30BF2">
        <w:rPr>
          <w:rFonts w:ascii="Times New Roman" w:hAnsi="Times New Roman" w:cs="Times New Roman"/>
          <w:szCs w:val="24"/>
        </w:rPr>
        <w:t>mõistet</w:t>
      </w:r>
      <w:r w:rsidR="00465FF0" w:rsidRPr="00F30BF2">
        <w:rPr>
          <w:rFonts w:ascii="Times New Roman" w:hAnsi="Times New Roman" w:cs="Times New Roman"/>
          <w:szCs w:val="24"/>
        </w:rPr>
        <w:t>akse</w:t>
      </w:r>
      <w:r w:rsidRPr="00F30BF2">
        <w:rPr>
          <w:rFonts w:ascii="Times New Roman" w:hAnsi="Times New Roman" w:cs="Times New Roman"/>
          <w:szCs w:val="24"/>
        </w:rPr>
        <w:t xml:space="preserve"> vähemalt </w:t>
      </w:r>
      <w:r w:rsidR="00FC474B" w:rsidRPr="00F30BF2">
        <w:rPr>
          <w:rFonts w:ascii="Times New Roman" w:hAnsi="Times New Roman" w:cs="Times New Roman"/>
          <w:szCs w:val="24"/>
        </w:rPr>
        <w:t>üheaastane</w:t>
      </w:r>
      <w:r w:rsidRPr="00F30BF2">
        <w:rPr>
          <w:rFonts w:ascii="Times New Roman" w:hAnsi="Times New Roman" w:cs="Times New Roman"/>
          <w:szCs w:val="24"/>
        </w:rPr>
        <w:t xml:space="preserve"> vangistus, või </w:t>
      </w:r>
      <w:r w:rsidR="00465FF0" w:rsidRPr="00F30BF2">
        <w:rPr>
          <w:rFonts w:ascii="Times New Roman" w:hAnsi="Times New Roman" w:cs="Times New Roman"/>
          <w:szCs w:val="24"/>
        </w:rPr>
        <w:t xml:space="preserve">alternatiivselt, </w:t>
      </w:r>
      <w:r w:rsidR="00DA55D5" w:rsidRPr="00F30BF2">
        <w:rPr>
          <w:rFonts w:ascii="Times New Roman" w:hAnsi="Times New Roman" w:cs="Times New Roman"/>
          <w:szCs w:val="24"/>
        </w:rPr>
        <w:t xml:space="preserve">kui </w:t>
      </w:r>
      <w:r w:rsidR="00465FF0" w:rsidRPr="00F30BF2">
        <w:rPr>
          <w:rFonts w:ascii="Times New Roman" w:hAnsi="Times New Roman" w:cs="Times New Roman"/>
          <w:szCs w:val="24"/>
        </w:rPr>
        <w:t>kuriteo eest on võimalik karistada vähemalt</w:t>
      </w:r>
      <w:r w:rsidR="00DA55D5" w:rsidRPr="00F30BF2">
        <w:rPr>
          <w:rFonts w:ascii="Times New Roman" w:hAnsi="Times New Roman" w:cs="Times New Roman"/>
          <w:szCs w:val="24"/>
        </w:rPr>
        <w:t xml:space="preserve"> viieaastase vangistuse</w:t>
      </w:r>
      <w:r w:rsidR="00193EF3" w:rsidRPr="00F30BF2">
        <w:rPr>
          <w:rFonts w:ascii="Times New Roman" w:hAnsi="Times New Roman" w:cs="Times New Roman"/>
          <w:szCs w:val="24"/>
        </w:rPr>
        <w:t>ga</w:t>
      </w:r>
      <w:r w:rsidRPr="00F30BF2">
        <w:rPr>
          <w:rFonts w:ascii="Times New Roman" w:hAnsi="Times New Roman" w:cs="Times New Roman"/>
          <w:szCs w:val="24"/>
        </w:rPr>
        <w:t>;</w:t>
      </w:r>
    </w:p>
    <w:p w14:paraId="72701F0E" w14:textId="04BC0F61" w:rsidR="00193EF3" w:rsidRPr="00F30BF2" w:rsidRDefault="00193EF3" w:rsidP="00DD7B35">
      <w:pPr>
        <w:spacing w:after="0" w:line="240" w:lineRule="auto"/>
        <w:ind w:left="720"/>
        <w:jc w:val="both"/>
        <w:rPr>
          <w:rFonts w:ascii="Times New Roman" w:hAnsi="Times New Roman" w:cs="Times New Roman"/>
          <w:szCs w:val="24"/>
        </w:rPr>
      </w:pPr>
      <w:r w:rsidRPr="00F30BF2">
        <w:rPr>
          <w:rFonts w:ascii="Times New Roman" w:hAnsi="Times New Roman" w:cs="Times New Roman"/>
          <w:szCs w:val="24"/>
        </w:rPr>
        <w:t>vähemalt kolm aastat lõpliku süüdimõistva otsuse tegemisest, kui isikule mõistetakse kuni üheaastane vangistus, või alternatiivselt, kui kuriteo eest on võimalik karistada vähemalt kolmeaastase vangistusega</w:t>
      </w:r>
      <w:r w:rsidR="00E665AC" w:rsidRPr="00F30BF2">
        <w:rPr>
          <w:rFonts w:ascii="Times New Roman" w:hAnsi="Times New Roman" w:cs="Times New Roman"/>
          <w:szCs w:val="24"/>
        </w:rPr>
        <w:t>.</w:t>
      </w:r>
    </w:p>
    <w:p w14:paraId="70915792" w14:textId="77777777" w:rsidR="003F7106" w:rsidRPr="00F30BF2" w:rsidRDefault="003F7106" w:rsidP="00DD7B35">
      <w:pPr>
        <w:spacing w:after="0" w:line="240" w:lineRule="auto"/>
        <w:jc w:val="both"/>
        <w:rPr>
          <w:rFonts w:ascii="Times New Roman" w:hAnsi="Times New Roman" w:cs="Times New Roman"/>
          <w:szCs w:val="24"/>
        </w:rPr>
      </w:pPr>
    </w:p>
    <w:p w14:paraId="446D20C1" w14:textId="4D113D6C" w:rsidR="00E500E3" w:rsidRPr="00F30BF2" w:rsidRDefault="00057857"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2024.</w:t>
      </w:r>
      <w:r w:rsidR="00E665AC" w:rsidRPr="00F30BF2">
        <w:rPr>
          <w:rFonts w:ascii="Times New Roman" w:hAnsi="Times New Roman" w:cs="Times New Roman"/>
          <w:szCs w:val="24"/>
        </w:rPr>
        <w:t xml:space="preserve"> </w:t>
      </w:r>
      <w:r w:rsidRPr="00F30BF2">
        <w:rPr>
          <w:rFonts w:ascii="Times New Roman" w:hAnsi="Times New Roman" w:cs="Times New Roman"/>
          <w:szCs w:val="24"/>
        </w:rPr>
        <w:t>a d</w:t>
      </w:r>
      <w:r w:rsidR="00E500E3" w:rsidRPr="00F30BF2">
        <w:rPr>
          <w:rFonts w:ascii="Times New Roman" w:hAnsi="Times New Roman" w:cs="Times New Roman"/>
          <w:szCs w:val="24"/>
        </w:rPr>
        <w:t>irektiivi art 11 l</w:t>
      </w:r>
      <w:r w:rsidR="0034304A" w:rsidRPr="00F30BF2">
        <w:rPr>
          <w:rFonts w:ascii="Times New Roman" w:hAnsi="Times New Roman" w:cs="Times New Roman"/>
          <w:szCs w:val="24"/>
        </w:rPr>
        <w:t>g</w:t>
      </w:r>
      <w:r w:rsidR="00E500E3" w:rsidRPr="00F30BF2">
        <w:rPr>
          <w:rFonts w:ascii="Times New Roman" w:hAnsi="Times New Roman" w:cs="Times New Roman"/>
          <w:szCs w:val="24"/>
        </w:rPr>
        <w:t xml:space="preserve"> 4 lubab kehtestada ka lühemad </w:t>
      </w:r>
      <w:r w:rsidR="00F85D0C" w:rsidRPr="00F30BF2">
        <w:rPr>
          <w:rFonts w:ascii="Times New Roman" w:hAnsi="Times New Roman" w:cs="Times New Roman"/>
          <w:szCs w:val="24"/>
        </w:rPr>
        <w:t xml:space="preserve">karistuse täideviimise aegumise tähtajad, </w:t>
      </w:r>
      <w:r w:rsidR="00E500E3" w:rsidRPr="00F30BF2">
        <w:rPr>
          <w:rFonts w:ascii="Times New Roman" w:hAnsi="Times New Roman" w:cs="Times New Roman"/>
          <w:szCs w:val="24"/>
        </w:rPr>
        <w:t xml:space="preserve">kuid üksnes tingimusel, et need </w:t>
      </w:r>
      <w:r w:rsidR="00E500E3" w:rsidRPr="00F30BF2">
        <w:rPr>
          <w:rFonts w:ascii="Times New Roman" w:hAnsi="Times New Roman" w:cs="Times New Roman"/>
          <w:i/>
          <w:iCs/>
          <w:szCs w:val="24"/>
        </w:rPr>
        <w:t>ei ole lühemad kui</w:t>
      </w:r>
      <w:r w:rsidR="00E500E3" w:rsidRPr="00F30BF2">
        <w:rPr>
          <w:rFonts w:ascii="Times New Roman" w:hAnsi="Times New Roman" w:cs="Times New Roman"/>
          <w:szCs w:val="24"/>
        </w:rPr>
        <w:t xml:space="preserve"> </w:t>
      </w:r>
      <w:r w:rsidR="00E500E3" w:rsidRPr="00F30BF2">
        <w:rPr>
          <w:rFonts w:ascii="Times New Roman" w:hAnsi="Times New Roman" w:cs="Times New Roman"/>
          <w:i/>
          <w:iCs/>
          <w:szCs w:val="24"/>
        </w:rPr>
        <w:t>viis aastat</w:t>
      </w:r>
      <w:r w:rsidR="00E500E3" w:rsidRPr="00F30BF2">
        <w:rPr>
          <w:rFonts w:ascii="Times New Roman" w:hAnsi="Times New Roman" w:cs="Times New Roman"/>
          <w:szCs w:val="24"/>
        </w:rPr>
        <w:t xml:space="preserve"> ning riigisiseses õiguses on ette nähtud aegumise katkemine või peat</w:t>
      </w:r>
      <w:r w:rsidR="005A42D9" w:rsidRPr="00F30BF2">
        <w:rPr>
          <w:rFonts w:ascii="Times New Roman" w:hAnsi="Times New Roman" w:cs="Times New Roman"/>
          <w:szCs w:val="24"/>
        </w:rPr>
        <w:t>u</w:t>
      </w:r>
      <w:r w:rsidR="00E500E3" w:rsidRPr="00F30BF2">
        <w:rPr>
          <w:rFonts w:ascii="Times New Roman" w:hAnsi="Times New Roman" w:cs="Times New Roman"/>
          <w:szCs w:val="24"/>
        </w:rPr>
        <w:t xml:space="preserve">mine. </w:t>
      </w:r>
    </w:p>
    <w:p w14:paraId="05ECE576" w14:textId="77777777" w:rsidR="00D72246" w:rsidRPr="00F30BF2" w:rsidRDefault="00D72246" w:rsidP="00DD7B35">
      <w:pPr>
        <w:spacing w:after="0" w:line="240" w:lineRule="auto"/>
        <w:jc w:val="both"/>
        <w:rPr>
          <w:rFonts w:ascii="Times New Roman" w:hAnsi="Times New Roman" w:cs="Times New Roman"/>
          <w:szCs w:val="24"/>
        </w:rPr>
      </w:pPr>
    </w:p>
    <w:p w14:paraId="2A076BC4" w14:textId="6F1A63ED" w:rsidR="00D72246" w:rsidRPr="00F30BF2" w:rsidRDefault="00D72246"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lastRenderedPageBreak/>
        <w:t xml:space="preserve">Kuigi KarS näeb ette </w:t>
      </w:r>
      <w:r w:rsidR="00C84982" w:rsidRPr="00F30BF2">
        <w:rPr>
          <w:rFonts w:ascii="Times New Roman" w:hAnsi="Times New Roman" w:cs="Times New Roman"/>
          <w:szCs w:val="24"/>
        </w:rPr>
        <w:t xml:space="preserve">otsuse täitmise </w:t>
      </w:r>
      <w:r w:rsidR="00F46071" w:rsidRPr="00F30BF2">
        <w:rPr>
          <w:rFonts w:ascii="Times New Roman" w:hAnsi="Times New Roman" w:cs="Times New Roman"/>
          <w:szCs w:val="24"/>
        </w:rPr>
        <w:t xml:space="preserve">aegumise </w:t>
      </w:r>
      <w:r w:rsidR="00C84982" w:rsidRPr="00F30BF2">
        <w:rPr>
          <w:rFonts w:ascii="Times New Roman" w:hAnsi="Times New Roman" w:cs="Times New Roman"/>
          <w:szCs w:val="24"/>
        </w:rPr>
        <w:t xml:space="preserve">peatumise </w:t>
      </w:r>
      <w:r w:rsidRPr="00F30BF2">
        <w:rPr>
          <w:rFonts w:ascii="Times New Roman" w:hAnsi="Times New Roman" w:cs="Times New Roman"/>
          <w:szCs w:val="24"/>
        </w:rPr>
        <w:t>(KarS § 82 lg 2)</w:t>
      </w:r>
      <w:r w:rsidR="00C84982" w:rsidRPr="00F30BF2">
        <w:rPr>
          <w:rFonts w:ascii="Times New Roman" w:hAnsi="Times New Roman" w:cs="Times New Roman"/>
          <w:szCs w:val="24"/>
        </w:rPr>
        <w:t xml:space="preserve"> ja ka süüteo aegumise </w:t>
      </w:r>
      <w:r w:rsidR="008A0DF5" w:rsidRPr="00F30BF2">
        <w:rPr>
          <w:rFonts w:ascii="Times New Roman" w:hAnsi="Times New Roman" w:cs="Times New Roman"/>
          <w:szCs w:val="24"/>
        </w:rPr>
        <w:t>peatumise ning katkemise alused (KarS § 81 lg 5 ja 7)</w:t>
      </w:r>
      <w:r w:rsidRPr="00F30BF2">
        <w:rPr>
          <w:rFonts w:ascii="Times New Roman" w:hAnsi="Times New Roman" w:cs="Times New Roman"/>
          <w:szCs w:val="24"/>
        </w:rPr>
        <w:t xml:space="preserve">, </w:t>
      </w:r>
      <w:r w:rsidR="00D53C14" w:rsidRPr="00F30BF2">
        <w:rPr>
          <w:rFonts w:ascii="Times New Roman" w:hAnsi="Times New Roman" w:cs="Times New Roman"/>
          <w:szCs w:val="24"/>
        </w:rPr>
        <w:t>on</w:t>
      </w:r>
      <w:r w:rsidR="008A0DF5" w:rsidRPr="00F30BF2">
        <w:rPr>
          <w:rFonts w:ascii="Times New Roman" w:hAnsi="Times New Roman" w:cs="Times New Roman"/>
          <w:szCs w:val="24"/>
        </w:rPr>
        <w:t xml:space="preserve"> </w:t>
      </w:r>
      <w:r w:rsidR="008B30EB" w:rsidRPr="00F30BF2">
        <w:rPr>
          <w:rFonts w:ascii="Times New Roman" w:hAnsi="Times New Roman" w:cs="Times New Roman"/>
          <w:szCs w:val="24"/>
        </w:rPr>
        <w:t>teise astme kuritegude puhul otsuse täitmise aegumise tähta</w:t>
      </w:r>
      <w:r w:rsidR="00E47A00" w:rsidRPr="00F30BF2">
        <w:rPr>
          <w:rFonts w:ascii="Times New Roman" w:hAnsi="Times New Roman" w:cs="Times New Roman"/>
          <w:szCs w:val="24"/>
        </w:rPr>
        <w:t>eg</w:t>
      </w:r>
      <w:r w:rsidR="0032097C" w:rsidRPr="00F30BF2">
        <w:rPr>
          <w:rFonts w:ascii="Times New Roman" w:hAnsi="Times New Roman" w:cs="Times New Roman"/>
          <w:szCs w:val="24"/>
        </w:rPr>
        <w:t xml:space="preserve"> kehtivas seadusetekstis</w:t>
      </w:r>
      <w:r w:rsidR="00E47A00" w:rsidRPr="00F30BF2">
        <w:rPr>
          <w:rFonts w:ascii="Times New Roman" w:hAnsi="Times New Roman" w:cs="Times New Roman"/>
          <w:szCs w:val="24"/>
        </w:rPr>
        <w:t xml:space="preserve"> kolm aastat otsuse jõustumisest ehk lühem kui </w:t>
      </w:r>
      <w:r w:rsidR="00E47A00" w:rsidRPr="00F30BF2">
        <w:rPr>
          <w:rFonts w:ascii="Times New Roman" w:hAnsi="Times New Roman" w:cs="Times New Roman"/>
          <w:i/>
          <w:iCs/>
          <w:szCs w:val="24"/>
        </w:rPr>
        <w:t>direktiivis ettenähtud vii</w:t>
      </w:r>
      <w:r w:rsidR="00E665AC" w:rsidRPr="00F30BF2">
        <w:rPr>
          <w:rFonts w:ascii="Times New Roman" w:hAnsi="Times New Roman" w:cs="Times New Roman"/>
          <w:i/>
          <w:iCs/>
          <w:szCs w:val="24"/>
        </w:rPr>
        <w:t>e</w:t>
      </w:r>
      <w:r w:rsidR="00E47A00" w:rsidRPr="00F30BF2">
        <w:rPr>
          <w:rFonts w:ascii="Times New Roman" w:hAnsi="Times New Roman" w:cs="Times New Roman"/>
          <w:i/>
          <w:iCs/>
          <w:szCs w:val="24"/>
        </w:rPr>
        <w:t xml:space="preserve"> aasta</w:t>
      </w:r>
      <w:r w:rsidR="00E665AC" w:rsidRPr="00F30BF2">
        <w:rPr>
          <w:rFonts w:ascii="Times New Roman" w:hAnsi="Times New Roman" w:cs="Times New Roman"/>
          <w:i/>
          <w:iCs/>
          <w:szCs w:val="24"/>
        </w:rPr>
        <w:t xml:space="preserve"> pikkune miinimumtähtaeg</w:t>
      </w:r>
      <w:r w:rsidR="00E47A00" w:rsidRPr="00F30BF2">
        <w:rPr>
          <w:rFonts w:ascii="Times New Roman" w:hAnsi="Times New Roman" w:cs="Times New Roman"/>
          <w:i/>
          <w:iCs/>
          <w:szCs w:val="24"/>
        </w:rPr>
        <w:t xml:space="preserve">. </w:t>
      </w:r>
    </w:p>
    <w:p w14:paraId="6A8E2999" w14:textId="77777777" w:rsidR="00E500E3" w:rsidRPr="00F30BF2" w:rsidRDefault="00E500E3" w:rsidP="00DD7B35">
      <w:pPr>
        <w:spacing w:after="0" w:line="240" w:lineRule="auto"/>
        <w:jc w:val="both"/>
        <w:rPr>
          <w:rFonts w:ascii="Times New Roman" w:hAnsi="Times New Roman" w:cs="Times New Roman"/>
          <w:szCs w:val="24"/>
        </w:rPr>
      </w:pPr>
    </w:p>
    <w:p w14:paraId="1314ADAE" w14:textId="224A603F" w:rsidR="00765B6B" w:rsidRPr="00F30BF2" w:rsidRDefault="003E5A94"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2024</w:t>
      </w:r>
      <w:r w:rsidR="007C4E77" w:rsidRPr="00F30BF2">
        <w:rPr>
          <w:rFonts w:ascii="Times New Roman" w:hAnsi="Times New Roman" w:cs="Times New Roman"/>
          <w:szCs w:val="24"/>
        </w:rPr>
        <w:t>.</w:t>
      </w:r>
      <w:r w:rsidR="00E665AC" w:rsidRPr="00F30BF2">
        <w:rPr>
          <w:rFonts w:ascii="Times New Roman" w:hAnsi="Times New Roman" w:cs="Times New Roman"/>
          <w:szCs w:val="24"/>
        </w:rPr>
        <w:t xml:space="preserve"> </w:t>
      </w:r>
      <w:r w:rsidR="007C4E77" w:rsidRPr="00F30BF2">
        <w:rPr>
          <w:rFonts w:ascii="Times New Roman" w:hAnsi="Times New Roman" w:cs="Times New Roman"/>
          <w:szCs w:val="24"/>
        </w:rPr>
        <w:t>a</w:t>
      </w:r>
      <w:r w:rsidRPr="00F30BF2">
        <w:rPr>
          <w:rFonts w:ascii="Times New Roman" w:hAnsi="Times New Roman" w:cs="Times New Roman"/>
          <w:szCs w:val="24"/>
        </w:rPr>
        <w:t xml:space="preserve"> direktiivi alusel kehtestatavate kuritegude põhikoosseisude puhul nähakse füüsilistele isikutele ette vangistuse minimaalsed ülemmäärad – valdavalt kuni </w:t>
      </w:r>
      <w:r w:rsidR="00AD26EC" w:rsidRPr="00F30BF2">
        <w:rPr>
          <w:rFonts w:ascii="Times New Roman" w:hAnsi="Times New Roman" w:cs="Times New Roman"/>
          <w:szCs w:val="24"/>
        </w:rPr>
        <w:t>viis</w:t>
      </w:r>
      <w:r w:rsidRPr="00F30BF2">
        <w:rPr>
          <w:rFonts w:ascii="Times New Roman" w:hAnsi="Times New Roman" w:cs="Times New Roman"/>
          <w:szCs w:val="24"/>
        </w:rPr>
        <w:t xml:space="preserve"> aastat</w:t>
      </w:r>
      <w:r w:rsidR="00517FA3" w:rsidRPr="00F30BF2">
        <w:rPr>
          <w:rFonts w:ascii="Times New Roman" w:hAnsi="Times New Roman" w:cs="Times New Roman"/>
          <w:szCs w:val="24"/>
        </w:rPr>
        <w:t xml:space="preserve">, </w:t>
      </w:r>
      <w:r w:rsidRPr="00F30BF2">
        <w:rPr>
          <w:rFonts w:ascii="Times New Roman" w:hAnsi="Times New Roman" w:cs="Times New Roman"/>
          <w:szCs w:val="24"/>
        </w:rPr>
        <w:t xml:space="preserve">üksikute koosseisude puhul kuni </w:t>
      </w:r>
      <w:r w:rsidR="00AD26EC" w:rsidRPr="00F30BF2">
        <w:rPr>
          <w:rFonts w:ascii="Times New Roman" w:hAnsi="Times New Roman" w:cs="Times New Roman"/>
          <w:szCs w:val="24"/>
        </w:rPr>
        <w:t>kolm</w:t>
      </w:r>
      <w:r w:rsidRPr="00F30BF2">
        <w:rPr>
          <w:rFonts w:ascii="Times New Roman" w:hAnsi="Times New Roman" w:cs="Times New Roman"/>
          <w:szCs w:val="24"/>
        </w:rPr>
        <w:t xml:space="preserve"> aastat. </w:t>
      </w:r>
      <w:r w:rsidR="00B37F6C" w:rsidRPr="00F30BF2">
        <w:rPr>
          <w:rFonts w:ascii="Times New Roman" w:hAnsi="Times New Roman" w:cs="Times New Roman"/>
          <w:szCs w:val="24"/>
        </w:rPr>
        <w:t>Kuigi mõlemal juhul on tegemist teise astme kuritegudega (</w:t>
      </w:r>
      <w:r w:rsidRPr="00F30BF2">
        <w:rPr>
          <w:rFonts w:ascii="Times New Roman" w:hAnsi="Times New Roman" w:cs="Times New Roman"/>
          <w:szCs w:val="24"/>
        </w:rPr>
        <w:t>KarS § 4 lg 3), mille puhul on</w:t>
      </w:r>
      <w:r w:rsidR="00B37F6C" w:rsidRPr="00F30BF2">
        <w:rPr>
          <w:rFonts w:ascii="Times New Roman" w:hAnsi="Times New Roman" w:cs="Times New Roman"/>
          <w:szCs w:val="24"/>
        </w:rPr>
        <w:t xml:space="preserve"> kehtiva õiguse kohaselt</w:t>
      </w:r>
      <w:r w:rsidRPr="00F30BF2">
        <w:rPr>
          <w:rFonts w:ascii="Times New Roman" w:hAnsi="Times New Roman" w:cs="Times New Roman"/>
          <w:szCs w:val="24"/>
        </w:rPr>
        <w:t xml:space="preserve"> karistuse täideviimise</w:t>
      </w:r>
      <w:r w:rsidR="00CD670E" w:rsidRPr="00F30BF2">
        <w:rPr>
          <w:rFonts w:ascii="Times New Roman" w:hAnsi="Times New Roman" w:cs="Times New Roman"/>
          <w:szCs w:val="24"/>
        </w:rPr>
        <w:t xml:space="preserve"> ehk otsuse aegumise tähtaeg</w:t>
      </w:r>
      <w:r w:rsidRPr="00F30BF2">
        <w:rPr>
          <w:rFonts w:ascii="Times New Roman" w:hAnsi="Times New Roman" w:cs="Times New Roman"/>
          <w:szCs w:val="24"/>
        </w:rPr>
        <w:t xml:space="preserve"> </w:t>
      </w:r>
      <w:r w:rsidR="00F82554" w:rsidRPr="00F30BF2">
        <w:rPr>
          <w:rFonts w:ascii="Times New Roman" w:hAnsi="Times New Roman" w:cs="Times New Roman"/>
          <w:szCs w:val="24"/>
        </w:rPr>
        <w:t>kolm</w:t>
      </w:r>
      <w:r w:rsidRPr="00F30BF2">
        <w:rPr>
          <w:rFonts w:ascii="Times New Roman" w:hAnsi="Times New Roman" w:cs="Times New Roman"/>
          <w:szCs w:val="24"/>
        </w:rPr>
        <w:t xml:space="preserve"> aastat alates kohtuotsuse jõustumisest (§ 82 lg 1 p 2)</w:t>
      </w:r>
      <w:r w:rsidR="00B37F6C" w:rsidRPr="00F30BF2">
        <w:rPr>
          <w:rFonts w:ascii="Times New Roman" w:hAnsi="Times New Roman" w:cs="Times New Roman"/>
          <w:szCs w:val="24"/>
        </w:rPr>
        <w:t xml:space="preserve">, </w:t>
      </w:r>
      <w:r w:rsidR="005F1481" w:rsidRPr="00F30BF2">
        <w:rPr>
          <w:rFonts w:ascii="Times New Roman" w:hAnsi="Times New Roman" w:cs="Times New Roman"/>
          <w:szCs w:val="24"/>
        </w:rPr>
        <w:t xml:space="preserve">on 2024. </w:t>
      </w:r>
      <w:r w:rsidR="00731F58" w:rsidRPr="00F30BF2">
        <w:rPr>
          <w:rFonts w:ascii="Times New Roman" w:hAnsi="Times New Roman" w:cs="Times New Roman"/>
          <w:szCs w:val="24"/>
        </w:rPr>
        <w:t xml:space="preserve">a </w:t>
      </w:r>
      <w:r w:rsidR="005F1481" w:rsidRPr="00F30BF2">
        <w:rPr>
          <w:rFonts w:ascii="Times New Roman" w:hAnsi="Times New Roman" w:cs="Times New Roman"/>
          <w:szCs w:val="24"/>
        </w:rPr>
        <w:t xml:space="preserve">direktiivi järgi </w:t>
      </w:r>
      <w:r w:rsidR="00731F58" w:rsidRPr="00F30BF2">
        <w:rPr>
          <w:rFonts w:ascii="Times New Roman" w:hAnsi="Times New Roman" w:cs="Times New Roman"/>
          <w:szCs w:val="24"/>
        </w:rPr>
        <w:t xml:space="preserve">nende kuritegude puhul </w:t>
      </w:r>
      <w:r w:rsidR="005F1481" w:rsidRPr="00F30BF2">
        <w:rPr>
          <w:rFonts w:ascii="Times New Roman" w:hAnsi="Times New Roman" w:cs="Times New Roman"/>
          <w:szCs w:val="24"/>
        </w:rPr>
        <w:t xml:space="preserve">sõltuvalt vangistuse ülemmäärast </w:t>
      </w:r>
      <w:r w:rsidR="00731F58" w:rsidRPr="00F30BF2">
        <w:rPr>
          <w:rFonts w:ascii="Times New Roman" w:hAnsi="Times New Roman" w:cs="Times New Roman"/>
          <w:szCs w:val="24"/>
        </w:rPr>
        <w:t xml:space="preserve">ette </w:t>
      </w:r>
      <w:r w:rsidR="005F1481" w:rsidRPr="00F30BF2">
        <w:rPr>
          <w:rFonts w:ascii="Times New Roman" w:hAnsi="Times New Roman" w:cs="Times New Roman"/>
          <w:szCs w:val="24"/>
        </w:rPr>
        <w:t xml:space="preserve">nähtud erinevad otsuse </w:t>
      </w:r>
      <w:r w:rsidR="002639F0" w:rsidRPr="00F30BF2">
        <w:rPr>
          <w:rFonts w:ascii="Times New Roman" w:hAnsi="Times New Roman" w:cs="Times New Roman"/>
          <w:szCs w:val="24"/>
        </w:rPr>
        <w:t>aegumise tähtajad. Kui karistuse ülemmäär on viieaastane vangistus, ei tohi otsus aeguda lühema kui viieaastase tähtaja jooksul lõpliku süüdimõistva otsuse tegemisest</w:t>
      </w:r>
      <w:r w:rsidR="00731F58" w:rsidRPr="00F30BF2">
        <w:rPr>
          <w:rFonts w:ascii="Times New Roman" w:hAnsi="Times New Roman" w:cs="Times New Roman"/>
          <w:szCs w:val="24"/>
        </w:rPr>
        <w:t xml:space="preserve"> arvates</w:t>
      </w:r>
      <w:r w:rsidR="002639F0" w:rsidRPr="00F30BF2">
        <w:rPr>
          <w:rFonts w:ascii="Times New Roman" w:hAnsi="Times New Roman" w:cs="Times New Roman"/>
          <w:szCs w:val="24"/>
        </w:rPr>
        <w:t xml:space="preserve">. </w:t>
      </w:r>
      <w:r w:rsidR="00FB6478" w:rsidRPr="00F30BF2">
        <w:rPr>
          <w:rFonts w:ascii="Times New Roman" w:hAnsi="Times New Roman" w:cs="Times New Roman"/>
          <w:szCs w:val="24"/>
        </w:rPr>
        <w:t>V</w:t>
      </w:r>
      <w:r w:rsidR="00493BE9" w:rsidRPr="00F30BF2">
        <w:rPr>
          <w:rFonts w:ascii="Times New Roman" w:hAnsi="Times New Roman" w:cs="Times New Roman"/>
          <w:szCs w:val="24"/>
        </w:rPr>
        <w:t>angistuse</w:t>
      </w:r>
      <w:r w:rsidR="00FB6478" w:rsidRPr="00F30BF2">
        <w:rPr>
          <w:rFonts w:ascii="Times New Roman" w:hAnsi="Times New Roman" w:cs="Times New Roman"/>
          <w:szCs w:val="24"/>
        </w:rPr>
        <w:t xml:space="preserve"> kolmeaastase</w:t>
      </w:r>
      <w:r w:rsidR="00493BE9" w:rsidRPr="00F30BF2">
        <w:rPr>
          <w:rFonts w:ascii="Times New Roman" w:hAnsi="Times New Roman" w:cs="Times New Roman"/>
          <w:szCs w:val="24"/>
        </w:rPr>
        <w:t xml:space="preserve"> ülemmäära puhul võib otsuse aegumise tähtaeg aga o</w:t>
      </w:r>
      <w:r w:rsidR="00726DE3" w:rsidRPr="00F30BF2">
        <w:rPr>
          <w:rFonts w:ascii="Times New Roman" w:hAnsi="Times New Roman" w:cs="Times New Roman"/>
          <w:szCs w:val="24"/>
        </w:rPr>
        <w:t xml:space="preserve">lla mitte vähem kui </w:t>
      </w:r>
      <w:r w:rsidR="00493BE9" w:rsidRPr="00F30BF2">
        <w:rPr>
          <w:rFonts w:ascii="Times New Roman" w:hAnsi="Times New Roman" w:cs="Times New Roman"/>
          <w:szCs w:val="24"/>
        </w:rPr>
        <w:t xml:space="preserve">kolm aastat lõpliku süüdimõistva otsuse tegemisest. </w:t>
      </w:r>
      <w:r w:rsidR="00414173" w:rsidRPr="00F30BF2">
        <w:rPr>
          <w:rFonts w:ascii="Times New Roman" w:hAnsi="Times New Roman" w:cs="Times New Roman"/>
          <w:szCs w:val="24"/>
        </w:rPr>
        <w:t xml:space="preserve">Kuigi teisel juhul (vangistuse </w:t>
      </w:r>
      <w:r w:rsidR="00FB6478" w:rsidRPr="00F30BF2">
        <w:rPr>
          <w:rFonts w:ascii="Times New Roman" w:hAnsi="Times New Roman" w:cs="Times New Roman"/>
          <w:szCs w:val="24"/>
        </w:rPr>
        <w:t xml:space="preserve">kolmeaastase </w:t>
      </w:r>
      <w:r w:rsidR="00F060DA" w:rsidRPr="00F30BF2">
        <w:rPr>
          <w:rFonts w:ascii="Times New Roman" w:hAnsi="Times New Roman" w:cs="Times New Roman"/>
          <w:szCs w:val="24"/>
        </w:rPr>
        <w:t xml:space="preserve">ülemmäära </w:t>
      </w:r>
      <w:r w:rsidR="00414173" w:rsidRPr="00F30BF2">
        <w:rPr>
          <w:rFonts w:ascii="Times New Roman" w:hAnsi="Times New Roman" w:cs="Times New Roman"/>
          <w:szCs w:val="24"/>
        </w:rPr>
        <w:t xml:space="preserve">puhul) </w:t>
      </w:r>
      <w:r w:rsidR="00F060DA" w:rsidRPr="00F30BF2">
        <w:rPr>
          <w:rFonts w:ascii="Times New Roman" w:hAnsi="Times New Roman" w:cs="Times New Roman"/>
          <w:szCs w:val="24"/>
        </w:rPr>
        <w:t>on otsuse aegumise tähtaeg kooskõlas</w:t>
      </w:r>
      <w:r w:rsidR="00A51ED5" w:rsidRPr="00F30BF2">
        <w:rPr>
          <w:rFonts w:ascii="Times New Roman" w:hAnsi="Times New Roman" w:cs="Times New Roman"/>
          <w:szCs w:val="24"/>
        </w:rPr>
        <w:t xml:space="preserve"> Ka</w:t>
      </w:r>
      <w:r w:rsidR="00113636" w:rsidRPr="00F30BF2">
        <w:rPr>
          <w:rFonts w:ascii="Times New Roman" w:hAnsi="Times New Roman" w:cs="Times New Roman"/>
          <w:szCs w:val="24"/>
        </w:rPr>
        <w:t>rSi</w:t>
      </w:r>
      <w:r w:rsidR="00F060DA" w:rsidRPr="00F30BF2">
        <w:rPr>
          <w:rFonts w:ascii="Times New Roman" w:hAnsi="Times New Roman" w:cs="Times New Roman"/>
          <w:szCs w:val="24"/>
        </w:rPr>
        <w:t xml:space="preserve"> teise astme kuritegude regulatsiooniga, ei ole see nii esimesel juhul (vangistuse </w:t>
      </w:r>
      <w:r w:rsidR="00FB6478" w:rsidRPr="00F30BF2">
        <w:rPr>
          <w:rFonts w:ascii="Times New Roman" w:hAnsi="Times New Roman" w:cs="Times New Roman"/>
          <w:szCs w:val="24"/>
        </w:rPr>
        <w:t>viieaastase</w:t>
      </w:r>
      <w:r w:rsidR="00F060DA" w:rsidRPr="00F30BF2">
        <w:rPr>
          <w:rFonts w:ascii="Times New Roman" w:hAnsi="Times New Roman" w:cs="Times New Roman"/>
          <w:szCs w:val="24"/>
        </w:rPr>
        <w:t xml:space="preserve"> ülemmäära puhul)</w:t>
      </w:r>
      <w:r w:rsidRPr="00F30BF2">
        <w:rPr>
          <w:rFonts w:ascii="Times New Roman" w:hAnsi="Times New Roman" w:cs="Times New Roman"/>
          <w:szCs w:val="24"/>
        </w:rPr>
        <w:t xml:space="preserve">. </w:t>
      </w:r>
    </w:p>
    <w:p w14:paraId="05FE4091" w14:textId="77777777" w:rsidR="001A464B" w:rsidRPr="00F30BF2" w:rsidRDefault="001A464B" w:rsidP="00DD7B35">
      <w:pPr>
        <w:spacing w:after="0" w:line="240" w:lineRule="auto"/>
        <w:jc w:val="both"/>
        <w:rPr>
          <w:rFonts w:ascii="Times New Roman" w:hAnsi="Times New Roman" w:cs="Times New Roman"/>
          <w:szCs w:val="24"/>
        </w:rPr>
      </w:pPr>
    </w:p>
    <w:p w14:paraId="73C82FCD" w14:textId="1C1F7767" w:rsidR="001A464B" w:rsidRPr="00F30BF2" w:rsidRDefault="001A464B"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Eeltoodud põhjustel </w:t>
      </w:r>
      <w:r w:rsidR="00FB6478" w:rsidRPr="00F30BF2">
        <w:rPr>
          <w:rFonts w:ascii="Times New Roman" w:hAnsi="Times New Roman" w:cs="Times New Roman"/>
          <w:szCs w:val="24"/>
        </w:rPr>
        <w:t xml:space="preserve">kavandatakse </w:t>
      </w:r>
      <w:r w:rsidRPr="00F30BF2">
        <w:rPr>
          <w:rFonts w:ascii="Times New Roman" w:hAnsi="Times New Roman" w:cs="Times New Roman"/>
          <w:szCs w:val="24"/>
        </w:rPr>
        <w:t>eelnõu</w:t>
      </w:r>
      <w:r w:rsidR="00B35A93" w:rsidRPr="00F30BF2">
        <w:rPr>
          <w:rFonts w:ascii="Times New Roman" w:hAnsi="Times New Roman" w:cs="Times New Roman"/>
          <w:szCs w:val="24"/>
        </w:rPr>
        <w:t xml:space="preserve">ga </w:t>
      </w:r>
      <w:r w:rsidRPr="00F30BF2">
        <w:rPr>
          <w:rFonts w:ascii="Times New Roman" w:hAnsi="Times New Roman" w:cs="Times New Roman"/>
          <w:szCs w:val="24"/>
        </w:rPr>
        <w:t>KarS</w:t>
      </w:r>
      <w:r w:rsidR="003241DC" w:rsidRPr="00F30BF2">
        <w:rPr>
          <w:rFonts w:ascii="Times New Roman" w:hAnsi="Times New Roman" w:cs="Times New Roman"/>
          <w:szCs w:val="24"/>
        </w:rPr>
        <w:t>i</w:t>
      </w:r>
      <w:r w:rsidRPr="00F30BF2">
        <w:rPr>
          <w:rFonts w:ascii="Times New Roman" w:hAnsi="Times New Roman" w:cs="Times New Roman"/>
          <w:szCs w:val="24"/>
        </w:rPr>
        <w:t xml:space="preserve"> § 8</w:t>
      </w:r>
      <w:r w:rsidR="00B74E01" w:rsidRPr="00F30BF2">
        <w:rPr>
          <w:rFonts w:ascii="Times New Roman" w:hAnsi="Times New Roman" w:cs="Times New Roman"/>
          <w:szCs w:val="24"/>
        </w:rPr>
        <w:t>2</w:t>
      </w:r>
      <w:r w:rsidRPr="00F30BF2">
        <w:rPr>
          <w:rFonts w:ascii="Times New Roman" w:hAnsi="Times New Roman" w:cs="Times New Roman"/>
          <w:szCs w:val="24"/>
        </w:rPr>
        <w:t xml:space="preserve"> l</w:t>
      </w:r>
      <w:r w:rsidR="00EB1E41" w:rsidRPr="00F30BF2">
        <w:rPr>
          <w:rFonts w:ascii="Times New Roman" w:hAnsi="Times New Roman" w:cs="Times New Roman"/>
          <w:szCs w:val="24"/>
        </w:rPr>
        <w:t xml:space="preserve">õikesse 1 täiendav punkt </w:t>
      </w:r>
      <w:r w:rsidRPr="00F30BF2">
        <w:rPr>
          <w:rFonts w:ascii="Times New Roman" w:hAnsi="Times New Roman" w:cs="Times New Roman"/>
          <w:szCs w:val="24"/>
        </w:rPr>
        <w:t>1</w:t>
      </w:r>
      <w:r w:rsidR="00EB1E41" w:rsidRPr="00F30BF2">
        <w:rPr>
          <w:rFonts w:ascii="Times New Roman" w:hAnsi="Times New Roman" w:cs="Times New Roman"/>
          <w:szCs w:val="24"/>
          <w:vertAlign w:val="superscript"/>
        </w:rPr>
        <w:t>1</w:t>
      </w:r>
      <w:r w:rsidRPr="00F30BF2">
        <w:rPr>
          <w:rFonts w:ascii="Times New Roman" w:hAnsi="Times New Roman" w:cs="Times New Roman"/>
          <w:szCs w:val="24"/>
        </w:rPr>
        <w:t>, mille kohaselt nähakse ette erisus KarS</w:t>
      </w:r>
      <w:r w:rsidR="003241DC" w:rsidRPr="00F30BF2">
        <w:rPr>
          <w:rFonts w:ascii="Times New Roman" w:hAnsi="Times New Roman" w:cs="Times New Roman"/>
          <w:szCs w:val="24"/>
        </w:rPr>
        <w:t>i</w:t>
      </w:r>
      <w:r w:rsidRPr="00F30BF2">
        <w:rPr>
          <w:rFonts w:ascii="Times New Roman" w:hAnsi="Times New Roman" w:cs="Times New Roman"/>
          <w:szCs w:val="24"/>
        </w:rPr>
        <w:t xml:space="preserve"> 20. peatüki</w:t>
      </w:r>
      <w:r w:rsidR="00313C8A" w:rsidRPr="00F30BF2">
        <w:rPr>
          <w:rFonts w:ascii="Times New Roman" w:hAnsi="Times New Roman" w:cs="Times New Roman"/>
          <w:szCs w:val="24"/>
        </w:rPr>
        <w:t>s ja 22. peatüki kolmandas jaos</w:t>
      </w:r>
      <w:r w:rsidRPr="00F30BF2">
        <w:rPr>
          <w:rFonts w:ascii="Times New Roman" w:hAnsi="Times New Roman" w:cs="Times New Roman"/>
          <w:szCs w:val="24"/>
        </w:rPr>
        <w:t xml:space="preserve"> sisalduvate teise astme kuritegude</w:t>
      </w:r>
      <w:r w:rsidR="00C76E0D" w:rsidRPr="00F30BF2">
        <w:rPr>
          <w:rFonts w:ascii="Times New Roman" w:hAnsi="Times New Roman" w:cs="Times New Roman"/>
          <w:szCs w:val="24"/>
        </w:rPr>
        <w:t xml:space="preserve"> jaoks</w:t>
      </w:r>
      <w:r w:rsidRPr="00F30BF2">
        <w:rPr>
          <w:rFonts w:ascii="Times New Roman" w:hAnsi="Times New Roman" w:cs="Times New Roman"/>
          <w:szCs w:val="24"/>
        </w:rPr>
        <w:t xml:space="preserve"> – kuritegude eest mõistetud karistuste täideviimine aegub varasema kolme aasta asemel (§ 8</w:t>
      </w:r>
      <w:r w:rsidR="00B74E01" w:rsidRPr="00F30BF2">
        <w:rPr>
          <w:rFonts w:ascii="Times New Roman" w:hAnsi="Times New Roman" w:cs="Times New Roman"/>
          <w:szCs w:val="24"/>
        </w:rPr>
        <w:t>2</w:t>
      </w:r>
      <w:r w:rsidRPr="00F30BF2">
        <w:rPr>
          <w:rFonts w:ascii="Times New Roman" w:hAnsi="Times New Roman" w:cs="Times New Roman"/>
          <w:szCs w:val="24"/>
        </w:rPr>
        <w:t xml:space="preserve"> lg 1 p 2) viis aastat pärast kohtuotsuse jõustumist. Sama</w:t>
      </w:r>
      <w:r w:rsidR="00EB1E41" w:rsidRPr="00F30BF2">
        <w:rPr>
          <w:rFonts w:ascii="Times New Roman" w:hAnsi="Times New Roman" w:cs="Times New Roman"/>
          <w:szCs w:val="24"/>
        </w:rPr>
        <w:t>des peatükkides</w:t>
      </w:r>
      <w:r w:rsidRPr="00F30BF2">
        <w:rPr>
          <w:rFonts w:ascii="Times New Roman" w:hAnsi="Times New Roman" w:cs="Times New Roman"/>
          <w:szCs w:val="24"/>
        </w:rPr>
        <w:t xml:space="preserve"> sisalduvate esimese astme kuritegude eest mõistetud karistuste täideviimisele kohaldub tavapärane viieaastane aegumistähtaeg (§ 8</w:t>
      </w:r>
      <w:r w:rsidR="00B0511E" w:rsidRPr="00F30BF2">
        <w:rPr>
          <w:rFonts w:ascii="Times New Roman" w:hAnsi="Times New Roman" w:cs="Times New Roman"/>
          <w:szCs w:val="24"/>
        </w:rPr>
        <w:t>2</w:t>
      </w:r>
      <w:r w:rsidRPr="00F30BF2">
        <w:rPr>
          <w:rFonts w:ascii="Times New Roman" w:hAnsi="Times New Roman" w:cs="Times New Roman"/>
          <w:szCs w:val="24"/>
        </w:rPr>
        <w:t xml:space="preserve"> lg 1 p 1), sest </w:t>
      </w:r>
      <w:r w:rsidR="0034304A" w:rsidRPr="00F30BF2">
        <w:rPr>
          <w:rFonts w:ascii="Times New Roman" w:hAnsi="Times New Roman" w:cs="Times New Roman"/>
          <w:szCs w:val="24"/>
        </w:rPr>
        <w:t xml:space="preserve">aegumistähtaja katkemise ja peatumise regulatsiooni olemasolu võimaldab 2024. a direktiivi nõuetest erandi teha (art 11 lg 4). </w:t>
      </w:r>
    </w:p>
    <w:p w14:paraId="57CAAF35" w14:textId="77777777" w:rsidR="00552A36" w:rsidRPr="00F30BF2" w:rsidRDefault="00552A36" w:rsidP="00DD7B35">
      <w:pPr>
        <w:spacing w:after="0" w:line="240" w:lineRule="auto"/>
        <w:jc w:val="both"/>
        <w:rPr>
          <w:rFonts w:ascii="Times New Roman" w:hAnsi="Times New Roman" w:cs="Times New Roman"/>
          <w:szCs w:val="24"/>
        </w:rPr>
      </w:pPr>
    </w:p>
    <w:p w14:paraId="45D1EA17" w14:textId="1985D4A0" w:rsidR="00944718" w:rsidRPr="00F30BF2" w:rsidRDefault="00AE4EAC"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 xml:space="preserve">Eelnõu </w:t>
      </w:r>
      <w:r w:rsidR="006C2136" w:rsidRPr="00F30BF2">
        <w:rPr>
          <w:rFonts w:ascii="Times New Roman" w:hAnsi="Times New Roman" w:cs="Times New Roman"/>
          <w:b/>
          <w:szCs w:val="24"/>
        </w:rPr>
        <w:t>§ 1 p</w:t>
      </w:r>
      <w:r w:rsidRPr="00F30BF2">
        <w:rPr>
          <w:rFonts w:ascii="Times New Roman" w:hAnsi="Times New Roman" w:cs="Times New Roman"/>
          <w:b/>
          <w:szCs w:val="24"/>
        </w:rPr>
        <w:t>unktiga</w:t>
      </w:r>
      <w:r w:rsidR="006C2136" w:rsidRPr="00F30BF2">
        <w:rPr>
          <w:rFonts w:ascii="Times New Roman" w:hAnsi="Times New Roman" w:cs="Times New Roman"/>
          <w:b/>
          <w:szCs w:val="24"/>
        </w:rPr>
        <w:t xml:space="preserve"> </w:t>
      </w:r>
      <w:r w:rsidR="002667FE" w:rsidRPr="00F30BF2">
        <w:rPr>
          <w:rFonts w:ascii="Times New Roman" w:hAnsi="Times New Roman" w:cs="Times New Roman"/>
          <w:b/>
          <w:szCs w:val="24"/>
        </w:rPr>
        <w:t>6</w:t>
      </w:r>
      <w:r w:rsidR="006C2136" w:rsidRPr="00F30BF2">
        <w:rPr>
          <w:rFonts w:ascii="Times New Roman" w:hAnsi="Times New Roman" w:cs="Times New Roman"/>
          <w:szCs w:val="24"/>
        </w:rPr>
        <w:t xml:space="preserve"> </w:t>
      </w:r>
      <w:r w:rsidR="003D7A3C" w:rsidRPr="00F30BF2">
        <w:rPr>
          <w:rFonts w:ascii="Times New Roman" w:hAnsi="Times New Roman" w:cs="Times New Roman"/>
          <w:szCs w:val="24"/>
        </w:rPr>
        <w:t>täiendatakse karistusseadustiku keskkonna</w:t>
      </w:r>
      <w:r w:rsidR="007F4354" w:rsidRPr="00F30BF2">
        <w:rPr>
          <w:rFonts w:ascii="Times New Roman" w:hAnsi="Times New Roman" w:cs="Times New Roman"/>
          <w:szCs w:val="24"/>
        </w:rPr>
        <w:t xml:space="preserve">vastaste </w:t>
      </w:r>
      <w:r w:rsidR="003D7A3C" w:rsidRPr="00F30BF2">
        <w:rPr>
          <w:rFonts w:ascii="Times New Roman" w:hAnsi="Times New Roman" w:cs="Times New Roman"/>
          <w:szCs w:val="24"/>
        </w:rPr>
        <w:t>süütegude peatükki uue jaoga, mis sätestab kaks üldsätet</w:t>
      </w:r>
      <w:r w:rsidR="00CC7FB2" w:rsidRPr="00F30BF2">
        <w:rPr>
          <w:rFonts w:ascii="Times New Roman" w:hAnsi="Times New Roman" w:cs="Times New Roman"/>
          <w:szCs w:val="24"/>
        </w:rPr>
        <w:t xml:space="preserve"> (§</w:t>
      </w:r>
      <w:r w:rsidR="009A7F4A" w:rsidRPr="00F30BF2">
        <w:rPr>
          <w:rFonts w:ascii="Times New Roman" w:hAnsi="Times New Roman" w:cs="Times New Roman"/>
          <w:szCs w:val="24"/>
        </w:rPr>
        <w:t>-d</w:t>
      </w:r>
      <w:r w:rsidR="00CC7FB2" w:rsidRPr="00F30BF2">
        <w:rPr>
          <w:rFonts w:ascii="Times New Roman" w:hAnsi="Times New Roman" w:cs="Times New Roman"/>
          <w:szCs w:val="24"/>
        </w:rPr>
        <w:t xml:space="preserve"> 351</w:t>
      </w:r>
      <w:r w:rsidR="00CC7FB2" w:rsidRPr="00F30BF2">
        <w:rPr>
          <w:rFonts w:ascii="Times New Roman" w:hAnsi="Times New Roman" w:cs="Times New Roman"/>
          <w:szCs w:val="24"/>
          <w:vertAlign w:val="superscript"/>
        </w:rPr>
        <w:t>1</w:t>
      </w:r>
      <w:r w:rsidR="00AA2B0A" w:rsidRPr="00F30BF2">
        <w:rPr>
          <w:rFonts w:ascii="Times New Roman" w:hAnsi="Times New Roman" w:cs="Times New Roman"/>
          <w:szCs w:val="24"/>
        </w:rPr>
        <w:t>–</w:t>
      </w:r>
      <w:r w:rsidR="00CC7FB2" w:rsidRPr="00F30BF2">
        <w:rPr>
          <w:rFonts w:ascii="Times New Roman" w:hAnsi="Times New Roman" w:cs="Times New Roman"/>
          <w:szCs w:val="24"/>
        </w:rPr>
        <w:t>351</w:t>
      </w:r>
      <w:r w:rsidR="00CC7FB2" w:rsidRPr="00F30BF2">
        <w:rPr>
          <w:rFonts w:ascii="Times New Roman" w:hAnsi="Times New Roman" w:cs="Times New Roman"/>
          <w:szCs w:val="24"/>
          <w:vertAlign w:val="superscript"/>
        </w:rPr>
        <w:t>2</w:t>
      </w:r>
      <w:r w:rsidR="00CC7FB2" w:rsidRPr="00F30BF2">
        <w:rPr>
          <w:rFonts w:ascii="Times New Roman" w:hAnsi="Times New Roman" w:cs="Times New Roman"/>
          <w:szCs w:val="24"/>
        </w:rPr>
        <w:t xml:space="preserve">) </w:t>
      </w:r>
      <w:r w:rsidR="003D7A3C" w:rsidRPr="00F30BF2">
        <w:rPr>
          <w:rFonts w:ascii="Times New Roman" w:hAnsi="Times New Roman" w:cs="Times New Roman"/>
          <w:szCs w:val="24"/>
        </w:rPr>
        <w:t>millest tuleb lähtuda kõigi keskkonna</w:t>
      </w:r>
      <w:r w:rsidR="00FB7006" w:rsidRPr="00F30BF2">
        <w:rPr>
          <w:rFonts w:ascii="Times New Roman" w:hAnsi="Times New Roman" w:cs="Times New Roman"/>
          <w:szCs w:val="24"/>
        </w:rPr>
        <w:t xml:space="preserve">vastaste </w:t>
      </w:r>
      <w:r w:rsidR="00C74130" w:rsidRPr="00F30BF2">
        <w:rPr>
          <w:rFonts w:ascii="Times New Roman" w:hAnsi="Times New Roman" w:cs="Times New Roman"/>
          <w:szCs w:val="24"/>
        </w:rPr>
        <w:t xml:space="preserve">ja ioniseeriva </w:t>
      </w:r>
      <w:r w:rsidR="00845C90" w:rsidRPr="00F30BF2">
        <w:rPr>
          <w:rFonts w:ascii="Times New Roman" w:hAnsi="Times New Roman" w:cs="Times New Roman"/>
          <w:szCs w:val="24"/>
        </w:rPr>
        <w:t xml:space="preserve">kiirguse peatükis sätestatud </w:t>
      </w:r>
      <w:r w:rsidR="003D7A3C" w:rsidRPr="00F30BF2">
        <w:rPr>
          <w:rFonts w:ascii="Times New Roman" w:hAnsi="Times New Roman" w:cs="Times New Roman"/>
          <w:szCs w:val="24"/>
        </w:rPr>
        <w:t>kuriteo</w:t>
      </w:r>
      <w:r w:rsidR="00C41CE4" w:rsidRPr="00F30BF2">
        <w:rPr>
          <w:rFonts w:ascii="Times New Roman" w:hAnsi="Times New Roman" w:cs="Times New Roman"/>
          <w:szCs w:val="24"/>
        </w:rPr>
        <w:t>koos</w:t>
      </w:r>
      <w:r w:rsidR="009E4A93" w:rsidRPr="00F30BF2">
        <w:rPr>
          <w:rFonts w:ascii="Times New Roman" w:hAnsi="Times New Roman" w:cs="Times New Roman"/>
          <w:szCs w:val="24"/>
        </w:rPr>
        <w:t>seisude</w:t>
      </w:r>
      <w:r w:rsidR="003D7A3C" w:rsidRPr="00F30BF2">
        <w:rPr>
          <w:rFonts w:ascii="Times New Roman" w:hAnsi="Times New Roman" w:cs="Times New Roman"/>
          <w:szCs w:val="24"/>
        </w:rPr>
        <w:t xml:space="preserve"> tunnuste </w:t>
      </w:r>
      <w:r w:rsidR="00CB5160" w:rsidRPr="00F30BF2">
        <w:rPr>
          <w:rFonts w:ascii="Times New Roman" w:hAnsi="Times New Roman" w:cs="Times New Roman"/>
          <w:szCs w:val="24"/>
        </w:rPr>
        <w:t>sisustamisel</w:t>
      </w:r>
      <w:r w:rsidR="00CC7FB2" w:rsidRPr="00F30BF2">
        <w:rPr>
          <w:rFonts w:ascii="Times New Roman" w:hAnsi="Times New Roman" w:cs="Times New Roman"/>
          <w:szCs w:val="24"/>
        </w:rPr>
        <w:t>.</w:t>
      </w:r>
      <w:r w:rsidR="006A34B6" w:rsidRPr="00F30BF2">
        <w:rPr>
          <w:rFonts w:ascii="Times New Roman" w:hAnsi="Times New Roman" w:cs="Times New Roman"/>
          <w:szCs w:val="24"/>
        </w:rPr>
        <w:t xml:space="preserve"> </w:t>
      </w:r>
      <w:r w:rsidR="00C30394" w:rsidRPr="00F30BF2">
        <w:rPr>
          <w:rFonts w:ascii="Times New Roman" w:hAnsi="Times New Roman" w:cs="Times New Roman"/>
          <w:szCs w:val="24"/>
        </w:rPr>
        <w:t>K</w:t>
      </w:r>
      <w:r w:rsidR="004550D0" w:rsidRPr="00F30BF2">
        <w:rPr>
          <w:rFonts w:ascii="Times New Roman" w:hAnsi="Times New Roman" w:cs="Times New Roman"/>
          <w:szCs w:val="24"/>
        </w:rPr>
        <w:t>eskkonnaalase karistusõigusega seotud määratlemata õigusmõiste</w:t>
      </w:r>
      <w:r w:rsidR="00C30394" w:rsidRPr="00F30BF2">
        <w:rPr>
          <w:rFonts w:ascii="Times New Roman" w:hAnsi="Times New Roman" w:cs="Times New Roman"/>
          <w:szCs w:val="24"/>
        </w:rPr>
        <w:t>te</w:t>
      </w:r>
      <w:r w:rsidR="004550D0" w:rsidRPr="00F30BF2">
        <w:rPr>
          <w:rFonts w:ascii="Times New Roman" w:hAnsi="Times New Roman" w:cs="Times New Roman"/>
          <w:szCs w:val="24"/>
        </w:rPr>
        <w:t xml:space="preserve"> täpsusta</w:t>
      </w:r>
      <w:r w:rsidR="00C30394" w:rsidRPr="00F30BF2">
        <w:rPr>
          <w:rFonts w:ascii="Times New Roman" w:hAnsi="Times New Roman" w:cs="Times New Roman"/>
          <w:szCs w:val="24"/>
        </w:rPr>
        <w:t>mist on</w:t>
      </w:r>
      <w:r w:rsidR="004550D0" w:rsidRPr="00F30BF2">
        <w:rPr>
          <w:rFonts w:ascii="Times New Roman" w:hAnsi="Times New Roman" w:cs="Times New Roman"/>
          <w:szCs w:val="24"/>
        </w:rPr>
        <w:t xml:space="preserve"> Eesti toetanud ka </w:t>
      </w:r>
      <w:r w:rsidR="00E60536" w:rsidRPr="00F30BF2">
        <w:rPr>
          <w:rFonts w:ascii="Times New Roman" w:hAnsi="Times New Roman" w:cs="Times New Roman"/>
          <w:szCs w:val="24"/>
        </w:rPr>
        <w:t>läbirääkimiste käigus</w:t>
      </w:r>
      <w:r w:rsidR="00F66A51" w:rsidRPr="00F30BF2">
        <w:rPr>
          <w:rStyle w:val="Allmrkuseviide"/>
          <w:rFonts w:ascii="Times New Roman" w:hAnsi="Times New Roman" w:cs="Times New Roman"/>
          <w:szCs w:val="24"/>
        </w:rPr>
        <w:footnoteReference w:id="38"/>
      </w:r>
      <w:r w:rsidR="00E60536" w:rsidRPr="00F30BF2">
        <w:rPr>
          <w:rFonts w:ascii="Times New Roman" w:hAnsi="Times New Roman" w:cs="Times New Roman"/>
          <w:szCs w:val="24"/>
        </w:rPr>
        <w:t xml:space="preserve">. Määratlemata õigusmõistete täpsustamine KarSis </w:t>
      </w:r>
      <w:r w:rsidR="00F66A51" w:rsidRPr="00F30BF2">
        <w:rPr>
          <w:rFonts w:ascii="Times New Roman" w:hAnsi="Times New Roman" w:cs="Times New Roman"/>
          <w:szCs w:val="24"/>
        </w:rPr>
        <w:t xml:space="preserve">aitab kaasa </w:t>
      </w:r>
      <w:r w:rsidR="009018B5" w:rsidRPr="00F30BF2">
        <w:rPr>
          <w:rFonts w:ascii="Times New Roman" w:hAnsi="Times New Roman" w:cs="Times New Roman"/>
          <w:szCs w:val="24"/>
        </w:rPr>
        <w:t>2024.</w:t>
      </w:r>
      <w:r w:rsidR="00FF63CA" w:rsidRPr="00F30BF2">
        <w:rPr>
          <w:rFonts w:ascii="Times New Roman" w:hAnsi="Times New Roman" w:cs="Times New Roman"/>
          <w:szCs w:val="24"/>
        </w:rPr>
        <w:t xml:space="preserve"> </w:t>
      </w:r>
      <w:r w:rsidR="009018B5" w:rsidRPr="00F30BF2">
        <w:rPr>
          <w:rFonts w:ascii="Times New Roman" w:hAnsi="Times New Roman" w:cs="Times New Roman"/>
          <w:szCs w:val="24"/>
        </w:rPr>
        <w:t xml:space="preserve">a direktiivi </w:t>
      </w:r>
      <w:r w:rsidR="006A34B6" w:rsidRPr="00F30BF2">
        <w:rPr>
          <w:rFonts w:ascii="Times New Roman" w:hAnsi="Times New Roman" w:cs="Times New Roman"/>
          <w:szCs w:val="24"/>
        </w:rPr>
        <w:t>eesmär</w:t>
      </w:r>
      <w:r w:rsidR="00944718" w:rsidRPr="00F30BF2">
        <w:rPr>
          <w:rFonts w:ascii="Times New Roman" w:hAnsi="Times New Roman" w:cs="Times New Roman"/>
          <w:szCs w:val="24"/>
        </w:rPr>
        <w:t>gi</w:t>
      </w:r>
      <w:r w:rsidR="00547D84" w:rsidRPr="00F30BF2">
        <w:rPr>
          <w:rFonts w:ascii="Times New Roman" w:hAnsi="Times New Roman" w:cs="Times New Roman"/>
          <w:szCs w:val="24"/>
        </w:rPr>
        <w:t xml:space="preserve"> saavutamisele</w:t>
      </w:r>
      <w:r w:rsidR="00944718" w:rsidRPr="00F30BF2">
        <w:rPr>
          <w:rFonts w:ascii="Times New Roman" w:hAnsi="Times New Roman" w:cs="Times New Roman"/>
          <w:szCs w:val="24"/>
        </w:rPr>
        <w:t>,</w:t>
      </w:r>
      <w:r w:rsidR="00486649" w:rsidRPr="00F30BF2">
        <w:rPr>
          <w:rFonts w:ascii="Times New Roman" w:hAnsi="Times New Roman" w:cs="Times New Roman"/>
          <w:szCs w:val="24"/>
        </w:rPr>
        <w:t xml:space="preserve"> </w:t>
      </w:r>
      <w:r w:rsidR="00E60536" w:rsidRPr="00F30BF2">
        <w:rPr>
          <w:rFonts w:ascii="Times New Roman" w:hAnsi="Times New Roman" w:cs="Times New Roman"/>
          <w:szCs w:val="24"/>
        </w:rPr>
        <w:t xml:space="preserve">muutes </w:t>
      </w:r>
      <w:r w:rsidR="00A9139D" w:rsidRPr="00F30BF2">
        <w:rPr>
          <w:rFonts w:ascii="Times New Roman" w:hAnsi="Times New Roman" w:cs="Times New Roman"/>
          <w:szCs w:val="24"/>
        </w:rPr>
        <w:t xml:space="preserve">kriminaalmenetlusliku </w:t>
      </w:r>
      <w:r w:rsidR="00C142AC" w:rsidRPr="00F30BF2">
        <w:rPr>
          <w:rFonts w:ascii="Times New Roman" w:hAnsi="Times New Roman" w:cs="Times New Roman"/>
          <w:szCs w:val="24"/>
        </w:rPr>
        <w:t>keskkonnakaitse</w:t>
      </w:r>
      <w:r w:rsidR="006A34B6" w:rsidRPr="00F30BF2">
        <w:rPr>
          <w:rFonts w:ascii="Times New Roman" w:hAnsi="Times New Roman" w:cs="Times New Roman"/>
          <w:szCs w:val="24"/>
        </w:rPr>
        <w:t xml:space="preserve"> </w:t>
      </w:r>
      <w:r w:rsidR="00A9139D" w:rsidRPr="00F30BF2">
        <w:rPr>
          <w:rFonts w:ascii="Times New Roman" w:hAnsi="Times New Roman" w:cs="Times New Roman"/>
          <w:szCs w:val="24"/>
        </w:rPr>
        <w:t xml:space="preserve">kui </w:t>
      </w:r>
      <w:r w:rsidR="00A9139D" w:rsidRPr="00F30BF2">
        <w:rPr>
          <w:rFonts w:ascii="Times New Roman" w:hAnsi="Times New Roman" w:cs="Times New Roman"/>
          <w:i/>
          <w:iCs/>
          <w:szCs w:val="24"/>
        </w:rPr>
        <w:t xml:space="preserve">ultima ratio </w:t>
      </w:r>
      <w:r w:rsidR="00A9139D" w:rsidRPr="00F30BF2">
        <w:rPr>
          <w:rFonts w:ascii="Times New Roman" w:hAnsi="Times New Roman" w:cs="Times New Roman"/>
          <w:szCs w:val="24"/>
        </w:rPr>
        <w:t xml:space="preserve">meetme </w:t>
      </w:r>
      <w:r w:rsidR="006A34B6" w:rsidRPr="00F30BF2">
        <w:rPr>
          <w:rFonts w:ascii="Times New Roman" w:hAnsi="Times New Roman" w:cs="Times New Roman"/>
          <w:szCs w:val="24"/>
        </w:rPr>
        <w:t>tõhusamaks ja õigusselgemaks</w:t>
      </w:r>
      <w:r w:rsidR="003027A0" w:rsidRPr="00F30BF2">
        <w:rPr>
          <w:rFonts w:ascii="Times New Roman" w:hAnsi="Times New Roman" w:cs="Times New Roman"/>
          <w:szCs w:val="24"/>
        </w:rPr>
        <w:t>.</w:t>
      </w:r>
      <w:r w:rsidR="00944718" w:rsidRPr="00F30BF2">
        <w:rPr>
          <w:rFonts w:ascii="Times New Roman" w:hAnsi="Times New Roman" w:cs="Times New Roman"/>
          <w:szCs w:val="24"/>
        </w:rPr>
        <w:t xml:space="preserve"> </w:t>
      </w:r>
    </w:p>
    <w:p w14:paraId="73C2A2DA" w14:textId="77777777" w:rsidR="001D1634" w:rsidRPr="00F30BF2" w:rsidRDefault="001D1634" w:rsidP="00DD7B35">
      <w:pPr>
        <w:spacing w:after="0" w:line="240" w:lineRule="auto"/>
        <w:jc w:val="both"/>
        <w:rPr>
          <w:rFonts w:ascii="Times New Roman" w:hAnsi="Times New Roman" w:cs="Times New Roman"/>
          <w:szCs w:val="24"/>
        </w:rPr>
      </w:pPr>
    </w:p>
    <w:p w14:paraId="65CA8266" w14:textId="0CB52FC8" w:rsidR="00E00AB3" w:rsidRPr="00F30BF2" w:rsidRDefault="00E00AB3" w:rsidP="00DD7B35">
      <w:pPr>
        <w:spacing w:after="0" w:line="240" w:lineRule="auto"/>
        <w:jc w:val="both"/>
        <w:rPr>
          <w:rFonts w:ascii="Times New Roman" w:hAnsi="Times New Roman" w:cs="Times New Roman"/>
          <w:b/>
          <w:bCs/>
          <w:szCs w:val="24"/>
          <w:u w:val="single"/>
        </w:rPr>
      </w:pPr>
      <w:r w:rsidRPr="00F30BF2">
        <w:rPr>
          <w:rFonts w:ascii="Times New Roman" w:hAnsi="Times New Roman" w:cs="Times New Roman"/>
          <w:b/>
          <w:bCs/>
          <w:szCs w:val="24"/>
          <w:u w:val="single"/>
        </w:rPr>
        <w:t>KarS</w:t>
      </w:r>
      <w:r w:rsidR="0081389E" w:rsidRPr="00F30BF2">
        <w:rPr>
          <w:rFonts w:ascii="Times New Roman" w:hAnsi="Times New Roman" w:cs="Times New Roman"/>
          <w:b/>
          <w:bCs/>
          <w:szCs w:val="24"/>
          <w:u w:val="single"/>
        </w:rPr>
        <w:t>i</w:t>
      </w:r>
      <w:r w:rsidRPr="00F30BF2">
        <w:rPr>
          <w:rFonts w:ascii="Times New Roman" w:hAnsi="Times New Roman" w:cs="Times New Roman"/>
          <w:b/>
          <w:bCs/>
          <w:szCs w:val="24"/>
          <w:u w:val="single"/>
        </w:rPr>
        <w:t xml:space="preserve"> § 351</w:t>
      </w:r>
      <w:r w:rsidRPr="00F30BF2">
        <w:rPr>
          <w:rFonts w:ascii="Times New Roman" w:hAnsi="Times New Roman" w:cs="Times New Roman"/>
          <w:b/>
          <w:bCs/>
          <w:szCs w:val="24"/>
          <w:u w:val="single"/>
          <w:vertAlign w:val="superscript"/>
        </w:rPr>
        <w:t>1</w:t>
      </w:r>
      <w:r w:rsidR="00294BCF" w:rsidRPr="00F30BF2">
        <w:rPr>
          <w:rFonts w:ascii="Times New Roman" w:hAnsi="Times New Roman" w:cs="Times New Roman"/>
          <w:b/>
          <w:bCs/>
          <w:szCs w:val="24"/>
          <w:u w:val="single"/>
        </w:rPr>
        <w:t xml:space="preserve"> </w:t>
      </w:r>
      <w:r w:rsidR="00784D27" w:rsidRPr="00F30BF2">
        <w:rPr>
          <w:rFonts w:ascii="Times New Roman" w:hAnsi="Times New Roman" w:cs="Times New Roman"/>
          <w:b/>
          <w:bCs/>
          <w:szCs w:val="24"/>
          <w:u w:val="single"/>
        </w:rPr>
        <w:t>–</w:t>
      </w:r>
      <w:r w:rsidRPr="00F30BF2">
        <w:rPr>
          <w:rFonts w:ascii="Times New Roman" w:hAnsi="Times New Roman" w:cs="Times New Roman"/>
          <w:b/>
          <w:bCs/>
          <w:szCs w:val="24"/>
          <w:u w:val="single"/>
          <w:vertAlign w:val="superscript"/>
        </w:rPr>
        <w:t xml:space="preserve"> </w:t>
      </w:r>
      <w:r w:rsidR="00294BCF" w:rsidRPr="00F30BF2">
        <w:rPr>
          <w:rFonts w:ascii="Times New Roman" w:hAnsi="Times New Roman" w:cs="Times New Roman"/>
          <w:b/>
          <w:bCs/>
          <w:szCs w:val="24"/>
          <w:u w:val="single"/>
        </w:rPr>
        <w:t>k</w:t>
      </w:r>
      <w:r w:rsidR="00920B1B" w:rsidRPr="00F30BF2">
        <w:rPr>
          <w:rFonts w:ascii="Times New Roman" w:hAnsi="Times New Roman" w:cs="Times New Roman"/>
          <w:b/>
          <w:bCs/>
          <w:szCs w:val="24"/>
          <w:u w:val="single"/>
        </w:rPr>
        <w:t>eskkonna</w:t>
      </w:r>
      <w:r w:rsidR="00B02515" w:rsidRPr="00F30BF2">
        <w:rPr>
          <w:rFonts w:ascii="Times New Roman" w:hAnsi="Times New Roman" w:cs="Times New Roman"/>
          <w:b/>
          <w:bCs/>
          <w:szCs w:val="24"/>
          <w:u w:val="single"/>
        </w:rPr>
        <w:t>kuri</w:t>
      </w:r>
      <w:r w:rsidR="00920B1B" w:rsidRPr="00F30BF2">
        <w:rPr>
          <w:rFonts w:ascii="Times New Roman" w:hAnsi="Times New Roman" w:cs="Times New Roman"/>
          <w:b/>
          <w:bCs/>
          <w:szCs w:val="24"/>
          <w:u w:val="single"/>
        </w:rPr>
        <w:t>teo koosseisu</w:t>
      </w:r>
      <w:r w:rsidR="00FF63CA" w:rsidRPr="00F30BF2">
        <w:rPr>
          <w:rFonts w:ascii="Times New Roman" w:hAnsi="Times New Roman" w:cs="Times New Roman"/>
          <w:b/>
          <w:bCs/>
          <w:szCs w:val="24"/>
          <w:u w:val="single"/>
        </w:rPr>
        <w:t xml:space="preserve"> </w:t>
      </w:r>
      <w:r w:rsidR="00920B1B" w:rsidRPr="00F30BF2">
        <w:rPr>
          <w:rFonts w:ascii="Times New Roman" w:hAnsi="Times New Roman" w:cs="Times New Roman"/>
          <w:b/>
          <w:bCs/>
          <w:szCs w:val="24"/>
          <w:u w:val="single"/>
        </w:rPr>
        <w:t>tunnuste sisustamine</w:t>
      </w:r>
    </w:p>
    <w:p w14:paraId="4705B776" w14:textId="77777777" w:rsidR="00443EEF" w:rsidRPr="00F30BF2" w:rsidRDefault="00443EEF" w:rsidP="00DD7B35">
      <w:pPr>
        <w:spacing w:after="0" w:line="240" w:lineRule="auto"/>
        <w:jc w:val="both"/>
        <w:rPr>
          <w:rFonts w:ascii="Times New Roman" w:hAnsi="Times New Roman" w:cs="Times New Roman"/>
          <w:szCs w:val="24"/>
        </w:rPr>
      </w:pPr>
    </w:p>
    <w:p w14:paraId="6BD32DC4" w14:textId="2BCF3946" w:rsidR="00443EEF" w:rsidRPr="00F30BF2" w:rsidRDefault="00443EE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KarS</w:t>
      </w:r>
      <w:r w:rsidR="00FF63CA" w:rsidRPr="00F30BF2">
        <w:rPr>
          <w:rFonts w:ascii="Times New Roman" w:hAnsi="Times New Roman" w:cs="Times New Roman"/>
          <w:szCs w:val="24"/>
        </w:rPr>
        <w:t>i</w:t>
      </w:r>
      <w:r w:rsidRPr="00F30BF2">
        <w:rPr>
          <w:rFonts w:ascii="Times New Roman" w:hAnsi="Times New Roman" w:cs="Times New Roman"/>
          <w:szCs w:val="24"/>
        </w:rPr>
        <w:t xml:space="preserve"> § 351</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eesmärk on täpsustada keskkonna</w:t>
      </w:r>
      <w:r w:rsidR="00302102" w:rsidRPr="00F30BF2">
        <w:rPr>
          <w:rFonts w:ascii="Times New Roman" w:hAnsi="Times New Roman" w:cs="Times New Roman"/>
          <w:szCs w:val="24"/>
        </w:rPr>
        <w:t>kuri</w:t>
      </w:r>
      <w:r w:rsidRPr="00F30BF2">
        <w:rPr>
          <w:rFonts w:ascii="Times New Roman" w:hAnsi="Times New Roman" w:cs="Times New Roman"/>
          <w:szCs w:val="24"/>
        </w:rPr>
        <w:t>tegude koosseisu</w:t>
      </w:r>
      <w:r w:rsidR="00FF63CA" w:rsidRPr="00F30BF2">
        <w:rPr>
          <w:rFonts w:ascii="Times New Roman" w:hAnsi="Times New Roman" w:cs="Times New Roman"/>
          <w:szCs w:val="24"/>
        </w:rPr>
        <w:t xml:space="preserve"> </w:t>
      </w:r>
      <w:r w:rsidRPr="00F30BF2">
        <w:rPr>
          <w:rFonts w:ascii="Times New Roman" w:hAnsi="Times New Roman" w:cs="Times New Roman"/>
          <w:szCs w:val="24"/>
        </w:rPr>
        <w:t>tunnuseks olevaid määratlemata õigusmõisteid. Säte käsitleb keskkonna</w:t>
      </w:r>
      <w:r w:rsidR="00302102" w:rsidRPr="00F30BF2">
        <w:rPr>
          <w:rFonts w:ascii="Times New Roman" w:hAnsi="Times New Roman" w:cs="Times New Roman"/>
          <w:szCs w:val="24"/>
        </w:rPr>
        <w:t>kuri</w:t>
      </w:r>
      <w:r w:rsidRPr="00F30BF2">
        <w:rPr>
          <w:rFonts w:ascii="Times New Roman" w:hAnsi="Times New Roman" w:cs="Times New Roman"/>
          <w:szCs w:val="24"/>
        </w:rPr>
        <w:t>teo koosseisu</w:t>
      </w:r>
      <w:r w:rsidR="00FF63CA" w:rsidRPr="00F30BF2">
        <w:rPr>
          <w:rFonts w:ascii="Times New Roman" w:hAnsi="Times New Roman" w:cs="Times New Roman"/>
          <w:szCs w:val="24"/>
        </w:rPr>
        <w:t xml:space="preserve"> </w:t>
      </w:r>
      <w:r w:rsidRPr="00F30BF2">
        <w:rPr>
          <w:rFonts w:ascii="Times New Roman" w:hAnsi="Times New Roman" w:cs="Times New Roman"/>
          <w:szCs w:val="24"/>
        </w:rPr>
        <w:t xml:space="preserve">tunnuste – tagajärje põhjustamise oht, </w:t>
      </w:r>
      <w:r w:rsidR="00A85023" w:rsidRPr="00F30BF2">
        <w:rPr>
          <w:rFonts w:ascii="Times New Roman" w:hAnsi="Times New Roman" w:cs="Times New Roman"/>
          <w:szCs w:val="24"/>
        </w:rPr>
        <w:t>kuriteo</w:t>
      </w:r>
      <w:r w:rsidRPr="00F30BF2">
        <w:rPr>
          <w:rFonts w:ascii="Times New Roman" w:hAnsi="Times New Roman" w:cs="Times New Roman"/>
          <w:szCs w:val="24"/>
        </w:rPr>
        <w:t>ga põhjustatud oluline kahju</w:t>
      </w:r>
      <w:r w:rsidR="00DA1E44" w:rsidRPr="00F30BF2">
        <w:rPr>
          <w:rFonts w:ascii="Times New Roman" w:hAnsi="Times New Roman" w:cs="Times New Roman"/>
          <w:szCs w:val="24"/>
        </w:rPr>
        <w:t xml:space="preserve"> </w:t>
      </w:r>
      <w:r w:rsidR="00A2764C" w:rsidRPr="00F30BF2">
        <w:rPr>
          <w:rFonts w:ascii="Times New Roman" w:hAnsi="Times New Roman" w:cs="Times New Roman"/>
          <w:szCs w:val="24"/>
        </w:rPr>
        <w:t>vee, pinnase või välisõhu kvaliteedile, vee seisundile, ökosüsteemile, looma- või taimeliikide isenditele</w:t>
      </w:r>
      <w:r w:rsidRPr="00F30BF2">
        <w:rPr>
          <w:rFonts w:ascii="Times New Roman" w:hAnsi="Times New Roman" w:cs="Times New Roman"/>
          <w:szCs w:val="24"/>
        </w:rPr>
        <w:t xml:space="preserve"> ja </w:t>
      </w:r>
      <w:r w:rsidR="00A85023" w:rsidRPr="00F30BF2">
        <w:rPr>
          <w:rFonts w:ascii="Times New Roman" w:hAnsi="Times New Roman" w:cs="Times New Roman"/>
          <w:szCs w:val="24"/>
        </w:rPr>
        <w:t>kurit</w:t>
      </w:r>
      <w:r w:rsidRPr="00F30BF2">
        <w:rPr>
          <w:rFonts w:ascii="Times New Roman" w:hAnsi="Times New Roman" w:cs="Times New Roman"/>
          <w:szCs w:val="24"/>
        </w:rPr>
        <w:t>eo toimepanemise vahetu</w:t>
      </w:r>
      <w:r w:rsidR="00D074E5" w:rsidRPr="00F30BF2">
        <w:rPr>
          <w:rFonts w:ascii="Times New Roman" w:hAnsi="Times New Roman" w:cs="Times New Roman"/>
          <w:szCs w:val="24"/>
        </w:rPr>
        <w:t>te</w:t>
      </w:r>
      <w:r w:rsidRPr="00F30BF2">
        <w:rPr>
          <w:rFonts w:ascii="Times New Roman" w:hAnsi="Times New Roman" w:cs="Times New Roman"/>
          <w:szCs w:val="24"/>
        </w:rPr>
        <w:t xml:space="preserve"> objekti</w:t>
      </w:r>
      <w:r w:rsidR="00D074E5" w:rsidRPr="00F30BF2">
        <w:rPr>
          <w:rFonts w:ascii="Times New Roman" w:hAnsi="Times New Roman" w:cs="Times New Roman"/>
          <w:szCs w:val="24"/>
        </w:rPr>
        <w:t>de</w:t>
      </w:r>
      <w:r w:rsidRPr="00F30BF2">
        <w:rPr>
          <w:rFonts w:ascii="Times New Roman" w:hAnsi="Times New Roman" w:cs="Times New Roman"/>
          <w:szCs w:val="24"/>
        </w:rPr>
        <w:t xml:space="preserve"> oluline kogus – sisustamist</w:t>
      </w:r>
      <w:r w:rsidR="00420A91" w:rsidRPr="00F30BF2">
        <w:rPr>
          <w:rFonts w:ascii="Times New Roman" w:hAnsi="Times New Roman" w:cs="Times New Roman"/>
          <w:szCs w:val="24"/>
        </w:rPr>
        <w:t xml:space="preserve">. </w:t>
      </w:r>
    </w:p>
    <w:p w14:paraId="0154D073" w14:textId="77777777" w:rsidR="00443EEF" w:rsidRPr="00F30BF2" w:rsidRDefault="00443EEF" w:rsidP="00DD7B35">
      <w:pPr>
        <w:spacing w:after="0" w:line="240" w:lineRule="auto"/>
        <w:jc w:val="both"/>
        <w:rPr>
          <w:rFonts w:ascii="Times New Roman" w:hAnsi="Times New Roman" w:cs="Times New Roman"/>
          <w:szCs w:val="24"/>
        </w:rPr>
      </w:pPr>
    </w:p>
    <w:p w14:paraId="1F8FB87C" w14:textId="5EC889AA" w:rsidR="00443EEF" w:rsidRPr="00F30BF2" w:rsidRDefault="00443EE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Euroopa Liidu mõjuanalüüsi kohaselt olid </w:t>
      </w:r>
      <w:r w:rsidR="007D43F2" w:rsidRPr="00F30BF2">
        <w:rPr>
          <w:rFonts w:ascii="Times New Roman" w:hAnsi="Times New Roman" w:cs="Times New Roman"/>
          <w:szCs w:val="24"/>
        </w:rPr>
        <w:t>2008</w:t>
      </w:r>
      <w:r w:rsidR="00A70A5C" w:rsidRPr="00F30BF2">
        <w:rPr>
          <w:rFonts w:ascii="Times New Roman" w:hAnsi="Times New Roman" w:cs="Times New Roman"/>
          <w:szCs w:val="24"/>
        </w:rPr>
        <w:t>.</w:t>
      </w:r>
      <w:r w:rsidR="002809BD" w:rsidRPr="00F30BF2">
        <w:rPr>
          <w:rFonts w:ascii="Times New Roman" w:hAnsi="Times New Roman" w:cs="Times New Roman"/>
          <w:szCs w:val="24"/>
        </w:rPr>
        <w:t xml:space="preserve"> </w:t>
      </w:r>
      <w:r w:rsidR="00A70A5C" w:rsidRPr="00F30BF2">
        <w:rPr>
          <w:rFonts w:ascii="Times New Roman" w:hAnsi="Times New Roman" w:cs="Times New Roman"/>
          <w:szCs w:val="24"/>
        </w:rPr>
        <w:t>a</w:t>
      </w:r>
      <w:r w:rsidRPr="00F30BF2">
        <w:rPr>
          <w:rFonts w:ascii="Times New Roman" w:hAnsi="Times New Roman" w:cs="Times New Roman"/>
          <w:szCs w:val="24"/>
        </w:rPr>
        <w:t xml:space="preserve"> direktiivi </w:t>
      </w:r>
      <w:r w:rsidR="002809BD" w:rsidRPr="00F30BF2">
        <w:rPr>
          <w:rFonts w:ascii="Times New Roman" w:hAnsi="Times New Roman" w:cs="Times New Roman"/>
          <w:szCs w:val="24"/>
        </w:rPr>
        <w:t xml:space="preserve">üks </w:t>
      </w:r>
      <w:r w:rsidRPr="00F30BF2">
        <w:rPr>
          <w:rFonts w:ascii="Times New Roman" w:hAnsi="Times New Roman" w:cs="Times New Roman"/>
          <w:szCs w:val="24"/>
        </w:rPr>
        <w:t>peamis</w:t>
      </w:r>
      <w:r w:rsidR="002809BD" w:rsidRPr="00F30BF2">
        <w:rPr>
          <w:rFonts w:ascii="Times New Roman" w:hAnsi="Times New Roman" w:cs="Times New Roman"/>
          <w:szCs w:val="24"/>
        </w:rPr>
        <w:t>i</w:t>
      </w:r>
      <w:r w:rsidRPr="00F30BF2">
        <w:rPr>
          <w:rFonts w:ascii="Times New Roman" w:hAnsi="Times New Roman" w:cs="Times New Roman"/>
          <w:szCs w:val="24"/>
        </w:rPr>
        <w:t xml:space="preserve"> puudus</w:t>
      </w:r>
      <w:r w:rsidR="002809BD" w:rsidRPr="00F30BF2">
        <w:rPr>
          <w:rFonts w:ascii="Times New Roman" w:hAnsi="Times New Roman" w:cs="Times New Roman"/>
          <w:szCs w:val="24"/>
        </w:rPr>
        <w:t>i</w:t>
      </w:r>
      <w:r w:rsidRPr="00F30BF2">
        <w:rPr>
          <w:rFonts w:ascii="Times New Roman" w:hAnsi="Times New Roman" w:cs="Times New Roman"/>
          <w:szCs w:val="24"/>
        </w:rPr>
        <w:t xml:space="preserve"> määratlemata õigusmõisted. </w:t>
      </w:r>
      <w:r w:rsidR="002809BD" w:rsidRPr="00F30BF2">
        <w:rPr>
          <w:rFonts w:ascii="Times New Roman" w:hAnsi="Times New Roman" w:cs="Times New Roman"/>
          <w:i/>
          <w:szCs w:val="24"/>
        </w:rPr>
        <w:t>O</w:t>
      </w:r>
      <w:r w:rsidRPr="00F30BF2">
        <w:rPr>
          <w:rFonts w:ascii="Times New Roman" w:hAnsi="Times New Roman" w:cs="Times New Roman"/>
          <w:i/>
          <w:szCs w:val="24"/>
        </w:rPr>
        <w:t>luli</w:t>
      </w:r>
      <w:r w:rsidR="002809BD" w:rsidRPr="00F30BF2">
        <w:rPr>
          <w:rFonts w:ascii="Times New Roman" w:hAnsi="Times New Roman" w:cs="Times New Roman"/>
          <w:i/>
          <w:szCs w:val="24"/>
        </w:rPr>
        <w:t>s</w:t>
      </w:r>
      <w:r w:rsidRPr="00F30BF2">
        <w:rPr>
          <w:rFonts w:ascii="Times New Roman" w:hAnsi="Times New Roman" w:cs="Times New Roman"/>
          <w:i/>
          <w:szCs w:val="24"/>
        </w:rPr>
        <w:t>e kogus</w:t>
      </w:r>
      <w:r w:rsidR="002809BD" w:rsidRPr="00F30BF2">
        <w:rPr>
          <w:rFonts w:ascii="Times New Roman" w:hAnsi="Times New Roman" w:cs="Times New Roman"/>
          <w:i/>
          <w:szCs w:val="24"/>
        </w:rPr>
        <w:t>e</w:t>
      </w:r>
      <w:r w:rsidRPr="00F30BF2">
        <w:rPr>
          <w:rFonts w:ascii="Times New Roman" w:hAnsi="Times New Roman" w:cs="Times New Roman"/>
          <w:szCs w:val="24"/>
        </w:rPr>
        <w:t xml:space="preserve"> ja </w:t>
      </w:r>
      <w:r w:rsidRPr="00F30BF2">
        <w:rPr>
          <w:rFonts w:ascii="Times New Roman" w:hAnsi="Times New Roman" w:cs="Times New Roman"/>
          <w:i/>
          <w:szCs w:val="24"/>
        </w:rPr>
        <w:t>oluli</w:t>
      </w:r>
      <w:r w:rsidR="002809BD" w:rsidRPr="00F30BF2">
        <w:rPr>
          <w:rFonts w:ascii="Times New Roman" w:hAnsi="Times New Roman" w:cs="Times New Roman"/>
          <w:i/>
          <w:szCs w:val="24"/>
        </w:rPr>
        <w:t>s</w:t>
      </w:r>
      <w:r w:rsidRPr="00F30BF2">
        <w:rPr>
          <w:rFonts w:ascii="Times New Roman" w:hAnsi="Times New Roman" w:cs="Times New Roman"/>
          <w:i/>
          <w:szCs w:val="24"/>
        </w:rPr>
        <w:t>e kahju</w:t>
      </w:r>
      <w:r w:rsidRPr="00F30BF2">
        <w:rPr>
          <w:rFonts w:ascii="Times New Roman" w:hAnsi="Times New Roman" w:cs="Times New Roman"/>
          <w:szCs w:val="24"/>
        </w:rPr>
        <w:t xml:space="preserve"> </w:t>
      </w:r>
      <w:r w:rsidR="002809BD" w:rsidRPr="00F30BF2">
        <w:rPr>
          <w:rFonts w:ascii="Times New Roman" w:hAnsi="Times New Roman" w:cs="Times New Roman"/>
          <w:szCs w:val="24"/>
        </w:rPr>
        <w:t xml:space="preserve">mõisted </w:t>
      </w:r>
      <w:r w:rsidRPr="00F30BF2">
        <w:rPr>
          <w:rFonts w:ascii="Times New Roman" w:hAnsi="Times New Roman" w:cs="Times New Roman"/>
          <w:szCs w:val="24"/>
        </w:rPr>
        <w:t>pidid võimaldama liikmesriikidel varasema</w:t>
      </w:r>
      <w:r w:rsidR="002809BD" w:rsidRPr="00F30BF2">
        <w:rPr>
          <w:rFonts w:ascii="Times New Roman" w:hAnsi="Times New Roman" w:cs="Times New Roman"/>
          <w:szCs w:val="24"/>
        </w:rPr>
        <w:t>t</w:t>
      </w:r>
      <w:r w:rsidRPr="00F30BF2">
        <w:rPr>
          <w:rFonts w:ascii="Times New Roman" w:hAnsi="Times New Roman" w:cs="Times New Roman"/>
          <w:szCs w:val="24"/>
        </w:rPr>
        <w:t xml:space="preserve"> direktiivi paindlikult üle võtta, kuid mitmed liikmesriigid </w:t>
      </w:r>
      <w:r w:rsidR="002809BD" w:rsidRPr="00F30BF2">
        <w:rPr>
          <w:rFonts w:ascii="Times New Roman" w:hAnsi="Times New Roman" w:cs="Times New Roman"/>
          <w:szCs w:val="24"/>
        </w:rPr>
        <w:t>võt</w:t>
      </w:r>
      <w:r w:rsidRPr="00F30BF2">
        <w:rPr>
          <w:rFonts w:ascii="Times New Roman" w:hAnsi="Times New Roman" w:cs="Times New Roman"/>
          <w:szCs w:val="24"/>
        </w:rPr>
        <w:t xml:space="preserve">sid need mõisted ilma </w:t>
      </w:r>
      <w:r w:rsidR="002809BD" w:rsidRPr="00F30BF2">
        <w:rPr>
          <w:rFonts w:ascii="Times New Roman" w:hAnsi="Times New Roman" w:cs="Times New Roman"/>
          <w:szCs w:val="24"/>
        </w:rPr>
        <w:t>lisa</w:t>
      </w:r>
      <w:r w:rsidRPr="00F30BF2">
        <w:rPr>
          <w:rFonts w:ascii="Times New Roman" w:hAnsi="Times New Roman" w:cs="Times New Roman"/>
          <w:szCs w:val="24"/>
        </w:rPr>
        <w:t>selgitusteta oma seadustesse</w:t>
      </w:r>
      <w:r w:rsidR="002809BD" w:rsidRPr="00F30BF2">
        <w:rPr>
          <w:rFonts w:ascii="Times New Roman" w:hAnsi="Times New Roman" w:cs="Times New Roman"/>
          <w:szCs w:val="24"/>
        </w:rPr>
        <w:t xml:space="preserve"> üle</w:t>
      </w:r>
      <w:r w:rsidRPr="00F30BF2">
        <w:rPr>
          <w:rFonts w:ascii="Times New Roman" w:hAnsi="Times New Roman" w:cs="Times New Roman"/>
          <w:szCs w:val="24"/>
        </w:rPr>
        <w:t xml:space="preserve">. Riikides, kus </w:t>
      </w:r>
      <w:r w:rsidR="002809BD" w:rsidRPr="00F30BF2">
        <w:rPr>
          <w:rFonts w:ascii="Times New Roman" w:hAnsi="Times New Roman" w:cs="Times New Roman"/>
          <w:szCs w:val="24"/>
        </w:rPr>
        <w:t xml:space="preserve">need </w:t>
      </w:r>
      <w:r w:rsidRPr="00F30BF2">
        <w:rPr>
          <w:rFonts w:ascii="Times New Roman" w:hAnsi="Times New Roman" w:cs="Times New Roman"/>
          <w:szCs w:val="24"/>
        </w:rPr>
        <w:t xml:space="preserve">mõisted defineeriti, tehti seda aga erinevalt. Osa liikmesriike on taganud õigusselguse keskkonnakahju varalise mõõtme </w:t>
      </w:r>
      <w:r w:rsidR="002809BD" w:rsidRPr="00F30BF2">
        <w:rPr>
          <w:rFonts w:ascii="Times New Roman" w:hAnsi="Times New Roman" w:cs="Times New Roman"/>
          <w:szCs w:val="24"/>
        </w:rPr>
        <w:t xml:space="preserve">kaudu, </w:t>
      </w:r>
      <w:r w:rsidRPr="00F30BF2">
        <w:rPr>
          <w:rFonts w:ascii="Times New Roman" w:hAnsi="Times New Roman" w:cs="Times New Roman"/>
          <w:szCs w:val="24"/>
        </w:rPr>
        <w:lastRenderedPageBreak/>
        <w:t>lähtudes näiteks saamata jäänud tulust või keskkonna algse seisundi taastamise</w:t>
      </w:r>
      <w:r w:rsidR="00DB5CAB" w:rsidRPr="00F30BF2">
        <w:rPr>
          <w:rFonts w:ascii="Times New Roman" w:hAnsi="Times New Roman" w:cs="Times New Roman"/>
          <w:szCs w:val="24"/>
        </w:rPr>
        <w:t xml:space="preserve"> </w:t>
      </w:r>
      <w:r w:rsidRPr="00F30BF2">
        <w:rPr>
          <w:rFonts w:ascii="Times New Roman" w:hAnsi="Times New Roman" w:cs="Times New Roman"/>
          <w:szCs w:val="24"/>
        </w:rPr>
        <w:t>kuludest, teised on võtnud aluseks keskkonnakahju iseseisva mõõtme, püüdes hinnata kahjustunud või hävinud piirkonna ulatust; kahju kõrvaldamiseks vajaminevat aega või kahju kestust. Se</w:t>
      </w:r>
      <w:r w:rsidR="002809BD" w:rsidRPr="00F30BF2">
        <w:rPr>
          <w:rFonts w:ascii="Times New Roman" w:hAnsi="Times New Roman" w:cs="Times New Roman"/>
          <w:szCs w:val="24"/>
        </w:rPr>
        <w:t>etõttu</w:t>
      </w:r>
      <w:r w:rsidRPr="00F30BF2">
        <w:rPr>
          <w:rFonts w:ascii="Times New Roman" w:hAnsi="Times New Roman" w:cs="Times New Roman"/>
          <w:szCs w:val="24"/>
        </w:rPr>
        <w:t xml:space="preserve"> tekkisid liikmesriikides väga erinevad keskkonnakuritegude kriminaliseerimise lävendid. Erinevad arusaamad sellest, mis on kuritegu, võivad viia uurimiste seiskumiseni ning takistavad piiriülest koostööd – </w:t>
      </w:r>
      <w:r w:rsidR="00003281" w:rsidRPr="00F30BF2">
        <w:rPr>
          <w:rFonts w:ascii="Times New Roman" w:hAnsi="Times New Roman" w:cs="Times New Roman"/>
          <w:szCs w:val="24"/>
        </w:rPr>
        <w:t>selle tulemus võib olla näiteks</w:t>
      </w:r>
      <w:r w:rsidRPr="00F30BF2">
        <w:rPr>
          <w:rFonts w:ascii="Times New Roman" w:hAnsi="Times New Roman" w:cs="Times New Roman"/>
          <w:szCs w:val="24"/>
        </w:rPr>
        <w:t xml:space="preserve"> Euroopa uurimismääruse tunnustamata või täitmata jätmi</w:t>
      </w:r>
      <w:r w:rsidR="00003281" w:rsidRPr="00F30BF2">
        <w:rPr>
          <w:rFonts w:ascii="Times New Roman" w:hAnsi="Times New Roman" w:cs="Times New Roman"/>
          <w:szCs w:val="24"/>
        </w:rPr>
        <w:t>ne</w:t>
      </w:r>
      <w:r w:rsidRPr="00F30BF2">
        <w:rPr>
          <w:rFonts w:ascii="Times New Roman" w:hAnsi="Times New Roman" w:cs="Times New Roman"/>
          <w:szCs w:val="24"/>
        </w:rPr>
        <w:t>.</w:t>
      </w:r>
      <w:r w:rsidRPr="00F30BF2">
        <w:rPr>
          <w:rFonts w:ascii="Times New Roman" w:hAnsi="Times New Roman" w:cs="Times New Roman"/>
          <w:szCs w:val="24"/>
          <w:vertAlign w:val="superscript"/>
        </w:rPr>
        <w:footnoteReference w:id="39"/>
      </w:r>
      <w:r w:rsidRPr="00F30BF2">
        <w:rPr>
          <w:rFonts w:ascii="Times New Roman" w:hAnsi="Times New Roman" w:cs="Times New Roman"/>
          <w:szCs w:val="24"/>
        </w:rPr>
        <w:t xml:space="preserve"> </w:t>
      </w:r>
    </w:p>
    <w:p w14:paraId="3D924991" w14:textId="77777777" w:rsidR="00443EEF" w:rsidRPr="00F30BF2" w:rsidRDefault="00443EEF" w:rsidP="00DD7B35">
      <w:pPr>
        <w:spacing w:after="0" w:line="240" w:lineRule="auto"/>
        <w:jc w:val="both"/>
        <w:rPr>
          <w:rFonts w:ascii="Times New Roman" w:hAnsi="Times New Roman" w:cs="Times New Roman"/>
          <w:szCs w:val="24"/>
        </w:rPr>
      </w:pPr>
    </w:p>
    <w:p w14:paraId="67A51F52" w14:textId="64476876" w:rsidR="00443EEF" w:rsidRPr="00F30BF2" w:rsidRDefault="00443EE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Sellele, et keskkonnakuritegude menetlemisel on kehtiva õiguse kohaselt üheks peamiseks takistuseks määratlemata õigusmõistete sisustamise ja tõendamisega seotud väljakutsed, on </w:t>
      </w:r>
      <w:r w:rsidR="00E570D2" w:rsidRPr="00F30BF2">
        <w:rPr>
          <w:rFonts w:ascii="Times New Roman" w:hAnsi="Times New Roman" w:cs="Times New Roman"/>
          <w:szCs w:val="24"/>
        </w:rPr>
        <w:t xml:space="preserve">peale </w:t>
      </w:r>
      <w:r w:rsidRPr="00F30BF2">
        <w:rPr>
          <w:rFonts w:ascii="Times New Roman" w:hAnsi="Times New Roman" w:cs="Times New Roman"/>
          <w:szCs w:val="24"/>
        </w:rPr>
        <w:t>Euroopa Liidu mõjuanalüüsi osu</w:t>
      </w:r>
      <w:r w:rsidR="00E570D2" w:rsidRPr="00F30BF2">
        <w:rPr>
          <w:rFonts w:ascii="Times New Roman" w:hAnsi="Times New Roman" w:cs="Times New Roman"/>
          <w:szCs w:val="24"/>
        </w:rPr>
        <w:t>t</w:t>
      </w:r>
      <w:r w:rsidRPr="00F30BF2">
        <w:rPr>
          <w:rFonts w:ascii="Times New Roman" w:hAnsi="Times New Roman" w:cs="Times New Roman"/>
          <w:szCs w:val="24"/>
        </w:rPr>
        <w:t>anud ka Keskkonnaamet. Keskkonna</w:t>
      </w:r>
      <w:r w:rsidR="00E570D2" w:rsidRPr="00F30BF2">
        <w:rPr>
          <w:rFonts w:ascii="Times New Roman" w:hAnsi="Times New Roman" w:cs="Times New Roman"/>
          <w:szCs w:val="24"/>
        </w:rPr>
        <w:t xml:space="preserve">vastaste </w:t>
      </w:r>
      <w:r w:rsidRPr="00F30BF2">
        <w:rPr>
          <w:rFonts w:ascii="Times New Roman" w:hAnsi="Times New Roman" w:cs="Times New Roman"/>
          <w:szCs w:val="24"/>
        </w:rPr>
        <w:t>süütegude peatüki blanketsed kuriteokoosseisud põhinevad suuresti valdkondlikel eriseadustel, kuid mitte kõikidel juhtudel ei ole eriseadustes sätestatud, mille</w:t>
      </w:r>
      <w:r w:rsidR="00E570D2" w:rsidRPr="00F30BF2">
        <w:rPr>
          <w:rFonts w:ascii="Times New Roman" w:hAnsi="Times New Roman" w:cs="Times New Roman"/>
          <w:szCs w:val="24"/>
        </w:rPr>
        <w:t xml:space="preserve"> alusel tuleks</w:t>
      </w:r>
      <w:r w:rsidRPr="00F30BF2">
        <w:rPr>
          <w:rFonts w:ascii="Times New Roman" w:hAnsi="Times New Roman" w:cs="Times New Roman"/>
          <w:szCs w:val="24"/>
        </w:rPr>
        <w:t xml:space="preserve"> </w:t>
      </w:r>
      <w:r w:rsidR="00E6718D" w:rsidRPr="00F30BF2">
        <w:rPr>
          <w:rFonts w:ascii="Times New Roman" w:hAnsi="Times New Roman" w:cs="Times New Roman"/>
          <w:szCs w:val="24"/>
        </w:rPr>
        <w:t>kuri</w:t>
      </w:r>
      <w:r w:rsidRPr="00F30BF2">
        <w:rPr>
          <w:rFonts w:ascii="Times New Roman" w:hAnsi="Times New Roman" w:cs="Times New Roman"/>
          <w:szCs w:val="24"/>
        </w:rPr>
        <w:t xml:space="preserve">teokoosseisus nimetatud määratlemata õigusmõisteid sisustada.  </w:t>
      </w:r>
    </w:p>
    <w:p w14:paraId="653F578E" w14:textId="77777777" w:rsidR="00443EEF" w:rsidRPr="00F30BF2" w:rsidRDefault="00443EEF" w:rsidP="00DD7B35">
      <w:pPr>
        <w:spacing w:after="0" w:line="240" w:lineRule="auto"/>
        <w:jc w:val="both"/>
        <w:rPr>
          <w:rFonts w:ascii="Times New Roman" w:hAnsi="Times New Roman" w:cs="Times New Roman"/>
          <w:szCs w:val="24"/>
        </w:rPr>
      </w:pPr>
    </w:p>
    <w:p w14:paraId="44AF886C" w14:textId="2382370E" w:rsidR="00443EEF" w:rsidRPr="00F30BF2" w:rsidRDefault="00443EE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Näiteks esineb praktikas </w:t>
      </w:r>
      <w:r w:rsidR="00BA4F94" w:rsidRPr="00F30BF2">
        <w:rPr>
          <w:rFonts w:ascii="Times New Roman" w:hAnsi="Times New Roman" w:cs="Times New Roman"/>
          <w:szCs w:val="24"/>
        </w:rPr>
        <w:t xml:space="preserve">probleeme </w:t>
      </w:r>
      <w:r w:rsidRPr="00F30BF2">
        <w:rPr>
          <w:rFonts w:ascii="Times New Roman" w:hAnsi="Times New Roman" w:cs="Times New Roman"/>
          <w:szCs w:val="24"/>
        </w:rPr>
        <w:t>keskkonna</w:t>
      </w:r>
      <w:r w:rsidR="00215FCF" w:rsidRPr="00F30BF2">
        <w:rPr>
          <w:rFonts w:ascii="Times New Roman" w:hAnsi="Times New Roman" w:cs="Times New Roman"/>
          <w:szCs w:val="24"/>
        </w:rPr>
        <w:t xml:space="preserve">le tekitatud </w:t>
      </w:r>
      <w:r w:rsidR="00E570D2" w:rsidRPr="00F30BF2">
        <w:rPr>
          <w:rFonts w:ascii="Times New Roman" w:hAnsi="Times New Roman" w:cs="Times New Roman"/>
          <w:i/>
          <w:szCs w:val="24"/>
        </w:rPr>
        <w:t>olulise</w:t>
      </w:r>
      <w:r w:rsidR="00E570D2" w:rsidRPr="00F30BF2">
        <w:rPr>
          <w:rFonts w:ascii="Times New Roman" w:hAnsi="Times New Roman" w:cs="Times New Roman"/>
          <w:szCs w:val="24"/>
        </w:rPr>
        <w:t xml:space="preserve"> </w:t>
      </w:r>
      <w:r w:rsidRPr="00F30BF2">
        <w:rPr>
          <w:rFonts w:ascii="Times New Roman" w:hAnsi="Times New Roman" w:cs="Times New Roman"/>
          <w:i/>
          <w:iCs/>
          <w:szCs w:val="24"/>
        </w:rPr>
        <w:t>kahju</w:t>
      </w:r>
      <w:r w:rsidRPr="00F30BF2">
        <w:rPr>
          <w:rFonts w:ascii="Times New Roman" w:hAnsi="Times New Roman" w:cs="Times New Roman"/>
          <w:szCs w:val="24"/>
        </w:rPr>
        <w:t xml:space="preserve"> mõiste sisustamisel, sest </w:t>
      </w:r>
      <w:r w:rsidR="00AC1F74" w:rsidRPr="00F30BF2">
        <w:rPr>
          <w:rFonts w:ascii="Times New Roman" w:hAnsi="Times New Roman" w:cs="Times New Roman"/>
          <w:szCs w:val="24"/>
        </w:rPr>
        <w:t>KarS</w:t>
      </w:r>
      <w:r w:rsidR="00E570D2" w:rsidRPr="00F30BF2">
        <w:rPr>
          <w:rFonts w:ascii="Times New Roman" w:hAnsi="Times New Roman" w:cs="Times New Roman"/>
          <w:szCs w:val="24"/>
        </w:rPr>
        <w:t>i</w:t>
      </w:r>
      <w:r w:rsidR="00B42208" w:rsidRPr="00F30BF2">
        <w:rPr>
          <w:rFonts w:ascii="Times New Roman" w:hAnsi="Times New Roman" w:cs="Times New Roman"/>
          <w:szCs w:val="24"/>
        </w:rPr>
        <w:t> </w:t>
      </w:r>
      <w:r w:rsidRPr="00F30BF2">
        <w:rPr>
          <w:rFonts w:ascii="Times New Roman" w:hAnsi="Times New Roman" w:cs="Times New Roman"/>
          <w:szCs w:val="24"/>
        </w:rPr>
        <w:t>§</w:t>
      </w:r>
      <w:r w:rsidR="00B42208" w:rsidRPr="00F30BF2">
        <w:rPr>
          <w:rFonts w:ascii="Times New Roman" w:hAnsi="Times New Roman" w:cs="Times New Roman"/>
          <w:szCs w:val="24"/>
        </w:rPr>
        <w:t> </w:t>
      </w:r>
      <w:r w:rsidRPr="00F30BF2">
        <w:rPr>
          <w:rFonts w:ascii="Times New Roman" w:hAnsi="Times New Roman" w:cs="Times New Roman"/>
          <w:szCs w:val="24"/>
        </w:rPr>
        <w:t>12</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punktis 1 nimetatud olulise </w:t>
      </w:r>
      <w:r w:rsidR="00E570D2" w:rsidRPr="00F30BF2">
        <w:rPr>
          <w:rFonts w:ascii="Times New Roman" w:hAnsi="Times New Roman" w:cs="Times New Roman"/>
          <w:szCs w:val="24"/>
        </w:rPr>
        <w:t xml:space="preserve">varalise </w:t>
      </w:r>
      <w:r w:rsidRPr="00F30BF2">
        <w:rPr>
          <w:rFonts w:ascii="Times New Roman" w:hAnsi="Times New Roman" w:cs="Times New Roman"/>
          <w:szCs w:val="24"/>
        </w:rPr>
        <w:t xml:space="preserve">kahju mõiste ei ole alati asjakohane hindamiskriteerium. Ainelisele kahjule saab tugineda üksnes juhul, kui keskkonnakahju on võimalik </w:t>
      </w:r>
      <w:r w:rsidR="00EA366F" w:rsidRPr="00F30BF2">
        <w:rPr>
          <w:rFonts w:ascii="Times New Roman" w:hAnsi="Times New Roman" w:cs="Times New Roman"/>
          <w:szCs w:val="24"/>
        </w:rPr>
        <w:t>rahasse</w:t>
      </w:r>
      <w:r w:rsidRPr="00F30BF2">
        <w:rPr>
          <w:rFonts w:ascii="Times New Roman" w:hAnsi="Times New Roman" w:cs="Times New Roman"/>
          <w:szCs w:val="24"/>
        </w:rPr>
        <w:t xml:space="preserve"> ümber arvestada. Seda </w:t>
      </w:r>
      <w:r w:rsidR="00C0198D" w:rsidRPr="00F30BF2">
        <w:rPr>
          <w:rFonts w:ascii="Times New Roman" w:hAnsi="Times New Roman" w:cs="Times New Roman"/>
          <w:szCs w:val="24"/>
        </w:rPr>
        <w:t xml:space="preserve">saab teha </w:t>
      </w:r>
      <w:r w:rsidRPr="00F30BF2">
        <w:rPr>
          <w:rFonts w:ascii="Times New Roman" w:hAnsi="Times New Roman" w:cs="Times New Roman"/>
          <w:szCs w:val="24"/>
        </w:rPr>
        <w:t>näiteks puude ja põõsaste ebaseadusliku raie (</w:t>
      </w:r>
      <w:r w:rsidR="00AC1F74" w:rsidRPr="00F30BF2">
        <w:rPr>
          <w:rFonts w:ascii="Times New Roman" w:hAnsi="Times New Roman" w:cs="Times New Roman"/>
          <w:szCs w:val="24"/>
        </w:rPr>
        <w:t>KarS</w:t>
      </w:r>
      <w:r w:rsidRPr="00F30BF2">
        <w:rPr>
          <w:rFonts w:ascii="Times New Roman" w:hAnsi="Times New Roman" w:cs="Times New Roman"/>
          <w:szCs w:val="24"/>
        </w:rPr>
        <w:t xml:space="preserve"> § 356) puhul, </w:t>
      </w:r>
      <w:r w:rsidR="00C0198D" w:rsidRPr="00F30BF2">
        <w:rPr>
          <w:rFonts w:ascii="Times New Roman" w:hAnsi="Times New Roman" w:cs="Times New Roman"/>
          <w:szCs w:val="24"/>
        </w:rPr>
        <w:t xml:space="preserve">kuna </w:t>
      </w:r>
      <w:r w:rsidRPr="00F30BF2">
        <w:rPr>
          <w:rFonts w:ascii="Times New Roman" w:hAnsi="Times New Roman" w:cs="Times New Roman"/>
          <w:szCs w:val="24"/>
        </w:rPr>
        <w:t>metsaseaduse</w:t>
      </w:r>
      <w:r w:rsidR="00AC1F74" w:rsidRPr="00F30BF2">
        <w:rPr>
          <w:rFonts w:ascii="Times New Roman" w:hAnsi="Times New Roman" w:cs="Times New Roman"/>
          <w:szCs w:val="24"/>
        </w:rPr>
        <w:t xml:space="preserve"> (</w:t>
      </w:r>
      <w:r w:rsidR="00D63544" w:rsidRPr="00F30BF2">
        <w:rPr>
          <w:rFonts w:ascii="Times New Roman" w:hAnsi="Times New Roman" w:cs="Times New Roman"/>
          <w:szCs w:val="24"/>
        </w:rPr>
        <w:t>MS)</w:t>
      </w:r>
      <w:r w:rsidRPr="00F30BF2">
        <w:rPr>
          <w:rFonts w:ascii="Times New Roman" w:hAnsi="Times New Roman" w:cs="Times New Roman"/>
          <w:szCs w:val="24"/>
        </w:rPr>
        <w:t xml:space="preserve"> § 67 ja selle seaduse lisad võimaldavad keskkonnale põhjustatud kahju rahalist väärtust hinnata. Samamoodi on vastavad kahju rahaliseks väärtuseks ümberarvutamise määrad </w:t>
      </w:r>
      <w:r w:rsidR="00827C7F" w:rsidRPr="00F30BF2">
        <w:rPr>
          <w:rFonts w:ascii="Times New Roman" w:hAnsi="Times New Roman" w:cs="Times New Roman"/>
          <w:szCs w:val="24"/>
        </w:rPr>
        <w:t xml:space="preserve">sätestatud </w:t>
      </w:r>
      <w:r w:rsidR="00B26016" w:rsidRPr="00F30BF2">
        <w:rPr>
          <w:rFonts w:ascii="Times New Roman" w:hAnsi="Times New Roman" w:cs="Times New Roman"/>
          <w:szCs w:val="24"/>
        </w:rPr>
        <w:t>LKS</w:t>
      </w:r>
      <w:r w:rsidR="00862512" w:rsidRPr="00F30BF2">
        <w:rPr>
          <w:rFonts w:ascii="Times New Roman" w:hAnsi="Times New Roman" w:cs="Times New Roman"/>
          <w:szCs w:val="24"/>
        </w:rPr>
        <w:t>i</w:t>
      </w:r>
      <w:r w:rsidR="00B26016" w:rsidRPr="00F30BF2">
        <w:rPr>
          <w:rFonts w:ascii="Times New Roman" w:hAnsi="Times New Roman" w:cs="Times New Roman"/>
          <w:szCs w:val="24"/>
        </w:rPr>
        <w:t xml:space="preserve"> </w:t>
      </w:r>
      <w:r w:rsidRPr="00F30BF2">
        <w:rPr>
          <w:rFonts w:ascii="Times New Roman" w:hAnsi="Times New Roman" w:cs="Times New Roman"/>
          <w:szCs w:val="24"/>
        </w:rPr>
        <w:t>§-s 77 ja selle alusel kehtestatud Vabariigi Valitsuse määruses „Kaitstava loodusobjekti või kaitsmata loomaliigi isendi hävitamise või kahjustamisega ning võõrliigi isendi loodusesse laskmisega tekitatud keskkonnakahju hüvitamise kord ja hüvitise määrad“</w:t>
      </w:r>
      <w:r w:rsidR="00542820" w:rsidRPr="00F30BF2">
        <w:rPr>
          <w:rFonts w:ascii="Times New Roman" w:hAnsi="Times New Roman" w:cs="Times New Roman"/>
          <w:szCs w:val="24"/>
        </w:rPr>
        <w:t xml:space="preserve"> </w:t>
      </w:r>
      <w:r w:rsidR="00F5121B" w:rsidRPr="00F30BF2">
        <w:rPr>
          <w:rFonts w:ascii="Times New Roman" w:hAnsi="Times New Roman" w:cs="Times New Roman"/>
          <w:szCs w:val="24"/>
        </w:rPr>
        <w:t>n</w:t>
      </w:r>
      <w:r w:rsidR="00542820" w:rsidRPr="00F30BF2">
        <w:rPr>
          <w:rFonts w:ascii="Times New Roman" w:hAnsi="Times New Roman" w:cs="Times New Roman"/>
          <w:szCs w:val="24"/>
        </w:rPr>
        <w:t>ing</w:t>
      </w:r>
      <w:r w:rsidRPr="00F30BF2">
        <w:rPr>
          <w:rFonts w:ascii="Times New Roman" w:hAnsi="Times New Roman" w:cs="Times New Roman"/>
          <w:szCs w:val="24"/>
        </w:rPr>
        <w:t xml:space="preserve"> kalapüügiseaduse §-s 73 ja selle alusel kehtestatud Vabariigi Valitsuse määruses „Kalavarudele ja veetaimedele tekitatud kahju hüvitamise määrad, arvutamise alused ja metoodika ning tekitatud kahju arvutamise akti vorm“. Keskkonnakahju varalist väärtust võimaldavad arvutada ka maapõueseaduse</w:t>
      </w:r>
      <w:r w:rsidR="000E551B" w:rsidRPr="00F30BF2">
        <w:rPr>
          <w:rFonts w:ascii="Times New Roman" w:hAnsi="Times New Roman" w:cs="Times New Roman"/>
          <w:szCs w:val="24"/>
        </w:rPr>
        <w:t xml:space="preserve"> (MaaPS) </w:t>
      </w:r>
      <w:r w:rsidRPr="00F30BF2">
        <w:rPr>
          <w:rFonts w:ascii="Times New Roman" w:hAnsi="Times New Roman" w:cs="Times New Roman"/>
          <w:szCs w:val="24"/>
        </w:rPr>
        <w:t>§</w:t>
      </w:r>
      <w:r w:rsidR="00E67654" w:rsidRPr="00F30BF2">
        <w:rPr>
          <w:rFonts w:ascii="Times New Roman" w:hAnsi="Times New Roman" w:cs="Times New Roman"/>
          <w:szCs w:val="24"/>
        </w:rPr>
        <w:t xml:space="preserve"> </w:t>
      </w:r>
      <w:r w:rsidRPr="00F30BF2">
        <w:rPr>
          <w:rFonts w:ascii="Times New Roman" w:hAnsi="Times New Roman" w:cs="Times New Roman"/>
          <w:szCs w:val="24"/>
        </w:rPr>
        <w:t xml:space="preserve">112 </w:t>
      </w:r>
      <w:r w:rsidR="00827C7F" w:rsidRPr="00F30BF2">
        <w:rPr>
          <w:rFonts w:ascii="Times New Roman" w:hAnsi="Times New Roman" w:cs="Times New Roman"/>
          <w:szCs w:val="24"/>
        </w:rPr>
        <w:t>ning</w:t>
      </w:r>
      <w:r w:rsidRPr="00F30BF2">
        <w:rPr>
          <w:rFonts w:ascii="Times New Roman" w:hAnsi="Times New Roman" w:cs="Times New Roman"/>
          <w:szCs w:val="24"/>
        </w:rPr>
        <w:t xml:space="preserve"> jahiseaduse § 48 </w:t>
      </w:r>
      <w:r w:rsidR="00827C7F" w:rsidRPr="00F30BF2">
        <w:rPr>
          <w:rFonts w:ascii="Times New Roman" w:hAnsi="Times New Roman" w:cs="Times New Roman"/>
          <w:szCs w:val="24"/>
        </w:rPr>
        <w:t>ja</w:t>
      </w:r>
      <w:r w:rsidRPr="00F30BF2">
        <w:rPr>
          <w:rFonts w:ascii="Times New Roman" w:hAnsi="Times New Roman" w:cs="Times New Roman"/>
          <w:szCs w:val="24"/>
        </w:rPr>
        <w:t xml:space="preserve"> selle alusel kehtestatud Vabariigi Valitsuse määrus „Jahiuluki ebaseadusliku hukkamise või jahiuluki elupaiga hävitamise või kahjustamisega keskkonnale tekitatud kahju arvestamise alused ja kahjumäärad“.</w:t>
      </w:r>
    </w:p>
    <w:p w14:paraId="052F7BA5" w14:textId="77777777" w:rsidR="007502F1" w:rsidRPr="00F30BF2" w:rsidRDefault="007502F1" w:rsidP="00DD7B35">
      <w:pPr>
        <w:spacing w:after="0" w:line="240" w:lineRule="auto"/>
        <w:jc w:val="both"/>
        <w:rPr>
          <w:rFonts w:ascii="Times New Roman" w:hAnsi="Times New Roman" w:cs="Times New Roman"/>
          <w:szCs w:val="24"/>
        </w:rPr>
      </w:pPr>
    </w:p>
    <w:p w14:paraId="1D1165D6" w14:textId="676877DC" w:rsidR="00443EEF" w:rsidRPr="00F30BF2" w:rsidRDefault="00443EE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Kehtiva seaduse kohaselt on järelikult </w:t>
      </w:r>
      <w:r w:rsidR="0000257E" w:rsidRPr="00F30BF2">
        <w:rPr>
          <w:rFonts w:ascii="Times New Roman" w:hAnsi="Times New Roman" w:cs="Times New Roman"/>
          <w:szCs w:val="24"/>
        </w:rPr>
        <w:t>kergem</w:t>
      </w:r>
      <w:r w:rsidRPr="00F30BF2">
        <w:rPr>
          <w:rFonts w:ascii="Times New Roman" w:hAnsi="Times New Roman" w:cs="Times New Roman"/>
          <w:szCs w:val="24"/>
        </w:rPr>
        <w:t xml:space="preserve"> hinnata ja tõendada keskkonnakahju, mis on keskkonnakahju „tükihinnaks“ ümberarvestatav: </w:t>
      </w:r>
      <w:r w:rsidR="00D83588" w:rsidRPr="00F30BF2">
        <w:rPr>
          <w:rFonts w:ascii="Times New Roman" w:hAnsi="Times New Roman" w:cs="Times New Roman"/>
          <w:szCs w:val="24"/>
        </w:rPr>
        <w:t xml:space="preserve">nt </w:t>
      </w:r>
      <w:r w:rsidRPr="00F30BF2">
        <w:rPr>
          <w:rFonts w:ascii="Times New Roman" w:hAnsi="Times New Roman" w:cs="Times New Roman"/>
          <w:szCs w:val="24"/>
        </w:rPr>
        <w:t xml:space="preserve">kalad, puud, ulukid. Õigusselgusega on aga probleem valdkondades, milles keskkonnakahju varaline </w:t>
      </w:r>
      <w:r w:rsidR="001B51C3" w:rsidRPr="00F30BF2">
        <w:rPr>
          <w:rFonts w:ascii="Times New Roman" w:hAnsi="Times New Roman" w:cs="Times New Roman"/>
          <w:szCs w:val="24"/>
        </w:rPr>
        <w:t xml:space="preserve">kindlaks </w:t>
      </w:r>
      <w:r w:rsidRPr="00F30BF2">
        <w:rPr>
          <w:rFonts w:ascii="Times New Roman" w:hAnsi="Times New Roman" w:cs="Times New Roman"/>
          <w:szCs w:val="24"/>
        </w:rPr>
        <w:t xml:space="preserve">määramine on keerulisem. Seejuures on ökosüsteemi </w:t>
      </w:r>
      <w:r w:rsidR="00B5224C" w:rsidRPr="00F30BF2">
        <w:rPr>
          <w:rFonts w:ascii="Times New Roman" w:hAnsi="Times New Roman" w:cs="Times New Roman"/>
          <w:szCs w:val="24"/>
        </w:rPr>
        <w:t xml:space="preserve">eri </w:t>
      </w:r>
      <w:r w:rsidRPr="00F30BF2">
        <w:rPr>
          <w:rFonts w:ascii="Times New Roman" w:hAnsi="Times New Roman" w:cs="Times New Roman"/>
          <w:szCs w:val="24"/>
        </w:rPr>
        <w:t>osised ebavõrdselt kaitstud. Keskkonnakahju tuvastamise kriteeriumid on sätestatud näiteks veeseaduse</w:t>
      </w:r>
      <w:r w:rsidR="000E551B" w:rsidRPr="00F30BF2">
        <w:rPr>
          <w:rFonts w:ascii="Times New Roman" w:hAnsi="Times New Roman" w:cs="Times New Roman"/>
          <w:szCs w:val="24"/>
        </w:rPr>
        <w:t xml:space="preserve"> (Ve</w:t>
      </w:r>
      <w:r w:rsidR="00C4445D" w:rsidRPr="00F30BF2">
        <w:rPr>
          <w:rFonts w:ascii="Times New Roman" w:hAnsi="Times New Roman" w:cs="Times New Roman"/>
          <w:szCs w:val="24"/>
        </w:rPr>
        <w:t>e</w:t>
      </w:r>
      <w:r w:rsidR="000E551B" w:rsidRPr="00F30BF2">
        <w:rPr>
          <w:rFonts w:ascii="Times New Roman" w:hAnsi="Times New Roman" w:cs="Times New Roman"/>
          <w:szCs w:val="24"/>
        </w:rPr>
        <w:t>S)</w:t>
      </w:r>
      <w:r w:rsidRPr="00F30BF2">
        <w:rPr>
          <w:rFonts w:ascii="Times New Roman" w:hAnsi="Times New Roman" w:cs="Times New Roman"/>
          <w:szCs w:val="24"/>
        </w:rPr>
        <w:t xml:space="preserve"> §-s 145, kuid sarnased juhised puuduvad atmosfääriõhu kaitse seaduses. Seega on võrreldes veekeskkonnaga </w:t>
      </w:r>
      <w:r w:rsidR="002909F8" w:rsidRPr="00F30BF2">
        <w:rPr>
          <w:rFonts w:ascii="Times New Roman" w:hAnsi="Times New Roman" w:cs="Times New Roman"/>
          <w:szCs w:val="24"/>
        </w:rPr>
        <w:t>märgatava</w:t>
      </w:r>
      <w:r w:rsidRPr="00F30BF2">
        <w:rPr>
          <w:rFonts w:ascii="Times New Roman" w:hAnsi="Times New Roman" w:cs="Times New Roman"/>
          <w:szCs w:val="24"/>
        </w:rPr>
        <w:t xml:space="preserve">lt keerulisem hinnata ja tõendada õhukeskkonnale tekitatud kahju või selle ohu </w:t>
      </w:r>
      <w:r w:rsidRPr="00F30BF2">
        <w:rPr>
          <w:rFonts w:ascii="Times New Roman" w:hAnsi="Times New Roman" w:cs="Times New Roman"/>
          <w:i/>
          <w:szCs w:val="24"/>
        </w:rPr>
        <w:t>olulisust</w:t>
      </w:r>
      <w:r w:rsidRPr="00F30BF2">
        <w:rPr>
          <w:rFonts w:ascii="Times New Roman" w:hAnsi="Times New Roman" w:cs="Times New Roman"/>
          <w:szCs w:val="24"/>
        </w:rPr>
        <w:t xml:space="preserve">. Samasugune probleem esineb ka jäätmevaldkonnas, </w:t>
      </w:r>
      <w:r w:rsidR="00C53702" w:rsidRPr="00F30BF2">
        <w:rPr>
          <w:rFonts w:ascii="Times New Roman" w:hAnsi="Times New Roman" w:cs="Times New Roman"/>
          <w:szCs w:val="24"/>
        </w:rPr>
        <w:t>kuna</w:t>
      </w:r>
      <w:r w:rsidRPr="00F30BF2">
        <w:rPr>
          <w:rFonts w:ascii="Times New Roman" w:hAnsi="Times New Roman" w:cs="Times New Roman"/>
          <w:szCs w:val="24"/>
        </w:rPr>
        <w:t xml:space="preserve"> jäätmeseadus keskkonnakahju hindamise kriteeriume ei täpsusta.   </w:t>
      </w:r>
    </w:p>
    <w:p w14:paraId="6CF3EFC7" w14:textId="77777777" w:rsidR="007502F1" w:rsidRPr="00F30BF2" w:rsidRDefault="007502F1" w:rsidP="00DD7B35">
      <w:pPr>
        <w:spacing w:after="0" w:line="240" w:lineRule="auto"/>
        <w:jc w:val="both"/>
        <w:rPr>
          <w:rFonts w:ascii="Times New Roman" w:hAnsi="Times New Roman" w:cs="Times New Roman"/>
          <w:szCs w:val="24"/>
        </w:rPr>
      </w:pPr>
    </w:p>
    <w:p w14:paraId="494C8574" w14:textId="5B82D0B9" w:rsidR="007502F1" w:rsidRPr="00F30BF2" w:rsidRDefault="00A70A5C"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2024.</w:t>
      </w:r>
      <w:r w:rsidR="00C53702" w:rsidRPr="00F30BF2">
        <w:rPr>
          <w:rFonts w:ascii="Times New Roman" w:hAnsi="Times New Roman" w:cs="Times New Roman"/>
          <w:szCs w:val="24"/>
        </w:rPr>
        <w:t xml:space="preserve"> </w:t>
      </w:r>
      <w:r w:rsidRPr="00F30BF2">
        <w:rPr>
          <w:rFonts w:ascii="Times New Roman" w:hAnsi="Times New Roman" w:cs="Times New Roman"/>
          <w:szCs w:val="24"/>
        </w:rPr>
        <w:t>a</w:t>
      </w:r>
      <w:r w:rsidR="00443EEF" w:rsidRPr="00F30BF2">
        <w:rPr>
          <w:rFonts w:ascii="Times New Roman" w:hAnsi="Times New Roman" w:cs="Times New Roman"/>
          <w:szCs w:val="24"/>
        </w:rPr>
        <w:t xml:space="preserve"> direktiivis on püütud eespool kirjeldatud </w:t>
      </w:r>
      <w:r w:rsidR="00C53702" w:rsidRPr="00F30BF2">
        <w:rPr>
          <w:rFonts w:ascii="Times New Roman" w:hAnsi="Times New Roman" w:cs="Times New Roman"/>
          <w:szCs w:val="24"/>
        </w:rPr>
        <w:t>probleemi lahendada</w:t>
      </w:r>
      <w:r w:rsidR="00443EEF" w:rsidRPr="00F30BF2">
        <w:rPr>
          <w:rFonts w:ascii="Times New Roman" w:hAnsi="Times New Roman" w:cs="Times New Roman"/>
          <w:szCs w:val="24"/>
        </w:rPr>
        <w:t>. Direktiivi art 3 lõiked 6, 7 ja 8 nimetavad tunnused, mille</w:t>
      </w:r>
      <w:r w:rsidR="00C53702" w:rsidRPr="00F30BF2">
        <w:rPr>
          <w:rFonts w:ascii="Times New Roman" w:hAnsi="Times New Roman" w:cs="Times New Roman"/>
          <w:szCs w:val="24"/>
        </w:rPr>
        <w:t xml:space="preserve"> alusel</w:t>
      </w:r>
      <w:r w:rsidR="00443EEF" w:rsidRPr="00F30BF2">
        <w:rPr>
          <w:rFonts w:ascii="Times New Roman" w:hAnsi="Times New Roman" w:cs="Times New Roman"/>
          <w:szCs w:val="24"/>
        </w:rPr>
        <w:t xml:space="preserve"> tuleb liikmesriikidel hinnata:</w:t>
      </w:r>
    </w:p>
    <w:p w14:paraId="27EC5032" w14:textId="71D25E7A" w:rsidR="00443EEF" w:rsidRPr="00F30BF2" w:rsidRDefault="00443EEF" w:rsidP="00DD7B35">
      <w:pPr>
        <w:numPr>
          <w:ilvl w:val="0"/>
          <w:numId w:val="9"/>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kas keskkonnakahju või selle põhjustamise oht on </w:t>
      </w:r>
      <w:r w:rsidRPr="00F30BF2">
        <w:rPr>
          <w:rFonts w:ascii="Times New Roman" w:hAnsi="Times New Roman" w:cs="Times New Roman"/>
          <w:i/>
          <w:szCs w:val="24"/>
        </w:rPr>
        <w:t>oluline</w:t>
      </w:r>
      <w:r w:rsidRPr="00F30BF2">
        <w:rPr>
          <w:rFonts w:ascii="Times New Roman" w:hAnsi="Times New Roman" w:cs="Times New Roman"/>
          <w:szCs w:val="24"/>
        </w:rPr>
        <w:t xml:space="preserve"> (lg 6); </w:t>
      </w:r>
    </w:p>
    <w:p w14:paraId="2FCD4A8F" w14:textId="1EBBBB29" w:rsidR="00443EEF" w:rsidRPr="00F30BF2" w:rsidRDefault="00443EEF" w:rsidP="00DD7B35">
      <w:pPr>
        <w:numPr>
          <w:ilvl w:val="0"/>
          <w:numId w:val="9"/>
        </w:numPr>
        <w:spacing w:after="0" w:line="240" w:lineRule="auto"/>
        <w:jc w:val="both"/>
        <w:rPr>
          <w:rFonts w:ascii="Times New Roman" w:hAnsi="Times New Roman" w:cs="Times New Roman"/>
          <w:szCs w:val="24"/>
        </w:rPr>
      </w:pPr>
      <w:r w:rsidRPr="00F30BF2">
        <w:rPr>
          <w:rFonts w:ascii="Times New Roman" w:hAnsi="Times New Roman" w:cs="Times New Roman"/>
          <w:szCs w:val="24"/>
        </w:rPr>
        <w:t>kas teoga kaasneb keskkonnakuriteo koosseisu</w:t>
      </w:r>
      <w:r w:rsidR="00365A31" w:rsidRPr="00F30BF2">
        <w:rPr>
          <w:rFonts w:ascii="Times New Roman" w:hAnsi="Times New Roman" w:cs="Times New Roman"/>
          <w:szCs w:val="24"/>
        </w:rPr>
        <w:t xml:space="preserve"> tunnusena</w:t>
      </w:r>
      <w:r w:rsidRPr="00F30BF2">
        <w:rPr>
          <w:rFonts w:ascii="Times New Roman" w:hAnsi="Times New Roman" w:cs="Times New Roman"/>
          <w:szCs w:val="24"/>
        </w:rPr>
        <w:t xml:space="preserve"> nimetatud </w:t>
      </w:r>
      <w:r w:rsidRPr="00F30BF2">
        <w:rPr>
          <w:rFonts w:ascii="Times New Roman" w:hAnsi="Times New Roman" w:cs="Times New Roman"/>
          <w:i/>
          <w:szCs w:val="24"/>
        </w:rPr>
        <w:t>tagajärje põhjustamise oht</w:t>
      </w:r>
      <w:r w:rsidRPr="00F30BF2">
        <w:rPr>
          <w:rFonts w:ascii="Times New Roman" w:hAnsi="Times New Roman" w:cs="Times New Roman"/>
          <w:szCs w:val="24"/>
        </w:rPr>
        <w:t xml:space="preserve"> (lg 7);</w:t>
      </w:r>
    </w:p>
    <w:p w14:paraId="71B212DC" w14:textId="034DFC4F" w:rsidR="00443EEF" w:rsidRPr="00F30BF2" w:rsidRDefault="00443EEF" w:rsidP="00DD7B35">
      <w:pPr>
        <w:numPr>
          <w:ilvl w:val="0"/>
          <w:numId w:val="9"/>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kas tegu puudutab </w:t>
      </w:r>
      <w:r w:rsidR="001B4F0A" w:rsidRPr="00F30BF2">
        <w:rPr>
          <w:rFonts w:ascii="Times New Roman" w:hAnsi="Times New Roman" w:cs="Times New Roman"/>
          <w:szCs w:val="24"/>
        </w:rPr>
        <w:t>kuri</w:t>
      </w:r>
      <w:r w:rsidRPr="00F30BF2">
        <w:rPr>
          <w:rFonts w:ascii="Times New Roman" w:hAnsi="Times New Roman" w:cs="Times New Roman"/>
          <w:szCs w:val="24"/>
        </w:rPr>
        <w:t xml:space="preserve">teo toimepanemise vahetu objekti </w:t>
      </w:r>
      <w:r w:rsidRPr="00F30BF2">
        <w:rPr>
          <w:rFonts w:ascii="Times New Roman" w:hAnsi="Times New Roman" w:cs="Times New Roman"/>
          <w:i/>
          <w:szCs w:val="24"/>
        </w:rPr>
        <w:t>olulist kogust</w:t>
      </w:r>
      <w:r w:rsidRPr="00F30BF2">
        <w:rPr>
          <w:rFonts w:ascii="Times New Roman" w:hAnsi="Times New Roman" w:cs="Times New Roman"/>
          <w:szCs w:val="24"/>
        </w:rPr>
        <w:t xml:space="preserve"> (lg 8).</w:t>
      </w:r>
    </w:p>
    <w:p w14:paraId="7A3816EC" w14:textId="77777777" w:rsidR="007502F1" w:rsidRPr="00F30BF2" w:rsidRDefault="007502F1" w:rsidP="00DD7B35">
      <w:pPr>
        <w:spacing w:after="0" w:line="240" w:lineRule="auto"/>
        <w:jc w:val="both"/>
        <w:rPr>
          <w:rFonts w:ascii="Times New Roman" w:hAnsi="Times New Roman" w:cs="Times New Roman"/>
          <w:szCs w:val="24"/>
        </w:rPr>
      </w:pPr>
    </w:p>
    <w:p w14:paraId="731CEBEE" w14:textId="53B1C382" w:rsidR="00443EEF" w:rsidRPr="00F30BF2" w:rsidRDefault="00443EE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lastRenderedPageBreak/>
        <w:t>Eelnõuga kavandatava</w:t>
      </w:r>
      <w:r w:rsidR="00262968" w:rsidRPr="00F30BF2">
        <w:rPr>
          <w:rFonts w:ascii="Times New Roman" w:hAnsi="Times New Roman" w:cs="Times New Roman"/>
          <w:szCs w:val="24"/>
        </w:rPr>
        <w:t>d</w:t>
      </w:r>
      <w:r w:rsidRPr="00F30BF2">
        <w:rPr>
          <w:rFonts w:ascii="Times New Roman" w:hAnsi="Times New Roman" w:cs="Times New Roman"/>
          <w:szCs w:val="24"/>
        </w:rPr>
        <w:t xml:space="preserve"> KarS</w:t>
      </w:r>
      <w:r w:rsidR="00262968" w:rsidRPr="00F30BF2">
        <w:rPr>
          <w:rFonts w:ascii="Times New Roman" w:hAnsi="Times New Roman" w:cs="Times New Roman"/>
          <w:szCs w:val="24"/>
        </w:rPr>
        <w:t>i</w:t>
      </w:r>
      <w:r w:rsidRPr="00F30BF2">
        <w:rPr>
          <w:rFonts w:ascii="Times New Roman" w:hAnsi="Times New Roman" w:cs="Times New Roman"/>
          <w:szCs w:val="24"/>
        </w:rPr>
        <w:t xml:space="preserve"> § 351</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lõiked 1–3 peegeldavad </w:t>
      </w:r>
      <w:r w:rsidR="0093757E" w:rsidRPr="00F30BF2">
        <w:rPr>
          <w:rFonts w:ascii="Times New Roman" w:hAnsi="Times New Roman" w:cs="Times New Roman"/>
          <w:szCs w:val="24"/>
        </w:rPr>
        <w:t>2024.</w:t>
      </w:r>
      <w:r w:rsidR="00262968" w:rsidRPr="00F30BF2">
        <w:rPr>
          <w:rFonts w:ascii="Times New Roman" w:hAnsi="Times New Roman" w:cs="Times New Roman"/>
          <w:szCs w:val="24"/>
        </w:rPr>
        <w:t xml:space="preserve"> </w:t>
      </w:r>
      <w:r w:rsidR="0093757E" w:rsidRPr="00F30BF2">
        <w:rPr>
          <w:rFonts w:ascii="Times New Roman" w:hAnsi="Times New Roman" w:cs="Times New Roman"/>
          <w:szCs w:val="24"/>
        </w:rPr>
        <w:t>a direktiivis</w:t>
      </w:r>
      <w:r w:rsidRPr="00F30BF2">
        <w:rPr>
          <w:rFonts w:ascii="Times New Roman" w:hAnsi="Times New Roman" w:cs="Times New Roman"/>
          <w:szCs w:val="24"/>
        </w:rPr>
        <w:t xml:space="preserve"> nimetatud hindamiskriteeriume</w:t>
      </w:r>
      <w:r w:rsidR="000A0646" w:rsidRPr="00F30BF2">
        <w:rPr>
          <w:rFonts w:ascii="Times New Roman" w:hAnsi="Times New Roman" w:cs="Times New Roman"/>
          <w:szCs w:val="24"/>
        </w:rPr>
        <w:t>.</w:t>
      </w:r>
      <w:r w:rsidRPr="00F30BF2">
        <w:rPr>
          <w:rFonts w:ascii="Times New Roman" w:hAnsi="Times New Roman" w:cs="Times New Roman"/>
          <w:szCs w:val="24"/>
        </w:rPr>
        <w:t xml:space="preserve"> </w:t>
      </w:r>
      <w:r w:rsidR="000A0646" w:rsidRPr="00F30BF2">
        <w:rPr>
          <w:rFonts w:ascii="Times New Roman" w:hAnsi="Times New Roman" w:cs="Times New Roman"/>
          <w:szCs w:val="24"/>
        </w:rPr>
        <w:t>U</w:t>
      </w:r>
      <w:r w:rsidRPr="00F30BF2">
        <w:rPr>
          <w:rFonts w:ascii="Times New Roman" w:hAnsi="Times New Roman" w:cs="Times New Roman"/>
          <w:szCs w:val="24"/>
        </w:rPr>
        <w:t xml:space="preserve">ue sättega </w:t>
      </w:r>
      <w:r w:rsidR="000A0646" w:rsidRPr="00F30BF2">
        <w:rPr>
          <w:rFonts w:ascii="Times New Roman" w:hAnsi="Times New Roman" w:cs="Times New Roman"/>
          <w:szCs w:val="24"/>
        </w:rPr>
        <w:t xml:space="preserve">täpsustatakse </w:t>
      </w:r>
      <w:r w:rsidRPr="00F30BF2">
        <w:rPr>
          <w:rFonts w:ascii="Times New Roman" w:hAnsi="Times New Roman" w:cs="Times New Roman"/>
          <w:szCs w:val="24"/>
        </w:rPr>
        <w:t xml:space="preserve">sõnaselgelt, et </w:t>
      </w:r>
      <w:r w:rsidR="002D17A5" w:rsidRPr="00F30BF2">
        <w:rPr>
          <w:rFonts w:ascii="Times New Roman" w:hAnsi="Times New Roman" w:cs="Times New Roman"/>
          <w:szCs w:val="24"/>
        </w:rPr>
        <w:t xml:space="preserve">keskkonnale tekitatud </w:t>
      </w:r>
      <w:r w:rsidRPr="00F30BF2">
        <w:rPr>
          <w:rFonts w:ascii="Times New Roman" w:hAnsi="Times New Roman" w:cs="Times New Roman"/>
          <w:i/>
          <w:szCs w:val="24"/>
        </w:rPr>
        <w:t>oluli</w:t>
      </w:r>
      <w:r w:rsidR="001A5452" w:rsidRPr="00F30BF2">
        <w:rPr>
          <w:rFonts w:ascii="Times New Roman" w:hAnsi="Times New Roman" w:cs="Times New Roman"/>
          <w:i/>
          <w:szCs w:val="24"/>
        </w:rPr>
        <w:t>s</w:t>
      </w:r>
      <w:r w:rsidRPr="00F30BF2">
        <w:rPr>
          <w:rFonts w:ascii="Times New Roman" w:hAnsi="Times New Roman" w:cs="Times New Roman"/>
          <w:i/>
          <w:szCs w:val="24"/>
        </w:rPr>
        <w:t>e kahju</w:t>
      </w:r>
      <w:r w:rsidR="001A5452" w:rsidRPr="00F30BF2">
        <w:rPr>
          <w:rFonts w:ascii="Times New Roman" w:hAnsi="Times New Roman" w:cs="Times New Roman"/>
          <w:i/>
          <w:szCs w:val="24"/>
        </w:rPr>
        <w:t xml:space="preserve"> </w:t>
      </w:r>
      <w:r w:rsidR="001A5452" w:rsidRPr="00F30BF2">
        <w:rPr>
          <w:rFonts w:ascii="Times New Roman" w:hAnsi="Times New Roman" w:cs="Times New Roman"/>
          <w:iCs/>
          <w:szCs w:val="24"/>
        </w:rPr>
        <w:t>mõiste</w:t>
      </w:r>
      <w:r w:rsidRPr="00F30BF2">
        <w:rPr>
          <w:rFonts w:ascii="Times New Roman" w:hAnsi="Times New Roman" w:cs="Times New Roman"/>
          <w:szCs w:val="24"/>
        </w:rPr>
        <w:t xml:space="preserve"> sisustamisel tuleb lähtuda varalistest kriteeriumitest üksnes asjakohastel juhtudel. See tähendab, et karistusseadustiku § 12</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punktis 1 sätestatud varalise mõõtmega olulise kahju mõiste on </w:t>
      </w:r>
      <w:r w:rsidR="009B442A" w:rsidRPr="00F30BF2">
        <w:rPr>
          <w:rFonts w:ascii="Times New Roman" w:hAnsi="Times New Roman" w:cs="Times New Roman"/>
          <w:szCs w:val="24"/>
        </w:rPr>
        <w:t xml:space="preserve">vaid üks </w:t>
      </w:r>
      <w:r w:rsidRPr="00F30BF2">
        <w:rPr>
          <w:rFonts w:ascii="Times New Roman" w:hAnsi="Times New Roman" w:cs="Times New Roman"/>
          <w:szCs w:val="24"/>
        </w:rPr>
        <w:t xml:space="preserve">keskkonnakahju </w:t>
      </w:r>
      <w:r w:rsidRPr="00F30BF2">
        <w:rPr>
          <w:rFonts w:ascii="Times New Roman" w:hAnsi="Times New Roman" w:cs="Times New Roman"/>
          <w:i/>
          <w:szCs w:val="24"/>
        </w:rPr>
        <w:t>olulisuse</w:t>
      </w:r>
      <w:r w:rsidRPr="00F30BF2">
        <w:rPr>
          <w:rFonts w:ascii="Times New Roman" w:hAnsi="Times New Roman" w:cs="Times New Roman"/>
          <w:szCs w:val="24"/>
        </w:rPr>
        <w:t xml:space="preserve"> hindamise kriteerium. </w:t>
      </w:r>
      <w:r w:rsidR="004A71F4" w:rsidRPr="00F30BF2">
        <w:rPr>
          <w:rFonts w:ascii="Times New Roman" w:hAnsi="Times New Roman" w:cs="Times New Roman"/>
          <w:szCs w:val="24"/>
        </w:rPr>
        <w:t xml:space="preserve">Samavõrd on ka </w:t>
      </w:r>
      <w:r w:rsidR="003E6AAB" w:rsidRPr="00F30BF2">
        <w:rPr>
          <w:rFonts w:ascii="Times New Roman" w:hAnsi="Times New Roman" w:cs="Times New Roman"/>
          <w:szCs w:val="24"/>
        </w:rPr>
        <w:t>kuri</w:t>
      </w:r>
      <w:r w:rsidR="004A71F4" w:rsidRPr="00F30BF2">
        <w:rPr>
          <w:rFonts w:ascii="Times New Roman" w:hAnsi="Times New Roman" w:cs="Times New Roman"/>
          <w:szCs w:val="24"/>
        </w:rPr>
        <w:t xml:space="preserve">teo vahetu objekti </w:t>
      </w:r>
      <w:r w:rsidR="004A71F4" w:rsidRPr="00F30BF2">
        <w:rPr>
          <w:rFonts w:ascii="Times New Roman" w:hAnsi="Times New Roman" w:cs="Times New Roman"/>
          <w:i/>
          <w:iCs/>
          <w:szCs w:val="24"/>
        </w:rPr>
        <w:t xml:space="preserve">olulise koguse </w:t>
      </w:r>
      <w:r w:rsidR="004A71F4" w:rsidRPr="00F30BF2">
        <w:rPr>
          <w:rFonts w:ascii="Times New Roman" w:hAnsi="Times New Roman" w:cs="Times New Roman"/>
          <w:szCs w:val="24"/>
        </w:rPr>
        <w:t xml:space="preserve">kindlakstegemisel vahetu objekti </w:t>
      </w:r>
      <w:r w:rsidR="00F81138" w:rsidRPr="00F30BF2">
        <w:rPr>
          <w:rFonts w:ascii="Times New Roman" w:hAnsi="Times New Roman" w:cs="Times New Roman"/>
          <w:szCs w:val="24"/>
        </w:rPr>
        <w:t>rahaline suurus</w:t>
      </w:r>
      <w:r w:rsidR="004A71F4" w:rsidRPr="00F30BF2">
        <w:rPr>
          <w:rFonts w:ascii="Times New Roman" w:hAnsi="Times New Roman" w:cs="Times New Roman"/>
          <w:szCs w:val="24"/>
        </w:rPr>
        <w:t xml:space="preserve"> üksnes üks võimalikest hindamise kriteeriumitest.</w:t>
      </w:r>
    </w:p>
    <w:p w14:paraId="70878723" w14:textId="77777777" w:rsidR="007502F1" w:rsidRPr="00F30BF2" w:rsidRDefault="007502F1" w:rsidP="00DD7B35">
      <w:pPr>
        <w:spacing w:after="0" w:line="240" w:lineRule="auto"/>
        <w:jc w:val="both"/>
        <w:rPr>
          <w:rFonts w:ascii="Times New Roman" w:hAnsi="Times New Roman" w:cs="Times New Roman"/>
          <w:szCs w:val="24"/>
        </w:rPr>
      </w:pPr>
    </w:p>
    <w:p w14:paraId="4735A1D1" w14:textId="4EE7E006" w:rsidR="00E029FC" w:rsidRPr="00F30BF2" w:rsidRDefault="00E029FC"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Endiselt on võimalik KarS § 351</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lõigetes 1,2 ja 3 nimetatud mõistete sisustamisel tugineda ka valdkondlikele eriseadustele, kuid valdkondlikud eriseadused, nende alusel kehtestatud keskkonna kvaliteedi piirväärtused ja keskkonnaseire meetodid on eelkõige tehniliseks sisendiks (nt mõõtmistulemused, arvutusviisid, mõju ulatuse ja kestuse hindamise alused). Need ei asenda karistusõiguslikku hinnangut selle kohta, kas tegu vastab KarS § 351</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tähenduses </w:t>
      </w:r>
      <w:r w:rsidRPr="00F30BF2">
        <w:rPr>
          <w:rFonts w:ascii="Times New Roman" w:hAnsi="Times New Roman" w:cs="Times New Roman"/>
          <w:i/>
          <w:iCs/>
          <w:szCs w:val="24"/>
        </w:rPr>
        <w:t>olulise kahju</w:t>
      </w:r>
      <w:r w:rsidRPr="00F30BF2">
        <w:rPr>
          <w:rFonts w:ascii="Times New Roman" w:hAnsi="Times New Roman" w:cs="Times New Roman"/>
          <w:szCs w:val="24"/>
        </w:rPr>
        <w:t xml:space="preserve">, </w:t>
      </w:r>
      <w:r w:rsidRPr="00F30BF2">
        <w:rPr>
          <w:rFonts w:ascii="Times New Roman" w:hAnsi="Times New Roman" w:cs="Times New Roman"/>
          <w:i/>
          <w:iCs/>
          <w:szCs w:val="24"/>
        </w:rPr>
        <w:t xml:space="preserve">olulise koguse </w:t>
      </w:r>
      <w:r w:rsidRPr="00F30BF2">
        <w:rPr>
          <w:rFonts w:ascii="Times New Roman" w:hAnsi="Times New Roman" w:cs="Times New Roman"/>
          <w:szCs w:val="24"/>
        </w:rPr>
        <w:t xml:space="preserve">või </w:t>
      </w:r>
      <w:r w:rsidRPr="00F30BF2">
        <w:rPr>
          <w:rFonts w:ascii="Times New Roman" w:hAnsi="Times New Roman" w:cs="Times New Roman"/>
          <w:i/>
          <w:iCs/>
          <w:szCs w:val="24"/>
        </w:rPr>
        <w:t xml:space="preserve">ohu </w:t>
      </w:r>
      <w:r w:rsidRPr="00F30BF2">
        <w:rPr>
          <w:rFonts w:ascii="Times New Roman" w:hAnsi="Times New Roman" w:cs="Times New Roman"/>
          <w:szCs w:val="24"/>
        </w:rPr>
        <w:t>kriteeriumitele. Lõplik karistusõiguslik hinnang isiku teole kujuneb KarS-is sätestatud hindamisraamistiku alusel. Selliselt on tagatud eri keskkonnaõiguse valdkondade eripäradega arvestamine, kuid senisest selgem ja prognoositavam kriminaalvastutuse lävend. Üldjuhul tuleb KarS § 351</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lg-tes 1–3 nimetatud koosseisutunnuste hindamisse kaasata ekspert või asjatundja, sest nende küsimuste lahendamine on usaldusväärselt võimalik üksnes mitte(karistus)õiguslike eriteadmiste alusel. Siiski saab üksnes kohus hinnata nende tõendite usaldusväärsust ja kvaliteeti ning kujundada lõplik eriteadmistele tuginev seisukoht tõendamiseseme asjaolu esinemise kohta (vrd RKKK 1-15-10967/38, p 13 ja 1-21-6698/50, p 19).  </w:t>
      </w:r>
    </w:p>
    <w:p w14:paraId="57D5B818" w14:textId="77777777" w:rsidR="007175B3" w:rsidRPr="00F30BF2" w:rsidRDefault="007175B3" w:rsidP="00DD7B35">
      <w:pPr>
        <w:spacing w:after="0" w:line="240" w:lineRule="auto"/>
        <w:jc w:val="both"/>
        <w:rPr>
          <w:rFonts w:ascii="Times New Roman" w:hAnsi="Times New Roman" w:cs="Times New Roman"/>
          <w:szCs w:val="24"/>
        </w:rPr>
      </w:pPr>
    </w:p>
    <w:p w14:paraId="741559DE" w14:textId="38903F6B" w:rsidR="007175B3" w:rsidRPr="00F30BF2" w:rsidRDefault="007175B3"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KarS § 351</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lg-tes 1–3 nimetatud mõistete sisustamise kriteeriumid paigutatakse keskkonnavastaste </w:t>
      </w:r>
      <w:r w:rsidR="00D9760B" w:rsidRPr="00F30BF2">
        <w:rPr>
          <w:rFonts w:ascii="Times New Roman" w:hAnsi="Times New Roman" w:cs="Times New Roman"/>
          <w:szCs w:val="24"/>
        </w:rPr>
        <w:t>süütegude peatükki</w:t>
      </w:r>
      <w:r w:rsidR="005F666D" w:rsidRPr="00F30BF2">
        <w:rPr>
          <w:rFonts w:ascii="Times New Roman" w:hAnsi="Times New Roman" w:cs="Times New Roman"/>
          <w:szCs w:val="24"/>
        </w:rPr>
        <w:t xml:space="preserve">, </w:t>
      </w:r>
      <w:r w:rsidR="00D9760B" w:rsidRPr="00F30BF2">
        <w:rPr>
          <w:rFonts w:ascii="Times New Roman" w:hAnsi="Times New Roman" w:cs="Times New Roman"/>
          <w:szCs w:val="24"/>
        </w:rPr>
        <w:t xml:space="preserve">et need </w:t>
      </w:r>
      <w:r w:rsidR="005F666D" w:rsidRPr="00F30BF2">
        <w:rPr>
          <w:rFonts w:ascii="Times New Roman" w:hAnsi="Times New Roman" w:cs="Times New Roman"/>
          <w:szCs w:val="24"/>
        </w:rPr>
        <w:t xml:space="preserve">kohalduksid </w:t>
      </w:r>
      <w:r w:rsidR="006B499E" w:rsidRPr="00F30BF2">
        <w:rPr>
          <w:rFonts w:ascii="Times New Roman" w:hAnsi="Times New Roman" w:cs="Times New Roman"/>
          <w:szCs w:val="24"/>
        </w:rPr>
        <w:t xml:space="preserve">kriminaliseerimise ühtse lävendi tagamise eesmärgil </w:t>
      </w:r>
      <w:r w:rsidR="005F666D" w:rsidRPr="00F30BF2">
        <w:rPr>
          <w:rFonts w:ascii="Times New Roman" w:hAnsi="Times New Roman" w:cs="Times New Roman"/>
          <w:szCs w:val="24"/>
        </w:rPr>
        <w:t>edaspidi lisaks 2024. a direktiivis nimetatud kuritegudele ka teiste</w:t>
      </w:r>
      <w:r w:rsidR="0085138F" w:rsidRPr="00F30BF2">
        <w:rPr>
          <w:rFonts w:ascii="Times New Roman" w:hAnsi="Times New Roman" w:cs="Times New Roman"/>
          <w:szCs w:val="24"/>
        </w:rPr>
        <w:t xml:space="preserve"> keskkonnavastaste kuritegude suhtes.</w:t>
      </w:r>
    </w:p>
    <w:p w14:paraId="6FE9823B" w14:textId="77777777" w:rsidR="00781A06" w:rsidRPr="00F30BF2" w:rsidRDefault="00781A06" w:rsidP="00DD7B35">
      <w:pPr>
        <w:spacing w:after="0" w:line="240" w:lineRule="auto"/>
        <w:jc w:val="both"/>
        <w:rPr>
          <w:rFonts w:ascii="Times New Roman" w:hAnsi="Times New Roman" w:cs="Times New Roman"/>
          <w:b/>
          <w:bCs/>
          <w:szCs w:val="24"/>
        </w:rPr>
      </w:pPr>
    </w:p>
    <w:p w14:paraId="59E907F5" w14:textId="1DF1C6FE" w:rsidR="00E565DF" w:rsidRPr="00F30BF2" w:rsidRDefault="00E565DF" w:rsidP="00DD7B35">
      <w:pPr>
        <w:spacing w:after="0" w:line="240" w:lineRule="auto"/>
        <w:jc w:val="both"/>
        <w:rPr>
          <w:rFonts w:ascii="Times New Roman" w:hAnsi="Times New Roman" w:cs="Times New Roman"/>
          <w:b/>
          <w:bCs/>
          <w:szCs w:val="24"/>
          <w:u w:val="single"/>
        </w:rPr>
      </w:pPr>
      <w:r w:rsidRPr="00F30BF2">
        <w:rPr>
          <w:rFonts w:ascii="Times New Roman" w:hAnsi="Times New Roman" w:cs="Times New Roman"/>
          <w:b/>
          <w:bCs/>
          <w:szCs w:val="24"/>
          <w:u w:val="single"/>
        </w:rPr>
        <w:t>KarS</w:t>
      </w:r>
      <w:r w:rsidR="00A6329B" w:rsidRPr="00F30BF2">
        <w:rPr>
          <w:rFonts w:ascii="Times New Roman" w:hAnsi="Times New Roman" w:cs="Times New Roman"/>
          <w:b/>
          <w:bCs/>
          <w:szCs w:val="24"/>
          <w:u w:val="single"/>
        </w:rPr>
        <w:t>i</w:t>
      </w:r>
      <w:r w:rsidRPr="00F30BF2">
        <w:rPr>
          <w:rFonts w:ascii="Times New Roman" w:hAnsi="Times New Roman" w:cs="Times New Roman"/>
          <w:b/>
          <w:bCs/>
          <w:szCs w:val="24"/>
          <w:u w:val="single"/>
        </w:rPr>
        <w:t xml:space="preserve"> § 351</w:t>
      </w:r>
      <w:r w:rsidRPr="00F30BF2">
        <w:rPr>
          <w:rFonts w:ascii="Times New Roman" w:hAnsi="Times New Roman" w:cs="Times New Roman"/>
          <w:b/>
          <w:bCs/>
          <w:szCs w:val="24"/>
          <w:u w:val="single"/>
          <w:vertAlign w:val="superscript"/>
        </w:rPr>
        <w:t>2</w:t>
      </w:r>
      <w:r w:rsidRPr="00F30BF2">
        <w:rPr>
          <w:rFonts w:ascii="Times New Roman" w:hAnsi="Times New Roman" w:cs="Times New Roman"/>
          <w:b/>
          <w:bCs/>
          <w:szCs w:val="24"/>
          <w:u w:val="single"/>
        </w:rPr>
        <w:t xml:space="preserve"> – keskkonnakaitseloa mõju isiku vastutusele </w:t>
      </w:r>
    </w:p>
    <w:p w14:paraId="575B5588" w14:textId="77777777" w:rsidR="00067CCC" w:rsidRPr="00F30BF2" w:rsidRDefault="00067CCC" w:rsidP="00DD7B35">
      <w:pPr>
        <w:spacing w:after="0" w:line="240" w:lineRule="auto"/>
        <w:jc w:val="both"/>
        <w:rPr>
          <w:rFonts w:ascii="Times New Roman" w:hAnsi="Times New Roman" w:cs="Times New Roman"/>
          <w:b/>
          <w:bCs/>
          <w:szCs w:val="24"/>
          <w:u w:val="single"/>
        </w:rPr>
      </w:pPr>
    </w:p>
    <w:p w14:paraId="0EDC5139" w14:textId="047C4D06" w:rsidR="00B71FF9" w:rsidRPr="00F30BF2" w:rsidRDefault="00B71FF9"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KarS § 351</w:t>
      </w:r>
      <w:r w:rsidRPr="00F30BF2">
        <w:rPr>
          <w:rFonts w:ascii="Times New Roman" w:hAnsi="Times New Roman" w:cs="Times New Roman"/>
          <w:szCs w:val="24"/>
          <w:vertAlign w:val="superscript"/>
        </w:rPr>
        <w:t>2</w:t>
      </w:r>
      <w:r w:rsidRPr="00F30BF2">
        <w:rPr>
          <w:rFonts w:ascii="Times New Roman" w:hAnsi="Times New Roman" w:cs="Times New Roman"/>
          <w:szCs w:val="24"/>
        </w:rPr>
        <w:t xml:space="preserve"> </w:t>
      </w:r>
      <w:r w:rsidR="002A3140" w:rsidRPr="00F30BF2">
        <w:rPr>
          <w:rFonts w:ascii="Times New Roman" w:hAnsi="Times New Roman" w:cs="Times New Roman"/>
          <w:szCs w:val="24"/>
        </w:rPr>
        <w:t>sätestab</w:t>
      </w:r>
      <w:r w:rsidRPr="00F30BF2">
        <w:rPr>
          <w:rFonts w:ascii="Times New Roman" w:hAnsi="Times New Roman" w:cs="Times New Roman"/>
          <w:szCs w:val="24"/>
        </w:rPr>
        <w:t xml:space="preserve">, mil määral mõjutab keskkonnakaitseloa alusel tegutsemine isiku karistusõiguslikku vastutust. </w:t>
      </w:r>
    </w:p>
    <w:p w14:paraId="6DD0C00A" w14:textId="77777777" w:rsidR="00E26391" w:rsidRPr="00F30BF2" w:rsidRDefault="00E26391" w:rsidP="00DD7B35">
      <w:pPr>
        <w:spacing w:after="0" w:line="240" w:lineRule="auto"/>
        <w:jc w:val="both"/>
        <w:rPr>
          <w:rFonts w:ascii="Times New Roman" w:hAnsi="Times New Roman" w:cs="Times New Roman"/>
          <w:szCs w:val="24"/>
        </w:rPr>
      </w:pPr>
    </w:p>
    <w:p w14:paraId="5BE316D2" w14:textId="3260A02B" w:rsidR="00E565DF" w:rsidRPr="00F30BF2" w:rsidRDefault="00E565D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Keskkonnakaitseload on määratletud keskkonnaseadustiku üldosa seaduse (KeÜS) §-s 40, mille lg 1 järgi </w:t>
      </w:r>
      <w:r w:rsidR="005B43C9" w:rsidRPr="00F30BF2">
        <w:rPr>
          <w:rFonts w:ascii="Times New Roman" w:hAnsi="Times New Roman" w:cs="Times New Roman"/>
          <w:szCs w:val="24"/>
        </w:rPr>
        <w:t>mõeldakse nende</w:t>
      </w:r>
      <w:r w:rsidRPr="00F30BF2">
        <w:rPr>
          <w:rFonts w:ascii="Times New Roman" w:hAnsi="Times New Roman" w:cs="Times New Roman"/>
          <w:szCs w:val="24"/>
        </w:rPr>
        <w:t xml:space="preserve"> all nii keskkonnaluba (p 1), keskkonnakompleksluba (p 2) kui ka muud luba (p 3), mille </w:t>
      </w:r>
      <w:r w:rsidR="005B43C9" w:rsidRPr="00F30BF2">
        <w:rPr>
          <w:rFonts w:ascii="Times New Roman" w:hAnsi="Times New Roman" w:cs="Times New Roman"/>
          <w:szCs w:val="24"/>
        </w:rPr>
        <w:t>olemasolu nõutakse</w:t>
      </w:r>
      <w:r w:rsidRPr="00F30BF2">
        <w:rPr>
          <w:rFonts w:ascii="Times New Roman" w:hAnsi="Times New Roman" w:cs="Times New Roman"/>
          <w:szCs w:val="24"/>
        </w:rPr>
        <w:t xml:space="preserve"> seadusega keskkonnariski vähendamise eesmärgil mõnel tegevusalal tegutsemiseks. Keskkonnaloa kohustus ja sellega seotud õigused on täpsemalt sätestatud KeÜS</w:t>
      </w:r>
      <w:r w:rsidR="00DD7342" w:rsidRPr="00F30BF2">
        <w:rPr>
          <w:rFonts w:ascii="Times New Roman" w:hAnsi="Times New Roman" w:cs="Times New Roman"/>
          <w:szCs w:val="24"/>
        </w:rPr>
        <w:t>i</w:t>
      </w:r>
      <w:r w:rsidRPr="00F30BF2">
        <w:rPr>
          <w:rFonts w:ascii="Times New Roman" w:hAnsi="Times New Roman" w:cs="Times New Roman"/>
          <w:szCs w:val="24"/>
        </w:rPr>
        <w:t xml:space="preserve"> §-des 40 ja 41 ning teistes seadustes (nt VeeS, MaaPS, </w:t>
      </w:r>
      <w:r w:rsidR="007B7BA5" w:rsidRPr="00F30BF2">
        <w:rPr>
          <w:rFonts w:ascii="Times New Roman" w:hAnsi="Times New Roman" w:cs="Times New Roman"/>
          <w:szCs w:val="24"/>
        </w:rPr>
        <w:t>atmosfääriõhu kaitse seadus (</w:t>
      </w:r>
      <w:r w:rsidR="009A6B61" w:rsidRPr="00F30BF2">
        <w:rPr>
          <w:rFonts w:ascii="Times New Roman" w:hAnsi="Times New Roman" w:cs="Times New Roman"/>
          <w:szCs w:val="24"/>
        </w:rPr>
        <w:t>A</w:t>
      </w:r>
      <w:r w:rsidR="006E17D9" w:rsidRPr="00F30BF2">
        <w:rPr>
          <w:rFonts w:ascii="Times New Roman" w:hAnsi="Times New Roman" w:cs="Times New Roman"/>
          <w:szCs w:val="24"/>
        </w:rPr>
        <w:t>Õ</w:t>
      </w:r>
      <w:r w:rsidR="009A6B61" w:rsidRPr="00F30BF2">
        <w:rPr>
          <w:rFonts w:ascii="Times New Roman" w:hAnsi="Times New Roman" w:cs="Times New Roman"/>
          <w:szCs w:val="24"/>
        </w:rPr>
        <w:t>KS</w:t>
      </w:r>
      <w:r w:rsidR="007B7BA5" w:rsidRPr="00F30BF2">
        <w:rPr>
          <w:rFonts w:ascii="Times New Roman" w:hAnsi="Times New Roman" w:cs="Times New Roman"/>
          <w:szCs w:val="24"/>
        </w:rPr>
        <w:t>)</w:t>
      </w:r>
      <w:r w:rsidRPr="00F30BF2">
        <w:rPr>
          <w:rFonts w:ascii="Times New Roman" w:hAnsi="Times New Roman" w:cs="Times New Roman"/>
          <w:szCs w:val="24"/>
        </w:rPr>
        <w:t>,</w:t>
      </w:r>
      <w:r w:rsidR="007B7BA5" w:rsidRPr="00F30BF2">
        <w:rPr>
          <w:rFonts w:ascii="Times New Roman" w:hAnsi="Times New Roman" w:cs="Times New Roman"/>
          <w:szCs w:val="24"/>
        </w:rPr>
        <w:t xml:space="preserve"> jäätmeseadus</w:t>
      </w:r>
      <w:r w:rsidRPr="00F30BF2">
        <w:rPr>
          <w:rFonts w:ascii="Times New Roman" w:hAnsi="Times New Roman" w:cs="Times New Roman"/>
          <w:szCs w:val="24"/>
        </w:rPr>
        <w:t xml:space="preserve"> </w:t>
      </w:r>
      <w:r w:rsidR="007B7BA5" w:rsidRPr="00F30BF2">
        <w:rPr>
          <w:rFonts w:ascii="Times New Roman" w:hAnsi="Times New Roman" w:cs="Times New Roman"/>
          <w:szCs w:val="24"/>
        </w:rPr>
        <w:t>(</w:t>
      </w:r>
      <w:r w:rsidRPr="00F30BF2">
        <w:rPr>
          <w:rFonts w:ascii="Times New Roman" w:hAnsi="Times New Roman" w:cs="Times New Roman"/>
          <w:szCs w:val="24"/>
        </w:rPr>
        <w:t>JäätS</w:t>
      </w:r>
      <w:r w:rsidR="007B7BA5" w:rsidRPr="00F30BF2">
        <w:rPr>
          <w:rFonts w:ascii="Times New Roman" w:hAnsi="Times New Roman" w:cs="Times New Roman"/>
          <w:szCs w:val="24"/>
        </w:rPr>
        <w:t>)</w:t>
      </w:r>
      <w:r w:rsidRPr="00F30BF2">
        <w:rPr>
          <w:rFonts w:ascii="Times New Roman" w:hAnsi="Times New Roman" w:cs="Times New Roman"/>
          <w:szCs w:val="24"/>
        </w:rPr>
        <w:t xml:space="preserve">, </w:t>
      </w:r>
      <w:r w:rsidR="00D153C3" w:rsidRPr="00F30BF2">
        <w:rPr>
          <w:rFonts w:ascii="Times New Roman" w:hAnsi="Times New Roman" w:cs="Times New Roman"/>
          <w:szCs w:val="24"/>
        </w:rPr>
        <w:t>kiirgusseadus (</w:t>
      </w:r>
      <w:r w:rsidRPr="00F30BF2">
        <w:rPr>
          <w:rFonts w:ascii="Times New Roman" w:hAnsi="Times New Roman" w:cs="Times New Roman"/>
          <w:szCs w:val="24"/>
        </w:rPr>
        <w:t>KiS). Keskkonnakompleksloa kohustus ja sellega seotud nõuded tulenevad tööstusheiteseadusest (THS). KeÜS</w:t>
      </w:r>
      <w:r w:rsidR="005B43C9" w:rsidRPr="00F30BF2">
        <w:rPr>
          <w:rFonts w:ascii="Times New Roman" w:hAnsi="Times New Roman" w:cs="Times New Roman"/>
          <w:szCs w:val="24"/>
        </w:rPr>
        <w:t>i</w:t>
      </w:r>
      <w:r w:rsidRPr="00F30BF2">
        <w:rPr>
          <w:rFonts w:ascii="Times New Roman" w:hAnsi="Times New Roman" w:cs="Times New Roman"/>
          <w:szCs w:val="24"/>
        </w:rPr>
        <w:t xml:space="preserve"> § 40 lg 1 p-s 3 nimetatud muud load on ette</w:t>
      </w:r>
      <w:r w:rsidR="00615225" w:rsidRPr="00F30BF2">
        <w:rPr>
          <w:rFonts w:ascii="Times New Roman" w:hAnsi="Times New Roman" w:cs="Times New Roman"/>
          <w:szCs w:val="24"/>
        </w:rPr>
        <w:t xml:space="preserve"> </w:t>
      </w:r>
      <w:r w:rsidRPr="00F30BF2">
        <w:rPr>
          <w:rFonts w:ascii="Times New Roman" w:hAnsi="Times New Roman" w:cs="Times New Roman"/>
          <w:szCs w:val="24"/>
        </w:rPr>
        <w:t>nähtud eraldi seadustega.</w:t>
      </w:r>
    </w:p>
    <w:p w14:paraId="73F996CF" w14:textId="77777777" w:rsidR="003F7106" w:rsidRPr="00F30BF2" w:rsidRDefault="003F7106" w:rsidP="00DD7B35">
      <w:pPr>
        <w:spacing w:after="0" w:line="240" w:lineRule="auto"/>
        <w:jc w:val="both"/>
        <w:rPr>
          <w:rFonts w:ascii="Times New Roman" w:hAnsi="Times New Roman" w:cs="Times New Roman"/>
          <w:szCs w:val="24"/>
        </w:rPr>
      </w:pPr>
    </w:p>
    <w:p w14:paraId="31EF67CE" w14:textId="5EFAC405" w:rsidR="00E565DF" w:rsidRPr="00F30BF2" w:rsidRDefault="00E565D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Kuna keskkonnakaitseload on haldusaktid, kohalduvad nende kehtivusele üldised haldusmenetluse seaduse eeldused ja seaduses nimetatud juhtudel keskkonnakaitseloa menetlemise erisused (vt ka KeÜS § 40 lg 5, § 62 ja THS § 54). Kui ei esine haldusakti tühisuse aluseid </w:t>
      </w:r>
      <w:r w:rsidR="00184F72" w:rsidRPr="00F30BF2">
        <w:rPr>
          <w:rFonts w:ascii="Times New Roman" w:hAnsi="Times New Roman" w:cs="Times New Roman"/>
          <w:szCs w:val="24"/>
        </w:rPr>
        <w:t>haldusmenetluse seaduse (</w:t>
      </w:r>
      <w:r w:rsidRPr="00F30BF2">
        <w:rPr>
          <w:rFonts w:ascii="Times New Roman" w:hAnsi="Times New Roman" w:cs="Times New Roman"/>
          <w:szCs w:val="24"/>
        </w:rPr>
        <w:t>HMS</w:t>
      </w:r>
      <w:r w:rsidR="00184F72" w:rsidRPr="00F30BF2">
        <w:rPr>
          <w:rFonts w:ascii="Times New Roman" w:hAnsi="Times New Roman" w:cs="Times New Roman"/>
          <w:szCs w:val="24"/>
        </w:rPr>
        <w:t>)</w:t>
      </w:r>
      <w:r w:rsidRPr="00F30BF2">
        <w:rPr>
          <w:rFonts w:ascii="Times New Roman" w:hAnsi="Times New Roman" w:cs="Times New Roman"/>
          <w:szCs w:val="24"/>
        </w:rPr>
        <w:t xml:space="preserve"> § 63</w:t>
      </w:r>
      <w:r w:rsidR="00643D26" w:rsidRPr="00F30BF2">
        <w:rPr>
          <w:rFonts w:ascii="Times New Roman" w:hAnsi="Times New Roman" w:cs="Times New Roman"/>
          <w:szCs w:val="24"/>
        </w:rPr>
        <w:t xml:space="preserve"> mõistes,</w:t>
      </w:r>
      <w:r w:rsidRPr="00F30BF2">
        <w:rPr>
          <w:rFonts w:ascii="Times New Roman" w:hAnsi="Times New Roman" w:cs="Times New Roman"/>
          <w:szCs w:val="24"/>
        </w:rPr>
        <w:t xml:space="preserve"> mis muudavad haldusakti algusest peale kehtetuks</w:t>
      </w:r>
      <w:r w:rsidR="00643D26" w:rsidRPr="00F30BF2">
        <w:rPr>
          <w:rFonts w:ascii="Times New Roman" w:hAnsi="Times New Roman" w:cs="Times New Roman"/>
          <w:szCs w:val="24"/>
        </w:rPr>
        <w:t xml:space="preserve">, </w:t>
      </w:r>
      <w:r w:rsidRPr="00F30BF2">
        <w:rPr>
          <w:rFonts w:ascii="Times New Roman" w:hAnsi="Times New Roman" w:cs="Times New Roman"/>
          <w:szCs w:val="24"/>
        </w:rPr>
        <w:t xml:space="preserve">kehtivad haldusaktid vaatamata võimalikule </w:t>
      </w:r>
      <w:r w:rsidR="00E029FC" w:rsidRPr="00F30BF2">
        <w:rPr>
          <w:rFonts w:ascii="Times New Roman" w:hAnsi="Times New Roman" w:cs="Times New Roman"/>
          <w:szCs w:val="24"/>
        </w:rPr>
        <w:t>ebaseaduslikkusele</w:t>
      </w:r>
      <w:r w:rsidRPr="00F30BF2">
        <w:rPr>
          <w:rFonts w:ascii="Times New Roman" w:hAnsi="Times New Roman" w:cs="Times New Roman"/>
          <w:szCs w:val="24"/>
        </w:rPr>
        <w:t xml:space="preserve">. </w:t>
      </w:r>
    </w:p>
    <w:p w14:paraId="3C39FE72" w14:textId="77777777" w:rsidR="003F7106" w:rsidRPr="00F30BF2" w:rsidRDefault="003F7106" w:rsidP="00DD7B35">
      <w:pPr>
        <w:spacing w:after="0" w:line="240" w:lineRule="auto"/>
        <w:jc w:val="both"/>
        <w:rPr>
          <w:rFonts w:ascii="Times New Roman" w:hAnsi="Times New Roman" w:cs="Times New Roman"/>
          <w:szCs w:val="24"/>
        </w:rPr>
      </w:pPr>
    </w:p>
    <w:p w14:paraId="486E2ACB" w14:textId="158D6F45" w:rsidR="00E565DF" w:rsidRPr="00F30BF2" w:rsidRDefault="00E565D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Haldusakti tühistamine on võimalik </w:t>
      </w:r>
      <w:r w:rsidR="004D008F" w:rsidRPr="00F30BF2">
        <w:rPr>
          <w:rFonts w:ascii="Times New Roman" w:hAnsi="Times New Roman" w:cs="Times New Roman"/>
          <w:szCs w:val="24"/>
        </w:rPr>
        <w:t>vaid</w:t>
      </w:r>
      <w:r w:rsidRPr="00F30BF2">
        <w:rPr>
          <w:rFonts w:ascii="Times New Roman" w:hAnsi="Times New Roman" w:cs="Times New Roman"/>
          <w:szCs w:val="24"/>
        </w:rPr>
        <w:t xml:space="preserve"> väga piiratud juhtudel, millest </w:t>
      </w:r>
      <w:r w:rsidR="0014539D" w:rsidRPr="00F30BF2">
        <w:rPr>
          <w:rFonts w:ascii="Times New Roman" w:hAnsi="Times New Roman" w:cs="Times New Roman"/>
          <w:szCs w:val="24"/>
        </w:rPr>
        <w:t>enamiku moodustavad</w:t>
      </w:r>
      <w:r w:rsidRPr="00F30BF2">
        <w:rPr>
          <w:rFonts w:ascii="Times New Roman" w:hAnsi="Times New Roman" w:cs="Times New Roman"/>
          <w:szCs w:val="24"/>
        </w:rPr>
        <w:t xml:space="preserve"> haldusakti andmise formaalsete nõuete rikkumise</w:t>
      </w:r>
      <w:r w:rsidR="00935F38" w:rsidRPr="00F30BF2">
        <w:rPr>
          <w:rFonts w:ascii="Times New Roman" w:hAnsi="Times New Roman" w:cs="Times New Roman"/>
          <w:szCs w:val="24"/>
        </w:rPr>
        <w:t>d</w:t>
      </w:r>
      <w:r w:rsidRPr="00F30BF2">
        <w:rPr>
          <w:rFonts w:ascii="Times New Roman" w:hAnsi="Times New Roman" w:cs="Times New Roman"/>
          <w:szCs w:val="24"/>
        </w:rPr>
        <w:t xml:space="preserve"> (HMS § 63 lg 2 p-d 1–3) või ebaselguse/täitmise võimatusega</w:t>
      </w:r>
      <w:r w:rsidR="00935F38" w:rsidRPr="00F30BF2">
        <w:rPr>
          <w:rFonts w:ascii="Times New Roman" w:hAnsi="Times New Roman" w:cs="Times New Roman"/>
          <w:szCs w:val="24"/>
        </w:rPr>
        <w:t xml:space="preserve"> seonduvad põhjused</w:t>
      </w:r>
      <w:r w:rsidRPr="00F30BF2">
        <w:rPr>
          <w:rFonts w:ascii="Times New Roman" w:hAnsi="Times New Roman" w:cs="Times New Roman"/>
          <w:szCs w:val="24"/>
        </w:rPr>
        <w:t xml:space="preserve"> (HMS § 63 lg 5). Seoses õigusvastasusega on haldusakt tühine vaid juhul, kui see kohustab õigusrikkumise toime </w:t>
      </w:r>
      <w:r w:rsidRPr="00F30BF2">
        <w:rPr>
          <w:rFonts w:ascii="Times New Roman" w:hAnsi="Times New Roman" w:cs="Times New Roman"/>
          <w:szCs w:val="24"/>
        </w:rPr>
        <w:lastRenderedPageBreak/>
        <w:t>panema tulevikus (HMS § 63 lg 3). Haldusakti tühisuse alustes ei tehta ka keskkonnakaitseloa puhul erisusi, seda vastupidi kehtetuks tunnistamise alustele (KeÜS § 62 lg 2 p-d 2 ja 3, THS § 54 p 2).</w:t>
      </w:r>
    </w:p>
    <w:p w14:paraId="024DF27D" w14:textId="77777777" w:rsidR="003F7106" w:rsidRPr="00F30BF2" w:rsidRDefault="003F7106" w:rsidP="00DD7B35">
      <w:pPr>
        <w:spacing w:after="0" w:line="240" w:lineRule="auto"/>
        <w:jc w:val="both"/>
        <w:rPr>
          <w:rFonts w:ascii="Times New Roman" w:hAnsi="Times New Roman" w:cs="Times New Roman"/>
          <w:szCs w:val="24"/>
        </w:rPr>
      </w:pPr>
    </w:p>
    <w:p w14:paraId="456C893C" w14:textId="2EE1D46A" w:rsidR="00E565DF" w:rsidRPr="00F30BF2" w:rsidRDefault="00E565D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Seega</w:t>
      </w:r>
      <w:r w:rsidR="006D7A8D" w:rsidRPr="00F30BF2">
        <w:rPr>
          <w:rFonts w:ascii="Times New Roman" w:hAnsi="Times New Roman" w:cs="Times New Roman"/>
          <w:szCs w:val="24"/>
        </w:rPr>
        <w:t xml:space="preserve"> kehtivad</w:t>
      </w:r>
      <w:r w:rsidRPr="00F30BF2">
        <w:rPr>
          <w:rFonts w:ascii="Times New Roman" w:hAnsi="Times New Roman" w:cs="Times New Roman"/>
          <w:szCs w:val="24"/>
        </w:rPr>
        <w:t xml:space="preserve"> ka </w:t>
      </w:r>
      <w:r w:rsidR="00E029FC" w:rsidRPr="00F30BF2">
        <w:rPr>
          <w:rFonts w:ascii="Times New Roman" w:hAnsi="Times New Roman" w:cs="Times New Roman"/>
          <w:i/>
          <w:iCs/>
          <w:szCs w:val="24"/>
        </w:rPr>
        <w:t xml:space="preserve">ebaseadusliku </w:t>
      </w:r>
      <w:r w:rsidRPr="00F30BF2">
        <w:rPr>
          <w:rFonts w:ascii="Times New Roman" w:hAnsi="Times New Roman" w:cs="Times New Roman"/>
          <w:i/>
          <w:iCs/>
          <w:szCs w:val="24"/>
        </w:rPr>
        <w:t xml:space="preserve">teoga </w:t>
      </w:r>
      <w:r w:rsidRPr="00F30BF2">
        <w:rPr>
          <w:rFonts w:ascii="Times New Roman" w:hAnsi="Times New Roman" w:cs="Times New Roman"/>
          <w:szCs w:val="24"/>
        </w:rPr>
        <w:t xml:space="preserve">saadud või </w:t>
      </w:r>
      <w:r w:rsidRPr="00F30BF2">
        <w:rPr>
          <w:rFonts w:ascii="Times New Roman" w:hAnsi="Times New Roman" w:cs="Times New Roman"/>
          <w:i/>
          <w:iCs/>
          <w:szCs w:val="24"/>
        </w:rPr>
        <w:t xml:space="preserve">ilmselgelt </w:t>
      </w:r>
      <w:r w:rsidR="00002F0E" w:rsidRPr="00F30BF2">
        <w:rPr>
          <w:rFonts w:ascii="Times New Roman" w:hAnsi="Times New Roman" w:cs="Times New Roman"/>
          <w:i/>
          <w:iCs/>
          <w:szCs w:val="24"/>
        </w:rPr>
        <w:t>ebaseaduslikud</w:t>
      </w:r>
      <w:r w:rsidRPr="00F30BF2">
        <w:rPr>
          <w:rFonts w:ascii="Times New Roman" w:hAnsi="Times New Roman" w:cs="Times New Roman"/>
          <w:szCs w:val="24"/>
        </w:rPr>
        <w:t xml:space="preserve"> keskkonnakaitseload kui haldusaktid</w:t>
      </w:r>
      <w:r w:rsidR="006D7A8D" w:rsidRPr="00F30BF2">
        <w:rPr>
          <w:rFonts w:ascii="Times New Roman" w:hAnsi="Times New Roman" w:cs="Times New Roman"/>
          <w:szCs w:val="24"/>
        </w:rPr>
        <w:t>,</w:t>
      </w:r>
      <w:r w:rsidRPr="00F30BF2">
        <w:rPr>
          <w:rFonts w:ascii="Times New Roman" w:hAnsi="Times New Roman" w:cs="Times New Roman"/>
          <w:szCs w:val="24"/>
        </w:rPr>
        <w:t xml:space="preserve"> kuni </w:t>
      </w:r>
      <w:r w:rsidR="006D7A8D" w:rsidRPr="00F30BF2">
        <w:rPr>
          <w:rFonts w:ascii="Times New Roman" w:hAnsi="Times New Roman" w:cs="Times New Roman"/>
          <w:szCs w:val="24"/>
        </w:rPr>
        <w:t xml:space="preserve">haldusorgan </w:t>
      </w:r>
      <w:r w:rsidRPr="00F30BF2">
        <w:rPr>
          <w:rFonts w:ascii="Times New Roman" w:hAnsi="Times New Roman" w:cs="Times New Roman"/>
          <w:szCs w:val="24"/>
        </w:rPr>
        <w:t>loa kehtetuks tunnista</w:t>
      </w:r>
      <w:r w:rsidR="006D7A8D" w:rsidRPr="00F30BF2">
        <w:rPr>
          <w:rFonts w:ascii="Times New Roman" w:hAnsi="Times New Roman" w:cs="Times New Roman"/>
          <w:szCs w:val="24"/>
        </w:rPr>
        <w:t>b</w:t>
      </w:r>
      <w:r w:rsidRPr="00F30BF2">
        <w:rPr>
          <w:rFonts w:ascii="Times New Roman" w:hAnsi="Times New Roman" w:cs="Times New Roman"/>
          <w:szCs w:val="24"/>
        </w:rPr>
        <w:t xml:space="preserve">. Samas on aga kehtiva õiguse tõlgenduste kohaselt isiku karistusõiguslik vastutus valdavalt sõltuvuses loa olemasolust. Seejuures ei tulene kehtivast õigusest sõnaselgelt, millist mõju avaldab keskkonnakaitseloa kehtetuks tunnistamise aluste esinemine (nt KeÜS § 62 lg 2 p 5 – loa omaja on esitanud teadvalt valeandmeid, mis mõjutasid keskkonnaloa </w:t>
      </w:r>
      <w:r w:rsidR="00D951FF" w:rsidRPr="00F30BF2">
        <w:rPr>
          <w:rFonts w:ascii="Times New Roman" w:hAnsi="Times New Roman" w:cs="Times New Roman"/>
          <w:szCs w:val="24"/>
        </w:rPr>
        <w:t>andmise</w:t>
      </w:r>
      <w:r w:rsidR="00FB2D80" w:rsidRPr="00F30BF2">
        <w:rPr>
          <w:rFonts w:ascii="Times New Roman" w:hAnsi="Times New Roman" w:cs="Times New Roman"/>
          <w:szCs w:val="24"/>
        </w:rPr>
        <w:t xml:space="preserve"> </w:t>
      </w:r>
      <w:r w:rsidRPr="00F30BF2">
        <w:rPr>
          <w:rFonts w:ascii="Times New Roman" w:hAnsi="Times New Roman" w:cs="Times New Roman"/>
          <w:szCs w:val="24"/>
        </w:rPr>
        <w:t>otsustamist, vrd ka THS § 54 p 1) või sellise loa hilisem kehtetuks tunnistamine isiku karistusõiguslikule vastutusele.</w:t>
      </w:r>
    </w:p>
    <w:p w14:paraId="07B9BA6E" w14:textId="77777777" w:rsidR="003F7106" w:rsidRPr="00F30BF2" w:rsidRDefault="003F7106" w:rsidP="00DD7B35">
      <w:pPr>
        <w:spacing w:after="0" w:line="240" w:lineRule="auto"/>
        <w:jc w:val="both"/>
        <w:rPr>
          <w:rFonts w:ascii="Times New Roman" w:hAnsi="Times New Roman" w:cs="Times New Roman"/>
          <w:szCs w:val="24"/>
        </w:rPr>
      </w:pPr>
    </w:p>
    <w:p w14:paraId="6FD99451" w14:textId="0540A691" w:rsidR="00E565DF" w:rsidRPr="00F30BF2" w:rsidRDefault="00E565D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Õiguskirjanduses on leitud, et kui keskkonna</w:t>
      </w:r>
      <w:r w:rsidR="00052754" w:rsidRPr="00F30BF2">
        <w:rPr>
          <w:rFonts w:ascii="Times New Roman" w:hAnsi="Times New Roman" w:cs="Times New Roman"/>
          <w:szCs w:val="24"/>
        </w:rPr>
        <w:t>vasta</w:t>
      </w:r>
      <w:r w:rsidRPr="00F30BF2">
        <w:rPr>
          <w:rFonts w:ascii="Times New Roman" w:hAnsi="Times New Roman" w:cs="Times New Roman"/>
          <w:szCs w:val="24"/>
        </w:rPr>
        <w:t>se süüteo koosseisu</w:t>
      </w:r>
      <w:r w:rsidR="00954CF1" w:rsidRPr="00F30BF2">
        <w:rPr>
          <w:rFonts w:ascii="Times New Roman" w:hAnsi="Times New Roman" w:cs="Times New Roman"/>
          <w:szCs w:val="24"/>
        </w:rPr>
        <w:t xml:space="preserve"> </w:t>
      </w:r>
      <w:r w:rsidRPr="00F30BF2">
        <w:rPr>
          <w:rFonts w:ascii="Times New Roman" w:hAnsi="Times New Roman" w:cs="Times New Roman"/>
          <w:szCs w:val="24"/>
        </w:rPr>
        <w:t xml:space="preserve">tunnus on tegutsemine ebaseaduslikult (näiteks </w:t>
      </w:r>
      <w:r w:rsidR="005C2870" w:rsidRPr="00F30BF2">
        <w:rPr>
          <w:rFonts w:ascii="Times New Roman" w:hAnsi="Times New Roman" w:cs="Times New Roman"/>
          <w:szCs w:val="24"/>
        </w:rPr>
        <w:t xml:space="preserve">KarS </w:t>
      </w:r>
      <w:r w:rsidRPr="00F30BF2">
        <w:rPr>
          <w:rFonts w:ascii="Times New Roman" w:hAnsi="Times New Roman" w:cs="Times New Roman"/>
          <w:szCs w:val="24"/>
        </w:rPr>
        <w:t>§-d 356, 368</w:t>
      </w:r>
      <w:r w:rsidRPr="00F30BF2">
        <w:rPr>
          <w:rFonts w:ascii="Times New Roman" w:hAnsi="Times New Roman" w:cs="Times New Roman"/>
          <w:szCs w:val="24"/>
          <w:vertAlign w:val="superscript"/>
        </w:rPr>
        <w:t>2</w:t>
      </w:r>
      <w:r w:rsidRPr="00F30BF2">
        <w:rPr>
          <w:rFonts w:ascii="Times New Roman" w:hAnsi="Times New Roman" w:cs="Times New Roman"/>
          <w:szCs w:val="24"/>
        </w:rPr>
        <w:t>, 368</w:t>
      </w:r>
      <w:r w:rsidRPr="00F30BF2">
        <w:rPr>
          <w:rFonts w:ascii="Times New Roman" w:hAnsi="Times New Roman" w:cs="Times New Roman"/>
          <w:szCs w:val="24"/>
          <w:vertAlign w:val="superscript"/>
        </w:rPr>
        <w:t>3</w:t>
      </w:r>
      <w:r w:rsidRPr="00F30BF2">
        <w:rPr>
          <w:rFonts w:ascii="Times New Roman" w:hAnsi="Times New Roman" w:cs="Times New Roman"/>
          <w:szCs w:val="24"/>
        </w:rPr>
        <w:t>, 368</w:t>
      </w:r>
      <w:r w:rsidRPr="00F30BF2">
        <w:rPr>
          <w:rFonts w:ascii="Times New Roman" w:hAnsi="Times New Roman" w:cs="Times New Roman"/>
          <w:szCs w:val="24"/>
          <w:vertAlign w:val="superscript"/>
        </w:rPr>
        <w:t>5</w:t>
      </w:r>
      <w:r w:rsidRPr="00F30BF2">
        <w:rPr>
          <w:rFonts w:ascii="Times New Roman" w:hAnsi="Times New Roman" w:cs="Times New Roman"/>
          <w:szCs w:val="24"/>
        </w:rPr>
        <w:t>, 386</w:t>
      </w:r>
      <w:r w:rsidRPr="00F30BF2">
        <w:rPr>
          <w:rFonts w:ascii="Times New Roman" w:hAnsi="Times New Roman" w:cs="Times New Roman"/>
          <w:szCs w:val="24"/>
          <w:vertAlign w:val="superscript"/>
        </w:rPr>
        <w:t>6</w:t>
      </w:r>
      <w:r w:rsidRPr="00F30BF2">
        <w:rPr>
          <w:rFonts w:ascii="Times New Roman" w:hAnsi="Times New Roman" w:cs="Times New Roman"/>
          <w:szCs w:val="24"/>
        </w:rPr>
        <w:t>), ilma loata (§ 363) või loa puudumisel (§ 353) või kirjeldatakse midagi lubamatut (§-d 369 ja 370), välistab loa olemasolu vastutuse juba objektiivse koosseisu tasandil. Kui koosseis ei hõlma käitumise ebaseaduslikkus</w:t>
      </w:r>
      <w:r w:rsidR="007669E6" w:rsidRPr="00F30BF2">
        <w:rPr>
          <w:rFonts w:ascii="Times New Roman" w:hAnsi="Times New Roman" w:cs="Times New Roman"/>
          <w:szCs w:val="24"/>
        </w:rPr>
        <w:t>t</w:t>
      </w:r>
      <w:r w:rsidRPr="00F30BF2">
        <w:rPr>
          <w:rFonts w:ascii="Times New Roman" w:hAnsi="Times New Roman" w:cs="Times New Roman"/>
          <w:szCs w:val="24"/>
        </w:rPr>
        <w:t xml:space="preserve"> ega muid samasisulisi tunnuseid (§ 352), on loa olemasolu vaadeldav § 27 mõttes muust seadusest (KeÜS-st või konkreetsest eriseadusest) tuleneva õigusvastasust välistava asjaoluna.</w:t>
      </w:r>
      <w:r w:rsidRPr="00F30BF2">
        <w:rPr>
          <w:rStyle w:val="Allmrkuseviide"/>
          <w:rFonts w:ascii="Times New Roman" w:hAnsi="Times New Roman" w:cs="Times New Roman"/>
          <w:szCs w:val="24"/>
        </w:rPr>
        <w:footnoteReference w:id="40"/>
      </w:r>
    </w:p>
    <w:p w14:paraId="3DA5A916" w14:textId="77777777" w:rsidR="003F7106" w:rsidRPr="00F30BF2" w:rsidRDefault="003F7106" w:rsidP="00DD7B35">
      <w:pPr>
        <w:spacing w:after="0" w:line="240" w:lineRule="auto"/>
        <w:jc w:val="both"/>
        <w:rPr>
          <w:rFonts w:ascii="Times New Roman" w:hAnsi="Times New Roman" w:cs="Times New Roman"/>
          <w:szCs w:val="24"/>
        </w:rPr>
      </w:pPr>
    </w:p>
    <w:p w14:paraId="091BD93F" w14:textId="75B4DECA" w:rsidR="00E565DF" w:rsidRPr="00F30BF2" w:rsidRDefault="0093757E"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2024.</w:t>
      </w:r>
      <w:r w:rsidR="00954CF1" w:rsidRPr="00F30BF2">
        <w:rPr>
          <w:rFonts w:ascii="Times New Roman" w:hAnsi="Times New Roman" w:cs="Times New Roman"/>
          <w:szCs w:val="24"/>
        </w:rPr>
        <w:t xml:space="preserve"> </w:t>
      </w:r>
      <w:r w:rsidRPr="00F30BF2">
        <w:rPr>
          <w:rFonts w:ascii="Times New Roman" w:hAnsi="Times New Roman" w:cs="Times New Roman"/>
          <w:szCs w:val="24"/>
        </w:rPr>
        <w:t>a direktiivi</w:t>
      </w:r>
      <w:r w:rsidR="00E565DF" w:rsidRPr="00F30BF2">
        <w:rPr>
          <w:rFonts w:ascii="Times New Roman" w:hAnsi="Times New Roman" w:cs="Times New Roman"/>
          <w:szCs w:val="24"/>
        </w:rPr>
        <w:t xml:space="preserve"> art 3 lg 1 </w:t>
      </w:r>
      <w:r w:rsidR="00C52F42" w:rsidRPr="00F30BF2">
        <w:rPr>
          <w:rFonts w:ascii="Times New Roman" w:hAnsi="Times New Roman" w:cs="Times New Roman"/>
          <w:szCs w:val="24"/>
        </w:rPr>
        <w:t>kolmas lause</w:t>
      </w:r>
      <w:r w:rsidR="00E565DF" w:rsidRPr="00F30BF2">
        <w:rPr>
          <w:rFonts w:ascii="Times New Roman" w:hAnsi="Times New Roman" w:cs="Times New Roman"/>
          <w:szCs w:val="24"/>
        </w:rPr>
        <w:t xml:space="preserve"> näeb aga ette kohustuse tagada, et teo </w:t>
      </w:r>
      <w:r w:rsidR="00E535B9" w:rsidRPr="00F30BF2">
        <w:rPr>
          <w:rFonts w:ascii="Times New Roman" w:hAnsi="Times New Roman" w:cs="Times New Roman"/>
          <w:szCs w:val="24"/>
        </w:rPr>
        <w:t xml:space="preserve">ebaseaduslikkust </w:t>
      </w:r>
      <w:r w:rsidR="00E565DF" w:rsidRPr="00F30BF2">
        <w:rPr>
          <w:rFonts w:ascii="Times New Roman" w:hAnsi="Times New Roman" w:cs="Times New Roman"/>
          <w:szCs w:val="24"/>
        </w:rPr>
        <w:t>ei välista luba, mille andis välja liikmesriigi pädev asutus, kui selline luba saadi pettuse või korruptsiooni, väljapressimise või sundimise teel.</w:t>
      </w:r>
      <w:r w:rsidR="00E565DF" w:rsidRPr="00F30BF2">
        <w:rPr>
          <w:rStyle w:val="Allmrkuseviide"/>
          <w:rFonts w:ascii="Times New Roman" w:hAnsi="Times New Roman" w:cs="Times New Roman"/>
          <w:szCs w:val="24"/>
        </w:rPr>
        <w:footnoteReference w:id="41"/>
      </w:r>
      <w:r w:rsidR="00E565DF" w:rsidRPr="00F30BF2">
        <w:rPr>
          <w:rFonts w:ascii="Times New Roman" w:hAnsi="Times New Roman" w:cs="Times New Roman"/>
          <w:szCs w:val="24"/>
        </w:rPr>
        <w:t xml:space="preserve"> Lisaks ei tohi loa olemasolu takistada loa omaniku kriminaalvastutusele võtmist, kui selline luba </w:t>
      </w:r>
      <w:r w:rsidR="00D010D9" w:rsidRPr="00F30BF2">
        <w:rPr>
          <w:rFonts w:ascii="Times New Roman" w:hAnsi="Times New Roman" w:cs="Times New Roman"/>
          <w:szCs w:val="24"/>
        </w:rPr>
        <w:t xml:space="preserve">või selle väljastamine </w:t>
      </w:r>
      <w:r w:rsidR="00671D33" w:rsidRPr="00F30BF2">
        <w:rPr>
          <w:rFonts w:ascii="Times New Roman" w:hAnsi="Times New Roman" w:cs="Times New Roman"/>
          <w:szCs w:val="24"/>
        </w:rPr>
        <w:t>on</w:t>
      </w:r>
      <w:r w:rsidR="00E565DF" w:rsidRPr="00F30BF2">
        <w:rPr>
          <w:rFonts w:ascii="Times New Roman" w:hAnsi="Times New Roman" w:cs="Times New Roman"/>
          <w:szCs w:val="24"/>
        </w:rPr>
        <w:t xml:space="preserve"> ilmselge</w:t>
      </w:r>
      <w:r w:rsidR="008876A6" w:rsidRPr="00F30BF2">
        <w:rPr>
          <w:rFonts w:ascii="Times New Roman" w:hAnsi="Times New Roman" w:cs="Times New Roman"/>
          <w:szCs w:val="24"/>
        </w:rPr>
        <w:t>lt</w:t>
      </w:r>
      <w:r w:rsidR="00671D33" w:rsidRPr="00F30BF2">
        <w:rPr>
          <w:rFonts w:ascii="Times New Roman" w:hAnsi="Times New Roman" w:cs="Times New Roman"/>
          <w:szCs w:val="24"/>
        </w:rPr>
        <w:t xml:space="preserve"> vastuolus</w:t>
      </w:r>
      <w:r w:rsidR="00E565DF" w:rsidRPr="00F30BF2">
        <w:rPr>
          <w:rFonts w:ascii="Times New Roman" w:hAnsi="Times New Roman" w:cs="Times New Roman"/>
          <w:szCs w:val="24"/>
        </w:rPr>
        <w:t xml:space="preserve"> asjakohas</w:t>
      </w:r>
      <w:r w:rsidR="00D010D9" w:rsidRPr="00F30BF2">
        <w:rPr>
          <w:rFonts w:ascii="Times New Roman" w:hAnsi="Times New Roman" w:cs="Times New Roman"/>
          <w:szCs w:val="24"/>
        </w:rPr>
        <w:t>te</w:t>
      </w:r>
      <w:r w:rsidR="00E565DF" w:rsidRPr="00F30BF2">
        <w:rPr>
          <w:rFonts w:ascii="Times New Roman" w:hAnsi="Times New Roman" w:cs="Times New Roman"/>
          <w:szCs w:val="24"/>
        </w:rPr>
        <w:t xml:space="preserve"> olulis</w:t>
      </w:r>
      <w:r w:rsidR="00D010D9" w:rsidRPr="00F30BF2">
        <w:rPr>
          <w:rFonts w:ascii="Times New Roman" w:hAnsi="Times New Roman" w:cs="Times New Roman"/>
          <w:szCs w:val="24"/>
        </w:rPr>
        <w:t>te</w:t>
      </w:r>
      <w:r w:rsidR="00E565DF" w:rsidRPr="00F30BF2">
        <w:rPr>
          <w:rFonts w:ascii="Times New Roman" w:hAnsi="Times New Roman" w:cs="Times New Roman"/>
          <w:szCs w:val="24"/>
        </w:rPr>
        <w:t xml:space="preserve"> õiguslike nõu</w:t>
      </w:r>
      <w:r w:rsidR="00D010D9" w:rsidRPr="00F30BF2">
        <w:rPr>
          <w:rFonts w:ascii="Times New Roman" w:hAnsi="Times New Roman" w:cs="Times New Roman"/>
          <w:szCs w:val="24"/>
        </w:rPr>
        <w:t>etega</w:t>
      </w:r>
      <w:r w:rsidR="00E565DF" w:rsidRPr="00F30BF2">
        <w:rPr>
          <w:rFonts w:ascii="Times New Roman" w:hAnsi="Times New Roman" w:cs="Times New Roman"/>
          <w:szCs w:val="24"/>
        </w:rPr>
        <w:t xml:space="preserve">. </w:t>
      </w:r>
    </w:p>
    <w:p w14:paraId="5E6E20B3" w14:textId="77777777" w:rsidR="003F7106" w:rsidRPr="00F30BF2" w:rsidRDefault="003F7106" w:rsidP="00DD7B35">
      <w:pPr>
        <w:spacing w:after="0" w:line="240" w:lineRule="auto"/>
        <w:jc w:val="both"/>
        <w:rPr>
          <w:rFonts w:ascii="Times New Roman" w:hAnsi="Times New Roman" w:cs="Times New Roman"/>
          <w:szCs w:val="24"/>
        </w:rPr>
      </w:pPr>
    </w:p>
    <w:p w14:paraId="0C69F612" w14:textId="2105727C" w:rsidR="00E565DF" w:rsidRPr="00F30BF2" w:rsidRDefault="00E565D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Sellest tulenevalt täiendatakse õigusselguse tagamise eesmärgil karistusseadustikku sättega, milles täpsustatakse, et teatud juhtudel võib isik vastutada keskkonnasüütegude peatükis sätestatud </w:t>
      </w:r>
      <w:r w:rsidR="004639EF" w:rsidRPr="00F30BF2">
        <w:rPr>
          <w:rFonts w:ascii="Times New Roman" w:hAnsi="Times New Roman" w:cs="Times New Roman"/>
          <w:szCs w:val="24"/>
        </w:rPr>
        <w:t>kuri</w:t>
      </w:r>
      <w:r w:rsidRPr="00F30BF2">
        <w:rPr>
          <w:rFonts w:ascii="Times New Roman" w:hAnsi="Times New Roman" w:cs="Times New Roman"/>
          <w:szCs w:val="24"/>
        </w:rPr>
        <w:t>teo eest ka juhul, kui tegutseb kooskõlas selleks väljastatud keskkonnakaitseloaga.</w:t>
      </w:r>
    </w:p>
    <w:p w14:paraId="2F4AA5E8" w14:textId="77777777" w:rsidR="003F7106" w:rsidRPr="00F30BF2" w:rsidRDefault="003F7106" w:rsidP="00DD7B35">
      <w:pPr>
        <w:spacing w:after="0" w:line="240" w:lineRule="auto"/>
        <w:jc w:val="both"/>
        <w:rPr>
          <w:rFonts w:ascii="Times New Roman" w:hAnsi="Times New Roman" w:cs="Times New Roman"/>
          <w:szCs w:val="24"/>
        </w:rPr>
      </w:pPr>
    </w:p>
    <w:p w14:paraId="6265E2B6" w14:textId="77777777" w:rsidR="00586FEF" w:rsidRPr="00F30BF2" w:rsidRDefault="00E565D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Juhtumid, mille puhul ei tohi keskkonnakaitseluba välistada vastutust keskkonnavastase kuriteo eest, on võimalik jaotada kaheks</w:t>
      </w:r>
      <w:r w:rsidR="00010EAC" w:rsidRPr="00F30BF2">
        <w:rPr>
          <w:rFonts w:ascii="Times New Roman" w:hAnsi="Times New Roman" w:cs="Times New Roman"/>
          <w:szCs w:val="24"/>
        </w:rPr>
        <w:t>:</w:t>
      </w:r>
    </w:p>
    <w:p w14:paraId="079DD453" w14:textId="77777777" w:rsidR="00586FEF" w:rsidRPr="00F30BF2" w:rsidRDefault="00586FEF" w:rsidP="00DD7B35">
      <w:pPr>
        <w:spacing w:after="0" w:line="240" w:lineRule="auto"/>
        <w:jc w:val="both"/>
        <w:rPr>
          <w:rFonts w:ascii="Times New Roman" w:hAnsi="Times New Roman" w:cs="Times New Roman"/>
          <w:szCs w:val="24"/>
        </w:rPr>
      </w:pPr>
    </w:p>
    <w:p w14:paraId="63613F66" w14:textId="13F10752" w:rsidR="003F7106" w:rsidRPr="00F30BF2" w:rsidRDefault="005E17B1" w:rsidP="00DD7B35">
      <w:pPr>
        <w:pStyle w:val="Loendilik"/>
        <w:numPr>
          <w:ilvl w:val="0"/>
          <w:numId w:val="7"/>
        </w:numPr>
        <w:spacing w:after="0" w:line="240" w:lineRule="auto"/>
        <w:jc w:val="both"/>
        <w:rPr>
          <w:rFonts w:ascii="Times New Roman" w:hAnsi="Times New Roman" w:cs="Times New Roman"/>
          <w:szCs w:val="24"/>
        </w:rPr>
      </w:pPr>
      <w:r w:rsidRPr="00F30BF2">
        <w:rPr>
          <w:rFonts w:ascii="Times New Roman" w:hAnsi="Times New Roman" w:cs="Times New Roman"/>
          <w:szCs w:val="24"/>
        </w:rPr>
        <w:t>keskkonnakaitseluba on saadud</w:t>
      </w:r>
      <w:r w:rsidRPr="00F30BF2">
        <w:rPr>
          <w:rFonts w:ascii="Times New Roman" w:hAnsi="Times New Roman" w:cs="Times New Roman"/>
          <w:i/>
          <w:iCs/>
          <w:szCs w:val="24"/>
        </w:rPr>
        <w:t xml:space="preserve"> </w:t>
      </w:r>
      <w:r w:rsidR="00E535B9" w:rsidRPr="00F30BF2">
        <w:rPr>
          <w:rFonts w:ascii="Times New Roman" w:hAnsi="Times New Roman" w:cs="Times New Roman"/>
          <w:i/>
          <w:iCs/>
          <w:szCs w:val="24"/>
        </w:rPr>
        <w:t xml:space="preserve">ebaseadusliku </w:t>
      </w:r>
      <w:r w:rsidR="00E565DF" w:rsidRPr="00F30BF2">
        <w:rPr>
          <w:rFonts w:ascii="Times New Roman" w:hAnsi="Times New Roman" w:cs="Times New Roman"/>
          <w:i/>
          <w:iCs/>
          <w:szCs w:val="24"/>
        </w:rPr>
        <w:t xml:space="preserve">teoga, </w:t>
      </w:r>
      <w:r w:rsidR="00E565DF" w:rsidRPr="00F30BF2">
        <w:rPr>
          <w:rFonts w:ascii="Times New Roman" w:hAnsi="Times New Roman" w:cs="Times New Roman"/>
          <w:szCs w:val="24"/>
        </w:rPr>
        <w:t>täpsemalt pettuse, sunni või vägivallaga või käesoleva seadustiku §-des 294, 296, 298, 298</w:t>
      </w:r>
      <w:r w:rsidR="00E565DF" w:rsidRPr="00F30BF2">
        <w:rPr>
          <w:rFonts w:ascii="Times New Roman" w:hAnsi="Times New Roman" w:cs="Times New Roman"/>
          <w:szCs w:val="24"/>
          <w:vertAlign w:val="superscript"/>
        </w:rPr>
        <w:t>1</w:t>
      </w:r>
      <w:r w:rsidR="00E565DF" w:rsidRPr="00F30BF2">
        <w:rPr>
          <w:rFonts w:ascii="Times New Roman" w:hAnsi="Times New Roman" w:cs="Times New Roman"/>
          <w:szCs w:val="24"/>
        </w:rPr>
        <w:t>, 299 ja 300</w:t>
      </w:r>
      <w:r w:rsidR="00E565DF" w:rsidRPr="00F30BF2">
        <w:rPr>
          <w:rFonts w:ascii="Times New Roman" w:hAnsi="Times New Roman" w:cs="Times New Roman"/>
          <w:szCs w:val="24"/>
          <w:vertAlign w:val="superscript"/>
        </w:rPr>
        <w:t>1</w:t>
      </w:r>
      <w:r w:rsidR="00E565DF" w:rsidRPr="00F30BF2">
        <w:rPr>
          <w:rFonts w:ascii="Times New Roman" w:hAnsi="Times New Roman" w:cs="Times New Roman"/>
          <w:szCs w:val="24"/>
        </w:rPr>
        <w:t xml:space="preserve"> sätestatud kuriteoga</w:t>
      </w:r>
      <w:r w:rsidR="00010EAC" w:rsidRPr="00F30BF2">
        <w:rPr>
          <w:rFonts w:ascii="Times New Roman" w:hAnsi="Times New Roman" w:cs="Times New Roman"/>
          <w:szCs w:val="24"/>
        </w:rPr>
        <w:t>.</w:t>
      </w:r>
      <w:r w:rsidR="00E565DF" w:rsidRPr="00F30BF2">
        <w:rPr>
          <w:rFonts w:ascii="Times New Roman" w:hAnsi="Times New Roman" w:cs="Times New Roman"/>
          <w:szCs w:val="24"/>
        </w:rPr>
        <w:t xml:space="preserve"> </w:t>
      </w:r>
    </w:p>
    <w:p w14:paraId="1926CE1F" w14:textId="77777777" w:rsidR="003F7106" w:rsidRPr="00F30BF2" w:rsidRDefault="003F7106" w:rsidP="00DD7B35">
      <w:pPr>
        <w:spacing w:after="0" w:line="240" w:lineRule="auto"/>
        <w:jc w:val="both"/>
        <w:rPr>
          <w:rFonts w:ascii="Times New Roman" w:hAnsi="Times New Roman" w:cs="Times New Roman"/>
          <w:szCs w:val="24"/>
        </w:rPr>
      </w:pPr>
    </w:p>
    <w:p w14:paraId="3198F97F" w14:textId="0758C0E0" w:rsidR="00E565DF" w:rsidRPr="00F30BF2" w:rsidRDefault="00E535B9" w:rsidP="00DD7B35">
      <w:pPr>
        <w:spacing w:after="0" w:line="240" w:lineRule="auto"/>
        <w:jc w:val="both"/>
        <w:rPr>
          <w:rFonts w:ascii="Times New Roman" w:hAnsi="Times New Roman" w:cs="Times New Roman"/>
          <w:szCs w:val="24"/>
        </w:rPr>
      </w:pPr>
      <w:r w:rsidRPr="00F30BF2">
        <w:rPr>
          <w:rFonts w:ascii="Times New Roman" w:hAnsi="Times New Roman" w:cs="Times New Roman"/>
          <w:i/>
          <w:iCs/>
          <w:szCs w:val="24"/>
        </w:rPr>
        <w:t>Ebaseaduslik</w:t>
      </w:r>
      <w:r w:rsidR="00E565DF" w:rsidRPr="00F30BF2">
        <w:rPr>
          <w:rFonts w:ascii="Times New Roman" w:hAnsi="Times New Roman" w:cs="Times New Roman"/>
          <w:i/>
          <w:iCs/>
          <w:szCs w:val="24"/>
        </w:rPr>
        <w:t xml:space="preserve"> tegu </w:t>
      </w:r>
      <w:r w:rsidR="00E565DF" w:rsidRPr="00F30BF2">
        <w:rPr>
          <w:rFonts w:ascii="Times New Roman" w:hAnsi="Times New Roman" w:cs="Times New Roman"/>
          <w:szCs w:val="24"/>
        </w:rPr>
        <w:t>võib seisneda nii haldusorgani õigusvastases mõjutamises pettuse või sunniga kui ka sellise kuriteo toimepanemises, ilma milleta keskkonnakaitseluba ei oleks väljastatud – näiteks isikuvastase kuriteo või ametiisikule altkäemaksu andmise, lubamise või mõjuvõimuga kauplemisega. Sellisel juhul võib nimetatud kuriteosündmuse tuvastamine toimuda keskkonnakuriteoga samas kriminaalmenetluses.</w:t>
      </w:r>
    </w:p>
    <w:p w14:paraId="3D6BC4DD" w14:textId="77777777" w:rsidR="003F7106" w:rsidRPr="00F30BF2" w:rsidRDefault="003F7106" w:rsidP="00DD7B35">
      <w:pPr>
        <w:spacing w:after="0" w:line="240" w:lineRule="auto"/>
        <w:jc w:val="both"/>
        <w:rPr>
          <w:rFonts w:ascii="Times New Roman" w:hAnsi="Times New Roman" w:cs="Times New Roman"/>
          <w:szCs w:val="24"/>
        </w:rPr>
      </w:pPr>
    </w:p>
    <w:p w14:paraId="53DCCE2D" w14:textId="73731056" w:rsidR="003F7106" w:rsidRPr="00F30BF2" w:rsidRDefault="00E565D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Pettus või sunni abil loa saamine ei pruugi </w:t>
      </w:r>
      <w:r w:rsidR="001D6FFD" w:rsidRPr="00F30BF2">
        <w:rPr>
          <w:rFonts w:ascii="Times New Roman" w:hAnsi="Times New Roman" w:cs="Times New Roman"/>
          <w:szCs w:val="24"/>
        </w:rPr>
        <w:t>moodustada eraldiseisvat kuritegu</w:t>
      </w:r>
      <w:r w:rsidRPr="00F30BF2">
        <w:rPr>
          <w:rFonts w:ascii="Times New Roman" w:hAnsi="Times New Roman" w:cs="Times New Roman"/>
          <w:szCs w:val="24"/>
        </w:rPr>
        <w:t xml:space="preserve">, kuid nende mõistete sisustamisel saab tugineda karistusseadustikus sätestatud kuritegude tunnustele (nt </w:t>
      </w:r>
      <w:r w:rsidRPr="00F30BF2">
        <w:rPr>
          <w:rFonts w:ascii="Times New Roman" w:hAnsi="Times New Roman" w:cs="Times New Roman"/>
          <w:szCs w:val="24"/>
        </w:rPr>
        <w:lastRenderedPageBreak/>
        <w:t>KarS</w:t>
      </w:r>
      <w:r w:rsidR="00DC5424" w:rsidRPr="00F30BF2">
        <w:rPr>
          <w:rFonts w:ascii="Times New Roman" w:hAnsi="Times New Roman" w:cs="Times New Roman"/>
          <w:szCs w:val="24"/>
        </w:rPr>
        <w:t>i</w:t>
      </w:r>
      <w:r w:rsidRPr="00F30BF2">
        <w:rPr>
          <w:rFonts w:ascii="Times New Roman" w:hAnsi="Times New Roman" w:cs="Times New Roman"/>
          <w:szCs w:val="24"/>
        </w:rPr>
        <w:t xml:space="preserve"> § 209 koosseisutunnus petmine ehk tegelikest asjaoludest ebaõige ettekujutuse loomine). Keskkonnakaitseluba on saadud pettuse tulemusena, kui selle andmise </w:t>
      </w:r>
      <w:r w:rsidR="002B4BD1" w:rsidRPr="00F30BF2">
        <w:rPr>
          <w:rFonts w:ascii="Times New Roman" w:hAnsi="Times New Roman" w:cs="Times New Roman"/>
          <w:szCs w:val="24"/>
        </w:rPr>
        <w:t xml:space="preserve">seisukohast </w:t>
      </w:r>
      <w:r w:rsidRPr="00F30BF2">
        <w:rPr>
          <w:rFonts w:ascii="Times New Roman" w:hAnsi="Times New Roman" w:cs="Times New Roman"/>
          <w:szCs w:val="24"/>
        </w:rPr>
        <w:t>oluliste asjaolude suhtes on pädevale haldusorganile tekitatud ebaõige ettekujutus, ilma milleta ei oleks haldusorgan vastavat keskkonnaluba väljastanud (vrd KarS § 209). Sellise</w:t>
      </w:r>
      <w:r w:rsidR="008F5DF6" w:rsidRPr="00F30BF2">
        <w:rPr>
          <w:rFonts w:ascii="Times New Roman" w:hAnsi="Times New Roman" w:cs="Times New Roman"/>
          <w:szCs w:val="24"/>
        </w:rPr>
        <w:t>d</w:t>
      </w:r>
      <w:r w:rsidRPr="00F30BF2">
        <w:rPr>
          <w:rFonts w:ascii="Times New Roman" w:hAnsi="Times New Roman" w:cs="Times New Roman"/>
          <w:szCs w:val="24"/>
        </w:rPr>
        <w:t xml:space="preserve"> olulise</w:t>
      </w:r>
      <w:r w:rsidR="008F5DF6" w:rsidRPr="00F30BF2">
        <w:rPr>
          <w:rFonts w:ascii="Times New Roman" w:hAnsi="Times New Roman" w:cs="Times New Roman"/>
          <w:szCs w:val="24"/>
        </w:rPr>
        <w:t>d</w:t>
      </w:r>
      <w:r w:rsidRPr="00F30BF2">
        <w:rPr>
          <w:rFonts w:ascii="Times New Roman" w:hAnsi="Times New Roman" w:cs="Times New Roman"/>
          <w:szCs w:val="24"/>
        </w:rPr>
        <w:t xml:space="preserve"> asjaolud on eelkõige KeÜS</w:t>
      </w:r>
      <w:r w:rsidR="008F5DF6" w:rsidRPr="00F30BF2">
        <w:rPr>
          <w:rFonts w:ascii="Times New Roman" w:hAnsi="Times New Roman" w:cs="Times New Roman"/>
          <w:szCs w:val="24"/>
        </w:rPr>
        <w:t>i</w:t>
      </w:r>
      <w:r w:rsidRPr="00F30BF2">
        <w:rPr>
          <w:rFonts w:ascii="Times New Roman" w:hAnsi="Times New Roman" w:cs="Times New Roman"/>
          <w:szCs w:val="24"/>
        </w:rPr>
        <w:t xml:space="preserve"> §-s 52 sätestatud keskkonnaloa andmisest keeldumise alused. </w:t>
      </w:r>
      <w:r w:rsidR="009312B2" w:rsidRPr="00F30BF2">
        <w:rPr>
          <w:rFonts w:ascii="Times New Roman" w:hAnsi="Times New Roman" w:cs="Times New Roman"/>
          <w:color w:val="000000"/>
          <w:szCs w:val="24"/>
        </w:rPr>
        <w:t xml:space="preserve">Keskkonnakaitseluba, mis on saadud sunniviisiliselt, võib hõlmata ka olukordi, kus luba on saadud kasutades vägivalda. </w:t>
      </w:r>
      <w:r w:rsidR="00030324" w:rsidRPr="00F30BF2">
        <w:rPr>
          <w:rFonts w:ascii="Times New Roman" w:hAnsi="Times New Roman" w:cs="Times New Roman"/>
          <w:color w:val="000000"/>
          <w:szCs w:val="24"/>
        </w:rPr>
        <w:t>Samas käivad siia alla ka väljapressimisteod</w:t>
      </w:r>
      <w:r w:rsidR="009312B2" w:rsidRPr="00F30BF2">
        <w:rPr>
          <w:rFonts w:ascii="Times New Roman" w:hAnsi="Times New Roman" w:cs="Times New Roman"/>
          <w:color w:val="000000"/>
          <w:szCs w:val="24"/>
        </w:rPr>
        <w:t>, näiteks ähvardus</w:t>
      </w:r>
      <w:r w:rsidR="00030324" w:rsidRPr="00F30BF2">
        <w:rPr>
          <w:rFonts w:ascii="Times New Roman" w:hAnsi="Times New Roman" w:cs="Times New Roman"/>
          <w:color w:val="000000"/>
          <w:szCs w:val="24"/>
        </w:rPr>
        <w:t>ed</w:t>
      </w:r>
      <w:r w:rsidR="009312B2" w:rsidRPr="00F30BF2">
        <w:rPr>
          <w:rFonts w:ascii="Times New Roman" w:hAnsi="Times New Roman" w:cs="Times New Roman"/>
          <w:color w:val="000000"/>
          <w:szCs w:val="24"/>
        </w:rPr>
        <w:t xml:space="preserve"> piirata inimese vabadust, avaldada kompromiteerivaid andmeid või hävitada ning kahjustada vara.</w:t>
      </w:r>
    </w:p>
    <w:p w14:paraId="5CA2C93E" w14:textId="77777777" w:rsidR="00586FEF" w:rsidRPr="00F30BF2" w:rsidRDefault="00586FEF" w:rsidP="00DD7B35">
      <w:pPr>
        <w:spacing w:after="0" w:line="240" w:lineRule="auto"/>
        <w:jc w:val="both"/>
        <w:rPr>
          <w:rFonts w:ascii="Times New Roman" w:hAnsi="Times New Roman" w:cs="Times New Roman"/>
          <w:szCs w:val="24"/>
        </w:rPr>
      </w:pPr>
    </w:p>
    <w:p w14:paraId="573A9C38" w14:textId="28354522" w:rsidR="00E565DF" w:rsidRPr="00F30BF2" w:rsidRDefault="00E565DF" w:rsidP="00DD7B35">
      <w:pPr>
        <w:pStyle w:val="Loendilik"/>
        <w:numPr>
          <w:ilvl w:val="0"/>
          <w:numId w:val="7"/>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keskkonnakaitseluba on </w:t>
      </w:r>
      <w:r w:rsidRPr="00F30BF2">
        <w:rPr>
          <w:rFonts w:ascii="Times New Roman" w:hAnsi="Times New Roman" w:cs="Times New Roman"/>
          <w:i/>
          <w:iCs/>
          <w:szCs w:val="24"/>
        </w:rPr>
        <w:t>ilmselgelt</w:t>
      </w:r>
      <w:r w:rsidRPr="00F30BF2">
        <w:rPr>
          <w:rFonts w:ascii="Times New Roman" w:hAnsi="Times New Roman" w:cs="Times New Roman"/>
          <w:szCs w:val="24"/>
        </w:rPr>
        <w:t xml:space="preserve"> </w:t>
      </w:r>
      <w:r w:rsidR="007020BE" w:rsidRPr="00F30BF2">
        <w:rPr>
          <w:rFonts w:ascii="Times New Roman" w:hAnsi="Times New Roman" w:cs="Times New Roman"/>
          <w:i/>
          <w:iCs/>
          <w:szCs w:val="24"/>
        </w:rPr>
        <w:t>ebaseaduslik,</w:t>
      </w:r>
      <w:r w:rsidRPr="00F30BF2">
        <w:rPr>
          <w:rFonts w:ascii="Times New Roman" w:hAnsi="Times New Roman" w:cs="Times New Roman"/>
          <w:szCs w:val="24"/>
        </w:rPr>
        <w:t xml:space="preserve"> </w:t>
      </w:r>
      <w:r w:rsidR="008876A6" w:rsidRPr="00F30BF2">
        <w:rPr>
          <w:rFonts w:ascii="Times New Roman" w:hAnsi="Times New Roman" w:cs="Times New Roman"/>
          <w:szCs w:val="24"/>
        </w:rPr>
        <w:t>kui  luba või selle väljastamine on ilmselgelt vastuolus oluliste keskkonnakaitse põhimõtete ja põhikohustustega</w:t>
      </w:r>
    </w:p>
    <w:p w14:paraId="39D5E4A8" w14:textId="77777777" w:rsidR="003F7106" w:rsidRPr="00F30BF2" w:rsidRDefault="003F7106" w:rsidP="00DD7B35">
      <w:pPr>
        <w:spacing w:after="0" w:line="240" w:lineRule="auto"/>
        <w:ind w:left="360"/>
        <w:jc w:val="both"/>
        <w:rPr>
          <w:rFonts w:ascii="Times New Roman" w:hAnsi="Times New Roman" w:cs="Times New Roman"/>
          <w:szCs w:val="24"/>
        </w:rPr>
      </w:pPr>
    </w:p>
    <w:p w14:paraId="7E87EB87" w14:textId="0D1B68CD" w:rsidR="00E565DF" w:rsidRPr="00F30BF2" w:rsidRDefault="00E565D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Direktiivi põhjendus</w:t>
      </w:r>
      <w:r w:rsidR="00CA063D" w:rsidRPr="00F30BF2">
        <w:rPr>
          <w:rFonts w:ascii="Times New Roman" w:hAnsi="Times New Roman" w:cs="Times New Roman"/>
          <w:szCs w:val="24"/>
        </w:rPr>
        <w:t>e</w:t>
      </w:r>
      <w:r w:rsidRPr="00F30BF2">
        <w:rPr>
          <w:rFonts w:ascii="Times New Roman" w:hAnsi="Times New Roman" w:cs="Times New Roman"/>
          <w:szCs w:val="24"/>
        </w:rPr>
        <w:t xml:space="preserve"> 10 järgi tuleb </w:t>
      </w:r>
      <w:r w:rsidR="00E261E5" w:rsidRPr="00F30BF2">
        <w:rPr>
          <w:rFonts w:ascii="Times New Roman" w:hAnsi="Times New Roman" w:cs="Times New Roman"/>
          <w:szCs w:val="24"/>
        </w:rPr>
        <w:t>eespool kirjeldatud punkti mõista selliselt</w:t>
      </w:r>
      <w:r w:rsidRPr="00F30BF2">
        <w:rPr>
          <w:rFonts w:ascii="Times New Roman" w:hAnsi="Times New Roman" w:cs="Times New Roman"/>
          <w:szCs w:val="24"/>
        </w:rPr>
        <w:t xml:space="preserve">, et see tähendab </w:t>
      </w:r>
      <w:r w:rsidR="005C7BBD" w:rsidRPr="00F30BF2">
        <w:rPr>
          <w:rFonts w:ascii="Times New Roman" w:hAnsi="Times New Roman" w:cs="Times New Roman"/>
          <w:szCs w:val="24"/>
        </w:rPr>
        <w:t xml:space="preserve">oluliste </w:t>
      </w:r>
      <w:r w:rsidRPr="00F30BF2">
        <w:rPr>
          <w:rFonts w:ascii="Times New Roman" w:hAnsi="Times New Roman" w:cs="Times New Roman"/>
          <w:szCs w:val="24"/>
        </w:rPr>
        <w:t xml:space="preserve">keskkonnakaitseliste õiguslike nõuete ilmset ja </w:t>
      </w:r>
      <w:r w:rsidR="00C61108" w:rsidRPr="00F30BF2">
        <w:rPr>
          <w:rFonts w:ascii="Times New Roman" w:hAnsi="Times New Roman" w:cs="Times New Roman"/>
          <w:szCs w:val="24"/>
        </w:rPr>
        <w:t>tõsist</w:t>
      </w:r>
      <w:r w:rsidRPr="00F30BF2">
        <w:rPr>
          <w:rFonts w:ascii="Times New Roman" w:hAnsi="Times New Roman" w:cs="Times New Roman"/>
          <w:szCs w:val="24"/>
        </w:rPr>
        <w:t xml:space="preserve"> rikkumist, kuid ei hõlma menetlusnõuete ega loa vähemtähtsate elementide rikkumist. Samuti ei tähenda see seda, et loa õiguspärasuse tagamise kohustust peavad pädevate asutuste asemel hakkama täitma ettevõtjad. </w:t>
      </w:r>
    </w:p>
    <w:p w14:paraId="3F81E73F" w14:textId="77777777" w:rsidR="00586FEF" w:rsidRPr="00F30BF2" w:rsidRDefault="00586FEF" w:rsidP="00DD7B35">
      <w:pPr>
        <w:spacing w:after="0" w:line="240" w:lineRule="auto"/>
        <w:jc w:val="both"/>
        <w:rPr>
          <w:rFonts w:ascii="Times New Roman" w:hAnsi="Times New Roman" w:cs="Times New Roman"/>
          <w:szCs w:val="24"/>
        </w:rPr>
      </w:pPr>
    </w:p>
    <w:p w14:paraId="5A6254FB" w14:textId="1CCAF49A" w:rsidR="00A05311" w:rsidRPr="00F30BF2" w:rsidRDefault="00E565D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Sisuliselt on tegemist olukorraga, kus keskkonnakaitseloa ilmne vastuolu oluliste keskkonnakaitseliste põhimõtete ja </w:t>
      </w:r>
      <w:r w:rsidR="00B07119" w:rsidRPr="00F30BF2">
        <w:rPr>
          <w:rFonts w:ascii="Times New Roman" w:hAnsi="Times New Roman" w:cs="Times New Roman"/>
          <w:szCs w:val="24"/>
        </w:rPr>
        <w:t>-</w:t>
      </w:r>
      <w:r w:rsidRPr="00F30BF2">
        <w:rPr>
          <w:rFonts w:ascii="Times New Roman" w:hAnsi="Times New Roman" w:cs="Times New Roman"/>
          <w:szCs w:val="24"/>
        </w:rPr>
        <w:t xml:space="preserve">kohustustega oleks pidanud olema loa andjale ja omajale ilmselgelt äratuntav. Tegemist </w:t>
      </w:r>
      <w:r w:rsidR="00726090" w:rsidRPr="00F30BF2">
        <w:rPr>
          <w:rFonts w:ascii="Times New Roman" w:hAnsi="Times New Roman" w:cs="Times New Roman"/>
          <w:szCs w:val="24"/>
        </w:rPr>
        <w:t xml:space="preserve">peab olema </w:t>
      </w:r>
      <w:r w:rsidRPr="00F30BF2">
        <w:rPr>
          <w:rFonts w:ascii="Times New Roman" w:hAnsi="Times New Roman" w:cs="Times New Roman"/>
          <w:szCs w:val="24"/>
        </w:rPr>
        <w:t>sedasorti raskekaalulise ja ilmselgelt äratuntava kaalutlusveaga, mis pidanuks tingima keskkonnakaitseloa väljastamata jätmise. Sellist ilmselget äratuntavust ja asjakohast hoolsuspärasust tuleb hinnata keskmise valdkonnas tegutseva eriteadmistega isiku perspektiivist.</w:t>
      </w:r>
    </w:p>
    <w:p w14:paraId="3C196E55" w14:textId="77777777" w:rsidR="00A05311" w:rsidRPr="00F30BF2" w:rsidRDefault="00A05311" w:rsidP="00DD7B35">
      <w:pPr>
        <w:spacing w:after="0" w:line="240" w:lineRule="auto"/>
        <w:jc w:val="both"/>
        <w:rPr>
          <w:rFonts w:ascii="Times New Roman" w:hAnsi="Times New Roman" w:cs="Times New Roman"/>
          <w:szCs w:val="24"/>
        </w:rPr>
      </w:pPr>
    </w:p>
    <w:p w14:paraId="5DC85F40" w14:textId="298BC0F2" w:rsidR="00746147" w:rsidRPr="00F30BF2" w:rsidRDefault="00746147" w:rsidP="00DD7B35">
      <w:pPr>
        <w:spacing w:after="0" w:line="240" w:lineRule="auto"/>
        <w:jc w:val="both"/>
        <w:rPr>
          <w:rFonts w:ascii="Times New Roman" w:eastAsiaTheme="majorEastAsia" w:hAnsi="Times New Roman" w:cs="Times New Roman"/>
          <w:color w:val="FF0000"/>
          <w:szCs w:val="24"/>
        </w:rPr>
      </w:pPr>
      <w:r w:rsidRPr="00F30BF2">
        <w:rPr>
          <w:rFonts w:ascii="Times New Roman" w:hAnsi="Times New Roman" w:cs="Times New Roman"/>
          <w:szCs w:val="24"/>
        </w:rPr>
        <w:t>Asjakohaseks näiteks võib siinkohal olla</w:t>
      </w:r>
      <w:r w:rsidR="008E2AB1" w:rsidRPr="00F30BF2">
        <w:rPr>
          <w:rFonts w:ascii="Times New Roman" w:hAnsi="Times New Roman" w:cs="Times New Roman"/>
          <w:szCs w:val="24"/>
        </w:rPr>
        <w:t xml:space="preserve"> olukord, kus </w:t>
      </w:r>
      <w:r w:rsidR="008E2AB1" w:rsidRPr="00F30BF2">
        <w:rPr>
          <w:rFonts w:ascii="Times New Roman" w:eastAsiaTheme="majorEastAsia" w:hAnsi="Times New Roman" w:cs="Times New Roman"/>
          <w:szCs w:val="24"/>
        </w:rPr>
        <w:t>jäätmekäitlus</w:t>
      </w:r>
      <w:r w:rsidR="00E87122" w:rsidRPr="00F30BF2">
        <w:rPr>
          <w:rFonts w:ascii="Times New Roman" w:eastAsiaTheme="majorEastAsia" w:hAnsi="Times New Roman" w:cs="Times New Roman"/>
          <w:szCs w:val="24"/>
        </w:rPr>
        <w:t xml:space="preserve">e </w:t>
      </w:r>
      <w:r w:rsidR="00280134" w:rsidRPr="00F30BF2">
        <w:rPr>
          <w:rFonts w:ascii="Times New Roman" w:eastAsiaTheme="majorEastAsia" w:hAnsi="Times New Roman" w:cs="Times New Roman"/>
          <w:szCs w:val="24"/>
        </w:rPr>
        <w:t>õigusaktid</w:t>
      </w:r>
      <w:r w:rsidR="006E3A06" w:rsidRPr="00F30BF2">
        <w:rPr>
          <w:rFonts w:ascii="Times New Roman" w:eastAsiaTheme="majorEastAsia" w:hAnsi="Times New Roman" w:cs="Times New Roman"/>
          <w:szCs w:val="24"/>
        </w:rPr>
        <w:t>e</w:t>
      </w:r>
      <w:r w:rsidR="008E2AB1" w:rsidRPr="00F30BF2">
        <w:rPr>
          <w:rFonts w:ascii="Times New Roman" w:eastAsiaTheme="majorEastAsia" w:hAnsi="Times New Roman" w:cs="Times New Roman"/>
          <w:szCs w:val="24"/>
        </w:rPr>
        <w:t xml:space="preserve">st tulenevalt on </w:t>
      </w:r>
      <w:r w:rsidR="00881F0F" w:rsidRPr="00F30BF2">
        <w:rPr>
          <w:rFonts w:ascii="Times New Roman" w:eastAsiaTheme="majorEastAsia" w:hAnsi="Times New Roman" w:cs="Times New Roman"/>
          <w:szCs w:val="24"/>
        </w:rPr>
        <w:t>konkreetset tüüpi</w:t>
      </w:r>
      <w:r w:rsidR="008E2AB1" w:rsidRPr="00F30BF2">
        <w:rPr>
          <w:rFonts w:ascii="Times New Roman" w:eastAsiaTheme="majorEastAsia" w:hAnsi="Times New Roman" w:cs="Times New Roman"/>
          <w:szCs w:val="24"/>
        </w:rPr>
        <w:t xml:space="preserve"> </w:t>
      </w:r>
      <w:r w:rsidRPr="00F30BF2">
        <w:rPr>
          <w:rFonts w:ascii="Times New Roman" w:eastAsiaTheme="majorEastAsia" w:hAnsi="Times New Roman" w:cs="Times New Roman"/>
          <w:szCs w:val="24"/>
        </w:rPr>
        <w:t>jäätme</w:t>
      </w:r>
      <w:r w:rsidR="00881F0F" w:rsidRPr="00F30BF2">
        <w:rPr>
          <w:rFonts w:ascii="Times New Roman" w:eastAsiaTheme="majorEastAsia" w:hAnsi="Times New Roman" w:cs="Times New Roman"/>
          <w:szCs w:val="24"/>
        </w:rPr>
        <w:t>te</w:t>
      </w:r>
      <w:r w:rsidRPr="00F30BF2">
        <w:rPr>
          <w:rFonts w:ascii="Times New Roman" w:eastAsiaTheme="majorEastAsia" w:hAnsi="Times New Roman" w:cs="Times New Roman"/>
          <w:szCs w:val="24"/>
        </w:rPr>
        <w:t xml:space="preserve"> käitlemi</w:t>
      </w:r>
      <w:r w:rsidR="008E2AB1" w:rsidRPr="00F30BF2">
        <w:rPr>
          <w:rFonts w:ascii="Times New Roman" w:eastAsiaTheme="majorEastAsia" w:hAnsi="Times New Roman" w:cs="Times New Roman"/>
          <w:szCs w:val="24"/>
        </w:rPr>
        <w:t>ne</w:t>
      </w:r>
      <w:r w:rsidR="00551FED" w:rsidRPr="00F30BF2">
        <w:rPr>
          <w:rFonts w:ascii="Times New Roman" w:eastAsiaTheme="majorEastAsia" w:hAnsi="Times New Roman" w:cs="Times New Roman"/>
          <w:szCs w:val="24"/>
        </w:rPr>
        <w:t xml:space="preserve"> erandli</w:t>
      </w:r>
      <w:r w:rsidR="00897BBA" w:rsidRPr="00F30BF2">
        <w:rPr>
          <w:rFonts w:ascii="Times New Roman" w:eastAsiaTheme="majorEastAsia" w:hAnsi="Times New Roman" w:cs="Times New Roman"/>
          <w:szCs w:val="24"/>
        </w:rPr>
        <w:t>kult</w:t>
      </w:r>
      <w:r w:rsidR="00C46727" w:rsidRPr="00F30BF2">
        <w:rPr>
          <w:rFonts w:ascii="Times New Roman" w:eastAsiaTheme="majorEastAsia" w:hAnsi="Times New Roman" w:cs="Times New Roman"/>
          <w:szCs w:val="24"/>
        </w:rPr>
        <w:t xml:space="preserve"> </w:t>
      </w:r>
      <w:r w:rsidR="006F52C6" w:rsidRPr="00F30BF2">
        <w:rPr>
          <w:rFonts w:ascii="Times New Roman" w:eastAsiaTheme="majorEastAsia" w:hAnsi="Times New Roman" w:cs="Times New Roman"/>
          <w:szCs w:val="24"/>
        </w:rPr>
        <w:t xml:space="preserve">võimalik </w:t>
      </w:r>
      <w:r w:rsidR="00897BBA" w:rsidRPr="00F30BF2">
        <w:rPr>
          <w:rFonts w:ascii="Times New Roman" w:eastAsiaTheme="majorEastAsia" w:hAnsi="Times New Roman" w:cs="Times New Roman"/>
          <w:szCs w:val="24"/>
        </w:rPr>
        <w:t>range kontrolli all</w:t>
      </w:r>
      <w:r w:rsidR="006F52C6" w:rsidRPr="00F30BF2">
        <w:rPr>
          <w:rFonts w:ascii="Times New Roman" w:eastAsiaTheme="majorEastAsia" w:hAnsi="Times New Roman" w:cs="Times New Roman"/>
          <w:szCs w:val="24"/>
        </w:rPr>
        <w:t xml:space="preserve"> (nt radioaktiivsete jäätmete käitlemine</w:t>
      </w:r>
      <w:r w:rsidR="00526EF1" w:rsidRPr="00F30BF2">
        <w:rPr>
          <w:rStyle w:val="Allmrkuseviide"/>
          <w:rFonts w:ascii="Times New Roman" w:eastAsiaTheme="majorEastAsia" w:hAnsi="Times New Roman" w:cs="Times New Roman"/>
          <w:szCs w:val="24"/>
        </w:rPr>
        <w:footnoteReference w:id="42"/>
      </w:r>
      <w:r w:rsidR="006F52C6" w:rsidRPr="00F30BF2">
        <w:rPr>
          <w:rFonts w:ascii="Times New Roman" w:eastAsiaTheme="majorEastAsia" w:hAnsi="Times New Roman" w:cs="Times New Roman"/>
          <w:szCs w:val="24"/>
        </w:rPr>
        <w:t>)</w:t>
      </w:r>
      <w:r w:rsidR="0008752C" w:rsidRPr="00F30BF2">
        <w:rPr>
          <w:rFonts w:ascii="Times New Roman" w:eastAsiaTheme="majorEastAsia" w:hAnsi="Times New Roman" w:cs="Times New Roman"/>
          <w:szCs w:val="24"/>
        </w:rPr>
        <w:t>,</w:t>
      </w:r>
      <w:r w:rsidR="00B17DBB" w:rsidRPr="00F30BF2">
        <w:rPr>
          <w:rFonts w:ascii="Times New Roman" w:eastAsiaTheme="majorEastAsia" w:hAnsi="Times New Roman" w:cs="Times New Roman"/>
          <w:szCs w:val="24"/>
        </w:rPr>
        <w:t xml:space="preserve"> kuid käitleja saab loa </w:t>
      </w:r>
      <w:r w:rsidR="006F52C6" w:rsidRPr="00F30BF2">
        <w:rPr>
          <w:rFonts w:ascii="Times New Roman" w:eastAsiaTheme="majorEastAsia" w:hAnsi="Times New Roman" w:cs="Times New Roman"/>
          <w:szCs w:val="24"/>
        </w:rPr>
        <w:t xml:space="preserve">jäätmete </w:t>
      </w:r>
      <w:r w:rsidR="00B17DBB" w:rsidRPr="00F30BF2">
        <w:rPr>
          <w:rFonts w:ascii="Times New Roman" w:eastAsiaTheme="majorEastAsia" w:hAnsi="Times New Roman" w:cs="Times New Roman"/>
          <w:szCs w:val="24"/>
        </w:rPr>
        <w:t>käitlemiseks</w:t>
      </w:r>
      <w:r w:rsidR="006F52C6" w:rsidRPr="00F30BF2">
        <w:rPr>
          <w:rFonts w:ascii="Times New Roman" w:eastAsiaTheme="majorEastAsia" w:hAnsi="Times New Roman" w:cs="Times New Roman"/>
          <w:szCs w:val="24"/>
        </w:rPr>
        <w:t xml:space="preserve"> </w:t>
      </w:r>
      <w:r w:rsidR="004F7E63" w:rsidRPr="00F30BF2">
        <w:rPr>
          <w:rFonts w:ascii="Times New Roman" w:eastAsiaTheme="majorEastAsia" w:hAnsi="Times New Roman" w:cs="Times New Roman"/>
          <w:szCs w:val="24"/>
        </w:rPr>
        <w:t xml:space="preserve">õigusaktides sätestatust </w:t>
      </w:r>
      <w:r w:rsidR="005B3378" w:rsidRPr="00F30BF2">
        <w:rPr>
          <w:rFonts w:ascii="Times New Roman" w:eastAsiaTheme="majorEastAsia" w:hAnsi="Times New Roman" w:cs="Times New Roman"/>
          <w:szCs w:val="24"/>
        </w:rPr>
        <w:t>leebe</w:t>
      </w:r>
      <w:r w:rsidR="00C46727" w:rsidRPr="00F30BF2">
        <w:rPr>
          <w:rFonts w:ascii="Times New Roman" w:eastAsiaTheme="majorEastAsia" w:hAnsi="Times New Roman" w:cs="Times New Roman"/>
          <w:szCs w:val="24"/>
        </w:rPr>
        <w:t>matel tingimustel.</w:t>
      </w:r>
      <w:r w:rsidR="004F7E63" w:rsidRPr="00F30BF2">
        <w:rPr>
          <w:rFonts w:ascii="Times New Roman" w:eastAsiaTheme="majorEastAsia" w:hAnsi="Times New Roman" w:cs="Times New Roman"/>
          <w:szCs w:val="24"/>
        </w:rPr>
        <w:t> </w:t>
      </w:r>
      <w:r w:rsidR="004E30DE" w:rsidRPr="00F30BF2">
        <w:rPr>
          <w:rFonts w:ascii="Times New Roman" w:eastAsiaTheme="majorEastAsia" w:hAnsi="Times New Roman" w:cs="Times New Roman"/>
          <w:szCs w:val="24"/>
        </w:rPr>
        <w:t>Kui väljastatud luba võimaldab isikul rikkuda või kõrvale kalduda imperatiivsest kohustusest käidelda radioaktiivseid jäätmeid kindlaksmääratud viisil, millele ei kohaldu erandid, o</w:t>
      </w:r>
      <w:r w:rsidR="00031517" w:rsidRPr="00F30BF2">
        <w:rPr>
          <w:rFonts w:ascii="Times New Roman" w:eastAsiaTheme="majorEastAsia" w:hAnsi="Times New Roman" w:cs="Times New Roman"/>
          <w:szCs w:val="24"/>
        </w:rPr>
        <w:t>n teoreetiliselt mõeldav käsitleda seda</w:t>
      </w:r>
      <w:r w:rsidR="004E30DE" w:rsidRPr="00F30BF2">
        <w:rPr>
          <w:rFonts w:ascii="Times New Roman" w:eastAsiaTheme="majorEastAsia" w:hAnsi="Times New Roman" w:cs="Times New Roman"/>
          <w:szCs w:val="24"/>
        </w:rPr>
        <w:t xml:space="preserve"> ilmselge ja äratuntava kaalutlusvea</w:t>
      </w:r>
      <w:r w:rsidR="00A66E85" w:rsidRPr="00F30BF2">
        <w:rPr>
          <w:rFonts w:ascii="Times New Roman" w:eastAsiaTheme="majorEastAsia" w:hAnsi="Times New Roman" w:cs="Times New Roman"/>
          <w:szCs w:val="24"/>
        </w:rPr>
        <w:t>na</w:t>
      </w:r>
      <w:r w:rsidR="006634C5" w:rsidRPr="00F30BF2">
        <w:rPr>
          <w:rFonts w:ascii="Times New Roman" w:eastAsiaTheme="majorEastAsia" w:hAnsi="Times New Roman" w:cs="Times New Roman"/>
          <w:szCs w:val="24"/>
        </w:rPr>
        <w:t xml:space="preserve"> Sam</w:t>
      </w:r>
      <w:r w:rsidR="00750EC3" w:rsidRPr="00F30BF2">
        <w:rPr>
          <w:rFonts w:ascii="Times New Roman" w:eastAsiaTheme="majorEastAsia" w:hAnsi="Times New Roman" w:cs="Times New Roman"/>
          <w:szCs w:val="24"/>
        </w:rPr>
        <w:t>aväärne o</w:t>
      </w:r>
      <w:r w:rsidR="004E30DE" w:rsidRPr="00F30BF2">
        <w:rPr>
          <w:rFonts w:ascii="Times New Roman" w:eastAsiaTheme="majorEastAsia" w:hAnsi="Times New Roman" w:cs="Times New Roman"/>
          <w:szCs w:val="24"/>
        </w:rPr>
        <w:t>n</w:t>
      </w:r>
      <w:r w:rsidR="00750EC3" w:rsidRPr="00F30BF2">
        <w:rPr>
          <w:rFonts w:ascii="Times New Roman" w:eastAsiaTheme="majorEastAsia" w:hAnsi="Times New Roman" w:cs="Times New Roman"/>
          <w:szCs w:val="24"/>
        </w:rPr>
        <w:t xml:space="preserve"> olukord, kus jäätmekäitlejale väljastatakse ohtlike jäätmete käitlemise</w:t>
      </w:r>
      <w:r w:rsidR="00DA5685" w:rsidRPr="00F30BF2">
        <w:rPr>
          <w:rFonts w:ascii="Times New Roman" w:eastAsiaTheme="majorEastAsia" w:hAnsi="Times New Roman" w:cs="Times New Roman"/>
          <w:szCs w:val="24"/>
        </w:rPr>
        <w:t xml:space="preserve"> luba</w:t>
      </w:r>
      <w:r w:rsidR="00750EC3" w:rsidRPr="00F30BF2">
        <w:rPr>
          <w:rFonts w:ascii="Times New Roman" w:eastAsiaTheme="majorEastAsia" w:hAnsi="Times New Roman" w:cs="Times New Roman"/>
          <w:szCs w:val="24"/>
        </w:rPr>
        <w:t>, ent käitlejal puudu</w:t>
      </w:r>
      <w:r w:rsidR="000544C5" w:rsidRPr="00F30BF2">
        <w:rPr>
          <w:rFonts w:ascii="Times New Roman" w:eastAsiaTheme="majorEastAsia" w:hAnsi="Times New Roman" w:cs="Times New Roman"/>
          <w:szCs w:val="24"/>
        </w:rPr>
        <w:t>b</w:t>
      </w:r>
      <w:r w:rsidR="00A13684" w:rsidRPr="00F30BF2">
        <w:rPr>
          <w:rFonts w:ascii="Times New Roman" w:eastAsiaTheme="majorEastAsia" w:hAnsi="Times New Roman" w:cs="Times New Roman"/>
          <w:szCs w:val="24"/>
        </w:rPr>
        <w:t xml:space="preserve"> selleks</w:t>
      </w:r>
      <w:r w:rsidR="00D21B71" w:rsidRPr="00F30BF2">
        <w:rPr>
          <w:rFonts w:ascii="Times New Roman" w:eastAsiaTheme="majorEastAsia" w:hAnsi="Times New Roman" w:cs="Times New Roman"/>
          <w:szCs w:val="24"/>
        </w:rPr>
        <w:t xml:space="preserve"> </w:t>
      </w:r>
      <w:r w:rsidR="000544C5" w:rsidRPr="00F30BF2">
        <w:rPr>
          <w:rFonts w:ascii="Times New Roman" w:eastAsiaTheme="majorEastAsia" w:hAnsi="Times New Roman" w:cs="Times New Roman"/>
          <w:szCs w:val="24"/>
        </w:rPr>
        <w:t xml:space="preserve">ilmselgelt </w:t>
      </w:r>
      <w:r w:rsidR="00D21B71" w:rsidRPr="00F30BF2">
        <w:rPr>
          <w:rFonts w:ascii="Times New Roman" w:eastAsiaTheme="majorEastAsia" w:hAnsi="Times New Roman" w:cs="Times New Roman"/>
          <w:szCs w:val="24"/>
        </w:rPr>
        <w:t>piisav ettevalmistus</w:t>
      </w:r>
      <w:r w:rsidR="00A13684" w:rsidRPr="00F30BF2">
        <w:rPr>
          <w:rFonts w:ascii="Times New Roman" w:eastAsiaTheme="majorEastAsia" w:hAnsi="Times New Roman" w:cs="Times New Roman"/>
          <w:szCs w:val="24"/>
        </w:rPr>
        <w:t>,</w:t>
      </w:r>
      <w:r w:rsidR="00D21B71" w:rsidRPr="00F30BF2">
        <w:rPr>
          <w:rFonts w:ascii="Times New Roman" w:eastAsiaTheme="majorEastAsia" w:hAnsi="Times New Roman" w:cs="Times New Roman"/>
          <w:szCs w:val="24"/>
        </w:rPr>
        <w:t xml:space="preserve"> ressursid</w:t>
      </w:r>
      <w:r w:rsidR="000544C5" w:rsidRPr="00F30BF2">
        <w:rPr>
          <w:rFonts w:ascii="Times New Roman" w:eastAsiaTheme="majorEastAsia" w:hAnsi="Times New Roman" w:cs="Times New Roman"/>
          <w:szCs w:val="24"/>
        </w:rPr>
        <w:t xml:space="preserve"> ja</w:t>
      </w:r>
      <w:r w:rsidR="00A13684" w:rsidRPr="00F30BF2">
        <w:rPr>
          <w:rFonts w:ascii="Times New Roman" w:eastAsiaTheme="majorEastAsia" w:hAnsi="Times New Roman" w:cs="Times New Roman"/>
          <w:szCs w:val="24"/>
        </w:rPr>
        <w:t xml:space="preserve"> võimekus</w:t>
      </w:r>
      <w:r w:rsidR="000544C5" w:rsidRPr="00F30BF2">
        <w:rPr>
          <w:rFonts w:ascii="Times New Roman" w:eastAsiaTheme="majorEastAsia" w:hAnsi="Times New Roman" w:cs="Times New Roman"/>
          <w:szCs w:val="24"/>
        </w:rPr>
        <w:t xml:space="preserve"> ning</w:t>
      </w:r>
      <w:r w:rsidR="00D21B71" w:rsidRPr="00F30BF2">
        <w:rPr>
          <w:rFonts w:ascii="Times New Roman" w:eastAsiaTheme="majorEastAsia" w:hAnsi="Times New Roman" w:cs="Times New Roman"/>
          <w:szCs w:val="24"/>
        </w:rPr>
        <w:t xml:space="preserve"> </w:t>
      </w:r>
      <w:r w:rsidR="00C14200" w:rsidRPr="00F30BF2">
        <w:rPr>
          <w:rFonts w:ascii="Times New Roman" w:eastAsiaTheme="majorEastAsia" w:hAnsi="Times New Roman" w:cs="Times New Roman"/>
          <w:szCs w:val="24"/>
        </w:rPr>
        <w:t xml:space="preserve">ta </w:t>
      </w:r>
      <w:r w:rsidR="00673721" w:rsidRPr="00F30BF2">
        <w:rPr>
          <w:rFonts w:ascii="Times New Roman" w:eastAsiaTheme="majorEastAsia" w:hAnsi="Times New Roman" w:cs="Times New Roman"/>
          <w:szCs w:val="24"/>
        </w:rPr>
        <w:t>pole rakenda</w:t>
      </w:r>
      <w:r w:rsidR="00C14200" w:rsidRPr="00F30BF2">
        <w:rPr>
          <w:rFonts w:ascii="Times New Roman" w:eastAsiaTheme="majorEastAsia" w:hAnsi="Times New Roman" w:cs="Times New Roman"/>
          <w:szCs w:val="24"/>
        </w:rPr>
        <w:t>n</w:t>
      </w:r>
      <w:r w:rsidR="00673721" w:rsidRPr="00F30BF2">
        <w:rPr>
          <w:rFonts w:ascii="Times New Roman" w:eastAsiaTheme="majorEastAsia" w:hAnsi="Times New Roman" w:cs="Times New Roman"/>
          <w:szCs w:val="24"/>
        </w:rPr>
        <w:t xml:space="preserve">ud </w:t>
      </w:r>
      <w:r w:rsidR="00D21B71" w:rsidRPr="00F30BF2">
        <w:rPr>
          <w:rFonts w:ascii="Times New Roman" w:eastAsiaTheme="majorEastAsia" w:hAnsi="Times New Roman" w:cs="Times New Roman"/>
          <w:szCs w:val="24"/>
        </w:rPr>
        <w:t>riske maandava</w:t>
      </w:r>
      <w:r w:rsidR="00673721" w:rsidRPr="00F30BF2">
        <w:rPr>
          <w:rFonts w:ascii="Times New Roman" w:eastAsiaTheme="majorEastAsia" w:hAnsi="Times New Roman" w:cs="Times New Roman"/>
          <w:szCs w:val="24"/>
        </w:rPr>
        <w:t>i</w:t>
      </w:r>
      <w:r w:rsidR="00D21B71" w:rsidRPr="00F30BF2">
        <w:rPr>
          <w:rFonts w:ascii="Times New Roman" w:eastAsiaTheme="majorEastAsia" w:hAnsi="Times New Roman" w:cs="Times New Roman"/>
          <w:szCs w:val="24"/>
        </w:rPr>
        <w:t>d meetme</w:t>
      </w:r>
      <w:r w:rsidR="00673721" w:rsidRPr="00F30BF2">
        <w:rPr>
          <w:rFonts w:ascii="Times New Roman" w:eastAsiaTheme="majorEastAsia" w:hAnsi="Times New Roman" w:cs="Times New Roman"/>
          <w:szCs w:val="24"/>
        </w:rPr>
        <w:t>i</w:t>
      </w:r>
      <w:r w:rsidR="00D21B71" w:rsidRPr="00F30BF2">
        <w:rPr>
          <w:rFonts w:ascii="Times New Roman" w:eastAsiaTheme="majorEastAsia" w:hAnsi="Times New Roman" w:cs="Times New Roman"/>
          <w:szCs w:val="24"/>
        </w:rPr>
        <w:t>d</w:t>
      </w:r>
      <w:r w:rsidR="00C14200" w:rsidRPr="00F30BF2">
        <w:rPr>
          <w:rFonts w:ascii="Times New Roman" w:eastAsiaTheme="majorEastAsia" w:hAnsi="Times New Roman" w:cs="Times New Roman"/>
          <w:szCs w:val="24"/>
        </w:rPr>
        <w:t>, et</w:t>
      </w:r>
      <w:r w:rsidR="00D21B71" w:rsidRPr="00F30BF2">
        <w:rPr>
          <w:rFonts w:ascii="Times New Roman" w:eastAsiaTheme="majorEastAsia" w:hAnsi="Times New Roman" w:cs="Times New Roman"/>
          <w:szCs w:val="24"/>
        </w:rPr>
        <w:t xml:space="preserve"> </w:t>
      </w:r>
      <w:r w:rsidR="00B85770" w:rsidRPr="00F30BF2">
        <w:rPr>
          <w:rFonts w:ascii="Times New Roman" w:eastAsiaTheme="majorEastAsia" w:hAnsi="Times New Roman" w:cs="Times New Roman"/>
          <w:szCs w:val="24"/>
        </w:rPr>
        <w:t>käitlemistoimingu</w:t>
      </w:r>
      <w:r w:rsidR="00C14200" w:rsidRPr="00F30BF2">
        <w:rPr>
          <w:rFonts w:ascii="Times New Roman" w:eastAsiaTheme="majorEastAsia" w:hAnsi="Times New Roman" w:cs="Times New Roman"/>
          <w:szCs w:val="24"/>
        </w:rPr>
        <w:t>id</w:t>
      </w:r>
      <w:r w:rsidR="00D21B71" w:rsidRPr="00F30BF2">
        <w:rPr>
          <w:rFonts w:ascii="Times New Roman" w:eastAsiaTheme="majorEastAsia" w:hAnsi="Times New Roman" w:cs="Times New Roman"/>
          <w:szCs w:val="24"/>
        </w:rPr>
        <w:t xml:space="preserve"> </w:t>
      </w:r>
      <w:r w:rsidR="007B35AE" w:rsidRPr="00F30BF2">
        <w:rPr>
          <w:rFonts w:ascii="Times New Roman" w:eastAsiaTheme="majorEastAsia" w:hAnsi="Times New Roman" w:cs="Times New Roman"/>
          <w:szCs w:val="24"/>
        </w:rPr>
        <w:t>ohutu</w:t>
      </w:r>
      <w:r w:rsidR="00C14200" w:rsidRPr="00F30BF2">
        <w:rPr>
          <w:rFonts w:ascii="Times New Roman" w:eastAsiaTheme="majorEastAsia" w:hAnsi="Times New Roman" w:cs="Times New Roman"/>
          <w:szCs w:val="24"/>
        </w:rPr>
        <w:t>lt</w:t>
      </w:r>
      <w:r w:rsidR="00D21B71" w:rsidRPr="00F30BF2">
        <w:rPr>
          <w:rFonts w:ascii="Times New Roman" w:eastAsiaTheme="majorEastAsia" w:hAnsi="Times New Roman" w:cs="Times New Roman"/>
          <w:szCs w:val="24"/>
        </w:rPr>
        <w:t xml:space="preserve"> </w:t>
      </w:r>
      <w:r w:rsidR="00162EE0" w:rsidRPr="00F30BF2">
        <w:rPr>
          <w:rFonts w:ascii="Times New Roman" w:eastAsiaTheme="majorEastAsia" w:hAnsi="Times New Roman" w:cs="Times New Roman"/>
          <w:szCs w:val="24"/>
        </w:rPr>
        <w:t>teh</w:t>
      </w:r>
      <w:r w:rsidR="00C14200" w:rsidRPr="00F30BF2">
        <w:rPr>
          <w:rFonts w:ascii="Times New Roman" w:eastAsiaTheme="majorEastAsia" w:hAnsi="Times New Roman" w:cs="Times New Roman"/>
          <w:szCs w:val="24"/>
        </w:rPr>
        <w:t>a</w:t>
      </w:r>
      <w:r w:rsidR="00D21B71" w:rsidRPr="00F30BF2">
        <w:rPr>
          <w:rFonts w:ascii="Times New Roman" w:eastAsiaTheme="majorEastAsia" w:hAnsi="Times New Roman" w:cs="Times New Roman"/>
          <w:szCs w:val="24"/>
        </w:rPr>
        <w:t>.</w:t>
      </w:r>
      <w:r w:rsidRPr="00F30BF2">
        <w:rPr>
          <w:rFonts w:ascii="Times New Roman" w:eastAsiaTheme="majorEastAsia" w:hAnsi="Times New Roman" w:cs="Times New Roman"/>
          <w:szCs w:val="24"/>
        </w:rPr>
        <w:t xml:space="preserve"> </w:t>
      </w:r>
      <w:r w:rsidR="00B85770" w:rsidRPr="00F30BF2">
        <w:rPr>
          <w:rFonts w:ascii="Times New Roman" w:eastAsiaTheme="majorEastAsia" w:hAnsi="Times New Roman" w:cs="Times New Roman"/>
          <w:szCs w:val="24"/>
        </w:rPr>
        <w:t xml:space="preserve">Ilmne vastuolu keskkonnakaitseliste põhimõtetega tekiks ka </w:t>
      </w:r>
      <w:r w:rsidR="00275281" w:rsidRPr="00F30BF2">
        <w:rPr>
          <w:rFonts w:ascii="Times New Roman" w:eastAsiaTheme="majorEastAsia" w:hAnsi="Times New Roman" w:cs="Times New Roman"/>
          <w:szCs w:val="24"/>
        </w:rPr>
        <w:t xml:space="preserve">näiteks </w:t>
      </w:r>
      <w:r w:rsidR="006F6F66" w:rsidRPr="00F30BF2">
        <w:rPr>
          <w:rFonts w:ascii="Times New Roman" w:eastAsiaTheme="majorEastAsia" w:hAnsi="Times New Roman" w:cs="Times New Roman"/>
          <w:szCs w:val="24"/>
        </w:rPr>
        <w:t>juhul</w:t>
      </w:r>
      <w:r w:rsidR="00B85770" w:rsidRPr="00F30BF2">
        <w:rPr>
          <w:rFonts w:ascii="Times New Roman" w:eastAsiaTheme="majorEastAsia" w:hAnsi="Times New Roman" w:cs="Times New Roman"/>
          <w:szCs w:val="24"/>
        </w:rPr>
        <w:t>, ku</w:t>
      </w:r>
      <w:r w:rsidR="006F6F66" w:rsidRPr="00F30BF2">
        <w:rPr>
          <w:rFonts w:ascii="Times New Roman" w:eastAsiaTheme="majorEastAsia" w:hAnsi="Times New Roman" w:cs="Times New Roman"/>
          <w:szCs w:val="24"/>
        </w:rPr>
        <w:t>i</w:t>
      </w:r>
      <w:r w:rsidR="00B85770" w:rsidRPr="00F30BF2">
        <w:rPr>
          <w:rFonts w:ascii="Times New Roman" w:eastAsiaTheme="majorEastAsia" w:hAnsi="Times New Roman" w:cs="Times New Roman"/>
          <w:szCs w:val="24"/>
        </w:rPr>
        <w:t xml:space="preserve"> isik saab loa eksportida </w:t>
      </w:r>
      <w:r w:rsidR="00A37936" w:rsidRPr="00F30BF2">
        <w:rPr>
          <w:rFonts w:ascii="Times New Roman" w:eastAsiaTheme="majorEastAsia" w:hAnsi="Times New Roman" w:cs="Times New Roman"/>
          <w:szCs w:val="24"/>
        </w:rPr>
        <w:t>jäätmeid</w:t>
      </w:r>
      <w:r w:rsidR="00C423D3" w:rsidRPr="00F30BF2">
        <w:rPr>
          <w:rFonts w:ascii="Times New Roman" w:eastAsiaTheme="majorEastAsia" w:hAnsi="Times New Roman" w:cs="Times New Roman"/>
          <w:szCs w:val="24"/>
        </w:rPr>
        <w:t xml:space="preserve"> kõrvaldamise </w:t>
      </w:r>
      <w:r w:rsidR="001A6609" w:rsidRPr="00F30BF2">
        <w:rPr>
          <w:rFonts w:ascii="Times New Roman" w:eastAsiaTheme="majorEastAsia" w:hAnsi="Times New Roman" w:cs="Times New Roman"/>
          <w:szCs w:val="24"/>
        </w:rPr>
        <w:t>eesmärgil riikidesse, mis ei ole OECD liikmesriigid, kuivõrd selline tegevus on</w:t>
      </w:r>
      <w:r w:rsidR="00275281" w:rsidRPr="00F30BF2">
        <w:rPr>
          <w:rFonts w:ascii="Times New Roman" w:eastAsiaTheme="majorEastAsia" w:hAnsi="Times New Roman" w:cs="Times New Roman"/>
          <w:szCs w:val="24"/>
        </w:rPr>
        <w:t xml:space="preserve"> EL määrusega</w:t>
      </w:r>
      <w:r w:rsidR="001A6609" w:rsidRPr="00F30BF2">
        <w:rPr>
          <w:rFonts w:ascii="Times New Roman" w:eastAsiaTheme="majorEastAsia" w:hAnsi="Times New Roman" w:cs="Times New Roman"/>
          <w:szCs w:val="24"/>
        </w:rPr>
        <w:t xml:space="preserve"> keelatud</w:t>
      </w:r>
      <w:r w:rsidR="000550EC" w:rsidRPr="00F30BF2">
        <w:rPr>
          <w:rStyle w:val="Allmrkuseviide"/>
          <w:rFonts w:ascii="Times New Roman" w:eastAsiaTheme="majorEastAsia" w:hAnsi="Times New Roman" w:cs="Times New Roman"/>
          <w:szCs w:val="24"/>
        </w:rPr>
        <w:footnoteReference w:id="43"/>
      </w:r>
      <w:r w:rsidR="001A6609" w:rsidRPr="00F30BF2">
        <w:rPr>
          <w:rFonts w:ascii="Times New Roman" w:eastAsiaTheme="majorEastAsia" w:hAnsi="Times New Roman" w:cs="Times New Roman"/>
          <w:szCs w:val="24"/>
        </w:rPr>
        <w:t>.</w:t>
      </w:r>
    </w:p>
    <w:p w14:paraId="5BE71359" w14:textId="77777777" w:rsidR="00586FEF" w:rsidRPr="00F30BF2" w:rsidRDefault="00586FEF" w:rsidP="00DD7B35">
      <w:pPr>
        <w:spacing w:after="0" w:line="240" w:lineRule="auto"/>
        <w:jc w:val="both"/>
        <w:rPr>
          <w:rFonts w:ascii="Times New Roman" w:hAnsi="Times New Roman" w:cs="Times New Roman"/>
          <w:szCs w:val="24"/>
        </w:rPr>
      </w:pPr>
    </w:p>
    <w:p w14:paraId="69DF2EF3" w14:textId="0E2DE429" w:rsidR="000C4CFA" w:rsidRPr="00F30BF2" w:rsidRDefault="00AE31C0"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KarSi §-le 351</w:t>
      </w:r>
      <w:r w:rsidRPr="00F30BF2">
        <w:rPr>
          <w:rFonts w:ascii="Times New Roman" w:hAnsi="Times New Roman" w:cs="Times New Roman"/>
          <w:szCs w:val="24"/>
          <w:vertAlign w:val="superscript"/>
        </w:rPr>
        <w:t>2</w:t>
      </w:r>
      <w:r w:rsidRPr="00F30BF2">
        <w:rPr>
          <w:rFonts w:ascii="Times New Roman" w:hAnsi="Times New Roman" w:cs="Times New Roman"/>
          <w:szCs w:val="24"/>
        </w:rPr>
        <w:t xml:space="preserve"> tuginemiseks peavad olema täidetud nii objektiivsed kui ka subjektiivsed eeldused, st vajalik on tuvastada, kas isik on teadlik sellest, et keskkonnakaitseluba on saadud </w:t>
      </w:r>
      <w:r w:rsidRPr="00F30BF2">
        <w:rPr>
          <w:rFonts w:ascii="Times New Roman" w:hAnsi="Times New Roman" w:cs="Times New Roman"/>
          <w:i/>
          <w:iCs/>
          <w:szCs w:val="24"/>
        </w:rPr>
        <w:t xml:space="preserve">ebaseadusliku teoga </w:t>
      </w:r>
      <w:r w:rsidRPr="00F30BF2">
        <w:rPr>
          <w:rFonts w:ascii="Times New Roman" w:hAnsi="Times New Roman" w:cs="Times New Roman"/>
          <w:szCs w:val="24"/>
        </w:rPr>
        <w:t xml:space="preserve">või on </w:t>
      </w:r>
      <w:r w:rsidRPr="00F30BF2">
        <w:rPr>
          <w:rFonts w:ascii="Times New Roman" w:hAnsi="Times New Roman" w:cs="Times New Roman"/>
          <w:i/>
          <w:iCs/>
          <w:szCs w:val="24"/>
        </w:rPr>
        <w:t xml:space="preserve">ilmselgelt ebaseaduslik. </w:t>
      </w:r>
      <w:r w:rsidR="00E565DF" w:rsidRPr="00F30BF2">
        <w:rPr>
          <w:rFonts w:ascii="Times New Roman" w:hAnsi="Times New Roman" w:cs="Times New Roman"/>
          <w:szCs w:val="24"/>
        </w:rPr>
        <w:t xml:space="preserve">Lisaks välistab see säte üksnes isiku võimaluse tugineda keskkonnakaitseloale kui teo ebaseaduslikkust välistavale asjaolule. Tuvastamine, et keskkonnakaitseluba on saadud </w:t>
      </w:r>
      <w:r w:rsidR="009F2398" w:rsidRPr="00F30BF2">
        <w:rPr>
          <w:rFonts w:ascii="Times New Roman" w:hAnsi="Times New Roman" w:cs="Times New Roman"/>
          <w:i/>
          <w:iCs/>
          <w:szCs w:val="24"/>
        </w:rPr>
        <w:t xml:space="preserve">ebaseadusliku </w:t>
      </w:r>
      <w:r w:rsidR="00E565DF" w:rsidRPr="00F30BF2">
        <w:rPr>
          <w:rFonts w:ascii="Times New Roman" w:hAnsi="Times New Roman" w:cs="Times New Roman"/>
          <w:i/>
          <w:iCs/>
          <w:szCs w:val="24"/>
        </w:rPr>
        <w:t xml:space="preserve">teoga </w:t>
      </w:r>
      <w:r w:rsidR="00E565DF" w:rsidRPr="00F30BF2">
        <w:rPr>
          <w:rFonts w:ascii="Times New Roman" w:hAnsi="Times New Roman" w:cs="Times New Roman"/>
          <w:szCs w:val="24"/>
        </w:rPr>
        <w:t xml:space="preserve">või on </w:t>
      </w:r>
      <w:r w:rsidR="00E565DF" w:rsidRPr="00F30BF2">
        <w:rPr>
          <w:rFonts w:ascii="Times New Roman" w:hAnsi="Times New Roman" w:cs="Times New Roman"/>
          <w:i/>
          <w:iCs/>
          <w:szCs w:val="24"/>
        </w:rPr>
        <w:t xml:space="preserve">ilmselgelt </w:t>
      </w:r>
      <w:r w:rsidR="009F2398" w:rsidRPr="00F30BF2">
        <w:rPr>
          <w:rFonts w:ascii="Times New Roman" w:hAnsi="Times New Roman" w:cs="Times New Roman"/>
          <w:i/>
          <w:iCs/>
          <w:szCs w:val="24"/>
        </w:rPr>
        <w:t xml:space="preserve">ebaseaduslik </w:t>
      </w:r>
      <w:r w:rsidR="00E565DF" w:rsidRPr="00F30BF2">
        <w:rPr>
          <w:rFonts w:ascii="Times New Roman" w:hAnsi="Times New Roman" w:cs="Times New Roman"/>
          <w:szCs w:val="24"/>
        </w:rPr>
        <w:t xml:space="preserve">ei tähenda veel karistusõiguslikku vastutust keskkonnavastase kuriteo eest. Keskkonnavastase kuriteo eest järgneb vastutus vaid juhul, kui kohus on tuvastanud isiku </w:t>
      </w:r>
      <w:r w:rsidR="00E565DF" w:rsidRPr="00F30BF2">
        <w:rPr>
          <w:rFonts w:ascii="Times New Roman" w:hAnsi="Times New Roman" w:cs="Times New Roman"/>
          <w:szCs w:val="24"/>
        </w:rPr>
        <w:lastRenderedPageBreak/>
        <w:t>käitumises kõik keskkonnakuriteo koosseisu</w:t>
      </w:r>
      <w:r w:rsidR="003C7B15" w:rsidRPr="00F30BF2">
        <w:rPr>
          <w:rFonts w:ascii="Times New Roman" w:hAnsi="Times New Roman" w:cs="Times New Roman"/>
          <w:szCs w:val="24"/>
        </w:rPr>
        <w:t xml:space="preserve"> </w:t>
      </w:r>
      <w:r w:rsidR="00E565DF" w:rsidRPr="00F30BF2">
        <w:rPr>
          <w:rFonts w:ascii="Times New Roman" w:hAnsi="Times New Roman" w:cs="Times New Roman"/>
          <w:szCs w:val="24"/>
        </w:rPr>
        <w:t xml:space="preserve">tunnused ja õigusvastasust või süüd välistavaid asjaolusid ei esine. </w:t>
      </w:r>
    </w:p>
    <w:p w14:paraId="6A0CB185" w14:textId="77777777" w:rsidR="00552A36" w:rsidRPr="00F30BF2" w:rsidRDefault="00552A36" w:rsidP="00DD7B35">
      <w:pPr>
        <w:spacing w:after="0" w:line="240" w:lineRule="auto"/>
        <w:jc w:val="both"/>
        <w:rPr>
          <w:rFonts w:ascii="Times New Roman" w:hAnsi="Times New Roman" w:cs="Times New Roman"/>
          <w:szCs w:val="24"/>
        </w:rPr>
      </w:pPr>
    </w:p>
    <w:p w14:paraId="2B9A9E5D" w14:textId="77777777" w:rsidR="00FE120A" w:rsidRPr="00F30BF2" w:rsidRDefault="00FE120A"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punktiga 7</w:t>
      </w:r>
      <w:r w:rsidRPr="00F30BF2">
        <w:rPr>
          <w:rFonts w:ascii="Times New Roman" w:hAnsi="Times New Roman" w:cs="Times New Roman"/>
        </w:rPr>
        <w:t xml:space="preserve"> muudetakse KarSi 20. peatüki (keskkonnavastased süüteod) struktuuri. Peatükk jaotub edaspidi kaheks jaoks, millest esimene jagu sisaldab kahte keskkonnavastastele kuritegudele kohalduvat üldsätet</w:t>
      </w:r>
      <w:bookmarkStart w:id="4" w:name="_ftnref43"/>
      <w:r w:rsidRPr="00F30BF2">
        <w:rPr>
          <w:rFonts w:ascii="Times New Roman" w:hAnsi="Times New Roman" w:cs="Times New Roman"/>
        </w:rPr>
        <w:fldChar w:fldCharType="begin"/>
      </w:r>
      <w:r w:rsidRPr="00F30BF2">
        <w:rPr>
          <w:rFonts w:ascii="Times New Roman" w:hAnsi="Times New Roman" w:cs="Times New Roman"/>
        </w:rPr>
        <w:instrText>HYPERLINK "" \l "_ftn43" \o ""</w:instrText>
      </w:r>
      <w:r w:rsidRPr="00F30BF2">
        <w:rPr>
          <w:rFonts w:ascii="Times New Roman" w:hAnsi="Times New Roman" w:cs="Times New Roman"/>
        </w:rPr>
      </w:r>
      <w:r w:rsidRPr="00F30BF2">
        <w:rPr>
          <w:rFonts w:ascii="Times New Roman" w:hAnsi="Times New Roman" w:cs="Times New Roman"/>
        </w:rPr>
        <w:fldChar w:fldCharType="separate"/>
      </w:r>
      <w:r w:rsidRPr="00F30BF2">
        <w:rPr>
          <w:rStyle w:val="Allmrkuseviide"/>
          <w:rFonts w:ascii="Times New Roman" w:hAnsi="Times New Roman" w:cs="Times New Roman"/>
          <w:color w:val="467886"/>
          <w:u w:val="single"/>
        </w:rPr>
        <w:t>[43]</w:t>
      </w:r>
      <w:r w:rsidRPr="00F30BF2">
        <w:rPr>
          <w:rFonts w:ascii="Times New Roman" w:hAnsi="Times New Roman" w:cs="Times New Roman"/>
        </w:rPr>
        <w:fldChar w:fldCharType="end"/>
      </w:r>
      <w:bookmarkEnd w:id="4"/>
      <w:r w:rsidRPr="00F30BF2">
        <w:rPr>
          <w:rFonts w:ascii="Times New Roman" w:hAnsi="Times New Roman" w:cs="Times New Roman"/>
        </w:rPr>
        <w:t xml:space="preserve"> (§ 351</w:t>
      </w:r>
      <w:r w:rsidRPr="00F30BF2">
        <w:rPr>
          <w:rFonts w:ascii="Times New Roman" w:hAnsi="Times New Roman" w:cs="Times New Roman"/>
          <w:vertAlign w:val="superscript"/>
        </w:rPr>
        <w:t xml:space="preserve">1 </w:t>
      </w:r>
      <w:r w:rsidRPr="00F30BF2">
        <w:rPr>
          <w:rFonts w:ascii="Times New Roman" w:hAnsi="Times New Roman" w:cs="Times New Roman"/>
        </w:rPr>
        <w:t>ja 351</w:t>
      </w:r>
      <w:r w:rsidRPr="00F30BF2">
        <w:rPr>
          <w:rFonts w:ascii="Times New Roman" w:hAnsi="Times New Roman" w:cs="Times New Roman"/>
          <w:vertAlign w:val="superscript"/>
        </w:rPr>
        <w:t>2</w:t>
      </w:r>
      <w:r w:rsidRPr="00F30BF2">
        <w:rPr>
          <w:rFonts w:ascii="Times New Roman" w:hAnsi="Times New Roman" w:cs="Times New Roman"/>
        </w:rPr>
        <w:t xml:space="preserve">) ning teine jagu sisaldab konkreetseid kuritegusid ja väärtegusid. </w:t>
      </w:r>
    </w:p>
    <w:p w14:paraId="3812AE81" w14:textId="77777777" w:rsidR="002E7D1E" w:rsidRPr="00F30BF2" w:rsidRDefault="002E7D1E" w:rsidP="00DD7B35">
      <w:pPr>
        <w:spacing w:after="0" w:line="240" w:lineRule="auto"/>
        <w:jc w:val="both"/>
        <w:rPr>
          <w:rFonts w:ascii="Times New Roman" w:hAnsi="Times New Roman" w:cs="Times New Roman"/>
          <w:szCs w:val="24"/>
        </w:rPr>
      </w:pPr>
    </w:p>
    <w:p w14:paraId="6B8359F2" w14:textId="77777777" w:rsidR="00FE120A" w:rsidRPr="00F30BF2" w:rsidRDefault="00FE120A" w:rsidP="00DD7B35">
      <w:pPr>
        <w:spacing w:after="0" w:line="240" w:lineRule="auto"/>
        <w:jc w:val="both"/>
        <w:rPr>
          <w:rFonts w:ascii="Times New Roman" w:hAnsi="Times New Roman" w:cs="Times New Roman"/>
        </w:rPr>
      </w:pPr>
      <w:r w:rsidRPr="00F30BF2">
        <w:rPr>
          <w:rFonts w:ascii="Times New Roman" w:hAnsi="Times New Roman" w:cs="Times New Roman"/>
          <w:b/>
          <w:bCs/>
        </w:rPr>
        <w:t xml:space="preserve">Eelnõu § 1 punktidega 8 ja 9 </w:t>
      </w:r>
      <w:r w:rsidRPr="00F30BF2">
        <w:rPr>
          <w:rFonts w:ascii="Times New Roman" w:hAnsi="Times New Roman" w:cs="Times New Roman"/>
        </w:rPr>
        <w:t xml:space="preserve">asendatakse kehtivad juriidilise isiku karistusmäärad KarSi §-des 352 ja 353 määraga 200 000 eurot. Karistuse ülemmäärade tõstmine on vajalik, et ühtlustada juriidilise isiku karistused füüsilise isiku trahvimääradega </w:t>
      </w:r>
      <w:r w:rsidRPr="00F30BF2">
        <w:rPr>
          <w:rFonts w:ascii="Times New Roman" w:hAnsi="Times New Roman" w:cs="Times New Roman"/>
          <w:color w:val="000000"/>
        </w:rPr>
        <w:t>ning võimaldada tõhusamalt reageerida kõige tõsisematele rikkumistele</w:t>
      </w:r>
      <w:r w:rsidRPr="00F30BF2">
        <w:rPr>
          <w:rFonts w:ascii="Times New Roman" w:hAnsi="Times New Roman" w:cs="Times New Roman"/>
        </w:rPr>
        <w:t xml:space="preserve">. </w:t>
      </w:r>
    </w:p>
    <w:p w14:paraId="4170F918" w14:textId="77777777" w:rsidR="00E736FD" w:rsidRPr="00F30BF2" w:rsidRDefault="00E736FD" w:rsidP="00DD7B35">
      <w:pPr>
        <w:spacing w:after="0" w:line="240" w:lineRule="auto"/>
        <w:jc w:val="both"/>
        <w:rPr>
          <w:rFonts w:ascii="Times New Roman" w:hAnsi="Times New Roman" w:cs="Times New Roman"/>
          <w:bCs/>
          <w:szCs w:val="24"/>
        </w:rPr>
      </w:pPr>
    </w:p>
    <w:p w14:paraId="510B2320" w14:textId="030E40D0" w:rsidR="0024689D" w:rsidRPr="00F30BF2" w:rsidRDefault="008A527A" w:rsidP="00DD7B35">
      <w:pPr>
        <w:spacing w:line="240" w:lineRule="auto"/>
        <w:jc w:val="both"/>
        <w:rPr>
          <w:rFonts w:ascii="Times New Roman" w:hAnsi="Times New Roman" w:cs="Times New Roman"/>
          <w:color w:val="000000"/>
          <w:szCs w:val="24"/>
        </w:rPr>
      </w:pPr>
      <w:r w:rsidRPr="00F30BF2">
        <w:rPr>
          <w:rFonts w:ascii="Times New Roman" w:hAnsi="Times New Roman" w:cs="Times New Roman"/>
          <w:color w:val="000000"/>
          <w:szCs w:val="24"/>
        </w:rPr>
        <w:t xml:space="preserve">Kehtivad juriidilistele isikutele keskkonnavastaste süütegude eest määratavad rahatrahvid on märkimisväärselt madalad, jäädes alla ühe protsendi KarSi üldosas lubatud maksimaalsest, s.o </w:t>
      </w:r>
      <w:r w:rsidR="00410FAE" w:rsidRPr="00F30BF2">
        <w:rPr>
          <w:rFonts w:ascii="Times New Roman" w:hAnsi="Times New Roman" w:cs="Times New Roman"/>
          <w:color w:val="000000"/>
          <w:szCs w:val="24"/>
        </w:rPr>
        <w:t> </w:t>
      </w:r>
      <w:r w:rsidRPr="00F30BF2">
        <w:rPr>
          <w:rFonts w:ascii="Times New Roman" w:hAnsi="Times New Roman" w:cs="Times New Roman"/>
          <w:color w:val="000000"/>
          <w:szCs w:val="24"/>
        </w:rPr>
        <w:t xml:space="preserve">400 000 eurost. Kuna karistusmäära valikul tuleb arvestada teo raskust, ei ole põhjendatud, et füüsilise isiku puhul loetakse raskeimaks rikkumiseks 200 trahviühikut (mis moodustab 66,6% </w:t>
      </w:r>
      <w:r w:rsidR="002372BE" w:rsidRPr="00F30BF2">
        <w:rPr>
          <w:rFonts w:ascii="Times New Roman" w:hAnsi="Times New Roman" w:cs="Times New Roman"/>
          <w:color w:val="000000"/>
          <w:szCs w:val="24"/>
        </w:rPr>
        <w:t>üldosa ülempiirist</w:t>
      </w:r>
      <w:r w:rsidRPr="00F30BF2">
        <w:rPr>
          <w:rFonts w:ascii="Times New Roman" w:hAnsi="Times New Roman" w:cs="Times New Roman"/>
          <w:color w:val="000000"/>
          <w:szCs w:val="24"/>
        </w:rPr>
        <w:t xml:space="preserve">), kuid juriidilisele isikule rakendatakse üksnes 3200-eurost (§ 352 lg 2) või 2000-eurost (§ 353 lg 3) </w:t>
      </w:r>
      <w:r w:rsidR="002372BE" w:rsidRPr="00F30BF2">
        <w:rPr>
          <w:rFonts w:ascii="Times New Roman" w:hAnsi="Times New Roman" w:cs="Times New Roman"/>
          <w:color w:val="000000"/>
          <w:szCs w:val="24"/>
        </w:rPr>
        <w:t xml:space="preserve">maksimaalset </w:t>
      </w:r>
      <w:r w:rsidRPr="00F30BF2">
        <w:rPr>
          <w:rFonts w:ascii="Times New Roman" w:hAnsi="Times New Roman" w:cs="Times New Roman"/>
          <w:color w:val="000000"/>
          <w:szCs w:val="24"/>
        </w:rPr>
        <w:t xml:space="preserve">karistust, mis </w:t>
      </w:r>
      <w:r w:rsidR="00410FAE" w:rsidRPr="00F30BF2">
        <w:rPr>
          <w:rFonts w:ascii="Times New Roman" w:hAnsi="Times New Roman" w:cs="Times New Roman"/>
          <w:color w:val="000000"/>
          <w:szCs w:val="24"/>
        </w:rPr>
        <w:t>on vaid</w:t>
      </w:r>
      <w:r w:rsidRPr="00F30BF2">
        <w:rPr>
          <w:rFonts w:ascii="Times New Roman" w:hAnsi="Times New Roman" w:cs="Times New Roman"/>
          <w:color w:val="000000"/>
          <w:szCs w:val="24"/>
        </w:rPr>
        <w:t xml:space="preserve"> vastavalt 0,8% </w:t>
      </w:r>
      <w:r w:rsidR="00410FAE" w:rsidRPr="00F30BF2">
        <w:rPr>
          <w:rFonts w:ascii="Times New Roman" w:hAnsi="Times New Roman" w:cs="Times New Roman"/>
          <w:color w:val="000000"/>
          <w:szCs w:val="24"/>
        </w:rPr>
        <w:t>või</w:t>
      </w:r>
      <w:r w:rsidRPr="00F30BF2">
        <w:rPr>
          <w:rFonts w:ascii="Times New Roman" w:hAnsi="Times New Roman" w:cs="Times New Roman"/>
          <w:color w:val="000000"/>
          <w:szCs w:val="24"/>
        </w:rPr>
        <w:t xml:space="preserve"> 0,5% võimalikust ülemmäärast. Juriidilise isiku toimepandud väärtegu ei vähenda rikkumise raskust ega vabanda väiksema karistus</w:t>
      </w:r>
      <w:r w:rsidR="002372BE" w:rsidRPr="00F30BF2">
        <w:rPr>
          <w:rFonts w:ascii="Times New Roman" w:hAnsi="Times New Roman" w:cs="Times New Roman"/>
          <w:color w:val="000000"/>
          <w:szCs w:val="24"/>
        </w:rPr>
        <w:t xml:space="preserve">e ülemmäära valikut. </w:t>
      </w:r>
    </w:p>
    <w:p w14:paraId="5536EABD" w14:textId="059C2443" w:rsidR="00FC54D8" w:rsidRPr="00F30BF2" w:rsidRDefault="00665C8C" w:rsidP="00DD7B35">
      <w:pPr>
        <w:spacing w:line="240" w:lineRule="auto"/>
        <w:jc w:val="both"/>
        <w:rPr>
          <w:rFonts w:ascii="Times New Roman" w:hAnsi="Times New Roman" w:cs="Times New Roman"/>
          <w:b/>
          <w:bCs/>
          <w:color w:val="000000"/>
          <w:szCs w:val="24"/>
        </w:rPr>
      </w:pPr>
      <w:r w:rsidRPr="00F30BF2">
        <w:rPr>
          <w:rFonts w:ascii="Times New Roman" w:hAnsi="Times New Roman" w:cs="Times New Roman"/>
          <w:color w:val="000000"/>
          <w:szCs w:val="24"/>
        </w:rPr>
        <w:t>Lisaks füüsilise ja juriidilise isiku vastutussätete ühtlustamisele on oluline märkida, et k</w:t>
      </w:r>
      <w:r w:rsidR="00A82FB8" w:rsidRPr="00F30BF2">
        <w:rPr>
          <w:rFonts w:ascii="Times New Roman" w:hAnsi="Times New Roman" w:cs="Times New Roman"/>
          <w:color w:val="000000"/>
          <w:szCs w:val="24"/>
        </w:rPr>
        <w:t xml:space="preserve">eskkonnavastaste süütegude </w:t>
      </w:r>
      <w:r w:rsidR="00025D91" w:rsidRPr="00F30BF2">
        <w:rPr>
          <w:rFonts w:ascii="Times New Roman" w:hAnsi="Times New Roman" w:cs="Times New Roman"/>
          <w:color w:val="000000"/>
          <w:szCs w:val="24"/>
        </w:rPr>
        <w:t xml:space="preserve">peatüki juriidilise isiku väärteokaristusi ajakohastati viimati </w:t>
      </w:r>
      <w:r w:rsidR="003D11ED" w:rsidRPr="00F30BF2">
        <w:rPr>
          <w:rFonts w:ascii="Times New Roman" w:hAnsi="Times New Roman" w:cs="Times New Roman"/>
          <w:color w:val="000000"/>
          <w:szCs w:val="24"/>
        </w:rPr>
        <w:t xml:space="preserve">seoses </w:t>
      </w:r>
      <w:r w:rsidR="00FE3F18" w:rsidRPr="00F30BF2">
        <w:rPr>
          <w:rFonts w:ascii="Times New Roman" w:hAnsi="Times New Roman" w:cs="Times New Roman"/>
          <w:color w:val="000000"/>
          <w:szCs w:val="24"/>
        </w:rPr>
        <w:t xml:space="preserve">euro kasutusele võtmisega </w:t>
      </w:r>
      <w:r w:rsidR="00025D91" w:rsidRPr="00F30BF2">
        <w:rPr>
          <w:rFonts w:ascii="Times New Roman" w:hAnsi="Times New Roman" w:cs="Times New Roman"/>
          <w:color w:val="000000"/>
          <w:szCs w:val="24"/>
        </w:rPr>
        <w:t>201</w:t>
      </w:r>
      <w:r w:rsidR="003D11ED" w:rsidRPr="00F30BF2">
        <w:rPr>
          <w:rFonts w:ascii="Times New Roman" w:hAnsi="Times New Roman" w:cs="Times New Roman"/>
          <w:color w:val="000000"/>
          <w:szCs w:val="24"/>
        </w:rPr>
        <w:t>1</w:t>
      </w:r>
      <w:r w:rsidR="00025D91" w:rsidRPr="00F30BF2">
        <w:rPr>
          <w:rFonts w:ascii="Times New Roman" w:hAnsi="Times New Roman" w:cs="Times New Roman"/>
          <w:color w:val="000000"/>
          <w:szCs w:val="24"/>
        </w:rPr>
        <w:t xml:space="preserve">. aastal ehk enam kui </w:t>
      </w:r>
      <w:r w:rsidR="003D11ED" w:rsidRPr="00F30BF2">
        <w:rPr>
          <w:rFonts w:ascii="Times New Roman" w:hAnsi="Times New Roman" w:cs="Times New Roman"/>
          <w:color w:val="000000"/>
          <w:szCs w:val="24"/>
        </w:rPr>
        <w:t>viis</w:t>
      </w:r>
      <w:r w:rsidRPr="00F30BF2">
        <w:rPr>
          <w:rFonts w:ascii="Times New Roman" w:hAnsi="Times New Roman" w:cs="Times New Roman"/>
          <w:color w:val="000000"/>
          <w:szCs w:val="24"/>
        </w:rPr>
        <w:t>teist aastat tagasi. Seejuures on j</w:t>
      </w:r>
      <w:r w:rsidR="00640538" w:rsidRPr="00F30BF2">
        <w:rPr>
          <w:rFonts w:ascii="Times New Roman" w:hAnsi="Times New Roman" w:cs="Times New Roman"/>
          <w:color w:val="000000"/>
          <w:szCs w:val="24"/>
        </w:rPr>
        <w:t>uriidiliste isikute kasumid ja käibed aastatega suurenenud</w:t>
      </w:r>
      <w:r w:rsidR="007C259A" w:rsidRPr="00F30BF2">
        <w:rPr>
          <w:rFonts w:ascii="Times New Roman" w:hAnsi="Times New Roman" w:cs="Times New Roman"/>
          <w:color w:val="000000"/>
          <w:szCs w:val="24"/>
        </w:rPr>
        <w:t xml:space="preserve"> ja oluliselt muutunud Euroopa Liidu õigusest tulenev karistuspoliitika, mis mõjutab otseselt Eesti väärteokaristuste süsteemi. Sellest tulenevalt on vajalik k</w:t>
      </w:r>
      <w:r w:rsidR="005947B2" w:rsidRPr="00F30BF2">
        <w:rPr>
          <w:rFonts w:ascii="Times New Roman" w:hAnsi="Times New Roman" w:cs="Times New Roman"/>
          <w:bCs/>
          <w:color w:val="000000"/>
          <w:szCs w:val="24"/>
        </w:rPr>
        <w:t>aristuse ülemmäära</w:t>
      </w:r>
      <w:r w:rsidR="007C259A" w:rsidRPr="00F30BF2">
        <w:rPr>
          <w:rFonts w:ascii="Times New Roman" w:hAnsi="Times New Roman" w:cs="Times New Roman"/>
          <w:bCs/>
          <w:color w:val="000000"/>
          <w:szCs w:val="24"/>
        </w:rPr>
        <w:t>de</w:t>
      </w:r>
      <w:r w:rsidR="005947B2" w:rsidRPr="00F30BF2">
        <w:rPr>
          <w:rFonts w:ascii="Times New Roman" w:hAnsi="Times New Roman" w:cs="Times New Roman"/>
          <w:bCs/>
          <w:color w:val="000000"/>
          <w:szCs w:val="24"/>
        </w:rPr>
        <w:t xml:space="preserve"> tõstmine</w:t>
      </w:r>
      <w:r w:rsidR="007C259A" w:rsidRPr="00F30BF2">
        <w:rPr>
          <w:rFonts w:ascii="Times New Roman" w:hAnsi="Times New Roman" w:cs="Times New Roman"/>
          <w:bCs/>
          <w:color w:val="000000"/>
          <w:szCs w:val="24"/>
        </w:rPr>
        <w:t>, et</w:t>
      </w:r>
      <w:r w:rsidR="005947B2" w:rsidRPr="00F30BF2">
        <w:rPr>
          <w:rFonts w:ascii="Times New Roman" w:hAnsi="Times New Roman" w:cs="Times New Roman"/>
          <w:bCs/>
          <w:color w:val="000000"/>
          <w:szCs w:val="24"/>
        </w:rPr>
        <w:t xml:space="preserve"> reageerida </w:t>
      </w:r>
      <w:r w:rsidR="007C259A" w:rsidRPr="00F30BF2">
        <w:rPr>
          <w:rFonts w:ascii="Times New Roman" w:hAnsi="Times New Roman" w:cs="Times New Roman"/>
          <w:bCs/>
          <w:color w:val="000000"/>
          <w:szCs w:val="24"/>
        </w:rPr>
        <w:t xml:space="preserve">eelkõige </w:t>
      </w:r>
      <w:r w:rsidR="005947B2" w:rsidRPr="00F30BF2">
        <w:rPr>
          <w:rFonts w:ascii="Times New Roman" w:hAnsi="Times New Roman" w:cs="Times New Roman"/>
          <w:bCs/>
          <w:color w:val="000000"/>
          <w:szCs w:val="24"/>
        </w:rPr>
        <w:t>erandlikult rasketele rikkumistele (näiteks tahtlikud ja korduvad rikkumised), võttes arvesse juriidilise isiku majanduslikku seisundit ning Euroopa Liidu õigusest tulenevat rahatrahvide mõjususe, proportsionaalsuse ja hoiatavuse nõudeid</w:t>
      </w:r>
      <w:r w:rsidR="007C259A" w:rsidRPr="00F30BF2">
        <w:rPr>
          <w:rFonts w:ascii="Times New Roman" w:hAnsi="Times New Roman" w:cs="Times New Roman"/>
          <w:bCs/>
          <w:color w:val="000000"/>
          <w:szCs w:val="24"/>
        </w:rPr>
        <w:t xml:space="preserve">. </w:t>
      </w:r>
      <w:r w:rsidR="005947B2" w:rsidRPr="00F30BF2">
        <w:rPr>
          <w:rFonts w:ascii="Times New Roman" w:hAnsi="Times New Roman" w:cs="Times New Roman"/>
          <w:bCs/>
          <w:color w:val="000000"/>
          <w:szCs w:val="24"/>
        </w:rPr>
        <w:t xml:space="preserve">Viimase abinõuna väärteo eest kohaldatav karistusmäär peab olema selline, mis paneb juriidilise isiku järele mõtlema, kas tema majandustegevusele on järjepidev õigusrikkumine vastuvõetav.   </w:t>
      </w:r>
    </w:p>
    <w:p w14:paraId="5D4E40CB" w14:textId="77777777" w:rsidR="00FE120A" w:rsidRPr="00F30BF2" w:rsidRDefault="00FE120A" w:rsidP="00DD7B35">
      <w:pPr>
        <w:spacing w:before="240" w:after="0" w:line="240" w:lineRule="auto"/>
        <w:jc w:val="both"/>
        <w:rPr>
          <w:rFonts w:ascii="Times New Roman" w:hAnsi="Times New Roman" w:cs="Times New Roman"/>
        </w:rPr>
      </w:pPr>
      <w:r w:rsidRPr="00F30BF2">
        <w:rPr>
          <w:rFonts w:ascii="Times New Roman" w:hAnsi="Times New Roman" w:cs="Times New Roman"/>
          <w:b/>
          <w:bCs/>
        </w:rPr>
        <w:t>Eelnõu § 1 punktidega 10 ja 11</w:t>
      </w:r>
      <w:r w:rsidRPr="00F30BF2">
        <w:rPr>
          <w:rFonts w:ascii="Times New Roman" w:hAnsi="Times New Roman" w:cs="Times New Roman"/>
        </w:rPr>
        <w:t xml:space="preserve"> täiendatakse KarSi §-e 356 ja 357 laiendatud konfiskeerimist lubava sättega</w:t>
      </w:r>
      <w:bookmarkStart w:id="5" w:name="_ftnref44"/>
      <w:r w:rsidRPr="00F30BF2">
        <w:rPr>
          <w:rFonts w:ascii="Times New Roman" w:hAnsi="Times New Roman" w:cs="Times New Roman"/>
        </w:rPr>
        <w:fldChar w:fldCharType="begin"/>
      </w:r>
      <w:r w:rsidRPr="00F30BF2">
        <w:rPr>
          <w:rFonts w:ascii="Times New Roman" w:hAnsi="Times New Roman" w:cs="Times New Roman"/>
        </w:rPr>
        <w:instrText>HYPERLINK "" \l "_ftn44" \o ""</w:instrText>
      </w:r>
      <w:r w:rsidRPr="00F30BF2">
        <w:rPr>
          <w:rFonts w:ascii="Times New Roman" w:hAnsi="Times New Roman" w:cs="Times New Roman"/>
        </w:rPr>
      </w:r>
      <w:r w:rsidRPr="00F30BF2">
        <w:rPr>
          <w:rFonts w:ascii="Times New Roman" w:hAnsi="Times New Roman" w:cs="Times New Roman"/>
        </w:rPr>
        <w:fldChar w:fldCharType="separate"/>
      </w:r>
      <w:r w:rsidRPr="00F30BF2">
        <w:rPr>
          <w:rStyle w:val="Allmrkuseviide"/>
          <w:rFonts w:ascii="Times New Roman" w:hAnsi="Times New Roman" w:cs="Times New Roman"/>
          <w:color w:val="467886"/>
          <w:u w:val="single"/>
        </w:rPr>
        <w:t>[44]</w:t>
      </w:r>
      <w:r w:rsidRPr="00F30BF2">
        <w:rPr>
          <w:rFonts w:ascii="Times New Roman" w:hAnsi="Times New Roman" w:cs="Times New Roman"/>
        </w:rPr>
        <w:fldChar w:fldCharType="end"/>
      </w:r>
      <w:bookmarkEnd w:id="5"/>
      <w:r w:rsidRPr="00F30BF2">
        <w:rPr>
          <w:rFonts w:ascii="Times New Roman" w:hAnsi="Times New Roman" w:cs="Times New Roman"/>
        </w:rPr>
        <w:t xml:space="preserve">. </w:t>
      </w:r>
    </w:p>
    <w:p w14:paraId="1B22E327" w14:textId="77777777" w:rsidR="004D5A3A" w:rsidRPr="00F30BF2" w:rsidRDefault="004D5A3A" w:rsidP="00DD7B35">
      <w:pPr>
        <w:spacing w:after="0" w:line="240" w:lineRule="auto"/>
        <w:jc w:val="both"/>
        <w:rPr>
          <w:rFonts w:ascii="Times New Roman" w:hAnsi="Times New Roman" w:cs="Times New Roman"/>
          <w:szCs w:val="24"/>
        </w:rPr>
      </w:pPr>
    </w:p>
    <w:p w14:paraId="0E9389A6" w14:textId="77777777" w:rsidR="00FE120A" w:rsidRPr="00F30BF2" w:rsidRDefault="00FE120A"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punktidega 12 ja 13</w:t>
      </w:r>
      <w:r w:rsidRPr="00F30BF2">
        <w:rPr>
          <w:rFonts w:ascii="Times New Roman" w:hAnsi="Times New Roman" w:cs="Times New Roman"/>
        </w:rPr>
        <w:t xml:space="preserve"> täiendatakse KarSi §-dega 357</w:t>
      </w:r>
      <w:r w:rsidRPr="00F30BF2">
        <w:rPr>
          <w:rFonts w:ascii="Times New Roman" w:hAnsi="Times New Roman" w:cs="Times New Roman"/>
          <w:vertAlign w:val="superscript"/>
        </w:rPr>
        <w:t>1</w:t>
      </w:r>
      <w:r w:rsidRPr="00F30BF2">
        <w:rPr>
          <w:rFonts w:ascii="Times New Roman" w:hAnsi="Times New Roman" w:cs="Times New Roman"/>
        </w:rPr>
        <w:t xml:space="preserve"> ja 358</w:t>
      </w:r>
      <w:r w:rsidRPr="00F30BF2">
        <w:rPr>
          <w:rFonts w:ascii="Times New Roman" w:hAnsi="Times New Roman" w:cs="Times New Roman"/>
          <w:vertAlign w:val="superscript"/>
        </w:rPr>
        <w:t>1</w:t>
      </w:r>
      <w:r w:rsidRPr="00F30BF2">
        <w:rPr>
          <w:rFonts w:ascii="Times New Roman" w:hAnsi="Times New Roman" w:cs="Times New Roman"/>
        </w:rPr>
        <w:t>. Sellega muudetakse Eestis karistatavaks 2024. a direktiivi art 3 lg 2 punktides n, o ja q sätestatud kuriteod.</w:t>
      </w:r>
    </w:p>
    <w:p w14:paraId="275B6920" w14:textId="77777777" w:rsidR="00891DA5" w:rsidRPr="00F30BF2" w:rsidRDefault="00891DA5" w:rsidP="00DD7B35">
      <w:pPr>
        <w:spacing w:after="0" w:line="240" w:lineRule="auto"/>
        <w:jc w:val="both"/>
        <w:rPr>
          <w:rFonts w:ascii="Times New Roman" w:hAnsi="Times New Roman" w:cs="Times New Roman"/>
          <w:szCs w:val="24"/>
        </w:rPr>
      </w:pPr>
    </w:p>
    <w:p w14:paraId="2A6834A7" w14:textId="11642DC9" w:rsidR="004E677C" w:rsidRPr="00F30BF2" w:rsidRDefault="00DA7F6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Viidatud punktid sätestavad kriminaalkaristuse </w:t>
      </w:r>
      <w:r w:rsidR="00620E58" w:rsidRPr="00F30BF2">
        <w:rPr>
          <w:rFonts w:ascii="Times New Roman" w:hAnsi="Times New Roman" w:cs="Times New Roman"/>
          <w:szCs w:val="24"/>
        </w:rPr>
        <w:t xml:space="preserve">Euroopa </w:t>
      </w:r>
      <w:r w:rsidR="00F13C7E" w:rsidRPr="00F30BF2">
        <w:rPr>
          <w:rFonts w:ascii="Times New Roman" w:hAnsi="Times New Roman" w:cs="Times New Roman"/>
          <w:szCs w:val="24"/>
        </w:rPr>
        <w:t xml:space="preserve">Liidu </w:t>
      </w:r>
      <w:r w:rsidR="001217C5" w:rsidRPr="00F30BF2">
        <w:rPr>
          <w:rFonts w:ascii="Times New Roman" w:hAnsi="Times New Roman" w:cs="Times New Roman"/>
          <w:szCs w:val="24"/>
        </w:rPr>
        <w:t xml:space="preserve">tasandi </w:t>
      </w:r>
      <w:r w:rsidR="00620E58" w:rsidRPr="00F30BF2">
        <w:rPr>
          <w:rFonts w:ascii="Times New Roman" w:hAnsi="Times New Roman" w:cs="Times New Roman"/>
          <w:szCs w:val="24"/>
        </w:rPr>
        <w:t>kaitsealuste looma-, linnu- ja taimeliikide isendite ja nende elupaikade kaitse</w:t>
      </w:r>
      <w:r w:rsidR="008851CB" w:rsidRPr="00F30BF2">
        <w:rPr>
          <w:rFonts w:ascii="Times New Roman" w:hAnsi="Times New Roman" w:cs="Times New Roman"/>
          <w:szCs w:val="24"/>
        </w:rPr>
        <w:t>ks sätestatud</w:t>
      </w:r>
      <w:r w:rsidR="00620E58" w:rsidRPr="00F30BF2">
        <w:rPr>
          <w:rFonts w:ascii="Times New Roman" w:hAnsi="Times New Roman" w:cs="Times New Roman"/>
          <w:szCs w:val="24"/>
        </w:rPr>
        <w:t xml:space="preserve"> keeldude või piirangute rikkumise eest. Konkreetsed keelud ja piirangud </w:t>
      </w:r>
      <w:r w:rsidR="00AB6A8F" w:rsidRPr="00F30BF2">
        <w:rPr>
          <w:rFonts w:ascii="Times New Roman" w:hAnsi="Times New Roman" w:cs="Times New Roman"/>
          <w:szCs w:val="24"/>
        </w:rPr>
        <w:t xml:space="preserve">seoses </w:t>
      </w:r>
      <w:r w:rsidR="00756BDE" w:rsidRPr="00F30BF2">
        <w:rPr>
          <w:rFonts w:ascii="Times New Roman" w:hAnsi="Times New Roman" w:cs="Times New Roman"/>
          <w:szCs w:val="24"/>
        </w:rPr>
        <w:t>isendite</w:t>
      </w:r>
      <w:r w:rsidR="00AB6A8F" w:rsidRPr="00F30BF2">
        <w:rPr>
          <w:rFonts w:ascii="Times New Roman" w:hAnsi="Times New Roman" w:cs="Times New Roman"/>
          <w:szCs w:val="24"/>
        </w:rPr>
        <w:t xml:space="preserve">ga kauplemisega ja isendite või elupaikade kahjustamisega </w:t>
      </w:r>
      <w:r w:rsidR="00620E58" w:rsidRPr="00F30BF2">
        <w:rPr>
          <w:rFonts w:ascii="Times New Roman" w:hAnsi="Times New Roman" w:cs="Times New Roman"/>
          <w:szCs w:val="24"/>
        </w:rPr>
        <w:t>tulenevad</w:t>
      </w:r>
      <w:r w:rsidRPr="00F30BF2">
        <w:rPr>
          <w:rFonts w:ascii="Times New Roman" w:hAnsi="Times New Roman" w:cs="Times New Roman"/>
          <w:szCs w:val="24"/>
        </w:rPr>
        <w:t xml:space="preserve"> </w:t>
      </w:r>
      <w:r w:rsidR="001968C1" w:rsidRPr="00F30BF2">
        <w:rPr>
          <w:rFonts w:ascii="Times New Roman" w:hAnsi="Times New Roman" w:cs="Times New Roman"/>
          <w:szCs w:val="24"/>
        </w:rPr>
        <w:t xml:space="preserve">nõukogu </w:t>
      </w:r>
      <w:r w:rsidR="00854DA5" w:rsidRPr="00F30BF2">
        <w:rPr>
          <w:rFonts w:ascii="Times New Roman" w:hAnsi="Times New Roman" w:cs="Times New Roman"/>
          <w:szCs w:val="24"/>
        </w:rPr>
        <w:t>määruse</w:t>
      </w:r>
      <w:r w:rsidR="00620E58" w:rsidRPr="00F30BF2">
        <w:rPr>
          <w:rFonts w:ascii="Times New Roman" w:hAnsi="Times New Roman" w:cs="Times New Roman"/>
          <w:szCs w:val="24"/>
        </w:rPr>
        <w:t xml:space="preserve">st </w:t>
      </w:r>
      <w:r w:rsidR="00854DA5" w:rsidRPr="00F30BF2">
        <w:rPr>
          <w:rFonts w:ascii="Times New Roman" w:hAnsi="Times New Roman" w:cs="Times New Roman"/>
          <w:szCs w:val="24"/>
        </w:rPr>
        <w:t>nr 338/97</w:t>
      </w:r>
      <w:r w:rsidR="009A5BFD" w:rsidRPr="00F30BF2">
        <w:rPr>
          <w:rFonts w:ascii="Times New Roman" w:hAnsi="Times New Roman" w:cs="Times New Roman"/>
          <w:szCs w:val="24"/>
        </w:rPr>
        <w:t xml:space="preserve"> ning</w:t>
      </w:r>
      <w:r w:rsidR="0017551E" w:rsidRPr="00F30BF2">
        <w:rPr>
          <w:rFonts w:ascii="Times New Roman" w:hAnsi="Times New Roman" w:cs="Times New Roman"/>
          <w:szCs w:val="24"/>
        </w:rPr>
        <w:t xml:space="preserve"> direktiividest 92/43/EMÜ ja 2009/147/EÜ</w:t>
      </w:r>
      <w:r w:rsidR="00C61607" w:rsidRPr="00F30BF2">
        <w:rPr>
          <w:rStyle w:val="Allmrkuseviide"/>
          <w:rFonts w:ascii="Times New Roman" w:hAnsi="Times New Roman" w:cs="Times New Roman"/>
          <w:szCs w:val="24"/>
        </w:rPr>
        <w:footnoteReference w:id="44"/>
      </w:r>
      <w:r w:rsidR="007B3658" w:rsidRPr="00F30BF2">
        <w:rPr>
          <w:rFonts w:ascii="Times New Roman" w:hAnsi="Times New Roman" w:cs="Times New Roman"/>
          <w:szCs w:val="24"/>
        </w:rPr>
        <w:t xml:space="preserve">, mis </w:t>
      </w:r>
      <w:r w:rsidR="005B5D3B" w:rsidRPr="00F30BF2">
        <w:rPr>
          <w:rFonts w:ascii="Times New Roman" w:hAnsi="Times New Roman" w:cs="Times New Roman"/>
          <w:szCs w:val="24"/>
        </w:rPr>
        <w:t xml:space="preserve">on üle võetud </w:t>
      </w:r>
      <w:r w:rsidR="001011C1" w:rsidRPr="00F30BF2">
        <w:rPr>
          <w:rFonts w:ascii="Times New Roman" w:hAnsi="Times New Roman" w:cs="Times New Roman"/>
          <w:szCs w:val="24"/>
        </w:rPr>
        <w:t>looduskaitseseaduse</w:t>
      </w:r>
      <w:r w:rsidR="005B5D3B" w:rsidRPr="00F30BF2">
        <w:rPr>
          <w:rFonts w:ascii="Times New Roman" w:hAnsi="Times New Roman" w:cs="Times New Roman"/>
          <w:szCs w:val="24"/>
        </w:rPr>
        <w:t>ga</w:t>
      </w:r>
      <w:r w:rsidR="001011C1" w:rsidRPr="00F30BF2">
        <w:rPr>
          <w:rFonts w:ascii="Times New Roman" w:hAnsi="Times New Roman" w:cs="Times New Roman"/>
          <w:szCs w:val="24"/>
        </w:rPr>
        <w:t>.</w:t>
      </w:r>
    </w:p>
    <w:p w14:paraId="1C1E0F0F" w14:textId="77777777" w:rsidR="005B5B7A" w:rsidRPr="00F30BF2" w:rsidRDefault="005B5B7A" w:rsidP="00DD7B35">
      <w:pPr>
        <w:spacing w:after="0" w:line="240" w:lineRule="auto"/>
        <w:jc w:val="both"/>
        <w:rPr>
          <w:rFonts w:ascii="Times New Roman" w:hAnsi="Times New Roman" w:cs="Times New Roman"/>
          <w:szCs w:val="24"/>
        </w:rPr>
      </w:pPr>
    </w:p>
    <w:p w14:paraId="2BB8966C" w14:textId="70233D71" w:rsidR="00460C1B" w:rsidRPr="00F30BF2" w:rsidRDefault="001217C5"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Kehtiv õigus</w:t>
      </w:r>
      <w:r w:rsidR="001D1FF3" w:rsidRPr="00F30BF2">
        <w:rPr>
          <w:rFonts w:ascii="Times New Roman" w:hAnsi="Times New Roman" w:cs="Times New Roman"/>
          <w:szCs w:val="24"/>
        </w:rPr>
        <w:t xml:space="preserve"> on </w:t>
      </w:r>
      <w:r w:rsidR="00B54F2B" w:rsidRPr="00F30BF2">
        <w:rPr>
          <w:rFonts w:ascii="Times New Roman" w:hAnsi="Times New Roman" w:cs="Times New Roman"/>
          <w:szCs w:val="24"/>
        </w:rPr>
        <w:t xml:space="preserve">viidatud </w:t>
      </w:r>
      <w:r w:rsidR="007A4F58" w:rsidRPr="00F30BF2">
        <w:rPr>
          <w:rFonts w:ascii="Times New Roman" w:hAnsi="Times New Roman" w:cs="Times New Roman"/>
          <w:szCs w:val="24"/>
        </w:rPr>
        <w:t>Euroopa Liidu ins</w:t>
      </w:r>
      <w:r w:rsidR="007A249F" w:rsidRPr="00F30BF2">
        <w:rPr>
          <w:rFonts w:ascii="Times New Roman" w:hAnsi="Times New Roman" w:cs="Times New Roman"/>
          <w:szCs w:val="24"/>
        </w:rPr>
        <w:t>tr</w:t>
      </w:r>
      <w:r w:rsidR="007A4F58" w:rsidRPr="00F30BF2">
        <w:rPr>
          <w:rFonts w:ascii="Times New Roman" w:hAnsi="Times New Roman" w:cs="Times New Roman"/>
          <w:szCs w:val="24"/>
        </w:rPr>
        <w:t xml:space="preserve">umentidega </w:t>
      </w:r>
      <w:r w:rsidR="009C03DB" w:rsidRPr="00F30BF2">
        <w:rPr>
          <w:rFonts w:ascii="Times New Roman" w:hAnsi="Times New Roman" w:cs="Times New Roman"/>
          <w:szCs w:val="24"/>
        </w:rPr>
        <w:t>kooskõlas.</w:t>
      </w:r>
      <w:r w:rsidR="00364C32" w:rsidRPr="00F30BF2">
        <w:rPr>
          <w:rFonts w:ascii="Times New Roman" w:hAnsi="Times New Roman" w:cs="Times New Roman"/>
          <w:szCs w:val="24"/>
        </w:rPr>
        <w:t xml:space="preserve"> </w:t>
      </w:r>
      <w:r w:rsidR="009C03DB" w:rsidRPr="00F30BF2">
        <w:rPr>
          <w:rFonts w:ascii="Times New Roman" w:hAnsi="Times New Roman" w:cs="Times New Roman"/>
          <w:szCs w:val="24"/>
        </w:rPr>
        <w:t>Esiteks loetakse LKS</w:t>
      </w:r>
      <w:r w:rsidR="009A5BFD" w:rsidRPr="00F30BF2">
        <w:rPr>
          <w:rFonts w:ascii="Times New Roman" w:hAnsi="Times New Roman" w:cs="Times New Roman"/>
          <w:szCs w:val="24"/>
        </w:rPr>
        <w:t>i</w:t>
      </w:r>
      <w:r w:rsidR="007A4F58" w:rsidRPr="00F30BF2">
        <w:rPr>
          <w:rFonts w:ascii="Times New Roman" w:hAnsi="Times New Roman" w:cs="Times New Roman"/>
          <w:szCs w:val="24"/>
        </w:rPr>
        <w:t> </w:t>
      </w:r>
      <w:r w:rsidR="009C03DB" w:rsidRPr="00F30BF2">
        <w:rPr>
          <w:rFonts w:ascii="Times New Roman" w:hAnsi="Times New Roman" w:cs="Times New Roman"/>
          <w:szCs w:val="24"/>
        </w:rPr>
        <w:t>§</w:t>
      </w:r>
      <w:r w:rsidR="007A4F58" w:rsidRPr="00F30BF2">
        <w:rPr>
          <w:rFonts w:ascii="Times New Roman" w:hAnsi="Times New Roman" w:cs="Times New Roman"/>
          <w:szCs w:val="24"/>
        </w:rPr>
        <w:t> </w:t>
      </w:r>
      <w:r w:rsidR="009C03DB" w:rsidRPr="00F30BF2">
        <w:rPr>
          <w:rFonts w:ascii="Times New Roman" w:hAnsi="Times New Roman" w:cs="Times New Roman"/>
          <w:szCs w:val="24"/>
        </w:rPr>
        <w:t>4</w:t>
      </w:r>
      <w:r w:rsidR="007A4F58" w:rsidRPr="00F30BF2">
        <w:rPr>
          <w:rFonts w:ascii="Times New Roman" w:hAnsi="Times New Roman" w:cs="Times New Roman"/>
          <w:szCs w:val="24"/>
        </w:rPr>
        <w:t> </w:t>
      </w:r>
      <w:r w:rsidR="009C03DB" w:rsidRPr="00F30BF2">
        <w:rPr>
          <w:rFonts w:ascii="Times New Roman" w:hAnsi="Times New Roman" w:cs="Times New Roman"/>
          <w:szCs w:val="24"/>
        </w:rPr>
        <w:t>lg</w:t>
      </w:r>
      <w:r w:rsidR="007A4F58" w:rsidRPr="00F30BF2">
        <w:rPr>
          <w:rFonts w:ascii="Times New Roman" w:hAnsi="Times New Roman" w:cs="Times New Roman"/>
          <w:szCs w:val="24"/>
        </w:rPr>
        <w:t> </w:t>
      </w:r>
      <w:r w:rsidR="009C03DB" w:rsidRPr="00F30BF2">
        <w:rPr>
          <w:rFonts w:ascii="Times New Roman" w:hAnsi="Times New Roman" w:cs="Times New Roman"/>
          <w:szCs w:val="24"/>
        </w:rPr>
        <w:t xml:space="preserve">4 kohaselt kaitsealuseks liigiks </w:t>
      </w:r>
      <w:r w:rsidR="009A5BFD" w:rsidRPr="00F30BF2">
        <w:rPr>
          <w:rFonts w:ascii="Times New Roman" w:hAnsi="Times New Roman" w:cs="Times New Roman"/>
          <w:szCs w:val="24"/>
        </w:rPr>
        <w:t>n</w:t>
      </w:r>
      <w:r w:rsidR="009C03DB" w:rsidRPr="00F30BF2">
        <w:rPr>
          <w:rFonts w:ascii="Times New Roman" w:hAnsi="Times New Roman" w:cs="Times New Roman"/>
          <w:szCs w:val="24"/>
        </w:rPr>
        <w:t>õukogu määruse nr 338/97 lisades A</w:t>
      </w:r>
      <w:r w:rsidR="009A5BFD" w:rsidRPr="00F30BF2">
        <w:rPr>
          <w:rFonts w:ascii="Times New Roman" w:hAnsi="Times New Roman" w:cs="Times New Roman"/>
          <w:szCs w:val="24"/>
        </w:rPr>
        <w:t>–</w:t>
      </w:r>
      <w:r w:rsidR="009C03DB" w:rsidRPr="00F30BF2">
        <w:rPr>
          <w:rFonts w:ascii="Times New Roman" w:hAnsi="Times New Roman" w:cs="Times New Roman"/>
          <w:szCs w:val="24"/>
        </w:rPr>
        <w:t xml:space="preserve">D loetletud liike. Teiseks loetakse </w:t>
      </w:r>
      <w:r w:rsidR="00460C1B" w:rsidRPr="00F30BF2">
        <w:rPr>
          <w:rFonts w:ascii="Times New Roman" w:hAnsi="Times New Roman" w:cs="Times New Roman"/>
          <w:szCs w:val="24"/>
        </w:rPr>
        <w:t>LKS</w:t>
      </w:r>
      <w:r w:rsidR="009A5BFD" w:rsidRPr="00F30BF2">
        <w:rPr>
          <w:rFonts w:ascii="Times New Roman" w:hAnsi="Times New Roman" w:cs="Times New Roman"/>
          <w:szCs w:val="24"/>
        </w:rPr>
        <w:t>i</w:t>
      </w:r>
      <w:r w:rsidR="00460C1B" w:rsidRPr="00F30BF2">
        <w:rPr>
          <w:rFonts w:ascii="Times New Roman" w:hAnsi="Times New Roman" w:cs="Times New Roman"/>
          <w:szCs w:val="24"/>
        </w:rPr>
        <w:t xml:space="preserve"> § 4 lg 4 kohaselt kaitsealuseks liigiks looma-, taime- või seeneliigi taksonoomilisi üksusi, mille isendeid, elupaiku, kasvukohti või leiukohti kaitstakse LKSi alusel</w:t>
      </w:r>
      <w:r w:rsidR="00DF0EA9" w:rsidRPr="00F30BF2">
        <w:rPr>
          <w:rFonts w:ascii="Times New Roman" w:hAnsi="Times New Roman" w:cs="Times New Roman"/>
          <w:szCs w:val="24"/>
        </w:rPr>
        <w:t xml:space="preserve">. Sellest lähtuvalt </w:t>
      </w:r>
      <w:r w:rsidR="002846B0" w:rsidRPr="00F30BF2">
        <w:rPr>
          <w:rFonts w:ascii="Times New Roman" w:hAnsi="Times New Roman" w:cs="Times New Roman"/>
          <w:szCs w:val="24"/>
        </w:rPr>
        <w:t xml:space="preserve">on </w:t>
      </w:r>
      <w:r w:rsidR="00460C1B" w:rsidRPr="00F30BF2">
        <w:rPr>
          <w:rFonts w:ascii="Times New Roman" w:hAnsi="Times New Roman" w:cs="Times New Roman"/>
          <w:szCs w:val="24"/>
        </w:rPr>
        <w:t>LKS</w:t>
      </w:r>
      <w:r w:rsidR="002B3656" w:rsidRPr="00F30BF2">
        <w:rPr>
          <w:rFonts w:ascii="Times New Roman" w:hAnsi="Times New Roman" w:cs="Times New Roman"/>
          <w:szCs w:val="24"/>
        </w:rPr>
        <w:t>i</w:t>
      </w:r>
      <w:r w:rsidR="00460C1B" w:rsidRPr="00F30BF2">
        <w:rPr>
          <w:rFonts w:ascii="Times New Roman" w:hAnsi="Times New Roman" w:cs="Times New Roman"/>
          <w:szCs w:val="24"/>
        </w:rPr>
        <w:t xml:space="preserve"> § 7 lg-te 1 ja 2 </w:t>
      </w:r>
      <w:r w:rsidR="0045331C" w:rsidRPr="00F30BF2">
        <w:rPr>
          <w:rFonts w:ascii="Times New Roman" w:hAnsi="Times New Roman" w:cs="Times New Roman"/>
          <w:szCs w:val="24"/>
        </w:rPr>
        <w:t>koosmõjus</w:t>
      </w:r>
      <w:r w:rsidR="00460C1B" w:rsidRPr="00F30BF2">
        <w:rPr>
          <w:rFonts w:ascii="Times New Roman" w:hAnsi="Times New Roman" w:cs="Times New Roman"/>
          <w:szCs w:val="24"/>
        </w:rPr>
        <w:t xml:space="preserve"> nõukogu direktiivi</w:t>
      </w:r>
      <w:r w:rsidR="00B305B1" w:rsidRPr="00F30BF2">
        <w:rPr>
          <w:rFonts w:ascii="Times New Roman" w:hAnsi="Times New Roman" w:cs="Times New Roman"/>
          <w:szCs w:val="24"/>
        </w:rPr>
        <w:t>ga</w:t>
      </w:r>
      <w:r w:rsidR="00460C1B" w:rsidRPr="00F30BF2">
        <w:rPr>
          <w:rFonts w:ascii="Times New Roman" w:hAnsi="Times New Roman" w:cs="Times New Roman"/>
          <w:szCs w:val="24"/>
        </w:rPr>
        <w:t xml:space="preserve"> 92/43/EMÜ </w:t>
      </w:r>
      <w:r w:rsidR="00460C1B" w:rsidRPr="00F30BF2">
        <w:rPr>
          <w:rFonts w:ascii="Times New Roman" w:hAnsi="Times New Roman" w:cs="Times New Roman"/>
          <w:szCs w:val="24"/>
        </w:rPr>
        <w:lastRenderedPageBreak/>
        <w:t xml:space="preserve">või Euroopa Parlamendi ja nõukogu direktiivi 2009/147/EÜ rakendamiseks direktiivides loetletud liigid </w:t>
      </w:r>
      <w:r w:rsidR="007A249F" w:rsidRPr="00F30BF2">
        <w:rPr>
          <w:rFonts w:ascii="Times New Roman" w:hAnsi="Times New Roman" w:cs="Times New Roman"/>
          <w:szCs w:val="24"/>
        </w:rPr>
        <w:t>ka looduskaitseseaduse alusel kaitse alla võetud</w:t>
      </w:r>
      <w:r w:rsidR="00EC0423" w:rsidRPr="00F30BF2">
        <w:rPr>
          <w:rFonts w:ascii="Times New Roman" w:hAnsi="Times New Roman" w:cs="Times New Roman"/>
          <w:szCs w:val="24"/>
        </w:rPr>
        <w:t>.</w:t>
      </w:r>
    </w:p>
    <w:p w14:paraId="2E193727" w14:textId="77777777" w:rsidR="006F212D" w:rsidRPr="00F30BF2" w:rsidRDefault="006F212D" w:rsidP="00DD7B35">
      <w:pPr>
        <w:spacing w:after="0" w:line="240" w:lineRule="auto"/>
        <w:jc w:val="both"/>
        <w:rPr>
          <w:rFonts w:ascii="Times New Roman" w:hAnsi="Times New Roman" w:cs="Times New Roman"/>
          <w:szCs w:val="24"/>
        </w:rPr>
      </w:pPr>
    </w:p>
    <w:p w14:paraId="159975FB" w14:textId="4F1FA94B" w:rsidR="00DA7F6F" w:rsidRPr="00F30BF2" w:rsidRDefault="00DA7F6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Sõltuvalt </w:t>
      </w:r>
      <w:r w:rsidR="007A249F" w:rsidRPr="00F30BF2">
        <w:rPr>
          <w:rFonts w:ascii="Times New Roman" w:hAnsi="Times New Roman" w:cs="Times New Roman"/>
          <w:szCs w:val="24"/>
        </w:rPr>
        <w:t xml:space="preserve">liigist </w:t>
      </w:r>
      <w:r w:rsidRPr="00F30BF2">
        <w:rPr>
          <w:rFonts w:ascii="Times New Roman" w:hAnsi="Times New Roman" w:cs="Times New Roman"/>
          <w:szCs w:val="24"/>
        </w:rPr>
        <w:t xml:space="preserve">ja </w:t>
      </w:r>
      <w:r w:rsidR="007A249F" w:rsidRPr="00F30BF2">
        <w:rPr>
          <w:rFonts w:ascii="Times New Roman" w:hAnsi="Times New Roman" w:cs="Times New Roman"/>
          <w:szCs w:val="24"/>
        </w:rPr>
        <w:t xml:space="preserve">selle </w:t>
      </w:r>
      <w:r w:rsidRPr="00F30BF2">
        <w:rPr>
          <w:rFonts w:ascii="Times New Roman" w:hAnsi="Times New Roman" w:cs="Times New Roman"/>
          <w:szCs w:val="24"/>
        </w:rPr>
        <w:t xml:space="preserve">kaitsestaatusest </w:t>
      </w:r>
      <w:r w:rsidR="001E6D68" w:rsidRPr="00F30BF2">
        <w:rPr>
          <w:rFonts w:ascii="Times New Roman" w:hAnsi="Times New Roman" w:cs="Times New Roman"/>
          <w:szCs w:val="24"/>
        </w:rPr>
        <w:t>sisaldab</w:t>
      </w:r>
      <w:r w:rsidR="0062342B" w:rsidRPr="00F30BF2">
        <w:rPr>
          <w:rFonts w:ascii="Times New Roman" w:hAnsi="Times New Roman" w:cs="Times New Roman"/>
          <w:szCs w:val="24"/>
        </w:rPr>
        <w:t xml:space="preserve"> </w:t>
      </w:r>
      <w:r w:rsidR="00AE0639" w:rsidRPr="00F30BF2">
        <w:rPr>
          <w:rFonts w:ascii="Times New Roman" w:hAnsi="Times New Roman" w:cs="Times New Roman"/>
          <w:szCs w:val="24"/>
        </w:rPr>
        <w:t>LKS</w:t>
      </w:r>
      <w:r w:rsidR="001E6D68" w:rsidRPr="00F30BF2">
        <w:rPr>
          <w:rFonts w:ascii="Times New Roman" w:hAnsi="Times New Roman" w:cs="Times New Roman"/>
          <w:szCs w:val="24"/>
        </w:rPr>
        <w:t xml:space="preserve"> </w:t>
      </w:r>
      <w:r w:rsidRPr="00F30BF2">
        <w:rPr>
          <w:rFonts w:ascii="Times New Roman" w:hAnsi="Times New Roman" w:cs="Times New Roman"/>
          <w:szCs w:val="24"/>
        </w:rPr>
        <w:t>keel</w:t>
      </w:r>
      <w:r w:rsidR="00AE0639" w:rsidRPr="00F30BF2">
        <w:rPr>
          <w:rFonts w:ascii="Times New Roman" w:hAnsi="Times New Roman" w:cs="Times New Roman"/>
          <w:szCs w:val="24"/>
        </w:rPr>
        <w:t>de</w:t>
      </w:r>
      <w:r w:rsidRPr="00F30BF2">
        <w:rPr>
          <w:rFonts w:ascii="Times New Roman" w:hAnsi="Times New Roman" w:cs="Times New Roman"/>
          <w:szCs w:val="24"/>
        </w:rPr>
        <w:t xml:space="preserve"> </w:t>
      </w:r>
      <w:r w:rsidR="00DE1D1E" w:rsidRPr="00F30BF2">
        <w:rPr>
          <w:rFonts w:ascii="Times New Roman" w:hAnsi="Times New Roman" w:cs="Times New Roman"/>
          <w:szCs w:val="24"/>
        </w:rPr>
        <w:t>ja</w:t>
      </w:r>
      <w:r w:rsidRPr="00F30BF2">
        <w:rPr>
          <w:rFonts w:ascii="Times New Roman" w:hAnsi="Times New Roman" w:cs="Times New Roman"/>
          <w:szCs w:val="24"/>
        </w:rPr>
        <w:t xml:space="preserve"> piirangu</w:t>
      </w:r>
      <w:r w:rsidR="0062342B" w:rsidRPr="00F30BF2">
        <w:rPr>
          <w:rFonts w:ascii="Times New Roman" w:hAnsi="Times New Roman" w:cs="Times New Roman"/>
          <w:szCs w:val="24"/>
        </w:rPr>
        <w:t>i</w:t>
      </w:r>
      <w:r w:rsidRPr="00F30BF2">
        <w:rPr>
          <w:rFonts w:ascii="Times New Roman" w:hAnsi="Times New Roman" w:cs="Times New Roman"/>
          <w:szCs w:val="24"/>
        </w:rPr>
        <w:t xml:space="preserve">d nii </w:t>
      </w:r>
      <w:r w:rsidR="007A249F" w:rsidRPr="00F30BF2">
        <w:rPr>
          <w:rFonts w:ascii="Times New Roman" w:hAnsi="Times New Roman" w:cs="Times New Roman"/>
          <w:szCs w:val="24"/>
        </w:rPr>
        <w:t xml:space="preserve">liigi </w:t>
      </w:r>
      <w:r w:rsidR="004F6AA4" w:rsidRPr="00F30BF2">
        <w:rPr>
          <w:rFonts w:ascii="Times New Roman" w:hAnsi="Times New Roman" w:cs="Times New Roman"/>
          <w:szCs w:val="24"/>
        </w:rPr>
        <w:t xml:space="preserve">surmamise, </w:t>
      </w:r>
      <w:r w:rsidRPr="00F30BF2">
        <w:rPr>
          <w:rFonts w:ascii="Times New Roman" w:hAnsi="Times New Roman" w:cs="Times New Roman"/>
          <w:szCs w:val="24"/>
        </w:rPr>
        <w:t>hävitamise, omamise, loodusest eemaldamise</w:t>
      </w:r>
      <w:r w:rsidR="00F22A15" w:rsidRPr="00F30BF2">
        <w:rPr>
          <w:rFonts w:ascii="Times New Roman" w:hAnsi="Times New Roman" w:cs="Times New Roman"/>
          <w:szCs w:val="24"/>
        </w:rPr>
        <w:t xml:space="preserve"> </w:t>
      </w:r>
      <w:r w:rsidR="00AE0639" w:rsidRPr="00F30BF2">
        <w:rPr>
          <w:rFonts w:ascii="Times New Roman" w:hAnsi="Times New Roman" w:cs="Times New Roman"/>
          <w:szCs w:val="24"/>
        </w:rPr>
        <w:t>kui</w:t>
      </w:r>
      <w:r w:rsidR="00272CC1" w:rsidRPr="00F30BF2">
        <w:rPr>
          <w:rFonts w:ascii="Times New Roman" w:hAnsi="Times New Roman" w:cs="Times New Roman"/>
          <w:szCs w:val="24"/>
        </w:rPr>
        <w:t xml:space="preserve"> ka</w:t>
      </w:r>
      <w:r w:rsidRPr="00F30BF2">
        <w:rPr>
          <w:rFonts w:ascii="Times New Roman" w:hAnsi="Times New Roman" w:cs="Times New Roman"/>
          <w:szCs w:val="24"/>
        </w:rPr>
        <w:t xml:space="preserve"> </w:t>
      </w:r>
      <w:r w:rsidR="001A78F5" w:rsidRPr="00F30BF2">
        <w:rPr>
          <w:rFonts w:ascii="Times New Roman" w:hAnsi="Times New Roman" w:cs="Times New Roman"/>
          <w:szCs w:val="24"/>
        </w:rPr>
        <w:t xml:space="preserve">kaitsealuse liigiga </w:t>
      </w:r>
      <w:r w:rsidRPr="00F30BF2">
        <w:rPr>
          <w:rFonts w:ascii="Times New Roman" w:hAnsi="Times New Roman" w:cs="Times New Roman"/>
          <w:szCs w:val="24"/>
        </w:rPr>
        <w:t>kauplemise</w:t>
      </w:r>
      <w:r w:rsidR="00B305B1" w:rsidRPr="00F30BF2">
        <w:rPr>
          <w:rFonts w:ascii="Times New Roman" w:hAnsi="Times New Roman" w:cs="Times New Roman"/>
          <w:szCs w:val="24"/>
        </w:rPr>
        <w:t xml:space="preserve"> kohta</w:t>
      </w:r>
      <w:r w:rsidR="009D3D5F" w:rsidRPr="00F30BF2">
        <w:rPr>
          <w:rFonts w:ascii="Times New Roman" w:hAnsi="Times New Roman" w:cs="Times New Roman"/>
          <w:szCs w:val="24"/>
        </w:rPr>
        <w:t>.</w:t>
      </w:r>
      <w:r w:rsidR="0022776B" w:rsidRPr="00F30BF2">
        <w:rPr>
          <w:rFonts w:ascii="Times New Roman" w:hAnsi="Times New Roman" w:cs="Times New Roman"/>
          <w:szCs w:val="24"/>
        </w:rPr>
        <w:t xml:space="preserve"> </w:t>
      </w:r>
      <w:r w:rsidR="00AE0639" w:rsidRPr="00F30BF2">
        <w:rPr>
          <w:rFonts w:ascii="Times New Roman" w:hAnsi="Times New Roman" w:cs="Times New Roman"/>
          <w:szCs w:val="24"/>
        </w:rPr>
        <w:t>N</w:t>
      </w:r>
      <w:r w:rsidR="00C633FD" w:rsidRPr="00F30BF2">
        <w:rPr>
          <w:rFonts w:ascii="Times New Roman" w:hAnsi="Times New Roman" w:cs="Times New Roman"/>
          <w:szCs w:val="24"/>
        </w:rPr>
        <w:t xml:space="preserve">ende keeldude või piirangute rikkumise eest </w:t>
      </w:r>
      <w:r w:rsidR="00AE0639" w:rsidRPr="00F30BF2">
        <w:rPr>
          <w:rFonts w:ascii="Times New Roman" w:hAnsi="Times New Roman" w:cs="Times New Roman"/>
          <w:szCs w:val="24"/>
        </w:rPr>
        <w:t>näeb LKS</w:t>
      </w:r>
      <w:r w:rsidR="00B305B1" w:rsidRPr="00F30BF2">
        <w:rPr>
          <w:rFonts w:ascii="Times New Roman" w:hAnsi="Times New Roman" w:cs="Times New Roman"/>
          <w:szCs w:val="24"/>
        </w:rPr>
        <w:t>i</w:t>
      </w:r>
      <w:r w:rsidR="00286402" w:rsidRPr="00F30BF2">
        <w:rPr>
          <w:rFonts w:ascii="Times New Roman" w:hAnsi="Times New Roman" w:cs="Times New Roman"/>
          <w:szCs w:val="24"/>
        </w:rPr>
        <w:t xml:space="preserve"> vastutuse peatükk</w:t>
      </w:r>
      <w:r w:rsidR="00AE0639" w:rsidRPr="00F30BF2">
        <w:rPr>
          <w:rFonts w:ascii="Times New Roman" w:hAnsi="Times New Roman" w:cs="Times New Roman"/>
          <w:szCs w:val="24"/>
        </w:rPr>
        <w:t xml:space="preserve"> ette </w:t>
      </w:r>
      <w:r w:rsidR="00C633FD" w:rsidRPr="00F30BF2">
        <w:rPr>
          <w:rFonts w:ascii="Times New Roman" w:hAnsi="Times New Roman" w:cs="Times New Roman"/>
          <w:szCs w:val="24"/>
        </w:rPr>
        <w:t xml:space="preserve">ka </w:t>
      </w:r>
      <w:r w:rsidR="007A249F" w:rsidRPr="00F30BF2">
        <w:rPr>
          <w:rFonts w:ascii="Times New Roman" w:hAnsi="Times New Roman" w:cs="Times New Roman"/>
          <w:szCs w:val="24"/>
        </w:rPr>
        <w:t>väärteo</w:t>
      </w:r>
      <w:r w:rsidR="00286402" w:rsidRPr="00F30BF2">
        <w:rPr>
          <w:rFonts w:ascii="Times New Roman" w:hAnsi="Times New Roman" w:cs="Times New Roman"/>
          <w:szCs w:val="24"/>
        </w:rPr>
        <w:t>karistused</w:t>
      </w:r>
      <w:r w:rsidR="00C633FD" w:rsidRPr="00F30BF2">
        <w:rPr>
          <w:rFonts w:ascii="Times New Roman" w:hAnsi="Times New Roman" w:cs="Times New Roman"/>
          <w:szCs w:val="24"/>
        </w:rPr>
        <w:t xml:space="preserve">. </w:t>
      </w:r>
      <w:r w:rsidR="0022776B" w:rsidRPr="00F30BF2">
        <w:rPr>
          <w:rFonts w:ascii="Times New Roman" w:hAnsi="Times New Roman" w:cs="Times New Roman"/>
          <w:szCs w:val="24"/>
        </w:rPr>
        <w:t xml:space="preserve"> </w:t>
      </w:r>
    </w:p>
    <w:p w14:paraId="1C8A937F" w14:textId="77777777" w:rsidR="00A23AAD" w:rsidRPr="00F30BF2" w:rsidRDefault="00A23AAD" w:rsidP="00DD7B35">
      <w:pPr>
        <w:spacing w:after="0" w:line="240" w:lineRule="auto"/>
        <w:jc w:val="both"/>
        <w:rPr>
          <w:rFonts w:ascii="Times New Roman" w:hAnsi="Times New Roman" w:cs="Times New Roman"/>
          <w:szCs w:val="24"/>
        </w:rPr>
      </w:pPr>
    </w:p>
    <w:p w14:paraId="5C65C7A9" w14:textId="5AFE635D" w:rsidR="005762F6" w:rsidRPr="00F30BF2" w:rsidRDefault="00EE3BAC"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KarS</w:t>
      </w:r>
      <w:r w:rsidR="00B305B1" w:rsidRPr="00F30BF2">
        <w:rPr>
          <w:rFonts w:ascii="Times New Roman" w:hAnsi="Times New Roman" w:cs="Times New Roman"/>
          <w:szCs w:val="24"/>
        </w:rPr>
        <w:t>i</w:t>
      </w:r>
      <w:r w:rsidRPr="00F30BF2">
        <w:rPr>
          <w:rFonts w:ascii="Times New Roman" w:hAnsi="Times New Roman" w:cs="Times New Roman"/>
          <w:szCs w:val="24"/>
        </w:rPr>
        <w:t xml:space="preserve"> § 357 </w:t>
      </w:r>
      <w:r w:rsidR="006D17FC" w:rsidRPr="00F30BF2">
        <w:rPr>
          <w:rFonts w:ascii="Times New Roman" w:hAnsi="Times New Roman" w:cs="Times New Roman"/>
          <w:szCs w:val="24"/>
        </w:rPr>
        <w:t xml:space="preserve">näeb ette vastutuse </w:t>
      </w:r>
      <w:r w:rsidRPr="00F30BF2">
        <w:rPr>
          <w:rFonts w:ascii="Times New Roman" w:hAnsi="Times New Roman" w:cs="Times New Roman"/>
          <w:szCs w:val="24"/>
        </w:rPr>
        <w:t>kaitstava loodusobjekti kaitse</w:t>
      </w:r>
      <w:r w:rsidR="00767822" w:rsidRPr="00F30BF2">
        <w:rPr>
          <w:rFonts w:ascii="Times New Roman" w:hAnsi="Times New Roman" w:cs="Times New Roman"/>
          <w:szCs w:val="24"/>
        </w:rPr>
        <w:t xml:space="preserve"> nõuete rikkumist</w:t>
      </w:r>
      <w:r w:rsidR="00D24CF4" w:rsidRPr="00F30BF2">
        <w:rPr>
          <w:rFonts w:ascii="Times New Roman" w:hAnsi="Times New Roman" w:cs="Times New Roman"/>
          <w:szCs w:val="24"/>
        </w:rPr>
        <w:t xml:space="preserve">. </w:t>
      </w:r>
      <w:r w:rsidR="03AACF7C" w:rsidRPr="00F30BF2">
        <w:rPr>
          <w:rFonts w:ascii="Times New Roman" w:hAnsi="Times New Roman" w:cs="Times New Roman"/>
          <w:szCs w:val="24"/>
        </w:rPr>
        <w:t>Ku</w:t>
      </w:r>
      <w:r w:rsidR="007D0E8A" w:rsidRPr="00F30BF2">
        <w:rPr>
          <w:rFonts w:ascii="Times New Roman" w:hAnsi="Times New Roman" w:cs="Times New Roman"/>
          <w:szCs w:val="24"/>
        </w:rPr>
        <w:t>na</w:t>
      </w:r>
      <w:r w:rsidR="03AACF7C" w:rsidRPr="00F30BF2">
        <w:rPr>
          <w:rFonts w:ascii="Times New Roman" w:hAnsi="Times New Roman" w:cs="Times New Roman"/>
          <w:szCs w:val="24"/>
        </w:rPr>
        <w:t xml:space="preserve"> kaitstava</w:t>
      </w:r>
      <w:r w:rsidR="007D0E8A" w:rsidRPr="00F30BF2">
        <w:rPr>
          <w:rFonts w:ascii="Times New Roman" w:hAnsi="Times New Roman" w:cs="Times New Roman"/>
          <w:szCs w:val="24"/>
        </w:rPr>
        <w:t xml:space="preserve">d loodusobjektid on </w:t>
      </w:r>
      <w:r w:rsidR="03AACF7C" w:rsidRPr="00F30BF2">
        <w:rPr>
          <w:rFonts w:ascii="Times New Roman" w:hAnsi="Times New Roman" w:cs="Times New Roman"/>
          <w:szCs w:val="24"/>
        </w:rPr>
        <w:t xml:space="preserve">ka </w:t>
      </w:r>
      <w:r w:rsidR="007D0E8A" w:rsidRPr="00F30BF2">
        <w:rPr>
          <w:rFonts w:ascii="Times New Roman" w:hAnsi="Times New Roman" w:cs="Times New Roman"/>
          <w:szCs w:val="24"/>
        </w:rPr>
        <w:t>kaitsealused liigid</w:t>
      </w:r>
      <w:r w:rsidR="03AACF7C" w:rsidRPr="00F30BF2">
        <w:rPr>
          <w:rFonts w:ascii="Times New Roman" w:hAnsi="Times New Roman" w:cs="Times New Roman"/>
          <w:szCs w:val="24"/>
        </w:rPr>
        <w:t xml:space="preserve"> (</w:t>
      </w:r>
      <w:r w:rsidRPr="00F30BF2">
        <w:rPr>
          <w:rFonts w:ascii="Times New Roman" w:hAnsi="Times New Roman" w:cs="Times New Roman"/>
          <w:szCs w:val="24"/>
        </w:rPr>
        <w:t>LKSi</w:t>
      </w:r>
      <w:r w:rsidR="00D24CF4" w:rsidRPr="00F30BF2">
        <w:rPr>
          <w:rFonts w:ascii="Times New Roman" w:hAnsi="Times New Roman" w:cs="Times New Roman"/>
          <w:szCs w:val="24"/>
        </w:rPr>
        <w:t xml:space="preserve"> § </w:t>
      </w:r>
      <w:r w:rsidR="00552C5D" w:rsidRPr="00F30BF2">
        <w:rPr>
          <w:rFonts w:ascii="Times New Roman" w:hAnsi="Times New Roman" w:cs="Times New Roman"/>
          <w:szCs w:val="24"/>
        </w:rPr>
        <w:t xml:space="preserve">4 lg </w:t>
      </w:r>
      <w:r w:rsidR="002D57A5" w:rsidRPr="00F30BF2">
        <w:rPr>
          <w:rFonts w:ascii="Times New Roman" w:hAnsi="Times New Roman" w:cs="Times New Roman"/>
          <w:szCs w:val="24"/>
        </w:rPr>
        <w:t xml:space="preserve">1 punkti 3 ja </w:t>
      </w:r>
      <w:r w:rsidR="0011A93E" w:rsidRPr="00F30BF2">
        <w:rPr>
          <w:rFonts w:ascii="Times New Roman" w:hAnsi="Times New Roman" w:cs="Times New Roman"/>
          <w:szCs w:val="24"/>
        </w:rPr>
        <w:t xml:space="preserve">§ 4 </w:t>
      </w:r>
      <w:r w:rsidR="002D57A5" w:rsidRPr="00F30BF2">
        <w:rPr>
          <w:rFonts w:ascii="Times New Roman" w:hAnsi="Times New Roman" w:cs="Times New Roman"/>
          <w:szCs w:val="24"/>
        </w:rPr>
        <w:t xml:space="preserve">lg </w:t>
      </w:r>
      <w:r w:rsidR="00552C5D" w:rsidRPr="00F30BF2">
        <w:rPr>
          <w:rFonts w:ascii="Times New Roman" w:hAnsi="Times New Roman" w:cs="Times New Roman"/>
          <w:szCs w:val="24"/>
        </w:rPr>
        <w:t>4</w:t>
      </w:r>
      <w:r w:rsidR="77BE7BF9" w:rsidRPr="00F30BF2">
        <w:rPr>
          <w:rFonts w:ascii="Times New Roman" w:hAnsi="Times New Roman" w:cs="Times New Roman"/>
          <w:szCs w:val="24"/>
        </w:rPr>
        <w:t>)</w:t>
      </w:r>
      <w:r w:rsidR="41A5AC53" w:rsidRPr="00F30BF2">
        <w:rPr>
          <w:rFonts w:ascii="Times New Roman" w:hAnsi="Times New Roman" w:cs="Times New Roman"/>
          <w:szCs w:val="24"/>
        </w:rPr>
        <w:t xml:space="preserve">, </w:t>
      </w:r>
      <w:r w:rsidR="002D57A5" w:rsidRPr="00F30BF2">
        <w:rPr>
          <w:rFonts w:ascii="Times New Roman" w:hAnsi="Times New Roman" w:cs="Times New Roman"/>
          <w:szCs w:val="24"/>
        </w:rPr>
        <w:t>on selle kuriteokoosseisu alla seni paigutunud</w:t>
      </w:r>
      <w:r w:rsidR="00552C5D" w:rsidRPr="00F30BF2">
        <w:rPr>
          <w:rFonts w:ascii="Times New Roman" w:hAnsi="Times New Roman" w:cs="Times New Roman"/>
          <w:szCs w:val="24"/>
        </w:rPr>
        <w:t xml:space="preserve"> </w:t>
      </w:r>
      <w:r w:rsidR="00526CD2" w:rsidRPr="00F30BF2">
        <w:rPr>
          <w:rFonts w:ascii="Times New Roman" w:hAnsi="Times New Roman" w:cs="Times New Roman"/>
          <w:szCs w:val="24"/>
        </w:rPr>
        <w:t>ka</w:t>
      </w:r>
      <w:r w:rsidR="0089070D" w:rsidRPr="00F30BF2">
        <w:rPr>
          <w:rFonts w:ascii="Times New Roman" w:hAnsi="Times New Roman" w:cs="Times New Roman"/>
          <w:szCs w:val="24"/>
        </w:rPr>
        <w:t xml:space="preserve"> </w:t>
      </w:r>
      <w:r w:rsidR="004B2ABC" w:rsidRPr="00F30BF2">
        <w:rPr>
          <w:rFonts w:ascii="Times New Roman" w:hAnsi="Times New Roman" w:cs="Times New Roman"/>
          <w:szCs w:val="24"/>
        </w:rPr>
        <w:t xml:space="preserve">eelviidatud </w:t>
      </w:r>
      <w:r w:rsidR="00E9705B" w:rsidRPr="00F30BF2">
        <w:rPr>
          <w:rFonts w:ascii="Times New Roman" w:hAnsi="Times New Roman" w:cs="Times New Roman"/>
          <w:szCs w:val="24"/>
        </w:rPr>
        <w:t xml:space="preserve">Euroopa </w:t>
      </w:r>
      <w:r w:rsidR="007E28AA" w:rsidRPr="00F30BF2">
        <w:rPr>
          <w:rFonts w:ascii="Times New Roman" w:hAnsi="Times New Roman" w:cs="Times New Roman"/>
          <w:szCs w:val="24"/>
        </w:rPr>
        <w:t>Liidu kaitsealuste</w:t>
      </w:r>
      <w:r w:rsidR="00E9705B" w:rsidRPr="00F30BF2">
        <w:rPr>
          <w:rFonts w:ascii="Times New Roman" w:hAnsi="Times New Roman" w:cs="Times New Roman"/>
          <w:szCs w:val="24"/>
        </w:rPr>
        <w:t xml:space="preserve"> loomade</w:t>
      </w:r>
      <w:r w:rsidR="004F5A78" w:rsidRPr="00F30BF2">
        <w:rPr>
          <w:rFonts w:ascii="Times New Roman" w:hAnsi="Times New Roman" w:cs="Times New Roman"/>
          <w:szCs w:val="24"/>
        </w:rPr>
        <w:t>, t</w:t>
      </w:r>
      <w:r w:rsidR="00E9705B" w:rsidRPr="00F30BF2">
        <w:rPr>
          <w:rFonts w:ascii="Times New Roman" w:hAnsi="Times New Roman" w:cs="Times New Roman"/>
          <w:szCs w:val="24"/>
        </w:rPr>
        <w:t>aimede</w:t>
      </w:r>
      <w:r w:rsidR="004B2ABC" w:rsidRPr="00F30BF2">
        <w:rPr>
          <w:rFonts w:ascii="Times New Roman" w:hAnsi="Times New Roman" w:cs="Times New Roman"/>
          <w:szCs w:val="24"/>
        </w:rPr>
        <w:t xml:space="preserve"> </w:t>
      </w:r>
      <w:r w:rsidR="004A7B8D" w:rsidRPr="00F30BF2">
        <w:rPr>
          <w:rFonts w:ascii="Times New Roman" w:hAnsi="Times New Roman" w:cs="Times New Roman"/>
          <w:szCs w:val="24"/>
        </w:rPr>
        <w:t xml:space="preserve">ja nende elupaikade </w:t>
      </w:r>
      <w:r w:rsidR="004B2ABC" w:rsidRPr="00F30BF2">
        <w:rPr>
          <w:rFonts w:ascii="Times New Roman" w:hAnsi="Times New Roman" w:cs="Times New Roman"/>
          <w:szCs w:val="24"/>
        </w:rPr>
        <w:t>kaitse nõuete rikkumised</w:t>
      </w:r>
      <w:r w:rsidR="008553F4" w:rsidRPr="00F30BF2">
        <w:rPr>
          <w:rFonts w:ascii="Times New Roman" w:hAnsi="Times New Roman" w:cs="Times New Roman"/>
          <w:szCs w:val="24"/>
        </w:rPr>
        <w:t>, millega</w:t>
      </w:r>
      <w:r w:rsidR="00236C2C" w:rsidRPr="00F30BF2">
        <w:rPr>
          <w:rFonts w:ascii="Times New Roman" w:hAnsi="Times New Roman" w:cs="Times New Roman"/>
          <w:szCs w:val="24"/>
        </w:rPr>
        <w:t xml:space="preserve"> on</w:t>
      </w:r>
      <w:r w:rsidR="00AD1886" w:rsidRPr="00F30BF2">
        <w:rPr>
          <w:rFonts w:ascii="Times New Roman" w:hAnsi="Times New Roman" w:cs="Times New Roman"/>
          <w:szCs w:val="24"/>
        </w:rPr>
        <w:t xml:space="preserve"> </w:t>
      </w:r>
      <w:r w:rsidR="008553F4" w:rsidRPr="00F30BF2">
        <w:rPr>
          <w:rFonts w:ascii="Times New Roman" w:hAnsi="Times New Roman" w:cs="Times New Roman"/>
          <w:szCs w:val="24"/>
        </w:rPr>
        <w:t xml:space="preserve">kaasnenud </w:t>
      </w:r>
      <w:r w:rsidR="0089070D" w:rsidRPr="00F30BF2">
        <w:rPr>
          <w:rFonts w:ascii="Times New Roman" w:hAnsi="Times New Roman" w:cs="Times New Roman"/>
          <w:i/>
          <w:szCs w:val="24"/>
        </w:rPr>
        <w:t>oluli</w:t>
      </w:r>
      <w:r w:rsidR="008553F4" w:rsidRPr="00F30BF2">
        <w:rPr>
          <w:rFonts w:ascii="Times New Roman" w:hAnsi="Times New Roman" w:cs="Times New Roman"/>
          <w:i/>
          <w:szCs w:val="24"/>
        </w:rPr>
        <w:t>ne</w:t>
      </w:r>
      <w:r w:rsidR="0089070D" w:rsidRPr="00F30BF2">
        <w:rPr>
          <w:rFonts w:ascii="Times New Roman" w:hAnsi="Times New Roman" w:cs="Times New Roman"/>
          <w:i/>
          <w:szCs w:val="24"/>
        </w:rPr>
        <w:t xml:space="preserve"> kahju</w:t>
      </w:r>
      <w:r w:rsidR="0089070D" w:rsidRPr="00F30BF2">
        <w:rPr>
          <w:rFonts w:ascii="Times New Roman" w:hAnsi="Times New Roman" w:cs="Times New Roman"/>
          <w:szCs w:val="24"/>
        </w:rPr>
        <w:t xml:space="preserve"> kaitstavale loodusobjektile.</w:t>
      </w:r>
      <w:r w:rsidR="00FF4DFE" w:rsidRPr="00F30BF2">
        <w:rPr>
          <w:rFonts w:ascii="Times New Roman" w:hAnsi="Times New Roman" w:cs="Times New Roman"/>
          <w:szCs w:val="24"/>
        </w:rPr>
        <w:t xml:space="preserve"> </w:t>
      </w:r>
    </w:p>
    <w:p w14:paraId="60D94568" w14:textId="77777777" w:rsidR="00FE48C5" w:rsidRPr="00F30BF2" w:rsidRDefault="00FE48C5" w:rsidP="00DD7B35">
      <w:pPr>
        <w:spacing w:after="0" w:line="240" w:lineRule="auto"/>
        <w:jc w:val="both"/>
        <w:rPr>
          <w:rFonts w:ascii="Times New Roman" w:hAnsi="Times New Roman" w:cs="Times New Roman"/>
          <w:szCs w:val="24"/>
        </w:rPr>
      </w:pPr>
    </w:p>
    <w:p w14:paraId="01329A57" w14:textId="2A4625B7" w:rsidR="006C57CA" w:rsidRPr="00F30BF2" w:rsidRDefault="00FE48C5"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2024.</w:t>
      </w:r>
      <w:r w:rsidR="00A20EEC" w:rsidRPr="00F30BF2">
        <w:rPr>
          <w:rFonts w:ascii="Times New Roman" w:hAnsi="Times New Roman" w:cs="Times New Roman"/>
          <w:szCs w:val="24"/>
        </w:rPr>
        <w:t xml:space="preserve"> </w:t>
      </w:r>
      <w:r w:rsidRPr="00F30BF2">
        <w:rPr>
          <w:rFonts w:ascii="Times New Roman" w:hAnsi="Times New Roman" w:cs="Times New Roman"/>
          <w:szCs w:val="24"/>
        </w:rPr>
        <w:t xml:space="preserve">a direktiiviga </w:t>
      </w:r>
      <w:r w:rsidR="005F78EC" w:rsidRPr="00F30BF2">
        <w:rPr>
          <w:rFonts w:ascii="Times New Roman" w:hAnsi="Times New Roman" w:cs="Times New Roman"/>
          <w:szCs w:val="24"/>
        </w:rPr>
        <w:t xml:space="preserve">langetati </w:t>
      </w:r>
      <w:r w:rsidRPr="00F30BF2">
        <w:rPr>
          <w:rFonts w:ascii="Times New Roman" w:hAnsi="Times New Roman" w:cs="Times New Roman"/>
          <w:szCs w:val="24"/>
        </w:rPr>
        <w:t xml:space="preserve">kaitsealuste liikide kahjustamise või nendega kauplemisega seotud </w:t>
      </w:r>
      <w:r w:rsidR="005F78EC" w:rsidRPr="00F30BF2">
        <w:rPr>
          <w:rFonts w:ascii="Times New Roman" w:hAnsi="Times New Roman" w:cs="Times New Roman"/>
          <w:szCs w:val="24"/>
        </w:rPr>
        <w:t xml:space="preserve">kriminaliseerimise </w:t>
      </w:r>
      <w:r w:rsidRPr="00F30BF2">
        <w:rPr>
          <w:rFonts w:ascii="Times New Roman" w:hAnsi="Times New Roman" w:cs="Times New Roman"/>
          <w:szCs w:val="24"/>
        </w:rPr>
        <w:t>lävendit – võrreldes 2008</w:t>
      </w:r>
      <w:r w:rsidR="00E7025E" w:rsidRPr="00F30BF2">
        <w:rPr>
          <w:rFonts w:ascii="Times New Roman" w:hAnsi="Times New Roman" w:cs="Times New Roman"/>
          <w:szCs w:val="24"/>
        </w:rPr>
        <w:t>. a</w:t>
      </w:r>
      <w:r w:rsidRPr="00F30BF2">
        <w:rPr>
          <w:rFonts w:ascii="Times New Roman" w:hAnsi="Times New Roman" w:cs="Times New Roman"/>
          <w:szCs w:val="24"/>
        </w:rPr>
        <w:t xml:space="preserve"> direktiiviga ei ole </w:t>
      </w:r>
      <w:r w:rsidR="005F78EC" w:rsidRPr="00F30BF2">
        <w:rPr>
          <w:rFonts w:ascii="Times New Roman" w:hAnsi="Times New Roman" w:cs="Times New Roman"/>
          <w:szCs w:val="24"/>
        </w:rPr>
        <w:t xml:space="preserve">kuriteoks kvalifitseerumiseks </w:t>
      </w:r>
      <w:r w:rsidRPr="00F30BF2">
        <w:rPr>
          <w:rFonts w:ascii="Times New Roman" w:hAnsi="Times New Roman" w:cs="Times New Roman"/>
          <w:szCs w:val="24"/>
        </w:rPr>
        <w:t>enam nõutav, et kahjustava teoga mõjuta</w:t>
      </w:r>
      <w:r w:rsidR="005F78EC" w:rsidRPr="00F30BF2">
        <w:rPr>
          <w:rFonts w:ascii="Times New Roman" w:hAnsi="Times New Roman" w:cs="Times New Roman"/>
          <w:szCs w:val="24"/>
        </w:rPr>
        <w:t>taks</w:t>
      </w:r>
      <w:r w:rsidRPr="00F30BF2">
        <w:rPr>
          <w:rFonts w:ascii="Times New Roman" w:hAnsi="Times New Roman" w:cs="Times New Roman"/>
          <w:szCs w:val="24"/>
        </w:rPr>
        <w:t xml:space="preserve"> </w:t>
      </w:r>
      <w:r w:rsidRPr="00F30BF2">
        <w:rPr>
          <w:rFonts w:ascii="Times New Roman" w:hAnsi="Times New Roman" w:cs="Times New Roman"/>
          <w:i/>
          <w:iCs/>
          <w:szCs w:val="24"/>
        </w:rPr>
        <w:t xml:space="preserve">oluliselt </w:t>
      </w:r>
      <w:r w:rsidRPr="00F30BF2">
        <w:rPr>
          <w:rFonts w:ascii="Times New Roman" w:hAnsi="Times New Roman" w:cs="Times New Roman"/>
          <w:szCs w:val="24"/>
        </w:rPr>
        <w:t>liigi kaitsestaatust</w:t>
      </w:r>
      <w:r w:rsidR="00506AED" w:rsidRPr="00F30BF2">
        <w:rPr>
          <w:rFonts w:ascii="Times New Roman" w:hAnsi="Times New Roman" w:cs="Times New Roman"/>
          <w:szCs w:val="24"/>
        </w:rPr>
        <w:t>,</w:t>
      </w:r>
      <w:r w:rsidR="00506AED" w:rsidRPr="00F30BF2">
        <w:rPr>
          <w:rFonts w:ascii="Times New Roman" w:hAnsi="Times New Roman" w:cs="Times New Roman"/>
          <w:i/>
          <w:iCs/>
          <w:szCs w:val="24"/>
        </w:rPr>
        <w:t xml:space="preserve"> </w:t>
      </w:r>
      <w:r w:rsidR="00506AED" w:rsidRPr="00F30BF2">
        <w:rPr>
          <w:rFonts w:ascii="Times New Roman" w:hAnsi="Times New Roman" w:cs="Times New Roman"/>
          <w:szCs w:val="24"/>
        </w:rPr>
        <w:t xml:space="preserve">st oleks tõendatud </w:t>
      </w:r>
      <w:r w:rsidR="00506AED" w:rsidRPr="00F30BF2">
        <w:rPr>
          <w:rFonts w:ascii="Times New Roman" w:hAnsi="Times New Roman" w:cs="Times New Roman"/>
          <w:i/>
          <w:iCs/>
          <w:szCs w:val="24"/>
        </w:rPr>
        <w:t>kahju tekkimine</w:t>
      </w:r>
      <w:r w:rsidR="00506AED" w:rsidRPr="00F30BF2">
        <w:rPr>
          <w:rFonts w:ascii="Times New Roman" w:hAnsi="Times New Roman" w:cs="Times New Roman"/>
          <w:szCs w:val="24"/>
        </w:rPr>
        <w:t>. P</w:t>
      </w:r>
      <w:r w:rsidRPr="00F30BF2">
        <w:rPr>
          <w:rFonts w:ascii="Times New Roman" w:hAnsi="Times New Roman" w:cs="Times New Roman"/>
          <w:szCs w:val="24"/>
        </w:rPr>
        <w:t>iisab, kui tegu puuduta</w:t>
      </w:r>
      <w:r w:rsidR="00506AED" w:rsidRPr="00F30BF2">
        <w:rPr>
          <w:rFonts w:ascii="Times New Roman" w:hAnsi="Times New Roman" w:cs="Times New Roman"/>
          <w:szCs w:val="24"/>
        </w:rPr>
        <w:t>b</w:t>
      </w:r>
      <w:r w:rsidR="003E3C6F" w:rsidRPr="00F30BF2">
        <w:rPr>
          <w:rFonts w:ascii="Times New Roman" w:hAnsi="Times New Roman" w:cs="Times New Roman"/>
          <w:i/>
          <w:iCs/>
          <w:szCs w:val="24"/>
        </w:rPr>
        <w:t xml:space="preserve"> olulises koguses</w:t>
      </w:r>
      <w:r w:rsidRPr="00F30BF2">
        <w:rPr>
          <w:rFonts w:ascii="Times New Roman" w:hAnsi="Times New Roman" w:cs="Times New Roman"/>
          <w:szCs w:val="24"/>
        </w:rPr>
        <w:t xml:space="preserve"> kaitsealuse liigi isendeid. Olulise koguse tuvastamisel tuleb lähtuda eelnõu</w:t>
      </w:r>
      <w:r w:rsidR="003E3C6F" w:rsidRPr="00F30BF2">
        <w:rPr>
          <w:rFonts w:ascii="Times New Roman" w:hAnsi="Times New Roman" w:cs="Times New Roman"/>
          <w:szCs w:val="24"/>
        </w:rPr>
        <w:t>kohase seaduse</w:t>
      </w:r>
      <w:r w:rsidRPr="00F30BF2">
        <w:rPr>
          <w:rFonts w:ascii="Times New Roman" w:hAnsi="Times New Roman" w:cs="Times New Roman"/>
          <w:szCs w:val="24"/>
        </w:rPr>
        <w:t xml:space="preserve">ga </w:t>
      </w:r>
      <w:r w:rsidR="00506AED" w:rsidRPr="00F30BF2">
        <w:rPr>
          <w:rFonts w:ascii="Times New Roman" w:hAnsi="Times New Roman" w:cs="Times New Roman"/>
          <w:szCs w:val="24"/>
        </w:rPr>
        <w:t>lisatavast KarS</w:t>
      </w:r>
      <w:r w:rsidR="003E3C6F" w:rsidRPr="00F30BF2">
        <w:rPr>
          <w:rFonts w:ascii="Times New Roman" w:hAnsi="Times New Roman" w:cs="Times New Roman"/>
          <w:szCs w:val="24"/>
        </w:rPr>
        <w:t>i</w:t>
      </w:r>
      <w:r w:rsidR="00506AED" w:rsidRPr="00F30BF2">
        <w:rPr>
          <w:rFonts w:ascii="Times New Roman" w:hAnsi="Times New Roman" w:cs="Times New Roman"/>
          <w:szCs w:val="24"/>
        </w:rPr>
        <w:t xml:space="preserve"> </w:t>
      </w:r>
      <w:r w:rsidRPr="00F30BF2">
        <w:rPr>
          <w:rFonts w:ascii="Times New Roman" w:hAnsi="Times New Roman" w:cs="Times New Roman"/>
          <w:bCs/>
          <w:szCs w:val="24"/>
        </w:rPr>
        <w:t>§ 351</w:t>
      </w:r>
      <w:r w:rsidRPr="00F30BF2">
        <w:rPr>
          <w:rFonts w:ascii="Times New Roman" w:hAnsi="Times New Roman" w:cs="Times New Roman"/>
          <w:bCs/>
          <w:szCs w:val="24"/>
          <w:vertAlign w:val="superscript"/>
        </w:rPr>
        <w:t>1</w:t>
      </w:r>
      <w:r w:rsidRPr="00F30BF2">
        <w:rPr>
          <w:rFonts w:ascii="Times New Roman" w:hAnsi="Times New Roman" w:cs="Times New Roman"/>
          <w:b/>
          <w:szCs w:val="24"/>
          <w:vertAlign w:val="superscript"/>
        </w:rPr>
        <w:t xml:space="preserve"> </w:t>
      </w:r>
      <w:r w:rsidRPr="00F30BF2">
        <w:rPr>
          <w:rFonts w:ascii="Times New Roman" w:hAnsi="Times New Roman" w:cs="Times New Roman"/>
          <w:szCs w:val="24"/>
        </w:rPr>
        <w:t xml:space="preserve">lg-st 3 ning vajadusel valdkondlikest eriseadustest (nt LKS). </w:t>
      </w:r>
      <w:r w:rsidR="001B475E" w:rsidRPr="00F30BF2">
        <w:rPr>
          <w:rFonts w:ascii="Times New Roman" w:hAnsi="Times New Roman" w:cs="Times New Roman"/>
          <w:szCs w:val="24"/>
        </w:rPr>
        <w:t>Kuivõrd 2024</w:t>
      </w:r>
      <w:r w:rsidR="00A65BB2" w:rsidRPr="00F30BF2">
        <w:rPr>
          <w:rFonts w:ascii="Times New Roman" w:hAnsi="Times New Roman" w:cs="Times New Roman"/>
          <w:szCs w:val="24"/>
        </w:rPr>
        <w:t>.</w:t>
      </w:r>
      <w:r w:rsidR="003E3C6F" w:rsidRPr="00F30BF2">
        <w:rPr>
          <w:rFonts w:ascii="Times New Roman" w:hAnsi="Times New Roman" w:cs="Times New Roman"/>
          <w:szCs w:val="24"/>
        </w:rPr>
        <w:t xml:space="preserve"> </w:t>
      </w:r>
      <w:r w:rsidR="00A65BB2" w:rsidRPr="00F30BF2">
        <w:rPr>
          <w:rFonts w:ascii="Times New Roman" w:hAnsi="Times New Roman" w:cs="Times New Roman"/>
          <w:szCs w:val="24"/>
        </w:rPr>
        <w:t>a</w:t>
      </w:r>
      <w:r w:rsidR="001B475E" w:rsidRPr="00F30BF2">
        <w:rPr>
          <w:rFonts w:ascii="Times New Roman" w:hAnsi="Times New Roman" w:cs="Times New Roman"/>
          <w:szCs w:val="24"/>
        </w:rPr>
        <w:t xml:space="preserve"> direktiiv </w:t>
      </w:r>
      <w:r w:rsidR="009E169D" w:rsidRPr="00F30BF2">
        <w:rPr>
          <w:rFonts w:ascii="Times New Roman" w:hAnsi="Times New Roman" w:cs="Times New Roman"/>
          <w:szCs w:val="24"/>
        </w:rPr>
        <w:t xml:space="preserve">seab </w:t>
      </w:r>
      <w:r w:rsidR="001B475E" w:rsidRPr="00F30BF2">
        <w:rPr>
          <w:rFonts w:ascii="Times New Roman" w:hAnsi="Times New Roman" w:cs="Times New Roman"/>
          <w:szCs w:val="24"/>
        </w:rPr>
        <w:t>Euroopa Liidu kaitse all olevate liik</w:t>
      </w:r>
      <w:r w:rsidR="003E3C6F" w:rsidRPr="00F30BF2">
        <w:rPr>
          <w:rFonts w:ascii="Times New Roman" w:hAnsi="Times New Roman" w:cs="Times New Roman"/>
          <w:szCs w:val="24"/>
        </w:rPr>
        <w:t>id</w:t>
      </w:r>
      <w:r w:rsidR="001B475E" w:rsidRPr="00F30BF2">
        <w:rPr>
          <w:rFonts w:ascii="Times New Roman" w:hAnsi="Times New Roman" w:cs="Times New Roman"/>
          <w:szCs w:val="24"/>
        </w:rPr>
        <w:t>e kahjusta</w:t>
      </w:r>
      <w:r w:rsidR="009E169D" w:rsidRPr="00F30BF2">
        <w:rPr>
          <w:rFonts w:ascii="Times New Roman" w:hAnsi="Times New Roman" w:cs="Times New Roman"/>
          <w:szCs w:val="24"/>
        </w:rPr>
        <w:t>mise</w:t>
      </w:r>
      <w:r w:rsidR="00623611" w:rsidRPr="00F30BF2">
        <w:rPr>
          <w:rFonts w:ascii="Times New Roman" w:hAnsi="Times New Roman" w:cs="Times New Roman"/>
          <w:szCs w:val="24"/>
        </w:rPr>
        <w:t xml:space="preserve"> järelmiks </w:t>
      </w:r>
      <w:r w:rsidR="007F2A06" w:rsidRPr="00F30BF2">
        <w:rPr>
          <w:rFonts w:ascii="Times New Roman" w:hAnsi="Times New Roman" w:cs="Times New Roman"/>
          <w:szCs w:val="24"/>
        </w:rPr>
        <w:t>madalamal lävendil põhineva kriminaalvastutuse</w:t>
      </w:r>
      <w:r w:rsidR="00C23B65" w:rsidRPr="00F30BF2">
        <w:rPr>
          <w:rFonts w:ascii="Times New Roman" w:hAnsi="Times New Roman" w:cs="Times New Roman"/>
          <w:szCs w:val="24"/>
        </w:rPr>
        <w:t xml:space="preserve"> (st</w:t>
      </w:r>
      <w:r w:rsidR="001B475E" w:rsidRPr="00F30BF2">
        <w:rPr>
          <w:rFonts w:ascii="Times New Roman" w:hAnsi="Times New Roman" w:cs="Times New Roman"/>
          <w:szCs w:val="24"/>
        </w:rPr>
        <w:t xml:space="preserve"> </w:t>
      </w:r>
      <w:r w:rsidR="000F7B77" w:rsidRPr="00F30BF2">
        <w:rPr>
          <w:rFonts w:ascii="Times New Roman" w:hAnsi="Times New Roman" w:cs="Times New Roman"/>
          <w:szCs w:val="24"/>
        </w:rPr>
        <w:t xml:space="preserve">eeldamata liigi </w:t>
      </w:r>
      <w:r w:rsidR="001B475E" w:rsidRPr="00F30BF2">
        <w:rPr>
          <w:rFonts w:ascii="Times New Roman" w:hAnsi="Times New Roman" w:cs="Times New Roman"/>
          <w:szCs w:val="24"/>
        </w:rPr>
        <w:t xml:space="preserve">kaitsestaatuse halvenemist </w:t>
      </w:r>
      <w:r w:rsidR="000F7B77" w:rsidRPr="00F30BF2">
        <w:rPr>
          <w:rFonts w:ascii="Times New Roman" w:hAnsi="Times New Roman" w:cs="Times New Roman"/>
          <w:szCs w:val="24"/>
        </w:rPr>
        <w:t>või</w:t>
      </w:r>
      <w:r w:rsidR="001B475E" w:rsidRPr="00F30BF2">
        <w:rPr>
          <w:rFonts w:ascii="Times New Roman" w:hAnsi="Times New Roman" w:cs="Times New Roman"/>
          <w:szCs w:val="24"/>
        </w:rPr>
        <w:t xml:space="preserve"> KarS § 357 kohast olulist kahju</w:t>
      </w:r>
      <w:r w:rsidR="00C23B65" w:rsidRPr="00F30BF2">
        <w:rPr>
          <w:rFonts w:ascii="Times New Roman" w:hAnsi="Times New Roman" w:cs="Times New Roman"/>
          <w:szCs w:val="24"/>
        </w:rPr>
        <w:t>)</w:t>
      </w:r>
      <w:r w:rsidR="001B475E" w:rsidRPr="00F30BF2">
        <w:rPr>
          <w:rFonts w:ascii="Times New Roman" w:hAnsi="Times New Roman" w:cs="Times New Roman"/>
          <w:szCs w:val="24"/>
        </w:rPr>
        <w:t xml:space="preserve">, </w:t>
      </w:r>
      <w:r w:rsidR="006E2231" w:rsidRPr="00F30BF2">
        <w:rPr>
          <w:rFonts w:ascii="Times New Roman" w:hAnsi="Times New Roman" w:cs="Times New Roman"/>
          <w:szCs w:val="24"/>
        </w:rPr>
        <w:t xml:space="preserve">ei sobitu direktiiviga kehtestatavad </w:t>
      </w:r>
      <w:r w:rsidR="006D7E01" w:rsidRPr="00F30BF2">
        <w:rPr>
          <w:rFonts w:ascii="Times New Roman" w:hAnsi="Times New Roman" w:cs="Times New Roman"/>
          <w:szCs w:val="24"/>
        </w:rPr>
        <w:t>kuriteod</w:t>
      </w:r>
      <w:r w:rsidR="006E2231" w:rsidRPr="00F30BF2">
        <w:rPr>
          <w:rFonts w:ascii="Times New Roman" w:hAnsi="Times New Roman" w:cs="Times New Roman"/>
          <w:szCs w:val="24"/>
        </w:rPr>
        <w:t xml:space="preserve"> </w:t>
      </w:r>
      <w:r w:rsidR="00C23B65" w:rsidRPr="00F30BF2">
        <w:rPr>
          <w:rFonts w:ascii="Times New Roman" w:hAnsi="Times New Roman" w:cs="Times New Roman"/>
          <w:szCs w:val="24"/>
        </w:rPr>
        <w:t xml:space="preserve">enam </w:t>
      </w:r>
      <w:r w:rsidR="006E2231" w:rsidRPr="00F30BF2">
        <w:rPr>
          <w:rFonts w:ascii="Times New Roman" w:hAnsi="Times New Roman" w:cs="Times New Roman"/>
          <w:szCs w:val="24"/>
        </w:rPr>
        <w:t>KarS</w:t>
      </w:r>
      <w:r w:rsidR="00BC6B2B" w:rsidRPr="00F30BF2">
        <w:rPr>
          <w:rFonts w:ascii="Times New Roman" w:hAnsi="Times New Roman" w:cs="Times New Roman"/>
          <w:szCs w:val="24"/>
        </w:rPr>
        <w:t>i</w:t>
      </w:r>
      <w:r w:rsidR="006E2231" w:rsidRPr="00F30BF2">
        <w:rPr>
          <w:rFonts w:ascii="Times New Roman" w:hAnsi="Times New Roman" w:cs="Times New Roman"/>
          <w:szCs w:val="24"/>
        </w:rPr>
        <w:t xml:space="preserve"> § 357 </w:t>
      </w:r>
      <w:r w:rsidR="00AD1A64" w:rsidRPr="00F30BF2">
        <w:rPr>
          <w:rFonts w:ascii="Times New Roman" w:hAnsi="Times New Roman" w:cs="Times New Roman"/>
          <w:szCs w:val="24"/>
        </w:rPr>
        <w:t>lg 1 koosseisu</w:t>
      </w:r>
      <w:r w:rsidR="000F7B77" w:rsidRPr="00F30BF2">
        <w:rPr>
          <w:rFonts w:ascii="Times New Roman" w:hAnsi="Times New Roman" w:cs="Times New Roman"/>
          <w:szCs w:val="24"/>
        </w:rPr>
        <w:t xml:space="preserve">. </w:t>
      </w:r>
      <w:r w:rsidR="00346548" w:rsidRPr="00F30BF2">
        <w:rPr>
          <w:rFonts w:ascii="Times New Roman" w:hAnsi="Times New Roman" w:cs="Times New Roman"/>
          <w:szCs w:val="24"/>
        </w:rPr>
        <w:t xml:space="preserve">Et säilitada </w:t>
      </w:r>
      <w:r w:rsidR="00D933F2" w:rsidRPr="00F30BF2">
        <w:rPr>
          <w:rFonts w:ascii="Times New Roman" w:hAnsi="Times New Roman" w:cs="Times New Roman"/>
          <w:szCs w:val="24"/>
        </w:rPr>
        <w:t>§ 357 lg 1</w:t>
      </w:r>
      <w:r w:rsidR="00D933F2" w:rsidRPr="00F30BF2" w:rsidDel="00AA11F5">
        <w:rPr>
          <w:rFonts w:ascii="Times New Roman" w:hAnsi="Times New Roman" w:cs="Times New Roman"/>
          <w:szCs w:val="24"/>
        </w:rPr>
        <w:t xml:space="preserve"> </w:t>
      </w:r>
      <w:r w:rsidR="00246DE0" w:rsidRPr="00F30BF2">
        <w:rPr>
          <w:rFonts w:ascii="Times New Roman" w:hAnsi="Times New Roman" w:cs="Times New Roman"/>
          <w:szCs w:val="24"/>
        </w:rPr>
        <w:t xml:space="preserve">algne </w:t>
      </w:r>
      <w:r w:rsidR="00AA11F5" w:rsidRPr="00F30BF2">
        <w:rPr>
          <w:rFonts w:ascii="Times New Roman" w:hAnsi="Times New Roman" w:cs="Times New Roman"/>
          <w:szCs w:val="24"/>
        </w:rPr>
        <w:t xml:space="preserve">kohaldamisala </w:t>
      </w:r>
      <w:r w:rsidR="00894EB5" w:rsidRPr="00F30BF2">
        <w:rPr>
          <w:rFonts w:ascii="Times New Roman" w:hAnsi="Times New Roman" w:cs="Times New Roman"/>
          <w:szCs w:val="24"/>
        </w:rPr>
        <w:t>muudeks</w:t>
      </w:r>
      <w:r w:rsidR="00015F68" w:rsidRPr="00F30BF2">
        <w:rPr>
          <w:rFonts w:ascii="Times New Roman" w:hAnsi="Times New Roman" w:cs="Times New Roman"/>
          <w:szCs w:val="24"/>
        </w:rPr>
        <w:t xml:space="preserve"> (st § 357</w:t>
      </w:r>
      <w:r w:rsidR="00015F68" w:rsidRPr="00F30BF2">
        <w:rPr>
          <w:rFonts w:ascii="Times New Roman" w:hAnsi="Times New Roman" w:cs="Times New Roman"/>
          <w:szCs w:val="24"/>
          <w:vertAlign w:val="superscript"/>
        </w:rPr>
        <w:t>1</w:t>
      </w:r>
      <w:r w:rsidR="00015F68" w:rsidRPr="00F30BF2">
        <w:rPr>
          <w:rFonts w:ascii="Times New Roman" w:hAnsi="Times New Roman" w:cs="Times New Roman"/>
          <w:szCs w:val="24"/>
        </w:rPr>
        <w:t xml:space="preserve"> alla mitte </w:t>
      </w:r>
      <w:r w:rsidR="001E1DA4" w:rsidRPr="00F30BF2">
        <w:rPr>
          <w:rFonts w:ascii="Times New Roman" w:hAnsi="Times New Roman" w:cs="Times New Roman"/>
          <w:szCs w:val="24"/>
        </w:rPr>
        <w:t>kuuluvateks</w:t>
      </w:r>
      <w:r w:rsidR="00414C45" w:rsidRPr="00F30BF2">
        <w:rPr>
          <w:rFonts w:ascii="Times New Roman" w:hAnsi="Times New Roman" w:cs="Times New Roman"/>
          <w:szCs w:val="24"/>
        </w:rPr>
        <w:t>)</w:t>
      </w:r>
      <w:r w:rsidR="00894EB5" w:rsidRPr="00F30BF2">
        <w:rPr>
          <w:rFonts w:ascii="Times New Roman" w:hAnsi="Times New Roman" w:cs="Times New Roman"/>
          <w:szCs w:val="24"/>
        </w:rPr>
        <w:t xml:space="preserve"> juhtudeks ja ühtlasi</w:t>
      </w:r>
      <w:r w:rsidR="00D933F2" w:rsidRPr="00F30BF2">
        <w:rPr>
          <w:rFonts w:ascii="Times New Roman" w:hAnsi="Times New Roman" w:cs="Times New Roman"/>
          <w:szCs w:val="24"/>
        </w:rPr>
        <w:t xml:space="preserve"> </w:t>
      </w:r>
      <w:r w:rsidR="00346548" w:rsidRPr="00F30BF2">
        <w:rPr>
          <w:rFonts w:ascii="Times New Roman" w:hAnsi="Times New Roman" w:cs="Times New Roman"/>
          <w:szCs w:val="24"/>
        </w:rPr>
        <w:t>täita direktiivist tulenev nõue</w:t>
      </w:r>
      <w:r w:rsidR="00D0108B" w:rsidRPr="00F30BF2">
        <w:rPr>
          <w:rFonts w:ascii="Times New Roman" w:hAnsi="Times New Roman" w:cs="Times New Roman"/>
          <w:szCs w:val="24"/>
        </w:rPr>
        <w:t xml:space="preserve"> lisada</w:t>
      </w:r>
      <w:r w:rsidR="00A534F8" w:rsidRPr="00F30BF2">
        <w:rPr>
          <w:rFonts w:ascii="Times New Roman" w:hAnsi="Times New Roman" w:cs="Times New Roman"/>
          <w:szCs w:val="24"/>
        </w:rPr>
        <w:t xml:space="preserve"> </w:t>
      </w:r>
      <w:r w:rsidR="00EA66F1" w:rsidRPr="00F30BF2">
        <w:rPr>
          <w:rFonts w:ascii="Times New Roman" w:hAnsi="Times New Roman" w:cs="Times New Roman"/>
          <w:szCs w:val="24"/>
        </w:rPr>
        <w:t>kvalifitseeri</w:t>
      </w:r>
      <w:r w:rsidR="00921E83" w:rsidRPr="00F30BF2">
        <w:rPr>
          <w:rFonts w:ascii="Times New Roman" w:hAnsi="Times New Roman" w:cs="Times New Roman"/>
          <w:szCs w:val="24"/>
        </w:rPr>
        <w:t>tud</w:t>
      </w:r>
      <w:r w:rsidR="00EA66F1" w:rsidRPr="00F30BF2">
        <w:rPr>
          <w:rFonts w:ascii="Times New Roman" w:hAnsi="Times New Roman" w:cs="Times New Roman"/>
          <w:szCs w:val="24"/>
        </w:rPr>
        <w:t xml:space="preserve"> koosseisud</w:t>
      </w:r>
      <w:r w:rsidR="00F34030" w:rsidRPr="00F30BF2">
        <w:rPr>
          <w:rFonts w:ascii="Times New Roman" w:hAnsi="Times New Roman" w:cs="Times New Roman"/>
          <w:szCs w:val="24"/>
        </w:rPr>
        <w:t xml:space="preserve"> </w:t>
      </w:r>
      <w:r w:rsidR="00BA7422" w:rsidRPr="00F30BF2">
        <w:rPr>
          <w:rFonts w:ascii="Times New Roman" w:hAnsi="Times New Roman" w:cs="Times New Roman"/>
          <w:szCs w:val="24"/>
        </w:rPr>
        <w:t xml:space="preserve">ja vastutus </w:t>
      </w:r>
      <w:r w:rsidR="00F34030" w:rsidRPr="00F30BF2">
        <w:rPr>
          <w:rFonts w:ascii="Times New Roman" w:hAnsi="Times New Roman" w:cs="Times New Roman"/>
          <w:szCs w:val="24"/>
        </w:rPr>
        <w:t>ettevaatamatusest toime pandud kuriteo eest</w:t>
      </w:r>
      <w:r w:rsidR="00EA66F1" w:rsidRPr="00F30BF2">
        <w:rPr>
          <w:rFonts w:ascii="Times New Roman" w:hAnsi="Times New Roman" w:cs="Times New Roman"/>
          <w:szCs w:val="24"/>
        </w:rPr>
        <w:t xml:space="preserve">, </w:t>
      </w:r>
      <w:r w:rsidR="00D933F2" w:rsidRPr="00F30BF2">
        <w:rPr>
          <w:rFonts w:ascii="Times New Roman" w:hAnsi="Times New Roman" w:cs="Times New Roman"/>
          <w:szCs w:val="24"/>
        </w:rPr>
        <w:t>o</w:t>
      </w:r>
      <w:r w:rsidR="00356653" w:rsidRPr="00F30BF2">
        <w:rPr>
          <w:rFonts w:ascii="Times New Roman" w:hAnsi="Times New Roman" w:cs="Times New Roman"/>
          <w:szCs w:val="24"/>
        </w:rPr>
        <w:t xml:space="preserve">n </w:t>
      </w:r>
      <w:r w:rsidR="00F41AC5" w:rsidRPr="00F30BF2">
        <w:rPr>
          <w:rFonts w:ascii="Times New Roman" w:hAnsi="Times New Roman" w:cs="Times New Roman"/>
          <w:szCs w:val="24"/>
        </w:rPr>
        <w:t>põhjendatud</w:t>
      </w:r>
      <w:r w:rsidR="007F2A06" w:rsidRPr="00F30BF2">
        <w:rPr>
          <w:rFonts w:ascii="Times New Roman" w:hAnsi="Times New Roman" w:cs="Times New Roman"/>
          <w:szCs w:val="24"/>
        </w:rPr>
        <w:t xml:space="preserve"> täiendada karistusseadustikku eraldiseisvate koosseisudega</w:t>
      </w:r>
      <w:r w:rsidR="00F41AC5" w:rsidRPr="00F30BF2">
        <w:rPr>
          <w:rFonts w:ascii="Times New Roman" w:hAnsi="Times New Roman" w:cs="Times New Roman"/>
          <w:szCs w:val="24"/>
        </w:rPr>
        <w:t xml:space="preserve"> §</w:t>
      </w:r>
      <w:r w:rsidR="00185625" w:rsidRPr="00F30BF2">
        <w:rPr>
          <w:rFonts w:ascii="Times New Roman" w:hAnsi="Times New Roman" w:cs="Times New Roman"/>
          <w:szCs w:val="24"/>
        </w:rPr>
        <w:t>-des</w:t>
      </w:r>
      <w:r w:rsidR="00F41AC5" w:rsidRPr="00F30BF2">
        <w:rPr>
          <w:rFonts w:ascii="Times New Roman" w:hAnsi="Times New Roman" w:cs="Times New Roman"/>
          <w:szCs w:val="24"/>
        </w:rPr>
        <w:t xml:space="preserve"> 357</w:t>
      </w:r>
      <w:r w:rsidR="00F41AC5" w:rsidRPr="00F30BF2">
        <w:rPr>
          <w:rFonts w:ascii="Times New Roman" w:hAnsi="Times New Roman" w:cs="Times New Roman"/>
          <w:szCs w:val="24"/>
          <w:vertAlign w:val="superscript"/>
        </w:rPr>
        <w:t xml:space="preserve">1 </w:t>
      </w:r>
      <w:r w:rsidR="00F41AC5" w:rsidRPr="00F30BF2">
        <w:rPr>
          <w:rFonts w:ascii="Times New Roman" w:hAnsi="Times New Roman" w:cs="Times New Roman"/>
          <w:szCs w:val="24"/>
        </w:rPr>
        <w:t>ja § 358</w:t>
      </w:r>
      <w:r w:rsidR="00F41AC5" w:rsidRPr="00F30BF2">
        <w:rPr>
          <w:rFonts w:ascii="Times New Roman" w:hAnsi="Times New Roman" w:cs="Times New Roman"/>
          <w:szCs w:val="24"/>
          <w:vertAlign w:val="superscript"/>
        </w:rPr>
        <w:t>1</w:t>
      </w:r>
      <w:r w:rsidR="00F41AC5" w:rsidRPr="00F30BF2">
        <w:rPr>
          <w:rFonts w:ascii="Times New Roman" w:hAnsi="Times New Roman" w:cs="Times New Roman"/>
          <w:szCs w:val="24"/>
        </w:rPr>
        <w:t>.</w:t>
      </w:r>
      <w:r w:rsidR="00D933F2" w:rsidRPr="00F30BF2">
        <w:rPr>
          <w:rFonts w:ascii="Times New Roman" w:hAnsi="Times New Roman" w:cs="Times New Roman"/>
          <w:szCs w:val="24"/>
        </w:rPr>
        <w:t xml:space="preserve"> </w:t>
      </w:r>
    </w:p>
    <w:p w14:paraId="74B2C278" w14:textId="77777777" w:rsidR="00812F3D" w:rsidRPr="00F30BF2" w:rsidRDefault="00812F3D" w:rsidP="00DD7B35">
      <w:pPr>
        <w:spacing w:after="0" w:line="240" w:lineRule="auto"/>
        <w:jc w:val="both"/>
        <w:rPr>
          <w:rFonts w:ascii="Times New Roman" w:hAnsi="Times New Roman" w:cs="Times New Roman"/>
          <w:szCs w:val="24"/>
        </w:rPr>
      </w:pPr>
    </w:p>
    <w:p w14:paraId="19D09CD7" w14:textId="7C5682E2" w:rsidR="00790DDE" w:rsidRPr="00F30BF2" w:rsidRDefault="006431E0"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KarS</w:t>
      </w:r>
      <w:r w:rsidR="00185625" w:rsidRPr="00F30BF2">
        <w:rPr>
          <w:rFonts w:ascii="Times New Roman" w:hAnsi="Times New Roman" w:cs="Times New Roman"/>
          <w:b/>
          <w:bCs/>
          <w:szCs w:val="24"/>
        </w:rPr>
        <w:t>i</w:t>
      </w:r>
      <w:r w:rsidRPr="00F30BF2">
        <w:rPr>
          <w:rFonts w:ascii="Times New Roman" w:hAnsi="Times New Roman" w:cs="Times New Roman"/>
          <w:b/>
          <w:bCs/>
          <w:szCs w:val="24"/>
        </w:rPr>
        <w:t xml:space="preserve"> </w:t>
      </w:r>
      <w:r w:rsidR="00A664F7" w:rsidRPr="00F30BF2">
        <w:rPr>
          <w:rFonts w:ascii="Times New Roman" w:hAnsi="Times New Roman" w:cs="Times New Roman"/>
          <w:b/>
          <w:bCs/>
          <w:szCs w:val="24"/>
        </w:rPr>
        <w:t>§ 357</w:t>
      </w:r>
      <w:r w:rsidR="00A664F7" w:rsidRPr="00F30BF2">
        <w:rPr>
          <w:rFonts w:ascii="Times New Roman" w:hAnsi="Times New Roman" w:cs="Times New Roman"/>
          <w:b/>
          <w:bCs/>
          <w:szCs w:val="24"/>
          <w:vertAlign w:val="superscript"/>
        </w:rPr>
        <w:t>1</w:t>
      </w:r>
      <w:r w:rsidR="00A664F7" w:rsidRPr="00F30BF2">
        <w:rPr>
          <w:rFonts w:ascii="Times New Roman" w:hAnsi="Times New Roman" w:cs="Times New Roman"/>
          <w:b/>
          <w:bCs/>
          <w:szCs w:val="24"/>
        </w:rPr>
        <w:t xml:space="preserve"> lg</w:t>
      </w:r>
      <w:r w:rsidR="00134D8E" w:rsidRPr="00F30BF2">
        <w:rPr>
          <w:rFonts w:ascii="Times New Roman" w:hAnsi="Times New Roman" w:cs="Times New Roman"/>
          <w:b/>
          <w:bCs/>
          <w:szCs w:val="24"/>
        </w:rPr>
        <w:t>-</w:t>
      </w:r>
      <w:r w:rsidR="000131AE" w:rsidRPr="00F30BF2">
        <w:rPr>
          <w:rFonts w:ascii="Times New Roman" w:hAnsi="Times New Roman" w:cs="Times New Roman"/>
          <w:b/>
          <w:bCs/>
          <w:szCs w:val="24"/>
        </w:rPr>
        <w:t>ga</w:t>
      </w:r>
      <w:r w:rsidR="00A664F7" w:rsidRPr="00F30BF2">
        <w:rPr>
          <w:rFonts w:ascii="Times New Roman" w:hAnsi="Times New Roman" w:cs="Times New Roman"/>
          <w:b/>
          <w:bCs/>
          <w:szCs w:val="24"/>
        </w:rPr>
        <w:t xml:space="preserve"> 1</w:t>
      </w:r>
      <w:r w:rsidR="00A664F7" w:rsidRPr="00F30BF2">
        <w:rPr>
          <w:rFonts w:ascii="Times New Roman" w:hAnsi="Times New Roman" w:cs="Times New Roman"/>
          <w:szCs w:val="24"/>
        </w:rPr>
        <w:t xml:space="preserve"> </w:t>
      </w:r>
      <w:r w:rsidR="006B5367" w:rsidRPr="00F30BF2">
        <w:rPr>
          <w:rFonts w:ascii="Times New Roman" w:hAnsi="Times New Roman" w:cs="Times New Roman"/>
          <w:szCs w:val="24"/>
        </w:rPr>
        <w:t>lisatakse Eesti õigusesse</w:t>
      </w:r>
      <w:r w:rsidR="00623FCC" w:rsidRPr="00F30BF2">
        <w:rPr>
          <w:rFonts w:ascii="Times New Roman" w:hAnsi="Times New Roman" w:cs="Times New Roman"/>
          <w:szCs w:val="24"/>
        </w:rPr>
        <w:t xml:space="preserve"> </w:t>
      </w:r>
      <w:r w:rsidR="00D92310" w:rsidRPr="00F30BF2">
        <w:rPr>
          <w:rFonts w:ascii="Times New Roman" w:hAnsi="Times New Roman" w:cs="Times New Roman"/>
          <w:szCs w:val="24"/>
        </w:rPr>
        <w:t>2024</w:t>
      </w:r>
      <w:r w:rsidR="00A65BB2" w:rsidRPr="00F30BF2">
        <w:rPr>
          <w:rFonts w:ascii="Times New Roman" w:hAnsi="Times New Roman" w:cs="Times New Roman"/>
          <w:szCs w:val="24"/>
        </w:rPr>
        <w:t>.</w:t>
      </w:r>
      <w:r w:rsidR="00185625" w:rsidRPr="00F30BF2">
        <w:rPr>
          <w:rFonts w:ascii="Times New Roman" w:hAnsi="Times New Roman" w:cs="Times New Roman"/>
          <w:szCs w:val="24"/>
        </w:rPr>
        <w:t xml:space="preserve"> </w:t>
      </w:r>
      <w:r w:rsidR="00A65BB2" w:rsidRPr="00F30BF2">
        <w:rPr>
          <w:rFonts w:ascii="Times New Roman" w:hAnsi="Times New Roman" w:cs="Times New Roman"/>
          <w:szCs w:val="24"/>
        </w:rPr>
        <w:t>a</w:t>
      </w:r>
      <w:r w:rsidR="00D92310" w:rsidRPr="00F30BF2">
        <w:rPr>
          <w:rFonts w:ascii="Times New Roman" w:hAnsi="Times New Roman" w:cs="Times New Roman"/>
          <w:szCs w:val="24"/>
        </w:rPr>
        <w:t xml:space="preserve"> direktiivi art 3 lg 2 </w:t>
      </w:r>
      <w:r w:rsidR="00A664F7" w:rsidRPr="00F30BF2">
        <w:rPr>
          <w:rFonts w:ascii="Times New Roman" w:hAnsi="Times New Roman" w:cs="Times New Roman"/>
          <w:szCs w:val="24"/>
        </w:rPr>
        <w:t>punkt</w:t>
      </w:r>
      <w:r w:rsidR="00D92310" w:rsidRPr="00F30BF2">
        <w:rPr>
          <w:rFonts w:ascii="Times New Roman" w:hAnsi="Times New Roman" w:cs="Times New Roman"/>
          <w:szCs w:val="24"/>
        </w:rPr>
        <w:t>is</w:t>
      </w:r>
      <w:r w:rsidR="00A664F7" w:rsidRPr="00F30BF2">
        <w:rPr>
          <w:rFonts w:ascii="Times New Roman" w:hAnsi="Times New Roman" w:cs="Times New Roman"/>
          <w:szCs w:val="24"/>
        </w:rPr>
        <w:t xml:space="preserve"> </w:t>
      </w:r>
      <w:r w:rsidR="00185625" w:rsidRPr="00F30BF2">
        <w:rPr>
          <w:rFonts w:ascii="Times New Roman" w:hAnsi="Times New Roman" w:cs="Times New Roman"/>
          <w:szCs w:val="24"/>
        </w:rPr>
        <w:t>n</w:t>
      </w:r>
      <w:r w:rsidR="00D92310" w:rsidRPr="00F30BF2">
        <w:rPr>
          <w:rFonts w:ascii="Times New Roman" w:hAnsi="Times New Roman" w:cs="Times New Roman"/>
          <w:szCs w:val="24"/>
        </w:rPr>
        <w:t xml:space="preserve"> sätestatud kuritegu. </w:t>
      </w:r>
      <w:r w:rsidRPr="00F30BF2">
        <w:rPr>
          <w:rFonts w:ascii="Times New Roman" w:hAnsi="Times New Roman" w:cs="Times New Roman"/>
          <w:szCs w:val="24"/>
        </w:rPr>
        <w:t>Võrreldes 2008</w:t>
      </w:r>
      <w:r w:rsidR="00987911" w:rsidRPr="00F30BF2">
        <w:rPr>
          <w:rFonts w:ascii="Times New Roman" w:hAnsi="Times New Roman" w:cs="Times New Roman"/>
          <w:szCs w:val="24"/>
        </w:rPr>
        <w:t>. a</w:t>
      </w:r>
      <w:r w:rsidRPr="00F30BF2">
        <w:rPr>
          <w:rFonts w:ascii="Times New Roman" w:hAnsi="Times New Roman" w:cs="Times New Roman"/>
          <w:szCs w:val="24"/>
        </w:rPr>
        <w:t xml:space="preserve"> </w:t>
      </w:r>
      <w:r w:rsidR="000E71CA" w:rsidRPr="00F30BF2">
        <w:rPr>
          <w:rFonts w:ascii="Times New Roman" w:hAnsi="Times New Roman" w:cs="Times New Roman"/>
          <w:szCs w:val="24"/>
        </w:rPr>
        <w:t>direktiiviga</w:t>
      </w:r>
      <w:r w:rsidRPr="00F30BF2">
        <w:rPr>
          <w:rFonts w:ascii="Times New Roman" w:hAnsi="Times New Roman" w:cs="Times New Roman"/>
          <w:szCs w:val="24"/>
        </w:rPr>
        <w:t xml:space="preserve"> on lisaks isendite hävitamisele, äravõtmisele ja omamisele karistatavate tegevuste hulka lisatud ka </w:t>
      </w:r>
      <w:r w:rsidRPr="00F30BF2">
        <w:rPr>
          <w:rFonts w:ascii="Times New Roman" w:hAnsi="Times New Roman" w:cs="Times New Roman"/>
          <w:i/>
          <w:szCs w:val="24"/>
        </w:rPr>
        <w:t>müük</w:t>
      </w:r>
      <w:r w:rsidRPr="00F30BF2">
        <w:rPr>
          <w:rFonts w:ascii="Times New Roman" w:hAnsi="Times New Roman" w:cs="Times New Roman"/>
          <w:szCs w:val="24"/>
        </w:rPr>
        <w:t xml:space="preserve"> või </w:t>
      </w:r>
      <w:r w:rsidRPr="00F30BF2">
        <w:rPr>
          <w:rFonts w:ascii="Times New Roman" w:hAnsi="Times New Roman" w:cs="Times New Roman"/>
          <w:i/>
          <w:szCs w:val="24"/>
        </w:rPr>
        <w:t>müügiks pakkumine</w:t>
      </w:r>
      <w:r w:rsidR="00BE00C5" w:rsidRPr="00F30BF2">
        <w:rPr>
          <w:rStyle w:val="Allmrkuseviide"/>
          <w:rFonts w:ascii="Times New Roman" w:hAnsi="Times New Roman" w:cs="Times New Roman"/>
          <w:i/>
          <w:szCs w:val="24"/>
        </w:rPr>
        <w:footnoteReference w:id="45"/>
      </w:r>
      <w:r w:rsidR="00232284" w:rsidRPr="00F30BF2">
        <w:rPr>
          <w:rFonts w:ascii="Times New Roman" w:hAnsi="Times New Roman" w:cs="Times New Roman"/>
          <w:szCs w:val="24"/>
        </w:rPr>
        <w:t xml:space="preserve">. </w:t>
      </w:r>
      <w:r w:rsidR="00877BF9" w:rsidRPr="00F30BF2">
        <w:rPr>
          <w:rFonts w:ascii="Times New Roman" w:hAnsi="Times New Roman" w:cs="Times New Roman"/>
          <w:szCs w:val="24"/>
        </w:rPr>
        <w:t>2024</w:t>
      </w:r>
      <w:r w:rsidR="00A65BB2" w:rsidRPr="00F30BF2">
        <w:rPr>
          <w:rFonts w:ascii="Times New Roman" w:hAnsi="Times New Roman" w:cs="Times New Roman"/>
          <w:szCs w:val="24"/>
        </w:rPr>
        <w:t>.</w:t>
      </w:r>
      <w:r w:rsidR="00544122" w:rsidRPr="00F30BF2">
        <w:rPr>
          <w:rFonts w:ascii="Times New Roman" w:hAnsi="Times New Roman" w:cs="Times New Roman"/>
          <w:szCs w:val="24"/>
        </w:rPr>
        <w:t> </w:t>
      </w:r>
      <w:r w:rsidR="00A65BB2" w:rsidRPr="00F30BF2">
        <w:rPr>
          <w:rFonts w:ascii="Times New Roman" w:hAnsi="Times New Roman" w:cs="Times New Roman"/>
          <w:szCs w:val="24"/>
        </w:rPr>
        <w:t>a</w:t>
      </w:r>
      <w:r w:rsidR="00877BF9" w:rsidRPr="00F30BF2">
        <w:rPr>
          <w:rFonts w:ascii="Times New Roman" w:hAnsi="Times New Roman" w:cs="Times New Roman"/>
          <w:szCs w:val="24"/>
        </w:rPr>
        <w:t xml:space="preserve"> direktiiv</w:t>
      </w:r>
      <w:r w:rsidR="006154C4" w:rsidRPr="00F30BF2">
        <w:rPr>
          <w:rFonts w:ascii="Times New Roman" w:hAnsi="Times New Roman" w:cs="Times New Roman"/>
          <w:szCs w:val="24"/>
        </w:rPr>
        <w:t>iga</w:t>
      </w:r>
      <w:r w:rsidR="00877BF9" w:rsidRPr="00F30BF2">
        <w:rPr>
          <w:rFonts w:ascii="Times New Roman" w:hAnsi="Times New Roman" w:cs="Times New Roman"/>
          <w:szCs w:val="24"/>
        </w:rPr>
        <w:t xml:space="preserve"> t</w:t>
      </w:r>
      <w:r w:rsidR="00735029" w:rsidRPr="00F30BF2">
        <w:rPr>
          <w:rFonts w:ascii="Times New Roman" w:hAnsi="Times New Roman" w:cs="Times New Roman"/>
          <w:szCs w:val="24"/>
        </w:rPr>
        <w:t>äpsusta</w:t>
      </w:r>
      <w:r w:rsidR="006154C4" w:rsidRPr="00F30BF2">
        <w:rPr>
          <w:rFonts w:ascii="Times New Roman" w:hAnsi="Times New Roman" w:cs="Times New Roman"/>
          <w:szCs w:val="24"/>
        </w:rPr>
        <w:t>ti</w:t>
      </w:r>
      <w:r w:rsidR="00877BF9" w:rsidRPr="00F30BF2">
        <w:rPr>
          <w:rFonts w:ascii="Times New Roman" w:hAnsi="Times New Roman" w:cs="Times New Roman"/>
          <w:szCs w:val="24"/>
        </w:rPr>
        <w:t xml:space="preserve"> </w:t>
      </w:r>
      <w:r w:rsidR="00A07C74" w:rsidRPr="00F30BF2">
        <w:rPr>
          <w:rFonts w:ascii="Times New Roman" w:hAnsi="Times New Roman" w:cs="Times New Roman"/>
          <w:szCs w:val="24"/>
        </w:rPr>
        <w:t xml:space="preserve">kaitstavate isendite </w:t>
      </w:r>
      <w:r w:rsidR="003C0D55" w:rsidRPr="00F30BF2">
        <w:rPr>
          <w:rFonts w:ascii="Times New Roman" w:hAnsi="Times New Roman" w:cs="Times New Roman"/>
          <w:szCs w:val="24"/>
        </w:rPr>
        <w:t>loendit, lisandusid</w:t>
      </w:r>
      <w:r w:rsidR="005E0FCB" w:rsidRPr="00F30BF2">
        <w:rPr>
          <w:rFonts w:ascii="Times New Roman" w:hAnsi="Times New Roman" w:cs="Times New Roman"/>
          <w:szCs w:val="24"/>
        </w:rPr>
        <w:t xml:space="preserve"> </w:t>
      </w:r>
      <w:r w:rsidR="00915855" w:rsidRPr="00F30BF2">
        <w:rPr>
          <w:rFonts w:ascii="Times New Roman" w:hAnsi="Times New Roman" w:cs="Times New Roman"/>
          <w:szCs w:val="24"/>
        </w:rPr>
        <w:t>direktiivi 2009/147/EÜ artikli 1 alusel kaitst</w:t>
      </w:r>
      <w:r w:rsidR="00522A66" w:rsidRPr="00F30BF2">
        <w:rPr>
          <w:rFonts w:ascii="Times New Roman" w:hAnsi="Times New Roman" w:cs="Times New Roman"/>
          <w:szCs w:val="24"/>
        </w:rPr>
        <w:t xml:space="preserve">avad </w:t>
      </w:r>
      <w:r w:rsidR="00915855" w:rsidRPr="00F30BF2">
        <w:rPr>
          <w:rFonts w:ascii="Times New Roman" w:hAnsi="Times New Roman" w:cs="Times New Roman"/>
          <w:szCs w:val="24"/>
        </w:rPr>
        <w:t>lin</w:t>
      </w:r>
      <w:r w:rsidR="00735029" w:rsidRPr="00F30BF2">
        <w:rPr>
          <w:rFonts w:ascii="Times New Roman" w:hAnsi="Times New Roman" w:cs="Times New Roman"/>
          <w:szCs w:val="24"/>
        </w:rPr>
        <w:t>nud</w:t>
      </w:r>
      <w:r w:rsidR="00543322" w:rsidRPr="00F30BF2">
        <w:rPr>
          <w:rFonts w:ascii="Times New Roman" w:hAnsi="Times New Roman" w:cs="Times New Roman"/>
          <w:szCs w:val="24"/>
        </w:rPr>
        <w:t xml:space="preserve">, </w:t>
      </w:r>
      <w:r w:rsidR="00E1677A" w:rsidRPr="00F30BF2">
        <w:rPr>
          <w:rFonts w:ascii="Times New Roman" w:hAnsi="Times New Roman" w:cs="Times New Roman"/>
          <w:szCs w:val="24"/>
        </w:rPr>
        <w:t>92/43/EMÜ lisas IV nimetatud</w:t>
      </w:r>
      <w:r w:rsidR="00522A66" w:rsidRPr="00F30BF2">
        <w:rPr>
          <w:rFonts w:ascii="Times New Roman" w:hAnsi="Times New Roman" w:cs="Times New Roman"/>
          <w:szCs w:val="24"/>
        </w:rPr>
        <w:t xml:space="preserve"> </w:t>
      </w:r>
      <w:r w:rsidR="00A07C74" w:rsidRPr="00F30BF2">
        <w:rPr>
          <w:rFonts w:ascii="Times New Roman" w:hAnsi="Times New Roman" w:cs="Times New Roman"/>
          <w:szCs w:val="24"/>
        </w:rPr>
        <w:t>looma- ja taime</w:t>
      </w:r>
      <w:r w:rsidR="00522A66" w:rsidRPr="00F30BF2">
        <w:rPr>
          <w:rFonts w:ascii="Times New Roman" w:hAnsi="Times New Roman" w:cs="Times New Roman"/>
          <w:szCs w:val="24"/>
        </w:rPr>
        <w:t>liigid</w:t>
      </w:r>
      <w:r w:rsidR="00A07C74" w:rsidRPr="00F30BF2">
        <w:rPr>
          <w:rFonts w:ascii="Times New Roman" w:hAnsi="Times New Roman" w:cs="Times New Roman"/>
          <w:szCs w:val="24"/>
        </w:rPr>
        <w:t xml:space="preserve"> </w:t>
      </w:r>
      <w:r w:rsidR="004B7289" w:rsidRPr="00F30BF2">
        <w:rPr>
          <w:rFonts w:ascii="Times New Roman" w:hAnsi="Times New Roman" w:cs="Times New Roman"/>
          <w:szCs w:val="24"/>
        </w:rPr>
        <w:t>ning</w:t>
      </w:r>
      <w:r w:rsidR="00A07C74" w:rsidRPr="00F30BF2">
        <w:rPr>
          <w:rFonts w:ascii="Times New Roman" w:hAnsi="Times New Roman" w:cs="Times New Roman"/>
          <w:szCs w:val="24"/>
        </w:rPr>
        <w:t xml:space="preserve"> need </w:t>
      </w:r>
      <w:r w:rsidR="00E1677A" w:rsidRPr="00F30BF2">
        <w:rPr>
          <w:rFonts w:ascii="Times New Roman" w:hAnsi="Times New Roman" w:cs="Times New Roman"/>
          <w:szCs w:val="24"/>
        </w:rPr>
        <w:t xml:space="preserve">92/43/EMÜ </w:t>
      </w:r>
      <w:r w:rsidR="00232284" w:rsidRPr="00F30BF2">
        <w:rPr>
          <w:rFonts w:ascii="Times New Roman" w:hAnsi="Times New Roman" w:cs="Times New Roman"/>
          <w:szCs w:val="24"/>
        </w:rPr>
        <w:t>V lisas</w:t>
      </w:r>
      <w:r w:rsidR="00E1677A" w:rsidRPr="00F30BF2">
        <w:rPr>
          <w:rFonts w:ascii="Times New Roman" w:hAnsi="Times New Roman" w:cs="Times New Roman"/>
          <w:szCs w:val="24"/>
        </w:rPr>
        <w:t xml:space="preserve"> nimetatud</w:t>
      </w:r>
      <w:r w:rsidR="00232284" w:rsidRPr="00F30BF2">
        <w:rPr>
          <w:rFonts w:ascii="Times New Roman" w:hAnsi="Times New Roman" w:cs="Times New Roman"/>
          <w:szCs w:val="24"/>
        </w:rPr>
        <w:t xml:space="preserve"> lii</w:t>
      </w:r>
      <w:r w:rsidR="00A07C74" w:rsidRPr="00F30BF2">
        <w:rPr>
          <w:rFonts w:ascii="Times New Roman" w:hAnsi="Times New Roman" w:cs="Times New Roman"/>
          <w:szCs w:val="24"/>
        </w:rPr>
        <w:t>gid</w:t>
      </w:r>
      <w:r w:rsidR="00E1677A" w:rsidRPr="00F30BF2">
        <w:rPr>
          <w:rFonts w:ascii="Times New Roman" w:hAnsi="Times New Roman" w:cs="Times New Roman"/>
          <w:szCs w:val="24"/>
        </w:rPr>
        <w:t xml:space="preserve">, </w:t>
      </w:r>
      <w:r w:rsidR="00BB7106" w:rsidRPr="00F30BF2">
        <w:rPr>
          <w:rFonts w:ascii="Times New Roman" w:hAnsi="Times New Roman" w:cs="Times New Roman"/>
          <w:szCs w:val="24"/>
        </w:rPr>
        <w:t xml:space="preserve">kelle suhtes kohaldatakse </w:t>
      </w:r>
      <w:r w:rsidR="00232284" w:rsidRPr="00F30BF2">
        <w:rPr>
          <w:rFonts w:ascii="Times New Roman" w:hAnsi="Times New Roman" w:cs="Times New Roman"/>
          <w:szCs w:val="24"/>
        </w:rPr>
        <w:t>IV lisa liik</w:t>
      </w:r>
      <w:r w:rsidR="006F57BB" w:rsidRPr="00F30BF2">
        <w:rPr>
          <w:rFonts w:ascii="Times New Roman" w:hAnsi="Times New Roman" w:cs="Times New Roman"/>
          <w:szCs w:val="24"/>
        </w:rPr>
        <w:t>ide</w:t>
      </w:r>
      <w:r w:rsidR="00BB7106" w:rsidRPr="00F30BF2">
        <w:rPr>
          <w:rFonts w:ascii="Times New Roman" w:hAnsi="Times New Roman" w:cs="Times New Roman"/>
          <w:szCs w:val="24"/>
        </w:rPr>
        <w:t xml:space="preserve">ga </w:t>
      </w:r>
      <w:r w:rsidR="00212E57" w:rsidRPr="00F30BF2">
        <w:rPr>
          <w:rFonts w:ascii="Times New Roman" w:hAnsi="Times New Roman" w:cs="Times New Roman"/>
          <w:szCs w:val="24"/>
        </w:rPr>
        <w:t xml:space="preserve">võrreldes </w:t>
      </w:r>
      <w:r w:rsidR="00BB7106" w:rsidRPr="00F30BF2">
        <w:rPr>
          <w:rFonts w:ascii="Times New Roman" w:hAnsi="Times New Roman" w:cs="Times New Roman"/>
          <w:szCs w:val="24"/>
        </w:rPr>
        <w:t>samaväärseid kaitsemeetmeid</w:t>
      </w:r>
      <w:r w:rsidR="006F57BB" w:rsidRPr="00F30BF2">
        <w:rPr>
          <w:rFonts w:ascii="Times New Roman" w:hAnsi="Times New Roman" w:cs="Times New Roman"/>
          <w:szCs w:val="24"/>
        </w:rPr>
        <w:t>.</w:t>
      </w:r>
      <w:r w:rsidR="00232284" w:rsidRPr="00F30BF2">
        <w:rPr>
          <w:rFonts w:ascii="Times New Roman" w:hAnsi="Times New Roman" w:cs="Times New Roman"/>
          <w:szCs w:val="24"/>
        </w:rPr>
        <w:t xml:space="preserve"> </w:t>
      </w:r>
    </w:p>
    <w:p w14:paraId="733FD426" w14:textId="77777777" w:rsidR="00790DDE" w:rsidRPr="00F30BF2" w:rsidRDefault="00790DDE" w:rsidP="00DD7B35">
      <w:pPr>
        <w:spacing w:after="0" w:line="240" w:lineRule="auto"/>
        <w:jc w:val="both"/>
        <w:rPr>
          <w:rFonts w:ascii="Times New Roman" w:hAnsi="Times New Roman" w:cs="Times New Roman"/>
          <w:szCs w:val="24"/>
        </w:rPr>
      </w:pPr>
    </w:p>
    <w:p w14:paraId="4A8A5D54" w14:textId="626C63DC" w:rsidR="00D7381A" w:rsidRPr="00F30BF2" w:rsidRDefault="00B26FD1"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V lisa käsitleb liike, mille </w:t>
      </w:r>
      <w:r w:rsidR="00596855" w:rsidRPr="00F30BF2">
        <w:rPr>
          <w:rFonts w:ascii="Times New Roman" w:hAnsi="Times New Roman" w:cs="Times New Roman"/>
          <w:szCs w:val="24"/>
        </w:rPr>
        <w:t xml:space="preserve">kaitset ja kasutamist </w:t>
      </w:r>
      <w:r w:rsidRPr="00F30BF2">
        <w:rPr>
          <w:rFonts w:ascii="Times New Roman" w:hAnsi="Times New Roman" w:cs="Times New Roman"/>
          <w:szCs w:val="24"/>
        </w:rPr>
        <w:t>võivad liikmesriigid ise reguleerida.</w:t>
      </w:r>
      <w:r w:rsidR="00924D1A" w:rsidRPr="00F30BF2">
        <w:rPr>
          <w:rFonts w:ascii="Times New Roman" w:hAnsi="Times New Roman" w:cs="Times New Roman"/>
          <w:szCs w:val="24"/>
        </w:rPr>
        <w:t xml:space="preserve"> </w:t>
      </w:r>
      <w:r w:rsidR="00D7381A" w:rsidRPr="00F30BF2">
        <w:rPr>
          <w:rFonts w:ascii="Times New Roman" w:hAnsi="Times New Roman" w:cs="Times New Roman"/>
          <w:szCs w:val="24"/>
        </w:rPr>
        <w:t>Eestis</w:t>
      </w:r>
      <w:r w:rsidR="00924D1A" w:rsidRPr="00F30BF2">
        <w:rPr>
          <w:rFonts w:ascii="Times New Roman" w:hAnsi="Times New Roman" w:cs="Times New Roman"/>
          <w:szCs w:val="24"/>
        </w:rPr>
        <w:t xml:space="preserve"> esinevad</w:t>
      </w:r>
      <w:r w:rsidR="00D7381A" w:rsidRPr="00F30BF2">
        <w:rPr>
          <w:rFonts w:ascii="Times New Roman" w:hAnsi="Times New Roman" w:cs="Times New Roman"/>
          <w:szCs w:val="24"/>
        </w:rPr>
        <w:t xml:space="preserve"> </w:t>
      </w:r>
      <w:r w:rsidR="004C267F" w:rsidRPr="00F30BF2">
        <w:rPr>
          <w:rFonts w:ascii="Times New Roman" w:hAnsi="Times New Roman" w:cs="Times New Roman"/>
          <w:szCs w:val="24"/>
        </w:rPr>
        <w:t xml:space="preserve">praegu teadaolevalt </w:t>
      </w:r>
      <w:r w:rsidR="00D7381A" w:rsidRPr="00F30BF2">
        <w:rPr>
          <w:rFonts w:ascii="Times New Roman" w:hAnsi="Times New Roman" w:cs="Times New Roman"/>
          <w:szCs w:val="24"/>
        </w:rPr>
        <w:t xml:space="preserve">järgmised </w:t>
      </w:r>
      <w:r w:rsidR="00924D1A" w:rsidRPr="00F30BF2">
        <w:rPr>
          <w:rFonts w:ascii="Times New Roman" w:hAnsi="Times New Roman" w:cs="Times New Roman"/>
          <w:szCs w:val="24"/>
        </w:rPr>
        <w:t xml:space="preserve">V lisas nimetatud </w:t>
      </w:r>
      <w:r w:rsidR="00D7381A" w:rsidRPr="00F30BF2">
        <w:rPr>
          <w:rFonts w:ascii="Times New Roman" w:hAnsi="Times New Roman" w:cs="Times New Roman"/>
          <w:szCs w:val="24"/>
        </w:rPr>
        <w:t>liigid:</w:t>
      </w:r>
    </w:p>
    <w:p w14:paraId="392B2B58" w14:textId="561F7190" w:rsidR="00D7381A" w:rsidRPr="00F30BF2" w:rsidRDefault="00AE3D6A" w:rsidP="00DD7B35">
      <w:pPr>
        <w:pStyle w:val="Loendilik"/>
        <w:numPr>
          <w:ilvl w:val="0"/>
          <w:numId w:val="1"/>
        </w:numPr>
        <w:spacing w:after="0" w:line="240" w:lineRule="auto"/>
        <w:jc w:val="both"/>
        <w:rPr>
          <w:rFonts w:ascii="Times New Roman" w:hAnsi="Times New Roman" w:cs="Times New Roman"/>
          <w:szCs w:val="24"/>
        </w:rPr>
      </w:pPr>
      <w:r w:rsidRPr="00F30BF2">
        <w:rPr>
          <w:rFonts w:ascii="Times New Roman" w:hAnsi="Times New Roman" w:cs="Times New Roman"/>
          <w:szCs w:val="24"/>
        </w:rPr>
        <w:t>t</w:t>
      </w:r>
      <w:r w:rsidR="00D7381A" w:rsidRPr="00F30BF2">
        <w:rPr>
          <w:rFonts w:ascii="Times New Roman" w:hAnsi="Times New Roman" w:cs="Times New Roman"/>
          <w:szCs w:val="24"/>
        </w:rPr>
        <w:t>aimed ja seened: turbasamblad, kol</w:t>
      </w:r>
      <w:r w:rsidR="002128D7" w:rsidRPr="00F30BF2">
        <w:rPr>
          <w:rFonts w:ascii="Times New Roman" w:hAnsi="Times New Roman" w:cs="Times New Roman"/>
          <w:szCs w:val="24"/>
        </w:rPr>
        <w:t>l</w:t>
      </w:r>
      <w:r w:rsidR="00D7381A" w:rsidRPr="00F30BF2">
        <w:rPr>
          <w:rFonts w:ascii="Times New Roman" w:hAnsi="Times New Roman" w:cs="Times New Roman"/>
          <w:szCs w:val="24"/>
        </w:rPr>
        <w:t>ad, harilik valvik</w:t>
      </w:r>
      <w:r w:rsidRPr="00F30BF2">
        <w:rPr>
          <w:rFonts w:ascii="Times New Roman" w:hAnsi="Times New Roman" w:cs="Times New Roman"/>
          <w:szCs w:val="24"/>
        </w:rPr>
        <w:t>;</w:t>
      </w:r>
    </w:p>
    <w:p w14:paraId="482AA1EA" w14:textId="047FBDA7" w:rsidR="00D7381A" w:rsidRPr="00F30BF2" w:rsidRDefault="004575FF" w:rsidP="00DD7B35">
      <w:pPr>
        <w:pStyle w:val="Loendilik"/>
        <w:numPr>
          <w:ilvl w:val="0"/>
          <w:numId w:val="1"/>
        </w:numPr>
        <w:spacing w:after="0" w:line="240" w:lineRule="auto"/>
        <w:jc w:val="both"/>
        <w:rPr>
          <w:rFonts w:ascii="Times New Roman" w:hAnsi="Times New Roman" w:cs="Times New Roman"/>
          <w:szCs w:val="24"/>
        </w:rPr>
      </w:pPr>
      <w:r w:rsidRPr="00F30BF2">
        <w:rPr>
          <w:rFonts w:ascii="Times New Roman" w:hAnsi="Times New Roman" w:cs="Times New Roman"/>
          <w:szCs w:val="24"/>
        </w:rPr>
        <w:t>s</w:t>
      </w:r>
      <w:r w:rsidR="00D7381A" w:rsidRPr="00F30BF2">
        <w:rPr>
          <w:rFonts w:ascii="Times New Roman" w:hAnsi="Times New Roman" w:cs="Times New Roman"/>
          <w:szCs w:val="24"/>
        </w:rPr>
        <w:t>elgrootud: jõevähk, apteegikaan, ebapärlikarp</w:t>
      </w:r>
      <w:r w:rsidR="00AE3D6A" w:rsidRPr="00F30BF2">
        <w:rPr>
          <w:rFonts w:ascii="Times New Roman" w:hAnsi="Times New Roman" w:cs="Times New Roman"/>
          <w:szCs w:val="24"/>
        </w:rPr>
        <w:t>;</w:t>
      </w:r>
    </w:p>
    <w:p w14:paraId="26926AC5" w14:textId="19285B9A" w:rsidR="00D7381A" w:rsidRPr="00F30BF2" w:rsidRDefault="00062664" w:rsidP="00DD7B35">
      <w:pPr>
        <w:pStyle w:val="Loendilik"/>
        <w:numPr>
          <w:ilvl w:val="0"/>
          <w:numId w:val="1"/>
        </w:numPr>
        <w:spacing w:after="0" w:line="240" w:lineRule="auto"/>
        <w:jc w:val="both"/>
        <w:rPr>
          <w:rFonts w:ascii="Times New Roman" w:hAnsi="Times New Roman" w:cs="Times New Roman"/>
          <w:szCs w:val="24"/>
        </w:rPr>
      </w:pPr>
      <w:r w:rsidRPr="00F30BF2">
        <w:rPr>
          <w:rFonts w:ascii="Times New Roman" w:hAnsi="Times New Roman" w:cs="Times New Roman"/>
          <w:szCs w:val="24"/>
        </w:rPr>
        <w:t>k</w:t>
      </w:r>
      <w:r w:rsidR="00D7381A" w:rsidRPr="00F30BF2">
        <w:rPr>
          <w:rFonts w:ascii="Times New Roman" w:hAnsi="Times New Roman" w:cs="Times New Roman"/>
          <w:szCs w:val="24"/>
        </w:rPr>
        <w:t>alad: vinträim, tõugjas, rääbis, siig, jõesilm, lõhe, harjus</w:t>
      </w:r>
      <w:r w:rsidR="00AE3D6A" w:rsidRPr="00F30BF2">
        <w:rPr>
          <w:rFonts w:ascii="Times New Roman" w:hAnsi="Times New Roman" w:cs="Times New Roman"/>
          <w:szCs w:val="24"/>
        </w:rPr>
        <w:t>;</w:t>
      </w:r>
    </w:p>
    <w:p w14:paraId="5A16DC75" w14:textId="6E8817B7" w:rsidR="00D7381A" w:rsidRPr="00F30BF2" w:rsidRDefault="00AE3D6A" w:rsidP="00DD7B35">
      <w:pPr>
        <w:pStyle w:val="Loendilik"/>
        <w:numPr>
          <w:ilvl w:val="0"/>
          <w:numId w:val="1"/>
        </w:numPr>
        <w:spacing w:after="0" w:line="240" w:lineRule="auto"/>
        <w:jc w:val="both"/>
        <w:rPr>
          <w:rFonts w:ascii="Times New Roman" w:hAnsi="Times New Roman" w:cs="Times New Roman"/>
          <w:szCs w:val="24"/>
        </w:rPr>
      </w:pPr>
      <w:r w:rsidRPr="00F30BF2">
        <w:rPr>
          <w:rFonts w:ascii="Times New Roman" w:hAnsi="Times New Roman" w:cs="Times New Roman"/>
          <w:szCs w:val="24"/>
        </w:rPr>
        <w:t>k</w:t>
      </w:r>
      <w:r w:rsidR="00741362" w:rsidRPr="00F30BF2">
        <w:rPr>
          <w:rFonts w:ascii="Times New Roman" w:hAnsi="Times New Roman" w:cs="Times New Roman"/>
          <w:szCs w:val="24"/>
        </w:rPr>
        <w:t>ahepaiksed</w:t>
      </w:r>
      <w:r w:rsidR="00D7381A" w:rsidRPr="00F30BF2">
        <w:rPr>
          <w:rFonts w:ascii="Times New Roman" w:hAnsi="Times New Roman" w:cs="Times New Roman"/>
          <w:szCs w:val="24"/>
        </w:rPr>
        <w:t>: järvekonn, rohukonn</w:t>
      </w:r>
      <w:r w:rsidRPr="00F30BF2">
        <w:rPr>
          <w:rFonts w:ascii="Times New Roman" w:hAnsi="Times New Roman" w:cs="Times New Roman"/>
          <w:szCs w:val="24"/>
        </w:rPr>
        <w:t>;</w:t>
      </w:r>
    </w:p>
    <w:p w14:paraId="1A3532BC" w14:textId="59A8380F" w:rsidR="00490996" w:rsidRPr="00F30BF2" w:rsidRDefault="00AE3D6A" w:rsidP="00DD7B35">
      <w:pPr>
        <w:pStyle w:val="Loendilik"/>
        <w:numPr>
          <w:ilvl w:val="0"/>
          <w:numId w:val="1"/>
        </w:numPr>
        <w:spacing w:after="0" w:line="240" w:lineRule="auto"/>
        <w:jc w:val="both"/>
        <w:rPr>
          <w:rFonts w:ascii="Times New Roman" w:hAnsi="Times New Roman" w:cs="Times New Roman"/>
          <w:szCs w:val="24"/>
        </w:rPr>
      </w:pPr>
      <w:r w:rsidRPr="00F30BF2">
        <w:rPr>
          <w:rFonts w:ascii="Times New Roman" w:hAnsi="Times New Roman" w:cs="Times New Roman"/>
          <w:szCs w:val="24"/>
        </w:rPr>
        <w:t>i</w:t>
      </w:r>
      <w:r w:rsidR="00D7381A" w:rsidRPr="00F30BF2">
        <w:rPr>
          <w:rFonts w:ascii="Times New Roman" w:hAnsi="Times New Roman" w:cs="Times New Roman"/>
          <w:szCs w:val="24"/>
        </w:rPr>
        <w:t>metajad: hunt, kobras, hallhüljes, valgejänes, ilves, metsnugis, tuhkur, viigerhüljes, šaakal</w:t>
      </w:r>
      <w:r w:rsidRPr="00F30BF2">
        <w:rPr>
          <w:rFonts w:ascii="Times New Roman" w:hAnsi="Times New Roman" w:cs="Times New Roman"/>
          <w:szCs w:val="24"/>
        </w:rPr>
        <w:t>.</w:t>
      </w:r>
    </w:p>
    <w:p w14:paraId="33D4EC5A" w14:textId="77777777" w:rsidR="004C267F" w:rsidRPr="00F30BF2" w:rsidRDefault="004C267F" w:rsidP="00DD7B35">
      <w:pPr>
        <w:spacing w:after="0" w:line="240" w:lineRule="auto"/>
        <w:jc w:val="both"/>
        <w:rPr>
          <w:rFonts w:ascii="Times New Roman" w:hAnsi="Times New Roman" w:cs="Times New Roman"/>
          <w:szCs w:val="24"/>
        </w:rPr>
      </w:pPr>
    </w:p>
    <w:p w14:paraId="6A587452" w14:textId="41052252" w:rsidR="00B83AEB" w:rsidRPr="00F30BF2" w:rsidRDefault="00B83AEB" w:rsidP="00DD7B35">
      <w:pPr>
        <w:tabs>
          <w:tab w:val="num" w:pos="720"/>
        </w:tabs>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Enamik </w:t>
      </w:r>
      <w:r w:rsidR="00924D1A" w:rsidRPr="00F30BF2">
        <w:rPr>
          <w:rFonts w:ascii="Times New Roman" w:hAnsi="Times New Roman" w:cs="Times New Roman"/>
          <w:szCs w:val="24"/>
        </w:rPr>
        <w:t>n</w:t>
      </w:r>
      <w:r w:rsidR="00741362" w:rsidRPr="00F30BF2">
        <w:rPr>
          <w:rFonts w:ascii="Times New Roman" w:hAnsi="Times New Roman" w:cs="Times New Roman"/>
          <w:szCs w:val="24"/>
        </w:rPr>
        <w:t>imetatutest</w:t>
      </w:r>
      <w:r w:rsidRPr="00F30BF2">
        <w:rPr>
          <w:rFonts w:ascii="Times New Roman" w:hAnsi="Times New Roman" w:cs="Times New Roman"/>
          <w:szCs w:val="24"/>
        </w:rPr>
        <w:t xml:space="preserve"> ei ole Eestis range kaits</w:t>
      </w:r>
      <w:r w:rsidR="00924D1A" w:rsidRPr="00F30BF2">
        <w:rPr>
          <w:rFonts w:ascii="Times New Roman" w:hAnsi="Times New Roman" w:cs="Times New Roman"/>
          <w:szCs w:val="24"/>
        </w:rPr>
        <w:t>e all</w:t>
      </w:r>
      <w:r w:rsidRPr="00F30BF2">
        <w:rPr>
          <w:rFonts w:ascii="Times New Roman" w:hAnsi="Times New Roman" w:cs="Times New Roman"/>
          <w:szCs w:val="24"/>
        </w:rPr>
        <w:t>, kuid nende kasutami</w:t>
      </w:r>
      <w:r w:rsidR="007E2597" w:rsidRPr="00F30BF2">
        <w:rPr>
          <w:rFonts w:ascii="Times New Roman" w:hAnsi="Times New Roman" w:cs="Times New Roman"/>
          <w:szCs w:val="24"/>
        </w:rPr>
        <w:t>st reguleeritakse</w:t>
      </w:r>
      <w:r w:rsidR="00813968" w:rsidRPr="00F30BF2">
        <w:rPr>
          <w:rFonts w:ascii="Times New Roman" w:hAnsi="Times New Roman" w:cs="Times New Roman"/>
          <w:szCs w:val="24"/>
        </w:rPr>
        <w:t xml:space="preserve"> </w:t>
      </w:r>
      <w:r w:rsidR="00596855" w:rsidRPr="00F30BF2">
        <w:rPr>
          <w:rFonts w:ascii="Times New Roman" w:hAnsi="Times New Roman" w:cs="Times New Roman"/>
          <w:szCs w:val="24"/>
        </w:rPr>
        <w:t xml:space="preserve">liikide </w:t>
      </w:r>
      <w:r w:rsidR="00813968" w:rsidRPr="00F30BF2">
        <w:rPr>
          <w:rFonts w:ascii="Times New Roman" w:hAnsi="Times New Roman" w:cs="Times New Roman"/>
          <w:szCs w:val="24"/>
        </w:rPr>
        <w:t>soodsa seisundi tagamiseks</w:t>
      </w:r>
      <w:r w:rsidRPr="00F30BF2">
        <w:rPr>
          <w:rFonts w:ascii="Times New Roman" w:hAnsi="Times New Roman" w:cs="Times New Roman"/>
          <w:szCs w:val="24"/>
        </w:rPr>
        <w:t xml:space="preserve"> eelkõige </w:t>
      </w:r>
      <w:r w:rsidR="00821E3D" w:rsidRPr="00F30BF2">
        <w:rPr>
          <w:rFonts w:ascii="Times New Roman" w:hAnsi="Times New Roman" w:cs="Times New Roman"/>
          <w:szCs w:val="24"/>
        </w:rPr>
        <w:t>jahi- ja püügi</w:t>
      </w:r>
      <w:r w:rsidR="00DC19D2" w:rsidRPr="00F30BF2">
        <w:rPr>
          <w:rFonts w:ascii="Times New Roman" w:hAnsi="Times New Roman" w:cs="Times New Roman"/>
          <w:szCs w:val="24"/>
        </w:rPr>
        <w:t>piirangute</w:t>
      </w:r>
      <w:r w:rsidR="00821E3D" w:rsidRPr="00F30BF2">
        <w:rPr>
          <w:rFonts w:ascii="Times New Roman" w:hAnsi="Times New Roman" w:cs="Times New Roman"/>
          <w:szCs w:val="24"/>
        </w:rPr>
        <w:t xml:space="preserve"> kaudu</w:t>
      </w:r>
      <w:r w:rsidR="00813968" w:rsidRPr="00F30BF2">
        <w:rPr>
          <w:rFonts w:ascii="Times New Roman" w:hAnsi="Times New Roman" w:cs="Times New Roman"/>
          <w:szCs w:val="24"/>
        </w:rPr>
        <w:t xml:space="preserve">. </w:t>
      </w:r>
      <w:r w:rsidRPr="00F30BF2">
        <w:rPr>
          <w:rFonts w:ascii="Times New Roman" w:hAnsi="Times New Roman" w:cs="Times New Roman"/>
          <w:szCs w:val="24"/>
        </w:rPr>
        <w:t>Jahipidamise piirangud</w:t>
      </w:r>
      <w:r w:rsidR="008C1F4A" w:rsidRPr="00F30BF2">
        <w:rPr>
          <w:rFonts w:ascii="Times New Roman" w:hAnsi="Times New Roman" w:cs="Times New Roman"/>
          <w:szCs w:val="24"/>
        </w:rPr>
        <w:t xml:space="preserve"> kehtivad näiteks</w:t>
      </w:r>
      <w:r w:rsidRPr="00F30BF2">
        <w:rPr>
          <w:rFonts w:ascii="Times New Roman" w:hAnsi="Times New Roman" w:cs="Times New Roman"/>
          <w:szCs w:val="24"/>
        </w:rPr>
        <w:t xml:space="preserve"> hun</w:t>
      </w:r>
      <w:r w:rsidR="008C1F4A" w:rsidRPr="00F30BF2">
        <w:rPr>
          <w:rFonts w:ascii="Times New Roman" w:hAnsi="Times New Roman" w:cs="Times New Roman"/>
          <w:szCs w:val="24"/>
        </w:rPr>
        <w:t>dile</w:t>
      </w:r>
      <w:r w:rsidRPr="00F30BF2">
        <w:rPr>
          <w:rFonts w:ascii="Times New Roman" w:hAnsi="Times New Roman" w:cs="Times New Roman"/>
          <w:szCs w:val="24"/>
        </w:rPr>
        <w:t>, ilves</w:t>
      </w:r>
      <w:r w:rsidR="008C1F4A" w:rsidRPr="00F30BF2">
        <w:rPr>
          <w:rFonts w:ascii="Times New Roman" w:hAnsi="Times New Roman" w:cs="Times New Roman"/>
          <w:szCs w:val="24"/>
        </w:rPr>
        <w:t>ele</w:t>
      </w:r>
      <w:r w:rsidRPr="00F30BF2">
        <w:rPr>
          <w:rFonts w:ascii="Times New Roman" w:hAnsi="Times New Roman" w:cs="Times New Roman"/>
          <w:szCs w:val="24"/>
        </w:rPr>
        <w:t>, kobras</w:t>
      </w:r>
      <w:r w:rsidR="008C1F4A" w:rsidRPr="00F30BF2">
        <w:rPr>
          <w:rFonts w:ascii="Times New Roman" w:hAnsi="Times New Roman" w:cs="Times New Roman"/>
          <w:szCs w:val="24"/>
        </w:rPr>
        <w:t>tele ja valgejänestele</w:t>
      </w:r>
      <w:r w:rsidR="00061321" w:rsidRPr="00F30BF2">
        <w:rPr>
          <w:rFonts w:ascii="Times New Roman" w:hAnsi="Times New Roman" w:cs="Times New Roman"/>
          <w:szCs w:val="24"/>
        </w:rPr>
        <w:t xml:space="preserve"> ning</w:t>
      </w:r>
      <w:r w:rsidR="00741362" w:rsidRPr="00F30BF2">
        <w:rPr>
          <w:rFonts w:ascii="Times New Roman" w:hAnsi="Times New Roman" w:cs="Times New Roman"/>
          <w:szCs w:val="24"/>
        </w:rPr>
        <w:t xml:space="preserve"> püügipiirangud</w:t>
      </w:r>
      <w:r w:rsidR="00813968" w:rsidRPr="00F30BF2">
        <w:rPr>
          <w:rFonts w:ascii="Times New Roman" w:hAnsi="Times New Roman" w:cs="Times New Roman"/>
          <w:szCs w:val="24"/>
        </w:rPr>
        <w:t xml:space="preserve"> </w:t>
      </w:r>
      <w:r w:rsidRPr="00F30BF2">
        <w:rPr>
          <w:rFonts w:ascii="Times New Roman" w:hAnsi="Times New Roman" w:cs="Times New Roman"/>
          <w:szCs w:val="24"/>
        </w:rPr>
        <w:t>jõeväh</w:t>
      </w:r>
      <w:r w:rsidR="00813968" w:rsidRPr="00F30BF2">
        <w:rPr>
          <w:rFonts w:ascii="Times New Roman" w:hAnsi="Times New Roman" w:cs="Times New Roman"/>
          <w:szCs w:val="24"/>
        </w:rPr>
        <w:t>ile,</w:t>
      </w:r>
      <w:r w:rsidRPr="00F30BF2">
        <w:rPr>
          <w:rFonts w:ascii="Times New Roman" w:hAnsi="Times New Roman" w:cs="Times New Roman"/>
          <w:szCs w:val="24"/>
        </w:rPr>
        <w:t xml:space="preserve"> </w:t>
      </w:r>
      <w:r w:rsidRPr="00F30BF2">
        <w:rPr>
          <w:rFonts w:ascii="Times New Roman" w:hAnsi="Times New Roman" w:cs="Times New Roman"/>
          <w:szCs w:val="24"/>
        </w:rPr>
        <w:lastRenderedPageBreak/>
        <w:t>jõesilm</w:t>
      </w:r>
      <w:r w:rsidR="00547725" w:rsidRPr="00F30BF2">
        <w:rPr>
          <w:rFonts w:ascii="Times New Roman" w:hAnsi="Times New Roman" w:cs="Times New Roman"/>
          <w:szCs w:val="24"/>
        </w:rPr>
        <w:t>u</w:t>
      </w:r>
      <w:r w:rsidR="00813968" w:rsidRPr="00F30BF2">
        <w:rPr>
          <w:rFonts w:ascii="Times New Roman" w:hAnsi="Times New Roman" w:cs="Times New Roman"/>
          <w:szCs w:val="24"/>
        </w:rPr>
        <w:t>le ja</w:t>
      </w:r>
      <w:r w:rsidRPr="00F30BF2">
        <w:rPr>
          <w:rFonts w:ascii="Times New Roman" w:hAnsi="Times New Roman" w:cs="Times New Roman"/>
          <w:szCs w:val="24"/>
        </w:rPr>
        <w:t xml:space="preserve"> harjus</w:t>
      </w:r>
      <w:r w:rsidR="00813968" w:rsidRPr="00F30BF2">
        <w:rPr>
          <w:rFonts w:ascii="Times New Roman" w:hAnsi="Times New Roman" w:cs="Times New Roman"/>
          <w:szCs w:val="24"/>
        </w:rPr>
        <w:t>ele.</w:t>
      </w:r>
      <w:r w:rsidR="006F0179" w:rsidRPr="00F30BF2">
        <w:rPr>
          <w:rFonts w:ascii="Times New Roman" w:hAnsi="Times New Roman" w:cs="Times New Roman"/>
          <w:szCs w:val="24"/>
        </w:rPr>
        <w:t xml:space="preserve"> Taimi kaitstakse ka elupaiga</w:t>
      </w:r>
      <w:r w:rsidR="00F746A1" w:rsidRPr="00F30BF2">
        <w:rPr>
          <w:rFonts w:ascii="Times New Roman" w:hAnsi="Times New Roman" w:cs="Times New Roman"/>
          <w:szCs w:val="24"/>
        </w:rPr>
        <w:t xml:space="preserve"> kaitse</w:t>
      </w:r>
      <w:r w:rsidR="005D610F" w:rsidRPr="00F30BF2">
        <w:rPr>
          <w:rFonts w:ascii="Times New Roman" w:hAnsi="Times New Roman" w:cs="Times New Roman"/>
          <w:szCs w:val="24"/>
        </w:rPr>
        <w:t xml:space="preserve"> </w:t>
      </w:r>
      <w:r w:rsidR="00F746A1" w:rsidRPr="00F30BF2">
        <w:rPr>
          <w:rFonts w:ascii="Times New Roman" w:hAnsi="Times New Roman" w:cs="Times New Roman"/>
          <w:szCs w:val="24"/>
        </w:rPr>
        <w:t>nõuete</w:t>
      </w:r>
      <w:r w:rsidR="006F0179" w:rsidRPr="00F30BF2">
        <w:rPr>
          <w:rFonts w:ascii="Times New Roman" w:hAnsi="Times New Roman" w:cs="Times New Roman"/>
          <w:szCs w:val="24"/>
        </w:rPr>
        <w:t xml:space="preserve"> kaudu – n</w:t>
      </w:r>
      <w:r w:rsidR="00061321" w:rsidRPr="00F30BF2">
        <w:rPr>
          <w:rFonts w:ascii="Times New Roman" w:hAnsi="Times New Roman" w:cs="Times New Roman"/>
          <w:szCs w:val="24"/>
        </w:rPr>
        <w:t>äiteks</w:t>
      </w:r>
      <w:r w:rsidR="006F0179" w:rsidRPr="00F30BF2">
        <w:rPr>
          <w:rFonts w:ascii="Times New Roman" w:hAnsi="Times New Roman" w:cs="Times New Roman"/>
          <w:szCs w:val="24"/>
        </w:rPr>
        <w:t xml:space="preserve"> turbasammalde elupai</w:t>
      </w:r>
      <w:r w:rsidR="00A70BE6" w:rsidRPr="00F30BF2">
        <w:rPr>
          <w:rFonts w:ascii="Times New Roman" w:hAnsi="Times New Roman" w:cs="Times New Roman"/>
          <w:szCs w:val="24"/>
        </w:rPr>
        <w:t>kade</w:t>
      </w:r>
      <w:r w:rsidR="00F76505" w:rsidRPr="00F30BF2">
        <w:rPr>
          <w:rFonts w:ascii="Times New Roman" w:hAnsi="Times New Roman" w:cs="Times New Roman"/>
          <w:szCs w:val="24"/>
        </w:rPr>
        <w:t xml:space="preserve">s </w:t>
      </w:r>
      <w:r w:rsidR="000B5A72" w:rsidRPr="00F30BF2">
        <w:rPr>
          <w:rFonts w:ascii="Times New Roman" w:hAnsi="Times New Roman" w:cs="Times New Roman"/>
          <w:szCs w:val="24"/>
        </w:rPr>
        <w:t>l</w:t>
      </w:r>
      <w:r w:rsidR="00C313B7" w:rsidRPr="00F30BF2">
        <w:rPr>
          <w:rFonts w:ascii="Times New Roman" w:hAnsi="Times New Roman" w:cs="Times New Roman"/>
          <w:szCs w:val="24"/>
        </w:rPr>
        <w:t>ubatakse</w:t>
      </w:r>
      <w:r w:rsidR="006F0179" w:rsidRPr="00F30BF2">
        <w:rPr>
          <w:rFonts w:ascii="Times New Roman" w:hAnsi="Times New Roman" w:cs="Times New Roman"/>
          <w:szCs w:val="24"/>
        </w:rPr>
        <w:t xml:space="preserve"> tur</w:t>
      </w:r>
      <w:r w:rsidR="00C313B7" w:rsidRPr="00F30BF2">
        <w:rPr>
          <w:rFonts w:ascii="Times New Roman" w:hAnsi="Times New Roman" w:cs="Times New Roman"/>
          <w:szCs w:val="24"/>
        </w:rPr>
        <w:t>vast</w:t>
      </w:r>
      <w:r w:rsidR="006F0179" w:rsidRPr="00F30BF2">
        <w:rPr>
          <w:rFonts w:ascii="Times New Roman" w:hAnsi="Times New Roman" w:cs="Times New Roman"/>
          <w:szCs w:val="24"/>
        </w:rPr>
        <w:t xml:space="preserve"> kaevanda</w:t>
      </w:r>
      <w:r w:rsidR="00C313B7" w:rsidRPr="00F30BF2">
        <w:rPr>
          <w:rFonts w:ascii="Times New Roman" w:hAnsi="Times New Roman" w:cs="Times New Roman"/>
          <w:szCs w:val="24"/>
        </w:rPr>
        <w:t>da</w:t>
      </w:r>
      <w:r w:rsidR="00F76505" w:rsidRPr="00F30BF2">
        <w:rPr>
          <w:rFonts w:ascii="Times New Roman" w:hAnsi="Times New Roman" w:cs="Times New Roman"/>
          <w:szCs w:val="24"/>
        </w:rPr>
        <w:t xml:space="preserve"> </w:t>
      </w:r>
      <w:r w:rsidR="00383E26" w:rsidRPr="00F30BF2">
        <w:rPr>
          <w:rFonts w:ascii="Times New Roman" w:hAnsi="Times New Roman" w:cs="Times New Roman"/>
          <w:szCs w:val="24"/>
        </w:rPr>
        <w:t>piirangutega.</w:t>
      </w:r>
    </w:p>
    <w:p w14:paraId="62701E02" w14:textId="77777777" w:rsidR="007A742E" w:rsidRPr="00F30BF2" w:rsidRDefault="007A742E" w:rsidP="00DD7B35">
      <w:pPr>
        <w:spacing w:after="0" w:line="240" w:lineRule="auto"/>
        <w:jc w:val="both"/>
        <w:rPr>
          <w:rFonts w:ascii="Times New Roman" w:hAnsi="Times New Roman" w:cs="Times New Roman"/>
          <w:szCs w:val="24"/>
        </w:rPr>
      </w:pPr>
    </w:p>
    <w:p w14:paraId="11C84C35" w14:textId="55F70682" w:rsidR="00712144" w:rsidRPr="00F30BF2" w:rsidRDefault="00B8322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LKS</w:t>
      </w:r>
      <w:r w:rsidR="00F27783" w:rsidRPr="00F30BF2">
        <w:rPr>
          <w:rFonts w:ascii="Times New Roman" w:hAnsi="Times New Roman" w:cs="Times New Roman"/>
          <w:szCs w:val="24"/>
        </w:rPr>
        <w:t>i</w:t>
      </w:r>
      <w:r w:rsidRPr="00F30BF2">
        <w:rPr>
          <w:rFonts w:ascii="Times New Roman" w:hAnsi="Times New Roman" w:cs="Times New Roman"/>
          <w:szCs w:val="24"/>
        </w:rPr>
        <w:t xml:space="preserve"> § 10 lõi</w:t>
      </w:r>
      <w:r w:rsidR="00D62768" w:rsidRPr="00F30BF2">
        <w:rPr>
          <w:rFonts w:ascii="Times New Roman" w:hAnsi="Times New Roman" w:cs="Times New Roman"/>
          <w:szCs w:val="24"/>
        </w:rPr>
        <w:t>getes</w:t>
      </w:r>
      <w:r w:rsidRPr="00F30BF2">
        <w:rPr>
          <w:rFonts w:ascii="Times New Roman" w:hAnsi="Times New Roman" w:cs="Times New Roman"/>
          <w:szCs w:val="24"/>
        </w:rPr>
        <w:t xml:space="preserve"> 3 </w:t>
      </w:r>
      <w:r w:rsidR="00D62768" w:rsidRPr="00F30BF2">
        <w:rPr>
          <w:rFonts w:ascii="Times New Roman" w:hAnsi="Times New Roman" w:cs="Times New Roman"/>
          <w:szCs w:val="24"/>
        </w:rPr>
        <w:t>ja</w:t>
      </w:r>
      <w:r w:rsidRPr="00F30BF2">
        <w:rPr>
          <w:rFonts w:ascii="Times New Roman" w:hAnsi="Times New Roman" w:cs="Times New Roman"/>
          <w:szCs w:val="24"/>
        </w:rPr>
        <w:t xml:space="preserve"> 4</w:t>
      </w:r>
      <w:r w:rsidR="00D62768" w:rsidRPr="00F30BF2">
        <w:rPr>
          <w:rFonts w:ascii="Times New Roman" w:hAnsi="Times New Roman" w:cs="Times New Roman"/>
          <w:szCs w:val="24"/>
        </w:rPr>
        <w:t xml:space="preserve"> </w:t>
      </w:r>
      <w:r w:rsidR="00D873BB" w:rsidRPr="00F30BF2">
        <w:rPr>
          <w:rFonts w:ascii="Times New Roman" w:hAnsi="Times New Roman" w:cs="Times New Roman"/>
          <w:szCs w:val="24"/>
        </w:rPr>
        <w:t>viidatud määruste</w:t>
      </w:r>
      <w:r w:rsidRPr="00F30BF2">
        <w:rPr>
          <w:rFonts w:ascii="Times New Roman" w:hAnsi="Times New Roman" w:cs="Times New Roman"/>
          <w:szCs w:val="24"/>
        </w:rPr>
        <w:t xml:space="preserve"> alusel</w:t>
      </w:r>
      <w:r w:rsidR="00D873BB" w:rsidRPr="00F30BF2">
        <w:rPr>
          <w:rFonts w:ascii="Times New Roman" w:hAnsi="Times New Roman" w:cs="Times New Roman"/>
          <w:szCs w:val="24"/>
        </w:rPr>
        <w:t xml:space="preserve"> on mitmed V lisa liikidest nende ohustatuse tõttu kantud</w:t>
      </w:r>
      <w:r w:rsidRPr="00F30BF2">
        <w:rPr>
          <w:rFonts w:ascii="Times New Roman" w:hAnsi="Times New Roman" w:cs="Times New Roman"/>
          <w:szCs w:val="24"/>
        </w:rPr>
        <w:t xml:space="preserve"> </w:t>
      </w:r>
      <w:r w:rsidR="00AB072D" w:rsidRPr="00F30BF2">
        <w:rPr>
          <w:rFonts w:ascii="Times New Roman" w:hAnsi="Times New Roman" w:cs="Times New Roman"/>
          <w:szCs w:val="24"/>
        </w:rPr>
        <w:t>kaitsekategooriatesse</w:t>
      </w:r>
      <w:r w:rsidR="00C37FB9" w:rsidRPr="00F30BF2">
        <w:rPr>
          <w:rFonts w:ascii="Times New Roman" w:hAnsi="Times New Roman" w:cs="Times New Roman"/>
          <w:szCs w:val="24"/>
        </w:rPr>
        <w:t xml:space="preserve">, mille </w:t>
      </w:r>
      <w:r w:rsidR="002C4C3F" w:rsidRPr="00F30BF2">
        <w:rPr>
          <w:rFonts w:ascii="Times New Roman" w:hAnsi="Times New Roman" w:cs="Times New Roman"/>
          <w:szCs w:val="24"/>
        </w:rPr>
        <w:t>suhte</w:t>
      </w:r>
      <w:r w:rsidR="00C37FB9" w:rsidRPr="00F30BF2">
        <w:rPr>
          <w:rFonts w:ascii="Times New Roman" w:hAnsi="Times New Roman" w:cs="Times New Roman"/>
          <w:szCs w:val="24"/>
        </w:rPr>
        <w:t xml:space="preserve">s kehtivad </w:t>
      </w:r>
      <w:r w:rsidR="007F75E7" w:rsidRPr="00F30BF2">
        <w:rPr>
          <w:rFonts w:ascii="Times New Roman" w:hAnsi="Times New Roman" w:cs="Times New Roman"/>
          <w:szCs w:val="24"/>
        </w:rPr>
        <w:t>rangemad kaitsenormid – nt e</w:t>
      </w:r>
      <w:r w:rsidR="00712144" w:rsidRPr="00F30BF2">
        <w:rPr>
          <w:rFonts w:ascii="Times New Roman" w:hAnsi="Times New Roman" w:cs="Times New Roman"/>
          <w:szCs w:val="24"/>
        </w:rPr>
        <w:t>bapärlikarp (I kaitsekategooria</w:t>
      </w:r>
      <w:r w:rsidR="007F75E7" w:rsidRPr="00F30BF2">
        <w:rPr>
          <w:rFonts w:ascii="Times New Roman" w:hAnsi="Times New Roman" w:cs="Times New Roman"/>
          <w:szCs w:val="24"/>
        </w:rPr>
        <w:t>), a</w:t>
      </w:r>
      <w:r w:rsidR="00712144" w:rsidRPr="00F30BF2">
        <w:rPr>
          <w:rFonts w:ascii="Times New Roman" w:hAnsi="Times New Roman" w:cs="Times New Roman"/>
          <w:szCs w:val="24"/>
        </w:rPr>
        <w:t>pteegikaan (II kaitsekategooria)</w:t>
      </w:r>
      <w:r w:rsidR="007F75E7" w:rsidRPr="00F30BF2">
        <w:rPr>
          <w:rFonts w:ascii="Times New Roman" w:hAnsi="Times New Roman" w:cs="Times New Roman"/>
          <w:szCs w:val="24"/>
        </w:rPr>
        <w:t>, r</w:t>
      </w:r>
      <w:r w:rsidR="00712144" w:rsidRPr="00F30BF2">
        <w:rPr>
          <w:rFonts w:ascii="Times New Roman" w:hAnsi="Times New Roman" w:cs="Times New Roman"/>
          <w:szCs w:val="24"/>
        </w:rPr>
        <w:t>ohukonn (III kaitsekategooria)</w:t>
      </w:r>
      <w:r w:rsidR="007F75E7" w:rsidRPr="00F30BF2">
        <w:rPr>
          <w:rFonts w:ascii="Times New Roman" w:hAnsi="Times New Roman" w:cs="Times New Roman"/>
          <w:szCs w:val="24"/>
        </w:rPr>
        <w:t>, v</w:t>
      </w:r>
      <w:r w:rsidR="00712144" w:rsidRPr="00F30BF2">
        <w:rPr>
          <w:rFonts w:ascii="Times New Roman" w:hAnsi="Times New Roman" w:cs="Times New Roman"/>
          <w:szCs w:val="24"/>
        </w:rPr>
        <w:t>iigerhüljes (II kaitsekategooria)</w:t>
      </w:r>
      <w:r w:rsidR="009B609D" w:rsidRPr="00F30BF2">
        <w:rPr>
          <w:rFonts w:ascii="Times New Roman" w:hAnsi="Times New Roman" w:cs="Times New Roman"/>
          <w:szCs w:val="24"/>
        </w:rPr>
        <w:t xml:space="preserve"> </w:t>
      </w:r>
      <w:r w:rsidR="00E974C0" w:rsidRPr="00F30BF2">
        <w:rPr>
          <w:rFonts w:ascii="Times New Roman" w:hAnsi="Times New Roman" w:cs="Times New Roman"/>
          <w:szCs w:val="24"/>
        </w:rPr>
        <w:t>ning</w:t>
      </w:r>
      <w:r w:rsidR="009B609D" w:rsidRPr="00F30BF2">
        <w:rPr>
          <w:rFonts w:ascii="Times New Roman" w:hAnsi="Times New Roman" w:cs="Times New Roman"/>
          <w:szCs w:val="24"/>
        </w:rPr>
        <w:t xml:space="preserve"> harilik valvik (III kaitsekategooria). </w:t>
      </w:r>
      <w:r w:rsidR="00EF721B" w:rsidRPr="00F30BF2">
        <w:rPr>
          <w:rFonts w:ascii="Times New Roman" w:hAnsi="Times New Roman" w:cs="Times New Roman"/>
          <w:szCs w:val="24"/>
        </w:rPr>
        <w:t>Koldadest on II kaitsekategoorias harilik sookold ja III kaitsekategoorias mets-vareskold, nõmm-vareskold, harilik ungrukold</w:t>
      </w:r>
      <w:r w:rsidR="00432A9D" w:rsidRPr="00F30BF2">
        <w:rPr>
          <w:rFonts w:ascii="Times New Roman" w:hAnsi="Times New Roman" w:cs="Times New Roman"/>
          <w:szCs w:val="24"/>
        </w:rPr>
        <w:t xml:space="preserve"> ja</w:t>
      </w:r>
      <w:r w:rsidR="00EF721B" w:rsidRPr="00F30BF2">
        <w:rPr>
          <w:rFonts w:ascii="Times New Roman" w:hAnsi="Times New Roman" w:cs="Times New Roman"/>
          <w:szCs w:val="24"/>
        </w:rPr>
        <w:t xml:space="preserve"> karukold. Turbasammaldest on III kaitsekategoorias Lindbergi turbasammal, loigu-turbasammal, viierealine turbasammal</w:t>
      </w:r>
      <w:r w:rsidR="00432A9D" w:rsidRPr="00F30BF2">
        <w:rPr>
          <w:rFonts w:ascii="Times New Roman" w:hAnsi="Times New Roman" w:cs="Times New Roman"/>
          <w:szCs w:val="24"/>
        </w:rPr>
        <w:t xml:space="preserve"> ja</w:t>
      </w:r>
      <w:r w:rsidR="00EF721B" w:rsidRPr="00F30BF2">
        <w:rPr>
          <w:rFonts w:ascii="Times New Roman" w:hAnsi="Times New Roman" w:cs="Times New Roman"/>
          <w:szCs w:val="24"/>
        </w:rPr>
        <w:t xml:space="preserve"> Wulfi turbasammal</w:t>
      </w:r>
      <w:r w:rsidR="00432A9D" w:rsidRPr="00F30BF2">
        <w:rPr>
          <w:rFonts w:ascii="Times New Roman" w:hAnsi="Times New Roman" w:cs="Times New Roman"/>
          <w:szCs w:val="24"/>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6"/>
        <w:gridCol w:w="6"/>
      </w:tblGrid>
      <w:tr w:rsidR="007D7756" w:rsidRPr="00F30BF2" w14:paraId="5D20AF2E" w14:textId="77777777">
        <w:tc>
          <w:tcPr>
            <w:tcW w:w="0" w:type="auto"/>
            <w:shd w:val="clear" w:color="auto" w:fill="FFFFFF"/>
            <w:hideMark/>
          </w:tcPr>
          <w:p w14:paraId="4DCED324" w14:textId="77777777" w:rsidR="00712144" w:rsidRPr="00F30BF2" w:rsidRDefault="00712144" w:rsidP="00DD7B35">
            <w:pPr>
              <w:spacing w:after="0" w:line="240" w:lineRule="auto"/>
              <w:jc w:val="both"/>
              <w:rPr>
                <w:rFonts w:ascii="Times New Roman" w:hAnsi="Times New Roman" w:cs="Times New Roman"/>
                <w:szCs w:val="24"/>
              </w:rPr>
            </w:pPr>
          </w:p>
        </w:tc>
        <w:tc>
          <w:tcPr>
            <w:tcW w:w="0" w:type="auto"/>
            <w:shd w:val="clear" w:color="auto" w:fill="FFFFFF"/>
            <w:vAlign w:val="center"/>
            <w:hideMark/>
          </w:tcPr>
          <w:p w14:paraId="1286EC37" w14:textId="77777777" w:rsidR="00712144" w:rsidRPr="00F30BF2" w:rsidRDefault="00712144" w:rsidP="00DD7B35">
            <w:pPr>
              <w:spacing w:after="0" w:line="240" w:lineRule="auto"/>
              <w:jc w:val="both"/>
              <w:rPr>
                <w:rFonts w:ascii="Times New Roman" w:hAnsi="Times New Roman" w:cs="Times New Roman"/>
                <w:szCs w:val="24"/>
              </w:rPr>
            </w:pPr>
          </w:p>
        </w:tc>
      </w:tr>
    </w:tbl>
    <w:p w14:paraId="3CFF400B" w14:textId="77777777" w:rsidR="00564CD5" w:rsidRPr="00F30BF2" w:rsidRDefault="00564CD5" w:rsidP="00DD7B35">
      <w:pPr>
        <w:spacing w:after="0" w:line="240" w:lineRule="auto"/>
        <w:jc w:val="both"/>
        <w:rPr>
          <w:rFonts w:ascii="Times New Roman" w:hAnsi="Times New Roman" w:cs="Times New Roman"/>
          <w:szCs w:val="24"/>
        </w:rPr>
      </w:pPr>
    </w:p>
    <w:p w14:paraId="1421BBB1" w14:textId="07EE983C" w:rsidR="007C2989" w:rsidRPr="00F30BF2" w:rsidRDefault="00E5251E" w:rsidP="00DD7B35">
      <w:pPr>
        <w:spacing w:line="240" w:lineRule="auto"/>
        <w:jc w:val="both"/>
        <w:rPr>
          <w:rFonts w:ascii="Times New Roman" w:hAnsi="Times New Roman" w:cs="Times New Roman"/>
          <w:szCs w:val="24"/>
        </w:rPr>
      </w:pPr>
      <w:r w:rsidRPr="00F30BF2">
        <w:rPr>
          <w:rFonts w:ascii="Times New Roman" w:hAnsi="Times New Roman" w:cs="Times New Roman"/>
          <w:szCs w:val="24"/>
        </w:rPr>
        <w:t>KarS</w:t>
      </w:r>
      <w:r w:rsidR="00575983" w:rsidRPr="00F30BF2">
        <w:rPr>
          <w:rFonts w:ascii="Times New Roman" w:hAnsi="Times New Roman" w:cs="Times New Roman"/>
          <w:szCs w:val="24"/>
        </w:rPr>
        <w:t>i</w:t>
      </w:r>
      <w:r w:rsidRPr="00F30BF2">
        <w:rPr>
          <w:rFonts w:ascii="Times New Roman" w:hAnsi="Times New Roman" w:cs="Times New Roman"/>
          <w:szCs w:val="24"/>
        </w:rPr>
        <w:t xml:space="preserve"> § 357</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lg 1</w:t>
      </w:r>
      <w:r w:rsidRPr="00F30BF2">
        <w:rPr>
          <w:rFonts w:ascii="Times New Roman" w:hAnsi="Times New Roman" w:cs="Times New Roman"/>
          <w:b/>
          <w:bCs/>
          <w:szCs w:val="24"/>
        </w:rPr>
        <w:t xml:space="preserve"> </w:t>
      </w:r>
      <w:r w:rsidR="00093592" w:rsidRPr="00F30BF2">
        <w:rPr>
          <w:rFonts w:ascii="Times New Roman" w:hAnsi="Times New Roman" w:cs="Times New Roman"/>
          <w:szCs w:val="24"/>
        </w:rPr>
        <w:t xml:space="preserve">koosseis on täidetud, kui </w:t>
      </w:r>
      <w:r w:rsidR="00383E26" w:rsidRPr="00F30BF2">
        <w:rPr>
          <w:rFonts w:ascii="Times New Roman" w:hAnsi="Times New Roman" w:cs="Times New Roman"/>
          <w:i/>
          <w:iCs/>
          <w:szCs w:val="24"/>
        </w:rPr>
        <w:t>olulise</w:t>
      </w:r>
      <w:r w:rsidR="00626956" w:rsidRPr="00F30BF2">
        <w:rPr>
          <w:rFonts w:ascii="Times New Roman" w:hAnsi="Times New Roman" w:cs="Times New Roman"/>
          <w:i/>
          <w:iCs/>
          <w:szCs w:val="24"/>
        </w:rPr>
        <w:t>s</w:t>
      </w:r>
      <w:r w:rsidR="00383E26" w:rsidRPr="00F30BF2">
        <w:rPr>
          <w:rFonts w:ascii="Times New Roman" w:hAnsi="Times New Roman" w:cs="Times New Roman"/>
          <w:i/>
          <w:iCs/>
          <w:szCs w:val="24"/>
        </w:rPr>
        <w:t xml:space="preserve"> koguse</w:t>
      </w:r>
      <w:r w:rsidR="00626956" w:rsidRPr="00F30BF2">
        <w:rPr>
          <w:rFonts w:ascii="Times New Roman" w:hAnsi="Times New Roman" w:cs="Times New Roman"/>
          <w:i/>
          <w:iCs/>
          <w:szCs w:val="24"/>
        </w:rPr>
        <w:t xml:space="preserve">s </w:t>
      </w:r>
      <w:r w:rsidR="00626956" w:rsidRPr="00F30BF2">
        <w:rPr>
          <w:rFonts w:ascii="Times New Roman" w:hAnsi="Times New Roman" w:cs="Times New Roman"/>
          <w:szCs w:val="24"/>
        </w:rPr>
        <w:t>isendite</w:t>
      </w:r>
      <w:r w:rsidRPr="00F30BF2">
        <w:rPr>
          <w:rFonts w:ascii="Times New Roman" w:hAnsi="Times New Roman" w:cs="Times New Roman"/>
          <w:szCs w:val="24"/>
        </w:rPr>
        <w:t xml:space="preserve"> suhtes </w:t>
      </w:r>
      <w:r w:rsidR="00093592" w:rsidRPr="00F30BF2">
        <w:rPr>
          <w:rFonts w:ascii="Times New Roman" w:hAnsi="Times New Roman" w:cs="Times New Roman"/>
          <w:szCs w:val="24"/>
        </w:rPr>
        <w:t>on rikutud LKSis sisalduvat kaitsenormi</w:t>
      </w:r>
      <w:r w:rsidR="00781253" w:rsidRPr="00F30BF2">
        <w:rPr>
          <w:rFonts w:ascii="Times New Roman" w:hAnsi="Times New Roman" w:cs="Times New Roman"/>
          <w:szCs w:val="24"/>
        </w:rPr>
        <w:t xml:space="preserve"> olukorras</w:t>
      </w:r>
      <w:r w:rsidR="00934710" w:rsidRPr="00F30BF2">
        <w:rPr>
          <w:rFonts w:ascii="Times New Roman" w:hAnsi="Times New Roman" w:cs="Times New Roman"/>
          <w:szCs w:val="24"/>
        </w:rPr>
        <w:t xml:space="preserve">, </w:t>
      </w:r>
      <w:r w:rsidR="009008DE" w:rsidRPr="00F30BF2">
        <w:rPr>
          <w:rFonts w:ascii="Times New Roman" w:hAnsi="Times New Roman" w:cs="Times New Roman"/>
          <w:szCs w:val="24"/>
        </w:rPr>
        <w:t>ku</w:t>
      </w:r>
      <w:r w:rsidR="00781253" w:rsidRPr="00F30BF2">
        <w:rPr>
          <w:rFonts w:ascii="Times New Roman" w:hAnsi="Times New Roman" w:cs="Times New Roman"/>
          <w:szCs w:val="24"/>
        </w:rPr>
        <w:t>s</w:t>
      </w:r>
      <w:r w:rsidR="00934710" w:rsidRPr="00F30BF2">
        <w:rPr>
          <w:rFonts w:ascii="Times New Roman" w:hAnsi="Times New Roman" w:cs="Times New Roman"/>
          <w:szCs w:val="24"/>
        </w:rPr>
        <w:t xml:space="preserve"> </w:t>
      </w:r>
      <w:r w:rsidR="009008DE" w:rsidRPr="00F30BF2">
        <w:rPr>
          <w:rFonts w:ascii="Times New Roman" w:hAnsi="Times New Roman" w:cs="Times New Roman"/>
          <w:szCs w:val="24"/>
        </w:rPr>
        <w:t xml:space="preserve">seda </w:t>
      </w:r>
      <w:r w:rsidR="00934710" w:rsidRPr="00F30BF2">
        <w:rPr>
          <w:rFonts w:ascii="Times New Roman" w:hAnsi="Times New Roman" w:cs="Times New Roman"/>
          <w:szCs w:val="24"/>
        </w:rPr>
        <w:t>ei õigusta seaduses ette nähtud erand</w:t>
      </w:r>
      <w:r w:rsidR="00D61BF0" w:rsidRPr="00F30BF2">
        <w:rPr>
          <w:rFonts w:ascii="Times New Roman" w:hAnsi="Times New Roman" w:cs="Times New Roman"/>
          <w:szCs w:val="24"/>
        </w:rPr>
        <w:t>:</w:t>
      </w:r>
    </w:p>
    <w:p w14:paraId="5A24AC44" w14:textId="4868FC28" w:rsidR="00203207" w:rsidRPr="00F30BF2" w:rsidRDefault="00913A3A" w:rsidP="00DD7B35">
      <w:pPr>
        <w:pStyle w:val="Loendilik"/>
        <w:numPr>
          <w:ilvl w:val="0"/>
          <w:numId w:val="5"/>
        </w:numPr>
        <w:spacing w:after="0" w:line="240" w:lineRule="auto"/>
        <w:jc w:val="both"/>
        <w:rPr>
          <w:rFonts w:ascii="Times New Roman" w:hAnsi="Times New Roman" w:cs="Times New Roman"/>
          <w:szCs w:val="24"/>
        </w:rPr>
      </w:pPr>
      <w:r w:rsidRPr="00F30BF2">
        <w:rPr>
          <w:rFonts w:ascii="Times New Roman" w:hAnsi="Times New Roman" w:cs="Times New Roman"/>
          <w:szCs w:val="24"/>
        </w:rPr>
        <w:t>p</w:t>
      </w:r>
      <w:r w:rsidR="003761C7" w:rsidRPr="00F30BF2">
        <w:rPr>
          <w:rFonts w:ascii="Times New Roman" w:hAnsi="Times New Roman" w:cs="Times New Roman"/>
          <w:szCs w:val="24"/>
        </w:rPr>
        <w:t xml:space="preserve">aragrahvi </w:t>
      </w:r>
      <w:r w:rsidR="00F31A06" w:rsidRPr="00F30BF2">
        <w:rPr>
          <w:rFonts w:ascii="Times New Roman" w:hAnsi="Times New Roman" w:cs="Times New Roman"/>
          <w:szCs w:val="24"/>
        </w:rPr>
        <w:t>55 lg 1 alusel</w:t>
      </w:r>
      <w:r w:rsidR="003761C7" w:rsidRPr="00F30BF2">
        <w:rPr>
          <w:rFonts w:ascii="Times New Roman" w:hAnsi="Times New Roman" w:cs="Times New Roman"/>
          <w:szCs w:val="24"/>
        </w:rPr>
        <w:t xml:space="preserve"> on keelatud kaitsealus</w:t>
      </w:r>
      <w:r w:rsidR="000B676F" w:rsidRPr="00F30BF2">
        <w:rPr>
          <w:rFonts w:ascii="Times New Roman" w:hAnsi="Times New Roman" w:cs="Times New Roman"/>
          <w:szCs w:val="24"/>
        </w:rPr>
        <w:t>e loomaliigi tahtlik surmamine, välja arvatud eutanaasia eesmärgil</w:t>
      </w:r>
      <w:r w:rsidR="00043852" w:rsidRPr="00F30BF2">
        <w:rPr>
          <w:rFonts w:ascii="Times New Roman" w:hAnsi="Times New Roman" w:cs="Times New Roman"/>
          <w:szCs w:val="24"/>
        </w:rPr>
        <w:t xml:space="preserve"> ja </w:t>
      </w:r>
      <w:r w:rsidR="000779C5" w:rsidRPr="00F30BF2">
        <w:rPr>
          <w:rFonts w:ascii="Times New Roman" w:hAnsi="Times New Roman" w:cs="Times New Roman"/>
          <w:szCs w:val="24"/>
        </w:rPr>
        <w:t>§ 55 lõigetes 2 ja 3 ette nähtud erandjuhtudel</w:t>
      </w:r>
      <w:r w:rsidR="003761C7" w:rsidRPr="00F30BF2">
        <w:rPr>
          <w:rFonts w:ascii="Times New Roman" w:hAnsi="Times New Roman" w:cs="Times New Roman"/>
          <w:szCs w:val="24"/>
        </w:rPr>
        <w:t>;</w:t>
      </w:r>
    </w:p>
    <w:p w14:paraId="101BC21F" w14:textId="6133A88E" w:rsidR="00203207" w:rsidRPr="00F30BF2" w:rsidRDefault="00913A3A" w:rsidP="00DD7B35">
      <w:pPr>
        <w:pStyle w:val="Loendilik"/>
        <w:numPr>
          <w:ilvl w:val="0"/>
          <w:numId w:val="5"/>
        </w:numPr>
        <w:spacing w:after="0" w:line="240" w:lineRule="auto"/>
        <w:jc w:val="both"/>
        <w:rPr>
          <w:rFonts w:ascii="Times New Roman" w:hAnsi="Times New Roman" w:cs="Times New Roman"/>
          <w:szCs w:val="24"/>
        </w:rPr>
      </w:pPr>
      <w:r w:rsidRPr="00F30BF2">
        <w:rPr>
          <w:rFonts w:ascii="Times New Roman" w:hAnsi="Times New Roman" w:cs="Times New Roman"/>
          <w:szCs w:val="24"/>
        </w:rPr>
        <w:t>p</w:t>
      </w:r>
      <w:r w:rsidR="00203207" w:rsidRPr="00F30BF2">
        <w:rPr>
          <w:rFonts w:ascii="Times New Roman" w:hAnsi="Times New Roman" w:cs="Times New Roman"/>
          <w:szCs w:val="24"/>
        </w:rPr>
        <w:t xml:space="preserve">aragrahvi </w:t>
      </w:r>
      <w:r w:rsidR="00293317" w:rsidRPr="00F30BF2">
        <w:rPr>
          <w:rFonts w:ascii="Times New Roman" w:hAnsi="Times New Roman" w:cs="Times New Roman"/>
          <w:szCs w:val="24"/>
        </w:rPr>
        <w:t>55 lg 6 kohaselt on</w:t>
      </w:r>
      <w:r w:rsidR="006339B7" w:rsidRPr="00F30BF2">
        <w:rPr>
          <w:rFonts w:ascii="Times New Roman" w:hAnsi="Times New Roman" w:cs="Times New Roman"/>
          <w:szCs w:val="24"/>
        </w:rPr>
        <w:t xml:space="preserve"> keelatud</w:t>
      </w:r>
      <w:r w:rsidR="00293317" w:rsidRPr="00F30BF2">
        <w:rPr>
          <w:rFonts w:ascii="Times New Roman" w:hAnsi="Times New Roman" w:cs="Times New Roman"/>
          <w:szCs w:val="24"/>
        </w:rPr>
        <w:t xml:space="preserve"> kaitsealuse loomaliigi isendi püüdmine</w:t>
      </w:r>
      <w:r w:rsidR="0067404E" w:rsidRPr="00F30BF2">
        <w:rPr>
          <w:rStyle w:val="Allmrkuseviide"/>
          <w:rFonts w:ascii="Times New Roman" w:hAnsi="Times New Roman" w:cs="Times New Roman"/>
          <w:szCs w:val="24"/>
        </w:rPr>
        <w:footnoteReference w:id="46"/>
      </w:r>
      <w:r w:rsidR="005D52D3" w:rsidRPr="00F30BF2">
        <w:rPr>
          <w:rFonts w:ascii="Times New Roman" w:hAnsi="Times New Roman" w:cs="Times New Roman"/>
          <w:szCs w:val="24"/>
        </w:rPr>
        <w:t xml:space="preserve"> ja tahtlik häirimine paljunemise, poegade kasvatamise, talvitumise ning rände ajal, v.a seaduses sätestatud erandjuhtudel</w:t>
      </w:r>
      <w:r w:rsidR="003761C7" w:rsidRPr="00F30BF2">
        <w:rPr>
          <w:rFonts w:ascii="Times New Roman" w:hAnsi="Times New Roman" w:cs="Times New Roman"/>
          <w:szCs w:val="24"/>
        </w:rPr>
        <w:t>;</w:t>
      </w:r>
      <w:r w:rsidR="00293317" w:rsidRPr="00F30BF2">
        <w:rPr>
          <w:rFonts w:ascii="Times New Roman" w:hAnsi="Times New Roman" w:cs="Times New Roman"/>
          <w:szCs w:val="24"/>
        </w:rPr>
        <w:t xml:space="preserve"> </w:t>
      </w:r>
      <w:r w:rsidR="00F31A06" w:rsidRPr="00F30BF2">
        <w:rPr>
          <w:rFonts w:ascii="Times New Roman" w:hAnsi="Times New Roman" w:cs="Times New Roman"/>
          <w:szCs w:val="24"/>
        </w:rPr>
        <w:t xml:space="preserve"> </w:t>
      </w:r>
    </w:p>
    <w:p w14:paraId="67EFB2C9" w14:textId="40C5CB93" w:rsidR="00203207" w:rsidRPr="00F30BF2" w:rsidRDefault="00913A3A" w:rsidP="00DD7B35">
      <w:pPr>
        <w:pStyle w:val="Loendilik"/>
        <w:numPr>
          <w:ilvl w:val="0"/>
          <w:numId w:val="5"/>
        </w:numPr>
        <w:spacing w:after="0" w:line="240" w:lineRule="auto"/>
        <w:jc w:val="both"/>
        <w:rPr>
          <w:rFonts w:ascii="Times New Roman" w:hAnsi="Times New Roman" w:cs="Times New Roman"/>
          <w:szCs w:val="24"/>
        </w:rPr>
      </w:pPr>
      <w:r w:rsidRPr="00F30BF2">
        <w:rPr>
          <w:rFonts w:ascii="Times New Roman" w:hAnsi="Times New Roman" w:cs="Times New Roman"/>
          <w:szCs w:val="24"/>
        </w:rPr>
        <w:t>p</w:t>
      </w:r>
      <w:r w:rsidR="00203207" w:rsidRPr="00F30BF2">
        <w:rPr>
          <w:rFonts w:ascii="Times New Roman" w:hAnsi="Times New Roman" w:cs="Times New Roman"/>
          <w:szCs w:val="24"/>
        </w:rPr>
        <w:t>aragrahvi</w:t>
      </w:r>
      <w:r w:rsidR="001851EA" w:rsidRPr="00F30BF2">
        <w:rPr>
          <w:rFonts w:ascii="Times New Roman" w:hAnsi="Times New Roman" w:cs="Times New Roman"/>
          <w:szCs w:val="24"/>
        </w:rPr>
        <w:t xml:space="preserve"> 55 lg </w:t>
      </w:r>
      <w:r w:rsidR="00261205" w:rsidRPr="00F30BF2">
        <w:rPr>
          <w:rFonts w:ascii="Times New Roman" w:hAnsi="Times New Roman" w:cs="Times New Roman"/>
          <w:szCs w:val="24"/>
        </w:rPr>
        <w:t xml:space="preserve">7 kohaselt on keelatud </w:t>
      </w:r>
      <w:r w:rsidR="001851EA" w:rsidRPr="00F30BF2">
        <w:rPr>
          <w:rFonts w:ascii="Times New Roman" w:hAnsi="Times New Roman" w:cs="Times New Roman"/>
          <w:szCs w:val="24"/>
        </w:rPr>
        <w:t>I ja II kaitsekategooria taimede ja seente kahjustamine, sealhulgas korjamine ja hävitamine</w:t>
      </w:r>
      <w:r w:rsidR="003761C7" w:rsidRPr="00F30BF2">
        <w:rPr>
          <w:rFonts w:ascii="Times New Roman" w:hAnsi="Times New Roman" w:cs="Times New Roman"/>
          <w:szCs w:val="24"/>
        </w:rPr>
        <w:t>;</w:t>
      </w:r>
    </w:p>
    <w:p w14:paraId="3AD4BC7B" w14:textId="6DC58CC2" w:rsidR="00203207" w:rsidRPr="00F30BF2" w:rsidRDefault="00913A3A" w:rsidP="00DD7B35">
      <w:pPr>
        <w:pStyle w:val="Loendilik"/>
        <w:numPr>
          <w:ilvl w:val="0"/>
          <w:numId w:val="5"/>
        </w:numPr>
        <w:spacing w:after="0" w:line="240" w:lineRule="auto"/>
        <w:jc w:val="both"/>
        <w:rPr>
          <w:rFonts w:ascii="Times New Roman" w:hAnsi="Times New Roman" w:cs="Times New Roman"/>
          <w:szCs w:val="24"/>
        </w:rPr>
      </w:pPr>
      <w:r w:rsidRPr="00F30BF2">
        <w:rPr>
          <w:rFonts w:ascii="Times New Roman" w:hAnsi="Times New Roman" w:cs="Times New Roman"/>
          <w:szCs w:val="24"/>
        </w:rPr>
        <w:t>p</w:t>
      </w:r>
      <w:r w:rsidR="00203207" w:rsidRPr="00F30BF2">
        <w:rPr>
          <w:rFonts w:ascii="Times New Roman" w:hAnsi="Times New Roman" w:cs="Times New Roman"/>
          <w:szCs w:val="24"/>
        </w:rPr>
        <w:t>aragrahvi</w:t>
      </w:r>
      <w:r w:rsidR="00E67654" w:rsidRPr="00F30BF2">
        <w:rPr>
          <w:rFonts w:ascii="Times New Roman" w:hAnsi="Times New Roman" w:cs="Times New Roman"/>
          <w:szCs w:val="24"/>
        </w:rPr>
        <w:t xml:space="preserve"> </w:t>
      </w:r>
      <w:r w:rsidR="00712144" w:rsidRPr="00F30BF2">
        <w:rPr>
          <w:rFonts w:ascii="Times New Roman" w:hAnsi="Times New Roman" w:cs="Times New Roman"/>
          <w:szCs w:val="24"/>
        </w:rPr>
        <w:t>55</w:t>
      </w:r>
      <w:r w:rsidR="00203207" w:rsidRPr="00F30BF2">
        <w:rPr>
          <w:rFonts w:ascii="Times New Roman" w:hAnsi="Times New Roman" w:cs="Times New Roman"/>
          <w:szCs w:val="24"/>
        </w:rPr>
        <w:t xml:space="preserve"> </w:t>
      </w:r>
      <w:r w:rsidR="00712144" w:rsidRPr="00F30BF2">
        <w:rPr>
          <w:rFonts w:ascii="Times New Roman" w:hAnsi="Times New Roman" w:cs="Times New Roman"/>
          <w:szCs w:val="24"/>
        </w:rPr>
        <w:t>lg</w:t>
      </w:r>
      <w:r w:rsidR="00E67654" w:rsidRPr="00F30BF2">
        <w:rPr>
          <w:rFonts w:ascii="Times New Roman" w:hAnsi="Times New Roman" w:cs="Times New Roman"/>
          <w:szCs w:val="24"/>
        </w:rPr>
        <w:t xml:space="preserve"> </w:t>
      </w:r>
      <w:r w:rsidR="00712144" w:rsidRPr="00F30BF2">
        <w:rPr>
          <w:rFonts w:ascii="Times New Roman" w:hAnsi="Times New Roman" w:cs="Times New Roman"/>
          <w:szCs w:val="24"/>
        </w:rPr>
        <w:t xml:space="preserve">8 </w:t>
      </w:r>
      <w:r w:rsidR="002F3364" w:rsidRPr="00F30BF2">
        <w:rPr>
          <w:rFonts w:ascii="Times New Roman" w:hAnsi="Times New Roman" w:cs="Times New Roman"/>
          <w:szCs w:val="24"/>
        </w:rPr>
        <w:t>kohaselt on</w:t>
      </w:r>
      <w:r w:rsidR="00712144" w:rsidRPr="00F30BF2">
        <w:rPr>
          <w:rFonts w:ascii="Times New Roman" w:hAnsi="Times New Roman" w:cs="Times New Roman"/>
          <w:szCs w:val="24"/>
        </w:rPr>
        <w:t xml:space="preserve"> keelatud III kaitsekategooria taimede, seente ja selgrootute loomade hävitamine ja loodusest korjamine ulatuses, mis ohustab liigi säilimist selles elupaigas</w:t>
      </w:r>
      <w:r w:rsidR="003761C7" w:rsidRPr="00F30BF2">
        <w:rPr>
          <w:rFonts w:ascii="Times New Roman" w:hAnsi="Times New Roman" w:cs="Times New Roman"/>
          <w:szCs w:val="24"/>
        </w:rPr>
        <w:t>;</w:t>
      </w:r>
      <w:r w:rsidR="00700D5B" w:rsidRPr="00F30BF2">
        <w:rPr>
          <w:rFonts w:ascii="Times New Roman" w:hAnsi="Times New Roman" w:cs="Times New Roman"/>
          <w:szCs w:val="24"/>
        </w:rPr>
        <w:t xml:space="preserve"> </w:t>
      </w:r>
    </w:p>
    <w:p w14:paraId="2E933393" w14:textId="5AE977A0" w:rsidR="00A93C8B" w:rsidRPr="00F30BF2" w:rsidRDefault="00913A3A" w:rsidP="00DD7B35">
      <w:pPr>
        <w:pStyle w:val="Loendilik"/>
        <w:numPr>
          <w:ilvl w:val="0"/>
          <w:numId w:val="5"/>
        </w:numPr>
        <w:spacing w:after="0" w:line="240" w:lineRule="auto"/>
        <w:jc w:val="both"/>
        <w:rPr>
          <w:rFonts w:ascii="Times New Roman" w:hAnsi="Times New Roman" w:cs="Times New Roman"/>
          <w:szCs w:val="24"/>
        </w:rPr>
      </w:pPr>
      <w:r w:rsidRPr="00F30BF2">
        <w:rPr>
          <w:rFonts w:ascii="Times New Roman" w:hAnsi="Times New Roman" w:cs="Times New Roman"/>
          <w:szCs w:val="24"/>
        </w:rPr>
        <w:t>p</w:t>
      </w:r>
      <w:r w:rsidR="00A93C8B" w:rsidRPr="00F30BF2">
        <w:rPr>
          <w:rFonts w:ascii="Times New Roman" w:hAnsi="Times New Roman" w:cs="Times New Roman"/>
          <w:szCs w:val="24"/>
        </w:rPr>
        <w:t>aragrahvi 56 lg-te 2 ja 2</w:t>
      </w:r>
      <w:r w:rsidR="00A93C8B" w:rsidRPr="00F30BF2">
        <w:rPr>
          <w:rFonts w:ascii="Times New Roman" w:hAnsi="Times New Roman" w:cs="Times New Roman"/>
          <w:szCs w:val="24"/>
          <w:vertAlign w:val="superscript"/>
        </w:rPr>
        <w:t>1</w:t>
      </w:r>
      <w:r w:rsidR="00A93C8B" w:rsidRPr="00F30BF2">
        <w:rPr>
          <w:rFonts w:ascii="Times New Roman" w:hAnsi="Times New Roman" w:cs="Times New Roman"/>
          <w:szCs w:val="24"/>
        </w:rPr>
        <w:t xml:space="preserve"> alusel on keelatud tehingud, sealhulgas müük ja müügiks pakkumine</w:t>
      </w:r>
      <w:r w:rsidR="00A93C8B" w:rsidRPr="00F30BF2">
        <w:rPr>
          <w:rStyle w:val="Allmrkuseviide"/>
          <w:rFonts w:ascii="Times New Roman" w:hAnsi="Times New Roman" w:cs="Times New Roman"/>
          <w:szCs w:val="24"/>
        </w:rPr>
        <w:footnoteReference w:id="47"/>
      </w:r>
      <w:r w:rsidR="00A93C8B" w:rsidRPr="00F30BF2">
        <w:rPr>
          <w:rFonts w:ascii="Times New Roman" w:hAnsi="Times New Roman" w:cs="Times New Roman"/>
          <w:szCs w:val="24"/>
        </w:rPr>
        <w:t>, nii I</w:t>
      </w:r>
      <w:r w:rsidRPr="00F30BF2">
        <w:rPr>
          <w:rFonts w:ascii="Times New Roman" w:hAnsi="Times New Roman" w:cs="Times New Roman"/>
          <w:szCs w:val="24"/>
        </w:rPr>
        <w:t>–</w:t>
      </w:r>
      <w:r w:rsidR="00A93C8B" w:rsidRPr="00F30BF2">
        <w:rPr>
          <w:rFonts w:ascii="Times New Roman" w:hAnsi="Times New Roman" w:cs="Times New Roman"/>
          <w:szCs w:val="24"/>
        </w:rPr>
        <w:t xml:space="preserve">III kaitsekategooria isendite kui </w:t>
      </w:r>
      <w:r w:rsidR="007A7376" w:rsidRPr="00F30BF2">
        <w:rPr>
          <w:rFonts w:ascii="Times New Roman" w:hAnsi="Times New Roman" w:cs="Times New Roman"/>
          <w:szCs w:val="24"/>
        </w:rPr>
        <w:t xml:space="preserve">ka </w:t>
      </w:r>
      <w:r w:rsidR="00A93C8B" w:rsidRPr="00F30BF2">
        <w:rPr>
          <w:rFonts w:ascii="Times New Roman" w:hAnsi="Times New Roman" w:cs="Times New Roman"/>
          <w:szCs w:val="24"/>
        </w:rPr>
        <w:t>nõukogu direktiivi 92/43/EMÜ IV lisas nimetatud looma- ja taimeliikide isenditega</w:t>
      </w:r>
      <w:r w:rsidR="007A7376" w:rsidRPr="00F30BF2">
        <w:rPr>
          <w:rFonts w:ascii="Times New Roman" w:hAnsi="Times New Roman" w:cs="Times New Roman"/>
          <w:szCs w:val="24"/>
        </w:rPr>
        <w:t xml:space="preserve"> (välja arvatud nende tehistingimustes kasvatatud järglastega)</w:t>
      </w:r>
      <w:r w:rsidR="00A93C8B" w:rsidRPr="00F30BF2">
        <w:rPr>
          <w:rFonts w:ascii="Times New Roman" w:hAnsi="Times New Roman" w:cs="Times New Roman"/>
          <w:szCs w:val="24"/>
        </w:rPr>
        <w:t>;</w:t>
      </w:r>
    </w:p>
    <w:p w14:paraId="1E7A64EC" w14:textId="5C344D5A" w:rsidR="00203207" w:rsidRPr="00F30BF2" w:rsidRDefault="00913A3A" w:rsidP="00DD7B35">
      <w:pPr>
        <w:pStyle w:val="Loendilik"/>
        <w:numPr>
          <w:ilvl w:val="0"/>
          <w:numId w:val="5"/>
        </w:numPr>
        <w:spacing w:after="0" w:line="240" w:lineRule="auto"/>
        <w:jc w:val="both"/>
        <w:rPr>
          <w:rFonts w:ascii="Times New Roman" w:hAnsi="Times New Roman" w:cs="Times New Roman"/>
          <w:szCs w:val="24"/>
        </w:rPr>
      </w:pPr>
      <w:r w:rsidRPr="00F30BF2">
        <w:rPr>
          <w:rFonts w:ascii="Times New Roman" w:hAnsi="Times New Roman" w:cs="Times New Roman"/>
          <w:szCs w:val="24"/>
        </w:rPr>
        <w:t>p</w:t>
      </w:r>
      <w:r w:rsidR="00D72A00" w:rsidRPr="00F30BF2">
        <w:rPr>
          <w:rFonts w:ascii="Times New Roman" w:hAnsi="Times New Roman" w:cs="Times New Roman"/>
          <w:szCs w:val="24"/>
        </w:rPr>
        <w:t>aragrahvi</w:t>
      </w:r>
      <w:r w:rsidR="0039111D" w:rsidRPr="00F30BF2">
        <w:rPr>
          <w:rFonts w:ascii="Times New Roman" w:hAnsi="Times New Roman" w:cs="Times New Roman"/>
          <w:szCs w:val="24"/>
        </w:rPr>
        <w:t xml:space="preserve"> 58 lg 4 alusel on keelatud </w:t>
      </w:r>
      <w:r w:rsidR="00694923" w:rsidRPr="00F30BF2">
        <w:rPr>
          <w:rFonts w:ascii="Times New Roman" w:hAnsi="Times New Roman" w:cs="Times New Roman"/>
          <w:szCs w:val="24"/>
        </w:rPr>
        <w:t>92/43/EMÜ IV</w:t>
      </w:r>
      <w:r w:rsidR="00B60958" w:rsidRPr="00F30BF2">
        <w:rPr>
          <w:rFonts w:ascii="Times New Roman" w:hAnsi="Times New Roman" w:cs="Times New Roman"/>
          <w:szCs w:val="24"/>
        </w:rPr>
        <w:t xml:space="preserve"> lisas</w:t>
      </w:r>
      <w:r w:rsidR="00694923" w:rsidRPr="00F30BF2">
        <w:rPr>
          <w:rFonts w:ascii="Times New Roman" w:hAnsi="Times New Roman" w:cs="Times New Roman"/>
          <w:szCs w:val="24"/>
        </w:rPr>
        <w:t xml:space="preserve"> nimetatud loomade ja taimede</w:t>
      </w:r>
      <w:r w:rsidR="00E9401A" w:rsidRPr="00F30BF2">
        <w:rPr>
          <w:rFonts w:ascii="Times New Roman" w:hAnsi="Times New Roman" w:cs="Times New Roman"/>
          <w:szCs w:val="24"/>
        </w:rPr>
        <w:t xml:space="preserve"> loodusest eemaldamine</w:t>
      </w:r>
      <w:r w:rsidR="00616D01" w:rsidRPr="00F30BF2">
        <w:rPr>
          <w:rFonts w:ascii="Times New Roman" w:hAnsi="Times New Roman" w:cs="Times New Roman"/>
          <w:szCs w:val="24"/>
        </w:rPr>
        <w:t xml:space="preserve"> (s</w:t>
      </w:r>
      <w:r w:rsidR="001F7963" w:rsidRPr="00F30BF2">
        <w:rPr>
          <w:rFonts w:ascii="Times New Roman" w:hAnsi="Times New Roman" w:cs="Times New Roman"/>
          <w:szCs w:val="24"/>
        </w:rPr>
        <w:t>h pidamine ja kasvatamine)</w:t>
      </w:r>
      <w:r w:rsidRPr="00F30BF2">
        <w:rPr>
          <w:rFonts w:ascii="Times New Roman" w:hAnsi="Times New Roman" w:cs="Times New Roman"/>
          <w:szCs w:val="24"/>
        </w:rPr>
        <w:t>,</w:t>
      </w:r>
      <w:r w:rsidR="0093000E" w:rsidRPr="00F30BF2">
        <w:rPr>
          <w:rStyle w:val="Allmrkuseviide"/>
          <w:rFonts w:ascii="Times New Roman" w:hAnsi="Times New Roman" w:cs="Times New Roman"/>
          <w:szCs w:val="24"/>
        </w:rPr>
        <w:footnoteReference w:id="48"/>
      </w:r>
      <w:r w:rsidR="00A93C8B" w:rsidRPr="00F30BF2">
        <w:rPr>
          <w:rFonts w:ascii="Times New Roman" w:hAnsi="Times New Roman" w:cs="Times New Roman"/>
          <w:szCs w:val="24"/>
        </w:rPr>
        <w:t xml:space="preserve"> välja arvatud seaduses sätestatud erandjuhtudel.</w:t>
      </w:r>
    </w:p>
    <w:p w14:paraId="2FD0F0B7" w14:textId="77777777" w:rsidR="00361115" w:rsidRPr="00F30BF2" w:rsidRDefault="00361115" w:rsidP="00DD7B35">
      <w:pPr>
        <w:spacing w:after="0" w:line="240" w:lineRule="auto"/>
        <w:jc w:val="both"/>
        <w:rPr>
          <w:rFonts w:ascii="Times New Roman" w:hAnsi="Times New Roman" w:cs="Times New Roman"/>
          <w:szCs w:val="24"/>
        </w:rPr>
      </w:pPr>
    </w:p>
    <w:p w14:paraId="2EDCD56E" w14:textId="676AB35B" w:rsidR="007D513A" w:rsidRPr="00F30BF2" w:rsidRDefault="001F30F2"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KarS</w:t>
      </w:r>
      <w:r w:rsidR="008E7C2F" w:rsidRPr="00F30BF2">
        <w:rPr>
          <w:rFonts w:ascii="Times New Roman" w:hAnsi="Times New Roman" w:cs="Times New Roman"/>
          <w:b/>
          <w:bCs/>
          <w:szCs w:val="24"/>
        </w:rPr>
        <w:t>i</w:t>
      </w:r>
      <w:r w:rsidRPr="00F30BF2">
        <w:rPr>
          <w:rFonts w:ascii="Times New Roman" w:hAnsi="Times New Roman" w:cs="Times New Roman"/>
          <w:b/>
          <w:bCs/>
          <w:szCs w:val="24"/>
        </w:rPr>
        <w:t xml:space="preserve"> § 357</w:t>
      </w:r>
      <w:r w:rsidRPr="00F30BF2">
        <w:rPr>
          <w:rFonts w:ascii="Times New Roman" w:hAnsi="Times New Roman" w:cs="Times New Roman"/>
          <w:b/>
          <w:bCs/>
          <w:szCs w:val="24"/>
          <w:vertAlign w:val="superscript"/>
        </w:rPr>
        <w:t>1</w:t>
      </w:r>
      <w:r w:rsidRPr="00F30BF2">
        <w:rPr>
          <w:rFonts w:ascii="Times New Roman" w:hAnsi="Times New Roman" w:cs="Times New Roman"/>
          <w:b/>
          <w:bCs/>
          <w:szCs w:val="24"/>
        </w:rPr>
        <w:t xml:space="preserve"> lg-</w:t>
      </w:r>
      <w:r w:rsidR="000131AE" w:rsidRPr="00F30BF2">
        <w:rPr>
          <w:rFonts w:ascii="Times New Roman" w:hAnsi="Times New Roman" w:cs="Times New Roman"/>
          <w:b/>
          <w:bCs/>
          <w:szCs w:val="24"/>
        </w:rPr>
        <w:t>ga</w:t>
      </w:r>
      <w:r w:rsidRPr="00F30BF2">
        <w:rPr>
          <w:rFonts w:ascii="Times New Roman" w:hAnsi="Times New Roman" w:cs="Times New Roman"/>
          <w:b/>
          <w:bCs/>
          <w:szCs w:val="24"/>
        </w:rPr>
        <w:t xml:space="preserve"> 2</w:t>
      </w:r>
      <w:r w:rsidRPr="00F30BF2">
        <w:rPr>
          <w:rFonts w:ascii="Times New Roman" w:hAnsi="Times New Roman" w:cs="Times New Roman"/>
          <w:szCs w:val="24"/>
        </w:rPr>
        <w:t xml:space="preserve"> </w:t>
      </w:r>
      <w:r w:rsidR="000131AE" w:rsidRPr="00F30BF2">
        <w:rPr>
          <w:rFonts w:ascii="Times New Roman" w:hAnsi="Times New Roman" w:cs="Times New Roman"/>
          <w:szCs w:val="24"/>
        </w:rPr>
        <w:t xml:space="preserve">lisatakse KarSi </w:t>
      </w:r>
      <w:r w:rsidRPr="00F30BF2">
        <w:rPr>
          <w:rFonts w:ascii="Times New Roman" w:hAnsi="Times New Roman" w:cs="Times New Roman"/>
          <w:szCs w:val="24"/>
        </w:rPr>
        <w:t>2024</w:t>
      </w:r>
      <w:r w:rsidR="00C31E7C" w:rsidRPr="00F30BF2">
        <w:rPr>
          <w:rFonts w:ascii="Times New Roman" w:hAnsi="Times New Roman" w:cs="Times New Roman"/>
          <w:szCs w:val="24"/>
        </w:rPr>
        <w:t>.</w:t>
      </w:r>
      <w:r w:rsidR="008E7C2F" w:rsidRPr="00F30BF2">
        <w:rPr>
          <w:rFonts w:ascii="Times New Roman" w:hAnsi="Times New Roman" w:cs="Times New Roman"/>
          <w:szCs w:val="24"/>
        </w:rPr>
        <w:t xml:space="preserve"> </w:t>
      </w:r>
      <w:r w:rsidR="00C31E7C" w:rsidRPr="00F30BF2">
        <w:rPr>
          <w:rFonts w:ascii="Times New Roman" w:hAnsi="Times New Roman" w:cs="Times New Roman"/>
          <w:szCs w:val="24"/>
        </w:rPr>
        <w:t>a</w:t>
      </w:r>
      <w:r w:rsidRPr="00F30BF2">
        <w:rPr>
          <w:rFonts w:ascii="Times New Roman" w:hAnsi="Times New Roman" w:cs="Times New Roman"/>
          <w:szCs w:val="24"/>
        </w:rPr>
        <w:t xml:space="preserve"> direktiivi art 3 lg 2 punktis </w:t>
      </w:r>
      <w:r w:rsidR="00033D8F" w:rsidRPr="00F30BF2">
        <w:rPr>
          <w:rFonts w:ascii="Times New Roman" w:hAnsi="Times New Roman" w:cs="Times New Roman"/>
          <w:szCs w:val="24"/>
        </w:rPr>
        <w:t>o</w:t>
      </w:r>
      <w:r w:rsidRPr="00F30BF2">
        <w:rPr>
          <w:rFonts w:ascii="Times New Roman" w:hAnsi="Times New Roman" w:cs="Times New Roman"/>
          <w:szCs w:val="24"/>
        </w:rPr>
        <w:t xml:space="preserve"> </w:t>
      </w:r>
      <w:r w:rsidR="00F923A7" w:rsidRPr="00F30BF2">
        <w:rPr>
          <w:rFonts w:ascii="Times New Roman" w:hAnsi="Times New Roman" w:cs="Times New Roman"/>
          <w:szCs w:val="24"/>
        </w:rPr>
        <w:t>nimetatud</w:t>
      </w:r>
      <w:r w:rsidRPr="00F30BF2">
        <w:rPr>
          <w:rFonts w:ascii="Times New Roman" w:hAnsi="Times New Roman" w:cs="Times New Roman"/>
          <w:szCs w:val="24"/>
        </w:rPr>
        <w:t xml:space="preserve"> kuritegu. </w:t>
      </w:r>
      <w:r w:rsidR="00A36590" w:rsidRPr="00F30BF2">
        <w:rPr>
          <w:rFonts w:ascii="Times New Roman" w:hAnsi="Times New Roman" w:cs="Times New Roman"/>
          <w:szCs w:val="24"/>
        </w:rPr>
        <w:t>2024</w:t>
      </w:r>
      <w:r w:rsidR="00A65BB2" w:rsidRPr="00F30BF2">
        <w:rPr>
          <w:rFonts w:ascii="Times New Roman" w:hAnsi="Times New Roman" w:cs="Times New Roman"/>
          <w:szCs w:val="24"/>
        </w:rPr>
        <w:t>.</w:t>
      </w:r>
      <w:r w:rsidR="00181615" w:rsidRPr="00F30BF2">
        <w:rPr>
          <w:rFonts w:ascii="Times New Roman" w:hAnsi="Times New Roman" w:cs="Times New Roman"/>
          <w:szCs w:val="24"/>
        </w:rPr>
        <w:t xml:space="preserve"> </w:t>
      </w:r>
      <w:r w:rsidR="00A65BB2" w:rsidRPr="00F30BF2">
        <w:rPr>
          <w:rFonts w:ascii="Times New Roman" w:hAnsi="Times New Roman" w:cs="Times New Roman"/>
          <w:szCs w:val="24"/>
        </w:rPr>
        <w:t>a</w:t>
      </w:r>
      <w:r w:rsidR="00A36590" w:rsidRPr="00F30BF2">
        <w:rPr>
          <w:rFonts w:ascii="Times New Roman" w:hAnsi="Times New Roman" w:cs="Times New Roman"/>
          <w:szCs w:val="24"/>
        </w:rPr>
        <w:t xml:space="preserve"> direktiiv</w:t>
      </w:r>
      <w:r w:rsidR="006154C4" w:rsidRPr="00F30BF2">
        <w:rPr>
          <w:rFonts w:ascii="Times New Roman" w:hAnsi="Times New Roman" w:cs="Times New Roman"/>
          <w:szCs w:val="24"/>
        </w:rPr>
        <w:t xml:space="preserve">iga </w:t>
      </w:r>
      <w:r w:rsidR="00A36590" w:rsidRPr="00F30BF2">
        <w:rPr>
          <w:rFonts w:ascii="Times New Roman" w:hAnsi="Times New Roman" w:cs="Times New Roman"/>
          <w:szCs w:val="24"/>
        </w:rPr>
        <w:t>täpsusta</w:t>
      </w:r>
      <w:r w:rsidR="006154C4" w:rsidRPr="00F30BF2">
        <w:rPr>
          <w:rFonts w:ascii="Times New Roman" w:hAnsi="Times New Roman" w:cs="Times New Roman"/>
          <w:szCs w:val="24"/>
        </w:rPr>
        <w:t>ti</w:t>
      </w:r>
      <w:r w:rsidR="00A36590" w:rsidRPr="00F30BF2">
        <w:rPr>
          <w:rFonts w:ascii="Times New Roman" w:hAnsi="Times New Roman" w:cs="Times New Roman"/>
          <w:szCs w:val="24"/>
        </w:rPr>
        <w:t xml:space="preserve"> kaitstavate isendite </w:t>
      </w:r>
      <w:r w:rsidR="00181615" w:rsidRPr="00F30BF2">
        <w:rPr>
          <w:rFonts w:ascii="Times New Roman" w:hAnsi="Times New Roman" w:cs="Times New Roman"/>
          <w:szCs w:val="24"/>
        </w:rPr>
        <w:t>loetelu</w:t>
      </w:r>
      <w:r w:rsidR="00F5214E" w:rsidRPr="00F30BF2">
        <w:rPr>
          <w:rFonts w:ascii="Times New Roman" w:hAnsi="Times New Roman" w:cs="Times New Roman"/>
          <w:szCs w:val="24"/>
        </w:rPr>
        <w:t xml:space="preserve">. </w:t>
      </w:r>
      <w:r w:rsidR="00300C71" w:rsidRPr="00F30BF2">
        <w:rPr>
          <w:rFonts w:ascii="Times New Roman" w:hAnsi="Times New Roman" w:cs="Times New Roman"/>
          <w:szCs w:val="24"/>
        </w:rPr>
        <w:t>2008</w:t>
      </w:r>
      <w:r w:rsidR="00F5214E" w:rsidRPr="00F30BF2">
        <w:rPr>
          <w:rFonts w:ascii="Times New Roman" w:hAnsi="Times New Roman" w:cs="Times New Roman"/>
          <w:szCs w:val="24"/>
        </w:rPr>
        <w:t>.</w:t>
      </w:r>
      <w:r w:rsidR="00181615" w:rsidRPr="00F30BF2">
        <w:rPr>
          <w:rFonts w:ascii="Times New Roman" w:hAnsi="Times New Roman" w:cs="Times New Roman"/>
          <w:szCs w:val="24"/>
        </w:rPr>
        <w:t xml:space="preserve"> </w:t>
      </w:r>
      <w:r w:rsidR="00F5214E" w:rsidRPr="00F30BF2">
        <w:rPr>
          <w:rFonts w:ascii="Times New Roman" w:hAnsi="Times New Roman" w:cs="Times New Roman"/>
          <w:szCs w:val="24"/>
        </w:rPr>
        <w:t xml:space="preserve">a </w:t>
      </w:r>
      <w:r w:rsidR="00300C71" w:rsidRPr="00F30BF2">
        <w:rPr>
          <w:rFonts w:ascii="Times New Roman" w:hAnsi="Times New Roman" w:cs="Times New Roman"/>
          <w:szCs w:val="24"/>
        </w:rPr>
        <w:t>direktiiv</w:t>
      </w:r>
      <w:r w:rsidR="00962794" w:rsidRPr="00F30BF2">
        <w:rPr>
          <w:rFonts w:ascii="Times New Roman" w:hAnsi="Times New Roman" w:cs="Times New Roman"/>
          <w:szCs w:val="24"/>
        </w:rPr>
        <w:t>i alusel</w:t>
      </w:r>
      <w:r w:rsidR="00300C71" w:rsidRPr="00F30BF2">
        <w:rPr>
          <w:rFonts w:ascii="Times New Roman" w:hAnsi="Times New Roman" w:cs="Times New Roman"/>
          <w:szCs w:val="24"/>
        </w:rPr>
        <w:t xml:space="preserve"> </w:t>
      </w:r>
      <w:r w:rsidR="00962794" w:rsidRPr="00F30BF2">
        <w:rPr>
          <w:rFonts w:ascii="Times New Roman" w:hAnsi="Times New Roman" w:cs="Times New Roman"/>
          <w:szCs w:val="24"/>
        </w:rPr>
        <w:t>oli k</w:t>
      </w:r>
      <w:r w:rsidR="00CC011D" w:rsidRPr="00F30BF2">
        <w:rPr>
          <w:rFonts w:ascii="Times New Roman" w:hAnsi="Times New Roman" w:cs="Times New Roman"/>
          <w:szCs w:val="24"/>
        </w:rPr>
        <w:t xml:space="preserve">aristatav vaid </w:t>
      </w:r>
      <w:r w:rsidR="00181615" w:rsidRPr="00F30BF2">
        <w:rPr>
          <w:rFonts w:ascii="Times New Roman" w:hAnsi="Times New Roman" w:cs="Times New Roman"/>
          <w:szCs w:val="24"/>
        </w:rPr>
        <w:t>n</w:t>
      </w:r>
      <w:r w:rsidR="004C4F75" w:rsidRPr="00F30BF2">
        <w:rPr>
          <w:rFonts w:ascii="Times New Roman" w:hAnsi="Times New Roman" w:cs="Times New Roman"/>
          <w:szCs w:val="24"/>
        </w:rPr>
        <w:t xml:space="preserve">õukogu määruse 338/97 </w:t>
      </w:r>
      <w:r w:rsidR="00CF4B21" w:rsidRPr="00F30BF2">
        <w:rPr>
          <w:rFonts w:ascii="Times New Roman" w:hAnsi="Times New Roman" w:cs="Times New Roman"/>
          <w:szCs w:val="24"/>
        </w:rPr>
        <w:t>lisades</w:t>
      </w:r>
      <w:r w:rsidR="00F5214E" w:rsidRPr="00F30BF2">
        <w:rPr>
          <w:rFonts w:ascii="Times New Roman" w:hAnsi="Times New Roman" w:cs="Times New Roman"/>
          <w:szCs w:val="24"/>
        </w:rPr>
        <w:t xml:space="preserve"> A ja B</w:t>
      </w:r>
      <w:r w:rsidR="00CF4B21" w:rsidRPr="00F30BF2">
        <w:rPr>
          <w:rFonts w:ascii="Times New Roman" w:hAnsi="Times New Roman" w:cs="Times New Roman"/>
          <w:szCs w:val="24"/>
        </w:rPr>
        <w:t xml:space="preserve"> loetletud</w:t>
      </w:r>
      <w:r w:rsidR="00300C71" w:rsidRPr="00F30BF2">
        <w:rPr>
          <w:rFonts w:ascii="Times New Roman" w:hAnsi="Times New Roman" w:cs="Times New Roman"/>
          <w:szCs w:val="24"/>
        </w:rPr>
        <w:t xml:space="preserve"> liik</w:t>
      </w:r>
      <w:r w:rsidR="00CC011D" w:rsidRPr="00F30BF2">
        <w:rPr>
          <w:rFonts w:ascii="Times New Roman" w:hAnsi="Times New Roman" w:cs="Times New Roman"/>
          <w:szCs w:val="24"/>
        </w:rPr>
        <w:t>ide isenditega kauplemine</w:t>
      </w:r>
      <w:r w:rsidR="00300C71" w:rsidRPr="00F30BF2">
        <w:rPr>
          <w:rFonts w:ascii="Times New Roman" w:hAnsi="Times New Roman" w:cs="Times New Roman"/>
          <w:szCs w:val="24"/>
        </w:rPr>
        <w:t xml:space="preserve">, </w:t>
      </w:r>
      <w:r w:rsidR="00F5214E" w:rsidRPr="00F30BF2">
        <w:rPr>
          <w:rFonts w:ascii="Times New Roman" w:hAnsi="Times New Roman" w:cs="Times New Roman"/>
          <w:szCs w:val="24"/>
        </w:rPr>
        <w:t>kuid</w:t>
      </w:r>
      <w:r w:rsidR="00986602" w:rsidRPr="00F30BF2">
        <w:rPr>
          <w:rFonts w:ascii="Times New Roman" w:hAnsi="Times New Roman" w:cs="Times New Roman"/>
          <w:szCs w:val="24"/>
        </w:rPr>
        <w:t xml:space="preserve"> </w:t>
      </w:r>
      <w:r w:rsidR="00C93CCD" w:rsidRPr="00F30BF2">
        <w:rPr>
          <w:rFonts w:ascii="Times New Roman" w:hAnsi="Times New Roman" w:cs="Times New Roman"/>
          <w:szCs w:val="24"/>
        </w:rPr>
        <w:t>2024</w:t>
      </w:r>
      <w:r w:rsidR="00A65BB2" w:rsidRPr="00F30BF2">
        <w:rPr>
          <w:rFonts w:ascii="Times New Roman" w:hAnsi="Times New Roman" w:cs="Times New Roman"/>
          <w:szCs w:val="24"/>
        </w:rPr>
        <w:t>.</w:t>
      </w:r>
      <w:r w:rsidR="00181615" w:rsidRPr="00F30BF2">
        <w:rPr>
          <w:rFonts w:ascii="Times New Roman" w:hAnsi="Times New Roman" w:cs="Times New Roman"/>
          <w:szCs w:val="24"/>
        </w:rPr>
        <w:t xml:space="preserve"> </w:t>
      </w:r>
      <w:r w:rsidR="00A65BB2" w:rsidRPr="00F30BF2">
        <w:rPr>
          <w:rFonts w:ascii="Times New Roman" w:hAnsi="Times New Roman" w:cs="Times New Roman"/>
          <w:szCs w:val="24"/>
        </w:rPr>
        <w:t>a</w:t>
      </w:r>
      <w:r w:rsidR="00C93CCD" w:rsidRPr="00F30BF2">
        <w:rPr>
          <w:rFonts w:ascii="Times New Roman" w:hAnsi="Times New Roman" w:cs="Times New Roman"/>
          <w:szCs w:val="24"/>
        </w:rPr>
        <w:t xml:space="preserve"> direktiiv</w:t>
      </w:r>
      <w:r w:rsidR="00F5214E" w:rsidRPr="00F30BF2">
        <w:rPr>
          <w:rFonts w:ascii="Times New Roman" w:hAnsi="Times New Roman" w:cs="Times New Roman"/>
          <w:szCs w:val="24"/>
        </w:rPr>
        <w:t xml:space="preserve"> hõlmab</w:t>
      </w:r>
      <w:r w:rsidR="00300C71" w:rsidRPr="00F30BF2">
        <w:rPr>
          <w:rFonts w:ascii="Times New Roman" w:hAnsi="Times New Roman" w:cs="Times New Roman"/>
          <w:szCs w:val="24"/>
        </w:rPr>
        <w:t xml:space="preserve"> </w:t>
      </w:r>
      <w:r w:rsidR="0096660F" w:rsidRPr="00F30BF2">
        <w:rPr>
          <w:rFonts w:ascii="Times New Roman" w:hAnsi="Times New Roman" w:cs="Times New Roman"/>
          <w:szCs w:val="24"/>
        </w:rPr>
        <w:t>impordi</w:t>
      </w:r>
      <w:r w:rsidR="00F5214E" w:rsidRPr="00F30BF2">
        <w:rPr>
          <w:rFonts w:ascii="Times New Roman" w:hAnsi="Times New Roman" w:cs="Times New Roman"/>
          <w:szCs w:val="24"/>
        </w:rPr>
        <w:t>ga seotud rikkumise all</w:t>
      </w:r>
      <w:r w:rsidR="0096660F" w:rsidRPr="00F30BF2">
        <w:rPr>
          <w:rFonts w:ascii="Times New Roman" w:hAnsi="Times New Roman" w:cs="Times New Roman"/>
          <w:szCs w:val="24"/>
        </w:rPr>
        <w:t xml:space="preserve"> </w:t>
      </w:r>
      <w:r w:rsidR="00300C71" w:rsidRPr="00F30BF2">
        <w:rPr>
          <w:rFonts w:ascii="Times New Roman" w:hAnsi="Times New Roman" w:cs="Times New Roman"/>
          <w:szCs w:val="24"/>
        </w:rPr>
        <w:t xml:space="preserve">ka </w:t>
      </w:r>
      <w:r w:rsidR="00C93CCD" w:rsidRPr="00F30BF2">
        <w:rPr>
          <w:rFonts w:ascii="Times New Roman" w:hAnsi="Times New Roman" w:cs="Times New Roman"/>
          <w:szCs w:val="24"/>
        </w:rPr>
        <w:t xml:space="preserve">lisas </w:t>
      </w:r>
      <w:r w:rsidR="00F5214E" w:rsidRPr="00F30BF2">
        <w:rPr>
          <w:rFonts w:ascii="Times New Roman" w:hAnsi="Times New Roman" w:cs="Times New Roman"/>
          <w:szCs w:val="24"/>
        </w:rPr>
        <w:t xml:space="preserve">C </w:t>
      </w:r>
      <w:r w:rsidR="00CD45E4" w:rsidRPr="00F30BF2">
        <w:rPr>
          <w:rFonts w:ascii="Times New Roman" w:hAnsi="Times New Roman" w:cs="Times New Roman"/>
          <w:szCs w:val="24"/>
        </w:rPr>
        <w:t>loetletud</w:t>
      </w:r>
      <w:r w:rsidR="00300C71" w:rsidRPr="00F30BF2">
        <w:rPr>
          <w:rFonts w:ascii="Times New Roman" w:hAnsi="Times New Roman" w:cs="Times New Roman"/>
          <w:szCs w:val="24"/>
        </w:rPr>
        <w:t xml:space="preserve"> liik</w:t>
      </w:r>
      <w:r w:rsidR="0096660F" w:rsidRPr="00F30BF2">
        <w:rPr>
          <w:rFonts w:ascii="Times New Roman" w:hAnsi="Times New Roman" w:cs="Times New Roman"/>
          <w:szCs w:val="24"/>
        </w:rPr>
        <w:t xml:space="preserve">e. </w:t>
      </w:r>
    </w:p>
    <w:p w14:paraId="7F1B9CA2" w14:textId="77777777" w:rsidR="00713E48" w:rsidRPr="00F30BF2" w:rsidRDefault="00713E48" w:rsidP="00DD7B35">
      <w:pPr>
        <w:spacing w:after="0" w:line="240" w:lineRule="auto"/>
        <w:jc w:val="both"/>
        <w:rPr>
          <w:rFonts w:ascii="Times New Roman" w:hAnsi="Times New Roman" w:cs="Times New Roman"/>
          <w:szCs w:val="24"/>
        </w:rPr>
      </w:pPr>
    </w:p>
    <w:p w14:paraId="131430CD" w14:textId="6F3424A3" w:rsidR="00713E48" w:rsidRPr="00F30BF2" w:rsidRDefault="004202C6"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KarS</w:t>
      </w:r>
      <w:r w:rsidR="00F16217" w:rsidRPr="00F30BF2">
        <w:rPr>
          <w:rFonts w:ascii="Times New Roman" w:hAnsi="Times New Roman" w:cs="Times New Roman"/>
          <w:szCs w:val="24"/>
        </w:rPr>
        <w:t>i</w:t>
      </w:r>
      <w:r w:rsidRPr="00F30BF2">
        <w:rPr>
          <w:rFonts w:ascii="Times New Roman" w:hAnsi="Times New Roman" w:cs="Times New Roman"/>
          <w:szCs w:val="24"/>
        </w:rPr>
        <w:t xml:space="preserve"> § 357</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lg 2</w:t>
      </w:r>
      <w:r w:rsidRPr="00F30BF2">
        <w:rPr>
          <w:rFonts w:ascii="Times New Roman" w:hAnsi="Times New Roman" w:cs="Times New Roman"/>
          <w:b/>
          <w:bCs/>
          <w:szCs w:val="24"/>
        </w:rPr>
        <w:t xml:space="preserve"> </w:t>
      </w:r>
      <w:r w:rsidR="00713E48" w:rsidRPr="00F30BF2">
        <w:rPr>
          <w:rFonts w:ascii="Times New Roman" w:hAnsi="Times New Roman" w:cs="Times New Roman"/>
          <w:szCs w:val="24"/>
        </w:rPr>
        <w:t xml:space="preserve">koosseis on täidetud, kui </w:t>
      </w:r>
      <w:r w:rsidR="00F16217" w:rsidRPr="00F30BF2">
        <w:rPr>
          <w:rFonts w:ascii="Times New Roman" w:hAnsi="Times New Roman" w:cs="Times New Roman"/>
          <w:i/>
          <w:iCs/>
          <w:szCs w:val="24"/>
        </w:rPr>
        <w:t>olulises koguses</w:t>
      </w:r>
      <w:r w:rsidR="00F16217" w:rsidRPr="00F30BF2">
        <w:rPr>
          <w:rFonts w:ascii="Times New Roman" w:hAnsi="Times New Roman" w:cs="Times New Roman"/>
          <w:szCs w:val="24"/>
        </w:rPr>
        <w:t xml:space="preserve"> </w:t>
      </w:r>
      <w:r w:rsidR="000B00A1" w:rsidRPr="00F30BF2">
        <w:rPr>
          <w:rFonts w:ascii="Times New Roman" w:hAnsi="Times New Roman" w:cs="Times New Roman"/>
          <w:szCs w:val="24"/>
        </w:rPr>
        <w:t>isendi</w:t>
      </w:r>
      <w:r w:rsidR="00F16217" w:rsidRPr="00F30BF2">
        <w:rPr>
          <w:rFonts w:ascii="Times New Roman" w:hAnsi="Times New Roman" w:cs="Times New Roman"/>
          <w:szCs w:val="24"/>
        </w:rPr>
        <w:t>te</w:t>
      </w:r>
      <w:r w:rsidR="000B00A1" w:rsidRPr="00F30BF2">
        <w:rPr>
          <w:rFonts w:ascii="Times New Roman" w:hAnsi="Times New Roman" w:cs="Times New Roman"/>
          <w:szCs w:val="24"/>
        </w:rPr>
        <w:t xml:space="preserve"> </w:t>
      </w:r>
      <w:r w:rsidR="00526B68" w:rsidRPr="00F30BF2">
        <w:rPr>
          <w:rFonts w:ascii="Times New Roman" w:hAnsi="Times New Roman" w:cs="Times New Roman"/>
          <w:szCs w:val="24"/>
        </w:rPr>
        <w:t xml:space="preserve">suhtes </w:t>
      </w:r>
      <w:r w:rsidR="00713E48" w:rsidRPr="00F30BF2">
        <w:rPr>
          <w:rFonts w:ascii="Times New Roman" w:hAnsi="Times New Roman" w:cs="Times New Roman"/>
          <w:szCs w:val="24"/>
        </w:rPr>
        <w:t>on rikutud LKSis sisalduvat kaitsenormi</w:t>
      </w:r>
      <w:r w:rsidR="00B425B5" w:rsidRPr="00F30BF2">
        <w:rPr>
          <w:rFonts w:ascii="Times New Roman" w:hAnsi="Times New Roman" w:cs="Times New Roman"/>
          <w:szCs w:val="24"/>
        </w:rPr>
        <w:t xml:space="preserve">. </w:t>
      </w:r>
      <w:r w:rsidR="00995D92" w:rsidRPr="00F30BF2">
        <w:rPr>
          <w:rFonts w:ascii="Times New Roman" w:hAnsi="Times New Roman" w:cs="Times New Roman"/>
          <w:szCs w:val="24"/>
        </w:rPr>
        <w:t>Kauplemi</w:t>
      </w:r>
      <w:r w:rsidR="00F16217" w:rsidRPr="00F30BF2">
        <w:rPr>
          <w:rFonts w:ascii="Times New Roman" w:hAnsi="Times New Roman" w:cs="Times New Roman"/>
          <w:szCs w:val="24"/>
        </w:rPr>
        <w:t>n</w:t>
      </w:r>
      <w:r w:rsidR="00995D92" w:rsidRPr="00F30BF2">
        <w:rPr>
          <w:rFonts w:ascii="Times New Roman" w:hAnsi="Times New Roman" w:cs="Times New Roman"/>
          <w:szCs w:val="24"/>
        </w:rPr>
        <w:t>e</w:t>
      </w:r>
      <w:r w:rsidR="003C03A2" w:rsidRPr="00F30BF2">
        <w:rPr>
          <w:rFonts w:ascii="Times New Roman" w:hAnsi="Times New Roman" w:cs="Times New Roman"/>
          <w:szCs w:val="24"/>
        </w:rPr>
        <w:t xml:space="preserve"> </w:t>
      </w:r>
      <w:r w:rsidR="00F16217" w:rsidRPr="00F30BF2">
        <w:rPr>
          <w:rFonts w:ascii="Times New Roman" w:hAnsi="Times New Roman" w:cs="Times New Roman"/>
          <w:szCs w:val="24"/>
        </w:rPr>
        <w:t xml:space="preserve">on </w:t>
      </w:r>
      <w:r w:rsidR="00995D92" w:rsidRPr="00F30BF2">
        <w:rPr>
          <w:rFonts w:ascii="Times New Roman" w:hAnsi="Times New Roman" w:cs="Times New Roman"/>
          <w:szCs w:val="24"/>
        </w:rPr>
        <w:t>defin</w:t>
      </w:r>
      <w:r w:rsidR="00F16217" w:rsidRPr="00F30BF2">
        <w:rPr>
          <w:rFonts w:ascii="Times New Roman" w:hAnsi="Times New Roman" w:cs="Times New Roman"/>
          <w:szCs w:val="24"/>
        </w:rPr>
        <w:t>eeritud</w:t>
      </w:r>
      <w:r w:rsidR="00526B68" w:rsidRPr="00F30BF2">
        <w:rPr>
          <w:rFonts w:ascii="Times New Roman" w:hAnsi="Times New Roman" w:cs="Times New Roman"/>
          <w:szCs w:val="24"/>
        </w:rPr>
        <w:t xml:space="preserve"> </w:t>
      </w:r>
      <w:r w:rsidR="00F16217" w:rsidRPr="00F30BF2">
        <w:rPr>
          <w:rFonts w:ascii="Times New Roman" w:hAnsi="Times New Roman" w:cs="Times New Roman"/>
          <w:szCs w:val="24"/>
        </w:rPr>
        <w:t>n</w:t>
      </w:r>
      <w:r w:rsidR="007F203A" w:rsidRPr="00F30BF2">
        <w:rPr>
          <w:rFonts w:ascii="Times New Roman" w:hAnsi="Times New Roman" w:cs="Times New Roman"/>
          <w:szCs w:val="24"/>
        </w:rPr>
        <w:t xml:space="preserve">õukogu määruse 338/97 art 2 punktis </w:t>
      </w:r>
      <w:r w:rsidR="00F16217" w:rsidRPr="00F30BF2">
        <w:rPr>
          <w:rFonts w:ascii="Times New Roman" w:hAnsi="Times New Roman" w:cs="Times New Roman"/>
          <w:szCs w:val="24"/>
        </w:rPr>
        <w:t>u</w:t>
      </w:r>
      <w:r w:rsidR="00FC23FE" w:rsidRPr="00F30BF2">
        <w:rPr>
          <w:rFonts w:ascii="Times New Roman" w:hAnsi="Times New Roman" w:cs="Times New Roman"/>
          <w:szCs w:val="24"/>
        </w:rPr>
        <w:t>.</w:t>
      </w:r>
      <w:r w:rsidR="00522E08" w:rsidRPr="00F30BF2">
        <w:rPr>
          <w:rFonts w:ascii="Times New Roman" w:hAnsi="Times New Roman" w:cs="Times New Roman"/>
          <w:szCs w:val="24"/>
        </w:rPr>
        <w:t xml:space="preserve"> </w:t>
      </w:r>
      <w:r w:rsidR="003903D5" w:rsidRPr="00F30BF2">
        <w:rPr>
          <w:rFonts w:ascii="Times New Roman" w:hAnsi="Times New Roman" w:cs="Times New Roman"/>
          <w:szCs w:val="24"/>
        </w:rPr>
        <w:t xml:space="preserve">Kaitsenormiks on </w:t>
      </w:r>
      <w:r w:rsidR="00B425B5" w:rsidRPr="00F30BF2">
        <w:rPr>
          <w:rFonts w:ascii="Times New Roman" w:hAnsi="Times New Roman" w:cs="Times New Roman"/>
          <w:szCs w:val="24"/>
        </w:rPr>
        <w:t>LKS</w:t>
      </w:r>
      <w:r w:rsidR="00F16217" w:rsidRPr="00F30BF2">
        <w:rPr>
          <w:rFonts w:ascii="Times New Roman" w:hAnsi="Times New Roman" w:cs="Times New Roman"/>
          <w:szCs w:val="24"/>
        </w:rPr>
        <w:t>i</w:t>
      </w:r>
      <w:r w:rsidR="00B425B5" w:rsidRPr="00F30BF2">
        <w:rPr>
          <w:rFonts w:ascii="Times New Roman" w:hAnsi="Times New Roman" w:cs="Times New Roman"/>
          <w:szCs w:val="24"/>
        </w:rPr>
        <w:t xml:space="preserve"> § 59 lg 1</w:t>
      </w:r>
      <w:r w:rsidR="003903D5" w:rsidRPr="00F30BF2">
        <w:rPr>
          <w:rFonts w:ascii="Times New Roman" w:hAnsi="Times New Roman" w:cs="Times New Roman"/>
          <w:szCs w:val="24"/>
        </w:rPr>
        <w:t xml:space="preserve">, mille </w:t>
      </w:r>
      <w:r w:rsidR="009730DD" w:rsidRPr="00F30BF2">
        <w:rPr>
          <w:rFonts w:ascii="Times New Roman" w:hAnsi="Times New Roman" w:cs="Times New Roman"/>
          <w:szCs w:val="24"/>
        </w:rPr>
        <w:t>kohaselt</w:t>
      </w:r>
      <w:r w:rsidR="006161B5" w:rsidRPr="00F30BF2">
        <w:rPr>
          <w:rFonts w:ascii="Times New Roman" w:hAnsi="Times New Roman" w:cs="Times New Roman"/>
          <w:szCs w:val="24"/>
        </w:rPr>
        <w:t xml:space="preserve"> </w:t>
      </w:r>
      <w:r w:rsidR="00217D16" w:rsidRPr="00F30BF2">
        <w:rPr>
          <w:rFonts w:ascii="Times New Roman" w:hAnsi="Times New Roman" w:cs="Times New Roman"/>
          <w:szCs w:val="24"/>
        </w:rPr>
        <w:t>on</w:t>
      </w:r>
      <w:r w:rsidR="006161B5" w:rsidRPr="00F30BF2">
        <w:rPr>
          <w:rFonts w:ascii="Times New Roman" w:hAnsi="Times New Roman" w:cs="Times New Roman"/>
          <w:szCs w:val="24"/>
        </w:rPr>
        <w:t xml:space="preserve"> </w:t>
      </w:r>
      <w:r w:rsidR="00217D16" w:rsidRPr="00F30BF2">
        <w:rPr>
          <w:rFonts w:ascii="Times New Roman" w:hAnsi="Times New Roman" w:cs="Times New Roman"/>
          <w:szCs w:val="24"/>
        </w:rPr>
        <w:t>n</w:t>
      </w:r>
      <w:r w:rsidR="006161B5" w:rsidRPr="00F30BF2">
        <w:rPr>
          <w:rFonts w:ascii="Times New Roman" w:hAnsi="Times New Roman" w:cs="Times New Roman"/>
          <w:szCs w:val="24"/>
        </w:rPr>
        <w:t>õukogu määruse nr 338/97 lisades A–D nimetatud liikide isenditega tehtavad tehingud ja toimingud (sisse- ja väljavedu, taasväljavedu ja läbivedu, tulu saamise eesmärgil omandamine, üldsusele näitamine, kasutamine ja müümine, müügiks pakkumine, müügiks hoidmine ning müügiks vedamine) lubatud määruse</w:t>
      </w:r>
      <w:r w:rsidR="007359B0" w:rsidRPr="00F30BF2">
        <w:rPr>
          <w:rFonts w:ascii="Times New Roman" w:hAnsi="Times New Roman" w:cs="Times New Roman"/>
          <w:szCs w:val="24"/>
        </w:rPr>
        <w:t>s</w:t>
      </w:r>
      <w:r w:rsidR="006161B5" w:rsidRPr="00F30BF2">
        <w:rPr>
          <w:rFonts w:ascii="Times New Roman" w:hAnsi="Times New Roman" w:cs="Times New Roman"/>
          <w:szCs w:val="24"/>
        </w:rPr>
        <w:t xml:space="preserve"> sätestatud tingimustel</w:t>
      </w:r>
      <w:r w:rsidR="00E10364" w:rsidRPr="00F30BF2">
        <w:rPr>
          <w:rFonts w:ascii="Times New Roman" w:hAnsi="Times New Roman" w:cs="Times New Roman"/>
          <w:szCs w:val="24"/>
        </w:rPr>
        <w:t xml:space="preserve">. </w:t>
      </w:r>
      <w:r w:rsidR="001D26A1" w:rsidRPr="00F30BF2">
        <w:rPr>
          <w:rFonts w:ascii="Times New Roman" w:hAnsi="Times New Roman" w:cs="Times New Roman"/>
          <w:szCs w:val="24"/>
        </w:rPr>
        <w:t>Üksikute liikide puhul</w:t>
      </w:r>
      <w:r w:rsidR="00D719C6" w:rsidRPr="00F30BF2">
        <w:rPr>
          <w:rFonts w:ascii="Times New Roman" w:hAnsi="Times New Roman" w:cs="Times New Roman"/>
          <w:szCs w:val="24"/>
        </w:rPr>
        <w:t xml:space="preserve"> tuleb a</w:t>
      </w:r>
      <w:r w:rsidR="00E10364" w:rsidRPr="00F30BF2">
        <w:rPr>
          <w:rFonts w:ascii="Times New Roman" w:hAnsi="Times New Roman" w:cs="Times New Roman"/>
          <w:szCs w:val="24"/>
        </w:rPr>
        <w:t xml:space="preserve">rvestada ka </w:t>
      </w:r>
      <w:r w:rsidR="004363BB" w:rsidRPr="00F30BF2">
        <w:rPr>
          <w:rFonts w:ascii="Times New Roman" w:hAnsi="Times New Roman" w:cs="Times New Roman"/>
          <w:szCs w:val="24"/>
        </w:rPr>
        <w:t xml:space="preserve">määrusest rangemate </w:t>
      </w:r>
      <w:r w:rsidR="000B1BE3" w:rsidRPr="00F30BF2">
        <w:rPr>
          <w:rFonts w:ascii="Times New Roman" w:hAnsi="Times New Roman" w:cs="Times New Roman"/>
          <w:szCs w:val="24"/>
        </w:rPr>
        <w:t xml:space="preserve">riigisiseste </w:t>
      </w:r>
      <w:r w:rsidR="005A4F26" w:rsidRPr="00F30BF2">
        <w:rPr>
          <w:rFonts w:ascii="Times New Roman" w:hAnsi="Times New Roman" w:cs="Times New Roman"/>
          <w:szCs w:val="24"/>
        </w:rPr>
        <w:t>meetmetega</w:t>
      </w:r>
      <w:r w:rsidR="00854C27" w:rsidRPr="00F30BF2">
        <w:rPr>
          <w:rFonts w:ascii="Times New Roman" w:hAnsi="Times New Roman" w:cs="Times New Roman"/>
          <w:szCs w:val="24"/>
        </w:rPr>
        <w:t xml:space="preserve"> (</w:t>
      </w:r>
      <w:r w:rsidR="00757B46" w:rsidRPr="00F30BF2">
        <w:rPr>
          <w:rFonts w:ascii="Times New Roman" w:hAnsi="Times New Roman" w:cs="Times New Roman"/>
          <w:szCs w:val="24"/>
        </w:rPr>
        <w:t xml:space="preserve">LKS </w:t>
      </w:r>
      <w:r w:rsidR="00854C27" w:rsidRPr="00F30BF2">
        <w:rPr>
          <w:rFonts w:ascii="Times New Roman" w:hAnsi="Times New Roman" w:cs="Times New Roman"/>
          <w:szCs w:val="24"/>
        </w:rPr>
        <w:t>§ 59 lg 3 p 2).</w:t>
      </w:r>
    </w:p>
    <w:p w14:paraId="4F60B934" w14:textId="77777777" w:rsidR="00361115" w:rsidRPr="00F30BF2" w:rsidRDefault="00361115" w:rsidP="00DD7B35">
      <w:pPr>
        <w:spacing w:after="0" w:line="240" w:lineRule="auto"/>
        <w:jc w:val="both"/>
        <w:rPr>
          <w:rFonts w:ascii="Times New Roman" w:hAnsi="Times New Roman" w:cs="Times New Roman"/>
          <w:szCs w:val="24"/>
        </w:rPr>
      </w:pPr>
    </w:p>
    <w:p w14:paraId="4F8FB22B" w14:textId="75E35578" w:rsidR="001F30F2" w:rsidRPr="00F30BF2" w:rsidRDefault="001F30F2"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KarS</w:t>
      </w:r>
      <w:r w:rsidR="00217D16" w:rsidRPr="00F30BF2">
        <w:rPr>
          <w:rFonts w:ascii="Times New Roman" w:hAnsi="Times New Roman" w:cs="Times New Roman"/>
          <w:b/>
          <w:bCs/>
          <w:szCs w:val="24"/>
        </w:rPr>
        <w:t>i</w:t>
      </w:r>
      <w:r w:rsidRPr="00F30BF2">
        <w:rPr>
          <w:rFonts w:ascii="Times New Roman" w:hAnsi="Times New Roman" w:cs="Times New Roman"/>
          <w:b/>
          <w:bCs/>
          <w:szCs w:val="24"/>
        </w:rPr>
        <w:t xml:space="preserve"> § 357</w:t>
      </w:r>
      <w:r w:rsidRPr="00F30BF2">
        <w:rPr>
          <w:rFonts w:ascii="Times New Roman" w:hAnsi="Times New Roman" w:cs="Times New Roman"/>
          <w:b/>
          <w:bCs/>
          <w:szCs w:val="24"/>
          <w:vertAlign w:val="superscript"/>
        </w:rPr>
        <w:t>1</w:t>
      </w:r>
      <w:r w:rsidRPr="00F30BF2">
        <w:rPr>
          <w:rFonts w:ascii="Times New Roman" w:hAnsi="Times New Roman" w:cs="Times New Roman"/>
          <w:b/>
          <w:bCs/>
          <w:szCs w:val="24"/>
        </w:rPr>
        <w:t xml:space="preserve"> lg-</w:t>
      </w:r>
      <w:r w:rsidR="00C365EC" w:rsidRPr="00F30BF2">
        <w:rPr>
          <w:rFonts w:ascii="Times New Roman" w:hAnsi="Times New Roman" w:cs="Times New Roman"/>
          <w:b/>
          <w:bCs/>
          <w:szCs w:val="24"/>
        </w:rPr>
        <w:t>ga</w:t>
      </w:r>
      <w:r w:rsidRPr="00F30BF2">
        <w:rPr>
          <w:rFonts w:ascii="Times New Roman" w:hAnsi="Times New Roman" w:cs="Times New Roman"/>
          <w:b/>
          <w:bCs/>
          <w:szCs w:val="24"/>
        </w:rPr>
        <w:t xml:space="preserve"> 3</w:t>
      </w:r>
      <w:r w:rsidRPr="00F30BF2">
        <w:rPr>
          <w:rFonts w:ascii="Times New Roman" w:hAnsi="Times New Roman" w:cs="Times New Roman"/>
          <w:szCs w:val="24"/>
        </w:rPr>
        <w:t xml:space="preserve"> </w:t>
      </w:r>
      <w:r w:rsidR="00C365EC" w:rsidRPr="00F30BF2">
        <w:rPr>
          <w:rFonts w:ascii="Times New Roman" w:hAnsi="Times New Roman" w:cs="Times New Roman"/>
          <w:szCs w:val="24"/>
        </w:rPr>
        <w:t xml:space="preserve">lisatakse KarSi </w:t>
      </w:r>
      <w:r w:rsidRPr="00F30BF2">
        <w:rPr>
          <w:rFonts w:ascii="Times New Roman" w:hAnsi="Times New Roman" w:cs="Times New Roman"/>
          <w:szCs w:val="24"/>
        </w:rPr>
        <w:t>2024</w:t>
      </w:r>
      <w:r w:rsidR="00C31E7C" w:rsidRPr="00F30BF2">
        <w:rPr>
          <w:rFonts w:ascii="Times New Roman" w:hAnsi="Times New Roman" w:cs="Times New Roman"/>
          <w:szCs w:val="24"/>
        </w:rPr>
        <w:t>.</w:t>
      </w:r>
      <w:r w:rsidR="008600D2" w:rsidRPr="00F30BF2">
        <w:rPr>
          <w:rFonts w:ascii="Times New Roman" w:hAnsi="Times New Roman" w:cs="Times New Roman"/>
          <w:szCs w:val="24"/>
        </w:rPr>
        <w:t xml:space="preserve"> </w:t>
      </w:r>
      <w:r w:rsidR="00C31E7C" w:rsidRPr="00F30BF2">
        <w:rPr>
          <w:rFonts w:ascii="Times New Roman" w:hAnsi="Times New Roman" w:cs="Times New Roman"/>
          <w:szCs w:val="24"/>
        </w:rPr>
        <w:t>a</w:t>
      </w:r>
      <w:r w:rsidRPr="00F30BF2">
        <w:rPr>
          <w:rFonts w:ascii="Times New Roman" w:hAnsi="Times New Roman" w:cs="Times New Roman"/>
          <w:szCs w:val="24"/>
        </w:rPr>
        <w:t xml:space="preserve"> direktiivi art 3 lg 2 punktis </w:t>
      </w:r>
      <w:r w:rsidR="008600D2" w:rsidRPr="00F30BF2">
        <w:rPr>
          <w:rFonts w:ascii="Times New Roman" w:hAnsi="Times New Roman" w:cs="Times New Roman"/>
          <w:szCs w:val="24"/>
        </w:rPr>
        <w:t>q</w:t>
      </w:r>
      <w:r w:rsidRPr="00F30BF2">
        <w:rPr>
          <w:rFonts w:ascii="Times New Roman" w:hAnsi="Times New Roman" w:cs="Times New Roman"/>
          <w:szCs w:val="24"/>
        </w:rPr>
        <w:t xml:space="preserve"> sätestatud kuritegu. </w:t>
      </w:r>
      <w:r w:rsidR="00AC57D1" w:rsidRPr="00F30BF2">
        <w:rPr>
          <w:rFonts w:ascii="Times New Roman" w:hAnsi="Times New Roman" w:cs="Times New Roman"/>
          <w:szCs w:val="24"/>
        </w:rPr>
        <w:t>Kuriteo</w:t>
      </w:r>
      <w:r w:rsidR="00C365EC" w:rsidRPr="00F30BF2">
        <w:rPr>
          <w:rFonts w:ascii="Times New Roman" w:hAnsi="Times New Roman" w:cs="Times New Roman"/>
          <w:szCs w:val="24"/>
        </w:rPr>
        <w:t xml:space="preserve"> koosseisuline tunnus</w:t>
      </w:r>
      <w:r w:rsidR="00AC57D1" w:rsidRPr="00F30BF2">
        <w:rPr>
          <w:rFonts w:ascii="Times New Roman" w:hAnsi="Times New Roman" w:cs="Times New Roman"/>
          <w:szCs w:val="24"/>
        </w:rPr>
        <w:t xml:space="preserve"> </w:t>
      </w:r>
      <w:r w:rsidR="00AC57D1" w:rsidRPr="00F30BF2">
        <w:rPr>
          <w:rFonts w:ascii="Times New Roman" w:hAnsi="Times New Roman" w:cs="Times New Roman"/>
          <w:i/>
          <w:iCs/>
          <w:szCs w:val="24"/>
        </w:rPr>
        <w:t>elupaik kaitsealal</w:t>
      </w:r>
      <w:r w:rsidR="00AC57D1" w:rsidRPr="00F30BF2">
        <w:rPr>
          <w:rFonts w:ascii="Times New Roman" w:hAnsi="Times New Roman" w:cs="Times New Roman"/>
          <w:szCs w:val="24"/>
        </w:rPr>
        <w:t xml:space="preserve"> on defineeritud d</w:t>
      </w:r>
      <w:r w:rsidR="006D6332" w:rsidRPr="00F30BF2">
        <w:rPr>
          <w:rFonts w:ascii="Times New Roman" w:hAnsi="Times New Roman" w:cs="Times New Roman"/>
          <w:szCs w:val="24"/>
        </w:rPr>
        <w:t>irektiiv</w:t>
      </w:r>
      <w:r w:rsidR="0015061E" w:rsidRPr="00F30BF2">
        <w:rPr>
          <w:rFonts w:ascii="Times New Roman" w:hAnsi="Times New Roman" w:cs="Times New Roman"/>
          <w:szCs w:val="24"/>
        </w:rPr>
        <w:t>i</w:t>
      </w:r>
      <w:r w:rsidR="006D6332" w:rsidRPr="00F30BF2">
        <w:rPr>
          <w:rFonts w:ascii="Times New Roman" w:hAnsi="Times New Roman" w:cs="Times New Roman"/>
          <w:szCs w:val="24"/>
        </w:rPr>
        <w:t xml:space="preserve"> art </w:t>
      </w:r>
      <w:r w:rsidR="003F0DD8" w:rsidRPr="00F30BF2">
        <w:rPr>
          <w:rFonts w:ascii="Times New Roman" w:hAnsi="Times New Roman" w:cs="Times New Roman"/>
          <w:szCs w:val="24"/>
        </w:rPr>
        <w:t>2</w:t>
      </w:r>
      <w:r w:rsidR="006D6332" w:rsidRPr="00F30BF2">
        <w:rPr>
          <w:rFonts w:ascii="Times New Roman" w:hAnsi="Times New Roman" w:cs="Times New Roman"/>
          <w:szCs w:val="24"/>
        </w:rPr>
        <w:t xml:space="preserve"> lg </w:t>
      </w:r>
      <w:r w:rsidR="003F0DD8" w:rsidRPr="00F30BF2">
        <w:rPr>
          <w:rFonts w:ascii="Times New Roman" w:hAnsi="Times New Roman" w:cs="Times New Roman"/>
          <w:szCs w:val="24"/>
        </w:rPr>
        <w:t>2 punkt</w:t>
      </w:r>
      <w:r w:rsidR="001B6717" w:rsidRPr="00F30BF2">
        <w:rPr>
          <w:rFonts w:ascii="Times New Roman" w:hAnsi="Times New Roman" w:cs="Times New Roman"/>
          <w:szCs w:val="24"/>
        </w:rPr>
        <w:t xml:space="preserve">is </w:t>
      </w:r>
      <w:r w:rsidR="001D05EF" w:rsidRPr="00F30BF2">
        <w:rPr>
          <w:rFonts w:ascii="Times New Roman" w:hAnsi="Times New Roman" w:cs="Times New Roman"/>
          <w:szCs w:val="24"/>
        </w:rPr>
        <w:t>b</w:t>
      </w:r>
      <w:r w:rsidR="00954F19" w:rsidRPr="00F30BF2">
        <w:rPr>
          <w:rFonts w:ascii="Times New Roman" w:hAnsi="Times New Roman" w:cs="Times New Roman"/>
          <w:szCs w:val="24"/>
        </w:rPr>
        <w:t xml:space="preserve">. Selle kohaselt on </w:t>
      </w:r>
      <w:r w:rsidR="00954F19" w:rsidRPr="00F30BF2">
        <w:rPr>
          <w:rFonts w:ascii="Times New Roman" w:hAnsi="Times New Roman" w:cs="Times New Roman"/>
          <w:i/>
          <w:szCs w:val="24"/>
        </w:rPr>
        <w:t>elupaik kaitsealal</w:t>
      </w:r>
      <w:r w:rsidR="00954F19" w:rsidRPr="00F30BF2">
        <w:rPr>
          <w:rFonts w:ascii="Times New Roman" w:hAnsi="Times New Roman" w:cs="Times New Roman"/>
          <w:szCs w:val="24"/>
        </w:rPr>
        <w:t xml:space="preserve"> </w:t>
      </w:r>
      <w:r w:rsidR="001B6717" w:rsidRPr="00F30BF2">
        <w:rPr>
          <w:rFonts w:ascii="Times New Roman" w:hAnsi="Times New Roman" w:cs="Times New Roman"/>
          <w:szCs w:val="24"/>
        </w:rPr>
        <w:t>liigi elupai</w:t>
      </w:r>
      <w:r w:rsidR="007F0C1B" w:rsidRPr="00F30BF2">
        <w:rPr>
          <w:rFonts w:ascii="Times New Roman" w:hAnsi="Times New Roman" w:cs="Times New Roman"/>
          <w:szCs w:val="24"/>
        </w:rPr>
        <w:t>k</w:t>
      </w:r>
      <w:r w:rsidR="001B6717" w:rsidRPr="00F30BF2">
        <w:rPr>
          <w:rFonts w:ascii="Times New Roman" w:hAnsi="Times New Roman" w:cs="Times New Roman"/>
          <w:szCs w:val="24"/>
        </w:rPr>
        <w:t>, mille ala on direktiiv 2009/147/EÜ ar</w:t>
      </w:r>
      <w:r w:rsidR="004C3FED" w:rsidRPr="00F30BF2">
        <w:rPr>
          <w:rFonts w:ascii="Times New Roman" w:hAnsi="Times New Roman" w:cs="Times New Roman"/>
          <w:szCs w:val="24"/>
        </w:rPr>
        <w:t>t</w:t>
      </w:r>
      <w:r w:rsidR="001B6717" w:rsidRPr="00F30BF2">
        <w:rPr>
          <w:rFonts w:ascii="Times New Roman" w:hAnsi="Times New Roman" w:cs="Times New Roman"/>
          <w:szCs w:val="24"/>
        </w:rPr>
        <w:t xml:space="preserve"> 4 l</w:t>
      </w:r>
      <w:r w:rsidR="00820DBE" w:rsidRPr="00F30BF2">
        <w:rPr>
          <w:rFonts w:ascii="Times New Roman" w:hAnsi="Times New Roman" w:cs="Times New Roman"/>
          <w:szCs w:val="24"/>
        </w:rPr>
        <w:t>g</w:t>
      </w:r>
      <w:r w:rsidR="001B6717" w:rsidRPr="00F30BF2">
        <w:rPr>
          <w:rFonts w:ascii="Times New Roman" w:hAnsi="Times New Roman" w:cs="Times New Roman"/>
          <w:szCs w:val="24"/>
        </w:rPr>
        <w:t xml:space="preserve"> 1 </w:t>
      </w:r>
      <w:r w:rsidR="001B6717" w:rsidRPr="00F30BF2">
        <w:rPr>
          <w:rFonts w:ascii="Times New Roman" w:hAnsi="Times New Roman" w:cs="Times New Roman"/>
          <w:szCs w:val="24"/>
        </w:rPr>
        <w:lastRenderedPageBreak/>
        <w:t>või 2 kohaselt liigitatud erikaitsealaks, või looduslik elupaik või liigi elupaik, mille ala on vastavalt direktiivi 92/43/EMÜ art</w:t>
      </w:r>
      <w:r w:rsidR="00ED7870" w:rsidRPr="00F30BF2">
        <w:rPr>
          <w:rFonts w:ascii="Times New Roman" w:hAnsi="Times New Roman" w:cs="Times New Roman"/>
          <w:szCs w:val="24"/>
        </w:rPr>
        <w:t xml:space="preserve"> </w:t>
      </w:r>
      <w:r w:rsidR="001B6717" w:rsidRPr="00F30BF2">
        <w:rPr>
          <w:rFonts w:ascii="Times New Roman" w:hAnsi="Times New Roman" w:cs="Times New Roman"/>
          <w:szCs w:val="24"/>
        </w:rPr>
        <w:t>4 l</w:t>
      </w:r>
      <w:r w:rsidR="00820DBE" w:rsidRPr="00F30BF2">
        <w:rPr>
          <w:rFonts w:ascii="Times New Roman" w:hAnsi="Times New Roman" w:cs="Times New Roman"/>
          <w:szCs w:val="24"/>
        </w:rPr>
        <w:t>g-</w:t>
      </w:r>
      <w:r w:rsidR="001B6717" w:rsidRPr="00F30BF2">
        <w:rPr>
          <w:rFonts w:ascii="Times New Roman" w:hAnsi="Times New Roman" w:cs="Times New Roman"/>
          <w:szCs w:val="24"/>
        </w:rPr>
        <w:t>le 4 käsitatav erikaitsealana või mille ala on vastavalt direktiivi 9</w:t>
      </w:r>
      <w:r w:rsidR="00665F5F" w:rsidRPr="00F30BF2">
        <w:rPr>
          <w:rFonts w:ascii="Times New Roman" w:hAnsi="Times New Roman" w:cs="Times New Roman"/>
          <w:szCs w:val="24"/>
        </w:rPr>
        <w:t>2</w:t>
      </w:r>
      <w:r w:rsidR="00F37B1E" w:rsidRPr="00F30BF2">
        <w:rPr>
          <w:rFonts w:ascii="Times New Roman" w:hAnsi="Times New Roman" w:cs="Times New Roman"/>
          <w:szCs w:val="24"/>
        </w:rPr>
        <w:t>/43/EMÜ art 4 l</w:t>
      </w:r>
      <w:r w:rsidR="00820DBE" w:rsidRPr="00F30BF2">
        <w:rPr>
          <w:rFonts w:ascii="Times New Roman" w:hAnsi="Times New Roman" w:cs="Times New Roman"/>
          <w:szCs w:val="24"/>
        </w:rPr>
        <w:t>g-</w:t>
      </w:r>
      <w:r w:rsidR="00F37B1E" w:rsidRPr="00F30BF2">
        <w:rPr>
          <w:rFonts w:ascii="Times New Roman" w:hAnsi="Times New Roman" w:cs="Times New Roman"/>
          <w:szCs w:val="24"/>
        </w:rPr>
        <w:t>le 2 loetletud ühenduse tähtsuse</w:t>
      </w:r>
      <w:r w:rsidR="00AC57D1" w:rsidRPr="00F30BF2">
        <w:rPr>
          <w:rFonts w:ascii="Times New Roman" w:hAnsi="Times New Roman" w:cs="Times New Roman"/>
          <w:szCs w:val="24"/>
        </w:rPr>
        <w:t>ga ala</w:t>
      </w:r>
      <w:r w:rsidR="00D90317" w:rsidRPr="00F30BF2">
        <w:rPr>
          <w:rFonts w:ascii="Times New Roman" w:hAnsi="Times New Roman" w:cs="Times New Roman"/>
          <w:szCs w:val="24"/>
        </w:rPr>
        <w:t>n</w:t>
      </w:r>
      <w:r w:rsidR="00AC57D1" w:rsidRPr="00F30BF2">
        <w:rPr>
          <w:rFonts w:ascii="Times New Roman" w:hAnsi="Times New Roman" w:cs="Times New Roman"/>
          <w:szCs w:val="24"/>
        </w:rPr>
        <w:t xml:space="preserve">a. Need </w:t>
      </w:r>
      <w:r w:rsidR="007F0C1B" w:rsidRPr="00F30BF2">
        <w:rPr>
          <w:rFonts w:ascii="Times New Roman" w:hAnsi="Times New Roman" w:cs="Times New Roman"/>
          <w:szCs w:val="24"/>
        </w:rPr>
        <w:t xml:space="preserve">alad vastavad </w:t>
      </w:r>
      <w:r w:rsidR="00A12760" w:rsidRPr="00F30BF2">
        <w:rPr>
          <w:rFonts w:ascii="Times New Roman" w:hAnsi="Times New Roman" w:cs="Times New Roman"/>
          <w:szCs w:val="24"/>
        </w:rPr>
        <w:t xml:space="preserve">Natura 2000 võrgustiku alade määratlusele </w:t>
      </w:r>
      <w:r w:rsidR="007F0C1B" w:rsidRPr="00F30BF2">
        <w:rPr>
          <w:rFonts w:ascii="Times New Roman" w:hAnsi="Times New Roman" w:cs="Times New Roman"/>
          <w:szCs w:val="24"/>
        </w:rPr>
        <w:t>LKS</w:t>
      </w:r>
      <w:r w:rsidR="00D90317" w:rsidRPr="00F30BF2">
        <w:rPr>
          <w:rFonts w:ascii="Times New Roman" w:hAnsi="Times New Roman" w:cs="Times New Roman"/>
          <w:szCs w:val="24"/>
        </w:rPr>
        <w:t>i</w:t>
      </w:r>
      <w:r w:rsidR="007F0C1B" w:rsidRPr="00F30BF2">
        <w:rPr>
          <w:rFonts w:ascii="Times New Roman" w:hAnsi="Times New Roman" w:cs="Times New Roman"/>
          <w:szCs w:val="24"/>
        </w:rPr>
        <w:t xml:space="preserve"> § 69</w:t>
      </w:r>
      <w:r w:rsidR="00EC3243" w:rsidRPr="00F30BF2">
        <w:rPr>
          <w:rFonts w:ascii="Times New Roman" w:hAnsi="Times New Roman" w:cs="Times New Roman"/>
          <w:szCs w:val="24"/>
        </w:rPr>
        <w:t xml:space="preserve"> lg-te</w:t>
      </w:r>
      <w:r w:rsidR="00180AF0" w:rsidRPr="00F30BF2">
        <w:rPr>
          <w:rFonts w:ascii="Times New Roman" w:hAnsi="Times New Roman" w:cs="Times New Roman"/>
          <w:szCs w:val="24"/>
        </w:rPr>
        <w:t>s</w:t>
      </w:r>
      <w:r w:rsidR="00EC3243" w:rsidRPr="00F30BF2">
        <w:rPr>
          <w:rFonts w:ascii="Times New Roman" w:hAnsi="Times New Roman" w:cs="Times New Roman"/>
          <w:szCs w:val="24"/>
        </w:rPr>
        <w:t xml:space="preserve"> 1 ja 2</w:t>
      </w:r>
      <w:r w:rsidR="00A12760" w:rsidRPr="00F30BF2">
        <w:rPr>
          <w:rFonts w:ascii="Times New Roman" w:hAnsi="Times New Roman" w:cs="Times New Roman"/>
          <w:szCs w:val="24"/>
        </w:rPr>
        <w:t>.</w:t>
      </w:r>
      <w:r w:rsidR="00665F5F" w:rsidRPr="00F30BF2">
        <w:rPr>
          <w:rFonts w:ascii="Times New Roman" w:hAnsi="Times New Roman" w:cs="Times New Roman"/>
          <w:szCs w:val="24"/>
        </w:rPr>
        <w:t xml:space="preserve"> </w:t>
      </w:r>
      <w:r w:rsidR="002E7362" w:rsidRPr="00F30BF2">
        <w:rPr>
          <w:rFonts w:ascii="Times New Roman" w:hAnsi="Times New Roman" w:cs="Times New Roman"/>
          <w:szCs w:val="24"/>
        </w:rPr>
        <w:t>Lisaks elupaikade kaitse</w:t>
      </w:r>
      <w:r w:rsidR="00FF2611" w:rsidRPr="00F30BF2">
        <w:rPr>
          <w:rFonts w:ascii="Times New Roman" w:hAnsi="Times New Roman" w:cs="Times New Roman"/>
          <w:szCs w:val="24"/>
        </w:rPr>
        <w:t>le on</w:t>
      </w:r>
      <w:r w:rsidR="002E7362" w:rsidRPr="00F30BF2">
        <w:rPr>
          <w:rFonts w:ascii="Times New Roman" w:hAnsi="Times New Roman" w:cs="Times New Roman"/>
          <w:szCs w:val="24"/>
        </w:rPr>
        <w:t xml:space="preserve"> 2024</w:t>
      </w:r>
      <w:r w:rsidR="00C63651" w:rsidRPr="00F30BF2">
        <w:rPr>
          <w:rFonts w:ascii="Times New Roman" w:hAnsi="Times New Roman" w:cs="Times New Roman"/>
          <w:szCs w:val="24"/>
        </w:rPr>
        <w:t>.</w:t>
      </w:r>
      <w:r w:rsidR="00D90317" w:rsidRPr="00F30BF2">
        <w:rPr>
          <w:rFonts w:ascii="Times New Roman" w:hAnsi="Times New Roman" w:cs="Times New Roman"/>
          <w:szCs w:val="24"/>
        </w:rPr>
        <w:t xml:space="preserve"> </w:t>
      </w:r>
      <w:r w:rsidR="00C63651" w:rsidRPr="00F30BF2">
        <w:rPr>
          <w:rFonts w:ascii="Times New Roman" w:hAnsi="Times New Roman" w:cs="Times New Roman"/>
          <w:szCs w:val="24"/>
        </w:rPr>
        <w:t>a</w:t>
      </w:r>
      <w:r w:rsidR="002E7362" w:rsidRPr="00F30BF2">
        <w:rPr>
          <w:rFonts w:ascii="Times New Roman" w:hAnsi="Times New Roman" w:cs="Times New Roman"/>
          <w:szCs w:val="24"/>
        </w:rPr>
        <w:t xml:space="preserve"> direktiiviga </w:t>
      </w:r>
      <w:r w:rsidR="00483EBE" w:rsidRPr="00F30BF2">
        <w:rPr>
          <w:rFonts w:ascii="Times New Roman" w:hAnsi="Times New Roman" w:cs="Times New Roman"/>
          <w:szCs w:val="24"/>
        </w:rPr>
        <w:t xml:space="preserve">eraldi </w:t>
      </w:r>
      <w:r w:rsidR="00FF2611" w:rsidRPr="00F30BF2">
        <w:rPr>
          <w:rFonts w:ascii="Times New Roman" w:hAnsi="Times New Roman" w:cs="Times New Roman"/>
          <w:szCs w:val="24"/>
        </w:rPr>
        <w:t>rõhu</w:t>
      </w:r>
      <w:r w:rsidR="00073E83" w:rsidRPr="00F30BF2">
        <w:rPr>
          <w:rFonts w:ascii="Times New Roman" w:hAnsi="Times New Roman" w:cs="Times New Roman"/>
          <w:szCs w:val="24"/>
        </w:rPr>
        <w:t>ta</w:t>
      </w:r>
      <w:r w:rsidR="00FF2611" w:rsidRPr="00F30BF2">
        <w:rPr>
          <w:rFonts w:ascii="Times New Roman" w:hAnsi="Times New Roman" w:cs="Times New Roman"/>
          <w:szCs w:val="24"/>
        </w:rPr>
        <w:t xml:space="preserve">tud </w:t>
      </w:r>
      <w:r w:rsidR="00073E83" w:rsidRPr="00F30BF2">
        <w:rPr>
          <w:rFonts w:ascii="Times New Roman" w:hAnsi="Times New Roman" w:cs="Times New Roman"/>
          <w:szCs w:val="24"/>
        </w:rPr>
        <w:t>selliste</w:t>
      </w:r>
      <w:r w:rsidR="00FF2611" w:rsidRPr="00F30BF2">
        <w:rPr>
          <w:rFonts w:ascii="Times New Roman" w:hAnsi="Times New Roman" w:cs="Times New Roman"/>
          <w:szCs w:val="24"/>
        </w:rPr>
        <w:t xml:space="preserve"> </w:t>
      </w:r>
      <w:r w:rsidR="005C5E9B" w:rsidRPr="00F30BF2">
        <w:rPr>
          <w:rFonts w:ascii="Times New Roman" w:hAnsi="Times New Roman" w:cs="Times New Roman"/>
          <w:szCs w:val="24"/>
        </w:rPr>
        <w:t xml:space="preserve">nõukogu direktiivi </w:t>
      </w:r>
      <w:r w:rsidR="00FF2611" w:rsidRPr="00F30BF2">
        <w:rPr>
          <w:rFonts w:ascii="Times New Roman" w:hAnsi="Times New Roman" w:cs="Times New Roman"/>
          <w:szCs w:val="24"/>
        </w:rPr>
        <w:t>92/43/EMÜ II lisa punktis a loetletud loomaliikide kaitse</w:t>
      </w:r>
      <w:r w:rsidR="00073E83" w:rsidRPr="00F30BF2">
        <w:rPr>
          <w:rFonts w:ascii="Times New Roman" w:hAnsi="Times New Roman" w:cs="Times New Roman"/>
          <w:szCs w:val="24"/>
        </w:rPr>
        <w:t>t</w:t>
      </w:r>
      <w:r w:rsidR="005C5E9B" w:rsidRPr="00F30BF2">
        <w:rPr>
          <w:rFonts w:ascii="Times New Roman" w:hAnsi="Times New Roman" w:cs="Times New Roman"/>
          <w:szCs w:val="24"/>
        </w:rPr>
        <w:t>, kes neil kaitsealadel paiknevad.</w:t>
      </w:r>
    </w:p>
    <w:p w14:paraId="756AAA2A" w14:textId="77777777" w:rsidR="000512A9" w:rsidRPr="00F30BF2" w:rsidRDefault="000512A9" w:rsidP="00DD7B35">
      <w:pPr>
        <w:spacing w:after="0" w:line="240" w:lineRule="auto"/>
        <w:jc w:val="both"/>
        <w:rPr>
          <w:rFonts w:ascii="Times New Roman" w:hAnsi="Times New Roman" w:cs="Times New Roman"/>
          <w:szCs w:val="24"/>
        </w:rPr>
      </w:pPr>
    </w:p>
    <w:p w14:paraId="390090ED" w14:textId="227EAAE7" w:rsidR="00BD6EE9" w:rsidRPr="00F30BF2" w:rsidRDefault="004202C6" w:rsidP="00DD7B35">
      <w:pPr>
        <w:spacing w:after="0" w:line="240" w:lineRule="auto"/>
        <w:jc w:val="both"/>
        <w:rPr>
          <w:rFonts w:ascii="Times New Roman" w:hAnsi="Times New Roman" w:cs="Times New Roman"/>
          <w:b/>
          <w:bCs/>
          <w:szCs w:val="24"/>
        </w:rPr>
      </w:pPr>
      <w:r w:rsidRPr="00F30BF2">
        <w:rPr>
          <w:rFonts w:ascii="Times New Roman" w:hAnsi="Times New Roman" w:cs="Times New Roman"/>
          <w:szCs w:val="24"/>
        </w:rPr>
        <w:t>KarS</w:t>
      </w:r>
      <w:r w:rsidR="00073E83" w:rsidRPr="00F30BF2">
        <w:rPr>
          <w:rFonts w:ascii="Times New Roman" w:hAnsi="Times New Roman" w:cs="Times New Roman"/>
          <w:szCs w:val="24"/>
        </w:rPr>
        <w:t>i</w:t>
      </w:r>
      <w:r w:rsidRPr="00F30BF2">
        <w:rPr>
          <w:rFonts w:ascii="Times New Roman" w:hAnsi="Times New Roman" w:cs="Times New Roman"/>
          <w:szCs w:val="24"/>
        </w:rPr>
        <w:t xml:space="preserve"> § 357</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lg 3</w:t>
      </w:r>
      <w:r w:rsidRPr="00F30BF2">
        <w:rPr>
          <w:rFonts w:ascii="Times New Roman" w:hAnsi="Times New Roman" w:cs="Times New Roman"/>
          <w:b/>
          <w:bCs/>
          <w:szCs w:val="24"/>
        </w:rPr>
        <w:t xml:space="preserve"> </w:t>
      </w:r>
      <w:r w:rsidR="000512A9" w:rsidRPr="00F30BF2">
        <w:rPr>
          <w:rFonts w:ascii="Times New Roman" w:hAnsi="Times New Roman" w:cs="Times New Roman"/>
          <w:szCs w:val="24"/>
        </w:rPr>
        <w:t xml:space="preserve">koosseis on täidetud, kui </w:t>
      </w:r>
      <w:r w:rsidR="00B351FE" w:rsidRPr="00F30BF2">
        <w:rPr>
          <w:rFonts w:ascii="Times New Roman" w:hAnsi="Times New Roman" w:cs="Times New Roman"/>
          <w:szCs w:val="24"/>
        </w:rPr>
        <w:t>kaitstava ala või üksikobjekti seisundit</w:t>
      </w:r>
      <w:r w:rsidR="00BE27AC" w:rsidRPr="00F30BF2">
        <w:rPr>
          <w:rFonts w:ascii="Times New Roman" w:hAnsi="Times New Roman" w:cs="Times New Roman"/>
          <w:szCs w:val="24"/>
        </w:rPr>
        <w:t xml:space="preserve"> on </w:t>
      </w:r>
      <w:r w:rsidR="00BE27AC" w:rsidRPr="00F30BF2">
        <w:rPr>
          <w:rFonts w:ascii="Times New Roman" w:hAnsi="Times New Roman" w:cs="Times New Roman"/>
          <w:i/>
          <w:iCs/>
          <w:szCs w:val="24"/>
        </w:rPr>
        <w:t>olulisel määral</w:t>
      </w:r>
      <w:r w:rsidR="00B351FE" w:rsidRPr="00F30BF2">
        <w:rPr>
          <w:rFonts w:ascii="Times New Roman" w:hAnsi="Times New Roman" w:cs="Times New Roman"/>
          <w:szCs w:val="24"/>
        </w:rPr>
        <w:t xml:space="preserve"> </w:t>
      </w:r>
      <w:r w:rsidR="00534AE0" w:rsidRPr="00F30BF2">
        <w:rPr>
          <w:rFonts w:ascii="Times New Roman" w:hAnsi="Times New Roman" w:cs="Times New Roman"/>
          <w:szCs w:val="24"/>
        </w:rPr>
        <w:t xml:space="preserve">kahjustatud </w:t>
      </w:r>
      <w:r w:rsidR="00B351FE" w:rsidRPr="00F30BF2">
        <w:rPr>
          <w:rFonts w:ascii="Times New Roman" w:hAnsi="Times New Roman" w:cs="Times New Roman"/>
          <w:szCs w:val="24"/>
        </w:rPr>
        <w:t xml:space="preserve">või </w:t>
      </w:r>
      <w:r w:rsidR="00534AE0" w:rsidRPr="00F30BF2">
        <w:rPr>
          <w:rFonts w:ascii="Times New Roman" w:hAnsi="Times New Roman" w:cs="Times New Roman"/>
          <w:szCs w:val="24"/>
        </w:rPr>
        <w:t xml:space="preserve">kui </w:t>
      </w:r>
      <w:r w:rsidR="00B351FE" w:rsidRPr="00F30BF2">
        <w:rPr>
          <w:rFonts w:ascii="Times New Roman" w:hAnsi="Times New Roman" w:cs="Times New Roman"/>
          <w:szCs w:val="24"/>
        </w:rPr>
        <w:t xml:space="preserve">häiritakse </w:t>
      </w:r>
      <w:r w:rsidR="00B351FE" w:rsidRPr="00F30BF2">
        <w:rPr>
          <w:rFonts w:ascii="Times New Roman" w:hAnsi="Times New Roman" w:cs="Times New Roman"/>
          <w:i/>
          <w:iCs/>
          <w:szCs w:val="24"/>
        </w:rPr>
        <w:t>oluliselt</w:t>
      </w:r>
      <w:r w:rsidR="00B351FE" w:rsidRPr="00F30BF2">
        <w:rPr>
          <w:rFonts w:ascii="Times New Roman" w:hAnsi="Times New Roman" w:cs="Times New Roman"/>
          <w:szCs w:val="24"/>
        </w:rPr>
        <w:t xml:space="preserve"> seal paiknevat</w:t>
      </w:r>
      <w:r w:rsidR="00073E83" w:rsidRPr="00F30BF2">
        <w:rPr>
          <w:rFonts w:ascii="Times New Roman" w:hAnsi="Times New Roman" w:cs="Times New Roman"/>
          <w:szCs w:val="24"/>
        </w:rPr>
        <w:t>,</w:t>
      </w:r>
      <w:r w:rsidR="00B351FE" w:rsidRPr="00F30BF2">
        <w:rPr>
          <w:rFonts w:ascii="Times New Roman" w:hAnsi="Times New Roman" w:cs="Times New Roman"/>
          <w:szCs w:val="24"/>
        </w:rPr>
        <w:t xml:space="preserve"> direktiivi 92/43/EMÜ II lisa punktis a </w:t>
      </w:r>
      <w:r w:rsidR="00073E83" w:rsidRPr="00F30BF2">
        <w:rPr>
          <w:rFonts w:ascii="Times New Roman" w:hAnsi="Times New Roman" w:cs="Times New Roman"/>
          <w:szCs w:val="24"/>
        </w:rPr>
        <w:t xml:space="preserve">nimetatud </w:t>
      </w:r>
      <w:r w:rsidR="00B351FE" w:rsidRPr="00F30BF2">
        <w:rPr>
          <w:rFonts w:ascii="Times New Roman" w:hAnsi="Times New Roman" w:cs="Times New Roman"/>
          <w:szCs w:val="24"/>
        </w:rPr>
        <w:t>loomaliigi isendit</w:t>
      </w:r>
      <w:r w:rsidR="00AD1FEC" w:rsidRPr="00F30BF2">
        <w:rPr>
          <w:rFonts w:ascii="Times New Roman" w:hAnsi="Times New Roman" w:cs="Times New Roman"/>
          <w:szCs w:val="24"/>
        </w:rPr>
        <w:t xml:space="preserve">, </w:t>
      </w:r>
      <w:r w:rsidR="000512A9" w:rsidRPr="00F30BF2">
        <w:rPr>
          <w:rFonts w:ascii="Times New Roman" w:hAnsi="Times New Roman" w:cs="Times New Roman"/>
          <w:szCs w:val="24"/>
        </w:rPr>
        <w:t>rik</w:t>
      </w:r>
      <w:r w:rsidR="00AD1FEC" w:rsidRPr="00F30BF2">
        <w:rPr>
          <w:rFonts w:ascii="Times New Roman" w:hAnsi="Times New Roman" w:cs="Times New Roman"/>
          <w:szCs w:val="24"/>
        </w:rPr>
        <w:t xml:space="preserve">kudes seeläbi </w:t>
      </w:r>
      <w:r w:rsidR="000512A9" w:rsidRPr="00F30BF2">
        <w:rPr>
          <w:rFonts w:ascii="Times New Roman" w:hAnsi="Times New Roman" w:cs="Times New Roman"/>
          <w:szCs w:val="24"/>
        </w:rPr>
        <w:t>LKS</w:t>
      </w:r>
      <w:r w:rsidR="00AD1FEC" w:rsidRPr="00F30BF2">
        <w:rPr>
          <w:rFonts w:ascii="Times New Roman" w:hAnsi="Times New Roman" w:cs="Times New Roman"/>
          <w:szCs w:val="24"/>
        </w:rPr>
        <w:t xml:space="preserve"> </w:t>
      </w:r>
      <w:r w:rsidR="000512A9" w:rsidRPr="00F30BF2">
        <w:rPr>
          <w:rFonts w:ascii="Times New Roman" w:hAnsi="Times New Roman" w:cs="Times New Roman"/>
          <w:szCs w:val="24"/>
        </w:rPr>
        <w:t>kaitsenorm</w:t>
      </w:r>
      <w:r w:rsidR="00AD1FEC" w:rsidRPr="00F30BF2">
        <w:rPr>
          <w:rFonts w:ascii="Times New Roman" w:hAnsi="Times New Roman" w:cs="Times New Roman"/>
          <w:szCs w:val="24"/>
        </w:rPr>
        <w:t xml:space="preserve">e. </w:t>
      </w:r>
      <w:r w:rsidR="003B265B" w:rsidRPr="00F30BF2">
        <w:rPr>
          <w:rFonts w:ascii="Times New Roman" w:hAnsi="Times New Roman" w:cs="Times New Roman"/>
          <w:szCs w:val="24"/>
        </w:rPr>
        <w:t xml:space="preserve">Nii </w:t>
      </w:r>
      <w:r w:rsidR="00A95634" w:rsidRPr="00F30BF2">
        <w:rPr>
          <w:rFonts w:ascii="Times New Roman" w:hAnsi="Times New Roman" w:cs="Times New Roman"/>
          <w:szCs w:val="24"/>
        </w:rPr>
        <w:t>Natura 2000 võrgustiku alade nimekir</w:t>
      </w:r>
      <w:r w:rsidR="001C691D" w:rsidRPr="00F30BF2">
        <w:rPr>
          <w:rFonts w:ascii="Times New Roman" w:hAnsi="Times New Roman" w:cs="Times New Roman"/>
          <w:szCs w:val="24"/>
        </w:rPr>
        <w:t>ja</w:t>
      </w:r>
      <w:r w:rsidR="001C691D" w:rsidRPr="00F30BF2">
        <w:rPr>
          <w:rStyle w:val="Allmrkuseviide"/>
          <w:rFonts w:ascii="Times New Roman" w:hAnsi="Times New Roman" w:cs="Times New Roman"/>
          <w:szCs w:val="24"/>
        </w:rPr>
        <w:footnoteReference w:id="49"/>
      </w:r>
      <w:r w:rsidR="001C691D" w:rsidRPr="00F30BF2">
        <w:rPr>
          <w:rFonts w:ascii="Times New Roman" w:hAnsi="Times New Roman" w:cs="Times New Roman"/>
          <w:szCs w:val="24"/>
        </w:rPr>
        <w:t xml:space="preserve"> kuuluvate</w:t>
      </w:r>
      <w:r w:rsidR="003B265B" w:rsidRPr="00F30BF2">
        <w:rPr>
          <w:rFonts w:ascii="Times New Roman" w:hAnsi="Times New Roman" w:cs="Times New Roman"/>
          <w:szCs w:val="24"/>
        </w:rPr>
        <w:t xml:space="preserve"> kui ka võrgustikku mittekuuluvate</w:t>
      </w:r>
      <w:r w:rsidR="009831B5" w:rsidRPr="00F30BF2">
        <w:rPr>
          <w:rFonts w:ascii="Times New Roman" w:hAnsi="Times New Roman" w:cs="Times New Roman"/>
          <w:szCs w:val="24"/>
        </w:rPr>
        <w:t xml:space="preserve"> kaitsealade, hoiualade, püsielupaikade ja looduse üksikobjektide kaitse-eesmärgi</w:t>
      </w:r>
      <w:r w:rsidR="00F54969" w:rsidRPr="00F30BF2">
        <w:rPr>
          <w:rFonts w:ascii="Times New Roman" w:hAnsi="Times New Roman" w:cs="Times New Roman"/>
          <w:szCs w:val="24"/>
        </w:rPr>
        <w:t>d</w:t>
      </w:r>
      <w:r w:rsidR="009831B5" w:rsidRPr="00F30BF2">
        <w:rPr>
          <w:rFonts w:ascii="Times New Roman" w:hAnsi="Times New Roman" w:cs="Times New Roman"/>
          <w:szCs w:val="24"/>
        </w:rPr>
        <w:t xml:space="preserve"> ja </w:t>
      </w:r>
      <w:r w:rsidR="003F7B4C" w:rsidRPr="00F30BF2">
        <w:rPr>
          <w:rFonts w:ascii="Times New Roman" w:hAnsi="Times New Roman" w:cs="Times New Roman"/>
          <w:szCs w:val="24"/>
        </w:rPr>
        <w:t xml:space="preserve">piirangute </w:t>
      </w:r>
      <w:r w:rsidR="009831B5" w:rsidRPr="00F30BF2">
        <w:rPr>
          <w:rFonts w:ascii="Times New Roman" w:hAnsi="Times New Roman" w:cs="Times New Roman"/>
          <w:szCs w:val="24"/>
        </w:rPr>
        <w:t>ulatus</w:t>
      </w:r>
      <w:r w:rsidR="00F54969" w:rsidRPr="00F30BF2">
        <w:rPr>
          <w:rFonts w:ascii="Times New Roman" w:hAnsi="Times New Roman" w:cs="Times New Roman"/>
          <w:szCs w:val="24"/>
        </w:rPr>
        <w:t xml:space="preserve"> </w:t>
      </w:r>
      <w:r w:rsidR="003B265B" w:rsidRPr="00F30BF2">
        <w:rPr>
          <w:rFonts w:ascii="Times New Roman" w:hAnsi="Times New Roman" w:cs="Times New Roman"/>
          <w:szCs w:val="24"/>
        </w:rPr>
        <w:t>tuleneb nende definitsioonist</w:t>
      </w:r>
      <w:r w:rsidR="00E2417B" w:rsidRPr="00F30BF2">
        <w:rPr>
          <w:rFonts w:ascii="Times New Roman" w:hAnsi="Times New Roman" w:cs="Times New Roman"/>
          <w:szCs w:val="24"/>
        </w:rPr>
        <w:t xml:space="preserve"> (</w:t>
      </w:r>
      <w:r w:rsidR="00AD1FEC" w:rsidRPr="00F30BF2">
        <w:rPr>
          <w:rFonts w:ascii="Times New Roman" w:hAnsi="Times New Roman" w:cs="Times New Roman"/>
          <w:szCs w:val="24"/>
        </w:rPr>
        <w:t xml:space="preserve">LKS </w:t>
      </w:r>
      <w:r w:rsidR="00F54969" w:rsidRPr="00F30BF2">
        <w:rPr>
          <w:rFonts w:ascii="Times New Roman" w:hAnsi="Times New Roman" w:cs="Times New Roman"/>
          <w:szCs w:val="24"/>
        </w:rPr>
        <w:t>§ 4 lg</w:t>
      </w:r>
      <w:r w:rsidR="00E2417B" w:rsidRPr="00F30BF2">
        <w:rPr>
          <w:rFonts w:ascii="Times New Roman" w:hAnsi="Times New Roman" w:cs="Times New Roman"/>
          <w:szCs w:val="24"/>
        </w:rPr>
        <w:t>-d</w:t>
      </w:r>
      <w:r w:rsidR="00F54969" w:rsidRPr="00F30BF2">
        <w:rPr>
          <w:rFonts w:ascii="Times New Roman" w:hAnsi="Times New Roman" w:cs="Times New Roman"/>
          <w:szCs w:val="24"/>
        </w:rPr>
        <w:t xml:space="preserve"> 2, 3, 5 ja 6</w:t>
      </w:r>
      <w:r w:rsidR="00E2417B" w:rsidRPr="00F30BF2">
        <w:rPr>
          <w:rFonts w:ascii="Times New Roman" w:hAnsi="Times New Roman" w:cs="Times New Roman"/>
          <w:szCs w:val="24"/>
        </w:rPr>
        <w:t>).</w:t>
      </w:r>
      <w:r w:rsidR="009C2CC9" w:rsidRPr="00F30BF2">
        <w:rPr>
          <w:rFonts w:ascii="Times New Roman" w:hAnsi="Times New Roman" w:cs="Times New Roman"/>
          <w:szCs w:val="24"/>
        </w:rPr>
        <w:t xml:space="preserve"> LKS</w:t>
      </w:r>
      <w:r w:rsidR="002B5E52" w:rsidRPr="00F30BF2">
        <w:rPr>
          <w:rFonts w:ascii="Times New Roman" w:hAnsi="Times New Roman" w:cs="Times New Roman"/>
          <w:szCs w:val="24"/>
        </w:rPr>
        <w:t>i</w:t>
      </w:r>
      <w:r w:rsidR="009C2CC9" w:rsidRPr="00F30BF2">
        <w:rPr>
          <w:rFonts w:ascii="Times New Roman" w:hAnsi="Times New Roman" w:cs="Times New Roman"/>
          <w:szCs w:val="24"/>
        </w:rPr>
        <w:t xml:space="preserve"> </w:t>
      </w:r>
      <w:r w:rsidR="00066D06" w:rsidRPr="00F30BF2">
        <w:rPr>
          <w:rFonts w:ascii="Times New Roman" w:hAnsi="Times New Roman" w:cs="Times New Roman"/>
          <w:szCs w:val="24"/>
        </w:rPr>
        <w:t>§</w:t>
      </w:r>
      <w:r w:rsidR="00531C34" w:rsidRPr="00F30BF2">
        <w:rPr>
          <w:rFonts w:ascii="Times New Roman" w:hAnsi="Times New Roman" w:cs="Times New Roman"/>
          <w:szCs w:val="24"/>
        </w:rPr>
        <w:t xml:space="preserve">-d </w:t>
      </w:r>
      <w:r w:rsidR="009C2CC9" w:rsidRPr="00F30BF2">
        <w:rPr>
          <w:rFonts w:ascii="Times New Roman" w:hAnsi="Times New Roman" w:cs="Times New Roman"/>
          <w:szCs w:val="24"/>
        </w:rPr>
        <w:t>14</w:t>
      </w:r>
      <w:r w:rsidR="00531C34" w:rsidRPr="00F30BF2">
        <w:rPr>
          <w:rFonts w:ascii="Times New Roman" w:hAnsi="Times New Roman" w:cs="Times New Roman"/>
          <w:szCs w:val="24"/>
        </w:rPr>
        <w:t>–</w:t>
      </w:r>
      <w:r w:rsidR="009C2CC9" w:rsidRPr="00F30BF2">
        <w:rPr>
          <w:rFonts w:ascii="Times New Roman" w:hAnsi="Times New Roman" w:cs="Times New Roman"/>
          <w:szCs w:val="24"/>
        </w:rPr>
        <w:t xml:space="preserve">20 </w:t>
      </w:r>
      <w:r w:rsidR="00A75E3B" w:rsidRPr="00F30BF2">
        <w:rPr>
          <w:rFonts w:ascii="Times New Roman" w:hAnsi="Times New Roman" w:cs="Times New Roman"/>
          <w:szCs w:val="24"/>
        </w:rPr>
        <w:t xml:space="preserve">sätestavad </w:t>
      </w:r>
      <w:r w:rsidR="009C2CC9" w:rsidRPr="00F30BF2">
        <w:rPr>
          <w:rFonts w:ascii="Times New Roman" w:hAnsi="Times New Roman" w:cs="Times New Roman"/>
          <w:szCs w:val="24"/>
        </w:rPr>
        <w:t xml:space="preserve">kaitsealades, hoiualades, püsielupaikades ja kaitstava looduse üksikobjektide kaitsevööndites tegutsemise </w:t>
      </w:r>
      <w:r w:rsidR="00066D06" w:rsidRPr="00F30BF2">
        <w:rPr>
          <w:rFonts w:ascii="Times New Roman" w:hAnsi="Times New Roman" w:cs="Times New Roman"/>
          <w:szCs w:val="24"/>
        </w:rPr>
        <w:t xml:space="preserve">üldised </w:t>
      </w:r>
      <w:r w:rsidR="007B0209" w:rsidRPr="00F30BF2">
        <w:rPr>
          <w:rFonts w:ascii="Times New Roman" w:hAnsi="Times New Roman" w:cs="Times New Roman"/>
          <w:szCs w:val="24"/>
        </w:rPr>
        <w:t>tingimused</w:t>
      </w:r>
      <w:r w:rsidR="00D6278E" w:rsidRPr="00F30BF2">
        <w:rPr>
          <w:rFonts w:ascii="Times New Roman" w:hAnsi="Times New Roman" w:cs="Times New Roman"/>
          <w:szCs w:val="24"/>
        </w:rPr>
        <w:t xml:space="preserve">. </w:t>
      </w:r>
      <w:r w:rsidR="00E81B97" w:rsidRPr="00F30BF2">
        <w:rPr>
          <w:rFonts w:ascii="Times New Roman" w:hAnsi="Times New Roman" w:cs="Times New Roman"/>
          <w:szCs w:val="24"/>
        </w:rPr>
        <w:t>K</w:t>
      </w:r>
      <w:r w:rsidR="00B953CB" w:rsidRPr="00F30BF2">
        <w:rPr>
          <w:rFonts w:ascii="Times New Roman" w:hAnsi="Times New Roman" w:cs="Times New Roman"/>
          <w:szCs w:val="24"/>
        </w:rPr>
        <w:t>aitsealade suhtes kehtestatud k</w:t>
      </w:r>
      <w:r w:rsidR="00E81B97" w:rsidRPr="00F30BF2">
        <w:rPr>
          <w:rFonts w:ascii="Times New Roman" w:hAnsi="Times New Roman" w:cs="Times New Roman"/>
          <w:szCs w:val="24"/>
        </w:rPr>
        <w:t>onkreetse</w:t>
      </w:r>
      <w:r w:rsidR="009F7F0A" w:rsidRPr="00F30BF2">
        <w:rPr>
          <w:rFonts w:ascii="Times New Roman" w:hAnsi="Times New Roman" w:cs="Times New Roman"/>
          <w:szCs w:val="24"/>
        </w:rPr>
        <w:t>mad</w:t>
      </w:r>
      <w:r w:rsidR="00E81B97" w:rsidRPr="00F30BF2">
        <w:rPr>
          <w:rFonts w:ascii="Times New Roman" w:hAnsi="Times New Roman" w:cs="Times New Roman"/>
          <w:szCs w:val="24"/>
        </w:rPr>
        <w:t xml:space="preserve"> tegutsemispiirangud </w:t>
      </w:r>
      <w:r w:rsidR="00D77E0E" w:rsidRPr="00F30BF2">
        <w:rPr>
          <w:rFonts w:ascii="Times New Roman" w:hAnsi="Times New Roman" w:cs="Times New Roman"/>
          <w:szCs w:val="24"/>
        </w:rPr>
        <w:t>sisalduvad LKS</w:t>
      </w:r>
      <w:r w:rsidR="00B953CB" w:rsidRPr="00F30BF2">
        <w:rPr>
          <w:rFonts w:ascii="Times New Roman" w:hAnsi="Times New Roman" w:cs="Times New Roman"/>
          <w:szCs w:val="24"/>
        </w:rPr>
        <w:t>i</w:t>
      </w:r>
      <w:r w:rsidR="00D77E0E" w:rsidRPr="00F30BF2">
        <w:rPr>
          <w:rFonts w:ascii="Times New Roman" w:hAnsi="Times New Roman" w:cs="Times New Roman"/>
          <w:szCs w:val="24"/>
        </w:rPr>
        <w:t xml:space="preserve"> §</w:t>
      </w:r>
      <w:r w:rsidR="00531C34" w:rsidRPr="00F30BF2">
        <w:rPr>
          <w:rFonts w:ascii="Times New Roman" w:hAnsi="Times New Roman" w:cs="Times New Roman"/>
          <w:szCs w:val="24"/>
        </w:rPr>
        <w:t>-d</w:t>
      </w:r>
      <w:r w:rsidR="00B953CB" w:rsidRPr="00F30BF2">
        <w:rPr>
          <w:rFonts w:ascii="Times New Roman" w:hAnsi="Times New Roman" w:cs="Times New Roman"/>
          <w:szCs w:val="24"/>
        </w:rPr>
        <w:t>es</w:t>
      </w:r>
      <w:r w:rsidR="00D77E0E" w:rsidRPr="00F30BF2">
        <w:rPr>
          <w:rFonts w:ascii="Times New Roman" w:hAnsi="Times New Roman" w:cs="Times New Roman"/>
          <w:szCs w:val="24"/>
        </w:rPr>
        <w:t xml:space="preserve"> 26</w:t>
      </w:r>
      <w:r w:rsidR="00B953CB" w:rsidRPr="00F30BF2">
        <w:rPr>
          <w:rFonts w:ascii="Times New Roman" w:hAnsi="Times New Roman" w:cs="Times New Roman"/>
          <w:szCs w:val="24"/>
        </w:rPr>
        <w:t>–</w:t>
      </w:r>
      <w:r w:rsidR="00D77E0E" w:rsidRPr="00F30BF2">
        <w:rPr>
          <w:rFonts w:ascii="Times New Roman" w:hAnsi="Times New Roman" w:cs="Times New Roman"/>
          <w:szCs w:val="24"/>
        </w:rPr>
        <w:t>31</w:t>
      </w:r>
      <w:r w:rsidR="00543D87" w:rsidRPr="00F30BF2">
        <w:rPr>
          <w:rFonts w:ascii="Times New Roman" w:hAnsi="Times New Roman" w:cs="Times New Roman"/>
          <w:szCs w:val="24"/>
        </w:rPr>
        <w:t>,</w:t>
      </w:r>
      <w:r w:rsidR="00E81B97" w:rsidRPr="00F30BF2">
        <w:rPr>
          <w:rFonts w:ascii="Times New Roman" w:hAnsi="Times New Roman" w:cs="Times New Roman"/>
          <w:szCs w:val="24"/>
        </w:rPr>
        <w:t xml:space="preserve"> hoiualade</w:t>
      </w:r>
      <w:r w:rsidR="00413ECE" w:rsidRPr="00F30BF2">
        <w:rPr>
          <w:rFonts w:ascii="Times New Roman" w:hAnsi="Times New Roman" w:cs="Times New Roman"/>
          <w:szCs w:val="24"/>
        </w:rPr>
        <w:t xml:space="preserve"> suhtes</w:t>
      </w:r>
      <w:r w:rsidR="00E81B97" w:rsidRPr="00F30BF2">
        <w:rPr>
          <w:rFonts w:ascii="Times New Roman" w:hAnsi="Times New Roman" w:cs="Times New Roman"/>
          <w:szCs w:val="24"/>
        </w:rPr>
        <w:t xml:space="preserve"> §</w:t>
      </w:r>
      <w:r w:rsidR="00413ECE" w:rsidRPr="00F30BF2">
        <w:rPr>
          <w:rFonts w:ascii="Times New Roman" w:hAnsi="Times New Roman" w:cs="Times New Roman"/>
          <w:szCs w:val="24"/>
        </w:rPr>
        <w:t>-s</w:t>
      </w:r>
      <w:r w:rsidR="00E81B97" w:rsidRPr="00F30BF2">
        <w:rPr>
          <w:rFonts w:ascii="Times New Roman" w:hAnsi="Times New Roman" w:cs="Times New Roman"/>
          <w:szCs w:val="24"/>
        </w:rPr>
        <w:t xml:space="preserve"> 32,</w:t>
      </w:r>
      <w:r w:rsidR="00BC5E33" w:rsidRPr="00F30BF2">
        <w:rPr>
          <w:rFonts w:ascii="Times New Roman" w:hAnsi="Times New Roman" w:cs="Times New Roman"/>
          <w:szCs w:val="24"/>
        </w:rPr>
        <w:t xml:space="preserve"> püsielupaikade suhtes §</w:t>
      </w:r>
      <w:r w:rsidR="00531C34" w:rsidRPr="00F30BF2">
        <w:rPr>
          <w:rFonts w:ascii="Times New Roman" w:hAnsi="Times New Roman" w:cs="Times New Roman"/>
          <w:szCs w:val="24"/>
        </w:rPr>
        <w:t>-d</w:t>
      </w:r>
      <w:r w:rsidR="00B953CB" w:rsidRPr="00F30BF2">
        <w:rPr>
          <w:rFonts w:ascii="Times New Roman" w:hAnsi="Times New Roman" w:cs="Times New Roman"/>
          <w:szCs w:val="24"/>
        </w:rPr>
        <w:t>es</w:t>
      </w:r>
      <w:r w:rsidR="00BC5E33" w:rsidRPr="00F30BF2">
        <w:rPr>
          <w:rFonts w:ascii="Times New Roman" w:hAnsi="Times New Roman" w:cs="Times New Roman"/>
          <w:szCs w:val="24"/>
        </w:rPr>
        <w:t xml:space="preserve"> 50</w:t>
      </w:r>
      <w:r w:rsidR="00B953CB" w:rsidRPr="00F30BF2">
        <w:rPr>
          <w:rFonts w:ascii="Times New Roman" w:hAnsi="Times New Roman" w:cs="Times New Roman"/>
          <w:szCs w:val="24"/>
        </w:rPr>
        <w:t>–</w:t>
      </w:r>
      <w:r w:rsidR="00BC5E33" w:rsidRPr="00F30BF2">
        <w:rPr>
          <w:rFonts w:ascii="Times New Roman" w:hAnsi="Times New Roman" w:cs="Times New Roman"/>
          <w:szCs w:val="24"/>
        </w:rPr>
        <w:t>51</w:t>
      </w:r>
      <w:r w:rsidR="00BC5E33" w:rsidRPr="00F30BF2">
        <w:rPr>
          <w:rFonts w:ascii="Times New Roman" w:hAnsi="Times New Roman" w:cs="Times New Roman"/>
          <w:szCs w:val="24"/>
          <w:vertAlign w:val="superscript"/>
        </w:rPr>
        <w:t>2</w:t>
      </w:r>
      <w:r w:rsidR="00E81B97" w:rsidRPr="00F30BF2">
        <w:rPr>
          <w:rFonts w:ascii="Times New Roman" w:hAnsi="Times New Roman" w:cs="Times New Roman"/>
          <w:szCs w:val="24"/>
        </w:rPr>
        <w:t xml:space="preserve"> </w:t>
      </w:r>
      <w:r w:rsidR="004E5DD2" w:rsidRPr="00F30BF2">
        <w:rPr>
          <w:rFonts w:ascii="Times New Roman" w:hAnsi="Times New Roman" w:cs="Times New Roman"/>
          <w:szCs w:val="24"/>
        </w:rPr>
        <w:t xml:space="preserve">ja </w:t>
      </w:r>
      <w:r w:rsidR="00E81B97" w:rsidRPr="00F30BF2">
        <w:rPr>
          <w:rFonts w:ascii="Times New Roman" w:hAnsi="Times New Roman" w:cs="Times New Roman"/>
          <w:szCs w:val="24"/>
        </w:rPr>
        <w:t>looduse üksikobjektide</w:t>
      </w:r>
      <w:r w:rsidR="00413ECE" w:rsidRPr="00F30BF2">
        <w:rPr>
          <w:rFonts w:ascii="Times New Roman" w:hAnsi="Times New Roman" w:cs="Times New Roman"/>
          <w:szCs w:val="24"/>
        </w:rPr>
        <w:t xml:space="preserve"> suhtes</w:t>
      </w:r>
      <w:r w:rsidR="00E81B97" w:rsidRPr="00F30BF2">
        <w:rPr>
          <w:rFonts w:ascii="Times New Roman" w:hAnsi="Times New Roman" w:cs="Times New Roman"/>
          <w:szCs w:val="24"/>
        </w:rPr>
        <w:t xml:space="preserve"> §</w:t>
      </w:r>
      <w:r w:rsidR="00413ECE" w:rsidRPr="00F30BF2">
        <w:rPr>
          <w:rFonts w:ascii="Times New Roman" w:hAnsi="Times New Roman" w:cs="Times New Roman"/>
          <w:szCs w:val="24"/>
        </w:rPr>
        <w:t>-s</w:t>
      </w:r>
      <w:r w:rsidR="00E81B97" w:rsidRPr="00F30BF2">
        <w:rPr>
          <w:rFonts w:ascii="Times New Roman" w:hAnsi="Times New Roman" w:cs="Times New Roman"/>
          <w:szCs w:val="24"/>
        </w:rPr>
        <w:t xml:space="preserve"> 6</w:t>
      </w:r>
      <w:r w:rsidR="004F0B8F" w:rsidRPr="00F30BF2">
        <w:rPr>
          <w:rFonts w:ascii="Times New Roman" w:hAnsi="Times New Roman" w:cs="Times New Roman"/>
          <w:szCs w:val="24"/>
        </w:rPr>
        <w:t>8.</w:t>
      </w:r>
      <w:r w:rsidR="007D21CB" w:rsidRPr="00F30BF2">
        <w:rPr>
          <w:rFonts w:ascii="Times New Roman" w:hAnsi="Times New Roman" w:cs="Times New Roman"/>
          <w:szCs w:val="24"/>
        </w:rPr>
        <w:t xml:space="preserve"> </w:t>
      </w:r>
      <w:r w:rsidR="004F0B8F" w:rsidRPr="00F30BF2">
        <w:rPr>
          <w:rFonts w:ascii="Times New Roman" w:hAnsi="Times New Roman" w:cs="Times New Roman"/>
          <w:szCs w:val="24"/>
        </w:rPr>
        <w:t>Alade kaitset täpsustavad</w:t>
      </w:r>
      <w:r w:rsidR="00D609DC" w:rsidRPr="00F30BF2">
        <w:rPr>
          <w:rFonts w:ascii="Times New Roman" w:hAnsi="Times New Roman" w:cs="Times New Roman"/>
          <w:szCs w:val="24"/>
        </w:rPr>
        <w:t xml:space="preserve"> ka</w:t>
      </w:r>
      <w:r w:rsidR="004E5DD2" w:rsidRPr="00F30BF2">
        <w:rPr>
          <w:rFonts w:ascii="Times New Roman" w:hAnsi="Times New Roman" w:cs="Times New Roman"/>
          <w:szCs w:val="24"/>
        </w:rPr>
        <w:t xml:space="preserve"> </w:t>
      </w:r>
      <w:r w:rsidR="003F4838" w:rsidRPr="00F30BF2">
        <w:rPr>
          <w:rFonts w:ascii="Times New Roman" w:hAnsi="Times New Roman" w:cs="Times New Roman"/>
          <w:szCs w:val="24"/>
        </w:rPr>
        <w:t>LKS</w:t>
      </w:r>
      <w:r w:rsidR="00B953CB" w:rsidRPr="00F30BF2">
        <w:rPr>
          <w:rFonts w:ascii="Times New Roman" w:hAnsi="Times New Roman" w:cs="Times New Roman"/>
          <w:szCs w:val="24"/>
        </w:rPr>
        <w:t>i</w:t>
      </w:r>
      <w:r w:rsidR="00266911" w:rsidRPr="00F30BF2">
        <w:rPr>
          <w:rFonts w:ascii="Times New Roman" w:hAnsi="Times New Roman" w:cs="Times New Roman"/>
          <w:szCs w:val="24"/>
        </w:rPr>
        <w:t> </w:t>
      </w:r>
      <w:r w:rsidR="003F4838" w:rsidRPr="00F30BF2">
        <w:rPr>
          <w:rFonts w:ascii="Times New Roman" w:hAnsi="Times New Roman" w:cs="Times New Roman"/>
          <w:szCs w:val="24"/>
        </w:rPr>
        <w:t xml:space="preserve">§ 10 lg-te 1, 2 ja 6 ja </w:t>
      </w:r>
      <w:r w:rsidR="004F0B8F" w:rsidRPr="00F30BF2">
        <w:rPr>
          <w:rFonts w:ascii="Times New Roman" w:hAnsi="Times New Roman" w:cs="Times New Roman"/>
          <w:szCs w:val="24"/>
        </w:rPr>
        <w:t>§ 12 lg 1 alusel kehtesta</w:t>
      </w:r>
      <w:r w:rsidR="00B953CB" w:rsidRPr="00F30BF2">
        <w:rPr>
          <w:rFonts w:ascii="Times New Roman" w:hAnsi="Times New Roman" w:cs="Times New Roman"/>
          <w:szCs w:val="24"/>
        </w:rPr>
        <w:t>ta</w:t>
      </w:r>
      <w:r w:rsidR="004F0B8F" w:rsidRPr="00F30BF2">
        <w:rPr>
          <w:rFonts w:ascii="Times New Roman" w:hAnsi="Times New Roman" w:cs="Times New Roman"/>
          <w:szCs w:val="24"/>
        </w:rPr>
        <w:t xml:space="preserve">vad </w:t>
      </w:r>
      <w:r w:rsidR="00543D87" w:rsidRPr="00F30BF2">
        <w:rPr>
          <w:rFonts w:ascii="Times New Roman" w:hAnsi="Times New Roman" w:cs="Times New Roman"/>
          <w:szCs w:val="24"/>
        </w:rPr>
        <w:t>kaitse-eeskirjad</w:t>
      </w:r>
      <w:r w:rsidR="00274149" w:rsidRPr="00F30BF2">
        <w:rPr>
          <w:rFonts w:ascii="Times New Roman" w:hAnsi="Times New Roman" w:cs="Times New Roman"/>
          <w:szCs w:val="24"/>
        </w:rPr>
        <w:t xml:space="preserve">. </w:t>
      </w:r>
      <w:r w:rsidR="00FA59D2" w:rsidRPr="00F30BF2">
        <w:rPr>
          <w:rFonts w:ascii="Times New Roman" w:hAnsi="Times New Roman" w:cs="Times New Roman"/>
          <w:i/>
          <w:iCs/>
          <w:szCs w:val="24"/>
        </w:rPr>
        <w:t xml:space="preserve">Olulise </w:t>
      </w:r>
      <w:r w:rsidR="00FA59D2" w:rsidRPr="00F30BF2">
        <w:rPr>
          <w:rFonts w:ascii="Times New Roman" w:hAnsi="Times New Roman" w:cs="Times New Roman"/>
          <w:szCs w:val="24"/>
        </w:rPr>
        <w:t xml:space="preserve">häirimise mõiste tuleb samuti sisustada läbi LKSi, võttes eelkõige aluseks </w:t>
      </w:r>
      <w:r w:rsidR="00761ECE" w:rsidRPr="00F30BF2">
        <w:rPr>
          <w:rFonts w:ascii="Times New Roman" w:hAnsi="Times New Roman" w:cs="Times New Roman"/>
          <w:szCs w:val="24"/>
        </w:rPr>
        <w:t xml:space="preserve">LKS § </w:t>
      </w:r>
      <w:r w:rsidR="00F301B2" w:rsidRPr="00F30BF2">
        <w:rPr>
          <w:rFonts w:ascii="Times New Roman" w:hAnsi="Times New Roman" w:cs="Times New Roman"/>
          <w:szCs w:val="24"/>
        </w:rPr>
        <w:t>32</w:t>
      </w:r>
      <w:r w:rsidR="00761ECE" w:rsidRPr="00F30BF2">
        <w:rPr>
          <w:rFonts w:ascii="Times New Roman" w:hAnsi="Times New Roman" w:cs="Times New Roman"/>
          <w:szCs w:val="24"/>
        </w:rPr>
        <w:t xml:space="preserve"> lg </w:t>
      </w:r>
      <w:r w:rsidR="00F301B2" w:rsidRPr="00F30BF2">
        <w:rPr>
          <w:rFonts w:ascii="Times New Roman" w:hAnsi="Times New Roman" w:cs="Times New Roman"/>
          <w:szCs w:val="24"/>
        </w:rPr>
        <w:t>2 ja §</w:t>
      </w:r>
      <w:r w:rsidR="00761ECE" w:rsidRPr="00F30BF2">
        <w:rPr>
          <w:rFonts w:ascii="Times New Roman" w:hAnsi="Times New Roman" w:cs="Times New Roman"/>
          <w:szCs w:val="24"/>
        </w:rPr>
        <w:t xml:space="preserve"> 55 lg</w:t>
      </w:r>
      <w:r w:rsidR="00F301B2" w:rsidRPr="00F30BF2">
        <w:rPr>
          <w:rFonts w:ascii="Times New Roman" w:hAnsi="Times New Roman" w:cs="Times New Roman"/>
          <w:szCs w:val="24"/>
        </w:rPr>
        <w:t>-d</w:t>
      </w:r>
      <w:r w:rsidR="00761ECE" w:rsidRPr="00F30BF2">
        <w:rPr>
          <w:rFonts w:ascii="Times New Roman" w:hAnsi="Times New Roman" w:cs="Times New Roman"/>
          <w:szCs w:val="24"/>
        </w:rPr>
        <w:t xml:space="preserve"> 6</w:t>
      </w:r>
      <w:r w:rsidR="006E748F" w:rsidRPr="00F30BF2">
        <w:rPr>
          <w:rFonts w:ascii="Times New Roman" w:hAnsi="Times New Roman" w:cs="Times New Roman"/>
          <w:szCs w:val="24"/>
        </w:rPr>
        <w:t xml:space="preserve">, </w:t>
      </w:r>
      <w:r w:rsidR="00F301B2" w:rsidRPr="00F30BF2">
        <w:rPr>
          <w:rFonts w:ascii="Times New Roman" w:hAnsi="Times New Roman" w:cs="Times New Roman"/>
          <w:szCs w:val="24"/>
        </w:rPr>
        <w:t>ja</w:t>
      </w:r>
      <w:r w:rsidR="006E748F" w:rsidRPr="00F30BF2">
        <w:rPr>
          <w:rFonts w:ascii="Times New Roman" w:hAnsi="Times New Roman" w:cs="Times New Roman"/>
          <w:szCs w:val="24"/>
        </w:rPr>
        <w:t xml:space="preserve"> 6</w:t>
      </w:r>
      <w:r w:rsidR="006E748F" w:rsidRPr="00F30BF2">
        <w:rPr>
          <w:rFonts w:ascii="Times New Roman" w:hAnsi="Times New Roman" w:cs="Times New Roman"/>
          <w:szCs w:val="24"/>
          <w:vertAlign w:val="superscript"/>
        </w:rPr>
        <w:t>1</w:t>
      </w:r>
      <w:r w:rsidR="0035248D" w:rsidRPr="00F30BF2">
        <w:rPr>
          <w:rFonts w:ascii="Times New Roman" w:hAnsi="Times New Roman" w:cs="Times New Roman"/>
          <w:szCs w:val="24"/>
        </w:rPr>
        <w:t>.</w:t>
      </w:r>
    </w:p>
    <w:p w14:paraId="462EF7E7" w14:textId="77777777" w:rsidR="00BD6EE9" w:rsidRPr="00F30BF2" w:rsidRDefault="00BD6EE9" w:rsidP="00DD7B35">
      <w:pPr>
        <w:spacing w:after="0" w:line="240" w:lineRule="auto"/>
        <w:jc w:val="both"/>
        <w:rPr>
          <w:rFonts w:ascii="Times New Roman" w:hAnsi="Times New Roman" w:cs="Times New Roman"/>
          <w:b/>
          <w:bCs/>
          <w:szCs w:val="24"/>
        </w:rPr>
      </w:pPr>
    </w:p>
    <w:p w14:paraId="60466D57" w14:textId="3BFCAAC0" w:rsidR="00674E7F" w:rsidRPr="00F30BF2" w:rsidRDefault="00FB312F" w:rsidP="00DD7B35">
      <w:pPr>
        <w:spacing w:after="0" w:line="240" w:lineRule="auto"/>
        <w:jc w:val="both"/>
        <w:rPr>
          <w:rFonts w:ascii="Times New Roman" w:hAnsi="Times New Roman" w:cs="Times New Roman"/>
          <w:b/>
          <w:bCs/>
          <w:szCs w:val="24"/>
        </w:rPr>
      </w:pPr>
      <w:r w:rsidRPr="00F30BF2">
        <w:rPr>
          <w:rFonts w:ascii="Times New Roman" w:hAnsi="Times New Roman" w:cs="Times New Roman"/>
          <w:b/>
          <w:bCs/>
          <w:szCs w:val="24"/>
        </w:rPr>
        <w:t>Lõike</w:t>
      </w:r>
      <w:r w:rsidR="005D5F5A" w:rsidRPr="00F30BF2">
        <w:rPr>
          <w:rFonts w:ascii="Times New Roman" w:hAnsi="Times New Roman" w:cs="Times New Roman"/>
          <w:b/>
          <w:bCs/>
          <w:szCs w:val="24"/>
        </w:rPr>
        <w:t>s</w:t>
      </w:r>
      <w:r w:rsidR="00514BE5" w:rsidRPr="00F30BF2">
        <w:rPr>
          <w:rFonts w:ascii="Times New Roman" w:hAnsi="Times New Roman" w:cs="Times New Roman"/>
          <w:b/>
          <w:bCs/>
          <w:szCs w:val="24"/>
        </w:rPr>
        <w:t xml:space="preserve"> 4</w:t>
      </w:r>
      <w:r w:rsidR="00514BE5" w:rsidRPr="00F30BF2">
        <w:rPr>
          <w:rFonts w:ascii="Times New Roman" w:hAnsi="Times New Roman" w:cs="Times New Roman"/>
          <w:szCs w:val="24"/>
        </w:rPr>
        <w:t xml:space="preserve"> </w:t>
      </w:r>
      <w:r w:rsidR="005D5F5A" w:rsidRPr="00F30BF2">
        <w:rPr>
          <w:rFonts w:ascii="Times New Roman" w:hAnsi="Times New Roman" w:cs="Times New Roman"/>
          <w:szCs w:val="24"/>
        </w:rPr>
        <w:t xml:space="preserve">sätestatakse </w:t>
      </w:r>
      <w:r w:rsidR="00637A25" w:rsidRPr="00F30BF2">
        <w:rPr>
          <w:rFonts w:ascii="Times New Roman" w:hAnsi="Times New Roman" w:cs="Times New Roman"/>
          <w:szCs w:val="24"/>
        </w:rPr>
        <w:t>ökotsiidi</w:t>
      </w:r>
      <w:r w:rsidRPr="00F30BF2">
        <w:rPr>
          <w:rStyle w:val="Allmrkuseviide"/>
          <w:rFonts w:ascii="Times New Roman" w:hAnsi="Times New Roman" w:cs="Times New Roman"/>
          <w:szCs w:val="24"/>
        </w:rPr>
        <w:footnoteReference w:id="50"/>
      </w:r>
      <w:r w:rsidR="00637A25" w:rsidRPr="00F30BF2">
        <w:rPr>
          <w:rFonts w:ascii="Times New Roman" w:hAnsi="Times New Roman" w:cs="Times New Roman"/>
          <w:szCs w:val="24"/>
        </w:rPr>
        <w:t xml:space="preserve"> </w:t>
      </w:r>
      <w:r w:rsidR="000F4734" w:rsidRPr="00F30BF2">
        <w:rPr>
          <w:rFonts w:ascii="Times New Roman" w:hAnsi="Times New Roman" w:cs="Times New Roman"/>
          <w:szCs w:val="24"/>
        </w:rPr>
        <w:t xml:space="preserve">kvalifitseeritud </w:t>
      </w:r>
      <w:r w:rsidR="00637A25" w:rsidRPr="00F30BF2">
        <w:rPr>
          <w:rFonts w:ascii="Times New Roman" w:hAnsi="Times New Roman" w:cs="Times New Roman"/>
          <w:szCs w:val="24"/>
        </w:rPr>
        <w:t>koosseis</w:t>
      </w:r>
      <w:r w:rsidRPr="00F30BF2">
        <w:rPr>
          <w:rFonts w:ascii="Times New Roman" w:hAnsi="Times New Roman" w:cs="Times New Roman"/>
          <w:szCs w:val="24"/>
        </w:rPr>
        <w:t xml:space="preserve">, </w:t>
      </w:r>
      <w:r w:rsidRPr="00F30BF2">
        <w:rPr>
          <w:rFonts w:ascii="Times New Roman" w:hAnsi="Times New Roman" w:cs="Times New Roman"/>
          <w:b/>
          <w:bCs/>
          <w:szCs w:val="24"/>
        </w:rPr>
        <w:t>l</w:t>
      </w:r>
      <w:r w:rsidR="00514BE5" w:rsidRPr="00F30BF2">
        <w:rPr>
          <w:rFonts w:ascii="Times New Roman" w:hAnsi="Times New Roman" w:cs="Times New Roman"/>
          <w:b/>
          <w:bCs/>
          <w:szCs w:val="24"/>
        </w:rPr>
        <w:t>õikes 5</w:t>
      </w:r>
      <w:r w:rsidR="00514BE5" w:rsidRPr="00F30BF2">
        <w:rPr>
          <w:rFonts w:ascii="Times New Roman" w:hAnsi="Times New Roman" w:cs="Times New Roman"/>
          <w:szCs w:val="24"/>
        </w:rPr>
        <w:t xml:space="preserve"> juriidilise isiku vastutus</w:t>
      </w:r>
      <w:r w:rsidR="009F661A" w:rsidRPr="00F30BF2">
        <w:rPr>
          <w:rStyle w:val="Allmrkuseviide"/>
          <w:rFonts w:ascii="Times New Roman" w:hAnsi="Times New Roman" w:cs="Times New Roman"/>
          <w:szCs w:val="24"/>
        </w:rPr>
        <w:footnoteReference w:id="51"/>
      </w:r>
      <w:r w:rsidRPr="00F30BF2">
        <w:rPr>
          <w:rFonts w:ascii="Times New Roman" w:hAnsi="Times New Roman" w:cs="Times New Roman"/>
          <w:szCs w:val="24"/>
        </w:rPr>
        <w:t xml:space="preserve"> ja</w:t>
      </w:r>
      <w:r w:rsidR="00514BE5" w:rsidRPr="00F30BF2">
        <w:rPr>
          <w:rFonts w:ascii="Times New Roman" w:hAnsi="Times New Roman" w:cs="Times New Roman"/>
          <w:szCs w:val="24"/>
        </w:rPr>
        <w:t xml:space="preserve"> </w:t>
      </w:r>
      <w:r w:rsidRPr="00F30BF2">
        <w:rPr>
          <w:rFonts w:ascii="Times New Roman" w:hAnsi="Times New Roman" w:cs="Times New Roman"/>
          <w:b/>
          <w:bCs/>
          <w:szCs w:val="24"/>
        </w:rPr>
        <w:t>l</w:t>
      </w:r>
      <w:r w:rsidR="00515FF0" w:rsidRPr="00F30BF2">
        <w:rPr>
          <w:rFonts w:ascii="Times New Roman" w:hAnsi="Times New Roman" w:cs="Times New Roman"/>
          <w:b/>
          <w:bCs/>
          <w:szCs w:val="24"/>
        </w:rPr>
        <w:t>õike</w:t>
      </w:r>
      <w:r w:rsidR="005D5F5A" w:rsidRPr="00F30BF2">
        <w:rPr>
          <w:rFonts w:ascii="Times New Roman" w:hAnsi="Times New Roman" w:cs="Times New Roman"/>
          <w:b/>
          <w:bCs/>
          <w:szCs w:val="24"/>
        </w:rPr>
        <w:t>ga</w:t>
      </w:r>
      <w:r w:rsidR="00515FF0" w:rsidRPr="00F30BF2">
        <w:rPr>
          <w:rFonts w:ascii="Times New Roman" w:hAnsi="Times New Roman" w:cs="Times New Roman"/>
          <w:b/>
          <w:bCs/>
          <w:szCs w:val="24"/>
        </w:rPr>
        <w:t xml:space="preserve"> 6 </w:t>
      </w:r>
      <w:r w:rsidR="00515FF0" w:rsidRPr="00F30BF2">
        <w:rPr>
          <w:rFonts w:ascii="Times New Roman" w:hAnsi="Times New Roman" w:cs="Times New Roman"/>
          <w:szCs w:val="24"/>
        </w:rPr>
        <w:t xml:space="preserve">nähakse ette laiendatud konfiskeerimise </w:t>
      </w:r>
      <w:r w:rsidR="009F661A" w:rsidRPr="00F30BF2">
        <w:rPr>
          <w:rFonts w:ascii="Times New Roman" w:hAnsi="Times New Roman" w:cs="Times New Roman"/>
          <w:szCs w:val="24"/>
        </w:rPr>
        <w:t>kohaldamise võimalus</w:t>
      </w:r>
      <w:r w:rsidRPr="00F30BF2">
        <w:rPr>
          <w:rStyle w:val="Allmrkuseviide"/>
          <w:rFonts w:ascii="Times New Roman" w:hAnsi="Times New Roman" w:cs="Times New Roman"/>
          <w:szCs w:val="24"/>
        </w:rPr>
        <w:footnoteReference w:id="52"/>
      </w:r>
      <w:r w:rsidR="009F661A" w:rsidRPr="00F30BF2">
        <w:rPr>
          <w:rFonts w:ascii="Times New Roman" w:hAnsi="Times New Roman" w:cs="Times New Roman"/>
          <w:szCs w:val="24"/>
        </w:rPr>
        <w:t>.</w:t>
      </w:r>
      <w:r w:rsidR="004202C6" w:rsidRPr="00F30BF2">
        <w:rPr>
          <w:rFonts w:ascii="Times New Roman" w:hAnsi="Times New Roman" w:cs="Times New Roman"/>
          <w:b/>
          <w:bCs/>
          <w:szCs w:val="24"/>
        </w:rPr>
        <w:t xml:space="preserve"> </w:t>
      </w:r>
    </w:p>
    <w:p w14:paraId="3E46618E" w14:textId="77777777" w:rsidR="00674E7F" w:rsidRPr="00F30BF2" w:rsidRDefault="00674E7F" w:rsidP="00DD7B35">
      <w:pPr>
        <w:spacing w:after="0" w:line="240" w:lineRule="auto"/>
        <w:jc w:val="both"/>
        <w:rPr>
          <w:rFonts w:ascii="Times New Roman" w:hAnsi="Times New Roman" w:cs="Times New Roman"/>
          <w:szCs w:val="24"/>
          <w:u w:val="single"/>
        </w:rPr>
      </w:pPr>
    </w:p>
    <w:p w14:paraId="3069E114" w14:textId="00EF7011" w:rsidR="00674E7F" w:rsidRPr="00F30BF2" w:rsidRDefault="00674E7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KarS</w:t>
      </w:r>
      <w:r w:rsidR="00510159" w:rsidRPr="00F30BF2">
        <w:rPr>
          <w:rFonts w:ascii="Times New Roman" w:hAnsi="Times New Roman" w:cs="Times New Roman"/>
          <w:szCs w:val="24"/>
        </w:rPr>
        <w:t>i</w:t>
      </w:r>
      <w:r w:rsidRPr="00F30BF2">
        <w:rPr>
          <w:rFonts w:ascii="Times New Roman" w:hAnsi="Times New Roman" w:cs="Times New Roman"/>
          <w:szCs w:val="24"/>
        </w:rPr>
        <w:t xml:space="preserve"> § 357</w:t>
      </w:r>
      <w:r w:rsidRPr="00F30BF2">
        <w:rPr>
          <w:rFonts w:ascii="Times New Roman" w:hAnsi="Times New Roman" w:cs="Times New Roman"/>
          <w:szCs w:val="24"/>
          <w:vertAlign w:val="superscript"/>
        </w:rPr>
        <w:t xml:space="preserve">1 </w:t>
      </w:r>
      <w:r w:rsidRPr="00F30BF2">
        <w:rPr>
          <w:rFonts w:ascii="Times New Roman" w:hAnsi="Times New Roman" w:cs="Times New Roman"/>
          <w:szCs w:val="24"/>
        </w:rPr>
        <w:t>on erinormiks § 357 suhtes</w:t>
      </w:r>
      <w:r w:rsidR="009E2972" w:rsidRPr="00F30BF2">
        <w:rPr>
          <w:rFonts w:ascii="Times New Roman" w:hAnsi="Times New Roman" w:cs="Times New Roman"/>
          <w:szCs w:val="24"/>
        </w:rPr>
        <w:t>.</w:t>
      </w:r>
      <w:r w:rsidRPr="00F30BF2">
        <w:rPr>
          <w:rFonts w:ascii="Times New Roman" w:hAnsi="Times New Roman" w:cs="Times New Roman"/>
          <w:szCs w:val="24"/>
        </w:rPr>
        <w:t xml:space="preserve"> Kui § 357</w:t>
      </w:r>
      <w:r w:rsidRPr="00F30BF2">
        <w:rPr>
          <w:rFonts w:ascii="Times New Roman" w:hAnsi="Times New Roman" w:cs="Times New Roman"/>
          <w:szCs w:val="24"/>
          <w:vertAlign w:val="superscript"/>
        </w:rPr>
        <w:t xml:space="preserve">1 </w:t>
      </w:r>
      <w:r w:rsidRPr="00F30BF2">
        <w:rPr>
          <w:rFonts w:ascii="Times New Roman" w:hAnsi="Times New Roman" w:cs="Times New Roman"/>
          <w:szCs w:val="24"/>
        </w:rPr>
        <w:t>lõigetes 1</w:t>
      </w:r>
      <w:r w:rsidR="00D11C6A" w:rsidRPr="00F30BF2">
        <w:rPr>
          <w:rFonts w:ascii="Times New Roman" w:hAnsi="Times New Roman" w:cs="Times New Roman"/>
          <w:szCs w:val="24"/>
        </w:rPr>
        <w:t>–</w:t>
      </w:r>
      <w:r w:rsidRPr="00F30BF2">
        <w:rPr>
          <w:rFonts w:ascii="Times New Roman" w:hAnsi="Times New Roman" w:cs="Times New Roman"/>
          <w:szCs w:val="24"/>
        </w:rPr>
        <w:t>3 sätestatud kuritegudega põhjustatakse kaitsealusele liigile ka oluline kahju § 357 lg 1 mõttes, kvalifitseeritakse tegu tervikuna § 357 lg 1 järgi (KarS § 63 lg 1).</w:t>
      </w:r>
      <w:r w:rsidR="00093C47" w:rsidRPr="00F30BF2">
        <w:rPr>
          <w:rFonts w:ascii="Times New Roman" w:hAnsi="Times New Roman" w:cs="Times New Roman"/>
          <w:szCs w:val="24"/>
        </w:rPr>
        <w:t xml:space="preserve"> KarS</w:t>
      </w:r>
      <w:r w:rsidR="00D11C6A" w:rsidRPr="00F30BF2">
        <w:rPr>
          <w:rFonts w:ascii="Times New Roman" w:hAnsi="Times New Roman" w:cs="Times New Roman"/>
          <w:szCs w:val="24"/>
        </w:rPr>
        <w:t>i</w:t>
      </w:r>
      <w:r w:rsidR="00093C47" w:rsidRPr="00F30BF2">
        <w:rPr>
          <w:rFonts w:ascii="Times New Roman" w:hAnsi="Times New Roman" w:cs="Times New Roman"/>
          <w:szCs w:val="24"/>
        </w:rPr>
        <w:t xml:space="preserve"> § 357 järgi mõistetav karistus on selle võrra ka </w:t>
      </w:r>
      <w:r w:rsidR="00D11C6A" w:rsidRPr="00F30BF2">
        <w:rPr>
          <w:rFonts w:ascii="Times New Roman" w:hAnsi="Times New Roman" w:cs="Times New Roman"/>
          <w:szCs w:val="24"/>
        </w:rPr>
        <w:t>kõr</w:t>
      </w:r>
      <w:r w:rsidR="00093C47" w:rsidRPr="00F30BF2">
        <w:rPr>
          <w:rFonts w:ascii="Times New Roman" w:hAnsi="Times New Roman" w:cs="Times New Roman"/>
          <w:szCs w:val="24"/>
        </w:rPr>
        <w:t>gema ülemmääraga</w:t>
      </w:r>
      <w:r w:rsidR="00213911" w:rsidRPr="00F30BF2">
        <w:rPr>
          <w:rFonts w:ascii="Times New Roman" w:hAnsi="Times New Roman" w:cs="Times New Roman"/>
          <w:szCs w:val="24"/>
        </w:rPr>
        <w:t xml:space="preserve"> (</w:t>
      </w:r>
      <w:r w:rsidR="00093C47" w:rsidRPr="00F30BF2">
        <w:rPr>
          <w:rFonts w:ascii="Times New Roman" w:hAnsi="Times New Roman" w:cs="Times New Roman"/>
          <w:szCs w:val="24"/>
        </w:rPr>
        <w:t>kuni viieaastane vangistus</w:t>
      </w:r>
      <w:r w:rsidR="00213911" w:rsidRPr="00F30BF2">
        <w:rPr>
          <w:rFonts w:ascii="Times New Roman" w:hAnsi="Times New Roman" w:cs="Times New Roman"/>
          <w:szCs w:val="24"/>
        </w:rPr>
        <w:t>)</w:t>
      </w:r>
      <w:r w:rsidR="00093C47" w:rsidRPr="00F30BF2">
        <w:rPr>
          <w:rFonts w:ascii="Times New Roman" w:hAnsi="Times New Roman" w:cs="Times New Roman"/>
          <w:szCs w:val="24"/>
        </w:rPr>
        <w:t xml:space="preserve">. </w:t>
      </w:r>
      <w:r w:rsidRPr="00F30BF2">
        <w:rPr>
          <w:rFonts w:ascii="Times New Roman" w:hAnsi="Times New Roman" w:cs="Times New Roman"/>
          <w:szCs w:val="24"/>
        </w:rPr>
        <w:t xml:space="preserve"> </w:t>
      </w:r>
    </w:p>
    <w:p w14:paraId="38711FBF" w14:textId="77777777" w:rsidR="00674E7F" w:rsidRPr="00F30BF2" w:rsidRDefault="00674E7F" w:rsidP="00DD7B35">
      <w:pPr>
        <w:spacing w:after="0" w:line="240" w:lineRule="auto"/>
        <w:jc w:val="both"/>
        <w:rPr>
          <w:rFonts w:ascii="Times New Roman" w:hAnsi="Times New Roman" w:cs="Times New Roman"/>
          <w:b/>
          <w:bCs/>
          <w:szCs w:val="24"/>
        </w:rPr>
      </w:pPr>
    </w:p>
    <w:p w14:paraId="41828088" w14:textId="377DEE7B" w:rsidR="00C804F5" w:rsidRPr="00F30BF2" w:rsidRDefault="004202C6" w:rsidP="00DD7B35">
      <w:pPr>
        <w:spacing w:after="0" w:line="240" w:lineRule="auto"/>
        <w:jc w:val="both"/>
        <w:rPr>
          <w:rFonts w:ascii="Times New Roman" w:hAnsi="Times New Roman" w:cs="Times New Roman"/>
          <w:b/>
          <w:bCs/>
          <w:szCs w:val="24"/>
        </w:rPr>
      </w:pPr>
      <w:r w:rsidRPr="00F30BF2">
        <w:rPr>
          <w:rFonts w:ascii="Times New Roman" w:hAnsi="Times New Roman" w:cs="Times New Roman"/>
          <w:b/>
          <w:bCs/>
          <w:szCs w:val="24"/>
        </w:rPr>
        <w:t>KarS</w:t>
      </w:r>
      <w:r w:rsidR="00FD3C01" w:rsidRPr="00F30BF2">
        <w:rPr>
          <w:rFonts w:ascii="Times New Roman" w:hAnsi="Times New Roman" w:cs="Times New Roman"/>
          <w:b/>
          <w:bCs/>
          <w:szCs w:val="24"/>
        </w:rPr>
        <w:t>i</w:t>
      </w:r>
      <w:r w:rsidRPr="00F30BF2">
        <w:rPr>
          <w:rFonts w:ascii="Times New Roman" w:hAnsi="Times New Roman" w:cs="Times New Roman"/>
          <w:b/>
          <w:bCs/>
          <w:szCs w:val="24"/>
        </w:rPr>
        <w:t xml:space="preserve"> § 358</w:t>
      </w:r>
      <w:r w:rsidRPr="00F30BF2">
        <w:rPr>
          <w:rFonts w:ascii="Times New Roman" w:hAnsi="Times New Roman" w:cs="Times New Roman"/>
          <w:b/>
          <w:bCs/>
          <w:szCs w:val="24"/>
          <w:vertAlign w:val="superscript"/>
        </w:rPr>
        <w:t>1</w:t>
      </w:r>
      <w:r w:rsidRPr="00F30BF2">
        <w:rPr>
          <w:rFonts w:ascii="Times New Roman" w:hAnsi="Times New Roman" w:cs="Times New Roman"/>
          <w:b/>
          <w:bCs/>
          <w:szCs w:val="24"/>
        </w:rPr>
        <w:t xml:space="preserve"> lg-tes 1</w:t>
      </w:r>
      <w:r w:rsidR="00FD3C01" w:rsidRPr="00F30BF2">
        <w:rPr>
          <w:rFonts w:ascii="Times New Roman" w:hAnsi="Times New Roman" w:cs="Times New Roman"/>
          <w:b/>
          <w:bCs/>
          <w:szCs w:val="24"/>
        </w:rPr>
        <w:t>–</w:t>
      </w:r>
      <w:r w:rsidRPr="00F30BF2">
        <w:rPr>
          <w:rFonts w:ascii="Times New Roman" w:hAnsi="Times New Roman" w:cs="Times New Roman"/>
          <w:b/>
          <w:bCs/>
          <w:szCs w:val="24"/>
        </w:rPr>
        <w:t>3</w:t>
      </w:r>
      <w:r w:rsidRPr="00F30BF2">
        <w:rPr>
          <w:rFonts w:ascii="Times New Roman" w:hAnsi="Times New Roman" w:cs="Times New Roman"/>
          <w:szCs w:val="24"/>
        </w:rPr>
        <w:t xml:space="preserve"> sätestatakse sama</w:t>
      </w:r>
      <w:r w:rsidR="00574386" w:rsidRPr="00F30BF2">
        <w:rPr>
          <w:rFonts w:ascii="Times New Roman" w:hAnsi="Times New Roman" w:cs="Times New Roman"/>
          <w:szCs w:val="24"/>
        </w:rPr>
        <w:t xml:space="preserve"> rikkumisega seotud</w:t>
      </w:r>
      <w:r w:rsidRPr="00F30BF2">
        <w:rPr>
          <w:rFonts w:ascii="Times New Roman" w:hAnsi="Times New Roman" w:cs="Times New Roman"/>
          <w:szCs w:val="24"/>
        </w:rPr>
        <w:t xml:space="preserve"> kurite</w:t>
      </w:r>
      <w:r w:rsidR="0050509F" w:rsidRPr="00F30BF2">
        <w:rPr>
          <w:rFonts w:ascii="Times New Roman" w:hAnsi="Times New Roman" w:cs="Times New Roman"/>
          <w:szCs w:val="24"/>
        </w:rPr>
        <w:t>o eest vastutus ettevaatamatuse korral</w:t>
      </w:r>
      <w:r w:rsidRPr="00F30BF2">
        <w:rPr>
          <w:rFonts w:ascii="Times New Roman" w:hAnsi="Times New Roman" w:cs="Times New Roman"/>
          <w:szCs w:val="24"/>
        </w:rPr>
        <w:t xml:space="preserve"> ja </w:t>
      </w:r>
      <w:r w:rsidRPr="00F30BF2">
        <w:rPr>
          <w:rFonts w:ascii="Times New Roman" w:hAnsi="Times New Roman" w:cs="Times New Roman"/>
          <w:b/>
          <w:bCs/>
          <w:szCs w:val="24"/>
        </w:rPr>
        <w:t xml:space="preserve">lõikes </w:t>
      </w:r>
      <w:r w:rsidR="0082581C" w:rsidRPr="00F30BF2">
        <w:rPr>
          <w:rFonts w:ascii="Times New Roman" w:hAnsi="Times New Roman" w:cs="Times New Roman"/>
          <w:b/>
          <w:bCs/>
          <w:szCs w:val="24"/>
        </w:rPr>
        <w:t>4</w:t>
      </w:r>
      <w:r w:rsidRPr="00F30BF2">
        <w:rPr>
          <w:rFonts w:ascii="Times New Roman" w:hAnsi="Times New Roman" w:cs="Times New Roman"/>
          <w:szCs w:val="24"/>
        </w:rPr>
        <w:t xml:space="preserve"> juriidilise isiku vastutus</w:t>
      </w:r>
      <w:r w:rsidR="00D71CC7" w:rsidRPr="00F30BF2">
        <w:rPr>
          <w:rStyle w:val="Allmrkuseviide"/>
          <w:rFonts w:ascii="Times New Roman" w:hAnsi="Times New Roman" w:cs="Times New Roman"/>
          <w:szCs w:val="24"/>
        </w:rPr>
        <w:footnoteReference w:id="53"/>
      </w:r>
      <w:r w:rsidRPr="00F30BF2">
        <w:rPr>
          <w:rFonts w:ascii="Times New Roman" w:hAnsi="Times New Roman" w:cs="Times New Roman"/>
          <w:szCs w:val="24"/>
        </w:rPr>
        <w:t>.</w:t>
      </w:r>
    </w:p>
    <w:p w14:paraId="73EFD90F" w14:textId="77777777" w:rsidR="004202C6" w:rsidRPr="00F30BF2" w:rsidRDefault="004202C6" w:rsidP="00DD7B35">
      <w:pPr>
        <w:spacing w:after="0" w:line="240" w:lineRule="auto"/>
        <w:jc w:val="both"/>
        <w:rPr>
          <w:rFonts w:ascii="Times New Roman" w:hAnsi="Times New Roman" w:cs="Times New Roman"/>
          <w:szCs w:val="24"/>
        </w:rPr>
      </w:pPr>
    </w:p>
    <w:p w14:paraId="2ED3EDEB" w14:textId="77777777" w:rsidR="00FE120A" w:rsidRPr="00F30BF2" w:rsidRDefault="00FE120A" w:rsidP="00DD7B35">
      <w:pPr>
        <w:spacing w:after="0" w:line="240" w:lineRule="auto"/>
        <w:jc w:val="both"/>
        <w:rPr>
          <w:rFonts w:ascii="Times New Roman" w:hAnsi="Times New Roman" w:cs="Times New Roman"/>
        </w:rPr>
      </w:pPr>
      <w:r w:rsidRPr="00F30BF2">
        <w:rPr>
          <w:rFonts w:ascii="Times New Roman" w:hAnsi="Times New Roman" w:cs="Times New Roman"/>
          <w:b/>
          <w:bCs/>
        </w:rPr>
        <w:t xml:space="preserve">Eelnõu § 1 punktiga 14 </w:t>
      </w:r>
      <w:r w:rsidRPr="00F30BF2">
        <w:rPr>
          <w:rFonts w:ascii="Times New Roman" w:hAnsi="Times New Roman" w:cs="Times New Roman"/>
        </w:rPr>
        <w:t>täiendatakse KarSi §-i 361 laiendatud konfiskeerimist lubava sättega</w:t>
      </w:r>
      <w:bookmarkStart w:id="6" w:name="_ftnref54"/>
      <w:r w:rsidRPr="00F30BF2">
        <w:rPr>
          <w:rFonts w:ascii="Times New Roman" w:hAnsi="Times New Roman" w:cs="Times New Roman"/>
        </w:rPr>
        <w:fldChar w:fldCharType="begin"/>
      </w:r>
      <w:r w:rsidRPr="00F30BF2">
        <w:rPr>
          <w:rFonts w:ascii="Times New Roman" w:hAnsi="Times New Roman" w:cs="Times New Roman"/>
        </w:rPr>
        <w:instrText>HYPERLINK "" \l "_ftn54" \o ""</w:instrText>
      </w:r>
      <w:r w:rsidRPr="00F30BF2">
        <w:rPr>
          <w:rFonts w:ascii="Times New Roman" w:hAnsi="Times New Roman" w:cs="Times New Roman"/>
        </w:rPr>
      </w:r>
      <w:r w:rsidRPr="00F30BF2">
        <w:rPr>
          <w:rFonts w:ascii="Times New Roman" w:hAnsi="Times New Roman" w:cs="Times New Roman"/>
        </w:rPr>
        <w:fldChar w:fldCharType="separate"/>
      </w:r>
      <w:r w:rsidRPr="00F30BF2">
        <w:rPr>
          <w:rStyle w:val="Allmrkuseviide"/>
          <w:rFonts w:ascii="Times New Roman" w:hAnsi="Times New Roman" w:cs="Times New Roman"/>
          <w:color w:val="467886"/>
          <w:u w:val="single"/>
        </w:rPr>
        <w:t>[54]</w:t>
      </w:r>
      <w:r w:rsidRPr="00F30BF2">
        <w:rPr>
          <w:rFonts w:ascii="Times New Roman" w:hAnsi="Times New Roman" w:cs="Times New Roman"/>
        </w:rPr>
        <w:fldChar w:fldCharType="end"/>
      </w:r>
      <w:bookmarkEnd w:id="6"/>
      <w:r w:rsidRPr="00F30BF2">
        <w:rPr>
          <w:rFonts w:ascii="Times New Roman" w:hAnsi="Times New Roman" w:cs="Times New Roman"/>
        </w:rPr>
        <w:t xml:space="preserve">. </w:t>
      </w:r>
    </w:p>
    <w:p w14:paraId="03D3905D" w14:textId="77777777" w:rsidR="006D3D45" w:rsidRPr="00F30BF2" w:rsidRDefault="006D3D45" w:rsidP="00DD7B35">
      <w:pPr>
        <w:spacing w:after="0" w:line="240" w:lineRule="auto"/>
        <w:jc w:val="both"/>
        <w:rPr>
          <w:rFonts w:ascii="Times New Roman" w:hAnsi="Times New Roman" w:cs="Times New Roman"/>
          <w:szCs w:val="24"/>
        </w:rPr>
      </w:pPr>
    </w:p>
    <w:p w14:paraId="6A187CC5" w14:textId="77777777" w:rsidR="00FE120A" w:rsidRPr="00F30BF2" w:rsidRDefault="00FE120A" w:rsidP="00DD7B35">
      <w:pPr>
        <w:spacing w:after="0" w:line="240" w:lineRule="auto"/>
        <w:jc w:val="both"/>
        <w:rPr>
          <w:rFonts w:ascii="Times New Roman" w:hAnsi="Times New Roman" w:cs="Times New Roman"/>
        </w:rPr>
      </w:pPr>
      <w:r w:rsidRPr="00F30BF2">
        <w:rPr>
          <w:rFonts w:ascii="Times New Roman" w:hAnsi="Times New Roman" w:cs="Times New Roman"/>
          <w:b/>
          <w:bCs/>
        </w:rPr>
        <w:t xml:space="preserve">Eelnõu § 1 punktiga 15 </w:t>
      </w:r>
      <w:r w:rsidRPr="00F30BF2">
        <w:rPr>
          <w:rFonts w:ascii="Times New Roman" w:hAnsi="Times New Roman" w:cs="Times New Roman"/>
        </w:rPr>
        <w:t xml:space="preserve">asendatakse kehtiv KarSi §-i 362 lg 2 juriidilise isiku karistusmäär määraga 400 000 eurot. </w:t>
      </w:r>
      <w:r w:rsidRPr="00F30BF2">
        <w:rPr>
          <w:rFonts w:ascii="Times New Roman" w:hAnsi="Times New Roman" w:cs="Times New Roman"/>
          <w:color w:val="000000"/>
        </w:rPr>
        <w:t>Karistusmäära tõstmisega viiakse juriidilise isiku rahatrahv sama teo eest füüsilisele isikule ettenähtuga ühele tasemele ning võimaldatakse tõhusamalt reageerida kõige tõsisematele rikkumistele.</w:t>
      </w:r>
      <w:r w:rsidRPr="00F30BF2">
        <w:rPr>
          <w:rStyle w:val="Allmrkuseviide"/>
          <w:rFonts w:ascii="Times New Roman" w:hAnsi="Times New Roman" w:cs="Times New Roman"/>
          <w:color w:val="000000"/>
        </w:rPr>
        <w:t>[55]</w:t>
      </w:r>
    </w:p>
    <w:p w14:paraId="74066299" w14:textId="350DD7CF" w:rsidR="0002047A" w:rsidRPr="00F30BF2" w:rsidRDefault="0002047A" w:rsidP="00DD7B35">
      <w:pPr>
        <w:spacing w:after="0" w:line="240" w:lineRule="auto"/>
        <w:jc w:val="both"/>
        <w:rPr>
          <w:rFonts w:ascii="Times New Roman" w:hAnsi="Times New Roman" w:cs="Times New Roman"/>
          <w:szCs w:val="24"/>
        </w:rPr>
      </w:pPr>
    </w:p>
    <w:p w14:paraId="5687F025" w14:textId="77777777" w:rsidR="00FE120A" w:rsidRPr="00F30BF2" w:rsidRDefault="00FE120A"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punktiga 16</w:t>
      </w:r>
      <w:r w:rsidRPr="00F30BF2">
        <w:rPr>
          <w:rFonts w:ascii="Times New Roman" w:hAnsi="Times New Roman" w:cs="Times New Roman"/>
        </w:rPr>
        <w:t xml:space="preserve"> täiendatakse KarSi §-i 363 laiendatud konfiskeerimist lubava sättega</w:t>
      </w:r>
      <w:bookmarkStart w:id="7" w:name="_ftnref56"/>
      <w:r w:rsidRPr="00F30BF2">
        <w:rPr>
          <w:rFonts w:ascii="Times New Roman" w:hAnsi="Times New Roman" w:cs="Times New Roman"/>
        </w:rPr>
        <w:fldChar w:fldCharType="begin"/>
      </w:r>
      <w:r w:rsidRPr="00F30BF2">
        <w:rPr>
          <w:rFonts w:ascii="Times New Roman" w:hAnsi="Times New Roman" w:cs="Times New Roman"/>
        </w:rPr>
        <w:instrText>HYPERLINK "" \l "_ftn56" \o ""</w:instrText>
      </w:r>
      <w:r w:rsidRPr="00F30BF2">
        <w:rPr>
          <w:rFonts w:ascii="Times New Roman" w:hAnsi="Times New Roman" w:cs="Times New Roman"/>
        </w:rPr>
      </w:r>
      <w:r w:rsidRPr="00F30BF2">
        <w:rPr>
          <w:rFonts w:ascii="Times New Roman" w:hAnsi="Times New Roman" w:cs="Times New Roman"/>
        </w:rPr>
        <w:fldChar w:fldCharType="separate"/>
      </w:r>
      <w:r w:rsidRPr="00F30BF2">
        <w:rPr>
          <w:rStyle w:val="Allmrkuseviide"/>
          <w:rFonts w:ascii="Times New Roman" w:hAnsi="Times New Roman" w:cs="Times New Roman"/>
          <w:color w:val="467886"/>
          <w:u w:val="single"/>
        </w:rPr>
        <w:t>[56]</w:t>
      </w:r>
      <w:r w:rsidRPr="00F30BF2">
        <w:rPr>
          <w:rFonts w:ascii="Times New Roman" w:hAnsi="Times New Roman" w:cs="Times New Roman"/>
        </w:rPr>
        <w:fldChar w:fldCharType="end"/>
      </w:r>
      <w:bookmarkEnd w:id="7"/>
      <w:r w:rsidRPr="00F30BF2">
        <w:rPr>
          <w:rFonts w:ascii="Times New Roman" w:hAnsi="Times New Roman" w:cs="Times New Roman"/>
        </w:rPr>
        <w:t xml:space="preserve">. </w:t>
      </w:r>
    </w:p>
    <w:p w14:paraId="13081A54" w14:textId="77777777" w:rsidR="00674E7F" w:rsidRPr="00F30BF2" w:rsidRDefault="00674E7F" w:rsidP="00DD7B35">
      <w:pPr>
        <w:spacing w:after="0" w:line="240" w:lineRule="auto"/>
        <w:jc w:val="both"/>
        <w:rPr>
          <w:rFonts w:ascii="Times New Roman" w:hAnsi="Times New Roman" w:cs="Times New Roman"/>
          <w:szCs w:val="24"/>
        </w:rPr>
      </w:pPr>
    </w:p>
    <w:p w14:paraId="465752FA" w14:textId="77777777" w:rsidR="00FE120A" w:rsidRPr="00F30BF2" w:rsidRDefault="00FE120A" w:rsidP="00DD7B35">
      <w:pPr>
        <w:spacing w:after="0" w:line="240" w:lineRule="auto"/>
        <w:jc w:val="both"/>
        <w:rPr>
          <w:rFonts w:ascii="Times New Roman" w:hAnsi="Times New Roman" w:cs="Times New Roman"/>
        </w:rPr>
      </w:pPr>
      <w:r w:rsidRPr="00F30BF2">
        <w:rPr>
          <w:rFonts w:ascii="Times New Roman" w:hAnsi="Times New Roman" w:cs="Times New Roman"/>
          <w:b/>
          <w:bCs/>
        </w:rPr>
        <w:t xml:space="preserve">Eelnõu § 1 punktiga 17 </w:t>
      </w:r>
      <w:r w:rsidRPr="00F30BF2">
        <w:rPr>
          <w:rFonts w:ascii="Times New Roman" w:hAnsi="Times New Roman" w:cs="Times New Roman"/>
        </w:rPr>
        <w:t>täiendatakse KarSi §-ga 363</w:t>
      </w:r>
      <w:r w:rsidRPr="00F30BF2">
        <w:rPr>
          <w:rFonts w:ascii="Times New Roman" w:hAnsi="Times New Roman" w:cs="Times New Roman"/>
          <w:vertAlign w:val="superscript"/>
        </w:rPr>
        <w:t>1</w:t>
      </w:r>
      <w:r w:rsidRPr="00F30BF2">
        <w:rPr>
          <w:rFonts w:ascii="Times New Roman" w:hAnsi="Times New Roman" w:cs="Times New Roman"/>
        </w:rPr>
        <w:t xml:space="preserve">. Sättega võetakse üle 2024. a direktiivi art 3 lg 2 punktis e nimetatud teo kriminaliseerimise kohustus. Art 3 lg 2 punktis e sätestatud kuritegu puudutab olukordi, kus kindlates tegevusvaldkondades viiakse tegevus-, arendus- jm </w:t>
      </w:r>
      <w:r w:rsidRPr="00F30BF2">
        <w:rPr>
          <w:rFonts w:ascii="Times New Roman" w:hAnsi="Times New Roman" w:cs="Times New Roman"/>
        </w:rPr>
        <w:lastRenderedPageBreak/>
        <w:t>projekte ellu ilma selleks nõutava tegevusloata, kui selline nõue tuleneb Euroopa Liidu õigusaktidest, ja kui sellega on põhjustatud oluline kahju või selle oht keskkonnale.</w:t>
      </w:r>
    </w:p>
    <w:p w14:paraId="65709A7F" w14:textId="77777777" w:rsidR="00CD1892" w:rsidRPr="00F30BF2" w:rsidRDefault="00CD1892" w:rsidP="00DD7B35">
      <w:pPr>
        <w:spacing w:after="0" w:line="240" w:lineRule="auto"/>
        <w:jc w:val="both"/>
        <w:rPr>
          <w:rFonts w:ascii="Times New Roman" w:hAnsi="Times New Roman" w:cs="Times New Roman"/>
          <w:szCs w:val="24"/>
        </w:rPr>
      </w:pPr>
    </w:p>
    <w:p w14:paraId="0554760E" w14:textId="61FB6B87" w:rsidR="000B7FF3" w:rsidRPr="00F30BF2" w:rsidRDefault="00220781" w:rsidP="00DD7B35">
      <w:pPr>
        <w:spacing w:line="240" w:lineRule="auto"/>
        <w:jc w:val="both"/>
        <w:rPr>
          <w:rFonts w:ascii="Times New Roman" w:hAnsi="Times New Roman" w:cs="Times New Roman"/>
          <w:szCs w:val="24"/>
        </w:rPr>
      </w:pPr>
      <w:r w:rsidRPr="00F30BF2">
        <w:rPr>
          <w:rFonts w:ascii="Times New Roman" w:hAnsi="Times New Roman" w:cs="Times New Roman"/>
          <w:szCs w:val="24"/>
        </w:rPr>
        <w:t>Projekti mõiste</w:t>
      </w:r>
      <w:r w:rsidR="008C62A9" w:rsidRPr="00F30BF2">
        <w:rPr>
          <w:rFonts w:ascii="Times New Roman" w:hAnsi="Times New Roman" w:cs="Times New Roman"/>
          <w:szCs w:val="24"/>
        </w:rPr>
        <w:t>t</w:t>
      </w:r>
      <w:r w:rsidR="0088488E" w:rsidRPr="00F30BF2">
        <w:rPr>
          <w:rFonts w:ascii="Times New Roman" w:hAnsi="Times New Roman" w:cs="Times New Roman"/>
          <w:i/>
          <w:iCs/>
          <w:szCs w:val="24"/>
        </w:rPr>
        <w:t xml:space="preserve"> </w:t>
      </w:r>
      <w:r w:rsidR="0088488E" w:rsidRPr="00F30BF2">
        <w:rPr>
          <w:rFonts w:ascii="Times New Roman" w:hAnsi="Times New Roman" w:cs="Times New Roman"/>
          <w:szCs w:val="24"/>
        </w:rPr>
        <w:t xml:space="preserve">tuleb tõlgendada </w:t>
      </w:r>
      <w:r w:rsidR="00D937B2" w:rsidRPr="00F30BF2">
        <w:rPr>
          <w:rFonts w:ascii="Times New Roman" w:hAnsi="Times New Roman" w:cs="Times New Roman"/>
          <w:szCs w:val="24"/>
        </w:rPr>
        <w:t>kitsalt</w:t>
      </w:r>
      <w:r w:rsidR="000B7FF3" w:rsidRPr="00F30BF2">
        <w:rPr>
          <w:rFonts w:ascii="Times New Roman" w:hAnsi="Times New Roman" w:cs="Times New Roman"/>
          <w:szCs w:val="24"/>
        </w:rPr>
        <w:t xml:space="preserve"> </w:t>
      </w:r>
      <w:r w:rsidR="002018F9" w:rsidRPr="00F30BF2">
        <w:rPr>
          <w:rFonts w:ascii="Times New Roman" w:hAnsi="Times New Roman" w:cs="Times New Roman"/>
          <w:bCs/>
          <w:szCs w:val="24"/>
        </w:rPr>
        <w:t>Euroopa Parlamendi ja nõukogu direktiivi 2011/92</w:t>
      </w:r>
      <w:r w:rsidR="00EE7940" w:rsidRPr="00F30BF2">
        <w:rPr>
          <w:rFonts w:ascii="Times New Roman" w:hAnsi="Times New Roman" w:cs="Times New Roman"/>
          <w:bCs/>
          <w:szCs w:val="24"/>
        </w:rPr>
        <w:t>/EL</w:t>
      </w:r>
      <w:r w:rsidR="00615F40" w:rsidRPr="00F30BF2">
        <w:rPr>
          <w:rStyle w:val="Allmrkuseviide"/>
          <w:rFonts w:ascii="Times New Roman" w:hAnsi="Times New Roman" w:cs="Times New Roman"/>
          <w:bCs/>
          <w:szCs w:val="24"/>
        </w:rPr>
        <w:footnoteReference w:id="54"/>
      </w:r>
      <w:r w:rsidR="002018F9" w:rsidRPr="00F30BF2">
        <w:rPr>
          <w:rFonts w:ascii="Times New Roman" w:hAnsi="Times New Roman" w:cs="Times New Roman"/>
          <w:bCs/>
          <w:szCs w:val="24"/>
        </w:rPr>
        <w:t xml:space="preserve"> (</w:t>
      </w:r>
      <w:r w:rsidR="001E0E44" w:rsidRPr="00F30BF2">
        <w:rPr>
          <w:rFonts w:ascii="Times New Roman" w:hAnsi="Times New Roman" w:cs="Times New Roman"/>
          <w:bCs/>
          <w:szCs w:val="24"/>
        </w:rPr>
        <w:t xml:space="preserve">nn </w:t>
      </w:r>
      <w:r w:rsidR="00087931" w:rsidRPr="00F30BF2">
        <w:rPr>
          <w:rFonts w:ascii="Times New Roman" w:hAnsi="Times New Roman" w:cs="Times New Roman"/>
          <w:szCs w:val="24"/>
        </w:rPr>
        <w:t>keskkonnamõju hindamise direktiivi</w:t>
      </w:r>
      <w:r w:rsidR="00E10180" w:rsidRPr="00F30BF2">
        <w:rPr>
          <w:rFonts w:ascii="Times New Roman" w:hAnsi="Times New Roman" w:cs="Times New Roman"/>
          <w:szCs w:val="24"/>
        </w:rPr>
        <w:t xml:space="preserve">, edaspidi </w:t>
      </w:r>
      <w:r w:rsidR="00E10180" w:rsidRPr="00F30BF2">
        <w:rPr>
          <w:rFonts w:ascii="Times New Roman" w:hAnsi="Times New Roman" w:cs="Times New Roman"/>
          <w:i/>
          <w:iCs/>
          <w:szCs w:val="24"/>
        </w:rPr>
        <w:t>KMH direktiiv</w:t>
      </w:r>
      <w:r w:rsidR="002018F9" w:rsidRPr="00F30BF2">
        <w:rPr>
          <w:rFonts w:ascii="Times New Roman" w:hAnsi="Times New Roman" w:cs="Times New Roman"/>
          <w:szCs w:val="24"/>
        </w:rPr>
        <w:t xml:space="preserve">) </w:t>
      </w:r>
      <w:r w:rsidR="00087931" w:rsidRPr="00F30BF2">
        <w:rPr>
          <w:rFonts w:ascii="Times New Roman" w:hAnsi="Times New Roman" w:cs="Times New Roman"/>
          <w:szCs w:val="24"/>
        </w:rPr>
        <w:t>art 1 l</w:t>
      </w:r>
      <w:r w:rsidR="00F12A40" w:rsidRPr="00F30BF2">
        <w:rPr>
          <w:rFonts w:ascii="Times New Roman" w:hAnsi="Times New Roman" w:cs="Times New Roman"/>
          <w:szCs w:val="24"/>
        </w:rPr>
        <w:t>g</w:t>
      </w:r>
      <w:r w:rsidR="00087931" w:rsidRPr="00F30BF2">
        <w:rPr>
          <w:rFonts w:ascii="Times New Roman" w:hAnsi="Times New Roman" w:cs="Times New Roman"/>
          <w:szCs w:val="24"/>
        </w:rPr>
        <w:t xml:space="preserve"> 2 p a tähenduses</w:t>
      </w:r>
      <w:r w:rsidR="0088488E" w:rsidRPr="00F30BF2">
        <w:rPr>
          <w:rFonts w:ascii="Times New Roman" w:hAnsi="Times New Roman" w:cs="Times New Roman"/>
          <w:szCs w:val="24"/>
        </w:rPr>
        <w:t>. S</w:t>
      </w:r>
      <w:r w:rsidR="00262039" w:rsidRPr="00F30BF2">
        <w:rPr>
          <w:rFonts w:ascii="Times New Roman" w:hAnsi="Times New Roman" w:cs="Times New Roman"/>
          <w:szCs w:val="24"/>
        </w:rPr>
        <w:t>elle</w:t>
      </w:r>
      <w:r w:rsidR="0088488E" w:rsidRPr="00F30BF2">
        <w:rPr>
          <w:rFonts w:ascii="Times New Roman" w:hAnsi="Times New Roman" w:cs="Times New Roman"/>
          <w:szCs w:val="24"/>
        </w:rPr>
        <w:t xml:space="preserve"> alla kuuluvad</w:t>
      </w:r>
      <w:r w:rsidR="000B7FF3" w:rsidRPr="00F30BF2">
        <w:rPr>
          <w:rFonts w:ascii="Times New Roman" w:hAnsi="Times New Roman" w:cs="Times New Roman"/>
          <w:szCs w:val="24"/>
        </w:rPr>
        <w:t>:</w:t>
      </w:r>
    </w:p>
    <w:p w14:paraId="22CEFA0D" w14:textId="175008F2" w:rsidR="000B7FF3" w:rsidRPr="00F30BF2" w:rsidRDefault="000B7FF3" w:rsidP="00DD7B35">
      <w:pPr>
        <w:pStyle w:val="Loendilik"/>
        <w:numPr>
          <w:ilvl w:val="0"/>
          <w:numId w:val="10"/>
        </w:numPr>
        <w:spacing w:after="0" w:line="240" w:lineRule="auto"/>
        <w:jc w:val="both"/>
        <w:rPr>
          <w:rFonts w:ascii="Times New Roman" w:hAnsi="Times New Roman" w:cs="Times New Roman"/>
          <w:szCs w:val="24"/>
        </w:rPr>
      </w:pPr>
      <w:r w:rsidRPr="00F30BF2">
        <w:rPr>
          <w:rFonts w:ascii="Times New Roman" w:hAnsi="Times New Roman" w:cs="Times New Roman"/>
          <w:szCs w:val="24"/>
        </w:rPr>
        <w:t>ehitiste või muude käitiste püstitamine või kavade teostamine</w:t>
      </w:r>
      <w:r w:rsidR="0088488E" w:rsidRPr="00F30BF2">
        <w:rPr>
          <w:rFonts w:ascii="Times New Roman" w:hAnsi="Times New Roman" w:cs="Times New Roman"/>
          <w:szCs w:val="24"/>
        </w:rPr>
        <w:t xml:space="preserve"> või</w:t>
      </w:r>
    </w:p>
    <w:p w14:paraId="2FE5158A" w14:textId="560532EC" w:rsidR="00E10180" w:rsidRPr="00F30BF2" w:rsidRDefault="00E10180" w:rsidP="00DD7B35">
      <w:pPr>
        <w:pStyle w:val="Loendilik"/>
        <w:numPr>
          <w:ilvl w:val="0"/>
          <w:numId w:val="10"/>
        </w:numPr>
        <w:spacing w:after="0" w:line="240" w:lineRule="auto"/>
        <w:jc w:val="both"/>
        <w:rPr>
          <w:rFonts w:ascii="Times New Roman" w:hAnsi="Times New Roman" w:cs="Times New Roman"/>
          <w:szCs w:val="24"/>
        </w:rPr>
      </w:pPr>
      <w:r w:rsidRPr="00F30BF2">
        <w:rPr>
          <w:rFonts w:ascii="Times New Roman" w:hAnsi="Times New Roman" w:cs="Times New Roman"/>
          <w:szCs w:val="24"/>
        </w:rPr>
        <w:t>muu sekkumine looduskeskkonda ja maastikku, kaasa arvatud maavarade kaevandamine.</w:t>
      </w:r>
    </w:p>
    <w:p w14:paraId="7C70C069" w14:textId="77777777" w:rsidR="004D3B9C" w:rsidRPr="00F30BF2" w:rsidRDefault="004D3B9C" w:rsidP="00DD7B35">
      <w:pPr>
        <w:spacing w:after="0" w:line="240" w:lineRule="auto"/>
        <w:jc w:val="both"/>
        <w:rPr>
          <w:rFonts w:ascii="Times New Roman" w:hAnsi="Times New Roman" w:cs="Times New Roman"/>
          <w:szCs w:val="24"/>
        </w:rPr>
      </w:pPr>
    </w:p>
    <w:p w14:paraId="612CDADC" w14:textId="381B8FE6" w:rsidR="00087931" w:rsidRPr="00F30BF2" w:rsidRDefault="007375DE"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Kindlate tegevusvaldkondade all mõeldakse </w:t>
      </w:r>
      <w:r w:rsidR="00087931" w:rsidRPr="00F30BF2">
        <w:rPr>
          <w:rFonts w:ascii="Times New Roman" w:hAnsi="Times New Roman" w:cs="Times New Roman"/>
          <w:szCs w:val="24"/>
        </w:rPr>
        <w:t>KMH direktiivi art 4 l</w:t>
      </w:r>
      <w:r w:rsidR="007C7BF2" w:rsidRPr="00F30BF2">
        <w:rPr>
          <w:rFonts w:ascii="Times New Roman" w:hAnsi="Times New Roman" w:cs="Times New Roman"/>
          <w:szCs w:val="24"/>
        </w:rPr>
        <w:t>g-</w:t>
      </w:r>
      <w:r w:rsidR="00087931" w:rsidRPr="00F30BF2">
        <w:rPr>
          <w:rFonts w:ascii="Times New Roman" w:hAnsi="Times New Roman" w:cs="Times New Roman"/>
          <w:szCs w:val="24"/>
        </w:rPr>
        <w:t>t</w:t>
      </w:r>
      <w:r w:rsidR="00555431" w:rsidRPr="00F30BF2">
        <w:rPr>
          <w:rFonts w:ascii="Times New Roman" w:hAnsi="Times New Roman" w:cs="Times New Roman"/>
          <w:szCs w:val="24"/>
        </w:rPr>
        <w:t xml:space="preserve">es </w:t>
      </w:r>
      <w:r w:rsidR="00087931" w:rsidRPr="00F30BF2">
        <w:rPr>
          <w:rFonts w:ascii="Times New Roman" w:hAnsi="Times New Roman" w:cs="Times New Roman"/>
          <w:szCs w:val="24"/>
        </w:rPr>
        <w:t>1 ja 2</w:t>
      </w:r>
      <w:r w:rsidR="00555431" w:rsidRPr="00F30BF2">
        <w:rPr>
          <w:rFonts w:ascii="Times New Roman" w:hAnsi="Times New Roman" w:cs="Times New Roman"/>
          <w:szCs w:val="24"/>
        </w:rPr>
        <w:t xml:space="preserve"> viidatud </w:t>
      </w:r>
      <w:r w:rsidR="007C7BF2" w:rsidRPr="00F30BF2">
        <w:rPr>
          <w:rFonts w:ascii="Times New Roman" w:hAnsi="Times New Roman" w:cs="Times New Roman"/>
          <w:szCs w:val="24"/>
        </w:rPr>
        <w:t>ning</w:t>
      </w:r>
      <w:r w:rsidR="00B33844" w:rsidRPr="00F30BF2">
        <w:rPr>
          <w:rFonts w:ascii="Times New Roman" w:hAnsi="Times New Roman" w:cs="Times New Roman"/>
          <w:szCs w:val="24"/>
        </w:rPr>
        <w:t xml:space="preserve"> </w:t>
      </w:r>
      <w:r w:rsidR="00555431" w:rsidRPr="00F30BF2">
        <w:rPr>
          <w:rFonts w:ascii="Times New Roman" w:hAnsi="Times New Roman" w:cs="Times New Roman"/>
          <w:szCs w:val="24"/>
        </w:rPr>
        <w:t>KMH direktiivi lisades I ja II</w:t>
      </w:r>
      <w:r w:rsidR="00087931" w:rsidRPr="00F30BF2">
        <w:rPr>
          <w:rFonts w:ascii="Times New Roman" w:hAnsi="Times New Roman" w:cs="Times New Roman"/>
          <w:szCs w:val="24"/>
        </w:rPr>
        <w:t xml:space="preserve"> </w:t>
      </w:r>
      <w:r w:rsidR="00B33844" w:rsidRPr="00F30BF2">
        <w:rPr>
          <w:rFonts w:ascii="Times New Roman" w:hAnsi="Times New Roman" w:cs="Times New Roman"/>
          <w:szCs w:val="24"/>
        </w:rPr>
        <w:t xml:space="preserve">loetletud </w:t>
      </w:r>
      <w:r w:rsidR="00087931" w:rsidRPr="00F30BF2">
        <w:rPr>
          <w:rFonts w:ascii="Times New Roman" w:hAnsi="Times New Roman" w:cs="Times New Roman"/>
          <w:szCs w:val="24"/>
        </w:rPr>
        <w:t>projekti</w:t>
      </w:r>
      <w:r w:rsidR="00FE04C4" w:rsidRPr="00F30BF2">
        <w:rPr>
          <w:rFonts w:ascii="Times New Roman" w:hAnsi="Times New Roman" w:cs="Times New Roman"/>
          <w:szCs w:val="24"/>
        </w:rPr>
        <w:t xml:space="preserve">de </w:t>
      </w:r>
      <w:r w:rsidR="00087931" w:rsidRPr="00F30BF2">
        <w:rPr>
          <w:rFonts w:ascii="Times New Roman" w:hAnsi="Times New Roman" w:cs="Times New Roman"/>
          <w:szCs w:val="24"/>
        </w:rPr>
        <w:t>kategooriaid</w:t>
      </w:r>
      <w:r w:rsidR="00FE04C4" w:rsidRPr="00F30BF2">
        <w:rPr>
          <w:rFonts w:ascii="Times New Roman" w:hAnsi="Times New Roman" w:cs="Times New Roman"/>
          <w:szCs w:val="24"/>
        </w:rPr>
        <w:t xml:space="preserve">. </w:t>
      </w:r>
      <w:r w:rsidR="007128FF" w:rsidRPr="00F30BF2">
        <w:rPr>
          <w:rFonts w:ascii="Times New Roman" w:hAnsi="Times New Roman" w:cs="Times New Roman"/>
          <w:szCs w:val="24"/>
        </w:rPr>
        <w:t>Nende hulka</w:t>
      </w:r>
      <w:r w:rsidR="00FE04C4" w:rsidRPr="00F30BF2">
        <w:rPr>
          <w:rFonts w:ascii="Times New Roman" w:hAnsi="Times New Roman" w:cs="Times New Roman"/>
          <w:szCs w:val="24"/>
        </w:rPr>
        <w:t xml:space="preserve"> kuuluvad </w:t>
      </w:r>
      <w:r w:rsidR="005045A4" w:rsidRPr="00F30BF2">
        <w:rPr>
          <w:rFonts w:ascii="Times New Roman" w:hAnsi="Times New Roman" w:cs="Times New Roman"/>
          <w:szCs w:val="24"/>
        </w:rPr>
        <w:t>näiteks naftatöötl</w:t>
      </w:r>
      <w:r w:rsidR="00CE1E79" w:rsidRPr="00F30BF2">
        <w:rPr>
          <w:rFonts w:ascii="Times New Roman" w:hAnsi="Times New Roman" w:cs="Times New Roman"/>
          <w:szCs w:val="24"/>
        </w:rPr>
        <w:t>us</w:t>
      </w:r>
      <w:r w:rsidR="005045A4" w:rsidRPr="00F30BF2">
        <w:rPr>
          <w:rFonts w:ascii="Times New Roman" w:hAnsi="Times New Roman" w:cs="Times New Roman"/>
          <w:szCs w:val="24"/>
        </w:rPr>
        <w:t>ettevõtete või suuremahuliste keemiatööstusrajatiste rajamine,</w:t>
      </w:r>
      <w:r w:rsidR="00BB1AC6" w:rsidRPr="00F30BF2">
        <w:rPr>
          <w:rFonts w:ascii="Times New Roman" w:hAnsi="Times New Roman" w:cs="Times New Roman"/>
          <w:szCs w:val="24"/>
        </w:rPr>
        <w:t xml:space="preserve"> kaevandustööd,</w:t>
      </w:r>
      <w:r w:rsidR="002B14A1" w:rsidRPr="00F30BF2">
        <w:rPr>
          <w:rFonts w:ascii="Times New Roman" w:hAnsi="Times New Roman" w:cs="Times New Roman"/>
          <w:szCs w:val="24"/>
        </w:rPr>
        <w:t xml:space="preserve"> põllumajandustegevused</w:t>
      </w:r>
      <w:r w:rsidR="005045A4" w:rsidRPr="00F30BF2">
        <w:rPr>
          <w:rFonts w:ascii="Times New Roman" w:hAnsi="Times New Roman" w:cs="Times New Roman"/>
          <w:szCs w:val="24"/>
        </w:rPr>
        <w:t xml:space="preserve"> nagu intensiiv</w:t>
      </w:r>
      <w:r w:rsidR="00A301CF" w:rsidRPr="00F30BF2">
        <w:rPr>
          <w:rFonts w:ascii="Times New Roman" w:hAnsi="Times New Roman" w:cs="Times New Roman"/>
          <w:szCs w:val="24"/>
        </w:rPr>
        <w:t>karjakasvatuse</w:t>
      </w:r>
      <w:r w:rsidR="00EE00A9" w:rsidRPr="00F30BF2">
        <w:rPr>
          <w:rFonts w:ascii="Times New Roman" w:hAnsi="Times New Roman" w:cs="Times New Roman"/>
          <w:szCs w:val="24"/>
        </w:rPr>
        <w:t xml:space="preserve"> rajatised</w:t>
      </w:r>
      <w:r w:rsidR="005045A4" w:rsidRPr="00F30BF2">
        <w:rPr>
          <w:rFonts w:ascii="Times New Roman" w:hAnsi="Times New Roman" w:cs="Times New Roman"/>
          <w:szCs w:val="24"/>
        </w:rPr>
        <w:t>, kuivendus- ja niisutusprojektid, metsastamine või metsade raadamine maakasutus</w:t>
      </w:r>
      <w:r w:rsidR="00BB1AC6" w:rsidRPr="00F30BF2">
        <w:rPr>
          <w:rFonts w:ascii="Times New Roman" w:hAnsi="Times New Roman" w:cs="Times New Roman"/>
          <w:szCs w:val="24"/>
        </w:rPr>
        <w:t>viisi</w:t>
      </w:r>
      <w:r w:rsidR="005045A4" w:rsidRPr="00F30BF2">
        <w:rPr>
          <w:rFonts w:ascii="Times New Roman" w:hAnsi="Times New Roman" w:cs="Times New Roman"/>
          <w:szCs w:val="24"/>
        </w:rPr>
        <w:t xml:space="preserve"> muutmise eesmärgil.</w:t>
      </w:r>
      <w:r w:rsidR="004B2C41" w:rsidRPr="00F30BF2">
        <w:rPr>
          <w:rFonts w:ascii="Times New Roman" w:hAnsi="Times New Roman" w:cs="Times New Roman"/>
          <w:szCs w:val="24"/>
        </w:rPr>
        <w:t xml:space="preserve"> </w:t>
      </w:r>
      <w:r w:rsidR="001A5AD6" w:rsidRPr="00F30BF2">
        <w:rPr>
          <w:rFonts w:ascii="Times New Roman" w:hAnsi="Times New Roman" w:cs="Times New Roman"/>
          <w:szCs w:val="24"/>
        </w:rPr>
        <w:t xml:space="preserve">KMH direktiivi </w:t>
      </w:r>
      <w:r w:rsidR="00DF6DB8" w:rsidRPr="00F30BF2">
        <w:rPr>
          <w:rFonts w:ascii="Times New Roman" w:hAnsi="Times New Roman" w:cs="Times New Roman"/>
          <w:szCs w:val="24"/>
        </w:rPr>
        <w:t xml:space="preserve">lisades loetletud projektide kategooriad vastavad ka </w:t>
      </w:r>
      <w:r w:rsidR="00BD050C" w:rsidRPr="00F30BF2">
        <w:rPr>
          <w:rFonts w:ascii="Times New Roman" w:hAnsi="Times New Roman" w:cs="Times New Roman"/>
          <w:szCs w:val="24"/>
        </w:rPr>
        <w:t xml:space="preserve">keskkonnamõju hindamise ja keskkonnajuhtimissüsteemi seaduse </w:t>
      </w:r>
      <w:r w:rsidR="00051394" w:rsidRPr="00F30BF2">
        <w:rPr>
          <w:rFonts w:ascii="Times New Roman" w:hAnsi="Times New Roman" w:cs="Times New Roman"/>
          <w:szCs w:val="24"/>
        </w:rPr>
        <w:t>(KeHJS)</w:t>
      </w:r>
      <w:r w:rsidR="00BD050C" w:rsidRPr="00F30BF2">
        <w:rPr>
          <w:rFonts w:ascii="Times New Roman" w:hAnsi="Times New Roman" w:cs="Times New Roman"/>
          <w:szCs w:val="24"/>
        </w:rPr>
        <w:t xml:space="preserve"> § 6</w:t>
      </w:r>
      <w:r w:rsidR="00C63D78" w:rsidRPr="00F30BF2">
        <w:rPr>
          <w:rFonts w:ascii="Times New Roman" w:hAnsi="Times New Roman" w:cs="Times New Roman"/>
          <w:szCs w:val="24"/>
        </w:rPr>
        <w:t xml:space="preserve"> </w:t>
      </w:r>
      <w:r w:rsidR="001D6DCA" w:rsidRPr="00F30BF2">
        <w:rPr>
          <w:rFonts w:ascii="Times New Roman" w:hAnsi="Times New Roman" w:cs="Times New Roman"/>
          <w:szCs w:val="24"/>
        </w:rPr>
        <w:t xml:space="preserve">lg-s 1 </w:t>
      </w:r>
      <w:r w:rsidR="00590592" w:rsidRPr="00F30BF2">
        <w:rPr>
          <w:rFonts w:ascii="Times New Roman" w:hAnsi="Times New Roman" w:cs="Times New Roman"/>
          <w:szCs w:val="24"/>
        </w:rPr>
        <w:t xml:space="preserve">toodud </w:t>
      </w:r>
      <w:r w:rsidR="003A0B4E" w:rsidRPr="00F30BF2">
        <w:rPr>
          <w:rFonts w:ascii="Times New Roman" w:hAnsi="Times New Roman" w:cs="Times New Roman"/>
          <w:szCs w:val="24"/>
        </w:rPr>
        <w:t xml:space="preserve">olulise keskkonnamõjuga </w:t>
      </w:r>
      <w:r w:rsidR="00590592" w:rsidRPr="00F30BF2">
        <w:rPr>
          <w:rFonts w:ascii="Times New Roman" w:hAnsi="Times New Roman" w:cs="Times New Roman"/>
          <w:szCs w:val="24"/>
        </w:rPr>
        <w:t>loetelu</w:t>
      </w:r>
      <w:r w:rsidR="002437B7" w:rsidRPr="00F30BF2">
        <w:rPr>
          <w:rFonts w:ascii="Times New Roman" w:hAnsi="Times New Roman" w:cs="Times New Roman"/>
          <w:szCs w:val="24"/>
        </w:rPr>
        <w:t>le</w:t>
      </w:r>
      <w:r w:rsidR="00DF6DB8" w:rsidRPr="00F30BF2">
        <w:rPr>
          <w:rFonts w:ascii="Times New Roman" w:hAnsi="Times New Roman" w:cs="Times New Roman"/>
          <w:szCs w:val="24"/>
        </w:rPr>
        <w:t xml:space="preserve">. </w:t>
      </w:r>
      <w:r w:rsidR="00590592" w:rsidRPr="00F30BF2">
        <w:rPr>
          <w:rFonts w:ascii="Times New Roman" w:hAnsi="Times New Roman" w:cs="Times New Roman"/>
          <w:szCs w:val="24"/>
        </w:rPr>
        <w:t xml:space="preserve">Samuti on need </w:t>
      </w:r>
      <w:r w:rsidR="005A738A" w:rsidRPr="00F30BF2">
        <w:rPr>
          <w:rFonts w:ascii="Times New Roman" w:hAnsi="Times New Roman" w:cs="Times New Roman"/>
          <w:szCs w:val="24"/>
        </w:rPr>
        <w:t xml:space="preserve">projektide kategooriad </w:t>
      </w:r>
      <w:r w:rsidR="0022635A" w:rsidRPr="00F30BF2">
        <w:rPr>
          <w:rFonts w:ascii="Times New Roman" w:hAnsi="Times New Roman" w:cs="Times New Roman"/>
          <w:szCs w:val="24"/>
        </w:rPr>
        <w:t>hõlmatu</w:t>
      </w:r>
      <w:r w:rsidR="005A738A" w:rsidRPr="00F30BF2">
        <w:rPr>
          <w:rFonts w:ascii="Times New Roman" w:hAnsi="Times New Roman" w:cs="Times New Roman"/>
          <w:szCs w:val="24"/>
        </w:rPr>
        <w:t xml:space="preserve">d KeHJS </w:t>
      </w:r>
      <w:r w:rsidR="003A0B4E" w:rsidRPr="00F30BF2">
        <w:rPr>
          <w:rFonts w:ascii="Times New Roman" w:hAnsi="Times New Roman" w:cs="Times New Roman"/>
          <w:szCs w:val="24"/>
        </w:rPr>
        <w:t>§</w:t>
      </w:r>
      <w:r w:rsidR="0073218C" w:rsidRPr="00F30BF2">
        <w:rPr>
          <w:rFonts w:ascii="Times New Roman" w:hAnsi="Times New Roman" w:cs="Times New Roman"/>
          <w:szCs w:val="24"/>
        </w:rPr>
        <w:t> </w:t>
      </w:r>
      <w:r w:rsidR="003A0B4E" w:rsidRPr="00F30BF2">
        <w:rPr>
          <w:rFonts w:ascii="Times New Roman" w:hAnsi="Times New Roman" w:cs="Times New Roman"/>
          <w:szCs w:val="24"/>
        </w:rPr>
        <w:t>6</w:t>
      </w:r>
      <w:r w:rsidR="0073218C" w:rsidRPr="00F30BF2">
        <w:rPr>
          <w:rFonts w:ascii="Times New Roman" w:hAnsi="Times New Roman" w:cs="Times New Roman"/>
          <w:szCs w:val="24"/>
        </w:rPr>
        <w:t> </w:t>
      </w:r>
      <w:r w:rsidR="003A0B4E" w:rsidRPr="00F30BF2">
        <w:rPr>
          <w:rFonts w:ascii="Times New Roman" w:hAnsi="Times New Roman" w:cs="Times New Roman"/>
          <w:szCs w:val="24"/>
        </w:rPr>
        <w:t>lg</w:t>
      </w:r>
      <w:r w:rsidR="005B6D2B" w:rsidRPr="00F30BF2">
        <w:rPr>
          <w:rFonts w:ascii="Times New Roman" w:hAnsi="Times New Roman" w:cs="Times New Roman"/>
          <w:szCs w:val="24"/>
        </w:rPr>
        <w:t xml:space="preserve">-te 2 ja 4 alusel </w:t>
      </w:r>
      <w:r w:rsidR="00456116" w:rsidRPr="00F30BF2">
        <w:rPr>
          <w:rFonts w:ascii="Times New Roman" w:hAnsi="Times New Roman" w:cs="Times New Roman"/>
          <w:szCs w:val="24"/>
        </w:rPr>
        <w:t>antud</w:t>
      </w:r>
      <w:r w:rsidR="003A0B4E" w:rsidRPr="00F30BF2">
        <w:rPr>
          <w:rFonts w:ascii="Times New Roman" w:hAnsi="Times New Roman" w:cs="Times New Roman"/>
          <w:szCs w:val="24"/>
        </w:rPr>
        <w:t xml:space="preserve"> </w:t>
      </w:r>
      <w:r w:rsidR="00456116" w:rsidRPr="00F30BF2">
        <w:rPr>
          <w:rFonts w:ascii="Times New Roman" w:hAnsi="Times New Roman" w:cs="Times New Roman"/>
          <w:szCs w:val="24"/>
        </w:rPr>
        <w:t>keskkonnaministri määruse „Tegevusvaldkondade, mille korral tuleb anda keskkonnamõju hindamise vajalikkuse eelhinnang, täpsustatud loetelu</w:t>
      </w:r>
      <w:r w:rsidR="00B6775B" w:rsidRPr="00F30BF2">
        <w:rPr>
          <w:rFonts w:ascii="Times New Roman" w:hAnsi="Times New Roman" w:cs="Times New Roman"/>
          <w:szCs w:val="24"/>
        </w:rPr>
        <w:t>“</w:t>
      </w:r>
      <w:r w:rsidR="00F270FA" w:rsidRPr="00F30BF2">
        <w:rPr>
          <w:rStyle w:val="Allmrkuseviide"/>
          <w:rFonts w:ascii="Times New Roman" w:hAnsi="Times New Roman" w:cs="Times New Roman"/>
          <w:szCs w:val="24"/>
        </w:rPr>
        <w:footnoteReference w:id="55"/>
      </w:r>
      <w:r w:rsidR="00456116" w:rsidRPr="00F30BF2">
        <w:rPr>
          <w:rFonts w:ascii="Times New Roman" w:hAnsi="Times New Roman" w:cs="Times New Roman"/>
          <w:szCs w:val="24"/>
        </w:rPr>
        <w:t xml:space="preserve"> §-des 2</w:t>
      </w:r>
      <w:r w:rsidR="001B7A17" w:rsidRPr="00F30BF2">
        <w:rPr>
          <w:rFonts w:ascii="Times New Roman" w:hAnsi="Times New Roman" w:cs="Times New Roman"/>
          <w:szCs w:val="24"/>
        </w:rPr>
        <w:t>–</w:t>
      </w:r>
      <w:r w:rsidR="00456116" w:rsidRPr="00F30BF2">
        <w:rPr>
          <w:rFonts w:ascii="Times New Roman" w:hAnsi="Times New Roman" w:cs="Times New Roman"/>
          <w:szCs w:val="24"/>
        </w:rPr>
        <w:t xml:space="preserve">15 sätestatud </w:t>
      </w:r>
      <w:r w:rsidR="005A738A" w:rsidRPr="00F30BF2">
        <w:rPr>
          <w:rFonts w:ascii="Times New Roman" w:hAnsi="Times New Roman" w:cs="Times New Roman"/>
          <w:szCs w:val="24"/>
        </w:rPr>
        <w:t>olulise</w:t>
      </w:r>
      <w:r w:rsidR="00A263E7" w:rsidRPr="00F30BF2">
        <w:rPr>
          <w:rFonts w:ascii="Times New Roman" w:hAnsi="Times New Roman" w:cs="Times New Roman"/>
          <w:szCs w:val="24"/>
        </w:rPr>
        <w:t xml:space="preserve"> keskkonnamõju</w:t>
      </w:r>
      <w:r w:rsidR="005A738A" w:rsidRPr="00F30BF2">
        <w:rPr>
          <w:rFonts w:ascii="Times New Roman" w:hAnsi="Times New Roman" w:cs="Times New Roman"/>
          <w:szCs w:val="24"/>
        </w:rPr>
        <w:t>ga tegevusvaldkondadega</w:t>
      </w:r>
      <w:r w:rsidR="00A263E7" w:rsidRPr="00F30BF2">
        <w:rPr>
          <w:rFonts w:ascii="Times New Roman" w:hAnsi="Times New Roman" w:cs="Times New Roman"/>
          <w:szCs w:val="24"/>
        </w:rPr>
        <w:t>.</w:t>
      </w:r>
    </w:p>
    <w:p w14:paraId="0BD30248" w14:textId="77777777" w:rsidR="000B6F10" w:rsidRPr="00F30BF2" w:rsidRDefault="000B6F10" w:rsidP="00DD7B35">
      <w:pPr>
        <w:spacing w:after="0" w:line="240" w:lineRule="auto"/>
        <w:jc w:val="both"/>
        <w:rPr>
          <w:rFonts w:ascii="Times New Roman" w:hAnsi="Times New Roman" w:cs="Times New Roman"/>
          <w:szCs w:val="24"/>
        </w:rPr>
      </w:pPr>
    </w:p>
    <w:p w14:paraId="6C1B219D" w14:textId="01F93C39" w:rsidR="005C4E0D" w:rsidRPr="00F30BF2" w:rsidRDefault="004571CA"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Kuivõrd</w:t>
      </w:r>
      <w:r w:rsidR="00B17522" w:rsidRPr="00F30BF2">
        <w:rPr>
          <w:rFonts w:ascii="Times New Roman" w:hAnsi="Times New Roman" w:cs="Times New Roman"/>
          <w:szCs w:val="24"/>
        </w:rPr>
        <w:t xml:space="preserve"> kommenteeritav </w:t>
      </w:r>
      <w:r w:rsidR="00DC1079" w:rsidRPr="00F30BF2">
        <w:rPr>
          <w:rFonts w:ascii="Times New Roman" w:hAnsi="Times New Roman" w:cs="Times New Roman"/>
          <w:szCs w:val="24"/>
        </w:rPr>
        <w:t>2024.</w:t>
      </w:r>
      <w:r w:rsidR="002561AE" w:rsidRPr="00F30BF2">
        <w:rPr>
          <w:rFonts w:ascii="Times New Roman" w:hAnsi="Times New Roman" w:cs="Times New Roman"/>
          <w:szCs w:val="24"/>
        </w:rPr>
        <w:t xml:space="preserve"> </w:t>
      </w:r>
      <w:r w:rsidR="00A64CCE" w:rsidRPr="00F30BF2">
        <w:rPr>
          <w:rFonts w:ascii="Times New Roman" w:hAnsi="Times New Roman" w:cs="Times New Roman"/>
          <w:szCs w:val="24"/>
        </w:rPr>
        <w:t>a</w:t>
      </w:r>
      <w:r w:rsidR="00DC1079" w:rsidRPr="00F30BF2">
        <w:rPr>
          <w:rFonts w:ascii="Times New Roman" w:hAnsi="Times New Roman" w:cs="Times New Roman"/>
          <w:szCs w:val="24"/>
        </w:rPr>
        <w:t xml:space="preserve"> direktiivi</w:t>
      </w:r>
      <w:r w:rsidRPr="00F30BF2">
        <w:rPr>
          <w:rFonts w:ascii="Times New Roman" w:hAnsi="Times New Roman" w:cs="Times New Roman"/>
          <w:szCs w:val="24"/>
        </w:rPr>
        <w:t xml:space="preserve"> kuriteokoosseis viitab </w:t>
      </w:r>
      <w:r w:rsidR="00B17522" w:rsidRPr="00F30BF2">
        <w:rPr>
          <w:rFonts w:ascii="Times New Roman" w:hAnsi="Times New Roman" w:cs="Times New Roman"/>
          <w:i/>
          <w:iCs/>
          <w:szCs w:val="24"/>
        </w:rPr>
        <w:t>arendusloale</w:t>
      </w:r>
      <w:r w:rsidR="00DC1079" w:rsidRPr="00F30BF2">
        <w:rPr>
          <w:rFonts w:ascii="Times New Roman" w:hAnsi="Times New Roman" w:cs="Times New Roman"/>
          <w:szCs w:val="24"/>
        </w:rPr>
        <w:t xml:space="preserve"> KMH direktiivi</w:t>
      </w:r>
      <w:r w:rsidR="00B17522" w:rsidRPr="00F30BF2">
        <w:rPr>
          <w:rFonts w:ascii="Times New Roman" w:hAnsi="Times New Roman" w:cs="Times New Roman"/>
          <w:szCs w:val="24"/>
        </w:rPr>
        <w:t xml:space="preserve"> kontekstis</w:t>
      </w:r>
      <w:r w:rsidRPr="00F30BF2">
        <w:rPr>
          <w:rFonts w:ascii="Times New Roman" w:hAnsi="Times New Roman" w:cs="Times New Roman"/>
          <w:szCs w:val="24"/>
        </w:rPr>
        <w:t xml:space="preserve">, tuleb seda KMH direktiivi art 1 lõike 2 punkti </w:t>
      </w:r>
      <w:r w:rsidR="004369F8" w:rsidRPr="00F30BF2">
        <w:rPr>
          <w:rFonts w:ascii="Times New Roman" w:hAnsi="Times New Roman" w:cs="Times New Roman"/>
          <w:szCs w:val="24"/>
        </w:rPr>
        <w:t>c</w:t>
      </w:r>
      <w:r w:rsidRPr="00F30BF2">
        <w:rPr>
          <w:rFonts w:ascii="Times New Roman" w:hAnsi="Times New Roman" w:cs="Times New Roman"/>
          <w:szCs w:val="24"/>
        </w:rPr>
        <w:t xml:space="preserve"> tähenduses mõista</w:t>
      </w:r>
      <w:r w:rsidR="00DC1079" w:rsidRPr="00F30BF2">
        <w:rPr>
          <w:rFonts w:ascii="Times New Roman" w:hAnsi="Times New Roman" w:cs="Times New Roman"/>
          <w:szCs w:val="24"/>
        </w:rPr>
        <w:t xml:space="preserve"> </w:t>
      </w:r>
      <w:r w:rsidR="00B17522" w:rsidRPr="00F30BF2">
        <w:rPr>
          <w:rFonts w:ascii="Times New Roman" w:hAnsi="Times New Roman" w:cs="Times New Roman"/>
          <w:i/>
          <w:iCs/>
          <w:szCs w:val="24"/>
        </w:rPr>
        <w:t>teostusloana</w:t>
      </w:r>
      <w:r w:rsidR="008D0BD2" w:rsidRPr="00F30BF2">
        <w:rPr>
          <w:rFonts w:ascii="Times New Roman" w:hAnsi="Times New Roman" w:cs="Times New Roman"/>
          <w:szCs w:val="24"/>
        </w:rPr>
        <w:t xml:space="preserve"> </w:t>
      </w:r>
      <w:r w:rsidR="00B17522" w:rsidRPr="00F30BF2">
        <w:rPr>
          <w:rFonts w:ascii="Times New Roman" w:hAnsi="Times New Roman" w:cs="Times New Roman"/>
          <w:szCs w:val="24"/>
        </w:rPr>
        <w:t>ehk</w:t>
      </w:r>
      <w:r w:rsidR="004D3B9C" w:rsidRPr="00F30BF2">
        <w:rPr>
          <w:rFonts w:ascii="Times New Roman" w:hAnsi="Times New Roman" w:cs="Times New Roman"/>
          <w:szCs w:val="24"/>
        </w:rPr>
        <w:t xml:space="preserve"> </w:t>
      </w:r>
      <w:r w:rsidR="008D0BD2" w:rsidRPr="00F30BF2">
        <w:rPr>
          <w:rFonts w:ascii="Times New Roman" w:hAnsi="Times New Roman" w:cs="Times New Roman"/>
          <w:szCs w:val="24"/>
        </w:rPr>
        <w:t>pädeva asutuse või pädevate asutuste otsus</w:t>
      </w:r>
      <w:r w:rsidR="00B17522" w:rsidRPr="00F30BF2">
        <w:rPr>
          <w:rFonts w:ascii="Times New Roman" w:hAnsi="Times New Roman" w:cs="Times New Roman"/>
          <w:szCs w:val="24"/>
        </w:rPr>
        <w:t>ena</w:t>
      </w:r>
      <w:r w:rsidR="008D0BD2" w:rsidRPr="00F30BF2">
        <w:rPr>
          <w:rFonts w:ascii="Times New Roman" w:hAnsi="Times New Roman" w:cs="Times New Roman"/>
          <w:szCs w:val="24"/>
        </w:rPr>
        <w:t>, mis annab arendajale õiguse projekti teosta</w:t>
      </w:r>
      <w:r w:rsidR="00541AFB" w:rsidRPr="00F30BF2">
        <w:rPr>
          <w:rFonts w:ascii="Times New Roman" w:hAnsi="Times New Roman" w:cs="Times New Roman"/>
          <w:szCs w:val="24"/>
        </w:rPr>
        <w:t>da</w:t>
      </w:r>
      <w:r w:rsidR="008D0BD2" w:rsidRPr="00F30BF2">
        <w:rPr>
          <w:rFonts w:ascii="Times New Roman" w:hAnsi="Times New Roman" w:cs="Times New Roman"/>
          <w:szCs w:val="24"/>
        </w:rPr>
        <w:t xml:space="preserve">. </w:t>
      </w:r>
      <w:r w:rsidR="006003F0" w:rsidRPr="00F30BF2">
        <w:rPr>
          <w:rFonts w:ascii="Times New Roman" w:hAnsi="Times New Roman" w:cs="Times New Roman"/>
          <w:i/>
          <w:iCs/>
          <w:szCs w:val="24"/>
        </w:rPr>
        <w:t xml:space="preserve">Teostusluba </w:t>
      </w:r>
      <w:r w:rsidR="006003F0" w:rsidRPr="00F30BF2">
        <w:rPr>
          <w:rFonts w:ascii="Times New Roman" w:hAnsi="Times New Roman" w:cs="Times New Roman"/>
          <w:szCs w:val="24"/>
        </w:rPr>
        <w:t>on omakorda</w:t>
      </w:r>
      <w:r w:rsidR="008D0BD2" w:rsidRPr="00F30BF2">
        <w:rPr>
          <w:rFonts w:ascii="Times New Roman" w:hAnsi="Times New Roman" w:cs="Times New Roman"/>
          <w:szCs w:val="24"/>
        </w:rPr>
        <w:t xml:space="preserve"> </w:t>
      </w:r>
      <w:r w:rsidR="00DC1079" w:rsidRPr="00F30BF2">
        <w:rPr>
          <w:rFonts w:ascii="Times New Roman" w:hAnsi="Times New Roman" w:cs="Times New Roman"/>
          <w:szCs w:val="24"/>
        </w:rPr>
        <w:t>KeHJS</w:t>
      </w:r>
      <w:r w:rsidR="00541AFB" w:rsidRPr="00F30BF2">
        <w:rPr>
          <w:rFonts w:ascii="Times New Roman" w:hAnsi="Times New Roman" w:cs="Times New Roman"/>
          <w:szCs w:val="24"/>
        </w:rPr>
        <w:t>i</w:t>
      </w:r>
      <w:r w:rsidR="00DC1079" w:rsidRPr="00F30BF2">
        <w:rPr>
          <w:rFonts w:ascii="Times New Roman" w:hAnsi="Times New Roman" w:cs="Times New Roman"/>
          <w:szCs w:val="24"/>
        </w:rPr>
        <w:t xml:space="preserve"> § 7 </w:t>
      </w:r>
      <w:r w:rsidR="008D0BD2" w:rsidRPr="00F30BF2">
        <w:rPr>
          <w:rFonts w:ascii="Times New Roman" w:hAnsi="Times New Roman" w:cs="Times New Roman"/>
          <w:szCs w:val="24"/>
        </w:rPr>
        <w:t xml:space="preserve">tähenduses </w:t>
      </w:r>
      <w:r w:rsidR="00B17522" w:rsidRPr="00F30BF2">
        <w:rPr>
          <w:rFonts w:ascii="Times New Roman" w:hAnsi="Times New Roman" w:cs="Times New Roman"/>
          <w:i/>
          <w:iCs/>
          <w:szCs w:val="24"/>
        </w:rPr>
        <w:t>tegevusl</w:t>
      </w:r>
      <w:r w:rsidR="00BF2A9A" w:rsidRPr="00F30BF2">
        <w:rPr>
          <w:rFonts w:ascii="Times New Roman" w:hAnsi="Times New Roman" w:cs="Times New Roman"/>
          <w:i/>
          <w:iCs/>
          <w:szCs w:val="24"/>
        </w:rPr>
        <w:t>uba</w:t>
      </w:r>
      <w:r w:rsidR="00B17522" w:rsidRPr="00F30BF2">
        <w:rPr>
          <w:rFonts w:ascii="Times New Roman" w:hAnsi="Times New Roman" w:cs="Times New Roman"/>
          <w:i/>
          <w:iCs/>
          <w:szCs w:val="24"/>
        </w:rPr>
        <w:t>.</w:t>
      </w:r>
      <w:r w:rsidR="00DC1079" w:rsidRPr="00F30BF2">
        <w:rPr>
          <w:rFonts w:ascii="Times New Roman" w:hAnsi="Times New Roman" w:cs="Times New Roman"/>
          <w:szCs w:val="24"/>
        </w:rPr>
        <w:t xml:space="preserve"> </w:t>
      </w:r>
      <w:r w:rsidR="00F24650" w:rsidRPr="00F30BF2">
        <w:rPr>
          <w:rFonts w:ascii="Times New Roman" w:hAnsi="Times New Roman" w:cs="Times New Roman"/>
          <w:szCs w:val="24"/>
        </w:rPr>
        <w:t>K</w:t>
      </w:r>
      <w:r w:rsidR="005B0368" w:rsidRPr="00F30BF2">
        <w:rPr>
          <w:rFonts w:ascii="Times New Roman" w:hAnsi="Times New Roman" w:cs="Times New Roman"/>
          <w:szCs w:val="24"/>
        </w:rPr>
        <w:t xml:space="preserve">eskkonnamõjude hindamise </w:t>
      </w:r>
      <w:r w:rsidR="000B6F10" w:rsidRPr="00F30BF2">
        <w:rPr>
          <w:rFonts w:ascii="Times New Roman" w:hAnsi="Times New Roman" w:cs="Times New Roman"/>
          <w:szCs w:val="24"/>
        </w:rPr>
        <w:t xml:space="preserve">protsess on nii </w:t>
      </w:r>
      <w:r w:rsidR="005B0368" w:rsidRPr="00F30BF2">
        <w:rPr>
          <w:rFonts w:ascii="Times New Roman" w:hAnsi="Times New Roman" w:cs="Times New Roman"/>
          <w:szCs w:val="24"/>
        </w:rPr>
        <w:t xml:space="preserve">KMH </w:t>
      </w:r>
      <w:r w:rsidR="000B6F10" w:rsidRPr="00F30BF2">
        <w:rPr>
          <w:rFonts w:ascii="Times New Roman" w:hAnsi="Times New Roman" w:cs="Times New Roman"/>
          <w:szCs w:val="24"/>
        </w:rPr>
        <w:t xml:space="preserve">direktiivi kui </w:t>
      </w:r>
      <w:r w:rsidR="00703593" w:rsidRPr="00F30BF2">
        <w:rPr>
          <w:rFonts w:ascii="Times New Roman" w:hAnsi="Times New Roman" w:cs="Times New Roman"/>
          <w:szCs w:val="24"/>
        </w:rPr>
        <w:t xml:space="preserve">ka </w:t>
      </w:r>
      <w:r w:rsidR="000B6F10" w:rsidRPr="00F30BF2">
        <w:rPr>
          <w:rFonts w:ascii="Times New Roman" w:hAnsi="Times New Roman" w:cs="Times New Roman"/>
          <w:szCs w:val="24"/>
        </w:rPr>
        <w:t>KeHJS tähenduses üles ehitatud tegevusloale</w:t>
      </w:r>
      <w:r w:rsidR="006B1B96" w:rsidRPr="00F30BF2">
        <w:rPr>
          <w:rFonts w:ascii="Times New Roman" w:hAnsi="Times New Roman" w:cs="Times New Roman"/>
          <w:szCs w:val="24"/>
        </w:rPr>
        <w:t xml:space="preserve">, </w:t>
      </w:r>
      <w:r w:rsidR="009C7FEA" w:rsidRPr="00F30BF2">
        <w:rPr>
          <w:rFonts w:ascii="Times New Roman" w:hAnsi="Times New Roman" w:cs="Times New Roman"/>
          <w:szCs w:val="24"/>
        </w:rPr>
        <w:t>milleks on ehitusluba</w:t>
      </w:r>
      <w:r w:rsidR="005C5EB0" w:rsidRPr="00F30BF2">
        <w:rPr>
          <w:rFonts w:ascii="Times New Roman" w:hAnsi="Times New Roman" w:cs="Times New Roman"/>
          <w:szCs w:val="24"/>
        </w:rPr>
        <w:t>, hoonestusluba,</w:t>
      </w:r>
      <w:r w:rsidR="009C7FEA" w:rsidRPr="00F30BF2">
        <w:rPr>
          <w:rFonts w:ascii="Times New Roman" w:hAnsi="Times New Roman" w:cs="Times New Roman"/>
          <w:szCs w:val="24"/>
        </w:rPr>
        <w:t xml:space="preserve"> ehitise kasutusluba, keskkonna</w:t>
      </w:r>
      <w:r w:rsidR="005C5EB0" w:rsidRPr="00F30BF2">
        <w:rPr>
          <w:rFonts w:ascii="Times New Roman" w:hAnsi="Times New Roman" w:cs="Times New Roman"/>
          <w:szCs w:val="24"/>
        </w:rPr>
        <w:t xml:space="preserve">- või keskkonnakompleksluba, või muu </w:t>
      </w:r>
      <w:r w:rsidR="006B1B96" w:rsidRPr="00F30BF2">
        <w:rPr>
          <w:rFonts w:ascii="Times New Roman" w:hAnsi="Times New Roman" w:cs="Times New Roman"/>
          <w:szCs w:val="24"/>
        </w:rPr>
        <w:t>eeldatavalt olulise keskkonnamõjuga kavandatavat tegevust lubav dokument (KehJS § 7).</w:t>
      </w:r>
      <w:r w:rsidR="00A93962" w:rsidRPr="00F30BF2">
        <w:rPr>
          <w:rFonts w:ascii="Times New Roman" w:hAnsi="Times New Roman" w:cs="Times New Roman"/>
          <w:szCs w:val="24"/>
        </w:rPr>
        <w:t xml:space="preserve"> Kui planeeritav tegevus vastab olulise keskkonnamõjuga või selle potentsiaaliga tegevusele, </w:t>
      </w:r>
      <w:r w:rsidR="00C47F46" w:rsidRPr="00F30BF2">
        <w:rPr>
          <w:rFonts w:ascii="Times New Roman" w:hAnsi="Times New Roman" w:cs="Times New Roman"/>
          <w:szCs w:val="24"/>
        </w:rPr>
        <w:t>on selleks nõutav tegevusluba,</w:t>
      </w:r>
      <w:r w:rsidR="00B50A7C" w:rsidRPr="00F30BF2">
        <w:rPr>
          <w:rFonts w:ascii="Times New Roman" w:hAnsi="Times New Roman" w:cs="Times New Roman"/>
          <w:szCs w:val="24"/>
        </w:rPr>
        <w:t xml:space="preserve"> mida menetletakse KeHJSis</w:t>
      </w:r>
      <w:r w:rsidR="000B6F10" w:rsidRPr="00F30BF2">
        <w:rPr>
          <w:rFonts w:ascii="Times New Roman" w:hAnsi="Times New Roman" w:cs="Times New Roman"/>
          <w:szCs w:val="24"/>
        </w:rPr>
        <w:t xml:space="preserve"> </w:t>
      </w:r>
      <w:r w:rsidR="00307E4D" w:rsidRPr="00F30BF2">
        <w:rPr>
          <w:rFonts w:ascii="Times New Roman" w:hAnsi="Times New Roman" w:cs="Times New Roman"/>
          <w:szCs w:val="24"/>
        </w:rPr>
        <w:t>ettenähtud korras</w:t>
      </w:r>
      <w:r w:rsidR="00E10DDF" w:rsidRPr="00F30BF2">
        <w:rPr>
          <w:rFonts w:ascii="Times New Roman" w:hAnsi="Times New Roman" w:cs="Times New Roman"/>
          <w:szCs w:val="24"/>
        </w:rPr>
        <w:t xml:space="preserve">. </w:t>
      </w:r>
    </w:p>
    <w:p w14:paraId="46E772F9" w14:textId="77777777" w:rsidR="00D04A80" w:rsidRPr="00F30BF2" w:rsidRDefault="00D04A80" w:rsidP="00DD7B35">
      <w:pPr>
        <w:spacing w:after="0" w:line="240" w:lineRule="auto"/>
        <w:jc w:val="both"/>
        <w:rPr>
          <w:rFonts w:ascii="Times New Roman" w:hAnsi="Times New Roman" w:cs="Times New Roman"/>
          <w:szCs w:val="24"/>
        </w:rPr>
      </w:pPr>
    </w:p>
    <w:p w14:paraId="0A24BA1E" w14:textId="12774F32" w:rsidR="00D04A80" w:rsidRPr="00F30BF2" w:rsidRDefault="002A02D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Keskkonnavaldkonnas on tegevusload üldjuhul keskkonnakaitseload (KeÜS § 40). </w:t>
      </w:r>
      <w:r w:rsidR="00D47E78" w:rsidRPr="00F30BF2">
        <w:rPr>
          <w:rFonts w:ascii="Times New Roman" w:hAnsi="Times New Roman" w:cs="Times New Roman"/>
          <w:szCs w:val="24"/>
        </w:rPr>
        <w:t>K</w:t>
      </w:r>
      <w:r w:rsidR="00D04A80" w:rsidRPr="00F30BF2">
        <w:rPr>
          <w:rFonts w:ascii="Times New Roman" w:hAnsi="Times New Roman" w:cs="Times New Roman"/>
          <w:szCs w:val="24"/>
        </w:rPr>
        <w:t xml:space="preserve">eskkonnakaitseloata </w:t>
      </w:r>
      <w:r w:rsidR="00D47E78" w:rsidRPr="00F30BF2">
        <w:rPr>
          <w:rFonts w:ascii="Times New Roman" w:hAnsi="Times New Roman" w:cs="Times New Roman"/>
          <w:szCs w:val="24"/>
        </w:rPr>
        <w:t xml:space="preserve">tegutsemise </w:t>
      </w:r>
      <w:r w:rsidR="00D04A80" w:rsidRPr="00F30BF2">
        <w:rPr>
          <w:rFonts w:ascii="Times New Roman" w:hAnsi="Times New Roman" w:cs="Times New Roman"/>
          <w:szCs w:val="24"/>
        </w:rPr>
        <w:t xml:space="preserve">või </w:t>
      </w:r>
      <w:r w:rsidR="00D47E78" w:rsidRPr="00F30BF2">
        <w:rPr>
          <w:rFonts w:ascii="Times New Roman" w:hAnsi="Times New Roman" w:cs="Times New Roman"/>
          <w:szCs w:val="24"/>
        </w:rPr>
        <w:t xml:space="preserve">selle tingimuste rikkumise </w:t>
      </w:r>
      <w:r w:rsidRPr="00F30BF2">
        <w:rPr>
          <w:rFonts w:ascii="Times New Roman" w:hAnsi="Times New Roman" w:cs="Times New Roman"/>
          <w:szCs w:val="24"/>
        </w:rPr>
        <w:t xml:space="preserve">puhuks </w:t>
      </w:r>
      <w:r w:rsidR="00D47E78" w:rsidRPr="00F30BF2">
        <w:rPr>
          <w:rFonts w:ascii="Times New Roman" w:hAnsi="Times New Roman" w:cs="Times New Roman"/>
          <w:szCs w:val="24"/>
        </w:rPr>
        <w:t xml:space="preserve">on kehtestatud mitmeid väärteokoosseise </w:t>
      </w:r>
      <w:r w:rsidR="00D04A80" w:rsidRPr="00F30BF2">
        <w:rPr>
          <w:rFonts w:ascii="Times New Roman" w:hAnsi="Times New Roman" w:cs="Times New Roman"/>
          <w:szCs w:val="24"/>
        </w:rPr>
        <w:t>eriseaduste</w:t>
      </w:r>
      <w:r w:rsidR="00D47E78" w:rsidRPr="00F30BF2">
        <w:rPr>
          <w:rFonts w:ascii="Times New Roman" w:hAnsi="Times New Roman" w:cs="Times New Roman"/>
          <w:szCs w:val="24"/>
        </w:rPr>
        <w:t>s</w:t>
      </w:r>
      <w:r w:rsidR="00D04A80" w:rsidRPr="00F30BF2">
        <w:rPr>
          <w:rFonts w:ascii="Times New Roman" w:hAnsi="Times New Roman" w:cs="Times New Roman"/>
          <w:szCs w:val="24"/>
        </w:rPr>
        <w:t xml:space="preserve"> (nt MaaPS § 114 ja § 117, KiS § 117, JäätS § 120</w:t>
      </w:r>
      <w:r w:rsidR="00D04A80" w:rsidRPr="00F30BF2">
        <w:rPr>
          <w:rFonts w:ascii="Times New Roman" w:hAnsi="Times New Roman" w:cs="Times New Roman"/>
          <w:szCs w:val="24"/>
          <w:vertAlign w:val="superscript"/>
        </w:rPr>
        <w:t>1</w:t>
      </w:r>
      <w:r w:rsidR="00D04A80" w:rsidRPr="00F30BF2">
        <w:rPr>
          <w:rFonts w:ascii="Times New Roman" w:hAnsi="Times New Roman" w:cs="Times New Roman"/>
          <w:szCs w:val="24"/>
        </w:rPr>
        <w:t>, EhS § 138, VeeS § 257 jne)</w:t>
      </w:r>
      <w:r w:rsidR="00D47E78" w:rsidRPr="00F30BF2">
        <w:rPr>
          <w:rFonts w:ascii="Times New Roman" w:hAnsi="Times New Roman" w:cs="Times New Roman"/>
          <w:szCs w:val="24"/>
        </w:rPr>
        <w:t>.</w:t>
      </w:r>
      <w:r w:rsidRPr="00F30BF2">
        <w:rPr>
          <w:rFonts w:ascii="Times New Roman" w:hAnsi="Times New Roman" w:cs="Times New Roman"/>
          <w:szCs w:val="24"/>
        </w:rPr>
        <w:t xml:space="preserve"> </w:t>
      </w:r>
      <w:r w:rsidR="003A401A" w:rsidRPr="00F30BF2">
        <w:rPr>
          <w:rFonts w:ascii="Times New Roman" w:hAnsi="Times New Roman" w:cs="Times New Roman"/>
          <w:szCs w:val="24"/>
        </w:rPr>
        <w:t>KarS</w:t>
      </w:r>
      <w:r w:rsidR="00FC6C74" w:rsidRPr="00F30BF2">
        <w:rPr>
          <w:rFonts w:ascii="Times New Roman" w:hAnsi="Times New Roman" w:cs="Times New Roman"/>
          <w:szCs w:val="24"/>
        </w:rPr>
        <w:t>i</w:t>
      </w:r>
      <w:r w:rsidR="003A401A" w:rsidRPr="00F30BF2">
        <w:rPr>
          <w:rFonts w:ascii="Times New Roman" w:hAnsi="Times New Roman" w:cs="Times New Roman"/>
          <w:szCs w:val="24"/>
        </w:rPr>
        <w:t xml:space="preserve"> § 363 näeb keskkonnakaitseloata tegutsemise või loanõuete rikkumise eest </w:t>
      </w:r>
      <w:r w:rsidR="008B135B" w:rsidRPr="00F30BF2">
        <w:rPr>
          <w:rFonts w:ascii="Times New Roman" w:hAnsi="Times New Roman" w:cs="Times New Roman"/>
          <w:szCs w:val="24"/>
        </w:rPr>
        <w:t xml:space="preserve">ette </w:t>
      </w:r>
      <w:r w:rsidR="003A401A" w:rsidRPr="00F30BF2">
        <w:rPr>
          <w:rFonts w:ascii="Times New Roman" w:hAnsi="Times New Roman" w:cs="Times New Roman"/>
          <w:szCs w:val="24"/>
        </w:rPr>
        <w:t>kriminaalvastutuse</w:t>
      </w:r>
      <w:r w:rsidR="008B135B" w:rsidRPr="00F30BF2">
        <w:rPr>
          <w:rFonts w:ascii="Times New Roman" w:hAnsi="Times New Roman" w:cs="Times New Roman"/>
          <w:szCs w:val="24"/>
        </w:rPr>
        <w:t>, kui selle käigus põhjustatakse oht inimese elule või tervisele või olulise kahju oht keskkonnale.</w:t>
      </w:r>
      <w:r w:rsidR="00D80CD3" w:rsidRPr="00F30BF2">
        <w:rPr>
          <w:rFonts w:ascii="Times New Roman" w:hAnsi="Times New Roman" w:cs="Times New Roman"/>
          <w:szCs w:val="24"/>
        </w:rPr>
        <w:t xml:space="preserve"> </w:t>
      </w:r>
    </w:p>
    <w:p w14:paraId="6A3FF337" w14:textId="77777777" w:rsidR="005C4E0D" w:rsidRPr="00F30BF2" w:rsidRDefault="005C4E0D" w:rsidP="00DD7B35">
      <w:pPr>
        <w:spacing w:after="0" w:line="240" w:lineRule="auto"/>
        <w:jc w:val="both"/>
        <w:rPr>
          <w:rFonts w:ascii="Times New Roman" w:hAnsi="Times New Roman" w:cs="Times New Roman"/>
          <w:szCs w:val="24"/>
        </w:rPr>
      </w:pPr>
    </w:p>
    <w:p w14:paraId="4C2AB282" w14:textId="41AB03D7" w:rsidR="00F05BB5" w:rsidRPr="00F30BF2" w:rsidRDefault="007A0439"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Paragrahv 363</w:t>
      </w:r>
      <w:r w:rsidRPr="00F30BF2">
        <w:rPr>
          <w:rFonts w:ascii="Times New Roman" w:hAnsi="Times New Roman" w:cs="Times New Roman"/>
          <w:szCs w:val="24"/>
          <w:vertAlign w:val="superscript"/>
        </w:rPr>
        <w:t xml:space="preserve">1 </w:t>
      </w:r>
      <w:r w:rsidRPr="00F30BF2">
        <w:rPr>
          <w:rFonts w:ascii="Times New Roman" w:hAnsi="Times New Roman" w:cs="Times New Roman"/>
          <w:szCs w:val="24"/>
        </w:rPr>
        <w:t>on erinorm § 363 suhtes</w:t>
      </w:r>
      <w:r w:rsidR="00AF0A4C" w:rsidRPr="00F30BF2">
        <w:rPr>
          <w:rFonts w:ascii="Times New Roman" w:hAnsi="Times New Roman" w:cs="Times New Roman"/>
          <w:szCs w:val="24"/>
        </w:rPr>
        <w:t xml:space="preserve">, </w:t>
      </w:r>
      <w:r w:rsidR="00775DD6" w:rsidRPr="00F30BF2">
        <w:rPr>
          <w:rFonts w:ascii="Times New Roman" w:hAnsi="Times New Roman" w:cs="Times New Roman"/>
          <w:szCs w:val="24"/>
        </w:rPr>
        <w:t>kuivõrd</w:t>
      </w:r>
      <w:r w:rsidR="00761ADC" w:rsidRPr="00F30BF2">
        <w:rPr>
          <w:rFonts w:ascii="Times New Roman" w:hAnsi="Times New Roman" w:cs="Times New Roman"/>
          <w:szCs w:val="24"/>
        </w:rPr>
        <w:t xml:space="preserve"> 2024.</w:t>
      </w:r>
      <w:r w:rsidR="00114F1B" w:rsidRPr="00F30BF2">
        <w:rPr>
          <w:rFonts w:ascii="Times New Roman" w:hAnsi="Times New Roman" w:cs="Times New Roman"/>
          <w:szCs w:val="24"/>
        </w:rPr>
        <w:t xml:space="preserve"> </w:t>
      </w:r>
      <w:r w:rsidR="00761ADC" w:rsidRPr="00F30BF2">
        <w:rPr>
          <w:rFonts w:ascii="Times New Roman" w:hAnsi="Times New Roman" w:cs="Times New Roman"/>
          <w:szCs w:val="24"/>
        </w:rPr>
        <w:t>a direktiivi</w:t>
      </w:r>
      <w:r w:rsidR="004627ED" w:rsidRPr="00F30BF2">
        <w:rPr>
          <w:rFonts w:ascii="Times New Roman" w:hAnsi="Times New Roman" w:cs="Times New Roman"/>
          <w:szCs w:val="24"/>
        </w:rPr>
        <w:t xml:space="preserve">st tulenevalt </w:t>
      </w:r>
      <w:r w:rsidR="00761ADC" w:rsidRPr="00F30BF2">
        <w:rPr>
          <w:rFonts w:ascii="Times New Roman" w:hAnsi="Times New Roman" w:cs="Times New Roman"/>
          <w:szCs w:val="24"/>
        </w:rPr>
        <w:t xml:space="preserve">on </w:t>
      </w:r>
      <w:r w:rsidR="00CC43EF" w:rsidRPr="00F30BF2">
        <w:rPr>
          <w:rFonts w:ascii="Times New Roman" w:hAnsi="Times New Roman" w:cs="Times New Roman"/>
          <w:szCs w:val="24"/>
        </w:rPr>
        <w:t>§ 363</w:t>
      </w:r>
      <w:r w:rsidR="00CC43EF" w:rsidRPr="00F30BF2">
        <w:rPr>
          <w:rFonts w:ascii="Times New Roman" w:hAnsi="Times New Roman" w:cs="Times New Roman"/>
          <w:szCs w:val="24"/>
          <w:vertAlign w:val="superscript"/>
        </w:rPr>
        <w:t>1</w:t>
      </w:r>
      <w:r w:rsidR="00FE6BE5" w:rsidRPr="00F30BF2">
        <w:rPr>
          <w:rFonts w:ascii="Times New Roman" w:hAnsi="Times New Roman" w:cs="Times New Roman"/>
          <w:szCs w:val="24"/>
          <w:vertAlign w:val="superscript"/>
        </w:rPr>
        <w:t xml:space="preserve"> </w:t>
      </w:r>
      <w:r w:rsidR="00FE6BE5" w:rsidRPr="00F30BF2">
        <w:rPr>
          <w:rFonts w:ascii="Times New Roman" w:hAnsi="Times New Roman" w:cs="Times New Roman"/>
          <w:szCs w:val="24"/>
        </w:rPr>
        <w:t>ko</w:t>
      </w:r>
      <w:r w:rsidR="00CC43EF" w:rsidRPr="00F30BF2">
        <w:rPr>
          <w:rFonts w:ascii="Times New Roman" w:hAnsi="Times New Roman" w:cs="Times New Roman"/>
          <w:szCs w:val="24"/>
        </w:rPr>
        <w:t>osseisu</w:t>
      </w:r>
      <w:r w:rsidR="00C95C0B" w:rsidRPr="00F30BF2">
        <w:rPr>
          <w:rFonts w:ascii="Times New Roman" w:hAnsi="Times New Roman" w:cs="Times New Roman"/>
          <w:szCs w:val="24"/>
        </w:rPr>
        <w:t>tunnuste</w:t>
      </w:r>
      <w:r w:rsidR="00CC43EF" w:rsidRPr="00F30BF2">
        <w:rPr>
          <w:rFonts w:ascii="Times New Roman" w:hAnsi="Times New Roman" w:cs="Times New Roman"/>
          <w:szCs w:val="24"/>
        </w:rPr>
        <w:t xml:space="preserve"> tasandil kaks erisust</w:t>
      </w:r>
      <w:r w:rsidR="004466B2" w:rsidRPr="00F30BF2">
        <w:rPr>
          <w:rFonts w:ascii="Times New Roman" w:hAnsi="Times New Roman" w:cs="Times New Roman"/>
          <w:szCs w:val="24"/>
        </w:rPr>
        <w:t xml:space="preserve"> </w:t>
      </w:r>
      <w:r w:rsidR="00FE6BE5" w:rsidRPr="00F30BF2">
        <w:rPr>
          <w:rFonts w:ascii="Times New Roman" w:hAnsi="Times New Roman" w:cs="Times New Roman"/>
          <w:szCs w:val="24"/>
        </w:rPr>
        <w:t>§-</w:t>
      </w:r>
      <w:r w:rsidR="00E74FD3" w:rsidRPr="00F30BF2">
        <w:rPr>
          <w:rFonts w:ascii="Times New Roman" w:hAnsi="Times New Roman" w:cs="Times New Roman"/>
          <w:szCs w:val="24"/>
        </w:rPr>
        <w:t>st</w:t>
      </w:r>
      <w:r w:rsidR="00FE6BE5" w:rsidRPr="00F30BF2">
        <w:rPr>
          <w:rFonts w:ascii="Times New Roman" w:hAnsi="Times New Roman" w:cs="Times New Roman"/>
          <w:szCs w:val="24"/>
        </w:rPr>
        <w:t xml:space="preserve"> 363</w:t>
      </w:r>
      <w:r w:rsidR="00FD657D" w:rsidRPr="00F30BF2">
        <w:rPr>
          <w:rFonts w:ascii="Times New Roman" w:hAnsi="Times New Roman" w:cs="Times New Roman"/>
          <w:szCs w:val="24"/>
        </w:rPr>
        <w:t xml:space="preserve">: </w:t>
      </w:r>
      <w:r w:rsidR="00B81C43" w:rsidRPr="00F30BF2">
        <w:rPr>
          <w:rFonts w:ascii="Times New Roman" w:hAnsi="Times New Roman" w:cs="Times New Roman"/>
          <w:szCs w:val="24"/>
        </w:rPr>
        <w:t>olulise keskkonnamõjuga valdkon</w:t>
      </w:r>
      <w:r w:rsidR="00FE6BE5" w:rsidRPr="00F30BF2">
        <w:rPr>
          <w:rFonts w:ascii="Times New Roman" w:hAnsi="Times New Roman" w:cs="Times New Roman"/>
          <w:szCs w:val="24"/>
        </w:rPr>
        <w:t>na nõue ning</w:t>
      </w:r>
      <w:r w:rsidR="00B81C43" w:rsidRPr="00F30BF2">
        <w:rPr>
          <w:rFonts w:ascii="Times New Roman" w:hAnsi="Times New Roman" w:cs="Times New Roman"/>
          <w:szCs w:val="24"/>
        </w:rPr>
        <w:t xml:space="preserve"> tegevusl</w:t>
      </w:r>
      <w:r w:rsidR="00FE6BE5" w:rsidRPr="00F30BF2">
        <w:rPr>
          <w:rFonts w:ascii="Times New Roman" w:hAnsi="Times New Roman" w:cs="Times New Roman"/>
          <w:szCs w:val="24"/>
        </w:rPr>
        <w:t>oa</w:t>
      </w:r>
      <w:r w:rsidR="008740BD" w:rsidRPr="00F30BF2">
        <w:rPr>
          <w:rFonts w:ascii="Times New Roman" w:hAnsi="Times New Roman" w:cs="Times New Roman"/>
          <w:szCs w:val="24"/>
        </w:rPr>
        <w:t xml:space="preserve"> nõue</w:t>
      </w:r>
      <w:r w:rsidR="00925F32" w:rsidRPr="00F30BF2">
        <w:rPr>
          <w:rFonts w:ascii="Times New Roman" w:hAnsi="Times New Roman" w:cs="Times New Roman"/>
          <w:szCs w:val="24"/>
        </w:rPr>
        <w:t xml:space="preserve"> (Ke</w:t>
      </w:r>
      <w:r w:rsidR="006618BC" w:rsidRPr="00F30BF2">
        <w:rPr>
          <w:rFonts w:ascii="Times New Roman" w:hAnsi="Times New Roman" w:cs="Times New Roman"/>
          <w:szCs w:val="24"/>
        </w:rPr>
        <w:t>H</w:t>
      </w:r>
      <w:r w:rsidR="00925F32" w:rsidRPr="00F30BF2">
        <w:rPr>
          <w:rFonts w:ascii="Times New Roman" w:hAnsi="Times New Roman" w:cs="Times New Roman"/>
          <w:szCs w:val="24"/>
        </w:rPr>
        <w:t>JS § 7)</w:t>
      </w:r>
      <w:r w:rsidR="00FD657D" w:rsidRPr="00F30BF2">
        <w:rPr>
          <w:rFonts w:ascii="Times New Roman" w:hAnsi="Times New Roman" w:cs="Times New Roman"/>
          <w:szCs w:val="24"/>
        </w:rPr>
        <w:t xml:space="preserve">, </w:t>
      </w:r>
      <w:r w:rsidR="004627ED" w:rsidRPr="00F30BF2">
        <w:rPr>
          <w:rFonts w:ascii="Times New Roman" w:hAnsi="Times New Roman" w:cs="Times New Roman"/>
          <w:szCs w:val="24"/>
        </w:rPr>
        <w:t xml:space="preserve">ning </w:t>
      </w:r>
      <w:r w:rsidR="00C95C0B" w:rsidRPr="00F30BF2">
        <w:rPr>
          <w:rFonts w:ascii="Times New Roman" w:hAnsi="Times New Roman" w:cs="Times New Roman"/>
          <w:szCs w:val="24"/>
        </w:rPr>
        <w:t xml:space="preserve">ka </w:t>
      </w:r>
      <w:r w:rsidR="004627ED" w:rsidRPr="00F30BF2">
        <w:rPr>
          <w:rFonts w:ascii="Times New Roman" w:hAnsi="Times New Roman" w:cs="Times New Roman"/>
          <w:szCs w:val="24"/>
        </w:rPr>
        <w:t>erisus sanktsiooni</w:t>
      </w:r>
      <w:r w:rsidR="001069CF" w:rsidRPr="00F30BF2">
        <w:rPr>
          <w:rFonts w:ascii="Times New Roman" w:hAnsi="Times New Roman" w:cs="Times New Roman"/>
          <w:szCs w:val="24"/>
        </w:rPr>
        <w:t xml:space="preserve"> ülem</w:t>
      </w:r>
      <w:r w:rsidR="004627ED" w:rsidRPr="00F30BF2">
        <w:rPr>
          <w:rFonts w:ascii="Times New Roman" w:hAnsi="Times New Roman" w:cs="Times New Roman"/>
          <w:szCs w:val="24"/>
        </w:rPr>
        <w:t>määras</w:t>
      </w:r>
      <w:r w:rsidR="00F26F59" w:rsidRPr="00F30BF2">
        <w:rPr>
          <w:rFonts w:ascii="Times New Roman" w:hAnsi="Times New Roman" w:cs="Times New Roman"/>
          <w:szCs w:val="24"/>
        </w:rPr>
        <w:t xml:space="preserve"> (kuni viieaastane vangistus)</w:t>
      </w:r>
      <w:r w:rsidR="00A53BBE" w:rsidRPr="00F30BF2">
        <w:rPr>
          <w:rFonts w:ascii="Times New Roman" w:hAnsi="Times New Roman" w:cs="Times New Roman"/>
          <w:szCs w:val="24"/>
        </w:rPr>
        <w:t>.</w:t>
      </w:r>
      <w:r w:rsidR="00286082" w:rsidRPr="00F30BF2">
        <w:rPr>
          <w:rFonts w:ascii="Times New Roman" w:hAnsi="Times New Roman" w:cs="Times New Roman"/>
          <w:szCs w:val="24"/>
        </w:rPr>
        <w:t xml:space="preserve"> </w:t>
      </w:r>
      <w:r w:rsidR="00F93B94" w:rsidRPr="00F30BF2">
        <w:rPr>
          <w:rFonts w:ascii="Times New Roman" w:hAnsi="Times New Roman" w:cs="Times New Roman"/>
          <w:szCs w:val="24"/>
        </w:rPr>
        <w:t>Säilitamaks § 363 lg 1 kohaldamisala</w:t>
      </w:r>
      <w:r w:rsidR="0013737A" w:rsidRPr="00F30BF2">
        <w:rPr>
          <w:rFonts w:ascii="Times New Roman" w:hAnsi="Times New Roman" w:cs="Times New Roman"/>
          <w:szCs w:val="24"/>
        </w:rPr>
        <w:t xml:space="preserve"> ja madalamat sanktsioonimäära</w:t>
      </w:r>
      <w:r w:rsidR="00F93B94" w:rsidRPr="00F30BF2">
        <w:rPr>
          <w:rFonts w:ascii="Times New Roman" w:hAnsi="Times New Roman" w:cs="Times New Roman"/>
          <w:szCs w:val="24"/>
        </w:rPr>
        <w:t xml:space="preserve"> </w:t>
      </w:r>
      <w:r w:rsidR="0013737A" w:rsidRPr="00F30BF2">
        <w:rPr>
          <w:rFonts w:ascii="Times New Roman" w:hAnsi="Times New Roman" w:cs="Times New Roman"/>
          <w:szCs w:val="24"/>
        </w:rPr>
        <w:t>juhtudeks</w:t>
      </w:r>
      <w:r w:rsidR="00F93B94" w:rsidRPr="00F30BF2">
        <w:rPr>
          <w:rFonts w:ascii="Times New Roman" w:hAnsi="Times New Roman" w:cs="Times New Roman"/>
          <w:szCs w:val="24"/>
        </w:rPr>
        <w:t xml:space="preserve">, kus keskkonnakaitseluba on väljastatud </w:t>
      </w:r>
      <w:r w:rsidR="0013737A" w:rsidRPr="00F30BF2">
        <w:rPr>
          <w:rFonts w:ascii="Times New Roman" w:hAnsi="Times New Roman" w:cs="Times New Roman"/>
          <w:szCs w:val="24"/>
        </w:rPr>
        <w:t>mitteolulise keskkonnamõjuga tegevusvaldkonnas tegutsemiseks,</w:t>
      </w:r>
      <w:r w:rsidR="00F93B94" w:rsidRPr="00F30BF2">
        <w:rPr>
          <w:rFonts w:ascii="Times New Roman" w:hAnsi="Times New Roman" w:cs="Times New Roman"/>
          <w:szCs w:val="24"/>
        </w:rPr>
        <w:t xml:space="preserve"> ja arvestades, et </w:t>
      </w:r>
      <w:r w:rsidR="00BD27A8" w:rsidRPr="00F30BF2">
        <w:rPr>
          <w:rFonts w:ascii="Times New Roman" w:hAnsi="Times New Roman" w:cs="Times New Roman"/>
          <w:szCs w:val="24"/>
        </w:rPr>
        <w:t xml:space="preserve">põhideliktile </w:t>
      </w:r>
      <w:r w:rsidR="00921E83" w:rsidRPr="00F30BF2">
        <w:rPr>
          <w:rFonts w:ascii="Times New Roman" w:hAnsi="Times New Roman" w:cs="Times New Roman"/>
          <w:szCs w:val="24"/>
        </w:rPr>
        <w:t xml:space="preserve">tuleb </w:t>
      </w:r>
      <w:r w:rsidR="00F93B94" w:rsidRPr="00F30BF2">
        <w:rPr>
          <w:rFonts w:ascii="Times New Roman" w:hAnsi="Times New Roman" w:cs="Times New Roman"/>
          <w:szCs w:val="24"/>
        </w:rPr>
        <w:t>lisada</w:t>
      </w:r>
      <w:r w:rsidR="00921E83" w:rsidRPr="00F30BF2">
        <w:rPr>
          <w:rFonts w:ascii="Times New Roman" w:hAnsi="Times New Roman" w:cs="Times New Roman"/>
          <w:szCs w:val="24"/>
        </w:rPr>
        <w:t xml:space="preserve"> ka ökotsiidi </w:t>
      </w:r>
      <w:r w:rsidR="00F93B94" w:rsidRPr="00F30BF2">
        <w:rPr>
          <w:rFonts w:ascii="Times New Roman" w:hAnsi="Times New Roman" w:cs="Times New Roman"/>
          <w:szCs w:val="24"/>
        </w:rPr>
        <w:t>kvalifitseeri</w:t>
      </w:r>
      <w:r w:rsidR="00921E83" w:rsidRPr="00F30BF2">
        <w:rPr>
          <w:rFonts w:ascii="Times New Roman" w:hAnsi="Times New Roman" w:cs="Times New Roman"/>
          <w:szCs w:val="24"/>
        </w:rPr>
        <w:t>tud</w:t>
      </w:r>
      <w:r w:rsidR="00F93B94" w:rsidRPr="00F30BF2">
        <w:rPr>
          <w:rFonts w:ascii="Times New Roman" w:hAnsi="Times New Roman" w:cs="Times New Roman"/>
          <w:szCs w:val="24"/>
        </w:rPr>
        <w:t xml:space="preserve"> koosseis</w:t>
      </w:r>
      <w:r w:rsidR="00921E83" w:rsidRPr="00F30BF2">
        <w:rPr>
          <w:rFonts w:ascii="Times New Roman" w:hAnsi="Times New Roman" w:cs="Times New Roman"/>
          <w:szCs w:val="24"/>
        </w:rPr>
        <w:t xml:space="preserve">, </w:t>
      </w:r>
      <w:r w:rsidR="00F93B94" w:rsidRPr="00F30BF2">
        <w:rPr>
          <w:rFonts w:ascii="Times New Roman" w:hAnsi="Times New Roman" w:cs="Times New Roman"/>
          <w:szCs w:val="24"/>
        </w:rPr>
        <w:t>o</w:t>
      </w:r>
      <w:r w:rsidR="001069CF" w:rsidRPr="00F30BF2">
        <w:rPr>
          <w:rFonts w:ascii="Times New Roman" w:hAnsi="Times New Roman" w:cs="Times New Roman"/>
          <w:szCs w:val="24"/>
        </w:rPr>
        <w:t>n</w:t>
      </w:r>
      <w:r w:rsidR="00F93B94" w:rsidRPr="00F30BF2">
        <w:rPr>
          <w:rFonts w:ascii="Times New Roman" w:hAnsi="Times New Roman" w:cs="Times New Roman"/>
          <w:szCs w:val="24"/>
        </w:rPr>
        <w:t xml:space="preserve"> põhjendatud luua eraldi paragrahv 3</w:t>
      </w:r>
      <w:r w:rsidR="00921E83" w:rsidRPr="00F30BF2">
        <w:rPr>
          <w:rFonts w:ascii="Times New Roman" w:hAnsi="Times New Roman" w:cs="Times New Roman"/>
          <w:szCs w:val="24"/>
        </w:rPr>
        <w:t>63</w:t>
      </w:r>
      <w:r w:rsidR="00921E83" w:rsidRPr="00F30BF2">
        <w:rPr>
          <w:rFonts w:ascii="Times New Roman" w:hAnsi="Times New Roman" w:cs="Times New Roman"/>
          <w:szCs w:val="24"/>
          <w:vertAlign w:val="superscript"/>
        </w:rPr>
        <w:t>1</w:t>
      </w:r>
      <w:r w:rsidR="00F93B94" w:rsidRPr="00F30BF2">
        <w:rPr>
          <w:rFonts w:ascii="Times New Roman" w:hAnsi="Times New Roman" w:cs="Times New Roman"/>
          <w:szCs w:val="24"/>
        </w:rPr>
        <w:t xml:space="preserve">. </w:t>
      </w:r>
    </w:p>
    <w:p w14:paraId="0E9742D9" w14:textId="77777777" w:rsidR="00FF5AE9" w:rsidRPr="00F30BF2" w:rsidRDefault="00FF5AE9" w:rsidP="00DD7B35">
      <w:pPr>
        <w:spacing w:after="0" w:line="240" w:lineRule="auto"/>
        <w:jc w:val="both"/>
        <w:rPr>
          <w:rFonts w:ascii="Times New Roman" w:hAnsi="Times New Roman" w:cs="Times New Roman"/>
          <w:szCs w:val="24"/>
        </w:rPr>
      </w:pPr>
    </w:p>
    <w:p w14:paraId="2331568C" w14:textId="35CF7D67" w:rsidR="00F606AF" w:rsidRPr="00F30BF2" w:rsidRDefault="005A51E8"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Paragrahv</w:t>
      </w:r>
      <w:r w:rsidR="00A966B0" w:rsidRPr="00F30BF2">
        <w:rPr>
          <w:rFonts w:ascii="Times New Roman" w:hAnsi="Times New Roman" w:cs="Times New Roman"/>
          <w:szCs w:val="24"/>
        </w:rPr>
        <w:t>i</w:t>
      </w:r>
      <w:r w:rsidRPr="00F30BF2">
        <w:rPr>
          <w:rFonts w:ascii="Times New Roman" w:hAnsi="Times New Roman" w:cs="Times New Roman"/>
          <w:szCs w:val="24"/>
        </w:rPr>
        <w:t xml:space="preserve"> 363</w:t>
      </w:r>
      <w:r w:rsidRPr="00F30BF2">
        <w:rPr>
          <w:rFonts w:ascii="Times New Roman" w:hAnsi="Times New Roman" w:cs="Times New Roman"/>
          <w:szCs w:val="24"/>
          <w:vertAlign w:val="superscript"/>
        </w:rPr>
        <w:t xml:space="preserve">1 </w:t>
      </w:r>
      <w:r w:rsidR="00F26F59" w:rsidRPr="00F30BF2">
        <w:rPr>
          <w:rFonts w:ascii="Times New Roman" w:hAnsi="Times New Roman" w:cs="Times New Roman"/>
          <w:szCs w:val="24"/>
        </w:rPr>
        <w:t xml:space="preserve">lg 1 koosseis on täidetud, kui </w:t>
      </w:r>
      <w:r w:rsidR="00541C41" w:rsidRPr="00F30BF2">
        <w:rPr>
          <w:rFonts w:ascii="Times New Roman" w:hAnsi="Times New Roman" w:cs="Times New Roman"/>
          <w:szCs w:val="24"/>
        </w:rPr>
        <w:t>olulise keskkonnamõjuga valdkonnas</w:t>
      </w:r>
      <w:r w:rsidR="009A3376" w:rsidRPr="00F30BF2">
        <w:rPr>
          <w:rFonts w:ascii="Times New Roman" w:hAnsi="Times New Roman" w:cs="Times New Roman"/>
          <w:szCs w:val="24"/>
        </w:rPr>
        <w:t xml:space="preserve"> alustatakse</w:t>
      </w:r>
      <w:r w:rsidR="00FA66AF" w:rsidRPr="00F30BF2">
        <w:rPr>
          <w:rFonts w:ascii="Times New Roman" w:hAnsi="Times New Roman" w:cs="Times New Roman"/>
          <w:szCs w:val="24"/>
        </w:rPr>
        <w:t xml:space="preserve"> </w:t>
      </w:r>
      <w:r w:rsidR="009A3376" w:rsidRPr="00F30BF2">
        <w:rPr>
          <w:rFonts w:ascii="Times New Roman" w:hAnsi="Times New Roman" w:cs="Times New Roman"/>
          <w:szCs w:val="24"/>
        </w:rPr>
        <w:t xml:space="preserve">tegevust selleks nõutavat tegevusluba </w:t>
      </w:r>
      <w:r w:rsidR="00541C41" w:rsidRPr="00F30BF2">
        <w:rPr>
          <w:rFonts w:ascii="Times New Roman" w:hAnsi="Times New Roman" w:cs="Times New Roman"/>
          <w:szCs w:val="24"/>
        </w:rPr>
        <w:t>taotlemata</w:t>
      </w:r>
      <w:r w:rsidR="007F18A5" w:rsidRPr="00F30BF2">
        <w:rPr>
          <w:rFonts w:ascii="Times New Roman" w:hAnsi="Times New Roman" w:cs="Times New Roman"/>
          <w:szCs w:val="24"/>
        </w:rPr>
        <w:t xml:space="preserve">, </w:t>
      </w:r>
      <w:r w:rsidR="00CD009A" w:rsidRPr="00F30BF2">
        <w:rPr>
          <w:rFonts w:ascii="Times New Roman" w:hAnsi="Times New Roman" w:cs="Times New Roman"/>
          <w:szCs w:val="24"/>
        </w:rPr>
        <w:t>enne</w:t>
      </w:r>
      <w:r w:rsidR="00541C41" w:rsidRPr="00F30BF2">
        <w:rPr>
          <w:rFonts w:ascii="Times New Roman" w:hAnsi="Times New Roman" w:cs="Times New Roman"/>
          <w:szCs w:val="24"/>
        </w:rPr>
        <w:t xml:space="preserve"> </w:t>
      </w:r>
      <w:r w:rsidR="00CD009A" w:rsidRPr="00F30BF2">
        <w:rPr>
          <w:rFonts w:ascii="Times New Roman" w:hAnsi="Times New Roman" w:cs="Times New Roman"/>
          <w:szCs w:val="24"/>
        </w:rPr>
        <w:t>tegevus</w:t>
      </w:r>
      <w:r w:rsidR="00541C41" w:rsidRPr="00F30BF2">
        <w:rPr>
          <w:rFonts w:ascii="Times New Roman" w:hAnsi="Times New Roman" w:cs="Times New Roman"/>
          <w:szCs w:val="24"/>
        </w:rPr>
        <w:t>loa saamist</w:t>
      </w:r>
      <w:r w:rsidR="006B1CF6" w:rsidRPr="00F30BF2">
        <w:rPr>
          <w:rFonts w:ascii="Times New Roman" w:hAnsi="Times New Roman" w:cs="Times New Roman"/>
          <w:szCs w:val="24"/>
        </w:rPr>
        <w:t xml:space="preserve"> </w:t>
      </w:r>
      <w:r w:rsidR="007F18A5" w:rsidRPr="00F30BF2">
        <w:rPr>
          <w:rFonts w:ascii="Times New Roman" w:hAnsi="Times New Roman" w:cs="Times New Roman"/>
          <w:szCs w:val="24"/>
        </w:rPr>
        <w:t xml:space="preserve">või loanõudeid </w:t>
      </w:r>
      <w:r w:rsidR="007F18A5" w:rsidRPr="00F30BF2">
        <w:rPr>
          <w:rFonts w:ascii="Times New Roman" w:hAnsi="Times New Roman" w:cs="Times New Roman"/>
          <w:szCs w:val="24"/>
        </w:rPr>
        <w:lastRenderedPageBreak/>
        <w:t xml:space="preserve">rikkudes, mis </w:t>
      </w:r>
      <w:r w:rsidR="001C3BF3" w:rsidRPr="00F30BF2">
        <w:rPr>
          <w:rFonts w:ascii="Times New Roman" w:hAnsi="Times New Roman" w:cs="Times New Roman"/>
          <w:szCs w:val="24"/>
        </w:rPr>
        <w:t xml:space="preserve">ühtlasi </w:t>
      </w:r>
      <w:r w:rsidR="006B1CF6" w:rsidRPr="00F30BF2">
        <w:rPr>
          <w:rFonts w:ascii="Times New Roman" w:hAnsi="Times New Roman" w:cs="Times New Roman"/>
          <w:szCs w:val="24"/>
        </w:rPr>
        <w:t>põhjustab kuriteokoosseisus nimetatud tagajärje.</w:t>
      </w:r>
      <w:r w:rsidR="00541C41" w:rsidRPr="00F30BF2">
        <w:rPr>
          <w:rFonts w:ascii="Times New Roman" w:hAnsi="Times New Roman" w:cs="Times New Roman"/>
          <w:szCs w:val="24"/>
        </w:rPr>
        <w:t xml:space="preserve"> </w:t>
      </w:r>
      <w:r w:rsidR="006330C6" w:rsidRPr="00F30BF2">
        <w:rPr>
          <w:rFonts w:ascii="Times New Roman" w:hAnsi="Times New Roman" w:cs="Times New Roman"/>
          <w:szCs w:val="24"/>
        </w:rPr>
        <w:t>Loanõuete rikkumine võib sei</w:t>
      </w:r>
      <w:r w:rsidR="007F18A5" w:rsidRPr="00F30BF2">
        <w:rPr>
          <w:rFonts w:ascii="Times New Roman" w:hAnsi="Times New Roman" w:cs="Times New Roman"/>
          <w:szCs w:val="24"/>
        </w:rPr>
        <w:t>s</w:t>
      </w:r>
      <w:r w:rsidR="006330C6" w:rsidRPr="00F30BF2">
        <w:rPr>
          <w:rFonts w:ascii="Times New Roman" w:hAnsi="Times New Roman" w:cs="Times New Roman"/>
          <w:szCs w:val="24"/>
        </w:rPr>
        <w:t>neda</w:t>
      </w:r>
      <w:r w:rsidR="007F18A5" w:rsidRPr="00F30BF2">
        <w:rPr>
          <w:rFonts w:ascii="Times New Roman" w:hAnsi="Times New Roman" w:cs="Times New Roman"/>
          <w:szCs w:val="24"/>
        </w:rPr>
        <w:t xml:space="preserve"> nii</w:t>
      </w:r>
      <w:r w:rsidR="00541C41" w:rsidRPr="00F30BF2">
        <w:rPr>
          <w:rFonts w:ascii="Times New Roman" w:hAnsi="Times New Roman" w:cs="Times New Roman"/>
          <w:szCs w:val="24"/>
        </w:rPr>
        <w:t xml:space="preserve"> </w:t>
      </w:r>
      <w:r w:rsidR="00F1637B" w:rsidRPr="00F30BF2">
        <w:rPr>
          <w:rFonts w:ascii="Times New Roman" w:hAnsi="Times New Roman" w:cs="Times New Roman"/>
          <w:szCs w:val="24"/>
        </w:rPr>
        <w:t>tegevusloa</w:t>
      </w:r>
      <w:r w:rsidR="00CB5BBD" w:rsidRPr="00F30BF2">
        <w:rPr>
          <w:rFonts w:ascii="Times New Roman" w:hAnsi="Times New Roman" w:cs="Times New Roman"/>
          <w:szCs w:val="24"/>
        </w:rPr>
        <w:t>st tulenevate</w:t>
      </w:r>
      <w:r w:rsidR="00F1637B" w:rsidRPr="00F30BF2">
        <w:rPr>
          <w:rFonts w:ascii="Times New Roman" w:hAnsi="Times New Roman" w:cs="Times New Roman"/>
          <w:szCs w:val="24"/>
        </w:rPr>
        <w:t xml:space="preserve"> nõuete </w:t>
      </w:r>
      <w:r w:rsidR="00AC1B83" w:rsidRPr="00F30BF2">
        <w:rPr>
          <w:rFonts w:ascii="Times New Roman" w:hAnsi="Times New Roman" w:cs="Times New Roman"/>
          <w:szCs w:val="24"/>
        </w:rPr>
        <w:t>või</w:t>
      </w:r>
      <w:r w:rsidR="008976A6" w:rsidRPr="00F30BF2">
        <w:rPr>
          <w:rFonts w:ascii="Times New Roman" w:hAnsi="Times New Roman" w:cs="Times New Roman"/>
          <w:szCs w:val="24"/>
        </w:rPr>
        <w:t xml:space="preserve"> tingimuste </w:t>
      </w:r>
      <w:r w:rsidR="00541C41" w:rsidRPr="00F30BF2">
        <w:rPr>
          <w:rFonts w:ascii="Times New Roman" w:hAnsi="Times New Roman" w:cs="Times New Roman"/>
          <w:szCs w:val="24"/>
        </w:rPr>
        <w:t>rikkumis</w:t>
      </w:r>
      <w:r w:rsidR="007F18A5" w:rsidRPr="00F30BF2">
        <w:rPr>
          <w:rFonts w:ascii="Times New Roman" w:hAnsi="Times New Roman" w:cs="Times New Roman"/>
          <w:szCs w:val="24"/>
        </w:rPr>
        <w:t xml:space="preserve">es, </w:t>
      </w:r>
      <w:r w:rsidR="006A1CAF" w:rsidRPr="00F30BF2">
        <w:rPr>
          <w:rFonts w:ascii="Times New Roman" w:hAnsi="Times New Roman" w:cs="Times New Roman"/>
          <w:szCs w:val="24"/>
        </w:rPr>
        <w:t xml:space="preserve">kui ka oma </w:t>
      </w:r>
      <w:r w:rsidR="00764718" w:rsidRPr="00F30BF2">
        <w:rPr>
          <w:rFonts w:ascii="Times New Roman" w:hAnsi="Times New Roman" w:cs="Times New Roman"/>
          <w:szCs w:val="24"/>
        </w:rPr>
        <w:t>tegevus</w:t>
      </w:r>
      <w:r w:rsidR="00AC1B83" w:rsidRPr="00F30BF2">
        <w:rPr>
          <w:rFonts w:ascii="Times New Roman" w:hAnsi="Times New Roman" w:cs="Times New Roman"/>
          <w:szCs w:val="24"/>
        </w:rPr>
        <w:t>e</w:t>
      </w:r>
      <w:r w:rsidR="00764718" w:rsidRPr="00F30BF2">
        <w:rPr>
          <w:rFonts w:ascii="Times New Roman" w:hAnsi="Times New Roman" w:cs="Times New Roman"/>
          <w:szCs w:val="24"/>
        </w:rPr>
        <w:t xml:space="preserve"> </w:t>
      </w:r>
      <w:r w:rsidR="00570A16" w:rsidRPr="00F30BF2">
        <w:rPr>
          <w:rFonts w:ascii="Times New Roman" w:hAnsi="Times New Roman" w:cs="Times New Roman"/>
          <w:szCs w:val="24"/>
        </w:rPr>
        <w:t>muu</w:t>
      </w:r>
      <w:r w:rsidR="00AC1B83" w:rsidRPr="00F30BF2">
        <w:rPr>
          <w:rFonts w:ascii="Times New Roman" w:hAnsi="Times New Roman" w:cs="Times New Roman"/>
          <w:szCs w:val="24"/>
        </w:rPr>
        <w:t>tmises</w:t>
      </w:r>
      <w:r w:rsidR="00570A16" w:rsidRPr="00F30BF2">
        <w:rPr>
          <w:rFonts w:ascii="Times New Roman" w:hAnsi="Times New Roman" w:cs="Times New Roman"/>
          <w:szCs w:val="24"/>
        </w:rPr>
        <w:t xml:space="preserve"> või l</w:t>
      </w:r>
      <w:r w:rsidR="00764718" w:rsidRPr="00F30BF2">
        <w:rPr>
          <w:rFonts w:ascii="Times New Roman" w:hAnsi="Times New Roman" w:cs="Times New Roman"/>
          <w:szCs w:val="24"/>
        </w:rPr>
        <w:t>aienda</w:t>
      </w:r>
      <w:r w:rsidR="00AC1B83" w:rsidRPr="00F30BF2">
        <w:rPr>
          <w:rFonts w:ascii="Times New Roman" w:hAnsi="Times New Roman" w:cs="Times New Roman"/>
          <w:szCs w:val="24"/>
        </w:rPr>
        <w:t>mises</w:t>
      </w:r>
      <w:r w:rsidR="006A1CAF" w:rsidRPr="00F30BF2">
        <w:rPr>
          <w:rFonts w:ascii="Times New Roman" w:hAnsi="Times New Roman" w:cs="Times New Roman"/>
          <w:szCs w:val="24"/>
        </w:rPr>
        <w:t xml:space="preserve"> selliselt, et sellega ületatakse esialgse loaga ettenähtud piire ning mille </w:t>
      </w:r>
      <w:r w:rsidR="0021738D" w:rsidRPr="00F30BF2">
        <w:rPr>
          <w:rFonts w:ascii="Times New Roman" w:hAnsi="Times New Roman" w:cs="Times New Roman"/>
          <w:szCs w:val="24"/>
        </w:rPr>
        <w:t>tarvis</w:t>
      </w:r>
      <w:r w:rsidR="006A1CAF" w:rsidRPr="00F30BF2">
        <w:rPr>
          <w:rFonts w:ascii="Times New Roman" w:hAnsi="Times New Roman" w:cs="Times New Roman"/>
          <w:szCs w:val="24"/>
        </w:rPr>
        <w:t xml:space="preserve"> pole taotletud </w:t>
      </w:r>
      <w:r w:rsidR="00703391" w:rsidRPr="00F30BF2">
        <w:rPr>
          <w:rFonts w:ascii="Times New Roman" w:hAnsi="Times New Roman" w:cs="Times New Roman"/>
          <w:szCs w:val="24"/>
        </w:rPr>
        <w:t xml:space="preserve">uut </w:t>
      </w:r>
      <w:r w:rsidR="00570A16" w:rsidRPr="00F30BF2">
        <w:rPr>
          <w:rFonts w:ascii="Times New Roman" w:hAnsi="Times New Roman" w:cs="Times New Roman"/>
          <w:szCs w:val="24"/>
        </w:rPr>
        <w:t>tegevusl</w:t>
      </w:r>
      <w:r w:rsidR="00703391" w:rsidRPr="00F30BF2">
        <w:rPr>
          <w:rFonts w:ascii="Times New Roman" w:hAnsi="Times New Roman" w:cs="Times New Roman"/>
          <w:szCs w:val="24"/>
        </w:rPr>
        <w:t>uba või esialgse loa</w:t>
      </w:r>
      <w:r w:rsidR="00570A16" w:rsidRPr="00F30BF2">
        <w:rPr>
          <w:rFonts w:ascii="Times New Roman" w:hAnsi="Times New Roman" w:cs="Times New Roman"/>
          <w:szCs w:val="24"/>
        </w:rPr>
        <w:t xml:space="preserve"> muutmist</w:t>
      </w:r>
      <w:r w:rsidR="00703391" w:rsidRPr="00F30BF2">
        <w:rPr>
          <w:rFonts w:ascii="Times New Roman" w:hAnsi="Times New Roman" w:cs="Times New Roman"/>
          <w:szCs w:val="24"/>
        </w:rPr>
        <w:t>.</w:t>
      </w:r>
      <w:r w:rsidR="00BD4794" w:rsidRPr="00F30BF2">
        <w:rPr>
          <w:rFonts w:ascii="Times New Roman" w:hAnsi="Times New Roman" w:cs="Times New Roman"/>
          <w:szCs w:val="24"/>
        </w:rPr>
        <w:t xml:space="preserve"> </w:t>
      </w:r>
      <w:r w:rsidR="00F26F59" w:rsidRPr="00F30BF2">
        <w:rPr>
          <w:rFonts w:ascii="Times New Roman" w:hAnsi="Times New Roman" w:cs="Times New Roman"/>
          <w:b/>
          <w:bCs/>
          <w:szCs w:val="24"/>
        </w:rPr>
        <w:t>L</w:t>
      </w:r>
      <w:r w:rsidR="00FF5AE9" w:rsidRPr="00F30BF2">
        <w:rPr>
          <w:rFonts w:ascii="Times New Roman" w:hAnsi="Times New Roman" w:cs="Times New Roman"/>
          <w:b/>
          <w:bCs/>
          <w:szCs w:val="24"/>
        </w:rPr>
        <w:t>õikes 2</w:t>
      </w:r>
      <w:r w:rsidR="00FF5AE9" w:rsidRPr="00F30BF2">
        <w:rPr>
          <w:rFonts w:ascii="Times New Roman" w:hAnsi="Times New Roman" w:cs="Times New Roman"/>
          <w:szCs w:val="24"/>
        </w:rPr>
        <w:t xml:space="preserve"> kehtestatakse ökotsiidi</w:t>
      </w:r>
      <w:r w:rsidR="00FF5AE9" w:rsidRPr="00F30BF2">
        <w:rPr>
          <w:rStyle w:val="Allmrkuseviide"/>
          <w:rFonts w:ascii="Times New Roman" w:hAnsi="Times New Roman" w:cs="Times New Roman"/>
          <w:szCs w:val="24"/>
        </w:rPr>
        <w:footnoteReference w:id="56"/>
      </w:r>
      <w:r w:rsidR="00FF5AE9" w:rsidRPr="00F30BF2">
        <w:rPr>
          <w:rFonts w:ascii="Times New Roman" w:hAnsi="Times New Roman" w:cs="Times New Roman"/>
          <w:szCs w:val="24"/>
        </w:rPr>
        <w:t xml:space="preserve"> kvalifitseeritud koosseis, </w:t>
      </w:r>
      <w:r w:rsidR="00FF5AE9" w:rsidRPr="00F30BF2">
        <w:rPr>
          <w:rFonts w:ascii="Times New Roman" w:hAnsi="Times New Roman" w:cs="Times New Roman"/>
          <w:b/>
          <w:bCs/>
          <w:szCs w:val="24"/>
        </w:rPr>
        <w:t>lõikes 3</w:t>
      </w:r>
      <w:r w:rsidR="00FF5AE9" w:rsidRPr="00F30BF2">
        <w:rPr>
          <w:rFonts w:ascii="Times New Roman" w:hAnsi="Times New Roman" w:cs="Times New Roman"/>
          <w:szCs w:val="24"/>
        </w:rPr>
        <w:t xml:space="preserve"> kehtestatakse juriidilise isiku vastutus</w:t>
      </w:r>
      <w:r w:rsidR="00457806" w:rsidRPr="00F30BF2">
        <w:rPr>
          <w:rFonts w:ascii="Times New Roman" w:hAnsi="Times New Roman" w:cs="Times New Roman"/>
          <w:szCs w:val="24"/>
        </w:rPr>
        <w:t>,</w:t>
      </w:r>
      <w:r w:rsidR="00FF5AE9" w:rsidRPr="00F30BF2">
        <w:rPr>
          <w:rStyle w:val="Allmrkuseviide"/>
          <w:rFonts w:ascii="Times New Roman" w:hAnsi="Times New Roman" w:cs="Times New Roman"/>
          <w:szCs w:val="24"/>
        </w:rPr>
        <w:footnoteReference w:id="57"/>
      </w:r>
      <w:r w:rsidR="00943AB0" w:rsidRPr="00F30BF2">
        <w:rPr>
          <w:rFonts w:ascii="Times New Roman" w:hAnsi="Times New Roman" w:cs="Times New Roman"/>
          <w:szCs w:val="24"/>
        </w:rPr>
        <w:t xml:space="preserve"> </w:t>
      </w:r>
      <w:r w:rsidR="00943AB0" w:rsidRPr="00F30BF2">
        <w:rPr>
          <w:rFonts w:ascii="Times New Roman" w:hAnsi="Times New Roman" w:cs="Times New Roman"/>
          <w:b/>
          <w:bCs/>
          <w:szCs w:val="24"/>
        </w:rPr>
        <w:t>lõigetega 4 ja 5</w:t>
      </w:r>
      <w:r w:rsidR="00943AB0" w:rsidRPr="00F30BF2">
        <w:rPr>
          <w:rFonts w:ascii="Times New Roman" w:hAnsi="Times New Roman" w:cs="Times New Roman"/>
          <w:szCs w:val="24"/>
        </w:rPr>
        <w:t xml:space="preserve"> </w:t>
      </w:r>
      <w:r w:rsidR="00DE1304" w:rsidRPr="00F30BF2">
        <w:rPr>
          <w:rFonts w:ascii="Times New Roman" w:hAnsi="Times New Roman" w:cs="Times New Roman"/>
          <w:szCs w:val="24"/>
        </w:rPr>
        <w:t>defineeritakse</w:t>
      </w:r>
      <w:r w:rsidR="00D235DB" w:rsidRPr="00F30BF2">
        <w:rPr>
          <w:rFonts w:ascii="Times New Roman" w:hAnsi="Times New Roman" w:cs="Times New Roman"/>
          <w:szCs w:val="24"/>
        </w:rPr>
        <w:t xml:space="preserve"> </w:t>
      </w:r>
      <w:r w:rsidR="0054405B" w:rsidRPr="00F30BF2">
        <w:rPr>
          <w:rFonts w:ascii="Times New Roman" w:hAnsi="Times New Roman" w:cs="Times New Roman"/>
          <w:szCs w:val="24"/>
        </w:rPr>
        <w:t>selguse ja määratletuse põhimõtte</w:t>
      </w:r>
      <w:r w:rsidR="00D235DB" w:rsidRPr="00F30BF2">
        <w:rPr>
          <w:rFonts w:ascii="Times New Roman" w:hAnsi="Times New Roman" w:cs="Times New Roman"/>
          <w:szCs w:val="24"/>
        </w:rPr>
        <w:t xml:space="preserve"> huvides</w:t>
      </w:r>
      <w:r w:rsidR="00DE1304" w:rsidRPr="00F30BF2">
        <w:rPr>
          <w:rFonts w:ascii="Times New Roman" w:hAnsi="Times New Roman" w:cs="Times New Roman"/>
          <w:szCs w:val="24"/>
        </w:rPr>
        <w:t xml:space="preserve"> olulise keskkonnamõjuga</w:t>
      </w:r>
      <w:r w:rsidR="00D235DB" w:rsidRPr="00F30BF2">
        <w:rPr>
          <w:rFonts w:ascii="Times New Roman" w:hAnsi="Times New Roman" w:cs="Times New Roman"/>
          <w:szCs w:val="24"/>
        </w:rPr>
        <w:t xml:space="preserve"> või selle potentsiaaliga</w:t>
      </w:r>
      <w:r w:rsidR="00DE1304" w:rsidRPr="00F30BF2">
        <w:rPr>
          <w:rFonts w:ascii="Times New Roman" w:hAnsi="Times New Roman" w:cs="Times New Roman"/>
          <w:szCs w:val="24"/>
        </w:rPr>
        <w:t xml:space="preserve"> valdkonnad</w:t>
      </w:r>
      <w:r w:rsidR="001B6155" w:rsidRPr="00F30BF2">
        <w:rPr>
          <w:rFonts w:ascii="Times New Roman" w:hAnsi="Times New Roman" w:cs="Times New Roman"/>
          <w:szCs w:val="24"/>
        </w:rPr>
        <w:t xml:space="preserve"> vastavalt Ke</w:t>
      </w:r>
      <w:r w:rsidR="006618BC" w:rsidRPr="00F30BF2">
        <w:rPr>
          <w:rFonts w:ascii="Times New Roman" w:hAnsi="Times New Roman" w:cs="Times New Roman"/>
          <w:szCs w:val="24"/>
        </w:rPr>
        <w:t>H</w:t>
      </w:r>
      <w:r w:rsidR="001B6155" w:rsidRPr="00F30BF2">
        <w:rPr>
          <w:rFonts w:ascii="Times New Roman" w:hAnsi="Times New Roman" w:cs="Times New Roman"/>
          <w:szCs w:val="24"/>
        </w:rPr>
        <w:t>JSile</w:t>
      </w:r>
      <w:r w:rsidR="00DE1304" w:rsidRPr="00F30BF2">
        <w:rPr>
          <w:rFonts w:ascii="Times New Roman" w:hAnsi="Times New Roman" w:cs="Times New Roman"/>
          <w:szCs w:val="24"/>
        </w:rPr>
        <w:t xml:space="preserve"> </w:t>
      </w:r>
      <w:r w:rsidR="00D235DB" w:rsidRPr="00F30BF2">
        <w:rPr>
          <w:rFonts w:ascii="Times New Roman" w:hAnsi="Times New Roman" w:cs="Times New Roman"/>
          <w:szCs w:val="24"/>
        </w:rPr>
        <w:t xml:space="preserve">ja </w:t>
      </w:r>
      <w:r w:rsidR="00D235DB" w:rsidRPr="00F30BF2">
        <w:rPr>
          <w:rFonts w:ascii="Times New Roman" w:hAnsi="Times New Roman" w:cs="Times New Roman"/>
          <w:b/>
          <w:bCs/>
          <w:szCs w:val="24"/>
        </w:rPr>
        <w:t>lõikes 6</w:t>
      </w:r>
      <w:r w:rsidR="00D235DB" w:rsidRPr="00F30BF2">
        <w:rPr>
          <w:rFonts w:ascii="Times New Roman" w:hAnsi="Times New Roman" w:cs="Times New Roman"/>
          <w:szCs w:val="24"/>
        </w:rPr>
        <w:t xml:space="preserve"> nähakse ette laiendatud konfiskeerimise kohaldamise võimalus</w:t>
      </w:r>
      <w:r w:rsidR="00D235DB" w:rsidRPr="00F30BF2">
        <w:rPr>
          <w:rStyle w:val="Allmrkuseviide"/>
          <w:rFonts w:ascii="Times New Roman" w:hAnsi="Times New Roman" w:cs="Times New Roman"/>
          <w:szCs w:val="24"/>
        </w:rPr>
        <w:footnoteReference w:id="58"/>
      </w:r>
      <w:r w:rsidR="00D235DB" w:rsidRPr="00F30BF2">
        <w:rPr>
          <w:rFonts w:ascii="Times New Roman" w:hAnsi="Times New Roman" w:cs="Times New Roman"/>
          <w:szCs w:val="24"/>
        </w:rPr>
        <w:t>.</w:t>
      </w:r>
    </w:p>
    <w:p w14:paraId="391AD083" w14:textId="77777777" w:rsidR="00AD3174" w:rsidRPr="00F30BF2" w:rsidRDefault="00AD3174" w:rsidP="00DD7B35">
      <w:pPr>
        <w:spacing w:after="0" w:line="240" w:lineRule="auto"/>
        <w:jc w:val="both"/>
        <w:rPr>
          <w:rFonts w:ascii="Times New Roman" w:hAnsi="Times New Roman" w:cs="Times New Roman"/>
          <w:szCs w:val="24"/>
        </w:rPr>
      </w:pPr>
    </w:p>
    <w:p w14:paraId="10A8C269" w14:textId="77777777" w:rsidR="00FE120A" w:rsidRPr="00F30BF2" w:rsidRDefault="00FE120A"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punktidega 18–23</w:t>
      </w:r>
      <w:r w:rsidRPr="00F30BF2">
        <w:rPr>
          <w:rFonts w:ascii="Times New Roman" w:hAnsi="Times New Roman" w:cs="Times New Roman"/>
        </w:rPr>
        <w:t xml:space="preserve"> muudetakse ja täiendatakse KarSi § 364. Sättega muudetakse Eestis karistatavaks 2024. a direktiivi art 3 lg 2 punktides a, b ja i sätestatud kuriteod.</w:t>
      </w:r>
    </w:p>
    <w:p w14:paraId="33225D0C" w14:textId="71D8D15D" w:rsidR="00A339C4" w:rsidRPr="00F30BF2" w:rsidRDefault="00A339C4" w:rsidP="00DD7B35">
      <w:pPr>
        <w:spacing w:after="0" w:line="240" w:lineRule="auto"/>
        <w:jc w:val="both"/>
        <w:rPr>
          <w:rFonts w:ascii="Times New Roman" w:hAnsi="Times New Roman" w:cs="Times New Roman"/>
          <w:szCs w:val="24"/>
        </w:rPr>
      </w:pPr>
    </w:p>
    <w:p w14:paraId="02355C7D" w14:textId="2319A15C" w:rsidR="008A40C5" w:rsidRPr="00F30BF2" w:rsidRDefault="008A40C5"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 xml:space="preserve">Art 3 lg 2 punktis </w:t>
      </w:r>
      <w:r w:rsidR="00B21E95" w:rsidRPr="00F30BF2">
        <w:rPr>
          <w:rFonts w:ascii="Times New Roman" w:hAnsi="Times New Roman" w:cs="Times New Roman"/>
          <w:b/>
          <w:bCs/>
          <w:szCs w:val="24"/>
        </w:rPr>
        <w:t>a</w:t>
      </w:r>
      <w:r w:rsidRPr="00F30BF2">
        <w:rPr>
          <w:rFonts w:ascii="Times New Roman" w:hAnsi="Times New Roman" w:cs="Times New Roman"/>
          <w:szCs w:val="24"/>
        </w:rPr>
        <w:t xml:space="preserve"> sätestatud kuritegu </w:t>
      </w:r>
      <w:r w:rsidR="000F241E" w:rsidRPr="00F30BF2">
        <w:rPr>
          <w:rFonts w:ascii="Times New Roman" w:hAnsi="Times New Roman" w:cs="Times New Roman"/>
          <w:szCs w:val="24"/>
        </w:rPr>
        <w:t>seisneb</w:t>
      </w:r>
      <w:r w:rsidRPr="00F30BF2">
        <w:rPr>
          <w:rFonts w:ascii="Times New Roman" w:hAnsi="Times New Roman" w:cs="Times New Roman"/>
          <w:szCs w:val="24"/>
        </w:rPr>
        <w:t xml:space="preserve"> </w:t>
      </w:r>
      <w:r w:rsidR="004E73A4" w:rsidRPr="00F30BF2">
        <w:rPr>
          <w:rFonts w:ascii="Times New Roman" w:hAnsi="Times New Roman" w:cs="Times New Roman"/>
          <w:szCs w:val="24"/>
        </w:rPr>
        <w:t>keskkonna saastamise</w:t>
      </w:r>
      <w:r w:rsidR="000F241E" w:rsidRPr="00F30BF2">
        <w:rPr>
          <w:rFonts w:ascii="Times New Roman" w:hAnsi="Times New Roman" w:cs="Times New Roman"/>
          <w:szCs w:val="24"/>
        </w:rPr>
        <w:t>s</w:t>
      </w:r>
      <w:r w:rsidR="0005142B" w:rsidRPr="00F30BF2">
        <w:rPr>
          <w:rFonts w:ascii="Times New Roman" w:hAnsi="Times New Roman" w:cs="Times New Roman"/>
          <w:szCs w:val="24"/>
        </w:rPr>
        <w:t xml:space="preserve"> </w:t>
      </w:r>
      <w:r w:rsidR="00F13391" w:rsidRPr="00F30BF2">
        <w:rPr>
          <w:rFonts w:ascii="Times New Roman" w:hAnsi="Times New Roman" w:cs="Times New Roman"/>
          <w:szCs w:val="24"/>
        </w:rPr>
        <w:t xml:space="preserve">ainete, materjali, energia või kiirguse </w:t>
      </w:r>
      <w:r w:rsidR="0096001C" w:rsidRPr="00F30BF2">
        <w:rPr>
          <w:rFonts w:ascii="Times New Roman" w:hAnsi="Times New Roman" w:cs="Times New Roman"/>
          <w:szCs w:val="24"/>
        </w:rPr>
        <w:t>keskkonda laskmise</w:t>
      </w:r>
      <w:r w:rsidR="0005142B" w:rsidRPr="00F30BF2">
        <w:rPr>
          <w:rFonts w:ascii="Times New Roman" w:hAnsi="Times New Roman" w:cs="Times New Roman"/>
          <w:szCs w:val="24"/>
        </w:rPr>
        <w:t xml:space="preserve"> mõjul</w:t>
      </w:r>
      <w:r w:rsidR="0026254F" w:rsidRPr="00F30BF2">
        <w:rPr>
          <w:rFonts w:ascii="Times New Roman" w:hAnsi="Times New Roman" w:cs="Times New Roman"/>
          <w:szCs w:val="24"/>
        </w:rPr>
        <w:t>, s.t õhku, pin</w:t>
      </w:r>
      <w:r w:rsidR="00F24D68" w:rsidRPr="00F30BF2">
        <w:rPr>
          <w:rFonts w:ascii="Times New Roman" w:hAnsi="Times New Roman" w:cs="Times New Roman"/>
          <w:szCs w:val="24"/>
        </w:rPr>
        <w:t>n</w:t>
      </w:r>
      <w:r w:rsidR="0026254F" w:rsidRPr="00F30BF2">
        <w:rPr>
          <w:rFonts w:ascii="Times New Roman" w:hAnsi="Times New Roman" w:cs="Times New Roman"/>
          <w:szCs w:val="24"/>
        </w:rPr>
        <w:t>asesse või vette heitmise või juhtimise</w:t>
      </w:r>
      <w:r w:rsidR="00DC1D00" w:rsidRPr="00F30BF2">
        <w:rPr>
          <w:rFonts w:ascii="Times New Roman" w:hAnsi="Times New Roman" w:cs="Times New Roman"/>
          <w:szCs w:val="24"/>
        </w:rPr>
        <w:t xml:space="preserve"> teel</w:t>
      </w:r>
      <w:r w:rsidR="00357834" w:rsidRPr="00F30BF2">
        <w:rPr>
          <w:rFonts w:ascii="Times New Roman" w:hAnsi="Times New Roman" w:cs="Times New Roman"/>
          <w:szCs w:val="24"/>
        </w:rPr>
        <w:t>, kui sellega on põhjustatud inimese surm või raske tervisekahjustus või selle oht või oluline kahju või selle oht keskkonnale</w:t>
      </w:r>
      <w:r w:rsidR="009F3628" w:rsidRPr="00F30BF2">
        <w:rPr>
          <w:rFonts w:ascii="Times New Roman" w:hAnsi="Times New Roman" w:cs="Times New Roman"/>
          <w:szCs w:val="24"/>
        </w:rPr>
        <w:t>.</w:t>
      </w:r>
      <w:r w:rsidR="0026254F" w:rsidRPr="00F30BF2">
        <w:rPr>
          <w:rFonts w:ascii="Times New Roman" w:hAnsi="Times New Roman" w:cs="Times New Roman"/>
          <w:szCs w:val="24"/>
        </w:rPr>
        <w:t xml:space="preserve"> </w:t>
      </w:r>
      <w:r w:rsidRPr="00F30BF2">
        <w:rPr>
          <w:rFonts w:ascii="Times New Roman" w:hAnsi="Times New Roman" w:cs="Times New Roman"/>
          <w:b/>
          <w:bCs/>
          <w:szCs w:val="24"/>
        </w:rPr>
        <w:t xml:space="preserve">Art 3 lg 2 punktis </w:t>
      </w:r>
      <w:r w:rsidR="006C5D17" w:rsidRPr="00F30BF2">
        <w:rPr>
          <w:rFonts w:ascii="Times New Roman" w:hAnsi="Times New Roman" w:cs="Times New Roman"/>
          <w:b/>
          <w:bCs/>
          <w:szCs w:val="24"/>
        </w:rPr>
        <w:t>b</w:t>
      </w:r>
      <w:r w:rsidRPr="00F30BF2">
        <w:rPr>
          <w:rFonts w:ascii="Times New Roman" w:hAnsi="Times New Roman" w:cs="Times New Roman"/>
          <w:szCs w:val="24"/>
        </w:rPr>
        <w:t xml:space="preserve"> sätestatud kuritegu </w:t>
      </w:r>
      <w:r w:rsidR="001A15E5" w:rsidRPr="00F30BF2">
        <w:rPr>
          <w:rFonts w:ascii="Times New Roman" w:hAnsi="Times New Roman" w:cs="Times New Roman"/>
          <w:szCs w:val="24"/>
        </w:rPr>
        <w:t xml:space="preserve">on </w:t>
      </w:r>
      <w:r w:rsidRPr="00F30BF2">
        <w:rPr>
          <w:rFonts w:ascii="Times New Roman" w:hAnsi="Times New Roman" w:cs="Times New Roman"/>
          <w:szCs w:val="24"/>
        </w:rPr>
        <w:t>seo</w:t>
      </w:r>
      <w:r w:rsidR="001A15E5" w:rsidRPr="00F30BF2">
        <w:rPr>
          <w:rFonts w:ascii="Times New Roman" w:hAnsi="Times New Roman" w:cs="Times New Roman"/>
          <w:szCs w:val="24"/>
        </w:rPr>
        <w:t>tud</w:t>
      </w:r>
      <w:r w:rsidRPr="00F30BF2">
        <w:rPr>
          <w:rFonts w:ascii="Times New Roman" w:hAnsi="Times New Roman" w:cs="Times New Roman"/>
          <w:szCs w:val="24"/>
        </w:rPr>
        <w:t xml:space="preserve"> </w:t>
      </w:r>
      <w:r w:rsidR="00673E2A" w:rsidRPr="00F30BF2">
        <w:rPr>
          <w:rFonts w:ascii="Times New Roman" w:hAnsi="Times New Roman" w:cs="Times New Roman"/>
          <w:szCs w:val="24"/>
        </w:rPr>
        <w:t>keeldu või muud keskkonna kaitsmisele suunatud nõuet rikkudes sellise toote turule</w:t>
      </w:r>
      <w:r w:rsidR="00E237B7" w:rsidRPr="00F30BF2">
        <w:rPr>
          <w:rFonts w:ascii="Times New Roman" w:hAnsi="Times New Roman" w:cs="Times New Roman"/>
          <w:szCs w:val="24"/>
        </w:rPr>
        <w:t xml:space="preserve"> </w:t>
      </w:r>
      <w:r w:rsidR="00673E2A" w:rsidRPr="00F30BF2">
        <w:rPr>
          <w:rFonts w:ascii="Times New Roman" w:hAnsi="Times New Roman" w:cs="Times New Roman"/>
          <w:szCs w:val="24"/>
        </w:rPr>
        <w:t xml:space="preserve">laskmisega, mille kasutamine </w:t>
      </w:r>
      <w:r w:rsidR="00CC2854" w:rsidRPr="00F30BF2">
        <w:rPr>
          <w:rFonts w:ascii="Times New Roman" w:hAnsi="Times New Roman" w:cs="Times New Roman"/>
          <w:szCs w:val="24"/>
        </w:rPr>
        <w:t xml:space="preserve">enam kui ühe inimese poolt </w:t>
      </w:r>
      <w:r w:rsidR="00CC6703" w:rsidRPr="00F30BF2">
        <w:rPr>
          <w:rFonts w:ascii="Times New Roman" w:hAnsi="Times New Roman" w:cs="Times New Roman"/>
          <w:szCs w:val="24"/>
        </w:rPr>
        <w:t xml:space="preserve">põhjustab </w:t>
      </w:r>
      <w:r w:rsidR="00F41BB1" w:rsidRPr="00F30BF2">
        <w:rPr>
          <w:rFonts w:ascii="Times New Roman" w:hAnsi="Times New Roman" w:cs="Times New Roman"/>
          <w:szCs w:val="24"/>
        </w:rPr>
        <w:t>keskkonna saastamise</w:t>
      </w:r>
      <w:r w:rsidR="003C20E0" w:rsidRPr="00F30BF2">
        <w:rPr>
          <w:rFonts w:ascii="Times New Roman" w:hAnsi="Times New Roman" w:cs="Times New Roman"/>
          <w:szCs w:val="24"/>
        </w:rPr>
        <w:t>, s.o</w:t>
      </w:r>
      <w:r w:rsidR="00D304FA" w:rsidRPr="00F30BF2">
        <w:rPr>
          <w:rFonts w:ascii="Times New Roman" w:hAnsi="Times New Roman" w:cs="Times New Roman"/>
          <w:szCs w:val="24"/>
        </w:rPr>
        <w:t xml:space="preserve"> </w:t>
      </w:r>
      <w:r w:rsidR="00197B0E" w:rsidRPr="00F30BF2">
        <w:rPr>
          <w:rFonts w:ascii="Times New Roman" w:hAnsi="Times New Roman" w:cs="Times New Roman"/>
          <w:szCs w:val="24"/>
        </w:rPr>
        <w:t xml:space="preserve">ainete, materjali, energia või ioniseeriva kiirguse </w:t>
      </w:r>
      <w:r w:rsidR="00B533F7" w:rsidRPr="00F30BF2">
        <w:rPr>
          <w:rFonts w:ascii="Times New Roman" w:hAnsi="Times New Roman" w:cs="Times New Roman"/>
          <w:szCs w:val="24"/>
        </w:rPr>
        <w:t>laskmise</w:t>
      </w:r>
      <w:r w:rsidR="00197B0E" w:rsidRPr="00F30BF2">
        <w:rPr>
          <w:rFonts w:ascii="Times New Roman" w:hAnsi="Times New Roman" w:cs="Times New Roman"/>
          <w:szCs w:val="24"/>
        </w:rPr>
        <w:t xml:space="preserve"> õhku, pinnasesse või vette</w:t>
      </w:r>
      <w:r w:rsidR="009F3628" w:rsidRPr="00F30BF2">
        <w:rPr>
          <w:rFonts w:ascii="Times New Roman" w:hAnsi="Times New Roman" w:cs="Times New Roman"/>
          <w:szCs w:val="24"/>
        </w:rPr>
        <w:t>, ja kui sellega on põhjustatud inimese surm või raske tervisekahjustus või selle oht või oluline kahju või selle oht keskkonnale</w:t>
      </w:r>
      <w:r w:rsidR="0075274D" w:rsidRPr="00F30BF2">
        <w:rPr>
          <w:rFonts w:ascii="Times New Roman" w:hAnsi="Times New Roman" w:cs="Times New Roman"/>
          <w:szCs w:val="24"/>
        </w:rPr>
        <w:t>.</w:t>
      </w:r>
    </w:p>
    <w:p w14:paraId="3F00F5F3" w14:textId="77777777" w:rsidR="008A40C5" w:rsidRPr="00F30BF2" w:rsidRDefault="008A40C5" w:rsidP="00DD7B35">
      <w:pPr>
        <w:spacing w:after="0" w:line="240" w:lineRule="auto"/>
        <w:jc w:val="both"/>
        <w:rPr>
          <w:rFonts w:ascii="Times New Roman" w:hAnsi="Times New Roman" w:cs="Times New Roman"/>
          <w:szCs w:val="24"/>
        </w:rPr>
      </w:pPr>
    </w:p>
    <w:p w14:paraId="4E12ED08" w14:textId="2031A97C" w:rsidR="00A64CCE" w:rsidRPr="00F30BF2" w:rsidRDefault="00194F3E"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Tulenevalt 2024.</w:t>
      </w:r>
      <w:r w:rsidR="00BB1760" w:rsidRPr="00F30BF2">
        <w:rPr>
          <w:rFonts w:ascii="Times New Roman" w:hAnsi="Times New Roman" w:cs="Times New Roman"/>
          <w:szCs w:val="24"/>
        </w:rPr>
        <w:t xml:space="preserve"> </w:t>
      </w:r>
      <w:r w:rsidR="0029073D" w:rsidRPr="00F30BF2">
        <w:rPr>
          <w:rFonts w:ascii="Times New Roman" w:hAnsi="Times New Roman" w:cs="Times New Roman"/>
          <w:szCs w:val="24"/>
        </w:rPr>
        <w:t>a</w:t>
      </w:r>
      <w:r w:rsidRPr="00F30BF2">
        <w:rPr>
          <w:rFonts w:ascii="Times New Roman" w:hAnsi="Times New Roman" w:cs="Times New Roman"/>
          <w:szCs w:val="24"/>
        </w:rPr>
        <w:t xml:space="preserve"> direktiivi sõnastusest </w:t>
      </w:r>
      <w:r w:rsidR="00D02001" w:rsidRPr="00F30BF2">
        <w:rPr>
          <w:rFonts w:ascii="Times New Roman" w:hAnsi="Times New Roman" w:cs="Times New Roman"/>
          <w:szCs w:val="24"/>
        </w:rPr>
        <w:t>lis</w:t>
      </w:r>
      <w:r w:rsidRPr="00F30BF2">
        <w:rPr>
          <w:rFonts w:ascii="Times New Roman" w:hAnsi="Times New Roman" w:cs="Times New Roman"/>
          <w:szCs w:val="24"/>
        </w:rPr>
        <w:t xml:space="preserve">atakse </w:t>
      </w:r>
      <w:r w:rsidR="006F0588" w:rsidRPr="00F30BF2">
        <w:rPr>
          <w:rFonts w:ascii="Times New Roman" w:hAnsi="Times New Roman" w:cs="Times New Roman"/>
          <w:szCs w:val="24"/>
        </w:rPr>
        <w:t xml:space="preserve">õigusselguse huvides </w:t>
      </w:r>
      <w:r w:rsidR="00165C5D" w:rsidRPr="00F30BF2">
        <w:rPr>
          <w:rFonts w:ascii="Times New Roman" w:hAnsi="Times New Roman" w:cs="Times New Roman"/>
          <w:szCs w:val="24"/>
        </w:rPr>
        <w:t>l</w:t>
      </w:r>
      <w:r w:rsidR="00D02001" w:rsidRPr="00F30BF2">
        <w:rPr>
          <w:rFonts w:ascii="Times New Roman" w:hAnsi="Times New Roman" w:cs="Times New Roman"/>
          <w:szCs w:val="24"/>
        </w:rPr>
        <w:t>g-sse</w:t>
      </w:r>
      <w:r w:rsidR="00165C5D" w:rsidRPr="00F30BF2">
        <w:rPr>
          <w:rFonts w:ascii="Times New Roman" w:hAnsi="Times New Roman" w:cs="Times New Roman"/>
          <w:szCs w:val="24"/>
        </w:rPr>
        <w:t xml:space="preserve"> 1</w:t>
      </w:r>
      <w:r w:rsidR="00BB1760" w:rsidRPr="00F30BF2">
        <w:rPr>
          <w:rFonts w:ascii="Times New Roman" w:hAnsi="Times New Roman" w:cs="Times New Roman"/>
          <w:szCs w:val="24"/>
        </w:rPr>
        <w:t xml:space="preserve"> </w:t>
      </w:r>
      <w:r w:rsidR="006F0588" w:rsidRPr="00F30BF2">
        <w:rPr>
          <w:rFonts w:ascii="Times New Roman" w:hAnsi="Times New Roman" w:cs="Times New Roman"/>
          <w:i/>
          <w:iCs/>
          <w:szCs w:val="24"/>
        </w:rPr>
        <w:t>materjal</w:t>
      </w:r>
      <w:r w:rsidR="006F0588" w:rsidRPr="00F30BF2">
        <w:rPr>
          <w:rFonts w:ascii="Times New Roman" w:hAnsi="Times New Roman" w:cs="Times New Roman"/>
          <w:szCs w:val="24"/>
        </w:rPr>
        <w:t xml:space="preserve"> ja </w:t>
      </w:r>
      <w:r w:rsidR="006F0588" w:rsidRPr="00F30BF2">
        <w:rPr>
          <w:rFonts w:ascii="Times New Roman" w:hAnsi="Times New Roman" w:cs="Times New Roman"/>
          <w:i/>
          <w:iCs/>
          <w:szCs w:val="24"/>
        </w:rPr>
        <w:t>ioniseeriv kiirgus</w:t>
      </w:r>
      <w:r w:rsidR="00FE0CD9" w:rsidRPr="00F30BF2">
        <w:rPr>
          <w:rFonts w:ascii="Times New Roman" w:hAnsi="Times New Roman" w:cs="Times New Roman"/>
          <w:szCs w:val="24"/>
        </w:rPr>
        <w:t xml:space="preserve">, mis võivad olla keskkonna saastamise </w:t>
      </w:r>
      <w:r w:rsidR="006F09CE" w:rsidRPr="00F30BF2">
        <w:rPr>
          <w:rFonts w:ascii="Times New Roman" w:hAnsi="Times New Roman" w:cs="Times New Roman"/>
          <w:szCs w:val="24"/>
        </w:rPr>
        <w:t>vahendiks</w:t>
      </w:r>
      <w:r w:rsidR="00FE0CD9" w:rsidRPr="00F30BF2">
        <w:rPr>
          <w:rFonts w:ascii="Times New Roman" w:hAnsi="Times New Roman" w:cs="Times New Roman"/>
          <w:szCs w:val="24"/>
        </w:rPr>
        <w:t xml:space="preserve">. </w:t>
      </w:r>
      <w:r w:rsidR="00A52434" w:rsidRPr="00F30BF2">
        <w:rPr>
          <w:rFonts w:ascii="Times New Roman" w:hAnsi="Times New Roman" w:cs="Times New Roman"/>
          <w:szCs w:val="24"/>
        </w:rPr>
        <w:t>K</w:t>
      </w:r>
      <w:r w:rsidR="00255C92" w:rsidRPr="00F30BF2">
        <w:rPr>
          <w:rFonts w:ascii="Times New Roman" w:hAnsi="Times New Roman" w:cs="Times New Roman"/>
          <w:szCs w:val="24"/>
        </w:rPr>
        <w:t xml:space="preserve">oosseisuga kaitstavate objektide hulka </w:t>
      </w:r>
      <w:r w:rsidR="00A52434" w:rsidRPr="00F30BF2">
        <w:rPr>
          <w:rFonts w:ascii="Times New Roman" w:hAnsi="Times New Roman" w:cs="Times New Roman"/>
          <w:szCs w:val="24"/>
        </w:rPr>
        <w:t xml:space="preserve">lisatakse </w:t>
      </w:r>
      <w:r w:rsidR="00255C92" w:rsidRPr="00F30BF2">
        <w:rPr>
          <w:rFonts w:ascii="Times New Roman" w:hAnsi="Times New Roman" w:cs="Times New Roman"/>
          <w:szCs w:val="24"/>
        </w:rPr>
        <w:t xml:space="preserve">ka </w:t>
      </w:r>
      <w:r w:rsidR="00C70944" w:rsidRPr="00F30BF2">
        <w:rPr>
          <w:rFonts w:ascii="Times New Roman" w:hAnsi="Times New Roman" w:cs="Times New Roman"/>
          <w:i/>
          <w:iCs/>
          <w:szCs w:val="24"/>
        </w:rPr>
        <w:t>ökosüsteem</w:t>
      </w:r>
      <w:r w:rsidR="00BB1760" w:rsidRPr="00F30BF2">
        <w:rPr>
          <w:rFonts w:ascii="Times New Roman" w:hAnsi="Times New Roman" w:cs="Times New Roman"/>
          <w:szCs w:val="24"/>
        </w:rPr>
        <w:t>,</w:t>
      </w:r>
      <w:r w:rsidR="00F63701" w:rsidRPr="00F30BF2">
        <w:rPr>
          <w:rStyle w:val="Allmrkuseviide"/>
          <w:rFonts w:ascii="Times New Roman" w:hAnsi="Times New Roman" w:cs="Times New Roman"/>
          <w:szCs w:val="24"/>
        </w:rPr>
        <w:footnoteReference w:id="59"/>
      </w:r>
      <w:r w:rsidR="00A51E96" w:rsidRPr="00F30BF2">
        <w:rPr>
          <w:rFonts w:ascii="Times New Roman" w:hAnsi="Times New Roman" w:cs="Times New Roman"/>
          <w:szCs w:val="24"/>
        </w:rPr>
        <w:t xml:space="preserve"> </w:t>
      </w:r>
      <w:r w:rsidR="00D34055" w:rsidRPr="00F30BF2">
        <w:rPr>
          <w:rFonts w:ascii="Times New Roman" w:hAnsi="Times New Roman" w:cs="Times New Roman"/>
          <w:szCs w:val="24"/>
        </w:rPr>
        <w:t xml:space="preserve">mis </w:t>
      </w:r>
      <w:r w:rsidR="00A51E96" w:rsidRPr="00F30BF2">
        <w:rPr>
          <w:rFonts w:ascii="Times New Roman" w:hAnsi="Times New Roman" w:cs="Times New Roman"/>
          <w:szCs w:val="24"/>
        </w:rPr>
        <w:t xml:space="preserve">võib </w:t>
      </w:r>
      <w:r w:rsidR="00FE44F8" w:rsidRPr="00F30BF2">
        <w:rPr>
          <w:rFonts w:ascii="Times New Roman" w:hAnsi="Times New Roman" w:cs="Times New Roman"/>
          <w:szCs w:val="24"/>
        </w:rPr>
        <w:t xml:space="preserve">kuriteo toimepanemise </w:t>
      </w:r>
      <w:r w:rsidR="00F63701" w:rsidRPr="00F30BF2">
        <w:rPr>
          <w:rFonts w:ascii="Times New Roman" w:hAnsi="Times New Roman" w:cs="Times New Roman"/>
          <w:szCs w:val="24"/>
        </w:rPr>
        <w:t>tagajärje</w:t>
      </w:r>
      <w:r w:rsidR="00D34055" w:rsidRPr="00F30BF2">
        <w:rPr>
          <w:rFonts w:ascii="Times New Roman" w:hAnsi="Times New Roman" w:cs="Times New Roman"/>
          <w:szCs w:val="24"/>
        </w:rPr>
        <w:t>na kahjustatud saada</w:t>
      </w:r>
      <w:r w:rsidR="00A51E96" w:rsidRPr="00F30BF2">
        <w:rPr>
          <w:rFonts w:ascii="Times New Roman" w:hAnsi="Times New Roman" w:cs="Times New Roman"/>
          <w:szCs w:val="24"/>
        </w:rPr>
        <w:t>.</w:t>
      </w:r>
    </w:p>
    <w:p w14:paraId="2A41BD5A" w14:textId="77777777" w:rsidR="00AB03F7" w:rsidRPr="00F30BF2" w:rsidRDefault="00AB03F7" w:rsidP="00DD7B35">
      <w:pPr>
        <w:spacing w:after="0" w:line="240" w:lineRule="auto"/>
        <w:jc w:val="both"/>
        <w:rPr>
          <w:rFonts w:ascii="Times New Roman" w:hAnsi="Times New Roman" w:cs="Times New Roman"/>
          <w:szCs w:val="24"/>
        </w:rPr>
      </w:pPr>
    </w:p>
    <w:p w14:paraId="04795AA2" w14:textId="28BACE82" w:rsidR="00DD4714" w:rsidRPr="00F30BF2" w:rsidRDefault="00316749"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Seni on </w:t>
      </w:r>
      <w:r w:rsidR="00C0615C" w:rsidRPr="00F30BF2">
        <w:rPr>
          <w:rFonts w:ascii="Times New Roman" w:hAnsi="Times New Roman" w:cs="Times New Roman"/>
          <w:szCs w:val="24"/>
        </w:rPr>
        <w:t xml:space="preserve">§ 364 lg 1 </w:t>
      </w:r>
      <w:r w:rsidR="00D742A3" w:rsidRPr="00F30BF2">
        <w:rPr>
          <w:rFonts w:ascii="Times New Roman" w:hAnsi="Times New Roman" w:cs="Times New Roman"/>
          <w:szCs w:val="24"/>
        </w:rPr>
        <w:t>koosseisu</w:t>
      </w:r>
      <w:r w:rsidRPr="00F30BF2">
        <w:rPr>
          <w:rFonts w:ascii="Times New Roman" w:hAnsi="Times New Roman" w:cs="Times New Roman"/>
          <w:szCs w:val="24"/>
        </w:rPr>
        <w:t xml:space="preserve">s olnud </w:t>
      </w:r>
      <w:r w:rsidR="00C44836" w:rsidRPr="00F30BF2">
        <w:rPr>
          <w:rFonts w:ascii="Times New Roman" w:hAnsi="Times New Roman" w:cs="Times New Roman"/>
          <w:szCs w:val="24"/>
        </w:rPr>
        <w:t xml:space="preserve">kaks </w:t>
      </w:r>
      <w:r w:rsidR="009F1131" w:rsidRPr="00F30BF2">
        <w:rPr>
          <w:rFonts w:ascii="Times New Roman" w:hAnsi="Times New Roman" w:cs="Times New Roman"/>
          <w:szCs w:val="24"/>
        </w:rPr>
        <w:t>alternatiivse</w:t>
      </w:r>
      <w:r w:rsidR="00C44836" w:rsidRPr="00F30BF2">
        <w:rPr>
          <w:rFonts w:ascii="Times New Roman" w:hAnsi="Times New Roman" w:cs="Times New Roman"/>
          <w:szCs w:val="24"/>
        </w:rPr>
        <w:t>t</w:t>
      </w:r>
      <w:r w:rsidR="009F1131" w:rsidRPr="00F30BF2">
        <w:rPr>
          <w:rFonts w:ascii="Times New Roman" w:hAnsi="Times New Roman" w:cs="Times New Roman"/>
          <w:szCs w:val="24"/>
        </w:rPr>
        <w:t xml:space="preserve"> tagajär</w:t>
      </w:r>
      <w:r w:rsidR="00C44836" w:rsidRPr="00F30BF2">
        <w:rPr>
          <w:rFonts w:ascii="Times New Roman" w:hAnsi="Times New Roman" w:cs="Times New Roman"/>
          <w:szCs w:val="24"/>
        </w:rPr>
        <w:t xml:space="preserve">ge </w:t>
      </w:r>
      <w:r w:rsidR="009F1131" w:rsidRPr="00F30BF2">
        <w:rPr>
          <w:rFonts w:ascii="Times New Roman" w:hAnsi="Times New Roman" w:cs="Times New Roman"/>
          <w:szCs w:val="24"/>
        </w:rPr>
        <w:t>–</w:t>
      </w:r>
      <w:r w:rsidR="00BF088F" w:rsidRPr="00F30BF2">
        <w:rPr>
          <w:rFonts w:ascii="Times New Roman" w:hAnsi="Times New Roman" w:cs="Times New Roman"/>
          <w:szCs w:val="24"/>
        </w:rPr>
        <w:t xml:space="preserve"> </w:t>
      </w:r>
      <w:r w:rsidR="00C44836" w:rsidRPr="00F30BF2">
        <w:rPr>
          <w:rFonts w:ascii="Times New Roman" w:hAnsi="Times New Roman" w:cs="Times New Roman"/>
          <w:szCs w:val="24"/>
        </w:rPr>
        <w:t xml:space="preserve">oht </w:t>
      </w:r>
      <w:r w:rsidR="009F1131" w:rsidRPr="00F30BF2">
        <w:rPr>
          <w:rFonts w:ascii="Times New Roman" w:hAnsi="Times New Roman" w:cs="Times New Roman"/>
          <w:szCs w:val="24"/>
        </w:rPr>
        <w:t>inimese elule või tervisele</w:t>
      </w:r>
      <w:r w:rsidR="00C44836" w:rsidRPr="00F30BF2">
        <w:rPr>
          <w:rFonts w:ascii="Times New Roman" w:hAnsi="Times New Roman" w:cs="Times New Roman"/>
          <w:szCs w:val="24"/>
        </w:rPr>
        <w:t xml:space="preserve"> või o</w:t>
      </w:r>
      <w:r w:rsidR="009F1131" w:rsidRPr="00F30BF2">
        <w:rPr>
          <w:rFonts w:ascii="Times New Roman" w:hAnsi="Times New Roman" w:cs="Times New Roman"/>
          <w:szCs w:val="24"/>
        </w:rPr>
        <w:t>luli</w:t>
      </w:r>
      <w:r w:rsidR="00C44836" w:rsidRPr="00F30BF2">
        <w:rPr>
          <w:rFonts w:ascii="Times New Roman" w:hAnsi="Times New Roman" w:cs="Times New Roman"/>
          <w:szCs w:val="24"/>
        </w:rPr>
        <w:t>s</w:t>
      </w:r>
      <w:r w:rsidR="009F1131" w:rsidRPr="00F30BF2">
        <w:rPr>
          <w:rFonts w:ascii="Times New Roman" w:hAnsi="Times New Roman" w:cs="Times New Roman"/>
          <w:szCs w:val="24"/>
        </w:rPr>
        <w:t>e kahju</w:t>
      </w:r>
      <w:r w:rsidR="00C44836" w:rsidRPr="00F30BF2">
        <w:rPr>
          <w:rFonts w:ascii="Times New Roman" w:hAnsi="Times New Roman" w:cs="Times New Roman"/>
          <w:szCs w:val="24"/>
        </w:rPr>
        <w:t xml:space="preserve"> oht </w:t>
      </w:r>
      <w:r w:rsidR="009F1131" w:rsidRPr="00F30BF2">
        <w:rPr>
          <w:rFonts w:ascii="Times New Roman" w:hAnsi="Times New Roman" w:cs="Times New Roman"/>
          <w:szCs w:val="24"/>
        </w:rPr>
        <w:t>loetletud keskkonnaelementidele</w:t>
      </w:r>
      <w:r w:rsidR="00C44836" w:rsidRPr="00F30BF2">
        <w:rPr>
          <w:rFonts w:ascii="Times New Roman" w:hAnsi="Times New Roman" w:cs="Times New Roman"/>
          <w:szCs w:val="24"/>
        </w:rPr>
        <w:t xml:space="preserve">. </w:t>
      </w:r>
      <w:r w:rsidR="00DC697E" w:rsidRPr="00F30BF2">
        <w:rPr>
          <w:rFonts w:ascii="Times New Roman" w:hAnsi="Times New Roman" w:cs="Times New Roman"/>
          <w:szCs w:val="24"/>
        </w:rPr>
        <w:t>Tagajärje põhjustamist ehk o</w:t>
      </w:r>
      <w:r w:rsidR="00B764D5" w:rsidRPr="00F30BF2">
        <w:rPr>
          <w:rFonts w:ascii="Times New Roman" w:hAnsi="Times New Roman" w:cs="Times New Roman"/>
          <w:szCs w:val="24"/>
        </w:rPr>
        <w:t>lulis</w:t>
      </w:r>
      <w:r w:rsidR="00DC697E" w:rsidRPr="00F30BF2">
        <w:rPr>
          <w:rFonts w:ascii="Times New Roman" w:hAnsi="Times New Roman" w:cs="Times New Roman"/>
          <w:szCs w:val="24"/>
        </w:rPr>
        <w:t>e</w:t>
      </w:r>
      <w:r w:rsidR="00B764D5" w:rsidRPr="00F30BF2">
        <w:rPr>
          <w:rFonts w:ascii="Times New Roman" w:hAnsi="Times New Roman" w:cs="Times New Roman"/>
          <w:szCs w:val="24"/>
        </w:rPr>
        <w:t xml:space="preserve"> </w:t>
      </w:r>
      <w:r w:rsidR="00E74203" w:rsidRPr="00F30BF2">
        <w:rPr>
          <w:rFonts w:ascii="Times New Roman" w:hAnsi="Times New Roman" w:cs="Times New Roman"/>
          <w:szCs w:val="24"/>
        </w:rPr>
        <w:t>või suur</w:t>
      </w:r>
      <w:r w:rsidR="00DC697E" w:rsidRPr="00F30BF2">
        <w:rPr>
          <w:rFonts w:ascii="Times New Roman" w:hAnsi="Times New Roman" w:cs="Times New Roman"/>
          <w:szCs w:val="24"/>
        </w:rPr>
        <w:t xml:space="preserve">e </w:t>
      </w:r>
      <w:r w:rsidR="00B764D5" w:rsidRPr="00F30BF2">
        <w:rPr>
          <w:rFonts w:ascii="Times New Roman" w:hAnsi="Times New Roman" w:cs="Times New Roman"/>
          <w:szCs w:val="24"/>
        </w:rPr>
        <w:t xml:space="preserve">kahju </w:t>
      </w:r>
      <w:r w:rsidR="00DC697E" w:rsidRPr="00F30BF2">
        <w:rPr>
          <w:rFonts w:ascii="Times New Roman" w:hAnsi="Times New Roman" w:cs="Times New Roman"/>
          <w:szCs w:val="24"/>
        </w:rPr>
        <w:t xml:space="preserve">tekkimist </w:t>
      </w:r>
      <w:r w:rsidR="00B764D5" w:rsidRPr="00F30BF2">
        <w:rPr>
          <w:rFonts w:ascii="Times New Roman" w:hAnsi="Times New Roman" w:cs="Times New Roman"/>
          <w:szCs w:val="24"/>
        </w:rPr>
        <w:t xml:space="preserve">keskkonnaelementidele </w:t>
      </w:r>
      <w:r w:rsidR="00E74203" w:rsidRPr="00F30BF2">
        <w:rPr>
          <w:rFonts w:ascii="Times New Roman" w:hAnsi="Times New Roman" w:cs="Times New Roman"/>
          <w:szCs w:val="24"/>
        </w:rPr>
        <w:t>on seni käsit</w:t>
      </w:r>
      <w:r w:rsidR="007138D8" w:rsidRPr="00F30BF2">
        <w:rPr>
          <w:rFonts w:ascii="Times New Roman" w:hAnsi="Times New Roman" w:cs="Times New Roman"/>
          <w:szCs w:val="24"/>
        </w:rPr>
        <w:t>a</w:t>
      </w:r>
      <w:r w:rsidR="00E74203" w:rsidRPr="00F30BF2">
        <w:rPr>
          <w:rFonts w:ascii="Times New Roman" w:hAnsi="Times New Roman" w:cs="Times New Roman"/>
          <w:szCs w:val="24"/>
        </w:rPr>
        <w:t xml:space="preserve">tud </w:t>
      </w:r>
      <w:r w:rsidR="00DC697E" w:rsidRPr="00F30BF2">
        <w:rPr>
          <w:rFonts w:ascii="Times New Roman" w:hAnsi="Times New Roman" w:cs="Times New Roman"/>
          <w:szCs w:val="24"/>
        </w:rPr>
        <w:t>kvalifitseeritud koosseisuna</w:t>
      </w:r>
      <w:r w:rsidR="00E74203" w:rsidRPr="00F30BF2">
        <w:rPr>
          <w:rFonts w:ascii="Times New Roman" w:hAnsi="Times New Roman" w:cs="Times New Roman"/>
          <w:szCs w:val="24"/>
        </w:rPr>
        <w:t xml:space="preserve"> </w:t>
      </w:r>
      <w:r w:rsidR="001F272F" w:rsidRPr="00F30BF2">
        <w:rPr>
          <w:rFonts w:ascii="Times New Roman" w:hAnsi="Times New Roman" w:cs="Times New Roman"/>
          <w:szCs w:val="24"/>
        </w:rPr>
        <w:t>§</w:t>
      </w:r>
      <w:r w:rsidR="0039452F" w:rsidRPr="00F30BF2">
        <w:rPr>
          <w:rFonts w:ascii="Times New Roman" w:hAnsi="Times New Roman" w:cs="Times New Roman"/>
          <w:szCs w:val="24"/>
        </w:rPr>
        <w:t> </w:t>
      </w:r>
      <w:r w:rsidR="001F272F" w:rsidRPr="00F30BF2">
        <w:rPr>
          <w:rFonts w:ascii="Times New Roman" w:hAnsi="Times New Roman" w:cs="Times New Roman"/>
          <w:szCs w:val="24"/>
        </w:rPr>
        <w:t>364 lg 2 või 2</w:t>
      </w:r>
      <w:r w:rsidR="001F272F" w:rsidRPr="00F30BF2">
        <w:rPr>
          <w:rFonts w:ascii="Times New Roman" w:hAnsi="Times New Roman" w:cs="Times New Roman"/>
          <w:szCs w:val="24"/>
          <w:vertAlign w:val="superscript"/>
        </w:rPr>
        <w:t xml:space="preserve">1 </w:t>
      </w:r>
      <w:r w:rsidR="001F272F" w:rsidRPr="00F30BF2">
        <w:rPr>
          <w:rFonts w:ascii="Times New Roman" w:hAnsi="Times New Roman" w:cs="Times New Roman"/>
          <w:szCs w:val="24"/>
        </w:rPr>
        <w:t xml:space="preserve">alusel. </w:t>
      </w:r>
      <w:r w:rsidR="00824FEF" w:rsidRPr="00F30BF2">
        <w:rPr>
          <w:rFonts w:ascii="Times New Roman" w:hAnsi="Times New Roman" w:cs="Times New Roman"/>
          <w:szCs w:val="24"/>
        </w:rPr>
        <w:t>2024.</w:t>
      </w:r>
      <w:r w:rsidR="007138D8" w:rsidRPr="00F30BF2">
        <w:rPr>
          <w:rFonts w:ascii="Times New Roman" w:hAnsi="Times New Roman" w:cs="Times New Roman"/>
          <w:szCs w:val="24"/>
        </w:rPr>
        <w:t xml:space="preserve"> </w:t>
      </w:r>
      <w:r w:rsidR="00824FEF" w:rsidRPr="00F30BF2">
        <w:rPr>
          <w:rFonts w:ascii="Times New Roman" w:hAnsi="Times New Roman" w:cs="Times New Roman"/>
          <w:szCs w:val="24"/>
        </w:rPr>
        <w:t xml:space="preserve">a direktiivi </w:t>
      </w:r>
      <w:r w:rsidR="00DC697E" w:rsidRPr="00F30BF2">
        <w:rPr>
          <w:rFonts w:ascii="Times New Roman" w:hAnsi="Times New Roman" w:cs="Times New Roman"/>
          <w:szCs w:val="24"/>
        </w:rPr>
        <w:t xml:space="preserve">kohaselt peavad </w:t>
      </w:r>
      <w:r w:rsidR="007138D8" w:rsidRPr="00F30BF2">
        <w:rPr>
          <w:rFonts w:ascii="Times New Roman" w:hAnsi="Times New Roman" w:cs="Times New Roman"/>
          <w:szCs w:val="24"/>
        </w:rPr>
        <w:t xml:space="preserve">nii ohudelikt kui ka tagajärjedelikt </w:t>
      </w:r>
      <w:r w:rsidR="00DC697E" w:rsidRPr="00F30BF2">
        <w:rPr>
          <w:rFonts w:ascii="Times New Roman" w:hAnsi="Times New Roman" w:cs="Times New Roman"/>
          <w:szCs w:val="24"/>
        </w:rPr>
        <w:t xml:space="preserve">aga </w:t>
      </w:r>
      <w:r w:rsidR="00C26833" w:rsidRPr="00F30BF2">
        <w:rPr>
          <w:rFonts w:ascii="Times New Roman" w:hAnsi="Times New Roman" w:cs="Times New Roman"/>
          <w:szCs w:val="24"/>
        </w:rPr>
        <w:t>olema karistatavad</w:t>
      </w:r>
      <w:r w:rsidR="00DC697E" w:rsidRPr="00F30BF2">
        <w:rPr>
          <w:rFonts w:ascii="Times New Roman" w:hAnsi="Times New Roman" w:cs="Times New Roman"/>
          <w:szCs w:val="24"/>
        </w:rPr>
        <w:t xml:space="preserve"> sama range karistusega, s.o </w:t>
      </w:r>
      <w:r w:rsidR="00C47FE6" w:rsidRPr="00F30BF2">
        <w:rPr>
          <w:rFonts w:ascii="Times New Roman" w:hAnsi="Times New Roman" w:cs="Times New Roman"/>
          <w:szCs w:val="24"/>
        </w:rPr>
        <w:t xml:space="preserve">minimaalselt </w:t>
      </w:r>
      <w:r w:rsidR="00824FEF" w:rsidRPr="00F30BF2">
        <w:rPr>
          <w:rFonts w:ascii="Times New Roman" w:hAnsi="Times New Roman" w:cs="Times New Roman"/>
          <w:szCs w:val="24"/>
        </w:rPr>
        <w:t>kuni viieaastase vangistusega</w:t>
      </w:r>
      <w:r w:rsidR="00DC697E" w:rsidRPr="00F30BF2">
        <w:rPr>
          <w:rFonts w:ascii="Times New Roman" w:hAnsi="Times New Roman" w:cs="Times New Roman"/>
          <w:szCs w:val="24"/>
        </w:rPr>
        <w:t xml:space="preserve">. </w:t>
      </w:r>
      <w:r w:rsidR="00CD2553" w:rsidRPr="00F30BF2">
        <w:rPr>
          <w:rFonts w:ascii="Times New Roman" w:hAnsi="Times New Roman" w:cs="Times New Roman"/>
          <w:szCs w:val="24"/>
        </w:rPr>
        <w:t xml:space="preserve"> </w:t>
      </w:r>
    </w:p>
    <w:p w14:paraId="36C25427" w14:textId="77777777" w:rsidR="00DD4714" w:rsidRPr="00F30BF2" w:rsidRDefault="00DD4714" w:rsidP="00DD7B35">
      <w:pPr>
        <w:spacing w:after="0" w:line="240" w:lineRule="auto"/>
        <w:jc w:val="both"/>
        <w:rPr>
          <w:rFonts w:ascii="Times New Roman" w:hAnsi="Times New Roman" w:cs="Times New Roman"/>
          <w:szCs w:val="24"/>
        </w:rPr>
      </w:pPr>
    </w:p>
    <w:p w14:paraId="1C94B442" w14:textId="2010E14B" w:rsidR="004B7441" w:rsidRPr="00F30BF2" w:rsidRDefault="004B7441"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Se</w:t>
      </w:r>
      <w:r w:rsidR="00DD4714" w:rsidRPr="00F30BF2">
        <w:rPr>
          <w:rFonts w:ascii="Times New Roman" w:hAnsi="Times New Roman" w:cs="Times New Roman"/>
          <w:szCs w:val="24"/>
        </w:rPr>
        <w:t>llest tulenevalt</w:t>
      </w:r>
      <w:r w:rsidR="00290EA7" w:rsidRPr="00F30BF2">
        <w:rPr>
          <w:rFonts w:ascii="Times New Roman" w:hAnsi="Times New Roman" w:cs="Times New Roman"/>
          <w:szCs w:val="24"/>
        </w:rPr>
        <w:t xml:space="preserve"> ei ole</w:t>
      </w:r>
      <w:r w:rsidR="000F02EF" w:rsidRPr="00F30BF2">
        <w:rPr>
          <w:rFonts w:ascii="Times New Roman" w:hAnsi="Times New Roman" w:cs="Times New Roman"/>
          <w:szCs w:val="24"/>
        </w:rPr>
        <w:t xml:space="preserve"> kehtiva</w:t>
      </w:r>
      <w:r w:rsidR="004E0204" w:rsidRPr="00F30BF2">
        <w:rPr>
          <w:rFonts w:ascii="Times New Roman" w:hAnsi="Times New Roman" w:cs="Times New Roman"/>
          <w:szCs w:val="24"/>
        </w:rPr>
        <w:t xml:space="preserve"> § 364 lg 1, 2 ja 2</w:t>
      </w:r>
      <w:r w:rsidR="004E0204"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w:t>
      </w:r>
      <w:r w:rsidR="004E0204" w:rsidRPr="00F30BF2">
        <w:rPr>
          <w:rFonts w:ascii="Times New Roman" w:hAnsi="Times New Roman" w:cs="Times New Roman"/>
          <w:szCs w:val="24"/>
        </w:rPr>
        <w:t>sanktsioonimäärad</w:t>
      </w:r>
      <w:r w:rsidR="00F310AA" w:rsidRPr="00F30BF2">
        <w:rPr>
          <w:rFonts w:ascii="Times New Roman" w:hAnsi="Times New Roman" w:cs="Times New Roman"/>
          <w:szCs w:val="24"/>
        </w:rPr>
        <w:t xml:space="preserve"> </w:t>
      </w:r>
      <w:r w:rsidR="004E0204" w:rsidRPr="00F30BF2">
        <w:rPr>
          <w:rFonts w:ascii="Times New Roman" w:hAnsi="Times New Roman" w:cs="Times New Roman"/>
          <w:szCs w:val="24"/>
        </w:rPr>
        <w:t>direktiivi nõuete</w:t>
      </w:r>
      <w:r w:rsidR="00290EA7" w:rsidRPr="00F30BF2">
        <w:rPr>
          <w:rFonts w:ascii="Times New Roman" w:hAnsi="Times New Roman" w:cs="Times New Roman"/>
          <w:szCs w:val="24"/>
        </w:rPr>
        <w:t>ga</w:t>
      </w:r>
      <w:r w:rsidR="000F02EF" w:rsidRPr="00F30BF2">
        <w:rPr>
          <w:rFonts w:ascii="Times New Roman" w:hAnsi="Times New Roman" w:cs="Times New Roman"/>
          <w:szCs w:val="24"/>
        </w:rPr>
        <w:t xml:space="preserve"> kooskõlas</w:t>
      </w:r>
      <w:r w:rsidR="00290EA7" w:rsidRPr="00F30BF2">
        <w:rPr>
          <w:rFonts w:ascii="Times New Roman" w:hAnsi="Times New Roman" w:cs="Times New Roman"/>
          <w:szCs w:val="24"/>
        </w:rPr>
        <w:t xml:space="preserve"> </w:t>
      </w:r>
      <w:r w:rsidR="002D3710" w:rsidRPr="00F30BF2">
        <w:rPr>
          <w:rFonts w:ascii="Times New Roman" w:hAnsi="Times New Roman" w:cs="Times New Roman"/>
          <w:szCs w:val="24"/>
        </w:rPr>
        <w:t>ja neid tuleb muuta</w:t>
      </w:r>
      <w:r w:rsidR="00B94C9D" w:rsidRPr="00F30BF2">
        <w:rPr>
          <w:rFonts w:ascii="Times New Roman" w:hAnsi="Times New Roman" w:cs="Times New Roman"/>
          <w:szCs w:val="24"/>
        </w:rPr>
        <w:t>.</w:t>
      </w:r>
      <w:r w:rsidR="00290EA7" w:rsidRPr="00F30BF2">
        <w:rPr>
          <w:rFonts w:ascii="Times New Roman" w:hAnsi="Times New Roman" w:cs="Times New Roman"/>
          <w:szCs w:val="24"/>
        </w:rPr>
        <w:t xml:space="preserve"> </w:t>
      </w:r>
      <w:r w:rsidR="00F20FB5" w:rsidRPr="00F30BF2">
        <w:rPr>
          <w:rFonts w:ascii="Times New Roman" w:hAnsi="Times New Roman" w:cs="Times New Roman"/>
          <w:szCs w:val="24"/>
        </w:rPr>
        <w:t>Kuivõrd</w:t>
      </w:r>
      <w:r w:rsidR="00290EA7" w:rsidRPr="00F30BF2">
        <w:rPr>
          <w:rFonts w:ascii="Times New Roman" w:hAnsi="Times New Roman" w:cs="Times New Roman"/>
          <w:szCs w:val="24"/>
        </w:rPr>
        <w:t xml:space="preserve"> </w:t>
      </w:r>
      <w:r w:rsidR="00290EA7" w:rsidRPr="00F30BF2">
        <w:rPr>
          <w:rFonts w:ascii="Times New Roman" w:hAnsi="Times New Roman" w:cs="Times New Roman"/>
          <w:i/>
          <w:iCs/>
          <w:szCs w:val="24"/>
        </w:rPr>
        <w:t xml:space="preserve">olulise </w:t>
      </w:r>
      <w:r w:rsidR="00AA484D" w:rsidRPr="00F30BF2">
        <w:rPr>
          <w:rFonts w:ascii="Times New Roman" w:hAnsi="Times New Roman" w:cs="Times New Roman"/>
          <w:i/>
          <w:iCs/>
          <w:szCs w:val="24"/>
        </w:rPr>
        <w:t>kahju</w:t>
      </w:r>
      <w:r w:rsidR="00AA484D" w:rsidRPr="00F30BF2">
        <w:rPr>
          <w:rFonts w:ascii="Times New Roman" w:hAnsi="Times New Roman" w:cs="Times New Roman"/>
          <w:szCs w:val="24"/>
        </w:rPr>
        <w:t xml:space="preserve"> </w:t>
      </w:r>
      <w:r w:rsidR="00290EA7" w:rsidRPr="00F30BF2">
        <w:rPr>
          <w:rFonts w:ascii="Times New Roman" w:hAnsi="Times New Roman" w:cs="Times New Roman"/>
          <w:szCs w:val="24"/>
        </w:rPr>
        <w:t xml:space="preserve">põhjustamine </w:t>
      </w:r>
      <w:r w:rsidR="004C0332" w:rsidRPr="00F30BF2">
        <w:rPr>
          <w:rFonts w:ascii="Times New Roman" w:hAnsi="Times New Roman" w:cs="Times New Roman"/>
          <w:szCs w:val="24"/>
        </w:rPr>
        <w:t xml:space="preserve">on </w:t>
      </w:r>
      <w:r w:rsidR="002D3710" w:rsidRPr="00F30BF2">
        <w:rPr>
          <w:rFonts w:ascii="Times New Roman" w:hAnsi="Times New Roman" w:cs="Times New Roman"/>
          <w:szCs w:val="24"/>
        </w:rPr>
        <w:t xml:space="preserve">eelnõuga </w:t>
      </w:r>
      <w:r w:rsidR="004C0332" w:rsidRPr="00F30BF2">
        <w:rPr>
          <w:rFonts w:ascii="Times New Roman" w:hAnsi="Times New Roman" w:cs="Times New Roman"/>
          <w:szCs w:val="24"/>
        </w:rPr>
        <w:t xml:space="preserve">kavandatava </w:t>
      </w:r>
      <w:r w:rsidR="002D3710" w:rsidRPr="00F30BF2">
        <w:rPr>
          <w:rFonts w:ascii="Times New Roman" w:hAnsi="Times New Roman" w:cs="Times New Roman"/>
          <w:szCs w:val="24"/>
        </w:rPr>
        <w:t>seaduse</w:t>
      </w:r>
      <w:r w:rsidR="004C0332" w:rsidRPr="00F30BF2">
        <w:rPr>
          <w:rFonts w:ascii="Times New Roman" w:hAnsi="Times New Roman" w:cs="Times New Roman"/>
          <w:szCs w:val="24"/>
        </w:rPr>
        <w:t xml:space="preserve"> kohaselt </w:t>
      </w:r>
      <w:r w:rsidR="00AA484D" w:rsidRPr="00F30BF2">
        <w:rPr>
          <w:rFonts w:ascii="Times New Roman" w:hAnsi="Times New Roman" w:cs="Times New Roman"/>
          <w:szCs w:val="24"/>
        </w:rPr>
        <w:t>§</w:t>
      </w:r>
      <w:r w:rsidR="00F310AA" w:rsidRPr="00F30BF2">
        <w:rPr>
          <w:rFonts w:ascii="Times New Roman" w:hAnsi="Times New Roman" w:cs="Times New Roman"/>
          <w:szCs w:val="24"/>
        </w:rPr>
        <w:t> </w:t>
      </w:r>
      <w:r w:rsidR="00AA484D" w:rsidRPr="00F30BF2">
        <w:rPr>
          <w:rFonts w:ascii="Times New Roman" w:hAnsi="Times New Roman" w:cs="Times New Roman"/>
          <w:szCs w:val="24"/>
        </w:rPr>
        <w:t>364 lg</w:t>
      </w:r>
      <w:r w:rsidR="00486AA6" w:rsidRPr="00F30BF2">
        <w:rPr>
          <w:rFonts w:ascii="Times New Roman" w:hAnsi="Times New Roman" w:cs="Times New Roman"/>
          <w:szCs w:val="24"/>
        </w:rPr>
        <w:t xml:space="preserve"> 1 koosseisu</w:t>
      </w:r>
      <w:r w:rsidR="004C0332" w:rsidRPr="00F30BF2">
        <w:rPr>
          <w:rFonts w:ascii="Times New Roman" w:hAnsi="Times New Roman" w:cs="Times New Roman"/>
          <w:szCs w:val="24"/>
        </w:rPr>
        <w:t>pärane tagajärg</w:t>
      </w:r>
      <w:r w:rsidR="000F51DC" w:rsidRPr="00F30BF2">
        <w:rPr>
          <w:rFonts w:ascii="Times New Roman" w:hAnsi="Times New Roman" w:cs="Times New Roman"/>
          <w:szCs w:val="24"/>
        </w:rPr>
        <w:t>, täidab lg 1 koosseisu ka</w:t>
      </w:r>
      <w:r w:rsidR="002E51EA" w:rsidRPr="00F30BF2">
        <w:rPr>
          <w:rFonts w:ascii="Times New Roman" w:hAnsi="Times New Roman" w:cs="Times New Roman"/>
          <w:szCs w:val="24"/>
        </w:rPr>
        <w:t xml:space="preserve"> tagajärjena</w:t>
      </w:r>
      <w:r w:rsidR="000F51DC" w:rsidRPr="00F30BF2">
        <w:rPr>
          <w:rFonts w:ascii="Times New Roman" w:hAnsi="Times New Roman" w:cs="Times New Roman"/>
          <w:szCs w:val="24"/>
        </w:rPr>
        <w:t xml:space="preserve"> </w:t>
      </w:r>
      <w:r w:rsidR="000F51DC" w:rsidRPr="00F30BF2">
        <w:rPr>
          <w:rFonts w:ascii="Times New Roman" w:hAnsi="Times New Roman" w:cs="Times New Roman"/>
          <w:i/>
          <w:szCs w:val="24"/>
        </w:rPr>
        <w:t xml:space="preserve">suure </w:t>
      </w:r>
      <w:r w:rsidR="000F51DC" w:rsidRPr="00F30BF2">
        <w:rPr>
          <w:rFonts w:ascii="Times New Roman" w:hAnsi="Times New Roman" w:cs="Times New Roman"/>
          <w:i/>
          <w:iCs/>
          <w:szCs w:val="24"/>
        </w:rPr>
        <w:t>kahju</w:t>
      </w:r>
      <w:r w:rsidR="000F51DC" w:rsidRPr="00F30BF2">
        <w:rPr>
          <w:rFonts w:ascii="Times New Roman" w:hAnsi="Times New Roman" w:cs="Times New Roman"/>
          <w:szCs w:val="24"/>
        </w:rPr>
        <w:t xml:space="preserve"> põhjustamine (lg 2</w:t>
      </w:r>
      <w:r w:rsidR="000F51DC" w:rsidRPr="00F30BF2">
        <w:rPr>
          <w:rFonts w:ascii="Times New Roman" w:hAnsi="Times New Roman" w:cs="Times New Roman"/>
          <w:szCs w:val="24"/>
          <w:vertAlign w:val="superscript"/>
        </w:rPr>
        <w:t>1</w:t>
      </w:r>
      <w:r w:rsidR="000F51DC" w:rsidRPr="00F30BF2">
        <w:rPr>
          <w:rFonts w:ascii="Times New Roman" w:hAnsi="Times New Roman" w:cs="Times New Roman"/>
          <w:szCs w:val="24"/>
        </w:rPr>
        <w:t xml:space="preserve">). </w:t>
      </w:r>
      <w:r w:rsidR="007335FC" w:rsidRPr="00F30BF2">
        <w:rPr>
          <w:rFonts w:ascii="Times New Roman" w:hAnsi="Times New Roman" w:cs="Times New Roman"/>
          <w:szCs w:val="24"/>
        </w:rPr>
        <w:t xml:space="preserve">Seega </w:t>
      </w:r>
      <w:r w:rsidR="00AA484D" w:rsidRPr="00F30BF2">
        <w:rPr>
          <w:rFonts w:ascii="Times New Roman" w:hAnsi="Times New Roman" w:cs="Times New Roman"/>
          <w:szCs w:val="24"/>
        </w:rPr>
        <w:t>muutuvad § 364 lg-d 2 ja 2</w:t>
      </w:r>
      <w:r w:rsidR="00AA484D" w:rsidRPr="00F30BF2">
        <w:rPr>
          <w:rFonts w:ascii="Times New Roman" w:hAnsi="Times New Roman" w:cs="Times New Roman"/>
          <w:szCs w:val="24"/>
          <w:vertAlign w:val="superscript"/>
        </w:rPr>
        <w:t>1</w:t>
      </w:r>
      <w:r w:rsidR="001B5B63" w:rsidRPr="00F30BF2">
        <w:rPr>
          <w:rFonts w:ascii="Times New Roman" w:hAnsi="Times New Roman" w:cs="Times New Roman"/>
          <w:szCs w:val="24"/>
        </w:rPr>
        <w:t xml:space="preserve"> tarbetuks ning tunnistatakse</w:t>
      </w:r>
      <w:r w:rsidR="007335FC" w:rsidRPr="00F30BF2">
        <w:rPr>
          <w:rFonts w:ascii="Times New Roman" w:hAnsi="Times New Roman" w:cs="Times New Roman"/>
          <w:szCs w:val="24"/>
        </w:rPr>
        <w:t xml:space="preserve"> eelnõuga </w:t>
      </w:r>
      <w:r w:rsidR="001B5B63" w:rsidRPr="00F30BF2">
        <w:rPr>
          <w:rFonts w:ascii="Times New Roman" w:hAnsi="Times New Roman" w:cs="Times New Roman"/>
          <w:szCs w:val="24"/>
        </w:rPr>
        <w:t>kehtetuks.</w:t>
      </w:r>
      <w:r w:rsidR="002068AB" w:rsidRPr="00F30BF2">
        <w:rPr>
          <w:rFonts w:ascii="Times New Roman" w:hAnsi="Times New Roman" w:cs="Times New Roman"/>
          <w:bCs/>
          <w:szCs w:val="24"/>
        </w:rPr>
        <w:t xml:space="preserve"> Samas </w:t>
      </w:r>
      <w:r w:rsidR="00BB0058" w:rsidRPr="00F30BF2">
        <w:rPr>
          <w:rFonts w:ascii="Times New Roman" w:hAnsi="Times New Roman" w:cs="Times New Roman"/>
          <w:bCs/>
          <w:szCs w:val="24"/>
        </w:rPr>
        <w:t xml:space="preserve">tuleb </w:t>
      </w:r>
      <w:r w:rsidR="006655C5" w:rsidRPr="00F30BF2">
        <w:rPr>
          <w:rFonts w:ascii="Times New Roman" w:hAnsi="Times New Roman" w:cs="Times New Roman"/>
          <w:bCs/>
          <w:szCs w:val="24"/>
        </w:rPr>
        <w:t>süü suuruse hindamisel</w:t>
      </w:r>
      <w:r w:rsidR="00BB0058" w:rsidRPr="00F30BF2">
        <w:rPr>
          <w:rFonts w:ascii="Times New Roman" w:hAnsi="Times New Roman" w:cs="Times New Roman"/>
          <w:bCs/>
          <w:szCs w:val="24"/>
        </w:rPr>
        <w:t xml:space="preserve"> eristada seda, kas tagajärjena on ilmnenud </w:t>
      </w:r>
      <w:r w:rsidR="00765013" w:rsidRPr="00F30BF2">
        <w:rPr>
          <w:rFonts w:ascii="Times New Roman" w:hAnsi="Times New Roman" w:cs="Times New Roman"/>
          <w:bCs/>
          <w:i/>
          <w:iCs/>
          <w:szCs w:val="24"/>
        </w:rPr>
        <w:t>oluli</w:t>
      </w:r>
      <w:r w:rsidR="00BB0058" w:rsidRPr="00F30BF2">
        <w:rPr>
          <w:rFonts w:ascii="Times New Roman" w:hAnsi="Times New Roman" w:cs="Times New Roman"/>
          <w:bCs/>
          <w:i/>
          <w:iCs/>
          <w:szCs w:val="24"/>
        </w:rPr>
        <w:t>ne</w:t>
      </w:r>
      <w:r w:rsidR="00765013" w:rsidRPr="00F30BF2">
        <w:rPr>
          <w:rFonts w:ascii="Times New Roman" w:hAnsi="Times New Roman" w:cs="Times New Roman"/>
          <w:bCs/>
          <w:szCs w:val="24"/>
        </w:rPr>
        <w:t xml:space="preserve"> või </w:t>
      </w:r>
      <w:r w:rsidR="00765013" w:rsidRPr="00F30BF2">
        <w:rPr>
          <w:rFonts w:ascii="Times New Roman" w:hAnsi="Times New Roman" w:cs="Times New Roman"/>
          <w:bCs/>
          <w:i/>
          <w:iCs/>
          <w:szCs w:val="24"/>
        </w:rPr>
        <w:t>suur kahju</w:t>
      </w:r>
      <w:r w:rsidR="0009036C" w:rsidRPr="00F30BF2">
        <w:rPr>
          <w:rFonts w:ascii="Times New Roman" w:hAnsi="Times New Roman" w:cs="Times New Roman"/>
          <w:bCs/>
          <w:szCs w:val="24"/>
        </w:rPr>
        <w:t xml:space="preserve">, </w:t>
      </w:r>
      <w:r w:rsidR="00DC1D00" w:rsidRPr="00F30BF2">
        <w:rPr>
          <w:rFonts w:ascii="Times New Roman" w:hAnsi="Times New Roman" w:cs="Times New Roman"/>
          <w:bCs/>
          <w:szCs w:val="24"/>
        </w:rPr>
        <w:t>kuna süü suurus on aluseks</w:t>
      </w:r>
      <w:r w:rsidR="0009036C" w:rsidRPr="00F30BF2">
        <w:rPr>
          <w:rFonts w:ascii="Times New Roman" w:hAnsi="Times New Roman" w:cs="Times New Roman"/>
          <w:bCs/>
          <w:szCs w:val="24"/>
        </w:rPr>
        <w:t xml:space="preserve"> karistuse mõistmisel.</w:t>
      </w:r>
    </w:p>
    <w:p w14:paraId="4DA21873" w14:textId="77777777" w:rsidR="007F7999" w:rsidRPr="00F30BF2" w:rsidRDefault="007F7999" w:rsidP="00DD7B35">
      <w:pPr>
        <w:spacing w:after="0" w:line="240" w:lineRule="auto"/>
        <w:jc w:val="both"/>
        <w:rPr>
          <w:rFonts w:ascii="Times New Roman" w:hAnsi="Times New Roman" w:cs="Times New Roman"/>
          <w:szCs w:val="24"/>
        </w:rPr>
      </w:pPr>
    </w:p>
    <w:p w14:paraId="167BFC81" w14:textId="1084E972" w:rsidR="002D7895" w:rsidRPr="00F30BF2" w:rsidRDefault="00D164E6"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Tulenevalt </w:t>
      </w:r>
      <w:r w:rsidR="00B42DEC" w:rsidRPr="00F30BF2">
        <w:rPr>
          <w:rFonts w:ascii="Times New Roman" w:hAnsi="Times New Roman" w:cs="Times New Roman"/>
          <w:szCs w:val="24"/>
        </w:rPr>
        <w:t>2024.</w:t>
      </w:r>
      <w:r w:rsidR="00B20339" w:rsidRPr="00F30BF2">
        <w:rPr>
          <w:rFonts w:ascii="Times New Roman" w:hAnsi="Times New Roman" w:cs="Times New Roman"/>
          <w:szCs w:val="24"/>
        </w:rPr>
        <w:t xml:space="preserve"> </w:t>
      </w:r>
      <w:r w:rsidR="0029073D" w:rsidRPr="00F30BF2">
        <w:rPr>
          <w:rFonts w:ascii="Times New Roman" w:hAnsi="Times New Roman" w:cs="Times New Roman"/>
          <w:szCs w:val="24"/>
        </w:rPr>
        <w:t>a</w:t>
      </w:r>
      <w:r w:rsidR="00B42DEC" w:rsidRPr="00F30BF2">
        <w:rPr>
          <w:rFonts w:ascii="Times New Roman" w:hAnsi="Times New Roman" w:cs="Times New Roman"/>
          <w:szCs w:val="24"/>
        </w:rPr>
        <w:t xml:space="preserve"> direktiivi art 3 lg 2 punkti</w:t>
      </w:r>
      <w:r w:rsidRPr="00F30BF2">
        <w:rPr>
          <w:rFonts w:ascii="Times New Roman" w:hAnsi="Times New Roman" w:cs="Times New Roman"/>
          <w:szCs w:val="24"/>
        </w:rPr>
        <w:t>s</w:t>
      </w:r>
      <w:r w:rsidR="00B42DEC" w:rsidRPr="00F30BF2">
        <w:rPr>
          <w:rFonts w:ascii="Times New Roman" w:hAnsi="Times New Roman" w:cs="Times New Roman"/>
          <w:szCs w:val="24"/>
        </w:rPr>
        <w:t xml:space="preserve"> </w:t>
      </w:r>
      <w:r w:rsidR="00B20339" w:rsidRPr="00F30BF2">
        <w:rPr>
          <w:rFonts w:ascii="Times New Roman" w:hAnsi="Times New Roman" w:cs="Times New Roman"/>
          <w:szCs w:val="24"/>
        </w:rPr>
        <w:t>b</w:t>
      </w:r>
      <w:r w:rsidR="00551C38" w:rsidRPr="00F30BF2">
        <w:rPr>
          <w:rFonts w:ascii="Times New Roman" w:hAnsi="Times New Roman" w:cs="Times New Roman"/>
          <w:szCs w:val="24"/>
        </w:rPr>
        <w:t xml:space="preserve"> nimetatud k</w:t>
      </w:r>
      <w:r w:rsidR="00A04132" w:rsidRPr="00F30BF2">
        <w:rPr>
          <w:rFonts w:ascii="Times New Roman" w:hAnsi="Times New Roman" w:cs="Times New Roman"/>
          <w:szCs w:val="24"/>
        </w:rPr>
        <w:t>uriteokoosseisust</w:t>
      </w:r>
      <w:r w:rsidR="00B42DEC" w:rsidRPr="00F30BF2">
        <w:rPr>
          <w:rFonts w:ascii="Times New Roman" w:hAnsi="Times New Roman" w:cs="Times New Roman"/>
          <w:szCs w:val="24"/>
        </w:rPr>
        <w:t xml:space="preserve"> </w:t>
      </w:r>
      <w:r w:rsidR="007F7999" w:rsidRPr="00F30BF2">
        <w:rPr>
          <w:rFonts w:ascii="Times New Roman" w:hAnsi="Times New Roman" w:cs="Times New Roman"/>
          <w:szCs w:val="24"/>
        </w:rPr>
        <w:t xml:space="preserve">täiendatakse </w:t>
      </w:r>
      <w:r w:rsidR="00A04132" w:rsidRPr="00F30BF2">
        <w:rPr>
          <w:rFonts w:ascii="Times New Roman" w:hAnsi="Times New Roman" w:cs="Times New Roman"/>
          <w:szCs w:val="24"/>
        </w:rPr>
        <w:t>§</w:t>
      </w:r>
      <w:r w:rsidR="00401581" w:rsidRPr="00F30BF2">
        <w:rPr>
          <w:rFonts w:ascii="Times New Roman" w:hAnsi="Times New Roman" w:cs="Times New Roman"/>
          <w:szCs w:val="24"/>
        </w:rPr>
        <w:t> </w:t>
      </w:r>
      <w:r w:rsidR="00A04132" w:rsidRPr="00F30BF2">
        <w:rPr>
          <w:rFonts w:ascii="Times New Roman" w:hAnsi="Times New Roman" w:cs="Times New Roman"/>
          <w:szCs w:val="24"/>
        </w:rPr>
        <w:t xml:space="preserve">364 ka </w:t>
      </w:r>
      <w:r w:rsidR="007F7999" w:rsidRPr="00F30BF2">
        <w:rPr>
          <w:rFonts w:ascii="Times New Roman" w:hAnsi="Times New Roman" w:cs="Times New Roman"/>
          <w:szCs w:val="24"/>
        </w:rPr>
        <w:t>uue lõikega 1</w:t>
      </w:r>
      <w:r w:rsidR="007F7999" w:rsidRPr="00F30BF2">
        <w:rPr>
          <w:rFonts w:ascii="Times New Roman" w:hAnsi="Times New Roman" w:cs="Times New Roman"/>
          <w:szCs w:val="24"/>
          <w:vertAlign w:val="superscript"/>
        </w:rPr>
        <w:t>1</w:t>
      </w:r>
      <w:r w:rsidR="007F7999" w:rsidRPr="00F30BF2">
        <w:rPr>
          <w:rFonts w:ascii="Times New Roman" w:hAnsi="Times New Roman" w:cs="Times New Roman"/>
          <w:szCs w:val="24"/>
        </w:rPr>
        <w:t>, mis</w:t>
      </w:r>
      <w:r w:rsidR="004A10F2" w:rsidRPr="00F30BF2">
        <w:rPr>
          <w:rFonts w:ascii="Times New Roman" w:hAnsi="Times New Roman" w:cs="Times New Roman"/>
          <w:szCs w:val="24"/>
        </w:rPr>
        <w:t xml:space="preserve"> </w:t>
      </w:r>
      <w:r w:rsidR="00E17590" w:rsidRPr="00F30BF2">
        <w:rPr>
          <w:rFonts w:ascii="Times New Roman" w:hAnsi="Times New Roman" w:cs="Times New Roman"/>
          <w:szCs w:val="24"/>
        </w:rPr>
        <w:t>on</w:t>
      </w:r>
      <w:r w:rsidR="004A10F2" w:rsidRPr="00F30BF2">
        <w:rPr>
          <w:rFonts w:ascii="Times New Roman" w:hAnsi="Times New Roman" w:cs="Times New Roman"/>
          <w:szCs w:val="24"/>
        </w:rPr>
        <w:t xml:space="preserve"> erinormi</w:t>
      </w:r>
      <w:r w:rsidR="00E17590" w:rsidRPr="00F30BF2">
        <w:rPr>
          <w:rFonts w:ascii="Times New Roman" w:hAnsi="Times New Roman" w:cs="Times New Roman"/>
          <w:szCs w:val="24"/>
        </w:rPr>
        <w:t>ks</w:t>
      </w:r>
      <w:r w:rsidR="00F047CE" w:rsidRPr="00F30BF2">
        <w:rPr>
          <w:rFonts w:ascii="Times New Roman" w:hAnsi="Times New Roman" w:cs="Times New Roman"/>
          <w:szCs w:val="24"/>
        </w:rPr>
        <w:t xml:space="preserve"> lg 1 suhtes</w:t>
      </w:r>
      <w:r w:rsidR="004A10F2" w:rsidRPr="00F30BF2">
        <w:rPr>
          <w:rFonts w:ascii="Times New Roman" w:hAnsi="Times New Roman" w:cs="Times New Roman"/>
          <w:szCs w:val="24"/>
        </w:rPr>
        <w:t xml:space="preserve">. </w:t>
      </w:r>
      <w:r w:rsidR="004614B3" w:rsidRPr="00F30BF2">
        <w:rPr>
          <w:rFonts w:ascii="Times New Roman" w:hAnsi="Times New Roman" w:cs="Times New Roman"/>
          <w:szCs w:val="24"/>
        </w:rPr>
        <w:t>Lõikes 1</w:t>
      </w:r>
      <w:r w:rsidR="004614B3" w:rsidRPr="00F30BF2">
        <w:rPr>
          <w:rFonts w:ascii="Times New Roman" w:hAnsi="Times New Roman" w:cs="Times New Roman"/>
          <w:szCs w:val="24"/>
          <w:vertAlign w:val="superscript"/>
        </w:rPr>
        <w:t>1</w:t>
      </w:r>
      <w:r w:rsidR="004614B3" w:rsidRPr="00F30BF2">
        <w:rPr>
          <w:rFonts w:ascii="Times New Roman" w:hAnsi="Times New Roman" w:cs="Times New Roman"/>
          <w:szCs w:val="24"/>
        </w:rPr>
        <w:t xml:space="preserve"> kirjeldatud tegu seisneb</w:t>
      </w:r>
      <w:r w:rsidR="000E723A" w:rsidRPr="00F30BF2">
        <w:rPr>
          <w:rFonts w:ascii="Times New Roman" w:hAnsi="Times New Roman" w:cs="Times New Roman"/>
          <w:szCs w:val="24"/>
        </w:rPr>
        <w:t xml:space="preserve"> </w:t>
      </w:r>
      <w:r w:rsidR="00B164F8" w:rsidRPr="00F30BF2">
        <w:rPr>
          <w:rFonts w:ascii="Times New Roman" w:hAnsi="Times New Roman" w:cs="Times New Roman"/>
          <w:szCs w:val="24"/>
        </w:rPr>
        <w:t xml:space="preserve">sellise </w:t>
      </w:r>
      <w:r w:rsidR="00504D55" w:rsidRPr="00F30BF2">
        <w:rPr>
          <w:rFonts w:ascii="Times New Roman" w:hAnsi="Times New Roman" w:cs="Times New Roman"/>
          <w:szCs w:val="24"/>
        </w:rPr>
        <w:t>toote turule</w:t>
      </w:r>
      <w:r w:rsidR="004614B3" w:rsidRPr="00F30BF2">
        <w:rPr>
          <w:rFonts w:ascii="Times New Roman" w:hAnsi="Times New Roman" w:cs="Times New Roman"/>
          <w:szCs w:val="24"/>
        </w:rPr>
        <w:t xml:space="preserve"> </w:t>
      </w:r>
      <w:r w:rsidR="00504D55" w:rsidRPr="00F30BF2">
        <w:rPr>
          <w:rFonts w:ascii="Times New Roman" w:hAnsi="Times New Roman" w:cs="Times New Roman"/>
          <w:szCs w:val="24"/>
        </w:rPr>
        <w:t>laskmis</w:t>
      </w:r>
      <w:r w:rsidR="00621107" w:rsidRPr="00F30BF2">
        <w:rPr>
          <w:rFonts w:ascii="Times New Roman" w:hAnsi="Times New Roman" w:cs="Times New Roman"/>
          <w:szCs w:val="24"/>
        </w:rPr>
        <w:t>es</w:t>
      </w:r>
      <w:r w:rsidR="00504D55" w:rsidRPr="00F30BF2">
        <w:rPr>
          <w:rFonts w:ascii="Times New Roman" w:hAnsi="Times New Roman" w:cs="Times New Roman"/>
          <w:szCs w:val="24"/>
        </w:rPr>
        <w:t>, mi</w:t>
      </w:r>
      <w:r w:rsidR="006A12C6" w:rsidRPr="00F30BF2">
        <w:rPr>
          <w:rFonts w:ascii="Times New Roman" w:hAnsi="Times New Roman" w:cs="Times New Roman"/>
          <w:szCs w:val="24"/>
        </w:rPr>
        <w:t>da</w:t>
      </w:r>
      <w:r w:rsidR="00504D55" w:rsidRPr="00F30BF2">
        <w:rPr>
          <w:rFonts w:ascii="Times New Roman" w:hAnsi="Times New Roman" w:cs="Times New Roman"/>
          <w:szCs w:val="24"/>
        </w:rPr>
        <w:t xml:space="preserve"> </w:t>
      </w:r>
      <w:r w:rsidR="00040F1A" w:rsidRPr="00F30BF2">
        <w:rPr>
          <w:rFonts w:ascii="Times New Roman" w:hAnsi="Times New Roman" w:cs="Times New Roman"/>
          <w:szCs w:val="24"/>
        </w:rPr>
        <w:t>on keskkonna</w:t>
      </w:r>
      <w:r w:rsidR="00FB6156" w:rsidRPr="00F30BF2">
        <w:rPr>
          <w:rFonts w:ascii="Times New Roman" w:hAnsi="Times New Roman" w:cs="Times New Roman"/>
          <w:szCs w:val="24"/>
        </w:rPr>
        <w:t>kaitselistel</w:t>
      </w:r>
      <w:r w:rsidR="00040F1A" w:rsidRPr="00F30BF2">
        <w:rPr>
          <w:rFonts w:ascii="Times New Roman" w:hAnsi="Times New Roman" w:cs="Times New Roman"/>
          <w:szCs w:val="24"/>
        </w:rPr>
        <w:t xml:space="preserve"> kaalutlustel keelatud</w:t>
      </w:r>
      <w:r w:rsidR="00576627" w:rsidRPr="00F30BF2">
        <w:rPr>
          <w:rFonts w:ascii="Times New Roman" w:hAnsi="Times New Roman" w:cs="Times New Roman"/>
          <w:szCs w:val="24"/>
        </w:rPr>
        <w:t xml:space="preserve"> </w:t>
      </w:r>
      <w:r w:rsidR="00504E97" w:rsidRPr="00F30BF2">
        <w:rPr>
          <w:rFonts w:ascii="Times New Roman" w:hAnsi="Times New Roman" w:cs="Times New Roman"/>
          <w:szCs w:val="24"/>
        </w:rPr>
        <w:t>turule lasta</w:t>
      </w:r>
      <w:r w:rsidR="00040F1A" w:rsidRPr="00F30BF2">
        <w:rPr>
          <w:rFonts w:ascii="Times New Roman" w:hAnsi="Times New Roman" w:cs="Times New Roman"/>
          <w:szCs w:val="24"/>
        </w:rPr>
        <w:t xml:space="preserve"> või</w:t>
      </w:r>
      <w:r w:rsidR="00576627" w:rsidRPr="00F30BF2">
        <w:rPr>
          <w:rFonts w:ascii="Times New Roman" w:hAnsi="Times New Roman" w:cs="Times New Roman"/>
          <w:szCs w:val="24"/>
        </w:rPr>
        <w:t xml:space="preserve"> mis</w:t>
      </w:r>
      <w:r w:rsidR="00040F1A" w:rsidRPr="00F30BF2">
        <w:rPr>
          <w:rFonts w:ascii="Times New Roman" w:hAnsi="Times New Roman" w:cs="Times New Roman"/>
          <w:szCs w:val="24"/>
        </w:rPr>
        <w:t xml:space="preserve"> </w:t>
      </w:r>
      <w:r w:rsidR="00504D55" w:rsidRPr="00F30BF2">
        <w:rPr>
          <w:rFonts w:ascii="Times New Roman" w:hAnsi="Times New Roman" w:cs="Times New Roman"/>
          <w:szCs w:val="24"/>
        </w:rPr>
        <w:t xml:space="preserve">ei vasta </w:t>
      </w:r>
      <w:r w:rsidR="00415989" w:rsidRPr="00F30BF2">
        <w:rPr>
          <w:rFonts w:ascii="Times New Roman" w:hAnsi="Times New Roman" w:cs="Times New Roman"/>
          <w:szCs w:val="24"/>
        </w:rPr>
        <w:t xml:space="preserve">tootele kohalduvatele </w:t>
      </w:r>
      <w:r w:rsidR="009D5B72" w:rsidRPr="00F30BF2">
        <w:rPr>
          <w:rFonts w:ascii="Times New Roman" w:hAnsi="Times New Roman" w:cs="Times New Roman"/>
          <w:szCs w:val="24"/>
        </w:rPr>
        <w:t xml:space="preserve">keskkonnaalastele nõuetele (nt </w:t>
      </w:r>
      <w:r w:rsidR="002A6850" w:rsidRPr="00F30BF2">
        <w:rPr>
          <w:rFonts w:ascii="Times New Roman" w:hAnsi="Times New Roman" w:cs="Times New Roman"/>
          <w:szCs w:val="24"/>
        </w:rPr>
        <w:t xml:space="preserve">kehtestatud </w:t>
      </w:r>
      <w:r w:rsidR="009D5B72" w:rsidRPr="00F30BF2">
        <w:rPr>
          <w:rFonts w:ascii="Times New Roman" w:hAnsi="Times New Roman" w:cs="Times New Roman"/>
          <w:szCs w:val="24"/>
        </w:rPr>
        <w:t>piirväärtuste</w:t>
      </w:r>
      <w:r w:rsidR="002A6850" w:rsidRPr="00F30BF2">
        <w:rPr>
          <w:rFonts w:ascii="Times New Roman" w:hAnsi="Times New Roman" w:cs="Times New Roman"/>
          <w:szCs w:val="24"/>
        </w:rPr>
        <w:t xml:space="preserve"> või parameetrite</w:t>
      </w:r>
      <w:r w:rsidR="009D5B72" w:rsidRPr="00F30BF2">
        <w:rPr>
          <w:rFonts w:ascii="Times New Roman" w:hAnsi="Times New Roman" w:cs="Times New Roman"/>
          <w:szCs w:val="24"/>
        </w:rPr>
        <w:t xml:space="preserve"> ületamine)</w:t>
      </w:r>
      <w:r w:rsidR="00410379" w:rsidRPr="00F30BF2">
        <w:rPr>
          <w:rFonts w:ascii="Times New Roman" w:hAnsi="Times New Roman" w:cs="Times New Roman"/>
          <w:szCs w:val="24"/>
        </w:rPr>
        <w:t xml:space="preserve">. </w:t>
      </w:r>
      <w:r w:rsidR="002B5F89" w:rsidRPr="00F30BF2">
        <w:rPr>
          <w:rFonts w:ascii="Times New Roman" w:hAnsi="Times New Roman" w:cs="Times New Roman"/>
          <w:szCs w:val="24"/>
        </w:rPr>
        <w:t>Kuriteo</w:t>
      </w:r>
      <w:r w:rsidR="00AF5786" w:rsidRPr="00F30BF2">
        <w:rPr>
          <w:rFonts w:ascii="Times New Roman" w:hAnsi="Times New Roman" w:cs="Times New Roman"/>
          <w:szCs w:val="24"/>
        </w:rPr>
        <w:t xml:space="preserve">koosseisu </w:t>
      </w:r>
      <w:r w:rsidR="002B5F89" w:rsidRPr="00F30BF2">
        <w:rPr>
          <w:rFonts w:ascii="Times New Roman" w:hAnsi="Times New Roman" w:cs="Times New Roman"/>
          <w:szCs w:val="24"/>
        </w:rPr>
        <w:t>realiseerumiseks</w:t>
      </w:r>
      <w:r w:rsidR="00AF5786" w:rsidRPr="00F30BF2">
        <w:rPr>
          <w:rFonts w:ascii="Times New Roman" w:hAnsi="Times New Roman" w:cs="Times New Roman"/>
          <w:szCs w:val="24"/>
        </w:rPr>
        <w:t xml:space="preserve"> peab </w:t>
      </w:r>
      <w:r w:rsidR="007A673C" w:rsidRPr="00F30BF2">
        <w:rPr>
          <w:rFonts w:ascii="Times New Roman" w:hAnsi="Times New Roman" w:cs="Times New Roman"/>
          <w:szCs w:val="24"/>
        </w:rPr>
        <w:t>§ 364 lõikes 1 nimetatud</w:t>
      </w:r>
      <w:r w:rsidR="009C2366" w:rsidRPr="00F30BF2">
        <w:rPr>
          <w:rFonts w:ascii="Times New Roman" w:hAnsi="Times New Roman" w:cs="Times New Roman"/>
          <w:szCs w:val="24"/>
        </w:rPr>
        <w:t xml:space="preserve"> oht inimese elule või tervisele, oluline kahju või olulise kahju oht</w:t>
      </w:r>
      <w:r w:rsidR="003266B5" w:rsidRPr="00F30BF2">
        <w:rPr>
          <w:rFonts w:ascii="Times New Roman" w:hAnsi="Times New Roman" w:cs="Times New Roman"/>
          <w:szCs w:val="24"/>
        </w:rPr>
        <w:t xml:space="preserve"> keskkonnaelementidele</w:t>
      </w:r>
      <w:r w:rsidR="00EC0922" w:rsidRPr="00F30BF2">
        <w:rPr>
          <w:rFonts w:ascii="Times New Roman" w:hAnsi="Times New Roman" w:cs="Times New Roman"/>
          <w:szCs w:val="24"/>
        </w:rPr>
        <w:t xml:space="preserve"> tekkima toote </w:t>
      </w:r>
      <w:r w:rsidR="00576627" w:rsidRPr="00F30BF2">
        <w:rPr>
          <w:rFonts w:ascii="Times New Roman" w:hAnsi="Times New Roman" w:cs="Times New Roman"/>
          <w:szCs w:val="24"/>
        </w:rPr>
        <w:t xml:space="preserve">mitme inimese poolse </w:t>
      </w:r>
      <w:r w:rsidR="00EC0922" w:rsidRPr="00F30BF2">
        <w:rPr>
          <w:rFonts w:ascii="Times New Roman" w:hAnsi="Times New Roman" w:cs="Times New Roman"/>
          <w:szCs w:val="24"/>
        </w:rPr>
        <w:t>kasutamise tagajärjel</w:t>
      </w:r>
      <w:r w:rsidR="00B4184D" w:rsidRPr="00F30BF2">
        <w:rPr>
          <w:rFonts w:ascii="Times New Roman" w:hAnsi="Times New Roman" w:cs="Times New Roman"/>
          <w:szCs w:val="24"/>
        </w:rPr>
        <w:t xml:space="preserve"> läbi selle, </w:t>
      </w:r>
      <w:r w:rsidR="00EB18E3" w:rsidRPr="00F30BF2">
        <w:rPr>
          <w:rFonts w:ascii="Times New Roman" w:hAnsi="Times New Roman" w:cs="Times New Roman"/>
          <w:szCs w:val="24"/>
        </w:rPr>
        <w:t xml:space="preserve">et </w:t>
      </w:r>
      <w:r w:rsidR="009741D5" w:rsidRPr="00F30BF2">
        <w:rPr>
          <w:rFonts w:ascii="Times New Roman" w:hAnsi="Times New Roman" w:cs="Times New Roman"/>
          <w:szCs w:val="24"/>
        </w:rPr>
        <w:t>toote kasutamise käigus</w:t>
      </w:r>
      <w:r w:rsidR="00BD73C4" w:rsidRPr="00F30BF2">
        <w:rPr>
          <w:rFonts w:ascii="Times New Roman" w:hAnsi="Times New Roman" w:cs="Times New Roman"/>
          <w:szCs w:val="24"/>
        </w:rPr>
        <w:t xml:space="preserve"> </w:t>
      </w:r>
      <w:r w:rsidR="00CA5C98" w:rsidRPr="00F30BF2">
        <w:rPr>
          <w:rFonts w:ascii="Times New Roman" w:hAnsi="Times New Roman" w:cs="Times New Roman"/>
          <w:szCs w:val="24"/>
        </w:rPr>
        <w:lastRenderedPageBreak/>
        <w:t>juhitakse, heidetakse või viiakse</w:t>
      </w:r>
      <w:r w:rsidR="009741D5" w:rsidRPr="00F30BF2" w:rsidDel="00CA5C98">
        <w:rPr>
          <w:rFonts w:ascii="Times New Roman" w:hAnsi="Times New Roman" w:cs="Times New Roman"/>
          <w:szCs w:val="24"/>
        </w:rPr>
        <w:t xml:space="preserve"> </w:t>
      </w:r>
      <w:r w:rsidR="00BD73C4" w:rsidRPr="00F30BF2">
        <w:rPr>
          <w:rFonts w:ascii="Times New Roman" w:hAnsi="Times New Roman" w:cs="Times New Roman"/>
          <w:szCs w:val="24"/>
        </w:rPr>
        <w:t xml:space="preserve">keskkonda </w:t>
      </w:r>
      <w:r w:rsidR="009741D5" w:rsidRPr="00F30BF2">
        <w:rPr>
          <w:rFonts w:ascii="Times New Roman" w:hAnsi="Times New Roman" w:cs="Times New Roman"/>
          <w:szCs w:val="24"/>
        </w:rPr>
        <w:t xml:space="preserve"> </w:t>
      </w:r>
      <w:r w:rsidR="004C43D2" w:rsidRPr="00F30BF2">
        <w:rPr>
          <w:rFonts w:ascii="Times New Roman" w:hAnsi="Times New Roman" w:cs="Times New Roman"/>
          <w:szCs w:val="24"/>
        </w:rPr>
        <w:t>aine, energia, materjal või ion</w:t>
      </w:r>
      <w:r w:rsidR="00750C71" w:rsidRPr="00F30BF2">
        <w:rPr>
          <w:rFonts w:ascii="Times New Roman" w:hAnsi="Times New Roman" w:cs="Times New Roman"/>
          <w:szCs w:val="24"/>
        </w:rPr>
        <w:t>i</w:t>
      </w:r>
      <w:r w:rsidR="004C43D2" w:rsidRPr="00F30BF2">
        <w:rPr>
          <w:rFonts w:ascii="Times New Roman" w:hAnsi="Times New Roman" w:cs="Times New Roman"/>
          <w:szCs w:val="24"/>
        </w:rPr>
        <w:t xml:space="preserve">seeriv kiirgus. </w:t>
      </w:r>
      <w:r w:rsidR="0029299B" w:rsidRPr="00F30BF2">
        <w:rPr>
          <w:rFonts w:ascii="Times New Roman" w:hAnsi="Times New Roman" w:cs="Times New Roman"/>
          <w:szCs w:val="24"/>
        </w:rPr>
        <w:t xml:space="preserve"> </w:t>
      </w:r>
      <w:r w:rsidR="0058617D" w:rsidRPr="00F30BF2">
        <w:rPr>
          <w:rFonts w:ascii="Times New Roman" w:hAnsi="Times New Roman" w:cs="Times New Roman"/>
          <w:szCs w:val="24"/>
        </w:rPr>
        <w:t>2024.</w:t>
      </w:r>
      <w:r w:rsidR="00576627" w:rsidRPr="00F30BF2">
        <w:rPr>
          <w:rFonts w:ascii="Times New Roman" w:hAnsi="Times New Roman" w:cs="Times New Roman"/>
          <w:szCs w:val="24"/>
        </w:rPr>
        <w:t xml:space="preserve"> </w:t>
      </w:r>
      <w:r w:rsidR="0058617D" w:rsidRPr="00F30BF2">
        <w:rPr>
          <w:rFonts w:ascii="Times New Roman" w:hAnsi="Times New Roman" w:cs="Times New Roman"/>
          <w:szCs w:val="24"/>
        </w:rPr>
        <w:t xml:space="preserve">a direktiivi kohaselt peab tegu olema karistatav minimaalselt </w:t>
      </w:r>
      <w:r w:rsidR="003C330A" w:rsidRPr="00F30BF2">
        <w:rPr>
          <w:rFonts w:ascii="Times New Roman" w:hAnsi="Times New Roman" w:cs="Times New Roman"/>
          <w:szCs w:val="24"/>
        </w:rPr>
        <w:t xml:space="preserve">kuni </w:t>
      </w:r>
      <w:r w:rsidR="0058617D" w:rsidRPr="00F30BF2">
        <w:rPr>
          <w:rFonts w:ascii="Times New Roman" w:hAnsi="Times New Roman" w:cs="Times New Roman"/>
          <w:szCs w:val="24"/>
        </w:rPr>
        <w:t>viieaastase vangistus</w:t>
      </w:r>
      <w:r w:rsidR="003C330A" w:rsidRPr="00F30BF2">
        <w:rPr>
          <w:rFonts w:ascii="Times New Roman" w:hAnsi="Times New Roman" w:cs="Times New Roman"/>
          <w:szCs w:val="24"/>
        </w:rPr>
        <w:t>ega</w:t>
      </w:r>
      <w:r w:rsidR="0058617D" w:rsidRPr="00F30BF2">
        <w:rPr>
          <w:rFonts w:ascii="Times New Roman" w:hAnsi="Times New Roman" w:cs="Times New Roman"/>
          <w:szCs w:val="24"/>
        </w:rPr>
        <w:t xml:space="preserve">, kuid analoogselt </w:t>
      </w:r>
      <w:r w:rsidR="0057189C" w:rsidRPr="00F30BF2">
        <w:rPr>
          <w:rFonts w:ascii="Times New Roman" w:hAnsi="Times New Roman" w:cs="Times New Roman"/>
          <w:szCs w:val="24"/>
        </w:rPr>
        <w:t>lg-s 1 nimetatud koosseisule</w:t>
      </w:r>
      <w:r w:rsidR="0058617D" w:rsidRPr="00F30BF2">
        <w:rPr>
          <w:rFonts w:ascii="Times New Roman" w:hAnsi="Times New Roman" w:cs="Times New Roman"/>
          <w:szCs w:val="24"/>
        </w:rPr>
        <w:t xml:space="preserve"> </w:t>
      </w:r>
      <w:r w:rsidR="0057189C" w:rsidRPr="00F30BF2">
        <w:rPr>
          <w:rFonts w:ascii="Times New Roman" w:hAnsi="Times New Roman" w:cs="Times New Roman"/>
          <w:szCs w:val="24"/>
        </w:rPr>
        <w:t xml:space="preserve">sätestatakse </w:t>
      </w:r>
      <w:r w:rsidR="00F2657D" w:rsidRPr="00F30BF2">
        <w:rPr>
          <w:rFonts w:ascii="Times New Roman" w:hAnsi="Times New Roman" w:cs="Times New Roman"/>
          <w:szCs w:val="24"/>
        </w:rPr>
        <w:t xml:space="preserve">lisaks </w:t>
      </w:r>
      <w:r w:rsidR="0058617D" w:rsidRPr="00F30BF2">
        <w:rPr>
          <w:rFonts w:ascii="Times New Roman" w:hAnsi="Times New Roman" w:cs="Times New Roman"/>
          <w:szCs w:val="24"/>
        </w:rPr>
        <w:t>vangistuse</w:t>
      </w:r>
      <w:r w:rsidR="00F2657D" w:rsidRPr="00F30BF2">
        <w:rPr>
          <w:rFonts w:ascii="Times New Roman" w:hAnsi="Times New Roman" w:cs="Times New Roman"/>
          <w:szCs w:val="24"/>
        </w:rPr>
        <w:t>le</w:t>
      </w:r>
      <w:r w:rsidR="0058617D" w:rsidRPr="00F30BF2">
        <w:rPr>
          <w:rFonts w:ascii="Times New Roman" w:hAnsi="Times New Roman" w:cs="Times New Roman"/>
          <w:szCs w:val="24"/>
        </w:rPr>
        <w:t xml:space="preserve"> alternatiivse sanktsioonina ka rahaline karistus.</w:t>
      </w:r>
    </w:p>
    <w:p w14:paraId="6D936548" w14:textId="77777777" w:rsidR="002D7895" w:rsidRPr="00F30BF2" w:rsidRDefault="002D7895" w:rsidP="00DD7B35">
      <w:pPr>
        <w:spacing w:after="0" w:line="240" w:lineRule="auto"/>
        <w:jc w:val="both"/>
        <w:rPr>
          <w:rFonts w:ascii="Times New Roman" w:hAnsi="Times New Roman" w:cs="Times New Roman"/>
          <w:szCs w:val="24"/>
        </w:rPr>
      </w:pPr>
    </w:p>
    <w:p w14:paraId="724A0DCB" w14:textId="0345DB52" w:rsidR="007F7999" w:rsidRPr="00F30BF2" w:rsidRDefault="009C23B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Koosseisupära</w:t>
      </w:r>
      <w:r w:rsidR="00D97EAF" w:rsidRPr="00F30BF2">
        <w:rPr>
          <w:rFonts w:ascii="Times New Roman" w:hAnsi="Times New Roman" w:cs="Times New Roman"/>
          <w:szCs w:val="24"/>
        </w:rPr>
        <w:t xml:space="preserve">ne tegu </w:t>
      </w:r>
      <w:r w:rsidR="00237339" w:rsidRPr="00F30BF2">
        <w:rPr>
          <w:rFonts w:ascii="Times New Roman" w:hAnsi="Times New Roman" w:cs="Times New Roman"/>
          <w:szCs w:val="24"/>
        </w:rPr>
        <w:t>§ 364 lg 1</w:t>
      </w:r>
      <w:r w:rsidR="00237339" w:rsidRPr="00F30BF2">
        <w:rPr>
          <w:rFonts w:ascii="Times New Roman" w:hAnsi="Times New Roman" w:cs="Times New Roman"/>
          <w:szCs w:val="24"/>
          <w:vertAlign w:val="superscript"/>
        </w:rPr>
        <w:t xml:space="preserve">1 </w:t>
      </w:r>
      <w:r w:rsidR="00237339" w:rsidRPr="00F30BF2">
        <w:rPr>
          <w:rFonts w:ascii="Times New Roman" w:hAnsi="Times New Roman" w:cs="Times New Roman"/>
          <w:szCs w:val="24"/>
        </w:rPr>
        <w:t>mõttes</w:t>
      </w:r>
      <w:r w:rsidR="00D97EAF" w:rsidRPr="00F30BF2">
        <w:rPr>
          <w:rFonts w:ascii="Times New Roman" w:hAnsi="Times New Roman" w:cs="Times New Roman"/>
          <w:szCs w:val="24"/>
        </w:rPr>
        <w:t xml:space="preserve"> võib seisneda näiteks</w:t>
      </w:r>
      <w:r w:rsidR="001B2B41" w:rsidRPr="00F30BF2">
        <w:rPr>
          <w:rFonts w:ascii="Times New Roman" w:hAnsi="Times New Roman" w:cs="Times New Roman"/>
          <w:szCs w:val="24"/>
        </w:rPr>
        <w:t xml:space="preserve"> saasteainete</w:t>
      </w:r>
      <w:r w:rsidR="00695B3D" w:rsidRPr="00F30BF2">
        <w:rPr>
          <w:rFonts w:ascii="Times New Roman" w:hAnsi="Times New Roman" w:cs="Times New Roman"/>
          <w:szCs w:val="24"/>
        </w:rPr>
        <w:t>le kehtestatud</w:t>
      </w:r>
      <w:r w:rsidR="001B2B41" w:rsidRPr="00F30BF2">
        <w:rPr>
          <w:rFonts w:ascii="Times New Roman" w:hAnsi="Times New Roman" w:cs="Times New Roman"/>
          <w:szCs w:val="24"/>
        </w:rPr>
        <w:t xml:space="preserve"> piirangute rikkumi</w:t>
      </w:r>
      <w:r w:rsidR="00DD75B4" w:rsidRPr="00F30BF2">
        <w:rPr>
          <w:rFonts w:ascii="Times New Roman" w:hAnsi="Times New Roman" w:cs="Times New Roman"/>
          <w:szCs w:val="24"/>
        </w:rPr>
        <w:t>se</w:t>
      </w:r>
      <w:r w:rsidR="00D97EAF" w:rsidRPr="00F30BF2">
        <w:rPr>
          <w:rFonts w:ascii="Times New Roman" w:hAnsi="Times New Roman" w:cs="Times New Roman"/>
          <w:szCs w:val="24"/>
        </w:rPr>
        <w:t>s</w:t>
      </w:r>
      <w:r w:rsidR="001F08A5" w:rsidRPr="00F30BF2">
        <w:rPr>
          <w:rFonts w:ascii="Times New Roman" w:hAnsi="Times New Roman" w:cs="Times New Roman"/>
          <w:szCs w:val="24"/>
        </w:rPr>
        <w:t>. Näiteks laseb</w:t>
      </w:r>
      <w:r w:rsidR="00274AF2" w:rsidRPr="00F30BF2">
        <w:rPr>
          <w:rFonts w:ascii="Times New Roman" w:hAnsi="Times New Roman" w:cs="Times New Roman"/>
          <w:szCs w:val="24"/>
        </w:rPr>
        <w:t xml:space="preserve"> </w:t>
      </w:r>
      <w:r w:rsidR="001B2B41" w:rsidRPr="00F30BF2">
        <w:rPr>
          <w:rFonts w:ascii="Times New Roman" w:hAnsi="Times New Roman" w:cs="Times New Roman"/>
          <w:szCs w:val="24"/>
        </w:rPr>
        <w:t>tootja turule värv</w:t>
      </w:r>
      <w:r w:rsidR="002914C0" w:rsidRPr="00F30BF2">
        <w:rPr>
          <w:rFonts w:ascii="Times New Roman" w:hAnsi="Times New Roman" w:cs="Times New Roman"/>
          <w:szCs w:val="24"/>
        </w:rPr>
        <w:t>i</w:t>
      </w:r>
      <w:r w:rsidR="001F08A5" w:rsidRPr="00F30BF2">
        <w:rPr>
          <w:rFonts w:ascii="Times New Roman" w:hAnsi="Times New Roman" w:cs="Times New Roman"/>
          <w:szCs w:val="24"/>
        </w:rPr>
        <w:t>,</w:t>
      </w:r>
      <w:r w:rsidR="001B2B41" w:rsidRPr="00F30BF2">
        <w:rPr>
          <w:rFonts w:ascii="Times New Roman" w:hAnsi="Times New Roman" w:cs="Times New Roman"/>
          <w:szCs w:val="24"/>
        </w:rPr>
        <w:t xml:space="preserve"> mis </w:t>
      </w:r>
      <w:r w:rsidR="00274AF2" w:rsidRPr="00F30BF2">
        <w:rPr>
          <w:rFonts w:ascii="Times New Roman" w:hAnsi="Times New Roman" w:cs="Times New Roman"/>
          <w:szCs w:val="24"/>
        </w:rPr>
        <w:t xml:space="preserve">kasutamisel </w:t>
      </w:r>
      <w:r w:rsidR="005F3F71" w:rsidRPr="00F30BF2">
        <w:rPr>
          <w:rFonts w:ascii="Times New Roman" w:hAnsi="Times New Roman" w:cs="Times New Roman"/>
          <w:szCs w:val="24"/>
        </w:rPr>
        <w:t xml:space="preserve">eraldab </w:t>
      </w:r>
      <w:r w:rsidR="001B2B41" w:rsidRPr="00F30BF2">
        <w:rPr>
          <w:rFonts w:ascii="Times New Roman" w:hAnsi="Times New Roman" w:cs="Times New Roman"/>
          <w:szCs w:val="24"/>
        </w:rPr>
        <w:t>lubatust rohkem kahjulikke aineid</w:t>
      </w:r>
      <w:r w:rsidR="003318F1" w:rsidRPr="00F30BF2">
        <w:rPr>
          <w:rStyle w:val="Allmrkuseviide"/>
          <w:rFonts w:ascii="Times New Roman" w:hAnsi="Times New Roman" w:cs="Times New Roman"/>
          <w:szCs w:val="24"/>
        </w:rPr>
        <w:footnoteReference w:id="60"/>
      </w:r>
      <w:r w:rsidR="006C3C56" w:rsidRPr="00F30BF2">
        <w:rPr>
          <w:rFonts w:ascii="Times New Roman" w:hAnsi="Times New Roman" w:cs="Times New Roman"/>
          <w:szCs w:val="24"/>
        </w:rPr>
        <w:t xml:space="preserve"> või lastakse</w:t>
      </w:r>
      <w:r w:rsidR="00894B7D" w:rsidRPr="00F30BF2">
        <w:rPr>
          <w:rFonts w:ascii="Times New Roman" w:hAnsi="Times New Roman" w:cs="Times New Roman"/>
          <w:szCs w:val="24"/>
        </w:rPr>
        <w:t xml:space="preserve"> </w:t>
      </w:r>
      <w:r w:rsidR="00C35BA6" w:rsidRPr="00F30BF2">
        <w:rPr>
          <w:rFonts w:ascii="Times New Roman" w:hAnsi="Times New Roman" w:cs="Times New Roman"/>
          <w:szCs w:val="24"/>
        </w:rPr>
        <w:t xml:space="preserve">turule </w:t>
      </w:r>
      <w:r w:rsidR="00894B7D" w:rsidRPr="00F30BF2">
        <w:rPr>
          <w:rFonts w:ascii="Times New Roman" w:hAnsi="Times New Roman" w:cs="Times New Roman"/>
          <w:szCs w:val="24"/>
        </w:rPr>
        <w:t>tahkekütusekat</w:t>
      </w:r>
      <w:r w:rsidR="006C3C56" w:rsidRPr="00F30BF2">
        <w:rPr>
          <w:rFonts w:ascii="Times New Roman" w:hAnsi="Times New Roman" w:cs="Times New Roman"/>
          <w:szCs w:val="24"/>
        </w:rPr>
        <w:t>lad</w:t>
      </w:r>
      <w:r w:rsidR="00894B7D" w:rsidRPr="00F30BF2">
        <w:rPr>
          <w:rFonts w:ascii="Times New Roman" w:hAnsi="Times New Roman" w:cs="Times New Roman"/>
          <w:szCs w:val="24"/>
        </w:rPr>
        <w:t>, mis ei vasta ökodisa</w:t>
      </w:r>
      <w:r w:rsidR="00C42756" w:rsidRPr="00F30BF2">
        <w:rPr>
          <w:rFonts w:ascii="Times New Roman" w:hAnsi="Times New Roman" w:cs="Times New Roman"/>
          <w:szCs w:val="24"/>
        </w:rPr>
        <w:t>i</w:t>
      </w:r>
      <w:r w:rsidR="00894B7D" w:rsidRPr="00F30BF2">
        <w:rPr>
          <w:rFonts w:ascii="Times New Roman" w:hAnsi="Times New Roman" w:cs="Times New Roman"/>
          <w:szCs w:val="24"/>
        </w:rPr>
        <w:t>ni nõuetele</w:t>
      </w:r>
      <w:r w:rsidR="006C3C56" w:rsidRPr="00F30BF2">
        <w:rPr>
          <w:rFonts w:ascii="Times New Roman" w:hAnsi="Times New Roman" w:cs="Times New Roman"/>
          <w:szCs w:val="24"/>
        </w:rPr>
        <w:t xml:space="preserve">, sest </w:t>
      </w:r>
      <w:r w:rsidR="00894B7D" w:rsidRPr="00F30BF2">
        <w:rPr>
          <w:rFonts w:ascii="Times New Roman" w:hAnsi="Times New Roman" w:cs="Times New Roman"/>
          <w:szCs w:val="24"/>
        </w:rPr>
        <w:t>kat</w:t>
      </w:r>
      <w:r w:rsidR="006C3C56" w:rsidRPr="00F30BF2">
        <w:rPr>
          <w:rFonts w:ascii="Times New Roman" w:hAnsi="Times New Roman" w:cs="Times New Roman"/>
          <w:szCs w:val="24"/>
        </w:rPr>
        <w:t xml:space="preserve">elde </w:t>
      </w:r>
      <w:r w:rsidR="00894B7D" w:rsidRPr="00F30BF2">
        <w:rPr>
          <w:rFonts w:ascii="Times New Roman" w:hAnsi="Times New Roman" w:cs="Times New Roman"/>
          <w:szCs w:val="24"/>
        </w:rPr>
        <w:t>kasutami</w:t>
      </w:r>
      <w:r w:rsidR="00F25C0B" w:rsidRPr="00F30BF2">
        <w:rPr>
          <w:rFonts w:ascii="Times New Roman" w:hAnsi="Times New Roman" w:cs="Times New Roman"/>
          <w:szCs w:val="24"/>
        </w:rPr>
        <w:t>sel tekib heide, mis</w:t>
      </w:r>
      <w:r w:rsidR="00894B7D" w:rsidRPr="00F30BF2">
        <w:rPr>
          <w:rFonts w:ascii="Times New Roman" w:hAnsi="Times New Roman" w:cs="Times New Roman"/>
          <w:szCs w:val="24"/>
        </w:rPr>
        <w:t xml:space="preserve"> ületab tolmu</w:t>
      </w:r>
      <w:r w:rsidR="00E500E0" w:rsidRPr="00F30BF2">
        <w:rPr>
          <w:rFonts w:ascii="Times New Roman" w:hAnsi="Times New Roman" w:cs="Times New Roman"/>
          <w:szCs w:val="24"/>
        </w:rPr>
        <w:t>le</w:t>
      </w:r>
      <w:r w:rsidR="00894B7D" w:rsidRPr="00F30BF2">
        <w:rPr>
          <w:rFonts w:ascii="Times New Roman" w:hAnsi="Times New Roman" w:cs="Times New Roman"/>
          <w:szCs w:val="24"/>
        </w:rPr>
        <w:t xml:space="preserve"> (PM) ja lämmastikoksiidide</w:t>
      </w:r>
      <w:r w:rsidR="00F25C0B" w:rsidRPr="00F30BF2">
        <w:rPr>
          <w:rFonts w:ascii="Times New Roman" w:hAnsi="Times New Roman" w:cs="Times New Roman"/>
          <w:szCs w:val="24"/>
        </w:rPr>
        <w:t>le</w:t>
      </w:r>
      <w:r w:rsidR="00894B7D" w:rsidRPr="00F30BF2">
        <w:rPr>
          <w:rFonts w:ascii="Times New Roman" w:hAnsi="Times New Roman" w:cs="Times New Roman"/>
          <w:szCs w:val="24"/>
        </w:rPr>
        <w:t xml:space="preserve"> (NOx) seatud piirnorme</w:t>
      </w:r>
      <w:r w:rsidR="00E20D70" w:rsidRPr="00F30BF2">
        <w:rPr>
          <w:rStyle w:val="Allmrkuseviide"/>
          <w:rFonts w:ascii="Times New Roman" w:hAnsi="Times New Roman" w:cs="Times New Roman"/>
          <w:szCs w:val="24"/>
        </w:rPr>
        <w:footnoteReference w:id="61"/>
      </w:r>
      <w:r w:rsidR="006C3C56" w:rsidRPr="00F30BF2">
        <w:rPr>
          <w:rFonts w:ascii="Times New Roman" w:hAnsi="Times New Roman" w:cs="Times New Roman"/>
          <w:szCs w:val="24"/>
        </w:rPr>
        <w:t xml:space="preserve">. Samuti võib koosseisupärane tegu seisneda </w:t>
      </w:r>
      <w:r w:rsidR="001B2B41" w:rsidRPr="00F30BF2">
        <w:rPr>
          <w:rFonts w:ascii="Times New Roman" w:hAnsi="Times New Roman" w:cs="Times New Roman"/>
          <w:szCs w:val="24"/>
        </w:rPr>
        <w:t>kütus</w:t>
      </w:r>
      <w:r w:rsidR="006C3C56" w:rsidRPr="00F30BF2">
        <w:rPr>
          <w:rFonts w:ascii="Times New Roman" w:hAnsi="Times New Roman" w:cs="Times New Roman"/>
          <w:szCs w:val="24"/>
        </w:rPr>
        <w:t>e</w:t>
      </w:r>
      <w:r w:rsidR="001B2B41" w:rsidRPr="00F30BF2">
        <w:rPr>
          <w:rFonts w:ascii="Times New Roman" w:hAnsi="Times New Roman" w:cs="Times New Roman"/>
          <w:szCs w:val="24"/>
        </w:rPr>
        <w:t xml:space="preserve"> kvaliteedile ja koostisele kehtestatud nõuete</w:t>
      </w:r>
      <w:r w:rsidR="009675AD" w:rsidRPr="00F30BF2">
        <w:rPr>
          <w:rFonts w:ascii="Times New Roman" w:hAnsi="Times New Roman" w:cs="Times New Roman"/>
          <w:szCs w:val="24"/>
        </w:rPr>
        <w:t xml:space="preserve"> rikkumises või piirväärtuste ületamises</w:t>
      </w:r>
      <w:r w:rsidR="0047186C" w:rsidRPr="00F30BF2">
        <w:rPr>
          <w:rStyle w:val="Allmrkuseviide"/>
          <w:rFonts w:ascii="Times New Roman" w:hAnsi="Times New Roman" w:cs="Times New Roman"/>
          <w:szCs w:val="24"/>
        </w:rPr>
        <w:footnoteReference w:id="62"/>
      </w:r>
      <w:r w:rsidR="00894B7D" w:rsidRPr="00F30BF2">
        <w:rPr>
          <w:rFonts w:ascii="Times New Roman" w:hAnsi="Times New Roman" w:cs="Times New Roman"/>
          <w:szCs w:val="24"/>
        </w:rPr>
        <w:t xml:space="preserve"> </w:t>
      </w:r>
      <w:r w:rsidR="000E3FF2" w:rsidRPr="00F30BF2">
        <w:rPr>
          <w:rFonts w:ascii="Times New Roman" w:hAnsi="Times New Roman" w:cs="Times New Roman"/>
          <w:szCs w:val="24"/>
        </w:rPr>
        <w:t>või</w:t>
      </w:r>
      <w:r w:rsidR="00E92011" w:rsidRPr="00F30BF2">
        <w:rPr>
          <w:rFonts w:ascii="Times New Roman" w:hAnsi="Times New Roman" w:cs="Times New Roman"/>
          <w:szCs w:val="24"/>
        </w:rPr>
        <w:t xml:space="preserve"> mootorsõidukite</w:t>
      </w:r>
      <w:r w:rsidR="00E500E0" w:rsidRPr="00F30BF2">
        <w:rPr>
          <w:rFonts w:ascii="Times New Roman" w:hAnsi="Times New Roman" w:cs="Times New Roman"/>
          <w:szCs w:val="24"/>
        </w:rPr>
        <w:t>le</w:t>
      </w:r>
      <w:r w:rsidR="000C537B" w:rsidRPr="00F30BF2">
        <w:rPr>
          <w:rFonts w:ascii="Times New Roman" w:hAnsi="Times New Roman" w:cs="Times New Roman"/>
          <w:szCs w:val="24"/>
        </w:rPr>
        <w:t xml:space="preserve"> mõeldud </w:t>
      </w:r>
      <w:r w:rsidR="00E500E0" w:rsidRPr="00F30BF2">
        <w:rPr>
          <w:rFonts w:ascii="Times New Roman" w:hAnsi="Times New Roman" w:cs="Times New Roman"/>
          <w:szCs w:val="24"/>
        </w:rPr>
        <w:t>ja</w:t>
      </w:r>
      <w:r w:rsidR="000C537B" w:rsidRPr="00F30BF2">
        <w:rPr>
          <w:rFonts w:ascii="Times New Roman" w:hAnsi="Times New Roman" w:cs="Times New Roman"/>
          <w:szCs w:val="24"/>
        </w:rPr>
        <w:t xml:space="preserve"> üldtingimustel</w:t>
      </w:r>
      <w:r w:rsidR="00E92011" w:rsidRPr="00F30BF2">
        <w:rPr>
          <w:rFonts w:ascii="Times New Roman" w:hAnsi="Times New Roman" w:cs="Times New Roman"/>
          <w:szCs w:val="24"/>
        </w:rPr>
        <w:t xml:space="preserve"> </w:t>
      </w:r>
      <w:r w:rsidR="009E044D" w:rsidRPr="00F30BF2">
        <w:rPr>
          <w:rFonts w:ascii="Times New Roman" w:hAnsi="Times New Roman" w:cs="Times New Roman"/>
          <w:szCs w:val="24"/>
        </w:rPr>
        <w:t>keelatud</w:t>
      </w:r>
      <w:r w:rsidR="00E267A7" w:rsidRPr="00F30BF2">
        <w:rPr>
          <w:rFonts w:ascii="Times New Roman" w:hAnsi="Times New Roman" w:cs="Times New Roman"/>
          <w:color w:val="000000"/>
          <w:szCs w:val="24"/>
          <w:shd w:val="clear" w:color="auto" w:fill="FFFFFF"/>
        </w:rPr>
        <w:t xml:space="preserve"> </w:t>
      </w:r>
      <w:r w:rsidR="00E267A7" w:rsidRPr="00F30BF2">
        <w:rPr>
          <w:rFonts w:ascii="Times New Roman" w:hAnsi="Times New Roman" w:cs="Times New Roman"/>
          <w:szCs w:val="24"/>
        </w:rPr>
        <w:t>katkestusseadme</w:t>
      </w:r>
      <w:r w:rsidR="00E267A7" w:rsidRPr="00F30BF2" w:rsidDel="00E267A7">
        <w:rPr>
          <w:rFonts w:ascii="Times New Roman" w:hAnsi="Times New Roman" w:cs="Times New Roman"/>
          <w:szCs w:val="24"/>
        </w:rPr>
        <w:t xml:space="preserve"> </w:t>
      </w:r>
      <w:r w:rsidR="001307B8" w:rsidRPr="00F30BF2">
        <w:rPr>
          <w:rFonts w:ascii="Times New Roman" w:hAnsi="Times New Roman" w:cs="Times New Roman"/>
          <w:szCs w:val="24"/>
        </w:rPr>
        <w:t xml:space="preserve">(nn </w:t>
      </w:r>
      <w:r w:rsidR="001307B8" w:rsidRPr="00F30BF2">
        <w:rPr>
          <w:rFonts w:ascii="Times New Roman" w:hAnsi="Times New Roman" w:cs="Times New Roman"/>
          <w:i/>
          <w:iCs/>
          <w:szCs w:val="24"/>
        </w:rPr>
        <w:t>defeat devices</w:t>
      </w:r>
      <w:r w:rsidR="001307B8" w:rsidRPr="00F30BF2">
        <w:rPr>
          <w:rFonts w:ascii="Times New Roman" w:hAnsi="Times New Roman" w:cs="Times New Roman"/>
          <w:szCs w:val="24"/>
        </w:rPr>
        <w:t xml:space="preserve">) </w:t>
      </w:r>
      <w:r w:rsidR="00E92011" w:rsidRPr="00F30BF2">
        <w:rPr>
          <w:rFonts w:ascii="Times New Roman" w:hAnsi="Times New Roman" w:cs="Times New Roman"/>
          <w:szCs w:val="24"/>
        </w:rPr>
        <w:t>turule laskmises</w:t>
      </w:r>
      <w:r w:rsidR="00E267A7" w:rsidRPr="00F30BF2">
        <w:rPr>
          <w:rStyle w:val="Allmrkuseviide"/>
          <w:rFonts w:ascii="Times New Roman" w:hAnsi="Times New Roman" w:cs="Times New Roman"/>
          <w:szCs w:val="24"/>
        </w:rPr>
        <w:footnoteReference w:id="63"/>
      </w:r>
      <w:r w:rsidR="00E92011" w:rsidRPr="00F30BF2">
        <w:rPr>
          <w:rFonts w:ascii="Times New Roman" w:hAnsi="Times New Roman" w:cs="Times New Roman"/>
          <w:szCs w:val="24"/>
        </w:rPr>
        <w:t>.</w:t>
      </w:r>
    </w:p>
    <w:p w14:paraId="123CA5BD" w14:textId="77777777" w:rsidR="00FD1DD8" w:rsidRPr="00780549" w:rsidRDefault="00FD1DD8" w:rsidP="00DD7B35">
      <w:pPr>
        <w:spacing w:after="0" w:line="240" w:lineRule="auto"/>
        <w:jc w:val="both"/>
        <w:rPr>
          <w:rFonts w:ascii="Times New Roman" w:hAnsi="Times New Roman" w:cs="Times New Roman"/>
          <w:szCs w:val="24"/>
        </w:rPr>
      </w:pPr>
    </w:p>
    <w:p w14:paraId="40A5E1F5" w14:textId="3FFFEF16" w:rsidR="00990DB0" w:rsidRPr="00F30BF2" w:rsidRDefault="00000D48" w:rsidP="00DD7B35">
      <w:pPr>
        <w:spacing w:after="0" w:line="240" w:lineRule="auto"/>
        <w:jc w:val="both"/>
        <w:rPr>
          <w:rFonts w:ascii="Times New Roman" w:hAnsi="Times New Roman" w:cs="Times New Roman"/>
          <w:color w:val="000000" w:themeColor="text1"/>
          <w:szCs w:val="24"/>
        </w:rPr>
      </w:pPr>
      <w:r w:rsidRPr="00F30BF2">
        <w:rPr>
          <w:rFonts w:ascii="Times New Roman" w:hAnsi="Times New Roman" w:cs="Times New Roman"/>
          <w:b/>
          <w:bCs/>
          <w:color w:val="000000" w:themeColor="text1"/>
          <w:szCs w:val="24"/>
        </w:rPr>
        <w:t xml:space="preserve">Art 3 lg 2 punktis </w:t>
      </w:r>
      <w:r w:rsidR="00B21E95" w:rsidRPr="00F30BF2">
        <w:rPr>
          <w:rFonts w:ascii="Times New Roman" w:hAnsi="Times New Roman" w:cs="Times New Roman"/>
          <w:b/>
          <w:bCs/>
          <w:color w:val="000000" w:themeColor="text1"/>
          <w:szCs w:val="24"/>
        </w:rPr>
        <w:t>i</w:t>
      </w:r>
      <w:r w:rsidRPr="00F30BF2">
        <w:rPr>
          <w:rFonts w:ascii="Times New Roman" w:hAnsi="Times New Roman" w:cs="Times New Roman"/>
          <w:color w:val="000000" w:themeColor="text1"/>
          <w:szCs w:val="24"/>
        </w:rPr>
        <w:t xml:space="preserve"> sätestatud kuritegu </w:t>
      </w:r>
      <w:r w:rsidR="00B21E95" w:rsidRPr="00F30BF2">
        <w:rPr>
          <w:rFonts w:ascii="Times New Roman" w:hAnsi="Times New Roman" w:cs="Times New Roman"/>
          <w:color w:val="000000" w:themeColor="text1"/>
          <w:szCs w:val="24"/>
        </w:rPr>
        <w:t xml:space="preserve">on </w:t>
      </w:r>
      <w:r w:rsidRPr="00F30BF2">
        <w:rPr>
          <w:rFonts w:ascii="Times New Roman" w:hAnsi="Times New Roman" w:cs="Times New Roman"/>
          <w:color w:val="000000" w:themeColor="text1"/>
          <w:szCs w:val="24"/>
        </w:rPr>
        <w:t>seo</w:t>
      </w:r>
      <w:r w:rsidR="00B21E95" w:rsidRPr="00F30BF2">
        <w:rPr>
          <w:rFonts w:ascii="Times New Roman" w:hAnsi="Times New Roman" w:cs="Times New Roman"/>
          <w:color w:val="000000" w:themeColor="text1"/>
          <w:szCs w:val="24"/>
        </w:rPr>
        <w:t>tud</w:t>
      </w:r>
      <w:r w:rsidRPr="00F30BF2">
        <w:rPr>
          <w:rFonts w:ascii="Times New Roman" w:hAnsi="Times New Roman" w:cs="Times New Roman"/>
          <w:color w:val="000000" w:themeColor="text1"/>
          <w:szCs w:val="24"/>
        </w:rPr>
        <w:t xml:space="preserve"> saasteainete merreheitmisega laevadelt</w:t>
      </w:r>
      <w:r w:rsidR="008D200D" w:rsidRPr="00F30BF2">
        <w:rPr>
          <w:rFonts w:ascii="Times New Roman" w:hAnsi="Times New Roman" w:cs="Times New Roman"/>
          <w:color w:val="000000" w:themeColor="text1"/>
          <w:szCs w:val="24"/>
        </w:rPr>
        <w:t xml:space="preserve">, kui sellega rikutakse </w:t>
      </w:r>
      <w:r w:rsidRPr="00F30BF2">
        <w:rPr>
          <w:rFonts w:ascii="Times New Roman" w:hAnsi="Times New Roman" w:cs="Times New Roman"/>
          <w:szCs w:val="24"/>
        </w:rPr>
        <w:t>Euroopa Parlamendi ja nõukogu direktiivi</w:t>
      </w:r>
      <w:r w:rsidR="008D200D" w:rsidRPr="00F30BF2">
        <w:rPr>
          <w:rFonts w:ascii="Times New Roman" w:hAnsi="Times New Roman" w:cs="Times New Roman"/>
          <w:szCs w:val="24"/>
        </w:rPr>
        <w:t>s</w:t>
      </w:r>
      <w:r w:rsidRPr="00F30BF2">
        <w:rPr>
          <w:rFonts w:ascii="Times New Roman" w:hAnsi="Times New Roman" w:cs="Times New Roman"/>
          <w:szCs w:val="24"/>
        </w:rPr>
        <w:t xml:space="preserve"> nr 2005/35/EÜ</w:t>
      </w:r>
      <w:r w:rsidRPr="00F30BF2">
        <w:rPr>
          <w:rStyle w:val="Allmrkuseviide"/>
          <w:rFonts w:ascii="Times New Roman" w:hAnsi="Times New Roman" w:cs="Times New Roman"/>
          <w:szCs w:val="24"/>
        </w:rPr>
        <w:footnoteReference w:id="64"/>
      </w:r>
      <w:r w:rsidR="008D200D" w:rsidRPr="00F30BF2">
        <w:rPr>
          <w:rFonts w:ascii="Times New Roman" w:hAnsi="Times New Roman" w:cs="Times New Roman"/>
          <w:szCs w:val="24"/>
        </w:rPr>
        <w:t xml:space="preserve"> kehtestatud nõudeid</w:t>
      </w:r>
      <w:r w:rsidR="0075274D" w:rsidRPr="00F30BF2">
        <w:rPr>
          <w:rFonts w:ascii="Times New Roman" w:hAnsi="Times New Roman" w:cs="Times New Roman"/>
          <w:szCs w:val="24"/>
        </w:rPr>
        <w:t>, kui sellega on põhjustatud vee kvaliteedi halvenemise või merekeskkonna kahjustamise oht või kahju vee kvaliteedile või merekeskkonnale</w:t>
      </w:r>
      <w:r w:rsidR="00B01C37" w:rsidRPr="00F30BF2">
        <w:rPr>
          <w:rFonts w:ascii="Times New Roman" w:hAnsi="Times New Roman" w:cs="Times New Roman"/>
          <w:szCs w:val="24"/>
        </w:rPr>
        <w:t>.</w:t>
      </w:r>
      <w:r w:rsidRPr="00F30BF2">
        <w:rPr>
          <w:rFonts w:ascii="Times New Roman" w:hAnsi="Times New Roman" w:cs="Times New Roman"/>
          <w:szCs w:val="24"/>
        </w:rPr>
        <w:t xml:space="preserve"> </w:t>
      </w:r>
      <w:r w:rsidR="00B21E95" w:rsidRPr="00F30BF2">
        <w:rPr>
          <w:rFonts w:ascii="Times New Roman" w:hAnsi="Times New Roman" w:cs="Times New Roman"/>
          <w:szCs w:val="24"/>
        </w:rPr>
        <w:t>See</w:t>
      </w:r>
      <w:r w:rsidR="004D0A23" w:rsidRPr="00F30BF2">
        <w:rPr>
          <w:rFonts w:ascii="Times New Roman" w:hAnsi="Times New Roman" w:cs="Times New Roman"/>
          <w:szCs w:val="24"/>
        </w:rPr>
        <w:t xml:space="preserve"> rikkumine tuleb kvalifitseerida </w:t>
      </w:r>
      <w:r w:rsidR="004F4D1A" w:rsidRPr="00F30BF2">
        <w:rPr>
          <w:rFonts w:ascii="Times New Roman" w:hAnsi="Times New Roman" w:cs="Times New Roman"/>
          <w:szCs w:val="24"/>
        </w:rPr>
        <w:t>KarS</w:t>
      </w:r>
      <w:r w:rsidR="00B21E95" w:rsidRPr="00F30BF2">
        <w:rPr>
          <w:rFonts w:ascii="Times New Roman" w:hAnsi="Times New Roman" w:cs="Times New Roman"/>
          <w:szCs w:val="24"/>
        </w:rPr>
        <w:t>i</w:t>
      </w:r>
      <w:r w:rsidR="004F4D1A" w:rsidRPr="00F30BF2">
        <w:rPr>
          <w:rFonts w:ascii="Times New Roman" w:hAnsi="Times New Roman" w:cs="Times New Roman"/>
          <w:szCs w:val="24"/>
        </w:rPr>
        <w:t xml:space="preserve"> § 364</w:t>
      </w:r>
      <w:r w:rsidR="00B21E95" w:rsidRPr="00F30BF2">
        <w:rPr>
          <w:rFonts w:ascii="Times New Roman" w:hAnsi="Times New Roman" w:cs="Times New Roman"/>
          <w:szCs w:val="24"/>
        </w:rPr>
        <w:t xml:space="preserve"> järgi</w:t>
      </w:r>
      <w:r w:rsidR="0015281A" w:rsidRPr="00F30BF2">
        <w:rPr>
          <w:rFonts w:ascii="Times New Roman" w:hAnsi="Times New Roman" w:cs="Times New Roman"/>
          <w:szCs w:val="24"/>
        </w:rPr>
        <w:t>, ettevaatamatusest toime pandu</w:t>
      </w:r>
      <w:r w:rsidR="00695A7C" w:rsidRPr="00F30BF2">
        <w:rPr>
          <w:rFonts w:ascii="Times New Roman" w:hAnsi="Times New Roman" w:cs="Times New Roman"/>
          <w:szCs w:val="24"/>
        </w:rPr>
        <w:t>na aga</w:t>
      </w:r>
      <w:r w:rsidR="0015281A" w:rsidRPr="00F30BF2">
        <w:rPr>
          <w:rFonts w:ascii="Times New Roman" w:hAnsi="Times New Roman" w:cs="Times New Roman"/>
          <w:szCs w:val="24"/>
        </w:rPr>
        <w:t xml:space="preserve"> §</w:t>
      </w:r>
      <w:r w:rsidR="004F4D1A" w:rsidRPr="00F30BF2">
        <w:rPr>
          <w:rFonts w:ascii="Times New Roman" w:hAnsi="Times New Roman" w:cs="Times New Roman"/>
          <w:szCs w:val="24"/>
        </w:rPr>
        <w:t xml:space="preserve"> </w:t>
      </w:r>
      <w:r w:rsidR="004F4D1A" w:rsidRPr="00F30BF2">
        <w:rPr>
          <w:rFonts w:ascii="Times New Roman" w:hAnsi="Times New Roman" w:cs="Times New Roman"/>
          <w:color w:val="000000" w:themeColor="text1"/>
          <w:szCs w:val="24"/>
        </w:rPr>
        <w:t xml:space="preserve">365 </w:t>
      </w:r>
      <w:r w:rsidR="004D0A23" w:rsidRPr="00F30BF2">
        <w:rPr>
          <w:rFonts w:ascii="Times New Roman" w:hAnsi="Times New Roman" w:cs="Times New Roman"/>
          <w:color w:val="000000" w:themeColor="text1"/>
          <w:szCs w:val="24"/>
        </w:rPr>
        <w:t>järgi.</w:t>
      </w:r>
      <w:r w:rsidR="00C321DF" w:rsidRPr="00F30BF2">
        <w:rPr>
          <w:rFonts w:ascii="Times New Roman" w:hAnsi="Times New Roman" w:cs="Times New Roman"/>
          <w:color w:val="000000" w:themeColor="text1"/>
          <w:szCs w:val="24"/>
        </w:rPr>
        <w:t xml:space="preserve"> </w:t>
      </w:r>
      <w:r w:rsidR="00D71B01" w:rsidRPr="00F30BF2">
        <w:rPr>
          <w:rFonts w:ascii="Times New Roman" w:hAnsi="Times New Roman" w:cs="Times New Roman"/>
          <w:color w:val="000000" w:themeColor="text1"/>
          <w:szCs w:val="24"/>
        </w:rPr>
        <w:t>K</w:t>
      </w:r>
      <w:r w:rsidR="00345F67" w:rsidRPr="00F30BF2">
        <w:rPr>
          <w:rFonts w:ascii="Times New Roman" w:hAnsi="Times New Roman" w:cs="Times New Roman"/>
          <w:color w:val="000000" w:themeColor="text1"/>
          <w:szCs w:val="24"/>
        </w:rPr>
        <w:t xml:space="preserve">ui </w:t>
      </w:r>
      <w:r w:rsidR="00AC2AF2" w:rsidRPr="00F30BF2">
        <w:rPr>
          <w:rFonts w:ascii="Times New Roman" w:hAnsi="Times New Roman" w:cs="Times New Roman"/>
          <w:color w:val="000000" w:themeColor="text1"/>
          <w:szCs w:val="24"/>
        </w:rPr>
        <w:t xml:space="preserve">laevalt on saasteaineid merre heidetud süstemaatiliselt, </w:t>
      </w:r>
      <w:r w:rsidR="00D71B01" w:rsidRPr="00F30BF2">
        <w:rPr>
          <w:rFonts w:ascii="Times New Roman" w:hAnsi="Times New Roman" w:cs="Times New Roman"/>
          <w:color w:val="000000" w:themeColor="text1"/>
          <w:szCs w:val="24"/>
        </w:rPr>
        <w:t>tulevad kohaldamisele KarSi §-des 365</w:t>
      </w:r>
      <w:r w:rsidR="00D71B01" w:rsidRPr="00F30BF2">
        <w:rPr>
          <w:rFonts w:ascii="Times New Roman" w:hAnsi="Times New Roman" w:cs="Times New Roman"/>
          <w:color w:val="000000" w:themeColor="text1"/>
          <w:szCs w:val="24"/>
          <w:vertAlign w:val="superscript"/>
        </w:rPr>
        <w:t>1</w:t>
      </w:r>
      <w:r w:rsidR="00D71B01" w:rsidRPr="00F30BF2">
        <w:rPr>
          <w:rFonts w:ascii="Times New Roman" w:hAnsi="Times New Roman" w:cs="Times New Roman"/>
          <w:color w:val="000000" w:themeColor="text1"/>
          <w:szCs w:val="24"/>
        </w:rPr>
        <w:t xml:space="preserve"> ja 365</w:t>
      </w:r>
      <w:r w:rsidR="00D71B01" w:rsidRPr="00F30BF2">
        <w:rPr>
          <w:rFonts w:ascii="Times New Roman" w:hAnsi="Times New Roman" w:cs="Times New Roman"/>
          <w:color w:val="000000" w:themeColor="text1"/>
          <w:szCs w:val="24"/>
          <w:vertAlign w:val="superscript"/>
        </w:rPr>
        <w:t xml:space="preserve">2 </w:t>
      </w:r>
      <w:r w:rsidR="00D71B01" w:rsidRPr="00F30BF2">
        <w:rPr>
          <w:rFonts w:ascii="Times New Roman" w:hAnsi="Times New Roman" w:cs="Times New Roman"/>
          <w:color w:val="000000" w:themeColor="text1"/>
          <w:szCs w:val="24"/>
        </w:rPr>
        <w:t>sätestatud koosseisud.</w:t>
      </w:r>
    </w:p>
    <w:p w14:paraId="1E0FCDE0" w14:textId="77777777" w:rsidR="00000D48" w:rsidRPr="00780549" w:rsidRDefault="00000D48" w:rsidP="00DD7B35">
      <w:pPr>
        <w:spacing w:after="0" w:line="240" w:lineRule="auto"/>
        <w:jc w:val="both"/>
        <w:rPr>
          <w:rFonts w:ascii="Times New Roman" w:hAnsi="Times New Roman" w:cs="Times New Roman"/>
          <w:szCs w:val="24"/>
          <w:lang w:val="sv-SE"/>
        </w:rPr>
      </w:pPr>
    </w:p>
    <w:p w14:paraId="048D8E9C" w14:textId="58C80530" w:rsidR="00ED4D7E" w:rsidRPr="00F30BF2" w:rsidRDefault="005F4126"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Lõi</w:t>
      </w:r>
      <w:r w:rsidR="004044CA" w:rsidRPr="00F30BF2">
        <w:rPr>
          <w:rFonts w:ascii="Times New Roman" w:hAnsi="Times New Roman" w:cs="Times New Roman"/>
          <w:b/>
          <w:bCs/>
          <w:szCs w:val="24"/>
        </w:rPr>
        <w:t>getes</w:t>
      </w:r>
      <w:r w:rsidRPr="00F30BF2">
        <w:rPr>
          <w:rFonts w:ascii="Times New Roman" w:hAnsi="Times New Roman" w:cs="Times New Roman"/>
          <w:b/>
          <w:bCs/>
          <w:szCs w:val="24"/>
        </w:rPr>
        <w:t xml:space="preserve"> 2</w:t>
      </w:r>
      <w:r w:rsidR="005B7244" w:rsidRPr="00F30BF2">
        <w:rPr>
          <w:rFonts w:ascii="Times New Roman" w:hAnsi="Times New Roman" w:cs="Times New Roman"/>
          <w:b/>
          <w:bCs/>
          <w:szCs w:val="24"/>
          <w:vertAlign w:val="superscript"/>
        </w:rPr>
        <w:t>2</w:t>
      </w:r>
      <w:r w:rsidRPr="00F30BF2">
        <w:rPr>
          <w:rFonts w:ascii="Times New Roman" w:hAnsi="Times New Roman" w:cs="Times New Roman"/>
          <w:szCs w:val="24"/>
        </w:rPr>
        <w:t xml:space="preserve"> </w:t>
      </w:r>
      <w:r w:rsidR="004044CA" w:rsidRPr="00F30BF2">
        <w:rPr>
          <w:rFonts w:ascii="Times New Roman" w:hAnsi="Times New Roman" w:cs="Times New Roman"/>
          <w:b/>
          <w:bCs/>
          <w:szCs w:val="24"/>
        </w:rPr>
        <w:t>ja 2</w:t>
      </w:r>
      <w:r w:rsidR="004044CA" w:rsidRPr="00F30BF2">
        <w:rPr>
          <w:rFonts w:ascii="Times New Roman" w:hAnsi="Times New Roman" w:cs="Times New Roman"/>
          <w:b/>
          <w:bCs/>
          <w:szCs w:val="24"/>
          <w:vertAlign w:val="superscript"/>
        </w:rPr>
        <w:t>3</w:t>
      </w:r>
      <w:r w:rsidR="004044CA" w:rsidRPr="00F30BF2">
        <w:rPr>
          <w:rFonts w:ascii="Times New Roman" w:hAnsi="Times New Roman" w:cs="Times New Roman"/>
          <w:szCs w:val="24"/>
        </w:rPr>
        <w:t xml:space="preserve"> </w:t>
      </w:r>
      <w:r w:rsidR="00715183" w:rsidRPr="00F30BF2">
        <w:rPr>
          <w:rFonts w:ascii="Times New Roman" w:hAnsi="Times New Roman" w:cs="Times New Roman"/>
          <w:szCs w:val="24"/>
        </w:rPr>
        <w:t xml:space="preserve">sätestatakse vastutus kvalifitseeritud koosseisude eest, milleks on </w:t>
      </w:r>
      <w:r w:rsidRPr="00F30BF2">
        <w:rPr>
          <w:rFonts w:ascii="Times New Roman" w:hAnsi="Times New Roman" w:cs="Times New Roman"/>
          <w:szCs w:val="24"/>
        </w:rPr>
        <w:t>ökotsiid</w:t>
      </w:r>
      <w:r w:rsidR="004044CA" w:rsidRPr="00F30BF2">
        <w:rPr>
          <w:rFonts w:ascii="Times New Roman" w:hAnsi="Times New Roman" w:cs="Times New Roman"/>
          <w:szCs w:val="24"/>
        </w:rPr>
        <w:t xml:space="preserve"> ja </w:t>
      </w:r>
      <w:r w:rsidR="006D5858" w:rsidRPr="00F30BF2">
        <w:rPr>
          <w:rFonts w:ascii="Times New Roman" w:hAnsi="Times New Roman" w:cs="Times New Roman"/>
          <w:szCs w:val="24"/>
        </w:rPr>
        <w:t xml:space="preserve">ettevaatamatusest </w:t>
      </w:r>
      <w:r w:rsidR="004044CA" w:rsidRPr="00F30BF2">
        <w:rPr>
          <w:rFonts w:ascii="Times New Roman" w:hAnsi="Times New Roman" w:cs="Times New Roman"/>
          <w:szCs w:val="24"/>
        </w:rPr>
        <w:t>surma põhjustami</w:t>
      </w:r>
      <w:r w:rsidR="00715183" w:rsidRPr="00F30BF2">
        <w:rPr>
          <w:rFonts w:ascii="Times New Roman" w:hAnsi="Times New Roman" w:cs="Times New Roman"/>
          <w:szCs w:val="24"/>
        </w:rPr>
        <w:t>ne</w:t>
      </w:r>
      <w:r w:rsidR="00DB6ABF" w:rsidRPr="00F30BF2">
        <w:rPr>
          <w:rFonts w:ascii="Times New Roman" w:hAnsi="Times New Roman" w:cs="Times New Roman"/>
          <w:szCs w:val="24"/>
        </w:rPr>
        <w:t>,</w:t>
      </w:r>
      <w:r w:rsidRPr="00F30BF2">
        <w:rPr>
          <w:rStyle w:val="Allmrkuseviide"/>
          <w:rFonts w:ascii="Times New Roman" w:hAnsi="Times New Roman" w:cs="Times New Roman"/>
          <w:szCs w:val="24"/>
        </w:rPr>
        <w:footnoteReference w:id="65"/>
      </w:r>
      <w:r w:rsidRPr="00F30BF2">
        <w:rPr>
          <w:rFonts w:ascii="Times New Roman" w:hAnsi="Times New Roman" w:cs="Times New Roman"/>
          <w:szCs w:val="24"/>
        </w:rPr>
        <w:t xml:space="preserve"> </w:t>
      </w:r>
      <w:r w:rsidRPr="00F30BF2">
        <w:rPr>
          <w:rFonts w:ascii="Times New Roman" w:hAnsi="Times New Roman" w:cs="Times New Roman"/>
          <w:b/>
          <w:bCs/>
          <w:szCs w:val="24"/>
        </w:rPr>
        <w:t>lõi</w:t>
      </w:r>
      <w:r w:rsidR="0008082B" w:rsidRPr="00F30BF2">
        <w:rPr>
          <w:rFonts w:ascii="Times New Roman" w:hAnsi="Times New Roman" w:cs="Times New Roman"/>
          <w:b/>
          <w:bCs/>
          <w:szCs w:val="24"/>
        </w:rPr>
        <w:t>ge</w:t>
      </w:r>
      <w:r w:rsidRPr="00F30BF2">
        <w:rPr>
          <w:rFonts w:ascii="Times New Roman" w:hAnsi="Times New Roman" w:cs="Times New Roman"/>
          <w:b/>
          <w:bCs/>
          <w:szCs w:val="24"/>
        </w:rPr>
        <w:t xml:space="preserve"> 3</w:t>
      </w:r>
      <w:r w:rsidRPr="00F30BF2">
        <w:rPr>
          <w:rFonts w:ascii="Times New Roman" w:hAnsi="Times New Roman" w:cs="Times New Roman"/>
          <w:szCs w:val="24"/>
        </w:rPr>
        <w:t xml:space="preserve"> </w:t>
      </w:r>
      <w:r w:rsidR="0008082B" w:rsidRPr="00F30BF2">
        <w:rPr>
          <w:rFonts w:ascii="Times New Roman" w:hAnsi="Times New Roman" w:cs="Times New Roman"/>
          <w:szCs w:val="24"/>
        </w:rPr>
        <w:t>sätestab</w:t>
      </w:r>
      <w:r w:rsidR="005B7244" w:rsidRPr="00F30BF2">
        <w:rPr>
          <w:rFonts w:ascii="Times New Roman" w:hAnsi="Times New Roman" w:cs="Times New Roman"/>
          <w:szCs w:val="24"/>
        </w:rPr>
        <w:t xml:space="preserve"> </w:t>
      </w:r>
      <w:r w:rsidRPr="00F30BF2">
        <w:rPr>
          <w:rFonts w:ascii="Times New Roman" w:hAnsi="Times New Roman" w:cs="Times New Roman"/>
          <w:szCs w:val="24"/>
        </w:rPr>
        <w:t>juriidilise isiku vastutus</w:t>
      </w:r>
      <w:r w:rsidR="004044CA" w:rsidRPr="00F30BF2">
        <w:rPr>
          <w:rFonts w:ascii="Times New Roman" w:hAnsi="Times New Roman" w:cs="Times New Roman"/>
          <w:szCs w:val="24"/>
        </w:rPr>
        <w:t>e</w:t>
      </w:r>
      <w:r w:rsidRPr="00F30BF2">
        <w:rPr>
          <w:rStyle w:val="Allmrkuseviide"/>
          <w:rFonts w:ascii="Times New Roman" w:hAnsi="Times New Roman" w:cs="Times New Roman"/>
          <w:szCs w:val="24"/>
        </w:rPr>
        <w:footnoteReference w:id="66"/>
      </w:r>
      <w:r w:rsidR="004044CA" w:rsidRPr="00F30BF2">
        <w:rPr>
          <w:rFonts w:ascii="Times New Roman" w:hAnsi="Times New Roman" w:cs="Times New Roman"/>
          <w:szCs w:val="24"/>
        </w:rPr>
        <w:t xml:space="preserve"> </w:t>
      </w:r>
      <w:r w:rsidR="0008082B" w:rsidRPr="00F30BF2">
        <w:rPr>
          <w:rFonts w:ascii="Times New Roman" w:hAnsi="Times New Roman" w:cs="Times New Roman"/>
          <w:szCs w:val="24"/>
        </w:rPr>
        <w:t>kooskõlas 2024.</w:t>
      </w:r>
      <w:r w:rsidR="00DF219E" w:rsidRPr="00F30BF2">
        <w:rPr>
          <w:rFonts w:ascii="Times New Roman" w:hAnsi="Times New Roman" w:cs="Times New Roman"/>
          <w:szCs w:val="24"/>
        </w:rPr>
        <w:t xml:space="preserve"> </w:t>
      </w:r>
      <w:r w:rsidR="0008082B" w:rsidRPr="00F30BF2">
        <w:rPr>
          <w:rFonts w:ascii="Times New Roman" w:hAnsi="Times New Roman" w:cs="Times New Roman"/>
          <w:szCs w:val="24"/>
        </w:rPr>
        <w:t>a direktiivi karistusnõuetega</w:t>
      </w:r>
      <w:r w:rsidRPr="00F30BF2">
        <w:rPr>
          <w:rFonts w:ascii="Times New Roman" w:hAnsi="Times New Roman" w:cs="Times New Roman"/>
          <w:szCs w:val="24"/>
        </w:rPr>
        <w:t xml:space="preserve"> ja </w:t>
      </w:r>
      <w:r w:rsidRPr="00F30BF2">
        <w:rPr>
          <w:rFonts w:ascii="Times New Roman" w:hAnsi="Times New Roman" w:cs="Times New Roman"/>
          <w:b/>
          <w:bCs/>
          <w:szCs w:val="24"/>
        </w:rPr>
        <w:t>lõi</w:t>
      </w:r>
      <w:r w:rsidR="0008082B" w:rsidRPr="00F30BF2">
        <w:rPr>
          <w:rFonts w:ascii="Times New Roman" w:hAnsi="Times New Roman" w:cs="Times New Roman"/>
          <w:b/>
          <w:bCs/>
          <w:szCs w:val="24"/>
        </w:rPr>
        <w:t>ke</w:t>
      </w:r>
      <w:r w:rsidRPr="00F30BF2">
        <w:rPr>
          <w:rFonts w:ascii="Times New Roman" w:hAnsi="Times New Roman" w:cs="Times New Roman"/>
          <w:b/>
          <w:bCs/>
          <w:szCs w:val="24"/>
        </w:rPr>
        <w:t xml:space="preserve"> 4</w:t>
      </w:r>
      <w:r w:rsidRPr="00F30BF2">
        <w:rPr>
          <w:rFonts w:ascii="Times New Roman" w:hAnsi="Times New Roman" w:cs="Times New Roman"/>
          <w:szCs w:val="24"/>
        </w:rPr>
        <w:t xml:space="preserve"> </w:t>
      </w:r>
      <w:r w:rsidR="0008082B" w:rsidRPr="00F30BF2">
        <w:rPr>
          <w:rFonts w:ascii="Times New Roman" w:hAnsi="Times New Roman" w:cs="Times New Roman"/>
          <w:szCs w:val="24"/>
        </w:rPr>
        <w:t xml:space="preserve">alusel on võimalik kohaldada </w:t>
      </w:r>
      <w:r w:rsidR="00DD1327" w:rsidRPr="00F30BF2">
        <w:rPr>
          <w:rFonts w:ascii="Times New Roman" w:hAnsi="Times New Roman" w:cs="Times New Roman"/>
          <w:szCs w:val="24"/>
        </w:rPr>
        <w:t>kõigi sättes ette nähtud koosseisude puhul</w:t>
      </w:r>
      <w:r w:rsidRPr="00F30BF2">
        <w:rPr>
          <w:rFonts w:ascii="Times New Roman" w:hAnsi="Times New Roman" w:cs="Times New Roman"/>
          <w:szCs w:val="24"/>
        </w:rPr>
        <w:t xml:space="preserve"> laiendatud konfiskeerimis</w:t>
      </w:r>
      <w:r w:rsidR="00DD1327" w:rsidRPr="00F30BF2">
        <w:rPr>
          <w:rFonts w:ascii="Times New Roman" w:hAnsi="Times New Roman" w:cs="Times New Roman"/>
          <w:szCs w:val="24"/>
        </w:rPr>
        <w:t>t</w:t>
      </w:r>
      <w:r w:rsidRPr="00F30BF2">
        <w:rPr>
          <w:rStyle w:val="Allmrkuseviide"/>
          <w:rFonts w:ascii="Times New Roman" w:hAnsi="Times New Roman" w:cs="Times New Roman"/>
          <w:szCs w:val="24"/>
        </w:rPr>
        <w:footnoteReference w:id="67"/>
      </w:r>
      <w:r w:rsidRPr="00F30BF2">
        <w:rPr>
          <w:rFonts w:ascii="Times New Roman" w:hAnsi="Times New Roman" w:cs="Times New Roman"/>
          <w:szCs w:val="24"/>
        </w:rPr>
        <w:t>.</w:t>
      </w:r>
    </w:p>
    <w:p w14:paraId="1F886BCC" w14:textId="77777777" w:rsidR="00D3462C" w:rsidRPr="00F30BF2" w:rsidRDefault="00D3462C" w:rsidP="00DD7B35">
      <w:pPr>
        <w:spacing w:after="0" w:line="240" w:lineRule="auto"/>
        <w:jc w:val="both"/>
        <w:rPr>
          <w:rFonts w:ascii="Times New Roman" w:hAnsi="Times New Roman" w:cs="Times New Roman"/>
          <w:szCs w:val="24"/>
        </w:rPr>
      </w:pPr>
    </w:p>
    <w:p w14:paraId="03F0CBB4" w14:textId="77777777" w:rsidR="00FE120A" w:rsidRPr="00F30BF2" w:rsidRDefault="00FE120A"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punktidega 24–28</w:t>
      </w:r>
      <w:r w:rsidRPr="00F30BF2">
        <w:rPr>
          <w:rFonts w:ascii="Times New Roman" w:hAnsi="Times New Roman" w:cs="Times New Roman"/>
        </w:rPr>
        <w:t xml:space="preserve"> muudetakse ja täiendatakse KarSi § 365. Sellega muudetakse Eestis karistatavaks 2024. a direktiivi art 3 lg 2 punktides a, b ja i kirjeldatud ettevaatamatusdeliktid</w:t>
      </w:r>
      <w:bookmarkStart w:id="8" w:name="_ftnref71"/>
      <w:r w:rsidRPr="00F30BF2">
        <w:rPr>
          <w:rFonts w:ascii="Times New Roman" w:hAnsi="Times New Roman" w:cs="Times New Roman"/>
        </w:rPr>
        <w:fldChar w:fldCharType="begin"/>
      </w:r>
      <w:r w:rsidRPr="00F30BF2">
        <w:rPr>
          <w:rFonts w:ascii="Times New Roman" w:hAnsi="Times New Roman" w:cs="Times New Roman"/>
        </w:rPr>
        <w:instrText>HYPERLINK "" \l "_ftn71" \o ""</w:instrText>
      </w:r>
      <w:r w:rsidRPr="00F30BF2">
        <w:rPr>
          <w:rFonts w:ascii="Times New Roman" w:hAnsi="Times New Roman" w:cs="Times New Roman"/>
        </w:rPr>
      </w:r>
      <w:r w:rsidRPr="00F30BF2">
        <w:rPr>
          <w:rFonts w:ascii="Times New Roman" w:hAnsi="Times New Roman" w:cs="Times New Roman"/>
        </w:rPr>
        <w:fldChar w:fldCharType="separate"/>
      </w:r>
      <w:r w:rsidRPr="00F30BF2">
        <w:rPr>
          <w:rStyle w:val="Allmrkuseviide"/>
          <w:rFonts w:ascii="Times New Roman" w:hAnsi="Times New Roman" w:cs="Times New Roman"/>
          <w:color w:val="467886"/>
          <w:u w:val="single"/>
        </w:rPr>
        <w:t>[71]</w:t>
      </w:r>
      <w:r w:rsidRPr="00F30BF2">
        <w:rPr>
          <w:rFonts w:ascii="Times New Roman" w:hAnsi="Times New Roman" w:cs="Times New Roman"/>
        </w:rPr>
        <w:fldChar w:fldCharType="end"/>
      </w:r>
      <w:bookmarkEnd w:id="8"/>
      <w:r w:rsidRPr="00F30BF2">
        <w:rPr>
          <w:rFonts w:ascii="Times New Roman" w:hAnsi="Times New Roman" w:cs="Times New Roman"/>
        </w:rPr>
        <w:t>.</w:t>
      </w:r>
    </w:p>
    <w:p w14:paraId="4B6D2CCF" w14:textId="77777777" w:rsidR="00B04C4A" w:rsidRPr="00F30BF2" w:rsidRDefault="00B04C4A" w:rsidP="00DD7B35">
      <w:pPr>
        <w:spacing w:after="0" w:line="240" w:lineRule="auto"/>
        <w:jc w:val="both"/>
        <w:rPr>
          <w:rFonts w:ascii="Times New Roman" w:hAnsi="Times New Roman" w:cs="Times New Roman"/>
          <w:szCs w:val="24"/>
        </w:rPr>
      </w:pPr>
    </w:p>
    <w:p w14:paraId="0825889D" w14:textId="3B061798" w:rsidR="00A52434" w:rsidRPr="00F30BF2" w:rsidRDefault="00326015"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Sarnaselt § 364</w:t>
      </w:r>
      <w:r w:rsidR="00F47ADC" w:rsidRPr="00F30BF2">
        <w:rPr>
          <w:rFonts w:ascii="Times New Roman" w:hAnsi="Times New Roman" w:cs="Times New Roman"/>
          <w:szCs w:val="24"/>
        </w:rPr>
        <w:t xml:space="preserve"> muudatustega </w:t>
      </w:r>
      <w:r w:rsidR="00F55F36" w:rsidRPr="00F30BF2">
        <w:rPr>
          <w:rFonts w:ascii="Times New Roman" w:hAnsi="Times New Roman" w:cs="Times New Roman"/>
          <w:szCs w:val="24"/>
        </w:rPr>
        <w:t>lis</w:t>
      </w:r>
      <w:r w:rsidR="00F47ADC" w:rsidRPr="00F30BF2">
        <w:rPr>
          <w:rFonts w:ascii="Times New Roman" w:hAnsi="Times New Roman" w:cs="Times New Roman"/>
          <w:szCs w:val="24"/>
        </w:rPr>
        <w:t xml:space="preserve">atakse </w:t>
      </w:r>
      <w:r w:rsidR="007045AD" w:rsidRPr="00F30BF2">
        <w:rPr>
          <w:rFonts w:ascii="Times New Roman" w:hAnsi="Times New Roman" w:cs="Times New Roman"/>
          <w:szCs w:val="24"/>
        </w:rPr>
        <w:t xml:space="preserve">§ 365 </w:t>
      </w:r>
      <w:r w:rsidRPr="00F30BF2">
        <w:rPr>
          <w:rFonts w:ascii="Times New Roman" w:hAnsi="Times New Roman" w:cs="Times New Roman"/>
          <w:szCs w:val="24"/>
        </w:rPr>
        <w:t>l</w:t>
      </w:r>
      <w:r w:rsidR="00D71B01" w:rsidRPr="00F30BF2">
        <w:rPr>
          <w:rFonts w:ascii="Times New Roman" w:hAnsi="Times New Roman" w:cs="Times New Roman"/>
          <w:szCs w:val="24"/>
        </w:rPr>
        <w:t>g</w:t>
      </w:r>
      <w:r w:rsidR="00F55F36" w:rsidRPr="00F30BF2">
        <w:rPr>
          <w:rFonts w:ascii="Times New Roman" w:hAnsi="Times New Roman" w:cs="Times New Roman"/>
          <w:szCs w:val="24"/>
        </w:rPr>
        <w:t>-sse</w:t>
      </w:r>
      <w:r w:rsidRPr="00F30BF2">
        <w:rPr>
          <w:rFonts w:ascii="Times New Roman" w:hAnsi="Times New Roman" w:cs="Times New Roman"/>
          <w:szCs w:val="24"/>
        </w:rPr>
        <w:t xml:space="preserve"> 1 </w:t>
      </w:r>
      <w:r w:rsidR="0017492D" w:rsidRPr="00F30BF2">
        <w:rPr>
          <w:rFonts w:ascii="Times New Roman" w:hAnsi="Times New Roman" w:cs="Times New Roman"/>
          <w:i/>
          <w:iCs/>
          <w:szCs w:val="24"/>
        </w:rPr>
        <w:t>materjal</w:t>
      </w:r>
      <w:r w:rsidRPr="00F30BF2">
        <w:rPr>
          <w:rFonts w:ascii="Times New Roman" w:hAnsi="Times New Roman" w:cs="Times New Roman"/>
          <w:szCs w:val="24"/>
        </w:rPr>
        <w:t xml:space="preserve"> ja </w:t>
      </w:r>
      <w:r w:rsidRPr="00F30BF2">
        <w:rPr>
          <w:rFonts w:ascii="Times New Roman" w:hAnsi="Times New Roman" w:cs="Times New Roman"/>
          <w:i/>
          <w:iCs/>
          <w:szCs w:val="24"/>
        </w:rPr>
        <w:t>ioniseeriv kiirgus,</w:t>
      </w:r>
      <w:r w:rsidRPr="00F30BF2">
        <w:rPr>
          <w:rFonts w:ascii="Times New Roman" w:hAnsi="Times New Roman" w:cs="Times New Roman"/>
          <w:szCs w:val="24"/>
        </w:rPr>
        <w:t xml:space="preserve"> mis võivad olla keskkonna saastamise </w:t>
      </w:r>
      <w:r w:rsidR="00203D98" w:rsidRPr="00F30BF2">
        <w:rPr>
          <w:rFonts w:ascii="Times New Roman" w:hAnsi="Times New Roman" w:cs="Times New Roman"/>
          <w:szCs w:val="24"/>
        </w:rPr>
        <w:t>vahendiks</w:t>
      </w:r>
      <w:r w:rsidRPr="00F30BF2">
        <w:rPr>
          <w:rFonts w:ascii="Times New Roman" w:hAnsi="Times New Roman" w:cs="Times New Roman"/>
          <w:szCs w:val="24"/>
        </w:rPr>
        <w:t xml:space="preserve">. </w:t>
      </w:r>
      <w:r w:rsidR="00A52434" w:rsidRPr="00F30BF2">
        <w:rPr>
          <w:rFonts w:ascii="Times New Roman" w:hAnsi="Times New Roman" w:cs="Times New Roman"/>
          <w:szCs w:val="24"/>
        </w:rPr>
        <w:t xml:space="preserve">Koosseisuga kaitstavate </w:t>
      </w:r>
      <w:r w:rsidR="00EF4621" w:rsidRPr="00F30BF2">
        <w:rPr>
          <w:rFonts w:ascii="Times New Roman" w:hAnsi="Times New Roman" w:cs="Times New Roman"/>
          <w:szCs w:val="24"/>
        </w:rPr>
        <w:t>õigushüvede</w:t>
      </w:r>
      <w:r w:rsidR="00A52434" w:rsidRPr="00F30BF2">
        <w:rPr>
          <w:rFonts w:ascii="Times New Roman" w:hAnsi="Times New Roman" w:cs="Times New Roman"/>
          <w:szCs w:val="24"/>
        </w:rPr>
        <w:t xml:space="preserve"> hulka lisatakse ka </w:t>
      </w:r>
      <w:r w:rsidR="00A52434" w:rsidRPr="00F30BF2">
        <w:rPr>
          <w:rFonts w:ascii="Times New Roman" w:hAnsi="Times New Roman" w:cs="Times New Roman"/>
          <w:i/>
          <w:iCs/>
          <w:szCs w:val="24"/>
        </w:rPr>
        <w:t>ökosüsteem</w:t>
      </w:r>
      <w:r w:rsidR="00A52434" w:rsidRPr="00F30BF2">
        <w:rPr>
          <w:rStyle w:val="Allmrkuseviide"/>
          <w:rFonts w:ascii="Times New Roman" w:hAnsi="Times New Roman" w:cs="Times New Roman"/>
          <w:szCs w:val="24"/>
        </w:rPr>
        <w:footnoteReference w:id="68"/>
      </w:r>
      <w:r w:rsidR="003B7D5F" w:rsidRPr="00F30BF2">
        <w:rPr>
          <w:rFonts w:ascii="Times New Roman" w:hAnsi="Times New Roman" w:cs="Times New Roman"/>
          <w:szCs w:val="24"/>
        </w:rPr>
        <w:t>.</w:t>
      </w:r>
    </w:p>
    <w:p w14:paraId="622B7BA6" w14:textId="22F69ADF" w:rsidR="00326015" w:rsidRPr="00F30BF2" w:rsidRDefault="00326015" w:rsidP="00DD7B35">
      <w:pPr>
        <w:spacing w:after="0" w:line="240" w:lineRule="auto"/>
        <w:jc w:val="both"/>
        <w:rPr>
          <w:rFonts w:ascii="Times New Roman" w:hAnsi="Times New Roman" w:cs="Times New Roman"/>
          <w:szCs w:val="24"/>
        </w:rPr>
      </w:pPr>
    </w:p>
    <w:p w14:paraId="59121AC0" w14:textId="3A1ED932" w:rsidR="00A04DCA" w:rsidRPr="00F30BF2" w:rsidRDefault="00326015"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lastRenderedPageBreak/>
        <w:t>Seni on § 36</w:t>
      </w:r>
      <w:r w:rsidR="007045AD" w:rsidRPr="00F30BF2">
        <w:rPr>
          <w:rFonts w:ascii="Times New Roman" w:hAnsi="Times New Roman" w:cs="Times New Roman"/>
          <w:szCs w:val="24"/>
        </w:rPr>
        <w:t>5</w:t>
      </w:r>
      <w:r w:rsidRPr="00F30BF2">
        <w:rPr>
          <w:rFonts w:ascii="Times New Roman" w:hAnsi="Times New Roman" w:cs="Times New Roman"/>
          <w:szCs w:val="24"/>
        </w:rPr>
        <w:t xml:space="preserve"> lg 1 koosseisu </w:t>
      </w:r>
      <w:r w:rsidR="002C435A" w:rsidRPr="00F30BF2">
        <w:rPr>
          <w:rFonts w:ascii="Times New Roman" w:hAnsi="Times New Roman" w:cs="Times New Roman"/>
          <w:szCs w:val="24"/>
        </w:rPr>
        <w:t>moodustanud alternatiivsed ohudeliktid</w:t>
      </w:r>
      <w:r w:rsidRPr="00F30BF2">
        <w:rPr>
          <w:rFonts w:ascii="Times New Roman" w:hAnsi="Times New Roman" w:cs="Times New Roman"/>
          <w:szCs w:val="24"/>
        </w:rPr>
        <w:t xml:space="preserve"> – oht inimese elule või tervisele või olulise kahju oht koosseisus loetletud keskkonnaelementidele. </w:t>
      </w:r>
      <w:r w:rsidR="002C435A" w:rsidRPr="00F30BF2">
        <w:rPr>
          <w:rFonts w:ascii="Times New Roman" w:hAnsi="Times New Roman" w:cs="Times New Roman"/>
          <w:szCs w:val="24"/>
        </w:rPr>
        <w:t xml:space="preserve">Tagajärje põhjustamist, st </w:t>
      </w:r>
      <w:r w:rsidRPr="00F30BF2">
        <w:rPr>
          <w:rFonts w:ascii="Times New Roman" w:hAnsi="Times New Roman" w:cs="Times New Roman"/>
          <w:i/>
          <w:iCs/>
          <w:szCs w:val="24"/>
        </w:rPr>
        <w:t>olulis</w:t>
      </w:r>
      <w:r w:rsidR="002C435A" w:rsidRPr="00F30BF2">
        <w:rPr>
          <w:rFonts w:ascii="Times New Roman" w:hAnsi="Times New Roman" w:cs="Times New Roman"/>
          <w:i/>
          <w:iCs/>
          <w:szCs w:val="24"/>
        </w:rPr>
        <w:t>e</w:t>
      </w:r>
      <w:r w:rsidRPr="00F30BF2">
        <w:rPr>
          <w:rFonts w:ascii="Times New Roman" w:hAnsi="Times New Roman" w:cs="Times New Roman"/>
          <w:szCs w:val="24"/>
        </w:rPr>
        <w:t xml:space="preserve"> või </w:t>
      </w:r>
      <w:r w:rsidRPr="00F30BF2">
        <w:rPr>
          <w:rFonts w:ascii="Times New Roman" w:hAnsi="Times New Roman" w:cs="Times New Roman"/>
          <w:i/>
          <w:iCs/>
          <w:szCs w:val="24"/>
        </w:rPr>
        <w:t>suur</w:t>
      </w:r>
      <w:r w:rsidR="002C435A" w:rsidRPr="00F30BF2">
        <w:rPr>
          <w:rFonts w:ascii="Times New Roman" w:hAnsi="Times New Roman" w:cs="Times New Roman"/>
          <w:i/>
          <w:iCs/>
          <w:szCs w:val="24"/>
        </w:rPr>
        <w:t>e</w:t>
      </w:r>
      <w:r w:rsidRPr="00F30BF2">
        <w:rPr>
          <w:rFonts w:ascii="Times New Roman" w:hAnsi="Times New Roman" w:cs="Times New Roman"/>
          <w:i/>
          <w:iCs/>
          <w:szCs w:val="24"/>
        </w:rPr>
        <w:t xml:space="preserve"> kahju</w:t>
      </w:r>
      <w:r w:rsidRPr="00F30BF2">
        <w:rPr>
          <w:rFonts w:ascii="Times New Roman" w:hAnsi="Times New Roman" w:cs="Times New Roman"/>
          <w:szCs w:val="24"/>
        </w:rPr>
        <w:t xml:space="preserve"> </w:t>
      </w:r>
      <w:r w:rsidR="002C435A" w:rsidRPr="00F30BF2">
        <w:rPr>
          <w:rFonts w:ascii="Times New Roman" w:hAnsi="Times New Roman" w:cs="Times New Roman"/>
          <w:szCs w:val="24"/>
        </w:rPr>
        <w:t>põhjustamist keskkonnale</w:t>
      </w:r>
      <w:r w:rsidRPr="00F30BF2">
        <w:rPr>
          <w:rFonts w:ascii="Times New Roman" w:hAnsi="Times New Roman" w:cs="Times New Roman"/>
          <w:szCs w:val="24"/>
        </w:rPr>
        <w:t xml:space="preserve"> on seni käsit</w:t>
      </w:r>
      <w:r w:rsidR="000E74CA" w:rsidRPr="00F30BF2">
        <w:rPr>
          <w:rFonts w:ascii="Times New Roman" w:hAnsi="Times New Roman" w:cs="Times New Roman"/>
          <w:szCs w:val="24"/>
        </w:rPr>
        <w:t>a</w:t>
      </w:r>
      <w:r w:rsidRPr="00F30BF2">
        <w:rPr>
          <w:rFonts w:ascii="Times New Roman" w:hAnsi="Times New Roman" w:cs="Times New Roman"/>
          <w:szCs w:val="24"/>
        </w:rPr>
        <w:t>tud raskema tagajärjena ning kvalifitseeritud vastavalt § 36</w:t>
      </w:r>
      <w:r w:rsidR="00A04DCA" w:rsidRPr="00F30BF2">
        <w:rPr>
          <w:rFonts w:ascii="Times New Roman" w:hAnsi="Times New Roman" w:cs="Times New Roman"/>
          <w:szCs w:val="24"/>
        </w:rPr>
        <w:t>5</w:t>
      </w:r>
      <w:r w:rsidRPr="00F30BF2">
        <w:rPr>
          <w:rFonts w:ascii="Times New Roman" w:hAnsi="Times New Roman" w:cs="Times New Roman"/>
          <w:szCs w:val="24"/>
        </w:rPr>
        <w:t xml:space="preserve"> lg </w:t>
      </w:r>
      <w:r w:rsidR="00E51A40" w:rsidRPr="00F30BF2">
        <w:rPr>
          <w:rFonts w:ascii="Times New Roman" w:hAnsi="Times New Roman" w:cs="Times New Roman"/>
          <w:szCs w:val="24"/>
        </w:rPr>
        <w:t>1</w:t>
      </w:r>
      <w:r w:rsidR="00E51A40"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või </w:t>
      </w:r>
      <w:r w:rsidR="00E51A40" w:rsidRPr="00F30BF2">
        <w:rPr>
          <w:rFonts w:ascii="Times New Roman" w:hAnsi="Times New Roman" w:cs="Times New Roman"/>
          <w:szCs w:val="24"/>
        </w:rPr>
        <w:t>1</w:t>
      </w:r>
      <w:r w:rsidR="00E51A40" w:rsidRPr="00F30BF2">
        <w:rPr>
          <w:rFonts w:ascii="Times New Roman" w:hAnsi="Times New Roman" w:cs="Times New Roman"/>
          <w:szCs w:val="24"/>
          <w:vertAlign w:val="superscript"/>
        </w:rPr>
        <w:t>2</w:t>
      </w:r>
      <w:r w:rsidRPr="00F30BF2">
        <w:rPr>
          <w:rFonts w:ascii="Times New Roman" w:hAnsi="Times New Roman" w:cs="Times New Roman"/>
          <w:szCs w:val="24"/>
          <w:vertAlign w:val="superscript"/>
        </w:rPr>
        <w:t xml:space="preserve"> </w:t>
      </w:r>
      <w:r w:rsidR="00DC547E" w:rsidRPr="00F30BF2">
        <w:rPr>
          <w:rFonts w:ascii="Times New Roman" w:hAnsi="Times New Roman" w:cs="Times New Roman"/>
          <w:szCs w:val="24"/>
        </w:rPr>
        <w:t>järgi.</w:t>
      </w:r>
      <w:r w:rsidRPr="00F30BF2">
        <w:rPr>
          <w:rFonts w:ascii="Times New Roman" w:hAnsi="Times New Roman" w:cs="Times New Roman"/>
          <w:szCs w:val="24"/>
        </w:rPr>
        <w:t xml:space="preserve"> 2024.</w:t>
      </w:r>
      <w:r w:rsidR="0002034B" w:rsidRPr="00F30BF2">
        <w:rPr>
          <w:rFonts w:ascii="Times New Roman" w:hAnsi="Times New Roman" w:cs="Times New Roman"/>
          <w:szCs w:val="24"/>
        </w:rPr>
        <w:t xml:space="preserve"> </w:t>
      </w:r>
      <w:r w:rsidR="0029073D" w:rsidRPr="00F30BF2">
        <w:rPr>
          <w:rFonts w:ascii="Times New Roman" w:hAnsi="Times New Roman" w:cs="Times New Roman"/>
          <w:szCs w:val="24"/>
        </w:rPr>
        <w:t>a</w:t>
      </w:r>
      <w:r w:rsidRPr="00F30BF2">
        <w:rPr>
          <w:rFonts w:ascii="Times New Roman" w:hAnsi="Times New Roman" w:cs="Times New Roman"/>
          <w:szCs w:val="24"/>
        </w:rPr>
        <w:t xml:space="preserve"> direktiiv</w:t>
      </w:r>
      <w:r w:rsidR="00DC547E" w:rsidRPr="00F30BF2">
        <w:rPr>
          <w:rFonts w:ascii="Times New Roman" w:hAnsi="Times New Roman" w:cs="Times New Roman"/>
          <w:szCs w:val="24"/>
        </w:rPr>
        <w:t xml:space="preserve"> näeb ette</w:t>
      </w:r>
      <w:r w:rsidRPr="00F30BF2">
        <w:rPr>
          <w:rFonts w:ascii="Times New Roman" w:hAnsi="Times New Roman" w:cs="Times New Roman"/>
          <w:szCs w:val="24"/>
        </w:rPr>
        <w:t xml:space="preserve"> </w:t>
      </w:r>
      <w:r w:rsidR="00DC547E" w:rsidRPr="00F30BF2">
        <w:rPr>
          <w:rFonts w:ascii="Times New Roman" w:hAnsi="Times New Roman" w:cs="Times New Roman"/>
          <w:szCs w:val="24"/>
        </w:rPr>
        <w:t xml:space="preserve">sama </w:t>
      </w:r>
      <w:r w:rsidR="00A56163" w:rsidRPr="00F30BF2">
        <w:rPr>
          <w:rFonts w:ascii="Times New Roman" w:hAnsi="Times New Roman" w:cs="Times New Roman"/>
          <w:szCs w:val="24"/>
        </w:rPr>
        <w:t xml:space="preserve">minimaalse </w:t>
      </w:r>
      <w:r w:rsidR="00DC547E" w:rsidRPr="00F30BF2">
        <w:rPr>
          <w:rFonts w:ascii="Times New Roman" w:hAnsi="Times New Roman" w:cs="Times New Roman"/>
          <w:szCs w:val="24"/>
        </w:rPr>
        <w:t>vangistuse</w:t>
      </w:r>
      <w:r w:rsidR="003C330A" w:rsidRPr="00F30BF2">
        <w:rPr>
          <w:rFonts w:ascii="Times New Roman" w:hAnsi="Times New Roman" w:cs="Times New Roman"/>
          <w:szCs w:val="24"/>
        </w:rPr>
        <w:t xml:space="preserve"> ülem</w:t>
      </w:r>
      <w:r w:rsidRPr="00F30BF2">
        <w:rPr>
          <w:rFonts w:ascii="Times New Roman" w:hAnsi="Times New Roman" w:cs="Times New Roman"/>
          <w:szCs w:val="24"/>
        </w:rPr>
        <w:t>määr</w:t>
      </w:r>
      <w:r w:rsidR="00A56163" w:rsidRPr="00F30BF2">
        <w:rPr>
          <w:rFonts w:ascii="Times New Roman" w:hAnsi="Times New Roman" w:cs="Times New Roman"/>
          <w:szCs w:val="24"/>
        </w:rPr>
        <w:t>a nii ohudeliktide kui ka tagajärjedeliktide eest karistamiseks.</w:t>
      </w:r>
      <w:r w:rsidRPr="00F30BF2">
        <w:rPr>
          <w:rFonts w:ascii="Times New Roman" w:hAnsi="Times New Roman" w:cs="Times New Roman"/>
          <w:szCs w:val="24"/>
        </w:rPr>
        <w:t xml:space="preserve"> </w:t>
      </w:r>
      <w:r w:rsidR="00186EEC" w:rsidRPr="00F30BF2">
        <w:rPr>
          <w:rFonts w:ascii="Times New Roman" w:hAnsi="Times New Roman" w:cs="Times New Roman"/>
          <w:szCs w:val="24"/>
        </w:rPr>
        <w:t xml:space="preserve">Eelnõuga kavandatava muudatusega </w:t>
      </w:r>
      <w:r w:rsidR="0035207F" w:rsidRPr="00F30BF2">
        <w:rPr>
          <w:rFonts w:ascii="Times New Roman" w:hAnsi="Times New Roman" w:cs="Times New Roman"/>
          <w:szCs w:val="24"/>
        </w:rPr>
        <w:t>koondat</w:t>
      </w:r>
      <w:r w:rsidR="00186EEC" w:rsidRPr="00F30BF2">
        <w:rPr>
          <w:rFonts w:ascii="Times New Roman" w:hAnsi="Times New Roman" w:cs="Times New Roman"/>
          <w:szCs w:val="24"/>
        </w:rPr>
        <w:t>akse nii</w:t>
      </w:r>
      <w:r w:rsidR="009C3526" w:rsidRPr="00F30BF2">
        <w:rPr>
          <w:rFonts w:ascii="Times New Roman" w:hAnsi="Times New Roman" w:cs="Times New Roman"/>
          <w:szCs w:val="24"/>
        </w:rPr>
        <w:t xml:space="preserve"> tagajärjedeliktid kui ka </w:t>
      </w:r>
      <w:r w:rsidR="00415841" w:rsidRPr="00F30BF2">
        <w:rPr>
          <w:rFonts w:ascii="Times New Roman" w:hAnsi="Times New Roman" w:cs="Times New Roman"/>
          <w:szCs w:val="24"/>
        </w:rPr>
        <w:t xml:space="preserve">ohudeliktid </w:t>
      </w:r>
      <w:r w:rsidR="00807BE2" w:rsidRPr="00F30BF2">
        <w:rPr>
          <w:rFonts w:ascii="Times New Roman" w:hAnsi="Times New Roman" w:cs="Times New Roman"/>
          <w:szCs w:val="24"/>
        </w:rPr>
        <w:t xml:space="preserve">ühte lõikesse. Lisaks ühtlustatakse </w:t>
      </w:r>
      <w:r w:rsidR="00DB4642" w:rsidRPr="00F30BF2">
        <w:rPr>
          <w:rFonts w:ascii="Times New Roman" w:hAnsi="Times New Roman" w:cs="Times New Roman"/>
          <w:szCs w:val="24"/>
        </w:rPr>
        <w:t>l</w:t>
      </w:r>
      <w:r w:rsidR="00763E90" w:rsidRPr="00F30BF2">
        <w:rPr>
          <w:rFonts w:ascii="Times New Roman" w:hAnsi="Times New Roman" w:cs="Times New Roman"/>
          <w:szCs w:val="24"/>
        </w:rPr>
        <w:t>õigete 1 kuni 1</w:t>
      </w:r>
      <w:r w:rsidR="00763E90" w:rsidRPr="00F30BF2">
        <w:rPr>
          <w:rFonts w:ascii="Times New Roman" w:hAnsi="Times New Roman" w:cs="Times New Roman"/>
          <w:szCs w:val="24"/>
          <w:vertAlign w:val="superscript"/>
        </w:rPr>
        <w:t>2</w:t>
      </w:r>
      <w:r w:rsidR="00763E90" w:rsidRPr="00F30BF2">
        <w:rPr>
          <w:rFonts w:ascii="Times New Roman" w:hAnsi="Times New Roman" w:cs="Times New Roman"/>
          <w:szCs w:val="24"/>
        </w:rPr>
        <w:t xml:space="preserve"> </w:t>
      </w:r>
      <w:r w:rsidR="0039501C" w:rsidRPr="00F30BF2">
        <w:rPr>
          <w:rFonts w:ascii="Times New Roman" w:hAnsi="Times New Roman" w:cs="Times New Roman"/>
          <w:szCs w:val="24"/>
        </w:rPr>
        <w:t>sanktsiooni</w:t>
      </w:r>
      <w:r w:rsidR="00446484" w:rsidRPr="00F30BF2">
        <w:rPr>
          <w:rFonts w:ascii="Times New Roman" w:hAnsi="Times New Roman" w:cs="Times New Roman"/>
          <w:szCs w:val="24"/>
        </w:rPr>
        <w:t xml:space="preserve">määrad </w:t>
      </w:r>
      <w:r w:rsidR="00F07A16" w:rsidRPr="00F30BF2">
        <w:rPr>
          <w:rFonts w:ascii="Times New Roman" w:hAnsi="Times New Roman" w:cs="Times New Roman"/>
          <w:szCs w:val="24"/>
        </w:rPr>
        <w:t>selliselt, et</w:t>
      </w:r>
      <w:r w:rsidR="00C21F5B" w:rsidRPr="00F30BF2">
        <w:rPr>
          <w:rFonts w:ascii="Times New Roman" w:hAnsi="Times New Roman" w:cs="Times New Roman"/>
          <w:szCs w:val="24"/>
        </w:rPr>
        <w:t> </w:t>
      </w:r>
      <w:r w:rsidR="0039501C" w:rsidRPr="00F30BF2">
        <w:rPr>
          <w:rFonts w:ascii="Times New Roman" w:hAnsi="Times New Roman" w:cs="Times New Roman"/>
          <w:szCs w:val="24"/>
        </w:rPr>
        <w:t>lg-s 1</w:t>
      </w:r>
      <w:r w:rsidR="00F07A16" w:rsidRPr="00F30BF2">
        <w:rPr>
          <w:rFonts w:ascii="Times New Roman" w:hAnsi="Times New Roman" w:cs="Times New Roman"/>
          <w:szCs w:val="24"/>
        </w:rPr>
        <w:t xml:space="preserve"> sätestatud</w:t>
      </w:r>
      <w:r w:rsidR="0039501C" w:rsidRPr="00F30BF2">
        <w:rPr>
          <w:rFonts w:ascii="Times New Roman" w:hAnsi="Times New Roman" w:cs="Times New Roman"/>
          <w:szCs w:val="24"/>
        </w:rPr>
        <w:t xml:space="preserve"> </w:t>
      </w:r>
      <w:r w:rsidR="00335DBA" w:rsidRPr="00F30BF2">
        <w:rPr>
          <w:rFonts w:ascii="Times New Roman" w:hAnsi="Times New Roman" w:cs="Times New Roman"/>
          <w:szCs w:val="24"/>
        </w:rPr>
        <w:t>rahalis</w:t>
      </w:r>
      <w:r w:rsidR="00BE3DA8" w:rsidRPr="00F30BF2">
        <w:rPr>
          <w:rFonts w:ascii="Times New Roman" w:hAnsi="Times New Roman" w:cs="Times New Roman"/>
          <w:szCs w:val="24"/>
        </w:rPr>
        <w:t>i</w:t>
      </w:r>
      <w:r w:rsidR="00335DBA" w:rsidRPr="00F30BF2">
        <w:rPr>
          <w:rFonts w:ascii="Times New Roman" w:hAnsi="Times New Roman" w:cs="Times New Roman"/>
          <w:szCs w:val="24"/>
        </w:rPr>
        <w:t xml:space="preserve"> karistus</w:t>
      </w:r>
      <w:r w:rsidR="00BE3DA8" w:rsidRPr="00F30BF2">
        <w:rPr>
          <w:rFonts w:ascii="Times New Roman" w:hAnsi="Times New Roman" w:cs="Times New Roman"/>
          <w:szCs w:val="24"/>
        </w:rPr>
        <w:t>i</w:t>
      </w:r>
      <w:r w:rsidR="00F07A16" w:rsidRPr="00F30BF2">
        <w:rPr>
          <w:rFonts w:ascii="Times New Roman" w:hAnsi="Times New Roman" w:cs="Times New Roman"/>
          <w:szCs w:val="24"/>
        </w:rPr>
        <w:t xml:space="preserve"> </w:t>
      </w:r>
      <w:r w:rsidR="00BE3DA8" w:rsidRPr="00F30BF2">
        <w:rPr>
          <w:rFonts w:ascii="Times New Roman" w:hAnsi="Times New Roman" w:cs="Times New Roman"/>
          <w:szCs w:val="24"/>
        </w:rPr>
        <w:t xml:space="preserve">täiendatakse </w:t>
      </w:r>
      <w:r w:rsidR="00335DBA" w:rsidRPr="00F30BF2">
        <w:rPr>
          <w:rFonts w:ascii="Times New Roman" w:hAnsi="Times New Roman" w:cs="Times New Roman"/>
          <w:szCs w:val="24"/>
        </w:rPr>
        <w:t>kuni kolmeaasta</w:t>
      </w:r>
      <w:r w:rsidR="00BE3DA8" w:rsidRPr="00F30BF2">
        <w:rPr>
          <w:rFonts w:ascii="Times New Roman" w:hAnsi="Times New Roman" w:cs="Times New Roman"/>
          <w:szCs w:val="24"/>
        </w:rPr>
        <w:t>s</w:t>
      </w:r>
      <w:r w:rsidR="00335DBA" w:rsidRPr="00F30BF2">
        <w:rPr>
          <w:rFonts w:ascii="Times New Roman" w:hAnsi="Times New Roman" w:cs="Times New Roman"/>
          <w:szCs w:val="24"/>
        </w:rPr>
        <w:t xml:space="preserve">e </w:t>
      </w:r>
      <w:r w:rsidR="009A3824" w:rsidRPr="00F30BF2">
        <w:rPr>
          <w:rFonts w:ascii="Times New Roman" w:hAnsi="Times New Roman" w:cs="Times New Roman"/>
          <w:szCs w:val="24"/>
        </w:rPr>
        <w:t>vangistus</w:t>
      </w:r>
      <w:r w:rsidR="00BE3DA8" w:rsidRPr="00F30BF2">
        <w:rPr>
          <w:rFonts w:ascii="Times New Roman" w:hAnsi="Times New Roman" w:cs="Times New Roman"/>
          <w:szCs w:val="24"/>
        </w:rPr>
        <w:t>ega</w:t>
      </w:r>
      <w:r w:rsidR="00335DBA" w:rsidRPr="00F30BF2">
        <w:rPr>
          <w:rFonts w:ascii="Times New Roman" w:hAnsi="Times New Roman" w:cs="Times New Roman"/>
          <w:szCs w:val="24"/>
        </w:rPr>
        <w:t>.</w:t>
      </w:r>
      <w:r w:rsidR="00CC29FF" w:rsidRPr="00F30BF2">
        <w:rPr>
          <w:rFonts w:ascii="Times New Roman" w:hAnsi="Times New Roman" w:cs="Times New Roman"/>
          <w:szCs w:val="24"/>
        </w:rPr>
        <w:t xml:space="preserve"> Paragrahvi</w:t>
      </w:r>
      <w:r w:rsidR="00C21F5B" w:rsidRPr="00F30BF2">
        <w:rPr>
          <w:rFonts w:ascii="Times New Roman" w:hAnsi="Times New Roman" w:cs="Times New Roman"/>
          <w:szCs w:val="24"/>
        </w:rPr>
        <w:t> </w:t>
      </w:r>
      <w:r w:rsidR="00A04DCA" w:rsidRPr="00F30BF2">
        <w:rPr>
          <w:rFonts w:ascii="Times New Roman" w:hAnsi="Times New Roman" w:cs="Times New Roman"/>
          <w:szCs w:val="24"/>
        </w:rPr>
        <w:t>36</w:t>
      </w:r>
      <w:r w:rsidR="00580E64" w:rsidRPr="00F30BF2">
        <w:rPr>
          <w:rFonts w:ascii="Times New Roman" w:hAnsi="Times New Roman" w:cs="Times New Roman"/>
          <w:szCs w:val="24"/>
        </w:rPr>
        <w:t>5</w:t>
      </w:r>
      <w:r w:rsidR="00C21F5B" w:rsidRPr="00F30BF2">
        <w:rPr>
          <w:rFonts w:ascii="Times New Roman" w:hAnsi="Times New Roman" w:cs="Times New Roman"/>
          <w:szCs w:val="24"/>
        </w:rPr>
        <w:t> </w:t>
      </w:r>
      <w:r w:rsidR="00A04DCA" w:rsidRPr="00F30BF2">
        <w:rPr>
          <w:rFonts w:ascii="Times New Roman" w:hAnsi="Times New Roman" w:cs="Times New Roman"/>
          <w:szCs w:val="24"/>
        </w:rPr>
        <w:t xml:space="preserve">lg-d </w:t>
      </w:r>
      <w:r w:rsidR="00F30BE2" w:rsidRPr="00F30BF2">
        <w:rPr>
          <w:rFonts w:ascii="Times New Roman" w:hAnsi="Times New Roman" w:cs="Times New Roman"/>
          <w:szCs w:val="24"/>
        </w:rPr>
        <w:t>1</w:t>
      </w:r>
      <w:r w:rsidR="00F30BE2" w:rsidRPr="00F30BF2">
        <w:rPr>
          <w:rFonts w:ascii="Times New Roman" w:hAnsi="Times New Roman" w:cs="Times New Roman"/>
          <w:szCs w:val="24"/>
          <w:vertAlign w:val="superscript"/>
        </w:rPr>
        <w:t>1</w:t>
      </w:r>
      <w:r w:rsidR="00A04DCA" w:rsidRPr="00F30BF2">
        <w:rPr>
          <w:rFonts w:ascii="Times New Roman" w:hAnsi="Times New Roman" w:cs="Times New Roman"/>
          <w:szCs w:val="24"/>
        </w:rPr>
        <w:t xml:space="preserve"> ja </w:t>
      </w:r>
      <w:r w:rsidR="00F30BE2" w:rsidRPr="00F30BF2">
        <w:rPr>
          <w:rFonts w:ascii="Times New Roman" w:hAnsi="Times New Roman" w:cs="Times New Roman"/>
          <w:szCs w:val="24"/>
        </w:rPr>
        <w:t>1</w:t>
      </w:r>
      <w:r w:rsidR="00F30BE2" w:rsidRPr="00F30BF2">
        <w:rPr>
          <w:rFonts w:ascii="Times New Roman" w:hAnsi="Times New Roman" w:cs="Times New Roman"/>
          <w:szCs w:val="24"/>
          <w:vertAlign w:val="superscript"/>
        </w:rPr>
        <w:t>2</w:t>
      </w:r>
      <w:r w:rsidR="00A04DCA" w:rsidRPr="00F30BF2">
        <w:rPr>
          <w:rFonts w:ascii="Times New Roman" w:hAnsi="Times New Roman" w:cs="Times New Roman"/>
          <w:szCs w:val="24"/>
        </w:rPr>
        <w:t xml:space="preserve"> </w:t>
      </w:r>
      <w:r w:rsidR="0050340C" w:rsidRPr="00F30BF2">
        <w:rPr>
          <w:rFonts w:ascii="Times New Roman" w:hAnsi="Times New Roman" w:cs="Times New Roman"/>
          <w:szCs w:val="24"/>
        </w:rPr>
        <w:t xml:space="preserve">muutuvad </w:t>
      </w:r>
      <w:r w:rsidR="00A04DCA" w:rsidRPr="00F30BF2">
        <w:rPr>
          <w:rFonts w:ascii="Times New Roman" w:hAnsi="Times New Roman" w:cs="Times New Roman"/>
          <w:szCs w:val="24"/>
        </w:rPr>
        <w:t>tarbetuks ning tunnistatakse kehtetuks.</w:t>
      </w:r>
      <w:r w:rsidR="00A04DCA" w:rsidRPr="00F30BF2">
        <w:rPr>
          <w:rFonts w:ascii="Times New Roman" w:hAnsi="Times New Roman" w:cs="Times New Roman"/>
          <w:bCs/>
          <w:szCs w:val="24"/>
        </w:rPr>
        <w:t xml:space="preserve"> </w:t>
      </w:r>
      <w:r w:rsidR="003A37B1" w:rsidRPr="00F30BF2">
        <w:rPr>
          <w:rFonts w:ascii="Times New Roman" w:hAnsi="Times New Roman" w:cs="Times New Roman"/>
          <w:bCs/>
          <w:szCs w:val="24"/>
        </w:rPr>
        <w:t>Edaspidi piisab lõike 1 koosseisu</w:t>
      </w:r>
      <w:r w:rsidR="004C085F" w:rsidRPr="00F30BF2">
        <w:rPr>
          <w:rFonts w:ascii="Times New Roman" w:hAnsi="Times New Roman" w:cs="Times New Roman"/>
          <w:bCs/>
          <w:szCs w:val="24"/>
        </w:rPr>
        <w:t>s</w:t>
      </w:r>
      <w:r w:rsidR="003A37B1" w:rsidRPr="00F30BF2">
        <w:rPr>
          <w:rFonts w:ascii="Times New Roman" w:hAnsi="Times New Roman" w:cs="Times New Roman"/>
          <w:bCs/>
          <w:szCs w:val="24"/>
        </w:rPr>
        <w:t xml:space="preserve"> </w:t>
      </w:r>
      <w:r w:rsidR="00A04DCA" w:rsidRPr="00F30BF2">
        <w:rPr>
          <w:rFonts w:ascii="Times New Roman" w:hAnsi="Times New Roman" w:cs="Times New Roman"/>
          <w:bCs/>
          <w:szCs w:val="24"/>
        </w:rPr>
        <w:t xml:space="preserve">nimetatud keskkonnaelementidele olulise kahju ohu tekitamisest. Samas eristatakse </w:t>
      </w:r>
      <w:r w:rsidR="00B7184C" w:rsidRPr="00F30BF2">
        <w:rPr>
          <w:rFonts w:ascii="Times New Roman" w:hAnsi="Times New Roman" w:cs="Times New Roman"/>
          <w:bCs/>
          <w:szCs w:val="24"/>
        </w:rPr>
        <w:t xml:space="preserve">toimepanija süü suuruse hindamisel </w:t>
      </w:r>
      <w:r w:rsidR="00A04DCA" w:rsidRPr="00F30BF2">
        <w:rPr>
          <w:rFonts w:ascii="Times New Roman" w:hAnsi="Times New Roman" w:cs="Times New Roman"/>
          <w:bCs/>
          <w:szCs w:val="24"/>
        </w:rPr>
        <w:t>olulise või suure kahju tekitamist, mida arvestatakse karistuse mõistmisel.</w:t>
      </w:r>
    </w:p>
    <w:p w14:paraId="330907AE" w14:textId="77777777" w:rsidR="00497A89" w:rsidRPr="00F30BF2" w:rsidRDefault="00497A89" w:rsidP="00DD7B35">
      <w:pPr>
        <w:spacing w:after="0" w:line="240" w:lineRule="auto"/>
        <w:jc w:val="both"/>
        <w:rPr>
          <w:rFonts w:ascii="Times New Roman" w:hAnsi="Times New Roman" w:cs="Times New Roman"/>
          <w:bCs/>
          <w:szCs w:val="24"/>
        </w:rPr>
      </w:pPr>
    </w:p>
    <w:p w14:paraId="4FB365BD" w14:textId="1A982E56" w:rsidR="00497A89" w:rsidRPr="00F30BF2" w:rsidRDefault="005F191E"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P</w:t>
      </w:r>
      <w:r w:rsidR="00497A89" w:rsidRPr="00F30BF2">
        <w:rPr>
          <w:rFonts w:ascii="Times New Roman" w:hAnsi="Times New Roman" w:cs="Times New Roman"/>
          <w:szCs w:val="24"/>
        </w:rPr>
        <w:t xml:space="preserve">aragrahvi </w:t>
      </w:r>
      <w:r w:rsidRPr="00F30BF2">
        <w:rPr>
          <w:rFonts w:ascii="Times New Roman" w:hAnsi="Times New Roman" w:cs="Times New Roman"/>
          <w:szCs w:val="24"/>
        </w:rPr>
        <w:t xml:space="preserve">täiendatakse </w:t>
      </w:r>
      <w:r w:rsidR="00497A89" w:rsidRPr="00F30BF2">
        <w:rPr>
          <w:rFonts w:ascii="Times New Roman" w:hAnsi="Times New Roman" w:cs="Times New Roman"/>
          <w:szCs w:val="24"/>
        </w:rPr>
        <w:t>uue lõikega 1</w:t>
      </w:r>
      <w:r w:rsidR="00497A89" w:rsidRPr="00F30BF2">
        <w:rPr>
          <w:rFonts w:ascii="Times New Roman" w:hAnsi="Times New Roman" w:cs="Times New Roman"/>
          <w:szCs w:val="24"/>
          <w:vertAlign w:val="superscript"/>
        </w:rPr>
        <w:t>3</w:t>
      </w:r>
      <w:r w:rsidR="00497A89" w:rsidRPr="00F30BF2">
        <w:rPr>
          <w:rFonts w:ascii="Times New Roman" w:hAnsi="Times New Roman" w:cs="Times New Roman"/>
          <w:szCs w:val="24"/>
        </w:rPr>
        <w:t xml:space="preserve">, mis kehtestab </w:t>
      </w:r>
      <w:r w:rsidR="00A0717B" w:rsidRPr="00F30BF2">
        <w:rPr>
          <w:rFonts w:ascii="Times New Roman" w:hAnsi="Times New Roman" w:cs="Times New Roman"/>
          <w:szCs w:val="24"/>
        </w:rPr>
        <w:t xml:space="preserve">§ 364 </w:t>
      </w:r>
      <w:r w:rsidR="00497A89" w:rsidRPr="00F30BF2">
        <w:rPr>
          <w:rFonts w:ascii="Times New Roman" w:hAnsi="Times New Roman" w:cs="Times New Roman"/>
          <w:szCs w:val="24"/>
        </w:rPr>
        <w:t>lg-s 1</w:t>
      </w:r>
      <w:r w:rsidR="004E71FD" w:rsidRPr="00F30BF2">
        <w:rPr>
          <w:rFonts w:ascii="Times New Roman" w:hAnsi="Times New Roman" w:cs="Times New Roman"/>
          <w:szCs w:val="24"/>
          <w:vertAlign w:val="superscript"/>
        </w:rPr>
        <w:t>1</w:t>
      </w:r>
      <w:r w:rsidR="00497A89" w:rsidRPr="00F30BF2">
        <w:rPr>
          <w:rFonts w:ascii="Times New Roman" w:hAnsi="Times New Roman" w:cs="Times New Roman"/>
          <w:szCs w:val="24"/>
        </w:rPr>
        <w:t xml:space="preserve"> sätestatud kuriteoga sarnase koosseisu </w:t>
      </w:r>
      <w:r w:rsidR="00497A89" w:rsidRPr="00F30BF2">
        <w:rPr>
          <w:rFonts w:ascii="Times New Roman" w:hAnsi="Times New Roman" w:cs="Times New Roman"/>
        </w:rPr>
        <w:t xml:space="preserve">ning </w:t>
      </w:r>
      <w:r w:rsidR="00497A89" w:rsidRPr="00F30BF2">
        <w:rPr>
          <w:rFonts w:ascii="Times New Roman" w:hAnsi="Times New Roman" w:cs="Times New Roman"/>
          <w:szCs w:val="24"/>
        </w:rPr>
        <w:t>on erinorm</w:t>
      </w:r>
      <w:r w:rsidRPr="00F30BF2">
        <w:rPr>
          <w:rFonts w:ascii="Times New Roman" w:hAnsi="Times New Roman" w:cs="Times New Roman"/>
          <w:szCs w:val="24"/>
        </w:rPr>
        <w:t xml:space="preserve"> </w:t>
      </w:r>
      <w:r w:rsidR="002D750D" w:rsidRPr="00F30BF2">
        <w:rPr>
          <w:rFonts w:ascii="Times New Roman" w:hAnsi="Times New Roman" w:cs="Times New Roman"/>
          <w:szCs w:val="24"/>
        </w:rPr>
        <w:t xml:space="preserve">§ 365 </w:t>
      </w:r>
      <w:r w:rsidRPr="00F30BF2">
        <w:rPr>
          <w:rFonts w:ascii="Times New Roman" w:hAnsi="Times New Roman" w:cs="Times New Roman"/>
          <w:szCs w:val="24"/>
        </w:rPr>
        <w:t>lg 1 suhtes</w:t>
      </w:r>
      <w:r w:rsidR="006F2AD9" w:rsidRPr="00F30BF2">
        <w:rPr>
          <w:rStyle w:val="Allmrkuseviide"/>
          <w:rFonts w:ascii="Times New Roman" w:hAnsi="Times New Roman" w:cs="Times New Roman"/>
          <w:szCs w:val="24"/>
        </w:rPr>
        <w:footnoteReference w:id="69"/>
      </w:r>
      <w:r w:rsidRPr="00F30BF2">
        <w:rPr>
          <w:rFonts w:ascii="Times New Roman" w:hAnsi="Times New Roman" w:cs="Times New Roman"/>
          <w:szCs w:val="24"/>
        </w:rPr>
        <w:t>.</w:t>
      </w:r>
      <w:r w:rsidR="00497A89" w:rsidRPr="00F30BF2">
        <w:rPr>
          <w:rFonts w:ascii="Times New Roman" w:hAnsi="Times New Roman" w:cs="Times New Roman"/>
          <w:szCs w:val="24"/>
        </w:rPr>
        <w:t xml:space="preserve"> </w:t>
      </w:r>
      <w:r w:rsidR="009B5CDC" w:rsidRPr="00F30BF2">
        <w:rPr>
          <w:rFonts w:ascii="Times New Roman" w:hAnsi="Times New Roman" w:cs="Times New Roman"/>
          <w:szCs w:val="24"/>
        </w:rPr>
        <w:t>Analoogselt põhikoosseisuga (</w:t>
      </w:r>
      <w:r w:rsidR="00B31865" w:rsidRPr="00F30BF2">
        <w:rPr>
          <w:rFonts w:ascii="Times New Roman" w:hAnsi="Times New Roman" w:cs="Times New Roman"/>
          <w:szCs w:val="24"/>
        </w:rPr>
        <w:t xml:space="preserve">§ 365 </w:t>
      </w:r>
      <w:r w:rsidR="009B5CDC" w:rsidRPr="00F30BF2">
        <w:rPr>
          <w:rFonts w:ascii="Times New Roman" w:hAnsi="Times New Roman" w:cs="Times New Roman"/>
          <w:szCs w:val="24"/>
        </w:rPr>
        <w:t xml:space="preserve">lg 1) kehtestatakse </w:t>
      </w:r>
      <w:r w:rsidR="00627CED" w:rsidRPr="00F30BF2">
        <w:rPr>
          <w:rFonts w:ascii="Times New Roman" w:hAnsi="Times New Roman" w:cs="Times New Roman"/>
          <w:szCs w:val="24"/>
        </w:rPr>
        <w:t xml:space="preserve">alternatiivsete sanktsioonidena nii </w:t>
      </w:r>
      <w:r w:rsidR="009B5CDC" w:rsidRPr="00F30BF2">
        <w:rPr>
          <w:rFonts w:ascii="Times New Roman" w:hAnsi="Times New Roman" w:cs="Times New Roman"/>
          <w:szCs w:val="24"/>
        </w:rPr>
        <w:t>rahaline karistus</w:t>
      </w:r>
      <w:r w:rsidR="00627CED" w:rsidRPr="00F30BF2">
        <w:rPr>
          <w:rFonts w:ascii="Times New Roman" w:hAnsi="Times New Roman" w:cs="Times New Roman"/>
          <w:szCs w:val="24"/>
        </w:rPr>
        <w:t xml:space="preserve"> kui </w:t>
      </w:r>
      <w:r w:rsidR="00E11FE8" w:rsidRPr="00F30BF2">
        <w:rPr>
          <w:rFonts w:ascii="Times New Roman" w:hAnsi="Times New Roman" w:cs="Times New Roman"/>
          <w:szCs w:val="24"/>
        </w:rPr>
        <w:t xml:space="preserve">ka </w:t>
      </w:r>
      <w:r w:rsidR="00627CED" w:rsidRPr="00F30BF2">
        <w:rPr>
          <w:rFonts w:ascii="Times New Roman" w:hAnsi="Times New Roman" w:cs="Times New Roman"/>
          <w:szCs w:val="24"/>
        </w:rPr>
        <w:t>vangistus.</w:t>
      </w:r>
    </w:p>
    <w:p w14:paraId="5F9BA81C" w14:textId="77777777" w:rsidR="00F047CE" w:rsidRPr="00F30BF2" w:rsidRDefault="00F047CE" w:rsidP="00DD7B35">
      <w:pPr>
        <w:spacing w:after="0" w:line="240" w:lineRule="auto"/>
        <w:jc w:val="both"/>
        <w:rPr>
          <w:rFonts w:ascii="Times New Roman" w:hAnsi="Times New Roman" w:cs="Times New Roman"/>
          <w:szCs w:val="24"/>
        </w:rPr>
      </w:pPr>
    </w:p>
    <w:p w14:paraId="354914E5" w14:textId="34AC9744" w:rsidR="00497A89" w:rsidRPr="00F30BF2" w:rsidRDefault="00A1644F"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Lõike</w:t>
      </w:r>
      <w:r w:rsidR="00D31F7E" w:rsidRPr="00F30BF2">
        <w:rPr>
          <w:rFonts w:ascii="Times New Roman" w:hAnsi="Times New Roman" w:cs="Times New Roman"/>
          <w:b/>
          <w:bCs/>
          <w:szCs w:val="24"/>
        </w:rPr>
        <w:t>ga</w:t>
      </w:r>
      <w:r w:rsidRPr="00F30BF2">
        <w:rPr>
          <w:rFonts w:ascii="Times New Roman" w:hAnsi="Times New Roman" w:cs="Times New Roman"/>
          <w:b/>
          <w:bCs/>
          <w:szCs w:val="24"/>
        </w:rPr>
        <w:t xml:space="preserve"> 1</w:t>
      </w:r>
      <w:r w:rsidRPr="00F30BF2">
        <w:rPr>
          <w:rFonts w:ascii="Times New Roman" w:hAnsi="Times New Roman" w:cs="Times New Roman"/>
          <w:b/>
          <w:bCs/>
          <w:szCs w:val="24"/>
          <w:vertAlign w:val="superscript"/>
        </w:rPr>
        <w:t>4</w:t>
      </w:r>
      <w:r w:rsidRPr="00F30BF2">
        <w:rPr>
          <w:rFonts w:ascii="Times New Roman" w:hAnsi="Times New Roman" w:cs="Times New Roman"/>
          <w:szCs w:val="24"/>
        </w:rPr>
        <w:t xml:space="preserve"> </w:t>
      </w:r>
      <w:r w:rsidR="00D31F7E" w:rsidRPr="00F30BF2">
        <w:rPr>
          <w:rFonts w:ascii="Times New Roman" w:hAnsi="Times New Roman" w:cs="Times New Roman"/>
          <w:szCs w:val="24"/>
        </w:rPr>
        <w:t>nähakse ette</w:t>
      </w:r>
      <w:r w:rsidRPr="00F30BF2">
        <w:rPr>
          <w:rFonts w:ascii="Times New Roman" w:hAnsi="Times New Roman" w:cs="Times New Roman"/>
          <w:szCs w:val="24"/>
        </w:rPr>
        <w:t xml:space="preserve"> surma põhjustamise</w:t>
      </w:r>
      <w:r w:rsidR="000E3C2B" w:rsidRPr="00F30BF2">
        <w:rPr>
          <w:rFonts w:ascii="Times New Roman" w:hAnsi="Times New Roman" w:cs="Times New Roman"/>
          <w:szCs w:val="24"/>
        </w:rPr>
        <w:t>ga</w:t>
      </w:r>
      <w:r w:rsidRPr="00F30BF2">
        <w:rPr>
          <w:rFonts w:ascii="Times New Roman" w:hAnsi="Times New Roman" w:cs="Times New Roman"/>
          <w:szCs w:val="24"/>
        </w:rPr>
        <w:t xml:space="preserve"> kvalifitseeritud koosseis</w:t>
      </w:r>
      <w:r w:rsidR="00E11FE8" w:rsidRPr="00F30BF2">
        <w:rPr>
          <w:rFonts w:ascii="Times New Roman" w:hAnsi="Times New Roman" w:cs="Times New Roman"/>
          <w:szCs w:val="24"/>
        </w:rPr>
        <w:t>,</w:t>
      </w:r>
      <w:r w:rsidRPr="00F30BF2">
        <w:rPr>
          <w:rStyle w:val="Allmrkuseviide"/>
          <w:rFonts w:ascii="Times New Roman" w:hAnsi="Times New Roman" w:cs="Times New Roman"/>
          <w:szCs w:val="24"/>
        </w:rPr>
        <w:footnoteReference w:id="70"/>
      </w:r>
      <w:r w:rsidRPr="00F30BF2">
        <w:rPr>
          <w:rFonts w:ascii="Times New Roman" w:hAnsi="Times New Roman" w:cs="Times New Roman"/>
          <w:szCs w:val="24"/>
        </w:rPr>
        <w:t xml:space="preserve"> </w:t>
      </w:r>
      <w:r w:rsidR="0079431E" w:rsidRPr="00F30BF2">
        <w:rPr>
          <w:rFonts w:ascii="Times New Roman" w:hAnsi="Times New Roman" w:cs="Times New Roman"/>
          <w:b/>
          <w:bCs/>
          <w:szCs w:val="24"/>
        </w:rPr>
        <w:t>lõige 2</w:t>
      </w:r>
      <w:r w:rsidR="0079431E" w:rsidRPr="00F30BF2">
        <w:rPr>
          <w:rFonts w:ascii="Times New Roman" w:hAnsi="Times New Roman" w:cs="Times New Roman"/>
          <w:szCs w:val="24"/>
        </w:rPr>
        <w:t xml:space="preserve"> sätestab juriidilise isiku vastutuse</w:t>
      </w:r>
      <w:r w:rsidR="0079431E" w:rsidRPr="00F30BF2">
        <w:rPr>
          <w:rStyle w:val="Allmrkuseviide"/>
          <w:rFonts w:ascii="Times New Roman" w:hAnsi="Times New Roman" w:cs="Times New Roman"/>
          <w:szCs w:val="24"/>
        </w:rPr>
        <w:footnoteReference w:id="71"/>
      </w:r>
      <w:r w:rsidR="0079431E" w:rsidRPr="00F30BF2">
        <w:rPr>
          <w:rFonts w:ascii="Times New Roman" w:hAnsi="Times New Roman" w:cs="Times New Roman"/>
          <w:szCs w:val="24"/>
        </w:rPr>
        <w:t xml:space="preserve"> kooskõlas 2024.</w:t>
      </w:r>
      <w:r w:rsidR="00E11FE8" w:rsidRPr="00F30BF2">
        <w:rPr>
          <w:rFonts w:ascii="Times New Roman" w:hAnsi="Times New Roman" w:cs="Times New Roman"/>
          <w:szCs w:val="24"/>
        </w:rPr>
        <w:t xml:space="preserve"> </w:t>
      </w:r>
      <w:r w:rsidR="0079431E" w:rsidRPr="00F30BF2">
        <w:rPr>
          <w:rFonts w:ascii="Times New Roman" w:hAnsi="Times New Roman" w:cs="Times New Roman"/>
          <w:szCs w:val="24"/>
        </w:rPr>
        <w:t>a direktiivi karistusnõuetega</w:t>
      </w:r>
      <w:r w:rsidRPr="00F30BF2">
        <w:rPr>
          <w:rFonts w:ascii="Times New Roman" w:hAnsi="Times New Roman" w:cs="Times New Roman"/>
          <w:szCs w:val="24"/>
        </w:rPr>
        <w:t xml:space="preserve"> ja </w:t>
      </w:r>
      <w:r w:rsidR="0079431E" w:rsidRPr="00F30BF2">
        <w:rPr>
          <w:rFonts w:ascii="Times New Roman" w:hAnsi="Times New Roman" w:cs="Times New Roman"/>
          <w:b/>
          <w:bCs/>
          <w:szCs w:val="24"/>
        </w:rPr>
        <w:t>lõike 3</w:t>
      </w:r>
      <w:r w:rsidR="0079431E" w:rsidRPr="00F30BF2">
        <w:rPr>
          <w:rFonts w:ascii="Times New Roman" w:hAnsi="Times New Roman" w:cs="Times New Roman"/>
          <w:szCs w:val="24"/>
        </w:rPr>
        <w:t xml:space="preserve"> alusel on võimalik kohaldada kõigi sättes ette nähtud koosseisude puhul laiendatud konfiskeerimist</w:t>
      </w:r>
      <w:r w:rsidR="0079431E" w:rsidRPr="00F30BF2">
        <w:rPr>
          <w:rFonts w:ascii="Times New Roman" w:hAnsi="Times New Roman" w:cs="Times New Roman"/>
          <w:szCs w:val="24"/>
          <w:vertAlign w:val="superscript"/>
        </w:rPr>
        <w:footnoteReference w:id="72"/>
      </w:r>
      <w:r w:rsidR="0079431E" w:rsidRPr="00F30BF2">
        <w:rPr>
          <w:rFonts w:ascii="Times New Roman" w:hAnsi="Times New Roman" w:cs="Times New Roman"/>
          <w:szCs w:val="24"/>
        </w:rPr>
        <w:t>.</w:t>
      </w:r>
    </w:p>
    <w:p w14:paraId="7B4C649E" w14:textId="77777777" w:rsidR="00532A1A" w:rsidRPr="00F30BF2" w:rsidRDefault="00532A1A" w:rsidP="00DD7B35">
      <w:pPr>
        <w:spacing w:after="0" w:line="240" w:lineRule="auto"/>
        <w:jc w:val="both"/>
        <w:rPr>
          <w:rFonts w:ascii="Times New Roman" w:hAnsi="Times New Roman" w:cs="Times New Roman"/>
          <w:szCs w:val="24"/>
        </w:rPr>
      </w:pPr>
    </w:p>
    <w:p w14:paraId="0913F618" w14:textId="77777777" w:rsidR="00FE120A" w:rsidRPr="00F30BF2" w:rsidRDefault="00FE120A" w:rsidP="00DD7B35">
      <w:pPr>
        <w:spacing w:after="0" w:line="240" w:lineRule="auto"/>
        <w:jc w:val="both"/>
        <w:rPr>
          <w:rFonts w:ascii="Times New Roman" w:hAnsi="Times New Roman" w:cs="Times New Roman"/>
        </w:rPr>
      </w:pPr>
      <w:r w:rsidRPr="00F30BF2">
        <w:rPr>
          <w:rFonts w:ascii="Times New Roman" w:hAnsi="Times New Roman" w:cs="Times New Roman"/>
          <w:b/>
          <w:bCs/>
        </w:rPr>
        <w:t xml:space="preserve">Eelnõu § 1 punktiga 29 </w:t>
      </w:r>
      <w:r w:rsidRPr="00F30BF2">
        <w:rPr>
          <w:rFonts w:ascii="Times New Roman" w:hAnsi="Times New Roman" w:cs="Times New Roman"/>
        </w:rPr>
        <w:t>asendatakse kehtiv KarSi §-i 366 lg 2 juriidilise isiku karistusmäär määraga 100 000 eurot. Karistusmäära tõstmisega viiakse juriidilise isiku rahatrahv sama teo eest füüsilisele isikule ettenähtuga samale tasemele ning võimaldatakse tõhusamalt reageerida kõige tõsisematele rikkumistele.</w:t>
      </w:r>
    </w:p>
    <w:p w14:paraId="2EC0524A" w14:textId="77777777" w:rsidR="00A23AAD" w:rsidRPr="00F30BF2" w:rsidRDefault="00A23AAD" w:rsidP="00DD7B35">
      <w:pPr>
        <w:spacing w:after="0" w:line="240" w:lineRule="auto"/>
        <w:jc w:val="both"/>
        <w:rPr>
          <w:rFonts w:ascii="Times New Roman" w:hAnsi="Times New Roman" w:cs="Times New Roman"/>
          <w:szCs w:val="24"/>
        </w:rPr>
      </w:pPr>
    </w:p>
    <w:p w14:paraId="3B65D025" w14:textId="77777777" w:rsidR="00FE120A" w:rsidRPr="00F30BF2" w:rsidRDefault="00FE120A"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punktidega 30</w:t>
      </w:r>
      <w:r w:rsidRPr="00F30BF2">
        <w:rPr>
          <w:rFonts w:ascii="Times New Roman" w:hAnsi="Times New Roman" w:cs="Times New Roman"/>
        </w:rPr>
        <w:t>–</w:t>
      </w:r>
      <w:r w:rsidRPr="00F30BF2">
        <w:rPr>
          <w:rFonts w:ascii="Times New Roman" w:hAnsi="Times New Roman" w:cs="Times New Roman"/>
          <w:b/>
          <w:bCs/>
        </w:rPr>
        <w:t>35</w:t>
      </w:r>
      <w:r w:rsidRPr="00F30BF2">
        <w:rPr>
          <w:rFonts w:ascii="Times New Roman" w:hAnsi="Times New Roman" w:cs="Times New Roman"/>
        </w:rPr>
        <w:t xml:space="preserve"> muudetakse ja täiendatakse KarSi § 367. Sellega muudetakse Eestis karistatavaks 2024. a direktiivi art 3 lg 2 punktides c, d, f ja h sätestatud kuriteod.</w:t>
      </w:r>
    </w:p>
    <w:p w14:paraId="54CF9F99" w14:textId="77777777" w:rsidR="0092456D" w:rsidRPr="00F30BF2" w:rsidRDefault="0092456D" w:rsidP="00DD7B35">
      <w:pPr>
        <w:spacing w:after="0" w:line="240" w:lineRule="auto"/>
        <w:jc w:val="both"/>
        <w:rPr>
          <w:rFonts w:ascii="Times New Roman" w:hAnsi="Times New Roman" w:cs="Times New Roman"/>
          <w:szCs w:val="24"/>
        </w:rPr>
      </w:pPr>
    </w:p>
    <w:p w14:paraId="23006C0C" w14:textId="29323174" w:rsidR="0092456D" w:rsidRPr="00F30BF2" w:rsidRDefault="00B31C82"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KarS</w:t>
      </w:r>
      <w:r w:rsidR="00D207A4" w:rsidRPr="00F30BF2">
        <w:rPr>
          <w:rFonts w:ascii="Times New Roman" w:hAnsi="Times New Roman" w:cs="Times New Roman"/>
          <w:szCs w:val="24"/>
        </w:rPr>
        <w:t>i</w:t>
      </w:r>
      <w:r w:rsidR="002A33FD" w:rsidRPr="00F30BF2">
        <w:rPr>
          <w:rFonts w:ascii="Times New Roman" w:hAnsi="Times New Roman" w:cs="Times New Roman"/>
          <w:szCs w:val="24"/>
        </w:rPr>
        <w:t xml:space="preserve"> § 367 </w:t>
      </w:r>
      <w:r w:rsidR="00123F24" w:rsidRPr="00F30BF2">
        <w:rPr>
          <w:rFonts w:ascii="Times New Roman" w:hAnsi="Times New Roman" w:cs="Times New Roman"/>
          <w:szCs w:val="24"/>
        </w:rPr>
        <w:t>koosseisu</w:t>
      </w:r>
      <w:r w:rsidR="0076205D" w:rsidRPr="00F30BF2">
        <w:rPr>
          <w:rFonts w:ascii="Times New Roman" w:hAnsi="Times New Roman" w:cs="Times New Roman"/>
          <w:szCs w:val="24"/>
        </w:rPr>
        <w:t xml:space="preserve"> täpsustatakse</w:t>
      </w:r>
      <w:r w:rsidR="00A460A6" w:rsidRPr="00F30BF2">
        <w:rPr>
          <w:rFonts w:ascii="Times New Roman" w:hAnsi="Times New Roman" w:cs="Times New Roman"/>
          <w:szCs w:val="24"/>
        </w:rPr>
        <w:t xml:space="preserve"> sõnaga</w:t>
      </w:r>
      <w:r w:rsidR="002A33FD" w:rsidRPr="00F30BF2">
        <w:rPr>
          <w:rFonts w:ascii="Times New Roman" w:hAnsi="Times New Roman" w:cs="Times New Roman"/>
          <w:szCs w:val="24"/>
        </w:rPr>
        <w:t xml:space="preserve"> </w:t>
      </w:r>
      <w:r w:rsidR="00A460A6" w:rsidRPr="00F30BF2">
        <w:rPr>
          <w:rFonts w:ascii="Times New Roman" w:hAnsi="Times New Roman" w:cs="Times New Roman"/>
          <w:i/>
          <w:iCs/>
          <w:szCs w:val="24"/>
        </w:rPr>
        <w:t>käitlemise</w:t>
      </w:r>
      <w:r w:rsidR="002A33FD" w:rsidRPr="00F30BF2">
        <w:rPr>
          <w:rFonts w:ascii="Times New Roman" w:hAnsi="Times New Roman" w:cs="Times New Roman"/>
          <w:szCs w:val="24"/>
        </w:rPr>
        <w:t xml:space="preserve">. </w:t>
      </w:r>
      <w:r w:rsidR="00246DA5" w:rsidRPr="00F30BF2">
        <w:rPr>
          <w:rFonts w:ascii="Times New Roman" w:hAnsi="Times New Roman" w:cs="Times New Roman"/>
          <w:szCs w:val="24"/>
        </w:rPr>
        <w:t xml:space="preserve">Tegemist on </w:t>
      </w:r>
      <w:r w:rsidR="008745BB" w:rsidRPr="00F30BF2">
        <w:rPr>
          <w:rFonts w:ascii="Times New Roman" w:hAnsi="Times New Roman" w:cs="Times New Roman"/>
          <w:szCs w:val="24"/>
        </w:rPr>
        <w:t xml:space="preserve">keelelise </w:t>
      </w:r>
      <w:r w:rsidR="005D61BF" w:rsidRPr="00F30BF2">
        <w:rPr>
          <w:rFonts w:ascii="Times New Roman" w:hAnsi="Times New Roman" w:cs="Times New Roman"/>
          <w:szCs w:val="24"/>
        </w:rPr>
        <w:t>ebatäpsuse</w:t>
      </w:r>
      <w:r w:rsidR="00D31FFC" w:rsidRPr="00F30BF2">
        <w:rPr>
          <w:rFonts w:ascii="Times New Roman" w:hAnsi="Times New Roman" w:cs="Times New Roman"/>
          <w:szCs w:val="24"/>
        </w:rPr>
        <w:t xml:space="preserve"> </w:t>
      </w:r>
      <w:r w:rsidR="005D61BF" w:rsidRPr="00F30BF2">
        <w:rPr>
          <w:rFonts w:ascii="Times New Roman" w:hAnsi="Times New Roman" w:cs="Times New Roman"/>
          <w:szCs w:val="24"/>
        </w:rPr>
        <w:t>parandamis</w:t>
      </w:r>
      <w:r w:rsidR="00D31FFC" w:rsidRPr="00F30BF2">
        <w:rPr>
          <w:rFonts w:ascii="Times New Roman" w:hAnsi="Times New Roman" w:cs="Times New Roman"/>
          <w:szCs w:val="24"/>
        </w:rPr>
        <w:t>ega, millele</w:t>
      </w:r>
      <w:r w:rsidR="002A33FD" w:rsidRPr="00F30BF2">
        <w:rPr>
          <w:rFonts w:ascii="Times New Roman" w:hAnsi="Times New Roman" w:cs="Times New Roman"/>
          <w:szCs w:val="24"/>
        </w:rPr>
        <w:t xml:space="preserve"> on viidatud ka karistusseadustiku kommenteeritud väljaandes: „</w:t>
      </w:r>
      <w:r w:rsidR="002A33FD" w:rsidRPr="00F30BF2">
        <w:rPr>
          <w:rFonts w:ascii="Times New Roman" w:hAnsi="Times New Roman" w:cs="Times New Roman"/>
          <w:i/>
          <w:iCs/>
          <w:szCs w:val="24"/>
        </w:rPr>
        <w:t>1.1.2015 jõustunud grammatiliselt ebaõnnestunud muudatuse (RT I, 12.7.2014, 1) tulemusena näeb kommenteeritava sätte tekst esimese alternatiivina ette „kemikaalide [---] nõuete rikkumise“ (varem: „kemikaalide [---] käitlemise nõuete rikkumine“). /…/ koosseisupärane pole mitte igasugune „kemikaalide nõuete rikkumine“, vaid üksnes kemikaalide käitlemise nõuete rikkumine.</w:t>
      </w:r>
      <w:r w:rsidR="002A33FD" w:rsidRPr="00F30BF2">
        <w:rPr>
          <w:rFonts w:ascii="Times New Roman" w:hAnsi="Times New Roman" w:cs="Times New Roman"/>
          <w:szCs w:val="24"/>
        </w:rPr>
        <w:t xml:space="preserve">“ </w:t>
      </w:r>
    </w:p>
    <w:p w14:paraId="685A4408" w14:textId="77777777" w:rsidR="00165696" w:rsidRPr="00F30BF2" w:rsidRDefault="00165696" w:rsidP="00DD7B35">
      <w:pPr>
        <w:spacing w:after="0" w:line="240" w:lineRule="auto"/>
        <w:jc w:val="both"/>
        <w:rPr>
          <w:rFonts w:ascii="Times New Roman" w:hAnsi="Times New Roman" w:cs="Times New Roman"/>
          <w:szCs w:val="24"/>
        </w:rPr>
      </w:pPr>
    </w:p>
    <w:p w14:paraId="5641587C" w14:textId="0949B15D" w:rsidR="00165696" w:rsidRPr="00F30BF2" w:rsidRDefault="00165696"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Tulenevalt 2024.</w:t>
      </w:r>
      <w:r w:rsidR="000053EF" w:rsidRPr="00F30BF2">
        <w:rPr>
          <w:rFonts w:ascii="Times New Roman" w:hAnsi="Times New Roman" w:cs="Times New Roman"/>
          <w:szCs w:val="24"/>
        </w:rPr>
        <w:t xml:space="preserve"> </w:t>
      </w:r>
      <w:r w:rsidR="0029073D" w:rsidRPr="00F30BF2">
        <w:rPr>
          <w:rFonts w:ascii="Times New Roman" w:hAnsi="Times New Roman" w:cs="Times New Roman"/>
          <w:szCs w:val="24"/>
        </w:rPr>
        <w:t>a</w:t>
      </w:r>
      <w:r w:rsidRPr="00F30BF2">
        <w:rPr>
          <w:rFonts w:ascii="Times New Roman" w:hAnsi="Times New Roman" w:cs="Times New Roman"/>
          <w:szCs w:val="24"/>
        </w:rPr>
        <w:t xml:space="preserve"> direktiivist lisatakse § 367 lg 1 </w:t>
      </w:r>
      <w:r w:rsidR="00D948B4" w:rsidRPr="00F30BF2">
        <w:rPr>
          <w:rFonts w:ascii="Times New Roman" w:hAnsi="Times New Roman" w:cs="Times New Roman"/>
          <w:szCs w:val="24"/>
        </w:rPr>
        <w:t>kaitsealasse</w:t>
      </w:r>
      <w:r w:rsidR="005B2A3A" w:rsidRPr="00F30BF2">
        <w:rPr>
          <w:rFonts w:ascii="Times New Roman" w:hAnsi="Times New Roman" w:cs="Times New Roman"/>
          <w:szCs w:val="24"/>
        </w:rPr>
        <w:t xml:space="preserve"> </w:t>
      </w:r>
      <w:r w:rsidRPr="00F30BF2">
        <w:rPr>
          <w:rFonts w:ascii="Times New Roman" w:hAnsi="Times New Roman" w:cs="Times New Roman"/>
          <w:i/>
          <w:szCs w:val="24"/>
        </w:rPr>
        <w:t>ökosüsteem</w:t>
      </w:r>
      <w:r w:rsidRPr="00F30BF2">
        <w:rPr>
          <w:rStyle w:val="Allmrkuseviide"/>
          <w:rFonts w:ascii="Times New Roman" w:hAnsi="Times New Roman" w:cs="Times New Roman"/>
          <w:szCs w:val="24"/>
        </w:rPr>
        <w:footnoteReference w:id="73"/>
      </w:r>
      <w:r w:rsidR="0094193F" w:rsidRPr="00F30BF2">
        <w:rPr>
          <w:rFonts w:ascii="Times New Roman" w:hAnsi="Times New Roman" w:cs="Times New Roman"/>
          <w:szCs w:val="24"/>
        </w:rPr>
        <w:t xml:space="preserve">. </w:t>
      </w:r>
      <w:r w:rsidR="00187037" w:rsidRPr="00F30BF2">
        <w:rPr>
          <w:rFonts w:ascii="Times New Roman" w:hAnsi="Times New Roman" w:cs="Times New Roman"/>
          <w:szCs w:val="24"/>
        </w:rPr>
        <w:t>Teh</w:t>
      </w:r>
      <w:r w:rsidR="00122156" w:rsidRPr="00F30BF2">
        <w:rPr>
          <w:rFonts w:ascii="Times New Roman" w:hAnsi="Times New Roman" w:cs="Times New Roman"/>
          <w:szCs w:val="24"/>
        </w:rPr>
        <w:t xml:space="preserve">akse teinegi </w:t>
      </w:r>
      <w:r w:rsidR="008E14C4" w:rsidRPr="00F30BF2">
        <w:rPr>
          <w:rFonts w:ascii="Times New Roman" w:hAnsi="Times New Roman" w:cs="Times New Roman"/>
          <w:szCs w:val="24"/>
        </w:rPr>
        <w:t>kehtiva</w:t>
      </w:r>
      <w:r w:rsidR="00555BE8" w:rsidRPr="00F30BF2">
        <w:rPr>
          <w:rFonts w:ascii="Times New Roman" w:hAnsi="Times New Roman" w:cs="Times New Roman"/>
          <w:szCs w:val="24"/>
        </w:rPr>
        <w:t xml:space="preserve"> </w:t>
      </w:r>
      <w:r w:rsidR="008E14C4" w:rsidRPr="00F30BF2">
        <w:rPr>
          <w:rFonts w:ascii="Times New Roman" w:hAnsi="Times New Roman" w:cs="Times New Roman"/>
          <w:szCs w:val="24"/>
        </w:rPr>
        <w:t>seaduse</w:t>
      </w:r>
      <w:r w:rsidR="00122156" w:rsidRPr="00F30BF2">
        <w:rPr>
          <w:rFonts w:ascii="Times New Roman" w:hAnsi="Times New Roman" w:cs="Times New Roman"/>
          <w:szCs w:val="24"/>
        </w:rPr>
        <w:t xml:space="preserve"> </w:t>
      </w:r>
      <w:r w:rsidR="002A30F4" w:rsidRPr="00F30BF2">
        <w:rPr>
          <w:rFonts w:ascii="Times New Roman" w:hAnsi="Times New Roman" w:cs="Times New Roman"/>
          <w:szCs w:val="24"/>
        </w:rPr>
        <w:t xml:space="preserve">keeleline </w:t>
      </w:r>
      <w:r w:rsidR="00187037" w:rsidRPr="00F30BF2">
        <w:rPr>
          <w:rFonts w:ascii="Times New Roman" w:hAnsi="Times New Roman" w:cs="Times New Roman"/>
          <w:szCs w:val="24"/>
        </w:rPr>
        <w:t>muudatus</w:t>
      </w:r>
      <w:r w:rsidR="00D90D84" w:rsidRPr="00F30BF2">
        <w:rPr>
          <w:rFonts w:ascii="Times New Roman" w:hAnsi="Times New Roman" w:cs="Times New Roman"/>
          <w:szCs w:val="24"/>
        </w:rPr>
        <w:t xml:space="preserve">, asendades </w:t>
      </w:r>
      <w:r w:rsidR="00187037" w:rsidRPr="00F30BF2">
        <w:rPr>
          <w:rFonts w:ascii="Times New Roman" w:hAnsi="Times New Roman" w:cs="Times New Roman"/>
          <w:szCs w:val="24"/>
        </w:rPr>
        <w:t>mitmus</w:t>
      </w:r>
      <w:r w:rsidR="0041142B" w:rsidRPr="00F30BF2">
        <w:rPr>
          <w:rFonts w:ascii="Times New Roman" w:hAnsi="Times New Roman" w:cs="Times New Roman"/>
          <w:szCs w:val="24"/>
        </w:rPr>
        <w:t>es</w:t>
      </w:r>
      <w:r w:rsidR="00187037" w:rsidRPr="00F30BF2">
        <w:rPr>
          <w:rFonts w:ascii="Times New Roman" w:hAnsi="Times New Roman" w:cs="Times New Roman"/>
          <w:szCs w:val="24"/>
        </w:rPr>
        <w:t xml:space="preserve"> </w:t>
      </w:r>
      <w:r w:rsidR="00D90D84" w:rsidRPr="00F30BF2">
        <w:rPr>
          <w:rFonts w:ascii="Times New Roman" w:hAnsi="Times New Roman" w:cs="Times New Roman"/>
          <w:i/>
          <w:iCs/>
          <w:szCs w:val="24"/>
        </w:rPr>
        <w:t>inimeste</w:t>
      </w:r>
      <w:r w:rsidRPr="00F30BF2">
        <w:rPr>
          <w:rFonts w:ascii="Times New Roman" w:hAnsi="Times New Roman" w:cs="Times New Roman"/>
          <w:szCs w:val="24"/>
        </w:rPr>
        <w:t xml:space="preserve"> </w:t>
      </w:r>
      <w:r w:rsidR="00187037" w:rsidRPr="00F30BF2">
        <w:rPr>
          <w:rFonts w:ascii="Times New Roman" w:hAnsi="Times New Roman" w:cs="Times New Roman"/>
          <w:szCs w:val="24"/>
        </w:rPr>
        <w:t>ainsus</w:t>
      </w:r>
      <w:r w:rsidR="0041142B" w:rsidRPr="00F30BF2">
        <w:rPr>
          <w:rFonts w:ascii="Times New Roman" w:hAnsi="Times New Roman" w:cs="Times New Roman"/>
          <w:szCs w:val="24"/>
        </w:rPr>
        <w:t>es</w:t>
      </w:r>
      <w:r w:rsidR="00187037" w:rsidRPr="00F30BF2">
        <w:rPr>
          <w:rFonts w:ascii="Times New Roman" w:hAnsi="Times New Roman" w:cs="Times New Roman"/>
          <w:szCs w:val="24"/>
        </w:rPr>
        <w:t xml:space="preserve"> vormiga</w:t>
      </w:r>
      <w:r w:rsidR="00D90D84" w:rsidRPr="00F30BF2">
        <w:rPr>
          <w:rFonts w:ascii="Times New Roman" w:hAnsi="Times New Roman" w:cs="Times New Roman"/>
          <w:szCs w:val="24"/>
        </w:rPr>
        <w:t xml:space="preserve"> </w:t>
      </w:r>
      <w:r w:rsidRPr="00F30BF2">
        <w:rPr>
          <w:rFonts w:ascii="Times New Roman" w:hAnsi="Times New Roman" w:cs="Times New Roman"/>
          <w:i/>
          <w:szCs w:val="24"/>
        </w:rPr>
        <w:t>inimese</w:t>
      </w:r>
      <w:r w:rsidR="00672DC8" w:rsidRPr="00F30BF2">
        <w:rPr>
          <w:rFonts w:ascii="Times New Roman" w:hAnsi="Times New Roman" w:cs="Times New Roman"/>
          <w:szCs w:val="24"/>
        </w:rPr>
        <w:t xml:space="preserve">. </w:t>
      </w:r>
      <w:r w:rsidR="00201133" w:rsidRPr="00F30BF2">
        <w:rPr>
          <w:rFonts w:ascii="Times New Roman" w:hAnsi="Times New Roman" w:cs="Times New Roman"/>
          <w:szCs w:val="24"/>
        </w:rPr>
        <w:t>Paragrahv</w:t>
      </w:r>
      <w:r w:rsidR="0094796A" w:rsidRPr="00F30BF2">
        <w:rPr>
          <w:rFonts w:ascii="Times New Roman" w:hAnsi="Times New Roman" w:cs="Times New Roman"/>
          <w:szCs w:val="24"/>
        </w:rPr>
        <w:t>i</w:t>
      </w:r>
      <w:r w:rsidR="00201133" w:rsidRPr="00F30BF2">
        <w:rPr>
          <w:rFonts w:ascii="Times New Roman" w:hAnsi="Times New Roman" w:cs="Times New Roman"/>
          <w:szCs w:val="24"/>
        </w:rPr>
        <w:t xml:space="preserve"> 367 </w:t>
      </w:r>
      <w:r w:rsidR="000E0BB4" w:rsidRPr="00F30BF2">
        <w:rPr>
          <w:rFonts w:ascii="Times New Roman" w:hAnsi="Times New Roman" w:cs="Times New Roman"/>
          <w:szCs w:val="24"/>
        </w:rPr>
        <w:t xml:space="preserve">lg 1 </w:t>
      </w:r>
      <w:r w:rsidR="00201133" w:rsidRPr="00F30BF2">
        <w:rPr>
          <w:rFonts w:ascii="Times New Roman" w:hAnsi="Times New Roman" w:cs="Times New Roman"/>
          <w:szCs w:val="24"/>
        </w:rPr>
        <w:t>k</w:t>
      </w:r>
      <w:r w:rsidR="00672DC8" w:rsidRPr="00F30BF2">
        <w:rPr>
          <w:rFonts w:ascii="Times New Roman" w:hAnsi="Times New Roman" w:cs="Times New Roman"/>
          <w:szCs w:val="24"/>
        </w:rPr>
        <w:t xml:space="preserve">oosseisus </w:t>
      </w:r>
      <w:r w:rsidR="00201133" w:rsidRPr="00F30BF2">
        <w:rPr>
          <w:rFonts w:ascii="Times New Roman" w:hAnsi="Times New Roman" w:cs="Times New Roman"/>
          <w:szCs w:val="24"/>
        </w:rPr>
        <w:t xml:space="preserve">seni </w:t>
      </w:r>
      <w:r w:rsidR="00672DC8" w:rsidRPr="00F30BF2">
        <w:rPr>
          <w:rFonts w:ascii="Times New Roman" w:hAnsi="Times New Roman" w:cs="Times New Roman"/>
          <w:szCs w:val="24"/>
        </w:rPr>
        <w:t>sisaldu</w:t>
      </w:r>
      <w:r w:rsidR="00201133" w:rsidRPr="00F30BF2">
        <w:rPr>
          <w:rFonts w:ascii="Times New Roman" w:hAnsi="Times New Roman" w:cs="Times New Roman"/>
          <w:szCs w:val="24"/>
        </w:rPr>
        <w:t>nud</w:t>
      </w:r>
      <w:r w:rsidR="00672DC8" w:rsidRPr="00F30BF2">
        <w:rPr>
          <w:rFonts w:ascii="Times New Roman" w:hAnsi="Times New Roman" w:cs="Times New Roman"/>
          <w:szCs w:val="24"/>
        </w:rPr>
        <w:t xml:space="preserve"> </w:t>
      </w:r>
      <w:r w:rsidR="00672DC8" w:rsidRPr="00F30BF2">
        <w:rPr>
          <w:rFonts w:ascii="Times New Roman" w:hAnsi="Times New Roman" w:cs="Times New Roman"/>
          <w:i/>
          <w:iCs/>
          <w:szCs w:val="24"/>
        </w:rPr>
        <w:t xml:space="preserve">inimeste </w:t>
      </w:r>
      <w:r w:rsidR="00672DC8" w:rsidRPr="00F30BF2">
        <w:rPr>
          <w:rFonts w:ascii="Times New Roman" w:hAnsi="Times New Roman" w:cs="Times New Roman"/>
          <w:szCs w:val="24"/>
        </w:rPr>
        <w:t xml:space="preserve">viitab </w:t>
      </w:r>
      <w:r w:rsidR="00C31909" w:rsidRPr="00F30BF2">
        <w:rPr>
          <w:rFonts w:ascii="Times New Roman" w:hAnsi="Times New Roman" w:cs="Times New Roman"/>
          <w:szCs w:val="24"/>
        </w:rPr>
        <w:t xml:space="preserve">kindlaksmääramata hulga </w:t>
      </w:r>
      <w:r w:rsidRPr="00F30BF2">
        <w:rPr>
          <w:rFonts w:ascii="Times New Roman" w:hAnsi="Times New Roman" w:cs="Times New Roman"/>
          <w:szCs w:val="24"/>
        </w:rPr>
        <w:t>inimes</w:t>
      </w:r>
      <w:r w:rsidR="00BA3948" w:rsidRPr="00F30BF2">
        <w:rPr>
          <w:rFonts w:ascii="Times New Roman" w:hAnsi="Times New Roman" w:cs="Times New Roman"/>
          <w:szCs w:val="24"/>
        </w:rPr>
        <w:t xml:space="preserve">te </w:t>
      </w:r>
      <w:r w:rsidRPr="00F30BF2">
        <w:rPr>
          <w:rFonts w:ascii="Times New Roman" w:hAnsi="Times New Roman" w:cs="Times New Roman"/>
          <w:szCs w:val="24"/>
        </w:rPr>
        <w:t>tervise või elu ohustamise</w:t>
      </w:r>
      <w:r w:rsidR="00672DC8" w:rsidRPr="00F30BF2">
        <w:rPr>
          <w:rFonts w:ascii="Times New Roman" w:hAnsi="Times New Roman" w:cs="Times New Roman"/>
          <w:szCs w:val="24"/>
        </w:rPr>
        <w:t>le, mi</w:t>
      </w:r>
      <w:r w:rsidR="00CB261D" w:rsidRPr="00F30BF2">
        <w:rPr>
          <w:rFonts w:ascii="Times New Roman" w:hAnsi="Times New Roman" w:cs="Times New Roman"/>
          <w:szCs w:val="24"/>
        </w:rPr>
        <w:t>s</w:t>
      </w:r>
      <w:r w:rsidR="00B92B76" w:rsidRPr="00F30BF2">
        <w:rPr>
          <w:rFonts w:ascii="Times New Roman" w:hAnsi="Times New Roman" w:cs="Times New Roman"/>
          <w:szCs w:val="24"/>
        </w:rPr>
        <w:t xml:space="preserve"> </w:t>
      </w:r>
      <w:r w:rsidR="00201133" w:rsidRPr="00F30BF2">
        <w:rPr>
          <w:rFonts w:ascii="Times New Roman" w:hAnsi="Times New Roman" w:cs="Times New Roman"/>
          <w:szCs w:val="24"/>
        </w:rPr>
        <w:t xml:space="preserve">ei </w:t>
      </w:r>
      <w:r w:rsidR="00CB261D" w:rsidRPr="00F30BF2">
        <w:rPr>
          <w:rFonts w:ascii="Times New Roman" w:hAnsi="Times New Roman" w:cs="Times New Roman"/>
          <w:szCs w:val="24"/>
        </w:rPr>
        <w:t>ole</w:t>
      </w:r>
      <w:r w:rsidR="0094796A" w:rsidRPr="00F30BF2">
        <w:rPr>
          <w:rFonts w:ascii="Times New Roman" w:hAnsi="Times New Roman" w:cs="Times New Roman"/>
          <w:szCs w:val="24"/>
        </w:rPr>
        <w:t xml:space="preserve"> aga</w:t>
      </w:r>
      <w:r w:rsidR="00201133" w:rsidRPr="00F30BF2">
        <w:rPr>
          <w:rFonts w:ascii="Times New Roman" w:hAnsi="Times New Roman" w:cs="Times New Roman"/>
          <w:szCs w:val="24"/>
        </w:rPr>
        <w:t xml:space="preserve"> </w:t>
      </w:r>
      <w:r w:rsidR="00B92B76" w:rsidRPr="00F30BF2">
        <w:rPr>
          <w:rFonts w:ascii="Times New Roman" w:hAnsi="Times New Roman" w:cs="Times New Roman"/>
          <w:szCs w:val="24"/>
        </w:rPr>
        <w:t xml:space="preserve">olnud seadusandja eesmärk. Sarnaselt ka mitme teise keskkonnavastaste </w:t>
      </w:r>
      <w:r w:rsidR="00E26391" w:rsidRPr="00F30BF2">
        <w:rPr>
          <w:rFonts w:ascii="Times New Roman" w:hAnsi="Times New Roman" w:cs="Times New Roman"/>
          <w:szCs w:val="24"/>
        </w:rPr>
        <w:t>kuriteo</w:t>
      </w:r>
      <w:r w:rsidR="00A437AA" w:rsidRPr="00F30BF2">
        <w:rPr>
          <w:rFonts w:ascii="Times New Roman" w:hAnsi="Times New Roman" w:cs="Times New Roman"/>
          <w:szCs w:val="24"/>
        </w:rPr>
        <w:t>ga</w:t>
      </w:r>
      <w:r w:rsidR="00B92B76" w:rsidRPr="00F30BF2">
        <w:rPr>
          <w:rFonts w:ascii="Times New Roman" w:hAnsi="Times New Roman" w:cs="Times New Roman"/>
          <w:szCs w:val="24"/>
        </w:rPr>
        <w:t xml:space="preserve">, </w:t>
      </w:r>
      <w:r w:rsidR="0094796A" w:rsidRPr="00F30BF2">
        <w:rPr>
          <w:rFonts w:ascii="Times New Roman" w:hAnsi="Times New Roman" w:cs="Times New Roman"/>
          <w:szCs w:val="24"/>
        </w:rPr>
        <w:t>tuleb</w:t>
      </w:r>
      <w:r w:rsidR="00B92B76" w:rsidRPr="00F30BF2">
        <w:rPr>
          <w:rFonts w:ascii="Times New Roman" w:hAnsi="Times New Roman" w:cs="Times New Roman"/>
          <w:szCs w:val="24"/>
        </w:rPr>
        <w:t xml:space="preserve"> </w:t>
      </w:r>
      <w:r w:rsidR="0094796A" w:rsidRPr="00F30BF2">
        <w:rPr>
          <w:rFonts w:ascii="Times New Roman" w:hAnsi="Times New Roman" w:cs="Times New Roman"/>
          <w:szCs w:val="24"/>
        </w:rPr>
        <w:t xml:space="preserve">§ </w:t>
      </w:r>
      <w:r w:rsidR="00B92B76" w:rsidRPr="00F30BF2">
        <w:rPr>
          <w:rFonts w:ascii="Times New Roman" w:hAnsi="Times New Roman" w:cs="Times New Roman"/>
          <w:szCs w:val="24"/>
        </w:rPr>
        <w:t>367</w:t>
      </w:r>
      <w:r w:rsidR="00BA3948" w:rsidRPr="00F30BF2">
        <w:rPr>
          <w:rFonts w:ascii="Times New Roman" w:hAnsi="Times New Roman" w:cs="Times New Roman"/>
          <w:szCs w:val="24"/>
        </w:rPr>
        <w:t xml:space="preserve"> </w:t>
      </w:r>
      <w:r w:rsidR="000E0BB4" w:rsidRPr="00F30BF2">
        <w:rPr>
          <w:rFonts w:ascii="Times New Roman" w:hAnsi="Times New Roman" w:cs="Times New Roman"/>
          <w:szCs w:val="24"/>
        </w:rPr>
        <w:t xml:space="preserve">lg 1 </w:t>
      </w:r>
      <w:r w:rsidR="00A40B64" w:rsidRPr="00F30BF2">
        <w:rPr>
          <w:rFonts w:ascii="Times New Roman" w:hAnsi="Times New Roman" w:cs="Times New Roman"/>
          <w:szCs w:val="24"/>
        </w:rPr>
        <w:t>koosseis</w:t>
      </w:r>
      <w:r w:rsidR="0094796A" w:rsidRPr="00F30BF2">
        <w:rPr>
          <w:rFonts w:ascii="Times New Roman" w:hAnsi="Times New Roman" w:cs="Times New Roman"/>
          <w:szCs w:val="24"/>
        </w:rPr>
        <w:t xml:space="preserve"> lugeda</w:t>
      </w:r>
      <w:r w:rsidR="00A40B64" w:rsidRPr="00F30BF2">
        <w:rPr>
          <w:rFonts w:ascii="Times New Roman" w:hAnsi="Times New Roman" w:cs="Times New Roman"/>
          <w:szCs w:val="24"/>
        </w:rPr>
        <w:t xml:space="preserve"> täidetu</w:t>
      </w:r>
      <w:r w:rsidR="0094796A" w:rsidRPr="00F30BF2">
        <w:rPr>
          <w:rFonts w:ascii="Times New Roman" w:hAnsi="Times New Roman" w:cs="Times New Roman"/>
          <w:szCs w:val="24"/>
        </w:rPr>
        <w:t>ks</w:t>
      </w:r>
      <w:r w:rsidR="00AE68F8" w:rsidRPr="00F30BF2">
        <w:rPr>
          <w:rFonts w:ascii="Times New Roman" w:hAnsi="Times New Roman" w:cs="Times New Roman"/>
          <w:szCs w:val="24"/>
        </w:rPr>
        <w:t xml:space="preserve"> juba siis, kui ohustatud</w:t>
      </w:r>
      <w:r w:rsidRPr="00F30BF2">
        <w:rPr>
          <w:rFonts w:ascii="Times New Roman" w:hAnsi="Times New Roman" w:cs="Times New Roman"/>
          <w:szCs w:val="24"/>
        </w:rPr>
        <w:t xml:space="preserve"> </w:t>
      </w:r>
      <w:r w:rsidR="000E0BB4" w:rsidRPr="00F30BF2">
        <w:rPr>
          <w:rFonts w:ascii="Times New Roman" w:hAnsi="Times New Roman" w:cs="Times New Roman"/>
          <w:szCs w:val="24"/>
        </w:rPr>
        <w:t xml:space="preserve">on </w:t>
      </w:r>
      <w:r w:rsidRPr="00F30BF2">
        <w:rPr>
          <w:rFonts w:ascii="Times New Roman" w:hAnsi="Times New Roman" w:cs="Times New Roman"/>
          <w:szCs w:val="24"/>
        </w:rPr>
        <w:t>vähemalt ühe inimese elu või tervis</w:t>
      </w:r>
      <w:r w:rsidR="00D4532E" w:rsidRPr="00F30BF2">
        <w:rPr>
          <w:rFonts w:ascii="Times New Roman" w:hAnsi="Times New Roman" w:cs="Times New Roman"/>
          <w:szCs w:val="24"/>
        </w:rPr>
        <w:t>t</w:t>
      </w:r>
      <w:r w:rsidRPr="00F30BF2">
        <w:rPr>
          <w:rFonts w:ascii="Times New Roman" w:hAnsi="Times New Roman" w:cs="Times New Roman"/>
          <w:szCs w:val="24"/>
        </w:rPr>
        <w:t>.</w:t>
      </w:r>
    </w:p>
    <w:p w14:paraId="1E0A5F60" w14:textId="77777777" w:rsidR="0092456D" w:rsidRPr="00F30BF2" w:rsidRDefault="0092456D" w:rsidP="00DD7B35">
      <w:pPr>
        <w:spacing w:after="0" w:line="240" w:lineRule="auto"/>
        <w:jc w:val="both"/>
        <w:rPr>
          <w:rFonts w:ascii="Times New Roman" w:hAnsi="Times New Roman" w:cs="Times New Roman"/>
          <w:szCs w:val="24"/>
        </w:rPr>
      </w:pPr>
    </w:p>
    <w:p w14:paraId="4D3C5BA1" w14:textId="7FCEEE3A" w:rsidR="008C48E7" w:rsidRPr="00F30BF2" w:rsidRDefault="0092456D"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 xml:space="preserve">Art 3 lg 2 punktis </w:t>
      </w:r>
      <w:r w:rsidR="00862E3A" w:rsidRPr="00F30BF2">
        <w:rPr>
          <w:rFonts w:ascii="Times New Roman" w:hAnsi="Times New Roman" w:cs="Times New Roman"/>
          <w:b/>
          <w:bCs/>
          <w:szCs w:val="24"/>
        </w:rPr>
        <w:t>c</w:t>
      </w:r>
      <w:r w:rsidR="00FE0DCA" w:rsidRPr="00F30BF2">
        <w:rPr>
          <w:rFonts w:ascii="Times New Roman" w:hAnsi="Times New Roman" w:cs="Times New Roman"/>
          <w:szCs w:val="24"/>
        </w:rPr>
        <w:t xml:space="preserve"> </w:t>
      </w:r>
      <w:r w:rsidRPr="00F30BF2">
        <w:rPr>
          <w:rFonts w:ascii="Times New Roman" w:hAnsi="Times New Roman" w:cs="Times New Roman"/>
          <w:szCs w:val="24"/>
        </w:rPr>
        <w:t>sätestatud kurite</w:t>
      </w:r>
      <w:r w:rsidR="00182038" w:rsidRPr="00F30BF2">
        <w:rPr>
          <w:rFonts w:ascii="Times New Roman" w:hAnsi="Times New Roman" w:cs="Times New Roman"/>
          <w:szCs w:val="24"/>
        </w:rPr>
        <w:t>gu</w:t>
      </w:r>
      <w:r w:rsidRPr="00F30BF2">
        <w:rPr>
          <w:rFonts w:ascii="Times New Roman" w:hAnsi="Times New Roman" w:cs="Times New Roman"/>
          <w:szCs w:val="24"/>
        </w:rPr>
        <w:t xml:space="preserve"> </w:t>
      </w:r>
      <w:r w:rsidR="00862E3A" w:rsidRPr="00F30BF2">
        <w:rPr>
          <w:rFonts w:ascii="Times New Roman" w:hAnsi="Times New Roman" w:cs="Times New Roman"/>
          <w:szCs w:val="24"/>
        </w:rPr>
        <w:t xml:space="preserve">on </w:t>
      </w:r>
      <w:r w:rsidRPr="00F30BF2">
        <w:rPr>
          <w:rFonts w:ascii="Times New Roman" w:hAnsi="Times New Roman" w:cs="Times New Roman"/>
          <w:szCs w:val="24"/>
        </w:rPr>
        <w:t>seo</w:t>
      </w:r>
      <w:r w:rsidR="00862E3A" w:rsidRPr="00F30BF2">
        <w:rPr>
          <w:rFonts w:ascii="Times New Roman" w:hAnsi="Times New Roman" w:cs="Times New Roman"/>
          <w:szCs w:val="24"/>
        </w:rPr>
        <w:t>tud</w:t>
      </w:r>
      <w:r w:rsidRPr="00F30BF2">
        <w:rPr>
          <w:rFonts w:ascii="Times New Roman" w:hAnsi="Times New Roman" w:cs="Times New Roman"/>
          <w:szCs w:val="24"/>
        </w:rPr>
        <w:t xml:space="preserve"> </w:t>
      </w:r>
      <w:r w:rsidR="00E300D2" w:rsidRPr="00F30BF2">
        <w:rPr>
          <w:rFonts w:ascii="Times New Roman" w:hAnsi="Times New Roman" w:cs="Times New Roman"/>
          <w:szCs w:val="24"/>
        </w:rPr>
        <w:t xml:space="preserve">teatud </w:t>
      </w:r>
      <w:r w:rsidRPr="00F30BF2">
        <w:rPr>
          <w:rFonts w:ascii="Times New Roman" w:hAnsi="Times New Roman" w:cs="Times New Roman"/>
          <w:szCs w:val="24"/>
        </w:rPr>
        <w:t>kemikaalide</w:t>
      </w:r>
      <w:r w:rsidR="009F3E13" w:rsidRPr="00F30BF2">
        <w:rPr>
          <w:rFonts w:ascii="Times New Roman" w:hAnsi="Times New Roman" w:cs="Times New Roman"/>
          <w:szCs w:val="24"/>
        </w:rPr>
        <w:t>, taimekaitsevahendite</w:t>
      </w:r>
      <w:r w:rsidR="002F7FF4" w:rsidRPr="00F30BF2">
        <w:rPr>
          <w:rFonts w:ascii="Times New Roman" w:hAnsi="Times New Roman" w:cs="Times New Roman"/>
          <w:szCs w:val="24"/>
        </w:rPr>
        <w:t xml:space="preserve"> ja </w:t>
      </w:r>
      <w:r w:rsidR="009F3E13" w:rsidRPr="00F30BF2">
        <w:rPr>
          <w:rFonts w:ascii="Times New Roman" w:hAnsi="Times New Roman" w:cs="Times New Roman"/>
          <w:szCs w:val="24"/>
        </w:rPr>
        <w:t>biotsiidide</w:t>
      </w:r>
      <w:r w:rsidRPr="00F30BF2">
        <w:rPr>
          <w:rFonts w:ascii="Times New Roman" w:hAnsi="Times New Roman" w:cs="Times New Roman"/>
          <w:szCs w:val="24"/>
        </w:rPr>
        <w:t xml:space="preserve"> </w:t>
      </w:r>
      <w:r w:rsidR="00452DD1" w:rsidRPr="00F30BF2">
        <w:rPr>
          <w:rFonts w:ascii="Times New Roman" w:hAnsi="Times New Roman" w:cs="Times New Roman"/>
          <w:szCs w:val="24"/>
        </w:rPr>
        <w:t>tootmise, turule laskmise, kättesaadavaks tegemi</w:t>
      </w:r>
      <w:r w:rsidR="00182038" w:rsidRPr="00F30BF2">
        <w:rPr>
          <w:rFonts w:ascii="Times New Roman" w:hAnsi="Times New Roman" w:cs="Times New Roman"/>
          <w:szCs w:val="24"/>
        </w:rPr>
        <w:t>s</w:t>
      </w:r>
      <w:r w:rsidR="00452DD1" w:rsidRPr="00F30BF2">
        <w:rPr>
          <w:rFonts w:ascii="Times New Roman" w:hAnsi="Times New Roman" w:cs="Times New Roman"/>
          <w:szCs w:val="24"/>
        </w:rPr>
        <w:t xml:space="preserve">e, eksportimise või kasutamise </w:t>
      </w:r>
      <w:r w:rsidR="009F3E13" w:rsidRPr="00F30BF2">
        <w:rPr>
          <w:rFonts w:ascii="Times New Roman" w:hAnsi="Times New Roman" w:cs="Times New Roman"/>
          <w:szCs w:val="24"/>
        </w:rPr>
        <w:t>nõuete rikkumisega</w:t>
      </w:r>
      <w:r w:rsidR="00704563" w:rsidRPr="00F30BF2">
        <w:rPr>
          <w:rFonts w:ascii="Times New Roman" w:hAnsi="Times New Roman" w:cs="Times New Roman"/>
          <w:szCs w:val="24"/>
        </w:rPr>
        <w:t xml:space="preserve">, kui sellega on põhjustatud inimese surm või raske tervisekahjustus või </w:t>
      </w:r>
      <w:r w:rsidR="00704563" w:rsidRPr="00F30BF2">
        <w:rPr>
          <w:rFonts w:ascii="Times New Roman" w:hAnsi="Times New Roman" w:cs="Times New Roman"/>
          <w:szCs w:val="24"/>
        </w:rPr>
        <w:lastRenderedPageBreak/>
        <w:t>selle oht või oluline kahju või selle oht keskkonnale</w:t>
      </w:r>
      <w:r w:rsidR="00B8278C" w:rsidRPr="00F30BF2">
        <w:rPr>
          <w:rFonts w:ascii="Times New Roman" w:hAnsi="Times New Roman" w:cs="Times New Roman"/>
          <w:szCs w:val="24"/>
        </w:rPr>
        <w:t>.</w:t>
      </w:r>
      <w:r w:rsidR="00A96F42" w:rsidRPr="00F30BF2">
        <w:rPr>
          <w:rFonts w:ascii="Times New Roman" w:hAnsi="Times New Roman" w:cs="Times New Roman"/>
          <w:szCs w:val="24"/>
        </w:rPr>
        <w:t xml:space="preserve"> </w:t>
      </w:r>
      <w:r w:rsidR="00182038" w:rsidRPr="00F30BF2">
        <w:rPr>
          <w:rFonts w:ascii="Times New Roman" w:hAnsi="Times New Roman" w:cs="Times New Roman"/>
          <w:b/>
          <w:bCs/>
          <w:szCs w:val="24"/>
        </w:rPr>
        <w:t>Art 3 lg 2 punktis</w:t>
      </w:r>
      <w:r w:rsidR="00B63741" w:rsidRPr="00F30BF2">
        <w:rPr>
          <w:rFonts w:ascii="Times New Roman" w:hAnsi="Times New Roman" w:cs="Times New Roman"/>
          <w:b/>
          <w:bCs/>
          <w:szCs w:val="24"/>
        </w:rPr>
        <w:t xml:space="preserve"> d</w:t>
      </w:r>
      <w:r w:rsidR="00182038" w:rsidRPr="00F30BF2">
        <w:rPr>
          <w:rFonts w:ascii="Times New Roman" w:hAnsi="Times New Roman" w:cs="Times New Roman"/>
          <w:szCs w:val="24"/>
        </w:rPr>
        <w:t xml:space="preserve"> sätestatud kuritegu </w:t>
      </w:r>
      <w:r w:rsidR="00B63741" w:rsidRPr="00F30BF2">
        <w:rPr>
          <w:rFonts w:ascii="Times New Roman" w:hAnsi="Times New Roman" w:cs="Times New Roman"/>
          <w:szCs w:val="24"/>
        </w:rPr>
        <w:t xml:space="preserve">on </w:t>
      </w:r>
      <w:r w:rsidR="006E2104" w:rsidRPr="00F30BF2">
        <w:rPr>
          <w:rFonts w:ascii="Times New Roman" w:hAnsi="Times New Roman" w:cs="Times New Roman"/>
          <w:szCs w:val="24"/>
        </w:rPr>
        <w:t>seo</w:t>
      </w:r>
      <w:r w:rsidR="00B63741" w:rsidRPr="00F30BF2">
        <w:rPr>
          <w:rFonts w:ascii="Times New Roman" w:hAnsi="Times New Roman" w:cs="Times New Roman"/>
          <w:szCs w:val="24"/>
        </w:rPr>
        <w:t>tud</w:t>
      </w:r>
      <w:r w:rsidR="006E2104" w:rsidRPr="00F30BF2">
        <w:rPr>
          <w:rFonts w:ascii="Times New Roman" w:hAnsi="Times New Roman" w:cs="Times New Roman"/>
          <w:szCs w:val="24"/>
        </w:rPr>
        <w:t xml:space="preserve"> </w:t>
      </w:r>
      <w:r w:rsidR="00FE0DCA" w:rsidRPr="00F30BF2">
        <w:rPr>
          <w:rFonts w:ascii="Times New Roman" w:hAnsi="Times New Roman" w:cs="Times New Roman"/>
          <w:szCs w:val="24"/>
        </w:rPr>
        <w:t>elavhõbeda, elavhõbedaühendite ja -segude ning elavhõbedat sisaldavate toodete tootmi</w:t>
      </w:r>
      <w:r w:rsidR="006E2104" w:rsidRPr="00F30BF2">
        <w:rPr>
          <w:rFonts w:ascii="Times New Roman" w:hAnsi="Times New Roman" w:cs="Times New Roman"/>
          <w:szCs w:val="24"/>
        </w:rPr>
        <w:t>s</w:t>
      </w:r>
      <w:r w:rsidR="00FE0DCA" w:rsidRPr="00F30BF2">
        <w:rPr>
          <w:rFonts w:ascii="Times New Roman" w:hAnsi="Times New Roman" w:cs="Times New Roman"/>
          <w:szCs w:val="24"/>
        </w:rPr>
        <w:t>e, kasutami</w:t>
      </w:r>
      <w:r w:rsidR="006E2104" w:rsidRPr="00F30BF2">
        <w:rPr>
          <w:rFonts w:ascii="Times New Roman" w:hAnsi="Times New Roman" w:cs="Times New Roman"/>
          <w:szCs w:val="24"/>
        </w:rPr>
        <w:t>s</w:t>
      </w:r>
      <w:r w:rsidR="00FE0DCA" w:rsidRPr="00F30BF2">
        <w:rPr>
          <w:rFonts w:ascii="Times New Roman" w:hAnsi="Times New Roman" w:cs="Times New Roman"/>
          <w:szCs w:val="24"/>
        </w:rPr>
        <w:t>e, ladustami</w:t>
      </w:r>
      <w:r w:rsidR="006E2104" w:rsidRPr="00F30BF2">
        <w:rPr>
          <w:rFonts w:ascii="Times New Roman" w:hAnsi="Times New Roman" w:cs="Times New Roman"/>
          <w:szCs w:val="24"/>
        </w:rPr>
        <w:t>s</w:t>
      </w:r>
      <w:r w:rsidR="00FE0DCA" w:rsidRPr="00F30BF2">
        <w:rPr>
          <w:rFonts w:ascii="Times New Roman" w:hAnsi="Times New Roman" w:cs="Times New Roman"/>
          <w:szCs w:val="24"/>
        </w:rPr>
        <w:t>e, importimi</w:t>
      </w:r>
      <w:r w:rsidR="006E2104" w:rsidRPr="00F30BF2">
        <w:rPr>
          <w:rFonts w:ascii="Times New Roman" w:hAnsi="Times New Roman" w:cs="Times New Roman"/>
          <w:szCs w:val="24"/>
        </w:rPr>
        <w:t>s</w:t>
      </w:r>
      <w:r w:rsidR="00FE0DCA" w:rsidRPr="00F30BF2">
        <w:rPr>
          <w:rFonts w:ascii="Times New Roman" w:hAnsi="Times New Roman" w:cs="Times New Roman"/>
          <w:szCs w:val="24"/>
        </w:rPr>
        <w:t xml:space="preserve">e </w:t>
      </w:r>
      <w:r w:rsidR="006E2104" w:rsidRPr="00F30BF2">
        <w:rPr>
          <w:rFonts w:ascii="Times New Roman" w:hAnsi="Times New Roman" w:cs="Times New Roman"/>
          <w:szCs w:val="24"/>
        </w:rPr>
        <w:t>ja</w:t>
      </w:r>
      <w:r w:rsidR="00FE0DCA" w:rsidRPr="00F30BF2">
        <w:rPr>
          <w:rFonts w:ascii="Times New Roman" w:hAnsi="Times New Roman" w:cs="Times New Roman"/>
          <w:szCs w:val="24"/>
        </w:rPr>
        <w:t xml:space="preserve"> eksportimi</w:t>
      </w:r>
      <w:r w:rsidR="006E2104" w:rsidRPr="00F30BF2">
        <w:rPr>
          <w:rFonts w:ascii="Times New Roman" w:hAnsi="Times New Roman" w:cs="Times New Roman"/>
          <w:szCs w:val="24"/>
        </w:rPr>
        <w:t>s</w:t>
      </w:r>
      <w:r w:rsidR="00FE0DCA" w:rsidRPr="00F30BF2">
        <w:rPr>
          <w:rFonts w:ascii="Times New Roman" w:hAnsi="Times New Roman" w:cs="Times New Roman"/>
          <w:szCs w:val="24"/>
        </w:rPr>
        <w:t>e</w:t>
      </w:r>
      <w:r w:rsidR="006E2104" w:rsidRPr="00F30BF2">
        <w:rPr>
          <w:rFonts w:ascii="Times New Roman" w:hAnsi="Times New Roman" w:cs="Times New Roman"/>
          <w:szCs w:val="24"/>
        </w:rPr>
        <w:t xml:space="preserve"> nõuete rikkumisega</w:t>
      </w:r>
      <w:r w:rsidR="00B8278C" w:rsidRPr="00F30BF2">
        <w:rPr>
          <w:rFonts w:ascii="Times New Roman" w:hAnsi="Times New Roman" w:cs="Times New Roman"/>
          <w:szCs w:val="24"/>
        </w:rPr>
        <w:t>, kui sellega on põhjustatud inimese surm või raske tervisekahjustus või selle oht või oluline kahju või selle oht keskkonnale.</w:t>
      </w:r>
    </w:p>
    <w:p w14:paraId="76BCA7AB" w14:textId="77777777" w:rsidR="008C48E7" w:rsidRPr="00F30BF2" w:rsidRDefault="008C48E7" w:rsidP="00DD7B35">
      <w:pPr>
        <w:spacing w:after="0" w:line="240" w:lineRule="auto"/>
        <w:jc w:val="both"/>
        <w:rPr>
          <w:rFonts w:ascii="Times New Roman" w:hAnsi="Times New Roman" w:cs="Times New Roman"/>
          <w:szCs w:val="24"/>
        </w:rPr>
      </w:pPr>
    </w:p>
    <w:p w14:paraId="25ECBB1D" w14:textId="09F8AE3C" w:rsidR="00FE0DCA" w:rsidRPr="00F30BF2" w:rsidRDefault="006E2104"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Konkreetsed </w:t>
      </w:r>
      <w:r w:rsidR="008C48E7" w:rsidRPr="00F30BF2">
        <w:rPr>
          <w:rFonts w:ascii="Times New Roman" w:hAnsi="Times New Roman" w:cs="Times New Roman"/>
          <w:szCs w:val="24"/>
        </w:rPr>
        <w:t>kemi</w:t>
      </w:r>
      <w:r w:rsidR="00F527A1" w:rsidRPr="00F30BF2">
        <w:rPr>
          <w:rFonts w:ascii="Times New Roman" w:hAnsi="Times New Roman" w:cs="Times New Roman"/>
          <w:szCs w:val="24"/>
        </w:rPr>
        <w:t>kaalide, taimekaitsevahendite, biotsiidide ja elavhõbeda</w:t>
      </w:r>
      <w:r w:rsidR="008C48E7" w:rsidRPr="00F30BF2">
        <w:rPr>
          <w:rFonts w:ascii="Times New Roman" w:hAnsi="Times New Roman" w:cs="Times New Roman"/>
          <w:szCs w:val="24"/>
        </w:rPr>
        <w:t xml:space="preserve"> käitlemise</w:t>
      </w:r>
      <w:r w:rsidRPr="00F30BF2">
        <w:rPr>
          <w:rFonts w:ascii="Times New Roman" w:hAnsi="Times New Roman" w:cs="Times New Roman"/>
          <w:szCs w:val="24"/>
        </w:rPr>
        <w:t xml:space="preserve"> nõuded tulenevad kuuest EL</w:t>
      </w:r>
      <w:r w:rsidR="00B63741" w:rsidRPr="00F30BF2">
        <w:rPr>
          <w:rFonts w:ascii="Times New Roman" w:hAnsi="Times New Roman" w:cs="Times New Roman"/>
          <w:szCs w:val="24"/>
        </w:rPr>
        <w:t>i</w:t>
      </w:r>
      <w:r w:rsidRPr="00F30BF2">
        <w:rPr>
          <w:rFonts w:ascii="Times New Roman" w:hAnsi="Times New Roman" w:cs="Times New Roman"/>
          <w:szCs w:val="24"/>
        </w:rPr>
        <w:t xml:space="preserve"> määrusest</w:t>
      </w:r>
      <w:r w:rsidRPr="00F30BF2">
        <w:rPr>
          <w:rStyle w:val="Allmrkuseviide"/>
          <w:rFonts w:ascii="Times New Roman" w:hAnsi="Times New Roman" w:cs="Times New Roman"/>
          <w:szCs w:val="24"/>
        </w:rPr>
        <w:footnoteReference w:id="74"/>
      </w:r>
      <w:r w:rsidRPr="00F30BF2">
        <w:rPr>
          <w:rFonts w:ascii="Times New Roman" w:hAnsi="Times New Roman" w:cs="Times New Roman"/>
          <w:szCs w:val="24"/>
        </w:rPr>
        <w:t>:</w:t>
      </w:r>
    </w:p>
    <w:p w14:paraId="663E65B8" w14:textId="05D308A7" w:rsidR="00E10FDC" w:rsidRPr="00F30BF2" w:rsidRDefault="00E10FDC" w:rsidP="00DD7B35">
      <w:pPr>
        <w:spacing w:after="0" w:line="240" w:lineRule="auto"/>
        <w:jc w:val="both"/>
        <w:rPr>
          <w:rFonts w:ascii="Times New Roman" w:hAnsi="Times New Roman" w:cs="Times New Roman"/>
          <w:szCs w:val="24"/>
        </w:rPr>
      </w:pPr>
    </w:p>
    <w:p w14:paraId="24DF3049" w14:textId="113FD390" w:rsidR="00E10FDC" w:rsidRPr="00F30BF2" w:rsidRDefault="00E10FDC" w:rsidP="00DD7B35">
      <w:pPr>
        <w:pStyle w:val="Loendilik"/>
        <w:numPr>
          <w:ilvl w:val="0"/>
          <w:numId w:val="11"/>
        </w:numPr>
        <w:spacing w:after="0" w:line="240" w:lineRule="auto"/>
        <w:jc w:val="both"/>
        <w:rPr>
          <w:rFonts w:ascii="Times New Roman" w:hAnsi="Times New Roman" w:cs="Times New Roman"/>
          <w:szCs w:val="24"/>
        </w:rPr>
      </w:pPr>
      <w:r w:rsidRPr="00F30BF2">
        <w:rPr>
          <w:rFonts w:ascii="Times New Roman" w:hAnsi="Times New Roman" w:cs="Times New Roman"/>
          <w:szCs w:val="24"/>
        </w:rPr>
        <w:t>Euroopa Parlamendi ja nõukogu määrus nr 1907/2006 (</w:t>
      </w:r>
      <w:r w:rsidR="007915E6" w:rsidRPr="00F30BF2">
        <w:rPr>
          <w:rFonts w:ascii="Times New Roman" w:hAnsi="Times New Roman" w:cs="Times New Roman"/>
          <w:szCs w:val="24"/>
        </w:rPr>
        <w:t xml:space="preserve">nn </w:t>
      </w:r>
      <w:r w:rsidRPr="00F30BF2">
        <w:rPr>
          <w:rFonts w:ascii="Times New Roman" w:hAnsi="Times New Roman" w:cs="Times New Roman"/>
          <w:szCs w:val="24"/>
        </w:rPr>
        <w:t>REACH</w:t>
      </w:r>
      <w:r w:rsidR="004C5921" w:rsidRPr="00F30BF2">
        <w:rPr>
          <w:rFonts w:ascii="Times New Roman" w:hAnsi="Times New Roman" w:cs="Times New Roman"/>
          <w:szCs w:val="24"/>
        </w:rPr>
        <w:t>i</w:t>
      </w:r>
      <w:r w:rsidR="007915E6" w:rsidRPr="00F30BF2">
        <w:rPr>
          <w:rFonts w:ascii="Times New Roman" w:hAnsi="Times New Roman" w:cs="Times New Roman"/>
          <w:szCs w:val="24"/>
        </w:rPr>
        <w:t xml:space="preserve"> määrus</w:t>
      </w:r>
      <w:r w:rsidRPr="00F30BF2">
        <w:rPr>
          <w:rFonts w:ascii="Times New Roman" w:hAnsi="Times New Roman" w:cs="Times New Roman"/>
          <w:szCs w:val="24"/>
        </w:rPr>
        <w:t>)</w:t>
      </w:r>
      <w:r w:rsidR="00CA70BD" w:rsidRPr="00F30BF2">
        <w:rPr>
          <w:rFonts w:ascii="Times New Roman" w:hAnsi="Times New Roman" w:cs="Times New Roman"/>
          <w:szCs w:val="24"/>
        </w:rPr>
        <w:t>;</w:t>
      </w:r>
    </w:p>
    <w:p w14:paraId="214C3929" w14:textId="25D3EB43" w:rsidR="00E10FDC" w:rsidRPr="00F30BF2" w:rsidRDefault="00E10FDC" w:rsidP="00DD7B35">
      <w:pPr>
        <w:pStyle w:val="Loendilik"/>
        <w:numPr>
          <w:ilvl w:val="0"/>
          <w:numId w:val="11"/>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Euroopa Parlamendi ja nõukogu </w:t>
      </w:r>
      <w:r w:rsidR="005D1DBE" w:rsidRPr="00F30BF2">
        <w:rPr>
          <w:rFonts w:ascii="Times New Roman" w:hAnsi="Times New Roman" w:cs="Times New Roman"/>
          <w:szCs w:val="24"/>
        </w:rPr>
        <w:t xml:space="preserve">määrus </w:t>
      </w:r>
      <w:r w:rsidRPr="00F30BF2">
        <w:rPr>
          <w:rFonts w:ascii="Times New Roman" w:hAnsi="Times New Roman" w:cs="Times New Roman"/>
          <w:szCs w:val="24"/>
        </w:rPr>
        <w:t xml:space="preserve">nr 1107/2009 </w:t>
      </w:r>
      <w:r w:rsidR="00014A08" w:rsidRPr="00F30BF2">
        <w:rPr>
          <w:rFonts w:ascii="Times New Roman" w:hAnsi="Times New Roman" w:cs="Times New Roman"/>
          <w:szCs w:val="24"/>
        </w:rPr>
        <w:t>(taimekaitsevahendi</w:t>
      </w:r>
      <w:r w:rsidR="007915E6" w:rsidRPr="00F30BF2">
        <w:rPr>
          <w:rFonts w:ascii="Times New Roman" w:hAnsi="Times New Roman" w:cs="Times New Roman"/>
          <w:szCs w:val="24"/>
        </w:rPr>
        <w:t>te määrus</w:t>
      </w:r>
      <w:r w:rsidR="00014A08" w:rsidRPr="00F30BF2">
        <w:rPr>
          <w:rFonts w:ascii="Times New Roman" w:hAnsi="Times New Roman" w:cs="Times New Roman"/>
          <w:szCs w:val="24"/>
        </w:rPr>
        <w:t>)</w:t>
      </w:r>
      <w:r w:rsidR="00CA70BD" w:rsidRPr="00F30BF2">
        <w:rPr>
          <w:rFonts w:ascii="Times New Roman" w:hAnsi="Times New Roman" w:cs="Times New Roman"/>
          <w:szCs w:val="24"/>
        </w:rPr>
        <w:t>:</w:t>
      </w:r>
    </w:p>
    <w:p w14:paraId="45F5C489" w14:textId="0CAB61CF" w:rsidR="00E10FDC" w:rsidRPr="00F30BF2" w:rsidRDefault="00E10FDC" w:rsidP="00DD7B35">
      <w:pPr>
        <w:pStyle w:val="Loendilik"/>
        <w:numPr>
          <w:ilvl w:val="0"/>
          <w:numId w:val="11"/>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Euroopa Parlamendi ja nõukogu </w:t>
      </w:r>
      <w:r w:rsidR="005D1DBE" w:rsidRPr="00F30BF2">
        <w:rPr>
          <w:rFonts w:ascii="Times New Roman" w:hAnsi="Times New Roman" w:cs="Times New Roman"/>
          <w:szCs w:val="24"/>
        </w:rPr>
        <w:t xml:space="preserve">määrus </w:t>
      </w:r>
      <w:r w:rsidRPr="00F30BF2">
        <w:rPr>
          <w:rFonts w:ascii="Times New Roman" w:hAnsi="Times New Roman" w:cs="Times New Roman"/>
          <w:szCs w:val="24"/>
        </w:rPr>
        <w:t>nr 528/2012</w:t>
      </w:r>
      <w:r w:rsidR="001B2203" w:rsidRPr="00F30BF2">
        <w:rPr>
          <w:rFonts w:ascii="Times New Roman" w:hAnsi="Times New Roman" w:cs="Times New Roman"/>
          <w:szCs w:val="24"/>
        </w:rPr>
        <w:t xml:space="preserve"> (biotsiidi</w:t>
      </w:r>
      <w:r w:rsidR="00014A08" w:rsidRPr="00F30BF2">
        <w:rPr>
          <w:rFonts w:ascii="Times New Roman" w:hAnsi="Times New Roman" w:cs="Times New Roman"/>
          <w:szCs w:val="24"/>
        </w:rPr>
        <w:t>d</w:t>
      </w:r>
      <w:r w:rsidR="007915E6" w:rsidRPr="00F30BF2">
        <w:rPr>
          <w:rFonts w:ascii="Times New Roman" w:hAnsi="Times New Roman" w:cs="Times New Roman"/>
          <w:szCs w:val="24"/>
        </w:rPr>
        <w:t>e määrus</w:t>
      </w:r>
      <w:r w:rsidR="00014A08" w:rsidRPr="00F30BF2">
        <w:rPr>
          <w:rFonts w:ascii="Times New Roman" w:hAnsi="Times New Roman" w:cs="Times New Roman"/>
          <w:szCs w:val="24"/>
        </w:rPr>
        <w:t>)</w:t>
      </w:r>
      <w:r w:rsidR="00CA70BD" w:rsidRPr="00F30BF2">
        <w:rPr>
          <w:rFonts w:ascii="Times New Roman" w:hAnsi="Times New Roman" w:cs="Times New Roman"/>
          <w:szCs w:val="24"/>
        </w:rPr>
        <w:t>;</w:t>
      </w:r>
    </w:p>
    <w:p w14:paraId="1BE9185C" w14:textId="66DF5D2C" w:rsidR="005D1DBE" w:rsidRPr="00F30BF2" w:rsidRDefault="00E10FDC" w:rsidP="00DD7B35">
      <w:pPr>
        <w:pStyle w:val="Loendilik"/>
        <w:numPr>
          <w:ilvl w:val="0"/>
          <w:numId w:val="11"/>
        </w:numPr>
        <w:spacing w:after="0" w:line="240" w:lineRule="auto"/>
        <w:jc w:val="both"/>
        <w:rPr>
          <w:rFonts w:ascii="Times New Roman" w:hAnsi="Times New Roman" w:cs="Times New Roman"/>
          <w:szCs w:val="24"/>
        </w:rPr>
      </w:pPr>
      <w:r w:rsidRPr="00F30BF2">
        <w:rPr>
          <w:rFonts w:ascii="Times New Roman" w:hAnsi="Times New Roman" w:cs="Times New Roman"/>
          <w:szCs w:val="24"/>
        </w:rPr>
        <w:t>Euroopa Parlamendi ja nõukogu määrus nr 1272/2008</w:t>
      </w:r>
      <w:r w:rsidR="001B2203" w:rsidRPr="00F30BF2">
        <w:rPr>
          <w:rFonts w:ascii="Times New Roman" w:hAnsi="Times New Roman" w:cs="Times New Roman"/>
          <w:szCs w:val="24"/>
        </w:rPr>
        <w:t xml:space="preserve"> (</w:t>
      </w:r>
      <w:r w:rsidR="007915E6" w:rsidRPr="00F30BF2">
        <w:rPr>
          <w:rFonts w:ascii="Times New Roman" w:hAnsi="Times New Roman" w:cs="Times New Roman"/>
          <w:szCs w:val="24"/>
        </w:rPr>
        <w:t xml:space="preserve">nn </w:t>
      </w:r>
      <w:r w:rsidR="001B2203" w:rsidRPr="00F30BF2">
        <w:rPr>
          <w:rFonts w:ascii="Times New Roman" w:hAnsi="Times New Roman" w:cs="Times New Roman"/>
          <w:szCs w:val="24"/>
        </w:rPr>
        <w:t>CLP</w:t>
      </w:r>
      <w:r w:rsidR="008A1EAF" w:rsidRPr="00F30BF2">
        <w:rPr>
          <w:rFonts w:ascii="Times New Roman" w:hAnsi="Times New Roman" w:cs="Times New Roman"/>
          <w:szCs w:val="24"/>
        </w:rPr>
        <w:t>-</w:t>
      </w:r>
      <w:r w:rsidR="007915E6" w:rsidRPr="00F30BF2">
        <w:rPr>
          <w:rFonts w:ascii="Times New Roman" w:hAnsi="Times New Roman" w:cs="Times New Roman"/>
          <w:szCs w:val="24"/>
        </w:rPr>
        <w:t>määrus</w:t>
      </w:r>
      <w:r w:rsidR="001B2203" w:rsidRPr="00F30BF2">
        <w:rPr>
          <w:rFonts w:ascii="Times New Roman" w:hAnsi="Times New Roman" w:cs="Times New Roman"/>
          <w:szCs w:val="24"/>
        </w:rPr>
        <w:t>)</w:t>
      </w:r>
      <w:r w:rsidR="00CA70BD" w:rsidRPr="00F30BF2">
        <w:rPr>
          <w:rFonts w:ascii="Times New Roman" w:hAnsi="Times New Roman" w:cs="Times New Roman"/>
          <w:szCs w:val="24"/>
        </w:rPr>
        <w:t>;</w:t>
      </w:r>
    </w:p>
    <w:p w14:paraId="39AFCEAB" w14:textId="18428C42" w:rsidR="007915E6" w:rsidRPr="00F30BF2" w:rsidRDefault="00E10FDC" w:rsidP="00DD7B35">
      <w:pPr>
        <w:pStyle w:val="Loendilik"/>
        <w:numPr>
          <w:ilvl w:val="0"/>
          <w:numId w:val="11"/>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Euroopa Parlamendi ja nõukogu </w:t>
      </w:r>
      <w:r w:rsidR="00014A08" w:rsidRPr="00F30BF2">
        <w:rPr>
          <w:rFonts w:ascii="Times New Roman" w:hAnsi="Times New Roman" w:cs="Times New Roman"/>
          <w:szCs w:val="24"/>
        </w:rPr>
        <w:t>määrus nr</w:t>
      </w:r>
      <w:r w:rsidRPr="00F30BF2">
        <w:rPr>
          <w:rFonts w:ascii="Times New Roman" w:hAnsi="Times New Roman" w:cs="Times New Roman"/>
          <w:szCs w:val="24"/>
        </w:rPr>
        <w:t xml:space="preserve"> 2019/1021 </w:t>
      </w:r>
      <w:r w:rsidR="00014A08" w:rsidRPr="00F30BF2">
        <w:rPr>
          <w:rFonts w:ascii="Times New Roman" w:hAnsi="Times New Roman" w:cs="Times New Roman"/>
          <w:szCs w:val="24"/>
        </w:rPr>
        <w:t>(</w:t>
      </w:r>
      <w:r w:rsidR="00490C69" w:rsidRPr="00F30BF2">
        <w:rPr>
          <w:rFonts w:ascii="Times New Roman" w:hAnsi="Times New Roman" w:cs="Times New Roman"/>
          <w:szCs w:val="24"/>
        </w:rPr>
        <w:t xml:space="preserve">nn </w:t>
      </w:r>
      <w:r w:rsidR="00CA70BD" w:rsidRPr="00F30BF2">
        <w:rPr>
          <w:rFonts w:ascii="Times New Roman" w:hAnsi="Times New Roman" w:cs="Times New Roman"/>
          <w:szCs w:val="24"/>
        </w:rPr>
        <w:t>„</w:t>
      </w:r>
      <w:r w:rsidR="00014A08" w:rsidRPr="00F30BF2">
        <w:rPr>
          <w:rFonts w:ascii="Times New Roman" w:hAnsi="Times New Roman" w:cs="Times New Roman"/>
          <w:szCs w:val="24"/>
        </w:rPr>
        <w:t>POS</w:t>
      </w:r>
      <w:r w:rsidR="00CA70BD" w:rsidRPr="00F30BF2">
        <w:rPr>
          <w:rFonts w:ascii="Times New Roman" w:hAnsi="Times New Roman" w:cs="Times New Roman"/>
          <w:szCs w:val="24"/>
        </w:rPr>
        <w:t>“</w:t>
      </w:r>
      <w:r w:rsidR="00014A08" w:rsidRPr="00F30BF2">
        <w:rPr>
          <w:rStyle w:val="Allmrkuseviide"/>
          <w:rFonts w:ascii="Times New Roman" w:hAnsi="Times New Roman" w:cs="Times New Roman"/>
          <w:szCs w:val="24"/>
        </w:rPr>
        <w:footnoteReference w:id="75"/>
      </w:r>
      <w:r w:rsidR="007915E6" w:rsidRPr="00F30BF2">
        <w:rPr>
          <w:rFonts w:ascii="Times New Roman" w:hAnsi="Times New Roman" w:cs="Times New Roman"/>
          <w:szCs w:val="24"/>
        </w:rPr>
        <w:t xml:space="preserve"> määrus)</w:t>
      </w:r>
      <w:r w:rsidR="00CA70BD" w:rsidRPr="00F30BF2">
        <w:rPr>
          <w:rFonts w:ascii="Times New Roman" w:hAnsi="Times New Roman" w:cs="Times New Roman"/>
          <w:szCs w:val="24"/>
        </w:rPr>
        <w:t>;</w:t>
      </w:r>
    </w:p>
    <w:p w14:paraId="512CBCD3" w14:textId="15CD2794" w:rsidR="007915E6" w:rsidRPr="00F30BF2" w:rsidRDefault="00FE0DCA" w:rsidP="00DD7B35">
      <w:pPr>
        <w:pStyle w:val="Standard"/>
        <w:numPr>
          <w:ilvl w:val="0"/>
          <w:numId w:val="11"/>
        </w:numPr>
        <w:contextualSpacing/>
        <w:jc w:val="both"/>
        <w:rPr>
          <w:rFonts w:eastAsia="Times New Roman" w:cs="Times New Roman"/>
          <w:bCs/>
          <w:lang w:eastAsia="et-EE"/>
        </w:rPr>
      </w:pPr>
      <w:r w:rsidRPr="00F30BF2">
        <w:rPr>
          <w:rFonts w:eastAsia="Times New Roman" w:cs="Times New Roman"/>
          <w:bCs/>
          <w:lang w:eastAsia="et-EE"/>
        </w:rPr>
        <w:t>Euroopa Parlamendi ja nõukogu määrus nr 2017/852 (elavhõbeda määrus)</w:t>
      </w:r>
      <w:r w:rsidR="00CA70BD" w:rsidRPr="00F30BF2">
        <w:rPr>
          <w:rFonts w:eastAsia="Times New Roman" w:cs="Times New Roman"/>
          <w:bCs/>
          <w:lang w:eastAsia="et-EE"/>
        </w:rPr>
        <w:t>.</w:t>
      </w:r>
    </w:p>
    <w:p w14:paraId="695756FB" w14:textId="77777777" w:rsidR="00F07325" w:rsidRPr="00F30BF2" w:rsidRDefault="00F07325" w:rsidP="00DD7B35">
      <w:pPr>
        <w:pStyle w:val="Standard"/>
        <w:contextualSpacing/>
        <w:jc w:val="both"/>
        <w:rPr>
          <w:rFonts w:eastAsia="Times New Roman" w:cs="Times New Roman"/>
          <w:bCs/>
          <w:lang w:eastAsia="et-EE"/>
        </w:rPr>
      </w:pPr>
    </w:p>
    <w:p w14:paraId="5FAE4F7B" w14:textId="49ADC01B" w:rsidR="00B203FD" w:rsidRPr="00F30BF2" w:rsidRDefault="00C07C48"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Need otsekohalduvad määrused</w:t>
      </w:r>
      <w:r w:rsidR="003C5D4D" w:rsidRPr="00F30BF2">
        <w:rPr>
          <w:rFonts w:ascii="Times New Roman" w:hAnsi="Times New Roman" w:cs="Times New Roman"/>
          <w:szCs w:val="24"/>
        </w:rPr>
        <w:t xml:space="preserve"> moodustavad olulise osa kemikaalide käitlemist reguleerivast EL</w:t>
      </w:r>
      <w:r w:rsidR="00331664" w:rsidRPr="00F30BF2">
        <w:rPr>
          <w:rFonts w:ascii="Times New Roman" w:hAnsi="Times New Roman" w:cs="Times New Roman"/>
          <w:szCs w:val="24"/>
        </w:rPr>
        <w:t>i</w:t>
      </w:r>
      <w:r w:rsidR="003C5D4D" w:rsidRPr="00F30BF2">
        <w:rPr>
          <w:rFonts w:ascii="Times New Roman" w:hAnsi="Times New Roman" w:cs="Times New Roman"/>
          <w:szCs w:val="24"/>
        </w:rPr>
        <w:t xml:space="preserve"> raamistikust. M</w:t>
      </w:r>
      <w:r w:rsidR="00300CC8" w:rsidRPr="00F30BF2">
        <w:rPr>
          <w:rFonts w:ascii="Times New Roman" w:hAnsi="Times New Roman" w:cs="Times New Roman"/>
          <w:szCs w:val="24"/>
        </w:rPr>
        <w:t xml:space="preserve">ääruste </w:t>
      </w:r>
      <w:r w:rsidR="00F2086D" w:rsidRPr="00F30BF2">
        <w:rPr>
          <w:rFonts w:ascii="Times New Roman" w:hAnsi="Times New Roman" w:cs="Times New Roman"/>
          <w:szCs w:val="24"/>
        </w:rPr>
        <w:t xml:space="preserve">erinevaid </w:t>
      </w:r>
      <w:r w:rsidR="00F54264" w:rsidRPr="00F30BF2">
        <w:rPr>
          <w:rFonts w:ascii="Times New Roman" w:hAnsi="Times New Roman" w:cs="Times New Roman"/>
          <w:szCs w:val="24"/>
        </w:rPr>
        <w:t xml:space="preserve">rakendussätteid </w:t>
      </w:r>
      <w:r w:rsidR="00B37FA2" w:rsidRPr="00F30BF2">
        <w:rPr>
          <w:rFonts w:ascii="Times New Roman" w:hAnsi="Times New Roman" w:cs="Times New Roman"/>
          <w:szCs w:val="24"/>
        </w:rPr>
        <w:t xml:space="preserve">sisaldavad </w:t>
      </w:r>
      <w:r w:rsidR="00F54264" w:rsidRPr="00F30BF2">
        <w:rPr>
          <w:rFonts w:ascii="Times New Roman" w:hAnsi="Times New Roman" w:cs="Times New Roman"/>
          <w:szCs w:val="24"/>
        </w:rPr>
        <w:t xml:space="preserve">nii </w:t>
      </w:r>
      <w:r w:rsidR="00F44F45" w:rsidRPr="00F30BF2">
        <w:rPr>
          <w:rFonts w:ascii="Times New Roman" w:hAnsi="Times New Roman" w:cs="Times New Roman"/>
          <w:szCs w:val="24"/>
        </w:rPr>
        <w:t>kemikaaliseadus ( Kem</w:t>
      </w:r>
      <w:r w:rsidR="002B644D" w:rsidRPr="00F30BF2">
        <w:rPr>
          <w:rFonts w:ascii="Times New Roman" w:hAnsi="Times New Roman" w:cs="Times New Roman"/>
          <w:szCs w:val="24"/>
        </w:rPr>
        <w:t>S</w:t>
      </w:r>
      <w:r w:rsidR="00F44F45" w:rsidRPr="00F30BF2">
        <w:rPr>
          <w:rFonts w:ascii="Times New Roman" w:hAnsi="Times New Roman" w:cs="Times New Roman"/>
          <w:szCs w:val="24"/>
        </w:rPr>
        <w:t>), biotsiidiseadus (BS), t</w:t>
      </w:r>
      <w:r w:rsidR="00DD03E8" w:rsidRPr="00F30BF2">
        <w:rPr>
          <w:rFonts w:ascii="Times New Roman" w:hAnsi="Times New Roman" w:cs="Times New Roman"/>
          <w:szCs w:val="24"/>
        </w:rPr>
        <w:t>aim</w:t>
      </w:r>
      <w:r w:rsidR="00F44F45" w:rsidRPr="00F30BF2">
        <w:rPr>
          <w:rFonts w:ascii="Times New Roman" w:hAnsi="Times New Roman" w:cs="Times New Roman"/>
          <w:szCs w:val="24"/>
        </w:rPr>
        <w:t>ekaitseseadus (Taim</w:t>
      </w:r>
      <w:r w:rsidR="00F2086D" w:rsidRPr="00F30BF2">
        <w:rPr>
          <w:rFonts w:ascii="Times New Roman" w:hAnsi="Times New Roman" w:cs="Times New Roman"/>
          <w:szCs w:val="24"/>
        </w:rPr>
        <w:t>KS</w:t>
      </w:r>
      <w:r w:rsidR="00F44F45" w:rsidRPr="00F30BF2">
        <w:rPr>
          <w:rFonts w:ascii="Times New Roman" w:hAnsi="Times New Roman" w:cs="Times New Roman"/>
          <w:szCs w:val="24"/>
        </w:rPr>
        <w:t>)</w:t>
      </w:r>
      <w:r w:rsidR="00F2086D" w:rsidRPr="00F30BF2">
        <w:rPr>
          <w:rFonts w:ascii="Times New Roman" w:hAnsi="Times New Roman" w:cs="Times New Roman"/>
          <w:szCs w:val="24"/>
        </w:rPr>
        <w:t>,</w:t>
      </w:r>
      <w:r w:rsidR="00E43E28" w:rsidRPr="00F30BF2">
        <w:rPr>
          <w:rFonts w:ascii="Times New Roman" w:hAnsi="Times New Roman" w:cs="Times New Roman"/>
          <w:szCs w:val="24"/>
        </w:rPr>
        <w:t xml:space="preserve"> </w:t>
      </w:r>
      <w:r w:rsidR="00F44F45" w:rsidRPr="00F30BF2">
        <w:rPr>
          <w:rFonts w:ascii="Times New Roman" w:hAnsi="Times New Roman" w:cs="Times New Roman"/>
          <w:szCs w:val="24"/>
        </w:rPr>
        <w:t>tööstusheite</w:t>
      </w:r>
      <w:r w:rsidR="00A55EBA" w:rsidRPr="00F30BF2">
        <w:rPr>
          <w:rFonts w:ascii="Times New Roman" w:hAnsi="Times New Roman" w:cs="Times New Roman"/>
          <w:szCs w:val="24"/>
        </w:rPr>
        <w:t xml:space="preserve"> </w:t>
      </w:r>
      <w:r w:rsidR="00F44F45" w:rsidRPr="00F30BF2">
        <w:rPr>
          <w:rFonts w:ascii="Times New Roman" w:hAnsi="Times New Roman" w:cs="Times New Roman"/>
          <w:szCs w:val="24"/>
        </w:rPr>
        <w:t>se</w:t>
      </w:r>
      <w:r w:rsidR="00E43E28" w:rsidRPr="00F30BF2">
        <w:rPr>
          <w:rFonts w:ascii="Times New Roman" w:hAnsi="Times New Roman" w:cs="Times New Roman"/>
          <w:szCs w:val="24"/>
        </w:rPr>
        <w:t>adus (</w:t>
      </w:r>
      <w:r w:rsidR="00F2086D" w:rsidRPr="00F30BF2">
        <w:rPr>
          <w:rFonts w:ascii="Times New Roman" w:hAnsi="Times New Roman" w:cs="Times New Roman"/>
          <w:szCs w:val="24"/>
        </w:rPr>
        <w:t>T</w:t>
      </w:r>
      <w:r w:rsidR="00DD03E8" w:rsidRPr="00F30BF2">
        <w:rPr>
          <w:rFonts w:ascii="Times New Roman" w:hAnsi="Times New Roman" w:cs="Times New Roman"/>
          <w:szCs w:val="24"/>
        </w:rPr>
        <w:t>HS</w:t>
      </w:r>
      <w:r w:rsidR="00E43E28" w:rsidRPr="00F30BF2">
        <w:rPr>
          <w:rFonts w:ascii="Times New Roman" w:hAnsi="Times New Roman" w:cs="Times New Roman"/>
          <w:szCs w:val="24"/>
        </w:rPr>
        <w:t>) kui ka</w:t>
      </w:r>
      <w:r w:rsidR="00A057C2" w:rsidRPr="00F30BF2">
        <w:rPr>
          <w:rFonts w:ascii="Times New Roman" w:hAnsi="Times New Roman" w:cs="Times New Roman"/>
          <w:szCs w:val="24"/>
        </w:rPr>
        <w:t xml:space="preserve"> </w:t>
      </w:r>
      <w:r w:rsidR="00E43E28" w:rsidRPr="00F30BF2">
        <w:rPr>
          <w:rFonts w:ascii="Times New Roman" w:hAnsi="Times New Roman" w:cs="Times New Roman"/>
          <w:szCs w:val="24"/>
        </w:rPr>
        <w:t>JäätS</w:t>
      </w:r>
      <w:r w:rsidR="00851946" w:rsidRPr="00F30BF2">
        <w:rPr>
          <w:rFonts w:ascii="Times New Roman" w:hAnsi="Times New Roman" w:cs="Times New Roman"/>
          <w:szCs w:val="24"/>
        </w:rPr>
        <w:t xml:space="preserve">. </w:t>
      </w:r>
      <w:r w:rsidR="0092456D" w:rsidRPr="00F30BF2">
        <w:rPr>
          <w:rFonts w:ascii="Times New Roman" w:hAnsi="Times New Roman" w:cs="Times New Roman"/>
          <w:szCs w:val="24"/>
        </w:rPr>
        <w:t>K</w:t>
      </w:r>
      <w:r w:rsidR="00DD03E8" w:rsidRPr="00F30BF2">
        <w:rPr>
          <w:rFonts w:ascii="Times New Roman" w:hAnsi="Times New Roman" w:cs="Times New Roman"/>
          <w:szCs w:val="24"/>
        </w:rPr>
        <w:t>e</w:t>
      </w:r>
      <w:r w:rsidR="00A55EBA" w:rsidRPr="00F30BF2">
        <w:rPr>
          <w:rFonts w:ascii="Times New Roman" w:hAnsi="Times New Roman" w:cs="Times New Roman"/>
          <w:szCs w:val="24"/>
        </w:rPr>
        <w:t>m</w:t>
      </w:r>
      <w:r w:rsidR="00DD03E8" w:rsidRPr="00F30BF2">
        <w:rPr>
          <w:rFonts w:ascii="Times New Roman" w:hAnsi="Times New Roman" w:cs="Times New Roman"/>
          <w:szCs w:val="24"/>
        </w:rPr>
        <w:t>S</w:t>
      </w:r>
      <w:r w:rsidR="0092456D" w:rsidRPr="00F30BF2">
        <w:rPr>
          <w:rFonts w:ascii="Times New Roman" w:hAnsi="Times New Roman" w:cs="Times New Roman"/>
          <w:szCs w:val="24"/>
        </w:rPr>
        <w:t xml:space="preserve"> § 3 lõike </w:t>
      </w:r>
      <w:r w:rsidR="00B37A01" w:rsidRPr="00F30BF2">
        <w:rPr>
          <w:rFonts w:ascii="Times New Roman" w:hAnsi="Times New Roman" w:cs="Times New Roman"/>
          <w:szCs w:val="24"/>
        </w:rPr>
        <w:t>1 järgi on kemikaal aine või segu Euroopa Parlamendi ja nõukogu määruse nr 1907/2006 (REACH) tähenduses. KemS § 3 lg</w:t>
      </w:r>
      <w:r w:rsidR="0092456D" w:rsidRPr="00F30BF2">
        <w:rPr>
          <w:rFonts w:ascii="Times New Roman" w:hAnsi="Times New Roman" w:cs="Times New Roman"/>
          <w:szCs w:val="24"/>
        </w:rPr>
        <w:t xml:space="preserve"> 3 </w:t>
      </w:r>
      <w:r w:rsidR="002849C2" w:rsidRPr="00F30BF2">
        <w:rPr>
          <w:rFonts w:ascii="Times New Roman" w:hAnsi="Times New Roman" w:cs="Times New Roman"/>
          <w:szCs w:val="24"/>
        </w:rPr>
        <w:t>kohaselt</w:t>
      </w:r>
      <w:r w:rsidR="0092456D" w:rsidRPr="00F30BF2">
        <w:rPr>
          <w:rFonts w:ascii="Times New Roman" w:hAnsi="Times New Roman" w:cs="Times New Roman"/>
          <w:szCs w:val="24"/>
        </w:rPr>
        <w:t xml:space="preserve"> </w:t>
      </w:r>
      <w:r w:rsidR="002849C2" w:rsidRPr="00F30BF2">
        <w:rPr>
          <w:rFonts w:ascii="Times New Roman" w:hAnsi="Times New Roman" w:cs="Times New Roman"/>
          <w:szCs w:val="24"/>
        </w:rPr>
        <w:t>loetakse</w:t>
      </w:r>
      <w:r w:rsidR="0092456D" w:rsidRPr="00F30BF2">
        <w:rPr>
          <w:rFonts w:ascii="Times New Roman" w:hAnsi="Times New Roman" w:cs="Times New Roman"/>
          <w:szCs w:val="24"/>
        </w:rPr>
        <w:t xml:space="preserve"> kemikaali käitlemi</w:t>
      </w:r>
      <w:r w:rsidR="002849C2" w:rsidRPr="00F30BF2">
        <w:rPr>
          <w:rFonts w:ascii="Times New Roman" w:hAnsi="Times New Roman" w:cs="Times New Roman"/>
          <w:szCs w:val="24"/>
        </w:rPr>
        <w:t>seks nii</w:t>
      </w:r>
      <w:r w:rsidR="00A55EBA" w:rsidRPr="00F30BF2">
        <w:rPr>
          <w:rFonts w:ascii="Times New Roman" w:hAnsi="Times New Roman" w:cs="Times New Roman"/>
          <w:szCs w:val="24"/>
        </w:rPr>
        <w:t xml:space="preserve"> selle</w:t>
      </w:r>
      <w:r w:rsidR="00DD55D8" w:rsidRPr="00F30BF2">
        <w:rPr>
          <w:rFonts w:ascii="Times New Roman" w:hAnsi="Times New Roman" w:cs="Times New Roman"/>
          <w:szCs w:val="24"/>
        </w:rPr>
        <w:t xml:space="preserve"> </w:t>
      </w:r>
      <w:r w:rsidR="0092456D" w:rsidRPr="00F30BF2">
        <w:rPr>
          <w:rFonts w:ascii="Times New Roman" w:hAnsi="Times New Roman" w:cs="Times New Roman"/>
          <w:szCs w:val="24"/>
        </w:rPr>
        <w:t>valmistamist, tootmist, töötlemist, pakendamist, hoidmist, vedamist, kättesaadavaks tegemist kui ka kemikaaliga seonduvat muud tegevust</w:t>
      </w:r>
      <w:r w:rsidR="002B6B48" w:rsidRPr="00F30BF2">
        <w:rPr>
          <w:rFonts w:ascii="Times New Roman" w:hAnsi="Times New Roman" w:cs="Times New Roman"/>
          <w:szCs w:val="24"/>
        </w:rPr>
        <w:t xml:space="preserve">. </w:t>
      </w:r>
      <w:r w:rsidR="00313BCF" w:rsidRPr="00F30BF2">
        <w:rPr>
          <w:rFonts w:ascii="Times New Roman" w:hAnsi="Times New Roman" w:cs="Times New Roman"/>
          <w:szCs w:val="24"/>
        </w:rPr>
        <w:t>KemS</w:t>
      </w:r>
      <w:r w:rsidR="00A55EBA" w:rsidRPr="00F30BF2">
        <w:rPr>
          <w:rFonts w:ascii="Times New Roman" w:hAnsi="Times New Roman" w:cs="Times New Roman"/>
          <w:szCs w:val="24"/>
        </w:rPr>
        <w:t>i</w:t>
      </w:r>
      <w:r w:rsidR="002B6B48" w:rsidRPr="00F30BF2">
        <w:rPr>
          <w:rFonts w:ascii="Times New Roman" w:hAnsi="Times New Roman" w:cs="Times New Roman"/>
          <w:szCs w:val="24"/>
        </w:rPr>
        <w:t xml:space="preserve"> § 2 lg 1 </w:t>
      </w:r>
      <w:r w:rsidR="00A55EBA" w:rsidRPr="00F30BF2">
        <w:rPr>
          <w:rFonts w:ascii="Times New Roman" w:hAnsi="Times New Roman" w:cs="Times New Roman"/>
          <w:szCs w:val="24"/>
        </w:rPr>
        <w:t xml:space="preserve">kohaselt </w:t>
      </w:r>
      <w:r w:rsidR="00313BCF" w:rsidRPr="00F30BF2">
        <w:rPr>
          <w:rFonts w:ascii="Times New Roman" w:hAnsi="Times New Roman" w:cs="Times New Roman"/>
          <w:szCs w:val="24"/>
        </w:rPr>
        <w:t>kohalduvad</w:t>
      </w:r>
      <w:r w:rsidR="0081215D" w:rsidRPr="00F30BF2">
        <w:rPr>
          <w:rFonts w:ascii="Times New Roman" w:hAnsi="Times New Roman" w:cs="Times New Roman"/>
          <w:szCs w:val="24"/>
        </w:rPr>
        <w:t xml:space="preserve"> </w:t>
      </w:r>
      <w:r w:rsidR="002B6B48" w:rsidRPr="00F30BF2">
        <w:rPr>
          <w:rFonts w:ascii="Times New Roman" w:hAnsi="Times New Roman" w:cs="Times New Roman"/>
          <w:szCs w:val="24"/>
        </w:rPr>
        <w:t xml:space="preserve">kemikaalile ja seda sisaldavale tootele ning nende käitlemisele </w:t>
      </w:r>
      <w:r w:rsidR="00086143" w:rsidRPr="00F30BF2">
        <w:rPr>
          <w:rFonts w:ascii="Times New Roman" w:hAnsi="Times New Roman" w:cs="Times New Roman"/>
          <w:szCs w:val="24"/>
        </w:rPr>
        <w:t>lisaks KemSile ka E</w:t>
      </w:r>
      <w:r w:rsidR="0081215D" w:rsidRPr="00F30BF2">
        <w:rPr>
          <w:rFonts w:ascii="Times New Roman" w:hAnsi="Times New Roman" w:cs="Times New Roman"/>
          <w:szCs w:val="24"/>
        </w:rPr>
        <w:t>L</w:t>
      </w:r>
      <w:r w:rsidR="00A55EBA" w:rsidRPr="00F30BF2">
        <w:rPr>
          <w:rFonts w:ascii="Times New Roman" w:hAnsi="Times New Roman" w:cs="Times New Roman"/>
          <w:szCs w:val="24"/>
        </w:rPr>
        <w:t>i</w:t>
      </w:r>
      <w:r w:rsidR="0081215D" w:rsidRPr="00F30BF2">
        <w:rPr>
          <w:rFonts w:ascii="Times New Roman" w:hAnsi="Times New Roman" w:cs="Times New Roman"/>
          <w:szCs w:val="24"/>
        </w:rPr>
        <w:t xml:space="preserve"> õigusaktid</w:t>
      </w:r>
      <w:r w:rsidR="00086143" w:rsidRPr="00F30BF2">
        <w:rPr>
          <w:rFonts w:ascii="Times New Roman" w:hAnsi="Times New Roman" w:cs="Times New Roman"/>
          <w:szCs w:val="24"/>
        </w:rPr>
        <w:t xml:space="preserve">, välislepingud ja </w:t>
      </w:r>
      <w:r w:rsidR="002B6B48" w:rsidRPr="00F30BF2">
        <w:rPr>
          <w:rFonts w:ascii="Times New Roman" w:hAnsi="Times New Roman" w:cs="Times New Roman"/>
          <w:szCs w:val="24"/>
        </w:rPr>
        <w:t>muu</w:t>
      </w:r>
      <w:r w:rsidR="00086143" w:rsidRPr="00F30BF2">
        <w:rPr>
          <w:rFonts w:ascii="Times New Roman" w:hAnsi="Times New Roman" w:cs="Times New Roman"/>
          <w:szCs w:val="24"/>
        </w:rPr>
        <w:t>d</w:t>
      </w:r>
      <w:r w:rsidR="002B6B48" w:rsidRPr="00F30BF2">
        <w:rPr>
          <w:rFonts w:ascii="Times New Roman" w:hAnsi="Times New Roman" w:cs="Times New Roman"/>
          <w:szCs w:val="24"/>
        </w:rPr>
        <w:t xml:space="preserve"> seaduse</w:t>
      </w:r>
      <w:r w:rsidR="00086143" w:rsidRPr="00F30BF2">
        <w:rPr>
          <w:rFonts w:ascii="Times New Roman" w:hAnsi="Times New Roman" w:cs="Times New Roman"/>
          <w:szCs w:val="24"/>
        </w:rPr>
        <w:t>d.</w:t>
      </w:r>
    </w:p>
    <w:p w14:paraId="511D9282" w14:textId="77777777" w:rsidR="002B6B48" w:rsidRPr="00F30BF2" w:rsidRDefault="002B6B48" w:rsidP="00DD7B35">
      <w:pPr>
        <w:spacing w:after="0" w:line="240" w:lineRule="auto"/>
        <w:jc w:val="both"/>
        <w:rPr>
          <w:rFonts w:ascii="Times New Roman" w:hAnsi="Times New Roman" w:cs="Times New Roman"/>
          <w:szCs w:val="24"/>
        </w:rPr>
      </w:pPr>
    </w:p>
    <w:p w14:paraId="435EAF24" w14:textId="79EBA888" w:rsidR="001A2824" w:rsidRPr="00F30BF2" w:rsidRDefault="00A55521"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w:t>
      </w:r>
      <w:r w:rsidR="004B5CCD" w:rsidRPr="00F30BF2">
        <w:rPr>
          <w:rFonts w:ascii="Times New Roman" w:hAnsi="Times New Roman" w:cs="Times New Roman"/>
          <w:szCs w:val="24"/>
        </w:rPr>
        <w:t>lavhõbeda</w:t>
      </w:r>
      <w:r w:rsidR="00330B84" w:rsidRPr="00F30BF2">
        <w:rPr>
          <w:rFonts w:ascii="Times New Roman" w:hAnsi="Times New Roman" w:cs="Times New Roman"/>
          <w:szCs w:val="24"/>
        </w:rPr>
        <w:t xml:space="preserve"> ja elavhõbedaühendid </w:t>
      </w:r>
      <w:r w:rsidR="00A3451B" w:rsidRPr="00F30BF2">
        <w:rPr>
          <w:rFonts w:ascii="Times New Roman" w:hAnsi="Times New Roman" w:cs="Times New Roman"/>
          <w:szCs w:val="24"/>
        </w:rPr>
        <w:t>on nimetatud</w:t>
      </w:r>
      <w:r w:rsidR="00330B84" w:rsidRPr="00F30BF2">
        <w:rPr>
          <w:rFonts w:ascii="Times New Roman" w:hAnsi="Times New Roman" w:cs="Times New Roman"/>
          <w:szCs w:val="24"/>
        </w:rPr>
        <w:t xml:space="preserve"> REACH määruse XVII lisas, </w:t>
      </w:r>
      <w:r w:rsidRPr="00F30BF2">
        <w:rPr>
          <w:rFonts w:ascii="Times New Roman" w:hAnsi="Times New Roman" w:cs="Times New Roman"/>
          <w:szCs w:val="24"/>
        </w:rPr>
        <w:t xml:space="preserve">mistõttu </w:t>
      </w:r>
      <w:r w:rsidR="00FB1D2E" w:rsidRPr="00F30BF2">
        <w:rPr>
          <w:rFonts w:ascii="Times New Roman" w:hAnsi="Times New Roman" w:cs="Times New Roman"/>
          <w:szCs w:val="24"/>
        </w:rPr>
        <w:t xml:space="preserve">on </w:t>
      </w:r>
      <w:r w:rsidR="00F82FAE" w:rsidRPr="00F30BF2">
        <w:rPr>
          <w:rFonts w:ascii="Times New Roman" w:hAnsi="Times New Roman" w:cs="Times New Roman"/>
          <w:szCs w:val="24"/>
        </w:rPr>
        <w:t xml:space="preserve">elavhõbe ja elavhõbeda ühendid KemS § 3 lg 1 </w:t>
      </w:r>
      <w:r w:rsidR="00FB1D2E" w:rsidRPr="00F30BF2">
        <w:rPr>
          <w:rFonts w:ascii="Times New Roman" w:hAnsi="Times New Roman" w:cs="Times New Roman"/>
          <w:szCs w:val="24"/>
        </w:rPr>
        <w:t xml:space="preserve">mõttes kemikaalid. </w:t>
      </w:r>
      <w:r w:rsidR="002439E8" w:rsidRPr="00F30BF2">
        <w:rPr>
          <w:rFonts w:ascii="Times New Roman" w:hAnsi="Times New Roman" w:cs="Times New Roman"/>
          <w:szCs w:val="24"/>
        </w:rPr>
        <w:t>Elavhõbedale ja selle ühenditele kohalduvad REACH määrusest ning elavhõbeda määrusest ja teistest EL määrustest tulenevad nõuded.</w:t>
      </w:r>
      <w:r w:rsidR="00373F30" w:rsidRPr="00F30BF2">
        <w:rPr>
          <w:rFonts w:ascii="Times New Roman" w:hAnsi="Times New Roman" w:cs="Times New Roman"/>
          <w:szCs w:val="24"/>
        </w:rPr>
        <w:t xml:space="preserve"> </w:t>
      </w:r>
      <w:r w:rsidR="00463DDB" w:rsidRPr="00F30BF2">
        <w:rPr>
          <w:rFonts w:ascii="Times New Roman" w:hAnsi="Times New Roman" w:cs="Times New Roman"/>
          <w:szCs w:val="24"/>
        </w:rPr>
        <w:t xml:space="preserve">Sellest tulenevalt </w:t>
      </w:r>
      <w:r w:rsidR="00586DE5" w:rsidRPr="00F30BF2">
        <w:rPr>
          <w:rFonts w:ascii="Times New Roman" w:hAnsi="Times New Roman" w:cs="Times New Roman"/>
          <w:szCs w:val="24"/>
        </w:rPr>
        <w:t xml:space="preserve">kvalifitseeritakse ka elavhõbeda, elavhõbeda ühendite </w:t>
      </w:r>
      <w:r w:rsidR="009456F0" w:rsidRPr="00F30BF2">
        <w:rPr>
          <w:rFonts w:ascii="Times New Roman" w:hAnsi="Times New Roman" w:cs="Times New Roman"/>
          <w:szCs w:val="24"/>
        </w:rPr>
        <w:t>ja -segud</w:t>
      </w:r>
      <w:r w:rsidR="00FC36D0" w:rsidRPr="00F30BF2">
        <w:rPr>
          <w:rFonts w:ascii="Times New Roman" w:hAnsi="Times New Roman" w:cs="Times New Roman"/>
          <w:szCs w:val="24"/>
        </w:rPr>
        <w:t>e</w:t>
      </w:r>
      <w:r w:rsidR="009456F0" w:rsidRPr="00F30BF2">
        <w:rPr>
          <w:rFonts w:ascii="Times New Roman" w:hAnsi="Times New Roman" w:cs="Times New Roman"/>
          <w:szCs w:val="24"/>
        </w:rPr>
        <w:t xml:space="preserve"> või elavhõbedat sisaldavate toodete käitlemise nõuete rikkumine</w:t>
      </w:r>
      <w:r w:rsidR="00AD6A29" w:rsidRPr="00F30BF2">
        <w:rPr>
          <w:rFonts w:ascii="Times New Roman" w:hAnsi="Times New Roman" w:cs="Times New Roman"/>
          <w:szCs w:val="24"/>
        </w:rPr>
        <w:t xml:space="preserve"> kemikaalide käitlemise rikkumiseks</w:t>
      </w:r>
      <w:r w:rsidR="009456F0" w:rsidRPr="00F30BF2">
        <w:rPr>
          <w:rFonts w:ascii="Times New Roman" w:hAnsi="Times New Roman" w:cs="Times New Roman"/>
          <w:szCs w:val="24"/>
        </w:rPr>
        <w:t xml:space="preserve"> KarS § 367 lg 1 alusel</w:t>
      </w:r>
      <w:r w:rsidR="005E0EFE" w:rsidRPr="00F30BF2">
        <w:rPr>
          <w:rFonts w:ascii="Times New Roman" w:hAnsi="Times New Roman" w:cs="Times New Roman"/>
          <w:szCs w:val="24"/>
        </w:rPr>
        <w:t>.</w:t>
      </w:r>
    </w:p>
    <w:p w14:paraId="634D2927" w14:textId="77777777" w:rsidR="001A2824" w:rsidRPr="00F30BF2" w:rsidRDefault="001A2824" w:rsidP="00DD7B35">
      <w:pPr>
        <w:spacing w:after="0" w:line="240" w:lineRule="auto"/>
        <w:jc w:val="both"/>
        <w:rPr>
          <w:rFonts w:ascii="Times New Roman" w:hAnsi="Times New Roman" w:cs="Times New Roman"/>
          <w:szCs w:val="24"/>
        </w:rPr>
      </w:pPr>
    </w:p>
    <w:p w14:paraId="14CDCB85" w14:textId="265337D4" w:rsidR="00A6017C" w:rsidRPr="00F30BF2" w:rsidRDefault="004C43E4"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Kehtiv KarS</w:t>
      </w:r>
      <w:r w:rsidR="00A55EBA" w:rsidRPr="00F30BF2">
        <w:rPr>
          <w:rFonts w:ascii="Times New Roman" w:hAnsi="Times New Roman" w:cs="Times New Roman"/>
          <w:szCs w:val="24"/>
        </w:rPr>
        <w:t>i</w:t>
      </w:r>
      <w:r w:rsidR="001D7743" w:rsidRPr="00F30BF2">
        <w:rPr>
          <w:rFonts w:ascii="Times New Roman" w:hAnsi="Times New Roman" w:cs="Times New Roman"/>
          <w:szCs w:val="24"/>
        </w:rPr>
        <w:t xml:space="preserve"> § 367 lg 1 </w:t>
      </w:r>
      <w:r w:rsidR="00A55EBA" w:rsidRPr="00F30BF2">
        <w:rPr>
          <w:rFonts w:ascii="Times New Roman" w:hAnsi="Times New Roman" w:cs="Times New Roman"/>
          <w:szCs w:val="24"/>
        </w:rPr>
        <w:t xml:space="preserve">on </w:t>
      </w:r>
      <w:r w:rsidR="00211E93" w:rsidRPr="00F30BF2">
        <w:rPr>
          <w:rFonts w:ascii="Times New Roman" w:hAnsi="Times New Roman" w:cs="Times New Roman"/>
          <w:szCs w:val="24"/>
        </w:rPr>
        <w:t>olemuselt alternatiivne ohudelikt</w:t>
      </w:r>
      <w:r w:rsidRPr="00F30BF2">
        <w:rPr>
          <w:rFonts w:ascii="Times New Roman" w:hAnsi="Times New Roman" w:cs="Times New Roman"/>
          <w:szCs w:val="24"/>
        </w:rPr>
        <w:t>. Karistamiseks piisab ohu loomisest</w:t>
      </w:r>
      <w:r w:rsidR="001D7743" w:rsidRPr="00F30BF2">
        <w:rPr>
          <w:rFonts w:ascii="Times New Roman" w:hAnsi="Times New Roman" w:cs="Times New Roman"/>
          <w:szCs w:val="24"/>
        </w:rPr>
        <w:t xml:space="preserve"> inimese elule või tervisele või olulise kahju oh</w:t>
      </w:r>
      <w:r w:rsidRPr="00F30BF2">
        <w:rPr>
          <w:rFonts w:ascii="Times New Roman" w:hAnsi="Times New Roman" w:cs="Times New Roman"/>
          <w:szCs w:val="24"/>
        </w:rPr>
        <w:t>u loomisest</w:t>
      </w:r>
      <w:r w:rsidR="001D7743" w:rsidRPr="00F30BF2">
        <w:rPr>
          <w:rFonts w:ascii="Times New Roman" w:hAnsi="Times New Roman" w:cs="Times New Roman"/>
          <w:szCs w:val="24"/>
        </w:rPr>
        <w:t xml:space="preserve"> koosseisus loetletud keskkonnaelementidele. </w:t>
      </w:r>
      <w:r w:rsidR="0068320D" w:rsidRPr="00F30BF2">
        <w:rPr>
          <w:rFonts w:ascii="Times New Roman" w:hAnsi="Times New Roman" w:cs="Times New Roman"/>
          <w:szCs w:val="24"/>
        </w:rPr>
        <w:t>Tegelikku kahjuliku tagajärje tekkimist</w:t>
      </w:r>
      <w:r w:rsidR="001D7743" w:rsidRPr="00F30BF2">
        <w:rPr>
          <w:rFonts w:ascii="Times New Roman" w:hAnsi="Times New Roman" w:cs="Times New Roman"/>
          <w:szCs w:val="24"/>
        </w:rPr>
        <w:t xml:space="preserve"> (nt oluline </w:t>
      </w:r>
      <w:r w:rsidR="0068320D" w:rsidRPr="00F30BF2">
        <w:rPr>
          <w:rFonts w:ascii="Times New Roman" w:hAnsi="Times New Roman" w:cs="Times New Roman"/>
          <w:szCs w:val="24"/>
        </w:rPr>
        <w:t>kahju</w:t>
      </w:r>
      <w:r w:rsidR="001D7743" w:rsidRPr="00F30BF2">
        <w:rPr>
          <w:rFonts w:ascii="Times New Roman" w:hAnsi="Times New Roman" w:cs="Times New Roman"/>
          <w:szCs w:val="24"/>
        </w:rPr>
        <w:t xml:space="preserve"> keskkonnaelementidele) </w:t>
      </w:r>
      <w:r w:rsidR="0068320D" w:rsidRPr="00F30BF2">
        <w:rPr>
          <w:rFonts w:ascii="Times New Roman" w:hAnsi="Times New Roman" w:cs="Times New Roman"/>
          <w:szCs w:val="24"/>
        </w:rPr>
        <w:t xml:space="preserve">seni </w:t>
      </w:r>
      <w:r w:rsidR="00A04754" w:rsidRPr="00F30BF2">
        <w:rPr>
          <w:rFonts w:ascii="Times New Roman" w:hAnsi="Times New Roman" w:cs="Times New Roman"/>
          <w:szCs w:val="24"/>
        </w:rPr>
        <w:t>KarS</w:t>
      </w:r>
      <w:r w:rsidR="00A55EBA" w:rsidRPr="00F30BF2">
        <w:rPr>
          <w:rFonts w:ascii="Times New Roman" w:hAnsi="Times New Roman" w:cs="Times New Roman"/>
          <w:szCs w:val="24"/>
        </w:rPr>
        <w:t>i</w:t>
      </w:r>
      <w:r w:rsidR="00A04754" w:rsidRPr="00F30BF2">
        <w:rPr>
          <w:rFonts w:ascii="Times New Roman" w:hAnsi="Times New Roman" w:cs="Times New Roman"/>
          <w:szCs w:val="24"/>
        </w:rPr>
        <w:t xml:space="preserve"> § </w:t>
      </w:r>
      <w:r w:rsidR="007F4381" w:rsidRPr="00F30BF2">
        <w:rPr>
          <w:rFonts w:ascii="Times New Roman" w:hAnsi="Times New Roman" w:cs="Times New Roman"/>
          <w:szCs w:val="24"/>
        </w:rPr>
        <w:t>367 lg</w:t>
      </w:r>
      <w:r w:rsidR="00A55EBA" w:rsidRPr="00F30BF2">
        <w:rPr>
          <w:rFonts w:ascii="Times New Roman" w:hAnsi="Times New Roman" w:cs="Times New Roman"/>
          <w:szCs w:val="24"/>
        </w:rPr>
        <w:t>-ga</w:t>
      </w:r>
      <w:r w:rsidR="007F4381" w:rsidRPr="00F30BF2">
        <w:rPr>
          <w:rFonts w:ascii="Times New Roman" w:hAnsi="Times New Roman" w:cs="Times New Roman"/>
          <w:szCs w:val="24"/>
        </w:rPr>
        <w:t xml:space="preserve"> 1 või mõne muu eraldi lõikega selle koosseisu juures</w:t>
      </w:r>
      <w:r w:rsidR="0068320D" w:rsidRPr="00F30BF2">
        <w:rPr>
          <w:rFonts w:ascii="Times New Roman" w:hAnsi="Times New Roman" w:cs="Times New Roman"/>
          <w:szCs w:val="24"/>
        </w:rPr>
        <w:t xml:space="preserve"> nimetatud ei ole</w:t>
      </w:r>
      <w:r w:rsidR="001D7743" w:rsidRPr="00F30BF2">
        <w:rPr>
          <w:rFonts w:ascii="Times New Roman" w:hAnsi="Times New Roman" w:cs="Times New Roman"/>
          <w:szCs w:val="24"/>
        </w:rPr>
        <w:t>. 2024.</w:t>
      </w:r>
      <w:r w:rsidR="00D33F7F" w:rsidRPr="00F30BF2">
        <w:rPr>
          <w:rFonts w:ascii="Times New Roman" w:hAnsi="Times New Roman" w:cs="Times New Roman"/>
          <w:szCs w:val="24"/>
        </w:rPr>
        <w:t xml:space="preserve"> </w:t>
      </w:r>
      <w:r w:rsidR="0029073D" w:rsidRPr="00F30BF2">
        <w:rPr>
          <w:rFonts w:ascii="Times New Roman" w:hAnsi="Times New Roman" w:cs="Times New Roman"/>
          <w:szCs w:val="24"/>
        </w:rPr>
        <w:t>a</w:t>
      </w:r>
      <w:r w:rsidR="001D7743" w:rsidRPr="00F30BF2">
        <w:rPr>
          <w:rFonts w:ascii="Times New Roman" w:hAnsi="Times New Roman" w:cs="Times New Roman"/>
          <w:szCs w:val="24"/>
        </w:rPr>
        <w:t xml:space="preserve"> direktiivi kohaselt </w:t>
      </w:r>
      <w:r w:rsidR="00D33F7F" w:rsidRPr="00F30BF2">
        <w:rPr>
          <w:rFonts w:ascii="Times New Roman" w:hAnsi="Times New Roman" w:cs="Times New Roman"/>
          <w:szCs w:val="24"/>
        </w:rPr>
        <w:t>tule</w:t>
      </w:r>
      <w:r w:rsidR="001D7743" w:rsidRPr="00F30BF2">
        <w:rPr>
          <w:rFonts w:ascii="Times New Roman" w:hAnsi="Times New Roman" w:cs="Times New Roman"/>
          <w:szCs w:val="24"/>
        </w:rPr>
        <w:t>b ühesuguse</w:t>
      </w:r>
      <w:r w:rsidR="00824FEF" w:rsidRPr="00F30BF2">
        <w:rPr>
          <w:rFonts w:ascii="Times New Roman" w:hAnsi="Times New Roman" w:cs="Times New Roman"/>
          <w:szCs w:val="24"/>
        </w:rPr>
        <w:t xml:space="preserve"> vangistuse ülemmäära</w:t>
      </w:r>
      <w:r w:rsidR="00576751" w:rsidRPr="00F30BF2">
        <w:rPr>
          <w:rFonts w:ascii="Times New Roman" w:hAnsi="Times New Roman" w:cs="Times New Roman"/>
          <w:szCs w:val="24"/>
        </w:rPr>
        <w:t>ga</w:t>
      </w:r>
      <w:r w:rsidR="001D7743" w:rsidRPr="00F30BF2">
        <w:rPr>
          <w:rFonts w:ascii="Times New Roman" w:hAnsi="Times New Roman" w:cs="Times New Roman"/>
          <w:szCs w:val="24"/>
        </w:rPr>
        <w:t xml:space="preserve">, </w:t>
      </w:r>
      <w:r w:rsidR="00576751" w:rsidRPr="00F30BF2">
        <w:rPr>
          <w:rFonts w:ascii="Times New Roman" w:hAnsi="Times New Roman" w:cs="Times New Roman"/>
          <w:szCs w:val="24"/>
        </w:rPr>
        <w:t>s.o</w:t>
      </w:r>
      <w:r w:rsidR="001D7743" w:rsidRPr="00F30BF2">
        <w:rPr>
          <w:rFonts w:ascii="Times New Roman" w:hAnsi="Times New Roman" w:cs="Times New Roman"/>
          <w:szCs w:val="24"/>
        </w:rPr>
        <w:t xml:space="preserve"> minimaalselt </w:t>
      </w:r>
      <w:r w:rsidR="00824FEF" w:rsidRPr="00F30BF2">
        <w:rPr>
          <w:rFonts w:ascii="Times New Roman" w:hAnsi="Times New Roman" w:cs="Times New Roman"/>
          <w:szCs w:val="24"/>
        </w:rPr>
        <w:t xml:space="preserve">kuni </w:t>
      </w:r>
      <w:r w:rsidR="001D7743" w:rsidRPr="00F30BF2">
        <w:rPr>
          <w:rFonts w:ascii="Times New Roman" w:hAnsi="Times New Roman" w:cs="Times New Roman"/>
          <w:szCs w:val="24"/>
        </w:rPr>
        <w:t>viieaastase vangistus</w:t>
      </w:r>
      <w:r w:rsidR="00824FEF" w:rsidRPr="00F30BF2">
        <w:rPr>
          <w:rFonts w:ascii="Times New Roman" w:hAnsi="Times New Roman" w:cs="Times New Roman"/>
          <w:szCs w:val="24"/>
        </w:rPr>
        <w:t xml:space="preserve">ega </w:t>
      </w:r>
      <w:r w:rsidR="001D7743" w:rsidRPr="00F30BF2">
        <w:rPr>
          <w:rFonts w:ascii="Times New Roman" w:hAnsi="Times New Roman" w:cs="Times New Roman"/>
          <w:szCs w:val="24"/>
        </w:rPr>
        <w:t>karista</w:t>
      </w:r>
      <w:r w:rsidR="00D33F7F" w:rsidRPr="00F30BF2">
        <w:rPr>
          <w:rFonts w:ascii="Times New Roman" w:hAnsi="Times New Roman" w:cs="Times New Roman"/>
          <w:szCs w:val="24"/>
        </w:rPr>
        <w:t>da</w:t>
      </w:r>
      <w:r w:rsidR="001D7743" w:rsidRPr="00F30BF2">
        <w:rPr>
          <w:rFonts w:ascii="Times New Roman" w:hAnsi="Times New Roman" w:cs="Times New Roman"/>
          <w:szCs w:val="24"/>
        </w:rPr>
        <w:t xml:space="preserve"> nii ohu põhjustami</w:t>
      </w:r>
      <w:r w:rsidR="00D33F7F" w:rsidRPr="00F30BF2">
        <w:rPr>
          <w:rFonts w:ascii="Times New Roman" w:hAnsi="Times New Roman" w:cs="Times New Roman"/>
          <w:szCs w:val="24"/>
        </w:rPr>
        <w:t>st</w:t>
      </w:r>
      <w:r w:rsidR="001D7743" w:rsidRPr="00F30BF2">
        <w:rPr>
          <w:rFonts w:ascii="Times New Roman" w:hAnsi="Times New Roman" w:cs="Times New Roman"/>
          <w:szCs w:val="24"/>
        </w:rPr>
        <w:t xml:space="preserve"> inimese elule või tervisele kui ka olulise kahju või olulise kahju ohu põhjustami</w:t>
      </w:r>
      <w:r w:rsidR="00D33F7F" w:rsidRPr="00F30BF2">
        <w:rPr>
          <w:rFonts w:ascii="Times New Roman" w:hAnsi="Times New Roman" w:cs="Times New Roman"/>
          <w:szCs w:val="24"/>
        </w:rPr>
        <w:t>st</w:t>
      </w:r>
      <w:r w:rsidR="001D7743" w:rsidRPr="00F30BF2">
        <w:rPr>
          <w:rFonts w:ascii="Times New Roman" w:hAnsi="Times New Roman" w:cs="Times New Roman"/>
          <w:szCs w:val="24"/>
        </w:rPr>
        <w:t xml:space="preserve"> keskkonnaelementidele. </w:t>
      </w:r>
      <w:r w:rsidR="00576751" w:rsidRPr="00F30BF2">
        <w:rPr>
          <w:rFonts w:ascii="Times New Roman" w:hAnsi="Times New Roman" w:cs="Times New Roman"/>
          <w:szCs w:val="24"/>
        </w:rPr>
        <w:t xml:space="preserve">Seega täpsustatakse lg-s 1 kirjeldatud koosseisu </w:t>
      </w:r>
      <w:r w:rsidR="00AD1E46" w:rsidRPr="00F30BF2">
        <w:rPr>
          <w:rFonts w:ascii="Times New Roman" w:hAnsi="Times New Roman" w:cs="Times New Roman"/>
          <w:i/>
          <w:iCs/>
          <w:szCs w:val="24"/>
        </w:rPr>
        <w:t xml:space="preserve">olulise kahju </w:t>
      </w:r>
      <w:r w:rsidR="00AD1E46" w:rsidRPr="00F30BF2">
        <w:rPr>
          <w:rFonts w:ascii="Times New Roman" w:hAnsi="Times New Roman" w:cs="Times New Roman"/>
          <w:szCs w:val="24"/>
        </w:rPr>
        <w:t>põhjustamisega. Samuti tõstetakse</w:t>
      </w:r>
      <w:r w:rsidR="00D029BA" w:rsidRPr="00F30BF2">
        <w:rPr>
          <w:rFonts w:ascii="Times New Roman" w:hAnsi="Times New Roman" w:cs="Times New Roman"/>
          <w:szCs w:val="24"/>
        </w:rPr>
        <w:t xml:space="preserve"> </w:t>
      </w:r>
      <w:r w:rsidR="00FB374C" w:rsidRPr="00F30BF2">
        <w:rPr>
          <w:rFonts w:ascii="Times New Roman" w:hAnsi="Times New Roman" w:cs="Times New Roman"/>
          <w:szCs w:val="24"/>
        </w:rPr>
        <w:t>selle kuriteo karistu</w:t>
      </w:r>
      <w:r w:rsidR="00F137F4" w:rsidRPr="00F30BF2">
        <w:rPr>
          <w:rFonts w:ascii="Times New Roman" w:hAnsi="Times New Roman" w:cs="Times New Roman"/>
          <w:szCs w:val="24"/>
        </w:rPr>
        <w:t>s</w:t>
      </w:r>
      <w:r w:rsidR="00CB40B7" w:rsidRPr="00F30BF2">
        <w:rPr>
          <w:rFonts w:ascii="Times New Roman" w:hAnsi="Times New Roman" w:cs="Times New Roman"/>
          <w:szCs w:val="24"/>
        </w:rPr>
        <w:t>e ülemmäära s</w:t>
      </w:r>
      <w:r w:rsidR="005E3AC1" w:rsidRPr="00F30BF2">
        <w:rPr>
          <w:rFonts w:ascii="Times New Roman" w:hAnsi="Times New Roman" w:cs="Times New Roman"/>
          <w:szCs w:val="24"/>
        </w:rPr>
        <w:t>eniselt kolmeaastaselt vangistuselt viieaastase</w:t>
      </w:r>
      <w:r w:rsidR="001D7743" w:rsidRPr="00F30BF2">
        <w:rPr>
          <w:rFonts w:ascii="Times New Roman" w:hAnsi="Times New Roman" w:cs="Times New Roman"/>
          <w:szCs w:val="24"/>
        </w:rPr>
        <w:t xml:space="preserve"> vangistus</w:t>
      </w:r>
      <w:r w:rsidR="00C73D40" w:rsidRPr="00F30BF2">
        <w:rPr>
          <w:rFonts w:ascii="Times New Roman" w:hAnsi="Times New Roman" w:cs="Times New Roman"/>
          <w:szCs w:val="24"/>
        </w:rPr>
        <w:t>e</w:t>
      </w:r>
      <w:r w:rsidR="00D33F7F" w:rsidRPr="00F30BF2">
        <w:rPr>
          <w:rFonts w:ascii="Times New Roman" w:hAnsi="Times New Roman" w:cs="Times New Roman"/>
          <w:szCs w:val="24"/>
        </w:rPr>
        <w:t>ni</w:t>
      </w:r>
      <w:r w:rsidR="005E3AC1" w:rsidRPr="00F30BF2">
        <w:rPr>
          <w:rFonts w:ascii="Times New Roman" w:hAnsi="Times New Roman" w:cs="Times New Roman"/>
          <w:szCs w:val="24"/>
        </w:rPr>
        <w:t xml:space="preserve">. </w:t>
      </w:r>
    </w:p>
    <w:p w14:paraId="2A41AB2B" w14:textId="77777777" w:rsidR="006817FF" w:rsidRPr="00F30BF2" w:rsidRDefault="006817FF" w:rsidP="00DD7B35">
      <w:pPr>
        <w:spacing w:after="0" w:line="240" w:lineRule="auto"/>
        <w:jc w:val="both"/>
        <w:rPr>
          <w:rFonts w:ascii="Times New Roman" w:hAnsi="Times New Roman" w:cs="Times New Roman"/>
          <w:szCs w:val="24"/>
        </w:rPr>
      </w:pPr>
    </w:p>
    <w:p w14:paraId="3EE838B0" w14:textId="20AFF65F" w:rsidR="00165696" w:rsidRPr="00F30BF2" w:rsidRDefault="00844E91"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 xml:space="preserve">Art 3 lg 2 punktis </w:t>
      </w:r>
      <w:r w:rsidR="00266EB2" w:rsidRPr="00F30BF2">
        <w:rPr>
          <w:rFonts w:ascii="Times New Roman" w:hAnsi="Times New Roman" w:cs="Times New Roman"/>
          <w:b/>
          <w:bCs/>
          <w:szCs w:val="24"/>
        </w:rPr>
        <w:t>f</w:t>
      </w:r>
      <w:r w:rsidRPr="00F30BF2">
        <w:rPr>
          <w:rFonts w:ascii="Times New Roman" w:hAnsi="Times New Roman" w:cs="Times New Roman"/>
          <w:szCs w:val="24"/>
        </w:rPr>
        <w:t xml:space="preserve"> sätestatud kuritegu</w:t>
      </w:r>
      <w:r w:rsidR="00B66887" w:rsidRPr="00F30BF2">
        <w:rPr>
          <w:rFonts w:ascii="Times New Roman" w:hAnsi="Times New Roman" w:cs="Times New Roman"/>
          <w:szCs w:val="24"/>
        </w:rPr>
        <w:t xml:space="preserve"> on</w:t>
      </w:r>
      <w:r w:rsidRPr="00F30BF2">
        <w:rPr>
          <w:rFonts w:ascii="Times New Roman" w:hAnsi="Times New Roman" w:cs="Times New Roman"/>
          <w:szCs w:val="24"/>
        </w:rPr>
        <w:t xml:space="preserve"> seo</w:t>
      </w:r>
      <w:r w:rsidR="00B66887" w:rsidRPr="00F30BF2">
        <w:rPr>
          <w:rFonts w:ascii="Times New Roman" w:hAnsi="Times New Roman" w:cs="Times New Roman"/>
          <w:szCs w:val="24"/>
        </w:rPr>
        <w:t>tud</w:t>
      </w:r>
      <w:r w:rsidRPr="00F30BF2">
        <w:rPr>
          <w:rFonts w:ascii="Times New Roman" w:hAnsi="Times New Roman" w:cs="Times New Roman"/>
          <w:szCs w:val="24"/>
        </w:rPr>
        <w:t xml:space="preserve"> </w:t>
      </w:r>
      <w:r w:rsidR="00DE083F" w:rsidRPr="00F30BF2">
        <w:rPr>
          <w:rFonts w:ascii="Times New Roman" w:hAnsi="Times New Roman" w:cs="Times New Roman"/>
          <w:szCs w:val="24"/>
        </w:rPr>
        <w:t>jäätmete</w:t>
      </w:r>
      <w:r w:rsidR="00875548" w:rsidRPr="00F30BF2">
        <w:rPr>
          <w:rFonts w:ascii="Times New Roman" w:hAnsi="Times New Roman" w:cs="Times New Roman"/>
          <w:szCs w:val="24"/>
        </w:rPr>
        <w:t>, sealhulgas ohtlike jäätmete</w:t>
      </w:r>
      <w:r w:rsidR="00DE083F" w:rsidRPr="00F30BF2">
        <w:rPr>
          <w:rFonts w:ascii="Times New Roman" w:hAnsi="Times New Roman" w:cs="Times New Roman"/>
          <w:szCs w:val="24"/>
        </w:rPr>
        <w:t xml:space="preserve"> kogumise, vedamise või käitl</w:t>
      </w:r>
      <w:r w:rsidR="00B66887" w:rsidRPr="00F30BF2">
        <w:rPr>
          <w:rFonts w:ascii="Times New Roman" w:hAnsi="Times New Roman" w:cs="Times New Roman"/>
          <w:szCs w:val="24"/>
        </w:rPr>
        <w:t>emi</w:t>
      </w:r>
      <w:r w:rsidR="00DE083F" w:rsidRPr="00F30BF2">
        <w:rPr>
          <w:rFonts w:ascii="Times New Roman" w:hAnsi="Times New Roman" w:cs="Times New Roman"/>
          <w:szCs w:val="24"/>
        </w:rPr>
        <w:t>se, nende protsesside järelevalve ning ladustamiskohtade järelhooldus</w:t>
      </w:r>
      <w:r w:rsidR="00A37C08" w:rsidRPr="00F30BF2">
        <w:rPr>
          <w:rFonts w:ascii="Times New Roman" w:hAnsi="Times New Roman" w:cs="Times New Roman"/>
          <w:szCs w:val="24"/>
        </w:rPr>
        <w:t>e</w:t>
      </w:r>
      <w:r w:rsidR="00597699" w:rsidRPr="00F30BF2">
        <w:rPr>
          <w:rFonts w:ascii="Times New Roman" w:hAnsi="Times New Roman" w:cs="Times New Roman"/>
          <w:szCs w:val="24"/>
        </w:rPr>
        <w:t xml:space="preserve"> nõuete rikkumisega</w:t>
      </w:r>
      <w:r w:rsidR="00EB4D36" w:rsidRPr="00F30BF2">
        <w:rPr>
          <w:rFonts w:ascii="Times New Roman" w:hAnsi="Times New Roman" w:cs="Times New Roman"/>
          <w:szCs w:val="24"/>
        </w:rPr>
        <w:t>.</w:t>
      </w:r>
      <w:r w:rsidR="00C40DC5" w:rsidRPr="00F30BF2">
        <w:rPr>
          <w:rFonts w:ascii="Times New Roman" w:hAnsi="Times New Roman" w:cs="Times New Roman"/>
          <w:szCs w:val="24"/>
        </w:rPr>
        <w:t xml:space="preserve"> </w:t>
      </w:r>
      <w:r w:rsidR="00915CE0" w:rsidRPr="00F30BF2">
        <w:rPr>
          <w:rFonts w:ascii="Times New Roman" w:hAnsi="Times New Roman" w:cs="Times New Roman"/>
          <w:szCs w:val="24"/>
        </w:rPr>
        <w:t>Jäät</w:t>
      </w:r>
      <w:r w:rsidR="002D5A45" w:rsidRPr="00F30BF2">
        <w:rPr>
          <w:rFonts w:ascii="Times New Roman" w:hAnsi="Times New Roman" w:cs="Times New Roman"/>
          <w:szCs w:val="24"/>
        </w:rPr>
        <w:t>m</w:t>
      </w:r>
      <w:r w:rsidR="00915CE0" w:rsidRPr="00F30BF2">
        <w:rPr>
          <w:rFonts w:ascii="Times New Roman" w:hAnsi="Times New Roman" w:cs="Times New Roman"/>
          <w:szCs w:val="24"/>
        </w:rPr>
        <w:t>e</w:t>
      </w:r>
      <w:r w:rsidR="004629BC" w:rsidRPr="00F30BF2">
        <w:rPr>
          <w:rFonts w:ascii="Times New Roman" w:hAnsi="Times New Roman" w:cs="Times New Roman"/>
          <w:szCs w:val="24"/>
        </w:rPr>
        <w:t xml:space="preserve">käitluse ja muude toimingute </w:t>
      </w:r>
      <w:r w:rsidR="00360B48" w:rsidRPr="00F30BF2">
        <w:rPr>
          <w:rFonts w:ascii="Times New Roman" w:hAnsi="Times New Roman" w:cs="Times New Roman"/>
          <w:szCs w:val="24"/>
        </w:rPr>
        <w:t xml:space="preserve">nõuded </w:t>
      </w:r>
      <w:r w:rsidR="004629BC" w:rsidRPr="00F30BF2">
        <w:rPr>
          <w:rFonts w:ascii="Times New Roman" w:hAnsi="Times New Roman" w:cs="Times New Roman"/>
          <w:szCs w:val="24"/>
        </w:rPr>
        <w:t>tulene</w:t>
      </w:r>
      <w:r w:rsidR="00360B48" w:rsidRPr="00F30BF2">
        <w:rPr>
          <w:rFonts w:ascii="Times New Roman" w:hAnsi="Times New Roman" w:cs="Times New Roman"/>
          <w:szCs w:val="24"/>
        </w:rPr>
        <w:t>vad</w:t>
      </w:r>
      <w:r w:rsidR="004629BC" w:rsidRPr="00F30BF2">
        <w:rPr>
          <w:rFonts w:ascii="Times New Roman" w:hAnsi="Times New Roman" w:cs="Times New Roman"/>
          <w:szCs w:val="24"/>
        </w:rPr>
        <w:t xml:space="preserve"> Euroopa Parlamendi ja nõukogu direktiivist nr 2008/98/EÜ</w:t>
      </w:r>
      <w:r w:rsidR="004629BC" w:rsidRPr="00F30BF2">
        <w:rPr>
          <w:rStyle w:val="Allmrkuseviide"/>
          <w:rFonts w:ascii="Times New Roman" w:hAnsi="Times New Roman" w:cs="Times New Roman"/>
          <w:szCs w:val="24"/>
        </w:rPr>
        <w:footnoteReference w:id="76"/>
      </w:r>
      <w:r w:rsidR="00BB25FD" w:rsidRPr="00F30BF2">
        <w:rPr>
          <w:rFonts w:ascii="Times New Roman" w:hAnsi="Times New Roman" w:cs="Times New Roman"/>
          <w:szCs w:val="24"/>
        </w:rPr>
        <w:t>, mi</w:t>
      </w:r>
      <w:r w:rsidR="00360B48" w:rsidRPr="00F30BF2">
        <w:rPr>
          <w:rFonts w:ascii="Times New Roman" w:hAnsi="Times New Roman" w:cs="Times New Roman"/>
          <w:szCs w:val="24"/>
        </w:rPr>
        <w:t>llele vastavad sätted</w:t>
      </w:r>
      <w:r w:rsidR="00BB25FD" w:rsidRPr="00F30BF2">
        <w:rPr>
          <w:rFonts w:ascii="Times New Roman" w:hAnsi="Times New Roman" w:cs="Times New Roman"/>
          <w:szCs w:val="24"/>
        </w:rPr>
        <w:t xml:space="preserve"> </w:t>
      </w:r>
      <w:r w:rsidR="00C11F9A" w:rsidRPr="00F30BF2">
        <w:rPr>
          <w:rFonts w:ascii="Times New Roman" w:hAnsi="Times New Roman" w:cs="Times New Roman"/>
          <w:szCs w:val="24"/>
        </w:rPr>
        <w:lastRenderedPageBreak/>
        <w:t xml:space="preserve">sisalduvad </w:t>
      </w:r>
      <w:r w:rsidR="002607C8" w:rsidRPr="00F30BF2">
        <w:rPr>
          <w:rFonts w:ascii="Times New Roman" w:hAnsi="Times New Roman" w:cs="Times New Roman"/>
          <w:szCs w:val="24"/>
        </w:rPr>
        <w:t>jäätmeseaduses</w:t>
      </w:r>
      <w:r w:rsidR="00FE2384" w:rsidRPr="00F30BF2">
        <w:rPr>
          <w:rFonts w:ascii="Times New Roman" w:hAnsi="Times New Roman" w:cs="Times New Roman"/>
          <w:szCs w:val="24"/>
        </w:rPr>
        <w:t xml:space="preserve">. Punktis </w:t>
      </w:r>
      <w:r w:rsidR="00C11F9A" w:rsidRPr="00F30BF2">
        <w:rPr>
          <w:rFonts w:ascii="Times New Roman" w:hAnsi="Times New Roman" w:cs="Times New Roman"/>
          <w:szCs w:val="24"/>
        </w:rPr>
        <w:t>f</w:t>
      </w:r>
      <w:r w:rsidR="00FE2384" w:rsidRPr="00F30BF2">
        <w:rPr>
          <w:rFonts w:ascii="Times New Roman" w:hAnsi="Times New Roman" w:cs="Times New Roman"/>
          <w:szCs w:val="24"/>
        </w:rPr>
        <w:t xml:space="preserve"> kirjeldatud tegevused </w:t>
      </w:r>
      <w:r w:rsidR="00C71000" w:rsidRPr="00F30BF2">
        <w:rPr>
          <w:rFonts w:ascii="Times New Roman" w:hAnsi="Times New Roman" w:cs="Times New Roman"/>
          <w:szCs w:val="24"/>
        </w:rPr>
        <w:t>ühtivad JäätS</w:t>
      </w:r>
      <w:r w:rsidR="00C11F9A" w:rsidRPr="00F30BF2">
        <w:rPr>
          <w:rFonts w:ascii="Times New Roman" w:hAnsi="Times New Roman" w:cs="Times New Roman"/>
          <w:szCs w:val="24"/>
        </w:rPr>
        <w:t>i</w:t>
      </w:r>
      <w:r w:rsidR="00C71000" w:rsidRPr="00F30BF2">
        <w:rPr>
          <w:rFonts w:ascii="Times New Roman" w:hAnsi="Times New Roman" w:cs="Times New Roman"/>
          <w:szCs w:val="24"/>
        </w:rPr>
        <w:t xml:space="preserve"> § 11 lg</w:t>
      </w:r>
      <w:r w:rsidR="00C11F9A" w:rsidRPr="00F30BF2">
        <w:rPr>
          <w:rFonts w:ascii="Times New Roman" w:hAnsi="Times New Roman" w:cs="Times New Roman"/>
          <w:szCs w:val="24"/>
        </w:rPr>
        <w:t>-s</w:t>
      </w:r>
      <w:r w:rsidR="00C71000" w:rsidRPr="00F30BF2">
        <w:rPr>
          <w:rFonts w:ascii="Times New Roman" w:hAnsi="Times New Roman" w:cs="Times New Roman"/>
          <w:szCs w:val="24"/>
        </w:rPr>
        <w:t xml:space="preserve"> 1 ja §</w:t>
      </w:r>
      <w:r w:rsidR="00C11F9A" w:rsidRPr="00F30BF2">
        <w:rPr>
          <w:rFonts w:ascii="Times New Roman" w:hAnsi="Times New Roman" w:cs="Times New Roman"/>
          <w:szCs w:val="24"/>
        </w:rPr>
        <w:t>-s</w:t>
      </w:r>
      <w:r w:rsidR="00C71000" w:rsidRPr="00F30BF2">
        <w:rPr>
          <w:rFonts w:ascii="Times New Roman" w:hAnsi="Times New Roman" w:cs="Times New Roman"/>
          <w:szCs w:val="24"/>
        </w:rPr>
        <w:t xml:space="preserve"> 13 kirjeldatuga.</w:t>
      </w:r>
      <w:r w:rsidR="00CC030C" w:rsidRPr="00F30BF2">
        <w:rPr>
          <w:rFonts w:ascii="Times New Roman" w:hAnsi="Times New Roman" w:cs="Times New Roman"/>
          <w:szCs w:val="24"/>
        </w:rPr>
        <w:t xml:space="preserve"> </w:t>
      </w:r>
      <w:r w:rsidR="00CF313D" w:rsidRPr="00F30BF2">
        <w:rPr>
          <w:rFonts w:ascii="Times New Roman" w:hAnsi="Times New Roman" w:cs="Times New Roman"/>
          <w:szCs w:val="24"/>
        </w:rPr>
        <w:t>2024.</w:t>
      </w:r>
      <w:r w:rsidR="00C11F9A" w:rsidRPr="00F30BF2">
        <w:rPr>
          <w:rFonts w:ascii="Times New Roman" w:hAnsi="Times New Roman" w:cs="Times New Roman"/>
          <w:szCs w:val="24"/>
        </w:rPr>
        <w:t xml:space="preserve"> </w:t>
      </w:r>
      <w:r w:rsidR="00CF313D" w:rsidRPr="00F30BF2">
        <w:rPr>
          <w:rFonts w:ascii="Times New Roman" w:hAnsi="Times New Roman" w:cs="Times New Roman"/>
          <w:szCs w:val="24"/>
        </w:rPr>
        <w:t>a direktiivi k</w:t>
      </w:r>
      <w:r w:rsidR="00165696" w:rsidRPr="00F30BF2">
        <w:rPr>
          <w:rFonts w:ascii="Times New Roman" w:hAnsi="Times New Roman" w:cs="Times New Roman"/>
          <w:szCs w:val="24"/>
        </w:rPr>
        <w:t>oosseisuga</w:t>
      </w:r>
      <w:r w:rsidR="00C60F8A" w:rsidRPr="00F30BF2">
        <w:rPr>
          <w:rFonts w:ascii="Times New Roman" w:hAnsi="Times New Roman" w:cs="Times New Roman"/>
          <w:szCs w:val="24"/>
        </w:rPr>
        <w:t xml:space="preserve"> </w:t>
      </w:r>
      <w:r w:rsidR="00165696" w:rsidRPr="00F30BF2">
        <w:rPr>
          <w:rFonts w:ascii="Times New Roman" w:hAnsi="Times New Roman" w:cs="Times New Roman"/>
          <w:szCs w:val="24"/>
        </w:rPr>
        <w:t>on hõlmatud ka edasimüüja</w:t>
      </w:r>
      <w:r w:rsidR="00C60F8A" w:rsidRPr="00F30BF2">
        <w:rPr>
          <w:rFonts w:ascii="Times New Roman" w:hAnsi="Times New Roman" w:cs="Times New Roman"/>
          <w:szCs w:val="24"/>
        </w:rPr>
        <w:t>te</w:t>
      </w:r>
      <w:r w:rsidR="00CF313D" w:rsidRPr="00F30BF2">
        <w:rPr>
          <w:rFonts w:ascii="Times New Roman" w:hAnsi="Times New Roman" w:cs="Times New Roman"/>
          <w:szCs w:val="24"/>
        </w:rPr>
        <w:t xml:space="preserve"> </w:t>
      </w:r>
      <w:r w:rsidR="00C60F8A" w:rsidRPr="00F30BF2">
        <w:rPr>
          <w:rFonts w:ascii="Times New Roman" w:hAnsi="Times New Roman" w:cs="Times New Roman"/>
          <w:szCs w:val="24"/>
        </w:rPr>
        <w:t xml:space="preserve">ja </w:t>
      </w:r>
      <w:r w:rsidR="00165696" w:rsidRPr="00F30BF2">
        <w:rPr>
          <w:rFonts w:ascii="Times New Roman" w:hAnsi="Times New Roman" w:cs="Times New Roman"/>
          <w:szCs w:val="24"/>
        </w:rPr>
        <w:t>vahendaja</w:t>
      </w:r>
      <w:r w:rsidR="00C60F8A" w:rsidRPr="00F30BF2">
        <w:rPr>
          <w:rFonts w:ascii="Times New Roman" w:hAnsi="Times New Roman" w:cs="Times New Roman"/>
          <w:szCs w:val="24"/>
        </w:rPr>
        <w:t>te tegevus</w:t>
      </w:r>
      <w:r w:rsidR="00676D43" w:rsidRPr="00F30BF2">
        <w:rPr>
          <w:rFonts w:ascii="Times New Roman" w:hAnsi="Times New Roman" w:cs="Times New Roman"/>
          <w:szCs w:val="24"/>
        </w:rPr>
        <w:t xml:space="preserve"> (JäätS §§ 10</w:t>
      </w:r>
      <w:r w:rsidR="00676D43" w:rsidRPr="00F30BF2">
        <w:rPr>
          <w:rFonts w:ascii="Times New Roman" w:hAnsi="Times New Roman" w:cs="Times New Roman"/>
          <w:szCs w:val="24"/>
          <w:vertAlign w:val="superscript"/>
        </w:rPr>
        <w:t>1</w:t>
      </w:r>
      <w:r w:rsidR="002E054F" w:rsidRPr="00F30BF2">
        <w:rPr>
          <w:rFonts w:ascii="Times New Roman" w:hAnsi="Times New Roman" w:cs="Times New Roman"/>
          <w:szCs w:val="24"/>
        </w:rPr>
        <w:t>–</w:t>
      </w:r>
      <w:r w:rsidR="00676D43" w:rsidRPr="00F30BF2">
        <w:rPr>
          <w:rFonts w:ascii="Times New Roman" w:hAnsi="Times New Roman" w:cs="Times New Roman"/>
          <w:szCs w:val="24"/>
        </w:rPr>
        <w:t>10</w:t>
      </w:r>
      <w:r w:rsidR="00676D43" w:rsidRPr="00F30BF2">
        <w:rPr>
          <w:rFonts w:ascii="Times New Roman" w:hAnsi="Times New Roman" w:cs="Times New Roman"/>
          <w:szCs w:val="24"/>
          <w:vertAlign w:val="superscript"/>
        </w:rPr>
        <w:t>2</w:t>
      </w:r>
      <w:r w:rsidR="00676D43" w:rsidRPr="00F30BF2">
        <w:rPr>
          <w:rFonts w:ascii="Times New Roman" w:hAnsi="Times New Roman" w:cs="Times New Roman"/>
          <w:szCs w:val="24"/>
        </w:rPr>
        <w:t>).</w:t>
      </w:r>
    </w:p>
    <w:p w14:paraId="0DE7EC94" w14:textId="77777777" w:rsidR="00C750AB" w:rsidRPr="00F30BF2" w:rsidRDefault="00C750AB" w:rsidP="00DD7B35">
      <w:pPr>
        <w:spacing w:after="0" w:line="240" w:lineRule="auto"/>
        <w:jc w:val="both"/>
        <w:rPr>
          <w:rFonts w:ascii="Times New Roman" w:hAnsi="Times New Roman" w:cs="Times New Roman"/>
          <w:szCs w:val="24"/>
        </w:rPr>
      </w:pPr>
    </w:p>
    <w:p w14:paraId="44F17477" w14:textId="54F6C82D" w:rsidR="00194DB6" w:rsidRPr="00F30BF2" w:rsidRDefault="00AD38D0"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Kavandatav</w:t>
      </w:r>
      <w:r w:rsidR="00F64095" w:rsidRPr="00F30BF2">
        <w:rPr>
          <w:rFonts w:ascii="Times New Roman" w:hAnsi="Times New Roman" w:cs="Times New Roman"/>
          <w:szCs w:val="24"/>
        </w:rPr>
        <w:t>a</w:t>
      </w:r>
      <w:r w:rsidRPr="00F30BF2">
        <w:rPr>
          <w:rFonts w:ascii="Times New Roman" w:hAnsi="Times New Roman" w:cs="Times New Roman"/>
          <w:szCs w:val="24"/>
        </w:rPr>
        <w:t xml:space="preserve"> </w:t>
      </w:r>
      <w:r w:rsidRPr="00F30BF2">
        <w:rPr>
          <w:rFonts w:ascii="Times New Roman" w:hAnsi="Times New Roman" w:cs="Times New Roman"/>
          <w:szCs w:val="24"/>
        </w:rPr>
        <w:softHyphen/>
        <w:t xml:space="preserve">§ </w:t>
      </w:r>
      <w:r w:rsidR="00C750AB" w:rsidRPr="00F30BF2">
        <w:rPr>
          <w:rFonts w:ascii="Times New Roman" w:hAnsi="Times New Roman" w:cs="Times New Roman"/>
          <w:szCs w:val="24"/>
        </w:rPr>
        <w:t xml:space="preserve">367 </w:t>
      </w:r>
      <w:r w:rsidR="00080099" w:rsidRPr="00F30BF2">
        <w:rPr>
          <w:rFonts w:ascii="Times New Roman" w:hAnsi="Times New Roman" w:cs="Times New Roman"/>
          <w:szCs w:val="24"/>
        </w:rPr>
        <w:t>lõi</w:t>
      </w:r>
      <w:r w:rsidR="00F64095" w:rsidRPr="00F30BF2">
        <w:rPr>
          <w:rFonts w:ascii="Times New Roman" w:hAnsi="Times New Roman" w:cs="Times New Roman"/>
          <w:szCs w:val="24"/>
        </w:rPr>
        <w:t>kega</w:t>
      </w:r>
      <w:r w:rsidR="00C750AB" w:rsidRPr="00F30BF2">
        <w:rPr>
          <w:rFonts w:ascii="Times New Roman" w:hAnsi="Times New Roman" w:cs="Times New Roman"/>
          <w:szCs w:val="24"/>
        </w:rPr>
        <w:t xml:space="preserve"> 1</w:t>
      </w:r>
      <w:r w:rsidR="00C750AB" w:rsidRPr="00F30BF2">
        <w:rPr>
          <w:rFonts w:ascii="Times New Roman" w:hAnsi="Times New Roman" w:cs="Times New Roman"/>
          <w:szCs w:val="24"/>
          <w:vertAlign w:val="superscript"/>
        </w:rPr>
        <w:t xml:space="preserve">1 </w:t>
      </w:r>
      <w:r w:rsidR="00E21506" w:rsidRPr="00F30BF2">
        <w:rPr>
          <w:rFonts w:ascii="Times New Roman" w:hAnsi="Times New Roman" w:cs="Times New Roman"/>
          <w:szCs w:val="24"/>
        </w:rPr>
        <w:t>nä</w:t>
      </w:r>
      <w:r w:rsidR="00F64095" w:rsidRPr="00F30BF2">
        <w:rPr>
          <w:rFonts w:ascii="Times New Roman" w:hAnsi="Times New Roman" w:cs="Times New Roman"/>
          <w:szCs w:val="24"/>
        </w:rPr>
        <w:t>hakse</w:t>
      </w:r>
      <w:r w:rsidR="00E21506" w:rsidRPr="00F30BF2">
        <w:rPr>
          <w:rFonts w:ascii="Times New Roman" w:hAnsi="Times New Roman" w:cs="Times New Roman"/>
          <w:szCs w:val="24"/>
        </w:rPr>
        <w:t xml:space="preserve"> ette </w:t>
      </w:r>
      <w:r w:rsidR="00C42AF1" w:rsidRPr="00F30BF2">
        <w:rPr>
          <w:rFonts w:ascii="Times New Roman" w:hAnsi="Times New Roman" w:cs="Times New Roman"/>
          <w:szCs w:val="24"/>
        </w:rPr>
        <w:t xml:space="preserve">kommenteeritava sätte esimese lõike </w:t>
      </w:r>
      <w:r w:rsidR="00591089" w:rsidRPr="00F30BF2">
        <w:rPr>
          <w:rFonts w:ascii="Times New Roman" w:hAnsi="Times New Roman" w:cs="Times New Roman"/>
          <w:szCs w:val="24"/>
        </w:rPr>
        <w:t xml:space="preserve">suhtes erinorm, mille puhul </w:t>
      </w:r>
      <w:r w:rsidR="00D459A5" w:rsidRPr="00F30BF2">
        <w:rPr>
          <w:rFonts w:ascii="Times New Roman" w:hAnsi="Times New Roman" w:cs="Times New Roman"/>
          <w:szCs w:val="24"/>
        </w:rPr>
        <w:t xml:space="preserve">piisab olulises koguses ohtlike jäätmehoolduse nõuete rikkumisel </w:t>
      </w:r>
      <w:r w:rsidR="002F7DC6" w:rsidRPr="00F30BF2">
        <w:rPr>
          <w:rFonts w:ascii="Times New Roman" w:hAnsi="Times New Roman" w:cs="Times New Roman"/>
          <w:szCs w:val="24"/>
        </w:rPr>
        <w:t>vastutuse eeldusena abstraktse ohu loomisest</w:t>
      </w:r>
      <w:r w:rsidR="008039DC" w:rsidRPr="00F30BF2">
        <w:rPr>
          <w:rFonts w:ascii="Times New Roman" w:hAnsi="Times New Roman" w:cs="Times New Roman"/>
          <w:szCs w:val="24"/>
        </w:rPr>
        <w:t xml:space="preserve">. </w:t>
      </w:r>
      <w:r w:rsidR="0021283F" w:rsidRPr="00F30BF2">
        <w:rPr>
          <w:rFonts w:ascii="Times New Roman" w:hAnsi="Times New Roman" w:cs="Times New Roman"/>
          <w:szCs w:val="24"/>
        </w:rPr>
        <w:t>Lõike 1 j</w:t>
      </w:r>
      <w:r w:rsidR="004416B0" w:rsidRPr="00F30BF2">
        <w:rPr>
          <w:rFonts w:ascii="Times New Roman" w:hAnsi="Times New Roman" w:cs="Times New Roman"/>
          <w:szCs w:val="24"/>
        </w:rPr>
        <w:t>ärgi on vastutuse</w:t>
      </w:r>
      <w:r w:rsidR="008611E3" w:rsidRPr="00F30BF2">
        <w:rPr>
          <w:rFonts w:ascii="Times New Roman" w:hAnsi="Times New Roman" w:cs="Times New Roman"/>
          <w:szCs w:val="24"/>
        </w:rPr>
        <w:t xml:space="preserve"> eelduseks </w:t>
      </w:r>
      <w:r w:rsidR="00C11AC8" w:rsidRPr="00F30BF2">
        <w:rPr>
          <w:rFonts w:ascii="Times New Roman" w:hAnsi="Times New Roman" w:cs="Times New Roman"/>
          <w:szCs w:val="24"/>
        </w:rPr>
        <w:t xml:space="preserve">konkreetse </w:t>
      </w:r>
      <w:r w:rsidR="00237067" w:rsidRPr="00F30BF2">
        <w:rPr>
          <w:rFonts w:ascii="Times New Roman" w:hAnsi="Times New Roman" w:cs="Times New Roman"/>
          <w:szCs w:val="24"/>
        </w:rPr>
        <w:t>oh</w:t>
      </w:r>
      <w:r w:rsidR="00DC034A" w:rsidRPr="00F30BF2">
        <w:rPr>
          <w:rFonts w:ascii="Times New Roman" w:hAnsi="Times New Roman" w:cs="Times New Roman"/>
          <w:szCs w:val="24"/>
        </w:rPr>
        <w:t>u</w:t>
      </w:r>
      <w:r w:rsidR="00AA01EE" w:rsidRPr="00F30BF2">
        <w:rPr>
          <w:rFonts w:ascii="Times New Roman" w:hAnsi="Times New Roman" w:cs="Times New Roman"/>
          <w:szCs w:val="24"/>
        </w:rPr>
        <w:t xml:space="preserve"> </w:t>
      </w:r>
      <w:r w:rsidR="005D680B" w:rsidRPr="00F30BF2">
        <w:rPr>
          <w:rFonts w:ascii="Times New Roman" w:hAnsi="Times New Roman" w:cs="Times New Roman"/>
          <w:szCs w:val="24"/>
        </w:rPr>
        <w:t>põhjustamine</w:t>
      </w:r>
      <w:r w:rsidR="00AA01EE" w:rsidRPr="00F30BF2">
        <w:rPr>
          <w:rFonts w:ascii="Times New Roman" w:hAnsi="Times New Roman" w:cs="Times New Roman"/>
          <w:szCs w:val="24"/>
        </w:rPr>
        <w:t xml:space="preserve"> inimese elule või tervisele või koosseisus loetletud keskkonnaelementidele.</w:t>
      </w:r>
      <w:r w:rsidR="008611E3" w:rsidRPr="00F30BF2">
        <w:rPr>
          <w:rFonts w:ascii="Times New Roman" w:hAnsi="Times New Roman" w:cs="Times New Roman"/>
          <w:szCs w:val="24"/>
        </w:rPr>
        <w:t xml:space="preserve"> </w:t>
      </w:r>
      <w:r w:rsidR="00670509" w:rsidRPr="00F30BF2">
        <w:rPr>
          <w:rFonts w:ascii="Times New Roman" w:hAnsi="Times New Roman" w:cs="Times New Roman"/>
          <w:szCs w:val="24"/>
        </w:rPr>
        <w:t>Lõike 1</w:t>
      </w:r>
      <w:r w:rsidR="00670509" w:rsidRPr="00F30BF2">
        <w:rPr>
          <w:rFonts w:ascii="Times New Roman" w:hAnsi="Times New Roman" w:cs="Times New Roman"/>
          <w:szCs w:val="24"/>
          <w:vertAlign w:val="superscript"/>
        </w:rPr>
        <w:t>1</w:t>
      </w:r>
      <w:r w:rsidR="00670509" w:rsidRPr="00F30BF2">
        <w:rPr>
          <w:rFonts w:ascii="Times New Roman" w:hAnsi="Times New Roman" w:cs="Times New Roman"/>
          <w:szCs w:val="24"/>
        </w:rPr>
        <w:t xml:space="preserve"> lisamisega täidetakse</w:t>
      </w:r>
      <w:r w:rsidR="006909DB" w:rsidRPr="00F30BF2">
        <w:rPr>
          <w:rFonts w:ascii="Times New Roman" w:hAnsi="Times New Roman" w:cs="Times New Roman"/>
          <w:szCs w:val="24"/>
        </w:rPr>
        <w:t xml:space="preserve"> 2024.</w:t>
      </w:r>
      <w:r w:rsidR="00993035" w:rsidRPr="00F30BF2">
        <w:rPr>
          <w:rFonts w:ascii="Times New Roman" w:hAnsi="Times New Roman" w:cs="Times New Roman"/>
          <w:szCs w:val="24"/>
        </w:rPr>
        <w:t xml:space="preserve"> </w:t>
      </w:r>
      <w:r w:rsidR="0029073D" w:rsidRPr="00F30BF2">
        <w:rPr>
          <w:rFonts w:ascii="Times New Roman" w:hAnsi="Times New Roman" w:cs="Times New Roman"/>
          <w:szCs w:val="24"/>
        </w:rPr>
        <w:t>a</w:t>
      </w:r>
      <w:r w:rsidR="006909DB" w:rsidRPr="00F30BF2">
        <w:rPr>
          <w:rFonts w:ascii="Times New Roman" w:hAnsi="Times New Roman" w:cs="Times New Roman"/>
          <w:szCs w:val="24"/>
        </w:rPr>
        <w:t xml:space="preserve"> direktiiv</w:t>
      </w:r>
      <w:r w:rsidR="00670509" w:rsidRPr="00F30BF2">
        <w:rPr>
          <w:rFonts w:ascii="Times New Roman" w:hAnsi="Times New Roman" w:cs="Times New Roman"/>
          <w:szCs w:val="24"/>
        </w:rPr>
        <w:t xml:space="preserve">i </w:t>
      </w:r>
      <w:r w:rsidR="00567BA0" w:rsidRPr="00F30BF2">
        <w:rPr>
          <w:rFonts w:ascii="Times New Roman" w:hAnsi="Times New Roman" w:cs="Times New Roman"/>
          <w:szCs w:val="24"/>
        </w:rPr>
        <w:t>art 3 lg 2 punkt</w:t>
      </w:r>
      <w:r w:rsidR="00993035" w:rsidRPr="00F30BF2">
        <w:rPr>
          <w:rFonts w:ascii="Times New Roman" w:hAnsi="Times New Roman" w:cs="Times New Roman"/>
          <w:szCs w:val="24"/>
        </w:rPr>
        <w:t>i</w:t>
      </w:r>
      <w:r w:rsidR="00567BA0" w:rsidRPr="00F30BF2">
        <w:rPr>
          <w:rFonts w:ascii="Times New Roman" w:hAnsi="Times New Roman" w:cs="Times New Roman"/>
          <w:szCs w:val="24"/>
        </w:rPr>
        <w:t xml:space="preserve"> </w:t>
      </w:r>
      <w:r w:rsidR="00993035" w:rsidRPr="00F30BF2">
        <w:rPr>
          <w:rFonts w:ascii="Times New Roman" w:hAnsi="Times New Roman" w:cs="Times New Roman"/>
          <w:szCs w:val="24"/>
        </w:rPr>
        <w:t>f</w:t>
      </w:r>
      <w:r w:rsidR="00567BA0" w:rsidRPr="00F30BF2">
        <w:rPr>
          <w:rFonts w:ascii="Times New Roman" w:hAnsi="Times New Roman" w:cs="Times New Roman"/>
          <w:szCs w:val="24"/>
        </w:rPr>
        <w:t xml:space="preserve"> alapunktis</w:t>
      </w:r>
      <w:r w:rsidR="00993035" w:rsidRPr="00F30BF2">
        <w:rPr>
          <w:rFonts w:ascii="Times New Roman" w:hAnsi="Times New Roman" w:cs="Times New Roman"/>
          <w:szCs w:val="24"/>
        </w:rPr>
        <w:t xml:space="preserve"> i</w:t>
      </w:r>
      <w:r w:rsidR="00276245" w:rsidRPr="00F30BF2">
        <w:rPr>
          <w:rFonts w:ascii="Times New Roman" w:hAnsi="Times New Roman" w:cs="Times New Roman"/>
          <w:szCs w:val="24"/>
        </w:rPr>
        <w:t xml:space="preserve"> </w:t>
      </w:r>
      <w:r w:rsidR="00670509" w:rsidRPr="00F30BF2">
        <w:rPr>
          <w:rFonts w:ascii="Times New Roman" w:hAnsi="Times New Roman" w:cs="Times New Roman"/>
          <w:szCs w:val="24"/>
        </w:rPr>
        <w:t xml:space="preserve"> </w:t>
      </w:r>
      <w:r w:rsidR="00CC4DC1" w:rsidRPr="00F30BF2">
        <w:rPr>
          <w:rFonts w:ascii="Times New Roman" w:hAnsi="Times New Roman" w:cs="Times New Roman"/>
          <w:szCs w:val="24"/>
        </w:rPr>
        <w:t>kirjeldatud teo kriminaliseerimise nõue. Direktiivi põhjendus</w:t>
      </w:r>
      <w:r w:rsidR="00993035" w:rsidRPr="00F30BF2">
        <w:rPr>
          <w:rFonts w:ascii="Times New Roman" w:hAnsi="Times New Roman" w:cs="Times New Roman"/>
          <w:szCs w:val="24"/>
        </w:rPr>
        <w:t>e</w:t>
      </w:r>
      <w:r w:rsidR="009C67D4" w:rsidRPr="00F30BF2">
        <w:rPr>
          <w:rFonts w:ascii="Times New Roman" w:hAnsi="Times New Roman" w:cs="Times New Roman"/>
          <w:szCs w:val="24"/>
        </w:rPr>
        <w:t xml:space="preserve"> 18 kohaselt </w:t>
      </w:r>
      <w:r w:rsidR="00CA6F4C" w:rsidRPr="00F30BF2">
        <w:rPr>
          <w:rFonts w:ascii="Times New Roman" w:hAnsi="Times New Roman" w:cs="Times New Roman"/>
          <w:szCs w:val="24"/>
        </w:rPr>
        <w:t>võib jäätmete õigusvastane kogumine, vedu</w:t>
      </w:r>
      <w:r w:rsidR="00E05AA5" w:rsidRPr="00F30BF2">
        <w:rPr>
          <w:rFonts w:ascii="Times New Roman" w:hAnsi="Times New Roman" w:cs="Times New Roman"/>
          <w:szCs w:val="24"/>
        </w:rPr>
        <w:t xml:space="preserve"> </w:t>
      </w:r>
      <w:r w:rsidR="009E0389" w:rsidRPr="00F30BF2">
        <w:rPr>
          <w:rFonts w:ascii="Times New Roman" w:hAnsi="Times New Roman" w:cs="Times New Roman"/>
          <w:szCs w:val="24"/>
        </w:rPr>
        <w:t>ja käitlemine ning järelevalve puudumine selliste toimingute ja lõppladustamiskohtade järelh</w:t>
      </w:r>
      <w:r w:rsidR="008827D7" w:rsidRPr="00F30BF2">
        <w:rPr>
          <w:rFonts w:ascii="Times New Roman" w:hAnsi="Times New Roman" w:cs="Times New Roman"/>
          <w:szCs w:val="24"/>
        </w:rPr>
        <w:t>oolduse üle</w:t>
      </w:r>
      <w:r w:rsidR="005C2D9B" w:rsidRPr="00F30BF2">
        <w:rPr>
          <w:rFonts w:ascii="Times New Roman" w:hAnsi="Times New Roman" w:cs="Times New Roman"/>
          <w:szCs w:val="24"/>
        </w:rPr>
        <w:t xml:space="preserve"> </w:t>
      </w:r>
      <w:r w:rsidR="000509A9" w:rsidRPr="00F30BF2">
        <w:rPr>
          <w:rFonts w:ascii="Times New Roman" w:hAnsi="Times New Roman" w:cs="Times New Roman"/>
          <w:szCs w:val="24"/>
        </w:rPr>
        <w:t xml:space="preserve">avaldada keskkonnale ja inimeste tervisele </w:t>
      </w:r>
      <w:r w:rsidR="00351B09" w:rsidRPr="00F30BF2">
        <w:rPr>
          <w:rFonts w:ascii="Times New Roman" w:hAnsi="Times New Roman" w:cs="Times New Roman"/>
          <w:szCs w:val="24"/>
        </w:rPr>
        <w:t>äärmiselt</w:t>
      </w:r>
      <w:r w:rsidR="000509A9" w:rsidRPr="00F30BF2">
        <w:rPr>
          <w:rFonts w:ascii="Times New Roman" w:hAnsi="Times New Roman" w:cs="Times New Roman"/>
          <w:szCs w:val="24"/>
        </w:rPr>
        <w:t xml:space="preserve"> negatiivset mõju</w:t>
      </w:r>
      <w:r w:rsidR="00827379" w:rsidRPr="00F30BF2">
        <w:rPr>
          <w:rFonts w:ascii="Times New Roman" w:hAnsi="Times New Roman" w:cs="Times New Roman"/>
          <w:szCs w:val="24"/>
        </w:rPr>
        <w:t xml:space="preserve"> ja ohtlikke tagajärgi</w:t>
      </w:r>
      <w:r w:rsidR="000509A9" w:rsidRPr="00F30BF2">
        <w:rPr>
          <w:rFonts w:ascii="Times New Roman" w:hAnsi="Times New Roman" w:cs="Times New Roman"/>
          <w:szCs w:val="24"/>
        </w:rPr>
        <w:t xml:space="preserve">. </w:t>
      </w:r>
      <w:r w:rsidR="00827379" w:rsidRPr="00F30BF2">
        <w:rPr>
          <w:rFonts w:ascii="Times New Roman" w:hAnsi="Times New Roman" w:cs="Times New Roman"/>
          <w:szCs w:val="24"/>
        </w:rPr>
        <w:t>Selliseid tagajärgi võivad põhjustada rikkumised, mis on seotud ravimitest või narkootilistest ainetest tulenevate kahjulike jäätmetega, sealhulgas narkootiliste ainete tootmiseks kasutatavate koostisainete, kemikaalide, happeid või aluseid sisaldavate jäätmete või toksiine, rask</w:t>
      </w:r>
      <w:r w:rsidR="0036250D" w:rsidRPr="00F30BF2">
        <w:rPr>
          <w:rFonts w:ascii="Times New Roman" w:hAnsi="Times New Roman" w:cs="Times New Roman"/>
          <w:szCs w:val="24"/>
        </w:rPr>
        <w:t>e</w:t>
      </w:r>
      <w:r w:rsidR="00827379" w:rsidRPr="00F30BF2">
        <w:rPr>
          <w:rFonts w:ascii="Times New Roman" w:hAnsi="Times New Roman" w:cs="Times New Roman"/>
          <w:szCs w:val="24"/>
        </w:rPr>
        <w:t xml:space="preserve">metalle, naftat või rasva sisaldavate jäätmete, elektri- ja elektroonikaseadmete romude, kasutuselt kõrvaldatud sõidukite või plastijäätmetega. </w:t>
      </w:r>
      <w:r w:rsidR="006830C5" w:rsidRPr="00F30BF2">
        <w:rPr>
          <w:rFonts w:ascii="Times New Roman" w:hAnsi="Times New Roman" w:cs="Times New Roman"/>
          <w:szCs w:val="24"/>
        </w:rPr>
        <w:t>Tulenevalt ohtlike jäätmete üldises</w:t>
      </w:r>
      <w:r w:rsidR="00351B09" w:rsidRPr="00F30BF2">
        <w:rPr>
          <w:rFonts w:ascii="Times New Roman" w:hAnsi="Times New Roman" w:cs="Times New Roman"/>
          <w:szCs w:val="24"/>
        </w:rPr>
        <w:t>t</w:t>
      </w:r>
      <w:r w:rsidR="006830C5" w:rsidRPr="00F30BF2">
        <w:rPr>
          <w:rFonts w:ascii="Times New Roman" w:hAnsi="Times New Roman" w:cs="Times New Roman"/>
          <w:szCs w:val="24"/>
        </w:rPr>
        <w:t xml:space="preserve"> ohtlikkuses</w:t>
      </w:r>
      <w:r w:rsidR="00351B09" w:rsidRPr="00F30BF2">
        <w:rPr>
          <w:rFonts w:ascii="Times New Roman" w:hAnsi="Times New Roman" w:cs="Times New Roman"/>
          <w:szCs w:val="24"/>
        </w:rPr>
        <w:t>t</w:t>
      </w:r>
      <w:r w:rsidR="006830C5" w:rsidRPr="00F30BF2">
        <w:rPr>
          <w:rFonts w:ascii="Times New Roman" w:hAnsi="Times New Roman" w:cs="Times New Roman"/>
          <w:szCs w:val="24"/>
        </w:rPr>
        <w:t xml:space="preserve"> inimesele ja keskkonnale</w:t>
      </w:r>
      <w:r w:rsidR="00827379" w:rsidRPr="00F30BF2">
        <w:rPr>
          <w:rFonts w:ascii="Times New Roman" w:hAnsi="Times New Roman" w:cs="Times New Roman"/>
          <w:szCs w:val="24"/>
        </w:rPr>
        <w:t xml:space="preserve"> on põhjendatud karistada juba </w:t>
      </w:r>
      <w:r w:rsidR="00827379" w:rsidRPr="00F30BF2">
        <w:rPr>
          <w:rFonts w:ascii="Times New Roman" w:hAnsi="Times New Roman" w:cs="Times New Roman"/>
          <w:i/>
          <w:iCs/>
          <w:szCs w:val="24"/>
        </w:rPr>
        <w:t xml:space="preserve">olulises koguses </w:t>
      </w:r>
      <w:r w:rsidR="00827379" w:rsidRPr="00F30BF2">
        <w:rPr>
          <w:rFonts w:ascii="Times New Roman" w:hAnsi="Times New Roman" w:cs="Times New Roman"/>
          <w:szCs w:val="24"/>
        </w:rPr>
        <w:t>ohtlike jäätmete nõuete rikkumise eest</w:t>
      </w:r>
      <w:r w:rsidR="00872F63" w:rsidRPr="00F30BF2">
        <w:rPr>
          <w:rFonts w:ascii="Times New Roman" w:hAnsi="Times New Roman" w:cs="Times New Roman"/>
          <w:szCs w:val="24"/>
        </w:rPr>
        <w:t xml:space="preserve">, </w:t>
      </w:r>
      <w:r w:rsidR="00B01D2D" w:rsidRPr="00F30BF2">
        <w:rPr>
          <w:rFonts w:ascii="Times New Roman" w:hAnsi="Times New Roman" w:cs="Times New Roman"/>
          <w:szCs w:val="24"/>
        </w:rPr>
        <w:t xml:space="preserve">st tegeliku ohu </w:t>
      </w:r>
      <w:r w:rsidR="00E56C0A" w:rsidRPr="00F30BF2">
        <w:rPr>
          <w:rFonts w:ascii="Times New Roman" w:hAnsi="Times New Roman" w:cs="Times New Roman"/>
          <w:szCs w:val="24"/>
        </w:rPr>
        <w:t xml:space="preserve">olemasolu </w:t>
      </w:r>
      <w:r w:rsidR="00B01D2D" w:rsidRPr="00F30BF2">
        <w:rPr>
          <w:rFonts w:ascii="Times New Roman" w:hAnsi="Times New Roman" w:cs="Times New Roman"/>
          <w:szCs w:val="24"/>
        </w:rPr>
        <w:t>ja ohtliku olukorra tekkimist pole tarvis tõendada</w:t>
      </w:r>
      <w:r w:rsidR="006830C5" w:rsidRPr="00F30BF2">
        <w:rPr>
          <w:rFonts w:ascii="Times New Roman" w:hAnsi="Times New Roman" w:cs="Times New Roman"/>
          <w:szCs w:val="24"/>
        </w:rPr>
        <w:t xml:space="preserve">. </w:t>
      </w:r>
    </w:p>
    <w:p w14:paraId="43526D40" w14:textId="77777777" w:rsidR="00194DB6" w:rsidRPr="00F30BF2" w:rsidRDefault="00194DB6" w:rsidP="00DD7B35">
      <w:pPr>
        <w:spacing w:after="0" w:line="240" w:lineRule="auto"/>
        <w:jc w:val="both"/>
        <w:rPr>
          <w:rFonts w:ascii="Times New Roman" w:hAnsi="Times New Roman" w:cs="Times New Roman"/>
          <w:szCs w:val="24"/>
        </w:rPr>
      </w:pPr>
    </w:p>
    <w:p w14:paraId="420DB388" w14:textId="711CAA10" w:rsidR="003614DF" w:rsidRPr="00F30BF2" w:rsidRDefault="00E05AA5" w:rsidP="00DD7B35">
      <w:pPr>
        <w:spacing w:after="0" w:line="240" w:lineRule="auto"/>
        <w:jc w:val="both"/>
        <w:rPr>
          <w:rFonts w:ascii="Times New Roman" w:hAnsi="Times New Roman" w:cs="Times New Roman"/>
          <w:szCs w:val="24"/>
        </w:rPr>
      </w:pPr>
      <w:r w:rsidRPr="00F30BF2">
        <w:rPr>
          <w:rFonts w:ascii="Times New Roman" w:hAnsi="Times New Roman" w:cs="Times New Roman"/>
          <w:i/>
          <w:szCs w:val="24"/>
        </w:rPr>
        <w:t>Olulise koguse</w:t>
      </w:r>
      <w:r w:rsidR="009461F8" w:rsidRPr="00F30BF2">
        <w:rPr>
          <w:rFonts w:ascii="Times New Roman" w:hAnsi="Times New Roman" w:cs="Times New Roman"/>
          <w:i/>
          <w:szCs w:val="24"/>
        </w:rPr>
        <w:t xml:space="preserve"> mõiste</w:t>
      </w:r>
      <w:r w:rsidRPr="00F30BF2">
        <w:rPr>
          <w:rFonts w:ascii="Times New Roman" w:hAnsi="Times New Roman" w:cs="Times New Roman"/>
          <w:i/>
          <w:szCs w:val="24"/>
        </w:rPr>
        <w:t xml:space="preserve"> </w:t>
      </w:r>
      <w:r w:rsidRPr="00F30BF2">
        <w:rPr>
          <w:rFonts w:ascii="Times New Roman" w:hAnsi="Times New Roman" w:cs="Times New Roman"/>
          <w:szCs w:val="24"/>
        </w:rPr>
        <w:t>sisustamisel tuleb lähtuda</w:t>
      </w:r>
      <w:r w:rsidR="009C1E32" w:rsidRPr="00F30BF2">
        <w:rPr>
          <w:rFonts w:ascii="Times New Roman" w:hAnsi="Times New Roman" w:cs="Times New Roman"/>
          <w:szCs w:val="24"/>
        </w:rPr>
        <w:t xml:space="preserve"> eelkõige</w:t>
      </w:r>
      <w:r w:rsidRPr="00F30BF2">
        <w:rPr>
          <w:rFonts w:ascii="Times New Roman" w:hAnsi="Times New Roman" w:cs="Times New Roman"/>
          <w:szCs w:val="24"/>
        </w:rPr>
        <w:t xml:space="preserve"> </w:t>
      </w:r>
      <w:r w:rsidR="00AE3808" w:rsidRPr="00F30BF2">
        <w:rPr>
          <w:rFonts w:ascii="Times New Roman" w:hAnsi="Times New Roman" w:cs="Times New Roman"/>
          <w:szCs w:val="24"/>
        </w:rPr>
        <w:t>§-s 351</w:t>
      </w:r>
      <w:r w:rsidR="00AE3808" w:rsidRPr="00F30BF2">
        <w:rPr>
          <w:rFonts w:ascii="Times New Roman" w:hAnsi="Times New Roman" w:cs="Times New Roman"/>
          <w:szCs w:val="24"/>
          <w:vertAlign w:val="superscript"/>
        </w:rPr>
        <w:t>1</w:t>
      </w:r>
      <w:r w:rsidR="00AE3808" w:rsidRPr="00F30BF2">
        <w:rPr>
          <w:rFonts w:ascii="Times New Roman" w:hAnsi="Times New Roman" w:cs="Times New Roman"/>
          <w:szCs w:val="24"/>
        </w:rPr>
        <w:t xml:space="preserve"> </w:t>
      </w:r>
      <w:r w:rsidR="005F2DE2" w:rsidRPr="00F30BF2">
        <w:rPr>
          <w:rFonts w:ascii="Times New Roman" w:hAnsi="Times New Roman" w:cs="Times New Roman"/>
          <w:szCs w:val="24"/>
        </w:rPr>
        <w:t xml:space="preserve">nimetatud </w:t>
      </w:r>
      <w:r w:rsidR="00AE3808" w:rsidRPr="00F30BF2">
        <w:rPr>
          <w:rFonts w:ascii="Times New Roman" w:hAnsi="Times New Roman" w:cs="Times New Roman"/>
          <w:szCs w:val="24"/>
        </w:rPr>
        <w:t>kriteeriumitest</w:t>
      </w:r>
      <w:r w:rsidR="00AE3808" w:rsidRPr="00F30BF2">
        <w:rPr>
          <w:rStyle w:val="Allmrkuseviide"/>
          <w:rFonts w:ascii="Times New Roman" w:hAnsi="Times New Roman" w:cs="Times New Roman"/>
          <w:szCs w:val="24"/>
        </w:rPr>
        <w:footnoteReference w:id="77"/>
      </w:r>
      <w:r w:rsidR="00480045" w:rsidRPr="00F30BF2">
        <w:rPr>
          <w:rFonts w:ascii="Times New Roman" w:hAnsi="Times New Roman" w:cs="Times New Roman"/>
          <w:szCs w:val="24"/>
        </w:rPr>
        <w:t xml:space="preserve"> ning vastavast eriseadusest (JäätS)</w:t>
      </w:r>
      <w:r w:rsidR="009C1E32" w:rsidRPr="00F30BF2">
        <w:rPr>
          <w:rFonts w:ascii="Times New Roman" w:hAnsi="Times New Roman" w:cs="Times New Roman"/>
          <w:szCs w:val="24"/>
        </w:rPr>
        <w:t xml:space="preserve">. </w:t>
      </w:r>
      <w:r w:rsidR="0062040C" w:rsidRPr="00F30BF2">
        <w:rPr>
          <w:rFonts w:ascii="Times New Roman" w:hAnsi="Times New Roman" w:cs="Times New Roman"/>
          <w:szCs w:val="24"/>
        </w:rPr>
        <w:t>2024.</w:t>
      </w:r>
      <w:r w:rsidR="00351B09" w:rsidRPr="00F30BF2">
        <w:rPr>
          <w:rFonts w:ascii="Times New Roman" w:hAnsi="Times New Roman" w:cs="Times New Roman"/>
          <w:szCs w:val="24"/>
        </w:rPr>
        <w:t xml:space="preserve"> </w:t>
      </w:r>
      <w:r w:rsidR="0062040C" w:rsidRPr="00F30BF2">
        <w:rPr>
          <w:rFonts w:ascii="Times New Roman" w:hAnsi="Times New Roman" w:cs="Times New Roman"/>
          <w:szCs w:val="24"/>
        </w:rPr>
        <w:t xml:space="preserve">a direktiivi kohaselt peab tegu </w:t>
      </w:r>
      <w:r w:rsidR="009C1E32" w:rsidRPr="00F30BF2">
        <w:rPr>
          <w:rFonts w:ascii="Times New Roman" w:hAnsi="Times New Roman" w:cs="Times New Roman"/>
          <w:szCs w:val="24"/>
        </w:rPr>
        <w:t>olema karistatav</w:t>
      </w:r>
      <w:r w:rsidR="008611E3" w:rsidRPr="00F30BF2">
        <w:rPr>
          <w:rFonts w:ascii="Times New Roman" w:hAnsi="Times New Roman" w:cs="Times New Roman"/>
          <w:szCs w:val="24"/>
        </w:rPr>
        <w:t xml:space="preserve"> </w:t>
      </w:r>
      <w:r w:rsidR="006909DB" w:rsidRPr="00F30BF2">
        <w:rPr>
          <w:rFonts w:ascii="Times New Roman" w:hAnsi="Times New Roman" w:cs="Times New Roman"/>
          <w:szCs w:val="24"/>
        </w:rPr>
        <w:t>minimaalselt viieaastase vangistus</w:t>
      </w:r>
      <w:r w:rsidR="00431FF7" w:rsidRPr="00F30BF2">
        <w:rPr>
          <w:rFonts w:ascii="Times New Roman" w:hAnsi="Times New Roman" w:cs="Times New Roman"/>
          <w:szCs w:val="24"/>
        </w:rPr>
        <w:t>ega</w:t>
      </w:r>
      <w:r w:rsidR="00E83F7F" w:rsidRPr="00F30BF2">
        <w:rPr>
          <w:rFonts w:ascii="Times New Roman" w:hAnsi="Times New Roman" w:cs="Times New Roman"/>
          <w:szCs w:val="24"/>
        </w:rPr>
        <w:t xml:space="preserve">, kuid </w:t>
      </w:r>
      <w:r w:rsidR="00D73318" w:rsidRPr="00F30BF2">
        <w:rPr>
          <w:rFonts w:ascii="Times New Roman" w:hAnsi="Times New Roman" w:cs="Times New Roman"/>
          <w:szCs w:val="24"/>
        </w:rPr>
        <w:t>a</w:t>
      </w:r>
      <w:r w:rsidR="00EB68A6" w:rsidRPr="00F30BF2">
        <w:rPr>
          <w:rFonts w:ascii="Times New Roman" w:hAnsi="Times New Roman" w:cs="Times New Roman"/>
          <w:szCs w:val="24"/>
        </w:rPr>
        <w:t xml:space="preserve">naloogselt põhikoosseisuga (lg 1) kehtestatakse </w:t>
      </w:r>
      <w:r w:rsidR="00D73318" w:rsidRPr="00F30BF2">
        <w:rPr>
          <w:rFonts w:ascii="Times New Roman" w:hAnsi="Times New Roman" w:cs="Times New Roman"/>
          <w:szCs w:val="24"/>
        </w:rPr>
        <w:t xml:space="preserve">vangistuse </w:t>
      </w:r>
      <w:r w:rsidR="00E83F7F" w:rsidRPr="00F30BF2">
        <w:rPr>
          <w:rFonts w:ascii="Times New Roman" w:hAnsi="Times New Roman" w:cs="Times New Roman"/>
          <w:szCs w:val="24"/>
        </w:rPr>
        <w:t>alternatiivse sanktsioonina ka rahaline karistus.</w:t>
      </w:r>
    </w:p>
    <w:p w14:paraId="7A44072F" w14:textId="77777777" w:rsidR="003614DF" w:rsidRPr="00F30BF2" w:rsidRDefault="003614DF" w:rsidP="00DD7B35">
      <w:pPr>
        <w:spacing w:after="0" w:line="240" w:lineRule="auto"/>
        <w:jc w:val="both"/>
        <w:rPr>
          <w:rFonts w:ascii="Times New Roman" w:hAnsi="Times New Roman" w:cs="Times New Roman"/>
          <w:szCs w:val="24"/>
        </w:rPr>
      </w:pPr>
    </w:p>
    <w:p w14:paraId="771A83E6" w14:textId="74E1CB0E" w:rsidR="00B24701" w:rsidRPr="00F30BF2" w:rsidRDefault="00844E91" w:rsidP="00DD7B35">
      <w:pPr>
        <w:spacing w:after="0" w:line="240" w:lineRule="auto"/>
        <w:jc w:val="both"/>
        <w:rPr>
          <w:rFonts w:ascii="Times New Roman" w:hAnsi="Times New Roman" w:cs="Times New Roman"/>
          <w:bCs/>
          <w:szCs w:val="24"/>
        </w:rPr>
      </w:pPr>
      <w:r w:rsidRPr="00F30BF2">
        <w:rPr>
          <w:rFonts w:ascii="Times New Roman" w:hAnsi="Times New Roman" w:cs="Times New Roman"/>
          <w:b/>
          <w:bCs/>
          <w:szCs w:val="24"/>
        </w:rPr>
        <w:t xml:space="preserve">Art 3 lg 2 punktis </w:t>
      </w:r>
      <w:r w:rsidR="009461F8" w:rsidRPr="00F30BF2">
        <w:rPr>
          <w:rFonts w:ascii="Times New Roman" w:hAnsi="Times New Roman" w:cs="Times New Roman"/>
          <w:b/>
          <w:bCs/>
          <w:szCs w:val="24"/>
        </w:rPr>
        <w:t>h</w:t>
      </w:r>
      <w:r w:rsidRPr="00F30BF2">
        <w:rPr>
          <w:rFonts w:ascii="Times New Roman" w:hAnsi="Times New Roman" w:cs="Times New Roman"/>
          <w:szCs w:val="24"/>
        </w:rPr>
        <w:t xml:space="preserve"> </w:t>
      </w:r>
      <w:r w:rsidR="00B138F3" w:rsidRPr="00F30BF2">
        <w:rPr>
          <w:rFonts w:ascii="Times New Roman" w:hAnsi="Times New Roman" w:cs="Times New Roman"/>
          <w:szCs w:val="24"/>
        </w:rPr>
        <w:t>sätestatud kuritegu</w:t>
      </w:r>
      <w:r w:rsidR="00C703BA" w:rsidRPr="00F30BF2">
        <w:rPr>
          <w:rFonts w:ascii="Times New Roman" w:hAnsi="Times New Roman" w:cs="Times New Roman"/>
          <w:szCs w:val="24"/>
        </w:rPr>
        <w:t xml:space="preserve"> on</w:t>
      </w:r>
      <w:r w:rsidR="00B138F3" w:rsidRPr="00F30BF2">
        <w:rPr>
          <w:rFonts w:ascii="Times New Roman" w:hAnsi="Times New Roman" w:cs="Times New Roman"/>
          <w:szCs w:val="24"/>
        </w:rPr>
        <w:t xml:space="preserve"> seo</w:t>
      </w:r>
      <w:r w:rsidR="00C703BA" w:rsidRPr="00F30BF2">
        <w:rPr>
          <w:rFonts w:ascii="Times New Roman" w:hAnsi="Times New Roman" w:cs="Times New Roman"/>
          <w:szCs w:val="24"/>
        </w:rPr>
        <w:t>tud</w:t>
      </w:r>
      <w:r w:rsidR="00B138F3" w:rsidRPr="00F30BF2">
        <w:rPr>
          <w:rFonts w:ascii="Times New Roman" w:hAnsi="Times New Roman" w:cs="Times New Roman"/>
          <w:szCs w:val="24"/>
        </w:rPr>
        <w:t xml:space="preserve"> </w:t>
      </w:r>
      <w:r w:rsidR="00911644" w:rsidRPr="00F30BF2">
        <w:rPr>
          <w:rFonts w:ascii="Times New Roman" w:hAnsi="Times New Roman" w:cs="Times New Roman"/>
          <w:szCs w:val="24"/>
        </w:rPr>
        <w:t>Euroopa Parlamendi ja nõukogu määruse nr 1257/2013</w:t>
      </w:r>
      <w:r w:rsidR="00DA09A1" w:rsidRPr="00F30BF2">
        <w:rPr>
          <w:rStyle w:val="Allmrkuseviide"/>
          <w:rFonts w:ascii="Times New Roman" w:hAnsi="Times New Roman" w:cs="Times New Roman"/>
          <w:szCs w:val="24"/>
        </w:rPr>
        <w:footnoteReference w:id="78"/>
      </w:r>
      <w:r w:rsidR="00911644" w:rsidRPr="00F30BF2">
        <w:rPr>
          <w:rFonts w:ascii="Times New Roman" w:hAnsi="Times New Roman" w:cs="Times New Roman"/>
          <w:szCs w:val="24"/>
        </w:rPr>
        <w:t xml:space="preserve"> nõudeid rikkuva </w:t>
      </w:r>
      <w:r w:rsidR="0070575A" w:rsidRPr="00F30BF2">
        <w:rPr>
          <w:rFonts w:ascii="Times New Roman" w:hAnsi="Times New Roman" w:cs="Times New Roman"/>
          <w:szCs w:val="24"/>
        </w:rPr>
        <w:t>laevade ringlusse</w:t>
      </w:r>
      <w:r w:rsidR="00490C69" w:rsidRPr="00F30BF2">
        <w:rPr>
          <w:rFonts w:ascii="Times New Roman" w:hAnsi="Times New Roman" w:cs="Times New Roman"/>
          <w:szCs w:val="24"/>
        </w:rPr>
        <w:t xml:space="preserve"> </w:t>
      </w:r>
      <w:r w:rsidR="0070575A" w:rsidRPr="00F30BF2">
        <w:rPr>
          <w:rFonts w:ascii="Times New Roman" w:hAnsi="Times New Roman" w:cs="Times New Roman"/>
          <w:szCs w:val="24"/>
        </w:rPr>
        <w:t>võtmisega</w:t>
      </w:r>
      <w:r w:rsidR="00DA09A1" w:rsidRPr="00F30BF2">
        <w:rPr>
          <w:rFonts w:ascii="Times New Roman" w:hAnsi="Times New Roman" w:cs="Times New Roman"/>
          <w:szCs w:val="24"/>
        </w:rPr>
        <w:t>. Täpsemalt peab vastuolu tulenema viidatud määruse</w:t>
      </w:r>
      <w:r w:rsidR="003F6F95" w:rsidRPr="00F30BF2">
        <w:rPr>
          <w:rFonts w:ascii="Times New Roman" w:hAnsi="Times New Roman" w:cs="Times New Roman"/>
          <w:szCs w:val="24"/>
        </w:rPr>
        <w:t xml:space="preserve"> </w:t>
      </w:r>
      <w:r w:rsidR="00B138F3" w:rsidRPr="00F30BF2">
        <w:rPr>
          <w:rFonts w:ascii="Times New Roman" w:hAnsi="Times New Roman" w:cs="Times New Roman"/>
          <w:szCs w:val="24"/>
        </w:rPr>
        <w:t>ar</w:t>
      </w:r>
      <w:r w:rsidR="00396EC4" w:rsidRPr="00F30BF2">
        <w:rPr>
          <w:rFonts w:ascii="Times New Roman" w:hAnsi="Times New Roman" w:cs="Times New Roman"/>
          <w:szCs w:val="24"/>
        </w:rPr>
        <w:t>t</w:t>
      </w:r>
      <w:r w:rsidR="00B138F3" w:rsidRPr="00F30BF2">
        <w:rPr>
          <w:rFonts w:ascii="Times New Roman" w:hAnsi="Times New Roman" w:cs="Times New Roman"/>
          <w:szCs w:val="24"/>
        </w:rPr>
        <w:t xml:space="preserve"> 6 l</w:t>
      </w:r>
      <w:r w:rsidR="00396EC4" w:rsidRPr="00F30BF2">
        <w:rPr>
          <w:rFonts w:ascii="Times New Roman" w:hAnsi="Times New Roman" w:cs="Times New Roman"/>
          <w:szCs w:val="24"/>
        </w:rPr>
        <w:t>g</w:t>
      </w:r>
      <w:r w:rsidR="00B138F3" w:rsidRPr="00F30BF2">
        <w:rPr>
          <w:rFonts w:ascii="Times New Roman" w:hAnsi="Times New Roman" w:cs="Times New Roman"/>
          <w:szCs w:val="24"/>
        </w:rPr>
        <w:t xml:space="preserve"> 2 punktis </w:t>
      </w:r>
      <w:r w:rsidR="00C703BA" w:rsidRPr="00F30BF2">
        <w:rPr>
          <w:rFonts w:ascii="Times New Roman" w:hAnsi="Times New Roman" w:cs="Times New Roman"/>
          <w:szCs w:val="24"/>
        </w:rPr>
        <w:t>a</w:t>
      </w:r>
      <w:r w:rsidR="00B138F3" w:rsidRPr="00F30BF2">
        <w:rPr>
          <w:rFonts w:ascii="Times New Roman" w:hAnsi="Times New Roman" w:cs="Times New Roman"/>
          <w:szCs w:val="24"/>
        </w:rPr>
        <w:t xml:space="preserve"> </w:t>
      </w:r>
      <w:r w:rsidR="006642FC" w:rsidRPr="00F30BF2">
        <w:rPr>
          <w:rFonts w:ascii="Times New Roman" w:hAnsi="Times New Roman" w:cs="Times New Roman"/>
          <w:szCs w:val="24"/>
        </w:rPr>
        <w:t xml:space="preserve">sätestatud </w:t>
      </w:r>
      <w:r w:rsidR="007A7DE8" w:rsidRPr="00F30BF2">
        <w:rPr>
          <w:rFonts w:ascii="Times New Roman" w:hAnsi="Times New Roman" w:cs="Times New Roman"/>
          <w:szCs w:val="24"/>
        </w:rPr>
        <w:t>tingimuste rikkumisest</w:t>
      </w:r>
      <w:r w:rsidR="006E32AB" w:rsidRPr="00F30BF2">
        <w:rPr>
          <w:rFonts w:ascii="Times New Roman" w:hAnsi="Times New Roman" w:cs="Times New Roman"/>
          <w:szCs w:val="24"/>
        </w:rPr>
        <w:t>. Viidatud punkt sätestab</w:t>
      </w:r>
      <w:r w:rsidR="00E83D30" w:rsidRPr="00F30BF2">
        <w:rPr>
          <w:rFonts w:ascii="Times New Roman" w:hAnsi="Times New Roman" w:cs="Times New Roman"/>
          <w:szCs w:val="24"/>
        </w:rPr>
        <w:t>,</w:t>
      </w:r>
      <w:r w:rsidR="006903E6" w:rsidRPr="00F30BF2">
        <w:rPr>
          <w:rFonts w:ascii="Times New Roman" w:hAnsi="Times New Roman" w:cs="Times New Roman"/>
          <w:szCs w:val="24"/>
        </w:rPr>
        <w:t xml:space="preserve"> </w:t>
      </w:r>
      <w:r w:rsidR="006E32AB" w:rsidRPr="00F30BF2">
        <w:rPr>
          <w:rFonts w:ascii="Times New Roman" w:hAnsi="Times New Roman" w:cs="Times New Roman"/>
          <w:szCs w:val="24"/>
        </w:rPr>
        <w:t xml:space="preserve">et </w:t>
      </w:r>
      <w:r w:rsidR="0024647E" w:rsidRPr="00F30BF2">
        <w:rPr>
          <w:rFonts w:ascii="Times New Roman" w:hAnsi="Times New Roman" w:cs="Times New Roman"/>
          <w:szCs w:val="24"/>
        </w:rPr>
        <w:t xml:space="preserve">laevaomanikud </w:t>
      </w:r>
      <w:r w:rsidR="006E32AB" w:rsidRPr="00F30BF2">
        <w:rPr>
          <w:rFonts w:ascii="Times New Roman" w:hAnsi="Times New Roman" w:cs="Times New Roman"/>
          <w:szCs w:val="24"/>
        </w:rPr>
        <w:t xml:space="preserve">peavad </w:t>
      </w:r>
      <w:r w:rsidR="0024647E" w:rsidRPr="00F30BF2">
        <w:rPr>
          <w:rFonts w:ascii="Times New Roman" w:hAnsi="Times New Roman" w:cs="Times New Roman"/>
          <w:szCs w:val="24"/>
        </w:rPr>
        <w:t xml:space="preserve">tagama, </w:t>
      </w:r>
      <w:r w:rsidR="004E56D7" w:rsidRPr="00F30BF2">
        <w:rPr>
          <w:rFonts w:ascii="Times New Roman" w:hAnsi="Times New Roman" w:cs="Times New Roman"/>
          <w:szCs w:val="24"/>
        </w:rPr>
        <w:t>et ringlusse võtmiseks määratud laevad võetakse ringlusse üksnes sellises laevade ringlussevõtu kohas, mis on kantud Euroopa loetellu</w:t>
      </w:r>
      <w:r w:rsidR="009A495D" w:rsidRPr="00F30BF2">
        <w:rPr>
          <w:rFonts w:ascii="Times New Roman" w:hAnsi="Times New Roman" w:cs="Times New Roman"/>
          <w:szCs w:val="24"/>
        </w:rPr>
        <w:t xml:space="preserve">. </w:t>
      </w:r>
      <w:r w:rsidR="006E61B1" w:rsidRPr="00F30BF2">
        <w:rPr>
          <w:rFonts w:ascii="Times New Roman" w:hAnsi="Times New Roman" w:cs="Times New Roman"/>
          <w:szCs w:val="24"/>
        </w:rPr>
        <w:t>O</w:t>
      </w:r>
      <w:r w:rsidR="00C02E0F" w:rsidRPr="00F30BF2">
        <w:rPr>
          <w:rFonts w:ascii="Times New Roman" w:hAnsi="Times New Roman" w:cs="Times New Roman"/>
          <w:szCs w:val="24"/>
        </w:rPr>
        <w:t>htlikeks</w:t>
      </w:r>
      <w:r w:rsidR="004E56D7" w:rsidRPr="00F30BF2">
        <w:rPr>
          <w:rFonts w:ascii="Times New Roman" w:hAnsi="Times New Roman" w:cs="Times New Roman"/>
          <w:szCs w:val="24"/>
        </w:rPr>
        <w:t xml:space="preserve"> jäätmeteks loetavate laevade puhul, mis asuvad liikmesriigi jurisdiktsiooni alla kuuluval alal ja mis eksporditi liidust, </w:t>
      </w:r>
      <w:r w:rsidR="001373D7" w:rsidRPr="00F30BF2">
        <w:rPr>
          <w:rFonts w:ascii="Times New Roman" w:hAnsi="Times New Roman" w:cs="Times New Roman"/>
          <w:szCs w:val="24"/>
        </w:rPr>
        <w:t xml:space="preserve">tehakse seda </w:t>
      </w:r>
      <w:r w:rsidR="004E56D7" w:rsidRPr="00F30BF2">
        <w:rPr>
          <w:rFonts w:ascii="Times New Roman" w:hAnsi="Times New Roman" w:cs="Times New Roman"/>
          <w:szCs w:val="24"/>
        </w:rPr>
        <w:t>ainult nendes Euroopa loetellu kantud kohtades, mis asuvad Baseli konventsiooni VII lisas loetletud riikides.</w:t>
      </w:r>
      <w:r w:rsidR="00FB01A6" w:rsidRPr="00F30BF2">
        <w:rPr>
          <w:rFonts w:ascii="Times New Roman" w:hAnsi="Times New Roman" w:cs="Times New Roman"/>
          <w:bCs/>
          <w:szCs w:val="24"/>
        </w:rPr>
        <w:t xml:space="preserve"> Sertifitseeritud laevade käitlejad, kes vastavad eespool kirjeldatud nõuetele, on nimetatud </w:t>
      </w:r>
      <w:r w:rsidR="00A14770" w:rsidRPr="00F30BF2">
        <w:rPr>
          <w:rFonts w:ascii="Times New Roman" w:hAnsi="Times New Roman" w:cs="Times New Roman"/>
          <w:bCs/>
          <w:szCs w:val="24"/>
        </w:rPr>
        <w:t>k</w:t>
      </w:r>
      <w:r w:rsidR="00B24701" w:rsidRPr="00F30BF2">
        <w:rPr>
          <w:rFonts w:ascii="Times New Roman" w:hAnsi="Times New Roman" w:cs="Times New Roman"/>
          <w:bCs/>
          <w:szCs w:val="24"/>
        </w:rPr>
        <w:t>omisjoni 19. detsembri 2016. aasta rakendusotsuse</w:t>
      </w:r>
      <w:r w:rsidR="00FB01A6" w:rsidRPr="00F30BF2">
        <w:rPr>
          <w:rFonts w:ascii="Times New Roman" w:hAnsi="Times New Roman" w:cs="Times New Roman"/>
          <w:bCs/>
          <w:szCs w:val="24"/>
        </w:rPr>
        <w:t>s</w:t>
      </w:r>
      <w:r w:rsidR="00B24701" w:rsidRPr="00F30BF2">
        <w:rPr>
          <w:rFonts w:ascii="Times New Roman" w:hAnsi="Times New Roman" w:cs="Times New Roman"/>
          <w:bCs/>
          <w:szCs w:val="24"/>
        </w:rPr>
        <w:t xml:space="preserve"> nr 2016/2323, millega kehtestatakse laevade ringlussevõtu kohtade Euroopa loetelu vastavalt Euroopa Parlamendi ja nõukogu määrusele (EL) nr</w:t>
      </w:r>
      <w:r w:rsidR="00E67654" w:rsidRPr="00F30BF2">
        <w:rPr>
          <w:rFonts w:ascii="Times New Roman" w:hAnsi="Times New Roman" w:cs="Times New Roman"/>
          <w:bCs/>
          <w:szCs w:val="24"/>
        </w:rPr>
        <w:t xml:space="preserve"> </w:t>
      </w:r>
      <w:r w:rsidR="00B24701" w:rsidRPr="00F30BF2">
        <w:rPr>
          <w:rFonts w:ascii="Times New Roman" w:hAnsi="Times New Roman" w:cs="Times New Roman"/>
          <w:bCs/>
          <w:szCs w:val="24"/>
        </w:rPr>
        <w:t>1257/2013 laevade ringlussevõtu kohta (ELT L 345, 20.12.2016, lk 119</w:t>
      </w:r>
      <w:r w:rsidR="0089091B" w:rsidRPr="00F30BF2">
        <w:rPr>
          <w:rFonts w:ascii="Times New Roman" w:hAnsi="Times New Roman" w:cs="Times New Roman"/>
          <w:bCs/>
          <w:szCs w:val="24"/>
        </w:rPr>
        <w:t>-128).</w:t>
      </w:r>
    </w:p>
    <w:p w14:paraId="3833B094" w14:textId="77777777" w:rsidR="00B24701" w:rsidRPr="00F30BF2" w:rsidRDefault="00B24701" w:rsidP="00DD7B35">
      <w:pPr>
        <w:spacing w:after="0" w:line="240" w:lineRule="auto"/>
        <w:jc w:val="both"/>
        <w:rPr>
          <w:rFonts w:ascii="Times New Roman" w:hAnsi="Times New Roman" w:cs="Times New Roman"/>
          <w:szCs w:val="24"/>
        </w:rPr>
      </w:pPr>
    </w:p>
    <w:p w14:paraId="4DD948C9" w14:textId="2783C9A4" w:rsidR="004E56D7" w:rsidRPr="00F30BF2" w:rsidRDefault="004759A7"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2024.</w:t>
      </w:r>
      <w:r w:rsidR="00387FBD" w:rsidRPr="00F30BF2">
        <w:rPr>
          <w:rFonts w:ascii="Times New Roman" w:hAnsi="Times New Roman" w:cs="Times New Roman"/>
          <w:szCs w:val="24"/>
        </w:rPr>
        <w:t xml:space="preserve"> </w:t>
      </w:r>
      <w:r w:rsidRPr="00F30BF2">
        <w:rPr>
          <w:rFonts w:ascii="Times New Roman" w:hAnsi="Times New Roman" w:cs="Times New Roman"/>
          <w:szCs w:val="24"/>
        </w:rPr>
        <w:t>a direktiivi mõistes on p</w:t>
      </w:r>
      <w:r w:rsidR="0024647E" w:rsidRPr="00F30BF2">
        <w:rPr>
          <w:rFonts w:ascii="Times New Roman" w:hAnsi="Times New Roman" w:cs="Times New Roman"/>
          <w:szCs w:val="24"/>
        </w:rPr>
        <w:t xml:space="preserve">unktis </w:t>
      </w:r>
      <w:r w:rsidR="00B0225F" w:rsidRPr="00F30BF2">
        <w:rPr>
          <w:rFonts w:ascii="Times New Roman" w:hAnsi="Times New Roman" w:cs="Times New Roman"/>
          <w:szCs w:val="24"/>
        </w:rPr>
        <w:t>h</w:t>
      </w:r>
      <w:r w:rsidR="0024647E" w:rsidRPr="00F30BF2">
        <w:rPr>
          <w:rFonts w:ascii="Times New Roman" w:hAnsi="Times New Roman" w:cs="Times New Roman"/>
          <w:szCs w:val="24"/>
        </w:rPr>
        <w:t xml:space="preserve"> nimetatud kuriteo </w:t>
      </w:r>
      <w:r w:rsidR="008A3696" w:rsidRPr="00F30BF2">
        <w:rPr>
          <w:rFonts w:ascii="Times New Roman" w:hAnsi="Times New Roman" w:cs="Times New Roman"/>
          <w:szCs w:val="24"/>
        </w:rPr>
        <w:t>toimepanijaks</w:t>
      </w:r>
      <w:r w:rsidR="0024647E" w:rsidRPr="00F30BF2">
        <w:rPr>
          <w:rFonts w:ascii="Times New Roman" w:hAnsi="Times New Roman" w:cs="Times New Roman"/>
          <w:szCs w:val="24"/>
        </w:rPr>
        <w:t xml:space="preserve"> laevaomanik</w:t>
      </w:r>
      <w:r w:rsidR="004E56D7" w:rsidRPr="00F30BF2">
        <w:rPr>
          <w:rFonts w:ascii="Times New Roman" w:hAnsi="Times New Roman" w:cs="Times New Roman"/>
          <w:szCs w:val="24"/>
        </w:rPr>
        <w:t xml:space="preserve">, </w:t>
      </w:r>
      <w:r w:rsidR="00900193" w:rsidRPr="00F30BF2">
        <w:rPr>
          <w:rFonts w:ascii="Times New Roman" w:hAnsi="Times New Roman" w:cs="Times New Roman"/>
          <w:szCs w:val="24"/>
        </w:rPr>
        <w:t xml:space="preserve">s.t </w:t>
      </w:r>
      <w:r w:rsidR="004E56D7" w:rsidRPr="00F30BF2">
        <w:rPr>
          <w:rFonts w:ascii="Times New Roman" w:hAnsi="Times New Roman" w:cs="Times New Roman"/>
          <w:szCs w:val="24"/>
        </w:rPr>
        <w:t xml:space="preserve">määruse nr 1257/2013 art 3 lg 1 p 14 </w:t>
      </w:r>
      <w:r w:rsidR="00BF66E4" w:rsidRPr="00F30BF2">
        <w:rPr>
          <w:rFonts w:ascii="Times New Roman" w:hAnsi="Times New Roman" w:cs="Times New Roman"/>
          <w:szCs w:val="24"/>
        </w:rPr>
        <w:t>kohaselt</w:t>
      </w:r>
      <w:r w:rsidR="004E56D7" w:rsidRPr="00F30BF2">
        <w:rPr>
          <w:rFonts w:ascii="Times New Roman" w:hAnsi="Times New Roman" w:cs="Times New Roman"/>
          <w:szCs w:val="24"/>
        </w:rPr>
        <w:t xml:space="preserve"> laeva omanikuna registreeritud füüsiline või juriidiline isik, sealhulgas selline füüsiline või juriidiline isik, kelle omanduses on laev piiratud aja jooksul kuni laeva müümiseni või üleandmiseni laevade ringlussevõtu kohale, või registreeringu puudumisel see füüsiline või juriidiline isik, kes laeva omab, või muu organisatsioon või isik, näiteks juht või laevapereta prahtija, kes on laevaomanikult üle võtnud vastutuse laeva käitamise eest, samuti juriidiline isik, kes käitab riigi omandis olevat </w:t>
      </w:r>
      <w:r w:rsidR="00F91C53" w:rsidRPr="00F30BF2">
        <w:rPr>
          <w:rFonts w:ascii="Times New Roman" w:hAnsi="Times New Roman" w:cs="Times New Roman"/>
          <w:szCs w:val="24"/>
        </w:rPr>
        <w:t>laeva.</w:t>
      </w:r>
    </w:p>
    <w:p w14:paraId="1F640B4F" w14:textId="77777777" w:rsidR="0024647E" w:rsidRPr="00F30BF2" w:rsidRDefault="0024647E" w:rsidP="00DD7B35">
      <w:pPr>
        <w:spacing w:after="0" w:line="240" w:lineRule="auto"/>
        <w:jc w:val="both"/>
        <w:rPr>
          <w:rFonts w:ascii="Times New Roman" w:hAnsi="Times New Roman" w:cs="Times New Roman"/>
          <w:szCs w:val="24"/>
        </w:rPr>
      </w:pPr>
    </w:p>
    <w:p w14:paraId="63F5452A" w14:textId="220F4B65" w:rsidR="00311846" w:rsidRPr="00F30BF2" w:rsidRDefault="004759A7"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Kehtiva</w:t>
      </w:r>
      <w:r w:rsidR="008C6F7F" w:rsidRPr="00F30BF2">
        <w:rPr>
          <w:rFonts w:ascii="Times New Roman" w:hAnsi="Times New Roman" w:cs="Times New Roman"/>
          <w:szCs w:val="24"/>
        </w:rPr>
        <w:t xml:space="preserve"> õ</w:t>
      </w:r>
      <w:r w:rsidRPr="00F30BF2">
        <w:rPr>
          <w:rFonts w:ascii="Times New Roman" w:hAnsi="Times New Roman" w:cs="Times New Roman"/>
          <w:szCs w:val="24"/>
        </w:rPr>
        <w:t>iguse kohaselt liigitub 2024.</w:t>
      </w:r>
      <w:r w:rsidR="00CC63F7" w:rsidRPr="00F30BF2">
        <w:rPr>
          <w:rFonts w:ascii="Times New Roman" w:hAnsi="Times New Roman" w:cs="Times New Roman"/>
          <w:szCs w:val="24"/>
        </w:rPr>
        <w:t xml:space="preserve"> </w:t>
      </w:r>
      <w:r w:rsidRPr="00F30BF2">
        <w:rPr>
          <w:rFonts w:ascii="Times New Roman" w:hAnsi="Times New Roman" w:cs="Times New Roman"/>
          <w:szCs w:val="24"/>
        </w:rPr>
        <w:t>a direktiivi p</w:t>
      </w:r>
      <w:r w:rsidR="00AC5802" w:rsidRPr="00F30BF2">
        <w:rPr>
          <w:rFonts w:ascii="Times New Roman" w:hAnsi="Times New Roman" w:cs="Times New Roman"/>
          <w:szCs w:val="24"/>
        </w:rPr>
        <w:t>unktis</w:t>
      </w:r>
      <w:r w:rsidR="00CC63F7" w:rsidRPr="00F30BF2">
        <w:rPr>
          <w:rFonts w:ascii="Times New Roman" w:hAnsi="Times New Roman" w:cs="Times New Roman"/>
          <w:szCs w:val="24"/>
        </w:rPr>
        <w:t xml:space="preserve"> h</w:t>
      </w:r>
      <w:r w:rsidR="00AC5802" w:rsidRPr="00F30BF2">
        <w:rPr>
          <w:rFonts w:ascii="Times New Roman" w:hAnsi="Times New Roman" w:cs="Times New Roman"/>
          <w:szCs w:val="24"/>
        </w:rPr>
        <w:t xml:space="preserve"> nimetatud tegu</w:t>
      </w:r>
      <w:r w:rsidR="009F78E6" w:rsidRPr="00F30BF2">
        <w:rPr>
          <w:rFonts w:ascii="Times New Roman" w:hAnsi="Times New Roman" w:cs="Times New Roman"/>
          <w:szCs w:val="24"/>
        </w:rPr>
        <w:t xml:space="preserve"> </w:t>
      </w:r>
      <w:r w:rsidR="00E5564F" w:rsidRPr="00F30BF2">
        <w:rPr>
          <w:rFonts w:ascii="Times New Roman" w:hAnsi="Times New Roman" w:cs="Times New Roman"/>
          <w:szCs w:val="24"/>
        </w:rPr>
        <w:t>KarS</w:t>
      </w:r>
      <w:r w:rsidR="00CC63F7" w:rsidRPr="00F30BF2">
        <w:rPr>
          <w:rFonts w:ascii="Times New Roman" w:hAnsi="Times New Roman" w:cs="Times New Roman"/>
          <w:szCs w:val="24"/>
        </w:rPr>
        <w:t>i</w:t>
      </w:r>
      <w:r w:rsidR="00E5564F" w:rsidRPr="00F30BF2">
        <w:rPr>
          <w:rFonts w:ascii="Times New Roman" w:hAnsi="Times New Roman" w:cs="Times New Roman"/>
          <w:szCs w:val="24"/>
        </w:rPr>
        <w:t xml:space="preserve"> § 367 lg-s 1 kirjeldatud kuriteo</w:t>
      </w:r>
      <w:r w:rsidR="00AC5802" w:rsidRPr="00F30BF2">
        <w:rPr>
          <w:rFonts w:ascii="Times New Roman" w:hAnsi="Times New Roman" w:cs="Times New Roman"/>
          <w:szCs w:val="24"/>
        </w:rPr>
        <w:t xml:space="preserve"> </w:t>
      </w:r>
      <w:r w:rsidR="000D6A7D" w:rsidRPr="00F30BF2">
        <w:rPr>
          <w:rFonts w:ascii="Times New Roman" w:hAnsi="Times New Roman" w:cs="Times New Roman"/>
          <w:szCs w:val="24"/>
        </w:rPr>
        <w:t>alla.</w:t>
      </w:r>
      <w:r w:rsidR="00AC5802" w:rsidRPr="00F30BF2">
        <w:rPr>
          <w:rFonts w:ascii="Times New Roman" w:hAnsi="Times New Roman" w:cs="Times New Roman"/>
          <w:szCs w:val="24"/>
        </w:rPr>
        <w:t xml:space="preserve"> </w:t>
      </w:r>
      <w:r w:rsidR="001278CF" w:rsidRPr="00F30BF2">
        <w:rPr>
          <w:rFonts w:ascii="Times New Roman" w:hAnsi="Times New Roman" w:cs="Times New Roman"/>
          <w:szCs w:val="24"/>
        </w:rPr>
        <w:t>JäätS</w:t>
      </w:r>
      <w:r w:rsidR="00CC63F7" w:rsidRPr="00F30BF2">
        <w:rPr>
          <w:rFonts w:ascii="Times New Roman" w:hAnsi="Times New Roman" w:cs="Times New Roman"/>
          <w:szCs w:val="24"/>
        </w:rPr>
        <w:t>i</w:t>
      </w:r>
      <w:r w:rsidR="001278CF" w:rsidRPr="00F30BF2">
        <w:rPr>
          <w:rFonts w:ascii="Times New Roman" w:hAnsi="Times New Roman" w:cs="Times New Roman"/>
          <w:szCs w:val="24"/>
        </w:rPr>
        <w:t xml:space="preserve"> § 2 lg</w:t>
      </w:r>
      <w:r w:rsidR="00CC63F7" w:rsidRPr="00F30BF2">
        <w:rPr>
          <w:rFonts w:ascii="Times New Roman" w:hAnsi="Times New Roman" w:cs="Times New Roman"/>
          <w:szCs w:val="24"/>
        </w:rPr>
        <w:t>-te</w:t>
      </w:r>
      <w:r w:rsidR="001278CF" w:rsidRPr="00F30BF2">
        <w:rPr>
          <w:rFonts w:ascii="Times New Roman" w:hAnsi="Times New Roman" w:cs="Times New Roman"/>
          <w:szCs w:val="24"/>
        </w:rPr>
        <w:t xml:space="preserve"> 1</w:t>
      </w:r>
      <w:r w:rsidR="005A3351" w:rsidRPr="00F30BF2">
        <w:rPr>
          <w:rFonts w:ascii="Times New Roman" w:hAnsi="Times New Roman" w:cs="Times New Roman"/>
          <w:szCs w:val="24"/>
        </w:rPr>
        <w:t xml:space="preserve"> ja</w:t>
      </w:r>
      <w:r w:rsidR="000D6A7D" w:rsidRPr="00F30BF2">
        <w:rPr>
          <w:rFonts w:ascii="Times New Roman" w:hAnsi="Times New Roman" w:cs="Times New Roman"/>
          <w:szCs w:val="24"/>
        </w:rPr>
        <w:t> </w:t>
      </w:r>
      <w:r w:rsidR="005A3351" w:rsidRPr="00F30BF2">
        <w:rPr>
          <w:rFonts w:ascii="Times New Roman" w:hAnsi="Times New Roman" w:cs="Times New Roman"/>
          <w:szCs w:val="24"/>
        </w:rPr>
        <w:t>2</w:t>
      </w:r>
      <w:r w:rsidR="006F20B9" w:rsidRPr="00F30BF2">
        <w:rPr>
          <w:rFonts w:ascii="Times New Roman" w:hAnsi="Times New Roman" w:cs="Times New Roman"/>
          <w:szCs w:val="24"/>
        </w:rPr>
        <w:t xml:space="preserve"> kohaselt </w:t>
      </w:r>
      <w:r w:rsidR="000B647D" w:rsidRPr="00F30BF2">
        <w:rPr>
          <w:rFonts w:ascii="Times New Roman" w:hAnsi="Times New Roman" w:cs="Times New Roman"/>
          <w:szCs w:val="24"/>
        </w:rPr>
        <w:t>loetakse</w:t>
      </w:r>
      <w:r w:rsidR="006F20B9" w:rsidRPr="00F30BF2">
        <w:rPr>
          <w:rFonts w:ascii="Times New Roman" w:hAnsi="Times New Roman" w:cs="Times New Roman"/>
          <w:szCs w:val="24"/>
        </w:rPr>
        <w:t xml:space="preserve"> jäätmeks ka kinnistatud laev, </w:t>
      </w:r>
      <w:r w:rsidR="006F20B9" w:rsidRPr="00F30BF2">
        <w:rPr>
          <w:rFonts w:ascii="Times New Roman" w:hAnsi="Times New Roman" w:cs="Times New Roman"/>
          <w:szCs w:val="24"/>
        </w:rPr>
        <w:lastRenderedPageBreak/>
        <w:t xml:space="preserve">mille </w:t>
      </w:r>
      <w:r w:rsidR="00A752AF" w:rsidRPr="00F30BF2">
        <w:rPr>
          <w:rFonts w:ascii="Times New Roman" w:hAnsi="Times New Roman" w:cs="Times New Roman"/>
          <w:szCs w:val="24"/>
        </w:rPr>
        <w:t xml:space="preserve">valdaja kavatseb </w:t>
      </w:r>
      <w:r w:rsidR="000B647D" w:rsidRPr="00F30BF2">
        <w:rPr>
          <w:rFonts w:ascii="Times New Roman" w:hAnsi="Times New Roman" w:cs="Times New Roman"/>
          <w:szCs w:val="24"/>
        </w:rPr>
        <w:t xml:space="preserve">või on kohustatud </w:t>
      </w:r>
      <w:r w:rsidR="005A3351" w:rsidRPr="00F30BF2">
        <w:rPr>
          <w:rFonts w:ascii="Times New Roman" w:hAnsi="Times New Roman" w:cs="Times New Roman"/>
          <w:szCs w:val="24"/>
        </w:rPr>
        <w:t>ära viskama, s.t kasutuselt kõrvaldama.</w:t>
      </w:r>
      <w:r w:rsidR="006F20B9" w:rsidRPr="00F30BF2">
        <w:rPr>
          <w:rFonts w:ascii="Times New Roman" w:hAnsi="Times New Roman" w:cs="Times New Roman"/>
          <w:szCs w:val="24"/>
        </w:rPr>
        <w:t xml:space="preserve"> </w:t>
      </w:r>
      <w:r w:rsidR="00F91C53" w:rsidRPr="00F30BF2">
        <w:rPr>
          <w:rFonts w:ascii="Times New Roman" w:hAnsi="Times New Roman" w:cs="Times New Roman"/>
          <w:szCs w:val="24"/>
        </w:rPr>
        <w:t>JäätS</w:t>
      </w:r>
      <w:r w:rsidR="00E1176F" w:rsidRPr="00F30BF2">
        <w:rPr>
          <w:rFonts w:ascii="Times New Roman" w:hAnsi="Times New Roman" w:cs="Times New Roman"/>
          <w:szCs w:val="24"/>
        </w:rPr>
        <w:t>i</w:t>
      </w:r>
      <w:r w:rsidR="00F91C53" w:rsidRPr="00F30BF2">
        <w:rPr>
          <w:rFonts w:ascii="Times New Roman" w:hAnsi="Times New Roman" w:cs="Times New Roman"/>
          <w:szCs w:val="24"/>
        </w:rPr>
        <w:t xml:space="preserve"> § 9</w:t>
      </w:r>
      <w:bookmarkStart w:id="9" w:name="para9lg1"/>
      <w:r w:rsidR="00F91C53" w:rsidRPr="00F30BF2">
        <w:rPr>
          <w:rFonts w:ascii="Times New Roman" w:hAnsi="Times New Roman" w:cs="Times New Roman"/>
          <w:color w:val="0061AA"/>
          <w:szCs w:val="24"/>
          <w:bdr w:val="none" w:sz="0" w:space="0" w:color="auto" w:frame="1"/>
          <w:shd w:val="clear" w:color="auto" w:fill="FFFFFF"/>
        </w:rPr>
        <w:t xml:space="preserve"> </w:t>
      </w:r>
      <w:bookmarkEnd w:id="9"/>
      <w:r w:rsidR="00F91C53" w:rsidRPr="00F30BF2">
        <w:rPr>
          <w:rFonts w:ascii="Times New Roman" w:hAnsi="Times New Roman" w:cs="Times New Roman"/>
          <w:szCs w:val="24"/>
        </w:rPr>
        <w:t xml:space="preserve">kohaselt loetakse jäätmevaldajaks jäätmetekitajat või muud isikut, kelle valduses on jäätmed (laev) ning kes on § 28 lg 1 alusel kohustatud käitlema tema valduses olevaid jäätmeid (laeva) vastavalt kehtestatud nõuetele või andma need käitlemiseks üle selleks õigust omavale isikule. </w:t>
      </w:r>
      <w:r w:rsidR="001278CF" w:rsidRPr="00F30BF2">
        <w:rPr>
          <w:rFonts w:ascii="Times New Roman" w:hAnsi="Times New Roman" w:cs="Times New Roman"/>
          <w:szCs w:val="24"/>
        </w:rPr>
        <w:t>JäätS</w:t>
      </w:r>
      <w:r w:rsidR="00E1176F" w:rsidRPr="00F30BF2">
        <w:rPr>
          <w:rFonts w:ascii="Times New Roman" w:hAnsi="Times New Roman" w:cs="Times New Roman"/>
          <w:szCs w:val="24"/>
        </w:rPr>
        <w:t>i</w:t>
      </w:r>
      <w:r w:rsidR="001278CF" w:rsidRPr="00F30BF2">
        <w:rPr>
          <w:rFonts w:ascii="Times New Roman" w:hAnsi="Times New Roman" w:cs="Times New Roman"/>
          <w:szCs w:val="24"/>
        </w:rPr>
        <w:t xml:space="preserve"> § 11 lg 1</w:t>
      </w:r>
      <w:r w:rsidR="00044D10" w:rsidRPr="00F30BF2">
        <w:rPr>
          <w:rFonts w:ascii="Times New Roman" w:hAnsi="Times New Roman" w:cs="Times New Roman"/>
          <w:szCs w:val="24"/>
        </w:rPr>
        <w:t xml:space="preserve"> </w:t>
      </w:r>
      <w:r w:rsidR="003E629C" w:rsidRPr="00F30BF2">
        <w:rPr>
          <w:rFonts w:ascii="Times New Roman" w:hAnsi="Times New Roman" w:cs="Times New Roman"/>
          <w:szCs w:val="24"/>
        </w:rPr>
        <w:t xml:space="preserve">ja § 13 </w:t>
      </w:r>
      <w:r w:rsidR="00044D10" w:rsidRPr="00F30BF2">
        <w:rPr>
          <w:rFonts w:ascii="Times New Roman" w:hAnsi="Times New Roman" w:cs="Times New Roman"/>
          <w:szCs w:val="24"/>
        </w:rPr>
        <w:t xml:space="preserve">kohaselt loetakse </w:t>
      </w:r>
      <w:r w:rsidR="003E629C" w:rsidRPr="00F30BF2">
        <w:rPr>
          <w:rFonts w:ascii="Times New Roman" w:hAnsi="Times New Roman" w:cs="Times New Roman"/>
          <w:szCs w:val="24"/>
        </w:rPr>
        <w:t>jäätmehoolduseks jäätmekäitlus</w:t>
      </w:r>
      <w:r w:rsidR="002F0799" w:rsidRPr="00F30BF2">
        <w:rPr>
          <w:rFonts w:ascii="Times New Roman" w:hAnsi="Times New Roman" w:cs="Times New Roman"/>
          <w:szCs w:val="24"/>
        </w:rPr>
        <w:t>t</w:t>
      </w:r>
      <w:r w:rsidR="008E6345" w:rsidRPr="00F30BF2">
        <w:rPr>
          <w:rFonts w:ascii="Times New Roman" w:hAnsi="Times New Roman" w:cs="Times New Roman"/>
          <w:szCs w:val="24"/>
        </w:rPr>
        <w:t>, sealhulgas jäätmete</w:t>
      </w:r>
      <w:r w:rsidR="005F7F7D" w:rsidRPr="00F30BF2">
        <w:rPr>
          <w:rFonts w:ascii="Times New Roman" w:hAnsi="Times New Roman" w:cs="Times New Roman"/>
          <w:szCs w:val="24"/>
        </w:rPr>
        <w:t xml:space="preserve"> (sh laeva)</w:t>
      </w:r>
      <w:r w:rsidR="008E6345" w:rsidRPr="00F30BF2">
        <w:rPr>
          <w:rFonts w:ascii="Times New Roman" w:hAnsi="Times New Roman" w:cs="Times New Roman"/>
          <w:szCs w:val="24"/>
        </w:rPr>
        <w:t xml:space="preserve"> kogumist, vedamist ja kõrvaldamist.</w:t>
      </w:r>
      <w:r w:rsidR="006F20B9" w:rsidRPr="00F30BF2">
        <w:rPr>
          <w:rFonts w:ascii="Times New Roman" w:hAnsi="Times New Roman" w:cs="Times New Roman"/>
          <w:szCs w:val="24"/>
        </w:rPr>
        <w:t xml:space="preserve"> </w:t>
      </w:r>
      <w:r w:rsidR="001278CF" w:rsidRPr="00F30BF2">
        <w:rPr>
          <w:rFonts w:ascii="Times New Roman" w:hAnsi="Times New Roman" w:cs="Times New Roman"/>
          <w:szCs w:val="24"/>
        </w:rPr>
        <w:t>JäätS</w:t>
      </w:r>
      <w:r w:rsidR="00E1176F" w:rsidRPr="00F30BF2">
        <w:rPr>
          <w:rFonts w:ascii="Times New Roman" w:hAnsi="Times New Roman" w:cs="Times New Roman"/>
          <w:szCs w:val="24"/>
        </w:rPr>
        <w:t>i</w:t>
      </w:r>
      <w:r w:rsidR="001278CF" w:rsidRPr="00F30BF2">
        <w:rPr>
          <w:rFonts w:ascii="Times New Roman" w:hAnsi="Times New Roman" w:cs="Times New Roman"/>
          <w:szCs w:val="24"/>
        </w:rPr>
        <w:t xml:space="preserve"> § 15 lg 1</w:t>
      </w:r>
      <w:r w:rsidR="002F0799" w:rsidRPr="00F30BF2">
        <w:rPr>
          <w:rFonts w:ascii="Times New Roman" w:hAnsi="Times New Roman" w:cs="Times New Roman"/>
          <w:szCs w:val="24"/>
        </w:rPr>
        <w:t xml:space="preserve"> kohaselt loetakse</w:t>
      </w:r>
      <w:r w:rsidR="006F20B9" w:rsidRPr="00F30BF2">
        <w:rPr>
          <w:rFonts w:ascii="Times New Roman" w:hAnsi="Times New Roman" w:cs="Times New Roman"/>
          <w:szCs w:val="24"/>
        </w:rPr>
        <w:t xml:space="preserve"> </w:t>
      </w:r>
      <w:r w:rsidR="005F7F7D" w:rsidRPr="00F30BF2">
        <w:rPr>
          <w:rFonts w:ascii="Times New Roman" w:hAnsi="Times New Roman" w:cs="Times New Roman"/>
          <w:szCs w:val="24"/>
        </w:rPr>
        <w:t xml:space="preserve">jäätmekäitlustoiminguks ka jäätmete (sh laeva) taaskasutamist. Sama sätte lg 4 </w:t>
      </w:r>
      <w:r w:rsidR="00487563" w:rsidRPr="00F30BF2">
        <w:rPr>
          <w:rFonts w:ascii="Times New Roman" w:hAnsi="Times New Roman" w:cs="Times New Roman"/>
          <w:szCs w:val="24"/>
        </w:rPr>
        <w:t>järgi on ringlussevõtt</w:t>
      </w:r>
      <w:r w:rsidR="005F7F7D" w:rsidRPr="00F30BF2">
        <w:rPr>
          <w:rFonts w:ascii="Times New Roman" w:hAnsi="Times New Roman" w:cs="Times New Roman"/>
          <w:szCs w:val="24"/>
        </w:rPr>
        <w:t xml:space="preserve"> </w:t>
      </w:r>
      <w:r w:rsidR="00D769DB" w:rsidRPr="00F30BF2">
        <w:rPr>
          <w:rFonts w:ascii="Times New Roman" w:hAnsi="Times New Roman" w:cs="Times New Roman"/>
          <w:szCs w:val="24"/>
        </w:rPr>
        <w:t xml:space="preserve">jäätmete </w:t>
      </w:r>
      <w:r w:rsidR="00957DDD" w:rsidRPr="00F30BF2">
        <w:rPr>
          <w:rFonts w:ascii="Times New Roman" w:hAnsi="Times New Roman" w:cs="Times New Roman"/>
          <w:szCs w:val="24"/>
        </w:rPr>
        <w:t>– sh laeva –</w:t>
      </w:r>
      <w:r w:rsidR="00D769DB" w:rsidRPr="00F30BF2">
        <w:rPr>
          <w:rFonts w:ascii="Times New Roman" w:hAnsi="Times New Roman" w:cs="Times New Roman"/>
          <w:szCs w:val="24"/>
        </w:rPr>
        <w:t xml:space="preserve"> taaskasutamistoiming, mille käigus</w:t>
      </w:r>
      <w:r w:rsidR="00DF32A7" w:rsidRPr="00F30BF2">
        <w:rPr>
          <w:rFonts w:ascii="Times New Roman" w:hAnsi="Times New Roman" w:cs="Times New Roman"/>
          <w:szCs w:val="24"/>
        </w:rPr>
        <w:t xml:space="preserve"> jäätmematerjalid töödeldakse too</w:t>
      </w:r>
      <w:r w:rsidR="00D14E04" w:rsidRPr="00F30BF2">
        <w:rPr>
          <w:rFonts w:ascii="Times New Roman" w:hAnsi="Times New Roman" w:cs="Times New Roman"/>
          <w:szCs w:val="24"/>
        </w:rPr>
        <w:t>tek</w:t>
      </w:r>
      <w:r w:rsidR="00DF32A7" w:rsidRPr="00F30BF2">
        <w:rPr>
          <w:rFonts w:ascii="Times New Roman" w:hAnsi="Times New Roman" w:cs="Times New Roman"/>
          <w:szCs w:val="24"/>
        </w:rPr>
        <w:t xml:space="preserve">s, materjaliks või aineks, et kasutada neid nende esialgsel või muul eesmärgil. </w:t>
      </w:r>
    </w:p>
    <w:p w14:paraId="0A06BCB7" w14:textId="77777777" w:rsidR="00723B14" w:rsidRPr="00F30BF2" w:rsidRDefault="00723B14" w:rsidP="00DD7B35">
      <w:pPr>
        <w:spacing w:after="0" w:line="240" w:lineRule="auto"/>
        <w:jc w:val="both"/>
        <w:rPr>
          <w:rFonts w:ascii="Times New Roman" w:hAnsi="Times New Roman" w:cs="Times New Roman"/>
          <w:szCs w:val="24"/>
        </w:rPr>
      </w:pPr>
    </w:p>
    <w:p w14:paraId="3012223F" w14:textId="7AFCD5A9" w:rsidR="00BC6150" w:rsidRPr="00F30BF2" w:rsidRDefault="00BC6150"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Paragrahvi 367 lõige</w:t>
      </w:r>
      <w:r w:rsidR="00E1176F" w:rsidRPr="00F30BF2">
        <w:rPr>
          <w:rFonts w:ascii="Times New Roman" w:hAnsi="Times New Roman" w:cs="Times New Roman"/>
          <w:b/>
          <w:bCs/>
          <w:szCs w:val="24"/>
        </w:rPr>
        <w:t>te</w:t>
      </w:r>
      <w:r w:rsidR="0087798A" w:rsidRPr="00F30BF2">
        <w:rPr>
          <w:rFonts w:ascii="Times New Roman" w:hAnsi="Times New Roman" w:cs="Times New Roman"/>
          <w:b/>
          <w:bCs/>
          <w:szCs w:val="24"/>
        </w:rPr>
        <w:t>ga</w:t>
      </w:r>
      <w:r w:rsidRPr="00F30BF2">
        <w:rPr>
          <w:rFonts w:ascii="Times New Roman" w:hAnsi="Times New Roman" w:cs="Times New Roman"/>
          <w:b/>
          <w:bCs/>
          <w:szCs w:val="24"/>
        </w:rPr>
        <w:t xml:space="preserve"> 2</w:t>
      </w:r>
      <w:r w:rsidRPr="00F30BF2">
        <w:rPr>
          <w:rFonts w:ascii="Times New Roman" w:hAnsi="Times New Roman" w:cs="Times New Roman"/>
          <w:b/>
          <w:bCs/>
          <w:szCs w:val="24"/>
          <w:vertAlign w:val="superscript"/>
        </w:rPr>
        <w:t>1</w:t>
      </w:r>
      <w:r w:rsidRPr="00F30BF2">
        <w:rPr>
          <w:rFonts w:ascii="Times New Roman" w:hAnsi="Times New Roman" w:cs="Times New Roman"/>
          <w:szCs w:val="24"/>
        </w:rPr>
        <w:t xml:space="preserve"> </w:t>
      </w:r>
      <w:r w:rsidRPr="00F30BF2">
        <w:rPr>
          <w:rFonts w:ascii="Times New Roman" w:hAnsi="Times New Roman" w:cs="Times New Roman"/>
          <w:b/>
          <w:bCs/>
          <w:szCs w:val="24"/>
        </w:rPr>
        <w:t>ja 2</w:t>
      </w:r>
      <w:r w:rsidRPr="00F30BF2">
        <w:rPr>
          <w:rFonts w:ascii="Times New Roman" w:hAnsi="Times New Roman" w:cs="Times New Roman"/>
          <w:b/>
          <w:bCs/>
          <w:szCs w:val="24"/>
          <w:vertAlign w:val="superscript"/>
        </w:rPr>
        <w:t>2</w:t>
      </w:r>
      <w:r w:rsidRPr="00F30BF2">
        <w:rPr>
          <w:rFonts w:ascii="Times New Roman" w:hAnsi="Times New Roman" w:cs="Times New Roman"/>
          <w:szCs w:val="24"/>
        </w:rPr>
        <w:t xml:space="preserve"> </w:t>
      </w:r>
      <w:r w:rsidR="0087798A" w:rsidRPr="00F30BF2">
        <w:rPr>
          <w:rFonts w:ascii="Times New Roman" w:hAnsi="Times New Roman" w:cs="Times New Roman"/>
          <w:szCs w:val="24"/>
        </w:rPr>
        <w:t xml:space="preserve">nähakse ette </w:t>
      </w:r>
      <w:r w:rsidRPr="00F30BF2">
        <w:rPr>
          <w:rFonts w:ascii="Times New Roman" w:hAnsi="Times New Roman" w:cs="Times New Roman"/>
          <w:szCs w:val="24"/>
        </w:rPr>
        <w:t xml:space="preserve">ökotsiidi ja </w:t>
      </w:r>
      <w:r w:rsidR="0071029A" w:rsidRPr="00F30BF2">
        <w:rPr>
          <w:rFonts w:ascii="Times New Roman" w:hAnsi="Times New Roman" w:cs="Times New Roman"/>
          <w:szCs w:val="24"/>
        </w:rPr>
        <w:t xml:space="preserve">ettevaatamatusest </w:t>
      </w:r>
      <w:r w:rsidRPr="00F30BF2">
        <w:rPr>
          <w:rFonts w:ascii="Times New Roman" w:hAnsi="Times New Roman" w:cs="Times New Roman"/>
          <w:szCs w:val="24"/>
        </w:rPr>
        <w:t>surma põhjustamise kvalifitseeritud koosseisud</w:t>
      </w:r>
      <w:r w:rsidR="00E1176F" w:rsidRPr="00F30BF2">
        <w:rPr>
          <w:rFonts w:ascii="Times New Roman" w:hAnsi="Times New Roman" w:cs="Times New Roman"/>
          <w:szCs w:val="24"/>
        </w:rPr>
        <w:t>,</w:t>
      </w:r>
      <w:r w:rsidRPr="00F30BF2">
        <w:rPr>
          <w:rStyle w:val="Allmrkuseviide"/>
          <w:rFonts w:ascii="Times New Roman" w:hAnsi="Times New Roman" w:cs="Times New Roman"/>
          <w:szCs w:val="24"/>
        </w:rPr>
        <w:footnoteReference w:id="79"/>
      </w:r>
      <w:r w:rsidRPr="00F30BF2">
        <w:rPr>
          <w:rFonts w:ascii="Times New Roman" w:hAnsi="Times New Roman" w:cs="Times New Roman"/>
          <w:szCs w:val="24"/>
        </w:rPr>
        <w:t xml:space="preserve"> </w:t>
      </w:r>
      <w:r w:rsidRPr="00F30BF2">
        <w:rPr>
          <w:rFonts w:ascii="Times New Roman" w:hAnsi="Times New Roman" w:cs="Times New Roman"/>
          <w:b/>
          <w:bCs/>
          <w:szCs w:val="24"/>
        </w:rPr>
        <w:t>lõi</w:t>
      </w:r>
      <w:r w:rsidR="00DB2F45" w:rsidRPr="00F30BF2">
        <w:rPr>
          <w:rFonts w:ascii="Times New Roman" w:hAnsi="Times New Roman" w:cs="Times New Roman"/>
          <w:b/>
          <w:bCs/>
          <w:szCs w:val="24"/>
        </w:rPr>
        <w:t>ge</w:t>
      </w:r>
      <w:r w:rsidRPr="00F30BF2">
        <w:rPr>
          <w:rFonts w:ascii="Times New Roman" w:hAnsi="Times New Roman" w:cs="Times New Roman"/>
          <w:b/>
          <w:bCs/>
          <w:szCs w:val="24"/>
        </w:rPr>
        <w:t xml:space="preserve"> 3</w:t>
      </w:r>
      <w:r w:rsidRPr="00F30BF2">
        <w:rPr>
          <w:rFonts w:ascii="Times New Roman" w:hAnsi="Times New Roman" w:cs="Times New Roman"/>
          <w:szCs w:val="24"/>
        </w:rPr>
        <w:t xml:space="preserve"> </w:t>
      </w:r>
      <w:r w:rsidR="00DB2F45" w:rsidRPr="00F30BF2">
        <w:rPr>
          <w:rFonts w:ascii="Times New Roman" w:hAnsi="Times New Roman" w:cs="Times New Roman"/>
          <w:szCs w:val="24"/>
        </w:rPr>
        <w:t>sätestab juriidilise isiku vastutuse</w:t>
      </w:r>
      <w:r w:rsidR="00DB2F45" w:rsidRPr="00F30BF2">
        <w:rPr>
          <w:rFonts w:ascii="Times New Roman" w:hAnsi="Times New Roman" w:cs="Times New Roman"/>
          <w:szCs w:val="24"/>
          <w:vertAlign w:val="superscript"/>
        </w:rPr>
        <w:footnoteReference w:id="80"/>
      </w:r>
      <w:r w:rsidR="00DB2F45" w:rsidRPr="00F30BF2">
        <w:rPr>
          <w:rFonts w:ascii="Times New Roman" w:hAnsi="Times New Roman" w:cs="Times New Roman"/>
          <w:szCs w:val="24"/>
        </w:rPr>
        <w:t xml:space="preserve"> kooskõlas 2024.</w:t>
      </w:r>
      <w:r w:rsidR="00E1176F" w:rsidRPr="00F30BF2">
        <w:rPr>
          <w:rFonts w:ascii="Times New Roman" w:hAnsi="Times New Roman" w:cs="Times New Roman"/>
          <w:szCs w:val="24"/>
        </w:rPr>
        <w:t xml:space="preserve"> </w:t>
      </w:r>
      <w:r w:rsidR="00DB2F45" w:rsidRPr="00F30BF2">
        <w:rPr>
          <w:rFonts w:ascii="Times New Roman" w:hAnsi="Times New Roman" w:cs="Times New Roman"/>
          <w:szCs w:val="24"/>
        </w:rPr>
        <w:t>a direktiivi karistusnõuetega</w:t>
      </w:r>
      <w:r w:rsidRPr="00F30BF2">
        <w:rPr>
          <w:rFonts w:ascii="Times New Roman" w:hAnsi="Times New Roman" w:cs="Times New Roman"/>
          <w:szCs w:val="24"/>
        </w:rPr>
        <w:t xml:space="preserve"> ja </w:t>
      </w:r>
      <w:r w:rsidRPr="00F30BF2">
        <w:rPr>
          <w:rFonts w:ascii="Times New Roman" w:hAnsi="Times New Roman" w:cs="Times New Roman"/>
          <w:b/>
          <w:bCs/>
          <w:szCs w:val="24"/>
        </w:rPr>
        <w:t>lõike 4</w:t>
      </w:r>
      <w:r w:rsidRPr="00F30BF2">
        <w:rPr>
          <w:rFonts w:ascii="Times New Roman" w:hAnsi="Times New Roman" w:cs="Times New Roman"/>
          <w:szCs w:val="24"/>
        </w:rPr>
        <w:t xml:space="preserve"> </w:t>
      </w:r>
      <w:r w:rsidR="00904190" w:rsidRPr="00F30BF2">
        <w:rPr>
          <w:rFonts w:ascii="Times New Roman" w:hAnsi="Times New Roman" w:cs="Times New Roman"/>
          <w:szCs w:val="24"/>
        </w:rPr>
        <w:t xml:space="preserve">alusel on võimalik kohaldada kõigi sättes ette nähtud koosseisude </w:t>
      </w:r>
      <w:r w:rsidR="005B0615" w:rsidRPr="00F30BF2">
        <w:rPr>
          <w:rFonts w:ascii="Times New Roman" w:hAnsi="Times New Roman" w:cs="Times New Roman"/>
          <w:szCs w:val="24"/>
        </w:rPr>
        <w:t>suhtes</w:t>
      </w:r>
      <w:r w:rsidR="00904190" w:rsidRPr="00F30BF2">
        <w:rPr>
          <w:rFonts w:ascii="Times New Roman" w:hAnsi="Times New Roman" w:cs="Times New Roman"/>
          <w:szCs w:val="24"/>
        </w:rPr>
        <w:t xml:space="preserve"> laiendatud konfiskeerimist</w:t>
      </w:r>
      <w:r w:rsidRPr="00F30BF2">
        <w:rPr>
          <w:rStyle w:val="Allmrkuseviide"/>
          <w:rFonts w:ascii="Times New Roman" w:hAnsi="Times New Roman" w:cs="Times New Roman"/>
          <w:szCs w:val="24"/>
        </w:rPr>
        <w:footnoteReference w:id="81"/>
      </w:r>
      <w:r w:rsidRPr="00F30BF2">
        <w:rPr>
          <w:rFonts w:ascii="Times New Roman" w:hAnsi="Times New Roman" w:cs="Times New Roman"/>
          <w:szCs w:val="24"/>
        </w:rPr>
        <w:t>.</w:t>
      </w:r>
    </w:p>
    <w:p w14:paraId="1740E807" w14:textId="77777777" w:rsidR="00BC6150" w:rsidRPr="00F30BF2" w:rsidRDefault="00BC6150" w:rsidP="00DD7B35">
      <w:pPr>
        <w:spacing w:after="0" w:line="240" w:lineRule="auto"/>
        <w:jc w:val="both"/>
        <w:rPr>
          <w:rFonts w:ascii="Times New Roman" w:hAnsi="Times New Roman" w:cs="Times New Roman"/>
          <w:szCs w:val="24"/>
        </w:rPr>
      </w:pPr>
    </w:p>
    <w:p w14:paraId="72A3698E" w14:textId="77777777" w:rsidR="00A23AAD" w:rsidRPr="00F30BF2" w:rsidRDefault="00A23AAD" w:rsidP="00DD7B35">
      <w:pPr>
        <w:spacing w:after="0" w:line="240" w:lineRule="auto"/>
        <w:jc w:val="both"/>
        <w:rPr>
          <w:rFonts w:ascii="Times New Roman" w:hAnsi="Times New Roman" w:cs="Times New Roman"/>
          <w:szCs w:val="24"/>
        </w:rPr>
      </w:pPr>
    </w:p>
    <w:p w14:paraId="268EB6AA" w14:textId="77777777" w:rsidR="00FE120A" w:rsidRPr="00F30BF2" w:rsidRDefault="00FE120A"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punktidega 36–40</w:t>
      </w:r>
      <w:r w:rsidRPr="00F30BF2">
        <w:rPr>
          <w:rFonts w:ascii="Times New Roman" w:hAnsi="Times New Roman" w:cs="Times New Roman"/>
        </w:rPr>
        <w:t xml:space="preserve"> muudetakse ja täiendatakse KarSi § 368. Sellega muudetakse Eestis karistatavaks 2024. a direktiivi art 3 lg 2 punktides c, d, f ja h sätestatud ettevaatamatusdeliktid.</w:t>
      </w:r>
    </w:p>
    <w:p w14:paraId="013A8E14" w14:textId="77777777" w:rsidR="000146B7" w:rsidRPr="00F30BF2" w:rsidRDefault="000146B7" w:rsidP="00DD7B35">
      <w:pPr>
        <w:spacing w:after="0" w:line="240" w:lineRule="auto"/>
        <w:jc w:val="both"/>
        <w:rPr>
          <w:rFonts w:ascii="Times New Roman" w:hAnsi="Times New Roman" w:cs="Times New Roman"/>
          <w:szCs w:val="24"/>
        </w:rPr>
      </w:pPr>
    </w:p>
    <w:p w14:paraId="0C858810" w14:textId="21D4042B" w:rsidR="00DC6FB6" w:rsidRPr="00F30BF2" w:rsidRDefault="00B951DB"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Paragrahvis tehakse</w:t>
      </w:r>
      <w:r w:rsidR="007E53DF" w:rsidRPr="00F30BF2">
        <w:rPr>
          <w:rFonts w:ascii="Times New Roman" w:hAnsi="Times New Roman" w:cs="Times New Roman"/>
          <w:szCs w:val="24"/>
        </w:rPr>
        <w:t xml:space="preserve"> </w:t>
      </w:r>
      <w:r w:rsidRPr="00F30BF2">
        <w:rPr>
          <w:rFonts w:ascii="Times New Roman" w:hAnsi="Times New Roman" w:cs="Times New Roman"/>
          <w:szCs w:val="24"/>
        </w:rPr>
        <w:t>§-ga 367 sarnased muudatused</w:t>
      </w:r>
      <w:r w:rsidRPr="00F30BF2">
        <w:rPr>
          <w:rStyle w:val="Allmrkuseviide"/>
          <w:rFonts w:ascii="Times New Roman" w:hAnsi="Times New Roman" w:cs="Times New Roman"/>
          <w:szCs w:val="24"/>
        </w:rPr>
        <w:footnoteReference w:id="82"/>
      </w:r>
      <w:r w:rsidR="00BD1633" w:rsidRPr="00F30BF2">
        <w:rPr>
          <w:rFonts w:ascii="Times New Roman" w:hAnsi="Times New Roman" w:cs="Times New Roman"/>
          <w:szCs w:val="24"/>
        </w:rPr>
        <w:t xml:space="preserve">: </w:t>
      </w:r>
    </w:p>
    <w:p w14:paraId="4EA586A0" w14:textId="4CCFA1CD" w:rsidR="00DC6FB6" w:rsidRPr="00F30BF2" w:rsidRDefault="00BD1633" w:rsidP="00DD7B35">
      <w:pPr>
        <w:pStyle w:val="Loendilik"/>
        <w:numPr>
          <w:ilvl w:val="0"/>
          <w:numId w:val="12"/>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likvideeritakse </w:t>
      </w:r>
      <w:r w:rsidR="00674A3A" w:rsidRPr="00F30BF2">
        <w:rPr>
          <w:rFonts w:ascii="Times New Roman" w:hAnsi="Times New Roman" w:cs="Times New Roman"/>
          <w:szCs w:val="24"/>
        </w:rPr>
        <w:t xml:space="preserve">keelelised </w:t>
      </w:r>
      <w:r w:rsidRPr="00F30BF2">
        <w:rPr>
          <w:rFonts w:ascii="Times New Roman" w:hAnsi="Times New Roman" w:cs="Times New Roman"/>
          <w:szCs w:val="24"/>
        </w:rPr>
        <w:t>ebatäpsus</w:t>
      </w:r>
      <w:r w:rsidR="00CF0425" w:rsidRPr="00F30BF2">
        <w:rPr>
          <w:rFonts w:ascii="Times New Roman" w:hAnsi="Times New Roman" w:cs="Times New Roman"/>
          <w:szCs w:val="24"/>
        </w:rPr>
        <w:t>ed</w:t>
      </w:r>
      <w:r w:rsidRPr="00F30BF2">
        <w:rPr>
          <w:rFonts w:ascii="Times New Roman" w:hAnsi="Times New Roman" w:cs="Times New Roman"/>
          <w:szCs w:val="24"/>
        </w:rPr>
        <w:t xml:space="preserve"> </w:t>
      </w:r>
      <w:r w:rsidR="00127438" w:rsidRPr="00F30BF2">
        <w:rPr>
          <w:rFonts w:ascii="Times New Roman" w:hAnsi="Times New Roman" w:cs="Times New Roman"/>
          <w:szCs w:val="24"/>
        </w:rPr>
        <w:t xml:space="preserve">– </w:t>
      </w:r>
      <w:r w:rsidR="007B6F07" w:rsidRPr="00F30BF2">
        <w:rPr>
          <w:rFonts w:ascii="Times New Roman" w:hAnsi="Times New Roman" w:cs="Times New Roman"/>
          <w:szCs w:val="24"/>
        </w:rPr>
        <w:t>sõna</w:t>
      </w:r>
      <w:r w:rsidRPr="00F30BF2">
        <w:rPr>
          <w:rFonts w:ascii="Times New Roman" w:hAnsi="Times New Roman" w:cs="Times New Roman"/>
          <w:szCs w:val="24"/>
        </w:rPr>
        <w:t xml:space="preserve"> </w:t>
      </w:r>
      <w:r w:rsidRPr="00F30BF2">
        <w:rPr>
          <w:rFonts w:ascii="Times New Roman" w:hAnsi="Times New Roman" w:cs="Times New Roman"/>
          <w:i/>
          <w:szCs w:val="24"/>
        </w:rPr>
        <w:t>kemikaalide</w:t>
      </w:r>
      <w:r w:rsidRPr="00F30BF2">
        <w:rPr>
          <w:rFonts w:ascii="Times New Roman" w:hAnsi="Times New Roman" w:cs="Times New Roman"/>
          <w:szCs w:val="24"/>
        </w:rPr>
        <w:t xml:space="preserve"> </w:t>
      </w:r>
      <w:r w:rsidR="000B4A47" w:rsidRPr="00F30BF2">
        <w:rPr>
          <w:rFonts w:ascii="Times New Roman" w:hAnsi="Times New Roman" w:cs="Times New Roman"/>
          <w:szCs w:val="24"/>
        </w:rPr>
        <w:t xml:space="preserve">täiendatakse sõnaga </w:t>
      </w:r>
      <w:r w:rsidRPr="00F30BF2">
        <w:rPr>
          <w:rFonts w:ascii="Times New Roman" w:hAnsi="Times New Roman" w:cs="Times New Roman"/>
          <w:i/>
          <w:szCs w:val="24"/>
        </w:rPr>
        <w:t>käitlemis</w:t>
      </w:r>
      <w:r w:rsidR="00127438" w:rsidRPr="00F30BF2">
        <w:rPr>
          <w:rFonts w:ascii="Times New Roman" w:hAnsi="Times New Roman" w:cs="Times New Roman"/>
          <w:i/>
          <w:szCs w:val="24"/>
        </w:rPr>
        <w:t xml:space="preserve">e </w:t>
      </w:r>
      <w:r w:rsidR="00127438" w:rsidRPr="00F30BF2">
        <w:rPr>
          <w:rFonts w:ascii="Times New Roman" w:hAnsi="Times New Roman" w:cs="Times New Roman"/>
          <w:szCs w:val="24"/>
        </w:rPr>
        <w:t xml:space="preserve">ja </w:t>
      </w:r>
      <w:r w:rsidR="0082062F" w:rsidRPr="00F30BF2">
        <w:rPr>
          <w:rFonts w:ascii="Times New Roman" w:hAnsi="Times New Roman" w:cs="Times New Roman"/>
          <w:szCs w:val="24"/>
        </w:rPr>
        <w:t xml:space="preserve">sõna </w:t>
      </w:r>
      <w:r w:rsidR="005345AD" w:rsidRPr="00F30BF2">
        <w:rPr>
          <w:rFonts w:ascii="Times New Roman" w:hAnsi="Times New Roman" w:cs="Times New Roman"/>
          <w:i/>
          <w:szCs w:val="24"/>
        </w:rPr>
        <w:t xml:space="preserve">inimeste </w:t>
      </w:r>
      <w:r w:rsidR="005345AD" w:rsidRPr="00F30BF2">
        <w:rPr>
          <w:rFonts w:ascii="Times New Roman" w:hAnsi="Times New Roman" w:cs="Times New Roman"/>
          <w:szCs w:val="24"/>
        </w:rPr>
        <w:t xml:space="preserve">asendatakse </w:t>
      </w:r>
      <w:r w:rsidR="00127438" w:rsidRPr="00F30BF2">
        <w:rPr>
          <w:rFonts w:ascii="Times New Roman" w:hAnsi="Times New Roman" w:cs="Times New Roman"/>
          <w:szCs w:val="24"/>
        </w:rPr>
        <w:t xml:space="preserve">sõnaga </w:t>
      </w:r>
      <w:r w:rsidR="005345AD" w:rsidRPr="00F30BF2">
        <w:rPr>
          <w:rFonts w:ascii="Times New Roman" w:hAnsi="Times New Roman" w:cs="Times New Roman"/>
          <w:i/>
          <w:szCs w:val="24"/>
        </w:rPr>
        <w:t>inimese</w:t>
      </w:r>
      <w:r w:rsidRPr="00F30BF2">
        <w:rPr>
          <w:rFonts w:ascii="Times New Roman" w:hAnsi="Times New Roman" w:cs="Times New Roman"/>
          <w:szCs w:val="24"/>
        </w:rPr>
        <w:t xml:space="preserve">; </w:t>
      </w:r>
    </w:p>
    <w:p w14:paraId="424FC313" w14:textId="5407C19F" w:rsidR="00B951DB" w:rsidRPr="00F30BF2" w:rsidRDefault="000B4A47" w:rsidP="00DD7B35">
      <w:pPr>
        <w:pStyle w:val="Loendilik"/>
        <w:numPr>
          <w:ilvl w:val="0"/>
          <w:numId w:val="12"/>
        </w:numPr>
        <w:spacing w:after="0" w:line="240" w:lineRule="auto"/>
        <w:jc w:val="both"/>
        <w:rPr>
          <w:rFonts w:ascii="Times New Roman" w:hAnsi="Times New Roman" w:cs="Times New Roman"/>
          <w:szCs w:val="24"/>
        </w:rPr>
      </w:pPr>
      <w:r w:rsidRPr="00F30BF2">
        <w:rPr>
          <w:rFonts w:ascii="Times New Roman" w:hAnsi="Times New Roman" w:cs="Times New Roman"/>
          <w:szCs w:val="24"/>
        </w:rPr>
        <w:t>koosseisu kaitsealas</w:t>
      </w:r>
      <w:r w:rsidR="00BE1480" w:rsidRPr="00F30BF2">
        <w:rPr>
          <w:rFonts w:ascii="Times New Roman" w:hAnsi="Times New Roman" w:cs="Times New Roman"/>
          <w:szCs w:val="24"/>
        </w:rPr>
        <w:t>s</w:t>
      </w:r>
      <w:r w:rsidRPr="00F30BF2">
        <w:rPr>
          <w:rFonts w:ascii="Times New Roman" w:hAnsi="Times New Roman" w:cs="Times New Roman"/>
          <w:szCs w:val="24"/>
        </w:rPr>
        <w:t xml:space="preserve">e lisatakse </w:t>
      </w:r>
      <w:r w:rsidR="00BD1633" w:rsidRPr="00F30BF2">
        <w:rPr>
          <w:rFonts w:ascii="Times New Roman" w:hAnsi="Times New Roman" w:cs="Times New Roman"/>
          <w:i/>
          <w:szCs w:val="24"/>
        </w:rPr>
        <w:t>ökosüsteem</w:t>
      </w:r>
      <w:r w:rsidR="00DC6FB6" w:rsidRPr="00F30BF2">
        <w:rPr>
          <w:rFonts w:ascii="Times New Roman" w:hAnsi="Times New Roman" w:cs="Times New Roman"/>
          <w:szCs w:val="24"/>
        </w:rPr>
        <w:t>;</w:t>
      </w:r>
    </w:p>
    <w:p w14:paraId="2E6EC44D" w14:textId="1EEC7D4D" w:rsidR="00DC6FB6" w:rsidRPr="00F30BF2" w:rsidRDefault="00674F33" w:rsidP="00DD7B35">
      <w:pPr>
        <w:pStyle w:val="Loendilik"/>
        <w:numPr>
          <w:ilvl w:val="0"/>
          <w:numId w:val="12"/>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sätet täiendatakse </w:t>
      </w:r>
      <w:r w:rsidR="00DC6FB6" w:rsidRPr="00F30BF2">
        <w:rPr>
          <w:rFonts w:ascii="Times New Roman" w:hAnsi="Times New Roman" w:cs="Times New Roman"/>
          <w:szCs w:val="24"/>
        </w:rPr>
        <w:t xml:space="preserve">elavhõbeda, elavhõbedaühendite ja -segude või elavhõbedat sisaldavate toodete käitlemise nõuete rikkumise </w:t>
      </w:r>
      <w:r w:rsidR="00AD1851" w:rsidRPr="00F30BF2">
        <w:rPr>
          <w:rFonts w:ascii="Times New Roman" w:hAnsi="Times New Roman" w:cs="Times New Roman"/>
          <w:szCs w:val="24"/>
        </w:rPr>
        <w:t>teoalternatiividega</w:t>
      </w:r>
      <w:r w:rsidR="00DC6FB6" w:rsidRPr="00F30BF2">
        <w:rPr>
          <w:rFonts w:ascii="Times New Roman" w:hAnsi="Times New Roman" w:cs="Times New Roman"/>
          <w:szCs w:val="24"/>
        </w:rPr>
        <w:t>;</w:t>
      </w:r>
    </w:p>
    <w:p w14:paraId="5AFCC718" w14:textId="6E9E65A3" w:rsidR="00DC6FB6" w:rsidRPr="00F30BF2" w:rsidRDefault="009E45A2" w:rsidP="00DD7B35">
      <w:pPr>
        <w:pStyle w:val="Loendilik"/>
        <w:numPr>
          <w:ilvl w:val="0"/>
          <w:numId w:val="12"/>
        </w:numPr>
        <w:spacing w:after="0" w:line="240" w:lineRule="auto"/>
        <w:jc w:val="both"/>
        <w:rPr>
          <w:rFonts w:ascii="Times New Roman" w:hAnsi="Times New Roman" w:cs="Times New Roman"/>
          <w:szCs w:val="24"/>
        </w:rPr>
      </w:pPr>
      <w:r w:rsidRPr="00F30BF2">
        <w:rPr>
          <w:rFonts w:ascii="Times New Roman" w:hAnsi="Times New Roman" w:cs="Times New Roman"/>
          <w:szCs w:val="24"/>
        </w:rPr>
        <w:t>alternatiiv</w:t>
      </w:r>
      <w:r w:rsidR="00570878" w:rsidRPr="00F30BF2">
        <w:rPr>
          <w:rFonts w:ascii="Times New Roman" w:hAnsi="Times New Roman" w:cs="Times New Roman"/>
          <w:szCs w:val="24"/>
        </w:rPr>
        <w:t>se</w:t>
      </w:r>
      <w:r w:rsidRPr="00F30BF2">
        <w:rPr>
          <w:rFonts w:ascii="Times New Roman" w:hAnsi="Times New Roman" w:cs="Times New Roman"/>
          <w:szCs w:val="24"/>
        </w:rPr>
        <w:t xml:space="preserve"> </w:t>
      </w:r>
      <w:r w:rsidR="0006474B" w:rsidRPr="00F30BF2">
        <w:rPr>
          <w:rFonts w:ascii="Times New Roman" w:hAnsi="Times New Roman" w:cs="Times New Roman"/>
          <w:szCs w:val="24"/>
        </w:rPr>
        <w:t>koosseisupärase tagajärjena</w:t>
      </w:r>
      <w:r w:rsidR="007D014B" w:rsidRPr="00F30BF2">
        <w:rPr>
          <w:rFonts w:ascii="Times New Roman" w:hAnsi="Times New Roman" w:cs="Times New Roman"/>
          <w:szCs w:val="24"/>
        </w:rPr>
        <w:t xml:space="preserve"> </w:t>
      </w:r>
      <w:r w:rsidR="00570878" w:rsidRPr="00F30BF2">
        <w:rPr>
          <w:rFonts w:ascii="Times New Roman" w:hAnsi="Times New Roman" w:cs="Times New Roman"/>
          <w:szCs w:val="24"/>
        </w:rPr>
        <w:t xml:space="preserve">lisatakse </w:t>
      </w:r>
      <w:r w:rsidR="007D014B" w:rsidRPr="00F30BF2">
        <w:rPr>
          <w:rFonts w:ascii="Times New Roman" w:hAnsi="Times New Roman" w:cs="Times New Roman"/>
          <w:i/>
          <w:iCs/>
          <w:szCs w:val="24"/>
        </w:rPr>
        <w:t xml:space="preserve">olulise kahju </w:t>
      </w:r>
      <w:r w:rsidR="007D014B" w:rsidRPr="00F30BF2">
        <w:rPr>
          <w:rFonts w:ascii="Times New Roman" w:hAnsi="Times New Roman" w:cs="Times New Roman"/>
          <w:szCs w:val="24"/>
        </w:rPr>
        <w:t>tekkimine</w:t>
      </w:r>
      <w:r w:rsidR="0006474B" w:rsidRPr="00F30BF2">
        <w:rPr>
          <w:rFonts w:ascii="Times New Roman" w:hAnsi="Times New Roman" w:cs="Times New Roman"/>
          <w:szCs w:val="24"/>
        </w:rPr>
        <w:t>;</w:t>
      </w:r>
    </w:p>
    <w:p w14:paraId="24904FB3" w14:textId="33662048" w:rsidR="00690FA7" w:rsidRPr="00F30BF2" w:rsidRDefault="003C6E58" w:rsidP="00DD7B35">
      <w:pPr>
        <w:pStyle w:val="Loendilik"/>
        <w:numPr>
          <w:ilvl w:val="0"/>
          <w:numId w:val="12"/>
        </w:numPr>
        <w:spacing w:after="0" w:line="240" w:lineRule="auto"/>
        <w:jc w:val="both"/>
        <w:rPr>
          <w:rFonts w:ascii="Times New Roman" w:hAnsi="Times New Roman" w:cs="Times New Roman"/>
          <w:szCs w:val="24"/>
        </w:rPr>
      </w:pPr>
      <w:r w:rsidRPr="00F30BF2">
        <w:rPr>
          <w:rFonts w:ascii="Times New Roman" w:hAnsi="Times New Roman" w:cs="Times New Roman"/>
          <w:szCs w:val="24"/>
        </w:rPr>
        <w:t>e</w:t>
      </w:r>
      <w:r w:rsidR="00F902C8" w:rsidRPr="00F30BF2">
        <w:rPr>
          <w:rFonts w:ascii="Times New Roman" w:hAnsi="Times New Roman" w:cs="Times New Roman"/>
          <w:szCs w:val="24"/>
        </w:rPr>
        <w:t xml:space="preserve">rinormina </w:t>
      </w:r>
      <w:r w:rsidR="00641060" w:rsidRPr="00F30BF2">
        <w:rPr>
          <w:rFonts w:ascii="Times New Roman" w:hAnsi="Times New Roman" w:cs="Times New Roman"/>
          <w:szCs w:val="24"/>
        </w:rPr>
        <w:t>sätestatakse eraldi lõikes</w:t>
      </w:r>
      <w:r w:rsidR="0091112A" w:rsidRPr="00F30BF2">
        <w:rPr>
          <w:rFonts w:ascii="Times New Roman" w:hAnsi="Times New Roman" w:cs="Times New Roman"/>
          <w:szCs w:val="24"/>
        </w:rPr>
        <w:t xml:space="preserve"> </w:t>
      </w:r>
      <w:r w:rsidR="0091112A" w:rsidRPr="00F30BF2">
        <w:rPr>
          <w:rFonts w:ascii="Times New Roman" w:hAnsi="Times New Roman" w:cs="Times New Roman"/>
          <w:i/>
          <w:szCs w:val="24"/>
        </w:rPr>
        <w:t>olulises koguses</w:t>
      </w:r>
      <w:r w:rsidR="0091112A" w:rsidRPr="00F30BF2">
        <w:rPr>
          <w:rFonts w:ascii="Times New Roman" w:hAnsi="Times New Roman" w:cs="Times New Roman"/>
          <w:szCs w:val="24"/>
        </w:rPr>
        <w:t xml:space="preserve"> ohtlike jäätmete </w:t>
      </w:r>
      <w:r w:rsidR="00460950" w:rsidRPr="00F30BF2">
        <w:rPr>
          <w:rFonts w:ascii="Times New Roman" w:hAnsi="Times New Roman" w:cs="Times New Roman"/>
          <w:szCs w:val="24"/>
        </w:rPr>
        <w:t>jäätme</w:t>
      </w:r>
      <w:r w:rsidR="0091112A" w:rsidRPr="00F30BF2">
        <w:rPr>
          <w:rFonts w:ascii="Times New Roman" w:hAnsi="Times New Roman" w:cs="Times New Roman"/>
          <w:szCs w:val="24"/>
        </w:rPr>
        <w:t>hoolduse nõuete rikkumine</w:t>
      </w:r>
      <w:r w:rsidR="000131AA" w:rsidRPr="00F30BF2">
        <w:rPr>
          <w:rFonts w:ascii="Times New Roman" w:hAnsi="Times New Roman" w:cs="Times New Roman"/>
          <w:szCs w:val="24"/>
        </w:rPr>
        <w:t xml:space="preserve"> ettevaatamatusest</w:t>
      </w:r>
      <w:r w:rsidR="00DF3CFE" w:rsidRPr="00F30BF2">
        <w:rPr>
          <w:rFonts w:ascii="Times New Roman" w:hAnsi="Times New Roman" w:cs="Times New Roman"/>
          <w:szCs w:val="24"/>
        </w:rPr>
        <w:t xml:space="preserve"> (</w:t>
      </w:r>
      <w:r w:rsidR="000636C6" w:rsidRPr="00F30BF2">
        <w:rPr>
          <w:rFonts w:ascii="Times New Roman" w:hAnsi="Times New Roman" w:cs="Times New Roman"/>
          <w:szCs w:val="24"/>
        </w:rPr>
        <w:t xml:space="preserve">kavandatud § </w:t>
      </w:r>
      <w:r w:rsidR="00A41E91" w:rsidRPr="00F30BF2">
        <w:rPr>
          <w:rFonts w:ascii="Times New Roman" w:hAnsi="Times New Roman" w:cs="Times New Roman"/>
          <w:szCs w:val="24"/>
        </w:rPr>
        <w:t>368 lg 1</w:t>
      </w:r>
      <w:r w:rsidR="00A41E91" w:rsidRPr="00F30BF2">
        <w:rPr>
          <w:rFonts w:ascii="Times New Roman" w:hAnsi="Times New Roman" w:cs="Times New Roman"/>
          <w:szCs w:val="24"/>
          <w:vertAlign w:val="superscript"/>
        </w:rPr>
        <w:t>1</w:t>
      </w:r>
      <w:r w:rsidR="00F35160" w:rsidRPr="00F30BF2">
        <w:rPr>
          <w:rFonts w:ascii="Times New Roman" w:hAnsi="Times New Roman" w:cs="Times New Roman"/>
          <w:szCs w:val="24"/>
        </w:rPr>
        <w:t>)</w:t>
      </w:r>
      <w:r w:rsidR="00690FA7" w:rsidRPr="00F30BF2">
        <w:rPr>
          <w:rFonts w:ascii="Times New Roman" w:hAnsi="Times New Roman" w:cs="Times New Roman"/>
          <w:szCs w:val="24"/>
        </w:rPr>
        <w:t>.</w:t>
      </w:r>
    </w:p>
    <w:p w14:paraId="345EB584" w14:textId="28669D4D" w:rsidR="00B951DB" w:rsidRPr="00F30BF2" w:rsidRDefault="00B951DB" w:rsidP="00DD7B35">
      <w:pPr>
        <w:spacing w:after="0" w:line="240" w:lineRule="auto"/>
        <w:jc w:val="both"/>
        <w:rPr>
          <w:rFonts w:ascii="Times New Roman" w:hAnsi="Times New Roman" w:cs="Times New Roman"/>
          <w:b/>
          <w:bCs/>
          <w:szCs w:val="24"/>
        </w:rPr>
      </w:pPr>
    </w:p>
    <w:p w14:paraId="46E6408F" w14:textId="3D08533E" w:rsidR="00F0685D" w:rsidRPr="00F30BF2" w:rsidRDefault="00F0685D"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Lõi</w:t>
      </w:r>
      <w:r w:rsidR="00D45BB4" w:rsidRPr="00F30BF2">
        <w:rPr>
          <w:rFonts w:ascii="Times New Roman" w:hAnsi="Times New Roman" w:cs="Times New Roman"/>
          <w:b/>
          <w:bCs/>
          <w:szCs w:val="24"/>
        </w:rPr>
        <w:t>kes</w:t>
      </w:r>
      <w:r w:rsidRPr="00F30BF2">
        <w:rPr>
          <w:rFonts w:ascii="Times New Roman" w:hAnsi="Times New Roman" w:cs="Times New Roman"/>
          <w:b/>
          <w:bCs/>
          <w:szCs w:val="24"/>
        </w:rPr>
        <w:t xml:space="preserve"> </w:t>
      </w:r>
      <w:r w:rsidR="00D45BB4" w:rsidRPr="00F30BF2">
        <w:rPr>
          <w:rFonts w:ascii="Times New Roman" w:hAnsi="Times New Roman" w:cs="Times New Roman"/>
          <w:b/>
          <w:bCs/>
          <w:szCs w:val="24"/>
        </w:rPr>
        <w:t>1</w:t>
      </w:r>
      <w:r w:rsidRPr="00F30BF2">
        <w:rPr>
          <w:rFonts w:ascii="Times New Roman" w:hAnsi="Times New Roman" w:cs="Times New Roman"/>
          <w:b/>
          <w:bCs/>
          <w:szCs w:val="24"/>
          <w:vertAlign w:val="superscript"/>
        </w:rPr>
        <w:t>2</w:t>
      </w:r>
      <w:r w:rsidRPr="00F30BF2">
        <w:rPr>
          <w:rFonts w:ascii="Times New Roman" w:hAnsi="Times New Roman" w:cs="Times New Roman"/>
          <w:szCs w:val="24"/>
        </w:rPr>
        <w:t xml:space="preserve"> </w:t>
      </w:r>
      <w:r w:rsidR="008B3169" w:rsidRPr="00F30BF2">
        <w:rPr>
          <w:rFonts w:ascii="Times New Roman" w:hAnsi="Times New Roman" w:cs="Times New Roman"/>
          <w:szCs w:val="24"/>
        </w:rPr>
        <w:t>nähakse ette</w:t>
      </w:r>
      <w:r w:rsidRPr="00F30BF2">
        <w:rPr>
          <w:rFonts w:ascii="Times New Roman" w:hAnsi="Times New Roman" w:cs="Times New Roman"/>
          <w:szCs w:val="24"/>
        </w:rPr>
        <w:t xml:space="preserve"> surma põhjustamise kvalifitseeritud koosseis</w:t>
      </w:r>
      <w:r w:rsidR="00114B15" w:rsidRPr="00F30BF2">
        <w:rPr>
          <w:rFonts w:ascii="Times New Roman" w:hAnsi="Times New Roman" w:cs="Times New Roman"/>
          <w:szCs w:val="24"/>
        </w:rPr>
        <w:t>,</w:t>
      </w:r>
      <w:r w:rsidRPr="00F30BF2">
        <w:rPr>
          <w:rStyle w:val="Allmrkuseviide"/>
          <w:rFonts w:ascii="Times New Roman" w:hAnsi="Times New Roman" w:cs="Times New Roman"/>
          <w:szCs w:val="24"/>
        </w:rPr>
        <w:footnoteReference w:id="83"/>
      </w:r>
      <w:r w:rsidRPr="00F30BF2">
        <w:rPr>
          <w:rFonts w:ascii="Times New Roman" w:hAnsi="Times New Roman" w:cs="Times New Roman"/>
          <w:szCs w:val="24"/>
        </w:rPr>
        <w:t xml:space="preserve"> </w:t>
      </w:r>
      <w:r w:rsidRPr="00F30BF2">
        <w:rPr>
          <w:rFonts w:ascii="Times New Roman" w:hAnsi="Times New Roman" w:cs="Times New Roman"/>
          <w:b/>
          <w:bCs/>
          <w:szCs w:val="24"/>
        </w:rPr>
        <w:t>lõi</w:t>
      </w:r>
      <w:r w:rsidR="008B3169" w:rsidRPr="00F30BF2">
        <w:rPr>
          <w:rFonts w:ascii="Times New Roman" w:hAnsi="Times New Roman" w:cs="Times New Roman"/>
          <w:b/>
          <w:bCs/>
          <w:szCs w:val="24"/>
        </w:rPr>
        <w:t>ge</w:t>
      </w:r>
      <w:r w:rsidRPr="00F30BF2">
        <w:rPr>
          <w:rFonts w:ascii="Times New Roman" w:hAnsi="Times New Roman" w:cs="Times New Roman"/>
          <w:b/>
          <w:bCs/>
          <w:szCs w:val="24"/>
        </w:rPr>
        <w:t xml:space="preserve"> </w:t>
      </w:r>
      <w:r w:rsidR="002D05E0" w:rsidRPr="00F30BF2">
        <w:rPr>
          <w:rFonts w:ascii="Times New Roman" w:hAnsi="Times New Roman" w:cs="Times New Roman"/>
          <w:b/>
          <w:bCs/>
          <w:szCs w:val="24"/>
        </w:rPr>
        <w:t>2</w:t>
      </w:r>
      <w:r w:rsidRPr="00F30BF2">
        <w:rPr>
          <w:rFonts w:ascii="Times New Roman" w:hAnsi="Times New Roman" w:cs="Times New Roman"/>
          <w:szCs w:val="24"/>
        </w:rPr>
        <w:t xml:space="preserve"> </w:t>
      </w:r>
      <w:r w:rsidR="008B3169" w:rsidRPr="00F30BF2">
        <w:rPr>
          <w:rFonts w:ascii="Times New Roman" w:hAnsi="Times New Roman" w:cs="Times New Roman"/>
          <w:szCs w:val="24"/>
        </w:rPr>
        <w:t>sätestab juriidilise isiku vastutuse</w:t>
      </w:r>
      <w:r w:rsidR="008B3169" w:rsidRPr="00F30BF2">
        <w:rPr>
          <w:rFonts w:ascii="Times New Roman" w:hAnsi="Times New Roman" w:cs="Times New Roman"/>
          <w:szCs w:val="24"/>
          <w:vertAlign w:val="superscript"/>
        </w:rPr>
        <w:footnoteReference w:id="84"/>
      </w:r>
      <w:r w:rsidR="008B3169" w:rsidRPr="00F30BF2">
        <w:rPr>
          <w:rFonts w:ascii="Times New Roman" w:hAnsi="Times New Roman" w:cs="Times New Roman"/>
          <w:szCs w:val="24"/>
        </w:rPr>
        <w:t xml:space="preserve"> kooskõlas 2024.</w:t>
      </w:r>
      <w:r w:rsidR="00114B15" w:rsidRPr="00F30BF2">
        <w:rPr>
          <w:rFonts w:ascii="Times New Roman" w:hAnsi="Times New Roman" w:cs="Times New Roman"/>
          <w:szCs w:val="24"/>
        </w:rPr>
        <w:t xml:space="preserve"> </w:t>
      </w:r>
      <w:r w:rsidR="008B3169" w:rsidRPr="00F30BF2">
        <w:rPr>
          <w:rFonts w:ascii="Times New Roman" w:hAnsi="Times New Roman" w:cs="Times New Roman"/>
          <w:szCs w:val="24"/>
        </w:rPr>
        <w:t>a direktiivi karistusnõuetega</w:t>
      </w:r>
      <w:r w:rsidRPr="00F30BF2">
        <w:rPr>
          <w:rFonts w:ascii="Times New Roman" w:hAnsi="Times New Roman" w:cs="Times New Roman"/>
          <w:szCs w:val="24"/>
        </w:rPr>
        <w:t xml:space="preserve"> ja </w:t>
      </w:r>
      <w:r w:rsidRPr="00F30BF2">
        <w:rPr>
          <w:rFonts w:ascii="Times New Roman" w:hAnsi="Times New Roman" w:cs="Times New Roman"/>
          <w:b/>
          <w:bCs/>
          <w:szCs w:val="24"/>
        </w:rPr>
        <w:t xml:space="preserve">lõike </w:t>
      </w:r>
      <w:r w:rsidR="002D05E0" w:rsidRPr="00F30BF2">
        <w:rPr>
          <w:rFonts w:ascii="Times New Roman" w:hAnsi="Times New Roman" w:cs="Times New Roman"/>
          <w:b/>
          <w:bCs/>
          <w:szCs w:val="24"/>
        </w:rPr>
        <w:t>3</w:t>
      </w:r>
      <w:r w:rsidRPr="00F30BF2">
        <w:rPr>
          <w:rFonts w:ascii="Times New Roman" w:hAnsi="Times New Roman" w:cs="Times New Roman"/>
          <w:szCs w:val="24"/>
        </w:rPr>
        <w:t xml:space="preserve"> </w:t>
      </w:r>
      <w:r w:rsidR="008B3169" w:rsidRPr="00F30BF2">
        <w:rPr>
          <w:rFonts w:ascii="Times New Roman" w:hAnsi="Times New Roman" w:cs="Times New Roman"/>
          <w:szCs w:val="24"/>
        </w:rPr>
        <w:t xml:space="preserve">alusel on võimalik kohaldada </w:t>
      </w:r>
      <w:r w:rsidR="000E55F4" w:rsidRPr="00F30BF2">
        <w:rPr>
          <w:rFonts w:ascii="Times New Roman" w:hAnsi="Times New Roman" w:cs="Times New Roman"/>
          <w:szCs w:val="24"/>
        </w:rPr>
        <w:t>lõikes 1</w:t>
      </w:r>
      <w:r w:rsidR="000E55F4" w:rsidRPr="00F30BF2">
        <w:rPr>
          <w:rFonts w:ascii="Times New Roman" w:hAnsi="Times New Roman" w:cs="Times New Roman"/>
          <w:szCs w:val="24"/>
          <w:vertAlign w:val="superscript"/>
        </w:rPr>
        <w:t>2</w:t>
      </w:r>
      <w:r w:rsidR="008B3169" w:rsidRPr="00F30BF2">
        <w:rPr>
          <w:rFonts w:ascii="Times New Roman" w:hAnsi="Times New Roman" w:cs="Times New Roman"/>
          <w:szCs w:val="24"/>
        </w:rPr>
        <w:t xml:space="preserve"> ette nähtud koosseisu </w:t>
      </w:r>
      <w:r w:rsidR="005B0615" w:rsidRPr="00F30BF2">
        <w:rPr>
          <w:rFonts w:ascii="Times New Roman" w:hAnsi="Times New Roman" w:cs="Times New Roman"/>
          <w:szCs w:val="24"/>
        </w:rPr>
        <w:t>suhtes</w:t>
      </w:r>
      <w:r w:rsidR="008B3169" w:rsidRPr="00F30BF2">
        <w:rPr>
          <w:rFonts w:ascii="Times New Roman" w:hAnsi="Times New Roman" w:cs="Times New Roman"/>
          <w:szCs w:val="24"/>
        </w:rPr>
        <w:t xml:space="preserve"> laiendatud konfiskeerimist</w:t>
      </w:r>
      <w:r w:rsidRPr="00F30BF2">
        <w:rPr>
          <w:rStyle w:val="Allmrkuseviide"/>
          <w:rFonts w:ascii="Times New Roman" w:hAnsi="Times New Roman" w:cs="Times New Roman"/>
          <w:szCs w:val="24"/>
        </w:rPr>
        <w:footnoteReference w:id="85"/>
      </w:r>
      <w:r w:rsidRPr="00F30BF2">
        <w:rPr>
          <w:rFonts w:ascii="Times New Roman" w:hAnsi="Times New Roman" w:cs="Times New Roman"/>
          <w:szCs w:val="24"/>
        </w:rPr>
        <w:t>.</w:t>
      </w:r>
    </w:p>
    <w:p w14:paraId="62EA059D" w14:textId="77777777" w:rsidR="00F0685D" w:rsidRPr="00F30BF2" w:rsidRDefault="00F0685D" w:rsidP="00DD7B35">
      <w:pPr>
        <w:spacing w:after="0" w:line="240" w:lineRule="auto"/>
        <w:jc w:val="both"/>
        <w:rPr>
          <w:rFonts w:ascii="Times New Roman" w:hAnsi="Times New Roman" w:cs="Times New Roman"/>
          <w:szCs w:val="24"/>
        </w:rPr>
      </w:pPr>
    </w:p>
    <w:p w14:paraId="20B4A9B2" w14:textId="77777777" w:rsidR="00484C7D" w:rsidRPr="00F30BF2" w:rsidRDefault="00484C7D" w:rsidP="00DD7B35">
      <w:pPr>
        <w:spacing w:after="0" w:line="240" w:lineRule="auto"/>
        <w:jc w:val="both"/>
        <w:rPr>
          <w:rFonts w:ascii="Times New Roman" w:hAnsi="Times New Roman" w:cs="Times New Roman"/>
          <w:szCs w:val="24"/>
        </w:rPr>
      </w:pPr>
    </w:p>
    <w:p w14:paraId="1173CA0D" w14:textId="77777777" w:rsidR="00BB6496" w:rsidRPr="00F30BF2" w:rsidRDefault="00BB6496"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punktidega 41–44</w:t>
      </w:r>
      <w:r w:rsidRPr="00F30BF2">
        <w:rPr>
          <w:rFonts w:ascii="Times New Roman" w:hAnsi="Times New Roman" w:cs="Times New Roman"/>
        </w:rPr>
        <w:t xml:space="preserve"> muudetakse ja täiendatakse KarSi § 368</w:t>
      </w:r>
      <w:r w:rsidRPr="00F30BF2">
        <w:rPr>
          <w:rFonts w:ascii="Times New Roman" w:hAnsi="Times New Roman" w:cs="Times New Roman"/>
          <w:vertAlign w:val="superscript"/>
        </w:rPr>
        <w:t>1</w:t>
      </w:r>
      <w:r w:rsidRPr="00F30BF2">
        <w:rPr>
          <w:rFonts w:ascii="Times New Roman" w:hAnsi="Times New Roman" w:cs="Times New Roman"/>
        </w:rPr>
        <w:t>. Sellega muudetakse Eestis karistatavaks 2024. a direktiivi art 3 lg 2 punktis g sätestatud kuriteod.</w:t>
      </w:r>
    </w:p>
    <w:p w14:paraId="6C139AD9" w14:textId="77777777" w:rsidR="009C7C14" w:rsidRPr="00F30BF2" w:rsidRDefault="009C7C14" w:rsidP="00DD7B35">
      <w:pPr>
        <w:spacing w:after="0" w:line="240" w:lineRule="auto"/>
        <w:jc w:val="both"/>
        <w:rPr>
          <w:rFonts w:ascii="Times New Roman" w:hAnsi="Times New Roman" w:cs="Times New Roman"/>
          <w:szCs w:val="24"/>
        </w:rPr>
      </w:pPr>
    </w:p>
    <w:p w14:paraId="7B24F0A9" w14:textId="18AD5A5C" w:rsidR="00860385" w:rsidRPr="00F30BF2" w:rsidRDefault="000A0682"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 xml:space="preserve">Art 3 lg 2 punktis </w:t>
      </w:r>
      <w:r w:rsidR="00216C52" w:rsidRPr="00F30BF2">
        <w:rPr>
          <w:rFonts w:ascii="Times New Roman" w:hAnsi="Times New Roman" w:cs="Times New Roman"/>
          <w:b/>
          <w:bCs/>
          <w:szCs w:val="24"/>
        </w:rPr>
        <w:t>g</w:t>
      </w:r>
      <w:r w:rsidRPr="00F30BF2">
        <w:rPr>
          <w:rFonts w:ascii="Times New Roman" w:hAnsi="Times New Roman" w:cs="Times New Roman"/>
          <w:szCs w:val="24"/>
        </w:rPr>
        <w:t xml:space="preserve"> sätestatud kuritegu</w:t>
      </w:r>
      <w:r w:rsidR="00C8095B" w:rsidRPr="00F30BF2">
        <w:rPr>
          <w:rFonts w:ascii="Times New Roman" w:hAnsi="Times New Roman" w:cs="Times New Roman"/>
          <w:szCs w:val="24"/>
        </w:rPr>
        <w:t xml:space="preserve"> </w:t>
      </w:r>
      <w:r w:rsidR="00216C52" w:rsidRPr="00F30BF2">
        <w:rPr>
          <w:rFonts w:ascii="Times New Roman" w:hAnsi="Times New Roman" w:cs="Times New Roman"/>
          <w:szCs w:val="24"/>
        </w:rPr>
        <w:t xml:space="preserve">on </w:t>
      </w:r>
      <w:r w:rsidR="00C8095B" w:rsidRPr="00F30BF2">
        <w:rPr>
          <w:rFonts w:ascii="Times New Roman" w:hAnsi="Times New Roman" w:cs="Times New Roman"/>
          <w:szCs w:val="24"/>
        </w:rPr>
        <w:t>seo</w:t>
      </w:r>
      <w:r w:rsidR="00216C52" w:rsidRPr="00F30BF2">
        <w:rPr>
          <w:rFonts w:ascii="Times New Roman" w:hAnsi="Times New Roman" w:cs="Times New Roman"/>
          <w:szCs w:val="24"/>
        </w:rPr>
        <w:t>tud</w:t>
      </w:r>
      <w:r w:rsidRPr="00F30BF2">
        <w:rPr>
          <w:rFonts w:ascii="Times New Roman" w:hAnsi="Times New Roman" w:cs="Times New Roman"/>
          <w:szCs w:val="24"/>
        </w:rPr>
        <w:t xml:space="preserve"> </w:t>
      </w:r>
      <w:r w:rsidR="00C8095B" w:rsidRPr="00F30BF2">
        <w:rPr>
          <w:rFonts w:ascii="Times New Roman" w:hAnsi="Times New Roman" w:cs="Times New Roman"/>
          <w:szCs w:val="24"/>
        </w:rPr>
        <w:t>r</w:t>
      </w:r>
      <w:r w:rsidR="006B141E" w:rsidRPr="00F30BF2">
        <w:rPr>
          <w:rFonts w:ascii="Times New Roman" w:hAnsi="Times New Roman" w:cs="Times New Roman"/>
          <w:szCs w:val="24"/>
        </w:rPr>
        <w:t>iikidevahelise</w:t>
      </w:r>
      <w:r w:rsidR="0034371A" w:rsidRPr="00F30BF2">
        <w:rPr>
          <w:rFonts w:ascii="Times New Roman" w:hAnsi="Times New Roman" w:cs="Times New Roman"/>
          <w:szCs w:val="24"/>
        </w:rPr>
        <w:t>le</w:t>
      </w:r>
      <w:r w:rsidR="00C8095B" w:rsidRPr="00F30BF2">
        <w:rPr>
          <w:rFonts w:ascii="Times New Roman" w:hAnsi="Times New Roman" w:cs="Times New Roman"/>
          <w:szCs w:val="24"/>
        </w:rPr>
        <w:t xml:space="preserve"> jäätme</w:t>
      </w:r>
      <w:r w:rsidR="00AF0BDF" w:rsidRPr="00F30BF2">
        <w:rPr>
          <w:rFonts w:ascii="Times New Roman" w:hAnsi="Times New Roman" w:cs="Times New Roman"/>
          <w:szCs w:val="24"/>
        </w:rPr>
        <w:t>veo</w:t>
      </w:r>
      <w:r w:rsidR="0034371A" w:rsidRPr="00F30BF2">
        <w:rPr>
          <w:rFonts w:ascii="Times New Roman" w:hAnsi="Times New Roman" w:cs="Times New Roman"/>
          <w:szCs w:val="24"/>
        </w:rPr>
        <w:t>le kohalduvate nõuete rikkumiseg</w:t>
      </w:r>
      <w:r w:rsidR="00773693" w:rsidRPr="00F30BF2">
        <w:rPr>
          <w:rFonts w:ascii="Times New Roman" w:hAnsi="Times New Roman" w:cs="Times New Roman"/>
          <w:szCs w:val="24"/>
        </w:rPr>
        <w:t>a</w:t>
      </w:r>
      <w:r w:rsidR="00002126" w:rsidRPr="00F30BF2">
        <w:rPr>
          <w:rFonts w:ascii="Times New Roman" w:hAnsi="Times New Roman" w:cs="Times New Roman"/>
          <w:szCs w:val="24"/>
        </w:rPr>
        <w:t>, kui jäätmete vedu toimus olulises koguses</w:t>
      </w:r>
      <w:r w:rsidR="00002126" w:rsidRPr="00F30BF2">
        <w:rPr>
          <w:rFonts w:ascii="Times New Roman" w:hAnsi="Times New Roman" w:cs="Times New Roman"/>
          <w:color w:val="156082" w:themeColor="accent1"/>
          <w:szCs w:val="24"/>
        </w:rPr>
        <w:t>.</w:t>
      </w:r>
      <w:r w:rsidR="000156E4" w:rsidRPr="00F30BF2">
        <w:rPr>
          <w:rFonts w:ascii="Times New Roman" w:hAnsi="Times New Roman" w:cs="Times New Roman"/>
          <w:color w:val="156082" w:themeColor="accent1"/>
          <w:szCs w:val="24"/>
        </w:rPr>
        <w:t xml:space="preserve"> </w:t>
      </w:r>
      <w:r w:rsidR="000156E4" w:rsidRPr="00F30BF2">
        <w:rPr>
          <w:rFonts w:ascii="Times New Roman" w:hAnsi="Times New Roman" w:cs="Times New Roman"/>
          <w:szCs w:val="24"/>
        </w:rPr>
        <w:t xml:space="preserve">Nõuded tulenevad </w:t>
      </w:r>
      <w:r w:rsidR="00DA35CB" w:rsidRPr="00F30BF2">
        <w:rPr>
          <w:rFonts w:ascii="Times New Roman" w:hAnsi="Times New Roman" w:cs="Times New Roman"/>
          <w:szCs w:val="24"/>
        </w:rPr>
        <w:t>Euroopa Parlamendi ja nõukogu määrusest nr 2024/1157</w:t>
      </w:r>
      <w:r w:rsidR="00080213" w:rsidRPr="00F30BF2">
        <w:rPr>
          <w:rStyle w:val="Allmrkuseviide"/>
          <w:rFonts w:ascii="Times New Roman" w:hAnsi="Times New Roman" w:cs="Times New Roman"/>
          <w:szCs w:val="24"/>
        </w:rPr>
        <w:footnoteReference w:id="86"/>
      </w:r>
      <w:r w:rsidR="00AB340D" w:rsidRPr="00F30BF2">
        <w:rPr>
          <w:rFonts w:ascii="Times New Roman" w:hAnsi="Times New Roman" w:cs="Times New Roman"/>
          <w:szCs w:val="24"/>
        </w:rPr>
        <w:t xml:space="preserve">. </w:t>
      </w:r>
      <w:r w:rsidR="00E618CD" w:rsidRPr="00F30BF2">
        <w:rPr>
          <w:rFonts w:ascii="Times New Roman" w:hAnsi="Times New Roman" w:cs="Times New Roman"/>
          <w:szCs w:val="24"/>
        </w:rPr>
        <w:t>Tingituna selle määruse osade sätete</w:t>
      </w:r>
      <w:r w:rsidR="00C55584" w:rsidRPr="00F30BF2">
        <w:rPr>
          <w:rFonts w:ascii="Times New Roman" w:hAnsi="Times New Roman" w:cs="Times New Roman"/>
          <w:szCs w:val="24"/>
        </w:rPr>
        <w:t xml:space="preserve"> </w:t>
      </w:r>
      <w:r w:rsidR="00933762" w:rsidRPr="00F30BF2">
        <w:rPr>
          <w:rFonts w:ascii="Times New Roman" w:hAnsi="Times New Roman" w:cs="Times New Roman"/>
          <w:szCs w:val="24"/>
        </w:rPr>
        <w:t>erinevate</w:t>
      </w:r>
      <w:r w:rsidR="00C55584" w:rsidRPr="00F30BF2">
        <w:rPr>
          <w:rFonts w:ascii="Times New Roman" w:hAnsi="Times New Roman" w:cs="Times New Roman"/>
          <w:szCs w:val="24"/>
        </w:rPr>
        <w:t>st</w:t>
      </w:r>
      <w:r w:rsidR="00933762" w:rsidRPr="00F30BF2">
        <w:rPr>
          <w:rFonts w:ascii="Times New Roman" w:hAnsi="Times New Roman" w:cs="Times New Roman"/>
          <w:szCs w:val="24"/>
        </w:rPr>
        <w:t xml:space="preserve"> </w:t>
      </w:r>
      <w:r w:rsidR="00C55584" w:rsidRPr="00F30BF2">
        <w:rPr>
          <w:rFonts w:ascii="Times New Roman" w:hAnsi="Times New Roman" w:cs="Times New Roman"/>
          <w:szCs w:val="24"/>
        </w:rPr>
        <w:t xml:space="preserve">kohaldamise </w:t>
      </w:r>
      <w:r w:rsidR="00933762" w:rsidRPr="00F30BF2">
        <w:rPr>
          <w:rFonts w:ascii="Times New Roman" w:hAnsi="Times New Roman" w:cs="Times New Roman"/>
          <w:szCs w:val="24"/>
        </w:rPr>
        <w:t>alguskuupäevad</w:t>
      </w:r>
      <w:r w:rsidR="00C55584" w:rsidRPr="00F30BF2">
        <w:rPr>
          <w:rFonts w:ascii="Times New Roman" w:hAnsi="Times New Roman" w:cs="Times New Roman"/>
          <w:szCs w:val="24"/>
        </w:rPr>
        <w:t>est</w:t>
      </w:r>
      <w:r w:rsidR="00933762" w:rsidRPr="00F30BF2">
        <w:rPr>
          <w:rStyle w:val="Allmrkuseviide"/>
          <w:rFonts w:ascii="Times New Roman" w:hAnsi="Times New Roman" w:cs="Times New Roman"/>
          <w:szCs w:val="24"/>
        </w:rPr>
        <w:footnoteReference w:id="87"/>
      </w:r>
      <w:r w:rsidR="00933762" w:rsidRPr="00F30BF2">
        <w:rPr>
          <w:rFonts w:ascii="Times New Roman" w:hAnsi="Times New Roman" w:cs="Times New Roman"/>
          <w:szCs w:val="24"/>
        </w:rPr>
        <w:t xml:space="preserve"> </w:t>
      </w:r>
      <w:r w:rsidR="00AB340D" w:rsidRPr="00F30BF2">
        <w:rPr>
          <w:rFonts w:ascii="Times New Roman" w:hAnsi="Times New Roman" w:cs="Times New Roman"/>
          <w:szCs w:val="24"/>
        </w:rPr>
        <w:t>2026. aasta jooksul</w:t>
      </w:r>
      <w:r w:rsidR="008D56F4" w:rsidRPr="00F30BF2">
        <w:rPr>
          <w:rFonts w:ascii="Times New Roman" w:hAnsi="Times New Roman" w:cs="Times New Roman"/>
          <w:szCs w:val="24"/>
        </w:rPr>
        <w:t xml:space="preserve">, </w:t>
      </w:r>
      <w:r w:rsidR="004D7A4B" w:rsidRPr="00F30BF2">
        <w:rPr>
          <w:rFonts w:ascii="Times New Roman" w:hAnsi="Times New Roman" w:cs="Times New Roman"/>
          <w:szCs w:val="24"/>
        </w:rPr>
        <w:t xml:space="preserve">kohalduvad </w:t>
      </w:r>
      <w:r w:rsidR="00591FD9" w:rsidRPr="00F30BF2">
        <w:rPr>
          <w:rFonts w:ascii="Times New Roman" w:hAnsi="Times New Roman" w:cs="Times New Roman"/>
          <w:szCs w:val="24"/>
        </w:rPr>
        <w:t xml:space="preserve">riikidevahelisele </w:t>
      </w:r>
      <w:r w:rsidR="00591FD9" w:rsidRPr="00F30BF2">
        <w:rPr>
          <w:rFonts w:ascii="Times New Roman" w:hAnsi="Times New Roman" w:cs="Times New Roman"/>
          <w:szCs w:val="24"/>
        </w:rPr>
        <w:lastRenderedPageBreak/>
        <w:t xml:space="preserve">jäätmeveole </w:t>
      </w:r>
      <w:r w:rsidR="005C74ED" w:rsidRPr="00F30BF2">
        <w:rPr>
          <w:rFonts w:ascii="Times New Roman" w:hAnsi="Times New Roman" w:cs="Times New Roman"/>
          <w:szCs w:val="24"/>
        </w:rPr>
        <w:t xml:space="preserve">kuni 20. novembrini 2026 </w:t>
      </w:r>
      <w:r w:rsidR="00DB194C" w:rsidRPr="00F30BF2">
        <w:rPr>
          <w:rFonts w:ascii="Times New Roman" w:hAnsi="Times New Roman" w:cs="Times New Roman"/>
          <w:szCs w:val="24"/>
        </w:rPr>
        <w:t xml:space="preserve">osaliselt ka </w:t>
      </w:r>
      <w:r w:rsidR="008D56F4" w:rsidRPr="00F30BF2">
        <w:rPr>
          <w:rFonts w:ascii="Times New Roman" w:hAnsi="Times New Roman" w:cs="Times New Roman"/>
          <w:szCs w:val="24"/>
        </w:rPr>
        <w:t>Euroopa Parlamendi ja nõukogu määrusest (EÜ) nr 1013/2006 jäätmesaadetiste kohta (ELT L</w:t>
      </w:r>
      <w:r w:rsidR="00E67654" w:rsidRPr="00F30BF2">
        <w:rPr>
          <w:rFonts w:ascii="Times New Roman" w:hAnsi="Times New Roman" w:cs="Times New Roman"/>
          <w:szCs w:val="24"/>
        </w:rPr>
        <w:t xml:space="preserve"> </w:t>
      </w:r>
      <w:r w:rsidR="008D56F4" w:rsidRPr="00F30BF2">
        <w:rPr>
          <w:rFonts w:ascii="Times New Roman" w:hAnsi="Times New Roman" w:cs="Times New Roman"/>
          <w:szCs w:val="24"/>
        </w:rPr>
        <w:t>190, 12.07.2006, lk</w:t>
      </w:r>
      <w:r w:rsidR="00E67654" w:rsidRPr="00F30BF2">
        <w:rPr>
          <w:rFonts w:ascii="Times New Roman" w:hAnsi="Times New Roman" w:cs="Times New Roman"/>
          <w:szCs w:val="24"/>
        </w:rPr>
        <w:t xml:space="preserve"> </w:t>
      </w:r>
      <w:r w:rsidR="008D56F4" w:rsidRPr="00F30BF2">
        <w:rPr>
          <w:rFonts w:ascii="Times New Roman" w:hAnsi="Times New Roman" w:cs="Times New Roman"/>
          <w:szCs w:val="24"/>
        </w:rPr>
        <w:t xml:space="preserve">1–98) </w:t>
      </w:r>
      <w:r w:rsidR="004D7A4B" w:rsidRPr="00F30BF2">
        <w:rPr>
          <w:rFonts w:ascii="Times New Roman" w:hAnsi="Times New Roman" w:cs="Times New Roman"/>
          <w:szCs w:val="24"/>
        </w:rPr>
        <w:t>tulenevad nõuded</w:t>
      </w:r>
      <w:r w:rsidR="00BE6474" w:rsidRPr="00F30BF2">
        <w:rPr>
          <w:rFonts w:ascii="Times New Roman" w:hAnsi="Times New Roman" w:cs="Times New Roman"/>
          <w:szCs w:val="24"/>
        </w:rPr>
        <w:t xml:space="preserve"> (JäätS </w:t>
      </w:r>
      <w:r w:rsidR="00291570" w:rsidRPr="00F30BF2">
        <w:rPr>
          <w:rFonts w:ascii="Times New Roman" w:hAnsi="Times New Roman" w:cs="Times New Roman"/>
          <w:szCs w:val="24"/>
        </w:rPr>
        <w:t>9. ptk</w:t>
      </w:r>
      <w:r w:rsidR="00BE6474" w:rsidRPr="00F30BF2">
        <w:rPr>
          <w:rFonts w:ascii="Times New Roman" w:hAnsi="Times New Roman" w:cs="Times New Roman"/>
          <w:szCs w:val="24"/>
        </w:rPr>
        <w:t>).</w:t>
      </w:r>
      <w:r w:rsidR="00EA78D8" w:rsidRPr="00F30BF2">
        <w:rPr>
          <w:rFonts w:ascii="Times New Roman" w:hAnsi="Times New Roman" w:cs="Times New Roman"/>
          <w:szCs w:val="24"/>
        </w:rPr>
        <w:t xml:space="preserve"> </w:t>
      </w:r>
    </w:p>
    <w:p w14:paraId="2D1F5B81" w14:textId="77777777" w:rsidR="00860385" w:rsidRPr="00F30BF2" w:rsidRDefault="00860385" w:rsidP="00DD7B35">
      <w:pPr>
        <w:spacing w:after="0" w:line="240" w:lineRule="auto"/>
        <w:jc w:val="both"/>
        <w:rPr>
          <w:rFonts w:ascii="Times New Roman" w:hAnsi="Times New Roman" w:cs="Times New Roman"/>
          <w:szCs w:val="24"/>
        </w:rPr>
      </w:pPr>
    </w:p>
    <w:p w14:paraId="6E97FD59" w14:textId="5E5C5FB6" w:rsidR="009642B4" w:rsidRPr="00F30BF2" w:rsidRDefault="00862005"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Kehtiva seaduse kohaselt on riikidevahelise jäätmeveo nõuete rikkumine karistatav </w:t>
      </w:r>
      <w:r w:rsidR="00860385" w:rsidRPr="00F30BF2">
        <w:rPr>
          <w:rFonts w:ascii="Times New Roman" w:hAnsi="Times New Roman" w:cs="Times New Roman"/>
          <w:szCs w:val="24"/>
        </w:rPr>
        <w:t>KarS § 368</w:t>
      </w:r>
      <w:r w:rsidR="00860385" w:rsidRPr="00F30BF2">
        <w:rPr>
          <w:rFonts w:ascii="Times New Roman" w:hAnsi="Times New Roman" w:cs="Times New Roman"/>
          <w:szCs w:val="24"/>
          <w:vertAlign w:val="superscript"/>
        </w:rPr>
        <w:t>1</w:t>
      </w:r>
      <w:r w:rsidRPr="00F30BF2">
        <w:rPr>
          <w:rFonts w:ascii="Times New Roman" w:hAnsi="Times New Roman" w:cs="Times New Roman"/>
          <w:szCs w:val="24"/>
          <w:vertAlign w:val="superscript"/>
        </w:rPr>
        <w:t> </w:t>
      </w:r>
      <w:r w:rsidR="00860385" w:rsidRPr="00F30BF2">
        <w:rPr>
          <w:rFonts w:ascii="Times New Roman" w:hAnsi="Times New Roman" w:cs="Times New Roman"/>
          <w:szCs w:val="24"/>
        </w:rPr>
        <w:t xml:space="preserve">lg 1 </w:t>
      </w:r>
      <w:r w:rsidRPr="00F30BF2">
        <w:rPr>
          <w:rFonts w:ascii="Times New Roman" w:hAnsi="Times New Roman" w:cs="Times New Roman"/>
          <w:szCs w:val="24"/>
        </w:rPr>
        <w:t>järgi</w:t>
      </w:r>
      <w:r w:rsidR="00860385" w:rsidRPr="00F30BF2">
        <w:rPr>
          <w:rFonts w:ascii="Times New Roman" w:hAnsi="Times New Roman" w:cs="Times New Roman"/>
          <w:szCs w:val="24"/>
        </w:rPr>
        <w:t xml:space="preserve">. </w:t>
      </w:r>
      <w:r w:rsidR="008D17C2" w:rsidRPr="00F30BF2">
        <w:rPr>
          <w:rFonts w:ascii="Times New Roman" w:hAnsi="Times New Roman" w:cs="Times New Roman"/>
          <w:szCs w:val="24"/>
        </w:rPr>
        <w:t xml:space="preserve">Vastavalt </w:t>
      </w:r>
      <w:r w:rsidR="00BE6474" w:rsidRPr="00F30BF2">
        <w:rPr>
          <w:rFonts w:ascii="Times New Roman" w:hAnsi="Times New Roman" w:cs="Times New Roman"/>
          <w:szCs w:val="24"/>
        </w:rPr>
        <w:t>2024.</w:t>
      </w:r>
      <w:r w:rsidR="00D04D63" w:rsidRPr="00F30BF2">
        <w:rPr>
          <w:rFonts w:ascii="Times New Roman" w:hAnsi="Times New Roman" w:cs="Times New Roman"/>
          <w:szCs w:val="24"/>
        </w:rPr>
        <w:t xml:space="preserve"> </w:t>
      </w:r>
      <w:r w:rsidR="00BE6474" w:rsidRPr="00F30BF2">
        <w:rPr>
          <w:rFonts w:ascii="Times New Roman" w:hAnsi="Times New Roman" w:cs="Times New Roman"/>
          <w:szCs w:val="24"/>
        </w:rPr>
        <w:t>a direktiivi</w:t>
      </w:r>
      <w:r w:rsidR="008D17C2" w:rsidRPr="00F30BF2">
        <w:rPr>
          <w:rFonts w:ascii="Times New Roman" w:hAnsi="Times New Roman" w:cs="Times New Roman"/>
          <w:szCs w:val="24"/>
        </w:rPr>
        <w:t xml:space="preserve"> nõuetele suurendatakse KarS § 368</w:t>
      </w:r>
      <w:r w:rsidR="008D17C2" w:rsidRPr="00F30BF2">
        <w:rPr>
          <w:rFonts w:ascii="Times New Roman" w:hAnsi="Times New Roman" w:cs="Times New Roman"/>
          <w:szCs w:val="24"/>
          <w:vertAlign w:val="superscript"/>
        </w:rPr>
        <w:t xml:space="preserve">1 </w:t>
      </w:r>
      <w:r w:rsidR="007E6B33" w:rsidRPr="00F30BF2">
        <w:rPr>
          <w:rFonts w:ascii="Times New Roman" w:hAnsi="Times New Roman" w:cs="Times New Roman"/>
          <w:szCs w:val="24"/>
        </w:rPr>
        <w:t>lg</w:t>
      </w:r>
      <w:r w:rsidR="00476886" w:rsidRPr="00F30BF2">
        <w:rPr>
          <w:rFonts w:ascii="Times New Roman" w:hAnsi="Times New Roman" w:cs="Times New Roman"/>
          <w:szCs w:val="24"/>
        </w:rPr>
        <w:t>-s</w:t>
      </w:r>
      <w:r w:rsidR="007E6B33" w:rsidRPr="00F30BF2">
        <w:rPr>
          <w:rFonts w:ascii="Times New Roman" w:hAnsi="Times New Roman" w:cs="Times New Roman"/>
          <w:szCs w:val="24"/>
        </w:rPr>
        <w:t xml:space="preserve"> 1</w:t>
      </w:r>
      <w:r w:rsidR="00B275EF" w:rsidRPr="00F30BF2">
        <w:rPr>
          <w:rFonts w:ascii="Times New Roman" w:hAnsi="Times New Roman" w:cs="Times New Roman"/>
          <w:szCs w:val="24"/>
        </w:rPr>
        <w:t xml:space="preserve"> sätestatud</w:t>
      </w:r>
      <w:r w:rsidR="007E6B33" w:rsidRPr="00F30BF2">
        <w:rPr>
          <w:rFonts w:ascii="Times New Roman" w:hAnsi="Times New Roman" w:cs="Times New Roman"/>
          <w:szCs w:val="24"/>
        </w:rPr>
        <w:t xml:space="preserve"> v</w:t>
      </w:r>
      <w:r w:rsidR="008D17C2" w:rsidRPr="00F30BF2">
        <w:rPr>
          <w:rFonts w:ascii="Times New Roman" w:hAnsi="Times New Roman" w:cs="Times New Roman"/>
          <w:szCs w:val="24"/>
        </w:rPr>
        <w:t>angistuse ülemmäära kahelt aastalt viie</w:t>
      </w:r>
      <w:r w:rsidR="00392018" w:rsidRPr="00F30BF2">
        <w:rPr>
          <w:rFonts w:ascii="Times New Roman" w:hAnsi="Times New Roman" w:cs="Times New Roman"/>
          <w:szCs w:val="24"/>
        </w:rPr>
        <w:t>le</w:t>
      </w:r>
      <w:r w:rsidR="008D17C2" w:rsidRPr="00F30BF2">
        <w:rPr>
          <w:rFonts w:ascii="Times New Roman" w:hAnsi="Times New Roman" w:cs="Times New Roman"/>
          <w:szCs w:val="24"/>
        </w:rPr>
        <w:t xml:space="preserve"> aasta</w:t>
      </w:r>
      <w:r w:rsidR="00392018" w:rsidRPr="00F30BF2">
        <w:rPr>
          <w:rFonts w:ascii="Times New Roman" w:hAnsi="Times New Roman" w:cs="Times New Roman"/>
          <w:szCs w:val="24"/>
        </w:rPr>
        <w:t>le</w:t>
      </w:r>
      <w:r w:rsidR="007E6B33" w:rsidRPr="00F30BF2">
        <w:rPr>
          <w:rFonts w:ascii="Times New Roman" w:hAnsi="Times New Roman" w:cs="Times New Roman"/>
          <w:szCs w:val="24"/>
        </w:rPr>
        <w:t>.</w:t>
      </w:r>
      <w:r w:rsidR="00860385" w:rsidRPr="00F30BF2">
        <w:rPr>
          <w:rFonts w:ascii="Times New Roman" w:hAnsi="Times New Roman" w:cs="Times New Roman"/>
          <w:szCs w:val="24"/>
        </w:rPr>
        <w:t xml:space="preserve"> </w:t>
      </w:r>
      <w:r w:rsidR="006D515F" w:rsidRPr="00F30BF2">
        <w:rPr>
          <w:rFonts w:ascii="Times New Roman" w:hAnsi="Times New Roman" w:cs="Times New Roman"/>
          <w:b/>
          <w:bCs/>
          <w:szCs w:val="24"/>
        </w:rPr>
        <w:t>L</w:t>
      </w:r>
      <w:r w:rsidR="00860385" w:rsidRPr="00F30BF2">
        <w:rPr>
          <w:rFonts w:ascii="Times New Roman" w:hAnsi="Times New Roman" w:cs="Times New Roman"/>
          <w:b/>
          <w:bCs/>
          <w:szCs w:val="24"/>
        </w:rPr>
        <w:t>õi</w:t>
      </w:r>
      <w:r w:rsidR="006D515F" w:rsidRPr="00F30BF2">
        <w:rPr>
          <w:rFonts w:ascii="Times New Roman" w:hAnsi="Times New Roman" w:cs="Times New Roman"/>
          <w:b/>
          <w:bCs/>
          <w:szCs w:val="24"/>
        </w:rPr>
        <w:t>ke</w:t>
      </w:r>
      <w:r w:rsidR="00641050" w:rsidRPr="00F30BF2">
        <w:rPr>
          <w:rFonts w:ascii="Times New Roman" w:hAnsi="Times New Roman" w:cs="Times New Roman"/>
          <w:b/>
          <w:bCs/>
          <w:szCs w:val="24"/>
        </w:rPr>
        <w:t>ga</w:t>
      </w:r>
      <w:r w:rsidR="006D515F" w:rsidRPr="00F30BF2">
        <w:rPr>
          <w:rFonts w:ascii="Times New Roman" w:hAnsi="Times New Roman" w:cs="Times New Roman"/>
          <w:b/>
          <w:bCs/>
          <w:szCs w:val="24"/>
        </w:rPr>
        <w:t xml:space="preserve"> 1</w:t>
      </w:r>
      <w:r w:rsidR="00860385" w:rsidRPr="00F30BF2">
        <w:rPr>
          <w:rFonts w:ascii="Times New Roman" w:hAnsi="Times New Roman" w:cs="Times New Roman"/>
          <w:b/>
          <w:bCs/>
          <w:szCs w:val="24"/>
          <w:vertAlign w:val="superscript"/>
        </w:rPr>
        <w:t>1</w:t>
      </w:r>
      <w:r w:rsidR="00860385" w:rsidRPr="00F30BF2">
        <w:rPr>
          <w:rFonts w:ascii="Times New Roman" w:hAnsi="Times New Roman" w:cs="Times New Roman"/>
          <w:szCs w:val="24"/>
        </w:rPr>
        <w:t xml:space="preserve"> </w:t>
      </w:r>
      <w:r w:rsidR="00641050" w:rsidRPr="00F30BF2">
        <w:rPr>
          <w:rFonts w:ascii="Times New Roman" w:hAnsi="Times New Roman" w:cs="Times New Roman"/>
          <w:szCs w:val="24"/>
        </w:rPr>
        <w:t xml:space="preserve">nähakse ette </w:t>
      </w:r>
      <w:r w:rsidR="00860385" w:rsidRPr="00F30BF2">
        <w:rPr>
          <w:rFonts w:ascii="Times New Roman" w:hAnsi="Times New Roman" w:cs="Times New Roman"/>
          <w:szCs w:val="24"/>
        </w:rPr>
        <w:t>ökotsiidi kvalifitseeritud koosseis</w:t>
      </w:r>
      <w:r w:rsidR="00066BB8" w:rsidRPr="00F30BF2">
        <w:rPr>
          <w:rFonts w:ascii="Times New Roman" w:hAnsi="Times New Roman" w:cs="Times New Roman"/>
          <w:szCs w:val="24"/>
        </w:rPr>
        <w:t>,</w:t>
      </w:r>
      <w:r w:rsidR="00860385" w:rsidRPr="00F30BF2">
        <w:rPr>
          <w:rStyle w:val="Allmrkuseviide"/>
          <w:rFonts w:ascii="Times New Roman" w:hAnsi="Times New Roman" w:cs="Times New Roman"/>
          <w:szCs w:val="24"/>
        </w:rPr>
        <w:footnoteReference w:id="88"/>
      </w:r>
      <w:r w:rsidR="00860385" w:rsidRPr="00F30BF2">
        <w:rPr>
          <w:rFonts w:ascii="Times New Roman" w:hAnsi="Times New Roman" w:cs="Times New Roman"/>
          <w:szCs w:val="24"/>
        </w:rPr>
        <w:t xml:space="preserve"> </w:t>
      </w:r>
      <w:r w:rsidR="00860385" w:rsidRPr="00F30BF2">
        <w:rPr>
          <w:rFonts w:ascii="Times New Roman" w:hAnsi="Times New Roman" w:cs="Times New Roman"/>
          <w:b/>
          <w:bCs/>
          <w:szCs w:val="24"/>
        </w:rPr>
        <w:t>lõi</w:t>
      </w:r>
      <w:r w:rsidR="00641050" w:rsidRPr="00F30BF2">
        <w:rPr>
          <w:rFonts w:ascii="Times New Roman" w:hAnsi="Times New Roman" w:cs="Times New Roman"/>
          <w:b/>
          <w:bCs/>
          <w:szCs w:val="24"/>
        </w:rPr>
        <w:t>ge</w:t>
      </w:r>
      <w:r w:rsidR="00860385" w:rsidRPr="00F30BF2">
        <w:rPr>
          <w:rFonts w:ascii="Times New Roman" w:hAnsi="Times New Roman" w:cs="Times New Roman"/>
          <w:b/>
          <w:bCs/>
          <w:szCs w:val="24"/>
        </w:rPr>
        <w:t xml:space="preserve"> </w:t>
      </w:r>
      <w:r w:rsidR="006D515F" w:rsidRPr="00F30BF2">
        <w:rPr>
          <w:rFonts w:ascii="Times New Roman" w:hAnsi="Times New Roman" w:cs="Times New Roman"/>
          <w:b/>
          <w:bCs/>
          <w:szCs w:val="24"/>
        </w:rPr>
        <w:t>2</w:t>
      </w:r>
      <w:r w:rsidR="00860385" w:rsidRPr="00F30BF2">
        <w:rPr>
          <w:rFonts w:ascii="Times New Roman" w:hAnsi="Times New Roman" w:cs="Times New Roman"/>
          <w:szCs w:val="24"/>
        </w:rPr>
        <w:t xml:space="preserve"> </w:t>
      </w:r>
      <w:r w:rsidR="00641050" w:rsidRPr="00F30BF2">
        <w:rPr>
          <w:rFonts w:ascii="Times New Roman" w:hAnsi="Times New Roman" w:cs="Times New Roman"/>
          <w:szCs w:val="24"/>
        </w:rPr>
        <w:t>sätestab juriidilise isiku vastutuse</w:t>
      </w:r>
      <w:r w:rsidR="00641050" w:rsidRPr="00F30BF2">
        <w:rPr>
          <w:rFonts w:ascii="Times New Roman" w:hAnsi="Times New Roman" w:cs="Times New Roman"/>
          <w:szCs w:val="24"/>
          <w:vertAlign w:val="superscript"/>
        </w:rPr>
        <w:footnoteReference w:id="89"/>
      </w:r>
      <w:r w:rsidR="00641050" w:rsidRPr="00F30BF2">
        <w:rPr>
          <w:rFonts w:ascii="Times New Roman" w:hAnsi="Times New Roman" w:cs="Times New Roman"/>
          <w:szCs w:val="24"/>
        </w:rPr>
        <w:t xml:space="preserve"> kooskõlas 2024.</w:t>
      </w:r>
      <w:r w:rsidR="00066BB8" w:rsidRPr="00F30BF2">
        <w:rPr>
          <w:rFonts w:ascii="Times New Roman" w:hAnsi="Times New Roman" w:cs="Times New Roman"/>
          <w:szCs w:val="24"/>
        </w:rPr>
        <w:t xml:space="preserve"> </w:t>
      </w:r>
      <w:r w:rsidR="00641050" w:rsidRPr="00F30BF2">
        <w:rPr>
          <w:rFonts w:ascii="Times New Roman" w:hAnsi="Times New Roman" w:cs="Times New Roman"/>
          <w:szCs w:val="24"/>
        </w:rPr>
        <w:t>a direktiivi karistusnõuetega</w:t>
      </w:r>
      <w:r w:rsidR="00860385" w:rsidRPr="00F30BF2">
        <w:rPr>
          <w:rFonts w:ascii="Times New Roman" w:hAnsi="Times New Roman" w:cs="Times New Roman"/>
          <w:szCs w:val="24"/>
        </w:rPr>
        <w:t xml:space="preserve"> ja </w:t>
      </w:r>
      <w:r w:rsidR="00860385" w:rsidRPr="00F30BF2">
        <w:rPr>
          <w:rFonts w:ascii="Times New Roman" w:hAnsi="Times New Roman" w:cs="Times New Roman"/>
          <w:b/>
          <w:bCs/>
          <w:szCs w:val="24"/>
        </w:rPr>
        <w:t>lõike</w:t>
      </w:r>
      <w:r w:rsidR="00641050" w:rsidRPr="00F30BF2">
        <w:rPr>
          <w:rFonts w:ascii="Times New Roman" w:hAnsi="Times New Roman" w:cs="Times New Roman"/>
          <w:b/>
          <w:bCs/>
          <w:szCs w:val="24"/>
        </w:rPr>
        <w:t xml:space="preserve"> </w:t>
      </w:r>
      <w:r w:rsidR="006D515F" w:rsidRPr="00F30BF2">
        <w:rPr>
          <w:rFonts w:ascii="Times New Roman" w:hAnsi="Times New Roman" w:cs="Times New Roman"/>
          <w:b/>
          <w:bCs/>
          <w:szCs w:val="24"/>
        </w:rPr>
        <w:t>3</w:t>
      </w:r>
      <w:r w:rsidR="00860385" w:rsidRPr="00F30BF2">
        <w:rPr>
          <w:rFonts w:ascii="Times New Roman" w:hAnsi="Times New Roman" w:cs="Times New Roman"/>
          <w:szCs w:val="24"/>
        </w:rPr>
        <w:t xml:space="preserve"> </w:t>
      </w:r>
      <w:r w:rsidR="00641050" w:rsidRPr="00F30BF2">
        <w:rPr>
          <w:rFonts w:ascii="Times New Roman" w:hAnsi="Times New Roman" w:cs="Times New Roman"/>
          <w:szCs w:val="24"/>
        </w:rPr>
        <w:t>alusel on võimalik kohaldada kõigi sättes ette nähtud koosseisude suhtes laiendatud konfiskeerimist</w:t>
      </w:r>
      <w:r w:rsidR="00641050" w:rsidRPr="00F30BF2">
        <w:rPr>
          <w:rFonts w:ascii="Times New Roman" w:hAnsi="Times New Roman" w:cs="Times New Roman"/>
          <w:szCs w:val="24"/>
          <w:vertAlign w:val="superscript"/>
        </w:rPr>
        <w:footnoteReference w:id="90"/>
      </w:r>
      <w:r w:rsidR="00641050" w:rsidRPr="00F30BF2">
        <w:rPr>
          <w:rFonts w:ascii="Times New Roman" w:hAnsi="Times New Roman" w:cs="Times New Roman"/>
          <w:szCs w:val="24"/>
        </w:rPr>
        <w:t>.</w:t>
      </w:r>
    </w:p>
    <w:p w14:paraId="1D1C145D" w14:textId="77777777" w:rsidR="00E46665" w:rsidRPr="00F30BF2" w:rsidRDefault="00E46665" w:rsidP="00DD7B35">
      <w:pPr>
        <w:spacing w:after="0" w:line="240" w:lineRule="auto"/>
        <w:jc w:val="both"/>
        <w:rPr>
          <w:rFonts w:ascii="Times New Roman" w:hAnsi="Times New Roman" w:cs="Times New Roman"/>
          <w:szCs w:val="24"/>
        </w:rPr>
      </w:pPr>
    </w:p>
    <w:p w14:paraId="40D31D99" w14:textId="77777777" w:rsidR="00522DCC" w:rsidRPr="00F30BF2" w:rsidRDefault="00522DCC" w:rsidP="00DD7B35">
      <w:pPr>
        <w:spacing w:after="0" w:line="240" w:lineRule="auto"/>
        <w:jc w:val="both"/>
        <w:rPr>
          <w:rFonts w:ascii="Times New Roman" w:hAnsi="Times New Roman" w:cs="Times New Roman"/>
          <w:szCs w:val="24"/>
        </w:rPr>
      </w:pPr>
    </w:p>
    <w:p w14:paraId="6ADC4828" w14:textId="77777777" w:rsidR="00BB6496" w:rsidRPr="00F30BF2" w:rsidRDefault="00BB6496"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punktidega 45</w:t>
      </w:r>
      <w:r w:rsidRPr="00F30BF2">
        <w:rPr>
          <w:rFonts w:ascii="Times New Roman" w:hAnsi="Times New Roman" w:cs="Times New Roman"/>
        </w:rPr>
        <w:t>–</w:t>
      </w:r>
      <w:r w:rsidRPr="00F30BF2">
        <w:rPr>
          <w:rFonts w:ascii="Times New Roman" w:hAnsi="Times New Roman" w:cs="Times New Roman"/>
          <w:b/>
          <w:bCs/>
        </w:rPr>
        <w:t>49</w:t>
      </w:r>
      <w:r w:rsidRPr="00F30BF2">
        <w:rPr>
          <w:rFonts w:ascii="Times New Roman" w:hAnsi="Times New Roman" w:cs="Times New Roman"/>
        </w:rPr>
        <w:t xml:space="preserve"> muudetakse ja täiendatakse KarS §-i 368</w:t>
      </w:r>
      <w:r w:rsidRPr="00F30BF2">
        <w:rPr>
          <w:rFonts w:ascii="Times New Roman" w:hAnsi="Times New Roman" w:cs="Times New Roman"/>
          <w:vertAlign w:val="superscript"/>
        </w:rPr>
        <w:t>2</w:t>
      </w:r>
      <w:r w:rsidRPr="00F30BF2">
        <w:rPr>
          <w:rFonts w:ascii="Times New Roman" w:hAnsi="Times New Roman" w:cs="Times New Roman"/>
        </w:rPr>
        <w:t>. Sellega muudetakse Eestis karistatavaks 2024. a direktiivi art 3 lg 2 punktides j ja k sätestatud kuriteod.</w:t>
      </w:r>
    </w:p>
    <w:p w14:paraId="533B61A3" w14:textId="77777777" w:rsidR="000B435F" w:rsidRPr="00F30BF2" w:rsidRDefault="000B435F" w:rsidP="00DD7B35">
      <w:pPr>
        <w:spacing w:after="0" w:line="240" w:lineRule="auto"/>
        <w:jc w:val="both"/>
        <w:rPr>
          <w:rFonts w:ascii="Times New Roman" w:hAnsi="Times New Roman" w:cs="Times New Roman"/>
          <w:szCs w:val="24"/>
        </w:rPr>
      </w:pPr>
    </w:p>
    <w:p w14:paraId="19817DBF" w14:textId="77777777" w:rsidR="00152B81" w:rsidRPr="00F30BF2" w:rsidRDefault="000B435F"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 xml:space="preserve">Art 3 lg 2 punktis </w:t>
      </w:r>
      <w:r w:rsidR="00066BB8" w:rsidRPr="00F30BF2">
        <w:rPr>
          <w:rFonts w:ascii="Times New Roman" w:hAnsi="Times New Roman" w:cs="Times New Roman"/>
          <w:b/>
          <w:bCs/>
          <w:szCs w:val="24"/>
        </w:rPr>
        <w:t>j</w:t>
      </w:r>
      <w:r w:rsidRPr="00F30BF2">
        <w:rPr>
          <w:rFonts w:ascii="Times New Roman" w:hAnsi="Times New Roman" w:cs="Times New Roman"/>
          <w:szCs w:val="24"/>
        </w:rPr>
        <w:t xml:space="preserve"> sätestatud </w:t>
      </w:r>
      <w:r w:rsidR="00CB30FF" w:rsidRPr="00F30BF2">
        <w:rPr>
          <w:rFonts w:ascii="Times New Roman" w:hAnsi="Times New Roman" w:cs="Times New Roman"/>
          <w:szCs w:val="24"/>
        </w:rPr>
        <w:t>kuritegu seisneb</w:t>
      </w:r>
      <w:r w:rsidRPr="00F30BF2">
        <w:rPr>
          <w:rFonts w:ascii="Times New Roman" w:hAnsi="Times New Roman" w:cs="Times New Roman"/>
          <w:szCs w:val="24"/>
        </w:rPr>
        <w:t xml:space="preserve"> </w:t>
      </w:r>
      <w:r w:rsidR="004F2042" w:rsidRPr="00F30BF2">
        <w:rPr>
          <w:rFonts w:ascii="Times New Roman" w:hAnsi="Times New Roman" w:cs="Times New Roman"/>
          <w:szCs w:val="24"/>
        </w:rPr>
        <w:t>ohtlikke aineid käitlevate</w:t>
      </w:r>
      <w:r w:rsidR="00471C75" w:rsidRPr="00F30BF2">
        <w:rPr>
          <w:rFonts w:ascii="Times New Roman" w:hAnsi="Times New Roman" w:cs="Times New Roman"/>
          <w:szCs w:val="24"/>
        </w:rPr>
        <w:t xml:space="preserve"> või ohtliku tegevusega hõlmatud </w:t>
      </w:r>
      <w:r w:rsidR="002A02AD" w:rsidRPr="00F30BF2">
        <w:rPr>
          <w:rFonts w:ascii="Times New Roman" w:hAnsi="Times New Roman" w:cs="Times New Roman"/>
          <w:szCs w:val="24"/>
        </w:rPr>
        <w:t>käitiste</w:t>
      </w:r>
      <w:r w:rsidR="00EA36ED" w:rsidRPr="00F30BF2">
        <w:rPr>
          <w:rFonts w:ascii="Times New Roman" w:hAnsi="Times New Roman" w:cs="Times New Roman"/>
          <w:szCs w:val="24"/>
        </w:rPr>
        <w:t xml:space="preserve"> </w:t>
      </w:r>
      <w:r w:rsidR="002A02AD" w:rsidRPr="00F30BF2">
        <w:rPr>
          <w:rFonts w:ascii="Times New Roman" w:hAnsi="Times New Roman" w:cs="Times New Roman"/>
          <w:szCs w:val="24"/>
        </w:rPr>
        <w:t xml:space="preserve">või rajatiste </w:t>
      </w:r>
      <w:r w:rsidR="00AD435C" w:rsidRPr="00F30BF2">
        <w:rPr>
          <w:rFonts w:ascii="Times New Roman" w:hAnsi="Times New Roman" w:cs="Times New Roman"/>
          <w:szCs w:val="24"/>
        </w:rPr>
        <w:t xml:space="preserve">(edaspidi </w:t>
      </w:r>
      <w:r w:rsidR="00AD435C" w:rsidRPr="00F30BF2">
        <w:rPr>
          <w:rFonts w:ascii="Times New Roman" w:hAnsi="Times New Roman" w:cs="Times New Roman"/>
          <w:i/>
          <w:iCs/>
          <w:szCs w:val="24"/>
        </w:rPr>
        <w:t>ohtlike käitiste</w:t>
      </w:r>
      <w:r w:rsidR="00AD435C" w:rsidRPr="00F30BF2">
        <w:rPr>
          <w:rFonts w:ascii="Times New Roman" w:hAnsi="Times New Roman" w:cs="Times New Roman"/>
          <w:szCs w:val="24"/>
        </w:rPr>
        <w:t>) ebaseadusliku</w:t>
      </w:r>
      <w:r w:rsidR="00527691" w:rsidRPr="00F30BF2">
        <w:rPr>
          <w:rFonts w:ascii="Times New Roman" w:hAnsi="Times New Roman" w:cs="Times New Roman"/>
          <w:szCs w:val="24"/>
        </w:rPr>
        <w:t>s</w:t>
      </w:r>
      <w:r w:rsidR="00AD435C" w:rsidRPr="00F30BF2">
        <w:rPr>
          <w:rFonts w:ascii="Times New Roman" w:hAnsi="Times New Roman" w:cs="Times New Roman"/>
          <w:szCs w:val="24"/>
        </w:rPr>
        <w:t xml:space="preserve"> </w:t>
      </w:r>
      <w:r w:rsidR="002A02AD" w:rsidRPr="00F30BF2">
        <w:rPr>
          <w:rFonts w:ascii="Times New Roman" w:hAnsi="Times New Roman" w:cs="Times New Roman"/>
          <w:szCs w:val="24"/>
        </w:rPr>
        <w:t>käitamis</w:t>
      </w:r>
      <w:r w:rsidR="00AD435C" w:rsidRPr="00F30BF2">
        <w:rPr>
          <w:rFonts w:ascii="Times New Roman" w:hAnsi="Times New Roman" w:cs="Times New Roman"/>
          <w:szCs w:val="24"/>
        </w:rPr>
        <w:t>e</w:t>
      </w:r>
      <w:r w:rsidR="00527691" w:rsidRPr="00F30BF2">
        <w:rPr>
          <w:rFonts w:ascii="Times New Roman" w:hAnsi="Times New Roman" w:cs="Times New Roman"/>
          <w:szCs w:val="24"/>
        </w:rPr>
        <w:t>s</w:t>
      </w:r>
      <w:r w:rsidR="00445766" w:rsidRPr="00F30BF2">
        <w:rPr>
          <w:rFonts w:ascii="Times New Roman" w:hAnsi="Times New Roman" w:cs="Times New Roman"/>
          <w:szCs w:val="24"/>
        </w:rPr>
        <w:t xml:space="preserve"> ja sulgemise</w:t>
      </w:r>
      <w:r w:rsidR="00527691" w:rsidRPr="00F30BF2">
        <w:rPr>
          <w:rFonts w:ascii="Times New Roman" w:hAnsi="Times New Roman" w:cs="Times New Roman"/>
          <w:szCs w:val="24"/>
        </w:rPr>
        <w:t>s</w:t>
      </w:r>
      <w:r w:rsidR="003D1EF2" w:rsidRPr="00F30BF2">
        <w:rPr>
          <w:rFonts w:ascii="Times New Roman" w:hAnsi="Times New Roman" w:cs="Times New Roman"/>
          <w:szCs w:val="24"/>
        </w:rPr>
        <w:t>, kui sellega põhjustatakse oluline kahju või selle oht keskkonnale</w:t>
      </w:r>
      <w:r w:rsidR="000D011E" w:rsidRPr="00F30BF2">
        <w:rPr>
          <w:rFonts w:ascii="Times New Roman" w:hAnsi="Times New Roman" w:cs="Times New Roman"/>
          <w:szCs w:val="24"/>
        </w:rPr>
        <w:t xml:space="preserve"> või inimese surm</w:t>
      </w:r>
      <w:r w:rsidR="00C3197B" w:rsidRPr="00F30BF2">
        <w:rPr>
          <w:rFonts w:ascii="Times New Roman" w:hAnsi="Times New Roman" w:cs="Times New Roman"/>
          <w:szCs w:val="24"/>
        </w:rPr>
        <w:t xml:space="preserve">, </w:t>
      </w:r>
      <w:r w:rsidR="000D011E" w:rsidRPr="00F30BF2">
        <w:rPr>
          <w:rFonts w:ascii="Times New Roman" w:hAnsi="Times New Roman" w:cs="Times New Roman"/>
          <w:szCs w:val="24"/>
        </w:rPr>
        <w:t>raske tervisekahjustus</w:t>
      </w:r>
      <w:r w:rsidR="00C3197B" w:rsidRPr="00F30BF2">
        <w:rPr>
          <w:rFonts w:ascii="Times New Roman" w:hAnsi="Times New Roman" w:cs="Times New Roman"/>
          <w:szCs w:val="24"/>
        </w:rPr>
        <w:t xml:space="preserve"> või nende oht</w:t>
      </w:r>
      <w:r w:rsidR="00445766" w:rsidRPr="00F30BF2">
        <w:rPr>
          <w:rFonts w:ascii="Times New Roman" w:hAnsi="Times New Roman" w:cs="Times New Roman"/>
          <w:szCs w:val="24"/>
        </w:rPr>
        <w:t>.</w:t>
      </w:r>
      <w:r w:rsidRPr="00F30BF2">
        <w:rPr>
          <w:rFonts w:ascii="Times New Roman" w:hAnsi="Times New Roman" w:cs="Times New Roman"/>
          <w:szCs w:val="24"/>
        </w:rPr>
        <w:t xml:space="preserve"> </w:t>
      </w:r>
      <w:r w:rsidR="00432573" w:rsidRPr="00F30BF2">
        <w:rPr>
          <w:rFonts w:ascii="Times New Roman" w:hAnsi="Times New Roman" w:cs="Times New Roman"/>
          <w:szCs w:val="24"/>
        </w:rPr>
        <w:t>Ohtlike ainete</w:t>
      </w:r>
      <w:r w:rsidR="003B2B15" w:rsidRPr="00F30BF2">
        <w:rPr>
          <w:rFonts w:ascii="Times New Roman" w:hAnsi="Times New Roman" w:cs="Times New Roman"/>
          <w:szCs w:val="24"/>
        </w:rPr>
        <w:t xml:space="preserve"> või ohtliku tegevusega seotud käitiste käitamise </w:t>
      </w:r>
      <w:r w:rsidR="00C23288" w:rsidRPr="00F30BF2">
        <w:rPr>
          <w:rFonts w:ascii="Times New Roman" w:hAnsi="Times New Roman" w:cs="Times New Roman"/>
          <w:szCs w:val="24"/>
        </w:rPr>
        <w:t>õiguslikud</w:t>
      </w:r>
      <w:r w:rsidR="003B2B15" w:rsidRPr="00F30BF2">
        <w:rPr>
          <w:rFonts w:ascii="Times New Roman" w:hAnsi="Times New Roman" w:cs="Times New Roman"/>
          <w:szCs w:val="24"/>
        </w:rPr>
        <w:t xml:space="preserve"> </w:t>
      </w:r>
      <w:r w:rsidR="00C23288" w:rsidRPr="00F30BF2">
        <w:rPr>
          <w:rFonts w:ascii="Times New Roman" w:hAnsi="Times New Roman" w:cs="Times New Roman"/>
          <w:szCs w:val="24"/>
        </w:rPr>
        <w:t xml:space="preserve">nõuded </w:t>
      </w:r>
      <w:r w:rsidR="003B2B15" w:rsidRPr="00F30BF2">
        <w:rPr>
          <w:rFonts w:ascii="Times New Roman" w:hAnsi="Times New Roman" w:cs="Times New Roman"/>
          <w:szCs w:val="24"/>
        </w:rPr>
        <w:t>tulene</w:t>
      </w:r>
      <w:r w:rsidR="00C23288" w:rsidRPr="00F30BF2">
        <w:rPr>
          <w:rFonts w:ascii="Times New Roman" w:hAnsi="Times New Roman" w:cs="Times New Roman"/>
          <w:szCs w:val="24"/>
        </w:rPr>
        <w:t>vad</w:t>
      </w:r>
      <w:r w:rsidR="003B2B15" w:rsidRPr="00F30BF2">
        <w:rPr>
          <w:rFonts w:ascii="Times New Roman" w:hAnsi="Times New Roman" w:cs="Times New Roman"/>
          <w:szCs w:val="24"/>
        </w:rPr>
        <w:t xml:space="preserve"> Euroopa Parlamendi ja nõukogu direktiividest 2012/18/EL ja 2010/75/EL</w:t>
      </w:r>
      <w:r w:rsidR="004234D9" w:rsidRPr="00F30BF2">
        <w:rPr>
          <w:rFonts w:ascii="Times New Roman" w:hAnsi="Times New Roman" w:cs="Times New Roman"/>
          <w:szCs w:val="24"/>
        </w:rPr>
        <w:t>,</w:t>
      </w:r>
      <w:r w:rsidR="00353BE8" w:rsidRPr="00F30BF2">
        <w:rPr>
          <w:rStyle w:val="Allmrkuseviide"/>
          <w:rFonts w:ascii="Times New Roman" w:hAnsi="Times New Roman" w:cs="Times New Roman"/>
          <w:szCs w:val="24"/>
        </w:rPr>
        <w:footnoteReference w:id="91"/>
      </w:r>
      <w:r w:rsidR="00353BE8" w:rsidRPr="00F30BF2">
        <w:rPr>
          <w:rFonts w:ascii="Times New Roman" w:hAnsi="Times New Roman" w:cs="Times New Roman"/>
          <w:szCs w:val="24"/>
        </w:rPr>
        <w:t xml:space="preserve"> </w:t>
      </w:r>
      <w:r w:rsidR="00C23288" w:rsidRPr="00F30BF2">
        <w:rPr>
          <w:rFonts w:ascii="Times New Roman" w:hAnsi="Times New Roman" w:cs="Times New Roman"/>
          <w:szCs w:val="24"/>
        </w:rPr>
        <w:t>mis on riigisisesesse õigusesse</w:t>
      </w:r>
      <w:r w:rsidR="007E5EFB" w:rsidRPr="00F30BF2">
        <w:rPr>
          <w:rFonts w:ascii="Times New Roman" w:hAnsi="Times New Roman" w:cs="Times New Roman"/>
          <w:szCs w:val="24"/>
        </w:rPr>
        <w:t xml:space="preserve"> üle</w:t>
      </w:r>
      <w:r w:rsidR="00C23288" w:rsidRPr="00F30BF2">
        <w:rPr>
          <w:rFonts w:ascii="Times New Roman" w:hAnsi="Times New Roman" w:cs="Times New Roman"/>
          <w:szCs w:val="24"/>
        </w:rPr>
        <w:t xml:space="preserve"> võetud</w:t>
      </w:r>
      <w:r w:rsidR="00D26A44" w:rsidRPr="00F30BF2">
        <w:rPr>
          <w:rFonts w:ascii="Times New Roman" w:hAnsi="Times New Roman" w:cs="Times New Roman"/>
          <w:szCs w:val="24"/>
        </w:rPr>
        <w:t xml:space="preserve"> THS</w:t>
      </w:r>
      <w:r w:rsidR="00AB0613" w:rsidRPr="00F30BF2">
        <w:rPr>
          <w:rFonts w:ascii="Times New Roman" w:hAnsi="Times New Roman" w:cs="Times New Roman"/>
          <w:szCs w:val="24"/>
        </w:rPr>
        <w:t>i</w:t>
      </w:r>
      <w:r w:rsidR="00D26A44" w:rsidRPr="00F30BF2">
        <w:rPr>
          <w:rFonts w:ascii="Times New Roman" w:hAnsi="Times New Roman" w:cs="Times New Roman"/>
          <w:szCs w:val="24"/>
        </w:rPr>
        <w:t xml:space="preserve"> ja KemS</w:t>
      </w:r>
      <w:r w:rsidR="00C23288" w:rsidRPr="00F30BF2">
        <w:rPr>
          <w:rFonts w:ascii="Times New Roman" w:hAnsi="Times New Roman" w:cs="Times New Roman"/>
          <w:szCs w:val="24"/>
        </w:rPr>
        <w:t>iga</w:t>
      </w:r>
      <w:r w:rsidR="00D26A44" w:rsidRPr="00F30BF2">
        <w:rPr>
          <w:rFonts w:ascii="Times New Roman" w:hAnsi="Times New Roman" w:cs="Times New Roman"/>
          <w:szCs w:val="24"/>
        </w:rPr>
        <w:t>.</w:t>
      </w:r>
    </w:p>
    <w:p w14:paraId="4255F0C1" w14:textId="77777777" w:rsidR="00152B81" w:rsidRPr="00F30BF2" w:rsidRDefault="00152B81" w:rsidP="00DD7B35">
      <w:pPr>
        <w:spacing w:after="0" w:line="240" w:lineRule="auto"/>
        <w:jc w:val="both"/>
        <w:rPr>
          <w:rFonts w:ascii="Times New Roman" w:hAnsi="Times New Roman" w:cs="Times New Roman"/>
          <w:szCs w:val="24"/>
        </w:rPr>
      </w:pPr>
    </w:p>
    <w:p w14:paraId="46F72110" w14:textId="0C743DD0" w:rsidR="00E5528E" w:rsidRPr="00F30BF2" w:rsidRDefault="00852D35"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Täpsemalt kuuluvad direktiiv</w:t>
      </w:r>
      <w:r w:rsidR="00FD52FE" w:rsidRPr="00F30BF2">
        <w:rPr>
          <w:rFonts w:ascii="Times New Roman" w:hAnsi="Times New Roman" w:cs="Times New Roman"/>
          <w:szCs w:val="24"/>
        </w:rPr>
        <w:t xml:space="preserve">i kohaldamisalasse </w:t>
      </w:r>
      <w:r w:rsidRPr="00F30BF2">
        <w:rPr>
          <w:rFonts w:ascii="Times New Roman" w:hAnsi="Times New Roman" w:cs="Times New Roman"/>
          <w:szCs w:val="24"/>
        </w:rPr>
        <w:t xml:space="preserve">KemS § </w:t>
      </w:r>
      <w:r w:rsidR="003D39CE" w:rsidRPr="00F30BF2">
        <w:rPr>
          <w:rFonts w:ascii="Times New Roman" w:hAnsi="Times New Roman" w:cs="Times New Roman"/>
          <w:szCs w:val="24"/>
        </w:rPr>
        <w:t xml:space="preserve">21 lg-s 4 sätestatud A- ja B-kategooria suurõnnetuse ohuga </w:t>
      </w:r>
      <w:r w:rsidR="002965B7" w:rsidRPr="00F30BF2">
        <w:rPr>
          <w:rFonts w:ascii="Times New Roman" w:hAnsi="Times New Roman" w:cs="Times New Roman"/>
          <w:szCs w:val="24"/>
        </w:rPr>
        <w:t xml:space="preserve">käitised. Suurõnnetuse ohuga on käitised, kus kemikaali käideldakse künniskogusest suuremas koguses. </w:t>
      </w:r>
      <w:r w:rsidR="00903B73" w:rsidRPr="00F30BF2">
        <w:rPr>
          <w:rFonts w:ascii="Times New Roman" w:hAnsi="Times New Roman" w:cs="Times New Roman"/>
          <w:szCs w:val="24"/>
        </w:rPr>
        <w:t>Täpsemalt reguleerib valdkon</w:t>
      </w:r>
      <w:r w:rsidR="002965B7" w:rsidRPr="00F30BF2">
        <w:rPr>
          <w:rFonts w:ascii="Times New Roman" w:hAnsi="Times New Roman" w:cs="Times New Roman"/>
          <w:szCs w:val="24"/>
        </w:rPr>
        <w:t>da ja selle künniskoguseid</w:t>
      </w:r>
      <w:r w:rsidR="00903B73" w:rsidRPr="00F30BF2">
        <w:rPr>
          <w:rFonts w:ascii="Times New Roman" w:hAnsi="Times New Roman" w:cs="Times New Roman"/>
          <w:szCs w:val="24"/>
        </w:rPr>
        <w:t xml:space="preserve"> KemS § 22 lg 7 alusel kehtestatud määrus</w:t>
      </w:r>
      <w:r w:rsidR="00287FC4" w:rsidRPr="00F30BF2">
        <w:rPr>
          <w:rStyle w:val="Allmrkuseviide"/>
          <w:rFonts w:ascii="Times New Roman" w:hAnsi="Times New Roman" w:cs="Times New Roman"/>
          <w:szCs w:val="24"/>
        </w:rPr>
        <w:footnoteReference w:id="92"/>
      </w:r>
      <w:r w:rsidR="00287FC4" w:rsidRPr="00F30BF2">
        <w:rPr>
          <w:rFonts w:ascii="Times New Roman" w:hAnsi="Times New Roman" w:cs="Times New Roman"/>
          <w:szCs w:val="24"/>
        </w:rPr>
        <w:t>“</w:t>
      </w:r>
      <w:r w:rsidR="004639E5" w:rsidRPr="00F30BF2">
        <w:rPr>
          <w:rFonts w:ascii="Times New Roman" w:hAnsi="Times New Roman" w:cs="Times New Roman"/>
          <w:szCs w:val="24"/>
        </w:rPr>
        <w:t>.</w:t>
      </w:r>
    </w:p>
    <w:p w14:paraId="6FE08B3E" w14:textId="77777777" w:rsidR="00CF45B9" w:rsidRPr="00F30BF2" w:rsidRDefault="00CF45B9" w:rsidP="00DD7B35">
      <w:pPr>
        <w:spacing w:after="0" w:line="240" w:lineRule="auto"/>
        <w:jc w:val="both"/>
        <w:rPr>
          <w:rFonts w:ascii="Times New Roman" w:hAnsi="Times New Roman" w:cs="Times New Roman"/>
          <w:szCs w:val="24"/>
        </w:rPr>
      </w:pPr>
    </w:p>
    <w:p w14:paraId="7A4BF6CC" w14:textId="049B0598" w:rsidR="008D5CFD" w:rsidRPr="00F30BF2" w:rsidRDefault="000B435F"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 xml:space="preserve">Art 3 lg 2 punktis </w:t>
      </w:r>
      <w:r w:rsidR="00C071AD" w:rsidRPr="00F30BF2">
        <w:rPr>
          <w:rFonts w:ascii="Times New Roman" w:hAnsi="Times New Roman" w:cs="Times New Roman"/>
          <w:b/>
          <w:bCs/>
          <w:szCs w:val="24"/>
        </w:rPr>
        <w:t>k</w:t>
      </w:r>
      <w:r w:rsidRPr="00F30BF2">
        <w:rPr>
          <w:rFonts w:ascii="Times New Roman" w:hAnsi="Times New Roman" w:cs="Times New Roman"/>
          <w:szCs w:val="24"/>
        </w:rPr>
        <w:t xml:space="preserve"> sätestatud kuritegu</w:t>
      </w:r>
      <w:r w:rsidR="007E5EFB" w:rsidRPr="00F30BF2">
        <w:rPr>
          <w:rFonts w:ascii="Times New Roman" w:hAnsi="Times New Roman" w:cs="Times New Roman"/>
          <w:szCs w:val="24"/>
        </w:rPr>
        <w:t xml:space="preserve"> on</w:t>
      </w:r>
      <w:r w:rsidRPr="00F30BF2">
        <w:rPr>
          <w:rFonts w:ascii="Times New Roman" w:hAnsi="Times New Roman" w:cs="Times New Roman"/>
          <w:szCs w:val="24"/>
        </w:rPr>
        <w:t xml:space="preserve"> seo</w:t>
      </w:r>
      <w:r w:rsidR="007E5EFB" w:rsidRPr="00F30BF2">
        <w:rPr>
          <w:rFonts w:ascii="Times New Roman" w:hAnsi="Times New Roman" w:cs="Times New Roman"/>
          <w:szCs w:val="24"/>
        </w:rPr>
        <w:t>tud</w:t>
      </w:r>
      <w:r w:rsidRPr="00F30BF2">
        <w:rPr>
          <w:rFonts w:ascii="Times New Roman" w:hAnsi="Times New Roman" w:cs="Times New Roman"/>
          <w:szCs w:val="24"/>
        </w:rPr>
        <w:t xml:space="preserve"> </w:t>
      </w:r>
      <w:r w:rsidR="005173C4" w:rsidRPr="00F30BF2">
        <w:rPr>
          <w:rFonts w:ascii="Times New Roman" w:hAnsi="Times New Roman" w:cs="Times New Roman"/>
          <w:szCs w:val="24"/>
        </w:rPr>
        <w:t>avamere</w:t>
      </w:r>
      <w:r w:rsidRPr="00F30BF2">
        <w:rPr>
          <w:rFonts w:ascii="Times New Roman" w:hAnsi="Times New Roman" w:cs="Times New Roman"/>
          <w:szCs w:val="24"/>
        </w:rPr>
        <w:t xml:space="preserve"> </w:t>
      </w:r>
      <w:r w:rsidR="002A02AD" w:rsidRPr="00F30BF2">
        <w:rPr>
          <w:rFonts w:ascii="Times New Roman" w:hAnsi="Times New Roman" w:cs="Times New Roman"/>
          <w:szCs w:val="24"/>
        </w:rPr>
        <w:t>nafta- ja gaasiammutami</w:t>
      </w:r>
      <w:r w:rsidR="0041492C" w:rsidRPr="00F30BF2">
        <w:rPr>
          <w:rFonts w:ascii="Times New Roman" w:hAnsi="Times New Roman" w:cs="Times New Roman"/>
          <w:szCs w:val="24"/>
        </w:rPr>
        <w:t>s</w:t>
      </w:r>
      <w:r w:rsidR="00A65741" w:rsidRPr="00F30BF2">
        <w:rPr>
          <w:rFonts w:ascii="Times New Roman" w:hAnsi="Times New Roman" w:cs="Times New Roman"/>
          <w:szCs w:val="24"/>
        </w:rPr>
        <w:t xml:space="preserve">e </w:t>
      </w:r>
      <w:r w:rsidR="0041492C" w:rsidRPr="00F30BF2">
        <w:rPr>
          <w:rFonts w:ascii="Times New Roman" w:hAnsi="Times New Roman" w:cs="Times New Roman"/>
          <w:szCs w:val="24"/>
        </w:rPr>
        <w:t>protsessides kasutatavate rajatiste</w:t>
      </w:r>
      <w:r w:rsidR="002B61FC" w:rsidRPr="00F30BF2">
        <w:rPr>
          <w:rFonts w:ascii="Times New Roman" w:hAnsi="Times New Roman" w:cs="Times New Roman"/>
          <w:szCs w:val="24"/>
        </w:rPr>
        <w:t xml:space="preserve"> (edaspidi </w:t>
      </w:r>
      <w:r w:rsidR="002B61FC" w:rsidRPr="00F30BF2">
        <w:rPr>
          <w:rFonts w:ascii="Times New Roman" w:hAnsi="Times New Roman" w:cs="Times New Roman"/>
          <w:i/>
          <w:iCs/>
          <w:szCs w:val="24"/>
        </w:rPr>
        <w:t>nafta</w:t>
      </w:r>
      <w:r w:rsidR="004E495A" w:rsidRPr="00F30BF2">
        <w:rPr>
          <w:rFonts w:ascii="Times New Roman" w:hAnsi="Times New Roman" w:cs="Times New Roman"/>
          <w:i/>
          <w:iCs/>
          <w:szCs w:val="24"/>
        </w:rPr>
        <w:t>- ja gaasi</w:t>
      </w:r>
      <w:r w:rsidR="002B61FC" w:rsidRPr="00F30BF2">
        <w:rPr>
          <w:rFonts w:ascii="Times New Roman" w:hAnsi="Times New Roman" w:cs="Times New Roman"/>
          <w:i/>
          <w:iCs/>
          <w:szCs w:val="24"/>
        </w:rPr>
        <w:t>käitiste</w:t>
      </w:r>
      <w:r w:rsidR="002B61FC" w:rsidRPr="00F30BF2">
        <w:rPr>
          <w:rFonts w:ascii="Times New Roman" w:hAnsi="Times New Roman" w:cs="Times New Roman"/>
          <w:szCs w:val="24"/>
        </w:rPr>
        <w:t>)</w:t>
      </w:r>
      <w:r w:rsidR="0041492C" w:rsidRPr="00F30BF2">
        <w:rPr>
          <w:rFonts w:ascii="Times New Roman" w:hAnsi="Times New Roman" w:cs="Times New Roman"/>
          <w:szCs w:val="24"/>
        </w:rPr>
        <w:t xml:space="preserve"> </w:t>
      </w:r>
      <w:r w:rsidR="007D7218" w:rsidRPr="00F30BF2">
        <w:rPr>
          <w:rFonts w:ascii="Times New Roman" w:hAnsi="Times New Roman" w:cs="Times New Roman"/>
          <w:szCs w:val="24"/>
        </w:rPr>
        <w:t xml:space="preserve">ebaseadusliku </w:t>
      </w:r>
      <w:r w:rsidR="0041492C" w:rsidRPr="00F30BF2">
        <w:rPr>
          <w:rFonts w:ascii="Times New Roman" w:hAnsi="Times New Roman" w:cs="Times New Roman"/>
          <w:szCs w:val="24"/>
        </w:rPr>
        <w:t>ehitamis</w:t>
      </w:r>
      <w:r w:rsidR="00445766" w:rsidRPr="00F30BF2">
        <w:rPr>
          <w:rFonts w:ascii="Times New Roman" w:hAnsi="Times New Roman" w:cs="Times New Roman"/>
          <w:szCs w:val="24"/>
        </w:rPr>
        <w:t xml:space="preserve">e, </w:t>
      </w:r>
      <w:r w:rsidR="007D7218" w:rsidRPr="00F30BF2">
        <w:rPr>
          <w:rFonts w:ascii="Times New Roman" w:hAnsi="Times New Roman" w:cs="Times New Roman"/>
          <w:szCs w:val="24"/>
        </w:rPr>
        <w:t xml:space="preserve">käitamise, sulgemise või </w:t>
      </w:r>
      <w:r w:rsidR="00445766" w:rsidRPr="00F30BF2">
        <w:rPr>
          <w:rFonts w:ascii="Times New Roman" w:hAnsi="Times New Roman" w:cs="Times New Roman"/>
          <w:szCs w:val="24"/>
        </w:rPr>
        <w:t>lammutamise</w:t>
      </w:r>
      <w:r w:rsidR="007D7218" w:rsidRPr="00F30BF2">
        <w:rPr>
          <w:rFonts w:ascii="Times New Roman" w:hAnsi="Times New Roman" w:cs="Times New Roman"/>
          <w:szCs w:val="24"/>
        </w:rPr>
        <w:t>ga</w:t>
      </w:r>
      <w:r w:rsidR="00D13C9D" w:rsidRPr="00F30BF2">
        <w:rPr>
          <w:rFonts w:ascii="Times New Roman" w:hAnsi="Times New Roman" w:cs="Times New Roman"/>
          <w:szCs w:val="24"/>
        </w:rPr>
        <w:t xml:space="preserve">, kui sellega põhjustatakse oluline kahju või selle oht keskkonnale või inimese surm, raske tervisekahjustus või nende oht. </w:t>
      </w:r>
      <w:r w:rsidR="00A65741" w:rsidRPr="00F30BF2">
        <w:rPr>
          <w:rFonts w:ascii="Times New Roman" w:hAnsi="Times New Roman" w:cs="Times New Roman"/>
          <w:szCs w:val="24"/>
        </w:rPr>
        <w:t xml:space="preserve">Kuna </w:t>
      </w:r>
      <w:r w:rsidR="006F1D34" w:rsidRPr="00F30BF2">
        <w:rPr>
          <w:rFonts w:ascii="Times New Roman" w:hAnsi="Times New Roman" w:cs="Times New Roman"/>
          <w:szCs w:val="24"/>
        </w:rPr>
        <w:t xml:space="preserve">Eesti riigi territooriumi alla avameri ei kuulu, </w:t>
      </w:r>
      <w:r w:rsidR="00D5029F" w:rsidRPr="00F30BF2">
        <w:rPr>
          <w:rFonts w:ascii="Times New Roman" w:hAnsi="Times New Roman" w:cs="Times New Roman"/>
          <w:szCs w:val="24"/>
        </w:rPr>
        <w:t>on</w:t>
      </w:r>
      <w:r w:rsidR="007D7218" w:rsidRPr="00F30BF2">
        <w:rPr>
          <w:rFonts w:ascii="Times New Roman" w:hAnsi="Times New Roman" w:cs="Times New Roman"/>
          <w:szCs w:val="24"/>
        </w:rPr>
        <w:t xml:space="preserve"> nafta- või gaasiammutusprotsesse reguleeriv Euroopa Parlamendi ja nõukogu direktiiv nr 2013/30/EL</w:t>
      </w:r>
      <w:r w:rsidR="007D7218" w:rsidRPr="00F30BF2">
        <w:rPr>
          <w:rStyle w:val="Allmrkuseviide"/>
          <w:rFonts w:ascii="Times New Roman" w:hAnsi="Times New Roman" w:cs="Times New Roman"/>
          <w:szCs w:val="24"/>
        </w:rPr>
        <w:footnoteReference w:id="93"/>
      </w:r>
      <w:r w:rsidR="007D7218" w:rsidRPr="00F30BF2">
        <w:rPr>
          <w:rFonts w:ascii="Times New Roman" w:hAnsi="Times New Roman" w:cs="Times New Roman"/>
          <w:szCs w:val="24"/>
        </w:rPr>
        <w:t xml:space="preserve"> </w:t>
      </w:r>
      <w:r w:rsidR="004234D9" w:rsidRPr="00F30BF2">
        <w:rPr>
          <w:rFonts w:ascii="Times New Roman" w:hAnsi="Times New Roman" w:cs="Times New Roman"/>
          <w:szCs w:val="24"/>
        </w:rPr>
        <w:t>E</w:t>
      </w:r>
      <w:r w:rsidR="0061460F" w:rsidRPr="00F30BF2">
        <w:rPr>
          <w:rFonts w:ascii="Times New Roman" w:hAnsi="Times New Roman" w:cs="Times New Roman"/>
          <w:szCs w:val="24"/>
        </w:rPr>
        <w:t xml:space="preserve">esti õigusesse </w:t>
      </w:r>
      <w:r w:rsidR="00426903" w:rsidRPr="00F30BF2">
        <w:rPr>
          <w:rFonts w:ascii="Times New Roman" w:hAnsi="Times New Roman" w:cs="Times New Roman"/>
          <w:szCs w:val="24"/>
        </w:rPr>
        <w:t xml:space="preserve">vaid kitsas osas üle võetud. </w:t>
      </w:r>
      <w:r w:rsidR="007D7218" w:rsidRPr="00F30BF2">
        <w:rPr>
          <w:rFonts w:ascii="Times New Roman" w:hAnsi="Times New Roman" w:cs="Times New Roman"/>
          <w:szCs w:val="24"/>
        </w:rPr>
        <w:t>KemS</w:t>
      </w:r>
      <w:r w:rsidR="00FD6972" w:rsidRPr="00F30BF2">
        <w:rPr>
          <w:rFonts w:ascii="Times New Roman" w:hAnsi="Times New Roman" w:cs="Times New Roman"/>
          <w:szCs w:val="24"/>
        </w:rPr>
        <w:t>i</w:t>
      </w:r>
      <w:r w:rsidR="007D7218" w:rsidRPr="00F30BF2">
        <w:rPr>
          <w:rFonts w:ascii="Times New Roman" w:hAnsi="Times New Roman" w:cs="Times New Roman"/>
          <w:szCs w:val="24"/>
        </w:rPr>
        <w:t xml:space="preserve"> §</w:t>
      </w:r>
      <w:r w:rsidR="00426903" w:rsidRPr="00F30BF2">
        <w:rPr>
          <w:rFonts w:ascii="Times New Roman" w:hAnsi="Times New Roman" w:cs="Times New Roman"/>
          <w:szCs w:val="24"/>
        </w:rPr>
        <w:t xml:space="preserve"> 19 kehtestab</w:t>
      </w:r>
      <w:r w:rsidR="007D7218" w:rsidRPr="00F30BF2">
        <w:rPr>
          <w:rFonts w:ascii="Times New Roman" w:hAnsi="Times New Roman" w:cs="Times New Roman"/>
          <w:szCs w:val="24"/>
        </w:rPr>
        <w:t xml:space="preserve"> avamerel nafta- ja gaasiammutamis</w:t>
      </w:r>
      <w:r w:rsidR="00426903" w:rsidRPr="00F30BF2">
        <w:rPr>
          <w:rFonts w:ascii="Times New Roman" w:hAnsi="Times New Roman" w:cs="Times New Roman"/>
          <w:szCs w:val="24"/>
        </w:rPr>
        <w:t xml:space="preserve">e </w:t>
      </w:r>
      <w:r w:rsidR="007D7218" w:rsidRPr="00F30BF2">
        <w:rPr>
          <w:rFonts w:ascii="Times New Roman" w:hAnsi="Times New Roman" w:cs="Times New Roman"/>
          <w:szCs w:val="24"/>
        </w:rPr>
        <w:t>protsessidega tegelevatele ettevõtjatele</w:t>
      </w:r>
      <w:r w:rsidR="00426903" w:rsidRPr="00F30BF2">
        <w:rPr>
          <w:rFonts w:ascii="Times New Roman" w:hAnsi="Times New Roman" w:cs="Times New Roman"/>
          <w:szCs w:val="24"/>
        </w:rPr>
        <w:t xml:space="preserve"> üksnes aruandluskohustuse</w:t>
      </w:r>
      <w:r w:rsidR="007D7218" w:rsidRPr="00F30BF2">
        <w:rPr>
          <w:rFonts w:ascii="Times New Roman" w:hAnsi="Times New Roman" w:cs="Times New Roman"/>
          <w:szCs w:val="24"/>
        </w:rPr>
        <w:t xml:space="preserve">. </w:t>
      </w:r>
      <w:r w:rsidR="008D5CFD" w:rsidRPr="00F30BF2">
        <w:rPr>
          <w:rFonts w:ascii="Times New Roman" w:hAnsi="Times New Roman" w:cs="Times New Roman"/>
          <w:szCs w:val="24"/>
        </w:rPr>
        <w:t xml:space="preserve">Seega ei ole </w:t>
      </w:r>
      <w:r w:rsidR="003D4CBE" w:rsidRPr="00F30BF2">
        <w:rPr>
          <w:rFonts w:ascii="Times New Roman" w:hAnsi="Times New Roman" w:cs="Times New Roman"/>
          <w:szCs w:val="24"/>
        </w:rPr>
        <w:t xml:space="preserve">Eesti </w:t>
      </w:r>
      <w:r w:rsidR="00DD0AFF" w:rsidRPr="00F30BF2">
        <w:rPr>
          <w:rFonts w:ascii="Times New Roman" w:hAnsi="Times New Roman" w:cs="Times New Roman"/>
          <w:szCs w:val="24"/>
        </w:rPr>
        <w:t xml:space="preserve">kõnealust </w:t>
      </w:r>
      <w:r w:rsidR="003D4CBE" w:rsidRPr="00F30BF2">
        <w:rPr>
          <w:rFonts w:ascii="Times New Roman" w:hAnsi="Times New Roman" w:cs="Times New Roman"/>
          <w:szCs w:val="24"/>
        </w:rPr>
        <w:t xml:space="preserve">direktiivi </w:t>
      </w:r>
      <w:r w:rsidR="00DD0AFF" w:rsidRPr="00F30BF2">
        <w:rPr>
          <w:rFonts w:ascii="Times New Roman" w:hAnsi="Times New Roman" w:cs="Times New Roman"/>
          <w:szCs w:val="24"/>
        </w:rPr>
        <w:t xml:space="preserve">valdavas osas </w:t>
      </w:r>
      <w:r w:rsidR="003D4CBE" w:rsidRPr="00F30BF2">
        <w:rPr>
          <w:rFonts w:ascii="Times New Roman" w:hAnsi="Times New Roman" w:cs="Times New Roman"/>
          <w:szCs w:val="24"/>
        </w:rPr>
        <w:t>üle võtnud</w:t>
      </w:r>
      <w:r w:rsidR="008D5CFD" w:rsidRPr="00F30BF2">
        <w:rPr>
          <w:rFonts w:ascii="Times New Roman" w:hAnsi="Times New Roman" w:cs="Times New Roman"/>
          <w:szCs w:val="24"/>
        </w:rPr>
        <w:t xml:space="preserve">. </w:t>
      </w:r>
      <w:r w:rsidR="00256D45" w:rsidRPr="00F30BF2">
        <w:rPr>
          <w:rFonts w:ascii="Times New Roman" w:hAnsi="Times New Roman" w:cs="Times New Roman"/>
          <w:szCs w:val="24"/>
        </w:rPr>
        <w:t>Ü</w:t>
      </w:r>
      <w:r w:rsidR="008D5CFD" w:rsidRPr="00F30BF2">
        <w:rPr>
          <w:rFonts w:ascii="Times New Roman" w:hAnsi="Times New Roman" w:cs="Times New Roman"/>
          <w:szCs w:val="24"/>
        </w:rPr>
        <w:t xml:space="preserve">helgi asutusel </w:t>
      </w:r>
      <w:r w:rsidR="00256D45" w:rsidRPr="00F30BF2">
        <w:rPr>
          <w:rFonts w:ascii="Times New Roman" w:hAnsi="Times New Roman" w:cs="Times New Roman"/>
          <w:szCs w:val="24"/>
        </w:rPr>
        <w:t xml:space="preserve">ei ole ka </w:t>
      </w:r>
      <w:r w:rsidR="008D5CFD" w:rsidRPr="00F30BF2">
        <w:rPr>
          <w:rFonts w:ascii="Times New Roman" w:hAnsi="Times New Roman" w:cs="Times New Roman"/>
          <w:szCs w:val="24"/>
        </w:rPr>
        <w:t>õiguslikku alust</w:t>
      </w:r>
      <w:r w:rsidR="0094685E" w:rsidRPr="00F30BF2">
        <w:rPr>
          <w:rFonts w:ascii="Times New Roman" w:hAnsi="Times New Roman" w:cs="Times New Roman"/>
          <w:szCs w:val="24"/>
        </w:rPr>
        <w:t xml:space="preserve"> selleks tegevuseks </w:t>
      </w:r>
      <w:r w:rsidR="008D5CFD" w:rsidRPr="00F30BF2">
        <w:rPr>
          <w:rFonts w:ascii="Times New Roman" w:hAnsi="Times New Roman" w:cs="Times New Roman"/>
          <w:szCs w:val="24"/>
        </w:rPr>
        <w:t>vajalike lubade väljastamiseks</w:t>
      </w:r>
      <w:r w:rsidR="004142FE" w:rsidRPr="00F30BF2">
        <w:rPr>
          <w:rFonts w:ascii="Times New Roman" w:hAnsi="Times New Roman" w:cs="Times New Roman"/>
          <w:szCs w:val="24"/>
        </w:rPr>
        <w:t xml:space="preserve"> </w:t>
      </w:r>
      <w:r w:rsidR="0094685E" w:rsidRPr="00F30BF2">
        <w:rPr>
          <w:rFonts w:ascii="Times New Roman" w:hAnsi="Times New Roman" w:cs="Times New Roman"/>
          <w:szCs w:val="24"/>
        </w:rPr>
        <w:t xml:space="preserve">ning </w:t>
      </w:r>
      <w:r w:rsidR="004142FE" w:rsidRPr="00F30BF2">
        <w:rPr>
          <w:rFonts w:ascii="Times New Roman" w:hAnsi="Times New Roman" w:cs="Times New Roman"/>
          <w:szCs w:val="24"/>
        </w:rPr>
        <w:t>eelnõu koostamise aja</w:t>
      </w:r>
      <w:r w:rsidR="006D4EE7" w:rsidRPr="00F30BF2">
        <w:rPr>
          <w:rFonts w:ascii="Times New Roman" w:hAnsi="Times New Roman" w:cs="Times New Roman"/>
          <w:szCs w:val="24"/>
        </w:rPr>
        <w:t>l</w:t>
      </w:r>
      <w:r w:rsidR="008D5CFD" w:rsidRPr="00F30BF2">
        <w:rPr>
          <w:rFonts w:ascii="Times New Roman" w:hAnsi="Times New Roman" w:cs="Times New Roman"/>
          <w:szCs w:val="24"/>
        </w:rPr>
        <w:t xml:space="preserve"> </w:t>
      </w:r>
      <w:r w:rsidR="004142FE" w:rsidRPr="00F30BF2">
        <w:rPr>
          <w:rFonts w:ascii="Times New Roman" w:hAnsi="Times New Roman" w:cs="Times New Roman"/>
          <w:szCs w:val="24"/>
        </w:rPr>
        <w:t xml:space="preserve">ükski </w:t>
      </w:r>
      <w:r w:rsidR="0094685E" w:rsidRPr="00F30BF2">
        <w:rPr>
          <w:rFonts w:ascii="Times New Roman" w:hAnsi="Times New Roman" w:cs="Times New Roman"/>
          <w:szCs w:val="24"/>
        </w:rPr>
        <w:t>Eesti</w:t>
      </w:r>
      <w:r w:rsidR="004142FE" w:rsidRPr="00F30BF2">
        <w:rPr>
          <w:rFonts w:ascii="Times New Roman" w:hAnsi="Times New Roman" w:cs="Times New Roman"/>
          <w:szCs w:val="24"/>
        </w:rPr>
        <w:t>s registreeritud</w:t>
      </w:r>
      <w:r w:rsidR="0094685E" w:rsidRPr="00F30BF2">
        <w:rPr>
          <w:rFonts w:ascii="Times New Roman" w:hAnsi="Times New Roman" w:cs="Times New Roman"/>
          <w:szCs w:val="24"/>
        </w:rPr>
        <w:t xml:space="preserve"> </w:t>
      </w:r>
      <w:r w:rsidR="004142FE" w:rsidRPr="00F30BF2">
        <w:rPr>
          <w:rFonts w:ascii="Times New Roman" w:hAnsi="Times New Roman" w:cs="Times New Roman"/>
          <w:szCs w:val="24"/>
        </w:rPr>
        <w:t>juriidiline isik sel tegevusalal ei tegutse</w:t>
      </w:r>
      <w:r w:rsidR="006D4EE7" w:rsidRPr="00F30BF2">
        <w:rPr>
          <w:rFonts w:ascii="Times New Roman" w:hAnsi="Times New Roman" w:cs="Times New Roman"/>
          <w:szCs w:val="24"/>
        </w:rPr>
        <w:t>nud</w:t>
      </w:r>
      <w:r w:rsidR="004142FE" w:rsidRPr="00F30BF2">
        <w:rPr>
          <w:rFonts w:ascii="Times New Roman" w:hAnsi="Times New Roman" w:cs="Times New Roman"/>
          <w:szCs w:val="24"/>
        </w:rPr>
        <w:t>.</w:t>
      </w:r>
      <w:r w:rsidR="0094685E" w:rsidRPr="00F30BF2">
        <w:rPr>
          <w:rFonts w:ascii="Times New Roman" w:hAnsi="Times New Roman" w:cs="Times New Roman"/>
          <w:szCs w:val="24"/>
        </w:rPr>
        <w:t xml:space="preserve"> </w:t>
      </w:r>
    </w:p>
    <w:p w14:paraId="704B6A59" w14:textId="77777777" w:rsidR="00CD57AB" w:rsidRPr="00F30BF2" w:rsidRDefault="00CD57AB" w:rsidP="00DD7B35">
      <w:pPr>
        <w:spacing w:after="0" w:line="240" w:lineRule="auto"/>
        <w:jc w:val="both"/>
        <w:rPr>
          <w:rFonts w:ascii="Times New Roman" w:hAnsi="Times New Roman" w:cs="Times New Roman"/>
          <w:szCs w:val="24"/>
        </w:rPr>
      </w:pPr>
    </w:p>
    <w:p w14:paraId="34BA1138" w14:textId="16C722AB" w:rsidR="000F3116" w:rsidRPr="00F30BF2" w:rsidRDefault="00BC4C94"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Vaatamata eeltoodule peab </w:t>
      </w:r>
      <w:r w:rsidR="00990412" w:rsidRPr="00F30BF2">
        <w:rPr>
          <w:rFonts w:ascii="Times New Roman" w:hAnsi="Times New Roman" w:cs="Times New Roman"/>
          <w:szCs w:val="24"/>
        </w:rPr>
        <w:t>tulenevalt</w:t>
      </w:r>
      <w:r w:rsidR="00902A74" w:rsidRPr="00F30BF2">
        <w:rPr>
          <w:rFonts w:ascii="Times New Roman" w:hAnsi="Times New Roman" w:cs="Times New Roman"/>
          <w:szCs w:val="24"/>
        </w:rPr>
        <w:t xml:space="preserve"> 2024.</w:t>
      </w:r>
      <w:r w:rsidR="006D4EE7" w:rsidRPr="00F30BF2">
        <w:rPr>
          <w:rFonts w:ascii="Times New Roman" w:hAnsi="Times New Roman" w:cs="Times New Roman"/>
          <w:szCs w:val="24"/>
        </w:rPr>
        <w:t xml:space="preserve"> </w:t>
      </w:r>
      <w:r w:rsidR="00902A74" w:rsidRPr="00F30BF2">
        <w:rPr>
          <w:rFonts w:ascii="Times New Roman" w:hAnsi="Times New Roman" w:cs="Times New Roman"/>
          <w:szCs w:val="24"/>
        </w:rPr>
        <w:t xml:space="preserve">a direktiivist </w:t>
      </w:r>
      <w:r w:rsidR="00CD57AB" w:rsidRPr="00F30BF2">
        <w:rPr>
          <w:rFonts w:ascii="Times New Roman" w:hAnsi="Times New Roman" w:cs="Times New Roman"/>
          <w:szCs w:val="24"/>
        </w:rPr>
        <w:t xml:space="preserve">olema </w:t>
      </w:r>
      <w:r w:rsidR="00E5663A" w:rsidRPr="00F30BF2">
        <w:rPr>
          <w:rFonts w:ascii="Times New Roman" w:hAnsi="Times New Roman" w:cs="Times New Roman"/>
          <w:szCs w:val="24"/>
        </w:rPr>
        <w:t>Eesti õiguses</w:t>
      </w:r>
      <w:r w:rsidR="000D2641" w:rsidRPr="00F30BF2">
        <w:rPr>
          <w:rFonts w:ascii="Times New Roman" w:hAnsi="Times New Roman" w:cs="Times New Roman"/>
          <w:szCs w:val="24"/>
        </w:rPr>
        <w:t>se üle võetud kuritegu, mis vasta</w:t>
      </w:r>
      <w:r w:rsidRPr="00F30BF2">
        <w:rPr>
          <w:rFonts w:ascii="Times New Roman" w:hAnsi="Times New Roman" w:cs="Times New Roman"/>
          <w:szCs w:val="24"/>
        </w:rPr>
        <w:t>b</w:t>
      </w:r>
      <w:r w:rsidR="000D2641" w:rsidRPr="00F30BF2">
        <w:rPr>
          <w:rFonts w:ascii="Times New Roman" w:hAnsi="Times New Roman" w:cs="Times New Roman"/>
          <w:szCs w:val="24"/>
        </w:rPr>
        <w:t xml:space="preserve"> </w:t>
      </w:r>
      <w:r w:rsidR="0015551C" w:rsidRPr="00F30BF2">
        <w:rPr>
          <w:rFonts w:ascii="Times New Roman" w:hAnsi="Times New Roman" w:cs="Times New Roman"/>
          <w:szCs w:val="24"/>
        </w:rPr>
        <w:t xml:space="preserve">direktiivi art 3 lg 2 </w:t>
      </w:r>
      <w:r w:rsidRPr="00F30BF2">
        <w:rPr>
          <w:rFonts w:ascii="Times New Roman" w:hAnsi="Times New Roman" w:cs="Times New Roman"/>
          <w:szCs w:val="24"/>
        </w:rPr>
        <w:t>punktis</w:t>
      </w:r>
      <w:r w:rsidR="00767FDA" w:rsidRPr="00F30BF2">
        <w:rPr>
          <w:rFonts w:ascii="Times New Roman" w:hAnsi="Times New Roman" w:cs="Times New Roman"/>
          <w:szCs w:val="24"/>
        </w:rPr>
        <w:t xml:space="preserve"> k</w:t>
      </w:r>
      <w:r w:rsidR="0015551C" w:rsidRPr="00F30BF2">
        <w:rPr>
          <w:rFonts w:ascii="Times New Roman" w:hAnsi="Times New Roman" w:cs="Times New Roman"/>
          <w:szCs w:val="24"/>
        </w:rPr>
        <w:t xml:space="preserve"> </w:t>
      </w:r>
      <w:r w:rsidRPr="00F30BF2">
        <w:rPr>
          <w:rFonts w:ascii="Times New Roman" w:hAnsi="Times New Roman" w:cs="Times New Roman"/>
          <w:szCs w:val="24"/>
        </w:rPr>
        <w:t xml:space="preserve">kirjeldatud </w:t>
      </w:r>
      <w:r w:rsidR="0057630B" w:rsidRPr="00F30BF2">
        <w:rPr>
          <w:rFonts w:ascii="Times New Roman" w:hAnsi="Times New Roman" w:cs="Times New Roman"/>
          <w:szCs w:val="24"/>
        </w:rPr>
        <w:t>koosseisule</w:t>
      </w:r>
      <w:r w:rsidR="0015551C" w:rsidRPr="00F30BF2">
        <w:rPr>
          <w:rFonts w:ascii="Times New Roman" w:hAnsi="Times New Roman" w:cs="Times New Roman"/>
          <w:szCs w:val="24"/>
        </w:rPr>
        <w:t>.</w:t>
      </w:r>
      <w:r w:rsidR="00990412" w:rsidRPr="00F30BF2">
        <w:rPr>
          <w:rFonts w:ascii="Times New Roman" w:hAnsi="Times New Roman" w:cs="Times New Roman"/>
          <w:szCs w:val="24"/>
        </w:rPr>
        <w:t xml:space="preserve"> </w:t>
      </w:r>
      <w:r w:rsidR="007D7218" w:rsidRPr="00F30BF2">
        <w:rPr>
          <w:rFonts w:ascii="Times New Roman" w:hAnsi="Times New Roman" w:cs="Times New Roman"/>
          <w:szCs w:val="24"/>
        </w:rPr>
        <w:t>Seda eelkõige</w:t>
      </w:r>
      <w:r w:rsidR="0057630B" w:rsidRPr="00F30BF2">
        <w:rPr>
          <w:rFonts w:ascii="Times New Roman" w:hAnsi="Times New Roman" w:cs="Times New Roman"/>
          <w:szCs w:val="24"/>
        </w:rPr>
        <w:t xml:space="preserve"> kõnealuse</w:t>
      </w:r>
      <w:r w:rsidR="007D7218" w:rsidRPr="00F30BF2">
        <w:rPr>
          <w:rFonts w:ascii="Times New Roman" w:hAnsi="Times New Roman" w:cs="Times New Roman"/>
          <w:szCs w:val="24"/>
        </w:rPr>
        <w:t xml:space="preserve"> kuriteo piiriülese mõju tõttu, </w:t>
      </w:r>
      <w:r w:rsidR="00315C22" w:rsidRPr="00F30BF2">
        <w:rPr>
          <w:rFonts w:ascii="Times New Roman" w:hAnsi="Times New Roman" w:cs="Times New Roman"/>
          <w:szCs w:val="24"/>
        </w:rPr>
        <w:t xml:space="preserve">mille </w:t>
      </w:r>
      <w:r w:rsidR="000117AA" w:rsidRPr="00F30BF2">
        <w:rPr>
          <w:rFonts w:ascii="Times New Roman" w:hAnsi="Times New Roman" w:cs="Times New Roman"/>
          <w:szCs w:val="24"/>
        </w:rPr>
        <w:t>pärast</w:t>
      </w:r>
      <w:r w:rsidR="00315C22" w:rsidRPr="00F30BF2">
        <w:rPr>
          <w:rFonts w:ascii="Times New Roman" w:hAnsi="Times New Roman" w:cs="Times New Roman"/>
          <w:szCs w:val="24"/>
        </w:rPr>
        <w:t xml:space="preserve"> võib kohalduda mitme liikmesriigi</w:t>
      </w:r>
      <w:r w:rsidR="007D7218" w:rsidRPr="00F30BF2">
        <w:rPr>
          <w:rFonts w:ascii="Times New Roman" w:hAnsi="Times New Roman" w:cs="Times New Roman"/>
          <w:szCs w:val="24"/>
        </w:rPr>
        <w:t>, sh Eesti jurisdiktsioon (</w:t>
      </w:r>
      <w:r w:rsidR="008E4045" w:rsidRPr="00F30BF2">
        <w:rPr>
          <w:rFonts w:ascii="Times New Roman" w:hAnsi="Times New Roman" w:cs="Times New Roman"/>
          <w:szCs w:val="24"/>
        </w:rPr>
        <w:t xml:space="preserve">eelkõige </w:t>
      </w:r>
      <w:r w:rsidR="007D7218" w:rsidRPr="00F30BF2">
        <w:rPr>
          <w:rFonts w:ascii="Times New Roman" w:hAnsi="Times New Roman" w:cs="Times New Roman"/>
          <w:szCs w:val="24"/>
        </w:rPr>
        <w:t>KarS § 7 lg 1 p-d 1 ja 2)</w:t>
      </w:r>
      <w:r w:rsidR="00995FBB" w:rsidRPr="00F30BF2">
        <w:rPr>
          <w:rFonts w:ascii="Times New Roman" w:hAnsi="Times New Roman" w:cs="Times New Roman"/>
          <w:szCs w:val="24"/>
        </w:rPr>
        <w:t xml:space="preserve">. Samuti </w:t>
      </w:r>
      <w:r w:rsidR="000117AA" w:rsidRPr="00F30BF2">
        <w:rPr>
          <w:rFonts w:ascii="Times New Roman" w:hAnsi="Times New Roman" w:cs="Times New Roman"/>
          <w:szCs w:val="24"/>
        </w:rPr>
        <w:t xml:space="preserve">tekib </w:t>
      </w:r>
      <w:r w:rsidR="00DF033E" w:rsidRPr="00F30BF2">
        <w:rPr>
          <w:rFonts w:ascii="Times New Roman" w:hAnsi="Times New Roman" w:cs="Times New Roman"/>
          <w:szCs w:val="24"/>
        </w:rPr>
        <w:t>vajadus</w:t>
      </w:r>
      <w:r w:rsidR="00F36F14" w:rsidRPr="00F30BF2">
        <w:rPr>
          <w:rFonts w:ascii="Times New Roman" w:hAnsi="Times New Roman" w:cs="Times New Roman"/>
          <w:szCs w:val="24"/>
        </w:rPr>
        <w:t xml:space="preserve"> vastava koosseisu jär</w:t>
      </w:r>
      <w:r w:rsidR="00A07664" w:rsidRPr="00F30BF2">
        <w:rPr>
          <w:rFonts w:ascii="Times New Roman" w:hAnsi="Times New Roman" w:cs="Times New Roman"/>
          <w:szCs w:val="24"/>
        </w:rPr>
        <w:t>ele</w:t>
      </w:r>
      <w:r w:rsidR="00F36F14" w:rsidRPr="00F30BF2">
        <w:rPr>
          <w:rFonts w:ascii="Times New Roman" w:hAnsi="Times New Roman" w:cs="Times New Roman"/>
          <w:szCs w:val="24"/>
        </w:rPr>
        <w:t xml:space="preserve"> juhul</w:t>
      </w:r>
      <w:r w:rsidR="001118A2" w:rsidRPr="00F30BF2">
        <w:rPr>
          <w:rFonts w:ascii="Times New Roman" w:hAnsi="Times New Roman" w:cs="Times New Roman"/>
          <w:szCs w:val="24"/>
        </w:rPr>
        <w:t xml:space="preserve">, kui </w:t>
      </w:r>
      <w:r w:rsidR="00F36F14" w:rsidRPr="00F30BF2">
        <w:rPr>
          <w:rFonts w:ascii="Times New Roman" w:hAnsi="Times New Roman" w:cs="Times New Roman"/>
          <w:szCs w:val="24"/>
        </w:rPr>
        <w:t>Eesti peaks soovima</w:t>
      </w:r>
      <w:r w:rsidR="001118A2" w:rsidRPr="00F30BF2">
        <w:rPr>
          <w:rFonts w:ascii="Times New Roman" w:hAnsi="Times New Roman" w:cs="Times New Roman"/>
          <w:szCs w:val="24"/>
        </w:rPr>
        <w:t xml:space="preserve"> tulevikus Euroopa Parlamendi ja nõukogu direktiivi nr 2013/30/EL </w:t>
      </w:r>
      <w:r w:rsidR="00F36F14" w:rsidRPr="00F30BF2">
        <w:rPr>
          <w:rFonts w:ascii="Times New Roman" w:hAnsi="Times New Roman" w:cs="Times New Roman"/>
          <w:szCs w:val="24"/>
        </w:rPr>
        <w:t>täies ulatuses üle</w:t>
      </w:r>
      <w:r w:rsidR="001118A2" w:rsidRPr="00F30BF2">
        <w:rPr>
          <w:rFonts w:ascii="Times New Roman" w:hAnsi="Times New Roman" w:cs="Times New Roman"/>
          <w:szCs w:val="24"/>
        </w:rPr>
        <w:t xml:space="preserve"> võtta.</w:t>
      </w:r>
      <w:r w:rsidR="00F505F0" w:rsidRPr="00F30BF2">
        <w:rPr>
          <w:rFonts w:ascii="Times New Roman" w:hAnsi="Times New Roman" w:cs="Times New Roman"/>
          <w:szCs w:val="24"/>
        </w:rPr>
        <w:t xml:space="preserve"> </w:t>
      </w:r>
    </w:p>
    <w:p w14:paraId="233C014E" w14:textId="77777777" w:rsidR="000F3116" w:rsidRPr="00F30BF2" w:rsidRDefault="000F3116" w:rsidP="00DD7B35">
      <w:pPr>
        <w:spacing w:after="0" w:line="240" w:lineRule="auto"/>
        <w:jc w:val="both"/>
        <w:rPr>
          <w:rFonts w:ascii="Times New Roman" w:hAnsi="Times New Roman" w:cs="Times New Roman"/>
          <w:szCs w:val="24"/>
        </w:rPr>
      </w:pPr>
    </w:p>
    <w:p w14:paraId="03973218" w14:textId="591221AE" w:rsidR="004861BA" w:rsidRPr="00F30BF2" w:rsidRDefault="004861BA"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N</w:t>
      </w:r>
      <w:r w:rsidR="003F4A42" w:rsidRPr="00F30BF2">
        <w:rPr>
          <w:rFonts w:ascii="Times New Roman" w:hAnsi="Times New Roman" w:cs="Times New Roman"/>
          <w:szCs w:val="24"/>
        </w:rPr>
        <w:t>afta-</w:t>
      </w:r>
      <w:r w:rsidR="00A001A7" w:rsidRPr="00F30BF2">
        <w:rPr>
          <w:rFonts w:ascii="Times New Roman" w:hAnsi="Times New Roman" w:cs="Times New Roman"/>
          <w:szCs w:val="24"/>
        </w:rPr>
        <w:t xml:space="preserve"> ja gaasikäitised </w:t>
      </w:r>
      <w:r w:rsidR="00B51033" w:rsidRPr="00F30BF2">
        <w:rPr>
          <w:rFonts w:ascii="Times New Roman" w:hAnsi="Times New Roman" w:cs="Times New Roman"/>
          <w:szCs w:val="24"/>
        </w:rPr>
        <w:t>kuul</w:t>
      </w:r>
      <w:r w:rsidR="003F4A42" w:rsidRPr="00F30BF2">
        <w:rPr>
          <w:rFonts w:ascii="Times New Roman" w:hAnsi="Times New Roman" w:cs="Times New Roman"/>
          <w:szCs w:val="24"/>
        </w:rPr>
        <w:t>uvad § 368</w:t>
      </w:r>
      <w:r w:rsidR="00A001A7" w:rsidRPr="00F30BF2">
        <w:rPr>
          <w:rFonts w:ascii="Times New Roman" w:hAnsi="Times New Roman" w:cs="Times New Roman"/>
          <w:szCs w:val="24"/>
          <w:vertAlign w:val="superscript"/>
        </w:rPr>
        <w:t>2</w:t>
      </w:r>
      <w:r w:rsidR="003F4A42" w:rsidRPr="00F30BF2">
        <w:rPr>
          <w:rFonts w:ascii="Times New Roman" w:hAnsi="Times New Roman" w:cs="Times New Roman"/>
          <w:szCs w:val="24"/>
        </w:rPr>
        <w:t xml:space="preserve"> lg-s 1 nimetatud </w:t>
      </w:r>
      <w:r w:rsidR="00A001A7" w:rsidRPr="00F30BF2">
        <w:rPr>
          <w:rFonts w:ascii="Times New Roman" w:hAnsi="Times New Roman" w:cs="Times New Roman"/>
          <w:i/>
          <w:iCs/>
          <w:szCs w:val="24"/>
        </w:rPr>
        <w:t>käitise</w:t>
      </w:r>
      <w:r w:rsidR="003F4A42" w:rsidRPr="00F30BF2">
        <w:rPr>
          <w:rFonts w:ascii="Times New Roman" w:hAnsi="Times New Roman" w:cs="Times New Roman"/>
          <w:szCs w:val="24"/>
        </w:rPr>
        <w:t xml:space="preserve"> mõiste alla. THS</w:t>
      </w:r>
      <w:r w:rsidR="00B51033" w:rsidRPr="00F30BF2">
        <w:rPr>
          <w:rFonts w:ascii="Times New Roman" w:hAnsi="Times New Roman" w:cs="Times New Roman"/>
          <w:szCs w:val="24"/>
        </w:rPr>
        <w:t>i</w:t>
      </w:r>
      <w:r w:rsidR="003F4A42" w:rsidRPr="00F30BF2">
        <w:rPr>
          <w:rFonts w:ascii="Times New Roman" w:hAnsi="Times New Roman" w:cs="Times New Roman"/>
          <w:szCs w:val="24"/>
        </w:rPr>
        <w:t xml:space="preserve"> § 6 lg 1 </w:t>
      </w:r>
      <w:r w:rsidRPr="00F30BF2">
        <w:rPr>
          <w:rFonts w:ascii="Times New Roman" w:hAnsi="Times New Roman" w:cs="Times New Roman"/>
          <w:szCs w:val="24"/>
        </w:rPr>
        <w:t xml:space="preserve">järgi on </w:t>
      </w:r>
      <w:r w:rsidRPr="00F30BF2">
        <w:rPr>
          <w:rFonts w:ascii="Times New Roman" w:hAnsi="Times New Roman" w:cs="Times New Roman"/>
          <w:i/>
          <w:iCs/>
          <w:szCs w:val="24"/>
        </w:rPr>
        <w:t xml:space="preserve">käitis </w:t>
      </w:r>
      <w:r w:rsidR="00674133" w:rsidRPr="00F30BF2">
        <w:rPr>
          <w:rFonts w:ascii="Times New Roman" w:hAnsi="Times New Roman" w:cs="Times New Roman"/>
          <w:szCs w:val="24"/>
        </w:rPr>
        <w:t>paikne</w:t>
      </w:r>
      <w:r w:rsidR="003F4A42" w:rsidRPr="00F30BF2">
        <w:rPr>
          <w:rFonts w:ascii="Times New Roman" w:hAnsi="Times New Roman" w:cs="Times New Roman"/>
          <w:szCs w:val="24"/>
        </w:rPr>
        <w:t xml:space="preserve"> tehnili</w:t>
      </w:r>
      <w:r w:rsidR="00674133" w:rsidRPr="00F30BF2">
        <w:rPr>
          <w:rFonts w:ascii="Times New Roman" w:hAnsi="Times New Roman" w:cs="Times New Roman"/>
          <w:szCs w:val="24"/>
        </w:rPr>
        <w:t>ne</w:t>
      </w:r>
      <w:r w:rsidR="003F4A42" w:rsidRPr="00F30BF2">
        <w:rPr>
          <w:rFonts w:ascii="Times New Roman" w:hAnsi="Times New Roman" w:cs="Times New Roman"/>
          <w:szCs w:val="24"/>
        </w:rPr>
        <w:t xml:space="preserve"> üksus, mi</w:t>
      </w:r>
      <w:r w:rsidR="00A852AB" w:rsidRPr="00F30BF2">
        <w:rPr>
          <w:rFonts w:ascii="Times New Roman" w:hAnsi="Times New Roman" w:cs="Times New Roman"/>
          <w:szCs w:val="24"/>
        </w:rPr>
        <w:t>s</w:t>
      </w:r>
      <w:r w:rsidR="003F4A42" w:rsidRPr="00F30BF2">
        <w:rPr>
          <w:rFonts w:ascii="Times New Roman" w:hAnsi="Times New Roman" w:cs="Times New Roman"/>
          <w:szCs w:val="24"/>
        </w:rPr>
        <w:t xml:space="preserve"> teg</w:t>
      </w:r>
      <w:r w:rsidR="00A852AB" w:rsidRPr="00F30BF2">
        <w:rPr>
          <w:rFonts w:ascii="Times New Roman" w:hAnsi="Times New Roman" w:cs="Times New Roman"/>
          <w:szCs w:val="24"/>
        </w:rPr>
        <w:t>utse</w:t>
      </w:r>
      <w:r w:rsidR="003F4A42" w:rsidRPr="00F30BF2">
        <w:rPr>
          <w:rFonts w:ascii="Times New Roman" w:hAnsi="Times New Roman" w:cs="Times New Roman"/>
          <w:szCs w:val="24"/>
        </w:rPr>
        <w:t>b ühes või mitmes keskkonnakompleksloa kohustusega tegevusvaldkonnas ja ulatuses või kus kasutatakse orgaanilisi lahusteid keskkonnakompleksloa kohustuseta tegevusala</w:t>
      </w:r>
      <w:r w:rsidR="00A852AB" w:rsidRPr="00F30BF2">
        <w:rPr>
          <w:rFonts w:ascii="Times New Roman" w:hAnsi="Times New Roman" w:cs="Times New Roman"/>
          <w:szCs w:val="24"/>
        </w:rPr>
        <w:t>l</w:t>
      </w:r>
      <w:r w:rsidR="003F4A42" w:rsidRPr="00F30BF2">
        <w:rPr>
          <w:rFonts w:ascii="Times New Roman" w:hAnsi="Times New Roman" w:cs="Times New Roman"/>
          <w:szCs w:val="24"/>
        </w:rPr>
        <w:t>. THS</w:t>
      </w:r>
      <w:r w:rsidR="00B51033" w:rsidRPr="00F30BF2">
        <w:rPr>
          <w:rFonts w:ascii="Times New Roman" w:hAnsi="Times New Roman" w:cs="Times New Roman"/>
          <w:szCs w:val="24"/>
        </w:rPr>
        <w:t>i</w:t>
      </w:r>
      <w:r w:rsidR="003F4A42" w:rsidRPr="00F30BF2">
        <w:rPr>
          <w:rFonts w:ascii="Times New Roman" w:hAnsi="Times New Roman" w:cs="Times New Roman"/>
          <w:szCs w:val="24"/>
        </w:rPr>
        <w:t xml:space="preserve"> § 19 lg 1 ja lg 2 punkt 1 kohaselt on kompleksluba vajalik </w:t>
      </w:r>
      <w:r w:rsidR="00257B4E" w:rsidRPr="00F30BF2">
        <w:rPr>
          <w:rFonts w:ascii="Times New Roman" w:hAnsi="Times New Roman" w:cs="Times New Roman"/>
          <w:szCs w:val="24"/>
        </w:rPr>
        <w:t>muu hulgas</w:t>
      </w:r>
      <w:r w:rsidR="003F4A42" w:rsidRPr="00F30BF2">
        <w:rPr>
          <w:rFonts w:ascii="Times New Roman" w:hAnsi="Times New Roman" w:cs="Times New Roman"/>
          <w:szCs w:val="24"/>
        </w:rPr>
        <w:t xml:space="preserve"> energeetikatööstuse</w:t>
      </w:r>
      <w:r w:rsidR="008E14FA" w:rsidRPr="00F30BF2">
        <w:rPr>
          <w:rFonts w:ascii="Times New Roman" w:hAnsi="Times New Roman" w:cs="Times New Roman"/>
          <w:szCs w:val="24"/>
        </w:rPr>
        <w:t>s</w:t>
      </w:r>
      <w:r w:rsidR="00013817" w:rsidRPr="00F30BF2">
        <w:rPr>
          <w:rFonts w:ascii="Times New Roman" w:hAnsi="Times New Roman" w:cs="Times New Roman"/>
          <w:szCs w:val="24"/>
        </w:rPr>
        <w:t xml:space="preserve"> </w:t>
      </w:r>
      <w:r w:rsidR="00161A41" w:rsidRPr="00F30BF2">
        <w:rPr>
          <w:rFonts w:ascii="Times New Roman" w:hAnsi="Times New Roman" w:cs="Times New Roman"/>
          <w:szCs w:val="24"/>
        </w:rPr>
        <w:t>– mille alla liigituvad ka avamere nafta- ja gaasiammutamise protsessid</w:t>
      </w:r>
      <w:r w:rsidR="008E14FA" w:rsidRPr="00F30BF2">
        <w:rPr>
          <w:rFonts w:ascii="Times New Roman" w:hAnsi="Times New Roman" w:cs="Times New Roman"/>
          <w:szCs w:val="24"/>
        </w:rPr>
        <w:t>.</w:t>
      </w:r>
      <w:r w:rsidR="003F4A42" w:rsidRPr="00F30BF2">
        <w:rPr>
          <w:rFonts w:ascii="Times New Roman" w:hAnsi="Times New Roman" w:cs="Times New Roman"/>
          <w:szCs w:val="24"/>
        </w:rPr>
        <w:t xml:space="preserve"> </w:t>
      </w:r>
      <w:r w:rsidR="002D7374" w:rsidRPr="00F30BF2">
        <w:rPr>
          <w:rFonts w:ascii="Times New Roman" w:hAnsi="Times New Roman" w:cs="Times New Roman"/>
          <w:szCs w:val="24"/>
        </w:rPr>
        <w:t>Samuti on avamere</w:t>
      </w:r>
      <w:r w:rsidR="0079210F" w:rsidRPr="00F30BF2">
        <w:rPr>
          <w:rFonts w:ascii="Times New Roman" w:hAnsi="Times New Roman" w:cs="Times New Roman"/>
          <w:szCs w:val="24"/>
        </w:rPr>
        <w:t xml:space="preserve"> </w:t>
      </w:r>
      <w:r w:rsidR="003C3C27" w:rsidRPr="00F30BF2">
        <w:rPr>
          <w:rFonts w:ascii="Times New Roman" w:hAnsi="Times New Roman" w:cs="Times New Roman"/>
          <w:szCs w:val="24"/>
        </w:rPr>
        <w:t>nafta- ja gaasiammutamis</w:t>
      </w:r>
      <w:r w:rsidR="00E71A93" w:rsidRPr="00F30BF2">
        <w:rPr>
          <w:rFonts w:ascii="Times New Roman" w:hAnsi="Times New Roman" w:cs="Times New Roman"/>
          <w:szCs w:val="24"/>
        </w:rPr>
        <w:t xml:space="preserve">e </w:t>
      </w:r>
      <w:r w:rsidR="003C3C27" w:rsidRPr="00F30BF2">
        <w:rPr>
          <w:rFonts w:ascii="Times New Roman" w:hAnsi="Times New Roman" w:cs="Times New Roman"/>
          <w:szCs w:val="24"/>
        </w:rPr>
        <w:t xml:space="preserve">protsessidel </w:t>
      </w:r>
      <w:r w:rsidR="00417E51" w:rsidRPr="00F30BF2">
        <w:rPr>
          <w:rFonts w:ascii="Times New Roman" w:hAnsi="Times New Roman" w:cs="Times New Roman"/>
          <w:szCs w:val="24"/>
        </w:rPr>
        <w:t xml:space="preserve">kahtlemata </w:t>
      </w:r>
      <w:r w:rsidR="00E71A93" w:rsidRPr="00F30BF2">
        <w:rPr>
          <w:rFonts w:ascii="Times New Roman" w:hAnsi="Times New Roman" w:cs="Times New Roman"/>
          <w:szCs w:val="24"/>
        </w:rPr>
        <w:t>oluline keskkonnamõju</w:t>
      </w:r>
      <w:r w:rsidR="00E41C38" w:rsidRPr="00F30BF2">
        <w:rPr>
          <w:rFonts w:ascii="Times New Roman" w:hAnsi="Times New Roman" w:cs="Times New Roman"/>
          <w:szCs w:val="24"/>
        </w:rPr>
        <w:t xml:space="preserve"> juhul, kui merepõhjast ammutatakse ööpäevas üle 500 tonni nafta</w:t>
      </w:r>
      <w:r w:rsidR="00417E51" w:rsidRPr="00F30BF2">
        <w:rPr>
          <w:rFonts w:ascii="Times New Roman" w:hAnsi="Times New Roman" w:cs="Times New Roman"/>
          <w:szCs w:val="24"/>
        </w:rPr>
        <w:t>t</w:t>
      </w:r>
      <w:r w:rsidR="00E41C38" w:rsidRPr="00F30BF2">
        <w:rPr>
          <w:rFonts w:ascii="Times New Roman" w:hAnsi="Times New Roman" w:cs="Times New Roman"/>
          <w:szCs w:val="24"/>
        </w:rPr>
        <w:t xml:space="preserve"> või üle 500 000 kuupmeetri maagaasi (KeHJS § 6 lg 1 p 26)</w:t>
      </w:r>
      <w:r w:rsidR="00B94021" w:rsidRPr="00F30BF2">
        <w:rPr>
          <w:rFonts w:ascii="Times New Roman" w:hAnsi="Times New Roman" w:cs="Times New Roman"/>
          <w:szCs w:val="24"/>
        </w:rPr>
        <w:t>. Olulise keskkonnamõjuga valdkonnas on keskkonnakompleksloa taotlemine kohustuslik</w:t>
      </w:r>
      <w:r w:rsidR="00E41C38" w:rsidRPr="00F30BF2">
        <w:rPr>
          <w:rFonts w:ascii="Times New Roman" w:hAnsi="Times New Roman" w:cs="Times New Roman"/>
          <w:szCs w:val="24"/>
        </w:rPr>
        <w:t xml:space="preserve"> </w:t>
      </w:r>
      <w:r w:rsidR="003F4A42" w:rsidRPr="00F30BF2">
        <w:rPr>
          <w:rFonts w:ascii="Times New Roman" w:hAnsi="Times New Roman" w:cs="Times New Roman"/>
          <w:szCs w:val="24"/>
        </w:rPr>
        <w:t xml:space="preserve">(KeHJS § 3 lg 1 p </w:t>
      </w:r>
      <w:r w:rsidR="00D12894" w:rsidRPr="00F30BF2">
        <w:rPr>
          <w:rFonts w:ascii="Times New Roman" w:hAnsi="Times New Roman" w:cs="Times New Roman"/>
          <w:szCs w:val="24"/>
        </w:rPr>
        <w:t>1</w:t>
      </w:r>
      <w:r w:rsidR="003F4A42" w:rsidRPr="00F30BF2">
        <w:rPr>
          <w:rFonts w:ascii="Times New Roman" w:hAnsi="Times New Roman" w:cs="Times New Roman"/>
          <w:szCs w:val="24"/>
        </w:rPr>
        <w:t xml:space="preserve">). </w:t>
      </w:r>
      <w:r w:rsidR="00B94021" w:rsidRPr="00F30BF2">
        <w:rPr>
          <w:rFonts w:ascii="Times New Roman" w:hAnsi="Times New Roman" w:cs="Times New Roman"/>
          <w:szCs w:val="24"/>
        </w:rPr>
        <w:t>V</w:t>
      </w:r>
      <w:r w:rsidR="003F4A42" w:rsidRPr="00F30BF2">
        <w:rPr>
          <w:rFonts w:ascii="Times New Roman" w:hAnsi="Times New Roman" w:cs="Times New Roman"/>
          <w:szCs w:val="24"/>
        </w:rPr>
        <w:t xml:space="preserve">äiksemates kogustes nafta või maagaasi ammutamine </w:t>
      </w:r>
      <w:r w:rsidR="00BE3CE9" w:rsidRPr="00F30BF2">
        <w:rPr>
          <w:rFonts w:ascii="Times New Roman" w:hAnsi="Times New Roman" w:cs="Times New Roman"/>
          <w:szCs w:val="24"/>
        </w:rPr>
        <w:t>võib</w:t>
      </w:r>
      <w:r w:rsidR="003F4A42" w:rsidRPr="00F30BF2">
        <w:rPr>
          <w:rFonts w:ascii="Times New Roman" w:hAnsi="Times New Roman" w:cs="Times New Roman"/>
          <w:szCs w:val="24"/>
        </w:rPr>
        <w:t xml:space="preserve"> samuti </w:t>
      </w:r>
      <w:r w:rsidR="00417E51" w:rsidRPr="00F30BF2">
        <w:rPr>
          <w:rFonts w:ascii="Times New Roman" w:hAnsi="Times New Roman" w:cs="Times New Roman"/>
          <w:szCs w:val="24"/>
        </w:rPr>
        <w:t>avalda</w:t>
      </w:r>
      <w:r w:rsidR="00BE3CE9" w:rsidRPr="00F30BF2">
        <w:rPr>
          <w:rFonts w:ascii="Times New Roman" w:hAnsi="Times New Roman" w:cs="Times New Roman"/>
          <w:szCs w:val="24"/>
        </w:rPr>
        <w:t>da</w:t>
      </w:r>
      <w:r w:rsidR="003F4A42" w:rsidRPr="00F30BF2">
        <w:rPr>
          <w:rFonts w:ascii="Times New Roman" w:hAnsi="Times New Roman" w:cs="Times New Roman"/>
          <w:szCs w:val="24"/>
        </w:rPr>
        <w:t xml:space="preserve"> potentsiaalselt olulis</w:t>
      </w:r>
      <w:r w:rsidR="00BE3CE9" w:rsidRPr="00F30BF2">
        <w:rPr>
          <w:rFonts w:ascii="Times New Roman" w:hAnsi="Times New Roman" w:cs="Times New Roman"/>
          <w:szCs w:val="24"/>
        </w:rPr>
        <w:t>t</w:t>
      </w:r>
      <w:r w:rsidR="003F4A42" w:rsidRPr="00F30BF2">
        <w:rPr>
          <w:rFonts w:ascii="Times New Roman" w:hAnsi="Times New Roman" w:cs="Times New Roman"/>
          <w:szCs w:val="24"/>
        </w:rPr>
        <w:t xml:space="preserve"> keskkonnamõju</w:t>
      </w:r>
      <w:r w:rsidR="00442C77" w:rsidRPr="00F30BF2">
        <w:rPr>
          <w:rFonts w:ascii="Times New Roman" w:hAnsi="Times New Roman" w:cs="Times New Roman"/>
          <w:szCs w:val="24"/>
        </w:rPr>
        <w:t xml:space="preserve"> (KeHJS § </w:t>
      </w:r>
      <w:r w:rsidR="003B454B" w:rsidRPr="00F30BF2">
        <w:rPr>
          <w:rFonts w:ascii="Times New Roman" w:hAnsi="Times New Roman" w:cs="Times New Roman"/>
          <w:szCs w:val="24"/>
        </w:rPr>
        <w:t>6</w:t>
      </w:r>
      <w:r w:rsidR="00442C77" w:rsidRPr="00F30BF2">
        <w:rPr>
          <w:rFonts w:ascii="Times New Roman" w:hAnsi="Times New Roman" w:cs="Times New Roman"/>
          <w:szCs w:val="24"/>
        </w:rPr>
        <w:t xml:space="preserve"> lg </w:t>
      </w:r>
      <w:r w:rsidR="003B454B" w:rsidRPr="00F30BF2">
        <w:rPr>
          <w:rFonts w:ascii="Times New Roman" w:hAnsi="Times New Roman" w:cs="Times New Roman"/>
          <w:szCs w:val="24"/>
        </w:rPr>
        <w:t>2 p 3)</w:t>
      </w:r>
      <w:r w:rsidR="003F4A42" w:rsidRPr="00F30BF2">
        <w:rPr>
          <w:rFonts w:ascii="Times New Roman" w:hAnsi="Times New Roman" w:cs="Times New Roman"/>
          <w:szCs w:val="24"/>
        </w:rPr>
        <w:t>.</w:t>
      </w:r>
      <w:r w:rsidRPr="00F30BF2">
        <w:rPr>
          <w:rFonts w:ascii="Times New Roman" w:hAnsi="Times New Roman" w:cs="Times New Roman"/>
          <w:szCs w:val="24"/>
        </w:rPr>
        <w:t xml:space="preserve"> Seega kuuluvad ka nafta- ja gaasikäitiste ebaseadusliku käitamise, sulgemise või ehitamisega seotud rikkumised KarS</w:t>
      </w:r>
      <w:r w:rsidR="00417E51" w:rsidRPr="00F30BF2">
        <w:rPr>
          <w:rFonts w:ascii="Times New Roman" w:hAnsi="Times New Roman" w:cs="Times New Roman"/>
          <w:szCs w:val="24"/>
        </w:rPr>
        <w:t>i</w:t>
      </w:r>
      <w:r w:rsidRPr="00F30BF2">
        <w:rPr>
          <w:rFonts w:ascii="Times New Roman" w:hAnsi="Times New Roman" w:cs="Times New Roman"/>
          <w:szCs w:val="24"/>
        </w:rPr>
        <w:t xml:space="preserve"> § 368</w:t>
      </w:r>
      <w:r w:rsidRPr="00F30BF2">
        <w:rPr>
          <w:rFonts w:ascii="Times New Roman" w:hAnsi="Times New Roman" w:cs="Times New Roman"/>
          <w:szCs w:val="24"/>
          <w:vertAlign w:val="superscript"/>
        </w:rPr>
        <w:t>2</w:t>
      </w:r>
      <w:r w:rsidRPr="00F30BF2">
        <w:rPr>
          <w:rFonts w:ascii="Times New Roman" w:hAnsi="Times New Roman" w:cs="Times New Roman"/>
          <w:szCs w:val="24"/>
        </w:rPr>
        <w:t xml:space="preserve"> kohaldamisalasse.</w:t>
      </w:r>
    </w:p>
    <w:p w14:paraId="382CFEB6" w14:textId="77777777" w:rsidR="004861BA" w:rsidRPr="00F30BF2" w:rsidRDefault="004861BA" w:rsidP="00DD7B35">
      <w:pPr>
        <w:spacing w:after="0" w:line="240" w:lineRule="auto"/>
        <w:jc w:val="both"/>
        <w:rPr>
          <w:rFonts w:ascii="Times New Roman" w:hAnsi="Times New Roman" w:cs="Times New Roman"/>
          <w:szCs w:val="24"/>
        </w:rPr>
      </w:pPr>
    </w:p>
    <w:p w14:paraId="1E12E697" w14:textId="261E5AF9" w:rsidR="002F0C1D" w:rsidRPr="00F30BF2" w:rsidRDefault="006622D0"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Koosseisu</w:t>
      </w:r>
      <w:r w:rsidR="00FB0800" w:rsidRPr="00F30BF2">
        <w:rPr>
          <w:rFonts w:ascii="Times New Roman" w:hAnsi="Times New Roman" w:cs="Times New Roman"/>
          <w:szCs w:val="24"/>
        </w:rPr>
        <w:t>ga kaitstavaid õigushüvesid</w:t>
      </w:r>
      <w:r w:rsidRPr="00F30BF2">
        <w:rPr>
          <w:rFonts w:ascii="Times New Roman" w:hAnsi="Times New Roman" w:cs="Times New Roman"/>
          <w:szCs w:val="24"/>
        </w:rPr>
        <w:t xml:space="preserve"> täiendatakse sarnaselt teistele sätetele </w:t>
      </w:r>
      <w:r w:rsidR="000E4BC2" w:rsidRPr="00F30BF2">
        <w:rPr>
          <w:rFonts w:ascii="Times New Roman" w:hAnsi="Times New Roman" w:cs="Times New Roman"/>
          <w:i/>
          <w:iCs/>
          <w:szCs w:val="24"/>
        </w:rPr>
        <w:t>ökosüsteem</w:t>
      </w:r>
      <w:r w:rsidR="00FB0800" w:rsidRPr="00F30BF2">
        <w:rPr>
          <w:rFonts w:ascii="Times New Roman" w:hAnsi="Times New Roman" w:cs="Times New Roman"/>
          <w:i/>
          <w:iCs/>
          <w:szCs w:val="24"/>
        </w:rPr>
        <w:t xml:space="preserve">i </w:t>
      </w:r>
      <w:r w:rsidR="00FB0800" w:rsidRPr="00F30BF2">
        <w:rPr>
          <w:rFonts w:ascii="Times New Roman" w:hAnsi="Times New Roman" w:cs="Times New Roman"/>
          <w:szCs w:val="24"/>
        </w:rPr>
        <w:t>mõistega</w:t>
      </w:r>
      <w:r w:rsidR="000E4BC2" w:rsidRPr="00F30BF2">
        <w:rPr>
          <w:rFonts w:ascii="Times New Roman" w:hAnsi="Times New Roman" w:cs="Times New Roman"/>
          <w:i/>
          <w:iCs/>
          <w:szCs w:val="24"/>
        </w:rPr>
        <w:t xml:space="preserve">. </w:t>
      </w:r>
      <w:r w:rsidR="00337BFE" w:rsidRPr="00F30BF2">
        <w:rPr>
          <w:rFonts w:ascii="Times New Roman" w:hAnsi="Times New Roman" w:cs="Times New Roman"/>
          <w:szCs w:val="24"/>
        </w:rPr>
        <w:t>Samuti</w:t>
      </w:r>
      <w:r w:rsidR="000E4BC2" w:rsidRPr="00F30BF2">
        <w:rPr>
          <w:rFonts w:ascii="Times New Roman" w:hAnsi="Times New Roman" w:cs="Times New Roman"/>
          <w:szCs w:val="24"/>
        </w:rPr>
        <w:t xml:space="preserve"> </w:t>
      </w:r>
      <w:r w:rsidR="002468B0" w:rsidRPr="00F30BF2">
        <w:rPr>
          <w:rFonts w:ascii="Times New Roman" w:hAnsi="Times New Roman" w:cs="Times New Roman"/>
          <w:szCs w:val="24"/>
        </w:rPr>
        <w:t xml:space="preserve">parandatakse kehtiva seaduse </w:t>
      </w:r>
      <w:r w:rsidR="00337BFE" w:rsidRPr="00F30BF2">
        <w:rPr>
          <w:rFonts w:ascii="Times New Roman" w:hAnsi="Times New Roman" w:cs="Times New Roman"/>
          <w:szCs w:val="24"/>
        </w:rPr>
        <w:t>keelel</w:t>
      </w:r>
      <w:r w:rsidR="002468B0" w:rsidRPr="00F30BF2">
        <w:rPr>
          <w:rFonts w:ascii="Times New Roman" w:hAnsi="Times New Roman" w:cs="Times New Roman"/>
          <w:szCs w:val="24"/>
        </w:rPr>
        <w:t>ine</w:t>
      </w:r>
      <w:r w:rsidR="00B26B69" w:rsidRPr="00F30BF2">
        <w:rPr>
          <w:rFonts w:ascii="Times New Roman" w:hAnsi="Times New Roman" w:cs="Times New Roman"/>
          <w:szCs w:val="24"/>
        </w:rPr>
        <w:t xml:space="preserve"> ebatäpsus, </w:t>
      </w:r>
      <w:r w:rsidR="002468B0" w:rsidRPr="00F30BF2">
        <w:rPr>
          <w:rFonts w:ascii="Times New Roman" w:hAnsi="Times New Roman" w:cs="Times New Roman"/>
          <w:szCs w:val="24"/>
        </w:rPr>
        <w:t>asendades sõna</w:t>
      </w:r>
      <w:r w:rsidR="00B26B69" w:rsidRPr="00F30BF2">
        <w:rPr>
          <w:rFonts w:ascii="Times New Roman" w:hAnsi="Times New Roman" w:cs="Times New Roman"/>
          <w:szCs w:val="24"/>
        </w:rPr>
        <w:t xml:space="preserve"> </w:t>
      </w:r>
      <w:r w:rsidR="00B26B69" w:rsidRPr="00F30BF2">
        <w:rPr>
          <w:rFonts w:ascii="Times New Roman" w:hAnsi="Times New Roman" w:cs="Times New Roman"/>
          <w:i/>
          <w:szCs w:val="24"/>
        </w:rPr>
        <w:t xml:space="preserve">inimeste </w:t>
      </w:r>
      <w:r w:rsidR="00337BFE" w:rsidRPr="00F30BF2">
        <w:rPr>
          <w:rFonts w:ascii="Times New Roman" w:hAnsi="Times New Roman" w:cs="Times New Roman"/>
          <w:szCs w:val="24"/>
        </w:rPr>
        <w:t>sõna</w:t>
      </w:r>
      <w:r w:rsidR="002468B0" w:rsidRPr="00F30BF2">
        <w:rPr>
          <w:rFonts w:ascii="Times New Roman" w:hAnsi="Times New Roman" w:cs="Times New Roman"/>
          <w:szCs w:val="24"/>
        </w:rPr>
        <w:t>ga</w:t>
      </w:r>
      <w:r w:rsidR="00B26B69" w:rsidRPr="00F30BF2">
        <w:rPr>
          <w:rFonts w:ascii="Times New Roman" w:hAnsi="Times New Roman" w:cs="Times New Roman"/>
          <w:szCs w:val="24"/>
        </w:rPr>
        <w:t xml:space="preserve"> </w:t>
      </w:r>
      <w:r w:rsidR="00B26B69" w:rsidRPr="00F30BF2">
        <w:rPr>
          <w:rFonts w:ascii="Times New Roman" w:hAnsi="Times New Roman" w:cs="Times New Roman"/>
          <w:i/>
          <w:szCs w:val="24"/>
        </w:rPr>
        <w:t>inimese</w:t>
      </w:r>
      <w:r w:rsidR="00B26B69" w:rsidRPr="00F30BF2">
        <w:rPr>
          <w:rFonts w:ascii="Times New Roman" w:hAnsi="Times New Roman" w:cs="Times New Roman"/>
          <w:szCs w:val="24"/>
        </w:rPr>
        <w:t xml:space="preserve">. </w:t>
      </w:r>
      <w:r w:rsidR="00D743E0" w:rsidRPr="00F30BF2">
        <w:rPr>
          <w:rFonts w:ascii="Times New Roman" w:hAnsi="Times New Roman" w:cs="Times New Roman"/>
          <w:szCs w:val="24"/>
        </w:rPr>
        <w:t>Paragrahvi 368</w:t>
      </w:r>
      <w:r w:rsidR="00D743E0" w:rsidRPr="00F30BF2">
        <w:rPr>
          <w:rFonts w:ascii="Times New Roman" w:hAnsi="Times New Roman" w:cs="Times New Roman"/>
          <w:szCs w:val="24"/>
          <w:vertAlign w:val="superscript"/>
        </w:rPr>
        <w:t>2</w:t>
      </w:r>
      <w:r w:rsidR="00D743E0" w:rsidRPr="00F30BF2">
        <w:rPr>
          <w:rFonts w:ascii="Times New Roman" w:hAnsi="Times New Roman" w:cs="Times New Roman"/>
          <w:szCs w:val="24"/>
        </w:rPr>
        <w:t xml:space="preserve"> lg 1 koosseisus seni </w:t>
      </w:r>
      <w:r w:rsidR="00AA16D7" w:rsidRPr="00F30BF2">
        <w:rPr>
          <w:rFonts w:ascii="Times New Roman" w:hAnsi="Times New Roman" w:cs="Times New Roman"/>
          <w:szCs w:val="24"/>
        </w:rPr>
        <w:t>kasutat</w:t>
      </w:r>
      <w:r w:rsidR="00D743E0" w:rsidRPr="00F30BF2">
        <w:rPr>
          <w:rFonts w:ascii="Times New Roman" w:hAnsi="Times New Roman" w:cs="Times New Roman"/>
          <w:szCs w:val="24"/>
        </w:rPr>
        <w:t>ud</w:t>
      </w:r>
      <w:r w:rsidR="00AA16D7" w:rsidRPr="00F30BF2">
        <w:rPr>
          <w:rFonts w:ascii="Times New Roman" w:hAnsi="Times New Roman" w:cs="Times New Roman"/>
          <w:szCs w:val="24"/>
        </w:rPr>
        <w:t xml:space="preserve"> mitmuslik</w:t>
      </w:r>
      <w:r w:rsidR="00D743E0" w:rsidRPr="00F30BF2">
        <w:rPr>
          <w:rFonts w:ascii="Times New Roman" w:hAnsi="Times New Roman" w:cs="Times New Roman"/>
          <w:szCs w:val="24"/>
        </w:rPr>
        <w:t xml:space="preserve"> </w:t>
      </w:r>
      <w:r w:rsidR="00D743E0" w:rsidRPr="00F30BF2">
        <w:rPr>
          <w:rFonts w:ascii="Times New Roman" w:hAnsi="Times New Roman" w:cs="Times New Roman"/>
          <w:i/>
          <w:iCs/>
          <w:szCs w:val="24"/>
        </w:rPr>
        <w:t xml:space="preserve">inimeste </w:t>
      </w:r>
      <w:r w:rsidR="00D743E0" w:rsidRPr="00F30BF2">
        <w:rPr>
          <w:rFonts w:ascii="Times New Roman" w:hAnsi="Times New Roman" w:cs="Times New Roman"/>
          <w:szCs w:val="24"/>
        </w:rPr>
        <w:t>viitab kindlaksmääramata hulga inimeste tervise või elu ohustamisele, mis ei ole aga olnud seadusandja eesmärk. Sarnaselt ka mitme teise keskkonnavastas</w:t>
      </w:r>
      <w:r w:rsidR="008E4BB4" w:rsidRPr="00F30BF2">
        <w:rPr>
          <w:rFonts w:ascii="Times New Roman" w:hAnsi="Times New Roman" w:cs="Times New Roman"/>
          <w:szCs w:val="24"/>
        </w:rPr>
        <w:t>e</w:t>
      </w:r>
      <w:r w:rsidR="00D743E0" w:rsidRPr="00F30BF2">
        <w:rPr>
          <w:rFonts w:ascii="Times New Roman" w:hAnsi="Times New Roman" w:cs="Times New Roman"/>
          <w:szCs w:val="24"/>
        </w:rPr>
        <w:t xml:space="preserve"> </w:t>
      </w:r>
      <w:r w:rsidR="007277E0" w:rsidRPr="00F30BF2">
        <w:rPr>
          <w:rFonts w:ascii="Times New Roman" w:hAnsi="Times New Roman" w:cs="Times New Roman"/>
          <w:szCs w:val="24"/>
        </w:rPr>
        <w:t>kuriteo</w:t>
      </w:r>
      <w:r w:rsidR="00D743E0" w:rsidRPr="00F30BF2">
        <w:rPr>
          <w:rFonts w:ascii="Times New Roman" w:hAnsi="Times New Roman" w:cs="Times New Roman"/>
          <w:szCs w:val="24"/>
        </w:rPr>
        <w:t xml:space="preserve">koosseisu kirjeldusega, tuleb </w:t>
      </w:r>
      <w:r w:rsidR="000E0BB4" w:rsidRPr="00F30BF2">
        <w:rPr>
          <w:rFonts w:ascii="Times New Roman" w:hAnsi="Times New Roman" w:cs="Times New Roman"/>
          <w:szCs w:val="24"/>
        </w:rPr>
        <w:t>§ 368</w:t>
      </w:r>
      <w:r w:rsidR="000E0BB4" w:rsidRPr="00F30BF2">
        <w:rPr>
          <w:rFonts w:ascii="Times New Roman" w:hAnsi="Times New Roman" w:cs="Times New Roman"/>
          <w:szCs w:val="24"/>
          <w:vertAlign w:val="superscript"/>
        </w:rPr>
        <w:t>2</w:t>
      </w:r>
      <w:r w:rsidR="000E0BB4" w:rsidRPr="00F30BF2">
        <w:rPr>
          <w:rFonts w:ascii="Times New Roman" w:hAnsi="Times New Roman" w:cs="Times New Roman"/>
          <w:szCs w:val="24"/>
        </w:rPr>
        <w:t xml:space="preserve"> lg 1 </w:t>
      </w:r>
      <w:r w:rsidR="00D743E0" w:rsidRPr="00F30BF2">
        <w:rPr>
          <w:rFonts w:ascii="Times New Roman" w:hAnsi="Times New Roman" w:cs="Times New Roman"/>
          <w:szCs w:val="24"/>
        </w:rPr>
        <w:t xml:space="preserve">koosseis lugeda täidetuks juba siis, kui ohustatud </w:t>
      </w:r>
      <w:r w:rsidR="000E0BB4" w:rsidRPr="00F30BF2">
        <w:rPr>
          <w:rFonts w:ascii="Times New Roman" w:hAnsi="Times New Roman" w:cs="Times New Roman"/>
          <w:szCs w:val="24"/>
        </w:rPr>
        <w:t xml:space="preserve">on </w:t>
      </w:r>
      <w:r w:rsidR="00D743E0" w:rsidRPr="00F30BF2">
        <w:rPr>
          <w:rFonts w:ascii="Times New Roman" w:hAnsi="Times New Roman" w:cs="Times New Roman"/>
          <w:szCs w:val="24"/>
        </w:rPr>
        <w:t>vähemalt ühe inimese elu või tervist.</w:t>
      </w:r>
      <w:r w:rsidR="000E0BB4" w:rsidRPr="00F30BF2">
        <w:rPr>
          <w:rFonts w:ascii="Times New Roman" w:hAnsi="Times New Roman" w:cs="Times New Roman"/>
          <w:szCs w:val="24"/>
        </w:rPr>
        <w:t xml:space="preserve"> </w:t>
      </w:r>
      <w:r w:rsidR="00A30F2D" w:rsidRPr="00F30BF2">
        <w:rPr>
          <w:rFonts w:ascii="Times New Roman" w:hAnsi="Times New Roman" w:cs="Times New Roman"/>
          <w:szCs w:val="24"/>
        </w:rPr>
        <w:t>Lähtudes 2024.</w:t>
      </w:r>
      <w:r w:rsidR="008F173E" w:rsidRPr="00F30BF2">
        <w:rPr>
          <w:rFonts w:ascii="Times New Roman" w:hAnsi="Times New Roman" w:cs="Times New Roman"/>
          <w:szCs w:val="24"/>
        </w:rPr>
        <w:t xml:space="preserve"> </w:t>
      </w:r>
      <w:r w:rsidR="00A30F2D" w:rsidRPr="00F30BF2">
        <w:rPr>
          <w:rFonts w:ascii="Times New Roman" w:hAnsi="Times New Roman" w:cs="Times New Roman"/>
          <w:szCs w:val="24"/>
        </w:rPr>
        <w:t>a direktiivi muudatustest</w:t>
      </w:r>
      <w:r w:rsidR="008F173E" w:rsidRPr="00F30BF2">
        <w:rPr>
          <w:rFonts w:ascii="Times New Roman" w:hAnsi="Times New Roman" w:cs="Times New Roman"/>
          <w:szCs w:val="24"/>
        </w:rPr>
        <w:t>,</w:t>
      </w:r>
      <w:r w:rsidR="00A30F2D" w:rsidRPr="00F30BF2">
        <w:rPr>
          <w:rFonts w:ascii="Times New Roman" w:hAnsi="Times New Roman" w:cs="Times New Roman"/>
          <w:szCs w:val="24"/>
        </w:rPr>
        <w:t xml:space="preserve"> </w:t>
      </w:r>
      <w:r w:rsidR="008F173E" w:rsidRPr="00F30BF2">
        <w:rPr>
          <w:rFonts w:ascii="Times New Roman" w:hAnsi="Times New Roman" w:cs="Times New Roman"/>
          <w:szCs w:val="24"/>
        </w:rPr>
        <w:t>jäe</w:t>
      </w:r>
      <w:r w:rsidR="00620C88" w:rsidRPr="00F30BF2">
        <w:rPr>
          <w:rFonts w:ascii="Times New Roman" w:hAnsi="Times New Roman" w:cs="Times New Roman"/>
          <w:szCs w:val="24"/>
        </w:rPr>
        <w:t>takse</w:t>
      </w:r>
      <w:r w:rsidR="00444F03" w:rsidRPr="00F30BF2">
        <w:rPr>
          <w:rFonts w:ascii="Times New Roman" w:hAnsi="Times New Roman" w:cs="Times New Roman"/>
          <w:szCs w:val="24"/>
        </w:rPr>
        <w:t xml:space="preserve"> </w:t>
      </w:r>
      <w:r w:rsidR="003A6228" w:rsidRPr="00F30BF2">
        <w:rPr>
          <w:rFonts w:ascii="Times New Roman" w:hAnsi="Times New Roman" w:cs="Times New Roman"/>
          <w:szCs w:val="24"/>
        </w:rPr>
        <w:t>§ 368</w:t>
      </w:r>
      <w:r w:rsidR="003A6228" w:rsidRPr="00F30BF2">
        <w:rPr>
          <w:rFonts w:ascii="Times New Roman" w:hAnsi="Times New Roman" w:cs="Times New Roman"/>
          <w:szCs w:val="24"/>
          <w:vertAlign w:val="superscript"/>
        </w:rPr>
        <w:t>2</w:t>
      </w:r>
      <w:r w:rsidR="003A6228" w:rsidRPr="00F30BF2">
        <w:rPr>
          <w:rFonts w:ascii="Times New Roman" w:hAnsi="Times New Roman" w:cs="Times New Roman"/>
          <w:szCs w:val="24"/>
        </w:rPr>
        <w:t xml:space="preserve"> </w:t>
      </w:r>
      <w:r w:rsidR="00444F03" w:rsidRPr="00F30BF2">
        <w:rPr>
          <w:rFonts w:ascii="Times New Roman" w:hAnsi="Times New Roman" w:cs="Times New Roman"/>
          <w:szCs w:val="24"/>
        </w:rPr>
        <w:t>lg 1</w:t>
      </w:r>
      <w:r w:rsidR="005302E5" w:rsidRPr="00F30BF2">
        <w:rPr>
          <w:rFonts w:ascii="Times New Roman" w:hAnsi="Times New Roman" w:cs="Times New Roman"/>
          <w:szCs w:val="24"/>
        </w:rPr>
        <w:t xml:space="preserve"> </w:t>
      </w:r>
      <w:r w:rsidR="000C621F" w:rsidRPr="00F30BF2">
        <w:rPr>
          <w:rFonts w:ascii="Times New Roman" w:hAnsi="Times New Roman" w:cs="Times New Roman"/>
          <w:szCs w:val="24"/>
        </w:rPr>
        <w:t>koosseisust</w:t>
      </w:r>
      <w:r w:rsidR="001E2931" w:rsidRPr="00F30BF2">
        <w:rPr>
          <w:rFonts w:ascii="Times New Roman" w:hAnsi="Times New Roman" w:cs="Times New Roman"/>
          <w:szCs w:val="24"/>
        </w:rPr>
        <w:t xml:space="preserve"> </w:t>
      </w:r>
      <w:r w:rsidR="008F173E" w:rsidRPr="00F30BF2">
        <w:rPr>
          <w:rFonts w:ascii="Times New Roman" w:hAnsi="Times New Roman" w:cs="Times New Roman"/>
          <w:szCs w:val="24"/>
        </w:rPr>
        <w:t xml:space="preserve">välja </w:t>
      </w:r>
      <w:r w:rsidR="003A6228" w:rsidRPr="00F30BF2">
        <w:rPr>
          <w:rFonts w:ascii="Times New Roman" w:hAnsi="Times New Roman" w:cs="Times New Roman"/>
          <w:szCs w:val="24"/>
        </w:rPr>
        <w:t xml:space="preserve">ka </w:t>
      </w:r>
      <w:r w:rsidR="00620C88" w:rsidRPr="00F30BF2">
        <w:rPr>
          <w:rFonts w:ascii="Times New Roman" w:hAnsi="Times New Roman" w:cs="Times New Roman"/>
          <w:szCs w:val="24"/>
        </w:rPr>
        <w:t>sõna</w:t>
      </w:r>
      <w:r w:rsidR="008F173E" w:rsidRPr="00F30BF2">
        <w:rPr>
          <w:rFonts w:ascii="Times New Roman" w:hAnsi="Times New Roman" w:cs="Times New Roman"/>
          <w:szCs w:val="24"/>
        </w:rPr>
        <w:t>ühend</w:t>
      </w:r>
      <w:r w:rsidR="00620C88" w:rsidRPr="00F30BF2">
        <w:rPr>
          <w:rFonts w:ascii="Times New Roman" w:hAnsi="Times New Roman" w:cs="Times New Roman"/>
          <w:szCs w:val="24"/>
        </w:rPr>
        <w:t xml:space="preserve"> </w:t>
      </w:r>
      <w:r w:rsidR="00620C88" w:rsidRPr="00F30BF2">
        <w:rPr>
          <w:rFonts w:ascii="Times New Roman" w:hAnsi="Times New Roman" w:cs="Times New Roman"/>
          <w:i/>
          <w:szCs w:val="24"/>
        </w:rPr>
        <w:t>väljaspool käitist</w:t>
      </w:r>
      <w:r w:rsidR="003B09F7" w:rsidRPr="00F30BF2">
        <w:rPr>
          <w:rFonts w:ascii="Times New Roman" w:hAnsi="Times New Roman" w:cs="Times New Roman"/>
          <w:szCs w:val="24"/>
        </w:rPr>
        <w:t>, ku</w:t>
      </w:r>
      <w:r w:rsidR="00C95410" w:rsidRPr="00F30BF2">
        <w:rPr>
          <w:rFonts w:ascii="Times New Roman" w:hAnsi="Times New Roman" w:cs="Times New Roman"/>
          <w:szCs w:val="24"/>
        </w:rPr>
        <w:t>na</w:t>
      </w:r>
      <w:r w:rsidR="00941332" w:rsidRPr="00F30BF2">
        <w:rPr>
          <w:rFonts w:ascii="Times New Roman" w:hAnsi="Times New Roman" w:cs="Times New Roman"/>
          <w:szCs w:val="24"/>
        </w:rPr>
        <w:t xml:space="preserve"> </w:t>
      </w:r>
      <w:r w:rsidR="00C95410" w:rsidRPr="00F30BF2">
        <w:rPr>
          <w:rFonts w:ascii="Times New Roman" w:hAnsi="Times New Roman" w:cs="Times New Roman"/>
          <w:szCs w:val="24"/>
        </w:rPr>
        <w:t xml:space="preserve">nii </w:t>
      </w:r>
      <w:r w:rsidR="00CE5976" w:rsidRPr="00F30BF2">
        <w:rPr>
          <w:rFonts w:ascii="Times New Roman" w:hAnsi="Times New Roman" w:cs="Times New Roman"/>
          <w:szCs w:val="24"/>
        </w:rPr>
        <w:t xml:space="preserve">Euroopa Parlamendi ja nõukogu direktiivi 2012/18/EL </w:t>
      </w:r>
      <w:r w:rsidR="00FA0193" w:rsidRPr="00F30BF2">
        <w:rPr>
          <w:rFonts w:ascii="Times New Roman" w:hAnsi="Times New Roman" w:cs="Times New Roman"/>
          <w:szCs w:val="24"/>
        </w:rPr>
        <w:t xml:space="preserve">kui </w:t>
      </w:r>
      <w:r w:rsidR="000E4191" w:rsidRPr="00F30BF2">
        <w:rPr>
          <w:rFonts w:ascii="Times New Roman" w:hAnsi="Times New Roman" w:cs="Times New Roman"/>
          <w:szCs w:val="24"/>
        </w:rPr>
        <w:t xml:space="preserve">ka </w:t>
      </w:r>
      <w:r w:rsidR="00EE6BF3" w:rsidRPr="00F30BF2">
        <w:rPr>
          <w:rFonts w:ascii="Times New Roman" w:hAnsi="Times New Roman" w:cs="Times New Roman"/>
          <w:szCs w:val="24"/>
        </w:rPr>
        <w:t>KeMS</w:t>
      </w:r>
      <w:r w:rsidR="00C95410" w:rsidRPr="00F30BF2">
        <w:rPr>
          <w:rFonts w:ascii="Times New Roman" w:hAnsi="Times New Roman" w:cs="Times New Roman"/>
          <w:szCs w:val="24"/>
        </w:rPr>
        <w:t>i</w:t>
      </w:r>
      <w:r w:rsidR="00EE6BF3" w:rsidRPr="00F30BF2">
        <w:rPr>
          <w:rFonts w:ascii="Times New Roman" w:hAnsi="Times New Roman" w:cs="Times New Roman"/>
          <w:szCs w:val="24"/>
        </w:rPr>
        <w:t xml:space="preserve"> § 21 lg 6 </w:t>
      </w:r>
      <w:r w:rsidR="00FA0193" w:rsidRPr="00F30BF2">
        <w:rPr>
          <w:rFonts w:ascii="Times New Roman" w:hAnsi="Times New Roman" w:cs="Times New Roman"/>
          <w:szCs w:val="24"/>
        </w:rPr>
        <w:t>mõ</w:t>
      </w:r>
      <w:r w:rsidR="000E4191" w:rsidRPr="00F30BF2">
        <w:rPr>
          <w:rFonts w:ascii="Times New Roman" w:hAnsi="Times New Roman" w:cs="Times New Roman"/>
          <w:szCs w:val="24"/>
        </w:rPr>
        <w:t>tt</w:t>
      </w:r>
      <w:r w:rsidR="00B377A9" w:rsidRPr="00F30BF2">
        <w:rPr>
          <w:rFonts w:ascii="Times New Roman" w:hAnsi="Times New Roman" w:cs="Times New Roman"/>
          <w:szCs w:val="24"/>
        </w:rPr>
        <w:t>e</w:t>
      </w:r>
      <w:r w:rsidR="00C95410" w:rsidRPr="00F30BF2">
        <w:rPr>
          <w:rFonts w:ascii="Times New Roman" w:hAnsi="Times New Roman" w:cs="Times New Roman"/>
          <w:szCs w:val="24"/>
        </w:rPr>
        <w:t>s</w:t>
      </w:r>
      <w:r w:rsidR="000E4191" w:rsidRPr="00F30BF2">
        <w:rPr>
          <w:rFonts w:ascii="Times New Roman" w:hAnsi="Times New Roman" w:cs="Times New Roman"/>
          <w:szCs w:val="24"/>
        </w:rPr>
        <w:t xml:space="preserve"> või</w:t>
      </w:r>
      <w:r w:rsidR="008552BC" w:rsidRPr="00F30BF2">
        <w:rPr>
          <w:rFonts w:ascii="Times New Roman" w:hAnsi="Times New Roman" w:cs="Times New Roman"/>
          <w:szCs w:val="24"/>
        </w:rPr>
        <w:t xml:space="preserve">vad </w:t>
      </w:r>
      <w:r w:rsidR="001300F4" w:rsidRPr="00F30BF2">
        <w:rPr>
          <w:rFonts w:ascii="Times New Roman" w:hAnsi="Times New Roman" w:cs="Times New Roman"/>
          <w:szCs w:val="24"/>
        </w:rPr>
        <w:t>suurõnnetusega kaasneda</w:t>
      </w:r>
      <w:r w:rsidR="00941332" w:rsidRPr="00F30BF2">
        <w:rPr>
          <w:rFonts w:ascii="Times New Roman" w:hAnsi="Times New Roman" w:cs="Times New Roman"/>
          <w:szCs w:val="24"/>
        </w:rPr>
        <w:t xml:space="preserve"> raske</w:t>
      </w:r>
      <w:r w:rsidR="001300F4" w:rsidRPr="00F30BF2">
        <w:rPr>
          <w:rFonts w:ascii="Times New Roman" w:hAnsi="Times New Roman" w:cs="Times New Roman"/>
          <w:szCs w:val="24"/>
        </w:rPr>
        <w:t>d</w:t>
      </w:r>
      <w:r w:rsidR="001A2370" w:rsidRPr="00F30BF2">
        <w:rPr>
          <w:rFonts w:ascii="Times New Roman" w:hAnsi="Times New Roman" w:cs="Times New Roman"/>
          <w:szCs w:val="24"/>
        </w:rPr>
        <w:t xml:space="preserve"> </w:t>
      </w:r>
      <w:r w:rsidR="00941332" w:rsidRPr="00F30BF2">
        <w:rPr>
          <w:rFonts w:ascii="Times New Roman" w:hAnsi="Times New Roman" w:cs="Times New Roman"/>
          <w:szCs w:val="24"/>
        </w:rPr>
        <w:t>tagajär</w:t>
      </w:r>
      <w:r w:rsidR="001300F4" w:rsidRPr="00F30BF2">
        <w:rPr>
          <w:rFonts w:ascii="Times New Roman" w:hAnsi="Times New Roman" w:cs="Times New Roman"/>
          <w:szCs w:val="24"/>
        </w:rPr>
        <w:t>jed</w:t>
      </w:r>
      <w:r w:rsidR="00941332" w:rsidRPr="00F30BF2">
        <w:rPr>
          <w:rFonts w:ascii="Times New Roman" w:hAnsi="Times New Roman" w:cs="Times New Roman"/>
          <w:szCs w:val="24"/>
        </w:rPr>
        <w:t xml:space="preserve"> inimese elule või tervisele nii käitise </w:t>
      </w:r>
      <w:r w:rsidR="00943055" w:rsidRPr="00F30BF2">
        <w:rPr>
          <w:rFonts w:ascii="Times New Roman" w:hAnsi="Times New Roman" w:cs="Times New Roman"/>
          <w:szCs w:val="24"/>
        </w:rPr>
        <w:t xml:space="preserve">sees kui ka </w:t>
      </w:r>
      <w:r w:rsidR="00C95410" w:rsidRPr="00F30BF2">
        <w:rPr>
          <w:rFonts w:ascii="Times New Roman" w:hAnsi="Times New Roman" w:cs="Times New Roman"/>
          <w:szCs w:val="24"/>
        </w:rPr>
        <w:t xml:space="preserve">sellest </w:t>
      </w:r>
      <w:r w:rsidR="00943055" w:rsidRPr="00F30BF2">
        <w:rPr>
          <w:rFonts w:ascii="Times New Roman" w:hAnsi="Times New Roman" w:cs="Times New Roman"/>
          <w:szCs w:val="24"/>
        </w:rPr>
        <w:t>väljas</w:t>
      </w:r>
      <w:r w:rsidR="00C95410" w:rsidRPr="00F30BF2">
        <w:rPr>
          <w:rFonts w:ascii="Times New Roman" w:hAnsi="Times New Roman" w:cs="Times New Roman"/>
          <w:szCs w:val="24"/>
        </w:rPr>
        <w:t>pool</w:t>
      </w:r>
      <w:r w:rsidR="001A2370" w:rsidRPr="00F30BF2">
        <w:rPr>
          <w:rFonts w:ascii="Times New Roman" w:hAnsi="Times New Roman" w:cs="Times New Roman"/>
          <w:szCs w:val="24"/>
        </w:rPr>
        <w:t xml:space="preserve">. Muudatusega </w:t>
      </w:r>
      <w:r w:rsidR="001300F4" w:rsidRPr="00F30BF2">
        <w:rPr>
          <w:rFonts w:ascii="Times New Roman" w:hAnsi="Times New Roman" w:cs="Times New Roman"/>
          <w:szCs w:val="24"/>
        </w:rPr>
        <w:t xml:space="preserve">laieneb </w:t>
      </w:r>
      <w:r w:rsidR="00935429" w:rsidRPr="00F30BF2">
        <w:rPr>
          <w:rFonts w:ascii="Times New Roman" w:hAnsi="Times New Roman" w:cs="Times New Roman"/>
          <w:szCs w:val="24"/>
        </w:rPr>
        <w:t xml:space="preserve">karistusnormi kaitseala </w:t>
      </w:r>
      <w:r w:rsidR="00A30F2D" w:rsidRPr="00F30BF2">
        <w:rPr>
          <w:rFonts w:ascii="Times New Roman" w:hAnsi="Times New Roman" w:cs="Times New Roman"/>
          <w:szCs w:val="24"/>
        </w:rPr>
        <w:t xml:space="preserve">seega </w:t>
      </w:r>
      <w:r w:rsidR="00935429" w:rsidRPr="00F30BF2">
        <w:rPr>
          <w:rFonts w:ascii="Times New Roman" w:hAnsi="Times New Roman" w:cs="Times New Roman"/>
          <w:szCs w:val="24"/>
        </w:rPr>
        <w:t xml:space="preserve">edaspidi ka käitise </w:t>
      </w:r>
      <w:r w:rsidR="00513092" w:rsidRPr="00F30BF2">
        <w:rPr>
          <w:rFonts w:ascii="Times New Roman" w:hAnsi="Times New Roman" w:cs="Times New Roman"/>
          <w:szCs w:val="24"/>
        </w:rPr>
        <w:t>töötajatele</w:t>
      </w:r>
      <w:r w:rsidR="00A30F2D" w:rsidRPr="00F30BF2">
        <w:rPr>
          <w:rFonts w:ascii="Times New Roman" w:hAnsi="Times New Roman" w:cs="Times New Roman"/>
          <w:szCs w:val="24"/>
        </w:rPr>
        <w:t xml:space="preserve"> või muul põhjusel käitises viibivatele inimestele.</w:t>
      </w:r>
    </w:p>
    <w:p w14:paraId="0D6FC7AC" w14:textId="77777777" w:rsidR="00444B56" w:rsidRPr="00F30BF2" w:rsidRDefault="00444B56" w:rsidP="00DD7B35">
      <w:pPr>
        <w:spacing w:after="0" w:line="240" w:lineRule="auto"/>
        <w:jc w:val="both"/>
        <w:rPr>
          <w:rFonts w:ascii="Times New Roman" w:hAnsi="Times New Roman" w:cs="Times New Roman"/>
          <w:szCs w:val="24"/>
        </w:rPr>
      </w:pPr>
    </w:p>
    <w:p w14:paraId="736B7A57" w14:textId="3F51E9D1" w:rsidR="00A44ED8" w:rsidRPr="00F30BF2" w:rsidRDefault="00A44ED8"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Kehtiv KarS</w:t>
      </w:r>
      <w:r w:rsidR="009044CE" w:rsidRPr="00F30BF2">
        <w:rPr>
          <w:rFonts w:ascii="Times New Roman" w:hAnsi="Times New Roman" w:cs="Times New Roman"/>
          <w:szCs w:val="24"/>
        </w:rPr>
        <w:t>i</w:t>
      </w:r>
      <w:r w:rsidRPr="00F30BF2">
        <w:rPr>
          <w:rFonts w:ascii="Times New Roman" w:hAnsi="Times New Roman" w:cs="Times New Roman"/>
          <w:szCs w:val="24"/>
        </w:rPr>
        <w:t xml:space="preserve"> § 368</w:t>
      </w:r>
      <w:r w:rsidRPr="00F30BF2">
        <w:rPr>
          <w:rFonts w:ascii="Times New Roman" w:hAnsi="Times New Roman" w:cs="Times New Roman"/>
          <w:szCs w:val="24"/>
          <w:vertAlign w:val="superscript"/>
        </w:rPr>
        <w:t>2</w:t>
      </w:r>
      <w:r w:rsidRPr="00F30BF2">
        <w:rPr>
          <w:rFonts w:ascii="Times New Roman" w:hAnsi="Times New Roman" w:cs="Times New Roman"/>
          <w:szCs w:val="24"/>
        </w:rPr>
        <w:t xml:space="preserve"> lg 1</w:t>
      </w:r>
      <w:r w:rsidR="009044CE" w:rsidRPr="00F30BF2">
        <w:rPr>
          <w:rFonts w:ascii="Times New Roman" w:hAnsi="Times New Roman" w:cs="Times New Roman"/>
          <w:szCs w:val="24"/>
        </w:rPr>
        <w:t xml:space="preserve"> on oma</w:t>
      </w:r>
      <w:r w:rsidRPr="00F30BF2">
        <w:rPr>
          <w:rFonts w:ascii="Times New Roman" w:hAnsi="Times New Roman" w:cs="Times New Roman"/>
          <w:szCs w:val="24"/>
        </w:rPr>
        <w:t xml:space="preserve"> olemuselt</w:t>
      </w:r>
      <w:r w:rsidR="00943055" w:rsidRPr="00F30BF2">
        <w:rPr>
          <w:rFonts w:ascii="Times New Roman" w:hAnsi="Times New Roman" w:cs="Times New Roman"/>
          <w:szCs w:val="24"/>
        </w:rPr>
        <w:t xml:space="preserve"> alternatiivne ohu</w:t>
      </w:r>
      <w:r w:rsidR="00E5480D" w:rsidRPr="00F30BF2">
        <w:rPr>
          <w:rFonts w:ascii="Times New Roman" w:hAnsi="Times New Roman" w:cs="Times New Roman"/>
          <w:szCs w:val="24"/>
        </w:rPr>
        <w:t>delikt</w:t>
      </w:r>
      <w:r w:rsidRPr="00F30BF2">
        <w:rPr>
          <w:rFonts w:ascii="Times New Roman" w:hAnsi="Times New Roman" w:cs="Times New Roman"/>
          <w:szCs w:val="24"/>
        </w:rPr>
        <w:t xml:space="preserve">. Karistamiseks piisab ohu </w:t>
      </w:r>
      <w:r w:rsidR="009044CE" w:rsidRPr="00F30BF2">
        <w:rPr>
          <w:rFonts w:ascii="Times New Roman" w:hAnsi="Times New Roman" w:cs="Times New Roman"/>
          <w:szCs w:val="24"/>
        </w:rPr>
        <w:t>tekita</w:t>
      </w:r>
      <w:r w:rsidRPr="00F30BF2">
        <w:rPr>
          <w:rFonts w:ascii="Times New Roman" w:hAnsi="Times New Roman" w:cs="Times New Roman"/>
          <w:szCs w:val="24"/>
        </w:rPr>
        <w:t xml:space="preserve">misest inimese elule või tervisele või olulise kahju ohu </w:t>
      </w:r>
      <w:r w:rsidR="009044CE" w:rsidRPr="00F30BF2">
        <w:rPr>
          <w:rFonts w:ascii="Times New Roman" w:hAnsi="Times New Roman" w:cs="Times New Roman"/>
          <w:szCs w:val="24"/>
        </w:rPr>
        <w:t>tekita</w:t>
      </w:r>
      <w:r w:rsidRPr="00F30BF2">
        <w:rPr>
          <w:rFonts w:ascii="Times New Roman" w:hAnsi="Times New Roman" w:cs="Times New Roman"/>
          <w:szCs w:val="24"/>
        </w:rPr>
        <w:t>misest koosseisus loetletud keskkonnaelementidele. Tegelikku kahjuliku tagajärje tekkimist (nt oluline kahju keskkonnaelementidele) seni KarS</w:t>
      </w:r>
      <w:r w:rsidR="009044CE" w:rsidRPr="00F30BF2">
        <w:rPr>
          <w:rFonts w:ascii="Times New Roman" w:hAnsi="Times New Roman" w:cs="Times New Roman"/>
          <w:szCs w:val="24"/>
        </w:rPr>
        <w:t>i</w:t>
      </w:r>
      <w:r w:rsidRPr="00F30BF2">
        <w:rPr>
          <w:rFonts w:ascii="Times New Roman" w:hAnsi="Times New Roman" w:cs="Times New Roman"/>
          <w:szCs w:val="24"/>
        </w:rPr>
        <w:t xml:space="preserve"> § 368</w:t>
      </w:r>
      <w:r w:rsidRPr="00F30BF2">
        <w:rPr>
          <w:rFonts w:ascii="Times New Roman" w:hAnsi="Times New Roman" w:cs="Times New Roman"/>
          <w:szCs w:val="24"/>
          <w:vertAlign w:val="superscript"/>
        </w:rPr>
        <w:t>2</w:t>
      </w:r>
      <w:r w:rsidRPr="00F30BF2">
        <w:rPr>
          <w:rFonts w:ascii="Times New Roman" w:hAnsi="Times New Roman" w:cs="Times New Roman"/>
          <w:szCs w:val="24"/>
        </w:rPr>
        <w:t xml:space="preserve"> lg 1 või mõne muu eraldi lõikega selle koosseisu juures nimetatud ei ole. 2024.</w:t>
      </w:r>
      <w:r w:rsidR="009044CE" w:rsidRPr="00F30BF2">
        <w:rPr>
          <w:rFonts w:ascii="Times New Roman" w:hAnsi="Times New Roman" w:cs="Times New Roman"/>
          <w:szCs w:val="24"/>
        </w:rPr>
        <w:t xml:space="preserve"> </w:t>
      </w:r>
      <w:r w:rsidRPr="00F30BF2">
        <w:rPr>
          <w:rFonts w:ascii="Times New Roman" w:hAnsi="Times New Roman" w:cs="Times New Roman"/>
          <w:szCs w:val="24"/>
        </w:rPr>
        <w:t>a direktiivi kohaselt peab ühesuguse vangistuse ülemmääraga, s.o minimaalselt kuni viieaastase vangistusega karistatav olema nii ohu põhjustamine inimese elule või tervisele, kui ka olulise kahju või olulise kahju ohu põhjustamine keskkonnaelementidele. Seega t</w:t>
      </w:r>
      <w:r w:rsidR="00805381" w:rsidRPr="00F30BF2">
        <w:rPr>
          <w:rFonts w:ascii="Times New Roman" w:hAnsi="Times New Roman" w:cs="Times New Roman"/>
          <w:szCs w:val="24"/>
        </w:rPr>
        <w:t>äiendatakse</w:t>
      </w:r>
      <w:r w:rsidRPr="00F30BF2">
        <w:rPr>
          <w:rFonts w:ascii="Times New Roman" w:hAnsi="Times New Roman" w:cs="Times New Roman"/>
          <w:szCs w:val="24"/>
        </w:rPr>
        <w:t xml:space="preserve"> lg-s 1 kirjeldatud koosseisu olulise kahju põhjustamisega. Samuti tõstetakse selle kuriteo karistuse ülemmäära seniselt </w:t>
      </w:r>
      <w:r w:rsidR="00153622" w:rsidRPr="00F30BF2">
        <w:rPr>
          <w:rFonts w:ascii="Times New Roman" w:hAnsi="Times New Roman" w:cs="Times New Roman"/>
          <w:szCs w:val="24"/>
        </w:rPr>
        <w:t>kahe</w:t>
      </w:r>
      <w:r w:rsidRPr="00F30BF2">
        <w:rPr>
          <w:rFonts w:ascii="Times New Roman" w:hAnsi="Times New Roman" w:cs="Times New Roman"/>
          <w:szCs w:val="24"/>
        </w:rPr>
        <w:t>aastaselt vangistuselt viieaastase vangistuse</w:t>
      </w:r>
      <w:r w:rsidR="00E958D0" w:rsidRPr="00F30BF2">
        <w:rPr>
          <w:rFonts w:ascii="Times New Roman" w:hAnsi="Times New Roman" w:cs="Times New Roman"/>
          <w:szCs w:val="24"/>
        </w:rPr>
        <w:t>ni</w:t>
      </w:r>
      <w:r w:rsidRPr="00F30BF2">
        <w:rPr>
          <w:rFonts w:ascii="Times New Roman" w:hAnsi="Times New Roman" w:cs="Times New Roman"/>
          <w:szCs w:val="24"/>
        </w:rPr>
        <w:t xml:space="preserve">. </w:t>
      </w:r>
    </w:p>
    <w:p w14:paraId="20C5B697" w14:textId="77777777" w:rsidR="00435F53" w:rsidRPr="00F30BF2" w:rsidRDefault="00435F53" w:rsidP="00DD7B35">
      <w:pPr>
        <w:spacing w:after="0" w:line="240" w:lineRule="auto"/>
        <w:jc w:val="both"/>
        <w:rPr>
          <w:rFonts w:ascii="Times New Roman" w:hAnsi="Times New Roman" w:cs="Times New Roman"/>
          <w:szCs w:val="24"/>
        </w:rPr>
      </w:pPr>
    </w:p>
    <w:p w14:paraId="26539AF4" w14:textId="51E88FA6" w:rsidR="00BD7812" w:rsidRPr="00F30BF2" w:rsidRDefault="00872D3A"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KarS</w:t>
      </w:r>
      <w:r w:rsidR="00E958D0" w:rsidRPr="00F30BF2">
        <w:rPr>
          <w:rFonts w:ascii="Times New Roman" w:hAnsi="Times New Roman" w:cs="Times New Roman"/>
          <w:szCs w:val="24"/>
        </w:rPr>
        <w:t>i</w:t>
      </w:r>
      <w:r w:rsidRPr="00F30BF2">
        <w:rPr>
          <w:rFonts w:ascii="Times New Roman" w:hAnsi="Times New Roman" w:cs="Times New Roman"/>
          <w:szCs w:val="24"/>
        </w:rPr>
        <w:t xml:space="preserve"> § 368</w:t>
      </w:r>
      <w:r w:rsidR="00054C53" w:rsidRPr="00F30BF2">
        <w:rPr>
          <w:rFonts w:ascii="Times New Roman" w:hAnsi="Times New Roman" w:cs="Times New Roman"/>
          <w:szCs w:val="24"/>
          <w:vertAlign w:val="superscript"/>
        </w:rPr>
        <w:t>2</w:t>
      </w:r>
      <w:r w:rsidRPr="00F30BF2">
        <w:rPr>
          <w:rFonts w:ascii="Times New Roman" w:hAnsi="Times New Roman" w:cs="Times New Roman"/>
          <w:szCs w:val="24"/>
        </w:rPr>
        <w:t xml:space="preserve"> </w:t>
      </w:r>
      <w:r w:rsidR="00FA4D2F" w:rsidRPr="00F30BF2">
        <w:rPr>
          <w:rFonts w:ascii="Times New Roman" w:hAnsi="Times New Roman" w:cs="Times New Roman"/>
          <w:szCs w:val="24"/>
        </w:rPr>
        <w:t xml:space="preserve">lg 1 </w:t>
      </w:r>
      <w:r w:rsidR="006B335C" w:rsidRPr="00F30BF2">
        <w:rPr>
          <w:rFonts w:ascii="Times New Roman" w:hAnsi="Times New Roman" w:cs="Times New Roman"/>
          <w:szCs w:val="24"/>
        </w:rPr>
        <w:t>koosseisu</w:t>
      </w:r>
      <w:r w:rsidR="00547C90" w:rsidRPr="00F30BF2">
        <w:rPr>
          <w:rFonts w:ascii="Times New Roman" w:hAnsi="Times New Roman" w:cs="Times New Roman"/>
          <w:szCs w:val="24"/>
        </w:rPr>
        <w:t xml:space="preserve">pärase teo </w:t>
      </w:r>
      <w:r w:rsidR="006B335C" w:rsidRPr="00F30BF2">
        <w:rPr>
          <w:rFonts w:ascii="Times New Roman" w:hAnsi="Times New Roman" w:cs="Times New Roman"/>
          <w:szCs w:val="24"/>
        </w:rPr>
        <w:t>või</w:t>
      </w:r>
      <w:r w:rsidR="00547C90" w:rsidRPr="00F30BF2">
        <w:rPr>
          <w:rFonts w:ascii="Times New Roman" w:hAnsi="Times New Roman" w:cs="Times New Roman"/>
          <w:szCs w:val="24"/>
        </w:rPr>
        <w:t>b</w:t>
      </w:r>
      <w:r w:rsidR="006B335C" w:rsidRPr="00F30BF2">
        <w:rPr>
          <w:rFonts w:ascii="Times New Roman" w:hAnsi="Times New Roman" w:cs="Times New Roman"/>
          <w:szCs w:val="24"/>
        </w:rPr>
        <w:t xml:space="preserve"> moodustada nii ohtlik</w:t>
      </w:r>
      <w:r w:rsidR="00547C90" w:rsidRPr="00F30BF2">
        <w:rPr>
          <w:rFonts w:ascii="Times New Roman" w:hAnsi="Times New Roman" w:cs="Times New Roman"/>
          <w:szCs w:val="24"/>
        </w:rPr>
        <w:t>u</w:t>
      </w:r>
      <w:r w:rsidR="006B335C" w:rsidRPr="00F30BF2">
        <w:rPr>
          <w:rFonts w:ascii="Times New Roman" w:hAnsi="Times New Roman" w:cs="Times New Roman"/>
          <w:szCs w:val="24"/>
        </w:rPr>
        <w:t xml:space="preserve"> </w:t>
      </w:r>
      <w:r w:rsidR="00ED49C5" w:rsidRPr="00F30BF2">
        <w:rPr>
          <w:rFonts w:ascii="Times New Roman" w:hAnsi="Times New Roman" w:cs="Times New Roman"/>
          <w:szCs w:val="24"/>
        </w:rPr>
        <w:t xml:space="preserve">kui ka olemuselt </w:t>
      </w:r>
      <w:r w:rsidR="00547C90" w:rsidRPr="00F30BF2">
        <w:rPr>
          <w:rFonts w:ascii="Times New Roman" w:hAnsi="Times New Roman" w:cs="Times New Roman"/>
          <w:szCs w:val="24"/>
        </w:rPr>
        <w:t xml:space="preserve">mitteohtliku rajatise ebaseaduslik käitamine. </w:t>
      </w:r>
      <w:r w:rsidR="004A5F4A" w:rsidRPr="00F30BF2">
        <w:rPr>
          <w:rFonts w:ascii="Times New Roman" w:hAnsi="Times New Roman" w:cs="Times New Roman"/>
          <w:szCs w:val="24"/>
        </w:rPr>
        <w:t>See norm on p</w:t>
      </w:r>
      <w:r w:rsidR="008E0044" w:rsidRPr="00F30BF2">
        <w:rPr>
          <w:rFonts w:ascii="Times New Roman" w:hAnsi="Times New Roman" w:cs="Times New Roman"/>
          <w:szCs w:val="24"/>
        </w:rPr>
        <w:t>üsinud</w:t>
      </w:r>
      <w:r w:rsidR="00E05441" w:rsidRPr="00F30BF2">
        <w:rPr>
          <w:rFonts w:ascii="Times New Roman" w:hAnsi="Times New Roman" w:cs="Times New Roman"/>
          <w:szCs w:val="24"/>
        </w:rPr>
        <w:t xml:space="preserve"> alates 2008. a direktiivi ülevõtmisest muutumatuna ja </w:t>
      </w:r>
      <w:r w:rsidR="00007EAE" w:rsidRPr="00F30BF2">
        <w:rPr>
          <w:rFonts w:ascii="Times New Roman" w:hAnsi="Times New Roman" w:cs="Times New Roman"/>
          <w:szCs w:val="24"/>
        </w:rPr>
        <w:t>seda saab</w:t>
      </w:r>
      <w:r w:rsidR="00E05441" w:rsidRPr="00F30BF2">
        <w:rPr>
          <w:rFonts w:ascii="Times New Roman" w:hAnsi="Times New Roman" w:cs="Times New Roman"/>
          <w:szCs w:val="24"/>
        </w:rPr>
        <w:t xml:space="preserve"> põhjenda</w:t>
      </w:r>
      <w:r w:rsidR="00007EAE" w:rsidRPr="00F30BF2">
        <w:rPr>
          <w:rFonts w:ascii="Times New Roman" w:hAnsi="Times New Roman" w:cs="Times New Roman"/>
          <w:szCs w:val="24"/>
        </w:rPr>
        <w:t>da</w:t>
      </w:r>
      <w:r w:rsidR="00E05441" w:rsidRPr="00F30BF2">
        <w:rPr>
          <w:rFonts w:ascii="Times New Roman" w:hAnsi="Times New Roman" w:cs="Times New Roman"/>
          <w:szCs w:val="24"/>
        </w:rPr>
        <w:t xml:space="preserve"> sellega, et </w:t>
      </w:r>
      <w:r w:rsidR="003F3D4E" w:rsidRPr="00F30BF2">
        <w:rPr>
          <w:rFonts w:ascii="Times New Roman" w:hAnsi="Times New Roman" w:cs="Times New Roman"/>
          <w:szCs w:val="24"/>
        </w:rPr>
        <w:t xml:space="preserve">kui </w:t>
      </w:r>
      <w:r w:rsidR="00007EAE" w:rsidRPr="00F30BF2">
        <w:rPr>
          <w:rFonts w:ascii="Times New Roman" w:hAnsi="Times New Roman" w:cs="Times New Roman"/>
          <w:szCs w:val="24"/>
        </w:rPr>
        <w:t xml:space="preserve">teo </w:t>
      </w:r>
      <w:r w:rsidRPr="00F30BF2">
        <w:rPr>
          <w:rFonts w:ascii="Times New Roman" w:hAnsi="Times New Roman" w:cs="Times New Roman"/>
          <w:szCs w:val="24"/>
        </w:rPr>
        <w:t>tagajär</w:t>
      </w:r>
      <w:r w:rsidR="00007EAE" w:rsidRPr="00F30BF2">
        <w:rPr>
          <w:rFonts w:ascii="Times New Roman" w:hAnsi="Times New Roman" w:cs="Times New Roman"/>
          <w:szCs w:val="24"/>
        </w:rPr>
        <w:t>g</w:t>
      </w:r>
      <w:r w:rsidRPr="00F30BF2">
        <w:rPr>
          <w:rFonts w:ascii="Times New Roman" w:hAnsi="Times New Roman" w:cs="Times New Roman"/>
          <w:szCs w:val="24"/>
        </w:rPr>
        <w:t xml:space="preserve"> on oht inimesele või keskkonnale, pole </w:t>
      </w:r>
      <w:r w:rsidR="00B30238" w:rsidRPr="00F30BF2">
        <w:rPr>
          <w:rFonts w:ascii="Times New Roman" w:hAnsi="Times New Roman" w:cs="Times New Roman"/>
          <w:szCs w:val="24"/>
        </w:rPr>
        <w:t>kriminaalõigusliku</w:t>
      </w:r>
      <w:r w:rsidR="00932547" w:rsidRPr="00F30BF2">
        <w:rPr>
          <w:rFonts w:ascii="Times New Roman" w:hAnsi="Times New Roman" w:cs="Times New Roman"/>
          <w:szCs w:val="24"/>
        </w:rPr>
        <w:t>st aspektist</w:t>
      </w:r>
      <w:r w:rsidR="00B30238" w:rsidRPr="00F30BF2">
        <w:rPr>
          <w:rFonts w:ascii="Times New Roman" w:hAnsi="Times New Roman" w:cs="Times New Roman"/>
          <w:szCs w:val="24"/>
        </w:rPr>
        <w:t xml:space="preserve"> </w:t>
      </w:r>
      <w:r w:rsidRPr="00F30BF2">
        <w:rPr>
          <w:rFonts w:ascii="Times New Roman" w:hAnsi="Times New Roman" w:cs="Times New Roman"/>
          <w:szCs w:val="24"/>
        </w:rPr>
        <w:t>vahet, kas</w:t>
      </w:r>
      <w:r w:rsidR="009B23A7" w:rsidRPr="00F30BF2">
        <w:rPr>
          <w:rFonts w:ascii="Times New Roman" w:hAnsi="Times New Roman" w:cs="Times New Roman"/>
          <w:szCs w:val="24"/>
        </w:rPr>
        <w:t xml:space="preserve"> oht tulenes</w:t>
      </w:r>
      <w:r w:rsidRPr="00F30BF2">
        <w:rPr>
          <w:rFonts w:ascii="Times New Roman" w:hAnsi="Times New Roman" w:cs="Times New Roman"/>
          <w:szCs w:val="24"/>
        </w:rPr>
        <w:t xml:space="preserve"> ohtlik</w:t>
      </w:r>
      <w:r w:rsidR="008351CF" w:rsidRPr="00F30BF2">
        <w:rPr>
          <w:rFonts w:ascii="Times New Roman" w:hAnsi="Times New Roman" w:cs="Times New Roman"/>
          <w:szCs w:val="24"/>
        </w:rPr>
        <w:t>ust</w:t>
      </w:r>
      <w:r w:rsidRPr="00F30BF2">
        <w:rPr>
          <w:rFonts w:ascii="Times New Roman" w:hAnsi="Times New Roman" w:cs="Times New Roman"/>
          <w:szCs w:val="24"/>
        </w:rPr>
        <w:t xml:space="preserve"> või mitteohtlik</w:t>
      </w:r>
      <w:r w:rsidR="008351CF" w:rsidRPr="00F30BF2">
        <w:rPr>
          <w:rFonts w:ascii="Times New Roman" w:hAnsi="Times New Roman" w:cs="Times New Roman"/>
          <w:szCs w:val="24"/>
        </w:rPr>
        <w:t>ust</w:t>
      </w:r>
      <w:r w:rsidRPr="00F30BF2">
        <w:rPr>
          <w:rFonts w:ascii="Times New Roman" w:hAnsi="Times New Roman" w:cs="Times New Roman"/>
          <w:szCs w:val="24"/>
        </w:rPr>
        <w:t xml:space="preserve"> </w:t>
      </w:r>
      <w:r w:rsidR="0093630C" w:rsidRPr="00F30BF2">
        <w:rPr>
          <w:rFonts w:ascii="Times New Roman" w:hAnsi="Times New Roman" w:cs="Times New Roman"/>
          <w:szCs w:val="24"/>
        </w:rPr>
        <w:t>käitis</w:t>
      </w:r>
      <w:r w:rsidR="008351CF" w:rsidRPr="00F30BF2">
        <w:rPr>
          <w:rFonts w:ascii="Times New Roman" w:hAnsi="Times New Roman" w:cs="Times New Roman"/>
          <w:szCs w:val="24"/>
        </w:rPr>
        <w:t>est</w:t>
      </w:r>
      <w:r w:rsidRPr="00F30BF2">
        <w:rPr>
          <w:rFonts w:ascii="Times New Roman" w:hAnsi="Times New Roman" w:cs="Times New Roman"/>
          <w:szCs w:val="24"/>
        </w:rPr>
        <w:t>.</w:t>
      </w:r>
      <w:r w:rsidR="0093630C" w:rsidRPr="00F30BF2">
        <w:rPr>
          <w:rFonts w:ascii="Times New Roman" w:hAnsi="Times New Roman" w:cs="Times New Roman"/>
          <w:szCs w:val="24"/>
        </w:rPr>
        <w:t xml:space="preserve"> </w:t>
      </w:r>
    </w:p>
    <w:p w14:paraId="32191E41" w14:textId="77777777" w:rsidR="00BD7812" w:rsidRPr="00F30BF2" w:rsidRDefault="00BD7812" w:rsidP="00DD7B35">
      <w:pPr>
        <w:spacing w:after="0" w:line="240" w:lineRule="auto"/>
        <w:jc w:val="both"/>
        <w:rPr>
          <w:rFonts w:ascii="Times New Roman" w:hAnsi="Times New Roman" w:cs="Times New Roman"/>
          <w:szCs w:val="24"/>
        </w:rPr>
      </w:pPr>
    </w:p>
    <w:p w14:paraId="17CA2A00" w14:textId="37842912" w:rsidR="00512F96" w:rsidRPr="00F30BF2" w:rsidRDefault="00CF66EE"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2024.</w:t>
      </w:r>
      <w:r w:rsidR="00007EAE" w:rsidRPr="00F30BF2">
        <w:rPr>
          <w:rFonts w:ascii="Times New Roman" w:hAnsi="Times New Roman" w:cs="Times New Roman"/>
          <w:szCs w:val="24"/>
        </w:rPr>
        <w:t xml:space="preserve"> </w:t>
      </w:r>
      <w:r w:rsidRPr="00F30BF2">
        <w:rPr>
          <w:rFonts w:ascii="Times New Roman" w:hAnsi="Times New Roman" w:cs="Times New Roman"/>
          <w:szCs w:val="24"/>
        </w:rPr>
        <w:t>a direktiivi</w:t>
      </w:r>
      <w:r w:rsidR="00E05441" w:rsidRPr="00F30BF2">
        <w:rPr>
          <w:rFonts w:ascii="Times New Roman" w:hAnsi="Times New Roman" w:cs="Times New Roman"/>
          <w:szCs w:val="24"/>
        </w:rPr>
        <w:t xml:space="preserve"> nõuete täitmiseks täiendatakse </w:t>
      </w:r>
      <w:r w:rsidR="00BD3BB8" w:rsidRPr="00F30BF2">
        <w:rPr>
          <w:rFonts w:ascii="Times New Roman" w:hAnsi="Times New Roman" w:cs="Times New Roman"/>
          <w:szCs w:val="24"/>
        </w:rPr>
        <w:t xml:space="preserve">nii </w:t>
      </w:r>
      <w:r w:rsidR="00BD7812" w:rsidRPr="00F30BF2">
        <w:rPr>
          <w:rFonts w:ascii="Times New Roman" w:hAnsi="Times New Roman" w:cs="Times New Roman"/>
          <w:szCs w:val="24"/>
        </w:rPr>
        <w:t xml:space="preserve">koosseisu </w:t>
      </w:r>
      <w:r w:rsidR="008B7FCA" w:rsidRPr="00F30BF2">
        <w:rPr>
          <w:rFonts w:ascii="Times New Roman" w:hAnsi="Times New Roman" w:cs="Times New Roman"/>
          <w:szCs w:val="24"/>
        </w:rPr>
        <w:t xml:space="preserve">pealkirja </w:t>
      </w:r>
      <w:r w:rsidR="00BD3BB8" w:rsidRPr="00F30BF2">
        <w:rPr>
          <w:rFonts w:ascii="Times New Roman" w:hAnsi="Times New Roman" w:cs="Times New Roman"/>
          <w:szCs w:val="24"/>
        </w:rPr>
        <w:t xml:space="preserve">kui </w:t>
      </w:r>
      <w:r w:rsidR="00007EAE" w:rsidRPr="00F30BF2">
        <w:rPr>
          <w:rFonts w:ascii="Times New Roman" w:hAnsi="Times New Roman" w:cs="Times New Roman"/>
          <w:szCs w:val="24"/>
        </w:rPr>
        <w:t xml:space="preserve">ka </w:t>
      </w:r>
      <w:r w:rsidR="00BD3BB8" w:rsidRPr="00F30BF2">
        <w:rPr>
          <w:rFonts w:ascii="Times New Roman" w:hAnsi="Times New Roman" w:cs="Times New Roman"/>
          <w:szCs w:val="24"/>
        </w:rPr>
        <w:t>sisu</w:t>
      </w:r>
      <w:r w:rsidR="00BD7812" w:rsidRPr="00F30BF2">
        <w:rPr>
          <w:rFonts w:ascii="Times New Roman" w:hAnsi="Times New Roman" w:cs="Times New Roman"/>
          <w:szCs w:val="24"/>
        </w:rPr>
        <w:t xml:space="preserve"> </w:t>
      </w:r>
      <w:r w:rsidR="00007EAE" w:rsidRPr="00F30BF2">
        <w:rPr>
          <w:rFonts w:ascii="Times New Roman" w:hAnsi="Times New Roman" w:cs="Times New Roman"/>
          <w:szCs w:val="24"/>
        </w:rPr>
        <w:t>sõnade</w:t>
      </w:r>
      <w:r w:rsidR="00BD7812" w:rsidRPr="00F30BF2">
        <w:rPr>
          <w:rFonts w:ascii="Times New Roman" w:hAnsi="Times New Roman" w:cs="Times New Roman"/>
          <w:szCs w:val="24"/>
        </w:rPr>
        <w:t xml:space="preserve">ga </w:t>
      </w:r>
      <w:r w:rsidR="00BD7812" w:rsidRPr="00F30BF2">
        <w:rPr>
          <w:rFonts w:ascii="Times New Roman" w:hAnsi="Times New Roman" w:cs="Times New Roman"/>
          <w:i/>
          <w:iCs/>
          <w:szCs w:val="24"/>
        </w:rPr>
        <w:t xml:space="preserve">sulgemine </w:t>
      </w:r>
      <w:r w:rsidR="00BD7812" w:rsidRPr="00F30BF2">
        <w:rPr>
          <w:rFonts w:ascii="Times New Roman" w:hAnsi="Times New Roman" w:cs="Times New Roman"/>
          <w:szCs w:val="24"/>
        </w:rPr>
        <w:t xml:space="preserve">ja </w:t>
      </w:r>
      <w:r w:rsidR="00BD7812" w:rsidRPr="00F30BF2">
        <w:rPr>
          <w:rFonts w:ascii="Times New Roman" w:hAnsi="Times New Roman" w:cs="Times New Roman"/>
          <w:i/>
          <w:iCs/>
          <w:szCs w:val="24"/>
        </w:rPr>
        <w:t>ehitamine.</w:t>
      </w:r>
      <w:r w:rsidR="001860E3" w:rsidRPr="00F30BF2">
        <w:rPr>
          <w:rFonts w:ascii="Times New Roman" w:hAnsi="Times New Roman" w:cs="Times New Roman"/>
          <w:i/>
          <w:iCs/>
          <w:szCs w:val="24"/>
        </w:rPr>
        <w:t xml:space="preserve"> </w:t>
      </w:r>
      <w:r w:rsidR="00BD7812" w:rsidRPr="00F30BF2">
        <w:rPr>
          <w:rFonts w:ascii="Times New Roman" w:hAnsi="Times New Roman" w:cs="Times New Roman"/>
          <w:i/>
          <w:iCs/>
          <w:szCs w:val="24"/>
        </w:rPr>
        <w:t>Ehitamise</w:t>
      </w:r>
      <w:r w:rsidR="00FC1D1C" w:rsidRPr="00F30BF2">
        <w:rPr>
          <w:rFonts w:ascii="Times New Roman" w:hAnsi="Times New Roman" w:cs="Times New Roman"/>
          <w:i/>
          <w:iCs/>
          <w:szCs w:val="24"/>
        </w:rPr>
        <w:t xml:space="preserve">ga </w:t>
      </w:r>
      <w:r w:rsidR="00FC1D1C" w:rsidRPr="00F30BF2">
        <w:rPr>
          <w:rFonts w:ascii="Times New Roman" w:hAnsi="Times New Roman" w:cs="Times New Roman"/>
          <w:szCs w:val="24"/>
        </w:rPr>
        <w:t>kaasneva oh</w:t>
      </w:r>
      <w:r w:rsidR="00143067" w:rsidRPr="00F30BF2">
        <w:rPr>
          <w:rFonts w:ascii="Times New Roman" w:hAnsi="Times New Roman" w:cs="Times New Roman"/>
          <w:szCs w:val="24"/>
        </w:rPr>
        <w:t xml:space="preserve">u või </w:t>
      </w:r>
      <w:r w:rsidR="00FC1D1C" w:rsidRPr="00F30BF2">
        <w:rPr>
          <w:rFonts w:ascii="Times New Roman" w:hAnsi="Times New Roman" w:cs="Times New Roman"/>
          <w:szCs w:val="24"/>
        </w:rPr>
        <w:t xml:space="preserve">ohtliku tagajärje </w:t>
      </w:r>
      <w:r w:rsidR="00143067" w:rsidRPr="00F30BF2">
        <w:rPr>
          <w:rFonts w:ascii="Times New Roman" w:hAnsi="Times New Roman" w:cs="Times New Roman"/>
          <w:szCs w:val="24"/>
        </w:rPr>
        <w:t>realiseerumise</w:t>
      </w:r>
      <w:r w:rsidR="00FC1D1C" w:rsidRPr="00F30BF2">
        <w:rPr>
          <w:rFonts w:ascii="Times New Roman" w:hAnsi="Times New Roman" w:cs="Times New Roman"/>
          <w:szCs w:val="24"/>
        </w:rPr>
        <w:t xml:space="preserve"> kriminaliseerimist nõuab</w:t>
      </w:r>
      <w:r w:rsidR="00F150C0" w:rsidRPr="00F30BF2">
        <w:rPr>
          <w:rFonts w:ascii="Times New Roman" w:hAnsi="Times New Roman" w:cs="Times New Roman"/>
          <w:szCs w:val="24"/>
        </w:rPr>
        <w:t xml:space="preserve"> </w:t>
      </w:r>
      <w:r w:rsidR="00143067" w:rsidRPr="00F30BF2">
        <w:rPr>
          <w:rFonts w:ascii="Times New Roman" w:hAnsi="Times New Roman" w:cs="Times New Roman"/>
          <w:szCs w:val="24"/>
        </w:rPr>
        <w:t>eelkõige</w:t>
      </w:r>
      <w:r w:rsidR="00F150C0" w:rsidRPr="00F30BF2">
        <w:rPr>
          <w:rFonts w:ascii="Times New Roman" w:hAnsi="Times New Roman" w:cs="Times New Roman"/>
          <w:szCs w:val="24"/>
        </w:rPr>
        <w:t xml:space="preserve"> </w:t>
      </w:r>
      <w:r w:rsidR="009C5EBD" w:rsidRPr="00F30BF2">
        <w:rPr>
          <w:rFonts w:ascii="Times New Roman" w:hAnsi="Times New Roman" w:cs="Times New Roman"/>
          <w:szCs w:val="24"/>
        </w:rPr>
        <w:t>2024.</w:t>
      </w:r>
      <w:r w:rsidR="00007EAE" w:rsidRPr="00F30BF2">
        <w:rPr>
          <w:rFonts w:ascii="Times New Roman" w:hAnsi="Times New Roman" w:cs="Times New Roman"/>
          <w:szCs w:val="24"/>
        </w:rPr>
        <w:t xml:space="preserve"> </w:t>
      </w:r>
      <w:r w:rsidR="009C5EBD" w:rsidRPr="00F30BF2">
        <w:rPr>
          <w:rFonts w:ascii="Times New Roman" w:hAnsi="Times New Roman" w:cs="Times New Roman"/>
          <w:szCs w:val="24"/>
        </w:rPr>
        <w:t>a direktiiv</w:t>
      </w:r>
      <w:r w:rsidR="00007EAE" w:rsidRPr="00F30BF2">
        <w:rPr>
          <w:rFonts w:ascii="Times New Roman" w:hAnsi="Times New Roman" w:cs="Times New Roman"/>
          <w:szCs w:val="24"/>
        </w:rPr>
        <w:t>i</w:t>
      </w:r>
      <w:r w:rsidR="009C5EBD" w:rsidRPr="00F30BF2">
        <w:rPr>
          <w:rFonts w:ascii="Times New Roman" w:hAnsi="Times New Roman" w:cs="Times New Roman"/>
          <w:szCs w:val="24"/>
        </w:rPr>
        <w:t xml:space="preserve"> art 3 lg 2 punkt</w:t>
      </w:r>
      <w:r w:rsidR="00512F96" w:rsidRPr="00F30BF2">
        <w:rPr>
          <w:rFonts w:ascii="Times New Roman" w:hAnsi="Times New Roman" w:cs="Times New Roman"/>
          <w:szCs w:val="24"/>
        </w:rPr>
        <w:t xml:space="preserve"> </w:t>
      </w:r>
      <w:r w:rsidR="00007EAE" w:rsidRPr="00F30BF2">
        <w:rPr>
          <w:rFonts w:ascii="Times New Roman" w:hAnsi="Times New Roman" w:cs="Times New Roman"/>
          <w:szCs w:val="24"/>
        </w:rPr>
        <w:t>k</w:t>
      </w:r>
      <w:r w:rsidR="00512F96" w:rsidRPr="00F30BF2">
        <w:rPr>
          <w:rFonts w:ascii="Times New Roman" w:hAnsi="Times New Roman" w:cs="Times New Roman"/>
          <w:szCs w:val="24"/>
        </w:rPr>
        <w:t xml:space="preserve">. Kuigi </w:t>
      </w:r>
      <w:r w:rsidR="00007EAE" w:rsidRPr="00F30BF2">
        <w:rPr>
          <w:rFonts w:ascii="Times New Roman" w:hAnsi="Times New Roman" w:cs="Times New Roman"/>
          <w:szCs w:val="24"/>
        </w:rPr>
        <w:t xml:space="preserve">see </w:t>
      </w:r>
      <w:r w:rsidR="00BA0FB9" w:rsidRPr="00F30BF2">
        <w:rPr>
          <w:rFonts w:ascii="Times New Roman" w:hAnsi="Times New Roman" w:cs="Times New Roman"/>
          <w:szCs w:val="24"/>
        </w:rPr>
        <w:t>punk</w:t>
      </w:r>
      <w:r w:rsidR="001860E3" w:rsidRPr="00F30BF2">
        <w:rPr>
          <w:rFonts w:ascii="Times New Roman" w:hAnsi="Times New Roman" w:cs="Times New Roman"/>
          <w:szCs w:val="24"/>
        </w:rPr>
        <w:t>t</w:t>
      </w:r>
      <w:r w:rsidR="00BA0FB9" w:rsidRPr="00F30BF2">
        <w:rPr>
          <w:rFonts w:ascii="Times New Roman" w:hAnsi="Times New Roman" w:cs="Times New Roman"/>
          <w:szCs w:val="24"/>
        </w:rPr>
        <w:t xml:space="preserve"> räägib ka </w:t>
      </w:r>
      <w:r w:rsidR="00BA0FB9" w:rsidRPr="00F30BF2">
        <w:rPr>
          <w:rFonts w:ascii="Times New Roman" w:hAnsi="Times New Roman" w:cs="Times New Roman"/>
          <w:i/>
          <w:iCs/>
          <w:szCs w:val="24"/>
        </w:rPr>
        <w:t>lammutamisest</w:t>
      </w:r>
      <w:r w:rsidR="001860E3" w:rsidRPr="00F30BF2">
        <w:rPr>
          <w:rFonts w:ascii="Times New Roman" w:hAnsi="Times New Roman" w:cs="Times New Roman"/>
          <w:szCs w:val="24"/>
        </w:rPr>
        <w:t>,</w:t>
      </w:r>
      <w:r w:rsidR="00BA0FB9" w:rsidRPr="00F30BF2">
        <w:rPr>
          <w:rFonts w:ascii="Times New Roman" w:hAnsi="Times New Roman" w:cs="Times New Roman"/>
          <w:i/>
          <w:iCs/>
          <w:szCs w:val="24"/>
        </w:rPr>
        <w:t xml:space="preserve"> </w:t>
      </w:r>
      <w:r w:rsidR="00BA0FB9" w:rsidRPr="00F30BF2">
        <w:rPr>
          <w:rFonts w:ascii="Times New Roman" w:hAnsi="Times New Roman" w:cs="Times New Roman"/>
          <w:szCs w:val="24"/>
        </w:rPr>
        <w:t xml:space="preserve">ei </w:t>
      </w:r>
      <w:r w:rsidR="00245195" w:rsidRPr="00F30BF2">
        <w:rPr>
          <w:rFonts w:ascii="Times New Roman" w:hAnsi="Times New Roman" w:cs="Times New Roman"/>
          <w:szCs w:val="24"/>
        </w:rPr>
        <w:t>nimet</w:t>
      </w:r>
      <w:r w:rsidR="00696B94" w:rsidRPr="00F30BF2">
        <w:rPr>
          <w:rFonts w:ascii="Times New Roman" w:hAnsi="Times New Roman" w:cs="Times New Roman"/>
          <w:szCs w:val="24"/>
        </w:rPr>
        <w:t xml:space="preserve">ata seda </w:t>
      </w:r>
      <w:r w:rsidR="00A108A9" w:rsidRPr="00F30BF2">
        <w:rPr>
          <w:rFonts w:ascii="Times New Roman" w:hAnsi="Times New Roman" w:cs="Times New Roman"/>
          <w:szCs w:val="24"/>
        </w:rPr>
        <w:t>kuriteokoosseisus</w:t>
      </w:r>
      <w:r w:rsidR="00245195" w:rsidRPr="00F30BF2">
        <w:rPr>
          <w:rFonts w:ascii="Times New Roman" w:hAnsi="Times New Roman" w:cs="Times New Roman"/>
          <w:szCs w:val="24"/>
        </w:rPr>
        <w:t xml:space="preserve"> eraldi</w:t>
      </w:r>
      <w:r w:rsidR="00A108A9" w:rsidRPr="00F30BF2">
        <w:rPr>
          <w:rFonts w:ascii="Times New Roman" w:hAnsi="Times New Roman" w:cs="Times New Roman"/>
          <w:szCs w:val="24"/>
        </w:rPr>
        <w:t>, sest e</w:t>
      </w:r>
      <w:r w:rsidR="00512F96" w:rsidRPr="00F30BF2">
        <w:rPr>
          <w:rFonts w:ascii="Times New Roman" w:hAnsi="Times New Roman" w:cs="Times New Roman"/>
          <w:szCs w:val="24"/>
        </w:rPr>
        <w:t xml:space="preserve">hitusseadustiku § 4 lg 1 kohaselt loetakse </w:t>
      </w:r>
      <w:r w:rsidR="00A108A9" w:rsidRPr="00F30BF2">
        <w:rPr>
          <w:rFonts w:ascii="Times New Roman" w:hAnsi="Times New Roman" w:cs="Times New Roman"/>
          <w:i/>
          <w:iCs/>
          <w:szCs w:val="24"/>
        </w:rPr>
        <w:t>ehitamiseks</w:t>
      </w:r>
      <w:r w:rsidR="00512F96" w:rsidRPr="00F30BF2">
        <w:rPr>
          <w:rFonts w:ascii="Times New Roman" w:hAnsi="Times New Roman" w:cs="Times New Roman"/>
          <w:szCs w:val="24"/>
        </w:rPr>
        <w:t xml:space="preserve"> ka ehitise lammutamist</w:t>
      </w:r>
      <w:r w:rsidR="00A108A9" w:rsidRPr="00F30BF2">
        <w:rPr>
          <w:rFonts w:ascii="Times New Roman" w:hAnsi="Times New Roman" w:cs="Times New Roman"/>
          <w:szCs w:val="24"/>
        </w:rPr>
        <w:t>.</w:t>
      </w:r>
    </w:p>
    <w:p w14:paraId="4A090DAF" w14:textId="77777777" w:rsidR="00512F96" w:rsidRPr="00F30BF2" w:rsidRDefault="00512F96" w:rsidP="00DD7B35">
      <w:pPr>
        <w:spacing w:after="0" w:line="240" w:lineRule="auto"/>
        <w:jc w:val="both"/>
        <w:rPr>
          <w:rFonts w:ascii="Times New Roman" w:hAnsi="Times New Roman" w:cs="Times New Roman"/>
          <w:szCs w:val="24"/>
        </w:rPr>
      </w:pPr>
    </w:p>
    <w:p w14:paraId="00FB9518" w14:textId="13E9F0B2" w:rsidR="007D7218" w:rsidRPr="00F30BF2" w:rsidRDefault="00245195"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lastRenderedPageBreak/>
        <w:t>P</w:t>
      </w:r>
      <w:r w:rsidR="00C14D07" w:rsidRPr="00F30BF2">
        <w:rPr>
          <w:rFonts w:ascii="Times New Roman" w:hAnsi="Times New Roman" w:cs="Times New Roman"/>
          <w:szCs w:val="24"/>
        </w:rPr>
        <w:t>aragrahvi</w:t>
      </w:r>
      <w:r w:rsidRPr="00F30BF2">
        <w:rPr>
          <w:rFonts w:ascii="Times New Roman" w:hAnsi="Times New Roman" w:cs="Times New Roman"/>
          <w:szCs w:val="24"/>
        </w:rPr>
        <w:t xml:space="preserve"> täiendatakse</w:t>
      </w:r>
      <w:r w:rsidR="00C14D07" w:rsidRPr="00F30BF2">
        <w:rPr>
          <w:rFonts w:ascii="Times New Roman" w:hAnsi="Times New Roman" w:cs="Times New Roman"/>
          <w:szCs w:val="24"/>
        </w:rPr>
        <w:t xml:space="preserve"> </w:t>
      </w:r>
      <w:r w:rsidR="00C14D07" w:rsidRPr="00F30BF2">
        <w:rPr>
          <w:rFonts w:ascii="Times New Roman" w:hAnsi="Times New Roman" w:cs="Times New Roman"/>
          <w:b/>
          <w:bCs/>
          <w:szCs w:val="24"/>
        </w:rPr>
        <w:t>lõi</w:t>
      </w:r>
      <w:r w:rsidR="00C85240" w:rsidRPr="00F30BF2">
        <w:rPr>
          <w:rFonts w:ascii="Times New Roman" w:hAnsi="Times New Roman" w:cs="Times New Roman"/>
          <w:b/>
          <w:bCs/>
          <w:szCs w:val="24"/>
        </w:rPr>
        <w:t>gete</w:t>
      </w:r>
      <w:r w:rsidR="00C14D07" w:rsidRPr="00F30BF2">
        <w:rPr>
          <w:rFonts w:ascii="Times New Roman" w:hAnsi="Times New Roman" w:cs="Times New Roman"/>
          <w:b/>
          <w:bCs/>
          <w:szCs w:val="24"/>
        </w:rPr>
        <w:t>ga 1</w:t>
      </w:r>
      <w:r w:rsidR="00EB70D2" w:rsidRPr="00F30BF2">
        <w:rPr>
          <w:rFonts w:ascii="Times New Roman" w:hAnsi="Times New Roman" w:cs="Times New Roman"/>
          <w:b/>
          <w:bCs/>
          <w:szCs w:val="24"/>
          <w:vertAlign w:val="superscript"/>
        </w:rPr>
        <w:t xml:space="preserve">1 </w:t>
      </w:r>
      <w:r w:rsidR="00EB70D2" w:rsidRPr="00F30BF2">
        <w:rPr>
          <w:rFonts w:ascii="Times New Roman" w:hAnsi="Times New Roman" w:cs="Times New Roman"/>
          <w:b/>
          <w:bCs/>
          <w:szCs w:val="24"/>
        </w:rPr>
        <w:t>ja 1</w:t>
      </w:r>
      <w:r w:rsidR="00EB70D2" w:rsidRPr="00F30BF2">
        <w:rPr>
          <w:rFonts w:ascii="Times New Roman" w:hAnsi="Times New Roman" w:cs="Times New Roman"/>
          <w:b/>
          <w:bCs/>
          <w:szCs w:val="24"/>
          <w:vertAlign w:val="superscript"/>
        </w:rPr>
        <w:t>2</w:t>
      </w:r>
      <w:r w:rsidR="00EB70D2" w:rsidRPr="00F30BF2">
        <w:rPr>
          <w:rFonts w:ascii="Times New Roman" w:hAnsi="Times New Roman" w:cs="Times New Roman"/>
          <w:szCs w:val="24"/>
        </w:rPr>
        <w:t xml:space="preserve">, </w:t>
      </w:r>
      <w:r w:rsidR="005204C9" w:rsidRPr="00F30BF2">
        <w:rPr>
          <w:rFonts w:ascii="Times New Roman" w:hAnsi="Times New Roman" w:cs="Times New Roman"/>
          <w:szCs w:val="24"/>
        </w:rPr>
        <w:t>millega näh</w:t>
      </w:r>
      <w:r w:rsidR="00CB0FDB" w:rsidRPr="00F30BF2">
        <w:rPr>
          <w:rFonts w:ascii="Times New Roman" w:hAnsi="Times New Roman" w:cs="Times New Roman"/>
          <w:szCs w:val="24"/>
        </w:rPr>
        <w:t>akse</w:t>
      </w:r>
      <w:r w:rsidR="00C85240" w:rsidRPr="00F30BF2">
        <w:rPr>
          <w:rFonts w:ascii="Times New Roman" w:hAnsi="Times New Roman" w:cs="Times New Roman"/>
          <w:szCs w:val="24"/>
        </w:rPr>
        <w:t xml:space="preserve"> ette ökotsiidi ja </w:t>
      </w:r>
      <w:r w:rsidR="00B6790E" w:rsidRPr="00F30BF2">
        <w:rPr>
          <w:rFonts w:ascii="Times New Roman" w:hAnsi="Times New Roman" w:cs="Times New Roman"/>
          <w:szCs w:val="24"/>
        </w:rPr>
        <w:t xml:space="preserve">ettevaatamatusest </w:t>
      </w:r>
      <w:r w:rsidR="00195EA6" w:rsidRPr="00F30BF2">
        <w:rPr>
          <w:rFonts w:ascii="Times New Roman" w:hAnsi="Times New Roman" w:cs="Times New Roman"/>
          <w:szCs w:val="24"/>
        </w:rPr>
        <w:t>surma põhjustamise kvalifitseeritud koosseisud</w:t>
      </w:r>
      <w:r w:rsidR="00B67C18" w:rsidRPr="00F30BF2">
        <w:rPr>
          <w:rStyle w:val="Allmrkuseviide"/>
          <w:rFonts w:ascii="Times New Roman" w:hAnsi="Times New Roman" w:cs="Times New Roman"/>
          <w:szCs w:val="24"/>
        </w:rPr>
        <w:footnoteReference w:id="94"/>
      </w:r>
      <w:r w:rsidR="00195EA6" w:rsidRPr="00F30BF2">
        <w:rPr>
          <w:rFonts w:ascii="Times New Roman" w:hAnsi="Times New Roman" w:cs="Times New Roman"/>
          <w:szCs w:val="24"/>
        </w:rPr>
        <w:t>.</w:t>
      </w:r>
      <w:r w:rsidR="006D4EB8" w:rsidRPr="00F30BF2">
        <w:rPr>
          <w:rFonts w:ascii="Times New Roman" w:hAnsi="Times New Roman" w:cs="Times New Roman"/>
          <w:szCs w:val="24"/>
        </w:rPr>
        <w:t xml:space="preserve"> </w:t>
      </w:r>
      <w:r w:rsidR="0083328A" w:rsidRPr="00F30BF2">
        <w:rPr>
          <w:rFonts w:ascii="Times New Roman" w:hAnsi="Times New Roman" w:cs="Times New Roman"/>
          <w:szCs w:val="24"/>
        </w:rPr>
        <w:t>Kuna</w:t>
      </w:r>
      <w:r w:rsidR="006D4EB8" w:rsidRPr="00F30BF2">
        <w:rPr>
          <w:rFonts w:ascii="Times New Roman" w:hAnsi="Times New Roman" w:cs="Times New Roman"/>
          <w:szCs w:val="24"/>
        </w:rPr>
        <w:t xml:space="preserve"> direktiiv</w:t>
      </w:r>
      <w:r w:rsidR="00195EA6" w:rsidRPr="00F30BF2">
        <w:rPr>
          <w:rFonts w:ascii="Times New Roman" w:hAnsi="Times New Roman" w:cs="Times New Roman"/>
          <w:szCs w:val="24"/>
        </w:rPr>
        <w:t xml:space="preserve"> kohustab kvalifitseeritud koosseisud </w:t>
      </w:r>
      <w:r w:rsidR="00634E50" w:rsidRPr="00F30BF2">
        <w:rPr>
          <w:rFonts w:ascii="Times New Roman" w:hAnsi="Times New Roman" w:cs="Times New Roman"/>
          <w:szCs w:val="24"/>
        </w:rPr>
        <w:t xml:space="preserve">(esimese astme kuriteod) </w:t>
      </w:r>
      <w:r w:rsidR="0024655F" w:rsidRPr="00F30BF2">
        <w:rPr>
          <w:rFonts w:ascii="Times New Roman" w:hAnsi="Times New Roman" w:cs="Times New Roman"/>
          <w:szCs w:val="24"/>
        </w:rPr>
        <w:t>kehtestama</w:t>
      </w:r>
      <w:r w:rsidR="00637268" w:rsidRPr="00F30BF2">
        <w:rPr>
          <w:rFonts w:ascii="Times New Roman" w:hAnsi="Times New Roman" w:cs="Times New Roman"/>
          <w:szCs w:val="24"/>
        </w:rPr>
        <w:t xml:space="preserve"> art 3 lg 2 punkti</w:t>
      </w:r>
      <w:r w:rsidR="0083328A" w:rsidRPr="00F30BF2">
        <w:rPr>
          <w:rFonts w:ascii="Times New Roman" w:hAnsi="Times New Roman" w:cs="Times New Roman"/>
          <w:szCs w:val="24"/>
        </w:rPr>
        <w:t>s</w:t>
      </w:r>
      <w:r w:rsidRPr="00F30BF2">
        <w:rPr>
          <w:rFonts w:ascii="Times New Roman" w:hAnsi="Times New Roman" w:cs="Times New Roman"/>
          <w:szCs w:val="24"/>
        </w:rPr>
        <w:t xml:space="preserve"> j</w:t>
      </w:r>
      <w:r w:rsidR="00637268" w:rsidRPr="00F30BF2">
        <w:rPr>
          <w:rFonts w:ascii="Times New Roman" w:hAnsi="Times New Roman" w:cs="Times New Roman"/>
          <w:szCs w:val="24"/>
        </w:rPr>
        <w:t xml:space="preserve"> (</w:t>
      </w:r>
      <w:r w:rsidR="00195EA6" w:rsidRPr="00F30BF2">
        <w:rPr>
          <w:rFonts w:ascii="Times New Roman" w:hAnsi="Times New Roman" w:cs="Times New Roman"/>
          <w:szCs w:val="24"/>
        </w:rPr>
        <w:t>ohtlike ettevõtete</w:t>
      </w:r>
      <w:r w:rsidR="0024655F" w:rsidRPr="00F30BF2">
        <w:rPr>
          <w:rFonts w:ascii="Times New Roman" w:hAnsi="Times New Roman" w:cs="Times New Roman"/>
          <w:szCs w:val="24"/>
        </w:rPr>
        <w:t xml:space="preserve"> </w:t>
      </w:r>
      <w:r w:rsidR="00FC45D1" w:rsidRPr="00F30BF2">
        <w:rPr>
          <w:rFonts w:ascii="Times New Roman" w:hAnsi="Times New Roman" w:cs="Times New Roman"/>
          <w:szCs w:val="24"/>
        </w:rPr>
        <w:t>käitami</w:t>
      </w:r>
      <w:r w:rsidR="00637268" w:rsidRPr="00F30BF2">
        <w:rPr>
          <w:rFonts w:ascii="Times New Roman" w:hAnsi="Times New Roman" w:cs="Times New Roman"/>
          <w:szCs w:val="24"/>
        </w:rPr>
        <w:t>ne ja sulgemine) ja punkti</w:t>
      </w:r>
      <w:r w:rsidR="0083328A" w:rsidRPr="00F30BF2">
        <w:rPr>
          <w:rFonts w:ascii="Times New Roman" w:hAnsi="Times New Roman" w:cs="Times New Roman"/>
          <w:szCs w:val="24"/>
        </w:rPr>
        <w:t>s</w:t>
      </w:r>
      <w:r w:rsidRPr="00F30BF2">
        <w:rPr>
          <w:rFonts w:ascii="Times New Roman" w:hAnsi="Times New Roman" w:cs="Times New Roman"/>
          <w:szCs w:val="24"/>
        </w:rPr>
        <w:t xml:space="preserve"> k</w:t>
      </w:r>
      <w:r w:rsidR="00637268" w:rsidRPr="00F30BF2">
        <w:rPr>
          <w:rFonts w:ascii="Times New Roman" w:hAnsi="Times New Roman" w:cs="Times New Roman"/>
          <w:szCs w:val="24"/>
        </w:rPr>
        <w:t xml:space="preserve"> (</w:t>
      </w:r>
      <w:r w:rsidR="002B61FC" w:rsidRPr="00F30BF2">
        <w:rPr>
          <w:rFonts w:ascii="Times New Roman" w:hAnsi="Times New Roman" w:cs="Times New Roman"/>
          <w:szCs w:val="24"/>
        </w:rPr>
        <w:t>naftakäitiste</w:t>
      </w:r>
      <w:r w:rsidR="00637268" w:rsidRPr="00F30BF2">
        <w:rPr>
          <w:rFonts w:ascii="Times New Roman" w:hAnsi="Times New Roman" w:cs="Times New Roman"/>
          <w:szCs w:val="24"/>
        </w:rPr>
        <w:t xml:space="preserve"> ehitamine, käitamine ja lammutamine) </w:t>
      </w:r>
      <w:r w:rsidR="0083328A" w:rsidRPr="00F30BF2">
        <w:rPr>
          <w:rFonts w:ascii="Times New Roman" w:hAnsi="Times New Roman" w:cs="Times New Roman"/>
          <w:szCs w:val="24"/>
        </w:rPr>
        <w:t>sätestatud kuritegude suhtes</w:t>
      </w:r>
      <w:r w:rsidR="00637268" w:rsidRPr="00F30BF2">
        <w:rPr>
          <w:rFonts w:ascii="Times New Roman" w:hAnsi="Times New Roman" w:cs="Times New Roman"/>
          <w:szCs w:val="24"/>
        </w:rPr>
        <w:t xml:space="preserve">, </w:t>
      </w:r>
      <w:r w:rsidR="001D2378" w:rsidRPr="00F30BF2">
        <w:rPr>
          <w:rFonts w:ascii="Times New Roman" w:hAnsi="Times New Roman" w:cs="Times New Roman"/>
          <w:szCs w:val="24"/>
        </w:rPr>
        <w:t>pole põhjendatud</w:t>
      </w:r>
      <w:r w:rsidR="00096005" w:rsidRPr="00F30BF2">
        <w:rPr>
          <w:rFonts w:ascii="Times New Roman" w:hAnsi="Times New Roman" w:cs="Times New Roman"/>
          <w:szCs w:val="24"/>
        </w:rPr>
        <w:t xml:space="preserve"> </w:t>
      </w:r>
      <w:r w:rsidR="00634E50" w:rsidRPr="00F30BF2">
        <w:rPr>
          <w:rFonts w:ascii="Times New Roman" w:hAnsi="Times New Roman" w:cs="Times New Roman"/>
          <w:szCs w:val="24"/>
        </w:rPr>
        <w:t xml:space="preserve">laiendada </w:t>
      </w:r>
      <w:r w:rsidR="009074F1" w:rsidRPr="00F30BF2">
        <w:rPr>
          <w:rFonts w:ascii="Times New Roman" w:hAnsi="Times New Roman" w:cs="Times New Roman"/>
          <w:szCs w:val="24"/>
        </w:rPr>
        <w:t>kvalifitseeritud koosseis</w:t>
      </w:r>
      <w:r w:rsidR="00634E50" w:rsidRPr="00F30BF2">
        <w:rPr>
          <w:rFonts w:ascii="Times New Roman" w:hAnsi="Times New Roman" w:cs="Times New Roman"/>
          <w:szCs w:val="24"/>
        </w:rPr>
        <w:t>ude kohaldamisala</w:t>
      </w:r>
      <w:r w:rsidR="00096005" w:rsidRPr="00F30BF2">
        <w:rPr>
          <w:rFonts w:ascii="Times New Roman" w:hAnsi="Times New Roman" w:cs="Times New Roman"/>
          <w:szCs w:val="24"/>
        </w:rPr>
        <w:t xml:space="preserve"> </w:t>
      </w:r>
      <w:r w:rsidR="009074F1" w:rsidRPr="00F30BF2">
        <w:rPr>
          <w:rFonts w:ascii="Times New Roman" w:hAnsi="Times New Roman" w:cs="Times New Roman"/>
          <w:szCs w:val="24"/>
        </w:rPr>
        <w:t>kõigi</w:t>
      </w:r>
      <w:r w:rsidR="00634E50" w:rsidRPr="00F30BF2">
        <w:rPr>
          <w:rFonts w:ascii="Times New Roman" w:hAnsi="Times New Roman" w:cs="Times New Roman"/>
          <w:szCs w:val="24"/>
        </w:rPr>
        <w:t xml:space="preserve"> lg 1 kohaldamisalasse kuuluvate rikkumiste </w:t>
      </w:r>
      <w:r w:rsidR="009074F1" w:rsidRPr="00F30BF2">
        <w:rPr>
          <w:rFonts w:ascii="Times New Roman" w:hAnsi="Times New Roman" w:cs="Times New Roman"/>
          <w:szCs w:val="24"/>
        </w:rPr>
        <w:t>suhtes.</w:t>
      </w:r>
      <w:r w:rsidR="006C7941" w:rsidRPr="00F30BF2">
        <w:rPr>
          <w:rFonts w:ascii="Times New Roman" w:hAnsi="Times New Roman" w:cs="Times New Roman"/>
          <w:szCs w:val="24"/>
        </w:rPr>
        <w:t xml:space="preserve"> </w:t>
      </w:r>
      <w:r w:rsidR="00096005" w:rsidRPr="00F30BF2">
        <w:rPr>
          <w:rFonts w:ascii="Times New Roman" w:hAnsi="Times New Roman" w:cs="Times New Roman"/>
          <w:szCs w:val="24"/>
        </w:rPr>
        <w:t>Sellest tingituna ke</w:t>
      </w:r>
      <w:r w:rsidR="006607FC" w:rsidRPr="00F30BF2">
        <w:rPr>
          <w:rFonts w:ascii="Times New Roman" w:hAnsi="Times New Roman" w:cs="Times New Roman"/>
          <w:szCs w:val="24"/>
        </w:rPr>
        <w:t xml:space="preserve">htivad </w:t>
      </w:r>
      <w:r w:rsidR="00096005" w:rsidRPr="00F30BF2">
        <w:rPr>
          <w:rFonts w:ascii="Times New Roman" w:hAnsi="Times New Roman" w:cs="Times New Roman"/>
          <w:szCs w:val="24"/>
        </w:rPr>
        <w:t>kvalifitseerit</w:t>
      </w:r>
      <w:r w:rsidR="006607FC" w:rsidRPr="00F30BF2">
        <w:rPr>
          <w:rFonts w:ascii="Times New Roman" w:hAnsi="Times New Roman" w:cs="Times New Roman"/>
          <w:szCs w:val="24"/>
        </w:rPr>
        <w:t>ud</w:t>
      </w:r>
      <w:r w:rsidR="00096005" w:rsidRPr="00F30BF2">
        <w:rPr>
          <w:rFonts w:ascii="Times New Roman" w:hAnsi="Times New Roman" w:cs="Times New Roman"/>
          <w:szCs w:val="24"/>
        </w:rPr>
        <w:t xml:space="preserve"> koosse</w:t>
      </w:r>
      <w:r w:rsidR="006607FC" w:rsidRPr="00F30BF2">
        <w:rPr>
          <w:rFonts w:ascii="Times New Roman" w:hAnsi="Times New Roman" w:cs="Times New Roman"/>
          <w:szCs w:val="24"/>
        </w:rPr>
        <w:t>isud</w:t>
      </w:r>
      <w:r w:rsidR="008F2D20" w:rsidRPr="00F30BF2">
        <w:rPr>
          <w:rFonts w:ascii="Times New Roman" w:hAnsi="Times New Roman" w:cs="Times New Roman"/>
          <w:szCs w:val="24"/>
        </w:rPr>
        <w:t xml:space="preserve"> vaid</w:t>
      </w:r>
      <w:r w:rsidR="006607FC" w:rsidRPr="00F30BF2">
        <w:rPr>
          <w:rFonts w:ascii="Times New Roman" w:hAnsi="Times New Roman" w:cs="Times New Roman"/>
          <w:szCs w:val="24"/>
        </w:rPr>
        <w:t xml:space="preserve"> KeMS</w:t>
      </w:r>
      <w:r w:rsidRPr="00F30BF2">
        <w:rPr>
          <w:rFonts w:ascii="Times New Roman" w:hAnsi="Times New Roman" w:cs="Times New Roman"/>
          <w:szCs w:val="24"/>
        </w:rPr>
        <w:t>i</w:t>
      </w:r>
      <w:r w:rsidR="006607FC" w:rsidRPr="00F30BF2">
        <w:rPr>
          <w:rFonts w:ascii="Times New Roman" w:hAnsi="Times New Roman" w:cs="Times New Roman"/>
          <w:szCs w:val="24"/>
        </w:rPr>
        <w:t xml:space="preserve"> mõttes</w:t>
      </w:r>
      <w:r w:rsidR="00096005" w:rsidRPr="00F30BF2">
        <w:rPr>
          <w:rFonts w:ascii="Times New Roman" w:hAnsi="Times New Roman" w:cs="Times New Roman"/>
          <w:szCs w:val="24"/>
        </w:rPr>
        <w:t xml:space="preserve"> </w:t>
      </w:r>
      <w:r w:rsidR="001D362C" w:rsidRPr="00F30BF2">
        <w:rPr>
          <w:rFonts w:ascii="Times New Roman" w:hAnsi="Times New Roman" w:cs="Times New Roman"/>
          <w:szCs w:val="24"/>
        </w:rPr>
        <w:t>suurõnnetuse ohuga</w:t>
      </w:r>
      <w:r w:rsidR="00992309" w:rsidRPr="00F30BF2">
        <w:rPr>
          <w:rStyle w:val="Allmrkuseviide"/>
          <w:rFonts w:ascii="Times New Roman" w:hAnsi="Times New Roman" w:cs="Times New Roman"/>
          <w:szCs w:val="24"/>
        </w:rPr>
        <w:footnoteReference w:id="95"/>
      </w:r>
      <w:r w:rsidR="001D362C" w:rsidRPr="00F30BF2">
        <w:rPr>
          <w:rFonts w:ascii="Times New Roman" w:hAnsi="Times New Roman" w:cs="Times New Roman"/>
          <w:szCs w:val="24"/>
        </w:rPr>
        <w:t xml:space="preserve"> ettevõtetele</w:t>
      </w:r>
      <w:r w:rsidR="00D87BA1" w:rsidRPr="00F30BF2">
        <w:rPr>
          <w:rFonts w:ascii="Times New Roman" w:hAnsi="Times New Roman" w:cs="Times New Roman"/>
          <w:szCs w:val="24"/>
        </w:rPr>
        <w:t xml:space="preserve">, mis on defineeritud </w:t>
      </w:r>
      <w:r w:rsidR="006917BA" w:rsidRPr="00F30BF2">
        <w:rPr>
          <w:rFonts w:ascii="Times New Roman" w:hAnsi="Times New Roman" w:cs="Times New Roman"/>
          <w:szCs w:val="24"/>
        </w:rPr>
        <w:t>KeMS</w:t>
      </w:r>
      <w:r w:rsidRPr="00F30BF2">
        <w:rPr>
          <w:rFonts w:ascii="Times New Roman" w:hAnsi="Times New Roman" w:cs="Times New Roman"/>
          <w:szCs w:val="24"/>
        </w:rPr>
        <w:t>i</w:t>
      </w:r>
      <w:r w:rsidR="006917BA" w:rsidRPr="00F30BF2">
        <w:rPr>
          <w:rFonts w:ascii="Times New Roman" w:hAnsi="Times New Roman" w:cs="Times New Roman"/>
          <w:szCs w:val="24"/>
        </w:rPr>
        <w:t xml:space="preserve"> § 21 lg</w:t>
      </w:r>
      <w:r w:rsidRPr="00F30BF2">
        <w:rPr>
          <w:rFonts w:ascii="Times New Roman" w:hAnsi="Times New Roman" w:cs="Times New Roman"/>
          <w:szCs w:val="24"/>
        </w:rPr>
        <w:t>-s</w:t>
      </w:r>
      <w:r w:rsidR="006917BA" w:rsidRPr="00F30BF2">
        <w:rPr>
          <w:rFonts w:ascii="Times New Roman" w:hAnsi="Times New Roman" w:cs="Times New Roman"/>
          <w:szCs w:val="24"/>
        </w:rPr>
        <w:t xml:space="preserve"> 4.</w:t>
      </w:r>
    </w:p>
    <w:p w14:paraId="089E7A34" w14:textId="6262AEF0" w:rsidR="00407709" w:rsidRPr="00F30BF2" w:rsidRDefault="00407709" w:rsidP="00DD7B35">
      <w:pPr>
        <w:spacing w:after="0" w:line="240" w:lineRule="auto"/>
        <w:jc w:val="both"/>
        <w:rPr>
          <w:rFonts w:ascii="Times New Roman" w:hAnsi="Times New Roman" w:cs="Times New Roman"/>
          <w:color w:val="FF0000"/>
          <w:szCs w:val="24"/>
        </w:rPr>
      </w:pPr>
    </w:p>
    <w:p w14:paraId="16B75B4D" w14:textId="17E527EE" w:rsidR="0089541F" w:rsidRPr="00F30BF2" w:rsidRDefault="00435F53"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Paragrahvi 368</w:t>
      </w:r>
      <w:r w:rsidRPr="00F30BF2">
        <w:rPr>
          <w:rFonts w:ascii="Times New Roman" w:hAnsi="Times New Roman" w:cs="Times New Roman"/>
          <w:b/>
          <w:bCs/>
          <w:szCs w:val="24"/>
          <w:vertAlign w:val="superscript"/>
        </w:rPr>
        <w:t>2</w:t>
      </w:r>
      <w:r w:rsidRPr="00F30BF2">
        <w:rPr>
          <w:rFonts w:ascii="Times New Roman" w:hAnsi="Times New Roman" w:cs="Times New Roman"/>
          <w:b/>
          <w:bCs/>
          <w:szCs w:val="24"/>
        </w:rPr>
        <w:t xml:space="preserve"> lõi</w:t>
      </w:r>
      <w:r w:rsidR="006917BA" w:rsidRPr="00F30BF2">
        <w:rPr>
          <w:rFonts w:ascii="Times New Roman" w:hAnsi="Times New Roman" w:cs="Times New Roman"/>
          <w:b/>
          <w:bCs/>
          <w:szCs w:val="24"/>
        </w:rPr>
        <w:t>ge</w:t>
      </w:r>
      <w:r w:rsidRPr="00F30BF2">
        <w:rPr>
          <w:rFonts w:ascii="Times New Roman" w:hAnsi="Times New Roman" w:cs="Times New Roman"/>
          <w:b/>
          <w:bCs/>
          <w:szCs w:val="24"/>
        </w:rPr>
        <w:t xml:space="preserve"> 2</w:t>
      </w:r>
      <w:r w:rsidRPr="00F30BF2">
        <w:rPr>
          <w:rFonts w:ascii="Times New Roman" w:hAnsi="Times New Roman" w:cs="Times New Roman"/>
          <w:szCs w:val="24"/>
        </w:rPr>
        <w:t xml:space="preserve"> </w:t>
      </w:r>
      <w:r w:rsidR="006917BA" w:rsidRPr="00F30BF2">
        <w:rPr>
          <w:rFonts w:ascii="Times New Roman" w:hAnsi="Times New Roman" w:cs="Times New Roman"/>
          <w:szCs w:val="24"/>
        </w:rPr>
        <w:t>sätestab juriidilise isiku vastutuse</w:t>
      </w:r>
      <w:r w:rsidR="006917BA" w:rsidRPr="00F30BF2">
        <w:rPr>
          <w:rFonts w:ascii="Times New Roman" w:hAnsi="Times New Roman" w:cs="Times New Roman"/>
          <w:szCs w:val="24"/>
          <w:vertAlign w:val="superscript"/>
        </w:rPr>
        <w:footnoteReference w:id="96"/>
      </w:r>
      <w:r w:rsidR="006917BA" w:rsidRPr="00F30BF2">
        <w:rPr>
          <w:rFonts w:ascii="Times New Roman" w:hAnsi="Times New Roman" w:cs="Times New Roman"/>
          <w:szCs w:val="24"/>
        </w:rPr>
        <w:t xml:space="preserve"> kooskõlas 2024.</w:t>
      </w:r>
      <w:r w:rsidR="00245195" w:rsidRPr="00F30BF2">
        <w:rPr>
          <w:rFonts w:ascii="Times New Roman" w:hAnsi="Times New Roman" w:cs="Times New Roman"/>
          <w:szCs w:val="24"/>
        </w:rPr>
        <w:t xml:space="preserve"> </w:t>
      </w:r>
      <w:r w:rsidR="006917BA" w:rsidRPr="00F30BF2">
        <w:rPr>
          <w:rFonts w:ascii="Times New Roman" w:hAnsi="Times New Roman" w:cs="Times New Roman"/>
          <w:szCs w:val="24"/>
        </w:rPr>
        <w:t>a direktiivi karistusnõuetega</w:t>
      </w:r>
      <w:r w:rsidRPr="00F30BF2">
        <w:rPr>
          <w:rFonts w:ascii="Times New Roman" w:hAnsi="Times New Roman" w:cs="Times New Roman"/>
          <w:szCs w:val="24"/>
        </w:rPr>
        <w:t xml:space="preserve"> ja </w:t>
      </w:r>
      <w:r w:rsidRPr="00F30BF2">
        <w:rPr>
          <w:rFonts w:ascii="Times New Roman" w:hAnsi="Times New Roman" w:cs="Times New Roman"/>
          <w:b/>
          <w:bCs/>
          <w:szCs w:val="24"/>
        </w:rPr>
        <w:t>lõike 3</w:t>
      </w:r>
      <w:r w:rsidRPr="00F30BF2">
        <w:rPr>
          <w:rFonts w:ascii="Times New Roman" w:hAnsi="Times New Roman" w:cs="Times New Roman"/>
          <w:szCs w:val="24"/>
        </w:rPr>
        <w:t xml:space="preserve"> </w:t>
      </w:r>
      <w:r w:rsidR="006917BA" w:rsidRPr="00F30BF2">
        <w:rPr>
          <w:rFonts w:ascii="Times New Roman" w:hAnsi="Times New Roman" w:cs="Times New Roman"/>
          <w:szCs w:val="24"/>
        </w:rPr>
        <w:t xml:space="preserve">alusel on võimalik kohaldada kõigi sättes ette nähtud koosseisude suhtes laiendatud </w:t>
      </w:r>
      <w:r w:rsidR="00797680" w:rsidRPr="00F30BF2">
        <w:rPr>
          <w:rFonts w:ascii="Times New Roman" w:hAnsi="Times New Roman" w:cs="Times New Roman"/>
          <w:szCs w:val="24"/>
        </w:rPr>
        <w:t>konfiskeerimist</w:t>
      </w:r>
      <w:r w:rsidRPr="00F30BF2">
        <w:rPr>
          <w:rStyle w:val="Allmrkuseviide"/>
          <w:rFonts w:ascii="Times New Roman" w:hAnsi="Times New Roman" w:cs="Times New Roman"/>
          <w:szCs w:val="24"/>
        </w:rPr>
        <w:footnoteReference w:id="97"/>
      </w:r>
      <w:r w:rsidRPr="00F30BF2">
        <w:rPr>
          <w:rFonts w:ascii="Times New Roman" w:hAnsi="Times New Roman" w:cs="Times New Roman"/>
          <w:szCs w:val="24"/>
        </w:rPr>
        <w:t>.</w:t>
      </w:r>
    </w:p>
    <w:p w14:paraId="28552033" w14:textId="77777777" w:rsidR="003A7D63" w:rsidRPr="00F30BF2" w:rsidRDefault="003A7D63" w:rsidP="00DD7B35">
      <w:pPr>
        <w:spacing w:after="0" w:line="240" w:lineRule="auto"/>
        <w:jc w:val="both"/>
        <w:rPr>
          <w:rFonts w:ascii="Times New Roman" w:hAnsi="Times New Roman" w:cs="Times New Roman"/>
          <w:b/>
          <w:szCs w:val="24"/>
        </w:rPr>
      </w:pPr>
    </w:p>
    <w:p w14:paraId="27B18387" w14:textId="77777777" w:rsidR="00BB6496" w:rsidRPr="00F30BF2" w:rsidRDefault="00BB6496"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punktidega</w:t>
      </w:r>
      <w:r w:rsidRPr="00F30BF2">
        <w:rPr>
          <w:rFonts w:ascii="Times New Roman" w:hAnsi="Times New Roman" w:cs="Times New Roman"/>
        </w:rPr>
        <w:t xml:space="preserve"> </w:t>
      </w:r>
      <w:r w:rsidRPr="00F30BF2">
        <w:rPr>
          <w:rFonts w:ascii="Times New Roman" w:hAnsi="Times New Roman" w:cs="Times New Roman"/>
          <w:b/>
          <w:bCs/>
        </w:rPr>
        <w:t>50–53</w:t>
      </w:r>
      <w:r w:rsidRPr="00F30BF2">
        <w:rPr>
          <w:rFonts w:ascii="Times New Roman" w:hAnsi="Times New Roman" w:cs="Times New Roman"/>
        </w:rPr>
        <w:t xml:space="preserve"> muudetakse ja täiendatakse KarSi § 368</w:t>
      </w:r>
      <w:r w:rsidRPr="00F30BF2">
        <w:rPr>
          <w:rFonts w:ascii="Times New Roman" w:hAnsi="Times New Roman" w:cs="Times New Roman"/>
          <w:vertAlign w:val="superscript"/>
        </w:rPr>
        <w:t>3</w:t>
      </w:r>
      <w:r w:rsidRPr="00F30BF2">
        <w:rPr>
          <w:rFonts w:ascii="Times New Roman" w:hAnsi="Times New Roman" w:cs="Times New Roman"/>
        </w:rPr>
        <w:t>. Sellega muudetakse Eestis karistatavaks 2024. a direktiivi art 3 lg 2 punktides s ja t sätestatud kuriteod.</w:t>
      </w:r>
    </w:p>
    <w:p w14:paraId="235E1508" w14:textId="77777777" w:rsidR="00653E5D" w:rsidRPr="00F30BF2" w:rsidRDefault="00653E5D" w:rsidP="00DD7B35">
      <w:pPr>
        <w:spacing w:after="0" w:line="240" w:lineRule="auto"/>
        <w:jc w:val="both"/>
        <w:rPr>
          <w:rFonts w:ascii="Times New Roman" w:hAnsi="Times New Roman" w:cs="Times New Roman"/>
          <w:szCs w:val="24"/>
        </w:rPr>
      </w:pPr>
    </w:p>
    <w:p w14:paraId="19BF01CF" w14:textId="1510DD53" w:rsidR="009E35EF" w:rsidRPr="00F30BF2" w:rsidRDefault="008E4045"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 xml:space="preserve">Art 3 lg 2 punktis </w:t>
      </w:r>
      <w:r w:rsidR="00245195" w:rsidRPr="00F30BF2">
        <w:rPr>
          <w:rFonts w:ascii="Times New Roman" w:hAnsi="Times New Roman" w:cs="Times New Roman"/>
          <w:b/>
          <w:szCs w:val="24"/>
        </w:rPr>
        <w:t>s</w:t>
      </w:r>
      <w:r w:rsidRPr="00F30BF2">
        <w:rPr>
          <w:rFonts w:ascii="Times New Roman" w:hAnsi="Times New Roman" w:cs="Times New Roman"/>
          <w:szCs w:val="24"/>
        </w:rPr>
        <w:t xml:space="preserve"> </w:t>
      </w:r>
      <w:r w:rsidR="005304BA" w:rsidRPr="00F30BF2">
        <w:rPr>
          <w:rFonts w:ascii="Times New Roman" w:hAnsi="Times New Roman" w:cs="Times New Roman"/>
          <w:szCs w:val="24"/>
        </w:rPr>
        <w:t xml:space="preserve">kirjeldatud </w:t>
      </w:r>
      <w:r w:rsidRPr="00F30BF2">
        <w:rPr>
          <w:rFonts w:ascii="Times New Roman" w:hAnsi="Times New Roman" w:cs="Times New Roman"/>
          <w:szCs w:val="24"/>
        </w:rPr>
        <w:t>kurite</w:t>
      </w:r>
      <w:r w:rsidR="00870D89" w:rsidRPr="00F30BF2">
        <w:rPr>
          <w:rFonts w:ascii="Times New Roman" w:hAnsi="Times New Roman" w:cs="Times New Roman"/>
          <w:szCs w:val="24"/>
        </w:rPr>
        <w:t>o koosseisu moodu</w:t>
      </w:r>
      <w:r w:rsidR="00A67F7F" w:rsidRPr="00F30BF2">
        <w:rPr>
          <w:rFonts w:ascii="Times New Roman" w:hAnsi="Times New Roman" w:cs="Times New Roman"/>
          <w:szCs w:val="24"/>
        </w:rPr>
        <w:t>stavad</w:t>
      </w:r>
      <w:r w:rsidR="003666A6" w:rsidRPr="00F30BF2">
        <w:rPr>
          <w:rFonts w:ascii="Times New Roman" w:hAnsi="Times New Roman" w:cs="Times New Roman"/>
          <w:szCs w:val="24"/>
        </w:rPr>
        <w:t xml:space="preserve"> </w:t>
      </w:r>
      <w:r w:rsidRPr="00F30BF2">
        <w:rPr>
          <w:rFonts w:ascii="Times New Roman" w:hAnsi="Times New Roman" w:cs="Times New Roman"/>
          <w:szCs w:val="24"/>
        </w:rPr>
        <w:t xml:space="preserve">osoonikihti kahandava aine, seda sisaldava või sellel põhineva toote või seadme </w:t>
      </w:r>
      <w:r w:rsidR="00524528" w:rsidRPr="00F30BF2">
        <w:rPr>
          <w:rFonts w:ascii="Times New Roman" w:hAnsi="Times New Roman" w:cs="Times New Roman"/>
          <w:szCs w:val="24"/>
        </w:rPr>
        <w:t>ebaseaduslik</w:t>
      </w:r>
      <w:r w:rsidR="00A67F7F" w:rsidRPr="00F30BF2">
        <w:rPr>
          <w:rFonts w:ascii="Times New Roman" w:hAnsi="Times New Roman" w:cs="Times New Roman"/>
          <w:szCs w:val="24"/>
        </w:rPr>
        <w:t xml:space="preserve"> </w:t>
      </w:r>
      <w:r w:rsidR="00E42DA9" w:rsidRPr="00F30BF2">
        <w:rPr>
          <w:rFonts w:ascii="Times New Roman" w:hAnsi="Times New Roman" w:cs="Times New Roman"/>
          <w:szCs w:val="24"/>
        </w:rPr>
        <w:t>tootmi</w:t>
      </w:r>
      <w:r w:rsidR="00A67F7F" w:rsidRPr="00F30BF2">
        <w:rPr>
          <w:rFonts w:ascii="Times New Roman" w:hAnsi="Times New Roman" w:cs="Times New Roman"/>
          <w:szCs w:val="24"/>
        </w:rPr>
        <w:t>n</w:t>
      </w:r>
      <w:r w:rsidR="00E42DA9" w:rsidRPr="00F30BF2">
        <w:rPr>
          <w:rFonts w:ascii="Times New Roman" w:hAnsi="Times New Roman" w:cs="Times New Roman"/>
          <w:szCs w:val="24"/>
        </w:rPr>
        <w:t>e, turule laskmi</w:t>
      </w:r>
      <w:r w:rsidR="00A67F7F" w:rsidRPr="00F30BF2">
        <w:rPr>
          <w:rFonts w:ascii="Times New Roman" w:hAnsi="Times New Roman" w:cs="Times New Roman"/>
          <w:szCs w:val="24"/>
        </w:rPr>
        <w:t>n</w:t>
      </w:r>
      <w:r w:rsidR="00E42DA9" w:rsidRPr="00F30BF2">
        <w:rPr>
          <w:rFonts w:ascii="Times New Roman" w:hAnsi="Times New Roman" w:cs="Times New Roman"/>
          <w:szCs w:val="24"/>
        </w:rPr>
        <w:t>e, importimi</w:t>
      </w:r>
      <w:r w:rsidR="00A67F7F" w:rsidRPr="00F30BF2">
        <w:rPr>
          <w:rFonts w:ascii="Times New Roman" w:hAnsi="Times New Roman" w:cs="Times New Roman"/>
          <w:szCs w:val="24"/>
        </w:rPr>
        <w:t>n</w:t>
      </w:r>
      <w:r w:rsidR="00E42DA9" w:rsidRPr="00F30BF2">
        <w:rPr>
          <w:rFonts w:ascii="Times New Roman" w:hAnsi="Times New Roman" w:cs="Times New Roman"/>
          <w:szCs w:val="24"/>
        </w:rPr>
        <w:t>e, eksportimi</w:t>
      </w:r>
      <w:r w:rsidR="00A67F7F" w:rsidRPr="00F30BF2">
        <w:rPr>
          <w:rFonts w:ascii="Times New Roman" w:hAnsi="Times New Roman" w:cs="Times New Roman"/>
          <w:szCs w:val="24"/>
        </w:rPr>
        <w:t>n</w:t>
      </w:r>
      <w:r w:rsidR="00E42DA9" w:rsidRPr="00F30BF2">
        <w:rPr>
          <w:rFonts w:ascii="Times New Roman" w:hAnsi="Times New Roman" w:cs="Times New Roman"/>
          <w:szCs w:val="24"/>
        </w:rPr>
        <w:t>e</w:t>
      </w:r>
      <w:r w:rsidR="003C5C75" w:rsidRPr="00F30BF2">
        <w:rPr>
          <w:rFonts w:ascii="Times New Roman" w:hAnsi="Times New Roman" w:cs="Times New Roman"/>
          <w:szCs w:val="24"/>
        </w:rPr>
        <w:t>,</w:t>
      </w:r>
      <w:r w:rsidR="00DA7387" w:rsidRPr="00F30BF2">
        <w:rPr>
          <w:rFonts w:ascii="Times New Roman" w:hAnsi="Times New Roman" w:cs="Times New Roman"/>
          <w:szCs w:val="24"/>
        </w:rPr>
        <w:t xml:space="preserve"> kasutami</w:t>
      </w:r>
      <w:r w:rsidR="00A67F7F" w:rsidRPr="00F30BF2">
        <w:rPr>
          <w:rFonts w:ascii="Times New Roman" w:hAnsi="Times New Roman" w:cs="Times New Roman"/>
          <w:szCs w:val="24"/>
        </w:rPr>
        <w:t>ne</w:t>
      </w:r>
      <w:r w:rsidR="003C5C75" w:rsidRPr="00F30BF2">
        <w:rPr>
          <w:rFonts w:ascii="Times New Roman" w:hAnsi="Times New Roman" w:cs="Times New Roman"/>
          <w:szCs w:val="24"/>
        </w:rPr>
        <w:t xml:space="preserve"> või </w:t>
      </w:r>
      <w:r w:rsidR="00C837E5" w:rsidRPr="00F30BF2">
        <w:rPr>
          <w:rFonts w:ascii="Times New Roman" w:hAnsi="Times New Roman" w:cs="Times New Roman"/>
          <w:szCs w:val="24"/>
        </w:rPr>
        <w:t xml:space="preserve">aine </w:t>
      </w:r>
      <w:r w:rsidR="00882C62" w:rsidRPr="00F30BF2">
        <w:rPr>
          <w:rFonts w:ascii="Times New Roman" w:hAnsi="Times New Roman" w:cs="Times New Roman"/>
          <w:szCs w:val="24"/>
        </w:rPr>
        <w:t xml:space="preserve">ebaseaduslik </w:t>
      </w:r>
      <w:r w:rsidR="003C5C75" w:rsidRPr="00F30BF2">
        <w:rPr>
          <w:rFonts w:ascii="Times New Roman" w:hAnsi="Times New Roman" w:cs="Times New Roman"/>
          <w:szCs w:val="24"/>
        </w:rPr>
        <w:t>keskkond</w:t>
      </w:r>
      <w:r w:rsidR="00A67F7F" w:rsidRPr="00F30BF2">
        <w:rPr>
          <w:rFonts w:ascii="Times New Roman" w:hAnsi="Times New Roman" w:cs="Times New Roman"/>
          <w:szCs w:val="24"/>
        </w:rPr>
        <w:t>a</w:t>
      </w:r>
      <w:r w:rsidR="003C5C75" w:rsidRPr="00F30BF2">
        <w:rPr>
          <w:rFonts w:ascii="Times New Roman" w:hAnsi="Times New Roman" w:cs="Times New Roman"/>
          <w:szCs w:val="24"/>
        </w:rPr>
        <w:t xml:space="preserve"> </w:t>
      </w:r>
      <w:r w:rsidR="00C96C12" w:rsidRPr="00F30BF2">
        <w:rPr>
          <w:rFonts w:ascii="Times New Roman" w:hAnsi="Times New Roman" w:cs="Times New Roman"/>
          <w:szCs w:val="24"/>
        </w:rPr>
        <w:t>juhtimine või heitmine</w:t>
      </w:r>
      <w:r w:rsidR="00DA7387" w:rsidRPr="00F30BF2">
        <w:rPr>
          <w:rFonts w:ascii="Times New Roman" w:hAnsi="Times New Roman" w:cs="Times New Roman"/>
          <w:szCs w:val="24"/>
        </w:rPr>
        <w:t>.</w:t>
      </w:r>
      <w:r w:rsidR="00E42DA9" w:rsidRPr="00F30BF2">
        <w:rPr>
          <w:rFonts w:ascii="Times New Roman" w:hAnsi="Times New Roman" w:cs="Times New Roman"/>
          <w:szCs w:val="24"/>
        </w:rPr>
        <w:t xml:space="preserve"> </w:t>
      </w:r>
      <w:r w:rsidR="000F74DD" w:rsidRPr="00F30BF2">
        <w:rPr>
          <w:rFonts w:ascii="Times New Roman" w:hAnsi="Times New Roman" w:cs="Times New Roman"/>
          <w:b/>
          <w:szCs w:val="24"/>
        </w:rPr>
        <w:t xml:space="preserve">Art 3 lg 2 punkti </w:t>
      </w:r>
      <w:r w:rsidR="00245195" w:rsidRPr="00F30BF2">
        <w:rPr>
          <w:rFonts w:ascii="Times New Roman" w:hAnsi="Times New Roman" w:cs="Times New Roman"/>
          <w:b/>
          <w:szCs w:val="24"/>
        </w:rPr>
        <w:t>t</w:t>
      </w:r>
      <w:r w:rsidR="000F74DD" w:rsidRPr="00F30BF2">
        <w:rPr>
          <w:rFonts w:ascii="Times New Roman" w:hAnsi="Times New Roman" w:cs="Times New Roman"/>
          <w:szCs w:val="24"/>
        </w:rPr>
        <w:t xml:space="preserve"> </w:t>
      </w:r>
      <w:r w:rsidR="00956EAD" w:rsidRPr="00F30BF2">
        <w:rPr>
          <w:rFonts w:ascii="Times New Roman" w:hAnsi="Times New Roman" w:cs="Times New Roman"/>
          <w:szCs w:val="24"/>
        </w:rPr>
        <w:t>järgi tuleb kriminaliseerida</w:t>
      </w:r>
      <w:r w:rsidR="000F74DD" w:rsidRPr="00F30BF2">
        <w:rPr>
          <w:rFonts w:ascii="Times New Roman" w:hAnsi="Times New Roman" w:cs="Times New Roman"/>
          <w:szCs w:val="24"/>
        </w:rPr>
        <w:t xml:space="preserve"> fluoritud kasvuhoonegaasi</w:t>
      </w:r>
      <w:r w:rsidR="006D2D12" w:rsidRPr="00F30BF2">
        <w:rPr>
          <w:rFonts w:ascii="Times New Roman" w:hAnsi="Times New Roman" w:cs="Times New Roman"/>
          <w:szCs w:val="24"/>
        </w:rPr>
        <w:t xml:space="preserve">, </w:t>
      </w:r>
      <w:r w:rsidR="009852B7" w:rsidRPr="00F30BF2">
        <w:rPr>
          <w:rFonts w:ascii="Times New Roman" w:hAnsi="Times New Roman" w:cs="Times New Roman"/>
          <w:szCs w:val="24"/>
        </w:rPr>
        <w:t xml:space="preserve">seda sisaldava või sellel põhineva toote või seadme </w:t>
      </w:r>
      <w:r w:rsidR="00524528" w:rsidRPr="00F30BF2">
        <w:rPr>
          <w:rFonts w:ascii="Times New Roman" w:hAnsi="Times New Roman" w:cs="Times New Roman"/>
          <w:szCs w:val="24"/>
        </w:rPr>
        <w:t>ebaseadusli</w:t>
      </w:r>
      <w:r w:rsidR="00956EAD" w:rsidRPr="00F30BF2">
        <w:rPr>
          <w:rFonts w:ascii="Times New Roman" w:hAnsi="Times New Roman" w:cs="Times New Roman"/>
          <w:szCs w:val="24"/>
        </w:rPr>
        <w:t>k</w:t>
      </w:r>
      <w:r w:rsidR="00524528" w:rsidRPr="00F30BF2">
        <w:rPr>
          <w:rFonts w:ascii="Times New Roman" w:hAnsi="Times New Roman" w:cs="Times New Roman"/>
          <w:szCs w:val="24"/>
        </w:rPr>
        <w:t xml:space="preserve"> </w:t>
      </w:r>
      <w:r w:rsidR="006D2D12" w:rsidRPr="00F30BF2">
        <w:rPr>
          <w:rFonts w:ascii="Times New Roman" w:hAnsi="Times New Roman" w:cs="Times New Roman"/>
          <w:szCs w:val="24"/>
        </w:rPr>
        <w:t>tootmi</w:t>
      </w:r>
      <w:r w:rsidR="00956EAD" w:rsidRPr="00F30BF2">
        <w:rPr>
          <w:rFonts w:ascii="Times New Roman" w:hAnsi="Times New Roman" w:cs="Times New Roman"/>
          <w:szCs w:val="24"/>
        </w:rPr>
        <w:t>n</w:t>
      </w:r>
      <w:r w:rsidR="006D2D12" w:rsidRPr="00F30BF2">
        <w:rPr>
          <w:rFonts w:ascii="Times New Roman" w:hAnsi="Times New Roman" w:cs="Times New Roman"/>
          <w:szCs w:val="24"/>
        </w:rPr>
        <w:t>e, turule laskmi</w:t>
      </w:r>
      <w:r w:rsidR="00956EAD" w:rsidRPr="00F30BF2">
        <w:rPr>
          <w:rFonts w:ascii="Times New Roman" w:hAnsi="Times New Roman" w:cs="Times New Roman"/>
          <w:szCs w:val="24"/>
        </w:rPr>
        <w:t>n</w:t>
      </w:r>
      <w:r w:rsidR="00E9710A" w:rsidRPr="00F30BF2">
        <w:rPr>
          <w:rFonts w:ascii="Times New Roman" w:hAnsi="Times New Roman" w:cs="Times New Roman"/>
          <w:szCs w:val="24"/>
        </w:rPr>
        <w:t>e</w:t>
      </w:r>
      <w:r w:rsidR="006D2D12" w:rsidRPr="00F30BF2">
        <w:rPr>
          <w:rFonts w:ascii="Times New Roman" w:hAnsi="Times New Roman" w:cs="Times New Roman"/>
          <w:szCs w:val="24"/>
        </w:rPr>
        <w:t>, importimi</w:t>
      </w:r>
      <w:r w:rsidR="00956EAD" w:rsidRPr="00F30BF2">
        <w:rPr>
          <w:rFonts w:ascii="Times New Roman" w:hAnsi="Times New Roman" w:cs="Times New Roman"/>
          <w:szCs w:val="24"/>
        </w:rPr>
        <w:t>ne</w:t>
      </w:r>
      <w:r w:rsidR="006D2D12" w:rsidRPr="00F30BF2">
        <w:rPr>
          <w:rFonts w:ascii="Times New Roman" w:hAnsi="Times New Roman" w:cs="Times New Roman"/>
          <w:szCs w:val="24"/>
        </w:rPr>
        <w:t>, eksportimi</w:t>
      </w:r>
      <w:r w:rsidR="00956EAD" w:rsidRPr="00F30BF2">
        <w:rPr>
          <w:rFonts w:ascii="Times New Roman" w:hAnsi="Times New Roman" w:cs="Times New Roman"/>
          <w:szCs w:val="24"/>
        </w:rPr>
        <w:t>n</w:t>
      </w:r>
      <w:r w:rsidR="006D2D12" w:rsidRPr="00F30BF2">
        <w:rPr>
          <w:rFonts w:ascii="Times New Roman" w:hAnsi="Times New Roman" w:cs="Times New Roman"/>
          <w:szCs w:val="24"/>
        </w:rPr>
        <w:t>e, kasutami</w:t>
      </w:r>
      <w:r w:rsidR="00956EAD" w:rsidRPr="00F30BF2">
        <w:rPr>
          <w:rFonts w:ascii="Times New Roman" w:hAnsi="Times New Roman" w:cs="Times New Roman"/>
          <w:szCs w:val="24"/>
        </w:rPr>
        <w:t>ne</w:t>
      </w:r>
      <w:r w:rsidR="0077497D" w:rsidRPr="00F30BF2">
        <w:rPr>
          <w:rFonts w:ascii="Times New Roman" w:hAnsi="Times New Roman" w:cs="Times New Roman"/>
          <w:szCs w:val="24"/>
        </w:rPr>
        <w:t xml:space="preserve"> või</w:t>
      </w:r>
      <w:r w:rsidR="0060097B" w:rsidRPr="00F30BF2">
        <w:rPr>
          <w:rFonts w:ascii="Times New Roman" w:hAnsi="Times New Roman" w:cs="Times New Roman"/>
          <w:szCs w:val="24"/>
        </w:rPr>
        <w:t xml:space="preserve"> sellise gaasi</w:t>
      </w:r>
      <w:r w:rsidR="0077497D" w:rsidRPr="00F30BF2">
        <w:rPr>
          <w:rFonts w:ascii="Times New Roman" w:hAnsi="Times New Roman" w:cs="Times New Roman"/>
          <w:szCs w:val="24"/>
        </w:rPr>
        <w:t xml:space="preserve"> </w:t>
      </w:r>
      <w:r w:rsidR="00727577" w:rsidRPr="00F30BF2">
        <w:rPr>
          <w:rFonts w:ascii="Times New Roman" w:hAnsi="Times New Roman" w:cs="Times New Roman"/>
          <w:szCs w:val="24"/>
        </w:rPr>
        <w:t>keskkon</w:t>
      </w:r>
      <w:r w:rsidR="00926729" w:rsidRPr="00F30BF2">
        <w:rPr>
          <w:rFonts w:ascii="Times New Roman" w:hAnsi="Times New Roman" w:cs="Times New Roman"/>
          <w:szCs w:val="24"/>
        </w:rPr>
        <w:t xml:space="preserve">da </w:t>
      </w:r>
      <w:r w:rsidR="00C96C12" w:rsidRPr="00F30BF2">
        <w:rPr>
          <w:rFonts w:ascii="Times New Roman" w:hAnsi="Times New Roman" w:cs="Times New Roman"/>
          <w:szCs w:val="24"/>
        </w:rPr>
        <w:t>juhtimine või heitmin</w:t>
      </w:r>
      <w:r w:rsidR="00E9710A" w:rsidRPr="00F30BF2">
        <w:rPr>
          <w:rFonts w:ascii="Times New Roman" w:hAnsi="Times New Roman" w:cs="Times New Roman"/>
          <w:szCs w:val="24"/>
        </w:rPr>
        <w:t xml:space="preserve">e, samuti </w:t>
      </w:r>
      <w:r w:rsidR="006E2F01" w:rsidRPr="00F30BF2">
        <w:rPr>
          <w:rFonts w:ascii="Times New Roman" w:hAnsi="Times New Roman" w:cs="Times New Roman"/>
          <w:szCs w:val="24"/>
        </w:rPr>
        <w:t>neil gaasidel põhineva toote või seadme ebaseaduslik kasutuselevõtt</w:t>
      </w:r>
      <w:r w:rsidR="009852B7" w:rsidRPr="00F30BF2">
        <w:rPr>
          <w:rFonts w:ascii="Times New Roman" w:hAnsi="Times New Roman" w:cs="Times New Roman"/>
          <w:szCs w:val="24"/>
        </w:rPr>
        <w:t>.</w:t>
      </w:r>
      <w:r w:rsidR="003718BA" w:rsidRPr="00F30BF2">
        <w:rPr>
          <w:rFonts w:ascii="Times New Roman" w:hAnsi="Times New Roman" w:cs="Times New Roman"/>
          <w:szCs w:val="24"/>
        </w:rPr>
        <w:t xml:space="preserve"> </w:t>
      </w:r>
      <w:r w:rsidR="007715E9" w:rsidRPr="00F30BF2">
        <w:rPr>
          <w:rFonts w:ascii="Times New Roman" w:hAnsi="Times New Roman" w:cs="Times New Roman"/>
          <w:szCs w:val="24"/>
        </w:rPr>
        <w:t>F</w:t>
      </w:r>
      <w:r w:rsidR="003718BA" w:rsidRPr="00F30BF2">
        <w:rPr>
          <w:rFonts w:ascii="Times New Roman" w:hAnsi="Times New Roman" w:cs="Times New Roman"/>
          <w:szCs w:val="24"/>
        </w:rPr>
        <w:t>luoritud kasvuhoonegaasi</w:t>
      </w:r>
      <w:r w:rsidR="00856775" w:rsidRPr="00F30BF2">
        <w:rPr>
          <w:rFonts w:ascii="Times New Roman" w:hAnsi="Times New Roman" w:cs="Times New Roman"/>
          <w:szCs w:val="24"/>
        </w:rPr>
        <w:t xml:space="preserve">de </w:t>
      </w:r>
      <w:r w:rsidR="002B5A1E" w:rsidRPr="00F30BF2">
        <w:rPr>
          <w:rFonts w:ascii="Times New Roman" w:hAnsi="Times New Roman" w:cs="Times New Roman"/>
          <w:szCs w:val="24"/>
        </w:rPr>
        <w:t>ja</w:t>
      </w:r>
      <w:r w:rsidR="00856775" w:rsidRPr="00F30BF2">
        <w:rPr>
          <w:rFonts w:ascii="Times New Roman" w:hAnsi="Times New Roman" w:cs="Times New Roman"/>
          <w:szCs w:val="24"/>
        </w:rPr>
        <w:t xml:space="preserve"> osoonik</w:t>
      </w:r>
      <w:r w:rsidR="0011141F" w:rsidRPr="00F30BF2">
        <w:rPr>
          <w:rFonts w:ascii="Times New Roman" w:hAnsi="Times New Roman" w:cs="Times New Roman"/>
          <w:szCs w:val="24"/>
        </w:rPr>
        <w:t>ihti</w:t>
      </w:r>
      <w:r w:rsidR="003718BA" w:rsidRPr="00F30BF2">
        <w:rPr>
          <w:rFonts w:ascii="Times New Roman" w:hAnsi="Times New Roman" w:cs="Times New Roman"/>
          <w:szCs w:val="24"/>
        </w:rPr>
        <w:t xml:space="preserve"> kahandava</w:t>
      </w:r>
      <w:r w:rsidR="002B5A1E" w:rsidRPr="00F30BF2">
        <w:rPr>
          <w:rFonts w:ascii="Times New Roman" w:hAnsi="Times New Roman" w:cs="Times New Roman"/>
          <w:szCs w:val="24"/>
        </w:rPr>
        <w:t>te</w:t>
      </w:r>
      <w:r w:rsidR="003718BA" w:rsidRPr="00F30BF2">
        <w:rPr>
          <w:rFonts w:ascii="Times New Roman" w:hAnsi="Times New Roman" w:cs="Times New Roman"/>
          <w:szCs w:val="24"/>
        </w:rPr>
        <w:t xml:space="preserve"> ainete</w:t>
      </w:r>
      <w:r w:rsidR="0084430E" w:rsidRPr="00F30BF2">
        <w:rPr>
          <w:rFonts w:ascii="Times New Roman" w:hAnsi="Times New Roman" w:cs="Times New Roman"/>
          <w:szCs w:val="24"/>
        </w:rPr>
        <w:t xml:space="preserve"> loetelu </w:t>
      </w:r>
      <w:r w:rsidR="002B5A1E" w:rsidRPr="00F30BF2">
        <w:rPr>
          <w:rFonts w:ascii="Times New Roman" w:hAnsi="Times New Roman" w:cs="Times New Roman"/>
          <w:szCs w:val="24"/>
        </w:rPr>
        <w:t>ja nende käitlemise nõuded on sätestatud</w:t>
      </w:r>
      <w:r w:rsidR="001574FF" w:rsidRPr="00F30BF2">
        <w:rPr>
          <w:rFonts w:ascii="Times New Roman" w:hAnsi="Times New Roman" w:cs="Times New Roman"/>
          <w:szCs w:val="24"/>
        </w:rPr>
        <w:t xml:space="preserve"> vastavalt</w:t>
      </w:r>
      <w:r w:rsidR="00130F02" w:rsidRPr="00F30BF2">
        <w:rPr>
          <w:rFonts w:ascii="Times New Roman" w:hAnsi="Times New Roman" w:cs="Times New Roman"/>
          <w:szCs w:val="24"/>
        </w:rPr>
        <w:t xml:space="preserve"> </w:t>
      </w:r>
      <w:r w:rsidR="00AE2FC8" w:rsidRPr="00F30BF2">
        <w:rPr>
          <w:rFonts w:ascii="Times New Roman" w:hAnsi="Times New Roman" w:cs="Times New Roman"/>
          <w:szCs w:val="24"/>
        </w:rPr>
        <w:t>Euroopa Parlamendi ja nõukogu määrustes nr 2024/590</w:t>
      </w:r>
      <w:r w:rsidR="004A6F3E" w:rsidRPr="00F30BF2">
        <w:rPr>
          <w:rStyle w:val="Allmrkuseviide"/>
          <w:rFonts w:ascii="Times New Roman" w:hAnsi="Times New Roman" w:cs="Times New Roman"/>
          <w:szCs w:val="24"/>
        </w:rPr>
        <w:footnoteReference w:id="98"/>
      </w:r>
      <w:r w:rsidR="00AE2FC8" w:rsidRPr="00F30BF2">
        <w:rPr>
          <w:rFonts w:ascii="Times New Roman" w:hAnsi="Times New Roman" w:cs="Times New Roman"/>
          <w:szCs w:val="24"/>
        </w:rPr>
        <w:t xml:space="preserve"> ja</w:t>
      </w:r>
      <w:r w:rsidR="00712D8D" w:rsidRPr="00F30BF2">
        <w:rPr>
          <w:rFonts w:ascii="Times New Roman" w:hAnsi="Times New Roman" w:cs="Times New Roman"/>
          <w:szCs w:val="24"/>
        </w:rPr>
        <w:t xml:space="preserve"> 2024/573</w:t>
      </w:r>
      <w:r w:rsidR="00E774F7" w:rsidRPr="00F30BF2">
        <w:rPr>
          <w:rStyle w:val="Allmrkuseviide"/>
          <w:rFonts w:ascii="Times New Roman" w:hAnsi="Times New Roman" w:cs="Times New Roman"/>
          <w:szCs w:val="24"/>
        </w:rPr>
        <w:footnoteReference w:id="99"/>
      </w:r>
      <w:r w:rsidR="00BA3E4A" w:rsidRPr="00F30BF2">
        <w:rPr>
          <w:rFonts w:ascii="Times New Roman" w:hAnsi="Times New Roman" w:cs="Times New Roman"/>
          <w:szCs w:val="24"/>
        </w:rPr>
        <w:t xml:space="preserve">. </w:t>
      </w:r>
    </w:p>
    <w:p w14:paraId="3BCC5E1D" w14:textId="77777777" w:rsidR="009E35EF" w:rsidRPr="00F30BF2" w:rsidRDefault="009E35EF" w:rsidP="00DD7B35">
      <w:pPr>
        <w:spacing w:after="0" w:line="240" w:lineRule="auto"/>
        <w:jc w:val="both"/>
        <w:rPr>
          <w:rFonts w:ascii="Times New Roman" w:hAnsi="Times New Roman" w:cs="Times New Roman"/>
          <w:szCs w:val="24"/>
        </w:rPr>
      </w:pPr>
    </w:p>
    <w:p w14:paraId="0E6F24D1" w14:textId="24C022FF" w:rsidR="001F14A3" w:rsidRPr="00F30BF2" w:rsidRDefault="00BE09A0" w:rsidP="00DD7B35">
      <w:pPr>
        <w:spacing w:after="0" w:line="240" w:lineRule="auto"/>
        <w:jc w:val="both"/>
        <w:rPr>
          <w:rFonts w:ascii="Times New Roman" w:hAnsi="Times New Roman" w:cs="Times New Roman"/>
          <w:i/>
          <w:iCs/>
          <w:szCs w:val="24"/>
        </w:rPr>
      </w:pPr>
      <w:r w:rsidRPr="00F30BF2">
        <w:rPr>
          <w:rFonts w:ascii="Times New Roman" w:hAnsi="Times New Roman" w:cs="Times New Roman"/>
          <w:szCs w:val="24"/>
        </w:rPr>
        <w:t xml:space="preserve">Kuigi tegemist on otsekohalduvate määrustega, on määruste nõuete korrektse rakendamise ja määruste eesmärkide tagamiseks kirjutatud osa määruste rakendamiseks vajalikke sätteid atmosfääriõhu kaitse seadusesse (edaspidi </w:t>
      </w:r>
      <w:r w:rsidRPr="00F30BF2">
        <w:rPr>
          <w:rFonts w:ascii="Times New Roman" w:hAnsi="Times New Roman" w:cs="Times New Roman"/>
          <w:b/>
          <w:szCs w:val="24"/>
        </w:rPr>
        <w:t>AÕKS</w:t>
      </w:r>
      <w:r w:rsidRPr="00F30BF2">
        <w:rPr>
          <w:rFonts w:ascii="Times New Roman" w:hAnsi="Times New Roman" w:cs="Times New Roman"/>
          <w:szCs w:val="24"/>
        </w:rPr>
        <w:t>).</w:t>
      </w:r>
      <w:r w:rsidRPr="00F30BF2">
        <w:rPr>
          <w:rFonts w:ascii="Times New Roman" w:hAnsi="Times New Roman" w:cs="Times New Roman"/>
          <w:szCs w:val="24"/>
          <w:vertAlign w:val="superscript"/>
        </w:rPr>
        <w:footnoteReference w:id="100"/>
      </w:r>
      <w:r w:rsidRPr="00F30BF2">
        <w:rPr>
          <w:rFonts w:ascii="Times New Roman" w:hAnsi="Times New Roman" w:cs="Times New Roman"/>
          <w:szCs w:val="24"/>
        </w:rPr>
        <w:t xml:space="preserve"> Ühe olulisema muudatusena lisandusid määruste rakendamisega AÕKS-i uued karistussätted. Vastavad väärteokaristused on sätestatud AÕKS §-des 236, 236</w:t>
      </w:r>
      <w:r w:rsidRPr="00F30BF2">
        <w:rPr>
          <w:rFonts w:ascii="Times New Roman" w:hAnsi="Times New Roman" w:cs="Times New Roman"/>
          <w:szCs w:val="24"/>
          <w:vertAlign w:val="superscript"/>
        </w:rPr>
        <w:t>1</w:t>
      </w:r>
      <w:r w:rsidRPr="00F30BF2">
        <w:rPr>
          <w:rFonts w:ascii="Times New Roman" w:hAnsi="Times New Roman" w:cs="Times New Roman"/>
          <w:szCs w:val="24"/>
        </w:rPr>
        <w:t>, 238, 238</w:t>
      </w:r>
      <w:r w:rsidRPr="00F30BF2">
        <w:rPr>
          <w:rFonts w:ascii="Times New Roman" w:hAnsi="Times New Roman" w:cs="Times New Roman"/>
          <w:szCs w:val="24"/>
          <w:vertAlign w:val="superscript"/>
        </w:rPr>
        <w:t>1</w:t>
      </w:r>
      <w:r w:rsidRPr="00F30BF2">
        <w:rPr>
          <w:rFonts w:ascii="Times New Roman" w:hAnsi="Times New Roman" w:cs="Times New Roman"/>
          <w:szCs w:val="24"/>
        </w:rPr>
        <w:t>, 239, 240, 240</w:t>
      </w:r>
      <w:r w:rsidRPr="00F30BF2">
        <w:rPr>
          <w:rFonts w:ascii="Times New Roman" w:hAnsi="Times New Roman" w:cs="Times New Roman"/>
          <w:szCs w:val="24"/>
          <w:vertAlign w:val="superscript"/>
        </w:rPr>
        <w:t>1</w:t>
      </w:r>
      <w:r w:rsidRPr="00F30BF2">
        <w:rPr>
          <w:rFonts w:ascii="Times New Roman" w:hAnsi="Times New Roman" w:cs="Times New Roman"/>
          <w:szCs w:val="24"/>
        </w:rPr>
        <w:t>, 241, 242, 243, 244, 244</w:t>
      </w:r>
      <w:r w:rsidRPr="00F30BF2">
        <w:rPr>
          <w:rFonts w:ascii="Times New Roman" w:hAnsi="Times New Roman" w:cs="Times New Roman"/>
          <w:szCs w:val="24"/>
          <w:vertAlign w:val="superscript"/>
        </w:rPr>
        <w:t>1</w:t>
      </w:r>
      <w:r w:rsidRPr="00F30BF2">
        <w:rPr>
          <w:rFonts w:ascii="Times New Roman" w:hAnsi="Times New Roman" w:cs="Times New Roman"/>
          <w:szCs w:val="24"/>
        </w:rPr>
        <w:t>, 247</w:t>
      </w:r>
      <w:r w:rsidRPr="00F30BF2">
        <w:rPr>
          <w:rFonts w:ascii="Times New Roman" w:hAnsi="Times New Roman" w:cs="Times New Roman"/>
          <w:szCs w:val="24"/>
          <w:vertAlign w:val="superscript"/>
        </w:rPr>
        <w:t xml:space="preserve">1 </w:t>
      </w:r>
      <w:r w:rsidRPr="00F30BF2">
        <w:rPr>
          <w:rFonts w:ascii="Times New Roman" w:hAnsi="Times New Roman" w:cs="Times New Roman"/>
          <w:szCs w:val="24"/>
        </w:rPr>
        <w:t>ja 247</w:t>
      </w:r>
      <w:r w:rsidRPr="00F30BF2">
        <w:rPr>
          <w:rFonts w:ascii="Times New Roman" w:hAnsi="Times New Roman" w:cs="Times New Roman"/>
          <w:szCs w:val="24"/>
          <w:vertAlign w:val="superscript"/>
        </w:rPr>
        <w:t>2</w:t>
      </w:r>
      <w:r w:rsidRPr="00F30BF2">
        <w:rPr>
          <w:rFonts w:ascii="Times New Roman" w:hAnsi="Times New Roman" w:cs="Times New Roman"/>
          <w:szCs w:val="24"/>
        </w:rPr>
        <w:t>. Erinevalt KarS § 368</w:t>
      </w:r>
      <w:r w:rsidRPr="00F30BF2">
        <w:rPr>
          <w:rFonts w:ascii="Times New Roman" w:hAnsi="Times New Roman" w:cs="Times New Roman"/>
          <w:szCs w:val="24"/>
          <w:vertAlign w:val="superscript"/>
        </w:rPr>
        <w:t>3</w:t>
      </w:r>
      <w:r w:rsidRPr="00F30BF2">
        <w:rPr>
          <w:rFonts w:ascii="Times New Roman" w:hAnsi="Times New Roman" w:cs="Times New Roman"/>
          <w:szCs w:val="24"/>
        </w:rPr>
        <w:t xml:space="preserve"> lg-st 1, millega sätestatakse kriminaalkaristus fluoritud kasvuhoonegaaside (või osoonikihti kahandavate ainete) või neid gaase sisaldavate või neil põhinevate toodete ja seadmete </w:t>
      </w:r>
      <w:r w:rsidRPr="00F30BF2">
        <w:rPr>
          <w:rFonts w:ascii="Times New Roman" w:hAnsi="Times New Roman" w:cs="Times New Roman"/>
          <w:i/>
          <w:iCs/>
          <w:szCs w:val="24"/>
        </w:rPr>
        <w:t xml:space="preserve">ebaseadusliku tootmise, impordi, ekspordi, turule laskmise </w:t>
      </w:r>
      <w:r w:rsidRPr="00F30BF2">
        <w:rPr>
          <w:rFonts w:ascii="Times New Roman" w:hAnsi="Times New Roman" w:cs="Times New Roman"/>
          <w:szCs w:val="24"/>
        </w:rPr>
        <w:t xml:space="preserve">või </w:t>
      </w:r>
      <w:r w:rsidRPr="00F30BF2">
        <w:rPr>
          <w:rFonts w:ascii="Times New Roman" w:hAnsi="Times New Roman" w:cs="Times New Roman"/>
          <w:i/>
          <w:iCs/>
          <w:szCs w:val="24"/>
        </w:rPr>
        <w:t xml:space="preserve">kasutamise </w:t>
      </w:r>
      <w:r w:rsidRPr="00F30BF2">
        <w:rPr>
          <w:rFonts w:ascii="Times New Roman" w:hAnsi="Times New Roman" w:cs="Times New Roman"/>
          <w:szCs w:val="24"/>
        </w:rPr>
        <w:t xml:space="preserve">korral, on väärteokaristused ettenähtud ka kergemateks määruste rikkumiste juhtudeks. Näiteks fluoritud kasvuhoonegaase sisaldavate toodete, seadmete ja süsteemide kohta </w:t>
      </w:r>
      <w:r w:rsidRPr="00F30BF2">
        <w:rPr>
          <w:rFonts w:ascii="Times New Roman" w:hAnsi="Times New Roman" w:cs="Times New Roman"/>
          <w:i/>
          <w:iCs/>
          <w:szCs w:val="24"/>
        </w:rPr>
        <w:t>andmete säilitamise</w:t>
      </w:r>
      <w:r w:rsidRPr="00F30BF2">
        <w:rPr>
          <w:rFonts w:ascii="Times New Roman" w:hAnsi="Times New Roman" w:cs="Times New Roman"/>
          <w:szCs w:val="24"/>
        </w:rPr>
        <w:t xml:space="preserve"> kohustuse rikkumine (AÕKS § 238</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osoonikihti kahandavatel ainetel põhinevate toodete, seadmete, süsteemide ja mahutite </w:t>
      </w:r>
      <w:r w:rsidRPr="00F30BF2">
        <w:rPr>
          <w:rFonts w:ascii="Times New Roman" w:hAnsi="Times New Roman" w:cs="Times New Roman"/>
          <w:i/>
          <w:iCs/>
          <w:szCs w:val="24"/>
        </w:rPr>
        <w:t>lekkekontrolli ja märgistamise</w:t>
      </w:r>
      <w:r w:rsidRPr="00F30BF2">
        <w:rPr>
          <w:rFonts w:ascii="Times New Roman" w:hAnsi="Times New Roman" w:cs="Times New Roman"/>
          <w:szCs w:val="24"/>
        </w:rPr>
        <w:t xml:space="preserve"> kohustuse rikkumine (AÕKS § 236), fluoritud kasvuhoonegaaside alase </w:t>
      </w:r>
      <w:r w:rsidRPr="00F30BF2">
        <w:rPr>
          <w:rFonts w:ascii="Times New Roman" w:hAnsi="Times New Roman" w:cs="Times New Roman"/>
          <w:i/>
          <w:iCs/>
          <w:szCs w:val="24"/>
        </w:rPr>
        <w:t xml:space="preserve">aruandluse </w:t>
      </w:r>
      <w:r w:rsidRPr="00F30BF2">
        <w:rPr>
          <w:rFonts w:ascii="Times New Roman" w:hAnsi="Times New Roman" w:cs="Times New Roman"/>
          <w:szCs w:val="24"/>
        </w:rPr>
        <w:t xml:space="preserve">nõuete rikkumine. </w:t>
      </w:r>
      <w:r w:rsidR="00D84124" w:rsidRPr="00F30BF2">
        <w:rPr>
          <w:rFonts w:ascii="Times New Roman" w:hAnsi="Times New Roman" w:cs="Times New Roman"/>
          <w:szCs w:val="24"/>
        </w:rPr>
        <w:t xml:space="preserve">Seega on KarS § </w:t>
      </w:r>
      <w:r w:rsidR="00112CE4" w:rsidRPr="00F30BF2">
        <w:rPr>
          <w:rFonts w:ascii="Times New Roman" w:hAnsi="Times New Roman" w:cs="Times New Roman"/>
          <w:szCs w:val="24"/>
        </w:rPr>
        <w:t>368</w:t>
      </w:r>
      <w:r w:rsidR="00112CE4" w:rsidRPr="00F30BF2">
        <w:rPr>
          <w:rFonts w:ascii="Times New Roman" w:hAnsi="Times New Roman" w:cs="Times New Roman"/>
          <w:szCs w:val="24"/>
          <w:vertAlign w:val="superscript"/>
        </w:rPr>
        <w:t>3</w:t>
      </w:r>
      <w:r w:rsidR="00112CE4" w:rsidRPr="00F30BF2">
        <w:rPr>
          <w:rFonts w:ascii="Times New Roman" w:hAnsi="Times New Roman" w:cs="Times New Roman"/>
          <w:szCs w:val="24"/>
        </w:rPr>
        <w:t xml:space="preserve"> lg-s 1 sätestatud kurite</w:t>
      </w:r>
      <w:r w:rsidR="00B203EC" w:rsidRPr="00F30BF2">
        <w:rPr>
          <w:rFonts w:ascii="Times New Roman" w:hAnsi="Times New Roman" w:cs="Times New Roman"/>
          <w:szCs w:val="24"/>
        </w:rPr>
        <w:t>gu kohaldatav raskematele rikkumistele.</w:t>
      </w:r>
      <w:r w:rsidR="00112CE4" w:rsidRPr="00F30BF2">
        <w:rPr>
          <w:rFonts w:ascii="Times New Roman" w:hAnsi="Times New Roman" w:cs="Times New Roman"/>
          <w:szCs w:val="24"/>
        </w:rPr>
        <w:t xml:space="preserve"> </w:t>
      </w:r>
      <w:r w:rsidR="001F14A3" w:rsidRPr="00F30BF2">
        <w:rPr>
          <w:rFonts w:ascii="Times New Roman" w:hAnsi="Times New Roman" w:cs="Times New Roman"/>
          <w:szCs w:val="24"/>
        </w:rPr>
        <w:t xml:space="preserve">Väärteo- ja kuriteokoosseisude kattuvuse korral tuleb praktikas lähtuda kriminaalmenetluse kui </w:t>
      </w:r>
      <w:r w:rsidR="001F14A3" w:rsidRPr="00F30BF2">
        <w:rPr>
          <w:rFonts w:ascii="Times New Roman" w:hAnsi="Times New Roman" w:cs="Times New Roman"/>
          <w:i/>
          <w:iCs/>
          <w:szCs w:val="24"/>
        </w:rPr>
        <w:t xml:space="preserve">ultima ratio </w:t>
      </w:r>
      <w:r w:rsidR="001F14A3" w:rsidRPr="00F30BF2">
        <w:rPr>
          <w:rFonts w:ascii="Times New Roman" w:hAnsi="Times New Roman" w:cs="Times New Roman"/>
          <w:szCs w:val="24"/>
        </w:rPr>
        <w:t xml:space="preserve">põhimõttest. Kohtupraktika kohaselt ei ole kuriteo ja väärteo kattuvuse korral KarS § 3 lg 5 automaatselt kohaldatav ning võimaldatud on juhinduda </w:t>
      </w:r>
      <w:r w:rsidR="001F14A3" w:rsidRPr="00F30BF2">
        <w:rPr>
          <w:rFonts w:ascii="Times New Roman" w:hAnsi="Times New Roman" w:cs="Times New Roman"/>
          <w:szCs w:val="24"/>
        </w:rPr>
        <w:lastRenderedPageBreak/>
        <w:t>isiku jaoks kergemast karistusõigusnormist, nagu on selgitatud ka Riigikohtu kriminaalkolleegiumi asjakohases praktikas (3-1-1-52-12, p 16).</w:t>
      </w:r>
    </w:p>
    <w:p w14:paraId="3A4A436D" w14:textId="77777777" w:rsidR="00064A4F" w:rsidRPr="00F30BF2" w:rsidRDefault="00064A4F" w:rsidP="00DD7B35">
      <w:pPr>
        <w:spacing w:after="0" w:line="240" w:lineRule="auto"/>
        <w:jc w:val="both"/>
        <w:rPr>
          <w:rFonts w:ascii="Times New Roman" w:hAnsi="Times New Roman" w:cs="Times New Roman"/>
          <w:color w:val="FF0000"/>
          <w:szCs w:val="24"/>
        </w:rPr>
      </w:pPr>
    </w:p>
    <w:p w14:paraId="45994840" w14:textId="56B5D8DA" w:rsidR="002F040B" w:rsidRPr="00F30BF2" w:rsidRDefault="002F040B"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Seni on </w:t>
      </w:r>
      <w:r w:rsidR="00FA2A3E" w:rsidRPr="00F30BF2">
        <w:rPr>
          <w:rFonts w:ascii="Times New Roman" w:hAnsi="Times New Roman" w:cs="Times New Roman"/>
          <w:szCs w:val="24"/>
        </w:rPr>
        <w:t xml:space="preserve">§ </w:t>
      </w:r>
      <w:r w:rsidRPr="00F30BF2">
        <w:rPr>
          <w:rFonts w:ascii="Times New Roman" w:hAnsi="Times New Roman" w:cs="Times New Roman"/>
          <w:szCs w:val="24"/>
        </w:rPr>
        <w:t>368</w:t>
      </w:r>
      <w:r w:rsidRPr="00F30BF2">
        <w:rPr>
          <w:rFonts w:ascii="Times New Roman" w:hAnsi="Times New Roman" w:cs="Times New Roman"/>
          <w:szCs w:val="24"/>
          <w:vertAlign w:val="superscript"/>
        </w:rPr>
        <w:t xml:space="preserve">3 </w:t>
      </w:r>
      <w:r w:rsidRPr="00F30BF2">
        <w:rPr>
          <w:rFonts w:ascii="Times New Roman" w:hAnsi="Times New Roman" w:cs="Times New Roman"/>
          <w:szCs w:val="24"/>
        </w:rPr>
        <w:t xml:space="preserve">kohaldamisalasse kuulunud </w:t>
      </w:r>
      <w:r w:rsidR="001631CE" w:rsidRPr="00F30BF2">
        <w:rPr>
          <w:rFonts w:ascii="Times New Roman" w:hAnsi="Times New Roman" w:cs="Times New Roman"/>
          <w:szCs w:val="24"/>
        </w:rPr>
        <w:t>üksnes</w:t>
      </w:r>
      <w:r w:rsidRPr="00F30BF2">
        <w:rPr>
          <w:rFonts w:ascii="Times New Roman" w:hAnsi="Times New Roman" w:cs="Times New Roman"/>
          <w:szCs w:val="24"/>
        </w:rPr>
        <w:t xml:space="preserve"> osooni</w:t>
      </w:r>
      <w:r w:rsidR="00BA6376" w:rsidRPr="00F30BF2">
        <w:rPr>
          <w:rFonts w:ascii="Times New Roman" w:hAnsi="Times New Roman" w:cs="Times New Roman"/>
          <w:szCs w:val="24"/>
        </w:rPr>
        <w:t>kihti</w:t>
      </w:r>
      <w:r w:rsidRPr="00F30BF2">
        <w:rPr>
          <w:rFonts w:ascii="Times New Roman" w:hAnsi="Times New Roman" w:cs="Times New Roman"/>
          <w:szCs w:val="24"/>
        </w:rPr>
        <w:t xml:space="preserve"> kahandavate ainete või toodete tootmine, importimine, eksportimine või turustamine</w:t>
      </w:r>
      <w:r w:rsidR="00BD3046" w:rsidRPr="00F30BF2">
        <w:rPr>
          <w:rFonts w:ascii="Times New Roman" w:hAnsi="Times New Roman" w:cs="Times New Roman"/>
          <w:szCs w:val="24"/>
        </w:rPr>
        <w:t>.</w:t>
      </w:r>
      <w:r w:rsidRPr="00F30BF2">
        <w:rPr>
          <w:rFonts w:ascii="Times New Roman" w:hAnsi="Times New Roman" w:cs="Times New Roman"/>
          <w:szCs w:val="24"/>
        </w:rPr>
        <w:t xml:space="preserve"> </w:t>
      </w:r>
      <w:r w:rsidR="00CE03B5" w:rsidRPr="00F30BF2">
        <w:rPr>
          <w:rFonts w:ascii="Times New Roman" w:hAnsi="Times New Roman" w:cs="Times New Roman"/>
          <w:szCs w:val="24"/>
        </w:rPr>
        <w:t>2</w:t>
      </w:r>
      <w:r w:rsidRPr="00F30BF2">
        <w:rPr>
          <w:rFonts w:ascii="Times New Roman" w:hAnsi="Times New Roman" w:cs="Times New Roman"/>
          <w:szCs w:val="24"/>
        </w:rPr>
        <w:t>024.</w:t>
      </w:r>
      <w:r w:rsidR="008A4CE3" w:rsidRPr="00F30BF2">
        <w:rPr>
          <w:rFonts w:ascii="Times New Roman" w:hAnsi="Times New Roman" w:cs="Times New Roman"/>
          <w:szCs w:val="24"/>
        </w:rPr>
        <w:t xml:space="preserve"> </w:t>
      </w:r>
      <w:r w:rsidRPr="00F30BF2">
        <w:rPr>
          <w:rFonts w:ascii="Times New Roman" w:hAnsi="Times New Roman" w:cs="Times New Roman"/>
          <w:szCs w:val="24"/>
        </w:rPr>
        <w:t>a direktiiv</w:t>
      </w:r>
      <w:r w:rsidR="00D078A8" w:rsidRPr="00F30BF2">
        <w:rPr>
          <w:rFonts w:ascii="Times New Roman" w:hAnsi="Times New Roman" w:cs="Times New Roman"/>
          <w:szCs w:val="24"/>
        </w:rPr>
        <w:t xml:space="preserve"> kriminaliseerib</w:t>
      </w:r>
      <w:r w:rsidRPr="00F30BF2">
        <w:rPr>
          <w:rFonts w:ascii="Times New Roman" w:hAnsi="Times New Roman" w:cs="Times New Roman"/>
          <w:szCs w:val="24"/>
        </w:rPr>
        <w:t xml:space="preserve"> ka fluoritud kasvuhoonegaaside ebaseaduslik</w:t>
      </w:r>
      <w:r w:rsidR="00D078A8" w:rsidRPr="00F30BF2">
        <w:rPr>
          <w:rFonts w:ascii="Times New Roman" w:hAnsi="Times New Roman" w:cs="Times New Roman"/>
          <w:szCs w:val="24"/>
        </w:rPr>
        <w:t>u</w:t>
      </w:r>
      <w:r w:rsidRPr="00F30BF2">
        <w:rPr>
          <w:rFonts w:ascii="Times New Roman" w:hAnsi="Times New Roman" w:cs="Times New Roman"/>
          <w:szCs w:val="24"/>
        </w:rPr>
        <w:t xml:space="preserve"> käitlemi</w:t>
      </w:r>
      <w:r w:rsidR="00D078A8" w:rsidRPr="00F30BF2">
        <w:rPr>
          <w:rFonts w:ascii="Times New Roman" w:hAnsi="Times New Roman" w:cs="Times New Roman"/>
          <w:szCs w:val="24"/>
        </w:rPr>
        <w:t>se</w:t>
      </w:r>
      <w:r w:rsidRPr="00F30BF2">
        <w:rPr>
          <w:rFonts w:ascii="Times New Roman" w:hAnsi="Times New Roman" w:cs="Times New Roman"/>
          <w:szCs w:val="24"/>
        </w:rPr>
        <w:t xml:space="preserve">, </w:t>
      </w:r>
      <w:r w:rsidR="00BD3046" w:rsidRPr="00F30BF2">
        <w:rPr>
          <w:rFonts w:ascii="Times New Roman" w:hAnsi="Times New Roman" w:cs="Times New Roman"/>
          <w:szCs w:val="24"/>
        </w:rPr>
        <w:t xml:space="preserve">mis </w:t>
      </w:r>
      <w:r w:rsidR="00E209B7" w:rsidRPr="00F30BF2">
        <w:rPr>
          <w:rFonts w:ascii="Times New Roman" w:hAnsi="Times New Roman" w:cs="Times New Roman"/>
          <w:szCs w:val="24"/>
        </w:rPr>
        <w:t>on samuti</w:t>
      </w:r>
      <w:r w:rsidR="00D95055" w:rsidRPr="00F30BF2">
        <w:rPr>
          <w:rFonts w:ascii="Times New Roman" w:hAnsi="Times New Roman" w:cs="Times New Roman"/>
          <w:szCs w:val="24"/>
        </w:rPr>
        <w:t xml:space="preserve"> </w:t>
      </w:r>
      <w:r w:rsidR="00D078A8" w:rsidRPr="00F30BF2">
        <w:rPr>
          <w:rFonts w:ascii="Times New Roman" w:hAnsi="Times New Roman" w:cs="Times New Roman"/>
          <w:szCs w:val="24"/>
        </w:rPr>
        <w:t>atmosfääriõhu kaitse valdkonnaga seotud kuritegu.</w:t>
      </w:r>
      <w:r w:rsidR="00D95055" w:rsidRPr="00F30BF2">
        <w:rPr>
          <w:rFonts w:ascii="Times New Roman" w:hAnsi="Times New Roman" w:cs="Times New Roman"/>
          <w:szCs w:val="24"/>
        </w:rPr>
        <w:t xml:space="preserve"> </w:t>
      </w:r>
      <w:r w:rsidR="0081796C" w:rsidRPr="00F30BF2">
        <w:rPr>
          <w:rFonts w:ascii="Times New Roman" w:hAnsi="Times New Roman" w:cs="Times New Roman"/>
          <w:szCs w:val="24"/>
        </w:rPr>
        <w:t>Sellest lähtu</w:t>
      </w:r>
      <w:r w:rsidR="00D65F19" w:rsidRPr="00F30BF2">
        <w:rPr>
          <w:rFonts w:ascii="Times New Roman" w:hAnsi="Times New Roman" w:cs="Times New Roman"/>
          <w:szCs w:val="24"/>
        </w:rPr>
        <w:t>des</w:t>
      </w:r>
      <w:r w:rsidR="0081796C" w:rsidRPr="00F30BF2">
        <w:rPr>
          <w:rFonts w:ascii="Times New Roman" w:hAnsi="Times New Roman" w:cs="Times New Roman"/>
          <w:szCs w:val="24"/>
        </w:rPr>
        <w:t xml:space="preserve"> ja arvestades, et </w:t>
      </w:r>
      <w:r w:rsidR="00D95055" w:rsidRPr="00F30BF2">
        <w:rPr>
          <w:rFonts w:ascii="Times New Roman" w:hAnsi="Times New Roman" w:cs="Times New Roman"/>
          <w:szCs w:val="24"/>
        </w:rPr>
        <w:t>direktiiv</w:t>
      </w:r>
      <w:r w:rsidR="0081796C" w:rsidRPr="00F30BF2">
        <w:rPr>
          <w:rFonts w:ascii="Times New Roman" w:hAnsi="Times New Roman" w:cs="Times New Roman"/>
          <w:szCs w:val="24"/>
        </w:rPr>
        <w:t xml:space="preserve"> seab mõlemale koosseisule</w:t>
      </w:r>
      <w:r w:rsidR="00D95055" w:rsidRPr="00F30BF2">
        <w:rPr>
          <w:rFonts w:ascii="Times New Roman" w:hAnsi="Times New Roman" w:cs="Times New Roman"/>
          <w:szCs w:val="24"/>
        </w:rPr>
        <w:t xml:space="preserve"> samad sanktsiooni </w:t>
      </w:r>
      <w:r w:rsidR="000B2D4A" w:rsidRPr="00F30BF2">
        <w:rPr>
          <w:rFonts w:ascii="Times New Roman" w:hAnsi="Times New Roman" w:cs="Times New Roman"/>
          <w:szCs w:val="24"/>
        </w:rPr>
        <w:t>ülem</w:t>
      </w:r>
      <w:r w:rsidR="00D95055" w:rsidRPr="00F30BF2">
        <w:rPr>
          <w:rFonts w:ascii="Times New Roman" w:hAnsi="Times New Roman" w:cs="Times New Roman"/>
          <w:szCs w:val="24"/>
        </w:rPr>
        <w:t>määrad, on põhjendatud</w:t>
      </w:r>
      <w:r w:rsidR="00D65F19" w:rsidRPr="00F30BF2">
        <w:rPr>
          <w:rFonts w:ascii="Times New Roman" w:hAnsi="Times New Roman" w:cs="Times New Roman"/>
          <w:szCs w:val="24"/>
        </w:rPr>
        <w:t xml:space="preserve"> koondada</w:t>
      </w:r>
      <w:r w:rsidR="00D95055" w:rsidRPr="00F30BF2">
        <w:rPr>
          <w:rFonts w:ascii="Times New Roman" w:hAnsi="Times New Roman" w:cs="Times New Roman"/>
          <w:szCs w:val="24"/>
        </w:rPr>
        <w:t xml:space="preserve"> nende keelatud ainete käitlemine üh</w:t>
      </w:r>
      <w:r w:rsidR="00D65F19" w:rsidRPr="00F30BF2">
        <w:rPr>
          <w:rFonts w:ascii="Times New Roman" w:hAnsi="Times New Roman" w:cs="Times New Roman"/>
          <w:szCs w:val="24"/>
        </w:rPr>
        <w:t>t</w:t>
      </w:r>
      <w:r w:rsidR="00D95055" w:rsidRPr="00F30BF2">
        <w:rPr>
          <w:rFonts w:ascii="Times New Roman" w:hAnsi="Times New Roman" w:cs="Times New Roman"/>
          <w:szCs w:val="24"/>
        </w:rPr>
        <w:t>e paragrahvi (§ 368</w:t>
      </w:r>
      <w:r w:rsidR="00D95055" w:rsidRPr="00F30BF2">
        <w:rPr>
          <w:rFonts w:ascii="Times New Roman" w:hAnsi="Times New Roman" w:cs="Times New Roman"/>
          <w:szCs w:val="24"/>
          <w:vertAlign w:val="superscript"/>
        </w:rPr>
        <w:t>3</w:t>
      </w:r>
      <w:r w:rsidR="00D95055" w:rsidRPr="00F30BF2">
        <w:rPr>
          <w:rFonts w:ascii="Times New Roman" w:hAnsi="Times New Roman" w:cs="Times New Roman"/>
          <w:szCs w:val="24"/>
        </w:rPr>
        <w:t>).</w:t>
      </w:r>
      <w:r w:rsidR="007477F2" w:rsidRPr="00F30BF2">
        <w:rPr>
          <w:rFonts w:ascii="Times New Roman" w:hAnsi="Times New Roman" w:cs="Times New Roman"/>
          <w:szCs w:val="24"/>
        </w:rPr>
        <w:t xml:space="preserve"> </w:t>
      </w:r>
      <w:r w:rsidRPr="00F30BF2">
        <w:rPr>
          <w:rFonts w:ascii="Times New Roman" w:hAnsi="Times New Roman" w:cs="Times New Roman"/>
          <w:szCs w:val="24"/>
        </w:rPr>
        <w:t>Tulenevalt 2024.</w:t>
      </w:r>
      <w:r w:rsidR="00D65F19" w:rsidRPr="00F30BF2">
        <w:rPr>
          <w:rFonts w:ascii="Times New Roman" w:hAnsi="Times New Roman" w:cs="Times New Roman"/>
          <w:szCs w:val="24"/>
        </w:rPr>
        <w:t xml:space="preserve"> </w:t>
      </w:r>
      <w:r w:rsidRPr="00F30BF2">
        <w:rPr>
          <w:rFonts w:ascii="Times New Roman" w:hAnsi="Times New Roman" w:cs="Times New Roman"/>
          <w:szCs w:val="24"/>
        </w:rPr>
        <w:t>a direktiivi nõuetest suurendatakse</w:t>
      </w:r>
      <w:r w:rsidR="00F40310" w:rsidRPr="00F30BF2">
        <w:rPr>
          <w:rFonts w:ascii="Times New Roman" w:hAnsi="Times New Roman" w:cs="Times New Roman"/>
          <w:szCs w:val="24"/>
        </w:rPr>
        <w:t xml:space="preserve"> §</w:t>
      </w:r>
      <w:r w:rsidR="007477F2" w:rsidRPr="00F30BF2">
        <w:rPr>
          <w:rFonts w:ascii="Times New Roman" w:hAnsi="Times New Roman" w:cs="Times New Roman"/>
          <w:szCs w:val="24"/>
        </w:rPr>
        <w:t> </w:t>
      </w:r>
      <w:r w:rsidR="00F40310" w:rsidRPr="00F30BF2">
        <w:rPr>
          <w:rFonts w:ascii="Times New Roman" w:hAnsi="Times New Roman" w:cs="Times New Roman"/>
          <w:szCs w:val="24"/>
        </w:rPr>
        <w:t>368</w:t>
      </w:r>
      <w:r w:rsidR="00F40310" w:rsidRPr="00F30BF2">
        <w:rPr>
          <w:rFonts w:ascii="Times New Roman" w:hAnsi="Times New Roman" w:cs="Times New Roman"/>
          <w:szCs w:val="24"/>
          <w:vertAlign w:val="superscript"/>
        </w:rPr>
        <w:t>3</w:t>
      </w:r>
      <w:r w:rsidR="00F40310" w:rsidRPr="00F30BF2">
        <w:rPr>
          <w:rFonts w:ascii="Times New Roman" w:hAnsi="Times New Roman" w:cs="Times New Roman"/>
          <w:szCs w:val="24"/>
        </w:rPr>
        <w:t xml:space="preserve"> </w:t>
      </w:r>
      <w:r w:rsidRPr="00F30BF2">
        <w:rPr>
          <w:rFonts w:ascii="Times New Roman" w:hAnsi="Times New Roman" w:cs="Times New Roman"/>
          <w:szCs w:val="24"/>
        </w:rPr>
        <w:t>vangistus</w:t>
      </w:r>
      <w:r w:rsidR="0004010F" w:rsidRPr="00F30BF2">
        <w:rPr>
          <w:rFonts w:ascii="Times New Roman" w:hAnsi="Times New Roman" w:cs="Times New Roman"/>
          <w:szCs w:val="24"/>
        </w:rPr>
        <w:t>e ülem</w:t>
      </w:r>
      <w:r w:rsidRPr="00F30BF2">
        <w:rPr>
          <w:rFonts w:ascii="Times New Roman" w:hAnsi="Times New Roman" w:cs="Times New Roman"/>
          <w:szCs w:val="24"/>
        </w:rPr>
        <w:t>määra seniselt kahelt aastalt viie aasta</w:t>
      </w:r>
      <w:r w:rsidR="00D65F19" w:rsidRPr="00F30BF2">
        <w:rPr>
          <w:rFonts w:ascii="Times New Roman" w:hAnsi="Times New Roman" w:cs="Times New Roman"/>
          <w:szCs w:val="24"/>
        </w:rPr>
        <w:t>ni</w:t>
      </w:r>
      <w:r w:rsidR="007477F2" w:rsidRPr="00F30BF2">
        <w:rPr>
          <w:rFonts w:ascii="Times New Roman" w:hAnsi="Times New Roman" w:cs="Times New Roman"/>
          <w:szCs w:val="24"/>
        </w:rPr>
        <w:t>.</w:t>
      </w:r>
    </w:p>
    <w:p w14:paraId="736A66FD" w14:textId="77777777" w:rsidR="004720C8" w:rsidRPr="00F30BF2" w:rsidRDefault="004720C8" w:rsidP="00DD7B35">
      <w:pPr>
        <w:spacing w:after="0" w:line="240" w:lineRule="auto"/>
        <w:jc w:val="both"/>
        <w:rPr>
          <w:rFonts w:ascii="Times New Roman" w:hAnsi="Times New Roman" w:cs="Times New Roman"/>
          <w:szCs w:val="24"/>
        </w:rPr>
      </w:pPr>
    </w:p>
    <w:p w14:paraId="2B51FC83" w14:textId="74F1AB70" w:rsidR="001B6C7A" w:rsidRPr="00F30BF2" w:rsidRDefault="001B6C7A"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Lõikes 1</w:t>
      </w:r>
      <w:r w:rsidRPr="00F30BF2">
        <w:rPr>
          <w:rFonts w:ascii="Times New Roman" w:hAnsi="Times New Roman" w:cs="Times New Roman"/>
          <w:b/>
          <w:szCs w:val="24"/>
          <w:vertAlign w:val="superscript"/>
        </w:rPr>
        <w:t>1</w:t>
      </w:r>
      <w:r w:rsidRPr="00F30BF2">
        <w:rPr>
          <w:rFonts w:ascii="Times New Roman" w:hAnsi="Times New Roman" w:cs="Times New Roman"/>
          <w:szCs w:val="24"/>
        </w:rPr>
        <w:t xml:space="preserve"> kehtestatakse ökotsiidi kvalifitseeritud koosseis</w:t>
      </w:r>
      <w:r w:rsidR="00A11878" w:rsidRPr="00F30BF2">
        <w:rPr>
          <w:rFonts w:ascii="Times New Roman" w:hAnsi="Times New Roman" w:cs="Times New Roman"/>
          <w:szCs w:val="24"/>
        </w:rPr>
        <w:t>,</w:t>
      </w:r>
      <w:r w:rsidRPr="00F30BF2">
        <w:rPr>
          <w:rStyle w:val="Allmrkuseviide"/>
          <w:rFonts w:ascii="Times New Roman" w:hAnsi="Times New Roman" w:cs="Times New Roman"/>
          <w:szCs w:val="24"/>
        </w:rPr>
        <w:footnoteReference w:id="101"/>
      </w:r>
      <w:r w:rsidRPr="00F30BF2">
        <w:rPr>
          <w:rFonts w:ascii="Times New Roman" w:hAnsi="Times New Roman" w:cs="Times New Roman"/>
          <w:szCs w:val="24"/>
        </w:rPr>
        <w:t xml:space="preserve"> </w:t>
      </w:r>
      <w:r w:rsidRPr="00F30BF2">
        <w:rPr>
          <w:rFonts w:ascii="Times New Roman" w:hAnsi="Times New Roman" w:cs="Times New Roman"/>
          <w:b/>
          <w:szCs w:val="24"/>
        </w:rPr>
        <w:t>lõi</w:t>
      </w:r>
      <w:r w:rsidR="007C6ED7" w:rsidRPr="00F30BF2">
        <w:rPr>
          <w:rFonts w:ascii="Times New Roman" w:hAnsi="Times New Roman" w:cs="Times New Roman"/>
          <w:b/>
          <w:szCs w:val="24"/>
        </w:rPr>
        <w:t>ge</w:t>
      </w:r>
      <w:r w:rsidRPr="00F30BF2">
        <w:rPr>
          <w:rFonts w:ascii="Times New Roman" w:hAnsi="Times New Roman" w:cs="Times New Roman"/>
          <w:b/>
          <w:szCs w:val="24"/>
        </w:rPr>
        <w:t xml:space="preserve"> 2</w:t>
      </w:r>
      <w:r w:rsidRPr="00F30BF2">
        <w:rPr>
          <w:rFonts w:ascii="Times New Roman" w:hAnsi="Times New Roman" w:cs="Times New Roman"/>
          <w:szCs w:val="24"/>
        </w:rPr>
        <w:t xml:space="preserve"> </w:t>
      </w:r>
      <w:r w:rsidR="007C6ED7" w:rsidRPr="00F30BF2">
        <w:rPr>
          <w:rFonts w:ascii="Times New Roman" w:hAnsi="Times New Roman" w:cs="Times New Roman"/>
          <w:szCs w:val="24"/>
        </w:rPr>
        <w:t>sätestab</w:t>
      </w:r>
      <w:r w:rsidRPr="00F30BF2">
        <w:rPr>
          <w:rFonts w:ascii="Times New Roman" w:hAnsi="Times New Roman" w:cs="Times New Roman"/>
          <w:szCs w:val="24"/>
        </w:rPr>
        <w:t xml:space="preserve"> juriidilise isiku vastutuse</w:t>
      </w:r>
      <w:r w:rsidRPr="00F30BF2">
        <w:rPr>
          <w:rFonts w:ascii="Times New Roman" w:hAnsi="Times New Roman" w:cs="Times New Roman"/>
          <w:szCs w:val="24"/>
          <w:vertAlign w:val="superscript"/>
        </w:rPr>
        <w:footnoteReference w:id="102"/>
      </w:r>
      <w:r w:rsidRPr="00F30BF2">
        <w:rPr>
          <w:rFonts w:ascii="Times New Roman" w:hAnsi="Times New Roman" w:cs="Times New Roman"/>
          <w:szCs w:val="24"/>
        </w:rPr>
        <w:t xml:space="preserve"> </w:t>
      </w:r>
      <w:r w:rsidR="007C6ED7" w:rsidRPr="00F30BF2">
        <w:rPr>
          <w:rFonts w:ascii="Times New Roman" w:hAnsi="Times New Roman" w:cs="Times New Roman"/>
          <w:szCs w:val="24"/>
        </w:rPr>
        <w:t>kooskõlas 2024.</w:t>
      </w:r>
      <w:r w:rsidR="00A11878" w:rsidRPr="00F30BF2">
        <w:rPr>
          <w:rFonts w:ascii="Times New Roman" w:hAnsi="Times New Roman" w:cs="Times New Roman"/>
          <w:szCs w:val="24"/>
        </w:rPr>
        <w:t xml:space="preserve"> </w:t>
      </w:r>
      <w:r w:rsidR="007C6ED7" w:rsidRPr="00F30BF2">
        <w:rPr>
          <w:rFonts w:ascii="Times New Roman" w:hAnsi="Times New Roman" w:cs="Times New Roman"/>
          <w:szCs w:val="24"/>
        </w:rPr>
        <w:t>a direktiivi karistusnõuetega</w:t>
      </w:r>
      <w:r w:rsidRPr="00F30BF2">
        <w:rPr>
          <w:rFonts w:ascii="Times New Roman" w:hAnsi="Times New Roman" w:cs="Times New Roman"/>
          <w:szCs w:val="24"/>
        </w:rPr>
        <w:t xml:space="preserve"> ja </w:t>
      </w:r>
      <w:r w:rsidRPr="00F30BF2">
        <w:rPr>
          <w:rFonts w:ascii="Times New Roman" w:hAnsi="Times New Roman" w:cs="Times New Roman"/>
          <w:b/>
          <w:szCs w:val="24"/>
        </w:rPr>
        <w:t>lõikes 3</w:t>
      </w:r>
      <w:r w:rsidRPr="00F30BF2">
        <w:rPr>
          <w:rFonts w:ascii="Times New Roman" w:hAnsi="Times New Roman" w:cs="Times New Roman"/>
          <w:szCs w:val="24"/>
        </w:rPr>
        <w:t xml:space="preserve"> nähakse ette laiendatud konfiskeerimise kohaldamise võimalus</w:t>
      </w:r>
      <w:r w:rsidRPr="00F30BF2">
        <w:rPr>
          <w:rStyle w:val="Allmrkuseviide"/>
          <w:rFonts w:ascii="Times New Roman" w:hAnsi="Times New Roman" w:cs="Times New Roman"/>
          <w:szCs w:val="24"/>
        </w:rPr>
        <w:footnoteReference w:id="103"/>
      </w:r>
      <w:r w:rsidRPr="00F30BF2">
        <w:rPr>
          <w:rFonts w:ascii="Times New Roman" w:hAnsi="Times New Roman" w:cs="Times New Roman"/>
          <w:szCs w:val="24"/>
        </w:rPr>
        <w:t>.</w:t>
      </w:r>
    </w:p>
    <w:p w14:paraId="2FB820C1" w14:textId="77777777" w:rsidR="00C26261" w:rsidRPr="00F30BF2" w:rsidRDefault="00C26261" w:rsidP="00DD7B35">
      <w:pPr>
        <w:spacing w:after="0" w:line="240" w:lineRule="auto"/>
        <w:jc w:val="both"/>
        <w:rPr>
          <w:rFonts w:ascii="Times New Roman" w:hAnsi="Times New Roman" w:cs="Times New Roman"/>
          <w:szCs w:val="24"/>
        </w:rPr>
      </w:pPr>
    </w:p>
    <w:p w14:paraId="7EA47D33" w14:textId="77777777" w:rsidR="004720C8" w:rsidRPr="00F30BF2" w:rsidRDefault="004720C8" w:rsidP="00DD7B35">
      <w:pPr>
        <w:spacing w:after="0" w:line="240" w:lineRule="auto"/>
        <w:jc w:val="both"/>
        <w:rPr>
          <w:rFonts w:ascii="Times New Roman" w:hAnsi="Times New Roman" w:cs="Times New Roman"/>
          <w:szCs w:val="24"/>
        </w:rPr>
      </w:pPr>
    </w:p>
    <w:p w14:paraId="7AC1D9A9" w14:textId="1A12FF6C" w:rsidR="00BB6496" w:rsidRPr="00F30BF2" w:rsidRDefault="00BB6496"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punktidega</w:t>
      </w:r>
      <w:r w:rsidRPr="00F30BF2">
        <w:rPr>
          <w:rFonts w:ascii="Times New Roman" w:hAnsi="Times New Roman" w:cs="Times New Roman"/>
        </w:rPr>
        <w:t xml:space="preserve"> </w:t>
      </w:r>
      <w:r w:rsidRPr="00F30BF2">
        <w:rPr>
          <w:rFonts w:ascii="Times New Roman" w:hAnsi="Times New Roman" w:cs="Times New Roman"/>
          <w:b/>
          <w:bCs/>
        </w:rPr>
        <w:t>54–5</w:t>
      </w:r>
      <w:r w:rsidR="00D04F8D" w:rsidRPr="00F30BF2">
        <w:rPr>
          <w:rFonts w:ascii="Times New Roman" w:hAnsi="Times New Roman" w:cs="Times New Roman"/>
          <w:b/>
          <w:bCs/>
        </w:rPr>
        <w:t>8</w:t>
      </w:r>
      <w:r w:rsidRPr="00F30BF2">
        <w:rPr>
          <w:rFonts w:ascii="Times New Roman" w:hAnsi="Times New Roman" w:cs="Times New Roman"/>
        </w:rPr>
        <w:t xml:space="preserve"> muudetakse ja täiendatakse KarSi § 368</w:t>
      </w:r>
      <w:r w:rsidRPr="00F30BF2">
        <w:rPr>
          <w:rFonts w:ascii="Times New Roman" w:hAnsi="Times New Roman" w:cs="Times New Roman"/>
          <w:vertAlign w:val="superscript"/>
        </w:rPr>
        <w:t>5</w:t>
      </w:r>
      <w:r w:rsidRPr="00F30BF2">
        <w:rPr>
          <w:rFonts w:ascii="Times New Roman" w:hAnsi="Times New Roman" w:cs="Times New Roman"/>
        </w:rPr>
        <w:t>. Sellega muudetakse Eestis karistatavaks 2024. a direktiivi art 3 lg 2 punktides j ja k sätestatud ettevaatamatusdeliktid.</w:t>
      </w:r>
    </w:p>
    <w:p w14:paraId="72007BA9" w14:textId="77777777" w:rsidR="009C3091" w:rsidRPr="00F30BF2" w:rsidRDefault="009C3091" w:rsidP="00DD7B35">
      <w:pPr>
        <w:spacing w:after="0" w:line="240" w:lineRule="auto"/>
        <w:jc w:val="both"/>
        <w:rPr>
          <w:rFonts w:ascii="Times New Roman" w:hAnsi="Times New Roman" w:cs="Times New Roman"/>
          <w:szCs w:val="24"/>
        </w:rPr>
      </w:pPr>
    </w:p>
    <w:p w14:paraId="6F5EB964" w14:textId="4C21E1A4" w:rsidR="009C3091" w:rsidRPr="00F30BF2" w:rsidRDefault="00197D28"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Paragrahvis tehakse </w:t>
      </w:r>
      <w:r w:rsidR="009C3091" w:rsidRPr="00F30BF2">
        <w:rPr>
          <w:rFonts w:ascii="Times New Roman" w:hAnsi="Times New Roman" w:cs="Times New Roman"/>
          <w:szCs w:val="24"/>
        </w:rPr>
        <w:t>§-</w:t>
      </w:r>
      <w:r w:rsidR="00B44139" w:rsidRPr="00F30BF2">
        <w:rPr>
          <w:rFonts w:ascii="Times New Roman" w:hAnsi="Times New Roman" w:cs="Times New Roman"/>
          <w:szCs w:val="24"/>
        </w:rPr>
        <w:t>ga</w:t>
      </w:r>
      <w:r w:rsidR="009C3091" w:rsidRPr="00F30BF2">
        <w:rPr>
          <w:rFonts w:ascii="Times New Roman" w:hAnsi="Times New Roman" w:cs="Times New Roman"/>
          <w:szCs w:val="24"/>
        </w:rPr>
        <w:t xml:space="preserve"> 368</w:t>
      </w:r>
      <w:r w:rsidR="009C3091" w:rsidRPr="00F30BF2">
        <w:rPr>
          <w:rFonts w:ascii="Times New Roman" w:hAnsi="Times New Roman" w:cs="Times New Roman"/>
          <w:szCs w:val="24"/>
          <w:vertAlign w:val="superscript"/>
        </w:rPr>
        <w:t>2</w:t>
      </w:r>
      <w:r w:rsidR="009C3091" w:rsidRPr="00F30BF2">
        <w:rPr>
          <w:rFonts w:ascii="Times New Roman" w:hAnsi="Times New Roman" w:cs="Times New Roman"/>
          <w:szCs w:val="24"/>
        </w:rPr>
        <w:t xml:space="preserve"> sarnased</w:t>
      </w:r>
      <w:r w:rsidRPr="00F30BF2">
        <w:rPr>
          <w:rFonts w:ascii="Times New Roman" w:hAnsi="Times New Roman" w:cs="Times New Roman"/>
          <w:szCs w:val="24"/>
        </w:rPr>
        <w:t xml:space="preserve"> muudatused</w:t>
      </w:r>
      <w:r w:rsidR="009C3091" w:rsidRPr="00F30BF2">
        <w:rPr>
          <w:rStyle w:val="Allmrkuseviide"/>
          <w:rFonts w:ascii="Times New Roman" w:hAnsi="Times New Roman" w:cs="Times New Roman"/>
          <w:szCs w:val="24"/>
        </w:rPr>
        <w:footnoteReference w:id="104"/>
      </w:r>
      <w:r w:rsidR="009C3091" w:rsidRPr="00F30BF2">
        <w:rPr>
          <w:rFonts w:ascii="Times New Roman" w:hAnsi="Times New Roman" w:cs="Times New Roman"/>
          <w:szCs w:val="24"/>
        </w:rPr>
        <w:t xml:space="preserve">: </w:t>
      </w:r>
    </w:p>
    <w:p w14:paraId="1FFB1A4E" w14:textId="236EDE19" w:rsidR="009C3091" w:rsidRPr="00F30BF2" w:rsidRDefault="009D32DA" w:rsidP="00DD7B35">
      <w:pPr>
        <w:pStyle w:val="Loendilik"/>
        <w:numPr>
          <w:ilvl w:val="0"/>
          <w:numId w:val="13"/>
        </w:numPr>
        <w:spacing w:after="0" w:line="240" w:lineRule="auto"/>
        <w:jc w:val="both"/>
        <w:rPr>
          <w:rFonts w:ascii="Times New Roman" w:hAnsi="Times New Roman" w:cs="Times New Roman"/>
          <w:szCs w:val="24"/>
        </w:rPr>
      </w:pPr>
      <w:r w:rsidRPr="00F30BF2">
        <w:rPr>
          <w:rFonts w:ascii="Times New Roman" w:hAnsi="Times New Roman" w:cs="Times New Roman"/>
          <w:szCs w:val="24"/>
        </w:rPr>
        <w:t>parandatakse</w:t>
      </w:r>
      <w:r w:rsidR="009C3091" w:rsidRPr="00F30BF2">
        <w:rPr>
          <w:rFonts w:ascii="Times New Roman" w:hAnsi="Times New Roman" w:cs="Times New Roman"/>
          <w:szCs w:val="24"/>
        </w:rPr>
        <w:t xml:space="preserve"> § 368</w:t>
      </w:r>
      <w:r w:rsidR="00116ECB" w:rsidRPr="00F30BF2">
        <w:rPr>
          <w:rFonts w:ascii="Times New Roman" w:hAnsi="Times New Roman" w:cs="Times New Roman"/>
          <w:szCs w:val="24"/>
          <w:vertAlign w:val="superscript"/>
        </w:rPr>
        <w:t>5</w:t>
      </w:r>
      <w:r w:rsidR="009C3091" w:rsidRPr="00F30BF2">
        <w:rPr>
          <w:rFonts w:ascii="Times New Roman" w:hAnsi="Times New Roman" w:cs="Times New Roman"/>
          <w:szCs w:val="24"/>
        </w:rPr>
        <w:t xml:space="preserve"> lg 1 </w:t>
      </w:r>
      <w:r w:rsidR="00726362" w:rsidRPr="00F30BF2">
        <w:rPr>
          <w:rFonts w:ascii="Times New Roman" w:hAnsi="Times New Roman" w:cs="Times New Roman"/>
          <w:szCs w:val="24"/>
        </w:rPr>
        <w:t xml:space="preserve">keeleline </w:t>
      </w:r>
      <w:r w:rsidR="0095425C" w:rsidRPr="00F30BF2">
        <w:rPr>
          <w:rFonts w:ascii="Times New Roman" w:hAnsi="Times New Roman" w:cs="Times New Roman"/>
          <w:szCs w:val="24"/>
        </w:rPr>
        <w:t>ebatäpsus</w:t>
      </w:r>
      <w:r w:rsidR="002574E7" w:rsidRPr="00F30BF2">
        <w:rPr>
          <w:rFonts w:ascii="Times New Roman" w:hAnsi="Times New Roman" w:cs="Times New Roman"/>
          <w:szCs w:val="24"/>
        </w:rPr>
        <w:t>, asendades</w:t>
      </w:r>
      <w:r w:rsidR="0095425C" w:rsidRPr="00F30BF2">
        <w:rPr>
          <w:rFonts w:ascii="Times New Roman" w:hAnsi="Times New Roman" w:cs="Times New Roman"/>
          <w:szCs w:val="24"/>
        </w:rPr>
        <w:t xml:space="preserve"> </w:t>
      </w:r>
      <w:r w:rsidR="009C3091" w:rsidRPr="00F30BF2">
        <w:rPr>
          <w:rFonts w:ascii="Times New Roman" w:hAnsi="Times New Roman" w:cs="Times New Roman"/>
          <w:szCs w:val="24"/>
        </w:rPr>
        <w:t xml:space="preserve">sõna </w:t>
      </w:r>
      <w:r w:rsidR="009C3091" w:rsidRPr="00F30BF2">
        <w:rPr>
          <w:rFonts w:ascii="Times New Roman" w:hAnsi="Times New Roman" w:cs="Times New Roman"/>
          <w:i/>
          <w:szCs w:val="24"/>
        </w:rPr>
        <w:t>inimeste</w:t>
      </w:r>
      <w:r w:rsidR="009C3091" w:rsidRPr="00F30BF2">
        <w:rPr>
          <w:rFonts w:ascii="Times New Roman" w:hAnsi="Times New Roman" w:cs="Times New Roman"/>
          <w:szCs w:val="24"/>
        </w:rPr>
        <w:t xml:space="preserve"> </w:t>
      </w:r>
      <w:r w:rsidR="00726362" w:rsidRPr="00F30BF2">
        <w:rPr>
          <w:rFonts w:ascii="Times New Roman" w:hAnsi="Times New Roman" w:cs="Times New Roman"/>
          <w:szCs w:val="24"/>
        </w:rPr>
        <w:t>sõnaga</w:t>
      </w:r>
      <w:r w:rsidR="009C3091" w:rsidRPr="00F30BF2">
        <w:rPr>
          <w:rFonts w:ascii="Times New Roman" w:hAnsi="Times New Roman" w:cs="Times New Roman"/>
          <w:szCs w:val="24"/>
        </w:rPr>
        <w:t xml:space="preserve"> </w:t>
      </w:r>
      <w:r w:rsidR="009C3091" w:rsidRPr="00F30BF2">
        <w:rPr>
          <w:rFonts w:ascii="Times New Roman" w:hAnsi="Times New Roman" w:cs="Times New Roman"/>
          <w:i/>
          <w:szCs w:val="24"/>
        </w:rPr>
        <w:t>inimese</w:t>
      </w:r>
      <w:r w:rsidR="009C3091" w:rsidRPr="00F30BF2">
        <w:rPr>
          <w:rFonts w:ascii="Times New Roman" w:hAnsi="Times New Roman" w:cs="Times New Roman"/>
          <w:szCs w:val="24"/>
        </w:rPr>
        <w:t xml:space="preserve">; </w:t>
      </w:r>
    </w:p>
    <w:p w14:paraId="79DC1922" w14:textId="27D44BE0" w:rsidR="005D0B7D" w:rsidRPr="00F30BF2" w:rsidRDefault="00435008" w:rsidP="00DD7B35">
      <w:pPr>
        <w:pStyle w:val="Loendilik"/>
        <w:numPr>
          <w:ilvl w:val="0"/>
          <w:numId w:val="13"/>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lisatakse </w:t>
      </w:r>
      <w:r w:rsidR="005D0B7D" w:rsidRPr="00F30BF2">
        <w:rPr>
          <w:rFonts w:ascii="Times New Roman" w:hAnsi="Times New Roman" w:cs="Times New Roman"/>
          <w:szCs w:val="24"/>
        </w:rPr>
        <w:t>koosseisu</w:t>
      </w:r>
      <w:r w:rsidR="006E1362" w:rsidRPr="00F30BF2">
        <w:rPr>
          <w:rFonts w:ascii="Times New Roman" w:hAnsi="Times New Roman" w:cs="Times New Roman"/>
          <w:szCs w:val="24"/>
        </w:rPr>
        <w:t xml:space="preserve">ga kaitstavate õigushüvede </w:t>
      </w:r>
      <w:r w:rsidR="00D059DD" w:rsidRPr="00F30BF2">
        <w:rPr>
          <w:rFonts w:ascii="Times New Roman" w:hAnsi="Times New Roman" w:cs="Times New Roman"/>
          <w:szCs w:val="24"/>
        </w:rPr>
        <w:t>nimekirja</w:t>
      </w:r>
      <w:r w:rsidR="005D0B7D" w:rsidRPr="00F30BF2">
        <w:rPr>
          <w:rFonts w:ascii="Times New Roman" w:hAnsi="Times New Roman" w:cs="Times New Roman"/>
          <w:szCs w:val="24"/>
        </w:rPr>
        <w:t xml:space="preserve"> </w:t>
      </w:r>
      <w:r w:rsidR="005D0B7D" w:rsidRPr="00F30BF2">
        <w:rPr>
          <w:rFonts w:ascii="Times New Roman" w:hAnsi="Times New Roman" w:cs="Times New Roman"/>
          <w:i/>
          <w:iCs/>
          <w:szCs w:val="24"/>
        </w:rPr>
        <w:t>ökosüsteem</w:t>
      </w:r>
      <w:r w:rsidR="00424A56" w:rsidRPr="00F30BF2">
        <w:rPr>
          <w:rFonts w:ascii="Times New Roman" w:hAnsi="Times New Roman" w:cs="Times New Roman"/>
          <w:szCs w:val="24"/>
        </w:rPr>
        <w:t>;</w:t>
      </w:r>
    </w:p>
    <w:p w14:paraId="57BCBE4A" w14:textId="58D2BB14" w:rsidR="009C3091" w:rsidRPr="00F30BF2" w:rsidRDefault="00380559" w:rsidP="00DD7B35">
      <w:pPr>
        <w:pStyle w:val="Loendilik"/>
        <w:numPr>
          <w:ilvl w:val="0"/>
          <w:numId w:val="13"/>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alternatiivse koosseisupärase tagajärjena lisatakse </w:t>
      </w:r>
      <w:r w:rsidRPr="00F30BF2">
        <w:rPr>
          <w:rFonts w:ascii="Times New Roman" w:hAnsi="Times New Roman" w:cs="Times New Roman"/>
          <w:i/>
          <w:iCs/>
          <w:szCs w:val="24"/>
        </w:rPr>
        <w:t xml:space="preserve">olulise kahju </w:t>
      </w:r>
      <w:r w:rsidRPr="00F30BF2">
        <w:rPr>
          <w:rFonts w:ascii="Times New Roman" w:hAnsi="Times New Roman" w:cs="Times New Roman"/>
          <w:szCs w:val="24"/>
        </w:rPr>
        <w:t>tekkimine</w:t>
      </w:r>
      <w:r w:rsidR="00D919D5" w:rsidRPr="00F30BF2">
        <w:rPr>
          <w:rFonts w:ascii="Times New Roman" w:hAnsi="Times New Roman" w:cs="Times New Roman"/>
          <w:szCs w:val="24"/>
        </w:rPr>
        <w:t xml:space="preserve">; </w:t>
      </w:r>
    </w:p>
    <w:p w14:paraId="4DAB3661" w14:textId="646BE0ED" w:rsidR="00BB73EF" w:rsidRPr="00F30BF2" w:rsidRDefault="00726362" w:rsidP="00DD7B35">
      <w:pPr>
        <w:pStyle w:val="Loendilik"/>
        <w:numPr>
          <w:ilvl w:val="0"/>
          <w:numId w:val="13"/>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jäetakse </w:t>
      </w:r>
      <w:r w:rsidR="0062539F" w:rsidRPr="00F30BF2">
        <w:rPr>
          <w:rFonts w:ascii="Times New Roman" w:hAnsi="Times New Roman" w:cs="Times New Roman"/>
          <w:szCs w:val="24"/>
        </w:rPr>
        <w:t>k</w:t>
      </w:r>
      <w:r w:rsidR="001074A5" w:rsidRPr="00F30BF2">
        <w:rPr>
          <w:rFonts w:ascii="Times New Roman" w:hAnsi="Times New Roman" w:cs="Times New Roman"/>
          <w:szCs w:val="24"/>
        </w:rPr>
        <w:t xml:space="preserve">oosseisukirjeldusest </w:t>
      </w:r>
      <w:r w:rsidRPr="00F30BF2">
        <w:rPr>
          <w:rFonts w:ascii="Times New Roman" w:hAnsi="Times New Roman" w:cs="Times New Roman"/>
          <w:szCs w:val="24"/>
        </w:rPr>
        <w:t xml:space="preserve">välja </w:t>
      </w:r>
      <w:r w:rsidR="00854792" w:rsidRPr="00F30BF2">
        <w:rPr>
          <w:rFonts w:ascii="Times New Roman" w:hAnsi="Times New Roman" w:cs="Times New Roman"/>
          <w:szCs w:val="24"/>
        </w:rPr>
        <w:t>sõna</w:t>
      </w:r>
      <w:r w:rsidRPr="00F30BF2">
        <w:rPr>
          <w:rFonts w:ascii="Times New Roman" w:hAnsi="Times New Roman" w:cs="Times New Roman"/>
          <w:szCs w:val="24"/>
        </w:rPr>
        <w:t>ühend</w:t>
      </w:r>
      <w:r w:rsidR="00854792" w:rsidRPr="00F30BF2">
        <w:rPr>
          <w:rFonts w:ascii="Times New Roman" w:hAnsi="Times New Roman" w:cs="Times New Roman"/>
          <w:szCs w:val="24"/>
        </w:rPr>
        <w:t xml:space="preserve"> </w:t>
      </w:r>
      <w:r w:rsidR="00854792" w:rsidRPr="00F30BF2">
        <w:rPr>
          <w:rFonts w:ascii="Times New Roman" w:hAnsi="Times New Roman" w:cs="Times New Roman"/>
          <w:i/>
          <w:szCs w:val="24"/>
        </w:rPr>
        <w:t>väljaspool käitist</w:t>
      </w:r>
      <w:r w:rsidR="005612F2" w:rsidRPr="00F30BF2">
        <w:rPr>
          <w:rFonts w:ascii="Times New Roman" w:hAnsi="Times New Roman" w:cs="Times New Roman"/>
          <w:szCs w:val="24"/>
        </w:rPr>
        <w:t>;</w:t>
      </w:r>
    </w:p>
    <w:p w14:paraId="2B3D2590" w14:textId="6CB6330E" w:rsidR="002F41BC" w:rsidRPr="00F30BF2" w:rsidRDefault="00435008" w:rsidP="00DD7B35">
      <w:pPr>
        <w:pStyle w:val="Loendilik"/>
        <w:numPr>
          <w:ilvl w:val="0"/>
          <w:numId w:val="13"/>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täiendatakse koosseisupäraste tegude loetelu </w:t>
      </w:r>
      <w:r w:rsidR="00CA565B" w:rsidRPr="00F30BF2">
        <w:rPr>
          <w:rFonts w:ascii="Times New Roman" w:hAnsi="Times New Roman" w:cs="Times New Roman"/>
          <w:szCs w:val="24"/>
        </w:rPr>
        <w:t xml:space="preserve">ja paragrahvi pealkirja </w:t>
      </w:r>
      <w:r w:rsidR="00726362" w:rsidRPr="00F30BF2">
        <w:rPr>
          <w:rFonts w:ascii="Times New Roman" w:hAnsi="Times New Roman" w:cs="Times New Roman"/>
          <w:szCs w:val="24"/>
        </w:rPr>
        <w:t>sõnad</w:t>
      </w:r>
      <w:r w:rsidRPr="00F30BF2">
        <w:rPr>
          <w:rFonts w:ascii="Times New Roman" w:hAnsi="Times New Roman" w:cs="Times New Roman"/>
          <w:szCs w:val="24"/>
        </w:rPr>
        <w:t xml:space="preserve">ega </w:t>
      </w:r>
      <w:r w:rsidR="005612F2" w:rsidRPr="00F30BF2">
        <w:rPr>
          <w:rFonts w:ascii="Times New Roman" w:hAnsi="Times New Roman" w:cs="Times New Roman"/>
          <w:i/>
          <w:iCs/>
          <w:szCs w:val="24"/>
        </w:rPr>
        <w:t>sulgemine</w:t>
      </w:r>
      <w:r w:rsidR="005612F2" w:rsidRPr="00F30BF2">
        <w:rPr>
          <w:rFonts w:ascii="Times New Roman" w:hAnsi="Times New Roman" w:cs="Times New Roman"/>
          <w:szCs w:val="24"/>
        </w:rPr>
        <w:t xml:space="preserve"> ja </w:t>
      </w:r>
      <w:r w:rsidR="005612F2" w:rsidRPr="00F30BF2">
        <w:rPr>
          <w:rFonts w:ascii="Times New Roman" w:hAnsi="Times New Roman" w:cs="Times New Roman"/>
          <w:i/>
          <w:iCs/>
          <w:szCs w:val="24"/>
        </w:rPr>
        <w:t>ehitamine</w:t>
      </w:r>
      <w:r w:rsidR="005612F2" w:rsidRPr="00F30BF2">
        <w:rPr>
          <w:rFonts w:ascii="Times New Roman" w:hAnsi="Times New Roman" w:cs="Times New Roman"/>
          <w:szCs w:val="24"/>
        </w:rPr>
        <w:t>.</w:t>
      </w:r>
    </w:p>
    <w:p w14:paraId="3CA91215" w14:textId="77777777" w:rsidR="002F41BC" w:rsidRPr="00F30BF2" w:rsidRDefault="002F41BC" w:rsidP="00DD7B35">
      <w:pPr>
        <w:spacing w:after="0" w:line="240" w:lineRule="auto"/>
        <w:jc w:val="both"/>
        <w:rPr>
          <w:rFonts w:ascii="Times New Roman" w:hAnsi="Times New Roman" w:cs="Times New Roman"/>
          <w:szCs w:val="24"/>
        </w:rPr>
      </w:pPr>
    </w:p>
    <w:p w14:paraId="1B1CC210" w14:textId="1B83B9C5" w:rsidR="00A64A1F" w:rsidRPr="00F30BF2" w:rsidRDefault="004446FA"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Lõikes 1</w:t>
      </w:r>
      <w:r w:rsidRPr="00F30BF2">
        <w:rPr>
          <w:rFonts w:ascii="Times New Roman" w:hAnsi="Times New Roman" w:cs="Times New Roman"/>
          <w:b/>
          <w:szCs w:val="24"/>
          <w:vertAlign w:val="superscript"/>
        </w:rPr>
        <w:t>1</w:t>
      </w:r>
      <w:r w:rsidRPr="00F30BF2">
        <w:rPr>
          <w:rFonts w:ascii="Times New Roman" w:hAnsi="Times New Roman" w:cs="Times New Roman"/>
          <w:szCs w:val="24"/>
        </w:rPr>
        <w:t xml:space="preserve"> kehtestatakse surma põhjustamise kvalifitseeritud koosseis</w:t>
      </w:r>
      <w:r w:rsidR="00BF2CDC" w:rsidRPr="00F30BF2">
        <w:rPr>
          <w:rFonts w:ascii="Times New Roman" w:hAnsi="Times New Roman" w:cs="Times New Roman"/>
          <w:szCs w:val="24"/>
        </w:rPr>
        <w:t>.</w:t>
      </w:r>
      <w:r w:rsidRPr="00F30BF2">
        <w:rPr>
          <w:rStyle w:val="Allmrkuseviide"/>
          <w:rFonts w:ascii="Times New Roman" w:hAnsi="Times New Roman" w:cs="Times New Roman"/>
          <w:szCs w:val="24"/>
        </w:rPr>
        <w:footnoteReference w:id="105"/>
      </w:r>
      <w:r w:rsidRPr="00F30BF2">
        <w:rPr>
          <w:rFonts w:ascii="Times New Roman" w:hAnsi="Times New Roman" w:cs="Times New Roman"/>
          <w:szCs w:val="24"/>
        </w:rPr>
        <w:t xml:space="preserve"> </w:t>
      </w:r>
      <w:r w:rsidR="00BF2CDC" w:rsidRPr="00F30BF2">
        <w:rPr>
          <w:rFonts w:ascii="Times New Roman" w:hAnsi="Times New Roman" w:cs="Times New Roman"/>
          <w:b/>
          <w:szCs w:val="24"/>
        </w:rPr>
        <w:t>L</w:t>
      </w:r>
      <w:r w:rsidRPr="00F30BF2">
        <w:rPr>
          <w:rFonts w:ascii="Times New Roman" w:hAnsi="Times New Roman" w:cs="Times New Roman"/>
          <w:b/>
          <w:szCs w:val="24"/>
        </w:rPr>
        <w:t>õi</w:t>
      </w:r>
      <w:r w:rsidR="00505A0E" w:rsidRPr="00F30BF2">
        <w:rPr>
          <w:rFonts w:ascii="Times New Roman" w:hAnsi="Times New Roman" w:cs="Times New Roman"/>
          <w:b/>
          <w:szCs w:val="24"/>
        </w:rPr>
        <w:t>ge</w:t>
      </w:r>
      <w:r w:rsidRPr="00F30BF2">
        <w:rPr>
          <w:rFonts w:ascii="Times New Roman" w:hAnsi="Times New Roman" w:cs="Times New Roman"/>
          <w:b/>
          <w:szCs w:val="24"/>
        </w:rPr>
        <w:t xml:space="preserve"> 2</w:t>
      </w:r>
      <w:r w:rsidRPr="00F30BF2">
        <w:rPr>
          <w:rFonts w:ascii="Times New Roman" w:hAnsi="Times New Roman" w:cs="Times New Roman"/>
          <w:szCs w:val="24"/>
        </w:rPr>
        <w:t xml:space="preserve"> </w:t>
      </w:r>
      <w:r w:rsidR="00505A0E" w:rsidRPr="00F30BF2">
        <w:rPr>
          <w:rFonts w:ascii="Times New Roman" w:hAnsi="Times New Roman" w:cs="Times New Roman"/>
          <w:szCs w:val="24"/>
        </w:rPr>
        <w:t>sätestab</w:t>
      </w:r>
      <w:r w:rsidRPr="00F30BF2">
        <w:rPr>
          <w:rFonts w:ascii="Times New Roman" w:hAnsi="Times New Roman" w:cs="Times New Roman"/>
          <w:szCs w:val="24"/>
        </w:rPr>
        <w:t xml:space="preserve"> juriidilise isiku vastutuse</w:t>
      </w:r>
      <w:r w:rsidRPr="00F30BF2">
        <w:rPr>
          <w:rFonts w:ascii="Times New Roman" w:hAnsi="Times New Roman" w:cs="Times New Roman"/>
          <w:szCs w:val="24"/>
          <w:vertAlign w:val="superscript"/>
        </w:rPr>
        <w:footnoteReference w:id="106"/>
      </w:r>
      <w:r w:rsidRPr="00F30BF2">
        <w:rPr>
          <w:rFonts w:ascii="Times New Roman" w:hAnsi="Times New Roman" w:cs="Times New Roman"/>
          <w:szCs w:val="24"/>
        </w:rPr>
        <w:t xml:space="preserve"> </w:t>
      </w:r>
      <w:r w:rsidR="00505A0E" w:rsidRPr="00F30BF2">
        <w:rPr>
          <w:rFonts w:ascii="Times New Roman" w:hAnsi="Times New Roman" w:cs="Times New Roman"/>
          <w:szCs w:val="24"/>
        </w:rPr>
        <w:t>kooskõlas 2024.</w:t>
      </w:r>
      <w:r w:rsidR="00BF2CDC" w:rsidRPr="00F30BF2">
        <w:rPr>
          <w:rFonts w:ascii="Times New Roman" w:hAnsi="Times New Roman" w:cs="Times New Roman"/>
          <w:szCs w:val="24"/>
        </w:rPr>
        <w:t xml:space="preserve"> </w:t>
      </w:r>
      <w:r w:rsidR="00505A0E" w:rsidRPr="00F30BF2">
        <w:rPr>
          <w:rFonts w:ascii="Times New Roman" w:hAnsi="Times New Roman" w:cs="Times New Roman"/>
          <w:szCs w:val="24"/>
        </w:rPr>
        <w:t>a direktiivi karistusnõuetega</w:t>
      </w:r>
      <w:r w:rsidRPr="00F30BF2">
        <w:rPr>
          <w:rFonts w:ascii="Times New Roman" w:hAnsi="Times New Roman" w:cs="Times New Roman"/>
          <w:szCs w:val="24"/>
        </w:rPr>
        <w:t xml:space="preserve"> ja </w:t>
      </w:r>
      <w:r w:rsidRPr="00F30BF2">
        <w:rPr>
          <w:rFonts w:ascii="Times New Roman" w:hAnsi="Times New Roman" w:cs="Times New Roman"/>
          <w:b/>
          <w:szCs w:val="24"/>
        </w:rPr>
        <w:t>lõike</w:t>
      </w:r>
      <w:r w:rsidR="00505A0E" w:rsidRPr="00F30BF2">
        <w:rPr>
          <w:rFonts w:ascii="Times New Roman" w:hAnsi="Times New Roman" w:cs="Times New Roman"/>
          <w:b/>
          <w:szCs w:val="24"/>
        </w:rPr>
        <w:t>ga</w:t>
      </w:r>
      <w:r w:rsidRPr="00F30BF2">
        <w:rPr>
          <w:rFonts w:ascii="Times New Roman" w:hAnsi="Times New Roman" w:cs="Times New Roman"/>
          <w:b/>
          <w:szCs w:val="24"/>
        </w:rPr>
        <w:t xml:space="preserve"> 3</w:t>
      </w:r>
      <w:r w:rsidRPr="00F30BF2">
        <w:rPr>
          <w:rFonts w:ascii="Times New Roman" w:hAnsi="Times New Roman" w:cs="Times New Roman"/>
          <w:szCs w:val="24"/>
        </w:rPr>
        <w:t xml:space="preserve"> nähakse ette laiendatud konfiskeerimise kohaldamise võimalus</w:t>
      </w:r>
      <w:r w:rsidRPr="00F30BF2">
        <w:rPr>
          <w:rStyle w:val="Allmrkuseviide"/>
          <w:rFonts w:ascii="Times New Roman" w:hAnsi="Times New Roman" w:cs="Times New Roman"/>
          <w:szCs w:val="24"/>
        </w:rPr>
        <w:footnoteReference w:id="107"/>
      </w:r>
      <w:r w:rsidRPr="00F30BF2">
        <w:rPr>
          <w:rFonts w:ascii="Times New Roman" w:hAnsi="Times New Roman" w:cs="Times New Roman"/>
          <w:szCs w:val="24"/>
        </w:rPr>
        <w:t>.</w:t>
      </w:r>
    </w:p>
    <w:p w14:paraId="603B3A86" w14:textId="77777777" w:rsidR="008334C5" w:rsidRPr="00F30BF2" w:rsidRDefault="008334C5" w:rsidP="00DD7B35">
      <w:pPr>
        <w:spacing w:after="0" w:line="240" w:lineRule="auto"/>
        <w:jc w:val="both"/>
        <w:rPr>
          <w:rFonts w:ascii="Times New Roman" w:hAnsi="Times New Roman" w:cs="Times New Roman"/>
          <w:b/>
          <w:color w:val="FF0000"/>
          <w:szCs w:val="24"/>
        </w:rPr>
      </w:pPr>
    </w:p>
    <w:p w14:paraId="37C832CD" w14:textId="028F988E" w:rsidR="00BB6496" w:rsidRPr="00F30BF2" w:rsidRDefault="00BB6496"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punktiga 5</w:t>
      </w:r>
      <w:r w:rsidR="00D04F8D" w:rsidRPr="00F30BF2">
        <w:rPr>
          <w:rFonts w:ascii="Times New Roman" w:hAnsi="Times New Roman" w:cs="Times New Roman"/>
          <w:b/>
          <w:bCs/>
        </w:rPr>
        <w:t>9</w:t>
      </w:r>
      <w:r w:rsidRPr="00F30BF2">
        <w:rPr>
          <w:rFonts w:ascii="Times New Roman" w:hAnsi="Times New Roman" w:cs="Times New Roman"/>
        </w:rPr>
        <w:t xml:space="preserve"> muudetakse ja täiendatakse KarSi § 368</w:t>
      </w:r>
      <w:r w:rsidRPr="00F30BF2">
        <w:rPr>
          <w:rFonts w:ascii="Times New Roman" w:hAnsi="Times New Roman" w:cs="Times New Roman"/>
          <w:vertAlign w:val="superscript"/>
        </w:rPr>
        <w:t>6</w:t>
      </w:r>
      <w:r w:rsidRPr="00F30BF2">
        <w:rPr>
          <w:rFonts w:ascii="Times New Roman" w:hAnsi="Times New Roman" w:cs="Times New Roman"/>
        </w:rPr>
        <w:t>. Sellega muudetakse Eestis karistatavaks 2024. a direktiivi art 3 lg 2 punktides s ja t sätestatud ettevaatamatusdeliktid.</w:t>
      </w:r>
    </w:p>
    <w:p w14:paraId="647ABDBE" w14:textId="77777777" w:rsidR="00875894" w:rsidRPr="00F30BF2" w:rsidRDefault="00875894" w:rsidP="00DD7B35">
      <w:pPr>
        <w:spacing w:after="0" w:line="240" w:lineRule="auto"/>
        <w:jc w:val="both"/>
        <w:rPr>
          <w:rFonts w:ascii="Times New Roman" w:hAnsi="Times New Roman" w:cs="Times New Roman"/>
          <w:szCs w:val="24"/>
        </w:rPr>
      </w:pPr>
    </w:p>
    <w:p w14:paraId="39E504B1" w14:textId="77777777" w:rsidR="00540C72" w:rsidRPr="00F30BF2" w:rsidRDefault="00DA5D58"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Sarnaselt </w:t>
      </w:r>
      <w:r w:rsidR="00532EB1" w:rsidRPr="00F30BF2">
        <w:rPr>
          <w:rFonts w:ascii="Times New Roman" w:hAnsi="Times New Roman" w:cs="Times New Roman"/>
          <w:szCs w:val="24"/>
        </w:rPr>
        <w:t>§-</w:t>
      </w:r>
      <w:r w:rsidR="008F39D0" w:rsidRPr="00F30BF2">
        <w:rPr>
          <w:rFonts w:ascii="Times New Roman" w:hAnsi="Times New Roman" w:cs="Times New Roman"/>
          <w:szCs w:val="24"/>
        </w:rPr>
        <w:t>le</w:t>
      </w:r>
      <w:r w:rsidR="00532EB1" w:rsidRPr="00F30BF2">
        <w:rPr>
          <w:rFonts w:ascii="Times New Roman" w:hAnsi="Times New Roman" w:cs="Times New Roman"/>
          <w:szCs w:val="24"/>
        </w:rPr>
        <w:t xml:space="preserve"> 368</w:t>
      </w:r>
      <w:r w:rsidR="00532EB1" w:rsidRPr="00F30BF2">
        <w:rPr>
          <w:rFonts w:ascii="Times New Roman" w:hAnsi="Times New Roman" w:cs="Times New Roman"/>
          <w:szCs w:val="24"/>
          <w:vertAlign w:val="superscript"/>
        </w:rPr>
        <w:t>3</w:t>
      </w:r>
      <w:r w:rsidRPr="00F30BF2">
        <w:rPr>
          <w:rFonts w:ascii="Times New Roman" w:hAnsi="Times New Roman" w:cs="Times New Roman"/>
          <w:szCs w:val="24"/>
        </w:rPr>
        <w:t xml:space="preserve"> on ka § </w:t>
      </w:r>
      <w:r w:rsidR="003C771B" w:rsidRPr="00F30BF2">
        <w:rPr>
          <w:rFonts w:ascii="Times New Roman" w:hAnsi="Times New Roman" w:cs="Times New Roman"/>
          <w:szCs w:val="24"/>
        </w:rPr>
        <w:t>368</w:t>
      </w:r>
      <w:r w:rsidR="003C771B" w:rsidRPr="00F30BF2">
        <w:rPr>
          <w:rFonts w:ascii="Times New Roman" w:hAnsi="Times New Roman" w:cs="Times New Roman"/>
          <w:szCs w:val="24"/>
          <w:vertAlign w:val="superscript"/>
        </w:rPr>
        <w:t>6</w:t>
      </w:r>
      <w:r w:rsidR="003C771B" w:rsidRPr="00F30BF2">
        <w:rPr>
          <w:rFonts w:ascii="Times New Roman" w:hAnsi="Times New Roman" w:cs="Times New Roman"/>
          <w:szCs w:val="24"/>
        </w:rPr>
        <w:t xml:space="preserve"> alusel karistatav</w:t>
      </w:r>
      <w:r w:rsidR="004C66A7" w:rsidRPr="00F30BF2">
        <w:rPr>
          <w:rFonts w:ascii="Times New Roman" w:hAnsi="Times New Roman" w:cs="Times New Roman"/>
          <w:szCs w:val="24"/>
        </w:rPr>
        <w:t xml:space="preserve"> nii osoonikihti kahandavate ainete kui ka fluoritud kasvuhoonegaaside ebaseaduslik käitlemine</w:t>
      </w:r>
      <w:r w:rsidR="00171936" w:rsidRPr="00F30BF2">
        <w:rPr>
          <w:rFonts w:ascii="Times New Roman" w:hAnsi="Times New Roman" w:cs="Times New Roman"/>
          <w:szCs w:val="24"/>
        </w:rPr>
        <w:t xml:space="preserve">. </w:t>
      </w:r>
    </w:p>
    <w:p w14:paraId="7BBAB6C3" w14:textId="77777777" w:rsidR="00540C72" w:rsidRPr="00F30BF2" w:rsidRDefault="00540C72" w:rsidP="00DD7B35">
      <w:pPr>
        <w:spacing w:after="0" w:line="240" w:lineRule="auto"/>
        <w:jc w:val="both"/>
        <w:rPr>
          <w:rFonts w:ascii="Times New Roman" w:hAnsi="Times New Roman" w:cs="Times New Roman"/>
          <w:szCs w:val="24"/>
        </w:rPr>
      </w:pPr>
    </w:p>
    <w:p w14:paraId="4DDA4180" w14:textId="3D8E906F" w:rsidR="00532EB1" w:rsidRPr="00F30BF2" w:rsidRDefault="00540C72"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 xml:space="preserve">Lõike 1 </w:t>
      </w:r>
      <w:r w:rsidRPr="00F30BF2">
        <w:rPr>
          <w:rFonts w:ascii="Times New Roman" w:hAnsi="Times New Roman" w:cs="Times New Roman"/>
          <w:szCs w:val="24"/>
        </w:rPr>
        <w:t>alusel karistatakse e</w:t>
      </w:r>
      <w:r w:rsidR="0005479F" w:rsidRPr="00F30BF2">
        <w:rPr>
          <w:rFonts w:ascii="Times New Roman" w:hAnsi="Times New Roman" w:cs="Times New Roman"/>
          <w:szCs w:val="24"/>
        </w:rPr>
        <w:t>ttevaatamatusest</w:t>
      </w:r>
      <w:r w:rsidR="00160ECB" w:rsidRPr="00F30BF2">
        <w:rPr>
          <w:rFonts w:ascii="Times New Roman" w:hAnsi="Times New Roman" w:cs="Times New Roman"/>
          <w:szCs w:val="24"/>
        </w:rPr>
        <w:t xml:space="preserve"> toimepandud teo eest kuni </w:t>
      </w:r>
      <w:r w:rsidR="004F7252" w:rsidRPr="00F30BF2">
        <w:rPr>
          <w:rFonts w:ascii="Times New Roman" w:hAnsi="Times New Roman" w:cs="Times New Roman"/>
          <w:szCs w:val="24"/>
        </w:rPr>
        <w:t>üheaastase vangistuseg</w:t>
      </w:r>
      <w:r w:rsidRPr="00F30BF2">
        <w:rPr>
          <w:rFonts w:ascii="Times New Roman" w:hAnsi="Times New Roman" w:cs="Times New Roman"/>
          <w:szCs w:val="24"/>
        </w:rPr>
        <w:t xml:space="preserve">a ja </w:t>
      </w:r>
      <w:r w:rsidRPr="00F30BF2">
        <w:rPr>
          <w:rFonts w:ascii="Times New Roman" w:hAnsi="Times New Roman" w:cs="Times New Roman"/>
          <w:b/>
          <w:szCs w:val="24"/>
        </w:rPr>
        <w:t>lõige 2</w:t>
      </w:r>
      <w:r w:rsidRPr="00F30BF2">
        <w:rPr>
          <w:rFonts w:ascii="Times New Roman" w:hAnsi="Times New Roman" w:cs="Times New Roman"/>
          <w:szCs w:val="24"/>
        </w:rPr>
        <w:t xml:space="preserve"> sätestab juriidilise isiku vastutuse</w:t>
      </w:r>
      <w:r w:rsidRPr="00F30BF2">
        <w:rPr>
          <w:rFonts w:ascii="Times New Roman" w:hAnsi="Times New Roman" w:cs="Times New Roman"/>
          <w:szCs w:val="24"/>
          <w:vertAlign w:val="superscript"/>
        </w:rPr>
        <w:footnoteReference w:id="108"/>
      </w:r>
      <w:r w:rsidRPr="00F30BF2">
        <w:rPr>
          <w:rFonts w:ascii="Times New Roman" w:hAnsi="Times New Roman" w:cs="Times New Roman"/>
          <w:szCs w:val="24"/>
        </w:rPr>
        <w:t xml:space="preserve"> kooskõlas 2024.</w:t>
      </w:r>
      <w:r w:rsidR="00BF2CDC" w:rsidRPr="00F30BF2">
        <w:rPr>
          <w:rFonts w:ascii="Times New Roman" w:hAnsi="Times New Roman" w:cs="Times New Roman"/>
          <w:szCs w:val="24"/>
        </w:rPr>
        <w:t xml:space="preserve"> </w:t>
      </w:r>
      <w:r w:rsidRPr="00F30BF2">
        <w:rPr>
          <w:rFonts w:ascii="Times New Roman" w:hAnsi="Times New Roman" w:cs="Times New Roman"/>
          <w:szCs w:val="24"/>
        </w:rPr>
        <w:t>a direktiivi karistusnõuetega</w:t>
      </w:r>
      <w:r w:rsidR="00E24000" w:rsidRPr="00F30BF2">
        <w:rPr>
          <w:rFonts w:ascii="Times New Roman" w:hAnsi="Times New Roman" w:cs="Times New Roman"/>
          <w:szCs w:val="24"/>
        </w:rPr>
        <w:t>.</w:t>
      </w:r>
    </w:p>
    <w:p w14:paraId="19B3F505" w14:textId="77777777" w:rsidR="00B61ED3" w:rsidRPr="00F30BF2" w:rsidRDefault="00B61ED3" w:rsidP="00DD7B35">
      <w:pPr>
        <w:spacing w:after="0" w:line="240" w:lineRule="auto"/>
        <w:jc w:val="both"/>
        <w:rPr>
          <w:rFonts w:ascii="Times New Roman" w:hAnsi="Times New Roman" w:cs="Times New Roman"/>
          <w:b/>
          <w:color w:val="FF0000"/>
          <w:szCs w:val="24"/>
        </w:rPr>
      </w:pPr>
    </w:p>
    <w:p w14:paraId="5B002A46" w14:textId="438847A2" w:rsidR="00BB6496" w:rsidRPr="00F30BF2" w:rsidRDefault="00BB6496" w:rsidP="00DD7B35">
      <w:pPr>
        <w:spacing w:after="0" w:line="240" w:lineRule="auto"/>
        <w:jc w:val="both"/>
        <w:rPr>
          <w:rFonts w:ascii="Times New Roman" w:hAnsi="Times New Roman" w:cs="Times New Roman"/>
        </w:rPr>
      </w:pPr>
      <w:r w:rsidRPr="00F30BF2">
        <w:rPr>
          <w:rFonts w:ascii="Times New Roman" w:hAnsi="Times New Roman" w:cs="Times New Roman"/>
          <w:b/>
          <w:bCs/>
        </w:rPr>
        <w:t xml:space="preserve">Eelnõu § 1 punktidega </w:t>
      </w:r>
      <w:r w:rsidR="00486245" w:rsidRPr="00F30BF2">
        <w:rPr>
          <w:rFonts w:ascii="Times New Roman" w:hAnsi="Times New Roman" w:cs="Times New Roman"/>
          <w:b/>
          <w:bCs/>
        </w:rPr>
        <w:t>60</w:t>
      </w:r>
      <w:r w:rsidRPr="00F30BF2">
        <w:rPr>
          <w:rFonts w:ascii="Times New Roman" w:hAnsi="Times New Roman" w:cs="Times New Roman"/>
          <w:b/>
          <w:bCs/>
        </w:rPr>
        <w:t>–6</w:t>
      </w:r>
      <w:r w:rsidR="00486245" w:rsidRPr="00F30BF2">
        <w:rPr>
          <w:rFonts w:ascii="Times New Roman" w:hAnsi="Times New Roman" w:cs="Times New Roman"/>
          <w:b/>
          <w:bCs/>
        </w:rPr>
        <w:t>3</w:t>
      </w:r>
      <w:r w:rsidRPr="00F30BF2">
        <w:rPr>
          <w:rFonts w:ascii="Times New Roman" w:hAnsi="Times New Roman" w:cs="Times New Roman"/>
        </w:rPr>
        <w:t xml:space="preserve"> muudetakse ja täiendatakse KarSi § 369. Sellega muudetakse Eestis karistatavaks</w:t>
      </w:r>
      <w:r w:rsidRPr="00F30BF2">
        <w:rPr>
          <w:rFonts w:ascii="Times New Roman" w:hAnsi="Times New Roman" w:cs="Times New Roman"/>
          <w:vertAlign w:val="superscript"/>
        </w:rPr>
        <w:t xml:space="preserve"> </w:t>
      </w:r>
      <w:r w:rsidRPr="00F30BF2">
        <w:rPr>
          <w:rFonts w:ascii="Times New Roman" w:hAnsi="Times New Roman" w:cs="Times New Roman"/>
        </w:rPr>
        <w:t>2024. a direktiivi art 3 lg 2 punktis m sätestatud kuritegu.</w:t>
      </w:r>
    </w:p>
    <w:p w14:paraId="4AAA2C1B" w14:textId="77777777" w:rsidR="001F7FF6" w:rsidRPr="00F30BF2" w:rsidRDefault="001F7FF6" w:rsidP="00DD7B35">
      <w:pPr>
        <w:spacing w:after="0" w:line="240" w:lineRule="auto"/>
        <w:jc w:val="both"/>
        <w:rPr>
          <w:rFonts w:ascii="Times New Roman" w:hAnsi="Times New Roman" w:cs="Times New Roman"/>
          <w:b/>
          <w:color w:val="FF0000"/>
          <w:szCs w:val="24"/>
        </w:rPr>
      </w:pPr>
    </w:p>
    <w:p w14:paraId="6A3EC6F9" w14:textId="7FD81275" w:rsidR="00536F48" w:rsidRPr="00F30BF2" w:rsidRDefault="00536F48"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 xml:space="preserve">Art 3 lg 2 punkti </w:t>
      </w:r>
      <w:r w:rsidR="00637E04" w:rsidRPr="00F30BF2">
        <w:rPr>
          <w:rFonts w:ascii="Times New Roman" w:hAnsi="Times New Roman" w:cs="Times New Roman"/>
          <w:b/>
          <w:szCs w:val="24"/>
        </w:rPr>
        <w:t>m</w:t>
      </w:r>
      <w:r w:rsidRPr="00F30BF2">
        <w:rPr>
          <w:rFonts w:ascii="Times New Roman" w:hAnsi="Times New Roman" w:cs="Times New Roman"/>
          <w:b/>
          <w:szCs w:val="24"/>
        </w:rPr>
        <w:t xml:space="preserve"> </w:t>
      </w:r>
      <w:r w:rsidRPr="00F30BF2">
        <w:rPr>
          <w:rFonts w:ascii="Times New Roman" w:hAnsi="Times New Roman" w:cs="Times New Roman"/>
          <w:szCs w:val="24"/>
        </w:rPr>
        <w:t xml:space="preserve">järgi tuleb kriminaliseerida pinna- ja põhjavee ebaseaduslik võtmine, kui sellega on põhjustatud </w:t>
      </w:r>
      <w:r w:rsidRPr="00F30BF2">
        <w:rPr>
          <w:rFonts w:ascii="Times New Roman" w:hAnsi="Times New Roman" w:cs="Times New Roman"/>
          <w:i/>
          <w:szCs w:val="24"/>
        </w:rPr>
        <w:t>oluline kahju</w:t>
      </w:r>
      <w:r w:rsidRPr="00F30BF2">
        <w:rPr>
          <w:rFonts w:ascii="Times New Roman" w:hAnsi="Times New Roman" w:cs="Times New Roman"/>
          <w:szCs w:val="24"/>
        </w:rPr>
        <w:t xml:space="preserve"> või </w:t>
      </w:r>
      <w:r w:rsidRPr="00F30BF2">
        <w:rPr>
          <w:rFonts w:ascii="Times New Roman" w:hAnsi="Times New Roman" w:cs="Times New Roman"/>
          <w:i/>
          <w:szCs w:val="24"/>
        </w:rPr>
        <w:t>olulise kahju oht</w:t>
      </w:r>
      <w:r w:rsidRPr="00F30BF2">
        <w:rPr>
          <w:rFonts w:ascii="Times New Roman" w:hAnsi="Times New Roman" w:cs="Times New Roman"/>
          <w:szCs w:val="24"/>
        </w:rPr>
        <w:t xml:space="preserve"> pinnaveekogumi ökoloogilisele seisundile või ökoloogilisele potentsiaalile või põhjaveekogumi koguselisele seisundile. Põhja- ja pinnavee võtmise all tuleb mõista Euroopa Parlamendi ja nõukogu direktiivi 2000/60/EÜ</w:t>
      </w:r>
      <w:r w:rsidRPr="00F30BF2">
        <w:rPr>
          <w:rStyle w:val="Allmrkuseviide"/>
          <w:rFonts w:ascii="Times New Roman" w:hAnsi="Times New Roman" w:cs="Times New Roman"/>
          <w:szCs w:val="24"/>
        </w:rPr>
        <w:footnoteReference w:id="109"/>
      </w:r>
      <w:r w:rsidRPr="00F30BF2">
        <w:rPr>
          <w:rFonts w:ascii="Times New Roman" w:hAnsi="Times New Roman" w:cs="Times New Roman"/>
          <w:szCs w:val="24"/>
        </w:rPr>
        <w:t xml:space="preserve"> mõisteid ja nõudeid, mis on üle võetud veeseadusega.</w:t>
      </w:r>
    </w:p>
    <w:p w14:paraId="056428DC" w14:textId="77777777" w:rsidR="00536F48" w:rsidRPr="00F30BF2" w:rsidRDefault="00536F48" w:rsidP="00DD7B35">
      <w:pPr>
        <w:spacing w:after="0" w:line="240" w:lineRule="auto"/>
        <w:jc w:val="both"/>
        <w:rPr>
          <w:rFonts w:ascii="Times New Roman" w:hAnsi="Times New Roman" w:cs="Times New Roman"/>
          <w:szCs w:val="24"/>
        </w:rPr>
      </w:pPr>
    </w:p>
    <w:p w14:paraId="6E8030B3" w14:textId="77777777" w:rsidR="00536F48" w:rsidRPr="00F30BF2" w:rsidRDefault="00536F48"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Veeseaduse § 1 kohaselt sätestatakse veekasutuse alused, veekaitsenõuded, mis tagavad veeressursside pikaajalise kaitse, ning vastutuse veeseaduses sätestatud nõuete rikkumise eest. Pinnavee, põhjavee ja nende kogumite definitsioonid on sätestatud vastavalt VeeS §-des 5 ja 11 ning 7 ja 12. Pinnaveekogum on selgelt eristuv ja oluline osa pinnaveest, nagu järv, jõgi, oja, paisjärv, peakraav, kanal, kraav või nende osa, siirdevesi või rannikuvee osa (§ 11). Pinnaveekogumi alaliigid on tehisveekogum (§13) ja tugevasti muudetud veekogum (§ 14). Põhjaveekogum on põhjaveekihis või -kihtides selgesti eristatav veemass (§ 12). </w:t>
      </w:r>
    </w:p>
    <w:p w14:paraId="4C88C2F1" w14:textId="77777777" w:rsidR="00381565" w:rsidRPr="00F30BF2" w:rsidRDefault="00381565" w:rsidP="00DD7B35">
      <w:pPr>
        <w:spacing w:after="0" w:line="240" w:lineRule="auto"/>
        <w:jc w:val="both"/>
        <w:rPr>
          <w:rFonts w:ascii="Times New Roman" w:hAnsi="Times New Roman" w:cs="Times New Roman"/>
          <w:szCs w:val="24"/>
        </w:rPr>
      </w:pPr>
    </w:p>
    <w:p w14:paraId="437D5341" w14:textId="77777777" w:rsidR="00381565" w:rsidRPr="00F30BF2" w:rsidRDefault="00381565"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Kehtiva õiguse sõnastuse järgi räägib KarS § 369 lg 1 </w:t>
      </w:r>
      <w:r w:rsidRPr="00F30BF2">
        <w:rPr>
          <w:rFonts w:ascii="Times New Roman" w:hAnsi="Times New Roman" w:cs="Times New Roman"/>
          <w:i/>
          <w:iCs/>
          <w:szCs w:val="24"/>
        </w:rPr>
        <w:t xml:space="preserve">põhjaveekihi veehulga lubamatust vähenemisest, </w:t>
      </w:r>
      <w:r w:rsidRPr="00F30BF2">
        <w:rPr>
          <w:rFonts w:ascii="Times New Roman" w:hAnsi="Times New Roman" w:cs="Times New Roman"/>
          <w:szCs w:val="24"/>
        </w:rPr>
        <w:t xml:space="preserve">mille all tuleb mõista vee liigvähendamist VeeS § 116 lg 5 mõttes. Vee liigvähendamine on tegevus, mille tagajärjel: </w:t>
      </w:r>
    </w:p>
    <w:p w14:paraId="39EFB4A3" w14:textId="77777777" w:rsidR="00381565" w:rsidRPr="00F30BF2" w:rsidRDefault="00381565" w:rsidP="00DD7B35">
      <w:pPr>
        <w:pStyle w:val="Loendilik"/>
        <w:numPr>
          <w:ilvl w:val="0"/>
          <w:numId w:val="19"/>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veekogu vooluhulk, veetase või vee maht püsivalt ja oluliselt kahaneb; </w:t>
      </w:r>
    </w:p>
    <w:p w14:paraId="3BF1AAC1" w14:textId="77777777" w:rsidR="00381565" w:rsidRPr="00F30BF2" w:rsidRDefault="00381565" w:rsidP="00DD7B35">
      <w:pPr>
        <w:pStyle w:val="Loendilik"/>
        <w:numPr>
          <w:ilvl w:val="0"/>
          <w:numId w:val="19"/>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muutub põhjavee voolusuund ja selle tõttu tekib või võib tekkida soolase vee või muu vee sissevool põhjaveekihti või halveneb põhjavee kvaliteet; </w:t>
      </w:r>
    </w:p>
    <w:p w14:paraId="41308A46" w14:textId="77777777" w:rsidR="00381565" w:rsidRPr="00F30BF2" w:rsidRDefault="00381565" w:rsidP="00DD7B35">
      <w:pPr>
        <w:pStyle w:val="Loendilik"/>
        <w:numPr>
          <w:ilvl w:val="0"/>
          <w:numId w:val="19"/>
        </w:num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alaneb püsivalt põhjavee tase või surve või väheneb allika vooluhulk. </w:t>
      </w:r>
    </w:p>
    <w:p w14:paraId="7E35894D" w14:textId="77777777" w:rsidR="00381565" w:rsidRPr="00F30BF2" w:rsidRDefault="00381565" w:rsidP="00DD7B35">
      <w:pPr>
        <w:pStyle w:val="Loendilik"/>
        <w:spacing w:after="0" w:line="240" w:lineRule="auto"/>
        <w:jc w:val="both"/>
        <w:rPr>
          <w:rFonts w:ascii="Times New Roman" w:hAnsi="Times New Roman" w:cs="Times New Roman"/>
          <w:szCs w:val="24"/>
        </w:rPr>
      </w:pPr>
    </w:p>
    <w:p w14:paraId="66E1420F" w14:textId="1CCC9399" w:rsidR="00381565" w:rsidRPr="00F30BF2" w:rsidRDefault="00381565" w:rsidP="00DD7B35">
      <w:pPr>
        <w:spacing w:line="240" w:lineRule="auto"/>
        <w:jc w:val="both"/>
        <w:rPr>
          <w:rFonts w:ascii="Times New Roman" w:hAnsi="Times New Roman" w:cs="Times New Roman"/>
          <w:szCs w:val="24"/>
        </w:rPr>
      </w:pPr>
      <w:r w:rsidRPr="00F30BF2">
        <w:rPr>
          <w:rFonts w:ascii="Times New Roman" w:hAnsi="Times New Roman" w:cs="Times New Roman"/>
          <w:szCs w:val="24"/>
        </w:rPr>
        <w:t xml:space="preserve">Vee liigvähendamise </w:t>
      </w:r>
      <w:r w:rsidR="00C854AB" w:rsidRPr="00F30BF2">
        <w:rPr>
          <w:rFonts w:ascii="Times New Roman" w:hAnsi="Times New Roman" w:cs="Times New Roman"/>
          <w:szCs w:val="24"/>
        </w:rPr>
        <w:t>eest karistatakse väärteokorras VeeS § 255 järgi.</w:t>
      </w:r>
      <w:r w:rsidRPr="00F30BF2">
        <w:rPr>
          <w:rFonts w:ascii="Times New Roman" w:hAnsi="Times New Roman" w:cs="Times New Roman"/>
          <w:szCs w:val="24"/>
        </w:rPr>
        <w:t xml:space="preserve"> </w:t>
      </w:r>
    </w:p>
    <w:p w14:paraId="6AB039A6" w14:textId="09FD96EA" w:rsidR="00381565" w:rsidRPr="00F30BF2" w:rsidRDefault="00381565"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Pinna- ja põhjavee võtmine on vee erikasutus, mille jaoks on teatud ööpäevaste koguseliste näitajate ületamisel vaja kehtivat veeluba (VeeS § 187 p 1 ja 2). Lisaks vee võtmisel alla nende koguseliste näitajate, on ilma veeloata lubatav vee võtmine ka §-s 188 nimetatud juhtudel (eelkõige vee võtmine hädaolukorras, päästesündmuse lahendamiseks või nimetatud sündmuste jäljendamise korral õppustel). Vee võtmine on </w:t>
      </w:r>
      <w:r w:rsidR="005D413B" w:rsidRPr="00F30BF2">
        <w:rPr>
          <w:rFonts w:ascii="Times New Roman" w:hAnsi="Times New Roman" w:cs="Times New Roman"/>
          <w:szCs w:val="24"/>
        </w:rPr>
        <w:t xml:space="preserve">järelikult </w:t>
      </w:r>
      <w:r w:rsidRPr="00F30BF2">
        <w:rPr>
          <w:rFonts w:ascii="Times New Roman" w:hAnsi="Times New Roman" w:cs="Times New Roman"/>
          <w:szCs w:val="24"/>
        </w:rPr>
        <w:t>ebaseaduslik juhul, kui see toimub ilma seda tegevust lubava vee erikasutusloata või loatingimusi rikkudes (kui luba on nõutav) või rikub muid seadusest tulenevaid kohustusi ja piiranguid (ka juhul, kui luba pole nõutav).</w:t>
      </w:r>
    </w:p>
    <w:p w14:paraId="46D92662" w14:textId="77777777" w:rsidR="00536F48" w:rsidRPr="00F30BF2" w:rsidRDefault="00536F48" w:rsidP="00DD7B35">
      <w:pPr>
        <w:spacing w:after="0" w:line="240" w:lineRule="auto"/>
        <w:jc w:val="both"/>
        <w:rPr>
          <w:rFonts w:ascii="Times New Roman" w:hAnsi="Times New Roman" w:cs="Times New Roman"/>
          <w:szCs w:val="24"/>
        </w:rPr>
      </w:pPr>
    </w:p>
    <w:p w14:paraId="13A2520C" w14:textId="3E5DE5C3" w:rsidR="00536F48" w:rsidRPr="00F30BF2" w:rsidRDefault="00536F48" w:rsidP="00DD7B35">
      <w:pPr>
        <w:spacing w:after="0" w:line="240" w:lineRule="auto"/>
        <w:jc w:val="both"/>
        <w:rPr>
          <w:rFonts w:ascii="Times New Roman" w:hAnsi="Times New Roman" w:cs="Times New Roman"/>
          <w:szCs w:val="24"/>
        </w:rPr>
      </w:pPr>
      <w:r w:rsidRPr="00F30BF2">
        <w:rPr>
          <w:rFonts w:ascii="Times New Roman" w:hAnsi="Times New Roman" w:cs="Times New Roman"/>
          <w:i/>
          <w:iCs/>
          <w:szCs w:val="24"/>
        </w:rPr>
        <w:t xml:space="preserve">Pinnaveekogumi ökoloogiline seisund </w:t>
      </w:r>
      <w:r w:rsidRPr="00F30BF2">
        <w:rPr>
          <w:rFonts w:ascii="Times New Roman" w:hAnsi="Times New Roman" w:cs="Times New Roman"/>
          <w:szCs w:val="24"/>
        </w:rPr>
        <w:t>on asjakohane kõigi pinnaveekogumite liikide puhul (</w:t>
      </w:r>
      <w:r w:rsidR="001D14C6" w:rsidRPr="00F30BF2">
        <w:rPr>
          <w:rFonts w:ascii="Times New Roman" w:hAnsi="Times New Roman" w:cs="Times New Roman"/>
          <w:szCs w:val="24"/>
        </w:rPr>
        <w:t xml:space="preserve">VeeS </w:t>
      </w:r>
      <w:r w:rsidRPr="00F30BF2">
        <w:rPr>
          <w:rFonts w:ascii="Times New Roman" w:hAnsi="Times New Roman" w:cs="Times New Roman"/>
          <w:szCs w:val="24"/>
        </w:rPr>
        <w:t>§</w:t>
      </w:r>
      <w:r w:rsidR="0036349B" w:rsidRPr="00F30BF2">
        <w:rPr>
          <w:rFonts w:ascii="Times New Roman" w:hAnsi="Times New Roman" w:cs="Times New Roman"/>
          <w:szCs w:val="24"/>
        </w:rPr>
        <w:t> </w:t>
      </w:r>
      <w:r w:rsidRPr="00F30BF2">
        <w:rPr>
          <w:rFonts w:ascii="Times New Roman" w:hAnsi="Times New Roman" w:cs="Times New Roman"/>
          <w:szCs w:val="24"/>
        </w:rPr>
        <w:t>33 lg 1; §-d 11, 13 ja 14)</w:t>
      </w:r>
      <w:r w:rsidRPr="00F30BF2">
        <w:rPr>
          <w:rFonts w:ascii="Times New Roman" w:hAnsi="Times New Roman" w:cs="Times New Roman"/>
          <w:i/>
          <w:iCs/>
          <w:szCs w:val="24"/>
        </w:rPr>
        <w:t xml:space="preserve">, </w:t>
      </w:r>
      <w:r w:rsidRPr="00F30BF2">
        <w:rPr>
          <w:rFonts w:ascii="Times New Roman" w:hAnsi="Times New Roman" w:cs="Times New Roman"/>
          <w:szCs w:val="24"/>
        </w:rPr>
        <w:t xml:space="preserve">ent </w:t>
      </w:r>
      <w:r w:rsidRPr="00F30BF2">
        <w:rPr>
          <w:rFonts w:ascii="Times New Roman" w:hAnsi="Times New Roman" w:cs="Times New Roman"/>
          <w:i/>
          <w:iCs/>
          <w:szCs w:val="24"/>
        </w:rPr>
        <w:t xml:space="preserve">pinnaveekogumi ökoloogilist potentsiaali </w:t>
      </w:r>
      <w:r w:rsidRPr="00F30BF2">
        <w:rPr>
          <w:rFonts w:ascii="Times New Roman" w:hAnsi="Times New Roman" w:cs="Times New Roman"/>
          <w:szCs w:val="24"/>
        </w:rPr>
        <w:t xml:space="preserve">saab hinnata üksnes tehisveekogumite ja tugevasti muudetud veekogumite </w:t>
      </w:r>
      <w:r w:rsidR="0036349B" w:rsidRPr="00F30BF2">
        <w:rPr>
          <w:rFonts w:ascii="Times New Roman" w:hAnsi="Times New Roman" w:cs="Times New Roman"/>
          <w:szCs w:val="24"/>
        </w:rPr>
        <w:t>juures</w:t>
      </w:r>
      <w:r w:rsidRPr="00F30BF2">
        <w:rPr>
          <w:rFonts w:ascii="Times New Roman" w:hAnsi="Times New Roman" w:cs="Times New Roman"/>
          <w:szCs w:val="24"/>
        </w:rPr>
        <w:t xml:space="preserve"> (</w:t>
      </w:r>
      <w:r w:rsidR="001D14C6" w:rsidRPr="00F30BF2">
        <w:rPr>
          <w:rFonts w:ascii="Times New Roman" w:hAnsi="Times New Roman" w:cs="Times New Roman"/>
          <w:szCs w:val="24"/>
        </w:rPr>
        <w:t xml:space="preserve">VeeS </w:t>
      </w:r>
      <w:r w:rsidRPr="00F30BF2">
        <w:rPr>
          <w:rFonts w:ascii="Times New Roman" w:hAnsi="Times New Roman" w:cs="Times New Roman"/>
          <w:szCs w:val="24"/>
        </w:rPr>
        <w:t>§-d 13–14 ja § 33 lg 2).</w:t>
      </w:r>
    </w:p>
    <w:p w14:paraId="55326508" w14:textId="77777777" w:rsidR="00536F48" w:rsidRPr="00F30BF2" w:rsidRDefault="00536F48" w:rsidP="00DD7B35">
      <w:pPr>
        <w:spacing w:after="0" w:line="240" w:lineRule="auto"/>
        <w:jc w:val="both"/>
        <w:rPr>
          <w:rFonts w:ascii="Times New Roman" w:hAnsi="Times New Roman" w:cs="Times New Roman"/>
          <w:szCs w:val="24"/>
        </w:rPr>
      </w:pPr>
    </w:p>
    <w:p w14:paraId="095AD979" w14:textId="77777777" w:rsidR="00536F48" w:rsidRPr="00F30BF2" w:rsidRDefault="00536F48" w:rsidP="00DD7B35">
      <w:pPr>
        <w:spacing w:after="0" w:line="240" w:lineRule="auto"/>
        <w:jc w:val="both"/>
        <w:rPr>
          <w:rFonts w:ascii="Times New Roman" w:hAnsi="Times New Roman" w:cs="Times New Roman"/>
          <w:szCs w:val="24"/>
        </w:rPr>
      </w:pPr>
      <w:r w:rsidRPr="00F30BF2">
        <w:rPr>
          <w:rFonts w:ascii="Times New Roman" w:hAnsi="Times New Roman" w:cs="Times New Roman"/>
          <w:i/>
          <w:iCs/>
          <w:szCs w:val="24"/>
        </w:rPr>
        <w:t>Pinnaveekogumi ökoloogiline seisund</w:t>
      </w:r>
      <w:r w:rsidRPr="00F30BF2">
        <w:rPr>
          <w:rFonts w:ascii="Times New Roman" w:hAnsi="Times New Roman" w:cs="Times New Roman"/>
          <w:szCs w:val="24"/>
        </w:rPr>
        <w:t xml:space="preserve"> iseloomustab veeökosüsteemide struktuuri ja funktsioneerimise kvaliteeti ning veeökosüsteemide toimimise jaoks olulisi füüsikalisi, keemilisi ja hüdromorfoloogilisi kvaliteedinäitajaid (§ 57 lg 2). Tehisveekogumi ja tugevasti muudetud veekogumi </w:t>
      </w:r>
      <w:r w:rsidRPr="00F30BF2">
        <w:rPr>
          <w:rFonts w:ascii="Times New Roman" w:hAnsi="Times New Roman" w:cs="Times New Roman"/>
          <w:i/>
          <w:iCs/>
          <w:szCs w:val="24"/>
        </w:rPr>
        <w:t>ökoloogiline potentsiaal</w:t>
      </w:r>
      <w:r w:rsidRPr="00F30BF2">
        <w:rPr>
          <w:rFonts w:ascii="Times New Roman" w:hAnsi="Times New Roman" w:cs="Times New Roman"/>
          <w:szCs w:val="24"/>
        </w:rPr>
        <w:t xml:space="preserve"> iseloomustab, kuivõrd selle veekogumi ökosüsteemi struktuur ja funktsioneerimine vastavad kõige sarnasema loodusliku pinnaveekogumi omale (VeeS § 58 lg 2). Pinnaveekogumite ökoloogilist seisundit iseloomustavad klassid on sätestatud VeeS §-s 59 ja tehisveekogumi ja tugevasti muudetud veekogumi seisundiklassid vastavalt VeeS §-s 60. </w:t>
      </w:r>
    </w:p>
    <w:p w14:paraId="7D55AA34" w14:textId="77777777" w:rsidR="00536F48" w:rsidRPr="00F30BF2" w:rsidRDefault="00536F48" w:rsidP="00DD7B35">
      <w:pPr>
        <w:spacing w:after="0" w:line="240" w:lineRule="auto"/>
        <w:jc w:val="both"/>
        <w:rPr>
          <w:rFonts w:ascii="Times New Roman" w:hAnsi="Times New Roman" w:cs="Times New Roman"/>
          <w:szCs w:val="24"/>
        </w:rPr>
      </w:pPr>
    </w:p>
    <w:p w14:paraId="6A82AF47" w14:textId="65571154" w:rsidR="00BC0FDB" w:rsidRPr="00F30BF2" w:rsidRDefault="00BC0FDB" w:rsidP="00DD7B35">
      <w:pPr>
        <w:spacing w:line="240" w:lineRule="auto"/>
        <w:jc w:val="both"/>
        <w:rPr>
          <w:rFonts w:ascii="Times New Roman" w:hAnsi="Times New Roman" w:cs="Times New Roman"/>
          <w:i/>
          <w:iCs/>
          <w:szCs w:val="24"/>
        </w:rPr>
      </w:pPr>
      <w:r w:rsidRPr="00F30BF2">
        <w:rPr>
          <w:rFonts w:ascii="Times New Roman" w:hAnsi="Times New Roman" w:cs="Times New Roman"/>
          <w:szCs w:val="24"/>
        </w:rPr>
        <w:t>Vastavalt VeeS § 3</w:t>
      </w:r>
      <w:r w:rsidR="001A3BD6" w:rsidRPr="00F30BF2">
        <w:rPr>
          <w:rFonts w:ascii="Times New Roman" w:hAnsi="Times New Roman" w:cs="Times New Roman"/>
          <w:szCs w:val="24"/>
        </w:rPr>
        <w:t>2</w:t>
      </w:r>
      <w:r w:rsidRPr="00F30BF2">
        <w:rPr>
          <w:rFonts w:ascii="Times New Roman" w:hAnsi="Times New Roman" w:cs="Times New Roman"/>
          <w:szCs w:val="24"/>
        </w:rPr>
        <w:t xml:space="preserve"> lg-le 1</w:t>
      </w:r>
      <w:r w:rsidR="00D41D9B" w:rsidRPr="00F30BF2">
        <w:rPr>
          <w:rFonts w:ascii="Times New Roman" w:hAnsi="Times New Roman" w:cs="Times New Roman"/>
          <w:szCs w:val="24"/>
        </w:rPr>
        <w:t xml:space="preserve"> </w:t>
      </w:r>
      <w:r w:rsidR="0090210F" w:rsidRPr="00F30BF2">
        <w:rPr>
          <w:rFonts w:ascii="Times New Roman" w:hAnsi="Times New Roman" w:cs="Times New Roman"/>
          <w:szCs w:val="24"/>
        </w:rPr>
        <w:t xml:space="preserve">on pinnavee kaitse eesmärgiks pinnaveekogumite, sealhulgas tehisveekogumite, tugevasti muudetud veekogumite ning pinnaveekogumiga hõlmamata veekogude, sealhulgas territoriaalmere, vähemalt hea seisund. </w:t>
      </w:r>
      <w:r w:rsidR="00E936F8" w:rsidRPr="00F30BF2">
        <w:rPr>
          <w:rFonts w:ascii="Times New Roman" w:hAnsi="Times New Roman" w:cs="Times New Roman"/>
          <w:szCs w:val="24"/>
        </w:rPr>
        <w:t>Paragrahvi § 32</w:t>
      </w:r>
      <w:r w:rsidR="00DA10C4" w:rsidRPr="00F30BF2">
        <w:rPr>
          <w:rFonts w:ascii="Times New Roman" w:hAnsi="Times New Roman" w:cs="Times New Roman"/>
          <w:szCs w:val="24"/>
        </w:rPr>
        <w:t xml:space="preserve"> lg-</w:t>
      </w:r>
      <w:r w:rsidR="00E936F8" w:rsidRPr="00F30BF2">
        <w:rPr>
          <w:rFonts w:ascii="Times New Roman" w:hAnsi="Times New Roman" w:cs="Times New Roman"/>
          <w:szCs w:val="24"/>
        </w:rPr>
        <w:t>te</w:t>
      </w:r>
      <w:r w:rsidR="00DA10C4" w:rsidRPr="00F30BF2">
        <w:rPr>
          <w:rFonts w:ascii="Times New Roman" w:hAnsi="Times New Roman" w:cs="Times New Roman"/>
          <w:szCs w:val="24"/>
        </w:rPr>
        <w:t xml:space="preserve"> 2</w:t>
      </w:r>
      <w:r w:rsidR="00300369" w:rsidRPr="00F30BF2">
        <w:rPr>
          <w:rFonts w:ascii="Times New Roman" w:hAnsi="Times New Roman" w:cs="Times New Roman"/>
          <w:szCs w:val="24"/>
        </w:rPr>
        <w:t xml:space="preserve"> ja 3</w:t>
      </w:r>
      <w:r w:rsidR="00FA615E" w:rsidRPr="00F30BF2">
        <w:rPr>
          <w:rFonts w:ascii="Times New Roman" w:hAnsi="Times New Roman" w:cs="Times New Roman"/>
          <w:szCs w:val="24"/>
        </w:rPr>
        <w:t xml:space="preserve"> </w:t>
      </w:r>
      <w:r w:rsidR="00DA10C4" w:rsidRPr="00F30BF2">
        <w:rPr>
          <w:rFonts w:ascii="Times New Roman" w:hAnsi="Times New Roman" w:cs="Times New Roman"/>
          <w:szCs w:val="24"/>
        </w:rPr>
        <w:lastRenderedPageBreak/>
        <w:t xml:space="preserve">kohaselt </w:t>
      </w:r>
      <w:r w:rsidR="00EA09B7" w:rsidRPr="00F30BF2">
        <w:rPr>
          <w:rFonts w:ascii="Times New Roman" w:hAnsi="Times New Roman" w:cs="Times New Roman"/>
          <w:szCs w:val="24"/>
        </w:rPr>
        <w:t xml:space="preserve">lähtutakse </w:t>
      </w:r>
      <w:r w:rsidR="00DA10C4" w:rsidRPr="00F30BF2">
        <w:rPr>
          <w:rFonts w:ascii="Times New Roman" w:hAnsi="Times New Roman" w:cs="Times New Roman"/>
          <w:szCs w:val="24"/>
        </w:rPr>
        <w:t>p</w:t>
      </w:r>
      <w:r w:rsidR="00277BBB" w:rsidRPr="00F30BF2">
        <w:rPr>
          <w:rFonts w:ascii="Times New Roman" w:hAnsi="Times New Roman" w:cs="Times New Roman"/>
          <w:szCs w:val="24"/>
        </w:rPr>
        <w:t>innaveekogumi seisund</w:t>
      </w:r>
      <w:r w:rsidR="00DA10C4" w:rsidRPr="00F30BF2">
        <w:rPr>
          <w:rFonts w:ascii="Times New Roman" w:hAnsi="Times New Roman" w:cs="Times New Roman"/>
          <w:szCs w:val="24"/>
        </w:rPr>
        <w:t>i</w:t>
      </w:r>
      <w:r w:rsidR="00EA09B7" w:rsidRPr="00F30BF2">
        <w:rPr>
          <w:rFonts w:ascii="Times New Roman" w:hAnsi="Times New Roman" w:cs="Times New Roman"/>
          <w:szCs w:val="24"/>
        </w:rPr>
        <w:t>, sh selle ökoloogilise ja keemilise seisundi, ning tehisveekogumi ja tugevasti muudetud veekogumi seisundi, sh selle ökoloogilise potentsiaali ja keemilise seisundi hindamisel</w:t>
      </w:r>
      <w:r w:rsidR="00277BBB" w:rsidRPr="00F30BF2">
        <w:rPr>
          <w:rFonts w:ascii="Times New Roman" w:hAnsi="Times New Roman" w:cs="Times New Roman"/>
          <w:szCs w:val="24"/>
        </w:rPr>
        <w:t xml:space="preserve"> </w:t>
      </w:r>
      <w:r w:rsidR="001D14C6" w:rsidRPr="00F30BF2">
        <w:rPr>
          <w:rFonts w:ascii="Times New Roman" w:hAnsi="Times New Roman" w:cs="Times New Roman"/>
          <w:szCs w:val="24"/>
        </w:rPr>
        <w:t xml:space="preserve">VeeS </w:t>
      </w:r>
      <w:r w:rsidR="00277BBB" w:rsidRPr="00F30BF2">
        <w:rPr>
          <w:rFonts w:ascii="Times New Roman" w:hAnsi="Times New Roman" w:cs="Times New Roman"/>
          <w:szCs w:val="24"/>
        </w:rPr>
        <w:t xml:space="preserve">§ 61 lõike 2 alusel kehtestatud kvaliteedinäitajate väärtuste ja </w:t>
      </w:r>
      <w:r w:rsidR="001D14C6" w:rsidRPr="00F30BF2">
        <w:rPr>
          <w:rFonts w:ascii="Times New Roman" w:hAnsi="Times New Roman" w:cs="Times New Roman"/>
          <w:szCs w:val="24"/>
        </w:rPr>
        <w:t xml:space="preserve">VeeS </w:t>
      </w:r>
      <w:r w:rsidR="00277BBB" w:rsidRPr="00F30BF2">
        <w:rPr>
          <w:rFonts w:ascii="Times New Roman" w:hAnsi="Times New Roman" w:cs="Times New Roman"/>
          <w:szCs w:val="24"/>
        </w:rPr>
        <w:t>§ 76 lõike 1 alusel kehtestatud kvaliteedi piirväärtuste</w:t>
      </w:r>
      <w:r w:rsidR="00EA09B7" w:rsidRPr="00F30BF2">
        <w:rPr>
          <w:rFonts w:ascii="Times New Roman" w:hAnsi="Times New Roman" w:cs="Times New Roman"/>
          <w:szCs w:val="24"/>
        </w:rPr>
        <w:t xml:space="preserve">st. </w:t>
      </w:r>
    </w:p>
    <w:p w14:paraId="081EABF6" w14:textId="77777777" w:rsidR="00BC0FDB" w:rsidRPr="00F30BF2" w:rsidRDefault="00BC0FDB" w:rsidP="00DD7B35">
      <w:pPr>
        <w:spacing w:after="0" w:line="240" w:lineRule="auto"/>
        <w:jc w:val="both"/>
        <w:rPr>
          <w:rFonts w:ascii="Times New Roman" w:hAnsi="Times New Roman" w:cs="Times New Roman"/>
          <w:szCs w:val="24"/>
        </w:rPr>
      </w:pPr>
    </w:p>
    <w:p w14:paraId="497D65F0" w14:textId="6953673E" w:rsidR="00536F48" w:rsidRPr="00F30BF2" w:rsidRDefault="00536F48"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Pinnaveekogumite seisundiklassidele vastavad pinnaveekogumi </w:t>
      </w:r>
      <w:r w:rsidRPr="00F30BF2">
        <w:rPr>
          <w:rFonts w:ascii="Times New Roman" w:hAnsi="Times New Roman" w:cs="Times New Roman"/>
          <w:i/>
          <w:iCs/>
          <w:szCs w:val="24"/>
        </w:rPr>
        <w:t>ökoloogilise seisundi</w:t>
      </w:r>
      <w:r w:rsidRPr="00F30BF2">
        <w:rPr>
          <w:rFonts w:ascii="Times New Roman" w:hAnsi="Times New Roman" w:cs="Times New Roman"/>
          <w:szCs w:val="24"/>
        </w:rPr>
        <w:t xml:space="preserve"> või </w:t>
      </w:r>
      <w:r w:rsidRPr="00F30BF2">
        <w:rPr>
          <w:rFonts w:ascii="Times New Roman" w:hAnsi="Times New Roman" w:cs="Times New Roman"/>
          <w:i/>
          <w:iCs/>
          <w:szCs w:val="24"/>
        </w:rPr>
        <w:t>ökoloogilise potentsiaali</w:t>
      </w:r>
      <w:r w:rsidRPr="00F30BF2">
        <w:rPr>
          <w:rFonts w:ascii="Times New Roman" w:hAnsi="Times New Roman" w:cs="Times New Roman"/>
          <w:szCs w:val="24"/>
        </w:rPr>
        <w:t xml:space="preserve"> määramiseks kasutatavate kvaliteedinäitajate väärtused ning seisundiklasside määramise </w:t>
      </w:r>
      <w:r w:rsidR="00325284" w:rsidRPr="00F30BF2">
        <w:rPr>
          <w:rFonts w:ascii="Times New Roman" w:hAnsi="Times New Roman" w:cs="Times New Roman"/>
          <w:szCs w:val="24"/>
        </w:rPr>
        <w:t xml:space="preserve">kord on </w:t>
      </w:r>
      <w:r w:rsidR="00502B9B" w:rsidRPr="00F30BF2">
        <w:rPr>
          <w:rFonts w:ascii="Times New Roman" w:hAnsi="Times New Roman" w:cs="Times New Roman"/>
          <w:szCs w:val="24"/>
        </w:rPr>
        <w:t>täpsustatud</w:t>
      </w:r>
      <w:r w:rsidR="00325284" w:rsidRPr="00F30BF2">
        <w:rPr>
          <w:rFonts w:ascii="Times New Roman" w:hAnsi="Times New Roman" w:cs="Times New Roman"/>
          <w:szCs w:val="24"/>
        </w:rPr>
        <w:t> </w:t>
      </w:r>
      <w:r w:rsidR="007F13F1" w:rsidRPr="00F30BF2">
        <w:rPr>
          <w:rFonts w:ascii="Times New Roman" w:hAnsi="Times New Roman" w:cs="Times New Roman"/>
          <w:szCs w:val="24"/>
        </w:rPr>
        <w:t xml:space="preserve">VeeS § 61 lg 2 alusel </w:t>
      </w:r>
      <w:r w:rsidR="00502B9B" w:rsidRPr="00F30BF2">
        <w:rPr>
          <w:rFonts w:ascii="Times New Roman" w:hAnsi="Times New Roman" w:cs="Times New Roman"/>
          <w:szCs w:val="24"/>
        </w:rPr>
        <w:t>kehtestatu</w:t>
      </w:r>
      <w:r w:rsidR="00B00D05" w:rsidRPr="00F30BF2">
        <w:rPr>
          <w:rFonts w:ascii="Times New Roman" w:hAnsi="Times New Roman" w:cs="Times New Roman"/>
          <w:szCs w:val="24"/>
        </w:rPr>
        <w:t xml:space="preserve">d </w:t>
      </w:r>
      <w:r w:rsidR="00325284" w:rsidRPr="00F30BF2">
        <w:rPr>
          <w:rFonts w:ascii="Times New Roman" w:hAnsi="Times New Roman" w:cs="Times New Roman"/>
          <w:szCs w:val="24"/>
        </w:rPr>
        <w:t>määrusega</w:t>
      </w:r>
      <w:r w:rsidRPr="00F30BF2">
        <w:rPr>
          <w:rFonts w:ascii="Times New Roman" w:hAnsi="Times New Roman" w:cs="Times New Roman"/>
          <w:szCs w:val="24"/>
        </w:rPr>
        <w:t xml:space="preserve">. </w:t>
      </w:r>
    </w:p>
    <w:p w14:paraId="5DEECB8A" w14:textId="77777777" w:rsidR="00536F48" w:rsidRPr="00F30BF2" w:rsidRDefault="00536F48" w:rsidP="00DD7B35">
      <w:pPr>
        <w:spacing w:after="0" w:line="240" w:lineRule="auto"/>
        <w:jc w:val="both"/>
        <w:rPr>
          <w:rFonts w:ascii="Times New Roman" w:hAnsi="Times New Roman" w:cs="Times New Roman"/>
          <w:szCs w:val="24"/>
        </w:rPr>
      </w:pPr>
    </w:p>
    <w:p w14:paraId="2D0358A8" w14:textId="652B8243" w:rsidR="00536F48" w:rsidRPr="00F30BF2" w:rsidRDefault="00536F48"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Põhjaveekogumi </w:t>
      </w:r>
      <w:r w:rsidRPr="00F30BF2">
        <w:rPr>
          <w:rFonts w:ascii="Times New Roman" w:hAnsi="Times New Roman" w:cs="Times New Roman"/>
          <w:i/>
          <w:iCs/>
          <w:szCs w:val="24"/>
        </w:rPr>
        <w:t>koguseline seisund</w:t>
      </w:r>
      <w:r w:rsidRPr="00F30BF2">
        <w:rPr>
          <w:rFonts w:ascii="Times New Roman" w:hAnsi="Times New Roman" w:cs="Times New Roman"/>
          <w:szCs w:val="24"/>
        </w:rPr>
        <w:t xml:space="preserve"> iseloomustab, millisel määral mõjutab põhjaveekogumit veevõtt (</w:t>
      </w:r>
      <w:r w:rsidR="001D14C6" w:rsidRPr="00F30BF2">
        <w:rPr>
          <w:rFonts w:ascii="Times New Roman" w:hAnsi="Times New Roman" w:cs="Times New Roman"/>
          <w:szCs w:val="24"/>
        </w:rPr>
        <w:t xml:space="preserve">VeeS </w:t>
      </w:r>
      <w:r w:rsidRPr="00F30BF2">
        <w:rPr>
          <w:rFonts w:ascii="Times New Roman" w:hAnsi="Times New Roman" w:cs="Times New Roman"/>
          <w:szCs w:val="24"/>
        </w:rPr>
        <w:t>§ 65 lg 3). Põhjaveekogumite koguselist seisundit iseloomustavad</w:t>
      </w:r>
      <w:r w:rsidR="001D14C6" w:rsidRPr="00F30BF2">
        <w:rPr>
          <w:rFonts w:ascii="Times New Roman" w:hAnsi="Times New Roman" w:cs="Times New Roman"/>
          <w:szCs w:val="24"/>
        </w:rPr>
        <w:t xml:space="preserve"> kaks seisundiklassi on hea </w:t>
      </w:r>
      <w:r w:rsidR="00567159" w:rsidRPr="00F30BF2">
        <w:rPr>
          <w:rFonts w:ascii="Times New Roman" w:hAnsi="Times New Roman" w:cs="Times New Roman"/>
          <w:szCs w:val="24"/>
        </w:rPr>
        <w:t>ja</w:t>
      </w:r>
      <w:r w:rsidR="001D14C6" w:rsidRPr="00F30BF2">
        <w:rPr>
          <w:rFonts w:ascii="Times New Roman" w:hAnsi="Times New Roman" w:cs="Times New Roman"/>
          <w:szCs w:val="24"/>
        </w:rPr>
        <w:t xml:space="preserve"> halb (VeeS § 66 lg 3).</w:t>
      </w:r>
      <w:r w:rsidRPr="00F30BF2">
        <w:rPr>
          <w:rFonts w:ascii="Times New Roman" w:hAnsi="Times New Roman" w:cs="Times New Roman"/>
          <w:szCs w:val="24"/>
        </w:rPr>
        <w:t xml:space="preserve"> </w:t>
      </w:r>
      <w:r w:rsidR="00385941" w:rsidRPr="00F30BF2">
        <w:rPr>
          <w:rFonts w:ascii="Times New Roman" w:hAnsi="Times New Roman" w:cs="Times New Roman"/>
          <w:szCs w:val="24"/>
        </w:rPr>
        <w:t>P</w:t>
      </w:r>
      <w:r w:rsidRPr="00F30BF2">
        <w:rPr>
          <w:rFonts w:ascii="Times New Roman" w:hAnsi="Times New Roman" w:cs="Times New Roman"/>
          <w:szCs w:val="24"/>
        </w:rPr>
        <w:t>õhjavee kaitse eesmär</w:t>
      </w:r>
      <w:r w:rsidR="00567159" w:rsidRPr="00F30BF2">
        <w:rPr>
          <w:rFonts w:ascii="Times New Roman" w:hAnsi="Times New Roman" w:cs="Times New Roman"/>
          <w:szCs w:val="24"/>
        </w:rPr>
        <w:t>k on</w:t>
      </w:r>
      <w:r w:rsidRPr="00F30BF2">
        <w:rPr>
          <w:rFonts w:ascii="Times New Roman" w:hAnsi="Times New Roman" w:cs="Times New Roman"/>
          <w:szCs w:val="24"/>
        </w:rPr>
        <w:t xml:space="preserve"> põhjaveekogumite hea seisund</w:t>
      </w:r>
      <w:r w:rsidR="00567159" w:rsidRPr="00F30BF2">
        <w:rPr>
          <w:rFonts w:ascii="Times New Roman" w:hAnsi="Times New Roman" w:cs="Times New Roman"/>
          <w:szCs w:val="24"/>
        </w:rPr>
        <w:t xml:space="preserve"> </w:t>
      </w:r>
      <w:r w:rsidR="00AD0D83" w:rsidRPr="00F30BF2">
        <w:rPr>
          <w:rFonts w:ascii="Times New Roman" w:hAnsi="Times New Roman" w:cs="Times New Roman"/>
          <w:szCs w:val="24"/>
        </w:rPr>
        <w:t>(VeeS § 34 lg 1)</w:t>
      </w:r>
      <w:r w:rsidRPr="00F30BF2">
        <w:rPr>
          <w:rFonts w:ascii="Times New Roman" w:hAnsi="Times New Roman" w:cs="Times New Roman"/>
          <w:szCs w:val="24"/>
        </w:rPr>
        <w:t xml:space="preserve">. </w:t>
      </w:r>
      <w:r w:rsidR="00385941" w:rsidRPr="00F30BF2">
        <w:rPr>
          <w:rFonts w:ascii="Times New Roman" w:hAnsi="Times New Roman" w:cs="Times New Roman"/>
          <w:szCs w:val="24"/>
        </w:rPr>
        <w:t>Täpse</w:t>
      </w:r>
      <w:r w:rsidR="00F90BE5" w:rsidRPr="00F30BF2">
        <w:rPr>
          <w:rFonts w:ascii="Times New Roman" w:hAnsi="Times New Roman" w:cs="Times New Roman"/>
          <w:szCs w:val="24"/>
        </w:rPr>
        <w:t>mad põhjaveekogumi koguselise seisundi määramiseks kasutatavad näitajad ja nende tingimused on täpsustatud VeeS § 66</w:t>
      </w:r>
      <w:r w:rsidR="00502B9B" w:rsidRPr="00F30BF2">
        <w:rPr>
          <w:rFonts w:ascii="Times New Roman" w:hAnsi="Times New Roman" w:cs="Times New Roman"/>
          <w:szCs w:val="24"/>
        </w:rPr>
        <w:t xml:space="preserve"> lg 6 alusel kehtestatud määruses. </w:t>
      </w:r>
    </w:p>
    <w:p w14:paraId="746CF19B" w14:textId="77777777" w:rsidR="00536F48" w:rsidRPr="00F30BF2" w:rsidRDefault="00536F48" w:rsidP="00DD7B35">
      <w:pPr>
        <w:spacing w:after="0" w:line="240" w:lineRule="auto"/>
        <w:jc w:val="both"/>
        <w:rPr>
          <w:rFonts w:ascii="Times New Roman" w:hAnsi="Times New Roman" w:cs="Times New Roman"/>
          <w:szCs w:val="24"/>
        </w:rPr>
      </w:pPr>
    </w:p>
    <w:p w14:paraId="4AF81CC5" w14:textId="0A0A1879" w:rsidR="0043064B" w:rsidRPr="00F30BF2" w:rsidRDefault="0043064B"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Nii pinnaveekogumi ökoloogilise potentsiaali ja seisundi või põhjaveekogumi koguselise seisundi </w:t>
      </w:r>
      <w:r w:rsidRPr="00F30BF2">
        <w:rPr>
          <w:rFonts w:ascii="Times New Roman" w:hAnsi="Times New Roman" w:cs="Times New Roman"/>
          <w:i/>
          <w:iCs/>
          <w:szCs w:val="24"/>
        </w:rPr>
        <w:t>olulise kahjustamise</w:t>
      </w:r>
      <w:r w:rsidRPr="00F30BF2">
        <w:rPr>
          <w:rFonts w:ascii="Times New Roman" w:hAnsi="Times New Roman" w:cs="Times New Roman"/>
          <w:szCs w:val="24"/>
        </w:rPr>
        <w:t xml:space="preserve"> hindamisel tuleb </w:t>
      </w:r>
      <w:r w:rsidR="001F6224" w:rsidRPr="00F30BF2">
        <w:rPr>
          <w:rFonts w:ascii="Times New Roman" w:hAnsi="Times New Roman" w:cs="Times New Roman"/>
          <w:szCs w:val="24"/>
        </w:rPr>
        <w:t xml:space="preserve">eelnõukohase </w:t>
      </w:r>
      <w:r w:rsidR="00DA448B" w:rsidRPr="00F30BF2">
        <w:rPr>
          <w:rFonts w:ascii="Times New Roman" w:hAnsi="Times New Roman" w:cs="Times New Roman"/>
          <w:szCs w:val="24"/>
        </w:rPr>
        <w:t xml:space="preserve">seaduse KarS </w:t>
      </w:r>
      <w:r w:rsidRPr="00F30BF2">
        <w:rPr>
          <w:rFonts w:ascii="Times New Roman" w:hAnsi="Times New Roman" w:cs="Times New Roman"/>
          <w:szCs w:val="24"/>
        </w:rPr>
        <w:t>§ 351</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lg-s 2 nimetatud </w:t>
      </w:r>
      <w:r w:rsidRPr="00F30BF2">
        <w:rPr>
          <w:rFonts w:ascii="Times New Roman" w:hAnsi="Times New Roman" w:cs="Times New Roman"/>
          <w:i/>
          <w:iCs/>
          <w:szCs w:val="24"/>
        </w:rPr>
        <w:t xml:space="preserve">olulise kahju </w:t>
      </w:r>
      <w:r w:rsidRPr="00F30BF2">
        <w:rPr>
          <w:rFonts w:ascii="Times New Roman" w:hAnsi="Times New Roman" w:cs="Times New Roman"/>
          <w:szCs w:val="24"/>
        </w:rPr>
        <w:t xml:space="preserve">sisustamisel aluseks võtta muu hulgas määrustega kehtestatud kvaliteedinäitajad ja piirväärtused ning nende muutumine. Isegi juhul, kui pinnavee või põhjavee lubamatu võtmine ei põhjusta veekogumi seisundiklassi muutust (näiteks on veekogumi </w:t>
      </w:r>
      <w:r w:rsidR="008918AB" w:rsidRPr="00F30BF2">
        <w:rPr>
          <w:rFonts w:ascii="Times New Roman" w:hAnsi="Times New Roman" w:cs="Times New Roman"/>
          <w:szCs w:val="24"/>
        </w:rPr>
        <w:t xml:space="preserve">koguseline seisund juba enne rikkumist </w:t>
      </w:r>
      <w:r w:rsidR="008918AB" w:rsidRPr="00F30BF2">
        <w:rPr>
          <w:rFonts w:ascii="Times New Roman" w:hAnsi="Times New Roman" w:cs="Times New Roman"/>
          <w:i/>
          <w:iCs/>
          <w:szCs w:val="24"/>
        </w:rPr>
        <w:t xml:space="preserve">halvaks </w:t>
      </w:r>
      <w:r w:rsidR="008918AB" w:rsidRPr="00F30BF2">
        <w:rPr>
          <w:rFonts w:ascii="Times New Roman" w:hAnsi="Times New Roman" w:cs="Times New Roman"/>
          <w:szCs w:val="24"/>
        </w:rPr>
        <w:t>hinnatud)</w:t>
      </w:r>
      <w:r w:rsidRPr="00F30BF2">
        <w:rPr>
          <w:rFonts w:ascii="Times New Roman" w:hAnsi="Times New Roman" w:cs="Times New Roman"/>
          <w:szCs w:val="24"/>
        </w:rPr>
        <w:t xml:space="preserve">, võib sellest hoolimata olla tegemist </w:t>
      </w:r>
      <w:r w:rsidRPr="00F30BF2">
        <w:rPr>
          <w:rFonts w:ascii="Times New Roman" w:hAnsi="Times New Roman" w:cs="Times New Roman"/>
          <w:i/>
          <w:szCs w:val="24"/>
        </w:rPr>
        <w:t>olulise kahju ohu</w:t>
      </w:r>
      <w:r w:rsidRPr="00F30BF2">
        <w:rPr>
          <w:rFonts w:ascii="Times New Roman" w:hAnsi="Times New Roman" w:cs="Times New Roman"/>
          <w:szCs w:val="24"/>
        </w:rPr>
        <w:t xml:space="preserve"> või </w:t>
      </w:r>
      <w:r w:rsidRPr="00F30BF2">
        <w:rPr>
          <w:rFonts w:ascii="Times New Roman" w:hAnsi="Times New Roman" w:cs="Times New Roman"/>
          <w:i/>
          <w:iCs/>
          <w:szCs w:val="24"/>
        </w:rPr>
        <w:t xml:space="preserve">olulise kahju </w:t>
      </w:r>
      <w:r w:rsidRPr="00F30BF2">
        <w:rPr>
          <w:rFonts w:ascii="Times New Roman" w:hAnsi="Times New Roman" w:cs="Times New Roman"/>
          <w:szCs w:val="24"/>
        </w:rPr>
        <w:t>põhjustamisega selle veekogumi ökoloogilisele seisundile või potentsiaalile.</w:t>
      </w:r>
    </w:p>
    <w:p w14:paraId="36E2DF2E" w14:textId="77777777" w:rsidR="00536F48" w:rsidRPr="00F30BF2" w:rsidRDefault="00536F48" w:rsidP="00DD7B35">
      <w:pPr>
        <w:spacing w:after="0" w:line="240" w:lineRule="auto"/>
        <w:jc w:val="both"/>
        <w:rPr>
          <w:rFonts w:ascii="Times New Roman" w:hAnsi="Times New Roman" w:cs="Times New Roman"/>
          <w:szCs w:val="24"/>
        </w:rPr>
      </w:pPr>
    </w:p>
    <w:p w14:paraId="3898B8DC" w14:textId="3ECF3081" w:rsidR="00536F48" w:rsidRPr="00F30BF2" w:rsidRDefault="00536F48"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2024.a direktiivi järgi peab art 3 lg 2 punktis </w:t>
      </w:r>
      <w:r w:rsidR="00637E04" w:rsidRPr="00F30BF2">
        <w:rPr>
          <w:rFonts w:ascii="Times New Roman" w:hAnsi="Times New Roman" w:cs="Times New Roman"/>
          <w:szCs w:val="24"/>
        </w:rPr>
        <w:t xml:space="preserve">m </w:t>
      </w:r>
      <w:r w:rsidRPr="00F30BF2">
        <w:rPr>
          <w:rFonts w:ascii="Times New Roman" w:hAnsi="Times New Roman" w:cs="Times New Roman"/>
          <w:szCs w:val="24"/>
        </w:rPr>
        <w:t>kirjeldatud tegu olema karistatav vähemalt kuni kolmeaastase vangistuse ülemmääraga. Samuti lisanduvad kvalifitseeritud koosseisud ja vastutus ettevaatamatusdelikti eest.</w:t>
      </w:r>
    </w:p>
    <w:p w14:paraId="55F89EE5" w14:textId="77777777" w:rsidR="00536F48" w:rsidRPr="00F30BF2" w:rsidRDefault="00536F48" w:rsidP="00DD7B35">
      <w:pPr>
        <w:spacing w:after="0" w:line="240" w:lineRule="auto"/>
        <w:jc w:val="both"/>
        <w:rPr>
          <w:rFonts w:ascii="Times New Roman" w:hAnsi="Times New Roman" w:cs="Times New Roman"/>
          <w:szCs w:val="24"/>
        </w:rPr>
      </w:pPr>
    </w:p>
    <w:p w14:paraId="3DF4A244" w14:textId="77777777" w:rsidR="00536F48" w:rsidRPr="00F30BF2" w:rsidRDefault="00536F48"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Kuna § 369 lg 1 kohaldamisala on kehtivas õiguses laiem kui üksnes pinna- ja põhjavee ebaseaduslik võtmine – siia alla kuuluvad lisaks põhjaveekihi lubamatule vähendamisele ka ebaseaduslik üleujutuse või soostumise põhjustamine, luuakse paragrahvi juurde lg 2</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mille alusel on karistatav kitsalt pinna- ja põhjavee ebaseadusliku võtmisega seotud kuritegu. Varasemalt lg 1 sõnastuses olnud </w:t>
      </w:r>
      <w:r w:rsidRPr="00F30BF2">
        <w:rPr>
          <w:rFonts w:ascii="Times New Roman" w:hAnsi="Times New Roman" w:cs="Times New Roman"/>
          <w:i/>
          <w:szCs w:val="24"/>
        </w:rPr>
        <w:t>veekogu või põhjaveekihi veehulga lubamatu vähenemine</w:t>
      </w:r>
      <w:r w:rsidRPr="00F30BF2">
        <w:rPr>
          <w:rFonts w:ascii="Times New Roman" w:hAnsi="Times New Roman" w:cs="Times New Roman"/>
          <w:szCs w:val="24"/>
        </w:rPr>
        <w:t xml:space="preserve"> kustutakse. Lõikes 2</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sätestatud kuriteo eest nähakse karistusena ette kuni kolmeaastane vangistus ja sarnaselt lg-le 1 alternatiivselt rahaline karistus.</w:t>
      </w:r>
    </w:p>
    <w:p w14:paraId="6D01D3D5" w14:textId="77777777" w:rsidR="00536F48" w:rsidRPr="00F30BF2" w:rsidRDefault="00536F48" w:rsidP="00DD7B35">
      <w:pPr>
        <w:spacing w:after="0" w:line="240" w:lineRule="auto"/>
        <w:jc w:val="both"/>
        <w:rPr>
          <w:rFonts w:ascii="Times New Roman" w:hAnsi="Times New Roman" w:cs="Times New Roman"/>
          <w:szCs w:val="24"/>
        </w:rPr>
      </w:pPr>
    </w:p>
    <w:p w14:paraId="7A287701" w14:textId="77777777" w:rsidR="00536F48" w:rsidRPr="00F30BF2" w:rsidRDefault="00536F48"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Lõikega 2</w:t>
      </w:r>
      <w:r w:rsidRPr="00F30BF2">
        <w:rPr>
          <w:rFonts w:ascii="Times New Roman" w:hAnsi="Times New Roman" w:cs="Times New Roman"/>
          <w:b/>
          <w:szCs w:val="24"/>
          <w:vertAlign w:val="superscript"/>
        </w:rPr>
        <w:t>2</w:t>
      </w:r>
      <w:r w:rsidRPr="00F30BF2">
        <w:rPr>
          <w:rFonts w:ascii="Times New Roman" w:hAnsi="Times New Roman" w:cs="Times New Roman"/>
          <w:szCs w:val="24"/>
        </w:rPr>
        <w:t xml:space="preserve"> nähakse ette ökotsiidi kvalifitseeritud koosseis</w:t>
      </w:r>
      <w:r w:rsidRPr="00F30BF2">
        <w:rPr>
          <w:rStyle w:val="Allmrkuseviide"/>
          <w:rFonts w:ascii="Times New Roman" w:hAnsi="Times New Roman" w:cs="Times New Roman"/>
          <w:szCs w:val="24"/>
        </w:rPr>
        <w:footnoteReference w:id="110"/>
      </w:r>
      <w:r w:rsidRPr="00F30BF2">
        <w:rPr>
          <w:rFonts w:ascii="Times New Roman" w:hAnsi="Times New Roman" w:cs="Times New Roman"/>
          <w:szCs w:val="24"/>
        </w:rPr>
        <w:t>, mis kehtib vaid uue pinna- või põhjavee võtmise koosseisu (lg 2</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suhtes, </w:t>
      </w:r>
      <w:r w:rsidRPr="00F30BF2">
        <w:rPr>
          <w:rFonts w:ascii="Times New Roman" w:hAnsi="Times New Roman" w:cs="Times New Roman"/>
          <w:b/>
          <w:szCs w:val="24"/>
        </w:rPr>
        <w:t>lõige 3</w:t>
      </w:r>
      <w:r w:rsidRPr="00F30BF2">
        <w:rPr>
          <w:rFonts w:ascii="Times New Roman" w:hAnsi="Times New Roman" w:cs="Times New Roman"/>
          <w:szCs w:val="24"/>
        </w:rPr>
        <w:t xml:space="preserve"> sätestab juriidilise isiku vastutuse</w:t>
      </w:r>
      <w:r w:rsidRPr="00F30BF2">
        <w:rPr>
          <w:rFonts w:ascii="Times New Roman" w:hAnsi="Times New Roman" w:cs="Times New Roman"/>
          <w:szCs w:val="24"/>
          <w:vertAlign w:val="superscript"/>
        </w:rPr>
        <w:footnoteReference w:id="111"/>
      </w:r>
      <w:r w:rsidRPr="00F30BF2">
        <w:rPr>
          <w:rFonts w:ascii="Times New Roman" w:hAnsi="Times New Roman" w:cs="Times New Roman"/>
          <w:szCs w:val="24"/>
        </w:rPr>
        <w:t xml:space="preserve"> kooskõlas 2024.a direktiivi karistusnõuetega ja </w:t>
      </w:r>
      <w:r w:rsidRPr="00F30BF2">
        <w:rPr>
          <w:rFonts w:ascii="Times New Roman" w:hAnsi="Times New Roman" w:cs="Times New Roman"/>
          <w:b/>
          <w:szCs w:val="24"/>
        </w:rPr>
        <w:t>lõike 4</w:t>
      </w:r>
      <w:r w:rsidRPr="00F30BF2">
        <w:rPr>
          <w:rFonts w:ascii="Times New Roman" w:hAnsi="Times New Roman" w:cs="Times New Roman"/>
          <w:szCs w:val="24"/>
        </w:rPr>
        <w:t xml:space="preserve"> alusel nähakse ette lõikes 2</w:t>
      </w:r>
      <w:r w:rsidRPr="00F30BF2">
        <w:rPr>
          <w:rFonts w:ascii="Times New Roman" w:hAnsi="Times New Roman" w:cs="Times New Roman"/>
          <w:szCs w:val="24"/>
          <w:vertAlign w:val="superscript"/>
        </w:rPr>
        <w:t>2</w:t>
      </w:r>
      <w:r w:rsidRPr="00F30BF2">
        <w:rPr>
          <w:rFonts w:ascii="Times New Roman" w:hAnsi="Times New Roman" w:cs="Times New Roman"/>
          <w:szCs w:val="24"/>
        </w:rPr>
        <w:t xml:space="preserve"> sätestatud kuriteo laiendatud konfiskeerimise kohaldamise võimalus</w:t>
      </w:r>
      <w:r w:rsidRPr="00F30BF2">
        <w:rPr>
          <w:rFonts w:ascii="Times New Roman" w:hAnsi="Times New Roman" w:cs="Times New Roman"/>
          <w:szCs w:val="24"/>
          <w:vertAlign w:val="superscript"/>
        </w:rPr>
        <w:footnoteReference w:id="112"/>
      </w:r>
      <w:r w:rsidRPr="00F30BF2">
        <w:rPr>
          <w:rFonts w:ascii="Times New Roman" w:hAnsi="Times New Roman" w:cs="Times New Roman"/>
          <w:szCs w:val="24"/>
        </w:rPr>
        <w:t>.</w:t>
      </w:r>
    </w:p>
    <w:p w14:paraId="579C819A" w14:textId="77777777" w:rsidR="00C8385B" w:rsidRPr="00F30BF2" w:rsidRDefault="00C8385B" w:rsidP="00DD7B35">
      <w:pPr>
        <w:spacing w:after="0" w:line="240" w:lineRule="auto"/>
        <w:jc w:val="both"/>
        <w:rPr>
          <w:rFonts w:ascii="Times New Roman" w:hAnsi="Times New Roman" w:cs="Times New Roman"/>
          <w:szCs w:val="24"/>
        </w:rPr>
      </w:pPr>
    </w:p>
    <w:p w14:paraId="1DAA4FD8" w14:textId="2C0C4817" w:rsidR="001F7FF6" w:rsidRPr="00F30BF2" w:rsidRDefault="001F7FF6" w:rsidP="00DD7B35">
      <w:pPr>
        <w:spacing w:after="0" w:line="240" w:lineRule="auto"/>
        <w:jc w:val="both"/>
        <w:rPr>
          <w:rFonts w:ascii="Times New Roman" w:hAnsi="Times New Roman" w:cs="Times New Roman"/>
          <w:szCs w:val="24"/>
        </w:rPr>
      </w:pPr>
    </w:p>
    <w:p w14:paraId="312F3E3E" w14:textId="6B90F4FE" w:rsidR="00BB6496" w:rsidRPr="00F30BF2" w:rsidRDefault="00BB6496"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punktidega 6</w:t>
      </w:r>
      <w:r w:rsidR="00582585" w:rsidRPr="00F30BF2">
        <w:rPr>
          <w:rFonts w:ascii="Times New Roman" w:hAnsi="Times New Roman" w:cs="Times New Roman"/>
          <w:b/>
          <w:bCs/>
        </w:rPr>
        <w:t>4</w:t>
      </w:r>
      <w:r w:rsidRPr="00F30BF2">
        <w:rPr>
          <w:rFonts w:ascii="Times New Roman" w:hAnsi="Times New Roman" w:cs="Times New Roman"/>
          <w:b/>
          <w:bCs/>
        </w:rPr>
        <w:t>–6</w:t>
      </w:r>
      <w:r w:rsidR="00582585" w:rsidRPr="00F30BF2">
        <w:rPr>
          <w:rFonts w:ascii="Times New Roman" w:hAnsi="Times New Roman" w:cs="Times New Roman"/>
          <w:b/>
          <w:bCs/>
        </w:rPr>
        <w:t>6</w:t>
      </w:r>
      <w:r w:rsidRPr="00F30BF2">
        <w:rPr>
          <w:rFonts w:ascii="Times New Roman" w:hAnsi="Times New Roman" w:cs="Times New Roman"/>
          <w:b/>
          <w:bCs/>
        </w:rPr>
        <w:t xml:space="preserve"> </w:t>
      </w:r>
      <w:r w:rsidRPr="00F30BF2">
        <w:rPr>
          <w:rFonts w:ascii="Times New Roman" w:hAnsi="Times New Roman" w:cs="Times New Roman"/>
        </w:rPr>
        <w:t>muudetakse ja täiendatakse KarSi § 370. Sättega muudetakse Eestis karistatavaks</w:t>
      </w:r>
      <w:r w:rsidRPr="00F30BF2">
        <w:rPr>
          <w:rFonts w:ascii="Times New Roman" w:hAnsi="Times New Roman" w:cs="Times New Roman"/>
          <w:vertAlign w:val="superscript"/>
        </w:rPr>
        <w:t xml:space="preserve"> </w:t>
      </w:r>
      <w:r w:rsidRPr="00F30BF2">
        <w:rPr>
          <w:rFonts w:ascii="Times New Roman" w:hAnsi="Times New Roman" w:cs="Times New Roman"/>
        </w:rPr>
        <w:t>2024. a direktiivi art 3 lg 2 punktis m sätestatud ettevaatamatusdelikt.</w:t>
      </w:r>
    </w:p>
    <w:p w14:paraId="0B7D8A59" w14:textId="4D38BC54" w:rsidR="006C2136" w:rsidRPr="00F30BF2" w:rsidRDefault="006C2136" w:rsidP="00DD7B35">
      <w:pPr>
        <w:spacing w:after="0" w:line="240" w:lineRule="auto"/>
        <w:jc w:val="both"/>
        <w:rPr>
          <w:rFonts w:ascii="Times New Roman" w:hAnsi="Times New Roman" w:cs="Times New Roman"/>
          <w:szCs w:val="24"/>
        </w:rPr>
      </w:pPr>
    </w:p>
    <w:p w14:paraId="13EB1FAB" w14:textId="27FBF64A" w:rsidR="00C635EA" w:rsidRPr="00F30BF2" w:rsidRDefault="00C97D41"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lastRenderedPageBreak/>
        <w:t>Sarnaselt tahtlikule</w:t>
      </w:r>
      <w:r w:rsidR="00364E6D" w:rsidRPr="00F30BF2">
        <w:rPr>
          <w:rFonts w:ascii="Times New Roman" w:hAnsi="Times New Roman" w:cs="Times New Roman"/>
          <w:szCs w:val="24"/>
        </w:rPr>
        <w:t xml:space="preserve"> teole </w:t>
      </w:r>
      <w:r w:rsidR="00267CD4" w:rsidRPr="00F30BF2">
        <w:rPr>
          <w:rFonts w:ascii="Times New Roman" w:hAnsi="Times New Roman" w:cs="Times New Roman"/>
          <w:szCs w:val="24"/>
        </w:rPr>
        <w:t xml:space="preserve">täiendatakse ka ettevaatamatusdelikti paragrahvi </w:t>
      </w:r>
      <w:r w:rsidR="00C5126F" w:rsidRPr="00F30BF2">
        <w:rPr>
          <w:rFonts w:ascii="Times New Roman" w:hAnsi="Times New Roman" w:cs="Times New Roman"/>
          <w:szCs w:val="24"/>
        </w:rPr>
        <w:t>eraldi</w:t>
      </w:r>
      <w:r w:rsidR="00267CD4" w:rsidRPr="00F30BF2">
        <w:rPr>
          <w:rFonts w:ascii="Times New Roman" w:hAnsi="Times New Roman" w:cs="Times New Roman"/>
          <w:szCs w:val="24"/>
        </w:rPr>
        <w:t xml:space="preserve"> lõikega </w:t>
      </w:r>
      <w:r w:rsidR="00C5126F" w:rsidRPr="00F30BF2">
        <w:rPr>
          <w:rFonts w:ascii="Times New Roman" w:hAnsi="Times New Roman" w:cs="Times New Roman"/>
          <w:szCs w:val="24"/>
        </w:rPr>
        <w:t>1</w:t>
      </w:r>
      <w:r w:rsidR="00C5126F" w:rsidRPr="00F30BF2">
        <w:rPr>
          <w:rFonts w:ascii="Times New Roman" w:hAnsi="Times New Roman" w:cs="Times New Roman"/>
          <w:szCs w:val="24"/>
          <w:vertAlign w:val="superscript"/>
        </w:rPr>
        <w:t>1</w:t>
      </w:r>
      <w:r w:rsidR="00D040A5" w:rsidRPr="00F30BF2">
        <w:rPr>
          <w:rFonts w:ascii="Times New Roman" w:hAnsi="Times New Roman" w:cs="Times New Roman"/>
          <w:szCs w:val="24"/>
          <w:vertAlign w:val="subscript"/>
        </w:rPr>
        <w:t>,</w:t>
      </w:r>
      <w:r w:rsidR="00D040A5" w:rsidRPr="00F30BF2">
        <w:rPr>
          <w:rFonts w:ascii="Times New Roman" w:hAnsi="Times New Roman" w:cs="Times New Roman"/>
          <w:szCs w:val="24"/>
        </w:rPr>
        <w:t xml:space="preserve"> mille alusel on karistatav pinna- ja põhjavee ebaseadusliku võtmisega seotud kuritegu</w:t>
      </w:r>
      <w:r w:rsidR="00634087" w:rsidRPr="00F30BF2">
        <w:rPr>
          <w:rFonts w:ascii="Times New Roman" w:hAnsi="Times New Roman" w:cs="Times New Roman"/>
          <w:szCs w:val="24"/>
        </w:rPr>
        <w:t>, kui see on toime</w:t>
      </w:r>
      <w:r w:rsidR="0077110C" w:rsidRPr="00F30BF2">
        <w:rPr>
          <w:rFonts w:ascii="Times New Roman" w:hAnsi="Times New Roman" w:cs="Times New Roman"/>
          <w:szCs w:val="24"/>
        </w:rPr>
        <w:t xml:space="preserve"> </w:t>
      </w:r>
      <w:r w:rsidR="00634087" w:rsidRPr="00F30BF2">
        <w:rPr>
          <w:rFonts w:ascii="Times New Roman" w:hAnsi="Times New Roman" w:cs="Times New Roman"/>
          <w:szCs w:val="24"/>
        </w:rPr>
        <w:t>pandud ettevaatamatusest</w:t>
      </w:r>
      <w:r w:rsidR="00D040A5" w:rsidRPr="00F30BF2">
        <w:rPr>
          <w:rFonts w:ascii="Times New Roman" w:hAnsi="Times New Roman" w:cs="Times New Roman"/>
          <w:szCs w:val="24"/>
        </w:rPr>
        <w:t xml:space="preserve">. </w:t>
      </w:r>
      <w:r w:rsidR="005576C0" w:rsidRPr="00F30BF2">
        <w:rPr>
          <w:rFonts w:ascii="Times New Roman" w:hAnsi="Times New Roman" w:cs="Times New Roman"/>
          <w:szCs w:val="24"/>
          <w:vertAlign w:val="superscript"/>
        </w:rPr>
        <w:t xml:space="preserve"> </w:t>
      </w:r>
    </w:p>
    <w:p w14:paraId="4A00F322" w14:textId="77777777" w:rsidR="00C635EA" w:rsidRPr="00F30BF2" w:rsidRDefault="00C635EA" w:rsidP="00DD7B35">
      <w:pPr>
        <w:spacing w:after="0" w:line="240" w:lineRule="auto"/>
        <w:jc w:val="both"/>
        <w:rPr>
          <w:rFonts w:ascii="Times New Roman" w:hAnsi="Times New Roman" w:cs="Times New Roman"/>
          <w:szCs w:val="24"/>
        </w:rPr>
      </w:pPr>
    </w:p>
    <w:p w14:paraId="1D5E8D5F" w14:textId="4018044E" w:rsidR="00361CA3" w:rsidRPr="00F30BF2" w:rsidRDefault="00634087"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Osutatud tegu on</w:t>
      </w:r>
      <w:r w:rsidR="005F5F0A" w:rsidRPr="00F30BF2">
        <w:rPr>
          <w:rFonts w:ascii="Times New Roman" w:hAnsi="Times New Roman" w:cs="Times New Roman"/>
          <w:szCs w:val="24"/>
        </w:rPr>
        <w:t xml:space="preserve"> eelnõukohase seaduse kohaselt</w:t>
      </w:r>
      <w:r w:rsidRPr="00F30BF2">
        <w:rPr>
          <w:rFonts w:ascii="Times New Roman" w:hAnsi="Times New Roman" w:cs="Times New Roman"/>
          <w:szCs w:val="24"/>
        </w:rPr>
        <w:t xml:space="preserve"> karistatav </w:t>
      </w:r>
      <w:r w:rsidR="0022080B" w:rsidRPr="00F30BF2">
        <w:rPr>
          <w:rFonts w:ascii="Times New Roman" w:hAnsi="Times New Roman" w:cs="Times New Roman"/>
          <w:szCs w:val="24"/>
        </w:rPr>
        <w:t>kuni üheaasta</w:t>
      </w:r>
      <w:r w:rsidR="009923FC" w:rsidRPr="00F30BF2">
        <w:rPr>
          <w:rFonts w:ascii="Times New Roman" w:hAnsi="Times New Roman" w:cs="Times New Roman"/>
          <w:szCs w:val="24"/>
        </w:rPr>
        <w:t>s</w:t>
      </w:r>
      <w:r w:rsidR="0022080B" w:rsidRPr="00F30BF2">
        <w:rPr>
          <w:rFonts w:ascii="Times New Roman" w:hAnsi="Times New Roman" w:cs="Times New Roman"/>
          <w:szCs w:val="24"/>
        </w:rPr>
        <w:t>e vangistus</w:t>
      </w:r>
      <w:r w:rsidR="009923FC" w:rsidRPr="00F30BF2">
        <w:rPr>
          <w:rFonts w:ascii="Times New Roman" w:hAnsi="Times New Roman" w:cs="Times New Roman"/>
          <w:szCs w:val="24"/>
        </w:rPr>
        <w:t>e võ</w:t>
      </w:r>
      <w:r w:rsidR="000B40C9" w:rsidRPr="00F30BF2">
        <w:rPr>
          <w:rFonts w:ascii="Times New Roman" w:hAnsi="Times New Roman" w:cs="Times New Roman"/>
          <w:szCs w:val="24"/>
        </w:rPr>
        <w:t>i rahalise karistusega. Karistusmäära</w:t>
      </w:r>
      <w:r w:rsidR="0022080B" w:rsidRPr="00F30BF2">
        <w:rPr>
          <w:rFonts w:ascii="Times New Roman" w:hAnsi="Times New Roman" w:cs="Times New Roman"/>
          <w:szCs w:val="24"/>
        </w:rPr>
        <w:t xml:space="preserve"> kehtes</w:t>
      </w:r>
      <w:r w:rsidR="00D971C4" w:rsidRPr="00F30BF2">
        <w:rPr>
          <w:rFonts w:ascii="Times New Roman" w:hAnsi="Times New Roman" w:cs="Times New Roman"/>
          <w:szCs w:val="24"/>
        </w:rPr>
        <w:t xml:space="preserve">tamisel on </w:t>
      </w:r>
      <w:r w:rsidR="00C326D4" w:rsidRPr="00F30BF2">
        <w:rPr>
          <w:rFonts w:ascii="Times New Roman" w:hAnsi="Times New Roman" w:cs="Times New Roman"/>
          <w:szCs w:val="24"/>
        </w:rPr>
        <w:t>lähtutud 2024.</w:t>
      </w:r>
      <w:r w:rsidR="0077110C" w:rsidRPr="00F30BF2">
        <w:rPr>
          <w:rFonts w:ascii="Times New Roman" w:hAnsi="Times New Roman" w:cs="Times New Roman"/>
          <w:szCs w:val="24"/>
        </w:rPr>
        <w:t xml:space="preserve"> </w:t>
      </w:r>
      <w:r w:rsidR="00C326D4" w:rsidRPr="00F30BF2">
        <w:rPr>
          <w:rFonts w:ascii="Times New Roman" w:hAnsi="Times New Roman" w:cs="Times New Roman"/>
          <w:szCs w:val="24"/>
        </w:rPr>
        <w:t xml:space="preserve">a direktiivi </w:t>
      </w:r>
      <w:r w:rsidR="00262FA0" w:rsidRPr="00F30BF2">
        <w:rPr>
          <w:rFonts w:ascii="Times New Roman" w:hAnsi="Times New Roman" w:cs="Times New Roman"/>
          <w:szCs w:val="24"/>
        </w:rPr>
        <w:t>art 5 lg</w:t>
      </w:r>
      <w:r w:rsidR="00C326D4" w:rsidRPr="00F30BF2">
        <w:rPr>
          <w:rFonts w:ascii="Times New Roman" w:hAnsi="Times New Roman" w:cs="Times New Roman"/>
          <w:szCs w:val="24"/>
        </w:rPr>
        <w:t xml:space="preserve">-st </w:t>
      </w:r>
      <w:r w:rsidR="00262FA0" w:rsidRPr="00F30BF2">
        <w:rPr>
          <w:rFonts w:ascii="Times New Roman" w:hAnsi="Times New Roman" w:cs="Times New Roman"/>
          <w:szCs w:val="24"/>
        </w:rPr>
        <w:t>1</w:t>
      </w:r>
      <w:r w:rsidR="00C326D4" w:rsidRPr="00F30BF2">
        <w:rPr>
          <w:rFonts w:ascii="Times New Roman" w:hAnsi="Times New Roman" w:cs="Times New Roman"/>
          <w:szCs w:val="24"/>
        </w:rPr>
        <w:t>, mille</w:t>
      </w:r>
      <w:r w:rsidR="00262FA0" w:rsidRPr="00F30BF2">
        <w:rPr>
          <w:rFonts w:ascii="Times New Roman" w:hAnsi="Times New Roman" w:cs="Times New Roman"/>
          <w:szCs w:val="24"/>
        </w:rPr>
        <w:t xml:space="preserve"> kohaselt peavad liikmesriigid ette nägema mõjusad, proportsionaalsed ja hoiatavad kriminaalkaristused. </w:t>
      </w:r>
      <w:r w:rsidR="00C326D4" w:rsidRPr="00F30BF2">
        <w:rPr>
          <w:rFonts w:ascii="Times New Roman" w:hAnsi="Times New Roman" w:cs="Times New Roman"/>
          <w:szCs w:val="24"/>
        </w:rPr>
        <w:t>Arves</w:t>
      </w:r>
      <w:r w:rsidR="00330571" w:rsidRPr="00F30BF2">
        <w:rPr>
          <w:rFonts w:ascii="Times New Roman" w:hAnsi="Times New Roman" w:cs="Times New Roman"/>
          <w:szCs w:val="24"/>
        </w:rPr>
        <w:t>tatud on</w:t>
      </w:r>
      <w:r w:rsidR="00C326D4" w:rsidRPr="00F30BF2">
        <w:rPr>
          <w:rFonts w:ascii="Times New Roman" w:hAnsi="Times New Roman" w:cs="Times New Roman"/>
          <w:szCs w:val="24"/>
        </w:rPr>
        <w:t xml:space="preserve"> </w:t>
      </w:r>
      <w:r w:rsidR="001B57F8" w:rsidRPr="00F30BF2">
        <w:rPr>
          <w:rFonts w:ascii="Times New Roman" w:hAnsi="Times New Roman" w:cs="Times New Roman"/>
          <w:szCs w:val="24"/>
        </w:rPr>
        <w:t xml:space="preserve">asjaolu, et </w:t>
      </w:r>
      <w:r w:rsidR="00802430" w:rsidRPr="00F30BF2">
        <w:rPr>
          <w:rFonts w:ascii="Times New Roman" w:hAnsi="Times New Roman" w:cs="Times New Roman"/>
          <w:szCs w:val="24"/>
        </w:rPr>
        <w:t>pinna- ja põhjavee ebaseaduslik</w:t>
      </w:r>
      <w:r w:rsidR="00062FAF" w:rsidRPr="00F30BF2">
        <w:rPr>
          <w:rFonts w:ascii="Times New Roman" w:hAnsi="Times New Roman" w:cs="Times New Roman"/>
          <w:szCs w:val="24"/>
        </w:rPr>
        <w:t xml:space="preserve"> võtmine</w:t>
      </w:r>
      <w:r w:rsidR="00AC25CD" w:rsidRPr="00F30BF2">
        <w:rPr>
          <w:rFonts w:ascii="Times New Roman" w:hAnsi="Times New Roman" w:cs="Times New Roman"/>
          <w:szCs w:val="24"/>
        </w:rPr>
        <w:t>, kui sellega kaasneb oht pinnaveekogu</w:t>
      </w:r>
      <w:r w:rsidR="00D639BC" w:rsidRPr="00F30BF2">
        <w:rPr>
          <w:rFonts w:ascii="Times New Roman" w:hAnsi="Times New Roman" w:cs="Times New Roman"/>
          <w:szCs w:val="24"/>
        </w:rPr>
        <w:t xml:space="preserve">mi </w:t>
      </w:r>
      <w:r w:rsidR="00891175" w:rsidRPr="00F30BF2">
        <w:rPr>
          <w:rFonts w:ascii="Times New Roman" w:hAnsi="Times New Roman" w:cs="Times New Roman"/>
          <w:szCs w:val="24"/>
        </w:rPr>
        <w:t>ökoloogilisele seisundile või ökoloogilisele potentsiaalile või põhjaveekogumi koguse</w:t>
      </w:r>
      <w:r w:rsidR="00E032C8" w:rsidRPr="00F30BF2">
        <w:rPr>
          <w:rFonts w:ascii="Times New Roman" w:hAnsi="Times New Roman" w:cs="Times New Roman"/>
          <w:szCs w:val="24"/>
        </w:rPr>
        <w:t xml:space="preserve">lisele seisundile, </w:t>
      </w:r>
      <w:r w:rsidR="0008512D" w:rsidRPr="00F30BF2">
        <w:rPr>
          <w:rFonts w:ascii="Times New Roman" w:hAnsi="Times New Roman" w:cs="Times New Roman"/>
          <w:szCs w:val="24"/>
        </w:rPr>
        <w:t>riivab kaitstavat õigushüve vahetumalt</w:t>
      </w:r>
      <w:r w:rsidR="004B73FB" w:rsidRPr="00F30BF2">
        <w:rPr>
          <w:rFonts w:ascii="Times New Roman" w:hAnsi="Times New Roman" w:cs="Times New Roman"/>
          <w:szCs w:val="24"/>
        </w:rPr>
        <w:t xml:space="preserve"> ja </w:t>
      </w:r>
      <w:r w:rsidR="0008512D" w:rsidRPr="00F30BF2">
        <w:rPr>
          <w:rFonts w:ascii="Times New Roman" w:hAnsi="Times New Roman" w:cs="Times New Roman"/>
          <w:szCs w:val="24"/>
        </w:rPr>
        <w:t>intensiivsemalt</w:t>
      </w:r>
      <w:r w:rsidR="004B73FB" w:rsidRPr="00F30BF2">
        <w:rPr>
          <w:rFonts w:ascii="Times New Roman" w:hAnsi="Times New Roman" w:cs="Times New Roman"/>
          <w:szCs w:val="24"/>
        </w:rPr>
        <w:t xml:space="preserve"> kui </w:t>
      </w:r>
      <w:r w:rsidR="0008512D" w:rsidRPr="00F30BF2">
        <w:rPr>
          <w:rFonts w:ascii="Times New Roman" w:hAnsi="Times New Roman" w:cs="Times New Roman"/>
          <w:szCs w:val="24"/>
        </w:rPr>
        <w:t>lõikes</w:t>
      </w:r>
      <w:r w:rsidR="003D3056" w:rsidRPr="00F30BF2">
        <w:rPr>
          <w:rFonts w:ascii="Times New Roman" w:hAnsi="Times New Roman" w:cs="Times New Roman"/>
          <w:szCs w:val="24"/>
        </w:rPr>
        <w:t xml:space="preserve"> 1</w:t>
      </w:r>
      <w:r w:rsidR="0008512D" w:rsidRPr="00F30BF2">
        <w:rPr>
          <w:rFonts w:ascii="Times New Roman" w:hAnsi="Times New Roman" w:cs="Times New Roman"/>
          <w:szCs w:val="24"/>
        </w:rPr>
        <w:t xml:space="preserve"> sätestatud tegu. </w:t>
      </w:r>
      <w:r w:rsidR="00C007FA" w:rsidRPr="00F30BF2">
        <w:rPr>
          <w:rFonts w:ascii="Times New Roman" w:hAnsi="Times New Roman" w:cs="Times New Roman"/>
          <w:szCs w:val="24"/>
        </w:rPr>
        <w:t xml:space="preserve">Ebaseaduslik </w:t>
      </w:r>
      <w:r w:rsidR="00C90EDE" w:rsidRPr="00F30BF2">
        <w:rPr>
          <w:rFonts w:ascii="Times New Roman" w:hAnsi="Times New Roman" w:cs="Times New Roman"/>
          <w:szCs w:val="24"/>
        </w:rPr>
        <w:t xml:space="preserve">pinna- või põhjavee võtmine </w:t>
      </w:r>
      <w:r w:rsidR="00DD4907" w:rsidRPr="00F30BF2">
        <w:rPr>
          <w:rFonts w:ascii="Times New Roman" w:hAnsi="Times New Roman" w:cs="Times New Roman"/>
          <w:szCs w:val="24"/>
        </w:rPr>
        <w:t>ohustab vahetult vee</w:t>
      </w:r>
      <w:r w:rsidR="00C319E0" w:rsidRPr="00F30BF2">
        <w:rPr>
          <w:rFonts w:ascii="Times New Roman" w:hAnsi="Times New Roman" w:cs="Times New Roman"/>
          <w:szCs w:val="24"/>
        </w:rPr>
        <w:t xml:space="preserve"> kasutust</w:t>
      </w:r>
      <w:r w:rsidR="008B699B" w:rsidRPr="00F30BF2">
        <w:rPr>
          <w:rFonts w:ascii="Times New Roman" w:hAnsi="Times New Roman" w:cs="Times New Roman"/>
          <w:szCs w:val="24"/>
        </w:rPr>
        <w:t xml:space="preserve"> ja</w:t>
      </w:r>
      <w:r w:rsidR="00C319E0" w:rsidRPr="00F30BF2">
        <w:rPr>
          <w:rFonts w:ascii="Times New Roman" w:hAnsi="Times New Roman" w:cs="Times New Roman"/>
          <w:szCs w:val="24"/>
        </w:rPr>
        <w:t xml:space="preserve"> kättesaadavust </w:t>
      </w:r>
      <w:r w:rsidR="008B699B" w:rsidRPr="00F30BF2">
        <w:rPr>
          <w:rFonts w:ascii="Times New Roman" w:hAnsi="Times New Roman" w:cs="Times New Roman"/>
          <w:szCs w:val="24"/>
        </w:rPr>
        <w:t>ning</w:t>
      </w:r>
      <w:r w:rsidR="00C319E0" w:rsidRPr="00F30BF2">
        <w:rPr>
          <w:rFonts w:ascii="Times New Roman" w:hAnsi="Times New Roman" w:cs="Times New Roman"/>
          <w:szCs w:val="24"/>
        </w:rPr>
        <w:t xml:space="preserve"> vee</w:t>
      </w:r>
      <w:r w:rsidR="006614A3" w:rsidRPr="00F30BF2">
        <w:rPr>
          <w:rFonts w:ascii="Times New Roman" w:hAnsi="Times New Roman" w:cs="Times New Roman"/>
          <w:szCs w:val="24"/>
        </w:rPr>
        <w:t>majanduskava eesmärkide saavutamist</w:t>
      </w:r>
      <w:r w:rsidR="00221DC5" w:rsidRPr="00F30BF2">
        <w:rPr>
          <w:rFonts w:ascii="Times New Roman" w:hAnsi="Times New Roman" w:cs="Times New Roman"/>
          <w:szCs w:val="24"/>
        </w:rPr>
        <w:t xml:space="preserve"> – millel</w:t>
      </w:r>
      <w:r w:rsidR="004B73FB" w:rsidRPr="00F30BF2">
        <w:rPr>
          <w:rFonts w:ascii="Times New Roman" w:hAnsi="Times New Roman" w:cs="Times New Roman"/>
          <w:szCs w:val="24"/>
        </w:rPr>
        <w:t xml:space="preserve"> on</w:t>
      </w:r>
      <w:r w:rsidR="00221DC5" w:rsidRPr="00F30BF2">
        <w:rPr>
          <w:rFonts w:ascii="Times New Roman" w:hAnsi="Times New Roman" w:cs="Times New Roman"/>
          <w:szCs w:val="24"/>
        </w:rPr>
        <w:t xml:space="preserve"> kahjulikud tagajärjed</w:t>
      </w:r>
      <w:r w:rsidR="00871766" w:rsidRPr="00F30BF2">
        <w:rPr>
          <w:rFonts w:ascii="Times New Roman" w:hAnsi="Times New Roman" w:cs="Times New Roman"/>
          <w:szCs w:val="24"/>
        </w:rPr>
        <w:t xml:space="preserve"> nii</w:t>
      </w:r>
      <w:r w:rsidR="00221DC5" w:rsidRPr="00F30BF2">
        <w:rPr>
          <w:rFonts w:ascii="Times New Roman" w:hAnsi="Times New Roman" w:cs="Times New Roman"/>
          <w:szCs w:val="24"/>
        </w:rPr>
        <w:t xml:space="preserve"> keskkonnale kui ka </w:t>
      </w:r>
      <w:r w:rsidR="00344E6C" w:rsidRPr="00F30BF2">
        <w:rPr>
          <w:rFonts w:ascii="Times New Roman" w:hAnsi="Times New Roman" w:cs="Times New Roman"/>
          <w:szCs w:val="24"/>
        </w:rPr>
        <w:t xml:space="preserve">inimesele. </w:t>
      </w:r>
      <w:r w:rsidR="00392A45" w:rsidRPr="00F30BF2">
        <w:rPr>
          <w:rFonts w:ascii="Times New Roman" w:hAnsi="Times New Roman" w:cs="Times New Roman"/>
          <w:szCs w:val="24"/>
        </w:rPr>
        <w:t xml:space="preserve">Kuigi ka </w:t>
      </w:r>
      <w:r w:rsidR="00CD2364" w:rsidRPr="00F30BF2">
        <w:rPr>
          <w:rFonts w:ascii="Times New Roman" w:hAnsi="Times New Roman" w:cs="Times New Roman"/>
          <w:szCs w:val="24"/>
        </w:rPr>
        <w:t xml:space="preserve">kavandatava KarS § 370 </w:t>
      </w:r>
      <w:r w:rsidR="00392A45" w:rsidRPr="00F30BF2">
        <w:rPr>
          <w:rFonts w:ascii="Times New Roman" w:hAnsi="Times New Roman" w:cs="Times New Roman"/>
          <w:szCs w:val="24"/>
        </w:rPr>
        <w:t>lõikes 1 sätestatud tagajärjed on keskkonnaohtlikud, on nende seos veekogumi</w:t>
      </w:r>
      <w:r w:rsidR="000B232D" w:rsidRPr="00F30BF2">
        <w:rPr>
          <w:rFonts w:ascii="Times New Roman" w:hAnsi="Times New Roman" w:cs="Times New Roman"/>
          <w:szCs w:val="24"/>
        </w:rPr>
        <w:t xml:space="preserve"> seisundi halvenemisega kaudsem. </w:t>
      </w:r>
      <w:r w:rsidR="00F23E2C" w:rsidRPr="00F30BF2">
        <w:rPr>
          <w:rFonts w:ascii="Times New Roman" w:hAnsi="Times New Roman" w:cs="Times New Roman"/>
          <w:szCs w:val="24"/>
        </w:rPr>
        <w:t>Karistus on kooskõlas</w:t>
      </w:r>
      <w:r w:rsidR="00477636" w:rsidRPr="00F30BF2">
        <w:rPr>
          <w:rFonts w:ascii="Times New Roman" w:hAnsi="Times New Roman" w:cs="Times New Roman"/>
          <w:szCs w:val="24"/>
        </w:rPr>
        <w:t xml:space="preserve"> ka</w:t>
      </w:r>
      <w:r w:rsidR="00330571" w:rsidRPr="00F30BF2">
        <w:rPr>
          <w:rFonts w:ascii="Times New Roman" w:hAnsi="Times New Roman" w:cs="Times New Roman"/>
          <w:szCs w:val="24"/>
        </w:rPr>
        <w:t xml:space="preserve"> </w:t>
      </w:r>
      <w:r w:rsidR="008D120C" w:rsidRPr="00F30BF2">
        <w:rPr>
          <w:rFonts w:ascii="Times New Roman" w:hAnsi="Times New Roman" w:cs="Times New Roman"/>
          <w:szCs w:val="24"/>
        </w:rPr>
        <w:t>teis</w:t>
      </w:r>
      <w:r w:rsidR="00252D9C" w:rsidRPr="00F30BF2">
        <w:rPr>
          <w:rFonts w:ascii="Times New Roman" w:hAnsi="Times New Roman" w:cs="Times New Roman"/>
          <w:szCs w:val="24"/>
        </w:rPr>
        <w:t xml:space="preserve">te keskkonnavastaste ettevaatamatusdeliktide </w:t>
      </w:r>
      <w:r w:rsidR="00F23E2C" w:rsidRPr="00F30BF2">
        <w:rPr>
          <w:rFonts w:ascii="Times New Roman" w:hAnsi="Times New Roman" w:cs="Times New Roman"/>
          <w:szCs w:val="24"/>
        </w:rPr>
        <w:t>eest mõistetavate karistuste ülemmääradega.</w:t>
      </w:r>
    </w:p>
    <w:p w14:paraId="5DBC702E" w14:textId="77777777" w:rsidR="001F7FF6" w:rsidRPr="00F30BF2" w:rsidRDefault="001F7FF6" w:rsidP="00DD7B35">
      <w:pPr>
        <w:spacing w:after="0" w:line="240" w:lineRule="auto"/>
        <w:jc w:val="both"/>
        <w:rPr>
          <w:rFonts w:ascii="Times New Roman" w:hAnsi="Times New Roman" w:cs="Times New Roman"/>
          <w:szCs w:val="24"/>
        </w:rPr>
      </w:pPr>
    </w:p>
    <w:p w14:paraId="4887691D" w14:textId="163BDB47" w:rsidR="00BB6496" w:rsidRPr="00F30BF2" w:rsidRDefault="00BB6496"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punktiga 6</w:t>
      </w:r>
      <w:r w:rsidR="00582585" w:rsidRPr="00F30BF2">
        <w:rPr>
          <w:rFonts w:ascii="Times New Roman" w:hAnsi="Times New Roman" w:cs="Times New Roman"/>
          <w:b/>
          <w:bCs/>
        </w:rPr>
        <w:t>7</w:t>
      </w:r>
      <w:r w:rsidRPr="00F30BF2">
        <w:rPr>
          <w:rFonts w:ascii="Times New Roman" w:hAnsi="Times New Roman" w:cs="Times New Roman"/>
        </w:rPr>
        <w:t xml:space="preserve"> nähakse ette neli uut kuritegu: KarSi §-d 371</w:t>
      </w:r>
      <w:r w:rsidRPr="00F30BF2">
        <w:rPr>
          <w:rFonts w:ascii="Times New Roman" w:hAnsi="Times New Roman" w:cs="Times New Roman"/>
          <w:vertAlign w:val="superscript"/>
        </w:rPr>
        <w:t>1</w:t>
      </w:r>
      <w:r w:rsidRPr="00F30BF2">
        <w:rPr>
          <w:rFonts w:ascii="Times New Roman" w:hAnsi="Times New Roman" w:cs="Times New Roman"/>
        </w:rPr>
        <w:t>–371</w:t>
      </w:r>
      <w:r w:rsidRPr="00F30BF2">
        <w:rPr>
          <w:rFonts w:ascii="Times New Roman" w:hAnsi="Times New Roman" w:cs="Times New Roman"/>
          <w:vertAlign w:val="superscript"/>
        </w:rPr>
        <w:t>4</w:t>
      </w:r>
      <w:r w:rsidRPr="00F30BF2">
        <w:rPr>
          <w:rFonts w:ascii="Times New Roman" w:hAnsi="Times New Roman" w:cs="Times New Roman"/>
        </w:rPr>
        <w:t>. Lisatavate sätetega muudetakse Eestis karistatavaks 2024. a direktiivi art 3 lg 2 punktis p ja r kirjeldatud kuriteod ning raadamisvabade toodete määruse (EUDR</w:t>
      </w:r>
      <w:bookmarkStart w:id="10" w:name="_ftnref113"/>
      <w:r w:rsidRPr="00F30BF2">
        <w:rPr>
          <w:rFonts w:ascii="Times New Roman" w:hAnsi="Times New Roman" w:cs="Times New Roman"/>
        </w:rPr>
        <w:fldChar w:fldCharType="begin"/>
      </w:r>
      <w:r w:rsidRPr="00F30BF2">
        <w:rPr>
          <w:rFonts w:ascii="Times New Roman" w:hAnsi="Times New Roman" w:cs="Times New Roman"/>
        </w:rPr>
        <w:instrText>HYPERLINK "" \l "_ftn113" \o ""</w:instrText>
      </w:r>
      <w:r w:rsidRPr="00F30BF2">
        <w:rPr>
          <w:rFonts w:ascii="Times New Roman" w:hAnsi="Times New Roman" w:cs="Times New Roman"/>
        </w:rPr>
      </w:r>
      <w:r w:rsidRPr="00F30BF2">
        <w:rPr>
          <w:rFonts w:ascii="Times New Roman" w:hAnsi="Times New Roman" w:cs="Times New Roman"/>
        </w:rPr>
        <w:fldChar w:fldCharType="separate"/>
      </w:r>
      <w:r w:rsidRPr="00F30BF2">
        <w:rPr>
          <w:rStyle w:val="Allmrkuseviide"/>
          <w:rFonts w:ascii="Times New Roman" w:hAnsi="Times New Roman" w:cs="Times New Roman"/>
          <w:color w:val="467886"/>
          <w:u w:val="single"/>
        </w:rPr>
        <w:t>[113]</w:t>
      </w:r>
      <w:r w:rsidRPr="00F30BF2">
        <w:rPr>
          <w:rFonts w:ascii="Times New Roman" w:hAnsi="Times New Roman" w:cs="Times New Roman"/>
        </w:rPr>
        <w:fldChar w:fldCharType="end"/>
      </w:r>
      <w:bookmarkEnd w:id="10"/>
      <w:r w:rsidRPr="00F30BF2">
        <w:rPr>
          <w:rFonts w:ascii="Times New Roman" w:hAnsi="Times New Roman" w:cs="Times New Roman"/>
        </w:rPr>
        <w:t>) art 3 kohase keelu rikkumisega seotud väärtegu.</w:t>
      </w:r>
    </w:p>
    <w:p w14:paraId="6F003C1E" w14:textId="72B84BBE" w:rsidR="006C2136" w:rsidRPr="00F30BF2" w:rsidRDefault="002976C2"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 </w:t>
      </w:r>
      <w:r w:rsidR="006C2136" w:rsidRPr="00F30BF2">
        <w:rPr>
          <w:rFonts w:ascii="Times New Roman" w:hAnsi="Times New Roman" w:cs="Times New Roman"/>
          <w:szCs w:val="24"/>
        </w:rPr>
        <w:t xml:space="preserve"> </w:t>
      </w:r>
    </w:p>
    <w:p w14:paraId="5B1EF691" w14:textId="6C054FF2" w:rsidR="00CC74EC" w:rsidRPr="00F30BF2" w:rsidRDefault="00953AE4"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2024. a direktiivi a</w:t>
      </w:r>
      <w:r w:rsidR="00EE2D88" w:rsidRPr="00F30BF2">
        <w:rPr>
          <w:rFonts w:ascii="Times New Roman" w:hAnsi="Times New Roman" w:cs="Times New Roman"/>
          <w:b/>
          <w:szCs w:val="24"/>
        </w:rPr>
        <w:t xml:space="preserve">rt 3 lg 2 punkt </w:t>
      </w:r>
      <w:r w:rsidR="00400990" w:rsidRPr="00F30BF2">
        <w:rPr>
          <w:rFonts w:ascii="Times New Roman" w:hAnsi="Times New Roman" w:cs="Times New Roman"/>
          <w:b/>
          <w:szCs w:val="24"/>
        </w:rPr>
        <w:t>p</w:t>
      </w:r>
      <w:r w:rsidR="00EE2D88" w:rsidRPr="00F30BF2">
        <w:rPr>
          <w:rFonts w:ascii="Times New Roman" w:hAnsi="Times New Roman" w:cs="Times New Roman"/>
          <w:szCs w:val="24"/>
        </w:rPr>
        <w:t xml:space="preserve"> </w:t>
      </w:r>
      <w:r w:rsidR="007A2835" w:rsidRPr="00F30BF2">
        <w:rPr>
          <w:rFonts w:ascii="Times New Roman" w:hAnsi="Times New Roman" w:cs="Times New Roman"/>
          <w:szCs w:val="24"/>
        </w:rPr>
        <w:t>näeb ette</w:t>
      </w:r>
      <w:r w:rsidR="00EE2D88" w:rsidRPr="00F30BF2">
        <w:rPr>
          <w:rFonts w:ascii="Times New Roman" w:hAnsi="Times New Roman" w:cs="Times New Roman"/>
          <w:szCs w:val="24"/>
        </w:rPr>
        <w:t xml:space="preserve"> </w:t>
      </w:r>
      <w:r w:rsidR="00473866" w:rsidRPr="00F30BF2">
        <w:rPr>
          <w:rFonts w:ascii="Times New Roman" w:hAnsi="Times New Roman" w:cs="Times New Roman"/>
          <w:szCs w:val="24"/>
        </w:rPr>
        <w:t>EUDR</w:t>
      </w:r>
      <w:r w:rsidR="00400990" w:rsidRPr="00F30BF2">
        <w:rPr>
          <w:rFonts w:ascii="Times New Roman" w:hAnsi="Times New Roman" w:cs="Times New Roman"/>
          <w:szCs w:val="24"/>
        </w:rPr>
        <w:t>is sätestatud</w:t>
      </w:r>
      <w:r w:rsidR="00C9354E" w:rsidRPr="00F30BF2">
        <w:rPr>
          <w:rFonts w:ascii="Times New Roman" w:hAnsi="Times New Roman" w:cs="Times New Roman"/>
          <w:szCs w:val="24"/>
        </w:rPr>
        <w:t xml:space="preserve"> asjaomase saaduse või toote turule laskmise, turul kättesaadavaks tegemise või eksportimise keelu </w:t>
      </w:r>
      <w:r w:rsidR="00B303C9" w:rsidRPr="00F30BF2">
        <w:rPr>
          <w:rFonts w:ascii="Times New Roman" w:hAnsi="Times New Roman" w:cs="Times New Roman"/>
          <w:szCs w:val="24"/>
        </w:rPr>
        <w:t>rikkumise</w:t>
      </w:r>
      <w:r w:rsidR="007A2835" w:rsidRPr="00F30BF2">
        <w:rPr>
          <w:rFonts w:ascii="Times New Roman" w:hAnsi="Times New Roman" w:cs="Times New Roman"/>
          <w:szCs w:val="24"/>
        </w:rPr>
        <w:t xml:space="preserve"> kriminaliseerimise</w:t>
      </w:r>
      <w:r w:rsidR="00EE2D88" w:rsidRPr="00F30BF2">
        <w:rPr>
          <w:rFonts w:ascii="Times New Roman" w:hAnsi="Times New Roman" w:cs="Times New Roman"/>
          <w:szCs w:val="24"/>
        </w:rPr>
        <w:t xml:space="preserve">. </w:t>
      </w:r>
      <w:r w:rsidR="00400990" w:rsidRPr="00F30BF2">
        <w:rPr>
          <w:rFonts w:ascii="Times New Roman" w:hAnsi="Times New Roman" w:cs="Times New Roman"/>
          <w:szCs w:val="24"/>
        </w:rPr>
        <w:t>Kõnealune</w:t>
      </w:r>
      <w:r w:rsidR="007A2835" w:rsidRPr="00F30BF2">
        <w:rPr>
          <w:rFonts w:ascii="Times New Roman" w:hAnsi="Times New Roman" w:cs="Times New Roman"/>
          <w:szCs w:val="24"/>
        </w:rPr>
        <w:t xml:space="preserve"> direktiivi kohustus võetakse üle §-dega </w:t>
      </w:r>
      <w:r w:rsidR="00EE2D88" w:rsidRPr="00F30BF2">
        <w:rPr>
          <w:rFonts w:ascii="Times New Roman" w:hAnsi="Times New Roman" w:cs="Times New Roman"/>
          <w:szCs w:val="24"/>
        </w:rPr>
        <w:t>§ 371</w:t>
      </w:r>
      <w:r w:rsidR="00EE2D88" w:rsidRPr="00F30BF2">
        <w:rPr>
          <w:rFonts w:ascii="Times New Roman" w:hAnsi="Times New Roman" w:cs="Times New Roman"/>
          <w:szCs w:val="24"/>
          <w:vertAlign w:val="superscript"/>
        </w:rPr>
        <w:t xml:space="preserve">1 </w:t>
      </w:r>
      <w:r w:rsidR="00EE2D88" w:rsidRPr="00F30BF2">
        <w:rPr>
          <w:rFonts w:ascii="Times New Roman" w:hAnsi="Times New Roman" w:cs="Times New Roman"/>
          <w:szCs w:val="24"/>
        </w:rPr>
        <w:t>ja § 371</w:t>
      </w:r>
      <w:r w:rsidR="00EE2D88" w:rsidRPr="00F30BF2">
        <w:rPr>
          <w:rFonts w:ascii="Times New Roman" w:hAnsi="Times New Roman" w:cs="Times New Roman"/>
          <w:szCs w:val="24"/>
          <w:vertAlign w:val="superscript"/>
        </w:rPr>
        <w:t>2</w:t>
      </w:r>
      <w:r w:rsidR="007A2835" w:rsidRPr="00F30BF2">
        <w:rPr>
          <w:rFonts w:ascii="Times New Roman" w:hAnsi="Times New Roman" w:cs="Times New Roman"/>
          <w:szCs w:val="24"/>
        </w:rPr>
        <w:t xml:space="preserve">, mis kriminaliseerivad vastavalt tahtliku ja ettevaatamatu teo. </w:t>
      </w:r>
    </w:p>
    <w:p w14:paraId="6363344D" w14:textId="77777777" w:rsidR="00FF08F9" w:rsidRPr="00F30BF2" w:rsidRDefault="00FF08F9" w:rsidP="00DD7B35">
      <w:pPr>
        <w:spacing w:after="0" w:line="240" w:lineRule="auto"/>
        <w:jc w:val="both"/>
        <w:rPr>
          <w:rFonts w:ascii="Times New Roman" w:hAnsi="Times New Roman" w:cs="Times New Roman"/>
          <w:szCs w:val="24"/>
        </w:rPr>
      </w:pPr>
    </w:p>
    <w:p w14:paraId="2347E7C4" w14:textId="4E8E4680" w:rsidR="003D767F" w:rsidRPr="00F30BF2" w:rsidRDefault="00FF08F9"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EUDR</w:t>
      </w:r>
      <w:r w:rsidR="00400990" w:rsidRPr="00F30BF2">
        <w:rPr>
          <w:rFonts w:ascii="Times New Roman" w:hAnsi="Times New Roman" w:cs="Times New Roman"/>
          <w:szCs w:val="24"/>
        </w:rPr>
        <w:t>i</w:t>
      </w:r>
      <w:r w:rsidRPr="00F30BF2">
        <w:rPr>
          <w:rFonts w:ascii="Times New Roman" w:hAnsi="Times New Roman" w:cs="Times New Roman"/>
          <w:szCs w:val="24"/>
        </w:rPr>
        <w:t xml:space="preserve"> artik</w:t>
      </w:r>
      <w:r w:rsidR="007A2835" w:rsidRPr="00F30BF2">
        <w:rPr>
          <w:rFonts w:ascii="Times New Roman" w:hAnsi="Times New Roman" w:cs="Times New Roman"/>
          <w:szCs w:val="24"/>
        </w:rPr>
        <w:t>l</w:t>
      </w:r>
      <w:r w:rsidR="00400990" w:rsidRPr="00F30BF2">
        <w:rPr>
          <w:rFonts w:ascii="Times New Roman" w:hAnsi="Times New Roman" w:cs="Times New Roman"/>
          <w:szCs w:val="24"/>
        </w:rPr>
        <w:t>i</w:t>
      </w:r>
      <w:r w:rsidR="003D767F" w:rsidRPr="00F30BF2">
        <w:rPr>
          <w:rFonts w:ascii="Times New Roman" w:hAnsi="Times New Roman" w:cs="Times New Roman"/>
          <w:szCs w:val="24"/>
        </w:rPr>
        <w:t xml:space="preserve"> 3 </w:t>
      </w:r>
      <w:r w:rsidR="007A2835" w:rsidRPr="00F30BF2">
        <w:rPr>
          <w:rFonts w:ascii="Times New Roman" w:hAnsi="Times New Roman" w:cs="Times New Roman"/>
          <w:szCs w:val="24"/>
        </w:rPr>
        <w:t>järgi</w:t>
      </w:r>
      <w:r w:rsidR="003D767F" w:rsidRPr="00F30BF2">
        <w:rPr>
          <w:rFonts w:ascii="Times New Roman" w:hAnsi="Times New Roman" w:cs="Times New Roman"/>
          <w:szCs w:val="24"/>
        </w:rPr>
        <w:t xml:space="preserve"> on </w:t>
      </w:r>
      <w:r w:rsidRPr="00F30BF2">
        <w:rPr>
          <w:rFonts w:ascii="Times New Roman" w:hAnsi="Times New Roman" w:cs="Times New Roman"/>
          <w:szCs w:val="24"/>
        </w:rPr>
        <w:t>asjaomaste saaduste ja toodete turule laskmi</w:t>
      </w:r>
      <w:r w:rsidR="003D767F" w:rsidRPr="00F30BF2">
        <w:rPr>
          <w:rFonts w:ascii="Times New Roman" w:hAnsi="Times New Roman" w:cs="Times New Roman"/>
          <w:szCs w:val="24"/>
        </w:rPr>
        <w:t>n</w:t>
      </w:r>
      <w:r w:rsidRPr="00F30BF2">
        <w:rPr>
          <w:rFonts w:ascii="Times New Roman" w:hAnsi="Times New Roman" w:cs="Times New Roman"/>
          <w:szCs w:val="24"/>
        </w:rPr>
        <w:t>e, turul kättesaadavaks tegemi</w:t>
      </w:r>
      <w:r w:rsidR="003D767F" w:rsidRPr="00F30BF2">
        <w:rPr>
          <w:rFonts w:ascii="Times New Roman" w:hAnsi="Times New Roman" w:cs="Times New Roman"/>
          <w:szCs w:val="24"/>
        </w:rPr>
        <w:t>n</w:t>
      </w:r>
      <w:r w:rsidRPr="00F30BF2">
        <w:rPr>
          <w:rFonts w:ascii="Times New Roman" w:hAnsi="Times New Roman" w:cs="Times New Roman"/>
          <w:szCs w:val="24"/>
        </w:rPr>
        <w:t>e ja eksportimi</w:t>
      </w:r>
      <w:r w:rsidR="003D767F" w:rsidRPr="00F30BF2">
        <w:rPr>
          <w:rFonts w:ascii="Times New Roman" w:hAnsi="Times New Roman" w:cs="Times New Roman"/>
          <w:szCs w:val="24"/>
        </w:rPr>
        <w:t>n</w:t>
      </w:r>
      <w:r w:rsidRPr="00F30BF2">
        <w:rPr>
          <w:rFonts w:ascii="Times New Roman" w:hAnsi="Times New Roman" w:cs="Times New Roman"/>
          <w:szCs w:val="24"/>
        </w:rPr>
        <w:t>e keel</w:t>
      </w:r>
      <w:r w:rsidR="003D767F" w:rsidRPr="00F30BF2">
        <w:rPr>
          <w:rFonts w:ascii="Times New Roman" w:hAnsi="Times New Roman" w:cs="Times New Roman"/>
          <w:szCs w:val="24"/>
        </w:rPr>
        <w:t xml:space="preserve">atud, välja arvatud juhul, kui </w:t>
      </w:r>
      <w:r w:rsidRPr="00F30BF2">
        <w:rPr>
          <w:rFonts w:ascii="Times New Roman" w:hAnsi="Times New Roman" w:cs="Times New Roman"/>
          <w:szCs w:val="24"/>
        </w:rPr>
        <w:t>need asjaomased saadused ja tooted</w:t>
      </w:r>
      <w:r w:rsidR="00181561" w:rsidRPr="00F30BF2">
        <w:rPr>
          <w:rFonts w:ascii="Times New Roman" w:hAnsi="Times New Roman" w:cs="Times New Roman"/>
          <w:szCs w:val="24"/>
        </w:rPr>
        <w:t xml:space="preserve"> vastavad samaaegselt </w:t>
      </w:r>
      <w:r w:rsidR="003C553B" w:rsidRPr="00F30BF2">
        <w:rPr>
          <w:rFonts w:ascii="Times New Roman" w:hAnsi="Times New Roman" w:cs="Times New Roman"/>
          <w:szCs w:val="24"/>
        </w:rPr>
        <w:t>kõikidele allolevatele tingimustele</w:t>
      </w:r>
      <w:r w:rsidRPr="00F30BF2">
        <w:rPr>
          <w:rFonts w:ascii="Times New Roman" w:hAnsi="Times New Roman" w:cs="Times New Roman"/>
          <w:szCs w:val="24"/>
        </w:rPr>
        <w:t>:</w:t>
      </w:r>
    </w:p>
    <w:p w14:paraId="7C1C4743" w14:textId="011BD1AF" w:rsidR="00FF08F9" w:rsidRPr="00F30BF2" w:rsidRDefault="00FF08F9" w:rsidP="00DD7B35">
      <w:pPr>
        <w:pStyle w:val="Loendilik"/>
        <w:numPr>
          <w:ilvl w:val="0"/>
          <w:numId w:val="15"/>
        </w:numPr>
        <w:spacing w:after="0" w:line="240" w:lineRule="auto"/>
        <w:jc w:val="both"/>
        <w:rPr>
          <w:rFonts w:ascii="Times New Roman" w:hAnsi="Times New Roman" w:cs="Times New Roman"/>
          <w:szCs w:val="24"/>
        </w:rPr>
      </w:pPr>
      <w:r w:rsidRPr="00F30BF2">
        <w:rPr>
          <w:rFonts w:ascii="Times New Roman" w:hAnsi="Times New Roman" w:cs="Times New Roman"/>
          <w:szCs w:val="24"/>
        </w:rPr>
        <w:t>on raadamisvabad;</w:t>
      </w:r>
    </w:p>
    <w:p w14:paraId="63E6D3AB" w14:textId="77777777" w:rsidR="00FF08F9" w:rsidRPr="00F30BF2" w:rsidRDefault="00FF08F9" w:rsidP="00DD7B35">
      <w:pPr>
        <w:pStyle w:val="Loendilik"/>
        <w:numPr>
          <w:ilvl w:val="0"/>
          <w:numId w:val="15"/>
        </w:numPr>
        <w:spacing w:after="0" w:line="240" w:lineRule="auto"/>
        <w:jc w:val="both"/>
        <w:rPr>
          <w:rFonts w:ascii="Times New Roman" w:hAnsi="Times New Roman" w:cs="Times New Roman"/>
          <w:szCs w:val="24"/>
        </w:rPr>
      </w:pPr>
      <w:r w:rsidRPr="00F30BF2">
        <w:rPr>
          <w:rFonts w:ascii="Times New Roman" w:hAnsi="Times New Roman" w:cs="Times New Roman"/>
          <w:szCs w:val="24"/>
        </w:rPr>
        <w:t>nende tootmisel on järgitud tootjariigi asjakohaseid õigusakte;</w:t>
      </w:r>
    </w:p>
    <w:p w14:paraId="29532A8D" w14:textId="77777777" w:rsidR="00FF08F9" w:rsidRPr="00F30BF2" w:rsidRDefault="00FF08F9" w:rsidP="00DD7B35">
      <w:pPr>
        <w:pStyle w:val="Loendilik"/>
        <w:numPr>
          <w:ilvl w:val="0"/>
          <w:numId w:val="15"/>
        </w:numPr>
        <w:spacing w:after="0" w:line="240" w:lineRule="auto"/>
        <w:jc w:val="both"/>
        <w:rPr>
          <w:rFonts w:ascii="Times New Roman" w:hAnsi="Times New Roman" w:cs="Times New Roman"/>
          <w:szCs w:val="24"/>
        </w:rPr>
      </w:pPr>
      <w:r w:rsidRPr="00F30BF2">
        <w:rPr>
          <w:rFonts w:ascii="Times New Roman" w:hAnsi="Times New Roman" w:cs="Times New Roman"/>
          <w:szCs w:val="24"/>
        </w:rPr>
        <w:t>need on hõlmatud hoolsuskohustuse täitmise deklaratsiooni või lihtsustatud deklaratsiooniga, nagu on nõutud määruse asjakohastes sätetes.</w:t>
      </w:r>
    </w:p>
    <w:p w14:paraId="7F4F96A9" w14:textId="77777777" w:rsidR="003D767F" w:rsidRPr="00F30BF2" w:rsidRDefault="003D767F" w:rsidP="00DD7B35">
      <w:pPr>
        <w:spacing w:after="0" w:line="240" w:lineRule="auto"/>
        <w:jc w:val="both"/>
        <w:rPr>
          <w:rFonts w:ascii="Times New Roman" w:hAnsi="Times New Roman" w:cs="Times New Roman"/>
          <w:szCs w:val="24"/>
        </w:rPr>
      </w:pPr>
    </w:p>
    <w:p w14:paraId="7F87BCAC" w14:textId="5C905FF1" w:rsidR="008F4864" w:rsidRPr="00F30BF2" w:rsidRDefault="00F86618"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Tegemist on kumulatiivsete nõuetega, mis tähendab, et </w:t>
      </w:r>
      <w:r w:rsidR="009B71EA" w:rsidRPr="00F30BF2">
        <w:rPr>
          <w:rFonts w:ascii="Times New Roman" w:hAnsi="Times New Roman" w:cs="Times New Roman"/>
          <w:szCs w:val="24"/>
        </w:rPr>
        <w:t xml:space="preserve">asjaomaste saaduste ja toodete turule laskmine on Euroopa Liidu õigusega kooskõlas </w:t>
      </w:r>
      <w:r w:rsidRPr="00F30BF2">
        <w:rPr>
          <w:rFonts w:ascii="Times New Roman" w:hAnsi="Times New Roman" w:cs="Times New Roman"/>
          <w:szCs w:val="24"/>
        </w:rPr>
        <w:t>üksnes</w:t>
      </w:r>
      <w:r w:rsidR="009B71EA" w:rsidRPr="00F30BF2">
        <w:rPr>
          <w:rFonts w:ascii="Times New Roman" w:hAnsi="Times New Roman" w:cs="Times New Roman"/>
          <w:szCs w:val="24"/>
        </w:rPr>
        <w:t xml:space="preserve"> sii</w:t>
      </w:r>
      <w:r w:rsidR="00457B7B" w:rsidRPr="00F30BF2">
        <w:rPr>
          <w:rFonts w:ascii="Times New Roman" w:hAnsi="Times New Roman" w:cs="Times New Roman"/>
          <w:szCs w:val="24"/>
        </w:rPr>
        <w:t>s</w:t>
      </w:r>
      <w:r w:rsidR="009B71EA" w:rsidRPr="00F30BF2">
        <w:rPr>
          <w:rFonts w:ascii="Times New Roman" w:hAnsi="Times New Roman" w:cs="Times New Roman"/>
          <w:szCs w:val="24"/>
        </w:rPr>
        <w:t>, kui on täidetud</w:t>
      </w:r>
      <w:r w:rsidRPr="00F30BF2">
        <w:rPr>
          <w:rFonts w:ascii="Times New Roman" w:hAnsi="Times New Roman" w:cs="Times New Roman"/>
          <w:szCs w:val="24"/>
        </w:rPr>
        <w:t xml:space="preserve"> kõi</w:t>
      </w:r>
      <w:r w:rsidR="009B71EA" w:rsidRPr="00F30BF2">
        <w:rPr>
          <w:rFonts w:ascii="Times New Roman" w:hAnsi="Times New Roman" w:cs="Times New Roman"/>
          <w:szCs w:val="24"/>
        </w:rPr>
        <w:t>k</w:t>
      </w:r>
      <w:r w:rsidR="006B0783" w:rsidRPr="00F30BF2">
        <w:rPr>
          <w:rFonts w:ascii="Times New Roman" w:hAnsi="Times New Roman" w:cs="Times New Roman"/>
          <w:szCs w:val="24"/>
        </w:rPr>
        <w:t xml:space="preserve"> punktides a</w:t>
      </w:r>
      <w:r w:rsidR="009B71EA" w:rsidRPr="00F30BF2">
        <w:rPr>
          <w:rFonts w:ascii="Times New Roman" w:hAnsi="Times New Roman" w:cs="Times New Roman"/>
          <w:szCs w:val="24"/>
        </w:rPr>
        <w:t>–</w:t>
      </w:r>
      <w:r w:rsidR="006B0783" w:rsidRPr="00F30BF2">
        <w:rPr>
          <w:rFonts w:ascii="Times New Roman" w:hAnsi="Times New Roman" w:cs="Times New Roman"/>
          <w:szCs w:val="24"/>
        </w:rPr>
        <w:t>c</w:t>
      </w:r>
      <w:r w:rsidR="006B0783" w:rsidRPr="00F30BF2">
        <w:rPr>
          <w:rFonts w:ascii="Times New Roman" w:hAnsi="Times New Roman" w:cs="Times New Roman"/>
          <w:i/>
          <w:iCs/>
          <w:szCs w:val="24"/>
        </w:rPr>
        <w:t xml:space="preserve"> </w:t>
      </w:r>
      <w:r w:rsidR="006B0783" w:rsidRPr="00F30BF2">
        <w:rPr>
          <w:rFonts w:ascii="Times New Roman" w:hAnsi="Times New Roman" w:cs="Times New Roman"/>
          <w:szCs w:val="24"/>
        </w:rPr>
        <w:t>loetletud tingimuse</w:t>
      </w:r>
      <w:r w:rsidR="009B71EA" w:rsidRPr="00F30BF2">
        <w:rPr>
          <w:rFonts w:ascii="Times New Roman" w:hAnsi="Times New Roman" w:cs="Times New Roman"/>
          <w:szCs w:val="24"/>
        </w:rPr>
        <w:t>d</w:t>
      </w:r>
      <w:r w:rsidR="008F4864" w:rsidRPr="00F30BF2">
        <w:rPr>
          <w:rFonts w:ascii="Times New Roman" w:hAnsi="Times New Roman" w:cs="Times New Roman"/>
          <w:szCs w:val="24"/>
        </w:rPr>
        <w:t>.</w:t>
      </w:r>
    </w:p>
    <w:p w14:paraId="2A6D85AD" w14:textId="77777777" w:rsidR="008F4864" w:rsidRPr="00F30BF2" w:rsidRDefault="008F4864" w:rsidP="00DD7B35">
      <w:pPr>
        <w:spacing w:after="0" w:line="240" w:lineRule="auto"/>
        <w:jc w:val="both"/>
        <w:rPr>
          <w:rFonts w:ascii="Times New Roman" w:hAnsi="Times New Roman" w:cs="Times New Roman"/>
          <w:szCs w:val="24"/>
        </w:rPr>
      </w:pPr>
    </w:p>
    <w:p w14:paraId="59C0B3ED" w14:textId="0CE0977A" w:rsidR="003D767F" w:rsidRPr="00F30BF2" w:rsidRDefault="003D767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Asjaomas</w:t>
      </w:r>
      <w:r w:rsidR="00BB7891" w:rsidRPr="00F30BF2">
        <w:rPr>
          <w:rFonts w:ascii="Times New Roman" w:hAnsi="Times New Roman" w:cs="Times New Roman"/>
          <w:szCs w:val="24"/>
        </w:rPr>
        <w:t>e</w:t>
      </w:r>
      <w:r w:rsidR="009B71EA" w:rsidRPr="00F30BF2">
        <w:rPr>
          <w:rFonts w:ascii="Times New Roman" w:hAnsi="Times New Roman" w:cs="Times New Roman"/>
          <w:szCs w:val="24"/>
        </w:rPr>
        <w:t>d</w:t>
      </w:r>
      <w:r w:rsidRPr="00F30BF2">
        <w:rPr>
          <w:rFonts w:ascii="Times New Roman" w:hAnsi="Times New Roman" w:cs="Times New Roman"/>
          <w:szCs w:val="24"/>
        </w:rPr>
        <w:t xml:space="preserve"> saadus</w:t>
      </w:r>
      <w:r w:rsidR="009B71EA" w:rsidRPr="00F30BF2">
        <w:rPr>
          <w:rFonts w:ascii="Times New Roman" w:hAnsi="Times New Roman" w:cs="Times New Roman"/>
          <w:szCs w:val="24"/>
        </w:rPr>
        <w:t>ed</w:t>
      </w:r>
      <w:r w:rsidRPr="00F30BF2">
        <w:rPr>
          <w:rFonts w:ascii="Times New Roman" w:hAnsi="Times New Roman" w:cs="Times New Roman"/>
          <w:szCs w:val="24"/>
        </w:rPr>
        <w:t xml:space="preserve"> on veised, kakao, kohv, õlipalm, kautšuk, soja ja puit (art 2 </w:t>
      </w:r>
      <w:r w:rsidR="00600495" w:rsidRPr="00F30BF2">
        <w:rPr>
          <w:rFonts w:ascii="Times New Roman" w:hAnsi="Times New Roman" w:cs="Times New Roman"/>
          <w:szCs w:val="24"/>
        </w:rPr>
        <w:t>p 1</w:t>
      </w:r>
      <w:r w:rsidR="00156EFC" w:rsidRPr="00F30BF2">
        <w:rPr>
          <w:rFonts w:ascii="Times New Roman" w:hAnsi="Times New Roman" w:cs="Times New Roman"/>
          <w:szCs w:val="24"/>
        </w:rPr>
        <w:t>) ning asjaomase</w:t>
      </w:r>
      <w:r w:rsidR="00D90536" w:rsidRPr="00F30BF2">
        <w:rPr>
          <w:rFonts w:ascii="Times New Roman" w:hAnsi="Times New Roman" w:cs="Times New Roman"/>
          <w:szCs w:val="24"/>
        </w:rPr>
        <w:t>d</w:t>
      </w:r>
      <w:r w:rsidR="00156EFC" w:rsidRPr="00F30BF2">
        <w:rPr>
          <w:rFonts w:ascii="Times New Roman" w:hAnsi="Times New Roman" w:cs="Times New Roman"/>
          <w:szCs w:val="24"/>
        </w:rPr>
        <w:t xml:space="preserve"> toote</w:t>
      </w:r>
      <w:r w:rsidR="00D90536" w:rsidRPr="00F30BF2">
        <w:rPr>
          <w:rFonts w:ascii="Times New Roman" w:hAnsi="Times New Roman" w:cs="Times New Roman"/>
          <w:szCs w:val="24"/>
        </w:rPr>
        <w:t>d</w:t>
      </w:r>
      <w:r w:rsidR="00156EFC" w:rsidRPr="00F30BF2">
        <w:rPr>
          <w:rFonts w:ascii="Times New Roman" w:hAnsi="Times New Roman" w:cs="Times New Roman"/>
          <w:szCs w:val="24"/>
        </w:rPr>
        <w:t xml:space="preserve"> määruse I lisas loetletud </w:t>
      </w:r>
      <w:r w:rsidR="00F10BFD" w:rsidRPr="00F30BF2">
        <w:rPr>
          <w:rFonts w:ascii="Times New Roman" w:hAnsi="Times New Roman" w:cs="Times New Roman"/>
          <w:szCs w:val="24"/>
        </w:rPr>
        <w:t>tooted, mis sisaldavad asjaomast saadust</w:t>
      </w:r>
      <w:r w:rsidR="00A17B72" w:rsidRPr="00F30BF2">
        <w:rPr>
          <w:rFonts w:ascii="Times New Roman" w:hAnsi="Times New Roman" w:cs="Times New Roman"/>
          <w:szCs w:val="24"/>
        </w:rPr>
        <w:t xml:space="preserve">, </w:t>
      </w:r>
      <w:r w:rsidR="001B20CF" w:rsidRPr="00F30BF2">
        <w:rPr>
          <w:rFonts w:ascii="Times New Roman" w:hAnsi="Times New Roman" w:cs="Times New Roman"/>
          <w:szCs w:val="24"/>
        </w:rPr>
        <w:t xml:space="preserve">või </w:t>
      </w:r>
      <w:r w:rsidR="00C35A07" w:rsidRPr="00F30BF2">
        <w:rPr>
          <w:rFonts w:ascii="Times New Roman" w:hAnsi="Times New Roman" w:cs="Times New Roman"/>
          <w:szCs w:val="24"/>
        </w:rPr>
        <w:t>mi</w:t>
      </w:r>
      <w:r w:rsidR="00F10BFD" w:rsidRPr="00F30BF2">
        <w:rPr>
          <w:rFonts w:ascii="Times New Roman" w:hAnsi="Times New Roman" w:cs="Times New Roman"/>
          <w:szCs w:val="24"/>
        </w:rPr>
        <w:t xml:space="preserve">da on asjaomase saadusega söödetud </w:t>
      </w:r>
      <w:r w:rsidR="005157EC" w:rsidRPr="00F30BF2">
        <w:rPr>
          <w:rFonts w:ascii="Times New Roman" w:hAnsi="Times New Roman" w:cs="Times New Roman"/>
          <w:szCs w:val="24"/>
        </w:rPr>
        <w:t>(nt veis)</w:t>
      </w:r>
      <w:r w:rsidR="0064662F" w:rsidRPr="00F30BF2">
        <w:rPr>
          <w:rFonts w:ascii="Times New Roman" w:hAnsi="Times New Roman" w:cs="Times New Roman"/>
          <w:szCs w:val="24"/>
        </w:rPr>
        <w:t>,</w:t>
      </w:r>
      <w:r w:rsidR="00F10BFD" w:rsidRPr="00F30BF2">
        <w:rPr>
          <w:rFonts w:ascii="Times New Roman" w:hAnsi="Times New Roman" w:cs="Times New Roman"/>
          <w:szCs w:val="24"/>
        </w:rPr>
        <w:t xml:space="preserve"> või mille valmistamiseks on asjaomast saadust kasutatud</w:t>
      </w:r>
      <w:r w:rsidR="00A17B72" w:rsidRPr="00F30BF2">
        <w:rPr>
          <w:rFonts w:ascii="Times New Roman" w:hAnsi="Times New Roman" w:cs="Times New Roman"/>
          <w:szCs w:val="24"/>
        </w:rPr>
        <w:t xml:space="preserve"> (nt kakaopulber, šokolaad, puitvill, kõvakumm</w:t>
      </w:r>
      <w:r w:rsidR="004C592F" w:rsidRPr="00F30BF2">
        <w:rPr>
          <w:rFonts w:ascii="Times New Roman" w:hAnsi="Times New Roman" w:cs="Times New Roman"/>
          <w:szCs w:val="24"/>
        </w:rPr>
        <w:t>i (eboniit)</w:t>
      </w:r>
      <w:r w:rsidR="00A17B72" w:rsidRPr="00F30BF2">
        <w:rPr>
          <w:rFonts w:ascii="Times New Roman" w:hAnsi="Times New Roman" w:cs="Times New Roman"/>
          <w:szCs w:val="24"/>
        </w:rPr>
        <w:t>, õhkrehvid).</w:t>
      </w:r>
      <w:r w:rsidR="00D12048" w:rsidRPr="00F30BF2">
        <w:rPr>
          <w:rFonts w:ascii="Times New Roman" w:hAnsi="Times New Roman" w:cs="Times New Roman"/>
          <w:szCs w:val="24"/>
        </w:rPr>
        <w:t xml:space="preserve"> Raadamisvaba all mõeldakse, et asjaomased tooted sisaldavad, </w:t>
      </w:r>
      <w:r w:rsidR="001B20CF" w:rsidRPr="00F30BF2">
        <w:rPr>
          <w:rFonts w:ascii="Times New Roman" w:hAnsi="Times New Roman" w:cs="Times New Roman"/>
          <w:szCs w:val="24"/>
        </w:rPr>
        <w:t xml:space="preserve">neid </w:t>
      </w:r>
      <w:r w:rsidR="00D12048" w:rsidRPr="00F30BF2">
        <w:rPr>
          <w:rFonts w:ascii="Times New Roman" w:hAnsi="Times New Roman" w:cs="Times New Roman"/>
          <w:szCs w:val="24"/>
        </w:rPr>
        <w:t xml:space="preserve">on söödetud või </w:t>
      </w:r>
      <w:r w:rsidR="001B20CF" w:rsidRPr="00F30BF2">
        <w:rPr>
          <w:rFonts w:ascii="Times New Roman" w:hAnsi="Times New Roman" w:cs="Times New Roman"/>
          <w:szCs w:val="24"/>
        </w:rPr>
        <w:t xml:space="preserve">need </w:t>
      </w:r>
      <w:r w:rsidR="00D12048" w:rsidRPr="00F30BF2">
        <w:rPr>
          <w:rFonts w:ascii="Times New Roman" w:hAnsi="Times New Roman" w:cs="Times New Roman"/>
          <w:szCs w:val="24"/>
        </w:rPr>
        <w:t xml:space="preserve">valmistatud kasutades asjaomaseid saadusi, mis on toodetud </w:t>
      </w:r>
      <w:r w:rsidR="00287E27" w:rsidRPr="00F30BF2">
        <w:rPr>
          <w:rFonts w:ascii="Times New Roman" w:hAnsi="Times New Roman" w:cs="Times New Roman"/>
          <w:szCs w:val="24"/>
        </w:rPr>
        <w:t>piirkonnas</w:t>
      </w:r>
      <w:r w:rsidR="00D12048" w:rsidRPr="00F30BF2">
        <w:rPr>
          <w:rFonts w:ascii="Times New Roman" w:hAnsi="Times New Roman" w:cs="Times New Roman"/>
          <w:szCs w:val="24"/>
        </w:rPr>
        <w:t>, mida ei ole pärast 31. detsembrit 2020</w:t>
      </w:r>
      <w:r w:rsidR="0047098A" w:rsidRPr="00F30BF2">
        <w:rPr>
          <w:rFonts w:ascii="Times New Roman" w:hAnsi="Times New Roman" w:cs="Times New Roman"/>
          <w:szCs w:val="24"/>
        </w:rPr>
        <w:t xml:space="preserve"> raadatud</w:t>
      </w:r>
      <w:r w:rsidR="00AA787F" w:rsidRPr="00F30BF2">
        <w:rPr>
          <w:rFonts w:ascii="Times New Roman" w:hAnsi="Times New Roman" w:cs="Times New Roman"/>
          <w:szCs w:val="24"/>
        </w:rPr>
        <w:t xml:space="preserve">. </w:t>
      </w:r>
      <w:r w:rsidR="00AA0093" w:rsidRPr="00F30BF2">
        <w:rPr>
          <w:rFonts w:ascii="Times New Roman" w:hAnsi="Times New Roman" w:cs="Times New Roman"/>
          <w:i/>
          <w:iCs/>
          <w:szCs w:val="24"/>
        </w:rPr>
        <w:t xml:space="preserve">Raadamine </w:t>
      </w:r>
      <w:r w:rsidR="00AA0093" w:rsidRPr="00F30BF2">
        <w:rPr>
          <w:rFonts w:ascii="Times New Roman" w:hAnsi="Times New Roman" w:cs="Times New Roman"/>
          <w:szCs w:val="24"/>
        </w:rPr>
        <w:t xml:space="preserve">määruse tähenduses on metsa muutmine põllumajanduslikult kasutatavaks, olenemata sellest, kas see on inimtegevuse tagajärjel või mitte. </w:t>
      </w:r>
      <w:r w:rsidR="00AA787F" w:rsidRPr="00F30BF2">
        <w:rPr>
          <w:rFonts w:ascii="Times New Roman" w:hAnsi="Times New Roman" w:cs="Times New Roman"/>
          <w:szCs w:val="24"/>
        </w:rPr>
        <w:t>Puit</w:t>
      </w:r>
      <w:r w:rsidR="000B6399" w:rsidRPr="00F30BF2">
        <w:rPr>
          <w:rFonts w:ascii="Times New Roman" w:hAnsi="Times New Roman" w:cs="Times New Roman"/>
          <w:szCs w:val="24"/>
        </w:rPr>
        <w:t>u</w:t>
      </w:r>
      <w:r w:rsidR="00417F62" w:rsidRPr="00F30BF2">
        <w:rPr>
          <w:rFonts w:ascii="Times New Roman" w:hAnsi="Times New Roman" w:cs="Times New Roman"/>
          <w:szCs w:val="24"/>
        </w:rPr>
        <w:t xml:space="preserve"> sisaldava</w:t>
      </w:r>
      <w:r w:rsidR="00E85700" w:rsidRPr="00F30BF2">
        <w:rPr>
          <w:rFonts w:ascii="Times New Roman" w:hAnsi="Times New Roman" w:cs="Times New Roman"/>
          <w:szCs w:val="24"/>
        </w:rPr>
        <w:t xml:space="preserve">te toodete puhul </w:t>
      </w:r>
      <w:r w:rsidR="005828ED" w:rsidRPr="00F30BF2">
        <w:rPr>
          <w:rFonts w:ascii="Times New Roman" w:hAnsi="Times New Roman" w:cs="Times New Roman"/>
          <w:szCs w:val="24"/>
        </w:rPr>
        <w:t>peab</w:t>
      </w:r>
      <w:r w:rsidR="00E85700" w:rsidRPr="00F30BF2">
        <w:rPr>
          <w:rFonts w:ascii="Times New Roman" w:hAnsi="Times New Roman" w:cs="Times New Roman"/>
          <w:szCs w:val="24"/>
        </w:rPr>
        <w:t xml:space="preserve"> puit </w:t>
      </w:r>
      <w:r w:rsidR="005828ED" w:rsidRPr="00F30BF2">
        <w:rPr>
          <w:rFonts w:ascii="Times New Roman" w:hAnsi="Times New Roman" w:cs="Times New Roman"/>
          <w:szCs w:val="24"/>
        </w:rPr>
        <w:t xml:space="preserve">olema varutud </w:t>
      </w:r>
      <w:r w:rsidR="00C83313" w:rsidRPr="00F30BF2">
        <w:rPr>
          <w:rFonts w:ascii="Times New Roman" w:hAnsi="Times New Roman" w:cs="Times New Roman"/>
          <w:szCs w:val="24"/>
        </w:rPr>
        <w:t xml:space="preserve">pärast 31. detsembrit 2020 </w:t>
      </w:r>
      <w:r w:rsidR="00E85700" w:rsidRPr="00F30BF2">
        <w:rPr>
          <w:rFonts w:ascii="Times New Roman" w:hAnsi="Times New Roman" w:cs="Times New Roman"/>
          <w:szCs w:val="24"/>
        </w:rPr>
        <w:t>ilma metsa degradeerumist põhjustamata</w:t>
      </w:r>
      <w:r w:rsidR="00C83313" w:rsidRPr="00F30BF2">
        <w:rPr>
          <w:rFonts w:ascii="Times New Roman" w:hAnsi="Times New Roman" w:cs="Times New Roman"/>
          <w:szCs w:val="24"/>
        </w:rPr>
        <w:t xml:space="preserve"> </w:t>
      </w:r>
      <w:r w:rsidR="00D12048" w:rsidRPr="00F30BF2">
        <w:rPr>
          <w:rFonts w:ascii="Times New Roman" w:hAnsi="Times New Roman" w:cs="Times New Roman"/>
          <w:szCs w:val="24"/>
        </w:rPr>
        <w:t>(</w:t>
      </w:r>
      <w:r w:rsidR="0047098A" w:rsidRPr="00F30BF2">
        <w:rPr>
          <w:rFonts w:ascii="Times New Roman" w:hAnsi="Times New Roman" w:cs="Times New Roman"/>
          <w:szCs w:val="24"/>
        </w:rPr>
        <w:t>art 2 punkt 13)</w:t>
      </w:r>
      <w:r w:rsidR="00C83313" w:rsidRPr="00F30BF2">
        <w:rPr>
          <w:rFonts w:ascii="Times New Roman" w:hAnsi="Times New Roman" w:cs="Times New Roman"/>
          <w:szCs w:val="24"/>
        </w:rPr>
        <w:t>.</w:t>
      </w:r>
      <w:r w:rsidR="00AA0093" w:rsidRPr="00F30BF2">
        <w:rPr>
          <w:rFonts w:ascii="Times New Roman" w:hAnsi="Times New Roman" w:cs="Times New Roman"/>
          <w:szCs w:val="24"/>
        </w:rPr>
        <w:t xml:space="preserve"> </w:t>
      </w:r>
    </w:p>
    <w:p w14:paraId="63ACD135" w14:textId="77777777" w:rsidR="006174D1" w:rsidRPr="00F30BF2" w:rsidRDefault="006174D1" w:rsidP="00DD7B35">
      <w:pPr>
        <w:spacing w:after="0" w:line="240" w:lineRule="auto"/>
        <w:jc w:val="both"/>
        <w:rPr>
          <w:rFonts w:ascii="Times New Roman" w:hAnsi="Times New Roman" w:cs="Times New Roman"/>
          <w:color w:val="FF0000"/>
          <w:szCs w:val="24"/>
        </w:rPr>
      </w:pPr>
    </w:p>
    <w:p w14:paraId="20B190AC" w14:textId="11B56A27" w:rsidR="00840A58" w:rsidRPr="00F30BF2" w:rsidRDefault="00840A58" w:rsidP="00DD7B35">
      <w:pPr>
        <w:spacing w:after="0" w:line="240" w:lineRule="auto"/>
        <w:jc w:val="both"/>
        <w:rPr>
          <w:rFonts w:ascii="Times New Roman" w:hAnsi="Times New Roman" w:cs="Times New Roman"/>
          <w:szCs w:val="24"/>
        </w:rPr>
      </w:pPr>
      <w:r w:rsidRPr="00F30BF2">
        <w:rPr>
          <w:rFonts w:ascii="Times New Roman" w:hAnsi="Times New Roman" w:cs="Times New Roman"/>
          <w:i/>
          <w:szCs w:val="24"/>
        </w:rPr>
        <w:t>Turul kättesaadavaks tegemine</w:t>
      </w:r>
      <w:r w:rsidRPr="00F30BF2">
        <w:rPr>
          <w:rFonts w:ascii="Times New Roman" w:hAnsi="Times New Roman" w:cs="Times New Roman"/>
          <w:szCs w:val="24"/>
        </w:rPr>
        <w:t xml:space="preserve"> on äritegevuse käigus asjaomase saaduse või toote tasu eest või tasuta tarnimine liidu turule turustamiseks, tarbimiseks või kasutamiseks. Ka tarned </w:t>
      </w:r>
      <w:r w:rsidRPr="00F30BF2">
        <w:rPr>
          <w:rFonts w:ascii="Times New Roman" w:hAnsi="Times New Roman" w:cs="Times New Roman"/>
          <w:szCs w:val="24"/>
        </w:rPr>
        <w:lastRenderedPageBreak/>
        <w:t>mitteärilistele tarbijatele ja tegevus, mille eest tasu ei maksta, kuuluvad EUDR</w:t>
      </w:r>
      <w:r w:rsidR="00B87CA8" w:rsidRPr="00F30BF2">
        <w:rPr>
          <w:rFonts w:ascii="Times New Roman" w:hAnsi="Times New Roman" w:cs="Times New Roman"/>
          <w:szCs w:val="24"/>
        </w:rPr>
        <w:t>i</w:t>
      </w:r>
      <w:r w:rsidR="00E16704" w:rsidRPr="00F30BF2">
        <w:rPr>
          <w:rFonts w:ascii="Times New Roman" w:hAnsi="Times New Roman" w:cs="Times New Roman"/>
          <w:szCs w:val="24"/>
        </w:rPr>
        <w:t xml:space="preserve"> </w:t>
      </w:r>
      <w:r w:rsidRPr="00F30BF2">
        <w:rPr>
          <w:rFonts w:ascii="Times New Roman" w:hAnsi="Times New Roman" w:cs="Times New Roman"/>
          <w:szCs w:val="24"/>
        </w:rPr>
        <w:t xml:space="preserve">kohaldamisalasse (nt annetamine). Samas ei kohaldu </w:t>
      </w:r>
      <w:r w:rsidR="00622001" w:rsidRPr="00F30BF2">
        <w:rPr>
          <w:rFonts w:ascii="Times New Roman" w:hAnsi="Times New Roman" w:cs="Times New Roman"/>
          <w:szCs w:val="24"/>
        </w:rPr>
        <w:t>see määrus</w:t>
      </w:r>
      <w:r w:rsidRPr="00F30BF2">
        <w:rPr>
          <w:rFonts w:ascii="Times New Roman" w:hAnsi="Times New Roman" w:cs="Times New Roman"/>
          <w:szCs w:val="24"/>
        </w:rPr>
        <w:t xml:space="preserve"> nn mitteärilistele tarbijatele endile, kuivõrd </w:t>
      </w:r>
      <w:r w:rsidR="00622001" w:rsidRPr="00F30BF2">
        <w:rPr>
          <w:rFonts w:ascii="Times New Roman" w:hAnsi="Times New Roman" w:cs="Times New Roman"/>
          <w:szCs w:val="24"/>
        </w:rPr>
        <w:t>see</w:t>
      </w:r>
      <w:r w:rsidR="00E16704" w:rsidRPr="00F30BF2">
        <w:rPr>
          <w:rFonts w:ascii="Times New Roman" w:hAnsi="Times New Roman" w:cs="Times New Roman"/>
          <w:szCs w:val="24"/>
        </w:rPr>
        <w:t xml:space="preserve"> </w:t>
      </w:r>
      <w:r w:rsidRPr="00F30BF2">
        <w:rPr>
          <w:rFonts w:ascii="Times New Roman" w:hAnsi="Times New Roman" w:cs="Times New Roman"/>
          <w:szCs w:val="24"/>
        </w:rPr>
        <w:t xml:space="preserve">ei reguleeri erakasutust ja -tarbimist. </w:t>
      </w:r>
      <w:r w:rsidR="00FC0BD2" w:rsidRPr="00F30BF2">
        <w:rPr>
          <w:rFonts w:ascii="Times New Roman" w:hAnsi="Times New Roman" w:cs="Times New Roman"/>
          <w:szCs w:val="24"/>
        </w:rPr>
        <w:t>See kehtib näiteks juhul,</w:t>
      </w:r>
      <w:r w:rsidRPr="00F30BF2">
        <w:rPr>
          <w:rFonts w:ascii="Times New Roman" w:hAnsi="Times New Roman" w:cs="Times New Roman"/>
          <w:szCs w:val="24"/>
        </w:rPr>
        <w:t xml:space="preserve"> kui </w:t>
      </w:r>
      <w:r w:rsidR="00370E0B" w:rsidRPr="00F30BF2">
        <w:rPr>
          <w:rFonts w:ascii="Times New Roman" w:hAnsi="Times New Roman" w:cs="Times New Roman"/>
          <w:szCs w:val="24"/>
        </w:rPr>
        <w:t xml:space="preserve">kolmandast riigist </w:t>
      </w:r>
      <w:r w:rsidR="007C72A3" w:rsidRPr="00F30BF2">
        <w:rPr>
          <w:rFonts w:ascii="Times New Roman" w:hAnsi="Times New Roman" w:cs="Times New Roman"/>
          <w:szCs w:val="24"/>
        </w:rPr>
        <w:t>reisilt naasev</w:t>
      </w:r>
      <w:r w:rsidRPr="00F30BF2">
        <w:rPr>
          <w:rFonts w:ascii="Times New Roman" w:hAnsi="Times New Roman" w:cs="Times New Roman"/>
          <w:szCs w:val="24"/>
        </w:rPr>
        <w:t xml:space="preserve"> isik toob eespool nimetatud toote kaasa </w:t>
      </w:r>
      <w:r w:rsidR="00370E0B" w:rsidRPr="00F30BF2">
        <w:rPr>
          <w:rFonts w:ascii="Times New Roman" w:hAnsi="Times New Roman" w:cs="Times New Roman"/>
          <w:szCs w:val="24"/>
        </w:rPr>
        <w:t>isiklikuks</w:t>
      </w:r>
      <w:r w:rsidRPr="00F30BF2">
        <w:rPr>
          <w:rFonts w:ascii="Times New Roman" w:hAnsi="Times New Roman" w:cs="Times New Roman"/>
          <w:szCs w:val="24"/>
        </w:rPr>
        <w:t xml:space="preserve"> kasutamiseks või tarbimiseks.</w:t>
      </w:r>
      <w:r w:rsidR="00294D54" w:rsidRPr="00F30BF2">
        <w:rPr>
          <w:rFonts w:ascii="Times New Roman" w:hAnsi="Times New Roman" w:cs="Times New Roman"/>
          <w:szCs w:val="24"/>
        </w:rPr>
        <w:t xml:space="preserve"> </w:t>
      </w:r>
      <w:r w:rsidRPr="00F30BF2">
        <w:rPr>
          <w:rFonts w:ascii="Times New Roman" w:hAnsi="Times New Roman" w:cs="Times New Roman"/>
          <w:szCs w:val="24"/>
        </w:rPr>
        <w:t xml:space="preserve">Seega kohaldatakse turul kättesaadavaks tegemise keeldu kauplejale, kes tarnib asjaomaseid tooteid liidu turule, mis tähendab seda, et asjaomane toode või saadus asub Euroopa Liidus (nt </w:t>
      </w:r>
      <w:r w:rsidR="00370E0B" w:rsidRPr="00F30BF2">
        <w:rPr>
          <w:rFonts w:ascii="Times New Roman" w:hAnsi="Times New Roman" w:cs="Times New Roman"/>
          <w:szCs w:val="24"/>
        </w:rPr>
        <w:t xml:space="preserve">on </w:t>
      </w:r>
      <w:r w:rsidRPr="00F30BF2">
        <w:rPr>
          <w:rFonts w:ascii="Times New Roman" w:hAnsi="Times New Roman" w:cs="Times New Roman"/>
          <w:szCs w:val="24"/>
        </w:rPr>
        <w:t>toodetud EL</w:t>
      </w:r>
      <w:r w:rsidR="00370E0B" w:rsidRPr="00F30BF2">
        <w:rPr>
          <w:rFonts w:ascii="Times New Roman" w:hAnsi="Times New Roman" w:cs="Times New Roman"/>
          <w:szCs w:val="24"/>
        </w:rPr>
        <w:t>i</w:t>
      </w:r>
      <w:r w:rsidRPr="00F30BF2">
        <w:rPr>
          <w:rFonts w:ascii="Times New Roman" w:hAnsi="Times New Roman" w:cs="Times New Roman"/>
          <w:szCs w:val="24"/>
        </w:rPr>
        <w:t xml:space="preserve">s või imporditud ELi). </w:t>
      </w:r>
    </w:p>
    <w:p w14:paraId="779ACA31" w14:textId="77777777" w:rsidR="00840A58" w:rsidRPr="00F30BF2" w:rsidRDefault="00840A58" w:rsidP="00DD7B35">
      <w:pPr>
        <w:spacing w:after="0" w:line="240" w:lineRule="auto"/>
        <w:jc w:val="both"/>
        <w:rPr>
          <w:rFonts w:ascii="Times New Roman" w:hAnsi="Times New Roman" w:cs="Times New Roman"/>
          <w:szCs w:val="24"/>
        </w:rPr>
      </w:pPr>
    </w:p>
    <w:p w14:paraId="628AE0A3" w14:textId="5E2CC1F4" w:rsidR="00840A58" w:rsidRPr="00F30BF2" w:rsidRDefault="00840A58" w:rsidP="00DD7B35">
      <w:pPr>
        <w:spacing w:after="0" w:line="240" w:lineRule="auto"/>
        <w:jc w:val="both"/>
        <w:rPr>
          <w:rFonts w:ascii="Times New Roman" w:hAnsi="Times New Roman" w:cs="Times New Roman"/>
          <w:szCs w:val="24"/>
        </w:rPr>
      </w:pPr>
      <w:r w:rsidRPr="00F30BF2">
        <w:rPr>
          <w:rFonts w:ascii="Times New Roman" w:hAnsi="Times New Roman" w:cs="Times New Roman"/>
          <w:i/>
          <w:szCs w:val="24"/>
        </w:rPr>
        <w:t>Turule laskmisega</w:t>
      </w:r>
      <w:r w:rsidR="00E70F01" w:rsidRPr="00F30BF2">
        <w:rPr>
          <w:rFonts w:ascii="Times New Roman" w:hAnsi="Times New Roman" w:cs="Times New Roman"/>
          <w:szCs w:val="24"/>
        </w:rPr>
        <w:t xml:space="preserve"> on</w:t>
      </w:r>
      <w:r w:rsidRPr="00F30BF2">
        <w:rPr>
          <w:rFonts w:ascii="Times New Roman" w:hAnsi="Times New Roman" w:cs="Times New Roman"/>
          <w:szCs w:val="24"/>
        </w:rPr>
        <w:t xml:space="preserve"> määruse tähenduses tegemist juhul, kui ettevõtja teeb äritegevuse käigus asjaomase toote </w:t>
      </w:r>
      <w:r w:rsidR="00370E0B" w:rsidRPr="00F30BF2">
        <w:rPr>
          <w:rFonts w:ascii="Times New Roman" w:hAnsi="Times New Roman" w:cs="Times New Roman"/>
          <w:szCs w:val="24"/>
        </w:rPr>
        <w:t xml:space="preserve">esimest korda </w:t>
      </w:r>
      <w:r w:rsidR="000F630A" w:rsidRPr="00F30BF2">
        <w:rPr>
          <w:rFonts w:ascii="Times New Roman" w:hAnsi="Times New Roman" w:cs="Times New Roman"/>
          <w:szCs w:val="24"/>
        </w:rPr>
        <w:t xml:space="preserve">liidu </w:t>
      </w:r>
      <w:r w:rsidRPr="00F30BF2">
        <w:rPr>
          <w:rFonts w:ascii="Times New Roman" w:hAnsi="Times New Roman" w:cs="Times New Roman"/>
          <w:szCs w:val="24"/>
        </w:rPr>
        <w:t>turul kättesaadavaks (st turustamiseks, tarbimiseks, kasutamiseks) (art 2 p 16). Ekspordiks peetakse Euroopa Parlamendi ja nõukogu määruse (EL) nr 952/2013, millega kehtestatakse liidu tolliseadustik (ELT L 269 10.10.2013, lk 1</w:t>
      </w:r>
      <w:r w:rsidR="00DB2483" w:rsidRPr="00F30BF2">
        <w:rPr>
          <w:rFonts w:ascii="Times New Roman" w:hAnsi="Times New Roman" w:cs="Times New Roman"/>
          <w:szCs w:val="24"/>
        </w:rPr>
        <w:t>–101</w:t>
      </w:r>
      <w:r w:rsidRPr="00F30BF2">
        <w:rPr>
          <w:rFonts w:ascii="Times New Roman" w:hAnsi="Times New Roman" w:cs="Times New Roman"/>
          <w:szCs w:val="24"/>
        </w:rPr>
        <w:t>)</w:t>
      </w:r>
      <w:r w:rsidR="00DB2483" w:rsidRPr="00F30BF2">
        <w:rPr>
          <w:rFonts w:ascii="Times New Roman" w:hAnsi="Times New Roman" w:cs="Times New Roman"/>
          <w:szCs w:val="24"/>
        </w:rPr>
        <w:t>,</w:t>
      </w:r>
      <w:r w:rsidRPr="00F30BF2">
        <w:rPr>
          <w:rFonts w:ascii="Times New Roman" w:hAnsi="Times New Roman" w:cs="Times New Roman"/>
          <w:szCs w:val="24"/>
        </w:rPr>
        <w:t xml:space="preserve"> art 269</w:t>
      </w:r>
      <w:r w:rsidR="00B903F1" w:rsidRPr="00F30BF2">
        <w:rPr>
          <w:rFonts w:ascii="Times New Roman" w:hAnsi="Times New Roman" w:cs="Times New Roman"/>
          <w:szCs w:val="24"/>
        </w:rPr>
        <w:t xml:space="preserve"> kohaselt tolliprotseduuri, mida rakendatakse</w:t>
      </w:r>
      <w:r w:rsidRPr="00F30BF2">
        <w:rPr>
          <w:rFonts w:ascii="Times New Roman" w:hAnsi="Times New Roman" w:cs="Times New Roman"/>
          <w:szCs w:val="24"/>
        </w:rPr>
        <w:t xml:space="preserve"> kauba suhtes, mis viiakse lii</w:t>
      </w:r>
      <w:r w:rsidR="00D912B4" w:rsidRPr="00F30BF2">
        <w:rPr>
          <w:rFonts w:ascii="Times New Roman" w:hAnsi="Times New Roman" w:cs="Times New Roman"/>
          <w:szCs w:val="24"/>
        </w:rPr>
        <w:t>d</w:t>
      </w:r>
      <w:r w:rsidRPr="00F30BF2">
        <w:rPr>
          <w:rFonts w:ascii="Times New Roman" w:hAnsi="Times New Roman" w:cs="Times New Roman"/>
          <w:szCs w:val="24"/>
        </w:rPr>
        <w:t xml:space="preserve">u tolliterritooriumilt välja. Turult väljuvate toodetega on tegemist siis, kui need tooted deklareeritakse </w:t>
      </w:r>
      <w:r w:rsidR="00B903F1" w:rsidRPr="00F30BF2">
        <w:rPr>
          <w:rFonts w:ascii="Times New Roman" w:hAnsi="Times New Roman" w:cs="Times New Roman"/>
          <w:szCs w:val="24"/>
        </w:rPr>
        <w:t xml:space="preserve">äritegevuse käigus </w:t>
      </w:r>
      <w:r w:rsidRPr="00F30BF2">
        <w:rPr>
          <w:rFonts w:ascii="Times New Roman" w:hAnsi="Times New Roman" w:cs="Times New Roman"/>
          <w:szCs w:val="24"/>
        </w:rPr>
        <w:t xml:space="preserve">ekspordi tolliprotseduurile suunatuks. </w:t>
      </w:r>
    </w:p>
    <w:p w14:paraId="602F78D0" w14:textId="77777777" w:rsidR="00840A58" w:rsidRPr="00F30BF2" w:rsidRDefault="00840A58" w:rsidP="00DD7B35">
      <w:pPr>
        <w:spacing w:after="0" w:line="240" w:lineRule="auto"/>
        <w:jc w:val="both"/>
        <w:rPr>
          <w:rFonts w:ascii="Times New Roman" w:hAnsi="Times New Roman" w:cs="Times New Roman"/>
          <w:color w:val="FF0000"/>
          <w:szCs w:val="24"/>
        </w:rPr>
      </w:pPr>
    </w:p>
    <w:p w14:paraId="6CD6E42C" w14:textId="13BFCDF1" w:rsidR="00C83313" w:rsidRPr="00F30BF2" w:rsidRDefault="009B37B3"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EUDR</w:t>
      </w:r>
      <w:r w:rsidR="00B903F1" w:rsidRPr="00F30BF2">
        <w:rPr>
          <w:rFonts w:ascii="Times New Roman" w:hAnsi="Times New Roman" w:cs="Times New Roman"/>
          <w:szCs w:val="24"/>
        </w:rPr>
        <w:t>is</w:t>
      </w:r>
      <w:r w:rsidRPr="00F30BF2">
        <w:rPr>
          <w:rFonts w:ascii="Times New Roman" w:hAnsi="Times New Roman" w:cs="Times New Roman"/>
          <w:szCs w:val="24"/>
        </w:rPr>
        <w:t xml:space="preserve"> eristatakse </w:t>
      </w:r>
      <w:r w:rsidRPr="00F30BF2">
        <w:rPr>
          <w:rFonts w:ascii="Times New Roman" w:hAnsi="Times New Roman" w:cs="Times New Roman"/>
          <w:i/>
          <w:szCs w:val="24"/>
        </w:rPr>
        <w:t>kaupleja</w:t>
      </w:r>
      <w:r w:rsidR="005C6563" w:rsidRPr="00F30BF2">
        <w:rPr>
          <w:rFonts w:ascii="Times New Roman" w:hAnsi="Times New Roman" w:cs="Times New Roman"/>
          <w:szCs w:val="24"/>
        </w:rPr>
        <w:t>,</w:t>
      </w:r>
      <w:r w:rsidR="00222C0C" w:rsidRPr="00F30BF2">
        <w:rPr>
          <w:rFonts w:ascii="Times New Roman" w:hAnsi="Times New Roman" w:cs="Times New Roman"/>
          <w:szCs w:val="24"/>
        </w:rPr>
        <w:t xml:space="preserve"> </w:t>
      </w:r>
      <w:r w:rsidR="00222C0C" w:rsidRPr="00F30BF2">
        <w:rPr>
          <w:rFonts w:ascii="Times New Roman" w:hAnsi="Times New Roman" w:cs="Times New Roman"/>
          <w:i/>
          <w:szCs w:val="24"/>
        </w:rPr>
        <w:t>ettevõtja</w:t>
      </w:r>
      <w:r w:rsidR="009F4BC8" w:rsidRPr="00F30BF2">
        <w:rPr>
          <w:rFonts w:ascii="Times New Roman" w:hAnsi="Times New Roman" w:cs="Times New Roman"/>
          <w:szCs w:val="24"/>
        </w:rPr>
        <w:t xml:space="preserve">, </w:t>
      </w:r>
      <w:r w:rsidR="009F4BC8" w:rsidRPr="00F30BF2">
        <w:rPr>
          <w:rFonts w:ascii="Times New Roman" w:hAnsi="Times New Roman" w:cs="Times New Roman"/>
          <w:i/>
          <w:szCs w:val="24"/>
        </w:rPr>
        <w:t>esmatootjast mikro- või väikeettevõtja</w:t>
      </w:r>
      <w:r w:rsidR="00222C0C" w:rsidRPr="00F30BF2">
        <w:rPr>
          <w:rFonts w:ascii="Times New Roman" w:hAnsi="Times New Roman" w:cs="Times New Roman"/>
          <w:szCs w:val="24"/>
        </w:rPr>
        <w:t xml:space="preserve"> ja </w:t>
      </w:r>
      <w:r w:rsidR="00222C0C" w:rsidRPr="00F30BF2">
        <w:rPr>
          <w:rFonts w:ascii="Times New Roman" w:hAnsi="Times New Roman" w:cs="Times New Roman"/>
          <w:i/>
          <w:szCs w:val="24"/>
        </w:rPr>
        <w:t>tarneahela hilisema etapi ettevõtja</w:t>
      </w:r>
      <w:r w:rsidR="00B903F1" w:rsidRPr="00F30BF2">
        <w:rPr>
          <w:rFonts w:ascii="Times New Roman" w:hAnsi="Times New Roman" w:cs="Times New Roman"/>
          <w:i/>
          <w:szCs w:val="24"/>
        </w:rPr>
        <w:t xml:space="preserve"> </w:t>
      </w:r>
      <w:r w:rsidR="00B903F1" w:rsidRPr="00F30BF2">
        <w:rPr>
          <w:rFonts w:ascii="Times New Roman" w:hAnsi="Times New Roman" w:cs="Times New Roman"/>
          <w:iCs/>
          <w:szCs w:val="24"/>
        </w:rPr>
        <w:t>mõisteid</w:t>
      </w:r>
      <w:r w:rsidR="00A2430B" w:rsidRPr="00F30BF2">
        <w:rPr>
          <w:rFonts w:ascii="Times New Roman" w:hAnsi="Times New Roman" w:cs="Times New Roman"/>
          <w:i/>
          <w:iCs/>
          <w:szCs w:val="24"/>
        </w:rPr>
        <w:t xml:space="preserve">. </w:t>
      </w:r>
      <w:r w:rsidR="00605B2A" w:rsidRPr="00F30BF2">
        <w:rPr>
          <w:rFonts w:ascii="Times New Roman" w:hAnsi="Times New Roman" w:cs="Times New Roman"/>
          <w:szCs w:val="24"/>
        </w:rPr>
        <w:t>Sõltuvalt sellest, millisesse nimetatud kategooriatest turul tegutseja liigitub,</w:t>
      </w:r>
      <w:r w:rsidR="00B903F1" w:rsidRPr="00F30BF2">
        <w:rPr>
          <w:rFonts w:ascii="Times New Roman" w:hAnsi="Times New Roman" w:cs="Times New Roman"/>
          <w:szCs w:val="24"/>
        </w:rPr>
        <w:t xml:space="preserve"> kohalduvad </w:t>
      </w:r>
      <w:r w:rsidR="00605B2A" w:rsidRPr="00F30BF2">
        <w:rPr>
          <w:rFonts w:ascii="Times New Roman" w:hAnsi="Times New Roman" w:cs="Times New Roman"/>
          <w:szCs w:val="24"/>
        </w:rPr>
        <w:t xml:space="preserve">määrusest tulenevad kohustused erineval määral </w:t>
      </w:r>
      <w:r w:rsidR="006801CF" w:rsidRPr="00F30BF2">
        <w:rPr>
          <w:rFonts w:ascii="Times New Roman" w:hAnsi="Times New Roman" w:cs="Times New Roman"/>
          <w:szCs w:val="24"/>
        </w:rPr>
        <w:t>(</w:t>
      </w:r>
      <w:r w:rsidR="00CD65F4" w:rsidRPr="00F30BF2">
        <w:rPr>
          <w:rFonts w:ascii="Times New Roman" w:hAnsi="Times New Roman" w:cs="Times New Roman"/>
          <w:szCs w:val="24"/>
        </w:rPr>
        <w:t xml:space="preserve">eelkõige </w:t>
      </w:r>
      <w:r w:rsidR="00CE466A" w:rsidRPr="00F30BF2">
        <w:rPr>
          <w:rFonts w:ascii="Times New Roman" w:hAnsi="Times New Roman" w:cs="Times New Roman"/>
          <w:szCs w:val="24"/>
        </w:rPr>
        <w:t>artiklid 4, 4a ja 5</w:t>
      </w:r>
      <w:r w:rsidR="005B1BDA" w:rsidRPr="00F30BF2">
        <w:rPr>
          <w:rFonts w:ascii="Times New Roman" w:hAnsi="Times New Roman" w:cs="Times New Roman"/>
          <w:szCs w:val="24"/>
        </w:rPr>
        <w:t>)</w:t>
      </w:r>
      <w:r w:rsidR="00290E5B" w:rsidRPr="00F30BF2">
        <w:rPr>
          <w:rFonts w:ascii="Times New Roman" w:hAnsi="Times New Roman" w:cs="Times New Roman"/>
          <w:szCs w:val="24"/>
        </w:rPr>
        <w:t xml:space="preserve"> ja</w:t>
      </w:r>
      <w:r w:rsidR="005B1BDA" w:rsidRPr="00F30BF2">
        <w:rPr>
          <w:rFonts w:ascii="Times New Roman" w:hAnsi="Times New Roman" w:cs="Times New Roman"/>
          <w:szCs w:val="24"/>
        </w:rPr>
        <w:t xml:space="preserve"> teatud juhtudel üksnes osaliselt</w:t>
      </w:r>
      <w:r w:rsidR="00D05AA9" w:rsidRPr="00F30BF2">
        <w:rPr>
          <w:rFonts w:ascii="Times New Roman" w:hAnsi="Times New Roman" w:cs="Times New Roman"/>
          <w:szCs w:val="24"/>
        </w:rPr>
        <w:t>:</w:t>
      </w:r>
    </w:p>
    <w:p w14:paraId="7DD06D9E" w14:textId="4A82E8A5" w:rsidR="00C26B86" w:rsidRPr="00F30BF2" w:rsidRDefault="00290E5B" w:rsidP="00DD7B35">
      <w:pPr>
        <w:pStyle w:val="Loendilik"/>
        <w:numPr>
          <w:ilvl w:val="0"/>
          <w:numId w:val="5"/>
        </w:numPr>
        <w:spacing w:after="0" w:line="240" w:lineRule="auto"/>
        <w:jc w:val="both"/>
        <w:rPr>
          <w:rFonts w:ascii="Times New Roman" w:hAnsi="Times New Roman" w:cs="Times New Roman"/>
          <w:szCs w:val="24"/>
        </w:rPr>
      </w:pPr>
      <w:r w:rsidRPr="00F30BF2">
        <w:rPr>
          <w:rFonts w:ascii="Times New Roman" w:hAnsi="Times New Roman" w:cs="Times New Roman"/>
          <w:i/>
          <w:iCs/>
          <w:szCs w:val="24"/>
        </w:rPr>
        <w:t>e</w:t>
      </w:r>
      <w:r w:rsidR="009B37B3" w:rsidRPr="00F30BF2">
        <w:rPr>
          <w:rFonts w:ascii="Times New Roman" w:hAnsi="Times New Roman" w:cs="Times New Roman"/>
          <w:i/>
          <w:iCs/>
          <w:szCs w:val="24"/>
        </w:rPr>
        <w:t>ttevõtja</w:t>
      </w:r>
      <w:r w:rsidR="00D23D39" w:rsidRPr="00F30BF2">
        <w:rPr>
          <w:rFonts w:ascii="Times New Roman" w:hAnsi="Times New Roman" w:cs="Times New Roman"/>
          <w:szCs w:val="24"/>
        </w:rPr>
        <w:t xml:space="preserve"> </w:t>
      </w:r>
      <w:r w:rsidR="009B37B3" w:rsidRPr="00F30BF2">
        <w:rPr>
          <w:rFonts w:ascii="Times New Roman" w:hAnsi="Times New Roman" w:cs="Times New Roman"/>
          <w:szCs w:val="24"/>
        </w:rPr>
        <w:t>on füüsiline või juriidiline isik, kes äritegevuse käigus laseb asjaomased tooted turule või ekspordib neid</w:t>
      </w:r>
      <w:r w:rsidR="00BD15EB" w:rsidRPr="00F30BF2">
        <w:rPr>
          <w:rFonts w:ascii="Times New Roman" w:hAnsi="Times New Roman" w:cs="Times New Roman"/>
          <w:szCs w:val="24"/>
        </w:rPr>
        <w:t>, v</w:t>
      </w:r>
      <w:r w:rsidR="00A07630" w:rsidRPr="00F30BF2">
        <w:rPr>
          <w:rFonts w:ascii="Times New Roman" w:hAnsi="Times New Roman" w:cs="Times New Roman"/>
          <w:szCs w:val="24"/>
        </w:rPr>
        <w:t>.a tarneahela hilisema etapi ettevõtja</w:t>
      </w:r>
      <w:r w:rsidR="00EF4A68" w:rsidRPr="00F30BF2">
        <w:rPr>
          <w:rFonts w:ascii="Times New Roman" w:hAnsi="Times New Roman" w:cs="Times New Roman"/>
          <w:szCs w:val="24"/>
        </w:rPr>
        <w:t xml:space="preserve"> (art 2 p 15)</w:t>
      </w:r>
      <w:r w:rsidR="00916B52" w:rsidRPr="00F30BF2">
        <w:rPr>
          <w:rFonts w:ascii="Times New Roman" w:hAnsi="Times New Roman" w:cs="Times New Roman"/>
          <w:szCs w:val="24"/>
        </w:rPr>
        <w:t>;</w:t>
      </w:r>
    </w:p>
    <w:p w14:paraId="0171204C" w14:textId="018D1E0D" w:rsidR="00D23D39" w:rsidRPr="00F30BF2" w:rsidRDefault="00EF4A68" w:rsidP="00DD7B35">
      <w:pPr>
        <w:pStyle w:val="Loendilik"/>
        <w:numPr>
          <w:ilvl w:val="0"/>
          <w:numId w:val="5"/>
        </w:numPr>
        <w:spacing w:after="0" w:line="240" w:lineRule="auto"/>
        <w:jc w:val="both"/>
        <w:rPr>
          <w:rFonts w:ascii="Times New Roman" w:hAnsi="Times New Roman" w:cs="Times New Roman"/>
          <w:szCs w:val="24"/>
        </w:rPr>
      </w:pPr>
      <w:r w:rsidRPr="00F30BF2">
        <w:rPr>
          <w:rFonts w:ascii="Times New Roman" w:hAnsi="Times New Roman" w:cs="Times New Roman"/>
          <w:i/>
          <w:szCs w:val="24"/>
        </w:rPr>
        <w:t>e</w:t>
      </w:r>
      <w:r w:rsidR="00D23D39" w:rsidRPr="00F30BF2">
        <w:rPr>
          <w:rFonts w:ascii="Times New Roman" w:hAnsi="Times New Roman" w:cs="Times New Roman"/>
          <w:i/>
          <w:szCs w:val="24"/>
        </w:rPr>
        <w:t>smatootjast mikro- või väikeettevõtja</w:t>
      </w:r>
      <w:r w:rsidR="00D23D39" w:rsidRPr="00F30BF2">
        <w:rPr>
          <w:rFonts w:ascii="Times New Roman" w:hAnsi="Times New Roman" w:cs="Times New Roman"/>
          <w:szCs w:val="24"/>
        </w:rPr>
        <w:t> on ettevõtja, kes vastavalt Euroopa Parlamendi ja nõukogu direktiivi 2013/34/EL artik</w:t>
      </w:r>
      <w:r w:rsidR="004A64A7" w:rsidRPr="00F30BF2">
        <w:rPr>
          <w:rFonts w:ascii="Times New Roman" w:hAnsi="Times New Roman" w:cs="Times New Roman"/>
          <w:szCs w:val="24"/>
        </w:rPr>
        <w:t>l</w:t>
      </w:r>
      <w:r w:rsidR="002E745B" w:rsidRPr="00F30BF2">
        <w:rPr>
          <w:rFonts w:ascii="Times New Roman" w:hAnsi="Times New Roman" w:cs="Times New Roman"/>
          <w:szCs w:val="24"/>
        </w:rPr>
        <w:t>i</w:t>
      </w:r>
      <w:r w:rsidR="00D23D39" w:rsidRPr="00F30BF2">
        <w:rPr>
          <w:rFonts w:ascii="Times New Roman" w:hAnsi="Times New Roman" w:cs="Times New Roman"/>
          <w:szCs w:val="24"/>
        </w:rPr>
        <w:t xml:space="preserve"> 3 lõike 1 ja lõike 2 esimese lõigu tähenduses on mikroettevõtja või väikeettevõtja ning kes </w:t>
      </w:r>
      <w:r w:rsidR="008F4A99" w:rsidRPr="00F30BF2">
        <w:rPr>
          <w:rFonts w:ascii="Times New Roman" w:hAnsi="Times New Roman" w:cs="Times New Roman"/>
          <w:szCs w:val="24"/>
        </w:rPr>
        <w:t xml:space="preserve">on asjaomased tooted ise kasvatanud või </w:t>
      </w:r>
      <w:r w:rsidR="002E745B" w:rsidRPr="00F30BF2">
        <w:rPr>
          <w:rFonts w:ascii="Times New Roman" w:hAnsi="Times New Roman" w:cs="Times New Roman"/>
          <w:szCs w:val="24"/>
        </w:rPr>
        <w:t xml:space="preserve">neid ise </w:t>
      </w:r>
      <w:r w:rsidR="008F4A99" w:rsidRPr="00F30BF2">
        <w:rPr>
          <w:rFonts w:ascii="Times New Roman" w:hAnsi="Times New Roman" w:cs="Times New Roman"/>
          <w:szCs w:val="24"/>
        </w:rPr>
        <w:t xml:space="preserve">viljelnud asjaomastel maatükkidel või on need sealt korjanud või varunud või on veiste puhul </w:t>
      </w:r>
      <w:r w:rsidR="009C55CF" w:rsidRPr="00F30BF2">
        <w:rPr>
          <w:rFonts w:ascii="Times New Roman" w:hAnsi="Times New Roman" w:cs="Times New Roman"/>
          <w:szCs w:val="24"/>
        </w:rPr>
        <w:t xml:space="preserve">neid </w:t>
      </w:r>
      <w:r w:rsidR="008F4A99" w:rsidRPr="00F30BF2">
        <w:rPr>
          <w:rFonts w:ascii="Times New Roman" w:hAnsi="Times New Roman" w:cs="Times New Roman"/>
          <w:szCs w:val="24"/>
        </w:rPr>
        <w:t xml:space="preserve">kasvatanud asjaomases ettevõttes, mis asub </w:t>
      </w:r>
      <w:r w:rsidR="00F90CE2" w:rsidRPr="00F30BF2">
        <w:rPr>
          <w:rFonts w:ascii="Times New Roman" w:hAnsi="Times New Roman" w:cs="Times New Roman"/>
          <w:szCs w:val="24"/>
        </w:rPr>
        <w:t xml:space="preserve">kõnealuses </w:t>
      </w:r>
      <w:r w:rsidR="008F4A99" w:rsidRPr="00F30BF2">
        <w:rPr>
          <w:rFonts w:ascii="Times New Roman" w:hAnsi="Times New Roman" w:cs="Times New Roman"/>
          <w:szCs w:val="24"/>
        </w:rPr>
        <w:t>riigis</w:t>
      </w:r>
      <w:r w:rsidR="009C55CF" w:rsidRPr="00F30BF2">
        <w:rPr>
          <w:rFonts w:ascii="Times New Roman" w:hAnsi="Times New Roman" w:cs="Times New Roman"/>
          <w:szCs w:val="24"/>
        </w:rPr>
        <w:t xml:space="preserve"> (p 15a)</w:t>
      </w:r>
      <w:r w:rsidR="00916B52" w:rsidRPr="00F30BF2">
        <w:rPr>
          <w:rFonts w:ascii="Times New Roman" w:hAnsi="Times New Roman" w:cs="Times New Roman"/>
          <w:szCs w:val="24"/>
        </w:rPr>
        <w:t>;</w:t>
      </w:r>
    </w:p>
    <w:p w14:paraId="7A36DDD6" w14:textId="7D0E7D27" w:rsidR="00C83313" w:rsidRPr="00F30BF2" w:rsidRDefault="009C55CF" w:rsidP="00DD7B35">
      <w:pPr>
        <w:pStyle w:val="Loendilik"/>
        <w:numPr>
          <w:ilvl w:val="0"/>
          <w:numId w:val="5"/>
        </w:numPr>
        <w:spacing w:after="0" w:line="240" w:lineRule="auto"/>
        <w:jc w:val="both"/>
        <w:rPr>
          <w:rFonts w:ascii="Times New Roman" w:hAnsi="Times New Roman" w:cs="Times New Roman"/>
          <w:szCs w:val="24"/>
        </w:rPr>
      </w:pPr>
      <w:r w:rsidRPr="00F30BF2">
        <w:rPr>
          <w:rFonts w:ascii="Times New Roman" w:hAnsi="Times New Roman" w:cs="Times New Roman"/>
          <w:i/>
          <w:szCs w:val="24"/>
        </w:rPr>
        <w:t>t</w:t>
      </w:r>
      <w:r w:rsidR="009B37B3" w:rsidRPr="00F30BF2">
        <w:rPr>
          <w:rFonts w:ascii="Times New Roman" w:hAnsi="Times New Roman" w:cs="Times New Roman"/>
          <w:i/>
          <w:szCs w:val="24"/>
        </w:rPr>
        <w:t>arneahela hilisema etapi ettevõtja</w:t>
      </w:r>
      <w:r w:rsidR="009B37B3" w:rsidRPr="00F30BF2">
        <w:rPr>
          <w:rFonts w:ascii="Times New Roman" w:hAnsi="Times New Roman" w:cs="Times New Roman"/>
          <w:szCs w:val="24"/>
        </w:rPr>
        <w:t xml:space="preserve"> on füüsiline või juriidiline isik, kes laseb turule või ekspordib asjaomaseid tooteid, mille valmistamisel on kasutatud asjaomaseid tooteid, mis </w:t>
      </w:r>
      <w:r w:rsidR="001B68CA" w:rsidRPr="00F30BF2">
        <w:rPr>
          <w:rFonts w:ascii="Times New Roman" w:hAnsi="Times New Roman" w:cs="Times New Roman"/>
          <w:szCs w:val="24"/>
        </w:rPr>
        <w:t xml:space="preserve">kõik on hõlmatud hoolsuskohustuse täitmise deklaratsiooni või lihtsustatud deklaratsiooniga </w:t>
      </w:r>
      <w:r w:rsidR="00916B52" w:rsidRPr="00F30BF2">
        <w:rPr>
          <w:rFonts w:ascii="Times New Roman" w:hAnsi="Times New Roman" w:cs="Times New Roman"/>
          <w:szCs w:val="24"/>
        </w:rPr>
        <w:t xml:space="preserve">ja mis </w:t>
      </w:r>
      <w:r w:rsidR="009B37B3" w:rsidRPr="00F30BF2">
        <w:rPr>
          <w:rFonts w:ascii="Times New Roman" w:hAnsi="Times New Roman" w:cs="Times New Roman"/>
          <w:szCs w:val="24"/>
        </w:rPr>
        <w:t>on juba eelnevalt turule lastud</w:t>
      </w:r>
      <w:r w:rsidRPr="00F30BF2">
        <w:rPr>
          <w:rFonts w:ascii="Times New Roman" w:hAnsi="Times New Roman" w:cs="Times New Roman"/>
          <w:szCs w:val="24"/>
        </w:rPr>
        <w:t xml:space="preserve"> </w:t>
      </w:r>
      <w:r w:rsidR="00E36C41" w:rsidRPr="00F30BF2">
        <w:rPr>
          <w:rFonts w:ascii="Times New Roman" w:hAnsi="Times New Roman" w:cs="Times New Roman"/>
          <w:szCs w:val="24"/>
        </w:rPr>
        <w:t>(</w:t>
      </w:r>
      <w:r w:rsidRPr="00F30BF2">
        <w:rPr>
          <w:rFonts w:ascii="Times New Roman" w:hAnsi="Times New Roman" w:cs="Times New Roman"/>
          <w:szCs w:val="24"/>
        </w:rPr>
        <w:t>p 15b)</w:t>
      </w:r>
      <w:r w:rsidR="00916B52" w:rsidRPr="00F30BF2">
        <w:rPr>
          <w:rFonts w:ascii="Times New Roman" w:hAnsi="Times New Roman" w:cs="Times New Roman"/>
          <w:szCs w:val="24"/>
        </w:rPr>
        <w:t>;</w:t>
      </w:r>
    </w:p>
    <w:p w14:paraId="7105F2AD" w14:textId="16CED025" w:rsidR="00A07630" w:rsidRPr="00F30BF2" w:rsidRDefault="009C55CF" w:rsidP="00DD7B35">
      <w:pPr>
        <w:pStyle w:val="Loendilik"/>
        <w:numPr>
          <w:ilvl w:val="0"/>
          <w:numId w:val="5"/>
        </w:numPr>
        <w:spacing w:after="0" w:line="240" w:lineRule="auto"/>
        <w:jc w:val="both"/>
        <w:rPr>
          <w:rFonts w:ascii="Times New Roman" w:hAnsi="Times New Roman" w:cs="Times New Roman"/>
          <w:szCs w:val="24"/>
        </w:rPr>
      </w:pPr>
      <w:r w:rsidRPr="00F30BF2">
        <w:rPr>
          <w:rFonts w:ascii="Times New Roman" w:hAnsi="Times New Roman" w:cs="Times New Roman"/>
          <w:i/>
          <w:szCs w:val="24"/>
        </w:rPr>
        <w:t>k</w:t>
      </w:r>
      <w:r w:rsidR="009B37B3" w:rsidRPr="00F30BF2">
        <w:rPr>
          <w:rFonts w:ascii="Times New Roman" w:hAnsi="Times New Roman" w:cs="Times New Roman"/>
          <w:i/>
          <w:szCs w:val="24"/>
        </w:rPr>
        <w:t>aupleja</w:t>
      </w:r>
      <w:r w:rsidR="009B37B3" w:rsidRPr="00F30BF2">
        <w:rPr>
          <w:rFonts w:ascii="Times New Roman" w:hAnsi="Times New Roman" w:cs="Times New Roman"/>
          <w:szCs w:val="24"/>
        </w:rPr>
        <w:t xml:space="preserve"> on tarneahelas osalev isik</w:t>
      </w:r>
      <w:r w:rsidR="00AA2E6C" w:rsidRPr="00F30BF2">
        <w:rPr>
          <w:rFonts w:ascii="Times New Roman" w:hAnsi="Times New Roman" w:cs="Times New Roman"/>
          <w:szCs w:val="24"/>
        </w:rPr>
        <w:t xml:space="preserve">, </w:t>
      </w:r>
      <w:r w:rsidR="009B37B3" w:rsidRPr="00F30BF2">
        <w:rPr>
          <w:rFonts w:ascii="Times New Roman" w:hAnsi="Times New Roman" w:cs="Times New Roman"/>
          <w:szCs w:val="24"/>
        </w:rPr>
        <w:t>kes äritegevuse käigus teeb asjaomased tooted turul kättesaadavaks</w:t>
      </w:r>
      <w:r w:rsidR="00AA2E6C" w:rsidRPr="00F30BF2">
        <w:rPr>
          <w:rFonts w:ascii="Times New Roman" w:hAnsi="Times New Roman" w:cs="Times New Roman"/>
          <w:szCs w:val="24"/>
        </w:rPr>
        <w:t>, kuid pole ettevõtja või tarneahela hilisema etapi ettevõtja</w:t>
      </w:r>
      <w:r w:rsidRPr="00F30BF2">
        <w:rPr>
          <w:rFonts w:ascii="Times New Roman" w:hAnsi="Times New Roman" w:cs="Times New Roman"/>
          <w:szCs w:val="24"/>
        </w:rPr>
        <w:t xml:space="preserve"> </w:t>
      </w:r>
      <w:r w:rsidR="00A570F1" w:rsidRPr="00F30BF2">
        <w:rPr>
          <w:rFonts w:ascii="Times New Roman" w:hAnsi="Times New Roman" w:cs="Times New Roman"/>
          <w:szCs w:val="24"/>
        </w:rPr>
        <w:t>(</w:t>
      </w:r>
      <w:r w:rsidRPr="00F30BF2">
        <w:rPr>
          <w:rFonts w:ascii="Times New Roman" w:hAnsi="Times New Roman" w:cs="Times New Roman"/>
          <w:szCs w:val="24"/>
        </w:rPr>
        <w:t>p 17)</w:t>
      </w:r>
      <w:r w:rsidR="00AA2E6C" w:rsidRPr="00F30BF2">
        <w:rPr>
          <w:rFonts w:ascii="Times New Roman" w:hAnsi="Times New Roman" w:cs="Times New Roman"/>
          <w:szCs w:val="24"/>
        </w:rPr>
        <w:t>.</w:t>
      </w:r>
    </w:p>
    <w:p w14:paraId="069AE6A8" w14:textId="77777777" w:rsidR="008E36D1" w:rsidRPr="00F30BF2" w:rsidRDefault="008E36D1" w:rsidP="00DD7B35">
      <w:pPr>
        <w:tabs>
          <w:tab w:val="left" w:pos="1695"/>
        </w:tabs>
        <w:spacing w:after="0" w:line="240" w:lineRule="auto"/>
        <w:jc w:val="both"/>
        <w:rPr>
          <w:rFonts w:ascii="Times New Roman" w:hAnsi="Times New Roman" w:cs="Times New Roman"/>
          <w:b/>
          <w:szCs w:val="24"/>
        </w:rPr>
      </w:pPr>
    </w:p>
    <w:p w14:paraId="0FBF3805" w14:textId="0E3F427A" w:rsidR="00564870" w:rsidRPr="00F30BF2" w:rsidRDefault="005C6708" w:rsidP="00DD7B35">
      <w:pPr>
        <w:tabs>
          <w:tab w:val="left" w:pos="1695"/>
        </w:tabs>
        <w:spacing w:after="0" w:line="240" w:lineRule="auto"/>
        <w:jc w:val="both"/>
        <w:rPr>
          <w:rFonts w:ascii="Times New Roman" w:hAnsi="Times New Roman" w:cs="Times New Roman"/>
          <w:szCs w:val="24"/>
        </w:rPr>
      </w:pPr>
      <w:r w:rsidRPr="00F30BF2">
        <w:rPr>
          <w:rFonts w:ascii="Times New Roman" w:hAnsi="Times New Roman" w:cs="Times New Roman"/>
          <w:szCs w:val="24"/>
        </w:rPr>
        <w:t>EUDR</w:t>
      </w:r>
      <w:r w:rsidR="00E36C41" w:rsidRPr="00F30BF2">
        <w:rPr>
          <w:rFonts w:ascii="Times New Roman" w:hAnsi="Times New Roman" w:cs="Times New Roman"/>
          <w:szCs w:val="24"/>
        </w:rPr>
        <w:t>i</w:t>
      </w:r>
      <w:r w:rsidRPr="00F30BF2">
        <w:rPr>
          <w:rFonts w:ascii="Times New Roman" w:hAnsi="Times New Roman" w:cs="Times New Roman"/>
          <w:szCs w:val="24"/>
        </w:rPr>
        <w:t xml:space="preserve"> artiklis 3 viidatud e</w:t>
      </w:r>
      <w:r w:rsidR="00564870" w:rsidRPr="00F30BF2">
        <w:rPr>
          <w:rFonts w:ascii="Times New Roman" w:hAnsi="Times New Roman" w:cs="Times New Roman"/>
          <w:szCs w:val="24"/>
        </w:rPr>
        <w:t xml:space="preserve">ttevõtjatel lasuva </w:t>
      </w:r>
      <w:r w:rsidR="00564870" w:rsidRPr="00F30BF2">
        <w:rPr>
          <w:rFonts w:ascii="Times New Roman" w:hAnsi="Times New Roman" w:cs="Times New Roman"/>
          <w:i/>
          <w:szCs w:val="24"/>
        </w:rPr>
        <w:t xml:space="preserve">hoolsuskohustuse </w:t>
      </w:r>
      <w:r w:rsidR="00564870" w:rsidRPr="00F30BF2">
        <w:rPr>
          <w:rFonts w:ascii="Times New Roman" w:hAnsi="Times New Roman" w:cs="Times New Roman"/>
          <w:szCs w:val="24"/>
        </w:rPr>
        <w:t xml:space="preserve">all peetakse silmas </w:t>
      </w:r>
      <w:r w:rsidRPr="00F30BF2">
        <w:rPr>
          <w:rFonts w:ascii="Times New Roman" w:hAnsi="Times New Roman" w:cs="Times New Roman"/>
          <w:szCs w:val="24"/>
        </w:rPr>
        <w:t>art 8 kohast hoolsuskohustust tõendamaks, et asjaomased tooted on ar</w:t>
      </w:r>
      <w:r w:rsidR="004C3FED" w:rsidRPr="00F30BF2">
        <w:rPr>
          <w:rFonts w:ascii="Times New Roman" w:hAnsi="Times New Roman" w:cs="Times New Roman"/>
          <w:szCs w:val="24"/>
        </w:rPr>
        <w:t>t</w:t>
      </w:r>
      <w:r w:rsidRPr="00F30BF2">
        <w:rPr>
          <w:rFonts w:ascii="Times New Roman" w:hAnsi="Times New Roman" w:cs="Times New Roman"/>
          <w:szCs w:val="24"/>
        </w:rPr>
        <w:t xml:space="preserve"> 3 </w:t>
      </w:r>
      <w:r w:rsidR="00D515B2" w:rsidRPr="00F30BF2">
        <w:rPr>
          <w:rFonts w:ascii="Times New Roman" w:hAnsi="Times New Roman" w:cs="Times New Roman"/>
          <w:szCs w:val="24"/>
        </w:rPr>
        <w:t>mõttes</w:t>
      </w:r>
      <w:r w:rsidRPr="00F30BF2">
        <w:rPr>
          <w:rFonts w:ascii="Times New Roman" w:hAnsi="Times New Roman" w:cs="Times New Roman"/>
          <w:szCs w:val="24"/>
        </w:rPr>
        <w:t xml:space="preserve"> raadamisvabad</w:t>
      </w:r>
      <w:r w:rsidR="001A6CBB" w:rsidRPr="00F30BF2">
        <w:rPr>
          <w:rFonts w:ascii="Times New Roman" w:hAnsi="Times New Roman" w:cs="Times New Roman"/>
          <w:szCs w:val="24"/>
        </w:rPr>
        <w:t xml:space="preserve"> ja vastavad tootjariigi õigusaktide nõuetele</w:t>
      </w:r>
      <w:r w:rsidR="00943CBB" w:rsidRPr="00F30BF2">
        <w:rPr>
          <w:rFonts w:ascii="Times New Roman" w:hAnsi="Times New Roman" w:cs="Times New Roman"/>
          <w:szCs w:val="24"/>
        </w:rPr>
        <w:t>,</w:t>
      </w:r>
      <w:r w:rsidRPr="00F30BF2">
        <w:rPr>
          <w:rFonts w:ascii="Times New Roman" w:hAnsi="Times New Roman" w:cs="Times New Roman"/>
          <w:szCs w:val="24"/>
        </w:rPr>
        <w:t xml:space="preserve"> </w:t>
      </w:r>
      <w:r w:rsidR="00E36C41" w:rsidRPr="00F30BF2">
        <w:rPr>
          <w:rFonts w:ascii="Times New Roman" w:hAnsi="Times New Roman" w:cs="Times New Roman"/>
          <w:szCs w:val="24"/>
        </w:rPr>
        <w:t>ning</w:t>
      </w:r>
      <w:r w:rsidRPr="00F30BF2">
        <w:rPr>
          <w:rFonts w:ascii="Times New Roman" w:hAnsi="Times New Roman" w:cs="Times New Roman"/>
          <w:szCs w:val="24"/>
        </w:rPr>
        <w:t xml:space="preserve"> </w:t>
      </w:r>
      <w:r w:rsidR="00943CBB" w:rsidRPr="00F30BF2">
        <w:rPr>
          <w:rFonts w:ascii="Times New Roman" w:hAnsi="Times New Roman" w:cs="Times New Roman"/>
          <w:szCs w:val="24"/>
        </w:rPr>
        <w:t xml:space="preserve">hoolsuskohustuse täitmise </w:t>
      </w:r>
      <w:r w:rsidR="00564870" w:rsidRPr="00F30BF2">
        <w:rPr>
          <w:rFonts w:ascii="Times New Roman" w:hAnsi="Times New Roman" w:cs="Times New Roman"/>
          <w:szCs w:val="24"/>
        </w:rPr>
        <w:t xml:space="preserve">deklaratsiooni </w:t>
      </w:r>
      <w:r w:rsidR="00421AEE" w:rsidRPr="00F30BF2">
        <w:rPr>
          <w:rFonts w:ascii="Times New Roman" w:hAnsi="Times New Roman" w:cs="Times New Roman"/>
          <w:szCs w:val="24"/>
        </w:rPr>
        <w:t xml:space="preserve">(art 4 lg 2) </w:t>
      </w:r>
      <w:r w:rsidR="00B87EFA" w:rsidRPr="00F30BF2">
        <w:rPr>
          <w:rFonts w:ascii="Times New Roman" w:hAnsi="Times New Roman" w:cs="Times New Roman"/>
          <w:szCs w:val="24"/>
        </w:rPr>
        <w:t>või</w:t>
      </w:r>
      <w:r w:rsidR="00564870" w:rsidRPr="00F30BF2">
        <w:rPr>
          <w:rFonts w:ascii="Times New Roman" w:hAnsi="Times New Roman" w:cs="Times New Roman"/>
          <w:szCs w:val="24"/>
        </w:rPr>
        <w:t xml:space="preserve"> lihtsustatud deklaratsiooni</w:t>
      </w:r>
      <w:r w:rsidR="00B87EFA" w:rsidRPr="00F30BF2">
        <w:rPr>
          <w:rFonts w:ascii="Times New Roman" w:hAnsi="Times New Roman" w:cs="Times New Roman"/>
          <w:szCs w:val="24"/>
        </w:rPr>
        <w:t xml:space="preserve"> (art 4a lg 2)</w:t>
      </w:r>
      <w:r w:rsidR="00564870" w:rsidRPr="00F30BF2">
        <w:rPr>
          <w:rFonts w:ascii="Times New Roman" w:hAnsi="Times New Roman" w:cs="Times New Roman"/>
          <w:szCs w:val="24"/>
        </w:rPr>
        <w:t xml:space="preserve"> </w:t>
      </w:r>
      <w:r w:rsidR="00421AEE" w:rsidRPr="00F30BF2">
        <w:rPr>
          <w:rFonts w:ascii="Times New Roman" w:hAnsi="Times New Roman" w:cs="Times New Roman"/>
          <w:szCs w:val="24"/>
        </w:rPr>
        <w:t>esitamist.</w:t>
      </w:r>
    </w:p>
    <w:p w14:paraId="2AA22B1A" w14:textId="77777777" w:rsidR="00421AEE" w:rsidRPr="00F30BF2" w:rsidRDefault="00421AEE" w:rsidP="00DD7B35">
      <w:pPr>
        <w:tabs>
          <w:tab w:val="left" w:pos="1695"/>
        </w:tabs>
        <w:spacing w:after="0" w:line="240" w:lineRule="auto"/>
        <w:jc w:val="both"/>
        <w:rPr>
          <w:rFonts w:ascii="Times New Roman" w:hAnsi="Times New Roman" w:cs="Times New Roman"/>
          <w:szCs w:val="24"/>
        </w:rPr>
      </w:pPr>
    </w:p>
    <w:p w14:paraId="2D0FC6F2" w14:textId="2E132AC1" w:rsidR="0017535D" w:rsidRPr="00F30BF2" w:rsidRDefault="00A25ECE" w:rsidP="00DD7B35">
      <w:pPr>
        <w:tabs>
          <w:tab w:val="left" w:pos="1695"/>
        </w:tabs>
        <w:spacing w:after="0" w:line="240" w:lineRule="auto"/>
        <w:jc w:val="both"/>
        <w:rPr>
          <w:rFonts w:ascii="Times New Roman" w:hAnsi="Times New Roman" w:cs="Times New Roman"/>
          <w:szCs w:val="24"/>
        </w:rPr>
      </w:pPr>
      <w:r w:rsidRPr="00F30BF2">
        <w:rPr>
          <w:rFonts w:ascii="Times New Roman" w:hAnsi="Times New Roman" w:cs="Times New Roman"/>
          <w:b/>
          <w:szCs w:val="24"/>
        </w:rPr>
        <w:t>Paragrahv 371</w:t>
      </w:r>
      <w:r w:rsidRPr="00F30BF2">
        <w:rPr>
          <w:rFonts w:ascii="Times New Roman" w:hAnsi="Times New Roman" w:cs="Times New Roman"/>
          <w:b/>
          <w:szCs w:val="24"/>
          <w:vertAlign w:val="superscript"/>
        </w:rPr>
        <w:t>1</w:t>
      </w:r>
      <w:r w:rsidRPr="00F30BF2">
        <w:rPr>
          <w:rFonts w:ascii="Times New Roman" w:hAnsi="Times New Roman" w:cs="Times New Roman"/>
          <w:b/>
          <w:szCs w:val="24"/>
        </w:rPr>
        <w:t xml:space="preserve"> lõike 1</w:t>
      </w:r>
      <w:r w:rsidRPr="00F30BF2">
        <w:rPr>
          <w:rFonts w:ascii="Times New Roman" w:hAnsi="Times New Roman" w:cs="Times New Roman"/>
          <w:szCs w:val="24"/>
        </w:rPr>
        <w:t xml:space="preserve"> </w:t>
      </w:r>
      <w:r w:rsidR="00C505BA" w:rsidRPr="00F30BF2">
        <w:rPr>
          <w:rFonts w:ascii="Times New Roman" w:hAnsi="Times New Roman" w:cs="Times New Roman"/>
          <w:szCs w:val="24"/>
        </w:rPr>
        <w:t>alusel</w:t>
      </w:r>
      <w:r w:rsidRPr="00F30BF2">
        <w:rPr>
          <w:rFonts w:ascii="Times New Roman" w:hAnsi="Times New Roman" w:cs="Times New Roman"/>
          <w:szCs w:val="24"/>
        </w:rPr>
        <w:t xml:space="preserve"> kehtestatakse väärteokoosseis EUDR</w:t>
      </w:r>
      <w:r w:rsidR="00E36C41" w:rsidRPr="00F30BF2">
        <w:rPr>
          <w:rFonts w:ascii="Times New Roman" w:hAnsi="Times New Roman" w:cs="Times New Roman"/>
          <w:szCs w:val="24"/>
        </w:rPr>
        <w:t>i</w:t>
      </w:r>
      <w:r w:rsidR="00E16704" w:rsidRPr="00F30BF2">
        <w:rPr>
          <w:rFonts w:ascii="Times New Roman" w:hAnsi="Times New Roman" w:cs="Times New Roman"/>
          <w:szCs w:val="24"/>
        </w:rPr>
        <w:t xml:space="preserve"> </w:t>
      </w:r>
      <w:r w:rsidRPr="00F30BF2">
        <w:rPr>
          <w:rFonts w:ascii="Times New Roman" w:hAnsi="Times New Roman" w:cs="Times New Roman"/>
          <w:szCs w:val="24"/>
        </w:rPr>
        <w:t>art 3 kohase keelu rikkumise, st EUDR</w:t>
      </w:r>
      <w:r w:rsidR="00E36C41" w:rsidRPr="00F30BF2">
        <w:rPr>
          <w:rFonts w:ascii="Times New Roman" w:hAnsi="Times New Roman" w:cs="Times New Roman"/>
          <w:szCs w:val="24"/>
        </w:rPr>
        <w:t xml:space="preserve">i </w:t>
      </w:r>
      <w:r w:rsidRPr="00F30BF2">
        <w:rPr>
          <w:rFonts w:ascii="Times New Roman" w:hAnsi="Times New Roman" w:cs="Times New Roman"/>
          <w:szCs w:val="24"/>
        </w:rPr>
        <w:t xml:space="preserve">nõuetega vastuolus oleva asjaomase saaduse või toote turule laskmise, turul kättesaadavaks tegemise või eksportimise </w:t>
      </w:r>
      <w:r w:rsidR="0011287F" w:rsidRPr="00F30BF2">
        <w:rPr>
          <w:rFonts w:ascii="Times New Roman" w:hAnsi="Times New Roman" w:cs="Times New Roman"/>
          <w:szCs w:val="24"/>
        </w:rPr>
        <w:t>eest.</w:t>
      </w:r>
      <w:r w:rsidR="008E6CCD" w:rsidRPr="00F30BF2">
        <w:rPr>
          <w:rFonts w:ascii="Times New Roman" w:hAnsi="Times New Roman" w:cs="Times New Roman"/>
          <w:szCs w:val="24"/>
        </w:rPr>
        <w:t xml:space="preserve"> Lõike</w:t>
      </w:r>
      <w:r w:rsidR="001E7323" w:rsidRPr="00F30BF2">
        <w:rPr>
          <w:rFonts w:ascii="Times New Roman" w:hAnsi="Times New Roman" w:cs="Times New Roman"/>
          <w:szCs w:val="24"/>
        </w:rPr>
        <w:t>ga</w:t>
      </w:r>
      <w:r w:rsidR="008E6CCD" w:rsidRPr="00F30BF2">
        <w:rPr>
          <w:rFonts w:ascii="Times New Roman" w:hAnsi="Times New Roman" w:cs="Times New Roman"/>
          <w:szCs w:val="24"/>
        </w:rPr>
        <w:t xml:space="preserve"> 2 </w:t>
      </w:r>
      <w:r w:rsidR="001E7323" w:rsidRPr="00F30BF2">
        <w:rPr>
          <w:rFonts w:ascii="Times New Roman" w:hAnsi="Times New Roman" w:cs="Times New Roman"/>
          <w:szCs w:val="24"/>
        </w:rPr>
        <w:t>nähakse ette</w:t>
      </w:r>
      <w:r w:rsidR="008E6CCD" w:rsidRPr="00F30BF2">
        <w:rPr>
          <w:rFonts w:ascii="Times New Roman" w:hAnsi="Times New Roman" w:cs="Times New Roman"/>
          <w:szCs w:val="24"/>
        </w:rPr>
        <w:t xml:space="preserve"> </w:t>
      </w:r>
      <w:r w:rsidR="0017535D" w:rsidRPr="00F30BF2">
        <w:rPr>
          <w:rFonts w:ascii="Times New Roman" w:hAnsi="Times New Roman" w:cs="Times New Roman"/>
          <w:szCs w:val="24"/>
        </w:rPr>
        <w:t>kuritegu sam</w:t>
      </w:r>
      <w:r w:rsidR="00E36C41" w:rsidRPr="00F30BF2">
        <w:rPr>
          <w:rFonts w:ascii="Times New Roman" w:hAnsi="Times New Roman" w:cs="Times New Roman"/>
          <w:szCs w:val="24"/>
        </w:rPr>
        <w:t>a</w:t>
      </w:r>
      <w:r w:rsidR="0017535D" w:rsidRPr="00F30BF2">
        <w:rPr>
          <w:rFonts w:ascii="Times New Roman" w:hAnsi="Times New Roman" w:cs="Times New Roman"/>
          <w:szCs w:val="24"/>
        </w:rPr>
        <w:t xml:space="preserve"> rikkumise eest, kui rikkumine </w:t>
      </w:r>
      <w:r w:rsidR="00E36C41" w:rsidRPr="00F30BF2">
        <w:rPr>
          <w:rFonts w:ascii="Times New Roman" w:hAnsi="Times New Roman" w:cs="Times New Roman"/>
          <w:szCs w:val="24"/>
        </w:rPr>
        <w:t xml:space="preserve">on </w:t>
      </w:r>
      <w:r w:rsidR="0017535D" w:rsidRPr="00F30BF2">
        <w:rPr>
          <w:rFonts w:ascii="Times New Roman" w:hAnsi="Times New Roman" w:cs="Times New Roman"/>
          <w:szCs w:val="24"/>
        </w:rPr>
        <w:t>seo</w:t>
      </w:r>
      <w:r w:rsidR="00E36C41" w:rsidRPr="00F30BF2">
        <w:rPr>
          <w:rFonts w:ascii="Times New Roman" w:hAnsi="Times New Roman" w:cs="Times New Roman"/>
          <w:szCs w:val="24"/>
        </w:rPr>
        <w:t>tud</w:t>
      </w:r>
      <w:r w:rsidR="0017535D" w:rsidRPr="00F30BF2">
        <w:rPr>
          <w:rFonts w:ascii="Times New Roman" w:hAnsi="Times New Roman" w:cs="Times New Roman"/>
          <w:szCs w:val="24"/>
        </w:rPr>
        <w:t xml:space="preserve"> </w:t>
      </w:r>
      <w:r w:rsidR="00E36C41" w:rsidRPr="00F30BF2">
        <w:rPr>
          <w:rFonts w:ascii="Times New Roman" w:hAnsi="Times New Roman" w:cs="Times New Roman"/>
          <w:i/>
          <w:iCs/>
          <w:szCs w:val="24"/>
        </w:rPr>
        <w:t>olulises koguses</w:t>
      </w:r>
      <w:r w:rsidR="00E36C41" w:rsidRPr="00F30BF2">
        <w:rPr>
          <w:rFonts w:ascii="Times New Roman" w:hAnsi="Times New Roman" w:cs="Times New Roman"/>
          <w:szCs w:val="24"/>
        </w:rPr>
        <w:t xml:space="preserve"> </w:t>
      </w:r>
      <w:r w:rsidR="0017535D" w:rsidRPr="00F30BF2">
        <w:rPr>
          <w:rFonts w:ascii="Times New Roman" w:hAnsi="Times New Roman" w:cs="Times New Roman"/>
          <w:szCs w:val="24"/>
        </w:rPr>
        <w:t>asjaomas</w:t>
      </w:r>
      <w:r w:rsidR="003F77D8" w:rsidRPr="00F30BF2">
        <w:rPr>
          <w:rFonts w:ascii="Times New Roman" w:hAnsi="Times New Roman" w:cs="Times New Roman"/>
          <w:szCs w:val="24"/>
        </w:rPr>
        <w:t>t</w:t>
      </w:r>
      <w:r w:rsidR="0017535D" w:rsidRPr="00F30BF2">
        <w:rPr>
          <w:rFonts w:ascii="Times New Roman" w:hAnsi="Times New Roman" w:cs="Times New Roman"/>
          <w:szCs w:val="24"/>
        </w:rPr>
        <w:t>e saadus</w:t>
      </w:r>
      <w:r w:rsidR="003F77D8" w:rsidRPr="00F30BF2">
        <w:rPr>
          <w:rFonts w:ascii="Times New Roman" w:hAnsi="Times New Roman" w:cs="Times New Roman"/>
          <w:szCs w:val="24"/>
        </w:rPr>
        <w:t>t</w:t>
      </w:r>
      <w:r w:rsidR="0017535D" w:rsidRPr="00F30BF2">
        <w:rPr>
          <w:rFonts w:ascii="Times New Roman" w:hAnsi="Times New Roman" w:cs="Times New Roman"/>
          <w:szCs w:val="24"/>
        </w:rPr>
        <w:t>e või too</w:t>
      </w:r>
      <w:r w:rsidR="003F77D8" w:rsidRPr="00F30BF2">
        <w:rPr>
          <w:rFonts w:ascii="Times New Roman" w:hAnsi="Times New Roman" w:cs="Times New Roman"/>
          <w:szCs w:val="24"/>
        </w:rPr>
        <w:t>de</w:t>
      </w:r>
      <w:r w:rsidR="0017535D" w:rsidRPr="00F30BF2">
        <w:rPr>
          <w:rFonts w:ascii="Times New Roman" w:hAnsi="Times New Roman" w:cs="Times New Roman"/>
          <w:szCs w:val="24"/>
        </w:rPr>
        <w:t>te</w:t>
      </w:r>
      <w:r w:rsidR="00E36C41" w:rsidRPr="00F30BF2">
        <w:rPr>
          <w:rFonts w:ascii="Times New Roman" w:hAnsi="Times New Roman" w:cs="Times New Roman"/>
          <w:szCs w:val="24"/>
        </w:rPr>
        <w:t>ga</w:t>
      </w:r>
      <w:r w:rsidR="0017535D" w:rsidRPr="00F30BF2">
        <w:rPr>
          <w:rFonts w:ascii="Times New Roman" w:hAnsi="Times New Roman" w:cs="Times New Roman"/>
          <w:i/>
          <w:iCs/>
          <w:szCs w:val="24"/>
        </w:rPr>
        <w:t xml:space="preserve">. </w:t>
      </w:r>
      <w:r w:rsidR="008E6CCD" w:rsidRPr="00F30BF2">
        <w:rPr>
          <w:rFonts w:ascii="Times New Roman" w:hAnsi="Times New Roman" w:cs="Times New Roman"/>
          <w:szCs w:val="24"/>
        </w:rPr>
        <w:t xml:space="preserve"> </w:t>
      </w:r>
    </w:p>
    <w:p w14:paraId="2D5F5CFB" w14:textId="77777777" w:rsidR="0017535D" w:rsidRPr="00F30BF2" w:rsidRDefault="0017535D" w:rsidP="00DD7B35">
      <w:pPr>
        <w:tabs>
          <w:tab w:val="left" w:pos="1695"/>
        </w:tabs>
        <w:spacing w:after="0" w:line="240" w:lineRule="auto"/>
        <w:jc w:val="both"/>
        <w:rPr>
          <w:rFonts w:ascii="Times New Roman" w:hAnsi="Times New Roman" w:cs="Times New Roman"/>
          <w:szCs w:val="24"/>
        </w:rPr>
      </w:pPr>
    </w:p>
    <w:p w14:paraId="70051BE9" w14:textId="74388B71" w:rsidR="006111CC" w:rsidRPr="00F30BF2" w:rsidRDefault="006111CC"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EUDRi rikkumised võivad seisneda </w:t>
      </w:r>
      <w:r w:rsidR="00521F41" w:rsidRPr="00F30BF2">
        <w:rPr>
          <w:rFonts w:ascii="Times New Roman" w:hAnsi="Times New Roman" w:cs="Times New Roman"/>
          <w:szCs w:val="24"/>
        </w:rPr>
        <w:t xml:space="preserve">Euroopa Komisjoni hinnangul </w:t>
      </w:r>
      <w:r w:rsidRPr="00F30BF2">
        <w:rPr>
          <w:rFonts w:ascii="Times New Roman" w:hAnsi="Times New Roman" w:cs="Times New Roman"/>
          <w:szCs w:val="24"/>
        </w:rPr>
        <w:t>näiteks järgmis</w:t>
      </w:r>
      <w:r w:rsidR="00521F41" w:rsidRPr="00F30BF2">
        <w:rPr>
          <w:rFonts w:ascii="Times New Roman" w:hAnsi="Times New Roman" w:cs="Times New Roman"/>
          <w:szCs w:val="24"/>
        </w:rPr>
        <w:t>t</w:t>
      </w:r>
      <w:r w:rsidRPr="00F30BF2">
        <w:rPr>
          <w:rFonts w:ascii="Times New Roman" w:hAnsi="Times New Roman" w:cs="Times New Roman"/>
          <w:szCs w:val="24"/>
        </w:rPr>
        <w:t>es</w:t>
      </w:r>
      <w:r w:rsidR="00521F41" w:rsidRPr="00F30BF2">
        <w:rPr>
          <w:rFonts w:ascii="Times New Roman" w:hAnsi="Times New Roman" w:cs="Times New Roman"/>
          <w:szCs w:val="24"/>
        </w:rPr>
        <w:t xml:space="preserve"> tegudes</w:t>
      </w:r>
      <w:r w:rsidRPr="00F30BF2">
        <w:rPr>
          <w:rFonts w:ascii="Times New Roman" w:hAnsi="Times New Roman" w:cs="Times New Roman"/>
          <w:szCs w:val="24"/>
        </w:rPr>
        <w:t>.</w:t>
      </w:r>
    </w:p>
    <w:p w14:paraId="0F637EA7" w14:textId="77777777" w:rsidR="000B20C6" w:rsidRPr="00F30BF2" w:rsidRDefault="000B20C6" w:rsidP="00DD7B35">
      <w:pPr>
        <w:spacing w:after="0" w:line="240" w:lineRule="auto"/>
        <w:jc w:val="both"/>
        <w:rPr>
          <w:rFonts w:ascii="Times New Roman" w:hAnsi="Times New Roman" w:cs="Times New Roman"/>
          <w:szCs w:val="24"/>
        </w:rPr>
      </w:pPr>
    </w:p>
    <w:p w14:paraId="137D958C" w14:textId="77777777" w:rsidR="006E7BFE" w:rsidRPr="00F30BF2" w:rsidRDefault="00881314" w:rsidP="00DD7B35">
      <w:pPr>
        <w:pStyle w:val="Loendilik"/>
        <w:numPr>
          <w:ilvl w:val="0"/>
          <w:numId w:val="24"/>
        </w:numPr>
        <w:spacing w:after="0" w:line="240" w:lineRule="auto"/>
        <w:jc w:val="both"/>
        <w:rPr>
          <w:rFonts w:ascii="Times New Roman" w:hAnsi="Times New Roman" w:cs="Times New Roman"/>
          <w:szCs w:val="24"/>
        </w:rPr>
      </w:pPr>
      <w:r w:rsidRPr="00F30BF2">
        <w:rPr>
          <w:rFonts w:ascii="Times New Roman" w:hAnsi="Times New Roman" w:cs="Times New Roman"/>
          <w:szCs w:val="24"/>
        </w:rPr>
        <w:t>Ettevõtja impordib ELi</w:t>
      </w:r>
      <w:r w:rsidR="006111CC" w:rsidRPr="00F30BF2">
        <w:rPr>
          <w:rFonts w:ascii="Times New Roman" w:hAnsi="Times New Roman" w:cs="Times New Roman"/>
          <w:szCs w:val="24"/>
        </w:rPr>
        <w:t xml:space="preserve"> kakaod, kuid </w:t>
      </w:r>
      <w:r w:rsidR="002D6F35" w:rsidRPr="00F30BF2">
        <w:rPr>
          <w:rFonts w:ascii="Times New Roman" w:hAnsi="Times New Roman" w:cs="Times New Roman"/>
          <w:szCs w:val="24"/>
        </w:rPr>
        <w:t>jätab esitamata</w:t>
      </w:r>
      <w:r w:rsidR="006111CC" w:rsidRPr="00F30BF2">
        <w:rPr>
          <w:rFonts w:ascii="Times New Roman" w:hAnsi="Times New Roman" w:cs="Times New Roman"/>
          <w:szCs w:val="24"/>
        </w:rPr>
        <w:t xml:space="preserve"> hoolsuskohustuse täitmise deklaratsiooni</w:t>
      </w:r>
      <w:r w:rsidR="006111CC" w:rsidRPr="00F30BF2">
        <w:rPr>
          <w:rFonts w:ascii="Times New Roman" w:hAnsi="Times New Roman" w:cs="Times New Roman"/>
        </w:rPr>
        <w:t xml:space="preserve"> ning selle tulemusena imporditakse </w:t>
      </w:r>
      <w:r w:rsidR="002D6F35" w:rsidRPr="00F30BF2">
        <w:rPr>
          <w:rFonts w:ascii="Times New Roman" w:hAnsi="Times New Roman" w:cs="Times New Roman"/>
        </w:rPr>
        <w:t>ELi</w:t>
      </w:r>
      <w:r w:rsidR="006111CC" w:rsidRPr="00F30BF2">
        <w:rPr>
          <w:rFonts w:ascii="Times New Roman" w:hAnsi="Times New Roman" w:cs="Times New Roman"/>
        </w:rPr>
        <w:t xml:space="preserve"> ebaseaduslikult toodetud või raadamisega seotud kakaod</w:t>
      </w:r>
      <w:r w:rsidR="006E7BFE" w:rsidRPr="00F30BF2">
        <w:rPr>
          <w:rFonts w:ascii="Times New Roman" w:hAnsi="Times New Roman" w:cs="Times New Roman"/>
        </w:rPr>
        <w:t>;</w:t>
      </w:r>
    </w:p>
    <w:p w14:paraId="6DA33971" w14:textId="77777777" w:rsidR="00BA5FE9" w:rsidRPr="00F30BF2" w:rsidRDefault="00FD02D8" w:rsidP="00DD7B35">
      <w:pPr>
        <w:pStyle w:val="Loendilik"/>
        <w:numPr>
          <w:ilvl w:val="0"/>
          <w:numId w:val="24"/>
        </w:numPr>
        <w:spacing w:after="0" w:line="240" w:lineRule="auto"/>
        <w:jc w:val="both"/>
        <w:rPr>
          <w:rFonts w:ascii="Times New Roman" w:hAnsi="Times New Roman" w:cs="Times New Roman"/>
          <w:szCs w:val="24"/>
        </w:rPr>
      </w:pPr>
      <w:r w:rsidRPr="00F30BF2">
        <w:rPr>
          <w:rFonts w:ascii="Times New Roman" w:hAnsi="Times New Roman" w:cs="Times New Roman"/>
        </w:rPr>
        <w:t>Ettevõtja impordib ELi kakaod ja saab teavet</w:t>
      </w:r>
      <w:r w:rsidR="006111CC" w:rsidRPr="00F30BF2">
        <w:rPr>
          <w:rFonts w:ascii="Times New Roman" w:hAnsi="Times New Roman" w:cs="Times New Roman"/>
        </w:rPr>
        <w:t>, näiteks vihjeliinile saadetud e-kirj</w:t>
      </w:r>
      <w:r w:rsidRPr="00F30BF2">
        <w:rPr>
          <w:rFonts w:ascii="Times New Roman" w:hAnsi="Times New Roman" w:cs="Times New Roman"/>
        </w:rPr>
        <w:t>u</w:t>
      </w:r>
      <w:r w:rsidR="002B6A1D" w:rsidRPr="00F30BF2">
        <w:rPr>
          <w:rFonts w:ascii="Times New Roman" w:hAnsi="Times New Roman" w:cs="Times New Roman"/>
        </w:rPr>
        <w:t>,</w:t>
      </w:r>
      <w:r w:rsidR="006111CC" w:rsidRPr="00F30BF2">
        <w:rPr>
          <w:rFonts w:ascii="Times New Roman" w:hAnsi="Times New Roman" w:cs="Times New Roman"/>
        </w:rPr>
        <w:t xml:space="preserve"> troopilise metsa hävitamise kohta piirkonnas, kust ta kakaod hangib, kuid ignoreerib </w:t>
      </w:r>
      <w:r w:rsidR="006111CC" w:rsidRPr="00F30BF2">
        <w:rPr>
          <w:rFonts w:ascii="Times New Roman" w:hAnsi="Times New Roman" w:cs="Times New Roman"/>
        </w:rPr>
        <w:lastRenderedPageBreak/>
        <w:t xml:space="preserve">neid. </w:t>
      </w:r>
      <w:r w:rsidR="002B6A1D" w:rsidRPr="00F30BF2">
        <w:rPr>
          <w:rFonts w:ascii="Times New Roman" w:hAnsi="Times New Roman" w:cs="Times New Roman"/>
        </w:rPr>
        <w:t xml:space="preserve">Samas piirkonnas </w:t>
      </w:r>
      <w:r w:rsidR="008D5F1C" w:rsidRPr="00F30BF2">
        <w:rPr>
          <w:rFonts w:ascii="Times New Roman" w:hAnsi="Times New Roman" w:cs="Times New Roman"/>
        </w:rPr>
        <w:t>põletatakse metsa põllumajanduslikul eesmärgil</w:t>
      </w:r>
      <w:r w:rsidR="006111CC" w:rsidRPr="00F30BF2">
        <w:rPr>
          <w:rFonts w:ascii="Times New Roman" w:hAnsi="Times New Roman" w:cs="Times New Roman"/>
        </w:rPr>
        <w:t>, hävitades rangelt kaitstava linnuliigi elupai</w:t>
      </w:r>
      <w:r w:rsidR="008D5F1C" w:rsidRPr="00F30BF2">
        <w:rPr>
          <w:rFonts w:ascii="Times New Roman" w:hAnsi="Times New Roman" w:cs="Times New Roman"/>
        </w:rPr>
        <w:t>k</w:t>
      </w:r>
      <w:r w:rsidR="006111CC" w:rsidRPr="00F30BF2">
        <w:rPr>
          <w:rFonts w:ascii="Times New Roman" w:hAnsi="Times New Roman" w:cs="Times New Roman"/>
        </w:rPr>
        <w:t xml:space="preserve">. </w:t>
      </w:r>
      <w:r w:rsidR="008D5F1C" w:rsidRPr="00F30BF2">
        <w:rPr>
          <w:rFonts w:ascii="Times New Roman" w:hAnsi="Times New Roman" w:cs="Times New Roman"/>
        </w:rPr>
        <w:t xml:space="preserve">ELi ettevõtja </w:t>
      </w:r>
      <w:r w:rsidR="006111CC" w:rsidRPr="00F30BF2">
        <w:rPr>
          <w:rFonts w:ascii="Times New Roman" w:hAnsi="Times New Roman" w:cs="Times New Roman"/>
        </w:rPr>
        <w:t xml:space="preserve">ei </w:t>
      </w:r>
      <w:r w:rsidR="008D5F1C" w:rsidRPr="00F30BF2">
        <w:rPr>
          <w:rFonts w:ascii="Times New Roman" w:hAnsi="Times New Roman" w:cs="Times New Roman"/>
        </w:rPr>
        <w:t>astu täiendavaid samme</w:t>
      </w:r>
      <w:r w:rsidR="006111CC" w:rsidRPr="00F30BF2">
        <w:rPr>
          <w:rFonts w:ascii="Times New Roman" w:hAnsi="Times New Roman" w:cs="Times New Roman"/>
        </w:rPr>
        <w:t xml:space="preserve">, et saadud </w:t>
      </w:r>
      <w:r w:rsidR="008D5F1C" w:rsidRPr="00F30BF2">
        <w:rPr>
          <w:rFonts w:ascii="Times New Roman" w:hAnsi="Times New Roman" w:cs="Times New Roman"/>
        </w:rPr>
        <w:t>teavet</w:t>
      </w:r>
      <w:r w:rsidR="006111CC" w:rsidRPr="00F30BF2">
        <w:rPr>
          <w:rFonts w:ascii="Times New Roman" w:hAnsi="Times New Roman" w:cs="Times New Roman"/>
        </w:rPr>
        <w:t xml:space="preserve"> uurida.</w:t>
      </w:r>
    </w:p>
    <w:p w14:paraId="2C5EF53D" w14:textId="760A5A18" w:rsidR="006111CC" w:rsidRPr="00F30BF2" w:rsidRDefault="00521F41" w:rsidP="00DD7B35">
      <w:pPr>
        <w:pStyle w:val="Loendilik"/>
        <w:numPr>
          <w:ilvl w:val="0"/>
          <w:numId w:val="24"/>
        </w:numPr>
        <w:spacing w:after="0" w:line="240" w:lineRule="auto"/>
        <w:jc w:val="both"/>
        <w:rPr>
          <w:rFonts w:ascii="Times New Roman" w:hAnsi="Times New Roman" w:cs="Times New Roman"/>
          <w:szCs w:val="24"/>
        </w:rPr>
      </w:pPr>
      <w:r w:rsidRPr="00F30BF2">
        <w:rPr>
          <w:rFonts w:ascii="Times New Roman" w:hAnsi="Times New Roman" w:cs="Times New Roman"/>
        </w:rPr>
        <w:t>ELis tegutsev puidutootja r</w:t>
      </w:r>
      <w:r w:rsidR="000B20C6" w:rsidRPr="00F30BF2">
        <w:rPr>
          <w:rFonts w:ascii="Times New Roman" w:hAnsi="Times New Roman" w:cs="Times New Roman"/>
        </w:rPr>
        <w:t>aadab kaitsealuse metsa (nt rahvuspargi</w:t>
      </w:r>
      <w:r w:rsidR="00C315F0" w:rsidRPr="00F30BF2">
        <w:rPr>
          <w:rFonts w:ascii="Times New Roman" w:hAnsi="Times New Roman" w:cs="Times New Roman"/>
        </w:rPr>
        <w:t xml:space="preserve"> või Natura ala) ja laseb palgid ELi turule.</w:t>
      </w:r>
      <w:r w:rsidR="00C315F0" w:rsidRPr="00F30BF2">
        <w:rPr>
          <w:rStyle w:val="Allmrkuseviide"/>
          <w:rFonts w:ascii="Times New Roman" w:hAnsi="Times New Roman" w:cs="Times New Roman"/>
        </w:rPr>
        <w:footnoteReference w:id="113"/>
      </w:r>
      <w:r w:rsidR="00C315F0" w:rsidRPr="00F30BF2">
        <w:rPr>
          <w:rFonts w:ascii="Times New Roman" w:hAnsi="Times New Roman" w:cs="Times New Roman"/>
        </w:rPr>
        <w:t xml:space="preserve"> </w:t>
      </w:r>
    </w:p>
    <w:p w14:paraId="6D190424" w14:textId="77777777" w:rsidR="00BB76EB" w:rsidRPr="00F30BF2" w:rsidRDefault="00BB76EB" w:rsidP="00DD7B35">
      <w:pPr>
        <w:tabs>
          <w:tab w:val="left" w:pos="1695"/>
        </w:tabs>
        <w:spacing w:after="0" w:line="240" w:lineRule="auto"/>
        <w:jc w:val="both"/>
        <w:rPr>
          <w:rFonts w:ascii="Times New Roman" w:hAnsi="Times New Roman" w:cs="Times New Roman"/>
          <w:szCs w:val="24"/>
        </w:rPr>
      </w:pPr>
    </w:p>
    <w:p w14:paraId="6BC8509F" w14:textId="00A1C367" w:rsidR="00B671E8" w:rsidRPr="00F30BF2" w:rsidRDefault="00B321B7" w:rsidP="00DD7B35">
      <w:pPr>
        <w:spacing w:after="0" w:line="240" w:lineRule="auto"/>
        <w:jc w:val="both"/>
        <w:rPr>
          <w:rFonts w:ascii="Times New Roman" w:hAnsi="Times New Roman" w:cs="Times New Roman"/>
          <w:iCs/>
          <w:szCs w:val="24"/>
        </w:rPr>
      </w:pPr>
      <w:r w:rsidRPr="00F30BF2">
        <w:rPr>
          <w:rFonts w:ascii="Times New Roman" w:hAnsi="Times New Roman" w:cs="Times New Roman"/>
          <w:szCs w:val="24"/>
        </w:rPr>
        <w:t>Kurite</w:t>
      </w:r>
      <w:r w:rsidR="004042F7" w:rsidRPr="00F30BF2">
        <w:rPr>
          <w:rFonts w:ascii="Times New Roman" w:hAnsi="Times New Roman" w:cs="Times New Roman"/>
          <w:szCs w:val="24"/>
        </w:rPr>
        <w:t>gu</w:t>
      </w:r>
      <w:r w:rsidRPr="00F30BF2">
        <w:rPr>
          <w:rFonts w:ascii="Times New Roman" w:hAnsi="Times New Roman" w:cs="Times New Roman"/>
          <w:szCs w:val="24"/>
        </w:rPr>
        <w:t xml:space="preserve"> ja väärte</w:t>
      </w:r>
      <w:r w:rsidR="004042F7" w:rsidRPr="00F30BF2">
        <w:rPr>
          <w:rFonts w:ascii="Times New Roman" w:hAnsi="Times New Roman" w:cs="Times New Roman"/>
          <w:szCs w:val="24"/>
        </w:rPr>
        <w:t>gu eristab saadus</w:t>
      </w:r>
      <w:r w:rsidR="00CA64CF" w:rsidRPr="00F30BF2">
        <w:rPr>
          <w:rFonts w:ascii="Times New Roman" w:hAnsi="Times New Roman" w:cs="Times New Roman"/>
          <w:szCs w:val="24"/>
        </w:rPr>
        <w:t>t</w:t>
      </w:r>
      <w:r w:rsidR="004042F7" w:rsidRPr="00F30BF2">
        <w:rPr>
          <w:rFonts w:ascii="Times New Roman" w:hAnsi="Times New Roman" w:cs="Times New Roman"/>
          <w:szCs w:val="24"/>
        </w:rPr>
        <w:t>e või too</w:t>
      </w:r>
      <w:r w:rsidR="00CA64CF" w:rsidRPr="00F30BF2">
        <w:rPr>
          <w:rFonts w:ascii="Times New Roman" w:hAnsi="Times New Roman" w:cs="Times New Roman"/>
          <w:szCs w:val="24"/>
        </w:rPr>
        <w:t>de</w:t>
      </w:r>
      <w:r w:rsidR="004042F7" w:rsidRPr="00F30BF2">
        <w:rPr>
          <w:rFonts w:ascii="Times New Roman" w:hAnsi="Times New Roman" w:cs="Times New Roman"/>
          <w:szCs w:val="24"/>
        </w:rPr>
        <w:t xml:space="preserve">te </w:t>
      </w:r>
      <w:r w:rsidR="004042F7" w:rsidRPr="00F30BF2">
        <w:rPr>
          <w:rFonts w:ascii="Times New Roman" w:hAnsi="Times New Roman" w:cs="Times New Roman"/>
          <w:i/>
          <w:iCs/>
          <w:szCs w:val="24"/>
        </w:rPr>
        <w:t>oluline kogus</w:t>
      </w:r>
      <w:r w:rsidR="004042F7" w:rsidRPr="00F30BF2">
        <w:rPr>
          <w:rFonts w:ascii="Times New Roman" w:hAnsi="Times New Roman" w:cs="Times New Roman"/>
          <w:szCs w:val="24"/>
        </w:rPr>
        <w:t xml:space="preserve">, mille </w:t>
      </w:r>
      <w:r w:rsidR="00CB3BCE" w:rsidRPr="00F30BF2">
        <w:rPr>
          <w:rFonts w:ascii="Times New Roman" w:hAnsi="Times New Roman" w:cs="Times New Roman"/>
          <w:szCs w:val="24"/>
        </w:rPr>
        <w:t>tuvasta</w:t>
      </w:r>
      <w:r w:rsidR="004042F7" w:rsidRPr="00F30BF2">
        <w:rPr>
          <w:rFonts w:ascii="Times New Roman" w:hAnsi="Times New Roman" w:cs="Times New Roman"/>
          <w:szCs w:val="24"/>
        </w:rPr>
        <w:t xml:space="preserve">misel </w:t>
      </w:r>
      <w:r w:rsidRPr="00F30BF2">
        <w:rPr>
          <w:rFonts w:ascii="Times New Roman" w:hAnsi="Times New Roman" w:cs="Times New Roman"/>
          <w:szCs w:val="24"/>
        </w:rPr>
        <w:t>tule</w:t>
      </w:r>
      <w:r w:rsidR="004042F7" w:rsidRPr="00F30BF2">
        <w:rPr>
          <w:rFonts w:ascii="Times New Roman" w:hAnsi="Times New Roman" w:cs="Times New Roman"/>
          <w:szCs w:val="24"/>
        </w:rPr>
        <w:t>b</w:t>
      </w:r>
      <w:r w:rsidRPr="00F30BF2">
        <w:rPr>
          <w:rFonts w:ascii="Times New Roman" w:hAnsi="Times New Roman" w:cs="Times New Roman"/>
          <w:szCs w:val="24"/>
        </w:rPr>
        <w:t xml:space="preserve"> lähtuda eelkõige </w:t>
      </w:r>
      <w:r w:rsidR="0064532F" w:rsidRPr="00F30BF2">
        <w:rPr>
          <w:rFonts w:ascii="Times New Roman" w:hAnsi="Times New Roman" w:cs="Times New Roman"/>
          <w:szCs w:val="24"/>
        </w:rPr>
        <w:t xml:space="preserve">eelnõukohane </w:t>
      </w:r>
      <w:r w:rsidRPr="00F30BF2">
        <w:rPr>
          <w:rFonts w:ascii="Times New Roman" w:hAnsi="Times New Roman" w:cs="Times New Roman"/>
          <w:szCs w:val="24"/>
        </w:rPr>
        <w:t>§ 351</w:t>
      </w:r>
      <w:r w:rsidRPr="00F30BF2">
        <w:rPr>
          <w:rFonts w:ascii="Times New Roman" w:hAnsi="Times New Roman" w:cs="Times New Roman"/>
          <w:szCs w:val="24"/>
          <w:vertAlign w:val="superscript"/>
        </w:rPr>
        <w:t xml:space="preserve">1 </w:t>
      </w:r>
      <w:r w:rsidRPr="00F30BF2">
        <w:rPr>
          <w:rFonts w:ascii="Times New Roman" w:hAnsi="Times New Roman" w:cs="Times New Roman"/>
          <w:szCs w:val="24"/>
        </w:rPr>
        <w:t>lg-st 3</w:t>
      </w:r>
      <w:r w:rsidR="00191497" w:rsidRPr="00F30BF2">
        <w:rPr>
          <w:rFonts w:ascii="Times New Roman" w:hAnsi="Times New Roman" w:cs="Times New Roman"/>
          <w:szCs w:val="24"/>
        </w:rPr>
        <w:t xml:space="preserve">. Asjaomaste saaduste ja toodete puhul on iseäranis </w:t>
      </w:r>
      <w:r w:rsidR="00F31B34" w:rsidRPr="00F30BF2">
        <w:rPr>
          <w:rFonts w:ascii="Times New Roman" w:hAnsi="Times New Roman" w:cs="Times New Roman"/>
          <w:szCs w:val="24"/>
        </w:rPr>
        <w:t xml:space="preserve">oluline </w:t>
      </w:r>
      <w:r w:rsidR="004528E2" w:rsidRPr="00F30BF2">
        <w:rPr>
          <w:rFonts w:ascii="Times New Roman" w:hAnsi="Times New Roman" w:cs="Times New Roman"/>
          <w:szCs w:val="24"/>
        </w:rPr>
        <w:t>§</w:t>
      </w:r>
      <w:r w:rsidR="00CF56C4" w:rsidRPr="00F30BF2">
        <w:rPr>
          <w:rFonts w:ascii="Times New Roman" w:hAnsi="Times New Roman" w:cs="Times New Roman"/>
          <w:szCs w:val="24"/>
        </w:rPr>
        <w:t> </w:t>
      </w:r>
      <w:r w:rsidR="004528E2" w:rsidRPr="00F30BF2">
        <w:rPr>
          <w:rFonts w:ascii="Times New Roman" w:hAnsi="Times New Roman" w:cs="Times New Roman"/>
          <w:szCs w:val="24"/>
        </w:rPr>
        <w:t>351</w:t>
      </w:r>
      <w:r w:rsidR="004528E2" w:rsidRPr="00F30BF2">
        <w:rPr>
          <w:rFonts w:ascii="Times New Roman" w:hAnsi="Times New Roman" w:cs="Times New Roman"/>
          <w:szCs w:val="24"/>
          <w:vertAlign w:val="superscript"/>
        </w:rPr>
        <w:t>1</w:t>
      </w:r>
      <w:r w:rsidR="00CF56C4" w:rsidRPr="00F30BF2">
        <w:rPr>
          <w:rFonts w:ascii="Times New Roman" w:hAnsi="Times New Roman" w:cs="Times New Roman"/>
          <w:szCs w:val="24"/>
        </w:rPr>
        <w:t> </w:t>
      </w:r>
      <w:r w:rsidR="004528E2" w:rsidRPr="00F30BF2">
        <w:rPr>
          <w:rFonts w:ascii="Times New Roman" w:hAnsi="Times New Roman" w:cs="Times New Roman"/>
          <w:szCs w:val="24"/>
        </w:rPr>
        <w:t>lg</w:t>
      </w:r>
      <w:r w:rsidR="00CF56C4" w:rsidRPr="00F30BF2">
        <w:rPr>
          <w:rFonts w:ascii="Times New Roman" w:hAnsi="Times New Roman" w:cs="Times New Roman"/>
          <w:szCs w:val="24"/>
        </w:rPr>
        <w:t> </w:t>
      </w:r>
      <w:r w:rsidR="004528E2" w:rsidRPr="00F30BF2">
        <w:rPr>
          <w:rFonts w:ascii="Times New Roman" w:hAnsi="Times New Roman" w:cs="Times New Roman"/>
          <w:szCs w:val="24"/>
        </w:rPr>
        <w:t>3</w:t>
      </w:r>
      <w:r w:rsidR="009854B5" w:rsidRPr="00F30BF2">
        <w:rPr>
          <w:rFonts w:ascii="Times New Roman" w:hAnsi="Times New Roman" w:cs="Times New Roman"/>
          <w:szCs w:val="24"/>
        </w:rPr>
        <w:t> </w:t>
      </w:r>
      <w:r w:rsidR="004528E2" w:rsidRPr="00F30BF2">
        <w:rPr>
          <w:rFonts w:ascii="Times New Roman" w:hAnsi="Times New Roman" w:cs="Times New Roman"/>
          <w:szCs w:val="24"/>
        </w:rPr>
        <w:t>p</w:t>
      </w:r>
      <w:r w:rsidR="009854B5" w:rsidRPr="00F30BF2">
        <w:rPr>
          <w:rFonts w:ascii="Times New Roman" w:hAnsi="Times New Roman" w:cs="Times New Roman"/>
          <w:szCs w:val="24"/>
        </w:rPr>
        <w:t> </w:t>
      </w:r>
      <w:r w:rsidR="006B2014" w:rsidRPr="00F30BF2">
        <w:rPr>
          <w:rFonts w:ascii="Times New Roman" w:hAnsi="Times New Roman" w:cs="Times New Roman"/>
          <w:szCs w:val="24"/>
        </w:rPr>
        <w:t>4</w:t>
      </w:r>
      <w:r w:rsidR="00D070D3" w:rsidRPr="00F30BF2">
        <w:rPr>
          <w:rFonts w:ascii="Times New Roman" w:hAnsi="Times New Roman" w:cs="Times New Roman"/>
          <w:szCs w:val="24"/>
        </w:rPr>
        <w:t xml:space="preserve">, kuna enamasti on </w:t>
      </w:r>
      <w:r w:rsidR="000D0CD2" w:rsidRPr="00F30BF2">
        <w:rPr>
          <w:rFonts w:ascii="Times New Roman" w:hAnsi="Times New Roman" w:cs="Times New Roman"/>
          <w:szCs w:val="24"/>
        </w:rPr>
        <w:t xml:space="preserve">saaduste ja/või </w:t>
      </w:r>
      <w:r w:rsidR="00CB1334" w:rsidRPr="00F30BF2">
        <w:rPr>
          <w:rFonts w:ascii="Times New Roman" w:hAnsi="Times New Roman" w:cs="Times New Roman"/>
          <w:szCs w:val="24"/>
        </w:rPr>
        <w:t xml:space="preserve">neil põhinevate </w:t>
      </w:r>
      <w:r w:rsidR="000D0CD2" w:rsidRPr="00F30BF2">
        <w:rPr>
          <w:rFonts w:ascii="Times New Roman" w:hAnsi="Times New Roman" w:cs="Times New Roman"/>
          <w:szCs w:val="24"/>
        </w:rPr>
        <w:t>toodete turu</w:t>
      </w:r>
      <w:r w:rsidR="00CB1334" w:rsidRPr="00F30BF2">
        <w:rPr>
          <w:rFonts w:ascii="Times New Roman" w:hAnsi="Times New Roman" w:cs="Times New Roman"/>
          <w:szCs w:val="24"/>
        </w:rPr>
        <w:t>väärtus</w:t>
      </w:r>
      <w:r w:rsidR="00CB3BCE" w:rsidRPr="00F30BF2">
        <w:rPr>
          <w:rFonts w:ascii="Times New Roman" w:hAnsi="Times New Roman" w:cs="Times New Roman"/>
          <w:szCs w:val="24"/>
        </w:rPr>
        <w:t xml:space="preserve">t </w:t>
      </w:r>
      <w:r w:rsidR="00FE1E86" w:rsidRPr="00F30BF2">
        <w:rPr>
          <w:rFonts w:ascii="Times New Roman" w:hAnsi="Times New Roman" w:cs="Times New Roman"/>
          <w:szCs w:val="24"/>
        </w:rPr>
        <w:t>võimalik määrata</w:t>
      </w:r>
      <w:r w:rsidR="00CB1334" w:rsidRPr="00F30BF2">
        <w:rPr>
          <w:rFonts w:ascii="Times New Roman" w:hAnsi="Times New Roman" w:cs="Times New Roman"/>
          <w:szCs w:val="24"/>
        </w:rPr>
        <w:t>.</w:t>
      </w:r>
      <w:r w:rsidR="003F4A9C" w:rsidRPr="00F30BF2">
        <w:rPr>
          <w:rFonts w:ascii="Times New Roman" w:hAnsi="Times New Roman" w:cs="Times New Roman"/>
          <w:szCs w:val="24"/>
        </w:rPr>
        <w:t xml:space="preserve"> </w:t>
      </w:r>
    </w:p>
    <w:p w14:paraId="72C8C3C0" w14:textId="77777777" w:rsidR="00FD21B9" w:rsidRPr="00F30BF2" w:rsidRDefault="00FD21B9" w:rsidP="00DD7B35">
      <w:pPr>
        <w:spacing w:after="0" w:line="240" w:lineRule="auto"/>
        <w:jc w:val="both"/>
        <w:rPr>
          <w:rFonts w:ascii="Times New Roman" w:hAnsi="Times New Roman" w:cs="Times New Roman"/>
          <w:iCs/>
          <w:szCs w:val="24"/>
        </w:rPr>
      </w:pPr>
    </w:p>
    <w:p w14:paraId="23E03AA5" w14:textId="20333238" w:rsidR="0011287F" w:rsidRPr="00F30BF2" w:rsidRDefault="0011287F"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Lõike</w:t>
      </w:r>
      <w:r w:rsidR="00081ECC" w:rsidRPr="00F30BF2">
        <w:rPr>
          <w:rFonts w:ascii="Times New Roman" w:hAnsi="Times New Roman" w:cs="Times New Roman"/>
          <w:b/>
          <w:szCs w:val="24"/>
        </w:rPr>
        <w:t>ga</w:t>
      </w:r>
      <w:r w:rsidRPr="00F30BF2">
        <w:rPr>
          <w:rFonts w:ascii="Times New Roman" w:hAnsi="Times New Roman" w:cs="Times New Roman"/>
          <w:b/>
          <w:szCs w:val="24"/>
        </w:rPr>
        <w:t xml:space="preserve"> 3</w:t>
      </w:r>
      <w:r w:rsidRPr="00F30BF2">
        <w:rPr>
          <w:rFonts w:ascii="Times New Roman" w:hAnsi="Times New Roman" w:cs="Times New Roman"/>
          <w:szCs w:val="24"/>
        </w:rPr>
        <w:t xml:space="preserve"> </w:t>
      </w:r>
      <w:r w:rsidR="00081ECC" w:rsidRPr="00F30BF2">
        <w:rPr>
          <w:rFonts w:ascii="Times New Roman" w:hAnsi="Times New Roman" w:cs="Times New Roman"/>
          <w:szCs w:val="24"/>
        </w:rPr>
        <w:t>nähakse ette</w:t>
      </w:r>
      <w:r w:rsidRPr="00F30BF2">
        <w:rPr>
          <w:rFonts w:ascii="Times New Roman" w:hAnsi="Times New Roman" w:cs="Times New Roman"/>
          <w:szCs w:val="24"/>
        </w:rPr>
        <w:t xml:space="preserve"> ökotsiidi kvalifitseeritud koosseis</w:t>
      </w:r>
      <w:r w:rsidR="00CE6CFD" w:rsidRPr="00F30BF2">
        <w:rPr>
          <w:rFonts w:ascii="Times New Roman" w:hAnsi="Times New Roman" w:cs="Times New Roman"/>
          <w:szCs w:val="24"/>
        </w:rPr>
        <w:t>,</w:t>
      </w:r>
      <w:r w:rsidRPr="00F30BF2">
        <w:rPr>
          <w:rStyle w:val="Allmrkuseviide"/>
          <w:rFonts w:ascii="Times New Roman" w:hAnsi="Times New Roman" w:cs="Times New Roman"/>
          <w:szCs w:val="24"/>
        </w:rPr>
        <w:footnoteReference w:id="114"/>
      </w:r>
      <w:r w:rsidR="006F77D4" w:rsidRPr="00F30BF2">
        <w:rPr>
          <w:rFonts w:ascii="Times New Roman" w:hAnsi="Times New Roman" w:cs="Times New Roman"/>
          <w:szCs w:val="24"/>
        </w:rPr>
        <w:t xml:space="preserve"> mis kehtib vaid lõikes 2 sätestatud kuriteo suhtes.</w:t>
      </w:r>
      <w:r w:rsidRPr="00F30BF2">
        <w:rPr>
          <w:rFonts w:ascii="Times New Roman" w:hAnsi="Times New Roman" w:cs="Times New Roman"/>
          <w:szCs w:val="24"/>
        </w:rPr>
        <w:t xml:space="preserve"> </w:t>
      </w:r>
      <w:r w:rsidR="006F77D4" w:rsidRPr="00F30BF2">
        <w:rPr>
          <w:rFonts w:ascii="Times New Roman" w:hAnsi="Times New Roman" w:cs="Times New Roman"/>
          <w:b/>
          <w:szCs w:val="24"/>
        </w:rPr>
        <w:t>L</w:t>
      </w:r>
      <w:r w:rsidRPr="00F30BF2">
        <w:rPr>
          <w:rFonts w:ascii="Times New Roman" w:hAnsi="Times New Roman" w:cs="Times New Roman"/>
          <w:b/>
          <w:szCs w:val="24"/>
        </w:rPr>
        <w:t>õi</w:t>
      </w:r>
      <w:r w:rsidR="00A35108" w:rsidRPr="00F30BF2">
        <w:rPr>
          <w:rFonts w:ascii="Times New Roman" w:hAnsi="Times New Roman" w:cs="Times New Roman"/>
          <w:b/>
          <w:szCs w:val="24"/>
        </w:rPr>
        <w:t>gete</w:t>
      </w:r>
      <w:r w:rsidR="00081ECC" w:rsidRPr="00F30BF2">
        <w:rPr>
          <w:rFonts w:ascii="Times New Roman" w:hAnsi="Times New Roman" w:cs="Times New Roman"/>
          <w:b/>
          <w:szCs w:val="24"/>
        </w:rPr>
        <w:t>ga</w:t>
      </w:r>
      <w:r w:rsidR="00A35108" w:rsidRPr="00F30BF2">
        <w:rPr>
          <w:rFonts w:ascii="Times New Roman" w:hAnsi="Times New Roman" w:cs="Times New Roman"/>
          <w:b/>
          <w:szCs w:val="24"/>
        </w:rPr>
        <w:t xml:space="preserve"> 4</w:t>
      </w:r>
      <w:r w:rsidRPr="00F30BF2">
        <w:rPr>
          <w:rFonts w:ascii="Times New Roman" w:hAnsi="Times New Roman" w:cs="Times New Roman"/>
          <w:szCs w:val="24"/>
        </w:rPr>
        <w:t xml:space="preserve"> </w:t>
      </w:r>
      <w:r w:rsidR="00A35108" w:rsidRPr="00F30BF2">
        <w:rPr>
          <w:rFonts w:ascii="Times New Roman" w:hAnsi="Times New Roman" w:cs="Times New Roman"/>
          <w:b/>
          <w:szCs w:val="24"/>
        </w:rPr>
        <w:t xml:space="preserve">ja 5 </w:t>
      </w:r>
      <w:r w:rsidR="00081ECC" w:rsidRPr="00F30BF2">
        <w:rPr>
          <w:rFonts w:ascii="Times New Roman" w:hAnsi="Times New Roman" w:cs="Times New Roman"/>
          <w:szCs w:val="24"/>
        </w:rPr>
        <w:t>sätestatakse</w:t>
      </w:r>
      <w:r w:rsidRPr="00F30BF2">
        <w:rPr>
          <w:rFonts w:ascii="Times New Roman" w:hAnsi="Times New Roman" w:cs="Times New Roman"/>
          <w:szCs w:val="24"/>
        </w:rPr>
        <w:t xml:space="preserve"> juriidilise isiku vastutus</w:t>
      </w:r>
      <w:r w:rsidR="00A9486B" w:rsidRPr="00F30BF2">
        <w:rPr>
          <w:rFonts w:ascii="Times New Roman" w:hAnsi="Times New Roman" w:cs="Times New Roman"/>
          <w:szCs w:val="24"/>
        </w:rPr>
        <w:t>ed</w:t>
      </w:r>
      <w:r w:rsidRPr="00F30BF2">
        <w:rPr>
          <w:rStyle w:val="Allmrkuseviide"/>
          <w:rFonts w:ascii="Times New Roman" w:hAnsi="Times New Roman" w:cs="Times New Roman"/>
          <w:szCs w:val="24"/>
        </w:rPr>
        <w:footnoteReference w:id="115"/>
      </w:r>
      <w:r w:rsidRPr="00F30BF2">
        <w:rPr>
          <w:rFonts w:ascii="Times New Roman" w:hAnsi="Times New Roman" w:cs="Times New Roman"/>
          <w:szCs w:val="24"/>
        </w:rPr>
        <w:t xml:space="preserve"> </w:t>
      </w:r>
      <w:r w:rsidR="00A35108" w:rsidRPr="00F30BF2">
        <w:rPr>
          <w:rFonts w:ascii="Times New Roman" w:hAnsi="Times New Roman" w:cs="Times New Roman"/>
          <w:szCs w:val="24"/>
        </w:rPr>
        <w:t>vastavalt EUDR</w:t>
      </w:r>
      <w:r w:rsidR="00CE6CFD" w:rsidRPr="00F30BF2">
        <w:rPr>
          <w:rFonts w:ascii="Times New Roman" w:hAnsi="Times New Roman" w:cs="Times New Roman"/>
          <w:szCs w:val="24"/>
        </w:rPr>
        <w:t>i</w:t>
      </w:r>
      <w:r w:rsidR="00A35108" w:rsidRPr="00F30BF2">
        <w:rPr>
          <w:rFonts w:ascii="Times New Roman" w:hAnsi="Times New Roman" w:cs="Times New Roman"/>
          <w:szCs w:val="24"/>
        </w:rPr>
        <w:t xml:space="preserve"> ja 2024.</w:t>
      </w:r>
      <w:r w:rsidR="00CE6CFD" w:rsidRPr="00F30BF2">
        <w:rPr>
          <w:rFonts w:ascii="Times New Roman" w:hAnsi="Times New Roman" w:cs="Times New Roman"/>
          <w:szCs w:val="24"/>
        </w:rPr>
        <w:t xml:space="preserve"> </w:t>
      </w:r>
      <w:r w:rsidR="00A35108" w:rsidRPr="00F30BF2">
        <w:rPr>
          <w:rFonts w:ascii="Times New Roman" w:hAnsi="Times New Roman" w:cs="Times New Roman"/>
          <w:szCs w:val="24"/>
        </w:rPr>
        <w:t>a direktiivi nõuetele</w:t>
      </w:r>
      <w:r w:rsidR="00490D68" w:rsidRPr="00F30BF2">
        <w:rPr>
          <w:rFonts w:ascii="Times New Roman" w:hAnsi="Times New Roman" w:cs="Times New Roman"/>
          <w:szCs w:val="24"/>
        </w:rPr>
        <w:t>.</w:t>
      </w:r>
      <w:r w:rsidR="00A35108" w:rsidRPr="00F30BF2">
        <w:rPr>
          <w:rFonts w:ascii="Times New Roman" w:hAnsi="Times New Roman" w:cs="Times New Roman"/>
          <w:szCs w:val="24"/>
        </w:rPr>
        <w:t xml:space="preserve"> </w:t>
      </w:r>
      <w:r w:rsidR="00CE6CFD" w:rsidRPr="00F30BF2">
        <w:rPr>
          <w:rFonts w:ascii="Times New Roman" w:hAnsi="Times New Roman" w:cs="Times New Roman"/>
          <w:b/>
          <w:szCs w:val="24"/>
        </w:rPr>
        <w:t>L</w:t>
      </w:r>
      <w:r w:rsidR="002A0462" w:rsidRPr="00F30BF2">
        <w:rPr>
          <w:rFonts w:ascii="Times New Roman" w:hAnsi="Times New Roman" w:cs="Times New Roman"/>
          <w:b/>
          <w:szCs w:val="24"/>
        </w:rPr>
        <w:t>õikes 6</w:t>
      </w:r>
      <w:r w:rsidR="002A0462" w:rsidRPr="00F30BF2">
        <w:rPr>
          <w:rFonts w:ascii="Times New Roman" w:hAnsi="Times New Roman" w:cs="Times New Roman"/>
          <w:szCs w:val="24"/>
        </w:rPr>
        <w:t xml:space="preserve"> </w:t>
      </w:r>
      <w:r w:rsidR="005F491F" w:rsidRPr="00F30BF2">
        <w:rPr>
          <w:rFonts w:ascii="Times New Roman" w:hAnsi="Times New Roman" w:cs="Times New Roman"/>
          <w:szCs w:val="24"/>
        </w:rPr>
        <w:t>sätesta</w:t>
      </w:r>
      <w:r w:rsidR="00CE6CFD" w:rsidRPr="00F30BF2">
        <w:rPr>
          <w:rFonts w:ascii="Times New Roman" w:hAnsi="Times New Roman" w:cs="Times New Roman"/>
          <w:szCs w:val="24"/>
        </w:rPr>
        <w:t>takse</w:t>
      </w:r>
      <w:r w:rsidR="005F491F" w:rsidRPr="00F30BF2">
        <w:rPr>
          <w:rFonts w:ascii="Times New Roman" w:hAnsi="Times New Roman" w:cs="Times New Roman"/>
          <w:szCs w:val="24"/>
        </w:rPr>
        <w:t xml:space="preserve"> </w:t>
      </w:r>
      <w:r w:rsidR="002A0462" w:rsidRPr="00F30BF2">
        <w:rPr>
          <w:rFonts w:ascii="Times New Roman" w:hAnsi="Times New Roman" w:cs="Times New Roman"/>
          <w:szCs w:val="24"/>
        </w:rPr>
        <w:t xml:space="preserve">juriidilise isiku </w:t>
      </w:r>
      <w:r w:rsidR="005F491F" w:rsidRPr="00F30BF2">
        <w:rPr>
          <w:rFonts w:ascii="Times New Roman" w:hAnsi="Times New Roman" w:cs="Times New Roman"/>
          <w:szCs w:val="24"/>
        </w:rPr>
        <w:t>vastutus</w:t>
      </w:r>
      <w:r w:rsidR="005F491F" w:rsidRPr="00F30BF2">
        <w:rPr>
          <w:rFonts w:ascii="Times New Roman" w:hAnsi="Times New Roman" w:cs="Times New Roman"/>
          <w:szCs w:val="24"/>
          <w:vertAlign w:val="superscript"/>
        </w:rPr>
        <w:footnoteReference w:id="116"/>
      </w:r>
      <w:r w:rsidR="005F491F" w:rsidRPr="00F30BF2">
        <w:rPr>
          <w:rFonts w:ascii="Times New Roman" w:hAnsi="Times New Roman" w:cs="Times New Roman"/>
          <w:szCs w:val="24"/>
        </w:rPr>
        <w:t xml:space="preserve"> kooskõlas 2024.</w:t>
      </w:r>
      <w:r w:rsidR="00CE6CFD" w:rsidRPr="00F30BF2">
        <w:rPr>
          <w:rFonts w:ascii="Times New Roman" w:hAnsi="Times New Roman" w:cs="Times New Roman"/>
          <w:szCs w:val="24"/>
        </w:rPr>
        <w:t xml:space="preserve"> </w:t>
      </w:r>
      <w:r w:rsidR="005F491F" w:rsidRPr="00F30BF2">
        <w:rPr>
          <w:rFonts w:ascii="Times New Roman" w:hAnsi="Times New Roman" w:cs="Times New Roman"/>
          <w:szCs w:val="24"/>
        </w:rPr>
        <w:t>a direktiivi karistusnõuetega</w:t>
      </w:r>
      <w:r w:rsidR="002A0462" w:rsidRPr="00F30BF2">
        <w:rPr>
          <w:rFonts w:ascii="Times New Roman" w:hAnsi="Times New Roman" w:cs="Times New Roman"/>
          <w:szCs w:val="24"/>
        </w:rPr>
        <w:t xml:space="preserve"> </w:t>
      </w:r>
      <w:r w:rsidRPr="00F30BF2">
        <w:rPr>
          <w:rFonts w:ascii="Times New Roman" w:hAnsi="Times New Roman" w:cs="Times New Roman"/>
          <w:szCs w:val="24"/>
        </w:rPr>
        <w:t xml:space="preserve">ja </w:t>
      </w:r>
      <w:r w:rsidRPr="00F30BF2">
        <w:rPr>
          <w:rFonts w:ascii="Times New Roman" w:hAnsi="Times New Roman" w:cs="Times New Roman"/>
          <w:b/>
          <w:szCs w:val="24"/>
        </w:rPr>
        <w:t xml:space="preserve">lõike </w:t>
      </w:r>
      <w:r w:rsidR="002A0462" w:rsidRPr="00F30BF2">
        <w:rPr>
          <w:rFonts w:ascii="Times New Roman" w:hAnsi="Times New Roman" w:cs="Times New Roman"/>
          <w:b/>
          <w:szCs w:val="24"/>
        </w:rPr>
        <w:t>7</w:t>
      </w:r>
      <w:r w:rsidRPr="00F30BF2">
        <w:rPr>
          <w:rFonts w:ascii="Times New Roman" w:hAnsi="Times New Roman" w:cs="Times New Roman"/>
          <w:szCs w:val="24"/>
        </w:rPr>
        <w:t xml:space="preserve"> </w:t>
      </w:r>
      <w:r w:rsidR="0077687C" w:rsidRPr="00F30BF2">
        <w:rPr>
          <w:rFonts w:ascii="Times New Roman" w:hAnsi="Times New Roman" w:cs="Times New Roman"/>
          <w:szCs w:val="24"/>
        </w:rPr>
        <w:t xml:space="preserve">alusel võimaldatakse kohaldada </w:t>
      </w:r>
      <w:r w:rsidRPr="00F30BF2">
        <w:rPr>
          <w:rFonts w:ascii="Times New Roman" w:hAnsi="Times New Roman" w:cs="Times New Roman"/>
          <w:szCs w:val="24"/>
        </w:rPr>
        <w:t xml:space="preserve">lõikes </w:t>
      </w:r>
      <w:r w:rsidR="0077687C" w:rsidRPr="00F30BF2">
        <w:rPr>
          <w:rFonts w:ascii="Times New Roman" w:hAnsi="Times New Roman" w:cs="Times New Roman"/>
          <w:szCs w:val="24"/>
        </w:rPr>
        <w:t xml:space="preserve">2 või 3 sätestatud </w:t>
      </w:r>
      <w:r w:rsidR="00BC5FA2" w:rsidRPr="00F30BF2">
        <w:rPr>
          <w:rFonts w:ascii="Times New Roman" w:hAnsi="Times New Roman" w:cs="Times New Roman"/>
          <w:szCs w:val="24"/>
        </w:rPr>
        <w:t>kuri</w:t>
      </w:r>
      <w:r w:rsidR="0077687C" w:rsidRPr="00F30BF2">
        <w:rPr>
          <w:rFonts w:ascii="Times New Roman" w:hAnsi="Times New Roman" w:cs="Times New Roman"/>
          <w:szCs w:val="24"/>
        </w:rPr>
        <w:t>teo</w:t>
      </w:r>
      <w:r w:rsidR="00BC5FA2" w:rsidRPr="00F30BF2">
        <w:rPr>
          <w:rFonts w:ascii="Times New Roman" w:hAnsi="Times New Roman" w:cs="Times New Roman"/>
          <w:szCs w:val="24"/>
        </w:rPr>
        <w:t xml:space="preserve"> eest</w:t>
      </w:r>
      <w:r w:rsidRPr="00F30BF2">
        <w:rPr>
          <w:rFonts w:ascii="Times New Roman" w:hAnsi="Times New Roman" w:cs="Times New Roman"/>
          <w:szCs w:val="24"/>
        </w:rPr>
        <w:t xml:space="preserve"> laiendatud konfiskeerimis</w:t>
      </w:r>
      <w:r w:rsidR="00BC5FA2" w:rsidRPr="00F30BF2">
        <w:rPr>
          <w:rFonts w:ascii="Times New Roman" w:hAnsi="Times New Roman" w:cs="Times New Roman"/>
          <w:szCs w:val="24"/>
        </w:rPr>
        <w:t>t</w:t>
      </w:r>
      <w:r w:rsidRPr="00F30BF2">
        <w:rPr>
          <w:rStyle w:val="Allmrkuseviide"/>
          <w:rFonts w:ascii="Times New Roman" w:hAnsi="Times New Roman" w:cs="Times New Roman"/>
          <w:szCs w:val="24"/>
        </w:rPr>
        <w:footnoteReference w:id="117"/>
      </w:r>
      <w:r w:rsidRPr="00F30BF2">
        <w:rPr>
          <w:rFonts w:ascii="Times New Roman" w:hAnsi="Times New Roman" w:cs="Times New Roman"/>
          <w:szCs w:val="24"/>
        </w:rPr>
        <w:t>.</w:t>
      </w:r>
    </w:p>
    <w:p w14:paraId="2186C30F" w14:textId="77777777" w:rsidR="0062734D" w:rsidRPr="00F30BF2" w:rsidRDefault="0062734D" w:rsidP="00DD7B35">
      <w:pPr>
        <w:spacing w:after="0" w:line="240" w:lineRule="auto"/>
        <w:jc w:val="both"/>
        <w:rPr>
          <w:rFonts w:ascii="Times New Roman" w:hAnsi="Times New Roman" w:cs="Times New Roman"/>
          <w:szCs w:val="24"/>
        </w:rPr>
      </w:pPr>
    </w:p>
    <w:p w14:paraId="22758785" w14:textId="41368AA6" w:rsidR="007D7DD8" w:rsidRPr="00F30BF2" w:rsidRDefault="00D71CC7" w:rsidP="00DD7B35">
      <w:pPr>
        <w:spacing w:after="0" w:line="240" w:lineRule="auto"/>
        <w:jc w:val="both"/>
        <w:rPr>
          <w:rFonts w:ascii="Times New Roman" w:hAnsi="Times New Roman" w:cs="Times New Roman"/>
          <w:b/>
          <w:szCs w:val="24"/>
        </w:rPr>
      </w:pPr>
      <w:r w:rsidRPr="00F30BF2">
        <w:rPr>
          <w:rFonts w:ascii="Times New Roman" w:hAnsi="Times New Roman" w:cs="Times New Roman"/>
          <w:b/>
          <w:szCs w:val="24"/>
        </w:rPr>
        <w:t>KarS</w:t>
      </w:r>
      <w:r w:rsidR="00F8124D" w:rsidRPr="00F30BF2">
        <w:rPr>
          <w:rFonts w:ascii="Times New Roman" w:hAnsi="Times New Roman" w:cs="Times New Roman"/>
          <w:b/>
          <w:szCs w:val="24"/>
        </w:rPr>
        <w:t>i</w:t>
      </w:r>
      <w:r w:rsidRPr="00F30BF2">
        <w:rPr>
          <w:rFonts w:ascii="Times New Roman" w:hAnsi="Times New Roman" w:cs="Times New Roman"/>
          <w:b/>
          <w:szCs w:val="24"/>
        </w:rPr>
        <w:t xml:space="preserve"> § </w:t>
      </w:r>
      <w:r w:rsidR="0062734D" w:rsidRPr="00F30BF2">
        <w:rPr>
          <w:rFonts w:ascii="Times New Roman" w:hAnsi="Times New Roman" w:cs="Times New Roman"/>
          <w:b/>
          <w:szCs w:val="24"/>
        </w:rPr>
        <w:t>371</w:t>
      </w:r>
      <w:r w:rsidR="005B72BA" w:rsidRPr="00F30BF2">
        <w:rPr>
          <w:rFonts w:ascii="Times New Roman" w:hAnsi="Times New Roman" w:cs="Times New Roman"/>
          <w:b/>
          <w:szCs w:val="24"/>
          <w:vertAlign w:val="superscript"/>
        </w:rPr>
        <w:t>2</w:t>
      </w:r>
      <w:r w:rsidR="005B72BA" w:rsidRPr="00F30BF2">
        <w:rPr>
          <w:rFonts w:ascii="Times New Roman" w:hAnsi="Times New Roman" w:cs="Times New Roman"/>
          <w:b/>
          <w:szCs w:val="24"/>
        </w:rPr>
        <w:t xml:space="preserve"> </w:t>
      </w:r>
      <w:r w:rsidR="007D7DD8" w:rsidRPr="00F30BF2">
        <w:rPr>
          <w:rFonts w:ascii="Times New Roman" w:hAnsi="Times New Roman" w:cs="Times New Roman"/>
          <w:b/>
          <w:szCs w:val="24"/>
        </w:rPr>
        <w:t>lõikes 1</w:t>
      </w:r>
      <w:r w:rsidR="007D7DD8" w:rsidRPr="00F30BF2">
        <w:rPr>
          <w:rFonts w:ascii="Times New Roman" w:hAnsi="Times New Roman" w:cs="Times New Roman"/>
          <w:szCs w:val="24"/>
        </w:rPr>
        <w:t xml:space="preserve"> sätestatakse</w:t>
      </w:r>
      <w:r w:rsidR="005B72BA" w:rsidRPr="00F30BF2">
        <w:rPr>
          <w:rFonts w:ascii="Times New Roman" w:hAnsi="Times New Roman" w:cs="Times New Roman"/>
          <w:szCs w:val="24"/>
        </w:rPr>
        <w:t xml:space="preserve"> </w:t>
      </w:r>
      <w:r w:rsidR="000C39C9" w:rsidRPr="00F30BF2">
        <w:rPr>
          <w:rFonts w:ascii="Times New Roman" w:hAnsi="Times New Roman" w:cs="Times New Roman"/>
          <w:szCs w:val="24"/>
        </w:rPr>
        <w:t>§</w:t>
      </w:r>
      <w:r w:rsidR="00E45CBE" w:rsidRPr="00F30BF2">
        <w:rPr>
          <w:rFonts w:ascii="Times New Roman" w:hAnsi="Times New Roman" w:cs="Times New Roman"/>
          <w:szCs w:val="24"/>
        </w:rPr>
        <w:t>-s</w:t>
      </w:r>
      <w:r w:rsidR="000C39C9" w:rsidRPr="00F30BF2">
        <w:rPr>
          <w:rFonts w:ascii="Times New Roman" w:hAnsi="Times New Roman" w:cs="Times New Roman"/>
          <w:szCs w:val="24"/>
        </w:rPr>
        <w:t xml:space="preserve"> 371</w:t>
      </w:r>
      <w:r w:rsidR="000C39C9" w:rsidRPr="00F30BF2">
        <w:rPr>
          <w:rFonts w:ascii="Times New Roman" w:hAnsi="Times New Roman" w:cs="Times New Roman"/>
          <w:szCs w:val="24"/>
          <w:vertAlign w:val="superscript"/>
        </w:rPr>
        <w:t xml:space="preserve">1 </w:t>
      </w:r>
      <w:r w:rsidR="004C5A3E" w:rsidRPr="00F30BF2">
        <w:rPr>
          <w:rFonts w:ascii="Times New Roman" w:hAnsi="Times New Roman" w:cs="Times New Roman"/>
          <w:szCs w:val="24"/>
        </w:rPr>
        <w:t xml:space="preserve">nimetatud </w:t>
      </w:r>
      <w:r w:rsidR="00E45CBE" w:rsidRPr="00F30BF2">
        <w:rPr>
          <w:rFonts w:ascii="Times New Roman" w:hAnsi="Times New Roman" w:cs="Times New Roman"/>
          <w:szCs w:val="24"/>
        </w:rPr>
        <w:t>teo</w:t>
      </w:r>
      <w:r w:rsidR="007D7DD8" w:rsidRPr="00F30BF2">
        <w:rPr>
          <w:rFonts w:ascii="Times New Roman" w:hAnsi="Times New Roman" w:cs="Times New Roman"/>
          <w:szCs w:val="24"/>
        </w:rPr>
        <w:t xml:space="preserve"> </w:t>
      </w:r>
      <w:r w:rsidR="00235615" w:rsidRPr="00F30BF2">
        <w:rPr>
          <w:rFonts w:ascii="Times New Roman" w:hAnsi="Times New Roman" w:cs="Times New Roman"/>
          <w:szCs w:val="24"/>
        </w:rPr>
        <w:t>(</w:t>
      </w:r>
      <w:r w:rsidR="00E45CBE" w:rsidRPr="00F30BF2">
        <w:rPr>
          <w:rFonts w:ascii="Times New Roman" w:hAnsi="Times New Roman" w:cs="Times New Roman"/>
          <w:szCs w:val="24"/>
        </w:rPr>
        <w:t>mis samuti eeldab</w:t>
      </w:r>
      <w:r w:rsidR="00CE6CFD" w:rsidRPr="00F30BF2">
        <w:rPr>
          <w:rFonts w:ascii="Times New Roman" w:hAnsi="Times New Roman" w:cs="Times New Roman"/>
          <w:i/>
          <w:szCs w:val="24"/>
        </w:rPr>
        <w:t xml:space="preserve"> olulises koguses</w:t>
      </w:r>
      <w:r w:rsidR="00235615" w:rsidRPr="00F30BF2">
        <w:rPr>
          <w:rFonts w:ascii="Times New Roman" w:hAnsi="Times New Roman" w:cs="Times New Roman"/>
          <w:szCs w:val="24"/>
        </w:rPr>
        <w:t xml:space="preserve"> asjaomase</w:t>
      </w:r>
      <w:r w:rsidR="00CE6CFD" w:rsidRPr="00F30BF2">
        <w:rPr>
          <w:rFonts w:ascii="Times New Roman" w:hAnsi="Times New Roman" w:cs="Times New Roman"/>
          <w:szCs w:val="24"/>
        </w:rPr>
        <w:t>id</w:t>
      </w:r>
      <w:r w:rsidR="00235615" w:rsidRPr="00F30BF2">
        <w:rPr>
          <w:rFonts w:ascii="Times New Roman" w:hAnsi="Times New Roman" w:cs="Times New Roman"/>
          <w:szCs w:val="24"/>
        </w:rPr>
        <w:t xml:space="preserve"> saaduse</w:t>
      </w:r>
      <w:r w:rsidR="00CE6CFD" w:rsidRPr="00F30BF2">
        <w:rPr>
          <w:rFonts w:ascii="Times New Roman" w:hAnsi="Times New Roman" w:cs="Times New Roman"/>
          <w:szCs w:val="24"/>
        </w:rPr>
        <w:t>id</w:t>
      </w:r>
      <w:r w:rsidR="00235615" w:rsidRPr="00F30BF2">
        <w:rPr>
          <w:rFonts w:ascii="Times New Roman" w:hAnsi="Times New Roman" w:cs="Times New Roman"/>
          <w:szCs w:val="24"/>
        </w:rPr>
        <w:t xml:space="preserve"> või toote</w:t>
      </w:r>
      <w:r w:rsidR="00CE6CFD" w:rsidRPr="00F30BF2">
        <w:rPr>
          <w:rFonts w:ascii="Times New Roman" w:hAnsi="Times New Roman" w:cs="Times New Roman"/>
          <w:szCs w:val="24"/>
        </w:rPr>
        <w:t>id</w:t>
      </w:r>
      <w:r w:rsidR="00235615" w:rsidRPr="00F30BF2">
        <w:rPr>
          <w:rFonts w:ascii="Times New Roman" w:hAnsi="Times New Roman" w:cs="Times New Roman"/>
          <w:szCs w:val="24"/>
        </w:rPr>
        <w:t xml:space="preserve">) </w:t>
      </w:r>
      <w:r w:rsidR="007D7DD8" w:rsidRPr="00F30BF2">
        <w:rPr>
          <w:rFonts w:ascii="Times New Roman" w:hAnsi="Times New Roman" w:cs="Times New Roman"/>
          <w:szCs w:val="24"/>
        </w:rPr>
        <w:t>ettevaatamatusdelikt.</w:t>
      </w:r>
      <w:r w:rsidR="007D7DD8" w:rsidRPr="00F30BF2">
        <w:rPr>
          <w:rFonts w:ascii="Times New Roman" w:hAnsi="Times New Roman" w:cs="Times New Roman"/>
          <w:b/>
          <w:szCs w:val="24"/>
        </w:rPr>
        <w:t xml:space="preserve"> </w:t>
      </w:r>
      <w:r w:rsidR="0062734D" w:rsidRPr="00F30BF2">
        <w:rPr>
          <w:rFonts w:ascii="Times New Roman" w:hAnsi="Times New Roman" w:cs="Times New Roman"/>
          <w:b/>
          <w:szCs w:val="24"/>
        </w:rPr>
        <w:t>Lõike 2</w:t>
      </w:r>
      <w:r w:rsidR="0062734D" w:rsidRPr="00F30BF2">
        <w:rPr>
          <w:rFonts w:ascii="Times New Roman" w:hAnsi="Times New Roman" w:cs="Times New Roman"/>
          <w:szCs w:val="24"/>
        </w:rPr>
        <w:t xml:space="preserve"> </w:t>
      </w:r>
      <w:r w:rsidR="005B7C00" w:rsidRPr="00F30BF2">
        <w:rPr>
          <w:rFonts w:ascii="Times New Roman" w:hAnsi="Times New Roman" w:cs="Times New Roman"/>
          <w:szCs w:val="24"/>
        </w:rPr>
        <w:t xml:space="preserve">alusel nähakse ette </w:t>
      </w:r>
      <w:r w:rsidR="0062734D" w:rsidRPr="00F30BF2">
        <w:rPr>
          <w:rFonts w:ascii="Times New Roman" w:hAnsi="Times New Roman" w:cs="Times New Roman"/>
          <w:szCs w:val="24"/>
        </w:rPr>
        <w:t>juriidilise isiku vastutus</w:t>
      </w:r>
      <w:r w:rsidRPr="00F30BF2">
        <w:rPr>
          <w:rStyle w:val="Allmrkuseviide"/>
          <w:rFonts w:ascii="Times New Roman" w:hAnsi="Times New Roman" w:cs="Times New Roman"/>
          <w:szCs w:val="24"/>
        </w:rPr>
        <w:footnoteReference w:id="118"/>
      </w:r>
      <w:r w:rsidR="005B7C00" w:rsidRPr="00F30BF2">
        <w:rPr>
          <w:rFonts w:ascii="Times New Roman" w:hAnsi="Times New Roman" w:cs="Times New Roman"/>
          <w:szCs w:val="24"/>
        </w:rPr>
        <w:t xml:space="preserve"> kooskõlas 2024.</w:t>
      </w:r>
      <w:r w:rsidR="00864263" w:rsidRPr="00F30BF2">
        <w:rPr>
          <w:rFonts w:ascii="Times New Roman" w:hAnsi="Times New Roman" w:cs="Times New Roman"/>
          <w:szCs w:val="24"/>
        </w:rPr>
        <w:t xml:space="preserve"> </w:t>
      </w:r>
      <w:r w:rsidR="005B7C00" w:rsidRPr="00F30BF2">
        <w:rPr>
          <w:rFonts w:ascii="Times New Roman" w:hAnsi="Times New Roman" w:cs="Times New Roman"/>
          <w:szCs w:val="24"/>
        </w:rPr>
        <w:t>a direktiivi karistusnõuetega</w:t>
      </w:r>
      <w:r w:rsidR="006800BF" w:rsidRPr="00F30BF2">
        <w:rPr>
          <w:rFonts w:ascii="Times New Roman" w:hAnsi="Times New Roman" w:cs="Times New Roman"/>
          <w:szCs w:val="24"/>
        </w:rPr>
        <w:t>.</w:t>
      </w:r>
      <w:r w:rsidR="007D7DD8" w:rsidRPr="00F30BF2">
        <w:rPr>
          <w:rFonts w:ascii="Times New Roman" w:hAnsi="Times New Roman" w:cs="Times New Roman"/>
          <w:szCs w:val="24"/>
        </w:rPr>
        <w:t xml:space="preserve"> </w:t>
      </w:r>
    </w:p>
    <w:p w14:paraId="34C9D574" w14:textId="11DCAE5E" w:rsidR="006800BF" w:rsidRPr="00F30BF2" w:rsidRDefault="006800BF" w:rsidP="00DD7B35">
      <w:pPr>
        <w:spacing w:after="0" w:line="240" w:lineRule="auto"/>
        <w:jc w:val="both"/>
        <w:rPr>
          <w:rFonts w:ascii="Times New Roman" w:hAnsi="Times New Roman" w:cs="Times New Roman"/>
          <w:szCs w:val="24"/>
        </w:rPr>
      </w:pPr>
    </w:p>
    <w:p w14:paraId="76B4D8D5" w14:textId="18076998" w:rsidR="00A84496" w:rsidRPr="00F30BF2" w:rsidRDefault="00F51CAB"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Juriidilisele isikule </w:t>
      </w:r>
      <w:r w:rsidR="008F1E01" w:rsidRPr="00F30BF2">
        <w:rPr>
          <w:rFonts w:ascii="Times New Roman" w:hAnsi="Times New Roman" w:cs="Times New Roman"/>
          <w:szCs w:val="24"/>
        </w:rPr>
        <w:t>§ 371</w:t>
      </w:r>
      <w:r w:rsidR="008F1E01" w:rsidRPr="00F30BF2">
        <w:rPr>
          <w:rFonts w:ascii="Times New Roman" w:hAnsi="Times New Roman" w:cs="Times New Roman"/>
          <w:szCs w:val="24"/>
          <w:vertAlign w:val="superscript"/>
        </w:rPr>
        <w:t>1</w:t>
      </w:r>
      <w:r w:rsidR="008F1E01" w:rsidRPr="00F30BF2">
        <w:rPr>
          <w:rFonts w:ascii="Times New Roman" w:hAnsi="Times New Roman" w:cs="Times New Roman"/>
          <w:szCs w:val="24"/>
        </w:rPr>
        <w:t xml:space="preserve"> lg 5 järgi</w:t>
      </w:r>
      <w:r w:rsidRPr="00F30BF2">
        <w:rPr>
          <w:rFonts w:ascii="Times New Roman" w:hAnsi="Times New Roman" w:cs="Times New Roman"/>
          <w:szCs w:val="24"/>
        </w:rPr>
        <w:t xml:space="preserve"> karistuse mõistmisel </w:t>
      </w:r>
      <w:r w:rsidR="00692205" w:rsidRPr="00F30BF2">
        <w:rPr>
          <w:rFonts w:ascii="Times New Roman" w:hAnsi="Times New Roman" w:cs="Times New Roman"/>
          <w:szCs w:val="24"/>
        </w:rPr>
        <w:t>tule</w:t>
      </w:r>
      <w:r w:rsidR="008F1E01" w:rsidRPr="00F30BF2">
        <w:rPr>
          <w:rFonts w:ascii="Times New Roman" w:hAnsi="Times New Roman" w:cs="Times New Roman"/>
          <w:szCs w:val="24"/>
        </w:rPr>
        <w:t>b</w:t>
      </w:r>
      <w:r w:rsidR="00692205" w:rsidRPr="00F30BF2">
        <w:rPr>
          <w:rFonts w:ascii="Times New Roman" w:hAnsi="Times New Roman" w:cs="Times New Roman"/>
          <w:szCs w:val="24"/>
        </w:rPr>
        <w:t xml:space="preserve"> arvestada, et mõistetav karistus ei </w:t>
      </w:r>
      <w:r w:rsidR="008F1E01" w:rsidRPr="00F30BF2">
        <w:rPr>
          <w:rFonts w:ascii="Times New Roman" w:hAnsi="Times New Roman" w:cs="Times New Roman"/>
          <w:szCs w:val="24"/>
        </w:rPr>
        <w:t>tohi olla</w:t>
      </w:r>
      <w:r w:rsidR="00692205" w:rsidRPr="00F30BF2">
        <w:rPr>
          <w:rFonts w:ascii="Times New Roman" w:hAnsi="Times New Roman" w:cs="Times New Roman"/>
          <w:szCs w:val="24"/>
        </w:rPr>
        <w:t xml:space="preserve"> väiksem </w:t>
      </w:r>
      <w:r w:rsidR="00F92CEA" w:rsidRPr="00F30BF2">
        <w:rPr>
          <w:rFonts w:ascii="Times New Roman" w:hAnsi="Times New Roman" w:cs="Times New Roman"/>
          <w:szCs w:val="24"/>
        </w:rPr>
        <w:t>kui</w:t>
      </w:r>
      <w:r w:rsidR="00692205" w:rsidRPr="00F30BF2">
        <w:rPr>
          <w:rFonts w:ascii="Times New Roman" w:hAnsi="Times New Roman" w:cs="Times New Roman"/>
          <w:szCs w:val="24"/>
        </w:rPr>
        <w:t xml:space="preserve"> § 371</w:t>
      </w:r>
      <w:r w:rsidR="00692205" w:rsidRPr="00F30BF2">
        <w:rPr>
          <w:rFonts w:ascii="Times New Roman" w:hAnsi="Times New Roman" w:cs="Times New Roman"/>
          <w:szCs w:val="24"/>
          <w:vertAlign w:val="superscript"/>
        </w:rPr>
        <w:t>1</w:t>
      </w:r>
      <w:r w:rsidR="00692205" w:rsidRPr="00F30BF2">
        <w:rPr>
          <w:rFonts w:ascii="Times New Roman" w:hAnsi="Times New Roman" w:cs="Times New Roman"/>
          <w:szCs w:val="24"/>
        </w:rPr>
        <w:t xml:space="preserve"> lg 4</w:t>
      </w:r>
      <w:r w:rsidR="00640DEC" w:rsidRPr="00F30BF2">
        <w:rPr>
          <w:rFonts w:ascii="Times New Roman" w:hAnsi="Times New Roman" w:cs="Times New Roman"/>
          <w:szCs w:val="24"/>
        </w:rPr>
        <w:t xml:space="preserve"> alusel </w:t>
      </w:r>
      <w:r w:rsidR="001D547C" w:rsidRPr="00F30BF2">
        <w:rPr>
          <w:rFonts w:ascii="Times New Roman" w:hAnsi="Times New Roman" w:cs="Times New Roman"/>
          <w:szCs w:val="24"/>
        </w:rPr>
        <w:t xml:space="preserve">määratav </w:t>
      </w:r>
      <w:r w:rsidR="00F92CEA" w:rsidRPr="00F30BF2">
        <w:rPr>
          <w:rFonts w:ascii="Times New Roman" w:hAnsi="Times New Roman" w:cs="Times New Roman"/>
          <w:szCs w:val="24"/>
        </w:rPr>
        <w:t>käibepõhi</w:t>
      </w:r>
      <w:r w:rsidR="001D547C" w:rsidRPr="00F30BF2">
        <w:rPr>
          <w:rFonts w:ascii="Times New Roman" w:hAnsi="Times New Roman" w:cs="Times New Roman"/>
          <w:szCs w:val="24"/>
        </w:rPr>
        <w:t>n</w:t>
      </w:r>
      <w:r w:rsidR="00F92CEA" w:rsidRPr="00F30BF2">
        <w:rPr>
          <w:rFonts w:ascii="Times New Roman" w:hAnsi="Times New Roman" w:cs="Times New Roman"/>
          <w:szCs w:val="24"/>
        </w:rPr>
        <w:t xml:space="preserve">e </w:t>
      </w:r>
      <w:r w:rsidR="00AA00A9" w:rsidRPr="00F30BF2">
        <w:rPr>
          <w:rFonts w:ascii="Times New Roman" w:hAnsi="Times New Roman" w:cs="Times New Roman"/>
          <w:szCs w:val="24"/>
        </w:rPr>
        <w:t>rahatrahv</w:t>
      </w:r>
      <w:r w:rsidR="00640DEC" w:rsidRPr="00F30BF2">
        <w:rPr>
          <w:rFonts w:ascii="Times New Roman" w:hAnsi="Times New Roman" w:cs="Times New Roman"/>
          <w:szCs w:val="24"/>
        </w:rPr>
        <w:t>.</w:t>
      </w:r>
      <w:r w:rsidR="00924EDA" w:rsidRPr="00F30BF2">
        <w:rPr>
          <w:rFonts w:ascii="Times New Roman" w:hAnsi="Times New Roman" w:cs="Times New Roman"/>
          <w:szCs w:val="24"/>
        </w:rPr>
        <w:t xml:space="preserve"> </w:t>
      </w:r>
      <w:r w:rsidR="006379B6" w:rsidRPr="00F30BF2">
        <w:rPr>
          <w:rFonts w:ascii="Times New Roman" w:hAnsi="Times New Roman" w:cs="Times New Roman"/>
          <w:szCs w:val="24"/>
        </w:rPr>
        <w:t>Lisakaristusena tegutsemiskeelu kohaldamise</w:t>
      </w:r>
      <w:r w:rsidR="006379B6" w:rsidRPr="00F30BF2">
        <w:rPr>
          <w:rStyle w:val="Allmrkuseviide"/>
          <w:rFonts w:ascii="Times New Roman" w:hAnsi="Times New Roman" w:cs="Times New Roman"/>
          <w:szCs w:val="24"/>
        </w:rPr>
        <w:footnoteReference w:id="119"/>
      </w:r>
      <w:r w:rsidR="006379B6" w:rsidRPr="00F30BF2">
        <w:rPr>
          <w:rFonts w:ascii="Times New Roman" w:hAnsi="Times New Roman" w:cs="Times New Roman"/>
          <w:szCs w:val="24"/>
        </w:rPr>
        <w:t xml:space="preserve"> </w:t>
      </w:r>
      <w:r w:rsidR="00F75545" w:rsidRPr="00F30BF2">
        <w:rPr>
          <w:rFonts w:ascii="Times New Roman" w:hAnsi="Times New Roman" w:cs="Times New Roman"/>
          <w:szCs w:val="24"/>
        </w:rPr>
        <w:t>on</w:t>
      </w:r>
      <w:r w:rsidR="006379B6" w:rsidRPr="00F30BF2">
        <w:rPr>
          <w:rFonts w:ascii="Times New Roman" w:hAnsi="Times New Roman" w:cs="Times New Roman"/>
          <w:szCs w:val="24"/>
        </w:rPr>
        <w:t xml:space="preserve"> </w:t>
      </w:r>
      <w:r w:rsidR="00A84496" w:rsidRPr="00F30BF2">
        <w:rPr>
          <w:rFonts w:ascii="Times New Roman" w:hAnsi="Times New Roman" w:cs="Times New Roman"/>
          <w:szCs w:val="24"/>
        </w:rPr>
        <w:t>EUDR</w:t>
      </w:r>
      <w:r w:rsidR="0042613E" w:rsidRPr="00F30BF2">
        <w:rPr>
          <w:rFonts w:ascii="Times New Roman" w:hAnsi="Times New Roman" w:cs="Times New Roman"/>
          <w:szCs w:val="24"/>
        </w:rPr>
        <w:t>i</w:t>
      </w:r>
      <w:r w:rsidR="00E16704" w:rsidRPr="00F30BF2">
        <w:rPr>
          <w:rFonts w:ascii="Times New Roman" w:hAnsi="Times New Roman" w:cs="Times New Roman"/>
          <w:szCs w:val="24"/>
        </w:rPr>
        <w:t xml:space="preserve"> </w:t>
      </w:r>
      <w:r w:rsidR="00A84496" w:rsidRPr="00F30BF2">
        <w:rPr>
          <w:rFonts w:ascii="Times New Roman" w:hAnsi="Times New Roman" w:cs="Times New Roman"/>
          <w:szCs w:val="24"/>
        </w:rPr>
        <w:t>art 25 lg 2 punkti</w:t>
      </w:r>
      <w:r w:rsidR="0042613E" w:rsidRPr="00F30BF2">
        <w:rPr>
          <w:rFonts w:ascii="Times New Roman" w:hAnsi="Times New Roman" w:cs="Times New Roman"/>
          <w:szCs w:val="24"/>
        </w:rPr>
        <w:t>s e</w:t>
      </w:r>
      <w:r w:rsidR="00A84496" w:rsidRPr="00F30BF2">
        <w:rPr>
          <w:rFonts w:ascii="Times New Roman" w:hAnsi="Times New Roman" w:cs="Times New Roman"/>
          <w:szCs w:val="24"/>
        </w:rPr>
        <w:t xml:space="preserve"> </w:t>
      </w:r>
      <w:r w:rsidR="00F75545" w:rsidRPr="00F30BF2">
        <w:rPr>
          <w:rFonts w:ascii="Times New Roman" w:hAnsi="Times New Roman" w:cs="Times New Roman"/>
          <w:szCs w:val="24"/>
        </w:rPr>
        <w:t>ette nä</w:t>
      </w:r>
      <w:r w:rsidR="0042613E" w:rsidRPr="00F30BF2">
        <w:rPr>
          <w:rFonts w:ascii="Times New Roman" w:hAnsi="Times New Roman" w:cs="Times New Roman"/>
          <w:szCs w:val="24"/>
        </w:rPr>
        <w:t>ht</w:t>
      </w:r>
      <w:r w:rsidR="00F75545" w:rsidRPr="00F30BF2">
        <w:rPr>
          <w:rFonts w:ascii="Times New Roman" w:hAnsi="Times New Roman" w:cs="Times New Roman"/>
          <w:szCs w:val="24"/>
        </w:rPr>
        <w:t xml:space="preserve">ud </w:t>
      </w:r>
      <w:r w:rsidR="00A84496" w:rsidRPr="00F30BF2">
        <w:rPr>
          <w:rFonts w:ascii="Times New Roman" w:hAnsi="Times New Roman" w:cs="Times New Roman"/>
          <w:i/>
          <w:szCs w:val="24"/>
        </w:rPr>
        <w:t>tõsise</w:t>
      </w:r>
      <w:r w:rsidR="00A84496" w:rsidRPr="00F30BF2">
        <w:rPr>
          <w:rFonts w:ascii="Times New Roman" w:hAnsi="Times New Roman" w:cs="Times New Roman"/>
          <w:szCs w:val="24"/>
        </w:rPr>
        <w:t xml:space="preserve"> või </w:t>
      </w:r>
      <w:r w:rsidR="00A84496" w:rsidRPr="00F30BF2">
        <w:rPr>
          <w:rFonts w:ascii="Times New Roman" w:hAnsi="Times New Roman" w:cs="Times New Roman"/>
          <w:i/>
          <w:szCs w:val="24"/>
        </w:rPr>
        <w:t>korduva</w:t>
      </w:r>
      <w:r w:rsidR="00A84496" w:rsidRPr="00F30BF2">
        <w:rPr>
          <w:rFonts w:ascii="Times New Roman" w:hAnsi="Times New Roman" w:cs="Times New Roman"/>
          <w:szCs w:val="24"/>
        </w:rPr>
        <w:t xml:space="preserve"> rikkumis</w:t>
      </w:r>
      <w:r w:rsidR="00F75545" w:rsidRPr="00F30BF2">
        <w:rPr>
          <w:rFonts w:ascii="Times New Roman" w:hAnsi="Times New Roman" w:cs="Times New Roman"/>
          <w:szCs w:val="24"/>
        </w:rPr>
        <w:t>e korral</w:t>
      </w:r>
      <w:r w:rsidR="009059F4" w:rsidRPr="00F30BF2">
        <w:rPr>
          <w:rFonts w:ascii="Times New Roman" w:hAnsi="Times New Roman" w:cs="Times New Roman"/>
          <w:szCs w:val="24"/>
        </w:rPr>
        <w:t xml:space="preserve">. </w:t>
      </w:r>
      <w:r w:rsidR="00C73565" w:rsidRPr="00F30BF2">
        <w:rPr>
          <w:rFonts w:ascii="Times New Roman" w:hAnsi="Times New Roman" w:cs="Times New Roman"/>
          <w:i/>
          <w:iCs/>
          <w:szCs w:val="24"/>
        </w:rPr>
        <w:t>T</w:t>
      </w:r>
      <w:r w:rsidR="00F77C6D" w:rsidRPr="00F30BF2">
        <w:rPr>
          <w:rFonts w:ascii="Times New Roman" w:hAnsi="Times New Roman" w:cs="Times New Roman"/>
          <w:i/>
          <w:szCs w:val="24"/>
        </w:rPr>
        <w:t>õsise</w:t>
      </w:r>
      <w:r w:rsidR="00F77C6D" w:rsidRPr="00F30BF2">
        <w:rPr>
          <w:rFonts w:ascii="Times New Roman" w:hAnsi="Times New Roman" w:cs="Times New Roman"/>
          <w:szCs w:val="24"/>
        </w:rPr>
        <w:t xml:space="preserve"> rikkumise</w:t>
      </w:r>
      <w:r w:rsidR="0062036D" w:rsidRPr="00F30BF2">
        <w:rPr>
          <w:rFonts w:ascii="Times New Roman" w:hAnsi="Times New Roman" w:cs="Times New Roman"/>
          <w:szCs w:val="24"/>
        </w:rPr>
        <w:t xml:space="preserve"> künnise</w:t>
      </w:r>
      <w:r w:rsidR="00C73565" w:rsidRPr="00F30BF2">
        <w:rPr>
          <w:rFonts w:ascii="Times New Roman" w:hAnsi="Times New Roman" w:cs="Times New Roman"/>
          <w:szCs w:val="24"/>
        </w:rPr>
        <w:t xml:space="preserve"> võib näiteks</w:t>
      </w:r>
      <w:r w:rsidR="0062036D" w:rsidRPr="00F30BF2">
        <w:rPr>
          <w:rFonts w:ascii="Times New Roman" w:hAnsi="Times New Roman" w:cs="Times New Roman"/>
          <w:szCs w:val="24"/>
        </w:rPr>
        <w:t xml:space="preserve"> </w:t>
      </w:r>
      <w:r w:rsidR="00F77C6D" w:rsidRPr="00F30BF2">
        <w:rPr>
          <w:rFonts w:ascii="Times New Roman" w:hAnsi="Times New Roman" w:cs="Times New Roman"/>
          <w:szCs w:val="24"/>
        </w:rPr>
        <w:t>täita</w:t>
      </w:r>
      <w:r w:rsidR="00AB5DC3" w:rsidRPr="00F30BF2">
        <w:rPr>
          <w:rFonts w:ascii="Times New Roman" w:hAnsi="Times New Roman" w:cs="Times New Roman"/>
          <w:szCs w:val="24"/>
        </w:rPr>
        <w:t xml:space="preserve"> </w:t>
      </w:r>
      <w:r w:rsidR="00306D5A" w:rsidRPr="00F30BF2">
        <w:rPr>
          <w:rFonts w:ascii="Times New Roman" w:hAnsi="Times New Roman" w:cs="Times New Roman"/>
          <w:szCs w:val="24"/>
        </w:rPr>
        <w:t xml:space="preserve">korduv </w:t>
      </w:r>
      <w:r w:rsidR="00F75D7F" w:rsidRPr="00F30BF2">
        <w:rPr>
          <w:rFonts w:ascii="Times New Roman" w:hAnsi="Times New Roman" w:cs="Times New Roman"/>
          <w:szCs w:val="24"/>
        </w:rPr>
        <w:t xml:space="preserve">samaliigiliste </w:t>
      </w:r>
      <w:r w:rsidR="00306D5A" w:rsidRPr="00F30BF2">
        <w:rPr>
          <w:rFonts w:ascii="Times New Roman" w:hAnsi="Times New Roman" w:cs="Times New Roman"/>
          <w:szCs w:val="24"/>
        </w:rPr>
        <w:t xml:space="preserve">väärtegude </w:t>
      </w:r>
      <w:r w:rsidR="00CB2619" w:rsidRPr="00F30BF2">
        <w:rPr>
          <w:rFonts w:ascii="Times New Roman" w:hAnsi="Times New Roman" w:cs="Times New Roman"/>
          <w:szCs w:val="24"/>
        </w:rPr>
        <w:t xml:space="preserve">(EUDR rikkumiste) </w:t>
      </w:r>
      <w:r w:rsidR="00306D5A" w:rsidRPr="00F30BF2">
        <w:rPr>
          <w:rFonts w:ascii="Times New Roman" w:hAnsi="Times New Roman" w:cs="Times New Roman"/>
          <w:szCs w:val="24"/>
        </w:rPr>
        <w:t xml:space="preserve">toimepanemine või </w:t>
      </w:r>
      <w:r w:rsidR="00922DF3" w:rsidRPr="00F30BF2">
        <w:rPr>
          <w:rFonts w:ascii="Times New Roman" w:hAnsi="Times New Roman" w:cs="Times New Roman"/>
          <w:szCs w:val="24"/>
        </w:rPr>
        <w:t>kuritegu koos</w:t>
      </w:r>
      <w:r w:rsidR="00AB5DC3" w:rsidRPr="00F30BF2">
        <w:rPr>
          <w:rFonts w:ascii="Times New Roman" w:hAnsi="Times New Roman" w:cs="Times New Roman"/>
          <w:szCs w:val="24"/>
        </w:rPr>
        <w:t xml:space="preserve"> sellele</w:t>
      </w:r>
      <w:r w:rsidR="00F77C6D" w:rsidRPr="00F30BF2">
        <w:rPr>
          <w:rFonts w:ascii="Times New Roman" w:hAnsi="Times New Roman" w:cs="Times New Roman"/>
          <w:szCs w:val="24"/>
        </w:rPr>
        <w:t xml:space="preserve"> </w:t>
      </w:r>
      <w:r w:rsidR="0062036D" w:rsidRPr="00F30BF2">
        <w:rPr>
          <w:rFonts w:ascii="Times New Roman" w:hAnsi="Times New Roman" w:cs="Times New Roman"/>
          <w:szCs w:val="24"/>
        </w:rPr>
        <w:t>eelnenud</w:t>
      </w:r>
      <w:r w:rsidR="00AB5DC3" w:rsidRPr="00F30BF2">
        <w:rPr>
          <w:rFonts w:ascii="Times New Roman" w:hAnsi="Times New Roman" w:cs="Times New Roman"/>
          <w:szCs w:val="24"/>
        </w:rPr>
        <w:t xml:space="preserve"> </w:t>
      </w:r>
      <w:r w:rsidR="0062036D" w:rsidRPr="00F30BF2">
        <w:rPr>
          <w:rFonts w:ascii="Times New Roman" w:hAnsi="Times New Roman" w:cs="Times New Roman"/>
          <w:szCs w:val="24"/>
        </w:rPr>
        <w:t>väärte</w:t>
      </w:r>
      <w:r w:rsidR="00AB5DC3" w:rsidRPr="00F30BF2">
        <w:rPr>
          <w:rFonts w:ascii="Times New Roman" w:hAnsi="Times New Roman" w:cs="Times New Roman"/>
          <w:szCs w:val="24"/>
        </w:rPr>
        <w:t>gudega</w:t>
      </w:r>
      <w:r w:rsidR="00512DAD" w:rsidRPr="00F30BF2">
        <w:rPr>
          <w:rFonts w:ascii="Times New Roman" w:hAnsi="Times New Roman" w:cs="Times New Roman"/>
          <w:szCs w:val="24"/>
        </w:rPr>
        <w:t xml:space="preserve">. </w:t>
      </w:r>
      <w:r w:rsidR="00A84496" w:rsidRPr="00F30BF2">
        <w:rPr>
          <w:rFonts w:ascii="Times New Roman" w:hAnsi="Times New Roman" w:cs="Times New Roman"/>
          <w:szCs w:val="24"/>
        </w:rPr>
        <w:t>Korduva</w:t>
      </w:r>
      <w:r w:rsidR="00512DAD" w:rsidRPr="00F30BF2">
        <w:rPr>
          <w:rFonts w:ascii="Times New Roman" w:hAnsi="Times New Roman" w:cs="Times New Roman"/>
          <w:szCs w:val="24"/>
        </w:rPr>
        <w:t>t</w:t>
      </w:r>
      <w:r w:rsidR="009B3C7B" w:rsidRPr="00F30BF2">
        <w:rPr>
          <w:rFonts w:ascii="Times New Roman" w:hAnsi="Times New Roman" w:cs="Times New Roman"/>
          <w:szCs w:val="24"/>
        </w:rPr>
        <w:t>e rikkumistena tuleb käsit</w:t>
      </w:r>
      <w:r w:rsidR="00966D8E" w:rsidRPr="00F30BF2">
        <w:rPr>
          <w:rFonts w:ascii="Times New Roman" w:hAnsi="Times New Roman" w:cs="Times New Roman"/>
          <w:szCs w:val="24"/>
        </w:rPr>
        <w:t>a</w:t>
      </w:r>
      <w:r w:rsidR="009B3C7B" w:rsidRPr="00F30BF2">
        <w:rPr>
          <w:rFonts w:ascii="Times New Roman" w:hAnsi="Times New Roman" w:cs="Times New Roman"/>
          <w:szCs w:val="24"/>
        </w:rPr>
        <w:t xml:space="preserve">da selliseid </w:t>
      </w:r>
      <w:r w:rsidR="002F7D8C" w:rsidRPr="00F30BF2">
        <w:rPr>
          <w:rFonts w:ascii="Times New Roman" w:hAnsi="Times New Roman" w:cs="Times New Roman"/>
          <w:szCs w:val="24"/>
        </w:rPr>
        <w:t>süütegusid</w:t>
      </w:r>
      <w:r w:rsidR="00230FF7" w:rsidRPr="00F30BF2">
        <w:rPr>
          <w:rFonts w:ascii="Times New Roman" w:hAnsi="Times New Roman" w:cs="Times New Roman"/>
          <w:szCs w:val="24"/>
        </w:rPr>
        <w:t xml:space="preserve">, </w:t>
      </w:r>
      <w:r w:rsidR="00A84496" w:rsidRPr="00F30BF2">
        <w:rPr>
          <w:rFonts w:ascii="Times New Roman" w:hAnsi="Times New Roman" w:cs="Times New Roman"/>
          <w:szCs w:val="24"/>
        </w:rPr>
        <w:t xml:space="preserve">mis on </w:t>
      </w:r>
      <w:r w:rsidR="002F7D8C" w:rsidRPr="00F30BF2">
        <w:rPr>
          <w:rFonts w:ascii="Times New Roman" w:hAnsi="Times New Roman" w:cs="Times New Roman"/>
          <w:szCs w:val="24"/>
        </w:rPr>
        <w:t xml:space="preserve">toime </w:t>
      </w:r>
      <w:r w:rsidR="00A84496" w:rsidRPr="00F30BF2">
        <w:rPr>
          <w:rFonts w:ascii="Times New Roman" w:hAnsi="Times New Roman" w:cs="Times New Roman"/>
          <w:szCs w:val="24"/>
        </w:rPr>
        <w:t xml:space="preserve">pandud </w:t>
      </w:r>
      <w:r w:rsidR="00ED030A" w:rsidRPr="00F30BF2">
        <w:rPr>
          <w:rFonts w:ascii="Times New Roman" w:hAnsi="Times New Roman" w:cs="Times New Roman"/>
          <w:szCs w:val="24"/>
        </w:rPr>
        <w:t xml:space="preserve">mõistetud </w:t>
      </w:r>
      <w:r w:rsidR="00A84496" w:rsidRPr="00F30BF2">
        <w:rPr>
          <w:rFonts w:ascii="Times New Roman" w:hAnsi="Times New Roman" w:cs="Times New Roman"/>
          <w:szCs w:val="24"/>
        </w:rPr>
        <w:t>karistuse kehtivuse ajal</w:t>
      </w:r>
      <w:r w:rsidR="00291A50" w:rsidRPr="00F30BF2">
        <w:rPr>
          <w:rStyle w:val="Allmrkuseviide"/>
          <w:rFonts w:ascii="Times New Roman" w:hAnsi="Times New Roman" w:cs="Times New Roman"/>
          <w:szCs w:val="24"/>
        </w:rPr>
        <w:footnoteReference w:id="120"/>
      </w:r>
      <w:r w:rsidR="00911807" w:rsidRPr="00F30BF2">
        <w:rPr>
          <w:rFonts w:ascii="Times New Roman" w:hAnsi="Times New Roman" w:cs="Times New Roman"/>
          <w:szCs w:val="24"/>
        </w:rPr>
        <w:t>.</w:t>
      </w:r>
    </w:p>
    <w:p w14:paraId="7D9A7705" w14:textId="77777777" w:rsidR="00924EDA" w:rsidRPr="00F30BF2" w:rsidRDefault="00924EDA" w:rsidP="00DD7B35">
      <w:pPr>
        <w:spacing w:after="0" w:line="240" w:lineRule="auto"/>
        <w:jc w:val="both"/>
        <w:rPr>
          <w:rFonts w:ascii="Times New Roman" w:hAnsi="Times New Roman" w:cs="Times New Roman"/>
          <w:b/>
          <w:szCs w:val="24"/>
        </w:rPr>
      </w:pPr>
    </w:p>
    <w:p w14:paraId="465DBD2C" w14:textId="4EEF97B5" w:rsidR="00F73CE5" w:rsidRPr="00F30BF2" w:rsidRDefault="00F73CE5"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 xml:space="preserve">Art 3 lg 2 punktis </w:t>
      </w:r>
      <w:r w:rsidR="00966D8E" w:rsidRPr="00F30BF2">
        <w:rPr>
          <w:rFonts w:ascii="Times New Roman" w:hAnsi="Times New Roman" w:cs="Times New Roman"/>
          <w:b/>
          <w:szCs w:val="24"/>
        </w:rPr>
        <w:t>r</w:t>
      </w:r>
      <w:r w:rsidRPr="00F30BF2">
        <w:rPr>
          <w:rFonts w:ascii="Times New Roman" w:hAnsi="Times New Roman" w:cs="Times New Roman"/>
          <w:szCs w:val="24"/>
        </w:rPr>
        <w:t xml:space="preserve"> sätestatud kuritegu</w:t>
      </w:r>
      <w:r w:rsidR="004D2854" w:rsidRPr="00F30BF2">
        <w:rPr>
          <w:rFonts w:ascii="Times New Roman" w:hAnsi="Times New Roman" w:cs="Times New Roman"/>
          <w:szCs w:val="24"/>
        </w:rPr>
        <w:t xml:space="preserve"> on</w:t>
      </w:r>
      <w:r w:rsidRPr="00F30BF2">
        <w:rPr>
          <w:rFonts w:ascii="Times New Roman" w:hAnsi="Times New Roman" w:cs="Times New Roman"/>
          <w:szCs w:val="24"/>
        </w:rPr>
        <w:t xml:space="preserve"> seo</w:t>
      </w:r>
      <w:r w:rsidR="004D2854" w:rsidRPr="00F30BF2">
        <w:rPr>
          <w:rFonts w:ascii="Times New Roman" w:hAnsi="Times New Roman" w:cs="Times New Roman"/>
          <w:szCs w:val="24"/>
        </w:rPr>
        <w:t>tud</w:t>
      </w:r>
      <w:r w:rsidRPr="00F30BF2">
        <w:rPr>
          <w:rFonts w:ascii="Times New Roman" w:hAnsi="Times New Roman" w:cs="Times New Roman"/>
          <w:szCs w:val="24"/>
        </w:rPr>
        <w:t xml:space="preserve"> looduslikku tasakaalu ohustavate võõrliikide</w:t>
      </w:r>
      <w:r w:rsidR="00C97588" w:rsidRPr="00F30BF2">
        <w:rPr>
          <w:rFonts w:ascii="Times New Roman" w:hAnsi="Times New Roman" w:cs="Times New Roman"/>
          <w:szCs w:val="24"/>
        </w:rPr>
        <w:t xml:space="preserve"> (ka </w:t>
      </w:r>
      <w:r w:rsidR="00C97588" w:rsidRPr="00F30BF2">
        <w:rPr>
          <w:rFonts w:ascii="Times New Roman" w:hAnsi="Times New Roman" w:cs="Times New Roman"/>
          <w:i/>
          <w:iCs/>
          <w:szCs w:val="24"/>
        </w:rPr>
        <w:t>probleemsete invasiivsete võõrliikide</w:t>
      </w:r>
      <w:r w:rsidR="00C97588" w:rsidRPr="00F30BF2">
        <w:rPr>
          <w:rFonts w:ascii="Times New Roman" w:hAnsi="Times New Roman" w:cs="Times New Roman"/>
          <w:szCs w:val="24"/>
        </w:rPr>
        <w:t>)</w:t>
      </w:r>
      <w:r w:rsidRPr="00F30BF2">
        <w:rPr>
          <w:rFonts w:ascii="Times New Roman" w:hAnsi="Times New Roman" w:cs="Times New Roman"/>
          <w:szCs w:val="24"/>
        </w:rPr>
        <w:t xml:space="preserve"> kasutamise nõuete rikkumisega</w:t>
      </w:r>
      <w:r w:rsidR="00A97AD2" w:rsidRPr="00F30BF2">
        <w:rPr>
          <w:rFonts w:ascii="Times New Roman" w:hAnsi="Times New Roman" w:cs="Times New Roman"/>
          <w:szCs w:val="24"/>
        </w:rPr>
        <w:t>, kui sellega põhjustatakse oluline kahju või selle oht keskkonnale või inimese surm, raske tervisekahjustus või nende oht.</w:t>
      </w:r>
      <w:r w:rsidR="000C1C57" w:rsidRPr="00F30BF2">
        <w:rPr>
          <w:rFonts w:ascii="Times New Roman" w:hAnsi="Times New Roman" w:cs="Times New Roman"/>
          <w:szCs w:val="24"/>
        </w:rPr>
        <w:t xml:space="preserve"> </w:t>
      </w:r>
      <w:r w:rsidR="001F7FF6" w:rsidRPr="00F30BF2">
        <w:rPr>
          <w:rFonts w:ascii="Times New Roman" w:hAnsi="Times New Roman" w:cs="Times New Roman"/>
          <w:szCs w:val="24"/>
        </w:rPr>
        <w:t>Paragrahvide</w:t>
      </w:r>
      <w:r w:rsidRPr="00F30BF2">
        <w:rPr>
          <w:rFonts w:ascii="Times New Roman" w:hAnsi="Times New Roman" w:cs="Times New Roman"/>
          <w:szCs w:val="24"/>
        </w:rPr>
        <w:t>s</w:t>
      </w:r>
      <w:r w:rsidR="0062418E" w:rsidRPr="00F30BF2">
        <w:rPr>
          <w:rFonts w:ascii="Times New Roman" w:hAnsi="Times New Roman" w:cs="Times New Roman"/>
          <w:szCs w:val="24"/>
        </w:rPr>
        <w:t xml:space="preserve"> 371</w:t>
      </w:r>
      <w:r w:rsidR="0062418E" w:rsidRPr="00F30BF2">
        <w:rPr>
          <w:rFonts w:ascii="Times New Roman" w:hAnsi="Times New Roman" w:cs="Times New Roman"/>
          <w:szCs w:val="24"/>
          <w:vertAlign w:val="superscript"/>
        </w:rPr>
        <w:t>3</w:t>
      </w:r>
      <w:r w:rsidR="00156867" w:rsidRPr="00F30BF2">
        <w:rPr>
          <w:rFonts w:ascii="Times New Roman" w:hAnsi="Times New Roman" w:cs="Times New Roman"/>
          <w:szCs w:val="24"/>
          <w:vertAlign w:val="superscript"/>
        </w:rPr>
        <w:t xml:space="preserve"> </w:t>
      </w:r>
      <w:r w:rsidR="00156867" w:rsidRPr="00F30BF2">
        <w:rPr>
          <w:rFonts w:ascii="Times New Roman" w:hAnsi="Times New Roman" w:cs="Times New Roman"/>
          <w:szCs w:val="24"/>
        </w:rPr>
        <w:t>ja § 371</w:t>
      </w:r>
      <w:r w:rsidR="00156867" w:rsidRPr="00F30BF2">
        <w:rPr>
          <w:rFonts w:ascii="Times New Roman" w:hAnsi="Times New Roman" w:cs="Times New Roman"/>
          <w:szCs w:val="24"/>
          <w:vertAlign w:val="superscript"/>
        </w:rPr>
        <w:t xml:space="preserve">4 </w:t>
      </w:r>
      <w:r w:rsidRPr="00F30BF2">
        <w:rPr>
          <w:rFonts w:ascii="Times New Roman" w:hAnsi="Times New Roman" w:cs="Times New Roman"/>
          <w:szCs w:val="24"/>
        </w:rPr>
        <w:t xml:space="preserve">sätestatakse vastavalt nii tahtlikult kui </w:t>
      </w:r>
      <w:r w:rsidR="00E3011C" w:rsidRPr="00F30BF2">
        <w:rPr>
          <w:rFonts w:ascii="Times New Roman" w:hAnsi="Times New Roman" w:cs="Times New Roman"/>
          <w:szCs w:val="24"/>
        </w:rPr>
        <w:t>ka</w:t>
      </w:r>
      <w:r w:rsidRPr="00F30BF2">
        <w:rPr>
          <w:rFonts w:ascii="Times New Roman" w:hAnsi="Times New Roman" w:cs="Times New Roman"/>
          <w:szCs w:val="24"/>
        </w:rPr>
        <w:t xml:space="preserve"> ettevaatamatusest toimepandud kuriteod. </w:t>
      </w:r>
    </w:p>
    <w:p w14:paraId="49281937" w14:textId="77777777" w:rsidR="00F73CE5" w:rsidRPr="00F30BF2" w:rsidRDefault="00F73CE5" w:rsidP="00DD7B35">
      <w:pPr>
        <w:spacing w:after="0" w:line="240" w:lineRule="auto"/>
        <w:jc w:val="both"/>
        <w:rPr>
          <w:rFonts w:ascii="Times New Roman" w:hAnsi="Times New Roman" w:cs="Times New Roman"/>
          <w:szCs w:val="24"/>
        </w:rPr>
      </w:pPr>
    </w:p>
    <w:p w14:paraId="6664392A" w14:textId="56B46CA4" w:rsidR="00196EAB" w:rsidRPr="00F30BF2" w:rsidRDefault="0093733E"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Euroopa Parlamendi ja nõukogu määrus (EÜ) </w:t>
      </w:r>
      <w:r w:rsidR="002F757D" w:rsidRPr="00F30BF2">
        <w:rPr>
          <w:rFonts w:ascii="Times New Roman" w:hAnsi="Times New Roman" w:cs="Times New Roman"/>
          <w:szCs w:val="24"/>
        </w:rPr>
        <w:t>nr 1143/2014</w:t>
      </w:r>
      <w:r w:rsidR="002F757D" w:rsidRPr="00F30BF2">
        <w:rPr>
          <w:rStyle w:val="Allmrkuseviide"/>
          <w:rFonts w:ascii="Times New Roman" w:hAnsi="Times New Roman" w:cs="Times New Roman"/>
          <w:szCs w:val="24"/>
        </w:rPr>
        <w:footnoteReference w:id="121"/>
      </w:r>
      <w:r w:rsidR="00CF10F0" w:rsidRPr="00F30BF2">
        <w:rPr>
          <w:rFonts w:ascii="Times New Roman" w:hAnsi="Times New Roman" w:cs="Times New Roman"/>
          <w:szCs w:val="24"/>
        </w:rPr>
        <w:t xml:space="preserve"> </w:t>
      </w:r>
      <w:r w:rsidR="00CC0B33" w:rsidRPr="00F30BF2">
        <w:rPr>
          <w:rFonts w:ascii="Times New Roman" w:hAnsi="Times New Roman" w:cs="Times New Roman"/>
          <w:szCs w:val="24"/>
        </w:rPr>
        <w:t>sätestab</w:t>
      </w:r>
      <w:r w:rsidR="00EE0A2B" w:rsidRPr="00F30BF2">
        <w:rPr>
          <w:rFonts w:ascii="Times New Roman" w:hAnsi="Times New Roman" w:cs="Times New Roman"/>
          <w:szCs w:val="24"/>
        </w:rPr>
        <w:t xml:space="preserve"> </w:t>
      </w:r>
      <w:r w:rsidR="00B2562E" w:rsidRPr="00F30BF2">
        <w:rPr>
          <w:rFonts w:ascii="Times New Roman" w:hAnsi="Times New Roman" w:cs="Times New Roman"/>
          <w:szCs w:val="24"/>
        </w:rPr>
        <w:t xml:space="preserve">probleemsete invasiivsete võõrliikide </w:t>
      </w:r>
      <w:r w:rsidR="00CF10F0" w:rsidRPr="00F30BF2">
        <w:rPr>
          <w:rFonts w:ascii="Times New Roman" w:hAnsi="Times New Roman" w:cs="Times New Roman"/>
          <w:szCs w:val="24"/>
        </w:rPr>
        <w:t>kasutamis</w:t>
      </w:r>
      <w:r w:rsidR="00412A9D" w:rsidRPr="00F30BF2">
        <w:rPr>
          <w:rFonts w:ascii="Times New Roman" w:hAnsi="Times New Roman" w:cs="Times New Roman"/>
          <w:szCs w:val="24"/>
        </w:rPr>
        <w:t>n</w:t>
      </w:r>
      <w:r w:rsidR="00EE0A2B" w:rsidRPr="00F30BF2">
        <w:rPr>
          <w:rFonts w:ascii="Times New Roman" w:hAnsi="Times New Roman" w:cs="Times New Roman"/>
          <w:szCs w:val="24"/>
        </w:rPr>
        <w:t>õuded</w:t>
      </w:r>
      <w:r w:rsidR="00CF10F0" w:rsidRPr="00F30BF2">
        <w:rPr>
          <w:rFonts w:ascii="Times New Roman" w:hAnsi="Times New Roman" w:cs="Times New Roman"/>
          <w:szCs w:val="24"/>
        </w:rPr>
        <w:t xml:space="preserve"> </w:t>
      </w:r>
      <w:r w:rsidR="00B2562E" w:rsidRPr="00F30BF2">
        <w:rPr>
          <w:rFonts w:ascii="Times New Roman" w:hAnsi="Times New Roman" w:cs="Times New Roman"/>
          <w:szCs w:val="24"/>
        </w:rPr>
        <w:t>EL</w:t>
      </w:r>
      <w:r w:rsidR="007F329C" w:rsidRPr="00F30BF2">
        <w:rPr>
          <w:rFonts w:ascii="Times New Roman" w:hAnsi="Times New Roman" w:cs="Times New Roman"/>
          <w:szCs w:val="24"/>
        </w:rPr>
        <w:t>i</w:t>
      </w:r>
      <w:r w:rsidR="00B2562E" w:rsidRPr="00F30BF2">
        <w:rPr>
          <w:rFonts w:ascii="Times New Roman" w:hAnsi="Times New Roman" w:cs="Times New Roman"/>
          <w:szCs w:val="24"/>
        </w:rPr>
        <w:t xml:space="preserve"> territooriumil. </w:t>
      </w:r>
      <w:r w:rsidR="00CC0B33" w:rsidRPr="00F30BF2">
        <w:rPr>
          <w:rFonts w:ascii="Times New Roman" w:hAnsi="Times New Roman" w:cs="Times New Roman"/>
          <w:szCs w:val="24"/>
        </w:rPr>
        <w:t>P</w:t>
      </w:r>
      <w:r w:rsidR="00EE0A2B" w:rsidRPr="00F30BF2">
        <w:rPr>
          <w:rFonts w:ascii="Times New Roman" w:hAnsi="Times New Roman" w:cs="Times New Roman"/>
          <w:szCs w:val="24"/>
        </w:rPr>
        <w:t>robleemse</w:t>
      </w:r>
      <w:r w:rsidR="00CC0B33" w:rsidRPr="00F30BF2">
        <w:rPr>
          <w:rFonts w:ascii="Times New Roman" w:hAnsi="Times New Roman" w:cs="Times New Roman"/>
          <w:szCs w:val="24"/>
        </w:rPr>
        <w:t>d</w:t>
      </w:r>
      <w:r w:rsidR="00EE0A2B" w:rsidRPr="00F30BF2">
        <w:rPr>
          <w:rFonts w:ascii="Times New Roman" w:hAnsi="Times New Roman" w:cs="Times New Roman"/>
          <w:szCs w:val="24"/>
        </w:rPr>
        <w:t xml:space="preserve"> invasiivse</w:t>
      </w:r>
      <w:r w:rsidR="00CC0B33" w:rsidRPr="00F30BF2">
        <w:rPr>
          <w:rFonts w:ascii="Times New Roman" w:hAnsi="Times New Roman" w:cs="Times New Roman"/>
          <w:szCs w:val="24"/>
        </w:rPr>
        <w:t>d</w:t>
      </w:r>
      <w:r w:rsidR="006364BF" w:rsidRPr="00F30BF2">
        <w:rPr>
          <w:rFonts w:ascii="Times New Roman" w:hAnsi="Times New Roman" w:cs="Times New Roman"/>
          <w:szCs w:val="24"/>
        </w:rPr>
        <w:t xml:space="preserve"> </w:t>
      </w:r>
      <w:r w:rsidR="00303595" w:rsidRPr="00F30BF2">
        <w:rPr>
          <w:rFonts w:ascii="Times New Roman" w:hAnsi="Times New Roman" w:cs="Times New Roman"/>
          <w:szCs w:val="24"/>
        </w:rPr>
        <w:t>v</w:t>
      </w:r>
      <w:r w:rsidR="009F5BB5" w:rsidRPr="00F30BF2">
        <w:rPr>
          <w:rFonts w:ascii="Times New Roman" w:hAnsi="Times New Roman" w:cs="Times New Roman"/>
          <w:szCs w:val="24"/>
        </w:rPr>
        <w:t>õõrlii</w:t>
      </w:r>
      <w:r w:rsidR="00CC0B33" w:rsidRPr="00F30BF2">
        <w:rPr>
          <w:rFonts w:ascii="Times New Roman" w:hAnsi="Times New Roman" w:cs="Times New Roman"/>
          <w:szCs w:val="24"/>
        </w:rPr>
        <w:t>gid on loetletud</w:t>
      </w:r>
      <w:r w:rsidR="009F5BB5" w:rsidRPr="00F30BF2">
        <w:rPr>
          <w:rFonts w:ascii="Times New Roman" w:hAnsi="Times New Roman" w:cs="Times New Roman"/>
          <w:szCs w:val="24"/>
        </w:rPr>
        <w:t xml:space="preserve"> </w:t>
      </w:r>
      <w:r w:rsidR="00303595" w:rsidRPr="00F30BF2">
        <w:rPr>
          <w:rFonts w:ascii="Times New Roman" w:hAnsi="Times New Roman" w:cs="Times New Roman"/>
          <w:szCs w:val="24"/>
        </w:rPr>
        <w:t xml:space="preserve">regulaarselt ajakohastatavas </w:t>
      </w:r>
      <w:r w:rsidR="00636994" w:rsidRPr="00F30BF2">
        <w:rPr>
          <w:rFonts w:ascii="Times New Roman" w:hAnsi="Times New Roman" w:cs="Times New Roman"/>
          <w:szCs w:val="24"/>
        </w:rPr>
        <w:t xml:space="preserve">Euroopa </w:t>
      </w:r>
      <w:r w:rsidR="00303595" w:rsidRPr="00F30BF2">
        <w:rPr>
          <w:rFonts w:ascii="Times New Roman" w:hAnsi="Times New Roman" w:cs="Times New Roman"/>
          <w:szCs w:val="24"/>
        </w:rPr>
        <w:t>K</w:t>
      </w:r>
      <w:r w:rsidR="009F5BB5" w:rsidRPr="00F30BF2">
        <w:rPr>
          <w:rFonts w:ascii="Times New Roman" w:hAnsi="Times New Roman" w:cs="Times New Roman"/>
          <w:szCs w:val="24"/>
        </w:rPr>
        <w:t xml:space="preserve">omisjoni </w:t>
      </w:r>
      <w:r w:rsidR="00730201" w:rsidRPr="00F30BF2">
        <w:rPr>
          <w:rFonts w:ascii="Times New Roman" w:hAnsi="Times New Roman" w:cs="Times New Roman"/>
          <w:szCs w:val="24"/>
        </w:rPr>
        <w:t>13. juuli 2016. aasta rakendusmäärus</w:t>
      </w:r>
      <w:r w:rsidR="00636994" w:rsidRPr="00F30BF2">
        <w:rPr>
          <w:rFonts w:ascii="Times New Roman" w:hAnsi="Times New Roman" w:cs="Times New Roman"/>
          <w:szCs w:val="24"/>
        </w:rPr>
        <w:t>es</w:t>
      </w:r>
      <w:r w:rsidR="009F5BB5" w:rsidRPr="00F30BF2">
        <w:rPr>
          <w:rFonts w:ascii="Times New Roman" w:hAnsi="Times New Roman" w:cs="Times New Roman"/>
          <w:szCs w:val="24"/>
        </w:rPr>
        <w:t xml:space="preserve"> (EL) </w:t>
      </w:r>
      <w:r w:rsidR="00730201" w:rsidRPr="00F30BF2">
        <w:rPr>
          <w:rFonts w:ascii="Times New Roman" w:hAnsi="Times New Roman" w:cs="Times New Roman"/>
          <w:szCs w:val="24"/>
        </w:rPr>
        <w:t xml:space="preserve">nr </w:t>
      </w:r>
      <w:r w:rsidR="009F5BB5" w:rsidRPr="00F30BF2">
        <w:rPr>
          <w:rFonts w:ascii="Times New Roman" w:hAnsi="Times New Roman" w:cs="Times New Roman"/>
          <w:szCs w:val="24"/>
        </w:rPr>
        <w:t>2016/1141,</w:t>
      </w:r>
      <w:r w:rsidR="00636994" w:rsidRPr="00F30BF2">
        <w:rPr>
          <w:rFonts w:ascii="Times New Roman" w:hAnsi="Times New Roman" w:cs="Times New Roman"/>
          <w:b/>
          <w:szCs w:val="24"/>
        </w:rPr>
        <w:t xml:space="preserve"> </w:t>
      </w:r>
      <w:r w:rsidR="009F5BB5" w:rsidRPr="00F30BF2">
        <w:rPr>
          <w:rFonts w:ascii="Times New Roman" w:hAnsi="Times New Roman" w:cs="Times New Roman"/>
          <w:szCs w:val="24"/>
        </w:rPr>
        <w:t>millega võetakse vastu liidu jaoks probleemsete invasiivsete võõrliikide nimekiri vastavalt Euroopa Parlamendi ja nõukogu määrusele (EL) nr</w:t>
      </w:r>
      <w:r w:rsidR="00A40BE1" w:rsidRPr="00F30BF2">
        <w:rPr>
          <w:rFonts w:ascii="Times New Roman" w:hAnsi="Times New Roman" w:cs="Times New Roman"/>
          <w:szCs w:val="24"/>
        </w:rPr>
        <w:t> </w:t>
      </w:r>
      <w:r w:rsidR="009F5BB5" w:rsidRPr="00F30BF2">
        <w:rPr>
          <w:rFonts w:ascii="Times New Roman" w:hAnsi="Times New Roman" w:cs="Times New Roman"/>
          <w:szCs w:val="24"/>
        </w:rPr>
        <w:t>1143/2014</w:t>
      </w:r>
      <w:r w:rsidR="00730201" w:rsidRPr="00F30BF2">
        <w:rPr>
          <w:rFonts w:ascii="Times New Roman" w:hAnsi="Times New Roman" w:cs="Times New Roman"/>
          <w:szCs w:val="24"/>
        </w:rPr>
        <w:t xml:space="preserve"> </w:t>
      </w:r>
      <w:r w:rsidR="009F5BB5" w:rsidRPr="00F30BF2">
        <w:rPr>
          <w:rFonts w:ascii="Times New Roman" w:hAnsi="Times New Roman" w:cs="Times New Roman"/>
          <w:szCs w:val="24"/>
        </w:rPr>
        <w:t>(ELT L 189</w:t>
      </w:r>
      <w:r w:rsidR="00BF4EE7" w:rsidRPr="00F30BF2">
        <w:rPr>
          <w:rFonts w:ascii="Times New Roman" w:hAnsi="Times New Roman" w:cs="Times New Roman"/>
          <w:szCs w:val="24"/>
        </w:rPr>
        <w:t>,</w:t>
      </w:r>
      <w:r w:rsidR="009F5BB5" w:rsidRPr="00F30BF2">
        <w:rPr>
          <w:rFonts w:ascii="Times New Roman" w:hAnsi="Times New Roman" w:cs="Times New Roman"/>
          <w:szCs w:val="24"/>
        </w:rPr>
        <w:t xml:space="preserve"> 14.</w:t>
      </w:r>
      <w:r w:rsidR="00730201" w:rsidRPr="00F30BF2">
        <w:rPr>
          <w:rFonts w:ascii="Times New Roman" w:hAnsi="Times New Roman" w:cs="Times New Roman"/>
          <w:szCs w:val="24"/>
        </w:rPr>
        <w:t>0</w:t>
      </w:r>
      <w:r w:rsidR="009F5BB5" w:rsidRPr="00F30BF2">
        <w:rPr>
          <w:rFonts w:ascii="Times New Roman" w:hAnsi="Times New Roman" w:cs="Times New Roman"/>
          <w:szCs w:val="24"/>
        </w:rPr>
        <w:t>7.2016, lk 4</w:t>
      </w:r>
      <w:r w:rsidR="00BF4EE7" w:rsidRPr="00F30BF2">
        <w:rPr>
          <w:rFonts w:ascii="Times New Roman" w:hAnsi="Times New Roman" w:cs="Times New Roman"/>
          <w:szCs w:val="24"/>
        </w:rPr>
        <w:t>–8</w:t>
      </w:r>
      <w:r w:rsidR="009F5BB5" w:rsidRPr="00F30BF2">
        <w:rPr>
          <w:rFonts w:ascii="Times New Roman" w:hAnsi="Times New Roman" w:cs="Times New Roman"/>
          <w:szCs w:val="24"/>
        </w:rPr>
        <w:t>)</w:t>
      </w:r>
      <w:r w:rsidR="00E03DDA" w:rsidRPr="00F30BF2">
        <w:rPr>
          <w:rFonts w:ascii="Times New Roman" w:hAnsi="Times New Roman" w:cs="Times New Roman"/>
          <w:szCs w:val="24"/>
        </w:rPr>
        <w:t>.</w:t>
      </w:r>
      <w:r w:rsidR="00FB3564" w:rsidRPr="00F30BF2">
        <w:rPr>
          <w:rStyle w:val="Allmrkuseviide"/>
          <w:rFonts w:ascii="Times New Roman" w:hAnsi="Times New Roman" w:cs="Times New Roman"/>
          <w:szCs w:val="24"/>
        </w:rPr>
        <w:footnoteReference w:id="122"/>
      </w:r>
      <w:r w:rsidR="00FB3564" w:rsidRPr="00F30BF2">
        <w:rPr>
          <w:rFonts w:ascii="Times New Roman" w:hAnsi="Times New Roman" w:cs="Times New Roman"/>
          <w:szCs w:val="24"/>
        </w:rPr>
        <w:t xml:space="preserve"> </w:t>
      </w:r>
      <w:r w:rsidR="00ED5A12" w:rsidRPr="00F30BF2">
        <w:rPr>
          <w:rFonts w:ascii="Times New Roman" w:hAnsi="Times New Roman" w:cs="Times New Roman"/>
          <w:szCs w:val="24"/>
        </w:rPr>
        <w:t xml:space="preserve"> </w:t>
      </w:r>
    </w:p>
    <w:p w14:paraId="347F0947" w14:textId="77777777" w:rsidR="00196EAB" w:rsidRPr="00F30BF2" w:rsidRDefault="00196EAB" w:rsidP="00DD7B35">
      <w:pPr>
        <w:spacing w:after="0" w:line="240" w:lineRule="auto"/>
        <w:jc w:val="both"/>
        <w:rPr>
          <w:rFonts w:ascii="Times New Roman" w:hAnsi="Times New Roman" w:cs="Times New Roman"/>
          <w:szCs w:val="24"/>
        </w:rPr>
      </w:pPr>
    </w:p>
    <w:p w14:paraId="383857F3" w14:textId="3CC39D94" w:rsidR="00D42ED3" w:rsidRPr="00F30BF2" w:rsidRDefault="00EF4065"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lastRenderedPageBreak/>
        <w:t>Euroopa Parlamendi ja nõukogu määruse (EÜ) nr 1143/2014</w:t>
      </w:r>
      <w:r w:rsidR="00E76E78" w:rsidRPr="00F30BF2">
        <w:rPr>
          <w:rFonts w:ascii="Times New Roman" w:hAnsi="Times New Roman" w:cs="Times New Roman"/>
          <w:szCs w:val="24"/>
        </w:rPr>
        <w:t xml:space="preserve"> </w:t>
      </w:r>
      <w:r w:rsidR="00CE3EE7" w:rsidRPr="00F30BF2">
        <w:rPr>
          <w:rFonts w:ascii="Times New Roman" w:hAnsi="Times New Roman" w:cs="Times New Roman"/>
          <w:szCs w:val="24"/>
        </w:rPr>
        <w:t>art 7 lg</w:t>
      </w:r>
      <w:r w:rsidR="0021433B" w:rsidRPr="00F30BF2">
        <w:rPr>
          <w:rFonts w:ascii="Times New Roman" w:hAnsi="Times New Roman" w:cs="Times New Roman"/>
          <w:szCs w:val="24"/>
        </w:rPr>
        <w:t>-s</w:t>
      </w:r>
      <w:r w:rsidR="00CE3EE7" w:rsidRPr="00F30BF2">
        <w:rPr>
          <w:rFonts w:ascii="Times New Roman" w:hAnsi="Times New Roman" w:cs="Times New Roman"/>
          <w:szCs w:val="24"/>
        </w:rPr>
        <w:t xml:space="preserve"> 1 </w:t>
      </w:r>
      <w:r w:rsidR="0021433B" w:rsidRPr="00F30BF2">
        <w:rPr>
          <w:rFonts w:ascii="Times New Roman" w:hAnsi="Times New Roman" w:cs="Times New Roman"/>
          <w:szCs w:val="24"/>
        </w:rPr>
        <w:t>on</w:t>
      </w:r>
      <w:r w:rsidR="00CE3EE7" w:rsidRPr="00F30BF2">
        <w:rPr>
          <w:rFonts w:ascii="Times New Roman" w:hAnsi="Times New Roman" w:cs="Times New Roman"/>
          <w:szCs w:val="24"/>
        </w:rPr>
        <w:t xml:space="preserve"> loet</w:t>
      </w:r>
      <w:r w:rsidR="0021433B" w:rsidRPr="00F30BF2">
        <w:rPr>
          <w:rFonts w:ascii="Times New Roman" w:hAnsi="Times New Roman" w:cs="Times New Roman"/>
          <w:szCs w:val="24"/>
        </w:rPr>
        <w:t>letud</w:t>
      </w:r>
      <w:r w:rsidR="00CE3EE7" w:rsidRPr="00F30BF2">
        <w:rPr>
          <w:rFonts w:ascii="Times New Roman" w:hAnsi="Times New Roman" w:cs="Times New Roman"/>
          <w:szCs w:val="24"/>
        </w:rPr>
        <w:t xml:space="preserve"> nende võõrliikidega seotud keelatud või piiratud tegevuse</w:t>
      </w:r>
      <w:r w:rsidR="0021433B" w:rsidRPr="00F30BF2">
        <w:rPr>
          <w:rFonts w:ascii="Times New Roman" w:hAnsi="Times New Roman" w:cs="Times New Roman"/>
          <w:szCs w:val="24"/>
        </w:rPr>
        <w:t>d</w:t>
      </w:r>
      <w:r w:rsidR="0056149C" w:rsidRPr="00F30BF2">
        <w:rPr>
          <w:rFonts w:ascii="Times New Roman" w:hAnsi="Times New Roman" w:cs="Times New Roman"/>
          <w:szCs w:val="24"/>
        </w:rPr>
        <w:t xml:space="preserve"> – </w:t>
      </w:r>
      <w:r w:rsidR="00CE3EE7" w:rsidRPr="00F30BF2">
        <w:rPr>
          <w:rFonts w:ascii="Times New Roman" w:hAnsi="Times New Roman" w:cs="Times New Roman"/>
          <w:szCs w:val="24"/>
        </w:rPr>
        <w:t>import</w:t>
      </w:r>
      <w:r w:rsidR="00197CA8" w:rsidRPr="00F30BF2">
        <w:rPr>
          <w:rFonts w:ascii="Times New Roman" w:hAnsi="Times New Roman" w:cs="Times New Roman"/>
          <w:szCs w:val="24"/>
        </w:rPr>
        <w:t>imine</w:t>
      </w:r>
      <w:r w:rsidR="00CE3EE7" w:rsidRPr="00F30BF2">
        <w:rPr>
          <w:rFonts w:ascii="Times New Roman" w:hAnsi="Times New Roman" w:cs="Times New Roman"/>
          <w:szCs w:val="24"/>
        </w:rPr>
        <w:t>, transiit, vedamine, pidamine, aretamine, turustamine, kasutamine ja keskkonda viimine</w:t>
      </w:r>
      <w:r w:rsidR="005539A7" w:rsidRPr="00F30BF2">
        <w:rPr>
          <w:rFonts w:ascii="Times New Roman" w:hAnsi="Times New Roman" w:cs="Times New Roman"/>
          <w:szCs w:val="24"/>
        </w:rPr>
        <w:t xml:space="preserve"> ning pidamine ja kasvatamine</w:t>
      </w:r>
      <w:r w:rsidR="00747A57" w:rsidRPr="00F30BF2">
        <w:rPr>
          <w:rFonts w:ascii="Times New Roman" w:hAnsi="Times New Roman" w:cs="Times New Roman"/>
          <w:szCs w:val="24"/>
        </w:rPr>
        <w:t xml:space="preserve">. </w:t>
      </w:r>
      <w:r w:rsidR="00CE3EE7" w:rsidRPr="00F30BF2">
        <w:rPr>
          <w:rFonts w:ascii="Times New Roman" w:hAnsi="Times New Roman" w:cs="Times New Roman"/>
          <w:szCs w:val="24"/>
        </w:rPr>
        <w:t>Samuti on keelatud</w:t>
      </w:r>
      <w:r w:rsidR="0021433B" w:rsidRPr="00F30BF2">
        <w:rPr>
          <w:rFonts w:ascii="Times New Roman" w:hAnsi="Times New Roman" w:cs="Times New Roman"/>
          <w:szCs w:val="24"/>
        </w:rPr>
        <w:t xml:space="preserve"> oma</w:t>
      </w:r>
      <w:r w:rsidR="00CE3EE7" w:rsidRPr="00F30BF2">
        <w:rPr>
          <w:rFonts w:ascii="Times New Roman" w:hAnsi="Times New Roman" w:cs="Times New Roman"/>
          <w:szCs w:val="24"/>
        </w:rPr>
        <w:t xml:space="preserve"> </w:t>
      </w:r>
      <w:r w:rsidR="002B1300" w:rsidRPr="00F30BF2">
        <w:rPr>
          <w:rFonts w:ascii="Times New Roman" w:hAnsi="Times New Roman" w:cs="Times New Roman"/>
          <w:szCs w:val="24"/>
        </w:rPr>
        <w:t>tegevuset</w:t>
      </w:r>
      <w:r w:rsidR="00D912A7" w:rsidRPr="00F30BF2">
        <w:rPr>
          <w:rFonts w:ascii="Times New Roman" w:hAnsi="Times New Roman" w:cs="Times New Roman"/>
          <w:szCs w:val="24"/>
        </w:rPr>
        <w:t xml:space="preserve">usega </w:t>
      </w:r>
      <w:r w:rsidR="00CE3EE7" w:rsidRPr="00F30BF2">
        <w:rPr>
          <w:rFonts w:ascii="Times New Roman" w:hAnsi="Times New Roman" w:cs="Times New Roman"/>
          <w:szCs w:val="24"/>
        </w:rPr>
        <w:t>liigil paljune</w:t>
      </w:r>
      <w:r w:rsidR="00D912A7" w:rsidRPr="00F30BF2">
        <w:rPr>
          <w:rFonts w:ascii="Times New Roman" w:hAnsi="Times New Roman" w:cs="Times New Roman"/>
          <w:szCs w:val="24"/>
        </w:rPr>
        <w:t>mi</w:t>
      </w:r>
      <w:r w:rsidR="005539A7" w:rsidRPr="00F30BF2">
        <w:rPr>
          <w:rFonts w:ascii="Times New Roman" w:hAnsi="Times New Roman" w:cs="Times New Roman"/>
          <w:szCs w:val="24"/>
        </w:rPr>
        <w:t>se</w:t>
      </w:r>
      <w:r w:rsidR="00D912A7" w:rsidRPr="00F30BF2">
        <w:rPr>
          <w:rFonts w:ascii="Times New Roman" w:hAnsi="Times New Roman" w:cs="Times New Roman"/>
          <w:szCs w:val="24"/>
        </w:rPr>
        <w:t xml:space="preserve"> võimaldamine</w:t>
      </w:r>
      <w:r w:rsidR="005539A7" w:rsidRPr="00F30BF2">
        <w:rPr>
          <w:rFonts w:ascii="Times New Roman" w:hAnsi="Times New Roman" w:cs="Times New Roman"/>
          <w:szCs w:val="24"/>
        </w:rPr>
        <w:t>. Erandina võivad need</w:t>
      </w:r>
      <w:r w:rsidR="00927D8B" w:rsidRPr="00F30BF2">
        <w:rPr>
          <w:rFonts w:ascii="Times New Roman" w:hAnsi="Times New Roman" w:cs="Times New Roman"/>
          <w:szCs w:val="24"/>
        </w:rPr>
        <w:t xml:space="preserve"> </w:t>
      </w:r>
      <w:r w:rsidR="00747A57" w:rsidRPr="00F30BF2">
        <w:rPr>
          <w:rFonts w:ascii="Times New Roman" w:hAnsi="Times New Roman" w:cs="Times New Roman"/>
          <w:szCs w:val="24"/>
        </w:rPr>
        <w:t>toimingu</w:t>
      </w:r>
      <w:r w:rsidR="0009485B" w:rsidRPr="00F30BF2">
        <w:rPr>
          <w:rFonts w:ascii="Times New Roman" w:hAnsi="Times New Roman" w:cs="Times New Roman"/>
          <w:szCs w:val="24"/>
        </w:rPr>
        <w:t>d</w:t>
      </w:r>
      <w:r w:rsidR="00747A57" w:rsidRPr="00F30BF2">
        <w:rPr>
          <w:rFonts w:ascii="Times New Roman" w:hAnsi="Times New Roman" w:cs="Times New Roman"/>
          <w:szCs w:val="24"/>
        </w:rPr>
        <w:t xml:space="preserve"> </w:t>
      </w:r>
      <w:r w:rsidR="005539A7" w:rsidRPr="00F30BF2">
        <w:rPr>
          <w:rFonts w:ascii="Times New Roman" w:hAnsi="Times New Roman" w:cs="Times New Roman"/>
          <w:szCs w:val="24"/>
        </w:rPr>
        <w:t>olla</w:t>
      </w:r>
      <w:r w:rsidR="00747A57" w:rsidRPr="00F30BF2">
        <w:rPr>
          <w:rFonts w:ascii="Times New Roman" w:hAnsi="Times New Roman" w:cs="Times New Roman"/>
          <w:szCs w:val="24"/>
        </w:rPr>
        <w:t xml:space="preserve"> lubatud pädeva asutuse loa (</w:t>
      </w:r>
      <w:r w:rsidR="00CF7DB5" w:rsidRPr="00F30BF2">
        <w:rPr>
          <w:rFonts w:ascii="Times New Roman" w:hAnsi="Times New Roman" w:cs="Times New Roman"/>
          <w:szCs w:val="24"/>
        </w:rPr>
        <w:t xml:space="preserve">määruse </w:t>
      </w:r>
      <w:r w:rsidR="00747A57" w:rsidRPr="00F30BF2">
        <w:rPr>
          <w:rFonts w:ascii="Times New Roman" w:hAnsi="Times New Roman" w:cs="Times New Roman"/>
          <w:szCs w:val="24"/>
        </w:rPr>
        <w:t>ar</w:t>
      </w:r>
      <w:r w:rsidR="006364BF" w:rsidRPr="00F30BF2">
        <w:rPr>
          <w:rFonts w:ascii="Times New Roman" w:hAnsi="Times New Roman" w:cs="Times New Roman"/>
          <w:szCs w:val="24"/>
        </w:rPr>
        <w:t xml:space="preserve">t </w:t>
      </w:r>
      <w:r w:rsidR="00747A57" w:rsidRPr="00F30BF2">
        <w:rPr>
          <w:rFonts w:ascii="Times New Roman" w:hAnsi="Times New Roman" w:cs="Times New Roman"/>
          <w:szCs w:val="24"/>
        </w:rPr>
        <w:t xml:space="preserve">8) </w:t>
      </w:r>
      <w:r w:rsidR="00EF0541" w:rsidRPr="00F30BF2">
        <w:rPr>
          <w:rFonts w:ascii="Times New Roman" w:hAnsi="Times New Roman" w:cs="Times New Roman"/>
          <w:szCs w:val="24"/>
        </w:rPr>
        <w:t>alusel</w:t>
      </w:r>
      <w:r w:rsidR="005539A7" w:rsidRPr="00F30BF2">
        <w:rPr>
          <w:rFonts w:ascii="Times New Roman" w:hAnsi="Times New Roman" w:cs="Times New Roman"/>
          <w:szCs w:val="24"/>
        </w:rPr>
        <w:t>. Seda</w:t>
      </w:r>
      <w:r w:rsidR="00EF0541" w:rsidRPr="00F30BF2">
        <w:rPr>
          <w:rFonts w:ascii="Times New Roman" w:hAnsi="Times New Roman" w:cs="Times New Roman"/>
          <w:szCs w:val="24"/>
        </w:rPr>
        <w:t xml:space="preserve"> eelkõige </w:t>
      </w:r>
      <w:r w:rsidR="00D42ED3" w:rsidRPr="00F30BF2">
        <w:rPr>
          <w:rFonts w:ascii="Times New Roman" w:hAnsi="Times New Roman" w:cs="Times New Roman"/>
          <w:szCs w:val="24"/>
        </w:rPr>
        <w:t>teadusuuringute</w:t>
      </w:r>
      <w:r w:rsidR="001D00F6" w:rsidRPr="00F30BF2">
        <w:rPr>
          <w:rFonts w:ascii="Times New Roman" w:hAnsi="Times New Roman" w:cs="Times New Roman"/>
          <w:szCs w:val="24"/>
        </w:rPr>
        <w:t xml:space="preserve"> </w:t>
      </w:r>
      <w:r w:rsidR="0021433B" w:rsidRPr="00F30BF2">
        <w:rPr>
          <w:rFonts w:ascii="Times New Roman" w:hAnsi="Times New Roman" w:cs="Times New Roman"/>
          <w:szCs w:val="24"/>
        </w:rPr>
        <w:t>tege</w:t>
      </w:r>
      <w:r w:rsidR="001D00F6" w:rsidRPr="00F30BF2">
        <w:rPr>
          <w:rFonts w:ascii="Times New Roman" w:hAnsi="Times New Roman" w:cs="Times New Roman"/>
          <w:szCs w:val="24"/>
        </w:rPr>
        <w:t>miseks</w:t>
      </w:r>
      <w:r w:rsidR="00D42ED3" w:rsidRPr="00F30BF2">
        <w:rPr>
          <w:rFonts w:ascii="Times New Roman" w:hAnsi="Times New Roman" w:cs="Times New Roman"/>
          <w:szCs w:val="24"/>
        </w:rPr>
        <w:t>, meditsiinilis</w:t>
      </w:r>
      <w:r w:rsidR="001D00F6" w:rsidRPr="00F30BF2">
        <w:rPr>
          <w:rFonts w:ascii="Times New Roman" w:hAnsi="Times New Roman" w:cs="Times New Roman"/>
          <w:szCs w:val="24"/>
        </w:rPr>
        <w:t>eks</w:t>
      </w:r>
      <w:r w:rsidR="00D42ED3" w:rsidRPr="00F30BF2">
        <w:rPr>
          <w:rFonts w:ascii="Times New Roman" w:hAnsi="Times New Roman" w:cs="Times New Roman"/>
          <w:szCs w:val="24"/>
        </w:rPr>
        <w:t xml:space="preserve"> tootearendus</w:t>
      </w:r>
      <w:r w:rsidR="001D00F6" w:rsidRPr="00F30BF2">
        <w:rPr>
          <w:rFonts w:ascii="Times New Roman" w:hAnsi="Times New Roman" w:cs="Times New Roman"/>
          <w:szCs w:val="24"/>
        </w:rPr>
        <w:t>eks</w:t>
      </w:r>
      <w:r w:rsidR="00D42ED3" w:rsidRPr="00F30BF2">
        <w:rPr>
          <w:rFonts w:ascii="Times New Roman" w:hAnsi="Times New Roman" w:cs="Times New Roman"/>
          <w:szCs w:val="24"/>
        </w:rPr>
        <w:t xml:space="preserve"> ja tootmis</w:t>
      </w:r>
      <w:r w:rsidR="001D00F6" w:rsidRPr="00F30BF2">
        <w:rPr>
          <w:rFonts w:ascii="Times New Roman" w:hAnsi="Times New Roman" w:cs="Times New Roman"/>
          <w:szCs w:val="24"/>
        </w:rPr>
        <w:t>eks</w:t>
      </w:r>
      <w:r w:rsidR="00EF0541" w:rsidRPr="00F30BF2">
        <w:rPr>
          <w:rFonts w:ascii="Times New Roman" w:hAnsi="Times New Roman" w:cs="Times New Roman"/>
          <w:szCs w:val="24"/>
        </w:rPr>
        <w:t xml:space="preserve"> või</w:t>
      </w:r>
      <w:r w:rsidR="001D00F6" w:rsidRPr="00F30BF2">
        <w:rPr>
          <w:rFonts w:ascii="Times New Roman" w:hAnsi="Times New Roman" w:cs="Times New Roman"/>
          <w:i/>
          <w:szCs w:val="24"/>
        </w:rPr>
        <w:t xml:space="preserve"> </w:t>
      </w:r>
      <w:r w:rsidR="001D00F6" w:rsidRPr="00F30BF2">
        <w:rPr>
          <w:rFonts w:ascii="Times New Roman" w:hAnsi="Times New Roman" w:cs="Times New Roman"/>
          <w:szCs w:val="24"/>
        </w:rPr>
        <w:t>liigikaitseks</w:t>
      </w:r>
      <w:r w:rsidR="00CE2D49" w:rsidRPr="00F30BF2">
        <w:rPr>
          <w:rFonts w:ascii="Times New Roman" w:hAnsi="Times New Roman" w:cs="Times New Roman"/>
          <w:szCs w:val="24"/>
        </w:rPr>
        <w:t xml:space="preserve"> väljaspool liikide looduslikku elupaika (</w:t>
      </w:r>
      <w:r w:rsidR="00CE2D49" w:rsidRPr="00F30BF2">
        <w:rPr>
          <w:rFonts w:ascii="Times New Roman" w:hAnsi="Times New Roman" w:cs="Times New Roman"/>
          <w:i/>
          <w:iCs/>
          <w:szCs w:val="24"/>
        </w:rPr>
        <w:t>ex situ</w:t>
      </w:r>
      <w:r w:rsidR="00CE2D49" w:rsidRPr="00F30BF2">
        <w:rPr>
          <w:rFonts w:ascii="Times New Roman" w:hAnsi="Times New Roman" w:cs="Times New Roman"/>
          <w:szCs w:val="24"/>
        </w:rPr>
        <w:t>)</w:t>
      </w:r>
      <w:r w:rsidR="00196EAB" w:rsidRPr="00F30BF2">
        <w:rPr>
          <w:rFonts w:ascii="Times New Roman" w:hAnsi="Times New Roman" w:cs="Times New Roman"/>
          <w:szCs w:val="24"/>
        </w:rPr>
        <w:t>.</w:t>
      </w:r>
      <w:r w:rsidR="00EF0541" w:rsidRPr="00F30BF2">
        <w:rPr>
          <w:rFonts w:ascii="Times New Roman" w:hAnsi="Times New Roman" w:cs="Times New Roman"/>
          <w:szCs w:val="24"/>
        </w:rPr>
        <w:t xml:space="preserve"> </w:t>
      </w:r>
      <w:r w:rsidR="00A06BBB" w:rsidRPr="00F30BF2">
        <w:rPr>
          <w:rFonts w:ascii="Times New Roman" w:hAnsi="Times New Roman" w:cs="Times New Roman"/>
          <w:szCs w:val="24"/>
        </w:rPr>
        <w:t>K</w:t>
      </w:r>
      <w:r w:rsidR="009C191F" w:rsidRPr="00F30BF2">
        <w:rPr>
          <w:rFonts w:ascii="Times New Roman" w:hAnsi="Times New Roman" w:cs="Times New Roman"/>
          <w:szCs w:val="24"/>
        </w:rPr>
        <w:t xml:space="preserve">aaluka </w:t>
      </w:r>
      <w:r w:rsidR="00BB5E91" w:rsidRPr="00F30BF2">
        <w:rPr>
          <w:rFonts w:ascii="Times New Roman" w:hAnsi="Times New Roman" w:cs="Times New Roman"/>
          <w:szCs w:val="24"/>
        </w:rPr>
        <w:t>avaliku</w:t>
      </w:r>
      <w:r w:rsidR="009C191F" w:rsidRPr="00F30BF2">
        <w:rPr>
          <w:rFonts w:ascii="Times New Roman" w:hAnsi="Times New Roman" w:cs="Times New Roman"/>
          <w:szCs w:val="24"/>
        </w:rPr>
        <w:t xml:space="preserve"> huvi korral</w:t>
      </w:r>
      <w:r w:rsidR="00A06BBB" w:rsidRPr="00F30BF2">
        <w:rPr>
          <w:rFonts w:ascii="Times New Roman" w:hAnsi="Times New Roman" w:cs="Times New Roman"/>
          <w:szCs w:val="24"/>
        </w:rPr>
        <w:t xml:space="preserve"> võib pädev asutus</w:t>
      </w:r>
      <w:r w:rsidR="003A27F4" w:rsidRPr="00F30BF2">
        <w:rPr>
          <w:rFonts w:ascii="Times New Roman" w:hAnsi="Times New Roman" w:cs="Times New Roman"/>
          <w:szCs w:val="24"/>
        </w:rPr>
        <w:t xml:space="preserve"> </w:t>
      </w:r>
      <w:r w:rsidR="00A06BBB" w:rsidRPr="00F30BF2">
        <w:rPr>
          <w:rFonts w:ascii="Times New Roman" w:hAnsi="Times New Roman" w:cs="Times New Roman"/>
          <w:szCs w:val="24"/>
        </w:rPr>
        <w:t xml:space="preserve">anda </w:t>
      </w:r>
      <w:r w:rsidR="009C191F" w:rsidRPr="00F30BF2">
        <w:rPr>
          <w:rFonts w:ascii="Times New Roman" w:hAnsi="Times New Roman" w:cs="Times New Roman"/>
          <w:szCs w:val="24"/>
        </w:rPr>
        <w:t>volitus</w:t>
      </w:r>
      <w:r w:rsidR="00A06BBB" w:rsidRPr="00F30BF2">
        <w:rPr>
          <w:rFonts w:ascii="Times New Roman" w:hAnsi="Times New Roman" w:cs="Times New Roman"/>
          <w:szCs w:val="24"/>
        </w:rPr>
        <w:t>e</w:t>
      </w:r>
      <w:r w:rsidR="009C191F" w:rsidRPr="00F30BF2">
        <w:rPr>
          <w:rFonts w:ascii="Times New Roman" w:hAnsi="Times New Roman" w:cs="Times New Roman"/>
          <w:szCs w:val="24"/>
        </w:rPr>
        <w:t xml:space="preserve"> (määruse art 9) ka muudeks eesmärkideks</w:t>
      </w:r>
      <w:r w:rsidR="005C6462" w:rsidRPr="00F30BF2">
        <w:rPr>
          <w:rFonts w:ascii="Times New Roman" w:hAnsi="Times New Roman" w:cs="Times New Roman"/>
          <w:szCs w:val="24"/>
        </w:rPr>
        <w:t xml:space="preserve">, kuid </w:t>
      </w:r>
      <w:r w:rsidR="00BB5E91" w:rsidRPr="00F30BF2">
        <w:rPr>
          <w:rFonts w:ascii="Times New Roman" w:hAnsi="Times New Roman" w:cs="Times New Roman"/>
          <w:szCs w:val="24"/>
        </w:rPr>
        <w:t>sellised volitused</w:t>
      </w:r>
      <w:r w:rsidR="00196EAB" w:rsidRPr="00F30BF2">
        <w:rPr>
          <w:rFonts w:ascii="Times New Roman" w:hAnsi="Times New Roman" w:cs="Times New Roman"/>
          <w:szCs w:val="24"/>
        </w:rPr>
        <w:t xml:space="preserve"> tuleb eelnevalt kooskõlastada Euroopa Komisjoniga. </w:t>
      </w:r>
    </w:p>
    <w:p w14:paraId="7E6116C4" w14:textId="77777777" w:rsidR="005A1DC1" w:rsidRPr="00F30BF2" w:rsidRDefault="005A1DC1" w:rsidP="00DD7B35">
      <w:pPr>
        <w:spacing w:after="0" w:line="240" w:lineRule="auto"/>
        <w:jc w:val="both"/>
        <w:rPr>
          <w:rFonts w:ascii="Times New Roman" w:hAnsi="Times New Roman" w:cs="Times New Roman"/>
          <w:szCs w:val="24"/>
        </w:rPr>
      </w:pPr>
    </w:p>
    <w:p w14:paraId="3120ED70" w14:textId="5C0BB565" w:rsidR="00C83AB4" w:rsidRPr="00F30BF2" w:rsidRDefault="00B011A2"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Eestis reguleerib</w:t>
      </w:r>
      <w:r w:rsidR="00A453C9" w:rsidRPr="00F30BF2">
        <w:rPr>
          <w:rFonts w:ascii="Times New Roman" w:hAnsi="Times New Roman" w:cs="Times New Roman"/>
          <w:szCs w:val="24"/>
        </w:rPr>
        <w:t xml:space="preserve"> v</w:t>
      </w:r>
      <w:r w:rsidR="005A1DC1" w:rsidRPr="00F30BF2">
        <w:rPr>
          <w:rFonts w:ascii="Times New Roman" w:hAnsi="Times New Roman" w:cs="Times New Roman"/>
          <w:szCs w:val="24"/>
        </w:rPr>
        <w:t>õõrliikidega seotud toimingud LKS</w:t>
      </w:r>
      <w:r w:rsidR="00F32F23" w:rsidRPr="00F30BF2">
        <w:rPr>
          <w:rFonts w:ascii="Times New Roman" w:hAnsi="Times New Roman" w:cs="Times New Roman"/>
          <w:szCs w:val="24"/>
        </w:rPr>
        <w:t>i</w:t>
      </w:r>
      <w:r w:rsidR="005A1DC1" w:rsidRPr="00F30BF2">
        <w:rPr>
          <w:rFonts w:ascii="Times New Roman" w:hAnsi="Times New Roman" w:cs="Times New Roman"/>
          <w:szCs w:val="24"/>
        </w:rPr>
        <w:t xml:space="preserve"> § 57</w:t>
      </w:r>
      <w:r w:rsidR="00905DF6" w:rsidRPr="00F30BF2">
        <w:rPr>
          <w:rFonts w:ascii="Times New Roman" w:hAnsi="Times New Roman" w:cs="Times New Roman"/>
          <w:szCs w:val="24"/>
        </w:rPr>
        <w:t>. M</w:t>
      </w:r>
      <w:r w:rsidR="00822CF5" w:rsidRPr="00F30BF2">
        <w:rPr>
          <w:rFonts w:ascii="Times New Roman" w:hAnsi="Times New Roman" w:cs="Times New Roman"/>
          <w:szCs w:val="24"/>
        </w:rPr>
        <w:t>ääruse</w:t>
      </w:r>
      <w:r w:rsidR="00CD4E3C" w:rsidRPr="00F30BF2">
        <w:rPr>
          <w:rFonts w:ascii="Times New Roman" w:hAnsi="Times New Roman" w:cs="Times New Roman"/>
          <w:szCs w:val="24"/>
        </w:rPr>
        <w:t xml:space="preserve"> </w:t>
      </w:r>
      <w:r w:rsidR="00C97588" w:rsidRPr="00F30BF2">
        <w:rPr>
          <w:rFonts w:ascii="Times New Roman" w:hAnsi="Times New Roman" w:cs="Times New Roman"/>
          <w:szCs w:val="24"/>
        </w:rPr>
        <w:t>mõiste</w:t>
      </w:r>
      <w:r w:rsidR="00822CF5" w:rsidRPr="00F30BF2">
        <w:rPr>
          <w:rFonts w:ascii="Times New Roman" w:hAnsi="Times New Roman" w:cs="Times New Roman"/>
          <w:szCs w:val="24"/>
        </w:rPr>
        <w:t xml:space="preserve"> </w:t>
      </w:r>
      <w:r w:rsidR="00F5026B" w:rsidRPr="00F30BF2">
        <w:rPr>
          <w:rFonts w:ascii="Times New Roman" w:hAnsi="Times New Roman" w:cs="Times New Roman"/>
          <w:i/>
          <w:szCs w:val="24"/>
        </w:rPr>
        <w:t>invasiivse</w:t>
      </w:r>
      <w:r w:rsidR="00687AA5" w:rsidRPr="00F30BF2">
        <w:rPr>
          <w:rFonts w:ascii="Times New Roman" w:hAnsi="Times New Roman" w:cs="Times New Roman"/>
          <w:i/>
          <w:szCs w:val="24"/>
        </w:rPr>
        <w:t>d</w:t>
      </w:r>
      <w:r w:rsidR="00F5026B" w:rsidRPr="00F30BF2">
        <w:rPr>
          <w:rFonts w:ascii="Times New Roman" w:hAnsi="Times New Roman" w:cs="Times New Roman"/>
          <w:i/>
          <w:szCs w:val="24"/>
        </w:rPr>
        <w:t xml:space="preserve"> </w:t>
      </w:r>
      <w:r w:rsidR="000F0B30" w:rsidRPr="00F30BF2">
        <w:rPr>
          <w:rFonts w:ascii="Times New Roman" w:hAnsi="Times New Roman" w:cs="Times New Roman"/>
          <w:szCs w:val="24"/>
        </w:rPr>
        <w:t>võõrli</w:t>
      </w:r>
      <w:r w:rsidR="00822CF5" w:rsidRPr="00F30BF2">
        <w:rPr>
          <w:rFonts w:ascii="Times New Roman" w:hAnsi="Times New Roman" w:cs="Times New Roman"/>
          <w:szCs w:val="24"/>
        </w:rPr>
        <w:t>i</w:t>
      </w:r>
      <w:r w:rsidR="00687AA5" w:rsidRPr="00F30BF2">
        <w:rPr>
          <w:rFonts w:ascii="Times New Roman" w:hAnsi="Times New Roman" w:cs="Times New Roman"/>
          <w:szCs w:val="24"/>
        </w:rPr>
        <w:t xml:space="preserve">gid </w:t>
      </w:r>
      <w:r w:rsidR="00EE3A67" w:rsidRPr="00F30BF2">
        <w:rPr>
          <w:rFonts w:ascii="Times New Roman" w:hAnsi="Times New Roman" w:cs="Times New Roman"/>
          <w:szCs w:val="24"/>
        </w:rPr>
        <w:t>asemel kasutatakse sõnastust</w:t>
      </w:r>
      <w:r w:rsidR="00822CF5" w:rsidRPr="00F30BF2">
        <w:rPr>
          <w:rFonts w:ascii="Times New Roman" w:hAnsi="Times New Roman" w:cs="Times New Roman"/>
          <w:szCs w:val="24"/>
        </w:rPr>
        <w:t xml:space="preserve"> </w:t>
      </w:r>
      <w:r w:rsidR="000F0B30" w:rsidRPr="00F30BF2">
        <w:rPr>
          <w:rFonts w:ascii="Times New Roman" w:hAnsi="Times New Roman" w:cs="Times New Roman"/>
          <w:i/>
          <w:szCs w:val="24"/>
        </w:rPr>
        <w:t xml:space="preserve">looduslikku tasakaalu </w:t>
      </w:r>
      <w:r w:rsidR="000F0B30" w:rsidRPr="00F30BF2">
        <w:rPr>
          <w:rFonts w:ascii="Times New Roman" w:hAnsi="Times New Roman" w:cs="Times New Roman"/>
          <w:i/>
          <w:iCs/>
          <w:szCs w:val="24"/>
        </w:rPr>
        <w:t>ohustava</w:t>
      </w:r>
      <w:r w:rsidR="008A4843" w:rsidRPr="00F30BF2">
        <w:rPr>
          <w:rFonts w:ascii="Times New Roman" w:hAnsi="Times New Roman" w:cs="Times New Roman"/>
          <w:i/>
          <w:iCs/>
          <w:szCs w:val="24"/>
        </w:rPr>
        <w:t>d</w:t>
      </w:r>
      <w:r w:rsidR="000F0B30" w:rsidRPr="00F30BF2">
        <w:rPr>
          <w:rFonts w:ascii="Times New Roman" w:hAnsi="Times New Roman" w:cs="Times New Roman"/>
          <w:i/>
          <w:szCs w:val="24"/>
        </w:rPr>
        <w:t xml:space="preserve"> võõrlii</w:t>
      </w:r>
      <w:r w:rsidR="002D242A" w:rsidRPr="00F30BF2">
        <w:rPr>
          <w:rFonts w:ascii="Times New Roman" w:hAnsi="Times New Roman" w:cs="Times New Roman"/>
          <w:i/>
          <w:szCs w:val="24"/>
        </w:rPr>
        <w:t>gid</w:t>
      </w:r>
      <w:r w:rsidR="000F0B30" w:rsidRPr="00F30BF2">
        <w:rPr>
          <w:rFonts w:ascii="Times New Roman" w:hAnsi="Times New Roman" w:cs="Times New Roman"/>
          <w:szCs w:val="24"/>
        </w:rPr>
        <w:t>.</w:t>
      </w:r>
      <w:r w:rsidR="005A1DC1" w:rsidRPr="00F30BF2">
        <w:rPr>
          <w:rFonts w:ascii="Times New Roman" w:hAnsi="Times New Roman" w:cs="Times New Roman"/>
          <w:szCs w:val="24"/>
        </w:rPr>
        <w:t xml:space="preserve"> </w:t>
      </w:r>
      <w:r w:rsidR="00F862DB" w:rsidRPr="00F30BF2">
        <w:rPr>
          <w:rFonts w:ascii="Times New Roman" w:hAnsi="Times New Roman" w:cs="Times New Roman"/>
          <w:szCs w:val="24"/>
        </w:rPr>
        <w:t>Viidatud LKS</w:t>
      </w:r>
      <w:r w:rsidR="002416C1" w:rsidRPr="00F30BF2">
        <w:rPr>
          <w:rFonts w:ascii="Times New Roman" w:hAnsi="Times New Roman" w:cs="Times New Roman"/>
          <w:szCs w:val="24"/>
        </w:rPr>
        <w:t>i</w:t>
      </w:r>
      <w:r w:rsidR="00F862DB" w:rsidRPr="00F30BF2">
        <w:rPr>
          <w:rFonts w:ascii="Times New Roman" w:hAnsi="Times New Roman" w:cs="Times New Roman"/>
          <w:szCs w:val="24"/>
        </w:rPr>
        <w:t xml:space="preserve"> paragrahvi l</w:t>
      </w:r>
      <w:r w:rsidR="00A453C9" w:rsidRPr="00F30BF2">
        <w:rPr>
          <w:rFonts w:ascii="Times New Roman" w:hAnsi="Times New Roman" w:cs="Times New Roman"/>
          <w:szCs w:val="24"/>
        </w:rPr>
        <w:t xml:space="preserve">õike </w:t>
      </w:r>
      <w:r w:rsidR="00EC4CE4" w:rsidRPr="00F30BF2">
        <w:rPr>
          <w:rFonts w:ascii="Times New Roman" w:hAnsi="Times New Roman" w:cs="Times New Roman"/>
          <w:szCs w:val="24"/>
        </w:rPr>
        <w:t>1 kohaselt on</w:t>
      </w:r>
      <w:r w:rsidR="00DC33CD" w:rsidRPr="00F30BF2">
        <w:rPr>
          <w:rFonts w:ascii="Times New Roman" w:hAnsi="Times New Roman" w:cs="Times New Roman"/>
          <w:szCs w:val="24"/>
        </w:rPr>
        <w:t xml:space="preserve"> keelatud</w:t>
      </w:r>
      <w:r w:rsidR="00EC4CE4" w:rsidRPr="00F30BF2">
        <w:rPr>
          <w:rFonts w:ascii="Times New Roman" w:hAnsi="Times New Roman" w:cs="Times New Roman"/>
          <w:szCs w:val="24"/>
        </w:rPr>
        <w:t xml:space="preserve"> v</w:t>
      </w:r>
      <w:r w:rsidR="005A1DC1" w:rsidRPr="00F30BF2">
        <w:rPr>
          <w:rFonts w:ascii="Times New Roman" w:hAnsi="Times New Roman" w:cs="Times New Roman"/>
          <w:szCs w:val="24"/>
        </w:rPr>
        <w:t>õõrliikide elusate isendite loodusesse laskmine ning võõrtaimeliikide loodusesse istutamine ja külvamine, välja arvatud metsaseaduse alusel metsapuudena kasvatada lubatud võõrpuuliikide istutamine ja külvamine</w:t>
      </w:r>
      <w:r w:rsidR="00C83AB4" w:rsidRPr="00F30BF2">
        <w:rPr>
          <w:rFonts w:ascii="Times New Roman" w:hAnsi="Times New Roman" w:cs="Times New Roman"/>
          <w:szCs w:val="24"/>
        </w:rPr>
        <w:t xml:space="preserve">. </w:t>
      </w:r>
      <w:r w:rsidR="00E31C91" w:rsidRPr="00F30BF2">
        <w:rPr>
          <w:rFonts w:ascii="Times New Roman" w:hAnsi="Times New Roman" w:cs="Times New Roman"/>
          <w:szCs w:val="24"/>
        </w:rPr>
        <w:t>Lõige 2 viitab keskkonnaministri määrusele</w:t>
      </w:r>
      <w:r w:rsidR="008671AB" w:rsidRPr="00F30BF2">
        <w:rPr>
          <w:rFonts w:ascii="Times New Roman" w:hAnsi="Times New Roman" w:cs="Times New Roman"/>
          <w:szCs w:val="24"/>
        </w:rPr>
        <w:t>,</w:t>
      </w:r>
      <w:r w:rsidR="00E31C91" w:rsidRPr="00F30BF2">
        <w:rPr>
          <w:rStyle w:val="Allmrkuseviide"/>
          <w:rFonts w:ascii="Times New Roman" w:hAnsi="Times New Roman" w:cs="Times New Roman"/>
          <w:szCs w:val="24"/>
        </w:rPr>
        <w:footnoteReference w:id="123"/>
      </w:r>
      <w:r w:rsidR="00ED5A12" w:rsidRPr="00F30BF2">
        <w:rPr>
          <w:rFonts w:ascii="Times New Roman" w:hAnsi="Times New Roman" w:cs="Times New Roman"/>
          <w:szCs w:val="24"/>
        </w:rPr>
        <w:t xml:space="preserve"> millega</w:t>
      </w:r>
      <w:r w:rsidR="00E31C91" w:rsidRPr="00F30BF2">
        <w:rPr>
          <w:rFonts w:ascii="Times New Roman" w:hAnsi="Times New Roman" w:cs="Times New Roman"/>
          <w:szCs w:val="24"/>
        </w:rPr>
        <w:t xml:space="preserve"> kehtestat</w:t>
      </w:r>
      <w:r w:rsidR="00ED5A12" w:rsidRPr="00F30BF2">
        <w:rPr>
          <w:rFonts w:ascii="Times New Roman" w:hAnsi="Times New Roman" w:cs="Times New Roman"/>
          <w:szCs w:val="24"/>
        </w:rPr>
        <w:t>akse</w:t>
      </w:r>
      <w:r w:rsidR="00E31C91" w:rsidRPr="00F30BF2">
        <w:rPr>
          <w:rFonts w:ascii="Times New Roman" w:hAnsi="Times New Roman" w:cs="Times New Roman"/>
          <w:szCs w:val="24"/>
        </w:rPr>
        <w:t xml:space="preserve"> </w:t>
      </w:r>
      <w:r w:rsidR="008671AB" w:rsidRPr="00F30BF2">
        <w:rPr>
          <w:rFonts w:ascii="Times New Roman" w:hAnsi="Times New Roman" w:cs="Times New Roman"/>
          <w:szCs w:val="24"/>
        </w:rPr>
        <w:t xml:space="preserve">selliste </w:t>
      </w:r>
      <w:r w:rsidR="00E31C91" w:rsidRPr="00F30BF2">
        <w:rPr>
          <w:rFonts w:ascii="Times New Roman" w:hAnsi="Times New Roman" w:cs="Times New Roman"/>
          <w:szCs w:val="24"/>
        </w:rPr>
        <w:t>isendite</w:t>
      </w:r>
      <w:r w:rsidR="008671AB" w:rsidRPr="00F30BF2">
        <w:rPr>
          <w:rFonts w:ascii="Times New Roman" w:hAnsi="Times New Roman" w:cs="Times New Roman"/>
          <w:szCs w:val="24"/>
        </w:rPr>
        <w:t xml:space="preserve"> nimekiri</w:t>
      </w:r>
      <w:r w:rsidR="00E31C91" w:rsidRPr="00F30BF2">
        <w:rPr>
          <w:rFonts w:ascii="Times New Roman" w:hAnsi="Times New Roman" w:cs="Times New Roman"/>
          <w:szCs w:val="24"/>
        </w:rPr>
        <w:t>, mille</w:t>
      </w:r>
      <w:r w:rsidR="00ED5A12" w:rsidRPr="00F30BF2">
        <w:rPr>
          <w:rFonts w:ascii="Times New Roman" w:hAnsi="Times New Roman" w:cs="Times New Roman"/>
          <w:szCs w:val="24"/>
        </w:rPr>
        <w:t xml:space="preserve"> elusate isenditega tehingud ja</w:t>
      </w:r>
      <w:r w:rsidR="00E31C91" w:rsidRPr="00F30BF2">
        <w:rPr>
          <w:rFonts w:ascii="Times New Roman" w:hAnsi="Times New Roman" w:cs="Times New Roman"/>
          <w:szCs w:val="24"/>
        </w:rPr>
        <w:t xml:space="preserve"> sissetoomine Eestisse </w:t>
      </w:r>
      <w:r w:rsidR="00ED5A12" w:rsidRPr="00F30BF2">
        <w:rPr>
          <w:rFonts w:ascii="Times New Roman" w:hAnsi="Times New Roman" w:cs="Times New Roman"/>
          <w:szCs w:val="24"/>
        </w:rPr>
        <w:t xml:space="preserve">on keelatud. </w:t>
      </w:r>
      <w:r w:rsidR="00C83AB4" w:rsidRPr="00F30BF2">
        <w:rPr>
          <w:rFonts w:ascii="Times New Roman" w:hAnsi="Times New Roman" w:cs="Times New Roman"/>
          <w:szCs w:val="24"/>
        </w:rPr>
        <w:t xml:space="preserve">Lõige 5 keelab </w:t>
      </w:r>
      <w:r w:rsidR="00ED5A12" w:rsidRPr="00F30BF2">
        <w:rPr>
          <w:rFonts w:ascii="Times New Roman" w:hAnsi="Times New Roman" w:cs="Times New Roman"/>
          <w:szCs w:val="24"/>
        </w:rPr>
        <w:t xml:space="preserve">nende </w:t>
      </w:r>
      <w:r w:rsidR="00C83AB4" w:rsidRPr="00F30BF2">
        <w:rPr>
          <w:rFonts w:ascii="Times New Roman" w:hAnsi="Times New Roman" w:cs="Times New Roman"/>
          <w:szCs w:val="24"/>
        </w:rPr>
        <w:t>l</w:t>
      </w:r>
      <w:r w:rsidR="005A1DC1" w:rsidRPr="00F30BF2">
        <w:rPr>
          <w:rFonts w:ascii="Times New Roman" w:hAnsi="Times New Roman" w:cs="Times New Roman"/>
          <w:szCs w:val="24"/>
        </w:rPr>
        <w:t>ooduslikku tasakaalu ohustavate võõrliikide isendite tehistingimustes kasvatami</w:t>
      </w:r>
      <w:r w:rsidR="00C83AB4" w:rsidRPr="00F30BF2">
        <w:rPr>
          <w:rFonts w:ascii="Times New Roman" w:hAnsi="Times New Roman" w:cs="Times New Roman"/>
          <w:szCs w:val="24"/>
        </w:rPr>
        <w:t xml:space="preserve">se </w:t>
      </w:r>
      <w:r w:rsidR="005A1DC1" w:rsidRPr="00F30BF2">
        <w:rPr>
          <w:rFonts w:ascii="Times New Roman" w:hAnsi="Times New Roman" w:cs="Times New Roman"/>
          <w:szCs w:val="24"/>
        </w:rPr>
        <w:t>ja tehingud nende liikide elusate isenditega, välja arvatud teaduslikult põhjendatud juhtudel Keskkonnaameti loa alusel.</w:t>
      </w:r>
      <w:r w:rsidR="00224392" w:rsidRPr="00F30BF2">
        <w:rPr>
          <w:rFonts w:ascii="Times New Roman" w:hAnsi="Times New Roman" w:cs="Times New Roman"/>
          <w:szCs w:val="24"/>
        </w:rPr>
        <w:t xml:space="preserve"> LKS</w:t>
      </w:r>
      <w:r w:rsidR="009E40E5" w:rsidRPr="00F30BF2">
        <w:rPr>
          <w:rFonts w:ascii="Times New Roman" w:hAnsi="Times New Roman" w:cs="Times New Roman"/>
          <w:szCs w:val="24"/>
        </w:rPr>
        <w:t>i</w:t>
      </w:r>
      <w:r w:rsidR="00224392" w:rsidRPr="00F30BF2">
        <w:rPr>
          <w:rFonts w:ascii="Times New Roman" w:hAnsi="Times New Roman" w:cs="Times New Roman"/>
          <w:szCs w:val="24"/>
        </w:rPr>
        <w:t xml:space="preserve"> § 57 lg-d 10 ja 11 sisaldavad </w:t>
      </w:r>
      <w:r w:rsidR="00EF4065" w:rsidRPr="00F30BF2">
        <w:rPr>
          <w:rFonts w:ascii="Times New Roman" w:hAnsi="Times New Roman" w:cs="Times New Roman"/>
          <w:szCs w:val="24"/>
        </w:rPr>
        <w:t xml:space="preserve">Euroopa Parlamendi ja nõukogu määruse (EÜ) nr 1143/2014 </w:t>
      </w:r>
      <w:r w:rsidR="00224392" w:rsidRPr="00F30BF2">
        <w:rPr>
          <w:rFonts w:ascii="Times New Roman" w:hAnsi="Times New Roman" w:cs="Times New Roman"/>
          <w:szCs w:val="24"/>
        </w:rPr>
        <w:t>rakendussätteid</w:t>
      </w:r>
      <w:r w:rsidR="003D3D05" w:rsidRPr="00F30BF2">
        <w:rPr>
          <w:rFonts w:ascii="Times New Roman" w:hAnsi="Times New Roman" w:cs="Times New Roman"/>
          <w:szCs w:val="24"/>
        </w:rPr>
        <w:t xml:space="preserve"> – §</w:t>
      </w:r>
      <w:r w:rsidR="00224392" w:rsidRPr="00F30BF2">
        <w:rPr>
          <w:rFonts w:ascii="Times New Roman" w:hAnsi="Times New Roman" w:cs="Times New Roman"/>
          <w:szCs w:val="24"/>
        </w:rPr>
        <w:t xml:space="preserve"> 57 lg 10 alusel on keelatud võõrliikidega tehtavad toimingud, mis ei vasta määruse (EL) nr 1143/2014</w:t>
      </w:r>
      <w:r w:rsidR="003C767D" w:rsidRPr="00F30BF2">
        <w:rPr>
          <w:rFonts w:ascii="Times New Roman" w:hAnsi="Times New Roman" w:cs="Times New Roman"/>
          <w:szCs w:val="24"/>
        </w:rPr>
        <w:t xml:space="preserve"> alusel</w:t>
      </w:r>
      <w:r w:rsidR="00224392" w:rsidRPr="00F30BF2">
        <w:rPr>
          <w:rFonts w:ascii="Times New Roman" w:hAnsi="Times New Roman" w:cs="Times New Roman"/>
          <w:szCs w:val="24"/>
        </w:rPr>
        <w:t xml:space="preserve"> kehtestatud tingimustele</w:t>
      </w:r>
      <w:r w:rsidR="00CB4C8D" w:rsidRPr="00F30BF2">
        <w:rPr>
          <w:rFonts w:ascii="Times New Roman" w:hAnsi="Times New Roman" w:cs="Times New Roman"/>
          <w:szCs w:val="24"/>
        </w:rPr>
        <w:t xml:space="preserve"> ning </w:t>
      </w:r>
      <w:r w:rsidR="003D3D05" w:rsidRPr="00F30BF2">
        <w:rPr>
          <w:rFonts w:ascii="Times New Roman" w:hAnsi="Times New Roman" w:cs="Times New Roman"/>
          <w:szCs w:val="24"/>
        </w:rPr>
        <w:t>lg 11 kohaselt on määruse (EL) nr 1143/2014 artiklis 8</w:t>
      </w:r>
      <w:r w:rsidR="00103D6C" w:rsidRPr="00F30BF2">
        <w:rPr>
          <w:rFonts w:ascii="Times New Roman" w:hAnsi="Times New Roman" w:cs="Times New Roman"/>
          <w:szCs w:val="24"/>
        </w:rPr>
        <w:t xml:space="preserve"> nimetatud</w:t>
      </w:r>
      <w:r w:rsidR="003D3D05" w:rsidRPr="00F30BF2">
        <w:rPr>
          <w:rFonts w:ascii="Times New Roman" w:hAnsi="Times New Roman" w:cs="Times New Roman"/>
          <w:szCs w:val="24"/>
        </w:rPr>
        <w:t xml:space="preserve"> </w:t>
      </w:r>
      <w:r w:rsidR="003C767D" w:rsidRPr="00F30BF2">
        <w:rPr>
          <w:rFonts w:ascii="Times New Roman" w:hAnsi="Times New Roman" w:cs="Times New Roman"/>
          <w:szCs w:val="24"/>
        </w:rPr>
        <w:t>pädev asutus</w:t>
      </w:r>
      <w:r w:rsidR="003D3D05" w:rsidRPr="00F30BF2">
        <w:rPr>
          <w:rFonts w:ascii="Times New Roman" w:hAnsi="Times New Roman" w:cs="Times New Roman"/>
          <w:szCs w:val="24"/>
        </w:rPr>
        <w:t xml:space="preserve"> Keskkonnaamet. </w:t>
      </w:r>
      <w:r w:rsidR="0037363C" w:rsidRPr="00F30BF2">
        <w:rPr>
          <w:rFonts w:ascii="Times New Roman" w:hAnsi="Times New Roman" w:cs="Times New Roman"/>
          <w:szCs w:val="24"/>
        </w:rPr>
        <w:t>Vastutusnorm</w:t>
      </w:r>
      <w:r w:rsidR="002B1BA4" w:rsidRPr="00F30BF2">
        <w:rPr>
          <w:rFonts w:ascii="Times New Roman" w:hAnsi="Times New Roman" w:cs="Times New Roman"/>
          <w:szCs w:val="24"/>
        </w:rPr>
        <w:t>ina</w:t>
      </w:r>
      <w:r w:rsidR="00EB6D62" w:rsidRPr="00F30BF2">
        <w:rPr>
          <w:rFonts w:ascii="Times New Roman" w:hAnsi="Times New Roman" w:cs="Times New Roman"/>
          <w:szCs w:val="24"/>
        </w:rPr>
        <w:t xml:space="preserve"> näeb LKS</w:t>
      </w:r>
      <w:r w:rsidR="006231C2" w:rsidRPr="00F30BF2">
        <w:rPr>
          <w:rFonts w:ascii="Times New Roman" w:hAnsi="Times New Roman" w:cs="Times New Roman"/>
          <w:szCs w:val="24"/>
        </w:rPr>
        <w:t>i</w:t>
      </w:r>
      <w:r w:rsidR="003C767D" w:rsidRPr="00F30BF2">
        <w:rPr>
          <w:rFonts w:ascii="Times New Roman" w:hAnsi="Times New Roman" w:cs="Times New Roman"/>
          <w:szCs w:val="24"/>
        </w:rPr>
        <w:t> </w:t>
      </w:r>
      <w:r w:rsidR="00EB6D62" w:rsidRPr="00F30BF2">
        <w:rPr>
          <w:rFonts w:ascii="Times New Roman" w:hAnsi="Times New Roman" w:cs="Times New Roman"/>
          <w:szCs w:val="24"/>
        </w:rPr>
        <w:t>§</w:t>
      </w:r>
      <w:r w:rsidR="003C767D" w:rsidRPr="00F30BF2">
        <w:rPr>
          <w:rFonts w:ascii="Times New Roman" w:hAnsi="Times New Roman" w:cs="Times New Roman"/>
          <w:szCs w:val="24"/>
        </w:rPr>
        <w:t> </w:t>
      </w:r>
      <w:r w:rsidR="00EB6D62" w:rsidRPr="00F30BF2">
        <w:rPr>
          <w:rFonts w:ascii="Times New Roman" w:hAnsi="Times New Roman" w:cs="Times New Roman"/>
          <w:szCs w:val="24"/>
        </w:rPr>
        <w:t>74</w:t>
      </w:r>
      <w:r w:rsidR="00EB6D62" w:rsidRPr="00F30BF2">
        <w:rPr>
          <w:rFonts w:ascii="Times New Roman" w:hAnsi="Times New Roman" w:cs="Times New Roman"/>
          <w:szCs w:val="24"/>
          <w:vertAlign w:val="superscript"/>
        </w:rPr>
        <w:t>1</w:t>
      </w:r>
      <w:r w:rsidR="00EB6D62" w:rsidRPr="00F30BF2">
        <w:rPr>
          <w:rFonts w:ascii="Times New Roman" w:hAnsi="Times New Roman" w:cs="Times New Roman"/>
          <w:szCs w:val="24"/>
        </w:rPr>
        <w:t xml:space="preserve"> väärteo korras ette vastutuse</w:t>
      </w:r>
      <w:r w:rsidR="0037363C" w:rsidRPr="00F30BF2">
        <w:rPr>
          <w:rFonts w:ascii="Times New Roman" w:hAnsi="Times New Roman" w:cs="Times New Roman"/>
          <w:szCs w:val="24"/>
        </w:rPr>
        <w:t xml:space="preserve"> </w:t>
      </w:r>
      <w:r w:rsidR="00224392" w:rsidRPr="00F30BF2">
        <w:rPr>
          <w:rFonts w:ascii="Times New Roman" w:hAnsi="Times New Roman" w:cs="Times New Roman"/>
          <w:szCs w:val="24"/>
        </w:rPr>
        <w:t>võõrliik</w:t>
      </w:r>
      <w:r w:rsidR="002B1BA4" w:rsidRPr="00F30BF2">
        <w:rPr>
          <w:rFonts w:ascii="Times New Roman" w:hAnsi="Times New Roman" w:cs="Times New Roman"/>
          <w:szCs w:val="24"/>
        </w:rPr>
        <w:t xml:space="preserve">ide </w:t>
      </w:r>
      <w:r w:rsidR="003D3D05" w:rsidRPr="00F30BF2">
        <w:rPr>
          <w:rFonts w:ascii="Times New Roman" w:hAnsi="Times New Roman" w:cs="Times New Roman"/>
          <w:szCs w:val="24"/>
        </w:rPr>
        <w:t xml:space="preserve">kasutamisele </w:t>
      </w:r>
      <w:r w:rsidR="002B1BA4" w:rsidRPr="00F30BF2">
        <w:rPr>
          <w:rFonts w:ascii="Times New Roman" w:hAnsi="Times New Roman" w:cs="Times New Roman"/>
          <w:szCs w:val="24"/>
        </w:rPr>
        <w:t xml:space="preserve">kehtestatud keeldude või piirangute </w:t>
      </w:r>
      <w:r w:rsidR="0037363C" w:rsidRPr="00F30BF2">
        <w:rPr>
          <w:rFonts w:ascii="Times New Roman" w:hAnsi="Times New Roman" w:cs="Times New Roman"/>
          <w:szCs w:val="24"/>
        </w:rPr>
        <w:t>rikkumise eest</w:t>
      </w:r>
      <w:r w:rsidR="00EB6D62" w:rsidRPr="00F30BF2">
        <w:rPr>
          <w:rFonts w:ascii="Times New Roman" w:hAnsi="Times New Roman" w:cs="Times New Roman"/>
          <w:szCs w:val="24"/>
        </w:rPr>
        <w:t>.</w:t>
      </w:r>
    </w:p>
    <w:p w14:paraId="503CBC02" w14:textId="77777777" w:rsidR="00F22E85" w:rsidRPr="00F30BF2" w:rsidRDefault="00F22E85" w:rsidP="00DD7B35">
      <w:pPr>
        <w:spacing w:after="0" w:line="240" w:lineRule="auto"/>
        <w:jc w:val="both"/>
        <w:rPr>
          <w:rFonts w:ascii="Times New Roman" w:hAnsi="Times New Roman" w:cs="Times New Roman"/>
          <w:szCs w:val="24"/>
        </w:rPr>
      </w:pPr>
    </w:p>
    <w:p w14:paraId="30CEB68F" w14:textId="7985CE3F" w:rsidR="00F22E85" w:rsidRPr="00F30BF2" w:rsidRDefault="00F22E85"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Erinevalt väärteo</w:t>
      </w:r>
      <w:r w:rsidR="00B347C1" w:rsidRPr="00F30BF2">
        <w:rPr>
          <w:rFonts w:ascii="Times New Roman" w:hAnsi="Times New Roman" w:cs="Times New Roman"/>
          <w:szCs w:val="24"/>
        </w:rPr>
        <w:t xml:space="preserve">koosseisust on aga </w:t>
      </w:r>
      <w:r w:rsidR="005D6890" w:rsidRPr="00F30BF2">
        <w:rPr>
          <w:rFonts w:ascii="Times New Roman" w:hAnsi="Times New Roman" w:cs="Times New Roman"/>
          <w:szCs w:val="24"/>
        </w:rPr>
        <w:t xml:space="preserve">nii tahtlikult kui ka ettevaatamatusest toimepandud kuritegude </w:t>
      </w:r>
      <w:r w:rsidR="007D0F9C" w:rsidRPr="00F30BF2">
        <w:rPr>
          <w:rFonts w:ascii="Times New Roman" w:hAnsi="Times New Roman" w:cs="Times New Roman"/>
          <w:szCs w:val="24"/>
        </w:rPr>
        <w:t>koosseisutunnuseks</w:t>
      </w:r>
      <w:r w:rsidR="005D6890" w:rsidRPr="00F30BF2">
        <w:rPr>
          <w:rFonts w:ascii="Times New Roman" w:hAnsi="Times New Roman" w:cs="Times New Roman"/>
          <w:szCs w:val="24"/>
        </w:rPr>
        <w:t xml:space="preserve"> ohu põhjustamine inimese elule või </w:t>
      </w:r>
      <w:r w:rsidR="00802D16" w:rsidRPr="00F30BF2">
        <w:rPr>
          <w:rFonts w:ascii="Times New Roman" w:hAnsi="Times New Roman" w:cs="Times New Roman"/>
          <w:szCs w:val="24"/>
        </w:rPr>
        <w:t xml:space="preserve">tervisele või olulise kahju või olulise kahju ohu põhjustamine kaitstud keskkonnaelementidele.  </w:t>
      </w:r>
    </w:p>
    <w:p w14:paraId="3DCFD1F8" w14:textId="77777777" w:rsidR="0014567A" w:rsidRPr="00F30BF2" w:rsidRDefault="0014567A" w:rsidP="00DD7B35">
      <w:pPr>
        <w:spacing w:after="0" w:line="240" w:lineRule="auto"/>
        <w:jc w:val="both"/>
        <w:rPr>
          <w:rFonts w:ascii="Times New Roman" w:hAnsi="Times New Roman" w:cs="Times New Roman"/>
          <w:szCs w:val="24"/>
        </w:rPr>
      </w:pPr>
    </w:p>
    <w:p w14:paraId="695C14AC" w14:textId="48222E0B" w:rsidR="00A43705" w:rsidRPr="00F30BF2" w:rsidRDefault="00ED36B1" w:rsidP="00DD7B35">
      <w:pPr>
        <w:spacing w:after="0" w:line="240" w:lineRule="auto"/>
        <w:jc w:val="both"/>
        <w:rPr>
          <w:rFonts w:ascii="Times New Roman" w:hAnsi="Times New Roman" w:cs="Times New Roman"/>
          <w:szCs w:val="24"/>
        </w:rPr>
      </w:pPr>
      <w:r w:rsidRPr="00F30BF2">
        <w:rPr>
          <w:rFonts w:ascii="Times New Roman" w:hAnsi="Times New Roman" w:cs="Times New Roman"/>
          <w:bCs/>
          <w:szCs w:val="24"/>
        </w:rPr>
        <w:t>Kavandatava § 371</w:t>
      </w:r>
      <w:r w:rsidRPr="00F30BF2">
        <w:rPr>
          <w:rFonts w:ascii="Times New Roman" w:hAnsi="Times New Roman" w:cs="Times New Roman"/>
          <w:bCs/>
          <w:szCs w:val="24"/>
          <w:vertAlign w:val="superscript"/>
        </w:rPr>
        <w:t>3</w:t>
      </w:r>
      <w:r w:rsidRPr="00F30BF2">
        <w:rPr>
          <w:rFonts w:ascii="Times New Roman" w:hAnsi="Times New Roman" w:cs="Times New Roman"/>
          <w:bCs/>
          <w:szCs w:val="24"/>
        </w:rPr>
        <w:t xml:space="preserve"> </w:t>
      </w:r>
      <w:r w:rsidRPr="00F30BF2">
        <w:rPr>
          <w:rFonts w:ascii="Times New Roman" w:hAnsi="Times New Roman" w:cs="Times New Roman"/>
          <w:b/>
          <w:bCs/>
          <w:szCs w:val="24"/>
        </w:rPr>
        <w:t>l</w:t>
      </w:r>
      <w:r w:rsidR="00691782" w:rsidRPr="00F30BF2">
        <w:rPr>
          <w:rFonts w:ascii="Times New Roman" w:hAnsi="Times New Roman" w:cs="Times New Roman"/>
          <w:b/>
          <w:bCs/>
          <w:szCs w:val="24"/>
        </w:rPr>
        <w:t xml:space="preserve">õikes 1 </w:t>
      </w:r>
      <w:r w:rsidR="00691782" w:rsidRPr="00F30BF2">
        <w:rPr>
          <w:rFonts w:ascii="Times New Roman" w:hAnsi="Times New Roman" w:cs="Times New Roman"/>
          <w:szCs w:val="24"/>
        </w:rPr>
        <w:t>sätestatud kuriteo moodustab</w:t>
      </w:r>
      <w:r w:rsidR="0014567A" w:rsidRPr="00F30BF2">
        <w:rPr>
          <w:rFonts w:ascii="Times New Roman" w:hAnsi="Times New Roman" w:cs="Times New Roman"/>
          <w:szCs w:val="24"/>
        </w:rPr>
        <w:t xml:space="preserve"> LKS</w:t>
      </w:r>
      <w:r w:rsidR="006231C2" w:rsidRPr="00F30BF2">
        <w:rPr>
          <w:rFonts w:ascii="Times New Roman" w:hAnsi="Times New Roman" w:cs="Times New Roman"/>
          <w:szCs w:val="24"/>
        </w:rPr>
        <w:t>i</w:t>
      </w:r>
      <w:r w:rsidR="00CF1BBA" w:rsidRPr="00F30BF2">
        <w:rPr>
          <w:rFonts w:ascii="Times New Roman" w:hAnsi="Times New Roman" w:cs="Times New Roman"/>
          <w:szCs w:val="24"/>
        </w:rPr>
        <w:t xml:space="preserve"> </w:t>
      </w:r>
      <w:r w:rsidR="00971B86" w:rsidRPr="00F30BF2">
        <w:rPr>
          <w:rFonts w:ascii="Times New Roman" w:hAnsi="Times New Roman" w:cs="Times New Roman"/>
          <w:szCs w:val="24"/>
        </w:rPr>
        <w:t xml:space="preserve">§ </w:t>
      </w:r>
      <w:r w:rsidR="00CF1BBA" w:rsidRPr="00F30BF2">
        <w:rPr>
          <w:rFonts w:ascii="Times New Roman" w:hAnsi="Times New Roman" w:cs="Times New Roman"/>
          <w:szCs w:val="24"/>
        </w:rPr>
        <w:t>57 lg</w:t>
      </w:r>
      <w:r w:rsidR="00243C73" w:rsidRPr="00F30BF2">
        <w:rPr>
          <w:rFonts w:ascii="Times New Roman" w:hAnsi="Times New Roman" w:cs="Times New Roman"/>
          <w:szCs w:val="24"/>
        </w:rPr>
        <w:t>-s</w:t>
      </w:r>
      <w:r w:rsidR="0020597C" w:rsidRPr="00F30BF2">
        <w:rPr>
          <w:rFonts w:ascii="Times New Roman" w:hAnsi="Times New Roman" w:cs="Times New Roman"/>
          <w:szCs w:val="24"/>
        </w:rPr>
        <w:t xml:space="preserve"> 10</w:t>
      </w:r>
      <w:r w:rsidR="00C20316" w:rsidRPr="00F30BF2">
        <w:rPr>
          <w:rFonts w:ascii="Times New Roman" w:hAnsi="Times New Roman" w:cs="Times New Roman"/>
          <w:szCs w:val="24"/>
        </w:rPr>
        <w:t xml:space="preserve"> ning selle</w:t>
      </w:r>
      <w:r w:rsidR="00CF1BBA" w:rsidRPr="00F30BF2">
        <w:rPr>
          <w:rFonts w:ascii="Times New Roman" w:hAnsi="Times New Roman" w:cs="Times New Roman"/>
          <w:szCs w:val="24"/>
        </w:rPr>
        <w:t xml:space="preserve"> aluseks oleva määruse</w:t>
      </w:r>
      <w:r w:rsidR="0020597C" w:rsidRPr="00F30BF2">
        <w:rPr>
          <w:rFonts w:ascii="Times New Roman" w:hAnsi="Times New Roman" w:cs="Times New Roman"/>
          <w:szCs w:val="24"/>
        </w:rPr>
        <w:t xml:space="preserve"> art 7 lg</w:t>
      </w:r>
      <w:r w:rsidR="00243C73" w:rsidRPr="00F30BF2">
        <w:rPr>
          <w:rFonts w:ascii="Times New Roman" w:hAnsi="Times New Roman" w:cs="Times New Roman"/>
          <w:szCs w:val="24"/>
        </w:rPr>
        <w:t>-s</w:t>
      </w:r>
      <w:r w:rsidR="0020597C" w:rsidRPr="00F30BF2">
        <w:rPr>
          <w:rFonts w:ascii="Times New Roman" w:hAnsi="Times New Roman" w:cs="Times New Roman"/>
          <w:szCs w:val="24"/>
        </w:rPr>
        <w:t xml:space="preserve"> 1</w:t>
      </w:r>
      <w:r w:rsidR="00016ECD" w:rsidRPr="00F30BF2">
        <w:rPr>
          <w:rFonts w:ascii="Times New Roman" w:hAnsi="Times New Roman" w:cs="Times New Roman"/>
          <w:szCs w:val="24"/>
        </w:rPr>
        <w:t xml:space="preserve"> </w:t>
      </w:r>
      <w:r w:rsidR="00243C73" w:rsidRPr="00F30BF2">
        <w:rPr>
          <w:rFonts w:ascii="Times New Roman" w:hAnsi="Times New Roman" w:cs="Times New Roman"/>
          <w:szCs w:val="24"/>
        </w:rPr>
        <w:t xml:space="preserve">kehtestatud tingimuste rikkumine </w:t>
      </w:r>
      <w:r w:rsidR="007E237E" w:rsidRPr="00F30BF2">
        <w:rPr>
          <w:rFonts w:ascii="Times New Roman" w:hAnsi="Times New Roman" w:cs="Times New Roman"/>
          <w:szCs w:val="24"/>
        </w:rPr>
        <w:t>või</w:t>
      </w:r>
      <w:r w:rsidR="00A61C30" w:rsidRPr="00F30BF2">
        <w:rPr>
          <w:rFonts w:ascii="Times New Roman" w:hAnsi="Times New Roman" w:cs="Times New Roman"/>
          <w:szCs w:val="24"/>
        </w:rPr>
        <w:t xml:space="preserve"> alternatiivselt</w:t>
      </w:r>
      <w:r w:rsidR="007E237E" w:rsidRPr="00F30BF2">
        <w:rPr>
          <w:rFonts w:ascii="Times New Roman" w:hAnsi="Times New Roman" w:cs="Times New Roman"/>
          <w:szCs w:val="24"/>
        </w:rPr>
        <w:t xml:space="preserve"> </w:t>
      </w:r>
      <w:r w:rsidR="009D1ABB" w:rsidRPr="00F30BF2">
        <w:rPr>
          <w:rFonts w:ascii="Times New Roman" w:hAnsi="Times New Roman" w:cs="Times New Roman"/>
          <w:szCs w:val="24"/>
        </w:rPr>
        <w:t xml:space="preserve">Keskkonnaameti </w:t>
      </w:r>
      <w:r w:rsidR="00927D8B" w:rsidRPr="00F30BF2">
        <w:rPr>
          <w:rFonts w:ascii="Times New Roman" w:hAnsi="Times New Roman" w:cs="Times New Roman"/>
          <w:szCs w:val="24"/>
        </w:rPr>
        <w:t xml:space="preserve">antud loa (määruse art 8) või volituse (määruse art 9) </w:t>
      </w:r>
      <w:r w:rsidR="00EC3CAA" w:rsidRPr="00F30BF2">
        <w:rPr>
          <w:rFonts w:ascii="Times New Roman" w:hAnsi="Times New Roman" w:cs="Times New Roman"/>
          <w:szCs w:val="24"/>
        </w:rPr>
        <w:t>tingimus</w:t>
      </w:r>
      <w:r w:rsidR="00A61C30" w:rsidRPr="00F30BF2">
        <w:rPr>
          <w:rFonts w:ascii="Times New Roman" w:hAnsi="Times New Roman" w:cs="Times New Roman"/>
          <w:szCs w:val="24"/>
        </w:rPr>
        <w:t>te rikkumine</w:t>
      </w:r>
      <w:r w:rsidR="005C758D" w:rsidRPr="00F30BF2">
        <w:rPr>
          <w:rFonts w:ascii="Times New Roman" w:hAnsi="Times New Roman" w:cs="Times New Roman"/>
          <w:szCs w:val="24"/>
        </w:rPr>
        <w:t>, kui sellega kaasneb</w:t>
      </w:r>
      <w:r w:rsidR="004F2FE0" w:rsidRPr="00F30BF2">
        <w:rPr>
          <w:rFonts w:ascii="Times New Roman" w:hAnsi="Times New Roman" w:cs="Times New Roman"/>
          <w:szCs w:val="24"/>
        </w:rPr>
        <w:t xml:space="preserve"> kuriteokoosseisus nimetatud tagajär</w:t>
      </w:r>
      <w:r w:rsidR="000E567B" w:rsidRPr="00F30BF2">
        <w:rPr>
          <w:rFonts w:ascii="Times New Roman" w:hAnsi="Times New Roman" w:cs="Times New Roman"/>
          <w:szCs w:val="24"/>
        </w:rPr>
        <w:t>g</w:t>
      </w:r>
      <w:r w:rsidR="0012712B" w:rsidRPr="00F30BF2">
        <w:rPr>
          <w:rFonts w:ascii="Times New Roman" w:hAnsi="Times New Roman" w:cs="Times New Roman"/>
          <w:szCs w:val="24"/>
        </w:rPr>
        <w:t>.</w:t>
      </w:r>
      <w:r w:rsidR="00DC5DF7" w:rsidRPr="00F30BF2">
        <w:rPr>
          <w:rFonts w:ascii="Times New Roman" w:hAnsi="Times New Roman" w:cs="Times New Roman"/>
          <w:szCs w:val="24"/>
        </w:rPr>
        <w:t xml:space="preserve"> </w:t>
      </w:r>
      <w:r w:rsidR="00A43705" w:rsidRPr="00F30BF2">
        <w:rPr>
          <w:rFonts w:ascii="Times New Roman" w:hAnsi="Times New Roman" w:cs="Times New Roman"/>
          <w:b/>
          <w:szCs w:val="24"/>
        </w:rPr>
        <w:t>Lõi</w:t>
      </w:r>
      <w:r w:rsidR="00B83FC0" w:rsidRPr="00F30BF2">
        <w:rPr>
          <w:rFonts w:ascii="Times New Roman" w:hAnsi="Times New Roman" w:cs="Times New Roman"/>
          <w:b/>
          <w:szCs w:val="24"/>
        </w:rPr>
        <w:t>ge</w:t>
      </w:r>
      <w:r w:rsidR="00711BFB" w:rsidRPr="00F30BF2">
        <w:rPr>
          <w:rFonts w:ascii="Times New Roman" w:hAnsi="Times New Roman" w:cs="Times New Roman"/>
          <w:b/>
          <w:szCs w:val="24"/>
        </w:rPr>
        <w:t>tega</w:t>
      </w:r>
      <w:r w:rsidR="00B83FC0" w:rsidRPr="00F30BF2">
        <w:rPr>
          <w:rFonts w:ascii="Times New Roman" w:hAnsi="Times New Roman" w:cs="Times New Roman"/>
          <w:b/>
          <w:szCs w:val="24"/>
        </w:rPr>
        <w:t xml:space="preserve"> 2 ja 3 </w:t>
      </w:r>
      <w:r w:rsidR="00A43705" w:rsidRPr="00F30BF2">
        <w:rPr>
          <w:rFonts w:ascii="Times New Roman" w:hAnsi="Times New Roman" w:cs="Times New Roman"/>
          <w:szCs w:val="24"/>
        </w:rPr>
        <w:t>kehtestatakse ökotsiidi</w:t>
      </w:r>
      <w:r w:rsidR="00B83FC0" w:rsidRPr="00F30BF2">
        <w:rPr>
          <w:rFonts w:ascii="Times New Roman" w:hAnsi="Times New Roman" w:cs="Times New Roman"/>
          <w:szCs w:val="24"/>
        </w:rPr>
        <w:t xml:space="preserve"> ja </w:t>
      </w:r>
      <w:r w:rsidR="00157388" w:rsidRPr="00F30BF2">
        <w:rPr>
          <w:rFonts w:ascii="Times New Roman" w:hAnsi="Times New Roman" w:cs="Times New Roman"/>
          <w:szCs w:val="24"/>
        </w:rPr>
        <w:t xml:space="preserve">ettevaatamatusest </w:t>
      </w:r>
      <w:r w:rsidR="00B83FC0" w:rsidRPr="00F30BF2">
        <w:rPr>
          <w:rFonts w:ascii="Times New Roman" w:hAnsi="Times New Roman" w:cs="Times New Roman"/>
          <w:szCs w:val="24"/>
        </w:rPr>
        <w:t>surma põhjustamise</w:t>
      </w:r>
      <w:r w:rsidR="00A43705" w:rsidRPr="00F30BF2">
        <w:rPr>
          <w:rStyle w:val="Allmrkuseviide"/>
          <w:rFonts w:ascii="Times New Roman" w:hAnsi="Times New Roman" w:cs="Times New Roman"/>
          <w:szCs w:val="24"/>
        </w:rPr>
        <w:footnoteReference w:id="124"/>
      </w:r>
      <w:r w:rsidR="00B83FC0" w:rsidRPr="00F30BF2">
        <w:rPr>
          <w:rFonts w:ascii="Times New Roman" w:hAnsi="Times New Roman" w:cs="Times New Roman"/>
          <w:szCs w:val="24"/>
        </w:rPr>
        <w:t xml:space="preserve"> kvalifitseeritud koosseisud, </w:t>
      </w:r>
      <w:r w:rsidR="00B83FC0" w:rsidRPr="00F30BF2">
        <w:rPr>
          <w:rFonts w:ascii="Times New Roman" w:hAnsi="Times New Roman" w:cs="Times New Roman"/>
          <w:b/>
          <w:szCs w:val="24"/>
        </w:rPr>
        <w:t>lõi</w:t>
      </w:r>
      <w:r w:rsidR="000E567B" w:rsidRPr="00F30BF2">
        <w:rPr>
          <w:rFonts w:ascii="Times New Roman" w:hAnsi="Times New Roman" w:cs="Times New Roman"/>
          <w:b/>
          <w:szCs w:val="24"/>
        </w:rPr>
        <w:t>ge</w:t>
      </w:r>
      <w:r w:rsidR="00B83FC0" w:rsidRPr="00F30BF2">
        <w:rPr>
          <w:rFonts w:ascii="Times New Roman" w:hAnsi="Times New Roman" w:cs="Times New Roman"/>
          <w:b/>
          <w:szCs w:val="24"/>
        </w:rPr>
        <w:t xml:space="preserve"> </w:t>
      </w:r>
      <w:r w:rsidR="00D81F83" w:rsidRPr="00F30BF2">
        <w:rPr>
          <w:rFonts w:ascii="Times New Roman" w:hAnsi="Times New Roman" w:cs="Times New Roman"/>
          <w:b/>
          <w:szCs w:val="24"/>
        </w:rPr>
        <w:t>4</w:t>
      </w:r>
      <w:r w:rsidR="00A43705" w:rsidRPr="00F30BF2">
        <w:rPr>
          <w:rFonts w:ascii="Times New Roman" w:hAnsi="Times New Roman" w:cs="Times New Roman"/>
          <w:szCs w:val="24"/>
        </w:rPr>
        <w:t xml:space="preserve"> </w:t>
      </w:r>
      <w:r w:rsidR="000E567B" w:rsidRPr="00F30BF2">
        <w:rPr>
          <w:rFonts w:ascii="Times New Roman" w:hAnsi="Times New Roman" w:cs="Times New Roman"/>
          <w:szCs w:val="24"/>
        </w:rPr>
        <w:t xml:space="preserve">sätestab </w:t>
      </w:r>
      <w:r w:rsidR="00A43705" w:rsidRPr="00F30BF2">
        <w:rPr>
          <w:rFonts w:ascii="Times New Roman" w:hAnsi="Times New Roman" w:cs="Times New Roman"/>
          <w:szCs w:val="24"/>
        </w:rPr>
        <w:t xml:space="preserve">juriidilise isiku </w:t>
      </w:r>
      <w:r w:rsidR="000E567B" w:rsidRPr="00F30BF2">
        <w:rPr>
          <w:rFonts w:ascii="Times New Roman" w:hAnsi="Times New Roman" w:cs="Times New Roman"/>
          <w:szCs w:val="24"/>
        </w:rPr>
        <w:t>vastutuse</w:t>
      </w:r>
      <w:r w:rsidR="000E567B" w:rsidRPr="00F30BF2">
        <w:rPr>
          <w:rFonts w:ascii="Times New Roman" w:hAnsi="Times New Roman" w:cs="Times New Roman"/>
          <w:szCs w:val="24"/>
          <w:vertAlign w:val="superscript"/>
        </w:rPr>
        <w:footnoteReference w:id="125"/>
      </w:r>
      <w:r w:rsidR="000E567B" w:rsidRPr="00F30BF2">
        <w:rPr>
          <w:rFonts w:ascii="Times New Roman" w:hAnsi="Times New Roman" w:cs="Times New Roman"/>
          <w:szCs w:val="24"/>
        </w:rPr>
        <w:t xml:space="preserve"> kooskõlas 2024.</w:t>
      </w:r>
      <w:r w:rsidR="006231C2" w:rsidRPr="00F30BF2">
        <w:rPr>
          <w:rFonts w:ascii="Times New Roman" w:hAnsi="Times New Roman" w:cs="Times New Roman"/>
          <w:szCs w:val="24"/>
        </w:rPr>
        <w:t xml:space="preserve"> </w:t>
      </w:r>
      <w:r w:rsidR="000E567B" w:rsidRPr="00F30BF2">
        <w:rPr>
          <w:rFonts w:ascii="Times New Roman" w:hAnsi="Times New Roman" w:cs="Times New Roman"/>
          <w:szCs w:val="24"/>
        </w:rPr>
        <w:t>a direktiivi karistusnõuetega</w:t>
      </w:r>
      <w:r w:rsidR="00A43705" w:rsidRPr="00F30BF2">
        <w:rPr>
          <w:rFonts w:ascii="Times New Roman" w:hAnsi="Times New Roman" w:cs="Times New Roman"/>
          <w:szCs w:val="24"/>
        </w:rPr>
        <w:t xml:space="preserve"> ja </w:t>
      </w:r>
      <w:r w:rsidR="00A43705" w:rsidRPr="00F30BF2">
        <w:rPr>
          <w:rFonts w:ascii="Times New Roman" w:hAnsi="Times New Roman" w:cs="Times New Roman"/>
          <w:b/>
          <w:szCs w:val="24"/>
        </w:rPr>
        <w:t>lõi</w:t>
      </w:r>
      <w:r w:rsidR="001976B0" w:rsidRPr="00F30BF2">
        <w:rPr>
          <w:rFonts w:ascii="Times New Roman" w:hAnsi="Times New Roman" w:cs="Times New Roman"/>
          <w:b/>
          <w:szCs w:val="24"/>
        </w:rPr>
        <w:t>g</w:t>
      </w:r>
      <w:r w:rsidR="00A43705" w:rsidRPr="00F30BF2">
        <w:rPr>
          <w:rFonts w:ascii="Times New Roman" w:hAnsi="Times New Roman" w:cs="Times New Roman"/>
          <w:b/>
          <w:szCs w:val="24"/>
        </w:rPr>
        <w:t xml:space="preserve">e </w:t>
      </w:r>
      <w:r w:rsidR="00D81F83" w:rsidRPr="00F30BF2">
        <w:rPr>
          <w:rFonts w:ascii="Times New Roman" w:hAnsi="Times New Roman" w:cs="Times New Roman"/>
          <w:b/>
          <w:szCs w:val="24"/>
        </w:rPr>
        <w:t>5</w:t>
      </w:r>
      <w:r w:rsidR="00A43705" w:rsidRPr="00F30BF2">
        <w:rPr>
          <w:rFonts w:ascii="Times New Roman" w:hAnsi="Times New Roman" w:cs="Times New Roman"/>
          <w:b/>
          <w:szCs w:val="24"/>
        </w:rPr>
        <w:t xml:space="preserve"> </w:t>
      </w:r>
      <w:r w:rsidR="001976B0" w:rsidRPr="00F30BF2">
        <w:rPr>
          <w:rFonts w:ascii="Times New Roman" w:hAnsi="Times New Roman" w:cs="Times New Roman"/>
          <w:szCs w:val="24"/>
        </w:rPr>
        <w:t>sätestab</w:t>
      </w:r>
      <w:r w:rsidR="00A43705" w:rsidRPr="00F30BF2">
        <w:rPr>
          <w:rFonts w:ascii="Times New Roman" w:hAnsi="Times New Roman" w:cs="Times New Roman"/>
          <w:szCs w:val="24"/>
        </w:rPr>
        <w:t xml:space="preserve"> lõikes </w:t>
      </w:r>
      <w:r w:rsidR="001976B0" w:rsidRPr="00F30BF2">
        <w:rPr>
          <w:rFonts w:ascii="Times New Roman" w:hAnsi="Times New Roman" w:cs="Times New Roman"/>
          <w:szCs w:val="24"/>
        </w:rPr>
        <w:t>2 või 3 nimetatud kuritegude</w:t>
      </w:r>
      <w:r w:rsidR="007D62F9" w:rsidRPr="00F30BF2">
        <w:rPr>
          <w:rFonts w:ascii="Times New Roman" w:hAnsi="Times New Roman" w:cs="Times New Roman"/>
          <w:szCs w:val="24"/>
        </w:rPr>
        <w:t xml:space="preserve">ga seoses </w:t>
      </w:r>
      <w:r w:rsidR="00A43705" w:rsidRPr="00F30BF2">
        <w:rPr>
          <w:rFonts w:ascii="Times New Roman" w:hAnsi="Times New Roman" w:cs="Times New Roman"/>
          <w:szCs w:val="24"/>
        </w:rPr>
        <w:t>laiendatud konfiskeerimise kohaldamise võimalus</w:t>
      </w:r>
      <w:r w:rsidR="001976B0" w:rsidRPr="00F30BF2">
        <w:rPr>
          <w:rFonts w:ascii="Times New Roman" w:hAnsi="Times New Roman" w:cs="Times New Roman"/>
          <w:szCs w:val="24"/>
        </w:rPr>
        <w:t>e</w:t>
      </w:r>
      <w:r w:rsidR="00A43705" w:rsidRPr="00F30BF2">
        <w:rPr>
          <w:rStyle w:val="Allmrkuseviide"/>
          <w:rFonts w:ascii="Times New Roman" w:hAnsi="Times New Roman" w:cs="Times New Roman"/>
          <w:szCs w:val="24"/>
        </w:rPr>
        <w:footnoteReference w:id="126"/>
      </w:r>
      <w:r w:rsidR="00A43705" w:rsidRPr="00F30BF2">
        <w:rPr>
          <w:rFonts w:ascii="Times New Roman" w:hAnsi="Times New Roman" w:cs="Times New Roman"/>
          <w:szCs w:val="24"/>
        </w:rPr>
        <w:t>.</w:t>
      </w:r>
    </w:p>
    <w:p w14:paraId="11400B79" w14:textId="77777777" w:rsidR="00A43705" w:rsidRPr="00F30BF2" w:rsidRDefault="00A43705" w:rsidP="00DD7B35">
      <w:pPr>
        <w:spacing w:after="0" w:line="240" w:lineRule="auto"/>
        <w:jc w:val="both"/>
        <w:rPr>
          <w:rFonts w:ascii="Times New Roman" w:hAnsi="Times New Roman" w:cs="Times New Roman"/>
          <w:b/>
          <w:szCs w:val="24"/>
        </w:rPr>
      </w:pPr>
    </w:p>
    <w:p w14:paraId="76ED2A00" w14:textId="25DD933B" w:rsidR="000D6F39" w:rsidRPr="00F30BF2" w:rsidRDefault="00ED36B1"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Kavandatava §</w:t>
      </w:r>
      <w:r w:rsidR="000D6F39" w:rsidRPr="00F30BF2">
        <w:rPr>
          <w:rFonts w:ascii="Times New Roman" w:hAnsi="Times New Roman" w:cs="Times New Roman"/>
          <w:szCs w:val="24"/>
        </w:rPr>
        <w:t xml:space="preserve"> 371</w:t>
      </w:r>
      <w:r w:rsidR="000D6F39" w:rsidRPr="00F30BF2">
        <w:rPr>
          <w:rFonts w:ascii="Times New Roman" w:hAnsi="Times New Roman" w:cs="Times New Roman"/>
          <w:szCs w:val="24"/>
          <w:vertAlign w:val="superscript"/>
        </w:rPr>
        <w:t xml:space="preserve">4 </w:t>
      </w:r>
      <w:r w:rsidR="009330AF" w:rsidRPr="00F30BF2">
        <w:rPr>
          <w:rFonts w:ascii="Times New Roman" w:hAnsi="Times New Roman" w:cs="Times New Roman"/>
          <w:b/>
          <w:szCs w:val="24"/>
        </w:rPr>
        <w:t>l</w:t>
      </w:r>
      <w:r w:rsidR="003A441F" w:rsidRPr="00F30BF2">
        <w:rPr>
          <w:rFonts w:ascii="Times New Roman" w:hAnsi="Times New Roman" w:cs="Times New Roman"/>
          <w:b/>
          <w:szCs w:val="24"/>
        </w:rPr>
        <w:t>õike</w:t>
      </w:r>
      <w:r w:rsidR="009330AF" w:rsidRPr="00F30BF2">
        <w:rPr>
          <w:rFonts w:ascii="Times New Roman" w:hAnsi="Times New Roman" w:cs="Times New Roman"/>
          <w:b/>
          <w:szCs w:val="24"/>
        </w:rPr>
        <w:t xml:space="preserve"> 1</w:t>
      </w:r>
      <w:r w:rsidR="009330AF" w:rsidRPr="00F30BF2">
        <w:rPr>
          <w:rFonts w:ascii="Times New Roman" w:hAnsi="Times New Roman" w:cs="Times New Roman"/>
          <w:szCs w:val="24"/>
        </w:rPr>
        <w:t xml:space="preserve"> k</w:t>
      </w:r>
      <w:r w:rsidR="000D6F39" w:rsidRPr="00F30BF2">
        <w:rPr>
          <w:rFonts w:ascii="Times New Roman" w:hAnsi="Times New Roman" w:cs="Times New Roman"/>
          <w:szCs w:val="24"/>
        </w:rPr>
        <w:t xml:space="preserve">oosseisu täitmiseks peab olema </w:t>
      </w:r>
      <w:r w:rsidR="00E34079" w:rsidRPr="00F30BF2">
        <w:rPr>
          <w:rFonts w:ascii="Times New Roman" w:hAnsi="Times New Roman" w:cs="Times New Roman"/>
          <w:szCs w:val="24"/>
        </w:rPr>
        <w:t>ettevaatamatusest rikutud</w:t>
      </w:r>
      <w:r w:rsidR="00AE4C4B" w:rsidRPr="00F30BF2">
        <w:rPr>
          <w:rFonts w:ascii="Times New Roman" w:hAnsi="Times New Roman" w:cs="Times New Roman"/>
          <w:szCs w:val="24"/>
        </w:rPr>
        <w:t xml:space="preserve"> </w:t>
      </w:r>
      <w:r w:rsidR="00B849E8" w:rsidRPr="00F30BF2">
        <w:rPr>
          <w:rFonts w:ascii="Times New Roman" w:hAnsi="Times New Roman" w:cs="Times New Roman"/>
          <w:szCs w:val="24"/>
        </w:rPr>
        <w:t>Keskkonnaameti antud</w:t>
      </w:r>
      <w:r w:rsidR="00AE4C4B" w:rsidRPr="00F30BF2">
        <w:rPr>
          <w:rFonts w:ascii="Times New Roman" w:hAnsi="Times New Roman" w:cs="Times New Roman"/>
          <w:szCs w:val="24"/>
        </w:rPr>
        <w:t xml:space="preserve"> loa </w:t>
      </w:r>
      <w:r w:rsidR="00FA22B8" w:rsidRPr="00F30BF2">
        <w:rPr>
          <w:rFonts w:ascii="Times New Roman" w:hAnsi="Times New Roman" w:cs="Times New Roman"/>
          <w:szCs w:val="24"/>
        </w:rPr>
        <w:t xml:space="preserve">või </w:t>
      </w:r>
      <w:r w:rsidR="00B849E8" w:rsidRPr="00F30BF2">
        <w:rPr>
          <w:rFonts w:ascii="Times New Roman" w:hAnsi="Times New Roman" w:cs="Times New Roman"/>
          <w:szCs w:val="24"/>
        </w:rPr>
        <w:t xml:space="preserve">keskkonnaministri </w:t>
      </w:r>
      <w:r w:rsidR="009C3CC2" w:rsidRPr="00F30BF2">
        <w:rPr>
          <w:rFonts w:ascii="Times New Roman" w:hAnsi="Times New Roman" w:cs="Times New Roman"/>
          <w:szCs w:val="24"/>
        </w:rPr>
        <w:t>eriloa (</w:t>
      </w:r>
      <w:r w:rsidR="00FA22B8" w:rsidRPr="00F30BF2">
        <w:rPr>
          <w:rFonts w:ascii="Times New Roman" w:hAnsi="Times New Roman" w:cs="Times New Roman"/>
          <w:szCs w:val="24"/>
        </w:rPr>
        <w:t>volituse</w:t>
      </w:r>
      <w:r w:rsidR="009C3CC2" w:rsidRPr="00F30BF2">
        <w:rPr>
          <w:rFonts w:ascii="Times New Roman" w:hAnsi="Times New Roman" w:cs="Times New Roman"/>
          <w:szCs w:val="24"/>
        </w:rPr>
        <w:t>)</w:t>
      </w:r>
      <w:r w:rsidR="00FA22B8" w:rsidRPr="00F30BF2">
        <w:rPr>
          <w:rFonts w:ascii="Times New Roman" w:hAnsi="Times New Roman" w:cs="Times New Roman"/>
          <w:szCs w:val="24"/>
        </w:rPr>
        <w:t xml:space="preserve"> tingimusi</w:t>
      </w:r>
      <w:r w:rsidR="001976B0" w:rsidRPr="00F30BF2">
        <w:rPr>
          <w:rFonts w:ascii="Times New Roman" w:hAnsi="Times New Roman" w:cs="Times New Roman"/>
          <w:szCs w:val="24"/>
        </w:rPr>
        <w:t xml:space="preserve"> ja sellega peab kaasnema </w:t>
      </w:r>
      <w:r w:rsidR="002D3BA3" w:rsidRPr="00F30BF2">
        <w:rPr>
          <w:rFonts w:ascii="Times New Roman" w:hAnsi="Times New Roman" w:cs="Times New Roman"/>
          <w:szCs w:val="24"/>
        </w:rPr>
        <w:t>kuriteo</w:t>
      </w:r>
      <w:r w:rsidR="00193840" w:rsidRPr="00F30BF2">
        <w:rPr>
          <w:rFonts w:ascii="Times New Roman" w:hAnsi="Times New Roman" w:cs="Times New Roman"/>
          <w:szCs w:val="24"/>
        </w:rPr>
        <w:t xml:space="preserve"> koosseisupärane</w:t>
      </w:r>
      <w:r w:rsidR="002D3BA3" w:rsidRPr="00F30BF2">
        <w:rPr>
          <w:rFonts w:ascii="Times New Roman" w:hAnsi="Times New Roman" w:cs="Times New Roman"/>
          <w:szCs w:val="24"/>
        </w:rPr>
        <w:t xml:space="preserve"> tagajär</w:t>
      </w:r>
      <w:r w:rsidR="00193840" w:rsidRPr="00F30BF2">
        <w:rPr>
          <w:rFonts w:ascii="Times New Roman" w:hAnsi="Times New Roman" w:cs="Times New Roman"/>
          <w:szCs w:val="24"/>
        </w:rPr>
        <w:t>g</w:t>
      </w:r>
      <w:r w:rsidR="002D3BA3" w:rsidRPr="00F30BF2">
        <w:rPr>
          <w:rFonts w:ascii="Times New Roman" w:hAnsi="Times New Roman" w:cs="Times New Roman"/>
          <w:szCs w:val="24"/>
        </w:rPr>
        <w:t>.</w:t>
      </w:r>
      <w:r w:rsidR="009330AF" w:rsidRPr="00F30BF2">
        <w:rPr>
          <w:rFonts w:ascii="Times New Roman" w:hAnsi="Times New Roman" w:cs="Times New Roman"/>
          <w:szCs w:val="24"/>
        </w:rPr>
        <w:t xml:space="preserve"> </w:t>
      </w:r>
      <w:r w:rsidR="008B4A19" w:rsidRPr="00F30BF2">
        <w:rPr>
          <w:rFonts w:ascii="Times New Roman" w:hAnsi="Times New Roman" w:cs="Times New Roman"/>
          <w:szCs w:val="24"/>
        </w:rPr>
        <w:t xml:space="preserve">Erinevalt </w:t>
      </w:r>
      <w:r w:rsidR="004E3F9D" w:rsidRPr="00F30BF2">
        <w:rPr>
          <w:rFonts w:ascii="Times New Roman" w:hAnsi="Times New Roman" w:cs="Times New Roman"/>
          <w:szCs w:val="24"/>
        </w:rPr>
        <w:t>põhidelikti</w:t>
      </w:r>
      <w:r w:rsidR="008B4A19" w:rsidRPr="00F30BF2">
        <w:rPr>
          <w:rFonts w:ascii="Times New Roman" w:hAnsi="Times New Roman" w:cs="Times New Roman"/>
          <w:szCs w:val="24"/>
        </w:rPr>
        <w:t>st</w:t>
      </w:r>
      <w:r w:rsidR="004E3F9D" w:rsidRPr="00F30BF2">
        <w:rPr>
          <w:rFonts w:ascii="Times New Roman" w:hAnsi="Times New Roman" w:cs="Times New Roman"/>
          <w:szCs w:val="24"/>
        </w:rPr>
        <w:t xml:space="preserve"> (§ 371</w:t>
      </w:r>
      <w:r w:rsidR="004E3F9D" w:rsidRPr="00F30BF2">
        <w:rPr>
          <w:rFonts w:ascii="Times New Roman" w:hAnsi="Times New Roman" w:cs="Times New Roman"/>
          <w:szCs w:val="24"/>
          <w:vertAlign w:val="superscript"/>
        </w:rPr>
        <w:t>3</w:t>
      </w:r>
      <w:r w:rsidR="004E3F9D" w:rsidRPr="00F30BF2">
        <w:rPr>
          <w:rFonts w:ascii="Times New Roman" w:hAnsi="Times New Roman" w:cs="Times New Roman"/>
          <w:szCs w:val="24"/>
        </w:rPr>
        <w:t xml:space="preserve">) </w:t>
      </w:r>
      <w:r w:rsidR="00193840" w:rsidRPr="00F30BF2">
        <w:rPr>
          <w:rFonts w:ascii="Times New Roman" w:hAnsi="Times New Roman" w:cs="Times New Roman"/>
          <w:szCs w:val="24"/>
        </w:rPr>
        <w:t>on ettevaatamatusest</w:t>
      </w:r>
      <w:r w:rsidR="00114BC3" w:rsidRPr="00F30BF2">
        <w:rPr>
          <w:rFonts w:ascii="Times New Roman" w:hAnsi="Times New Roman" w:cs="Times New Roman"/>
          <w:szCs w:val="24"/>
        </w:rPr>
        <w:t xml:space="preserve"> </w:t>
      </w:r>
      <w:r w:rsidR="007D62F9" w:rsidRPr="00F30BF2">
        <w:rPr>
          <w:rFonts w:ascii="Times New Roman" w:hAnsi="Times New Roman" w:cs="Times New Roman"/>
          <w:szCs w:val="24"/>
        </w:rPr>
        <w:t xml:space="preserve">tehtud teod </w:t>
      </w:r>
      <w:r w:rsidR="006745C9" w:rsidRPr="00F30BF2">
        <w:rPr>
          <w:rFonts w:ascii="Times New Roman" w:hAnsi="Times New Roman" w:cs="Times New Roman"/>
          <w:szCs w:val="24"/>
        </w:rPr>
        <w:t>seega</w:t>
      </w:r>
      <w:r w:rsidR="004E3F9D" w:rsidRPr="00F30BF2">
        <w:rPr>
          <w:rFonts w:ascii="Times New Roman" w:hAnsi="Times New Roman" w:cs="Times New Roman"/>
          <w:szCs w:val="24"/>
        </w:rPr>
        <w:t xml:space="preserve"> </w:t>
      </w:r>
      <w:r w:rsidR="00193840" w:rsidRPr="00F30BF2">
        <w:rPr>
          <w:rFonts w:ascii="Times New Roman" w:hAnsi="Times New Roman" w:cs="Times New Roman"/>
          <w:szCs w:val="24"/>
        </w:rPr>
        <w:t xml:space="preserve">karistatavad </w:t>
      </w:r>
      <w:r w:rsidR="004E3F9D" w:rsidRPr="00F30BF2">
        <w:rPr>
          <w:rFonts w:ascii="Times New Roman" w:hAnsi="Times New Roman" w:cs="Times New Roman"/>
          <w:szCs w:val="24"/>
        </w:rPr>
        <w:t>vaid</w:t>
      </w:r>
      <w:r w:rsidR="006745C9" w:rsidRPr="00F30BF2">
        <w:rPr>
          <w:rFonts w:ascii="Times New Roman" w:hAnsi="Times New Roman" w:cs="Times New Roman"/>
          <w:szCs w:val="24"/>
        </w:rPr>
        <w:t xml:space="preserve"> </w:t>
      </w:r>
      <w:r w:rsidR="007D62F9" w:rsidRPr="00F30BF2">
        <w:rPr>
          <w:rFonts w:ascii="Times New Roman" w:hAnsi="Times New Roman" w:cs="Times New Roman"/>
          <w:szCs w:val="24"/>
        </w:rPr>
        <w:t>juhul</w:t>
      </w:r>
      <w:r w:rsidR="006745C9" w:rsidRPr="00F30BF2">
        <w:rPr>
          <w:rFonts w:ascii="Times New Roman" w:hAnsi="Times New Roman" w:cs="Times New Roman"/>
          <w:szCs w:val="24"/>
        </w:rPr>
        <w:t>, ku</w:t>
      </w:r>
      <w:r w:rsidR="007D62F9" w:rsidRPr="00F30BF2">
        <w:rPr>
          <w:rFonts w:ascii="Times New Roman" w:hAnsi="Times New Roman" w:cs="Times New Roman"/>
          <w:szCs w:val="24"/>
        </w:rPr>
        <w:t>i</w:t>
      </w:r>
      <w:r w:rsidR="006745C9" w:rsidRPr="00F30BF2">
        <w:rPr>
          <w:rFonts w:ascii="Times New Roman" w:hAnsi="Times New Roman" w:cs="Times New Roman"/>
          <w:szCs w:val="24"/>
        </w:rPr>
        <w:t xml:space="preserve"> </w:t>
      </w:r>
      <w:r w:rsidR="00193840" w:rsidRPr="00F30BF2">
        <w:rPr>
          <w:rFonts w:ascii="Times New Roman" w:hAnsi="Times New Roman" w:cs="Times New Roman"/>
          <w:szCs w:val="24"/>
        </w:rPr>
        <w:t>isikule on</w:t>
      </w:r>
      <w:r w:rsidR="006745C9" w:rsidRPr="00F30BF2">
        <w:rPr>
          <w:rFonts w:ascii="Times New Roman" w:hAnsi="Times New Roman" w:cs="Times New Roman"/>
          <w:szCs w:val="24"/>
        </w:rPr>
        <w:t xml:space="preserve"> võõrliikide kasutamiseks </w:t>
      </w:r>
      <w:r w:rsidR="00185328" w:rsidRPr="00F30BF2">
        <w:rPr>
          <w:rFonts w:ascii="Times New Roman" w:hAnsi="Times New Roman" w:cs="Times New Roman"/>
          <w:szCs w:val="24"/>
        </w:rPr>
        <w:t>väljastatud luba</w:t>
      </w:r>
      <w:r w:rsidR="008B4A19" w:rsidRPr="00F30BF2">
        <w:rPr>
          <w:rFonts w:ascii="Times New Roman" w:hAnsi="Times New Roman" w:cs="Times New Roman"/>
          <w:szCs w:val="24"/>
        </w:rPr>
        <w:t xml:space="preserve"> ning ta rikub loas kehtestatud tingimusi.</w:t>
      </w:r>
      <w:r w:rsidR="00185328" w:rsidRPr="00F30BF2">
        <w:rPr>
          <w:rFonts w:ascii="Times New Roman" w:hAnsi="Times New Roman" w:cs="Times New Roman"/>
          <w:szCs w:val="24"/>
        </w:rPr>
        <w:t xml:space="preserve"> </w:t>
      </w:r>
      <w:r w:rsidR="005E6A70" w:rsidRPr="00F30BF2">
        <w:rPr>
          <w:rFonts w:ascii="Times New Roman" w:hAnsi="Times New Roman" w:cs="Times New Roman"/>
          <w:szCs w:val="24"/>
        </w:rPr>
        <w:t>Vastav erisus tuleneb 2024. a direktiivi nõuetest.</w:t>
      </w:r>
      <w:r w:rsidR="006745C9" w:rsidRPr="00F30BF2">
        <w:rPr>
          <w:rFonts w:ascii="Times New Roman" w:hAnsi="Times New Roman" w:cs="Times New Roman"/>
          <w:szCs w:val="24"/>
        </w:rPr>
        <w:t xml:space="preserve"> </w:t>
      </w:r>
      <w:r w:rsidR="00DC5DF7" w:rsidRPr="00F30BF2">
        <w:rPr>
          <w:rFonts w:ascii="Times New Roman" w:hAnsi="Times New Roman" w:cs="Times New Roman"/>
          <w:b/>
          <w:szCs w:val="24"/>
        </w:rPr>
        <w:t>L</w:t>
      </w:r>
      <w:r w:rsidR="0082236C" w:rsidRPr="00F30BF2">
        <w:rPr>
          <w:rFonts w:ascii="Times New Roman" w:hAnsi="Times New Roman" w:cs="Times New Roman"/>
          <w:b/>
          <w:szCs w:val="24"/>
        </w:rPr>
        <w:t>õi</w:t>
      </w:r>
      <w:r w:rsidR="00466BE4" w:rsidRPr="00F30BF2">
        <w:rPr>
          <w:rFonts w:ascii="Times New Roman" w:hAnsi="Times New Roman" w:cs="Times New Roman"/>
          <w:b/>
          <w:szCs w:val="24"/>
        </w:rPr>
        <w:t>ge</w:t>
      </w:r>
      <w:r w:rsidR="0082236C" w:rsidRPr="00F30BF2">
        <w:rPr>
          <w:rFonts w:ascii="Times New Roman" w:hAnsi="Times New Roman" w:cs="Times New Roman"/>
          <w:b/>
          <w:szCs w:val="24"/>
        </w:rPr>
        <w:t xml:space="preserve"> </w:t>
      </w:r>
      <w:r w:rsidR="00B14572" w:rsidRPr="00F30BF2">
        <w:rPr>
          <w:rFonts w:ascii="Times New Roman" w:hAnsi="Times New Roman" w:cs="Times New Roman"/>
          <w:b/>
          <w:szCs w:val="24"/>
        </w:rPr>
        <w:t>2</w:t>
      </w:r>
      <w:r w:rsidR="00B14572" w:rsidRPr="00F30BF2">
        <w:rPr>
          <w:rFonts w:ascii="Times New Roman" w:hAnsi="Times New Roman" w:cs="Times New Roman"/>
          <w:szCs w:val="24"/>
        </w:rPr>
        <w:t xml:space="preserve"> </w:t>
      </w:r>
      <w:r w:rsidR="00466BE4" w:rsidRPr="00F30BF2">
        <w:rPr>
          <w:rFonts w:ascii="Times New Roman" w:hAnsi="Times New Roman" w:cs="Times New Roman"/>
          <w:szCs w:val="24"/>
        </w:rPr>
        <w:t>sätestab juriidilise isiku vastutuse</w:t>
      </w:r>
      <w:r w:rsidR="00466BE4" w:rsidRPr="00F30BF2">
        <w:rPr>
          <w:rFonts w:ascii="Times New Roman" w:hAnsi="Times New Roman" w:cs="Times New Roman"/>
          <w:szCs w:val="24"/>
          <w:vertAlign w:val="superscript"/>
        </w:rPr>
        <w:footnoteReference w:id="127"/>
      </w:r>
      <w:r w:rsidR="00466BE4" w:rsidRPr="00F30BF2">
        <w:rPr>
          <w:rFonts w:ascii="Times New Roman" w:hAnsi="Times New Roman" w:cs="Times New Roman"/>
          <w:szCs w:val="24"/>
        </w:rPr>
        <w:t xml:space="preserve"> kooskõlas 2024.</w:t>
      </w:r>
      <w:r w:rsidR="007D62F9" w:rsidRPr="00F30BF2">
        <w:rPr>
          <w:rFonts w:ascii="Times New Roman" w:hAnsi="Times New Roman" w:cs="Times New Roman"/>
          <w:szCs w:val="24"/>
        </w:rPr>
        <w:t xml:space="preserve"> </w:t>
      </w:r>
      <w:r w:rsidR="00466BE4" w:rsidRPr="00F30BF2">
        <w:rPr>
          <w:rFonts w:ascii="Times New Roman" w:hAnsi="Times New Roman" w:cs="Times New Roman"/>
          <w:szCs w:val="24"/>
        </w:rPr>
        <w:t>a direktiivi karistusnõuetega</w:t>
      </w:r>
      <w:r w:rsidR="00BF2DF2" w:rsidRPr="00F30BF2">
        <w:rPr>
          <w:rFonts w:ascii="Times New Roman" w:hAnsi="Times New Roman" w:cs="Times New Roman"/>
          <w:szCs w:val="24"/>
        </w:rPr>
        <w:t>.</w:t>
      </w:r>
    </w:p>
    <w:p w14:paraId="1333991C" w14:textId="77777777" w:rsidR="005C4C20" w:rsidRPr="00F30BF2" w:rsidRDefault="005C4C20" w:rsidP="00DD7B35">
      <w:pPr>
        <w:spacing w:after="0" w:line="240" w:lineRule="auto"/>
        <w:jc w:val="both"/>
        <w:rPr>
          <w:rFonts w:ascii="Times New Roman" w:hAnsi="Times New Roman" w:cs="Times New Roman"/>
          <w:b/>
          <w:szCs w:val="24"/>
        </w:rPr>
      </w:pPr>
    </w:p>
    <w:p w14:paraId="444C0926" w14:textId="77777777" w:rsidR="005C4C20" w:rsidRPr="00F30BF2" w:rsidRDefault="005C4C20" w:rsidP="00DD7B35">
      <w:pPr>
        <w:spacing w:after="0" w:line="240" w:lineRule="auto"/>
        <w:jc w:val="both"/>
        <w:rPr>
          <w:rFonts w:ascii="Times New Roman" w:hAnsi="Times New Roman" w:cs="Times New Roman"/>
          <w:b/>
          <w:szCs w:val="24"/>
        </w:rPr>
      </w:pPr>
    </w:p>
    <w:p w14:paraId="6C56B924" w14:textId="5F8CD70C" w:rsidR="00BB6496" w:rsidRPr="00F30BF2" w:rsidRDefault="00BB6496" w:rsidP="00DD7B35">
      <w:pPr>
        <w:spacing w:after="0" w:line="240" w:lineRule="auto"/>
        <w:jc w:val="both"/>
        <w:rPr>
          <w:rFonts w:ascii="Times New Roman" w:hAnsi="Times New Roman" w:cs="Times New Roman"/>
        </w:rPr>
      </w:pPr>
      <w:r w:rsidRPr="00F30BF2">
        <w:rPr>
          <w:rFonts w:ascii="Times New Roman" w:hAnsi="Times New Roman" w:cs="Times New Roman"/>
          <w:b/>
          <w:bCs/>
        </w:rPr>
        <w:lastRenderedPageBreak/>
        <w:t>Eelnõu § 1 punktiga 6</w:t>
      </w:r>
      <w:r w:rsidR="00AB4056" w:rsidRPr="00F30BF2">
        <w:rPr>
          <w:rFonts w:ascii="Times New Roman" w:hAnsi="Times New Roman" w:cs="Times New Roman"/>
          <w:b/>
          <w:bCs/>
        </w:rPr>
        <w:t>8</w:t>
      </w:r>
      <w:r w:rsidRPr="00F30BF2">
        <w:rPr>
          <w:rFonts w:ascii="Times New Roman" w:hAnsi="Times New Roman" w:cs="Times New Roman"/>
        </w:rPr>
        <w:t xml:space="preserve"> täiendatakse karistusseadustikku §-ga 410</w:t>
      </w:r>
      <w:r w:rsidRPr="00F30BF2">
        <w:rPr>
          <w:rFonts w:ascii="Times New Roman" w:hAnsi="Times New Roman" w:cs="Times New Roman"/>
          <w:vertAlign w:val="superscript"/>
        </w:rPr>
        <w:t>1</w:t>
      </w:r>
      <w:r w:rsidRPr="00F30BF2">
        <w:rPr>
          <w:rFonts w:ascii="Times New Roman" w:hAnsi="Times New Roman" w:cs="Times New Roman"/>
        </w:rPr>
        <w:t>. Sätte eesmärk on tagada, et keskkonnavastaste süütegude üldsätted (§-d 351</w:t>
      </w:r>
      <w:r w:rsidRPr="00F30BF2">
        <w:rPr>
          <w:rFonts w:ascii="Times New Roman" w:hAnsi="Times New Roman" w:cs="Times New Roman"/>
          <w:vertAlign w:val="superscript"/>
        </w:rPr>
        <w:t>1</w:t>
      </w:r>
      <w:r w:rsidRPr="00F30BF2">
        <w:rPr>
          <w:rFonts w:ascii="Times New Roman" w:hAnsi="Times New Roman" w:cs="Times New Roman"/>
        </w:rPr>
        <w:t>–351</w:t>
      </w:r>
      <w:r w:rsidRPr="00F30BF2">
        <w:rPr>
          <w:rFonts w:ascii="Times New Roman" w:hAnsi="Times New Roman" w:cs="Times New Roman"/>
          <w:vertAlign w:val="superscript"/>
        </w:rPr>
        <w:t>2</w:t>
      </w:r>
      <w:r w:rsidRPr="00F30BF2">
        <w:rPr>
          <w:rFonts w:ascii="Times New Roman" w:hAnsi="Times New Roman" w:cs="Times New Roman"/>
        </w:rPr>
        <w:t xml:space="preserve">) laieneksid vastavalt 2024. a direktiivi nõuetele ka ioniseeriva kiirgusega seotud süütegudele. Ioniseeriva kiirgusega seotud süüteod, mis on sätestatud karistusseadustiku 22. peatüki (üldohtlikud süüteod) 3. jaos, kuuluvad sarnaselt keskkonnavastaste süütegude peatükis sätestatud kuritegudele direktiivi kohaldamisalasse ja eeldavad koosseisutunnuste </w:t>
      </w:r>
      <w:r w:rsidRPr="00F30BF2">
        <w:rPr>
          <w:rFonts w:ascii="Times New Roman" w:hAnsi="Times New Roman" w:cs="Times New Roman"/>
          <w:i/>
          <w:iCs/>
        </w:rPr>
        <w:t xml:space="preserve">oluline kahju </w:t>
      </w:r>
      <w:r w:rsidRPr="00F30BF2">
        <w:rPr>
          <w:rFonts w:ascii="Times New Roman" w:hAnsi="Times New Roman" w:cs="Times New Roman"/>
        </w:rPr>
        <w:t xml:space="preserve">ja </w:t>
      </w:r>
      <w:r w:rsidRPr="00F30BF2">
        <w:rPr>
          <w:rFonts w:ascii="Times New Roman" w:hAnsi="Times New Roman" w:cs="Times New Roman"/>
          <w:i/>
          <w:iCs/>
        </w:rPr>
        <w:t xml:space="preserve">olulise kahju oht </w:t>
      </w:r>
      <w:r w:rsidRPr="00F30BF2">
        <w:rPr>
          <w:rFonts w:ascii="Times New Roman" w:hAnsi="Times New Roman" w:cs="Times New Roman"/>
        </w:rPr>
        <w:t xml:space="preserve">tuvastamist. </w:t>
      </w:r>
    </w:p>
    <w:p w14:paraId="3E0BBFE6" w14:textId="77777777" w:rsidR="00E7627F" w:rsidRPr="00F30BF2" w:rsidRDefault="00E7627F" w:rsidP="00DD7B35">
      <w:pPr>
        <w:spacing w:after="0" w:line="240" w:lineRule="auto"/>
        <w:jc w:val="both"/>
        <w:rPr>
          <w:rFonts w:ascii="Times New Roman" w:hAnsi="Times New Roman" w:cs="Times New Roman"/>
          <w:szCs w:val="24"/>
        </w:rPr>
      </w:pPr>
    </w:p>
    <w:p w14:paraId="7C8952E1" w14:textId="77777777" w:rsidR="00E7627F" w:rsidRPr="00F30BF2" w:rsidRDefault="00E7627F" w:rsidP="00DD7B35">
      <w:pPr>
        <w:spacing w:after="0" w:line="240" w:lineRule="auto"/>
        <w:jc w:val="both"/>
        <w:rPr>
          <w:rFonts w:ascii="Times New Roman" w:hAnsi="Times New Roman" w:cs="Times New Roman"/>
          <w:szCs w:val="24"/>
        </w:rPr>
      </w:pPr>
    </w:p>
    <w:p w14:paraId="610B2FD2" w14:textId="56365B38" w:rsidR="00BB6496" w:rsidRPr="00F30BF2" w:rsidRDefault="00BB6496"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punktidega 6</w:t>
      </w:r>
      <w:r w:rsidR="00AB4056" w:rsidRPr="00F30BF2">
        <w:rPr>
          <w:rFonts w:ascii="Times New Roman" w:hAnsi="Times New Roman" w:cs="Times New Roman"/>
          <w:b/>
          <w:bCs/>
        </w:rPr>
        <w:t>9</w:t>
      </w:r>
      <w:r w:rsidRPr="00F30BF2">
        <w:rPr>
          <w:rFonts w:ascii="Times New Roman" w:hAnsi="Times New Roman" w:cs="Times New Roman"/>
          <w:b/>
          <w:bCs/>
        </w:rPr>
        <w:t>–7</w:t>
      </w:r>
      <w:r w:rsidR="00AB4056" w:rsidRPr="00F30BF2">
        <w:rPr>
          <w:rFonts w:ascii="Times New Roman" w:hAnsi="Times New Roman" w:cs="Times New Roman"/>
          <w:b/>
          <w:bCs/>
        </w:rPr>
        <w:t>2</w:t>
      </w:r>
      <w:r w:rsidRPr="00F30BF2">
        <w:rPr>
          <w:rFonts w:ascii="Times New Roman" w:hAnsi="Times New Roman" w:cs="Times New Roman"/>
        </w:rPr>
        <w:t xml:space="preserve"> muudetakse ja täiendatakse KarSi § 412. Sellega muudetakse Eestis karistatavaks 2024. a direktiivi art 3 lg 2 punktis l sätestatud kuritegu.</w:t>
      </w:r>
    </w:p>
    <w:p w14:paraId="502ACBFA" w14:textId="77777777" w:rsidR="007A78A2" w:rsidRPr="00F30BF2" w:rsidRDefault="007A78A2" w:rsidP="00DD7B35">
      <w:pPr>
        <w:spacing w:after="0" w:line="240" w:lineRule="auto"/>
        <w:jc w:val="both"/>
        <w:rPr>
          <w:rFonts w:ascii="Times New Roman" w:hAnsi="Times New Roman" w:cs="Times New Roman"/>
          <w:szCs w:val="24"/>
        </w:rPr>
      </w:pPr>
    </w:p>
    <w:p w14:paraId="7449A69B" w14:textId="426AC26A" w:rsidR="007A78A2" w:rsidRPr="00F30BF2" w:rsidRDefault="007A78A2"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Art 3 lg 2 punktis</w:t>
      </w:r>
      <w:r w:rsidR="0075329E" w:rsidRPr="00F30BF2">
        <w:rPr>
          <w:rFonts w:ascii="Times New Roman" w:hAnsi="Times New Roman" w:cs="Times New Roman"/>
          <w:szCs w:val="24"/>
        </w:rPr>
        <w:t xml:space="preserve"> </w:t>
      </w:r>
      <w:r w:rsidR="00FB7871" w:rsidRPr="00F30BF2">
        <w:rPr>
          <w:rFonts w:ascii="Times New Roman" w:hAnsi="Times New Roman" w:cs="Times New Roman"/>
          <w:szCs w:val="24"/>
        </w:rPr>
        <w:t>l</w:t>
      </w:r>
      <w:r w:rsidRPr="00F30BF2">
        <w:rPr>
          <w:rFonts w:ascii="Times New Roman" w:hAnsi="Times New Roman" w:cs="Times New Roman"/>
          <w:szCs w:val="24"/>
        </w:rPr>
        <w:t xml:space="preserve"> sätestatud kuritegu</w:t>
      </w:r>
      <w:r w:rsidR="0075329E" w:rsidRPr="00F30BF2">
        <w:rPr>
          <w:rFonts w:ascii="Times New Roman" w:hAnsi="Times New Roman" w:cs="Times New Roman"/>
          <w:szCs w:val="24"/>
        </w:rPr>
        <w:t xml:space="preserve"> on</w:t>
      </w:r>
      <w:r w:rsidRPr="00F30BF2">
        <w:rPr>
          <w:rFonts w:ascii="Times New Roman" w:hAnsi="Times New Roman" w:cs="Times New Roman"/>
          <w:szCs w:val="24"/>
        </w:rPr>
        <w:t xml:space="preserve"> seo</w:t>
      </w:r>
      <w:r w:rsidR="0075329E" w:rsidRPr="00F30BF2">
        <w:rPr>
          <w:rFonts w:ascii="Times New Roman" w:hAnsi="Times New Roman" w:cs="Times New Roman"/>
          <w:szCs w:val="24"/>
        </w:rPr>
        <w:t>tud</w:t>
      </w:r>
      <w:r w:rsidRPr="00F30BF2">
        <w:rPr>
          <w:rFonts w:ascii="Times New Roman" w:hAnsi="Times New Roman" w:cs="Times New Roman"/>
          <w:szCs w:val="24"/>
        </w:rPr>
        <w:t xml:space="preserve"> radioaktiivse materjali või aine </w:t>
      </w:r>
      <w:r w:rsidR="00FA03E3" w:rsidRPr="00F30BF2">
        <w:rPr>
          <w:rFonts w:ascii="Times New Roman" w:hAnsi="Times New Roman" w:cs="Times New Roman"/>
          <w:szCs w:val="24"/>
        </w:rPr>
        <w:t xml:space="preserve">ebaseadusliku </w:t>
      </w:r>
      <w:r w:rsidRPr="00F30BF2">
        <w:rPr>
          <w:rFonts w:ascii="Times New Roman" w:hAnsi="Times New Roman" w:cs="Times New Roman"/>
          <w:szCs w:val="24"/>
        </w:rPr>
        <w:t>valmistamise, tootmise, töötlemise, käitlemise, kasutamise, hoidmise</w:t>
      </w:r>
      <w:r w:rsidR="000C7D79" w:rsidRPr="00F30BF2">
        <w:rPr>
          <w:rFonts w:ascii="Times New Roman" w:hAnsi="Times New Roman" w:cs="Times New Roman"/>
          <w:szCs w:val="24"/>
        </w:rPr>
        <w:t>,</w:t>
      </w:r>
      <w:r w:rsidRPr="00F30BF2">
        <w:rPr>
          <w:rFonts w:ascii="Times New Roman" w:hAnsi="Times New Roman" w:cs="Times New Roman"/>
          <w:szCs w:val="24"/>
        </w:rPr>
        <w:t xml:space="preserve"> ladustamise, transportimise, importimise, eksportimise või lõppladustamisega</w:t>
      </w:r>
      <w:r w:rsidR="004F39AE" w:rsidRPr="00F30BF2">
        <w:rPr>
          <w:rFonts w:ascii="Times New Roman" w:hAnsi="Times New Roman" w:cs="Times New Roman"/>
          <w:szCs w:val="24"/>
        </w:rPr>
        <w:t>, kui sellega põhjustatakse oluline kahju või selle oht keskkonnale või inimese surm, raske tervisekahjustus või nende oht.</w:t>
      </w:r>
      <w:r w:rsidR="00EB259A" w:rsidRPr="00F30BF2">
        <w:rPr>
          <w:rFonts w:ascii="Times New Roman" w:hAnsi="Times New Roman" w:cs="Times New Roman"/>
          <w:szCs w:val="24"/>
        </w:rPr>
        <w:t xml:space="preserve"> Radioaktiivse</w:t>
      </w:r>
      <w:r w:rsidR="009035B4" w:rsidRPr="00F30BF2">
        <w:rPr>
          <w:rFonts w:ascii="Times New Roman" w:hAnsi="Times New Roman" w:cs="Times New Roman"/>
          <w:szCs w:val="24"/>
        </w:rPr>
        <w:t>te</w:t>
      </w:r>
      <w:r w:rsidR="009E6C92" w:rsidRPr="00F30BF2">
        <w:rPr>
          <w:rFonts w:ascii="Times New Roman" w:hAnsi="Times New Roman" w:cs="Times New Roman"/>
          <w:szCs w:val="24"/>
        </w:rPr>
        <w:t xml:space="preserve"> </w:t>
      </w:r>
      <w:r w:rsidR="004E08F7" w:rsidRPr="00F30BF2">
        <w:rPr>
          <w:rFonts w:ascii="Times New Roman" w:hAnsi="Times New Roman" w:cs="Times New Roman"/>
          <w:szCs w:val="24"/>
        </w:rPr>
        <w:t>materjalide ja ainete</w:t>
      </w:r>
      <w:r w:rsidR="00492D06" w:rsidRPr="00F30BF2">
        <w:rPr>
          <w:rFonts w:ascii="Times New Roman" w:hAnsi="Times New Roman" w:cs="Times New Roman"/>
          <w:szCs w:val="24"/>
        </w:rPr>
        <w:t xml:space="preserve"> käitlemi</w:t>
      </w:r>
      <w:r w:rsidR="006C05D6" w:rsidRPr="00F30BF2">
        <w:rPr>
          <w:rFonts w:ascii="Times New Roman" w:hAnsi="Times New Roman" w:cs="Times New Roman"/>
          <w:szCs w:val="24"/>
        </w:rPr>
        <w:t xml:space="preserve">se nõuded tulenevad eelkõige </w:t>
      </w:r>
      <w:r w:rsidR="0075329E" w:rsidRPr="00F30BF2">
        <w:rPr>
          <w:rFonts w:ascii="Times New Roman" w:hAnsi="Times New Roman" w:cs="Times New Roman"/>
          <w:szCs w:val="24"/>
        </w:rPr>
        <w:t>n</w:t>
      </w:r>
      <w:r w:rsidR="00662FF0" w:rsidRPr="00F30BF2">
        <w:rPr>
          <w:rFonts w:ascii="Times New Roman" w:hAnsi="Times New Roman" w:cs="Times New Roman"/>
          <w:szCs w:val="24"/>
        </w:rPr>
        <w:t>õukogu direktiiv</w:t>
      </w:r>
      <w:r w:rsidR="00EF383B" w:rsidRPr="00F30BF2">
        <w:rPr>
          <w:rFonts w:ascii="Times New Roman" w:hAnsi="Times New Roman" w:cs="Times New Roman"/>
          <w:szCs w:val="24"/>
        </w:rPr>
        <w:t>idest</w:t>
      </w:r>
      <w:r w:rsidR="009E6C92" w:rsidRPr="00F30BF2">
        <w:rPr>
          <w:rStyle w:val="Allmrkuseviide"/>
          <w:rFonts w:ascii="Times New Roman" w:hAnsi="Times New Roman" w:cs="Times New Roman"/>
          <w:szCs w:val="24"/>
        </w:rPr>
        <w:footnoteReference w:id="128"/>
      </w:r>
      <w:r w:rsidR="00662FF0" w:rsidRPr="00F30BF2">
        <w:rPr>
          <w:rFonts w:ascii="Times New Roman" w:hAnsi="Times New Roman" w:cs="Times New Roman"/>
          <w:szCs w:val="24"/>
        </w:rPr>
        <w:t xml:space="preserve"> 2013/59/Euratom</w:t>
      </w:r>
      <w:r w:rsidR="00EF383B" w:rsidRPr="00F30BF2">
        <w:rPr>
          <w:rFonts w:ascii="Times New Roman" w:hAnsi="Times New Roman" w:cs="Times New Roman"/>
          <w:szCs w:val="24"/>
        </w:rPr>
        <w:t xml:space="preserve">, 2014/87/Euratom </w:t>
      </w:r>
      <w:r w:rsidR="00394357" w:rsidRPr="00F30BF2">
        <w:rPr>
          <w:rFonts w:ascii="Times New Roman" w:hAnsi="Times New Roman" w:cs="Times New Roman"/>
          <w:szCs w:val="24"/>
        </w:rPr>
        <w:t xml:space="preserve">ja </w:t>
      </w:r>
      <w:r w:rsidR="00EF383B" w:rsidRPr="00F30BF2">
        <w:rPr>
          <w:rFonts w:ascii="Times New Roman" w:hAnsi="Times New Roman" w:cs="Times New Roman"/>
          <w:szCs w:val="24"/>
        </w:rPr>
        <w:t>2013/51/Euratom</w:t>
      </w:r>
      <w:r w:rsidR="00C43053" w:rsidRPr="00F30BF2">
        <w:rPr>
          <w:rFonts w:ascii="Times New Roman" w:hAnsi="Times New Roman" w:cs="Times New Roman"/>
          <w:szCs w:val="24"/>
        </w:rPr>
        <w:t>, mi</w:t>
      </w:r>
      <w:r w:rsidR="0075329E" w:rsidRPr="00F30BF2">
        <w:rPr>
          <w:rFonts w:ascii="Times New Roman" w:hAnsi="Times New Roman" w:cs="Times New Roman"/>
          <w:szCs w:val="24"/>
        </w:rPr>
        <w:t>s kõik</w:t>
      </w:r>
      <w:r w:rsidR="00C43053" w:rsidRPr="00F30BF2">
        <w:rPr>
          <w:rFonts w:ascii="Times New Roman" w:hAnsi="Times New Roman" w:cs="Times New Roman"/>
          <w:szCs w:val="24"/>
        </w:rPr>
        <w:t xml:space="preserve"> on üle võetud kiirgusseaduse</w:t>
      </w:r>
      <w:r w:rsidR="0075329E" w:rsidRPr="00F30BF2">
        <w:rPr>
          <w:rFonts w:ascii="Times New Roman" w:hAnsi="Times New Roman" w:cs="Times New Roman"/>
          <w:szCs w:val="24"/>
        </w:rPr>
        <w:t>ga</w:t>
      </w:r>
      <w:r w:rsidR="009E6C92" w:rsidRPr="00F30BF2">
        <w:rPr>
          <w:rFonts w:ascii="Times New Roman" w:hAnsi="Times New Roman" w:cs="Times New Roman"/>
          <w:szCs w:val="24"/>
        </w:rPr>
        <w:t>.</w:t>
      </w:r>
    </w:p>
    <w:p w14:paraId="3E6433CF" w14:textId="77777777" w:rsidR="00493701" w:rsidRPr="00F30BF2" w:rsidRDefault="00493701" w:rsidP="00DD7B35">
      <w:pPr>
        <w:spacing w:after="0" w:line="240" w:lineRule="auto"/>
        <w:jc w:val="both"/>
        <w:rPr>
          <w:rFonts w:ascii="Times New Roman" w:hAnsi="Times New Roman" w:cs="Times New Roman"/>
          <w:szCs w:val="24"/>
        </w:rPr>
      </w:pPr>
    </w:p>
    <w:p w14:paraId="4515A244" w14:textId="1AA52DB2" w:rsidR="000B4F7F" w:rsidRPr="00F30BF2" w:rsidRDefault="001309A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Sarnaselt keskkonnavastaste süütegude</w:t>
      </w:r>
      <w:r w:rsidR="00D854CD" w:rsidRPr="00F30BF2">
        <w:rPr>
          <w:rFonts w:ascii="Times New Roman" w:hAnsi="Times New Roman" w:cs="Times New Roman"/>
          <w:szCs w:val="24"/>
        </w:rPr>
        <w:t xml:space="preserve"> peatükile</w:t>
      </w:r>
      <w:r w:rsidRPr="00F30BF2">
        <w:rPr>
          <w:rFonts w:ascii="Times New Roman" w:hAnsi="Times New Roman" w:cs="Times New Roman"/>
          <w:szCs w:val="24"/>
        </w:rPr>
        <w:t xml:space="preserve"> lisandub ka</w:t>
      </w:r>
      <w:r w:rsidR="00D162D1" w:rsidRPr="00F30BF2">
        <w:rPr>
          <w:rFonts w:ascii="Times New Roman" w:hAnsi="Times New Roman" w:cs="Times New Roman"/>
          <w:szCs w:val="24"/>
        </w:rPr>
        <w:t xml:space="preserve"> § 412 lg 1 </w:t>
      </w:r>
      <w:r w:rsidR="00D854CD" w:rsidRPr="00F30BF2">
        <w:rPr>
          <w:rFonts w:ascii="Times New Roman" w:hAnsi="Times New Roman" w:cs="Times New Roman"/>
          <w:szCs w:val="24"/>
        </w:rPr>
        <w:t xml:space="preserve">kaitsealasse </w:t>
      </w:r>
      <w:r w:rsidRPr="00F30BF2">
        <w:rPr>
          <w:rFonts w:ascii="Times New Roman" w:hAnsi="Times New Roman" w:cs="Times New Roman"/>
          <w:szCs w:val="24"/>
        </w:rPr>
        <w:t>2024.</w:t>
      </w:r>
      <w:r w:rsidR="0075329E" w:rsidRPr="00F30BF2">
        <w:rPr>
          <w:rFonts w:ascii="Times New Roman" w:hAnsi="Times New Roman" w:cs="Times New Roman"/>
          <w:szCs w:val="24"/>
        </w:rPr>
        <w:t xml:space="preserve"> </w:t>
      </w:r>
      <w:r w:rsidRPr="00F30BF2">
        <w:rPr>
          <w:rFonts w:ascii="Times New Roman" w:hAnsi="Times New Roman" w:cs="Times New Roman"/>
          <w:szCs w:val="24"/>
        </w:rPr>
        <w:t>a direktiivi</w:t>
      </w:r>
      <w:r w:rsidR="0075329E" w:rsidRPr="00F30BF2">
        <w:rPr>
          <w:rFonts w:ascii="Times New Roman" w:hAnsi="Times New Roman" w:cs="Times New Roman"/>
          <w:szCs w:val="24"/>
        </w:rPr>
        <w:t xml:space="preserve"> alusel</w:t>
      </w:r>
      <w:r w:rsidR="00D854CD" w:rsidRPr="00F30BF2">
        <w:rPr>
          <w:rFonts w:ascii="Times New Roman" w:hAnsi="Times New Roman" w:cs="Times New Roman"/>
          <w:szCs w:val="24"/>
        </w:rPr>
        <w:t xml:space="preserve"> </w:t>
      </w:r>
      <w:r w:rsidR="00757CAD" w:rsidRPr="00F30BF2">
        <w:rPr>
          <w:rFonts w:ascii="Times New Roman" w:hAnsi="Times New Roman" w:cs="Times New Roman"/>
          <w:i/>
          <w:szCs w:val="24"/>
        </w:rPr>
        <w:t>ökosüsteem</w:t>
      </w:r>
      <w:r w:rsidR="00D854CD" w:rsidRPr="00F30BF2">
        <w:rPr>
          <w:rFonts w:ascii="Times New Roman" w:hAnsi="Times New Roman" w:cs="Times New Roman"/>
          <w:szCs w:val="24"/>
        </w:rPr>
        <w:t xml:space="preserve"> </w:t>
      </w:r>
      <w:r w:rsidR="0075329E" w:rsidRPr="00F30BF2">
        <w:rPr>
          <w:rFonts w:ascii="Times New Roman" w:hAnsi="Times New Roman" w:cs="Times New Roman"/>
          <w:szCs w:val="24"/>
        </w:rPr>
        <w:t>ning</w:t>
      </w:r>
      <w:r w:rsidR="00D854CD" w:rsidRPr="00F30BF2">
        <w:rPr>
          <w:rFonts w:ascii="Times New Roman" w:hAnsi="Times New Roman" w:cs="Times New Roman"/>
          <w:szCs w:val="24"/>
        </w:rPr>
        <w:t xml:space="preserve"> </w:t>
      </w:r>
      <w:r w:rsidR="0072453D" w:rsidRPr="00F30BF2">
        <w:rPr>
          <w:rFonts w:ascii="Times New Roman" w:hAnsi="Times New Roman" w:cs="Times New Roman"/>
          <w:szCs w:val="24"/>
        </w:rPr>
        <w:t xml:space="preserve">lisaks taime- ja loomaliikide isenditele ka nende </w:t>
      </w:r>
      <w:r w:rsidR="0072453D" w:rsidRPr="00F30BF2">
        <w:rPr>
          <w:rFonts w:ascii="Times New Roman" w:hAnsi="Times New Roman" w:cs="Times New Roman"/>
          <w:i/>
          <w:iCs/>
          <w:szCs w:val="24"/>
        </w:rPr>
        <w:t>osad.</w:t>
      </w:r>
      <w:r w:rsidR="009B5CCF" w:rsidRPr="00F30BF2">
        <w:rPr>
          <w:rFonts w:ascii="Times New Roman" w:hAnsi="Times New Roman" w:cs="Times New Roman"/>
          <w:szCs w:val="24"/>
        </w:rPr>
        <w:t xml:space="preserve"> </w:t>
      </w:r>
    </w:p>
    <w:p w14:paraId="25462C18" w14:textId="77777777" w:rsidR="00DC3B37" w:rsidRPr="00F30BF2" w:rsidRDefault="00DC3B37" w:rsidP="00DD7B35">
      <w:pPr>
        <w:spacing w:after="0" w:line="240" w:lineRule="auto"/>
        <w:jc w:val="both"/>
        <w:rPr>
          <w:rFonts w:ascii="Times New Roman" w:hAnsi="Times New Roman" w:cs="Times New Roman"/>
          <w:color w:val="FF0000"/>
          <w:szCs w:val="24"/>
        </w:rPr>
      </w:pPr>
    </w:p>
    <w:p w14:paraId="5B05A5DA" w14:textId="0DB32419" w:rsidR="00C171FE" w:rsidRPr="00F30BF2" w:rsidRDefault="00074AD0"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Ki</w:t>
      </w:r>
      <w:r w:rsidR="0072453D" w:rsidRPr="00F30BF2">
        <w:rPr>
          <w:rFonts w:ascii="Times New Roman" w:hAnsi="Times New Roman" w:cs="Times New Roman"/>
          <w:szCs w:val="24"/>
        </w:rPr>
        <w:t>irgustegevus</w:t>
      </w:r>
      <w:r w:rsidR="001B56F6" w:rsidRPr="00F30BF2">
        <w:rPr>
          <w:rFonts w:ascii="Times New Roman" w:hAnsi="Times New Roman" w:cs="Times New Roman"/>
          <w:szCs w:val="24"/>
        </w:rPr>
        <w:t>e mõiste tuleneb</w:t>
      </w:r>
      <w:r w:rsidR="0072453D" w:rsidRPr="00F30BF2">
        <w:rPr>
          <w:rFonts w:ascii="Times New Roman" w:hAnsi="Times New Roman" w:cs="Times New Roman"/>
          <w:szCs w:val="24"/>
        </w:rPr>
        <w:t xml:space="preserve"> </w:t>
      </w:r>
      <w:r w:rsidRPr="00F30BF2">
        <w:rPr>
          <w:rFonts w:ascii="Times New Roman" w:hAnsi="Times New Roman" w:cs="Times New Roman"/>
          <w:szCs w:val="24"/>
        </w:rPr>
        <w:t>KiS</w:t>
      </w:r>
      <w:r w:rsidR="00A75364" w:rsidRPr="00F30BF2">
        <w:rPr>
          <w:rFonts w:ascii="Times New Roman" w:hAnsi="Times New Roman" w:cs="Times New Roman"/>
          <w:szCs w:val="24"/>
        </w:rPr>
        <w:t>i</w:t>
      </w:r>
      <w:r w:rsidRPr="00F30BF2">
        <w:rPr>
          <w:rFonts w:ascii="Times New Roman" w:hAnsi="Times New Roman" w:cs="Times New Roman"/>
          <w:szCs w:val="24"/>
        </w:rPr>
        <w:t xml:space="preserve"> </w:t>
      </w:r>
      <w:r w:rsidR="00DC3B37" w:rsidRPr="00F30BF2">
        <w:rPr>
          <w:rFonts w:ascii="Times New Roman" w:hAnsi="Times New Roman" w:cs="Times New Roman"/>
          <w:szCs w:val="24"/>
        </w:rPr>
        <w:t>§ 4 l</w:t>
      </w:r>
      <w:r w:rsidR="00A75364" w:rsidRPr="00F30BF2">
        <w:rPr>
          <w:rFonts w:ascii="Times New Roman" w:hAnsi="Times New Roman" w:cs="Times New Roman"/>
          <w:szCs w:val="24"/>
        </w:rPr>
        <w:t>g-</w:t>
      </w:r>
      <w:r w:rsidR="00BC7A86" w:rsidRPr="00F30BF2">
        <w:rPr>
          <w:rFonts w:ascii="Times New Roman" w:hAnsi="Times New Roman" w:cs="Times New Roman"/>
          <w:szCs w:val="24"/>
        </w:rPr>
        <w:t>st</w:t>
      </w:r>
      <w:r w:rsidRPr="00F30BF2">
        <w:rPr>
          <w:rFonts w:ascii="Times New Roman" w:hAnsi="Times New Roman" w:cs="Times New Roman"/>
          <w:szCs w:val="24"/>
        </w:rPr>
        <w:t xml:space="preserve"> 1</w:t>
      </w:r>
      <w:r w:rsidR="00EA580B" w:rsidRPr="00F30BF2">
        <w:rPr>
          <w:rFonts w:ascii="Times New Roman" w:hAnsi="Times New Roman" w:cs="Times New Roman"/>
          <w:szCs w:val="24"/>
        </w:rPr>
        <w:t xml:space="preserve">, mille kohaselt on </w:t>
      </w:r>
      <w:r w:rsidR="007F5749" w:rsidRPr="00F30BF2">
        <w:rPr>
          <w:rFonts w:ascii="Times New Roman" w:hAnsi="Times New Roman" w:cs="Times New Roman"/>
          <w:szCs w:val="24"/>
        </w:rPr>
        <w:t>kiirgustegev</w:t>
      </w:r>
      <w:r w:rsidR="00BB5331" w:rsidRPr="00F30BF2">
        <w:rPr>
          <w:rFonts w:ascii="Times New Roman" w:hAnsi="Times New Roman" w:cs="Times New Roman"/>
          <w:szCs w:val="24"/>
        </w:rPr>
        <w:t>u</w:t>
      </w:r>
      <w:r w:rsidR="007F5749" w:rsidRPr="00F30BF2">
        <w:rPr>
          <w:rFonts w:ascii="Times New Roman" w:hAnsi="Times New Roman" w:cs="Times New Roman"/>
          <w:szCs w:val="24"/>
        </w:rPr>
        <w:t>s</w:t>
      </w:r>
      <w:r w:rsidR="00964118" w:rsidRPr="00F30BF2">
        <w:rPr>
          <w:rFonts w:ascii="Times New Roman" w:hAnsi="Times New Roman" w:cs="Times New Roman"/>
          <w:szCs w:val="24"/>
        </w:rPr>
        <w:t xml:space="preserve"> mis tahes </w:t>
      </w:r>
      <w:r w:rsidR="00EA580B" w:rsidRPr="00F30BF2">
        <w:rPr>
          <w:rFonts w:ascii="Times New Roman" w:hAnsi="Times New Roman" w:cs="Times New Roman"/>
          <w:szCs w:val="24"/>
        </w:rPr>
        <w:t>tegevus</w:t>
      </w:r>
      <w:r w:rsidR="00964118" w:rsidRPr="00F30BF2">
        <w:rPr>
          <w:rFonts w:ascii="Times New Roman" w:hAnsi="Times New Roman" w:cs="Times New Roman"/>
          <w:szCs w:val="24"/>
        </w:rPr>
        <w:t xml:space="preserve">, </w:t>
      </w:r>
      <w:r w:rsidR="002D0AF4" w:rsidRPr="00F30BF2">
        <w:rPr>
          <w:rFonts w:ascii="Times New Roman" w:hAnsi="Times New Roman" w:cs="Times New Roman"/>
          <w:szCs w:val="24"/>
        </w:rPr>
        <w:t xml:space="preserve">mis suurendab või võib suurendada inimese kiiritust tehislikest või looduslikest kiirgusallikatest. </w:t>
      </w:r>
      <w:r w:rsidR="00EA580B" w:rsidRPr="00F30BF2">
        <w:rPr>
          <w:rFonts w:ascii="Times New Roman" w:hAnsi="Times New Roman" w:cs="Times New Roman"/>
          <w:szCs w:val="24"/>
        </w:rPr>
        <w:t>S</w:t>
      </w:r>
      <w:r w:rsidR="00BC7A86" w:rsidRPr="00F30BF2">
        <w:rPr>
          <w:rFonts w:ascii="Times New Roman" w:hAnsi="Times New Roman" w:cs="Times New Roman"/>
          <w:szCs w:val="24"/>
        </w:rPr>
        <w:t xml:space="preserve">ama sätte lõige 2 </w:t>
      </w:r>
      <w:r w:rsidR="00A75364" w:rsidRPr="00F30BF2">
        <w:rPr>
          <w:rFonts w:ascii="Times New Roman" w:hAnsi="Times New Roman" w:cs="Times New Roman"/>
          <w:szCs w:val="24"/>
        </w:rPr>
        <w:t>esit</w:t>
      </w:r>
      <w:r w:rsidR="00BC7A86" w:rsidRPr="00F30BF2">
        <w:rPr>
          <w:rFonts w:ascii="Times New Roman" w:hAnsi="Times New Roman" w:cs="Times New Roman"/>
          <w:szCs w:val="24"/>
        </w:rPr>
        <w:t xml:space="preserve">ab </w:t>
      </w:r>
      <w:r w:rsidR="00234A78" w:rsidRPr="00F30BF2">
        <w:rPr>
          <w:rFonts w:ascii="Times New Roman" w:hAnsi="Times New Roman" w:cs="Times New Roman"/>
          <w:szCs w:val="24"/>
        </w:rPr>
        <w:t>kiirgustegevus</w:t>
      </w:r>
      <w:r w:rsidR="00A75364" w:rsidRPr="00F30BF2">
        <w:rPr>
          <w:rFonts w:ascii="Times New Roman" w:hAnsi="Times New Roman" w:cs="Times New Roman"/>
          <w:szCs w:val="24"/>
        </w:rPr>
        <w:t>t</w:t>
      </w:r>
      <w:r w:rsidR="00234A78" w:rsidRPr="00F30BF2">
        <w:rPr>
          <w:rFonts w:ascii="Times New Roman" w:hAnsi="Times New Roman" w:cs="Times New Roman"/>
          <w:szCs w:val="24"/>
        </w:rPr>
        <w:t xml:space="preserve">e näitliku loetelu. </w:t>
      </w:r>
      <w:r w:rsidR="00F06A04" w:rsidRPr="00F30BF2">
        <w:rPr>
          <w:rFonts w:ascii="Times New Roman" w:hAnsi="Times New Roman" w:cs="Times New Roman"/>
          <w:szCs w:val="24"/>
        </w:rPr>
        <w:t xml:space="preserve">Kuna tegemist on avatud loeteluga, </w:t>
      </w:r>
      <w:r w:rsidR="00A75364" w:rsidRPr="00F30BF2">
        <w:rPr>
          <w:rFonts w:ascii="Times New Roman" w:hAnsi="Times New Roman" w:cs="Times New Roman"/>
          <w:szCs w:val="24"/>
        </w:rPr>
        <w:t>hõlmab</w:t>
      </w:r>
      <w:r w:rsidR="00545D66" w:rsidRPr="00F30BF2">
        <w:rPr>
          <w:rFonts w:ascii="Times New Roman" w:hAnsi="Times New Roman" w:cs="Times New Roman"/>
          <w:szCs w:val="24"/>
        </w:rPr>
        <w:t xml:space="preserve"> </w:t>
      </w:r>
      <w:r w:rsidR="00545D66" w:rsidRPr="00F30BF2">
        <w:rPr>
          <w:rFonts w:ascii="Times New Roman" w:hAnsi="Times New Roman" w:cs="Times New Roman"/>
          <w:i/>
          <w:iCs/>
          <w:szCs w:val="24"/>
        </w:rPr>
        <w:t xml:space="preserve">kiirgustegevus </w:t>
      </w:r>
      <w:r w:rsidR="00F06A04" w:rsidRPr="00F30BF2">
        <w:rPr>
          <w:rFonts w:ascii="Times New Roman" w:hAnsi="Times New Roman" w:cs="Times New Roman"/>
          <w:szCs w:val="24"/>
        </w:rPr>
        <w:t>kõik</w:t>
      </w:r>
      <w:r w:rsidR="00A75364" w:rsidRPr="00F30BF2">
        <w:rPr>
          <w:rFonts w:ascii="Times New Roman" w:hAnsi="Times New Roman" w:cs="Times New Roman"/>
          <w:szCs w:val="24"/>
        </w:rPr>
        <w:t>i</w:t>
      </w:r>
      <w:r w:rsidR="00F06A04" w:rsidRPr="00F30BF2">
        <w:rPr>
          <w:rFonts w:ascii="Times New Roman" w:hAnsi="Times New Roman" w:cs="Times New Roman"/>
          <w:szCs w:val="24"/>
        </w:rPr>
        <w:t xml:space="preserve"> </w:t>
      </w:r>
      <w:r w:rsidR="00DC3B37" w:rsidRPr="00F30BF2">
        <w:rPr>
          <w:rFonts w:ascii="Times New Roman" w:hAnsi="Times New Roman" w:cs="Times New Roman"/>
          <w:szCs w:val="24"/>
        </w:rPr>
        <w:t>2024.</w:t>
      </w:r>
      <w:r w:rsidR="00A75364" w:rsidRPr="00F30BF2">
        <w:rPr>
          <w:rFonts w:ascii="Times New Roman" w:hAnsi="Times New Roman" w:cs="Times New Roman"/>
          <w:szCs w:val="24"/>
        </w:rPr>
        <w:t xml:space="preserve"> </w:t>
      </w:r>
      <w:r w:rsidR="00DC3B37" w:rsidRPr="00F30BF2">
        <w:rPr>
          <w:rFonts w:ascii="Times New Roman" w:hAnsi="Times New Roman" w:cs="Times New Roman"/>
          <w:szCs w:val="24"/>
        </w:rPr>
        <w:t>a direktiivi</w:t>
      </w:r>
      <w:r w:rsidR="00C32381" w:rsidRPr="00F30BF2">
        <w:rPr>
          <w:rFonts w:ascii="Times New Roman" w:hAnsi="Times New Roman" w:cs="Times New Roman"/>
          <w:szCs w:val="24"/>
        </w:rPr>
        <w:t xml:space="preserve"> art 3 lg 2 punktis </w:t>
      </w:r>
      <w:r w:rsidR="00A75364" w:rsidRPr="00F30BF2">
        <w:rPr>
          <w:rFonts w:ascii="Times New Roman" w:hAnsi="Times New Roman" w:cs="Times New Roman"/>
          <w:szCs w:val="24"/>
        </w:rPr>
        <w:t>l</w:t>
      </w:r>
      <w:r w:rsidR="00F06A04" w:rsidRPr="00F30BF2">
        <w:rPr>
          <w:rFonts w:ascii="Times New Roman" w:hAnsi="Times New Roman" w:cs="Times New Roman"/>
          <w:szCs w:val="24"/>
        </w:rPr>
        <w:t xml:space="preserve"> loetletud toimingu</w:t>
      </w:r>
      <w:r w:rsidR="00A75364" w:rsidRPr="00F30BF2">
        <w:rPr>
          <w:rFonts w:ascii="Times New Roman" w:hAnsi="Times New Roman" w:cs="Times New Roman"/>
          <w:szCs w:val="24"/>
        </w:rPr>
        <w:t>i</w:t>
      </w:r>
      <w:r w:rsidR="00F06A04" w:rsidRPr="00F30BF2">
        <w:rPr>
          <w:rFonts w:ascii="Times New Roman" w:hAnsi="Times New Roman" w:cs="Times New Roman"/>
          <w:szCs w:val="24"/>
        </w:rPr>
        <w:t>d</w:t>
      </w:r>
      <w:r w:rsidR="003A3759" w:rsidRPr="00F30BF2">
        <w:rPr>
          <w:rFonts w:ascii="Times New Roman" w:hAnsi="Times New Roman" w:cs="Times New Roman"/>
          <w:szCs w:val="24"/>
        </w:rPr>
        <w:t xml:space="preserve">, sh ka </w:t>
      </w:r>
      <w:r w:rsidR="00A87ABC" w:rsidRPr="00F30BF2">
        <w:rPr>
          <w:rFonts w:ascii="Times New Roman" w:hAnsi="Times New Roman" w:cs="Times New Roman"/>
          <w:szCs w:val="24"/>
        </w:rPr>
        <w:t xml:space="preserve">võrreldes </w:t>
      </w:r>
      <w:r w:rsidR="000E6E2C" w:rsidRPr="00F30BF2">
        <w:rPr>
          <w:rFonts w:ascii="Times New Roman" w:hAnsi="Times New Roman" w:cs="Times New Roman"/>
          <w:szCs w:val="24"/>
        </w:rPr>
        <w:t>2008.</w:t>
      </w:r>
      <w:r w:rsidR="00A75364" w:rsidRPr="00F30BF2">
        <w:rPr>
          <w:rFonts w:ascii="Times New Roman" w:hAnsi="Times New Roman" w:cs="Times New Roman"/>
          <w:szCs w:val="24"/>
        </w:rPr>
        <w:t xml:space="preserve"> </w:t>
      </w:r>
      <w:r w:rsidR="000E6E2C" w:rsidRPr="00F30BF2">
        <w:rPr>
          <w:rFonts w:ascii="Times New Roman" w:hAnsi="Times New Roman" w:cs="Times New Roman"/>
          <w:szCs w:val="24"/>
        </w:rPr>
        <w:t xml:space="preserve">a direktiiviga </w:t>
      </w:r>
      <w:r w:rsidR="00A87ABC" w:rsidRPr="00F30BF2">
        <w:rPr>
          <w:rFonts w:ascii="Times New Roman" w:hAnsi="Times New Roman" w:cs="Times New Roman"/>
          <w:szCs w:val="24"/>
        </w:rPr>
        <w:t xml:space="preserve">lisandunud </w:t>
      </w:r>
      <w:r w:rsidR="00A87ABC" w:rsidRPr="00F30BF2">
        <w:rPr>
          <w:rFonts w:ascii="Times New Roman" w:hAnsi="Times New Roman" w:cs="Times New Roman"/>
          <w:i/>
          <w:iCs/>
          <w:szCs w:val="24"/>
        </w:rPr>
        <w:t>valmistami</w:t>
      </w:r>
      <w:r w:rsidR="00A75364" w:rsidRPr="00F30BF2">
        <w:rPr>
          <w:rFonts w:ascii="Times New Roman" w:hAnsi="Times New Roman" w:cs="Times New Roman"/>
          <w:i/>
          <w:iCs/>
          <w:szCs w:val="24"/>
        </w:rPr>
        <w:t>st</w:t>
      </w:r>
      <w:r w:rsidR="00A87ABC" w:rsidRPr="00F30BF2">
        <w:rPr>
          <w:rFonts w:ascii="Times New Roman" w:hAnsi="Times New Roman" w:cs="Times New Roman"/>
          <w:i/>
          <w:iCs/>
          <w:szCs w:val="24"/>
        </w:rPr>
        <w:t xml:space="preserve"> </w:t>
      </w:r>
      <w:r w:rsidR="00A87ABC" w:rsidRPr="00F30BF2">
        <w:rPr>
          <w:rFonts w:ascii="Times New Roman" w:hAnsi="Times New Roman" w:cs="Times New Roman"/>
          <w:szCs w:val="24"/>
        </w:rPr>
        <w:t xml:space="preserve">ja </w:t>
      </w:r>
      <w:r w:rsidR="00A87ABC" w:rsidRPr="00F30BF2">
        <w:rPr>
          <w:rFonts w:ascii="Times New Roman" w:hAnsi="Times New Roman" w:cs="Times New Roman"/>
          <w:i/>
          <w:iCs/>
          <w:szCs w:val="24"/>
        </w:rPr>
        <w:t>käitlemi</w:t>
      </w:r>
      <w:r w:rsidR="00A75364" w:rsidRPr="00F30BF2">
        <w:rPr>
          <w:rFonts w:ascii="Times New Roman" w:hAnsi="Times New Roman" w:cs="Times New Roman"/>
          <w:i/>
          <w:iCs/>
          <w:szCs w:val="24"/>
        </w:rPr>
        <w:t>st</w:t>
      </w:r>
      <w:r w:rsidR="00DC3B37" w:rsidRPr="00F30BF2">
        <w:rPr>
          <w:rFonts w:ascii="Times New Roman" w:hAnsi="Times New Roman" w:cs="Times New Roman"/>
          <w:szCs w:val="24"/>
        </w:rPr>
        <w:t>.</w:t>
      </w:r>
      <w:r w:rsidR="004F2D00" w:rsidRPr="00F30BF2">
        <w:rPr>
          <w:rFonts w:ascii="Times New Roman" w:hAnsi="Times New Roman" w:cs="Times New Roman"/>
          <w:szCs w:val="24"/>
        </w:rPr>
        <w:t xml:space="preserve"> </w:t>
      </w:r>
      <w:r w:rsidR="002D0AF4" w:rsidRPr="00F30BF2">
        <w:rPr>
          <w:rFonts w:ascii="Times New Roman" w:hAnsi="Times New Roman" w:cs="Times New Roman"/>
          <w:szCs w:val="24"/>
        </w:rPr>
        <w:t xml:space="preserve">Analoogselt tootmise, kasutamise või vedamisega on nii </w:t>
      </w:r>
      <w:r w:rsidR="002D0AF4" w:rsidRPr="00F30BF2">
        <w:rPr>
          <w:rFonts w:ascii="Times New Roman" w:hAnsi="Times New Roman" w:cs="Times New Roman"/>
          <w:i/>
          <w:szCs w:val="24"/>
        </w:rPr>
        <w:t>valmistamine</w:t>
      </w:r>
      <w:r w:rsidR="002D0AF4" w:rsidRPr="00F30BF2">
        <w:rPr>
          <w:rFonts w:ascii="Times New Roman" w:hAnsi="Times New Roman" w:cs="Times New Roman"/>
          <w:szCs w:val="24"/>
        </w:rPr>
        <w:t xml:space="preserve"> kui</w:t>
      </w:r>
      <w:r w:rsidR="00F110AB" w:rsidRPr="00F30BF2">
        <w:rPr>
          <w:rFonts w:ascii="Times New Roman" w:hAnsi="Times New Roman" w:cs="Times New Roman"/>
          <w:szCs w:val="24"/>
        </w:rPr>
        <w:t xml:space="preserve"> ka</w:t>
      </w:r>
      <w:r w:rsidR="00F110AB" w:rsidRPr="00F30BF2">
        <w:rPr>
          <w:rFonts w:ascii="Times New Roman" w:hAnsi="Times New Roman" w:cs="Times New Roman"/>
          <w:i/>
          <w:szCs w:val="24"/>
        </w:rPr>
        <w:t xml:space="preserve"> </w:t>
      </w:r>
      <w:r w:rsidR="002D0AF4" w:rsidRPr="00F30BF2">
        <w:rPr>
          <w:rFonts w:ascii="Times New Roman" w:hAnsi="Times New Roman" w:cs="Times New Roman"/>
          <w:i/>
          <w:szCs w:val="24"/>
        </w:rPr>
        <w:t>käitlemine</w:t>
      </w:r>
      <w:r w:rsidR="002D0AF4" w:rsidRPr="00F30BF2">
        <w:rPr>
          <w:rFonts w:ascii="Times New Roman" w:hAnsi="Times New Roman" w:cs="Times New Roman"/>
          <w:szCs w:val="24"/>
        </w:rPr>
        <w:t xml:space="preserve"> (koondterminina) </w:t>
      </w:r>
      <w:r w:rsidR="00F110AB" w:rsidRPr="00F30BF2">
        <w:rPr>
          <w:rFonts w:ascii="Times New Roman" w:hAnsi="Times New Roman" w:cs="Times New Roman"/>
          <w:szCs w:val="24"/>
        </w:rPr>
        <w:t>kiiritusohu tekkimist s</w:t>
      </w:r>
      <w:r w:rsidR="002D0AF4" w:rsidRPr="00F30BF2">
        <w:rPr>
          <w:rFonts w:ascii="Times New Roman" w:hAnsi="Times New Roman" w:cs="Times New Roman"/>
          <w:szCs w:val="24"/>
        </w:rPr>
        <w:t>uurendavad tegevused</w:t>
      </w:r>
      <w:r w:rsidR="00D643E3" w:rsidRPr="00F30BF2">
        <w:rPr>
          <w:rFonts w:ascii="Times New Roman" w:hAnsi="Times New Roman" w:cs="Times New Roman"/>
          <w:szCs w:val="24"/>
        </w:rPr>
        <w:t>, mistõttu puudub vajadus</w:t>
      </w:r>
      <w:r w:rsidR="008A54C0" w:rsidRPr="00F30BF2">
        <w:rPr>
          <w:rFonts w:ascii="Times New Roman" w:hAnsi="Times New Roman" w:cs="Times New Roman"/>
          <w:szCs w:val="24"/>
        </w:rPr>
        <w:t xml:space="preserve"> ne</w:t>
      </w:r>
      <w:r w:rsidR="00A75364" w:rsidRPr="00F30BF2">
        <w:rPr>
          <w:rFonts w:ascii="Times New Roman" w:hAnsi="Times New Roman" w:cs="Times New Roman"/>
          <w:szCs w:val="24"/>
        </w:rPr>
        <w:t>i</w:t>
      </w:r>
      <w:r w:rsidR="008A54C0" w:rsidRPr="00F30BF2">
        <w:rPr>
          <w:rFonts w:ascii="Times New Roman" w:hAnsi="Times New Roman" w:cs="Times New Roman"/>
          <w:szCs w:val="24"/>
        </w:rPr>
        <w:t>d tegevus</w:t>
      </w:r>
      <w:r w:rsidR="00A75364" w:rsidRPr="00F30BF2">
        <w:rPr>
          <w:rFonts w:ascii="Times New Roman" w:hAnsi="Times New Roman" w:cs="Times New Roman"/>
          <w:szCs w:val="24"/>
        </w:rPr>
        <w:t>i</w:t>
      </w:r>
      <w:r w:rsidR="00D643E3" w:rsidRPr="00F30BF2">
        <w:rPr>
          <w:rFonts w:ascii="Times New Roman" w:hAnsi="Times New Roman" w:cs="Times New Roman"/>
          <w:szCs w:val="24"/>
        </w:rPr>
        <w:t xml:space="preserve"> § 412 lg</w:t>
      </w:r>
      <w:r w:rsidR="004F2D00" w:rsidRPr="00F30BF2">
        <w:rPr>
          <w:rFonts w:ascii="Times New Roman" w:hAnsi="Times New Roman" w:cs="Times New Roman"/>
          <w:szCs w:val="24"/>
        </w:rPr>
        <w:t xml:space="preserve">-s 1 </w:t>
      </w:r>
      <w:r w:rsidR="00A75364" w:rsidRPr="00F30BF2">
        <w:rPr>
          <w:rFonts w:ascii="Times New Roman" w:hAnsi="Times New Roman" w:cs="Times New Roman"/>
          <w:szCs w:val="24"/>
        </w:rPr>
        <w:t>sõnaselgelt nimetad</w:t>
      </w:r>
      <w:r w:rsidR="004F2D00" w:rsidRPr="00F30BF2">
        <w:rPr>
          <w:rFonts w:ascii="Times New Roman" w:hAnsi="Times New Roman" w:cs="Times New Roman"/>
          <w:szCs w:val="24"/>
        </w:rPr>
        <w:t>a.</w:t>
      </w:r>
      <w:r w:rsidR="000E6E2C" w:rsidRPr="00F30BF2">
        <w:rPr>
          <w:rFonts w:ascii="Times New Roman" w:hAnsi="Times New Roman" w:cs="Times New Roman"/>
          <w:szCs w:val="24"/>
        </w:rPr>
        <w:t xml:space="preserve"> </w:t>
      </w:r>
      <w:r w:rsidR="00FD4850" w:rsidRPr="00F30BF2">
        <w:rPr>
          <w:rFonts w:ascii="Times New Roman" w:hAnsi="Times New Roman" w:cs="Times New Roman"/>
          <w:szCs w:val="24"/>
        </w:rPr>
        <w:t>Se</w:t>
      </w:r>
      <w:r w:rsidR="00177FC8" w:rsidRPr="00F30BF2">
        <w:rPr>
          <w:rFonts w:ascii="Times New Roman" w:hAnsi="Times New Roman" w:cs="Times New Roman"/>
          <w:szCs w:val="24"/>
        </w:rPr>
        <w:t xml:space="preserve">llest tulenevalt muudetakse ka kommenteeritava sätte pealkirja ja </w:t>
      </w:r>
      <w:r w:rsidR="00F4682F" w:rsidRPr="00F30BF2">
        <w:rPr>
          <w:rFonts w:ascii="Times New Roman" w:hAnsi="Times New Roman" w:cs="Times New Roman"/>
          <w:szCs w:val="24"/>
        </w:rPr>
        <w:t>esimest lõiget, koondades kiiritusohu tekkimist suurendavad tegevused ühe katusmõiste</w:t>
      </w:r>
      <w:r w:rsidR="006418C5" w:rsidRPr="00F30BF2">
        <w:rPr>
          <w:rFonts w:ascii="Times New Roman" w:hAnsi="Times New Roman" w:cs="Times New Roman"/>
          <w:szCs w:val="24"/>
        </w:rPr>
        <w:t xml:space="preserve"> –</w:t>
      </w:r>
      <w:r w:rsidR="00F4682F" w:rsidRPr="00F30BF2">
        <w:rPr>
          <w:rFonts w:ascii="Times New Roman" w:hAnsi="Times New Roman" w:cs="Times New Roman"/>
          <w:szCs w:val="24"/>
        </w:rPr>
        <w:t xml:space="preserve"> </w:t>
      </w:r>
      <w:r w:rsidR="00F4682F" w:rsidRPr="00F30BF2">
        <w:rPr>
          <w:rFonts w:ascii="Times New Roman" w:hAnsi="Times New Roman" w:cs="Times New Roman"/>
          <w:i/>
          <w:iCs/>
          <w:szCs w:val="24"/>
        </w:rPr>
        <w:t>kiirgustegevus</w:t>
      </w:r>
      <w:r w:rsidR="006418C5" w:rsidRPr="00F30BF2">
        <w:rPr>
          <w:rFonts w:ascii="Times New Roman" w:hAnsi="Times New Roman" w:cs="Times New Roman"/>
          <w:i/>
          <w:iCs/>
          <w:szCs w:val="24"/>
        </w:rPr>
        <w:t>e –</w:t>
      </w:r>
      <w:r w:rsidR="00F4682F" w:rsidRPr="00F30BF2">
        <w:rPr>
          <w:rFonts w:ascii="Times New Roman" w:hAnsi="Times New Roman" w:cs="Times New Roman"/>
          <w:i/>
          <w:iCs/>
          <w:szCs w:val="24"/>
        </w:rPr>
        <w:t xml:space="preserve"> </w:t>
      </w:r>
      <w:r w:rsidR="00F4682F" w:rsidRPr="00F30BF2">
        <w:rPr>
          <w:rFonts w:ascii="Times New Roman" w:hAnsi="Times New Roman" w:cs="Times New Roman"/>
          <w:szCs w:val="24"/>
        </w:rPr>
        <w:t xml:space="preserve">alla. </w:t>
      </w:r>
    </w:p>
    <w:p w14:paraId="1699B37F" w14:textId="77777777" w:rsidR="00164E9E" w:rsidRPr="00F30BF2" w:rsidRDefault="00164E9E" w:rsidP="00DD7B35">
      <w:pPr>
        <w:spacing w:after="0" w:line="240" w:lineRule="auto"/>
        <w:jc w:val="both"/>
        <w:rPr>
          <w:rFonts w:ascii="Times New Roman" w:hAnsi="Times New Roman" w:cs="Times New Roman"/>
          <w:color w:val="FF0000"/>
          <w:szCs w:val="24"/>
        </w:rPr>
      </w:pPr>
    </w:p>
    <w:p w14:paraId="2D014AA6" w14:textId="07B449C4" w:rsidR="004E08F7" w:rsidRPr="00F30BF2" w:rsidRDefault="001208D2"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Seni on § 412 lg 1 koosseisu </w:t>
      </w:r>
      <w:r w:rsidR="003C28A5" w:rsidRPr="00F30BF2">
        <w:rPr>
          <w:rFonts w:ascii="Times New Roman" w:hAnsi="Times New Roman" w:cs="Times New Roman"/>
          <w:szCs w:val="24"/>
        </w:rPr>
        <w:t>moodustanud alternatiivsed ohudeliktid</w:t>
      </w:r>
      <w:r w:rsidRPr="00F30BF2">
        <w:rPr>
          <w:rFonts w:ascii="Times New Roman" w:hAnsi="Times New Roman" w:cs="Times New Roman"/>
          <w:szCs w:val="24"/>
        </w:rPr>
        <w:t xml:space="preserve"> –</w:t>
      </w:r>
      <w:r w:rsidR="00C2755F" w:rsidRPr="00F30BF2">
        <w:rPr>
          <w:rFonts w:ascii="Times New Roman" w:hAnsi="Times New Roman" w:cs="Times New Roman"/>
          <w:szCs w:val="24"/>
        </w:rPr>
        <w:t xml:space="preserve"> oht inimese elule või tervisele või olulise kahju oht koosseisus loetletud keskkonnaelementidele. </w:t>
      </w:r>
      <w:r w:rsidR="0088435D" w:rsidRPr="00F30BF2">
        <w:rPr>
          <w:rFonts w:ascii="Times New Roman" w:hAnsi="Times New Roman" w:cs="Times New Roman"/>
          <w:szCs w:val="24"/>
        </w:rPr>
        <w:t>Kiirgustegevuse nõuete rikkumine on olnud karistatav sõltumata kahjuliku tagajärje</w:t>
      </w:r>
      <w:r w:rsidR="00CE7533" w:rsidRPr="00F30BF2">
        <w:rPr>
          <w:rFonts w:ascii="Times New Roman" w:hAnsi="Times New Roman" w:cs="Times New Roman"/>
          <w:szCs w:val="24"/>
        </w:rPr>
        <w:t xml:space="preserve"> realiseerumisest. 2024.</w:t>
      </w:r>
      <w:r w:rsidR="006418C5" w:rsidRPr="00F30BF2">
        <w:rPr>
          <w:rFonts w:ascii="Times New Roman" w:hAnsi="Times New Roman" w:cs="Times New Roman"/>
          <w:szCs w:val="24"/>
        </w:rPr>
        <w:t xml:space="preserve"> </w:t>
      </w:r>
      <w:r w:rsidR="00CE7533" w:rsidRPr="00F30BF2">
        <w:rPr>
          <w:rFonts w:ascii="Times New Roman" w:hAnsi="Times New Roman" w:cs="Times New Roman"/>
          <w:szCs w:val="24"/>
        </w:rPr>
        <w:t>a direktiiv</w:t>
      </w:r>
      <w:r w:rsidR="003367C0" w:rsidRPr="00F30BF2">
        <w:rPr>
          <w:rFonts w:ascii="Times New Roman" w:hAnsi="Times New Roman" w:cs="Times New Roman"/>
          <w:szCs w:val="24"/>
        </w:rPr>
        <w:t>i</w:t>
      </w:r>
      <w:r w:rsidR="00CE7533" w:rsidRPr="00F30BF2">
        <w:rPr>
          <w:rFonts w:ascii="Times New Roman" w:hAnsi="Times New Roman" w:cs="Times New Roman"/>
          <w:szCs w:val="24"/>
        </w:rPr>
        <w:t xml:space="preserve"> järgi peab aga olema karistatav ka kiirgustegevuse nõuete rikkumine, kui sellega </w:t>
      </w:r>
      <w:r w:rsidR="00453D0D" w:rsidRPr="00F30BF2">
        <w:rPr>
          <w:rFonts w:ascii="Times New Roman" w:hAnsi="Times New Roman" w:cs="Times New Roman"/>
          <w:szCs w:val="24"/>
        </w:rPr>
        <w:t xml:space="preserve">on põhjustatud </w:t>
      </w:r>
      <w:r w:rsidR="00453D0D" w:rsidRPr="00F30BF2">
        <w:rPr>
          <w:rFonts w:ascii="Times New Roman" w:hAnsi="Times New Roman" w:cs="Times New Roman"/>
          <w:i/>
          <w:iCs/>
          <w:szCs w:val="24"/>
        </w:rPr>
        <w:t>oluline kahju</w:t>
      </w:r>
      <w:r w:rsidR="00453D0D" w:rsidRPr="00F30BF2">
        <w:rPr>
          <w:rFonts w:ascii="Times New Roman" w:hAnsi="Times New Roman" w:cs="Times New Roman"/>
          <w:szCs w:val="24"/>
        </w:rPr>
        <w:t xml:space="preserve"> keskkonnale või inimese elule ja/või tervisele.</w:t>
      </w:r>
      <w:r w:rsidR="004B4A3B" w:rsidRPr="00F30BF2">
        <w:rPr>
          <w:rFonts w:ascii="Times New Roman" w:hAnsi="Times New Roman" w:cs="Times New Roman"/>
          <w:szCs w:val="24"/>
        </w:rPr>
        <w:t xml:space="preserve"> </w:t>
      </w:r>
      <w:r w:rsidR="00F11BE7" w:rsidRPr="00F30BF2">
        <w:rPr>
          <w:rFonts w:ascii="Times New Roman" w:hAnsi="Times New Roman" w:cs="Times New Roman"/>
          <w:szCs w:val="24"/>
        </w:rPr>
        <w:t>Direktiiv näeb ette ka</w:t>
      </w:r>
      <w:r w:rsidR="00CE7533" w:rsidRPr="00F30BF2">
        <w:rPr>
          <w:rFonts w:ascii="Times New Roman" w:hAnsi="Times New Roman" w:cs="Times New Roman"/>
          <w:szCs w:val="24"/>
        </w:rPr>
        <w:t xml:space="preserve"> sama minimaalse vangistuse ülemmäära nii ohudeliktide kui ka tagajärjedeliktide eest karistamiseks.</w:t>
      </w:r>
      <w:r w:rsidR="00F11BE7" w:rsidRPr="00F30BF2">
        <w:rPr>
          <w:rFonts w:ascii="Times New Roman" w:hAnsi="Times New Roman" w:cs="Times New Roman"/>
          <w:szCs w:val="24"/>
        </w:rPr>
        <w:t xml:space="preserve"> Eelnõuga kavandatava muudatusega lisatakse seega ohudeliktide kõrvale ühte lõikesse ka tagajärjedeliktid.</w:t>
      </w:r>
      <w:r w:rsidR="00FB23E0" w:rsidRPr="00F30BF2">
        <w:rPr>
          <w:rFonts w:ascii="Times New Roman" w:hAnsi="Times New Roman" w:cs="Times New Roman"/>
          <w:szCs w:val="24"/>
        </w:rPr>
        <w:t xml:space="preserve"> Mõlemal juhul on</w:t>
      </w:r>
      <w:r w:rsidR="003A2A62" w:rsidRPr="00F30BF2">
        <w:rPr>
          <w:rFonts w:ascii="Times New Roman" w:hAnsi="Times New Roman" w:cs="Times New Roman"/>
          <w:szCs w:val="24"/>
        </w:rPr>
        <w:t xml:space="preserve"> isikut ähvardav</w:t>
      </w:r>
      <w:r w:rsidR="00FB23E0" w:rsidRPr="00F30BF2">
        <w:rPr>
          <w:rFonts w:ascii="Times New Roman" w:hAnsi="Times New Roman" w:cs="Times New Roman"/>
          <w:szCs w:val="24"/>
        </w:rPr>
        <w:t xml:space="preserve"> võimalik </w:t>
      </w:r>
      <w:r w:rsidR="003A2A62" w:rsidRPr="00F30BF2">
        <w:rPr>
          <w:rFonts w:ascii="Times New Roman" w:hAnsi="Times New Roman" w:cs="Times New Roman"/>
          <w:szCs w:val="24"/>
        </w:rPr>
        <w:t>karistus kuni viieaastane vangistus või rahaline karistus.</w:t>
      </w:r>
      <w:r w:rsidR="00F11BE7" w:rsidRPr="00F30BF2">
        <w:rPr>
          <w:rFonts w:ascii="Times New Roman" w:hAnsi="Times New Roman" w:cs="Times New Roman"/>
          <w:szCs w:val="24"/>
        </w:rPr>
        <w:t xml:space="preserve"> S</w:t>
      </w:r>
      <w:r w:rsidR="00906EE6" w:rsidRPr="00F30BF2">
        <w:rPr>
          <w:rFonts w:ascii="Times New Roman" w:hAnsi="Times New Roman" w:cs="Times New Roman"/>
          <w:szCs w:val="24"/>
        </w:rPr>
        <w:t>eda, kas isiku teo tulemusena realiseerus ka oht ehk ilmnes koosseisus nimetatud kahjulik tagajärg</w:t>
      </w:r>
      <w:r w:rsidR="00377A79" w:rsidRPr="00F30BF2">
        <w:rPr>
          <w:rFonts w:ascii="Times New Roman" w:hAnsi="Times New Roman" w:cs="Times New Roman"/>
          <w:szCs w:val="24"/>
        </w:rPr>
        <w:t>,</w:t>
      </w:r>
      <w:r w:rsidR="00906EE6" w:rsidRPr="00F30BF2">
        <w:rPr>
          <w:rFonts w:ascii="Times New Roman" w:hAnsi="Times New Roman" w:cs="Times New Roman"/>
          <w:szCs w:val="24"/>
        </w:rPr>
        <w:t xml:space="preserve"> tuleb arvestada </w:t>
      </w:r>
      <w:r w:rsidR="00F11BE7" w:rsidRPr="00F30BF2">
        <w:rPr>
          <w:rFonts w:ascii="Times New Roman" w:hAnsi="Times New Roman" w:cs="Times New Roman"/>
          <w:szCs w:val="24"/>
        </w:rPr>
        <w:t>toimepanija süü suuruse hindamisel, mi</w:t>
      </w:r>
      <w:r w:rsidR="00906EE6" w:rsidRPr="00F30BF2">
        <w:rPr>
          <w:rFonts w:ascii="Times New Roman" w:hAnsi="Times New Roman" w:cs="Times New Roman"/>
          <w:szCs w:val="24"/>
        </w:rPr>
        <w:t>llest sõltub lõppastmes mõistetava karistuse suurus.</w:t>
      </w:r>
    </w:p>
    <w:p w14:paraId="62A662DE" w14:textId="77777777" w:rsidR="004E08F7" w:rsidRPr="00F30BF2" w:rsidRDefault="004E08F7" w:rsidP="00DD7B35">
      <w:pPr>
        <w:spacing w:after="0" w:line="240" w:lineRule="auto"/>
        <w:jc w:val="both"/>
        <w:rPr>
          <w:rFonts w:ascii="Times New Roman" w:hAnsi="Times New Roman" w:cs="Times New Roman"/>
          <w:szCs w:val="24"/>
        </w:rPr>
      </w:pPr>
    </w:p>
    <w:p w14:paraId="684B02E8" w14:textId="2CCAD51E" w:rsidR="006F379D" w:rsidRPr="00F30BF2" w:rsidRDefault="006F379D"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Lõigetes 1</w:t>
      </w:r>
      <w:r w:rsidRPr="00F30BF2">
        <w:rPr>
          <w:rFonts w:ascii="Times New Roman" w:hAnsi="Times New Roman" w:cs="Times New Roman"/>
          <w:b/>
          <w:szCs w:val="24"/>
          <w:vertAlign w:val="superscript"/>
        </w:rPr>
        <w:t xml:space="preserve">1 </w:t>
      </w:r>
      <w:r w:rsidRPr="00F30BF2">
        <w:rPr>
          <w:rFonts w:ascii="Times New Roman" w:hAnsi="Times New Roman" w:cs="Times New Roman"/>
          <w:b/>
          <w:szCs w:val="24"/>
        </w:rPr>
        <w:t>ja 1</w:t>
      </w:r>
      <w:r w:rsidRPr="00F30BF2">
        <w:rPr>
          <w:rFonts w:ascii="Times New Roman" w:hAnsi="Times New Roman" w:cs="Times New Roman"/>
          <w:b/>
          <w:szCs w:val="24"/>
          <w:vertAlign w:val="superscript"/>
        </w:rPr>
        <w:t>2</w:t>
      </w:r>
      <w:r w:rsidRPr="00F30BF2">
        <w:rPr>
          <w:rFonts w:ascii="Times New Roman" w:hAnsi="Times New Roman" w:cs="Times New Roman"/>
          <w:szCs w:val="24"/>
        </w:rPr>
        <w:t xml:space="preserve"> kehtestatakse ökotsiidi ja </w:t>
      </w:r>
      <w:r w:rsidR="008B0C26" w:rsidRPr="00F30BF2">
        <w:rPr>
          <w:rFonts w:ascii="Times New Roman" w:hAnsi="Times New Roman" w:cs="Times New Roman"/>
          <w:szCs w:val="24"/>
        </w:rPr>
        <w:t xml:space="preserve">ettevaatamatusest </w:t>
      </w:r>
      <w:r w:rsidRPr="00F30BF2">
        <w:rPr>
          <w:rFonts w:ascii="Times New Roman" w:hAnsi="Times New Roman" w:cs="Times New Roman"/>
          <w:szCs w:val="24"/>
        </w:rPr>
        <w:t>surma põhjustamise kvalifitseeritud koosseisud</w:t>
      </w:r>
      <w:r w:rsidRPr="00F30BF2">
        <w:rPr>
          <w:rStyle w:val="Allmrkuseviide"/>
          <w:rFonts w:ascii="Times New Roman" w:hAnsi="Times New Roman" w:cs="Times New Roman"/>
          <w:szCs w:val="24"/>
        </w:rPr>
        <w:footnoteReference w:id="129"/>
      </w:r>
      <w:r w:rsidRPr="00F30BF2">
        <w:rPr>
          <w:rFonts w:ascii="Times New Roman" w:hAnsi="Times New Roman" w:cs="Times New Roman"/>
          <w:szCs w:val="24"/>
        </w:rPr>
        <w:t xml:space="preserve">, </w:t>
      </w:r>
      <w:r w:rsidRPr="00F30BF2">
        <w:rPr>
          <w:rFonts w:ascii="Times New Roman" w:hAnsi="Times New Roman" w:cs="Times New Roman"/>
          <w:b/>
          <w:szCs w:val="24"/>
        </w:rPr>
        <w:t>lõi</w:t>
      </w:r>
      <w:r w:rsidR="005602CE" w:rsidRPr="00F30BF2">
        <w:rPr>
          <w:rFonts w:ascii="Times New Roman" w:hAnsi="Times New Roman" w:cs="Times New Roman"/>
          <w:b/>
          <w:szCs w:val="24"/>
        </w:rPr>
        <w:t>ge</w:t>
      </w:r>
      <w:r w:rsidRPr="00F30BF2">
        <w:rPr>
          <w:rFonts w:ascii="Times New Roman" w:hAnsi="Times New Roman" w:cs="Times New Roman"/>
          <w:b/>
          <w:szCs w:val="24"/>
        </w:rPr>
        <w:t xml:space="preserve"> 2</w:t>
      </w:r>
      <w:r w:rsidRPr="00F30BF2">
        <w:rPr>
          <w:rFonts w:ascii="Times New Roman" w:hAnsi="Times New Roman" w:cs="Times New Roman"/>
          <w:szCs w:val="24"/>
        </w:rPr>
        <w:t xml:space="preserve"> </w:t>
      </w:r>
      <w:r w:rsidR="00F51D4B" w:rsidRPr="00F30BF2">
        <w:rPr>
          <w:rFonts w:ascii="Times New Roman" w:hAnsi="Times New Roman" w:cs="Times New Roman"/>
          <w:szCs w:val="24"/>
        </w:rPr>
        <w:t>sätestab</w:t>
      </w:r>
      <w:r w:rsidRPr="00F30BF2">
        <w:rPr>
          <w:rFonts w:ascii="Times New Roman" w:hAnsi="Times New Roman" w:cs="Times New Roman"/>
          <w:szCs w:val="24"/>
        </w:rPr>
        <w:t xml:space="preserve"> juriidilise isiku vastutuse</w:t>
      </w:r>
      <w:r w:rsidRPr="00F30BF2">
        <w:rPr>
          <w:rFonts w:ascii="Times New Roman" w:hAnsi="Times New Roman" w:cs="Times New Roman"/>
          <w:szCs w:val="24"/>
          <w:vertAlign w:val="superscript"/>
        </w:rPr>
        <w:footnoteReference w:id="130"/>
      </w:r>
      <w:r w:rsidRPr="00F30BF2">
        <w:rPr>
          <w:rFonts w:ascii="Times New Roman" w:hAnsi="Times New Roman" w:cs="Times New Roman"/>
          <w:szCs w:val="24"/>
        </w:rPr>
        <w:t xml:space="preserve"> </w:t>
      </w:r>
      <w:r w:rsidR="00F51D4B" w:rsidRPr="00F30BF2">
        <w:rPr>
          <w:rFonts w:ascii="Times New Roman" w:hAnsi="Times New Roman" w:cs="Times New Roman"/>
          <w:szCs w:val="24"/>
        </w:rPr>
        <w:t>kooskõlas 2024.</w:t>
      </w:r>
      <w:r w:rsidR="0062701C" w:rsidRPr="00F30BF2">
        <w:rPr>
          <w:rFonts w:ascii="Times New Roman" w:hAnsi="Times New Roman" w:cs="Times New Roman"/>
          <w:szCs w:val="24"/>
        </w:rPr>
        <w:t xml:space="preserve"> </w:t>
      </w:r>
      <w:r w:rsidR="00F51D4B" w:rsidRPr="00F30BF2">
        <w:rPr>
          <w:rFonts w:ascii="Times New Roman" w:hAnsi="Times New Roman" w:cs="Times New Roman"/>
          <w:szCs w:val="24"/>
        </w:rPr>
        <w:t xml:space="preserve">a </w:t>
      </w:r>
      <w:r w:rsidR="00F51D4B" w:rsidRPr="00F30BF2">
        <w:rPr>
          <w:rFonts w:ascii="Times New Roman" w:hAnsi="Times New Roman" w:cs="Times New Roman"/>
          <w:szCs w:val="24"/>
        </w:rPr>
        <w:lastRenderedPageBreak/>
        <w:t>direktiivi karistusnõuetega</w:t>
      </w:r>
      <w:r w:rsidRPr="00F30BF2">
        <w:rPr>
          <w:rFonts w:ascii="Times New Roman" w:hAnsi="Times New Roman" w:cs="Times New Roman"/>
          <w:szCs w:val="24"/>
        </w:rPr>
        <w:t xml:space="preserve"> ja </w:t>
      </w:r>
      <w:r w:rsidRPr="00F30BF2">
        <w:rPr>
          <w:rFonts w:ascii="Times New Roman" w:hAnsi="Times New Roman" w:cs="Times New Roman"/>
          <w:b/>
          <w:szCs w:val="24"/>
        </w:rPr>
        <w:t>lõike</w:t>
      </w:r>
      <w:r w:rsidR="00F51D4B" w:rsidRPr="00F30BF2">
        <w:rPr>
          <w:rFonts w:ascii="Times New Roman" w:hAnsi="Times New Roman" w:cs="Times New Roman"/>
          <w:b/>
          <w:szCs w:val="24"/>
        </w:rPr>
        <w:t>ga</w:t>
      </w:r>
      <w:r w:rsidRPr="00F30BF2">
        <w:rPr>
          <w:rFonts w:ascii="Times New Roman" w:hAnsi="Times New Roman" w:cs="Times New Roman"/>
          <w:b/>
          <w:szCs w:val="24"/>
        </w:rPr>
        <w:t xml:space="preserve"> 3</w:t>
      </w:r>
      <w:r w:rsidRPr="00F30BF2">
        <w:rPr>
          <w:rFonts w:ascii="Times New Roman" w:hAnsi="Times New Roman" w:cs="Times New Roman"/>
          <w:szCs w:val="24"/>
        </w:rPr>
        <w:t xml:space="preserve"> nähakse ette laiendatud konfiskeerimise kohaldamise võimalus</w:t>
      </w:r>
      <w:r w:rsidRPr="00F30BF2">
        <w:rPr>
          <w:rStyle w:val="Allmrkuseviide"/>
          <w:rFonts w:ascii="Times New Roman" w:hAnsi="Times New Roman" w:cs="Times New Roman"/>
          <w:szCs w:val="24"/>
        </w:rPr>
        <w:footnoteReference w:id="131"/>
      </w:r>
      <w:r w:rsidRPr="00F30BF2">
        <w:rPr>
          <w:rFonts w:ascii="Times New Roman" w:hAnsi="Times New Roman" w:cs="Times New Roman"/>
          <w:szCs w:val="24"/>
        </w:rPr>
        <w:t>.</w:t>
      </w:r>
    </w:p>
    <w:p w14:paraId="2C738F3E" w14:textId="77777777" w:rsidR="006F379D" w:rsidRPr="00F30BF2" w:rsidRDefault="006F379D" w:rsidP="00DD7B35">
      <w:pPr>
        <w:spacing w:after="0" w:line="240" w:lineRule="auto"/>
        <w:jc w:val="both"/>
        <w:rPr>
          <w:rFonts w:ascii="Times New Roman" w:hAnsi="Times New Roman" w:cs="Times New Roman"/>
          <w:color w:val="FF0000"/>
          <w:szCs w:val="24"/>
        </w:rPr>
      </w:pPr>
    </w:p>
    <w:p w14:paraId="115686EE" w14:textId="7A9B53D2" w:rsidR="006C2136" w:rsidRPr="00F30BF2" w:rsidRDefault="006C2136" w:rsidP="00DD7B35">
      <w:pPr>
        <w:spacing w:after="0" w:line="240" w:lineRule="auto"/>
        <w:jc w:val="both"/>
        <w:rPr>
          <w:rFonts w:ascii="Times New Roman" w:hAnsi="Times New Roman" w:cs="Times New Roman"/>
          <w:szCs w:val="24"/>
        </w:rPr>
      </w:pPr>
    </w:p>
    <w:p w14:paraId="4F8C102E" w14:textId="606BEAB7" w:rsidR="00BB6496" w:rsidRPr="00F30BF2" w:rsidRDefault="00BB6496"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punktidega 7</w:t>
      </w:r>
      <w:r w:rsidR="00AB4056" w:rsidRPr="00F30BF2">
        <w:rPr>
          <w:rFonts w:ascii="Times New Roman" w:hAnsi="Times New Roman" w:cs="Times New Roman"/>
          <w:b/>
          <w:bCs/>
        </w:rPr>
        <w:t>3</w:t>
      </w:r>
      <w:r w:rsidRPr="00F30BF2">
        <w:rPr>
          <w:rFonts w:ascii="Times New Roman" w:hAnsi="Times New Roman" w:cs="Times New Roman"/>
          <w:b/>
          <w:bCs/>
        </w:rPr>
        <w:t>–7</w:t>
      </w:r>
      <w:r w:rsidR="00AB4056" w:rsidRPr="00F30BF2">
        <w:rPr>
          <w:rFonts w:ascii="Times New Roman" w:hAnsi="Times New Roman" w:cs="Times New Roman"/>
          <w:b/>
          <w:bCs/>
        </w:rPr>
        <w:t>6</w:t>
      </w:r>
      <w:r w:rsidRPr="00F30BF2">
        <w:rPr>
          <w:rFonts w:ascii="Times New Roman" w:hAnsi="Times New Roman" w:cs="Times New Roman"/>
        </w:rPr>
        <w:t xml:space="preserve"> muudetakse ja täiendatakse KarS § 412</w:t>
      </w:r>
      <w:r w:rsidRPr="00F30BF2">
        <w:rPr>
          <w:rFonts w:ascii="Times New Roman" w:hAnsi="Times New Roman" w:cs="Times New Roman"/>
          <w:vertAlign w:val="superscript"/>
        </w:rPr>
        <w:t>1</w:t>
      </w:r>
      <w:r w:rsidRPr="00F30BF2">
        <w:rPr>
          <w:rFonts w:ascii="Times New Roman" w:hAnsi="Times New Roman" w:cs="Times New Roman"/>
        </w:rPr>
        <w:t>. Sellega muudetakse Eestis karistatavaks 2024. a direktiivi art 3 lg 2 punktis l kirjeldatud ettevaatamatusdelikt.</w:t>
      </w:r>
    </w:p>
    <w:p w14:paraId="3A3919F9" w14:textId="77777777" w:rsidR="00164E9E" w:rsidRPr="00F30BF2" w:rsidRDefault="00164E9E" w:rsidP="00DD7B35">
      <w:pPr>
        <w:spacing w:after="0" w:line="240" w:lineRule="auto"/>
        <w:jc w:val="both"/>
        <w:rPr>
          <w:rFonts w:ascii="Times New Roman" w:hAnsi="Times New Roman" w:cs="Times New Roman"/>
          <w:i/>
          <w:color w:val="FF0000"/>
          <w:szCs w:val="24"/>
        </w:rPr>
      </w:pPr>
    </w:p>
    <w:p w14:paraId="5CEFD310" w14:textId="521EBC4C" w:rsidR="00DA2592" w:rsidRPr="00F30BF2" w:rsidRDefault="00DA2592"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Paragrahvis tehakse §-ga 412 sarnased muudatused</w:t>
      </w:r>
      <w:r w:rsidRPr="00F30BF2">
        <w:rPr>
          <w:rStyle w:val="Allmrkuseviide"/>
          <w:rFonts w:ascii="Times New Roman" w:hAnsi="Times New Roman" w:cs="Times New Roman"/>
          <w:szCs w:val="24"/>
        </w:rPr>
        <w:footnoteReference w:id="132"/>
      </w:r>
      <w:r w:rsidRPr="00F30BF2">
        <w:rPr>
          <w:rFonts w:ascii="Times New Roman" w:hAnsi="Times New Roman" w:cs="Times New Roman"/>
          <w:szCs w:val="24"/>
        </w:rPr>
        <w:t xml:space="preserve">: </w:t>
      </w:r>
    </w:p>
    <w:p w14:paraId="2B89F363" w14:textId="07D277B8" w:rsidR="00DA2592" w:rsidRPr="00F30BF2" w:rsidRDefault="00DA2592" w:rsidP="00DD7B35">
      <w:pPr>
        <w:pStyle w:val="Loendilik"/>
        <w:numPr>
          <w:ilvl w:val="0"/>
          <w:numId w:val="14"/>
        </w:numPr>
        <w:spacing w:after="0" w:line="240" w:lineRule="auto"/>
        <w:jc w:val="both"/>
        <w:rPr>
          <w:rFonts w:ascii="Times New Roman" w:hAnsi="Times New Roman" w:cs="Times New Roman"/>
          <w:szCs w:val="24"/>
        </w:rPr>
      </w:pPr>
      <w:r w:rsidRPr="00F30BF2">
        <w:rPr>
          <w:rFonts w:ascii="Times New Roman" w:hAnsi="Times New Roman" w:cs="Times New Roman"/>
          <w:i/>
          <w:szCs w:val="24"/>
        </w:rPr>
        <w:t>olulise</w:t>
      </w:r>
      <w:r w:rsidR="00FD1713" w:rsidRPr="00F30BF2">
        <w:rPr>
          <w:rFonts w:ascii="Times New Roman" w:hAnsi="Times New Roman" w:cs="Times New Roman"/>
          <w:i/>
          <w:szCs w:val="24"/>
        </w:rPr>
        <w:t xml:space="preserve"> </w:t>
      </w:r>
      <w:r w:rsidRPr="00F30BF2">
        <w:rPr>
          <w:rFonts w:ascii="Times New Roman" w:hAnsi="Times New Roman" w:cs="Times New Roman"/>
          <w:i/>
          <w:szCs w:val="24"/>
        </w:rPr>
        <w:t>kahju</w:t>
      </w:r>
      <w:r w:rsidRPr="00F30BF2">
        <w:rPr>
          <w:rFonts w:ascii="Times New Roman" w:hAnsi="Times New Roman" w:cs="Times New Roman"/>
          <w:szCs w:val="24"/>
        </w:rPr>
        <w:t xml:space="preserve"> põhjustamine </w:t>
      </w:r>
      <w:r w:rsidR="007A478E" w:rsidRPr="00F30BF2">
        <w:rPr>
          <w:rFonts w:ascii="Times New Roman" w:hAnsi="Times New Roman" w:cs="Times New Roman"/>
          <w:szCs w:val="24"/>
        </w:rPr>
        <w:t>s</w:t>
      </w:r>
      <w:r w:rsidR="00471EB2" w:rsidRPr="00F30BF2">
        <w:rPr>
          <w:rFonts w:ascii="Times New Roman" w:hAnsi="Times New Roman" w:cs="Times New Roman"/>
          <w:szCs w:val="24"/>
        </w:rPr>
        <w:t>ätestatakse</w:t>
      </w:r>
      <w:r w:rsidR="0070755E" w:rsidRPr="00F30BF2">
        <w:rPr>
          <w:rFonts w:ascii="Times New Roman" w:hAnsi="Times New Roman" w:cs="Times New Roman"/>
          <w:szCs w:val="24"/>
        </w:rPr>
        <w:t xml:space="preserve"> </w:t>
      </w:r>
      <w:r w:rsidRPr="00F30BF2">
        <w:rPr>
          <w:rFonts w:ascii="Times New Roman" w:hAnsi="Times New Roman" w:cs="Times New Roman"/>
          <w:szCs w:val="24"/>
        </w:rPr>
        <w:t xml:space="preserve">koosseisupärase tagajärjena; </w:t>
      </w:r>
    </w:p>
    <w:p w14:paraId="62FCA4C0" w14:textId="321F0BB7" w:rsidR="00DA2592" w:rsidRPr="00F30BF2" w:rsidRDefault="003556B9" w:rsidP="00DD7B35">
      <w:pPr>
        <w:pStyle w:val="Loendilik"/>
        <w:numPr>
          <w:ilvl w:val="0"/>
          <w:numId w:val="14"/>
        </w:numPr>
        <w:spacing w:after="0" w:line="240" w:lineRule="auto"/>
        <w:jc w:val="both"/>
        <w:rPr>
          <w:rFonts w:ascii="Times New Roman" w:hAnsi="Times New Roman" w:cs="Times New Roman"/>
          <w:szCs w:val="24"/>
        </w:rPr>
      </w:pPr>
      <w:r w:rsidRPr="00F30BF2">
        <w:rPr>
          <w:rFonts w:ascii="Times New Roman" w:hAnsi="Times New Roman" w:cs="Times New Roman"/>
          <w:i/>
          <w:szCs w:val="24"/>
        </w:rPr>
        <w:t>taime- ja loomaliikide isendite osad</w:t>
      </w:r>
      <w:r w:rsidRPr="00F30BF2">
        <w:rPr>
          <w:rFonts w:ascii="Times New Roman" w:hAnsi="Times New Roman" w:cs="Times New Roman"/>
          <w:szCs w:val="24"/>
        </w:rPr>
        <w:t xml:space="preserve"> ja </w:t>
      </w:r>
      <w:r w:rsidRPr="00F30BF2">
        <w:rPr>
          <w:rFonts w:ascii="Times New Roman" w:hAnsi="Times New Roman" w:cs="Times New Roman"/>
          <w:i/>
          <w:szCs w:val="24"/>
        </w:rPr>
        <w:t>ökosüsteem</w:t>
      </w:r>
      <w:r w:rsidRPr="00F30BF2">
        <w:rPr>
          <w:rFonts w:ascii="Times New Roman" w:hAnsi="Times New Roman" w:cs="Times New Roman"/>
          <w:szCs w:val="24"/>
        </w:rPr>
        <w:t xml:space="preserve"> </w:t>
      </w:r>
      <w:r w:rsidR="00DA2592" w:rsidRPr="00F30BF2">
        <w:rPr>
          <w:rFonts w:ascii="Times New Roman" w:hAnsi="Times New Roman" w:cs="Times New Roman"/>
          <w:szCs w:val="24"/>
        </w:rPr>
        <w:t>lisatakse koosseisuga kaitstavate objektide hulka;</w:t>
      </w:r>
    </w:p>
    <w:p w14:paraId="496E1FBF" w14:textId="5AAE699F" w:rsidR="003A1F73" w:rsidRPr="00F30BF2" w:rsidRDefault="003A1F73" w:rsidP="00DD7B35">
      <w:pPr>
        <w:pStyle w:val="Loendilik"/>
        <w:numPr>
          <w:ilvl w:val="0"/>
          <w:numId w:val="14"/>
        </w:numPr>
        <w:spacing w:after="0" w:line="240" w:lineRule="auto"/>
        <w:jc w:val="both"/>
        <w:rPr>
          <w:rFonts w:ascii="Times New Roman" w:hAnsi="Times New Roman" w:cs="Times New Roman"/>
          <w:szCs w:val="24"/>
        </w:rPr>
      </w:pPr>
      <w:r w:rsidRPr="00F30BF2">
        <w:rPr>
          <w:rFonts w:ascii="Times New Roman" w:hAnsi="Times New Roman" w:cs="Times New Roman"/>
          <w:szCs w:val="24"/>
        </w:rPr>
        <w:t>pealkir</w:t>
      </w:r>
      <w:r w:rsidR="00606357" w:rsidRPr="00F30BF2">
        <w:rPr>
          <w:rFonts w:ascii="Times New Roman" w:hAnsi="Times New Roman" w:cs="Times New Roman"/>
          <w:szCs w:val="24"/>
        </w:rPr>
        <w:t>jas</w:t>
      </w:r>
      <w:r w:rsidRPr="00F30BF2">
        <w:rPr>
          <w:rFonts w:ascii="Times New Roman" w:hAnsi="Times New Roman" w:cs="Times New Roman"/>
          <w:szCs w:val="24"/>
        </w:rPr>
        <w:t xml:space="preserve"> asenda</w:t>
      </w:r>
      <w:r w:rsidR="00606357" w:rsidRPr="00F30BF2">
        <w:rPr>
          <w:rFonts w:ascii="Times New Roman" w:hAnsi="Times New Roman" w:cs="Times New Roman"/>
          <w:szCs w:val="24"/>
        </w:rPr>
        <w:t>takse</w:t>
      </w:r>
      <w:r w:rsidRPr="00F30BF2">
        <w:rPr>
          <w:rFonts w:ascii="Times New Roman" w:hAnsi="Times New Roman" w:cs="Times New Roman"/>
          <w:szCs w:val="24"/>
        </w:rPr>
        <w:t xml:space="preserve"> </w:t>
      </w:r>
      <w:r w:rsidRPr="00F30BF2">
        <w:rPr>
          <w:rFonts w:ascii="Times New Roman" w:hAnsi="Times New Roman" w:cs="Times New Roman"/>
          <w:i/>
          <w:szCs w:val="24"/>
        </w:rPr>
        <w:t>kiirgusallika käitlemine</w:t>
      </w:r>
      <w:r w:rsidRPr="00F30BF2">
        <w:rPr>
          <w:rFonts w:ascii="Times New Roman" w:hAnsi="Times New Roman" w:cs="Times New Roman"/>
          <w:szCs w:val="24"/>
        </w:rPr>
        <w:t xml:space="preserve"> sõnaga </w:t>
      </w:r>
      <w:r w:rsidRPr="00F30BF2">
        <w:rPr>
          <w:rFonts w:ascii="Times New Roman" w:hAnsi="Times New Roman" w:cs="Times New Roman"/>
          <w:i/>
          <w:szCs w:val="24"/>
        </w:rPr>
        <w:t>kiirgustegevus</w:t>
      </w:r>
      <w:r w:rsidRPr="00F30BF2">
        <w:rPr>
          <w:rFonts w:ascii="Times New Roman" w:hAnsi="Times New Roman" w:cs="Times New Roman"/>
          <w:szCs w:val="24"/>
        </w:rPr>
        <w:t xml:space="preserve"> ning lg-s 1 nimetatud kiirgusallika käitlemise tegevused </w:t>
      </w:r>
      <w:r w:rsidR="00794C3E" w:rsidRPr="00F30BF2">
        <w:rPr>
          <w:rFonts w:ascii="Times New Roman" w:hAnsi="Times New Roman" w:cs="Times New Roman"/>
          <w:szCs w:val="24"/>
        </w:rPr>
        <w:t>hõlmatakse</w:t>
      </w:r>
      <w:r w:rsidR="00F010F2" w:rsidRPr="00F30BF2">
        <w:rPr>
          <w:rFonts w:ascii="Times New Roman" w:hAnsi="Times New Roman" w:cs="Times New Roman"/>
          <w:szCs w:val="24"/>
        </w:rPr>
        <w:t xml:space="preserve"> </w:t>
      </w:r>
      <w:r w:rsidRPr="00F30BF2">
        <w:rPr>
          <w:rFonts w:ascii="Times New Roman" w:hAnsi="Times New Roman" w:cs="Times New Roman"/>
          <w:i/>
          <w:szCs w:val="24"/>
        </w:rPr>
        <w:t>kiirgustegevus</w:t>
      </w:r>
      <w:r w:rsidR="00794C3E" w:rsidRPr="00F30BF2">
        <w:rPr>
          <w:rFonts w:ascii="Times New Roman" w:hAnsi="Times New Roman" w:cs="Times New Roman"/>
          <w:i/>
          <w:szCs w:val="24"/>
        </w:rPr>
        <w:t>e</w:t>
      </w:r>
      <w:r w:rsidR="00F010F2" w:rsidRPr="00F30BF2">
        <w:rPr>
          <w:rFonts w:ascii="Times New Roman" w:hAnsi="Times New Roman" w:cs="Times New Roman"/>
          <w:szCs w:val="24"/>
        </w:rPr>
        <w:t xml:space="preserve"> </w:t>
      </w:r>
      <w:r w:rsidR="00794C3E" w:rsidRPr="00F30BF2">
        <w:rPr>
          <w:rFonts w:ascii="Times New Roman" w:hAnsi="Times New Roman" w:cs="Times New Roman"/>
          <w:szCs w:val="24"/>
        </w:rPr>
        <w:t>mõistega</w:t>
      </w:r>
      <w:r w:rsidRPr="00F30BF2">
        <w:rPr>
          <w:rFonts w:ascii="Times New Roman" w:hAnsi="Times New Roman" w:cs="Times New Roman"/>
          <w:szCs w:val="24"/>
        </w:rPr>
        <w:t>.</w:t>
      </w:r>
    </w:p>
    <w:p w14:paraId="30C49C42" w14:textId="77777777" w:rsidR="00FB6FEF" w:rsidRPr="00F30BF2" w:rsidRDefault="00FB6FEF" w:rsidP="00DD7B35">
      <w:pPr>
        <w:spacing w:after="0" w:line="240" w:lineRule="auto"/>
        <w:jc w:val="both"/>
        <w:rPr>
          <w:rFonts w:ascii="Times New Roman" w:hAnsi="Times New Roman" w:cs="Times New Roman"/>
          <w:color w:val="FF0000"/>
          <w:szCs w:val="24"/>
        </w:rPr>
      </w:pPr>
    </w:p>
    <w:p w14:paraId="4EAD6BC3" w14:textId="1C170570" w:rsidR="00FB6FEF" w:rsidRPr="00F30BF2" w:rsidRDefault="00FB6FEF"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Lõi</w:t>
      </w:r>
      <w:r w:rsidR="00336ED5" w:rsidRPr="00F30BF2">
        <w:rPr>
          <w:rFonts w:ascii="Times New Roman" w:hAnsi="Times New Roman" w:cs="Times New Roman"/>
          <w:b/>
          <w:szCs w:val="24"/>
        </w:rPr>
        <w:t>ke</w:t>
      </w:r>
      <w:r w:rsidR="001919E5" w:rsidRPr="00F30BF2">
        <w:rPr>
          <w:rFonts w:ascii="Times New Roman" w:hAnsi="Times New Roman" w:cs="Times New Roman"/>
          <w:b/>
          <w:szCs w:val="24"/>
        </w:rPr>
        <w:t>ga</w:t>
      </w:r>
      <w:r w:rsidRPr="00F30BF2">
        <w:rPr>
          <w:rFonts w:ascii="Times New Roman" w:hAnsi="Times New Roman" w:cs="Times New Roman"/>
          <w:b/>
          <w:szCs w:val="24"/>
        </w:rPr>
        <w:t xml:space="preserve"> 1</w:t>
      </w:r>
      <w:r w:rsidRPr="00F30BF2">
        <w:rPr>
          <w:rFonts w:ascii="Times New Roman" w:hAnsi="Times New Roman" w:cs="Times New Roman"/>
          <w:b/>
          <w:szCs w:val="24"/>
          <w:vertAlign w:val="superscript"/>
        </w:rPr>
        <w:t xml:space="preserve">1 </w:t>
      </w:r>
      <w:r w:rsidR="001919E5" w:rsidRPr="00F30BF2">
        <w:rPr>
          <w:rFonts w:ascii="Times New Roman" w:hAnsi="Times New Roman" w:cs="Times New Roman"/>
          <w:szCs w:val="24"/>
        </w:rPr>
        <w:t>nähakse ette</w:t>
      </w:r>
      <w:r w:rsidRPr="00F30BF2">
        <w:rPr>
          <w:rFonts w:ascii="Times New Roman" w:hAnsi="Times New Roman" w:cs="Times New Roman"/>
          <w:szCs w:val="24"/>
        </w:rPr>
        <w:t xml:space="preserve"> surma põhjustamise kvalifitseeritud koosseis</w:t>
      </w:r>
      <w:r w:rsidRPr="00F30BF2">
        <w:rPr>
          <w:rStyle w:val="Allmrkuseviide"/>
          <w:rFonts w:ascii="Times New Roman" w:hAnsi="Times New Roman" w:cs="Times New Roman"/>
          <w:szCs w:val="24"/>
        </w:rPr>
        <w:footnoteReference w:id="133"/>
      </w:r>
      <w:r w:rsidRPr="00F30BF2">
        <w:rPr>
          <w:rFonts w:ascii="Times New Roman" w:hAnsi="Times New Roman" w:cs="Times New Roman"/>
          <w:szCs w:val="24"/>
        </w:rPr>
        <w:t xml:space="preserve">, </w:t>
      </w:r>
      <w:r w:rsidRPr="00F30BF2">
        <w:rPr>
          <w:rFonts w:ascii="Times New Roman" w:hAnsi="Times New Roman" w:cs="Times New Roman"/>
          <w:b/>
          <w:szCs w:val="24"/>
        </w:rPr>
        <w:t>lõi</w:t>
      </w:r>
      <w:r w:rsidR="001919E5" w:rsidRPr="00F30BF2">
        <w:rPr>
          <w:rFonts w:ascii="Times New Roman" w:hAnsi="Times New Roman" w:cs="Times New Roman"/>
          <w:b/>
          <w:szCs w:val="24"/>
        </w:rPr>
        <w:t>ge</w:t>
      </w:r>
      <w:r w:rsidRPr="00F30BF2">
        <w:rPr>
          <w:rFonts w:ascii="Times New Roman" w:hAnsi="Times New Roman" w:cs="Times New Roman"/>
          <w:b/>
          <w:szCs w:val="24"/>
        </w:rPr>
        <w:t xml:space="preserve"> 2</w:t>
      </w:r>
      <w:r w:rsidRPr="00F30BF2">
        <w:rPr>
          <w:rFonts w:ascii="Times New Roman" w:hAnsi="Times New Roman" w:cs="Times New Roman"/>
          <w:szCs w:val="24"/>
        </w:rPr>
        <w:t xml:space="preserve"> </w:t>
      </w:r>
      <w:r w:rsidR="001919E5" w:rsidRPr="00F30BF2">
        <w:rPr>
          <w:rFonts w:ascii="Times New Roman" w:hAnsi="Times New Roman" w:cs="Times New Roman"/>
          <w:szCs w:val="24"/>
        </w:rPr>
        <w:t>sätestab</w:t>
      </w:r>
      <w:r w:rsidRPr="00F30BF2">
        <w:rPr>
          <w:rFonts w:ascii="Times New Roman" w:hAnsi="Times New Roman" w:cs="Times New Roman"/>
          <w:szCs w:val="24"/>
        </w:rPr>
        <w:t xml:space="preserve"> juriidilise isiku vastutuse</w:t>
      </w:r>
      <w:r w:rsidRPr="00F30BF2">
        <w:rPr>
          <w:rFonts w:ascii="Times New Roman" w:hAnsi="Times New Roman" w:cs="Times New Roman"/>
          <w:szCs w:val="24"/>
          <w:vertAlign w:val="superscript"/>
        </w:rPr>
        <w:footnoteReference w:id="134"/>
      </w:r>
      <w:r w:rsidRPr="00F30BF2">
        <w:rPr>
          <w:rFonts w:ascii="Times New Roman" w:hAnsi="Times New Roman" w:cs="Times New Roman"/>
          <w:szCs w:val="24"/>
        </w:rPr>
        <w:t xml:space="preserve"> </w:t>
      </w:r>
      <w:r w:rsidR="001919E5" w:rsidRPr="00F30BF2">
        <w:rPr>
          <w:rFonts w:ascii="Times New Roman" w:hAnsi="Times New Roman" w:cs="Times New Roman"/>
          <w:szCs w:val="24"/>
        </w:rPr>
        <w:t>kooskõlas 2024.</w:t>
      </w:r>
      <w:r w:rsidR="00794C3E" w:rsidRPr="00F30BF2">
        <w:rPr>
          <w:rFonts w:ascii="Times New Roman" w:hAnsi="Times New Roman" w:cs="Times New Roman"/>
          <w:szCs w:val="24"/>
        </w:rPr>
        <w:t xml:space="preserve"> </w:t>
      </w:r>
      <w:r w:rsidR="001919E5" w:rsidRPr="00F30BF2">
        <w:rPr>
          <w:rFonts w:ascii="Times New Roman" w:hAnsi="Times New Roman" w:cs="Times New Roman"/>
          <w:szCs w:val="24"/>
        </w:rPr>
        <w:t>a direktiivi karistusnõuetega</w:t>
      </w:r>
      <w:r w:rsidRPr="00F30BF2">
        <w:rPr>
          <w:rFonts w:ascii="Times New Roman" w:hAnsi="Times New Roman" w:cs="Times New Roman"/>
          <w:szCs w:val="24"/>
        </w:rPr>
        <w:t xml:space="preserve"> ja </w:t>
      </w:r>
      <w:r w:rsidRPr="00F30BF2">
        <w:rPr>
          <w:rFonts w:ascii="Times New Roman" w:hAnsi="Times New Roman" w:cs="Times New Roman"/>
          <w:b/>
          <w:szCs w:val="24"/>
        </w:rPr>
        <w:t>lõike</w:t>
      </w:r>
      <w:r w:rsidR="001919E5" w:rsidRPr="00F30BF2">
        <w:rPr>
          <w:rFonts w:ascii="Times New Roman" w:hAnsi="Times New Roman" w:cs="Times New Roman"/>
          <w:b/>
          <w:szCs w:val="24"/>
        </w:rPr>
        <w:t>ga</w:t>
      </w:r>
      <w:r w:rsidRPr="00F30BF2">
        <w:rPr>
          <w:rFonts w:ascii="Times New Roman" w:hAnsi="Times New Roman" w:cs="Times New Roman"/>
          <w:b/>
          <w:szCs w:val="24"/>
        </w:rPr>
        <w:t xml:space="preserve"> 3</w:t>
      </w:r>
      <w:r w:rsidRPr="00F30BF2">
        <w:rPr>
          <w:rFonts w:ascii="Times New Roman" w:hAnsi="Times New Roman" w:cs="Times New Roman"/>
          <w:szCs w:val="24"/>
        </w:rPr>
        <w:t xml:space="preserve"> </w:t>
      </w:r>
      <w:r w:rsidR="00BC4A1E" w:rsidRPr="00F30BF2">
        <w:rPr>
          <w:rFonts w:ascii="Times New Roman" w:hAnsi="Times New Roman" w:cs="Times New Roman"/>
          <w:szCs w:val="24"/>
        </w:rPr>
        <w:t>lisatakse</w:t>
      </w:r>
      <w:r w:rsidRPr="00F30BF2">
        <w:rPr>
          <w:rFonts w:ascii="Times New Roman" w:hAnsi="Times New Roman" w:cs="Times New Roman"/>
          <w:szCs w:val="24"/>
        </w:rPr>
        <w:t xml:space="preserve"> </w:t>
      </w:r>
      <w:r w:rsidR="006C3C29" w:rsidRPr="00F30BF2">
        <w:rPr>
          <w:rFonts w:ascii="Times New Roman" w:hAnsi="Times New Roman" w:cs="Times New Roman"/>
          <w:szCs w:val="24"/>
        </w:rPr>
        <w:t>lõikes 1</w:t>
      </w:r>
      <w:r w:rsidR="006C3C29" w:rsidRPr="00F30BF2">
        <w:rPr>
          <w:rFonts w:ascii="Times New Roman" w:hAnsi="Times New Roman" w:cs="Times New Roman"/>
          <w:szCs w:val="24"/>
          <w:vertAlign w:val="superscript"/>
        </w:rPr>
        <w:t>1</w:t>
      </w:r>
      <w:r w:rsidR="006C3C29" w:rsidRPr="00F30BF2">
        <w:rPr>
          <w:rFonts w:ascii="Times New Roman" w:hAnsi="Times New Roman" w:cs="Times New Roman"/>
          <w:szCs w:val="24"/>
        </w:rPr>
        <w:t xml:space="preserve"> sätestatud koosseisu juurde </w:t>
      </w:r>
      <w:r w:rsidRPr="00F30BF2">
        <w:rPr>
          <w:rFonts w:ascii="Times New Roman" w:hAnsi="Times New Roman" w:cs="Times New Roman"/>
          <w:szCs w:val="24"/>
        </w:rPr>
        <w:t>laiendatud konfiskeerimise kohaldamise võimalus</w:t>
      </w:r>
      <w:r w:rsidRPr="00F30BF2">
        <w:rPr>
          <w:rStyle w:val="Allmrkuseviide"/>
          <w:rFonts w:ascii="Times New Roman" w:hAnsi="Times New Roman" w:cs="Times New Roman"/>
          <w:szCs w:val="24"/>
        </w:rPr>
        <w:footnoteReference w:id="135"/>
      </w:r>
      <w:r w:rsidRPr="00F30BF2">
        <w:rPr>
          <w:rFonts w:ascii="Times New Roman" w:hAnsi="Times New Roman" w:cs="Times New Roman"/>
          <w:szCs w:val="24"/>
        </w:rPr>
        <w:t>.</w:t>
      </w:r>
    </w:p>
    <w:p w14:paraId="3C98D844" w14:textId="77777777" w:rsidR="00FB6FEF" w:rsidRPr="00F30BF2" w:rsidRDefault="00FB6FEF" w:rsidP="00DD7B35">
      <w:pPr>
        <w:spacing w:after="0" w:line="240" w:lineRule="auto"/>
        <w:jc w:val="both"/>
        <w:rPr>
          <w:rFonts w:ascii="Times New Roman" w:hAnsi="Times New Roman" w:cs="Times New Roman"/>
          <w:color w:val="FF0000"/>
          <w:szCs w:val="24"/>
        </w:rPr>
      </w:pPr>
    </w:p>
    <w:p w14:paraId="4646D77A" w14:textId="77777777" w:rsidR="00164E9E" w:rsidRPr="00F30BF2" w:rsidRDefault="00164E9E" w:rsidP="00DD7B35">
      <w:pPr>
        <w:spacing w:after="0" w:line="240" w:lineRule="auto"/>
        <w:ind w:left="3540" w:hanging="3540"/>
        <w:jc w:val="both"/>
        <w:rPr>
          <w:rFonts w:ascii="Times New Roman" w:hAnsi="Times New Roman" w:cs="Times New Roman"/>
          <w:szCs w:val="24"/>
        </w:rPr>
      </w:pPr>
    </w:p>
    <w:p w14:paraId="787C1587" w14:textId="752327C8" w:rsidR="00BB6496" w:rsidRPr="00F30BF2" w:rsidRDefault="00BB6496" w:rsidP="00DD7B35">
      <w:pPr>
        <w:spacing w:after="0" w:line="240" w:lineRule="auto"/>
        <w:jc w:val="both"/>
        <w:rPr>
          <w:rFonts w:ascii="Times New Roman" w:hAnsi="Times New Roman" w:cs="Times New Roman"/>
        </w:rPr>
      </w:pPr>
      <w:r w:rsidRPr="00F30BF2">
        <w:rPr>
          <w:rFonts w:ascii="Times New Roman" w:hAnsi="Times New Roman" w:cs="Times New Roman"/>
          <w:b/>
          <w:bCs/>
        </w:rPr>
        <w:t>Eelnõu § 1 punktidega 7</w:t>
      </w:r>
      <w:r w:rsidR="00B179DD" w:rsidRPr="00F30BF2">
        <w:rPr>
          <w:rFonts w:ascii="Times New Roman" w:hAnsi="Times New Roman" w:cs="Times New Roman"/>
          <w:b/>
          <w:bCs/>
        </w:rPr>
        <w:t>7</w:t>
      </w:r>
      <w:r w:rsidRPr="00F30BF2">
        <w:rPr>
          <w:rFonts w:ascii="Times New Roman" w:hAnsi="Times New Roman" w:cs="Times New Roman"/>
          <w:b/>
          <w:bCs/>
        </w:rPr>
        <w:t>–7</w:t>
      </w:r>
      <w:r w:rsidR="00B179DD" w:rsidRPr="00F30BF2">
        <w:rPr>
          <w:rFonts w:ascii="Times New Roman" w:hAnsi="Times New Roman" w:cs="Times New Roman"/>
          <w:b/>
          <w:bCs/>
        </w:rPr>
        <w:t>8</w:t>
      </w:r>
      <w:r w:rsidRPr="00F30BF2">
        <w:rPr>
          <w:rFonts w:ascii="Times New Roman" w:hAnsi="Times New Roman" w:cs="Times New Roman"/>
        </w:rPr>
        <w:t xml:space="preserve"> jäetakse seaduse normitehnilisest märkusest välja viited direktiividele, mis </w:t>
      </w:r>
      <w:r w:rsidR="00B179DD" w:rsidRPr="00F30BF2">
        <w:rPr>
          <w:rFonts w:ascii="Times New Roman" w:hAnsi="Times New Roman" w:cs="Times New Roman"/>
        </w:rPr>
        <w:t>on asendatud</w:t>
      </w:r>
      <w:r w:rsidRPr="00F30BF2">
        <w:rPr>
          <w:rFonts w:ascii="Times New Roman" w:hAnsi="Times New Roman" w:cs="Times New Roman"/>
        </w:rPr>
        <w:t xml:space="preserve"> 2024. a direktiiviga. Samuti lisatakse normitehniline märkus 2024. a direktiivi ülevõtmise ja kriminaaltulu direktiivi osalise ülevõtmise kohta.</w:t>
      </w:r>
    </w:p>
    <w:p w14:paraId="523A7ACE" w14:textId="77777777" w:rsidR="00AB7957" w:rsidRPr="00F30BF2" w:rsidRDefault="00AB7957" w:rsidP="00DD7B35">
      <w:pPr>
        <w:spacing w:after="0" w:line="240" w:lineRule="auto"/>
        <w:jc w:val="both"/>
        <w:rPr>
          <w:rFonts w:ascii="Times New Roman" w:hAnsi="Times New Roman" w:cs="Times New Roman"/>
          <w:szCs w:val="24"/>
        </w:rPr>
      </w:pPr>
    </w:p>
    <w:p w14:paraId="0C86D79E" w14:textId="77777777" w:rsidR="00C311A3" w:rsidRPr="00F30BF2" w:rsidRDefault="00C311A3" w:rsidP="00DD7B35">
      <w:pPr>
        <w:spacing w:after="0" w:line="240" w:lineRule="auto"/>
        <w:jc w:val="both"/>
        <w:rPr>
          <w:rFonts w:ascii="Times New Roman" w:hAnsi="Times New Roman" w:cs="Times New Roman"/>
          <w:b/>
          <w:szCs w:val="24"/>
        </w:rPr>
      </w:pPr>
    </w:p>
    <w:p w14:paraId="43A29721" w14:textId="5AF00A10" w:rsidR="0033344B" w:rsidRPr="00F30BF2" w:rsidRDefault="0088462D" w:rsidP="00DD7B35">
      <w:pPr>
        <w:spacing w:line="240" w:lineRule="auto"/>
        <w:jc w:val="both"/>
        <w:rPr>
          <w:rFonts w:ascii="Times New Roman" w:hAnsi="Times New Roman" w:cs="Times New Roman"/>
          <w:bCs/>
          <w:szCs w:val="24"/>
        </w:rPr>
      </w:pPr>
      <w:r w:rsidRPr="00F30BF2">
        <w:rPr>
          <w:rFonts w:ascii="Times New Roman" w:hAnsi="Times New Roman" w:cs="Times New Roman"/>
          <w:b/>
          <w:szCs w:val="24"/>
        </w:rPr>
        <w:t xml:space="preserve">3.3. Eelnõu paragrahviga 2 </w:t>
      </w:r>
      <w:r w:rsidRPr="00F30BF2">
        <w:rPr>
          <w:rFonts w:ascii="Times New Roman" w:hAnsi="Times New Roman" w:cs="Times New Roman"/>
          <w:szCs w:val="24"/>
        </w:rPr>
        <w:t>muudetakse kriminaalmenetluse seadustikku</w:t>
      </w:r>
      <w:r w:rsidR="000B6818" w:rsidRPr="00F30BF2">
        <w:rPr>
          <w:rFonts w:ascii="Times New Roman" w:hAnsi="Times New Roman" w:cs="Times New Roman"/>
          <w:szCs w:val="24"/>
        </w:rPr>
        <w:t xml:space="preserve"> (KrMS)</w:t>
      </w:r>
      <w:r w:rsidR="00B84BC1" w:rsidRPr="00F30BF2">
        <w:rPr>
          <w:rFonts w:ascii="Times New Roman" w:hAnsi="Times New Roman" w:cs="Times New Roman"/>
          <w:szCs w:val="24"/>
        </w:rPr>
        <w:t xml:space="preserve">, täiendades </w:t>
      </w:r>
      <w:r w:rsidR="00AB7957" w:rsidRPr="00F30BF2">
        <w:rPr>
          <w:rFonts w:ascii="Times New Roman" w:hAnsi="Times New Roman" w:cs="Times New Roman"/>
          <w:szCs w:val="24"/>
        </w:rPr>
        <w:t>KrMS</w:t>
      </w:r>
      <w:r w:rsidR="00794C3E" w:rsidRPr="00F30BF2">
        <w:rPr>
          <w:rFonts w:ascii="Times New Roman" w:hAnsi="Times New Roman" w:cs="Times New Roman"/>
          <w:szCs w:val="24"/>
        </w:rPr>
        <w:t>i</w:t>
      </w:r>
      <w:r w:rsidR="00AB7957" w:rsidRPr="00F30BF2">
        <w:rPr>
          <w:rFonts w:ascii="Times New Roman" w:hAnsi="Times New Roman" w:cs="Times New Roman"/>
          <w:szCs w:val="24"/>
        </w:rPr>
        <w:t xml:space="preserve"> § 126</w:t>
      </w:r>
      <w:r w:rsidR="00AB7957" w:rsidRPr="00F30BF2">
        <w:rPr>
          <w:rFonts w:ascii="Times New Roman" w:hAnsi="Times New Roman" w:cs="Times New Roman"/>
          <w:szCs w:val="24"/>
          <w:vertAlign w:val="superscript"/>
        </w:rPr>
        <w:t>2</w:t>
      </w:r>
      <w:r w:rsidR="00AB7957" w:rsidRPr="00F30BF2">
        <w:rPr>
          <w:rFonts w:ascii="Times New Roman" w:hAnsi="Times New Roman" w:cs="Times New Roman"/>
          <w:szCs w:val="24"/>
        </w:rPr>
        <w:t xml:space="preserve"> lg-t 2</w:t>
      </w:r>
      <w:r w:rsidR="00670666" w:rsidRPr="00F30BF2">
        <w:rPr>
          <w:rFonts w:ascii="Times New Roman" w:hAnsi="Times New Roman" w:cs="Times New Roman"/>
          <w:szCs w:val="24"/>
        </w:rPr>
        <w:t xml:space="preserve"> uute keskkonnavastaste kuritegudega</w:t>
      </w:r>
      <w:r w:rsidR="0071385C" w:rsidRPr="00F30BF2">
        <w:rPr>
          <w:rFonts w:ascii="Times New Roman" w:hAnsi="Times New Roman" w:cs="Times New Roman"/>
          <w:szCs w:val="24"/>
        </w:rPr>
        <w:t xml:space="preserve">, </w:t>
      </w:r>
      <w:r w:rsidR="00B84BC1" w:rsidRPr="00F30BF2">
        <w:rPr>
          <w:rFonts w:ascii="Times New Roman" w:hAnsi="Times New Roman" w:cs="Times New Roman"/>
          <w:szCs w:val="24"/>
        </w:rPr>
        <w:t>mille uurimisel on võimalik jälitustoiminguid teha</w:t>
      </w:r>
      <w:r w:rsidR="00670666" w:rsidRPr="00F30BF2">
        <w:rPr>
          <w:rFonts w:ascii="Times New Roman" w:hAnsi="Times New Roman" w:cs="Times New Roman"/>
          <w:szCs w:val="24"/>
        </w:rPr>
        <w:t>.</w:t>
      </w:r>
    </w:p>
    <w:p w14:paraId="128E431F" w14:textId="0C45DF88" w:rsidR="00DB2AE1" w:rsidRPr="00F30BF2" w:rsidRDefault="0071385C"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2024.</w:t>
      </w:r>
      <w:r w:rsidR="00794C3E" w:rsidRPr="00F30BF2">
        <w:rPr>
          <w:rFonts w:ascii="Times New Roman" w:hAnsi="Times New Roman" w:cs="Times New Roman"/>
          <w:szCs w:val="24"/>
        </w:rPr>
        <w:t xml:space="preserve"> </w:t>
      </w:r>
      <w:r w:rsidRPr="00F30BF2">
        <w:rPr>
          <w:rFonts w:ascii="Times New Roman" w:hAnsi="Times New Roman" w:cs="Times New Roman"/>
          <w:szCs w:val="24"/>
        </w:rPr>
        <w:t xml:space="preserve">a direktiivi </w:t>
      </w:r>
      <w:r w:rsidR="007D5BA9" w:rsidRPr="00F30BF2">
        <w:rPr>
          <w:rFonts w:ascii="Times New Roman" w:hAnsi="Times New Roman" w:cs="Times New Roman"/>
          <w:szCs w:val="24"/>
        </w:rPr>
        <w:t xml:space="preserve">art 13 kohaselt </w:t>
      </w:r>
      <w:r w:rsidR="008B31EF" w:rsidRPr="00F30BF2">
        <w:rPr>
          <w:rFonts w:ascii="Times New Roman" w:hAnsi="Times New Roman" w:cs="Times New Roman"/>
          <w:szCs w:val="24"/>
        </w:rPr>
        <w:t xml:space="preserve">on </w:t>
      </w:r>
      <w:r w:rsidR="007D5BA9" w:rsidRPr="00F30BF2">
        <w:rPr>
          <w:rFonts w:ascii="Times New Roman" w:hAnsi="Times New Roman" w:cs="Times New Roman"/>
          <w:szCs w:val="24"/>
        </w:rPr>
        <w:t xml:space="preserve">liikmesriigid </w:t>
      </w:r>
      <w:r w:rsidR="008B31EF" w:rsidRPr="00F30BF2">
        <w:rPr>
          <w:rFonts w:ascii="Times New Roman" w:hAnsi="Times New Roman" w:cs="Times New Roman"/>
          <w:szCs w:val="24"/>
        </w:rPr>
        <w:t xml:space="preserve">kohustatud rakendama </w:t>
      </w:r>
      <w:r w:rsidR="007D5BA9" w:rsidRPr="00F30BF2">
        <w:rPr>
          <w:rFonts w:ascii="Times New Roman" w:hAnsi="Times New Roman" w:cs="Times New Roman"/>
          <w:szCs w:val="24"/>
        </w:rPr>
        <w:t>vajalik</w:t>
      </w:r>
      <w:r w:rsidR="008B31EF" w:rsidRPr="00F30BF2">
        <w:rPr>
          <w:rFonts w:ascii="Times New Roman" w:hAnsi="Times New Roman" w:cs="Times New Roman"/>
          <w:szCs w:val="24"/>
        </w:rPr>
        <w:t>ke</w:t>
      </w:r>
      <w:r w:rsidR="007D5BA9" w:rsidRPr="00F30BF2">
        <w:rPr>
          <w:rFonts w:ascii="Times New Roman" w:hAnsi="Times New Roman" w:cs="Times New Roman"/>
          <w:szCs w:val="24"/>
        </w:rPr>
        <w:t xml:space="preserve"> meetme</w:t>
      </w:r>
      <w:r w:rsidR="008B31EF" w:rsidRPr="00F30BF2">
        <w:rPr>
          <w:rFonts w:ascii="Times New Roman" w:hAnsi="Times New Roman" w:cs="Times New Roman"/>
          <w:szCs w:val="24"/>
        </w:rPr>
        <w:t>i</w:t>
      </w:r>
      <w:r w:rsidR="007D5BA9" w:rsidRPr="00F30BF2">
        <w:rPr>
          <w:rFonts w:ascii="Times New Roman" w:hAnsi="Times New Roman" w:cs="Times New Roman"/>
          <w:szCs w:val="24"/>
        </w:rPr>
        <w:t xml:space="preserve">d tagamaks, et direktiivi alusel kehtestatavate kuritegude uurimiseks või nende eest süüdistuse esitamiseks on kättesaadavad tulemuslikud ja proportsionaalsed uurimisvahendid. </w:t>
      </w:r>
      <w:r w:rsidR="00350F4F" w:rsidRPr="00F30BF2">
        <w:rPr>
          <w:rFonts w:ascii="Times New Roman" w:hAnsi="Times New Roman" w:cs="Times New Roman"/>
          <w:szCs w:val="24"/>
        </w:rPr>
        <w:t xml:space="preserve">Põhjendus </w:t>
      </w:r>
      <w:r w:rsidR="005411CD" w:rsidRPr="00F30BF2">
        <w:rPr>
          <w:rFonts w:ascii="Times New Roman" w:hAnsi="Times New Roman" w:cs="Times New Roman"/>
          <w:szCs w:val="24"/>
        </w:rPr>
        <w:t>53 täpsustab seda nõuet ja lisab, et tulemuslikud uurimisvahendid on need, mida kasutatakse riigisisese õiguse alusel organiseeritud kuritegevuse või muude raskete kuritegude vastu võitlemiseks</w:t>
      </w:r>
      <w:r w:rsidR="00253CD2" w:rsidRPr="00F30BF2">
        <w:rPr>
          <w:rFonts w:ascii="Times New Roman" w:hAnsi="Times New Roman" w:cs="Times New Roman"/>
          <w:szCs w:val="24"/>
        </w:rPr>
        <w:t>, tehes seda siis ja niivõrd, kui nende vahendite kasutamine on kuritegude, nagu need on sätestatud riigisisese õiguses, laadi ja raskusastme suhtes asjakohane ja sellega proportsionaalne. Nende vahendite hulka võivad kuuluda side pealtkuulamine või -vaatamine, varjatud jälgimine, sealhulgas elektrooniline jälgimine, kontrollialused saadetised, pangakontode jälgimine või muud finantsalased uurimisvahendid. Neid vahendeid tuleks kasutada kooskõlas proportsionaalsuse põhimõttega ja põhiõiguste hartaga. Äärmiselt oluline on tagada õigus isikuandmete kaitsele.</w:t>
      </w:r>
    </w:p>
    <w:p w14:paraId="5AE5CF12" w14:textId="77777777" w:rsidR="00E13ABF" w:rsidRPr="00F30BF2" w:rsidRDefault="00E13ABF" w:rsidP="00DD7B35">
      <w:pPr>
        <w:spacing w:after="0" w:line="240" w:lineRule="auto"/>
        <w:jc w:val="both"/>
        <w:rPr>
          <w:rFonts w:ascii="Times New Roman" w:hAnsi="Times New Roman" w:cs="Times New Roman"/>
          <w:szCs w:val="24"/>
        </w:rPr>
      </w:pPr>
    </w:p>
    <w:p w14:paraId="1A94103E" w14:textId="5D6C0C60" w:rsidR="00084117" w:rsidRPr="00F30BF2" w:rsidRDefault="00B70743"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2024. </w:t>
      </w:r>
      <w:r w:rsidR="00B6743D" w:rsidRPr="00F30BF2">
        <w:rPr>
          <w:rFonts w:ascii="Times New Roman" w:hAnsi="Times New Roman" w:cs="Times New Roman"/>
          <w:szCs w:val="24"/>
        </w:rPr>
        <w:t xml:space="preserve">a </w:t>
      </w:r>
      <w:r w:rsidRPr="00F30BF2">
        <w:rPr>
          <w:rFonts w:ascii="Times New Roman" w:hAnsi="Times New Roman" w:cs="Times New Roman"/>
          <w:szCs w:val="24"/>
        </w:rPr>
        <w:t xml:space="preserve">direktiivi läbirääkimiste </w:t>
      </w:r>
      <w:r w:rsidR="00B6743D" w:rsidRPr="00F30BF2">
        <w:rPr>
          <w:rFonts w:ascii="Times New Roman" w:hAnsi="Times New Roman" w:cs="Times New Roman"/>
          <w:szCs w:val="24"/>
        </w:rPr>
        <w:t>käigu</w:t>
      </w:r>
      <w:r w:rsidRPr="00F30BF2">
        <w:rPr>
          <w:rFonts w:ascii="Times New Roman" w:hAnsi="Times New Roman" w:cs="Times New Roman"/>
          <w:szCs w:val="24"/>
        </w:rPr>
        <w:t>s möön</w:t>
      </w:r>
      <w:r w:rsidR="000B2E49" w:rsidRPr="00F30BF2">
        <w:rPr>
          <w:rFonts w:ascii="Times New Roman" w:hAnsi="Times New Roman" w:cs="Times New Roman"/>
          <w:szCs w:val="24"/>
        </w:rPr>
        <w:t>is Eesti</w:t>
      </w:r>
      <w:r w:rsidR="00253CD2" w:rsidRPr="00F30BF2">
        <w:rPr>
          <w:rFonts w:ascii="Times New Roman" w:hAnsi="Times New Roman" w:cs="Times New Roman"/>
          <w:szCs w:val="24"/>
        </w:rPr>
        <w:t xml:space="preserve">, et uuest direktiivist tulenevalt võib osutuda vajalikuks täiendada </w:t>
      </w:r>
      <w:r w:rsidR="00084117" w:rsidRPr="00F30BF2">
        <w:rPr>
          <w:rFonts w:ascii="Times New Roman" w:hAnsi="Times New Roman" w:cs="Times New Roman"/>
          <w:szCs w:val="24"/>
        </w:rPr>
        <w:t>keskkonnavastaste kuritegude nimekirja, mille puhul näeb menetlusseadustik ette</w:t>
      </w:r>
      <w:r w:rsidR="007D0EAC" w:rsidRPr="00F30BF2">
        <w:rPr>
          <w:rFonts w:ascii="Times New Roman" w:hAnsi="Times New Roman" w:cs="Times New Roman"/>
          <w:szCs w:val="24"/>
        </w:rPr>
        <w:t xml:space="preserve"> jälitustoimingu</w:t>
      </w:r>
      <w:r w:rsidR="00E13ABF" w:rsidRPr="00F30BF2">
        <w:rPr>
          <w:rFonts w:ascii="Times New Roman" w:hAnsi="Times New Roman" w:cs="Times New Roman"/>
          <w:szCs w:val="24"/>
        </w:rPr>
        <w:t>te te</w:t>
      </w:r>
      <w:r w:rsidR="00B6743D" w:rsidRPr="00F30BF2">
        <w:rPr>
          <w:rFonts w:ascii="Times New Roman" w:hAnsi="Times New Roman" w:cs="Times New Roman"/>
          <w:szCs w:val="24"/>
        </w:rPr>
        <w:t>ge</w:t>
      </w:r>
      <w:r w:rsidR="00E13ABF" w:rsidRPr="00F30BF2">
        <w:rPr>
          <w:rFonts w:ascii="Times New Roman" w:hAnsi="Times New Roman" w:cs="Times New Roman"/>
          <w:szCs w:val="24"/>
        </w:rPr>
        <w:t>mise võimalus</w:t>
      </w:r>
      <w:r w:rsidR="00084117" w:rsidRPr="00F30BF2">
        <w:rPr>
          <w:rFonts w:ascii="Times New Roman" w:hAnsi="Times New Roman" w:cs="Times New Roman"/>
          <w:szCs w:val="24"/>
        </w:rPr>
        <w:t>e</w:t>
      </w:r>
      <w:r w:rsidR="007D0EAC" w:rsidRPr="00F30BF2">
        <w:rPr>
          <w:rStyle w:val="Allmrkuseviide"/>
          <w:rFonts w:ascii="Times New Roman" w:hAnsi="Times New Roman" w:cs="Times New Roman"/>
          <w:szCs w:val="24"/>
        </w:rPr>
        <w:footnoteReference w:id="136"/>
      </w:r>
      <w:r w:rsidR="004C759F" w:rsidRPr="00F30BF2">
        <w:rPr>
          <w:rFonts w:ascii="Times New Roman" w:hAnsi="Times New Roman" w:cs="Times New Roman"/>
          <w:szCs w:val="24"/>
        </w:rPr>
        <w:t xml:space="preserve">. </w:t>
      </w:r>
      <w:r w:rsidR="00AA4DC4" w:rsidRPr="00F30BF2">
        <w:rPr>
          <w:rFonts w:ascii="Times New Roman" w:hAnsi="Times New Roman" w:cs="Times New Roman"/>
          <w:szCs w:val="24"/>
        </w:rPr>
        <w:t xml:space="preserve">Vajadusele </w:t>
      </w:r>
      <w:r w:rsidR="007C7813" w:rsidRPr="00F30BF2">
        <w:rPr>
          <w:rFonts w:ascii="Times New Roman" w:hAnsi="Times New Roman" w:cs="Times New Roman"/>
          <w:szCs w:val="24"/>
        </w:rPr>
        <w:t xml:space="preserve">suurendada </w:t>
      </w:r>
      <w:r w:rsidR="00B6743D" w:rsidRPr="00F30BF2">
        <w:rPr>
          <w:rFonts w:ascii="Times New Roman" w:hAnsi="Times New Roman" w:cs="Times New Roman"/>
          <w:szCs w:val="24"/>
        </w:rPr>
        <w:t xml:space="preserve">nende </w:t>
      </w:r>
      <w:r w:rsidR="007C7813" w:rsidRPr="00F30BF2">
        <w:rPr>
          <w:rFonts w:ascii="Times New Roman" w:hAnsi="Times New Roman" w:cs="Times New Roman"/>
          <w:szCs w:val="24"/>
        </w:rPr>
        <w:t xml:space="preserve">keskkonnavastaste kuritegude </w:t>
      </w:r>
      <w:r w:rsidR="00B6743D" w:rsidRPr="00F30BF2">
        <w:rPr>
          <w:rFonts w:ascii="Times New Roman" w:hAnsi="Times New Roman" w:cs="Times New Roman"/>
          <w:szCs w:val="24"/>
        </w:rPr>
        <w:t>hulka</w:t>
      </w:r>
      <w:r w:rsidR="007C7813" w:rsidRPr="00F30BF2">
        <w:rPr>
          <w:rFonts w:ascii="Times New Roman" w:hAnsi="Times New Roman" w:cs="Times New Roman"/>
          <w:szCs w:val="24"/>
        </w:rPr>
        <w:t>, mille puhul on võimalik te</w:t>
      </w:r>
      <w:r w:rsidR="00B6743D" w:rsidRPr="00F30BF2">
        <w:rPr>
          <w:rFonts w:ascii="Times New Roman" w:hAnsi="Times New Roman" w:cs="Times New Roman"/>
          <w:szCs w:val="24"/>
        </w:rPr>
        <w:t>ha</w:t>
      </w:r>
      <w:r w:rsidR="007C7813" w:rsidRPr="00F30BF2">
        <w:rPr>
          <w:rFonts w:ascii="Times New Roman" w:hAnsi="Times New Roman" w:cs="Times New Roman"/>
          <w:szCs w:val="24"/>
        </w:rPr>
        <w:t xml:space="preserve"> jälitustoiminguid, on osu</w:t>
      </w:r>
      <w:r w:rsidR="00B6743D" w:rsidRPr="00F30BF2">
        <w:rPr>
          <w:rFonts w:ascii="Times New Roman" w:hAnsi="Times New Roman" w:cs="Times New Roman"/>
          <w:szCs w:val="24"/>
        </w:rPr>
        <w:t>t</w:t>
      </w:r>
      <w:r w:rsidR="007C7813" w:rsidRPr="00F30BF2">
        <w:rPr>
          <w:rFonts w:ascii="Times New Roman" w:hAnsi="Times New Roman" w:cs="Times New Roman"/>
          <w:szCs w:val="24"/>
        </w:rPr>
        <w:t xml:space="preserve">atud ka </w:t>
      </w:r>
      <w:r w:rsidR="007E3B5B" w:rsidRPr="00F30BF2">
        <w:rPr>
          <w:rFonts w:ascii="Times New Roman" w:hAnsi="Times New Roman" w:cs="Times New Roman"/>
          <w:szCs w:val="24"/>
        </w:rPr>
        <w:t xml:space="preserve">Siseministeeriumi 2024. aasta raportis, milles </w:t>
      </w:r>
      <w:r w:rsidR="00ED0275" w:rsidRPr="00F30BF2">
        <w:rPr>
          <w:rFonts w:ascii="Times New Roman" w:hAnsi="Times New Roman" w:cs="Times New Roman"/>
          <w:szCs w:val="24"/>
        </w:rPr>
        <w:t xml:space="preserve">on iseäranis fookusesse tõstetud </w:t>
      </w:r>
      <w:r w:rsidR="00ED0275" w:rsidRPr="00F30BF2">
        <w:rPr>
          <w:rFonts w:ascii="Times New Roman" w:hAnsi="Times New Roman" w:cs="Times New Roman"/>
          <w:szCs w:val="24"/>
        </w:rPr>
        <w:lastRenderedPageBreak/>
        <w:t>KarS</w:t>
      </w:r>
      <w:r w:rsidR="00B6743D" w:rsidRPr="00F30BF2">
        <w:rPr>
          <w:rFonts w:ascii="Times New Roman" w:hAnsi="Times New Roman" w:cs="Times New Roman"/>
          <w:szCs w:val="24"/>
        </w:rPr>
        <w:t>i</w:t>
      </w:r>
      <w:r w:rsidR="00ED0275" w:rsidRPr="00F30BF2">
        <w:rPr>
          <w:rFonts w:ascii="Times New Roman" w:hAnsi="Times New Roman" w:cs="Times New Roman"/>
          <w:szCs w:val="24"/>
        </w:rPr>
        <w:t xml:space="preserve"> § 36</w:t>
      </w:r>
      <w:r w:rsidR="002515BC" w:rsidRPr="00F30BF2">
        <w:rPr>
          <w:rFonts w:ascii="Times New Roman" w:hAnsi="Times New Roman" w:cs="Times New Roman"/>
          <w:szCs w:val="24"/>
        </w:rPr>
        <w:t>7 (kemikaalide ja jäätmehoolduse nõuete rikkumine) ja § 368</w:t>
      </w:r>
      <w:r w:rsidR="002515BC" w:rsidRPr="00F30BF2">
        <w:rPr>
          <w:rFonts w:ascii="Times New Roman" w:hAnsi="Times New Roman" w:cs="Times New Roman"/>
          <w:szCs w:val="24"/>
          <w:vertAlign w:val="superscript"/>
        </w:rPr>
        <w:t>3</w:t>
      </w:r>
      <w:r w:rsidR="002515BC" w:rsidRPr="00F30BF2">
        <w:rPr>
          <w:rFonts w:ascii="Times New Roman" w:hAnsi="Times New Roman" w:cs="Times New Roman"/>
          <w:szCs w:val="24"/>
        </w:rPr>
        <w:t xml:space="preserve"> (osoonikihi kaitsmise eesmärgil keelatud aine ja toote käitlemine). Leiti, et </w:t>
      </w:r>
      <w:r w:rsidR="008B3EBB" w:rsidRPr="00F30BF2">
        <w:rPr>
          <w:rFonts w:ascii="Times New Roman" w:hAnsi="Times New Roman" w:cs="Times New Roman"/>
          <w:szCs w:val="24"/>
        </w:rPr>
        <w:t xml:space="preserve">tegemist on majanduskuritegudega seotud rikkumistega. Kuriteoga seotud isikute ring võib olla piiriülene, kuriteod organiseeritud </w:t>
      </w:r>
      <w:r w:rsidR="005F58C7" w:rsidRPr="00F30BF2">
        <w:rPr>
          <w:rFonts w:ascii="Times New Roman" w:hAnsi="Times New Roman" w:cs="Times New Roman"/>
          <w:szCs w:val="24"/>
        </w:rPr>
        <w:t xml:space="preserve">ning kuriteoga teenitud tulu suur. Et kuritegelik skeem paljastada ja kuritegu tõkestada, on sageli vaja </w:t>
      </w:r>
      <w:r w:rsidR="00B6743D" w:rsidRPr="00F30BF2">
        <w:rPr>
          <w:rFonts w:ascii="Times New Roman" w:hAnsi="Times New Roman" w:cs="Times New Roman"/>
          <w:szCs w:val="24"/>
        </w:rPr>
        <w:t>teh</w:t>
      </w:r>
      <w:r w:rsidR="005F58C7" w:rsidRPr="00F30BF2">
        <w:rPr>
          <w:rFonts w:ascii="Times New Roman" w:hAnsi="Times New Roman" w:cs="Times New Roman"/>
          <w:szCs w:val="24"/>
        </w:rPr>
        <w:t>a jälitustoiminguid.</w:t>
      </w:r>
      <w:r w:rsidR="005F58C7" w:rsidRPr="00F30BF2">
        <w:rPr>
          <w:rStyle w:val="Allmrkuseviide"/>
          <w:rFonts w:ascii="Times New Roman" w:hAnsi="Times New Roman" w:cs="Times New Roman"/>
          <w:szCs w:val="24"/>
        </w:rPr>
        <w:footnoteReference w:id="137"/>
      </w:r>
      <w:r w:rsidR="001D2AC2" w:rsidRPr="00F30BF2">
        <w:rPr>
          <w:rFonts w:ascii="Times New Roman" w:hAnsi="Times New Roman" w:cs="Times New Roman"/>
          <w:szCs w:val="24"/>
        </w:rPr>
        <w:t xml:space="preserve"> Samuti on </w:t>
      </w:r>
      <w:r w:rsidR="001F5312" w:rsidRPr="00F30BF2">
        <w:rPr>
          <w:rFonts w:ascii="Times New Roman" w:hAnsi="Times New Roman" w:cs="Times New Roman"/>
          <w:szCs w:val="24"/>
        </w:rPr>
        <w:t xml:space="preserve">jälitustoimingute tegemise võimaluste avardamist soovitanud kaaluda </w:t>
      </w:r>
      <w:r w:rsidR="00B6743D" w:rsidRPr="00F30BF2">
        <w:rPr>
          <w:rFonts w:ascii="Times New Roman" w:hAnsi="Times New Roman" w:cs="Times New Roman"/>
          <w:szCs w:val="24"/>
        </w:rPr>
        <w:t xml:space="preserve">Eestis </w:t>
      </w:r>
      <w:r w:rsidR="001F5312" w:rsidRPr="00F30BF2">
        <w:rPr>
          <w:rFonts w:ascii="Times New Roman" w:hAnsi="Times New Roman" w:cs="Times New Roman"/>
          <w:szCs w:val="24"/>
        </w:rPr>
        <w:t>keskkonnakuritegude ennetamise ja tõkestamise rakendamist ning toimimist hinnanud Euroopa Liidu töörühm.</w:t>
      </w:r>
      <w:r w:rsidR="001F5312" w:rsidRPr="00F30BF2">
        <w:rPr>
          <w:rStyle w:val="Allmrkuseviide"/>
          <w:rFonts w:ascii="Times New Roman" w:hAnsi="Times New Roman" w:cs="Times New Roman"/>
          <w:szCs w:val="24"/>
        </w:rPr>
        <w:footnoteReference w:id="138"/>
      </w:r>
    </w:p>
    <w:p w14:paraId="375EAE7F" w14:textId="77777777" w:rsidR="00084117" w:rsidRPr="00F30BF2" w:rsidRDefault="00084117" w:rsidP="00DD7B35">
      <w:pPr>
        <w:spacing w:after="0" w:line="240" w:lineRule="auto"/>
        <w:jc w:val="both"/>
        <w:rPr>
          <w:rFonts w:ascii="Times New Roman" w:hAnsi="Times New Roman" w:cs="Times New Roman"/>
          <w:szCs w:val="24"/>
        </w:rPr>
      </w:pPr>
    </w:p>
    <w:p w14:paraId="41C5EEA9" w14:textId="49BFC671" w:rsidR="00A5441C" w:rsidRPr="00F30BF2" w:rsidRDefault="000A18C1"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Keskkonnaameti ettepanekul</w:t>
      </w:r>
      <w:r w:rsidR="000B6818" w:rsidRPr="00F30BF2">
        <w:rPr>
          <w:rFonts w:ascii="Times New Roman" w:hAnsi="Times New Roman" w:cs="Times New Roman"/>
          <w:szCs w:val="24"/>
        </w:rPr>
        <w:t xml:space="preserve"> lisatakse </w:t>
      </w:r>
      <w:r w:rsidR="00944EBB" w:rsidRPr="00F30BF2">
        <w:rPr>
          <w:rFonts w:ascii="Times New Roman" w:hAnsi="Times New Roman" w:cs="Times New Roman"/>
          <w:szCs w:val="24"/>
        </w:rPr>
        <w:t xml:space="preserve">sätete loetellu, </w:t>
      </w:r>
      <w:r w:rsidR="004A2A71" w:rsidRPr="00F30BF2">
        <w:rPr>
          <w:rFonts w:ascii="Times New Roman" w:hAnsi="Times New Roman" w:cs="Times New Roman"/>
          <w:szCs w:val="24"/>
        </w:rPr>
        <w:t>milles sätestatud kuriteo uurimisel on lubatud teha jälitustoimingu</w:t>
      </w:r>
      <w:r w:rsidR="00E36A5D" w:rsidRPr="00F30BF2">
        <w:rPr>
          <w:rFonts w:ascii="Times New Roman" w:hAnsi="Times New Roman" w:cs="Times New Roman"/>
          <w:szCs w:val="24"/>
        </w:rPr>
        <w:t xml:space="preserve">t (edaspidi ka </w:t>
      </w:r>
      <w:r w:rsidR="00773B45" w:rsidRPr="00F30BF2">
        <w:rPr>
          <w:rFonts w:ascii="Times New Roman" w:hAnsi="Times New Roman" w:cs="Times New Roman"/>
          <w:i/>
          <w:iCs/>
          <w:szCs w:val="24"/>
        </w:rPr>
        <w:t>jälituskataloog</w:t>
      </w:r>
      <w:r w:rsidR="00E36A5D" w:rsidRPr="00F30BF2">
        <w:rPr>
          <w:rFonts w:ascii="Times New Roman" w:hAnsi="Times New Roman" w:cs="Times New Roman"/>
          <w:szCs w:val="24"/>
        </w:rPr>
        <w:t>)</w:t>
      </w:r>
      <w:r w:rsidR="00773B45" w:rsidRPr="00F30BF2">
        <w:rPr>
          <w:rFonts w:ascii="Times New Roman" w:hAnsi="Times New Roman" w:cs="Times New Roman"/>
          <w:szCs w:val="24"/>
        </w:rPr>
        <w:t xml:space="preserve"> ehk </w:t>
      </w:r>
      <w:r w:rsidR="008010E0" w:rsidRPr="00F30BF2">
        <w:rPr>
          <w:rFonts w:ascii="Times New Roman" w:hAnsi="Times New Roman" w:cs="Times New Roman"/>
          <w:szCs w:val="24"/>
        </w:rPr>
        <w:t>KrMS</w:t>
      </w:r>
      <w:r w:rsidR="00B6743D" w:rsidRPr="00F30BF2">
        <w:rPr>
          <w:rFonts w:ascii="Times New Roman" w:hAnsi="Times New Roman" w:cs="Times New Roman"/>
          <w:szCs w:val="24"/>
        </w:rPr>
        <w:t>i</w:t>
      </w:r>
      <w:r w:rsidR="008010E0" w:rsidRPr="00F30BF2">
        <w:rPr>
          <w:rFonts w:ascii="Times New Roman" w:hAnsi="Times New Roman" w:cs="Times New Roman"/>
          <w:szCs w:val="24"/>
        </w:rPr>
        <w:t xml:space="preserve"> § 126</w:t>
      </w:r>
      <w:r w:rsidR="008010E0" w:rsidRPr="00F30BF2">
        <w:rPr>
          <w:rFonts w:ascii="Times New Roman" w:hAnsi="Times New Roman" w:cs="Times New Roman"/>
          <w:szCs w:val="24"/>
          <w:vertAlign w:val="superscript"/>
        </w:rPr>
        <w:t>2</w:t>
      </w:r>
      <w:r w:rsidR="008010E0" w:rsidRPr="00F30BF2">
        <w:rPr>
          <w:rFonts w:ascii="Times New Roman" w:hAnsi="Times New Roman" w:cs="Times New Roman"/>
          <w:szCs w:val="24"/>
        </w:rPr>
        <w:t xml:space="preserve"> lg-s 2 nimetatud kuritegude loetellu KarS</w:t>
      </w:r>
      <w:r w:rsidR="00B6743D" w:rsidRPr="00F30BF2">
        <w:rPr>
          <w:rFonts w:ascii="Times New Roman" w:hAnsi="Times New Roman" w:cs="Times New Roman"/>
          <w:szCs w:val="24"/>
        </w:rPr>
        <w:t>i</w:t>
      </w:r>
      <w:r w:rsidR="008010E0" w:rsidRPr="00F30BF2">
        <w:rPr>
          <w:rFonts w:ascii="Times New Roman" w:hAnsi="Times New Roman" w:cs="Times New Roman"/>
          <w:szCs w:val="24"/>
        </w:rPr>
        <w:t xml:space="preserve"> §-d </w:t>
      </w:r>
      <w:r w:rsidR="008010E0" w:rsidRPr="00F30BF2">
        <w:rPr>
          <w:rFonts w:ascii="Times New Roman" w:hAnsi="Times New Roman" w:cs="Times New Roman"/>
          <w:bCs/>
          <w:szCs w:val="24"/>
        </w:rPr>
        <w:t>357</w:t>
      </w:r>
      <w:r w:rsidR="008010E0" w:rsidRPr="00F30BF2">
        <w:rPr>
          <w:rFonts w:ascii="Times New Roman" w:hAnsi="Times New Roman" w:cs="Times New Roman"/>
          <w:bCs/>
          <w:szCs w:val="24"/>
          <w:vertAlign w:val="superscript"/>
        </w:rPr>
        <w:t>1</w:t>
      </w:r>
      <w:r w:rsidR="008010E0" w:rsidRPr="00F30BF2">
        <w:rPr>
          <w:rFonts w:ascii="Times New Roman" w:hAnsi="Times New Roman" w:cs="Times New Roman"/>
          <w:bCs/>
          <w:szCs w:val="24"/>
        </w:rPr>
        <w:t>, 363</w:t>
      </w:r>
      <w:r w:rsidR="008010E0" w:rsidRPr="00F30BF2">
        <w:rPr>
          <w:rFonts w:ascii="Times New Roman" w:hAnsi="Times New Roman" w:cs="Times New Roman"/>
          <w:bCs/>
          <w:szCs w:val="24"/>
          <w:vertAlign w:val="superscript"/>
        </w:rPr>
        <w:t>1</w:t>
      </w:r>
      <w:r w:rsidR="008010E0" w:rsidRPr="00F30BF2">
        <w:rPr>
          <w:rFonts w:ascii="Times New Roman" w:hAnsi="Times New Roman" w:cs="Times New Roman"/>
          <w:bCs/>
          <w:szCs w:val="24"/>
        </w:rPr>
        <w:t xml:space="preserve">, </w:t>
      </w:r>
      <w:r w:rsidR="00773B45" w:rsidRPr="00F30BF2">
        <w:rPr>
          <w:rFonts w:ascii="Times New Roman" w:hAnsi="Times New Roman" w:cs="Times New Roman"/>
          <w:bCs/>
          <w:szCs w:val="24"/>
        </w:rPr>
        <w:t xml:space="preserve">364, </w:t>
      </w:r>
      <w:r w:rsidR="008010E0" w:rsidRPr="00F30BF2">
        <w:rPr>
          <w:rFonts w:ascii="Times New Roman" w:hAnsi="Times New Roman" w:cs="Times New Roman"/>
          <w:bCs/>
          <w:szCs w:val="24"/>
        </w:rPr>
        <w:t>365, 367, 368</w:t>
      </w:r>
      <w:r w:rsidR="008010E0" w:rsidRPr="00F30BF2">
        <w:rPr>
          <w:rFonts w:ascii="Times New Roman" w:hAnsi="Times New Roman" w:cs="Times New Roman"/>
          <w:bCs/>
          <w:szCs w:val="24"/>
          <w:vertAlign w:val="superscript"/>
        </w:rPr>
        <w:t>1</w:t>
      </w:r>
      <w:r w:rsidR="008010E0" w:rsidRPr="00F30BF2">
        <w:rPr>
          <w:rFonts w:ascii="Times New Roman" w:hAnsi="Times New Roman" w:cs="Times New Roman"/>
          <w:bCs/>
          <w:szCs w:val="24"/>
        </w:rPr>
        <w:t>–368</w:t>
      </w:r>
      <w:r w:rsidR="008010E0" w:rsidRPr="00F30BF2">
        <w:rPr>
          <w:rFonts w:ascii="Times New Roman" w:hAnsi="Times New Roman" w:cs="Times New Roman"/>
          <w:bCs/>
          <w:szCs w:val="24"/>
          <w:vertAlign w:val="superscript"/>
        </w:rPr>
        <w:t>3</w:t>
      </w:r>
      <w:r w:rsidR="00773B45" w:rsidRPr="00F30BF2">
        <w:rPr>
          <w:rFonts w:ascii="Times New Roman" w:hAnsi="Times New Roman" w:cs="Times New Roman"/>
          <w:bCs/>
          <w:szCs w:val="24"/>
        </w:rPr>
        <w:t xml:space="preserve"> ja</w:t>
      </w:r>
      <w:r w:rsidR="008010E0" w:rsidRPr="00F30BF2">
        <w:rPr>
          <w:rFonts w:ascii="Times New Roman" w:hAnsi="Times New Roman" w:cs="Times New Roman"/>
          <w:bCs/>
          <w:szCs w:val="24"/>
        </w:rPr>
        <w:t xml:space="preserve"> 371</w:t>
      </w:r>
      <w:r w:rsidR="008010E0" w:rsidRPr="00F30BF2">
        <w:rPr>
          <w:rFonts w:ascii="Times New Roman" w:hAnsi="Times New Roman" w:cs="Times New Roman"/>
          <w:bCs/>
          <w:szCs w:val="24"/>
          <w:vertAlign w:val="superscript"/>
        </w:rPr>
        <w:t>3</w:t>
      </w:r>
      <w:r w:rsidR="00773B45" w:rsidRPr="00F30BF2">
        <w:rPr>
          <w:rFonts w:ascii="Times New Roman" w:hAnsi="Times New Roman" w:cs="Times New Roman"/>
          <w:bCs/>
          <w:szCs w:val="24"/>
        </w:rPr>
        <w:t xml:space="preserve">. </w:t>
      </w:r>
      <w:r w:rsidR="002E19F5" w:rsidRPr="00F30BF2">
        <w:rPr>
          <w:rFonts w:ascii="Times New Roman" w:hAnsi="Times New Roman" w:cs="Times New Roman"/>
          <w:bCs/>
          <w:szCs w:val="24"/>
        </w:rPr>
        <w:t>N</w:t>
      </w:r>
      <w:r w:rsidR="009A6CF0" w:rsidRPr="00F30BF2">
        <w:rPr>
          <w:rFonts w:ascii="Times New Roman" w:hAnsi="Times New Roman" w:cs="Times New Roman"/>
          <w:bCs/>
          <w:szCs w:val="24"/>
        </w:rPr>
        <w:t xml:space="preserve">endes paragrahvides </w:t>
      </w:r>
      <w:r w:rsidR="005A019C" w:rsidRPr="00F30BF2">
        <w:rPr>
          <w:rFonts w:ascii="Times New Roman" w:hAnsi="Times New Roman" w:cs="Times New Roman"/>
          <w:bCs/>
          <w:szCs w:val="24"/>
        </w:rPr>
        <w:t>sätestatud</w:t>
      </w:r>
      <w:r w:rsidR="009A6CF0" w:rsidRPr="00F30BF2">
        <w:rPr>
          <w:rFonts w:ascii="Times New Roman" w:hAnsi="Times New Roman" w:cs="Times New Roman"/>
          <w:bCs/>
          <w:szCs w:val="24"/>
        </w:rPr>
        <w:t xml:space="preserve"> </w:t>
      </w:r>
      <w:r w:rsidR="00A158C9" w:rsidRPr="00F30BF2">
        <w:rPr>
          <w:rFonts w:ascii="Times New Roman" w:hAnsi="Times New Roman" w:cs="Times New Roman"/>
          <w:bCs/>
          <w:szCs w:val="24"/>
        </w:rPr>
        <w:t>keskkonna</w:t>
      </w:r>
      <w:r w:rsidR="007E0AC9" w:rsidRPr="00F30BF2">
        <w:rPr>
          <w:rFonts w:ascii="Times New Roman" w:hAnsi="Times New Roman" w:cs="Times New Roman"/>
          <w:bCs/>
          <w:szCs w:val="24"/>
        </w:rPr>
        <w:t>vastaste</w:t>
      </w:r>
      <w:r w:rsidR="00084117" w:rsidRPr="00F30BF2">
        <w:rPr>
          <w:rFonts w:ascii="Times New Roman" w:hAnsi="Times New Roman" w:cs="Times New Roman"/>
          <w:bCs/>
          <w:szCs w:val="24"/>
        </w:rPr>
        <w:t xml:space="preserve"> kuritegude</w:t>
      </w:r>
      <w:r w:rsidR="007E0AC9" w:rsidRPr="00F30BF2">
        <w:rPr>
          <w:rFonts w:ascii="Times New Roman" w:hAnsi="Times New Roman" w:cs="Times New Roman"/>
          <w:bCs/>
          <w:szCs w:val="24"/>
        </w:rPr>
        <w:t>ga</w:t>
      </w:r>
      <w:r w:rsidR="00084117" w:rsidRPr="00F30BF2">
        <w:rPr>
          <w:rFonts w:ascii="Times New Roman" w:hAnsi="Times New Roman" w:cs="Times New Roman"/>
          <w:bCs/>
          <w:szCs w:val="24"/>
        </w:rPr>
        <w:t xml:space="preserve"> kaasneb</w:t>
      </w:r>
      <w:r w:rsidR="007E0AC9" w:rsidRPr="00F30BF2">
        <w:rPr>
          <w:rFonts w:ascii="Times New Roman" w:hAnsi="Times New Roman" w:cs="Times New Roman"/>
          <w:bCs/>
          <w:szCs w:val="24"/>
        </w:rPr>
        <w:t xml:space="preserve"> suur</w:t>
      </w:r>
      <w:r w:rsidR="00132DD9" w:rsidRPr="00F30BF2">
        <w:rPr>
          <w:rFonts w:ascii="Times New Roman" w:hAnsi="Times New Roman" w:cs="Times New Roman"/>
          <w:bCs/>
          <w:szCs w:val="24"/>
        </w:rPr>
        <w:t>em</w:t>
      </w:r>
      <w:r w:rsidR="00084117" w:rsidRPr="00F30BF2">
        <w:rPr>
          <w:rFonts w:ascii="Times New Roman" w:hAnsi="Times New Roman" w:cs="Times New Roman"/>
          <w:bCs/>
          <w:szCs w:val="24"/>
        </w:rPr>
        <w:t xml:space="preserve"> oht</w:t>
      </w:r>
      <w:r w:rsidR="00B26A89" w:rsidRPr="00F30BF2">
        <w:rPr>
          <w:rFonts w:ascii="Times New Roman" w:hAnsi="Times New Roman" w:cs="Times New Roman"/>
          <w:bCs/>
          <w:szCs w:val="24"/>
        </w:rPr>
        <w:t xml:space="preserve"> </w:t>
      </w:r>
      <w:r w:rsidR="00132DD9" w:rsidRPr="00F30BF2">
        <w:rPr>
          <w:rFonts w:ascii="Times New Roman" w:hAnsi="Times New Roman" w:cs="Times New Roman"/>
          <w:bCs/>
          <w:szCs w:val="24"/>
        </w:rPr>
        <w:t xml:space="preserve">tekitada </w:t>
      </w:r>
      <w:r w:rsidR="00AD494A" w:rsidRPr="00F30BF2">
        <w:rPr>
          <w:rFonts w:ascii="Times New Roman" w:hAnsi="Times New Roman" w:cs="Times New Roman"/>
          <w:bCs/>
          <w:szCs w:val="24"/>
        </w:rPr>
        <w:t>kahju</w:t>
      </w:r>
      <w:r w:rsidR="00C40C27" w:rsidRPr="00F30BF2">
        <w:rPr>
          <w:rFonts w:ascii="Times New Roman" w:hAnsi="Times New Roman" w:cs="Times New Roman"/>
          <w:bCs/>
          <w:szCs w:val="24"/>
        </w:rPr>
        <w:t xml:space="preserve">, mille mõju </w:t>
      </w:r>
      <w:r w:rsidR="00F26DF5" w:rsidRPr="00F30BF2">
        <w:rPr>
          <w:rFonts w:ascii="Times New Roman" w:hAnsi="Times New Roman" w:cs="Times New Roman"/>
          <w:bCs/>
          <w:szCs w:val="24"/>
        </w:rPr>
        <w:t>inimestele või keskkonnale</w:t>
      </w:r>
      <w:r w:rsidR="00C40C27" w:rsidRPr="00F30BF2">
        <w:rPr>
          <w:rFonts w:ascii="Times New Roman" w:hAnsi="Times New Roman" w:cs="Times New Roman"/>
          <w:bCs/>
          <w:szCs w:val="24"/>
        </w:rPr>
        <w:t xml:space="preserve"> võib olla </w:t>
      </w:r>
      <w:r w:rsidR="00900ACB" w:rsidRPr="00F30BF2">
        <w:rPr>
          <w:rFonts w:ascii="Times New Roman" w:hAnsi="Times New Roman" w:cs="Times New Roman"/>
          <w:bCs/>
          <w:szCs w:val="24"/>
        </w:rPr>
        <w:t xml:space="preserve">halvima tagajärje realiseerumisel üüratult </w:t>
      </w:r>
      <w:r w:rsidR="00C40C27" w:rsidRPr="00F30BF2">
        <w:rPr>
          <w:rFonts w:ascii="Times New Roman" w:hAnsi="Times New Roman" w:cs="Times New Roman"/>
          <w:bCs/>
          <w:szCs w:val="24"/>
        </w:rPr>
        <w:t>suur</w:t>
      </w:r>
      <w:r w:rsidR="00F26DF5" w:rsidRPr="00F30BF2">
        <w:rPr>
          <w:rFonts w:ascii="Times New Roman" w:hAnsi="Times New Roman" w:cs="Times New Roman"/>
          <w:bCs/>
          <w:szCs w:val="24"/>
        </w:rPr>
        <w:t xml:space="preserve">. Samuti </w:t>
      </w:r>
      <w:r w:rsidR="002E19F5" w:rsidRPr="00F30BF2">
        <w:rPr>
          <w:rFonts w:ascii="Times New Roman" w:hAnsi="Times New Roman" w:cs="Times New Roman"/>
          <w:bCs/>
          <w:szCs w:val="24"/>
        </w:rPr>
        <w:t>pannakse</w:t>
      </w:r>
      <w:r w:rsidR="009A6CF0" w:rsidRPr="00F30BF2">
        <w:rPr>
          <w:rFonts w:ascii="Times New Roman" w:hAnsi="Times New Roman" w:cs="Times New Roman"/>
          <w:bCs/>
          <w:szCs w:val="24"/>
        </w:rPr>
        <w:t xml:space="preserve"> </w:t>
      </w:r>
      <w:r w:rsidR="00F26DF5" w:rsidRPr="00F30BF2">
        <w:rPr>
          <w:rFonts w:ascii="Times New Roman" w:hAnsi="Times New Roman" w:cs="Times New Roman"/>
          <w:bCs/>
          <w:szCs w:val="24"/>
        </w:rPr>
        <w:t>ne</w:t>
      </w:r>
      <w:r w:rsidR="00900ACB" w:rsidRPr="00F30BF2">
        <w:rPr>
          <w:rFonts w:ascii="Times New Roman" w:hAnsi="Times New Roman" w:cs="Times New Roman"/>
          <w:bCs/>
          <w:szCs w:val="24"/>
        </w:rPr>
        <w:t>ed kuriteod</w:t>
      </w:r>
      <w:r w:rsidR="00F26DF5" w:rsidRPr="00F30BF2">
        <w:rPr>
          <w:rFonts w:ascii="Times New Roman" w:hAnsi="Times New Roman" w:cs="Times New Roman"/>
          <w:bCs/>
          <w:szCs w:val="24"/>
        </w:rPr>
        <w:t xml:space="preserve"> </w:t>
      </w:r>
      <w:r w:rsidR="009A6CF0" w:rsidRPr="00F30BF2">
        <w:rPr>
          <w:rFonts w:ascii="Times New Roman" w:hAnsi="Times New Roman" w:cs="Times New Roman"/>
          <w:bCs/>
          <w:szCs w:val="24"/>
        </w:rPr>
        <w:t>reeglina</w:t>
      </w:r>
      <w:r w:rsidR="002E19F5" w:rsidRPr="00F30BF2">
        <w:rPr>
          <w:rFonts w:ascii="Times New Roman" w:hAnsi="Times New Roman" w:cs="Times New Roman"/>
          <w:bCs/>
          <w:szCs w:val="24"/>
        </w:rPr>
        <w:t xml:space="preserve"> toime</w:t>
      </w:r>
      <w:r w:rsidR="009A6CF0" w:rsidRPr="00F30BF2">
        <w:rPr>
          <w:rFonts w:ascii="Times New Roman" w:hAnsi="Times New Roman" w:cs="Times New Roman"/>
          <w:b/>
          <w:bCs/>
          <w:szCs w:val="24"/>
        </w:rPr>
        <w:t xml:space="preserve"> </w:t>
      </w:r>
      <w:r w:rsidR="009A6CF0" w:rsidRPr="00F30BF2">
        <w:rPr>
          <w:rFonts w:ascii="Times New Roman" w:hAnsi="Times New Roman" w:cs="Times New Roman"/>
          <w:szCs w:val="24"/>
        </w:rPr>
        <w:t>varjatu</w:t>
      </w:r>
      <w:r w:rsidR="002E19F5" w:rsidRPr="00F30BF2">
        <w:rPr>
          <w:rFonts w:ascii="Times New Roman" w:hAnsi="Times New Roman" w:cs="Times New Roman"/>
          <w:szCs w:val="24"/>
        </w:rPr>
        <w:t>lt, mistõttu</w:t>
      </w:r>
      <w:r w:rsidR="00900ACB" w:rsidRPr="00F30BF2">
        <w:rPr>
          <w:rFonts w:ascii="Times New Roman" w:hAnsi="Times New Roman" w:cs="Times New Roman"/>
          <w:szCs w:val="24"/>
        </w:rPr>
        <w:t xml:space="preserve"> tuleb uurimisasutusel selle kuriteo tõendamiseks olla ise proaktiivne</w:t>
      </w:r>
      <w:r w:rsidR="00132DD9" w:rsidRPr="00F30BF2">
        <w:rPr>
          <w:rFonts w:ascii="Times New Roman" w:hAnsi="Times New Roman" w:cs="Times New Roman"/>
          <w:szCs w:val="24"/>
        </w:rPr>
        <w:t>,</w:t>
      </w:r>
      <w:r w:rsidR="00900ACB" w:rsidRPr="00F30BF2">
        <w:rPr>
          <w:rFonts w:ascii="Times New Roman" w:hAnsi="Times New Roman" w:cs="Times New Roman"/>
          <w:szCs w:val="24"/>
        </w:rPr>
        <w:t xml:space="preserve"> ja </w:t>
      </w:r>
      <w:r w:rsidR="00D6033E" w:rsidRPr="00F30BF2">
        <w:rPr>
          <w:rFonts w:ascii="Times New Roman" w:hAnsi="Times New Roman" w:cs="Times New Roman"/>
          <w:szCs w:val="24"/>
        </w:rPr>
        <w:t>kuriteo</w:t>
      </w:r>
      <w:r w:rsidR="00804E33" w:rsidRPr="00F30BF2">
        <w:rPr>
          <w:rFonts w:ascii="Times New Roman" w:hAnsi="Times New Roman" w:cs="Times New Roman"/>
          <w:szCs w:val="24"/>
        </w:rPr>
        <w:t>teateid</w:t>
      </w:r>
      <w:r w:rsidR="00D6033E" w:rsidRPr="00F30BF2">
        <w:rPr>
          <w:rFonts w:ascii="Times New Roman" w:hAnsi="Times New Roman" w:cs="Times New Roman"/>
          <w:szCs w:val="24"/>
        </w:rPr>
        <w:t xml:space="preserve"> neis valdkondades </w:t>
      </w:r>
      <w:r w:rsidR="00804E33" w:rsidRPr="00F30BF2">
        <w:rPr>
          <w:rFonts w:ascii="Times New Roman" w:hAnsi="Times New Roman" w:cs="Times New Roman"/>
          <w:szCs w:val="24"/>
        </w:rPr>
        <w:t xml:space="preserve">Keskkonnaameti </w:t>
      </w:r>
      <w:r w:rsidR="005D71F2" w:rsidRPr="00F30BF2">
        <w:rPr>
          <w:rFonts w:ascii="Times New Roman" w:hAnsi="Times New Roman" w:cs="Times New Roman"/>
          <w:szCs w:val="24"/>
        </w:rPr>
        <w:t xml:space="preserve">sõnul </w:t>
      </w:r>
      <w:r w:rsidR="00D6033E" w:rsidRPr="00F30BF2">
        <w:rPr>
          <w:rFonts w:ascii="Times New Roman" w:hAnsi="Times New Roman" w:cs="Times New Roman"/>
          <w:szCs w:val="24"/>
        </w:rPr>
        <w:t xml:space="preserve">praktiliselt ei esitata. Seega </w:t>
      </w:r>
      <w:r w:rsidR="00543094" w:rsidRPr="00F30BF2">
        <w:rPr>
          <w:rFonts w:ascii="Times New Roman" w:hAnsi="Times New Roman" w:cs="Times New Roman"/>
          <w:szCs w:val="24"/>
        </w:rPr>
        <w:t xml:space="preserve">on tõenäolised ka olukorrad, kus </w:t>
      </w:r>
      <w:r w:rsidR="002E19F5" w:rsidRPr="00F30BF2">
        <w:rPr>
          <w:rFonts w:ascii="Times New Roman" w:hAnsi="Times New Roman" w:cs="Times New Roman"/>
          <w:szCs w:val="24"/>
        </w:rPr>
        <w:t>kuriteo tõendamine</w:t>
      </w:r>
      <w:r w:rsidR="009A6CF0" w:rsidRPr="00F30BF2">
        <w:rPr>
          <w:rFonts w:ascii="Times New Roman" w:hAnsi="Times New Roman" w:cs="Times New Roman"/>
          <w:szCs w:val="24"/>
        </w:rPr>
        <w:t xml:space="preserve"> muude vahenditega</w:t>
      </w:r>
      <w:r w:rsidR="00543094" w:rsidRPr="00F30BF2">
        <w:rPr>
          <w:rFonts w:ascii="Times New Roman" w:hAnsi="Times New Roman" w:cs="Times New Roman"/>
          <w:szCs w:val="24"/>
        </w:rPr>
        <w:t xml:space="preserve"> kui jälitustoimingud ei ole </w:t>
      </w:r>
      <w:r w:rsidR="00AD27B0" w:rsidRPr="00F30BF2">
        <w:rPr>
          <w:rFonts w:ascii="Times New Roman" w:hAnsi="Times New Roman" w:cs="Times New Roman"/>
          <w:szCs w:val="24"/>
        </w:rPr>
        <w:t>tegelikkuses</w:t>
      </w:r>
      <w:r w:rsidR="00543094" w:rsidRPr="00F30BF2">
        <w:rPr>
          <w:rFonts w:ascii="Times New Roman" w:hAnsi="Times New Roman" w:cs="Times New Roman"/>
          <w:szCs w:val="24"/>
        </w:rPr>
        <w:t xml:space="preserve"> saavutatav</w:t>
      </w:r>
      <w:r w:rsidR="00F26DF5" w:rsidRPr="00F30BF2">
        <w:rPr>
          <w:rFonts w:ascii="Times New Roman" w:hAnsi="Times New Roman" w:cs="Times New Roman"/>
          <w:szCs w:val="24"/>
        </w:rPr>
        <w:t xml:space="preserve">. </w:t>
      </w:r>
      <w:r w:rsidR="00671B4F" w:rsidRPr="00F30BF2">
        <w:rPr>
          <w:rFonts w:ascii="Times New Roman" w:hAnsi="Times New Roman" w:cs="Times New Roman"/>
          <w:bCs/>
          <w:szCs w:val="24"/>
        </w:rPr>
        <w:t>Paragrahvid 357</w:t>
      </w:r>
      <w:r w:rsidR="00671B4F" w:rsidRPr="00F30BF2">
        <w:rPr>
          <w:rFonts w:ascii="Times New Roman" w:hAnsi="Times New Roman" w:cs="Times New Roman"/>
          <w:bCs/>
          <w:szCs w:val="24"/>
          <w:vertAlign w:val="superscript"/>
        </w:rPr>
        <w:t>1</w:t>
      </w:r>
      <w:r w:rsidR="00F26DF5" w:rsidRPr="00F30BF2">
        <w:rPr>
          <w:rFonts w:ascii="Times New Roman" w:hAnsi="Times New Roman" w:cs="Times New Roman"/>
          <w:bCs/>
          <w:szCs w:val="24"/>
        </w:rPr>
        <w:t xml:space="preserve"> ja </w:t>
      </w:r>
      <w:r w:rsidR="00671B4F" w:rsidRPr="00F30BF2">
        <w:rPr>
          <w:rFonts w:ascii="Times New Roman" w:hAnsi="Times New Roman" w:cs="Times New Roman"/>
          <w:bCs/>
          <w:szCs w:val="24"/>
        </w:rPr>
        <w:t>363</w:t>
      </w:r>
      <w:r w:rsidR="00671B4F" w:rsidRPr="00F30BF2">
        <w:rPr>
          <w:rFonts w:ascii="Times New Roman" w:hAnsi="Times New Roman" w:cs="Times New Roman"/>
          <w:bCs/>
          <w:szCs w:val="24"/>
          <w:vertAlign w:val="superscript"/>
        </w:rPr>
        <w:t>1</w:t>
      </w:r>
      <w:r w:rsidR="00671B4F" w:rsidRPr="00F30BF2">
        <w:rPr>
          <w:rFonts w:ascii="Times New Roman" w:hAnsi="Times New Roman" w:cs="Times New Roman"/>
          <w:bCs/>
          <w:szCs w:val="24"/>
        </w:rPr>
        <w:t xml:space="preserve"> lisatakse </w:t>
      </w:r>
      <w:r w:rsidR="00746F50" w:rsidRPr="00F30BF2">
        <w:rPr>
          <w:rFonts w:ascii="Times New Roman" w:hAnsi="Times New Roman" w:cs="Times New Roman"/>
          <w:bCs/>
          <w:szCs w:val="24"/>
        </w:rPr>
        <w:t xml:space="preserve">jälituskataloogi </w:t>
      </w:r>
      <w:r w:rsidR="00646C17" w:rsidRPr="00F30BF2">
        <w:rPr>
          <w:rFonts w:ascii="Times New Roman" w:hAnsi="Times New Roman" w:cs="Times New Roman"/>
          <w:bCs/>
          <w:szCs w:val="24"/>
        </w:rPr>
        <w:t xml:space="preserve">ka põhjusel, et need </w:t>
      </w:r>
      <w:r w:rsidR="00F26DF5" w:rsidRPr="00F30BF2">
        <w:rPr>
          <w:rFonts w:ascii="Times New Roman" w:hAnsi="Times New Roman" w:cs="Times New Roman"/>
          <w:bCs/>
          <w:szCs w:val="24"/>
        </w:rPr>
        <w:t>kehtestatakse</w:t>
      </w:r>
      <w:r w:rsidR="00646C17" w:rsidRPr="00F30BF2">
        <w:rPr>
          <w:rFonts w:ascii="Times New Roman" w:hAnsi="Times New Roman" w:cs="Times New Roman"/>
          <w:bCs/>
          <w:szCs w:val="24"/>
        </w:rPr>
        <w:t xml:space="preserve"> erinormid</w:t>
      </w:r>
      <w:r w:rsidR="00F26DF5" w:rsidRPr="00F30BF2">
        <w:rPr>
          <w:rFonts w:ascii="Times New Roman" w:hAnsi="Times New Roman" w:cs="Times New Roman"/>
          <w:bCs/>
          <w:szCs w:val="24"/>
        </w:rPr>
        <w:t>ena</w:t>
      </w:r>
      <w:r w:rsidR="00646C17" w:rsidRPr="00F30BF2">
        <w:rPr>
          <w:rFonts w:ascii="Times New Roman" w:hAnsi="Times New Roman" w:cs="Times New Roman"/>
          <w:bCs/>
          <w:szCs w:val="24"/>
        </w:rPr>
        <w:t xml:space="preserve"> </w:t>
      </w:r>
      <w:r w:rsidR="00F26DF5" w:rsidRPr="00F30BF2">
        <w:rPr>
          <w:rFonts w:ascii="Times New Roman" w:hAnsi="Times New Roman" w:cs="Times New Roman"/>
          <w:bCs/>
          <w:szCs w:val="24"/>
        </w:rPr>
        <w:t xml:space="preserve">põhitegude (§ </w:t>
      </w:r>
      <w:r w:rsidR="009A6CF0" w:rsidRPr="00F30BF2">
        <w:rPr>
          <w:rFonts w:ascii="Times New Roman" w:hAnsi="Times New Roman" w:cs="Times New Roman"/>
          <w:bCs/>
          <w:szCs w:val="24"/>
        </w:rPr>
        <w:t>357</w:t>
      </w:r>
      <w:r w:rsidR="00F26DF5" w:rsidRPr="00F30BF2">
        <w:rPr>
          <w:rFonts w:ascii="Times New Roman" w:hAnsi="Times New Roman" w:cs="Times New Roman"/>
          <w:bCs/>
          <w:szCs w:val="24"/>
        </w:rPr>
        <w:t xml:space="preserve"> ja </w:t>
      </w:r>
      <w:r w:rsidR="009A6CF0" w:rsidRPr="00F30BF2">
        <w:rPr>
          <w:rFonts w:ascii="Times New Roman" w:hAnsi="Times New Roman" w:cs="Times New Roman"/>
          <w:bCs/>
          <w:szCs w:val="24"/>
        </w:rPr>
        <w:t xml:space="preserve">363) </w:t>
      </w:r>
      <w:r w:rsidR="00F26DF5" w:rsidRPr="00F30BF2">
        <w:rPr>
          <w:rFonts w:ascii="Times New Roman" w:hAnsi="Times New Roman" w:cs="Times New Roman"/>
          <w:bCs/>
          <w:szCs w:val="24"/>
        </w:rPr>
        <w:t xml:space="preserve">suhtes, mis </w:t>
      </w:r>
      <w:r w:rsidR="00F12B67" w:rsidRPr="00F30BF2">
        <w:rPr>
          <w:rFonts w:ascii="Times New Roman" w:hAnsi="Times New Roman" w:cs="Times New Roman"/>
          <w:bCs/>
          <w:szCs w:val="24"/>
        </w:rPr>
        <w:t xml:space="preserve">on </w:t>
      </w:r>
      <w:r w:rsidR="009A6CF0" w:rsidRPr="00F30BF2">
        <w:rPr>
          <w:rFonts w:ascii="Times New Roman" w:hAnsi="Times New Roman" w:cs="Times New Roman"/>
          <w:bCs/>
          <w:szCs w:val="24"/>
        </w:rPr>
        <w:t>juba</w:t>
      </w:r>
      <w:r w:rsidR="00785AA1" w:rsidRPr="00F30BF2">
        <w:rPr>
          <w:rFonts w:ascii="Times New Roman" w:hAnsi="Times New Roman" w:cs="Times New Roman"/>
          <w:bCs/>
          <w:szCs w:val="24"/>
        </w:rPr>
        <w:t xml:space="preserve"> </w:t>
      </w:r>
      <w:r w:rsidR="00746F50" w:rsidRPr="00F30BF2">
        <w:rPr>
          <w:rFonts w:ascii="Times New Roman" w:hAnsi="Times New Roman" w:cs="Times New Roman"/>
          <w:bCs/>
          <w:szCs w:val="24"/>
        </w:rPr>
        <w:t>jälituskataloogis sätestatud</w:t>
      </w:r>
      <w:r w:rsidR="00785AA1" w:rsidRPr="00F30BF2">
        <w:rPr>
          <w:rFonts w:ascii="Times New Roman" w:hAnsi="Times New Roman" w:cs="Times New Roman"/>
          <w:szCs w:val="24"/>
        </w:rPr>
        <w:t>.</w:t>
      </w:r>
      <w:r w:rsidR="00773B45" w:rsidRPr="00F30BF2">
        <w:rPr>
          <w:rFonts w:ascii="Times New Roman" w:hAnsi="Times New Roman" w:cs="Times New Roman"/>
          <w:szCs w:val="24"/>
        </w:rPr>
        <w:t xml:space="preserve"> Varem</w:t>
      </w:r>
      <w:r w:rsidR="00A158C9" w:rsidRPr="00F30BF2">
        <w:rPr>
          <w:rFonts w:ascii="Times New Roman" w:hAnsi="Times New Roman" w:cs="Times New Roman"/>
          <w:szCs w:val="24"/>
        </w:rPr>
        <w:t xml:space="preserve"> jälituskataloogis sisaldunud </w:t>
      </w:r>
      <w:r w:rsidR="00773B45" w:rsidRPr="00F30BF2">
        <w:rPr>
          <w:rFonts w:ascii="Times New Roman" w:hAnsi="Times New Roman" w:cs="Times New Roman"/>
          <w:szCs w:val="24"/>
        </w:rPr>
        <w:t>§</w:t>
      </w:r>
      <w:r w:rsidR="00543094" w:rsidRPr="00F30BF2">
        <w:rPr>
          <w:rFonts w:ascii="Times New Roman" w:hAnsi="Times New Roman" w:cs="Times New Roman"/>
          <w:szCs w:val="24"/>
        </w:rPr>
        <w:t> </w:t>
      </w:r>
      <w:r w:rsidR="00773B45" w:rsidRPr="00F30BF2">
        <w:rPr>
          <w:rFonts w:ascii="Times New Roman" w:hAnsi="Times New Roman" w:cs="Times New Roman"/>
          <w:szCs w:val="24"/>
        </w:rPr>
        <w:t>364 lg</w:t>
      </w:r>
      <w:r w:rsidR="00A158C9" w:rsidRPr="00F30BF2">
        <w:rPr>
          <w:rFonts w:ascii="Times New Roman" w:hAnsi="Times New Roman" w:cs="Times New Roman"/>
          <w:szCs w:val="24"/>
        </w:rPr>
        <w:t xml:space="preserve">-d 2 ja 3 </w:t>
      </w:r>
      <w:r w:rsidR="009217BE" w:rsidRPr="00F30BF2">
        <w:rPr>
          <w:rFonts w:ascii="Times New Roman" w:hAnsi="Times New Roman" w:cs="Times New Roman"/>
          <w:szCs w:val="24"/>
        </w:rPr>
        <w:t>asendatakse</w:t>
      </w:r>
      <w:r w:rsidR="00A158C9" w:rsidRPr="00F30BF2">
        <w:rPr>
          <w:rFonts w:ascii="Times New Roman" w:hAnsi="Times New Roman" w:cs="Times New Roman"/>
          <w:szCs w:val="24"/>
        </w:rPr>
        <w:t xml:space="preserve"> </w:t>
      </w:r>
      <w:r w:rsidR="009217BE" w:rsidRPr="00F30BF2">
        <w:rPr>
          <w:rFonts w:ascii="Times New Roman" w:hAnsi="Times New Roman" w:cs="Times New Roman"/>
          <w:szCs w:val="24"/>
        </w:rPr>
        <w:t xml:space="preserve">tervikuna </w:t>
      </w:r>
      <w:r w:rsidR="00F4246F" w:rsidRPr="00F30BF2">
        <w:rPr>
          <w:rFonts w:ascii="Times New Roman" w:hAnsi="Times New Roman" w:cs="Times New Roman"/>
          <w:szCs w:val="24"/>
        </w:rPr>
        <w:t>§</w:t>
      </w:r>
      <w:r w:rsidR="009217BE" w:rsidRPr="00F30BF2">
        <w:rPr>
          <w:rFonts w:ascii="Times New Roman" w:hAnsi="Times New Roman" w:cs="Times New Roman"/>
          <w:szCs w:val="24"/>
        </w:rPr>
        <w:t>-ga</w:t>
      </w:r>
      <w:r w:rsidR="00F4246F" w:rsidRPr="00F30BF2">
        <w:rPr>
          <w:rFonts w:ascii="Times New Roman" w:hAnsi="Times New Roman" w:cs="Times New Roman"/>
          <w:szCs w:val="24"/>
        </w:rPr>
        <w:t xml:space="preserve"> 364</w:t>
      </w:r>
      <w:r w:rsidR="009479CC" w:rsidRPr="00F30BF2">
        <w:rPr>
          <w:rFonts w:ascii="Times New Roman" w:hAnsi="Times New Roman" w:cs="Times New Roman"/>
          <w:szCs w:val="24"/>
        </w:rPr>
        <w:t xml:space="preserve">. Seda </w:t>
      </w:r>
      <w:r w:rsidR="005435C9" w:rsidRPr="00F30BF2">
        <w:rPr>
          <w:rFonts w:ascii="Times New Roman" w:hAnsi="Times New Roman" w:cs="Times New Roman"/>
          <w:szCs w:val="24"/>
        </w:rPr>
        <w:t>seetõttu</w:t>
      </w:r>
      <w:r w:rsidR="009479CC" w:rsidRPr="00F30BF2">
        <w:rPr>
          <w:rFonts w:ascii="Times New Roman" w:hAnsi="Times New Roman" w:cs="Times New Roman"/>
          <w:szCs w:val="24"/>
        </w:rPr>
        <w:t xml:space="preserve">, </w:t>
      </w:r>
      <w:r w:rsidR="00543094" w:rsidRPr="00F30BF2">
        <w:rPr>
          <w:rFonts w:ascii="Times New Roman" w:hAnsi="Times New Roman" w:cs="Times New Roman"/>
          <w:szCs w:val="24"/>
        </w:rPr>
        <w:t xml:space="preserve">et </w:t>
      </w:r>
      <w:r w:rsidR="00F4246F" w:rsidRPr="00F30BF2">
        <w:rPr>
          <w:rFonts w:ascii="Times New Roman" w:hAnsi="Times New Roman" w:cs="Times New Roman"/>
          <w:szCs w:val="24"/>
        </w:rPr>
        <w:t>lg 2</w:t>
      </w:r>
      <w:r w:rsidR="006064E6" w:rsidRPr="00F30BF2">
        <w:rPr>
          <w:rFonts w:ascii="Times New Roman" w:hAnsi="Times New Roman" w:cs="Times New Roman"/>
          <w:szCs w:val="24"/>
        </w:rPr>
        <w:t xml:space="preserve"> tunnistatakse kehtetuks</w:t>
      </w:r>
      <w:r w:rsidR="00E80229" w:rsidRPr="00F30BF2">
        <w:rPr>
          <w:rFonts w:ascii="Times New Roman" w:hAnsi="Times New Roman" w:cs="Times New Roman"/>
          <w:szCs w:val="24"/>
        </w:rPr>
        <w:t xml:space="preserve"> (</w:t>
      </w:r>
      <w:r w:rsidR="001F474E" w:rsidRPr="00F30BF2">
        <w:rPr>
          <w:rFonts w:ascii="Times New Roman" w:hAnsi="Times New Roman" w:cs="Times New Roman"/>
          <w:szCs w:val="24"/>
        </w:rPr>
        <w:t>lg-ga 1</w:t>
      </w:r>
      <w:r w:rsidR="00E80229" w:rsidRPr="00F30BF2">
        <w:rPr>
          <w:rFonts w:ascii="Times New Roman" w:hAnsi="Times New Roman" w:cs="Times New Roman"/>
          <w:szCs w:val="24"/>
        </w:rPr>
        <w:t xml:space="preserve"> ühildami</w:t>
      </w:r>
      <w:r w:rsidR="00F630DE" w:rsidRPr="00F30BF2">
        <w:rPr>
          <w:rFonts w:ascii="Times New Roman" w:hAnsi="Times New Roman" w:cs="Times New Roman"/>
          <w:szCs w:val="24"/>
        </w:rPr>
        <w:t>se tõttu</w:t>
      </w:r>
      <w:r w:rsidR="001F474E" w:rsidRPr="00F30BF2">
        <w:rPr>
          <w:rFonts w:ascii="Times New Roman" w:hAnsi="Times New Roman" w:cs="Times New Roman"/>
          <w:szCs w:val="24"/>
        </w:rPr>
        <w:t>)</w:t>
      </w:r>
      <w:r w:rsidR="00D079FC" w:rsidRPr="00F30BF2">
        <w:rPr>
          <w:rFonts w:ascii="Times New Roman" w:hAnsi="Times New Roman" w:cs="Times New Roman"/>
          <w:szCs w:val="24"/>
        </w:rPr>
        <w:t xml:space="preserve"> ning </w:t>
      </w:r>
      <w:r w:rsidR="00E90FBA" w:rsidRPr="00F30BF2">
        <w:rPr>
          <w:rFonts w:ascii="Times New Roman" w:hAnsi="Times New Roman" w:cs="Times New Roman"/>
          <w:szCs w:val="24"/>
        </w:rPr>
        <w:t>l</w:t>
      </w:r>
      <w:r w:rsidR="001F474E" w:rsidRPr="00F30BF2">
        <w:rPr>
          <w:rFonts w:ascii="Times New Roman" w:hAnsi="Times New Roman" w:cs="Times New Roman"/>
          <w:szCs w:val="24"/>
        </w:rPr>
        <w:t>õiked</w:t>
      </w:r>
      <w:r w:rsidR="00E90FBA" w:rsidRPr="00F30BF2">
        <w:rPr>
          <w:rFonts w:ascii="Times New Roman" w:hAnsi="Times New Roman" w:cs="Times New Roman"/>
          <w:szCs w:val="24"/>
        </w:rPr>
        <w:t xml:space="preserve"> 2</w:t>
      </w:r>
      <w:r w:rsidR="001F474E" w:rsidRPr="00F30BF2">
        <w:rPr>
          <w:rFonts w:ascii="Times New Roman" w:hAnsi="Times New Roman" w:cs="Times New Roman"/>
          <w:szCs w:val="24"/>
          <w:vertAlign w:val="superscript"/>
        </w:rPr>
        <w:t>2</w:t>
      </w:r>
      <w:r w:rsidR="00F4246F" w:rsidRPr="00F30BF2">
        <w:rPr>
          <w:rFonts w:ascii="Times New Roman" w:hAnsi="Times New Roman" w:cs="Times New Roman"/>
          <w:szCs w:val="24"/>
        </w:rPr>
        <w:t xml:space="preserve"> </w:t>
      </w:r>
      <w:r w:rsidR="001F474E" w:rsidRPr="00F30BF2">
        <w:rPr>
          <w:rFonts w:ascii="Times New Roman" w:hAnsi="Times New Roman" w:cs="Times New Roman"/>
          <w:szCs w:val="24"/>
        </w:rPr>
        <w:t>ja 2</w:t>
      </w:r>
      <w:r w:rsidR="001F474E" w:rsidRPr="00F30BF2">
        <w:rPr>
          <w:rFonts w:ascii="Times New Roman" w:hAnsi="Times New Roman" w:cs="Times New Roman"/>
          <w:szCs w:val="24"/>
          <w:vertAlign w:val="superscript"/>
        </w:rPr>
        <w:t>3</w:t>
      </w:r>
      <w:r w:rsidR="001F474E" w:rsidRPr="00F30BF2">
        <w:rPr>
          <w:rFonts w:ascii="Times New Roman" w:hAnsi="Times New Roman" w:cs="Times New Roman"/>
          <w:szCs w:val="24"/>
        </w:rPr>
        <w:t xml:space="preserve"> </w:t>
      </w:r>
      <w:r w:rsidR="00F630DE" w:rsidRPr="00F30BF2">
        <w:rPr>
          <w:rFonts w:ascii="Times New Roman" w:hAnsi="Times New Roman" w:cs="Times New Roman"/>
          <w:szCs w:val="24"/>
        </w:rPr>
        <w:t>sisaldavad</w:t>
      </w:r>
      <w:r w:rsidR="001F474E" w:rsidRPr="00F30BF2">
        <w:rPr>
          <w:rFonts w:ascii="Times New Roman" w:hAnsi="Times New Roman" w:cs="Times New Roman"/>
          <w:szCs w:val="24"/>
        </w:rPr>
        <w:t xml:space="preserve"> </w:t>
      </w:r>
      <w:r w:rsidR="00400B1A" w:rsidRPr="00F30BF2">
        <w:rPr>
          <w:rFonts w:ascii="Times New Roman" w:hAnsi="Times New Roman" w:cs="Times New Roman"/>
          <w:szCs w:val="24"/>
        </w:rPr>
        <w:t xml:space="preserve">lõikega 1 võrreldes enamohtlike </w:t>
      </w:r>
      <w:r w:rsidR="001F474E" w:rsidRPr="00F30BF2">
        <w:rPr>
          <w:rFonts w:ascii="Times New Roman" w:hAnsi="Times New Roman" w:cs="Times New Roman"/>
          <w:szCs w:val="24"/>
        </w:rPr>
        <w:t xml:space="preserve">tagajärgedega </w:t>
      </w:r>
      <w:r w:rsidR="00400B1A" w:rsidRPr="00F30BF2">
        <w:rPr>
          <w:rFonts w:ascii="Times New Roman" w:hAnsi="Times New Roman" w:cs="Times New Roman"/>
          <w:szCs w:val="24"/>
        </w:rPr>
        <w:t>koosseis</w:t>
      </w:r>
      <w:r w:rsidR="00F630DE" w:rsidRPr="00F30BF2">
        <w:rPr>
          <w:rFonts w:ascii="Times New Roman" w:hAnsi="Times New Roman" w:cs="Times New Roman"/>
          <w:szCs w:val="24"/>
        </w:rPr>
        <w:t>e</w:t>
      </w:r>
      <w:r w:rsidR="00D079FC" w:rsidRPr="00F30BF2">
        <w:rPr>
          <w:rFonts w:ascii="Times New Roman" w:hAnsi="Times New Roman" w:cs="Times New Roman"/>
          <w:szCs w:val="24"/>
        </w:rPr>
        <w:t>, õigusta</w:t>
      </w:r>
      <w:r w:rsidR="005E01A2" w:rsidRPr="00F30BF2">
        <w:rPr>
          <w:rFonts w:ascii="Times New Roman" w:hAnsi="Times New Roman" w:cs="Times New Roman"/>
          <w:szCs w:val="24"/>
        </w:rPr>
        <w:t>des</w:t>
      </w:r>
      <w:r w:rsidR="00D079FC" w:rsidRPr="00F30BF2">
        <w:rPr>
          <w:rFonts w:ascii="Times New Roman" w:hAnsi="Times New Roman" w:cs="Times New Roman"/>
          <w:szCs w:val="24"/>
        </w:rPr>
        <w:t xml:space="preserve"> </w:t>
      </w:r>
      <w:r w:rsidR="005E01A2" w:rsidRPr="00F30BF2">
        <w:rPr>
          <w:rFonts w:ascii="Times New Roman" w:hAnsi="Times New Roman" w:cs="Times New Roman"/>
          <w:szCs w:val="24"/>
        </w:rPr>
        <w:t xml:space="preserve">ühtlasi </w:t>
      </w:r>
      <w:r w:rsidR="005435C9" w:rsidRPr="00F30BF2">
        <w:rPr>
          <w:rFonts w:ascii="Times New Roman" w:hAnsi="Times New Roman" w:cs="Times New Roman"/>
          <w:szCs w:val="24"/>
        </w:rPr>
        <w:t xml:space="preserve">ka </w:t>
      </w:r>
      <w:r w:rsidR="00D5131A" w:rsidRPr="00F30BF2">
        <w:rPr>
          <w:rFonts w:ascii="Times New Roman" w:hAnsi="Times New Roman" w:cs="Times New Roman"/>
          <w:szCs w:val="24"/>
        </w:rPr>
        <w:t xml:space="preserve">nende suhtes </w:t>
      </w:r>
      <w:r w:rsidR="00D079FC" w:rsidRPr="00F30BF2">
        <w:rPr>
          <w:rFonts w:ascii="Times New Roman" w:hAnsi="Times New Roman" w:cs="Times New Roman"/>
          <w:szCs w:val="24"/>
        </w:rPr>
        <w:t>jälitustoimingute</w:t>
      </w:r>
      <w:r w:rsidR="005E01A2" w:rsidRPr="00F30BF2">
        <w:rPr>
          <w:rFonts w:ascii="Times New Roman" w:hAnsi="Times New Roman" w:cs="Times New Roman"/>
          <w:szCs w:val="24"/>
        </w:rPr>
        <w:t xml:space="preserve"> </w:t>
      </w:r>
      <w:r w:rsidR="005435C9" w:rsidRPr="00F30BF2">
        <w:rPr>
          <w:rFonts w:ascii="Times New Roman" w:hAnsi="Times New Roman" w:cs="Times New Roman"/>
          <w:szCs w:val="24"/>
        </w:rPr>
        <w:t>tege</w:t>
      </w:r>
      <w:r w:rsidR="005E01A2" w:rsidRPr="00F30BF2">
        <w:rPr>
          <w:rFonts w:ascii="Times New Roman" w:hAnsi="Times New Roman" w:cs="Times New Roman"/>
          <w:szCs w:val="24"/>
        </w:rPr>
        <w:t>mist</w:t>
      </w:r>
      <w:r w:rsidR="005205D2" w:rsidRPr="00F30BF2">
        <w:rPr>
          <w:rFonts w:ascii="Times New Roman" w:hAnsi="Times New Roman" w:cs="Times New Roman"/>
          <w:szCs w:val="24"/>
        </w:rPr>
        <w:t>.</w:t>
      </w:r>
    </w:p>
    <w:p w14:paraId="3DA241E6" w14:textId="77777777" w:rsidR="001F292F" w:rsidRPr="00F30BF2" w:rsidRDefault="001F292F" w:rsidP="00DD7B35">
      <w:pPr>
        <w:spacing w:after="0" w:line="240" w:lineRule="auto"/>
        <w:jc w:val="both"/>
        <w:rPr>
          <w:rFonts w:ascii="Times New Roman" w:hAnsi="Times New Roman" w:cs="Times New Roman"/>
          <w:szCs w:val="24"/>
        </w:rPr>
      </w:pPr>
    </w:p>
    <w:p w14:paraId="1EFAD9A6" w14:textId="311842AC" w:rsidR="00A04FFD" w:rsidRPr="00F30BF2" w:rsidRDefault="001F292F" w:rsidP="00DD7B35">
      <w:pPr>
        <w:spacing w:line="240" w:lineRule="auto"/>
        <w:jc w:val="both"/>
        <w:rPr>
          <w:rFonts w:ascii="Times New Roman" w:hAnsi="Times New Roman" w:cs="Times New Roman"/>
          <w:bCs/>
          <w:szCs w:val="24"/>
        </w:rPr>
      </w:pPr>
      <w:r w:rsidRPr="00F30BF2">
        <w:rPr>
          <w:rFonts w:ascii="Times New Roman" w:hAnsi="Times New Roman" w:cs="Times New Roman"/>
          <w:b/>
          <w:szCs w:val="24"/>
        </w:rPr>
        <w:t>3.</w:t>
      </w:r>
      <w:r w:rsidR="000034BA" w:rsidRPr="00F30BF2">
        <w:rPr>
          <w:rFonts w:ascii="Times New Roman" w:hAnsi="Times New Roman" w:cs="Times New Roman"/>
          <w:b/>
          <w:szCs w:val="24"/>
        </w:rPr>
        <w:t>4</w:t>
      </w:r>
      <w:r w:rsidRPr="00F30BF2">
        <w:rPr>
          <w:rFonts w:ascii="Times New Roman" w:hAnsi="Times New Roman" w:cs="Times New Roman"/>
          <w:b/>
          <w:szCs w:val="24"/>
        </w:rPr>
        <w:t>. Eelnõu paragrahv</w:t>
      </w:r>
      <w:r w:rsidR="00906995" w:rsidRPr="00F30BF2">
        <w:rPr>
          <w:rFonts w:ascii="Times New Roman" w:hAnsi="Times New Roman" w:cs="Times New Roman"/>
          <w:b/>
          <w:szCs w:val="24"/>
        </w:rPr>
        <w:t>iga</w:t>
      </w:r>
      <w:r w:rsidRPr="00F30BF2">
        <w:rPr>
          <w:rFonts w:ascii="Times New Roman" w:hAnsi="Times New Roman" w:cs="Times New Roman"/>
          <w:b/>
          <w:szCs w:val="24"/>
        </w:rPr>
        <w:t xml:space="preserve"> </w:t>
      </w:r>
      <w:r w:rsidR="00D41B77" w:rsidRPr="00F30BF2">
        <w:rPr>
          <w:rFonts w:ascii="Times New Roman" w:hAnsi="Times New Roman" w:cs="Times New Roman"/>
          <w:b/>
          <w:szCs w:val="24"/>
        </w:rPr>
        <w:t xml:space="preserve">3 </w:t>
      </w:r>
      <w:r w:rsidR="00D41B77" w:rsidRPr="00F30BF2">
        <w:rPr>
          <w:rFonts w:ascii="Times New Roman" w:hAnsi="Times New Roman" w:cs="Times New Roman"/>
          <w:bCs/>
          <w:szCs w:val="24"/>
        </w:rPr>
        <w:t xml:space="preserve">muudetakse ja täiendatakse väärteomenetluse seadustikku. Paragrahv koosneb </w:t>
      </w:r>
      <w:r w:rsidR="00906995" w:rsidRPr="00F30BF2">
        <w:rPr>
          <w:rFonts w:ascii="Times New Roman" w:hAnsi="Times New Roman" w:cs="Times New Roman"/>
          <w:bCs/>
          <w:szCs w:val="24"/>
        </w:rPr>
        <w:t>4</w:t>
      </w:r>
      <w:r w:rsidR="00D41B77" w:rsidRPr="00F30BF2">
        <w:rPr>
          <w:rFonts w:ascii="Times New Roman" w:hAnsi="Times New Roman" w:cs="Times New Roman"/>
          <w:bCs/>
          <w:szCs w:val="24"/>
        </w:rPr>
        <w:t xml:space="preserve"> punktist.</w:t>
      </w:r>
    </w:p>
    <w:p w14:paraId="2B788F9C" w14:textId="76909B0D" w:rsidR="001F292F" w:rsidRPr="00F30BF2" w:rsidRDefault="00906995"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Eelnõu § 3 punktiga 1</w:t>
      </w:r>
      <w:r w:rsidRPr="00F30BF2">
        <w:rPr>
          <w:rFonts w:ascii="Times New Roman" w:hAnsi="Times New Roman" w:cs="Times New Roman"/>
          <w:szCs w:val="24"/>
        </w:rPr>
        <w:t xml:space="preserve"> </w:t>
      </w:r>
      <w:r w:rsidR="001F292F" w:rsidRPr="00F30BF2">
        <w:rPr>
          <w:rFonts w:ascii="Times New Roman" w:hAnsi="Times New Roman" w:cs="Times New Roman"/>
          <w:bCs/>
          <w:szCs w:val="24"/>
        </w:rPr>
        <w:t>täiendatakse väärteom</w:t>
      </w:r>
      <w:r w:rsidR="001F292F" w:rsidRPr="00F30BF2">
        <w:rPr>
          <w:rFonts w:ascii="Times New Roman" w:hAnsi="Times New Roman" w:cs="Times New Roman"/>
          <w:szCs w:val="24"/>
        </w:rPr>
        <w:t xml:space="preserve">enetluse seadustikku (VTMS) eraldi lõikega, milles on sätestatud </w:t>
      </w:r>
      <w:r w:rsidR="00DD0B6A" w:rsidRPr="00F30BF2">
        <w:rPr>
          <w:rFonts w:ascii="Times New Roman" w:hAnsi="Times New Roman" w:cs="Times New Roman"/>
          <w:szCs w:val="24"/>
        </w:rPr>
        <w:t>eelnõukohase seadusega lisanduvate väärtegude (KarS § 371</w:t>
      </w:r>
      <w:r w:rsidR="00DD0B6A" w:rsidRPr="00F30BF2">
        <w:rPr>
          <w:rFonts w:ascii="Times New Roman" w:hAnsi="Times New Roman" w:cs="Times New Roman"/>
          <w:szCs w:val="24"/>
          <w:vertAlign w:val="superscript"/>
        </w:rPr>
        <w:t>1</w:t>
      </w:r>
      <w:r w:rsidR="00DD0B6A" w:rsidRPr="00F30BF2">
        <w:rPr>
          <w:rFonts w:ascii="Times New Roman" w:hAnsi="Times New Roman" w:cs="Times New Roman"/>
          <w:szCs w:val="24"/>
        </w:rPr>
        <w:t xml:space="preserve"> lg-d 1 ja 4 </w:t>
      </w:r>
      <w:r w:rsidR="00FD6072" w:rsidRPr="00F30BF2">
        <w:rPr>
          <w:rFonts w:ascii="Times New Roman" w:hAnsi="Times New Roman" w:cs="Times New Roman"/>
          <w:szCs w:val="24"/>
        </w:rPr>
        <w:t>–</w:t>
      </w:r>
      <w:r w:rsidR="00DD0B6A" w:rsidRPr="00F30BF2">
        <w:rPr>
          <w:rFonts w:ascii="Times New Roman" w:hAnsi="Times New Roman" w:cs="Times New Roman"/>
          <w:szCs w:val="24"/>
        </w:rPr>
        <w:t xml:space="preserve">  </w:t>
      </w:r>
      <w:r w:rsidR="00FD6072" w:rsidRPr="00F30BF2">
        <w:rPr>
          <w:rFonts w:ascii="Times New Roman" w:hAnsi="Times New Roman" w:cs="Times New Roman"/>
          <w:szCs w:val="24"/>
        </w:rPr>
        <w:t xml:space="preserve">raadamisvabade toodete määrusega vastuolus oleva asjaomase saaduse või toote turule laskmise, turul kättesaadavaks tegemise või eksportimise keelu rikkumine) </w:t>
      </w:r>
      <w:r w:rsidR="00DD0B6A" w:rsidRPr="00F30BF2">
        <w:rPr>
          <w:rFonts w:ascii="Times New Roman" w:hAnsi="Times New Roman" w:cs="Times New Roman"/>
          <w:szCs w:val="24"/>
        </w:rPr>
        <w:t>kohtuväline menetleja, kelleks nimetatakse Keskkonnaamet</w:t>
      </w:r>
      <w:r w:rsidR="005D1598" w:rsidRPr="00F30BF2">
        <w:rPr>
          <w:rFonts w:ascii="Times New Roman" w:hAnsi="Times New Roman" w:cs="Times New Roman"/>
          <w:szCs w:val="24"/>
        </w:rPr>
        <w:t xml:space="preserve"> ning Põllumajandus- ja Toiduamet</w:t>
      </w:r>
      <w:r w:rsidR="00DD0B6A" w:rsidRPr="00F30BF2">
        <w:rPr>
          <w:rFonts w:ascii="Times New Roman" w:hAnsi="Times New Roman" w:cs="Times New Roman"/>
          <w:szCs w:val="24"/>
        </w:rPr>
        <w:t xml:space="preserve">. </w:t>
      </w:r>
    </w:p>
    <w:p w14:paraId="2785A735" w14:textId="77777777" w:rsidR="00906995" w:rsidRPr="00F30BF2" w:rsidRDefault="00906995" w:rsidP="00DD7B35">
      <w:pPr>
        <w:spacing w:after="0" w:line="240" w:lineRule="auto"/>
        <w:jc w:val="both"/>
        <w:rPr>
          <w:rFonts w:ascii="Times New Roman" w:hAnsi="Times New Roman" w:cs="Times New Roman"/>
          <w:szCs w:val="24"/>
        </w:rPr>
      </w:pPr>
    </w:p>
    <w:p w14:paraId="3A81F73A" w14:textId="22CEAFAF" w:rsidR="005D1598" w:rsidRPr="00F30BF2" w:rsidRDefault="00E2142C" w:rsidP="00DD7B35">
      <w:pPr>
        <w:spacing w:line="240" w:lineRule="auto"/>
        <w:jc w:val="both"/>
        <w:rPr>
          <w:rFonts w:ascii="Times New Roman" w:hAnsi="Times New Roman" w:cs="Times New Roman"/>
          <w:bCs/>
          <w:szCs w:val="24"/>
        </w:rPr>
      </w:pPr>
      <w:r w:rsidRPr="00F30BF2">
        <w:rPr>
          <w:rFonts w:ascii="Times New Roman" w:hAnsi="Times New Roman" w:cs="Times New Roman"/>
          <w:bCs/>
          <w:szCs w:val="24"/>
        </w:rPr>
        <w:t>Kliimaministeeriumi ning Regionaal- ja Põllumajandusministeeriumi vahelise kokkuleppe kohaselt on riiklik järelevalve EUDR</w:t>
      </w:r>
      <w:r w:rsidR="005D3F13" w:rsidRPr="00F30BF2">
        <w:rPr>
          <w:rFonts w:ascii="Times New Roman" w:hAnsi="Times New Roman" w:cs="Times New Roman"/>
          <w:bCs/>
          <w:szCs w:val="24"/>
        </w:rPr>
        <w:t>is</w:t>
      </w:r>
      <w:r w:rsidRPr="00F30BF2">
        <w:rPr>
          <w:rFonts w:ascii="Times New Roman" w:hAnsi="Times New Roman" w:cs="Times New Roman"/>
          <w:bCs/>
          <w:szCs w:val="24"/>
        </w:rPr>
        <w:t xml:space="preserve"> kehtestatud nõuete täitmise üle</w:t>
      </w:r>
      <w:r w:rsidR="005D3F13" w:rsidRPr="00F30BF2">
        <w:rPr>
          <w:rFonts w:ascii="Times New Roman" w:hAnsi="Times New Roman" w:cs="Times New Roman"/>
          <w:bCs/>
          <w:szCs w:val="24"/>
        </w:rPr>
        <w:t xml:space="preserve"> jagatud Keskkonnaameti ning Põllumajandus- ja Toiduameti vahel. Siinjuures on kokku lepitud, et järelevalve käigus tuvastatud rikkumisi, sh väärtegusid menetleb oma valdkonnas kumbki asutus ise. </w:t>
      </w:r>
      <w:r w:rsidR="000E1149" w:rsidRPr="00F30BF2">
        <w:rPr>
          <w:rFonts w:ascii="Times New Roman" w:hAnsi="Times New Roman" w:cs="Times New Roman"/>
          <w:bCs/>
          <w:szCs w:val="24"/>
        </w:rPr>
        <w:t>Puidu ja kautšuki ning nendest toodetud asjaomaste toodete üle teostab riiklikku järelevalvet Keskkonnaamet. Veiste, soja, kohvi, kakao ja õlipalmi ning nendest toodetud asjaomaste toodete üle teostab riiklikku järelevalvet Põllumajandus- ja Toiduamet.</w:t>
      </w:r>
    </w:p>
    <w:p w14:paraId="1AFFCA24" w14:textId="08C075DA" w:rsidR="00EA0CD6" w:rsidRPr="00F30BF2" w:rsidRDefault="00906995" w:rsidP="00DD7B35">
      <w:pPr>
        <w:spacing w:line="240" w:lineRule="auto"/>
        <w:jc w:val="both"/>
        <w:rPr>
          <w:rFonts w:ascii="Times New Roman" w:hAnsi="Times New Roman" w:cs="Times New Roman"/>
          <w:bCs/>
          <w:szCs w:val="24"/>
        </w:rPr>
      </w:pPr>
      <w:r w:rsidRPr="00F30BF2">
        <w:rPr>
          <w:rFonts w:ascii="Times New Roman" w:hAnsi="Times New Roman" w:cs="Times New Roman"/>
          <w:b/>
          <w:szCs w:val="24"/>
        </w:rPr>
        <w:t xml:space="preserve">Eelnõu § 3 punktidega 2–4 </w:t>
      </w:r>
      <w:r w:rsidR="009B3087" w:rsidRPr="00F30BF2">
        <w:rPr>
          <w:rFonts w:ascii="Times New Roman" w:hAnsi="Times New Roman" w:cs="Times New Roman"/>
          <w:bCs/>
          <w:szCs w:val="24"/>
        </w:rPr>
        <w:t xml:space="preserve">määratakse väärteomenetluse seadustikus </w:t>
      </w:r>
      <w:r w:rsidR="00A11999" w:rsidRPr="00F30BF2">
        <w:rPr>
          <w:rFonts w:ascii="Times New Roman" w:hAnsi="Times New Roman" w:cs="Times New Roman"/>
          <w:bCs/>
          <w:szCs w:val="24"/>
        </w:rPr>
        <w:t>kindlaks väärteoasja arutamise pädevus</w:t>
      </w:r>
      <w:r w:rsidR="00C17D2C" w:rsidRPr="00F30BF2">
        <w:rPr>
          <w:rFonts w:ascii="Times New Roman" w:hAnsi="Times New Roman" w:cs="Times New Roman"/>
          <w:bCs/>
          <w:szCs w:val="24"/>
        </w:rPr>
        <w:t xml:space="preserve">, kui </w:t>
      </w:r>
      <w:r w:rsidR="009B3087" w:rsidRPr="00F30BF2">
        <w:rPr>
          <w:rFonts w:ascii="Times New Roman" w:hAnsi="Times New Roman" w:cs="Times New Roman"/>
          <w:bCs/>
          <w:szCs w:val="24"/>
        </w:rPr>
        <w:t xml:space="preserve">väärteoasja lahendamisel on vaja otsustada lisakaristusena ettevõtlus- </w:t>
      </w:r>
      <w:r w:rsidR="00A11999" w:rsidRPr="00F30BF2">
        <w:rPr>
          <w:rFonts w:ascii="Times New Roman" w:hAnsi="Times New Roman" w:cs="Times New Roman"/>
          <w:bCs/>
          <w:szCs w:val="24"/>
        </w:rPr>
        <w:t>või</w:t>
      </w:r>
      <w:r w:rsidR="009B3087" w:rsidRPr="00F30BF2">
        <w:rPr>
          <w:rFonts w:ascii="Times New Roman" w:hAnsi="Times New Roman" w:cs="Times New Roman"/>
          <w:bCs/>
          <w:szCs w:val="24"/>
        </w:rPr>
        <w:t xml:space="preserve"> tegutsemiskeelu kohaldami</w:t>
      </w:r>
      <w:r w:rsidR="00A11999" w:rsidRPr="00F30BF2">
        <w:rPr>
          <w:rFonts w:ascii="Times New Roman" w:hAnsi="Times New Roman" w:cs="Times New Roman"/>
          <w:bCs/>
          <w:szCs w:val="24"/>
        </w:rPr>
        <w:t>ne</w:t>
      </w:r>
      <w:r w:rsidR="00E31EDA" w:rsidRPr="00F30BF2">
        <w:rPr>
          <w:rStyle w:val="Allmrkuseviide"/>
          <w:rFonts w:ascii="Times New Roman" w:hAnsi="Times New Roman" w:cs="Times New Roman"/>
          <w:bCs/>
          <w:szCs w:val="24"/>
        </w:rPr>
        <w:footnoteReference w:id="139"/>
      </w:r>
      <w:r w:rsidR="00EA0CD6" w:rsidRPr="00F30BF2">
        <w:rPr>
          <w:rFonts w:ascii="Times New Roman" w:hAnsi="Times New Roman" w:cs="Times New Roman"/>
          <w:bCs/>
          <w:szCs w:val="24"/>
        </w:rPr>
        <w:t xml:space="preserve"> ja täpsustatakse sellega seotud maakohtu lahendi kohustuslikke osiseid</w:t>
      </w:r>
      <w:r w:rsidR="00A11999" w:rsidRPr="00F30BF2">
        <w:rPr>
          <w:rFonts w:ascii="Times New Roman" w:hAnsi="Times New Roman" w:cs="Times New Roman"/>
          <w:bCs/>
          <w:szCs w:val="24"/>
        </w:rPr>
        <w:t xml:space="preserve">. </w:t>
      </w:r>
    </w:p>
    <w:p w14:paraId="5267E6FA" w14:textId="12C5BC26" w:rsidR="009B3087" w:rsidRPr="00F30BF2" w:rsidRDefault="00F4488D" w:rsidP="00DD7B35">
      <w:pPr>
        <w:spacing w:line="240" w:lineRule="auto"/>
        <w:jc w:val="both"/>
        <w:rPr>
          <w:rFonts w:ascii="Times New Roman" w:hAnsi="Times New Roman" w:cs="Times New Roman"/>
          <w:b/>
          <w:szCs w:val="24"/>
        </w:rPr>
      </w:pPr>
      <w:r w:rsidRPr="00F30BF2">
        <w:rPr>
          <w:rFonts w:ascii="Times New Roman" w:hAnsi="Times New Roman" w:cs="Times New Roman"/>
          <w:b/>
          <w:szCs w:val="24"/>
        </w:rPr>
        <w:t xml:space="preserve">Punktiga 2 </w:t>
      </w:r>
      <w:r w:rsidRPr="00F30BF2">
        <w:rPr>
          <w:rFonts w:ascii="Times New Roman" w:hAnsi="Times New Roman" w:cs="Times New Roman"/>
          <w:bCs/>
          <w:szCs w:val="24"/>
        </w:rPr>
        <w:t xml:space="preserve">täiendatakse </w:t>
      </w:r>
      <w:r w:rsidR="00C17D2C" w:rsidRPr="00F30BF2">
        <w:rPr>
          <w:rFonts w:ascii="Times New Roman" w:hAnsi="Times New Roman" w:cs="Times New Roman"/>
          <w:bCs/>
          <w:szCs w:val="24"/>
        </w:rPr>
        <w:t xml:space="preserve">VTMS § 83 p-i 2 </w:t>
      </w:r>
      <w:r w:rsidR="009B3087" w:rsidRPr="00F30BF2">
        <w:rPr>
          <w:rFonts w:ascii="Times New Roman" w:hAnsi="Times New Roman" w:cs="Times New Roman"/>
          <w:bCs/>
          <w:szCs w:val="24"/>
        </w:rPr>
        <w:t xml:space="preserve">kooskõlas </w:t>
      </w:r>
      <w:r w:rsidR="00A11999" w:rsidRPr="00F30BF2">
        <w:rPr>
          <w:rFonts w:ascii="Times New Roman" w:hAnsi="Times New Roman" w:cs="Times New Roman"/>
          <w:bCs/>
          <w:szCs w:val="24"/>
        </w:rPr>
        <w:t xml:space="preserve">senise </w:t>
      </w:r>
      <w:r w:rsidR="00C17D2C" w:rsidRPr="00F30BF2">
        <w:rPr>
          <w:rFonts w:ascii="Times New Roman" w:hAnsi="Times New Roman" w:cs="Times New Roman"/>
          <w:bCs/>
          <w:szCs w:val="24"/>
        </w:rPr>
        <w:t>väärteomenetluse</w:t>
      </w:r>
      <w:r w:rsidR="009B3087" w:rsidRPr="00F30BF2">
        <w:rPr>
          <w:rFonts w:ascii="Times New Roman" w:hAnsi="Times New Roman" w:cs="Times New Roman"/>
          <w:bCs/>
          <w:szCs w:val="24"/>
        </w:rPr>
        <w:t xml:space="preserve"> loogikaga</w:t>
      </w:r>
      <w:r w:rsidR="00C17D2C" w:rsidRPr="00F30BF2">
        <w:rPr>
          <w:rFonts w:ascii="Times New Roman" w:hAnsi="Times New Roman" w:cs="Times New Roman"/>
          <w:bCs/>
          <w:szCs w:val="24"/>
        </w:rPr>
        <w:t xml:space="preserve"> </w:t>
      </w:r>
      <w:r w:rsidR="009B3087" w:rsidRPr="00F30BF2">
        <w:rPr>
          <w:rFonts w:ascii="Times New Roman" w:hAnsi="Times New Roman" w:cs="Times New Roman"/>
          <w:bCs/>
          <w:szCs w:val="24"/>
        </w:rPr>
        <w:t xml:space="preserve">selliselt, et </w:t>
      </w:r>
      <w:r w:rsidR="0033281E" w:rsidRPr="00F30BF2">
        <w:rPr>
          <w:rFonts w:ascii="Times New Roman" w:hAnsi="Times New Roman" w:cs="Times New Roman"/>
          <w:bCs/>
          <w:szCs w:val="24"/>
        </w:rPr>
        <w:t>ettevõtlus- või tegutsemiskeelu</w:t>
      </w:r>
      <w:r w:rsidR="009B3087" w:rsidRPr="00F30BF2">
        <w:rPr>
          <w:rFonts w:ascii="Times New Roman" w:hAnsi="Times New Roman" w:cs="Times New Roman"/>
          <w:bCs/>
          <w:szCs w:val="24"/>
        </w:rPr>
        <w:t xml:space="preserve"> kohaldamise otsustamine jääks kohtule</w:t>
      </w:r>
      <w:r w:rsidR="0033281E" w:rsidRPr="00F30BF2">
        <w:rPr>
          <w:rFonts w:ascii="Times New Roman" w:hAnsi="Times New Roman" w:cs="Times New Roman"/>
          <w:bCs/>
          <w:szCs w:val="24"/>
        </w:rPr>
        <w:t xml:space="preserve"> (lisaks seni </w:t>
      </w:r>
      <w:r w:rsidR="004718DE" w:rsidRPr="00F30BF2">
        <w:rPr>
          <w:rFonts w:ascii="Times New Roman" w:hAnsi="Times New Roman" w:cs="Times New Roman"/>
          <w:bCs/>
          <w:szCs w:val="24"/>
        </w:rPr>
        <w:lastRenderedPageBreak/>
        <w:t xml:space="preserve">samas punktis </w:t>
      </w:r>
      <w:r w:rsidR="0033281E" w:rsidRPr="00F30BF2">
        <w:rPr>
          <w:rFonts w:ascii="Times New Roman" w:hAnsi="Times New Roman" w:cs="Times New Roman"/>
          <w:bCs/>
          <w:szCs w:val="24"/>
        </w:rPr>
        <w:t xml:space="preserve">loetletud </w:t>
      </w:r>
      <w:r w:rsidR="0067103D" w:rsidRPr="00F30BF2">
        <w:rPr>
          <w:rFonts w:ascii="Times New Roman" w:hAnsi="Times New Roman" w:cs="Times New Roman"/>
          <w:bCs/>
          <w:szCs w:val="24"/>
        </w:rPr>
        <w:t>aresti mõistmisele, alaealise mõjutusvahendi kohaldamisele või loomapidamise keelamisele)</w:t>
      </w:r>
      <w:r w:rsidR="009B3087" w:rsidRPr="00F30BF2">
        <w:rPr>
          <w:rFonts w:ascii="Times New Roman" w:hAnsi="Times New Roman" w:cs="Times New Roman"/>
          <w:bCs/>
          <w:szCs w:val="24"/>
        </w:rPr>
        <w:t>.</w:t>
      </w:r>
    </w:p>
    <w:p w14:paraId="521E495E" w14:textId="29A586AC" w:rsidR="00906995" w:rsidRPr="00F30BF2" w:rsidRDefault="009B3087" w:rsidP="00DD7B35">
      <w:pPr>
        <w:spacing w:line="240" w:lineRule="auto"/>
        <w:jc w:val="both"/>
        <w:rPr>
          <w:rFonts w:ascii="Times New Roman" w:hAnsi="Times New Roman" w:cs="Times New Roman"/>
          <w:bCs/>
          <w:szCs w:val="24"/>
        </w:rPr>
      </w:pPr>
      <w:r w:rsidRPr="00F30BF2">
        <w:rPr>
          <w:rFonts w:ascii="Times New Roman" w:hAnsi="Times New Roman" w:cs="Times New Roman"/>
          <w:b/>
          <w:szCs w:val="24"/>
        </w:rPr>
        <w:t xml:space="preserve">Punktidega 3 ja 4 </w:t>
      </w:r>
      <w:r w:rsidR="00323FCA" w:rsidRPr="00F30BF2">
        <w:rPr>
          <w:rFonts w:ascii="Times New Roman" w:hAnsi="Times New Roman" w:cs="Times New Roman"/>
          <w:bCs/>
          <w:szCs w:val="24"/>
        </w:rPr>
        <w:t>täiendatakse VTMS §</w:t>
      </w:r>
      <w:r w:rsidR="00210564" w:rsidRPr="00F30BF2">
        <w:rPr>
          <w:rFonts w:ascii="Times New Roman" w:hAnsi="Times New Roman" w:cs="Times New Roman"/>
          <w:bCs/>
          <w:szCs w:val="24"/>
        </w:rPr>
        <w:t xml:space="preserve"> 107 lg 1 p-i 1 ja § 111 p-i 4</w:t>
      </w:r>
      <w:r w:rsidR="00210564" w:rsidRPr="00F30BF2">
        <w:rPr>
          <w:rFonts w:ascii="Times New Roman" w:hAnsi="Times New Roman" w:cs="Times New Roman"/>
          <w:bCs/>
          <w:szCs w:val="24"/>
          <w:vertAlign w:val="superscript"/>
        </w:rPr>
        <w:t>1</w:t>
      </w:r>
      <w:r w:rsidR="00210564" w:rsidRPr="00F30BF2">
        <w:rPr>
          <w:rFonts w:ascii="Times New Roman" w:hAnsi="Times New Roman" w:cs="Times New Roman"/>
          <w:bCs/>
          <w:szCs w:val="24"/>
        </w:rPr>
        <w:t xml:space="preserve">, mis </w:t>
      </w:r>
      <w:r w:rsidR="008262E2" w:rsidRPr="00F30BF2">
        <w:rPr>
          <w:rFonts w:ascii="Times New Roman" w:hAnsi="Times New Roman" w:cs="Times New Roman"/>
          <w:bCs/>
          <w:szCs w:val="24"/>
        </w:rPr>
        <w:t xml:space="preserve">täpsustavad väärteomenetluses tehtud maakohtu lahendi sisu. </w:t>
      </w:r>
      <w:r w:rsidR="00044C42" w:rsidRPr="00F30BF2">
        <w:rPr>
          <w:rFonts w:ascii="Times New Roman" w:hAnsi="Times New Roman" w:cs="Times New Roman"/>
          <w:bCs/>
          <w:szCs w:val="24"/>
        </w:rPr>
        <w:t xml:space="preserve">Muudatuse eesmärk on viia </w:t>
      </w:r>
      <w:r w:rsidRPr="00F30BF2">
        <w:rPr>
          <w:rFonts w:ascii="Times New Roman" w:hAnsi="Times New Roman" w:cs="Times New Roman"/>
          <w:bCs/>
          <w:szCs w:val="24"/>
        </w:rPr>
        <w:t>menetlusnormid kooskõlla lisakaristuste ringi laienemisega</w:t>
      </w:r>
      <w:r w:rsidR="00ED57A6" w:rsidRPr="00F30BF2">
        <w:rPr>
          <w:rFonts w:ascii="Times New Roman" w:hAnsi="Times New Roman" w:cs="Times New Roman"/>
          <w:bCs/>
          <w:szCs w:val="24"/>
        </w:rPr>
        <w:t xml:space="preserve"> väärteomenetluses. </w:t>
      </w:r>
      <w:r w:rsidR="009A4E0D" w:rsidRPr="00F30BF2">
        <w:rPr>
          <w:rFonts w:ascii="Times New Roman" w:hAnsi="Times New Roman" w:cs="Times New Roman"/>
          <w:bCs/>
          <w:szCs w:val="24"/>
        </w:rPr>
        <w:t xml:space="preserve">Eelnõukohase VTMS § 107 lg 1  p 1 alusel saab maakohus teha otsuse muuhulgas ettevõtlus- või tegutsemiskeelu kohta. </w:t>
      </w:r>
      <w:r w:rsidR="00EC138D" w:rsidRPr="00F30BF2">
        <w:rPr>
          <w:rFonts w:ascii="Times New Roman" w:hAnsi="Times New Roman" w:cs="Times New Roman"/>
          <w:bCs/>
          <w:szCs w:val="24"/>
        </w:rPr>
        <w:t>Kavandatava VTMS § 111 p 4</w:t>
      </w:r>
      <w:r w:rsidR="00EC138D" w:rsidRPr="00F30BF2">
        <w:rPr>
          <w:rFonts w:ascii="Times New Roman" w:hAnsi="Times New Roman" w:cs="Times New Roman"/>
          <w:bCs/>
          <w:szCs w:val="24"/>
          <w:vertAlign w:val="superscript"/>
        </w:rPr>
        <w:t>1</w:t>
      </w:r>
      <w:r w:rsidR="00EC138D" w:rsidRPr="00F30BF2">
        <w:rPr>
          <w:rFonts w:ascii="Times New Roman" w:hAnsi="Times New Roman" w:cs="Times New Roman"/>
          <w:bCs/>
          <w:szCs w:val="24"/>
        </w:rPr>
        <w:t xml:space="preserve"> järgi </w:t>
      </w:r>
      <w:r w:rsidR="0009255D" w:rsidRPr="00F30BF2">
        <w:rPr>
          <w:rFonts w:ascii="Times New Roman" w:hAnsi="Times New Roman" w:cs="Times New Roman"/>
          <w:bCs/>
          <w:szCs w:val="24"/>
        </w:rPr>
        <w:t xml:space="preserve">tuleb lisakaristusena ettevõtlus- või tegutsemiskeelu kohaldamisel kohtuotsuse lõpposas märkida </w:t>
      </w:r>
      <w:r w:rsidR="009A4E0D" w:rsidRPr="00F30BF2">
        <w:rPr>
          <w:rFonts w:ascii="Times New Roman" w:hAnsi="Times New Roman" w:cs="Times New Roman"/>
          <w:bCs/>
          <w:szCs w:val="24"/>
        </w:rPr>
        <w:t xml:space="preserve">selle tähtaeg. </w:t>
      </w:r>
    </w:p>
    <w:p w14:paraId="151B730E" w14:textId="77777777" w:rsidR="005205D2" w:rsidRPr="00F30BF2" w:rsidRDefault="005205D2" w:rsidP="00DD7B35">
      <w:pPr>
        <w:spacing w:after="0" w:line="240" w:lineRule="auto"/>
        <w:jc w:val="both"/>
        <w:rPr>
          <w:rFonts w:ascii="Times New Roman" w:hAnsi="Times New Roman" w:cs="Times New Roman"/>
          <w:szCs w:val="24"/>
        </w:rPr>
      </w:pPr>
    </w:p>
    <w:p w14:paraId="792F475D" w14:textId="6EB8D81E" w:rsidR="00BF195D" w:rsidRPr="00F30BF2" w:rsidRDefault="004179D6" w:rsidP="00DD7B35">
      <w:pPr>
        <w:spacing w:line="240" w:lineRule="auto"/>
        <w:jc w:val="both"/>
        <w:rPr>
          <w:rFonts w:ascii="Times New Roman" w:hAnsi="Times New Roman" w:cs="Times New Roman"/>
          <w:b/>
          <w:szCs w:val="24"/>
        </w:rPr>
      </w:pPr>
      <w:r w:rsidRPr="00F30BF2">
        <w:rPr>
          <w:rFonts w:ascii="Times New Roman" w:hAnsi="Times New Roman" w:cs="Times New Roman"/>
          <w:b/>
          <w:szCs w:val="24"/>
        </w:rPr>
        <w:t>4. Mõjuanalüüs</w:t>
      </w:r>
    </w:p>
    <w:p w14:paraId="577C250A" w14:textId="139AC050"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Eelnõu</w:t>
      </w:r>
      <w:r w:rsidR="00CC6F2D" w:rsidRPr="00F30BF2">
        <w:rPr>
          <w:rFonts w:ascii="Times New Roman" w:hAnsi="Times New Roman" w:cs="Times New Roman"/>
          <w:szCs w:val="24"/>
        </w:rPr>
        <w:t>kohase seaduse</w:t>
      </w:r>
      <w:r w:rsidRPr="00F30BF2">
        <w:rPr>
          <w:rFonts w:ascii="Times New Roman" w:hAnsi="Times New Roman" w:cs="Times New Roman"/>
          <w:szCs w:val="24"/>
        </w:rPr>
        <w:t>ga võetakse riigisisesesse õigusesse üle</w:t>
      </w:r>
      <w:r w:rsidR="00E67654" w:rsidRPr="00F30BF2">
        <w:rPr>
          <w:rFonts w:ascii="Times New Roman" w:hAnsi="Times New Roman" w:cs="Times New Roman"/>
          <w:szCs w:val="24"/>
        </w:rPr>
        <w:t xml:space="preserve"> </w:t>
      </w:r>
      <w:r w:rsidRPr="00F30BF2">
        <w:rPr>
          <w:rFonts w:ascii="Times New Roman" w:hAnsi="Times New Roman" w:cs="Times New Roman"/>
          <w:szCs w:val="24"/>
        </w:rPr>
        <w:t xml:space="preserve">Euroopa Parlamendi ja nõukogu </w:t>
      </w:r>
      <w:r w:rsidR="006E1B05" w:rsidRPr="00F30BF2">
        <w:rPr>
          <w:rFonts w:ascii="Times New Roman" w:hAnsi="Times New Roman" w:cs="Times New Roman"/>
          <w:szCs w:val="24"/>
        </w:rPr>
        <w:t xml:space="preserve">11. aprilli 2024. aasta </w:t>
      </w:r>
      <w:r w:rsidRPr="00F30BF2">
        <w:rPr>
          <w:rFonts w:ascii="Times New Roman" w:hAnsi="Times New Roman" w:cs="Times New Roman"/>
          <w:szCs w:val="24"/>
        </w:rPr>
        <w:t>direktiiv (EL) 2024/1203, mis käsitleb keskkonna kaitsmist kriminaalõiguse kaudu ning millega asendatakse direktiivid 2008/99/EÜ ja 2009/123/EÜ.</w:t>
      </w:r>
      <w:r w:rsidR="00E67654" w:rsidRPr="00F30BF2">
        <w:rPr>
          <w:rFonts w:ascii="Times New Roman" w:hAnsi="Times New Roman" w:cs="Times New Roman"/>
          <w:szCs w:val="24"/>
        </w:rPr>
        <w:t xml:space="preserve"> </w:t>
      </w:r>
      <w:r w:rsidR="003C555C" w:rsidRPr="00F30BF2">
        <w:rPr>
          <w:rFonts w:ascii="Times New Roman" w:hAnsi="Times New Roman" w:cs="Times New Roman"/>
          <w:szCs w:val="24"/>
        </w:rPr>
        <w:t>Olulisemate k</w:t>
      </w:r>
      <w:r w:rsidRPr="00F30BF2">
        <w:rPr>
          <w:rFonts w:ascii="Times New Roman" w:hAnsi="Times New Roman" w:cs="Times New Roman"/>
          <w:szCs w:val="24"/>
        </w:rPr>
        <w:t>avandatavate</w:t>
      </w:r>
      <w:r w:rsidR="0080257D" w:rsidRPr="00F30BF2">
        <w:rPr>
          <w:rFonts w:ascii="Times New Roman" w:hAnsi="Times New Roman" w:cs="Times New Roman"/>
          <w:szCs w:val="24"/>
        </w:rPr>
        <w:t xml:space="preserve"> </w:t>
      </w:r>
      <w:r w:rsidRPr="00F30BF2">
        <w:rPr>
          <w:rFonts w:ascii="Times New Roman" w:hAnsi="Times New Roman" w:cs="Times New Roman"/>
          <w:szCs w:val="24"/>
        </w:rPr>
        <w:t>muudatuste</w:t>
      </w:r>
      <w:r w:rsidR="0080257D" w:rsidRPr="00F30BF2">
        <w:rPr>
          <w:rFonts w:ascii="Times New Roman" w:hAnsi="Times New Roman" w:cs="Times New Roman"/>
          <w:szCs w:val="24"/>
        </w:rPr>
        <w:t>n</w:t>
      </w:r>
      <w:r w:rsidRPr="00F30BF2">
        <w:rPr>
          <w:rFonts w:ascii="Times New Roman" w:hAnsi="Times New Roman" w:cs="Times New Roman"/>
          <w:szCs w:val="24"/>
        </w:rPr>
        <w:t>a</w:t>
      </w:r>
      <w:r w:rsidR="00E67654" w:rsidRPr="00F30BF2">
        <w:rPr>
          <w:rFonts w:ascii="Times New Roman" w:hAnsi="Times New Roman" w:cs="Times New Roman"/>
          <w:szCs w:val="24"/>
        </w:rPr>
        <w:t xml:space="preserve"> </w:t>
      </w:r>
      <w:r w:rsidRPr="00F30BF2">
        <w:rPr>
          <w:rFonts w:ascii="Times New Roman" w:hAnsi="Times New Roman" w:cs="Times New Roman"/>
          <w:szCs w:val="24"/>
        </w:rPr>
        <w:t>täiendatakse</w:t>
      </w:r>
      <w:r w:rsidR="007609D4" w:rsidRPr="00F30BF2">
        <w:rPr>
          <w:rFonts w:ascii="Times New Roman" w:hAnsi="Times New Roman" w:cs="Times New Roman"/>
          <w:szCs w:val="24"/>
        </w:rPr>
        <w:t xml:space="preserve"> </w:t>
      </w:r>
      <w:r w:rsidR="00E138E4" w:rsidRPr="00F30BF2">
        <w:rPr>
          <w:rFonts w:ascii="Times New Roman" w:hAnsi="Times New Roman" w:cs="Times New Roman"/>
          <w:szCs w:val="24"/>
        </w:rPr>
        <w:t>karistusseadustiku</w:t>
      </w:r>
      <w:r w:rsidR="004847D6" w:rsidRPr="00F30BF2">
        <w:rPr>
          <w:rFonts w:ascii="Times New Roman" w:hAnsi="Times New Roman" w:cs="Times New Roman"/>
          <w:szCs w:val="24"/>
        </w:rPr>
        <w:t xml:space="preserve"> (KarSi)</w:t>
      </w:r>
      <w:r w:rsidR="00E67654" w:rsidRPr="00F30BF2">
        <w:rPr>
          <w:rFonts w:ascii="Times New Roman" w:hAnsi="Times New Roman" w:cs="Times New Roman"/>
          <w:szCs w:val="24"/>
        </w:rPr>
        <w:t xml:space="preserve"> </w:t>
      </w:r>
      <w:r w:rsidRPr="00F30BF2">
        <w:rPr>
          <w:rFonts w:ascii="Times New Roman" w:hAnsi="Times New Roman" w:cs="Times New Roman"/>
          <w:szCs w:val="24"/>
        </w:rPr>
        <w:t>eriosa</w:t>
      </w:r>
      <w:r w:rsidR="00E67654" w:rsidRPr="00F30BF2">
        <w:rPr>
          <w:rFonts w:ascii="Times New Roman" w:hAnsi="Times New Roman" w:cs="Times New Roman"/>
          <w:szCs w:val="24"/>
        </w:rPr>
        <w:t xml:space="preserve"> </w:t>
      </w:r>
      <w:r w:rsidRPr="00F30BF2">
        <w:rPr>
          <w:rFonts w:ascii="Times New Roman" w:hAnsi="Times New Roman" w:cs="Times New Roman"/>
          <w:szCs w:val="24"/>
        </w:rPr>
        <w:t xml:space="preserve">uute </w:t>
      </w:r>
      <w:r w:rsidR="00E138E4" w:rsidRPr="00F30BF2">
        <w:rPr>
          <w:rFonts w:ascii="Times New Roman" w:hAnsi="Times New Roman" w:cs="Times New Roman"/>
          <w:szCs w:val="24"/>
        </w:rPr>
        <w:t>keskkonnavastaste süüte</w:t>
      </w:r>
      <w:r w:rsidR="00120639" w:rsidRPr="00F30BF2">
        <w:rPr>
          <w:rFonts w:ascii="Times New Roman" w:hAnsi="Times New Roman" w:cs="Times New Roman"/>
          <w:szCs w:val="24"/>
        </w:rPr>
        <w:t>gude</w:t>
      </w:r>
      <w:r w:rsidR="00B80164" w:rsidRPr="00F30BF2">
        <w:rPr>
          <w:rFonts w:ascii="Times New Roman" w:hAnsi="Times New Roman" w:cs="Times New Roman"/>
          <w:szCs w:val="24"/>
        </w:rPr>
        <w:t xml:space="preserve"> ja ioniseeriva kiirgusega seotud </w:t>
      </w:r>
      <w:r w:rsidR="00961D47" w:rsidRPr="00F30BF2">
        <w:rPr>
          <w:rFonts w:ascii="Times New Roman" w:hAnsi="Times New Roman" w:cs="Times New Roman"/>
          <w:szCs w:val="24"/>
        </w:rPr>
        <w:t>kuritegude</w:t>
      </w:r>
      <w:r w:rsidR="00120639" w:rsidRPr="00F30BF2">
        <w:rPr>
          <w:rFonts w:ascii="Times New Roman" w:hAnsi="Times New Roman" w:cs="Times New Roman"/>
          <w:szCs w:val="24"/>
        </w:rPr>
        <w:t xml:space="preserve"> </w:t>
      </w:r>
      <w:r w:rsidRPr="00F30BF2">
        <w:rPr>
          <w:rFonts w:ascii="Times New Roman" w:hAnsi="Times New Roman" w:cs="Times New Roman"/>
          <w:szCs w:val="24"/>
        </w:rPr>
        <w:t>koosseisu</w:t>
      </w:r>
      <w:r w:rsidR="007609D4" w:rsidRPr="00F30BF2">
        <w:rPr>
          <w:rFonts w:ascii="Times New Roman" w:hAnsi="Times New Roman" w:cs="Times New Roman"/>
          <w:szCs w:val="24"/>
        </w:rPr>
        <w:t>dega</w:t>
      </w:r>
      <w:r w:rsidR="00E32405" w:rsidRPr="00F30BF2">
        <w:rPr>
          <w:rStyle w:val="Allmrkuseviide"/>
          <w:rFonts w:ascii="Times New Roman" w:hAnsi="Times New Roman" w:cs="Times New Roman"/>
          <w:szCs w:val="24"/>
        </w:rPr>
        <w:footnoteReference w:id="140"/>
      </w:r>
      <w:r w:rsidR="007609D4" w:rsidRPr="00F30BF2">
        <w:rPr>
          <w:rFonts w:ascii="Times New Roman" w:hAnsi="Times New Roman" w:cs="Times New Roman"/>
          <w:szCs w:val="24"/>
        </w:rPr>
        <w:t>, täiendatakse</w:t>
      </w:r>
      <w:r w:rsidR="000B530C" w:rsidRPr="00F30BF2">
        <w:rPr>
          <w:rFonts w:ascii="Times New Roman" w:hAnsi="Times New Roman" w:cs="Times New Roman"/>
          <w:szCs w:val="24"/>
        </w:rPr>
        <w:t xml:space="preserve"> ja täpsustatakse</w:t>
      </w:r>
      <w:r w:rsidR="007609D4" w:rsidRPr="00F30BF2">
        <w:rPr>
          <w:rFonts w:ascii="Times New Roman" w:hAnsi="Times New Roman" w:cs="Times New Roman"/>
          <w:szCs w:val="24"/>
        </w:rPr>
        <w:t xml:space="preserve"> </w:t>
      </w:r>
      <w:r w:rsidR="000B530C" w:rsidRPr="00F30BF2">
        <w:rPr>
          <w:rFonts w:ascii="Times New Roman" w:hAnsi="Times New Roman" w:cs="Times New Roman"/>
          <w:szCs w:val="24"/>
        </w:rPr>
        <w:t xml:space="preserve">olemasolevate keskkonnavastaste </w:t>
      </w:r>
      <w:r w:rsidR="00961D47" w:rsidRPr="00F30BF2">
        <w:rPr>
          <w:rFonts w:ascii="Times New Roman" w:hAnsi="Times New Roman" w:cs="Times New Roman"/>
          <w:szCs w:val="24"/>
        </w:rPr>
        <w:t>kuritegude</w:t>
      </w:r>
      <w:r w:rsidR="000B530C" w:rsidRPr="00F30BF2">
        <w:rPr>
          <w:rFonts w:ascii="Times New Roman" w:hAnsi="Times New Roman" w:cs="Times New Roman"/>
          <w:szCs w:val="24"/>
        </w:rPr>
        <w:t xml:space="preserve"> koosseisu</w:t>
      </w:r>
      <w:r w:rsidR="00847470" w:rsidRPr="00F30BF2">
        <w:rPr>
          <w:rFonts w:ascii="Times New Roman" w:hAnsi="Times New Roman" w:cs="Times New Roman"/>
          <w:szCs w:val="24"/>
        </w:rPr>
        <w:t xml:space="preserve"> </w:t>
      </w:r>
      <w:r w:rsidR="000B530C" w:rsidRPr="00F30BF2">
        <w:rPr>
          <w:rFonts w:ascii="Times New Roman" w:hAnsi="Times New Roman" w:cs="Times New Roman"/>
          <w:szCs w:val="24"/>
        </w:rPr>
        <w:t xml:space="preserve">tunnuseid </w:t>
      </w:r>
      <w:r w:rsidRPr="00F30BF2">
        <w:rPr>
          <w:rFonts w:ascii="Times New Roman" w:hAnsi="Times New Roman" w:cs="Times New Roman"/>
          <w:szCs w:val="24"/>
        </w:rPr>
        <w:t>ja</w:t>
      </w:r>
      <w:r w:rsidR="00E67654" w:rsidRPr="00F30BF2">
        <w:rPr>
          <w:rFonts w:ascii="Times New Roman" w:hAnsi="Times New Roman" w:cs="Times New Roman"/>
          <w:szCs w:val="24"/>
        </w:rPr>
        <w:t xml:space="preserve"> </w:t>
      </w:r>
      <w:r w:rsidRPr="00F30BF2">
        <w:rPr>
          <w:rFonts w:ascii="Times New Roman" w:hAnsi="Times New Roman" w:cs="Times New Roman"/>
          <w:szCs w:val="24"/>
        </w:rPr>
        <w:t xml:space="preserve">karmistatakse keskkonnavastaste </w:t>
      </w:r>
      <w:r w:rsidR="00961D47" w:rsidRPr="00F30BF2">
        <w:rPr>
          <w:rFonts w:ascii="Times New Roman" w:hAnsi="Times New Roman" w:cs="Times New Roman"/>
          <w:szCs w:val="24"/>
        </w:rPr>
        <w:t>kuritegude</w:t>
      </w:r>
      <w:r w:rsidRPr="00F30BF2">
        <w:rPr>
          <w:rFonts w:ascii="Times New Roman" w:hAnsi="Times New Roman" w:cs="Times New Roman"/>
          <w:szCs w:val="24"/>
        </w:rPr>
        <w:t xml:space="preserve"> </w:t>
      </w:r>
      <w:r w:rsidR="00E138E4" w:rsidRPr="00F30BF2">
        <w:rPr>
          <w:rFonts w:ascii="Times New Roman" w:hAnsi="Times New Roman" w:cs="Times New Roman"/>
          <w:szCs w:val="24"/>
        </w:rPr>
        <w:t>karistusmäärasid</w:t>
      </w:r>
      <w:r w:rsidR="00F21BE1" w:rsidRPr="00F30BF2">
        <w:rPr>
          <w:rFonts w:ascii="Times New Roman" w:hAnsi="Times New Roman" w:cs="Times New Roman"/>
          <w:szCs w:val="24"/>
        </w:rPr>
        <w:t>. Samuti</w:t>
      </w:r>
      <w:r w:rsidR="00BD3555" w:rsidRPr="00F30BF2">
        <w:rPr>
          <w:rFonts w:ascii="Times New Roman" w:hAnsi="Times New Roman" w:cs="Times New Roman"/>
          <w:szCs w:val="24"/>
        </w:rPr>
        <w:t xml:space="preserve"> täienda</w:t>
      </w:r>
      <w:r w:rsidR="009E0D31" w:rsidRPr="00F30BF2">
        <w:rPr>
          <w:rFonts w:ascii="Times New Roman" w:hAnsi="Times New Roman" w:cs="Times New Roman"/>
          <w:szCs w:val="24"/>
        </w:rPr>
        <w:t>takse</w:t>
      </w:r>
      <w:r w:rsidR="00847470" w:rsidRPr="00F30BF2">
        <w:rPr>
          <w:rFonts w:ascii="Times New Roman" w:hAnsi="Times New Roman" w:cs="Times New Roman"/>
          <w:szCs w:val="24"/>
        </w:rPr>
        <w:t xml:space="preserve"> </w:t>
      </w:r>
      <w:r w:rsidR="00BD3555" w:rsidRPr="00F30BF2">
        <w:rPr>
          <w:rFonts w:ascii="Times New Roman" w:hAnsi="Times New Roman" w:cs="Times New Roman"/>
          <w:szCs w:val="24"/>
        </w:rPr>
        <w:t>keskkonnavastaste süütegude eest karistamise</w:t>
      </w:r>
      <w:r w:rsidR="00847470" w:rsidRPr="00F30BF2">
        <w:rPr>
          <w:rFonts w:ascii="Times New Roman" w:hAnsi="Times New Roman" w:cs="Times New Roman"/>
          <w:szCs w:val="24"/>
        </w:rPr>
        <w:t xml:space="preserve"> võimalusi</w:t>
      </w:r>
      <w:r w:rsidR="00BD3555" w:rsidRPr="00F30BF2">
        <w:rPr>
          <w:rFonts w:ascii="Times New Roman" w:hAnsi="Times New Roman" w:cs="Times New Roman"/>
          <w:szCs w:val="24"/>
        </w:rPr>
        <w:t xml:space="preserve"> (lisakaristused) </w:t>
      </w:r>
      <w:r w:rsidR="00120639" w:rsidRPr="00F30BF2">
        <w:rPr>
          <w:rFonts w:ascii="Times New Roman" w:hAnsi="Times New Roman" w:cs="Times New Roman"/>
          <w:szCs w:val="24"/>
        </w:rPr>
        <w:t>ning</w:t>
      </w:r>
      <w:r w:rsidR="00BD3555" w:rsidRPr="00F30BF2">
        <w:rPr>
          <w:rFonts w:ascii="Times New Roman" w:hAnsi="Times New Roman" w:cs="Times New Roman"/>
          <w:szCs w:val="24"/>
        </w:rPr>
        <w:t xml:space="preserve"> nende uurimise (jälituskataloogi täiendamine) ja nende eest vastutusele võtmise</w:t>
      </w:r>
      <w:r w:rsidR="009E0D31" w:rsidRPr="00F30BF2">
        <w:rPr>
          <w:rFonts w:ascii="Times New Roman" w:hAnsi="Times New Roman" w:cs="Times New Roman"/>
          <w:szCs w:val="24"/>
        </w:rPr>
        <w:t xml:space="preserve"> meetmeid</w:t>
      </w:r>
      <w:r w:rsidR="00BD3555" w:rsidRPr="00F30BF2">
        <w:rPr>
          <w:rFonts w:ascii="Times New Roman" w:hAnsi="Times New Roman" w:cs="Times New Roman"/>
          <w:szCs w:val="24"/>
        </w:rPr>
        <w:t xml:space="preserve"> (laiendatud konfiskeerimise võimaluste avardamine)</w:t>
      </w:r>
      <w:r w:rsidR="00E138E4" w:rsidRPr="00F30BF2">
        <w:rPr>
          <w:rFonts w:ascii="Times New Roman" w:hAnsi="Times New Roman" w:cs="Times New Roman"/>
          <w:szCs w:val="24"/>
        </w:rPr>
        <w:t>.</w:t>
      </w:r>
      <w:r w:rsidR="00E67654" w:rsidRPr="00F30BF2">
        <w:rPr>
          <w:rFonts w:ascii="Times New Roman" w:hAnsi="Times New Roman" w:cs="Times New Roman"/>
          <w:szCs w:val="24"/>
        </w:rPr>
        <w:t xml:space="preserve"> </w:t>
      </w:r>
    </w:p>
    <w:p w14:paraId="0F68631C" w14:textId="77777777" w:rsidR="003E56DB" w:rsidRPr="00F30BF2" w:rsidRDefault="003E56DB" w:rsidP="00DD7B35">
      <w:pPr>
        <w:spacing w:after="0" w:line="240" w:lineRule="auto"/>
        <w:jc w:val="both"/>
        <w:rPr>
          <w:rFonts w:ascii="Times New Roman" w:hAnsi="Times New Roman" w:cs="Times New Roman"/>
          <w:szCs w:val="24"/>
        </w:rPr>
      </w:pPr>
    </w:p>
    <w:p w14:paraId="787EE78B" w14:textId="6E219603" w:rsidR="003E56DB" w:rsidRPr="00F30BF2" w:rsidRDefault="00A13C54"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Kõrvutades</w:t>
      </w:r>
      <w:r w:rsidR="003E56DB" w:rsidRPr="00F30BF2">
        <w:rPr>
          <w:rFonts w:ascii="Times New Roman" w:hAnsi="Times New Roman" w:cs="Times New Roman"/>
          <w:szCs w:val="24"/>
        </w:rPr>
        <w:t xml:space="preserve"> </w:t>
      </w:r>
      <w:r w:rsidR="008E6F50" w:rsidRPr="00F30BF2">
        <w:rPr>
          <w:rFonts w:ascii="Times New Roman" w:hAnsi="Times New Roman" w:cs="Times New Roman"/>
          <w:szCs w:val="24"/>
        </w:rPr>
        <w:t>2024.</w:t>
      </w:r>
      <w:r w:rsidR="00DA74F6" w:rsidRPr="00F30BF2">
        <w:rPr>
          <w:rFonts w:ascii="Times New Roman" w:hAnsi="Times New Roman" w:cs="Times New Roman"/>
          <w:szCs w:val="24"/>
        </w:rPr>
        <w:t xml:space="preserve"> </w:t>
      </w:r>
      <w:r w:rsidR="008E6F50" w:rsidRPr="00F30BF2">
        <w:rPr>
          <w:rFonts w:ascii="Times New Roman" w:hAnsi="Times New Roman" w:cs="Times New Roman"/>
          <w:szCs w:val="24"/>
        </w:rPr>
        <w:t xml:space="preserve">a </w:t>
      </w:r>
      <w:r w:rsidR="003E56DB" w:rsidRPr="00F30BF2">
        <w:rPr>
          <w:rFonts w:ascii="Times New Roman" w:hAnsi="Times New Roman" w:cs="Times New Roman"/>
          <w:szCs w:val="24"/>
        </w:rPr>
        <w:t>direktiivi</w:t>
      </w:r>
      <w:r w:rsidR="00921726" w:rsidRPr="00F30BF2">
        <w:rPr>
          <w:rFonts w:ascii="Times New Roman" w:hAnsi="Times New Roman" w:cs="Times New Roman"/>
          <w:szCs w:val="24"/>
        </w:rPr>
        <w:t xml:space="preserve">st tulenevaid </w:t>
      </w:r>
      <w:r w:rsidR="003E56DB" w:rsidRPr="00F30BF2">
        <w:rPr>
          <w:rFonts w:ascii="Times New Roman" w:hAnsi="Times New Roman" w:cs="Times New Roman"/>
          <w:szCs w:val="24"/>
        </w:rPr>
        <w:t xml:space="preserve">nõudeid </w:t>
      </w:r>
      <w:r w:rsidR="00D150D6" w:rsidRPr="00F30BF2">
        <w:rPr>
          <w:rFonts w:ascii="Times New Roman" w:hAnsi="Times New Roman" w:cs="Times New Roman"/>
          <w:szCs w:val="24"/>
        </w:rPr>
        <w:t xml:space="preserve">riigisisese </w:t>
      </w:r>
      <w:r w:rsidRPr="00F30BF2">
        <w:rPr>
          <w:rFonts w:ascii="Times New Roman" w:hAnsi="Times New Roman" w:cs="Times New Roman"/>
          <w:szCs w:val="24"/>
        </w:rPr>
        <w:t>õiguse</w:t>
      </w:r>
      <w:r w:rsidR="00BA0C0E" w:rsidRPr="00F30BF2">
        <w:rPr>
          <w:rFonts w:ascii="Times New Roman" w:hAnsi="Times New Roman" w:cs="Times New Roman"/>
          <w:szCs w:val="24"/>
        </w:rPr>
        <w:t>ga</w:t>
      </w:r>
      <w:r w:rsidR="007E49E2" w:rsidRPr="00F30BF2">
        <w:rPr>
          <w:rFonts w:ascii="Times New Roman" w:hAnsi="Times New Roman" w:cs="Times New Roman"/>
          <w:szCs w:val="24"/>
        </w:rPr>
        <w:t>, võetakse</w:t>
      </w:r>
      <w:r w:rsidR="001911AC" w:rsidRPr="00F30BF2">
        <w:rPr>
          <w:rFonts w:ascii="Times New Roman" w:hAnsi="Times New Roman" w:cs="Times New Roman"/>
          <w:szCs w:val="24"/>
        </w:rPr>
        <w:t xml:space="preserve"> </w:t>
      </w:r>
      <w:r w:rsidR="00921726" w:rsidRPr="00F30BF2">
        <w:rPr>
          <w:rFonts w:ascii="Times New Roman" w:hAnsi="Times New Roman" w:cs="Times New Roman"/>
          <w:szCs w:val="24"/>
        </w:rPr>
        <w:t>2024.</w:t>
      </w:r>
      <w:r w:rsidR="00DA74F6" w:rsidRPr="00F30BF2">
        <w:rPr>
          <w:rFonts w:ascii="Times New Roman" w:hAnsi="Times New Roman" w:cs="Times New Roman"/>
          <w:szCs w:val="24"/>
        </w:rPr>
        <w:t xml:space="preserve"> </w:t>
      </w:r>
      <w:r w:rsidR="00921726" w:rsidRPr="00F30BF2">
        <w:rPr>
          <w:rFonts w:ascii="Times New Roman" w:hAnsi="Times New Roman" w:cs="Times New Roman"/>
          <w:szCs w:val="24"/>
        </w:rPr>
        <w:t>a direktiiv</w:t>
      </w:r>
      <w:r w:rsidR="001911AC" w:rsidRPr="00F30BF2">
        <w:rPr>
          <w:rFonts w:ascii="Times New Roman" w:hAnsi="Times New Roman" w:cs="Times New Roman"/>
          <w:szCs w:val="24"/>
        </w:rPr>
        <w:t xml:space="preserve"> </w:t>
      </w:r>
      <w:r w:rsidR="00D150D6" w:rsidRPr="00F30BF2">
        <w:rPr>
          <w:rFonts w:ascii="Times New Roman" w:hAnsi="Times New Roman" w:cs="Times New Roman"/>
          <w:szCs w:val="24"/>
        </w:rPr>
        <w:t>riigisisesesse</w:t>
      </w:r>
      <w:r w:rsidR="001911AC" w:rsidRPr="00F30BF2">
        <w:rPr>
          <w:rFonts w:ascii="Times New Roman" w:hAnsi="Times New Roman" w:cs="Times New Roman"/>
          <w:szCs w:val="24"/>
        </w:rPr>
        <w:t xml:space="preserve"> õigusesse </w:t>
      </w:r>
      <w:r w:rsidR="009E0D31" w:rsidRPr="00F30BF2">
        <w:rPr>
          <w:rFonts w:ascii="Times New Roman" w:hAnsi="Times New Roman" w:cs="Times New Roman"/>
          <w:szCs w:val="24"/>
        </w:rPr>
        <w:t xml:space="preserve">üle </w:t>
      </w:r>
      <w:r w:rsidR="00376C4C" w:rsidRPr="00F30BF2">
        <w:rPr>
          <w:rFonts w:ascii="Times New Roman" w:hAnsi="Times New Roman" w:cs="Times New Roman"/>
          <w:szCs w:val="24"/>
        </w:rPr>
        <w:t xml:space="preserve">miinimummäärast </w:t>
      </w:r>
      <w:r w:rsidR="00AF0083" w:rsidRPr="00F30BF2">
        <w:rPr>
          <w:rFonts w:ascii="Times New Roman" w:hAnsi="Times New Roman" w:cs="Times New Roman"/>
          <w:szCs w:val="24"/>
        </w:rPr>
        <w:t>suur</w:t>
      </w:r>
      <w:r w:rsidR="001911AC" w:rsidRPr="00F30BF2">
        <w:rPr>
          <w:rFonts w:ascii="Times New Roman" w:hAnsi="Times New Roman" w:cs="Times New Roman"/>
          <w:szCs w:val="24"/>
        </w:rPr>
        <w:t>ema</w:t>
      </w:r>
      <w:r w:rsidR="00376C4C" w:rsidRPr="00F30BF2">
        <w:rPr>
          <w:rFonts w:ascii="Times New Roman" w:hAnsi="Times New Roman" w:cs="Times New Roman"/>
          <w:szCs w:val="24"/>
        </w:rPr>
        <w:t>s ulatuses</w:t>
      </w:r>
      <w:r w:rsidR="00D42F0E" w:rsidRPr="00F30BF2">
        <w:rPr>
          <w:rFonts w:ascii="Times New Roman" w:hAnsi="Times New Roman" w:cs="Times New Roman"/>
          <w:szCs w:val="24"/>
        </w:rPr>
        <w:t xml:space="preserve"> muu hulgas</w:t>
      </w:r>
      <w:r w:rsidR="001911AC" w:rsidRPr="00F30BF2">
        <w:rPr>
          <w:rFonts w:ascii="Times New Roman" w:hAnsi="Times New Roman" w:cs="Times New Roman"/>
          <w:szCs w:val="24"/>
        </w:rPr>
        <w:t xml:space="preserve"> </w:t>
      </w:r>
      <w:r w:rsidR="009D2FB1" w:rsidRPr="00F30BF2">
        <w:rPr>
          <w:rFonts w:ascii="Times New Roman" w:hAnsi="Times New Roman" w:cs="Times New Roman"/>
          <w:szCs w:val="24"/>
        </w:rPr>
        <w:t>järgmistel juhtudel</w:t>
      </w:r>
      <w:r w:rsidR="00921726" w:rsidRPr="00F30BF2">
        <w:rPr>
          <w:rFonts w:ascii="Times New Roman" w:hAnsi="Times New Roman" w:cs="Times New Roman"/>
          <w:szCs w:val="24"/>
        </w:rPr>
        <w:t>:</w:t>
      </w:r>
    </w:p>
    <w:p w14:paraId="486A8B59" w14:textId="77777777" w:rsidR="001A4E69" w:rsidRPr="00F30BF2" w:rsidRDefault="001A4E69" w:rsidP="00DD7B35">
      <w:pPr>
        <w:spacing w:after="0" w:line="240" w:lineRule="auto"/>
        <w:jc w:val="both"/>
        <w:rPr>
          <w:rFonts w:ascii="Times New Roman" w:hAnsi="Times New Roman" w:cs="Times New Roman"/>
          <w:szCs w:val="24"/>
        </w:rPr>
      </w:pPr>
    </w:p>
    <w:p w14:paraId="1E6B0AC2" w14:textId="24352DA0" w:rsidR="001331BE" w:rsidRPr="00F30BF2" w:rsidRDefault="00921726" w:rsidP="00DD7B35">
      <w:pPr>
        <w:pStyle w:val="Loendilik"/>
        <w:numPr>
          <w:ilvl w:val="0"/>
          <w:numId w:val="17"/>
        </w:numPr>
        <w:spacing w:after="0" w:line="240" w:lineRule="auto"/>
        <w:jc w:val="both"/>
        <w:rPr>
          <w:rFonts w:ascii="Times New Roman" w:hAnsi="Times New Roman" w:cs="Times New Roman"/>
          <w:szCs w:val="24"/>
        </w:rPr>
      </w:pPr>
      <w:r w:rsidRPr="00F30BF2">
        <w:rPr>
          <w:rFonts w:ascii="Times New Roman" w:hAnsi="Times New Roman" w:cs="Times New Roman"/>
          <w:szCs w:val="24"/>
        </w:rPr>
        <w:t>KarS</w:t>
      </w:r>
      <w:r w:rsidR="00AF0083" w:rsidRPr="00F30BF2">
        <w:rPr>
          <w:rFonts w:ascii="Times New Roman" w:hAnsi="Times New Roman" w:cs="Times New Roman"/>
          <w:szCs w:val="24"/>
        </w:rPr>
        <w:t>i</w:t>
      </w:r>
      <w:r w:rsidRPr="00F30BF2">
        <w:rPr>
          <w:rFonts w:ascii="Times New Roman" w:hAnsi="Times New Roman" w:cs="Times New Roman"/>
          <w:szCs w:val="24"/>
        </w:rPr>
        <w:t xml:space="preserve"> § 368</w:t>
      </w:r>
      <w:r w:rsidRPr="00F30BF2">
        <w:rPr>
          <w:rFonts w:ascii="Times New Roman" w:hAnsi="Times New Roman" w:cs="Times New Roman"/>
          <w:szCs w:val="24"/>
          <w:vertAlign w:val="superscript"/>
        </w:rPr>
        <w:t xml:space="preserve">2 </w:t>
      </w:r>
      <w:r w:rsidR="00935A4D" w:rsidRPr="00F30BF2">
        <w:rPr>
          <w:rFonts w:ascii="Times New Roman" w:hAnsi="Times New Roman" w:cs="Times New Roman"/>
          <w:szCs w:val="24"/>
        </w:rPr>
        <w:t>lg</w:t>
      </w:r>
      <w:r w:rsidR="00E031D0" w:rsidRPr="00F30BF2">
        <w:rPr>
          <w:rFonts w:ascii="Times New Roman" w:hAnsi="Times New Roman" w:cs="Times New Roman"/>
          <w:szCs w:val="24"/>
        </w:rPr>
        <w:t xml:space="preserve"> 1 koosseisupärast tegu</w:t>
      </w:r>
      <w:r w:rsidR="00935A4D" w:rsidRPr="00F30BF2">
        <w:rPr>
          <w:rFonts w:ascii="Times New Roman" w:hAnsi="Times New Roman" w:cs="Times New Roman"/>
          <w:szCs w:val="24"/>
        </w:rPr>
        <w:t xml:space="preserve"> </w:t>
      </w:r>
      <w:r w:rsidR="00935A4D" w:rsidRPr="00F30BF2">
        <w:rPr>
          <w:rFonts w:ascii="Times New Roman" w:hAnsi="Times New Roman" w:cs="Times New Roman"/>
          <w:i/>
          <w:iCs/>
          <w:szCs w:val="24"/>
        </w:rPr>
        <w:t>sulgemine</w:t>
      </w:r>
      <w:r w:rsidR="0079251D" w:rsidRPr="00F30BF2">
        <w:rPr>
          <w:rFonts w:ascii="Times New Roman" w:hAnsi="Times New Roman" w:cs="Times New Roman"/>
          <w:szCs w:val="24"/>
        </w:rPr>
        <w:t xml:space="preserve"> kohaldatakse</w:t>
      </w:r>
      <w:r w:rsidR="00935A4D" w:rsidRPr="00F30BF2">
        <w:rPr>
          <w:rFonts w:ascii="Times New Roman" w:hAnsi="Times New Roman" w:cs="Times New Roman"/>
          <w:szCs w:val="24"/>
        </w:rPr>
        <w:t xml:space="preserve"> ka KeMS</w:t>
      </w:r>
      <w:r w:rsidR="00AF0083" w:rsidRPr="00F30BF2">
        <w:rPr>
          <w:rFonts w:ascii="Times New Roman" w:hAnsi="Times New Roman" w:cs="Times New Roman"/>
          <w:szCs w:val="24"/>
        </w:rPr>
        <w:t>i</w:t>
      </w:r>
      <w:r w:rsidR="00935A4D" w:rsidRPr="00F30BF2">
        <w:rPr>
          <w:rFonts w:ascii="Times New Roman" w:hAnsi="Times New Roman" w:cs="Times New Roman"/>
          <w:szCs w:val="24"/>
        </w:rPr>
        <w:t xml:space="preserve"> mõistes mitteohtlikele käitistele</w:t>
      </w:r>
      <w:r w:rsidR="00F75EDF" w:rsidRPr="00F30BF2">
        <w:rPr>
          <w:rFonts w:ascii="Times New Roman" w:hAnsi="Times New Roman" w:cs="Times New Roman"/>
          <w:szCs w:val="24"/>
        </w:rPr>
        <w:t>.</w:t>
      </w:r>
      <w:r w:rsidR="001A1496" w:rsidRPr="00F30BF2">
        <w:rPr>
          <w:rFonts w:ascii="Times New Roman" w:hAnsi="Times New Roman" w:cs="Times New Roman"/>
          <w:szCs w:val="24"/>
        </w:rPr>
        <w:t xml:space="preserve"> Muudatuse eesmär</w:t>
      </w:r>
      <w:r w:rsidR="00077E9A" w:rsidRPr="00F30BF2">
        <w:rPr>
          <w:rFonts w:ascii="Times New Roman" w:hAnsi="Times New Roman" w:cs="Times New Roman"/>
          <w:szCs w:val="24"/>
        </w:rPr>
        <w:t>giks</w:t>
      </w:r>
      <w:r w:rsidR="001A1496" w:rsidRPr="00F30BF2">
        <w:rPr>
          <w:rFonts w:ascii="Times New Roman" w:hAnsi="Times New Roman" w:cs="Times New Roman"/>
          <w:szCs w:val="24"/>
        </w:rPr>
        <w:t xml:space="preserve"> on</w:t>
      </w:r>
      <w:r w:rsidR="00ED165A" w:rsidRPr="00F30BF2">
        <w:rPr>
          <w:rFonts w:ascii="Times New Roman" w:hAnsi="Times New Roman" w:cs="Times New Roman"/>
          <w:szCs w:val="24"/>
        </w:rPr>
        <w:t xml:space="preserve"> </w:t>
      </w:r>
      <w:r w:rsidR="00B20CF8" w:rsidRPr="00F30BF2">
        <w:rPr>
          <w:rFonts w:ascii="Times New Roman" w:hAnsi="Times New Roman" w:cs="Times New Roman"/>
          <w:szCs w:val="24"/>
        </w:rPr>
        <w:t xml:space="preserve">järgida kehtiva </w:t>
      </w:r>
      <w:r w:rsidR="003D0182" w:rsidRPr="00F30BF2">
        <w:rPr>
          <w:rFonts w:ascii="Times New Roman" w:hAnsi="Times New Roman" w:cs="Times New Roman"/>
          <w:szCs w:val="24"/>
        </w:rPr>
        <w:t>KarS § 368</w:t>
      </w:r>
      <w:r w:rsidR="003D0182" w:rsidRPr="00F30BF2">
        <w:rPr>
          <w:rFonts w:ascii="Times New Roman" w:hAnsi="Times New Roman" w:cs="Times New Roman"/>
          <w:szCs w:val="24"/>
          <w:vertAlign w:val="superscript"/>
        </w:rPr>
        <w:t xml:space="preserve">2 </w:t>
      </w:r>
      <w:r w:rsidR="00812A70" w:rsidRPr="00F30BF2">
        <w:rPr>
          <w:rFonts w:ascii="Times New Roman" w:hAnsi="Times New Roman" w:cs="Times New Roman"/>
          <w:szCs w:val="24"/>
        </w:rPr>
        <w:t>koosseisu</w:t>
      </w:r>
      <w:r w:rsidR="00134031" w:rsidRPr="00F30BF2">
        <w:rPr>
          <w:rFonts w:ascii="Times New Roman" w:hAnsi="Times New Roman" w:cs="Times New Roman"/>
          <w:szCs w:val="24"/>
        </w:rPr>
        <w:t xml:space="preserve"> </w:t>
      </w:r>
      <w:r w:rsidR="00C96F89" w:rsidRPr="00F30BF2">
        <w:rPr>
          <w:rFonts w:ascii="Times New Roman" w:hAnsi="Times New Roman" w:cs="Times New Roman"/>
          <w:szCs w:val="24"/>
        </w:rPr>
        <w:t xml:space="preserve">sõnastuse </w:t>
      </w:r>
      <w:r w:rsidR="00134031" w:rsidRPr="00F30BF2">
        <w:rPr>
          <w:rFonts w:ascii="Times New Roman" w:hAnsi="Times New Roman" w:cs="Times New Roman"/>
          <w:szCs w:val="24"/>
        </w:rPr>
        <w:t xml:space="preserve">loogikat, </w:t>
      </w:r>
      <w:r w:rsidR="00E031D0" w:rsidRPr="00F30BF2">
        <w:rPr>
          <w:rFonts w:ascii="Times New Roman" w:hAnsi="Times New Roman" w:cs="Times New Roman"/>
          <w:szCs w:val="24"/>
        </w:rPr>
        <w:t>et</w:t>
      </w:r>
      <w:r w:rsidR="00566864" w:rsidRPr="00F30BF2">
        <w:rPr>
          <w:rFonts w:ascii="Times New Roman" w:hAnsi="Times New Roman" w:cs="Times New Roman"/>
          <w:szCs w:val="24"/>
        </w:rPr>
        <w:t xml:space="preserve"> </w:t>
      </w:r>
      <w:r w:rsidR="001A1496" w:rsidRPr="00F30BF2">
        <w:rPr>
          <w:rFonts w:ascii="Times New Roman" w:hAnsi="Times New Roman" w:cs="Times New Roman"/>
          <w:szCs w:val="24"/>
        </w:rPr>
        <w:t xml:space="preserve">tagada </w:t>
      </w:r>
      <w:r w:rsidR="00E031D0" w:rsidRPr="00F30BF2">
        <w:rPr>
          <w:rFonts w:ascii="Times New Roman" w:hAnsi="Times New Roman" w:cs="Times New Roman"/>
          <w:szCs w:val="24"/>
        </w:rPr>
        <w:t>inimese elu ja tervise ning</w:t>
      </w:r>
      <w:r w:rsidR="00414E51" w:rsidRPr="00F30BF2">
        <w:rPr>
          <w:rFonts w:ascii="Times New Roman" w:hAnsi="Times New Roman" w:cs="Times New Roman"/>
          <w:szCs w:val="24"/>
        </w:rPr>
        <w:t xml:space="preserve"> keskkonna kaitstus</w:t>
      </w:r>
      <w:r w:rsidR="00714489" w:rsidRPr="00F30BF2">
        <w:rPr>
          <w:rFonts w:ascii="Times New Roman" w:hAnsi="Times New Roman" w:cs="Times New Roman"/>
          <w:szCs w:val="24"/>
        </w:rPr>
        <w:t>e kõrge tase,</w:t>
      </w:r>
      <w:r w:rsidR="00414E51" w:rsidRPr="00F30BF2">
        <w:rPr>
          <w:rFonts w:ascii="Times New Roman" w:hAnsi="Times New Roman" w:cs="Times New Roman"/>
          <w:szCs w:val="24"/>
        </w:rPr>
        <w:t xml:space="preserve"> </w:t>
      </w:r>
      <w:r w:rsidR="00714489" w:rsidRPr="00F30BF2">
        <w:rPr>
          <w:rFonts w:ascii="Times New Roman" w:hAnsi="Times New Roman" w:cs="Times New Roman"/>
          <w:szCs w:val="24"/>
        </w:rPr>
        <w:t>olenemata</w:t>
      </w:r>
      <w:r w:rsidR="00414E51" w:rsidRPr="00F30BF2">
        <w:rPr>
          <w:rFonts w:ascii="Times New Roman" w:hAnsi="Times New Roman" w:cs="Times New Roman"/>
          <w:szCs w:val="24"/>
        </w:rPr>
        <w:t xml:space="preserve"> sellest, kas </w:t>
      </w:r>
      <w:r w:rsidR="00C5254F" w:rsidRPr="00F30BF2">
        <w:rPr>
          <w:rFonts w:ascii="Times New Roman" w:hAnsi="Times New Roman" w:cs="Times New Roman"/>
          <w:szCs w:val="24"/>
        </w:rPr>
        <w:t xml:space="preserve">konkreetsel juhul on tegemist ohtlikke kemikaale käitleva </w:t>
      </w:r>
      <w:r w:rsidR="00CD59D1" w:rsidRPr="00F30BF2">
        <w:rPr>
          <w:rFonts w:ascii="Times New Roman" w:hAnsi="Times New Roman" w:cs="Times New Roman"/>
          <w:szCs w:val="24"/>
        </w:rPr>
        <w:t>ettevõtte</w:t>
      </w:r>
      <w:r w:rsidR="00B94F39" w:rsidRPr="00F30BF2">
        <w:rPr>
          <w:rFonts w:ascii="Times New Roman" w:hAnsi="Times New Roman" w:cs="Times New Roman"/>
          <w:szCs w:val="24"/>
        </w:rPr>
        <w:t xml:space="preserve"> </w:t>
      </w:r>
      <w:r w:rsidR="00351D06" w:rsidRPr="00F30BF2">
        <w:rPr>
          <w:rFonts w:ascii="Times New Roman" w:hAnsi="Times New Roman" w:cs="Times New Roman"/>
          <w:szCs w:val="24"/>
        </w:rPr>
        <w:t xml:space="preserve">sulgemisega, </w:t>
      </w:r>
      <w:r w:rsidR="00C5254F" w:rsidRPr="00F30BF2">
        <w:rPr>
          <w:rFonts w:ascii="Times New Roman" w:hAnsi="Times New Roman" w:cs="Times New Roman"/>
          <w:szCs w:val="24"/>
        </w:rPr>
        <w:t>või mitte.</w:t>
      </w:r>
      <w:r w:rsidR="001331BE" w:rsidRPr="00F30BF2">
        <w:rPr>
          <w:rStyle w:val="Allmrkuseviide"/>
          <w:rFonts w:ascii="Times New Roman" w:hAnsi="Times New Roman" w:cs="Times New Roman"/>
          <w:szCs w:val="24"/>
        </w:rPr>
        <w:footnoteReference w:id="141"/>
      </w:r>
      <w:r w:rsidR="00604F82" w:rsidRPr="00F30BF2">
        <w:rPr>
          <w:rFonts w:ascii="Times New Roman" w:hAnsi="Times New Roman" w:cs="Times New Roman"/>
          <w:szCs w:val="24"/>
        </w:rPr>
        <w:t xml:space="preserve"> </w:t>
      </w:r>
    </w:p>
    <w:p w14:paraId="719A54DA" w14:textId="77777777" w:rsidR="00B30F6B" w:rsidRPr="00F30BF2" w:rsidRDefault="00B30F6B" w:rsidP="00DD7B35">
      <w:pPr>
        <w:pStyle w:val="Loendilik"/>
        <w:spacing w:after="0" w:line="240" w:lineRule="auto"/>
        <w:jc w:val="both"/>
        <w:rPr>
          <w:rFonts w:ascii="Times New Roman" w:hAnsi="Times New Roman" w:cs="Times New Roman"/>
          <w:szCs w:val="24"/>
        </w:rPr>
      </w:pPr>
    </w:p>
    <w:p w14:paraId="2D02F1E4" w14:textId="0A0DE92C" w:rsidR="00273129" w:rsidRPr="00F30BF2" w:rsidRDefault="00273129" w:rsidP="00DD7B35">
      <w:pPr>
        <w:pStyle w:val="Loendilik"/>
        <w:numPr>
          <w:ilvl w:val="0"/>
          <w:numId w:val="17"/>
        </w:numPr>
        <w:spacing w:after="0" w:line="240" w:lineRule="auto"/>
        <w:jc w:val="both"/>
        <w:rPr>
          <w:rFonts w:ascii="Times New Roman" w:hAnsi="Times New Roman" w:cs="Times New Roman"/>
          <w:szCs w:val="24"/>
        </w:rPr>
      </w:pPr>
      <w:r w:rsidRPr="00F30BF2">
        <w:rPr>
          <w:rFonts w:ascii="Times New Roman" w:hAnsi="Times New Roman" w:cs="Times New Roman"/>
          <w:szCs w:val="24"/>
        </w:rPr>
        <w:t>KarS</w:t>
      </w:r>
      <w:r w:rsidR="00AF0083" w:rsidRPr="00F30BF2">
        <w:rPr>
          <w:rFonts w:ascii="Times New Roman" w:hAnsi="Times New Roman" w:cs="Times New Roman"/>
          <w:szCs w:val="24"/>
        </w:rPr>
        <w:t>i</w:t>
      </w:r>
      <w:r w:rsidRPr="00F30BF2">
        <w:rPr>
          <w:rFonts w:ascii="Times New Roman" w:hAnsi="Times New Roman" w:cs="Times New Roman"/>
          <w:szCs w:val="24"/>
        </w:rPr>
        <w:t xml:space="preserve"> § 368</w:t>
      </w:r>
      <w:r w:rsidRPr="00F30BF2">
        <w:rPr>
          <w:rFonts w:ascii="Times New Roman" w:hAnsi="Times New Roman" w:cs="Times New Roman"/>
          <w:szCs w:val="24"/>
          <w:vertAlign w:val="superscript"/>
        </w:rPr>
        <w:t>2</w:t>
      </w:r>
      <w:r w:rsidRPr="00F30BF2">
        <w:rPr>
          <w:rFonts w:ascii="Times New Roman" w:hAnsi="Times New Roman" w:cs="Times New Roman"/>
          <w:szCs w:val="24"/>
        </w:rPr>
        <w:t xml:space="preserve"> lg</w:t>
      </w:r>
      <w:r w:rsidR="00E031D0" w:rsidRPr="00F30BF2">
        <w:rPr>
          <w:rFonts w:ascii="Times New Roman" w:hAnsi="Times New Roman" w:cs="Times New Roman"/>
          <w:szCs w:val="24"/>
        </w:rPr>
        <w:t xml:space="preserve"> 1 koosseisupärast tegu </w:t>
      </w:r>
      <w:r w:rsidR="00E031D0" w:rsidRPr="00F30BF2">
        <w:rPr>
          <w:rFonts w:ascii="Times New Roman" w:hAnsi="Times New Roman" w:cs="Times New Roman"/>
          <w:i/>
          <w:iCs/>
          <w:szCs w:val="24"/>
        </w:rPr>
        <w:t>ehitamine</w:t>
      </w:r>
      <w:r w:rsidRPr="00F30BF2">
        <w:rPr>
          <w:rFonts w:ascii="Times New Roman" w:hAnsi="Times New Roman" w:cs="Times New Roman"/>
          <w:szCs w:val="24"/>
        </w:rPr>
        <w:t xml:space="preserve"> </w:t>
      </w:r>
      <w:r w:rsidR="0079251D" w:rsidRPr="00F30BF2">
        <w:rPr>
          <w:rFonts w:ascii="Times New Roman" w:hAnsi="Times New Roman" w:cs="Times New Roman"/>
          <w:szCs w:val="24"/>
        </w:rPr>
        <w:t xml:space="preserve">kohaldatakse </w:t>
      </w:r>
      <w:r w:rsidRPr="00F30BF2">
        <w:rPr>
          <w:rFonts w:ascii="Times New Roman" w:hAnsi="Times New Roman" w:cs="Times New Roman"/>
          <w:szCs w:val="24"/>
        </w:rPr>
        <w:t xml:space="preserve">ka käitistele, mis ei ole seotud </w:t>
      </w:r>
      <w:r w:rsidR="000424DE" w:rsidRPr="00F30BF2">
        <w:rPr>
          <w:rFonts w:ascii="Times New Roman" w:hAnsi="Times New Roman" w:cs="Times New Roman"/>
          <w:szCs w:val="24"/>
        </w:rPr>
        <w:t xml:space="preserve">avamerelt </w:t>
      </w:r>
      <w:r w:rsidRPr="00F30BF2">
        <w:rPr>
          <w:rFonts w:ascii="Times New Roman" w:hAnsi="Times New Roman" w:cs="Times New Roman"/>
          <w:szCs w:val="24"/>
        </w:rPr>
        <w:t>nafta- ja maagaasi ammutamisega</w:t>
      </w:r>
      <w:r w:rsidR="00B44139" w:rsidRPr="00F30BF2">
        <w:rPr>
          <w:rFonts w:ascii="Times New Roman" w:hAnsi="Times New Roman" w:cs="Times New Roman"/>
          <w:szCs w:val="24"/>
        </w:rPr>
        <w:t>.</w:t>
      </w:r>
      <w:r w:rsidR="001A15D9" w:rsidRPr="00F30BF2">
        <w:rPr>
          <w:rFonts w:ascii="Times New Roman" w:hAnsi="Times New Roman" w:cs="Times New Roman"/>
          <w:szCs w:val="24"/>
        </w:rPr>
        <w:t xml:space="preserve"> Muudatuse eesmär</w:t>
      </w:r>
      <w:r w:rsidR="00077E9A" w:rsidRPr="00F30BF2">
        <w:rPr>
          <w:rFonts w:ascii="Times New Roman" w:hAnsi="Times New Roman" w:cs="Times New Roman"/>
          <w:szCs w:val="24"/>
        </w:rPr>
        <w:t>giks</w:t>
      </w:r>
      <w:r w:rsidR="001A15D9" w:rsidRPr="00F30BF2">
        <w:rPr>
          <w:rFonts w:ascii="Times New Roman" w:hAnsi="Times New Roman" w:cs="Times New Roman"/>
          <w:szCs w:val="24"/>
        </w:rPr>
        <w:t xml:space="preserve"> on järgida kehtiva KarS § 368</w:t>
      </w:r>
      <w:r w:rsidR="001A15D9" w:rsidRPr="00F30BF2">
        <w:rPr>
          <w:rFonts w:ascii="Times New Roman" w:hAnsi="Times New Roman" w:cs="Times New Roman"/>
          <w:szCs w:val="24"/>
          <w:vertAlign w:val="superscript"/>
        </w:rPr>
        <w:t xml:space="preserve">2 </w:t>
      </w:r>
      <w:r w:rsidR="00C96F89" w:rsidRPr="00F30BF2">
        <w:rPr>
          <w:rFonts w:ascii="Times New Roman" w:hAnsi="Times New Roman" w:cs="Times New Roman"/>
          <w:szCs w:val="24"/>
        </w:rPr>
        <w:t>sõnastuse</w:t>
      </w:r>
      <w:r w:rsidR="001A15D9" w:rsidRPr="00F30BF2">
        <w:rPr>
          <w:rFonts w:ascii="Times New Roman" w:hAnsi="Times New Roman" w:cs="Times New Roman"/>
          <w:szCs w:val="24"/>
        </w:rPr>
        <w:t xml:space="preserve"> loogikat, </w:t>
      </w:r>
      <w:r w:rsidR="00E031D0" w:rsidRPr="00F30BF2">
        <w:rPr>
          <w:rFonts w:ascii="Times New Roman" w:hAnsi="Times New Roman" w:cs="Times New Roman"/>
          <w:szCs w:val="24"/>
        </w:rPr>
        <w:t>et tagada inimese elu ja tervise ning keskkonna</w:t>
      </w:r>
      <w:r w:rsidR="001A15D9" w:rsidRPr="00F30BF2">
        <w:rPr>
          <w:rFonts w:ascii="Times New Roman" w:hAnsi="Times New Roman" w:cs="Times New Roman"/>
          <w:szCs w:val="24"/>
        </w:rPr>
        <w:t xml:space="preserve"> </w:t>
      </w:r>
      <w:r w:rsidR="00714489" w:rsidRPr="00F30BF2">
        <w:rPr>
          <w:rFonts w:ascii="Times New Roman" w:hAnsi="Times New Roman" w:cs="Times New Roman"/>
          <w:szCs w:val="24"/>
        </w:rPr>
        <w:t>kaitstuse kõrge tase, olenemata sel</w:t>
      </w:r>
      <w:r w:rsidR="001A15D9" w:rsidRPr="00F30BF2">
        <w:rPr>
          <w:rFonts w:ascii="Times New Roman" w:hAnsi="Times New Roman" w:cs="Times New Roman"/>
          <w:szCs w:val="24"/>
        </w:rPr>
        <w:t xml:space="preserve">lest, kas konkreetsel juhul on tegemist </w:t>
      </w:r>
      <w:r w:rsidR="00077E9A" w:rsidRPr="00F30BF2">
        <w:rPr>
          <w:rFonts w:ascii="Times New Roman" w:hAnsi="Times New Roman" w:cs="Times New Roman"/>
          <w:szCs w:val="24"/>
        </w:rPr>
        <w:t>nafta- ja maagaasi ammutamisega seotud</w:t>
      </w:r>
      <w:r w:rsidR="001A15D9" w:rsidRPr="00F30BF2">
        <w:rPr>
          <w:rFonts w:ascii="Times New Roman" w:hAnsi="Times New Roman" w:cs="Times New Roman"/>
          <w:szCs w:val="24"/>
        </w:rPr>
        <w:t xml:space="preserve"> ettevõtte ehitamise</w:t>
      </w:r>
      <w:r w:rsidR="00077E9A" w:rsidRPr="00F30BF2">
        <w:rPr>
          <w:rFonts w:ascii="Times New Roman" w:hAnsi="Times New Roman" w:cs="Times New Roman"/>
          <w:szCs w:val="24"/>
        </w:rPr>
        <w:t>ga</w:t>
      </w:r>
      <w:r w:rsidR="001A15D9" w:rsidRPr="00F30BF2">
        <w:rPr>
          <w:rFonts w:ascii="Times New Roman" w:hAnsi="Times New Roman" w:cs="Times New Roman"/>
          <w:szCs w:val="24"/>
        </w:rPr>
        <w:t>, või mitte</w:t>
      </w:r>
      <w:r w:rsidR="00B44139" w:rsidRPr="00F30BF2">
        <w:rPr>
          <w:rStyle w:val="Allmrkuseviide"/>
          <w:rFonts w:ascii="Times New Roman" w:hAnsi="Times New Roman" w:cs="Times New Roman"/>
          <w:szCs w:val="24"/>
        </w:rPr>
        <w:footnoteReference w:id="142"/>
      </w:r>
    </w:p>
    <w:p w14:paraId="68FAFF08" w14:textId="77777777" w:rsidR="001A4E69" w:rsidRPr="00F30BF2" w:rsidRDefault="001A4E69" w:rsidP="00DD7B35">
      <w:pPr>
        <w:spacing w:after="0" w:line="240" w:lineRule="auto"/>
        <w:jc w:val="both"/>
        <w:rPr>
          <w:rFonts w:ascii="Times New Roman" w:hAnsi="Times New Roman" w:cs="Times New Roman"/>
          <w:b/>
          <w:bCs/>
          <w:color w:val="FF0000"/>
          <w:szCs w:val="24"/>
        </w:rPr>
      </w:pPr>
    </w:p>
    <w:p w14:paraId="376EF66C" w14:textId="614983E2" w:rsidR="00DC48AD" w:rsidRPr="00F30BF2" w:rsidRDefault="009A1E3E" w:rsidP="00DD7B35">
      <w:pPr>
        <w:pStyle w:val="Loendilik"/>
        <w:numPr>
          <w:ilvl w:val="0"/>
          <w:numId w:val="17"/>
        </w:numPr>
        <w:spacing w:line="240" w:lineRule="auto"/>
        <w:jc w:val="both"/>
        <w:rPr>
          <w:rFonts w:ascii="Times New Roman" w:hAnsi="Times New Roman" w:cs="Times New Roman"/>
          <w:szCs w:val="24"/>
        </w:rPr>
      </w:pPr>
      <w:r w:rsidRPr="00F30BF2">
        <w:rPr>
          <w:rFonts w:ascii="Times New Roman" w:hAnsi="Times New Roman" w:cs="Times New Roman"/>
          <w:szCs w:val="24"/>
        </w:rPr>
        <w:t>KarS</w:t>
      </w:r>
      <w:r w:rsidR="00AA73B2" w:rsidRPr="00F30BF2">
        <w:rPr>
          <w:rFonts w:ascii="Times New Roman" w:hAnsi="Times New Roman" w:cs="Times New Roman"/>
          <w:szCs w:val="24"/>
        </w:rPr>
        <w:t>i</w:t>
      </w:r>
      <w:r w:rsidRPr="00F30BF2">
        <w:rPr>
          <w:rFonts w:ascii="Times New Roman" w:hAnsi="Times New Roman" w:cs="Times New Roman"/>
          <w:szCs w:val="24"/>
        </w:rPr>
        <w:t xml:space="preserve"> §</w:t>
      </w:r>
      <w:r w:rsidR="00CA23EA" w:rsidRPr="00F30BF2">
        <w:rPr>
          <w:rFonts w:ascii="Times New Roman" w:hAnsi="Times New Roman" w:cs="Times New Roman"/>
          <w:szCs w:val="24"/>
        </w:rPr>
        <w:t>-des</w:t>
      </w:r>
      <w:r w:rsidRPr="00F30BF2">
        <w:rPr>
          <w:rFonts w:ascii="Times New Roman" w:hAnsi="Times New Roman" w:cs="Times New Roman"/>
          <w:szCs w:val="24"/>
        </w:rPr>
        <w:t xml:space="preserve"> 49 </w:t>
      </w:r>
      <w:r w:rsidR="00CA23EA" w:rsidRPr="00F30BF2">
        <w:rPr>
          <w:rFonts w:ascii="Times New Roman" w:hAnsi="Times New Roman" w:cs="Times New Roman"/>
          <w:szCs w:val="24"/>
        </w:rPr>
        <w:t>ja 55</w:t>
      </w:r>
      <w:r w:rsidR="00CA23EA"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w:t>
      </w:r>
      <w:r w:rsidR="00CA23EA" w:rsidRPr="00F30BF2">
        <w:rPr>
          <w:rFonts w:ascii="Times New Roman" w:hAnsi="Times New Roman" w:cs="Times New Roman"/>
          <w:szCs w:val="24"/>
        </w:rPr>
        <w:t>sätestatud tegutsemiskeeldu</w:t>
      </w:r>
      <w:r w:rsidR="00F47796" w:rsidRPr="00F30BF2">
        <w:rPr>
          <w:rFonts w:ascii="Times New Roman" w:hAnsi="Times New Roman" w:cs="Times New Roman"/>
          <w:szCs w:val="24"/>
        </w:rPr>
        <w:t xml:space="preserve"> nii</w:t>
      </w:r>
      <w:r w:rsidR="00A129BE" w:rsidRPr="00F30BF2">
        <w:rPr>
          <w:rFonts w:ascii="Times New Roman" w:hAnsi="Times New Roman" w:cs="Times New Roman"/>
          <w:szCs w:val="24"/>
        </w:rPr>
        <w:t xml:space="preserve"> </w:t>
      </w:r>
      <w:r w:rsidR="003548D4" w:rsidRPr="00F30BF2">
        <w:rPr>
          <w:rFonts w:ascii="Times New Roman" w:hAnsi="Times New Roman" w:cs="Times New Roman"/>
          <w:szCs w:val="24"/>
        </w:rPr>
        <w:t xml:space="preserve">füüsilisele </w:t>
      </w:r>
      <w:r w:rsidR="00F47796" w:rsidRPr="00F30BF2">
        <w:rPr>
          <w:rFonts w:ascii="Times New Roman" w:hAnsi="Times New Roman" w:cs="Times New Roman"/>
          <w:szCs w:val="24"/>
        </w:rPr>
        <w:t>kui</w:t>
      </w:r>
      <w:r w:rsidR="003548D4" w:rsidRPr="00F30BF2">
        <w:rPr>
          <w:rFonts w:ascii="Times New Roman" w:hAnsi="Times New Roman" w:cs="Times New Roman"/>
          <w:szCs w:val="24"/>
        </w:rPr>
        <w:t xml:space="preserve"> juriidilisele isikule</w:t>
      </w:r>
      <w:r w:rsidR="00F47796" w:rsidRPr="00F30BF2">
        <w:rPr>
          <w:rFonts w:ascii="Times New Roman" w:hAnsi="Times New Roman" w:cs="Times New Roman"/>
          <w:szCs w:val="24"/>
        </w:rPr>
        <w:t xml:space="preserve"> ja </w:t>
      </w:r>
      <w:r w:rsidR="005C10D7" w:rsidRPr="00F30BF2">
        <w:rPr>
          <w:rFonts w:ascii="Times New Roman" w:hAnsi="Times New Roman" w:cs="Times New Roman"/>
          <w:szCs w:val="24"/>
        </w:rPr>
        <w:t>KarS</w:t>
      </w:r>
      <w:r w:rsidR="00AA73B2" w:rsidRPr="00F30BF2">
        <w:rPr>
          <w:rFonts w:ascii="Times New Roman" w:hAnsi="Times New Roman" w:cs="Times New Roman"/>
          <w:szCs w:val="24"/>
        </w:rPr>
        <w:t>i</w:t>
      </w:r>
      <w:r w:rsidR="005C10D7" w:rsidRPr="00F30BF2">
        <w:rPr>
          <w:rFonts w:ascii="Times New Roman" w:hAnsi="Times New Roman" w:cs="Times New Roman"/>
          <w:szCs w:val="24"/>
        </w:rPr>
        <w:t xml:space="preserve"> §-s 49</w:t>
      </w:r>
      <w:r w:rsidR="005C10D7" w:rsidRPr="00F30BF2">
        <w:rPr>
          <w:rFonts w:ascii="Times New Roman" w:hAnsi="Times New Roman" w:cs="Times New Roman"/>
          <w:szCs w:val="24"/>
          <w:vertAlign w:val="superscript"/>
        </w:rPr>
        <w:t>1</w:t>
      </w:r>
      <w:r w:rsidR="005C10D7" w:rsidRPr="00F30BF2">
        <w:rPr>
          <w:rFonts w:ascii="Times New Roman" w:hAnsi="Times New Roman" w:cs="Times New Roman"/>
          <w:szCs w:val="24"/>
        </w:rPr>
        <w:t xml:space="preserve"> sätestatud ettevõtluskeeldu füüsilisele isikule </w:t>
      </w:r>
      <w:r w:rsidR="00FA2642" w:rsidRPr="00F30BF2">
        <w:rPr>
          <w:rFonts w:ascii="Times New Roman" w:hAnsi="Times New Roman" w:cs="Times New Roman"/>
          <w:szCs w:val="24"/>
        </w:rPr>
        <w:t xml:space="preserve">on </w:t>
      </w:r>
      <w:r w:rsidR="00A129BE" w:rsidRPr="00F30BF2">
        <w:rPr>
          <w:rFonts w:ascii="Times New Roman" w:hAnsi="Times New Roman" w:cs="Times New Roman"/>
          <w:szCs w:val="24"/>
        </w:rPr>
        <w:t>l</w:t>
      </w:r>
      <w:r w:rsidR="009E61E6" w:rsidRPr="00F30BF2">
        <w:rPr>
          <w:rFonts w:ascii="Times New Roman" w:hAnsi="Times New Roman" w:cs="Times New Roman"/>
          <w:szCs w:val="24"/>
        </w:rPr>
        <w:t>isakaristusena</w:t>
      </w:r>
      <w:r w:rsidR="00A129BE" w:rsidRPr="00F30BF2">
        <w:rPr>
          <w:rFonts w:ascii="Times New Roman" w:hAnsi="Times New Roman" w:cs="Times New Roman"/>
          <w:szCs w:val="24"/>
        </w:rPr>
        <w:t xml:space="preserve"> </w:t>
      </w:r>
      <w:r w:rsidR="00FA2642" w:rsidRPr="00F30BF2">
        <w:rPr>
          <w:rFonts w:ascii="Times New Roman" w:hAnsi="Times New Roman" w:cs="Times New Roman"/>
          <w:szCs w:val="24"/>
        </w:rPr>
        <w:t xml:space="preserve">võimalik </w:t>
      </w:r>
      <w:r w:rsidR="00A129BE" w:rsidRPr="00F30BF2">
        <w:rPr>
          <w:rFonts w:ascii="Times New Roman" w:hAnsi="Times New Roman" w:cs="Times New Roman"/>
          <w:szCs w:val="24"/>
        </w:rPr>
        <w:t>kohaldada</w:t>
      </w:r>
      <w:r w:rsidR="009E61E6" w:rsidRPr="00F30BF2">
        <w:rPr>
          <w:rFonts w:ascii="Times New Roman" w:hAnsi="Times New Roman" w:cs="Times New Roman"/>
          <w:szCs w:val="24"/>
        </w:rPr>
        <w:t xml:space="preserve"> </w:t>
      </w:r>
      <w:r w:rsidR="00A129BE" w:rsidRPr="00F30BF2">
        <w:rPr>
          <w:rFonts w:ascii="Times New Roman" w:hAnsi="Times New Roman" w:cs="Times New Roman"/>
          <w:szCs w:val="24"/>
        </w:rPr>
        <w:t>kõigi</w:t>
      </w:r>
      <w:r w:rsidR="009E61E6" w:rsidRPr="00F30BF2">
        <w:rPr>
          <w:rFonts w:ascii="Times New Roman" w:hAnsi="Times New Roman" w:cs="Times New Roman"/>
          <w:szCs w:val="24"/>
        </w:rPr>
        <w:t xml:space="preserve"> keskkonnavastaste ja ioniseeriva kiirgusega seotud süütegude puhul.</w:t>
      </w:r>
      <w:r w:rsidR="00B12BEF" w:rsidRPr="00F30BF2">
        <w:rPr>
          <w:rFonts w:ascii="Times New Roman" w:hAnsi="Times New Roman" w:cs="Times New Roman"/>
          <w:szCs w:val="24"/>
        </w:rPr>
        <w:t xml:space="preserve"> Muudatuste eesmärk on</w:t>
      </w:r>
      <w:r w:rsidR="007C447C" w:rsidRPr="00F30BF2">
        <w:rPr>
          <w:rFonts w:ascii="Times New Roman" w:hAnsi="Times New Roman" w:cs="Times New Roman"/>
          <w:szCs w:val="24"/>
        </w:rPr>
        <w:t xml:space="preserve"> </w:t>
      </w:r>
      <w:r w:rsidR="00CB1F93" w:rsidRPr="00F30BF2">
        <w:rPr>
          <w:rFonts w:ascii="Times New Roman" w:hAnsi="Times New Roman" w:cs="Times New Roman"/>
          <w:szCs w:val="24"/>
        </w:rPr>
        <w:t>mh</w:t>
      </w:r>
      <w:r w:rsidR="00B12BEF" w:rsidRPr="00F30BF2">
        <w:rPr>
          <w:rFonts w:ascii="Times New Roman" w:hAnsi="Times New Roman" w:cs="Times New Roman"/>
          <w:szCs w:val="24"/>
        </w:rPr>
        <w:t xml:space="preserve"> </w:t>
      </w:r>
      <w:r w:rsidR="00AB3161" w:rsidRPr="00F30BF2">
        <w:rPr>
          <w:rFonts w:ascii="Times New Roman" w:hAnsi="Times New Roman" w:cs="Times New Roman"/>
          <w:szCs w:val="24"/>
        </w:rPr>
        <w:t xml:space="preserve">ennetada </w:t>
      </w:r>
      <w:r w:rsidR="00B12BEF" w:rsidRPr="00F30BF2">
        <w:rPr>
          <w:rFonts w:ascii="Times New Roman" w:hAnsi="Times New Roman" w:cs="Times New Roman"/>
          <w:szCs w:val="24"/>
        </w:rPr>
        <w:t xml:space="preserve">keskkonnaohtlike ja ioniseeriva kiirgusega seotud süütegude puhul </w:t>
      </w:r>
      <w:r w:rsidR="00B823C3" w:rsidRPr="00F30BF2">
        <w:rPr>
          <w:rFonts w:ascii="Times New Roman" w:hAnsi="Times New Roman" w:cs="Times New Roman"/>
          <w:szCs w:val="24"/>
        </w:rPr>
        <w:t>korduvaid rikkumisi.</w:t>
      </w:r>
      <w:r w:rsidRPr="00F30BF2">
        <w:rPr>
          <w:rStyle w:val="Allmrkuseviide"/>
          <w:rFonts w:ascii="Times New Roman" w:hAnsi="Times New Roman" w:cs="Times New Roman"/>
          <w:szCs w:val="24"/>
        </w:rPr>
        <w:footnoteReference w:id="143"/>
      </w:r>
      <w:r w:rsidR="009E61E6" w:rsidRPr="00F30BF2">
        <w:rPr>
          <w:rFonts w:ascii="Times New Roman" w:hAnsi="Times New Roman" w:cs="Times New Roman"/>
          <w:szCs w:val="24"/>
        </w:rPr>
        <w:t xml:space="preserve"> </w:t>
      </w:r>
    </w:p>
    <w:p w14:paraId="36F06BDF" w14:textId="77777777" w:rsidR="00DC48AD" w:rsidRPr="00F30BF2" w:rsidRDefault="00DC48AD" w:rsidP="00DD7B35">
      <w:pPr>
        <w:pStyle w:val="Loendilik"/>
        <w:spacing w:line="240" w:lineRule="auto"/>
        <w:jc w:val="both"/>
        <w:rPr>
          <w:rFonts w:ascii="Times New Roman" w:hAnsi="Times New Roman" w:cs="Times New Roman"/>
          <w:szCs w:val="24"/>
        </w:rPr>
      </w:pPr>
    </w:p>
    <w:p w14:paraId="036678B4" w14:textId="75727265" w:rsidR="00405276" w:rsidRPr="00F30BF2" w:rsidRDefault="00344BA7" w:rsidP="00DD7B35">
      <w:pPr>
        <w:pStyle w:val="Loendilik"/>
        <w:numPr>
          <w:ilvl w:val="0"/>
          <w:numId w:val="17"/>
        </w:numPr>
        <w:spacing w:after="0" w:line="240" w:lineRule="auto"/>
        <w:jc w:val="both"/>
        <w:rPr>
          <w:rFonts w:ascii="Times New Roman" w:hAnsi="Times New Roman" w:cs="Times New Roman"/>
          <w:szCs w:val="24"/>
        </w:rPr>
      </w:pPr>
      <w:r w:rsidRPr="00F30BF2">
        <w:rPr>
          <w:rFonts w:ascii="Times New Roman" w:hAnsi="Times New Roman" w:cs="Times New Roman"/>
          <w:szCs w:val="24"/>
        </w:rPr>
        <w:t>KarS</w:t>
      </w:r>
      <w:r w:rsidR="00AA73B2" w:rsidRPr="00F30BF2">
        <w:rPr>
          <w:rFonts w:ascii="Times New Roman" w:hAnsi="Times New Roman" w:cs="Times New Roman"/>
          <w:szCs w:val="24"/>
        </w:rPr>
        <w:t>i</w:t>
      </w:r>
      <w:r w:rsidRPr="00F30BF2">
        <w:rPr>
          <w:rFonts w:ascii="Times New Roman" w:hAnsi="Times New Roman" w:cs="Times New Roman"/>
          <w:szCs w:val="24"/>
        </w:rPr>
        <w:t xml:space="preserve"> §</w:t>
      </w:r>
      <w:r w:rsidR="00E54519" w:rsidRPr="00F30BF2">
        <w:rPr>
          <w:rFonts w:ascii="Times New Roman" w:hAnsi="Times New Roman" w:cs="Times New Roman"/>
          <w:szCs w:val="24"/>
        </w:rPr>
        <w:t>-des</w:t>
      </w:r>
      <w:r w:rsidRPr="00F30BF2">
        <w:rPr>
          <w:rFonts w:ascii="Times New Roman" w:hAnsi="Times New Roman" w:cs="Times New Roman"/>
          <w:szCs w:val="24"/>
        </w:rPr>
        <w:t xml:space="preserve"> 356</w:t>
      </w:r>
      <w:r w:rsidR="00E54519" w:rsidRPr="00F30BF2">
        <w:rPr>
          <w:rFonts w:ascii="Times New Roman" w:hAnsi="Times New Roman" w:cs="Times New Roman"/>
          <w:szCs w:val="24"/>
        </w:rPr>
        <w:t xml:space="preserve">, </w:t>
      </w:r>
      <w:r w:rsidRPr="00F30BF2">
        <w:rPr>
          <w:rFonts w:ascii="Times New Roman" w:hAnsi="Times New Roman" w:cs="Times New Roman"/>
          <w:szCs w:val="24"/>
        </w:rPr>
        <w:t>357</w:t>
      </w:r>
      <w:r w:rsidR="00E54519" w:rsidRPr="00F30BF2">
        <w:rPr>
          <w:rFonts w:ascii="Times New Roman" w:hAnsi="Times New Roman" w:cs="Times New Roman"/>
          <w:szCs w:val="24"/>
        </w:rPr>
        <w:t xml:space="preserve">, </w:t>
      </w:r>
      <w:r w:rsidRPr="00F30BF2">
        <w:rPr>
          <w:rFonts w:ascii="Times New Roman" w:hAnsi="Times New Roman" w:cs="Times New Roman"/>
          <w:szCs w:val="24"/>
        </w:rPr>
        <w:t>357</w:t>
      </w:r>
      <w:r w:rsidRPr="00F30BF2">
        <w:rPr>
          <w:rFonts w:ascii="Times New Roman" w:hAnsi="Times New Roman" w:cs="Times New Roman"/>
          <w:szCs w:val="24"/>
          <w:vertAlign w:val="superscript"/>
        </w:rPr>
        <w:t>1</w:t>
      </w:r>
      <w:r w:rsidR="00E54519" w:rsidRPr="00F30BF2">
        <w:rPr>
          <w:rFonts w:ascii="Times New Roman" w:hAnsi="Times New Roman" w:cs="Times New Roman"/>
          <w:szCs w:val="24"/>
        </w:rPr>
        <w:t xml:space="preserve">, 361, 363 ja </w:t>
      </w:r>
      <w:r w:rsidRPr="00F30BF2">
        <w:rPr>
          <w:rFonts w:ascii="Times New Roman" w:hAnsi="Times New Roman" w:cs="Times New Roman"/>
          <w:szCs w:val="24"/>
        </w:rPr>
        <w:t>363</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sätestatud kuritegude puhul</w:t>
      </w:r>
      <w:r w:rsidR="00E54519" w:rsidRPr="00F30BF2">
        <w:rPr>
          <w:rFonts w:ascii="Times New Roman" w:hAnsi="Times New Roman" w:cs="Times New Roman"/>
          <w:szCs w:val="24"/>
        </w:rPr>
        <w:t xml:space="preserve"> nähakse ette laiendatud konfiskeerimise kohaldamise võimalus</w:t>
      </w:r>
      <w:r w:rsidR="00B44139" w:rsidRPr="00F30BF2">
        <w:rPr>
          <w:rFonts w:ascii="Times New Roman" w:hAnsi="Times New Roman" w:cs="Times New Roman"/>
          <w:szCs w:val="24"/>
        </w:rPr>
        <w:t>.</w:t>
      </w:r>
      <w:r w:rsidR="00A751F0" w:rsidRPr="00F30BF2">
        <w:rPr>
          <w:rFonts w:ascii="Times New Roman" w:hAnsi="Times New Roman" w:cs="Times New Roman"/>
          <w:szCs w:val="24"/>
        </w:rPr>
        <w:t xml:space="preserve"> Muudatuste eesmärk on </w:t>
      </w:r>
      <w:r w:rsidR="00C902A1" w:rsidRPr="00F30BF2">
        <w:rPr>
          <w:rFonts w:ascii="Times New Roman" w:hAnsi="Times New Roman" w:cs="Times New Roman"/>
          <w:szCs w:val="24"/>
        </w:rPr>
        <w:t>mh</w:t>
      </w:r>
      <w:r w:rsidR="00A751F0" w:rsidRPr="00F30BF2">
        <w:rPr>
          <w:rFonts w:ascii="Times New Roman" w:hAnsi="Times New Roman" w:cs="Times New Roman"/>
          <w:szCs w:val="24"/>
        </w:rPr>
        <w:t xml:space="preserve"> </w:t>
      </w:r>
      <w:r w:rsidR="00A751F0" w:rsidRPr="00F30BF2">
        <w:rPr>
          <w:rFonts w:ascii="Times New Roman" w:hAnsi="Times New Roman" w:cs="Times New Roman"/>
          <w:szCs w:val="24"/>
        </w:rPr>
        <w:lastRenderedPageBreak/>
        <w:t>tõhusamalt ennetada majandusliku kasu saamise eesmärgil toimepandavaid rikkumisi ja tagada kriminaaltulu direktiivi ülevõtmine</w:t>
      </w:r>
      <w:r w:rsidR="00AC3A63" w:rsidRPr="00F30BF2">
        <w:rPr>
          <w:rFonts w:ascii="Times New Roman" w:hAnsi="Times New Roman" w:cs="Times New Roman"/>
          <w:szCs w:val="24"/>
        </w:rPr>
        <w:t>, mille kohaldamisalasse keskkonnakuriteod kuuluvad.</w:t>
      </w:r>
      <w:r w:rsidR="0039519C" w:rsidRPr="00F30BF2">
        <w:rPr>
          <w:rStyle w:val="Allmrkuseviide"/>
          <w:rFonts w:ascii="Times New Roman" w:hAnsi="Times New Roman" w:cs="Times New Roman"/>
          <w:szCs w:val="24"/>
        </w:rPr>
        <w:footnoteReference w:id="144"/>
      </w:r>
      <w:r w:rsidR="00F6794F" w:rsidRPr="00F30BF2">
        <w:rPr>
          <w:rFonts w:ascii="Times New Roman" w:hAnsi="Times New Roman" w:cs="Times New Roman"/>
          <w:szCs w:val="24"/>
        </w:rPr>
        <w:t xml:space="preserve"> </w:t>
      </w:r>
    </w:p>
    <w:p w14:paraId="60444933" w14:textId="77777777" w:rsidR="007B54FD" w:rsidRPr="00F30BF2" w:rsidRDefault="007B54FD" w:rsidP="00DD7B35">
      <w:pPr>
        <w:pStyle w:val="Loendilik"/>
        <w:spacing w:after="0" w:line="240" w:lineRule="auto"/>
        <w:jc w:val="both"/>
        <w:rPr>
          <w:rFonts w:ascii="Times New Roman" w:hAnsi="Times New Roman" w:cs="Times New Roman"/>
          <w:szCs w:val="24"/>
        </w:rPr>
      </w:pPr>
    </w:p>
    <w:p w14:paraId="2D194273" w14:textId="264F46C0" w:rsidR="00903EDD" w:rsidRPr="00F30BF2" w:rsidRDefault="00BB2788" w:rsidP="00DD7B35">
      <w:pPr>
        <w:pStyle w:val="Loendilik"/>
        <w:numPr>
          <w:ilvl w:val="0"/>
          <w:numId w:val="17"/>
        </w:numPr>
        <w:spacing w:after="0" w:line="240" w:lineRule="auto"/>
        <w:jc w:val="both"/>
        <w:rPr>
          <w:rFonts w:ascii="Times New Roman" w:hAnsi="Times New Roman" w:cs="Times New Roman"/>
          <w:szCs w:val="24"/>
        </w:rPr>
      </w:pPr>
      <w:r w:rsidRPr="00F30BF2">
        <w:rPr>
          <w:rFonts w:ascii="Times New Roman" w:hAnsi="Times New Roman" w:cs="Times New Roman"/>
          <w:szCs w:val="24"/>
        </w:rPr>
        <w:t>KarS § 351</w:t>
      </w:r>
      <w:r w:rsidRPr="00F30BF2">
        <w:rPr>
          <w:rFonts w:ascii="Times New Roman" w:hAnsi="Times New Roman" w:cs="Times New Roman"/>
          <w:szCs w:val="24"/>
          <w:vertAlign w:val="superscript"/>
        </w:rPr>
        <w:t>1</w:t>
      </w:r>
      <w:r w:rsidRPr="00F30BF2">
        <w:rPr>
          <w:rFonts w:ascii="Times New Roman" w:hAnsi="Times New Roman" w:cs="Times New Roman"/>
          <w:szCs w:val="24"/>
        </w:rPr>
        <w:t xml:space="preserve"> lõigetes 1,</w:t>
      </w:r>
      <w:r w:rsidR="00074C8C" w:rsidRPr="00F30BF2">
        <w:rPr>
          <w:rFonts w:ascii="Times New Roman" w:hAnsi="Times New Roman" w:cs="Times New Roman"/>
          <w:szCs w:val="24"/>
        </w:rPr>
        <w:t xml:space="preserve"> </w:t>
      </w:r>
      <w:r w:rsidRPr="00F30BF2">
        <w:rPr>
          <w:rFonts w:ascii="Times New Roman" w:hAnsi="Times New Roman" w:cs="Times New Roman"/>
          <w:szCs w:val="24"/>
        </w:rPr>
        <w:t>2 ja 3 nimetatud mõistete kriteerium</w:t>
      </w:r>
      <w:r w:rsidR="00973D88" w:rsidRPr="00F30BF2">
        <w:rPr>
          <w:rFonts w:ascii="Times New Roman" w:hAnsi="Times New Roman" w:cs="Times New Roman"/>
          <w:szCs w:val="24"/>
        </w:rPr>
        <w:t>e</w:t>
      </w:r>
      <w:r w:rsidRPr="00F30BF2">
        <w:rPr>
          <w:rFonts w:ascii="Times New Roman" w:hAnsi="Times New Roman" w:cs="Times New Roman"/>
          <w:szCs w:val="24"/>
        </w:rPr>
        <w:t xml:space="preserve"> kohald</w:t>
      </w:r>
      <w:r w:rsidR="00973D88" w:rsidRPr="00F30BF2">
        <w:rPr>
          <w:rFonts w:ascii="Times New Roman" w:hAnsi="Times New Roman" w:cs="Times New Roman"/>
          <w:szCs w:val="24"/>
        </w:rPr>
        <w:t>atakse lisaks 2024.a direktiivi</w:t>
      </w:r>
      <w:r w:rsidR="00BB4802" w:rsidRPr="00F30BF2">
        <w:rPr>
          <w:rFonts w:ascii="Times New Roman" w:hAnsi="Times New Roman" w:cs="Times New Roman"/>
          <w:szCs w:val="24"/>
        </w:rPr>
        <w:t xml:space="preserve">st tulenevatele kuritegudele ka teistele keskkonnavastaste </w:t>
      </w:r>
      <w:r w:rsidR="007C30E8" w:rsidRPr="00F30BF2">
        <w:rPr>
          <w:rFonts w:ascii="Times New Roman" w:hAnsi="Times New Roman" w:cs="Times New Roman"/>
          <w:szCs w:val="24"/>
        </w:rPr>
        <w:t>süütegude peatüki  (KarS 20. ptk) kuritegudele</w:t>
      </w:r>
      <w:r w:rsidR="00973D88" w:rsidRPr="00F30BF2">
        <w:rPr>
          <w:rFonts w:ascii="Times New Roman" w:hAnsi="Times New Roman" w:cs="Times New Roman"/>
          <w:szCs w:val="24"/>
        </w:rPr>
        <w:t xml:space="preserve">. </w:t>
      </w:r>
      <w:r w:rsidR="007C30E8" w:rsidRPr="00F30BF2">
        <w:rPr>
          <w:rFonts w:ascii="Times New Roman" w:hAnsi="Times New Roman" w:cs="Times New Roman"/>
          <w:szCs w:val="24"/>
        </w:rPr>
        <w:t>Eesmärk</w:t>
      </w:r>
      <w:r w:rsidR="00E27BA1" w:rsidRPr="00F30BF2">
        <w:rPr>
          <w:rFonts w:ascii="Times New Roman" w:hAnsi="Times New Roman" w:cs="Times New Roman"/>
          <w:szCs w:val="24"/>
        </w:rPr>
        <w:t xml:space="preserve"> on tagada</w:t>
      </w:r>
      <w:r w:rsidR="00F43463" w:rsidRPr="00F30BF2">
        <w:rPr>
          <w:rFonts w:ascii="Times New Roman" w:hAnsi="Times New Roman" w:cs="Times New Roman"/>
          <w:szCs w:val="24"/>
        </w:rPr>
        <w:t xml:space="preserve"> </w:t>
      </w:r>
      <w:r w:rsidR="00A679AC" w:rsidRPr="00F30BF2">
        <w:rPr>
          <w:rFonts w:ascii="Times New Roman" w:hAnsi="Times New Roman" w:cs="Times New Roman"/>
          <w:szCs w:val="24"/>
        </w:rPr>
        <w:t>valdkondlik ühtsetest alustest lähtumine ja suurem õigusselgus</w:t>
      </w:r>
      <w:r w:rsidR="00FE2A12" w:rsidRPr="00F30BF2">
        <w:rPr>
          <w:rFonts w:ascii="Times New Roman" w:hAnsi="Times New Roman" w:cs="Times New Roman"/>
          <w:szCs w:val="24"/>
        </w:rPr>
        <w:t>.</w:t>
      </w:r>
      <w:r w:rsidR="00886B86" w:rsidRPr="00F30BF2">
        <w:rPr>
          <w:rStyle w:val="Allmrkuseviide"/>
          <w:rFonts w:ascii="Times New Roman" w:hAnsi="Times New Roman" w:cs="Times New Roman"/>
          <w:szCs w:val="24"/>
        </w:rPr>
        <w:footnoteReference w:id="145"/>
      </w:r>
      <w:r w:rsidR="00886B86" w:rsidRPr="00F30BF2">
        <w:rPr>
          <w:rFonts w:ascii="Times New Roman" w:hAnsi="Times New Roman" w:cs="Times New Roman"/>
          <w:szCs w:val="24"/>
        </w:rPr>
        <w:t xml:space="preserve"> </w:t>
      </w:r>
    </w:p>
    <w:p w14:paraId="6C4A9472" w14:textId="77777777" w:rsidR="000265B1" w:rsidRPr="00F30BF2" w:rsidRDefault="000265B1" w:rsidP="00DD7B35">
      <w:pPr>
        <w:spacing w:after="0" w:line="240" w:lineRule="auto"/>
        <w:jc w:val="both"/>
        <w:rPr>
          <w:rFonts w:ascii="Times New Roman" w:hAnsi="Times New Roman" w:cs="Times New Roman"/>
          <w:szCs w:val="24"/>
        </w:rPr>
      </w:pPr>
    </w:p>
    <w:p w14:paraId="3362C3DD" w14:textId="3ED15831" w:rsidR="00CE1630" w:rsidRPr="00F30BF2" w:rsidRDefault="002307E6"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Arvestades keskkonnavastaste süütegude väike</w:t>
      </w:r>
      <w:r w:rsidR="00B06859" w:rsidRPr="00F30BF2">
        <w:rPr>
          <w:rFonts w:ascii="Times New Roman" w:hAnsi="Times New Roman" w:cs="Times New Roman"/>
          <w:szCs w:val="24"/>
        </w:rPr>
        <w:t>st osakaalu kogu riigisisese</w:t>
      </w:r>
      <w:r w:rsidR="008C79ED" w:rsidRPr="00F30BF2">
        <w:rPr>
          <w:rFonts w:ascii="Times New Roman" w:hAnsi="Times New Roman" w:cs="Times New Roman"/>
          <w:szCs w:val="24"/>
        </w:rPr>
        <w:t>s</w:t>
      </w:r>
      <w:r w:rsidR="00B06859" w:rsidRPr="00F30BF2">
        <w:rPr>
          <w:rFonts w:ascii="Times New Roman" w:hAnsi="Times New Roman" w:cs="Times New Roman"/>
          <w:szCs w:val="24"/>
        </w:rPr>
        <w:t xml:space="preserve"> kuritegevuse</w:t>
      </w:r>
      <w:r w:rsidR="008C79ED" w:rsidRPr="00F30BF2">
        <w:rPr>
          <w:rFonts w:ascii="Times New Roman" w:hAnsi="Times New Roman" w:cs="Times New Roman"/>
          <w:szCs w:val="24"/>
        </w:rPr>
        <w:t>s</w:t>
      </w:r>
      <w:r w:rsidR="00B06859" w:rsidRPr="00F30BF2">
        <w:rPr>
          <w:rFonts w:ascii="Times New Roman" w:hAnsi="Times New Roman" w:cs="Times New Roman"/>
          <w:szCs w:val="24"/>
        </w:rPr>
        <w:t xml:space="preserve">, on </w:t>
      </w:r>
      <w:r w:rsidR="005525CF" w:rsidRPr="00F30BF2">
        <w:rPr>
          <w:rFonts w:ascii="Times New Roman" w:hAnsi="Times New Roman" w:cs="Times New Roman"/>
          <w:szCs w:val="24"/>
        </w:rPr>
        <w:t xml:space="preserve">eelviidatud juhtudel </w:t>
      </w:r>
      <w:r w:rsidR="00B06859" w:rsidRPr="00F30BF2">
        <w:rPr>
          <w:rFonts w:ascii="Times New Roman" w:hAnsi="Times New Roman" w:cs="Times New Roman"/>
          <w:szCs w:val="24"/>
        </w:rPr>
        <w:t>direktiivi</w:t>
      </w:r>
      <w:r w:rsidR="005525CF" w:rsidRPr="00F30BF2">
        <w:rPr>
          <w:rFonts w:ascii="Times New Roman" w:hAnsi="Times New Roman" w:cs="Times New Roman"/>
          <w:szCs w:val="24"/>
        </w:rPr>
        <w:t xml:space="preserve"> miinimumnõuetest </w:t>
      </w:r>
      <w:r w:rsidR="008C79ED" w:rsidRPr="00F30BF2">
        <w:rPr>
          <w:rFonts w:ascii="Times New Roman" w:hAnsi="Times New Roman" w:cs="Times New Roman"/>
          <w:szCs w:val="24"/>
        </w:rPr>
        <w:t>suur</w:t>
      </w:r>
      <w:r w:rsidR="005525CF" w:rsidRPr="00F30BF2">
        <w:rPr>
          <w:rFonts w:ascii="Times New Roman" w:hAnsi="Times New Roman" w:cs="Times New Roman"/>
          <w:szCs w:val="24"/>
        </w:rPr>
        <w:t xml:space="preserve">emas ulatuses </w:t>
      </w:r>
      <w:r w:rsidR="002C0F26" w:rsidRPr="00F30BF2">
        <w:rPr>
          <w:rFonts w:ascii="Times New Roman" w:hAnsi="Times New Roman" w:cs="Times New Roman"/>
          <w:szCs w:val="24"/>
        </w:rPr>
        <w:t xml:space="preserve">direktiivi </w:t>
      </w:r>
      <w:r w:rsidR="005525CF" w:rsidRPr="00F30BF2">
        <w:rPr>
          <w:rFonts w:ascii="Times New Roman" w:hAnsi="Times New Roman" w:cs="Times New Roman"/>
          <w:szCs w:val="24"/>
        </w:rPr>
        <w:t xml:space="preserve">ülevõtmisel </w:t>
      </w:r>
      <w:r w:rsidR="002C0F26" w:rsidRPr="00F30BF2">
        <w:rPr>
          <w:rFonts w:ascii="Times New Roman" w:hAnsi="Times New Roman" w:cs="Times New Roman"/>
          <w:szCs w:val="24"/>
        </w:rPr>
        <w:t>väheoluline mõju.</w:t>
      </w:r>
    </w:p>
    <w:p w14:paraId="75F2F109" w14:textId="77777777" w:rsidR="000265B1" w:rsidRPr="00F30BF2" w:rsidRDefault="000265B1" w:rsidP="00DD7B35">
      <w:pPr>
        <w:spacing w:after="0" w:line="240" w:lineRule="auto"/>
        <w:jc w:val="both"/>
        <w:rPr>
          <w:rFonts w:ascii="Times New Roman" w:hAnsi="Times New Roman" w:cs="Times New Roman"/>
          <w:szCs w:val="24"/>
        </w:rPr>
      </w:pPr>
    </w:p>
    <w:p w14:paraId="2F7359BD" w14:textId="142B0122" w:rsidR="000265B1" w:rsidRPr="00F30BF2" w:rsidRDefault="000265B1"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Lisaks ühtlustatakse ja kaasajastatakse eelnõuga KarS §-dega 352, 353, 362 ja 366 ettenähtud juriidilise isiku väärteokaristused, tagades </w:t>
      </w:r>
      <w:r w:rsidR="00A02166" w:rsidRPr="00F30BF2">
        <w:rPr>
          <w:rFonts w:ascii="Times New Roman" w:hAnsi="Times New Roman" w:cs="Times New Roman"/>
          <w:szCs w:val="24"/>
        </w:rPr>
        <w:t>kooskõla</w:t>
      </w:r>
      <w:r w:rsidRPr="00F30BF2">
        <w:rPr>
          <w:rFonts w:ascii="Times New Roman" w:hAnsi="Times New Roman" w:cs="Times New Roman"/>
          <w:szCs w:val="24"/>
        </w:rPr>
        <w:t xml:space="preserve"> füüsilise isiku karistusmääradega. Kõrgemad ülemmäärad ei muuda üldiseid väärteomenetluse läbiviimise põhimõtteid. Edaspidi on menetlejal karistuse määramisel võimalik rakendada senisest suuremat kaalutlusõigust. Karistuse kohaldamisel tuleb endiselt silmas pidada isiku karistustundlikkust, mis rahatrahvi korral väljendub ennekõike füüsilise või juriidilise isiku majanduslikus seisus, tagades proportsionaalsuse. </w:t>
      </w:r>
    </w:p>
    <w:p w14:paraId="0886887A" w14:textId="16D3C51F" w:rsidR="26078D5A" w:rsidRPr="00F30BF2" w:rsidRDefault="26078D5A" w:rsidP="00DD7B35">
      <w:pPr>
        <w:spacing w:after="0" w:line="240" w:lineRule="auto"/>
        <w:jc w:val="both"/>
        <w:rPr>
          <w:rFonts w:ascii="Times New Roman" w:hAnsi="Times New Roman" w:cs="Times New Roman"/>
          <w:szCs w:val="24"/>
        </w:rPr>
      </w:pPr>
    </w:p>
    <w:p w14:paraId="440A3739" w14:textId="525D1216" w:rsidR="3C5E2027" w:rsidRPr="00F30BF2" w:rsidRDefault="006C373A"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2008. a</w:t>
      </w:r>
      <w:r w:rsidR="150A66D0" w:rsidRPr="00F30BF2">
        <w:rPr>
          <w:rFonts w:ascii="Times New Roman" w:hAnsi="Times New Roman" w:cs="Times New Roman"/>
          <w:b/>
          <w:szCs w:val="24"/>
        </w:rPr>
        <w:t xml:space="preserve"> direktiivi asendamine</w:t>
      </w:r>
    </w:p>
    <w:p w14:paraId="584B8A6C" w14:textId="77777777" w:rsidR="00376C4C" w:rsidRPr="00F30BF2" w:rsidRDefault="00376C4C" w:rsidP="00DD7B35">
      <w:pPr>
        <w:spacing w:after="0" w:line="240" w:lineRule="auto"/>
        <w:jc w:val="both"/>
        <w:rPr>
          <w:rFonts w:ascii="Times New Roman" w:hAnsi="Times New Roman" w:cs="Times New Roman"/>
          <w:szCs w:val="24"/>
        </w:rPr>
      </w:pPr>
    </w:p>
    <w:p w14:paraId="0EAC37E9" w14:textId="67BFD4F8"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Euroopa Komisjon hindas aastatel 2019–2020</w:t>
      </w:r>
      <w:r w:rsidR="00E67654" w:rsidRPr="00F30BF2">
        <w:rPr>
          <w:rFonts w:ascii="Times New Roman" w:hAnsi="Times New Roman" w:cs="Times New Roman"/>
          <w:szCs w:val="24"/>
        </w:rPr>
        <w:t xml:space="preserve"> </w:t>
      </w:r>
      <w:r w:rsidRPr="00F30BF2">
        <w:rPr>
          <w:rFonts w:ascii="Times New Roman" w:hAnsi="Times New Roman" w:cs="Times New Roman"/>
          <w:szCs w:val="24"/>
        </w:rPr>
        <w:t>keskkonna</w:t>
      </w:r>
      <w:r w:rsidR="00E67654" w:rsidRPr="00F30BF2">
        <w:rPr>
          <w:rFonts w:ascii="Times New Roman" w:hAnsi="Times New Roman" w:cs="Times New Roman"/>
          <w:szCs w:val="24"/>
        </w:rPr>
        <w:t xml:space="preserve"> </w:t>
      </w:r>
      <w:r w:rsidRPr="00F30BF2">
        <w:rPr>
          <w:rFonts w:ascii="Times New Roman" w:hAnsi="Times New Roman" w:cs="Times New Roman"/>
          <w:szCs w:val="24"/>
        </w:rPr>
        <w:t>kriminaalõiguse kaudu</w:t>
      </w:r>
      <w:r w:rsidR="00E67654" w:rsidRPr="00F30BF2">
        <w:rPr>
          <w:rFonts w:ascii="Times New Roman" w:hAnsi="Times New Roman" w:cs="Times New Roman"/>
          <w:szCs w:val="24"/>
        </w:rPr>
        <w:t xml:space="preserve"> </w:t>
      </w:r>
      <w:r w:rsidRPr="00F30BF2">
        <w:rPr>
          <w:rFonts w:ascii="Times New Roman" w:hAnsi="Times New Roman" w:cs="Times New Roman"/>
          <w:szCs w:val="24"/>
        </w:rPr>
        <w:t>kaitsmist</w:t>
      </w:r>
      <w:r w:rsidR="00E67654" w:rsidRPr="00F30BF2">
        <w:rPr>
          <w:rFonts w:ascii="Times New Roman" w:hAnsi="Times New Roman" w:cs="Times New Roman"/>
          <w:szCs w:val="24"/>
        </w:rPr>
        <w:t xml:space="preserve"> </w:t>
      </w:r>
      <w:r w:rsidRPr="00F30BF2">
        <w:rPr>
          <w:rFonts w:ascii="Times New Roman" w:hAnsi="Times New Roman" w:cs="Times New Roman"/>
          <w:szCs w:val="24"/>
        </w:rPr>
        <w:t>reguleeriva direktiivi 2008/99/EÜ toimimist</w:t>
      </w:r>
      <w:r w:rsidRPr="00F30BF2">
        <w:rPr>
          <w:rStyle w:val="Allmrkuseviide"/>
          <w:rFonts w:ascii="Times New Roman" w:hAnsi="Times New Roman" w:cs="Times New Roman"/>
          <w:szCs w:val="24"/>
        </w:rPr>
        <w:footnoteReference w:id="146"/>
      </w:r>
      <w:r w:rsidR="00E67654" w:rsidRPr="00F30BF2">
        <w:rPr>
          <w:rFonts w:ascii="Times New Roman" w:hAnsi="Times New Roman" w:cs="Times New Roman"/>
          <w:szCs w:val="24"/>
        </w:rPr>
        <w:t xml:space="preserve"> </w:t>
      </w:r>
      <w:r w:rsidRPr="00F30BF2">
        <w:rPr>
          <w:rFonts w:ascii="Times New Roman" w:hAnsi="Times New Roman" w:cs="Times New Roman"/>
          <w:szCs w:val="24"/>
        </w:rPr>
        <w:t>ning leidis, et direktiiv ei ole praktikas olnud mõjus:</w:t>
      </w:r>
      <w:r w:rsidR="00E67654" w:rsidRPr="00F30BF2">
        <w:rPr>
          <w:rFonts w:ascii="Times New Roman" w:hAnsi="Times New Roman" w:cs="Times New Roman"/>
          <w:szCs w:val="24"/>
        </w:rPr>
        <w:t xml:space="preserve"> </w:t>
      </w:r>
      <w:r w:rsidRPr="00F30BF2">
        <w:rPr>
          <w:rFonts w:ascii="Times New Roman" w:hAnsi="Times New Roman" w:cs="Times New Roman"/>
          <w:szCs w:val="24"/>
        </w:rPr>
        <w:t xml:space="preserve">kümne aasta jooksul oli väga vähe selliseid </w:t>
      </w:r>
      <w:r w:rsidR="009C62C2" w:rsidRPr="00F30BF2">
        <w:rPr>
          <w:rFonts w:ascii="Times New Roman" w:hAnsi="Times New Roman" w:cs="Times New Roman"/>
          <w:szCs w:val="24"/>
        </w:rPr>
        <w:t>keskkonnavastaseid tegusid</w:t>
      </w:r>
      <w:r w:rsidRPr="00F30BF2">
        <w:rPr>
          <w:rFonts w:ascii="Times New Roman" w:hAnsi="Times New Roman" w:cs="Times New Roman"/>
          <w:szCs w:val="24"/>
        </w:rPr>
        <w:t>,</w:t>
      </w:r>
      <w:r w:rsidR="00E67654" w:rsidRPr="00F30BF2">
        <w:rPr>
          <w:rFonts w:ascii="Times New Roman" w:hAnsi="Times New Roman" w:cs="Times New Roman"/>
          <w:szCs w:val="24"/>
        </w:rPr>
        <w:t xml:space="preserve"> </w:t>
      </w:r>
      <w:r w:rsidR="009C62C2" w:rsidRPr="00F30BF2">
        <w:rPr>
          <w:rFonts w:ascii="Times New Roman" w:hAnsi="Times New Roman" w:cs="Times New Roman"/>
          <w:szCs w:val="24"/>
        </w:rPr>
        <w:t>mille eest</w:t>
      </w:r>
      <w:r w:rsidRPr="00F30BF2">
        <w:rPr>
          <w:rFonts w:ascii="Times New Roman" w:hAnsi="Times New Roman" w:cs="Times New Roman"/>
          <w:szCs w:val="24"/>
        </w:rPr>
        <w:t xml:space="preserve"> süüdistuse esitamiseni jõuti.</w:t>
      </w:r>
      <w:r w:rsidR="00E67654" w:rsidRPr="00F30BF2">
        <w:rPr>
          <w:rFonts w:ascii="Times New Roman" w:hAnsi="Times New Roman" w:cs="Times New Roman"/>
          <w:szCs w:val="24"/>
        </w:rPr>
        <w:t xml:space="preserve">  </w:t>
      </w:r>
    </w:p>
    <w:p w14:paraId="546E4D32" w14:textId="77777777" w:rsidR="00C80703" w:rsidRPr="00F30BF2" w:rsidRDefault="00C80703" w:rsidP="00DD7B35">
      <w:pPr>
        <w:spacing w:after="0" w:line="240" w:lineRule="auto"/>
        <w:jc w:val="both"/>
        <w:rPr>
          <w:rFonts w:ascii="Times New Roman" w:hAnsi="Times New Roman" w:cs="Times New Roman"/>
          <w:szCs w:val="24"/>
        </w:rPr>
      </w:pPr>
    </w:p>
    <w:p w14:paraId="7FE9955F" w14:textId="4CD9C705"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Hindami</w:t>
      </w:r>
      <w:r w:rsidR="008C79ED" w:rsidRPr="00F30BF2">
        <w:rPr>
          <w:rFonts w:ascii="Times New Roman" w:hAnsi="Times New Roman" w:cs="Times New Roman"/>
          <w:szCs w:val="24"/>
        </w:rPr>
        <w:t>se käigus selgus ka</w:t>
      </w:r>
      <w:r w:rsidRPr="00F30BF2">
        <w:rPr>
          <w:rFonts w:ascii="Times New Roman" w:hAnsi="Times New Roman" w:cs="Times New Roman"/>
          <w:szCs w:val="24"/>
        </w:rPr>
        <w:t>, et kehtivad karistusmäärad ei ole kõigis liikmesriikides olnud piisavalt tõhusad</w:t>
      </w:r>
      <w:r w:rsidR="00E67654" w:rsidRPr="00F30BF2">
        <w:rPr>
          <w:rFonts w:ascii="Times New Roman" w:hAnsi="Times New Roman" w:cs="Times New Roman"/>
          <w:szCs w:val="24"/>
        </w:rPr>
        <w:t xml:space="preserve"> </w:t>
      </w:r>
      <w:r w:rsidRPr="00F30BF2">
        <w:rPr>
          <w:rFonts w:ascii="Times New Roman" w:hAnsi="Times New Roman" w:cs="Times New Roman"/>
          <w:szCs w:val="24"/>
        </w:rPr>
        <w:t xml:space="preserve">ega heidutavad ning keskkonnakuritegevusvastane koostöö ja koordineerimine </w:t>
      </w:r>
      <w:r w:rsidR="008C79ED" w:rsidRPr="00F30BF2">
        <w:rPr>
          <w:rFonts w:ascii="Times New Roman" w:hAnsi="Times New Roman" w:cs="Times New Roman"/>
          <w:szCs w:val="24"/>
        </w:rPr>
        <w:t xml:space="preserve">on olnud </w:t>
      </w:r>
      <w:r w:rsidRPr="00F30BF2">
        <w:rPr>
          <w:rFonts w:ascii="Times New Roman" w:hAnsi="Times New Roman" w:cs="Times New Roman"/>
          <w:szCs w:val="24"/>
        </w:rPr>
        <w:t>nii</w:t>
      </w:r>
      <w:r w:rsidR="00E67654" w:rsidRPr="00F30BF2">
        <w:rPr>
          <w:rFonts w:ascii="Times New Roman" w:hAnsi="Times New Roman" w:cs="Times New Roman"/>
          <w:szCs w:val="24"/>
        </w:rPr>
        <w:t xml:space="preserve"> </w:t>
      </w:r>
      <w:r w:rsidRPr="00F30BF2">
        <w:rPr>
          <w:rFonts w:ascii="Times New Roman" w:hAnsi="Times New Roman" w:cs="Times New Roman"/>
          <w:szCs w:val="24"/>
        </w:rPr>
        <w:t>riigisiseselt kui ka piiriüleselt puudulik. Lisaks takistab poliitikakujundamist ja õiguskaitseasutuste töö hindamist usaldusväärsete ja võrreldavate statistiliste andmete puudumine keskkonna</w:t>
      </w:r>
      <w:r w:rsidR="0000380B" w:rsidRPr="00F30BF2">
        <w:rPr>
          <w:rFonts w:ascii="Times New Roman" w:hAnsi="Times New Roman" w:cs="Times New Roman"/>
          <w:szCs w:val="24"/>
        </w:rPr>
        <w:t xml:space="preserve">vastaste </w:t>
      </w:r>
      <w:r w:rsidRPr="00F30BF2">
        <w:rPr>
          <w:rFonts w:ascii="Times New Roman" w:hAnsi="Times New Roman" w:cs="Times New Roman"/>
          <w:szCs w:val="24"/>
        </w:rPr>
        <w:t>kuritegude menetluste kohta.</w:t>
      </w:r>
      <w:r w:rsidR="00E67654" w:rsidRPr="00F30BF2">
        <w:rPr>
          <w:rFonts w:ascii="Times New Roman" w:hAnsi="Times New Roman" w:cs="Times New Roman"/>
          <w:szCs w:val="24"/>
        </w:rPr>
        <w:t xml:space="preserve"> </w:t>
      </w:r>
    </w:p>
    <w:p w14:paraId="241F5796" w14:textId="77777777" w:rsidR="00C80703" w:rsidRPr="00F30BF2" w:rsidRDefault="00C80703" w:rsidP="00DD7B35">
      <w:pPr>
        <w:spacing w:after="0" w:line="240" w:lineRule="auto"/>
        <w:jc w:val="both"/>
        <w:rPr>
          <w:rFonts w:ascii="Times New Roman" w:hAnsi="Times New Roman" w:cs="Times New Roman"/>
          <w:szCs w:val="24"/>
        </w:rPr>
      </w:pPr>
    </w:p>
    <w:p w14:paraId="3F145266" w14:textId="6B6C296A"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Samuti tuvastati probleeme kogu</w:t>
      </w:r>
      <w:r w:rsidR="008C79ED" w:rsidRPr="00F30BF2">
        <w:rPr>
          <w:rFonts w:ascii="Times New Roman" w:hAnsi="Times New Roman" w:cs="Times New Roman"/>
          <w:szCs w:val="24"/>
        </w:rPr>
        <w:t xml:space="preserve"> nõuete</w:t>
      </w:r>
      <w:r w:rsidRPr="00F30BF2">
        <w:rPr>
          <w:rFonts w:ascii="Times New Roman" w:hAnsi="Times New Roman" w:cs="Times New Roman"/>
          <w:szCs w:val="24"/>
        </w:rPr>
        <w:t xml:space="preserve"> täitmise tagamise ahelas, kus</w:t>
      </w:r>
      <w:r w:rsidR="008C79ED" w:rsidRPr="00F30BF2">
        <w:rPr>
          <w:rFonts w:ascii="Times New Roman" w:hAnsi="Times New Roman" w:cs="Times New Roman"/>
          <w:szCs w:val="24"/>
        </w:rPr>
        <w:t xml:space="preserve"> ei pöörata</w:t>
      </w:r>
      <w:r w:rsidRPr="00F30BF2">
        <w:rPr>
          <w:rFonts w:ascii="Times New Roman" w:hAnsi="Times New Roman" w:cs="Times New Roman"/>
          <w:szCs w:val="24"/>
        </w:rPr>
        <w:t xml:space="preserve"> keskkonna</w:t>
      </w:r>
      <w:r w:rsidR="0000380B" w:rsidRPr="00F30BF2">
        <w:rPr>
          <w:rFonts w:ascii="Times New Roman" w:hAnsi="Times New Roman" w:cs="Times New Roman"/>
          <w:szCs w:val="24"/>
        </w:rPr>
        <w:t xml:space="preserve">vastastele </w:t>
      </w:r>
      <w:r w:rsidRPr="00F30BF2">
        <w:rPr>
          <w:rFonts w:ascii="Times New Roman" w:hAnsi="Times New Roman" w:cs="Times New Roman"/>
          <w:szCs w:val="24"/>
        </w:rPr>
        <w:t>kuritegudele piisavat tähelepanu ning nende avastamine, uurimine ja karistamine on ebaühtlane. Puudused</w:t>
      </w:r>
      <w:r w:rsidR="00E67654" w:rsidRPr="00F30BF2">
        <w:rPr>
          <w:rFonts w:ascii="Times New Roman" w:hAnsi="Times New Roman" w:cs="Times New Roman"/>
          <w:szCs w:val="24"/>
        </w:rPr>
        <w:t xml:space="preserve"> </w:t>
      </w:r>
      <w:r w:rsidRPr="00F30BF2">
        <w:rPr>
          <w:rFonts w:ascii="Times New Roman" w:hAnsi="Times New Roman" w:cs="Times New Roman"/>
          <w:szCs w:val="24"/>
        </w:rPr>
        <w:t>ilmnesid</w:t>
      </w:r>
      <w:r w:rsidR="00E67654" w:rsidRPr="00F30BF2">
        <w:rPr>
          <w:rFonts w:ascii="Times New Roman" w:hAnsi="Times New Roman" w:cs="Times New Roman"/>
          <w:szCs w:val="24"/>
        </w:rPr>
        <w:t xml:space="preserve"> </w:t>
      </w:r>
      <w:r w:rsidRPr="00F30BF2">
        <w:rPr>
          <w:rFonts w:ascii="Times New Roman" w:hAnsi="Times New Roman" w:cs="Times New Roman"/>
          <w:szCs w:val="24"/>
        </w:rPr>
        <w:t>kõigil tasanditel</w:t>
      </w:r>
      <w:r w:rsidR="00E67654" w:rsidRPr="00F30BF2">
        <w:rPr>
          <w:rFonts w:ascii="Times New Roman" w:hAnsi="Times New Roman" w:cs="Times New Roman"/>
          <w:szCs w:val="24"/>
        </w:rPr>
        <w:t xml:space="preserve"> </w:t>
      </w:r>
      <w:r w:rsidRPr="00F30BF2">
        <w:rPr>
          <w:rFonts w:ascii="Times New Roman" w:hAnsi="Times New Roman" w:cs="Times New Roman"/>
          <w:szCs w:val="24"/>
        </w:rPr>
        <w:t>(inspektorid, politsei, prokuratuur ja kohtud)</w:t>
      </w:r>
      <w:r w:rsidR="00E67654" w:rsidRPr="00F30BF2">
        <w:rPr>
          <w:rFonts w:ascii="Times New Roman" w:hAnsi="Times New Roman" w:cs="Times New Roman"/>
          <w:szCs w:val="24"/>
        </w:rPr>
        <w:t xml:space="preserve"> </w:t>
      </w:r>
      <w:r w:rsidRPr="00F30BF2">
        <w:rPr>
          <w:rFonts w:ascii="Times New Roman" w:hAnsi="Times New Roman" w:cs="Times New Roman"/>
          <w:szCs w:val="24"/>
        </w:rPr>
        <w:t>ning o</w:t>
      </w:r>
      <w:r w:rsidR="008C79ED" w:rsidRPr="00F30BF2">
        <w:rPr>
          <w:rFonts w:ascii="Times New Roman" w:hAnsi="Times New Roman" w:cs="Times New Roman"/>
          <w:szCs w:val="24"/>
        </w:rPr>
        <w:t>lid</w:t>
      </w:r>
      <w:r w:rsidRPr="00F30BF2">
        <w:rPr>
          <w:rFonts w:ascii="Times New Roman" w:hAnsi="Times New Roman" w:cs="Times New Roman"/>
          <w:szCs w:val="24"/>
        </w:rPr>
        <w:t xml:space="preserve"> seotud ressursside nappuse, ebapiisava koolituse, eriteadmiste puudumise ja nõrga koostööga. Nende järelduste põhjal otsustas Euroopa Komisjon</w:t>
      </w:r>
      <w:r w:rsidR="00E67654" w:rsidRPr="00F30BF2">
        <w:rPr>
          <w:rFonts w:ascii="Times New Roman" w:hAnsi="Times New Roman" w:cs="Times New Roman"/>
          <w:szCs w:val="24"/>
        </w:rPr>
        <w:t xml:space="preserve"> </w:t>
      </w:r>
      <w:r w:rsidRPr="00F30BF2">
        <w:rPr>
          <w:rFonts w:ascii="Times New Roman" w:hAnsi="Times New Roman" w:cs="Times New Roman"/>
          <w:szCs w:val="24"/>
        </w:rPr>
        <w:t>seni kehtinud</w:t>
      </w:r>
      <w:r w:rsidR="00E67654" w:rsidRPr="00F30BF2">
        <w:rPr>
          <w:rFonts w:ascii="Times New Roman" w:hAnsi="Times New Roman" w:cs="Times New Roman"/>
          <w:szCs w:val="24"/>
        </w:rPr>
        <w:t xml:space="preserve"> </w:t>
      </w:r>
      <w:r w:rsidRPr="00F30BF2">
        <w:rPr>
          <w:rFonts w:ascii="Times New Roman" w:hAnsi="Times New Roman" w:cs="Times New Roman"/>
          <w:szCs w:val="24"/>
        </w:rPr>
        <w:t>direktiivi läbi vaadata ja asendada</w:t>
      </w:r>
      <w:r w:rsidR="00823661" w:rsidRPr="00F30BF2">
        <w:rPr>
          <w:rFonts w:ascii="Times New Roman" w:hAnsi="Times New Roman" w:cs="Times New Roman"/>
          <w:szCs w:val="24"/>
        </w:rPr>
        <w:t xml:space="preserve"> see</w:t>
      </w:r>
      <w:r w:rsidRPr="00F30BF2">
        <w:rPr>
          <w:rFonts w:ascii="Times New Roman" w:hAnsi="Times New Roman" w:cs="Times New Roman"/>
          <w:szCs w:val="24"/>
        </w:rPr>
        <w:t xml:space="preserve"> uuega, mille eeldatav mõju võrreldes varasema </w:t>
      </w:r>
      <w:r w:rsidR="008C79ED" w:rsidRPr="00F30BF2">
        <w:rPr>
          <w:rFonts w:ascii="Times New Roman" w:hAnsi="Times New Roman" w:cs="Times New Roman"/>
          <w:szCs w:val="24"/>
        </w:rPr>
        <w:t xml:space="preserve">direktiiviga </w:t>
      </w:r>
      <w:r w:rsidRPr="00F30BF2">
        <w:rPr>
          <w:rFonts w:ascii="Times New Roman" w:hAnsi="Times New Roman" w:cs="Times New Roman"/>
          <w:szCs w:val="24"/>
        </w:rPr>
        <w:t>on positiivne.</w:t>
      </w:r>
      <w:r w:rsidR="00E67654" w:rsidRPr="00F30BF2">
        <w:rPr>
          <w:rFonts w:ascii="Times New Roman" w:hAnsi="Times New Roman" w:cs="Times New Roman"/>
          <w:szCs w:val="24"/>
        </w:rPr>
        <w:t xml:space="preserve"> </w:t>
      </w:r>
    </w:p>
    <w:p w14:paraId="77BAA7C7" w14:textId="77777777" w:rsidR="00BF195D" w:rsidRPr="00F30BF2" w:rsidRDefault="00BF195D" w:rsidP="00DD7B35">
      <w:pPr>
        <w:spacing w:after="0" w:line="240" w:lineRule="auto"/>
        <w:jc w:val="both"/>
        <w:rPr>
          <w:rFonts w:ascii="Times New Roman" w:hAnsi="Times New Roman" w:cs="Times New Roman"/>
          <w:szCs w:val="24"/>
        </w:rPr>
      </w:pPr>
    </w:p>
    <w:p w14:paraId="09A9FAAF" w14:textId="7F18F16C"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Keskkonnamõjud</w:t>
      </w:r>
      <w:r w:rsidR="00E67654" w:rsidRPr="00F30BF2">
        <w:rPr>
          <w:rFonts w:ascii="Times New Roman" w:hAnsi="Times New Roman" w:cs="Times New Roman"/>
          <w:szCs w:val="24"/>
        </w:rPr>
        <w:t xml:space="preserve"> </w:t>
      </w:r>
    </w:p>
    <w:p w14:paraId="3432C9C9" w14:textId="77777777" w:rsidR="00F64798" w:rsidRPr="00F30BF2" w:rsidRDefault="00F64798" w:rsidP="00DD7B35">
      <w:pPr>
        <w:spacing w:after="0" w:line="240" w:lineRule="auto"/>
        <w:jc w:val="both"/>
        <w:rPr>
          <w:rFonts w:ascii="Times New Roman" w:hAnsi="Times New Roman" w:cs="Times New Roman"/>
          <w:szCs w:val="24"/>
        </w:rPr>
      </w:pPr>
    </w:p>
    <w:p w14:paraId="5902C711" w14:textId="2B446DD0"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Inimtegevus mõjutab keskkonda sageli </w:t>
      </w:r>
      <w:r w:rsidR="00A33D74" w:rsidRPr="00F30BF2">
        <w:rPr>
          <w:rFonts w:ascii="Times New Roman" w:hAnsi="Times New Roman" w:cs="Times New Roman"/>
          <w:szCs w:val="24"/>
        </w:rPr>
        <w:t>negatiivselt</w:t>
      </w:r>
      <w:r w:rsidRPr="00F30BF2">
        <w:rPr>
          <w:rFonts w:ascii="Times New Roman" w:hAnsi="Times New Roman" w:cs="Times New Roman"/>
          <w:szCs w:val="24"/>
        </w:rPr>
        <w:t>, eelkõige loodusvarade</w:t>
      </w:r>
      <w:r w:rsidR="00E67654" w:rsidRPr="00F30BF2">
        <w:rPr>
          <w:rFonts w:ascii="Times New Roman" w:hAnsi="Times New Roman" w:cs="Times New Roman"/>
          <w:szCs w:val="24"/>
        </w:rPr>
        <w:t xml:space="preserve"> </w:t>
      </w:r>
      <w:r w:rsidRPr="00F30BF2">
        <w:rPr>
          <w:rFonts w:ascii="Times New Roman" w:hAnsi="Times New Roman" w:cs="Times New Roman"/>
          <w:szCs w:val="24"/>
        </w:rPr>
        <w:t>ülekasutamise, saastamise ja ökosüsteemide pöördumatu kahjustamise kaudu.</w:t>
      </w:r>
      <w:r w:rsidR="00E67654" w:rsidRPr="00F30BF2">
        <w:rPr>
          <w:rFonts w:ascii="Times New Roman" w:hAnsi="Times New Roman" w:cs="Times New Roman"/>
          <w:szCs w:val="24"/>
        </w:rPr>
        <w:t xml:space="preserve"> </w:t>
      </w:r>
      <w:r w:rsidRPr="00F30BF2">
        <w:rPr>
          <w:rFonts w:ascii="Times New Roman" w:hAnsi="Times New Roman" w:cs="Times New Roman"/>
          <w:szCs w:val="24"/>
        </w:rPr>
        <w:t xml:space="preserve">Inimtegevusest tulenevad keskkonnakahjud ei ole lokaalsed ega ajutised, vaid sageli ulatuslikud ja pikaajalised, mistõttu </w:t>
      </w:r>
      <w:r w:rsidRPr="00F30BF2">
        <w:rPr>
          <w:rFonts w:ascii="Times New Roman" w:hAnsi="Times New Roman" w:cs="Times New Roman"/>
          <w:szCs w:val="24"/>
        </w:rPr>
        <w:lastRenderedPageBreak/>
        <w:t>on vajalik koordineeritud rahvusvaheline tegutsemine ning tõhusad õiguslikud meetmed keskkonna kaitseks.</w:t>
      </w:r>
      <w:r w:rsidR="00E67654" w:rsidRPr="00F30BF2">
        <w:rPr>
          <w:rFonts w:ascii="Times New Roman" w:hAnsi="Times New Roman" w:cs="Times New Roman"/>
          <w:szCs w:val="24"/>
        </w:rPr>
        <w:t xml:space="preserve"> </w:t>
      </w:r>
    </w:p>
    <w:p w14:paraId="2CC04B0F" w14:textId="77777777" w:rsidR="00BF195D" w:rsidRPr="00F30BF2" w:rsidRDefault="00BF195D" w:rsidP="00DD7B35">
      <w:pPr>
        <w:spacing w:after="0" w:line="240" w:lineRule="auto"/>
        <w:jc w:val="both"/>
        <w:rPr>
          <w:rFonts w:ascii="Times New Roman" w:hAnsi="Times New Roman" w:cs="Times New Roman"/>
          <w:szCs w:val="24"/>
        </w:rPr>
      </w:pPr>
    </w:p>
    <w:p w14:paraId="5A9BB98E" w14:textId="07E6DF26"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Eestile toovad muudatused kaasa võimaluse</w:t>
      </w:r>
      <w:r w:rsidR="00C35E56" w:rsidRPr="00F30BF2">
        <w:rPr>
          <w:rFonts w:ascii="Times New Roman" w:hAnsi="Times New Roman" w:cs="Times New Roman"/>
          <w:szCs w:val="24"/>
        </w:rPr>
        <w:t xml:space="preserve"> tagada</w:t>
      </w:r>
      <w:r w:rsidRPr="00F30BF2">
        <w:rPr>
          <w:rFonts w:ascii="Times New Roman" w:hAnsi="Times New Roman" w:cs="Times New Roman"/>
          <w:szCs w:val="24"/>
        </w:rPr>
        <w:t xml:space="preserve"> karmima heidutuse</w:t>
      </w:r>
      <w:r w:rsidR="00C35E56" w:rsidRPr="00F30BF2">
        <w:rPr>
          <w:rFonts w:ascii="Times New Roman" w:hAnsi="Times New Roman" w:cs="Times New Roman"/>
          <w:szCs w:val="24"/>
        </w:rPr>
        <w:t>ga</w:t>
      </w:r>
      <w:r w:rsidRPr="00F30BF2">
        <w:rPr>
          <w:rFonts w:ascii="Times New Roman" w:hAnsi="Times New Roman" w:cs="Times New Roman"/>
          <w:szCs w:val="24"/>
        </w:rPr>
        <w:t xml:space="preserve"> ulatuslik</w:t>
      </w:r>
      <w:r w:rsidR="00C35E56" w:rsidRPr="00F30BF2">
        <w:rPr>
          <w:rFonts w:ascii="Times New Roman" w:hAnsi="Times New Roman" w:cs="Times New Roman"/>
          <w:szCs w:val="24"/>
        </w:rPr>
        <w:t>um</w:t>
      </w:r>
      <w:r w:rsidRPr="00F30BF2">
        <w:rPr>
          <w:rFonts w:ascii="Times New Roman" w:hAnsi="Times New Roman" w:cs="Times New Roman"/>
          <w:szCs w:val="24"/>
        </w:rPr>
        <w:t xml:space="preserve"> elu- ja looduskeskkonna kaitse</w:t>
      </w:r>
      <w:r w:rsidR="00E67654" w:rsidRPr="00F30BF2">
        <w:rPr>
          <w:rFonts w:ascii="Times New Roman" w:hAnsi="Times New Roman" w:cs="Times New Roman"/>
          <w:szCs w:val="24"/>
        </w:rPr>
        <w:t xml:space="preserve"> </w:t>
      </w:r>
      <w:r w:rsidRPr="00F30BF2">
        <w:rPr>
          <w:rFonts w:ascii="Times New Roman" w:hAnsi="Times New Roman" w:cs="Times New Roman"/>
          <w:szCs w:val="24"/>
        </w:rPr>
        <w:t>inimtegevuse</w:t>
      </w:r>
      <w:r w:rsidR="00E67654" w:rsidRPr="00F30BF2">
        <w:rPr>
          <w:rFonts w:ascii="Times New Roman" w:hAnsi="Times New Roman" w:cs="Times New Roman"/>
          <w:szCs w:val="24"/>
        </w:rPr>
        <w:t xml:space="preserve"> </w:t>
      </w:r>
      <w:r w:rsidRPr="00F30BF2">
        <w:rPr>
          <w:rFonts w:ascii="Times New Roman" w:hAnsi="Times New Roman" w:cs="Times New Roman"/>
          <w:szCs w:val="24"/>
        </w:rPr>
        <w:t>mõju</w:t>
      </w:r>
      <w:r w:rsidR="00E67654" w:rsidRPr="00F30BF2">
        <w:rPr>
          <w:rFonts w:ascii="Times New Roman" w:hAnsi="Times New Roman" w:cs="Times New Roman"/>
          <w:szCs w:val="24"/>
        </w:rPr>
        <w:t xml:space="preserve"> </w:t>
      </w:r>
      <w:r w:rsidRPr="00F30BF2">
        <w:rPr>
          <w:rFonts w:ascii="Times New Roman" w:hAnsi="Times New Roman" w:cs="Times New Roman"/>
          <w:szCs w:val="24"/>
        </w:rPr>
        <w:t xml:space="preserve">eest. Elu- ja looduskeskkonna kaitsmiseks sätestatud normid täidavad eesmärki </w:t>
      </w:r>
      <w:r w:rsidR="00C35E56" w:rsidRPr="00F30BF2">
        <w:rPr>
          <w:rFonts w:ascii="Times New Roman" w:hAnsi="Times New Roman" w:cs="Times New Roman"/>
          <w:szCs w:val="24"/>
        </w:rPr>
        <w:t xml:space="preserve">hoida ära </w:t>
      </w:r>
      <w:r w:rsidRPr="00F30BF2">
        <w:rPr>
          <w:rFonts w:ascii="Times New Roman" w:hAnsi="Times New Roman" w:cs="Times New Roman"/>
          <w:szCs w:val="24"/>
        </w:rPr>
        <w:t>keskkonnakahju ning on</w:t>
      </w:r>
      <w:r w:rsidR="00E67654" w:rsidRPr="00F30BF2">
        <w:rPr>
          <w:rFonts w:ascii="Times New Roman" w:hAnsi="Times New Roman" w:cs="Times New Roman"/>
          <w:szCs w:val="24"/>
        </w:rPr>
        <w:t xml:space="preserve"> </w:t>
      </w:r>
      <w:r w:rsidRPr="00F30BF2">
        <w:rPr>
          <w:rFonts w:ascii="Times New Roman" w:hAnsi="Times New Roman" w:cs="Times New Roman"/>
          <w:szCs w:val="24"/>
        </w:rPr>
        <w:t>seeläbi suunatud inimeste elukeskkonna- ja kvaliteedi halvenemise</w:t>
      </w:r>
      <w:r w:rsidR="00E67654" w:rsidRPr="00F30BF2">
        <w:rPr>
          <w:rFonts w:ascii="Times New Roman" w:hAnsi="Times New Roman" w:cs="Times New Roman"/>
          <w:szCs w:val="24"/>
        </w:rPr>
        <w:t xml:space="preserve"> </w:t>
      </w:r>
      <w:r w:rsidRPr="00F30BF2">
        <w:rPr>
          <w:rFonts w:ascii="Times New Roman" w:hAnsi="Times New Roman" w:cs="Times New Roman"/>
          <w:szCs w:val="24"/>
        </w:rPr>
        <w:t>ennetamisele.</w:t>
      </w:r>
      <w:r w:rsidR="00E67654" w:rsidRPr="00F30BF2">
        <w:rPr>
          <w:rFonts w:ascii="Times New Roman" w:hAnsi="Times New Roman" w:cs="Times New Roman"/>
          <w:szCs w:val="24"/>
        </w:rPr>
        <w:t xml:space="preserve">  </w:t>
      </w:r>
    </w:p>
    <w:p w14:paraId="30B0B78B" w14:textId="77777777" w:rsidR="00BF195D" w:rsidRPr="00F30BF2" w:rsidRDefault="00BF195D" w:rsidP="00DD7B35">
      <w:pPr>
        <w:spacing w:after="0" w:line="240" w:lineRule="auto"/>
        <w:jc w:val="both"/>
        <w:rPr>
          <w:rFonts w:ascii="Times New Roman" w:hAnsi="Times New Roman" w:cs="Times New Roman"/>
          <w:szCs w:val="24"/>
        </w:rPr>
      </w:pPr>
    </w:p>
    <w:p w14:paraId="232A6962" w14:textId="756E9BDC"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Kuigi karistusõiguslik sekkumine ei aita üldiselt keskkonna seisundit parandada, võib karistusõiguse heidutav mõju</w:t>
      </w:r>
      <w:r w:rsidR="00E67654" w:rsidRPr="00F30BF2">
        <w:rPr>
          <w:rFonts w:ascii="Times New Roman" w:hAnsi="Times New Roman" w:cs="Times New Roman"/>
          <w:szCs w:val="24"/>
        </w:rPr>
        <w:t xml:space="preserve"> </w:t>
      </w:r>
      <w:r w:rsidRPr="00F30BF2">
        <w:rPr>
          <w:rFonts w:ascii="Times New Roman" w:hAnsi="Times New Roman" w:cs="Times New Roman"/>
          <w:szCs w:val="24"/>
        </w:rPr>
        <w:t>aidata keskkonnakahju tekkimist ennetada</w:t>
      </w:r>
      <w:r w:rsidR="00E67654" w:rsidRPr="00F30BF2">
        <w:rPr>
          <w:rFonts w:ascii="Times New Roman" w:hAnsi="Times New Roman" w:cs="Times New Roman"/>
          <w:szCs w:val="24"/>
        </w:rPr>
        <w:t xml:space="preserve"> </w:t>
      </w:r>
      <w:r w:rsidRPr="00F30BF2">
        <w:rPr>
          <w:rFonts w:ascii="Times New Roman" w:hAnsi="Times New Roman" w:cs="Times New Roman"/>
          <w:szCs w:val="24"/>
        </w:rPr>
        <w:t>ning</w:t>
      </w:r>
      <w:r w:rsidR="00E67654" w:rsidRPr="00F30BF2">
        <w:rPr>
          <w:rFonts w:ascii="Times New Roman" w:hAnsi="Times New Roman" w:cs="Times New Roman"/>
          <w:szCs w:val="24"/>
        </w:rPr>
        <w:t xml:space="preserve"> </w:t>
      </w:r>
      <w:r w:rsidRPr="00F30BF2">
        <w:rPr>
          <w:rFonts w:ascii="Times New Roman" w:hAnsi="Times New Roman" w:cs="Times New Roman"/>
          <w:szCs w:val="24"/>
        </w:rPr>
        <w:t>mingitel juhtudel</w:t>
      </w:r>
      <w:r w:rsidR="00E67654" w:rsidRPr="00F30BF2">
        <w:rPr>
          <w:rFonts w:ascii="Times New Roman" w:hAnsi="Times New Roman" w:cs="Times New Roman"/>
          <w:szCs w:val="24"/>
        </w:rPr>
        <w:t xml:space="preserve"> </w:t>
      </w:r>
      <w:r w:rsidR="00C35E56" w:rsidRPr="00F30BF2">
        <w:rPr>
          <w:rFonts w:ascii="Times New Roman" w:hAnsi="Times New Roman" w:cs="Times New Roman"/>
          <w:szCs w:val="24"/>
        </w:rPr>
        <w:t>ka</w:t>
      </w:r>
      <w:r w:rsidRPr="00F30BF2">
        <w:rPr>
          <w:rFonts w:ascii="Times New Roman" w:hAnsi="Times New Roman" w:cs="Times New Roman"/>
          <w:szCs w:val="24"/>
        </w:rPr>
        <w:t xml:space="preserve"> kahju</w:t>
      </w:r>
      <w:r w:rsidR="00E67654" w:rsidRPr="00F30BF2">
        <w:rPr>
          <w:rFonts w:ascii="Times New Roman" w:hAnsi="Times New Roman" w:cs="Times New Roman"/>
          <w:szCs w:val="24"/>
        </w:rPr>
        <w:t xml:space="preserve"> </w:t>
      </w:r>
      <w:r w:rsidR="0088724D" w:rsidRPr="00F30BF2">
        <w:rPr>
          <w:rFonts w:ascii="Times New Roman" w:hAnsi="Times New Roman" w:cs="Times New Roman"/>
          <w:szCs w:val="24"/>
        </w:rPr>
        <w:t>mõ</w:t>
      </w:r>
      <w:r w:rsidR="00DA70A9" w:rsidRPr="00F30BF2">
        <w:rPr>
          <w:rFonts w:ascii="Times New Roman" w:hAnsi="Times New Roman" w:cs="Times New Roman"/>
          <w:szCs w:val="24"/>
        </w:rPr>
        <w:t>nevõrra</w:t>
      </w:r>
      <w:r w:rsidR="0088724D" w:rsidRPr="00F30BF2">
        <w:rPr>
          <w:rFonts w:ascii="Times New Roman" w:hAnsi="Times New Roman" w:cs="Times New Roman"/>
          <w:szCs w:val="24"/>
        </w:rPr>
        <w:t xml:space="preserve"> </w:t>
      </w:r>
      <w:r w:rsidR="00684C9E" w:rsidRPr="00F30BF2">
        <w:rPr>
          <w:rFonts w:ascii="Times New Roman" w:hAnsi="Times New Roman" w:cs="Times New Roman"/>
          <w:szCs w:val="24"/>
        </w:rPr>
        <w:t>heastada</w:t>
      </w:r>
      <w:r w:rsidRPr="00F30BF2">
        <w:rPr>
          <w:rFonts w:ascii="Times New Roman" w:hAnsi="Times New Roman" w:cs="Times New Roman"/>
          <w:szCs w:val="24"/>
        </w:rPr>
        <w:t>.</w:t>
      </w:r>
      <w:r w:rsidR="00E67654" w:rsidRPr="00F30BF2">
        <w:rPr>
          <w:rFonts w:ascii="Times New Roman" w:hAnsi="Times New Roman" w:cs="Times New Roman"/>
          <w:szCs w:val="24"/>
        </w:rPr>
        <w:t xml:space="preserve"> </w:t>
      </w:r>
    </w:p>
    <w:p w14:paraId="3C4479E8" w14:textId="77777777" w:rsidR="00BF195D" w:rsidRPr="00F30BF2" w:rsidRDefault="00BF195D" w:rsidP="00DD7B35">
      <w:pPr>
        <w:spacing w:after="0" w:line="240" w:lineRule="auto"/>
        <w:jc w:val="both"/>
        <w:rPr>
          <w:rFonts w:ascii="Times New Roman" w:hAnsi="Times New Roman" w:cs="Times New Roman"/>
          <w:szCs w:val="24"/>
        </w:rPr>
      </w:pPr>
    </w:p>
    <w:p w14:paraId="4BCA87CB" w14:textId="76B52145"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Algatuse eesmärk on kaitsta keskkonda kriminaalõiguse kaudu, seega on direktiiv otseselt </w:t>
      </w:r>
      <w:r w:rsidR="00DA70A9" w:rsidRPr="00F30BF2">
        <w:rPr>
          <w:rFonts w:ascii="Times New Roman" w:hAnsi="Times New Roman" w:cs="Times New Roman"/>
          <w:szCs w:val="24"/>
        </w:rPr>
        <w:t>mõeldud</w:t>
      </w:r>
      <w:r w:rsidRPr="00F30BF2">
        <w:rPr>
          <w:rFonts w:ascii="Times New Roman" w:hAnsi="Times New Roman" w:cs="Times New Roman"/>
          <w:szCs w:val="24"/>
        </w:rPr>
        <w:t xml:space="preserve"> looduskeskkon</w:t>
      </w:r>
      <w:r w:rsidR="00E516A2" w:rsidRPr="00F30BF2">
        <w:rPr>
          <w:rFonts w:ascii="Times New Roman" w:hAnsi="Times New Roman" w:cs="Times New Roman"/>
          <w:szCs w:val="24"/>
        </w:rPr>
        <w:t>n</w:t>
      </w:r>
      <w:r w:rsidRPr="00F30BF2">
        <w:rPr>
          <w:rFonts w:ascii="Times New Roman" w:hAnsi="Times New Roman" w:cs="Times New Roman"/>
          <w:szCs w:val="24"/>
        </w:rPr>
        <w:t xml:space="preserve">a </w:t>
      </w:r>
      <w:r w:rsidR="00E516A2" w:rsidRPr="00F30BF2">
        <w:rPr>
          <w:rFonts w:ascii="Times New Roman" w:hAnsi="Times New Roman" w:cs="Times New Roman"/>
          <w:szCs w:val="24"/>
        </w:rPr>
        <w:t>positiivseks mõjutamiseks</w:t>
      </w:r>
      <w:r w:rsidRPr="00F30BF2">
        <w:rPr>
          <w:rFonts w:ascii="Times New Roman" w:hAnsi="Times New Roman" w:cs="Times New Roman"/>
          <w:szCs w:val="24"/>
        </w:rPr>
        <w:t>.</w:t>
      </w:r>
      <w:r w:rsidR="00E67654" w:rsidRPr="00F30BF2">
        <w:rPr>
          <w:rFonts w:ascii="Times New Roman" w:hAnsi="Times New Roman" w:cs="Times New Roman"/>
          <w:szCs w:val="24"/>
        </w:rPr>
        <w:t xml:space="preserve"> </w:t>
      </w:r>
      <w:r w:rsidRPr="00F30BF2">
        <w:rPr>
          <w:rFonts w:ascii="Times New Roman" w:hAnsi="Times New Roman" w:cs="Times New Roman"/>
          <w:szCs w:val="24"/>
        </w:rPr>
        <w:t>Europoli</w:t>
      </w:r>
      <w:r w:rsidRPr="00F30BF2">
        <w:rPr>
          <w:rStyle w:val="Allmrkuseviide"/>
          <w:rFonts w:ascii="Times New Roman" w:hAnsi="Times New Roman" w:cs="Times New Roman"/>
          <w:szCs w:val="24"/>
        </w:rPr>
        <w:footnoteReference w:id="147"/>
      </w:r>
      <w:r w:rsidR="00E67654" w:rsidRPr="00F30BF2">
        <w:rPr>
          <w:rFonts w:ascii="Times New Roman" w:hAnsi="Times New Roman" w:cs="Times New Roman"/>
          <w:szCs w:val="24"/>
        </w:rPr>
        <w:t xml:space="preserve"> </w:t>
      </w:r>
      <w:r w:rsidRPr="00F30BF2">
        <w:rPr>
          <w:rFonts w:ascii="Times New Roman" w:hAnsi="Times New Roman" w:cs="Times New Roman"/>
          <w:szCs w:val="24"/>
        </w:rPr>
        <w:t>sõnul on keskkonnakuritegevus väga tulutoov – see võib olla sama tulus kui uimastikaubandus. Selle</w:t>
      </w:r>
      <w:r w:rsidR="00E67654" w:rsidRPr="00F30BF2">
        <w:rPr>
          <w:rFonts w:ascii="Times New Roman" w:hAnsi="Times New Roman" w:cs="Times New Roman"/>
          <w:szCs w:val="24"/>
        </w:rPr>
        <w:t xml:space="preserve"> </w:t>
      </w:r>
      <w:r w:rsidRPr="00F30BF2">
        <w:rPr>
          <w:rFonts w:ascii="Times New Roman" w:hAnsi="Times New Roman" w:cs="Times New Roman"/>
          <w:szCs w:val="24"/>
        </w:rPr>
        <w:t>eest määratavad karistused on</w:t>
      </w:r>
      <w:r w:rsidR="00E67654" w:rsidRPr="00F30BF2">
        <w:rPr>
          <w:rFonts w:ascii="Times New Roman" w:hAnsi="Times New Roman" w:cs="Times New Roman"/>
          <w:szCs w:val="24"/>
        </w:rPr>
        <w:t xml:space="preserve"> </w:t>
      </w:r>
      <w:r w:rsidRPr="00F30BF2">
        <w:rPr>
          <w:rFonts w:ascii="Times New Roman" w:hAnsi="Times New Roman" w:cs="Times New Roman"/>
          <w:szCs w:val="24"/>
        </w:rPr>
        <w:t>aga ELi riikides leebemad</w:t>
      </w:r>
      <w:r w:rsidR="00E516A2" w:rsidRPr="00F30BF2">
        <w:rPr>
          <w:rFonts w:ascii="Times New Roman" w:hAnsi="Times New Roman" w:cs="Times New Roman"/>
          <w:szCs w:val="24"/>
        </w:rPr>
        <w:t xml:space="preserve"> kui mujal</w:t>
      </w:r>
      <w:r w:rsidRPr="00F30BF2">
        <w:rPr>
          <w:rFonts w:ascii="Times New Roman" w:hAnsi="Times New Roman" w:cs="Times New Roman"/>
          <w:szCs w:val="24"/>
        </w:rPr>
        <w:t xml:space="preserve"> ja süüdistusi esitatakse harvem, mistõttu keskkonnakuritegevus on väga ahvatlev ka kuritegelikele organisatsioonidele.</w:t>
      </w:r>
      <w:r w:rsidR="00E67654" w:rsidRPr="00F30BF2">
        <w:rPr>
          <w:rFonts w:ascii="Times New Roman" w:hAnsi="Times New Roman" w:cs="Times New Roman"/>
          <w:szCs w:val="24"/>
        </w:rPr>
        <w:t xml:space="preserve"> </w:t>
      </w:r>
      <w:r w:rsidRPr="00F30BF2">
        <w:rPr>
          <w:rFonts w:ascii="Times New Roman" w:hAnsi="Times New Roman" w:cs="Times New Roman"/>
          <w:szCs w:val="24"/>
        </w:rPr>
        <w:t>Keskkonnaalase kriminaalõiguse tugevdamine ja õigusraamistiku ajakohastamine</w:t>
      </w:r>
      <w:r w:rsidR="00E67654" w:rsidRPr="00F30BF2">
        <w:rPr>
          <w:rFonts w:ascii="Times New Roman" w:hAnsi="Times New Roman" w:cs="Times New Roman"/>
          <w:szCs w:val="24"/>
        </w:rPr>
        <w:t xml:space="preserve"> </w:t>
      </w:r>
      <w:r w:rsidRPr="00F30BF2">
        <w:rPr>
          <w:rFonts w:ascii="Times New Roman" w:hAnsi="Times New Roman" w:cs="Times New Roman"/>
          <w:szCs w:val="24"/>
        </w:rPr>
        <w:t>toetab</w:t>
      </w:r>
      <w:r w:rsidR="00E67654" w:rsidRPr="00F30BF2">
        <w:rPr>
          <w:rFonts w:ascii="Times New Roman" w:hAnsi="Times New Roman" w:cs="Times New Roman"/>
          <w:szCs w:val="24"/>
        </w:rPr>
        <w:t xml:space="preserve"> </w:t>
      </w:r>
      <w:r w:rsidR="00E516A2" w:rsidRPr="00F30BF2">
        <w:rPr>
          <w:rFonts w:ascii="Times New Roman" w:hAnsi="Times New Roman" w:cs="Times New Roman"/>
          <w:szCs w:val="24"/>
        </w:rPr>
        <w:t xml:space="preserve">ka </w:t>
      </w:r>
      <w:r w:rsidRPr="00F30BF2">
        <w:rPr>
          <w:rFonts w:ascii="Times New Roman" w:hAnsi="Times New Roman" w:cs="Times New Roman"/>
          <w:szCs w:val="24"/>
        </w:rPr>
        <w:t xml:space="preserve">nullsaaste ja ringmajanduse tegevuskavasid </w:t>
      </w:r>
      <w:r w:rsidR="00E516A2" w:rsidRPr="00F30BF2">
        <w:rPr>
          <w:rFonts w:ascii="Times New Roman" w:hAnsi="Times New Roman" w:cs="Times New Roman"/>
          <w:szCs w:val="24"/>
        </w:rPr>
        <w:t>ning</w:t>
      </w:r>
      <w:r w:rsidRPr="00F30BF2">
        <w:rPr>
          <w:rFonts w:ascii="Times New Roman" w:hAnsi="Times New Roman" w:cs="Times New Roman"/>
          <w:szCs w:val="24"/>
        </w:rPr>
        <w:t xml:space="preserve"> elurikkuse strateegia</w:t>
      </w:r>
      <w:r w:rsidR="00E67654" w:rsidRPr="00F30BF2">
        <w:rPr>
          <w:rFonts w:ascii="Times New Roman" w:hAnsi="Times New Roman" w:cs="Times New Roman"/>
          <w:szCs w:val="24"/>
        </w:rPr>
        <w:t xml:space="preserve"> </w:t>
      </w:r>
      <w:r w:rsidRPr="00F30BF2">
        <w:rPr>
          <w:rFonts w:ascii="Times New Roman" w:hAnsi="Times New Roman" w:cs="Times New Roman"/>
          <w:szCs w:val="24"/>
        </w:rPr>
        <w:t>elluviimist.</w:t>
      </w:r>
      <w:r w:rsidR="00E67654" w:rsidRPr="00F30BF2">
        <w:rPr>
          <w:rFonts w:ascii="Times New Roman" w:hAnsi="Times New Roman" w:cs="Times New Roman"/>
          <w:szCs w:val="24"/>
        </w:rPr>
        <w:t xml:space="preserve"> </w:t>
      </w:r>
    </w:p>
    <w:p w14:paraId="4B81A5EC" w14:textId="77777777" w:rsidR="00BF195D" w:rsidRPr="00F30BF2" w:rsidRDefault="00BF195D" w:rsidP="00DD7B35">
      <w:pPr>
        <w:spacing w:after="0" w:line="240" w:lineRule="auto"/>
        <w:jc w:val="both"/>
        <w:rPr>
          <w:rFonts w:ascii="Times New Roman" w:hAnsi="Times New Roman" w:cs="Times New Roman"/>
          <w:szCs w:val="24"/>
        </w:rPr>
      </w:pPr>
    </w:p>
    <w:p w14:paraId="65980882" w14:textId="6E5F02E9" w:rsidR="00F64798"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Direktiivi eelnõu</w:t>
      </w:r>
      <w:r w:rsidR="0049712B" w:rsidRPr="00F30BF2">
        <w:rPr>
          <w:rFonts w:ascii="Times New Roman" w:hAnsi="Times New Roman" w:cs="Times New Roman"/>
          <w:szCs w:val="24"/>
        </w:rPr>
        <w:t>kohase seaduse</w:t>
      </w:r>
      <w:r w:rsidRPr="00F30BF2">
        <w:rPr>
          <w:rFonts w:ascii="Times New Roman" w:hAnsi="Times New Roman" w:cs="Times New Roman"/>
          <w:szCs w:val="24"/>
        </w:rPr>
        <w:t>ga</w:t>
      </w:r>
      <w:r w:rsidR="004F23B1" w:rsidRPr="00F30BF2">
        <w:rPr>
          <w:rFonts w:ascii="Times New Roman" w:hAnsi="Times New Roman" w:cs="Times New Roman"/>
          <w:szCs w:val="24"/>
        </w:rPr>
        <w:t xml:space="preserve"> kavandat</w:t>
      </w:r>
      <w:r w:rsidR="00A3774E" w:rsidRPr="00F30BF2">
        <w:rPr>
          <w:rFonts w:ascii="Times New Roman" w:hAnsi="Times New Roman" w:cs="Times New Roman"/>
          <w:szCs w:val="24"/>
        </w:rPr>
        <w:t>ud</w:t>
      </w:r>
      <w:r w:rsidRPr="00F30BF2">
        <w:rPr>
          <w:rFonts w:ascii="Times New Roman" w:hAnsi="Times New Roman" w:cs="Times New Roman"/>
          <w:szCs w:val="24"/>
        </w:rPr>
        <w:t xml:space="preserve"> keskkonna</w:t>
      </w:r>
      <w:r w:rsidR="00854117" w:rsidRPr="00F30BF2">
        <w:rPr>
          <w:rFonts w:ascii="Times New Roman" w:hAnsi="Times New Roman" w:cs="Times New Roman"/>
          <w:szCs w:val="24"/>
        </w:rPr>
        <w:t xml:space="preserve">vastaste </w:t>
      </w:r>
      <w:r w:rsidRPr="00F30BF2">
        <w:rPr>
          <w:rFonts w:ascii="Times New Roman" w:hAnsi="Times New Roman" w:cs="Times New Roman"/>
          <w:szCs w:val="24"/>
        </w:rPr>
        <w:t>kuritegude ringi laiendamine</w:t>
      </w:r>
      <w:r w:rsidR="00D64768" w:rsidRPr="00F30BF2">
        <w:rPr>
          <w:rFonts w:ascii="Times New Roman" w:hAnsi="Times New Roman" w:cs="Times New Roman"/>
          <w:szCs w:val="24"/>
        </w:rPr>
        <w:t xml:space="preserve"> </w:t>
      </w:r>
      <w:r w:rsidRPr="00F30BF2">
        <w:rPr>
          <w:rFonts w:ascii="Times New Roman" w:hAnsi="Times New Roman" w:cs="Times New Roman"/>
          <w:szCs w:val="24"/>
        </w:rPr>
        <w:t>loob eeldused</w:t>
      </w:r>
      <w:r w:rsidR="00D64768" w:rsidRPr="00F30BF2">
        <w:rPr>
          <w:rFonts w:ascii="Times New Roman" w:hAnsi="Times New Roman" w:cs="Times New Roman"/>
          <w:szCs w:val="24"/>
        </w:rPr>
        <w:t xml:space="preserve"> </w:t>
      </w:r>
      <w:r w:rsidRPr="00F30BF2">
        <w:rPr>
          <w:rFonts w:ascii="Times New Roman" w:hAnsi="Times New Roman" w:cs="Times New Roman"/>
          <w:szCs w:val="24"/>
        </w:rPr>
        <w:t>keskkonnaõiguse tõhusamaks</w:t>
      </w:r>
      <w:r w:rsidR="00D64768" w:rsidRPr="00F30BF2">
        <w:rPr>
          <w:rFonts w:ascii="Times New Roman" w:hAnsi="Times New Roman" w:cs="Times New Roman"/>
          <w:szCs w:val="24"/>
        </w:rPr>
        <w:t xml:space="preserve"> </w:t>
      </w:r>
      <w:r w:rsidRPr="00F30BF2">
        <w:rPr>
          <w:rFonts w:ascii="Times New Roman" w:hAnsi="Times New Roman" w:cs="Times New Roman"/>
          <w:szCs w:val="24"/>
        </w:rPr>
        <w:t>rakendamiseks</w:t>
      </w:r>
      <w:r w:rsidR="00D64768" w:rsidRPr="00F30BF2">
        <w:rPr>
          <w:rFonts w:ascii="Times New Roman" w:hAnsi="Times New Roman" w:cs="Times New Roman"/>
          <w:szCs w:val="24"/>
        </w:rPr>
        <w:t xml:space="preserve"> </w:t>
      </w:r>
      <w:r w:rsidRPr="00F30BF2">
        <w:rPr>
          <w:rFonts w:ascii="Times New Roman" w:hAnsi="Times New Roman" w:cs="Times New Roman"/>
          <w:szCs w:val="24"/>
        </w:rPr>
        <w:t xml:space="preserve">selliste valdkondade puhul, mida kehtiv direktiiv 2008/99/EÜ ei hõlma, </w:t>
      </w:r>
      <w:r w:rsidR="004F23B1" w:rsidRPr="00F30BF2">
        <w:rPr>
          <w:rFonts w:ascii="Times New Roman" w:hAnsi="Times New Roman" w:cs="Times New Roman"/>
          <w:szCs w:val="24"/>
        </w:rPr>
        <w:t>avalda</w:t>
      </w:r>
      <w:r w:rsidR="006E3A15" w:rsidRPr="00F30BF2">
        <w:rPr>
          <w:rFonts w:ascii="Times New Roman" w:hAnsi="Times New Roman" w:cs="Times New Roman"/>
          <w:szCs w:val="24"/>
        </w:rPr>
        <w:t>des</w:t>
      </w:r>
      <w:r w:rsidR="00D64768" w:rsidRPr="00F30BF2">
        <w:rPr>
          <w:rFonts w:ascii="Times New Roman" w:hAnsi="Times New Roman" w:cs="Times New Roman"/>
          <w:szCs w:val="24"/>
        </w:rPr>
        <w:t xml:space="preserve"> </w:t>
      </w:r>
      <w:r w:rsidRPr="00F30BF2">
        <w:rPr>
          <w:rFonts w:ascii="Times New Roman" w:hAnsi="Times New Roman" w:cs="Times New Roman"/>
          <w:szCs w:val="24"/>
        </w:rPr>
        <w:t>positiivset</w:t>
      </w:r>
      <w:r w:rsidR="00D64768" w:rsidRPr="00F30BF2">
        <w:rPr>
          <w:rFonts w:ascii="Times New Roman" w:hAnsi="Times New Roman" w:cs="Times New Roman"/>
          <w:szCs w:val="24"/>
        </w:rPr>
        <w:t xml:space="preserve"> </w:t>
      </w:r>
      <w:r w:rsidRPr="00F30BF2">
        <w:rPr>
          <w:rFonts w:ascii="Times New Roman" w:hAnsi="Times New Roman" w:cs="Times New Roman"/>
          <w:szCs w:val="24"/>
        </w:rPr>
        <w:t>mõju</w:t>
      </w:r>
      <w:r w:rsidR="00D64768" w:rsidRPr="00F30BF2">
        <w:rPr>
          <w:rFonts w:ascii="Times New Roman" w:hAnsi="Times New Roman" w:cs="Times New Roman"/>
          <w:szCs w:val="24"/>
        </w:rPr>
        <w:t xml:space="preserve"> </w:t>
      </w:r>
      <w:r w:rsidRPr="00F30BF2">
        <w:rPr>
          <w:rFonts w:ascii="Times New Roman" w:hAnsi="Times New Roman" w:cs="Times New Roman"/>
          <w:szCs w:val="24"/>
        </w:rPr>
        <w:t>mitme</w:t>
      </w:r>
      <w:r w:rsidR="00D64768" w:rsidRPr="00F30BF2">
        <w:rPr>
          <w:rFonts w:ascii="Times New Roman" w:hAnsi="Times New Roman" w:cs="Times New Roman"/>
          <w:szCs w:val="24"/>
        </w:rPr>
        <w:t xml:space="preserve"> </w:t>
      </w:r>
      <w:r w:rsidR="0069435B" w:rsidRPr="00F30BF2">
        <w:rPr>
          <w:rFonts w:ascii="Times New Roman" w:hAnsi="Times New Roman" w:cs="Times New Roman"/>
          <w:szCs w:val="24"/>
        </w:rPr>
        <w:t xml:space="preserve">aktuaalse </w:t>
      </w:r>
      <w:r w:rsidR="006E3A15" w:rsidRPr="00F30BF2">
        <w:rPr>
          <w:rFonts w:ascii="Times New Roman" w:hAnsi="Times New Roman" w:cs="Times New Roman"/>
          <w:szCs w:val="24"/>
        </w:rPr>
        <w:t xml:space="preserve">keskkonnaprobleemi </w:t>
      </w:r>
      <w:r w:rsidRPr="00F30BF2">
        <w:rPr>
          <w:rFonts w:ascii="Times New Roman" w:hAnsi="Times New Roman" w:cs="Times New Roman"/>
          <w:szCs w:val="24"/>
        </w:rPr>
        <w:t>lahendamise</w:t>
      </w:r>
      <w:r w:rsidR="002D036E" w:rsidRPr="00F30BF2">
        <w:rPr>
          <w:rFonts w:ascii="Times New Roman" w:hAnsi="Times New Roman" w:cs="Times New Roman"/>
          <w:szCs w:val="24"/>
        </w:rPr>
        <w:t>l või minimeerimisel</w:t>
      </w:r>
      <w:r w:rsidRPr="00F30BF2">
        <w:rPr>
          <w:rFonts w:ascii="Times New Roman" w:hAnsi="Times New Roman" w:cs="Times New Roman"/>
          <w:szCs w:val="24"/>
        </w:rPr>
        <w:t>:</w:t>
      </w:r>
      <w:r w:rsidR="00D64768" w:rsidRPr="00F30BF2">
        <w:rPr>
          <w:rFonts w:ascii="Times New Roman" w:hAnsi="Times New Roman" w:cs="Times New Roman"/>
          <w:szCs w:val="24"/>
        </w:rPr>
        <w:t xml:space="preserve"> </w:t>
      </w:r>
      <w:r w:rsidR="00C0073D" w:rsidRPr="00F30BF2">
        <w:rPr>
          <w:rFonts w:ascii="Times New Roman" w:hAnsi="Times New Roman" w:cs="Times New Roman"/>
          <w:szCs w:val="24"/>
        </w:rPr>
        <w:t xml:space="preserve">saasteainete merre heitmine laevadelt, </w:t>
      </w:r>
      <w:r w:rsidR="00EE0EE0" w:rsidRPr="00F30BF2">
        <w:rPr>
          <w:rFonts w:ascii="Times New Roman" w:hAnsi="Times New Roman" w:cs="Times New Roman"/>
          <w:szCs w:val="24"/>
        </w:rPr>
        <w:t>keskkonna</w:t>
      </w:r>
      <w:r w:rsidR="00EC1926" w:rsidRPr="00F30BF2">
        <w:rPr>
          <w:rFonts w:ascii="Times New Roman" w:hAnsi="Times New Roman" w:cs="Times New Roman"/>
          <w:szCs w:val="24"/>
        </w:rPr>
        <w:t xml:space="preserve"> (</w:t>
      </w:r>
      <w:r w:rsidR="00A46829" w:rsidRPr="00F30BF2">
        <w:rPr>
          <w:rFonts w:ascii="Times New Roman" w:hAnsi="Times New Roman" w:cs="Times New Roman"/>
          <w:szCs w:val="24"/>
        </w:rPr>
        <w:t>sh pinnase ja õhu</w:t>
      </w:r>
      <w:r w:rsidR="00EC1926" w:rsidRPr="00F30BF2">
        <w:rPr>
          <w:rFonts w:ascii="Times New Roman" w:hAnsi="Times New Roman" w:cs="Times New Roman"/>
          <w:szCs w:val="24"/>
        </w:rPr>
        <w:t>)</w:t>
      </w:r>
      <w:r w:rsidR="00C0073D" w:rsidRPr="00F30BF2">
        <w:rPr>
          <w:rFonts w:ascii="Times New Roman" w:hAnsi="Times New Roman" w:cs="Times New Roman"/>
          <w:szCs w:val="24"/>
        </w:rPr>
        <w:t xml:space="preserve"> </w:t>
      </w:r>
      <w:r w:rsidR="0069435B" w:rsidRPr="00F30BF2">
        <w:rPr>
          <w:rFonts w:ascii="Times New Roman" w:hAnsi="Times New Roman" w:cs="Times New Roman"/>
          <w:szCs w:val="24"/>
        </w:rPr>
        <w:t>saastamine, probleemsete invasiivsete võõrliikide</w:t>
      </w:r>
      <w:r w:rsidR="006656CC" w:rsidRPr="00F30BF2">
        <w:rPr>
          <w:rFonts w:ascii="Times New Roman" w:hAnsi="Times New Roman" w:cs="Times New Roman"/>
          <w:szCs w:val="24"/>
        </w:rPr>
        <w:t xml:space="preserve"> levik</w:t>
      </w:r>
      <w:r w:rsidRPr="00F30BF2">
        <w:rPr>
          <w:rFonts w:ascii="Times New Roman" w:hAnsi="Times New Roman" w:cs="Times New Roman"/>
          <w:szCs w:val="24"/>
        </w:rPr>
        <w:t>,</w:t>
      </w:r>
      <w:r w:rsidR="004320AA" w:rsidRPr="00F30BF2">
        <w:rPr>
          <w:rFonts w:ascii="Times New Roman" w:hAnsi="Times New Roman" w:cs="Times New Roman"/>
          <w:szCs w:val="24"/>
        </w:rPr>
        <w:t xml:space="preserve"> tulu teenimise eesmärgil kaitsealuste liikide </w:t>
      </w:r>
      <w:r w:rsidR="004F23B1" w:rsidRPr="00F30BF2">
        <w:rPr>
          <w:rFonts w:ascii="Times New Roman" w:hAnsi="Times New Roman" w:cs="Times New Roman"/>
          <w:szCs w:val="24"/>
        </w:rPr>
        <w:t xml:space="preserve">isendite </w:t>
      </w:r>
      <w:r w:rsidR="004320AA" w:rsidRPr="00F30BF2">
        <w:rPr>
          <w:rFonts w:ascii="Times New Roman" w:hAnsi="Times New Roman" w:cs="Times New Roman"/>
          <w:szCs w:val="24"/>
        </w:rPr>
        <w:t xml:space="preserve">oluline kahjustamine ja </w:t>
      </w:r>
      <w:r w:rsidR="004F23B1" w:rsidRPr="00F30BF2">
        <w:rPr>
          <w:rFonts w:ascii="Times New Roman" w:hAnsi="Times New Roman" w:cs="Times New Roman"/>
          <w:szCs w:val="24"/>
        </w:rPr>
        <w:t>nendega</w:t>
      </w:r>
      <w:r w:rsidR="004320AA" w:rsidRPr="00F30BF2">
        <w:rPr>
          <w:rFonts w:ascii="Times New Roman" w:hAnsi="Times New Roman" w:cs="Times New Roman"/>
          <w:szCs w:val="24"/>
        </w:rPr>
        <w:t xml:space="preserve"> kauplemine, </w:t>
      </w:r>
      <w:r w:rsidRPr="00F30BF2">
        <w:rPr>
          <w:rFonts w:ascii="Times New Roman" w:hAnsi="Times New Roman" w:cs="Times New Roman"/>
          <w:szCs w:val="24"/>
        </w:rPr>
        <w:t>kemikaali</w:t>
      </w:r>
      <w:r w:rsidR="007D5F12" w:rsidRPr="00F30BF2">
        <w:rPr>
          <w:rFonts w:ascii="Times New Roman" w:hAnsi="Times New Roman" w:cs="Times New Roman"/>
          <w:szCs w:val="24"/>
        </w:rPr>
        <w:t>de</w:t>
      </w:r>
      <w:r w:rsidR="006656CC" w:rsidRPr="00F30BF2">
        <w:rPr>
          <w:rFonts w:ascii="Times New Roman" w:hAnsi="Times New Roman" w:cs="Times New Roman"/>
          <w:szCs w:val="24"/>
        </w:rPr>
        <w:t xml:space="preserve"> ja jäätmete käitlemise </w:t>
      </w:r>
      <w:r w:rsidRPr="00F30BF2">
        <w:rPr>
          <w:rFonts w:ascii="Times New Roman" w:hAnsi="Times New Roman" w:cs="Times New Roman"/>
          <w:szCs w:val="24"/>
        </w:rPr>
        <w:t xml:space="preserve">nõuete oluline rikkumine, </w:t>
      </w:r>
      <w:r w:rsidR="007D5F12" w:rsidRPr="00F30BF2">
        <w:rPr>
          <w:rFonts w:ascii="Times New Roman" w:hAnsi="Times New Roman" w:cs="Times New Roman"/>
          <w:szCs w:val="24"/>
        </w:rPr>
        <w:t>keelatud või rangelt piiratud ohtlike ainete või gaaside käitlemine</w:t>
      </w:r>
      <w:r w:rsidR="00013B5D" w:rsidRPr="00F30BF2">
        <w:rPr>
          <w:rFonts w:ascii="Times New Roman" w:hAnsi="Times New Roman" w:cs="Times New Roman"/>
          <w:szCs w:val="24"/>
        </w:rPr>
        <w:t xml:space="preserve"> tulu teenimise eesmärgil</w:t>
      </w:r>
      <w:r w:rsidR="007D5F12" w:rsidRPr="00F30BF2">
        <w:rPr>
          <w:rFonts w:ascii="Times New Roman" w:hAnsi="Times New Roman" w:cs="Times New Roman"/>
          <w:szCs w:val="24"/>
        </w:rPr>
        <w:t xml:space="preserve">, </w:t>
      </w:r>
      <w:r w:rsidRPr="00F30BF2">
        <w:rPr>
          <w:rFonts w:ascii="Times New Roman" w:hAnsi="Times New Roman" w:cs="Times New Roman"/>
          <w:szCs w:val="24"/>
        </w:rPr>
        <w:t>keskkonnamõjude hindamise nõuete</w:t>
      </w:r>
      <w:r w:rsidR="00940496" w:rsidRPr="00F30BF2">
        <w:rPr>
          <w:rFonts w:ascii="Times New Roman" w:hAnsi="Times New Roman" w:cs="Times New Roman"/>
          <w:szCs w:val="24"/>
        </w:rPr>
        <w:t xml:space="preserve"> täitmisest </w:t>
      </w:r>
      <w:r w:rsidRPr="00F30BF2">
        <w:rPr>
          <w:rFonts w:ascii="Times New Roman" w:hAnsi="Times New Roman" w:cs="Times New Roman"/>
          <w:szCs w:val="24"/>
        </w:rPr>
        <w:t>kõrvale hoidmine</w:t>
      </w:r>
      <w:r w:rsidR="00940496" w:rsidRPr="00F30BF2">
        <w:rPr>
          <w:rFonts w:ascii="Times New Roman" w:hAnsi="Times New Roman" w:cs="Times New Roman"/>
          <w:szCs w:val="24"/>
        </w:rPr>
        <w:t xml:space="preserve"> olulise keskkonnamõjuga tegevusvaldkondades</w:t>
      </w:r>
      <w:r w:rsidR="00070F46" w:rsidRPr="00F30BF2">
        <w:rPr>
          <w:rFonts w:ascii="Times New Roman" w:hAnsi="Times New Roman" w:cs="Times New Roman"/>
          <w:szCs w:val="24"/>
        </w:rPr>
        <w:t xml:space="preserve">. </w:t>
      </w:r>
    </w:p>
    <w:p w14:paraId="3FA0C518" w14:textId="77777777" w:rsidR="00F64798" w:rsidRPr="00F30BF2" w:rsidRDefault="00F64798" w:rsidP="00DD7B35">
      <w:pPr>
        <w:spacing w:after="0" w:line="240" w:lineRule="auto"/>
        <w:jc w:val="both"/>
        <w:rPr>
          <w:rFonts w:ascii="Times New Roman" w:hAnsi="Times New Roman" w:cs="Times New Roman"/>
          <w:szCs w:val="24"/>
        </w:rPr>
      </w:pPr>
    </w:p>
    <w:p w14:paraId="702E93E2" w14:textId="77777777" w:rsidR="00F64798" w:rsidRPr="00F30BF2" w:rsidRDefault="000A057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Uue d</w:t>
      </w:r>
      <w:r w:rsidR="00B0492D" w:rsidRPr="00F30BF2">
        <w:rPr>
          <w:rFonts w:ascii="Times New Roman" w:hAnsi="Times New Roman" w:cs="Times New Roman"/>
          <w:szCs w:val="24"/>
        </w:rPr>
        <w:t>irektiivi eelnõu</w:t>
      </w:r>
      <w:r w:rsidR="00ED63F7" w:rsidRPr="00F30BF2">
        <w:rPr>
          <w:rFonts w:ascii="Times New Roman" w:hAnsi="Times New Roman" w:cs="Times New Roman"/>
          <w:szCs w:val="24"/>
        </w:rPr>
        <w:t>kohase seaduse</w:t>
      </w:r>
      <w:r w:rsidR="00B0492D" w:rsidRPr="00F30BF2">
        <w:rPr>
          <w:rFonts w:ascii="Times New Roman" w:hAnsi="Times New Roman" w:cs="Times New Roman"/>
          <w:szCs w:val="24"/>
        </w:rPr>
        <w:t xml:space="preserve">ga </w:t>
      </w:r>
      <w:r w:rsidR="004F23B1" w:rsidRPr="00F30BF2">
        <w:rPr>
          <w:rFonts w:ascii="Times New Roman" w:hAnsi="Times New Roman" w:cs="Times New Roman"/>
          <w:szCs w:val="24"/>
        </w:rPr>
        <w:t>kavandat</w:t>
      </w:r>
      <w:r w:rsidR="007E3B87" w:rsidRPr="00F30BF2">
        <w:rPr>
          <w:rFonts w:ascii="Times New Roman" w:hAnsi="Times New Roman" w:cs="Times New Roman"/>
          <w:szCs w:val="24"/>
        </w:rPr>
        <w:t>ud</w:t>
      </w:r>
      <w:r w:rsidR="004F23B1" w:rsidRPr="00F30BF2">
        <w:rPr>
          <w:rFonts w:ascii="Times New Roman" w:hAnsi="Times New Roman" w:cs="Times New Roman"/>
          <w:szCs w:val="24"/>
        </w:rPr>
        <w:t xml:space="preserve"> </w:t>
      </w:r>
      <w:r w:rsidR="00B0492D" w:rsidRPr="00F30BF2">
        <w:rPr>
          <w:rFonts w:ascii="Times New Roman" w:hAnsi="Times New Roman" w:cs="Times New Roman"/>
          <w:szCs w:val="24"/>
        </w:rPr>
        <w:t>sanktsioonide tõstmine</w:t>
      </w:r>
      <w:r w:rsidR="00080A1C" w:rsidRPr="00F30BF2">
        <w:rPr>
          <w:rFonts w:ascii="Times New Roman" w:hAnsi="Times New Roman" w:cs="Times New Roman"/>
          <w:szCs w:val="24"/>
        </w:rPr>
        <w:t xml:space="preserve"> ning uute kuritegude kehtestamine</w:t>
      </w:r>
      <w:r w:rsidR="00B0492D" w:rsidRPr="00F30BF2">
        <w:rPr>
          <w:rFonts w:ascii="Times New Roman" w:hAnsi="Times New Roman" w:cs="Times New Roman"/>
          <w:szCs w:val="24"/>
        </w:rPr>
        <w:t xml:space="preserve"> aitab tagada, et meie majandusvööndis </w:t>
      </w:r>
      <w:r w:rsidR="004F23B1" w:rsidRPr="00F30BF2">
        <w:rPr>
          <w:rFonts w:ascii="Times New Roman" w:hAnsi="Times New Roman" w:cs="Times New Roman"/>
          <w:szCs w:val="24"/>
        </w:rPr>
        <w:t>ja</w:t>
      </w:r>
      <w:r w:rsidR="00B0492D" w:rsidRPr="00F30BF2">
        <w:rPr>
          <w:rFonts w:ascii="Times New Roman" w:hAnsi="Times New Roman" w:cs="Times New Roman"/>
          <w:szCs w:val="24"/>
        </w:rPr>
        <w:t xml:space="preserve"> sellega piirneval avamerel ei ole võimalik raske</w:t>
      </w:r>
      <w:r w:rsidR="00080A1C" w:rsidRPr="00F30BF2">
        <w:rPr>
          <w:rFonts w:ascii="Times New Roman" w:hAnsi="Times New Roman" w:cs="Times New Roman"/>
          <w:szCs w:val="24"/>
        </w:rPr>
        <w:t>te tagajärgedega</w:t>
      </w:r>
      <w:r w:rsidR="00B0492D" w:rsidRPr="00F30BF2">
        <w:rPr>
          <w:rFonts w:ascii="Times New Roman" w:hAnsi="Times New Roman" w:cs="Times New Roman"/>
          <w:szCs w:val="24"/>
        </w:rPr>
        <w:t xml:space="preserve"> </w:t>
      </w:r>
      <w:r w:rsidR="008309F6" w:rsidRPr="00F30BF2">
        <w:rPr>
          <w:rFonts w:ascii="Times New Roman" w:hAnsi="Times New Roman" w:cs="Times New Roman"/>
          <w:szCs w:val="24"/>
        </w:rPr>
        <w:t xml:space="preserve">ja levinud </w:t>
      </w:r>
      <w:r w:rsidR="00B0492D" w:rsidRPr="00F30BF2">
        <w:rPr>
          <w:rFonts w:ascii="Times New Roman" w:hAnsi="Times New Roman" w:cs="Times New Roman"/>
          <w:szCs w:val="24"/>
        </w:rPr>
        <w:t xml:space="preserve">keskkonnarikkumisi </w:t>
      </w:r>
      <w:r w:rsidR="00A1252B" w:rsidRPr="00F30BF2">
        <w:rPr>
          <w:rFonts w:ascii="Times New Roman" w:hAnsi="Times New Roman" w:cs="Times New Roman"/>
          <w:szCs w:val="24"/>
        </w:rPr>
        <w:t>karistamatult</w:t>
      </w:r>
      <w:r w:rsidR="004F23B1" w:rsidRPr="00F30BF2">
        <w:rPr>
          <w:rFonts w:ascii="Times New Roman" w:hAnsi="Times New Roman" w:cs="Times New Roman"/>
          <w:szCs w:val="24"/>
        </w:rPr>
        <w:t xml:space="preserve"> toime panna</w:t>
      </w:r>
      <w:r w:rsidR="00A34ECA" w:rsidRPr="00F30BF2">
        <w:rPr>
          <w:rFonts w:ascii="Times New Roman" w:hAnsi="Times New Roman" w:cs="Times New Roman"/>
          <w:szCs w:val="24"/>
        </w:rPr>
        <w:t>.</w:t>
      </w:r>
    </w:p>
    <w:p w14:paraId="1106CE3A" w14:textId="77777777" w:rsidR="00F64798" w:rsidRPr="00F30BF2" w:rsidRDefault="00F64798" w:rsidP="00DD7B35">
      <w:pPr>
        <w:spacing w:after="0" w:line="240" w:lineRule="auto"/>
        <w:jc w:val="both"/>
        <w:rPr>
          <w:rFonts w:ascii="Times New Roman" w:hAnsi="Times New Roman" w:cs="Times New Roman"/>
          <w:szCs w:val="24"/>
        </w:rPr>
      </w:pPr>
    </w:p>
    <w:p w14:paraId="27BF910B" w14:textId="45EC3054" w:rsidR="00B0492D" w:rsidRPr="00F30BF2" w:rsidRDefault="00B97B8E"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w:t>
      </w:r>
      <w:r w:rsidR="00B0492D" w:rsidRPr="00F30BF2">
        <w:rPr>
          <w:rFonts w:ascii="Times New Roman" w:hAnsi="Times New Roman" w:cs="Times New Roman"/>
          <w:szCs w:val="24"/>
        </w:rPr>
        <w:t>baseaduslik veevõtt</w:t>
      </w:r>
      <w:r w:rsidR="00487DA4" w:rsidRPr="00F30BF2">
        <w:rPr>
          <w:rFonts w:ascii="Times New Roman" w:hAnsi="Times New Roman" w:cs="Times New Roman"/>
          <w:szCs w:val="24"/>
        </w:rPr>
        <w:t xml:space="preserve"> (nt liigvähendamine)</w:t>
      </w:r>
      <w:r w:rsidR="00B0492D" w:rsidRPr="00F30BF2">
        <w:rPr>
          <w:rFonts w:ascii="Times New Roman" w:hAnsi="Times New Roman" w:cs="Times New Roman"/>
          <w:szCs w:val="24"/>
        </w:rPr>
        <w:t xml:space="preserve"> ammendab </w:t>
      </w:r>
      <w:r w:rsidR="00487DA4" w:rsidRPr="00F30BF2">
        <w:rPr>
          <w:rFonts w:ascii="Times New Roman" w:hAnsi="Times New Roman" w:cs="Times New Roman"/>
          <w:szCs w:val="24"/>
        </w:rPr>
        <w:t xml:space="preserve">kriitilisi </w:t>
      </w:r>
      <w:r w:rsidR="00B0492D" w:rsidRPr="00F30BF2">
        <w:rPr>
          <w:rFonts w:ascii="Times New Roman" w:hAnsi="Times New Roman" w:cs="Times New Roman"/>
          <w:szCs w:val="24"/>
        </w:rPr>
        <w:t xml:space="preserve">veevarusid ning sellise ebaseadusliku tegevuse kuriteona sätestamine aitab kaasa </w:t>
      </w:r>
      <w:r w:rsidR="004F23B1" w:rsidRPr="00F30BF2">
        <w:rPr>
          <w:rFonts w:ascii="Times New Roman" w:hAnsi="Times New Roman" w:cs="Times New Roman"/>
          <w:szCs w:val="24"/>
        </w:rPr>
        <w:t>kehtiva seaduse</w:t>
      </w:r>
      <w:r w:rsidR="00B0492D" w:rsidRPr="00F30BF2">
        <w:rPr>
          <w:rFonts w:ascii="Times New Roman" w:hAnsi="Times New Roman" w:cs="Times New Roman"/>
          <w:szCs w:val="24"/>
        </w:rPr>
        <w:t xml:space="preserve"> tõhusamale rakendamisele. Seega </w:t>
      </w:r>
      <w:r w:rsidR="004F23B1" w:rsidRPr="00F30BF2">
        <w:rPr>
          <w:rFonts w:ascii="Times New Roman" w:hAnsi="Times New Roman" w:cs="Times New Roman"/>
          <w:szCs w:val="24"/>
        </w:rPr>
        <w:t xml:space="preserve">avaldab </w:t>
      </w:r>
      <w:r w:rsidR="00B0492D" w:rsidRPr="00F30BF2">
        <w:rPr>
          <w:rFonts w:ascii="Times New Roman" w:hAnsi="Times New Roman" w:cs="Times New Roman"/>
          <w:szCs w:val="24"/>
        </w:rPr>
        <w:t>algatus</w:t>
      </w:r>
      <w:r w:rsidR="004F23B1" w:rsidRPr="00F30BF2">
        <w:rPr>
          <w:rFonts w:ascii="Times New Roman" w:hAnsi="Times New Roman" w:cs="Times New Roman"/>
          <w:szCs w:val="24"/>
        </w:rPr>
        <w:t xml:space="preserve"> keskkonnale</w:t>
      </w:r>
      <w:r w:rsidR="00B0492D" w:rsidRPr="00F30BF2">
        <w:rPr>
          <w:rFonts w:ascii="Times New Roman" w:hAnsi="Times New Roman" w:cs="Times New Roman"/>
          <w:szCs w:val="24"/>
        </w:rPr>
        <w:t xml:space="preserve"> positiiv</w:t>
      </w:r>
      <w:r w:rsidR="004F23B1" w:rsidRPr="00F30BF2">
        <w:rPr>
          <w:rFonts w:ascii="Times New Roman" w:hAnsi="Times New Roman" w:cs="Times New Roman"/>
          <w:szCs w:val="24"/>
        </w:rPr>
        <w:t>set</w:t>
      </w:r>
      <w:r w:rsidR="00B0492D" w:rsidRPr="00F30BF2">
        <w:rPr>
          <w:rFonts w:ascii="Times New Roman" w:hAnsi="Times New Roman" w:cs="Times New Roman"/>
          <w:szCs w:val="24"/>
        </w:rPr>
        <w:t xml:space="preserve"> mõju.</w:t>
      </w:r>
    </w:p>
    <w:p w14:paraId="636E2F4C" w14:textId="77777777" w:rsidR="00BF195D" w:rsidRPr="00F30BF2" w:rsidRDefault="00BF195D" w:rsidP="00DD7B35">
      <w:pPr>
        <w:spacing w:after="0" w:line="240" w:lineRule="auto"/>
        <w:jc w:val="both"/>
        <w:rPr>
          <w:rFonts w:ascii="Times New Roman" w:hAnsi="Times New Roman" w:cs="Times New Roman"/>
          <w:szCs w:val="24"/>
        </w:rPr>
      </w:pPr>
    </w:p>
    <w:p w14:paraId="16A69CB8" w14:textId="0B19F8AE" w:rsidR="00236AC7"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Mõjud riigivalitsemisele</w:t>
      </w:r>
      <w:r w:rsidR="00E67654" w:rsidRPr="00F30BF2">
        <w:rPr>
          <w:rFonts w:ascii="Times New Roman" w:hAnsi="Times New Roman" w:cs="Times New Roman"/>
          <w:szCs w:val="24"/>
        </w:rPr>
        <w:t xml:space="preserve"> </w:t>
      </w:r>
    </w:p>
    <w:p w14:paraId="2766310E" w14:textId="77777777" w:rsidR="00FA7079" w:rsidRPr="00F30BF2" w:rsidRDefault="00FA7079" w:rsidP="00DD7B35">
      <w:pPr>
        <w:spacing w:after="0" w:line="240" w:lineRule="auto"/>
        <w:jc w:val="both"/>
        <w:rPr>
          <w:rFonts w:ascii="Times New Roman" w:hAnsi="Times New Roman" w:cs="Times New Roman"/>
          <w:szCs w:val="24"/>
        </w:rPr>
      </w:pPr>
    </w:p>
    <w:p w14:paraId="69114760" w14:textId="77777777" w:rsidR="00C40769"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Keskkonna</w:t>
      </w:r>
      <w:r w:rsidR="003A7EC3" w:rsidRPr="00F30BF2">
        <w:rPr>
          <w:rFonts w:ascii="Times New Roman" w:hAnsi="Times New Roman" w:cs="Times New Roman"/>
          <w:szCs w:val="24"/>
        </w:rPr>
        <w:t xml:space="preserve">vastaste </w:t>
      </w:r>
      <w:r w:rsidRPr="00F30BF2">
        <w:rPr>
          <w:rFonts w:ascii="Times New Roman" w:hAnsi="Times New Roman" w:cs="Times New Roman"/>
          <w:szCs w:val="24"/>
        </w:rPr>
        <w:t>kuritegudega seo</w:t>
      </w:r>
      <w:r w:rsidR="00006F8F" w:rsidRPr="00F30BF2">
        <w:rPr>
          <w:rFonts w:ascii="Times New Roman" w:hAnsi="Times New Roman" w:cs="Times New Roman"/>
          <w:szCs w:val="24"/>
        </w:rPr>
        <w:t>tud</w:t>
      </w:r>
      <w:r w:rsidRPr="00F30BF2">
        <w:rPr>
          <w:rFonts w:ascii="Times New Roman" w:hAnsi="Times New Roman" w:cs="Times New Roman"/>
          <w:szCs w:val="24"/>
        </w:rPr>
        <w:t xml:space="preserve"> muudatuste sihtgrupp </w:t>
      </w:r>
      <w:r w:rsidR="00893683" w:rsidRPr="00F30BF2">
        <w:rPr>
          <w:rFonts w:ascii="Times New Roman" w:hAnsi="Times New Roman" w:cs="Times New Roman"/>
          <w:szCs w:val="24"/>
        </w:rPr>
        <w:t xml:space="preserve">riigivalitsemise </w:t>
      </w:r>
      <w:r w:rsidR="004A4236" w:rsidRPr="00F30BF2">
        <w:rPr>
          <w:rFonts w:ascii="Times New Roman" w:hAnsi="Times New Roman" w:cs="Times New Roman"/>
          <w:szCs w:val="24"/>
        </w:rPr>
        <w:t>valdkonnas</w:t>
      </w:r>
      <w:r w:rsidR="00893683" w:rsidRPr="00F30BF2">
        <w:rPr>
          <w:rFonts w:ascii="Times New Roman" w:hAnsi="Times New Roman" w:cs="Times New Roman"/>
          <w:szCs w:val="24"/>
        </w:rPr>
        <w:t xml:space="preserve"> </w:t>
      </w:r>
      <w:r w:rsidRPr="00F30BF2">
        <w:rPr>
          <w:rFonts w:ascii="Times New Roman" w:hAnsi="Times New Roman" w:cs="Times New Roman"/>
          <w:szCs w:val="24"/>
        </w:rPr>
        <w:t>on kõik</w:t>
      </w:r>
      <w:r w:rsidR="002B07B6" w:rsidRPr="00F30BF2">
        <w:rPr>
          <w:rFonts w:ascii="Times New Roman" w:hAnsi="Times New Roman" w:cs="Times New Roman"/>
          <w:szCs w:val="24"/>
        </w:rPr>
        <w:t xml:space="preserve"> nende kuritegude</w:t>
      </w:r>
      <w:r w:rsidR="00006F8F" w:rsidRPr="00F30BF2">
        <w:rPr>
          <w:rFonts w:ascii="Times New Roman" w:hAnsi="Times New Roman" w:cs="Times New Roman"/>
          <w:szCs w:val="24"/>
        </w:rPr>
        <w:t>ga seoses</w:t>
      </w:r>
      <w:r w:rsidRPr="00F30BF2">
        <w:rPr>
          <w:rFonts w:ascii="Times New Roman" w:hAnsi="Times New Roman" w:cs="Times New Roman"/>
          <w:szCs w:val="24"/>
        </w:rPr>
        <w:t xml:space="preserve"> </w:t>
      </w:r>
      <w:r w:rsidR="002B07B6" w:rsidRPr="00F30BF2">
        <w:rPr>
          <w:rFonts w:ascii="Times New Roman" w:hAnsi="Times New Roman" w:cs="Times New Roman"/>
          <w:szCs w:val="24"/>
        </w:rPr>
        <w:t>kriminaalmenetluse süsteemis</w:t>
      </w:r>
      <w:r w:rsidR="008132F8" w:rsidRPr="00F30BF2">
        <w:rPr>
          <w:rFonts w:ascii="Times New Roman" w:hAnsi="Times New Roman" w:cs="Times New Roman"/>
          <w:szCs w:val="24"/>
        </w:rPr>
        <w:t xml:space="preserve"> </w:t>
      </w:r>
      <w:r w:rsidR="002B07B6" w:rsidRPr="00F30BF2">
        <w:rPr>
          <w:rFonts w:ascii="Times New Roman" w:hAnsi="Times New Roman" w:cs="Times New Roman"/>
          <w:szCs w:val="24"/>
        </w:rPr>
        <w:t>osalevad asutused</w:t>
      </w:r>
      <w:r w:rsidRPr="00F30BF2">
        <w:rPr>
          <w:rFonts w:ascii="Times New Roman" w:hAnsi="Times New Roman" w:cs="Times New Roman"/>
          <w:szCs w:val="24"/>
        </w:rPr>
        <w:t xml:space="preserve"> – Keskkonnaamet</w:t>
      </w:r>
      <w:r w:rsidR="00EC5C61" w:rsidRPr="00F30BF2">
        <w:rPr>
          <w:rFonts w:ascii="Times New Roman" w:hAnsi="Times New Roman" w:cs="Times New Roman"/>
          <w:szCs w:val="24"/>
        </w:rPr>
        <w:t xml:space="preserve"> (järelevalve</w:t>
      </w:r>
      <w:r w:rsidR="00A44D79" w:rsidRPr="00F30BF2">
        <w:rPr>
          <w:rFonts w:ascii="Times New Roman" w:hAnsi="Times New Roman" w:cs="Times New Roman"/>
          <w:szCs w:val="24"/>
        </w:rPr>
        <w:t>, väärteomenetlused, keskkonnakahju tuvastamine</w:t>
      </w:r>
      <w:r w:rsidR="002E0A70" w:rsidRPr="00F30BF2">
        <w:rPr>
          <w:rFonts w:ascii="Times New Roman" w:hAnsi="Times New Roman" w:cs="Times New Roman"/>
          <w:szCs w:val="24"/>
        </w:rPr>
        <w:t xml:space="preserve"> ja kriminaalmenetluses kohtueelse menetluse </w:t>
      </w:r>
      <w:r w:rsidR="008B2D24" w:rsidRPr="00F30BF2">
        <w:rPr>
          <w:rFonts w:ascii="Times New Roman" w:hAnsi="Times New Roman" w:cs="Times New Roman"/>
          <w:szCs w:val="24"/>
        </w:rPr>
        <w:t>toimetamine</w:t>
      </w:r>
      <w:r w:rsidR="00A44D79" w:rsidRPr="00F30BF2">
        <w:rPr>
          <w:rFonts w:ascii="Times New Roman" w:hAnsi="Times New Roman" w:cs="Times New Roman"/>
          <w:szCs w:val="24"/>
        </w:rPr>
        <w:t>)</w:t>
      </w:r>
      <w:r w:rsidRPr="00F30BF2">
        <w:rPr>
          <w:rFonts w:ascii="Times New Roman" w:hAnsi="Times New Roman" w:cs="Times New Roman"/>
          <w:szCs w:val="24"/>
        </w:rPr>
        <w:t>, Politsei- ja Piirivalveamet</w:t>
      </w:r>
      <w:r w:rsidR="00EC5C61" w:rsidRPr="00F30BF2">
        <w:rPr>
          <w:rFonts w:ascii="Times New Roman" w:hAnsi="Times New Roman" w:cs="Times New Roman"/>
          <w:szCs w:val="24"/>
        </w:rPr>
        <w:t xml:space="preserve"> (</w:t>
      </w:r>
      <w:r w:rsidR="002E0A70" w:rsidRPr="00F30BF2">
        <w:rPr>
          <w:rFonts w:ascii="Times New Roman" w:hAnsi="Times New Roman" w:cs="Times New Roman"/>
          <w:szCs w:val="24"/>
        </w:rPr>
        <w:t xml:space="preserve">kriminaalmenetluses </w:t>
      </w:r>
      <w:r w:rsidR="00EC5C61" w:rsidRPr="00F30BF2">
        <w:rPr>
          <w:rFonts w:ascii="Times New Roman" w:hAnsi="Times New Roman" w:cs="Times New Roman"/>
          <w:szCs w:val="24"/>
        </w:rPr>
        <w:t>k</w:t>
      </w:r>
      <w:r w:rsidR="00EB7727" w:rsidRPr="00F30BF2">
        <w:rPr>
          <w:rFonts w:ascii="Times New Roman" w:hAnsi="Times New Roman" w:cs="Times New Roman"/>
          <w:szCs w:val="24"/>
        </w:rPr>
        <w:t>ohtueelse menetluse</w:t>
      </w:r>
      <w:r w:rsidR="002E0A70" w:rsidRPr="00F30BF2">
        <w:rPr>
          <w:rFonts w:ascii="Times New Roman" w:hAnsi="Times New Roman" w:cs="Times New Roman"/>
          <w:szCs w:val="24"/>
        </w:rPr>
        <w:t xml:space="preserve"> </w:t>
      </w:r>
      <w:r w:rsidR="008B2D24" w:rsidRPr="00F30BF2">
        <w:rPr>
          <w:rFonts w:ascii="Times New Roman" w:hAnsi="Times New Roman" w:cs="Times New Roman"/>
          <w:szCs w:val="24"/>
        </w:rPr>
        <w:t>toimetamine</w:t>
      </w:r>
      <w:r w:rsidR="008F442F" w:rsidRPr="00F30BF2">
        <w:rPr>
          <w:rFonts w:ascii="Times New Roman" w:hAnsi="Times New Roman" w:cs="Times New Roman"/>
          <w:szCs w:val="24"/>
        </w:rPr>
        <w:t xml:space="preserve"> ja jälitustoimingute tegemine</w:t>
      </w:r>
      <w:r w:rsidR="00EC5C61" w:rsidRPr="00F30BF2">
        <w:rPr>
          <w:rFonts w:ascii="Times New Roman" w:hAnsi="Times New Roman" w:cs="Times New Roman"/>
          <w:szCs w:val="24"/>
        </w:rPr>
        <w:t>)</w:t>
      </w:r>
      <w:r w:rsidRPr="00F30BF2">
        <w:rPr>
          <w:rFonts w:ascii="Times New Roman" w:hAnsi="Times New Roman" w:cs="Times New Roman"/>
          <w:szCs w:val="24"/>
        </w:rPr>
        <w:t xml:space="preserve">, prokuratuur, </w:t>
      </w:r>
      <w:r w:rsidR="00D02281" w:rsidRPr="00F30BF2">
        <w:rPr>
          <w:rFonts w:ascii="Times New Roman" w:hAnsi="Times New Roman" w:cs="Times New Roman"/>
          <w:szCs w:val="24"/>
        </w:rPr>
        <w:t xml:space="preserve">vanglad </w:t>
      </w:r>
      <w:r w:rsidRPr="00F30BF2">
        <w:rPr>
          <w:rFonts w:ascii="Times New Roman" w:hAnsi="Times New Roman" w:cs="Times New Roman"/>
          <w:szCs w:val="24"/>
        </w:rPr>
        <w:t>ning kohtumenetluses kohtud.</w:t>
      </w:r>
      <w:r w:rsidR="00E67654" w:rsidRPr="00F30BF2">
        <w:rPr>
          <w:rFonts w:ascii="Times New Roman" w:hAnsi="Times New Roman" w:cs="Times New Roman"/>
          <w:szCs w:val="24"/>
        </w:rPr>
        <w:t xml:space="preserve"> </w:t>
      </w:r>
      <w:r w:rsidR="00D95552" w:rsidRPr="00F30BF2">
        <w:rPr>
          <w:rFonts w:ascii="Times New Roman" w:hAnsi="Times New Roman" w:cs="Times New Roman"/>
          <w:szCs w:val="24"/>
        </w:rPr>
        <w:t>Lisaks sellele</w:t>
      </w:r>
      <w:r w:rsidR="00354833" w:rsidRPr="00F30BF2">
        <w:rPr>
          <w:rFonts w:ascii="Times New Roman" w:hAnsi="Times New Roman" w:cs="Times New Roman"/>
          <w:szCs w:val="24"/>
        </w:rPr>
        <w:t xml:space="preserve"> Keskkonnaagentuur (</w:t>
      </w:r>
      <w:r w:rsidR="00822E91" w:rsidRPr="00F30BF2">
        <w:rPr>
          <w:rFonts w:ascii="Times New Roman" w:hAnsi="Times New Roman" w:cs="Times New Roman"/>
          <w:szCs w:val="24"/>
        </w:rPr>
        <w:t>ekspertiis, seire)</w:t>
      </w:r>
      <w:r w:rsidR="003C3914" w:rsidRPr="00F30BF2">
        <w:rPr>
          <w:rFonts w:ascii="Times New Roman" w:hAnsi="Times New Roman" w:cs="Times New Roman"/>
          <w:szCs w:val="24"/>
        </w:rPr>
        <w:t xml:space="preserve"> ning</w:t>
      </w:r>
      <w:r w:rsidR="00E13284" w:rsidRPr="00F30BF2">
        <w:rPr>
          <w:rFonts w:ascii="Times New Roman" w:hAnsi="Times New Roman" w:cs="Times New Roman"/>
          <w:szCs w:val="24"/>
        </w:rPr>
        <w:t xml:space="preserve"> Maksu-</w:t>
      </w:r>
      <w:r w:rsidR="003C3914" w:rsidRPr="00F30BF2">
        <w:rPr>
          <w:rFonts w:ascii="Times New Roman" w:hAnsi="Times New Roman" w:cs="Times New Roman"/>
          <w:szCs w:val="24"/>
        </w:rPr>
        <w:t xml:space="preserve"> ja Tolliamet (</w:t>
      </w:r>
      <w:r w:rsidR="00A80BB8" w:rsidRPr="00F30BF2">
        <w:rPr>
          <w:rFonts w:ascii="Times New Roman" w:hAnsi="Times New Roman" w:cs="Times New Roman"/>
          <w:szCs w:val="24"/>
        </w:rPr>
        <w:t>keskkonnatasud</w:t>
      </w:r>
      <w:r w:rsidR="00B8263E" w:rsidRPr="00F30BF2">
        <w:rPr>
          <w:rFonts w:ascii="Times New Roman" w:hAnsi="Times New Roman" w:cs="Times New Roman"/>
          <w:szCs w:val="24"/>
        </w:rPr>
        <w:t>, tollikontroll</w:t>
      </w:r>
      <w:r w:rsidR="003C3914" w:rsidRPr="00F30BF2">
        <w:rPr>
          <w:rFonts w:ascii="Times New Roman" w:hAnsi="Times New Roman" w:cs="Times New Roman"/>
          <w:szCs w:val="24"/>
        </w:rPr>
        <w:t>)</w:t>
      </w:r>
      <w:r w:rsidR="007E33C7" w:rsidRPr="00F30BF2">
        <w:rPr>
          <w:rFonts w:ascii="Times New Roman" w:hAnsi="Times New Roman" w:cs="Times New Roman"/>
          <w:szCs w:val="24"/>
        </w:rPr>
        <w:t xml:space="preserve"> ja Kaitsepolitseiamet (</w:t>
      </w:r>
      <w:r w:rsidR="00E434E7" w:rsidRPr="00F30BF2">
        <w:rPr>
          <w:rFonts w:ascii="Times New Roman" w:hAnsi="Times New Roman" w:cs="Times New Roman"/>
          <w:szCs w:val="24"/>
        </w:rPr>
        <w:t>ioniseeriva kiirgusega seotud kuritegude kohtueelse menetluse toimetamine)</w:t>
      </w:r>
      <w:r w:rsidR="00967AE6" w:rsidRPr="00F30BF2">
        <w:rPr>
          <w:rFonts w:ascii="Times New Roman" w:hAnsi="Times New Roman" w:cs="Times New Roman"/>
          <w:szCs w:val="24"/>
        </w:rPr>
        <w:t>.</w:t>
      </w:r>
      <w:r w:rsidR="00E13284" w:rsidRPr="00F30BF2">
        <w:rPr>
          <w:rFonts w:ascii="Times New Roman" w:hAnsi="Times New Roman" w:cs="Times New Roman"/>
          <w:szCs w:val="24"/>
        </w:rPr>
        <w:t xml:space="preserve"> </w:t>
      </w:r>
      <w:r w:rsidRPr="00F30BF2">
        <w:rPr>
          <w:rFonts w:ascii="Times New Roman" w:hAnsi="Times New Roman" w:cs="Times New Roman"/>
          <w:szCs w:val="24"/>
        </w:rPr>
        <w:t xml:space="preserve">Karistusseadustiku täiendamine uute keskkonnakuritegudega või olemasolevate </w:t>
      </w:r>
      <w:r w:rsidRPr="00F30BF2">
        <w:rPr>
          <w:rFonts w:ascii="Times New Roman" w:hAnsi="Times New Roman" w:cs="Times New Roman"/>
          <w:szCs w:val="24"/>
        </w:rPr>
        <w:lastRenderedPageBreak/>
        <w:t>koosseisude muutmine toob nende kuritegude menetlemisega tegelevatele õiguskaitseorganitele ning hiljem karistusasutustele</w:t>
      </w:r>
      <w:r w:rsidR="00767BC1" w:rsidRPr="00F30BF2">
        <w:rPr>
          <w:rFonts w:ascii="Times New Roman" w:hAnsi="Times New Roman" w:cs="Times New Roman"/>
          <w:szCs w:val="24"/>
        </w:rPr>
        <w:t xml:space="preserve"> kaasa </w:t>
      </w:r>
      <w:r w:rsidR="00C5552C" w:rsidRPr="00F30BF2">
        <w:rPr>
          <w:rFonts w:ascii="Times New Roman" w:hAnsi="Times New Roman" w:cs="Times New Roman"/>
          <w:szCs w:val="24"/>
        </w:rPr>
        <w:t xml:space="preserve">olulist </w:t>
      </w:r>
      <w:r w:rsidR="00767BC1" w:rsidRPr="00F30BF2">
        <w:rPr>
          <w:rFonts w:ascii="Times New Roman" w:hAnsi="Times New Roman" w:cs="Times New Roman"/>
          <w:szCs w:val="24"/>
        </w:rPr>
        <w:t>lisatööd</w:t>
      </w:r>
      <w:r w:rsidRPr="00F30BF2">
        <w:rPr>
          <w:rFonts w:ascii="Times New Roman" w:hAnsi="Times New Roman" w:cs="Times New Roman"/>
          <w:szCs w:val="24"/>
        </w:rPr>
        <w:t>.</w:t>
      </w:r>
      <w:r w:rsidR="00E67654" w:rsidRPr="00F30BF2">
        <w:rPr>
          <w:rFonts w:ascii="Times New Roman" w:hAnsi="Times New Roman" w:cs="Times New Roman"/>
          <w:szCs w:val="24"/>
        </w:rPr>
        <w:t xml:space="preserve"> </w:t>
      </w:r>
      <w:r w:rsidR="00767BC1" w:rsidRPr="00F30BF2">
        <w:rPr>
          <w:rFonts w:ascii="Times New Roman" w:hAnsi="Times New Roman" w:cs="Times New Roman"/>
          <w:szCs w:val="24"/>
        </w:rPr>
        <w:t>T</w:t>
      </w:r>
      <w:r w:rsidRPr="00F30BF2">
        <w:rPr>
          <w:rFonts w:ascii="Times New Roman" w:hAnsi="Times New Roman" w:cs="Times New Roman"/>
          <w:szCs w:val="24"/>
        </w:rPr>
        <w:t>egemist</w:t>
      </w:r>
      <w:r w:rsidR="00E67654" w:rsidRPr="00F30BF2">
        <w:rPr>
          <w:rFonts w:ascii="Times New Roman" w:hAnsi="Times New Roman" w:cs="Times New Roman"/>
          <w:szCs w:val="24"/>
        </w:rPr>
        <w:t xml:space="preserve"> </w:t>
      </w:r>
      <w:r w:rsidR="00767BC1" w:rsidRPr="00F30BF2">
        <w:rPr>
          <w:rFonts w:ascii="Times New Roman" w:hAnsi="Times New Roman" w:cs="Times New Roman"/>
          <w:szCs w:val="24"/>
        </w:rPr>
        <w:t xml:space="preserve">ei ole siiski </w:t>
      </w:r>
      <w:r w:rsidRPr="00F30BF2">
        <w:rPr>
          <w:rFonts w:ascii="Times New Roman" w:hAnsi="Times New Roman" w:cs="Times New Roman"/>
          <w:szCs w:val="24"/>
        </w:rPr>
        <w:t>uute tööülesannetega</w:t>
      </w:r>
      <w:r w:rsidR="00E67654" w:rsidRPr="00F30BF2">
        <w:rPr>
          <w:rFonts w:ascii="Times New Roman" w:hAnsi="Times New Roman" w:cs="Times New Roman"/>
          <w:szCs w:val="24"/>
        </w:rPr>
        <w:t xml:space="preserve"> </w:t>
      </w:r>
      <w:r w:rsidRPr="00F30BF2">
        <w:rPr>
          <w:rFonts w:ascii="Times New Roman" w:hAnsi="Times New Roman" w:cs="Times New Roman"/>
          <w:szCs w:val="24"/>
        </w:rPr>
        <w:t>ning arvestades keskkonnakuritegude võrdlemisi väikest arvu</w:t>
      </w:r>
      <w:r w:rsidR="00767BC1" w:rsidRPr="00F30BF2">
        <w:rPr>
          <w:rFonts w:ascii="Times New Roman" w:hAnsi="Times New Roman" w:cs="Times New Roman"/>
          <w:szCs w:val="24"/>
        </w:rPr>
        <w:t>,</w:t>
      </w:r>
      <w:r w:rsidR="00E67654" w:rsidRPr="00F30BF2">
        <w:rPr>
          <w:rFonts w:ascii="Times New Roman" w:hAnsi="Times New Roman" w:cs="Times New Roman"/>
          <w:szCs w:val="24"/>
        </w:rPr>
        <w:t xml:space="preserve"> </w:t>
      </w:r>
      <w:r w:rsidRPr="00F30BF2">
        <w:rPr>
          <w:rFonts w:ascii="Times New Roman" w:hAnsi="Times New Roman" w:cs="Times New Roman"/>
          <w:szCs w:val="24"/>
        </w:rPr>
        <w:t>ei saa rääkida tööülesannete märkimisväärsest kasvust.</w:t>
      </w:r>
      <w:r w:rsidR="00E67654" w:rsidRPr="00F30BF2">
        <w:rPr>
          <w:rFonts w:ascii="Times New Roman" w:hAnsi="Times New Roman" w:cs="Times New Roman"/>
          <w:szCs w:val="24"/>
        </w:rPr>
        <w:t xml:space="preserve"> </w:t>
      </w:r>
    </w:p>
    <w:p w14:paraId="3BDBFC05" w14:textId="77777777" w:rsidR="00C40769" w:rsidRPr="00F30BF2" w:rsidRDefault="00C40769" w:rsidP="00DD7B35">
      <w:pPr>
        <w:spacing w:after="0" w:line="240" w:lineRule="auto"/>
        <w:jc w:val="both"/>
        <w:rPr>
          <w:rFonts w:ascii="Times New Roman" w:hAnsi="Times New Roman" w:cs="Times New Roman"/>
          <w:szCs w:val="24"/>
        </w:rPr>
      </w:pPr>
    </w:p>
    <w:p w14:paraId="049C3711" w14:textId="575C9709" w:rsidR="00487AA1" w:rsidRPr="00F30BF2" w:rsidRDefault="00C914E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Kuna eelnõukohase seadusega täiendatakse</w:t>
      </w:r>
      <w:r w:rsidR="009C0622" w:rsidRPr="00F30BF2">
        <w:rPr>
          <w:rFonts w:ascii="Times New Roman" w:hAnsi="Times New Roman" w:cs="Times New Roman"/>
          <w:szCs w:val="24"/>
        </w:rPr>
        <w:t xml:space="preserve"> samas jälituskataloogi ja lisatakse keskkonnavastaste kuritegude juurde uudsena laiendatud konfiskeerimise kohaldamise võimalus, võib aga teatud täiendav lisa</w:t>
      </w:r>
      <w:r w:rsidR="0084217E" w:rsidRPr="00F30BF2">
        <w:rPr>
          <w:rFonts w:ascii="Times New Roman" w:hAnsi="Times New Roman" w:cs="Times New Roman"/>
          <w:szCs w:val="24"/>
        </w:rPr>
        <w:t xml:space="preserve">koormus </w:t>
      </w:r>
      <w:r w:rsidR="007A19B0" w:rsidRPr="00F30BF2">
        <w:rPr>
          <w:rFonts w:ascii="Times New Roman" w:hAnsi="Times New Roman" w:cs="Times New Roman"/>
          <w:szCs w:val="24"/>
        </w:rPr>
        <w:t xml:space="preserve">kaasneda </w:t>
      </w:r>
      <w:r w:rsidR="005B3C7B" w:rsidRPr="00F30BF2">
        <w:rPr>
          <w:rFonts w:ascii="Times New Roman" w:hAnsi="Times New Roman" w:cs="Times New Roman"/>
          <w:szCs w:val="24"/>
        </w:rPr>
        <w:t>nende kahe valdkonnaga.</w:t>
      </w:r>
      <w:r w:rsidR="00C40769" w:rsidRPr="00F30BF2">
        <w:rPr>
          <w:rFonts w:ascii="Times New Roman" w:hAnsi="Times New Roman" w:cs="Times New Roman"/>
          <w:szCs w:val="24"/>
        </w:rPr>
        <w:t xml:space="preserve"> </w:t>
      </w:r>
      <w:r w:rsidR="009744C5" w:rsidRPr="00F30BF2">
        <w:rPr>
          <w:rFonts w:ascii="Times New Roman" w:hAnsi="Times New Roman" w:cs="Times New Roman"/>
        </w:rPr>
        <w:t xml:space="preserve">Keskkonnaameti menetluses olevates kriminaalasjades </w:t>
      </w:r>
      <w:r w:rsidR="00F51482" w:rsidRPr="00F30BF2">
        <w:rPr>
          <w:rFonts w:ascii="Times New Roman" w:hAnsi="Times New Roman" w:cs="Times New Roman"/>
        </w:rPr>
        <w:t xml:space="preserve">tehakse </w:t>
      </w:r>
      <w:r w:rsidR="009744C5" w:rsidRPr="00F30BF2">
        <w:rPr>
          <w:rFonts w:ascii="Times New Roman" w:hAnsi="Times New Roman" w:cs="Times New Roman"/>
        </w:rPr>
        <w:t>vajalikud jälitustoimingud praktikas Politsei- ja Piirivalveameti kaudu. Sellest tulenevalt ei sõltu jälituskataloogi (KrMS § 126</w:t>
      </w:r>
      <w:r w:rsidR="009744C5" w:rsidRPr="00F30BF2">
        <w:rPr>
          <w:rFonts w:ascii="Times New Roman" w:hAnsi="Times New Roman" w:cs="Times New Roman"/>
          <w:vertAlign w:val="superscript"/>
        </w:rPr>
        <w:t>2</w:t>
      </w:r>
      <w:r w:rsidR="009744C5" w:rsidRPr="00F30BF2">
        <w:rPr>
          <w:rFonts w:ascii="Times New Roman" w:hAnsi="Times New Roman" w:cs="Times New Roman"/>
        </w:rPr>
        <w:t xml:space="preserve"> lg 2) laiendamise tegelik kasutus üksnes õigusliku võimaluse olemasolust, vaid ka Politsei- ja Piirivalveameti menetlusvõimekusest ning tema töö korraldamisest prioriteetide alusel. Ku</w:t>
      </w:r>
      <w:r w:rsidR="001D1728" w:rsidRPr="00F30BF2">
        <w:rPr>
          <w:rFonts w:ascii="Times New Roman" w:hAnsi="Times New Roman" w:cs="Times New Roman"/>
        </w:rPr>
        <w:t>na</w:t>
      </w:r>
      <w:r w:rsidR="009744C5" w:rsidRPr="00F30BF2">
        <w:rPr>
          <w:rFonts w:ascii="Times New Roman" w:hAnsi="Times New Roman" w:cs="Times New Roman"/>
        </w:rPr>
        <w:t xml:space="preserve"> Politsei- ja Piirivalveametil tuleb samaaegselt täita teisi prioriteetseid ülesandeid, </w:t>
      </w:r>
      <w:r w:rsidR="001D1728" w:rsidRPr="00F30BF2">
        <w:rPr>
          <w:rFonts w:ascii="Times New Roman" w:hAnsi="Times New Roman" w:cs="Times New Roman"/>
        </w:rPr>
        <w:t xml:space="preserve">sõltub keskkonnavastaste kuritegude menetlemisel tehtavate jälitustoimingute </w:t>
      </w:r>
      <w:r w:rsidR="0086129F" w:rsidRPr="00F30BF2">
        <w:rPr>
          <w:rFonts w:ascii="Times New Roman" w:hAnsi="Times New Roman" w:cs="Times New Roman"/>
        </w:rPr>
        <w:t>teostamise tegelik võimalus sellest, kas selleks on võimalik eraldada prioriteetide aluse</w:t>
      </w:r>
      <w:r w:rsidR="00C556B6" w:rsidRPr="00F30BF2">
        <w:rPr>
          <w:rFonts w:ascii="Times New Roman" w:hAnsi="Times New Roman" w:cs="Times New Roman"/>
        </w:rPr>
        <w:t>l</w:t>
      </w:r>
      <w:r w:rsidR="0086129F" w:rsidRPr="00F30BF2">
        <w:rPr>
          <w:rFonts w:ascii="Times New Roman" w:hAnsi="Times New Roman" w:cs="Times New Roman"/>
        </w:rPr>
        <w:t xml:space="preserve"> ressurssi ja võimekust. </w:t>
      </w:r>
      <w:r w:rsidR="009744C5" w:rsidRPr="00F30BF2">
        <w:rPr>
          <w:rFonts w:ascii="Times New Roman" w:hAnsi="Times New Roman" w:cs="Times New Roman"/>
        </w:rPr>
        <w:t xml:space="preserve"> </w:t>
      </w:r>
      <w:r w:rsidR="002743B1" w:rsidRPr="00F30BF2">
        <w:rPr>
          <w:rFonts w:ascii="Times New Roman" w:hAnsi="Times New Roman" w:cs="Times New Roman"/>
        </w:rPr>
        <w:t xml:space="preserve">Ka kriminaaltulu tuvastamisel ja jälitamisel tugineb </w:t>
      </w:r>
      <w:r w:rsidR="009744C5" w:rsidRPr="00F30BF2">
        <w:rPr>
          <w:rFonts w:ascii="Times New Roman" w:hAnsi="Times New Roman" w:cs="Times New Roman"/>
        </w:rPr>
        <w:t>Keskkonnaamet</w:t>
      </w:r>
      <w:r w:rsidR="0086129F" w:rsidRPr="00F30BF2">
        <w:rPr>
          <w:rFonts w:ascii="Times New Roman" w:hAnsi="Times New Roman" w:cs="Times New Roman"/>
        </w:rPr>
        <w:t xml:space="preserve"> vähemalt kuni 2028.</w:t>
      </w:r>
      <w:r w:rsidR="00C42BAE" w:rsidRPr="00F30BF2">
        <w:rPr>
          <w:rFonts w:ascii="Times New Roman" w:hAnsi="Times New Roman" w:cs="Times New Roman"/>
        </w:rPr>
        <w:t> </w:t>
      </w:r>
      <w:r w:rsidR="0086129F" w:rsidRPr="00F30BF2">
        <w:rPr>
          <w:rFonts w:ascii="Times New Roman" w:hAnsi="Times New Roman" w:cs="Times New Roman"/>
        </w:rPr>
        <w:t>aastani</w:t>
      </w:r>
      <w:r w:rsidR="002743B1" w:rsidRPr="00F30BF2">
        <w:rPr>
          <w:rFonts w:ascii="Times New Roman" w:hAnsi="Times New Roman" w:cs="Times New Roman"/>
        </w:rPr>
        <w:t xml:space="preserve"> </w:t>
      </w:r>
      <w:r w:rsidR="00C4265B" w:rsidRPr="00F30BF2">
        <w:rPr>
          <w:rFonts w:ascii="Times New Roman" w:hAnsi="Times New Roman" w:cs="Times New Roman"/>
        </w:rPr>
        <w:t>Politsei- ja Piirivalveameti t</w:t>
      </w:r>
      <w:r w:rsidR="00312E1F" w:rsidRPr="00F30BF2">
        <w:rPr>
          <w:rFonts w:ascii="Times New Roman" w:hAnsi="Times New Roman" w:cs="Times New Roman"/>
        </w:rPr>
        <w:t>oetusele.</w:t>
      </w:r>
      <w:r w:rsidR="00C42BAE" w:rsidRPr="00F30BF2">
        <w:rPr>
          <w:rFonts w:ascii="Times New Roman" w:hAnsi="Times New Roman" w:cs="Times New Roman"/>
        </w:rPr>
        <w:t xml:space="preserve"> On lootus, et 2028. aastal tekib Keskkonnaametile riigiplaani esitatud vajaduste rahuldamisel </w:t>
      </w:r>
      <w:r w:rsidR="00B2592B" w:rsidRPr="00F30BF2">
        <w:rPr>
          <w:rFonts w:ascii="Times New Roman" w:hAnsi="Times New Roman" w:cs="Times New Roman"/>
        </w:rPr>
        <w:t xml:space="preserve">varajälituseks </w:t>
      </w:r>
      <w:r w:rsidR="00C42BAE" w:rsidRPr="00F30BF2">
        <w:rPr>
          <w:rFonts w:ascii="Times New Roman" w:hAnsi="Times New Roman" w:cs="Times New Roman"/>
        </w:rPr>
        <w:t xml:space="preserve">täiendav ressurss, kuid seni sõltub </w:t>
      </w:r>
      <w:r w:rsidR="00B2592B" w:rsidRPr="00F30BF2">
        <w:rPr>
          <w:rFonts w:ascii="Times New Roman" w:hAnsi="Times New Roman" w:cs="Times New Roman"/>
        </w:rPr>
        <w:t>tegelik laiendatud konfiskeerimise võimekus teatud ulatuses Politsei- ja Piirivalveameti prioriteetidest ja võimekusest.</w:t>
      </w:r>
    </w:p>
    <w:p w14:paraId="3B8A2D3B" w14:textId="77777777" w:rsidR="00BF195D" w:rsidRPr="00F30BF2" w:rsidRDefault="00BF195D" w:rsidP="00DD7B35">
      <w:pPr>
        <w:spacing w:after="0" w:line="240" w:lineRule="auto"/>
        <w:jc w:val="both"/>
        <w:rPr>
          <w:rFonts w:ascii="Times New Roman" w:hAnsi="Times New Roman" w:cs="Times New Roman"/>
          <w:szCs w:val="24"/>
        </w:rPr>
      </w:pPr>
    </w:p>
    <w:p w14:paraId="2712CD0B" w14:textId="051DED79" w:rsidR="00B0492D" w:rsidRPr="00F30BF2" w:rsidRDefault="00BF195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2025.</w:t>
      </w:r>
      <w:r w:rsidR="00767BC1" w:rsidRPr="00F30BF2">
        <w:rPr>
          <w:rFonts w:ascii="Times New Roman" w:hAnsi="Times New Roman" w:cs="Times New Roman"/>
          <w:szCs w:val="24"/>
        </w:rPr>
        <w:t xml:space="preserve"> </w:t>
      </w:r>
      <w:r w:rsidRPr="00F30BF2">
        <w:rPr>
          <w:rFonts w:ascii="Times New Roman" w:hAnsi="Times New Roman" w:cs="Times New Roman"/>
          <w:szCs w:val="24"/>
        </w:rPr>
        <w:t>a</w:t>
      </w:r>
      <w:r w:rsidR="00767BC1" w:rsidRPr="00F30BF2">
        <w:rPr>
          <w:rFonts w:ascii="Times New Roman" w:hAnsi="Times New Roman" w:cs="Times New Roman"/>
          <w:szCs w:val="24"/>
        </w:rPr>
        <w:t>astal</w:t>
      </w:r>
      <w:r w:rsidR="00B0492D" w:rsidRPr="00F30BF2">
        <w:rPr>
          <w:rFonts w:ascii="Times New Roman" w:hAnsi="Times New Roman" w:cs="Times New Roman"/>
          <w:szCs w:val="24"/>
        </w:rPr>
        <w:t xml:space="preserve"> registreeriti Eestis 16</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KarS</w:t>
      </w:r>
      <w:r w:rsidR="00767BC1" w:rsidRPr="00F30BF2">
        <w:rPr>
          <w:rFonts w:ascii="Times New Roman" w:hAnsi="Times New Roman" w:cs="Times New Roman"/>
          <w:szCs w:val="24"/>
        </w:rPr>
        <w:t>i</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20. peatükis sätestatud keskkonnavastast</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 xml:space="preserve">kuritegu. Viimase 20 aasta </w:t>
      </w:r>
      <w:r w:rsidR="00767BC1" w:rsidRPr="00F30BF2">
        <w:rPr>
          <w:rFonts w:ascii="Times New Roman" w:hAnsi="Times New Roman" w:cs="Times New Roman"/>
          <w:szCs w:val="24"/>
        </w:rPr>
        <w:t>jooksul</w:t>
      </w:r>
      <w:r w:rsidR="00B0492D" w:rsidRPr="00F30BF2">
        <w:rPr>
          <w:rFonts w:ascii="Times New Roman" w:hAnsi="Times New Roman" w:cs="Times New Roman"/>
          <w:szCs w:val="24"/>
        </w:rPr>
        <w:t xml:space="preserve"> on registreeritud </w:t>
      </w:r>
      <w:r w:rsidR="00767BC1" w:rsidRPr="00F30BF2">
        <w:rPr>
          <w:rFonts w:ascii="Times New Roman" w:hAnsi="Times New Roman" w:cs="Times New Roman"/>
          <w:szCs w:val="24"/>
        </w:rPr>
        <w:t xml:space="preserve">keskmiselt </w:t>
      </w:r>
      <w:r w:rsidR="00B0492D" w:rsidRPr="00F30BF2">
        <w:rPr>
          <w:rFonts w:ascii="Times New Roman" w:hAnsi="Times New Roman" w:cs="Times New Roman"/>
          <w:szCs w:val="24"/>
        </w:rPr>
        <w:t>39 juhtumit aastas. Sellest suurema osa (63%)</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moodustavad</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KarS</w:t>
      </w:r>
      <w:r w:rsidR="00767BC1" w:rsidRPr="00F30BF2">
        <w:rPr>
          <w:rFonts w:ascii="Times New Roman" w:hAnsi="Times New Roman" w:cs="Times New Roman"/>
          <w:szCs w:val="24"/>
        </w:rPr>
        <w:t>i</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 356</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w:t>
      </w:r>
      <w:r w:rsidR="00767BC1" w:rsidRPr="00F30BF2">
        <w:rPr>
          <w:rFonts w:ascii="Times New Roman" w:hAnsi="Times New Roman" w:cs="Times New Roman"/>
          <w:szCs w:val="24"/>
        </w:rPr>
        <w:t>p</w:t>
      </w:r>
      <w:r w:rsidR="00B0492D" w:rsidRPr="00F30BF2">
        <w:rPr>
          <w:rFonts w:ascii="Times New Roman" w:hAnsi="Times New Roman" w:cs="Times New Roman"/>
          <w:szCs w:val="24"/>
        </w:rPr>
        <w:t>uude ja põõsaste ebaseaduslik raie) ja</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 361</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w:t>
      </w:r>
      <w:r w:rsidR="00767BC1" w:rsidRPr="00F30BF2">
        <w:rPr>
          <w:rFonts w:ascii="Times New Roman" w:hAnsi="Times New Roman" w:cs="Times New Roman"/>
          <w:szCs w:val="24"/>
        </w:rPr>
        <w:t>l</w:t>
      </w:r>
      <w:r w:rsidR="00B0492D" w:rsidRPr="00F30BF2">
        <w:rPr>
          <w:rFonts w:ascii="Times New Roman" w:hAnsi="Times New Roman" w:cs="Times New Roman"/>
          <w:szCs w:val="24"/>
        </w:rPr>
        <w:t>oodusliku loomastiku kahjustamine) juhtumid.</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Keskkonnavastaste kuritegude suur arv 2000</w:t>
      </w:r>
      <w:r w:rsidR="00C533E7" w:rsidRPr="00F30BF2">
        <w:rPr>
          <w:rFonts w:ascii="Times New Roman" w:hAnsi="Times New Roman" w:cs="Times New Roman"/>
          <w:szCs w:val="24"/>
        </w:rPr>
        <w:t>. aastate</w:t>
      </w:r>
      <w:r w:rsidR="00B0492D" w:rsidRPr="00F30BF2">
        <w:rPr>
          <w:rFonts w:ascii="Times New Roman" w:hAnsi="Times New Roman" w:cs="Times New Roman"/>
          <w:szCs w:val="24"/>
        </w:rPr>
        <w:t xml:space="preserve"> alguskümnendil oli valdavalt seotud ebaseadusliku metsaraiega, mis nüüdseks on oluliselt vähenenud.</w:t>
      </w:r>
      <w:r w:rsidR="00E67654" w:rsidRPr="00F30BF2">
        <w:rPr>
          <w:rFonts w:ascii="Times New Roman" w:hAnsi="Times New Roman" w:cs="Times New Roman"/>
          <w:szCs w:val="24"/>
        </w:rPr>
        <w:t xml:space="preserve">   </w:t>
      </w:r>
    </w:p>
    <w:p w14:paraId="311B7522" w14:textId="77777777" w:rsidR="0080336B" w:rsidRPr="00F30BF2" w:rsidRDefault="0080336B" w:rsidP="00DD7B35">
      <w:pPr>
        <w:spacing w:after="0" w:line="240" w:lineRule="auto"/>
        <w:jc w:val="both"/>
        <w:rPr>
          <w:rFonts w:ascii="Times New Roman" w:hAnsi="Times New Roman" w:cs="Times New Roman"/>
          <w:szCs w:val="24"/>
        </w:rPr>
      </w:pPr>
    </w:p>
    <w:p w14:paraId="1750F192" w14:textId="77777777"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noProof/>
          <w:szCs w:val="24"/>
          <w14:ligatures w14:val="standardContextual"/>
        </w:rPr>
        <w:drawing>
          <wp:inline distT="0" distB="0" distL="0" distR="0" wp14:anchorId="14A2AED7" wp14:editId="79C615C1">
            <wp:extent cx="5749747" cy="3200400"/>
            <wp:effectExtent l="0" t="0" r="3810" b="0"/>
            <wp:docPr id="1548950896"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5027F6" w14:textId="01C0EC8E"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Joonis 1. Registreeritud keskkonnavastased kuriteod. Allikas: Justiits- ja Digiministeerium</w:t>
      </w:r>
      <w:r w:rsidR="00E67654" w:rsidRPr="00F30BF2">
        <w:rPr>
          <w:rFonts w:ascii="Times New Roman" w:hAnsi="Times New Roman" w:cs="Times New Roman"/>
          <w:szCs w:val="24"/>
        </w:rPr>
        <w:t xml:space="preserve"> </w:t>
      </w:r>
      <w:r w:rsidRPr="00F30BF2">
        <w:rPr>
          <w:rFonts w:ascii="Times New Roman" w:hAnsi="Times New Roman" w:cs="Times New Roman"/>
          <w:szCs w:val="24"/>
        </w:rPr>
        <w:t>„Kuritegevus Eestis 2024“</w:t>
      </w:r>
      <w:r w:rsidR="00E67654" w:rsidRPr="00F30BF2">
        <w:rPr>
          <w:rFonts w:ascii="Times New Roman" w:hAnsi="Times New Roman" w:cs="Times New Roman"/>
          <w:szCs w:val="24"/>
        </w:rPr>
        <w:t xml:space="preserve"> </w:t>
      </w:r>
    </w:p>
    <w:p w14:paraId="6C8DD663" w14:textId="77777777" w:rsidR="0080336B" w:rsidRPr="00F30BF2" w:rsidRDefault="0080336B" w:rsidP="00DD7B35">
      <w:pPr>
        <w:spacing w:after="0" w:line="240" w:lineRule="auto"/>
        <w:jc w:val="both"/>
        <w:rPr>
          <w:rFonts w:ascii="Times New Roman" w:hAnsi="Times New Roman" w:cs="Times New Roman"/>
          <w:szCs w:val="24"/>
        </w:rPr>
      </w:pPr>
    </w:p>
    <w:p w14:paraId="7919CB80" w14:textId="08E36610"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Keskkonnakuritegude direktiiv</w:t>
      </w:r>
      <w:r w:rsidR="00E67654" w:rsidRPr="00F30BF2">
        <w:rPr>
          <w:rFonts w:ascii="Times New Roman" w:hAnsi="Times New Roman" w:cs="Times New Roman"/>
          <w:szCs w:val="24"/>
        </w:rPr>
        <w:t xml:space="preserve"> </w:t>
      </w:r>
      <w:r w:rsidRPr="00F30BF2">
        <w:rPr>
          <w:rFonts w:ascii="Times New Roman" w:hAnsi="Times New Roman" w:cs="Times New Roman"/>
          <w:szCs w:val="24"/>
        </w:rPr>
        <w:t>seab</w:t>
      </w:r>
      <w:r w:rsidR="00E67654" w:rsidRPr="00F30BF2">
        <w:rPr>
          <w:rFonts w:ascii="Times New Roman" w:hAnsi="Times New Roman" w:cs="Times New Roman"/>
          <w:szCs w:val="24"/>
        </w:rPr>
        <w:t xml:space="preserve"> </w:t>
      </w:r>
      <w:r w:rsidRPr="00F30BF2">
        <w:rPr>
          <w:rFonts w:ascii="Times New Roman" w:hAnsi="Times New Roman" w:cs="Times New Roman"/>
          <w:szCs w:val="24"/>
        </w:rPr>
        <w:t>eesmärgiks senisest tõhusama keskkonnakuritegevuse vastase võitluse, mistõttu võib eeldada registreeritud juhtumite ja kriminaalmenetluste</w:t>
      </w:r>
      <w:r w:rsidR="005B5309" w:rsidRPr="00F30BF2">
        <w:rPr>
          <w:rFonts w:ascii="Times New Roman" w:hAnsi="Times New Roman" w:cs="Times New Roman"/>
          <w:szCs w:val="24"/>
        </w:rPr>
        <w:t xml:space="preserve"> arvu</w:t>
      </w:r>
      <w:r w:rsidRPr="00F30BF2">
        <w:rPr>
          <w:rFonts w:ascii="Times New Roman" w:hAnsi="Times New Roman" w:cs="Times New Roman"/>
          <w:szCs w:val="24"/>
        </w:rPr>
        <w:t xml:space="preserve"> </w:t>
      </w:r>
      <w:r w:rsidRPr="00F30BF2">
        <w:rPr>
          <w:rFonts w:ascii="Times New Roman" w:hAnsi="Times New Roman" w:cs="Times New Roman"/>
          <w:szCs w:val="24"/>
        </w:rPr>
        <w:lastRenderedPageBreak/>
        <w:t xml:space="preserve">mõningast </w:t>
      </w:r>
      <w:r w:rsidR="005B5309" w:rsidRPr="00F30BF2">
        <w:rPr>
          <w:rFonts w:ascii="Times New Roman" w:hAnsi="Times New Roman" w:cs="Times New Roman"/>
          <w:szCs w:val="24"/>
        </w:rPr>
        <w:t>suurenemist</w:t>
      </w:r>
      <w:r w:rsidRPr="00F30BF2">
        <w:rPr>
          <w:rFonts w:ascii="Times New Roman" w:hAnsi="Times New Roman" w:cs="Times New Roman"/>
          <w:szCs w:val="24"/>
        </w:rPr>
        <w:t xml:space="preserve">, kuid ei ole põhjust eeldada niivõrd hüppelist kasvu, et </w:t>
      </w:r>
      <w:r w:rsidR="005B5309" w:rsidRPr="00F30BF2">
        <w:rPr>
          <w:rFonts w:ascii="Times New Roman" w:hAnsi="Times New Roman" w:cs="Times New Roman"/>
          <w:szCs w:val="24"/>
        </w:rPr>
        <w:t>see avaldaks märkimisväärset</w:t>
      </w:r>
      <w:r w:rsidRPr="00F30BF2">
        <w:rPr>
          <w:rFonts w:ascii="Times New Roman" w:hAnsi="Times New Roman" w:cs="Times New Roman"/>
          <w:szCs w:val="24"/>
        </w:rPr>
        <w:t xml:space="preserve"> mõju</w:t>
      </w:r>
      <w:r w:rsidR="00E67654" w:rsidRPr="00F30BF2">
        <w:rPr>
          <w:rFonts w:ascii="Times New Roman" w:hAnsi="Times New Roman" w:cs="Times New Roman"/>
          <w:szCs w:val="24"/>
        </w:rPr>
        <w:t xml:space="preserve"> </w:t>
      </w:r>
      <w:r w:rsidRPr="00F30BF2">
        <w:rPr>
          <w:rFonts w:ascii="Times New Roman" w:hAnsi="Times New Roman" w:cs="Times New Roman"/>
          <w:szCs w:val="24"/>
        </w:rPr>
        <w:t>eel</w:t>
      </w:r>
      <w:r w:rsidR="005B5309" w:rsidRPr="00F30BF2">
        <w:rPr>
          <w:rFonts w:ascii="Times New Roman" w:hAnsi="Times New Roman" w:cs="Times New Roman"/>
          <w:szCs w:val="24"/>
        </w:rPr>
        <w:t>nimeta</w:t>
      </w:r>
      <w:r w:rsidRPr="00F30BF2">
        <w:rPr>
          <w:rFonts w:ascii="Times New Roman" w:hAnsi="Times New Roman" w:cs="Times New Roman"/>
          <w:szCs w:val="24"/>
        </w:rPr>
        <w:t>tud asutuste töökoormusele.</w:t>
      </w:r>
      <w:r w:rsidR="00E67654" w:rsidRPr="00F30BF2">
        <w:rPr>
          <w:rFonts w:ascii="Times New Roman" w:hAnsi="Times New Roman" w:cs="Times New Roman"/>
          <w:szCs w:val="24"/>
        </w:rPr>
        <w:t xml:space="preserve"> </w:t>
      </w:r>
    </w:p>
    <w:p w14:paraId="7D2C112C" w14:textId="77777777" w:rsidR="00BF195D" w:rsidRPr="00F30BF2" w:rsidRDefault="00BF195D" w:rsidP="00DD7B35">
      <w:pPr>
        <w:spacing w:after="0" w:line="240" w:lineRule="auto"/>
        <w:jc w:val="both"/>
        <w:rPr>
          <w:rFonts w:ascii="Times New Roman" w:hAnsi="Times New Roman" w:cs="Times New Roman"/>
          <w:szCs w:val="24"/>
        </w:rPr>
      </w:pPr>
    </w:p>
    <w:p w14:paraId="6DA0E41C" w14:textId="35687F8D"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Algatuses ettenähtud rakendamist käsitlevad sätted, st</w:t>
      </w:r>
      <w:r w:rsidR="00752DCB" w:rsidRPr="00F30BF2">
        <w:rPr>
          <w:rFonts w:ascii="Times New Roman" w:hAnsi="Times New Roman" w:cs="Times New Roman"/>
          <w:szCs w:val="24"/>
        </w:rPr>
        <w:t xml:space="preserve"> nõuete</w:t>
      </w:r>
      <w:r w:rsidRPr="00F30BF2">
        <w:rPr>
          <w:rFonts w:ascii="Times New Roman" w:hAnsi="Times New Roman" w:cs="Times New Roman"/>
          <w:szCs w:val="24"/>
        </w:rPr>
        <w:t xml:space="preserve"> täitmise tagamise ahela tõhusamaks muutmine ja pädevate asutuste vahelise koostöö koordineerimine</w:t>
      </w:r>
      <w:r w:rsidR="00752DCB" w:rsidRPr="00F30BF2">
        <w:rPr>
          <w:rFonts w:ascii="Times New Roman" w:hAnsi="Times New Roman" w:cs="Times New Roman"/>
          <w:szCs w:val="24"/>
        </w:rPr>
        <w:t>,</w:t>
      </w:r>
      <w:r w:rsidRPr="00F30BF2">
        <w:rPr>
          <w:rFonts w:ascii="Times New Roman" w:hAnsi="Times New Roman" w:cs="Times New Roman"/>
          <w:szCs w:val="24"/>
        </w:rPr>
        <w:t xml:space="preserve"> </w:t>
      </w:r>
      <w:r w:rsidR="00752DCB" w:rsidRPr="00F30BF2">
        <w:rPr>
          <w:rFonts w:ascii="Times New Roman" w:hAnsi="Times New Roman" w:cs="Times New Roman"/>
          <w:szCs w:val="24"/>
        </w:rPr>
        <w:t>avaldavad</w:t>
      </w:r>
      <w:r w:rsidRPr="00F30BF2">
        <w:rPr>
          <w:rFonts w:ascii="Times New Roman" w:hAnsi="Times New Roman" w:cs="Times New Roman"/>
          <w:szCs w:val="24"/>
        </w:rPr>
        <w:t xml:space="preserve"> keskkonnakuritegu</w:t>
      </w:r>
      <w:r w:rsidR="00752DCB" w:rsidRPr="00F30BF2">
        <w:rPr>
          <w:rFonts w:ascii="Times New Roman" w:hAnsi="Times New Roman" w:cs="Times New Roman"/>
          <w:szCs w:val="24"/>
        </w:rPr>
        <w:t>si</w:t>
      </w:r>
      <w:r w:rsidRPr="00F30BF2">
        <w:rPr>
          <w:rFonts w:ascii="Times New Roman" w:hAnsi="Times New Roman" w:cs="Times New Roman"/>
          <w:szCs w:val="24"/>
        </w:rPr>
        <w:t>d menetlevatele õiguskaitseorganitele positiivset mõju, kuid võivad ne</w:t>
      </w:r>
      <w:r w:rsidR="00752DCB" w:rsidRPr="00F30BF2">
        <w:rPr>
          <w:rFonts w:ascii="Times New Roman" w:hAnsi="Times New Roman" w:cs="Times New Roman"/>
          <w:szCs w:val="24"/>
        </w:rPr>
        <w:t>ile</w:t>
      </w:r>
      <w:r w:rsidRPr="00F30BF2">
        <w:rPr>
          <w:rFonts w:ascii="Times New Roman" w:hAnsi="Times New Roman" w:cs="Times New Roman"/>
          <w:szCs w:val="24"/>
        </w:rPr>
        <w:t xml:space="preserve"> kaasa tuua nii ühekordseid kui </w:t>
      </w:r>
      <w:r w:rsidR="00752DCB" w:rsidRPr="00F30BF2">
        <w:rPr>
          <w:rFonts w:ascii="Times New Roman" w:hAnsi="Times New Roman" w:cs="Times New Roman"/>
          <w:szCs w:val="24"/>
        </w:rPr>
        <w:t>ka pide</w:t>
      </w:r>
      <w:r w:rsidRPr="00F30BF2">
        <w:rPr>
          <w:rFonts w:ascii="Times New Roman" w:hAnsi="Times New Roman" w:cs="Times New Roman"/>
          <w:szCs w:val="24"/>
        </w:rPr>
        <w:t>vaid kulusid.</w:t>
      </w:r>
      <w:r w:rsidR="00E67654" w:rsidRPr="00F30BF2">
        <w:rPr>
          <w:rFonts w:ascii="Times New Roman" w:hAnsi="Times New Roman" w:cs="Times New Roman"/>
          <w:szCs w:val="24"/>
        </w:rPr>
        <w:t xml:space="preserve"> </w:t>
      </w:r>
      <w:r w:rsidRPr="00F30BF2">
        <w:rPr>
          <w:rFonts w:ascii="Times New Roman" w:hAnsi="Times New Roman" w:cs="Times New Roman"/>
          <w:szCs w:val="24"/>
        </w:rPr>
        <w:t xml:space="preserve">Lisaks tuleb riigil tagada keskkonnakuritegudega tegelevatele õiguskaitseorganitele, st spetsialistidele kogu </w:t>
      </w:r>
      <w:r w:rsidR="00752DCB" w:rsidRPr="00F30BF2">
        <w:rPr>
          <w:rFonts w:ascii="Times New Roman" w:hAnsi="Times New Roman" w:cs="Times New Roman"/>
          <w:szCs w:val="24"/>
        </w:rPr>
        <w:t xml:space="preserve">nõuete </w:t>
      </w:r>
      <w:r w:rsidRPr="00F30BF2">
        <w:rPr>
          <w:rFonts w:ascii="Times New Roman" w:hAnsi="Times New Roman" w:cs="Times New Roman"/>
          <w:szCs w:val="24"/>
        </w:rPr>
        <w:t>täitmise ahela</w:t>
      </w:r>
      <w:r w:rsidR="00752DCB" w:rsidRPr="00F30BF2">
        <w:rPr>
          <w:rFonts w:ascii="Times New Roman" w:hAnsi="Times New Roman" w:cs="Times New Roman"/>
          <w:szCs w:val="24"/>
        </w:rPr>
        <w:t xml:space="preserve"> ulatuses lisakoolitusi</w:t>
      </w:r>
      <w:r w:rsidRPr="00F30BF2">
        <w:rPr>
          <w:rFonts w:ascii="Times New Roman" w:hAnsi="Times New Roman" w:cs="Times New Roman"/>
          <w:szCs w:val="24"/>
        </w:rPr>
        <w:t>.</w:t>
      </w:r>
      <w:r w:rsidR="00E67654" w:rsidRPr="00F30BF2">
        <w:rPr>
          <w:rFonts w:ascii="Times New Roman" w:hAnsi="Times New Roman" w:cs="Times New Roman"/>
          <w:szCs w:val="24"/>
        </w:rPr>
        <w:t xml:space="preserve"> </w:t>
      </w:r>
      <w:r w:rsidRPr="00F30BF2">
        <w:rPr>
          <w:rFonts w:ascii="Times New Roman" w:hAnsi="Times New Roman" w:cs="Times New Roman"/>
          <w:szCs w:val="24"/>
        </w:rPr>
        <w:t xml:space="preserve">Kuna õiguskaitseorganid ise </w:t>
      </w:r>
      <w:r w:rsidR="00752DCB" w:rsidRPr="00F30BF2">
        <w:rPr>
          <w:rFonts w:ascii="Times New Roman" w:hAnsi="Times New Roman" w:cs="Times New Roman"/>
          <w:szCs w:val="24"/>
        </w:rPr>
        <w:t xml:space="preserve">on </w:t>
      </w:r>
      <w:r w:rsidRPr="00F30BF2">
        <w:rPr>
          <w:rFonts w:ascii="Times New Roman" w:hAnsi="Times New Roman" w:cs="Times New Roman"/>
          <w:szCs w:val="24"/>
        </w:rPr>
        <w:t>hin</w:t>
      </w:r>
      <w:r w:rsidR="00752DCB" w:rsidRPr="00F30BF2">
        <w:rPr>
          <w:rFonts w:ascii="Times New Roman" w:hAnsi="Times New Roman" w:cs="Times New Roman"/>
          <w:szCs w:val="24"/>
        </w:rPr>
        <w:t>nanud</w:t>
      </w:r>
      <w:r w:rsidRPr="00F30BF2">
        <w:rPr>
          <w:rFonts w:ascii="Times New Roman" w:hAnsi="Times New Roman" w:cs="Times New Roman"/>
          <w:szCs w:val="24"/>
        </w:rPr>
        <w:t xml:space="preserve"> omavahelist koostööd sujuvaks </w:t>
      </w:r>
      <w:r w:rsidR="00752DCB" w:rsidRPr="00F30BF2">
        <w:rPr>
          <w:rFonts w:ascii="Times New Roman" w:hAnsi="Times New Roman" w:cs="Times New Roman"/>
          <w:szCs w:val="24"/>
        </w:rPr>
        <w:t>ja</w:t>
      </w:r>
      <w:r w:rsidRPr="00F30BF2">
        <w:rPr>
          <w:rFonts w:ascii="Times New Roman" w:hAnsi="Times New Roman" w:cs="Times New Roman"/>
          <w:szCs w:val="24"/>
        </w:rPr>
        <w:t xml:space="preserve"> tõhusaks ning selliseid koolitusi korraldatakse ka praegu,</w:t>
      </w:r>
      <w:r w:rsidR="00E67654" w:rsidRPr="00F30BF2">
        <w:rPr>
          <w:rFonts w:ascii="Times New Roman" w:hAnsi="Times New Roman" w:cs="Times New Roman"/>
          <w:szCs w:val="24"/>
        </w:rPr>
        <w:t xml:space="preserve"> </w:t>
      </w:r>
      <w:r w:rsidRPr="00F30BF2">
        <w:rPr>
          <w:rFonts w:ascii="Times New Roman" w:hAnsi="Times New Roman" w:cs="Times New Roman"/>
          <w:szCs w:val="24"/>
        </w:rPr>
        <w:t xml:space="preserve">ei tähenda need nõuded riigile kulude </w:t>
      </w:r>
      <w:r w:rsidR="00752DCB" w:rsidRPr="00F30BF2">
        <w:rPr>
          <w:rFonts w:ascii="Times New Roman" w:hAnsi="Times New Roman" w:cs="Times New Roman"/>
          <w:szCs w:val="24"/>
        </w:rPr>
        <w:t xml:space="preserve">märgatavat </w:t>
      </w:r>
      <w:r w:rsidRPr="00F30BF2">
        <w:rPr>
          <w:rFonts w:ascii="Times New Roman" w:hAnsi="Times New Roman" w:cs="Times New Roman"/>
          <w:szCs w:val="24"/>
        </w:rPr>
        <w:t>kasvu.</w:t>
      </w:r>
      <w:r w:rsidR="00E67654" w:rsidRPr="00F30BF2">
        <w:rPr>
          <w:rFonts w:ascii="Times New Roman" w:hAnsi="Times New Roman" w:cs="Times New Roman"/>
          <w:szCs w:val="24"/>
        </w:rPr>
        <w:t xml:space="preserve"> </w:t>
      </w:r>
    </w:p>
    <w:p w14:paraId="56C66CC1" w14:textId="77777777" w:rsidR="00BF195D" w:rsidRPr="00F30BF2" w:rsidRDefault="00BF195D" w:rsidP="00DD7B35">
      <w:pPr>
        <w:spacing w:after="0" w:line="240" w:lineRule="auto"/>
        <w:jc w:val="both"/>
        <w:rPr>
          <w:rFonts w:ascii="Times New Roman" w:hAnsi="Times New Roman" w:cs="Times New Roman"/>
          <w:szCs w:val="24"/>
        </w:rPr>
      </w:pPr>
    </w:p>
    <w:p w14:paraId="505BF4B1" w14:textId="27F44DF1"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Euroopa Komisjon </w:t>
      </w:r>
      <w:r w:rsidR="00752DCB" w:rsidRPr="00F30BF2">
        <w:rPr>
          <w:rFonts w:ascii="Times New Roman" w:hAnsi="Times New Roman" w:cs="Times New Roman"/>
          <w:szCs w:val="24"/>
        </w:rPr>
        <w:t>leidis oma</w:t>
      </w:r>
      <w:r w:rsidRPr="00F30BF2">
        <w:rPr>
          <w:rFonts w:ascii="Times New Roman" w:hAnsi="Times New Roman" w:cs="Times New Roman"/>
          <w:szCs w:val="24"/>
        </w:rPr>
        <w:t xml:space="preserve"> mõjuhinnang</w:t>
      </w:r>
      <w:r w:rsidR="00752DCB" w:rsidRPr="00F30BF2">
        <w:rPr>
          <w:rFonts w:ascii="Times New Roman" w:hAnsi="Times New Roman" w:cs="Times New Roman"/>
          <w:szCs w:val="24"/>
        </w:rPr>
        <w:t>us</w:t>
      </w:r>
      <w:r w:rsidR="00E67654" w:rsidRPr="00F30BF2">
        <w:rPr>
          <w:rFonts w:ascii="Times New Roman" w:hAnsi="Times New Roman" w:cs="Times New Roman"/>
          <w:szCs w:val="24"/>
        </w:rPr>
        <w:t xml:space="preserve"> </w:t>
      </w:r>
      <w:r w:rsidRPr="00F30BF2">
        <w:rPr>
          <w:rFonts w:ascii="Times New Roman" w:hAnsi="Times New Roman" w:cs="Times New Roman"/>
          <w:szCs w:val="24"/>
        </w:rPr>
        <w:t xml:space="preserve">samuti, et direktiiv </w:t>
      </w:r>
      <w:r w:rsidR="00752DCB" w:rsidRPr="00F30BF2">
        <w:rPr>
          <w:rFonts w:ascii="Times New Roman" w:hAnsi="Times New Roman" w:cs="Times New Roman"/>
          <w:szCs w:val="24"/>
        </w:rPr>
        <w:t>avald</w:t>
      </w:r>
      <w:r w:rsidRPr="00F30BF2">
        <w:rPr>
          <w:rFonts w:ascii="Times New Roman" w:hAnsi="Times New Roman" w:cs="Times New Roman"/>
          <w:szCs w:val="24"/>
        </w:rPr>
        <w:t>ab liikmesriikide ja komisjoni eelarvele kriminaalõigusliku tööriistana vähest mõju.</w:t>
      </w:r>
      <w:r w:rsidR="00E67654" w:rsidRPr="00F30BF2">
        <w:rPr>
          <w:rFonts w:ascii="Times New Roman" w:hAnsi="Times New Roman" w:cs="Times New Roman"/>
          <w:szCs w:val="24"/>
        </w:rPr>
        <w:t xml:space="preserve"> </w:t>
      </w:r>
      <w:r w:rsidR="00752DCB" w:rsidRPr="00F30BF2">
        <w:rPr>
          <w:rFonts w:ascii="Times New Roman" w:hAnsi="Times New Roman" w:cs="Times New Roman"/>
          <w:szCs w:val="24"/>
        </w:rPr>
        <w:t>T</w:t>
      </w:r>
      <w:r w:rsidRPr="00F30BF2">
        <w:rPr>
          <w:rFonts w:ascii="Times New Roman" w:hAnsi="Times New Roman" w:cs="Times New Roman"/>
          <w:szCs w:val="24"/>
        </w:rPr>
        <w:t>ekkivaid</w:t>
      </w:r>
      <w:r w:rsidR="00E67654" w:rsidRPr="00F30BF2">
        <w:rPr>
          <w:rFonts w:ascii="Times New Roman" w:hAnsi="Times New Roman" w:cs="Times New Roman"/>
          <w:szCs w:val="24"/>
        </w:rPr>
        <w:t xml:space="preserve"> </w:t>
      </w:r>
      <w:r w:rsidRPr="00F30BF2">
        <w:rPr>
          <w:rFonts w:ascii="Times New Roman" w:hAnsi="Times New Roman" w:cs="Times New Roman"/>
          <w:szCs w:val="24"/>
        </w:rPr>
        <w:t xml:space="preserve">kulusid tuleks </w:t>
      </w:r>
      <w:r w:rsidR="00752DCB" w:rsidRPr="00F30BF2">
        <w:rPr>
          <w:rFonts w:ascii="Times New Roman" w:hAnsi="Times New Roman" w:cs="Times New Roman"/>
          <w:szCs w:val="24"/>
        </w:rPr>
        <w:t>k</w:t>
      </w:r>
      <w:r w:rsidRPr="00F30BF2">
        <w:rPr>
          <w:rFonts w:ascii="Times New Roman" w:hAnsi="Times New Roman" w:cs="Times New Roman"/>
          <w:szCs w:val="24"/>
        </w:rPr>
        <w:t xml:space="preserve">omisjoni sõnul hinnata </w:t>
      </w:r>
      <w:r w:rsidR="00752DCB" w:rsidRPr="00F30BF2">
        <w:rPr>
          <w:rFonts w:ascii="Times New Roman" w:hAnsi="Times New Roman" w:cs="Times New Roman"/>
          <w:szCs w:val="24"/>
        </w:rPr>
        <w:t>selle järgi</w:t>
      </w:r>
      <w:r w:rsidRPr="00F30BF2">
        <w:rPr>
          <w:rFonts w:ascii="Times New Roman" w:hAnsi="Times New Roman" w:cs="Times New Roman"/>
          <w:szCs w:val="24"/>
        </w:rPr>
        <w:t>, kui suurt kahju keskkonnakuriteod põhjustavad.</w:t>
      </w:r>
      <w:r w:rsidR="00E67654" w:rsidRPr="00F30BF2">
        <w:rPr>
          <w:rFonts w:ascii="Times New Roman" w:hAnsi="Times New Roman" w:cs="Times New Roman"/>
          <w:szCs w:val="24"/>
        </w:rPr>
        <w:t xml:space="preserve"> </w:t>
      </w:r>
      <w:r w:rsidR="0039116C" w:rsidRPr="00F30BF2">
        <w:rPr>
          <w:rFonts w:ascii="Times New Roman" w:hAnsi="Times New Roman" w:cs="Times New Roman"/>
          <w:szCs w:val="24"/>
        </w:rPr>
        <w:t>ÜRO Keskkonnaprogrammi (</w:t>
      </w:r>
      <w:r w:rsidRPr="00F30BF2">
        <w:rPr>
          <w:rFonts w:ascii="Times New Roman" w:hAnsi="Times New Roman" w:cs="Times New Roman"/>
          <w:szCs w:val="24"/>
        </w:rPr>
        <w:t>UNEP</w:t>
      </w:r>
      <w:r w:rsidR="00173920" w:rsidRPr="00F30BF2">
        <w:rPr>
          <w:rFonts w:ascii="Times New Roman" w:hAnsi="Times New Roman" w:cs="Times New Roman"/>
          <w:szCs w:val="24"/>
        </w:rPr>
        <w:t>)</w:t>
      </w:r>
      <w:r w:rsidR="00E67654" w:rsidRPr="00F30BF2">
        <w:rPr>
          <w:rFonts w:ascii="Times New Roman" w:hAnsi="Times New Roman" w:cs="Times New Roman"/>
          <w:szCs w:val="24"/>
        </w:rPr>
        <w:t xml:space="preserve"> </w:t>
      </w:r>
      <w:r w:rsidRPr="00F30BF2">
        <w:rPr>
          <w:rFonts w:ascii="Times New Roman" w:hAnsi="Times New Roman" w:cs="Times New Roman"/>
          <w:szCs w:val="24"/>
        </w:rPr>
        <w:t>ja Interpoli 2016. a juunis avaldatud hinnangute kohaselt põhjustavad keskkonnakuriteod aastas 91–258 miljardi USA dollari ulatuses</w:t>
      </w:r>
      <w:r w:rsidR="00752DCB" w:rsidRPr="00F30BF2">
        <w:rPr>
          <w:rFonts w:ascii="Times New Roman" w:hAnsi="Times New Roman" w:cs="Times New Roman"/>
          <w:szCs w:val="24"/>
        </w:rPr>
        <w:t xml:space="preserve"> kahju</w:t>
      </w:r>
      <w:r w:rsidRPr="00F30BF2">
        <w:rPr>
          <w:rFonts w:ascii="Times New Roman" w:hAnsi="Times New Roman" w:cs="Times New Roman"/>
          <w:szCs w:val="24"/>
        </w:rPr>
        <w:t>.</w:t>
      </w:r>
      <w:r w:rsidRPr="00F30BF2">
        <w:rPr>
          <w:rStyle w:val="Allmrkuseviide"/>
          <w:rFonts w:ascii="Times New Roman" w:hAnsi="Times New Roman" w:cs="Times New Roman"/>
          <w:szCs w:val="24"/>
        </w:rPr>
        <w:footnoteReference w:id="148"/>
      </w:r>
      <w:r w:rsidR="00E67654" w:rsidRPr="00F30BF2">
        <w:rPr>
          <w:rFonts w:ascii="Times New Roman" w:hAnsi="Times New Roman" w:cs="Times New Roman"/>
          <w:szCs w:val="24"/>
        </w:rPr>
        <w:t xml:space="preserve"> </w:t>
      </w:r>
    </w:p>
    <w:p w14:paraId="088FCA9C" w14:textId="77777777" w:rsidR="008372BC" w:rsidRPr="00F30BF2" w:rsidRDefault="008372BC" w:rsidP="00DD7B35">
      <w:pPr>
        <w:spacing w:after="0" w:line="240" w:lineRule="auto"/>
        <w:jc w:val="both"/>
        <w:rPr>
          <w:rFonts w:ascii="Times New Roman" w:hAnsi="Times New Roman" w:cs="Times New Roman"/>
          <w:szCs w:val="24"/>
        </w:rPr>
      </w:pPr>
    </w:p>
    <w:p w14:paraId="5783AFEC" w14:textId="661D38FF"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Liikmesriikide kohustus koguda ja esitada statistilisi andmeid vastavalt uutele ühtlustatud standarditele</w:t>
      </w:r>
      <w:r w:rsidR="00E67654" w:rsidRPr="00F30BF2">
        <w:rPr>
          <w:rFonts w:ascii="Times New Roman" w:hAnsi="Times New Roman" w:cs="Times New Roman"/>
          <w:szCs w:val="24"/>
        </w:rPr>
        <w:t xml:space="preserve"> </w:t>
      </w:r>
      <w:r w:rsidR="004D7808" w:rsidRPr="00F30BF2">
        <w:rPr>
          <w:rFonts w:ascii="Times New Roman" w:hAnsi="Times New Roman" w:cs="Times New Roman"/>
          <w:szCs w:val="24"/>
        </w:rPr>
        <w:t>ei tohiks olulisel määral suurendada</w:t>
      </w:r>
      <w:r w:rsidR="00E67654" w:rsidRPr="00F30BF2">
        <w:rPr>
          <w:rFonts w:ascii="Times New Roman" w:hAnsi="Times New Roman" w:cs="Times New Roman"/>
          <w:szCs w:val="24"/>
        </w:rPr>
        <w:t xml:space="preserve"> </w:t>
      </w:r>
      <w:r w:rsidRPr="00F30BF2">
        <w:rPr>
          <w:rFonts w:ascii="Times New Roman" w:hAnsi="Times New Roman" w:cs="Times New Roman"/>
          <w:szCs w:val="24"/>
        </w:rPr>
        <w:t>asutuste</w:t>
      </w:r>
      <w:r w:rsidR="00900032" w:rsidRPr="00F30BF2">
        <w:rPr>
          <w:rFonts w:ascii="Times New Roman" w:hAnsi="Times New Roman" w:cs="Times New Roman"/>
          <w:szCs w:val="24"/>
        </w:rPr>
        <w:t xml:space="preserve"> (Justiits-</w:t>
      </w:r>
      <w:r w:rsidR="00040741" w:rsidRPr="00F30BF2">
        <w:rPr>
          <w:rFonts w:ascii="Times New Roman" w:hAnsi="Times New Roman" w:cs="Times New Roman"/>
          <w:szCs w:val="24"/>
        </w:rPr>
        <w:t xml:space="preserve"> ja Digiministeerium</w:t>
      </w:r>
      <w:r w:rsidR="008A4783" w:rsidRPr="00F30BF2">
        <w:rPr>
          <w:rFonts w:ascii="Times New Roman" w:hAnsi="Times New Roman" w:cs="Times New Roman"/>
          <w:szCs w:val="24"/>
        </w:rPr>
        <w:t>, Keskkonnaamet, Politsei ja Piirivalveamet</w:t>
      </w:r>
      <w:r w:rsidR="00896DAC" w:rsidRPr="00F30BF2">
        <w:rPr>
          <w:rFonts w:ascii="Times New Roman" w:hAnsi="Times New Roman" w:cs="Times New Roman"/>
          <w:szCs w:val="24"/>
        </w:rPr>
        <w:t>, prokuratuur, kohtud</w:t>
      </w:r>
      <w:r w:rsidR="00040741" w:rsidRPr="00F30BF2">
        <w:rPr>
          <w:rFonts w:ascii="Times New Roman" w:hAnsi="Times New Roman" w:cs="Times New Roman"/>
          <w:szCs w:val="24"/>
        </w:rPr>
        <w:t>)</w:t>
      </w:r>
      <w:r w:rsidRPr="00F30BF2">
        <w:rPr>
          <w:rFonts w:ascii="Times New Roman" w:hAnsi="Times New Roman" w:cs="Times New Roman"/>
          <w:szCs w:val="24"/>
        </w:rPr>
        <w:t xml:space="preserve"> </w:t>
      </w:r>
      <w:r w:rsidR="006655C0" w:rsidRPr="00F30BF2">
        <w:rPr>
          <w:rFonts w:ascii="Times New Roman" w:hAnsi="Times New Roman" w:cs="Times New Roman"/>
          <w:szCs w:val="24"/>
        </w:rPr>
        <w:t>töö</w:t>
      </w:r>
      <w:r w:rsidRPr="00F30BF2">
        <w:rPr>
          <w:rFonts w:ascii="Times New Roman" w:hAnsi="Times New Roman" w:cs="Times New Roman"/>
          <w:szCs w:val="24"/>
        </w:rPr>
        <w:t>koormust</w:t>
      </w:r>
      <w:r w:rsidR="00B77AF0" w:rsidRPr="00F30BF2">
        <w:rPr>
          <w:rFonts w:ascii="Times New Roman" w:hAnsi="Times New Roman" w:cs="Times New Roman"/>
          <w:szCs w:val="24"/>
        </w:rPr>
        <w:t xml:space="preserve">, sest </w:t>
      </w:r>
      <w:r w:rsidR="00AF0B57" w:rsidRPr="00F30BF2">
        <w:rPr>
          <w:rFonts w:ascii="Times New Roman" w:hAnsi="Times New Roman" w:cs="Times New Roman"/>
          <w:szCs w:val="24"/>
        </w:rPr>
        <w:t xml:space="preserve">andmeid </w:t>
      </w:r>
      <w:r w:rsidR="004D3919" w:rsidRPr="00F30BF2">
        <w:rPr>
          <w:rFonts w:ascii="Times New Roman" w:hAnsi="Times New Roman" w:cs="Times New Roman"/>
          <w:szCs w:val="24"/>
        </w:rPr>
        <w:t>kriminaalstatistika kohta koondata</w:t>
      </w:r>
      <w:r w:rsidR="00D3453C" w:rsidRPr="00F30BF2">
        <w:rPr>
          <w:rFonts w:ascii="Times New Roman" w:hAnsi="Times New Roman" w:cs="Times New Roman"/>
          <w:szCs w:val="24"/>
        </w:rPr>
        <w:t>kse juba täna</w:t>
      </w:r>
      <w:r w:rsidR="00896DAC" w:rsidRPr="00F30BF2">
        <w:rPr>
          <w:rFonts w:ascii="Times New Roman" w:hAnsi="Times New Roman" w:cs="Times New Roman"/>
          <w:szCs w:val="24"/>
        </w:rPr>
        <w:t xml:space="preserve"> ja selles olemuslikult midagi ei muutu</w:t>
      </w:r>
      <w:r w:rsidRPr="00F30BF2">
        <w:rPr>
          <w:rFonts w:ascii="Times New Roman" w:hAnsi="Times New Roman" w:cs="Times New Roman"/>
          <w:szCs w:val="24"/>
        </w:rPr>
        <w:t>.</w:t>
      </w:r>
      <w:r w:rsidR="00E67654" w:rsidRPr="00F30BF2">
        <w:rPr>
          <w:rFonts w:ascii="Times New Roman" w:hAnsi="Times New Roman" w:cs="Times New Roman"/>
          <w:szCs w:val="24"/>
        </w:rPr>
        <w:t xml:space="preserve"> </w:t>
      </w:r>
      <w:r w:rsidRPr="00F30BF2">
        <w:rPr>
          <w:rFonts w:ascii="Times New Roman" w:hAnsi="Times New Roman" w:cs="Times New Roman"/>
          <w:szCs w:val="24"/>
        </w:rPr>
        <w:t xml:space="preserve">Lisakulud </w:t>
      </w:r>
      <w:r w:rsidR="002E7D71" w:rsidRPr="00F30BF2">
        <w:rPr>
          <w:rFonts w:ascii="Times New Roman" w:hAnsi="Times New Roman" w:cs="Times New Roman"/>
          <w:szCs w:val="24"/>
        </w:rPr>
        <w:t>võivad kaasneda</w:t>
      </w:r>
      <w:r w:rsidRPr="00F30BF2">
        <w:rPr>
          <w:rFonts w:ascii="Times New Roman" w:hAnsi="Times New Roman" w:cs="Times New Roman"/>
          <w:szCs w:val="24"/>
        </w:rPr>
        <w:t xml:space="preserve"> seoses keskkonnakuritegude vastu võitlemise riikliku strateegia väljatöötamisega</w:t>
      </w:r>
      <w:r w:rsidR="00F81FB4" w:rsidRPr="00F30BF2">
        <w:rPr>
          <w:rFonts w:ascii="Times New Roman" w:hAnsi="Times New Roman" w:cs="Times New Roman"/>
          <w:szCs w:val="24"/>
        </w:rPr>
        <w:t>.</w:t>
      </w:r>
      <w:r w:rsidRPr="00F30BF2">
        <w:rPr>
          <w:rFonts w:ascii="Times New Roman" w:hAnsi="Times New Roman" w:cs="Times New Roman"/>
          <w:szCs w:val="24"/>
        </w:rPr>
        <w:t xml:space="preserve"> Eesti</w:t>
      </w:r>
      <w:r w:rsidR="00E67654" w:rsidRPr="00F30BF2">
        <w:rPr>
          <w:rFonts w:ascii="Times New Roman" w:hAnsi="Times New Roman" w:cs="Times New Roman"/>
          <w:szCs w:val="24"/>
        </w:rPr>
        <w:t xml:space="preserve"> </w:t>
      </w:r>
      <w:r w:rsidRPr="00F30BF2">
        <w:rPr>
          <w:rFonts w:ascii="Times New Roman" w:hAnsi="Times New Roman" w:cs="Times New Roman"/>
          <w:szCs w:val="24"/>
        </w:rPr>
        <w:t>ei</w:t>
      </w:r>
      <w:r w:rsidR="0080336B" w:rsidRPr="00F30BF2">
        <w:rPr>
          <w:rFonts w:ascii="Times New Roman" w:hAnsi="Times New Roman" w:cs="Times New Roman"/>
          <w:szCs w:val="24"/>
        </w:rPr>
        <w:t xml:space="preserve"> </w:t>
      </w:r>
      <w:r w:rsidRPr="00F30BF2">
        <w:rPr>
          <w:rFonts w:ascii="Times New Roman" w:hAnsi="Times New Roman" w:cs="Times New Roman"/>
          <w:szCs w:val="24"/>
        </w:rPr>
        <w:t>toetanud</w:t>
      </w:r>
      <w:r w:rsidR="00E67654" w:rsidRPr="00F30BF2">
        <w:rPr>
          <w:rFonts w:ascii="Times New Roman" w:hAnsi="Times New Roman" w:cs="Times New Roman"/>
          <w:szCs w:val="24"/>
        </w:rPr>
        <w:t xml:space="preserve"> </w:t>
      </w:r>
      <w:r w:rsidRPr="00F30BF2">
        <w:rPr>
          <w:rFonts w:ascii="Times New Roman" w:hAnsi="Times New Roman" w:cs="Times New Roman"/>
          <w:szCs w:val="24"/>
        </w:rPr>
        <w:t>strateegia loomis</w:t>
      </w:r>
      <w:r w:rsidR="00F81FB4" w:rsidRPr="00F30BF2">
        <w:rPr>
          <w:rFonts w:ascii="Times New Roman" w:hAnsi="Times New Roman" w:cs="Times New Roman"/>
          <w:szCs w:val="24"/>
        </w:rPr>
        <w:t>t eraldi dokumendi</w:t>
      </w:r>
      <w:r w:rsidR="000A236D" w:rsidRPr="00F30BF2">
        <w:rPr>
          <w:rFonts w:ascii="Times New Roman" w:hAnsi="Times New Roman" w:cs="Times New Roman"/>
          <w:szCs w:val="24"/>
        </w:rPr>
        <w:t>na</w:t>
      </w:r>
      <w:r w:rsidR="00F81FB4" w:rsidRPr="00F30BF2">
        <w:rPr>
          <w:rFonts w:ascii="Times New Roman" w:hAnsi="Times New Roman" w:cs="Times New Roman"/>
          <w:szCs w:val="24"/>
        </w:rPr>
        <w:t>, vaid</w:t>
      </w:r>
      <w:r w:rsidR="000A236D" w:rsidRPr="00F30BF2">
        <w:rPr>
          <w:rFonts w:ascii="Times New Roman" w:hAnsi="Times New Roman" w:cs="Times New Roman"/>
          <w:szCs w:val="24"/>
        </w:rPr>
        <w:t xml:space="preserve"> eelistas selle loomist</w:t>
      </w:r>
      <w:r w:rsidRPr="00F30BF2">
        <w:rPr>
          <w:rFonts w:ascii="Times New Roman" w:hAnsi="Times New Roman" w:cs="Times New Roman"/>
          <w:szCs w:val="24"/>
        </w:rPr>
        <w:t xml:space="preserve"> valdkondliku tegevuskava osana.</w:t>
      </w:r>
      <w:r w:rsidR="00E67654" w:rsidRPr="00F30BF2">
        <w:rPr>
          <w:rFonts w:ascii="Times New Roman" w:hAnsi="Times New Roman" w:cs="Times New Roman"/>
          <w:szCs w:val="24"/>
        </w:rPr>
        <w:t xml:space="preserve"> </w:t>
      </w:r>
      <w:r w:rsidR="00B42C16" w:rsidRPr="00F30BF2">
        <w:rPr>
          <w:rFonts w:ascii="Times New Roman" w:hAnsi="Times New Roman" w:cs="Times New Roman"/>
          <w:szCs w:val="24"/>
        </w:rPr>
        <w:t>Strateegia</w:t>
      </w:r>
      <w:r w:rsidR="0080336B" w:rsidRPr="00F30BF2">
        <w:rPr>
          <w:rFonts w:ascii="Times New Roman" w:hAnsi="Times New Roman" w:cs="Times New Roman"/>
          <w:szCs w:val="24"/>
        </w:rPr>
        <w:t xml:space="preserve"> </w:t>
      </w:r>
      <w:r w:rsidR="00B42C16" w:rsidRPr="00F30BF2">
        <w:rPr>
          <w:rFonts w:ascii="Times New Roman" w:hAnsi="Times New Roman" w:cs="Times New Roman"/>
          <w:szCs w:val="24"/>
        </w:rPr>
        <w:t xml:space="preserve">tuleb </w:t>
      </w:r>
      <w:r w:rsidR="0080336B" w:rsidRPr="00F30BF2">
        <w:rPr>
          <w:rFonts w:ascii="Times New Roman" w:hAnsi="Times New Roman" w:cs="Times New Roman"/>
          <w:szCs w:val="24"/>
        </w:rPr>
        <w:t>avaldada hiljemalt 21. maiks 2027</w:t>
      </w:r>
      <w:r w:rsidR="00B42C16" w:rsidRPr="00F30BF2">
        <w:rPr>
          <w:rFonts w:ascii="Times New Roman" w:hAnsi="Times New Roman" w:cs="Times New Roman"/>
          <w:szCs w:val="24"/>
        </w:rPr>
        <w:t xml:space="preserve"> ning se</w:t>
      </w:r>
      <w:r w:rsidR="00052073" w:rsidRPr="00F30BF2">
        <w:rPr>
          <w:rFonts w:ascii="Times New Roman" w:hAnsi="Times New Roman" w:cs="Times New Roman"/>
          <w:szCs w:val="24"/>
        </w:rPr>
        <w:t>da</w:t>
      </w:r>
      <w:r w:rsidR="00B42C16" w:rsidRPr="00F30BF2">
        <w:rPr>
          <w:rFonts w:ascii="Times New Roman" w:hAnsi="Times New Roman" w:cs="Times New Roman"/>
          <w:szCs w:val="24"/>
        </w:rPr>
        <w:t xml:space="preserve"> </w:t>
      </w:r>
      <w:r w:rsidR="00052073" w:rsidRPr="00F30BF2">
        <w:rPr>
          <w:rFonts w:ascii="Times New Roman" w:hAnsi="Times New Roman" w:cs="Times New Roman"/>
          <w:szCs w:val="24"/>
        </w:rPr>
        <w:t xml:space="preserve">töötatakse </w:t>
      </w:r>
      <w:r w:rsidR="00B42C16" w:rsidRPr="00F30BF2">
        <w:rPr>
          <w:rFonts w:ascii="Times New Roman" w:hAnsi="Times New Roman" w:cs="Times New Roman"/>
          <w:szCs w:val="24"/>
        </w:rPr>
        <w:t>välja koostöö</w:t>
      </w:r>
      <w:r w:rsidR="00052073" w:rsidRPr="00F30BF2">
        <w:rPr>
          <w:rFonts w:ascii="Times New Roman" w:hAnsi="Times New Roman" w:cs="Times New Roman"/>
          <w:szCs w:val="24"/>
        </w:rPr>
        <w:t>s</w:t>
      </w:r>
      <w:r w:rsidR="00B42C16" w:rsidRPr="00F30BF2">
        <w:rPr>
          <w:rFonts w:ascii="Times New Roman" w:hAnsi="Times New Roman" w:cs="Times New Roman"/>
          <w:szCs w:val="24"/>
        </w:rPr>
        <w:t xml:space="preserve"> eri ministeeriumite ja asutustega.</w:t>
      </w:r>
    </w:p>
    <w:p w14:paraId="7EE18265" w14:textId="77777777" w:rsidR="008372BC" w:rsidRPr="00F30BF2" w:rsidRDefault="008372BC" w:rsidP="00DD7B35">
      <w:pPr>
        <w:spacing w:after="0" w:line="240" w:lineRule="auto"/>
        <w:jc w:val="both"/>
        <w:rPr>
          <w:rFonts w:ascii="Times New Roman" w:hAnsi="Times New Roman" w:cs="Times New Roman"/>
          <w:szCs w:val="24"/>
        </w:rPr>
      </w:pPr>
    </w:p>
    <w:p w14:paraId="7200D5A9" w14:textId="56FEC7A4"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Keskkonna</w:t>
      </w:r>
      <w:r w:rsidR="00707648" w:rsidRPr="00F30BF2">
        <w:rPr>
          <w:rFonts w:ascii="Times New Roman" w:hAnsi="Times New Roman" w:cs="Times New Roman"/>
          <w:szCs w:val="24"/>
        </w:rPr>
        <w:t xml:space="preserve">vastaste </w:t>
      </w:r>
      <w:r w:rsidRPr="00F30BF2">
        <w:rPr>
          <w:rFonts w:ascii="Times New Roman" w:hAnsi="Times New Roman" w:cs="Times New Roman"/>
          <w:szCs w:val="24"/>
        </w:rPr>
        <w:t xml:space="preserve">kuritegude ringi laiendamine ning nende kuritegude puhul </w:t>
      </w:r>
      <w:r w:rsidR="00B42C16" w:rsidRPr="00F30BF2">
        <w:rPr>
          <w:rFonts w:ascii="Times New Roman" w:hAnsi="Times New Roman" w:cs="Times New Roman"/>
          <w:szCs w:val="24"/>
        </w:rPr>
        <w:t xml:space="preserve">laiendatud </w:t>
      </w:r>
      <w:r w:rsidRPr="00F30BF2">
        <w:rPr>
          <w:rFonts w:ascii="Times New Roman" w:hAnsi="Times New Roman" w:cs="Times New Roman"/>
          <w:szCs w:val="24"/>
        </w:rPr>
        <w:t xml:space="preserve">konfiskeerimise võimaldamine tähendab senisest enamatel juhtudel süüteoga saadud vara konfiskeerimise võimalust, mis võib </w:t>
      </w:r>
      <w:r w:rsidR="00052073" w:rsidRPr="00F30BF2">
        <w:rPr>
          <w:rFonts w:ascii="Times New Roman" w:hAnsi="Times New Roman" w:cs="Times New Roman"/>
          <w:szCs w:val="24"/>
        </w:rPr>
        <w:t>avalda</w:t>
      </w:r>
      <w:r w:rsidRPr="00F30BF2">
        <w:rPr>
          <w:rFonts w:ascii="Times New Roman" w:hAnsi="Times New Roman" w:cs="Times New Roman"/>
          <w:szCs w:val="24"/>
        </w:rPr>
        <w:t xml:space="preserve">da riigieelarvele positiivset mõju. Arvestades keskkonnakuritegude väikest arvu, ei ole tõenäoliselt tegemist </w:t>
      </w:r>
      <w:r w:rsidR="00052073" w:rsidRPr="00F30BF2">
        <w:rPr>
          <w:rFonts w:ascii="Times New Roman" w:hAnsi="Times New Roman" w:cs="Times New Roman"/>
          <w:szCs w:val="24"/>
        </w:rPr>
        <w:t>suure</w:t>
      </w:r>
      <w:r w:rsidRPr="00F30BF2">
        <w:rPr>
          <w:rFonts w:ascii="Times New Roman" w:hAnsi="Times New Roman" w:cs="Times New Roman"/>
          <w:szCs w:val="24"/>
        </w:rPr>
        <w:t xml:space="preserve"> mõjuga.</w:t>
      </w:r>
      <w:r w:rsidR="00E67654" w:rsidRPr="00F30BF2">
        <w:rPr>
          <w:rFonts w:ascii="Times New Roman" w:hAnsi="Times New Roman" w:cs="Times New Roman"/>
          <w:szCs w:val="24"/>
        </w:rPr>
        <w:t xml:space="preserve"> </w:t>
      </w:r>
    </w:p>
    <w:p w14:paraId="39DBC1C4" w14:textId="77777777" w:rsidR="008372BC" w:rsidRPr="00F30BF2" w:rsidRDefault="008372BC" w:rsidP="00DD7B35">
      <w:pPr>
        <w:spacing w:after="0" w:line="240" w:lineRule="auto"/>
        <w:jc w:val="both"/>
        <w:rPr>
          <w:rFonts w:ascii="Times New Roman" w:hAnsi="Times New Roman" w:cs="Times New Roman"/>
          <w:szCs w:val="24"/>
        </w:rPr>
      </w:pPr>
    </w:p>
    <w:p w14:paraId="2511A7F0" w14:textId="7EAAD897"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Mõju riigikaitsele ja välissuhetele</w:t>
      </w:r>
      <w:r w:rsidR="00E67654" w:rsidRPr="00F30BF2">
        <w:rPr>
          <w:rFonts w:ascii="Times New Roman" w:hAnsi="Times New Roman" w:cs="Times New Roman"/>
          <w:szCs w:val="24"/>
        </w:rPr>
        <w:t xml:space="preserve"> </w:t>
      </w:r>
    </w:p>
    <w:p w14:paraId="3A03BB40" w14:textId="77777777" w:rsidR="002C4785" w:rsidRPr="00F30BF2" w:rsidRDefault="002C4785" w:rsidP="00DD7B35">
      <w:pPr>
        <w:spacing w:after="0" w:line="240" w:lineRule="auto"/>
        <w:jc w:val="both"/>
        <w:rPr>
          <w:rFonts w:ascii="Times New Roman" w:hAnsi="Times New Roman" w:cs="Times New Roman"/>
          <w:szCs w:val="24"/>
        </w:rPr>
      </w:pPr>
    </w:p>
    <w:p w14:paraId="31645943" w14:textId="570DBD57"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Keskkonna</w:t>
      </w:r>
      <w:r w:rsidR="00707648" w:rsidRPr="00F30BF2">
        <w:rPr>
          <w:rFonts w:ascii="Times New Roman" w:hAnsi="Times New Roman" w:cs="Times New Roman"/>
          <w:szCs w:val="24"/>
        </w:rPr>
        <w:t xml:space="preserve">vastaste </w:t>
      </w:r>
      <w:r w:rsidRPr="00F30BF2">
        <w:rPr>
          <w:rFonts w:ascii="Times New Roman" w:hAnsi="Times New Roman" w:cs="Times New Roman"/>
          <w:szCs w:val="24"/>
        </w:rPr>
        <w:t>kuritegudega seo</w:t>
      </w:r>
      <w:r w:rsidR="00E25159" w:rsidRPr="00F30BF2">
        <w:rPr>
          <w:rFonts w:ascii="Times New Roman" w:hAnsi="Times New Roman" w:cs="Times New Roman"/>
          <w:szCs w:val="24"/>
        </w:rPr>
        <w:t>tud</w:t>
      </w:r>
      <w:r w:rsidRPr="00F30BF2">
        <w:rPr>
          <w:rFonts w:ascii="Times New Roman" w:hAnsi="Times New Roman" w:cs="Times New Roman"/>
          <w:szCs w:val="24"/>
        </w:rPr>
        <w:t xml:space="preserve"> muudatuste sihtgrupp on kõik asutused, kes tegelevad karistusseadustiku</w:t>
      </w:r>
      <w:r w:rsidR="00E25159" w:rsidRPr="00F30BF2">
        <w:rPr>
          <w:rFonts w:ascii="Times New Roman" w:hAnsi="Times New Roman" w:cs="Times New Roman"/>
          <w:szCs w:val="24"/>
        </w:rPr>
        <w:t xml:space="preserve"> sätestatud</w:t>
      </w:r>
      <w:r w:rsidRPr="00F30BF2">
        <w:rPr>
          <w:rFonts w:ascii="Times New Roman" w:hAnsi="Times New Roman" w:cs="Times New Roman"/>
          <w:szCs w:val="24"/>
        </w:rPr>
        <w:t xml:space="preserve"> kurite</w:t>
      </w:r>
      <w:r w:rsidR="00E25159" w:rsidRPr="00F30BF2">
        <w:rPr>
          <w:rFonts w:ascii="Times New Roman" w:hAnsi="Times New Roman" w:cs="Times New Roman"/>
          <w:szCs w:val="24"/>
        </w:rPr>
        <w:t>gude</w:t>
      </w:r>
      <w:r w:rsidRPr="00F30BF2">
        <w:rPr>
          <w:rFonts w:ascii="Times New Roman" w:hAnsi="Times New Roman" w:cs="Times New Roman"/>
          <w:szCs w:val="24"/>
        </w:rPr>
        <w:t xml:space="preserve"> menetlemisega, st Politsei- ja Piirivalveamet, Keskkonnaamet, prokuratuur ning kohtumenetluses kohus. Keskkonnakuritegude regulatsiooni täiendav </w:t>
      </w:r>
      <w:r w:rsidR="00E25159" w:rsidRPr="00F30BF2">
        <w:rPr>
          <w:rFonts w:ascii="Times New Roman" w:hAnsi="Times New Roman" w:cs="Times New Roman"/>
          <w:szCs w:val="24"/>
        </w:rPr>
        <w:t>ühtlusta</w:t>
      </w:r>
      <w:r w:rsidRPr="00F30BF2">
        <w:rPr>
          <w:rFonts w:ascii="Times New Roman" w:hAnsi="Times New Roman" w:cs="Times New Roman"/>
          <w:szCs w:val="24"/>
        </w:rPr>
        <w:t xml:space="preserve">mine tähendab, et keskkonnakuritegusid </w:t>
      </w:r>
      <w:r w:rsidR="004652EC" w:rsidRPr="00F30BF2">
        <w:rPr>
          <w:rFonts w:ascii="Times New Roman" w:hAnsi="Times New Roman" w:cs="Times New Roman"/>
          <w:szCs w:val="24"/>
        </w:rPr>
        <w:t>menetletakse</w:t>
      </w:r>
      <w:r w:rsidR="00E25159" w:rsidRPr="00F30BF2">
        <w:rPr>
          <w:rFonts w:ascii="Times New Roman" w:hAnsi="Times New Roman" w:cs="Times New Roman"/>
          <w:szCs w:val="24"/>
        </w:rPr>
        <w:t xml:space="preserve"> </w:t>
      </w:r>
      <w:r w:rsidRPr="00F30BF2">
        <w:rPr>
          <w:rFonts w:ascii="Times New Roman" w:hAnsi="Times New Roman" w:cs="Times New Roman"/>
          <w:szCs w:val="24"/>
        </w:rPr>
        <w:t>liikmesriikides võrd</w:t>
      </w:r>
      <w:r w:rsidR="004652EC" w:rsidRPr="00F30BF2">
        <w:rPr>
          <w:rFonts w:ascii="Times New Roman" w:hAnsi="Times New Roman" w:cs="Times New Roman"/>
          <w:szCs w:val="24"/>
        </w:rPr>
        <w:t>setel alustel, mis omakorda</w:t>
      </w:r>
      <w:r w:rsidR="00E25159" w:rsidRPr="00F30BF2">
        <w:rPr>
          <w:rFonts w:ascii="Times New Roman" w:hAnsi="Times New Roman" w:cs="Times New Roman"/>
          <w:szCs w:val="24"/>
        </w:rPr>
        <w:t xml:space="preserve"> avalda</w:t>
      </w:r>
      <w:r w:rsidRPr="00F30BF2">
        <w:rPr>
          <w:rFonts w:ascii="Times New Roman" w:hAnsi="Times New Roman" w:cs="Times New Roman"/>
          <w:szCs w:val="24"/>
        </w:rPr>
        <w:t>b positiivset mõju rahvusvahelisele kriminaalkoostööle. Seda eelkõige piiriüleste kuritegude puhul KarS</w:t>
      </w:r>
      <w:r w:rsidR="00E25159" w:rsidRPr="00F30BF2">
        <w:rPr>
          <w:rFonts w:ascii="Times New Roman" w:hAnsi="Times New Roman" w:cs="Times New Roman"/>
          <w:szCs w:val="24"/>
        </w:rPr>
        <w:t>i</w:t>
      </w:r>
      <w:r w:rsidRPr="00F30BF2">
        <w:rPr>
          <w:rFonts w:ascii="Times New Roman" w:hAnsi="Times New Roman" w:cs="Times New Roman"/>
          <w:szCs w:val="24"/>
        </w:rPr>
        <w:t xml:space="preserve"> § 7 lg 1 mõttes, mille kohaselt laieneb Eesti karistusvõim välisriigis toimepandud teole muu hulgas siis, kui see tegu on karistatav ka selles välisriigis, kus tegu toime pandi (nn identse normi põhimõte)</w:t>
      </w:r>
      <w:r w:rsidRPr="00F30BF2">
        <w:rPr>
          <w:rStyle w:val="Allmrkuseviide"/>
          <w:rFonts w:ascii="Times New Roman" w:hAnsi="Times New Roman" w:cs="Times New Roman"/>
          <w:szCs w:val="24"/>
        </w:rPr>
        <w:footnoteReference w:id="149"/>
      </w:r>
      <w:r w:rsidRPr="00F30BF2">
        <w:rPr>
          <w:rFonts w:ascii="Times New Roman" w:hAnsi="Times New Roman" w:cs="Times New Roman"/>
          <w:szCs w:val="24"/>
        </w:rPr>
        <w:t>.</w:t>
      </w:r>
    </w:p>
    <w:p w14:paraId="67785A73" w14:textId="77777777" w:rsidR="008372BC" w:rsidRPr="00F30BF2" w:rsidRDefault="008372BC" w:rsidP="00DD7B35">
      <w:pPr>
        <w:spacing w:after="0" w:line="240" w:lineRule="auto"/>
        <w:jc w:val="both"/>
        <w:rPr>
          <w:rFonts w:ascii="Times New Roman" w:hAnsi="Times New Roman" w:cs="Times New Roman"/>
          <w:szCs w:val="24"/>
        </w:rPr>
      </w:pPr>
    </w:p>
    <w:p w14:paraId="71C12638" w14:textId="2314F068"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Süütegude kõigis liikmesriikides ühesuguse määratlemise kaudu on võimalik vähendada nende erinevalt menetlemise ohtu, tagades kuritegude ühtse tõlgenduse ja ühesuguse süüdistuse esitamise nõuded. Julgeoleku mõttes </w:t>
      </w:r>
      <w:r w:rsidR="00E25159" w:rsidRPr="00F30BF2">
        <w:rPr>
          <w:rFonts w:ascii="Times New Roman" w:hAnsi="Times New Roman" w:cs="Times New Roman"/>
          <w:szCs w:val="24"/>
        </w:rPr>
        <w:t>mõjutab see</w:t>
      </w:r>
      <w:r w:rsidRPr="00F30BF2">
        <w:rPr>
          <w:rFonts w:ascii="Times New Roman" w:hAnsi="Times New Roman" w:cs="Times New Roman"/>
          <w:szCs w:val="24"/>
        </w:rPr>
        <w:t xml:space="preserve"> kogu ühiskond</w:t>
      </w:r>
      <w:r w:rsidR="00E25159" w:rsidRPr="00F30BF2">
        <w:rPr>
          <w:rFonts w:ascii="Times New Roman" w:hAnsi="Times New Roman" w:cs="Times New Roman"/>
          <w:szCs w:val="24"/>
        </w:rPr>
        <w:t>a</w:t>
      </w:r>
      <w:r w:rsidRPr="00F30BF2">
        <w:rPr>
          <w:rFonts w:ascii="Times New Roman" w:hAnsi="Times New Roman" w:cs="Times New Roman"/>
          <w:szCs w:val="24"/>
        </w:rPr>
        <w:t xml:space="preserve"> ning </w:t>
      </w:r>
      <w:r w:rsidR="00E25159" w:rsidRPr="00F30BF2">
        <w:rPr>
          <w:rFonts w:ascii="Times New Roman" w:hAnsi="Times New Roman" w:cs="Times New Roman"/>
          <w:szCs w:val="24"/>
        </w:rPr>
        <w:t xml:space="preserve">tõhusam </w:t>
      </w:r>
      <w:r w:rsidRPr="00F30BF2">
        <w:rPr>
          <w:rFonts w:ascii="Times New Roman" w:hAnsi="Times New Roman" w:cs="Times New Roman"/>
          <w:szCs w:val="24"/>
        </w:rPr>
        <w:t>keskkonnakuritegude vast</w:t>
      </w:r>
      <w:r w:rsidR="00E25159" w:rsidRPr="00F30BF2">
        <w:rPr>
          <w:rFonts w:ascii="Times New Roman" w:hAnsi="Times New Roman" w:cs="Times New Roman"/>
          <w:szCs w:val="24"/>
        </w:rPr>
        <w:t>ane võitlus avaldab</w:t>
      </w:r>
      <w:r w:rsidRPr="00F30BF2">
        <w:rPr>
          <w:rFonts w:ascii="Times New Roman" w:hAnsi="Times New Roman" w:cs="Times New Roman"/>
          <w:szCs w:val="24"/>
        </w:rPr>
        <w:t xml:space="preserve"> ühiskonnale positiivset mõju nii </w:t>
      </w:r>
      <w:r w:rsidR="00D65673" w:rsidRPr="00F30BF2">
        <w:rPr>
          <w:rFonts w:ascii="Times New Roman" w:hAnsi="Times New Roman" w:cs="Times New Roman"/>
          <w:szCs w:val="24"/>
        </w:rPr>
        <w:t xml:space="preserve">riigisisese õiguse </w:t>
      </w:r>
      <w:r w:rsidRPr="00F30BF2">
        <w:rPr>
          <w:rFonts w:ascii="Times New Roman" w:hAnsi="Times New Roman" w:cs="Times New Roman"/>
          <w:szCs w:val="24"/>
        </w:rPr>
        <w:lastRenderedPageBreak/>
        <w:t xml:space="preserve">kui </w:t>
      </w:r>
      <w:r w:rsidR="00E25159" w:rsidRPr="00F30BF2">
        <w:rPr>
          <w:rFonts w:ascii="Times New Roman" w:hAnsi="Times New Roman" w:cs="Times New Roman"/>
          <w:szCs w:val="24"/>
        </w:rPr>
        <w:t xml:space="preserve">ka </w:t>
      </w:r>
      <w:r w:rsidRPr="00F30BF2">
        <w:rPr>
          <w:rFonts w:ascii="Times New Roman" w:hAnsi="Times New Roman" w:cs="Times New Roman"/>
          <w:szCs w:val="24"/>
        </w:rPr>
        <w:t xml:space="preserve">rahvusvahelise organiseeritud kuritegevuse </w:t>
      </w:r>
      <w:r w:rsidR="00D624DF" w:rsidRPr="00F30BF2">
        <w:rPr>
          <w:rFonts w:ascii="Times New Roman" w:hAnsi="Times New Roman" w:cs="Times New Roman"/>
          <w:szCs w:val="24"/>
        </w:rPr>
        <w:t>aspektist</w:t>
      </w:r>
      <w:r w:rsidRPr="00F30BF2">
        <w:rPr>
          <w:rFonts w:ascii="Times New Roman" w:hAnsi="Times New Roman" w:cs="Times New Roman"/>
          <w:szCs w:val="24"/>
        </w:rPr>
        <w:t>. Arvestades keskkonnakuritegude võrdlemisi väikest arvu, ei eeldata negatiivset mõju riigi julgeolekule või välissuhetele.</w:t>
      </w:r>
    </w:p>
    <w:p w14:paraId="2FA9EA50" w14:textId="77777777" w:rsidR="008372BC" w:rsidRPr="00F30BF2" w:rsidRDefault="008372BC" w:rsidP="00DD7B35">
      <w:pPr>
        <w:spacing w:after="0" w:line="240" w:lineRule="auto"/>
        <w:jc w:val="both"/>
        <w:rPr>
          <w:rFonts w:ascii="Times New Roman" w:hAnsi="Times New Roman" w:cs="Times New Roman"/>
          <w:szCs w:val="24"/>
        </w:rPr>
      </w:pPr>
    </w:p>
    <w:p w14:paraId="19E42C1B" w14:textId="76D63C48"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Mõju põhiõigustele</w:t>
      </w:r>
      <w:r w:rsidR="00E67654" w:rsidRPr="00F30BF2">
        <w:rPr>
          <w:rFonts w:ascii="Times New Roman" w:hAnsi="Times New Roman" w:cs="Times New Roman"/>
          <w:szCs w:val="24"/>
        </w:rPr>
        <w:t xml:space="preserve"> </w:t>
      </w:r>
    </w:p>
    <w:p w14:paraId="18B83DFB" w14:textId="77777777" w:rsidR="002C4785" w:rsidRPr="00F30BF2" w:rsidRDefault="002C4785" w:rsidP="00DD7B35">
      <w:pPr>
        <w:spacing w:after="0" w:line="240" w:lineRule="auto"/>
        <w:jc w:val="both"/>
        <w:rPr>
          <w:rFonts w:ascii="Times New Roman" w:hAnsi="Times New Roman" w:cs="Times New Roman"/>
          <w:szCs w:val="24"/>
        </w:rPr>
      </w:pPr>
    </w:p>
    <w:p w14:paraId="5AB72AFB" w14:textId="44A1E0E1" w:rsidR="00296B5C" w:rsidRPr="00F30BF2" w:rsidRDefault="000A7495" w:rsidP="00457822">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Muudatustega kaasneb eelkõige positiivne mõju isikute keskkonnaalaste põhiõiguste tagamisele. </w:t>
      </w:r>
      <w:r w:rsidR="00B0492D" w:rsidRPr="00F30BF2">
        <w:rPr>
          <w:rFonts w:ascii="Times New Roman" w:hAnsi="Times New Roman" w:cs="Times New Roman"/>
          <w:szCs w:val="24"/>
        </w:rPr>
        <w:t>Põhiseaduse § 53 kohaselt on igaüks kohustatud säästma elu- ja looduskeskkonda ning hüvitama kahju, mis ta on keskkonnale tekitanud. Seega on põhiseaduse §-s 53 sätestatud isiku kaks põhikohustust, mis on suunatud parema keskkonnaseisundi tagamisele</w:t>
      </w:r>
      <w:r w:rsidR="00B0492D" w:rsidRPr="00F30BF2">
        <w:rPr>
          <w:rStyle w:val="Allmrkuseviide"/>
          <w:rFonts w:ascii="Times New Roman" w:hAnsi="Times New Roman" w:cs="Times New Roman"/>
          <w:szCs w:val="24"/>
        </w:rPr>
        <w:footnoteReference w:id="150"/>
      </w:r>
      <w:r w:rsidR="00B0492D" w:rsidRPr="00F30BF2">
        <w:rPr>
          <w:rFonts w:ascii="Times New Roman" w:hAnsi="Times New Roman" w:cs="Times New Roman"/>
          <w:szCs w:val="24"/>
        </w:rPr>
        <w:t>: säästmiskohustus kui kohustus mitte tekitada kahju ja hüvitamiskohustus kui tekitatud kahju heasta</w:t>
      </w:r>
      <w:r w:rsidR="007236B9" w:rsidRPr="00F30BF2">
        <w:rPr>
          <w:rFonts w:ascii="Times New Roman" w:hAnsi="Times New Roman" w:cs="Times New Roman"/>
          <w:szCs w:val="24"/>
        </w:rPr>
        <w:t>da</w:t>
      </w:r>
      <w:r w:rsidR="00B0492D" w:rsidRPr="00F30BF2">
        <w:rPr>
          <w:rFonts w:ascii="Times New Roman" w:hAnsi="Times New Roman" w:cs="Times New Roman"/>
          <w:szCs w:val="24"/>
        </w:rPr>
        <w:t xml:space="preserve">. </w:t>
      </w:r>
      <w:r w:rsidR="005E450F" w:rsidRPr="00F30BF2">
        <w:rPr>
          <w:rFonts w:ascii="Times New Roman" w:hAnsi="Times New Roman" w:cs="Times New Roman"/>
          <w:szCs w:val="24"/>
        </w:rPr>
        <w:t>E</w:t>
      </w:r>
      <w:r w:rsidR="00B0492D" w:rsidRPr="00F30BF2">
        <w:rPr>
          <w:rFonts w:ascii="Times New Roman" w:hAnsi="Times New Roman" w:cs="Times New Roman"/>
          <w:szCs w:val="24"/>
        </w:rPr>
        <w:t>elnõul on positiivne mõju</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keskkonnakaitsele, mida käsitletakse lisaks põhiseaduse §-le 53 ka EL</w:t>
      </w:r>
      <w:r w:rsidR="007236B9" w:rsidRPr="00F30BF2">
        <w:rPr>
          <w:rFonts w:ascii="Times New Roman" w:hAnsi="Times New Roman" w:cs="Times New Roman"/>
          <w:szCs w:val="24"/>
        </w:rPr>
        <w:t>i</w:t>
      </w:r>
      <w:r w:rsidR="00B0492D" w:rsidRPr="00F30BF2">
        <w:rPr>
          <w:rFonts w:ascii="Times New Roman" w:hAnsi="Times New Roman" w:cs="Times New Roman"/>
          <w:szCs w:val="24"/>
        </w:rPr>
        <w:t xml:space="preserve"> põhiõiguste harta artiklis 37. Keskkonna kaitsmine aitab parandada inimeste füüsilist heaolu, st nende tervist, mis on</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inimväärikuse</w:t>
      </w:r>
      <w:r w:rsidR="00BB19EA" w:rsidRPr="00F30BF2">
        <w:rPr>
          <w:rFonts w:ascii="Times New Roman" w:hAnsi="Times New Roman" w:cs="Times New Roman"/>
          <w:szCs w:val="24"/>
        </w:rPr>
        <w:t xml:space="preserve"> osa</w:t>
      </w:r>
      <w:r w:rsidR="00B0492D" w:rsidRPr="00F30BF2">
        <w:rPr>
          <w:rFonts w:ascii="Times New Roman" w:hAnsi="Times New Roman" w:cs="Times New Roman"/>
          <w:szCs w:val="24"/>
        </w:rPr>
        <w:t>.</w:t>
      </w:r>
      <w:r w:rsidR="00D0571F" w:rsidRPr="00F30BF2">
        <w:rPr>
          <w:rFonts w:ascii="Times New Roman" w:hAnsi="Times New Roman" w:cs="Times New Roman"/>
          <w:szCs w:val="24"/>
        </w:rPr>
        <w:t xml:space="preserve"> </w:t>
      </w:r>
      <w:r w:rsidR="004330E8" w:rsidRPr="00F30BF2">
        <w:rPr>
          <w:rFonts w:ascii="Times New Roman" w:hAnsi="Times New Roman" w:cs="Times New Roman"/>
          <w:szCs w:val="24"/>
        </w:rPr>
        <w:t>Keskkonna paremini kaitsmisel saab rääkida ka positiivsest mõjust EL põhiõiguste harta artiklis</w:t>
      </w:r>
      <w:r w:rsidR="00457822" w:rsidRPr="00F30BF2">
        <w:rPr>
          <w:rFonts w:ascii="Times New Roman" w:hAnsi="Times New Roman" w:cs="Times New Roman"/>
          <w:szCs w:val="24"/>
        </w:rPr>
        <w:t> </w:t>
      </w:r>
      <w:r w:rsidR="004330E8" w:rsidRPr="00F30BF2">
        <w:rPr>
          <w:rFonts w:ascii="Times New Roman" w:hAnsi="Times New Roman" w:cs="Times New Roman"/>
          <w:szCs w:val="24"/>
        </w:rPr>
        <w:t xml:space="preserve">2 sätestatud õigusele elule, artiklis 3 sätestatud õigusele kehalisele puutumatusele, artiklis 24 sätestatud laste </w:t>
      </w:r>
      <w:r w:rsidR="00D0571F" w:rsidRPr="00F30BF2">
        <w:rPr>
          <w:rFonts w:ascii="Times New Roman" w:hAnsi="Times New Roman" w:cs="Times New Roman"/>
          <w:szCs w:val="24"/>
        </w:rPr>
        <w:t>kaitsele ja</w:t>
      </w:r>
      <w:r w:rsidR="004330E8" w:rsidRPr="00F30BF2">
        <w:rPr>
          <w:rFonts w:ascii="Times New Roman" w:hAnsi="Times New Roman" w:cs="Times New Roman"/>
          <w:szCs w:val="24"/>
        </w:rPr>
        <w:t xml:space="preserve"> heaolule, artiklis 31 sätestatud õigusele tervislikele töötingimustele ning artiklis 35 sätestatud õigusele ennetavale ja muule tervishoiule. </w:t>
      </w:r>
    </w:p>
    <w:p w14:paraId="4CCA8B8F" w14:textId="77777777" w:rsidR="006A2A43" w:rsidRPr="00F30BF2" w:rsidRDefault="006A2A43" w:rsidP="00457822">
      <w:pPr>
        <w:spacing w:after="0" w:line="240" w:lineRule="auto"/>
        <w:jc w:val="both"/>
        <w:rPr>
          <w:rFonts w:ascii="Times New Roman" w:hAnsi="Times New Roman" w:cs="Times New Roman"/>
          <w:szCs w:val="24"/>
        </w:rPr>
      </w:pPr>
    </w:p>
    <w:p w14:paraId="709B70C9" w14:textId="0043AEDF" w:rsidR="000A7495" w:rsidRPr="00F30BF2" w:rsidRDefault="000A7495" w:rsidP="000A7495">
      <w:pPr>
        <w:spacing w:after="0" w:line="240" w:lineRule="auto"/>
        <w:jc w:val="both"/>
        <w:rPr>
          <w:rFonts w:ascii="Times New Roman" w:hAnsi="Times New Roman" w:cs="Times New Roman"/>
          <w:szCs w:val="24"/>
        </w:rPr>
      </w:pPr>
      <w:r w:rsidRPr="00F30BF2">
        <w:rPr>
          <w:rFonts w:ascii="Times New Roman" w:hAnsi="Times New Roman" w:cs="Times New Roman"/>
          <w:szCs w:val="24"/>
        </w:rPr>
        <w:t>Samas võib muudatustega kaasneda täiendav põhiõiguste riive nende isikute suhtes, kelle tegevus kuulub uute või täpsustatud süüteokoosseisude kohaldamisalasse. Eeskätt või</w:t>
      </w:r>
      <w:r w:rsidR="00DC3277" w:rsidRPr="00F30BF2">
        <w:rPr>
          <w:rFonts w:ascii="Times New Roman" w:hAnsi="Times New Roman" w:cs="Times New Roman"/>
          <w:szCs w:val="24"/>
        </w:rPr>
        <w:t>vad muudatused riivata</w:t>
      </w:r>
      <w:r w:rsidRPr="00F30BF2">
        <w:rPr>
          <w:rFonts w:ascii="Times New Roman" w:hAnsi="Times New Roman" w:cs="Times New Roman"/>
          <w:szCs w:val="24"/>
        </w:rPr>
        <w:t xml:space="preserve"> ettevõtlusvabadus</w:t>
      </w:r>
      <w:r w:rsidR="00DC3277" w:rsidRPr="00F30BF2">
        <w:rPr>
          <w:rFonts w:ascii="Times New Roman" w:hAnsi="Times New Roman" w:cs="Times New Roman"/>
          <w:szCs w:val="24"/>
        </w:rPr>
        <w:t>t</w:t>
      </w:r>
      <w:r w:rsidRPr="00F30BF2">
        <w:rPr>
          <w:rFonts w:ascii="Times New Roman" w:hAnsi="Times New Roman" w:cs="Times New Roman"/>
          <w:szCs w:val="24"/>
        </w:rPr>
        <w:t xml:space="preserve"> (PS § 31), kuna </w:t>
      </w:r>
      <w:r w:rsidR="001A72CB" w:rsidRPr="00F30BF2">
        <w:rPr>
          <w:rFonts w:ascii="Times New Roman" w:hAnsi="Times New Roman" w:cs="Times New Roman"/>
          <w:szCs w:val="24"/>
        </w:rPr>
        <w:t>muudatus</w:t>
      </w:r>
      <w:r w:rsidR="00DC3277" w:rsidRPr="00F30BF2">
        <w:rPr>
          <w:rFonts w:ascii="Times New Roman" w:hAnsi="Times New Roman" w:cs="Times New Roman"/>
          <w:szCs w:val="24"/>
        </w:rPr>
        <w:t>t</w:t>
      </w:r>
      <w:r w:rsidR="001A72CB" w:rsidRPr="00F30BF2">
        <w:rPr>
          <w:rFonts w:ascii="Times New Roman" w:hAnsi="Times New Roman" w:cs="Times New Roman"/>
          <w:szCs w:val="24"/>
        </w:rPr>
        <w:t>ega nähakse süütegude</w:t>
      </w:r>
      <w:r w:rsidRPr="00F30BF2">
        <w:rPr>
          <w:rFonts w:ascii="Times New Roman" w:hAnsi="Times New Roman" w:cs="Times New Roman"/>
          <w:szCs w:val="24"/>
        </w:rPr>
        <w:t xml:space="preserve"> eest ette lisakaristusena tegutsemis- või ettevõtluskeelu kohaldamise võimalus, </w:t>
      </w:r>
      <w:r w:rsidR="00DC3277" w:rsidRPr="00F30BF2">
        <w:rPr>
          <w:rFonts w:ascii="Times New Roman" w:hAnsi="Times New Roman" w:cs="Times New Roman"/>
          <w:szCs w:val="24"/>
        </w:rPr>
        <w:t xml:space="preserve">ja </w:t>
      </w:r>
      <w:r w:rsidRPr="00F30BF2">
        <w:rPr>
          <w:rFonts w:ascii="Times New Roman" w:hAnsi="Times New Roman" w:cs="Times New Roman"/>
          <w:szCs w:val="24"/>
        </w:rPr>
        <w:t>omandipõhiõigus</w:t>
      </w:r>
      <w:r w:rsidR="00DC3277" w:rsidRPr="00F30BF2">
        <w:rPr>
          <w:rFonts w:ascii="Times New Roman" w:hAnsi="Times New Roman" w:cs="Times New Roman"/>
          <w:szCs w:val="24"/>
        </w:rPr>
        <w:t>t</w:t>
      </w:r>
      <w:r w:rsidRPr="00F30BF2">
        <w:rPr>
          <w:rFonts w:ascii="Times New Roman" w:hAnsi="Times New Roman" w:cs="Times New Roman"/>
          <w:szCs w:val="24"/>
        </w:rPr>
        <w:t xml:space="preserve"> (PS § 32) seoses rahaliste karistuste, konfiskeerimise ja laiendatud konfiskeerimise võimalusega. Kuriteokoosseisude laiendamine ja karistusmäärade muutmine võib puudutada ka isikuvabadust (PS § 20) juhtudel, mil seadus näeb ette vangistuse kohaldamise võimaluse. </w:t>
      </w:r>
      <w:r w:rsidR="003E1DE7" w:rsidRPr="00F30BF2">
        <w:rPr>
          <w:rFonts w:ascii="Times New Roman" w:hAnsi="Times New Roman" w:cs="Times New Roman"/>
          <w:szCs w:val="24"/>
        </w:rPr>
        <w:t>Viidatud</w:t>
      </w:r>
      <w:r w:rsidRPr="00F30BF2">
        <w:rPr>
          <w:rFonts w:ascii="Times New Roman" w:hAnsi="Times New Roman" w:cs="Times New Roman"/>
          <w:szCs w:val="24"/>
        </w:rPr>
        <w:t xml:space="preserve"> riived teenivad siiski legitiimset eesmärki kaitsta keskkonda, inimese elu ja tervist </w:t>
      </w:r>
      <w:r w:rsidR="008E1CBF" w:rsidRPr="00F30BF2">
        <w:rPr>
          <w:rFonts w:ascii="Times New Roman" w:hAnsi="Times New Roman" w:cs="Times New Roman"/>
          <w:szCs w:val="24"/>
        </w:rPr>
        <w:t xml:space="preserve">ning </w:t>
      </w:r>
      <w:r w:rsidRPr="00F30BF2">
        <w:rPr>
          <w:rFonts w:ascii="Times New Roman" w:hAnsi="Times New Roman" w:cs="Times New Roman"/>
          <w:szCs w:val="24"/>
        </w:rPr>
        <w:t>on piiratud üksnes selliste juhtudega, mil isik rikub keskkonnaõigusest tulenevaid kohustusi</w:t>
      </w:r>
      <w:r w:rsidR="00BB182D" w:rsidRPr="00F30BF2">
        <w:rPr>
          <w:rFonts w:ascii="Times New Roman" w:hAnsi="Times New Roman" w:cs="Times New Roman"/>
          <w:szCs w:val="24"/>
        </w:rPr>
        <w:t xml:space="preserve"> viisil</w:t>
      </w:r>
      <w:r w:rsidRPr="00F30BF2">
        <w:rPr>
          <w:rFonts w:ascii="Times New Roman" w:hAnsi="Times New Roman" w:cs="Times New Roman"/>
          <w:szCs w:val="24"/>
        </w:rPr>
        <w:t>, mis vastab süüteokoosseisu tunnustele. Riivet tasakaalustab asjaolu, et eelnõuga ei muudeta kriminaa</w:t>
      </w:r>
      <w:r w:rsidR="00DA0D34" w:rsidRPr="00F30BF2">
        <w:rPr>
          <w:rFonts w:ascii="Times New Roman" w:hAnsi="Times New Roman" w:cs="Times New Roman"/>
          <w:szCs w:val="24"/>
        </w:rPr>
        <w:t>l- ja väärteo</w:t>
      </w:r>
      <w:r w:rsidRPr="00F30BF2">
        <w:rPr>
          <w:rFonts w:ascii="Times New Roman" w:hAnsi="Times New Roman" w:cs="Times New Roman"/>
          <w:szCs w:val="24"/>
        </w:rPr>
        <w:t>menetluse üldisi tagatisi ega kahtlustatava</w:t>
      </w:r>
      <w:r w:rsidR="00DA0D34" w:rsidRPr="00F30BF2">
        <w:rPr>
          <w:rFonts w:ascii="Times New Roman" w:hAnsi="Times New Roman" w:cs="Times New Roman"/>
          <w:szCs w:val="24"/>
        </w:rPr>
        <w:t xml:space="preserve">, </w:t>
      </w:r>
      <w:r w:rsidRPr="00F30BF2">
        <w:rPr>
          <w:rFonts w:ascii="Times New Roman" w:hAnsi="Times New Roman" w:cs="Times New Roman"/>
          <w:szCs w:val="24"/>
        </w:rPr>
        <w:t>süüdistatava</w:t>
      </w:r>
      <w:r w:rsidR="00DA0D34" w:rsidRPr="00F30BF2">
        <w:rPr>
          <w:rFonts w:ascii="Times New Roman" w:hAnsi="Times New Roman" w:cs="Times New Roman"/>
          <w:szCs w:val="24"/>
        </w:rPr>
        <w:t xml:space="preserve"> või menetlusaluse isiku</w:t>
      </w:r>
      <w:r w:rsidRPr="00F30BF2">
        <w:rPr>
          <w:rFonts w:ascii="Times New Roman" w:hAnsi="Times New Roman" w:cs="Times New Roman"/>
          <w:szCs w:val="24"/>
        </w:rPr>
        <w:t xml:space="preserve"> põhiõiguste kaitse</w:t>
      </w:r>
      <w:r w:rsidR="00DA0D34" w:rsidRPr="00F30BF2">
        <w:rPr>
          <w:rFonts w:ascii="Times New Roman" w:hAnsi="Times New Roman" w:cs="Times New Roman"/>
          <w:szCs w:val="24"/>
        </w:rPr>
        <w:t xml:space="preserve">t. Seega on </w:t>
      </w:r>
      <w:r w:rsidR="00C85170" w:rsidRPr="00F30BF2">
        <w:rPr>
          <w:rFonts w:ascii="Times New Roman" w:hAnsi="Times New Roman" w:cs="Times New Roman"/>
          <w:szCs w:val="24"/>
        </w:rPr>
        <w:t>muudatuste</w:t>
      </w:r>
      <w:r w:rsidR="003D3F40" w:rsidRPr="00F30BF2">
        <w:rPr>
          <w:rFonts w:ascii="Times New Roman" w:hAnsi="Times New Roman" w:cs="Times New Roman"/>
          <w:szCs w:val="24"/>
        </w:rPr>
        <w:t>ga kaasnev</w:t>
      </w:r>
      <w:r w:rsidRPr="00F30BF2">
        <w:rPr>
          <w:rFonts w:ascii="Times New Roman" w:hAnsi="Times New Roman" w:cs="Times New Roman"/>
          <w:szCs w:val="24"/>
        </w:rPr>
        <w:t xml:space="preserve"> põhiõiguste riive eesmärgipärane ja proportsionaalne.</w:t>
      </w:r>
    </w:p>
    <w:p w14:paraId="367B32BF" w14:textId="77777777" w:rsidR="0080336B" w:rsidRPr="00F30BF2" w:rsidRDefault="0080336B" w:rsidP="00457822">
      <w:pPr>
        <w:spacing w:after="0" w:line="240" w:lineRule="auto"/>
        <w:jc w:val="both"/>
        <w:rPr>
          <w:rFonts w:ascii="Times New Roman" w:hAnsi="Times New Roman" w:cs="Times New Roman"/>
          <w:b/>
          <w:bCs/>
          <w:szCs w:val="24"/>
        </w:rPr>
      </w:pPr>
    </w:p>
    <w:p w14:paraId="0A20E613" w14:textId="6DF0EAFA" w:rsidR="00B0492D" w:rsidRPr="00F30BF2" w:rsidRDefault="00B0492D" w:rsidP="00457822">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Majanduslik mõju</w:t>
      </w:r>
      <w:r w:rsidR="00E67654" w:rsidRPr="00F30BF2">
        <w:rPr>
          <w:rFonts w:ascii="Times New Roman" w:hAnsi="Times New Roman" w:cs="Times New Roman"/>
          <w:szCs w:val="24"/>
        </w:rPr>
        <w:t xml:space="preserve"> </w:t>
      </w:r>
    </w:p>
    <w:p w14:paraId="7D8048FB" w14:textId="77777777" w:rsidR="00CA7BAB" w:rsidRPr="00F30BF2" w:rsidRDefault="00CA7BAB" w:rsidP="00457822">
      <w:pPr>
        <w:spacing w:after="0" w:line="240" w:lineRule="auto"/>
        <w:jc w:val="both"/>
        <w:rPr>
          <w:rFonts w:ascii="Times New Roman" w:hAnsi="Times New Roman" w:cs="Times New Roman"/>
          <w:szCs w:val="24"/>
        </w:rPr>
      </w:pPr>
    </w:p>
    <w:p w14:paraId="14BBDD78" w14:textId="21238482" w:rsidR="00B0492D" w:rsidRPr="00F30BF2" w:rsidRDefault="00B0492D" w:rsidP="00457822">
      <w:pPr>
        <w:spacing w:after="0" w:line="240" w:lineRule="auto"/>
        <w:jc w:val="both"/>
        <w:rPr>
          <w:rFonts w:ascii="Times New Roman" w:hAnsi="Times New Roman" w:cs="Times New Roman"/>
          <w:szCs w:val="24"/>
        </w:rPr>
      </w:pPr>
      <w:r w:rsidRPr="00F30BF2">
        <w:rPr>
          <w:rFonts w:ascii="Times New Roman" w:hAnsi="Times New Roman" w:cs="Times New Roman"/>
          <w:szCs w:val="24"/>
        </w:rPr>
        <w:t>Muudatus suurendab hoolsuskohustuse olulisust</w:t>
      </w:r>
      <w:r w:rsidR="00BB19EA" w:rsidRPr="00F30BF2">
        <w:rPr>
          <w:rFonts w:ascii="Times New Roman" w:hAnsi="Times New Roman" w:cs="Times New Roman"/>
          <w:szCs w:val="24"/>
        </w:rPr>
        <w:t xml:space="preserve"> ettevõtjate jaoks</w:t>
      </w:r>
      <w:r w:rsidRPr="00F30BF2">
        <w:rPr>
          <w:rFonts w:ascii="Times New Roman" w:hAnsi="Times New Roman" w:cs="Times New Roman"/>
          <w:szCs w:val="24"/>
        </w:rPr>
        <w:t>,</w:t>
      </w:r>
      <w:r w:rsidR="00E67654" w:rsidRPr="00F30BF2">
        <w:rPr>
          <w:rFonts w:ascii="Times New Roman" w:hAnsi="Times New Roman" w:cs="Times New Roman"/>
          <w:szCs w:val="24"/>
        </w:rPr>
        <w:t xml:space="preserve"> </w:t>
      </w:r>
      <w:r w:rsidRPr="00F30BF2">
        <w:rPr>
          <w:rFonts w:ascii="Times New Roman" w:hAnsi="Times New Roman" w:cs="Times New Roman"/>
          <w:szCs w:val="24"/>
        </w:rPr>
        <w:t>kuna keskkonnaõiguslike kohustuste rikkumise</w:t>
      </w:r>
      <w:r w:rsidR="00BB19EA" w:rsidRPr="00F30BF2">
        <w:rPr>
          <w:rFonts w:ascii="Times New Roman" w:hAnsi="Times New Roman" w:cs="Times New Roman"/>
          <w:szCs w:val="24"/>
        </w:rPr>
        <w:t>ga</w:t>
      </w:r>
      <w:r w:rsidRPr="00F30BF2">
        <w:rPr>
          <w:rFonts w:ascii="Times New Roman" w:hAnsi="Times New Roman" w:cs="Times New Roman"/>
          <w:szCs w:val="24"/>
        </w:rPr>
        <w:t xml:space="preserve"> võib kaasneda kriminaalvastutus.</w:t>
      </w:r>
      <w:r w:rsidR="00E67654" w:rsidRPr="00F30BF2">
        <w:rPr>
          <w:rFonts w:ascii="Times New Roman" w:hAnsi="Times New Roman" w:cs="Times New Roman"/>
          <w:szCs w:val="24"/>
        </w:rPr>
        <w:t xml:space="preserve"> </w:t>
      </w:r>
      <w:r w:rsidRPr="00F30BF2">
        <w:rPr>
          <w:rFonts w:ascii="Times New Roman" w:hAnsi="Times New Roman" w:cs="Times New Roman"/>
          <w:szCs w:val="24"/>
        </w:rPr>
        <w:t>Näiteks lasub ettevõt</w:t>
      </w:r>
      <w:r w:rsidR="00BB19EA" w:rsidRPr="00F30BF2">
        <w:rPr>
          <w:rFonts w:ascii="Times New Roman" w:hAnsi="Times New Roman" w:cs="Times New Roman"/>
          <w:szCs w:val="24"/>
        </w:rPr>
        <w:t>ja</w:t>
      </w:r>
      <w:r w:rsidRPr="00F30BF2">
        <w:rPr>
          <w:rFonts w:ascii="Times New Roman" w:hAnsi="Times New Roman" w:cs="Times New Roman"/>
          <w:szCs w:val="24"/>
        </w:rPr>
        <w:t>tel</w:t>
      </w:r>
      <w:r w:rsidR="00E67654" w:rsidRPr="00F30BF2">
        <w:rPr>
          <w:rFonts w:ascii="Times New Roman" w:hAnsi="Times New Roman" w:cs="Times New Roman"/>
          <w:szCs w:val="24"/>
        </w:rPr>
        <w:t xml:space="preserve"> </w:t>
      </w:r>
      <w:r w:rsidRPr="00F30BF2">
        <w:rPr>
          <w:rFonts w:ascii="Times New Roman" w:hAnsi="Times New Roman" w:cs="Times New Roman"/>
          <w:szCs w:val="24"/>
        </w:rPr>
        <w:t xml:space="preserve">kohustus tagada, et enne toodete turule laskmist või eksportimist on need </w:t>
      </w:r>
      <w:r w:rsidR="00D2769F" w:rsidRPr="00F30BF2">
        <w:rPr>
          <w:rFonts w:ascii="Times New Roman" w:hAnsi="Times New Roman" w:cs="Times New Roman"/>
          <w:szCs w:val="24"/>
        </w:rPr>
        <w:t>EUDR</w:t>
      </w:r>
      <w:r w:rsidR="00BB19EA" w:rsidRPr="00F30BF2">
        <w:rPr>
          <w:rFonts w:ascii="Times New Roman" w:hAnsi="Times New Roman" w:cs="Times New Roman"/>
          <w:szCs w:val="24"/>
        </w:rPr>
        <w:t>i kohaselt raadamisvabad</w:t>
      </w:r>
      <w:r w:rsidRPr="00F30BF2">
        <w:rPr>
          <w:rFonts w:ascii="Times New Roman" w:hAnsi="Times New Roman" w:cs="Times New Roman"/>
          <w:szCs w:val="24"/>
        </w:rPr>
        <w:t xml:space="preserve">. Määrus kohaldub toodetele, mis sisaldavad </w:t>
      </w:r>
      <w:r w:rsidR="00075F49" w:rsidRPr="00F30BF2">
        <w:rPr>
          <w:rFonts w:ascii="Times New Roman" w:hAnsi="Times New Roman" w:cs="Times New Roman"/>
          <w:szCs w:val="24"/>
        </w:rPr>
        <w:t>selliseid saadusi nagu</w:t>
      </w:r>
      <w:r w:rsidRPr="00F30BF2">
        <w:rPr>
          <w:rFonts w:ascii="Times New Roman" w:hAnsi="Times New Roman" w:cs="Times New Roman"/>
          <w:szCs w:val="24"/>
        </w:rPr>
        <w:t xml:space="preserve"> veise</w:t>
      </w:r>
      <w:r w:rsidR="00075F49" w:rsidRPr="00F30BF2">
        <w:rPr>
          <w:rFonts w:ascii="Times New Roman" w:hAnsi="Times New Roman" w:cs="Times New Roman"/>
          <w:szCs w:val="24"/>
        </w:rPr>
        <w:t>d</w:t>
      </w:r>
      <w:r w:rsidRPr="00F30BF2">
        <w:rPr>
          <w:rFonts w:ascii="Times New Roman" w:hAnsi="Times New Roman" w:cs="Times New Roman"/>
          <w:szCs w:val="24"/>
        </w:rPr>
        <w:t>, kakao, kohv, õlipalm, kautšuk, soja või puit</w:t>
      </w:r>
      <w:r w:rsidR="00075F49" w:rsidRPr="00F30BF2">
        <w:rPr>
          <w:rFonts w:ascii="Times New Roman" w:hAnsi="Times New Roman" w:cs="Times New Roman"/>
          <w:szCs w:val="24"/>
        </w:rPr>
        <w:t xml:space="preserve"> või on neist valmistatud</w:t>
      </w:r>
      <w:r w:rsidRPr="00F30BF2">
        <w:rPr>
          <w:rFonts w:ascii="Times New Roman" w:hAnsi="Times New Roman" w:cs="Times New Roman"/>
          <w:szCs w:val="24"/>
        </w:rPr>
        <w:t>, samuti toodetele, mille tootmisel on neid saadusi kasutatud või millega on loomi söödetud.</w:t>
      </w:r>
      <w:r w:rsidR="00E67654" w:rsidRPr="00F30BF2">
        <w:rPr>
          <w:rFonts w:ascii="Times New Roman" w:hAnsi="Times New Roman" w:cs="Times New Roman"/>
          <w:szCs w:val="24"/>
        </w:rPr>
        <w:t xml:space="preserve"> </w:t>
      </w:r>
    </w:p>
    <w:p w14:paraId="660F6DDE" w14:textId="77777777" w:rsidR="009027FC" w:rsidRPr="00F30BF2" w:rsidRDefault="009027FC" w:rsidP="00DD7B35">
      <w:pPr>
        <w:spacing w:after="0" w:line="240" w:lineRule="auto"/>
        <w:jc w:val="both"/>
        <w:rPr>
          <w:rFonts w:ascii="Times New Roman" w:hAnsi="Times New Roman" w:cs="Times New Roman"/>
          <w:szCs w:val="24"/>
        </w:rPr>
      </w:pPr>
    </w:p>
    <w:p w14:paraId="6EE4529B" w14:textId="0DD815ED" w:rsidR="008372BC" w:rsidRPr="00F30BF2" w:rsidRDefault="009027FC"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Seega mõjutab </w:t>
      </w:r>
      <w:r w:rsidR="00056A86" w:rsidRPr="00F30BF2">
        <w:rPr>
          <w:rFonts w:ascii="Times New Roman" w:hAnsi="Times New Roman" w:cs="Times New Roman"/>
          <w:szCs w:val="24"/>
        </w:rPr>
        <w:t xml:space="preserve">eelnõu </w:t>
      </w:r>
      <w:r w:rsidR="004B39F8" w:rsidRPr="00F30BF2">
        <w:rPr>
          <w:rFonts w:ascii="Times New Roman" w:hAnsi="Times New Roman" w:cs="Times New Roman"/>
          <w:szCs w:val="24"/>
        </w:rPr>
        <w:t>otseselt mitut ettevõtlusvaldkonda</w:t>
      </w:r>
      <w:r w:rsidR="006F1DCE" w:rsidRPr="00F30BF2">
        <w:rPr>
          <w:rFonts w:ascii="Times New Roman" w:hAnsi="Times New Roman" w:cs="Times New Roman"/>
          <w:szCs w:val="24"/>
        </w:rPr>
        <w:t>, eeskätt metsa- ja puidutööstust</w:t>
      </w:r>
      <w:r w:rsidR="006723B3" w:rsidRPr="00F30BF2">
        <w:rPr>
          <w:rFonts w:ascii="Times New Roman" w:hAnsi="Times New Roman" w:cs="Times New Roman"/>
          <w:szCs w:val="24"/>
        </w:rPr>
        <w:t xml:space="preserve">, mille alla </w:t>
      </w:r>
      <w:r w:rsidR="00D873A0" w:rsidRPr="00F30BF2">
        <w:rPr>
          <w:rFonts w:ascii="Times New Roman" w:hAnsi="Times New Roman" w:cs="Times New Roman"/>
          <w:szCs w:val="24"/>
        </w:rPr>
        <w:t>liigitus</w:t>
      </w:r>
      <w:r w:rsidR="006723B3" w:rsidRPr="00F30BF2">
        <w:rPr>
          <w:rFonts w:ascii="Times New Roman" w:hAnsi="Times New Roman" w:cs="Times New Roman"/>
          <w:szCs w:val="24"/>
        </w:rPr>
        <w:t xml:space="preserve"> Statistikaameti andmetel 202</w:t>
      </w:r>
      <w:r w:rsidR="00D873A0" w:rsidRPr="00F30BF2">
        <w:rPr>
          <w:rFonts w:ascii="Times New Roman" w:hAnsi="Times New Roman" w:cs="Times New Roman"/>
          <w:szCs w:val="24"/>
        </w:rPr>
        <w:t>4.</w:t>
      </w:r>
      <w:r w:rsidR="00346918" w:rsidRPr="00F30BF2">
        <w:rPr>
          <w:rFonts w:ascii="Times New Roman" w:hAnsi="Times New Roman" w:cs="Times New Roman"/>
          <w:szCs w:val="24"/>
        </w:rPr>
        <w:t xml:space="preserve"> </w:t>
      </w:r>
      <w:r w:rsidR="00D873A0" w:rsidRPr="00F30BF2">
        <w:rPr>
          <w:rFonts w:ascii="Times New Roman" w:hAnsi="Times New Roman" w:cs="Times New Roman"/>
          <w:szCs w:val="24"/>
        </w:rPr>
        <w:t xml:space="preserve">aastal </w:t>
      </w:r>
      <w:r w:rsidR="004803D2" w:rsidRPr="00F30BF2">
        <w:rPr>
          <w:rFonts w:ascii="Times New Roman" w:hAnsi="Times New Roman" w:cs="Times New Roman"/>
          <w:szCs w:val="24"/>
        </w:rPr>
        <w:t>4 584 ettevõtet</w:t>
      </w:r>
      <w:r w:rsidR="004803D2" w:rsidRPr="00F30BF2">
        <w:rPr>
          <w:rStyle w:val="Allmrkuseviide"/>
          <w:rFonts w:ascii="Times New Roman" w:hAnsi="Times New Roman" w:cs="Times New Roman"/>
          <w:szCs w:val="24"/>
        </w:rPr>
        <w:footnoteReference w:id="151"/>
      </w:r>
      <w:r w:rsidR="00F32875" w:rsidRPr="00F30BF2">
        <w:rPr>
          <w:rFonts w:ascii="Times New Roman" w:hAnsi="Times New Roman" w:cs="Times New Roman"/>
          <w:szCs w:val="24"/>
        </w:rPr>
        <w:t xml:space="preserve">, </w:t>
      </w:r>
      <w:r w:rsidR="00346918" w:rsidRPr="00F30BF2">
        <w:rPr>
          <w:rFonts w:ascii="Times New Roman" w:hAnsi="Times New Roman" w:cs="Times New Roman"/>
          <w:szCs w:val="24"/>
        </w:rPr>
        <w:t>aga ka põllumajandusettevõtteid</w:t>
      </w:r>
      <w:r w:rsidR="00426939" w:rsidRPr="00F30BF2">
        <w:rPr>
          <w:rFonts w:ascii="Times New Roman" w:hAnsi="Times New Roman" w:cs="Times New Roman"/>
          <w:szCs w:val="24"/>
        </w:rPr>
        <w:t>.</w:t>
      </w:r>
      <w:r w:rsidR="00346918" w:rsidRPr="00F30BF2">
        <w:rPr>
          <w:rFonts w:ascii="Times New Roman" w:hAnsi="Times New Roman" w:cs="Times New Roman"/>
          <w:szCs w:val="24"/>
        </w:rPr>
        <w:t xml:space="preserve"> </w:t>
      </w:r>
      <w:r w:rsidR="00426939" w:rsidRPr="00F30BF2">
        <w:rPr>
          <w:rFonts w:ascii="Times New Roman" w:hAnsi="Times New Roman" w:cs="Times New Roman"/>
          <w:szCs w:val="24"/>
        </w:rPr>
        <w:t>N</w:t>
      </w:r>
      <w:r w:rsidR="00AE395A" w:rsidRPr="00F30BF2">
        <w:rPr>
          <w:rFonts w:ascii="Times New Roman" w:hAnsi="Times New Roman" w:cs="Times New Roman"/>
          <w:szCs w:val="24"/>
        </w:rPr>
        <w:t>äiteks veis</w:t>
      </w:r>
      <w:r w:rsidR="00AC23A3" w:rsidRPr="00F30BF2">
        <w:rPr>
          <w:rFonts w:ascii="Times New Roman" w:hAnsi="Times New Roman" w:cs="Times New Roman"/>
          <w:szCs w:val="24"/>
        </w:rPr>
        <w:t>eli</w:t>
      </w:r>
      <w:r w:rsidR="00B962D1" w:rsidRPr="00F30BF2">
        <w:rPr>
          <w:rFonts w:ascii="Times New Roman" w:hAnsi="Times New Roman" w:cs="Times New Roman"/>
          <w:szCs w:val="24"/>
        </w:rPr>
        <w:t xml:space="preserve">ha kasvatuse ja import/ekspordiga </w:t>
      </w:r>
      <w:r w:rsidR="000A2B51" w:rsidRPr="00F30BF2">
        <w:rPr>
          <w:rFonts w:ascii="Times New Roman" w:hAnsi="Times New Roman" w:cs="Times New Roman"/>
          <w:szCs w:val="24"/>
        </w:rPr>
        <w:t>tegelevaid ettevõtteid</w:t>
      </w:r>
      <w:r w:rsidR="00FC67A9" w:rsidRPr="00F30BF2">
        <w:rPr>
          <w:rFonts w:ascii="Times New Roman" w:hAnsi="Times New Roman" w:cs="Times New Roman"/>
          <w:szCs w:val="24"/>
        </w:rPr>
        <w:t xml:space="preserve"> ning</w:t>
      </w:r>
      <w:r w:rsidR="0057190F" w:rsidRPr="00F30BF2">
        <w:rPr>
          <w:rFonts w:ascii="Times New Roman" w:hAnsi="Times New Roman" w:cs="Times New Roman"/>
          <w:szCs w:val="24"/>
        </w:rPr>
        <w:t xml:space="preserve"> </w:t>
      </w:r>
      <w:r w:rsidR="003D4F27" w:rsidRPr="00F30BF2">
        <w:rPr>
          <w:rFonts w:ascii="Times New Roman" w:hAnsi="Times New Roman" w:cs="Times New Roman"/>
          <w:szCs w:val="24"/>
        </w:rPr>
        <w:t xml:space="preserve">kakao, kohvi, õlipalmi, </w:t>
      </w:r>
      <w:r w:rsidR="002D0C25" w:rsidRPr="00F30BF2">
        <w:rPr>
          <w:rFonts w:ascii="Times New Roman" w:hAnsi="Times New Roman" w:cs="Times New Roman"/>
          <w:szCs w:val="24"/>
        </w:rPr>
        <w:t xml:space="preserve">kautšuki või soja import/ekspordiga tegelevaid ettevõtteid. </w:t>
      </w:r>
      <w:r w:rsidR="006E5AC5" w:rsidRPr="00F30BF2">
        <w:rPr>
          <w:rFonts w:ascii="Times New Roman" w:hAnsi="Times New Roman" w:cs="Times New Roman"/>
          <w:szCs w:val="24"/>
        </w:rPr>
        <w:t>K</w:t>
      </w:r>
      <w:r w:rsidR="002D0C25" w:rsidRPr="00F30BF2">
        <w:rPr>
          <w:rFonts w:ascii="Times New Roman" w:hAnsi="Times New Roman" w:cs="Times New Roman"/>
          <w:szCs w:val="24"/>
        </w:rPr>
        <w:t xml:space="preserve">akao </w:t>
      </w:r>
      <w:r w:rsidR="00B63F40" w:rsidRPr="00F30BF2">
        <w:rPr>
          <w:rFonts w:ascii="Times New Roman" w:hAnsi="Times New Roman" w:cs="Times New Roman"/>
          <w:szCs w:val="24"/>
        </w:rPr>
        <w:t xml:space="preserve">ja kakaotoodete </w:t>
      </w:r>
      <w:r w:rsidR="00BA4786" w:rsidRPr="00F30BF2">
        <w:rPr>
          <w:rFonts w:ascii="Times New Roman" w:hAnsi="Times New Roman" w:cs="Times New Roman"/>
          <w:szCs w:val="24"/>
        </w:rPr>
        <w:t>im</w:t>
      </w:r>
      <w:r w:rsidR="00B63F40" w:rsidRPr="00F30BF2">
        <w:rPr>
          <w:rFonts w:ascii="Times New Roman" w:hAnsi="Times New Roman" w:cs="Times New Roman"/>
          <w:szCs w:val="24"/>
        </w:rPr>
        <w:t xml:space="preserve">port </w:t>
      </w:r>
      <w:r w:rsidR="00B455A0" w:rsidRPr="00F30BF2">
        <w:rPr>
          <w:rFonts w:ascii="Times New Roman" w:hAnsi="Times New Roman" w:cs="Times New Roman"/>
          <w:szCs w:val="24"/>
        </w:rPr>
        <w:t>moodusta</w:t>
      </w:r>
      <w:r w:rsidR="0032772B" w:rsidRPr="00F30BF2">
        <w:rPr>
          <w:rFonts w:ascii="Times New Roman" w:hAnsi="Times New Roman" w:cs="Times New Roman"/>
          <w:szCs w:val="24"/>
        </w:rPr>
        <w:t>s 2025. aastal</w:t>
      </w:r>
      <w:r w:rsidR="00BA4786" w:rsidRPr="00F30BF2">
        <w:rPr>
          <w:rFonts w:ascii="Times New Roman" w:hAnsi="Times New Roman" w:cs="Times New Roman"/>
          <w:szCs w:val="24"/>
        </w:rPr>
        <w:t xml:space="preserve"> </w:t>
      </w:r>
      <w:r w:rsidR="008F1721" w:rsidRPr="00F30BF2">
        <w:rPr>
          <w:rFonts w:ascii="Times New Roman" w:hAnsi="Times New Roman" w:cs="Times New Roman"/>
          <w:szCs w:val="24"/>
        </w:rPr>
        <w:t xml:space="preserve">11% </w:t>
      </w:r>
      <w:r w:rsidR="00B90834" w:rsidRPr="00F30BF2">
        <w:rPr>
          <w:rFonts w:ascii="Times New Roman" w:hAnsi="Times New Roman" w:cs="Times New Roman"/>
          <w:szCs w:val="24"/>
        </w:rPr>
        <w:t xml:space="preserve">Eesti kogu </w:t>
      </w:r>
      <w:r w:rsidR="00B90834" w:rsidRPr="00F30BF2">
        <w:rPr>
          <w:rFonts w:ascii="Times New Roman" w:hAnsi="Times New Roman" w:cs="Times New Roman"/>
          <w:szCs w:val="24"/>
        </w:rPr>
        <w:lastRenderedPageBreak/>
        <w:t>põllumajandussaaduste impordist</w:t>
      </w:r>
      <w:r w:rsidR="00FA2C67" w:rsidRPr="00F30BF2">
        <w:rPr>
          <w:rFonts w:ascii="Times New Roman" w:hAnsi="Times New Roman" w:cs="Times New Roman"/>
          <w:szCs w:val="24"/>
        </w:rPr>
        <w:t xml:space="preserve">. Samuti oli 15 peamise Eesti päritolu põllumajandussaaduse </w:t>
      </w:r>
      <w:r w:rsidR="00E43B19" w:rsidRPr="00F30BF2">
        <w:rPr>
          <w:rFonts w:ascii="Times New Roman" w:hAnsi="Times New Roman" w:cs="Times New Roman"/>
          <w:szCs w:val="24"/>
        </w:rPr>
        <w:t>ekspordi</w:t>
      </w:r>
      <w:r w:rsidR="00FA2C67" w:rsidRPr="00F30BF2">
        <w:rPr>
          <w:rFonts w:ascii="Times New Roman" w:hAnsi="Times New Roman" w:cs="Times New Roman"/>
          <w:szCs w:val="24"/>
        </w:rPr>
        <w:t>artikli hulgas kakaopasta (4% osakaal ekspordi-käibest) ja elusveised (4%).</w:t>
      </w:r>
      <w:r w:rsidR="005E7AB8" w:rsidRPr="00F30BF2">
        <w:rPr>
          <w:rStyle w:val="Allmrkuseviide"/>
          <w:rFonts w:ascii="Times New Roman" w:hAnsi="Times New Roman" w:cs="Times New Roman"/>
          <w:szCs w:val="24"/>
        </w:rPr>
        <w:footnoteReference w:id="152"/>
      </w:r>
      <w:r w:rsidR="00271715" w:rsidRPr="00F30BF2">
        <w:rPr>
          <w:rFonts w:ascii="Times New Roman" w:hAnsi="Times New Roman" w:cs="Times New Roman"/>
          <w:szCs w:val="24"/>
        </w:rPr>
        <w:t xml:space="preserve"> </w:t>
      </w:r>
    </w:p>
    <w:p w14:paraId="33A44077" w14:textId="77777777" w:rsidR="0044562B" w:rsidRPr="00F30BF2" w:rsidRDefault="0044562B" w:rsidP="00DD7B35">
      <w:pPr>
        <w:spacing w:after="0" w:line="240" w:lineRule="auto"/>
        <w:jc w:val="both"/>
        <w:rPr>
          <w:rFonts w:ascii="Times New Roman" w:hAnsi="Times New Roman" w:cs="Times New Roman"/>
          <w:szCs w:val="24"/>
        </w:rPr>
      </w:pPr>
    </w:p>
    <w:p w14:paraId="63D24EF6" w14:textId="1A322186" w:rsidR="00E26E1F" w:rsidRPr="00F30BF2" w:rsidRDefault="00E26E1F"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Se</w:t>
      </w:r>
      <w:r w:rsidR="00313DEA" w:rsidRPr="00F30BF2">
        <w:rPr>
          <w:rFonts w:ascii="Times New Roman" w:hAnsi="Times New Roman" w:cs="Times New Roman"/>
          <w:szCs w:val="24"/>
        </w:rPr>
        <w:t>adusmuudatus</w:t>
      </w:r>
      <w:r w:rsidRPr="00F30BF2">
        <w:rPr>
          <w:rFonts w:ascii="Times New Roman" w:hAnsi="Times New Roman" w:cs="Times New Roman"/>
          <w:szCs w:val="24"/>
        </w:rPr>
        <w:t xml:space="preserve"> puudutab lisaks varasemalt välja toodud sihtgrupile ka juriidilisi isikuid, mille majandustegevus hõlmab ioniseeriva kiirguse kasutamist, radioaktiivsete ainete käitlemist või tegevusi, mille tulemusel võib suureneda inimese või keskkonna kiiritus kiirgusallikatest. Kiirgusseadus sätestab, et väikese, mõõduka ja suure ohuga kiirgustegevuse korral on vaja kiirgustegevusluba. Keskkonnaameti andmetel</w:t>
      </w:r>
      <w:r w:rsidRPr="00F30BF2">
        <w:rPr>
          <w:rStyle w:val="Allmrkuseviide"/>
          <w:rFonts w:ascii="Times New Roman" w:hAnsi="Times New Roman" w:cs="Times New Roman"/>
          <w:szCs w:val="24"/>
        </w:rPr>
        <w:footnoteReference w:id="153"/>
      </w:r>
      <w:r w:rsidRPr="00F30BF2">
        <w:rPr>
          <w:rFonts w:ascii="Times New Roman" w:hAnsi="Times New Roman" w:cs="Times New Roman"/>
          <w:szCs w:val="24"/>
        </w:rPr>
        <w:t xml:space="preserve"> on Eestis väljastatud kokku 745 kiirgustegevusluba tegevusala järgi liigitatuna: 486 hambaravi, 68 tervishoiuteenus, 63 veterinaaria, 50 tööstus, 33 paigaldus/remont/hooldus, 20 teenindus, 18 teadus, 5 vedu, 1 jäätmekäitlus, 1 muu.</w:t>
      </w:r>
    </w:p>
    <w:p w14:paraId="54F568F7" w14:textId="77777777" w:rsidR="00E26E1F" w:rsidRPr="00F30BF2" w:rsidRDefault="00E26E1F" w:rsidP="00DD7B35">
      <w:pPr>
        <w:spacing w:after="0" w:line="240" w:lineRule="auto"/>
        <w:jc w:val="both"/>
        <w:rPr>
          <w:rFonts w:ascii="Times New Roman" w:hAnsi="Times New Roman" w:cs="Times New Roman"/>
          <w:szCs w:val="24"/>
        </w:rPr>
      </w:pPr>
    </w:p>
    <w:p w14:paraId="062BEE08" w14:textId="08642DDE" w:rsidR="00B0492D" w:rsidRPr="00F30BF2" w:rsidRDefault="00A02D4E"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Varem väljatoodud EUDRi</w:t>
      </w:r>
      <w:r w:rsidR="00B0492D" w:rsidRPr="00F30BF2">
        <w:rPr>
          <w:rFonts w:ascii="Times New Roman" w:hAnsi="Times New Roman" w:cs="Times New Roman"/>
          <w:szCs w:val="24"/>
        </w:rPr>
        <w:t xml:space="preserve"> </w:t>
      </w:r>
      <w:r w:rsidR="00075F49" w:rsidRPr="00F30BF2">
        <w:rPr>
          <w:rFonts w:ascii="Times New Roman" w:hAnsi="Times New Roman" w:cs="Times New Roman"/>
          <w:szCs w:val="24"/>
        </w:rPr>
        <w:t>järgi</w:t>
      </w:r>
      <w:r w:rsidR="00B0492D" w:rsidRPr="00F30BF2">
        <w:rPr>
          <w:rFonts w:ascii="Times New Roman" w:hAnsi="Times New Roman" w:cs="Times New Roman"/>
          <w:szCs w:val="24"/>
        </w:rPr>
        <w:t>miseks peavad</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ettevõt</w:t>
      </w:r>
      <w:r w:rsidR="00075F49" w:rsidRPr="00F30BF2">
        <w:rPr>
          <w:rFonts w:ascii="Times New Roman" w:hAnsi="Times New Roman" w:cs="Times New Roman"/>
          <w:szCs w:val="24"/>
        </w:rPr>
        <w:t>ja</w:t>
      </w:r>
      <w:r w:rsidR="00B0492D" w:rsidRPr="00F30BF2">
        <w:rPr>
          <w:rFonts w:ascii="Times New Roman" w:hAnsi="Times New Roman" w:cs="Times New Roman"/>
          <w:szCs w:val="24"/>
        </w:rPr>
        <w:t>d</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täitma</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hoolsuskohustust, mis hõlmab asjakohase teabe ja dokumentide kogumist, riskide hindamist ning riskide vähendamise meetmete rakendamist. Toodete turule laskmisega kinnitab</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ettevõt</w:t>
      </w:r>
      <w:r w:rsidR="00075F49" w:rsidRPr="00F30BF2">
        <w:rPr>
          <w:rFonts w:ascii="Times New Roman" w:hAnsi="Times New Roman" w:cs="Times New Roman"/>
          <w:szCs w:val="24"/>
        </w:rPr>
        <w:t>ja</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toodete</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vastavust määruse nõuetele.</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 xml:space="preserve">Karistusseadustiku muudatuse tulemusel kaasneb </w:t>
      </w:r>
      <w:r w:rsidR="006B4EDD" w:rsidRPr="00F30BF2">
        <w:rPr>
          <w:rFonts w:ascii="Times New Roman" w:hAnsi="Times New Roman" w:cs="Times New Roman"/>
          <w:szCs w:val="24"/>
        </w:rPr>
        <w:t xml:space="preserve">nii füüsilistele kui ka juriidilistele isikutele </w:t>
      </w:r>
      <w:r w:rsidR="00B0492D" w:rsidRPr="00F30BF2">
        <w:rPr>
          <w:rFonts w:ascii="Times New Roman" w:hAnsi="Times New Roman" w:cs="Times New Roman"/>
          <w:szCs w:val="24"/>
        </w:rPr>
        <w:t>nõuete rikkumisega konkreetne juriidiline vastutus.</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Muudatuse mõju</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väljendub</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seega</w:t>
      </w:r>
      <w:r w:rsidR="00E67654" w:rsidRPr="00F30BF2">
        <w:rPr>
          <w:rFonts w:ascii="Times New Roman" w:hAnsi="Times New Roman" w:cs="Times New Roman"/>
          <w:szCs w:val="24"/>
        </w:rPr>
        <w:t xml:space="preserve"> </w:t>
      </w:r>
      <w:r w:rsidR="00B0492D" w:rsidRPr="00F30BF2">
        <w:rPr>
          <w:rFonts w:ascii="Times New Roman" w:hAnsi="Times New Roman" w:cs="Times New Roman"/>
          <w:szCs w:val="24"/>
        </w:rPr>
        <w:t>mitmes aspektis</w:t>
      </w:r>
      <w:r w:rsidR="00075F49" w:rsidRPr="00F30BF2">
        <w:rPr>
          <w:rFonts w:ascii="Times New Roman" w:hAnsi="Times New Roman" w:cs="Times New Roman"/>
          <w:szCs w:val="24"/>
        </w:rPr>
        <w:t>.</w:t>
      </w:r>
      <w:r w:rsidR="00E67654" w:rsidRPr="00F30BF2">
        <w:rPr>
          <w:rFonts w:ascii="Times New Roman" w:hAnsi="Times New Roman" w:cs="Times New Roman"/>
          <w:szCs w:val="24"/>
        </w:rPr>
        <w:t xml:space="preserve"> </w:t>
      </w:r>
    </w:p>
    <w:p w14:paraId="41E275DB" w14:textId="77777777" w:rsidR="008372BC" w:rsidRPr="00F30BF2" w:rsidRDefault="008372BC" w:rsidP="00DD7B35">
      <w:pPr>
        <w:spacing w:after="0" w:line="240" w:lineRule="auto"/>
        <w:jc w:val="both"/>
        <w:rPr>
          <w:rFonts w:ascii="Times New Roman" w:hAnsi="Times New Roman" w:cs="Times New Roman"/>
          <w:szCs w:val="24"/>
        </w:rPr>
      </w:pPr>
    </w:p>
    <w:p w14:paraId="5E576D8A" w14:textId="0087E48E"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Esiteks tekib õiguslik vastutus, kuna toodete turule laskmisega kinnitab ettevõt</w:t>
      </w:r>
      <w:r w:rsidR="00075F49" w:rsidRPr="00F30BF2">
        <w:rPr>
          <w:rFonts w:ascii="Times New Roman" w:hAnsi="Times New Roman" w:cs="Times New Roman"/>
          <w:szCs w:val="24"/>
        </w:rPr>
        <w:t>ja</w:t>
      </w:r>
      <w:r w:rsidRPr="00F30BF2">
        <w:rPr>
          <w:rFonts w:ascii="Times New Roman" w:hAnsi="Times New Roman" w:cs="Times New Roman"/>
          <w:szCs w:val="24"/>
        </w:rPr>
        <w:t xml:space="preserve"> nende vastavust ning rikkumiste korral</w:t>
      </w:r>
      <w:r w:rsidR="00E67654" w:rsidRPr="00F30BF2">
        <w:rPr>
          <w:rFonts w:ascii="Times New Roman" w:hAnsi="Times New Roman" w:cs="Times New Roman"/>
          <w:szCs w:val="24"/>
        </w:rPr>
        <w:t xml:space="preserve"> </w:t>
      </w:r>
      <w:r w:rsidRPr="00F30BF2">
        <w:rPr>
          <w:rFonts w:ascii="Times New Roman" w:hAnsi="Times New Roman" w:cs="Times New Roman"/>
          <w:szCs w:val="24"/>
        </w:rPr>
        <w:t>võib järgneda</w:t>
      </w:r>
      <w:r w:rsidR="00E67654" w:rsidRPr="00F30BF2">
        <w:rPr>
          <w:rFonts w:ascii="Times New Roman" w:hAnsi="Times New Roman" w:cs="Times New Roman"/>
          <w:szCs w:val="24"/>
        </w:rPr>
        <w:t xml:space="preserve"> </w:t>
      </w:r>
      <w:r w:rsidRPr="00F30BF2">
        <w:rPr>
          <w:rFonts w:ascii="Times New Roman" w:hAnsi="Times New Roman" w:cs="Times New Roman"/>
          <w:szCs w:val="24"/>
        </w:rPr>
        <w:t>karistusõiguslik vastutus.</w:t>
      </w:r>
      <w:r w:rsidR="00E67654" w:rsidRPr="00F30BF2">
        <w:rPr>
          <w:rFonts w:ascii="Times New Roman" w:hAnsi="Times New Roman" w:cs="Times New Roman"/>
          <w:szCs w:val="24"/>
        </w:rPr>
        <w:t xml:space="preserve"> </w:t>
      </w:r>
      <w:r w:rsidRPr="00F30BF2">
        <w:rPr>
          <w:rFonts w:ascii="Times New Roman" w:hAnsi="Times New Roman" w:cs="Times New Roman"/>
          <w:szCs w:val="24"/>
        </w:rPr>
        <w:t>Kui ettevõt</w:t>
      </w:r>
      <w:r w:rsidR="00075F49" w:rsidRPr="00F30BF2">
        <w:rPr>
          <w:rFonts w:ascii="Times New Roman" w:hAnsi="Times New Roman" w:cs="Times New Roman"/>
          <w:szCs w:val="24"/>
        </w:rPr>
        <w:t>ja</w:t>
      </w:r>
      <w:r w:rsidRPr="00F30BF2">
        <w:rPr>
          <w:rFonts w:ascii="Times New Roman" w:hAnsi="Times New Roman" w:cs="Times New Roman"/>
          <w:szCs w:val="24"/>
        </w:rPr>
        <w:t>d juba ei ole sellesse investeerinud, siis suureneb halduskoormus, kuna</w:t>
      </w:r>
      <w:r w:rsidR="00E67654" w:rsidRPr="00F30BF2">
        <w:rPr>
          <w:rFonts w:ascii="Times New Roman" w:hAnsi="Times New Roman" w:cs="Times New Roman"/>
          <w:szCs w:val="24"/>
        </w:rPr>
        <w:t xml:space="preserve"> </w:t>
      </w:r>
      <w:r w:rsidRPr="00F30BF2">
        <w:rPr>
          <w:rFonts w:ascii="Times New Roman" w:hAnsi="Times New Roman" w:cs="Times New Roman"/>
          <w:szCs w:val="24"/>
        </w:rPr>
        <w:t>ettevõt</w:t>
      </w:r>
      <w:r w:rsidR="00C72938" w:rsidRPr="00F30BF2">
        <w:rPr>
          <w:rFonts w:ascii="Times New Roman" w:hAnsi="Times New Roman" w:cs="Times New Roman"/>
          <w:szCs w:val="24"/>
        </w:rPr>
        <w:t>ja</w:t>
      </w:r>
      <w:r w:rsidRPr="00F30BF2">
        <w:rPr>
          <w:rFonts w:ascii="Times New Roman" w:hAnsi="Times New Roman" w:cs="Times New Roman"/>
          <w:szCs w:val="24"/>
        </w:rPr>
        <w:t>d</w:t>
      </w:r>
      <w:r w:rsidR="00E67654" w:rsidRPr="00F30BF2">
        <w:rPr>
          <w:rFonts w:ascii="Times New Roman" w:hAnsi="Times New Roman" w:cs="Times New Roman"/>
          <w:szCs w:val="24"/>
        </w:rPr>
        <w:t xml:space="preserve"> </w:t>
      </w:r>
      <w:r w:rsidRPr="00F30BF2">
        <w:rPr>
          <w:rFonts w:ascii="Times New Roman" w:hAnsi="Times New Roman" w:cs="Times New Roman"/>
          <w:szCs w:val="24"/>
        </w:rPr>
        <w:t>peavad koguma ja säilitama tarneahelaga seotud andmeid, tegema riskihindamisi ning rakendama riskivähendusmeetmeid.</w:t>
      </w:r>
      <w:r w:rsidR="00E67654" w:rsidRPr="00F30BF2">
        <w:rPr>
          <w:rFonts w:ascii="Times New Roman" w:hAnsi="Times New Roman" w:cs="Times New Roman"/>
          <w:szCs w:val="24"/>
        </w:rPr>
        <w:t xml:space="preserve"> </w:t>
      </w:r>
      <w:r w:rsidRPr="00F30BF2">
        <w:rPr>
          <w:rFonts w:ascii="Times New Roman" w:hAnsi="Times New Roman" w:cs="Times New Roman"/>
          <w:szCs w:val="24"/>
        </w:rPr>
        <w:t>Tõenäoline on</w:t>
      </w:r>
      <w:r w:rsidR="00E67654" w:rsidRPr="00F30BF2">
        <w:rPr>
          <w:rFonts w:ascii="Times New Roman" w:hAnsi="Times New Roman" w:cs="Times New Roman"/>
          <w:szCs w:val="24"/>
        </w:rPr>
        <w:t xml:space="preserve"> </w:t>
      </w:r>
      <w:r w:rsidRPr="00F30BF2">
        <w:rPr>
          <w:rFonts w:ascii="Times New Roman" w:hAnsi="Times New Roman" w:cs="Times New Roman"/>
          <w:szCs w:val="24"/>
        </w:rPr>
        <w:t>nii aja- kui</w:t>
      </w:r>
      <w:r w:rsidR="00E67654" w:rsidRPr="00F30BF2">
        <w:rPr>
          <w:rFonts w:ascii="Times New Roman" w:hAnsi="Times New Roman" w:cs="Times New Roman"/>
          <w:szCs w:val="24"/>
        </w:rPr>
        <w:t xml:space="preserve"> </w:t>
      </w:r>
      <w:r w:rsidRPr="00F30BF2">
        <w:rPr>
          <w:rFonts w:ascii="Times New Roman" w:hAnsi="Times New Roman" w:cs="Times New Roman"/>
          <w:szCs w:val="24"/>
        </w:rPr>
        <w:t>ka</w:t>
      </w:r>
      <w:r w:rsidR="00E67654" w:rsidRPr="00F30BF2">
        <w:rPr>
          <w:rFonts w:ascii="Times New Roman" w:hAnsi="Times New Roman" w:cs="Times New Roman"/>
          <w:szCs w:val="24"/>
        </w:rPr>
        <w:t xml:space="preserve"> </w:t>
      </w:r>
      <w:r w:rsidRPr="00F30BF2">
        <w:rPr>
          <w:rFonts w:ascii="Times New Roman" w:hAnsi="Times New Roman" w:cs="Times New Roman"/>
          <w:szCs w:val="24"/>
        </w:rPr>
        <w:t>rahakulu, mis läheb tarneahela jälgitavamaks muutmisele</w:t>
      </w:r>
      <w:r w:rsidR="00E67654" w:rsidRPr="00F30BF2">
        <w:rPr>
          <w:rFonts w:ascii="Times New Roman" w:hAnsi="Times New Roman" w:cs="Times New Roman"/>
          <w:szCs w:val="24"/>
        </w:rPr>
        <w:t xml:space="preserve"> </w:t>
      </w:r>
      <w:r w:rsidRPr="00F30BF2">
        <w:rPr>
          <w:rFonts w:ascii="Times New Roman" w:hAnsi="Times New Roman" w:cs="Times New Roman"/>
          <w:szCs w:val="24"/>
        </w:rPr>
        <w:t>ja</w:t>
      </w:r>
      <w:r w:rsidR="00E67654" w:rsidRPr="00F30BF2">
        <w:rPr>
          <w:rFonts w:ascii="Times New Roman" w:hAnsi="Times New Roman" w:cs="Times New Roman"/>
          <w:szCs w:val="24"/>
        </w:rPr>
        <w:t xml:space="preserve"> </w:t>
      </w:r>
      <w:r w:rsidRPr="00F30BF2">
        <w:rPr>
          <w:rFonts w:ascii="Times New Roman" w:hAnsi="Times New Roman" w:cs="Times New Roman"/>
          <w:szCs w:val="24"/>
        </w:rPr>
        <w:t>koolitustele, millel on majanduslikult</w:t>
      </w:r>
      <w:r w:rsidR="00E67654" w:rsidRPr="00F30BF2">
        <w:rPr>
          <w:rFonts w:ascii="Times New Roman" w:hAnsi="Times New Roman" w:cs="Times New Roman"/>
          <w:szCs w:val="24"/>
        </w:rPr>
        <w:t xml:space="preserve"> </w:t>
      </w:r>
      <w:r w:rsidRPr="00F30BF2">
        <w:rPr>
          <w:rFonts w:ascii="Times New Roman" w:hAnsi="Times New Roman" w:cs="Times New Roman"/>
          <w:szCs w:val="24"/>
        </w:rPr>
        <w:t>negatiivne mõju.</w:t>
      </w:r>
      <w:r w:rsidR="00E67654" w:rsidRPr="00F30BF2">
        <w:rPr>
          <w:rFonts w:ascii="Times New Roman" w:hAnsi="Times New Roman" w:cs="Times New Roman"/>
          <w:szCs w:val="24"/>
        </w:rPr>
        <w:t xml:space="preserve"> </w:t>
      </w:r>
    </w:p>
    <w:p w14:paraId="00A44281" w14:textId="77777777" w:rsidR="00EC64B1" w:rsidRPr="00F30BF2" w:rsidRDefault="00EC64B1" w:rsidP="00DD7B35">
      <w:pPr>
        <w:spacing w:after="0" w:line="240" w:lineRule="auto"/>
        <w:jc w:val="both"/>
        <w:rPr>
          <w:rFonts w:ascii="Times New Roman" w:hAnsi="Times New Roman" w:cs="Times New Roman"/>
          <w:szCs w:val="24"/>
        </w:rPr>
      </w:pPr>
    </w:p>
    <w:p w14:paraId="5B122FA8" w14:textId="1F3231E0"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Teiseks parandab nõuete ühtlustamine ja kriminaalõigusliku vastutuse selgem </w:t>
      </w:r>
      <w:r w:rsidR="007C71E9" w:rsidRPr="00F30BF2">
        <w:rPr>
          <w:rFonts w:ascii="Times New Roman" w:hAnsi="Times New Roman" w:cs="Times New Roman"/>
          <w:szCs w:val="24"/>
        </w:rPr>
        <w:t xml:space="preserve">kindlaks </w:t>
      </w:r>
      <w:r w:rsidRPr="00F30BF2">
        <w:rPr>
          <w:rFonts w:ascii="Times New Roman" w:hAnsi="Times New Roman" w:cs="Times New Roman"/>
          <w:szCs w:val="24"/>
        </w:rPr>
        <w:t>määramine</w:t>
      </w:r>
      <w:r w:rsidR="00C7782B" w:rsidRPr="00F30BF2">
        <w:rPr>
          <w:rFonts w:ascii="Times New Roman" w:hAnsi="Times New Roman" w:cs="Times New Roman"/>
          <w:szCs w:val="24"/>
        </w:rPr>
        <w:t xml:space="preserve"> pikemas perspektiivis</w:t>
      </w:r>
      <w:r w:rsidRPr="00F30BF2">
        <w:rPr>
          <w:rFonts w:ascii="Times New Roman" w:hAnsi="Times New Roman" w:cs="Times New Roman"/>
          <w:szCs w:val="24"/>
        </w:rPr>
        <w:t xml:space="preserve"> õigusselgust ja võrdseid konkurentsitingimusi Euroopa Liidu siseturul, millel on positiivne mõju.</w:t>
      </w:r>
      <w:r w:rsidR="00E67654" w:rsidRPr="00F30BF2">
        <w:rPr>
          <w:rFonts w:ascii="Times New Roman" w:hAnsi="Times New Roman" w:cs="Times New Roman"/>
          <w:szCs w:val="24"/>
        </w:rPr>
        <w:t xml:space="preserve"> </w:t>
      </w:r>
      <w:r w:rsidRPr="00F30BF2">
        <w:rPr>
          <w:rFonts w:ascii="Times New Roman" w:hAnsi="Times New Roman" w:cs="Times New Roman"/>
          <w:szCs w:val="24"/>
        </w:rPr>
        <w:t>Samuti aitab tarneahelate läbipaistvuse suurenemine vähendada ettevõtjate</w:t>
      </w:r>
      <w:r w:rsidR="00E67654" w:rsidRPr="00F30BF2">
        <w:rPr>
          <w:rFonts w:ascii="Times New Roman" w:hAnsi="Times New Roman" w:cs="Times New Roman"/>
          <w:szCs w:val="24"/>
        </w:rPr>
        <w:t xml:space="preserve"> </w:t>
      </w:r>
      <w:r w:rsidRPr="00F30BF2">
        <w:rPr>
          <w:rFonts w:ascii="Times New Roman" w:hAnsi="Times New Roman" w:cs="Times New Roman"/>
          <w:szCs w:val="24"/>
        </w:rPr>
        <w:t>äririske, sealhulgas</w:t>
      </w:r>
      <w:r w:rsidR="00E67654" w:rsidRPr="00F30BF2">
        <w:rPr>
          <w:rFonts w:ascii="Times New Roman" w:hAnsi="Times New Roman" w:cs="Times New Roman"/>
          <w:szCs w:val="24"/>
        </w:rPr>
        <w:t xml:space="preserve"> </w:t>
      </w:r>
      <w:r w:rsidRPr="00F30BF2">
        <w:rPr>
          <w:rFonts w:ascii="Times New Roman" w:hAnsi="Times New Roman" w:cs="Times New Roman"/>
          <w:szCs w:val="24"/>
        </w:rPr>
        <w:t>maineriski, ning võib soodustada investeeringuid kestlikesse tootmis- ja hankemudelitesse, mis tagavad</w:t>
      </w:r>
      <w:r w:rsidR="00E67654" w:rsidRPr="00F30BF2">
        <w:rPr>
          <w:rFonts w:ascii="Times New Roman" w:hAnsi="Times New Roman" w:cs="Times New Roman"/>
          <w:szCs w:val="24"/>
        </w:rPr>
        <w:t xml:space="preserve"> </w:t>
      </w:r>
      <w:r w:rsidRPr="00F30BF2">
        <w:rPr>
          <w:rFonts w:ascii="Times New Roman" w:hAnsi="Times New Roman" w:cs="Times New Roman"/>
          <w:szCs w:val="24"/>
        </w:rPr>
        <w:t>äri</w:t>
      </w:r>
      <w:r w:rsidR="00E67654" w:rsidRPr="00F30BF2">
        <w:rPr>
          <w:rFonts w:ascii="Times New Roman" w:hAnsi="Times New Roman" w:cs="Times New Roman"/>
          <w:szCs w:val="24"/>
        </w:rPr>
        <w:t xml:space="preserve"> </w:t>
      </w:r>
      <w:r w:rsidRPr="00F30BF2">
        <w:rPr>
          <w:rFonts w:ascii="Times New Roman" w:hAnsi="Times New Roman" w:cs="Times New Roman"/>
          <w:szCs w:val="24"/>
        </w:rPr>
        <w:t>jätkusuutlikkuse</w:t>
      </w:r>
      <w:r w:rsidR="00E67654" w:rsidRPr="00F30BF2">
        <w:rPr>
          <w:rFonts w:ascii="Times New Roman" w:hAnsi="Times New Roman" w:cs="Times New Roman"/>
          <w:szCs w:val="24"/>
        </w:rPr>
        <w:t xml:space="preserve"> </w:t>
      </w:r>
      <w:r w:rsidRPr="00F30BF2">
        <w:rPr>
          <w:rFonts w:ascii="Times New Roman" w:hAnsi="Times New Roman" w:cs="Times New Roman"/>
          <w:szCs w:val="24"/>
        </w:rPr>
        <w:t>pikas perspektiivis.</w:t>
      </w:r>
      <w:r w:rsidR="00E67654" w:rsidRPr="00F30BF2">
        <w:rPr>
          <w:rFonts w:ascii="Times New Roman" w:hAnsi="Times New Roman" w:cs="Times New Roman"/>
          <w:szCs w:val="24"/>
        </w:rPr>
        <w:t xml:space="preserve">  </w:t>
      </w:r>
    </w:p>
    <w:p w14:paraId="38097306" w14:textId="77777777" w:rsidR="00EC64B1" w:rsidRPr="00F30BF2" w:rsidRDefault="00EC64B1" w:rsidP="00DD7B35">
      <w:pPr>
        <w:spacing w:after="0" w:line="240" w:lineRule="auto"/>
        <w:jc w:val="both"/>
        <w:rPr>
          <w:rFonts w:ascii="Times New Roman" w:hAnsi="Times New Roman" w:cs="Times New Roman"/>
          <w:szCs w:val="24"/>
        </w:rPr>
      </w:pPr>
    </w:p>
    <w:p w14:paraId="63BB28C7" w14:textId="26961666"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Euroopa Komisjon leidis oma mõjuhinnangus, et</w:t>
      </w:r>
      <w:r w:rsidR="00E67654" w:rsidRPr="00F30BF2">
        <w:rPr>
          <w:rFonts w:ascii="Times New Roman" w:hAnsi="Times New Roman" w:cs="Times New Roman"/>
          <w:szCs w:val="24"/>
        </w:rPr>
        <w:t xml:space="preserve"> </w:t>
      </w:r>
      <w:r w:rsidRPr="00F30BF2">
        <w:rPr>
          <w:rFonts w:ascii="Times New Roman" w:hAnsi="Times New Roman" w:cs="Times New Roman"/>
          <w:szCs w:val="24"/>
        </w:rPr>
        <w:t>väikesed ja keskmise suurusega ettevõtjad</w:t>
      </w:r>
      <w:r w:rsidR="00E67654" w:rsidRPr="00F30BF2">
        <w:rPr>
          <w:rFonts w:ascii="Times New Roman" w:hAnsi="Times New Roman" w:cs="Times New Roman"/>
          <w:szCs w:val="24"/>
        </w:rPr>
        <w:t xml:space="preserve"> </w:t>
      </w:r>
      <w:r w:rsidRPr="00F30BF2">
        <w:rPr>
          <w:rFonts w:ascii="Times New Roman" w:hAnsi="Times New Roman" w:cs="Times New Roman"/>
          <w:szCs w:val="24"/>
        </w:rPr>
        <w:t>(VKEd)</w:t>
      </w:r>
      <w:r w:rsidR="00E67654" w:rsidRPr="00F30BF2">
        <w:rPr>
          <w:rFonts w:ascii="Times New Roman" w:hAnsi="Times New Roman" w:cs="Times New Roman"/>
          <w:szCs w:val="24"/>
        </w:rPr>
        <w:t xml:space="preserve"> </w:t>
      </w:r>
      <w:r w:rsidRPr="00F30BF2">
        <w:rPr>
          <w:rFonts w:ascii="Times New Roman" w:hAnsi="Times New Roman" w:cs="Times New Roman"/>
          <w:szCs w:val="24"/>
        </w:rPr>
        <w:t>võivad sattuda mõnevõrra suurema surve alla, kuna nende suutlikkus maksta trahve ja/või kaasata õiguseksperte ning täita hoolsuskohustust on vä</w:t>
      </w:r>
      <w:r w:rsidR="00774E28" w:rsidRPr="00F30BF2">
        <w:rPr>
          <w:rFonts w:ascii="Times New Roman" w:hAnsi="Times New Roman" w:cs="Times New Roman"/>
          <w:szCs w:val="24"/>
        </w:rPr>
        <w:t>hes</w:t>
      </w:r>
      <w:r w:rsidRPr="00F30BF2">
        <w:rPr>
          <w:rFonts w:ascii="Times New Roman" w:hAnsi="Times New Roman" w:cs="Times New Roman"/>
          <w:szCs w:val="24"/>
        </w:rPr>
        <w:t xml:space="preserve">em. Võimalus siduda trahvid </w:t>
      </w:r>
      <w:r w:rsidR="00774E28" w:rsidRPr="00F30BF2">
        <w:rPr>
          <w:rFonts w:ascii="Times New Roman" w:hAnsi="Times New Roman" w:cs="Times New Roman"/>
          <w:szCs w:val="24"/>
        </w:rPr>
        <w:t>peale</w:t>
      </w:r>
      <w:r w:rsidRPr="00F30BF2">
        <w:rPr>
          <w:rFonts w:ascii="Times New Roman" w:hAnsi="Times New Roman" w:cs="Times New Roman"/>
          <w:szCs w:val="24"/>
        </w:rPr>
        <w:t xml:space="preserve"> muude kuriteo kaudsete aspektide ettevõtja finantsolukorraga võib vähendada</w:t>
      </w:r>
      <w:r w:rsidR="00E67654" w:rsidRPr="00F30BF2">
        <w:rPr>
          <w:rFonts w:ascii="Times New Roman" w:hAnsi="Times New Roman" w:cs="Times New Roman"/>
          <w:szCs w:val="24"/>
        </w:rPr>
        <w:t xml:space="preserve"> </w:t>
      </w:r>
      <w:r w:rsidRPr="00F30BF2">
        <w:rPr>
          <w:rFonts w:ascii="Times New Roman" w:hAnsi="Times New Roman" w:cs="Times New Roman"/>
          <w:szCs w:val="24"/>
        </w:rPr>
        <w:t>VKEde</w:t>
      </w:r>
      <w:r w:rsidR="00E67654" w:rsidRPr="00F30BF2">
        <w:rPr>
          <w:rFonts w:ascii="Times New Roman" w:hAnsi="Times New Roman" w:cs="Times New Roman"/>
          <w:szCs w:val="24"/>
        </w:rPr>
        <w:t xml:space="preserve"> </w:t>
      </w:r>
      <w:r w:rsidRPr="00F30BF2">
        <w:rPr>
          <w:rFonts w:ascii="Times New Roman" w:hAnsi="Times New Roman" w:cs="Times New Roman"/>
          <w:szCs w:val="24"/>
        </w:rPr>
        <w:t>haavatavust selliste trahvide suhtes</w:t>
      </w:r>
      <w:r w:rsidR="00271D79" w:rsidRPr="00F30BF2">
        <w:rPr>
          <w:rFonts w:ascii="Times New Roman" w:hAnsi="Times New Roman" w:cs="Times New Roman"/>
          <w:szCs w:val="24"/>
        </w:rPr>
        <w:t>.</w:t>
      </w:r>
      <w:r w:rsidRPr="00F30BF2">
        <w:rPr>
          <w:rStyle w:val="Allmrkuseviide"/>
          <w:rFonts w:ascii="Times New Roman" w:hAnsi="Times New Roman" w:cs="Times New Roman"/>
          <w:szCs w:val="24"/>
        </w:rPr>
        <w:footnoteReference w:id="154"/>
      </w:r>
    </w:p>
    <w:p w14:paraId="012510A2" w14:textId="77777777" w:rsidR="00BD2E9C" w:rsidRPr="00F30BF2" w:rsidRDefault="00BD2E9C" w:rsidP="00DD7B35">
      <w:pPr>
        <w:spacing w:after="0" w:line="240" w:lineRule="auto"/>
        <w:jc w:val="both"/>
        <w:rPr>
          <w:rFonts w:ascii="Times New Roman" w:hAnsi="Times New Roman" w:cs="Times New Roman"/>
          <w:szCs w:val="24"/>
        </w:rPr>
      </w:pPr>
    </w:p>
    <w:p w14:paraId="78305EBE" w14:textId="1BD0AAA9" w:rsidR="00F3146A" w:rsidRPr="00F30BF2" w:rsidRDefault="009C7642"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Veel võimaldatakse s</w:t>
      </w:r>
      <w:r w:rsidR="008C03AD" w:rsidRPr="00F30BF2">
        <w:rPr>
          <w:rFonts w:ascii="Times New Roman" w:hAnsi="Times New Roman" w:cs="Times New Roman"/>
          <w:szCs w:val="24"/>
        </w:rPr>
        <w:t>eadus</w:t>
      </w:r>
      <w:r w:rsidR="00E13691" w:rsidRPr="00F30BF2">
        <w:rPr>
          <w:rFonts w:ascii="Times New Roman" w:hAnsi="Times New Roman" w:cs="Times New Roman"/>
          <w:szCs w:val="24"/>
        </w:rPr>
        <w:t>e</w:t>
      </w:r>
      <w:r w:rsidR="008C03AD" w:rsidRPr="00F30BF2">
        <w:rPr>
          <w:rFonts w:ascii="Times New Roman" w:hAnsi="Times New Roman" w:cs="Times New Roman"/>
          <w:szCs w:val="24"/>
        </w:rPr>
        <w:t xml:space="preserve">muudatustega </w:t>
      </w:r>
      <w:r w:rsidR="00894D5F" w:rsidRPr="00F30BF2">
        <w:rPr>
          <w:rFonts w:ascii="Times New Roman" w:hAnsi="Times New Roman" w:cs="Times New Roman"/>
          <w:szCs w:val="24"/>
        </w:rPr>
        <w:t>keskkonnavastaste ja</w:t>
      </w:r>
      <w:r w:rsidR="008C03AD" w:rsidRPr="00F30BF2">
        <w:rPr>
          <w:rFonts w:ascii="Times New Roman" w:hAnsi="Times New Roman" w:cs="Times New Roman"/>
          <w:szCs w:val="24"/>
        </w:rPr>
        <w:t xml:space="preserve"> ioniseeriva kiirgusega seotud süüte</w:t>
      </w:r>
      <w:r w:rsidR="00894D5F" w:rsidRPr="00F30BF2">
        <w:rPr>
          <w:rFonts w:ascii="Times New Roman" w:hAnsi="Times New Roman" w:cs="Times New Roman"/>
          <w:szCs w:val="24"/>
        </w:rPr>
        <w:t>gude</w:t>
      </w:r>
      <w:r w:rsidR="008C03AD" w:rsidRPr="00F30BF2">
        <w:rPr>
          <w:rFonts w:ascii="Times New Roman" w:hAnsi="Times New Roman" w:cs="Times New Roman"/>
          <w:szCs w:val="24"/>
        </w:rPr>
        <w:t xml:space="preserve"> puhul </w:t>
      </w:r>
      <w:r w:rsidR="00894D5F" w:rsidRPr="00F30BF2">
        <w:rPr>
          <w:rFonts w:ascii="Times New Roman" w:hAnsi="Times New Roman" w:cs="Times New Roman"/>
          <w:szCs w:val="24"/>
        </w:rPr>
        <w:t xml:space="preserve">kohaldada </w:t>
      </w:r>
      <w:r w:rsidR="008C03AD" w:rsidRPr="00F30BF2">
        <w:rPr>
          <w:rFonts w:ascii="Times New Roman" w:hAnsi="Times New Roman" w:cs="Times New Roman"/>
          <w:szCs w:val="24"/>
        </w:rPr>
        <w:t xml:space="preserve">lisakaristusena füüsilisele isikule </w:t>
      </w:r>
      <w:r w:rsidR="00894D5F" w:rsidRPr="00F30BF2">
        <w:rPr>
          <w:rFonts w:ascii="Times New Roman" w:hAnsi="Times New Roman" w:cs="Times New Roman"/>
          <w:szCs w:val="24"/>
        </w:rPr>
        <w:t xml:space="preserve">tegutsemis- ja ettevõtluskeeldu </w:t>
      </w:r>
      <w:r w:rsidR="00160C6B" w:rsidRPr="00F30BF2">
        <w:rPr>
          <w:rFonts w:ascii="Times New Roman" w:hAnsi="Times New Roman" w:cs="Times New Roman"/>
          <w:szCs w:val="24"/>
        </w:rPr>
        <w:t>ning</w:t>
      </w:r>
      <w:r w:rsidR="008C03AD" w:rsidRPr="00F30BF2">
        <w:rPr>
          <w:rFonts w:ascii="Times New Roman" w:hAnsi="Times New Roman" w:cs="Times New Roman"/>
          <w:szCs w:val="24"/>
        </w:rPr>
        <w:t xml:space="preserve"> teataval tegevusalal tegutsemiskeeldu juriidilisele isikule. See on ajutine, kuid</w:t>
      </w:r>
      <w:r w:rsidR="00F3146A" w:rsidRPr="00F30BF2">
        <w:rPr>
          <w:rFonts w:ascii="Times New Roman" w:hAnsi="Times New Roman" w:cs="Times New Roman"/>
          <w:szCs w:val="24"/>
        </w:rPr>
        <w:t xml:space="preserve"> potentsiaalselt</w:t>
      </w:r>
      <w:r w:rsidR="008C03AD" w:rsidRPr="00F30BF2">
        <w:rPr>
          <w:rFonts w:ascii="Times New Roman" w:hAnsi="Times New Roman" w:cs="Times New Roman"/>
          <w:szCs w:val="24"/>
        </w:rPr>
        <w:t xml:space="preserve"> kohest majanduslikku mõju omav </w:t>
      </w:r>
      <w:r w:rsidR="001D5801" w:rsidRPr="00F30BF2">
        <w:rPr>
          <w:rFonts w:ascii="Times New Roman" w:hAnsi="Times New Roman" w:cs="Times New Roman"/>
          <w:szCs w:val="24"/>
        </w:rPr>
        <w:t>karistuslik meede.</w:t>
      </w:r>
    </w:p>
    <w:p w14:paraId="07372E74" w14:textId="0A3FC7EC" w:rsidR="009B4938" w:rsidRPr="00F30BF2" w:rsidRDefault="009B4938" w:rsidP="00DD7B35">
      <w:pPr>
        <w:spacing w:after="0" w:line="240" w:lineRule="auto"/>
        <w:jc w:val="both"/>
        <w:rPr>
          <w:rFonts w:ascii="Times New Roman" w:hAnsi="Times New Roman" w:cs="Times New Roman"/>
          <w:szCs w:val="24"/>
        </w:rPr>
      </w:pPr>
    </w:p>
    <w:p w14:paraId="5723FAF6" w14:textId="7874593E" w:rsidR="009B4938" w:rsidRPr="00F30BF2" w:rsidRDefault="001D5801"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F</w:t>
      </w:r>
      <w:r w:rsidR="008C03AD" w:rsidRPr="00F30BF2">
        <w:rPr>
          <w:rFonts w:ascii="Times New Roman" w:hAnsi="Times New Roman" w:cs="Times New Roman"/>
          <w:szCs w:val="24"/>
        </w:rPr>
        <w:t xml:space="preserve">üüsilise isiku puhul </w:t>
      </w:r>
      <w:r w:rsidRPr="00F30BF2">
        <w:rPr>
          <w:rFonts w:ascii="Times New Roman" w:hAnsi="Times New Roman" w:cs="Times New Roman"/>
          <w:szCs w:val="24"/>
        </w:rPr>
        <w:t xml:space="preserve">võib </w:t>
      </w:r>
      <w:r w:rsidR="00DF4A5C" w:rsidRPr="00F30BF2">
        <w:rPr>
          <w:rFonts w:ascii="Times New Roman" w:hAnsi="Times New Roman" w:cs="Times New Roman"/>
          <w:szCs w:val="24"/>
        </w:rPr>
        <w:t>nii tegutsemis- kui ka ettevõtlus</w:t>
      </w:r>
      <w:r w:rsidRPr="00F30BF2">
        <w:rPr>
          <w:rFonts w:ascii="Times New Roman" w:hAnsi="Times New Roman" w:cs="Times New Roman"/>
          <w:szCs w:val="24"/>
        </w:rPr>
        <w:t>keelu kohaldamine viia</w:t>
      </w:r>
      <w:r w:rsidR="008C03AD" w:rsidRPr="00F30BF2">
        <w:rPr>
          <w:rFonts w:ascii="Times New Roman" w:hAnsi="Times New Roman" w:cs="Times New Roman"/>
          <w:szCs w:val="24"/>
        </w:rPr>
        <w:t xml:space="preserve"> sissetuleku </w:t>
      </w:r>
      <w:r w:rsidR="00ED5838" w:rsidRPr="00F30BF2">
        <w:rPr>
          <w:rFonts w:ascii="Times New Roman" w:hAnsi="Times New Roman" w:cs="Times New Roman"/>
          <w:szCs w:val="24"/>
        </w:rPr>
        <w:t>osalise</w:t>
      </w:r>
      <w:r w:rsidR="008C03AD" w:rsidRPr="00F30BF2">
        <w:rPr>
          <w:rFonts w:ascii="Times New Roman" w:hAnsi="Times New Roman" w:cs="Times New Roman"/>
          <w:szCs w:val="24"/>
        </w:rPr>
        <w:t xml:space="preserve"> või täieliku katkemiseni, eriti juhul kui vastav tegevus moodustab isiku peamise </w:t>
      </w:r>
      <w:r w:rsidR="008C03AD" w:rsidRPr="00F30BF2">
        <w:rPr>
          <w:rFonts w:ascii="Times New Roman" w:hAnsi="Times New Roman" w:cs="Times New Roman"/>
          <w:szCs w:val="24"/>
        </w:rPr>
        <w:lastRenderedPageBreak/>
        <w:t xml:space="preserve">elatusallika. Samuti </w:t>
      </w:r>
      <w:r w:rsidR="00F0420B" w:rsidRPr="00F30BF2">
        <w:rPr>
          <w:rFonts w:ascii="Times New Roman" w:hAnsi="Times New Roman" w:cs="Times New Roman"/>
          <w:szCs w:val="24"/>
        </w:rPr>
        <w:t>võib keeld</w:t>
      </w:r>
      <w:r w:rsidR="00376D77" w:rsidRPr="00F30BF2">
        <w:rPr>
          <w:rFonts w:ascii="Times New Roman" w:hAnsi="Times New Roman" w:cs="Times New Roman"/>
          <w:szCs w:val="24"/>
        </w:rPr>
        <w:t xml:space="preserve"> ajutiselt</w:t>
      </w:r>
      <w:r w:rsidR="005B309B" w:rsidRPr="00F30BF2">
        <w:rPr>
          <w:rFonts w:ascii="Times New Roman" w:hAnsi="Times New Roman" w:cs="Times New Roman"/>
          <w:szCs w:val="24"/>
        </w:rPr>
        <w:t xml:space="preserve"> piirata seniste</w:t>
      </w:r>
      <w:r w:rsidR="008C03AD" w:rsidRPr="00F30BF2">
        <w:rPr>
          <w:rFonts w:ascii="Times New Roman" w:hAnsi="Times New Roman" w:cs="Times New Roman"/>
          <w:szCs w:val="24"/>
        </w:rPr>
        <w:t xml:space="preserve"> äri</w:t>
      </w:r>
      <w:r w:rsidR="00DA19ED" w:rsidRPr="00F30BF2">
        <w:rPr>
          <w:rFonts w:ascii="Times New Roman" w:hAnsi="Times New Roman" w:cs="Times New Roman"/>
          <w:szCs w:val="24"/>
        </w:rPr>
        <w:t>liste</w:t>
      </w:r>
      <w:r w:rsidR="00452940" w:rsidRPr="00F30BF2">
        <w:rPr>
          <w:rFonts w:ascii="Times New Roman" w:hAnsi="Times New Roman" w:cs="Times New Roman"/>
          <w:szCs w:val="24"/>
        </w:rPr>
        <w:t xml:space="preserve"> või </w:t>
      </w:r>
      <w:r w:rsidR="00FC00C8" w:rsidRPr="00F30BF2">
        <w:rPr>
          <w:rFonts w:ascii="Times New Roman" w:hAnsi="Times New Roman" w:cs="Times New Roman"/>
          <w:szCs w:val="24"/>
        </w:rPr>
        <w:t>tööalaste kontaktide kasutamist</w:t>
      </w:r>
      <w:r w:rsidR="008C03AD" w:rsidRPr="00F30BF2">
        <w:rPr>
          <w:rFonts w:ascii="Times New Roman" w:hAnsi="Times New Roman" w:cs="Times New Roman"/>
          <w:szCs w:val="24"/>
        </w:rPr>
        <w:t xml:space="preserve"> ja </w:t>
      </w:r>
      <w:r w:rsidR="005460FF" w:rsidRPr="00F30BF2">
        <w:rPr>
          <w:rFonts w:ascii="Times New Roman" w:hAnsi="Times New Roman" w:cs="Times New Roman"/>
          <w:szCs w:val="24"/>
        </w:rPr>
        <w:t xml:space="preserve">tähendada </w:t>
      </w:r>
      <w:r w:rsidR="008C03AD" w:rsidRPr="00F30BF2">
        <w:rPr>
          <w:rFonts w:ascii="Times New Roman" w:hAnsi="Times New Roman" w:cs="Times New Roman"/>
          <w:szCs w:val="24"/>
        </w:rPr>
        <w:t xml:space="preserve">mainekahju. Füüsilistel isikutel </w:t>
      </w:r>
      <w:r w:rsidR="00B42D9A" w:rsidRPr="00F30BF2">
        <w:rPr>
          <w:rFonts w:ascii="Times New Roman" w:hAnsi="Times New Roman" w:cs="Times New Roman"/>
          <w:szCs w:val="24"/>
        </w:rPr>
        <w:t>võib olla</w:t>
      </w:r>
      <w:r w:rsidR="008C03AD" w:rsidRPr="00F30BF2">
        <w:rPr>
          <w:rFonts w:ascii="Times New Roman" w:hAnsi="Times New Roman" w:cs="Times New Roman"/>
          <w:szCs w:val="24"/>
        </w:rPr>
        <w:t xml:space="preserve"> piiratud võimekus riske hajutada või kiiresti alternatiivseid tegevusi leida, mistõttu võib </w:t>
      </w:r>
      <w:r w:rsidR="00584F6F" w:rsidRPr="00F30BF2">
        <w:rPr>
          <w:rFonts w:ascii="Times New Roman" w:hAnsi="Times New Roman" w:cs="Times New Roman"/>
          <w:szCs w:val="24"/>
        </w:rPr>
        <w:t>ettevõtlus</w:t>
      </w:r>
      <w:r w:rsidR="008C03AD" w:rsidRPr="00F30BF2">
        <w:rPr>
          <w:rFonts w:ascii="Times New Roman" w:hAnsi="Times New Roman" w:cs="Times New Roman"/>
          <w:szCs w:val="24"/>
        </w:rPr>
        <w:t xml:space="preserve">keelu majanduslik mõju olla suurem </w:t>
      </w:r>
      <w:r w:rsidR="000557B2" w:rsidRPr="00F30BF2">
        <w:rPr>
          <w:rFonts w:ascii="Times New Roman" w:hAnsi="Times New Roman" w:cs="Times New Roman"/>
          <w:szCs w:val="24"/>
        </w:rPr>
        <w:t xml:space="preserve">kui </w:t>
      </w:r>
      <w:r w:rsidR="008C03AD" w:rsidRPr="00F30BF2">
        <w:rPr>
          <w:rFonts w:ascii="Times New Roman" w:hAnsi="Times New Roman" w:cs="Times New Roman"/>
          <w:szCs w:val="24"/>
        </w:rPr>
        <w:t>rahali</w:t>
      </w:r>
      <w:r w:rsidR="000557B2" w:rsidRPr="00F30BF2">
        <w:rPr>
          <w:rFonts w:ascii="Times New Roman" w:hAnsi="Times New Roman" w:cs="Times New Roman"/>
          <w:szCs w:val="24"/>
        </w:rPr>
        <w:t>s</w:t>
      </w:r>
      <w:r w:rsidR="008C03AD" w:rsidRPr="00F30BF2">
        <w:rPr>
          <w:rFonts w:ascii="Times New Roman" w:hAnsi="Times New Roman" w:cs="Times New Roman"/>
          <w:szCs w:val="24"/>
        </w:rPr>
        <w:t>e karistus</w:t>
      </w:r>
      <w:r w:rsidR="000557B2" w:rsidRPr="00F30BF2">
        <w:rPr>
          <w:rFonts w:ascii="Times New Roman" w:hAnsi="Times New Roman" w:cs="Times New Roman"/>
          <w:szCs w:val="24"/>
        </w:rPr>
        <w:t>e puhul</w:t>
      </w:r>
      <w:r w:rsidR="00B3767C" w:rsidRPr="00F30BF2">
        <w:rPr>
          <w:rFonts w:ascii="Times New Roman" w:hAnsi="Times New Roman" w:cs="Times New Roman"/>
          <w:szCs w:val="24"/>
        </w:rPr>
        <w:t xml:space="preserve">. </w:t>
      </w:r>
      <w:r w:rsidR="007B78A4" w:rsidRPr="00F30BF2">
        <w:rPr>
          <w:rFonts w:ascii="Times New Roman" w:hAnsi="Times New Roman" w:cs="Times New Roman"/>
          <w:szCs w:val="24"/>
        </w:rPr>
        <w:t xml:space="preserve">Iseenesest võib ka juba süüdimõistval kohtuotsusel olla ettevõtluskeeluga sarnane toime (kui </w:t>
      </w:r>
      <w:r w:rsidR="001D5A13" w:rsidRPr="00F30BF2">
        <w:rPr>
          <w:rFonts w:ascii="Times New Roman" w:hAnsi="Times New Roman" w:cs="Times New Roman"/>
          <w:szCs w:val="24"/>
        </w:rPr>
        <w:t xml:space="preserve">näiteks </w:t>
      </w:r>
      <w:r w:rsidR="00AA4E61" w:rsidRPr="00F30BF2">
        <w:rPr>
          <w:rFonts w:ascii="Times New Roman" w:hAnsi="Times New Roman" w:cs="Times New Roman"/>
          <w:szCs w:val="24"/>
        </w:rPr>
        <w:t xml:space="preserve">sellega kaasnev mainekahju toob </w:t>
      </w:r>
      <w:r w:rsidR="001D5A13" w:rsidRPr="00F30BF2">
        <w:rPr>
          <w:rFonts w:ascii="Times New Roman" w:hAnsi="Times New Roman" w:cs="Times New Roman"/>
          <w:szCs w:val="24"/>
        </w:rPr>
        <w:t xml:space="preserve">kaasa </w:t>
      </w:r>
      <w:r w:rsidR="00224731" w:rsidRPr="00F30BF2">
        <w:rPr>
          <w:rFonts w:ascii="Times New Roman" w:hAnsi="Times New Roman" w:cs="Times New Roman"/>
          <w:szCs w:val="24"/>
        </w:rPr>
        <w:t xml:space="preserve">kontaktide katkemise või </w:t>
      </w:r>
      <w:r w:rsidR="00AA4E61" w:rsidRPr="00F30BF2">
        <w:rPr>
          <w:rFonts w:ascii="Times New Roman" w:hAnsi="Times New Roman" w:cs="Times New Roman"/>
          <w:szCs w:val="24"/>
        </w:rPr>
        <w:t>võimaluste vähenemise senisel tegevusalal</w:t>
      </w:r>
      <w:r w:rsidR="00037F62" w:rsidRPr="00F30BF2">
        <w:rPr>
          <w:rFonts w:ascii="Times New Roman" w:hAnsi="Times New Roman" w:cs="Times New Roman"/>
          <w:szCs w:val="24"/>
        </w:rPr>
        <w:t>)</w:t>
      </w:r>
      <w:r w:rsidR="001D5A13" w:rsidRPr="00F30BF2">
        <w:rPr>
          <w:rFonts w:ascii="Times New Roman" w:hAnsi="Times New Roman" w:cs="Times New Roman"/>
          <w:szCs w:val="24"/>
        </w:rPr>
        <w:t>,</w:t>
      </w:r>
      <w:r w:rsidR="00852EBA" w:rsidRPr="00F30BF2">
        <w:rPr>
          <w:rFonts w:ascii="Times New Roman" w:hAnsi="Times New Roman" w:cs="Times New Roman"/>
          <w:szCs w:val="24"/>
        </w:rPr>
        <w:t xml:space="preserve"> kuid</w:t>
      </w:r>
      <w:r w:rsidR="0015435B" w:rsidRPr="00F30BF2">
        <w:rPr>
          <w:rFonts w:ascii="Times New Roman" w:hAnsi="Times New Roman" w:cs="Times New Roman"/>
          <w:szCs w:val="24"/>
        </w:rPr>
        <w:t xml:space="preserve"> </w:t>
      </w:r>
      <w:r w:rsidR="00A86EF7" w:rsidRPr="00F30BF2">
        <w:rPr>
          <w:rFonts w:ascii="Times New Roman" w:hAnsi="Times New Roman" w:cs="Times New Roman"/>
          <w:szCs w:val="24"/>
        </w:rPr>
        <w:t xml:space="preserve">tegutsemis- ja/või ettevõtluskeelu kohaldamisel on selline toime veelgi ulatuslikum. Samas </w:t>
      </w:r>
      <w:r w:rsidR="00DC6DAB" w:rsidRPr="00F30BF2">
        <w:rPr>
          <w:rFonts w:ascii="Times New Roman" w:hAnsi="Times New Roman" w:cs="Times New Roman"/>
          <w:szCs w:val="24"/>
        </w:rPr>
        <w:t>tuleb kohtul nende keeldude kohaldamisel igal juhul hinnata meetm</w:t>
      </w:r>
      <w:r w:rsidR="001436A1" w:rsidRPr="00F30BF2">
        <w:rPr>
          <w:rFonts w:ascii="Times New Roman" w:hAnsi="Times New Roman" w:cs="Times New Roman"/>
          <w:szCs w:val="24"/>
        </w:rPr>
        <w:t xml:space="preserve">e vajalikkuse ja ulatuse vastavust proportsionaalsuse põhimõttele ning ei ole mõeldav, et isikule kohaldatud piirang oleks koormavam kui eesmärgi saavutamiseks vajalik. </w:t>
      </w:r>
    </w:p>
    <w:p w14:paraId="65C8D9C0" w14:textId="247071FE" w:rsidR="0007446A" w:rsidRPr="00F30BF2" w:rsidRDefault="008C03A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br/>
      </w:r>
      <w:r w:rsidR="00005AE3" w:rsidRPr="00F30BF2">
        <w:rPr>
          <w:rFonts w:ascii="Times New Roman" w:hAnsi="Times New Roman" w:cs="Times New Roman"/>
          <w:szCs w:val="24"/>
        </w:rPr>
        <w:t xml:space="preserve">Ka juriidilisele isikule tegutsemiskeelu kohaldamine omab </w:t>
      </w:r>
      <w:r w:rsidR="002F65FC" w:rsidRPr="00F30BF2">
        <w:rPr>
          <w:rFonts w:ascii="Times New Roman" w:hAnsi="Times New Roman" w:cs="Times New Roman"/>
          <w:szCs w:val="24"/>
        </w:rPr>
        <w:t>rahalise karistuse</w:t>
      </w:r>
      <w:r w:rsidR="00D13C39" w:rsidRPr="00F30BF2">
        <w:rPr>
          <w:rFonts w:ascii="Times New Roman" w:hAnsi="Times New Roman" w:cs="Times New Roman"/>
          <w:szCs w:val="24"/>
        </w:rPr>
        <w:t xml:space="preserve"> ja üldise süüdimõistva otsusega kaasneva mainekahju</w:t>
      </w:r>
      <w:r w:rsidR="002F65FC" w:rsidRPr="00F30BF2">
        <w:rPr>
          <w:rFonts w:ascii="Times New Roman" w:hAnsi="Times New Roman" w:cs="Times New Roman"/>
          <w:szCs w:val="24"/>
        </w:rPr>
        <w:t xml:space="preserve"> kõrval täiendavat </w:t>
      </w:r>
      <w:r w:rsidR="003020CE" w:rsidRPr="00F30BF2">
        <w:rPr>
          <w:rFonts w:ascii="Times New Roman" w:hAnsi="Times New Roman" w:cs="Times New Roman"/>
          <w:szCs w:val="24"/>
        </w:rPr>
        <w:t xml:space="preserve">majanduslikku mõju. Selle tulemusena </w:t>
      </w:r>
      <w:r w:rsidR="00182671" w:rsidRPr="00F30BF2">
        <w:rPr>
          <w:rFonts w:ascii="Times New Roman" w:hAnsi="Times New Roman" w:cs="Times New Roman"/>
          <w:szCs w:val="24"/>
        </w:rPr>
        <w:t>võib äriühingu majandustegevus täielikult lõppeda</w:t>
      </w:r>
      <w:r w:rsidR="008931FA" w:rsidRPr="00F30BF2">
        <w:rPr>
          <w:rFonts w:ascii="Times New Roman" w:hAnsi="Times New Roman" w:cs="Times New Roman"/>
          <w:szCs w:val="24"/>
        </w:rPr>
        <w:t>, mis omakorda võib mõjutada ka juriidilise isikuga seotud</w:t>
      </w:r>
      <w:r w:rsidR="00182671" w:rsidRPr="00F30BF2">
        <w:rPr>
          <w:rFonts w:ascii="Times New Roman" w:hAnsi="Times New Roman" w:cs="Times New Roman"/>
          <w:szCs w:val="24"/>
        </w:rPr>
        <w:t xml:space="preserve"> </w:t>
      </w:r>
      <w:r w:rsidR="0008108F" w:rsidRPr="00F30BF2">
        <w:rPr>
          <w:rFonts w:ascii="Times New Roman" w:hAnsi="Times New Roman" w:cs="Times New Roman"/>
          <w:szCs w:val="24"/>
        </w:rPr>
        <w:t xml:space="preserve">ettevõtjaid, näiteks lepingupartnereid. Ka võib see </w:t>
      </w:r>
      <w:r w:rsidR="009B2B8B" w:rsidRPr="00F30BF2">
        <w:rPr>
          <w:rFonts w:ascii="Times New Roman" w:hAnsi="Times New Roman" w:cs="Times New Roman"/>
          <w:szCs w:val="24"/>
        </w:rPr>
        <w:t>avaldada mõju tarneahelatele ning seega</w:t>
      </w:r>
      <w:r w:rsidR="0008108F" w:rsidRPr="00F30BF2">
        <w:rPr>
          <w:rFonts w:ascii="Times New Roman" w:hAnsi="Times New Roman" w:cs="Times New Roman"/>
          <w:szCs w:val="24"/>
        </w:rPr>
        <w:t xml:space="preserve"> </w:t>
      </w:r>
      <w:r w:rsidR="006007C1" w:rsidRPr="00F30BF2">
        <w:rPr>
          <w:rFonts w:ascii="Times New Roman" w:hAnsi="Times New Roman" w:cs="Times New Roman"/>
          <w:szCs w:val="24"/>
        </w:rPr>
        <w:t xml:space="preserve">potentsiaalselt </w:t>
      </w:r>
      <w:r w:rsidR="00B70B3E" w:rsidRPr="00F30BF2">
        <w:rPr>
          <w:rFonts w:ascii="Times New Roman" w:hAnsi="Times New Roman" w:cs="Times New Roman"/>
          <w:szCs w:val="24"/>
        </w:rPr>
        <w:t xml:space="preserve">ka </w:t>
      </w:r>
      <w:r w:rsidR="009B2B8B" w:rsidRPr="00F30BF2">
        <w:rPr>
          <w:rFonts w:ascii="Times New Roman" w:hAnsi="Times New Roman" w:cs="Times New Roman"/>
          <w:szCs w:val="24"/>
        </w:rPr>
        <w:t>füüsilistest isikutest tarbijatele. Sarnaselt füüsilis</w:t>
      </w:r>
      <w:r w:rsidR="009A6ACA" w:rsidRPr="00F30BF2">
        <w:rPr>
          <w:rFonts w:ascii="Times New Roman" w:hAnsi="Times New Roman" w:cs="Times New Roman"/>
          <w:szCs w:val="24"/>
        </w:rPr>
        <w:t xml:space="preserve">te isikutega tuleb aga ka juriidilisele isikule tegutsemiskeelu kohaldamisel </w:t>
      </w:r>
      <w:r w:rsidR="00D10C9D" w:rsidRPr="00F30BF2">
        <w:rPr>
          <w:rFonts w:ascii="Times New Roman" w:hAnsi="Times New Roman" w:cs="Times New Roman"/>
          <w:szCs w:val="24"/>
        </w:rPr>
        <w:t xml:space="preserve">arvestada proportsionaalsuse põhimõtet, sealhulgas keelu võimalikku mõju </w:t>
      </w:r>
      <w:r w:rsidR="005355CE" w:rsidRPr="00F30BF2">
        <w:rPr>
          <w:rFonts w:ascii="Times New Roman" w:hAnsi="Times New Roman" w:cs="Times New Roman"/>
          <w:szCs w:val="24"/>
        </w:rPr>
        <w:t>äriühi</w:t>
      </w:r>
      <w:r w:rsidR="000511AA" w:rsidRPr="00F30BF2">
        <w:rPr>
          <w:rFonts w:ascii="Times New Roman" w:hAnsi="Times New Roman" w:cs="Times New Roman"/>
          <w:szCs w:val="24"/>
        </w:rPr>
        <w:t>ngu majandustegevuse jätkumisele</w:t>
      </w:r>
      <w:r w:rsidR="00B70B3E" w:rsidRPr="00F30BF2">
        <w:rPr>
          <w:rFonts w:ascii="Times New Roman" w:hAnsi="Times New Roman" w:cs="Times New Roman"/>
          <w:szCs w:val="24"/>
        </w:rPr>
        <w:t xml:space="preserve"> </w:t>
      </w:r>
      <w:r w:rsidR="00473723" w:rsidRPr="00F30BF2">
        <w:rPr>
          <w:rFonts w:ascii="Times New Roman" w:hAnsi="Times New Roman" w:cs="Times New Roman"/>
          <w:szCs w:val="24"/>
        </w:rPr>
        <w:t xml:space="preserve">ja mõju seotud </w:t>
      </w:r>
      <w:r w:rsidR="002617A8" w:rsidRPr="00F30BF2">
        <w:rPr>
          <w:rFonts w:ascii="Times New Roman" w:hAnsi="Times New Roman" w:cs="Times New Roman"/>
          <w:szCs w:val="24"/>
        </w:rPr>
        <w:t>tegevusvaldkonna osalistele.</w:t>
      </w:r>
    </w:p>
    <w:p w14:paraId="1E058D42" w14:textId="77777777" w:rsidR="00CD3307" w:rsidRPr="00F30BF2" w:rsidRDefault="00CD3307" w:rsidP="00DD7B35">
      <w:pPr>
        <w:spacing w:after="0" w:line="240" w:lineRule="auto"/>
        <w:jc w:val="both"/>
        <w:rPr>
          <w:rFonts w:ascii="Times New Roman" w:hAnsi="Times New Roman" w:cs="Times New Roman"/>
          <w:szCs w:val="24"/>
        </w:rPr>
      </w:pPr>
    </w:p>
    <w:p w14:paraId="1E1857F3" w14:textId="19CA0C0C"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Mõju siseturvalisusele</w:t>
      </w:r>
      <w:r w:rsidR="00E67654" w:rsidRPr="00F30BF2">
        <w:rPr>
          <w:rFonts w:ascii="Times New Roman" w:hAnsi="Times New Roman" w:cs="Times New Roman"/>
          <w:szCs w:val="24"/>
        </w:rPr>
        <w:t xml:space="preserve"> </w:t>
      </w:r>
    </w:p>
    <w:p w14:paraId="18A93CAC" w14:textId="77777777" w:rsidR="001C2EB2" w:rsidRPr="00F30BF2" w:rsidRDefault="001C2EB2" w:rsidP="00DD7B35">
      <w:pPr>
        <w:spacing w:after="0" w:line="240" w:lineRule="auto"/>
        <w:jc w:val="both"/>
        <w:rPr>
          <w:rFonts w:ascii="Times New Roman" w:hAnsi="Times New Roman" w:cs="Times New Roman"/>
          <w:szCs w:val="24"/>
        </w:rPr>
      </w:pPr>
    </w:p>
    <w:p w14:paraId="406E8BF7" w14:textId="77777777" w:rsidR="005A3C4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Keskkonnaalase kriminaalõiguse tõhusamal jõustamisel on eeldatavasti positiivne mõju ühiskonnale tervikuna</w:t>
      </w:r>
      <w:r w:rsidR="00EC64B1" w:rsidRPr="00F30BF2">
        <w:rPr>
          <w:rFonts w:ascii="Times New Roman" w:hAnsi="Times New Roman" w:cs="Times New Roman"/>
          <w:szCs w:val="24"/>
        </w:rPr>
        <w:t>,</w:t>
      </w:r>
      <w:r w:rsidRPr="00F30BF2">
        <w:rPr>
          <w:rFonts w:ascii="Times New Roman" w:hAnsi="Times New Roman" w:cs="Times New Roman"/>
          <w:szCs w:val="24"/>
        </w:rPr>
        <w:t xml:space="preserve"> sh</w:t>
      </w:r>
      <w:r w:rsidR="00B35686" w:rsidRPr="00F30BF2">
        <w:rPr>
          <w:rFonts w:ascii="Times New Roman" w:hAnsi="Times New Roman" w:cs="Times New Roman"/>
          <w:szCs w:val="24"/>
        </w:rPr>
        <w:t xml:space="preserve"> vähemalt kaudne mõju ka</w:t>
      </w:r>
      <w:r w:rsidRPr="00F30BF2">
        <w:rPr>
          <w:rFonts w:ascii="Times New Roman" w:hAnsi="Times New Roman" w:cs="Times New Roman"/>
          <w:szCs w:val="24"/>
        </w:rPr>
        <w:t xml:space="preserve"> siseturvalisusele. </w:t>
      </w:r>
    </w:p>
    <w:p w14:paraId="36FECF93" w14:textId="77777777" w:rsidR="005A3C4D" w:rsidRPr="00F30BF2" w:rsidRDefault="005A3C4D" w:rsidP="00DD7B35">
      <w:pPr>
        <w:spacing w:after="0" w:line="240" w:lineRule="auto"/>
        <w:jc w:val="both"/>
        <w:rPr>
          <w:rFonts w:ascii="Times New Roman" w:hAnsi="Times New Roman" w:cs="Times New Roman"/>
          <w:szCs w:val="24"/>
        </w:rPr>
      </w:pPr>
    </w:p>
    <w:p w14:paraId="26F2D035" w14:textId="4FF380AD" w:rsidR="00B0492D" w:rsidRPr="00F30BF2" w:rsidRDefault="00B35686"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 xml:space="preserve">Eelnõuga täpsustatakse </w:t>
      </w:r>
      <w:r w:rsidR="00CA5597" w:rsidRPr="00F30BF2">
        <w:rPr>
          <w:rFonts w:ascii="Times New Roman" w:hAnsi="Times New Roman" w:cs="Times New Roman"/>
          <w:szCs w:val="24"/>
        </w:rPr>
        <w:t>keskkonnaalaste õigusrikkumiste karistusõiguslikke aluseid ja kriminaalmenetluslik</w:t>
      </w:r>
      <w:r w:rsidR="00B22ACA" w:rsidRPr="00F30BF2">
        <w:rPr>
          <w:rFonts w:ascii="Times New Roman" w:hAnsi="Times New Roman" w:cs="Times New Roman"/>
          <w:szCs w:val="24"/>
        </w:rPr>
        <w:t xml:space="preserve">u sekkumise võimalusi. Sellega muutuvad </w:t>
      </w:r>
      <w:r w:rsidR="00747570" w:rsidRPr="00F30BF2">
        <w:rPr>
          <w:rFonts w:ascii="Times New Roman" w:hAnsi="Times New Roman" w:cs="Times New Roman"/>
          <w:szCs w:val="24"/>
        </w:rPr>
        <w:t>uurimisasutuste ja prokuratuuri volitused selgemaks ja raskemate rikkumiste menetlemine tõhusamaks. Selgemalt sõnastatud karistusõigusliku vastutuse lävend</w:t>
      </w:r>
      <w:r w:rsidR="009A340C" w:rsidRPr="00F30BF2">
        <w:rPr>
          <w:rFonts w:ascii="Times New Roman" w:hAnsi="Times New Roman" w:cs="Times New Roman"/>
          <w:szCs w:val="24"/>
        </w:rPr>
        <w:t xml:space="preserve"> ja </w:t>
      </w:r>
      <w:r w:rsidR="00E24296" w:rsidRPr="00F30BF2">
        <w:rPr>
          <w:rFonts w:ascii="Times New Roman" w:hAnsi="Times New Roman" w:cs="Times New Roman"/>
          <w:szCs w:val="24"/>
        </w:rPr>
        <w:t>veenvam</w:t>
      </w:r>
      <w:r w:rsidR="003A29CE" w:rsidRPr="00F30BF2">
        <w:rPr>
          <w:rFonts w:ascii="Times New Roman" w:hAnsi="Times New Roman" w:cs="Times New Roman"/>
          <w:szCs w:val="24"/>
        </w:rPr>
        <w:t xml:space="preserve"> </w:t>
      </w:r>
      <w:r w:rsidR="009A340C" w:rsidRPr="00F30BF2">
        <w:rPr>
          <w:rFonts w:ascii="Times New Roman" w:hAnsi="Times New Roman" w:cs="Times New Roman"/>
          <w:szCs w:val="24"/>
        </w:rPr>
        <w:t>karistusähvardus</w:t>
      </w:r>
      <w:r w:rsidR="00771F9F" w:rsidRPr="00F30BF2">
        <w:rPr>
          <w:rFonts w:ascii="Times New Roman" w:hAnsi="Times New Roman" w:cs="Times New Roman"/>
          <w:szCs w:val="24"/>
        </w:rPr>
        <w:t xml:space="preserve"> võib toetada õigusrikkumiste ennetamist.</w:t>
      </w:r>
      <w:r w:rsidR="00B14C9C" w:rsidRPr="00F30BF2">
        <w:rPr>
          <w:rFonts w:ascii="Times New Roman" w:hAnsi="Times New Roman" w:cs="Times New Roman"/>
          <w:szCs w:val="24"/>
        </w:rPr>
        <w:t xml:space="preserve"> </w:t>
      </w:r>
      <w:r w:rsidR="00771F9F" w:rsidRPr="00F30BF2">
        <w:rPr>
          <w:rFonts w:ascii="Times New Roman" w:hAnsi="Times New Roman" w:cs="Times New Roman"/>
          <w:szCs w:val="24"/>
        </w:rPr>
        <w:t xml:space="preserve">Lisaks </w:t>
      </w:r>
      <w:r w:rsidR="005A3C4D" w:rsidRPr="00F30BF2">
        <w:rPr>
          <w:rFonts w:ascii="Times New Roman" w:hAnsi="Times New Roman" w:cs="Times New Roman"/>
          <w:szCs w:val="24"/>
        </w:rPr>
        <w:t>saavad</w:t>
      </w:r>
      <w:r w:rsidR="00771F9F" w:rsidRPr="00F30BF2">
        <w:rPr>
          <w:rFonts w:ascii="Times New Roman" w:hAnsi="Times New Roman" w:cs="Times New Roman"/>
          <w:szCs w:val="24"/>
        </w:rPr>
        <w:t xml:space="preserve"> laiendatud konfiskeerimise, lisakaristuste ja jälitustoimingute kohaldamise võimalused aidata</w:t>
      </w:r>
      <w:r w:rsidR="005A3C4D" w:rsidRPr="00F30BF2">
        <w:rPr>
          <w:rFonts w:ascii="Times New Roman" w:hAnsi="Times New Roman" w:cs="Times New Roman"/>
          <w:szCs w:val="24"/>
        </w:rPr>
        <w:t xml:space="preserve"> kaasa</w:t>
      </w:r>
      <w:r w:rsidR="00771F9F" w:rsidRPr="00F30BF2">
        <w:rPr>
          <w:rFonts w:ascii="Times New Roman" w:hAnsi="Times New Roman" w:cs="Times New Roman"/>
          <w:szCs w:val="24"/>
        </w:rPr>
        <w:t xml:space="preserve"> </w:t>
      </w:r>
      <w:r w:rsidR="00786C4C" w:rsidRPr="00F30BF2">
        <w:rPr>
          <w:rFonts w:ascii="Times New Roman" w:hAnsi="Times New Roman" w:cs="Times New Roman"/>
          <w:szCs w:val="24"/>
        </w:rPr>
        <w:t>varjatud ja</w:t>
      </w:r>
      <w:r w:rsidR="00771F9F" w:rsidRPr="00F30BF2">
        <w:rPr>
          <w:rFonts w:ascii="Times New Roman" w:hAnsi="Times New Roman" w:cs="Times New Roman"/>
          <w:szCs w:val="24"/>
        </w:rPr>
        <w:t xml:space="preserve"> majandusliku kasu saamise eesmärgil toimepand</w:t>
      </w:r>
      <w:r w:rsidR="00786C4C" w:rsidRPr="00F30BF2">
        <w:rPr>
          <w:rFonts w:ascii="Times New Roman" w:hAnsi="Times New Roman" w:cs="Times New Roman"/>
          <w:szCs w:val="24"/>
        </w:rPr>
        <w:t>ud</w:t>
      </w:r>
      <w:r w:rsidR="00771F9F" w:rsidRPr="00F30BF2">
        <w:rPr>
          <w:rFonts w:ascii="Times New Roman" w:hAnsi="Times New Roman" w:cs="Times New Roman"/>
          <w:szCs w:val="24"/>
        </w:rPr>
        <w:t xml:space="preserve"> keskkonnakuritegu</w:t>
      </w:r>
      <w:r w:rsidR="005A3C4D" w:rsidRPr="00F30BF2">
        <w:rPr>
          <w:rFonts w:ascii="Times New Roman" w:hAnsi="Times New Roman" w:cs="Times New Roman"/>
          <w:szCs w:val="24"/>
        </w:rPr>
        <w:t>de tõkestamisele</w:t>
      </w:r>
      <w:r w:rsidR="00771F9F" w:rsidRPr="00F30BF2">
        <w:rPr>
          <w:rFonts w:ascii="Times New Roman" w:hAnsi="Times New Roman" w:cs="Times New Roman"/>
          <w:szCs w:val="24"/>
        </w:rPr>
        <w:t xml:space="preserve">. </w:t>
      </w:r>
    </w:p>
    <w:p w14:paraId="7EABD616" w14:textId="77777777" w:rsidR="00EC64B1" w:rsidRPr="00F30BF2" w:rsidRDefault="00EC64B1" w:rsidP="00DD7B35">
      <w:pPr>
        <w:spacing w:after="0" w:line="240" w:lineRule="auto"/>
        <w:jc w:val="both"/>
        <w:rPr>
          <w:rFonts w:ascii="Times New Roman" w:hAnsi="Times New Roman" w:cs="Times New Roman"/>
          <w:szCs w:val="24"/>
        </w:rPr>
      </w:pPr>
    </w:p>
    <w:p w14:paraId="4C2A4D4E" w14:textId="2E0D3B06" w:rsidR="00B0492D" w:rsidRPr="00F30BF2" w:rsidRDefault="00B0492D" w:rsidP="00DD7B35">
      <w:pPr>
        <w:spacing w:after="0" w:line="240" w:lineRule="auto"/>
        <w:jc w:val="both"/>
        <w:rPr>
          <w:rFonts w:ascii="Times New Roman" w:hAnsi="Times New Roman" w:cs="Times New Roman"/>
          <w:szCs w:val="24"/>
        </w:rPr>
      </w:pPr>
      <w:r w:rsidRPr="00F30BF2">
        <w:rPr>
          <w:rFonts w:ascii="Times New Roman" w:hAnsi="Times New Roman" w:cs="Times New Roman"/>
          <w:b/>
          <w:bCs/>
          <w:szCs w:val="24"/>
        </w:rPr>
        <w:t>Muud</w:t>
      </w:r>
      <w:r w:rsidR="00E67654" w:rsidRPr="00F30BF2">
        <w:rPr>
          <w:rFonts w:ascii="Times New Roman" w:hAnsi="Times New Roman" w:cs="Times New Roman"/>
          <w:b/>
          <w:bCs/>
          <w:szCs w:val="24"/>
        </w:rPr>
        <w:t xml:space="preserve"> </w:t>
      </w:r>
      <w:r w:rsidRPr="00F30BF2">
        <w:rPr>
          <w:rFonts w:ascii="Times New Roman" w:hAnsi="Times New Roman" w:cs="Times New Roman"/>
          <w:b/>
          <w:bCs/>
          <w:szCs w:val="24"/>
        </w:rPr>
        <w:t>mõjud</w:t>
      </w:r>
      <w:r w:rsidR="00E67654" w:rsidRPr="00F30BF2">
        <w:rPr>
          <w:rFonts w:ascii="Times New Roman" w:hAnsi="Times New Roman" w:cs="Times New Roman"/>
          <w:szCs w:val="24"/>
        </w:rPr>
        <w:t xml:space="preserve"> </w:t>
      </w:r>
    </w:p>
    <w:p w14:paraId="42E8A209" w14:textId="77777777" w:rsidR="001C2EB2" w:rsidRPr="00F30BF2" w:rsidRDefault="001C2EB2" w:rsidP="00DD7B35">
      <w:pPr>
        <w:spacing w:after="0" w:line="240" w:lineRule="auto"/>
        <w:jc w:val="both"/>
        <w:rPr>
          <w:rFonts w:ascii="Times New Roman" w:hAnsi="Times New Roman" w:cs="Times New Roman"/>
          <w:szCs w:val="24"/>
        </w:rPr>
      </w:pPr>
    </w:p>
    <w:p w14:paraId="200D5C51" w14:textId="795C092C" w:rsidR="006F5953" w:rsidRPr="00F30BF2" w:rsidRDefault="00B0492D" w:rsidP="00DD7B35">
      <w:pPr>
        <w:autoSpaceDE w:val="0"/>
        <w:autoSpaceDN w:val="0"/>
        <w:adjustRightInd w:val="0"/>
        <w:spacing w:after="0" w:line="240" w:lineRule="auto"/>
        <w:contextualSpacing/>
        <w:jc w:val="both"/>
        <w:rPr>
          <w:rFonts w:ascii="Times New Roman" w:hAnsi="Times New Roman" w:cs="Times New Roman"/>
          <w:szCs w:val="24"/>
        </w:rPr>
      </w:pPr>
      <w:r w:rsidRPr="00F30BF2">
        <w:rPr>
          <w:rFonts w:ascii="Times New Roman" w:hAnsi="Times New Roman" w:cs="Times New Roman"/>
          <w:szCs w:val="24"/>
        </w:rPr>
        <w:t>Seadus</w:t>
      </w:r>
      <w:r w:rsidR="005530FA" w:rsidRPr="00F30BF2">
        <w:rPr>
          <w:rFonts w:ascii="Times New Roman" w:hAnsi="Times New Roman" w:cs="Times New Roman"/>
          <w:szCs w:val="24"/>
        </w:rPr>
        <w:t xml:space="preserve"> ei avalda suurt</w:t>
      </w:r>
      <w:r w:rsidRPr="00F30BF2">
        <w:rPr>
          <w:rFonts w:ascii="Times New Roman" w:hAnsi="Times New Roman" w:cs="Times New Roman"/>
          <w:szCs w:val="24"/>
        </w:rPr>
        <w:t xml:space="preserve"> sotsiaal</w:t>
      </w:r>
      <w:r w:rsidR="005530FA" w:rsidRPr="00F30BF2">
        <w:rPr>
          <w:rFonts w:ascii="Times New Roman" w:hAnsi="Times New Roman" w:cs="Times New Roman"/>
          <w:szCs w:val="24"/>
        </w:rPr>
        <w:t>set</w:t>
      </w:r>
      <w:r w:rsidRPr="00F30BF2">
        <w:rPr>
          <w:rFonts w:ascii="Times New Roman" w:hAnsi="Times New Roman" w:cs="Times New Roman"/>
          <w:szCs w:val="24"/>
        </w:rPr>
        <w:t xml:space="preserve">, </w:t>
      </w:r>
      <w:r w:rsidRPr="00F30BF2">
        <w:rPr>
          <w:rFonts w:ascii="Times New Roman" w:hAnsi="Times New Roman" w:cs="Times New Roman"/>
          <w:bCs/>
          <w:szCs w:val="24"/>
        </w:rPr>
        <w:t>sh demograafili</w:t>
      </w:r>
      <w:r w:rsidR="005530FA" w:rsidRPr="00F30BF2">
        <w:rPr>
          <w:rFonts w:ascii="Times New Roman" w:hAnsi="Times New Roman" w:cs="Times New Roman"/>
          <w:bCs/>
          <w:szCs w:val="24"/>
        </w:rPr>
        <w:t>st</w:t>
      </w:r>
      <w:r w:rsidRPr="00F30BF2">
        <w:rPr>
          <w:rFonts w:ascii="Times New Roman" w:hAnsi="Times New Roman" w:cs="Times New Roman"/>
          <w:szCs w:val="24"/>
        </w:rPr>
        <w:t xml:space="preserve"> ja regionaalarengu perspektiiviga mõju. Samuti ei </w:t>
      </w:r>
      <w:r w:rsidR="005530FA" w:rsidRPr="00F30BF2">
        <w:rPr>
          <w:rFonts w:ascii="Times New Roman" w:hAnsi="Times New Roman" w:cs="Times New Roman"/>
          <w:szCs w:val="24"/>
        </w:rPr>
        <w:t>mõj</w:t>
      </w:r>
      <w:r w:rsidRPr="00F30BF2">
        <w:rPr>
          <w:rFonts w:ascii="Times New Roman" w:hAnsi="Times New Roman" w:cs="Times New Roman"/>
          <w:szCs w:val="24"/>
        </w:rPr>
        <w:t>ut</w:t>
      </w:r>
      <w:r w:rsidR="000E5A81" w:rsidRPr="00F30BF2">
        <w:rPr>
          <w:rFonts w:ascii="Times New Roman" w:hAnsi="Times New Roman" w:cs="Times New Roman"/>
          <w:szCs w:val="24"/>
        </w:rPr>
        <w:t>a</w:t>
      </w:r>
      <w:r w:rsidRPr="00F30BF2">
        <w:rPr>
          <w:rFonts w:ascii="Times New Roman" w:hAnsi="Times New Roman" w:cs="Times New Roman"/>
          <w:szCs w:val="24"/>
        </w:rPr>
        <w:t xml:space="preserve"> muudatused negatiivselt infotehnoloogia, hariduse, kultuuri ja spordi</w:t>
      </w:r>
      <w:r w:rsidR="005530FA" w:rsidRPr="00F30BF2">
        <w:rPr>
          <w:rFonts w:ascii="Times New Roman" w:hAnsi="Times New Roman" w:cs="Times New Roman"/>
          <w:szCs w:val="24"/>
        </w:rPr>
        <w:t xml:space="preserve"> </w:t>
      </w:r>
      <w:r w:rsidRPr="00F30BF2">
        <w:rPr>
          <w:rFonts w:ascii="Times New Roman" w:hAnsi="Times New Roman" w:cs="Times New Roman"/>
          <w:szCs w:val="24"/>
        </w:rPr>
        <w:t>valdkond</w:t>
      </w:r>
      <w:r w:rsidR="005530FA" w:rsidRPr="00F30BF2">
        <w:rPr>
          <w:rFonts w:ascii="Times New Roman" w:hAnsi="Times New Roman" w:cs="Times New Roman"/>
          <w:szCs w:val="24"/>
        </w:rPr>
        <w:t>a</w:t>
      </w:r>
      <w:r w:rsidRPr="00F30BF2">
        <w:rPr>
          <w:rFonts w:ascii="Times New Roman" w:hAnsi="Times New Roman" w:cs="Times New Roman"/>
          <w:szCs w:val="24"/>
        </w:rPr>
        <w:t>.</w:t>
      </w:r>
      <w:r w:rsidR="00E67654" w:rsidRPr="00F30BF2">
        <w:rPr>
          <w:rFonts w:ascii="Times New Roman" w:hAnsi="Times New Roman" w:cs="Times New Roman"/>
          <w:szCs w:val="24"/>
        </w:rPr>
        <w:t xml:space="preserve"> </w:t>
      </w:r>
      <w:r w:rsidRPr="00F30BF2">
        <w:rPr>
          <w:rFonts w:ascii="Times New Roman" w:hAnsi="Times New Roman" w:cs="Times New Roman"/>
          <w:szCs w:val="24"/>
        </w:rPr>
        <w:t>2024.</w:t>
      </w:r>
      <w:r w:rsidR="005530FA" w:rsidRPr="00F30BF2">
        <w:rPr>
          <w:rFonts w:ascii="Times New Roman" w:hAnsi="Times New Roman" w:cs="Times New Roman"/>
          <w:szCs w:val="24"/>
        </w:rPr>
        <w:t xml:space="preserve"> </w:t>
      </w:r>
      <w:r w:rsidRPr="00F30BF2">
        <w:rPr>
          <w:rFonts w:ascii="Times New Roman" w:hAnsi="Times New Roman" w:cs="Times New Roman"/>
          <w:szCs w:val="24"/>
        </w:rPr>
        <w:t xml:space="preserve">a direktiiv näeb liikmesriikidele </w:t>
      </w:r>
      <w:r w:rsidR="005530FA" w:rsidRPr="00F30BF2">
        <w:rPr>
          <w:rFonts w:ascii="Times New Roman" w:hAnsi="Times New Roman" w:cs="Times New Roman"/>
          <w:szCs w:val="24"/>
        </w:rPr>
        <w:t xml:space="preserve">muu hulgas </w:t>
      </w:r>
      <w:r w:rsidRPr="00F30BF2">
        <w:rPr>
          <w:rFonts w:ascii="Times New Roman" w:hAnsi="Times New Roman" w:cs="Times New Roman"/>
          <w:szCs w:val="24"/>
        </w:rPr>
        <w:t xml:space="preserve">ette kohustuse kasutada meetmeid keskkonnalase teadlikkuse suurendamiseks, samuti </w:t>
      </w:r>
      <w:r w:rsidR="005530FA" w:rsidRPr="00F30BF2">
        <w:rPr>
          <w:rFonts w:ascii="Times New Roman" w:hAnsi="Times New Roman" w:cs="Times New Roman"/>
          <w:szCs w:val="24"/>
        </w:rPr>
        <w:t xml:space="preserve">mitmesuguseid </w:t>
      </w:r>
      <w:r w:rsidRPr="00F30BF2">
        <w:rPr>
          <w:rFonts w:ascii="Times New Roman" w:hAnsi="Times New Roman" w:cs="Times New Roman"/>
          <w:szCs w:val="24"/>
        </w:rPr>
        <w:t>keskkonnaalaseid ennetus- ja teavituskampaania</w:t>
      </w:r>
      <w:r w:rsidR="005530FA" w:rsidRPr="00F30BF2">
        <w:rPr>
          <w:rFonts w:ascii="Times New Roman" w:hAnsi="Times New Roman" w:cs="Times New Roman"/>
          <w:szCs w:val="24"/>
        </w:rPr>
        <w:t>i</w:t>
      </w:r>
      <w:r w:rsidRPr="00F30BF2">
        <w:rPr>
          <w:rFonts w:ascii="Times New Roman" w:hAnsi="Times New Roman" w:cs="Times New Roman"/>
          <w:szCs w:val="24"/>
        </w:rPr>
        <w:t xml:space="preserve">d, mis on mõeldud kõigile asjassepuutuvatele </w:t>
      </w:r>
      <w:r w:rsidR="005530FA" w:rsidRPr="00F30BF2">
        <w:rPr>
          <w:rFonts w:ascii="Times New Roman" w:hAnsi="Times New Roman" w:cs="Times New Roman"/>
          <w:szCs w:val="24"/>
        </w:rPr>
        <w:t xml:space="preserve">avaliku ja erasektori </w:t>
      </w:r>
      <w:r w:rsidRPr="00F30BF2">
        <w:rPr>
          <w:rFonts w:ascii="Times New Roman" w:hAnsi="Times New Roman" w:cs="Times New Roman"/>
          <w:szCs w:val="24"/>
        </w:rPr>
        <w:t>sidusrühmadele, ning teadus- ja haridusprogramm</w:t>
      </w:r>
      <w:r w:rsidR="005530FA" w:rsidRPr="00F30BF2">
        <w:rPr>
          <w:rFonts w:ascii="Times New Roman" w:hAnsi="Times New Roman" w:cs="Times New Roman"/>
          <w:szCs w:val="24"/>
        </w:rPr>
        <w:t>e</w:t>
      </w:r>
      <w:r w:rsidRPr="00F30BF2">
        <w:rPr>
          <w:rFonts w:ascii="Times New Roman" w:hAnsi="Times New Roman" w:cs="Times New Roman"/>
          <w:szCs w:val="24"/>
        </w:rPr>
        <w:t xml:space="preserve"> eesmärgiga vähendada keskkonnakuritegude toimepanemist ja keskkonnakuritegevuse riski. Koostöös riigiasutuste ja sidusrühmadega on keskkonnaalase teadlikkuse tõstmiseks ja ennetustööks </w:t>
      </w:r>
      <w:r w:rsidR="005530FA" w:rsidRPr="00F30BF2">
        <w:rPr>
          <w:rFonts w:ascii="Times New Roman" w:hAnsi="Times New Roman" w:cs="Times New Roman"/>
          <w:szCs w:val="24"/>
        </w:rPr>
        <w:t>juba</w:t>
      </w:r>
      <w:r w:rsidRPr="00F30BF2">
        <w:rPr>
          <w:rFonts w:ascii="Times New Roman" w:hAnsi="Times New Roman" w:cs="Times New Roman"/>
          <w:szCs w:val="24"/>
        </w:rPr>
        <w:t xml:space="preserve"> välja töötatud mitme</w:t>
      </w:r>
      <w:r w:rsidR="005530FA" w:rsidRPr="00F30BF2">
        <w:rPr>
          <w:rFonts w:ascii="Times New Roman" w:hAnsi="Times New Roman" w:cs="Times New Roman"/>
          <w:szCs w:val="24"/>
        </w:rPr>
        <w:t>suguse</w:t>
      </w:r>
      <w:r w:rsidRPr="00F30BF2">
        <w:rPr>
          <w:rFonts w:ascii="Times New Roman" w:hAnsi="Times New Roman" w:cs="Times New Roman"/>
          <w:szCs w:val="24"/>
        </w:rPr>
        <w:t>id programme ja kampaania</w:t>
      </w:r>
      <w:r w:rsidR="005530FA" w:rsidRPr="00F30BF2">
        <w:rPr>
          <w:rFonts w:ascii="Times New Roman" w:hAnsi="Times New Roman" w:cs="Times New Roman"/>
          <w:szCs w:val="24"/>
        </w:rPr>
        <w:t>i</w:t>
      </w:r>
      <w:r w:rsidRPr="00F30BF2">
        <w:rPr>
          <w:rFonts w:ascii="Times New Roman" w:hAnsi="Times New Roman" w:cs="Times New Roman"/>
          <w:szCs w:val="24"/>
        </w:rPr>
        <w:t xml:space="preserve">d, mille tegemist tulevikus ka jätkatakse, </w:t>
      </w:r>
      <w:r w:rsidR="005530FA" w:rsidRPr="00F30BF2">
        <w:rPr>
          <w:rFonts w:ascii="Times New Roman" w:hAnsi="Times New Roman" w:cs="Times New Roman"/>
          <w:szCs w:val="24"/>
        </w:rPr>
        <w:t>mis avaldab</w:t>
      </w:r>
      <w:r w:rsidRPr="00F30BF2">
        <w:rPr>
          <w:rFonts w:ascii="Times New Roman" w:hAnsi="Times New Roman" w:cs="Times New Roman"/>
          <w:szCs w:val="24"/>
        </w:rPr>
        <w:t xml:space="preserve"> positiivset mõju </w:t>
      </w:r>
      <w:r w:rsidR="005530FA" w:rsidRPr="00F30BF2">
        <w:rPr>
          <w:rFonts w:ascii="Times New Roman" w:hAnsi="Times New Roman" w:cs="Times New Roman"/>
          <w:szCs w:val="24"/>
        </w:rPr>
        <w:t xml:space="preserve">eelkõige </w:t>
      </w:r>
      <w:r w:rsidRPr="00F30BF2">
        <w:rPr>
          <w:rFonts w:ascii="Times New Roman" w:hAnsi="Times New Roman" w:cs="Times New Roman"/>
          <w:szCs w:val="24"/>
        </w:rPr>
        <w:t>haridus</w:t>
      </w:r>
      <w:r w:rsidR="006E393F" w:rsidRPr="00F30BF2">
        <w:rPr>
          <w:rFonts w:ascii="Times New Roman" w:hAnsi="Times New Roman" w:cs="Times New Roman"/>
          <w:szCs w:val="24"/>
        </w:rPr>
        <w:t>e</w:t>
      </w:r>
      <w:r w:rsidRPr="00F30BF2">
        <w:rPr>
          <w:rFonts w:ascii="Times New Roman" w:hAnsi="Times New Roman" w:cs="Times New Roman"/>
          <w:szCs w:val="24"/>
        </w:rPr>
        <w:t xml:space="preserve"> ja kultuuri</w:t>
      </w:r>
      <w:r w:rsidR="006E393F" w:rsidRPr="00F30BF2">
        <w:rPr>
          <w:rFonts w:ascii="Times New Roman" w:hAnsi="Times New Roman" w:cs="Times New Roman"/>
          <w:szCs w:val="24"/>
        </w:rPr>
        <w:t xml:space="preserve"> </w:t>
      </w:r>
      <w:r w:rsidRPr="00F30BF2">
        <w:rPr>
          <w:rFonts w:ascii="Times New Roman" w:hAnsi="Times New Roman" w:cs="Times New Roman"/>
          <w:szCs w:val="24"/>
        </w:rPr>
        <w:t>valdkonnale.</w:t>
      </w:r>
    </w:p>
    <w:p w14:paraId="3FE0AE7B" w14:textId="77777777" w:rsidR="00296E7E" w:rsidRPr="00F30BF2" w:rsidRDefault="00296E7E" w:rsidP="00DD7B35">
      <w:pPr>
        <w:autoSpaceDE w:val="0"/>
        <w:autoSpaceDN w:val="0"/>
        <w:adjustRightInd w:val="0"/>
        <w:spacing w:after="0" w:line="240" w:lineRule="auto"/>
        <w:contextualSpacing/>
        <w:jc w:val="both"/>
        <w:rPr>
          <w:rFonts w:ascii="Times New Roman" w:hAnsi="Times New Roman" w:cs="Times New Roman"/>
          <w:szCs w:val="24"/>
        </w:rPr>
      </w:pPr>
    </w:p>
    <w:p w14:paraId="03908104" w14:textId="12D56389" w:rsidR="00296E7E" w:rsidRPr="00F30BF2" w:rsidRDefault="00296E7E" w:rsidP="00DD7B35">
      <w:pPr>
        <w:autoSpaceDE w:val="0"/>
        <w:autoSpaceDN w:val="0"/>
        <w:adjustRightInd w:val="0"/>
        <w:spacing w:after="0" w:line="240" w:lineRule="auto"/>
        <w:contextualSpacing/>
        <w:jc w:val="both"/>
        <w:rPr>
          <w:rFonts w:ascii="Times New Roman" w:hAnsi="Times New Roman" w:cs="Times New Roman"/>
          <w:color w:val="000000" w:themeColor="text1"/>
          <w:szCs w:val="24"/>
        </w:rPr>
      </w:pPr>
      <w:r w:rsidRPr="00F30BF2">
        <w:rPr>
          <w:rFonts w:ascii="Times New Roman" w:hAnsi="Times New Roman" w:cs="Times New Roman"/>
          <w:color w:val="000000" w:themeColor="text1"/>
          <w:szCs w:val="24"/>
        </w:rPr>
        <w:t xml:space="preserve">Keskkonnakuritegude vastase riikliku strateegia väljatöötamisel ja rakendamisel on eeldatavasti positiivne mõju, sest see loob ühtse raamistiku ennetuse, järelevalve ja menetluse koordineerimiseks ning selgemaks tööjaotuseks asutuste vahel. Strateegia aitab suunata ressursse ja koolitusi valdkondadesse, kus risk ja kahju on suurim, loob võimaluse andmete pealt analüüsida meetmete tulemuslikkust ning aitab kujundada tõenduspõhist poliitikat. </w:t>
      </w:r>
      <w:r w:rsidRPr="00F30BF2">
        <w:rPr>
          <w:rFonts w:ascii="Times New Roman" w:hAnsi="Times New Roman" w:cs="Times New Roman"/>
          <w:color w:val="000000" w:themeColor="text1"/>
          <w:szCs w:val="24"/>
        </w:rPr>
        <w:lastRenderedPageBreak/>
        <w:t>Samuti võib strateegialoome positiivne mõju väljenduda prioriteetide ja strateegiliste eesmärkide selges defineerimises ning nende jaoks ressursside jaotamisel.</w:t>
      </w:r>
    </w:p>
    <w:p w14:paraId="16472D45" w14:textId="77777777" w:rsidR="00BF195D" w:rsidRPr="00F30BF2" w:rsidRDefault="00BF195D" w:rsidP="00DD7B35">
      <w:pPr>
        <w:autoSpaceDE w:val="0"/>
        <w:autoSpaceDN w:val="0"/>
        <w:adjustRightInd w:val="0"/>
        <w:spacing w:after="0" w:line="240" w:lineRule="auto"/>
        <w:contextualSpacing/>
        <w:jc w:val="both"/>
        <w:rPr>
          <w:rFonts w:ascii="Times New Roman" w:hAnsi="Times New Roman" w:cs="Times New Roman"/>
          <w:color w:val="FF0000"/>
          <w:szCs w:val="24"/>
        </w:rPr>
      </w:pPr>
    </w:p>
    <w:p w14:paraId="139A57EE" w14:textId="77777777" w:rsidR="006A73CD" w:rsidRPr="00F30BF2" w:rsidRDefault="006A73CD" w:rsidP="006A73CD">
      <w:pPr>
        <w:spacing w:after="0" w:line="240" w:lineRule="auto"/>
        <w:jc w:val="both"/>
        <w:rPr>
          <w:rFonts w:ascii="Times New Roman" w:hAnsi="Times New Roman" w:cs="Times New Roman"/>
          <w:szCs w:val="24"/>
        </w:rPr>
      </w:pPr>
    </w:p>
    <w:p w14:paraId="232C041A" w14:textId="30AA6FEF" w:rsidR="006A73CD" w:rsidRPr="00F30BF2" w:rsidRDefault="006A73CD" w:rsidP="006A73CD">
      <w:pPr>
        <w:spacing w:line="240" w:lineRule="auto"/>
        <w:jc w:val="both"/>
        <w:rPr>
          <w:rFonts w:ascii="Times New Roman" w:hAnsi="Times New Roman" w:cs="Times New Roman"/>
          <w:b/>
          <w:szCs w:val="24"/>
        </w:rPr>
      </w:pPr>
      <w:r w:rsidRPr="00F30BF2">
        <w:rPr>
          <w:rFonts w:ascii="Times New Roman" w:hAnsi="Times New Roman" w:cs="Times New Roman"/>
          <w:b/>
          <w:szCs w:val="24"/>
        </w:rPr>
        <w:t>5. Seaduse rakendamise</w:t>
      </w:r>
      <w:r w:rsidR="009E0D44" w:rsidRPr="00F30BF2">
        <w:rPr>
          <w:rFonts w:ascii="Times New Roman" w:hAnsi="Times New Roman" w:cs="Times New Roman"/>
          <w:b/>
          <w:szCs w:val="24"/>
        </w:rPr>
        <w:t>ga</w:t>
      </w:r>
      <w:r w:rsidRPr="00F30BF2">
        <w:rPr>
          <w:rFonts w:ascii="Times New Roman" w:hAnsi="Times New Roman" w:cs="Times New Roman"/>
          <w:b/>
          <w:szCs w:val="24"/>
        </w:rPr>
        <w:t xml:space="preserve"> seotud riigi ja kohaliku omavalitsuse tegevused, eeldatavad kulud ja tulud</w:t>
      </w:r>
    </w:p>
    <w:p w14:paraId="68DD79E6" w14:textId="76E26097" w:rsidR="006A73CD" w:rsidRPr="00F30BF2" w:rsidRDefault="000B2E2D"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 xml:space="preserve">Riigi ja kohaliku omavalitsuste asutustele </w:t>
      </w:r>
      <w:r w:rsidR="002618DE" w:rsidRPr="00F30BF2">
        <w:rPr>
          <w:rFonts w:ascii="Times New Roman" w:hAnsi="Times New Roman" w:cs="Times New Roman"/>
          <w:bCs/>
          <w:szCs w:val="24"/>
        </w:rPr>
        <w:t xml:space="preserve">otseseid </w:t>
      </w:r>
      <w:r w:rsidRPr="00F30BF2">
        <w:rPr>
          <w:rFonts w:ascii="Times New Roman" w:hAnsi="Times New Roman" w:cs="Times New Roman"/>
          <w:bCs/>
          <w:szCs w:val="24"/>
        </w:rPr>
        <w:t xml:space="preserve">täiendavaid kulusid </w:t>
      </w:r>
      <w:r w:rsidR="002618DE" w:rsidRPr="00F30BF2">
        <w:rPr>
          <w:rFonts w:ascii="Times New Roman" w:hAnsi="Times New Roman" w:cs="Times New Roman"/>
          <w:bCs/>
          <w:szCs w:val="24"/>
        </w:rPr>
        <w:t xml:space="preserve">ja tulusid </w:t>
      </w:r>
      <w:r w:rsidRPr="00F30BF2">
        <w:rPr>
          <w:rFonts w:ascii="Times New Roman" w:hAnsi="Times New Roman" w:cs="Times New Roman"/>
          <w:bCs/>
          <w:szCs w:val="24"/>
        </w:rPr>
        <w:t>ei kaasne.</w:t>
      </w:r>
    </w:p>
    <w:p w14:paraId="3EF1B6C8" w14:textId="77777777" w:rsidR="00B11F08" w:rsidRPr="00F30BF2" w:rsidRDefault="00B11F08" w:rsidP="00DD7B35">
      <w:pPr>
        <w:spacing w:after="0" w:line="240" w:lineRule="auto"/>
        <w:jc w:val="both"/>
        <w:rPr>
          <w:rFonts w:ascii="Times New Roman" w:hAnsi="Times New Roman" w:cs="Times New Roman"/>
          <w:bCs/>
          <w:szCs w:val="24"/>
        </w:rPr>
      </w:pPr>
    </w:p>
    <w:p w14:paraId="04257C52" w14:textId="7E55471A" w:rsidR="00E82B76" w:rsidRPr="00F30BF2" w:rsidRDefault="00E82B76"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 xml:space="preserve">Seaduse </w:t>
      </w:r>
      <w:r w:rsidR="00360414" w:rsidRPr="00F30BF2">
        <w:rPr>
          <w:rFonts w:ascii="Times New Roman" w:hAnsi="Times New Roman" w:cs="Times New Roman"/>
          <w:bCs/>
          <w:szCs w:val="24"/>
        </w:rPr>
        <w:t xml:space="preserve">rakendamine eeldab küll </w:t>
      </w:r>
      <w:r w:rsidR="000578BA" w:rsidRPr="00F30BF2">
        <w:rPr>
          <w:rFonts w:ascii="Times New Roman" w:hAnsi="Times New Roman" w:cs="Times New Roman"/>
          <w:bCs/>
          <w:szCs w:val="24"/>
        </w:rPr>
        <w:t>uurijate, prokuröride ja kohtunike</w:t>
      </w:r>
      <w:r w:rsidR="00360414" w:rsidRPr="00F30BF2">
        <w:rPr>
          <w:rFonts w:ascii="Times New Roman" w:hAnsi="Times New Roman" w:cs="Times New Roman"/>
          <w:bCs/>
          <w:szCs w:val="24"/>
        </w:rPr>
        <w:t xml:space="preserve"> täiendavat</w:t>
      </w:r>
      <w:r w:rsidR="000578BA" w:rsidRPr="00F30BF2">
        <w:rPr>
          <w:rFonts w:ascii="Times New Roman" w:hAnsi="Times New Roman" w:cs="Times New Roman"/>
          <w:bCs/>
          <w:szCs w:val="24"/>
        </w:rPr>
        <w:t xml:space="preserve"> koolitamis</w:t>
      </w:r>
      <w:r w:rsidR="00360414" w:rsidRPr="00F30BF2">
        <w:rPr>
          <w:rFonts w:ascii="Times New Roman" w:hAnsi="Times New Roman" w:cs="Times New Roman"/>
          <w:bCs/>
          <w:szCs w:val="24"/>
        </w:rPr>
        <w:t>t</w:t>
      </w:r>
      <w:r w:rsidR="008722D6" w:rsidRPr="00F30BF2">
        <w:rPr>
          <w:rFonts w:ascii="Times New Roman" w:hAnsi="Times New Roman" w:cs="Times New Roman"/>
          <w:bCs/>
          <w:szCs w:val="24"/>
        </w:rPr>
        <w:t xml:space="preserve">, kuid see korraldatakse asjaomaste asutuste tavapärase koolitustegevuse </w:t>
      </w:r>
      <w:r w:rsidR="001A36BD" w:rsidRPr="00F30BF2">
        <w:rPr>
          <w:rFonts w:ascii="Times New Roman" w:hAnsi="Times New Roman" w:cs="Times New Roman"/>
          <w:bCs/>
          <w:szCs w:val="24"/>
        </w:rPr>
        <w:t xml:space="preserve">raames </w:t>
      </w:r>
      <w:r w:rsidR="008722D6" w:rsidRPr="00F30BF2">
        <w:rPr>
          <w:rFonts w:ascii="Times New Roman" w:hAnsi="Times New Roman" w:cs="Times New Roman"/>
          <w:bCs/>
          <w:szCs w:val="24"/>
        </w:rPr>
        <w:t xml:space="preserve">ja juba eraldatud eelarvevahenditest. Koolituste koordineerimise eest vastutab peaasjalikult eelnõu väljatöötanud </w:t>
      </w:r>
      <w:r w:rsidR="000449B8" w:rsidRPr="00F30BF2">
        <w:rPr>
          <w:rFonts w:ascii="Times New Roman" w:hAnsi="Times New Roman" w:cs="Times New Roman"/>
          <w:bCs/>
          <w:szCs w:val="24"/>
        </w:rPr>
        <w:t>Justiits- ja Digiministeerium.</w:t>
      </w:r>
      <w:r w:rsidR="000578BA" w:rsidRPr="00F30BF2">
        <w:rPr>
          <w:rFonts w:ascii="Times New Roman" w:hAnsi="Times New Roman" w:cs="Times New Roman"/>
          <w:bCs/>
          <w:szCs w:val="24"/>
        </w:rPr>
        <w:t xml:space="preserve"> </w:t>
      </w:r>
      <w:r w:rsidR="000B48EE" w:rsidRPr="00F30BF2">
        <w:rPr>
          <w:rFonts w:ascii="Times New Roman" w:hAnsi="Times New Roman" w:cs="Times New Roman"/>
          <w:bCs/>
          <w:szCs w:val="24"/>
        </w:rPr>
        <w:t xml:space="preserve">Näiteks on </w:t>
      </w:r>
      <w:r w:rsidR="00883265" w:rsidRPr="00F30BF2">
        <w:rPr>
          <w:rFonts w:ascii="Times New Roman" w:hAnsi="Times New Roman" w:cs="Times New Roman"/>
          <w:bCs/>
          <w:szCs w:val="24"/>
        </w:rPr>
        <w:t xml:space="preserve">2024. a direktiivi ülevõtmisega </w:t>
      </w:r>
      <w:r w:rsidR="000B48EE" w:rsidRPr="00F30BF2">
        <w:rPr>
          <w:rFonts w:ascii="Times New Roman" w:hAnsi="Times New Roman" w:cs="Times New Roman"/>
          <w:bCs/>
          <w:szCs w:val="24"/>
        </w:rPr>
        <w:t>seotud</w:t>
      </w:r>
      <w:r w:rsidR="00883265" w:rsidRPr="00F30BF2">
        <w:rPr>
          <w:rFonts w:ascii="Times New Roman" w:hAnsi="Times New Roman" w:cs="Times New Roman"/>
          <w:bCs/>
          <w:szCs w:val="24"/>
        </w:rPr>
        <w:t xml:space="preserve"> muudatusi tutvustav koolitus juba </w:t>
      </w:r>
      <w:r w:rsidR="000B48EE" w:rsidRPr="00F30BF2">
        <w:rPr>
          <w:rFonts w:ascii="Times New Roman" w:hAnsi="Times New Roman" w:cs="Times New Roman"/>
          <w:bCs/>
          <w:szCs w:val="24"/>
        </w:rPr>
        <w:t>kavandatud</w:t>
      </w:r>
      <w:r w:rsidR="00883265" w:rsidRPr="00F30BF2">
        <w:rPr>
          <w:rFonts w:ascii="Times New Roman" w:hAnsi="Times New Roman" w:cs="Times New Roman"/>
          <w:bCs/>
          <w:szCs w:val="24"/>
        </w:rPr>
        <w:t xml:space="preserve"> kohtunike</w:t>
      </w:r>
      <w:r w:rsidR="00F0229F" w:rsidRPr="00F30BF2">
        <w:rPr>
          <w:rFonts w:ascii="Times New Roman" w:hAnsi="Times New Roman" w:cs="Times New Roman"/>
          <w:bCs/>
          <w:szCs w:val="24"/>
        </w:rPr>
        <w:t xml:space="preserve"> 2027. a </w:t>
      </w:r>
      <w:r w:rsidR="00883265" w:rsidRPr="00F30BF2">
        <w:rPr>
          <w:rFonts w:ascii="Times New Roman" w:hAnsi="Times New Roman" w:cs="Times New Roman"/>
          <w:bCs/>
          <w:szCs w:val="24"/>
        </w:rPr>
        <w:t xml:space="preserve">koolitusprogrammi. </w:t>
      </w:r>
    </w:p>
    <w:p w14:paraId="1C9D5970" w14:textId="77777777" w:rsidR="000B2E2D" w:rsidRPr="00F30BF2" w:rsidRDefault="000B2E2D" w:rsidP="00DD7B35">
      <w:pPr>
        <w:spacing w:after="0" w:line="240" w:lineRule="auto"/>
        <w:jc w:val="both"/>
        <w:rPr>
          <w:rFonts w:ascii="Times New Roman" w:hAnsi="Times New Roman" w:cs="Times New Roman"/>
          <w:b/>
          <w:szCs w:val="24"/>
        </w:rPr>
      </w:pPr>
    </w:p>
    <w:p w14:paraId="5C5F5C15" w14:textId="77C7C89B" w:rsidR="00BF195D" w:rsidRPr="00F30BF2" w:rsidRDefault="006A73CD" w:rsidP="00DD7B35">
      <w:pPr>
        <w:spacing w:after="0" w:line="240" w:lineRule="auto"/>
        <w:jc w:val="both"/>
        <w:rPr>
          <w:rFonts w:ascii="Times New Roman" w:hAnsi="Times New Roman" w:cs="Times New Roman"/>
          <w:b/>
          <w:szCs w:val="24"/>
        </w:rPr>
      </w:pPr>
      <w:r w:rsidRPr="00F30BF2">
        <w:rPr>
          <w:rFonts w:ascii="Times New Roman" w:hAnsi="Times New Roman" w:cs="Times New Roman"/>
          <w:b/>
          <w:szCs w:val="24"/>
        </w:rPr>
        <w:t>6</w:t>
      </w:r>
      <w:r w:rsidR="006C2136" w:rsidRPr="00F30BF2">
        <w:rPr>
          <w:rFonts w:ascii="Times New Roman" w:hAnsi="Times New Roman" w:cs="Times New Roman"/>
          <w:b/>
          <w:szCs w:val="24"/>
        </w:rPr>
        <w:t>. Eelnõu terminoloogia</w:t>
      </w:r>
    </w:p>
    <w:p w14:paraId="5164C6EE" w14:textId="11DEC9C6" w:rsidR="006F5953" w:rsidRPr="00F30BF2" w:rsidRDefault="00856AA7"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Eelnõu</w:t>
      </w:r>
      <w:r w:rsidR="002935B8" w:rsidRPr="00F30BF2">
        <w:rPr>
          <w:rFonts w:ascii="Times New Roman" w:hAnsi="Times New Roman" w:cs="Times New Roman"/>
          <w:bCs/>
          <w:szCs w:val="24"/>
        </w:rPr>
        <w:t>kohase seadusega ei võeta kasutusele</w:t>
      </w:r>
      <w:r w:rsidRPr="00F30BF2">
        <w:rPr>
          <w:rFonts w:ascii="Times New Roman" w:hAnsi="Times New Roman" w:cs="Times New Roman"/>
          <w:bCs/>
          <w:szCs w:val="24"/>
        </w:rPr>
        <w:t xml:space="preserve"> uusi termineid.</w:t>
      </w:r>
    </w:p>
    <w:p w14:paraId="1A9A9643" w14:textId="77777777" w:rsidR="00BF195D" w:rsidRPr="00F30BF2" w:rsidRDefault="00BF195D" w:rsidP="00DD7B35">
      <w:pPr>
        <w:spacing w:after="0" w:line="240" w:lineRule="auto"/>
        <w:jc w:val="both"/>
        <w:rPr>
          <w:rFonts w:ascii="Times New Roman" w:hAnsi="Times New Roman" w:cs="Times New Roman"/>
          <w:bCs/>
          <w:szCs w:val="24"/>
        </w:rPr>
      </w:pPr>
    </w:p>
    <w:p w14:paraId="0405FA5C" w14:textId="1AC2A968" w:rsidR="006C2136" w:rsidRPr="00F30BF2" w:rsidRDefault="006A73CD"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7</w:t>
      </w:r>
      <w:r w:rsidR="006C2136" w:rsidRPr="00F30BF2">
        <w:rPr>
          <w:rFonts w:ascii="Times New Roman" w:hAnsi="Times New Roman" w:cs="Times New Roman"/>
          <w:b/>
          <w:szCs w:val="24"/>
        </w:rPr>
        <w:t>. Eelnõu vastavus Euroopa Liidu õigusele</w:t>
      </w:r>
    </w:p>
    <w:p w14:paraId="0C51F712" w14:textId="6E938AAB" w:rsidR="00915225" w:rsidRPr="00F30BF2" w:rsidRDefault="006C2136"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Eelnõu vasta</w:t>
      </w:r>
      <w:r w:rsidR="00856AA7" w:rsidRPr="00F30BF2">
        <w:rPr>
          <w:rFonts w:ascii="Times New Roman" w:hAnsi="Times New Roman" w:cs="Times New Roman"/>
          <w:szCs w:val="24"/>
        </w:rPr>
        <w:t>b Euroopa Liidu õigusele. Eelnõuga</w:t>
      </w:r>
      <w:r w:rsidR="001B2FA6" w:rsidRPr="00F30BF2">
        <w:rPr>
          <w:rFonts w:ascii="Times New Roman" w:hAnsi="Times New Roman" w:cs="Times New Roman"/>
          <w:szCs w:val="24"/>
        </w:rPr>
        <w:t xml:space="preserve"> kavandatakse üle</w:t>
      </w:r>
      <w:r w:rsidR="00856AA7" w:rsidRPr="00F30BF2">
        <w:rPr>
          <w:rFonts w:ascii="Times New Roman" w:hAnsi="Times New Roman" w:cs="Times New Roman"/>
          <w:szCs w:val="24"/>
        </w:rPr>
        <w:t xml:space="preserve"> võ</w:t>
      </w:r>
      <w:r w:rsidR="001B2FA6" w:rsidRPr="00F30BF2">
        <w:rPr>
          <w:rFonts w:ascii="Times New Roman" w:hAnsi="Times New Roman" w:cs="Times New Roman"/>
          <w:szCs w:val="24"/>
        </w:rPr>
        <w:t>t</w:t>
      </w:r>
      <w:r w:rsidR="00856AA7" w:rsidRPr="00F30BF2">
        <w:rPr>
          <w:rFonts w:ascii="Times New Roman" w:hAnsi="Times New Roman" w:cs="Times New Roman"/>
          <w:szCs w:val="24"/>
        </w:rPr>
        <w:t>ta</w:t>
      </w:r>
      <w:r w:rsidR="002D10A6" w:rsidRPr="00F30BF2">
        <w:rPr>
          <w:rFonts w:ascii="Times New Roman" w:hAnsi="Times New Roman" w:cs="Times New Roman"/>
          <w:szCs w:val="24"/>
        </w:rPr>
        <w:t xml:space="preserve"> Euroopa Parlamendi ja nõukogu direktiiv (EL) 2024/1203, mis käsitleb keskkonna kaitsmist kriminaalõiguse kaudu ning millega asendatakse direktiivid 2008/99/EÜ ja 2009/123/EÜ (ELT L</w:t>
      </w:r>
      <w:r w:rsidR="002935B8" w:rsidRPr="00F30BF2">
        <w:rPr>
          <w:rFonts w:ascii="Times New Roman" w:hAnsi="Times New Roman" w:cs="Times New Roman"/>
          <w:szCs w:val="24"/>
        </w:rPr>
        <w:t>, 2024/</w:t>
      </w:r>
      <w:r w:rsidR="002D10A6" w:rsidRPr="00F30BF2">
        <w:rPr>
          <w:rFonts w:ascii="Times New Roman" w:hAnsi="Times New Roman" w:cs="Times New Roman"/>
          <w:szCs w:val="24"/>
        </w:rPr>
        <w:t>1203, 30.04.2024)</w:t>
      </w:r>
      <w:r w:rsidR="008B7BB6" w:rsidRPr="00F30BF2">
        <w:rPr>
          <w:rFonts w:ascii="Times New Roman" w:hAnsi="Times New Roman" w:cs="Times New Roman"/>
          <w:szCs w:val="24"/>
        </w:rPr>
        <w:t>.</w:t>
      </w:r>
      <w:r w:rsidR="00144CF7" w:rsidRPr="00F30BF2">
        <w:rPr>
          <w:rFonts w:ascii="Times New Roman" w:hAnsi="Times New Roman" w:cs="Times New Roman"/>
          <w:szCs w:val="24"/>
        </w:rPr>
        <w:t xml:space="preserve"> </w:t>
      </w:r>
      <w:r w:rsidR="00915225" w:rsidRPr="00F30BF2">
        <w:rPr>
          <w:rFonts w:ascii="Times New Roman" w:hAnsi="Times New Roman" w:cs="Times New Roman"/>
          <w:szCs w:val="24"/>
        </w:rPr>
        <w:t xml:space="preserve">Sätete kooskõla direktiiviga </w:t>
      </w:r>
      <w:r w:rsidR="00335FF0" w:rsidRPr="00F30BF2">
        <w:rPr>
          <w:rFonts w:ascii="Times New Roman" w:hAnsi="Times New Roman" w:cs="Times New Roman"/>
          <w:szCs w:val="24"/>
        </w:rPr>
        <w:t xml:space="preserve">on </w:t>
      </w:r>
      <w:r w:rsidR="001B2FA6" w:rsidRPr="00F30BF2">
        <w:rPr>
          <w:rFonts w:ascii="Times New Roman" w:hAnsi="Times New Roman" w:cs="Times New Roman"/>
          <w:szCs w:val="24"/>
        </w:rPr>
        <w:t xml:space="preserve">kajastatud </w:t>
      </w:r>
      <w:r w:rsidR="009B6B56">
        <w:rPr>
          <w:rFonts w:ascii="Times New Roman" w:hAnsi="Times New Roman" w:cs="Times New Roman"/>
          <w:szCs w:val="24"/>
        </w:rPr>
        <w:t xml:space="preserve">seletuskirja lisas olevas </w:t>
      </w:r>
      <w:r w:rsidR="00335FF0" w:rsidRPr="00F30BF2">
        <w:rPr>
          <w:rFonts w:ascii="Times New Roman" w:hAnsi="Times New Roman" w:cs="Times New Roman"/>
          <w:szCs w:val="24"/>
        </w:rPr>
        <w:t>vastavustabelis (lisa 1).</w:t>
      </w:r>
      <w:r w:rsidR="001019B4" w:rsidRPr="00F30BF2">
        <w:rPr>
          <w:rFonts w:ascii="Times New Roman" w:hAnsi="Times New Roman" w:cs="Times New Roman"/>
          <w:szCs w:val="24"/>
        </w:rPr>
        <w:t xml:space="preserve"> </w:t>
      </w:r>
      <w:r w:rsidR="00955D66" w:rsidRPr="00F30BF2">
        <w:rPr>
          <w:rFonts w:ascii="Times New Roman" w:hAnsi="Times New Roman" w:cs="Times New Roman"/>
          <w:szCs w:val="24"/>
        </w:rPr>
        <w:t>Eelnõu</w:t>
      </w:r>
      <w:r w:rsidR="001B2FA6" w:rsidRPr="00F30BF2">
        <w:rPr>
          <w:rFonts w:ascii="Times New Roman" w:hAnsi="Times New Roman" w:cs="Times New Roman"/>
          <w:szCs w:val="24"/>
        </w:rPr>
        <w:t>kohase seaduse</w:t>
      </w:r>
      <w:r w:rsidR="00955D66" w:rsidRPr="00F30BF2">
        <w:rPr>
          <w:rFonts w:ascii="Times New Roman" w:hAnsi="Times New Roman" w:cs="Times New Roman"/>
          <w:szCs w:val="24"/>
        </w:rPr>
        <w:t xml:space="preserve"> reguleerimisalaga seotud Euroopa Liidu õigusaktide loetelu </w:t>
      </w:r>
      <w:r w:rsidR="001B2FA6" w:rsidRPr="00F30BF2">
        <w:rPr>
          <w:rFonts w:ascii="Times New Roman" w:hAnsi="Times New Roman" w:cs="Times New Roman"/>
          <w:szCs w:val="24"/>
        </w:rPr>
        <w:t>on esitatud</w:t>
      </w:r>
      <w:r w:rsidR="002935B8" w:rsidRPr="00F30BF2">
        <w:rPr>
          <w:rFonts w:ascii="Times New Roman" w:hAnsi="Times New Roman" w:cs="Times New Roman"/>
          <w:szCs w:val="24"/>
        </w:rPr>
        <w:t xml:space="preserve"> käesoleva seletuskirja</w:t>
      </w:r>
      <w:r w:rsidR="00955D66" w:rsidRPr="00F30BF2">
        <w:rPr>
          <w:rFonts w:ascii="Times New Roman" w:hAnsi="Times New Roman" w:cs="Times New Roman"/>
          <w:szCs w:val="24"/>
        </w:rPr>
        <w:t xml:space="preserve"> p</w:t>
      </w:r>
      <w:r w:rsidR="002935B8" w:rsidRPr="00F30BF2">
        <w:rPr>
          <w:rFonts w:ascii="Times New Roman" w:hAnsi="Times New Roman" w:cs="Times New Roman"/>
          <w:szCs w:val="24"/>
        </w:rPr>
        <w:t>unktis</w:t>
      </w:r>
      <w:r w:rsidR="00955D66" w:rsidRPr="00F30BF2">
        <w:rPr>
          <w:rFonts w:ascii="Times New Roman" w:hAnsi="Times New Roman" w:cs="Times New Roman"/>
          <w:szCs w:val="24"/>
        </w:rPr>
        <w:t xml:space="preserve"> </w:t>
      </w:r>
      <w:r w:rsidR="000464DC" w:rsidRPr="00F30BF2">
        <w:rPr>
          <w:rFonts w:ascii="Times New Roman" w:hAnsi="Times New Roman" w:cs="Times New Roman"/>
          <w:szCs w:val="24"/>
        </w:rPr>
        <w:t>1.3 „M</w:t>
      </w:r>
      <w:r w:rsidR="00955D66" w:rsidRPr="00F30BF2">
        <w:rPr>
          <w:rFonts w:ascii="Times New Roman" w:hAnsi="Times New Roman" w:cs="Times New Roman"/>
          <w:szCs w:val="24"/>
        </w:rPr>
        <w:t>ärkused</w:t>
      </w:r>
      <w:r w:rsidR="000464DC" w:rsidRPr="00F30BF2">
        <w:rPr>
          <w:rFonts w:ascii="Times New Roman" w:hAnsi="Times New Roman" w:cs="Times New Roman"/>
          <w:szCs w:val="24"/>
        </w:rPr>
        <w:t>“.</w:t>
      </w:r>
    </w:p>
    <w:p w14:paraId="30C49088" w14:textId="77777777" w:rsidR="00915225" w:rsidRPr="00F30BF2" w:rsidRDefault="00915225" w:rsidP="00DD7B35">
      <w:pPr>
        <w:spacing w:after="0" w:line="240" w:lineRule="auto"/>
        <w:jc w:val="both"/>
        <w:rPr>
          <w:rFonts w:ascii="Times New Roman" w:hAnsi="Times New Roman" w:cs="Times New Roman"/>
          <w:szCs w:val="24"/>
        </w:rPr>
      </w:pPr>
    </w:p>
    <w:p w14:paraId="53EF00EB" w14:textId="04296724" w:rsidR="00557058" w:rsidRPr="00F30BF2" w:rsidRDefault="008B7BB6" w:rsidP="00DD7B35">
      <w:pPr>
        <w:spacing w:after="0" w:line="240" w:lineRule="auto"/>
        <w:jc w:val="both"/>
        <w:rPr>
          <w:rFonts w:ascii="Times New Roman" w:hAnsi="Times New Roman" w:cs="Times New Roman"/>
          <w:bCs/>
          <w:szCs w:val="24"/>
        </w:rPr>
      </w:pPr>
      <w:r w:rsidRPr="00F30BF2">
        <w:rPr>
          <w:rFonts w:ascii="Times New Roman" w:hAnsi="Times New Roman" w:cs="Times New Roman"/>
          <w:szCs w:val="24"/>
        </w:rPr>
        <w:t>Osaliselt võetakse üle</w:t>
      </w:r>
      <w:r w:rsidR="00144CF7" w:rsidRPr="00F30BF2">
        <w:rPr>
          <w:rFonts w:ascii="Times New Roman" w:hAnsi="Times New Roman" w:cs="Times New Roman"/>
          <w:szCs w:val="24"/>
        </w:rPr>
        <w:t xml:space="preserve"> ka </w:t>
      </w:r>
      <w:r w:rsidR="00144CF7" w:rsidRPr="00F30BF2">
        <w:rPr>
          <w:rFonts w:ascii="Times New Roman" w:hAnsi="Times New Roman" w:cs="Times New Roman"/>
          <w:bCs/>
          <w:szCs w:val="24"/>
        </w:rPr>
        <w:t>Euroopa Parlamendi ja nõukogu 24. aprilli 2024. a</w:t>
      </w:r>
      <w:r w:rsidR="003400F0" w:rsidRPr="00F30BF2">
        <w:rPr>
          <w:rFonts w:ascii="Times New Roman" w:hAnsi="Times New Roman" w:cs="Times New Roman"/>
          <w:bCs/>
          <w:szCs w:val="24"/>
        </w:rPr>
        <w:t>asta</w:t>
      </w:r>
      <w:r w:rsidR="00144CF7" w:rsidRPr="00F30BF2">
        <w:rPr>
          <w:rFonts w:ascii="Times New Roman" w:hAnsi="Times New Roman" w:cs="Times New Roman"/>
          <w:bCs/>
          <w:szCs w:val="24"/>
        </w:rPr>
        <w:t xml:space="preserve"> direktiiv (EL) 2024/1260, mis käsitleb kriminaaltulu tuvastamist ja konfiskeerimist</w:t>
      </w:r>
      <w:r w:rsidR="00144CF7" w:rsidRPr="00F30BF2">
        <w:rPr>
          <w:rFonts w:ascii="Times New Roman" w:hAnsi="Times New Roman" w:cs="Times New Roman"/>
          <w:color w:val="333333"/>
          <w:szCs w:val="24"/>
          <w:shd w:val="clear" w:color="auto" w:fill="FFFFFF"/>
        </w:rPr>
        <w:t xml:space="preserve"> (</w:t>
      </w:r>
      <w:r w:rsidR="00144CF7" w:rsidRPr="00F30BF2">
        <w:rPr>
          <w:rFonts w:ascii="Times New Roman" w:hAnsi="Times New Roman" w:cs="Times New Roman"/>
          <w:bCs/>
          <w:szCs w:val="24"/>
        </w:rPr>
        <w:t>ELT L, 2024/1260, 02.05.2024)</w:t>
      </w:r>
      <w:r w:rsidR="00557058" w:rsidRPr="00F30BF2">
        <w:rPr>
          <w:rFonts w:ascii="Times New Roman" w:hAnsi="Times New Roman" w:cs="Times New Roman"/>
          <w:bCs/>
          <w:szCs w:val="24"/>
        </w:rPr>
        <w:t>. Sätete kooskõla direktiiviga on kajastatud</w:t>
      </w:r>
      <w:r w:rsidR="009B6B56">
        <w:rPr>
          <w:rFonts w:ascii="Times New Roman" w:hAnsi="Times New Roman" w:cs="Times New Roman"/>
          <w:bCs/>
          <w:szCs w:val="24"/>
        </w:rPr>
        <w:t xml:space="preserve"> seletuskirja lisas olevas</w:t>
      </w:r>
      <w:r w:rsidR="00557058" w:rsidRPr="00F30BF2">
        <w:rPr>
          <w:rFonts w:ascii="Times New Roman" w:hAnsi="Times New Roman" w:cs="Times New Roman"/>
          <w:bCs/>
          <w:szCs w:val="24"/>
        </w:rPr>
        <w:t xml:space="preserve"> vastavustabelis (lisa 2)</w:t>
      </w:r>
      <w:r w:rsidR="000C5208" w:rsidRPr="00F30BF2">
        <w:rPr>
          <w:rFonts w:ascii="Times New Roman" w:hAnsi="Times New Roman" w:cs="Times New Roman"/>
          <w:bCs/>
          <w:szCs w:val="24"/>
        </w:rPr>
        <w:t>.</w:t>
      </w:r>
    </w:p>
    <w:p w14:paraId="4B9B2EBB" w14:textId="77777777" w:rsidR="00557058" w:rsidRPr="00F30BF2" w:rsidRDefault="00557058" w:rsidP="00DD7B35">
      <w:pPr>
        <w:spacing w:after="0" w:line="240" w:lineRule="auto"/>
        <w:jc w:val="both"/>
        <w:rPr>
          <w:rFonts w:ascii="Times New Roman" w:hAnsi="Times New Roman" w:cs="Times New Roman"/>
          <w:bCs/>
          <w:szCs w:val="24"/>
        </w:rPr>
      </w:pPr>
    </w:p>
    <w:p w14:paraId="74624D79" w14:textId="30A24D6E" w:rsidR="006C2136" w:rsidRPr="00F30BF2" w:rsidRDefault="00557058"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Samuti</w:t>
      </w:r>
      <w:r w:rsidR="00144CF7" w:rsidRPr="00F30BF2">
        <w:rPr>
          <w:rFonts w:ascii="Times New Roman" w:hAnsi="Times New Roman" w:cs="Times New Roman"/>
          <w:szCs w:val="24"/>
        </w:rPr>
        <w:t xml:space="preserve"> </w:t>
      </w:r>
      <w:r w:rsidR="001B2FA6" w:rsidRPr="00F30BF2">
        <w:rPr>
          <w:rFonts w:ascii="Times New Roman" w:hAnsi="Times New Roman" w:cs="Times New Roman"/>
          <w:szCs w:val="24"/>
        </w:rPr>
        <w:t xml:space="preserve">lisatakse </w:t>
      </w:r>
      <w:r w:rsidRPr="00F30BF2">
        <w:rPr>
          <w:rFonts w:ascii="Times New Roman" w:hAnsi="Times New Roman" w:cs="Times New Roman"/>
          <w:szCs w:val="24"/>
        </w:rPr>
        <w:t xml:space="preserve">karistusseadustikku </w:t>
      </w:r>
      <w:r w:rsidR="0049657D" w:rsidRPr="00F30BF2">
        <w:rPr>
          <w:rFonts w:ascii="Times New Roman" w:hAnsi="Times New Roman" w:cs="Times New Roman"/>
          <w:szCs w:val="24"/>
        </w:rPr>
        <w:t xml:space="preserve">sätted </w:t>
      </w:r>
      <w:r w:rsidR="00144CF7" w:rsidRPr="00F30BF2">
        <w:rPr>
          <w:rFonts w:ascii="Times New Roman" w:hAnsi="Times New Roman" w:cs="Times New Roman"/>
          <w:szCs w:val="24"/>
        </w:rPr>
        <w:t>Euroopa Parlamendi ja nõukogu 31. mai 2023. aasta määruse (EL) 2023/1115, milles käsitletakse teatavate raadamise ja metsade degradeerumisega seotud saaduste ja toodete liidu turul kättesaadavaks tegemist ja liidust eksportimist ning millega tunnistatakse kehtetuks määrus (EL) nr 995/2010 (ELT L 150</w:t>
      </w:r>
      <w:r w:rsidR="001B2FA6" w:rsidRPr="00F30BF2">
        <w:rPr>
          <w:rFonts w:ascii="Times New Roman" w:hAnsi="Times New Roman" w:cs="Times New Roman"/>
          <w:szCs w:val="24"/>
        </w:rPr>
        <w:t>,</w:t>
      </w:r>
      <w:r w:rsidR="00144CF7" w:rsidRPr="00F30BF2">
        <w:rPr>
          <w:rFonts w:ascii="Times New Roman" w:hAnsi="Times New Roman" w:cs="Times New Roman"/>
          <w:szCs w:val="24"/>
        </w:rPr>
        <w:t xml:space="preserve"> </w:t>
      </w:r>
      <w:r w:rsidR="00A62004" w:rsidRPr="00F30BF2">
        <w:rPr>
          <w:rFonts w:ascii="Times New Roman" w:hAnsi="Times New Roman" w:cs="Times New Roman"/>
          <w:szCs w:val="24"/>
        </w:rPr>
        <w:t>0</w:t>
      </w:r>
      <w:r w:rsidR="00144CF7" w:rsidRPr="00F30BF2">
        <w:rPr>
          <w:rFonts w:ascii="Times New Roman" w:hAnsi="Times New Roman" w:cs="Times New Roman"/>
          <w:szCs w:val="24"/>
        </w:rPr>
        <w:t>9.</w:t>
      </w:r>
      <w:r w:rsidR="00A62004" w:rsidRPr="00F30BF2">
        <w:rPr>
          <w:rFonts w:ascii="Times New Roman" w:hAnsi="Times New Roman" w:cs="Times New Roman"/>
          <w:szCs w:val="24"/>
        </w:rPr>
        <w:t>0</w:t>
      </w:r>
      <w:r w:rsidR="00144CF7" w:rsidRPr="00F30BF2">
        <w:rPr>
          <w:rFonts w:ascii="Times New Roman" w:hAnsi="Times New Roman" w:cs="Times New Roman"/>
          <w:szCs w:val="24"/>
        </w:rPr>
        <w:t>6.2023, lk 206</w:t>
      </w:r>
      <w:r w:rsidR="00A62004" w:rsidRPr="00F30BF2">
        <w:rPr>
          <w:rFonts w:ascii="Times New Roman" w:hAnsi="Times New Roman" w:cs="Times New Roman"/>
          <w:szCs w:val="24"/>
        </w:rPr>
        <w:t>-247</w:t>
      </w:r>
      <w:r w:rsidR="00144CF7" w:rsidRPr="00F30BF2">
        <w:rPr>
          <w:rFonts w:ascii="Times New Roman" w:hAnsi="Times New Roman" w:cs="Times New Roman"/>
          <w:szCs w:val="24"/>
        </w:rPr>
        <w:t xml:space="preserve">) </w:t>
      </w:r>
      <w:r w:rsidR="0049657D" w:rsidRPr="00F30BF2">
        <w:rPr>
          <w:rFonts w:ascii="Times New Roman" w:hAnsi="Times New Roman" w:cs="Times New Roman"/>
          <w:szCs w:val="24"/>
        </w:rPr>
        <w:t>rakendamise</w:t>
      </w:r>
      <w:r w:rsidR="001B2FA6" w:rsidRPr="00F30BF2">
        <w:rPr>
          <w:rFonts w:ascii="Times New Roman" w:hAnsi="Times New Roman" w:cs="Times New Roman"/>
          <w:szCs w:val="24"/>
        </w:rPr>
        <w:t xml:space="preserve"> kohta</w:t>
      </w:r>
      <w:r w:rsidR="00144CF7" w:rsidRPr="00F30BF2">
        <w:rPr>
          <w:rFonts w:ascii="Times New Roman" w:hAnsi="Times New Roman" w:cs="Times New Roman"/>
          <w:szCs w:val="24"/>
        </w:rPr>
        <w:t>.</w:t>
      </w:r>
    </w:p>
    <w:p w14:paraId="7A4301AE" w14:textId="77EE8A39" w:rsidR="006C2136" w:rsidRPr="00F30BF2" w:rsidRDefault="006C2136"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br/>
      </w:r>
      <w:r w:rsidR="006A73CD" w:rsidRPr="00F30BF2">
        <w:rPr>
          <w:rFonts w:ascii="Times New Roman" w:hAnsi="Times New Roman" w:cs="Times New Roman"/>
          <w:b/>
          <w:szCs w:val="24"/>
        </w:rPr>
        <w:t>8</w:t>
      </w:r>
      <w:r w:rsidRPr="00F30BF2">
        <w:rPr>
          <w:rFonts w:ascii="Times New Roman" w:hAnsi="Times New Roman" w:cs="Times New Roman"/>
          <w:b/>
          <w:szCs w:val="24"/>
        </w:rPr>
        <w:t>. Rakendusaktid</w:t>
      </w:r>
    </w:p>
    <w:p w14:paraId="5C5C07D8" w14:textId="128ED910" w:rsidR="006C2136" w:rsidRPr="00F30BF2" w:rsidRDefault="006F5953"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 xml:space="preserve">Eelnõuga ei kavandata rakendusaktide </w:t>
      </w:r>
      <w:r w:rsidR="00D74C78" w:rsidRPr="00F30BF2">
        <w:rPr>
          <w:rFonts w:ascii="Times New Roman" w:hAnsi="Times New Roman" w:cs="Times New Roman"/>
          <w:bCs/>
          <w:szCs w:val="24"/>
        </w:rPr>
        <w:t xml:space="preserve">lisamist ega </w:t>
      </w:r>
      <w:r w:rsidRPr="00F30BF2">
        <w:rPr>
          <w:rFonts w:ascii="Times New Roman" w:hAnsi="Times New Roman" w:cs="Times New Roman"/>
          <w:bCs/>
          <w:szCs w:val="24"/>
        </w:rPr>
        <w:t>muutmist.</w:t>
      </w:r>
    </w:p>
    <w:p w14:paraId="5BB87B9C" w14:textId="77777777" w:rsidR="00DF5376" w:rsidRPr="00F30BF2" w:rsidRDefault="00DF5376" w:rsidP="00DD7B35">
      <w:pPr>
        <w:spacing w:after="0" w:line="240" w:lineRule="auto"/>
        <w:jc w:val="both"/>
        <w:rPr>
          <w:rFonts w:ascii="Times New Roman" w:hAnsi="Times New Roman" w:cs="Times New Roman"/>
          <w:bCs/>
          <w:szCs w:val="24"/>
        </w:rPr>
      </w:pPr>
    </w:p>
    <w:p w14:paraId="53E07483" w14:textId="5F8EA51E" w:rsidR="00DF5376" w:rsidRPr="00F30BF2" w:rsidRDefault="006A73CD" w:rsidP="00DD7B35">
      <w:pPr>
        <w:spacing w:after="0" w:line="240" w:lineRule="auto"/>
        <w:jc w:val="both"/>
        <w:rPr>
          <w:rFonts w:ascii="Times New Roman" w:hAnsi="Times New Roman" w:cs="Times New Roman"/>
          <w:b/>
          <w:szCs w:val="24"/>
        </w:rPr>
      </w:pPr>
      <w:r w:rsidRPr="00F30BF2">
        <w:rPr>
          <w:rFonts w:ascii="Times New Roman" w:hAnsi="Times New Roman" w:cs="Times New Roman"/>
          <w:b/>
          <w:szCs w:val="24"/>
        </w:rPr>
        <w:t>9</w:t>
      </w:r>
      <w:r w:rsidR="00DF5376" w:rsidRPr="00F30BF2">
        <w:rPr>
          <w:rFonts w:ascii="Times New Roman" w:hAnsi="Times New Roman" w:cs="Times New Roman"/>
          <w:b/>
          <w:szCs w:val="24"/>
        </w:rPr>
        <w:t>. Seaduse jõustumine</w:t>
      </w:r>
    </w:p>
    <w:p w14:paraId="4ABE9866" w14:textId="4F77F06C" w:rsidR="00E35558" w:rsidRPr="00F30BF2" w:rsidRDefault="009A7041" w:rsidP="00DD7B35">
      <w:pPr>
        <w:spacing w:after="0" w:line="240" w:lineRule="auto"/>
        <w:jc w:val="both"/>
        <w:rPr>
          <w:rFonts w:ascii="Times New Roman" w:hAnsi="Times New Roman" w:cs="Times New Roman"/>
          <w:szCs w:val="24"/>
        </w:rPr>
      </w:pPr>
      <w:r w:rsidRPr="00F30BF2">
        <w:rPr>
          <w:rFonts w:ascii="Times New Roman" w:hAnsi="Times New Roman" w:cs="Times New Roman"/>
          <w:bCs/>
          <w:szCs w:val="24"/>
        </w:rPr>
        <w:t xml:space="preserve">Eelnõuga kavandatavad sätted jõustuvad </w:t>
      </w:r>
      <w:r w:rsidR="00065681" w:rsidRPr="00F30BF2">
        <w:rPr>
          <w:rFonts w:ascii="Times New Roman" w:hAnsi="Times New Roman" w:cs="Times New Roman"/>
          <w:bCs/>
          <w:szCs w:val="24"/>
        </w:rPr>
        <w:t>üldises korras</w:t>
      </w:r>
      <w:r w:rsidR="00AA1A3F" w:rsidRPr="00F30BF2">
        <w:rPr>
          <w:rFonts w:ascii="Times New Roman" w:hAnsi="Times New Roman" w:cs="Times New Roman"/>
          <w:bCs/>
          <w:szCs w:val="24"/>
        </w:rPr>
        <w:t xml:space="preserve">. </w:t>
      </w:r>
    </w:p>
    <w:p w14:paraId="6CF8BF65" w14:textId="77777777" w:rsidR="007C1D38" w:rsidRPr="00F30BF2" w:rsidRDefault="007C1D38" w:rsidP="00DD7B35">
      <w:pPr>
        <w:spacing w:after="0" w:line="240" w:lineRule="auto"/>
        <w:jc w:val="both"/>
        <w:rPr>
          <w:rFonts w:ascii="Times New Roman" w:hAnsi="Times New Roman" w:cs="Times New Roman"/>
          <w:bCs/>
          <w:szCs w:val="24"/>
        </w:rPr>
      </w:pPr>
    </w:p>
    <w:p w14:paraId="411C5906" w14:textId="4BDB4D0E" w:rsidR="007830FD" w:rsidRPr="00F30BF2" w:rsidRDefault="00065681" w:rsidP="00DD7B35">
      <w:pPr>
        <w:spacing w:after="0" w:line="240" w:lineRule="auto"/>
        <w:jc w:val="both"/>
        <w:rPr>
          <w:rFonts w:ascii="Times New Roman" w:hAnsi="Times New Roman" w:cs="Times New Roman"/>
          <w:bCs/>
          <w:szCs w:val="24"/>
        </w:rPr>
      </w:pPr>
      <w:r w:rsidRPr="00F30BF2">
        <w:rPr>
          <w:rFonts w:ascii="Times New Roman" w:hAnsi="Times New Roman" w:cs="Times New Roman"/>
          <w:bCs/>
          <w:szCs w:val="24"/>
        </w:rPr>
        <w:t>Seaduse võimalikult kiire jõustumine on oluline</w:t>
      </w:r>
      <w:r w:rsidR="00B01350" w:rsidRPr="00F30BF2">
        <w:rPr>
          <w:rFonts w:ascii="Times New Roman" w:hAnsi="Times New Roman" w:cs="Times New Roman"/>
          <w:bCs/>
          <w:szCs w:val="24"/>
        </w:rPr>
        <w:t>, kuna</w:t>
      </w:r>
      <w:r w:rsidRPr="00F30BF2" w:rsidDel="00B01350">
        <w:rPr>
          <w:rFonts w:ascii="Times New Roman" w:hAnsi="Times New Roman" w:cs="Times New Roman"/>
          <w:bCs/>
          <w:szCs w:val="24"/>
        </w:rPr>
        <w:t xml:space="preserve"> </w:t>
      </w:r>
      <w:r w:rsidR="00386359" w:rsidRPr="00F30BF2">
        <w:rPr>
          <w:rFonts w:ascii="Times New Roman" w:hAnsi="Times New Roman" w:cs="Times New Roman"/>
          <w:bCs/>
          <w:szCs w:val="24"/>
        </w:rPr>
        <w:t>2024.</w:t>
      </w:r>
      <w:r w:rsidR="00B01350" w:rsidRPr="00F30BF2">
        <w:rPr>
          <w:rFonts w:ascii="Times New Roman" w:hAnsi="Times New Roman" w:cs="Times New Roman"/>
          <w:bCs/>
          <w:szCs w:val="24"/>
        </w:rPr>
        <w:t xml:space="preserve"> </w:t>
      </w:r>
      <w:r w:rsidR="00386359" w:rsidRPr="00F30BF2">
        <w:rPr>
          <w:rFonts w:ascii="Times New Roman" w:hAnsi="Times New Roman" w:cs="Times New Roman"/>
          <w:bCs/>
          <w:szCs w:val="24"/>
        </w:rPr>
        <w:t>a direktiivi</w:t>
      </w:r>
      <w:r w:rsidRPr="00F30BF2">
        <w:rPr>
          <w:rFonts w:ascii="Times New Roman" w:hAnsi="Times New Roman" w:cs="Times New Roman"/>
          <w:bCs/>
          <w:szCs w:val="24"/>
        </w:rPr>
        <w:t xml:space="preserve"> riigisisesesse õigusesse ülevõtmise tähta</w:t>
      </w:r>
      <w:r w:rsidR="00386359" w:rsidRPr="00F30BF2">
        <w:rPr>
          <w:rFonts w:ascii="Times New Roman" w:hAnsi="Times New Roman" w:cs="Times New Roman"/>
          <w:bCs/>
          <w:szCs w:val="24"/>
        </w:rPr>
        <w:t xml:space="preserve">eg </w:t>
      </w:r>
      <w:r w:rsidR="00E0122E" w:rsidRPr="00F30BF2">
        <w:rPr>
          <w:rFonts w:ascii="Times New Roman" w:hAnsi="Times New Roman" w:cs="Times New Roman"/>
          <w:bCs/>
          <w:szCs w:val="24"/>
        </w:rPr>
        <w:t>saabus</w:t>
      </w:r>
      <w:r w:rsidR="000B152B" w:rsidRPr="00F30BF2">
        <w:rPr>
          <w:rFonts w:ascii="Times New Roman" w:hAnsi="Times New Roman" w:cs="Times New Roman"/>
          <w:bCs/>
          <w:szCs w:val="24"/>
        </w:rPr>
        <w:t xml:space="preserve"> </w:t>
      </w:r>
      <w:r w:rsidR="00386359" w:rsidRPr="00F30BF2">
        <w:rPr>
          <w:rFonts w:ascii="Times New Roman" w:hAnsi="Times New Roman" w:cs="Times New Roman"/>
          <w:bCs/>
          <w:szCs w:val="24"/>
        </w:rPr>
        <w:t>21.</w:t>
      </w:r>
      <w:r w:rsidR="00B01350" w:rsidRPr="00F30BF2">
        <w:rPr>
          <w:rFonts w:ascii="Times New Roman" w:hAnsi="Times New Roman" w:cs="Times New Roman"/>
          <w:bCs/>
          <w:szCs w:val="24"/>
        </w:rPr>
        <w:t xml:space="preserve"> mai</w:t>
      </w:r>
      <w:r w:rsidR="000B152B" w:rsidRPr="00F30BF2">
        <w:rPr>
          <w:rFonts w:ascii="Times New Roman" w:hAnsi="Times New Roman" w:cs="Times New Roman"/>
          <w:bCs/>
          <w:szCs w:val="24"/>
        </w:rPr>
        <w:t>l</w:t>
      </w:r>
      <w:r w:rsidR="00B01350" w:rsidRPr="00F30BF2">
        <w:rPr>
          <w:rFonts w:ascii="Times New Roman" w:hAnsi="Times New Roman" w:cs="Times New Roman"/>
          <w:bCs/>
          <w:szCs w:val="24"/>
        </w:rPr>
        <w:t xml:space="preserve"> </w:t>
      </w:r>
      <w:r w:rsidR="00386359" w:rsidRPr="00F30BF2">
        <w:rPr>
          <w:rFonts w:ascii="Times New Roman" w:hAnsi="Times New Roman" w:cs="Times New Roman"/>
          <w:bCs/>
          <w:szCs w:val="24"/>
        </w:rPr>
        <w:t>2026.</w:t>
      </w:r>
      <w:r w:rsidR="00695734" w:rsidRPr="00F30BF2">
        <w:rPr>
          <w:rFonts w:ascii="Times New Roman" w:hAnsi="Times New Roman" w:cs="Times New Roman"/>
          <w:szCs w:val="24"/>
        </w:rPr>
        <w:t xml:space="preserve"> </w:t>
      </w:r>
    </w:p>
    <w:p w14:paraId="25383EC4" w14:textId="77777777" w:rsidR="00386359" w:rsidRPr="00F30BF2" w:rsidRDefault="00386359" w:rsidP="00DD7B35">
      <w:pPr>
        <w:spacing w:after="0" w:line="240" w:lineRule="auto"/>
        <w:jc w:val="both"/>
        <w:rPr>
          <w:rFonts w:ascii="Times New Roman" w:hAnsi="Times New Roman" w:cs="Times New Roman"/>
          <w:bCs/>
          <w:szCs w:val="24"/>
        </w:rPr>
      </w:pPr>
    </w:p>
    <w:p w14:paraId="51A5C1BC" w14:textId="0268EE78" w:rsidR="006C2136" w:rsidRPr="00F30BF2" w:rsidRDefault="006A73CD" w:rsidP="00DD7B35">
      <w:pPr>
        <w:spacing w:after="0" w:line="240" w:lineRule="auto"/>
        <w:jc w:val="both"/>
        <w:rPr>
          <w:rFonts w:ascii="Times New Roman" w:hAnsi="Times New Roman" w:cs="Times New Roman"/>
          <w:szCs w:val="24"/>
        </w:rPr>
      </w:pPr>
      <w:r w:rsidRPr="00F30BF2">
        <w:rPr>
          <w:rFonts w:ascii="Times New Roman" w:hAnsi="Times New Roman" w:cs="Times New Roman"/>
          <w:b/>
          <w:szCs w:val="24"/>
        </w:rPr>
        <w:t>10</w:t>
      </w:r>
      <w:r w:rsidR="006C2136" w:rsidRPr="00F30BF2">
        <w:rPr>
          <w:rFonts w:ascii="Times New Roman" w:hAnsi="Times New Roman" w:cs="Times New Roman"/>
          <w:b/>
          <w:szCs w:val="24"/>
        </w:rPr>
        <w:t>. Kooskõlastamine ja kaasamine</w:t>
      </w:r>
    </w:p>
    <w:p w14:paraId="043FC353" w14:textId="23AD68DC" w:rsidR="008E0F65" w:rsidRPr="007E3425" w:rsidRDefault="007E3425" w:rsidP="007E3425">
      <w:pPr>
        <w:widowControl w:val="0"/>
        <w:autoSpaceDE w:val="0"/>
        <w:autoSpaceDN w:val="0"/>
        <w:adjustRightInd w:val="0"/>
        <w:spacing w:after="0" w:line="240" w:lineRule="auto"/>
        <w:jc w:val="both"/>
        <w:rPr>
          <w:rFonts w:ascii="Times New Roman" w:hAnsi="Times New Roman" w:cs="Times New Roman"/>
          <w:kern w:val="1"/>
          <w:szCs w:val="24"/>
          <w:lang w:eastAsia="zh-CN" w:bidi="hi-IN"/>
        </w:rPr>
      </w:pPr>
      <w:bookmarkStart w:id="11" w:name="_Hlk66788256"/>
      <w:r w:rsidRPr="007E3425">
        <w:rPr>
          <w:rFonts w:ascii="Times New Roman" w:hAnsi="Times New Roman" w:cs="Times New Roman"/>
          <w:kern w:val="1"/>
          <w:szCs w:val="24"/>
          <w:lang w:eastAsia="zh-CN" w:bidi="hi-IN"/>
        </w:rPr>
        <w:t xml:space="preserve">Eelnõu esitati kooskõlastamiseks eelnõude infosüsteemi (EIS) kaudu </w:t>
      </w:r>
      <w:bookmarkEnd w:id="11"/>
      <w:r w:rsidR="00123375" w:rsidRPr="00123375">
        <w:rPr>
          <w:rFonts w:ascii="Times New Roman" w:hAnsi="Lucida Sans Unicode" w:cs="Times New Roman"/>
          <w:kern w:val="1"/>
          <w:szCs w:val="24"/>
          <w:lang w:eastAsia="zh-CN" w:bidi="hi-IN"/>
        </w:rPr>
        <w:fldChar w:fldCharType="begin"/>
      </w:r>
      <w:r w:rsidR="00BA520C">
        <w:rPr>
          <w:rFonts w:ascii="Times New Roman" w:hAnsi="Lucida Sans Unicode" w:cs="Times New Roman"/>
          <w:kern w:val="1"/>
          <w:szCs w:val="24"/>
          <w:lang w:eastAsia="zh-CN" w:bidi="hi-IN"/>
        </w:rPr>
        <w:instrText>HYPERLINK "https://eelnoud.valitsus.ee/main/mount/docList/fc1cb5f6-16e4-4290-9e58-b5241a160332"</w:instrText>
      </w:r>
      <w:r w:rsidR="00123375" w:rsidRPr="00123375">
        <w:rPr>
          <w:rFonts w:ascii="Times New Roman" w:hAnsi="Lucida Sans Unicode" w:cs="Times New Roman"/>
          <w:kern w:val="1"/>
          <w:szCs w:val="24"/>
          <w:lang w:eastAsia="zh-CN" w:bidi="hi-IN"/>
        </w:rPr>
      </w:r>
      <w:r w:rsidR="00123375" w:rsidRPr="00123375">
        <w:rPr>
          <w:rFonts w:ascii="Times New Roman" w:hAnsi="Lucida Sans Unicode" w:cs="Times New Roman"/>
          <w:kern w:val="1"/>
          <w:szCs w:val="24"/>
          <w:lang w:eastAsia="zh-CN" w:bidi="hi-IN"/>
        </w:rPr>
        <w:fldChar w:fldCharType="separate"/>
      </w:r>
      <w:r w:rsidR="00123375" w:rsidRPr="00123375">
        <w:rPr>
          <w:rStyle w:val="Hperlink"/>
          <w:rFonts w:ascii="Times New Roman" w:hAnsi="Lucida Sans Unicode" w:cs="Times New Roman"/>
          <w:kern w:val="1"/>
          <w:szCs w:val="24"/>
          <w:lang w:eastAsia="zh-CN" w:bidi="hi-IN"/>
        </w:rPr>
        <w:t>26-0478/01</w:t>
      </w:r>
      <w:r w:rsidR="00123375" w:rsidRPr="00123375">
        <w:rPr>
          <w:rFonts w:ascii="Times New Roman" w:hAnsi="Lucida Sans Unicode" w:cs="Times New Roman"/>
          <w:kern w:val="1"/>
          <w:szCs w:val="24"/>
          <w:lang w:eastAsia="zh-CN" w:bidi="hi-IN"/>
        </w:rPr>
        <w:fldChar w:fldCharType="end"/>
      </w:r>
      <w:r>
        <w:rPr>
          <w:rFonts w:ascii="Times New Roman" w:hAnsi="Lucida Sans Unicode" w:cs="Times New Roman"/>
          <w:kern w:val="1"/>
          <w:szCs w:val="24"/>
          <w:lang w:eastAsia="zh-CN" w:bidi="hi-IN"/>
        </w:rPr>
        <w:t xml:space="preserve"> </w:t>
      </w:r>
      <w:r w:rsidR="00E530AC" w:rsidRPr="00F30BF2">
        <w:rPr>
          <w:rFonts w:ascii="Times New Roman" w:hAnsi="Times New Roman" w:cs="Times New Roman"/>
          <w:szCs w:val="24"/>
        </w:rPr>
        <w:t xml:space="preserve">ja </w:t>
      </w:r>
      <w:r w:rsidR="00A36DA5" w:rsidRPr="00F30BF2">
        <w:rPr>
          <w:rFonts w:ascii="Times New Roman" w:hAnsi="Times New Roman" w:cs="Times New Roman"/>
          <w:szCs w:val="24"/>
        </w:rPr>
        <w:t xml:space="preserve">arvamuse avaldamiseks </w:t>
      </w:r>
      <w:r w:rsidR="007E1B54" w:rsidRPr="00F30BF2">
        <w:rPr>
          <w:rFonts w:ascii="Times New Roman" w:hAnsi="Times New Roman" w:cs="Times New Roman"/>
          <w:szCs w:val="24"/>
        </w:rPr>
        <w:t xml:space="preserve">kohtutele, Eesti Advokatuurile, Õiguskantsleri Kantseleile, Tartu Ülikooli õigusteaduskonnale, </w:t>
      </w:r>
      <w:r w:rsidR="00896054" w:rsidRPr="00F30BF2">
        <w:rPr>
          <w:rFonts w:ascii="Times New Roman" w:hAnsi="Times New Roman" w:cs="Times New Roman"/>
          <w:szCs w:val="24"/>
        </w:rPr>
        <w:t xml:space="preserve">Eesti Põllumajandus-Kaubanduskojale, Eesti Keskkonnaühenduste Kojale, Eesti Keemiatööstuse Liidule, Eesti Ringmajandusettevõtete Liidule, Eesti Kaubandus-Tööstuskojale, Eesti Kaupmeeste Liidule, Eesti Metsa- ja Puidutööstuse Liidule, Eesti </w:t>
      </w:r>
      <w:r w:rsidR="00896054" w:rsidRPr="00F30BF2">
        <w:rPr>
          <w:rFonts w:ascii="Times New Roman" w:hAnsi="Times New Roman" w:cs="Times New Roman"/>
          <w:szCs w:val="24"/>
        </w:rPr>
        <w:lastRenderedPageBreak/>
        <w:t>Kalaliidule ja Eesti Keskkonnamõju Hindajate Ühingule.</w:t>
      </w:r>
    </w:p>
    <w:p w14:paraId="410D59CF" w14:textId="77777777" w:rsidR="00896054" w:rsidRPr="00F30BF2" w:rsidRDefault="00896054" w:rsidP="00DD7B35">
      <w:pPr>
        <w:spacing w:after="0" w:line="240" w:lineRule="auto"/>
        <w:jc w:val="both"/>
        <w:rPr>
          <w:rFonts w:ascii="Times New Roman" w:hAnsi="Times New Roman" w:cs="Times New Roman"/>
          <w:szCs w:val="24"/>
        </w:rPr>
      </w:pPr>
    </w:p>
    <w:p w14:paraId="49424C4C" w14:textId="2C209500" w:rsidR="00E3265C" w:rsidRDefault="00592182" w:rsidP="00DD7B35">
      <w:pPr>
        <w:spacing w:after="0" w:line="240" w:lineRule="auto"/>
        <w:jc w:val="both"/>
        <w:rPr>
          <w:rFonts w:ascii="Times New Roman" w:hAnsi="Times New Roman" w:cs="Times New Roman"/>
          <w:szCs w:val="24"/>
        </w:rPr>
      </w:pPr>
      <w:r w:rsidRPr="00F30BF2">
        <w:rPr>
          <w:rFonts w:ascii="Times New Roman" w:hAnsi="Times New Roman" w:cs="Times New Roman"/>
          <w:szCs w:val="24"/>
        </w:rPr>
        <w:t>Eelnõu kohta esitasid</w:t>
      </w:r>
      <w:r w:rsidR="00891CE3" w:rsidRPr="00F30BF2">
        <w:rPr>
          <w:rFonts w:ascii="Times New Roman" w:hAnsi="Times New Roman" w:cs="Times New Roman"/>
          <w:szCs w:val="24"/>
        </w:rPr>
        <w:t xml:space="preserve"> </w:t>
      </w:r>
      <w:r w:rsidR="00115C8C" w:rsidRPr="00F30BF2">
        <w:rPr>
          <w:rFonts w:ascii="Times New Roman" w:hAnsi="Times New Roman" w:cs="Times New Roman"/>
          <w:szCs w:val="24"/>
        </w:rPr>
        <w:t xml:space="preserve">arvamuse ja tagasiside </w:t>
      </w:r>
      <w:r w:rsidR="00261D51" w:rsidRPr="00F30BF2">
        <w:rPr>
          <w:rFonts w:ascii="Times New Roman" w:hAnsi="Times New Roman" w:cs="Times New Roman"/>
          <w:szCs w:val="24"/>
        </w:rPr>
        <w:t xml:space="preserve">Tartu Ringkonnakohus, </w:t>
      </w:r>
      <w:r w:rsidR="00917BC1" w:rsidRPr="00F30BF2">
        <w:rPr>
          <w:rFonts w:ascii="Times New Roman" w:hAnsi="Times New Roman" w:cs="Times New Roman"/>
          <w:szCs w:val="24"/>
        </w:rPr>
        <w:t>Eesti Kee</w:t>
      </w:r>
      <w:r w:rsidR="00D674CA" w:rsidRPr="00F30BF2">
        <w:rPr>
          <w:rFonts w:ascii="Times New Roman" w:hAnsi="Times New Roman" w:cs="Times New Roman"/>
          <w:szCs w:val="24"/>
        </w:rPr>
        <w:t xml:space="preserve">miatööstuse Liit, </w:t>
      </w:r>
      <w:r w:rsidR="00FA685B" w:rsidRPr="00F30BF2">
        <w:rPr>
          <w:rFonts w:ascii="Times New Roman" w:hAnsi="Times New Roman" w:cs="Times New Roman"/>
          <w:szCs w:val="24"/>
        </w:rPr>
        <w:t xml:space="preserve">Eesti Kaubandus-Tööstuskoda, </w:t>
      </w:r>
      <w:r w:rsidR="000F7D1D" w:rsidRPr="00F30BF2">
        <w:rPr>
          <w:rFonts w:ascii="Times New Roman" w:hAnsi="Times New Roman" w:cs="Times New Roman"/>
          <w:szCs w:val="24"/>
        </w:rPr>
        <w:t>Eesti Põllumajandus-Kaubanduskoda, Eesti Kalaliit</w:t>
      </w:r>
      <w:r w:rsidR="0066178F" w:rsidRPr="00F30BF2">
        <w:rPr>
          <w:rFonts w:ascii="Times New Roman" w:hAnsi="Times New Roman" w:cs="Times New Roman"/>
          <w:szCs w:val="24"/>
        </w:rPr>
        <w:t xml:space="preserve"> ning</w:t>
      </w:r>
      <w:r w:rsidR="000F7D1D" w:rsidRPr="00F30BF2">
        <w:rPr>
          <w:rFonts w:ascii="Times New Roman" w:hAnsi="Times New Roman" w:cs="Times New Roman"/>
          <w:szCs w:val="24"/>
        </w:rPr>
        <w:t xml:space="preserve"> </w:t>
      </w:r>
      <w:r w:rsidR="0066178F" w:rsidRPr="00F30BF2">
        <w:rPr>
          <w:rFonts w:ascii="Times New Roman" w:hAnsi="Times New Roman" w:cs="Times New Roman"/>
          <w:szCs w:val="24"/>
        </w:rPr>
        <w:t>Eesti Metsa- ja Puidutööstuse Liit</w:t>
      </w:r>
      <w:r w:rsidR="00226565" w:rsidRPr="00F30BF2">
        <w:rPr>
          <w:rFonts w:ascii="Times New Roman" w:hAnsi="Times New Roman" w:cs="Times New Roman"/>
          <w:szCs w:val="24"/>
        </w:rPr>
        <w:t>. Kooskõlast</w:t>
      </w:r>
      <w:r w:rsidR="0066329C" w:rsidRPr="00F30BF2">
        <w:rPr>
          <w:rFonts w:ascii="Times New Roman" w:hAnsi="Times New Roman" w:cs="Times New Roman"/>
          <w:szCs w:val="24"/>
        </w:rPr>
        <w:t>amise</w:t>
      </w:r>
      <w:r w:rsidR="00226565" w:rsidRPr="00F30BF2">
        <w:rPr>
          <w:rFonts w:ascii="Times New Roman" w:hAnsi="Times New Roman" w:cs="Times New Roman"/>
          <w:szCs w:val="24"/>
        </w:rPr>
        <w:t xml:space="preserve"> märkuste ja ettepanekute</w:t>
      </w:r>
      <w:r w:rsidR="0066329C" w:rsidRPr="00F30BF2">
        <w:rPr>
          <w:rFonts w:ascii="Times New Roman" w:hAnsi="Times New Roman" w:cs="Times New Roman"/>
          <w:szCs w:val="24"/>
        </w:rPr>
        <w:t>ga arvestamise</w:t>
      </w:r>
      <w:r w:rsidR="00226565" w:rsidRPr="00F30BF2">
        <w:rPr>
          <w:rFonts w:ascii="Times New Roman" w:hAnsi="Times New Roman" w:cs="Times New Roman"/>
          <w:szCs w:val="24"/>
        </w:rPr>
        <w:t xml:space="preserve"> tabel on lisatud </w:t>
      </w:r>
      <w:r w:rsidR="00B80F9B" w:rsidRPr="00F30BF2">
        <w:rPr>
          <w:rFonts w:ascii="Times New Roman" w:hAnsi="Times New Roman" w:cs="Times New Roman"/>
          <w:szCs w:val="24"/>
        </w:rPr>
        <w:t>käesoleva eelnõu juurde (lisa 3).</w:t>
      </w:r>
      <w:r w:rsidR="00226565" w:rsidRPr="00DD7B35">
        <w:rPr>
          <w:rFonts w:ascii="Times New Roman" w:hAnsi="Times New Roman" w:cs="Times New Roman"/>
          <w:szCs w:val="24"/>
        </w:rPr>
        <w:t xml:space="preserve"> </w:t>
      </w:r>
    </w:p>
    <w:p w14:paraId="16A25BD5" w14:textId="77777777" w:rsidR="00321BA8" w:rsidRDefault="00321BA8" w:rsidP="00DD7B35">
      <w:pPr>
        <w:spacing w:after="0" w:line="240" w:lineRule="auto"/>
        <w:jc w:val="both"/>
        <w:rPr>
          <w:rFonts w:ascii="Times New Roman" w:hAnsi="Times New Roman" w:cs="Times New Roman"/>
          <w:szCs w:val="24"/>
        </w:rPr>
      </w:pPr>
    </w:p>
    <w:p w14:paraId="0AF13705" w14:textId="77777777" w:rsidR="00321BA8" w:rsidRDefault="00321BA8" w:rsidP="00321BA8">
      <w:pPr>
        <w:pStyle w:val="Standard"/>
        <w:pBdr>
          <w:bottom w:val="single" w:sz="12" w:space="1" w:color="auto"/>
        </w:pBdr>
        <w:spacing w:line="200" w:lineRule="atLeast"/>
        <w:jc w:val="both"/>
        <w:rPr>
          <w:rFonts w:cs="Times New Roman"/>
          <w:color w:val="000000"/>
        </w:rPr>
      </w:pPr>
      <w:bookmarkStart w:id="12" w:name="_Hlk66788268"/>
    </w:p>
    <w:p w14:paraId="62D87C74" w14:textId="5947F26D" w:rsidR="00321BA8" w:rsidRDefault="00321BA8" w:rsidP="00321BA8">
      <w:pPr>
        <w:pStyle w:val="Standard"/>
        <w:spacing w:line="200" w:lineRule="atLeast"/>
        <w:jc w:val="both"/>
        <w:rPr>
          <w:rFonts w:cs="Times New Roman"/>
          <w:color w:val="000000"/>
        </w:rPr>
      </w:pPr>
      <w:r>
        <w:rPr>
          <w:rFonts w:cs="Times New Roman"/>
        </w:rPr>
        <w:t xml:space="preserve">Algatab Vabariigi Valitsus  </w:t>
      </w:r>
      <w:r w:rsidR="00780549">
        <w:rPr>
          <w:rFonts w:cs="Times New Roman"/>
        </w:rPr>
        <w:t>1.</w:t>
      </w:r>
      <w:r>
        <w:rPr>
          <w:rFonts w:cs="Times New Roman"/>
        </w:rPr>
        <w:t xml:space="preserve"> juunil 2026. a</w:t>
      </w:r>
    </w:p>
    <w:p w14:paraId="262B4C7A" w14:textId="77777777" w:rsidR="00321BA8" w:rsidRDefault="00321BA8" w:rsidP="00321BA8">
      <w:pPr>
        <w:pStyle w:val="Standard"/>
        <w:spacing w:line="200" w:lineRule="atLeast"/>
        <w:jc w:val="both"/>
        <w:rPr>
          <w:rFonts w:cs="Times New Roman"/>
          <w:color w:val="000000"/>
        </w:rPr>
      </w:pPr>
    </w:p>
    <w:p w14:paraId="6621B218" w14:textId="77777777" w:rsidR="00321BA8" w:rsidRDefault="00321BA8" w:rsidP="00321BA8">
      <w:pPr>
        <w:pStyle w:val="Standard"/>
        <w:spacing w:line="200" w:lineRule="atLeast"/>
        <w:jc w:val="both"/>
        <w:rPr>
          <w:rFonts w:cs="Times New Roman"/>
          <w:color w:val="000000"/>
        </w:rPr>
      </w:pPr>
      <w:r>
        <w:rPr>
          <w:rFonts w:cs="Times New Roman"/>
          <w:color w:val="000000"/>
        </w:rPr>
        <w:t>Vabariigi Valitsuse nimel</w:t>
      </w:r>
    </w:p>
    <w:p w14:paraId="35BA3164" w14:textId="77777777" w:rsidR="00321BA8" w:rsidRDefault="00321BA8" w:rsidP="00321BA8">
      <w:pPr>
        <w:pStyle w:val="Standard"/>
        <w:spacing w:line="200" w:lineRule="atLeast"/>
        <w:jc w:val="both"/>
        <w:rPr>
          <w:rFonts w:cs="Times New Roman"/>
          <w:color w:val="000000"/>
        </w:rPr>
      </w:pPr>
    </w:p>
    <w:p w14:paraId="430587AB" w14:textId="77777777" w:rsidR="00321BA8" w:rsidRPr="00CF5A38" w:rsidRDefault="00321BA8" w:rsidP="00321BA8">
      <w:pPr>
        <w:pStyle w:val="Standard"/>
        <w:spacing w:line="200" w:lineRule="atLeast"/>
        <w:jc w:val="both"/>
        <w:rPr>
          <w:rFonts w:cs="Times New Roman"/>
          <w:color w:val="000000"/>
        </w:rPr>
      </w:pPr>
      <w:r w:rsidRPr="00CF5A38">
        <w:rPr>
          <w:rFonts w:cs="Times New Roman"/>
          <w:color w:val="000000"/>
        </w:rPr>
        <w:t>(allkirjastatud digitaalselt)</w:t>
      </w:r>
    </w:p>
    <w:p w14:paraId="463289C1" w14:textId="77777777" w:rsidR="00321BA8" w:rsidRDefault="00321BA8" w:rsidP="00321BA8">
      <w:pPr>
        <w:pStyle w:val="Standard"/>
        <w:spacing w:line="200" w:lineRule="atLeast"/>
        <w:jc w:val="both"/>
        <w:rPr>
          <w:rFonts w:cs="Times New Roman"/>
          <w:color w:val="000000"/>
        </w:rPr>
      </w:pPr>
      <w:r>
        <w:rPr>
          <w:rFonts w:cs="Times New Roman"/>
          <w:color w:val="000000"/>
        </w:rPr>
        <w:t>Heili Tõnisson</w:t>
      </w:r>
    </w:p>
    <w:p w14:paraId="1BDB9AC4" w14:textId="77777777" w:rsidR="00321BA8" w:rsidRDefault="00321BA8" w:rsidP="00321BA8">
      <w:pPr>
        <w:pStyle w:val="Standard"/>
        <w:spacing w:line="200" w:lineRule="atLeast"/>
        <w:jc w:val="both"/>
        <w:rPr>
          <w:rFonts w:cs="Times New Roman"/>
          <w:color w:val="000000"/>
        </w:rPr>
      </w:pPr>
      <w:r>
        <w:rPr>
          <w:rFonts w:cs="Times New Roman"/>
          <w:color w:val="000000"/>
        </w:rPr>
        <w:t>Valitsuse nõunik</w:t>
      </w:r>
    </w:p>
    <w:bookmarkEnd w:id="12"/>
    <w:p w14:paraId="245C7B41" w14:textId="77777777" w:rsidR="00321BA8" w:rsidRPr="00DD7B35" w:rsidRDefault="00321BA8" w:rsidP="00DD7B35">
      <w:pPr>
        <w:spacing w:after="0" w:line="240" w:lineRule="auto"/>
        <w:jc w:val="both"/>
        <w:rPr>
          <w:rFonts w:ascii="Times New Roman" w:hAnsi="Times New Roman" w:cs="Times New Roman"/>
          <w:szCs w:val="24"/>
        </w:rPr>
      </w:pPr>
    </w:p>
    <w:sectPr w:rsidR="00321BA8" w:rsidRPr="00DD7B35" w:rsidSect="007625F7">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3A7B" w14:textId="77777777" w:rsidR="002C4ACD" w:rsidRDefault="002C4ACD" w:rsidP="008621B3">
      <w:pPr>
        <w:spacing w:after="0" w:line="240" w:lineRule="auto"/>
      </w:pPr>
      <w:r>
        <w:separator/>
      </w:r>
    </w:p>
  </w:endnote>
  <w:endnote w:type="continuationSeparator" w:id="0">
    <w:p w14:paraId="698E0C74" w14:textId="77777777" w:rsidR="002C4ACD" w:rsidRDefault="002C4ACD" w:rsidP="0086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
    <w:panose1 w:val="02000000000000000000"/>
    <w:charset w:val="BA"/>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horndale">
    <w:altName w:val="Times New Roman"/>
    <w:panose1 w:val="00000000000000000000"/>
    <w:charset w:val="BA"/>
    <w:family w:val="auto"/>
    <w:notTrueType/>
    <w:pitch w:val="default"/>
    <w:sig w:usb0="00000005" w:usb1="00000000" w:usb2="00000000" w:usb3="00000000" w:csb0="00000080" w:csb1="00000000"/>
  </w:font>
  <w:font w:name="Tahoma">
    <w:altName w:val="Lucidasans"/>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62105543"/>
      <w:docPartObj>
        <w:docPartGallery w:val="Page Numbers (Bottom of Page)"/>
        <w:docPartUnique/>
      </w:docPartObj>
    </w:sdtPr>
    <w:sdtContent>
      <w:p w14:paraId="12DAF90F" w14:textId="4606B7ED" w:rsidR="00EE720A" w:rsidRPr="00CE5D7D" w:rsidRDefault="00EE720A">
        <w:pPr>
          <w:pStyle w:val="Jalus"/>
          <w:jc w:val="center"/>
          <w:rPr>
            <w:rFonts w:ascii="Times New Roman" w:hAnsi="Times New Roman" w:cs="Times New Roman"/>
          </w:rPr>
        </w:pPr>
        <w:r w:rsidRPr="00CE5D7D">
          <w:rPr>
            <w:rFonts w:ascii="Times New Roman" w:hAnsi="Times New Roman" w:cs="Times New Roman"/>
          </w:rPr>
          <w:fldChar w:fldCharType="begin"/>
        </w:r>
        <w:r w:rsidRPr="00CE5D7D">
          <w:rPr>
            <w:rFonts w:ascii="Times New Roman" w:hAnsi="Times New Roman" w:cs="Times New Roman"/>
          </w:rPr>
          <w:instrText>PAGE   \* MERGEFORMAT</w:instrText>
        </w:r>
        <w:r w:rsidRPr="00CE5D7D">
          <w:rPr>
            <w:rFonts w:ascii="Times New Roman" w:hAnsi="Times New Roman" w:cs="Times New Roman"/>
          </w:rPr>
          <w:fldChar w:fldCharType="separate"/>
        </w:r>
        <w:r w:rsidRPr="00CE5D7D">
          <w:rPr>
            <w:rFonts w:ascii="Times New Roman" w:hAnsi="Times New Roman" w:cs="Times New Roman"/>
          </w:rPr>
          <w:t>2</w:t>
        </w:r>
        <w:r w:rsidRPr="00CE5D7D">
          <w:rPr>
            <w:rFonts w:ascii="Times New Roman" w:hAnsi="Times New Roman" w:cs="Times New Roman"/>
          </w:rPr>
          <w:fldChar w:fldCharType="end"/>
        </w:r>
      </w:p>
    </w:sdtContent>
  </w:sdt>
  <w:p w14:paraId="3E0A6F3D" w14:textId="77777777" w:rsidR="00EE720A" w:rsidRPr="00CE5D7D" w:rsidRDefault="00EE720A">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330C" w14:textId="77777777" w:rsidR="002C4ACD" w:rsidRDefault="002C4ACD" w:rsidP="008621B3">
      <w:pPr>
        <w:spacing w:after="0" w:line="240" w:lineRule="auto"/>
      </w:pPr>
      <w:r>
        <w:separator/>
      </w:r>
    </w:p>
  </w:footnote>
  <w:footnote w:type="continuationSeparator" w:id="0">
    <w:p w14:paraId="76EFE1E0" w14:textId="77777777" w:rsidR="002C4ACD" w:rsidRDefault="002C4ACD" w:rsidP="008621B3">
      <w:pPr>
        <w:spacing w:after="0" w:line="240" w:lineRule="auto"/>
      </w:pPr>
      <w:r>
        <w:continuationSeparator/>
      </w:r>
    </w:p>
  </w:footnote>
  <w:footnote w:id="1">
    <w:p w14:paraId="7B55DF14" w14:textId="443CC5A9" w:rsidR="001A33F5" w:rsidRPr="00BE00C5" w:rsidRDefault="001A33F5"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223A18" w:rsidRPr="00BE00C5">
        <w:rPr>
          <w:rFonts w:ascii="Times New Roman" w:hAnsi="Times New Roman" w:cs="Times New Roman"/>
        </w:rPr>
        <w:t>Euroopa Parlamendi ja nõukogu direktiiv (EL) 2024/1203 11. aprill 2024, mis käsitleb keskkonna kaitsmist kriminaalõiguse kaudu ning millega asendatakse direktiivid 2008/99/EÜ ja 2009/123/EÜ</w:t>
      </w:r>
      <w:r w:rsidR="009E3EFF" w:rsidRPr="00BE00C5">
        <w:rPr>
          <w:rFonts w:ascii="Times New Roman" w:hAnsi="Times New Roman" w:cs="Times New Roman"/>
        </w:rPr>
        <w:t xml:space="preserve"> (E</w:t>
      </w:r>
      <w:r w:rsidR="00B81CD7" w:rsidRPr="00BE00C5">
        <w:rPr>
          <w:rFonts w:ascii="Times New Roman" w:hAnsi="Times New Roman" w:cs="Times New Roman"/>
        </w:rPr>
        <w:t>LT L 2024/1203, 30.</w:t>
      </w:r>
      <w:r w:rsidR="008D51FE" w:rsidRPr="00BE00C5">
        <w:rPr>
          <w:rFonts w:ascii="Times New Roman" w:hAnsi="Times New Roman" w:cs="Times New Roman"/>
        </w:rPr>
        <w:t>0</w:t>
      </w:r>
      <w:r w:rsidR="00B81CD7" w:rsidRPr="00BE00C5">
        <w:rPr>
          <w:rFonts w:ascii="Times New Roman" w:hAnsi="Times New Roman" w:cs="Times New Roman"/>
        </w:rPr>
        <w:t>4.2024</w:t>
      </w:r>
      <w:r w:rsidR="0020253E" w:rsidRPr="00BE00C5">
        <w:rPr>
          <w:rFonts w:ascii="Times New Roman" w:hAnsi="Times New Roman" w:cs="Times New Roman"/>
        </w:rPr>
        <w:t>, lk 1–28</w:t>
      </w:r>
      <w:r w:rsidR="00B81CD7" w:rsidRPr="00BE00C5">
        <w:rPr>
          <w:rFonts w:ascii="Times New Roman" w:hAnsi="Times New Roman" w:cs="Times New Roman"/>
        </w:rPr>
        <w:t>)</w:t>
      </w:r>
      <w:r w:rsidR="008D51FE" w:rsidRPr="00BE00C5">
        <w:rPr>
          <w:rFonts w:ascii="Times New Roman" w:hAnsi="Times New Roman" w:cs="Times New Roman"/>
        </w:rPr>
        <w:t>.</w:t>
      </w:r>
    </w:p>
  </w:footnote>
  <w:footnote w:id="2">
    <w:p w14:paraId="68B1C726" w14:textId="33328D0B" w:rsidR="003479DA" w:rsidRPr="00BE00C5" w:rsidRDefault="003479DA"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Komisjoni ettepanek (sh mõjuhinnang) Euroopa Parlamendi ja </w:t>
      </w:r>
      <w:r w:rsidR="007E68FD" w:rsidRPr="00BE00C5">
        <w:rPr>
          <w:rFonts w:ascii="Times New Roman" w:hAnsi="Times New Roman" w:cs="Times New Roman"/>
        </w:rPr>
        <w:t>n</w:t>
      </w:r>
      <w:r w:rsidRPr="00BE00C5">
        <w:rPr>
          <w:rFonts w:ascii="Times New Roman" w:hAnsi="Times New Roman" w:cs="Times New Roman"/>
        </w:rPr>
        <w:t xml:space="preserve">õukogu direktiivi keskkonna kaitsmise kohta kriminaalõiguse kaudu ja direktiivi 2008/99/EÜ asendamise kohta </w:t>
      </w:r>
      <w:r w:rsidR="0029237A" w:rsidRPr="00BE00C5">
        <w:rPr>
          <w:rFonts w:ascii="Times New Roman" w:hAnsi="Times New Roman" w:cs="Times New Roman"/>
        </w:rPr>
        <w:t>–</w:t>
      </w:r>
      <w:r w:rsidRPr="00BE00C5">
        <w:rPr>
          <w:rFonts w:ascii="Times New Roman" w:hAnsi="Times New Roman" w:cs="Times New Roman"/>
        </w:rPr>
        <w:t xml:space="preserve"> SEC(2021) 428, SWD(2021) 465, SWD(2021) 466, COM(2021) 851. Dokumendiviit Riigikogu dokumendiregistris: 1-2/21-875/1.</w:t>
      </w:r>
    </w:p>
  </w:footnote>
  <w:footnote w:id="3">
    <w:p w14:paraId="0731DB71" w14:textId="0B9DCE31" w:rsidR="003479DA" w:rsidRPr="00BE00C5" w:rsidRDefault="003479DA"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Eesti seisukohad Euroopa </w:t>
      </w:r>
      <w:r w:rsidR="008A0258" w:rsidRPr="00BE00C5">
        <w:rPr>
          <w:rFonts w:ascii="Times New Roman" w:hAnsi="Times New Roman" w:cs="Times New Roman"/>
        </w:rPr>
        <w:t>P</w:t>
      </w:r>
      <w:r w:rsidRPr="00BE00C5">
        <w:rPr>
          <w:rFonts w:ascii="Times New Roman" w:hAnsi="Times New Roman" w:cs="Times New Roman"/>
        </w:rPr>
        <w:t xml:space="preserve">arlamendi ja nõukogu direktiivi keskkonna kaitsmise kohta kriminaalõiguse kaudu ja direktiivi 2008/99/EÜ asendamise kohta eelnõu suhtes </w:t>
      </w:r>
      <w:r w:rsidR="00DA181B" w:rsidRPr="00BE00C5">
        <w:rPr>
          <w:rFonts w:ascii="Times New Roman" w:hAnsi="Times New Roman" w:cs="Times New Roman"/>
        </w:rPr>
        <w:t>–</w:t>
      </w:r>
      <w:r w:rsidRPr="00BE00C5">
        <w:rPr>
          <w:rFonts w:ascii="Times New Roman" w:hAnsi="Times New Roman" w:cs="Times New Roman"/>
        </w:rPr>
        <w:t xml:space="preserve"> COM(2021) 851. Dokumendiviit Riigikogu dokumendiregistris: 1-2/21-875/4.</w:t>
      </w:r>
    </w:p>
  </w:footnote>
  <w:footnote w:id="4">
    <w:p w14:paraId="73C69FA4" w14:textId="36A36262" w:rsidR="0058199F" w:rsidRPr="00BE00C5" w:rsidRDefault="0058199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00A00E24" w:rsidRPr="00BE00C5">
        <w:rPr>
          <w:rFonts w:ascii="Times New Roman" w:hAnsi="Times New Roman" w:cs="Times New Roman"/>
        </w:rPr>
        <w:t xml:space="preserve"> Euroopa Parlamendi ja nõukogu direktiiv 2008/99/EÜ, 19. november 2008, keskkonna kaitsmise kohta kriminaalõiguse kaudu</w:t>
      </w:r>
      <w:r w:rsidRPr="00BE00C5">
        <w:rPr>
          <w:rFonts w:ascii="Times New Roman" w:hAnsi="Times New Roman" w:cs="Times New Roman"/>
        </w:rPr>
        <w:t xml:space="preserve"> (ELT L 328, 06.12.2008</w:t>
      </w:r>
      <w:r w:rsidR="00512A3E" w:rsidRPr="00BE00C5">
        <w:rPr>
          <w:rFonts w:ascii="Times New Roman" w:hAnsi="Times New Roman" w:cs="Times New Roman"/>
        </w:rPr>
        <w:t>, lk 28</w:t>
      </w:r>
      <w:r w:rsidR="00FB3C6B" w:rsidRPr="00BE00C5">
        <w:rPr>
          <w:rFonts w:ascii="Times New Roman" w:hAnsi="Times New Roman" w:cs="Times New Roman"/>
        </w:rPr>
        <w:t>–37</w:t>
      </w:r>
      <w:r w:rsidRPr="00BE00C5">
        <w:rPr>
          <w:rFonts w:ascii="Times New Roman" w:hAnsi="Times New Roman" w:cs="Times New Roman"/>
        </w:rPr>
        <w:t>).</w:t>
      </w:r>
    </w:p>
  </w:footnote>
  <w:footnote w:id="5">
    <w:p w14:paraId="7F054C15" w14:textId="03D0C6B2" w:rsidR="006A1876" w:rsidRPr="00BE00C5" w:rsidRDefault="006A1876"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106024" w:rsidRPr="00BE00C5">
        <w:rPr>
          <w:rFonts w:ascii="Times New Roman" w:hAnsi="Times New Roman" w:cs="Times New Roman"/>
        </w:rPr>
        <w:t xml:space="preserve">Edaspidi </w:t>
      </w:r>
      <w:r w:rsidRPr="00BE00C5">
        <w:rPr>
          <w:rFonts w:ascii="Times New Roman" w:hAnsi="Times New Roman" w:cs="Times New Roman"/>
        </w:rPr>
        <w:t xml:space="preserve">viidatakse </w:t>
      </w:r>
      <w:r w:rsidR="00D75FE2" w:rsidRPr="00BE00C5">
        <w:rPr>
          <w:rFonts w:ascii="Times New Roman" w:hAnsi="Times New Roman" w:cs="Times New Roman"/>
        </w:rPr>
        <w:t>seletuskirja</w:t>
      </w:r>
      <w:r w:rsidR="00106024" w:rsidRPr="00BE00C5">
        <w:rPr>
          <w:rFonts w:ascii="Times New Roman" w:hAnsi="Times New Roman" w:cs="Times New Roman"/>
        </w:rPr>
        <w:t xml:space="preserve">s loetletud </w:t>
      </w:r>
      <w:r w:rsidR="00B41EB3" w:rsidRPr="00BE00C5">
        <w:rPr>
          <w:rFonts w:ascii="Times New Roman" w:hAnsi="Times New Roman" w:cs="Times New Roman"/>
        </w:rPr>
        <w:t>õigusaktidele</w:t>
      </w:r>
      <w:r w:rsidR="00106024" w:rsidRPr="00BE00C5">
        <w:rPr>
          <w:rFonts w:ascii="Times New Roman" w:hAnsi="Times New Roman" w:cs="Times New Roman"/>
        </w:rPr>
        <w:t xml:space="preserve"> järjekorra</w:t>
      </w:r>
      <w:r w:rsidR="00B41EB3" w:rsidRPr="00BE00C5">
        <w:rPr>
          <w:rFonts w:ascii="Times New Roman" w:hAnsi="Times New Roman" w:cs="Times New Roman"/>
        </w:rPr>
        <w:t xml:space="preserve">numbri </w:t>
      </w:r>
      <w:r w:rsidR="00D75FE2" w:rsidRPr="00BE00C5">
        <w:rPr>
          <w:rFonts w:ascii="Times New Roman" w:hAnsi="Times New Roman" w:cs="Times New Roman"/>
        </w:rPr>
        <w:t>alusel</w:t>
      </w:r>
      <w:r w:rsidR="00B41EB3" w:rsidRPr="00BE00C5">
        <w:rPr>
          <w:rFonts w:ascii="Times New Roman" w:hAnsi="Times New Roman" w:cs="Times New Roman"/>
        </w:rPr>
        <w:t xml:space="preserve">. </w:t>
      </w:r>
    </w:p>
  </w:footnote>
  <w:footnote w:id="6">
    <w:p w14:paraId="57575582" w14:textId="2040B052" w:rsidR="004E5E9B" w:rsidRPr="00BE00C5" w:rsidRDefault="004E5E9B"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F868B3" w:rsidRPr="00BE00C5">
        <w:rPr>
          <w:rFonts w:ascii="Times New Roman" w:hAnsi="Times New Roman" w:cs="Times New Roman"/>
        </w:rPr>
        <w:t>E</w:t>
      </w:r>
      <w:r w:rsidRPr="00BE00C5">
        <w:rPr>
          <w:rFonts w:ascii="Times New Roman" w:hAnsi="Times New Roman" w:cs="Times New Roman"/>
        </w:rPr>
        <w:t>elnõu § 1 punktid 1</w:t>
      </w:r>
      <w:r w:rsidR="00F173A7" w:rsidRPr="00BE00C5">
        <w:rPr>
          <w:rFonts w:ascii="Times New Roman" w:hAnsi="Times New Roman" w:cs="Times New Roman"/>
        </w:rPr>
        <w:t>–</w:t>
      </w:r>
      <w:r w:rsidRPr="00BE00C5">
        <w:rPr>
          <w:rFonts w:ascii="Times New Roman" w:hAnsi="Times New Roman" w:cs="Times New Roman"/>
        </w:rPr>
        <w:t>4</w:t>
      </w:r>
      <w:r w:rsidR="00F173A7" w:rsidRPr="00BE00C5">
        <w:rPr>
          <w:rFonts w:ascii="Times New Roman" w:hAnsi="Times New Roman" w:cs="Times New Roman"/>
        </w:rPr>
        <w:t xml:space="preserve"> ja</w:t>
      </w:r>
      <w:r w:rsidRPr="00BE00C5">
        <w:rPr>
          <w:rFonts w:ascii="Times New Roman" w:hAnsi="Times New Roman" w:cs="Times New Roman"/>
        </w:rPr>
        <w:t xml:space="preserve"> 6</w:t>
      </w:r>
      <w:r w:rsidR="00DF6588" w:rsidRPr="00BE00C5">
        <w:rPr>
          <w:rFonts w:ascii="Times New Roman" w:hAnsi="Times New Roman" w:cs="Times New Roman"/>
        </w:rPr>
        <w:t>8</w:t>
      </w:r>
      <w:r w:rsidRPr="00BE00C5">
        <w:rPr>
          <w:rFonts w:ascii="Times New Roman" w:hAnsi="Times New Roman" w:cs="Times New Roman"/>
        </w:rPr>
        <w:t xml:space="preserve">. </w:t>
      </w:r>
    </w:p>
  </w:footnote>
  <w:footnote w:id="7">
    <w:p w14:paraId="0C602D73" w14:textId="72DE7039" w:rsidR="00FE1F10" w:rsidRPr="00BE00C5" w:rsidRDefault="00FE1F10"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3F700E" w:rsidRPr="00BE00C5">
        <w:rPr>
          <w:rFonts w:ascii="Times New Roman" w:hAnsi="Times New Roman" w:cs="Times New Roman"/>
        </w:rPr>
        <w:t>Asjaomased saadused on määruse art 2 kohaselt veised, kakao, õlipalm, kautšuk, soja ja pui</w:t>
      </w:r>
      <w:r w:rsidR="00586BD2" w:rsidRPr="00BE00C5">
        <w:rPr>
          <w:rFonts w:ascii="Times New Roman" w:hAnsi="Times New Roman" w:cs="Times New Roman"/>
        </w:rPr>
        <w:t>t ning a</w:t>
      </w:r>
      <w:r w:rsidR="003F700E" w:rsidRPr="00BE00C5">
        <w:rPr>
          <w:rFonts w:ascii="Times New Roman" w:hAnsi="Times New Roman" w:cs="Times New Roman"/>
        </w:rPr>
        <w:t>sjaomased tooted on määruse lisas loetletud</w:t>
      </w:r>
      <w:r w:rsidR="00586BD2" w:rsidRPr="00BE00C5">
        <w:rPr>
          <w:rFonts w:ascii="Times New Roman" w:hAnsi="Times New Roman" w:cs="Times New Roman"/>
        </w:rPr>
        <w:t xml:space="preserve"> tooted, mis sisaldavad asjaomast saadust või keda on asjaomase saadusega söödetud või mille valmistamiseks on asjaomast saadust kasutatud. </w:t>
      </w:r>
    </w:p>
  </w:footnote>
  <w:footnote w:id="8">
    <w:p w14:paraId="3D92D0B5" w14:textId="0676ADE1" w:rsidR="00C6437B" w:rsidRPr="00BE00C5" w:rsidRDefault="00C6437B"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hyperlink r:id="rId1" w:history="1">
        <w:r w:rsidRPr="00BE00C5">
          <w:rPr>
            <w:rStyle w:val="Hperlink"/>
            <w:rFonts w:ascii="Times New Roman" w:hAnsi="Times New Roman" w:cs="Times New Roman"/>
            <w:color w:val="auto"/>
          </w:rPr>
          <w:t>Kliimaministeeriumi koduleht.</w:t>
        </w:r>
      </w:hyperlink>
    </w:p>
  </w:footnote>
  <w:footnote w:id="9">
    <w:p w14:paraId="5099A119" w14:textId="6BF0526B" w:rsidR="00491458" w:rsidRPr="00BE00C5" w:rsidRDefault="00491458"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w:t>
      </w:r>
      <w:r w:rsidR="0064537C" w:rsidRPr="00BE00C5">
        <w:rPr>
          <w:rFonts w:ascii="Times New Roman" w:hAnsi="Times New Roman" w:cs="Times New Roman"/>
        </w:rPr>
        <w:t xml:space="preserve"> </w:t>
      </w:r>
      <w:r w:rsidR="001E4EBF" w:rsidRPr="00BE00C5">
        <w:rPr>
          <w:rFonts w:ascii="Times New Roman" w:hAnsi="Times New Roman" w:cs="Times New Roman"/>
        </w:rPr>
        <w:t>seletuskirja</w:t>
      </w:r>
      <w:r w:rsidRPr="00BE00C5">
        <w:rPr>
          <w:rFonts w:ascii="Times New Roman" w:hAnsi="Times New Roman" w:cs="Times New Roman"/>
        </w:rPr>
        <w:t xml:space="preserve"> p 3.1.4.</w:t>
      </w:r>
    </w:p>
  </w:footnote>
  <w:footnote w:id="10">
    <w:p w14:paraId="37D67983" w14:textId="1CDBA8D7" w:rsidR="00951CCA" w:rsidRPr="00BE00C5" w:rsidRDefault="00951CCA"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hyperlink r:id="rId2" w:history="1">
        <w:r w:rsidRPr="00BE00C5">
          <w:rPr>
            <w:rStyle w:val="Hperlink"/>
            <w:rFonts w:ascii="Times New Roman" w:hAnsi="Times New Roman" w:cs="Times New Roman"/>
            <w:bCs/>
            <w:color w:val="auto"/>
          </w:rPr>
          <w:t>Euroopa Parlamendi ja nõukogu 24. aprilli 2024. aasta direktiiv</w:t>
        </w:r>
        <w:r w:rsidR="001E4EBF" w:rsidRPr="00BE00C5">
          <w:rPr>
            <w:rStyle w:val="Hperlink"/>
            <w:rFonts w:ascii="Times New Roman" w:hAnsi="Times New Roman" w:cs="Times New Roman"/>
            <w:bCs/>
            <w:color w:val="auto"/>
          </w:rPr>
          <w:t>i</w:t>
        </w:r>
        <w:r w:rsidRPr="00BE00C5">
          <w:rPr>
            <w:rStyle w:val="Hperlink"/>
            <w:rFonts w:ascii="Times New Roman" w:hAnsi="Times New Roman" w:cs="Times New Roman"/>
            <w:bCs/>
            <w:color w:val="auto"/>
          </w:rPr>
          <w:t xml:space="preserve"> (EL) 2024/1260, mis käsitleb kriminaaltulu tuvastamist ja konfiskeerimist</w:t>
        </w:r>
      </w:hyperlink>
      <w:r w:rsidRPr="00BE00C5">
        <w:rPr>
          <w:rFonts w:ascii="Times New Roman" w:hAnsi="Times New Roman" w:cs="Times New Roman"/>
          <w:shd w:val="clear" w:color="auto" w:fill="FFFFFF"/>
        </w:rPr>
        <w:t xml:space="preserve"> (</w:t>
      </w:r>
      <w:r w:rsidRPr="00BE00C5">
        <w:rPr>
          <w:rFonts w:ascii="Times New Roman" w:hAnsi="Times New Roman" w:cs="Times New Roman"/>
          <w:bCs/>
        </w:rPr>
        <w:t xml:space="preserve">ELT L, 2024/1260, 02.05.2024), art </w:t>
      </w:r>
      <w:r w:rsidR="00873229" w:rsidRPr="00BE00C5">
        <w:rPr>
          <w:rFonts w:ascii="Times New Roman" w:hAnsi="Times New Roman" w:cs="Times New Roman"/>
          <w:bCs/>
        </w:rPr>
        <w:t xml:space="preserve">2 lg 1 p </w:t>
      </w:r>
      <w:r w:rsidR="000D70E1" w:rsidRPr="00BE00C5">
        <w:rPr>
          <w:rFonts w:ascii="Times New Roman" w:hAnsi="Times New Roman" w:cs="Times New Roman"/>
          <w:bCs/>
        </w:rPr>
        <w:t>m</w:t>
      </w:r>
      <w:r w:rsidR="00873229" w:rsidRPr="00BE00C5">
        <w:rPr>
          <w:rFonts w:ascii="Times New Roman" w:hAnsi="Times New Roman" w:cs="Times New Roman"/>
          <w:bCs/>
        </w:rPr>
        <w:t>.</w:t>
      </w:r>
    </w:p>
  </w:footnote>
  <w:footnote w:id="11">
    <w:p w14:paraId="0F2C03DE" w14:textId="35CD8204" w:rsidR="006E20C1" w:rsidRPr="00BE00C5" w:rsidRDefault="006E20C1"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Vt viide 3, Eesti seisukohtade p</w:t>
      </w:r>
      <w:r w:rsidR="000B7815" w:rsidRPr="00BE00C5">
        <w:rPr>
          <w:rFonts w:ascii="Times New Roman" w:hAnsi="Times New Roman" w:cs="Times New Roman"/>
        </w:rPr>
        <w:t>-d</w:t>
      </w:r>
      <w:r w:rsidRPr="00BE00C5">
        <w:rPr>
          <w:rFonts w:ascii="Times New Roman" w:hAnsi="Times New Roman" w:cs="Times New Roman"/>
        </w:rPr>
        <w:t xml:space="preserve"> 1.1</w:t>
      </w:r>
      <w:r w:rsidR="000B7815" w:rsidRPr="00BE00C5">
        <w:rPr>
          <w:rFonts w:ascii="Times New Roman" w:hAnsi="Times New Roman" w:cs="Times New Roman"/>
        </w:rPr>
        <w:t>–</w:t>
      </w:r>
      <w:r w:rsidRPr="00BE00C5">
        <w:rPr>
          <w:rFonts w:ascii="Times New Roman" w:hAnsi="Times New Roman" w:cs="Times New Roman"/>
        </w:rPr>
        <w:t>1.</w:t>
      </w:r>
      <w:r w:rsidR="00B125B3" w:rsidRPr="00BE00C5">
        <w:rPr>
          <w:rFonts w:ascii="Times New Roman" w:hAnsi="Times New Roman" w:cs="Times New Roman"/>
        </w:rPr>
        <w:t>2</w:t>
      </w:r>
      <w:r w:rsidRPr="00BE00C5">
        <w:rPr>
          <w:rFonts w:ascii="Times New Roman" w:hAnsi="Times New Roman" w:cs="Times New Roman"/>
        </w:rPr>
        <w:t>.</w:t>
      </w:r>
    </w:p>
  </w:footnote>
  <w:footnote w:id="12">
    <w:p w14:paraId="2C249625" w14:textId="6F32EE18" w:rsidR="00B76204" w:rsidRPr="00BE00C5" w:rsidRDefault="00B76204"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003D57A5" w:rsidRPr="00BE00C5">
        <w:rPr>
          <w:rFonts w:ascii="Times New Roman" w:hAnsi="Times New Roman" w:cs="Times New Roman"/>
        </w:rPr>
        <w:t xml:space="preserve"> </w:t>
      </w:r>
      <w:r w:rsidR="00D679EF" w:rsidRPr="00BE00C5">
        <w:rPr>
          <w:rFonts w:ascii="Times New Roman" w:hAnsi="Times New Roman" w:cs="Times New Roman"/>
        </w:rPr>
        <w:t>Vastavus</w:t>
      </w:r>
      <w:r w:rsidR="003D57A5" w:rsidRPr="00BE00C5">
        <w:rPr>
          <w:rFonts w:ascii="Times New Roman" w:hAnsi="Times New Roman" w:cs="Times New Roman"/>
        </w:rPr>
        <w:t>tabel</w:t>
      </w:r>
      <w:r w:rsidR="00556C42" w:rsidRPr="00BE00C5">
        <w:rPr>
          <w:rFonts w:ascii="Times New Roman" w:hAnsi="Times New Roman" w:cs="Times New Roman"/>
        </w:rPr>
        <w:t xml:space="preserve">, lisa </w:t>
      </w:r>
      <w:r w:rsidR="00C20CD5" w:rsidRPr="00BE00C5">
        <w:rPr>
          <w:rFonts w:ascii="Times New Roman" w:hAnsi="Times New Roman" w:cs="Times New Roman"/>
        </w:rPr>
        <w:t>1</w:t>
      </w:r>
      <w:r w:rsidR="00556C42" w:rsidRPr="00BE00C5">
        <w:rPr>
          <w:rFonts w:ascii="Times New Roman" w:hAnsi="Times New Roman" w:cs="Times New Roman"/>
        </w:rPr>
        <w:t>.</w:t>
      </w:r>
    </w:p>
  </w:footnote>
  <w:footnote w:id="13">
    <w:p w14:paraId="019A1898" w14:textId="31FAA285" w:rsidR="00F2656F" w:rsidRPr="00BE00C5" w:rsidRDefault="00F2656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Direktiivi art 3 lg 2 punktis b viidatakse toote </w:t>
      </w:r>
      <w:r w:rsidRPr="00BE00C5">
        <w:rPr>
          <w:rFonts w:ascii="Times New Roman" w:hAnsi="Times New Roman" w:cs="Times New Roman"/>
          <w:i/>
          <w:iCs/>
        </w:rPr>
        <w:t>suuremahulisele kasutamisele</w:t>
      </w:r>
      <w:r w:rsidRPr="00BE00C5">
        <w:rPr>
          <w:rFonts w:ascii="Times New Roman" w:hAnsi="Times New Roman" w:cs="Times New Roman"/>
        </w:rPr>
        <w:t xml:space="preserve">. </w:t>
      </w:r>
      <w:r w:rsidR="00F1580D" w:rsidRPr="00BE00C5">
        <w:rPr>
          <w:rFonts w:ascii="Times New Roman" w:hAnsi="Times New Roman" w:cs="Times New Roman"/>
        </w:rPr>
        <w:t xml:space="preserve">Vastavalt direktiivi </w:t>
      </w:r>
      <w:r w:rsidR="0074051F" w:rsidRPr="00BE00C5">
        <w:rPr>
          <w:rFonts w:ascii="Times New Roman" w:hAnsi="Times New Roman" w:cs="Times New Roman"/>
        </w:rPr>
        <w:t>põhjendusele</w:t>
      </w:r>
      <w:r w:rsidR="00F1580D" w:rsidRPr="00BE00C5">
        <w:rPr>
          <w:rFonts w:ascii="Times New Roman" w:hAnsi="Times New Roman" w:cs="Times New Roman"/>
        </w:rPr>
        <w:t xml:space="preserve"> 17 tähendab</w:t>
      </w:r>
      <w:r w:rsidRPr="00BE00C5">
        <w:rPr>
          <w:rFonts w:ascii="Times New Roman" w:hAnsi="Times New Roman" w:cs="Times New Roman"/>
        </w:rPr>
        <w:t xml:space="preserve"> </w:t>
      </w:r>
      <w:r w:rsidRPr="00BE00C5">
        <w:rPr>
          <w:rFonts w:ascii="Times New Roman" w:hAnsi="Times New Roman" w:cs="Times New Roman"/>
          <w:i/>
          <w:iCs/>
        </w:rPr>
        <w:t>suuremahuline kasutamine</w:t>
      </w:r>
      <w:r w:rsidRPr="00BE00C5">
        <w:rPr>
          <w:rFonts w:ascii="Times New Roman" w:hAnsi="Times New Roman" w:cs="Times New Roman"/>
        </w:rPr>
        <w:t xml:space="preserve"> koosmõju, mida põhjustab toote kasutamine mitme kasutaja poolt, olenemata kasutajate arvust, kui tegu tekitab või tõenäoliselt tekitab keskkonnale või inimeste tervisele kahju</w:t>
      </w:r>
      <w:r w:rsidR="00F1580D" w:rsidRPr="00BE00C5">
        <w:rPr>
          <w:rFonts w:ascii="Times New Roman" w:hAnsi="Times New Roman" w:cs="Times New Roman"/>
        </w:rPr>
        <w:t>.</w:t>
      </w:r>
    </w:p>
  </w:footnote>
  <w:footnote w:id="14">
    <w:p w14:paraId="3E6BD824" w14:textId="119F349B" w:rsidR="00D556DF" w:rsidRPr="00BE00C5" w:rsidRDefault="00D556D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Vt eelmine punkt</w:t>
      </w:r>
      <w:r w:rsidR="00F41BB1" w:rsidRPr="00BE00C5">
        <w:rPr>
          <w:rFonts w:ascii="Times New Roman" w:hAnsi="Times New Roman" w:cs="Times New Roman"/>
        </w:rPr>
        <w:t>.</w:t>
      </w:r>
    </w:p>
  </w:footnote>
  <w:footnote w:id="15">
    <w:p w14:paraId="4875187B" w14:textId="16D5CE12" w:rsidR="0018423E" w:rsidRPr="00BE00C5" w:rsidRDefault="0018423E"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301E6B" w:rsidRPr="00BE00C5">
        <w:rPr>
          <w:rFonts w:ascii="Times New Roman" w:hAnsi="Times New Roman" w:cs="Times New Roman"/>
        </w:rPr>
        <w:t>2024.</w:t>
      </w:r>
      <w:r w:rsidR="005829A7" w:rsidRPr="00BE00C5">
        <w:rPr>
          <w:rFonts w:ascii="Times New Roman" w:hAnsi="Times New Roman" w:cs="Times New Roman"/>
        </w:rPr>
        <w:t xml:space="preserve"> </w:t>
      </w:r>
      <w:r w:rsidR="00301E6B" w:rsidRPr="00BE00C5">
        <w:rPr>
          <w:rFonts w:ascii="Times New Roman" w:hAnsi="Times New Roman" w:cs="Times New Roman"/>
        </w:rPr>
        <w:t>a d</w:t>
      </w:r>
      <w:r w:rsidRPr="00BE00C5">
        <w:rPr>
          <w:rFonts w:ascii="Times New Roman" w:hAnsi="Times New Roman" w:cs="Times New Roman"/>
        </w:rPr>
        <w:t>irektiivi art</w:t>
      </w:r>
      <w:r w:rsidR="00092D65" w:rsidRPr="00BE00C5">
        <w:rPr>
          <w:rFonts w:ascii="Times New Roman" w:hAnsi="Times New Roman" w:cs="Times New Roman"/>
        </w:rPr>
        <w:t xml:space="preserve"> 3 l</w:t>
      </w:r>
      <w:r w:rsidR="00B47033" w:rsidRPr="00BE00C5">
        <w:rPr>
          <w:rFonts w:ascii="Times New Roman" w:hAnsi="Times New Roman" w:cs="Times New Roman"/>
        </w:rPr>
        <w:t>g</w:t>
      </w:r>
      <w:r w:rsidR="00092D65" w:rsidRPr="00BE00C5">
        <w:rPr>
          <w:rFonts w:ascii="Times New Roman" w:hAnsi="Times New Roman" w:cs="Times New Roman"/>
        </w:rPr>
        <w:t xml:space="preserve"> 4.</w:t>
      </w:r>
    </w:p>
  </w:footnote>
  <w:footnote w:id="16">
    <w:p w14:paraId="7A8E01F6" w14:textId="77777777" w:rsidR="00A92AF9" w:rsidRPr="00BE00C5" w:rsidRDefault="000121EB" w:rsidP="00BE00C5">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spacing w:after="0" w:line="240" w:lineRule="auto"/>
        <w:jc w:val="both"/>
        <w:rPr>
          <w:rFonts w:ascii="Times New Roman" w:eastAsia="Calibri" w:hAnsi="Times New Roman" w:cs="Times New Roman"/>
          <w:sz w:val="20"/>
        </w:rPr>
      </w:pPr>
      <w:r w:rsidRPr="00BE00C5">
        <w:rPr>
          <w:rStyle w:val="Allmrkuseviide"/>
          <w:rFonts w:ascii="Times New Roman" w:hAnsi="Times New Roman" w:cs="Times New Roman"/>
          <w:sz w:val="20"/>
        </w:rPr>
        <w:footnoteRef/>
      </w:r>
      <w:r w:rsidRPr="00BE00C5">
        <w:rPr>
          <w:rFonts w:ascii="Times New Roman" w:hAnsi="Times New Roman" w:cs="Times New Roman"/>
          <w:sz w:val="20"/>
        </w:rPr>
        <w:t xml:space="preserve"> </w:t>
      </w:r>
      <w:r w:rsidRPr="00BE00C5">
        <w:rPr>
          <w:rFonts w:ascii="Times New Roman" w:eastAsia="Calibri" w:hAnsi="Times New Roman" w:cs="Times New Roman"/>
          <w:sz w:val="20"/>
        </w:rPr>
        <w:t xml:space="preserve">Kuigi keskkonnakuritegude direktiiv ei selgita raske hooletuse (ingl k </w:t>
      </w:r>
      <w:r w:rsidRPr="00BE00C5">
        <w:rPr>
          <w:rFonts w:ascii="Times New Roman" w:eastAsia="Calibri" w:hAnsi="Times New Roman" w:cs="Times New Roman"/>
          <w:i/>
          <w:iCs/>
          <w:sz w:val="20"/>
        </w:rPr>
        <w:t>serious negligence</w:t>
      </w:r>
      <w:r w:rsidRPr="00BE00C5">
        <w:rPr>
          <w:rFonts w:ascii="Times New Roman" w:eastAsia="Calibri" w:hAnsi="Times New Roman" w:cs="Times New Roman"/>
          <w:sz w:val="20"/>
        </w:rPr>
        <w:t xml:space="preserve">) tuvastamise aluseid, tuleb selle mõiste sisustamisel lähtuda Euroopa Kohtu praktikast. </w:t>
      </w:r>
    </w:p>
    <w:p w14:paraId="248C3528" w14:textId="31E0078A" w:rsidR="00A92AF9" w:rsidRPr="00BE00C5" w:rsidRDefault="000121EB" w:rsidP="00BE00C5">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spacing w:after="0" w:line="240" w:lineRule="auto"/>
        <w:jc w:val="both"/>
        <w:rPr>
          <w:rFonts w:ascii="Times New Roman" w:eastAsia="Calibri" w:hAnsi="Times New Roman" w:cs="Times New Roman"/>
          <w:sz w:val="20"/>
        </w:rPr>
      </w:pPr>
      <w:r w:rsidRPr="00BE00C5">
        <w:rPr>
          <w:rFonts w:ascii="Times New Roman" w:eastAsia="Calibri" w:hAnsi="Times New Roman" w:cs="Times New Roman"/>
          <w:sz w:val="20"/>
        </w:rPr>
        <w:t xml:space="preserve">Euroopa Kohtu 3. juuni 2008. a otsuse kohaselt asjas </w:t>
      </w:r>
      <w:r w:rsidRPr="00BE00C5">
        <w:rPr>
          <w:rFonts w:ascii="Times New Roman" w:eastAsia="Calibri" w:hAnsi="Times New Roman" w:cs="Times New Roman"/>
          <w:i/>
          <w:iCs/>
          <w:sz w:val="20"/>
        </w:rPr>
        <w:t xml:space="preserve">The Queen </w:t>
      </w:r>
      <w:r w:rsidRPr="00BE00C5">
        <w:rPr>
          <w:rFonts w:ascii="Times New Roman" w:eastAsia="Calibri" w:hAnsi="Times New Roman" w:cs="Times New Roman"/>
          <w:sz w:val="20"/>
        </w:rPr>
        <w:t xml:space="preserve">vs. </w:t>
      </w:r>
      <w:r w:rsidRPr="00BE00C5">
        <w:rPr>
          <w:rFonts w:ascii="Times New Roman" w:eastAsia="Calibri" w:hAnsi="Times New Roman" w:cs="Times New Roman"/>
          <w:i/>
          <w:iCs/>
          <w:sz w:val="20"/>
        </w:rPr>
        <w:t xml:space="preserve">The Secretary of State for Transport </w:t>
      </w:r>
      <w:r w:rsidRPr="00BE00C5">
        <w:rPr>
          <w:rFonts w:ascii="Times New Roman" w:eastAsia="Calibri" w:hAnsi="Times New Roman" w:cs="Times New Roman"/>
          <w:sz w:val="20"/>
        </w:rPr>
        <w:t xml:space="preserve">(nn </w:t>
      </w:r>
      <w:r w:rsidRPr="00BE00C5">
        <w:rPr>
          <w:rFonts w:ascii="Times New Roman" w:eastAsia="Calibri" w:hAnsi="Times New Roman" w:cs="Times New Roman"/>
          <w:i/>
          <w:iCs/>
          <w:sz w:val="20"/>
        </w:rPr>
        <w:t xml:space="preserve">Intertanko </w:t>
      </w:r>
      <w:r w:rsidRPr="00BE00C5">
        <w:rPr>
          <w:rFonts w:ascii="Times New Roman" w:eastAsia="Calibri" w:hAnsi="Times New Roman" w:cs="Times New Roman"/>
          <w:sz w:val="20"/>
        </w:rPr>
        <w:t xml:space="preserve">kohtuasi) on kohus leidnud, et mõiste </w:t>
      </w:r>
      <w:r w:rsidRPr="00BE00C5">
        <w:rPr>
          <w:rFonts w:ascii="Times New Roman" w:eastAsia="Calibri" w:hAnsi="Times New Roman" w:cs="Times New Roman"/>
          <w:i/>
          <w:iCs/>
          <w:sz w:val="20"/>
        </w:rPr>
        <w:t xml:space="preserve">hooletus </w:t>
      </w:r>
      <w:r w:rsidRPr="00BE00C5">
        <w:rPr>
          <w:rFonts w:ascii="Times New Roman" w:eastAsia="Calibri" w:hAnsi="Times New Roman" w:cs="Times New Roman"/>
          <w:sz w:val="20"/>
        </w:rPr>
        <w:t xml:space="preserve">tähendab tahtmatut tegu või tegevusetust, millega vastutav isik rikub oma hoolsuskohustust. Mõistet </w:t>
      </w:r>
      <w:r w:rsidRPr="00BE00C5">
        <w:rPr>
          <w:rFonts w:ascii="Times New Roman" w:eastAsia="Calibri" w:hAnsi="Times New Roman" w:cs="Times New Roman"/>
          <w:i/>
          <w:iCs/>
          <w:sz w:val="20"/>
        </w:rPr>
        <w:t xml:space="preserve">raske hooletus </w:t>
      </w:r>
      <w:r w:rsidRPr="00BE00C5">
        <w:rPr>
          <w:rFonts w:ascii="Times New Roman" w:eastAsia="Calibri" w:hAnsi="Times New Roman" w:cs="Times New Roman"/>
          <w:sz w:val="20"/>
        </w:rPr>
        <w:t xml:space="preserve">tuleb mõista nii, et see tähendab tahtmatut tegu või tegevusetust, millega vastutav isik rikub selgelt hoolsuskohustust, mida ta oleks oma omadusi, teadmisi, võimeid ja individuaalset olukorda arvestades pidanud järgima ja võinud järgida (p-d 75–77). </w:t>
      </w:r>
    </w:p>
    <w:p w14:paraId="68D0D301" w14:textId="55C5E919" w:rsidR="000121EB" w:rsidRPr="00BE00C5" w:rsidRDefault="000121EB" w:rsidP="00BE00C5">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spacing w:after="0" w:line="240" w:lineRule="auto"/>
        <w:jc w:val="both"/>
        <w:rPr>
          <w:rFonts w:ascii="Times New Roman" w:eastAsia="Calibri" w:hAnsi="Times New Roman" w:cs="Times New Roman"/>
          <w:sz w:val="20"/>
        </w:rPr>
      </w:pPr>
      <w:r w:rsidRPr="00BE00C5">
        <w:rPr>
          <w:rFonts w:ascii="Times New Roman" w:eastAsia="Calibri" w:hAnsi="Times New Roman" w:cs="Times New Roman"/>
          <w:sz w:val="20"/>
        </w:rPr>
        <w:t xml:space="preserve">Eelkirjeldatud </w:t>
      </w:r>
      <w:r w:rsidRPr="00BE00C5">
        <w:rPr>
          <w:rFonts w:ascii="Times New Roman" w:eastAsia="Calibri" w:hAnsi="Times New Roman" w:cs="Times New Roman"/>
          <w:i/>
          <w:iCs/>
          <w:sz w:val="20"/>
        </w:rPr>
        <w:t xml:space="preserve">raske hooletuse </w:t>
      </w:r>
      <w:r w:rsidRPr="00BE00C5">
        <w:rPr>
          <w:rFonts w:ascii="Times New Roman" w:eastAsia="Calibri" w:hAnsi="Times New Roman" w:cs="Times New Roman"/>
          <w:sz w:val="20"/>
        </w:rPr>
        <w:t>lävend on madalamal kui KarS § 18 lg-s 2 sätestatud kergemeelsus ja väljendub just KarS § 18 lg-s 3 sätestatus, mille kohaselt paneb isik teo toime hooletusest, kui ta ei tea süüteokoosseisule vastava asjaolu esinemist, kuid oleks seda tähelepaneliku ja kohusetundliku suhtumise korral pidanud ette nägema.</w:t>
      </w:r>
    </w:p>
  </w:footnote>
  <w:footnote w:id="17">
    <w:p w14:paraId="5275A1AF" w14:textId="74D552F3" w:rsidR="004C6C73" w:rsidRPr="00BE00C5" w:rsidRDefault="004C6C73"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Pr="00BE00C5">
        <w:rPr>
          <w:rFonts w:ascii="Times New Roman" w:hAnsi="Times New Roman" w:cs="Times New Roman"/>
          <w:bCs/>
        </w:rPr>
        <w:t>2024.</w:t>
      </w:r>
      <w:r w:rsidR="005829A7" w:rsidRPr="00BE00C5">
        <w:rPr>
          <w:rFonts w:ascii="Times New Roman" w:hAnsi="Times New Roman" w:cs="Times New Roman"/>
          <w:bCs/>
        </w:rPr>
        <w:t xml:space="preserve"> </w:t>
      </w:r>
      <w:r w:rsidRPr="00BE00C5">
        <w:rPr>
          <w:rFonts w:ascii="Times New Roman" w:hAnsi="Times New Roman" w:cs="Times New Roman"/>
          <w:bCs/>
        </w:rPr>
        <w:t>a direktiivi a</w:t>
      </w:r>
      <w:r w:rsidRPr="00BE00C5">
        <w:rPr>
          <w:rFonts w:ascii="Times New Roman" w:hAnsi="Times New Roman" w:cs="Times New Roman"/>
        </w:rPr>
        <w:t xml:space="preserve">rt 3 lg 2 </w:t>
      </w:r>
      <w:r w:rsidRPr="00BE00C5">
        <w:rPr>
          <w:rFonts w:ascii="Times New Roman" w:hAnsi="Times New Roman" w:cs="Times New Roman"/>
          <w:bCs/>
        </w:rPr>
        <w:t xml:space="preserve">punktid </w:t>
      </w:r>
      <w:r w:rsidR="008E2861" w:rsidRPr="00BE00C5">
        <w:rPr>
          <w:rFonts w:ascii="Times New Roman" w:hAnsi="Times New Roman" w:cs="Times New Roman"/>
          <w:bCs/>
        </w:rPr>
        <w:t>a</w:t>
      </w:r>
      <w:r w:rsidR="001777CA" w:rsidRPr="00BE00C5">
        <w:rPr>
          <w:rFonts w:ascii="Times New Roman" w:hAnsi="Times New Roman" w:cs="Times New Roman"/>
          <w:bCs/>
        </w:rPr>
        <w:t>–l ning p, s ja t</w:t>
      </w:r>
      <w:r w:rsidR="004F2B91" w:rsidRPr="00BE00C5">
        <w:rPr>
          <w:rFonts w:ascii="Times New Roman" w:hAnsi="Times New Roman" w:cs="Times New Roman"/>
          <w:bCs/>
        </w:rPr>
        <w:t>.</w:t>
      </w:r>
    </w:p>
  </w:footnote>
  <w:footnote w:id="18">
    <w:p w14:paraId="1744D534" w14:textId="5FA9B261" w:rsidR="004C6C73" w:rsidRPr="00BE00C5" w:rsidRDefault="004C6C73"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Pr="00BE00C5">
        <w:rPr>
          <w:rFonts w:ascii="Times New Roman" w:hAnsi="Times New Roman" w:cs="Times New Roman"/>
          <w:bCs/>
        </w:rPr>
        <w:t>2024.</w:t>
      </w:r>
      <w:r w:rsidR="005829A7" w:rsidRPr="00BE00C5">
        <w:rPr>
          <w:rFonts w:ascii="Times New Roman" w:hAnsi="Times New Roman" w:cs="Times New Roman"/>
          <w:bCs/>
        </w:rPr>
        <w:t xml:space="preserve"> </w:t>
      </w:r>
      <w:r w:rsidRPr="00BE00C5">
        <w:rPr>
          <w:rFonts w:ascii="Times New Roman" w:hAnsi="Times New Roman" w:cs="Times New Roman"/>
          <w:bCs/>
        </w:rPr>
        <w:t>a direktiivi a</w:t>
      </w:r>
      <w:r w:rsidRPr="00BE00C5">
        <w:rPr>
          <w:rFonts w:ascii="Times New Roman" w:hAnsi="Times New Roman" w:cs="Times New Roman"/>
        </w:rPr>
        <w:t xml:space="preserve">rt 3 lg 2 </w:t>
      </w:r>
      <w:r w:rsidRPr="00BE00C5">
        <w:rPr>
          <w:rFonts w:ascii="Times New Roman" w:hAnsi="Times New Roman" w:cs="Times New Roman"/>
          <w:bCs/>
        </w:rPr>
        <w:t xml:space="preserve">punktid </w:t>
      </w:r>
      <w:r w:rsidR="001777CA" w:rsidRPr="00BE00C5">
        <w:rPr>
          <w:rFonts w:ascii="Times New Roman" w:hAnsi="Times New Roman" w:cs="Times New Roman"/>
          <w:bCs/>
        </w:rPr>
        <w:t>m–o</w:t>
      </w:r>
      <w:r w:rsidR="005965CE" w:rsidRPr="00BE00C5">
        <w:rPr>
          <w:rFonts w:ascii="Times New Roman" w:hAnsi="Times New Roman" w:cs="Times New Roman"/>
          <w:bCs/>
        </w:rPr>
        <w:t xml:space="preserve"> ning q ja r</w:t>
      </w:r>
      <w:r w:rsidR="00D02E4D" w:rsidRPr="00BE00C5">
        <w:rPr>
          <w:rFonts w:ascii="Times New Roman" w:hAnsi="Times New Roman" w:cs="Times New Roman"/>
          <w:bCs/>
        </w:rPr>
        <w:t>.</w:t>
      </w:r>
    </w:p>
  </w:footnote>
  <w:footnote w:id="19">
    <w:p w14:paraId="3161961A" w14:textId="77777777" w:rsidR="005F7A96" w:rsidRPr="00BE00C5" w:rsidRDefault="005F7A96" w:rsidP="00BE00C5">
      <w:pPr>
        <w:pStyle w:val="Allmrkusetekst"/>
        <w:jc w:val="both"/>
        <w:rPr>
          <w:rFonts w:ascii="Times New Roman" w:hAnsi="Times New Roman" w:cs="Times New Roman"/>
          <w:i/>
          <w:iCs/>
        </w:rPr>
      </w:pPr>
      <w:r w:rsidRPr="00BE00C5">
        <w:rPr>
          <w:rStyle w:val="Allmrkuseviide"/>
          <w:rFonts w:ascii="Times New Roman" w:hAnsi="Times New Roman" w:cs="Times New Roman"/>
        </w:rPr>
        <w:footnoteRef/>
      </w:r>
      <w:r w:rsidRPr="00BE00C5">
        <w:rPr>
          <w:rFonts w:ascii="Times New Roman" w:hAnsi="Times New Roman" w:cs="Times New Roman"/>
        </w:rPr>
        <w:t xml:space="preserve"> 2024.a direktiivi art 3 lg 1 viitab sarnaselt 2008. a direktiivile sõnale </w:t>
      </w:r>
      <w:r w:rsidRPr="00BE00C5">
        <w:rPr>
          <w:rFonts w:ascii="Times New Roman" w:hAnsi="Times New Roman" w:cs="Times New Roman"/>
          <w:i/>
          <w:iCs/>
        </w:rPr>
        <w:t>õigusvastane</w:t>
      </w:r>
      <w:r w:rsidRPr="00BE00C5">
        <w:rPr>
          <w:rFonts w:ascii="Times New Roman" w:hAnsi="Times New Roman" w:cs="Times New Roman"/>
        </w:rPr>
        <w:t xml:space="preserve">, mis on keskkonnavastaste süütegude peatükki üle võetud kui koosseisutunnus </w:t>
      </w:r>
      <w:r w:rsidRPr="00BE00C5">
        <w:rPr>
          <w:rFonts w:ascii="Times New Roman" w:hAnsi="Times New Roman" w:cs="Times New Roman"/>
          <w:i/>
          <w:iCs/>
        </w:rPr>
        <w:t>ebaseaduslik.</w:t>
      </w:r>
    </w:p>
  </w:footnote>
  <w:footnote w:id="20">
    <w:p w14:paraId="07C83D83" w14:textId="77777777" w:rsidR="005F7A96" w:rsidRPr="00BE00C5" w:rsidRDefault="005F7A96"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Vt täiendavalt käesoleva eelnõu § 1 p 7 selgitusi.</w:t>
      </w:r>
    </w:p>
  </w:footnote>
  <w:footnote w:id="21">
    <w:p w14:paraId="116E3806" w14:textId="77777777" w:rsidR="00160993" w:rsidRPr="00BE00C5" w:rsidRDefault="00160993"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RT I, 28.01.2026, 5</w:t>
      </w:r>
    </w:p>
  </w:footnote>
  <w:footnote w:id="22">
    <w:p w14:paraId="0BA3AF7E" w14:textId="77777777" w:rsidR="00160993" w:rsidRPr="00BE00C5" w:rsidRDefault="00160993"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RT I, 07.01.2026, 20</w:t>
      </w:r>
    </w:p>
  </w:footnote>
  <w:footnote w:id="23">
    <w:p w14:paraId="271AEAF5" w14:textId="7C17B33D" w:rsidR="002F2833" w:rsidRPr="00BE00C5" w:rsidRDefault="002F2833"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Vt ka </w:t>
      </w:r>
      <w:r w:rsidR="00C45D4A" w:rsidRPr="00BE00C5">
        <w:rPr>
          <w:rFonts w:ascii="Times New Roman" w:hAnsi="Times New Roman" w:cs="Times New Roman"/>
        </w:rPr>
        <w:t>k</w:t>
      </w:r>
      <w:r w:rsidRPr="00BE00C5">
        <w:rPr>
          <w:rFonts w:ascii="Times New Roman" w:hAnsi="Times New Roman" w:cs="Times New Roman"/>
        </w:rPr>
        <w:t xml:space="preserve">eskkonnaseadustiku üldosa seaduse kommentaarid (2015), </w:t>
      </w:r>
      <w:r w:rsidR="009B21F8" w:rsidRPr="00BE00C5">
        <w:rPr>
          <w:rFonts w:ascii="Times New Roman" w:hAnsi="Times New Roman" w:cs="Times New Roman"/>
        </w:rPr>
        <w:t xml:space="preserve">1. ptk 2. jagu „Mõisted“. </w:t>
      </w:r>
    </w:p>
  </w:footnote>
  <w:footnote w:id="24">
    <w:p w14:paraId="01F61672" w14:textId="20293006" w:rsidR="00B86FD6" w:rsidRPr="00BE00C5" w:rsidRDefault="00B86FD6"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Pr="00BE00C5">
        <w:rPr>
          <w:rFonts w:ascii="Times New Roman" w:hAnsi="Times New Roman" w:cs="Times New Roman"/>
          <w:bCs/>
        </w:rPr>
        <w:t>2024.</w:t>
      </w:r>
      <w:r w:rsidR="00063EC5" w:rsidRPr="00BE00C5">
        <w:rPr>
          <w:rFonts w:ascii="Times New Roman" w:hAnsi="Times New Roman" w:cs="Times New Roman"/>
          <w:bCs/>
        </w:rPr>
        <w:t xml:space="preserve"> </w:t>
      </w:r>
      <w:r w:rsidRPr="00BE00C5">
        <w:rPr>
          <w:rFonts w:ascii="Times New Roman" w:hAnsi="Times New Roman" w:cs="Times New Roman"/>
          <w:bCs/>
        </w:rPr>
        <w:t>a direktiivi a</w:t>
      </w:r>
      <w:r w:rsidRPr="00BE00C5">
        <w:rPr>
          <w:rFonts w:ascii="Times New Roman" w:hAnsi="Times New Roman" w:cs="Times New Roman"/>
        </w:rPr>
        <w:t xml:space="preserve">rt 3 lg 2 </w:t>
      </w:r>
      <w:r w:rsidRPr="00BE00C5">
        <w:rPr>
          <w:rFonts w:ascii="Times New Roman" w:hAnsi="Times New Roman" w:cs="Times New Roman"/>
          <w:bCs/>
        </w:rPr>
        <w:t>p</w:t>
      </w:r>
      <w:r w:rsidR="00063EC5" w:rsidRPr="00BE00C5">
        <w:rPr>
          <w:rFonts w:ascii="Times New Roman" w:hAnsi="Times New Roman" w:cs="Times New Roman"/>
          <w:bCs/>
        </w:rPr>
        <w:t>-</w:t>
      </w:r>
      <w:r w:rsidRPr="00BE00C5">
        <w:rPr>
          <w:rFonts w:ascii="Times New Roman" w:hAnsi="Times New Roman" w:cs="Times New Roman"/>
          <w:bCs/>
        </w:rPr>
        <w:t>d</w:t>
      </w:r>
      <w:r w:rsidR="00D02E4D" w:rsidRPr="00BE00C5">
        <w:rPr>
          <w:rFonts w:ascii="Times New Roman" w:hAnsi="Times New Roman" w:cs="Times New Roman"/>
          <w:bCs/>
        </w:rPr>
        <w:t xml:space="preserve"> </w:t>
      </w:r>
      <w:r w:rsidR="00063EC5" w:rsidRPr="00BE00C5">
        <w:rPr>
          <w:rFonts w:ascii="Times New Roman" w:hAnsi="Times New Roman" w:cs="Times New Roman"/>
          <w:bCs/>
        </w:rPr>
        <w:t>a</w:t>
      </w:r>
      <w:r w:rsidR="00C45D4A" w:rsidRPr="00BE00C5">
        <w:rPr>
          <w:rFonts w:ascii="Times New Roman" w:hAnsi="Times New Roman" w:cs="Times New Roman"/>
          <w:bCs/>
        </w:rPr>
        <w:t>–</w:t>
      </w:r>
      <w:r w:rsidR="00063EC5" w:rsidRPr="00BE00C5">
        <w:rPr>
          <w:rFonts w:ascii="Times New Roman" w:hAnsi="Times New Roman" w:cs="Times New Roman"/>
          <w:bCs/>
        </w:rPr>
        <w:t>t</w:t>
      </w:r>
      <w:r w:rsidR="006E396D" w:rsidRPr="00BE00C5">
        <w:rPr>
          <w:rFonts w:ascii="Times New Roman" w:hAnsi="Times New Roman" w:cs="Times New Roman"/>
          <w:bCs/>
        </w:rPr>
        <w:t>.</w:t>
      </w:r>
    </w:p>
  </w:footnote>
  <w:footnote w:id="25">
    <w:p w14:paraId="7F68EB86" w14:textId="4654F4AC" w:rsidR="00E61A97" w:rsidRPr="00BE00C5" w:rsidRDefault="00E61A97"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Pr="00BE00C5">
        <w:rPr>
          <w:rFonts w:ascii="Times New Roman" w:hAnsi="Times New Roman" w:cs="Times New Roman"/>
          <w:bCs/>
        </w:rPr>
        <w:t>2024</w:t>
      </w:r>
      <w:r w:rsidR="00082C80" w:rsidRPr="00BE00C5">
        <w:rPr>
          <w:rFonts w:ascii="Times New Roman" w:hAnsi="Times New Roman" w:cs="Times New Roman"/>
          <w:bCs/>
        </w:rPr>
        <w:t>.</w:t>
      </w:r>
      <w:r w:rsidR="00423F5C" w:rsidRPr="00BE00C5">
        <w:rPr>
          <w:rFonts w:ascii="Times New Roman" w:hAnsi="Times New Roman" w:cs="Times New Roman"/>
          <w:bCs/>
        </w:rPr>
        <w:t xml:space="preserve"> </w:t>
      </w:r>
      <w:r w:rsidR="00082C80" w:rsidRPr="00BE00C5">
        <w:rPr>
          <w:rFonts w:ascii="Times New Roman" w:hAnsi="Times New Roman" w:cs="Times New Roman"/>
          <w:bCs/>
        </w:rPr>
        <w:t>a</w:t>
      </w:r>
      <w:r w:rsidRPr="00BE00C5">
        <w:rPr>
          <w:rFonts w:ascii="Times New Roman" w:hAnsi="Times New Roman" w:cs="Times New Roman"/>
          <w:bCs/>
        </w:rPr>
        <w:t xml:space="preserve"> direktiivi a</w:t>
      </w:r>
      <w:r w:rsidRPr="00BE00C5">
        <w:rPr>
          <w:rFonts w:ascii="Times New Roman" w:hAnsi="Times New Roman" w:cs="Times New Roman"/>
        </w:rPr>
        <w:t xml:space="preserve">rt 3 lg 2 </w:t>
      </w:r>
      <w:r w:rsidRPr="00BE00C5">
        <w:rPr>
          <w:rFonts w:ascii="Times New Roman" w:hAnsi="Times New Roman" w:cs="Times New Roman"/>
          <w:bCs/>
        </w:rPr>
        <w:t>p</w:t>
      </w:r>
      <w:r w:rsidR="00C03D6A" w:rsidRPr="00BE00C5">
        <w:rPr>
          <w:rFonts w:ascii="Times New Roman" w:hAnsi="Times New Roman" w:cs="Times New Roman"/>
          <w:bCs/>
        </w:rPr>
        <w:t>-</w:t>
      </w:r>
      <w:r w:rsidRPr="00BE00C5">
        <w:rPr>
          <w:rFonts w:ascii="Times New Roman" w:hAnsi="Times New Roman" w:cs="Times New Roman"/>
          <w:bCs/>
        </w:rPr>
        <w:t xml:space="preserve">d </w:t>
      </w:r>
      <w:r w:rsidR="0075773D" w:rsidRPr="00BE00C5">
        <w:rPr>
          <w:rFonts w:ascii="Times New Roman" w:hAnsi="Times New Roman" w:cs="Times New Roman"/>
          <w:bCs/>
        </w:rPr>
        <w:t>a</w:t>
      </w:r>
      <w:r w:rsidR="00423F5C" w:rsidRPr="00BE00C5">
        <w:rPr>
          <w:rFonts w:ascii="Times New Roman" w:hAnsi="Times New Roman" w:cs="Times New Roman"/>
          <w:bCs/>
        </w:rPr>
        <w:t>–</w:t>
      </w:r>
      <w:r w:rsidR="0075773D" w:rsidRPr="00BE00C5">
        <w:rPr>
          <w:rFonts w:ascii="Times New Roman" w:hAnsi="Times New Roman" w:cs="Times New Roman"/>
          <w:bCs/>
        </w:rPr>
        <w:t xml:space="preserve">d </w:t>
      </w:r>
      <w:r w:rsidR="004269BA" w:rsidRPr="00BE00C5">
        <w:rPr>
          <w:rFonts w:ascii="Times New Roman" w:hAnsi="Times New Roman" w:cs="Times New Roman"/>
          <w:bCs/>
        </w:rPr>
        <w:t>ning f, j, k, l ja r</w:t>
      </w:r>
      <w:r w:rsidRPr="00BE00C5">
        <w:rPr>
          <w:rFonts w:ascii="Times New Roman" w:hAnsi="Times New Roman" w:cs="Times New Roman"/>
          <w:bCs/>
        </w:rPr>
        <w:t>.</w:t>
      </w:r>
    </w:p>
  </w:footnote>
  <w:footnote w:id="26">
    <w:p w14:paraId="7D27CF94" w14:textId="0CFD981C" w:rsidR="00C721F2" w:rsidRPr="00BE00C5" w:rsidRDefault="00C721F2"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Pr="00BE00C5">
        <w:rPr>
          <w:rFonts w:ascii="Times New Roman" w:hAnsi="Times New Roman" w:cs="Times New Roman"/>
          <w:bCs/>
        </w:rPr>
        <w:t>2024.</w:t>
      </w:r>
      <w:r w:rsidR="00423F5C" w:rsidRPr="00BE00C5">
        <w:rPr>
          <w:rFonts w:ascii="Times New Roman" w:hAnsi="Times New Roman" w:cs="Times New Roman"/>
          <w:bCs/>
        </w:rPr>
        <w:t xml:space="preserve"> </w:t>
      </w:r>
      <w:r w:rsidRPr="00BE00C5">
        <w:rPr>
          <w:rFonts w:ascii="Times New Roman" w:hAnsi="Times New Roman" w:cs="Times New Roman"/>
          <w:bCs/>
        </w:rPr>
        <w:t xml:space="preserve">a direktiivi </w:t>
      </w:r>
      <w:r w:rsidR="00B83402" w:rsidRPr="00BE00C5">
        <w:rPr>
          <w:rFonts w:ascii="Times New Roman" w:hAnsi="Times New Roman" w:cs="Times New Roman"/>
        </w:rPr>
        <w:t xml:space="preserve">art </w:t>
      </w:r>
      <w:r w:rsidRPr="00BE00C5">
        <w:rPr>
          <w:rFonts w:ascii="Times New Roman" w:hAnsi="Times New Roman" w:cs="Times New Roman"/>
        </w:rPr>
        <w:t xml:space="preserve">3 lg 2 </w:t>
      </w:r>
      <w:r w:rsidRPr="00BE00C5">
        <w:rPr>
          <w:rFonts w:ascii="Times New Roman" w:hAnsi="Times New Roman" w:cs="Times New Roman"/>
          <w:bCs/>
        </w:rPr>
        <w:t>p</w:t>
      </w:r>
      <w:r w:rsidR="00C03D6A" w:rsidRPr="00BE00C5">
        <w:rPr>
          <w:rFonts w:ascii="Times New Roman" w:hAnsi="Times New Roman" w:cs="Times New Roman"/>
          <w:bCs/>
        </w:rPr>
        <w:t>-</w:t>
      </w:r>
      <w:r w:rsidRPr="00BE00C5">
        <w:rPr>
          <w:rFonts w:ascii="Times New Roman" w:hAnsi="Times New Roman" w:cs="Times New Roman"/>
          <w:bCs/>
        </w:rPr>
        <w:t xml:space="preserve">d </w:t>
      </w:r>
      <w:r w:rsidR="004269BA" w:rsidRPr="00BE00C5">
        <w:rPr>
          <w:rFonts w:ascii="Times New Roman" w:hAnsi="Times New Roman" w:cs="Times New Roman"/>
          <w:bCs/>
        </w:rPr>
        <w:t>a—d ning f, j, k ja l</w:t>
      </w:r>
      <w:r w:rsidRPr="00BE00C5">
        <w:rPr>
          <w:rFonts w:ascii="Times New Roman" w:hAnsi="Times New Roman" w:cs="Times New Roman"/>
          <w:bCs/>
        </w:rPr>
        <w:t>.</w:t>
      </w:r>
    </w:p>
  </w:footnote>
  <w:footnote w:id="27">
    <w:p w14:paraId="6CD14420" w14:textId="325EF46C" w:rsidR="005360F5" w:rsidRPr="00BE00C5" w:rsidRDefault="005360F5"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KarS § 118 lg 1 p </w:t>
      </w:r>
      <w:r w:rsidR="009E2A9D" w:rsidRPr="00BE00C5">
        <w:rPr>
          <w:rFonts w:ascii="Times New Roman" w:hAnsi="Times New Roman" w:cs="Times New Roman"/>
        </w:rPr>
        <w:t>7 kohaldumine on võimalik, kuid ebatõenäoline, kuivõrd eeldab</w:t>
      </w:r>
      <w:r w:rsidR="00D61B3F" w:rsidRPr="00BE00C5">
        <w:rPr>
          <w:rFonts w:ascii="Times New Roman" w:hAnsi="Times New Roman" w:cs="Times New Roman"/>
        </w:rPr>
        <w:t xml:space="preserve">, et isik oleks tahtlikult põhjustanud just </w:t>
      </w:r>
      <w:r w:rsidR="00D61B3F" w:rsidRPr="00BE00C5">
        <w:rPr>
          <w:rFonts w:ascii="Times New Roman" w:hAnsi="Times New Roman" w:cs="Times New Roman"/>
          <w:i/>
          <w:iCs/>
        </w:rPr>
        <w:t>selle tervisekahjustuse</w:t>
      </w:r>
      <w:r w:rsidR="00D61B3F" w:rsidRPr="00BE00C5">
        <w:rPr>
          <w:rFonts w:ascii="Times New Roman" w:hAnsi="Times New Roman" w:cs="Times New Roman"/>
        </w:rPr>
        <w:t xml:space="preserve">, mis </w:t>
      </w:r>
      <w:r w:rsidR="00C65ED4" w:rsidRPr="00BE00C5">
        <w:rPr>
          <w:rFonts w:ascii="Times New Roman" w:hAnsi="Times New Roman" w:cs="Times New Roman"/>
        </w:rPr>
        <w:t>põhjustas lõppastmes surma. Võib eeldada, et keskkonnavastaste kuritegude kontek</w:t>
      </w:r>
      <w:r w:rsidR="004222F9" w:rsidRPr="00BE00C5">
        <w:rPr>
          <w:rFonts w:ascii="Times New Roman" w:hAnsi="Times New Roman" w:cs="Times New Roman"/>
        </w:rPr>
        <w:t>stis on se</w:t>
      </w:r>
      <w:r w:rsidR="00EC6803" w:rsidRPr="00BE00C5">
        <w:rPr>
          <w:rFonts w:ascii="Times New Roman" w:hAnsi="Times New Roman" w:cs="Times New Roman"/>
        </w:rPr>
        <w:t xml:space="preserve">llised juhtumid harvad. </w:t>
      </w:r>
    </w:p>
  </w:footnote>
  <w:footnote w:id="28">
    <w:p w14:paraId="794C9116" w14:textId="2DBA7119" w:rsidR="00760432" w:rsidRPr="00BE00C5" w:rsidRDefault="00760432"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Pr="00BE00C5">
        <w:rPr>
          <w:rFonts w:ascii="Times New Roman" w:hAnsi="Times New Roman" w:cs="Times New Roman"/>
          <w:bCs/>
        </w:rPr>
        <w:t>Vt viide 4.</w:t>
      </w:r>
    </w:p>
  </w:footnote>
  <w:footnote w:id="29">
    <w:p w14:paraId="2134A62D" w14:textId="7307DEA2" w:rsidR="00BB2F65" w:rsidRPr="00BE00C5" w:rsidRDefault="00BB2F65"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hyperlink r:id="rId3" w:history="1">
        <w:r w:rsidR="003B0E68" w:rsidRPr="00BE00C5">
          <w:rPr>
            <w:rStyle w:val="Hperlink"/>
            <w:rFonts w:ascii="Times New Roman" w:hAnsi="Times New Roman" w:cs="Times New Roman"/>
            <w:color w:val="auto"/>
          </w:rPr>
          <w:t xml:space="preserve">Justiits- ja Digiministeeriumi kuritegevuse </w:t>
        </w:r>
        <w:r w:rsidR="007D55D4" w:rsidRPr="00BE00C5">
          <w:rPr>
            <w:rStyle w:val="Hperlink"/>
            <w:rFonts w:ascii="Times New Roman" w:hAnsi="Times New Roman" w:cs="Times New Roman"/>
            <w:color w:val="auto"/>
          </w:rPr>
          <w:t>ülevaade</w:t>
        </w:r>
      </w:hyperlink>
      <w:r w:rsidR="007D55D4" w:rsidRPr="00BE00C5">
        <w:rPr>
          <w:rFonts w:ascii="Times New Roman" w:hAnsi="Times New Roman" w:cs="Times New Roman"/>
        </w:rPr>
        <w:t>.</w:t>
      </w:r>
    </w:p>
  </w:footnote>
  <w:footnote w:id="30">
    <w:p w14:paraId="050F6E54" w14:textId="5A818F42" w:rsidR="00FB31B0" w:rsidRPr="00BE00C5" w:rsidRDefault="00FB31B0"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9A41EE" w:rsidRPr="00BE00C5">
        <w:rPr>
          <w:rFonts w:ascii="Times New Roman" w:hAnsi="Times New Roman" w:cs="Times New Roman"/>
        </w:rPr>
        <w:t>K</w:t>
      </w:r>
      <w:r w:rsidR="00C71DB6" w:rsidRPr="00BE00C5">
        <w:rPr>
          <w:rFonts w:ascii="Times New Roman" w:hAnsi="Times New Roman" w:cs="Times New Roman"/>
        </w:rPr>
        <w:t>uritegevuse varalise mõjutamise töörühma raport (</w:t>
      </w:r>
      <w:r w:rsidR="009A41EE" w:rsidRPr="00BE00C5">
        <w:rPr>
          <w:rFonts w:ascii="Times New Roman" w:hAnsi="Times New Roman" w:cs="Times New Roman"/>
        </w:rPr>
        <w:t xml:space="preserve">Siseministeerium, </w:t>
      </w:r>
      <w:r w:rsidR="00C71DB6" w:rsidRPr="00BE00C5">
        <w:rPr>
          <w:rFonts w:ascii="Times New Roman" w:hAnsi="Times New Roman" w:cs="Times New Roman"/>
        </w:rPr>
        <w:t>2024), ettepanek 38.</w:t>
      </w:r>
    </w:p>
  </w:footnote>
  <w:footnote w:id="31">
    <w:p w14:paraId="2C55EEC6" w14:textId="2C806D27" w:rsidR="0018224A" w:rsidRPr="00BE00C5" w:rsidRDefault="0018224A"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Vt </w:t>
      </w:r>
      <w:r w:rsidR="00CF6A39" w:rsidRPr="00BE00C5">
        <w:rPr>
          <w:rFonts w:ascii="Times New Roman" w:hAnsi="Times New Roman" w:cs="Times New Roman"/>
        </w:rPr>
        <w:t>m</w:t>
      </w:r>
      <w:r w:rsidRPr="00BE00C5">
        <w:rPr>
          <w:rFonts w:ascii="Times New Roman" w:hAnsi="Times New Roman" w:cs="Times New Roman"/>
        </w:rPr>
        <w:t>ärkus</w:t>
      </w:r>
      <w:r w:rsidR="00CF6A39" w:rsidRPr="00BE00C5">
        <w:rPr>
          <w:rFonts w:ascii="Times New Roman" w:hAnsi="Times New Roman" w:cs="Times New Roman"/>
        </w:rPr>
        <w:t>t</w:t>
      </w:r>
      <w:r w:rsidRPr="00BE00C5">
        <w:rPr>
          <w:rFonts w:ascii="Times New Roman" w:hAnsi="Times New Roman" w:cs="Times New Roman"/>
        </w:rPr>
        <w:t>e</w:t>
      </w:r>
      <w:r w:rsidR="00CF6A39" w:rsidRPr="00BE00C5">
        <w:rPr>
          <w:rFonts w:ascii="Times New Roman" w:hAnsi="Times New Roman" w:cs="Times New Roman"/>
        </w:rPr>
        <w:t xml:space="preserve"> osa</w:t>
      </w:r>
      <w:r w:rsidRPr="00BE00C5">
        <w:rPr>
          <w:rFonts w:ascii="Times New Roman" w:hAnsi="Times New Roman" w:cs="Times New Roman"/>
        </w:rPr>
        <w:t>, p 1.3.</w:t>
      </w:r>
    </w:p>
  </w:footnote>
  <w:footnote w:id="32">
    <w:p w14:paraId="1AB43337" w14:textId="3453A89D" w:rsidR="002002E4" w:rsidRPr="00BE00C5" w:rsidRDefault="002002E4"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Eelnõu § 1 punkt </w:t>
      </w:r>
      <w:r w:rsidR="00DB61AE" w:rsidRPr="00BE00C5">
        <w:rPr>
          <w:rFonts w:ascii="Times New Roman" w:hAnsi="Times New Roman" w:cs="Times New Roman"/>
        </w:rPr>
        <w:t>6</w:t>
      </w:r>
      <w:r w:rsidR="00656CF5" w:rsidRPr="00BE00C5">
        <w:rPr>
          <w:rFonts w:ascii="Times New Roman" w:hAnsi="Times New Roman" w:cs="Times New Roman"/>
        </w:rPr>
        <w:t>8</w:t>
      </w:r>
      <w:r w:rsidR="00DB61AE" w:rsidRPr="00BE00C5">
        <w:rPr>
          <w:rFonts w:ascii="Times New Roman" w:hAnsi="Times New Roman" w:cs="Times New Roman"/>
        </w:rPr>
        <w:t>.</w:t>
      </w:r>
    </w:p>
  </w:footnote>
  <w:footnote w:id="33">
    <w:p w14:paraId="2BFFEBDD" w14:textId="740B07BA" w:rsidR="00566043" w:rsidRPr="00BE00C5" w:rsidRDefault="00566043"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Tegemist on </w:t>
      </w:r>
      <w:r w:rsidR="00D27428" w:rsidRPr="00BE00C5">
        <w:rPr>
          <w:rFonts w:ascii="Times New Roman" w:hAnsi="Times New Roman" w:cs="Times New Roman"/>
        </w:rPr>
        <w:t xml:space="preserve">karistusseadustiku muutmisel tekkinud </w:t>
      </w:r>
      <w:r w:rsidR="00332264" w:rsidRPr="00BE00C5">
        <w:rPr>
          <w:rFonts w:ascii="Times New Roman" w:hAnsi="Times New Roman" w:cs="Times New Roman"/>
        </w:rPr>
        <w:t>õigus</w:t>
      </w:r>
      <w:r w:rsidR="00D27428" w:rsidRPr="00BE00C5">
        <w:rPr>
          <w:rFonts w:ascii="Times New Roman" w:hAnsi="Times New Roman" w:cs="Times New Roman"/>
        </w:rPr>
        <w:t xml:space="preserve">lüngaga, sest </w:t>
      </w:r>
      <w:r w:rsidR="00193951" w:rsidRPr="00BE00C5">
        <w:rPr>
          <w:rFonts w:ascii="Times New Roman" w:hAnsi="Times New Roman" w:cs="Times New Roman"/>
        </w:rPr>
        <w:t xml:space="preserve">kuni </w:t>
      </w:r>
      <w:r w:rsidR="003119D3" w:rsidRPr="00BE00C5">
        <w:rPr>
          <w:rFonts w:ascii="Times New Roman" w:hAnsi="Times New Roman" w:cs="Times New Roman"/>
        </w:rPr>
        <w:t>2025. a juulini kehtinud KarS</w:t>
      </w:r>
      <w:r w:rsidR="00F01934" w:rsidRPr="00BE00C5">
        <w:rPr>
          <w:rFonts w:ascii="Times New Roman" w:hAnsi="Times New Roman" w:cs="Times New Roman"/>
        </w:rPr>
        <w:t> </w:t>
      </w:r>
      <w:r w:rsidR="003119D3" w:rsidRPr="00BE00C5">
        <w:rPr>
          <w:rFonts w:ascii="Times New Roman" w:hAnsi="Times New Roman" w:cs="Times New Roman"/>
        </w:rPr>
        <w:t>§</w:t>
      </w:r>
      <w:r w:rsidR="00F01934" w:rsidRPr="00BE00C5">
        <w:rPr>
          <w:rFonts w:ascii="Times New Roman" w:hAnsi="Times New Roman" w:cs="Times New Roman"/>
        </w:rPr>
        <w:t> </w:t>
      </w:r>
      <w:r w:rsidR="003119D3" w:rsidRPr="00BE00C5">
        <w:rPr>
          <w:rFonts w:ascii="Times New Roman" w:hAnsi="Times New Roman" w:cs="Times New Roman"/>
        </w:rPr>
        <w:t>47</w:t>
      </w:r>
      <w:r w:rsidR="00F01934" w:rsidRPr="00BE00C5">
        <w:rPr>
          <w:rFonts w:ascii="Times New Roman" w:hAnsi="Times New Roman" w:cs="Times New Roman"/>
        </w:rPr>
        <w:t> </w:t>
      </w:r>
      <w:r w:rsidR="003119D3" w:rsidRPr="00BE00C5">
        <w:rPr>
          <w:rFonts w:ascii="Times New Roman" w:hAnsi="Times New Roman" w:cs="Times New Roman"/>
        </w:rPr>
        <w:t>lg 4 võimaldas</w:t>
      </w:r>
      <w:r w:rsidR="00332264" w:rsidRPr="00BE00C5">
        <w:rPr>
          <w:rFonts w:ascii="Times New Roman" w:hAnsi="Times New Roman" w:cs="Times New Roman"/>
        </w:rPr>
        <w:t xml:space="preserve"> nii</w:t>
      </w:r>
      <w:r w:rsidR="003119D3" w:rsidRPr="00BE00C5">
        <w:rPr>
          <w:rFonts w:ascii="Times New Roman" w:hAnsi="Times New Roman" w:cs="Times New Roman"/>
        </w:rPr>
        <w:t xml:space="preserve"> </w:t>
      </w:r>
      <w:r w:rsidR="00332264" w:rsidRPr="00BE00C5">
        <w:rPr>
          <w:rFonts w:ascii="Times New Roman" w:hAnsi="Times New Roman" w:cs="Times New Roman"/>
        </w:rPr>
        <w:t xml:space="preserve">karistusseadustiku eriosas kui ka muus seaduses </w:t>
      </w:r>
      <w:r w:rsidR="00FC7A2B" w:rsidRPr="00BE00C5">
        <w:rPr>
          <w:rFonts w:ascii="Times New Roman" w:hAnsi="Times New Roman" w:cs="Times New Roman"/>
        </w:rPr>
        <w:t>näha ette rahatrahvi kohaldamise KarS § 47 lõigetes 1 ja 2 sätestatust erineval alusel ja määras.</w:t>
      </w:r>
    </w:p>
  </w:footnote>
  <w:footnote w:id="34">
    <w:p w14:paraId="153606BF" w14:textId="12E7AD6B" w:rsidR="00494F1F" w:rsidRPr="00BE00C5" w:rsidRDefault="00494F1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AD2E66" w:rsidRPr="00BE00C5">
        <w:rPr>
          <w:rFonts w:ascii="Times New Roman" w:hAnsi="Times New Roman" w:cs="Times New Roman"/>
        </w:rPr>
        <w:t>Heide, K. Kiirustatud seadusloome hooletu tagajärg. – Juridica 8-9/2025, lk 574–575.</w:t>
      </w:r>
    </w:p>
  </w:footnote>
  <w:footnote w:id="35">
    <w:p w14:paraId="75C1CFCE" w14:textId="0DFD4F51" w:rsidR="00AD26D7" w:rsidRPr="00BE00C5" w:rsidRDefault="00AD26D7"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Eelnõu § 1 punkt 6</w:t>
      </w:r>
      <w:r w:rsidR="00656CF5" w:rsidRPr="00BE00C5">
        <w:rPr>
          <w:rFonts w:ascii="Times New Roman" w:hAnsi="Times New Roman" w:cs="Times New Roman"/>
        </w:rPr>
        <w:t>8</w:t>
      </w:r>
      <w:r w:rsidRPr="00BE00C5">
        <w:rPr>
          <w:rFonts w:ascii="Times New Roman" w:hAnsi="Times New Roman" w:cs="Times New Roman"/>
        </w:rPr>
        <w:t>.</w:t>
      </w:r>
    </w:p>
  </w:footnote>
  <w:footnote w:id="36">
    <w:p w14:paraId="68781DF6" w14:textId="0DC82975" w:rsidR="00F77401" w:rsidRPr="00BE00C5" w:rsidRDefault="00F77401"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BF0F52" w:rsidRPr="00BE00C5">
        <w:rPr>
          <w:rFonts w:ascii="Times New Roman" w:hAnsi="Times New Roman" w:cs="Times New Roman"/>
        </w:rPr>
        <w:t xml:space="preserve">Sootak, J., Pikamäe, P. Karistusseadustik: kommenteeritud väljaanne. Tallinn: Juura 2021. § 49, </w:t>
      </w:r>
      <w:r w:rsidR="001423E2" w:rsidRPr="00BE00C5">
        <w:rPr>
          <w:rFonts w:ascii="Times New Roman" w:hAnsi="Times New Roman" w:cs="Times New Roman"/>
        </w:rPr>
        <w:t>komm 3.</w:t>
      </w:r>
    </w:p>
  </w:footnote>
  <w:footnote w:id="37">
    <w:p w14:paraId="27662571" w14:textId="77777777" w:rsidR="00B37128" w:rsidRPr="00BE00C5" w:rsidRDefault="00B37128"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Vt viide 3, Eesti seisukohtade p 1.6.</w:t>
      </w:r>
    </w:p>
  </w:footnote>
  <w:footnote w:id="38">
    <w:p w14:paraId="700E1141" w14:textId="714DAABC" w:rsidR="00F66A51" w:rsidRPr="00BE00C5" w:rsidRDefault="00F66A51"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Vt viide 3, Eesti seisukohtade p</w:t>
      </w:r>
      <w:r w:rsidR="00CE6756" w:rsidRPr="00BE00C5">
        <w:rPr>
          <w:rFonts w:ascii="Times New Roman" w:hAnsi="Times New Roman" w:cs="Times New Roman"/>
        </w:rPr>
        <w:t>-d</w:t>
      </w:r>
      <w:r w:rsidRPr="00BE00C5">
        <w:rPr>
          <w:rFonts w:ascii="Times New Roman" w:hAnsi="Times New Roman" w:cs="Times New Roman"/>
        </w:rPr>
        <w:t xml:space="preserve"> </w:t>
      </w:r>
      <w:r w:rsidR="00CE6756" w:rsidRPr="00BE00C5">
        <w:rPr>
          <w:rFonts w:ascii="Times New Roman" w:hAnsi="Times New Roman" w:cs="Times New Roman"/>
        </w:rPr>
        <w:t xml:space="preserve">1.1 ja </w:t>
      </w:r>
      <w:r w:rsidRPr="00BE00C5">
        <w:rPr>
          <w:rFonts w:ascii="Times New Roman" w:hAnsi="Times New Roman" w:cs="Times New Roman"/>
        </w:rPr>
        <w:t>1.3.</w:t>
      </w:r>
    </w:p>
  </w:footnote>
  <w:footnote w:id="39">
    <w:p w14:paraId="1D12C363" w14:textId="1FC5D92A" w:rsidR="00443EEF" w:rsidRPr="00BE00C5" w:rsidRDefault="00443EE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Euroopa Komisjoni mõjuhinnangu aruanne SWD(2021),</w:t>
      </w:r>
      <w:r w:rsidR="009B43E0" w:rsidRPr="00BE00C5">
        <w:rPr>
          <w:rFonts w:ascii="Times New Roman" w:hAnsi="Times New Roman" w:cs="Times New Roman"/>
        </w:rPr>
        <w:t xml:space="preserve"> </w:t>
      </w:r>
      <w:r w:rsidRPr="00BE00C5">
        <w:rPr>
          <w:rFonts w:ascii="Times New Roman" w:hAnsi="Times New Roman" w:cs="Times New Roman"/>
        </w:rPr>
        <w:t xml:space="preserve">15.12.2021, lk 20–21. </w:t>
      </w:r>
    </w:p>
  </w:footnote>
  <w:footnote w:id="40">
    <w:p w14:paraId="7420CBA9" w14:textId="2B9BF64A" w:rsidR="00E565DF" w:rsidRPr="00BE00C5" w:rsidRDefault="00E565D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330C15" w:rsidRPr="00BE00C5">
        <w:rPr>
          <w:rFonts w:ascii="Times New Roman" w:hAnsi="Times New Roman" w:cs="Times New Roman"/>
        </w:rPr>
        <w:t>Sootak, J., Pikamäe, P. Karistusseadustik: kommenteeritud väljaanne. Tallinn: Juura 2021</w:t>
      </w:r>
      <w:r w:rsidR="00BF0F52" w:rsidRPr="00BE00C5">
        <w:rPr>
          <w:rFonts w:ascii="Times New Roman" w:hAnsi="Times New Roman" w:cs="Times New Roman"/>
        </w:rPr>
        <w:t xml:space="preserve">. </w:t>
      </w:r>
      <w:r w:rsidRPr="00BE00C5">
        <w:rPr>
          <w:rFonts w:ascii="Times New Roman" w:hAnsi="Times New Roman" w:cs="Times New Roman"/>
          <w:iCs/>
        </w:rPr>
        <w:t>20. ptk</w:t>
      </w:r>
      <w:r w:rsidR="006B4EDD" w:rsidRPr="00BE00C5">
        <w:rPr>
          <w:rFonts w:ascii="Times New Roman" w:hAnsi="Times New Roman" w:cs="Times New Roman"/>
          <w:iCs/>
        </w:rPr>
        <w:t>,</w:t>
      </w:r>
      <w:r w:rsidRPr="00BE00C5">
        <w:rPr>
          <w:rFonts w:ascii="Times New Roman" w:hAnsi="Times New Roman" w:cs="Times New Roman"/>
          <w:iCs/>
        </w:rPr>
        <w:t xml:space="preserve"> komm 5 (R. Kiris).</w:t>
      </w:r>
    </w:p>
  </w:footnote>
  <w:footnote w:id="41">
    <w:p w14:paraId="2931F6E0" w14:textId="460EAE4C" w:rsidR="00E565DF" w:rsidRPr="00BE00C5" w:rsidRDefault="00E565D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Direktiivi eestikeelsed</w:t>
      </w:r>
      <w:r w:rsidR="0014771D" w:rsidRPr="00BE00C5">
        <w:rPr>
          <w:rFonts w:ascii="Times New Roman" w:hAnsi="Times New Roman" w:cs="Times New Roman"/>
        </w:rPr>
        <w:t xml:space="preserve"> termini</w:t>
      </w:r>
      <w:r w:rsidRPr="00BE00C5">
        <w:rPr>
          <w:rFonts w:ascii="Times New Roman" w:hAnsi="Times New Roman" w:cs="Times New Roman"/>
        </w:rPr>
        <w:t xml:space="preserve">d on mõnevõrra ebatäpsed. Ingliskeelne </w:t>
      </w:r>
      <w:r w:rsidR="0014771D" w:rsidRPr="00BE00C5">
        <w:rPr>
          <w:rFonts w:ascii="Times New Roman" w:hAnsi="Times New Roman" w:cs="Times New Roman"/>
        </w:rPr>
        <w:t>termini</w:t>
      </w:r>
      <w:r w:rsidRPr="00BE00C5">
        <w:rPr>
          <w:rFonts w:ascii="Times New Roman" w:hAnsi="Times New Roman" w:cs="Times New Roman"/>
        </w:rPr>
        <w:t>kasutus on karistusõiguslikult korrektsem: „</w:t>
      </w:r>
      <w:r w:rsidRPr="00BE00C5">
        <w:rPr>
          <w:rFonts w:ascii="Times New Roman" w:hAnsi="Times New Roman" w:cs="Times New Roman"/>
          <w:i/>
          <w:iCs/>
        </w:rPr>
        <w:t>was obtained</w:t>
      </w:r>
      <w:r w:rsidRPr="00BE00C5">
        <w:rPr>
          <w:rFonts w:ascii="Times New Roman" w:hAnsi="Times New Roman" w:cs="Times New Roman"/>
          <w:b/>
          <w:bCs/>
          <w:i/>
          <w:iCs/>
        </w:rPr>
        <w:t xml:space="preserve"> fraudulently</w:t>
      </w:r>
      <w:r w:rsidRPr="00BE00C5">
        <w:rPr>
          <w:rFonts w:ascii="Times New Roman" w:hAnsi="Times New Roman" w:cs="Times New Roman"/>
          <w:i/>
          <w:iCs/>
        </w:rPr>
        <w:t xml:space="preserve"> or by corruption, extortion or </w:t>
      </w:r>
      <w:r w:rsidRPr="00BE00C5">
        <w:rPr>
          <w:rFonts w:ascii="Times New Roman" w:hAnsi="Times New Roman" w:cs="Times New Roman"/>
          <w:b/>
          <w:bCs/>
          <w:i/>
          <w:iCs/>
        </w:rPr>
        <w:t>coercion</w:t>
      </w:r>
      <w:r w:rsidRPr="00BE00C5">
        <w:rPr>
          <w:rFonts w:ascii="Times New Roman" w:hAnsi="Times New Roman" w:cs="Times New Roman"/>
        </w:rPr>
        <w:t>“</w:t>
      </w:r>
      <w:r w:rsidR="00C300E2" w:rsidRPr="00BE00C5">
        <w:rPr>
          <w:rFonts w:ascii="Times New Roman" w:hAnsi="Times New Roman" w:cs="Times New Roman"/>
        </w:rPr>
        <w:t>.</w:t>
      </w:r>
    </w:p>
  </w:footnote>
  <w:footnote w:id="42">
    <w:p w14:paraId="089A1C0D" w14:textId="65A73BB3" w:rsidR="00526EF1" w:rsidRPr="00BE00C5" w:rsidRDefault="00526EF1"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Radioaktiivsete jäätmete käitlemisele kohalduvad nõuded tulenevad muu hulgas kasutatud tuumakütuse ja radioaktiivsete jäätmete ohutu käitlemise ühendkonventsioonist, kiirgusseadusest ning mitmest Vabariigi Valitsuse ja keskkonnaministri määrusest.</w:t>
      </w:r>
    </w:p>
  </w:footnote>
  <w:footnote w:id="43">
    <w:p w14:paraId="3A557D13" w14:textId="13950D92" w:rsidR="000550EC" w:rsidRPr="00BE00C5" w:rsidRDefault="000550EC"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Keeld tuleneb Euroopa Parlamendi ja nõukogu määrus</w:t>
      </w:r>
      <w:r w:rsidR="00323251" w:rsidRPr="00BE00C5">
        <w:rPr>
          <w:rFonts w:ascii="Times New Roman" w:hAnsi="Times New Roman" w:cs="Times New Roman"/>
        </w:rPr>
        <w:t>e</w:t>
      </w:r>
      <w:r w:rsidRPr="00BE00C5">
        <w:rPr>
          <w:rFonts w:ascii="Times New Roman" w:hAnsi="Times New Roman" w:cs="Times New Roman"/>
        </w:rPr>
        <w:t xml:space="preserve"> (EL) 2024/1157, mis käsitleb jäätmesaadetisi ning millega muudetakse määrusi (EL) nr 1257/2013 ja (EL) 2020/1056 ning tunnistatakse kehtetuks määrus (EÜ) nr 1013/2006</w:t>
      </w:r>
      <w:r w:rsidR="00630EDC" w:rsidRPr="00BE00C5">
        <w:rPr>
          <w:rFonts w:ascii="Times New Roman" w:hAnsi="Times New Roman" w:cs="Times New Roman"/>
        </w:rPr>
        <w:t>,</w:t>
      </w:r>
      <w:r w:rsidR="00323251" w:rsidRPr="00BE00C5">
        <w:rPr>
          <w:rFonts w:ascii="Times New Roman" w:hAnsi="Times New Roman" w:cs="Times New Roman"/>
        </w:rPr>
        <w:t xml:space="preserve"> artiklist 39. </w:t>
      </w:r>
    </w:p>
  </w:footnote>
  <w:footnote w:id="44">
    <w:p w14:paraId="0764093D" w14:textId="79B205B6" w:rsidR="00C61607" w:rsidRPr="00BE00C5" w:rsidRDefault="00C61607"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6C4A7A" w:rsidRPr="00BE00C5">
        <w:rPr>
          <w:rFonts w:ascii="Times New Roman" w:hAnsi="Times New Roman" w:cs="Times New Roman"/>
        </w:rPr>
        <w:t>Punkt</w:t>
      </w:r>
      <w:r w:rsidRPr="00BE00C5">
        <w:rPr>
          <w:rFonts w:ascii="Times New Roman" w:hAnsi="Times New Roman" w:cs="Times New Roman"/>
        </w:rPr>
        <w:t xml:space="preserve"> 1.3, seal loetletud EL</w:t>
      </w:r>
      <w:r w:rsidR="006C4A7A" w:rsidRPr="00BE00C5">
        <w:rPr>
          <w:rFonts w:ascii="Times New Roman" w:hAnsi="Times New Roman" w:cs="Times New Roman"/>
        </w:rPr>
        <w:t>i</w:t>
      </w:r>
      <w:r w:rsidRPr="00BE00C5">
        <w:rPr>
          <w:rFonts w:ascii="Times New Roman" w:hAnsi="Times New Roman" w:cs="Times New Roman"/>
        </w:rPr>
        <w:t xml:space="preserve"> õigusaktid</w:t>
      </w:r>
      <w:r w:rsidR="006C4A7A" w:rsidRPr="00BE00C5">
        <w:rPr>
          <w:rFonts w:ascii="Times New Roman" w:hAnsi="Times New Roman" w:cs="Times New Roman"/>
        </w:rPr>
        <w:t>,</w:t>
      </w:r>
      <w:r w:rsidRPr="00BE00C5">
        <w:rPr>
          <w:rFonts w:ascii="Times New Roman" w:hAnsi="Times New Roman" w:cs="Times New Roman"/>
        </w:rPr>
        <w:t xml:space="preserve"> </w:t>
      </w:r>
      <w:r w:rsidR="006C4A7A" w:rsidRPr="00BE00C5">
        <w:rPr>
          <w:rFonts w:ascii="Times New Roman" w:hAnsi="Times New Roman" w:cs="Times New Roman"/>
        </w:rPr>
        <w:t>nr-d</w:t>
      </w:r>
      <w:r w:rsidRPr="00BE00C5">
        <w:rPr>
          <w:rFonts w:ascii="Times New Roman" w:hAnsi="Times New Roman" w:cs="Times New Roman"/>
        </w:rPr>
        <w:t xml:space="preserve"> 19</w:t>
      </w:r>
      <w:r w:rsidR="006C4A7A" w:rsidRPr="00BE00C5">
        <w:rPr>
          <w:rFonts w:ascii="Times New Roman" w:hAnsi="Times New Roman" w:cs="Times New Roman"/>
        </w:rPr>
        <w:t>–</w:t>
      </w:r>
      <w:r w:rsidRPr="00BE00C5">
        <w:rPr>
          <w:rFonts w:ascii="Times New Roman" w:hAnsi="Times New Roman" w:cs="Times New Roman"/>
        </w:rPr>
        <w:t>21.</w:t>
      </w:r>
    </w:p>
  </w:footnote>
  <w:footnote w:id="45">
    <w:p w14:paraId="1DE81E00" w14:textId="01AE7D28" w:rsidR="00BE00C5" w:rsidRPr="00BE00C5" w:rsidRDefault="00BE00C5"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862DD7">
        <w:rPr>
          <w:rFonts w:ascii="Times New Roman" w:hAnsi="Times New Roman" w:cs="Times New Roman"/>
          <w:i/>
          <w:iCs/>
        </w:rPr>
        <w:t>M</w:t>
      </w:r>
      <w:r w:rsidRPr="00BE00C5">
        <w:rPr>
          <w:rFonts w:ascii="Times New Roman" w:hAnsi="Times New Roman" w:cs="Times New Roman"/>
          <w:i/>
          <w:iCs/>
        </w:rPr>
        <w:t>üügiks pakkumise</w:t>
      </w:r>
      <w:r w:rsidRPr="00BE00C5">
        <w:rPr>
          <w:rFonts w:ascii="Times New Roman" w:hAnsi="Times New Roman" w:cs="Times New Roman"/>
        </w:rPr>
        <w:t xml:space="preserve"> all peetakse silmas kaitsealuse liigi isendi tasu eest võõrandamisele suunatud pakkumist, sh veebikuulutust, </w:t>
      </w:r>
      <w:r w:rsidR="00862DD7">
        <w:rPr>
          <w:rFonts w:ascii="Times New Roman" w:hAnsi="Times New Roman" w:cs="Times New Roman"/>
        </w:rPr>
        <w:t xml:space="preserve">aga </w:t>
      </w:r>
      <w:r w:rsidRPr="00BE00C5">
        <w:rPr>
          <w:rFonts w:ascii="Times New Roman" w:hAnsi="Times New Roman" w:cs="Times New Roman"/>
        </w:rPr>
        <w:t xml:space="preserve">mitte pelgalt näilist või </w:t>
      </w:r>
      <w:r w:rsidR="00862DD7">
        <w:rPr>
          <w:rFonts w:ascii="Times New Roman" w:hAnsi="Times New Roman" w:cs="Times New Roman"/>
        </w:rPr>
        <w:t>ilmselgelt tegelikkusele mittevastavat ettepanekut.</w:t>
      </w:r>
    </w:p>
  </w:footnote>
  <w:footnote w:id="46">
    <w:p w14:paraId="5C9AD8DF" w14:textId="3BC55F80" w:rsidR="0067404E" w:rsidRPr="00BE00C5" w:rsidRDefault="0067404E"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Direktiivi art 3 lg 2 punkti </w:t>
      </w:r>
      <w:r w:rsidR="00073E83" w:rsidRPr="00BE00C5">
        <w:rPr>
          <w:rFonts w:ascii="Times New Roman" w:hAnsi="Times New Roman" w:cs="Times New Roman"/>
        </w:rPr>
        <w:t>n</w:t>
      </w:r>
      <w:r w:rsidRPr="00BE00C5">
        <w:rPr>
          <w:rFonts w:ascii="Times New Roman" w:hAnsi="Times New Roman" w:cs="Times New Roman"/>
        </w:rPr>
        <w:t xml:space="preserve"> mõttes käsitatav „äravõtmise“ ja/või „omamisena“.</w:t>
      </w:r>
    </w:p>
  </w:footnote>
  <w:footnote w:id="47">
    <w:p w14:paraId="07370434" w14:textId="77777777" w:rsidR="00A93C8B" w:rsidRPr="00BE00C5" w:rsidRDefault="00A93C8B"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LKS § 56 lg 1.</w:t>
      </w:r>
    </w:p>
  </w:footnote>
  <w:footnote w:id="48">
    <w:p w14:paraId="3E981CC9" w14:textId="39D272DC" w:rsidR="0093000E" w:rsidRPr="00BE00C5" w:rsidRDefault="0093000E"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005125C8" w:rsidRPr="00BE00C5">
        <w:rPr>
          <w:rFonts w:ascii="Times New Roman" w:hAnsi="Times New Roman" w:cs="Times New Roman"/>
        </w:rPr>
        <w:t xml:space="preserve"> </w:t>
      </w:r>
      <w:r w:rsidRPr="00BE00C5">
        <w:rPr>
          <w:rFonts w:ascii="Times New Roman" w:hAnsi="Times New Roman" w:cs="Times New Roman"/>
        </w:rPr>
        <w:t xml:space="preserve">Direktiivi </w:t>
      </w:r>
      <w:r w:rsidR="00EC39D2" w:rsidRPr="00BE00C5">
        <w:rPr>
          <w:rFonts w:ascii="Times New Roman" w:hAnsi="Times New Roman" w:cs="Times New Roman"/>
        </w:rPr>
        <w:t>art 3 lg 2 punk</w:t>
      </w:r>
      <w:r w:rsidR="002F4ADB" w:rsidRPr="00BE00C5">
        <w:rPr>
          <w:rFonts w:ascii="Times New Roman" w:hAnsi="Times New Roman" w:cs="Times New Roman"/>
        </w:rPr>
        <w:t>ti</w:t>
      </w:r>
      <w:r w:rsidR="00EC39D2" w:rsidRPr="00BE00C5">
        <w:rPr>
          <w:rFonts w:ascii="Times New Roman" w:hAnsi="Times New Roman" w:cs="Times New Roman"/>
        </w:rPr>
        <w:t xml:space="preserve"> </w:t>
      </w:r>
      <w:r w:rsidR="00073E83" w:rsidRPr="00BE00C5">
        <w:rPr>
          <w:rFonts w:ascii="Times New Roman" w:hAnsi="Times New Roman" w:cs="Times New Roman"/>
        </w:rPr>
        <w:t>n</w:t>
      </w:r>
      <w:r w:rsidR="00EC39D2" w:rsidRPr="00BE00C5">
        <w:rPr>
          <w:rFonts w:ascii="Times New Roman" w:hAnsi="Times New Roman" w:cs="Times New Roman"/>
        </w:rPr>
        <w:t xml:space="preserve"> </w:t>
      </w:r>
      <w:r w:rsidR="00EF10FA" w:rsidRPr="00BE00C5">
        <w:rPr>
          <w:rFonts w:ascii="Times New Roman" w:hAnsi="Times New Roman" w:cs="Times New Roman"/>
        </w:rPr>
        <w:t>mõttes</w:t>
      </w:r>
      <w:r w:rsidR="00616D01" w:rsidRPr="00BE00C5">
        <w:rPr>
          <w:rFonts w:ascii="Times New Roman" w:hAnsi="Times New Roman" w:cs="Times New Roman"/>
        </w:rPr>
        <w:t xml:space="preserve"> </w:t>
      </w:r>
      <w:r w:rsidR="00700D5B" w:rsidRPr="00BE00C5">
        <w:rPr>
          <w:rFonts w:ascii="Times New Roman" w:hAnsi="Times New Roman" w:cs="Times New Roman"/>
        </w:rPr>
        <w:t xml:space="preserve">käsitatav </w:t>
      </w:r>
      <w:r w:rsidR="00616D01" w:rsidRPr="00BE00C5">
        <w:rPr>
          <w:rFonts w:ascii="Times New Roman" w:hAnsi="Times New Roman" w:cs="Times New Roman"/>
        </w:rPr>
        <w:t>„äravõtmi</w:t>
      </w:r>
      <w:r w:rsidR="00700D5B" w:rsidRPr="00BE00C5">
        <w:rPr>
          <w:rFonts w:ascii="Times New Roman" w:hAnsi="Times New Roman" w:cs="Times New Roman"/>
        </w:rPr>
        <w:t>s</w:t>
      </w:r>
      <w:r w:rsidR="00616D01" w:rsidRPr="00BE00C5">
        <w:rPr>
          <w:rFonts w:ascii="Times New Roman" w:hAnsi="Times New Roman" w:cs="Times New Roman"/>
        </w:rPr>
        <w:t>e“ ja</w:t>
      </w:r>
      <w:r w:rsidR="00EC39D2" w:rsidRPr="00BE00C5">
        <w:rPr>
          <w:rFonts w:ascii="Times New Roman" w:hAnsi="Times New Roman" w:cs="Times New Roman"/>
        </w:rPr>
        <w:t>/või</w:t>
      </w:r>
      <w:r w:rsidR="00616D01" w:rsidRPr="00BE00C5">
        <w:rPr>
          <w:rFonts w:ascii="Times New Roman" w:hAnsi="Times New Roman" w:cs="Times New Roman"/>
        </w:rPr>
        <w:t xml:space="preserve"> „omami</w:t>
      </w:r>
      <w:r w:rsidR="00700D5B" w:rsidRPr="00BE00C5">
        <w:rPr>
          <w:rFonts w:ascii="Times New Roman" w:hAnsi="Times New Roman" w:cs="Times New Roman"/>
        </w:rPr>
        <w:t>s</w:t>
      </w:r>
      <w:r w:rsidR="00616D01" w:rsidRPr="00BE00C5">
        <w:rPr>
          <w:rFonts w:ascii="Times New Roman" w:hAnsi="Times New Roman" w:cs="Times New Roman"/>
        </w:rPr>
        <w:t>e</w:t>
      </w:r>
      <w:r w:rsidR="00700D5B" w:rsidRPr="00BE00C5">
        <w:rPr>
          <w:rFonts w:ascii="Times New Roman" w:hAnsi="Times New Roman" w:cs="Times New Roman"/>
        </w:rPr>
        <w:t>na</w:t>
      </w:r>
      <w:r w:rsidR="00616D01" w:rsidRPr="00BE00C5">
        <w:rPr>
          <w:rFonts w:ascii="Times New Roman" w:hAnsi="Times New Roman" w:cs="Times New Roman"/>
        </w:rPr>
        <w:t>“</w:t>
      </w:r>
      <w:r w:rsidR="00EC39D2" w:rsidRPr="00BE00C5">
        <w:rPr>
          <w:rFonts w:ascii="Times New Roman" w:hAnsi="Times New Roman" w:cs="Times New Roman"/>
        </w:rPr>
        <w:t>.</w:t>
      </w:r>
    </w:p>
  </w:footnote>
  <w:footnote w:id="49">
    <w:p w14:paraId="0B9D388B" w14:textId="1E6C6DF3" w:rsidR="001C691D" w:rsidRPr="00BE00C5" w:rsidRDefault="001C691D"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hyperlink r:id="rId4" w:history="1">
        <w:r w:rsidR="00C86FCA" w:rsidRPr="00BE00C5">
          <w:rPr>
            <w:rStyle w:val="Hperlink"/>
            <w:rFonts w:ascii="Times New Roman" w:hAnsi="Times New Roman" w:cs="Times New Roman"/>
            <w:color w:val="auto"/>
          </w:rPr>
          <w:t>https://www.riigiteataja.ee/akt/304042017006?leiaKehtiv</w:t>
        </w:r>
      </w:hyperlink>
    </w:p>
  </w:footnote>
  <w:footnote w:id="50">
    <w:p w14:paraId="0398B598" w14:textId="1E1D15CC" w:rsidR="00FB312F" w:rsidRPr="00BE00C5" w:rsidRDefault="00FB312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w:t>
      </w:r>
      <w:r w:rsidR="007128FF" w:rsidRPr="00BE00C5">
        <w:rPr>
          <w:rFonts w:ascii="Times New Roman" w:hAnsi="Times New Roman" w:cs="Times New Roman"/>
        </w:rPr>
        <w:t xml:space="preserve"> seletuskirja p</w:t>
      </w:r>
      <w:r w:rsidRPr="00BE00C5">
        <w:rPr>
          <w:rFonts w:ascii="Times New Roman" w:hAnsi="Times New Roman" w:cs="Times New Roman"/>
        </w:rPr>
        <w:t xml:space="preserve">  3.1.2.</w:t>
      </w:r>
    </w:p>
  </w:footnote>
  <w:footnote w:id="51">
    <w:p w14:paraId="36AA5317" w14:textId="6050324B" w:rsidR="009F661A" w:rsidRPr="00BE00C5" w:rsidRDefault="009F661A"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FB312F" w:rsidRPr="00BE00C5">
        <w:rPr>
          <w:rFonts w:ascii="Times New Roman" w:hAnsi="Times New Roman" w:cs="Times New Roman"/>
        </w:rPr>
        <w:t>K</w:t>
      </w:r>
      <w:r w:rsidR="00EA7FC0" w:rsidRPr="00BE00C5">
        <w:rPr>
          <w:rFonts w:ascii="Times New Roman" w:hAnsi="Times New Roman" w:cs="Times New Roman"/>
        </w:rPr>
        <w:t>äesoleva</w:t>
      </w:r>
      <w:r w:rsidR="007128FF" w:rsidRPr="00BE00C5">
        <w:rPr>
          <w:rFonts w:ascii="Times New Roman" w:hAnsi="Times New Roman" w:cs="Times New Roman"/>
        </w:rPr>
        <w:t xml:space="preserve"> seletuskirja p</w:t>
      </w:r>
      <w:r w:rsidR="0091098F" w:rsidRPr="00BE00C5">
        <w:rPr>
          <w:rFonts w:ascii="Times New Roman" w:hAnsi="Times New Roman" w:cs="Times New Roman"/>
        </w:rPr>
        <w:t xml:space="preserve"> 3.1.3</w:t>
      </w:r>
      <w:r w:rsidR="00FB312F" w:rsidRPr="00BE00C5">
        <w:rPr>
          <w:rFonts w:ascii="Times New Roman" w:hAnsi="Times New Roman" w:cs="Times New Roman"/>
        </w:rPr>
        <w:t>.</w:t>
      </w:r>
    </w:p>
  </w:footnote>
  <w:footnote w:id="52">
    <w:p w14:paraId="53CF323A" w14:textId="5B7563AE" w:rsidR="00FB312F" w:rsidRPr="00BE00C5" w:rsidRDefault="00FB312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w:t>
      </w:r>
      <w:r w:rsidR="007128FF" w:rsidRPr="00BE00C5">
        <w:rPr>
          <w:rFonts w:ascii="Times New Roman" w:hAnsi="Times New Roman" w:cs="Times New Roman"/>
        </w:rPr>
        <w:t xml:space="preserve"> seletuskirja p</w:t>
      </w:r>
      <w:r w:rsidRPr="00BE00C5">
        <w:rPr>
          <w:rFonts w:ascii="Times New Roman" w:hAnsi="Times New Roman" w:cs="Times New Roman"/>
        </w:rPr>
        <w:t xml:space="preserve"> 3.1.4.</w:t>
      </w:r>
    </w:p>
  </w:footnote>
  <w:footnote w:id="53">
    <w:p w14:paraId="5520110A" w14:textId="146B930B" w:rsidR="00D71CC7" w:rsidRPr="00BE00C5" w:rsidRDefault="00D71CC7"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7128FF" w:rsidRPr="00BE00C5">
        <w:rPr>
          <w:rFonts w:ascii="Times New Roman" w:hAnsi="Times New Roman" w:cs="Times New Roman"/>
        </w:rPr>
        <w:t>seletuskirja p</w:t>
      </w:r>
      <w:r w:rsidRPr="00BE00C5">
        <w:rPr>
          <w:rFonts w:ascii="Times New Roman" w:hAnsi="Times New Roman" w:cs="Times New Roman"/>
        </w:rPr>
        <w:t xml:space="preserve"> 3.1.3.</w:t>
      </w:r>
    </w:p>
  </w:footnote>
  <w:footnote w:id="54">
    <w:p w14:paraId="6F77B8E0" w14:textId="355290B8" w:rsidR="00615F40" w:rsidRPr="00BE00C5" w:rsidRDefault="00615F40"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w:t>
      </w:r>
      <w:r w:rsidR="002A4927" w:rsidRPr="00BE00C5">
        <w:rPr>
          <w:rFonts w:ascii="Times New Roman" w:hAnsi="Times New Roman" w:cs="Times New Roman"/>
        </w:rPr>
        <w:t xml:space="preserve"> seletuskirja p</w:t>
      </w:r>
      <w:r w:rsidRPr="00BE00C5">
        <w:rPr>
          <w:rFonts w:ascii="Times New Roman" w:hAnsi="Times New Roman" w:cs="Times New Roman"/>
        </w:rPr>
        <w:t xml:space="preserve">  1.3, seal </w:t>
      </w:r>
      <w:r w:rsidR="002A4927" w:rsidRPr="00BE00C5">
        <w:rPr>
          <w:rFonts w:ascii="Times New Roman" w:hAnsi="Times New Roman" w:cs="Times New Roman"/>
        </w:rPr>
        <w:t>nimeta</w:t>
      </w:r>
      <w:r w:rsidRPr="00BE00C5">
        <w:rPr>
          <w:rFonts w:ascii="Times New Roman" w:hAnsi="Times New Roman" w:cs="Times New Roman"/>
        </w:rPr>
        <w:t>tud EL</w:t>
      </w:r>
      <w:r w:rsidR="001B7A17" w:rsidRPr="00BE00C5">
        <w:rPr>
          <w:rFonts w:ascii="Times New Roman" w:hAnsi="Times New Roman" w:cs="Times New Roman"/>
        </w:rPr>
        <w:t>i</w:t>
      </w:r>
      <w:r w:rsidRPr="00BE00C5">
        <w:rPr>
          <w:rFonts w:ascii="Times New Roman" w:hAnsi="Times New Roman" w:cs="Times New Roman"/>
        </w:rPr>
        <w:t xml:space="preserve"> õigusakt nr </w:t>
      </w:r>
      <w:r w:rsidR="009A68CC" w:rsidRPr="00BE00C5">
        <w:rPr>
          <w:rFonts w:ascii="Times New Roman" w:hAnsi="Times New Roman" w:cs="Times New Roman"/>
        </w:rPr>
        <w:t>7.</w:t>
      </w:r>
    </w:p>
  </w:footnote>
  <w:footnote w:id="55">
    <w:p w14:paraId="1AF11505" w14:textId="08682C98" w:rsidR="00F270FA" w:rsidRPr="00BE00C5" w:rsidRDefault="00F270FA"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607A30" w:rsidRPr="00BE00C5">
        <w:rPr>
          <w:rFonts w:ascii="Times New Roman" w:hAnsi="Times New Roman" w:cs="Times New Roman"/>
        </w:rPr>
        <w:t>RT I, 27.03.2024, 9</w:t>
      </w:r>
      <w:r w:rsidR="005B0368" w:rsidRPr="00BE00C5">
        <w:rPr>
          <w:rFonts w:ascii="Times New Roman" w:hAnsi="Times New Roman" w:cs="Times New Roman"/>
        </w:rPr>
        <w:t>.</w:t>
      </w:r>
    </w:p>
  </w:footnote>
  <w:footnote w:id="56">
    <w:p w14:paraId="2807A91C" w14:textId="224FAAA1" w:rsidR="00FF5AE9" w:rsidRPr="00BE00C5" w:rsidRDefault="00FF5AE9"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6A0B7F" w:rsidRPr="00BE00C5">
        <w:rPr>
          <w:rFonts w:ascii="Times New Roman" w:hAnsi="Times New Roman" w:cs="Times New Roman"/>
        </w:rPr>
        <w:t xml:space="preserve">seletuskirja </w:t>
      </w:r>
      <w:r w:rsidRPr="00BE00C5">
        <w:rPr>
          <w:rFonts w:ascii="Times New Roman" w:hAnsi="Times New Roman" w:cs="Times New Roman"/>
        </w:rPr>
        <w:t>p 3.1.2.</w:t>
      </w:r>
    </w:p>
  </w:footnote>
  <w:footnote w:id="57">
    <w:p w14:paraId="48EF6D1D" w14:textId="176F5ACE" w:rsidR="00FF5AE9" w:rsidRPr="00BE00C5" w:rsidRDefault="00FF5AE9"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w:t>
      </w:r>
      <w:r w:rsidR="006A0B7F" w:rsidRPr="00BE00C5">
        <w:rPr>
          <w:rFonts w:ascii="Times New Roman" w:hAnsi="Times New Roman" w:cs="Times New Roman"/>
        </w:rPr>
        <w:t xml:space="preserve"> seletuskirja p</w:t>
      </w:r>
      <w:r w:rsidRPr="00BE00C5">
        <w:rPr>
          <w:rFonts w:ascii="Times New Roman" w:hAnsi="Times New Roman" w:cs="Times New Roman"/>
        </w:rPr>
        <w:t xml:space="preserve"> 3.1.3.</w:t>
      </w:r>
    </w:p>
  </w:footnote>
  <w:footnote w:id="58">
    <w:p w14:paraId="1BB6A93E" w14:textId="2926F0AA" w:rsidR="00D235DB" w:rsidRPr="00BE00C5" w:rsidRDefault="00D235DB"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w:t>
      </w:r>
      <w:r w:rsidR="006A0B7F" w:rsidRPr="00BE00C5">
        <w:rPr>
          <w:rFonts w:ascii="Times New Roman" w:hAnsi="Times New Roman" w:cs="Times New Roman"/>
        </w:rPr>
        <w:t xml:space="preserve"> seletuskirja p</w:t>
      </w:r>
      <w:r w:rsidRPr="00BE00C5">
        <w:rPr>
          <w:rFonts w:ascii="Times New Roman" w:hAnsi="Times New Roman" w:cs="Times New Roman"/>
        </w:rPr>
        <w:t xml:space="preserve"> 3.1.4.</w:t>
      </w:r>
    </w:p>
  </w:footnote>
  <w:footnote w:id="59">
    <w:p w14:paraId="778A9B0A" w14:textId="022A8772" w:rsidR="00F63701" w:rsidRPr="00BE00C5" w:rsidRDefault="00F63701"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F612BB" w:rsidRPr="00BE00C5">
        <w:rPr>
          <w:rFonts w:ascii="Times New Roman" w:hAnsi="Times New Roman" w:cs="Times New Roman"/>
        </w:rPr>
        <w:t xml:space="preserve">seletuskirja </w:t>
      </w:r>
      <w:r w:rsidRPr="00BE00C5">
        <w:rPr>
          <w:rFonts w:ascii="Times New Roman" w:hAnsi="Times New Roman" w:cs="Times New Roman"/>
        </w:rPr>
        <w:t>p 3.1.1.</w:t>
      </w:r>
    </w:p>
  </w:footnote>
  <w:footnote w:id="60">
    <w:p w14:paraId="08F7FB99" w14:textId="6ECFF279" w:rsidR="003318F1" w:rsidRPr="00BE00C5" w:rsidRDefault="003318F1"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0085769D" w:rsidRPr="00BE00C5">
        <w:rPr>
          <w:rFonts w:ascii="Times New Roman" w:hAnsi="Times New Roman" w:cs="Times New Roman"/>
        </w:rPr>
        <w:t xml:space="preserve"> </w:t>
      </w:r>
      <w:r w:rsidR="00C04663" w:rsidRPr="00BE00C5">
        <w:rPr>
          <w:rFonts w:ascii="Times New Roman" w:hAnsi="Times New Roman" w:cs="Times New Roman"/>
        </w:rPr>
        <w:t xml:space="preserve">Nõuded vastavalt </w:t>
      </w:r>
      <w:r w:rsidR="00E77694" w:rsidRPr="00BE00C5">
        <w:rPr>
          <w:rFonts w:ascii="Times New Roman" w:hAnsi="Times New Roman" w:cs="Times New Roman"/>
        </w:rPr>
        <w:t xml:space="preserve">keskkonnaministri </w:t>
      </w:r>
      <w:r w:rsidR="00900F59" w:rsidRPr="00BE00C5">
        <w:rPr>
          <w:rFonts w:ascii="Times New Roman" w:hAnsi="Times New Roman" w:cs="Times New Roman"/>
        </w:rPr>
        <w:t xml:space="preserve">14.10.2016 </w:t>
      </w:r>
      <w:r w:rsidR="00E77694" w:rsidRPr="00BE00C5">
        <w:rPr>
          <w:rFonts w:ascii="Times New Roman" w:hAnsi="Times New Roman" w:cs="Times New Roman"/>
        </w:rPr>
        <w:t>määrus</w:t>
      </w:r>
      <w:r w:rsidR="00C04663" w:rsidRPr="00BE00C5">
        <w:rPr>
          <w:rFonts w:ascii="Times New Roman" w:hAnsi="Times New Roman" w:cs="Times New Roman"/>
        </w:rPr>
        <w:t>ele</w:t>
      </w:r>
      <w:r w:rsidR="00E77694" w:rsidRPr="00BE00C5">
        <w:rPr>
          <w:rFonts w:ascii="Times New Roman" w:hAnsi="Times New Roman" w:cs="Times New Roman"/>
        </w:rPr>
        <w:t xml:space="preserve"> </w:t>
      </w:r>
      <w:r w:rsidR="00900F59" w:rsidRPr="00BE00C5">
        <w:rPr>
          <w:rFonts w:ascii="Times New Roman" w:hAnsi="Times New Roman" w:cs="Times New Roman"/>
        </w:rPr>
        <w:t xml:space="preserve">nr 36 </w:t>
      </w:r>
      <w:r w:rsidR="00E77694" w:rsidRPr="00BE00C5">
        <w:rPr>
          <w:rFonts w:ascii="Times New Roman" w:hAnsi="Times New Roman" w:cs="Times New Roman"/>
        </w:rPr>
        <w:t>„</w:t>
      </w:r>
      <w:r w:rsidRPr="00BE00C5">
        <w:rPr>
          <w:rFonts w:ascii="Times New Roman" w:hAnsi="Times New Roman" w:cs="Times New Roman"/>
        </w:rPr>
        <w:t>Lenduvaid orgaanilisi ühendeid sisaldavate värvide ja muude pinnakattevahendite, välja arvatud aerosoolide, ning sõidukite väljaspool tootmisseadeldisi kasutatavate viimistlusmaterjalide alaliigid, lenduvate orgaaniliste ühendite sisalduse piirväärtused ning piirväärtustele vastavuse määramiseks kasutatavad meetodid</w:t>
      </w:r>
      <w:r w:rsidR="00C04663" w:rsidRPr="00BE00C5">
        <w:rPr>
          <w:rFonts w:ascii="Times New Roman" w:hAnsi="Times New Roman" w:cs="Times New Roman"/>
        </w:rPr>
        <w:t>“</w:t>
      </w:r>
      <w:r w:rsidR="00B97AD3" w:rsidRPr="00BE00C5">
        <w:rPr>
          <w:rFonts w:ascii="Times New Roman" w:hAnsi="Times New Roman" w:cs="Times New Roman"/>
        </w:rPr>
        <w:t xml:space="preserve"> koos lisa</w:t>
      </w:r>
      <w:r w:rsidR="008F2D42" w:rsidRPr="00BE00C5">
        <w:rPr>
          <w:rFonts w:ascii="Times New Roman" w:hAnsi="Times New Roman" w:cs="Times New Roman"/>
        </w:rPr>
        <w:t>dega</w:t>
      </w:r>
      <w:r w:rsidR="00B97AD3" w:rsidRPr="00BE00C5">
        <w:rPr>
          <w:rFonts w:ascii="Times New Roman" w:hAnsi="Times New Roman" w:cs="Times New Roman"/>
        </w:rPr>
        <w:t>.</w:t>
      </w:r>
    </w:p>
  </w:footnote>
  <w:footnote w:id="61">
    <w:p w14:paraId="537982E5" w14:textId="674A4148" w:rsidR="00E20D70" w:rsidRPr="00BE00C5" w:rsidRDefault="00E20D70"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6A29D7" w:rsidRPr="00BE00C5">
        <w:rPr>
          <w:rFonts w:ascii="Times New Roman" w:hAnsi="Times New Roman" w:cs="Times New Roman"/>
        </w:rPr>
        <w:t>Nõ</w:t>
      </w:r>
      <w:r w:rsidR="00B97AD3" w:rsidRPr="00BE00C5">
        <w:rPr>
          <w:rFonts w:ascii="Times New Roman" w:hAnsi="Times New Roman" w:cs="Times New Roman"/>
        </w:rPr>
        <w:t xml:space="preserve">uded vastavalt </w:t>
      </w:r>
      <w:r w:rsidR="00F612BB" w:rsidRPr="00BE00C5">
        <w:rPr>
          <w:rFonts w:ascii="Times New Roman" w:hAnsi="Times New Roman" w:cs="Times New Roman"/>
        </w:rPr>
        <w:t>k</w:t>
      </w:r>
      <w:r w:rsidRPr="00BE00C5">
        <w:rPr>
          <w:rFonts w:ascii="Times New Roman" w:hAnsi="Times New Roman" w:cs="Times New Roman"/>
        </w:rPr>
        <w:t>omisjoni 28.</w:t>
      </w:r>
      <w:r w:rsidR="000E74CA" w:rsidRPr="00BE00C5">
        <w:rPr>
          <w:rFonts w:ascii="Times New Roman" w:hAnsi="Times New Roman" w:cs="Times New Roman"/>
        </w:rPr>
        <w:t xml:space="preserve"> </w:t>
      </w:r>
      <w:r w:rsidRPr="00BE00C5">
        <w:rPr>
          <w:rFonts w:ascii="Times New Roman" w:hAnsi="Times New Roman" w:cs="Times New Roman"/>
        </w:rPr>
        <w:t>aprilli 2015.</w:t>
      </w:r>
      <w:r w:rsidR="000E74CA" w:rsidRPr="00BE00C5">
        <w:rPr>
          <w:rFonts w:ascii="Times New Roman" w:hAnsi="Times New Roman" w:cs="Times New Roman"/>
        </w:rPr>
        <w:t xml:space="preserve"> </w:t>
      </w:r>
      <w:r w:rsidRPr="00BE00C5">
        <w:rPr>
          <w:rFonts w:ascii="Times New Roman" w:hAnsi="Times New Roman" w:cs="Times New Roman"/>
        </w:rPr>
        <w:t>aasta määrus</w:t>
      </w:r>
      <w:r w:rsidR="004456F4" w:rsidRPr="00BE00C5">
        <w:rPr>
          <w:rFonts w:ascii="Times New Roman" w:hAnsi="Times New Roman" w:cs="Times New Roman"/>
        </w:rPr>
        <w:t>e</w:t>
      </w:r>
      <w:r w:rsidRPr="00BE00C5" w:rsidDel="00DE74FC">
        <w:rPr>
          <w:rFonts w:ascii="Times New Roman" w:hAnsi="Times New Roman" w:cs="Times New Roman"/>
        </w:rPr>
        <w:t xml:space="preserve"> </w:t>
      </w:r>
      <w:r w:rsidRPr="00BE00C5">
        <w:rPr>
          <w:rFonts w:ascii="Times New Roman" w:hAnsi="Times New Roman" w:cs="Times New Roman"/>
        </w:rPr>
        <w:t>(EL) 2015/1189, millega rakendatakse Euroopa Parlamendi ja nõukogu direktiiv 2009/125/EÜ seoses tahkekütusekatelde ökodisaini nõuetega (ELT L 193</w:t>
      </w:r>
      <w:r w:rsidR="000E74CA" w:rsidRPr="00BE00C5">
        <w:rPr>
          <w:rFonts w:ascii="Times New Roman" w:hAnsi="Times New Roman" w:cs="Times New Roman"/>
        </w:rPr>
        <w:t>,</w:t>
      </w:r>
      <w:r w:rsidRPr="00BE00C5">
        <w:rPr>
          <w:rFonts w:ascii="Times New Roman" w:hAnsi="Times New Roman" w:cs="Times New Roman"/>
        </w:rPr>
        <w:t xml:space="preserve"> 21.</w:t>
      </w:r>
      <w:r w:rsidR="006D5156" w:rsidRPr="00BE00C5">
        <w:rPr>
          <w:rFonts w:ascii="Times New Roman" w:hAnsi="Times New Roman" w:cs="Times New Roman"/>
        </w:rPr>
        <w:t>0</w:t>
      </w:r>
      <w:r w:rsidRPr="00BE00C5">
        <w:rPr>
          <w:rFonts w:ascii="Times New Roman" w:hAnsi="Times New Roman" w:cs="Times New Roman"/>
        </w:rPr>
        <w:t>7.2015, lk 100</w:t>
      </w:r>
      <w:r w:rsidR="00304856" w:rsidRPr="00BE00C5">
        <w:rPr>
          <w:rFonts w:ascii="Times New Roman" w:hAnsi="Times New Roman" w:cs="Times New Roman"/>
        </w:rPr>
        <w:t>–114</w:t>
      </w:r>
      <w:r w:rsidRPr="00BE00C5">
        <w:rPr>
          <w:rFonts w:ascii="Times New Roman" w:hAnsi="Times New Roman" w:cs="Times New Roman"/>
        </w:rPr>
        <w:t>) art 3 p</w:t>
      </w:r>
      <w:r w:rsidR="00F41339" w:rsidRPr="00BE00C5">
        <w:rPr>
          <w:rFonts w:ascii="Times New Roman" w:hAnsi="Times New Roman" w:cs="Times New Roman"/>
        </w:rPr>
        <w:t>unktile</w:t>
      </w:r>
      <w:r w:rsidRPr="00BE00C5">
        <w:rPr>
          <w:rFonts w:ascii="Times New Roman" w:hAnsi="Times New Roman" w:cs="Times New Roman"/>
        </w:rPr>
        <w:t xml:space="preserve"> 2</w:t>
      </w:r>
      <w:r w:rsidR="008F2D42" w:rsidRPr="00BE00C5">
        <w:rPr>
          <w:rFonts w:ascii="Times New Roman" w:hAnsi="Times New Roman" w:cs="Times New Roman"/>
        </w:rPr>
        <w:t>.</w:t>
      </w:r>
    </w:p>
  </w:footnote>
  <w:footnote w:id="62">
    <w:p w14:paraId="1670BDE3" w14:textId="2F750A5B" w:rsidR="0047186C" w:rsidRPr="00BE00C5" w:rsidRDefault="0047186C"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090252" w:rsidRPr="00BE00C5">
        <w:rPr>
          <w:rFonts w:ascii="Times New Roman" w:hAnsi="Times New Roman" w:cs="Times New Roman"/>
        </w:rPr>
        <w:t xml:space="preserve">Nõuded vastavalt keskkonnaministri </w:t>
      </w:r>
      <w:r w:rsidR="009675AD" w:rsidRPr="00BE00C5">
        <w:rPr>
          <w:rFonts w:ascii="Times New Roman" w:hAnsi="Times New Roman" w:cs="Times New Roman"/>
        </w:rPr>
        <w:t>20.12.2016 määrusele nr 73 „</w:t>
      </w:r>
      <w:r w:rsidR="00090252" w:rsidRPr="00BE00C5">
        <w:rPr>
          <w:rFonts w:ascii="Times New Roman" w:hAnsi="Times New Roman" w:cs="Times New Roman"/>
        </w:rPr>
        <w:t>Vedelkütuste kohta esitatavad keskkonnanõuded, biokütuste, vedelate biokütuste ja biomasskütuste säästlikkuse kriteeriumid, vedelkütuste keskkonnanõuetele vastavuse seire ja aruandmise kord ning biokütuste, vedelate biokütuste ja biomasskütuste kasutamisest tuleneva kasvuhoonegaaside heitkoguste vähenemise määramise metoodika</w:t>
      </w:r>
      <w:r w:rsidR="009675AD" w:rsidRPr="00BE00C5">
        <w:rPr>
          <w:rFonts w:ascii="Times New Roman" w:hAnsi="Times New Roman" w:cs="Times New Roman"/>
        </w:rPr>
        <w:t>“ koos lisadega.</w:t>
      </w:r>
    </w:p>
  </w:footnote>
  <w:footnote w:id="63">
    <w:p w14:paraId="684BA459" w14:textId="43CE7C3F" w:rsidR="00E267A7" w:rsidRPr="00BE00C5" w:rsidRDefault="00E267A7"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B435F4" w:rsidRPr="00BE00C5">
        <w:rPr>
          <w:rFonts w:ascii="Times New Roman" w:hAnsi="Times New Roman" w:cs="Times New Roman"/>
        </w:rPr>
        <w:t>Nõuded vastavalt Euroopa Parlamendi ja nõukogu 20. juuni 2007</w:t>
      </w:r>
      <w:r w:rsidR="000E74CA" w:rsidRPr="00BE00C5">
        <w:rPr>
          <w:rFonts w:ascii="Times New Roman" w:hAnsi="Times New Roman" w:cs="Times New Roman"/>
        </w:rPr>
        <w:t>.</w:t>
      </w:r>
      <w:r w:rsidR="00B435F4" w:rsidRPr="00BE00C5">
        <w:rPr>
          <w:rFonts w:ascii="Times New Roman" w:hAnsi="Times New Roman" w:cs="Times New Roman"/>
        </w:rPr>
        <w:t xml:space="preserve"> aasta määruse nr 715/2007,</w:t>
      </w:r>
      <w:r w:rsidR="006D5156" w:rsidRPr="00BE00C5">
        <w:rPr>
          <w:rFonts w:ascii="Times New Roman" w:hAnsi="Times New Roman" w:cs="Times New Roman"/>
        </w:rPr>
        <w:t xml:space="preserve"> </w:t>
      </w:r>
      <w:r w:rsidR="00B435F4" w:rsidRPr="00BE00C5">
        <w:rPr>
          <w:rFonts w:ascii="Times New Roman" w:hAnsi="Times New Roman" w:cs="Times New Roman"/>
        </w:rPr>
        <w:t>mis käsitleb mootorsõidukite tüübikinnitust seoses väikeste sõiduautode ja kommertsveokite (Euro 5 ja Euro 6) heitmetega</w:t>
      </w:r>
      <w:r w:rsidR="006D5156" w:rsidRPr="00BE00C5">
        <w:rPr>
          <w:rFonts w:ascii="Times New Roman" w:hAnsi="Times New Roman" w:cs="Times New Roman"/>
          <w:shd w:val="clear" w:color="auto" w:fill="FFFFFF"/>
        </w:rPr>
        <w:t xml:space="preserve"> </w:t>
      </w:r>
      <w:r w:rsidR="00777DF0" w:rsidRPr="00BE00C5">
        <w:rPr>
          <w:rFonts w:ascii="Times New Roman" w:hAnsi="Times New Roman" w:cs="Times New Roman"/>
        </w:rPr>
        <w:t xml:space="preserve">ning sõidukite remondi- ja hooldusteabe kättesaadavust </w:t>
      </w:r>
      <w:r w:rsidR="006D5156" w:rsidRPr="00BE00C5">
        <w:rPr>
          <w:rFonts w:ascii="Times New Roman" w:hAnsi="Times New Roman" w:cs="Times New Roman"/>
        </w:rPr>
        <w:t>(ELT L 171 29.06.2007, lk 1</w:t>
      </w:r>
      <w:r w:rsidR="00861F20" w:rsidRPr="00BE00C5">
        <w:rPr>
          <w:rFonts w:ascii="Times New Roman" w:hAnsi="Times New Roman" w:cs="Times New Roman"/>
        </w:rPr>
        <w:t>–16</w:t>
      </w:r>
      <w:r w:rsidR="006D5156" w:rsidRPr="00BE00C5">
        <w:rPr>
          <w:rFonts w:ascii="Times New Roman" w:hAnsi="Times New Roman" w:cs="Times New Roman"/>
        </w:rPr>
        <w:t xml:space="preserve">) </w:t>
      </w:r>
      <w:r w:rsidR="002608E9" w:rsidRPr="00BE00C5">
        <w:rPr>
          <w:rFonts w:ascii="Times New Roman" w:hAnsi="Times New Roman" w:cs="Times New Roman"/>
        </w:rPr>
        <w:t>artiklile 5.</w:t>
      </w:r>
    </w:p>
  </w:footnote>
  <w:footnote w:id="64">
    <w:p w14:paraId="02FE0B78" w14:textId="60B57410" w:rsidR="00000D48" w:rsidRPr="00BE00C5" w:rsidRDefault="00000D48"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w:t>
      </w:r>
      <w:r w:rsidR="000E74CA" w:rsidRPr="00BE00C5">
        <w:rPr>
          <w:rFonts w:ascii="Times New Roman" w:hAnsi="Times New Roman" w:cs="Times New Roman"/>
        </w:rPr>
        <w:t xml:space="preserve"> seletuskirja p</w:t>
      </w:r>
      <w:r w:rsidRPr="00BE00C5">
        <w:rPr>
          <w:rFonts w:ascii="Times New Roman" w:hAnsi="Times New Roman" w:cs="Times New Roman"/>
        </w:rPr>
        <w:t xml:space="preserve"> 1.3, seal </w:t>
      </w:r>
      <w:r w:rsidR="00861F20" w:rsidRPr="00BE00C5">
        <w:rPr>
          <w:rFonts w:ascii="Times New Roman" w:hAnsi="Times New Roman" w:cs="Times New Roman"/>
        </w:rPr>
        <w:t>nimeta</w:t>
      </w:r>
      <w:r w:rsidRPr="00BE00C5">
        <w:rPr>
          <w:rFonts w:ascii="Times New Roman" w:hAnsi="Times New Roman" w:cs="Times New Roman"/>
        </w:rPr>
        <w:t>tud EL</w:t>
      </w:r>
      <w:r w:rsidR="00861F20" w:rsidRPr="00BE00C5">
        <w:rPr>
          <w:rFonts w:ascii="Times New Roman" w:hAnsi="Times New Roman" w:cs="Times New Roman"/>
        </w:rPr>
        <w:t>i</w:t>
      </w:r>
      <w:r w:rsidRPr="00BE00C5">
        <w:rPr>
          <w:rFonts w:ascii="Times New Roman" w:hAnsi="Times New Roman" w:cs="Times New Roman"/>
        </w:rPr>
        <w:t xml:space="preserve"> õigusakt nr 11.</w:t>
      </w:r>
    </w:p>
  </w:footnote>
  <w:footnote w:id="65">
    <w:p w14:paraId="2C340FD1" w14:textId="64E33F9A" w:rsidR="005F4126" w:rsidRPr="00BE00C5" w:rsidRDefault="005F4126"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0E74CA" w:rsidRPr="00BE00C5">
        <w:rPr>
          <w:rFonts w:ascii="Times New Roman" w:hAnsi="Times New Roman" w:cs="Times New Roman"/>
        </w:rPr>
        <w:t>seletuskirja p</w:t>
      </w:r>
      <w:r w:rsidR="000E74CA" w:rsidRPr="00BE00C5" w:rsidDel="000E74CA">
        <w:rPr>
          <w:rFonts w:ascii="Times New Roman" w:hAnsi="Times New Roman" w:cs="Times New Roman"/>
        </w:rPr>
        <w:t xml:space="preserve"> </w:t>
      </w:r>
      <w:r w:rsidRPr="00BE00C5">
        <w:rPr>
          <w:rFonts w:ascii="Times New Roman" w:hAnsi="Times New Roman" w:cs="Times New Roman"/>
        </w:rPr>
        <w:t>3.1.2.</w:t>
      </w:r>
    </w:p>
  </w:footnote>
  <w:footnote w:id="66">
    <w:p w14:paraId="644F8A4F" w14:textId="0A0A5431" w:rsidR="005F4126" w:rsidRPr="00BE00C5" w:rsidRDefault="005F4126"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0E74CA" w:rsidRPr="00BE00C5">
        <w:rPr>
          <w:rFonts w:ascii="Times New Roman" w:hAnsi="Times New Roman" w:cs="Times New Roman"/>
        </w:rPr>
        <w:t>seletuskirja p</w:t>
      </w:r>
      <w:r w:rsidRPr="00BE00C5">
        <w:rPr>
          <w:rFonts w:ascii="Times New Roman" w:hAnsi="Times New Roman" w:cs="Times New Roman"/>
        </w:rPr>
        <w:t xml:space="preserve"> 3.1.3.</w:t>
      </w:r>
    </w:p>
  </w:footnote>
  <w:footnote w:id="67">
    <w:p w14:paraId="5A79DA2E" w14:textId="281B2042" w:rsidR="005F4126" w:rsidRPr="00BE00C5" w:rsidRDefault="005F4126"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0E74CA" w:rsidRPr="00BE00C5">
        <w:rPr>
          <w:rFonts w:ascii="Times New Roman" w:hAnsi="Times New Roman" w:cs="Times New Roman"/>
        </w:rPr>
        <w:t>seletuskirja p</w:t>
      </w:r>
      <w:r w:rsidR="000E74CA" w:rsidRPr="00BE00C5" w:rsidDel="000E74CA">
        <w:rPr>
          <w:rFonts w:ascii="Times New Roman" w:hAnsi="Times New Roman" w:cs="Times New Roman"/>
        </w:rPr>
        <w:t xml:space="preserve"> </w:t>
      </w:r>
      <w:r w:rsidRPr="00BE00C5">
        <w:rPr>
          <w:rFonts w:ascii="Times New Roman" w:hAnsi="Times New Roman" w:cs="Times New Roman"/>
        </w:rPr>
        <w:t>3.1.4.</w:t>
      </w:r>
    </w:p>
  </w:footnote>
  <w:footnote w:id="68">
    <w:p w14:paraId="69A01A73" w14:textId="74FA950A" w:rsidR="00A52434" w:rsidRPr="00BE00C5" w:rsidRDefault="00A52434"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0E74CA" w:rsidRPr="00BE00C5">
        <w:rPr>
          <w:rFonts w:ascii="Times New Roman" w:hAnsi="Times New Roman" w:cs="Times New Roman"/>
        </w:rPr>
        <w:t>seletuskirja p</w:t>
      </w:r>
      <w:r w:rsidR="000E74CA" w:rsidRPr="00BE00C5" w:rsidDel="000E74CA">
        <w:rPr>
          <w:rFonts w:ascii="Times New Roman" w:hAnsi="Times New Roman" w:cs="Times New Roman"/>
        </w:rPr>
        <w:t xml:space="preserve"> </w:t>
      </w:r>
      <w:r w:rsidRPr="00BE00C5">
        <w:rPr>
          <w:rFonts w:ascii="Times New Roman" w:hAnsi="Times New Roman" w:cs="Times New Roman"/>
        </w:rPr>
        <w:t>3.1.1.</w:t>
      </w:r>
    </w:p>
  </w:footnote>
  <w:footnote w:id="69">
    <w:p w14:paraId="6A0F54E4" w14:textId="7D97C57D" w:rsidR="006F2AD9" w:rsidRPr="00BE00C5" w:rsidRDefault="006F2AD9"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Vt </w:t>
      </w:r>
      <w:r w:rsidR="005B337B" w:rsidRPr="00BE00C5">
        <w:rPr>
          <w:rFonts w:ascii="Times New Roman" w:hAnsi="Times New Roman" w:cs="Times New Roman"/>
        </w:rPr>
        <w:t xml:space="preserve">ka </w:t>
      </w:r>
      <w:r w:rsidRPr="00BE00C5">
        <w:rPr>
          <w:rFonts w:ascii="Times New Roman" w:hAnsi="Times New Roman" w:cs="Times New Roman"/>
        </w:rPr>
        <w:t>põhjendused § 364 lg 1</w:t>
      </w:r>
      <w:r w:rsidRPr="00BE00C5">
        <w:rPr>
          <w:rFonts w:ascii="Times New Roman" w:hAnsi="Times New Roman" w:cs="Times New Roman"/>
          <w:vertAlign w:val="superscript"/>
        </w:rPr>
        <w:t>1</w:t>
      </w:r>
      <w:r w:rsidR="00046B54" w:rsidRPr="00BE00C5">
        <w:rPr>
          <w:rFonts w:ascii="Times New Roman" w:hAnsi="Times New Roman" w:cs="Times New Roman"/>
          <w:vertAlign w:val="superscript"/>
        </w:rPr>
        <w:t xml:space="preserve"> </w:t>
      </w:r>
      <w:r w:rsidR="00046B54" w:rsidRPr="00BE00C5">
        <w:rPr>
          <w:rFonts w:ascii="Times New Roman" w:hAnsi="Times New Roman" w:cs="Times New Roman"/>
        </w:rPr>
        <w:t>kohta</w:t>
      </w:r>
      <w:r w:rsidR="008A1EAF" w:rsidRPr="00BE00C5">
        <w:rPr>
          <w:rFonts w:ascii="Times New Roman" w:hAnsi="Times New Roman" w:cs="Times New Roman"/>
        </w:rPr>
        <w:t xml:space="preserve"> eespool</w:t>
      </w:r>
      <w:r w:rsidR="00046B54" w:rsidRPr="00BE00C5">
        <w:rPr>
          <w:rFonts w:ascii="Times New Roman" w:hAnsi="Times New Roman" w:cs="Times New Roman"/>
        </w:rPr>
        <w:t>.</w:t>
      </w:r>
      <w:r w:rsidRPr="00BE00C5">
        <w:rPr>
          <w:rFonts w:ascii="Times New Roman" w:hAnsi="Times New Roman" w:cs="Times New Roman"/>
        </w:rPr>
        <w:t xml:space="preserve"> </w:t>
      </w:r>
    </w:p>
  </w:footnote>
  <w:footnote w:id="70">
    <w:p w14:paraId="6C56590E" w14:textId="65992C01" w:rsidR="00A1644F" w:rsidRPr="00BE00C5" w:rsidRDefault="00A1644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8A1EAF" w:rsidRPr="00BE00C5">
        <w:rPr>
          <w:rFonts w:ascii="Times New Roman" w:hAnsi="Times New Roman" w:cs="Times New Roman"/>
        </w:rPr>
        <w:t>Punkt</w:t>
      </w:r>
      <w:r w:rsidRPr="00BE00C5">
        <w:rPr>
          <w:rFonts w:ascii="Times New Roman" w:hAnsi="Times New Roman" w:cs="Times New Roman"/>
        </w:rPr>
        <w:t xml:space="preserve"> 3.1.2.</w:t>
      </w:r>
    </w:p>
  </w:footnote>
  <w:footnote w:id="71">
    <w:p w14:paraId="58DF6D48" w14:textId="337DC763" w:rsidR="0079431E" w:rsidRPr="00BE00C5" w:rsidRDefault="0079431E"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8A1EAF" w:rsidRPr="00BE00C5">
        <w:rPr>
          <w:rFonts w:ascii="Times New Roman" w:hAnsi="Times New Roman" w:cs="Times New Roman"/>
        </w:rPr>
        <w:t>Punkt</w:t>
      </w:r>
      <w:r w:rsidRPr="00BE00C5">
        <w:rPr>
          <w:rFonts w:ascii="Times New Roman" w:hAnsi="Times New Roman" w:cs="Times New Roman"/>
        </w:rPr>
        <w:t xml:space="preserve"> 3.1.3.</w:t>
      </w:r>
    </w:p>
  </w:footnote>
  <w:footnote w:id="72">
    <w:p w14:paraId="5BDACC9C" w14:textId="123DF931" w:rsidR="0079431E" w:rsidRPr="00BE00C5" w:rsidRDefault="0079431E"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873921" w:rsidRPr="00BE00C5">
        <w:rPr>
          <w:rFonts w:ascii="Times New Roman" w:hAnsi="Times New Roman" w:cs="Times New Roman"/>
        </w:rPr>
        <w:t>Punkt</w:t>
      </w:r>
      <w:r w:rsidRPr="00BE00C5">
        <w:rPr>
          <w:rFonts w:ascii="Times New Roman" w:hAnsi="Times New Roman" w:cs="Times New Roman"/>
        </w:rPr>
        <w:t xml:space="preserve"> 3.1.4.</w:t>
      </w:r>
    </w:p>
  </w:footnote>
  <w:footnote w:id="73">
    <w:p w14:paraId="4286BDDB" w14:textId="3825B1D0" w:rsidR="00165696" w:rsidRPr="00BE00C5" w:rsidRDefault="00165696"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873921" w:rsidRPr="00BE00C5">
        <w:rPr>
          <w:rFonts w:ascii="Times New Roman" w:hAnsi="Times New Roman" w:cs="Times New Roman"/>
        </w:rPr>
        <w:t>Punkt</w:t>
      </w:r>
      <w:r w:rsidRPr="00BE00C5">
        <w:rPr>
          <w:rFonts w:ascii="Times New Roman" w:hAnsi="Times New Roman" w:cs="Times New Roman"/>
        </w:rPr>
        <w:t xml:space="preserve"> 3.1.1.</w:t>
      </w:r>
    </w:p>
  </w:footnote>
  <w:footnote w:id="74">
    <w:p w14:paraId="0B2B7680" w14:textId="433BABAB" w:rsidR="006E2104" w:rsidRPr="00BE00C5" w:rsidRDefault="006E2104"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873921" w:rsidRPr="00BE00C5">
        <w:rPr>
          <w:rFonts w:ascii="Times New Roman" w:hAnsi="Times New Roman" w:cs="Times New Roman"/>
        </w:rPr>
        <w:t>Punkt</w:t>
      </w:r>
      <w:r w:rsidRPr="00BE00C5">
        <w:rPr>
          <w:rFonts w:ascii="Times New Roman" w:hAnsi="Times New Roman" w:cs="Times New Roman"/>
        </w:rPr>
        <w:t xml:space="preserve"> 1.3, seal </w:t>
      </w:r>
      <w:r w:rsidR="00C11F9A" w:rsidRPr="00BE00C5">
        <w:rPr>
          <w:rFonts w:ascii="Times New Roman" w:hAnsi="Times New Roman" w:cs="Times New Roman"/>
        </w:rPr>
        <w:t>nimeta</w:t>
      </w:r>
      <w:r w:rsidRPr="00BE00C5">
        <w:rPr>
          <w:rFonts w:ascii="Times New Roman" w:hAnsi="Times New Roman" w:cs="Times New Roman"/>
        </w:rPr>
        <w:t>tud EL</w:t>
      </w:r>
      <w:r w:rsidR="00873921" w:rsidRPr="00BE00C5">
        <w:rPr>
          <w:rFonts w:ascii="Times New Roman" w:hAnsi="Times New Roman" w:cs="Times New Roman"/>
        </w:rPr>
        <w:t>i</w:t>
      </w:r>
      <w:r w:rsidRPr="00BE00C5">
        <w:rPr>
          <w:rFonts w:ascii="Times New Roman" w:hAnsi="Times New Roman" w:cs="Times New Roman"/>
        </w:rPr>
        <w:t xml:space="preserve"> õigusaktid nr 1</w:t>
      </w:r>
      <w:r w:rsidR="00873921" w:rsidRPr="00BE00C5">
        <w:rPr>
          <w:rFonts w:ascii="Times New Roman" w:hAnsi="Times New Roman" w:cs="Times New Roman"/>
        </w:rPr>
        <w:t>–</w:t>
      </w:r>
      <w:r w:rsidR="00E0607D" w:rsidRPr="00BE00C5">
        <w:rPr>
          <w:rFonts w:ascii="Times New Roman" w:hAnsi="Times New Roman" w:cs="Times New Roman"/>
        </w:rPr>
        <w:t>6</w:t>
      </w:r>
      <w:r w:rsidRPr="00BE00C5">
        <w:rPr>
          <w:rFonts w:ascii="Times New Roman" w:hAnsi="Times New Roman" w:cs="Times New Roman"/>
        </w:rPr>
        <w:t>.</w:t>
      </w:r>
    </w:p>
  </w:footnote>
  <w:footnote w:id="75">
    <w:p w14:paraId="4A43FE6C" w14:textId="45041949" w:rsidR="00014A08" w:rsidRPr="00BE00C5" w:rsidRDefault="00014A08"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Püsivad orgaanilised saasteained</w:t>
      </w:r>
      <w:r w:rsidR="00F830F6" w:rsidRPr="00BE00C5">
        <w:rPr>
          <w:rFonts w:ascii="Times New Roman" w:hAnsi="Times New Roman" w:cs="Times New Roman"/>
        </w:rPr>
        <w:t xml:space="preserve">. </w:t>
      </w:r>
      <w:hyperlink r:id="rId5" w:history="1">
        <w:r w:rsidR="005A5D37" w:rsidRPr="00BE00C5">
          <w:rPr>
            <w:rStyle w:val="Hperlink"/>
            <w:rFonts w:ascii="Times New Roman" w:hAnsi="Times New Roman" w:cs="Times New Roman"/>
            <w:color w:val="auto"/>
          </w:rPr>
          <w:t>https://kliimaministeerium.ee/elurikkus-keskkonnakaitse/toostusheide-ja-kemikaalid/kemikaalid</w:t>
        </w:r>
      </w:hyperlink>
      <w:r w:rsidR="00E0607D" w:rsidRPr="00BE00C5">
        <w:rPr>
          <w:rFonts w:ascii="Times New Roman" w:hAnsi="Times New Roman" w:cs="Times New Roman"/>
        </w:rPr>
        <w:t>.</w:t>
      </w:r>
    </w:p>
  </w:footnote>
  <w:footnote w:id="76">
    <w:p w14:paraId="4D7B7622" w14:textId="10AAA002" w:rsidR="004629BC" w:rsidRPr="00BE00C5" w:rsidRDefault="004629BC"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9326FC" w:rsidRPr="00BE00C5">
        <w:rPr>
          <w:rFonts w:ascii="Times New Roman" w:hAnsi="Times New Roman" w:cs="Times New Roman"/>
        </w:rPr>
        <w:t>seletuskirja p</w:t>
      </w:r>
      <w:r w:rsidR="009326FC" w:rsidRPr="00BE00C5" w:rsidDel="009326FC">
        <w:rPr>
          <w:rFonts w:ascii="Times New Roman" w:hAnsi="Times New Roman" w:cs="Times New Roman"/>
        </w:rPr>
        <w:t xml:space="preserve"> </w:t>
      </w:r>
      <w:r w:rsidRPr="00BE00C5">
        <w:rPr>
          <w:rFonts w:ascii="Times New Roman" w:hAnsi="Times New Roman" w:cs="Times New Roman"/>
        </w:rPr>
        <w:t xml:space="preserve">1.3, seal </w:t>
      </w:r>
      <w:r w:rsidR="00C11F9A" w:rsidRPr="00BE00C5">
        <w:rPr>
          <w:rFonts w:ascii="Times New Roman" w:hAnsi="Times New Roman" w:cs="Times New Roman"/>
        </w:rPr>
        <w:t>nimeta</w:t>
      </w:r>
      <w:r w:rsidRPr="00BE00C5">
        <w:rPr>
          <w:rFonts w:ascii="Times New Roman" w:hAnsi="Times New Roman" w:cs="Times New Roman"/>
        </w:rPr>
        <w:t>tud EL</w:t>
      </w:r>
      <w:r w:rsidR="00C11F9A" w:rsidRPr="00BE00C5">
        <w:rPr>
          <w:rFonts w:ascii="Times New Roman" w:hAnsi="Times New Roman" w:cs="Times New Roman"/>
        </w:rPr>
        <w:t>i</w:t>
      </w:r>
      <w:r w:rsidRPr="00BE00C5">
        <w:rPr>
          <w:rFonts w:ascii="Times New Roman" w:hAnsi="Times New Roman" w:cs="Times New Roman"/>
        </w:rPr>
        <w:t xml:space="preserve"> õigusakt nr </w:t>
      </w:r>
      <w:r w:rsidR="00E46665" w:rsidRPr="00BE00C5">
        <w:rPr>
          <w:rFonts w:ascii="Times New Roman" w:hAnsi="Times New Roman" w:cs="Times New Roman"/>
        </w:rPr>
        <w:t>8</w:t>
      </w:r>
      <w:r w:rsidRPr="00BE00C5">
        <w:rPr>
          <w:rFonts w:ascii="Times New Roman" w:hAnsi="Times New Roman" w:cs="Times New Roman"/>
        </w:rPr>
        <w:t>.</w:t>
      </w:r>
    </w:p>
  </w:footnote>
  <w:footnote w:id="77">
    <w:p w14:paraId="576E047D" w14:textId="15D6F360" w:rsidR="00AE3808" w:rsidRPr="00BE00C5" w:rsidRDefault="00AE3808"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5F2DE2" w:rsidRPr="00BE00C5">
        <w:rPr>
          <w:rFonts w:ascii="Times New Roman" w:hAnsi="Times New Roman" w:cs="Times New Roman"/>
        </w:rPr>
        <w:t>K</w:t>
      </w:r>
      <w:r w:rsidR="00E1176F" w:rsidRPr="00BE00C5">
        <w:rPr>
          <w:rFonts w:ascii="Times New Roman" w:hAnsi="Times New Roman" w:cs="Times New Roman"/>
        </w:rPr>
        <w:t>õn</w:t>
      </w:r>
      <w:r w:rsidR="005F2DE2" w:rsidRPr="00BE00C5">
        <w:rPr>
          <w:rFonts w:ascii="Times New Roman" w:hAnsi="Times New Roman" w:cs="Times New Roman"/>
        </w:rPr>
        <w:t>esoleva eelnõu § 1 punkt 7.</w:t>
      </w:r>
    </w:p>
  </w:footnote>
  <w:footnote w:id="78">
    <w:p w14:paraId="5D9D5765" w14:textId="745B6A08" w:rsidR="00DA09A1" w:rsidRPr="00BE00C5" w:rsidRDefault="00DA09A1"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1F40C7" w:rsidRPr="00BE00C5">
        <w:rPr>
          <w:rFonts w:ascii="Times New Roman" w:hAnsi="Times New Roman" w:cs="Times New Roman"/>
        </w:rPr>
        <w:t>seletuskirja p</w:t>
      </w:r>
      <w:r w:rsidRPr="00BE00C5">
        <w:rPr>
          <w:rFonts w:ascii="Times New Roman" w:hAnsi="Times New Roman" w:cs="Times New Roman"/>
        </w:rPr>
        <w:t xml:space="preserve"> 1.3, seal </w:t>
      </w:r>
      <w:r w:rsidR="00E1176F" w:rsidRPr="00BE00C5">
        <w:rPr>
          <w:rFonts w:ascii="Times New Roman" w:hAnsi="Times New Roman" w:cs="Times New Roman"/>
        </w:rPr>
        <w:t>nimeta</w:t>
      </w:r>
      <w:r w:rsidRPr="00BE00C5">
        <w:rPr>
          <w:rFonts w:ascii="Times New Roman" w:hAnsi="Times New Roman" w:cs="Times New Roman"/>
        </w:rPr>
        <w:t>tud EL</w:t>
      </w:r>
      <w:r w:rsidR="00E1176F" w:rsidRPr="00BE00C5">
        <w:rPr>
          <w:rFonts w:ascii="Times New Roman" w:hAnsi="Times New Roman" w:cs="Times New Roman"/>
        </w:rPr>
        <w:t>i</w:t>
      </w:r>
      <w:r w:rsidRPr="00BE00C5">
        <w:rPr>
          <w:rFonts w:ascii="Times New Roman" w:hAnsi="Times New Roman" w:cs="Times New Roman"/>
        </w:rPr>
        <w:t xml:space="preserve"> õigusakt nr 10.</w:t>
      </w:r>
    </w:p>
  </w:footnote>
  <w:footnote w:id="79">
    <w:p w14:paraId="42B88C39" w14:textId="300894CB" w:rsidR="00BC6150" w:rsidRPr="00BE00C5" w:rsidRDefault="00BC6150"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Käesoleva </w:t>
      </w:r>
      <w:r w:rsidR="004C4C6B" w:rsidRPr="00BE00C5">
        <w:rPr>
          <w:rFonts w:ascii="Times New Roman" w:hAnsi="Times New Roman" w:cs="Times New Roman"/>
        </w:rPr>
        <w:t>seletuskirja p</w:t>
      </w:r>
      <w:r w:rsidRPr="00BE00C5">
        <w:rPr>
          <w:rFonts w:ascii="Times New Roman" w:hAnsi="Times New Roman" w:cs="Times New Roman"/>
        </w:rPr>
        <w:t xml:space="preserve"> 3.1.2.</w:t>
      </w:r>
    </w:p>
  </w:footnote>
  <w:footnote w:id="80">
    <w:p w14:paraId="77981A31" w14:textId="1ED90082" w:rsidR="00DB2F45" w:rsidRPr="00BE00C5" w:rsidRDefault="00DB2F45"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4C4C6B" w:rsidRPr="00BE00C5">
        <w:rPr>
          <w:rFonts w:ascii="Times New Roman" w:hAnsi="Times New Roman" w:cs="Times New Roman"/>
        </w:rPr>
        <w:t>seletuskirja p</w:t>
      </w:r>
      <w:r w:rsidR="004C4C6B" w:rsidRPr="00BE00C5" w:rsidDel="004C4C6B">
        <w:rPr>
          <w:rFonts w:ascii="Times New Roman" w:hAnsi="Times New Roman" w:cs="Times New Roman"/>
        </w:rPr>
        <w:t xml:space="preserve"> </w:t>
      </w:r>
      <w:r w:rsidRPr="00BE00C5">
        <w:rPr>
          <w:rFonts w:ascii="Times New Roman" w:hAnsi="Times New Roman" w:cs="Times New Roman"/>
        </w:rPr>
        <w:t>3.1.3.</w:t>
      </w:r>
    </w:p>
  </w:footnote>
  <w:footnote w:id="81">
    <w:p w14:paraId="373FF2AB" w14:textId="559898D7" w:rsidR="00BC6150" w:rsidRPr="00BE00C5" w:rsidRDefault="00BC6150"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4C4C6B" w:rsidRPr="00BE00C5">
        <w:rPr>
          <w:rFonts w:ascii="Times New Roman" w:hAnsi="Times New Roman" w:cs="Times New Roman"/>
        </w:rPr>
        <w:t>seletuskirja p</w:t>
      </w:r>
      <w:r w:rsidRPr="00BE00C5">
        <w:rPr>
          <w:rFonts w:ascii="Times New Roman" w:hAnsi="Times New Roman" w:cs="Times New Roman"/>
        </w:rPr>
        <w:t xml:space="preserve"> 3.1.4.</w:t>
      </w:r>
    </w:p>
  </w:footnote>
  <w:footnote w:id="82">
    <w:p w14:paraId="7ED3E269" w14:textId="6961DA39" w:rsidR="00B951DB" w:rsidRPr="00BE00C5" w:rsidRDefault="00B951DB"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Vt</w:t>
      </w:r>
      <w:r w:rsidR="00BE27AB" w:rsidRPr="00BE00C5">
        <w:rPr>
          <w:rFonts w:ascii="Times New Roman" w:hAnsi="Times New Roman" w:cs="Times New Roman"/>
        </w:rPr>
        <w:t xml:space="preserve"> sel</w:t>
      </w:r>
      <w:r w:rsidR="00A309B3" w:rsidRPr="00BE00C5">
        <w:rPr>
          <w:rFonts w:ascii="Times New Roman" w:hAnsi="Times New Roman" w:cs="Times New Roman"/>
        </w:rPr>
        <w:t>git</w:t>
      </w:r>
      <w:r w:rsidR="00BE27AB" w:rsidRPr="00BE00C5">
        <w:rPr>
          <w:rFonts w:ascii="Times New Roman" w:hAnsi="Times New Roman" w:cs="Times New Roman"/>
        </w:rPr>
        <w:t>usi e</w:t>
      </w:r>
      <w:r w:rsidRPr="00BE00C5">
        <w:rPr>
          <w:rFonts w:ascii="Times New Roman" w:hAnsi="Times New Roman" w:cs="Times New Roman"/>
        </w:rPr>
        <w:t>elnõu § 1 punktid</w:t>
      </w:r>
      <w:r w:rsidR="00BE27AB" w:rsidRPr="00BE00C5">
        <w:rPr>
          <w:rFonts w:ascii="Times New Roman" w:hAnsi="Times New Roman" w:cs="Times New Roman"/>
        </w:rPr>
        <w:t>e</w:t>
      </w:r>
      <w:r w:rsidRPr="00BE00C5">
        <w:rPr>
          <w:rFonts w:ascii="Times New Roman" w:hAnsi="Times New Roman" w:cs="Times New Roman"/>
        </w:rPr>
        <w:t xml:space="preserve"> 2</w:t>
      </w:r>
      <w:r w:rsidR="007216ED" w:rsidRPr="00BE00C5">
        <w:rPr>
          <w:rFonts w:ascii="Times New Roman" w:hAnsi="Times New Roman" w:cs="Times New Roman"/>
        </w:rPr>
        <w:t>7</w:t>
      </w:r>
      <w:r w:rsidR="00A309B3" w:rsidRPr="00BE00C5">
        <w:rPr>
          <w:rFonts w:ascii="Times New Roman" w:hAnsi="Times New Roman" w:cs="Times New Roman"/>
        </w:rPr>
        <w:t>–</w:t>
      </w:r>
      <w:r w:rsidR="007216ED" w:rsidRPr="00BE00C5">
        <w:rPr>
          <w:rFonts w:ascii="Times New Roman" w:hAnsi="Times New Roman" w:cs="Times New Roman"/>
        </w:rPr>
        <w:t>32</w:t>
      </w:r>
      <w:r w:rsidR="00BE27AB" w:rsidRPr="00BE00C5">
        <w:rPr>
          <w:rFonts w:ascii="Times New Roman" w:hAnsi="Times New Roman" w:cs="Times New Roman"/>
        </w:rPr>
        <w:t xml:space="preserve"> </w:t>
      </w:r>
      <w:r w:rsidR="00A309B3" w:rsidRPr="00BE00C5">
        <w:rPr>
          <w:rFonts w:ascii="Times New Roman" w:hAnsi="Times New Roman" w:cs="Times New Roman"/>
        </w:rPr>
        <w:t>kohta</w:t>
      </w:r>
      <w:r w:rsidRPr="00BE00C5">
        <w:rPr>
          <w:rFonts w:ascii="Times New Roman" w:hAnsi="Times New Roman" w:cs="Times New Roman"/>
        </w:rPr>
        <w:t>.</w:t>
      </w:r>
    </w:p>
  </w:footnote>
  <w:footnote w:id="83">
    <w:p w14:paraId="0A4796B4" w14:textId="1273A820" w:rsidR="00F0685D" w:rsidRPr="00BE00C5" w:rsidRDefault="00F0685D"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615E6B" w:rsidRPr="00BE00C5">
        <w:rPr>
          <w:rFonts w:ascii="Times New Roman" w:hAnsi="Times New Roman" w:cs="Times New Roman"/>
        </w:rPr>
        <w:t>seletuskirja p</w:t>
      </w:r>
      <w:r w:rsidRPr="00BE00C5">
        <w:rPr>
          <w:rFonts w:ascii="Times New Roman" w:hAnsi="Times New Roman" w:cs="Times New Roman"/>
        </w:rPr>
        <w:t xml:space="preserve"> 3.1.2.</w:t>
      </w:r>
    </w:p>
  </w:footnote>
  <w:footnote w:id="84">
    <w:p w14:paraId="0CF33DAC" w14:textId="17504FF9" w:rsidR="008B3169" w:rsidRPr="00BE00C5" w:rsidRDefault="008B3169"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615E6B" w:rsidRPr="00BE00C5">
        <w:rPr>
          <w:rFonts w:ascii="Times New Roman" w:hAnsi="Times New Roman" w:cs="Times New Roman"/>
        </w:rPr>
        <w:t>seletuskirja p</w:t>
      </w:r>
      <w:r w:rsidRPr="00BE00C5">
        <w:rPr>
          <w:rFonts w:ascii="Times New Roman" w:hAnsi="Times New Roman" w:cs="Times New Roman"/>
        </w:rPr>
        <w:t xml:space="preserve"> 3.1.3.</w:t>
      </w:r>
    </w:p>
  </w:footnote>
  <w:footnote w:id="85">
    <w:p w14:paraId="31B09CB8" w14:textId="1A5B4D18" w:rsidR="00F0685D" w:rsidRPr="00BE00C5" w:rsidRDefault="00F0685D"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615E6B" w:rsidRPr="00BE00C5">
        <w:rPr>
          <w:rFonts w:ascii="Times New Roman" w:hAnsi="Times New Roman" w:cs="Times New Roman"/>
        </w:rPr>
        <w:t>seletuskirja p</w:t>
      </w:r>
      <w:r w:rsidRPr="00BE00C5">
        <w:rPr>
          <w:rFonts w:ascii="Times New Roman" w:hAnsi="Times New Roman" w:cs="Times New Roman"/>
        </w:rPr>
        <w:t xml:space="preserve"> 3.1.4.</w:t>
      </w:r>
    </w:p>
  </w:footnote>
  <w:footnote w:id="86">
    <w:p w14:paraId="1933A914" w14:textId="5ABA4577" w:rsidR="00080213" w:rsidRPr="00BE00C5" w:rsidRDefault="00080213"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615E6B" w:rsidRPr="00BE00C5">
        <w:rPr>
          <w:rFonts w:ascii="Times New Roman" w:hAnsi="Times New Roman" w:cs="Times New Roman"/>
        </w:rPr>
        <w:t>seletuskirja p</w:t>
      </w:r>
      <w:r w:rsidRPr="00BE00C5">
        <w:rPr>
          <w:rFonts w:ascii="Times New Roman" w:hAnsi="Times New Roman" w:cs="Times New Roman"/>
        </w:rPr>
        <w:t xml:space="preserve"> 1.3, seal </w:t>
      </w:r>
      <w:r w:rsidR="00A309B3" w:rsidRPr="00BE00C5">
        <w:rPr>
          <w:rFonts w:ascii="Times New Roman" w:hAnsi="Times New Roman" w:cs="Times New Roman"/>
        </w:rPr>
        <w:t>nimeta</w:t>
      </w:r>
      <w:r w:rsidRPr="00BE00C5">
        <w:rPr>
          <w:rFonts w:ascii="Times New Roman" w:hAnsi="Times New Roman" w:cs="Times New Roman"/>
        </w:rPr>
        <w:t>tud EL</w:t>
      </w:r>
      <w:r w:rsidR="00A309B3" w:rsidRPr="00BE00C5">
        <w:rPr>
          <w:rFonts w:ascii="Times New Roman" w:hAnsi="Times New Roman" w:cs="Times New Roman"/>
        </w:rPr>
        <w:t>i</w:t>
      </w:r>
      <w:r w:rsidRPr="00BE00C5">
        <w:rPr>
          <w:rFonts w:ascii="Times New Roman" w:hAnsi="Times New Roman" w:cs="Times New Roman"/>
        </w:rPr>
        <w:t xml:space="preserve"> õigusakt nr 9.</w:t>
      </w:r>
    </w:p>
  </w:footnote>
  <w:footnote w:id="87">
    <w:p w14:paraId="22AEB668" w14:textId="6926C975" w:rsidR="00933762" w:rsidRPr="00BE00C5" w:rsidRDefault="00933762"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E618CD" w:rsidRPr="00BE00C5">
        <w:rPr>
          <w:rFonts w:ascii="Times New Roman" w:hAnsi="Times New Roman" w:cs="Times New Roman"/>
        </w:rPr>
        <w:t xml:space="preserve">Euroopa Parlamendi ja </w:t>
      </w:r>
      <w:r w:rsidR="001C6428" w:rsidRPr="00BE00C5">
        <w:rPr>
          <w:rFonts w:ascii="Times New Roman" w:hAnsi="Times New Roman" w:cs="Times New Roman"/>
        </w:rPr>
        <w:t>n</w:t>
      </w:r>
      <w:r w:rsidR="00E618CD" w:rsidRPr="00BE00C5">
        <w:rPr>
          <w:rFonts w:ascii="Times New Roman" w:hAnsi="Times New Roman" w:cs="Times New Roman"/>
        </w:rPr>
        <w:t>õukogu määruse 2024/1157 artikl</w:t>
      </w:r>
      <w:r w:rsidR="00A309B3" w:rsidRPr="00BE00C5">
        <w:rPr>
          <w:rFonts w:ascii="Times New Roman" w:hAnsi="Times New Roman" w:cs="Times New Roman"/>
        </w:rPr>
        <w:t>i</w:t>
      </w:r>
      <w:r w:rsidR="00E618CD" w:rsidRPr="00BE00C5">
        <w:rPr>
          <w:rFonts w:ascii="Times New Roman" w:hAnsi="Times New Roman" w:cs="Times New Roman"/>
        </w:rPr>
        <w:t xml:space="preserve"> 86 lõiked 2 ja 3.</w:t>
      </w:r>
    </w:p>
  </w:footnote>
  <w:footnote w:id="88">
    <w:p w14:paraId="79B46CCF" w14:textId="66BC65C6" w:rsidR="00860385" w:rsidRPr="00BE00C5" w:rsidRDefault="00860385"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8C69B4" w:rsidRPr="00BE00C5">
        <w:rPr>
          <w:rFonts w:ascii="Times New Roman" w:hAnsi="Times New Roman" w:cs="Times New Roman"/>
        </w:rPr>
        <w:t xml:space="preserve">seletuskirja p </w:t>
      </w:r>
      <w:r w:rsidRPr="00BE00C5">
        <w:rPr>
          <w:rFonts w:ascii="Times New Roman" w:hAnsi="Times New Roman" w:cs="Times New Roman"/>
        </w:rPr>
        <w:t>3.1.2.</w:t>
      </w:r>
    </w:p>
  </w:footnote>
  <w:footnote w:id="89">
    <w:p w14:paraId="45B0D4D0" w14:textId="40C06E12" w:rsidR="00641050" w:rsidRPr="00BE00C5" w:rsidRDefault="00641050"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8C69B4" w:rsidRPr="00BE00C5">
        <w:rPr>
          <w:rFonts w:ascii="Times New Roman" w:hAnsi="Times New Roman" w:cs="Times New Roman"/>
        </w:rPr>
        <w:t>seletuskirja p</w:t>
      </w:r>
      <w:r w:rsidRPr="00BE00C5">
        <w:rPr>
          <w:rFonts w:ascii="Times New Roman" w:hAnsi="Times New Roman" w:cs="Times New Roman"/>
        </w:rPr>
        <w:t xml:space="preserve"> 3.1.3.</w:t>
      </w:r>
    </w:p>
  </w:footnote>
  <w:footnote w:id="90">
    <w:p w14:paraId="6CAC5CDB" w14:textId="3A7F877D" w:rsidR="00641050" w:rsidRPr="00BE00C5" w:rsidRDefault="00641050"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8C69B4" w:rsidRPr="00BE00C5">
        <w:rPr>
          <w:rFonts w:ascii="Times New Roman" w:hAnsi="Times New Roman" w:cs="Times New Roman"/>
        </w:rPr>
        <w:t>seletuskirja p</w:t>
      </w:r>
      <w:r w:rsidRPr="00BE00C5">
        <w:rPr>
          <w:rFonts w:ascii="Times New Roman" w:hAnsi="Times New Roman" w:cs="Times New Roman"/>
        </w:rPr>
        <w:t xml:space="preserve"> 3.1.4.</w:t>
      </w:r>
    </w:p>
  </w:footnote>
  <w:footnote w:id="91">
    <w:p w14:paraId="69DAD4A3" w14:textId="0E31F17F" w:rsidR="00353BE8" w:rsidRPr="00BE00C5" w:rsidRDefault="00353BE8"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8C69B4" w:rsidRPr="00BE00C5">
        <w:rPr>
          <w:rFonts w:ascii="Times New Roman" w:hAnsi="Times New Roman" w:cs="Times New Roman"/>
        </w:rPr>
        <w:t>seletuskirja p</w:t>
      </w:r>
      <w:r w:rsidRPr="00BE00C5">
        <w:rPr>
          <w:rFonts w:ascii="Times New Roman" w:hAnsi="Times New Roman" w:cs="Times New Roman"/>
        </w:rPr>
        <w:t xml:space="preserve"> 1.3, seal </w:t>
      </w:r>
      <w:r w:rsidR="00417E51" w:rsidRPr="00BE00C5">
        <w:rPr>
          <w:rFonts w:ascii="Times New Roman" w:hAnsi="Times New Roman" w:cs="Times New Roman"/>
        </w:rPr>
        <w:t>nimeta</w:t>
      </w:r>
      <w:r w:rsidRPr="00BE00C5">
        <w:rPr>
          <w:rFonts w:ascii="Times New Roman" w:hAnsi="Times New Roman" w:cs="Times New Roman"/>
        </w:rPr>
        <w:t>tud EL</w:t>
      </w:r>
      <w:r w:rsidR="00417E51" w:rsidRPr="00BE00C5">
        <w:rPr>
          <w:rFonts w:ascii="Times New Roman" w:hAnsi="Times New Roman" w:cs="Times New Roman"/>
        </w:rPr>
        <w:t>i</w:t>
      </w:r>
      <w:r w:rsidRPr="00BE00C5">
        <w:rPr>
          <w:rFonts w:ascii="Times New Roman" w:hAnsi="Times New Roman" w:cs="Times New Roman"/>
        </w:rPr>
        <w:t xml:space="preserve"> õigusaktid nr 12</w:t>
      </w:r>
      <w:r w:rsidR="00417E51" w:rsidRPr="00BE00C5">
        <w:rPr>
          <w:rFonts w:ascii="Times New Roman" w:hAnsi="Times New Roman" w:cs="Times New Roman"/>
        </w:rPr>
        <w:t>–</w:t>
      </w:r>
      <w:r w:rsidRPr="00BE00C5">
        <w:rPr>
          <w:rFonts w:ascii="Times New Roman" w:hAnsi="Times New Roman" w:cs="Times New Roman"/>
        </w:rPr>
        <w:t>13.</w:t>
      </w:r>
    </w:p>
  </w:footnote>
  <w:footnote w:id="92">
    <w:p w14:paraId="2B81129B" w14:textId="0F2A866C" w:rsidR="00287FC4" w:rsidRPr="00BE00C5" w:rsidRDefault="00287FC4"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493034" w:rsidRPr="00BE00C5">
        <w:rPr>
          <w:rFonts w:ascii="Times New Roman" w:hAnsi="Times New Roman" w:cs="Times New Roman"/>
        </w:rPr>
        <w:t xml:space="preserve">Kemikaali ohtlikkuse alammäär ja ohtliku kemikaali künniskogus ning ettevõtte ohtlikkuse kategooria määramise kord, </w:t>
      </w:r>
      <w:r w:rsidR="00E42092" w:rsidRPr="00BE00C5">
        <w:rPr>
          <w:rFonts w:ascii="Times New Roman" w:hAnsi="Times New Roman" w:cs="Times New Roman"/>
        </w:rPr>
        <w:t xml:space="preserve">RT I, 11.02.20216, 22. Kättesaadav: </w:t>
      </w:r>
      <w:hyperlink r:id="rId6" w:history="1">
        <w:r w:rsidR="00E42092" w:rsidRPr="00BE00C5">
          <w:rPr>
            <w:rStyle w:val="Hperlink"/>
            <w:rFonts w:ascii="Times New Roman" w:hAnsi="Times New Roman" w:cs="Times New Roman"/>
          </w:rPr>
          <w:t>https://www.riigiteataja.ee/akt/103092025005</w:t>
        </w:r>
      </w:hyperlink>
      <w:r w:rsidR="00DC2ED2" w:rsidRPr="00BE00C5">
        <w:rPr>
          <w:rFonts w:ascii="Times New Roman" w:hAnsi="Times New Roman" w:cs="Times New Roman"/>
        </w:rPr>
        <w:t xml:space="preserve"> </w:t>
      </w:r>
    </w:p>
  </w:footnote>
  <w:footnote w:id="93">
    <w:p w14:paraId="61A8EC08" w14:textId="21A2EF82" w:rsidR="007D7218" w:rsidRPr="00BE00C5" w:rsidRDefault="007D7218"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17094E" w:rsidRPr="00BE00C5">
        <w:rPr>
          <w:rFonts w:ascii="Times New Roman" w:hAnsi="Times New Roman" w:cs="Times New Roman"/>
        </w:rPr>
        <w:t>seletuskirja p</w:t>
      </w:r>
      <w:r w:rsidRPr="00BE00C5">
        <w:rPr>
          <w:rFonts w:ascii="Times New Roman" w:hAnsi="Times New Roman" w:cs="Times New Roman"/>
        </w:rPr>
        <w:t xml:space="preserve"> 1.3, seal </w:t>
      </w:r>
      <w:r w:rsidR="00417E51" w:rsidRPr="00BE00C5">
        <w:rPr>
          <w:rFonts w:ascii="Times New Roman" w:hAnsi="Times New Roman" w:cs="Times New Roman"/>
        </w:rPr>
        <w:t>nimeta</w:t>
      </w:r>
      <w:r w:rsidRPr="00BE00C5">
        <w:rPr>
          <w:rFonts w:ascii="Times New Roman" w:hAnsi="Times New Roman" w:cs="Times New Roman"/>
        </w:rPr>
        <w:t>tud EL</w:t>
      </w:r>
      <w:r w:rsidR="00417E51" w:rsidRPr="00BE00C5">
        <w:rPr>
          <w:rFonts w:ascii="Times New Roman" w:hAnsi="Times New Roman" w:cs="Times New Roman"/>
        </w:rPr>
        <w:t>i</w:t>
      </w:r>
      <w:r w:rsidRPr="00BE00C5">
        <w:rPr>
          <w:rFonts w:ascii="Times New Roman" w:hAnsi="Times New Roman" w:cs="Times New Roman"/>
        </w:rPr>
        <w:t xml:space="preserve"> õigusakt nr 14</w:t>
      </w:r>
      <w:r w:rsidR="00353BE8" w:rsidRPr="00BE00C5">
        <w:rPr>
          <w:rFonts w:ascii="Times New Roman" w:hAnsi="Times New Roman" w:cs="Times New Roman"/>
        </w:rPr>
        <w:t>.</w:t>
      </w:r>
    </w:p>
  </w:footnote>
  <w:footnote w:id="94">
    <w:p w14:paraId="79CA435C" w14:textId="2FD69469" w:rsidR="00B67C18" w:rsidRPr="00BE00C5" w:rsidRDefault="00B67C18"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617DB1" w:rsidRPr="00BE00C5">
        <w:rPr>
          <w:rFonts w:ascii="Times New Roman" w:hAnsi="Times New Roman" w:cs="Times New Roman"/>
        </w:rPr>
        <w:t xml:space="preserve">seletuskirja p </w:t>
      </w:r>
      <w:r w:rsidRPr="00BE00C5">
        <w:rPr>
          <w:rFonts w:ascii="Times New Roman" w:hAnsi="Times New Roman" w:cs="Times New Roman"/>
        </w:rPr>
        <w:t>3.1.2.</w:t>
      </w:r>
    </w:p>
  </w:footnote>
  <w:footnote w:id="95">
    <w:p w14:paraId="362116EC" w14:textId="760DA484" w:rsidR="00992309" w:rsidRPr="00BE00C5" w:rsidRDefault="00992309"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Avamerel nafta- või gaasiammutusprotsessideks kasutatavat käitist saab kvalifitseerida suurõnnetuse ohuga ettevõtteks </w:t>
      </w:r>
      <w:r w:rsidR="00347514" w:rsidRPr="00BE00C5">
        <w:rPr>
          <w:rFonts w:ascii="Times New Roman" w:hAnsi="Times New Roman" w:cs="Times New Roman"/>
        </w:rPr>
        <w:t>Ke</w:t>
      </w:r>
      <w:r w:rsidR="00134B9C" w:rsidRPr="00BE00C5">
        <w:rPr>
          <w:rFonts w:ascii="Times New Roman" w:hAnsi="Times New Roman" w:cs="Times New Roman"/>
        </w:rPr>
        <w:t>m</w:t>
      </w:r>
      <w:r w:rsidR="00347514" w:rsidRPr="00BE00C5">
        <w:rPr>
          <w:rFonts w:ascii="Times New Roman" w:hAnsi="Times New Roman" w:cs="Times New Roman"/>
        </w:rPr>
        <w:t>S</w:t>
      </w:r>
      <w:r w:rsidR="00A11878" w:rsidRPr="00BE00C5">
        <w:rPr>
          <w:rFonts w:ascii="Times New Roman" w:hAnsi="Times New Roman" w:cs="Times New Roman"/>
        </w:rPr>
        <w:t>i</w:t>
      </w:r>
      <w:r w:rsidRPr="00BE00C5">
        <w:rPr>
          <w:rFonts w:ascii="Times New Roman" w:hAnsi="Times New Roman" w:cs="Times New Roman"/>
        </w:rPr>
        <w:t xml:space="preserve"> § 21 lg </w:t>
      </w:r>
      <w:r w:rsidR="00822604" w:rsidRPr="00BE00C5">
        <w:rPr>
          <w:rFonts w:ascii="Times New Roman" w:hAnsi="Times New Roman" w:cs="Times New Roman"/>
        </w:rPr>
        <w:t>4</w:t>
      </w:r>
      <w:r w:rsidRPr="00BE00C5">
        <w:rPr>
          <w:rFonts w:ascii="Times New Roman" w:hAnsi="Times New Roman" w:cs="Times New Roman"/>
        </w:rPr>
        <w:t xml:space="preserve"> mõttes.</w:t>
      </w:r>
    </w:p>
  </w:footnote>
  <w:footnote w:id="96">
    <w:p w14:paraId="050AD583" w14:textId="77EB03FA" w:rsidR="006917BA" w:rsidRPr="00BE00C5" w:rsidRDefault="006917BA"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C272C3" w:rsidRPr="00BE00C5">
        <w:rPr>
          <w:rFonts w:ascii="Times New Roman" w:hAnsi="Times New Roman" w:cs="Times New Roman"/>
        </w:rPr>
        <w:t xml:space="preserve">seletuskirja p </w:t>
      </w:r>
      <w:r w:rsidRPr="00BE00C5">
        <w:rPr>
          <w:rFonts w:ascii="Times New Roman" w:hAnsi="Times New Roman" w:cs="Times New Roman"/>
        </w:rPr>
        <w:t>3.1.3.</w:t>
      </w:r>
    </w:p>
  </w:footnote>
  <w:footnote w:id="97">
    <w:p w14:paraId="2477CA00" w14:textId="42D49623" w:rsidR="00435F53" w:rsidRPr="00BE00C5" w:rsidRDefault="00435F53"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C272C3" w:rsidRPr="00BE00C5">
        <w:rPr>
          <w:rFonts w:ascii="Times New Roman" w:hAnsi="Times New Roman" w:cs="Times New Roman"/>
        </w:rPr>
        <w:t>seletuskirja p</w:t>
      </w:r>
      <w:r w:rsidRPr="00BE00C5">
        <w:rPr>
          <w:rFonts w:ascii="Times New Roman" w:hAnsi="Times New Roman" w:cs="Times New Roman"/>
        </w:rPr>
        <w:t xml:space="preserve"> 3.1.4.</w:t>
      </w:r>
    </w:p>
  </w:footnote>
  <w:footnote w:id="98">
    <w:p w14:paraId="3D5C6657" w14:textId="3E2F75C6" w:rsidR="004A6F3E" w:rsidRPr="00BE00C5" w:rsidRDefault="004A6F3E"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C272C3" w:rsidRPr="00BE00C5">
        <w:rPr>
          <w:rFonts w:ascii="Times New Roman" w:hAnsi="Times New Roman" w:cs="Times New Roman"/>
        </w:rPr>
        <w:t xml:space="preserve">seletuskirja p </w:t>
      </w:r>
      <w:r w:rsidRPr="00BE00C5">
        <w:rPr>
          <w:rFonts w:ascii="Times New Roman" w:hAnsi="Times New Roman" w:cs="Times New Roman"/>
        </w:rPr>
        <w:t xml:space="preserve">1.3, seal loetletud EL õigusakt nr </w:t>
      </w:r>
      <w:r w:rsidR="00E774F7" w:rsidRPr="00BE00C5">
        <w:rPr>
          <w:rFonts w:ascii="Times New Roman" w:hAnsi="Times New Roman" w:cs="Times New Roman"/>
        </w:rPr>
        <w:t>24</w:t>
      </w:r>
      <w:r w:rsidRPr="00BE00C5">
        <w:rPr>
          <w:rFonts w:ascii="Times New Roman" w:hAnsi="Times New Roman" w:cs="Times New Roman"/>
        </w:rPr>
        <w:t>.</w:t>
      </w:r>
    </w:p>
  </w:footnote>
  <w:footnote w:id="99">
    <w:p w14:paraId="7279F601" w14:textId="222FB6E4" w:rsidR="00E774F7" w:rsidRPr="00BE00C5" w:rsidRDefault="00E774F7"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C272C3" w:rsidRPr="00BE00C5">
        <w:rPr>
          <w:rFonts w:ascii="Times New Roman" w:hAnsi="Times New Roman" w:cs="Times New Roman"/>
        </w:rPr>
        <w:t xml:space="preserve">seletuskirja p </w:t>
      </w:r>
      <w:r w:rsidRPr="00BE00C5">
        <w:rPr>
          <w:rFonts w:ascii="Times New Roman" w:hAnsi="Times New Roman" w:cs="Times New Roman"/>
        </w:rPr>
        <w:t xml:space="preserve">1.3, seal </w:t>
      </w:r>
      <w:r w:rsidR="00726362" w:rsidRPr="00BE00C5">
        <w:rPr>
          <w:rFonts w:ascii="Times New Roman" w:hAnsi="Times New Roman" w:cs="Times New Roman"/>
        </w:rPr>
        <w:t>nimeta</w:t>
      </w:r>
      <w:r w:rsidRPr="00BE00C5">
        <w:rPr>
          <w:rFonts w:ascii="Times New Roman" w:hAnsi="Times New Roman" w:cs="Times New Roman"/>
        </w:rPr>
        <w:t>tud EL</w:t>
      </w:r>
      <w:r w:rsidR="00726362" w:rsidRPr="00BE00C5">
        <w:rPr>
          <w:rFonts w:ascii="Times New Roman" w:hAnsi="Times New Roman" w:cs="Times New Roman"/>
        </w:rPr>
        <w:t>i</w:t>
      </w:r>
      <w:r w:rsidRPr="00BE00C5">
        <w:rPr>
          <w:rFonts w:ascii="Times New Roman" w:hAnsi="Times New Roman" w:cs="Times New Roman"/>
        </w:rPr>
        <w:t xml:space="preserve"> õigusakt nr 25.</w:t>
      </w:r>
    </w:p>
  </w:footnote>
  <w:footnote w:id="100">
    <w:p w14:paraId="21374256" w14:textId="77777777" w:rsidR="00BE09A0" w:rsidRPr="00BE00C5" w:rsidRDefault="00BE09A0"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RT I, 18.03.2026, 4</w:t>
      </w:r>
    </w:p>
  </w:footnote>
  <w:footnote w:id="101">
    <w:p w14:paraId="141C09BF" w14:textId="5317EB17" w:rsidR="001B6C7A" w:rsidRPr="00BE00C5" w:rsidRDefault="001B6C7A"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C272C3" w:rsidRPr="00BE00C5">
        <w:rPr>
          <w:rFonts w:ascii="Times New Roman" w:hAnsi="Times New Roman" w:cs="Times New Roman"/>
        </w:rPr>
        <w:t>seletuskirja p</w:t>
      </w:r>
      <w:r w:rsidRPr="00BE00C5">
        <w:rPr>
          <w:rFonts w:ascii="Times New Roman" w:hAnsi="Times New Roman" w:cs="Times New Roman"/>
        </w:rPr>
        <w:t xml:space="preserve"> 3.1.2.</w:t>
      </w:r>
    </w:p>
  </w:footnote>
  <w:footnote w:id="102">
    <w:p w14:paraId="22BF0658" w14:textId="2B8C8299" w:rsidR="001B6C7A" w:rsidRPr="00BE00C5" w:rsidRDefault="001B6C7A"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C272C3" w:rsidRPr="00BE00C5">
        <w:rPr>
          <w:rFonts w:ascii="Times New Roman" w:hAnsi="Times New Roman" w:cs="Times New Roman"/>
        </w:rPr>
        <w:t>seletuskirja p</w:t>
      </w:r>
      <w:r w:rsidRPr="00BE00C5">
        <w:rPr>
          <w:rFonts w:ascii="Times New Roman" w:hAnsi="Times New Roman" w:cs="Times New Roman"/>
        </w:rPr>
        <w:t xml:space="preserve"> 3.1.3.</w:t>
      </w:r>
    </w:p>
  </w:footnote>
  <w:footnote w:id="103">
    <w:p w14:paraId="4EEAEC1F" w14:textId="460B470A" w:rsidR="001B6C7A" w:rsidRPr="00BE00C5" w:rsidRDefault="001B6C7A"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C272C3" w:rsidRPr="00BE00C5">
        <w:rPr>
          <w:rFonts w:ascii="Times New Roman" w:hAnsi="Times New Roman" w:cs="Times New Roman"/>
        </w:rPr>
        <w:t xml:space="preserve">seletuskirja p </w:t>
      </w:r>
      <w:r w:rsidRPr="00BE00C5">
        <w:rPr>
          <w:rFonts w:ascii="Times New Roman" w:hAnsi="Times New Roman" w:cs="Times New Roman"/>
        </w:rPr>
        <w:t>3.1.4.</w:t>
      </w:r>
    </w:p>
  </w:footnote>
  <w:footnote w:id="104">
    <w:p w14:paraId="7E876227" w14:textId="2C063AEB" w:rsidR="009C3091" w:rsidRPr="00BE00C5" w:rsidRDefault="009C3091"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Vt </w:t>
      </w:r>
      <w:r w:rsidR="00BE27AB" w:rsidRPr="00BE00C5">
        <w:rPr>
          <w:rFonts w:ascii="Times New Roman" w:hAnsi="Times New Roman" w:cs="Times New Roman"/>
        </w:rPr>
        <w:t>sel</w:t>
      </w:r>
      <w:r w:rsidR="008F7977" w:rsidRPr="00BE00C5">
        <w:rPr>
          <w:rFonts w:ascii="Times New Roman" w:hAnsi="Times New Roman" w:cs="Times New Roman"/>
        </w:rPr>
        <w:t>gi</w:t>
      </w:r>
      <w:r w:rsidR="00BE27AB" w:rsidRPr="00BE00C5">
        <w:rPr>
          <w:rFonts w:ascii="Times New Roman" w:hAnsi="Times New Roman" w:cs="Times New Roman"/>
        </w:rPr>
        <w:t xml:space="preserve">tusi </w:t>
      </w:r>
      <w:r w:rsidRPr="00BE00C5">
        <w:rPr>
          <w:rFonts w:ascii="Times New Roman" w:hAnsi="Times New Roman" w:cs="Times New Roman"/>
        </w:rPr>
        <w:t>eelnõu § 1 punktid</w:t>
      </w:r>
      <w:r w:rsidR="00BE27AB" w:rsidRPr="00BE00C5">
        <w:rPr>
          <w:rFonts w:ascii="Times New Roman" w:hAnsi="Times New Roman" w:cs="Times New Roman"/>
        </w:rPr>
        <w:t>e</w:t>
      </w:r>
      <w:r w:rsidRPr="00BE00C5">
        <w:rPr>
          <w:rFonts w:ascii="Times New Roman" w:hAnsi="Times New Roman" w:cs="Times New Roman"/>
        </w:rPr>
        <w:t xml:space="preserve"> </w:t>
      </w:r>
      <w:r w:rsidR="00F02381" w:rsidRPr="00BE00C5">
        <w:rPr>
          <w:rFonts w:ascii="Times New Roman" w:hAnsi="Times New Roman" w:cs="Times New Roman"/>
        </w:rPr>
        <w:t>42</w:t>
      </w:r>
      <w:r w:rsidR="008F7977" w:rsidRPr="00BE00C5">
        <w:rPr>
          <w:rFonts w:ascii="Times New Roman" w:hAnsi="Times New Roman" w:cs="Times New Roman"/>
        </w:rPr>
        <w:t>–</w:t>
      </w:r>
      <w:r w:rsidR="00BE27AB" w:rsidRPr="00BE00C5">
        <w:rPr>
          <w:rFonts w:ascii="Times New Roman" w:hAnsi="Times New Roman" w:cs="Times New Roman"/>
        </w:rPr>
        <w:t>4</w:t>
      </w:r>
      <w:r w:rsidR="00F02381" w:rsidRPr="00BE00C5">
        <w:rPr>
          <w:rFonts w:ascii="Times New Roman" w:hAnsi="Times New Roman" w:cs="Times New Roman"/>
        </w:rPr>
        <w:t>6</w:t>
      </w:r>
      <w:r w:rsidR="008F7977" w:rsidRPr="00BE00C5">
        <w:rPr>
          <w:rFonts w:ascii="Times New Roman" w:hAnsi="Times New Roman" w:cs="Times New Roman"/>
        </w:rPr>
        <w:t xml:space="preserve"> kohta</w:t>
      </w:r>
      <w:r w:rsidR="00BE27AB" w:rsidRPr="00BE00C5">
        <w:rPr>
          <w:rFonts w:ascii="Times New Roman" w:hAnsi="Times New Roman" w:cs="Times New Roman"/>
        </w:rPr>
        <w:t>.</w:t>
      </w:r>
    </w:p>
  </w:footnote>
  <w:footnote w:id="105">
    <w:p w14:paraId="256F928A" w14:textId="3AB82A54" w:rsidR="004446FA" w:rsidRPr="00BE00C5" w:rsidRDefault="004446FA"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2613A9" w:rsidRPr="00BE00C5">
        <w:rPr>
          <w:rFonts w:ascii="Times New Roman" w:hAnsi="Times New Roman" w:cs="Times New Roman"/>
        </w:rPr>
        <w:t>seletuskirja p</w:t>
      </w:r>
      <w:r w:rsidRPr="00BE00C5">
        <w:rPr>
          <w:rFonts w:ascii="Times New Roman" w:hAnsi="Times New Roman" w:cs="Times New Roman"/>
        </w:rPr>
        <w:t xml:space="preserve"> 3.1.2.</w:t>
      </w:r>
    </w:p>
  </w:footnote>
  <w:footnote w:id="106">
    <w:p w14:paraId="6ED81720" w14:textId="19ED2519" w:rsidR="004446FA" w:rsidRPr="00BE00C5" w:rsidRDefault="004446FA"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2613A9" w:rsidRPr="00BE00C5">
        <w:rPr>
          <w:rFonts w:ascii="Times New Roman" w:hAnsi="Times New Roman" w:cs="Times New Roman"/>
        </w:rPr>
        <w:t>seletuskirja p</w:t>
      </w:r>
      <w:r w:rsidRPr="00BE00C5">
        <w:rPr>
          <w:rFonts w:ascii="Times New Roman" w:hAnsi="Times New Roman" w:cs="Times New Roman"/>
        </w:rPr>
        <w:t xml:space="preserve"> 3.1.3.</w:t>
      </w:r>
    </w:p>
  </w:footnote>
  <w:footnote w:id="107">
    <w:p w14:paraId="20695F2B" w14:textId="303B5016" w:rsidR="004446FA" w:rsidRPr="00BE00C5" w:rsidRDefault="004446FA"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2613A9" w:rsidRPr="00BE00C5">
        <w:rPr>
          <w:rFonts w:ascii="Times New Roman" w:hAnsi="Times New Roman" w:cs="Times New Roman"/>
        </w:rPr>
        <w:t>seletuskirja p</w:t>
      </w:r>
      <w:r w:rsidRPr="00BE00C5">
        <w:rPr>
          <w:rFonts w:ascii="Times New Roman" w:hAnsi="Times New Roman" w:cs="Times New Roman"/>
        </w:rPr>
        <w:t xml:space="preserve"> 3.1.4.</w:t>
      </w:r>
    </w:p>
  </w:footnote>
  <w:footnote w:id="108">
    <w:p w14:paraId="7CE5062C" w14:textId="29598FEF" w:rsidR="00540C72" w:rsidRPr="00BE00C5" w:rsidRDefault="00540C72"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2613A9" w:rsidRPr="00BE00C5">
        <w:rPr>
          <w:rFonts w:ascii="Times New Roman" w:hAnsi="Times New Roman" w:cs="Times New Roman"/>
        </w:rPr>
        <w:t>seletuskirja p</w:t>
      </w:r>
      <w:r w:rsidRPr="00BE00C5">
        <w:rPr>
          <w:rFonts w:ascii="Times New Roman" w:hAnsi="Times New Roman" w:cs="Times New Roman"/>
        </w:rPr>
        <w:t xml:space="preserve"> 3.1.3.</w:t>
      </w:r>
    </w:p>
  </w:footnote>
  <w:footnote w:id="109">
    <w:p w14:paraId="7D6A5F77" w14:textId="77777777" w:rsidR="00536F48" w:rsidRPr="00BE00C5" w:rsidRDefault="00536F48"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ptk 1.3, seal loetletud EL õigusakt nr 18.</w:t>
      </w:r>
    </w:p>
  </w:footnote>
  <w:footnote w:id="110">
    <w:p w14:paraId="72DFC58E" w14:textId="77777777" w:rsidR="00536F48" w:rsidRPr="00BE00C5" w:rsidRDefault="00536F48"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ptk 3.1.2.</w:t>
      </w:r>
    </w:p>
  </w:footnote>
  <w:footnote w:id="111">
    <w:p w14:paraId="0DAADDE3" w14:textId="77777777" w:rsidR="00536F48" w:rsidRPr="00BE00C5" w:rsidRDefault="00536F48"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ptk 3.1.3.</w:t>
      </w:r>
    </w:p>
  </w:footnote>
  <w:footnote w:id="112">
    <w:p w14:paraId="6F0F0655" w14:textId="77777777" w:rsidR="00536F48" w:rsidRPr="00BE00C5" w:rsidRDefault="00536F48"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ptk 3.1.4.</w:t>
      </w:r>
    </w:p>
  </w:footnote>
  <w:footnote w:id="113">
    <w:p w14:paraId="062F3712" w14:textId="22368770" w:rsidR="00C315F0" w:rsidRPr="00BE00C5" w:rsidRDefault="00C315F0"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Näide ilmestab, et hõlmatud on ka Euroopa Liidu territooriumil asetleidvad määruse rikkumised.</w:t>
      </w:r>
    </w:p>
  </w:footnote>
  <w:footnote w:id="114">
    <w:p w14:paraId="067A473B" w14:textId="6827C9AF" w:rsidR="0011287F" w:rsidRPr="00BE00C5" w:rsidRDefault="0011287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w:t>
      </w:r>
      <w:r w:rsidR="00D7685B" w:rsidRPr="00BE00C5">
        <w:rPr>
          <w:rFonts w:ascii="Times New Roman" w:hAnsi="Times New Roman" w:cs="Times New Roman"/>
        </w:rPr>
        <w:t xml:space="preserve"> seletuskirja</w:t>
      </w:r>
      <w:r w:rsidRPr="00BE00C5">
        <w:rPr>
          <w:rFonts w:ascii="Times New Roman" w:hAnsi="Times New Roman" w:cs="Times New Roman"/>
        </w:rPr>
        <w:t xml:space="preserve"> p 3.1.2.</w:t>
      </w:r>
    </w:p>
  </w:footnote>
  <w:footnote w:id="115">
    <w:p w14:paraId="1C0B511E" w14:textId="3125C86F" w:rsidR="0011287F" w:rsidRPr="00BE00C5" w:rsidRDefault="0011287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D7685B" w:rsidRPr="00BE00C5">
        <w:rPr>
          <w:rFonts w:ascii="Times New Roman" w:hAnsi="Times New Roman" w:cs="Times New Roman"/>
        </w:rPr>
        <w:t>seletuskirja p</w:t>
      </w:r>
      <w:r w:rsidRPr="00BE00C5">
        <w:rPr>
          <w:rFonts w:ascii="Times New Roman" w:hAnsi="Times New Roman" w:cs="Times New Roman"/>
        </w:rPr>
        <w:t xml:space="preserve"> 3.1.3.</w:t>
      </w:r>
    </w:p>
  </w:footnote>
  <w:footnote w:id="116">
    <w:p w14:paraId="6919481B" w14:textId="58289567" w:rsidR="005F491F" w:rsidRPr="00BE00C5" w:rsidRDefault="005F491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D7685B" w:rsidRPr="00BE00C5">
        <w:rPr>
          <w:rFonts w:ascii="Times New Roman" w:hAnsi="Times New Roman" w:cs="Times New Roman"/>
        </w:rPr>
        <w:t>seletuskirja p</w:t>
      </w:r>
      <w:r w:rsidRPr="00BE00C5">
        <w:rPr>
          <w:rFonts w:ascii="Times New Roman" w:hAnsi="Times New Roman" w:cs="Times New Roman"/>
        </w:rPr>
        <w:t xml:space="preserve"> 3.1.3.</w:t>
      </w:r>
    </w:p>
  </w:footnote>
  <w:footnote w:id="117">
    <w:p w14:paraId="7933A597" w14:textId="4876F78F" w:rsidR="0011287F" w:rsidRPr="00BE00C5" w:rsidRDefault="0011287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D7685B" w:rsidRPr="00BE00C5">
        <w:rPr>
          <w:rFonts w:ascii="Times New Roman" w:hAnsi="Times New Roman" w:cs="Times New Roman"/>
        </w:rPr>
        <w:t>seletuskirja p</w:t>
      </w:r>
      <w:r w:rsidRPr="00BE00C5">
        <w:rPr>
          <w:rFonts w:ascii="Times New Roman" w:hAnsi="Times New Roman" w:cs="Times New Roman"/>
        </w:rPr>
        <w:t xml:space="preserve"> 3.1.4.</w:t>
      </w:r>
    </w:p>
  </w:footnote>
  <w:footnote w:id="118">
    <w:p w14:paraId="4FDE6E67" w14:textId="2B43146A" w:rsidR="00D71CC7" w:rsidRPr="00BE00C5" w:rsidRDefault="00D71CC7"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D7685B" w:rsidRPr="00BE00C5">
        <w:rPr>
          <w:rFonts w:ascii="Times New Roman" w:hAnsi="Times New Roman" w:cs="Times New Roman"/>
        </w:rPr>
        <w:t>seletuskirja p</w:t>
      </w:r>
      <w:r w:rsidRPr="00BE00C5">
        <w:rPr>
          <w:rFonts w:ascii="Times New Roman" w:hAnsi="Times New Roman" w:cs="Times New Roman"/>
        </w:rPr>
        <w:t xml:space="preserve"> 3.1.3.</w:t>
      </w:r>
    </w:p>
  </w:footnote>
  <w:footnote w:id="119">
    <w:p w14:paraId="4EF72C51" w14:textId="7C32A73C" w:rsidR="006379B6" w:rsidRPr="00BE00C5" w:rsidRDefault="006379B6"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Eelnõu § 1 p</w:t>
      </w:r>
      <w:r w:rsidR="008671AB" w:rsidRPr="00BE00C5">
        <w:rPr>
          <w:rFonts w:ascii="Times New Roman" w:hAnsi="Times New Roman" w:cs="Times New Roman"/>
        </w:rPr>
        <w:t>-</w:t>
      </w:r>
      <w:r w:rsidR="009059F4" w:rsidRPr="00BE00C5">
        <w:rPr>
          <w:rFonts w:ascii="Times New Roman" w:hAnsi="Times New Roman" w:cs="Times New Roman"/>
        </w:rPr>
        <w:t>d 2</w:t>
      </w:r>
      <w:r w:rsidR="008671AB" w:rsidRPr="00BE00C5">
        <w:rPr>
          <w:rFonts w:ascii="Times New Roman" w:hAnsi="Times New Roman" w:cs="Times New Roman"/>
        </w:rPr>
        <w:t>–</w:t>
      </w:r>
      <w:r w:rsidR="009059F4" w:rsidRPr="00BE00C5">
        <w:rPr>
          <w:rFonts w:ascii="Times New Roman" w:hAnsi="Times New Roman" w:cs="Times New Roman"/>
        </w:rPr>
        <w:t>4.</w:t>
      </w:r>
    </w:p>
  </w:footnote>
  <w:footnote w:id="120">
    <w:p w14:paraId="4F13C43B" w14:textId="085EC7C3" w:rsidR="00291A50" w:rsidRPr="00BE00C5" w:rsidRDefault="00291A50"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Karistusregistri seaduse § 24</w:t>
      </w:r>
      <w:r w:rsidR="001C0313" w:rsidRPr="00BE00C5">
        <w:rPr>
          <w:rFonts w:ascii="Times New Roman" w:hAnsi="Times New Roman" w:cs="Times New Roman"/>
        </w:rPr>
        <w:t xml:space="preserve"> lg 1 p</w:t>
      </w:r>
      <w:r w:rsidR="008671AB" w:rsidRPr="00BE00C5">
        <w:rPr>
          <w:rFonts w:ascii="Times New Roman" w:hAnsi="Times New Roman" w:cs="Times New Roman"/>
        </w:rPr>
        <w:t>-</w:t>
      </w:r>
      <w:r w:rsidR="001C0313" w:rsidRPr="00BE00C5">
        <w:rPr>
          <w:rFonts w:ascii="Times New Roman" w:hAnsi="Times New Roman" w:cs="Times New Roman"/>
        </w:rPr>
        <w:t>d 1 ja 5</w:t>
      </w:r>
      <w:r w:rsidR="00911807" w:rsidRPr="00BE00C5">
        <w:rPr>
          <w:rFonts w:ascii="Times New Roman" w:hAnsi="Times New Roman" w:cs="Times New Roman"/>
        </w:rPr>
        <w:t>; RT I, 05.07.2025, 8.</w:t>
      </w:r>
    </w:p>
  </w:footnote>
  <w:footnote w:id="121">
    <w:p w14:paraId="5D2DEEC8" w14:textId="4DDA87F9" w:rsidR="002F757D" w:rsidRPr="00BE00C5" w:rsidRDefault="002F757D"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15782B" w:rsidRPr="00BE00C5">
        <w:rPr>
          <w:rFonts w:ascii="Times New Roman" w:hAnsi="Times New Roman" w:cs="Times New Roman"/>
        </w:rPr>
        <w:t xml:space="preserve">Käesoleva </w:t>
      </w:r>
      <w:r w:rsidR="00D7685B" w:rsidRPr="00BE00C5">
        <w:rPr>
          <w:rFonts w:ascii="Times New Roman" w:hAnsi="Times New Roman" w:cs="Times New Roman"/>
        </w:rPr>
        <w:t xml:space="preserve">seletuskirja p </w:t>
      </w:r>
      <w:r w:rsidR="0015782B" w:rsidRPr="00BE00C5">
        <w:rPr>
          <w:rFonts w:ascii="Times New Roman" w:hAnsi="Times New Roman" w:cs="Times New Roman"/>
        </w:rPr>
        <w:t xml:space="preserve">1.3, seal </w:t>
      </w:r>
      <w:r w:rsidR="008671AB" w:rsidRPr="00BE00C5">
        <w:rPr>
          <w:rFonts w:ascii="Times New Roman" w:hAnsi="Times New Roman" w:cs="Times New Roman"/>
        </w:rPr>
        <w:t>nimetat</w:t>
      </w:r>
      <w:r w:rsidR="0015782B" w:rsidRPr="00BE00C5">
        <w:rPr>
          <w:rFonts w:ascii="Times New Roman" w:hAnsi="Times New Roman" w:cs="Times New Roman"/>
        </w:rPr>
        <w:t>ud EL</w:t>
      </w:r>
      <w:r w:rsidR="008671AB" w:rsidRPr="00BE00C5">
        <w:rPr>
          <w:rFonts w:ascii="Times New Roman" w:hAnsi="Times New Roman" w:cs="Times New Roman"/>
        </w:rPr>
        <w:t>i</w:t>
      </w:r>
      <w:r w:rsidR="0015782B" w:rsidRPr="00BE00C5">
        <w:rPr>
          <w:rFonts w:ascii="Times New Roman" w:hAnsi="Times New Roman" w:cs="Times New Roman"/>
        </w:rPr>
        <w:t xml:space="preserve"> õigusakt nr </w:t>
      </w:r>
      <w:r w:rsidR="00436AC1" w:rsidRPr="00BE00C5">
        <w:rPr>
          <w:rFonts w:ascii="Times New Roman" w:hAnsi="Times New Roman" w:cs="Times New Roman"/>
        </w:rPr>
        <w:fldChar w:fldCharType="begin"/>
      </w:r>
      <w:r w:rsidR="00436AC1" w:rsidRPr="00BE00C5">
        <w:rPr>
          <w:rFonts w:ascii="Times New Roman" w:hAnsi="Times New Roman" w:cs="Times New Roman"/>
        </w:rPr>
        <w:instrText xml:space="preserve"> REF _Ref222918306 \r \h </w:instrText>
      </w:r>
      <w:r w:rsidR="00B10073" w:rsidRPr="00BE00C5">
        <w:rPr>
          <w:rFonts w:ascii="Times New Roman" w:hAnsi="Times New Roman" w:cs="Times New Roman"/>
        </w:rPr>
        <w:instrText xml:space="preserve"> \* MERGEFORMAT </w:instrText>
      </w:r>
      <w:r w:rsidR="00436AC1" w:rsidRPr="00BE00C5">
        <w:rPr>
          <w:rFonts w:ascii="Times New Roman" w:hAnsi="Times New Roman" w:cs="Times New Roman"/>
        </w:rPr>
      </w:r>
      <w:r w:rsidR="00436AC1" w:rsidRPr="00BE00C5">
        <w:rPr>
          <w:rFonts w:ascii="Times New Roman" w:hAnsi="Times New Roman" w:cs="Times New Roman"/>
        </w:rPr>
        <w:fldChar w:fldCharType="separate"/>
      </w:r>
      <w:r w:rsidR="00436AC1" w:rsidRPr="00BE00C5">
        <w:rPr>
          <w:rFonts w:ascii="Times New Roman" w:hAnsi="Times New Roman" w:cs="Times New Roman"/>
        </w:rPr>
        <w:t>23</w:t>
      </w:r>
      <w:r w:rsidR="00436AC1" w:rsidRPr="00BE00C5">
        <w:rPr>
          <w:rFonts w:ascii="Times New Roman" w:hAnsi="Times New Roman" w:cs="Times New Roman"/>
        </w:rPr>
        <w:fldChar w:fldCharType="end"/>
      </w:r>
      <w:r w:rsidR="00B10073" w:rsidRPr="00BE00C5">
        <w:rPr>
          <w:rFonts w:ascii="Times New Roman" w:hAnsi="Times New Roman" w:cs="Times New Roman"/>
        </w:rPr>
        <w:t>.</w:t>
      </w:r>
    </w:p>
  </w:footnote>
  <w:footnote w:id="122">
    <w:p w14:paraId="00F30DE5" w14:textId="77777777" w:rsidR="00FB3564" w:rsidRPr="00BE00C5" w:rsidRDefault="00FB3564"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Kättesaadav: </w:t>
      </w:r>
      <w:hyperlink r:id="rId7" w:history="1">
        <w:r w:rsidRPr="00BE00C5">
          <w:rPr>
            <w:rStyle w:val="Hperlink"/>
            <w:rFonts w:ascii="Times New Roman" w:hAnsi="Times New Roman" w:cs="Times New Roman"/>
          </w:rPr>
          <w:t>https://eur-lex.europa.eu/legal-content/ET/TXT/?uri=CELEX%3A02016R1141-20250807</w:t>
        </w:r>
      </w:hyperlink>
      <w:r w:rsidRPr="00BE00C5">
        <w:rPr>
          <w:rFonts w:ascii="Times New Roman" w:hAnsi="Times New Roman" w:cs="Times New Roman"/>
        </w:rPr>
        <w:t xml:space="preserve"> (vaadatud 25.02.2026)</w:t>
      </w:r>
    </w:p>
  </w:footnote>
  <w:footnote w:id="123">
    <w:p w14:paraId="350728C2" w14:textId="57180A5C" w:rsidR="00E31C91" w:rsidRPr="00BE00C5" w:rsidRDefault="00E31C91"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F44828" w:rsidRPr="00BE00C5">
        <w:rPr>
          <w:rFonts w:ascii="Times New Roman" w:hAnsi="Times New Roman" w:cs="Times New Roman"/>
        </w:rPr>
        <w:t>Looduslikku tasakaalu ohustavate võõrliikide nimekiri</w:t>
      </w:r>
      <w:r w:rsidR="005A59A9" w:rsidRPr="00BE00C5">
        <w:rPr>
          <w:rFonts w:ascii="Times New Roman" w:hAnsi="Times New Roman" w:cs="Times New Roman"/>
        </w:rPr>
        <w:t>, RTL 2004, 134, 2076.</w:t>
      </w:r>
    </w:p>
  </w:footnote>
  <w:footnote w:id="124">
    <w:p w14:paraId="5963371A" w14:textId="409282A7" w:rsidR="00A43705" w:rsidRPr="00BE00C5" w:rsidRDefault="00A43705"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BA1731" w:rsidRPr="00BE00C5">
        <w:rPr>
          <w:rFonts w:ascii="Times New Roman" w:hAnsi="Times New Roman" w:cs="Times New Roman"/>
        </w:rPr>
        <w:t xml:space="preserve">seletuskirja </w:t>
      </w:r>
      <w:r w:rsidRPr="00BE00C5">
        <w:rPr>
          <w:rFonts w:ascii="Times New Roman" w:hAnsi="Times New Roman" w:cs="Times New Roman"/>
        </w:rPr>
        <w:t>p 3.1.2.</w:t>
      </w:r>
    </w:p>
  </w:footnote>
  <w:footnote w:id="125">
    <w:p w14:paraId="56F00721" w14:textId="45E8B27F" w:rsidR="000E567B" w:rsidRPr="00BE00C5" w:rsidRDefault="000E567B"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BA1731" w:rsidRPr="00BE00C5">
        <w:rPr>
          <w:rFonts w:ascii="Times New Roman" w:hAnsi="Times New Roman" w:cs="Times New Roman"/>
        </w:rPr>
        <w:t>seletuskirja p</w:t>
      </w:r>
      <w:r w:rsidRPr="00BE00C5">
        <w:rPr>
          <w:rFonts w:ascii="Times New Roman" w:hAnsi="Times New Roman" w:cs="Times New Roman"/>
        </w:rPr>
        <w:t>3.1.3.</w:t>
      </w:r>
    </w:p>
  </w:footnote>
  <w:footnote w:id="126">
    <w:p w14:paraId="63647B90" w14:textId="76FA1296" w:rsidR="00A43705" w:rsidRPr="00BE00C5" w:rsidRDefault="00A43705"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BA1731" w:rsidRPr="00BE00C5">
        <w:rPr>
          <w:rFonts w:ascii="Times New Roman" w:hAnsi="Times New Roman" w:cs="Times New Roman"/>
        </w:rPr>
        <w:t>seletuskirja p</w:t>
      </w:r>
      <w:r w:rsidRPr="00BE00C5">
        <w:rPr>
          <w:rFonts w:ascii="Times New Roman" w:hAnsi="Times New Roman" w:cs="Times New Roman"/>
        </w:rPr>
        <w:t xml:space="preserve"> 3.1.4.</w:t>
      </w:r>
    </w:p>
  </w:footnote>
  <w:footnote w:id="127">
    <w:p w14:paraId="2E8FF43B" w14:textId="207525EB" w:rsidR="00466BE4" w:rsidRPr="00BE00C5" w:rsidRDefault="00466BE4"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BA1731" w:rsidRPr="00BE00C5">
        <w:rPr>
          <w:rFonts w:ascii="Times New Roman" w:hAnsi="Times New Roman" w:cs="Times New Roman"/>
        </w:rPr>
        <w:t>seletuskirja p</w:t>
      </w:r>
      <w:r w:rsidRPr="00BE00C5">
        <w:rPr>
          <w:rFonts w:ascii="Times New Roman" w:hAnsi="Times New Roman" w:cs="Times New Roman"/>
        </w:rPr>
        <w:t xml:space="preserve"> 3.1.3.</w:t>
      </w:r>
    </w:p>
  </w:footnote>
  <w:footnote w:id="128">
    <w:p w14:paraId="411CFF98" w14:textId="751C160B" w:rsidR="009E6C92" w:rsidRPr="00BE00C5" w:rsidRDefault="009E6C92"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3502A8" w:rsidRPr="00BE00C5">
        <w:rPr>
          <w:rFonts w:ascii="Times New Roman" w:hAnsi="Times New Roman" w:cs="Times New Roman"/>
        </w:rPr>
        <w:t>seletuskirja p</w:t>
      </w:r>
      <w:r w:rsidRPr="00BE00C5">
        <w:rPr>
          <w:rFonts w:ascii="Times New Roman" w:hAnsi="Times New Roman" w:cs="Times New Roman"/>
        </w:rPr>
        <w:t xml:space="preserve"> 1.3, seal </w:t>
      </w:r>
      <w:r w:rsidR="00636F63" w:rsidRPr="00BE00C5">
        <w:rPr>
          <w:rFonts w:ascii="Times New Roman" w:hAnsi="Times New Roman" w:cs="Times New Roman"/>
        </w:rPr>
        <w:t>nimeta</w:t>
      </w:r>
      <w:r w:rsidRPr="00BE00C5">
        <w:rPr>
          <w:rFonts w:ascii="Times New Roman" w:hAnsi="Times New Roman" w:cs="Times New Roman"/>
        </w:rPr>
        <w:t>tud EL</w:t>
      </w:r>
      <w:r w:rsidR="00636F63" w:rsidRPr="00BE00C5">
        <w:rPr>
          <w:rFonts w:ascii="Times New Roman" w:hAnsi="Times New Roman" w:cs="Times New Roman"/>
        </w:rPr>
        <w:t>i</w:t>
      </w:r>
      <w:r w:rsidRPr="00BE00C5">
        <w:rPr>
          <w:rFonts w:ascii="Times New Roman" w:hAnsi="Times New Roman" w:cs="Times New Roman"/>
        </w:rPr>
        <w:t xml:space="preserve"> õigusaktid nr 15</w:t>
      </w:r>
      <w:r w:rsidR="00636F63" w:rsidRPr="00BE00C5">
        <w:rPr>
          <w:rFonts w:ascii="Times New Roman" w:hAnsi="Times New Roman" w:cs="Times New Roman"/>
        </w:rPr>
        <w:t>–</w:t>
      </w:r>
      <w:r w:rsidRPr="00BE00C5">
        <w:rPr>
          <w:rFonts w:ascii="Times New Roman" w:hAnsi="Times New Roman" w:cs="Times New Roman"/>
        </w:rPr>
        <w:t>17</w:t>
      </w:r>
      <w:r w:rsidR="00EF0D05" w:rsidRPr="00BE00C5">
        <w:rPr>
          <w:rFonts w:ascii="Times New Roman" w:hAnsi="Times New Roman" w:cs="Times New Roman"/>
        </w:rPr>
        <w:t>.</w:t>
      </w:r>
    </w:p>
  </w:footnote>
  <w:footnote w:id="129">
    <w:p w14:paraId="20BB5FC4" w14:textId="1B6A8D50" w:rsidR="006F379D" w:rsidRPr="00BE00C5" w:rsidRDefault="006F379D"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3502A8" w:rsidRPr="00BE00C5">
        <w:rPr>
          <w:rFonts w:ascii="Times New Roman" w:hAnsi="Times New Roman" w:cs="Times New Roman"/>
        </w:rPr>
        <w:t>seletuskirja p</w:t>
      </w:r>
      <w:r w:rsidRPr="00BE00C5">
        <w:rPr>
          <w:rFonts w:ascii="Times New Roman" w:hAnsi="Times New Roman" w:cs="Times New Roman"/>
        </w:rPr>
        <w:t xml:space="preserve"> 3.1.2.</w:t>
      </w:r>
    </w:p>
  </w:footnote>
  <w:footnote w:id="130">
    <w:p w14:paraId="63EBD1EE" w14:textId="58143C80" w:rsidR="006F379D" w:rsidRPr="00BE00C5" w:rsidRDefault="006F379D"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3502A8" w:rsidRPr="00BE00C5">
        <w:rPr>
          <w:rFonts w:ascii="Times New Roman" w:hAnsi="Times New Roman" w:cs="Times New Roman"/>
        </w:rPr>
        <w:t>seletuskirja p</w:t>
      </w:r>
      <w:r w:rsidRPr="00BE00C5">
        <w:rPr>
          <w:rFonts w:ascii="Times New Roman" w:hAnsi="Times New Roman" w:cs="Times New Roman"/>
        </w:rPr>
        <w:t xml:space="preserve"> 3.1.3.</w:t>
      </w:r>
    </w:p>
  </w:footnote>
  <w:footnote w:id="131">
    <w:p w14:paraId="232AD110" w14:textId="1CC0DACD" w:rsidR="006F379D" w:rsidRPr="00BE00C5" w:rsidRDefault="006F379D"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3502A8" w:rsidRPr="00BE00C5">
        <w:rPr>
          <w:rFonts w:ascii="Times New Roman" w:hAnsi="Times New Roman" w:cs="Times New Roman"/>
        </w:rPr>
        <w:t>seletuskirja p</w:t>
      </w:r>
      <w:r w:rsidRPr="00BE00C5">
        <w:rPr>
          <w:rFonts w:ascii="Times New Roman" w:hAnsi="Times New Roman" w:cs="Times New Roman"/>
        </w:rPr>
        <w:t xml:space="preserve"> 3.1.4.</w:t>
      </w:r>
    </w:p>
  </w:footnote>
  <w:footnote w:id="132">
    <w:p w14:paraId="42F91ABF" w14:textId="60799F84" w:rsidR="00DA2592" w:rsidRPr="00BE00C5" w:rsidRDefault="00DA2592"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Vt sel</w:t>
      </w:r>
      <w:r w:rsidR="00636F63" w:rsidRPr="00BE00C5">
        <w:rPr>
          <w:rFonts w:ascii="Times New Roman" w:hAnsi="Times New Roman" w:cs="Times New Roman"/>
        </w:rPr>
        <w:t>gi</w:t>
      </w:r>
      <w:r w:rsidRPr="00BE00C5">
        <w:rPr>
          <w:rFonts w:ascii="Times New Roman" w:hAnsi="Times New Roman" w:cs="Times New Roman"/>
        </w:rPr>
        <w:t xml:space="preserve">tusi eelnõu § 1 punktide </w:t>
      </w:r>
      <w:r w:rsidR="00197D28" w:rsidRPr="00BE00C5">
        <w:rPr>
          <w:rFonts w:ascii="Times New Roman" w:hAnsi="Times New Roman" w:cs="Times New Roman"/>
        </w:rPr>
        <w:t>70</w:t>
      </w:r>
      <w:r w:rsidR="00636F63" w:rsidRPr="00BE00C5">
        <w:rPr>
          <w:rFonts w:ascii="Times New Roman" w:hAnsi="Times New Roman" w:cs="Times New Roman"/>
        </w:rPr>
        <w:t>–</w:t>
      </w:r>
      <w:r w:rsidR="00197D28" w:rsidRPr="00BE00C5">
        <w:rPr>
          <w:rFonts w:ascii="Times New Roman" w:hAnsi="Times New Roman" w:cs="Times New Roman"/>
        </w:rPr>
        <w:t>74</w:t>
      </w:r>
      <w:r w:rsidRPr="00BE00C5">
        <w:rPr>
          <w:rFonts w:ascii="Times New Roman" w:hAnsi="Times New Roman" w:cs="Times New Roman"/>
        </w:rPr>
        <w:t xml:space="preserve"> </w:t>
      </w:r>
      <w:r w:rsidR="00636F63" w:rsidRPr="00BE00C5">
        <w:rPr>
          <w:rFonts w:ascii="Times New Roman" w:hAnsi="Times New Roman" w:cs="Times New Roman"/>
        </w:rPr>
        <w:t>kohta</w:t>
      </w:r>
      <w:r w:rsidRPr="00BE00C5">
        <w:rPr>
          <w:rFonts w:ascii="Times New Roman" w:hAnsi="Times New Roman" w:cs="Times New Roman"/>
        </w:rPr>
        <w:t>.</w:t>
      </w:r>
    </w:p>
  </w:footnote>
  <w:footnote w:id="133">
    <w:p w14:paraId="6E0C077B" w14:textId="0DC6BE35" w:rsidR="00FB6FEF" w:rsidRPr="00BE00C5" w:rsidRDefault="00FB6FE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637576" w:rsidRPr="00BE00C5">
        <w:rPr>
          <w:rFonts w:ascii="Times New Roman" w:hAnsi="Times New Roman" w:cs="Times New Roman"/>
        </w:rPr>
        <w:t>seletuskirja p</w:t>
      </w:r>
      <w:r w:rsidRPr="00BE00C5">
        <w:rPr>
          <w:rFonts w:ascii="Times New Roman" w:hAnsi="Times New Roman" w:cs="Times New Roman"/>
        </w:rPr>
        <w:t xml:space="preserve"> 3.1.2.</w:t>
      </w:r>
    </w:p>
  </w:footnote>
  <w:footnote w:id="134">
    <w:p w14:paraId="5E87EC3F" w14:textId="1DAE6D63" w:rsidR="00FB6FEF" w:rsidRPr="00BE00C5" w:rsidRDefault="00FB6FE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637576" w:rsidRPr="00BE00C5">
        <w:rPr>
          <w:rFonts w:ascii="Times New Roman" w:hAnsi="Times New Roman" w:cs="Times New Roman"/>
        </w:rPr>
        <w:t>seletuskirja p</w:t>
      </w:r>
      <w:r w:rsidRPr="00BE00C5">
        <w:rPr>
          <w:rFonts w:ascii="Times New Roman" w:hAnsi="Times New Roman" w:cs="Times New Roman"/>
        </w:rPr>
        <w:t xml:space="preserve"> 3.1.3.</w:t>
      </w:r>
    </w:p>
  </w:footnote>
  <w:footnote w:id="135">
    <w:p w14:paraId="1F7F22C0" w14:textId="73E31037" w:rsidR="00FB6FEF" w:rsidRPr="00BE00C5" w:rsidRDefault="00FB6FE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637576" w:rsidRPr="00BE00C5">
        <w:rPr>
          <w:rFonts w:ascii="Times New Roman" w:hAnsi="Times New Roman" w:cs="Times New Roman"/>
        </w:rPr>
        <w:t>seletuskirja p</w:t>
      </w:r>
      <w:r w:rsidRPr="00BE00C5">
        <w:rPr>
          <w:rFonts w:ascii="Times New Roman" w:hAnsi="Times New Roman" w:cs="Times New Roman"/>
        </w:rPr>
        <w:t xml:space="preserve"> 3.1.4.</w:t>
      </w:r>
    </w:p>
  </w:footnote>
  <w:footnote w:id="136">
    <w:p w14:paraId="198FF83D" w14:textId="35F1D7F8" w:rsidR="007D0EAC" w:rsidRPr="00BE00C5" w:rsidRDefault="007D0EAC"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Vt </w:t>
      </w:r>
      <w:r w:rsidR="00AA0544" w:rsidRPr="00BE00C5">
        <w:rPr>
          <w:rFonts w:ascii="Times New Roman" w:hAnsi="Times New Roman" w:cs="Times New Roman"/>
        </w:rPr>
        <w:t xml:space="preserve">viide 3, </w:t>
      </w:r>
      <w:r w:rsidRPr="00BE00C5">
        <w:rPr>
          <w:rFonts w:ascii="Times New Roman" w:hAnsi="Times New Roman" w:cs="Times New Roman"/>
        </w:rPr>
        <w:t>Eesti seisukoh</w:t>
      </w:r>
      <w:r w:rsidR="00AA0544" w:rsidRPr="00BE00C5">
        <w:rPr>
          <w:rFonts w:ascii="Times New Roman" w:hAnsi="Times New Roman" w:cs="Times New Roman"/>
        </w:rPr>
        <w:t>tade p 1.8</w:t>
      </w:r>
      <w:r w:rsidR="00B6743D" w:rsidRPr="00BE00C5">
        <w:rPr>
          <w:rFonts w:ascii="Times New Roman" w:hAnsi="Times New Roman" w:cs="Times New Roman"/>
        </w:rPr>
        <w:t>.</w:t>
      </w:r>
      <w:r w:rsidRPr="00BE00C5">
        <w:rPr>
          <w:rFonts w:ascii="Times New Roman" w:hAnsi="Times New Roman" w:cs="Times New Roman"/>
        </w:rPr>
        <w:t xml:space="preserve"> </w:t>
      </w:r>
    </w:p>
  </w:footnote>
  <w:footnote w:id="137">
    <w:p w14:paraId="7091BF67" w14:textId="6749DAB3" w:rsidR="005F58C7" w:rsidRPr="00BE00C5" w:rsidRDefault="005F58C7"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1D2AC2" w:rsidRPr="00BE00C5">
        <w:rPr>
          <w:rFonts w:ascii="Times New Roman" w:hAnsi="Times New Roman" w:cs="Times New Roman"/>
        </w:rPr>
        <w:t>Kuritegevuse varalise mõjutamise töörühma raport (Siseministeerium, 2024), ettepanek 32.</w:t>
      </w:r>
    </w:p>
  </w:footnote>
  <w:footnote w:id="138">
    <w:p w14:paraId="57BC9A9D" w14:textId="1640C2F6" w:rsidR="001F5312" w:rsidRPr="00BE00C5" w:rsidRDefault="001F5312"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DF12C1" w:rsidRPr="00BE00C5">
        <w:rPr>
          <w:rFonts w:ascii="Times New Roman" w:hAnsi="Times New Roman" w:cs="Times New Roman"/>
          <w:i/>
          <w:iCs/>
        </w:rPr>
        <w:t>8th Round of Mutual Evaluations – The practical implementation and operation of European</w:t>
      </w:r>
      <w:r w:rsidR="006116AC" w:rsidRPr="00BE00C5">
        <w:rPr>
          <w:rFonts w:ascii="Times New Roman" w:hAnsi="Times New Roman" w:cs="Times New Roman"/>
          <w:i/>
          <w:iCs/>
        </w:rPr>
        <w:t xml:space="preserve"> </w:t>
      </w:r>
      <w:r w:rsidR="00DF12C1" w:rsidRPr="00BE00C5">
        <w:rPr>
          <w:rFonts w:ascii="Times New Roman" w:hAnsi="Times New Roman" w:cs="Times New Roman"/>
          <w:i/>
          <w:iCs/>
        </w:rPr>
        <w:t>policies on preventing and combating Environmental Crime: Follow-up to the Report on Estonia</w:t>
      </w:r>
      <w:r w:rsidR="006116AC" w:rsidRPr="00BE00C5">
        <w:rPr>
          <w:rFonts w:ascii="Times New Roman" w:hAnsi="Times New Roman" w:cs="Times New Roman"/>
          <w:i/>
          <w:iCs/>
        </w:rPr>
        <w:t xml:space="preserve"> </w:t>
      </w:r>
      <w:r w:rsidR="006116AC" w:rsidRPr="00BE00C5">
        <w:rPr>
          <w:rFonts w:ascii="Times New Roman" w:hAnsi="Times New Roman" w:cs="Times New Roman"/>
        </w:rPr>
        <w:t xml:space="preserve">(Euroopa Liidu </w:t>
      </w:r>
      <w:r w:rsidR="005728C3" w:rsidRPr="00BE00C5">
        <w:rPr>
          <w:rFonts w:ascii="Times New Roman" w:hAnsi="Times New Roman" w:cs="Times New Roman"/>
        </w:rPr>
        <w:t>N</w:t>
      </w:r>
      <w:r w:rsidR="006116AC" w:rsidRPr="00BE00C5">
        <w:rPr>
          <w:rFonts w:ascii="Times New Roman" w:hAnsi="Times New Roman" w:cs="Times New Roman"/>
        </w:rPr>
        <w:t xml:space="preserve">õukogu, </w:t>
      </w:r>
      <w:r w:rsidR="00322B4D" w:rsidRPr="00BE00C5">
        <w:rPr>
          <w:rFonts w:ascii="Times New Roman" w:hAnsi="Times New Roman" w:cs="Times New Roman"/>
        </w:rPr>
        <w:t>27.07.</w:t>
      </w:r>
      <w:r w:rsidR="006116AC" w:rsidRPr="00BE00C5">
        <w:rPr>
          <w:rFonts w:ascii="Times New Roman" w:hAnsi="Times New Roman" w:cs="Times New Roman"/>
        </w:rPr>
        <w:t>2022),</w:t>
      </w:r>
      <w:r w:rsidR="00DF12C1" w:rsidRPr="00BE00C5">
        <w:rPr>
          <w:rFonts w:ascii="Times New Roman" w:hAnsi="Times New Roman" w:cs="Times New Roman"/>
        </w:rPr>
        <w:t xml:space="preserve"> lk 7.</w:t>
      </w:r>
    </w:p>
  </w:footnote>
  <w:footnote w:id="139">
    <w:p w14:paraId="5A75E2AB" w14:textId="36EE5B16" w:rsidR="00E31EDA" w:rsidRPr="00BE00C5" w:rsidRDefault="00E31EDA"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Vt ka käesoleva</w:t>
      </w:r>
      <w:r w:rsidR="00E32B86" w:rsidRPr="00BE00C5">
        <w:rPr>
          <w:rFonts w:ascii="Times New Roman" w:hAnsi="Times New Roman" w:cs="Times New Roman"/>
        </w:rPr>
        <w:t>t seletuskirja</w:t>
      </w:r>
      <w:r w:rsidRPr="00BE00C5">
        <w:rPr>
          <w:rFonts w:ascii="Times New Roman" w:hAnsi="Times New Roman" w:cs="Times New Roman"/>
        </w:rPr>
        <w:t xml:space="preserve"> eelnõu § </w:t>
      </w:r>
      <w:r w:rsidR="00E32B86" w:rsidRPr="00BE00C5">
        <w:rPr>
          <w:rFonts w:ascii="Times New Roman" w:hAnsi="Times New Roman" w:cs="Times New Roman"/>
        </w:rPr>
        <w:t>1 p-de 2–4 kohta.</w:t>
      </w:r>
    </w:p>
  </w:footnote>
  <w:footnote w:id="140">
    <w:p w14:paraId="680DA9DC" w14:textId="7350B181" w:rsidR="00E32405" w:rsidRPr="00BE00C5" w:rsidRDefault="00E32405"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Edaspidi koondatud mõjuanalüüsi peatükis ka ühtse mõiste </w:t>
      </w:r>
      <w:r w:rsidRPr="00BE00C5">
        <w:rPr>
          <w:rFonts w:ascii="Times New Roman" w:hAnsi="Times New Roman" w:cs="Times New Roman"/>
          <w:i/>
          <w:iCs/>
        </w:rPr>
        <w:t>keskkonnavastased süüteod</w:t>
      </w:r>
      <w:r w:rsidR="00284A2D" w:rsidRPr="00BE00C5">
        <w:rPr>
          <w:rFonts w:ascii="Times New Roman" w:hAnsi="Times New Roman" w:cs="Times New Roman"/>
          <w:i/>
          <w:iCs/>
        </w:rPr>
        <w:t xml:space="preserve"> </w:t>
      </w:r>
      <w:r w:rsidR="00284A2D" w:rsidRPr="00BE00C5">
        <w:rPr>
          <w:rFonts w:ascii="Times New Roman" w:hAnsi="Times New Roman" w:cs="Times New Roman"/>
        </w:rPr>
        <w:t xml:space="preserve">või </w:t>
      </w:r>
      <w:r w:rsidR="00284A2D" w:rsidRPr="00BE00C5">
        <w:rPr>
          <w:rFonts w:ascii="Times New Roman" w:hAnsi="Times New Roman" w:cs="Times New Roman"/>
          <w:i/>
          <w:iCs/>
        </w:rPr>
        <w:t>keskkonnavastased kuriteod</w:t>
      </w:r>
      <w:r w:rsidRPr="00BE00C5">
        <w:rPr>
          <w:rFonts w:ascii="Times New Roman" w:hAnsi="Times New Roman" w:cs="Times New Roman"/>
          <w:i/>
          <w:iCs/>
        </w:rPr>
        <w:t xml:space="preserve"> </w:t>
      </w:r>
      <w:r w:rsidRPr="00BE00C5">
        <w:rPr>
          <w:rFonts w:ascii="Times New Roman" w:hAnsi="Times New Roman" w:cs="Times New Roman"/>
        </w:rPr>
        <w:t xml:space="preserve">alla. </w:t>
      </w:r>
    </w:p>
  </w:footnote>
  <w:footnote w:id="141">
    <w:p w14:paraId="0B73E399" w14:textId="146050B5" w:rsidR="001331BE" w:rsidRPr="00BE00C5" w:rsidRDefault="001331BE"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Eelnõu § 1 punktid </w:t>
      </w:r>
      <w:r w:rsidR="007E49E2" w:rsidRPr="00BE00C5">
        <w:rPr>
          <w:rFonts w:ascii="Times New Roman" w:hAnsi="Times New Roman" w:cs="Times New Roman"/>
        </w:rPr>
        <w:t>42</w:t>
      </w:r>
      <w:r w:rsidRPr="00BE00C5">
        <w:rPr>
          <w:rFonts w:ascii="Times New Roman" w:hAnsi="Times New Roman" w:cs="Times New Roman"/>
        </w:rPr>
        <w:t>-4</w:t>
      </w:r>
      <w:r w:rsidR="007E49E2" w:rsidRPr="00BE00C5">
        <w:rPr>
          <w:rFonts w:ascii="Times New Roman" w:hAnsi="Times New Roman" w:cs="Times New Roman"/>
        </w:rPr>
        <w:t>6</w:t>
      </w:r>
      <w:r w:rsidRPr="00BE00C5">
        <w:rPr>
          <w:rFonts w:ascii="Times New Roman" w:hAnsi="Times New Roman" w:cs="Times New Roman"/>
        </w:rPr>
        <w:t>.</w:t>
      </w:r>
    </w:p>
  </w:footnote>
  <w:footnote w:id="142">
    <w:p w14:paraId="2EFA4A0C" w14:textId="3E54C993" w:rsidR="00B44139" w:rsidRPr="00BE00C5" w:rsidRDefault="00B44139"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Eelnõu § 1 punktid 42-46.</w:t>
      </w:r>
    </w:p>
  </w:footnote>
  <w:footnote w:id="143">
    <w:p w14:paraId="7E5C90AE" w14:textId="433DEE23" w:rsidR="009A1E3E" w:rsidRPr="00BE00C5" w:rsidRDefault="009A1E3E"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Eelnõu § 1 p</w:t>
      </w:r>
      <w:r w:rsidR="00C35E56" w:rsidRPr="00BE00C5">
        <w:rPr>
          <w:rFonts w:ascii="Times New Roman" w:hAnsi="Times New Roman" w:cs="Times New Roman"/>
        </w:rPr>
        <w:t>-</w:t>
      </w:r>
      <w:r w:rsidRPr="00BE00C5">
        <w:rPr>
          <w:rFonts w:ascii="Times New Roman" w:hAnsi="Times New Roman" w:cs="Times New Roman"/>
        </w:rPr>
        <w:t>d 2</w:t>
      </w:r>
      <w:r w:rsidR="00C35E56" w:rsidRPr="00BE00C5">
        <w:rPr>
          <w:rFonts w:ascii="Times New Roman" w:hAnsi="Times New Roman" w:cs="Times New Roman"/>
        </w:rPr>
        <w:t>–</w:t>
      </w:r>
      <w:r w:rsidRPr="00BE00C5">
        <w:rPr>
          <w:rFonts w:ascii="Times New Roman" w:hAnsi="Times New Roman" w:cs="Times New Roman"/>
        </w:rPr>
        <w:t>4.</w:t>
      </w:r>
    </w:p>
  </w:footnote>
  <w:footnote w:id="144">
    <w:p w14:paraId="509F75E2" w14:textId="6B661474" w:rsidR="0039519C" w:rsidRPr="00BE00C5" w:rsidRDefault="0039519C"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Käesoleva </w:t>
      </w:r>
      <w:r w:rsidR="00C35E56" w:rsidRPr="00BE00C5">
        <w:rPr>
          <w:rFonts w:ascii="Times New Roman" w:hAnsi="Times New Roman" w:cs="Times New Roman"/>
        </w:rPr>
        <w:t>seletuskirja p</w:t>
      </w:r>
      <w:r w:rsidRPr="00BE00C5">
        <w:rPr>
          <w:rFonts w:ascii="Times New Roman" w:hAnsi="Times New Roman" w:cs="Times New Roman"/>
        </w:rPr>
        <w:t xml:space="preserve"> 3.1.4.</w:t>
      </w:r>
    </w:p>
  </w:footnote>
  <w:footnote w:id="145">
    <w:p w14:paraId="62E0435B" w14:textId="274086C9" w:rsidR="00886B86" w:rsidRPr="00BE00C5" w:rsidRDefault="00886B86"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Eelnõu </w:t>
      </w:r>
      <w:r w:rsidR="009761C6" w:rsidRPr="00BE00C5">
        <w:rPr>
          <w:rFonts w:ascii="Times New Roman" w:hAnsi="Times New Roman" w:cs="Times New Roman"/>
        </w:rPr>
        <w:t>§ 1 p 7.</w:t>
      </w:r>
    </w:p>
  </w:footnote>
  <w:footnote w:id="146">
    <w:p w14:paraId="6D2CA73E" w14:textId="1FE46C7A" w:rsidR="00B0492D" w:rsidRPr="00BE00C5" w:rsidRDefault="00B0492D"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Pr="00780549">
        <w:rPr>
          <w:rFonts w:ascii="Times New Roman" w:hAnsi="Times New Roman" w:cs="Times New Roman"/>
          <w:lang w:val="sv-SE"/>
        </w:rPr>
        <w:t>Euroopa Komisjoni õigus- ja tarbijaküsimuste peadirektoraat </w:t>
      </w:r>
      <w:r w:rsidRPr="00BE00C5">
        <w:rPr>
          <w:rFonts w:ascii="Times New Roman" w:hAnsi="Times New Roman" w:cs="Times New Roman"/>
        </w:rPr>
        <w:t xml:space="preserve">(2021). </w:t>
      </w:r>
      <w:hyperlink r:id="rId8" w:history="1">
        <w:r w:rsidR="00F72FDC" w:rsidRPr="00BE00C5">
          <w:rPr>
            <w:rStyle w:val="Hperlink"/>
            <w:rFonts w:ascii="Times New Roman" w:hAnsi="Times New Roman" w:cs="Times New Roman"/>
            <w:color w:val="auto"/>
          </w:rPr>
          <w:t>https://eur-lex.europa.eu/legal-content/EN/TXT/?uri=celex:52021SC0465R(01)</w:t>
        </w:r>
      </w:hyperlink>
      <w:r w:rsidR="00E110C7" w:rsidRPr="00BE00C5">
        <w:rPr>
          <w:rFonts w:ascii="Times New Roman" w:hAnsi="Times New Roman" w:cs="Times New Roman"/>
        </w:rPr>
        <w:t>,</w:t>
      </w:r>
      <w:r w:rsidRPr="00780549">
        <w:rPr>
          <w:rFonts w:ascii="Times New Roman" w:hAnsi="Times New Roman" w:cs="Times New Roman"/>
          <w:lang w:val="sv-SE"/>
        </w:rPr>
        <w:t xml:space="preserve"> </w:t>
      </w:r>
      <w:r w:rsidR="00C35E56" w:rsidRPr="00780549">
        <w:rPr>
          <w:rFonts w:ascii="Times New Roman" w:hAnsi="Times New Roman" w:cs="Times New Roman"/>
          <w:lang w:val="sv-SE"/>
        </w:rPr>
        <w:t>vaad</w:t>
      </w:r>
      <w:r w:rsidRPr="00780549">
        <w:rPr>
          <w:rFonts w:ascii="Times New Roman" w:hAnsi="Times New Roman" w:cs="Times New Roman"/>
          <w:lang w:val="sv-SE"/>
        </w:rPr>
        <w:t>atud 21.01.2025.</w:t>
      </w:r>
      <w:r w:rsidRPr="00BE00C5">
        <w:rPr>
          <w:rFonts w:ascii="Times New Roman" w:hAnsi="Times New Roman" w:cs="Times New Roman"/>
        </w:rPr>
        <w:t> </w:t>
      </w:r>
    </w:p>
  </w:footnote>
  <w:footnote w:id="147">
    <w:p w14:paraId="6518E756" w14:textId="146F61A5" w:rsidR="00B0492D" w:rsidRPr="00BE00C5" w:rsidRDefault="00B0492D"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Pr="00BE00C5">
        <w:rPr>
          <w:rFonts w:ascii="Times New Roman" w:hAnsi="Times New Roman" w:cs="Times New Roman"/>
          <w:lang w:val="en-US"/>
        </w:rPr>
        <w:t>Europol (2025). “Environmental crime”. </w:t>
      </w:r>
      <w:hyperlink r:id="rId9" w:history="1">
        <w:r w:rsidR="00D35BAC" w:rsidRPr="00BE00C5">
          <w:rPr>
            <w:rStyle w:val="Hperlink"/>
            <w:rFonts w:ascii="Times New Roman" w:hAnsi="Times New Roman" w:cs="Times New Roman"/>
            <w:color w:val="auto"/>
          </w:rPr>
          <w:t>https://www.europol.europa.eu/crime-areas/environmental-crime</w:t>
        </w:r>
      </w:hyperlink>
      <w:r w:rsidR="00D35BAC" w:rsidRPr="00BE00C5">
        <w:rPr>
          <w:rFonts w:ascii="Times New Roman" w:hAnsi="Times New Roman" w:cs="Times New Roman"/>
          <w:lang w:val="en-US"/>
        </w:rPr>
        <w:t>,</w:t>
      </w:r>
      <w:r w:rsidRPr="00BE00C5">
        <w:rPr>
          <w:rFonts w:ascii="Times New Roman" w:hAnsi="Times New Roman" w:cs="Times New Roman"/>
          <w:lang w:val="en-US"/>
        </w:rPr>
        <w:t> </w:t>
      </w:r>
      <w:r w:rsidR="004A4236" w:rsidRPr="00BE00C5">
        <w:rPr>
          <w:rFonts w:ascii="Times New Roman" w:hAnsi="Times New Roman" w:cs="Times New Roman"/>
          <w:lang w:val="en-US"/>
        </w:rPr>
        <w:t>vaadatud</w:t>
      </w:r>
      <w:r w:rsidRPr="00BE00C5">
        <w:rPr>
          <w:rFonts w:ascii="Times New Roman" w:hAnsi="Times New Roman" w:cs="Times New Roman"/>
          <w:lang w:val="en-US"/>
        </w:rPr>
        <w:t>: 27.01.2026</w:t>
      </w:r>
      <w:r w:rsidR="004A4236" w:rsidRPr="00BE00C5">
        <w:rPr>
          <w:rFonts w:ascii="Times New Roman" w:hAnsi="Times New Roman" w:cs="Times New Roman"/>
        </w:rPr>
        <w:t>.</w:t>
      </w:r>
    </w:p>
  </w:footnote>
  <w:footnote w:id="148">
    <w:p w14:paraId="076FCB27" w14:textId="1FDA0F7E" w:rsidR="00B0492D" w:rsidRPr="00BE00C5" w:rsidRDefault="00B0492D"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Pr="00780549">
        <w:rPr>
          <w:rFonts w:ascii="Times New Roman" w:hAnsi="Times New Roman" w:cs="Times New Roman"/>
          <w:lang w:val="sv-SE"/>
        </w:rPr>
        <w:t>Euroopa Komisjoni õigus- ja tarbijaküsimuste peadirektoraat </w:t>
      </w:r>
      <w:r w:rsidRPr="00BE00C5">
        <w:rPr>
          <w:rFonts w:ascii="Times New Roman" w:hAnsi="Times New Roman" w:cs="Times New Roman"/>
        </w:rPr>
        <w:t>(2021). Allikas: </w:t>
      </w:r>
      <w:hyperlink r:id="rId10" w:history="1">
        <w:r w:rsidR="00101AFD" w:rsidRPr="00BE00C5">
          <w:rPr>
            <w:rStyle w:val="Hperlink"/>
            <w:rFonts w:ascii="Times New Roman" w:hAnsi="Times New Roman" w:cs="Times New Roman"/>
            <w:color w:val="auto"/>
          </w:rPr>
          <w:t>https://eur-lex.europa.eu/legal-content/EN/TXT/?uri=celex:52021SC0465R(01)</w:t>
        </w:r>
      </w:hyperlink>
      <w:r w:rsidR="00101AFD" w:rsidRPr="00BE00C5">
        <w:rPr>
          <w:rFonts w:ascii="Times New Roman" w:hAnsi="Times New Roman" w:cs="Times New Roman"/>
        </w:rPr>
        <w:t>,</w:t>
      </w:r>
      <w:r w:rsidRPr="00780549">
        <w:rPr>
          <w:rFonts w:ascii="Times New Roman" w:hAnsi="Times New Roman" w:cs="Times New Roman"/>
        </w:rPr>
        <w:t> lk 7, </w:t>
      </w:r>
      <w:r w:rsidR="00752DCB" w:rsidRPr="00780549">
        <w:rPr>
          <w:rFonts w:ascii="Times New Roman" w:hAnsi="Times New Roman" w:cs="Times New Roman"/>
        </w:rPr>
        <w:t>vaad</w:t>
      </w:r>
      <w:r w:rsidRPr="00780549">
        <w:rPr>
          <w:rFonts w:ascii="Times New Roman" w:hAnsi="Times New Roman" w:cs="Times New Roman"/>
        </w:rPr>
        <w:t>atud 23.01.2025</w:t>
      </w:r>
    </w:p>
  </w:footnote>
  <w:footnote w:id="149">
    <w:p w14:paraId="66D142C6" w14:textId="0B912267" w:rsidR="00B0492D" w:rsidRPr="00BE00C5" w:rsidRDefault="00B0492D"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Sootak, J., Pikamäe, P. Karistusseadustik: kommenteeritud väljaanne. Tallinn: Juura 2021, § 7, kom</w:t>
      </w:r>
      <w:r w:rsidR="001423E2" w:rsidRPr="00BE00C5">
        <w:rPr>
          <w:rFonts w:ascii="Times New Roman" w:hAnsi="Times New Roman" w:cs="Times New Roman"/>
        </w:rPr>
        <w:t>m</w:t>
      </w:r>
      <w:r w:rsidRPr="00BE00C5">
        <w:rPr>
          <w:rFonts w:ascii="Times New Roman" w:hAnsi="Times New Roman" w:cs="Times New Roman"/>
        </w:rPr>
        <w:t xml:space="preserve"> 1; RKKKo 3-1-1-35-07, p 9.</w:t>
      </w:r>
    </w:p>
  </w:footnote>
  <w:footnote w:id="150">
    <w:p w14:paraId="04FB9B32" w14:textId="5DD89AF2" w:rsidR="00B0492D" w:rsidRPr="00BE00C5" w:rsidRDefault="00B0492D"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Pr="00780549">
        <w:rPr>
          <w:rFonts w:ascii="Times New Roman" w:hAnsi="Times New Roman" w:cs="Times New Roman"/>
        </w:rPr>
        <w:t>Madise, Ü jt (toim), Kask, O., Triipan, M. </w:t>
      </w:r>
      <w:r w:rsidRPr="00BE00C5">
        <w:rPr>
          <w:rFonts w:ascii="Times New Roman" w:hAnsi="Times New Roman" w:cs="Times New Roman"/>
        </w:rPr>
        <w:t>Eesti Vabariigi põhiseadus: kommenteeritud väljaanne. Tallinn: Juura 2020, § 53, komm 1. </w:t>
      </w:r>
    </w:p>
  </w:footnote>
  <w:footnote w:id="151">
    <w:p w14:paraId="10A5567B" w14:textId="5B04A713" w:rsidR="004803D2" w:rsidRPr="00BE00C5" w:rsidRDefault="004803D2"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002F5898" w:rsidRPr="00BE00C5">
        <w:rPr>
          <w:rFonts w:ascii="Times New Roman" w:hAnsi="Times New Roman" w:cs="Times New Roman"/>
        </w:rPr>
        <w:t>Metsandus ja puidutööstus (2026)</w:t>
      </w:r>
      <w:r w:rsidR="00F77207" w:rsidRPr="00BE00C5">
        <w:rPr>
          <w:rFonts w:ascii="Times New Roman" w:hAnsi="Times New Roman" w:cs="Times New Roman"/>
        </w:rPr>
        <w:t xml:space="preserve">. </w:t>
      </w:r>
      <w:hyperlink r:id="rId11" w:history="1">
        <w:r w:rsidR="00CB36D1" w:rsidRPr="00BE00C5">
          <w:rPr>
            <w:rStyle w:val="Hperlink"/>
            <w:rFonts w:ascii="Times New Roman" w:hAnsi="Times New Roman" w:cs="Times New Roman"/>
            <w:color w:val="auto"/>
          </w:rPr>
          <w:t>https://juhtimislauad.stat.ee/et/metsandus-ja-puidutoostus-11</w:t>
        </w:r>
      </w:hyperlink>
      <w:r w:rsidR="00CB36D1" w:rsidRPr="00BE00C5">
        <w:rPr>
          <w:rFonts w:ascii="Times New Roman" w:hAnsi="Times New Roman" w:cs="Times New Roman"/>
        </w:rPr>
        <w:t xml:space="preserve">, vaadatud </w:t>
      </w:r>
      <w:r w:rsidR="00F32875" w:rsidRPr="00BE00C5">
        <w:rPr>
          <w:rFonts w:ascii="Times New Roman" w:hAnsi="Times New Roman" w:cs="Times New Roman"/>
        </w:rPr>
        <w:t>13.04.2026</w:t>
      </w:r>
    </w:p>
  </w:footnote>
  <w:footnote w:id="152">
    <w:p w14:paraId="63F1E19B" w14:textId="2BAB5CDC" w:rsidR="005E7AB8" w:rsidRPr="00BE00C5" w:rsidRDefault="005E7AB8"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Põllumajandussaaduste ja toidukaupade väliskaubandus 2025. aasta</w:t>
      </w:r>
      <w:r w:rsidR="00F44D54" w:rsidRPr="00BE00C5">
        <w:rPr>
          <w:rFonts w:ascii="Times New Roman" w:hAnsi="Times New Roman" w:cs="Times New Roman"/>
        </w:rPr>
        <w:t xml:space="preserve"> (2026)</w:t>
      </w:r>
      <w:r w:rsidR="00783AE0" w:rsidRPr="00BE00C5">
        <w:rPr>
          <w:rFonts w:ascii="Times New Roman" w:hAnsi="Times New Roman" w:cs="Times New Roman"/>
        </w:rPr>
        <w:t>.</w:t>
      </w:r>
      <w:r w:rsidR="004A5A37" w:rsidRPr="00BE00C5">
        <w:rPr>
          <w:rFonts w:ascii="Times New Roman" w:hAnsi="Times New Roman" w:cs="Times New Roman"/>
        </w:rPr>
        <w:t xml:space="preserve"> </w:t>
      </w:r>
      <w:hyperlink r:id="rId12" w:history="1">
        <w:r w:rsidR="00783AE0" w:rsidRPr="00BE00C5">
          <w:rPr>
            <w:rStyle w:val="Hperlink"/>
            <w:rFonts w:ascii="Times New Roman" w:hAnsi="Times New Roman" w:cs="Times New Roman"/>
            <w:color w:val="auto"/>
          </w:rPr>
          <w:t>https://www.agri.ee/sites/default/files/documents/2026-02/v%C3%A4ljaanne-2025-v%C3%A4liskaubandus-2025-04.pdf</w:t>
        </w:r>
      </w:hyperlink>
      <w:r w:rsidR="00783AE0" w:rsidRPr="00BE00C5">
        <w:rPr>
          <w:rFonts w:ascii="Times New Roman" w:hAnsi="Times New Roman" w:cs="Times New Roman"/>
        </w:rPr>
        <w:t>, lk 3, vaadatud</w:t>
      </w:r>
      <w:r w:rsidR="00D17BB1" w:rsidRPr="00BE00C5">
        <w:rPr>
          <w:rFonts w:ascii="Times New Roman" w:hAnsi="Times New Roman" w:cs="Times New Roman"/>
        </w:rPr>
        <w:t xml:space="preserve"> 13.04.2026</w:t>
      </w:r>
      <w:r w:rsidR="00B21EC9" w:rsidRPr="00BE00C5">
        <w:rPr>
          <w:rFonts w:ascii="Times New Roman" w:hAnsi="Times New Roman" w:cs="Times New Roman"/>
        </w:rPr>
        <w:t>.</w:t>
      </w:r>
    </w:p>
  </w:footnote>
  <w:footnote w:id="153">
    <w:p w14:paraId="5F6FB503" w14:textId="77777777" w:rsidR="00E26E1F" w:rsidRPr="00BE00C5" w:rsidRDefault="00E26E1F"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Kiirgustegevusluba ja kiirgustegevuse registreering (2026). </w:t>
      </w:r>
      <w:hyperlink r:id="rId13" w:history="1">
        <w:r w:rsidRPr="00BE00C5">
          <w:rPr>
            <w:rStyle w:val="Hperlink"/>
            <w:rFonts w:ascii="Times New Roman" w:hAnsi="Times New Roman" w:cs="Times New Roman"/>
            <w:color w:val="auto"/>
          </w:rPr>
          <w:t>https://keskkonnaamet.ee/keskkonnakasutus-kiirgus/kiirgus/kiirgustegevusluba-ja-kiirgustegevuse-registreering</w:t>
        </w:r>
      </w:hyperlink>
      <w:r w:rsidRPr="00BE00C5">
        <w:rPr>
          <w:rFonts w:ascii="Times New Roman" w:hAnsi="Times New Roman" w:cs="Times New Roman"/>
        </w:rPr>
        <w:t>, vaadatud 15.04.2025.</w:t>
      </w:r>
    </w:p>
  </w:footnote>
  <w:footnote w:id="154">
    <w:p w14:paraId="437D8AE8" w14:textId="74D44F1A" w:rsidR="00B0492D" w:rsidRPr="00BE00C5" w:rsidRDefault="00B0492D" w:rsidP="00BE00C5">
      <w:pPr>
        <w:pStyle w:val="Allmrkusetekst"/>
        <w:jc w:val="both"/>
        <w:rPr>
          <w:rFonts w:ascii="Times New Roman" w:hAnsi="Times New Roman" w:cs="Times New Roman"/>
        </w:rPr>
      </w:pPr>
      <w:r w:rsidRPr="00BE00C5">
        <w:rPr>
          <w:rStyle w:val="Allmrkuseviide"/>
          <w:rFonts w:ascii="Times New Roman" w:hAnsi="Times New Roman" w:cs="Times New Roman"/>
        </w:rPr>
        <w:footnoteRef/>
      </w:r>
      <w:r w:rsidRPr="00BE00C5">
        <w:rPr>
          <w:rFonts w:ascii="Times New Roman" w:hAnsi="Times New Roman" w:cs="Times New Roman"/>
        </w:rPr>
        <w:t xml:space="preserve"> </w:t>
      </w:r>
      <w:r w:rsidRPr="00780549">
        <w:rPr>
          <w:rFonts w:ascii="Times New Roman" w:hAnsi="Times New Roman" w:cs="Times New Roman"/>
        </w:rPr>
        <w:t>Euroopa Komisjoni õigus- ja tarbijaküsimuste peadirektoraat </w:t>
      </w:r>
      <w:r w:rsidRPr="00BE00C5">
        <w:rPr>
          <w:rFonts w:ascii="Times New Roman" w:hAnsi="Times New Roman" w:cs="Times New Roman"/>
        </w:rPr>
        <w:t xml:space="preserve">(2021). </w:t>
      </w:r>
      <w:hyperlink r:id="rId14" w:tgtFrame="_blank" w:history="1">
        <w:r w:rsidRPr="00BE00C5">
          <w:rPr>
            <w:rStyle w:val="Hperlink"/>
            <w:rFonts w:ascii="Times New Roman" w:hAnsi="Times New Roman" w:cs="Times New Roman"/>
            <w:color w:val="auto"/>
          </w:rPr>
          <w:t>https://eur-lex.europa.eu/legal-content/EN/TXT/?uri=celex:52021SC0465R(01)</w:t>
        </w:r>
      </w:hyperlink>
      <w:r w:rsidR="00010063" w:rsidRPr="00BE00C5">
        <w:rPr>
          <w:rFonts w:ascii="Times New Roman" w:hAnsi="Times New Roman" w:cs="Times New Roman"/>
        </w:rPr>
        <w:t>,</w:t>
      </w:r>
      <w:r w:rsidRPr="00BE00C5">
        <w:rPr>
          <w:rFonts w:ascii="Times New Roman" w:hAnsi="Times New Roman" w:cs="Times New Roman"/>
        </w:rPr>
        <w:t> lk 177</w:t>
      </w:r>
      <w:r w:rsidR="00010063" w:rsidRPr="00BE00C5">
        <w:rPr>
          <w:rFonts w:ascii="Times New Roman" w:hAnsi="Times New Roman" w:cs="Times New Roman"/>
        </w:rPr>
        <w:t>–</w:t>
      </w:r>
      <w:r w:rsidRPr="00BE00C5">
        <w:rPr>
          <w:rFonts w:ascii="Times New Roman" w:hAnsi="Times New Roman" w:cs="Times New Roman"/>
        </w:rPr>
        <w:t xml:space="preserve">178, </w:t>
      </w:r>
      <w:r w:rsidR="00010063" w:rsidRPr="00BE00C5">
        <w:rPr>
          <w:rFonts w:ascii="Times New Roman" w:hAnsi="Times New Roman" w:cs="Times New Roman"/>
        </w:rPr>
        <w:t>vaad</w:t>
      </w:r>
      <w:r w:rsidRPr="00BE00C5">
        <w:rPr>
          <w:rFonts w:ascii="Times New Roman" w:hAnsi="Times New Roman" w:cs="Times New Roman"/>
        </w:rPr>
        <w:t>atud 23.01.2025</w:t>
      </w:r>
      <w:r w:rsidR="00010063" w:rsidRPr="00BE00C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1AD7702"/>
    <w:multiLevelType w:val="hybridMultilevel"/>
    <w:tmpl w:val="84146F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8085B50"/>
    <w:multiLevelType w:val="hybridMultilevel"/>
    <w:tmpl w:val="A3A204CC"/>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664E6A"/>
    <w:multiLevelType w:val="multilevel"/>
    <w:tmpl w:val="0425001D"/>
    <w:styleLink w:val="Laa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5B36AA"/>
    <w:multiLevelType w:val="hybridMultilevel"/>
    <w:tmpl w:val="BF1C1F34"/>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BF54A95"/>
    <w:multiLevelType w:val="hybridMultilevel"/>
    <w:tmpl w:val="D218803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1712B51"/>
    <w:multiLevelType w:val="hybridMultilevel"/>
    <w:tmpl w:val="6E96D1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BF628F3"/>
    <w:multiLevelType w:val="hybridMultilevel"/>
    <w:tmpl w:val="01F68F4C"/>
    <w:lvl w:ilvl="0" w:tplc="0425000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E61338"/>
    <w:multiLevelType w:val="hybridMultilevel"/>
    <w:tmpl w:val="D21880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9975A1"/>
    <w:multiLevelType w:val="hybridMultilevel"/>
    <w:tmpl w:val="0074E1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D5D5B14"/>
    <w:multiLevelType w:val="hybridMultilevel"/>
    <w:tmpl w:val="DF287D08"/>
    <w:lvl w:ilvl="0" w:tplc="042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732861"/>
    <w:multiLevelType w:val="hybridMultilevel"/>
    <w:tmpl w:val="86EEFD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FEE2A59"/>
    <w:multiLevelType w:val="hybridMultilevel"/>
    <w:tmpl w:val="C840E26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38259F0"/>
    <w:multiLevelType w:val="hybridMultilevel"/>
    <w:tmpl w:val="CFB4C8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B03E8D"/>
    <w:multiLevelType w:val="hybridMultilevel"/>
    <w:tmpl w:val="CFB4C8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F06289"/>
    <w:multiLevelType w:val="hybridMultilevel"/>
    <w:tmpl w:val="9D88D4AE"/>
    <w:lvl w:ilvl="0" w:tplc="CB120B02">
      <w:start w:val="4"/>
      <w:numFmt w:val="bullet"/>
      <w:lvlText w:val=""/>
      <w:lvlJc w:val="left"/>
      <w:pPr>
        <w:ind w:left="1080" w:hanging="360"/>
      </w:pPr>
      <w:rPr>
        <w:rFonts w:ascii="Symbol" w:eastAsiaTheme="minorHAnsi" w:hAnsi="Symbo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6" w15:restartNumberingAfterBreak="0">
    <w:nsid w:val="5A3608BB"/>
    <w:multiLevelType w:val="hybridMultilevel"/>
    <w:tmpl w:val="5B90FB6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A9D0AFD"/>
    <w:multiLevelType w:val="hybridMultilevel"/>
    <w:tmpl w:val="2262672C"/>
    <w:lvl w:ilvl="0" w:tplc="04250001">
      <w:start w:val="2"/>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F3533BC"/>
    <w:multiLevelType w:val="hybridMultilevel"/>
    <w:tmpl w:val="CFB4C8C0"/>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F785C0D"/>
    <w:multiLevelType w:val="hybridMultilevel"/>
    <w:tmpl w:val="253CE234"/>
    <w:lvl w:ilvl="0" w:tplc="A92CA864">
      <w:start w:val="1"/>
      <w:numFmt w:val="decimal"/>
      <w:lvlText w:val="%1."/>
      <w:lvlJc w:val="left"/>
      <w:pPr>
        <w:ind w:left="720" w:hanging="360"/>
      </w:pPr>
      <w:rPr>
        <w:rFonts w:ascii="Times New Roman" w:hAnsi="Times New Roman" w:cs="Times New Roman" w:hint="default"/>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1541643"/>
    <w:multiLevelType w:val="hybridMultilevel"/>
    <w:tmpl w:val="6CF424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C931347"/>
    <w:multiLevelType w:val="hybridMultilevel"/>
    <w:tmpl w:val="F62C7FE6"/>
    <w:lvl w:ilvl="0" w:tplc="9320E108">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E5C17D9"/>
    <w:multiLevelType w:val="hybridMultilevel"/>
    <w:tmpl w:val="47CCEAB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67B0EC2"/>
    <w:multiLevelType w:val="hybridMultilevel"/>
    <w:tmpl w:val="3F842BE0"/>
    <w:lvl w:ilvl="0" w:tplc="7988D9B2">
      <w:start w:val="6"/>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93A6EEA"/>
    <w:multiLevelType w:val="hybridMultilevel"/>
    <w:tmpl w:val="CE7613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71339260">
    <w:abstractNumId w:val="6"/>
  </w:num>
  <w:num w:numId="2" w16cid:durableId="113015327">
    <w:abstractNumId w:val="12"/>
  </w:num>
  <w:num w:numId="3" w16cid:durableId="1385326153">
    <w:abstractNumId w:val="2"/>
  </w:num>
  <w:num w:numId="4" w16cid:durableId="1167667896">
    <w:abstractNumId w:val="0"/>
  </w:num>
  <w:num w:numId="5" w16cid:durableId="1158350112">
    <w:abstractNumId w:val="21"/>
  </w:num>
  <w:num w:numId="6" w16cid:durableId="1096825286">
    <w:abstractNumId w:val="23"/>
  </w:num>
  <w:num w:numId="7" w16cid:durableId="1270046438">
    <w:abstractNumId w:val="22"/>
  </w:num>
  <w:num w:numId="8" w16cid:durableId="1033848019">
    <w:abstractNumId w:val="3"/>
  </w:num>
  <w:num w:numId="9" w16cid:durableId="1342508348">
    <w:abstractNumId w:val="15"/>
  </w:num>
  <w:num w:numId="10" w16cid:durableId="1941791485">
    <w:abstractNumId w:val="1"/>
  </w:num>
  <w:num w:numId="11" w16cid:durableId="1751928014">
    <w:abstractNumId w:val="9"/>
  </w:num>
  <w:num w:numId="12" w16cid:durableId="1749886553">
    <w:abstractNumId w:val="18"/>
  </w:num>
  <w:num w:numId="13" w16cid:durableId="85394796">
    <w:abstractNumId w:val="13"/>
  </w:num>
  <w:num w:numId="14" w16cid:durableId="1801265145">
    <w:abstractNumId w:val="14"/>
  </w:num>
  <w:num w:numId="15" w16cid:durableId="1177959437">
    <w:abstractNumId w:val="10"/>
  </w:num>
  <w:num w:numId="16" w16cid:durableId="880291288">
    <w:abstractNumId w:val="7"/>
  </w:num>
  <w:num w:numId="17" w16cid:durableId="733358363">
    <w:abstractNumId w:val="5"/>
  </w:num>
  <w:num w:numId="18" w16cid:durableId="1229607815">
    <w:abstractNumId w:val="4"/>
  </w:num>
  <w:num w:numId="19" w16cid:durableId="449128058">
    <w:abstractNumId w:val="16"/>
  </w:num>
  <w:num w:numId="20" w16cid:durableId="1680347332">
    <w:abstractNumId w:val="20"/>
  </w:num>
  <w:num w:numId="21" w16cid:durableId="1659915595">
    <w:abstractNumId w:val="24"/>
  </w:num>
  <w:num w:numId="22" w16cid:durableId="1686831435">
    <w:abstractNumId w:val="11"/>
  </w:num>
  <w:num w:numId="23" w16cid:durableId="35930561">
    <w:abstractNumId w:val="8"/>
  </w:num>
  <w:num w:numId="24" w16cid:durableId="1186022419">
    <w:abstractNumId w:val="19"/>
  </w:num>
  <w:num w:numId="25" w16cid:durableId="86699185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FF"/>
    <w:rsid w:val="000001F4"/>
    <w:rsid w:val="0000054D"/>
    <w:rsid w:val="0000057E"/>
    <w:rsid w:val="00000D48"/>
    <w:rsid w:val="0000101D"/>
    <w:rsid w:val="0000111E"/>
    <w:rsid w:val="00001B50"/>
    <w:rsid w:val="0000206B"/>
    <w:rsid w:val="00002126"/>
    <w:rsid w:val="00002299"/>
    <w:rsid w:val="0000257E"/>
    <w:rsid w:val="00002713"/>
    <w:rsid w:val="0000273D"/>
    <w:rsid w:val="00002E71"/>
    <w:rsid w:val="00002E77"/>
    <w:rsid w:val="00002F0E"/>
    <w:rsid w:val="00003281"/>
    <w:rsid w:val="0000328C"/>
    <w:rsid w:val="00003460"/>
    <w:rsid w:val="000034BA"/>
    <w:rsid w:val="000035CB"/>
    <w:rsid w:val="0000380B"/>
    <w:rsid w:val="00003B26"/>
    <w:rsid w:val="00003C68"/>
    <w:rsid w:val="00003F2E"/>
    <w:rsid w:val="000040C1"/>
    <w:rsid w:val="00004636"/>
    <w:rsid w:val="00004D5A"/>
    <w:rsid w:val="00005041"/>
    <w:rsid w:val="000053EF"/>
    <w:rsid w:val="0000565B"/>
    <w:rsid w:val="0000571E"/>
    <w:rsid w:val="000059A3"/>
    <w:rsid w:val="00005AE3"/>
    <w:rsid w:val="00005BC1"/>
    <w:rsid w:val="00006400"/>
    <w:rsid w:val="0000651B"/>
    <w:rsid w:val="0000660A"/>
    <w:rsid w:val="00006B86"/>
    <w:rsid w:val="00006F50"/>
    <w:rsid w:val="00006F8F"/>
    <w:rsid w:val="00006FAA"/>
    <w:rsid w:val="00007206"/>
    <w:rsid w:val="0000720D"/>
    <w:rsid w:val="00007273"/>
    <w:rsid w:val="000073AD"/>
    <w:rsid w:val="0000751F"/>
    <w:rsid w:val="00007BC3"/>
    <w:rsid w:val="00007CAD"/>
    <w:rsid w:val="00007D05"/>
    <w:rsid w:val="00007D3F"/>
    <w:rsid w:val="00007D8A"/>
    <w:rsid w:val="00007EAE"/>
    <w:rsid w:val="00007FC0"/>
    <w:rsid w:val="00010063"/>
    <w:rsid w:val="00010416"/>
    <w:rsid w:val="00010494"/>
    <w:rsid w:val="0001078D"/>
    <w:rsid w:val="000109F3"/>
    <w:rsid w:val="00010DC7"/>
    <w:rsid w:val="00010EAC"/>
    <w:rsid w:val="00010F9F"/>
    <w:rsid w:val="0001102C"/>
    <w:rsid w:val="00011519"/>
    <w:rsid w:val="0001165F"/>
    <w:rsid w:val="000117AA"/>
    <w:rsid w:val="00011815"/>
    <w:rsid w:val="00011B00"/>
    <w:rsid w:val="00011B26"/>
    <w:rsid w:val="000121EB"/>
    <w:rsid w:val="00012344"/>
    <w:rsid w:val="0001248B"/>
    <w:rsid w:val="00012515"/>
    <w:rsid w:val="00012526"/>
    <w:rsid w:val="000125F2"/>
    <w:rsid w:val="00012A14"/>
    <w:rsid w:val="00012E8E"/>
    <w:rsid w:val="00012F2C"/>
    <w:rsid w:val="000131AA"/>
    <w:rsid w:val="000131AE"/>
    <w:rsid w:val="0001377F"/>
    <w:rsid w:val="00013817"/>
    <w:rsid w:val="00013AFF"/>
    <w:rsid w:val="00013B5D"/>
    <w:rsid w:val="00013ECF"/>
    <w:rsid w:val="00013EFC"/>
    <w:rsid w:val="00014195"/>
    <w:rsid w:val="000146A4"/>
    <w:rsid w:val="000146B7"/>
    <w:rsid w:val="00014747"/>
    <w:rsid w:val="000147DB"/>
    <w:rsid w:val="0001492D"/>
    <w:rsid w:val="00014A08"/>
    <w:rsid w:val="00014E42"/>
    <w:rsid w:val="00014EA7"/>
    <w:rsid w:val="0001514B"/>
    <w:rsid w:val="000156E4"/>
    <w:rsid w:val="000156F8"/>
    <w:rsid w:val="00015844"/>
    <w:rsid w:val="0001591E"/>
    <w:rsid w:val="000159BF"/>
    <w:rsid w:val="00015E6E"/>
    <w:rsid w:val="00015F19"/>
    <w:rsid w:val="00015F68"/>
    <w:rsid w:val="000160C5"/>
    <w:rsid w:val="0001642B"/>
    <w:rsid w:val="00016573"/>
    <w:rsid w:val="00016ECD"/>
    <w:rsid w:val="00016EF7"/>
    <w:rsid w:val="000172C1"/>
    <w:rsid w:val="00017361"/>
    <w:rsid w:val="00017755"/>
    <w:rsid w:val="00017857"/>
    <w:rsid w:val="00017B4A"/>
    <w:rsid w:val="00017C95"/>
    <w:rsid w:val="00017FEB"/>
    <w:rsid w:val="00020024"/>
    <w:rsid w:val="00020149"/>
    <w:rsid w:val="0002034B"/>
    <w:rsid w:val="0002047A"/>
    <w:rsid w:val="00020B95"/>
    <w:rsid w:val="00020C7E"/>
    <w:rsid w:val="00021016"/>
    <w:rsid w:val="000210D8"/>
    <w:rsid w:val="00021324"/>
    <w:rsid w:val="00021645"/>
    <w:rsid w:val="00021921"/>
    <w:rsid w:val="00021CFF"/>
    <w:rsid w:val="0002202D"/>
    <w:rsid w:val="000223D9"/>
    <w:rsid w:val="0002275F"/>
    <w:rsid w:val="000229E3"/>
    <w:rsid w:val="00022A51"/>
    <w:rsid w:val="00022A8E"/>
    <w:rsid w:val="00022FC0"/>
    <w:rsid w:val="00023277"/>
    <w:rsid w:val="000233CA"/>
    <w:rsid w:val="00023944"/>
    <w:rsid w:val="00023BC6"/>
    <w:rsid w:val="00023DCE"/>
    <w:rsid w:val="00023ED7"/>
    <w:rsid w:val="0002416E"/>
    <w:rsid w:val="0002448B"/>
    <w:rsid w:val="00024B0A"/>
    <w:rsid w:val="00024CB2"/>
    <w:rsid w:val="00024CE8"/>
    <w:rsid w:val="00024F79"/>
    <w:rsid w:val="00025033"/>
    <w:rsid w:val="0002540F"/>
    <w:rsid w:val="00025560"/>
    <w:rsid w:val="00025D91"/>
    <w:rsid w:val="000265B1"/>
    <w:rsid w:val="000266A5"/>
    <w:rsid w:val="00026F2E"/>
    <w:rsid w:val="0002759C"/>
    <w:rsid w:val="00027B15"/>
    <w:rsid w:val="00027C1E"/>
    <w:rsid w:val="00027D7B"/>
    <w:rsid w:val="00027F8B"/>
    <w:rsid w:val="0003026A"/>
    <w:rsid w:val="00030324"/>
    <w:rsid w:val="000306F9"/>
    <w:rsid w:val="00030774"/>
    <w:rsid w:val="000307D1"/>
    <w:rsid w:val="00030D8C"/>
    <w:rsid w:val="0003109D"/>
    <w:rsid w:val="00031517"/>
    <w:rsid w:val="000317D3"/>
    <w:rsid w:val="00031830"/>
    <w:rsid w:val="0003195A"/>
    <w:rsid w:val="00031D0D"/>
    <w:rsid w:val="000320E8"/>
    <w:rsid w:val="00032113"/>
    <w:rsid w:val="0003225D"/>
    <w:rsid w:val="00032419"/>
    <w:rsid w:val="000329A1"/>
    <w:rsid w:val="00032DF3"/>
    <w:rsid w:val="00032E40"/>
    <w:rsid w:val="00032F9F"/>
    <w:rsid w:val="00032FBC"/>
    <w:rsid w:val="0003342D"/>
    <w:rsid w:val="00033699"/>
    <w:rsid w:val="00033A9A"/>
    <w:rsid w:val="00033AC9"/>
    <w:rsid w:val="00033CB1"/>
    <w:rsid w:val="00033D8F"/>
    <w:rsid w:val="00033EEA"/>
    <w:rsid w:val="0003411F"/>
    <w:rsid w:val="000344E2"/>
    <w:rsid w:val="000349FB"/>
    <w:rsid w:val="00034ABD"/>
    <w:rsid w:val="00035068"/>
    <w:rsid w:val="000350B6"/>
    <w:rsid w:val="0003561A"/>
    <w:rsid w:val="00035F5D"/>
    <w:rsid w:val="00036037"/>
    <w:rsid w:val="000360D0"/>
    <w:rsid w:val="00036701"/>
    <w:rsid w:val="0003721A"/>
    <w:rsid w:val="000376A5"/>
    <w:rsid w:val="00037737"/>
    <w:rsid w:val="00037877"/>
    <w:rsid w:val="00037A46"/>
    <w:rsid w:val="00037CD5"/>
    <w:rsid w:val="00037F62"/>
    <w:rsid w:val="00040092"/>
    <w:rsid w:val="0004010F"/>
    <w:rsid w:val="000404E5"/>
    <w:rsid w:val="000406DC"/>
    <w:rsid w:val="00040741"/>
    <w:rsid w:val="00040F1A"/>
    <w:rsid w:val="00040F95"/>
    <w:rsid w:val="00040FB4"/>
    <w:rsid w:val="00041959"/>
    <w:rsid w:val="00041DA9"/>
    <w:rsid w:val="00042244"/>
    <w:rsid w:val="0004232A"/>
    <w:rsid w:val="00042436"/>
    <w:rsid w:val="000424DE"/>
    <w:rsid w:val="00042880"/>
    <w:rsid w:val="00042B4D"/>
    <w:rsid w:val="00042E85"/>
    <w:rsid w:val="0004317F"/>
    <w:rsid w:val="0004344B"/>
    <w:rsid w:val="0004359F"/>
    <w:rsid w:val="00043852"/>
    <w:rsid w:val="00043A6F"/>
    <w:rsid w:val="00043B72"/>
    <w:rsid w:val="00043D21"/>
    <w:rsid w:val="00043F9B"/>
    <w:rsid w:val="00044122"/>
    <w:rsid w:val="000442AB"/>
    <w:rsid w:val="00044377"/>
    <w:rsid w:val="00044442"/>
    <w:rsid w:val="000444C1"/>
    <w:rsid w:val="00044576"/>
    <w:rsid w:val="000446E5"/>
    <w:rsid w:val="0004476B"/>
    <w:rsid w:val="000449B8"/>
    <w:rsid w:val="00044BAE"/>
    <w:rsid w:val="00044C42"/>
    <w:rsid w:val="00044D10"/>
    <w:rsid w:val="00044D39"/>
    <w:rsid w:val="00044D96"/>
    <w:rsid w:val="00044FE1"/>
    <w:rsid w:val="00045801"/>
    <w:rsid w:val="00045E08"/>
    <w:rsid w:val="0004626D"/>
    <w:rsid w:val="00046297"/>
    <w:rsid w:val="000464DC"/>
    <w:rsid w:val="000465C9"/>
    <w:rsid w:val="000467C9"/>
    <w:rsid w:val="00046A9D"/>
    <w:rsid w:val="00046B54"/>
    <w:rsid w:val="00046D78"/>
    <w:rsid w:val="000478F8"/>
    <w:rsid w:val="00047985"/>
    <w:rsid w:val="00047A56"/>
    <w:rsid w:val="00047C28"/>
    <w:rsid w:val="00050224"/>
    <w:rsid w:val="000502E0"/>
    <w:rsid w:val="000506FC"/>
    <w:rsid w:val="00050817"/>
    <w:rsid w:val="000509A9"/>
    <w:rsid w:val="00050DC5"/>
    <w:rsid w:val="00051168"/>
    <w:rsid w:val="000511AA"/>
    <w:rsid w:val="0005124C"/>
    <w:rsid w:val="000512A9"/>
    <w:rsid w:val="000512F8"/>
    <w:rsid w:val="00051394"/>
    <w:rsid w:val="000513AE"/>
    <w:rsid w:val="0005142B"/>
    <w:rsid w:val="00051455"/>
    <w:rsid w:val="00051572"/>
    <w:rsid w:val="000517E6"/>
    <w:rsid w:val="00051A63"/>
    <w:rsid w:val="00051BB9"/>
    <w:rsid w:val="00051F7D"/>
    <w:rsid w:val="00052073"/>
    <w:rsid w:val="000521F0"/>
    <w:rsid w:val="00052754"/>
    <w:rsid w:val="00052891"/>
    <w:rsid w:val="00053206"/>
    <w:rsid w:val="00053975"/>
    <w:rsid w:val="00053A5C"/>
    <w:rsid w:val="00054118"/>
    <w:rsid w:val="00054301"/>
    <w:rsid w:val="00054481"/>
    <w:rsid w:val="000544C5"/>
    <w:rsid w:val="00054628"/>
    <w:rsid w:val="0005479F"/>
    <w:rsid w:val="000547C1"/>
    <w:rsid w:val="00054815"/>
    <w:rsid w:val="00054BFD"/>
    <w:rsid w:val="00054C53"/>
    <w:rsid w:val="00054DC7"/>
    <w:rsid w:val="00054E0F"/>
    <w:rsid w:val="00054F31"/>
    <w:rsid w:val="00054FC4"/>
    <w:rsid w:val="00055076"/>
    <w:rsid w:val="000550EC"/>
    <w:rsid w:val="000552B8"/>
    <w:rsid w:val="000552CD"/>
    <w:rsid w:val="000552EE"/>
    <w:rsid w:val="000557B2"/>
    <w:rsid w:val="00055863"/>
    <w:rsid w:val="00055B25"/>
    <w:rsid w:val="00055CD3"/>
    <w:rsid w:val="00055E42"/>
    <w:rsid w:val="00056A86"/>
    <w:rsid w:val="00056B8A"/>
    <w:rsid w:val="00056DD0"/>
    <w:rsid w:val="000572F4"/>
    <w:rsid w:val="0005734D"/>
    <w:rsid w:val="00057857"/>
    <w:rsid w:val="000578BA"/>
    <w:rsid w:val="00057A1D"/>
    <w:rsid w:val="00057BEE"/>
    <w:rsid w:val="00057DBB"/>
    <w:rsid w:val="0006009A"/>
    <w:rsid w:val="00060479"/>
    <w:rsid w:val="000604EE"/>
    <w:rsid w:val="00060581"/>
    <w:rsid w:val="00060650"/>
    <w:rsid w:val="00060763"/>
    <w:rsid w:val="000609D8"/>
    <w:rsid w:val="00060A52"/>
    <w:rsid w:val="00060A9D"/>
    <w:rsid w:val="000610BF"/>
    <w:rsid w:val="000610E0"/>
    <w:rsid w:val="00061321"/>
    <w:rsid w:val="00061346"/>
    <w:rsid w:val="00061362"/>
    <w:rsid w:val="000613B9"/>
    <w:rsid w:val="000614EA"/>
    <w:rsid w:val="000616E7"/>
    <w:rsid w:val="00061965"/>
    <w:rsid w:val="00061BAA"/>
    <w:rsid w:val="0006256E"/>
    <w:rsid w:val="00062595"/>
    <w:rsid w:val="00062664"/>
    <w:rsid w:val="000628FE"/>
    <w:rsid w:val="00062B81"/>
    <w:rsid w:val="00062C52"/>
    <w:rsid w:val="00062ECB"/>
    <w:rsid w:val="00062FAF"/>
    <w:rsid w:val="000631DE"/>
    <w:rsid w:val="0006327D"/>
    <w:rsid w:val="00063483"/>
    <w:rsid w:val="0006367F"/>
    <w:rsid w:val="000636C6"/>
    <w:rsid w:val="00063E5E"/>
    <w:rsid w:val="00063EC5"/>
    <w:rsid w:val="00064178"/>
    <w:rsid w:val="00064209"/>
    <w:rsid w:val="000645A7"/>
    <w:rsid w:val="00064625"/>
    <w:rsid w:val="0006474B"/>
    <w:rsid w:val="00064A4F"/>
    <w:rsid w:val="00064BE1"/>
    <w:rsid w:val="00065681"/>
    <w:rsid w:val="000658F3"/>
    <w:rsid w:val="00065925"/>
    <w:rsid w:val="00065A55"/>
    <w:rsid w:val="00065E5D"/>
    <w:rsid w:val="00065ED7"/>
    <w:rsid w:val="00066009"/>
    <w:rsid w:val="00066070"/>
    <w:rsid w:val="000669A9"/>
    <w:rsid w:val="00066BB8"/>
    <w:rsid w:val="00066C27"/>
    <w:rsid w:val="00066D06"/>
    <w:rsid w:val="0006708A"/>
    <w:rsid w:val="000678A6"/>
    <w:rsid w:val="000679EA"/>
    <w:rsid w:val="00067CCC"/>
    <w:rsid w:val="00067D20"/>
    <w:rsid w:val="00067E6E"/>
    <w:rsid w:val="000701BB"/>
    <w:rsid w:val="00070433"/>
    <w:rsid w:val="00070546"/>
    <w:rsid w:val="00070565"/>
    <w:rsid w:val="00070BE5"/>
    <w:rsid w:val="00070D13"/>
    <w:rsid w:val="00070E0A"/>
    <w:rsid w:val="00070E9A"/>
    <w:rsid w:val="00070F46"/>
    <w:rsid w:val="00071A25"/>
    <w:rsid w:val="00071D1E"/>
    <w:rsid w:val="00071D79"/>
    <w:rsid w:val="00071F4A"/>
    <w:rsid w:val="00071F6E"/>
    <w:rsid w:val="00072294"/>
    <w:rsid w:val="000726F1"/>
    <w:rsid w:val="000727A1"/>
    <w:rsid w:val="00072991"/>
    <w:rsid w:val="00072ADA"/>
    <w:rsid w:val="00072DAF"/>
    <w:rsid w:val="00072F2D"/>
    <w:rsid w:val="00073340"/>
    <w:rsid w:val="00073430"/>
    <w:rsid w:val="00073A62"/>
    <w:rsid w:val="00073E3B"/>
    <w:rsid w:val="00073E78"/>
    <w:rsid w:val="00073E83"/>
    <w:rsid w:val="00073EA0"/>
    <w:rsid w:val="00073F01"/>
    <w:rsid w:val="00073FAB"/>
    <w:rsid w:val="0007440F"/>
    <w:rsid w:val="0007446A"/>
    <w:rsid w:val="00074622"/>
    <w:rsid w:val="000746F3"/>
    <w:rsid w:val="0007480D"/>
    <w:rsid w:val="0007480E"/>
    <w:rsid w:val="00074A8C"/>
    <w:rsid w:val="00074AD0"/>
    <w:rsid w:val="00074C8C"/>
    <w:rsid w:val="000750DE"/>
    <w:rsid w:val="000751D1"/>
    <w:rsid w:val="000756B7"/>
    <w:rsid w:val="000756F2"/>
    <w:rsid w:val="000757E7"/>
    <w:rsid w:val="0007595C"/>
    <w:rsid w:val="00075A7C"/>
    <w:rsid w:val="00075C8D"/>
    <w:rsid w:val="00075E12"/>
    <w:rsid w:val="00075F49"/>
    <w:rsid w:val="00076304"/>
    <w:rsid w:val="0007653C"/>
    <w:rsid w:val="00076569"/>
    <w:rsid w:val="0007659F"/>
    <w:rsid w:val="000767AB"/>
    <w:rsid w:val="00076C40"/>
    <w:rsid w:val="00076E13"/>
    <w:rsid w:val="00077322"/>
    <w:rsid w:val="000773E0"/>
    <w:rsid w:val="0007756F"/>
    <w:rsid w:val="000776CC"/>
    <w:rsid w:val="000777B9"/>
    <w:rsid w:val="0007782A"/>
    <w:rsid w:val="0007788A"/>
    <w:rsid w:val="000779C5"/>
    <w:rsid w:val="00077B97"/>
    <w:rsid w:val="00077BB4"/>
    <w:rsid w:val="00077DDB"/>
    <w:rsid w:val="00077E9A"/>
    <w:rsid w:val="00080099"/>
    <w:rsid w:val="000800E9"/>
    <w:rsid w:val="00080209"/>
    <w:rsid w:val="00080213"/>
    <w:rsid w:val="0008034B"/>
    <w:rsid w:val="0008082B"/>
    <w:rsid w:val="00080A1C"/>
    <w:rsid w:val="00080CDD"/>
    <w:rsid w:val="0008108F"/>
    <w:rsid w:val="00081212"/>
    <w:rsid w:val="0008131F"/>
    <w:rsid w:val="00081A87"/>
    <w:rsid w:val="00081ECC"/>
    <w:rsid w:val="00081FA7"/>
    <w:rsid w:val="000820B5"/>
    <w:rsid w:val="000821A7"/>
    <w:rsid w:val="000821F2"/>
    <w:rsid w:val="0008259D"/>
    <w:rsid w:val="0008265D"/>
    <w:rsid w:val="00082A40"/>
    <w:rsid w:val="00082A59"/>
    <w:rsid w:val="00082ADF"/>
    <w:rsid w:val="00082C22"/>
    <w:rsid w:val="00082C80"/>
    <w:rsid w:val="00082D7C"/>
    <w:rsid w:val="00082FC1"/>
    <w:rsid w:val="00083108"/>
    <w:rsid w:val="00083714"/>
    <w:rsid w:val="00083FB1"/>
    <w:rsid w:val="00084117"/>
    <w:rsid w:val="0008428C"/>
    <w:rsid w:val="0008441B"/>
    <w:rsid w:val="0008469F"/>
    <w:rsid w:val="00084A09"/>
    <w:rsid w:val="0008508E"/>
    <w:rsid w:val="000850F2"/>
    <w:rsid w:val="0008512D"/>
    <w:rsid w:val="000853C3"/>
    <w:rsid w:val="000853E8"/>
    <w:rsid w:val="00085DA9"/>
    <w:rsid w:val="00086143"/>
    <w:rsid w:val="0008623F"/>
    <w:rsid w:val="00086313"/>
    <w:rsid w:val="00086449"/>
    <w:rsid w:val="000864C3"/>
    <w:rsid w:val="00086597"/>
    <w:rsid w:val="000865D6"/>
    <w:rsid w:val="0008670D"/>
    <w:rsid w:val="000868BD"/>
    <w:rsid w:val="00087230"/>
    <w:rsid w:val="000873D7"/>
    <w:rsid w:val="0008752C"/>
    <w:rsid w:val="00087931"/>
    <w:rsid w:val="00087F7A"/>
    <w:rsid w:val="00090252"/>
    <w:rsid w:val="0009036C"/>
    <w:rsid w:val="0009074E"/>
    <w:rsid w:val="0009086D"/>
    <w:rsid w:val="000908D4"/>
    <w:rsid w:val="00090AF5"/>
    <w:rsid w:val="00090D58"/>
    <w:rsid w:val="00090D62"/>
    <w:rsid w:val="00091091"/>
    <w:rsid w:val="00091531"/>
    <w:rsid w:val="00091574"/>
    <w:rsid w:val="00092034"/>
    <w:rsid w:val="0009255D"/>
    <w:rsid w:val="000926D0"/>
    <w:rsid w:val="000926FC"/>
    <w:rsid w:val="00092A28"/>
    <w:rsid w:val="00092C96"/>
    <w:rsid w:val="00092D65"/>
    <w:rsid w:val="00092E5A"/>
    <w:rsid w:val="00092F1C"/>
    <w:rsid w:val="000930B1"/>
    <w:rsid w:val="00093166"/>
    <w:rsid w:val="00093215"/>
    <w:rsid w:val="000932F3"/>
    <w:rsid w:val="00093592"/>
    <w:rsid w:val="0009359B"/>
    <w:rsid w:val="00093BBD"/>
    <w:rsid w:val="00093BFA"/>
    <w:rsid w:val="00093C47"/>
    <w:rsid w:val="00093DA1"/>
    <w:rsid w:val="00093E96"/>
    <w:rsid w:val="00094405"/>
    <w:rsid w:val="00094452"/>
    <w:rsid w:val="000944B3"/>
    <w:rsid w:val="00094502"/>
    <w:rsid w:val="00094722"/>
    <w:rsid w:val="0009485B"/>
    <w:rsid w:val="00094914"/>
    <w:rsid w:val="00094B7D"/>
    <w:rsid w:val="00094C7F"/>
    <w:rsid w:val="00094FC0"/>
    <w:rsid w:val="00095699"/>
    <w:rsid w:val="0009572D"/>
    <w:rsid w:val="0009581A"/>
    <w:rsid w:val="0009581E"/>
    <w:rsid w:val="0009584C"/>
    <w:rsid w:val="00095E91"/>
    <w:rsid w:val="00095F08"/>
    <w:rsid w:val="00095FE7"/>
    <w:rsid w:val="00096005"/>
    <w:rsid w:val="00096819"/>
    <w:rsid w:val="00096914"/>
    <w:rsid w:val="000969BA"/>
    <w:rsid w:val="000969C6"/>
    <w:rsid w:val="00096D2A"/>
    <w:rsid w:val="00096F85"/>
    <w:rsid w:val="000970A5"/>
    <w:rsid w:val="000971CC"/>
    <w:rsid w:val="000978A6"/>
    <w:rsid w:val="00097AE9"/>
    <w:rsid w:val="00097BAD"/>
    <w:rsid w:val="00097CE9"/>
    <w:rsid w:val="000A026F"/>
    <w:rsid w:val="000A04E2"/>
    <w:rsid w:val="000A057F"/>
    <w:rsid w:val="000A0627"/>
    <w:rsid w:val="000A0646"/>
    <w:rsid w:val="000A067D"/>
    <w:rsid w:val="000A0682"/>
    <w:rsid w:val="000A076F"/>
    <w:rsid w:val="000A082A"/>
    <w:rsid w:val="000A0969"/>
    <w:rsid w:val="000A0A40"/>
    <w:rsid w:val="000A103F"/>
    <w:rsid w:val="000A126B"/>
    <w:rsid w:val="000A1316"/>
    <w:rsid w:val="000A1379"/>
    <w:rsid w:val="000A14C0"/>
    <w:rsid w:val="000A1554"/>
    <w:rsid w:val="000A1573"/>
    <w:rsid w:val="000A15D9"/>
    <w:rsid w:val="000A15E9"/>
    <w:rsid w:val="000A16AB"/>
    <w:rsid w:val="000A18C1"/>
    <w:rsid w:val="000A1C2B"/>
    <w:rsid w:val="000A1F71"/>
    <w:rsid w:val="000A236D"/>
    <w:rsid w:val="000A23BB"/>
    <w:rsid w:val="000A2540"/>
    <w:rsid w:val="000A259D"/>
    <w:rsid w:val="000A286B"/>
    <w:rsid w:val="000A29FC"/>
    <w:rsid w:val="000A2AA3"/>
    <w:rsid w:val="000A2B51"/>
    <w:rsid w:val="000A346A"/>
    <w:rsid w:val="000A3552"/>
    <w:rsid w:val="000A3655"/>
    <w:rsid w:val="000A3A92"/>
    <w:rsid w:val="000A3AC9"/>
    <w:rsid w:val="000A3B6F"/>
    <w:rsid w:val="000A4607"/>
    <w:rsid w:val="000A46E8"/>
    <w:rsid w:val="000A4779"/>
    <w:rsid w:val="000A4A84"/>
    <w:rsid w:val="000A5246"/>
    <w:rsid w:val="000A545D"/>
    <w:rsid w:val="000A56FB"/>
    <w:rsid w:val="000A5829"/>
    <w:rsid w:val="000A5E99"/>
    <w:rsid w:val="000A5F3D"/>
    <w:rsid w:val="000A63A4"/>
    <w:rsid w:val="000A65B6"/>
    <w:rsid w:val="000A6707"/>
    <w:rsid w:val="000A68EA"/>
    <w:rsid w:val="000A69F7"/>
    <w:rsid w:val="000A6E1B"/>
    <w:rsid w:val="000A6E7E"/>
    <w:rsid w:val="000A7495"/>
    <w:rsid w:val="000A75FE"/>
    <w:rsid w:val="000A76FE"/>
    <w:rsid w:val="000A7824"/>
    <w:rsid w:val="000A79D3"/>
    <w:rsid w:val="000A7AEC"/>
    <w:rsid w:val="000A7B09"/>
    <w:rsid w:val="000A7E53"/>
    <w:rsid w:val="000A7E6B"/>
    <w:rsid w:val="000B00A1"/>
    <w:rsid w:val="000B0164"/>
    <w:rsid w:val="000B0205"/>
    <w:rsid w:val="000B025F"/>
    <w:rsid w:val="000B03E1"/>
    <w:rsid w:val="000B0B24"/>
    <w:rsid w:val="000B0EE7"/>
    <w:rsid w:val="000B152B"/>
    <w:rsid w:val="000B1579"/>
    <w:rsid w:val="000B16D7"/>
    <w:rsid w:val="000B1774"/>
    <w:rsid w:val="000B1A26"/>
    <w:rsid w:val="000B1ABB"/>
    <w:rsid w:val="000B1BE3"/>
    <w:rsid w:val="000B1C82"/>
    <w:rsid w:val="000B20C6"/>
    <w:rsid w:val="000B2164"/>
    <w:rsid w:val="000B2269"/>
    <w:rsid w:val="000B232D"/>
    <w:rsid w:val="000B263D"/>
    <w:rsid w:val="000B2747"/>
    <w:rsid w:val="000B283C"/>
    <w:rsid w:val="000B2A8B"/>
    <w:rsid w:val="000B2D4A"/>
    <w:rsid w:val="000B2E2D"/>
    <w:rsid w:val="000B2E49"/>
    <w:rsid w:val="000B2EEC"/>
    <w:rsid w:val="000B31CF"/>
    <w:rsid w:val="000B32D9"/>
    <w:rsid w:val="000B34D3"/>
    <w:rsid w:val="000B35A4"/>
    <w:rsid w:val="000B3A12"/>
    <w:rsid w:val="000B3D96"/>
    <w:rsid w:val="000B3E04"/>
    <w:rsid w:val="000B4098"/>
    <w:rsid w:val="000B40C9"/>
    <w:rsid w:val="000B4293"/>
    <w:rsid w:val="000B435F"/>
    <w:rsid w:val="000B4366"/>
    <w:rsid w:val="000B4410"/>
    <w:rsid w:val="000B45A1"/>
    <w:rsid w:val="000B4621"/>
    <w:rsid w:val="000B48EE"/>
    <w:rsid w:val="000B490D"/>
    <w:rsid w:val="000B4A47"/>
    <w:rsid w:val="000B4F7F"/>
    <w:rsid w:val="000B530C"/>
    <w:rsid w:val="000B5A72"/>
    <w:rsid w:val="000B5CC6"/>
    <w:rsid w:val="000B5D51"/>
    <w:rsid w:val="000B6363"/>
    <w:rsid w:val="000B6399"/>
    <w:rsid w:val="000B647D"/>
    <w:rsid w:val="000B676F"/>
    <w:rsid w:val="000B6818"/>
    <w:rsid w:val="000B6B2D"/>
    <w:rsid w:val="000B6D2E"/>
    <w:rsid w:val="000B6F10"/>
    <w:rsid w:val="000B75F0"/>
    <w:rsid w:val="000B7815"/>
    <w:rsid w:val="000B7F09"/>
    <w:rsid w:val="000B7F7B"/>
    <w:rsid w:val="000B7FA6"/>
    <w:rsid w:val="000B7FF3"/>
    <w:rsid w:val="000C02BC"/>
    <w:rsid w:val="000C03B1"/>
    <w:rsid w:val="000C0880"/>
    <w:rsid w:val="000C0FB8"/>
    <w:rsid w:val="000C1134"/>
    <w:rsid w:val="000C1428"/>
    <w:rsid w:val="000C15D9"/>
    <w:rsid w:val="000C15DF"/>
    <w:rsid w:val="000C1786"/>
    <w:rsid w:val="000C1907"/>
    <w:rsid w:val="000C1C57"/>
    <w:rsid w:val="000C235B"/>
    <w:rsid w:val="000C274B"/>
    <w:rsid w:val="000C29CA"/>
    <w:rsid w:val="000C2A29"/>
    <w:rsid w:val="000C2B58"/>
    <w:rsid w:val="000C2EAA"/>
    <w:rsid w:val="000C2F51"/>
    <w:rsid w:val="000C3098"/>
    <w:rsid w:val="000C3335"/>
    <w:rsid w:val="000C3530"/>
    <w:rsid w:val="000C39C9"/>
    <w:rsid w:val="000C3AE1"/>
    <w:rsid w:val="000C4057"/>
    <w:rsid w:val="000C4A88"/>
    <w:rsid w:val="000C4B11"/>
    <w:rsid w:val="000C4B9E"/>
    <w:rsid w:val="000C4BC2"/>
    <w:rsid w:val="000C4C38"/>
    <w:rsid w:val="000C4C58"/>
    <w:rsid w:val="000C4CE9"/>
    <w:rsid w:val="000C4CFA"/>
    <w:rsid w:val="000C4F32"/>
    <w:rsid w:val="000C5208"/>
    <w:rsid w:val="000C537B"/>
    <w:rsid w:val="000C54D9"/>
    <w:rsid w:val="000C5CC6"/>
    <w:rsid w:val="000C5DB4"/>
    <w:rsid w:val="000C5DD5"/>
    <w:rsid w:val="000C60CE"/>
    <w:rsid w:val="000C615E"/>
    <w:rsid w:val="000C6176"/>
    <w:rsid w:val="000C621F"/>
    <w:rsid w:val="000C6D22"/>
    <w:rsid w:val="000C6F6D"/>
    <w:rsid w:val="000C706B"/>
    <w:rsid w:val="000C7455"/>
    <w:rsid w:val="000C765E"/>
    <w:rsid w:val="000C773A"/>
    <w:rsid w:val="000C7775"/>
    <w:rsid w:val="000C7A3A"/>
    <w:rsid w:val="000C7B69"/>
    <w:rsid w:val="000C7B89"/>
    <w:rsid w:val="000C7B92"/>
    <w:rsid w:val="000C7D79"/>
    <w:rsid w:val="000C7DA1"/>
    <w:rsid w:val="000D011E"/>
    <w:rsid w:val="000D024B"/>
    <w:rsid w:val="000D0264"/>
    <w:rsid w:val="000D032F"/>
    <w:rsid w:val="000D0576"/>
    <w:rsid w:val="000D0CD2"/>
    <w:rsid w:val="000D1198"/>
    <w:rsid w:val="000D121B"/>
    <w:rsid w:val="000D1226"/>
    <w:rsid w:val="000D1BBE"/>
    <w:rsid w:val="000D210F"/>
    <w:rsid w:val="000D23C4"/>
    <w:rsid w:val="000D2641"/>
    <w:rsid w:val="000D32C5"/>
    <w:rsid w:val="000D32E0"/>
    <w:rsid w:val="000D350B"/>
    <w:rsid w:val="000D3683"/>
    <w:rsid w:val="000D37DF"/>
    <w:rsid w:val="000D398F"/>
    <w:rsid w:val="000D3A39"/>
    <w:rsid w:val="000D4001"/>
    <w:rsid w:val="000D4158"/>
    <w:rsid w:val="000D4266"/>
    <w:rsid w:val="000D43DE"/>
    <w:rsid w:val="000D4441"/>
    <w:rsid w:val="000D44C1"/>
    <w:rsid w:val="000D4D09"/>
    <w:rsid w:val="000D4D93"/>
    <w:rsid w:val="000D4ED0"/>
    <w:rsid w:val="000D5198"/>
    <w:rsid w:val="000D579D"/>
    <w:rsid w:val="000D5877"/>
    <w:rsid w:val="000D5884"/>
    <w:rsid w:val="000D5A57"/>
    <w:rsid w:val="000D5ABF"/>
    <w:rsid w:val="000D5DD0"/>
    <w:rsid w:val="000D643F"/>
    <w:rsid w:val="000D66DE"/>
    <w:rsid w:val="000D6A73"/>
    <w:rsid w:val="000D6A7D"/>
    <w:rsid w:val="000D6F39"/>
    <w:rsid w:val="000D6F3B"/>
    <w:rsid w:val="000D70E1"/>
    <w:rsid w:val="000D713D"/>
    <w:rsid w:val="000D7155"/>
    <w:rsid w:val="000D71AF"/>
    <w:rsid w:val="000D773A"/>
    <w:rsid w:val="000D7D8D"/>
    <w:rsid w:val="000D7E36"/>
    <w:rsid w:val="000D7F19"/>
    <w:rsid w:val="000E059B"/>
    <w:rsid w:val="000E05C1"/>
    <w:rsid w:val="000E0BB4"/>
    <w:rsid w:val="000E0D86"/>
    <w:rsid w:val="000E1149"/>
    <w:rsid w:val="000E126B"/>
    <w:rsid w:val="000E16DE"/>
    <w:rsid w:val="000E1FB3"/>
    <w:rsid w:val="000E2221"/>
    <w:rsid w:val="000E22C6"/>
    <w:rsid w:val="000E2355"/>
    <w:rsid w:val="000E236A"/>
    <w:rsid w:val="000E238E"/>
    <w:rsid w:val="000E24C0"/>
    <w:rsid w:val="000E3338"/>
    <w:rsid w:val="000E3536"/>
    <w:rsid w:val="000E3C2B"/>
    <w:rsid w:val="000E3D1F"/>
    <w:rsid w:val="000E3FF2"/>
    <w:rsid w:val="000E40B9"/>
    <w:rsid w:val="000E4191"/>
    <w:rsid w:val="000E42CA"/>
    <w:rsid w:val="000E4445"/>
    <w:rsid w:val="000E468A"/>
    <w:rsid w:val="000E4AFF"/>
    <w:rsid w:val="000E4B42"/>
    <w:rsid w:val="000E4BA2"/>
    <w:rsid w:val="000E4BC2"/>
    <w:rsid w:val="000E4E71"/>
    <w:rsid w:val="000E5017"/>
    <w:rsid w:val="000E51E4"/>
    <w:rsid w:val="000E5334"/>
    <w:rsid w:val="000E5450"/>
    <w:rsid w:val="000E551B"/>
    <w:rsid w:val="000E55F4"/>
    <w:rsid w:val="000E5625"/>
    <w:rsid w:val="000E567B"/>
    <w:rsid w:val="000E589F"/>
    <w:rsid w:val="000E58BD"/>
    <w:rsid w:val="000E5A81"/>
    <w:rsid w:val="000E5AD2"/>
    <w:rsid w:val="000E5D54"/>
    <w:rsid w:val="000E5E4F"/>
    <w:rsid w:val="000E6323"/>
    <w:rsid w:val="000E6449"/>
    <w:rsid w:val="000E672C"/>
    <w:rsid w:val="000E6E2C"/>
    <w:rsid w:val="000E6FCC"/>
    <w:rsid w:val="000E71CA"/>
    <w:rsid w:val="000E723A"/>
    <w:rsid w:val="000E7266"/>
    <w:rsid w:val="000E7282"/>
    <w:rsid w:val="000E73DB"/>
    <w:rsid w:val="000E74CA"/>
    <w:rsid w:val="000E7899"/>
    <w:rsid w:val="000E78DD"/>
    <w:rsid w:val="000E7EAA"/>
    <w:rsid w:val="000F02EF"/>
    <w:rsid w:val="000F05BD"/>
    <w:rsid w:val="000F0836"/>
    <w:rsid w:val="000F0B30"/>
    <w:rsid w:val="000F10E3"/>
    <w:rsid w:val="000F114D"/>
    <w:rsid w:val="000F1590"/>
    <w:rsid w:val="000F16DF"/>
    <w:rsid w:val="000F1744"/>
    <w:rsid w:val="000F193F"/>
    <w:rsid w:val="000F1A6C"/>
    <w:rsid w:val="000F1A7F"/>
    <w:rsid w:val="000F1BF5"/>
    <w:rsid w:val="000F1FE9"/>
    <w:rsid w:val="000F21B6"/>
    <w:rsid w:val="000F239E"/>
    <w:rsid w:val="000F241E"/>
    <w:rsid w:val="000F2ABF"/>
    <w:rsid w:val="000F2EB1"/>
    <w:rsid w:val="000F3029"/>
    <w:rsid w:val="000F3116"/>
    <w:rsid w:val="000F31C8"/>
    <w:rsid w:val="000F31E8"/>
    <w:rsid w:val="000F3214"/>
    <w:rsid w:val="000F32AD"/>
    <w:rsid w:val="000F32F5"/>
    <w:rsid w:val="000F34B3"/>
    <w:rsid w:val="000F375C"/>
    <w:rsid w:val="000F37C6"/>
    <w:rsid w:val="000F3F75"/>
    <w:rsid w:val="000F422C"/>
    <w:rsid w:val="000F449B"/>
    <w:rsid w:val="000F4734"/>
    <w:rsid w:val="000F4C88"/>
    <w:rsid w:val="000F4D0F"/>
    <w:rsid w:val="000F4D5D"/>
    <w:rsid w:val="000F4EB2"/>
    <w:rsid w:val="000F4F19"/>
    <w:rsid w:val="000F50E6"/>
    <w:rsid w:val="000F51DC"/>
    <w:rsid w:val="000F54DF"/>
    <w:rsid w:val="000F5630"/>
    <w:rsid w:val="000F573C"/>
    <w:rsid w:val="000F5B16"/>
    <w:rsid w:val="000F5D68"/>
    <w:rsid w:val="000F5E71"/>
    <w:rsid w:val="000F61FA"/>
    <w:rsid w:val="000F630A"/>
    <w:rsid w:val="000F644D"/>
    <w:rsid w:val="000F6B47"/>
    <w:rsid w:val="000F7144"/>
    <w:rsid w:val="000F729F"/>
    <w:rsid w:val="000F7305"/>
    <w:rsid w:val="000F74DD"/>
    <w:rsid w:val="000F7781"/>
    <w:rsid w:val="000F79F4"/>
    <w:rsid w:val="000F7AF9"/>
    <w:rsid w:val="000F7B77"/>
    <w:rsid w:val="000F7CB0"/>
    <w:rsid w:val="000F7D1D"/>
    <w:rsid w:val="000F7F0A"/>
    <w:rsid w:val="000F7F95"/>
    <w:rsid w:val="000F7FB7"/>
    <w:rsid w:val="0010029B"/>
    <w:rsid w:val="00100CE9"/>
    <w:rsid w:val="00101126"/>
    <w:rsid w:val="001011C1"/>
    <w:rsid w:val="001015A8"/>
    <w:rsid w:val="001019B4"/>
    <w:rsid w:val="00101AFD"/>
    <w:rsid w:val="00101B03"/>
    <w:rsid w:val="00101B29"/>
    <w:rsid w:val="00101D67"/>
    <w:rsid w:val="00101F8C"/>
    <w:rsid w:val="00101FA5"/>
    <w:rsid w:val="001021CF"/>
    <w:rsid w:val="00102797"/>
    <w:rsid w:val="00102DC1"/>
    <w:rsid w:val="001032EB"/>
    <w:rsid w:val="00103450"/>
    <w:rsid w:val="0010388A"/>
    <w:rsid w:val="001038D3"/>
    <w:rsid w:val="00103C1B"/>
    <w:rsid w:val="00103D6C"/>
    <w:rsid w:val="00104058"/>
    <w:rsid w:val="00104642"/>
    <w:rsid w:val="00104B1C"/>
    <w:rsid w:val="00104B5C"/>
    <w:rsid w:val="00104BE9"/>
    <w:rsid w:val="00104F6D"/>
    <w:rsid w:val="00104F88"/>
    <w:rsid w:val="00105039"/>
    <w:rsid w:val="001051F7"/>
    <w:rsid w:val="0010537D"/>
    <w:rsid w:val="001055DD"/>
    <w:rsid w:val="0010561F"/>
    <w:rsid w:val="0010593B"/>
    <w:rsid w:val="00105AE6"/>
    <w:rsid w:val="00105FAE"/>
    <w:rsid w:val="00106024"/>
    <w:rsid w:val="00106731"/>
    <w:rsid w:val="00106972"/>
    <w:rsid w:val="001069CF"/>
    <w:rsid w:val="00106A3F"/>
    <w:rsid w:val="00106AB4"/>
    <w:rsid w:val="00106E4F"/>
    <w:rsid w:val="00106FBE"/>
    <w:rsid w:val="00107299"/>
    <w:rsid w:val="001074A5"/>
    <w:rsid w:val="00107672"/>
    <w:rsid w:val="00107E5C"/>
    <w:rsid w:val="0011012F"/>
    <w:rsid w:val="00110D24"/>
    <w:rsid w:val="00110D6C"/>
    <w:rsid w:val="00110F9F"/>
    <w:rsid w:val="0011116B"/>
    <w:rsid w:val="0011132F"/>
    <w:rsid w:val="0011141F"/>
    <w:rsid w:val="00111501"/>
    <w:rsid w:val="00111886"/>
    <w:rsid w:val="001118A2"/>
    <w:rsid w:val="00111D95"/>
    <w:rsid w:val="00112062"/>
    <w:rsid w:val="001121C0"/>
    <w:rsid w:val="001123DC"/>
    <w:rsid w:val="0011287F"/>
    <w:rsid w:val="00112AD8"/>
    <w:rsid w:val="00112C55"/>
    <w:rsid w:val="00112CE4"/>
    <w:rsid w:val="00112E75"/>
    <w:rsid w:val="00112EFA"/>
    <w:rsid w:val="00113011"/>
    <w:rsid w:val="00113169"/>
    <w:rsid w:val="0011320F"/>
    <w:rsid w:val="0011341F"/>
    <w:rsid w:val="001134A2"/>
    <w:rsid w:val="00113636"/>
    <w:rsid w:val="00113767"/>
    <w:rsid w:val="001138CF"/>
    <w:rsid w:val="00113B6A"/>
    <w:rsid w:val="00113BDE"/>
    <w:rsid w:val="00113C0B"/>
    <w:rsid w:val="00114048"/>
    <w:rsid w:val="001140C0"/>
    <w:rsid w:val="00114B15"/>
    <w:rsid w:val="00114BC3"/>
    <w:rsid w:val="00114BFE"/>
    <w:rsid w:val="00114F1B"/>
    <w:rsid w:val="00114F4A"/>
    <w:rsid w:val="00115074"/>
    <w:rsid w:val="001154ED"/>
    <w:rsid w:val="00115C8C"/>
    <w:rsid w:val="00115DE6"/>
    <w:rsid w:val="0011609E"/>
    <w:rsid w:val="00116196"/>
    <w:rsid w:val="00116428"/>
    <w:rsid w:val="001169CC"/>
    <w:rsid w:val="00116ECB"/>
    <w:rsid w:val="0011717C"/>
    <w:rsid w:val="001171E3"/>
    <w:rsid w:val="001173A2"/>
    <w:rsid w:val="001176A9"/>
    <w:rsid w:val="00117782"/>
    <w:rsid w:val="00117966"/>
    <w:rsid w:val="00117A95"/>
    <w:rsid w:val="00117BF2"/>
    <w:rsid w:val="00117EBD"/>
    <w:rsid w:val="0011A93E"/>
    <w:rsid w:val="001200DF"/>
    <w:rsid w:val="00120639"/>
    <w:rsid w:val="001208D2"/>
    <w:rsid w:val="00120C03"/>
    <w:rsid w:val="00120C14"/>
    <w:rsid w:val="00120C5B"/>
    <w:rsid w:val="001217C5"/>
    <w:rsid w:val="00121924"/>
    <w:rsid w:val="00121DF8"/>
    <w:rsid w:val="001220CB"/>
    <w:rsid w:val="00122156"/>
    <w:rsid w:val="0012240A"/>
    <w:rsid w:val="00122704"/>
    <w:rsid w:val="001227EB"/>
    <w:rsid w:val="001228BB"/>
    <w:rsid w:val="001229F4"/>
    <w:rsid w:val="00122D2D"/>
    <w:rsid w:val="00122E8E"/>
    <w:rsid w:val="00123219"/>
    <w:rsid w:val="00123375"/>
    <w:rsid w:val="00123395"/>
    <w:rsid w:val="00123789"/>
    <w:rsid w:val="001237F6"/>
    <w:rsid w:val="00123B0C"/>
    <w:rsid w:val="00123B24"/>
    <w:rsid w:val="00123F24"/>
    <w:rsid w:val="0012447E"/>
    <w:rsid w:val="00124A31"/>
    <w:rsid w:val="00125724"/>
    <w:rsid w:val="00125AD9"/>
    <w:rsid w:val="00125C0A"/>
    <w:rsid w:val="0012600E"/>
    <w:rsid w:val="00126B1B"/>
    <w:rsid w:val="00126B7A"/>
    <w:rsid w:val="0012712B"/>
    <w:rsid w:val="00127438"/>
    <w:rsid w:val="001278CF"/>
    <w:rsid w:val="0013000B"/>
    <w:rsid w:val="001300F4"/>
    <w:rsid w:val="00130657"/>
    <w:rsid w:val="001307B8"/>
    <w:rsid w:val="001307D5"/>
    <w:rsid w:val="001309AF"/>
    <w:rsid w:val="00130B70"/>
    <w:rsid w:val="00130BEF"/>
    <w:rsid w:val="00130EEC"/>
    <w:rsid w:val="00130F02"/>
    <w:rsid w:val="00131110"/>
    <w:rsid w:val="001311DB"/>
    <w:rsid w:val="00131359"/>
    <w:rsid w:val="0013135A"/>
    <w:rsid w:val="001316E2"/>
    <w:rsid w:val="00131A7C"/>
    <w:rsid w:val="00131ED2"/>
    <w:rsid w:val="0013238D"/>
    <w:rsid w:val="0013245F"/>
    <w:rsid w:val="0013262A"/>
    <w:rsid w:val="00132DB5"/>
    <w:rsid w:val="00132DD9"/>
    <w:rsid w:val="001331BE"/>
    <w:rsid w:val="0013345F"/>
    <w:rsid w:val="001336D1"/>
    <w:rsid w:val="00133B3D"/>
    <w:rsid w:val="00133B43"/>
    <w:rsid w:val="00134031"/>
    <w:rsid w:val="00134B9C"/>
    <w:rsid w:val="00134D8E"/>
    <w:rsid w:val="00134DDA"/>
    <w:rsid w:val="0013538A"/>
    <w:rsid w:val="00135480"/>
    <w:rsid w:val="001354A7"/>
    <w:rsid w:val="00135AC9"/>
    <w:rsid w:val="00135D55"/>
    <w:rsid w:val="00136302"/>
    <w:rsid w:val="0013634D"/>
    <w:rsid w:val="00136633"/>
    <w:rsid w:val="00136A4A"/>
    <w:rsid w:val="00136C3C"/>
    <w:rsid w:val="00136D38"/>
    <w:rsid w:val="00136D9C"/>
    <w:rsid w:val="00136DD2"/>
    <w:rsid w:val="00136E99"/>
    <w:rsid w:val="00136F60"/>
    <w:rsid w:val="0013728E"/>
    <w:rsid w:val="0013737A"/>
    <w:rsid w:val="001373D7"/>
    <w:rsid w:val="00137CF1"/>
    <w:rsid w:val="00140350"/>
    <w:rsid w:val="001406C3"/>
    <w:rsid w:val="0014086F"/>
    <w:rsid w:val="00140A9A"/>
    <w:rsid w:val="00140D05"/>
    <w:rsid w:val="00140DD8"/>
    <w:rsid w:val="001415A3"/>
    <w:rsid w:val="001415C2"/>
    <w:rsid w:val="0014178D"/>
    <w:rsid w:val="00141C25"/>
    <w:rsid w:val="001423E2"/>
    <w:rsid w:val="0014259D"/>
    <w:rsid w:val="00142A0E"/>
    <w:rsid w:val="00142CEA"/>
    <w:rsid w:val="00143067"/>
    <w:rsid w:val="001434CB"/>
    <w:rsid w:val="001436A1"/>
    <w:rsid w:val="0014393B"/>
    <w:rsid w:val="001439F3"/>
    <w:rsid w:val="00143C13"/>
    <w:rsid w:val="00143C77"/>
    <w:rsid w:val="0014434C"/>
    <w:rsid w:val="001447B0"/>
    <w:rsid w:val="001449F8"/>
    <w:rsid w:val="00144B8D"/>
    <w:rsid w:val="00144CF7"/>
    <w:rsid w:val="0014539D"/>
    <w:rsid w:val="0014567A"/>
    <w:rsid w:val="001456D2"/>
    <w:rsid w:val="00145AE3"/>
    <w:rsid w:val="00145AE4"/>
    <w:rsid w:val="00145B71"/>
    <w:rsid w:val="00146187"/>
    <w:rsid w:val="0014656F"/>
    <w:rsid w:val="001466CF"/>
    <w:rsid w:val="0014677E"/>
    <w:rsid w:val="00146856"/>
    <w:rsid w:val="001468E9"/>
    <w:rsid w:val="00146E61"/>
    <w:rsid w:val="00147172"/>
    <w:rsid w:val="0014771D"/>
    <w:rsid w:val="00147835"/>
    <w:rsid w:val="0015061E"/>
    <w:rsid w:val="0015070C"/>
    <w:rsid w:val="00150717"/>
    <w:rsid w:val="001509DB"/>
    <w:rsid w:val="00150F3A"/>
    <w:rsid w:val="00150F8B"/>
    <w:rsid w:val="0015145A"/>
    <w:rsid w:val="00151BDB"/>
    <w:rsid w:val="00151E21"/>
    <w:rsid w:val="00151E2F"/>
    <w:rsid w:val="001524F0"/>
    <w:rsid w:val="001525A4"/>
    <w:rsid w:val="001525A5"/>
    <w:rsid w:val="0015281A"/>
    <w:rsid w:val="00152B81"/>
    <w:rsid w:val="00152E39"/>
    <w:rsid w:val="00153084"/>
    <w:rsid w:val="001531C3"/>
    <w:rsid w:val="00153543"/>
    <w:rsid w:val="00153622"/>
    <w:rsid w:val="00153B63"/>
    <w:rsid w:val="00153E65"/>
    <w:rsid w:val="00154099"/>
    <w:rsid w:val="0015435B"/>
    <w:rsid w:val="0015439F"/>
    <w:rsid w:val="00154A9F"/>
    <w:rsid w:val="00154B76"/>
    <w:rsid w:val="00154B8C"/>
    <w:rsid w:val="0015551C"/>
    <w:rsid w:val="00155CE0"/>
    <w:rsid w:val="00155E73"/>
    <w:rsid w:val="001560C4"/>
    <w:rsid w:val="001560E3"/>
    <w:rsid w:val="0015654C"/>
    <w:rsid w:val="0015658D"/>
    <w:rsid w:val="001567A5"/>
    <w:rsid w:val="00156867"/>
    <w:rsid w:val="00156899"/>
    <w:rsid w:val="00156A55"/>
    <w:rsid w:val="00156B3E"/>
    <w:rsid w:val="00156CA9"/>
    <w:rsid w:val="00156EFC"/>
    <w:rsid w:val="001572B2"/>
    <w:rsid w:val="0015730C"/>
    <w:rsid w:val="00157388"/>
    <w:rsid w:val="00157417"/>
    <w:rsid w:val="0015743B"/>
    <w:rsid w:val="001574FF"/>
    <w:rsid w:val="0015782B"/>
    <w:rsid w:val="00157A69"/>
    <w:rsid w:val="00157DCB"/>
    <w:rsid w:val="00157E89"/>
    <w:rsid w:val="0016007D"/>
    <w:rsid w:val="001600D8"/>
    <w:rsid w:val="00160199"/>
    <w:rsid w:val="001601E2"/>
    <w:rsid w:val="0016035C"/>
    <w:rsid w:val="00160993"/>
    <w:rsid w:val="00160C6B"/>
    <w:rsid w:val="00160ECB"/>
    <w:rsid w:val="00160ED1"/>
    <w:rsid w:val="00161288"/>
    <w:rsid w:val="00161304"/>
    <w:rsid w:val="001615DF"/>
    <w:rsid w:val="001617A8"/>
    <w:rsid w:val="00161A41"/>
    <w:rsid w:val="00161BCB"/>
    <w:rsid w:val="00161D62"/>
    <w:rsid w:val="00161FFD"/>
    <w:rsid w:val="00162378"/>
    <w:rsid w:val="001626AB"/>
    <w:rsid w:val="001626C0"/>
    <w:rsid w:val="00162EE0"/>
    <w:rsid w:val="001631CE"/>
    <w:rsid w:val="00163891"/>
    <w:rsid w:val="00163917"/>
    <w:rsid w:val="00163A4D"/>
    <w:rsid w:val="00163ED0"/>
    <w:rsid w:val="001643A0"/>
    <w:rsid w:val="0016449F"/>
    <w:rsid w:val="00164566"/>
    <w:rsid w:val="00164E9E"/>
    <w:rsid w:val="00164FF3"/>
    <w:rsid w:val="00165074"/>
    <w:rsid w:val="00165696"/>
    <w:rsid w:val="001657F8"/>
    <w:rsid w:val="00165C5D"/>
    <w:rsid w:val="00165C8F"/>
    <w:rsid w:val="00166107"/>
    <w:rsid w:val="0016628A"/>
    <w:rsid w:val="001664BD"/>
    <w:rsid w:val="00166B17"/>
    <w:rsid w:val="00166B32"/>
    <w:rsid w:val="00166F6B"/>
    <w:rsid w:val="00166F6C"/>
    <w:rsid w:val="00167358"/>
    <w:rsid w:val="00167447"/>
    <w:rsid w:val="0017034E"/>
    <w:rsid w:val="0017094E"/>
    <w:rsid w:val="00170BBB"/>
    <w:rsid w:val="00170E99"/>
    <w:rsid w:val="001712AA"/>
    <w:rsid w:val="001715D3"/>
    <w:rsid w:val="00171936"/>
    <w:rsid w:val="001719BC"/>
    <w:rsid w:val="001719BF"/>
    <w:rsid w:val="00171B58"/>
    <w:rsid w:val="00171BDD"/>
    <w:rsid w:val="00171C36"/>
    <w:rsid w:val="001720C0"/>
    <w:rsid w:val="0017212F"/>
    <w:rsid w:val="001727CA"/>
    <w:rsid w:val="001728E8"/>
    <w:rsid w:val="00172B84"/>
    <w:rsid w:val="00173242"/>
    <w:rsid w:val="001733C5"/>
    <w:rsid w:val="00173820"/>
    <w:rsid w:val="00173884"/>
    <w:rsid w:val="00173920"/>
    <w:rsid w:val="00173CAA"/>
    <w:rsid w:val="00173CD4"/>
    <w:rsid w:val="00173D56"/>
    <w:rsid w:val="00173E67"/>
    <w:rsid w:val="00173FC9"/>
    <w:rsid w:val="001742A5"/>
    <w:rsid w:val="001742C5"/>
    <w:rsid w:val="001744C9"/>
    <w:rsid w:val="0017451B"/>
    <w:rsid w:val="0017459C"/>
    <w:rsid w:val="0017492D"/>
    <w:rsid w:val="001749EC"/>
    <w:rsid w:val="00174E1E"/>
    <w:rsid w:val="00174F6A"/>
    <w:rsid w:val="0017511E"/>
    <w:rsid w:val="00175260"/>
    <w:rsid w:val="00175344"/>
    <w:rsid w:val="0017535D"/>
    <w:rsid w:val="001753E8"/>
    <w:rsid w:val="0017551E"/>
    <w:rsid w:val="0017566E"/>
    <w:rsid w:val="001756A3"/>
    <w:rsid w:val="001759DA"/>
    <w:rsid w:val="00176072"/>
    <w:rsid w:val="0017626E"/>
    <w:rsid w:val="00176690"/>
    <w:rsid w:val="00176781"/>
    <w:rsid w:val="00176C8C"/>
    <w:rsid w:val="00176E7C"/>
    <w:rsid w:val="00176FA4"/>
    <w:rsid w:val="00177034"/>
    <w:rsid w:val="00177153"/>
    <w:rsid w:val="001773BA"/>
    <w:rsid w:val="001776E2"/>
    <w:rsid w:val="0017776C"/>
    <w:rsid w:val="001777CA"/>
    <w:rsid w:val="0017794F"/>
    <w:rsid w:val="001779C8"/>
    <w:rsid w:val="00177B43"/>
    <w:rsid w:val="00177C04"/>
    <w:rsid w:val="00177C7D"/>
    <w:rsid w:val="00177FBE"/>
    <w:rsid w:val="00177FC8"/>
    <w:rsid w:val="00180294"/>
    <w:rsid w:val="001805E8"/>
    <w:rsid w:val="00180743"/>
    <w:rsid w:val="00180AF0"/>
    <w:rsid w:val="00180EAA"/>
    <w:rsid w:val="00180F31"/>
    <w:rsid w:val="00180F94"/>
    <w:rsid w:val="00181561"/>
    <w:rsid w:val="00181615"/>
    <w:rsid w:val="00181653"/>
    <w:rsid w:val="00181862"/>
    <w:rsid w:val="00181B6A"/>
    <w:rsid w:val="00181B7B"/>
    <w:rsid w:val="00181CE5"/>
    <w:rsid w:val="00181F5B"/>
    <w:rsid w:val="00182038"/>
    <w:rsid w:val="0018224A"/>
    <w:rsid w:val="001822AF"/>
    <w:rsid w:val="00182671"/>
    <w:rsid w:val="001828AA"/>
    <w:rsid w:val="0018292D"/>
    <w:rsid w:val="00182D71"/>
    <w:rsid w:val="00182D97"/>
    <w:rsid w:val="00182FAE"/>
    <w:rsid w:val="00183271"/>
    <w:rsid w:val="0018340E"/>
    <w:rsid w:val="00183837"/>
    <w:rsid w:val="00183896"/>
    <w:rsid w:val="00183AF8"/>
    <w:rsid w:val="00183D6E"/>
    <w:rsid w:val="0018423E"/>
    <w:rsid w:val="001843F7"/>
    <w:rsid w:val="001844FF"/>
    <w:rsid w:val="001847A3"/>
    <w:rsid w:val="00184CC0"/>
    <w:rsid w:val="00184F72"/>
    <w:rsid w:val="00184FD8"/>
    <w:rsid w:val="001851EA"/>
    <w:rsid w:val="0018522D"/>
    <w:rsid w:val="00185328"/>
    <w:rsid w:val="001854DA"/>
    <w:rsid w:val="0018556C"/>
    <w:rsid w:val="00185625"/>
    <w:rsid w:val="00185664"/>
    <w:rsid w:val="00185A15"/>
    <w:rsid w:val="00185C5D"/>
    <w:rsid w:val="00185ED9"/>
    <w:rsid w:val="001860E3"/>
    <w:rsid w:val="00186259"/>
    <w:rsid w:val="00186366"/>
    <w:rsid w:val="00186677"/>
    <w:rsid w:val="00186718"/>
    <w:rsid w:val="001867C9"/>
    <w:rsid w:val="001869B6"/>
    <w:rsid w:val="00186E9B"/>
    <w:rsid w:val="00186EEC"/>
    <w:rsid w:val="00187037"/>
    <w:rsid w:val="001871E9"/>
    <w:rsid w:val="0018789D"/>
    <w:rsid w:val="00187BC0"/>
    <w:rsid w:val="00187C7B"/>
    <w:rsid w:val="0019042C"/>
    <w:rsid w:val="00190D6C"/>
    <w:rsid w:val="00190EA4"/>
    <w:rsid w:val="001911AC"/>
    <w:rsid w:val="0019142C"/>
    <w:rsid w:val="00191497"/>
    <w:rsid w:val="00191588"/>
    <w:rsid w:val="0019159A"/>
    <w:rsid w:val="00191694"/>
    <w:rsid w:val="001919E5"/>
    <w:rsid w:val="00191A2E"/>
    <w:rsid w:val="00191D7F"/>
    <w:rsid w:val="00192230"/>
    <w:rsid w:val="00192C06"/>
    <w:rsid w:val="00192E44"/>
    <w:rsid w:val="001933FC"/>
    <w:rsid w:val="00193840"/>
    <w:rsid w:val="00193951"/>
    <w:rsid w:val="00193ACE"/>
    <w:rsid w:val="00193DF0"/>
    <w:rsid w:val="00193E3F"/>
    <w:rsid w:val="00193EF3"/>
    <w:rsid w:val="00194757"/>
    <w:rsid w:val="00194DB6"/>
    <w:rsid w:val="00194F3E"/>
    <w:rsid w:val="0019529D"/>
    <w:rsid w:val="001955C4"/>
    <w:rsid w:val="00195EA6"/>
    <w:rsid w:val="001966FC"/>
    <w:rsid w:val="001968C1"/>
    <w:rsid w:val="00196CD9"/>
    <w:rsid w:val="00196EAB"/>
    <w:rsid w:val="00196F00"/>
    <w:rsid w:val="001970D7"/>
    <w:rsid w:val="001972FE"/>
    <w:rsid w:val="001974B5"/>
    <w:rsid w:val="001974D7"/>
    <w:rsid w:val="001976B0"/>
    <w:rsid w:val="001976B1"/>
    <w:rsid w:val="00197761"/>
    <w:rsid w:val="001978D1"/>
    <w:rsid w:val="00197B0E"/>
    <w:rsid w:val="00197B95"/>
    <w:rsid w:val="00197C76"/>
    <w:rsid w:val="00197CA8"/>
    <w:rsid w:val="00197D28"/>
    <w:rsid w:val="00197DC8"/>
    <w:rsid w:val="00197E68"/>
    <w:rsid w:val="00197ED9"/>
    <w:rsid w:val="001A0130"/>
    <w:rsid w:val="001A0722"/>
    <w:rsid w:val="001A0D82"/>
    <w:rsid w:val="001A0DBE"/>
    <w:rsid w:val="001A1496"/>
    <w:rsid w:val="001A15CF"/>
    <w:rsid w:val="001A15D9"/>
    <w:rsid w:val="001A15E5"/>
    <w:rsid w:val="001A1975"/>
    <w:rsid w:val="001A19A2"/>
    <w:rsid w:val="001A1E71"/>
    <w:rsid w:val="001A2370"/>
    <w:rsid w:val="001A23DE"/>
    <w:rsid w:val="001A2824"/>
    <w:rsid w:val="001A28D0"/>
    <w:rsid w:val="001A28D7"/>
    <w:rsid w:val="001A2B03"/>
    <w:rsid w:val="001A2D26"/>
    <w:rsid w:val="001A2E48"/>
    <w:rsid w:val="001A2FD6"/>
    <w:rsid w:val="001A33F5"/>
    <w:rsid w:val="001A36BD"/>
    <w:rsid w:val="001A3774"/>
    <w:rsid w:val="001A39B0"/>
    <w:rsid w:val="001A3BD6"/>
    <w:rsid w:val="001A3DDE"/>
    <w:rsid w:val="001A3F4F"/>
    <w:rsid w:val="001A411E"/>
    <w:rsid w:val="001A4305"/>
    <w:rsid w:val="001A4425"/>
    <w:rsid w:val="001A464B"/>
    <w:rsid w:val="001A49FD"/>
    <w:rsid w:val="001A4B56"/>
    <w:rsid w:val="001A4C8C"/>
    <w:rsid w:val="001A4E69"/>
    <w:rsid w:val="001A5202"/>
    <w:rsid w:val="001A5452"/>
    <w:rsid w:val="001A5AD6"/>
    <w:rsid w:val="001A5C01"/>
    <w:rsid w:val="001A5CEE"/>
    <w:rsid w:val="001A60EB"/>
    <w:rsid w:val="001A6184"/>
    <w:rsid w:val="001A6230"/>
    <w:rsid w:val="001A6284"/>
    <w:rsid w:val="001A6609"/>
    <w:rsid w:val="001A672B"/>
    <w:rsid w:val="001A6770"/>
    <w:rsid w:val="001A68C0"/>
    <w:rsid w:val="001A6CBB"/>
    <w:rsid w:val="001A7289"/>
    <w:rsid w:val="001A72CB"/>
    <w:rsid w:val="001A73D4"/>
    <w:rsid w:val="001A7634"/>
    <w:rsid w:val="001A76BA"/>
    <w:rsid w:val="001A7795"/>
    <w:rsid w:val="001A78F5"/>
    <w:rsid w:val="001A7E3F"/>
    <w:rsid w:val="001A7ECF"/>
    <w:rsid w:val="001B03D3"/>
    <w:rsid w:val="001B090B"/>
    <w:rsid w:val="001B0951"/>
    <w:rsid w:val="001B0B6A"/>
    <w:rsid w:val="001B0BAF"/>
    <w:rsid w:val="001B0E26"/>
    <w:rsid w:val="001B142F"/>
    <w:rsid w:val="001B1580"/>
    <w:rsid w:val="001B1603"/>
    <w:rsid w:val="001B1667"/>
    <w:rsid w:val="001B1678"/>
    <w:rsid w:val="001B1888"/>
    <w:rsid w:val="001B1A26"/>
    <w:rsid w:val="001B2015"/>
    <w:rsid w:val="001B20CF"/>
    <w:rsid w:val="001B2203"/>
    <w:rsid w:val="001B24D3"/>
    <w:rsid w:val="001B264F"/>
    <w:rsid w:val="001B2763"/>
    <w:rsid w:val="001B2791"/>
    <w:rsid w:val="001B2948"/>
    <w:rsid w:val="001B2B41"/>
    <w:rsid w:val="001B2B82"/>
    <w:rsid w:val="001B2CA0"/>
    <w:rsid w:val="001B2FA6"/>
    <w:rsid w:val="001B3175"/>
    <w:rsid w:val="001B3586"/>
    <w:rsid w:val="001B3FD2"/>
    <w:rsid w:val="001B4035"/>
    <w:rsid w:val="001B414C"/>
    <w:rsid w:val="001B44E6"/>
    <w:rsid w:val="001B475E"/>
    <w:rsid w:val="001B47AF"/>
    <w:rsid w:val="001B481F"/>
    <w:rsid w:val="001B4DC7"/>
    <w:rsid w:val="001B4F0A"/>
    <w:rsid w:val="001B50DC"/>
    <w:rsid w:val="001B51C3"/>
    <w:rsid w:val="001B56F6"/>
    <w:rsid w:val="001B57F8"/>
    <w:rsid w:val="001B5800"/>
    <w:rsid w:val="001B5829"/>
    <w:rsid w:val="001B5AA9"/>
    <w:rsid w:val="001B5AD8"/>
    <w:rsid w:val="001B5B63"/>
    <w:rsid w:val="001B6155"/>
    <w:rsid w:val="001B61C9"/>
    <w:rsid w:val="001B636F"/>
    <w:rsid w:val="001B6717"/>
    <w:rsid w:val="001B68CA"/>
    <w:rsid w:val="001B6913"/>
    <w:rsid w:val="001B6B9E"/>
    <w:rsid w:val="001B6C7A"/>
    <w:rsid w:val="001B70C7"/>
    <w:rsid w:val="001B7300"/>
    <w:rsid w:val="001B7685"/>
    <w:rsid w:val="001B7751"/>
    <w:rsid w:val="001B7A17"/>
    <w:rsid w:val="001B7A88"/>
    <w:rsid w:val="001B7D1B"/>
    <w:rsid w:val="001B7E4B"/>
    <w:rsid w:val="001B7FEE"/>
    <w:rsid w:val="001C02FD"/>
    <w:rsid w:val="001C0313"/>
    <w:rsid w:val="001C0C0A"/>
    <w:rsid w:val="001C0E77"/>
    <w:rsid w:val="001C0EC3"/>
    <w:rsid w:val="001C1380"/>
    <w:rsid w:val="001C1A46"/>
    <w:rsid w:val="001C1C6E"/>
    <w:rsid w:val="001C1C75"/>
    <w:rsid w:val="001C1F33"/>
    <w:rsid w:val="001C237B"/>
    <w:rsid w:val="001C2404"/>
    <w:rsid w:val="001C2CA2"/>
    <w:rsid w:val="001C2EB2"/>
    <w:rsid w:val="001C3235"/>
    <w:rsid w:val="001C32DB"/>
    <w:rsid w:val="001C3575"/>
    <w:rsid w:val="001C3A36"/>
    <w:rsid w:val="001C3BBA"/>
    <w:rsid w:val="001C3BF3"/>
    <w:rsid w:val="001C3C83"/>
    <w:rsid w:val="001C4C37"/>
    <w:rsid w:val="001C4CC8"/>
    <w:rsid w:val="001C4EA0"/>
    <w:rsid w:val="001C4EAB"/>
    <w:rsid w:val="001C543C"/>
    <w:rsid w:val="001C59F7"/>
    <w:rsid w:val="001C5AB6"/>
    <w:rsid w:val="001C5B7E"/>
    <w:rsid w:val="001C5C67"/>
    <w:rsid w:val="001C6140"/>
    <w:rsid w:val="001C62B1"/>
    <w:rsid w:val="001C6428"/>
    <w:rsid w:val="001C68A1"/>
    <w:rsid w:val="001C691D"/>
    <w:rsid w:val="001C6A35"/>
    <w:rsid w:val="001C6CAD"/>
    <w:rsid w:val="001C6F3E"/>
    <w:rsid w:val="001C7046"/>
    <w:rsid w:val="001C7195"/>
    <w:rsid w:val="001C72AC"/>
    <w:rsid w:val="001C7C2C"/>
    <w:rsid w:val="001D00F6"/>
    <w:rsid w:val="001D0103"/>
    <w:rsid w:val="001D033D"/>
    <w:rsid w:val="001D05EF"/>
    <w:rsid w:val="001D0A19"/>
    <w:rsid w:val="001D0F93"/>
    <w:rsid w:val="001D14C6"/>
    <w:rsid w:val="001D1634"/>
    <w:rsid w:val="001D1728"/>
    <w:rsid w:val="001D18A1"/>
    <w:rsid w:val="001D1A65"/>
    <w:rsid w:val="001D1B38"/>
    <w:rsid w:val="001D1FF3"/>
    <w:rsid w:val="001D2204"/>
    <w:rsid w:val="001D2378"/>
    <w:rsid w:val="001D2449"/>
    <w:rsid w:val="001D26A1"/>
    <w:rsid w:val="001D2930"/>
    <w:rsid w:val="001D293F"/>
    <w:rsid w:val="001D2AC2"/>
    <w:rsid w:val="001D2F19"/>
    <w:rsid w:val="001D3048"/>
    <w:rsid w:val="001D3548"/>
    <w:rsid w:val="001D362C"/>
    <w:rsid w:val="001D3771"/>
    <w:rsid w:val="001D3A7B"/>
    <w:rsid w:val="001D3F34"/>
    <w:rsid w:val="001D46B7"/>
    <w:rsid w:val="001D4A3B"/>
    <w:rsid w:val="001D547C"/>
    <w:rsid w:val="001D55F4"/>
    <w:rsid w:val="001D5801"/>
    <w:rsid w:val="001D5A13"/>
    <w:rsid w:val="001D5B9B"/>
    <w:rsid w:val="001D6455"/>
    <w:rsid w:val="001D6583"/>
    <w:rsid w:val="001D6876"/>
    <w:rsid w:val="001D6CE7"/>
    <w:rsid w:val="001D6DCA"/>
    <w:rsid w:val="001D6FFD"/>
    <w:rsid w:val="001D75AB"/>
    <w:rsid w:val="001D7743"/>
    <w:rsid w:val="001D79E4"/>
    <w:rsid w:val="001D79F7"/>
    <w:rsid w:val="001D7B7E"/>
    <w:rsid w:val="001D7E6C"/>
    <w:rsid w:val="001E03EF"/>
    <w:rsid w:val="001E0503"/>
    <w:rsid w:val="001E052B"/>
    <w:rsid w:val="001E076B"/>
    <w:rsid w:val="001E08E4"/>
    <w:rsid w:val="001E0AEC"/>
    <w:rsid w:val="001E0E44"/>
    <w:rsid w:val="001E1020"/>
    <w:rsid w:val="001E173B"/>
    <w:rsid w:val="001E1784"/>
    <w:rsid w:val="001E1A57"/>
    <w:rsid w:val="001E1DA4"/>
    <w:rsid w:val="001E1FD0"/>
    <w:rsid w:val="001E21DD"/>
    <w:rsid w:val="001E22AF"/>
    <w:rsid w:val="001E22F8"/>
    <w:rsid w:val="001E24D5"/>
    <w:rsid w:val="001E27D0"/>
    <w:rsid w:val="001E28D6"/>
    <w:rsid w:val="001E2931"/>
    <w:rsid w:val="001E2A27"/>
    <w:rsid w:val="001E2AAB"/>
    <w:rsid w:val="001E2BAA"/>
    <w:rsid w:val="001E2C5B"/>
    <w:rsid w:val="001E30E3"/>
    <w:rsid w:val="001E32F4"/>
    <w:rsid w:val="001E3419"/>
    <w:rsid w:val="001E35CA"/>
    <w:rsid w:val="001E3789"/>
    <w:rsid w:val="001E3935"/>
    <w:rsid w:val="001E3ECF"/>
    <w:rsid w:val="001E3FE2"/>
    <w:rsid w:val="001E4224"/>
    <w:rsid w:val="001E43A6"/>
    <w:rsid w:val="001E4824"/>
    <w:rsid w:val="001E4EBF"/>
    <w:rsid w:val="001E4F1C"/>
    <w:rsid w:val="001E503D"/>
    <w:rsid w:val="001E513D"/>
    <w:rsid w:val="001E53A1"/>
    <w:rsid w:val="001E53E5"/>
    <w:rsid w:val="001E5615"/>
    <w:rsid w:val="001E567C"/>
    <w:rsid w:val="001E58F4"/>
    <w:rsid w:val="001E5AF7"/>
    <w:rsid w:val="001E5CF9"/>
    <w:rsid w:val="001E607E"/>
    <w:rsid w:val="001E6387"/>
    <w:rsid w:val="001E6463"/>
    <w:rsid w:val="001E6543"/>
    <w:rsid w:val="001E6595"/>
    <w:rsid w:val="001E673A"/>
    <w:rsid w:val="001E691D"/>
    <w:rsid w:val="001E6C9F"/>
    <w:rsid w:val="001E6D11"/>
    <w:rsid w:val="001E6D68"/>
    <w:rsid w:val="001E6E07"/>
    <w:rsid w:val="001E7089"/>
    <w:rsid w:val="001E7323"/>
    <w:rsid w:val="001E78AB"/>
    <w:rsid w:val="001E7966"/>
    <w:rsid w:val="001E7A05"/>
    <w:rsid w:val="001E7D1F"/>
    <w:rsid w:val="001E7D80"/>
    <w:rsid w:val="001E7EEA"/>
    <w:rsid w:val="001F014B"/>
    <w:rsid w:val="001F045B"/>
    <w:rsid w:val="001F08A5"/>
    <w:rsid w:val="001F0B44"/>
    <w:rsid w:val="001F14A3"/>
    <w:rsid w:val="001F17B5"/>
    <w:rsid w:val="001F18EC"/>
    <w:rsid w:val="001F20B5"/>
    <w:rsid w:val="001F21D2"/>
    <w:rsid w:val="001F272F"/>
    <w:rsid w:val="001F292F"/>
    <w:rsid w:val="001F2C2D"/>
    <w:rsid w:val="001F2E9C"/>
    <w:rsid w:val="001F30F2"/>
    <w:rsid w:val="001F31D3"/>
    <w:rsid w:val="001F3390"/>
    <w:rsid w:val="001F350C"/>
    <w:rsid w:val="001F3B38"/>
    <w:rsid w:val="001F4050"/>
    <w:rsid w:val="001F40C7"/>
    <w:rsid w:val="001F4153"/>
    <w:rsid w:val="001F42D8"/>
    <w:rsid w:val="001F4586"/>
    <w:rsid w:val="001F474E"/>
    <w:rsid w:val="001F49FD"/>
    <w:rsid w:val="001F4AAC"/>
    <w:rsid w:val="001F4F98"/>
    <w:rsid w:val="001F5268"/>
    <w:rsid w:val="001F5312"/>
    <w:rsid w:val="001F571F"/>
    <w:rsid w:val="001F5C94"/>
    <w:rsid w:val="001F5D40"/>
    <w:rsid w:val="001F6224"/>
    <w:rsid w:val="001F6380"/>
    <w:rsid w:val="001F6596"/>
    <w:rsid w:val="001F661E"/>
    <w:rsid w:val="001F6708"/>
    <w:rsid w:val="001F67D4"/>
    <w:rsid w:val="001F707F"/>
    <w:rsid w:val="001F72AB"/>
    <w:rsid w:val="001F7492"/>
    <w:rsid w:val="001F7963"/>
    <w:rsid w:val="001F7CE3"/>
    <w:rsid w:val="001F7FF6"/>
    <w:rsid w:val="00200197"/>
    <w:rsid w:val="0020022D"/>
    <w:rsid w:val="002002E4"/>
    <w:rsid w:val="002003F9"/>
    <w:rsid w:val="0020047C"/>
    <w:rsid w:val="00200620"/>
    <w:rsid w:val="002008B2"/>
    <w:rsid w:val="00200CB8"/>
    <w:rsid w:val="00201133"/>
    <w:rsid w:val="00201413"/>
    <w:rsid w:val="002017C6"/>
    <w:rsid w:val="002018EA"/>
    <w:rsid w:val="002018F9"/>
    <w:rsid w:val="00201A28"/>
    <w:rsid w:val="00201A41"/>
    <w:rsid w:val="002022FE"/>
    <w:rsid w:val="00202519"/>
    <w:rsid w:val="0020253E"/>
    <w:rsid w:val="0020284D"/>
    <w:rsid w:val="00202D72"/>
    <w:rsid w:val="00202EFA"/>
    <w:rsid w:val="0020313A"/>
    <w:rsid w:val="00203207"/>
    <w:rsid w:val="002036F2"/>
    <w:rsid w:val="002038C0"/>
    <w:rsid w:val="00203C6C"/>
    <w:rsid w:val="00203D98"/>
    <w:rsid w:val="00203ECA"/>
    <w:rsid w:val="00204613"/>
    <w:rsid w:val="00204746"/>
    <w:rsid w:val="00204C65"/>
    <w:rsid w:val="0020533D"/>
    <w:rsid w:val="002053AC"/>
    <w:rsid w:val="002053B7"/>
    <w:rsid w:val="002058C6"/>
    <w:rsid w:val="0020597C"/>
    <w:rsid w:val="00205EF6"/>
    <w:rsid w:val="00206092"/>
    <w:rsid w:val="00206145"/>
    <w:rsid w:val="002061C1"/>
    <w:rsid w:val="002066CE"/>
    <w:rsid w:val="002068AB"/>
    <w:rsid w:val="00206A7E"/>
    <w:rsid w:val="00206AD0"/>
    <w:rsid w:val="00206CBB"/>
    <w:rsid w:val="0020756E"/>
    <w:rsid w:val="00207947"/>
    <w:rsid w:val="00207A33"/>
    <w:rsid w:val="00207BD6"/>
    <w:rsid w:val="00207E5C"/>
    <w:rsid w:val="00207F41"/>
    <w:rsid w:val="00210200"/>
    <w:rsid w:val="00210398"/>
    <w:rsid w:val="00210564"/>
    <w:rsid w:val="00210986"/>
    <w:rsid w:val="00210C65"/>
    <w:rsid w:val="00210D0E"/>
    <w:rsid w:val="002113F2"/>
    <w:rsid w:val="002116C4"/>
    <w:rsid w:val="002119D0"/>
    <w:rsid w:val="00211B43"/>
    <w:rsid w:val="00211DFE"/>
    <w:rsid w:val="00211E93"/>
    <w:rsid w:val="00211F2F"/>
    <w:rsid w:val="00212043"/>
    <w:rsid w:val="002120D7"/>
    <w:rsid w:val="0021224C"/>
    <w:rsid w:val="0021246E"/>
    <w:rsid w:val="00212754"/>
    <w:rsid w:val="0021283F"/>
    <w:rsid w:val="00212844"/>
    <w:rsid w:val="002128D7"/>
    <w:rsid w:val="00212960"/>
    <w:rsid w:val="00212BF6"/>
    <w:rsid w:val="00212E57"/>
    <w:rsid w:val="00213049"/>
    <w:rsid w:val="002132F0"/>
    <w:rsid w:val="00213508"/>
    <w:rsid w:val="002137ED"/>
    <w:rsid w:val="002138F9"/>
    <w:rsid w:val="00213911"/>
    <w:rsid w:val="00213BB1"/>
    <w:rsid w:val="00213D87"/>
    <w:rsid w:val="00214050"/>
    <w:rsid w:val="0021433B"/>
    <w:rsid w:val="00214D32"/>
    <w:rsid w:val="00214E34"/>
    <w:rsid w:val="00215168"/>
    <w:rsid w:val="002152AE"/>
    <w:rsid w:val="00215770"/>
    <w:rsid w:val="00215BFA"/>
    <w:rsid w:val="00215CA9"/>
    <w:rsid w:val="00215FCF"/>
    <w:rsid w:val="0021625A"/>
    <w:rsid w:val="0021632B"/>
    <w:rsid w:val="00216468"/>
    <w:rsid w:val="00216519"/>
    <w:rsid w:val="002168EE"/>
    <w:rsid w:val="002169E9"/>
    <w:rsid w:val="00216A8F"/>
    <w:rsid w:val="00216C52"/>
    <w:rsid w:val="00216DFF"/>
    <w:rsid w:val="00216FA8"/>
    <w:rsid w:val="00217138"/>
    <w:rsid w:val="0021735F"/>
    <w:rsid w:val="0021738D"/>
    <w:rsid w:val="00217494"/>
    <w:rsid w:val="0021754B"/>
    <w:rsid w:val="0021786D"/>
    <w:rsid w:val="00217D16"/>
    <w:rsid w:val="00217EBA"/>
    <w:rsid w:val="0022031C"/>
    <w:rsid w:val="00220719"/>
    <w:rsid w:val="00220781"/>
    <w:rsid w:val="0022080B"/>
    <w:rsid w:val="00220B0C"/>
    <w:rsid w:val="00220DB4"/>
    <w:rsid w:val="00220E5D"/>
    <w:rsid w:val="00220EC9"/>
    <w:rsid w:val="00220FE2"/>
    <w:rsid w:val="0022121A"/>
    <w:rsid w:val="002212DA"/>
    <w:rsid w:val="00221345"/>
    <w:rsid w:val="002213E5"/>
    <w:rsid w:val="002216D6"/>
    <w:rsid w:val="00221DC5"/>
    <w:rsid w:val="00221E85"/>
    <w:rsid w:val="00221F97"/>
    <w:rsid w:val="002220D5"/>
    <w:rsid w:val="002224FD"/>
    <w:rsid w:val="002225EF"/>
    <w:rsid w:val="0022266E"/>
    <w:rsid w:val="002227B4"/>
    <w:rsid w:val="00222983"/>
    <w:rsid w:val="00222BCC"/>
    <w:rsid w:val="00222C0C"/>
    <w:rsid w:val="00222CA6"/>
    <w:rsid w:val="00222D0E"/>
    <w:rsid w:val="00222F91"/>
    <w:rsid w:val="0022355F"/>
    <w:rsid w:val="00223A18"/>
    <w:rsid w:val="00223A1D"/>
    <w:rsid w:val="00223E3D"/>
    <w:rsid w:val="002241B2"/>
    <w:rsid w:val="00224392"/>
    <w:rsid w:val="0022439B"/>
    <w:rsid w:val="002245E8"/>
    <w:rsid w:val="00224603"/>
    <w:rsid w:val="00224731"/>
    <w:rsid w:val="00224AA0"/>
    <w:rsid w:val="00224AFA"/>
    <w:rsid w:val="00224B67"/>
    <w:rsid w:val="00224F14"/>
    <w:rsid w:val="0022506C"/>
    <w:rsid w:val="002250C2"/>
    <w:rsid w:val="00225288"/>
    <w:rsid w:val="0022550E"/>
    <w:rsid w:val="00225B6F"/>
    <w:rsid w:val="00225EB6"/>
    <w:rsid w:val="00226039"/>
    <w:rsid w:val="00226078"/>
    <w:rsid w:val="0022609B"/>
    <w:rsid w:val="00226353"/>
    <w:rsid w:val="0022635A"/>
    <w:rsid w:val="00226565"/>
    <w:rsid w:val="00226874"/>
    <w:rsid w:val="00226A3F"/>
    <w:rsid w:val="00226A6C"/>
    <w:rsid w:val="00226C3D"/>
    <w:rsid w:val="00226E84"/>
    <w:rsid w:val="00227090"/>
    <w:rsid w:val="0022719F"/>
    <w:rsid w:val="00227203"/>
    <w:rsid w:val="0022774F"/>
    <w:rsid w:val="0022776B"/>
    <w:rsid w:val="00227AFA"/>
    <w:rsid w:val="00227DCF"/>
    <w:rsid w:val="00227E73"/>
    <w:rsid w:val="00227F85"/>
    <w:rsid w:val="0023041C"/>
    <w:rsid w:val="00230656"/>
    <w:rsid w:val="002307E6"/>
    <w:rsid w:val="00230C19"/>
    <w:rsid w:val="00230E73"/>
    <w:rsid w:val="00230ED3"/>
    <w:rsid w:val="00230FF7"/>
    <w:rsid w:val="002310B0"/>
    <w:rsid w:val="0023159A"/>
    <w:rsid w:val="0023161C"/>
    <w:rsid w:val="00231875"/>
    <w:rsid w:val="00231885"/>
    <w:rsid w:val="00231D5A"/>
    <w:rsid w:val="00231D69"/>
    <w:rsid w:val="00232284"/>
    <w:rsid w:val="00232523"/>
    <w:rsid w:val="002327E6"/>
    <w:rsid w:val="00232BBA"/>
    <w:rsid w:val="00232CB4"/>
    <w:rsid w:val="00232F64"/>
    <w:rsid w:val="00232FB6"/>
    <w:rsid w:val="0023308B"/>
    <w:rsid w:val="00233166"/>
    <w:rsid w:val="0023340F"/>
    <w:rsid w:val="002335CB"/>
    <w:rsid w:val="0023375F"/>
    <w:rsid w:val="00234239"/>
    <w:rsid w:val="002343A0"/>
    <w:rsid w:val="00234883"/>
    <w:rsid w:val="00234A78"/>
    <w:rsid w:val="00235071"/>
    <w:rsid w:val="00235615"/>
    <w:rsid w:val="002359F4"/>
    <w:rsid w:val="00235A1A"/>
    <w:rsid w:val="00235A6D"/>
    <w:rsid w:val="00235B55"/>
    <w:rsid w:val="00235D3C"/>
    <w:rsid w:val="00235E23"/>
    <w:rsid w:val="0023642D"/>
    <w:rsid w:val="0023654E"/>
    <w:rsid w:val="00236703"/>
    <w:rsid w:val="00236AC7"/>
    <w:rsid w:val="00236C2C"/>
    <w:rsid w:val="00236D3B"/>
    <w:rsid w:val="00237067"/>
    <w:rsid w:val="002372BE"/>
    <w:rsid w:val="00237339"/>
    <w:rsid w:val="002376DD"/>
    <w:rsid w:val="00237A11"/>
    <w:rsid w:val="00237DAC"/>
    <w:rsid w:val="0024013E"/>
    <w:rsid w:val="00240573"/>
    <w:rsid w:val="0024083D"/>
    <w:rsid w:val="002409F2"/>
    <w:rsid w:val="00241042"/>
    <w:rsid w:val="0024110D"/>
    <w:rsid w:val="00241439"/>
    <w:rsid w:val="00241549"/>
    <w:rsid w:val="002416C1"/>
    <w:rsid w:val="002417F8"/>
    <w:rsid w:val="00241B3A"/>
    <w:rsid w:val="00241B89"/>
    <w:rsid w:val="00241C44"/>
    <w:rsid w:val="00241CB7"/>
    <w:rsid w:val="0024204E"/>
    <w:rsid w:val="002420F0"/>
    <w:rsid w:val="002422C3"/>
    <w:rsid w:val="0024238F"/>
    <w:rsid w:val="0024257A"/>
    <w:rsid w:val="002429F3"/>
    <w:rsid w:val="00242B97"/>
    <w:rsid w:val="00242C43"/>
    <w:rsid w:val="00243009"/>
    <w:rsid w:val="0024337E"/>
    <w:rsid w:val="002433A3"/>
    <w:rsid w:val="002435D0"/>
    <w:rsid w:val="0024372E"/>
    <w:rsid w:val="002437B7"/>
    <w:rsid w:val="002439E8"/>
    <w:rsid w:val="00243BD5"/>
    <w:rsid w:val="00243BFB"/>
    <w:rsid w:val="00243C73"/>
    <w:rsid w:val="00243E1E"/>
    <w:rsid w:val="00243E5D"/>
    <w:rsid w:val="002445C5"/>
    <w:rsid w:val="002448EE"/>
    <w:rsid w:val="00244D87"/>
    <w:rsid w:val="00244F38"/>
    <w:rsid w:val="00245046"/>
    <w:rsid w:val="00245195"/>
    <w:rsid w:val="002452BC"/>
    <w:rsid w:val="002453EB"/>
    <w:rsid w:val="0024558C"/>
    <w:rsid w:val="002458A8"/>
    <w:rsid w:val="0024598E"/>
    <w:rsid w:val="00245EE3"/>
    <w:rsid w:val="00246252"/>
    <w:rsid w:val="00246324"/>
    <w:rsid w:val="00246404"/>
    <w:rsid w:val="0024647E"/>
    <w:rsid w:val="0024655F"/>
    <w:rsid w:val="0024667A"/>
    <w:rsid w:val="0024688A"/>
    <w:rsid w:val="0024689D"/>
    <w:rsid w:val="002468B0"/>
    <w:rsid w:val="00246DA5"/>
    <w:rsid w:val="00246DE0"/>
    <w:rsid w:val="00246DE1"/>
    <w:rsid w:val="00247108"/>
    <w:rsid w:val="00247491"/>
    <w:rsid w:val="002474D4"/>
    <w:rsid w:val="00247580"/>
    <w:rsid w:val="00247697"/>
    <w:rsid w:val="0024780E"/>
    <w:rsid w:val="00247810"/>
    <w:rsid w:val="0024784C"/>
    <w:rsid w:val="00247881"/>
    <w:rsid w:val="00247AEF"/>
    <w:rsid w:val="00247E9C"/>
    <w:rsid w:val="0025074A"/>
    <w:rsid w:val="00250A73"/>
    <w:rsid w:val="00250CE1"/>
    <w:rsid w:val="00250F0B"/>
    <w:rsid w:val="00251209"/>
    <w:rsid w:val="002514CE"/>
    <w:rsid w:val="002515BC"/>
    <w:rsid w:val="00251A3B"/>
    <w:rsid w:val="00251B79"/>
    <w:rsid w:val="00251C4B"/>
    <w:rsid w:val="00251DAE"/>
    <w:rsid w:val="00251E7E"/>
    <w:rsid w:val="00252115"/>
    <w:rsid w:val="0025219A"/>
    <w:rsid w:val="00252271"/>
    <w:rsid w:val="00252365"/>
    <w:rsid w:val="00252392"/>
    <w:rsid w:val="00252608"/>
    <w:rsid w:val="002526CE"/>
    <w:rsid w:val="002526D3"/>
    <w:rsid w:val="0025291F"/>
    <w:rsid w:val="00252D9C"/>
    <w:rsid w:val="00252E90"/>
    <w:rsid w:val="00252ECD"/>
    <w:rsid w:val="0025340A"/>
    <w:rsid w:val="0025357C"/>
    <w:rsid w:val="00253AFA"/>
    <w:rsid w:val="00253B24"/>
    <w:rsid w:val="00253C25"/>
    <w:rsid w:val="00253CD2"/>
    <w:rsid w:val="00253DE4"/>
    <w:rsid w:val="00254115"/>
    <w:rsid w:val="0025415A"/>
    <w:rsid w:val="002541BF"/>
    <w:rsid w:val="002550C2"/>
    <w:rsid w:val="00255584"/>
    <w:rsid w:val="0025576C"/>
    <w:rsid w:val="00255783"/>
    <w:rsid w:val="00255C92"/>
    <w:rsid w:val="00255F17"/>
    <w:rsid w:val="00255FB6"/>
    <w:rsid w:val="00256163"/>
    <w:rsid w:val="002561AE"/>
    <w:rsid w:val="002562CA"/>
    <w:rsid w:val="002567E8"/>
    <w:rsid w:val="002568AA"/>
    <w:rsid w:val="0025694D"/>
    <w:rsid w:val="00256B76"/>
    <w:rsid w:val="00256CF7"/>
    <w:rsid w:val="00256D45"/>
    <w:rsid w:val="00257096"/>
    <w:rsid w:val="002573B8"/>
    <w:rsid w:val="002574E7"/>
    <w:rsid w:val="0025772E"/>
    <w:rsid w:val="0025774D"/>
    <w:rsid w:val="00257850"/>
    <w:rsid w:val="00257892"/>
    <w:rsid w:val="002579AE"/>
    <w:rsid w:val="002579E2"/>
    <w:rsid w:val="00257A5E"/>
    <w:rsid w:val="00257B4E"/>
    <w:rsid w:val="00260318"/>
    <w:rsid w:val="002607C8"/>
    <w:rsid w:val="002607E2"/>
    <w:rsid w:val="00260816"/>
    <w:rsid w:val="0026084C"/>
    <w:rsid w:val="002608CD"/>
    <w:rsid w:val="002608E9"/>
    <w:rsid w:val="00260964"/>
    <w:rsid w:val="00260BC3"/>
    <w:rsid w:val="00261205"/>
    <w:rsid w:val="002613A9"/>
    <w:rsid w:val="00261520"/>
    <w:rsid w:val="002617A8"/>
    <w:rsid w:val="002618DE"/>
    <w:rsid w:val="00261D06"/>
    <w:rsid w:val="00261D51"/>
    <w:rsid w:val="00262039"/>
    <w:rsid w:val="00262127"/>
    <w:rsid w:val="0026254F"/>
    <w:rsid w:val="002626B3"/>
    <w:rsid w:val="00262968"/>
    <w:rsid w:val="0026296D"/>
    <w:rsid w:val="002629D0"/>
    <w:rsid w:val="00262A39"/>
    <w:rsid w:val="00262AE6"/>
    <w:rsid w:val="00262C41"/>
    <w:rsid w:val="00262FA0"/>
    <w:rsid w:val="00262FBE"/>
    <w:rsid w:val="00263155"/>
    <w:rsid w:val="002635C0"/>
    <w:rsid w:val="00263981"/>
    <w:rsid w:val="002639F0"/>
    <w:rsid w:val="00263B40"/>
    <w:rsid w:val="002640EF"/>
    <w:rsid w:val="002642E3"/>
    <w:rsid w:val="00264532"/>
    <w:rsid w:val="0026465C"/>
    <w:rsid w:val="0026465E"/>
    <w:rsid w:val="002649CA"/>
    <w:rsid w:val="00264A36"/>
    <w:rsid w:val="00264C36"/>
    <w:rsid w:val="00264D7C"/>
    <w:rsid w:val="002651FE"/>
    <w:rsid w:val="002652A6"/>
    <w:rsid w:val="00265450"/>
    <w:rsid w:val="002654BC"/>
    <w:rsid w:val="00265670"/>
    <w:rsid w:val="002656E3"/>
    <w:rsid w:val="0026570F"/>
    <w:rsid w:val="00265A67"/>
    <w:rsid w:val="00265E80"/>
    <w:rsid w:val="00266713"/>
    <w:rsid w:val="002667FE"/>
    <w:rsid w:val="00266911"/>
    <w:rsid w:val="00266970"/>
    <w:rsid w:val="00266EB2"/>
    <w:rsid w:val="00267064"/>
    <w:rsid w:val="0026715C"/>
    <w:rsid w:val="0026769A"/>
    <w:rsid w:val="002677D7"/>
    <w:rsid w:val="00267CD4"/>
    <w:rsid w:val="00267E32"/>
    <w:rsid w:val="00267FCB"/>
    <w:rsid w:val="002704DB"/>
    <w:rsid w:val="00270769"/>
    <w:rsid w:val="002707B3"/>
    <w:rsid w:val="002709A4"/>
    <w:rsid w:val="00270C20"/>
    <w:rsid w:val="00270D03"/>
    <w:rsid w:val="00270DC5"/>
    <w:rsid w:val="002710D5"/>
    <w:rsid w:val="0027110D"/>
    <w:rsid w:val="00271147"/>
    <w:rsid w:val="0027117F"/>
    <w:rsid w:val="002713E3"/>
    <w:rsid w:val="00271715"/>
    <w:rsid w:val="002717EF"/>
    <w:rsid w:val="00271A93"/>
    <w:rsid w:val="00271BC9"/>
    <w:rsid w:val="00271C7C"/>
    <w:rsid w:val="00271D79"/>
    <w:rsid w:val="00272180"/>
    <w:rsid w:val="002724DD"/>
    <w:rsid w:val="00272692"/>
    <w:rsid w:val="002726A8"/>
    <w:rsid w:val="002727F4"/>
    <w:rsid w:val="00272CC1"/>
    <w:rsid w:val="00273129"/>
    <w:rsid w:val="00273164"/>
    <w:rsid w:val="00273214"/>
    <w:rsid w:val="002732E9"/>
    <w:rsid w:val="00273A45"/>
    <w:rsid w:val="00274149"/>
    <w:rsid w:val="002743A9"/>
    <w:rsid w:val="002743B1"/>
    <w:rsid w:val="00274AF2"/>
    <w:rsid w:val="00275273"/>
    <w:rsid w:val="00275281"/>
    <w:rsid w:val="0027551F"/>
    <w:rsid w:val="002759D2"/>
    <w:rsid w:val="00275B08"/>
    <w:rsid w:val="00275C46"/>
    <w:rsid w:val="00275D5E"/>
    <w:rsid w:val="00275F67"/>
    <w:rsid w:val="00276245"/>
    <w:rsid w:val="00276711"/>
    <w:rsid w:val="00276A8C"/>
    <w:rsid w:val="00277234"/>
    <w:rsid w:val="002777D5"/>
    <w:rsid w:val="002777F9"/>
    <w:rsid w:val="00277BBB"/>
    <w:rsid w:val="00277DA4"/>
    <w:rsid w:val="00277F36"/>
    <w:rsid w:val="00280065"/>
    <w:rsid w:val="00280079"/>
    <w:rsid w:val="00280134"/>
    <w:rsid w:val="002804D6"/>
    <w:rsid w:val="0028057F"/>
    <w:rsid w:val="00280817"/>
    <w:rsid w:val="002809BD"/>
    <w:rsid w:val="002809F0"/>
    <w:rsid w:val="00280B9C"/>
    <w:rsid w:val="00280D82"/>
    <w:rsid w:val="00281393"/>
    <w:rsid w:val="002818B7"/>
    <w:rsid w:val="00281A33"/>
    <w:rsid w:val="00281B79"/>
    <w:rsid w:val="00281BCF"/>
    <w:rsid w:val="00281D46"/>
    <w:rsid w:val="00281DD8"/>
    <w:rsid w:val="00281EB9"/>
    <w:rsid w:val="00281F94"/>
    <w:rsid w:val="0028208B"/>
    <w:rsid w:val="0028242C"/>
    <w:rsid w:val="0028243B"/>
    <w:rsid w:val="00282EF6"/>
    <w:rsid w:val="00282FB0"/>
    <w:rsid w:val="002830AA"/>
    <w:rsid w:val="002834C0"/>
    <w:rsid w:val="0028374D"/>
    <w:rsid w:val="00283C89"/>
    <w:rsid w:val="00283D0F"/>
    <w:rsid w:val="00284449"/>
    <w:rsid w:val="002846AD"/>
    <w:rsid w:val="002846B0"/>
    <w:rsid w:val="002849C2"/>
    <w:rsid w:val="00284A2D"/>
    <w:rsid w:val="00284B6C"/>
    <w:rsid w:val="00284B94"/>
    <w:rsid w:val="00284EA0"/>
    <w:rsid w:val="0028506C"/>
    <w:rsid w:val="0028510F"/>
    <w:rsid w:val="002852A1"/>
    <w:rsid w:val="00285E6E"/>
    <w:rsid w:val="00286082"/>
    <w:rsid w:val="00286402"/>
    <w:rsid w:val="002864F6"/>
    <w:rsid w:val="00286621"/>
    <w:rsid w:val="00286983"/>
    <w:rsid w:val="00286B7F"/>
    <w:rsid w:val="0028725A"/>
    <w:rsid w:val="00287613"/>
    <w:rsid w:val="00287DFF"/>
    <w:rsid w:val="00287E27"/>
    <w:rsid w:val="00287FC4"/>
    <w:rsid w:val="00290737"/>
    <w:rsid w:val="0029073D"/>
    <w:rsid w:val="002909F8"/>
    <w:rsid w:val="00290DFE"/>
    <w:rsid w:val="00290E5B"/>
    <w:rsid w:val="00290EA7"/>
    <w:rsid w:val="00290F30"/>
    <w:rsid w:val="00290FBB"/>
    <w:rsid w:val="00291257"/>
    <w:rsid w:val="002914C0"/>
    <w:rsid w:val="00291570"/>
    <w:rsid w:val="00291937"/>
    <w:rsid w:val="00291A50"/>
    <w:rsid w:val="00291D9D"/>
    <w:rsid w:val="00291F42"/>
    <w:rsid w:val="0029237A"/>
    <w:rsid w:val="0029299B"/>
    <w:rsid w:val="00292CA9"/>
    <w:rsid w:val="00292F18"/>
    <w:rsid w:val="002931D4"/>
    <w:rsid w:val="00293317"/>
    <w:rsid w:val="002935B8"/>
    <w:rsid w:val="00293731"/>
    <w:rsid w:val="002937DA"/>
    <w:rsid w:val="002940AE"/>
    <w:rsid w:val="0029410A"/>
    <w:rsid w:val="0029416C"/>
    <w:rsid w:val="002942EB"/>
    <w:rsid w:val="00294573"/>
    <w:rsid w:val="002945D1"/>
    <w:rsid w:val="002947F5"/>
    <w:rsid w:val="00294831"/>
    <w:rsid w:val="002948BE"/>
    <w:rsid w:val="00294BCF"/>
    <w:rsid w:val="00294C89"/>
    <w:rsid w:val="00294D54"/>
    <w:rsid w:val="00294EBB"/>
    <w:rsid w:val="0029556E"/>
    <w:rsid w:val="002955B9"/>
    <w:rsid w:val="00295639"/>
    <w:rsid w:val="00295709"/>
    <w:rsid w:val="00295810"/>
    <w:rsid w:val="002959CC"/>
    <w:rsid w:val="00295B3C"/>
    <w:rsid w:val="00295E8D"/>
    <w:rsid w:val="00295FE1"/>
    <w:rsid w:val="002965B7"/>
    <w:rsid w:val="00296A78"/>
    <w:rsid w:val="00296B5C"/>
    <w:rsid w:val="00296E1E"/>
    <w:rsid w:val="00296E2B"/>
    <w:rsid w:val="00296E7E"/>
    <w:rsid w:val="00296FBF"/>
    <w:rsid w:val="002971A6"/>
    <w:rsid w:val="002973E4"/>
    <w:rsid w:val="0029740A"/>
    <w:rsid w:val="00297495"/>
    <w:rsid w:val="002974D9"/>
    <w:rsid w:val="002976C2"/>
    <w:rsid w:val="002978DF"/>
    <w:rsid w:val="00297A1B"/>
    <w:rsid w:val="002A0039"/>
    <w:rsid w:val="002A0270"/>
    <w:rsid w:val="002A02AD"/>
    <w:rsid w:val="002A02DF"/>
    <w:rsid w:val="002A0462"/>
    <w:rsid w:val="002A0630"/>
    <w:rsid w:val="002A088A"/>
    <w:rsid w:val="002A0B74"/>
    <w:rsid w:val="002A0C9D"/>
    <w:rsid w:val="002A0DBE"/>
    <w:rsid w:val="002A0E4D"/>
    <w:rsid w:val="002A0ED7"/>
    <w:rsid w:val="002A0FF8"/>
    <w:rsid w:val="002A1179"/>
    <w:rsid w:val="002A13FD"/>
    <w:rsid w:val="002A1565"/>
    <w:rsid w:val="002A15B1"/>
    <w:rsid w:val="002A1806"/>
    <w:rsid w:val="002A1C02"/>
    <w:rsid w:val="002A1DBB"/>
    <w:rsid w:val="002A1E32"/>
    <w:rsid w:val="002A21B3"/>
    <w:rsid w:val="002A2742"/>
    <w:rsid w:val="002A2B31"/>
    <w:rsid w:val="002A2FF0"/>
    <w:rsid w:val="002A304E"/>
    <w:rsid w:val="002A30F4"/>
    <w:rsid w:val="002A3140"/>
    <w:rsid w:val="002A3183"/>
    <w:rsid w:val="002A3377"/>
    <w:rsid w:val="002A33FD"/>
    <w:rsid w:val="002A344A"/>
    <w:rsid w:val="002A378D"/>
    <w:rsid w:val="002A3C38"/>
    <w:rsid w:val="002A47A2"/>
    <w:rsid w:val="002A488C"/>
    <w:rsid w:val="002A4927"/>
    <w:rsid w:val="002A4C36"/>
    <w:rsid w:val="002A4CD8"/>
    <w:rsid w:val="002A4E4D"/>
    <w:rsid w:val="002A5081"/>
    <w:rsid w:val="002A53F4"/>
    <w:rsid w:val="002A57F6"/>
    <w:rsid w:val="002A61F2"/>
    <w:rsid w:val="002A64E2"/>
    <w:rsid w:val="002A6850"/>
    <w:rsid w:val="002A688F"/>
    <w:rsid w:val="002A7501"/>
    <w:rsid w:val="002A79AF"/>
    <w:rsid w:val="002A7B7D"/>
    <w:rsid w:val="002B0180"/>
    <w:rsid w:val="002B03CC"/>
    <w:rsid w:val="002B05C4"/>
    <w:rsid w:val="002B05E0"/>
    <w:rsid w:val="002B0786"/>
    <w:rsid w:val="002B07B6"/>
    <w:rsid w:val="002B0C4E"/>
    <w:rsid w:val="002B1300"/>
    <w:rsid w:val="002B14A1"/>
    <w:rsid w:val="002B1B09"/>
    <w:rsid w:val="002B1BA1"/>
    <w:rsid w:val="002B1BA4"/>
    <w:rsid w:val="002B1ED0"/>
    <w:rsid w:val="002B1F4A"/>
    <w:rsid w:val="002B2055"/>
    <w:rsid w:val="002B21E8"/>
    <w:rsid w:val="002B237C"/>
    <w:rsid w:val="002B2463"/>
    <w:rsid w:val="002B283C"/>
    <w:rsid w:val="002B2969"/>
    <w:rsid w:val="002B2C15"/>
    <w:rsid w:val="002B2C93"/>
    <w:rsid w:val="002B2EB6"/>
    <w:rsid w:val="002B35BC"/>
    <w:rsid w:val="002B3656"/>
    <w:rsid w:val="002B4027"/>
    <w:rsid w:val="002B436E"/>
    <w:rsid w:val="002B43D7"/>
    <w:rsid w:val="002B4BD1"/>
    <w:rsid w:val="002B4CFC"/>
    <w:rsid w:val="002B4F22"/>
    <w:rsid w:val="002B5A1E"/>
    <w:rsid w:val="002B5A8A"/>
    <w:rsid w:val="002B5AEB"/>
    <w:rsid w:val="002B5E37"/>
    <w:rsid w:val="002B5E52"/>
    <w:rsid w:val="002B5EAD"/>
    <w:rsid w:val="002B5F89"/>
    <w:rsid w:val="002B61FC"/>
    <w:rsid w:val="002B6368"/>
    <w:rsid w:val="002B644D"/>
    <w:rsid w:val="002B6A1D"/>
    <w:rsid w:val="002B6B48"/>
    <w:rsid w:val="002B6D95"/>
    <w:rsid w:val="002B6F64"/>
    <w:rsid w:val="002B6F92"/>
    <w:rsid w:val="002B7166"/>
    <w:rsid w:val="002B7595"/>
    <w:rsid w:val="002C0217"/>
    <w:rsid w:val="002C0338"/>
    <w:rsid w:val="002C09BF"/>
    <w:rsid w:val="002C0B5F"/>
    <w:rsid w:val="002C0F26"/>
    <w:rsid w:val="002C1400"/>
    <w:rsid w:val="002C1487"/>
    <w:rsid w:val="002C158D"/>
    <w:rsid w:val="002C15FF"/>
    <w:rsid w:val="002C1AA6"/>
    <w:rsid w:val="002C1C32"/>
    <w:rsid w:val="002C1DE8"/>
    <w:rsid w:val="002C2030"/>
    <w:rsid w:val="002C2158"/>
    <w:rsid w:val="002C2239"/>
    <w:rsid w:val="002C230F"/>
    <w:rsid w:val="002C282C"/>
    <w:rsid w:val="002C2AD5"/>
    <w:rsid w:val="002C2E29"/>
    <w:rsid w:val="002C2E89"/>
    <w:rsid w:val="002C3570"/>
    <w:rsid w:val="002C4117"/>
    <w:rsid w:val="002C435A"/>
    <w:rsid w:val="002C43B5"/>
    <w:rsid w:val="002C4420"/>
    <w:rsid w:val="002C45B8"/>
    <w:rsid w:val="002C4785"/>
    <w:rsid w:val="002C4ACD"/>
    <w:rsid w:val="002C4B82"/>
    <w:rsid w:val="002C4C3F"/>
    <w:rsid w:val="002C4D80"/>
    <w:rsid w:val="002C4D89"/>
    <w:rsid w:val="002C55B2"/>
    <w:rsid w:val="002C5970"/>
    <w:rsid w:val="002C5B42"/>
    <w:rsid w:val="002C5D04"/>
    <w:rsid w:val="002C5DC3"/>
    <w:rsid w:val="002C62BA"/>
    <w:rsid w:val="002C6344"/>
    <w:rsid w:val="002C6416"/>
    <w:rsid w:val="002C67AA"/>
    <w:rsid w:val="002C67B8"/>
    <w:rsid w:val="002C69B4"/>
    <w:rsid w:val="002C716F"/>
    <w:rsid w:val="002C73E8"/>
    <w:rsid w:val="002C75C8"/>
    <w:rsid w:val="002C75D6"/>
    <w:rsid w:val="002D0165"/>
    <w:rsid w:val="002D02F8"/>
    <w:rsid w:val="002D036E"/>
    <w:rsid w:val="002D05D9"/>
    <w:rsid w:val="002D05E0"/>
    <w:rsid w:val="002D0663"/>
    <w:rsid w:val="002D08D6"/>
    <w:rsid w:val="002D0AF4"/>
    <w:rsid w:val="002D0C25"/>
    <w:rsid w:val="002D0CCA"/>
    <w:rsid w:val="002D0D39"/>
    <w:rsid w:val="002D0FEC"/>
    <w:rsid w:val="002D10A6"/>
    <w:rsid w:val="002D1605"/>
    <w:rsid w:val="002D17A5"/>
    <w:rsid w:val="002D1A02"/>
    <w:rsid w:val="002D1CC8"/>
    <w:rsid w:val="002D1E12"/>
    <w:rsid w:val="002D1FBF"/>
    <w:rsid w:val="002D218B"/>
    <w:rsid w:val="002D22DB"/>
    <w:rsid w:val="002D23D5"/>
    <w:rsid w:val="002D23F5"/>
    <w:rsid w:val="002D242A"/>
    <w:rsid w:val="002D25A7"/>
    <w:rsid w:val="002D2A97"/>
    <w:rsid w:val="002D2C15"/>
    <w:rsid w:val="002D2E24"/>
    <w:rsid w:val="002D304C"/>
    <w:rsid w:val="002D31C6"/>
    <w:rsid w:val="002D35C8"/>
    <w:rsid w:val="002D3710"/>
    <w:rsid w:val="002D39C6"/>
    <w:rsid w:val="002D39F9"/>
    <w:rsid w:val="002D3ABE"/>
    <w:rsid w:val="002D3BA3"/>
    <w:rsid w:val="002D3F34"/>
    <w:rsid w:val="002D3F6F"/>
    <w:rsid w:val="002D434A"/>
    <w:rsid w:val="002D4425"/>
    <w:rsid w:val="002D4C24"/>
    <w:rsid w:val="002D4E48"/>
    <w:rsid w:val="002D505F"/>
    <w:rsid w:val="002D5340"/>
    <w:rsid w:val="002D5535"/>
    <w:rsid w:val="002D5772"/>
    <w:rsid w:val="002D57A5"/>
    <w:rsid w:val="002D59DC"/>
    <w:rsid w:val="002D5A45"/>
    <w:rsid w:val="002D5B30"/>
    <w:rsid w:val="002D5C7F"/>
    <w:rsid w:val="002D5CE4"/>
    <w:rsid w:val="002D5FA2"/>
    <w:rsid w:val="002D61FF"/>
    <w:rsid w:val="002D62C7"/>
    <w:rsid w:val="002D671C"/>
    <w:rsid w:val="002D6B28"/>
    <w:rsid w:val="002D6F35"/>
    <w:rsid w:val="002D7374"/>
    <w:rsid w:val="002D750D"/>
    <w:rsid w:val="002D7884"/>
    <w:rsid w:val="002D7895"/>
    <w:rsid w:val="002E0054"/>
    <w:rsid w:val="002E054F"/>
    <w:rsid w:val="002E0A70"/>
    <w:rsid w:val="002E0C19"/>
    <w:rsid w:val="002E0FFA"/>
    <w:rsid w:val="002E13FA"/>
    <w:rsid w:val="002E1476"/>
    <w:rsid w:val="002E166F"/>
    <w:rsid w:val="002E1748"/>
    <w:rsid w:val="002E1799"/>
    <w:rsid w:val="002E19F5"/>
    <w:rsid w:val="002E1B08"/>
    <w:rsid w:val="002E1F51"/>
    <w:rsid w:val="002E2268"/>
    <w:rsid w:val="002E2365"/>
    <w:rsid w:val="002E270E"/>
    <w:rsid w:val="002E27A5"/>
    <w:rsid w:val="002E29B0"/>
    <w:rsid w:val="002E2C69"/>
    <w:rsid w:val="002E2DD6"/>
    <w:rsid w:val="002E31CC"/>
    <w:rsid w:val="002E3306"/>
    <w:rsid w:val="002E39E4"/>
    <w:rsid w:val="002E3A84"/>
    <w:rsid w:val="002E3AEC"/>
    <w:rsid w:val="002E3C49"/>
    <w:rsid w:val="002E3D6B"/>
    <w:rsid w:val="002E3D78"/>
    <w:rsid w:val="002E3E58"/>
    <w:rsid w:val="002E4131"/>
    <w:rsid w:val="002E4246"/>
    <w:rsid w:val="002E4604"/>
    <w:rsid w:val="002E4B02"/>
    <w:rsid w:val="002E4D47"/>
    <w:rsid w:val="002E507C"/>
    <w:rsid w:val="002E51EA"/>
    <w:rsid w:val="002E5296"/>
    <w:rsid w:val="002E53A3"/>
    <w:rsid w:val="002E53D4"/>
    <w:rsid w:val="002E5512"/>
    <w:rsid w:val="002E5580"/>
    <w:rsid w:val="002E58EF"/>
    <w:rsid w:val="002E5AA6"/>
    <w:rsid w:val="002E5AAF"/>
    <w:rsid w:val="002E5AEB"/>
    <w:rsid w:val="002E5B7E"/>
    <w:rsid w:val="002E5D42"/>
    <w:rsid w:val="002E62C9"/>
    <w:rsid w:val="002E62D5"/>
    <w:rsid w:val="002E66CC"/>
    <w:rsid w:val="002E67FE"/>
    <w:rsid w:val="002E6878"/>
    <w:rsid w:val="002E6897"/>
    <w:rsid w:val="002E69DD"/>
    <w:rsid w:val="002E6A38"/>
    <w:rsid w:val="002E6ACA"/>
    <w:rsid w:val="002E6DFF"/>
    <w:rsid w:val="002E71CC"/>
    <w:rsid w:val="002E7258"/>
    <w:rsid w:val="002E7362"/>
    <w:rsid w:val="002E73F8"/>
    <w:rsid w:val="002E745B"/>
    <w:rsid w:val="002E75BD"/>
    <w:rsid w:val="002E78FD"/>
    <w:rsid w:val="002E7999"/>
    <w:rsid w:val="002E7B60"/>
    <w:rsid w:val="002E7B7B"/>
    <w:rsid w:val="002E7D1E"/>
    <w:rsid w:val="002E7D71"/>
    <w:rsid w:val="002E7D9A"/>
    <w:rsid w:val="002F0053"/>
    <w:rsid w:val="002F005C"/>
    <w:rsid w:val="002F007B"/>
    <w:rsid w:val="002F0238"/>
    <w:rsid w:val="002F040B"/>
    <w:rsid w:val="002F045F"/>
    <w:rsid w:val="002F05F9"/>
    <w:rsid w:val="002F0799"/>
    <w:rsid w:val="002F09BA"/>
    <w:rsid w:val="002F0C1D"/>
    <w:rsid w:val="002F0C80"/>
    <w:rsid w:val="002F0F6B"/>
    <w:rsid w:val="002F11D4"/>
    <w:rsid w:val="002F1590"/>
    <w:rsid w:val="002F167E"/>
    <w:rsid w:val="002F1B7A"/>
    <w:rsid w:val="002F1CBE"/>
    <w:rsid w:val="002F1EC5"/>
    <w:rsid w:val="002F1EE6"/>
    <w:rsid w:val="002F22C8"/>
    <w:rsid w:val="002F239E"/>
    <w:rsid w:val="002F2833"/>
    <w:rsid w:val="002F29A8"/>
    <w:rsid w:val="002F2C72"/>
    <w:rsid w:val="002F2DD7"/>
    <w:rsid w:val="002F2DEA"/>
    <w:rsid w:val="002F2E1B"/>
    <w:rsid w:val="002F2F9D"/>
    <w:rsid w:val="002F3364"/>
    <w:rsid w:val="002F3667"/>
    <w:rsid w:val="002F392B"/>
    <w:rsid w:val="002F3A19"/>
    <w:rsid w:val="002F3A28"/>
    <w:rsid w:val="002F3B87"/>
    <w:rsid w:val="002F3E3A"/>
    <w:rsid w:val="002F3E62"/>
    <w:rsid w:val="002F4138"/>
    <w:rsid w:val="002F41BC"/>
    <w:rsid w:val="002F4ADB"/>
    <w:rsid w:val="002F4EC7"/>
    <w:rsid w:val="002F51CB"/>
    <w:rsid w:val="002F52FD"/>
    <w:rsid w:val="002F54A4"/>
    <w:rsid w:val="002F5637"/>
    <w:rsid w:val="002F56AE"/>
    <w:rsid w:val="002F5898"/>
    <w:rsid w:val="002F5902"/>
    <w:rsid w:val="002F5AB3"/>
    <w:rsid w:val="002F61B2"/>
    <w:rsid w:val="002F61E8"/>
    <w:rsid w:val="002F6211"/>
    <w:rsid w:val="002F65FC"/>
    <w:rsid w:val="002F673B"/>
    <w:rsid w:val="002F6AC1"/>
    <w:rsid w:val="002F6AD4"/>
    <w:rsid w:val="002F7108"/>
    <w:rsid w:val="002F71F8"/>
    <w:rsid w:val="002F7549"/>
    <w:rsid w:val="002F757D"/>
    <w:rsid w:val="002F7580"/>
    <w:rsid w:val="002F77AF"/>
    <w:rsid w:val="002F78E7"/>
    <w:rsid w:val="002F7961"/>
    <w:rsid w:val="002F7C86"/>
    <w:rsid w:val="002F7D8C"/>
    <w:rsid w:val="002F7DC6"/>
    <w:rsid w:val="002F7FF4"/>
    <w:rsid w:val="00300236"/>
    <w:rsid w:val="00300369"/>
    <w:rsid w:val="003006E1"/>
    <w:rsid w:val="0030071E"/>
    <w:rsid w:val="00300931"/>
    <w:rsid w:val="00300BF4"/>
    <w:rsid w:val="00300C71"/>
    <w:rsid w:val="00300CC8"/>
    <w:rsid w:val="00300D07"/>
    <w:rsid w:val="00300FA3"/>
    <w:rsid w:val="00301D06"/>
    <w:rsid w:val="00301E6B"/>
    <w:rsid w:val="003020CE"/>
    <w:rsid w:val="00302102"/>
    <w:rsid w:val="00302232"/>
    <w:rsid w:val="003023E7"/>
    <w:rsid w:val="003027A0"/>
    <w:rsid w:val="003027BA"/>
    <w:rsid w:val="00302C3F"/>
    <w:rsid w:val="003030B0"/>
    <w:rsid w:val="0030330A"/>
    <w:rsid w:val="00303595"/>
    <w:rsid w:val="00303B4F"/>
    <w:rsid w:val="00303B61"/>
    <w:rsid w:val="003041EC"/>
    <w:rsid w:val="003045A0"/>
    <w:rsid w:val="003045F1"/>
    <w:rsid w:val="00304856"/>
    <w:rsid w:val="00304968"/>
    <w:rsid w:val="00304B06"/>
    <w:rsid w:val="00304BE7"/>
    <w:rsid w:val="00304C4F"/>
    <w:rsid w:val="00304D24"/>
    <w:rsid w:val="00304E3C"/>
    <w:rsid w:val="00305236"/>
    <w:rsid w:val="003053E1"/>
    <w:rsid w:val="003053E4"/>
    <w:rsid w:val="003059CC"/>
    <w:rsid w:val="00305E11"/>
    <w:rsid w:val="003060A8"/>
    <w:rsid w:val="00306433"/>
    <w:rsid w:val="0030647B"/>
    <w:rsid w:val="003069CC"/>
    <w:rsid w:val="00306D5A"/>
    <w:rsid w:val="00307861"/>
    <w:rsid w:val="003079B0"/>
    <w:rsid w:val="00307B4A"/>
    <w:rsid w:val="00307E4D"/>
    <w:rsid w:val="00307FDB"/>
    <w:rsid w:val="00310568"/>
    <w:rsid w:val="003106DF"/>
    <w:rsid w:val="0031074C"/>
    <w:rsid w:val="00310B16"/>
    <w:rsid w:val="00310B41"/>
    <w:rsid w:val="00310DBE"/>
    <w:rsid w:val="00311574"/>
    <w:rsid w:val="00311846"/>
    <w:rsid w:val="003119D3"/>
    <w:rsid w:val="00311B4F"/>
    <w:rsid w:val="00311C07"/>
    <w:rsid w:val="00311C17"/>
    <w:rsid w:val="00311CC6"/>
    <w:rsid w:val="00311E52"/>
    <w:rsid w:val="003127E0"/>
    <w:rsid w:val="00312976"/>
    <w:rsid w:val="00312A0E"/>
    <w:rsid w:val="00312A7F"/>
    <w:rsid w:val="00312C4B"/>
    <w:rsid w:val="00312E1F"/>
    <w:rsid w:val="00312E3D"/>
    <w:rsid w:val="00312E4A"/>
    <w:rsid w:val="00313015"/>
    <w:rsid w:val="00313278"/>
    <w:rsid w:val="003134EC"/>
    <w:rsid w:val="0031354B"/>
    <w:rsid w:val="00313B1F"/>
    <w:rsid w:val="00313BCF"/>
    <w:rsid w:val="00313C29"/>
    <w:rsid w:val="00313C8A"/>
    <w:rsid w:val="00313DEA"/>
    <w:rsid w:val="0031403C"/>
    <w:rsid w:val="003140D7"/>
    <w:rsid w:val="003141A7"/>
    <w:rsid w:val="0031437B"/>
    <w:rsid w:val="003143A4"/>
    <w:rsid w:val="00314578"/>
    <w:rsid w:val="00314675"/>
    <w:rsid w:val="00314E1C"/>
    <w:rsid w:val="00314FBF"/>
    <w:rsid w:val="0031519A"/>
    <w:rsid w:val="00315347"/>
    <w:rsid w:val="00315718"/>
    <w:rsid w:val="00315908"/>
    <w:rsid w:val="00315C22"/>
    <w:rsid w:val="00315C86"/>
    <w:rsid w:val="00316140"/>
    <w:rsid w:val="00316292"/>
    <w:rsid w:val="003166D1"/>
    <w:rsid w:val="00316714"/>
    <w:rsid w:val="00316749"/>
    <w:rsid w:val="003167A8"/>
    <w:rsid w:val="003168B6"/>
    <w:rsid w:val="00316918"/>
    <w:rsid w:val="00316A0A"/>
    <w:rsid w:val="00316D81"/>
    <w:rsid w:val="00316F6F"/>
    <w:rsid w:val="003170BE"/>
    <w:rsid w:val="003171FC"/>
    <w:rsid w:val="003172E5"/>
    <w:rsid w:val="0031760C"/>
    <w:rsid w:val="00317F45"/>
    <w:rsid w:val="00320378"/>
    <w:rsid w:val="003206C3"/>
    <w:rsid w:val="0032097C"/>
    <w:rsid w:val="00320B6A"/>
    <w:rsid w:val="00320DDF"/>
    <w:rsid w:val="00320F05"/>
    <w:rsid w:val="003214B1"/>
    <w:rsid w:val="003214B9"/>
    <w:rsid w:val="0032156C"/>
    <w:rsid w:val="00321646"/>
    <w:rsid w:val="00321B93"/>
    <w:rsid w:val="00321BA8"/>
    <w:rsid w:val="00321D44"/>
    <w:rsid w:val="00321D49"/>
    <w:rsid w:val="00322128"/>
    <w:rsid w:val="003225B8"/>
    <w:rsid w:val="003225D7"/>
    <w:rsid w:val="003226E4"/>
    <w:rsid w:val="0032290D"/>
    <w:rsid w:val="00322A5D"/>
    <w:rsid w:val="00322B4D"/>
    <w:rsid w:val="00322C4F"/>
    <w:rsid w:val="00323030"/>
    <w:rsid w:val="00323251"/>
    <w:rsid w:val="00323D41"/>
    <w:rsid w:val="00323FCA"/>
    <w:rsid w:val="003241DC"/>
    <w:rsid w:val="003242F7"/>
    <w:rsid w:val="0032445C"/>
    <w:rsid w:val="00324538"/>
    <w:rsid w:val="00324A05"/>
    <w:rsid w:val="00324A95"/>
    <w:rsid w:val="00324AF3"/>
    <w:rsid w:val="003250F8"/>
    <w:rsid w:val="00325284"/>
    <w:rsid w:val="003253DE"/>
    <w:rsid w:val="003253F1"/>
    <w:rsid w:val="003254C1"/>
    <w:rsid w:val="00325502"/>
    <w:rsid w:val="00326015"/>
    <w:rsid w:val="00326323"/>
    <w:rsid w:val="00326614"/>
    <w:rsid w:val="003266B5"/>
    <w:rsid w:val="00326930"/>
    <w:rsid w:val="00326D2B"/>
    <w:rsid w:val="00326E5A"/>
    <w:rsid w:val="003274B8"/>
    <w:rsid w:val="0032772B"/>
    <w:rsid w:val="00327765"/>
    <w:rsid w:val="003278D5"/>
    <w:rsid w:val="0032796C"/>
    <w:rsid w:val="00327BD2"/>
    <w:rsid w:val="00327CEE"/>
    <w:rsid w:val="00330185"/>
    <w:rsid w:val="00330208"/>
    <w:rsid w:val="003303D7"/>
    <w:rsid w:val="003303F8"/>
    <w:rsid w:val="00330571"/>
    <w:rsid w:val="0033085C"/>
    <w:rsid w:val="003308D5"/>
    <w:rsid w:val="003309D9"/>
    <w:rsid w:val="00330B84"/>
    <w:rsid w:val="00330C15"/>
    <w:rsid w:val="00330CCE"/>
    <w:rsid w:val="0033142E"/>
    <w:rsid w:val="003314ED"/>
    <w:rsid w:val="00331664"/>
    <w:rsid w:val="003318F1"/>
    <w:rsid w:val="00331999"/>
    <w:rsid w:val="003319CF"/>
    <w:rsid w:val="00331A52"/>
    <w:rsid w:val="00332264"/>
    <w:rsid w:val="0033227F"/>
    <w:rsid w:val="0033228E"/>
    <w:rsid w:val="00332718"/>
    <w:rsid w:val="0033281E"/>
    <w:rsid w:val="00332AB6"/>
    <w:rsid w:val="00332C49"/>
    <w:rsid w:val="00332D1F"/>
    <w:rsid w:val="0033328B"/>
    <w:rsid w:val="003333C6"/>
    <w:rsid w:val="0033344B"/>
    <w:rsid w:val="0033368F"/>
    <w:rsid w:val="00333837"/>
    <w:rsid w:val="00333895"/>
    <w:rsid w:val="003339D4"/>
    <w:rsid w:val="00333C04"/>
    <w:rsid w:val="003340C8"/>
    <w:rsid w:val="0033451D"/>
    <w:rsid w:val="0033475A"/>
    <w:rsid w:val="00334914"/>
    <w:rsid w:val="00334B0E"/>
    <w:rsid w:val="00334F99"/>
    <w:rsid w:val="00335495"/>
    <w:rsid w:val="003357DB"/>
    <w:rsid w:val="00335A2D"/>
    <w:rsid w:val="00335C1C"/>
    <w:rsid w:val="00335CCD"/>
    <w:rsid w:val="00335DBA"/>
    <w:rsid w:val="00335EE4"/>
    <w:rsid w:val="00335FF0"/>
    <w:rsid w:val="003367C0"/>
    <w:rsid w:val="0033691A"/>
    <w:rsid w:val="00336979"/>
    <w:rsid w:val="00336D38"/>
    <w:rsid w:val="00336D41"/>
    <w:rsid w:val="00336ED5"/>
    <w:rsid w:val="003376CB"/>
    <w:rsid w:val="0033787B"/>
    <w:rsid w:val="00337BB7"/>
    <w:rsid w:val="00337BD3"/>
    <w:rsid w:val="00337BFE"/>
    <w:rsid w:val="00337CB9"/>
    <w:rsid w:val="003400F0"/>
    <w:rsid w:val="00340732"/>
    <w:rsid w:val="00340766"/>
    <w:rsid w:val="00340A6F"/>
    <w:rsid w:val="00340B48"/>
    <w:rsid w:val="003415A1"/>
    <w:rsid w:val="003415F2"/>
    <w:rsid w:val="0034209C"/>
    <w:rsid w:val="003423DD"/>
    <w:rsid w:val="003425ED"/>
    <w:rsid w:val="0034262D"/>
    <w:rsid w:val="003427E6"/>
    <w:rsid w:val="00342F0E"/>
    <w:rsid w:val="0034304A"/>
    <w:rsid w:val="0034371A"/>
    <w:rsid w:val="003439B3"/>
    <w:rsid w:val="00343C23"/>
    <w:rsid w:val="00343DFB"/>
    <w:rsid w:val="00343F3F"/>
    <w:rsid w:val="003444A4"/>
    <w:rsid w:val="00344B26"/>
    <w:rsid w:val="00344BA7"/>
    <w:rsid w:val="00344E6C"/>
    <w:rsid w:val="00345220"/>
    <w:rsid w:val="003452C4"/>
    <w:rsid w:val="0034539C"/>
    <w:rsid w:val="003458E5"/>
    <w:rsid w:val="00345AF8"/>
    <w:rsid w:val="00345DA1"/>
    <w:rsid w:val="00345DDC"/>
    <w:rsid w:val="00345F67"/>
    <w:rsid w:val="00346548"/>
    <w:rsid w:val="00346918"/>
    <w:rsid w:val="003471C0"/>
    <w:rsid w:val="00347260"/>
    <w:rsid w:val="00347514"/>
    <w:rsid w:val="003479DA"/>
    <w:rsid w:val="00347D8D"/>
    <w:rsid w:val="00347DA9"/>
    <w:rsid w:val="00347F81"/>
    <w:rsid w:val="003502A8"/>
    <w:rsid w:val="003505D4"/>
    <w:rsid w:val="00350690"/>
    <w:rsid w:val="0035083E"/>
    <w:rsid w:val="0035097C"/>
    <w:rsid w:val="00350C27"/>
    <w:rsid w:val="00350CA8"/>
    <w:rsid w:val="00350EA8"/>
    <w:rsid w:val="00350F2B"/>
    <w:rsid w:val="00350F4F"/>
    <w:rsid w:val="00351261"/>
    <w:rsid w:val="00351268"/>
    <w:rsid w:val="00351385"/>
    <w:rsid w:val="00351505"/>
    <w:rsid w:val="00351750"/>
    <w:rsid w:val="0035175B"/>
    <w:rsid w:val="00351B09"/>
    <w:rsid w:val="00351D06"/>
    <w:rsid w:val="00351D57"/>
    <w:rsid w:val="00351F93"/>
    <w:rsid w:val="0035200D"/>
    <w:rsid w:val="0035207F"/>
    <w:rsid w:val="00352266"/>
    <w:rsid w:val="0035248D"/>
    <w:rsid w:val="00352764"/>
    <w:rsid w:val="00352A92"/>
    <w:rsid w:val="00352B6D"/>
    <w:rsid w:val="00352B94"/>
    <w:rsid w:val="00352C17"/>
    <w:rsid w:val="00352E4F"/>
    <w:rsid w:val="00352EBA"/>
    <w:rsid w:val="00352F26"/>
    <w:rsid w:val="00353203"/>
    <w:rsid w:val="003532AD"/>
    <w:rsid w:val="00353816"/>
    <w:rsid w:val="00353BE8"/>
    <w:rsid w:val="00354833"/>
    <w:rsid w:val="00354890"/>
    <w:rsid w:val="003548D4"/>
    <w:rsid w:val="00354922"/>
    <w:rsid w:val="00354BDB"/>
    <w:rsid w:val="0035514A"/>
    <w:rsid w:val="00355261"/>
    <w:rsid w:val="0035537C"/>
    <w:rsid w:val="003556B9"/>
    <w:rsid w:val="00355911"/>
    <w:rsid w:val="00355997"/>
    <w:rsid w:val="00355BCA"/>
    <w:rsid w:val="00355F99"/>
    <w:rsid w:val="00355FBC"/>
    <w:rsid w:val="00356260"/>
    <w:rsid w:val="0035634E"/>
    <w:rsid w:val="003563DA"/>
    <w:rsid w:val="00356464"/>
    <w:rsid w:val="003564FA"/>
    <w:rsid w:val="0035664D"/>
    <w:rsid w:val="00356653"/>
    <w:rsid w:val="00356718"/>
    <w:rsid w:val="003567AF"/>
    <w:rsid w:val="00356CAB"/>
    <w:rsid w:val="00357026"/>
    <w:rsid w:val="003571C7"/>
    <w:rsid w:val="003571DE"/>
    <w:rsid w:val="0035720A"/>
    <w:rsid w:val="003573DD"/>
    <w:rsid w:val="00357547"/>
    <w:rsid w:val="00357834"/>
    <w:rsid w:val="0035788B"/>
    <w:rsid w:val="00357AD5"/>
    <w:rsid w:val="00357DDA"/>
    <w:rsid w:val="00360414"/>
    <w:rsid w:val="0036058F"/>
    <w:rsid w:val="00360770"/>
    <w:rsid w:val="00360B48"/>
    <w:rsid w:val="00361008"/>
    <w:rsid w:val="00361115"/>
    <w:rsid w:val="003614DF"/>
    <w:rsid w:val="003615F1"/>
    <w:rsid w:val="00361C7E"/>
    <w:rsid w:val="00361CA3"/>
    <w:rsid w:val="0036250D"/>
    <w:rsid w:val="00362631"/>
    <w:rsid w:val="003627D3"/>
    <w:rsid w:val="00362887"/>
    <w:rsid w:val="00362A33"/>
    <w:rsid w:val="00362D49"/>
    <w:rsid w:val="00362DA7"/>
    <w:rsid w:val="00362E5A"/>
    <w:rsid w:val="00363414"/>
    <w:rsid w:val="00363458"/>
    <w:rsid w:val="00363496"/>
    <w:rsid w:val="0036349B"/>
    <w:rsid w:val="00363599"/>
    <w:rsid w:val="00363857"/>
    <w:rsid w:val="00363B42"/>
    <w:rsid w:val="003643C5"/>
    <w:rsid w:val="003647CE"/>
    <w:rsid w:val="00364C32"/>
    <w:rsid w:val="00364E6D"/>
    <w:rsid w:val="0036529B"/>
    <w:rsid w:val="00365820"/>
    <w:rsid w:val="00365A31"/>
    <w:rsid w:val="00365A78"/>
    <w:rsid w:val="00365A80"/>
    <w:rsid w:val="00366251"/>
    <w:rsid w:val="0036629F"/>
    <w:rsid w:val="0036662B"/>
    <w:rsid w:val="003666A6"/>
    <w:rsid w:val="003667A1"/>
    <w:rsid w:val="003669D7"/>
    <w:rsid w:val="00366B56"/>
    <w:rsid w:val="00366BEA"/>
    <w:rsid w:val="00367156"/>
    <w:rsid w:val="003676C9"/>
    <w:rsid w:val="003677C4"/>
    <w:rsid w:val="003700B4"/>
    <w:rsid w:val="003702B7"/>
    <w:rsid w:val="003702C2"/>
    <w:rsid w:val="003703D9"/>
    <w:rsid w:val="003705DB"/>
    <w:rsid w:val="003708F4"/>
    <w:rsid w:val="00370E0B"/>
    <w:rsid w:val="00370F64"/>
    <w:rsid w:val="00371372"/>
    <w:rsid w:val="00371464"/>
    <w:rsid w:val="00371752"/>
    <w:rsid w:val="003718BA"/>
    <w:rsid w:val="003719C4"/>
    <w:rsid w:val="00371A0E"/>
    <w:rsid w:val="00371D04"/>
    <w:rsid w:val="00371EB0"/>
    <w:rsid w:val="00372039"/>
    <w:rsid w:val="00372262"/>
    <w:rsid w:val="003722AA"/>
    <w:rsid w:val="0037282F"/>
    <w:rsid w:val="00372903"/>
    <w:rsid w:val="003730DB"/>
    <w:rsid w:val="003731D3"/>
    <w:rsid w:val="00373217"/>
    <w:rsid w:val="003734B1"/>
    <w:rsid w:val="0037363C"/>
    <w:rsid w:val="00373F30"/>
    <w:rsid w:val="0037404A"/>
    <w:rsid w:val="0037415A"/>
    <w:rsid w:val="0037421E"/>
    <w:rsid w:val="00374369"/>
    <w:rsid w:val="003743B3"/>
    <w:rsid w:val="003748F4"/>
    <w:rsid w:val="00374EA9"/>
    <w:rsid w:val="00374F46"/>
    <w:rsid w:val="0037539D"/>
    <w:rsid w:val="003757A4"/>
    <w:rsid w:val="003757B1"/>
    <w:rsid w:val="003757CF"/>
    <w:rsid w:val="003757E5"/>
    <w:rsid w:val="00375EFA"/>
    <w:rsid w:val="00375F9C"/>
    <w:rsid w:val="003761C7"/>
    <w:rsid w:val="00376765"/>
    <w:rsid w:val="0037693C"/>
    <w:rsid w:val="00376C4C"/>
    <w:rsid w:val="00376C50"/>
    <w:rsid w:val="00376D77"/>
    <w:rsid w:val="003770F7"/>
    <w:rsid w:val="003772B6"/>
    <w:rsid w:val="0037749D"/>
    <w:rsid w:val="00377514"/>
    <w:rsid w:val="003775A1"/>
    <w:rsid w:val="00377A79"/>
    <w:rsid w:val="00377F5C"/>
    <w:rsid w:val="00380327"/>
    <w:rsid w:val="00380465"/>
    <w:rsid w:val="003804AD"/>
    <w:rsid w:val="003804CB"/>
    <w:rsid w:val="00380536"/>
    <w:rsid w:val="00380559"/>
    <w:rsid w:val="00380A6B"/>
    <w:rsid w:val="00380ED6"/>
    <w:rsid w:val="00380FDF"/>
    <w:rsid w:val="003810D0"/>
    <w:rsid w:val="00381368"/>
    <w:rsid w:val="0038154B"/>
    <w:rsid w:val="00381565"/>
    <w:rsid w:val="00381CBB"/>
    <w:rsid w:val="00382A2A"/>
    <w:rsid w:val="00382A9C"/>
    <w:rsid w:val="00382B76"/>
    <w:rsid w:val="00382BB8"/>
    <w:rsid w:val="00382C6C"/>
    <w:rsid w:val="00383805"/>
    <w:rsid w:val="00383A9B"/>
    <w:rsid w:val="00383B15"/>
    <w:rsid w:val="00383B25"/>
    <w:rsid w:val="00383E26"/>
    <w:rsid w:val="00383EB9"/>
    <w:rsid w:val="003840AD"/>
    <w:rsid w:val="00384237"/>
    <w:rsid w:val="00384285"/>
    <w:rsid w:val="00384302"/>
    <w:rsid w:val="003844B1"/>
    <w:rsid w:val="003844CA"/>
    <w:rsid w:val="003846E0"/>
    <w:rsid w:val="00384816"/>
    <w:rsid w:val="00384A63"/>
    <w:rsid w:val="00384B79"/>
    <w:rsid w:val="00384B7F"/>
    <w:rsid w:val="00384ED6"/>
    <w:rsid w:val="00385098"/>
    <w:rsid w:val="00385941"/>
    <w:rsid w:val="0038599A"/>
    <w:rsid w:val="00385FB3"/>
    <w:rsid w:val="00386178"/>
    <w:rsid w:val="00386359"/>
    <w:rsid w:val="00386A09"/>
    <w:rsid w:val="00387200"/>
    <w:rsid w:val="003872D3"/>
    <w:rsid w:val="00387939"/>
    <w:rsid w:val="00387FBD"/>
    <w:rsid w:val="00390154"/>
    <w:rsid w:val="003902E8"/>
    <w:rsid w:val="003903D5"/>
    <w:rsid w:val="00390973"/>
    <w:rsid w:val="00390C29"/>
    <w:rsid w:val="00390CED"/>
    <w:rsid w:val="00390F5A"/>
    <w:rsid w:val="003910BF"/>
    <w:rsid w:val="003910FD"/>
    <w:rsid w:val="0039111D"/>
    <w:rsid w:val="0039116C"/>
    <w:rsid w:val="0039135E"/>
    <w:rsid w:val="003919A7"/>
    <w:rsid w:val="00391CD8"/>
    <w:rsid w:val="00391E0E"/>
    <w:rsid w:val="00391F6A"/>
    <w:rsid w:val="00392018"/>
    <w:rsid w:val="00392059"/>
    <w:rsid w:val="003922F3"/>
    <w:rsid w:val="00392365"/>
    <w:rsid w:val="0039267C"/>
    <w:rsid w:val="003926D3"/>
    <w:rsid w:val="00392766"/>
    <w:rsid w:val="003927BB"/>
    <w:rsid w:val="003927E0"/>
    <w:rsid w:val="00392A45"/>
    <w:rsid w:val="00392C52"/>
    <w:rsid w:val="00392C6D"/>
    <w:rsid w:val="00392D17"/>
    <w:rsid w:val="00392D4B"/>
    <w:rsid w:val="003931DF"/>
    <w:rsid w:val="003932B9"/>
    <w:rsid w:val="0039337F"/>
    <w:rsid w:val="00393812"/>
    <w:rsid w:val="00393844"/>
    <w:rsid w:val="00393C23"/>
    <w:rsid w:val="00393EA8"/>
    <w:rsid w:val="00394037"/>
    <w:rsid w:val="00394336"/>
    <w:rsid w:val="00394357"/>
    <w:rsid w:val="0039452F"/>
    <w:rsid w:val="00394A12"/>
    <w:rsid w:val="00394C24"/>
    <w:rsid w:val="0039501C"/>
    <w:rsid w:val="0039519C"/>
    <w:rsid w:val="003954F2"/>
    <w:rsid w:val="00395916"/>
    <w:rsid w:val="00395940"/>
    <w:rsid w:val="00395D9D"/>
    <w:rsid w:val="00396014"/>
    <w:rsid w:val="0039616B"/>
    <w:rsid w:val="00396501"/>
    <w:rsid w:val="00396680"/>
    <w:rsid w:val="003966C4"/>
    <w:rsid w:val="00396E59"/>
    <w:rsid w:val="00396EC4"/>
    <w:rsid w:val="003970F5"/>
    <w:rsid w:val="003973D1"/>
    <w:rsid w:val="00397780"/>
    <w:rsid w:val="0039792F"/>
    <w:rsid w:val="0039799A"/>
    <w:rsid w:val="00397C29"/>
    <w:rsid w:val="00397F92"/>
    <w:rsid w:val="003A01BB"/>
    <w:rsid w:val="003A03AC"/>
    <w:rsid w:val="003A03D3"/>
    <w:rsid w:val="003A04F8"/>
    <w:rsid w:val="003A0B47"/>
    <w:rsid w:val="003A0B4E"/>
    <w:rsid w:val="003A0EB6"/>
    <w:rsid w:val="003A10F3"/>
    <w:rsid w:val="003A12D5"/>
    <w:rsid w:val="003A130D"/>
    <w:rsid w:val="003A1AAA"/>
    <w:rsid w:val="003A1C55"/>
    <w:rsid w:val="003A1F55"/>
    <w:rsid w:val="003A1F73"/>
    <w:rsid w:val="003A1F9F"/>
    <w:rsid w:val="003A214E"/>
    <w:rsid w:val="003A2399"/>
    <w:rsid w:val="003A23C8"/>
    <w:rsid w:val="003A27B6"/>
    <w:rsid w:val="003A27F4"/>
    <w:rsid w:val="003A29CE"/>
    <w:rsid w:val="003A2A62"/>
    <w:rsid w:val="003A2CB0"/>
    <w:rsid w:val="003A2EEC"/>
    <w:rsid w:val="003A3453"/>
    <w:rsid w:val="003A356E"/>
    <w:rsid w:val="003A36FA"/>
    <w:rsid w:val="003A3759"/>
    <w:rsid w:val="003A376D"/>
    <w:rsid w:val="003A37B1"/>
    <w:rsid w:val="003A39DE"/>
    <w:rsid w:val="003A3CBD"/>
    <w:rsid w:val="003A3D16"/>
    <w:rsid w:val="003A401A"/>
    <w:rsid w:val="003A4284"/>
    <w:rsid w:val="003A441F"/>
    <w:rsid w:val="003A4537"/>
    <w:rsid w:val="003A484A"/>
    <w:rsid w:val="003A4857"/>
    <w:rsid w:val="003A4B59"/>
    <w:rsid w:val="003A4B66"/>
    <w:rsid w:val="003A4CA7"/>
    <w:rsid w:val="003A4E37"/>
    <w:rsid w:val="003A4FE5"/>
    <w:rsid w:val="003A5872"/>
    <w:rsid w:val="003A5A9C"/>
    <w:rsid w:val="003A5B69"/>
    <w:rsid w:val="003A5CB2"/>
    <w:rsid w:val="003A5D6D"/>
    <w:rsid w:val="003A5EA2"/>
    <w:rsid w:val="003A5EE9"/>
    <w:rsid w:val="003A6228"/>
    <w:rsid w:val="003A6533"/>
    <w:rsid w:val="003A69B0"/>
    <w:rsid w:val="003A707C"/>
    <w:rsid w:val="003A7260"/>
    <w:rsid w:val="003A7903"/>
    <w:rsid w:val="003A7D05"/>
    <w:rsid w:val="003A7D63"/>
    <w:rsid w:val="003A7EC3"/>
    <w:rsid w:val="003A7F19"/>
    <w:rsid w:val="003B011B"/>
    <w:rsid w:val="003B0349"/>
    <w:rsid w:val="003B0480"/>
    <w:rsid w:val="003B09F7"/>
    <w:rsid w:val="003B0BB5"/>
    <w:rsid w:val="003B0E68"/>
    <w:rsid w:val="003B0E81"/>
    <w:rsid w:val="003B0E83"/>
    <w:rsid w:val="003B1099"/>
    <w:rsid w:val="003B115D"/>
    <w:rsid w:val="003B1A4A"/>
    <w:rsid w:val="003B1B2D"/>
    <w:rsid w:val="003B22E0"/>
    <w:rsid w:val="003B265B"/>
    <w:rsid w:val="003B2A90"/>
    <w:rsid w:val="003B2B15"/>
    <w:rsid w:val="003B2B3B"/>
    <w:rsid w:val="003B2DCC"/>
    <w:rsid w:val="003B2EA6"/>
    <w:rsid w:val="003B2F96"/>
    <w:rsid w:val="003B30D2"/>
    <w:rsid w:val="003B3213"/>
    <w:rsid w:val="003B35A0"/>
    <w:rsid w:val="003B3774"/>
    <w:rsid w:val="003B37BC"/>
    <w:rsid w:val="003B3A6B"/>
    <w:rsid w:val="003B3AFC"/>
    <w:rsid w:val="003B3CC5"/>
    <w:rsid w:val="003B3D33"/>
    <w:rsid w:val="003B3FBB"/>
    <w:rsid w:val="003B40B6"/>
    <w:rsid w:val="003B41C2"/>
    <w:rsid w:val="003B454B"/>
    <w:rsid w:val="003B4749"/>
    <w:rsid w:val="003B4AB4"/>
    <w:rsid w:val="003B4D61"/>
    <w:rsid w:val="003B4F5C"/>
    <w:rsid w:val="003B525F"/>
    <w:rsid w:val="003B526A"/>
    <w:rsid w:val="003B53AE"/>
    <w:rsid w:val="003B5B36"/>
    <w:rsid w:val="003B5B4D"/>
    <w:rsid w:val="003B5BBC"/>
    <w:rsid w:val="003B5C8D"/>
    <w:rsid w:val="003B5DEF"/>
    <w:rsid w:val="003B6302"/>
    <w:rsid w:val="003B666E"/>
    <w:rsid w:val="003B6A4C"/>
    <w:rsid w:val="003B6CF9"/>
    <w:rsid w:val="003B7051"/>
    <w:rsid w:val="003B76E4"/>
    <w:rsid w:val="003B7806"/>
    <w:rsid w:val="003B7873"/>
    <w:rsid w:val="003B7A0A"/>
    <w:rsid w:val="003B7A0E"/>
    <w:rsid w:val="003B7BA2"/>
    <w:rsid w:val="003B7D5F"/>
    <w:rsid w:val="003B7F92"/>
    <w:rsid w:val="003C03A2"/>
    <w:rsid w:val="003C0906"/>
    <w:rsid w:val="003C0D55"/>
    <w:rsid w:val="003C150C"/>
    <w:rsid w:val="003C167E"/>
    <w:rsid w:val="003C1A2D"/>
    <w:rsid w:val="003C1C4F"/>
    <w:rsid w:val="003C1CE2"/>
    <w:rsid w:val="003C1FBE"/>
    <w:rsid w:val="003C20E0"/>
    <w:rsid w:val="003C25A6"/>
    <w:rsid w:val="003C25B2"/>
    <w:rsid w:val="003C26D1"/>
    <w:rsid w:val="003C281B"/>
    <w:rsid w:val="003C283D"/>
    <w:rsid w:val="003C28A5"/>
    <w:rsid w:val="003C2E07"/>
    <w:rsid w:val="003C330A"/>
    <w:rsid w:val="003C3743"/>
    <w:rsid w:val="003C3914"/>
    <w:rsid w:val="003C3C27"/>
    <w:rsid w:val="003C42D3"/>
    <w:rsid w:val="003C498E"/>
    <w:rsid w:val="003C4B62"/>
    <w:rsid w:val="003C4BAD"/>
    <w:rsid w:val="003C4E36"/>
    <w:rsid w:val="003C517F"/>
    <w:rsid w:val="003C5503"/>
    <w:rsid w:val="003C553B"/>
    <w:rsid w:val="003C555C"/>
    <w:rsid w:val="003C5655"/>
    <w:rsid w:val="003C56C9"/>
    <w:rsid w:val="003C578D"/>
    <w:rsid w:val="003C5C11"/>
    <w:rsid w:val="003C5C52"/>
    <w:rsid w:val="003C5C75"/>
    <w:rsid w:val="003C5D4D"/>
    <w:rsid w:val="003C5DEF"/>
    <w:rsid w:val="003C6110"/>
    <w:rsid w:val="003C62BA"/>
    <w:rsid w:val="003C67A1"/>
    <w:rsid w:val="003C6969"/>
    <w:rsid w:val="003C6DB0"/>
    <w:rsid w:val="003C6E58"/>
    <w:rsid w:val="003C7299"/>
    <w:rsid w:val="003C73CF"/>
    <w:rsid w:val="003C767D"/>
    <w:rsid w:val="003C771B"/>
    <w:rsid w:val="003C79D1"/>
    <w:rsid w:val="003C7AE4"/>
    <w:rsid w:val="003C7B15"/>
    <w:rsid w:val="003C7C0C"/>
    <w:rsid w:val="003C7C6F"/>
    <w:rsid w:val="003D0001"/>
    <w:rsid w:val="003D0182"/>
    <w:rsid w:val="003D041C"/>
    <w:rsid w:val="003D07AD"/>
    <w:rsid w:val="003D0865"/>
    <w:rsid w:val="003D0992"/>
    <w:rsid w:val="003D0CD8"/>
    <w:rsid w:val="003D10C0"/>
    <w:rsid w:val="003D11ED"/>
    <w:rsid w:val="003D14B0"/>
    <w:rsid w:val="003D177D"/>
    <w:rsid w:val="003D1837"/>
    <w:rsid w:val="003D183E"/>
    <w:rsid w:val="003D1954"/>
    <w:rsid w:val="003D19B0"/>
    <w:rsid w:val="003D1B86"/>
    <w:rsid w:val="003D1BD9"/>
    <w:rsid w:val="003D1C87"/>
    <w:rsid w:val="003D1EF2"/>
    <w:rsid w:val="003D1FF4"/>
    <w:rsid w:val="003D204C"/>
    <w:rsid w:val="003D22EE"/>
    <w:rsid w:val="003D27DF"/>
    <w:rsid w:val="003D2C4F"/>
    <w:rsid w:val="003D2CC0"/>
    <w:rsid w:val="003D2FB0"/>
    <w:rsid w:val="003D3056"/>
    <w:rsid w:val="003D36E6"/>
    <w:rsid w:val="003D3887"/>
    <w:rsid w:val="003D3893"/>
    <w:rsid w:val="003D39CE"/>
    <w:rsid w:val="003D3A8D"/>
    <w:rsid w:val="003D3CA0"/>
    <w:rsid w:val="003D3D05"/>
    <w:rsid w:val="003D3DF0"/>
    <w:rsid w:val="003D3F40"/>
    <w:rsid w:val="003D436A"/>
    <w:rsid w:val="003D438A"/>
    <w:rsid w:val="003D43BB"/>
    <w:rsid w:val="003D4BB0"/>
    <w:rsid w:val="003D4CBE"/>
    <w:rsid w:val="003D4E4B"/>
    <w:rsid w:val="003D4F27"/>
    <w:rsid w:val="003D50BE"/>
    <w:rsid w:val="003D5260"/>
    <w:rsid w:val="003D57A5"/>
    <w:rsid w:val="003D581E"/>
    <w:rsid w:val="003D5A4B"/>
    <w:rsid w:val="003D5B02"/>
    <w:rsid w:val="003D5C36"/>
    <w:rsid w:val="003D5C4A"/>
    <w:rsid w:val="003D5E99"/>
    <w:rsid w:val="003D6B15"/>
    <w:rsid w:val="003D6B1D"/>
    <w:rsid w:val="003D75E3"/>
    <w:rsid w:val="003D767F"/>
    <w:rsid w:val="003D7897"/>
    <w:rsid w:val="003D7A1C"/>
    <w:rsid w:val="003D7A3C"/>
    <w:rsid w:val="003D7A7A"/>
    <w:rsid w:val="003D7BF1"/>
    <w:rsid w:val="003E000A"/>
    <w:rsid w:val="003E0026"/>
    <w:rsid w:val="003E0079"/>
    <w:rsid w:val="003E00B4"/>
    <w:rsid w:val="003E0292"/>
    <w:rsid w:val="003E0312"/>
    <w:rsid w:val="003E0796"/>
    <w:rsid w:val="003E0A1C"/>
    <w:rsid w:val="003E0EA8"/>
    <w:rsid w:val="003E154D"/>
    <w:rsid w:val="003E156B"/>
    <w:rsid w:val="003E166B"/>
    <w:rsid w:val="003E1682"/>
    <w:rsid w:val="003E19DE"/>
    <w:rsid w:val="003E1A15"/>
    <w:rsid w:val="003E1B33"/>
    <w:rsid w:val="003E1B38"/>
    <w:rsid w:val="003E1D29"/>
    <w:rsid w:val="003E1DE7"/>
    <w:rsid w:val="003E2177"/>
    <w:rsid w:val="003E260A"/>
    <w:rsid w:val="003E2660"/>
    <w:rsid w:val="003E266B"/>
    <w:rsid w:val="003E2700"/>
    <w:rsid w:val="003E29C4"/>
    <w:rsid w:val="003E2D21"/>
    <w:rsid w:val="003E2D8F"/>
    <w:rsid w:val="003E2DAE"/>
    <w:rsid w:val="003E31CF"/>
    <w:rsid w:val="003E3513"/>
    <w:rsid w:val="003E3A2A"/>
    <w:rsid w:val="003E3C6F"/>
    <w:rsid w:val="003E3EB2"/>
    <w:rsid w:val="003E43B6"/>
    <w:rsid w:val="003E440E"/>
    <w:rsid w:val="003E44DA"/>
    <w:rsid w:val="003E46A0"/>
    <w:rsid w:val="003E477F"/>
    <w:rsid w:val="003E479B"/>
    <w:rsid w:val="003E4B16"/>
    <w:rsid w:val="003E4C13"/>
    <w:rsid w:val="003E4FE5"/>
    <w:rsid w:val="003E51D3"/>
    <w:rsid w:val="003E532F"/>
    <w:rsid w:val="003E543D"/>
    <w:rsid w:val="003E5583"/>
    <w:rsid w:val="003E56B8"/>
    <w:rsid w:val="003E56DB"/>
    <w:rsid w:val="003E58A6"/>
    <w:rsid w:val="003E5A94"/>
    <w:rsid w:val="003E5B9A"/>
    <w:rsid w:val="003E5C16"/>
    <w:rsid w:val="003E5CD6"/>
    <w:rsid w:val="003E5FF5"/>
    <w:rsid w:val="003E629C"/>
    <w:rsid w:val="003E65FB"/>
    <w:rsid w:val="003E6774"/>
    <w:rsid w:val="003E67A5"/>
    <w:rsid w:val="003E67A9"/>
    <w:rsid w:val="003E687E"/>
    <w:rsid w:val="003E6AAB"/>
    <w:rsid w:val="003E6C2F"/>
    <w:rsid w:val="003E6D29"/>
    <w:rsid w:val="003E6DA8"/>
    <w:rsid w:val="003E6E21"/>
    <w:rsid w:val="003E7182"/>
    <w:rsid w:val="003E76AB"/>
    <w:rsid w:val="003E7D65"/>
    <w:rsid w:val="003E7D92"/>
    <w:rsid w:val="003F08DF"/>
    <w:rsid w:val="003F0B62"/>
    <w:rsid w:val="003F0CE9"/>
    <w:rsid w:val="003F0DD8"/>
    <w:rsid w:val="003F1673"/>
    <w:rsid w:val="003F177F"/>
    <w:rsid w:val="003F1980"/>
    <w:rsid w:val="003F1B6B"/>
    <w:rsid w:val="003F1D8F"/>
    <w:rsid w:val="003F1E84"/>
    <w:rsid w:val="003F204A"/>
    <w:rsid w:val="003F2583"/>
    <w:rsid w:val="003F26B5"/>
    <w:rsid w:val="003F2B6E"/>
    <w:rsid w:val="003F3076"/>
    <w:rsid w:val="003F3BE6"/>
    <w:rsid w:val="003F3D15"/>
    <w:rsid w:val="003F3D4E"/>
    <w:rsid w:val="003F42DE"/>
    <w:rsid w:val="003F430A"/>
    <w:rsid w:val="003F45DF"/>
    <w:rsid w:val="003F4838"/>
    <w:rsid w:val="003F4A42"/>
    <w:rsid w:val="003F4A9C"/>
    <w:rsid w:val="003F4BA5"/>
    <w:rsid w:val="003F4C3F"/>
    <w:rsid w:val="003F4C93"/>
    <w:rsid w:val="003F4DE1"/>
    <w:rsid w:val="003F4FFD"/>
    <w:rsid w:val="003F5059"/>
    <w:rsid w:val="003F5A5D"/>
    <w:rsid w:val="003F5C93"/>
    <w:rsid w:val="003F5CF0"/>
    <w:rsid w:val="003F5D11"/>
    <w:rsid w:val="003F5F53"/>
    <w:rsid w:val="003F5FD1"/>
    <w:rsid w:val="003F657F"/>
    <w:rsid w:val="003F66F2"/>
    <w:rsid w:val="003F693E"/>
    <w:rsid w:val="003F69A8"/>
    <w:rsid w:val="003F6AA5"/>
    <w:rsid w:val="003F6D56"/>
    <w:rsid w:val="003F6E99"/>
    <w:rsid w:val="003F6F6F"/>
    <w:rsid w:val="003F6F95"/>
    <w:rsid w:val="003F700E"/>
    <w:rsid w:val="003F7106"/>
    <w:rsid w:val="003F77D8"/>
    <w:rsid w:val="003F7B4C"/>
    <w:rsid w:val="003F7C7B"/>
    <w:rsid w:val="003F7FCD"/>
    <w:rsid w:val="00400352"/>
    <w:rsid w:val="00400990"/>
    <w:rsid w:val="00400B1A"/>
    <w:rsid w:val="00400E60"/>
    <w:rsid w:val="00400E8C"/>
    <w:rsid w:val="004012C6"/>
    <w:rsid w:val="00401581"/>
    <w:rsid w:val="00401CBA"/>
    <w:rsid w:val="00401CCB"/>
    <w:rsid w:val="00401F7D"/>
    <w:rsid w:val="00402281"/>
    <w:rsid w:val="0040256E"/>
    <w:rsid w:val="004025FA"/>
    <w:rsid w:val="00402881"/>
    <w:rsid w:val="004029D2"/>
    <w:rsid w:val="00402D06"/>
    <w:rsid w:val="00402DEE"/>
    <w:rsid w:val="00403330"/>
    <w:rsid w:val="004036AC"/>
    <w:rsid w:val="00403D41"/>
    <w:rsid w:val="00403DFA"/>
    <w:rsid w:val="004042F7"/>
    <w:rsid w:val="004044CA"/>
    <w:rsid w:val="00404589"/>
    <w:rsid w:val="0040465F"/>
    <w:rsid w:val="00404950"/>
    <w:rsid w:val="00404951"/>
    <w:rsid w:val="00404C90"/>
    <w:rsid w:val="00404EB8"/>
    <w:rsid w:val="00404FD9"/>
    <w:rsid w:val="00405099"/>
    <w:rsid w:val="004050AD"/>
    <w:rsid w:val="00405276"/>
    <w:rsid w:val="00405985"/>
    <w:rsid w:val="00405AE5"/>
    <w:rsid w:val="00405BC2"/>
    <w:rsid w:val="00405F25"/>
    <w:rsid w:val="00406562"/>
    <w:rsid w:val="0040684A"/>
    <w:rsid w:val="00406A60"/>
    <w:rsid w:val="00406C78"/>
    <w:rsid w:val="00406DEA"/>
    <w:rsid w:val="00407180"/>
    <w:rsid w:val="004072A3"/>
    <w:rsid w:val="0040767D"/>
    <w:rsid w:val="00407709"/>
    <w:rsid w:val="004100C6"/>
    <w:rsid w:val="00410326"/>
    <w:rsid w:val="00410379"/>
    <w:rsid w:val="00410478"/>
    <w:rsid w:val="0041059B"/>
    <w:rsid w:val="004107D5"/>
    <w:rsid w:val="004108BB"/>
    <w:rsid w:val="00410A90"/>
    <w:rsid w:val="00410EE9"/>
    <w:rsid w:val="00410FAE"/>
    <w:rsid w:val="0041116E"/>
    <w:rsid w:val="00411412"/>
    <w:rsid w:val="0041142B"/>
    <w:rsid w:val="00411545"/>
    <w:rsid w:val="0041161E"/>
    <w:rsid w:val="00411732"/>
    <w:rsid w:val="004118D1"/>
    <w:rsid w:val="00411D73"/>
    <w:rsid w:val="00411F24"/>
    <w:rsid w:val="0041216F"/>
    <w:rsid w:val="0041249A"/>
    <w:rsid w:val="00412527"/>
    <w:rsid w:val="00412A9D"/>
    <w:rsid w:val="00412BD8"/>
    <w:rsid w:val="00412D73"/>
    <w:rsid w:val="004131B2"/>
    <w:rsid w:val="004131FE"/>
    <w:rsid w:val="004137C4"/>
    <w:rsid w:val="00413920"/>
    <w:rsid w:val="00413A6D"/>
    <w:rsid w:val="00413AB4"/>
    <w:rsid w:val="00413C7D"/>
    <w:rsid w:val="00413ECE"/>
    <w:rsid w:val="00414173"/>
    <w:rsid w:val="0041426C"/>
    <w:rsid w:val="004142FE"/>
    <w:rsid w:val="004143E2"/>
    <w:rsid w:val="004143E8"/>
    <w:rsid w:val="00414445"/>
    <w:rsid w:val="00414803"/>
    <w:rsid w:val="0041492C"/>
    <w:rsid w:val="004149DC"/>
    <w:rsid w:val="00414AEE"/>
    <w:rsid w:val="00414B0F"/>
    <w:rsid w:val="00414C45"/>
    <w:rsid w:val="00414E51"/>
    <w:rsid w:val="00414F83"/>
    <w:rsid w:val="00415695"/>
    <w:rsid w:val="004156C5"/>
    <w:rsid w:val="00415841"/>
    <w:rsid w:val="00415898"/>
    <w:rsid w:val="00415989"/>
    <w:rsid w:val="004166E5"/>
    <w:rsid w:val="0041693A"/>
    <w:rsid w:val="00416C35"/>
    <w:rsid w:val="00416C9A"/>
    <w:rsid w:val="00416F76"/>
    <w:rsid w:val="00417197"/>
    <w:rsid w:val="004175FF"/>
    <w:rsid w:val="0041779B"/>
    <w:rsid w:val="004179D6"/>
    <w:rsid w:val="00417A6B"/>
    <w:rsid w:val="00417E51"/>
    <w:rsid w:val="00417F62"/>
    <w:rsid w:val="00420265"/>
    <w:rsid w:val="004202C6"/>
    <w:rsid w:val="004204F8"/>
    <w:rsid w:val="004207BC"/>
    <w:rsid w:val="00420A65"/>
    <w:rsid w:val="00420A91"/>
    <w:rsid w:val="00420BFC"/>
    <w:rsid w:val="00420C5C"/>
    <w:rsid w:val="00420D9F"/>
    <w:rsid w:val="004210F3"/>
    <w:rsid w:val="0042137A"/>
    <w:rsid w:val="004213B7"/>
    <w:rsid w:val="00421553"/>
    <w:rsid w:val="004215A5"/>
    <w:rsid w:val="004215D3"/>
    <w:rsid w:val="0042164B"/>
    <w:rsid w:val="004216E4"/>
    <w:rsid w:val="00421A9F"/>
    <w:rsid w:val="00421AEE"/>
    <w:rsid w:val="00421B2C"/>
    <w:rsid w:val="00421B7D"/>
    <w:rsid w:val="00421D88"/>
    <w:rsid w:val="004222F9"/>
    <w:rsid w:val="00422457"/>
    <w:rsid w:val="00422E37"/>
    <w:rsid w:val="00422FAF"/>
    <w:rsid w:val="00423073"/>
    <w:rsid w:val="00423158"/>
    <w:rsid w:val="00423297"/>
    <w:rsid w:val="004234D9"/>
    <w:rsid w:val="00423599"/>
    <w:rsid w:val="0042365D"/>
    <w:rsid w:val="00423B25"/>
    <w:rsid w:val="00423E20"/>
    <w:rsid w:val="00423F5C"/>
    <w:rsid w:val="00423FFC"/>
    <w:rsid w:val="004243E4"/>
    <w:rsid w:val="004245BE"/>
    <w:rsid w:val="0042472E"/>
    <w:rsid w:val="004247F2"/>
    <w:rsid w:val="00424982"/>
    <w:rsid w:val="004249D4"/>
    <w:rsid w:val="00424A56"/>
    <w:rsid w:val="00424ADF"/>
    <w:rsid w:val="00424C3D"/>
    <w:rsid w:val="00424FB3"/>
    <w:rsid w:val="00424FCF"/>
    <w:rsid w:val="004251E7"/>
    <w:rsid w:val="00425293"/>
    <w:rsid w:val="004252D0"/>
    <w:rsid w:val="004253F9"/>
    <w:rsid w:val="004257F0"/>
    <w:rsid w:val="004258A3"/>
    <w:rsid w:val="00425A8A"/>
    <w:rsid w:val="004260B8"/>
    <w:rsid w:val="0042613E"/>
    <w:rsid w:val="00426157"/>
    <w:rsid w:val="00426316"/>
    <w:rsid w:val="00426399"/>
    <w:rsid w:val="00426573"/>
    <w:rsid w:val="00426903"/>
    <w:rsid w:val="00426939"/>
    <w:rsid w:val="00426970"/>
    <w:rsid w:val="004269BA"/>
    <w:rsid w:val="00426B33"/>
    <w:rsid w:val="00426C2E"/>
    <w:rsid w:val="004272F0"/>
    <w:rsid w:val="00427571"/>
    <w:rsid w:val="00427639"/>
    <w:rsid w:val="00427D26"/>
    <w:rsid w:val="00427F92"/>
    <w:rsid w:val="0043026C"/>
    <w:rsid w:val="004305E8"/>
    <w:rsid w:val="0043064B"/>
    <w:rsid w:val="00430AB9"/>
    <w:rsid w:val="00430CB6"/>
    <w:rsid w:val="00430EFB"/>
    <w:rsid w:val="00430F85"/>
    <w:rsid w:val="00430FDB"/>
    <w:rsid w:val="00430FFC"/>
    <w:rsid w:val="00431D12"/>
    <w:rsid w:val="00431FF7"/>
    <w:rsid w:val="004320AA"/>
    <w:rsid w:val="004321EB"/>
    <w:rsid w:val="00432573"/>
    <w:rsid w:val="004327AF"/>
    <w:rsid w:val="00432A2C"/>
    <w:rsid w:val="00432A9D"/>
    <w:rsid w:val="00432C74"/>
    <w:rsid w:val="004330E8"/>
    <w:rsid w:val="0043342D"/>
    <w:rsid w:val="00433547"/>
    <w:rsid w:val="0043377A"/>
    <w:rsid w:val="00433D17"/>
    <w:rsid w:val="00433F00"/>
    <w:rsid w:val="00434328"/>
    <w:rsid w:val="0043462F"/>
    <w:rsid w:val="004346CA"/>
    <w:rsid w:val="004346D8"/>
    <w:rsid w:val="00434759"/>
    <w:rsid w:val="004349E4"/>
    <w:rsid w:val="00434C4B"/>
    <w:rsid w:val="00435008"/>
    <w:rsid w:val="004353EC"/>
    <w:rsid w:val="00435704"/>
    <w:rsid w:val="00435752"/>
    <w:rsid w:val="004357A1"/>
    <w:rsid w:val="00435923"/>
    <w:rsid w:val="00435A02"/>
    <w:rsid w:val="00435F4B"/>
    <w:rsid w:val="00435F53"/>
    <w:rsid w:val="0043609F"/>
    <w:rsid w:val="00436220"/>
    <w:rsid w:val="004363BB"/>
    <w:rsid w:val="00436433"/>
    <w:rsid w:val="004364E6"/>
    <w:rsid w:val="00436945"/>
    <w:rsid w:val="004369F8"/>
    <w:rsid w:val="00436AC1"/>
    <w:rsid w:val="00436B8B"/>
    <w:rsid w:val="004371E9"/>
    <w:rsid w:val="004372D4"/>
    <w:rsid w:val="00437368"/>
    <w:rsid w:val="004374D8"/>
    <w:rsid w:val="004375EC"/>
    <w:rsid w:val="00437759"/>
    <w:rsid w:val="0043792E"/>
    <w:rsid w:val="00437BE3"/>
    <w:rsid w:val="00437FF1"/>
    <w:rsid w:val="00440124"/>
    <w:rsid w:val="0044013B"/>
    <w:rsid w:val="00440224"/>
    <w:rsid w:val="00440392"/>
    <w:rsid w:val="00440569"/>
    <w:rsid w:val="0044056B"/>
    <w:rsid w:val="0044070B"/>
    <w:rsid w:val="0044081E"/>
    <w:rsid w:val="00440A0C"/>
    <w:rsid w:val="00440E78"/>
    <w:rsid w:val="00440F8C"/>
    <w:rsid w:val="004411BD"/>
    <w:rsid w:val="004412C5"/>
    <w:rsid w:val="0044130D"/>
    <w:rsid w:val="00441372"/>
    <w:rsid w:val="004416A5"/>
    <w:rsid w:val="004416B0"/>
    <w:rsid w:val="00441770"/>
    <w:rsid w:val="00442172"/>
    <w:rsid w:val="0044257D"/>
    <w:rsid w:val="00442757"/>
    <w:rsid w:val="00442A01"/>
    <w:rsid w:val="00442C77"/>
    <w:rsid w:val="00442D21"/>
    <w:rsid w:val="00442D89"/>
    <w:rsid w:val="004430A7"/>
    <w:rsid w:val="00443520"/>
    <w:rsid w:val="004435C0"/>
    <w:rsid w:val="004436DB"/>
    <w:rsid w:val="004439E0"/>
    <w:rsid w:val="00443A00"/>
    <w:rsid w:val="00443EEF"/>
    <w:rsid w:val="00444327"/>
    <w:rsid w:val="0044435C"/>
    <w:rsid w:val="00444609"/>
    <w:rsid w:val="00444636"/>
    <w:rsid w:val="004446A3"/>
    <w:rsid w:val="004446FA"/>
    <w:rsid w:val="00444A45"/>
    <w:rsid w:val="00444B56"/>
    <w:rsid w:val="00444DA1"/>
    <w:rsid w:val="00444E6C"/>
    <w:rsid w:val="00444F03"/>
    <w:rsid w:val="00445116"/>
    <w:rsid w:val="00445352"/>
    <w:rsid w:val="0044562B"/>
    <w:rsid w:val="004456F4"/>
    <w:rsid w:val="00445766"/>
    <w:rsid w:val="00445923"/>
    <w:rsid w:val="00445D30"/>
    <w:rsid w:val="004460CF"/>
    <w:rsid w:val="00446298"/>
    <w:rsid w:val="00446484"/>
    <w:rsid w:val="00446488"/>
    <w:rsid w:val="004464CF"/>
    <w:rsid w:val="004464EE"/>
    <w:rsid w:val="004466B2"/>
    <w:rsid w:val="00446CE6"/>
    <w:rsid w:val="00447C40"/>
    <w:rsid w:val="00450D21"/>
    <w:rsid w:val="00450D87"/>
    <w:rsid w:val="0045126C"/>
    <w:rsid w:val="0045141B"/>
    <w:rsid w:val="00451450"/>
    <w:rsid w:val="0045172C"/>
    <w:rsid w:val="00451800"/>
    <w:rsid w:val="004518DA"/>
    <w:rsid w:val="004518E4"/>
    <w:rsid w:val="00451A16"/>
    <w:rsid w:val="00451EEB"/>
    <w:rsid w:val="0045238C"/>
    <w:rsid w:val="004528BA"/>
    <w:rsid w:val="004528E2"/>
    <w:rsid w:val="00452940"/>
    <w:rsid w:val="00452DD1"/>
    <w:rsid w:val="00453258"/>
    <w:rsid w:val="00453302"/>
    <w:rsid w:val="0045331C"/>
    <w:rsid w:val="0045352C"/>
    <w:rsid w:val="00453637"/>
    <w:rsid w:val="0045382F"/>
    <w:rsid w:val="00453B25"/>
    <w:rsid w:val="00453D0D"/>
    <w:rsid w:val="00453E22"/>
    <w:rsid w:val="00453EAA"/>
    <w:rsid w:val="00453F56"/>
    <w:rsid w:val="00454126"/>
    <w:rsid w:val="004541C2"/>
    <w:rsid w:val="0045482D"/>
    <w:rsid w:val="00454AEF"/>
    <w:rsid w:val="00454FEE"/>
    <w:rsid w:val="004550D0"/>
    <w:rsid w:val="004551BF"/>
    <w:rsid w:val="00455217"/>
    <w:rsid w:val="0045573E"/>
    <w:rsid w:val="00456053"/>
    <w:rsid w:val="00456116"/>
    <w:rsid w:val="004568EC"/>
    <w:rsid w:val="00456C1A"/>
    <w:rsid w:val="00456CB0"/>
    <w:rsid w:val="00456D37"/>
    <w:rsid w:val="00457064"/>
    <w:rsid w:val="0045706A"/>
    <w:rsid w:val="004570A8"/>
    <w:rsid w:val="004571CA"/>
    <w:rsid w:val="004572D7"/>
    <w:rsid w:val="004573F1"/>
    <w:rsid w:val="0045748D"/>
    <w:rsid w:val="004575FF"/>
    <w:rsid w:val="00457806"/>
    <w:rsid w:val="00457822"/>
    <w:rsid w:val="00457A60"/>
    <w:rsid w:val="00457B7B"/>
    <w:rsid w:val="00460044"/>
    <w:rsid w:val="00460215"/>
    <w:rsid w:val="0046040E"/>
    <w:rsid w:val="00460950"/>
    <w:rsid w:val="00460C1B"/>
    <w:rsid w:val="00461182"/>
    <w:rsid w:val="0046145A"/>
    <w:rsid w:val="004614AC"/>
    <w:rsid w:val="004614B3"/>
    <w:rsid w:val="004615D3"/>
    <w:rsid w:val="00461684"/>
    <w:rsid w:val="00461F1A"/>
    <w:rsid w:val="004627ED"/>
    <w:rsid w:val="004629BC"/>
    <w:rsid w:val="00462AAF"/>
    <w:rsid w:val="00462B0C"/>
    <w:rsid w:val="00462B5E"/>
    <w:rsid w:val="00462CB3"/>
    <w:rsid w:val="00462D70"/>
    <w:rsid w:val="00462E30"/>
    <w:rsid w:val="00462F48"/>
    <w:rsid w:val="00463027"/>
    <w:rsid w:val="004632C4"/>
    <w:rsid w:val="004632C5"/>
    <w:rsid w:val="0046331E"/>
    <w:rsid w:val="004639D6"/>
    <w:rsid w:val="004639E5"/>
    <w:rsid w:val="004639EF"/>
    <w:rsid w:val="00463DDB"/>
    <w:rsid w:val="00463E4D"/>
    <w:rsid w:val="00463F93"/>
    <w:rsid w:val="00464386"/>
    <w:rsid w:val="00464449"/>
    <w:rsid w:val="00464550"/>
    <w:rsid w:val="00464890"/>
    <w:rsid w:val="00464974"/>
    <w:rsid w:val="00464A4E"/>
    <w:rsid w:val="00464F52"/>
    <w:rsid w:val="004652EC"/>
    <w:rsid w:val="00465CD6"/>
    <w:rsid w:val="00465EB3"/>
    <w:rsid w:val="00465FF0"/>
    <w:rsid w:val="00466133"/>
    <w:rsid w:val="0046627B"/>
    <w:rsid w:val="004663C3"/>
    <w:rsid w:val="004663F5"/>
    <w:rsid w:val="0046645F"/>
    <w:rsid w:val="00466523"/>
    <w:rsid w:val="00466618"/>
    <w:rsid w:val="0046683C"/>
    <w:rsid w:val="00466AC4"/>
    <w:rsid w:val="00466B0E"/>
    <w:rsid w:val="00466BE4"/>
    <w:rsid w:val="00466F1C"/>
    <w:rsid w:val="004671B4"/>
    <w:rsid w:val="0046768C"/>
    <w:rsid w:val="00467AEF"/>
    <w:rsid w:val="00467E75"/>
    <w:rsid w:val="004701DE"/>
    <w:rsid w:val="00470365"/>
    <w:rsid w:val="0047081B"/>
    <w:rsid w:val="00470826"/>
    <w:rsid w:val="0047098A"/>
    <w:rsid w:val="0047140D"/>
    <w:rsid w:val="00471577"/>
    <w:rsid w:val="004716B3"/>
    <w:rsid w:val="0047186C"/>
    <w:rsid w:val="004718DE"/>
    <w:rsid w:val="00471ACB"/>
    <w:rsid w:val="00471C75"/>
    <w:rsid w:val="00471CAD"/>
    <w:rsid w:val="00471CEC"/>
    <w:rsid w:val="00471EB2"/>
    <w:rsid w:val="0047202A"/>
    <w:rsid w:val="004720C8"/>
    <w:rsid w:val="00472217"/>
    <w:rsid w:val="004722A7"/>
    <w:rsid w:val="0047236D"/>
    <w:rsid w:val="0047285A"/>
    <w:rsid w:val="00472C36"/>
    <w:rsid w:val="00473143"/>
    <w:rsid w:val="004733E9"/>
    <w:rsid w:val="00473723"/>
    <w:rsid w:val="004737BF"/>
    <w:rsid w:val="00473866"/>
    <w:rsid w:val="00473990"/>
    <w:rsid w:val="00473A7A"/>
    <w:rsid w:val="00473C4C"/>
    <w:rsid w:val="00473C7C"/>
    <w:rsid w:val="00474431"/>
    <w:rsid w:val="004746F0"/>
    <w:rsid w:val="00474748"/>
    <w:rsid w:val="00474998"/>
    <w:rsid w:val="00474C53"/>
    <w:rsid w:val="00474F6A"/>
    <w:rsid w:val="00475092"/>
    <w:rsid w:val="0047510B"/>
    <w:rsid w:val="004751EC"/>
    <w:rsid w:val="004752F9"/>
    <w:rsid w:val="0047560E"/>
    <w:rsid w:val="004758E8"/>
    <w:rsid w:val="004759A7"/>
    <w:rsid w:val="00475B50"/>
    <w:rsid w:val="00476232"/>
    <w:rsid w:val="004764DD"/>
    <w:rsid w:val="00476682"/>
    <w:rsid w:val="00476886"/>
    <w:rsid w:val="00476CC5"/>
    <w:rsid w:val="004775EC"/>
    <w:rsid w:val="00477636"/>
    <w:rsid w:val="0047767B"/>
    <w:rsid w:val="00477FBE"/>
    <w:rsid w:val="00480045"/>
    <w:rsid w:val="004801CA"/>
    <w:rsid w:val="004802D0"/>
    <w:rsid w:val="004803D2"/>
    <w:rsid w:val="00480584"/>
    <w:rsid w:val="004807BB"/>
    <w:rsid w:val="00480B19"/>
    <w:rsid w:val="00480D85"/>
    <w:rsid w:val="00480DE6"/>
    <w:rsid w:val="00480EE4"/>
    <w:rsid w:val="00480F3F"/>
    <w:rsid w:val="004816B7"/>
    <w:rsid w:val="004819BE"/>
    <w:rsid w:val="00481E2E"/>
    <w:rsid w:val="00481F69"/>
    <w:rsid w:val="004821CF"/>
    <w:rsid w:val="004825DC"/>
    <w:rsid w:val="00482940"/>
    <w:rsid w:val="00482CDF"/>
    <w:rsid w:val="00482F4F"/>
    <w:rsid w:val="004833F1"/>
    <w:rsid w:val="004834E1"/>
    <w:rsid w:val="00483AA4"/>
    <w:rsid w:val="00483EBE"/>
    <w:rsid w:val="00483F68"/>
    <w:rsid w:val="004840C5"/>
    <w:rsid w:val="004842DB"/>
    <w:rsid w:val="00484396"/>
    <w:rsid w:val="0048443D"/>
    <w:rsid w:val="004845CA"/>
    <w:rsid w:val="004847AA"/>
    <w:rsid w:val="004847D6"/>
    <w:rsid w:val="0048486E"/>
    <w:rsid w:val="00484C7D"/>
    <w:rsid w:val="00484E91"/>
    <w:rsid w:val="004851AA"/>
    <w:rsid w:val="00485340"/>
    <w:rsid w:val="0048551C"/>
    <w:rsid w:val="004858B3"/>
    <w:rsid w:val="00485D54"/>
    <w:rsid w:val="00485E2C"/>
    <w:rsid w:val="00486010"/>
    <w:rsid w:val="004861BA"/>
    <w:rsid w:val="00486245"/>
    <w:rsid w:val="00486289"/>
    <w:rsid w:val="004864E8"/>
    <w:rsid w:val="004864EC"/>
    <w:rsid w:val="004864FC"/>
    <w:rsid w:val="00486525"/>
    <w:rsid w:val="00486559"/>
    <w:rsid w:val="00486649"/>
    <w:rsid w:val="0048681D"/>
    <w:rsid w:val="00486873"/>
    <w:rsid w:val="00486AA6"/>
    <w:rsid w:val="00486AE8"/>
    <w:rsid w:val="00486B3E"/>
    <w:rsid w:val="004871AE"/>
    <w:rsid w:val="00487258"/>
    <w:rsid w:val="004872DA"/>
    <w:rsid w:val="00487563"/>
    <w:rsid w:val="00487685"/>
    <w:rsid w:val="004876B3"/>
    <w:rsid w:val="00487774"/>
    <w:rsid w:val="0048777E"/>
    <w:rsid w:val="0048786E"/>
    <w:rsid w:val="00487A24"/>
    <w:rsid w:val="00487AA1"/>
    <w:rsid w:val="00487DA4"/>
    <w:rsid w:val="00487DC0"/>
    <w:rsid w:val="00487EBA"/>
    <w:rsid w:val="00487F83"/>
    <w:rsid w:val="0049030F"/>
    <w:rsid w:val="00490382"/>
    <w:rsid w:val="00490460"/>
    <w:rsid w:val="0049057C"/>
    <w:rsid w:val="00490996"/>
    <w:rsid w:val="00490AFD"/>
    <w:rsid w:val="00490C3B"/>
    <w:rsid w:val="00490C44"/>
    <w:rsid w:val="00490C69"/>
    <w:rsid w:val="00490D63"/>
    <w:rsid w:val="00490D68"/>
    <w:rsid w:val="00490EC0"/>
    <w:rsid w:val="00491259"/>
    <w:rsid w:val="004913E4"/>
    <w:rsid w:val="00491458"/>
    <w:rsid w:val="00491658"/>
    <w:rsid w:val="0049199E"/>
    <w:rsid w:val="00491D11"/>
    <w:rsid w:val="00492087"/>
    <w:rsid w:val="0049275A"/>
    <w:rsid w:val="00492A75"/>
    <w:rsid w:val="00492D06"/>
    <w:rsid w:val="00493013"/>
    <w:rsid w:val="00493034"/>
    <w:rsid w:val="004931C8"/>
    <w:rsid w:val="00493243"/>
    <w:rsid w:val="004935AE"/>
    <w:rsid w:val="00493663"/>
    <w:rsid w:val="00493701"/>
    <w:rsid w:val="0049382C"/>
    <w:rsid w:val="00493844"/>
    <w:rsid w:val="0049392F"/>
    <w:rsid w:val="00493BE9"/>
    <w:rsid w:val="00493C01"/>
    <w:rsid w:val="0049400A"/>
    <w:rsid w:val="004941CB"/>
    <w:rsid w:val="004944EC"/>
    <w:rsid w:val="00494F1F"/>
    <w:rsid w:val="00495051"/>
    <w:rsid w:val="004953A9"/>
    <w:rsid w:val="00495542"/>
    <w:rsid w:val="0049570D"/>
    <w:rsid w:val="004959FC"/>
    <w:rsid w:val="00496250"/>
    <w:rsid w:val="00496386"/>
    <w:rsid w:val="0049656E"/>
    <w:rsid w:val="0049657D"/>
    <w:rsid w:val="00496D7C"/>
    <w:rsid w:val="00496E66"/>
    <w:rsid w:val="00497016"/>
    <w:rsid w:val="0049706F"/>
    <w:rsid w:val="00497129"/>
    <w:rsid w:val="0049712B"/>
    <w:rsid w:val="00497482"/>
    <w:rsid w:val="0049756B"/>
    <w:rsid w:val="00497750"/>
    <w:rsid w:val="00497A89"/>
    <w:rsid w:val="00497AA5"/>
    <w:rsid w:val="004A035D"/>
    <w:rsid w:val="004A0423"/>
    <w:rsid w:val="004A055B"/>
    <w:rsid w:val="004A0900"/>
    <w:rsid w:val="004A0A64"/>
    <w:rsid w:val="004A0D52"/>
    <w:rsid w:val="004A0E39"/>
    <w:rsid w:val="004A0ED6"/>
    <w:rsid w:val="004A0FE6"/>
    <w:rsid w:val="004A107D"/>
    <w:rsid w:val="004A10F2"/>
    <w:rsid w:val="004A119E"/>
    <w:rsid w:val="004A1277"/>
    <w:rsid w:val="004A147D"/>
    <w:rsid w:val="004A1730"/>
    <w:rsid w:val="004A1B40"/>
    <w:rsid w:val="004A1B68"/>
    <w:rsid w:val="004A204F"/>
    <w:rsid w:val="004A2282"/>
    <w:rsid w:val="004A24B2"/>
    <w:rsid w:val="004A2840"/>
    <w:rsid w:val="004A2A71"/>
    <w:rsid w:val="004A2A72"/>
    <w:rsid w:val="004A2F33"/>
    <w:rsid w:val="004A30BE"/>
    <w:rsid w:val="004A3346"/>
    <w:rsid w:val="004A39EE"/>
    <w:rsid w:val="004A3CA7"/>
    <w:rsid w:val="004A3F91"/>
    <w:rsid w:val="004A4165"/>
    <w:rsid w:val="004A4236"/>
    <w:rsid w:val="004A4601"/>
    <w:rsid w:val="004A46F8"/>
    <w:rsid w:val="004A48E7"/>
    <w:rsid w:val="004A4AA8"/>
    <w:rsid w:val="004A4F1A"/>
    <w:rsid w:val="004A500B"/>
    <w:rsid w:val="004A544B"/>
    <w:rsid w:val="004A5474"/>
    <w:rsid w:val="004A5501"/>
    <w:rsid w:val="004A5541"/>
    <w:rsid w:val="004A556A"/>
    <w:rsid w:val="004A5A37"/>
    <w:rsid w:val="004A5A76"/>
    <w:rsid w:val="004A5A77"/>
    <w:rsid w:val="004A5B28"/>
    <w:rsid w:val="004A5B7D"/>
    <w:rsid w:val="004A5CB7"/>
    <w:rsid w:val="004A5DFA"/>
    <w:rsid w:val="004A5F4A"/>
    <w:rsid w:val="004A5FD8"/>
    <w:rsid w:val="004A60B3"/>
    <w:rsid w:val="004A61D1"/>
    <w:rsid w:val="004A64A7"/>
    <w:rsid w:val="004A65FA"/>
    <w:rsid w:val="004A6643"/>
    <w:rsid w:val="004A6850"/>
    <w:rsid w:val="004A6B0D"/>
    <w:rsid w:val="004A6C82"/>
    <w:rsid w:val="004A6F3E"/>
    <w:rsid w:val="004A708A"/>
    <w:rsid w:val="004A71F4"/>
    <w:rsid w:val="004A76B6"/>
    <w:rsid w:val="004A7737"/>
    <w:rsid w:val="004A7919"/>
    <w:rsid w:val="004A795E"/>
    <w:rsid w:val="004A7A07"/>
    <w:rsid w:val="004A7B88"/>
    <w:rsid w:val="004A7B8D"/>
    <w:rsid w:val="004A7E6A"/>
    <w:rsid w:val="004A7EF8"/>
    <w:rsid w:val="004B0170"/>
    <w:rsid w:val="004B0220"/>
    <w:rsid w:val="004B05EA"/>
    <w:rsid w:val="004B07FB"/>
    <w:rsid w:val="004B0F6D"/>
    <w:rsid w:val="004B13FE"/>
    <w:rsid w:val="004B165F"/>
    <w:rsid w:val="004B19F3"/>
    <w:rsid w:val="004B1A33"/>
    <w:rsid w:val="004B1B8F"/>
    <w:rsid w:val="004B1EA8"/>
    <w:rsid w:val="004B20A5"/>
    <w:rsid w:val="004B2254"/>
    <w:rsid w:val="004B226E"/>
    <w:rsid w:val="004B2486"/>
    <w:rsid w:val="004B2764"/>
    <w:rsid w:val="004B2924"/>
    <w:rsid w:val="004B29A5"/>
    <w:rsid w:val="004B2ABC"/>
    <w:rsid w:val="004B2C41"/>
    <w:rsid w:val="004B2D20"/>
    <w:rsid w:val="004B39F8"/>
    <w:rsid w:val="004B3A2E"/>
    <w:rsid w:val="004B3B26"/>
    <w:rsid w:val="004B3E68"/>
    <w:rsid w:val="004B3F19"/>
    <w:rsid w:val="004B4042"/>
    <w:rsid w:val="004B43A1"/>
    <w:rsid w:val="004B474A"/>
    <w:rsid w:val="004B4955"/>
    <w:rsid w:val="004B4A3B"/>
    <w:rsid w:val="004B4AE5"/>
    <w:rsid w:val="004B4B23"/>
    <w:rsid w:val="004B4CE4"/>
    <w:rsid w:val="004B50DD"/>
    <w:rsid w:val="004B555B"/>
    <w:rsid w:val="004B584D"/>
    <w:rsid w:val="004B5954"/>
    <w:rsid w:val="004B5BC5"/>
    <w:rsid w:val="004B5CCD"/>
    <w:rsid w:val="004B5D24"/>
    <w:rsid w:val="004B6021"/>
    <w:rsid w:val="004B66DE"/>
    <w:rsid w:val="004B6B5F"/>
    <w:rsid w:val="004B6CAE"/>
    <w:rsid w:val="004B7080"/>
    <w:rsid w:val="004B7253"/>
    <w:rsid w:val="004B7289"/>
    <w:rsid w:val="004B73FB"/>
    <w:rsid w:val="004B7441"/>
    <w:rsid w:val="004B77B0"/>
    <w:rsid w:val="004B7A89"/>
    <w:rsid w:val="004C01ED"/>
    <w:rsid w:val="004C0332"/>
    <w:rsid w:val="004C041C"/>
    <w:rsid w:val="004C0842"/>
    <w:rsid w:val="004C085F"/>
    <w:rsid w:val="004C0C2E"/>
    <w:rsid w:val="004C0DA7"/>
    <w:rsid w:val="004C157E"/>
    <w:rsid w:val="004C1A1C"/>
    <w:rsid w:val="004C1DE7"/>
    <w:rsid w:val="004C1E78"/>
    <w:rsid w:val="004C267F"/>
    <w:rsid w:val="004C272B"/>
    <w:rsid w:val="004C2F19"/>
    <w:rsid w:val="004C33BD"/>
    <w:rsid w:val="004C3464"/>
    <w:rsid w:val="004C3524"/>
    <w:rsid w:val="004C36B6"/>
    <w:rsid w:val="004C3C7C"/>
    <w:rsid w:val="004C3D71"/>
    <w:rsid w:val="004C3E6B"/>
    <w:rsid w:val="004C3FED"/>
    <w:rsid w:val="004C406D"/>
    <w:rsid w:val="004C43D2"/>
    <w:rsid w:val="004C43E4"/>
    <w:rsid w:val="004C443A"/>
    <w:rsid w:val="004C468C"/>
    <w:rsid w:val="004C4732"/>
    <w:rsid w:val="004C4770"/>
    <w:rsid w:val="004C484F"/>
    <w:rsid w:val="004C49EC"/>
    <w:rsid w:val="004C4C4A"/>
    <w:rsid w:val="004C4C6B"/>
    <w:rsid w:val="004C4F08"/>
    <w:rsid w:val="004C4F75"/>
    <w:rsid w:val="004C51B6"/>
    <w:rsid w:val="004C52F2"/>
    <w:rsid w:val="004C5349"/>
    <w:rsid w:val="004C54EE"/>
    <w:rsid w:val="004C5742"/>
    <w:rsid w:val="004C5921"/>
    <w:rsid w:val="004C592F"/>
    <w:rsid w:val="004C5950"/>
    <w:rsid w:val="004C5A3E"/>
    <w:rsid w:val="004C5C1F"/>
    <w:rsid w:val="004C6298"/>
    <w:rsid w:val="004C63BE"/>
    <w:rsid w:val="004C6468"/>
    <w:rsid w:val="004C6593"/>
    <w:rsid w:val="004C66A7"/>
    <w:rsid w:val="004C6B87"/>
    <w:rsid w:val="004C6C73"/>
    <w:rsid w:val="004C6E72"/>
    <w:rsid w:val="004C6EFA"/>
    <w:rsid w:val="004C7390"/>
    <w:rsid w:val="004C759F"/>
    <w:rsid w:val="004C767A"/>
    <w:rsid w:val="004C785B"/>
    <w:rsid w:val="004C7C9D"/>
    <w:rsid w:val="004D0043"/>
    <w:rsid w:val="004D008F"/>
    <w:rsid w:val="004D03B5"/>
    <w:rsid w:val="004D047E"/>
    <w:rsid w:val="004D087F"/>
    <w:rsid w:val="004D09F7"/>
    <w:rsid w:val="004D0A23"/>
    <w:rsid w:val="004D0A26"/>
    <w:rsid w:val="004D0F8E"/>
    <w:rsid w:val="004D1027"/>
    <w:rsid w:val="004D134F"/>
    <w:rsid w:val="004D140D"/>
    <w:rsid w:val="004D17B3"/>
    <w:rsid w:val="004D18FD"/>
    <w:rsid w:val="004D1FDE"/>
    <w:rsid w:val="004D2215"/>
    <w:rsid w:val="004D24B4"/>
    <w:rsid w:val="004D26FA"/>
    <w:rsid w:val="004D2853"/>
    <w:rsid w:val="004D2854"/>
    <w:rsid w:val="004D2E49"/>
    <w:rsid w:val="004D31B4"/>
    <w:rsid w:val="004D33EA"/>
    <w:rsid w:val="004D36B7"/>
    <w:rsid w:val="004D3919"/>
    <w:rsid w:val="004D39E6"/>
    <w:rsid w:val="004D3B9C"/>
    <w:rsid w:val="004D3C57"/>
    <w:rsid w:val="004D3EBB"/>
    <w:rsid w:val="004D3ECD"/>
    <w:rsid w:val="004D3F0F"/>
    <w:rsid w:val="004D4136"/>
    <w:rsid w:val="004D43F3"/>
    <w:rsid w:val="004D4622"/>
    <w:rsid w:val="004D4F74"/>
    <w:rsid w:val="004D5A3A"/>
    <w:rsid w:val="004D61B4"/>
    <w:rsid w:val="004D6573"/>
    <w:rsid w:val="004D6594"/>
    <w:rsid w:val="004D65E4"/>
    <w:rsid w:val="004D6679"/>
    <w:rsid w:val="004D6CCF"/>
    <w:rsid w:val="004D6F7F"/>
    <w:rsid w:val="004D702C"/>
    <w:rsid w:val="004D70E9"/>
    <w:rsid w:val="004D76EB"/>
    <w:rsid w:val="004D7808"/>
    <w:rsid w:val="004D7854"/>
    <w:rsid w:val="004D7868"/>
    <w:rsid w:val="004D7A4B"/>
    <w:rsid w:val="004D7F24"/>
    <w:rsid w:val="004D7FB1"/>
    <w:rsid w:val="004E00C2"/>
    <w:rsid w:val="004E0204"/>
    <w:rsid w:val="004E0413"/>
    <w:rsid w:val="004E0539"/>
    <w:rsid w:val="004E06AF"/>
    <w:rsid w:val="004E08F7"/>
    <w:rsid w:val="004E0F04"/>
    <w:rsid w:val="004E10DD"/>
    <w:rsid w:val="004E12D6"/>
    <w:rsid w:val="004E1621"/>
    <w:rsid w:val="004E1730"/>
    <w:rsid w:val="004E1CF3"/>
    <w:rsid w:val="004E1D53"/>
    <w:rsid w:val="004E1E83"/>
    <w:rsid w:val="004E1F93"/>
    <w:rsid w:val="004E289B"/>
    <w:rsid w:val="004E2A77"/>
    <w:rsid w:val="004E306D"/>
    <w:rsid w:val="004E30DE"/>
    <w:rsid w:val="004E31B7"/>
    <w:rsid w:val="004E323F"/>
    <w:rsid w:val="004E3525"/>
    <w:rsid w:val="004E35E0"/>
    <w:rsid w:val="004E3909"/>
    <w:rsid w:val="004E3D5C"/>
    <w:rsid w:val="004E3DEF"/>
    <w:rsid w:val="004E3F9D"/>
    <w:rsid w:val="004E4073"/>
    <w:rsid w:val="004E410F"/>
    <w:rsid w:val="004E42E1"/>
    <w:rsid w:val="004E430B"/>
    <w:rsid w:val="004E43D6"/>
    <w:rsid w:val="004E4411"/>
    <w:rsid w:val="004E46C8"/>
    <w:rsid w:val="004E495A"/>
    <w:rsid w:val="004E49FC"/>
    <w:rsid w:val="004E4CEF"/>
    <w:rsid w:val="004E52B3"/>
    <w:rsid w:val="004E56D7"/>
    <w:rsid w:val="004E57FA"/>
    <w:rsid w:val="004E596E"/>
    <w:rsid w:val="004E5CA8"/>
    <w:rsid w:val="004E5DD2"/>
    <w:rsid w:val="004E5E9B"/>
    <w:rsid w:val="004E5EDB"/>
    <w:rsid w:val="004E602B"/>
    <w:rsid w:val="004E6341"/>
    <w:rsid w:val="004E655E"/>
    <w:rsid w:val="004E677C"/>
    <w:rsid w:val="004E69B9"/>
    <w:rsid w:val="004E6C47"/>
    <w:rsid w:val="004E6D1B"/>
    <w:rsid w:val="004E6D3C"/>
    <w:rsid w:val="004E6E25"/>
    <w:rsid w:val="004E71FD"/>
    <w:rsid w:val="004E7279"/>
    <w:rsid w:val="004E73A4"/>
    <w:rsid w:val="004E7707"/>
    <w:rsid w:val="004E7806"/>
    <w:rsid w:val="004E7991"/>
    <w:rsid w:val="004E7D34"/>
    <w:rsid w:val="004F053D"/>
    <w:rsid w:val="004F0701"/>
    <w:rsid w:val="004F0B8F"/>
    <w:rsid w:val="004F0BC0"/>
    <w:rsid w:val="004F135E"/>
    <w:rsid w:val="004F1411"/>
    <w:rsid w:val="004F1468"/>
    <w:rsid w:val="004F1624"/>
    <w:rsid w:val="004F2042"/>
    <w:rsid w:val="004F2129"/>
    <w:rsid w:val="004F21D8"/>
    <w:rsid w:val="004F2217"/>
    <w:rsid w:val="004F224C"/>
    <w:rsid w:val="004F233C"/>
    <w:rsid w:val="004F23B1"/>
    <w:rsid w:val="004F2505"/>
    <w:rsid w:val="004F278F"/>
    <w:rsid w:val="004F2AF7"/>
    <w:rsid w:val="004F2B91"/>
    <w:rsid w:val="004F2C7F"/>
    <w:rsid w:val="004F2D00"/>
    <w:rsid w:val="004F2FE0"/>
    <w:rsid w:val="004F3115"/>
    <w:rsid w:val="004F34A3"/>
    <w:rsid w:val="004F3679"/>
    <w:rsid w:val="004F393B"/>
    <w:rsid w:val="004F39AE"/>
    <w:rsid w:val="004F3B09"/>
    <w:rsid w:val="004F3C44"/>
    <w:rsid w:val="004F3D3C"/>
    <w:rsid w:val="004F40FD"/>
    <w:rsid w:val="004F4210"/>
    <w:rsid w:val="004F42C0"/>
    <w:rsid w:val="004F4358"/>
    <w:rsid w:val="004F45B5"/>
    <w:rsid w:val="004F4870"/>
    <w:rsid w:val="004F4983"/>
    <w:rsid w:val="004F4D1A"/>
    <w:rsid w:val="004F4F06"/>
    <w:rsid w:val="004F51DA"/>
    <w:rsid w:val="004F5249"/>
    <w:rsid w:val="004F5370"/>
    <w:rsid w:val="004F5689"/>
    <w:rsid w:val="004F57F1"/>
    <w:rsid w:val="004F5919"/>
    <w:rsid w:val="004F59C6"/>
    <w:rsid w:val="004F5A78"/>
    <w:rsid w:val="004F5C18"/>
    <w:rsid w:val="004F5CD5"/>
    <w:rsid w:val="004F5FD2"/>
    <w:rsid w:val="004F6AA4"/>
    <w:rsid w:val="004F6DD3"/>
    <w:rsid w:val="004F6E3B"/>
    <w:rsid w:val="004F7060"/>
    <w:rsid w:val="004F706C"/>
    <w:rsid w:val="004F7208"/>
    <w:rsid w:val="004F7230"/>
    <w:rsid w:val="004F7252"/>
    <w:rsid w:val="004F725D"/>
    <w:rsid w:val="004F73AD"/>
    <w:rsid w:val="004F748F"/>
    <w:rsid w:val="004F7E63"/>
    <w:rsid w:val="004F7ED4"/>
    <w:rsid w:val="004F7FFE"/>
    <w:rsid w:val="005005F3"/>
    <w:rsid w:val="00500740"/>
    <w:rsid w:val="005008BC"/>
    <w:rsid w:val="00500974"/>
    <w:rsid w:val="005009AA"/>
    <w:rsid w:val="00500C6A"/>
    <w:rsid w:val="00501242"/>
    <w:rsid w:val="005015D9"/>
    <w:rsid w:val="00501936"/>
    <w:rsid w:val="00501CB4"/>
    <w:rsid w:val="00501D89"/>
    <w:rsid w:val="005025E2"/>
    <w:rsid w:val="00502986"/>
    <w:rsid w:val="00502A0A"/>
    <w:rsid w:val="00502B9B"/>
    <w:rsid w:val="00502D5C"/>
    <w:rsid w:val="00502E06"/>
    <w:rsid w:val="005030E0"/>
    <w:rsid w:val="005030E5"/>
    <w:rsid w:val="0050340C"/>
    <w:rsid w:val="0050351C"/>
    <w:rsid w:val="005036C9"/>
    <w:rsid w:val="00503931"/>
    <w:rsid w:val="00503A90"/>
    <w:rsid w:val="00503EF6"/>
    <w:rsid w:val="005045A4"/>
    <w:rsid w:val="00504894"/>
    <w:rsid w:val="00504914"/>
    <w:rsid w:val="00504D55"/>
    <w:rsid w:val="00504E97"/>
    <w:rsid w:val="0050509F"/>
    <w:rsid w:val="00505178"/>
    <w:rsid w:val="00505A0E"/>
    <w:rsid w:val="00505B81"/>
    <w:rsid w:val="0050631B"/>
    <w:rsid w:val="005065F3"/>
    <w:rsid w:val="00506A46"/>
    <w:rsid w:val="00506AED"/>
    <w:rsid w:val="00507410"/>
    <w:rsid w:val="005075B6"/>
    <w:rsid w:val="00507626"/>
    <w:rsid w:val="00507874"/>
    <w:rsid w:val="00507B91"/>
    <w:rsid w:val="005100CE"/>
    <w:rsid w:val="00510159"/>
    <w:rsid w:val="00510231"/>
    <w:rsid w:val="005102BD"/>
    <w:rsid w:val="0051041D"/>
    <w:rsid w:val="00510784"/>
    <w:rsid w:val="00510AA5"/>
    <w:rsid w:val="00510E1A"/>
    <w:rsid w:val="0051130D"/>
    <w:rsid w:val="00511442"/>
    <w:rsid w:val="005117A8"/>
    <w:rsid w:val="00511843"/>
    <w:rsid w:val="00511884"/>
    <w:rsid w:val="00511928"/>
    <w:rsid w:val="005123B5"/>
    <w:rsid w:val="005125C8"/>
    <w:rsid w:val="005125CF"/>
    <w:rsid w:val="005128A2"/>
    <w:rsid w:val="00512A3E"/>
    <w:rsid w:val="00512DAD"/>
    <w:rsid w:val="00512DBD"/>
    <w:rsid w:val="00512F96"/>
    <w:rsid w:val="00512FD6"/>
    <w:rsid w:val="00513092"/>
    <w:rsid w:val="00513555"/>
    <w:rsid w:val="00513A78"/>
    <w:rsid w:val="0051418E"/>
    <w:rsid w:val="00514209"/>
    <w:rsid w:val="0051425A"/>
    <w:rsid w:val="005143CB"/>
    <w:rsid w:val="005143F6"/>
    <w:rsid w:val="00514590"/>
    <w:rsid w:val="005145F2"/>
    <w:rsid w:val="00514720"/>
    <w:rsid w:val="005147D1"/>
    <w:rsid w:val="005148BD"/>
    <w:rsid w:val="00514BE5"/>
    <w:rsid w:val="00514DB2"/>
    <w:rsid w:val="005151BD"/>
    <w:rsid w:val="005151CD"/>
    <w:rsid w:val="005151E6"/>
    <w:rsid w:val="00515317"/>
    <w:rsid w:val="005154D9"/>
    <w:rsid w:val="005157EC"/>
    <w:rsid w:val="00515B0C"/>
    <w:rsid w:val="00515E27"/>
    <w:rsid w:val="00515F1B"/>
    <w:rsid w:val="00515F8D"/>
    <w:rsid w:val="00515FF0"/>
    <w:rsid w:val="005162AF"/>
    <w:rsid w:val="0051636B"/>
    <w:rsid w:val="005164F2"/>
    <w:rsid w:val="00516668"/>
    <w:rsid w:val="00516E01"/>
    <w:rsid w:val="00516E08"/>
    <w:rsid w:val="00516E3A"/>
    <w:rsid w:val="00516F00"/>
    <w:rsid w:val="0051704B"/>
    <w:rsid w:val="005171CC"/>
    <w:rsid w:val="005173C4"/>
    <w:rsid w:val="0051752B"/>
    <w:rsid w:val="00517651"/>
    <w:rsid w:val="005178FB"/>
    <w:rsid w:val="00517FA3"/>
    <w:rsid w:val="005202B0"/>
    <w:rsid w:val="00520359"/>
    <w:rsid w:val="005203CD"/>
    <w:rsid w:val="00520438"/>
    <w:rsid w:val="005204C9"/>
    <w:rsid w:val="00520534"/>
    <w:rsid w:val="005205D2"/>
    <w:rsid w:val="0052060D"/>
    <w:rsid w:val="005206D7"/>
    <w:rsid w:val="0052078D"/>
    <w:rsid w:val="00520963"/>
    <w:rsid w:val="00520C3E"/>
    <w:rsid w:val="00520DAE"/>
    <w:rsid w:val="00520DBC"/>
    <w:rsid w:val="00520E46"/>
    <w:rsid w:val="00521059"/>
    <w:rsid w:val="00521226"/>
    <w:rsid w:val="005214D5"/>
    <w:rsid w:val="005215DB"/>
    <w:rsid w:val="005217D8"/>
    <w:rsid w:val="005218BE"/>
    <w:rsid w:val="00521C94"/>
    <w:rsid w:val="00521F41"/>
    <w:rsid w:val="0052257F"/>
    <w:rsid w:val="005225EC"/>
    <w:rsid w:val="00522685"/>
    <w:rsid w:val="00522826"/>
    <w:rsid w:val="005229CA"/>
    <w:rsid w:val="00522A66"/>
    <w:rsid w:val="00522AD2"/>
    <w:rsid w:val="00522B80"/>
    <w:rsid w:val="00522DCC"/>
    <w:rsid w:val="00522E08"/>
    <w:rsid w:val="005233F3"/>
    <w:rsid w:val="00523DFF"/>
    <w:rsid w:val="00523EF7"/>
    <w:rsid w:val="0052422D"/>
    <w:rsid w:val="00524528"/>
    <w:rsid w:val="00524C8C"/>
    <w:rsid w:val="00524E29"/>
    <w:rsid w:val="00525139"/>
    <w:rsid w:val="0052637C"/>
    <w:rsid w:val="005263AD"/>
    <w:rsid w:val="00526562"/>
    <w:rsid w:val="00526B68"/>
    <w:rsid w:val="00526CD2"/>
    <w:rsid w:val="00526EF1"/>
    <w:rsid w:val="00526F3D"/>
    <w:rsid w:val="00527088"/>
    <w:rsid w:val="00527582"/>
    <w:rsid w:val="00527604"/>
    <w:rsid w:val="00527691"/>
    <w:rsid w:val="00527742"/>
    <w:rsid w:val="0052779E"/>
    <w:rsid w:val="0052795E"/>
    <w:rsid w:val="00527BE5"/>
    <w:rsid w:val="00530029"/>
    <w:rsid w:val="00530097"/>
    <w:rsid w:val="005301E9"/>
    <w:rsid w:val="005302BF"/>
    <w:rsid w:val="005302E5"/>
    <w:rsid w:val="005303E3"/>
    <w:rsid w:val="005304BA"/>
    <w:rsid w:val="00530876"/>
    <w:rsid w:val="005309E0"/>
    <w:rsid w:val="00530C59"/>
    <w:rsid w:val="005312BC"/>
    <w:rsid w:val="0053138A"/>
    <w:rsid w:val="0053168E"/>
    <w:rsid w:val="0053187E"/>
    <w:rsid w:val="00531C34"/>
    <w:rsid w:val="00531D15"/>
    <w:rsid w:val="00532713"/>
    <w:rsid w:val="00532853"/>
    <w:rsid w:val="005329CD"/>
    <w:rsid w:val="00532A1A"/>
    <w:rsid w:val="00532E94"/>
    <w:rsid w:val="00532EB1"/>
    <w:rsid w:val="00532F2C"/>
    <w:rsid w:val="005338E4"/>
    <w:rsid w:val="005339EC"/>
    <w:rsid w:val="00533D26"/>
    <w:rsid w:val="00533FE7"/>
    <w:rsid w:val="005345AD"/>
    <w:rsid w:val="00534758"/>
    <w:rsid w:val="005347E3"/>
    <w:rsid w:val="005348D6"/>
    <w:rsid w:val="00534AE0"/>
    <w:rsid w:val="00535051"/>
    <w:rsid w:val="0053520B"/>
    <w:rsid w:val="00535393"/>
    <w:rsid w:val="005354ED"/>
    <w:rsid w:val="005355CE"/>
    <w:rsid w:val="00535835"/>
    <w:rsid w:val="00535AAA"/>
    <w:rsid w:val="00535C32"/>
    <w:rsid w:val="005360F5"/>
    <w:rsid w:val="005361FC"/>
    <w:rsid w:val="00536B3D"/>
    <w:rsid w:val="00536C58"/>
    <w:rsid w:val="00536E84"/>
    <w:rsid w:val="00536E8D"/>
    <w:rsid w:val="00536F48"/>
    <w:rsid w:val="00536F84"/>
    <w:rsid w:val="0053710F"/>
    <w:rsid w:val="00537243"/>
    <w:rsid w:val="0053753A"/>
    <w:rsid w:val="0053790D"/>
    <w:rsid w:val="0053799C"/>
    <w:rsid w:val="00537CDD"/>
    <w:rsid w:val="00537EBE"/>
    <w:rsid w:val="005402E8"/>
    <w:rsid w:val="0054094F"/>
    <w:rsid w:val="00540C72"/>
    <w:rsid w:val="00540F54"/>
    <w:rsid w:val="005411CD"/>
    <w:rsid w:val="00541319"/>
    <w:rsid w:val="00541356"/>
    <w:rsid w:val="00541441"/>
    <w:rsid w:val="00541AFB"/>
    <w:rsid w:val="00541C41"/>
    <w:rsid w:val="00541C4F"/>
    <w:rsid w:val="00541F1F"/>
    <w:rsid w:val="00541FA3"/>
    <w:rsid w:val="00542172"/>
    <w:rsid w:val="0054259D"/>
    <w:rsid w:val="005426F3"/>
    <w:rsid w:val="00542820"/>
    <w:rsid w:val="0054282F"/>
    <w:rsid w:val="00542BB9"/>
    <w:rsid w:val="00542EB0"/>
    <w:rsid w:val="00543094"/>
    <w:rsid w:val="00543322"/>
    <w:rsid w:val="00543564"/>
    <w:rsid w:val="005435C9"/>
    <w:rsid w:val="0054361D"/>
    <w:rsid w:val="005437DD"/>
    <w:rsid w:val="0054386E"/>
    <w:rsid w:val="00543AC7"/>
    <w:rsid w:val="00543D87"/>
    <w:rsid w:val="00543E94"/>
    <w:rsid w:val="00543EEA"/>
    <w:rsid w:val="0054405B"/>
    <w:rsid w:val="005440A4"/>
    <w:rsid w:val="00544122"/>
    <w:rsid w:val="005442CC"/>
    <w:rsid w:val="00544364"/>
    <w:rsid w:val="005447C7"/>
    <w:rsid w:val="00544F4E"/>
    <w:rsid w:val="0054578E"/>
    <w:rsid w:val="00545D66"/>
    <w:rsid w:val="00545F1E"/>
    <w:rsid w:val="00546055"/>
    <w:rsid w:val="005460FF"/>
    <w:rsid w:val="0054642E"/>
    <w:rsid w:val="005467D6"/>
    <w:rsid w:val="0054717F"/>
    <w:rsid w:val="0054768E"/>
    <w:rsid w:val="005476B1"/>
    <w:rsid w:val="00547725"/>
    <w:rsid w:val="00547C90"/>
    <w:rsid w:val="00547D5C"/>
    <w:rsid w:val="00547D7C"/>
    <w:rsid w:val="00547D84"/>
    <w:rsid w:val="00547E9B"/>
    <w:rsid w:val="005504CD"/>
    <w:rsid w:val="005506FB"/>
    <w:rsid w:val="0055154F"/>
    <w:rsid w:val="00551C37"/>
    <w:rsid w:val="00551C38"/>
    <w:rsid w:val="00551F64"/>
    <w:rsid w:val="00551FED"/>
    <w:rsid w:val="005525CF"/>
    <w:rsid w:val="00552A2D"/>
    <w:rsid w:val="00552A36"/>
    <w:rsid w:val="00552B6D"/>
    <w:rsid w:val="00552C5D"/>
    <w:rsid w:val="005530FA"/>
    <w:rsid w:val="00553299"/>
    <w:rsid w:val="005532C0"/>
    <w:rsid w:val="005534B2"/>
    <w:rsid w:val="005538E5"/>
    <w:rsid w:val="0055390E"/>
    <w:rsid w:val="005539A7"/>
    <w:rsid w:val="00553B1C"/>
    <w:rsid w:val="00554136"/>
    <w:rsid w:val="005543D3"/>
    <w:rsid w:val="00554433"/>
    <w:rsid w:val="005544E8"/>
    <w:rsid w:val="00554F14"/>
    <w:rsid w:val="005550E9"/>
    <w:rsid w:val="005552A4"/>
    <w:rsid w:val="0055542B"/>
    <w:rsid w:val="00555431"/>
    <w:rsid w:val="005557DE"/>
    <w:rsid w:val="00555803"/>
    <w:rsid w:val="00555993"/>
    <w:rsid w:val="00555B2A"/>
    <w:rsid w:val="00555BE8"/>
    <w:rsid w:val="005561A9"/>
    <w:rsid w:val="005567CD"/>
    <w:rsid w:val="0055683E"/>
    <w:rsid w:val="00556C42"/>
    <w:rsid w:val="00557058"/>
    <w:rsid w:val="005576C0"/>
    <w:rsid w:val="0055771F"/>
    <w:rsid w:val="00557819"/>
    <w:rsid w:val="00557FE5"/>
    <w:rsid w:val="005601B6"/>
    <w:rsid w:val="00560297"/>
    <w:rsid w:val="005602CE"/>
    <w:rsid w:val="005606AD"/>
    <w:rsid w:val="0056071E"/>
    <w:rsid w:val="00560A40"/>
    <w:rsid w:val="00560ED9"/>
    <w:rsid w:val="005610ED"/>
    <w:rsid w:val="005612F2"/>
    <w:rsid w:val="0056149C"/>
    <w:rsid w:val="0056185F"/>
    <w:rsid w:val="00561A23"/>
    <w:rsid w:val="00561D21"/>
    <w:rsid w:val="00561D59"/>
    <w:rsid w:val="00561EF2"/>
    <w:rsid w:val="00561FF0"/>
    <w:rsid w:val="0056208A"/>
    <w:rsid w:val="0056226C"/>
    <w:rsid w:val="00562400"/>
    <w:rsid w:val="00562A48"/>
    <w:rsid w:val="00562C9E"/>
    <w:rsid w:val="00562FA0"/>
    <w:rsid w:val="00563139"/>
    <w:rsid w:val="0056364C"/>
    <w:rsid w:val="005637BC"/>
    <w:rsid w:val="00563ACA"/>
    <w:rsid w:val="00563CE4"/>
    <w:rsid w:val="00563D38"/>
    <w:rsid w:val="00563DE6"/>
    <w:rsid w:val="00563DEA"/>
    <w:rsid w:val="0056412C"/>
    <w:rsid w:val="0056420D"/>
    <w:rsid w:val="00564870"/>
    <w:rsid w:val="00564CD5"/>
    <w:rsid w:val="00564FC5"/>
    <w:rsid w:val="00565320"/>
    <w:rsid w:val="00566043"/>
    <w:rsid w:val="00566183"/>
    <w:rsid w:val="00566251"/>
    <w:rsid w:val="005666C4"/>
    <w:rsid w:val="005666CC"/>
    <w:rsid w:val="00566726"/>
    <w:rsid w:val="00566864"/>
    <w:rsid w:val="00566A2E"/>
    <w:rsid w:val="00566AE1"/>
    <w:rsid w:val="00567159"/>
    <w:rsid w:val="00567422"/>
    <w:rsid w:val="0056758E"/>
    <w:rsid w:val="00567BA0"/>
    <w:rsid w:val="00567BD2"/>
    <w:rsid w:val="00567D7D"/>
    <w:rsid w:val="00567D9F"/>
    <w:rsid w:val="00570878"/>
    <w:rsid w:val="00570A16"/>
    <w:rsid w:val="00570AB5"/>
    <w:rsid w:val="00570E32"/>
    <w:rsid w:val="0057130E"/>
    <w:rsid w:val="005714BF"/>
    <w:rsid w:val="0057189C"/>
    <w:rsid w:val="0057190F"/>
    <w:rsid w:val="00571AA6"/>
    <w:rsid w:val="00571B88"/>
    <w:rsid w:val="0057259F"/>
    <w:rsid w:val="0057262A"/>
    <w:rsid w:val="005728C3"/>
    <w:rsid w:val="00572921"/>
    <w:rsid w:val="00572A94"/>
    <w:rsid w:val="00572E78"/>
    <w:rsid w:val="00573158"/>
    <w:rsid w:val="00573255"/>
    <w:rsid w:val="005732B2"/>
    <w:rsid w:val="00573512"/>
    <w:rsid w:val="00573D0C"/>
    <w:rsid w:val="00573E84"/>
    <w:rsid w:val="005741F6"/>
    <w:rsid w:val="00574386"/>
    <w:rsid w:val="0057458A"/>
    <w:rsid w:val="00574C25"/>
    <w:rsid w:val="0057501B"/>
    <w:rsid w:val="005756BA"/>
    <w:rsid w:val="00575983"/>
    <w:rsid w:val="00575C58"/>
    <w:rsid w:val="00575D8B"/>
    <w:rsid w:val="005762F6"/>
    <w:rsid w:val="0057630B"/>
    <w:rsid w:val="00576516"/>
    <w:rsid w:val="00576627"/>
    <w:rsid w:val="00576751"/>
    <w:rsid w:val="00576F29"/>
    <w:rsid w:val="00577129"/>
    <w:rsid w:val="0057784E"/>
    <w:rsid w:val="00577EA5"/>
    <w:rsid w:val="00577F6F"/>
    <w:rsid w:val="00577FBE"/>
    <w:rsid w:val="0058001E"/>
    <w:rsid w:val="005803AC"/>
    <w:rsid w:val="005809AE"/>
    <w:rsid w:val="00580C29"/>
    <w:rsid w:val="00580E64"/>
    <w:rsid w:val="00581096"/>
    <w:rsid w:val="00581117"/>
    <w:rsid w:val="00581132"/>
    <w:rsid w:val="0058130B"/>
    <w:rsid w:val="0058199F"/>
    <w:rsid w:val="005819FE"/>
    <w:rsid w:val="00581A33"/>
    <w:rsid w:val="00581A51"/>
    <w:rsid w:val="00581BAB"/>
    <w:rsid w:val="0058209C"/>
    <w:rsid w:val="00582585"/>
    <w:rsid w:val="0058261C"/>
    <w:rsid w:val="005828ED"/>
    <w:rsid w:val="005829A7"/>
    <w:rsid w:val="00582ACF"/>
    <w:rsid w:val="00582AE7"/>
    <w:rsid w:val="00582B1C"/>
    <w:rsid w:val="00582BF8"/>
    <w:rsid w:val="00582C80"/>
    <w:rsid w:val="00582D4F"/>
    <w:rsid w:val="00583037"/>
    <w:rsid w:val="005832EB"/>
    <w:rsid w:val="005832FA"/>
    <w:rsid w:val="0058337D"/>
    <w:rsid w:val="00583AE3"/>
    <w:rsid w:val="00583C0A"/>
    <w:rsid w:val="00583F79"/>
    <w:rsid w:val="00584135"/>
    <w:rsid w:val="00584786"/>
    <w:rsid w:val="005849A6"/>
    <w:rsid w:val="00584C1B"/>
    <w:rsid w:val="00584D67"/>
    <w:rsid w:val="00584F6F"/>
    <w:rsid w:val="00584FC4"/>
    <w:rsid w:val="0058594A"/>
    <w:rsid w:val="00585ABB"/>
    <w:rsid w:val="00585B3D"/>
    <w:rsid w:val="00585BE9"/>
    <w:rsid w:val="00585BEC"/>
    <w:rsid w:val="00585CE9"/>
    <w:rsid w:val="00585F02"/>
    <w:rsid w:val="00585FAB"/>
    <w:rsid w:val="0058617D"/>
    <w:rsid w:val="00586BAD"/>
    <w:rsid w:val="00586BD2"/>
    <w:rsid w:val="00586DE5"/>
    <w:rsid w:val="00586E98"/>
    <w:rsid w:val="00586FEF"/>
    <w:rsid w:val="005875EB"/>
    <w:rsid w:val="005877D2"/>
    <w:rsid w:val="00587870"/>
    <w:rsid w:val="00587AFC"/>
    <w:rsid w:val="00587BF5"/>
    <w:rsid w:val="00587CD8"/>
    <w:rsid w:val="00587E07"/>
    <w:rsid w:val="0059045D"/>
    <w:rsid w:val="00590592"/>
    <w:rsid w:val="0059074A"/>
    <w:rsid w:val="00590C11"/>
    <w:rsid w:val="00590D9D"/>
    <w:rsid w:val="00590EBE"/>
    <w:rsid w:val="00591089"/>
    <w:rsid w:val="005912AB"/>
    <w:rsid w:val="005919B4"/>
    <w:rsid w:val="005919F6"/>
    <w:rsid w:val="00591B01"/>
    <w:rsid w:val="00591C55"/>
    <w:rsid w:val="00591E24"/>
    <w:rsid w:val="00591FD9"/>
    <w:rsid w:val="00592182"/>
    <w:rsid w:val="005924EB"/>
    <w:rsid w:val="005925F3"/>
    <w:rsid w:val="00592B4A"/>
    <w:rsid w:val="00592CBC"/>
    <w:rsid w:val="00592D0E"/>
    <w:rsid w:val="00593351"/>
    <w:rsid w:val="0059352A"/>
    <w:rsid w:val="005935CF"/>
    <w:rsid w:val="00593AA2"/>
    <w:rsid w:val="00593CDD"/>
    <w:rsid w:val="00593E59"/>
    <w:rsid w:val="00593E71"/>
    <w:rsid w:val="00593EA1"/>
    <w:rsid w:val="00593FAB"/>
    <w:rsid w:val="00594133"/>
    <w:rsid w:val="005945BE"/>
    <w:rsid w:val="0059473D"/>
    <w:rsid w:val="005947B2"/>
    <w:rsid w:val="00594865"/>
    <w:rsid w:val="0059487E"/>
    <w:rsid w:val="00594AE2"/>
    <w:rsid w:val="00595189"/>
    <w:rsid w:val="00595222"/>
    <w:rsid w:val="005952FE"/>
    <w:rsid w:val="00595576"/>
    <w:rsid w:val="005955C1"/>
    <w:rsid w:val="005955EF"/>
    <w:rsid w:val="005956A3"/>
    <w:rsid w:val="005965B7"/>
    <w:rsid w:val="005965CE"/>
    <w:rsid w:val="0059667E"/>
    <w:rsid w:val="005966BC"/>
    <w:rsid w:val="00596855"/>
    <w:rsid w:val="00596980"/>
    <w:rsid w:val="00596DAB"/>
    <w:rsid w:val="00597699"/>
    <w:rsid w:val="00597D9F"/>
    <w:rsid w:val="00597FE4"/>
    <w:rsid w:val="005A019C"/>
    <w:rsid w:val="005A0361"/>
    <w:rsid w:val="005A05F9"/>
    <w:rsid w:val="005A085E"/>
    <w:rsid w:val="005A0BE7"/>
    <w:rsid w:val="005A0E11"/>
    <w:rsid w:val="005A1063"/>
    <w:rsid w:val="005A1148"/>
    <w:rsid w:val="005A11D5"/>
    <w:rsid w:val="005A18B5"/>
    <w:rsid w:val="005A1AD2"/>
    <w:rsid w:val="005A1DC1"/>
    <w:rsid w:val="005A1F1F"/>
    <w:rsid w:val="005A223B"/>
    <w:rsid w:val="005A2299"/>
    <w:rsid w:val="005A237A"/>
    <w:rsid w:val="005A24C5"/>
    <w:rsid w:val="005A250D"/>
    <w:rsid w:val="005A253B"/>
    <w:rsid w:val="005A3351"/>
    <w:rsid w:val="005A33CD"/>
    <w:rsid w:val="005A3792"/>
    <w:rsid w:val="005A3A00"/>
    <w:rsid w:val="005A3A5B"/>
    <w:rsid w:val="005A3C4D"/>
    <w:rsid w:val="005A3EB3"/>
    <w:rsid w:val="005A40C1"/>
    <w:rsid w:val="005A419D"/>
    <w:rsid w:val="005A41D4"/>
    <w:rsid w:val="005A427B"/>
    <w:rsid w:val="005A42D9"/>
    <w:rsid w:val="005A4421"/>
    <w:rsid w:val="005A4820"/>
    <w:rsid w:val="005A4847"/>
    <w:rsid w:val="005A4A26"/>
    <w:rsid w:val="005A4B5A"/>
    <w:rsid w:val="005A4F19"/>
    <w:rsid w:val="005A4F26"/>
    <w:rsid w:val="005A51E8"/>
    <w:rsid w:val="005A52AC"/>
    <w:rsid w:val="005A54CA"/>
    <w:rsid w:val="005A5842"/>
    <w:rsid w:val="005A59A9"/>
    <w:rsid w:val="005A5D04"/>
    <w:rsid w:val="005A5D37"/>
    <w:rsid w:val="005A610B"/>
    <w:rsid w:val="005A630A"/>
    <w:rsid w:val="005A65CE"/>
    <w:rsid w:val="005A684B"/>
    <w:rsid w:val="005A72D2"/>
    <w:rsid w:val="005A738A"/>
    <w:rsid w:val="005A7423"/>
    <w:rsid w:val="005A742D"/>
    <w:rsid w:val="005A7D96"/>
    <w:rsid w:val="005B0368"/>
    <w:rsid w:val="005B03A2"/>
    <w:rsid w:val="005B054F"/>
    <w:rsid w:val="005B0615"/>
    <w:rsid w:val="005B08B8"/>
    <w:rsid w:val="005B0938"/>
    <w:rsid w:val="005B0A65"/>
    <w:rsid w:val="005B0F97"/>
    <w:rsid w:val="005B12C7"/>
    <w:rsid w:val="005B1383"/>
    <w:rsid w:val="005B14E3"/>
    <w:rsid w:val="005B1777"/>
    <w:rsid w:val="005B194D"/>
    <w:rsid w:val="005B1AF0"/>
    <w:rsid w:val="005B1BDA"/>
    <w:rsid w:val="005B1EF9"/>
    <w:rsid w:val="005B1F62"/>
    <w:rsid w:val="005B21BE"/>
    <w:rsid w:val="005B233A"/>
    <w:rsid w:val="005B2A3A"/>
    <w:rsid w:val="005B2A43"/>
    <w:rsid w:val="005B2B7C"/>
    <w:rsid w:val="005B2D24"/>
    <w:rsid w:val="005B3078"/>
    <w:rsid w:val="005B309B"/>
    <w:rsid w:val="005B31FB"/>
    <w:rsid w:val="005B332D"/>
    <w:rsid w:val="005B3378"/>
    <w:rsid w:val="005B337B"/>
    <w:rsid w:val="005B39E5"/>
    <w:rsid w:val="005B3C7B"/>
    <w:rsid w:val="005B3FD4"/>
    <w:rsid w:val="005B4324"/>
    <w:rsid w:val="005B43C9"/>
    <w:rsid w:val="005B471B"/>
    <w:rsid w:val="005B482C"/>
    <w:rsid w:val="005B4AE9"/>
    <w:rsid w:val="005B4B44"/>
    <w:rsid w:val="005B4B82"/>
    <w:rsid w:val="005B4D48"/>
    <w:rsid w:val="005B4D9C"/>
    <w:rsid w:val="005B4ED5"/>
    <w:rsid w:val="005B5309"/>
    <w:rsid w:val="005B5391"/>
    <w:rsid w:val="005B54BC"/>
    <w:rsid w:val="005B5B7A"/>
    <w:rsid w:val="005B5D3B"/>
    <w:rsid w:val="005B609D"/>
    <w:rsid w:val="005B68B2"/>
    <w:rsid w:val="005B6CED"/>
    <w:rsid w:val="005B6D2B"/>
    <w:rsid w:val="005B711E"/>
    <w:rsid w:val="005B7244"/>
    <w:rsid w:val="005B72A6"/>
    <w:rsid w:val="005B72BA"/>
    <w:rsid w:val="005B75EA"/>
    <w:rsid w:val="005B7741"/>
    <w:rsid w:val="005B7C00"/>
    <w:rsid w:val="005C015B"/>
    <w:rsid w:val="005C0557"/>
    <w:rsid w:val="005C05E2"/>
    <w:rsid w:val="005C066A"/>
    <w:rsid w:val="005C06C7"/>
    <w:rsid w:val="005C0C67"/>
    <w:rsid w:val="005C0F58"/>
    <w:rsid w:val="005C0FE7"/>
    <w:rsid w:val="005C10D7"/>
    <w:rsid w:val="005C17ED"/>
    <w:rsid w:val="005C1966"/>
    <w:rsid w:val="005C1AFB"/>
    <w:rsid w:val="005C1C04"/>
    <w:rsid w:val="005C1E10"/>
    <w:rsid w:val="005C23F7"/>
    <w:rsid w:val="005C2709"/>
    <w:rsid w:val="005C2870"/>
    <w:rsid w:val="005C2D9B"/>
    <w:rsid w:val="005C2E2F"/>
    <w:rsid w:val="005C3225"/>
    <w:rsid w:val="005C32EF"/>
    <w:rsid w:val="005C3628"/>
    <w:rsid w:val="005C369C"/>
    <w:rsid w:val="005C36CF"/>
    <w:rsid w:val="005C384D"/>
    <w:rsid w:val="005C3A10"/>
    <w:rsid w:val="005C3C43"/>
    <w:rsid w:val="005C3D55"/>
    <w:rsid w:val="005C415A"/>
    <w:rsid w:val="005C4264"/>
    <w:rsid w:val="005C436D"/>
    <w:rsid w:val="005C4601"/>
    <w:rsid w:val="005C4667"/>
    <w:rsid w:val="005C484E"/>
    <w:rsid w:val="005C4868"/>
    <w:rsid w:val="005C491F"/>
    <w:rsid w:val="005C4995"/>
    <w:rsid w:val="005C4C20"/>
    <w:rsid w:val="005C4CCE"/>
    <w:rsid w:val="005C4E0D"/>
    <w:rsid w:val="005C4EEC"/>
    <w:rsid w:val="005C56E8"/>
    <w:rsid w:val="005C5DC1"/>
    <w:rsid w:val="005C5E9B"/>
    <w:rsid w:val="005C5EB0"/>
    <w:rsid w:val="005C5EDA"/>
    <w:rsid w:val="005C6462"/>
    <w:rsid w:val="005C651D"/>
    <w:rsid w:val="005C6563"/>
    <w:rsid w:val="005C6708"/>
    <w:rsid w:val="005C695B"/>
    <w:rsid w:val="005C6F87"/>
    <w:rsid w:val="005C7088"/>
    <w:rsid w:val="005C7165"/>
    <w:rsid w:val="005C74CC"/>
    <w:rsid w:val="005C74ED"/>
    <w:rsid w:val="005C758D"/>
    <w:rsid w:val="005C77C6"/>
    <w:rsid w:val="005C795F"/>
    <w:rsid w:val="005C7A5B"/>
    <w:rsid w:val="005C7BBD"/>
    <w:rsid w:val="005C7E70"/>
    <w:rsid w:val="005CA7E7"/>
    <w:rsid w:val="005D00CE"/>
    <w:rsid w:val="005D0778"/>
    <w:rsid w:val="005D08E7"/>
    <w:rsid w:val="005D0B7D"/>
    <w:rsid w:val="005D0BA7"/>
    <w:rsid w:val="005D0C8B"/>
    <w:rsid w:val="005D0F4B"/>
    <w:rsid w:val="005D1598"/>
    <w:rsid w:val="005D1919"/>
    <w:rsid w:val="005D19BE"/>
    <w:rsid w:val="005D1C8F"/>
    <w:rsid w:val="005D1DBE"/>
    <w:rsid w:val="005D246E"/>
    <w:rsid w:val="005D285F"/>
    <w:rsid w:val="005D28B4"/>
    <w:rsid w:val="005D2B78"/>
    <w:rsid w:val="005D2C10"/>
    <w:rsid w:val="005D2EDF"/>
    <w:rsid w:val="005D31EE"/>
    <w:rsid w:val="005D34B8"/>
    <w:rsid w:val="005D34F9"/>
    <w:rsid w:val="005D3597"/>
    <w:rsid w:val="005D3ACF"/>
    <w:rsid w:val="005D3F13"/>
    <w:rsid w:val="005D413B"/>
    <w:rsid w:val="005D4149"/>
    <w:rsid w:val="005D45C8"/>
    <w:rsid w:val="005D45FF"/>
    <w:rsid w:val="005D46A2"/>
    <w:rsid w:val="005D478E"/>
    <w:rsid w:val="005D5236"/>
    <w:rsid w:val="005D52D3"/>
    <w:rsid w:val="005D5304"/>
    <w:rsid w:val="005D5874"/>
    <w:rsid w:val="005D594D"/>
    <w:rsid w:val="005D5C15"/>
    <w:rsid w:val="005D5F5A"/>
    <w:rsid w:val="005D610F"/>
    <w:rsid w:val="005D61BF"/>
    <w:rsid w:val="005D65C3"/>
    <w:rsid w:val="005D67AC"/>
    <w:rsid w:val="005D680B"/>
    <w:rsid w:val="005D6890"/>
    <w:rsid w:val="005D702B"/>
    <w:rsid w:val="005D71F2"/>
    <w:rsid w:val="005D784D"/>
    <w:rsid w:val="005D789B"/>
    <w:rsid w:val="005D7987"/>
    <w:rsid w:val="005D7C1D"/>
    <w:rsid w:val="005D7EA1"/>
    <w:rsid w:val="005E01A2"/>
    <w:rsid w:val="005E0351"/>
    <w:rsid w:val="005E0381"/>
    <w:rsid w:val="005E03D9"/>
    <w:rsid w:val="005E068E"/>
    <w:rsid w:val="005E0950"/>
    <w:rsid w:val="005E09A8"/>
    <w:rsid w:val="005E0EFE"/>
    <w:rsid w:val="005E0F56"/>
    <w:rsid w:val="005E0FCB"/>
    <w:rsid w:val="005E10DA"/>
    <w:rsid w:val="005E1289"/>
    <w:rsid w:val="005E1386"/>
    <w:rsid w:val="005E1700"/>
    <w:rsid w:val="005E17B1"/>
    <w:rsid w:val="005E1A96"/>
    <w:rsid w:val="005E1BF4"/>
    <w:rsid w:val="005E2686"/>
    <w:rsid w:val="005E278C"/>
    <w:rsid w:val="005E2AB3"/>
    <w:rsid w:val="005E2E14"/>
    <w:rsid w:val="005E2ECE"/>
    <w:rsid w:val="005E31DC"/>
    <w:rsid w:val="005E3418"/>
    <w:rsid w:val="005E3779"/>
    <w:rsid w:val="005E382F"/>
    <w:rsid w:val="005E3AC1"/>
    <w:rsid w:val="005E3E2A"/>
    <w:rsid w:val="005E4089"/>
    <w:rsid w:val="005E4309"/>
    <w:rsid w:val="005E450F"/>
    <w:rsid w:val="005E4705"/>
    <w:rsid w:val="005E4A5F"/>
    <w:rsid w:val="005E4CF8"/>
    <w:rsid w:val="005E5870"/>
    <w:rsid w:val="005E5998"/>
    <w:rsid w:val="005E5A4C"/>
    <w:rsid w:val="005E5D93"/>
    <w:rsid w:val="005E5E33"/>
    <w:rsid w:val="005E61C0"/>
    <w:rsid w:val="005E64F7"/>
    <w:rsid w:val="005E68E9"/>
    <w:rsid w:val="005E6A70"/>
    <w:rsid w:val="005E6F22"/>
    <w:rsid w:val="005E7347"/>
    <w:rsid w:val="005E7AB8"/>
    <w:rsid w:val="005E7CC7"/>
    <w:rsid w:val="005F0043"/>
    <w:rsid w:val="005F0093"/>
    <w:rsid w:val="005F010A"/>
    <w:rsid w:val="005F0112"/>
    <w:rsid w:val="005F04DC"/>
    <w:rsid w:val="005F05EC"/>
    <w:rsid w:val="005F0654"/>
    <w:rsid w:val="005F09B8"/>
    <w:rsid w:val="005F0D70"/>
    <w:rsid w:val="005F0E18"/>
    <w:rsid w:val="005F10DF"/>
    <w:rsid w:val="005F110C"/>
    <w:rsid w:val="005F129C"/>
    <w:rsid w:val="005F12B1"/>
    <w:rsid w:val="005F12F3"/>
    <w:rsid w:val="005F1481"/>
    <w:rsid w:val="005F1872"/>
    <w:rsid w:val="005F191E"/>
    <w:rsid w:val="005F1A05"/>
    <w:rsid w:val="005F1A74"/>
    <w:rsid w:val="005F2262"/>
    <w:rsid w:val="005F232A"/>
    <w:rsid w:val="005F2B4E"/>
    <w:rsid w:val="005F2DE2"/>
    <w:rsid w:val="005F30EC"/>
    <w:rsid w:val="005F342D"/>
    <w:rsid w:val="005F3698"/>
    <w:rsid w:val="005F36D5"/>
    <w:rsid w:val="005F3A0D"/>
    <w:rsid w:val="005F3F71"/>
    <w:rsid w:val="005F3F86"/>
    <w:rsid w:val="005F4126"/>
    <w:rsid w:val="005F42A2"/>
    <w:rsid w:val="005F451A"/>
    <w:rsid w:val="005F461D"/>
    <w:rsid w:val="005F487C"/>
    <w:rsid w:val="005F491F"/>
    <w:rsid w:val="005F499E"/>
    <w:rsid w:val="005F4D9A"/>
    <w:rsid w:val="005F517A"/>
    <w:rsid w:val="005F58C7"/>
    <w:rsid w:val="005F5975"/>
    <w:rsid w:val="005F5F0A"/>
    <w:rsid w:val="005F6261"/>
    <w:rsid w:val="005F666D"/>
    <w:rsid w:val="005F715C"/>
    <w:rsid w:val="005F78EC"/>
    <w:rsid w:val="005F7A77"/>
    <w:rsid w:val="005F7A96"/>
    <w:rsid w:val="005F7AB2"/>
    <w:rsid w:val="005F7B1A"/>
    <w:rsid w:val="005F7F7D"/>
    <w:rsid w:val="006001CF"/>
    <w:rsid w:val="006003F0"/>
    <w:rsid w:val="00600495"/>
    <w:rsid w:val="00600636"/>
    <w:rsid w:val="006007C1"/>
    <w:rsid w:val="0060097B"/>
    <w:rsid w:val="00600BD2"/>
    <w:rsid w:val="00600EF4"/>
    <w:rsid w:val="0060124E"/>
    <w:rsid w:val="00601598"/>
    <w:rsid w:val="00601601"/>
    <w:rsid w:val="00601903"/>
    <w:rsid w:val="00601A95"/>
    <w:rsid w:val="00601C9B"/>
    <w:rsid w:val="00601EE2"/>
    <w:rsid w:val="006020F8"/>
    <w:rsid w:val="00602114"/>
    <w:rsid w:val="00602237"/>
    <w:rsid w:val="006028CF"/>
    <w:rsid w:val="00602A7E"/>
    <w:rsid w:val="00602AA7"/>
    <w:rsid w:val="006032F1"/>
    <w:rsid w:val="00603A4C"/>
    <w:rsid w:val="00603BF2"/>
    <w:rsid w:val="00603EA7"/>
    <w:rsid w:val="006041B6"/>
    <w:rsid w:val="00604F82"/>
    <w:rsid w:val="006050E1"/>
    <w:rsid w:val="0060526F"/>
    <w:rsid w:val="0060573A"/>
    <w:rsid w:val="006057B5"/>
    <w:rsid w:val="00605A91"/>
    <w:rsid w:val="00605B2A"/>
    <w:rsid w:val="006060F1"/>
    <w:rsid w:val="00606357"/>
    <w:rsid w:val="006064E6"/>
    <w:rsid w:val="00606870"/>
    <w:rsid w:val="00606B56"/>
    <w:rsid w:val="006075AF"/>
    <w:rsid w:val="00607A30"/>
    <w:rsid w:val="00607F60"/>
    <w:rsid w:val="0061045B"/>
    <w:rsid w:val="006105CC"/>
    <w:rsid w:val="0061080D"/>
    <w:rsid w:val="0061091D"/>
    <w:rsid w:val="00610A6D"/>
    <w:rsid w:val="00610E80"/>
    <w:rsid w:val="00610F69"/>
    <w:rsid w:val="00611069"/>
    <w:rsid w:val="00611135"/>
    <w:rsid w:val="006111CC"/>
    <w:rsid w:val="006112FA"/>
    <w:rsid w:val="0061157B"/>
    <w:rsid w:val="006116AC"/>
    <w:rsid w:val="00611B20"/>
    <w:rsid w:val="00611B74"/>
    <w:rsid w:val="00611C3B"/>
    <w:rsid w:val="006120B3"/>
    <w:rsid w:val="00612237"/>
    <w:rsid w:val="006126F1"/>
    <w:rsid w:val="0061282D"/>
    <w:rsid w:val="0061283C"/>
    <w:rsid w:val="00612A9E"/>
    <w:rsid w:val="00612D33"/>
    <w:rsid w:val="0061303E"/>
    <w:rsid w:val="006130D3"/>
    <w:rsid w:val="006133E0"/>
    <w:rsid w:val="00613579"/>
    <w:rsid w:val="00613724"/>
    <w:rsid w:val="00613AD8"/>
    <w:rsid w:val="00613F31"/>
    <w:rsid w:val="006140A5"/>
    <w:rsid w:val="00614199"/>
    <w:rsid w:val="0061429F"/>
    <w:rsid w:val="006144F1"/>
    <w:rsid w:val="0061460F"/>
    <w:rsid w:val="0061484E"/>
    <w:rsid w:val="0061494A"/>
    <w:rsid w:val="00614B61"/>
    <w:rsid w:val="00614BDB"/>
    <w:rsid w:val="00614FE6"/>
    <w:rsid w:val="00615051"/>
    <w:rsid w:val="00615053"/>
    <w:rsid w:val="006150A3"/>
    <w:rsid w:val="006150FA"/>
    <w:rsid w:val="00615225"/>
    <w:rsid w:val="00615349"/>
    <w:rsid w:val="006154C4"/>
    <w:rsid w:val="00615552"/>
    <w:rsid w:val="006157BF"/>
    <w:rsid w:val="006159C3"/>
    <w:rsid w:val="00615A00"/>
    <w:rsid w:val="00615CBE"/>
    <w:rsid w:val="00615E6B"/>
    <w:rsid w:val="00615F40"/>
    <w:rsid w:val="00616013"/>
    <w:rsid w:val="0061602D"/>
    <w:rsid w:val="006161B5"/>
    <w:rsid w:val="00616220"/>
    <w:rsid w:val="00616499"/>
    <w:rsid w:val="00616506"/>
    <w:rsid w:val="00616711"/>
    <w:rsid w:val="00616845"/>
    <w:rsid w:val="0061688F"/>
    <w:rsid w:val="00616C32"/>
    <w:rsid w:val="00616D01"/>
    <w:rsid w:val="00616D06"/>
    <w:rsid w:val="00617182"/>
    <w:rsid w:val="00617263"/>
    <w:rsid w:val="00617266"/>
    <w:rsid w:val="006172D0"/>
    <w:rsid w:val="006174D1"/>
    <w:rsid w:val="00617D04"/>
    <w:rsid w:val="00617DB1"/>
    <w:rsid w:val="00620149"/>
    <w:rsid w:val="0062027F"/>
    <w:rsid w:val="0062036D"/>
    <w:rsid w:val="0062040C"/>
    <w:rsid w:val="00620672"/>
    <w:rsid w:val="006209C6"/>
    <w:rsid w:val="00620C88"/>
    <w:rsid w:val="00620DD3"/>
    <w:rsid w:val="00620E57"/>
    <w:rsid w:val="00620E58"/>
    <w:rsid w:val="00620FBB"/>
    <w:rsid w:val="00621107"/>
    <w:rsid w:val="0062124B"/>
    <w:rsid w:val="006213C7"/>
    <w:rsid w:val="00621F27"/>
    <w:rsid w:val="00622001"/>
    <w:rsid w:val="00622215"/>
    <w:rsid w:val="00622282"/>
    <w:rsid w:val="006228D2"/>
    <w:rsid w:val="00622C62"/>
    <w:rsid w:val="0062306F"/>
    <w:rsid w:val="006230AA"/>
    <w:rsid w:val="006231C2"/>
    <w:rsid w:val="0062342B"/>
    <w:rsid w:val="00623611"/>
    <w:rsid w:val="0062389D"/>
    <w:rsid w:val="006239B6"/>
    <w:rsid w:val="00623FCC"/>
    <w:rsid w:val="0062418E"/>
    <w:rsid w:val="0062427F"/>
    <w:rsid w:val="006244E5"/>
    <w:rsid w:val="006248BA"/>
    <w:rsid w:val="00624AD0"/>
    <w:rsid w:val="00624B4D"/>
    <w:rsid w:val="0062539F"/>
    <w:rsid w:val="006256FD"/>
    <w:rsid w:val="006257AA"/>
    <w:rsid w:val="0062588D"/>
    <w:rsid w:val="00625CA7"/>
    <w:rsid w:val="00625D9E"/>
    <w:rsid w:val="006263DB"/>
    <w:rsid w:val="006268C4"/>
    <w:rsid w:val="0062693D"/>
    <w:rsid w:val="00626956"/>
    <w:rsid w:val="00626B49"/>
    <w:rsid w:val="00626CC1"/>
    <w:rsid w:val="0062701C"/>
    <w:rsid w:val="00627032"/>
    <w:rsid w:val="0062734D"/>
    <w:rsid w:val="00627362"/>
    <w:rsid w:val="0062778A"/>
    <w:rsid w:val="00627C91"/>
    <w:rsid w:val="00627CED"/>
    <w:rsid w:val="00627D54"/>
    <w:rsid w:val="00627D88"/>
    <w:rsid w:val="00627D91"/>
    <w:rsid w:val="00627DA5"/>
    <w:rsid w:val="00630540"/>
    <w:rsid w:val="00630718"/>
    <w:rsid w:val="00630EDC"/>
    <w:rsid w:val="0063148F"/>
    <w:rsid w:val="00631503"/>
    <w:rsid w:val="006315ED"/>
    <w:rsid w:val="0063161F"/>
    <w:rsid w:val="006316F2"/>
    <w:rsid w:val="0063181C"/>
    <w:rsid w:val="00631D83"/>
    <w:rsid w:val="0063208A"/>
    <w:rsid w:val="00632537"/>
    <w:rsid w:val="0063268B"/>
    <w:rsid w:val="00632ACD"/>
    <w:rsid w:val="00632B74"/>
    <w:rsid w:val="00632F56"/>
    <w:rsid w:val="00632FC8"/>
    <w:rsid w:val="006330C6"/>
    <w:rsid w:val="006339B7"/>
    <w:rsid w:val="00633A89"/>
    <w:rsid w:val="00633C6C"/>
    <w:rsid w:val="00633CDD"/>
    <w:rsid w:val="00633D21"/>
    <w:rsid w:val="00634087"/>
    <w:rsid w:val="00634167"/>
    <w:rsid w:val="00634A10"/>
    <w:rsid w:val="00634C20"/>
    <w:rsid w:val="00634CB6"/>
    <w:rsid w:val="00634E50"/>
    <w:rsid w:val="00634F74"/>
    <w:rsid w:val="00635426"/>
    <w:rsid w:val="006354C5"/>
    <w:rsid w:val="006357BE"/>
    <w:rsid w:val="0063589C"/>
    <w:rsid w:val="00635ABF"/>
    <w:rsid w:val="00635B9D"/>
    <w:rsid w:val="00635CB1"/>
    <w:rsid w:val="006364BF"/>
    <w:rsid w:val="00636994"/>
    <w:rsid w:val="00636C47"/>
    <w:rsid w:val="00636F04"/>
    <w:rsid w:val="00636F63"/>
    <w:rsid w:val="00637268"/>
    <w:rsid w:val="00637576"/>
    <w:rsid w:val="006379B6"/>
    <w:rsid w:val="00637A25"/>
    <w:rsid w:val="00637E04"/>
    <w:rsid w:val="00637ECB"/>
    <w:rsid w:val="00637F25"/>
    <w:rsid w:val="00640055"/>
    <w:rsid w:val="0064024D"/>
    <w:rsid w:val="00640538"/>
    <w:rsid w:val="006408B2"/>
    <w:rsid w:val="00640917"/>
    <w:rsid w:val="00640B3D"/>
    <w:rsid w:val="00640D2C"/>
    <w:rsid w:val="00640DEC"/>
    <w:rsid w:val="00640E26"/>
    <w:rsid w:val="00641050"/>
    <w:rsid w:val="00641060"/>
    <w:rsid w:val="006414F1"/>
    <w:rsid w:val="006418C5"/>
    <w:rsid w:val="00641AF0"/>
    <w:rsid w:val="00641AF3"/>
    <w:rsid w:val="00641C38"/>
    <w:rsid w:val="00641C46"/>
    <w:rsid w:val="00642ACB"/>
    <w:rsid w:val="00642B1A"/>
    <w:rsid w:val="00642E10"/>
    <w:rsid w:val="00643138"/>
    <w:rsid w:val="006431E0"/>
    <w:rsid w:val="006432E0"/>
    <w:rsid w:val="00643322"/>
    <w:rsid w:val="00643D26"/>
    <w:rsid w:val="00643DAF"/>
    <w:rsid w:val="006443A3"/>
    <w:rsid w:val="0064484D"/>
    <w:rsid w:val="00644882"/>
    <w:rsid w:val="0064494F"/>
    <w:rsid w:val="00644EEA"/>
    <w:rsid w:val="006451E9"/>
    <w:rsid w:val="0064532F"/>
    <w:rsid w:val="0064537C"/>
    <w:rsid w:val="006454B4"/>
    <w:rsid w:val="006454FF"/>
    <w:rsid w:val="0064569B"/>
    <w:rsid w:val="00645BC2"/>
    <w:rsid w:val="00645FFF"/>
    <w:rsid w:val="00646055"/>
    <w:rsid w:val="006461E0"/>
    <w:rsid w:val="00646388"/>
    <w:rsid w:val="0064662F"/>
    <w:rsid w:val="00646762"/>
    <w:rsid w:val="006467FC"/>
    <w:rsid w:val="006468FB"/>
    <w:rsid w:val="00646C17"/>
    <w:rsid w:val="00646C58"/>
    <w:rsid w:val="00646D04"/>
    <w:rsid w:val="006473A1"/>
    <w:rsid w:val="00647B1F"/>
    <w:rsid w:val="00647C14"/>
    <w:rsid w:val="00647CCE"/>
    <w:rsid w:val="00647D40"/>
    <w:rsid w:val="00647DA8"/>
    <w:rsid w:val="00647E66"/>
    <w:rsid w:val="00647FC6"/>
    <w:rsid w:val="006500F3"/>
    <w:rsid w:val="0065013C"/>
    <w:rsid w:val="00650176"/>
    <w:rsid w:val="00650375"/>
    <w:rsid w:val="0065052B"/>
    <w:rsid w:val="00650635"/>
    <w:rsid w:val="0065080D"/>
    <w:rsid w:val="00650D8C"/>
    <w:rsid w:val="00650FDC"/>
    <w:rsid w:val="00651350"/>
    <w:rsid w:val="0065147C"/>
    <w:rsid w:val="00651A14"/>
    <w:rsid w:val="00651C35"/>
    <w:rsid w:val="00651C9C"/>
    <w:rsid w:val="00652369"/>
    <w:rsid w:val="006525AA"/>
    <w:rsid w:val="006525B3"/>
    <w:rsid w:val="006526FD"/>
    <w:rsid w:val="0065280A"/>
    <w:rsid w:val="00652858"/>
    <w:rsid w:val="00652A41"/>
    <w:rsid w:val="00652CAE"/>
    <w:rsid w:val="00652CE4"/>
    <w:rsid w:val="00652D0F"/>
    <w:rsid w:val="00652F95"/>
    <w:rsid w:val="0065332D"/>
    <w:rsid w:val="00653846"/>
    <w:rsid w:val="00653ACE"/>
    <w:rsid w:val="00653B76"/>
    <w:rsid w:val="00653CE5"/>
    <w:rsid w:val="00653E5D"/>
    <w:rsid w:val="00653FFD"/>
    <w:rsid w:val="00654142"/>
    <w:rsid w:val="006544A8"/>
    <w:rsid w:val="00654880"/>
    <w:rsid w:val="006549E0"/>
    <w:rsid w:val="00654F3E"/>
    <w:rsid w:val="0065503C"/>
    <w:rsid w:val="00655514"/>
    <w:rsid w:val="00655525"/>
    <w:rsid w:val="00655768"/>
    <w:rsid w:val="00655C27"/>
    <w:rsid w:val="00655E50"/>
    <w:rsid w:val="006560DB"/>
    <w:rsid w:val="0065632C"/>
    <w:rsid w:val="00656422"/>
    <w:rsid w:val="00656CF5"/>
    <w:rsid w:val="00656DD9"/>
    <w:rsid w:val="00657218"/>
    <w:rsid w:val="00657B76"/>
    <w:rsid w:val="00657B7C"/>
    <w:rsid w:val="00657C7D"/>
    <w:rsid w:val="00657D6F"/>
    <w:rsid w:val="00657D75"/>
    <w:rsid w:val="00657EE1"/>
    <w:rsid w:val="006601B6"/>
    <w:rsid w:val="00660305"/>
    <w:rsid w:val="006607FC"/>
    <w:rsid w:val="00661045"/>
    <w:rsid w:val="00661456"/>
    <w:rsid w:val="006614A3"/>
    <w:rsid w:val="0066178F"/>
    <w:rsid w:val="006618BC"/>
    <w:rsid w:val="00661C26"/>
    <w:rsid w:val="00661DD6"/>
    <w:rsid w:val="006622D0"/>
    <w:rsid w:val="006623C2"/>
    <w:rsid w:val="00662779"/>
    <w:rsid w:val="00662C37"/>
    <w:rsid w:val="00662FF0"/>
    <w:rsid w:val="0066315F"/>
    <w:rsid w:val="0066329C"/>
    <w:rsid w:val="006632FD"/>
    <w:rsid w:val="00663396"/>
    <w:rsid w:val="006634C5"/>
    <w:rsid w:val="00663551"/>
    <w:rsid w:val="00663652"/>
    <w:rsid w:val="0066390E"/>
    <w:rsid w:val="00663C54"/>
    <w:rsid w:val="00663E0C"/>
    <w:rsid w:val="00663E52"/>
    <w:rsid w:val="00663F84"/>
    <w:rsid w:val="00664225"/>
    <w:rsid w:val="006642FC"/>
    <w:rsid w:val="00664313"/>
    <w:rsid w:val="00664347"/>
    <w:rsid w:val="00664578"/>
    <w:rsid w:val="0066464B"/>
    <w:rsid w:val="00664A41"/>
    <w:rsid w:val="00664B3C"/>
    <w:rsid w:val="0066504C"/>
    <w:rsid w:val="00665257"/>
    <w:rsid w:val="006655C0"/>
    <w:rsid w:val="006655C5"/>
    <w:rsid w:val="006655CB"/>
    <w:rsid w:val="006656CC"/>
    <w:rsid w:val="00665868"/>
    <w:rsid w:val="00665BB0"/>
    <w:rsid w:val="00665C8C"/>
    <w:rsid w:val="00665E5E"/>
    <w:rsid w:val="00665EA5"/>
    <w:rsid w:val="00665F5F"/>
    <w:rsid w:val="00666397"/>
    <w:rsid w:val="00666828"/>
    <w:rsid w:val="00666D91"/>
    <w:rsid w:val="00666E94"/>
    <w:rsid w:val="0066750E"/>
    <w:rsid w:val="00667A73"/>
    <w:rsid w:val="00667BF6"/>
    <w:rsid w:val="00667E56"/>
    <w:rsid w:val="006700CA"/>
    <w:rsid w:val="0067020A"/>
    <w:rsid w:val="00670320"/>
    <w:rsid w:val="006704E5"/>
    <w:rsid w:val="00670509"/>
    <w:rsid w:val="00670524"/>
    <w:rsid w:val="00670666"/>
    <w:rsid w:val="00670C3F"/>
    <w:rsid w:val="0067103D"/>
    <w:rsid w:val="00671050"/>
    <w:rsid w:val="0067114C"/>
    <w:rsid w:val="00671B4F"/>
    <w:rsid w:val="00671D33"/>
    <w:rsid w:val="00671D34"/>
    <w:rsid w:val="00671D52"/>
    <w:rsid w:val="00671F84"/>
    <w:rsid w:val="006723B3"/>
    <w:rsid w:val="0067261D"/>
    <w:rsid w:val="00672A70"/>
    <w:rsid w:val="00672DC8"/>
    <w:rsid w:val="006731F8"/>
    <w:rsid w:val="006733CE"/>
    <w:rsid w:val="006736A0"/>
    <w:rsid w:val="006736C2"/>
    <w:rsid w:val="00673721"/>
    <w:rsid w:val="00673A3B"/>
    <w:rsid w:val="00673E2A"/>
    <w:rsid w:val="00673F9A"/>
    <w:rsid w:val="00674006"/>
    <w:rsid w:val="0067404E"/>
    <w:rsid w:val="00674133"/>
    <w:rsid w:val="0067434C"/>
    <w:rsid w:val="00674405"/>
    <w:rsid w:val="006745C9"/>
    <w:rsid w:val="00674671"/>
    <w:rsid w:val="006746D8"/>
    <w:rsid w:val="00674A3A"/>
    <w:rsid w:val="00674A3C"/>
    <w:rsid w:val="00674D04"/>
    <w:rsid w:val="00674E7F"/>
    <w:rsid w:val="00674EDC"/>
    <w:rsid w:val="00674F33"/>
    <w:rsid w:val="006750AF"/>
    <w:rsid w:val="006751D8"/>
    <w:rsid w:val="00676044"/>
    <w:rsid w:val="00676181"/>
    <w:rsid w:val="006761B6"/>
    <w:rsid w:val="006768F2"/>
    <w:rsid w:val="00676910"/>
    <w:rsid w:val="00676CBD"/>
    <w:rsid w:val="00676D43"/>
    <w:rsid w:val="00676F69"/>
    <w:rsid w:val="006770C5"/>
    <w:rsid w:val="0067719B"/>
    <w:rsid w:val="0067737E"/>
    <w:rsid w:val="0067760F"/>
    <w:rsid w:val="006777F5"/>
    <w:rsid w:val="006779F8"/>
    <w:rsid w:val="00677C42"/>
    <w:rsid w:val="00677CB7"/>
    <w:rsid w:val="00677CE6"/>
    <w:rsid w:val="00677E8A"/>
    <w:rsid w:val="006800BF"/>
    <w:rsid w:val="006801CF"/>
    <w:rsid w:val="0068048F"/>
    <w:rsid w:val="006808D1"/>
    <w:rsid w:val="006808F1"/>
    <w:rsid w:val="00680AA6"/>
    <w:rsid w:val="00680D3E"/>
    <w:rsid w:val="00680D46"/>
    <w:rsid w:val="00680FCF"/>
    <w:rsid w:val="0068123C"/>
    <w:rsid w:val="0068125B"/>
    <w:rsid w:val="0068149B"/>
    <w:rsid w:val="006817FF"/>
    <w:rsid w:val="006818E8"/>
    <w:rsid w:val="00681F1D"/>
    <w:rsid w:val="00681FF3"/>
    <w:rsid w:val="0068202F"/>
    <w:rsid w:val="0068213C"/>
    <w:rsid w:val="006823E2"/>
    <w:rsid w:val="00682931"/>
    <w:rsid w:val="00682B93"/>
    <w:rsid w:val="006830C5"/>
    <w:rsid w:val="0068320D"/>
    <w:rsid w:val="0068397E"/>
    <w:rsid w:val="0068416D"/>
    <w:rsid w:val="006843B3"/>
    <w:rsid w:val="00684421"/>
    <w:rsid w:val="00684704"/>
    <w:rsid w:val="00684C36"/>
    <w:rsid w:val="00684C9E"/>
    <w:rsid w:val="00684D99"/>
    <w:rsid w:val="00684F08"/>
    <w:rsid w:val="00685726"/>
    <w:rsid w:val="00685B31"/>
    <w:rsid w:val="00685DFA"/>
    <w:rsid w:val="006860D1"/>
    <w:rsid w:val="00686895"/>
    <w:rsid w:val="006869D0"/>
    <w:rsid w:val="00686C5E"/>
    <w:rsid w:val="00686D63"/>
    <w:rsid w:val="00686EA7"/>
    <w:rsid w:val="00686FD2"/>
    <w:rsid w:val="00687235"/>
    <w:rsid w:val="00687269"/>
    <w:rsid w:val="00687356"/>
    <w:rsid w:val="006874BC"/>
    <w:rsid w:val="00687AA5"/>
    <w:rsid w:val="00687D98"/>
    <w:rsid w:val="00687D9A"/>
    <w:rsid w:val="0069031C"/>
    <w:rsid w:val="00690370"/>
    <w:rsid w:val="006903E6"/>
    <w:rsid w:val="0069043C"/>
    <w:rsid w:val="006909DB"/>
    <w:rsid w:val="00690A09"/>
    <w:rsid w:val="00690CDD"/>
    <w:rsid w:val="00690F53"/>
    <w:rsid w:val="00690FA7"/>
    <w:rsid w:val="00691224"/>
    <w:rsid w:val="00691782"/>
    <w:rsid w:val="006917BA"/>
    <w:rsid w:val="00691AA5"/>
    <w:rsid w:val="00691AF1"/>
    <w:rsid w:val="00692028"/>
    <w:rsid w:val="0069211F"/>
    <w:rsid w:val="006921D3"/>
    <w:rsid w:val="00692205"/>
    <w:rsid w:val="00692225"/>
    <w:rsid w:val="006923CB"/>
    <w:rsid w:val="006924B6"/>
    <w:rsid w:val="0069265B"/>
    <w:rsid w:val="006927E2"/>
    <w:rsid w:val="00692820"/>
    <w:rsid w:val="00692D03"/>
    <w:rsid w:val="0069304B"/>
    <w:rsid w:val="0069342E"/>
    <w:rsid w:val="00693642"/>
    <w:rsid w:val="00693B41"/>
    <w:rsid w:val="00693F35"/>
    <w:rsid w:val="00693F56"/>
    <w:rsid w:val="006940C2"/>
    <w:rsid w:val="0069435B"/>
    <w:rsid w:val="00694801"/>
    <w:rsid w:val="00694923"/>
    <w:rsid w:val="00694A97"/>
    <w:rsid w:val="00695734"/>
    <w:rsid w:val="00695A7C"/>
    <w:rsid w:val="00695B3D"/>
    <w:rsid w:val="00695B70"/>
    <w:rsid w:val="00695C71"/>
    <w:rsid w:val="00696224"/>
    <w:rsid w:val="00696243"/>
    <w:rsid w:val="00696283"/>
    <w:rsid w:val="006966B6"/>
    <w:rsid w:val="00696970"/>
    <w:rsid w:val="00696B94"/>
    <w:rsid w:val="00696BD7"/>
    <w:rsid w:val="00696E90"/>
    <w:rsid w:val="006971F1"/>
    <w:rsid w:val="00697292"/>
    <w:rsid w:val="006973B1"/>
    <w:rsid w:val="00697C94"/>
    <w:rsid w:val="00697E86"/>
    <w:rsid w:val="00697FE6"/>
    <w:rsid w:val="006A0490"/>
    <w:rsid w:val="006A0527"/>
    <w:rsid w:val="006A0682"/>
    <w:rsid w:val="006A0B7F"/>
    <w:rsid w:val="006A1212"/>
    <w:rsid w:val="006A128E"/>
    <w:rsid w:val="006A12C6"/>
    <w:rsid w:val="006A1645"/>
    <w:rsid w:val="006A181E"/>
    <w:rsid w:val="006A1876"/>
    <w:rsid w:val="006A1CAF"/>
    <w:rsid w:val="006A234F"/>
    <w:rsid w:val="006A254B"/>
    <w:rsid w:val="006A2717"/>
    <w:rsid w:val="006A28EC"/>
    <w:rsid w:val="006A29D7"/>
    <w:rsid w:val="006A2A43"/>
    <w:rsid w:val="006A2A58"/>
    <w:rsid w:val="006A2B96"/>
    <w:rsid w:val="006A2C8F"/>
    <w:rsid w:val="006A2F62"/>
    <w:rsid w:val="006A31BA"/>
    <w:rsid w:val="006A34B6"/>
    <w:rsid w:val="006A3527"/>
    <w:rsid w:val="006A35C1"/>
    <w:rsid w:val="006A3693"/>
    <w:rsid w:val="006A36D3"/>
    <w:rsid w:val="006A3731"/>
    <w:rsid w:val="006A3787"/>
    <w:rsid w:val="006A403C"/>
    <w:rsid w:val="006A404E"/>
    <w:rsid w:val="006A424C"/>
    <w:rsid w:val="006A49EA"/>
    <w:rsid w:val="006A50F1"/>
    <w:rsid w:val="006A5194"/>
    <w:rsid w:val="006A5279"/>
    <w:rsid w:val="006A54EE"/>
    <w:rsid w:val="006A55DF"/>
    <w:rsid w:val="006A57F6"/>
    <w:rsid w:val="006A5AFF"/>
    <w:rsid w:val="006A5B67"/>
    <w:rsid w:val="006A5EAD"/>
    <w:rsid w:val="006A5F23"/>
    <w:rsid w:val="006A5F8B"/>
    <w:rsid w:val="006A5FA9"/>
    <w:rsid w:val="006A64DC"/>
    <w:rsid w:val="006A6599"/>
    <w:rsid w:val="006A65CD"/>
    <w:rsid w:val="006A6832"/>
    <w:rsid w:val="006A68D2"/>
    <w:rsid w:val="006A6CB4"/>
    <w:rsid w:val="006A6D6A"/>
    <w:rsid w:val="006A714E"/>
    <w:rsid w:val="006A73CD"/>
    <w:rsid w:val="006A7513"/>
    <w:rsid w:val="006A7780"/>
    <w:rsid w:val="006A7B49"/>
    <w:rsid w:val="006A7DD4"/>
    <w:rsid w:val="006B0559"/>
    <w:rsid w:val="006B0783"/>
    <w:rsid w:val="006B092B"/>
    <w:rsid w:val="006B0A50"/>
    <w:rsid w:val="006B10AF"/>
    <w:rsid w:val="006B141E"/>
    <w:rsid w:val="006B1457"/>
    <w:rsid w:val="006B154F"/>
    <w:rsid w:val="006B1B63"/>
    <w:rsid w:val="006B1B96"/>
    <w:rsid w:val="006B1CF4"/>
    <w:rsid w:val="006B1CF6"/>
    <w:rsid w:val="006B1E5C"/>
    <w:rsid w:val="006B2014"/>
    <w:rsid w:val="006B21B5"/>
    <w:rsid w:val="006B28B1"/>
    <w:rsid w:val="006B2DBE"/>
    <w:rsid w:val="006B2FB3"/>
    <w:rsid w:val="006B3256"/>
    <w:rsid w:val="006B335C"/>
    <w:rsid w:val="006B33CD"/>
    <w:rsid w:val="006B353A"/>
    <w:rsid w:val="006B3696"/>
    <w:rsid w:val="006B3880"/>
    <w:rsid w:val="006B3923"/>
    <w:rsid w:val="006B39F9"/>
    <w:rsid w:val="006B3B6D"/>
    <w:rsid w:val="006B3C56"/>
    <w:rsid w:val="006B3EF8"/>
    <w:rsid w:val="006B40FA"/>
    <w:rsid w:val="006B44FE"/>
    <w:rsid w:val="006B45A1"/>
    <w:rsid w:val="006B48CD"/>
    <w:rsid w:val="006B495D"/>
    <w:rsid w:val="006B499E"/>
    <w:rsid w:val="006B4C9F"/>
    <w:rsid w:val="006B4D81"/>
    <w:rsid w:val="006B4EDD"/>
    <w:rsid w:val="006B4EE6"/>
    <w:rsid w:val="006B5367"/>
    <w:rsid w:val="006B547D"/>
    <w:rsid w:val="006B5692"/>
    <w:rsid w:val="006B5817"/>
    <w:rsid w:val="006B5A0E"/>
    <w:rsid w:val="006B5BA4"/>
    <w:rsid w:val="006B5EE3"/>
    <w:rsid w:val="006B62C8"/>
    <w:rsid w:val="006B62ED"/>
    <w:rsid w:val="006B6368"/>
    <w:rsid w:val="006B64E7"/>
    <w:rsid w:val="006B6691"/>
    <w:rsid w:val="006B6E33"/>
    <w:rsid w:val="006B6F8D"/>
    <w:rsid w:val="006B6FBD"/>
    <w:rsid w:val="006B7046"/>
    <w:rsid w:val="006B77FF"/>
    <w:rsid w:val="006B78E0"/>
    <w:rsid w:val="006B78E4"/>
    <w:rsid w:val="006B7C40"/>
    <w:rsid w:val="006B7DAB"/>
    <w:rsid w:val="006B7E4D"/>
    <w:rsid w:val="006C05D6"/>
    <w:rsid w:val="006C0641"/>
    <w:rsid w:val="006C0D67"/>
    <w:rsid w:val="006C11B7"/>
    <w:rsid w:val="006C2136"/>
    <w:rsid w:val="006C2252"/>
    <w:rsid w:val="006C2707"/>
    <w:rsid w:val="006C279B"/>
    <w:rsid w:val="006C2DF8"/>
    <w:rsid w:val="006C328F"/>
    <w:rsid w:val="006C35A8"/>
    <w:rsid w:val="006C373A"/>
    <w:rsid w:val="006C3857"/>
    <w:rsid w:val="006C3AEE"/>
    <w:rsid w:val="006C3C29"/>
    <w:rsid w:val="006C3C56"/>
    <w:rsid w:val="006C3CAD"/>
    <w:rsid w:val="006C3F62"/>
    <w:rsid w:val="006C40B6"/>
    <w:rsid w:val="006C49B4"/>
    <w:rsid w:val="006C4A7A"/>
    <w:rsid w:val="006C4B59"/>
    <w:rsid w:val="006C4D15"/>
    <w:rsid w:val="006C4D79"/>
    <w:rsid w:val="006C5505"/>
    <w:rsid w:val="006C5671"/>
    <w:rsid w:val="006C57CA"/>
    <w:rsid w:val="006C5D17"/>
    <w:rsid w:val="006C61F8"/>
    <w:rsid w:val="006C652D"/>
    <w:rsid w:val="006C68B2"/>
    <w:rsid w:val="006C6A11"/>
    <w:rsid w:val="006C6A37"/>
    <w:rsid w:val="006C6D7B"/>
    <w:rsid w:val="006C711A"/>
    <w:rsid w:val="006C7324"/>
    <w:rsid w:val="006C7602"/>
    <w:rsid w:val="006C77FF"/>
    <w:rsid w:val="006C7941"/>
    <w:rsid w:val="006C7A9C"/>
    <w:rsid w:val="006D0131"/>
    <w:rsid w:val="006D02A4"/>
    <w:rsid w:val="006D03CB"/>
    <w:rsid w:val="006D0880"/>
    <w:rsid w:val="006D093C"/>
    <w:rsid w:val="006D0AF3"/>
    <w:rsid w:val="006D0B53"/>
    <w:rsid w:val="006D0CFB"/>
    <w:rsid w:val="006D0F6B"/>
    <w:rsid w:val="006D102D"/>
    <w:rsid w:val="006D1204"/>
    <w:rsid w:val="006D1446"/>
    <w:rsid w:val="006D15C1"/>
    <w:rsid w:val="006D17CC"/>
    <w:rsid w:val="006D17DA"/>
    <w:rsid w:val="006D17FC"/>
    <w:rsid w:val="006D1E32"/>
    <w:rsid w:val="006D2154"/>
    <w:rsid w:val="006D21AF"/>
    <w:rsid w:val="006D2D12"/>
    <w:rsid w:val="006D321D"/>
    <w:rsid w:val="006D36A2"/>
    <w:rsid w:val="006D3D45"/>
    <w:rsid w:val="006D3D8C"/>
    <w:rsid w:val="006D3D93"/>
    <w:rsid w:val="006D3E94"/>
    <w:rsid w:val="006D421C"/>
    <w:rsid w:val="006D4726"/>
    <w:rsid w:val="006D4D61"/>
    <w:rsid w:val="006D4E26"/>
    <w:rsid w:val="006D4EB8"/>
    <w:rsid w:val="006D4EE7"/>
    <w:rsid w:val="006D5156"/>
    <w:rsid w:val="006D515F"/>
    <w:rsid w:val="006D5265"/>
    <w:rsid w:val="006D5313"/>
    <w:rsid w:val="006D566A"/>
    <w:rsid w:val="006D5815"/>
    <w:rsid w:val="006D5858"/>
    <w:rsid w:val="006D6223"/>
    <w:rsid w:val="006D6332"/>
    <w:rsid w:val="006D6A5A"/>
    <w:rsid w:val="006D71F8"/>
    <w:rsid w:val="006D7375"/>
    <w:rsid w:val="006D7558"/>
    <w:rsid w:val="006D7797"/>
    <w:rsid w:val="006D782B"/>
    <w:rsid w:val="006D791A"/>
    <w:rsid w:val="006D79AC"/>
    <w:rsid w:val="006D7A8D"/>
    <w:rsid w:val="006D7B6D"/>
    <w:rsid w:val="006D7C8F"/>
    <w:rsid w:val="006D7D21"/>
    <w:rsid w:val="006D7E01"/>
    <w:rsid w:val="006D7EEF"/>
    <w:rsid w:val="006E003B"/>
    <w:rsid w:val="006E0339"/>
    <w:rsid w:val="006E0600"/>
    <w:rsid w:val="006E0872"/>
    <w:rsid w:val="006E0B11"/>
    <w:rsid w:val="006E117D"/>
    <w:rsid w:val="006E12B6"/>
    <w:rsid w:val="006E134C"/>
    <w:rsid w:val="006E1362"/>
    <w:rsid w:val="006E1430"/>
    <w:rsid w:val="006E15BC"/>
    <w:rsid w:val="006E17D9"/>
    <w:rsid w:val="006E180F"/>
    <w:rsid w:val="006E18BB"/>
    <w:rsid w:val="006E197B"/>
    <w:rsid w:val="006E1B05"/>
    <w:rsid w:val="006E1DAB"/>
    <w:rsid w:val="006E1E00"/>
    <w:rsid w:val="006E1E36"/>
    <w:rsid w:val="006E1F55"/>
    <w:rsid w:val="006E1FC6"/>
    <w:rsid w:val="006E20C1"/>
    <w:rsid w:val="006E2104"/>
    <w:rsid w:val="006E2231"/>
    <w:rsid w:val="006E2BF8"/>
    <w:rsid w:val="006E2CBB"/>
    <w:rsid w:val="006E2CE6"/>
    <w:rsid w:val="006E2D78"/>
    <w:rsid w:val="006E2F01"/>
    <w:rsid w:val="006E3009"/>
    <w:rsid w:val="006E304D"/>
    <w:rsid w:val="006E3231"/>
    <w:rsid w:val="006E32A6"/>
    <w:rsid w:val="006E32AB"/>
    <w:rsid w:val="006E338E"/>
    <w:rsid w:val="006E362E"/>
    <w:rsid w:val="006E389F"/>
    <w:rsid w:val="006E393F"/>
    <w:rsid w:val="006E396D"/>
    <w:rsid w:val="006E3A06"/>
    <w:rsid w:val="006E3A15"/>
    <w:rsid w:val="006E3A51"/>
    <w:rsid w:val="006E3C0E"/>
    <w:rsid w:val="006E3C83"/>
    <w:rsid w:val="006E3DE9"/>
    <w:rsid w:val="006E4013"/>
    <w:rsid w:val="006E4214"/>
    <w:rsid w:val="006E44C8"/>
    <w:rsid w:val="006E49F8"/>
    <w:rsid w:val="006E4B51"/>
    <w:rsid w:val="006E4EE9"/>
    <w:rsid w:val="006E52B4"/>
    <w:rsid w:val="006E5545"/>
    <w:rsid w:val="006E5910"/>
    <w:rsid w:val="006E5AC5"/>
    <w:rsid w:val="006E5C06"/>
    <w:rsid w:val="006E5C58"/>
    <w:rsid w:val="006E5C87"/>
    <w:rsid w:val="006E5DF4"/>
    <w:rsid w:val="006E5E2C"/>
    <w:rsid w:val="006E60DA"/>
    <w:rsid w:val="006E61B1"/>
    <w:rsid w:val="006E6BBE"/>
    <w:rsid w:val="006E6FF4"/>
    <w:rsid w:val="006E748F"/>
    <w:rsid w:val="006E79CA"/>
    <w:rsid w:val="006E79FB"/>
    <w:rsid w:val="006E7A3A"/>
    <w:rsid w:val="006E7BFE"/>
    <w:rsid w:val="006F0179"/>
    <w:rsid w:val="006F0244"/>
    <w:rsid w:val="006F03E1"/>
    <w:rsid w:val="006F0588"/>
    <w:rsid w:val="006F06FC"/>
    <w:rsid w:val="006F0844"/>
    <w:rsid w:val="006F09CE"/>
    <w:rsid w:val="006F0BFE"/>
    <w:rsid w:val="006F0F0C"/>
    <w:rsid w:val="006F10AF"/>
    <w:rsid w:val="006F1287"/>
    <w:rsid w:val="006F1666"/>
    <w:rsid w:val="006F17CD"/>
    <w:rsid w:val="006F1AAB"/>
    <w:rsid w:val="006F1B29"/>
    <w:rsid w:val="006F1BCB"/>
    <w:rsid w:val="006F1D34"/>
    <w:rsid w:val="006F1DCE"/>
    <w:rsid w:val="006F1E6A"/>
    <w:rsid w:val="006F20B9"/>
    <w:rsid w:val="006F20D0"/>
    <w:rsid w:val="006F212D"/>
    <w:rsid w:val="006F2298"/>
    <w:rsid w:val="006F255A"/>
    <w:rsid w:val="006F25FE"/>
    <w:rsid w:val="006F2948"/>
    <w:rsid w:val="006F2A2E"/>
    <w:rsid w:val="006F2AD9"/>
    <w:rsid w:val="006F2B47"/>
    <w:rsid w:val="006F2BB0"/>
    <w:rsid w:val="006F2C80"/>
    <w:rsid w:val="006F2C9C"/>
    <w:rsid w:val="006F2CE8"/>
    <w:rsid w:val="006F3070"/>
    <w:rsid w:val="006F3252"/>
    <w:rsid w:val="006F32A3"/>
    <w:rsid w:val="006F3751"/>
    <w:rsid w:val="006F379D"/>
    <w:rsid w:val="006F3878"/>
    <w:rsid w:val="006F38A8"/>
    <w:rsid w:val="006F3A1E"/>
    <w:rsid w:val="006F3E06"/>
    <w:rsid w:val="006F431D"/>
    <w:rsid w:val="006F49A6"/>
    <w:rsid w:val="006F4A79"/>
    <w:rsid w:val="006F4C3C"/>
    <w:rsid w:val="006F4E60"/>
    <w:rsid w:val="006F51A0"/>
    <w:rsid w:val="006F52C6"/>
    <w:rsid w:val="006F55EB"/>
    <w:rsid w:val="006F5799"/>
    <w:rsid w:val="006F57BB"/>
    <w:rsid w:val="006F5953"/>
    <w:rsid w:val="006F5CDD"/>
    <w:rsid w:val="006F5F21"/>
    <w:rsid w:val="006F5F78"/>
    <w:rsid w:val="006F63DE"/>
    <w:rsid w:val="006F6468"/>
    <w:rsid w:val="006F672C"/>
    <w:rsid w:val="006F6E47"/>
    <w:rsid w:val="006F6F3B"/>
    <w:rsid w:val="006F6F66"/>
    <w:rsid w:val="006F6FB4"/>
    <w:rsid w:val="006F72BC"/>
    <w:rsid w:val="006F77D4"/>
    <w:rsid w:val="006F77FA"/>
    <w:rsid w:val="006F7ECC"/>
    <w:rsid w:val="0070002D"/>
    <w:rsid w:val="00700125"/>
    <w:rsid w:val="00700604"/>
    <w:rsid w:val="007006FB"/>
    <w:rsid w:val="00700D5B"/>
    <w:rsid w:val="00700D98"/>
    <w:rsid w:val="00700E31"/>
    <w:rsid w:val="00701157"/>
    <w:rsid w:val="007011BB"/>
    <w:rsid w:val="00701574"/>
    <w:rsid w:val="00701589"/>
    <w:rsid w:val="00701887"/>
    <w:rsid w:val="0070189D"/>
    <w:rsid w:val="007020BE"/>
    <w:rsid w:val="00702999"/>
    <w:rsid w:val="00702A6E"/>
    <w:rsid w:val="00703016"/>
    <w:rsid w:val="00703305"/>
    <w:rsid w:val="00703391"/>
    <w:rsid w:val="00703593"/>
    <w:rsid w:val="00703946"/>
    <w:rsid w:val="007039FB"/>
    <w:rsid w:val="00703B73"/>
    <w:rsid w:val="00703C80"/>
    <w:rsid w:val="00703C9C"/>
    <w:rsid w:val="00703D66"/>
    <w:rsid w:val="00703F12"/>
    <w:rsid w:val="007044FB"/>
    <w:rsid w:val="00704563"/>
    <w:rsid w:val="007045AD"/>
    <w:rsid w:val="0070461D"/>
    <w:rsid w:val="00704CDB"/>
    <w:rsid w:val="00704FAA"/>
    <w:rsid w:val="0070575A"/>
    <w:rsid w:val="0070581C"/>
    <w:rsid w:val="00705A4E"/>
    <w:rsid w:val="00705AA9"/>
    <w:rsid w:val="00705B6D"/>
    <w:rsid w:val="00705D63"/>
    <w:rsid w:val="00706649"/>
    <w:rsid w:val="007069E1"/>
    <w:rsid w:val="00706F52"/>
    <w:rsid w:val="00707013"/>
    <w:rsid w:val="007070B3"/>
    <w:rsid w:val="007070E5"/>
    <w:rsid w:val="007070F2"/>
    <w:rsid w:val="0070755E"/>
    <w:rsid w:val="00707648"/>
    <w:rsid w:val="00707B44"/>
    <w:rsid w:val="00707B6E"/>
    <w:rsid w:val="00707C42"/>
    <w:rsid w:val="007101AC"/>
    <w:rsid w:val="0071029A"/>
    <w:rsid w:val="007103AD"/>
    <w:rsid w:val="00710471"/>
    <w:rsid w:val="0071063E"/>
    <w:rsid w:val="007106E5"/>
    <w:rsid w:val="0071082A"/>
    <w:rsid w:val="00710A80"/>
    <w:rsid w:val="007117FE"/>
    <w:rsid w:val="007118F6"/>
    <w:rsid w:val="00711BFB"/>
    <w:rsid w:val="00712144"/>
    <w:rsid w:val="00712261"/>
    <w:rsid w:val="007123DB"/>
    <w:rsid w:val="0071286D"/>
    <w:rsid w:val="007128FF"/>
    <w:rsid w:val="007129B6"/>
    <w:rsid w:val="00712D82"/>
    <w:rsid w:val="00712D8D"/>
    <w:rsid w:val="00712E62"/>
    <w:rsid w:val="00712E68"/>
    <w:rsid w:val="00712FB9"/>
    <w:rsid w:val="00713701"/>
    <w:rsid w:val="0071385C"/>
    <w:rsid w:val="007138D8"/>
    <w:rsid w:val="007138FA"/>
    <w:rsid w:val="00713B5E"/>
    <w:rsid w:val="00713B78"/>
    <w:rsid w:val="00713C07"/>
    <w:rsid w:val="00713D1A"/>
    <w:rsid w:val="00713E48"/>
    <w:rsid w:val="00713F58"/>
    <w:rsid w:val="00714068"/>
    <w:rsid w:val="00714224"/>
    <w:rsid w:val="00714489"/>
    <w:rsid w:val="00714531"/>
    <w:rsid w:val="00714CDC"/>
    <w:rsid w:val="00715183"/>
    <w:rsid w:val="007152B4"/>
    <w:rsid w:val="007152D5"/>
    <w:rsid w:val="007158C5"/>
    <w:rsid w:val="00715CD7"/>
    <w:rsid w:val="00715D16"/>
    <w:rsid w:val="00715D47"/>
    <w:rsid w:val="00715E95"/>
    <w:rsid w:val="00715F51"/>
    <w:rsid w:val="0071636E"/>
    <w:rsid w:val="0071697D"/>
    <w:rsid w:val="00716C29"/>
    <w:rsid w:val="00716CED"/>
    <w:rsid w:val="00716D26"/>
    <w:rsid w:val="00716E79"/>
    <w:rsid w:val="0071738D"/>
    <w:rsid w:val="00717534"/>
    <w:rsid w:val="0071758B"/>
    <w:rsid w:val="007175B3"/>
    <w:rsid w:val="007176F5"/>
    <w:rsid w:val="0072039C"/>
    <w:rsid w:val="007203A6"/>
    <w:rsid w:val="00720A21"/>
    <w:rsid w:val="007216ED"/>
    <w:rsid w:val="007219A3"/>
    <w:rsid w:val="00721B21"/>
    <w:rsid w:val="00721B5A"/>
    <w:rsid w:val="00721DC9"/>
    <w:rsid w:val="00722080"/>
    <w:rsid w:val="007220A4"/>
    <w:rsid w:val="00722935"/>
    <w:rsid w:val="0072296E"/>
    <w:rsid w:val="00722EAF"/>
    <w:rsid w:val="007230BE"/>
    <w:rsid w:val="007230C4"/>
    <w:rsid w:val="007236B9"/>
    <w:rsid w:val="00723952"/>
    <w:rsid w:val="00723B14"/>
    <w:rsid w:val="00723E21"/>
    <w:rsid w:val="007242C6"/>
    <w:rsid w:val="0072453D"/>
    <w:rsid w:val="00724607"/>
    <w:rsid w:val="007247B8"/>
    <w:rsid w:val="00724AC1"/>
    <w:rsid w:val="00724B18"/>
    <w:rsid w:val="00724D3A"/>
    <w:rsid w:val="00725074"/>
    <w:rsid w:val="00725967"/>
    <w:rsid w:val="00725D93"/>
    <w:rsid w:val="00726090"/>
    <w:rsid w:val="007260DF"/>
    <w:rsid w:val="00726112"/>
    <w:rsid w:val="00726209"/>
    <w:rsid w:val="007262B2"/>
    <w:rsid w:val="00726362"/>
    <w:rsid w:val="0072645C"/>
    <w:rsid w:val="00726DE3"/>
    <w:rsid w:val="0072710F"/>
    <w:rsid w:val="0072712A"/>
    <w:rsid w:val="007273D5"/>
    <w:rsid w:val="00727506"/>
    <w:rsid w:val="00727577"/>
    <w:rsid w:val="007277E0"/>
    <w:rsid w:val="0072781B"/>
    <w:rsid w:val="0072792C"/>
    <w:rsid w:val="00727E27"/>
    <w:rsid w:val="00727EC2"/>
    <w:rsid w:val="00730201"/>
    <w:rsid w:val="00730299"/>
    <w:rsid w:val="00730451"/>
    <w:rsid w:val="0073054C"/>
    <w:rsid w:val="00730A54"/>
    <w:rsid w:val="00730C40"/>
    <w:rsid w:val="00730C58"/>
    <w:rsid w:val="00730DFA"/>
    <w:rsid w:val="00731020"/>
    <w:rsid w:val="00731104"/>
    <w:rsid w:val="00731253"/>
    <w:rsid w:val="007315FD"/>
    <w:rsid w:val="00731AD5"/>
    <w:rsid w:val="00731BC7"/>
    <w:rsid w:val="00731F42"/>
    <w:rsid w:val="00731F58"/>
    <w:rsid w:val="00731F70"/>
    <w:rsid w:val="0073218C"/>
    <w:rsid w:val="00732707"/>
    <w:rsid w:val="007327A5"/>
    <w:rsid w:val="0073289F"/>
    <w:rsid w:val="00732AF9"/>
    <w:rsid w:val="00732D51"/>
    <w:rsid w:val="00732D69"/>
    <w:rsid w:val="00732D97"/>
    <w:rsid w:val="00732E1A"/>
    <w:rsid w:val="007335D5"/>
    <w:rsid w:val="007335FC"/>
    <w:rsid w:val="00733931"/>
    <w:rsid w:val="00733B1E"/>
    <w:rsid w:val="00733F43"/>
    <w:rsid w:val="00733FC1"/>
    <w:rsid w:val="007343CD"/>
    <w:rsid w:val="0073449C"/>
    <w:rsid w:val="007345F3"/>
    <w:rsid w:val="007346D7"/>
    <w:rsid w:val="00734775"/>
    <w:rsid w:val="00734ADB"/>
    <w:rsid w:val="00734B23"/>
    <w:rsid w:val="00734B6B"/>
    <w:rsid w:val="00734DE2"/>
    <w:rsid w:val="00735029"/>
    <w:rsid w:val="007350CC"/>
    <w:rsid w:val="007355DE"/>
    <w:rsid w:val="00735834"/>
    <w:rsid w:val="007359B0"/>
    <w:rsid w:val="00735B60"/>
    <w:rsid w:val="00735B86"/>
    <w:rsid w:val="00735D39"/>
    <w:rsid w:val="00735D97"/>
    <w:rsid w:val="00735E15"/>
    <w:rsid w:val="00735F00"/>
    <w:rsid w:val="0073620F"/>
    <w:rsid w:val="00736550"/>
    <w:rsid w:val="0073657F"/>
    <w:rsid w:val="00736A35"/>
    <w:rsid w:val="00736D0D"/>
    <w:rsid w:val="00736F94"/>
    <w:rsid w:val="00736FD9"/>
    <w:rsid w:val="00737152"/>
    <w:rsid w:val="00737179"/>
    <w:rsid w:val="007374B6"/>
    <w:rsid w:val="00737574"/>
    <w:rsid w:val="007375DE"/>
    <w:rsid w:val="007376B2"/>
    <w:rsid w:val="00737B6E"/>
    <w:rsid w:val="00740004"/>
    <w:rsid w:val="0074051F"/>
    <w:rsid w:val="00740A96"/>
    <w:rsid w:val="00740CB2"/>
    <w:rsid w:val="00741283"/>
    <w:rsid w:val="00741362"/>
    <w:rsid w:val="007414EF"/>
    <w:rsid w:val="00741B3A"/>
    <w:rsid w:val="0074216D"/>
    <w:rsid w:val="0074252E"/>
    <w:rsid w:val="0074261A"/>
    <w:rsid w:val="00742978"/>
    <w:rsid w:val="00742A30"/>
    <w:rsid w:val="00742D53"/>
    <w:rsid w:val="00742E36"/>
    <w:rsid w:val="00742FFF"/>
    <w:rsid w:val="007431C4"/>
    <w:rsid w:val="0074335C"/>
    <w:rsid w:val="0074336B"/>
    <w:rsid w:val="0074349B"/>
    <w:rsid w:val="007438E2"/>
    <w:rsid w:val="00743937"/>
    <w:rsid w:val="007439B0"/>
    <w:rsid w:val="00743AC0"/>
    <w:rsid w:val="00743BD1"/>
    <w:rsid w:val="00743C6C"/>
    <w:rsid w:val="00743C89"/>
    <w:rsid w:val="00743E63"/>
    <w:rsid w:val="00743E7C"/>
    <w:rsid w:val="00743FEB"/>
    <w:rsid w:val="0074417A"/>
    <w:rsid w:val="0074417E"/>
    <w:rsid w:val="00744355"/>
    <w:rsid w:val="007443C4"/>
    <w:rsid w:val="00744545"/>
    <w:rsid w:val="007447D8"/>
    <w:rsid w:val="00744864"/>
    <w:rsid w:val="00744A1B"/>
    <w:rsid w:val="007452E9"/>
    <w:rsid w:val="007456E0"/>
    <w:rsid w:val="00746147"/>
    <w:rsid w:val="0074649F"/>
    <w:rsid w:val="007464EF"/>
    <w:rsid w:val="007464FA"/>
    <w:rsid w:val="00746788"/>
    <w:rsid w:val="00746792"/>
    <w:rsid w:val="00746A91"/>
    <w:rsid w:val="00746AD8"/>
    <w:rsid w:val="00746F50"/>
    <w:rsid w:val="00746F60"/>
    <w:rsid w:val="00747570"/>
    <w:rsid w:val="007477F2"/>
    <w:rsid w:val="00747A57"/>
    <w:rsid w:val="00747CB9"/>
    <w:rsid w:val="00747EAC"/>
    <w:rsid w:val="00747F69"/>
    <w:rsid w:val="007500AE"/>
    <w:rsid w:val="007502F1"/>
    <w:rsid w:val="00750741"/>
    <w:rsid w:val="00750814"/>
    <w:rsid w:val="007509EB"/>
    <w:rsid w:val="00750C71"/>
    <w:rsid w:val="00750D86"/>
    <w:rsid w:val="00750EC3"/>
    <w:rsid w:val="00751625"/>
    <w:rsid w:val="00751C75"/>
    <w:rsid w:val="007525B0"/>
    <w:rsid w:val="007525C5"/>
    <w:rsid w:val="00752637"/>
    <w:rsid w:val="0075274D"/>
    <w:rsid w:val="007527BF"/>
    <w:rsid w:val="007528B0"/>
    <w:rsid w:val="00752CA0"/>
    <w:rsid w:val="00752DCB"/>
    <w:rsid w:val="00752EE0"/>
    <w:rsid w:val="007530F6"/>
    <w:rsid w:val="0075329E"/>
    <w:rsid w:val="0075351E"/>
    <w:rsid w:val="00753544"/>
    <w:rsid w:val="007535CE"/>
    <w:rsid w:val="007535E1"/>
    <w:rsid w:val="007536DD"/>
    <w:rsid w:val="00753905"/>
    <w:rsid w:val="00753A12"/>
    <w:rsid w:val="00753E6B"/>
    <w:rsid w:val="00753F18"/>
    <w:rsid w:val="00754163"/>
    <w:rsid w:val="00754B1D"/>
    <w:rsid w:val="00754D60"/>
    <w:rsid w:val="00755000"/>
    <w:rsid w:val="0075574E"/>
    <w:rsid w:val="007557B3"/>
    <w:rsid w:val="00755C49"/>
    <w:rsid w:val="007560C5"/>
    <w:rsid w:val="00756601"/>
    <w:rsid w:val="00756627"/>
    <w:rsid w:val="007569BC"/>
    <w:rsid w:val="007569E5"/>
    <w:rsid w:val="00756AD8"/>
    <w:rsid w:val="00756BDE"/>
    <w:rsid w:val="00756D38"/>
    <w:rsid w:val="00756E81"/>
    <w:rsid w:val="00756F79"/>
    <w:rsid w:val="00757066"/>
    <w:rsid w:val="00757357"/>
    <w:rsid w:val="007573EF"/>
    <w:rsid w:val="0075773D"/>
    <w:rsid w:val="007577AC"/>
    <w:rsid w:val="00757B46"/>
    <w:rsid w:val="00757CAD"/>
    <w:rsid w:val="00757CE2"/>
    <w:rsid w:val="00757DA7"/>
    <w:rsid w:val="007601FB"/>
    <w:rsid w:val="007602BB"/>
    <w:rsid w:val="00760432"/>
    <w:rsid w:val="00760445"/>
    <w:rsid w:val="007607EB"/>
    <w:rsid w:val="007609D4"/>
    <w:rsid w:val="00760F24"/>
    <w:rsid w:val="00760FB1"/>
    <w:rsid w:val="00761107"/>
    <w:rsid w:val="0076115E"/>
    <w:rsid w:val="0076117E"/>
    <w:rsid w:val="00761323"/>
    <w:rsid w:val="00761682"/>
    <w:rsid w:val="00761ADC"/>
    <w:rsid w:val="00761B45"/>
    <w:rsid w:val="00761ECE"/>
    <w:rsid w:val="0076205D"/>
    <w:rsid w:val="00762468"/>
    <w:rsid w:val="007625F7"/>
    <w:rsid w:val="00762699"/>
    <w:rsid w:val="00762BE2"/>
    <w:rsid w:val="00762CF4"/>
    <w:rsid w:val="00762D82"/>
    <w:rsid w:val="00762F66"/>
    <w:rsid w:val="00762FF0"/>
    <w:rsid w:val="007631A7"/>
    <w:rsid w:val="007632E2"/>
    <w:rsid w:val="00763943"/>
    <w:rsid w:val="0076397F"/>
    <w:rsid w:val="00763D22"/>
    <w:rsid w:val="00763E62"/>
    <w:rsid w:val="00763E90"/>
    <w:rsid w:val="00764392"/>
    <w:rsid w:val="007644D8"/>
    <w:rsid w:val="00764718"/>
    <w:rsid w:val="00764A65"/>
    <w:rsid w:val="00764AB8"/>
    <w:rsid w:val="00764BAD"/>
    <w:rsid w:val="00764C76"/>
    <w:rsid w:val="00765013"/>
    <w:rsid w:val="00765171"/>
    <w:rsid w:val="00765683"/>
    <w:rsid w:val="007657A4"/>
    <w:rsid w:val="007659C0"/>
    <w:rsid w:val="00765B6B"/>
    <w:rsid w:val="00765F9B"/>
    <w:rsid w:val="00765FF6"/>
    <w:rsid w:val="00766423"/>
    <w:rsid w:val="007669E6"/>
    <w:rsid w:val="00766CD1"/>
    <w:rsid w:val="00766CDA"/>
    <w:rsid w:val="00766D7D"/>
    <w:rsid w:val="00766DE6"/>
    <w:rsid w:val="00766DFB"/>
    <w:rsid w:val="007672E4"/>
    <w:rsid w:val="00767544"/>
    <w:rsid w:val="0076765B"/>
    <w:rsid w:val="00767822"/>
    <w:rsid w:val="00767890"/>
    <w:rsid w:val="0076796B"/>
    <w:rsid w:val="00767B14"/>
    <w:rsid w:val="00767BC1"/>
    <w:rsid w:val="00767CA8"/>
    <w:rsid w:val="00767FDA"/>
    <w:rsid w:val="0077057F"/>
    <w:rsid w:val="007705F7"/>
    <w:rsid w:val="00770B41"/>
    <w:rsid w:val="00770CFB"/>
    <w:rsid w:val="0077110C"/>
    <w:rsid w:val="00771529"/>
    <w:rsid w:val="007715E9"/>
    <w:rsid w:val="00771F9F"/>
    <w:rsid w:val="007720AF"/>
    <w:rsid w:val="0077214D"/>
    <w:rsid w:val="0077216C"/>
    <w:rsid w:val="00772192"/>
    <w:rsid w:val="00772320"/>
    <w:rsid w:val="0077241A"/>
    <w:rsid w:val="00772441"/>
    <w:rsid w:val="0077259E"/>
    <w:rsid w:val="007727CE"/>
    <w:rsid w:val="007728D7"/>
    <w:rsid w:val="00772A31"/>
    <w:rsid w:val="00772C1A"/>
    <w:rsid w:val="00772E40"/>
    <w:rsid w:val="007730D6"/>
    <w:rsid w:val="00773693"/>
    <w:rsid w:val="007736CE"/>
    <w:rsid w:val="00773B45"/>
    <w:rsid w:val="00773C23"/>
    <w:rsid w:val="00774066"/>
    <w:rsid w:val="00774224"/>
    <w:rsid w:val="007742A1"/>
    <w:rsid w:val="00774402"/>
    <w:rsid w:val="0077497D"/>
    <w:rsid w:val="007749F2"/>
    <w:rsid w:val="00774A77"/>
    <w:rsid w:val="00774C71"/>
    <w:rsid w:val="00774E28"/>
    <w:rsid w:val="0077525A"/>
    <w:rsid w:val="00775332"/>
    <w:rsid w:val="0077541D"/>
    <w:rsid w:val="0077556D"/>
    <w:rsid w:val="00775750"/>
    <w:rsid w:val="00775817"/>
    <w:rsid w:val="00775874"/>
    <w:rsid w:val="007758D9"/>
    <w:rsid w:val="007759FA"/>
    <w:rsid w:val="00775A51"/>
    <w:rsid w:val="00775DD6"/>
    <w:rsid w:val="00776055"/>
    <w:rsid w:val="00776158"/>
    <w:rsid w:val="0077618A"/>
    <w:rsid w:val="0077625E"/>
    <w:rsid w:val="0077635A"/>
    <w:rsid w:val="007764F4"/>
    <w:rsid w:val="0077687C"/>
    <w:rsid w:val="007771D7"/>
    <w:rsid w:val="007772DC"/>
    <w:rsid w:val="007775A6"/>
    <w:rsid w:val="007777C5"/>
    <w:rsid w:val="0077792A"/>
    <w:rsid w:val="00777C77"/>
    <w:rsid w:val="00777C7F"/>
    <w:rsid w:val="00777DF0"/>
    <w:rsid w:val="00780281"/>
    <w:rsid w:val="00780549"/>
    <w:rsid w:val="00780581"/>
    <w:rsid w:val="0078068A"/>
    <w:rsid w:val="00781029"/>
    <w:rsid w:val="00781111"/>
    <w:rsid w:val="007811B5"/>
    <w:rsid w:val="00781253"/>
    <w:rsid w:val="007816DD"/>
    <w:rsid w:val="00781A04"/>
    <w:rsid w:val="00781A06"/>
    <w:rsid w:val="00781B82"/>
    <w:rsid w:val="00781D57"/>
    <w:rsid w:val="00782177"/>
    <w:rsid w:val="007822EA"/>
    <w:rsid w:val="0078236F"/>
    <w:rsid w:val="00782A1B"/>
    <w:rsid w:val="00782BDF"/>
    <w:rsid w:val="007830FD"/>
    <w:rsid w:val="0078384F"/>
    <w:rsid w:val="007839B6"/>
    <w:rsid w:val="00783AE0"/>
    <w:rsid w:val="00783B8B"/>
    <w:rsid w:val="00783EE7"/>
    <w:rsid w:val="007843BB"/>
    <w:rsid w:val="007845F7"/>
    <w:rsid w:val="007846EC"/>
    <w:rsid w:val="00784776"/>
    <w:rsid w:val="00784BE5"/>
    <w:rsid w:val="00784C3D"/>
    <w:rsid w:val="00784D27"/>
    <w:rsid w:val="00785273"/>
    <w:rsid w:val="007856BF"/>
    <w:rsid w:val="0078584A"/>
    <w:rsid w:val="00785AA1"/>
    <w:rsid w:val="00785E49"/>
    <w:rsid w:val="007860E5"/>
    <w:rsid w:val="00786388"/>
    <w:rsid w:val="00786B55"/>
    <w:rsid w:val="00786C4C"/>
    <w:rsid w:val="00786E1D"/>
    <w:rsid w:val="00787365"/>
    <w:rsid w:val="00787560"/>
    <w:rsid w:val="00787947"/>
    <w:rsid w:val="00787A1B"/>
    <w:rsid w:val="00790074"/>
    <w:rsid w:val="007904C9"/>
    <w:rsid w:val="0079088B"/>
    <w:rsid w:val="00790A5C"/>
    <w:rsid w:val="00790BC3"/>
    <w:rsid w:val="00790DDE"/>
    <w:rsid w:val="00790FB5"/>
    <w:rsid w:val="007913E0"/>
    <w:rsid w:val="00791599"/>
    <w:rsid w:val="007915E6"/>
    <w:rsid w:val="00791732"/>
    <w:rsid w:val="00791755"/>
    <w:rsid w:val="00791840"/>
    <w:rsid w:val="00791941"/>
    <w:rsid w:val="00791966"/>
    <w:rsid w:val="007919EB"/>
    <w:rsid w:val="00791ECC"/>
    <w:rsid w:val="0079210F"/>
    <w:rsid w:val="00792184"/>
    <w:rsid w:val="007921F8"/>
    <w:rsid w:val="00792504"/>
    <w:rsid w:val="0079251D"/>
    <w:rsid w:val="0079271B"/>
    <w:rsid w:val="00792921"/>
    <w:rsid w:val="00792975"/>
    <w:rsid w:val="00792C1D"/>
    <w:rsid w:val="00792E2F"/>
    <w:rsid w:val="00793028"/>
    <w:rsid w:val="007930AB"/>
    <w:rsid w:val="00793553"/>
    <w:rsid w:val="00793790"/>
    <w:rsid w:val="007938BA"/>
    <w:rsid w:val="0079431E"/>
    <w:rsid w:val="007946D9"/>
    <w:rsid w:val="0079489A"/>
    <w:rsid w:val="00794C3E"/>
    <w:rsid w:val="00794ECB"/>
    <w:rsid w:val="0079517B"/>
    <w:rsid w:val="00795417"/>
    <w:rsid w:val="007954CF"/>
    <w:rsid w:val="00795740"/>
    <w:rsid w:val="00795804"/>
    <w:rsid w:val="0079595A"/>
    <w:rsid w:val="00795F60"/>
    <w:rsid w:val="007960FB"/>
    <w:rsid w:val="007963A2"/>
    <w:rsid w:val="007966F6"/>
    <w:rsid w:val="00796A36"/>
    <w:rsid w:val="00796CA5"/>
    <w:rsid w:val="00796FCD"/>
    <w:rsid w:val="007970BB"/>
    <w:rsid w:val="00797680"/>
    <w:rsid w:val="0079773B"/>
    <w:rsid w:val="00797953"/>
    <w:rsid w:val="00797C8C"/>
    <w:rsid w:val="00797CAF"/>
    <w:rsid w:val="00797F26"/>
    <w:rsid w:val="007A0009"/>
    <w:rsid w:val="007A02C4"/>
    <w:rsid w:val="007A02C8"/>
    <w:rsid w:val="007A0360"/>
    <w:rsid w:val="007A0439"/>
    <w:rsid w:val="007A0577"/>
    <w:rsid w:val="007A07AD"/>
    <w:rsid w:val="007A08D9"/>
    <w:rsid w:val="007A0D75"/>
    <w:rsid w:val="007A14F8"/>
    <w:rsid w:val="007A19B0"/>
    <w:rsid w:val="007A1DF4"/>
    <w:rsid w:val="007A1E84"/>
    <w:rsid w:val="007A2363"/>
    <w:rsid w:val="007A239B"/>
    <w:rsid w:val="007A249F"/>
    <w:rsid w:val="007A2835"/>
    <w:rsid w:val="007A2E7E"/>
    <w:rsid w:val="007A2E86"/>
    <w:rsid w:val="007A2FCB"/>
    <w:rsid w:val="007A31C0"/>
    <w:rsid w:val="007A3406"/>
    <w:rsid w:val="007A3462"/>
    <w:rsid w:val="007A377B"/>
    <w:rsid w:val="007A3DDB"/>
    <w:rsid w:val="007A3DED"/>
    <w:rsid w:val="007A3E2B"/>
    <w:rsid w:val="007A3FA7"/>
    <w:rsid w:val="007A438D"/>
    <w:rsid w:val="007A43A6"/>
    <w:rsid w:val="007A478E"/>
    <w:rsid w:val="007A49F1"/>
    <w:rsid w:val="007A4A57"/>
    <w:rsid w:val="007A4F58"/>
    <w:rsid w:val="007A5099"/>
    <w:rsid w:val="007A5256"/>
    <w:rsid w:val="007A560D"/>
    <w:rsid w:val="007A59EB"/>
    <w:rsid w:val="007A5B55"/>
    <w:rsid w:val="007A5F6C"/>
    <w:rsid w:val="007A6140"/>
    <w:rsid w:val="007A63DE"/>
    <w:rsid w:val="007A673C"/>
    <w:rsid w:val="007A68E9"/>
    <w:rsid w:val="007A6C76"/>
    <w:rsid w:val="007A6F27"/>
    <w:rsid w:val="007A71EB"/>
    <w:rsid w:val="007A7376"/>
    <w:rsid w:val="007A7396"/>
    <w:rsid w:val="007A742E"/>
    <w:rsid w:val="007A77C9"/>
    <w:rsid w:val="007A78A2"/>
    <w:rsid w:val="007A7D92"/>
    <w:rsid w:val="007A7DDD"/>
    <w:rsid w:val="007A7DE8"/>
    <w:rsid w:val="007B00FB"/>
    <w:rsid w:val="007B0209"/>
    <w:rsid w:val="007B02EE"/>
    <w:rsid w:val="007B10E9"/>
    <w:rsid w:val="007B118E"/>
    <w:rsid w:val="007B140B"/>
    <w:rsid w:val="007B14B2"/>
    <w:rsid w:val="007B17B2"/>
    <w:rsid w:val="007B19E1"/>
    <w:rsid w:val="007B1C49"/>
    <w:rsid w:val="007B1C4D"/>
    <w:rsid w:val="007B1CFF"/>
    <w:rsid w:val="007B1DE1"/>
    <w:rsid w:val="007B1E23"/>
    <w:rsid w:val="007B2011"/>
    <w:rsid w:val="007B279D"/>
    <w:rsid w:val="007B2B1F"/>
    <w:rsid w:val="007B3025"/>
    <w:rsid w:val="007B317D"/>
    <w:rsid w:val="007B35AE"/>
    <w:rsid w:val="007B3658"/>
    <w:rsid w:val="007B3694"/>
    <w:rsid w:val="007B3810"/>
    <w:rsid w:val="007B3D37"/>
    <w:rsid w:val="007B3FFC"/>
    <w:rsid w:val="007B442C"/>
    <w:rsid w:val="007B4847"/>
    <w:rsid w:val="007B4AD3"/>
    <w:rsid w:val="007B4BC6"/>
    <w:rsid w:val="007B4E5C"/>
    <w:rsid w:val="007B4F44"/>
    <w:rsid w:val="007B5289"/>
    <w:rsid w:val="007B54FD"/>
    <w:rsid w:val="007B57D7"/>
    <w:rsid w:val="007B599F"/>
    <w:rsid w:val="007B5B8F"/>
    <w:rsid w:val="007B5D60"/>
    <w:rsid w:val="007B5D6B"/>
    <w:rsid w:val="007B5E9E"/>
    <w:rsid w:val="007B62C2"/>
    <w:rsid w:val="007B68C6"/>
    <w:rsid w:val="007B6A0B"/>
    <w:rsid w:val="007B6C2F"/>
    <w:rsid w:val="007B6E42"/>
    <w:rsid w:val="007B6F07"/>
    <w:rsid w:val="007B6F4A"/>
    <w:rsid w:val="007B7040"/>
    <w:rsid w:val="007B7505"/>
    <w:rsid w:val="007B78A4"/>
    <w:rsid w:val="007B7BA5"/>
    <w:rsid w:val="007B7CD6"/>
    <w:rsid w:val="007B7D5A"/>
    <w:rsid w:val="007B7EC4"/>
    <w:rsid w:val="007C0084"/>
    <w:rsid w:val="007C0159"/>
    <w:rsid w:val="007C0167"/>
    <w:rsid w:val="007C02D5"/>
    <w:rsid w:val="007C04B2"/>
    <w:rsid w:val="007C063E"/>
    <w:rsid w:val="007C08BF"/>
    <w:rsid w:val="007C0ADC"/>
    <w:rsid w:val="007C0DC9"/>
    <w:rsid w:val="007C0E97"/>
    <w:rsid w:val="007C0F90"/>
    <w:rsid w:val="007C0F9F"/>
    <w:rsid w:val="007C10B1"/>
    <w:rsid w:val="007C10CC"/>
    <w:rsid w:val="007C10E7"/>
    <w:rsid w:val="007C15A2"/>
    <w:rsid w:val="007C1818"/>
    <w:rsid w:val="007C185C"/>
    <w:rsid w:val="007C1D38"/>
    <w:rsid w:val="007C1F63"/>
    <w:rsid w:val="007C1F6B"/>
    <w:rsid w:val="007C2482"/>
    <w:rsid w:val="007C259A"/>
    <w:rsid w:val="007C2939"/>
    <w:rsid w:val="007C2989"/>
    <w:rsid w:val="007C2B78"/>
    <w:rsid w:val="007C2E49"/>
    <w:rsid w:val="007C2FCE"/>
    <w:rsid w:val="007C3090"/>
    <w:rsid w:val="007C30E8"/>
    <w:rsid w:val="007C336F"/>
    <w:rsid w:val="007C341F"/>
    <w:rsid w:val="007C34E1"/>
    <w:rsid w:val="007C35CC"/>
    <w:rsid w:val="007C375E"/>
    <w:rsid w:val="007C37C4"/>
    <w:rsid w:val="007C3920"/>
    <w:rsid w:val="007C3AF8"/>
    <w:rsid w:val="007C3DCF"/>
    <w:rsid w:val="007C4248"/>
    <w:rsid w:val="007C42C2"/>
    <w:rsid w:val="007C42D7"/>
    <w:rsid w:val="007C447C"/>
    <w:rsid w:val="007C483B"/>
    <w:rsid w:val="007C4A82"/>
    <w:rsid w:val="007C4C5B"/>
    <w:rsid w:val="007C4E0D"/>
    <w:rsid w:val="007C4E77"/>
    <w:rsid w:val="007C4F45"/>
    <w:rsid w:val="007C4F71"/>
    <w:rsid w:val="007C52E7"/>
    <w:rsid w:val="007C5526"/>
    <w:rsid w:val="007C5AC5"/>
    <w:rsid w:val="007C60DF"/>
    <w:rsid w:val="007C6916"/>
    <w:rsid w:val="007C6AD3"/>
    <w:rsid w:val="007C6B15"/>
    <w:rsid w:val="007C6ED7"/>
    <w:rsid w:val="007C703D"/>
    <w:rsid w:val="007C71D4"/>
    <w:rsid w:val="007C71E9"/>
    <w:rsid w:val="007C7272"/>
    <w:rsid w:val="007C72A3"/>
    <w:rsid w:val="007C72E6"/>
    <w:rsid w:val="007C7813"/>
    <w:rsid w:val="007C7B62"/>
    <w:rsid w:val="007C7BF2"/>
    <w:rsid w:val="007D014B"/>
    <w:rsid w:val="007D0CC8"/>
    <w:rsid w:val="007D0E19"/>
    <w:rsid w:val="007D0E8A"/>
    <w:rsid w:val="007D0EAC"/>
    <w:rsid w:val="007D0F9C"/>
    <w:rsid w:val="007D0FE4"/>
    <w:rsid w:val="007D147D"/>
    <w:rsid w:val="007D184D"/>
    <w:rsid w:val="007D19DD"/>
    <w:rsid w:val="007D1ED2"/>
    <w:rsid w:val="007D1ED8"/>
    <w:rsid w:val="007D1F0C"/>
    <w:rsid w:val="007D203F"/>
    <w:rsid w:val="007D21CB"/>
    <w:rsid w:val="007D23AF"/>
    <w:rsid w:val="007D24C2"/>
    <w:rsid w:val="007D2A46"/>
    <w:rsid w:val="007D2BF5"/>
    <w:rsid w:val="007D2F7F"/>
    <w:rsid w:val="007D304B"/>
    <w:rsid w:val="007D30B6"/>
    <w:rsid w:val="007D3371"/>
    <w:rsid w:val="007D33CA"/>
    <w:rsid w:val="007D3444"/>
    <w:rsid w:val="007D35DC"/>
    <w:rsid w:val="007D378C"/>
    <w:rsid w:val="007D3889"/>
    <w:rsid w:val="007D395D"/>
    <w:rsid w:val="007D4090"/>
    <w:rsid w:val="007D4132"/>
    <w:rsid w:val="007D416C"/>
    <w:rsid w:val="007D41DC"/>
    <w:rsid w:val="007D422D"/>
    <w:rsid w:val="007D428B"/>
    <w:rsid w:val="007D43B9"/>
    <w:rsid w:val="007D43F2"/>
    <w:rsid w:val="007D4510"/>
    <w:rsid w:val="007D477A"/>
    <w:rsid w:val="007D493D"/>
    <w:rsid w:val="007D4A8D"/>
    <w:rsid w:val="007D4EAF"/>
    <w:rsid w:val="007D513A"/>
    <w:rsid w:val="007D52D6"/>
    <w:rsid w:val="007D55D4"/>
    <w:rsid w:val="007D59DE"/>
    <w:rsid w:val="007D5B07"/>
    <w:rsid w:val="007D5B8D"/>
    <w:rsid w:val="007D5B97"/>
    <w:rsid w:val="007D5BA9"/>
    <w:rsid w:val="007D5BBA"/>
    <w:rsid w:val="007D5BE5"/>
    <w:rsid w:val="007D5CC0"/>
    <w:rsid w:val="007D5F12"/>
    <w:rsid w:val="007D62F9"/>
    <w:rsid w:val="007D6337"/>
    <w:rsid w:val="007D641C"/>
    <w:rsid w:val="007D659E"/>
    <w:rsid w:val="007D661B"/>
    <w:rsid w:val="007D6962"/>
    <w:rsid w:val="007D69F6"/>
    <w:rsid w:val="007D6F44"/>
    <w:rsid w:val="007D71D9"/>
    <w:rsid w:val="007D7218"/>
    <w:rsid w:val="007D7298"/>
    <w:rsid w:val="007D769B"/>
    <w:rsid w:val="007D7756"/>
    <w:rsid w:val="007D7DD8"/>
    <w:rsid w:val="007E03FA"/>
    <w:rsid w:val="007E0491"/>
    <w:rsid w:val="007E06A1"/>
    <w:rsid w:val="007E0AC9"/>
    <w:rsid w:val="007E1041"/>
    <w:rsid w:val="007E13A9"/>
    <w:rsid w:val="007E1521"/>
    <w:rsid w:val="007E17C7"/>
    <w:rsid w:val="007E1B54"/>
    <w:rsid w:val="007E20D3"/>
    <w:rsid w:val="007E237E"/>
    <w:rsid w:val="007E24AF"/>
    <w:rsid w:val="007E2597"/>
    <w:rsid w:val="007E261F"/>
    <w:rsid w:val="007E28AA"/>
    <w:rsid w:val="007E2FFE"/>
    <w:rsid w:val="007E336A"/>
    <w:rsid w:val="007E33C7"/>
    <w:rsid w:val="007E3425"/>
    <w:rsid w:val="007E3969"/>
    <w:rsid w:val="007E3B5B"/>
    <w:rsid w:val="007E3B87"/>
    <w:rsid w:val="007E40D4"/>
    <w:rsid w:val="007E4333"/>
    <w:rsid w:val="007E441E"/>
    <w:rsid w:val="007E44B7"/>
    <w:rsid w:val="007E49E2"/>
    <w:rsid w:val="007E4CC5"/>
    <w:rsid w:val="007E523E"/>
    <w:rsid w:val="007E53DF"/>
    <w:rsid w:val="007E5B95"/>
    <w:rsid w:val="007E5EFB"/>
    <w:rsid w:val="007E6154"/>
    <w:rsid w:val="007E6257"/>
    <w:rsid w:val="007E632A"/>
    <w:rsid w:val="007E653C"/>
    <w:rsid w:val="007E6647"/>
    <w:rsid w:val="007E67EE"/>
    <w:rsid w:val="007E68FD"/>
    <w:rsid w:val="007E6B33"/>
    <w:rsid w:val="007E70A1"/>
    <w:rsid w:val="007E7439"/>
    <w:rsid w:val="007E755D"/>
    <w:rsid w:val="007E76B7"/>
    <w:rsid w:val="007E76CB"/>
    <w:rsid w:val="007E7735"/>
    <w:rsid w:val="007E77C9"/>
    <w:rsid w:val="007E7953"/>
    <w:rsid w:val="007E7C20"/>
    <w:rsid w:val="007F0059"/>
    <w:rsid w:val="007F01E0"/>
    <w:rsid w:val="007F0387"/>
    <w:rsid w:val="007F045B"/>
    <w:rsid w:val="007F0A14"/>
    <w:rsid w:val="007F0B18"/>
    <w:rsid w:val="007F0C1B"/>
    <w:rsid w:val="007F0CF2"/>
    <w:rsid w:val="007F13F0"/>
    <w:rsid w:val="007F13F1"/>
    <w:rsid w:val="007F18A5"/>
    <w:rsid w:val="007F18FE"/>
    <w:rsid w:val="007F196A"/>
    <w:rsid w:val="007F1FA7"/>
    <w:rsid w:val="007F203A"/>
    <w:rsid w:val="007F217D"/>
    <w:rsid w:val="007F23BD"/>
    <w:rsid w:val="007F2532"/>
    <w:rsid w:val="007F2A06"/>
    <w:rsid w:val="007F2A14"/>
    <w:rsid w:val="007F2E7C"/>
    <w:rsid w:val="007F3256"/>
    <w:rsid w:val="007F329C"/>
    <w:rsid w:val="007F3808"/>
    <w:rsid w:val="007F383E"/>
    <w:rsid w:val="007F3A3F"/>
    <w:rsid w:val="007F42A2"/>
    <w:rsid w:val="007F432D"/>
    <w:rsid w:val="007F4354"/>
    <w:rsid w:val="007F4381"/>
    <w:rsid w:val="007F492C"/>
    <w:rsid w:val="007F4ECF"/>
    <w:rsid w:val="007F519C"/>
    <w:rsid w:val="007F51C5"/>
    <w:rsid w:val="007F5749"/>
    <w:rsid w:val="007F594F"/>
    <w:rsid w:val="007F5DF8"/>
    <w:rsid w:val="007F5E88"/>
    <w:rsid w:val="007F5E9B"/>
    <w:rsid w:val="007F6806"/>
    <w:rsid w:val="007F6862"/>
    <w:rsid w:val="007F6A7C"/>
    <w:rsid w:val="007F6D54"/>
    <w:rsid w:val="007F6D7F"/>
    <w:rsid w:val="007F75E7"/>
    <w:rsid w:val="007F7726"/>
    <w:rsid w:val="007F78A3"/>
    <w:rsid w:val="007F7999"/>
    <w:rsid w:val="007F7AF0"/>
    <w:rsid w:val="007F7BC4"/>
    <w:rsid w:val="007F7C97"/>
    <w:rsid w:val="008000E4"/>
    <w:rsid w:val="00800549"/>
    <w:rsid w:val="008006B9"/>
    <w:rsid w:val="00800729"/>
    <w:rsid w:val="008008B3"/>
    <w:rsid w:val="00800EB7"/>
    <w:rsid w:val="0080104F"/>
    <w:rsid w:val="008010E0"/>
    <w:rsid w:val="008014EC"/>
    <w:rsid w:val="00801849"/>
    <w:rsid w:val="00801E85"/>
    <w:rsid w:val="008021F8"/>
    <w:rsid w:val="00802430"/>
    <w:rsid w:val="0080257D"/>
    <w:rsid w:val="00802D16"/>
    <w:rsid w:val="00802DC5"/>
    <w:rsid w:val="00802F4D"/>
    <w:rsid w:val="00803264"/>
    <w:rsid w:val="0080336B"/>
    <w:rsid w:val="00803526"/>
    <w:rsid w:val="008038E1"/>
    <w:rsid w:val="0080396F"/>
    <w:rsid w:val="008039DC"/>
    <w:rsid w:val="00803B51"/>
    <w:rsid w:val="00803E38"/>
    <w:rsid w:val="008040AC"/>
    <w:rsid w:val="00804134"/>
    <w:rsid w:val="00804629"/>
    <w:rsid w:val="0080464A"/>
    <w:rsid w:val="008046D7"/>
    <w:rsid w:val="00804D54"/>
    <w:rsid w:val="00804E33"/>
    <w:rsid w:val="00804F27"/>
    <w:rsid w:val="008052C1"/>
    <w:rsid w:val="008052F1"/>
    <w:rsid w:val="00805381"/>
    <w:rsid w:val="0080557E"/>
    <w:rsid w:val="00805771"/>
    <w:rsid w:val="008058CC"/>
    <w:rsid w:val="00805911"/>
    <w:rsid w:val="00805A51"/>
    <w:rsid w:val="00805BAB"/>
    <w:rsid w:val="00805C1A"/>
    <w:rsid w:val="00805C62"/>
    <w:rsid w:val="00805E5C"/>
    <w:rsid w:val="008060AF"/>
    <w:rsid w:val="0080638D"/>
    <w:rsid w:val="008066F0"/>
    <w:rsid w:val="00806A4B"/>
    <w:rsid w:val="008070BF"/>
    <w:rsid w:val="0080748D"/>
    <w:rsid w:val="00807BE2"/>
    <w:rsid w:val="00807D13"/>
    <w:rsid w:val="0081035C"/>
    <w:rsid w:val="00810857"/>
    <w:rsid w:val="008108CB"/>
    <w:rsid w:val="008109A1"/>
    <w:rsid w:val="00810B4A"/>
    <w:rsid w:val="00810BCD"/>
    <w:rsid w:val="00810D79"/>
    <w:rsid w:val="00810DE3"/>
    <w:rsid w:val="00811090"/>
    <w:rsid w:val="0081152F"/>
    <w:rsid w:val="00811CF1"/>
    <w:rsid w:val="0081215D"/>
    <w:rsid w:val="00812823"/>
    <w:rsid w:val="00812A70"/>
    <w:rsid w:val="00812F3D"/>
    <w:rsid w:val="00812F71"/>
    <w:rsid w:val="00813138"/>
    <w:rsid w:val="008132F8"/>
    <w:rsid w:val="0081353A"/>
    <w:rsid w:val="008135D9"/>
    <w:rsid w:val="00813644"/>
    <w:rsid w:val="0081389E"/>
    <w:rsid w:val="00813968"/>
    <w:rsid w:val="00813A84"/>
    <w:rsid w:val="00813E47"/>
    <w:rsid w:val="00813ED5"/>
    <w:rsid w:val="00814276"/>
    <w:rsid w:val="0081430C"/>
    <w:rsid w:val="0081484E"/>
    <w:rsid w:val="008148FB"/>
    <w:rsid w:val="00815142"/>
    <w:rsid w:val="00815BA3"/>
    <w:rsid w:val="00815BD0"/>
    <w:rsid w:val="00815F51"/>
    <w:rsid w:val="008164EB"/>
    <w:rsid w:val="0081651E"/>
    <w:rsid w:val="008166C1"/>
    <w:rsid w:val="008167D9"/>
    <w:rsid w:val="00816C1C"/>
    <w:rsid w:val="008171F9"/>
    <w:rsid w:val="0081724F"/>
    <w:rsid w:val="00817252"/>
    <w:rsid w:val="00817827"/>
    <w:rsid w:val="008178FB"/>
    <w:rsid w:val="0081791E"/>
    <w:rsid w:val="0081796C"/>
    <w:rsid w:val="00817BEA"/>
    <w:rsid w:val="00817F3E"/>
    <w:rsid w:val="00820600"/>
    <w:rsid w:val="0082062F"/>
    <w:rsid w:val="008209D7"/>
    <w:rsid w:val="00820BB0"/>
    <w:rsid w:val="00820BC5"/>
    <w:rsid w:val="00820DBE"/>
    <w:rsid w:val="00820E1C"/>
    <w:rsid w:val="00820F90"/>
    <w:rsid w:val="0082137E"/>
    <w:rsid w:val="008217F0"/>
    <w:rsid w:val="00821CA5"/>
    <w:rsid w:val="00821E11"/>
    <w:rsid w:val="00821E3D"/>
    <w:rsid w:val="00821FB0"/>
    <w:rsid w:val="008220DE"/>
    <w:rsid w:val="008222B0"/>
    <w:rsid w:val="008222B2"/>
    <w:rsid w:val="0082236C"/>
    <w:rsid w:val="008223D1"/>
    <w:rsid w:val="00822460"/>
    <w:rsid w:val="008225F2"/>
    <w:rsid w:val="00822604"/>
    <w:rsid w:val="00822B93"/>
    <w:rsid w:val="00822CF5"/>
    <w:rsid w:val="00822D3A"/>
    <w:rsid w:val="00822E91"/>
    <w:rsid w:val="00823067"/>
    <w:rsid w:val="00823591"/>
    <w:rsid w:val="008235E8"/>
    <w:rsid w:val="00823627"/>
    <w:rsid w:val="00823661"/>
    <w:rsid w:val="00823C7B"/>
    <w:rsid w:val="00823E2E"/>
    <w:rsid w:val="0082402A"/>
    <w:rsid w:val="0082446E"/>
    <w:rsid w:val="00824AD3"/>
    <w:rsid w:val="00824EA8"/>
    <w:rsid w:val="00824FEF"/>
    <w:rsid w:val="0082518A"/>
    <w:rsid w:val="00825339"/>
    <w:rsid w:val="008254B0"/>
    <w:rsid w:val="0082581C"/>
    <w:rsid w:val="00825CE5"/>
    <w:rsid w:val="00825FA5"/>
    <w:rsid w:val="008262E2"/>
    <w:rsid w:val="008266EE"/>
    <w:rsid w:val="008268DD"/>
    <w:rsid w:val="0082698A"/>
    <w:rsid w:val="008269C8"/>
    <w:rsid w:val="00826BA7"/>
    <w:rsid w:val="00826C7D"/>
    <w:rsid w:val="00826CE1"/>
    <w:rsid w:val="00826D3E"/>
    <w:rsid w:val="0082735E"/>
    <w:rsid w:val="00827379"/>
    <w:rsid w:val="00827491"/>
    <w:rsid w:val="008277EF"/>
    <w:rsid w:val="00827B37"/>
    <w:rsid w:val="00827C7F"/>
    <w:rsid w:val="00827CE6"/>
    <w:rsid w:val="00827E71"/>
    <w:rsid w:val="008305BB"/>
    <w:rsid w:val="00830655"/>
    <w:rsid w:val="008309F6"/>
    <w:rsid w:val="00830A0B"/>
    <w:rsid w:val="00830AB4"/>
    <w:rsid w:val="00830FEB"/>
    <w:rsid w:val="00831019"/>
    <w:rsid w:val="008310BD"/>
    <w:rsid w:val="00831354"/>
    <w:rsid w:val="00831434"/>
    <w:rsid w:val="00831549"/>
    <w:rsid w:val="00831785"/>
    <w:rsid w:val="00831998"/>
    <w:rsid w:val="00831A62"/>
    <w:rsid w:val="00832A34"/>
    <w:rsid w:val="00832A69"/>
    <w:rsid w:val="008330D7"/>
    <w:rsid w:val="0083328A"/>
    <w:rsid w:val="008334C5"/>
    <w:rsid w:val="00833B02"/>
    <w:rsid w:val="00833BEA"/>
    <w:rsid w:val="00833F90"/>
    <w:rsid w:val="00834282"/>
    <w:rsid w:val="008347F8"/>
    <w:rsid w:val="00834BF6"/>
    <w:rsid w:val="00834C2B"/>
    <w:rsid w:val="00834D12"/>
    <w:rsid w:val="008351CF"/>
    <w:rsid w:val="00835382"/>
    <w:rsid w:val="008353D7"/>
    <w:rsid w:val="008354DC"/>
    <w:rsid w:val="00835647"/>
    <w:rsid w:val="00835790"/>
    <w:rsid w:val="00835844"/>
    <w:rsid w:val="00835AC8"/>
    <w:rsid w:val="00836194"/>
    <w:rsid w:val="008361E9"/>
    <w:rsid w:val="00836845"/>
    <w:rsid w:val="00836A4A"/>
    <w:rsid w:val="00836AB0"/>
    <w:rsid w:val="00836C84"/>
    <w:rsid w:val="00836D13"/>
    <w:rsid w:val="008372BC"/>
    <w:rsid w:val="00837728"/>
    <w:rsid w:val="00837C4B"/>
    <w:rsid w:val="00840284"/>
    <w:rsid w:val="008402C9"/>
    <w:rsid w:val="00840666"/>
    <w:rsid w:val="008407D2"/>
    <w:rsid w:val="00840A58"/>
    <w:rsid w:val="00840C12"/>
    <w:rsid w:val="00840D29"/>
    <w:rsid w:val="00840D52"/>
    <w:rsid w:val="00840DCE"/>
    <w:rsid w:val="00840DE8"/>
    <w:rsid w:val="008410C0"/>
    <w:rsid w:val="0084156E"/>
    <w:rsid w:val="0084168B"/>
    <w:rsid w:val="00841814"/>
    <w:rsid w:val="008418BD"/>
    <w:rsid w:val="008419DE"/>
    <w:rsid w:val="00841D95"/>
    <w:rsid w:val="0084217E"/>
    <w:rsid w:val="008421BF"/>
    <w:rsid w:val="008426E9"/>
    <w:rsid w:val="008429C4"/>
    <w:rsid w:val="00843346"/>
    <w:rsid w:val="008435A1"/>
    <w:rsid w:val="008435CF"/>
    <w:rsid w:val="00843768"/>
    <w:rsid w:val="008437E3"/>
    <w:rsid w:val="008438AB"/>
    <w:rsid w:val="00843C47"/>
    <w:rsid w:val="00843E2E"/>
    <w:rsid w:val="0084414E"/>
    <w:rsid w:val="0084430E"/>
    <w:rsid w:val="008443C7"/>
    <w:rsid w:val="00844567"/>
    <w:rsid w:val="008447A3"/>
    <w:rsid w:val="00844CF6"/>
    <w:rsid w:val="00844E7A"/>
    <w:rsid w:val="00844E91"/>
    <w:rsid w:val="00845030"/>
    <w:rsid w:val="0084508C"/>
    <w:rsid w:val="008451FE"/>
    <w:rsid w:val="00845681"/>
    <w:rsid w:val="00845B39"/>
    <w:rsid w:val="00845C90"/>
    <w:rsid w:val="00846237"/>
    <w:rsid w:val="008463EC"/>
    <w:rsid w:val="00846716"/>
    <w:rsid w:val="00846992"/>
    <w:rsid w:val="00846B0A"/>
    <w:rsid w:val="00846CD7"/>
    <w:rsid w:val="00846FBD"/>
    <w:rsid w:val="0084708A"/>
    <w:rsid w:val="00847470"/>
    <w:rsid w:val="0084747C"/>
    <w:rsid w:val="008477E1"/>
    <w:rsid w:val="00847B3A"/>
    <w:rsid w:val="00847F53"/>
    <w:rsid w:val="008500F8"/>
    <w:rsid w:val="0085058E"/>
    <w:rsid w:val="00850D9F"/>
    <w:rsid w:val="00851045"/>
    <w:rsid w:val="00851355"/>
    <w:rsid w:val="0085138F"/>
    <w:rsid w:val="008517EF"/>
    <w:rsid w:val="008518E0"/>
    <w:rsid w:val="00851946"/>
    <w:rsid w:val="00851D83"/>
    <w:rsid w:val="00851E78"/>
    <w:rsid w:val="0085274A"/>
    <w:rsid w:val="00852C0C"/>
    <w:rsid w:val="00852D35"/>
    <w:rsid w:val="00852EBA"/>
    <w:rsid w:val="00853822"/>
    <w:rsid w:val="00853902"/>
    <w:rsid w:val="00853D11"/>
    <w:rsid w:val="00854117"/>
    <w:rsid w:val="0085411C"/>
    <w:rsid w:val="0085418E"/>
    <w:rsid w:val="008541BC"/>
    <w:rsid w:val="0085444B"/>
    <w:rsid w:val="0085447C"/>
    <w:rsid w:val="008546A4"/>
    <w:rsid w:val="008546F2"/>
    <w:rsid w:val="00854747"/>
    <w:rsid w:val="00854792"/>
    <w:rsid w:val="00854BB1"/>
    <w:rsid w:val="00854C27"/>
    <w:rsid w:val="00854C61"/>
    <w:rsid w:val="00854DA5"/>
    <w:rsid w:val="00854E43"/>
    <w:rsid w:val="00854E7E"/>
    <w:rsid w:val="008551FC"/>
    <w:rsid w:val="008552BC"/>
    <w:rsid w:val="008553F4"/>
    <w:rsid w:val="008554BF"/>
    <w:rsid w:val="0085574B"/>
    <w:rsid w:val="008559DC"/>
    <w:rsid w:val="00855BF5"/>
    <w:rsid w:val="00855CE2"/>
    <w:rsid w:val="00855DA5"/>
    <w:rsid w:val="00855F0F"/>
    <w:rsid w:val="00856775"/>
    <w:rsid w:val="00856965"/>
    <w:rsid w:val="008569B0"/>
    <w:rsid w:val="008569C2"/>
    <w:rsid w:val="00856AA7"/>
    <w:rsid w:val="00856AC0"/>
    <w:rsid w:val="00856AF3"/>
    <w:rsid w:val="00856B48"/>
    <w:rsid w:val="00857109"/>
    <w:rsid w:val="00857171"/>
    <w:rsid w:val="00857242"/>
    <w:rsid w:val="008573D4"/>
    <w:rsid w:val="008575E8"/>
    <w:rsid w:val="00857683"/>
    <w:rsid w:val="0085769D"/>
    <w:rsid w:val="0085774D"/>
    <w:rsid w:val="008579F4"/>
    <w:rsid w:val="00857B88"/>
    <w:rsid w:val="00857BB7"/>
    <w:rsid w:val="00857D94"/>
    <w:rsid w:val="008600D2"/>
    <w:rsid w:val="008601AB"/>
    <w:rsid w:val="00860385"/>
    <w:rsid w:val="00860672"/>
    <w:rsid w:val="00860A12"/>
    <w:rsid w:val="00860CF4"/>
    <w:rsid w:val="00860FDA"/>
    <w:rsid w:val="008611E3"/>
    <w:rsid w:val="0086129F"/>
    <w:rsid w:val="00861515"/>
    <w:rsid w:val="00861AAD"/>
    <w:rsid w:val="00861F20"/>
    <w:rsid w:val="00862005"/>
    <w:rsid w:val="0086207D"/>
    <w:rsid w:val="008621B3"/>
    <w:rsid w:val="00862512"/>
    <w:rsid w:val="008628D9"/>
    <w:rsid w:val="00862B86"/>
    <w:rsid w:val="00862DD7"/>
    <w:rsid w:val="00862E3A"/>
    <w:rsid w:val="00863024"/>
    <w:rsid w:val="008634E2"/>
    <w:rsid w:val="00863603"/>
    <w:rsid w:val="008639C0"/>
    <w:rsid w:val="00863C5B"/>
    <w:rsid w:val="00863F45"/>
    <w:rsid w:val="00864082"/>
    <w:rsid w:val="00864263"/>
    <w:rsid w:val="0086430F"/>
    <w:rsid w:val="008648F6"/>
    <w:rsid w:val="00864A6C"/>
    <w:rsid w:val="00864D3E"/>
    <w:rsid w:val="00864FE4"/>
    <w:rsid w:val="00865348"/>
    <w:rsid w:val="008655B2"/>
    <w:rsid w:val="00865807"/>
    <w:rsid w:val="00865B76"/>
    <w:rsid w:val="00865F5C"/>
    <w:rsid w:val="00866097"/>
    <w:rsid w:val="00866138"/>
    <w:rsid w:val="008662D1"/>
    <w:rsid w:val="00866395"/>
    <w:rsid w:val="00866D92"/>
    <w:rsid w:val="00866F11"/>
    <w:rsid w:val="008670C7"/>
    <w:rsid w:val="008671AB"/>
    <w:rsid w:val="008671E3"/>
    <w:rsid w:val="0086735A"/>
    <w:rsid w:val="00867418"/>
    <w:rsid w:val="00867452"/>
    <w:rsid w:val="00867AAF"/>
    <w:rsid w:val="00867C29"/>
    <w:rsid w:val="00867CDB"/>
    <w:rsid w:val="00867DCE"/>
    <w:rsid w:val="00867E15"/>
    <w:rsid w:val="0087017F"/>
    <w:rsid w:val="0087045D"/>
    <w:rsid w:val="00870878"/>
    <w:rsid w:val="00870A72"/>
    <w:rsid w:val="00870D89"/>
    <w:rsid w:val="00870DB3"/>
    <w:rsid w:val="008716B0"/>
    <w:rsid w:val="00871701"/>
    <w:rsid w:val="00871766"/>
    <w:rsid w:val="008718AD"/>
    <w:rsid w:val="00871AB4"/>
    <w:rsid w:val="00871AEB"/>
    <w:rsid w:val="00871B96"/>
    <w:rsid w:val="00871D00"/>
    <w:rsid w:val="00871D22"/>
    <w:rsid w:val="00871E68"/>
    <w:rsid w:val="00872085"/>
    <w:rsid w:val="008722B0"/>
    <w:rsid w:val="008722D6"/>
    <w:rsid w:val="008723CD"/>
    <w:rsid w:val="008724F7"/>
    <w:rsid w:val="00872578"/>
    <w:rsid w:val="00872884"/>
    <w:rsid w:val="00872AF7"/>
    <w:rsid w:val="00872C9F"/>
    <w:rsid w:val="00872D3A"/>
    <w:rsid w:val="00872F63"/>
    <w:rsid w:val="00873229"/>
    <w:rsid w:val="008733F5"/>
    <w:rsid w:val="00873921"/>
    <w:rsid w:val="00873941"/>
    <w:rsid w:val="00873B4F"/>
    <w:rsid w:val="00873FF5"/>
    <w:rsid w:val="008740BD"/>
    <w:rsid w:val="008745BB"/>
    <w:rsid w:val="00874FE1"/>
    <w:rsid w:val="008753B5"/>
    <w:rsid w:val="00875470"/>
    <w:rsid w:val="00875548"/>
    <w:rsid w:val="00875894"/>
    <w:rsid w:val="00875BFB"/>
    <w:rsid w:val="00875C23"/>
    <w:rsid w:val="00875D51"/>
    <w:rsid w:val="00875E9E"/>
    <w:rsid w:val="008763D1"/>
    <w:rsid w:val="00876572"/>
    <w:rsid w:val="00876594"/>
    <w:rsid w:val="00876636"/>
    <w:rsid w:val="008768DE"/>
    <w:rsid w:val="00876DB7"/>
    <w:rsid w:val="00876E8C"/>
    <w:rsid w:val="008771AF"/>
    <w:rsid w:val="008772A4"/>
    <w:rsid w:val="0087798A"/>
    <w:rsid w:val="008779EF"/>
    <w:rsid w:val="00877BF9"/>
    <w:rsid w:val="008801DC"/>
    <w:rsid w:val="0088023D"/>
    <w:rsid w:val="00880D7C"/>
    <w:rsid w:val="00880E53"/>
    <w:rsid w:val="0088100D"/>
    <w:rsid w:val="00881265"/>
    <w:rsid w:val="00881314"/>
    <w:rsid w:val="00881569"/>
    <w:rsid w:val="00881671"/>
    <w:rsid w:val="00881800"/>
    <w:rsid w:val="008819E0"/>
    <w:rsid w:val="00881D32"/>
    <w:rsid w:val="00881D68"/>
    <w:rsid w:val="00881F0F"/>
    <w:rsid w:val="0088239E"/>
    <w:rsid w:val="00882593"/>
    <w:rsid w:val="008827D7"/>
    <w:rsid w:val="00882B18"/>
    <w:rsid w:val="00882BC2"/>
    <w:rsid w:val="00882C62"/>
    <w:rsid w:val="00882CE6"/>
    <w:rsid w:val="00882DE1"/>
    <w:rsid w:val="00882E2E"/>
    <w:rsid w:val="00882F28"/>
    <w:rsid w:val="00883265"/>
    <w:rsid w:val="00883647"/>
    <w:rsid w:val="008839E2"/>
    <w:rsid w:val="00883B02"/>
    <w:rsid w:val="00883C75"/>
    <w:rsid w:val="00883CFA"/>
    <w:rsid w:val="00883EFD"/>
    <w:rsid w:val="0088432A"/>
    <w:rsid w:val="0088435D"/>
    <w:rsid w:val="0088462D"/>
    <w:rsid w:val="0088488E"/>
    <w:rsid w:val="00884C14"/>
    <w:rsid w:val="00884DB0"/>
    <w:rsid w:val="00884F67"/>
    <w:rsid w:val="008851CB"/>
    <w:rsid w:val="00885969"/>
    <w:rsid w:val="008859DF"/>
    <w:rsid w:val="00885B52"/>
    <w:rsid w:val="00885BDD"/>
    <w:rsid w:val="00885E5B"/>
    <w:rsid w:val="00886816"/>
    <w:rsid w:val="00886996"/>
    <w:rsid w:val="00886AAD"/>
    <w:rsid w:val="00886B86"/>
    <w:rsid w:val="0088724D"/>
    <w:rsid w:val="00887610"/>
    <w:rsid w:val="008876A6"/>
    <w:rsid w:val="008876B9"/>
    <w:rsid w:val="00887B76"/>
    <w:rsid w:val="00887F54"/>
    <w:rsid w:val="00887F9B"/>
    <w:rsid w:val="00890261"/>
    <w:rsid w:val="008905AB"/>
    <w:rsid w:val="0089070D"/>
    <w:rsid w:val="008908BF"/>
    <w:rsid w:val="008908E1"/>
    <w:rsid w:val="0089091B"/>
    <w:rsid w:val="00890AFE"/>
    <w:rsid w:val="00890B2F"/>
    <w:rsid w:val="00890BA0"/>
    <w:rsid w:val="00890D40"/>
    <w:rsid w:val="00890E8A"/>
    <w:rsid w:val="00891175"/>
    <w:rsid w:val="00891524"/>
    <w:rsid w:val="00891839"/>
    <w:rsid w:val="0089183D"/>
    <w:rsid w:val="008918AB"/>
    <w:rsid w:val="00891CE3"/>
    <w:rsid w:val="00891CF8"/>
    <w:rsid w:val="00891DA5"/>
    <w:rsid w:val="00891FFE"/>
    <w:rsid w:val="008921B6"/>
    <w:rsid w:val="0089248F"/>
    <w:rsid w:val="008925E0"/>
    <w:rsid w:val="00892F47"/>
    <w:rsid w:val="008931FA"/>
    <w:rsid w:val="008934BE"/>
    <w:rsid w:val="00893683"/>
    <w:rsid w:val="0089382D"/>
    <w:rsid w:val="008938FB"/>
    <w:rsid w:val="00893B75"/>
    <w:rsid w:val="0089408E"/>
    <w:rsid w:val="0089410E"/>
    <w:rsid w:val="00894367"/>
    <w:rsid w:val="0089456D"/>
    <w:rsid w:val="0089468A"/>
    <w:rsid w:val="008949EA"/>
    <w:rsid w:val="00894B7D"/>
    <w:rsid w:val="00894CD8"/>
    <w:rsid w:val="00894D5F"/>
    <w:rsid w:val="00894EB5"/>
    <w:rsid w:val="0089541F"/>
    <w:rsid w:val="008954BD"/>
    <w:rsid w:val="0089593B"/>
    <w:rsid w:val="00895A15"/>
    <w:rsid w:val="00895AA1"/>
    <w:rsid w:val="00895DB2"/>
    <w:rsid w:val="00895FC5"/>
    <w:rsid w:val="00896054"/>
    <w:rsid w:val="008963A3"/>
    <w:rsid w:val="008969FF"/>
    <w:rsid w:val="00896B0F"/>
    <w:rsid w:val="00896BC2"/>
    <w:rsid w:val="00896DAC"/>
    <w:rsid w:val="00897087"/>
    <w:rsid w:val="00897156"/>
    <w:rsid w:val="008971F5"/>
    <w:rsid w:val="00897294"/>
    <w:rsid w:val="00897298"/>
    <w:rsid w:val="008976A6"/>
    <w:rsid w:val="008976A9"/>
    <w:rsid w:val="00897A26"/>
    <w:rsid w:val="00897BBA"/>
    <w:rsid w:val="008A0258"/>
    <w:rsid w:val="008A04BA"/>
    <w:rsid w:val="008A097F"/>
    <w:rsid w:val="008A0C4C"/>
    <w:rsid w:val="008A0DF5"/>
    <w:rsid w:val="008A1063"/>
    <w:rsid w:val="008A1218"/>
    <w:rsid w:val="008A1244"/>
    <w:rsid w:val="008A13D6"/>
    <w:rsid w:val="008A1948"/>
    <w:rsid w:val="008A1B6C"/>
    <w:rsid w:val="008A1EAF"/>
    <w:rsid w:val="008A2037"/>
    <w:rsid w:val="008A22A0"/>
    <w:rsid w:val="008A2C11"/>
    <w:rsid w:val="008A2CF0"/>
    <w:rsid w:val="008A2DAD"/>
    <w:rsid w:val="008A3195"/>
    <w:rsid w:val="008A340C"/>
    <w:rsid w:val="008A3448"/>
    <w:rsid w:val="008A3696"/>
    <w:rsid w:val="008A3779"/>
    <w:rsid w:val="008A37A0"/>
    <w:rsid w:val="008A380F"/>
    <w:rsid w:val="008A3AA2"/>
    <w:rsid w:val="008A3B77"/>
    <w:rsid w:val="008A3B8D"/>
    <w:rsid w:val="008A3BBA"/>
    <w:rsid w:val="008A3BD2"/>
    <w:rsid w:val="008A3C11"/>
    <w:rsid w:val="008A3D3B"/>
    <w:rsid w:val="008A406B"/>
    <w:rsid w:val="008A40C5"/>
    <w:rsid w:val="008A4231"/>
    <w:rsid w:val="008A439C"/>
    <w:rsid w:val="008A4556"/>
    <w:rsid w:val="008A459D"/>
    <w:rsid w:val="008A4783"/>
    <w:rsid w:val="008A4785"/>
    <w:rsid w:val="008A478E"/>
    <w:rsid w:val="008A4843"/>
    <w:rsid w:val="008A48AE"/>
    <w:rsid w:val="008A4A61"/>
    <w:rsid w:val="008A4BD8"/>
    <w:rsid w:val="008A4CE3"/>
    <w:rsid w:val="008A51F7"/>
    <w:rsid w:val="008A5205"/>
    <w:rsid w:val="008A527A"/>
    <w:rsid w:val="008A54C0"/>
    <w:rsid w:val="008A5655"/>
    <w:rsid w:val="008A5BE6"/>
    <w:rsid w:val="008A5DBD"/>
    <w:rsid w:val="008A61EF"/>
    <w:rsid w:val="008A6243"/>
    <w:rsid w:val="008A6767"/>
    <w:rsid w:val="008A68E1"/>
    <w:rsid w:val="008A6932"/>
    <w:rsid w:val="008A6B23"/>
    <w:rsid w:val="008A6FB3"/>
    <w:rsid w:val="008A7069"/>
    <w:rsid w:val="008A7184"/>
    <w:rsid w:val="008A7363"/>
    <w:rsid w:val="008A736F"/>
    <w:rsid w:val="008A74B8"/>
    <w:rsid w:val="008A75B5"/>
    <w:rsid w:val="008A7DF1"/>
    <w:rsid w:val="008A7ECE"/>
    <w:rsid w:val="008B0280"/>
    <w:rsid w:val="008B03E8"/>
    <w:rsid w:val="008B0778"/>
    <w:rsid w:val="008B0C26"/>
    <w:rsid w:val="008B0ECF"/>
    <w:rsid w:val="008B1005"/>
    <w:rsid w:val="008B135B"/>
    <w:rsid w:val="008B136B"/>
    <w:rsid w:val="008B1499"/>
    <w:rsid w:val="008B17FB"/>
    <w:rsid w:val="008B188D"/>
    <w:rsid w:val="008B196A"/>
    <w:rsid w:val="008B1A4B"/>
    <w:rsid w:val="008B1AEB"/>
    <w:rsid w:val="008B242A"/>
    <w:rsid w:val="008B2502"/>
    <w:rsid w:val="008B25E7"/>
    <w:rsid w:val="008B29DF"/>
    <w:rsid w:val="008B2D24"/>
    <w:rsid w:val="008B2DBB"/>
    <w:rsid w:val="008B2E38"/>
    <w:rsid w:val="008B2FA8"/>
    <w:rsid w:val="008B30EB"/>
    <w:rsid w:val="008B3169"/>
    <w:rsid w:val="008B31EF"/>
    <w:rsid w:val="008B3450"/>
    <w:rsid w:val="008B3733"/>
    <w:rsid w:val="008B38F6"/>
    <w:rsid w:val="008B3D00"/>
    <w:rsid w:val="008B3EBB"/>
    <w:rsid w:val="008B4044"/>
    <w:rsid w:val="008B41F5"/>
    <w:rsid w:val="008B427B"/>
    <w:rsid w:val="008B42CA"/>
    <w:rsid w:val="008B44C3"/>
    <w:rsid w:val="008B495A"/>
    <w:rsid w:val="008B4A19"/>
    <w:rsid w:val="008B5152"/>
    <w:rsid w:val="008B52E2"/>
    <w:rsid w:val="008B5557"/>
    <w:rsid w:val="008B57F8"/>
    <w:rsid w:val="008B588D"/>
    <w:rsid w:val="008B5D42"/>
    <w:rsid w:val="008B5D7E"/>
    <w:rsid w:val="008B5E66"/>
    <w:rsid w:val="008B5F0B"/>
    <w:rsid w:val="008B5FB2"/>
    <w:rsid w:val="008B61D2"/>
    <w:rsid w:val="008B62E6"/>
    <w:rsid w:val="008B66D2"/>
    <w:rsid w:val="008B67BF"/>
    <w:rsid w:val="008B67D6"/>
    <w:rsid w:val="008B699B"/>
    <w:rsid w:val="008B69FB"/>
    <w:rsid w:val="008B6A1F"/>
    <w:rsid w:val="008B6A7F"/>
    <w:rsid w:val="008B6A8E"/>
    <w:rsid w:val="008B6BE0"/>
    <w:rsid w:val="008B6DC5"/>
    <w:rsid w:val="008B6E30"/>
    <w:rsid w:val="008B715E"/>
    <w:rsid w:val="008B74F6"/>
    <w:rsid w:val="008B7520"/>
    <w:rsid w:val="008B780F"/>
    <w:rsid w:val="008B7827"/>
    <w:rsid w:val="008B7A63"/>
    <w:rsid w:val="008B7BB6"/>
    <w:rsid w:val="008B7C65"/>
    <w:rsid w:val="008B7DA1"/>
    <w:rsid w:val="008B7FCA"/>
    <w:rsid w:val="008C03AD"/>
    <w:rsid w:val="008C082A"/>
    <w:rsid w:val="008C086F"/>
    <w:rsid w:val="008C08A5"/>
    <w:rsid w:val="008C0B66"/>
    <w:rsid w:val="008C0B7A"/>
    <w:rsid w:val="008C0BA0"/>
    <w:rsid w:val="008C0D52"/>
    <w:rsid w:val="008C0D61"/>
    <w:rsid w:val="008C132E"/>
    <w:rsid w:val="008C1351"/>
    <w:rsid w:val="008C15B2"/>
    <w:rsid w:val="008C1B73"/>
    <w:rsid w:val="008C1CC9"/>
    <w:rsid w:val="008C1F4A"/>
    <w:rsid w:val="008C24FD"/>
    <w:rsid w:val="008C2714"/>
    <w:rsid w:val="008C292A"/>
    <w:rsid w:val="008C2F67"/>
    <w:rsid w:val="008C30B6"/>
    <w:rsid w:val="008C39F9"/>
    <w:rsid w:val="008C3C33"/>
    <w:rsid w:val="008C48E7"/>
    <w:rsid w:val="008C4934"/>
    <w:rsid w:val="008C4A75"/>
    <w:rsid w:val="008C4A80"/>
    <w:rsid w:val="008C4EAF"/>
    <w:rsid w:val="008C4F5D"/>
    <w:rsid w:val="008C50FD"/>
    <w:rsid w:val="008C5826"/>
    <w:rsid w:val="008C594F"/>
    <w:rsid w:val="008C5973"/>
    <w:rsid w:val="008C5AC4"/>
    <w:rsid w:val="008C5E41"/>
    <w:rsid w:val="008C5F21"/>
    <w:rsid w:val="008C5F63"/>
    <w:rsid w:val="008C62A9"/>
    <w:rsid w:val="008C6931"/>
    <w:rsid w:val="008C69B4"/>
    <w:rsid w:val="008C6A76"/>
    <w:rsid w:val="008C6A88"/>
    <w:rsid w:val="008C6F7F"/>
    <w:rsid w:val="008C7236"/>
    <w:rsid w:val="008C7643"/>
    <w:rsid w:val="008C775B"/>
    <w:rsid w:val="008C79ED"/>
    <w:rsid w:val="008C7A50"/>
    <w:rsid w:val="008C7E45"/>
    <w:rsid w:val="008C7EA1"/>
    <w:rsid w:val="008C7F7D"/>
    <w:rsid w:val="008D02FA"/>
    <w:rsid w:val="008D0529"/>
    <w:rsid w:val="008D0A7D"/>
    <w:rsid w:val="008D0BB2"/>
    <w:rsid w:val="008D0BD2"/>
    <w:rsid w:val="008D0D89"/>
    <w:rsid w:val="008D120C"/>
    <w:rsid w:val="008D15FE"/>
    <w:rsid w:val="008D168B"/>
    <w:rsid w:val="008D17C2"/>
    <w:rsid w:val="008D1979"/>
    <w:rsid w:val="008D1998"/>
    <w:rsid w:val="008D1AF6"/>
    <w:rsid w:val="008D1C10"/>
    <w:rsid w:val="008D1D89"/>
    <w:rsid w:val="008D1E82"/>
    <w:rsid w:val="008D200D"/>
    <w:rsid w:val="008D2467"/>
    <w:rsid w:val="008D2CB0"/>
    <w:rsid w:val="008D34C9"/>
    <w:rsid w:val="008D3ACA"/>
    <w:rsid w:val="008D3B9A"/>
    <w:rsid w:val="008D4343"/>
    <w:rsid w:val="008D44A8"/>
    <w:rsid w:val="008D4B9F"/>
    <w:rsid w:val="008D4C66"/>
    <w:rsid w:val="008D4EB1"/>
    <w:rsid w:val="008D51FE"/>
    <w:rsid w:val="008D52F3"/>
    <w:rsid w:val="008D5552"/>
    <w:rsid w:val="008D56F4"/>
    <w:rsid w:val="008D5BF9"/>
    <w:rsid w:val="008D5C87"/>
    <w:rsid w:val="008D5CFD"/>
    <w:rsid w:val="008D5F1C"/>
    <w:rsid w:val="008D62A7"/>
    <w:rsid w:val="008D6609"/>
    <w:rsid w:val="008D6667"/>
    <w:rsid w:val="008D67AB"/>
    <w:rsid w:val="008D6D6E"/>
    <w:rsid w:val="008D714C"/>
    <w:rsid w:val="008D7353"/>
    <w:rsid w:val="008D790C"/>
    <w:rsid w:val="008D7BB5"/>
    <w:rsid w:val="008E0044"/>
    <w:rsid w:val="008E011A"/>
    <w:rsid w:val="008E013E"/>
    <w:rsid w:val="008E02B1"/>
    <w:rsid w:val="008E067E"/>
    <w:rsid w:val="008E0F65"/>
    <w:rsid w:val="008E0FBD"/>
    <w:rsid w:val="008E0FCA"/>
    <w:rsid w:val="008E1122"/>
    <w:rsid w:val="008E11C2"/>
    <w:rsid w:val="008E11FB"/>
    <w:rsid w:val="008E14C4"/>
    <w:rsid w:val="008E14FA"/>
    <w:rsid w:val="008E1947"/>
    <w:rsid w:val="008E1CBF"/>
    <w:rsid w:val="008E1D54"/>
    <w:rsid w:val="008E1E72"/>
    <w:rsid w:val="008E1EF7"/>
    <w:rsid w:val="008E2175"/>
    <w:rsid w:val="008E2245"/>
    <w:rsid w:val="008E2591"/>
    <w:rsid w:val="008E2861"/>
    <w:rsid w:val="008E293C"/>
    <w:rsid w:val="008E2AB1"/>
    <w:rsid w:val="008E2D5A"/>
    <w:rsid w:val="008E318A"/>
    <w:rsid w:val="008E3687"/>
    <w:rsid w:val="008E3689"/>
    <w:rsid w:val="008E36D1"/>
    <w:rsid w:val="008E3DA7"/>
    <w:rsid w:val="008E4045"/>
    <w:rsid w:val="008E412F"/>
    <w:rsid w:val="008E43C6"/>
    <w:rsid w:val="008E458A"/>
    <w:rsid w:val="008E46B0"/>
    <w:rsid w:val="008E4ACD"/>
    <w:rsid w:val="008E4B4C"/>
    <w:rsid w:val="008E4BB4"/>
    <w:rsid w:val="008E4C20"/>
    <w:rsid w:val="008E4DF4"/>
    <w:rsid w:val="008E4F8A"/>
    <w:rsid w:val="008E53F9"/>
    <w:rsid w:val="008E6345"/>
    <w:rsid w:val="008E646D"/>
    <w:rsid w:val="008E6951"/>
    <w:rsid w:val="008E6A8B"/>
    <w:rsid w:val="008E6BC0"/>
    <w:rsid w:val="008E6CCD"/>
    <w:rsid w:val="008E6F50"/>
    <w:rsid w:val="008E731E"/>
    <w:rsid w:val="008E73AF"/>
    <w:rsid w:val="008E76E4"/>
    <w:rsid w:val="008E779C"/>
    <w:rsid w:val="008E7C2F"/>
    <w:rsid w:val="008E7D0B"/>
    <w:rsid w:val="008E7EA4"/>
    <w:rsid w:val="008F0622"/>
    <w:rsid w:val="008F07FE"/>
    <w:rsid w:val="008F0942"/>
    <w:rsid w:val="008F0B7A"/>
    <w:rsid w:val="008F0BF0"/>
    <w:rsid w:val="008F0E6E"/>
    <w:rsid w:val="008F116D"/>
    <w:rsid w:val="008F1332"/>
    <w:rsid w:val="008F13A1"/>
    <w:rsid w:val="008F1584"/>
    <w:rsid w:val="008F1638"/>
    <w:rsid w:val="008F16B5"/>
    <w:rsid w:val="008F1721"/>
    <w:rsid w:val="008F173E"/>
    <w:rsid w:val="008F17FE"/>
    <w:rsid w:val="008F1927"/>
    <w:rsid w:val="008F1A2F"/>
    <w:rsid w:val="008F1B10"/>
    <w:rsid w:val="008F1C1A"/>
    <w:rsid w:val="008F1D87"/>
    <w:rsid w:val="008F1E01"/>
    <w:rsid w:val="008F2AE5"/>
    <w:rsid w:val="008F2BCD"/>
    <w:rsid w:val="008F2C6E"/>
    <w:rsid w:val="008F2D20"/>
    <w:rsid w:val="008F2D42"/>
    <w:rsid w:val="008F2F71"/>
    <w:rsid w:val="008F30DE"/>
    <w:rsid w:val="008F31C9"/>
    <w:rsid w:val="008F362F"/>
    <w:rsid w:val="008F39D0"/>
    <w:rsid w:val="008F3A1A"/>
    <w:rsid w:val="008F3BF3"/>
    <w:rsid w:val="008F3F6D"/>
    <w:rsid w:val="008F421A"/>
    <w:rsid w:val="008F442F"/>
    <w:rsid w:val="008F46BC"/>
    <w:rsid w:val="008F4864"/>
    <w:rsid w:val="008F499D"/>
    <w:rsid w:val="008F4A99"/>
    <w:rsid w:val="008F4B79"/>
    <w:rsid w:val="008F4F74"/>
    <w:rsid w:val="008F586E"/>
    <w:rsid w:val="008F5B6E"/>
    <w:rsid w:val="008F5C71"/>
    <w:rsid w:val="008F5DF6"/>
    <w:rsid w:val="008F5F48"/>
    <w:rsid w:val="008F65C2"/>
    <w:rsid w:val="008F67DA"/>
    <w:rsid w:val="008F6EF2"/>
    <w:rsid w:val="008F7024"/>
    <w:rsid w:val="008F7615"/>
    <w:rsid w:val="008F76C2"/>
    <w:rsid w:val="008F76D1"/>
    <w:rsid w:val="008F7977"/>
    <w:rsid w:val="008F7A0F"/>
    <w:rsid w:val="008F7A3E"/>
    <w:rsid w:val="008F7ACC"/>
    <w:rsid w:val="008F7EA7"/>
    <w:rsid w:val="008F7F4D"/>
    <w:rsid w:val="00900032"/>
    <w:rsid w:val="00900149"/>
    <w:rsid w:val="00900183"/>
    <w:rsid w:val="00900193"/>
    <w:rsid w:val="00900215"/>
    <w:rsid w:val="009007A8"/>
    <w:rsid w:val="009008DE"/>
    <w:rsid w:val="009008F0"/>
    <w:rsid w:val="00900A7C"/>
    <w:rsid w:val="00900ACB"/>
    <w:rsid w:val="00900C54"/>
    <w:rsid w:val="00900CDE"/>
    <w:rsid w:val="00900DD9"/>
    <w:rsid w:val="00900F59"/>
    <w:rsid w:val="009012C4"/>
    <w:rsid w:val="00901426"/>
    <w:rsid w:val="009015FD"/>
    <w:rsid w:val="00901603"/>
    <w:rsid w:val="009016C2"/>
    <w:rsid w:val="009018B5"/>
    <w:rsid w:val="00901D8C"/>
    <w:rsid w:val="0090210F"/>
    <w:rsid w:val="00902391"/>
    <w:rsid w:val="009024BF"/>
    <w:rsid w:val="0090266B"/>
    <w:rsid w:val="0090268D"/>
    <w:rsid w:val="009027EB"/>
    <w:rsid w:val="009027FC"/>
    <w:rsid w:val="00902A74"/>
    <w:rsid w:val="00902F02"/>
    <w:rsid w:val="009030A1"/>
    <w:rsid w:val="009035B4"/>
    <w:rsid w:val="00903602"/>
    <w:rsid w:val="00903831"/>
    <w:rsid w:val="00903B73"/>
    <w:rsid w:val="00903ED9"/>
    <w:rsid w:val="00903EDD"/>
    <w:rsid w:val="00904190"/>
    <w:rsid w:val="00904441"/>
    <w:rsid w:val="009044CE"/>
    <w:rsid w:val="009045B1"/>
    <w:rsid w:val="00904908"/>
    <w:rsid w:val="009049CA"/>
    <w:rsid w:val="00904AEC"/>
    <w:rsid w:val="00904CD4"/>
    <w:rsid w:val="009052C6"/>
    <w:rsid w:val="00905658"/>
    <w:rsid w:val="009057C0"/>
    <w:rsid w:val="009059F4"/>
    <w:rsid w:val="00905A9B"/>
    <w:rsid w:val="00905B8B"/>
    <w:rsid w:val="00905BC6"/>
    <w:rsid w:val="00905DF6"/>
    <w:rsid w:val="00906662"/>
    <w:rsid w:val="009067F5"/>
    <w:rsid w:val="009068B3"/>
    <w:rsid w:val="00906995"/>
    <w:rsid w:val="00906B43"/>
    <w:rsid w:val="00906EE6"/>
    <w:rsid w:val="00906FB0"/>
    <w:rsid w:val="009070C8"/>
    <w:rsid w:val="009071AF"/>
    <w:rsid w:val="009074F1"/>
    <w:rsid w:val="0090758B"/>
    <w:rsid w:val="009075AB"/>
    <w:rsid w:val="00907995"/>
    <w:rsid w:val="00907B8E"/>
    <w:rsid w:val="00910306"/>
    <w:rsid w:val="00910313"/>
    <w:rsid w:val="0091098F"/>
    <w:rsid w:val="00910FDF"/>
    <w:rsid w:val="00911039"/>
    <w:rsid w:val="0091112A"/>
    <w:rsid w:val="00911186"/>
    <w:rsid w:val="009114A1"/>
    <w:rsid w:val="00911644"/>
    <w:rsid w:val="00911800"/>
    <w:rsid w:val="00911807"/>
    <w:rsid w:val="00911F35"/>
    <w:rsid w:val="00911FC2"/>
    <w:rsid w:val="00911FF3"/>
    <w:rsid w:val="009120E5"/>
    <w:rsid w:val="00912257"/>
    <w:rsid w:val="009122A9"/>
    <w:rsid w:val="00912524"/>
    <w:rsid w:val="00912828"/>
    <w:rsid w:val="009128E5"/>
    <w:rsid w:val="00912AC6"/>
    <w:rsid w:val="009134FB"/>
    <w:rsid w:val="00913A3A"/>
    <w:rsid w:val="00913DEC"/>
    <w:rsid w:val="00913F2F"/>
    <w:rsid w:val="0091401D"/>
    <w:rsid w:val="0091425C"/>
    <w:rsid w:val="00914553"/>
    <w:rsid w:val="00914940"/>
    <w:rsid w:val="00914B15"/>
    <w:rsid w:val="00914D94"/>
    <w:rsid w:val="00914EFE"/>
    <w:rsid w:val="0091506B"/>
    <w:rsid w:val="00915225"/>
    <w:rsid w:val="00915855"/>
    <w:rsid w:val="00915995"/>
    <w:rsid w:val="00915CE0"/>
    <w:rsid w:val="00915D80"/>
    <w:rsid w:val="00915E06"/>
    <w:rsid w:val="00916B52"/>
    <w:rsid w:val="009170D9"/>
    <w:rsid w:val="0091719F"/>
    <w:rsid w:val="009173A7"/>
    <w:rsid w:val="009178BA"/>
    <w:rsid w:val="00917BC1"/>
    <w:rsid w:val="00917BFF"/>
    <w:rsid w:val="00917DDF"/>
    <w:rsid w:val="00917E76"/>
    <w:rsid w:val="00918855"/>
    <w:rsid w:val="0092003E"/>
    <w:rsid w:val="009204B5"/>
    <w:rsid w:val="0092060C"/>
    <w:rsid w:val="00920727"/>
    <w:rsid w:val="0092073A"/>
    <w:rsid w:val="009209D5"/>
    <w:rsid w:val="00920B1B"/>
    <w:rsid w:val="00920B22"/>
    <w:rsid w:val="00920B7F"/>
    <w:rsid w:val="0092110C"/>
    <w:rsid w:val="00921171"/>
    <w:rsid w:val="00921357"/>
    <w:rsid w:val="00921577"/>
    <w:rsid w:val="00921726"/>
    <w:rsid w:val="009217A5"/>
    <w:rsid w:val="009217BE"/>
    <w:rsid w:val="00921946"/>
    <w:rsid w:val="009219C4"/>
    <w:rsid w:val="00921D4A"/>
    <w:rsid w:val="00921DF7"/>
    <w:rsid w:val="00921E5B"/>
    <w:rsid w:val="00921E83"/>
    <w:rsid w:val="00921F95"/>
    <w:rsid w:val="00921FA1"/>
    <w:rsid w:val="00922204"/>
    <w:rsid w:val="00922285"/>
    <w:rsid w:val="00922DF3"/>
    <w:rsid w:val="0092324A"/>
    <w:rsid w:val="0092399E"/>
    <w:rsid w:val="00923B0B"/>
    <w:rsid w:val="00923DFA"/>
    <w:rsid w:val="00923FFA"/>
    <w:rsid w:val="0092452A"/>
    <w:rsid w:val="0092456D"/>
    <w:rsid w:val="009245F3"/>
    <w:rsid w:val="0092476F"/>
    <w:rsid w:val="00924C3D"/>
    <w:rsid w:val="00924D11"/>
    <w:rsid w:val="00924D1A"/>
    <w:rsid w:val="00924D40"/>
    <w:rsid w:val="00924EDA"/>
    <w:rsid w:val="00924F45"/>
    <w:rsid w:val="0092522D"/>
    <w:rsid w:val="0092534B"/>
    <w:rsid w:val="00925557"/>
    <w:rsid w:val="009257AE"/>
    <w:rsid w:val="00925C9D"/>
    <w:rsid w:val="00925CDE"/>
    <w:rsid w:val="00925F32"/>
    <w:rsid w:val="009263DA"/>
    <w:rsid w:val="009263FB"/>
    <w:rsid w:val="00926548"/>
    <w:rsid w:val="00926729"/>
    <w:rsid w:val="009267F5"/>
    <w:rsid w:val="00926F7A"/>
    <w:rsid w:val="0092719B"/>
    <w:rsid w:val="00927240"/>
    <w:rsid w:val="00927766"/>
    <w:rsid w:val="00927934"/>
    <w:rsid w:val="00927D8B"/>
    <w:rsid w:val="00927E95"/>
    <w:rsid w:val="00927FC9"/>
    <w:rsid w:val="0093000E"/>
    <w:rsid w:val="0093037F"/>
    <w:rsid w:val="0093056E"/>
    <w:rsid w:val="00930AAA"/>
    <w:rsid w:val="00930B47"/>
    <w:rsid w:val="00930BA5"/>
    <w:rsid w:val="009312B2"/>
    <w:rsid w:val="00931636"/>
    <w:rsid w:val="009317AB"/>
    <w:rsid w:val="00931A74"/>
    <w:rsid w:val="00931AE7"/>
    <w:rsid w:val="00931F0A"/>
    <w:rsid w:val="009324B4"/>
    <w:rsid w:val="00932547"/>
    <w:rsid w:val="009326FC"/>
    <w:rsid w:val="009328DE"/>
    <w:rsid w:val="009329B8"/>
    <w:rsid w:val="00932AD9"/>
    <w:rsid w:val="00932C63"/>
    <w:rsid w:val="00932F6A"/>
    <w:rsid w:val="009330AF"/>
    <w:rsid w:val="009330E3"/>
    <w:rsid w:val="00933111"/>
    <w:rsid w:val="009331EC"/>
    <w:rsid w:val="0093346F"/>
    <w:rsid w:val="0093357E"/>
    <w:rsid w:val="0093366F"/>
    <w:rsid w:val="00933698"/>
    <w:rsid w:val="00933762"/>
    <w:rsid w:val="00933A48"/>
    <w:rsid w:val="00933C7D"/>
    <w:rsid w:val="00933F1A"/>
    <w:rsid w:val="00934011"/>
    <w:rsid w:val="0093408F"/>
    <w:rsid w:val="009340D2"/>
    <w:rsid w:val="009341EF"/>
    <w:rsid w:val="009343B4"/>
    <w:rsid w:val="009344EF"/>
    <w:rsid w:val="00934710"/>
    <w:rsid w:val="00934ADD"/>
    <w:rsid w:val="00934BBA"/>
    <w:rsid w:val="00934E04"/>
    <w:rsid w:val="00934E23"/>
    <w:rsid w:val="00934F41"/>
    <w:rsid w:val="009350AB"/>
    <w:rsid w:val="009350EB"/>
    <w:rsid w:val="00935185"/>
    <w:rsid w:val="009351FA"/>
    <w:rsid w:val="009352C0"/>
    <w:rsid w:val="00935397"/>
    <w:rsid w:val="00935429"/>
    <w:rsid w:val="0093560A"/>
    <w:rsid w:val="009357C2"/>
    <w:rsid w:val="00935A4D"/>
    <w:rsid w:val="00935AE6"/>
    <w:rsid w:val="00935F38"/>
    <w:rsid w:val="0093604D"/>
    <w:rsid w:val="0093630C"/>
    <w:rsid w:val="00936362"/>
    <w:rsid w:val="00936442"/>
    <w:rsid w:val="009365E8"/>
    <w:rsid w:val="00936B4B"/>
    <w:rsid w:val="00936F0F"/>
    <w:rsid w:val="00937198"/>
    <w:rsid w:val="00937244"/>
    <w:rsid w:val="0093733E"/>
    <w:rsid w:val="0093757E"/>
    <w:rsid w:val="0093761C"/>
    <w:rsid w:val="00937D1B"/>
    <w:rsid w:val="00940025"/>
    <w:rsid w:val="00940271"/>
    <w:rsid w:val="00940496"/>
    <w:rsid w:val="009404EA"/>
    <w:rsid w:val="0094061D"/>
    <w:rsid w:val="00940654"/>
    <w:rsid w:val="009407F6"/>
    <w:rsid w:val="0094088E"/>
    <w:rsid w:val="00940A39"/>
    <w:rsid w:val="009412EE"/>
    <w:rsid w:val="00941332"/>
    <w:rsid w:val="00941424"/>
    <w:rsid w:val="009414AE"/>
    <w:rsid w:val="00941555"/>
    <w:rsid w:val="0094193F"/>
    <w:rsid w:val="00941BAB"/>
    <w:rsid w:val="00941C94"/>
    <w:rsid w:val="00941DAF"/>
    <w:rsid w:val="0094240B"/>
    <w:rsid w:val="009425B8"/>
    <w:rsid w:val="009425F4"/>
    <w:rsid w:val="009426DA"/>
    <w:rsid w:val="00942CF0"/>
    <w:rsid w:val="00942D96"/>
    <w:rsid w:val="00943055"/>
    <w:rsid w:val="00943AB0"/>
    <w:rsid w:val="00943CBB"/>
    <w:rsid w:val="00943D58"/>
    <w:rsid w:val="0094416E"/>
    <w:rsid w:val="00944254"/>
    <w:rsid w:val="00944283"/>
    <w:rsid w:val="00944718"/>
    <w:rsid w:val="00944960"/>
    <w:rsid w:val="00944966"/>
    <w:rsid w:val="00944AEB"/>
    <w:rsid w:val="00944E83"/>
    <w:rsid w:val="00944EBB"/>
    <w:rsid w:val="009456F0"/>
    <w:rsid w:val="00945781"/>
    <w:rsid w:val="00945BF1"/>
    <w:rsid w:val="009461F8"/>
    <w:rsid w:val="00946521"/>
    <w:rsid w:val="009467F2"/>
    <w:rsid w:val="0094685E"/>
    <w:rsid w:val="00946F4C"/>
    <w:rsid w:val="009472DE"/>
    <w:rsid w:val="009474D8"/>
    <w:rsid w:val="0094796A"/>
    <w:rsid w:val="009479CC"/>
    <w:rsid w:val="00947A85"/>
    <w:rsid w:val="009500B4"/>
    <w:rsid w:val="009503FC"/>
    <w:rsid w:val="0095048A"/>
    <w:rsid w:val="0095066F"/>
    <w:rsid w:val="009506BE"/>
    <w:rsid w:val="00950749"/>
    <w:rsid w:val="00950802"/>
    <w:rsid w:val="00950A4D"/>
    <w:rsid w:val="00950C28"/>
    <w:rsid w:val="00950FAD"/>
    <w:rsid w:val="0095111A"/>
    <w:rsid w:val="009515BE"/>
    <w:rsid w:val="00951CCA"/>
    <w:rsid w:val="00951E93"/>
    <w:rsid w:val="009520E2"/>
    <w:rsid w:val="009529E3"/>
    <w:rsid w:val="00952F75"/>
    <w:rsid w:val="00953305"/>
    <w:rsid w:val="00953583"/>
    <w:rsid w:val="00953652"/>
    <w:rsid w:val="00953657"/>
    <w:rsid w:val="009538D7"/>
    <w:rsid w:val="00953AE4"/>
    <w:rsid w:val="00953E00"/>
    <w:rsid w:val="00954170"/>
    <w:rsid w:val="0095425C"/>
    <w:rsid w:val="00954465"/>
    <w:rsid w:val="00954860"/>
    <w:rsid w:val="00954CF1"/>
    <w:rsid w:val="00954D91"/>
    <w:rsid w:val="00954DB9"/>
    <w:rsid w:val="00954F19"/>
    <w:rsid w:val="0095516B"/>
    <w:rsid w:val="009552F9"/>
    <w:rsid w:val="0095532F"/>
    <w:rsid w:val="00955C88"/>
    <w:rsid w:val="00955D66"/>
    <w:rsid w:val="00955DE2"/>
    <w:rsid w:val="00955F54"/>
    <w:rsid w:val="009560D5"/>
    <w:rsid w:val="009569E4"/>
    <w:rsid w:val="00956C5A"/>
    <w:rsid w:val="00956EAD"/>
    <w:rsid w:val="00957017"/>
    <w:rsid w:val="00957298"/>
    <w:rsid w:val="0095741C"/>
    <w:rsid w:val="009579D9"/>
    <w:rsid w:val="00957DDD"/>
    <w:rsid w:val="00957E42"/>
    <w:rsid w:val="00957F3D"/>
    <w:rsid w:val="0096001C"/>
    <w:rsid w:val="00960353"/>
    <w:rsid w:val="00960817"/>
    <w:rsid w:val="009609B0"/>
    <w:rsid w:val="00960B45"/>
    <w:rsid w:val="00960BDD"/>
    <w:rsid w:val="00960E89"/>
    <w:rsid w:val="00961061"/>
    <w:rsid w:val="00961590"/>
    <w:rsid w:val="00961767"/>
    <w:rsid w:val="00961D47"/>
    <w:rsid w:val="00961EFB"/>
    <w:rsid w:val="00962102"/>
    <w:rsid w:val="0096223A"/>
    <w:rsid w:val="009624F6"/>
    <w:rsid w:val="00962794"/>
    <w:rsid w:val="0096290F"/>
    <w:rsid w:val="00962F2F"/>
    <w:rsid w:val="0096341E"/>
    <w:rsid w:val="009638E2"/>
    <w:rsid w:val="00964118"/>
    <w:rsid w:val="00964275"/>
    <w:rsid w:val="009642B4"/>
    <w:rsid w:val="0096435B"/>
    <w:rsid w:val="00964635"/>
    <w:rsid w:val="0096492C"/>
    <w:rsid w:val="00964ACC"/>
    <w:rsid w:val="009650CC"/>
    <w:rsid w:val="009659E4"/>
    <w:rsid w:val="00965D91"/>
    <w:rsid w:val="00965DDD"/>
    <w:rsid w:val="00965FDD"/>
    <w:rsid w:val="009661BF"/>
    <w:rsid w:val="0096660F"/>
    <w:rsid w:val="00966958"/>
    <w:rsid w:val="0096697D"/>
    <w:rsid w:val="00966D8E"/>
    <w:rsid w:val="00966FDA"/>
    <w:rsid w:val="0096712E"/>
    <w:rsid w:val="009675AD"/>
    <w:rsid w:val="00967603"/>
    <w:rsid w:val="00967AE6"/>
    <w:rsid w:val="00967CDC"/>
    <w:rsid w:val="00967F0F"/>
    <w:rsid w:val="0097018E"/>
    <w:rsid w:val="009704C9"/>
    <w:rsid w:val="00970695"/>
    <w:rsid w:val="009707C2"/>
    <w:rsid w:val="00971018"/>
    <w:rsid w:val="009710A8"/>
    <w:rsid w:val="0097137A"/>
    <w:rsid w:val="0097147E"/>
    <w:rsid w:val="00971590"/>
    <w:rsid w:val="009716BA"/>
    <w:rsid w:val="0097185F"/>
    <w:rsid w:val="00971860"/>
    <w:rsid w:val="00971A15"/>
    <w:rsid w:val="00971B86"/>
    <w:rsid w:val="00971CFE"/>
    <w:rsid w:val="0097231A"/>
    <w:rsid w:val="00972522"/>
    <w:rsid w:val="009725B1"/>
    <w:rsid w:val="00972AFF"/>
    <w:rsid w:val="00972B5B"/>
    <w:rsid w:val="00972C7B"/>
    <w:rsid w:val="00972FB4"/>
    <w:rsid w:val="009730DD"/>
    <w:rsid w:val="00973131"/>
    <w:rsid w:val="00973476"/>
    <w:rsid w:val="009737E4"/>
    <w:rsid w:val="00973CF6"/>
    <w:rsid w:val="00973D88"/>
    <w:rsid w:val="009741D5"/>
    <w:rsid w:val="009744A7"/>
    <w:rsid w:val="009744C5"/>
    <w:rsid w:val="009744F4"/>
    <w:rsid w:val="00974569"/>
    <w:rsid w:val="009745CD"/>
    <w:rsid w:val="0097471D"/>
    <w:rsid w:val="00974946"/>
    <w:rsid w:val="00974A2E"/>
    <w:rsid w:val="00974AD8"/>
    <w:rsid w:val="00974EED"/>
    <w:rsid w:val="00974F07"/>
    <w:rsid w:val="00974F5A"/>
    <w:rsid w:val="0097566B"/>
    <w:rsid w:val="009757B7"/>
    <w:rsid w:val="00975A96"/>
    <w:rsid w:val="00975CC5"/>
    <w:rsid w:val="00975E9C"/>
    <w:rsid w:val="00976076"/>
    <w:rsid w:val="009761C6"/>
    <w:rsid w:val="0097623B"/>
    <w:rsid w:val="00976BDF"/>
    <w:rsid w:val="00976D50"/>
    <w:rsid w:val="0097738A"/>
    <w:rsid w:val="00977487"/>
    <w:rsid w:val="0097762A"/>
    <w:rsid w:val="00977810"/>
    <w:rsid w:val="00977C3F"/>
    <w:rsid w:val="00977CCB"/>
    <w:rsid w:val="00977DEE"/>
    <w:rsid w:val="0098001E"/>
    <w:rsid w:val="00980137"/>
    <w:rsid w:val="009803EA"/>
    <w:rsid w:val="00980442"/>
    <w:rsid w:val="0098065E"/>
    <w:rsid w:val="00980FB0"/>
    <w:rsid w:val="00981667"/>
    <w:rsid w:val="00981AD7"/>
    <w:rsid w:val="009822AD"/>
    <w:rsid w:val="009827DD"/>
    <w:rsid w:val="00982DE2"/>
    <w:rsid w:val="00982E34"/>
    <w:rsid w:val="00982E79"/>
    <w:rsid w:val="00982F25"/>
    <w:rsid w:val="00983034"/>
    <w:rsid w:val="009831B5"/>
    <w:rsid w:val="009831E3"/>
    <w:rsid w:val="00983297"/>
    <w:rsid w:val="00983319"/>
    <w:rsid w:val="00983504"/>
    <w:rsid w:val="00983A09"/>
    <w:rsid w:val="0098422D"/>
    <w:rsid w:val="009844CE"/>
    <w:rsid w:val="009845E7"/>
    <w:rsid w:val="00984A29"/>
    <w:rsid w:val="00984DB4"/>
    <w:rsid w:val="00984DF6"/>
    <w:rsid w:val="009850FC"/>
    <w:rsid w:val="00985281"/>
    <w:rsid w:val="009852B7"/>
    <w:rsid w:val="00985413"/>
    <w:rsid w:val="009854B5"/>
    <w:rsid w:val="0098555B"/>
    <w:rsid w:val="009855BD"/>
    <w:rsid w:val="00985810"/>
    <w:rsid w:val="00985A26"/>
    <w:rsid w:val="00985D77"/>
    <w:rsid w:val="00985EB4"/>
    <w:rsid w:val="00985EFC"/>
    <w:rsid w:val="00985F0A"/>
    <w:rsid w:val="009864FE"/>
    <w:rsid w:val="00986602"/>
    <w:rsid w:val="009866CE"/>
    <w:rsid w:val="00986722"/>
    <w:rsid w:val="00986DA8"/>
    <w:rsid w:val="0098721A"/>
    <w:rsid w:val="009873DE"/>
    <w:rsid w:val="00987911"/>
    <w:rsid w:val="00987D61"/>
    <w:rsid w:val="00987E20"/>
    <w:rsid w:val="00990179"/>
    <w:rsid w:val="009902AD"/>
    <w:rsid w:val="00990381"/>
    <w:rsid w:val="00990412"/>
    <w:rsid w:val="00990B2C"/>
    <w:rsid w:val="00990C5B"/>
    <w:rsid w:val="00990DB0"/>
    <w:rsid w:val="00990E3B"/>
    <w:rsid w:val="00990FCF"/>
    <w:rsid w:val="009910EB"/>
    <w:rsid w:val="00991326"/>
    <w:rsid w:val="009913F7"/>
    <w:rsid w:val="009915B1"/>
    <w:rsid w:val="009915CF"/>
    <w:rsid w:val="00991B76"/>
    <w:rsid w:val="00992005"/>
    <w:rsid w:val="009922BB"/>
    <w:rsid w:val="00992309"/>
    <w:rsid w:val="009923FC"/>
    <w:rsid w:val="009924CA"/>
    <w:rsid w:val="00992736"/>
    <w:rsid w:val="0099274A"/>
    <w:rsid w:val="00992875"/>
    <w:rsid w:val="009929A7"/>
    <w:rsid w:val="00992CB3"/>
    <w:rsid w:val="00992E99"/>
    <w:rsid w:val="00992FBA"/>
    <w:rsid w:val="00993035"/>
    <w:rsid w:val="0099312F"/>
    <w:rsid w:val="00993A46"/>
    <w:rsid w:val="0099429E"/>
    <w:rsid w:val="009948C6"/>
    <w:rsid w:val="00995078"/>
    <w:rsid w:val="00995104"/>
    <w:rsid w:val="0099533B"/>
    <w:rsid w:val="00995545"/>
    <w:rsid w:val="00995636"/>
    <w:rsid w:val="00995D7D"/>
    <w:rsid w:val="00995D92"/>
    <w:rsid w:val="00995FBB"/>
    <w:rsid w:val="009960C8"/>
    <w:rsid w:val="009962F3"/>
    <w:rsid w:val="00996473"/>
    <w:rsid w:val="009964C5"/>
    <w:rsid w:val="0099653B"/>
    <w:rsid w:val="009968B8"/>
    <w:rsid w:val="009968CF"/>
    <w:rsid w:val="009969D2"/>
    <w:rsid w:val="00996A47"/>
    <w:rsid w:val="00996C2F"/>
    <w:rsid w:val="00996F00"/>
    <w:rsid w:val="009970B7"/>
    <w:rsid w:val="00997AEA"/>
    <w:rsid w:val="00997B66"/>
    <w:rsid w:val="009A060C"/>
    <w:rsid w:val="009A0620"/>
    <w:rsid w:val="009A15DF"/>
    <w:rsid w:val="009A1928"/>
    <w:rsid w:val="009A1C30"/>
    <w:rsid w:val="009A1E3E"/>
    <w:rsid w:val="009A2075"/>
    <w:rsid w:val="009A220C"/>
    <w:rsid w:val="009A22FE"/>
    <w:rsid w:val="009A23D4"/>
    <w:rsid w:val="009A2428"/>
    <w:rsid w:val="009A2B3A"/>
    <w:rsid w:val="009A30C9"/>
    <w:rsid w:val="009A3376"/>
    <w:rsid w:val="009A340C"/>
    <w:rsid w:val="009A35A8"/>
    <w:rsid w:val="009A3824"/>
    <w:rsid w:val="009A3A33"/>
    <w:rsid w:val="009A3B98"/>
    <w:rsid w:val="009A3BA0"/>
    <w:rsid w:val="009A3D5E"/>
    <w:rsid w:val="009A41B3"/>
    <w:rsid w:val="009A41D5"/>
    <w:rsid w:val="009A41EE"/>
    <w:rsid w:val="009A459C"/>
    <w:rsid w:val="009A495D"/>
    <w:rsid w:val="009A4A17"/>
    <w:rsid w:val="009A4BA3"/>
    <w:rsid w:val="009A4D70"/>
    <w:rsid w:val="009A4E0D"/>
    <w:rsid w:val="009A4ED6"/>
    <w:rsid w:val="009A5106"/>
    <w:rsid w:val="009A52DA"/>
    <w:rsid w:val="009A5347"/>
    <w:rsid w:val="009A57F9"/>
    <w:rsid w:val="009A5868"/>
    <w:rsid w:val="009A59AE"/>
    <w:rsid w:val="009A5AC6"/>
    <w:rsid w:val="009A5BFD"/>
    <w:rsid w:val="009A5EA8"/>
    <w:rsid w:val="009A5F2C"/>
    <w:rsid w:val="009A5F53"/>
    <w:rsid w:val="009A5FA0"/>
    <w:rsid w:val="009A60CE"/>
    <w:rsid w:val="009A6361"/>
    <w:rsid w:val="009A684D"/>
    <w:rsid w:val="009A68CC"/>
    <w:rsid w:val="009A6A9A"/>
    <w:rsid w:val="009A6ACA"/>
    <w:rsid w:val="009A6B61"/>
    <w:rsid w:val="009A6C51"/>
    <w:rsid w:val="009A6CF0"/>
    <w:rsid w:val="009A6F6B"/>
    <w:rsid w:val="009A7014"/>
    <w:rsid w:val="009A702C"/>
    <w:rsid w:val="009A703B"/>
    <w:rsid w:val="009A7041"/>
    <w:rsid w:val="009A7124"/>
    <w:rsid w:val="009A7DB4"/>
    <w:rsid w:val="009A7F4A"/>
    <w:rsid w:val="009A7FD8"/>
    <w:rsid w:val="009A7FF8"/>
    <w:rsid w:val="009B00A5"/>
    <w:rsid w:val="009B01FC"/>
    <w:rsid w:val="009B02EC"/>
    <w:rsid w:val="009B0533"/>
    <w:rsid w:val="009B06D8"/>
    <w:rsid w:val="009B08C1"/>
    <w:rsid w:val="009B08DE"/>
    <w:rsid w:val="009B0EE2"/>
    <w:rsid w:val="009B1242"/>
    <w:rsid w:val="009B1478"/>
    <w:rsid w:val="009B147F"/>
    <w:rsid w:val="009B18EB"/>
    <w:rsid w:val="009B1B1C"/>
    <w:rsid w:val="009B1D95"/>
    <w:rsid w:val="009B204F"/>
    <w:rsid w:val="009B212E"/>
    <w:rsid w:val="009B21F8"/>
    <w:rsid w:val="009B222B"/>
    <w:rsid w:val="009B23A7"/>
    <w:rsid w:val="009B250A"/>
    <w:rsid w:val="009B26E4"/>
    <w:rsid w:val="009B2783"/>
    <w:rsid w:val="009B2ADA"/>
    <w:rsid w:val="009B2B8B"/>
    <w:rsid w:val="009B3067"/>
    <w:rsid w:val="009B3087"/>
    <w:rsid w:val="009B327A"/>
    <w:rsid w:val="009B3404"/>
    <w:rsid w:val="009B35D0"/>
    <w:rsid w:val="009B3782"/>
    <w:rsid w:val="009B37B3"/>
    <w:rsid w:val="009B37EA"/>
    <w:rsid w:val="009B3B97"/>
    <w:rsid w:val="009B3BBD"/>
    <w:rsid w:val="009B3C7B"/>
    <w:rsid w:val="009B3D23"/>
    <w:rsid w:val="009B3DFD"/>
    <w:rsid w:val="009B43A5"/>
    <w:rsid w:val="009B43E0"/>
    <w:rsid w:val="009B442A"/>
    <w:rsid w:val="009B44CB"/>
    <w:rsid w:val="009B47C7"/>
    <w:rsid w:val="009B48F8"/>
    <w:rsid w:val="009B4938"/>
    <w:rsid w:val="009B4985"/>
    <w:rsid w:val="009B508D"/>
    <w:rsid w:val="009B5280"/>
    <w:rsid w:val="009B5338"/>
    <w:rsid w:val="009B53EB"/>
    <w:rsid w:val="009B54B2"/>
    <w:rsid w:val="009B54C0"/>
    <w:rsid w:val="009B55DE"/>
    <w:rsid w:val="009B5601"/>
    <w:rsid w:val="009B5CBA"/>
    <w:rsid w:val="009B5CCF"/>
    <w:rsid w:val="009B5CDC"/>
    <w:rsid w:val="009B5FED"/>
    <w:rsid w:val="009B609D"/>
    <w:rsid w:val="009B60C3"/>
    <w:rsid w:val="009B61E9"/>
    <w:rsid w:val="009B62B7"/>
    <w:rsid w:val="009B661A"/>
    <w:rsid w:val="009B6A69"/>
    <w:rsid w:val="009B6A8E"/>
    <w:rsid w:val="009B6B56"/>
    <w:rsid w:val="009B6BFF"/>
    <w:rsid w:val="009B71EA"/>
    <w:rsid w:val="009B72DD"/>
    <w:rsid w:val="009B76FF"/>
    <w:rsid w:val="009B7C7E"/>
    <w:rsid w:val="009B7DBE"/>
    <w:rsid w:val="009C01C6"/>
    <w:rsid w:val="009C0241"/>
    <w:rsid w:val="009C03DB"/>
    <w:rsid w:val="009C0622"/>
    <w:rsid w:val="009C0811"/>
    <w:rsid w:val="009C0947"/>
    <w:rsid w:val="009C125C"/>
    <w:rsid w:val="009C1364"/>
    <w:rsid w:val="009C163E"/>
    <w:rsid w:val="009C191F"/>
    <w:rsid w:val="009C1B85"/>
    <w:rsid w:val="009C1E32"/>
    <w:rsid w:val="009C204B"/>
    <w:rsid w:val="009C2123"/>
    <w:rsid w:val="009C2220"/>
    <w:rsid w:val="009C2238"/>
    <w:rsid w:val="009C2366"/>
    <w:rsid w:val="009C23BD"/>
    <w:rsid w:val="009C2502"/>
    <w:rsid w:val="009C2552"/>
    <w:rsid w:val="009C2B32"/>
    <w:rsid w:val="009C2CC9"/>
    <w:rsid w:val="009C3091"/>
    <w:rsid w:val="009C34D7"/>
    <w:rsid w:val="009C3526"/>
    <w:rsid w:val="009C35C3"/>
    <w:rsid w:val="009C3CC2"/>
    <w:rsid w:val="009C3F8D"/>
    <w:rsid w:val="009C400D"/>
    <w:rsid w:val="009C451A"/>
    <w:rsid w:val="009C4ABB"/>
    <w:rsid w:val="009C4AF8"/>
    <w:rsid w:val="009C4B72"/>
    <w:rsid w:val="009C4C78"/>
    <w:rsid w:val="009C55CF"/>
    <w:rsid w:val="009C55D5"/>
    <w:rsid w:val="009C5654"/>
    <w:rsid w:val="009C579D"/>
    <w:rsid w:val="009C57E1"/>
    <w:rsid w:val="009C5868"/>
    <w:rsid w:val="009C5A98"/>
    <w:rsid w:val="009C5C72"/>
    <w:rsid w:val="009C5EBD"/>
    <w:rsid w:val="009C6115"/>
    <w:rsid w:val="009C62C2"/>
    <w:rsid w:val="009C633E"/>
    <w:rsid w:val="009C63D8"/>
    <w:rsid w:val="009C6414"/>
    <w:rsid w:val="009C649B"/>
    <w:rsid w:val="009C67D4"/>
    <w:rsid w:val="009C7200"/>
    <w:rsid w:val="009C7329"/>
    <w:rsid w:val="009C7379"/>
    <w:rsid w:val="009C7526"/>
    <w:rsid w:val="009C7642"/>
    <w:rsid w:val="009C7A2A"/>
    <w:rsid w:val="009C7C14"/>
    <w:rsid w:val="009C7E6D"/>
    <w:rsid w:val="009C7FEA"/>
    <w:rsid w:val="009D0044"/>
    <w:rsid w:val="009D011E"/>
    <w:rsid w:val="009D0460"/>
    <w:rsid w:val="009D05A9"/>
    <w:rsid w:val="009D05F2"/>
    <w:rsid w:val="009D0A62"/>
    <w:rsid w:val="009D11CE"/>
    <w:rsid w:val="009D133D"/>
    <w:rsid w:val="009D1752"/>
    <w:rsid w:val="009D1A5C"/>
    <w:rsid w:val="009D1ABB"/>
    <w:rsid w:val="009D2531"/>
    <w:rsid w:val="009D2D37"/>
    <w:rsid w:val="009D2FB1"/>
    <w:rsid w:val="009D32DA"/>
    <w:rsid w:val="009D33A2"/>
    <w:rsid w:val="009D38D4"/>
    <w:rsid w:val="009D3B42"/>
    <w:rsid w:val="009D3D5F"/>
    <w:rsid w:val="009D3EB0"/>
    <w:rsid w:val="009D4219"/>
    <w:rsid w:val="009D4593"/>
    <w:rsid w:val="009D4770"/>
    <w:rsid w:val="009D4B71"/>
    <w:rsid w:val="009D4BC0"/>
    <w:rsid w:val="009D4D61"/>
    <w:rsid w:val="009D4E75"/>
    <w:rsid w:val="009D5436"/>
    <w:rsid w:val="009D5669"/>
    <w:rsid w:val="009D56A3"/>
    <w:rsid w:val="009D59C5"/>
    <w:rsid w:val="009D5A5B"/>
    <w:rsid w:val="009D5A99"/>
    <w:rsid w:val="009D5B72"/>
    <w:rsid w:val="009D6B0F"/>
    <w:rsid w:val="009D7282"/>
    <w:rsid w:val="009D74FF"/>
    <w:rsid w:val="009D7D91"/>
    <w:rsid w:val="009D7F2B"/>
    <w:rsid w:val="009D7FE1"/>
    <w:rsid w:val="009E0389"/>
    <w:rsid w:val="009E044D"/>
    <w:rsid w:val="009E051D"/>
    <w:rsid w:val="009E05A5"/>
    <w:rsid w:val="009E080E"/>
    <w:rsid w:val="009E08F4"/>
    <w:rsid w:val="009E0B08"/>
    <w:rsid w:val="009E0D31"/>
    <w:rsid w:val="009E0D44"/>
    <w:rsid w:val="009E0EBB"/>
    <w:rsid w:val="009E0F8C"/>
    <w:rsid w:val="009E1160"/>
    <w:rsid w:val="009E1285"/>
    <w:rsid w:val="009E1459"/>
    <w:rsid w:val="009E169D"/>
    <w:rsid w:val="009E16C0"/>
    <w:rsid w:val="009E1A48"/>
    <w:rsid w:val="009E1D4C"/>
    <w:rsid w:val="009E1E22"/>
    <w:rsid w:val="009E1E3B"/>
    <w:rsid w:val="009E2037"/>
    <w:rsid w:val="009E2683"/>
    <w:rsid w:val="009E28B0"/>
    <w:rsid w:val="009E2972"/>
    <w:rsid w:val="009E2A9D"/>
    <w:rsid w:val="009E2F93"/>
    <w:rsid w:val="009E34FC"/>
    <w:rsid w:val="009E35EF"/>
    <w:rsid w:val="009E3808"/>
    <w:rsid w:val="009E385E"/>
    <w:rsid w:val="009E3A34"/>
    <w:rsid w:val="009E3D61"/>
    <w:rsid w:val="009E3EFF"/>
    <w:rsid w:val="009E3F56"/>
    <w:rsid w:val="009E40E5"/>
    <w:rsid w:val="009E42D7"/>
    <w:rsid w:val="009E45A2"/>
    <w:rsid w:val="009E48ED"/>
    <w:rsid w:val="009E4A93"/>
    <w:rsid w:val="009E4D9E"/>
    <w:rsid w:val="009E4F03"/>
    <w:rsid w:val="009E5216"/>
    <w:rsid w:val="009E5DFA"/>
    <w:rsid w:val="009E60D8"/>
    <w:rsid w:val="009E61E6"/>
    <w:rsid w:val="009E6219"/>
    <w:rsid w:val="009E6773"/>
    <w:rsid w:val="009E6AB1"/>
    <w:rsid w:val="009E6C68"/>
    <w:rsid w:val="009E6C92"/>
    <w:rsid w:val="009E7251"/>
    <w:rsid w:val="009E7588"/>
    <w:rsid w:val="009E786E"/>
    <w:rsid w:val="009E7A5C"/>
    <w:rsid w:val="009F0780"/>
    <w:rsid w:val="009F085C"/>
    <w:rsid w:val="009F1131"/>
    <w:rsid w:val="009F12D1"/>
    <w:rsid w:val="009F1BD2"/>
    <w:rsid w:val="009F2398"/>
    <w:rsid w:val="009F23AA"/>
    <w:rsid w:val="009F2432"/>
    <w:rsid w:val="009F2524"/>
    <w:rsid w:val="009F25B3"/>
    <w:rsid w:val="009F2D62"/>
    <w:rsid w:val="009F3339"/>
    <w:rsid w:val="009F34A1"/>
    <w:rsid w:val="009F3628"/>
    <w:rsid w:val="009F36BD"/>
    <w:rsid w:val="009F3E13"/>
    <w:rsid w:val="009F3F66"/>
    <w:rsid w:val="009F3F7A"/>
    <w:rsid w:val="009F4483"/>
    <w:rsid w:val="009F44C3"/>
    <w:rsid w:val="009F4928"/>
    <w:rsid w:val="009F4953"/>
    <w:rsid w:val="009F4BC8"/>
    <w:rsid w:val="009F5066"/>
    <w:rsid w:val="009F51A0"/>
    <w:rsid w:val="009F5A4E"/>
    <w:rsid w:val="009F5BB5"/>
    <w:rsid w:val="009F6480"/>
    <w:rsid w:val="009F65CF"/>
    <w:rsid w:val="009F661A"/>
    <w:rsid w:val="009F6848"/>
    <w:rsid w:val="009F6DB4"/>
    <w:rsid w:val="009F71F5"/>
    <w:rsid w:val="009F78E6"/>
    <w:rsid w:val="009F7B2D"/>
    <w:rsid w:val="009F7CFE"/>
    <w:rsid w:val="009F7F0A"/>
    <w:rsid w:val="00A001A7"/>
    <w:rsid w:val="00A003D3"/>
    <w:rsid w:val="00A00BBE"/>
    <w:rsid w:val="00A00D30"/>
    <w:rsid w:val="00A00E24"/>
    <w:rsid w:val="00A00E9D"/>
    <w:rsid w:val="00A00F9E"/>
    <w:rsid w:val="00A00FE2"/>
    <w:rsid w:val="00A010B1"/>
    <w:rsid w:val="00A011C8"/>
    <w:rsid w:val="00A01429"/>
    <w:rsid w:val="00A0181E"/>
    <w:rsid w:val="00A01BB1"/>
    <w:rsid w:val="00A01E5E"/>
    <w:rsid w:val="00A020A2"/>
    <w:rsid w:val="00A02157"/>
    <w:rsid w:val="00A02166"/>
    <w:rsid w:val="00A021A5"/>
    <w:rsid w:val="00A02339"/>
    <w:rsid w:val="00A02440"/>
    <w:rsid w:val="00A02712"/>
    <w:rsid w:val="00A02CFD"/>
    <w:rsid w:val="00A02D4E"/>
    <w:rsid w:val="00A02EEA"/>
    <w:rsid w:val="00A02F6A"/>
    <w:rsid w:val="00A0308C"/>
    <w:rsid w:val="00A030B0"/>
    <w:rsid w:val="00A0344A"/>
    <w:rsid w:val="00A03506"/>
    <w:rsid w:val="00A038E0"/>
    <w:rsid w:val="00A03ACF"/>
    <w:rsid w:val="00A03DA1"/>
    <w:rsid w:val="00A03E71"/>
    <w:rsid w:val="00A03F48"/>
    <w:rsid w:val="00A04077"/>
    <w:rsid w:val="00A04132"/>
    <w:rsid w:val="00A04155"/>
    <w:rsid w:val="00A04195"/>
    <w:rsid w:val="00A0429C"/>
    <w:rsid w:val="00A043BF"/>
    <w:rsid w:val="00A043CE"/>
    <w:rsid w:val="00A04754"/>
    <w:rsid w:val="00A04D97"/>
    <w:rsid w:val="00A04DCA"/>
    <w:rsid w:val="00A04FFD"/>
    <w:rsid w:val="00A05311"/>
    <w:rsid w:val="00A0541A"/>
    <w:rsid w:val="00A057C2"/>
    <w:rsid w:val="00A05A15"/>
    <w:rsid w:val="00A05BBB"/>
    <w:rsid w:val="00A05F9A"/>
    <w:rsid w:val="00A0629B"/>
    <w:rsid w:val="00A06421"/>
    <w:rsid w:val="00A0673B"/>
    <w:rsid w:val="00A0699C"/>
    <w:rsid w:val="00A06BBB"/>
    <w:rsid w:val="00A0717B"/>
    <w:rsid w:val="00A07185"/>
    <w:rsid w:val="00A07630"/>
    <w:rsid w:val="00A07664"/>
    <w:rsid w:val="00A07C74"/>
    <w:rsid w:val="00A07CBD"/>
    <w:rsid w:val="00A07CDE"/>
    <w:rsid w:val="00A1016B"/>
    <w:rsid w:val="00A1028B"/>
    <w:rsid w:val="00A102A2"/>
    <w:rsid w:val="00A103F3"/>
    <w:rsid w:val="00A10619"/>
    <w:rsid w:val="00A1070A"/>
    <w:rsid w:val="00A1075D"/>
    <w:rsid w:val="00A108A9"/>
    <w:rsid w:val="00A108D9"/>
    <w:rsid w:val="00A108F0"/>
    <w:rsid w:val="00A10CC7"/>
    <w:rsid w:val="00A112B2"/>
    <w:rsid w:val="00A11739"/>
    <w:rsid w:val="00A11878"/>
    <w:rsid w:val="00A11999"/>
    <w:rsid w:val="00A11AE3"/>
    <w:rsid w:val="00A11DBD"/>
    <w:rsid w:val="00A11FE8"/>
    <w:rsid w:val="00A12134"/>
    <w:rsid w:val="00A12519"/>
    <w:rsid w:val="00A1252B"/>
    <w:rsid w:val="00A12694"/>
    <w:rsid w:val="00A126A2"/>
    <w:rsid w:val="00A12760"/>
    <w:rsid w:val="00A129BE"/>
    <w:rsid w:val="00A12B16"/>
    <w:rsid w:val="00A12BA5"/>
    <w:rsid w:val="00A12C4D"/>
    <w:rsid w:val="00A12DF4"/>
    <w:rsid w:val="00A13148"/>
    <w:rsid w:val="00A133CC"/>
    <w:rsid w:val="00A133FE"/>
    <w:rsid w:val="00A13670"/>
    <w:rsid w:val="00A13684"/>
    <w:rsid w:val="00A136AB"/>
    <w:rsid w:val="00A13834"/>
    <w:rsid w:val="00A13991"/>
    <w:rsid w:val="00A13BF3"/>
    <w:rsid w:val="00A13BF8"/>
    <w:rsid w:val="00A13C54"/>
    <w:rsid w:val="00A1422F"/>
    <w:rsid w:val="00A14770"/>
    <w:rsid w:val="00A14D0D"/>
    <w:rsid w:val="00A150B0"/>
    <w:rsid w:val="00A152D5"/>
    <w:rsid w:val="00A1562D"/>
    <w:rsid w:val="00A15763"/>
    <w:rsid w:val="00A157DE"/>
    <w:rsid w:val="00A158C9"/>
    <w:rsid w:val="00A15933"/>
    <w:rsid w:val="00A15E20"/>
    <w:rsid w:val="00A16105"/>
    <w:rsid w:val="00A161FE"/>
    <w:rsid w:val="00A1644F"/>
    <w:rsid w:val="00A16712"/>
    <w:rsid w:val="00A169B2"/>
    <w:rsid w:val="00A16A21"/>
    <w:rsid w:val="00A16B31"/>
    <w:rsid w:val="00A16C12"/>
    <w:rsid w:val="00A16D29"/>
    <w:rsid w:val="00A16D69"/>
    <w:rsid w:val="00A16E3D"/>
    <w:rsid w:val="00A17179"/>
    <w:rsid w:val="00A175BA"/>
    <w:rsid w:val="00A175BD"/>
    <w:rsid w:val="00A17733"/>
    <w:rsid w:val="00A178F6"/>
    <w:rsid w:val="00A17B72"/>
    <w:rsid w:val="00A17FFE"/>
    <w:rsid w:val="00A205A3"/>
    <w:rsid w:val="00A206D8"/>
    <w:rsid w:val="00A2077C"/>
    <w:rsid w:val="00A2081E"/>
    <w:rsid w:val="00A2095E"/>
    <w:rsid w:val="00A20EE8"/>
    <w:rsid w:val="00A20EEC"/>
    <w:rsid w:val="00A2111D"/>
    <w:rsid w:val="00A21A82"/>
    <w:rsid w:val="00A21BB1"/>
    <w:rsid w:val="00A21D60"/>
    <w:rsid w:val="00A21E19"/>
    <w:rsid w:val="00A21EA3"/>
    <w:rsid w:val="00A21F09"/>
    <w:rsid w:val="00A224BC"/>
    <w:rsid w:val="00A22575"/>
    <w:rsid w:val="00A229D0"/>
    <w:rsid w:val="00A22AD4"/>
    <w:rsid w:val="00A234FF"/>
    <w:rsid w:val="00A2368C"/>
    <w:rsid w:val="00A237C7"/>
    <w:rsid w:val="00A23896"/>
    <w:rsid w:val="00A23AAD"/>
    <w:rsid w:val="00A23DE0"/>
    <w:rsid w:val="00A23E43"/>
    <w:rsid w:val="00A24290"/>
    <w:rsid w:val="00A242A6"/>
    <w:rsid w:val="00A2430B"/>
    <w:rsid w:val="00A24529"/>
    <w:rsid w:val="00A2457F"/>
    <w:rsid w:val="00A246DB"/>
    <w:rsid w:val="00A2481C"/>
    <w:rsid w:val="00A24B9E"/>
    <w:rsid w:val="00A24DCA"/>
    <w:rsid w:val="00A2509B"/>
    <w:rsid w:val="00A2563D"/>
    <w:rsid w:val="00A25854"/>
    <w:rsid w:val="00A25C58"/>
    <w:rsid w:val="00A25DA8"/>
    <w:rsid w:val="00A25ECE"/>
    <w:rsid w:val="00A2613B"/>
    <w:rsid w:val="00A26153"/>
    <w:rsid w:val="00A2618D"/>
    <w:rsid w:val="00A263E7"/>
    <w:rsid w:val="00A265F4"/>
    <w:rsid w:val="00A26A30"/>
    <w:rsid w:val="00A26D7D"/>
    <w:rsid w:val="00A27138"/>
    <w:rsid w:val="00A27221"/>
    <w:rsid w:val="00A27332"/>
    <w:rsid w:val="00A273A9"/>
    <w:rsid w:val="00A27601"/>
    <w:rsid w:val="00A2764C"/>
    <w:rsid w:val="00A27736"/>
    <w:rsid w:val="00A27A66"/>
    <w:rsid w:val="00A27FE3"/>
    <w:rsid w:val="00A301CF"/>
    <w:rsid w:val="00A30284"/>
    <w:rsid w:val="00A30616"/>
    <w:rsid w:val="00A3078F"/>
    <w:rsid w:val="00A30974"/>
    <w:rsid w:val="00A309B3"/>
    <w:rsid w:val="00A30D83"/>
    <w:rsid w:val="00A30F2D"/>
    <w:rsid w:val="00A31019"/>
    <w:rsid w:val="00A31112"/>
    <w:rsid w:val="00A312E6"/>
    <w:rsid w:val="00A313A0"/>
    <w:rsid w:val="00A3141F"/>
    <w:rsid w:val="00A31DA3"/>
    <w:rsid w:val="00A31FA4"/>
    <w:rsid w:val="00A31FC8"/>
    <w:rsid w:val="00A32254"/>
    <w:rsid w:val="00A3294D"/>
    <w:rsid w:val="00A32F75"/>
    <w:rsid w:val="00A33228"/>
    <w:rsid w:val="00A33708"/>
    <w:rsid w:val="00A3372B"/>
    <w:rsid w:val="00A33840"/>
    <w:rsid w:val="00A3391E"/>
    <w:rsid w:val="00A3395D"/>
    <w:rsid w:val="00A339C4"/>
    <w:rsid w:val="00A33D74"/>
    <w:rsid w:val="00A33F7C"/>
    <w:rsid w:val="00A3418E"/>
    <w:rsid w:val="00A3447F"/>
    <w:rsid w:val="00A3451B"/>
    <w:rsid w:val="00A3468A"/>
    <w:rsid w:val="00A346E4"/>
    <w:rsid w:val="00A34D6D"/>
    <w:rsid w:val="00A34EA6"/>
    <w:rsid w:val="00A34ECA"/>
    <w:rsid w:val="00A35108"/>
    <w:rsid w:val="00A35821"/>
    <w:rsid w:val="00A3599D"/>
    <w:rsid w:val="00A35A34"/>
    <w:rsid w:val="00A35A60"/>
    <w:rsid w:val="00A360F4"/>
    <w:rsid w:val="00A36590"/>
    <w:rsid w:val="00A3666F"/>
    <w:rsid w:val="00A366B2"/>
    <w:rsid w:val="00A36BA5"/>
    <w:rsid w:val="00A36DA5"/>
    <w:rsid w:val="00A36FDF"/>
    <w:rsid w:val="00A372C0"/>
    <w:rsid w:val="00A3774E"/>
    <w:rsid w:val="00A37817"/>
    <w:rsid w:val="00A378F2"/>
    <w:rsid w:val="00A37936"/>
    <w:rsid w:val="00A37C08"/>
    <w:rsid w:val="00A37E68"/>
    <w:rsid w:val="00A40178"/>
    <w:rsid w:val="00A402F5"/>
    <w:rsid w:val="00A403B6"/>
    <w:rsid w:val="00A40477"/>
    <w:rsid w:val="00A40B64"/>
    <w:rsid w:val="00A40BE1"/>
    <w:rsid w:val="00A40EC9"/>
    <w:rsid w:val="00A41E91"/>
    <w:rsid w:val="00A4202A"/>
    <w:rsid w:val="00A42039"/>
    <w:rsid w:val="00A420A6"/>
    <w:rsid w:val="00A4270D"/>
    <w:rsid w:val="00A42DBE"/>
    <w:rsid w:val="00A432BE"/>
    <w:rsid w:val="00A43705"/>
    <w:rsid w:val="00A437AA"/>
    <w:rsid w:val="00A43EAA"/>
    <w:rsid w:val="00A442C9"/>
    <w:rsid w:val="00A44656"/>
    <w:rsid w:val="00A44A85"/>
    <w:rsid w:val="00A44D79"/>
    <w:rsid w:val="00A44ED8"/>
    <w:rsid w:val="00A44FE6"/>
    <w:rsid w:val="00A451E5"/>
    <w:rsid w:val="00A452DB"/>
    <w:rsid w:val="00A453C9"/>
    <w:rsid w:val="00A45771"/>
    <w:rsid w:val="00A45968"/>
    <w:rsid w:val="00A45BC3"/>
    <w:rsid w:val="00A45BC6"/>
    <w:rsid w:val="00A45DE6"/>
    <w:rsid w:val="00A45E7D"/>
    <w:rsid w:val="00A460A6"/>
    <w:rsid w:val="00A4611A"/>
    <w:rsid w:val="00A462F7"/>
    <w:rsid w:val="00A46524"/>
    <w:rsid w:val="00A46829"/>
    <w:rsid w:val="00A470E6"/>
    <w:rsid w:val="00A47413"/>
    <w:rsid w:val="00A47860"/>
    <w:rsid w:val="00A47869"/>
    <w:rsid w:val="00A47E29"/>
    <w:rsid w:val="00A47EFF"/>
    <w:rsid w:val="00A47F71"/>
    <w:rsid w:val="00A5076C"/>
    <w:rsid w:val="00A51030"/>
    <w:rsid w:val="00A51A5E"/>
    <w:rsid w:val="00A51CD2"/>
    <w:rsid w:val="00A51D96"/>
    <w:rsid w:val="00A51E96"/>
    <w:rsid w:val="00A51ED5"/>
    <w:rsid w:val="00A52005"/>
    <w:rsid w:val="00A52077"/>
    <w:rsid w:val="00A52434"/>
    <w:rsid w:val="00A524F4"/>
    <w:rsid w:val="00A5263E"/>
    <w:rsid w:val="00A526C6"/>
    <w:rsid w:val="00A52AF7"/>
    <w:rsid w:val="00A52C28"/>
    <w:rsid w:val="00A52CC4"/>
    <w:rsid w:val="00A534F8"/>
    <w:rsid w:val="00A537B0"/>
    <w:rsid w:val="00A53807"/>
    <w:rsid w:val="00A53851"/>
    <w:rsid w:val="00A53BBE"/>
    <w:rsid w:val="00A53EE7"/>
    <w:rsid w:val="00A540F6"/>
    <w:rsid w:val="00A54191"/>
    <w:rsid w:val="00A542B4"/>
    <w:rsid w:val="00A5441C"/>
    <w:rsid w:val="00A5457F"/>
    <w:rsid w:val="00A5481A"/>
    <w:rsid w:val="00A5484E"/>
    <w:rsid w:val="00A5497C"/>
    <w:rsid w:val="00A54BCE"/>
    <w:rsid w:val="00A54BE0"/>
    <w:rsid w:val="00A54C52"/>
    <w:rsid w:val="00A54C5A"/>
    <w:rsid w:val="00A54EA8"/>
    <w:rsid w:val="00A54F56"/>
    <w:rsid w:val="00A54FCC"/>
    <w:rsid w:val="00A55069"/>
    <w:rsid w:val="00A55521"/>
    <w:rsid w:val="00A55866"/>
    <w:rsid w:val="00A55B6C"/>
    <w:rsid w:val="00A55EBA"/>
    <w:rsid w:val="00A56163"/>
    <w:rsid w:val="00A56D51"/>
    <w:rsid w:val="00A56FC4"/>
    <w:rsid w:val="00A570F1"/>
    <w:rsid w:val="00A5743B"/>
    <w:rsid w:val="00A57579"/>
    <w:rsid w:val="00A577EC"/>
    <w:rsid w:val="00A57924"/>
    <w:rsid w:val="00A579F7"/>
    <w:rsid w:val="00A57A55"/>
    <w:rsid w:val="00A57BC8"/>
    <w:rsid w:val="00A57D15"/>
    <w:rsid w:val="00A6017C"/>
    <w:rsid w:val="00A60343"/>
    <w:rsid w:val="00A605DD"/>
    <w:rsid w:val="00A60620"/>
    <w:rsid w:val="00A6102D"/>
    <w:rsid w:val="00A61271"/>
    <w:rsid w:val="00A613D7"/>
    <w:rsid w:val="00A618FD"/>
    <w:rsid w:val="00A61A89"/>
    <w:rsid w:val="00A61C30"/>
    <w:rsid w:val="00A61CD7"/>
    <w:rsid w:val="00A61E28"/>
    <w:rsid w:val="00A62004"/>
    <w:rsid w:val="00A621CC"/>
    <w:rsid w:val="00A62211"/>
    <w:rsid w:val="00A6221F"/>
    <w:rsid w:val="00A62259"/>
    <w:rsid w:val="00A622E6"/>
    <w:rsid w:val="00A623DB"/>
    <w:rsid w:val="00A626EC"/>
    <w:rsid w:val="00A62767"/>
    <w:rsid w:val="00A62B76"/>
    <w:rsid w:val="00A62D6C"/>
    <w:rsid w:val="00A62F47"/>
    <w:rsid w:val="00A62F9F"/>
    <w:rsid w:val="00A6323B"/>
    <w:rsid w:val="00A6329B"/>
    <w:rsid w:val="00A63309"/>
    <w:rsid w:val="00A63502"/>
    <w:rsid w:val="00A637CD"/>
    <w:rsid w:val="00A639DE"/>
    <w:rsid w:val="00A63CDE"/>
    <w:rsid w:val="00A63D4B"/>
    <w:rsid w:val="00A63FF7"/>
    <w:rsid w:val="00A64760"/>
    <w:rsid w:val="00A64903"/>
    <w:rsid w:val="00A64907"/>
    <w:rsid w:val="00A649FC"/>
    <w:rsid w:val="00A64A1F"/>
    <w:rsid w:val="00A64CCE"/>
    <w:rsid w:val="00A65142"/>
    <w:rsid w:val="00A65386"/>
    <w:rsid w:val="00A65408"/>
    <w:rsid w:val="00A654B4"/>
    <w:rsid w:val="00A65741"/>
    <w:rsid w:val="00A65AA8"/>
    <w:rsid w:val="00A65BB2"/>
    <w:rsid w:val="00A65C64"/>
    <w:rsid w:val="00A65CA4"/>
    <w:rsid w:val="00A65EF3"/>
    <w:rsid w:val="00A65F00"/>
    <w:rsid w:val="00A6612C"/>
    <w:rsid w:val="00A664F7"/>
    <w:rsid w:val="00A66886"/>
    <w:rsid w:val="00A66942"/>
    <w:rsid w:val="00A66E85"/>
    <w:rsid w:val="00A6756B"/>
    <w:rsid w:val="00A675B1"/>
    <w:rsid w:val="00A676E9"/>
    <w:rsid w:val="00A677AB"/>
    <w:rsid w:val="00A679AC"/>
    <w:rsid w:val="00A679BA"/>
    <w:rsid w:val="00A67CAE"/>
    <w:rsid w:val="00A67F7F"/>
    <w:rsid w:val="00A67FD6"/>
    <w:rsid w:val="00A70187"/>
    <w:rsid w:val="00A70296"/>
    <w:rsid w:val="00A7050D"/>
    <w:rsid w:val="00A709B0"/>
    <w:rsid w:val="00A70A5C"/>
    <w:rsid w:val="00A70BE6"/>
    <w:rsid w:val="00A70DEE"/>
    <w:rsid w:val="00A71008"/>
    <w:rsid w:val="00A714EE"/>
    <w:rsid w:val="00A7163D"/>
    <w:rsid w:val="00A71BFB"/>
    <w:rsid w:val="00A72317"/>
    <w:rsid w:val="00A72849"/>
    <w:rsid w:val="00A72897"/>
    <w:rsid w:val="00A72C40"/>
    <w:rsid w:val="00A72F54"/>
    <w:rsid w:val="00A730AA"/>
    <w:rsid w:val="00A7333D"/>
    <w:rsid w:val="00A73442"/>
    <w:rsid w:val="00A73848"/>
    <w:rsid w:val="00A738DC"/>
    <w:rsid w:val="00A73D6A"/>
    <w:rsid w:val="00A7420C"/>
    <w:rsid w:val="00A7475A"/>
    <w:rsid w:val="00A7477A"/>
    <w:rsid w:val="00A74810"/>
    <w:rsid w:val="00A74854"/>
    <w:rsid w:val="00A7490B"/>
    <w:rsid w:val="00A74DB0"/>
    <w:rsid w:val="00A74E63"/>
    <w:rsid w:val="00A751F0"/>
    <w:rsid w:val="00A752AF"/>
    <w:rsid w:val="00A75364"/>
    <w:rsid w:val="00A753DE"/>
    <w:rsid w:val="00A75758"/>
    <w:rsid w:val="00A757DF"/>
    <w:rsid w:val="00A7586F"/>
    <w:rsid w:val="00A75A6A"/>
    <w:rsid w:val="00A75E3B"/>
    <w:rsid w:val="00A75E49"/>
    <w:rsid w:val="00A76086"/>
    <w:rsid w:val="00A76226"/>
    <w:rsid w:val="00A7648F"/>
    <w:rsid w:val="00A76644"/>
    <w:rsid w:val="00A766F7"/>
    <w:rsid w:val="00A76A66"/>
    <w:rsid w:val="00A76BAC"/>
    <w:rsid w:val="00A76D36"/>
    <w:rsid w:val="00A76DAD"/>
    <w:rsid w:val="00A76DB8"/>
    <w:rsid w:val="00A76ECF"/>
    <w:rsid w:val="00A77514"/>
    <w:rsid w:val="00A77E4C"/>
    <w:rsid w:val="00A77F0F"/>
    <w:rsid w:val="00A801E8"/>
    <w:rsid w:val="00A80A42"/>
    <w:rsid w:val="00A80B45"/>
    <w:rsid w:val="00A80BB8"/>
    <w:rsid w:val="00A80E86"/>
    <w:rsid w:val="00A810E3"/>
    <w:rsid w:val="00A8148C"/>
    <w:rsid w:val="00A81721"/>
    <w:rsid w:val="00A81A61"/>
    <w:rsid w:val="00A81AB8"/>
    <w:rsid w:val="00A81AD6"/>
    <w:rsid w:val="00A8203E"/>
    <w:rsid w:val="00A82277"/>
    <w:rsid w:val="00A8229A"/>
    <w:rsid w:val="00A828F8"/>
    <w:rsid w:val="00A82CFA"/>
    <w:rsid w:val="00A82E22"/>
    <w:rsid w:val="00A82F61"/>
    <w:rsid w:val="00A82FB8"/>
    <w:rsid w:val="00A83057"/>
    <w:rsid w:val="00A830E9"/>
    <w:rsid w:val="00A8330A"/>
    <w:rsid w:val="00A833AE"/>
    <w:rsid w:val="00A834F9"/>
    <w:rsid w:val="00A83832"/>
    <w:rsid w:val="00A83839"/>
    <w:rsid w:val="00A83974"/>
    <w:rsid w:val="00A83BF8"/>
    <w:rsid w:val="00A83D48"/>
    <w:rsid w:val="00A84496"/>
    <w:rsid w:val="00A844B5"/>
    <w:rsid w:val="00A847F6"/>
    <w:rsid w:val="00A84946"/>
    <w:rsid w:val="00A84992"/>
    <w:rsid w:val="00A84CE0"/>
    <w:rsid w:val="00A84D29"/>
    <w:rsid w:val="00A84D45"/>
    <w:rsid w:val="00A84FD9"/>
    <w:rsid w:val="00A85023"/>
    <w:rsid w:val="00A852AB"/>
    <w:rsid w:val="00A8549A"/>
    <w:rsid w:val="00A8595C"/>
    <w:rsid w:val="00A859C0"/>
    <w:rsid w:val="00A85CCC"/>
    <w:rsid w:val="00A861A0"/>
    <w:rsid w:val="00A8634F"/>
    <w:rsid w:val="00A865A3"/>
    <w:rsid w:val="00A865CC"/>
    <w:rsid w:val="00A86740"/>
    <w:rsid w:val="00A868D0"/>
    <w:rsid w:val="00A86977"/>
    <w:rsid w:val="00A869C3"/>
    <w:rsid w:val="00A86AA7"/>
    <w:rsid w:val="00A86C06"/>
    <w:rsid w:val="00A86C6E"/>
    <w:rsid w:val="00A86DA2"/>
    <w:rsid w:val="00A86EF7"/>
    <w:rsid w:val="00A8721E"/>
    <w:rsid w:val="00A8793A"/>
    <w:rsid w:val="00A87ABC"/>
    <w:rsid w:val="00A900CC"/>
    <w:rsid w:val="00A901A0"/>
    <w:rsid w:val="00A9062D"/>
    <w:rsid w:val="00A90672"/>
    <w:rsid w:val="00A907B3"/>
    <w:rsid w:val="00A90823"/>
    <w:rsid w:val="00A909FD"/>
    <w:rsid w:val="00A90BB9"/>
    <w:rsid w:val="00A90D30"/>
    <w:rsid w:val="00A90FD5"/>
    <w:rsid w:val="00A91281"/>
    <w:rsid w:val="00A9139D"/>
    <w:rsid w:val="00A91741"/>
    <w:rsid w:val="00A919FC"/>
    <w:rsid w:val="00A91E91"/>
    <w:rsid w:val="00A91ED1"/>
    <w:rsid w:val="00A91F98"/>
    <w:rsid w:val="00A926E4"/>
    <w:rsid w:val="00A9278D"/>
    <w:rsid w:val="00A929D4"/>
    <w:rsid w:val="00A92AF9"/>
    <w:rsid w:val="00A92B71"/>
    <w:rsid w:val="00A92DFE"/>
    <w:rsid w:val="00A92F71"/>
    <w:rsid w:val="00A930C7"/>
    <w:rsid w:val="00A930E4"/>
    <w:rsid w:val="00A932A7"/>
    <w:rsid w:val="00A9343C"/>
    <w:rsid w:val="00A93962"/>
    <w:rsid w:val="00A939E3"/>
    <w:rsid w:val="00A93A39"/>
    <w:rsid w:val="00A93BAF"/>
    <w:rsid w:val="00A93BCF"/>
    <w:rsid w:val="00A93C8B"/>
    <w:rsid w:val="00A93D4D"/>
    <w:rsid w:val="00A94147"/>
    <w:rsid w:val="00A94176"/>
    <w:rsid w:val="00A9422C"/>
    <w:rsid w:val="00A94531"/>
    <w:rsid w:val="00A9486B"/>
    <w:rsid w:val="00A9519B"/>
    <w:rsid w:val="00A95591"/>
    <w:rsid w:val="00A95634"/>
    <w:rsid w:val="00A957AD"/>
    <w:rsid w:val="00A95B6B"/>
    <w:rsid w:val="00A95C02"/>
    <w:rsid w:val="00A95DA3"/>
    <w:rsid w:val="00A96055"/>
    <w:rsid w:val="00A966B0"/>
    <w:rsid w:val="00A96927"/>
    <w:rsid w:val="00A969FB"/>
    <w:rsid w:val="00A96B32"/>
    <w:rsid w:val="00A96EC6"/>
    <w:rsid w:val="00A96F42"/>
    <w:rsid w:val="00A97563"/>
    <w:rsid w:val="00A9763D"/>
    <w:rsid w:val="00A97AD2"/>
    <w:rsid w:val="00A97D5E"/>
    <w:rsid w:val="00AA0093"/>
    <w:rsid w:val="00AA00A9"/>
    <w:rsid w:val="00AA0133"/>
    <w:rsid w:val="00AA01EE"/>
    <w:rsid w:val="00AA04BB"/>
    <w:rsid w:val="00AA0544"/>
    <w:rsid w:val="00AA05A1"/>
    <w:rsid w:val="00AA06C0"/>
    <w:rsid w:val="00AA0CEB"/>
    <w:rsid w:val="00AA0F0E"/>
    <w:rsid w:val="00AA11F5"/>
    <w:rsid w:val="00AA127A"/>
    <w:rsid w:val="00AA13D0"/>
    <w:rsid w:val="00AA16D7"/>
    <w:rsid w:val="00AA1A09"/>
    <w:rsid w:val="00AA1A3F"/>
    <w:rsid w:val="00AA20BC"/>
    <w:rsid w:val="00AA2227"/>
    <w:rsid w:val="00AA24B6"/>
    <w:rsid w:val="00AA29CE"/>
    <w:rsid w:val="00AA2B0A"/>
    <w:rsid w:val="00AA2E6C"/>
    <w:rsid w:val="00AA2EC2"/>
    <w:rsid w:val="00AA3924"/>
    <w:rsid w:val="00AA3985"/>
    <w:rsid w:val="00AA39DB"/>
    <w:rsid w:val="00AA3BC8"/>
    <w:rsid w:val="00AA413B"/>
    <w:rsid w:val="00AA4311"/>
    <w:rsid w:val="00AA4420"/>
    <w:rsid w:val="00AA484D"/>
    <w:rsid w:val="00AA489D"/>
    <w:rsid w:val="00AA4A38"/>
    <w:rsid w:val="00AA4B59"/>
    <w:rsid w:val="00AA4DC4"/>
    <w:rsid w:val="00AA4E61"/>
    <w:rsid w:val="00AA4F8B"/>
    <w:rsid w:val="00AA5161"/>
    <w:rsid w:val="00AA5401"/>
    <w:rsid w:val="00AA5852"/>
    <w:rsid w:val="00AA5EB4"/>
    <w:rsid w:val="00AA5FA0"/>
    <w:rsid w:val="00AA60D9"/>
    <w:rsid w:val="00AA67DA"/>
    <w:rsid w:val="00AA6855"/>
    <w:rsid w:val="00AA6BCC"/>
    <w:rsid w:val="00AA6C18"/>
    <w:rsid w:val="00AA6D57"/>
    <w:rsid w:val="00AA73B2"/>
    <w:rsid w:val="00AA7576"/>
    <w:rsid w:val="00AA787F"/>
    <w:rsid w:val="00AA78EF"/>
    <w:rsid w:val="00AA79C7"/>
    <w:rsid w:val="00AB0122"/>
    <w:rsid w:val="00AB01D3"/>
    <w:rsid w:val="00AB03C1"/>
    <w:rsid w:val="00AB03F7"/>
    <w:rsid w:val="00AB040E"/>
    <w:rsid w:val="00AB0613"/>
    <w:rsid w:val="00AB072D"/>
    <w:rsid w:val="00AB0826"/>
    <w:rsid w:val="00AB0985"/>
    <w:rsid w:val="00AB099B"/>
    <w:rsid w:val="00AB0CB9"/>
    <w:rsid w:val="00AB0FFF"/>
    <w:rsid w:val="00AB10AA"/>
    <w:rsid w:val="00AB11B4"/>
    <w:rsid w:val="00AB12BA"/>
    <w:rsid w:val="00AB1638"/>
    <w:rsid w:val="00AB1BA0"/>
    <w:rsid w:val="00AB1FD5"/>
    <w:rsid w:val="00AB21D5"/>
    <w:rsid w:val="00AB2214"/>
    <w:rsid w:val="00AB2A8A"/>
    <w:rsid w:val="00AB2FE5"/>
    <w:rsid w:val="00AB3161"/>
    <w:rsid w:val="00AB340D"/>
    <w:rsid w:val="00AB3AD9"/>
    <w:rsid w:val="00AB3BCD"/>
    <w:rsid w:val="00AB3D5A"/>
    <w:rsid w:val="00AB4056"/>
    <w:rsid w:val="00AB412A"/>
    <w:rsid w:val="00AB4227"/>
    <w:rsid w:val="00AB4B19"/>
    <w:rsid w:val="00AB5583"/>
    <w:rsid w:val="00AB5BC5"/>
    <w:rsid w:val="00AB5DC3"/>
    <w:rsid w:val="00AB5DFB"/>
    <w:rsid w:val="00AB6A7A"/>
    <w:rsid w:val="00AB6A8F"/>
    <w:rsid w:val="00AB6B59"/>
    <w:rsid w:val="00AB6DB8"/>
    <w:rsid w:val="00AB71E1"/>
    <w:rsid w:val="00AB75CB"/>
    <w:rsid w:val="00AB761D"/>
    <w:rsid w:val="00AB76F9"/>
    <w:rsid w:val="00AB7957"/>
    <w:rsid w:val="00AB7FFA"/>
    <w:rsid w:val="00AC00B5"/>
    <w:rsid w:val="00AC01D7"/>
    <w:rsid w:val="00AC0A8B"/>
    <w:rsid w:val="00AC0C31"/>
    <w:rsid w:val="00AC0CA0"/>
    <w:rsid w:val="00AC0D56"/>
    <w:rsid w:val="00AC0D73"/>
    <w:rsid w:val="00AC0D77"/>
    <w:rsid w:val="00AC0EFB"/>
    <w:rsid w:val="00AC1112"/>
    <w:rsid w:val="00AC14AF"/>
    <w:rsid w:val="00AC1B83"/>
    <w:rsid w:val="00AC1F74"/>
    <w:rsid w:val="00AC23A3"/>
    <w:rsid w:val="00AC25CD"/>
    <w:rsid w:val="00AC2AF2"/>
    <w:rsid w:val="00AC2BD0"/>
    <w:rsid w:val="00AC3112"/>
    <w:rsid w:val="00AC3311"/>
    <w:rsid w:val="00AC3330"/>
    <w:rsid w:val="00AC33C8"/>
    <w:rsid w:val="00AC3543"/>
    <w:rsid w:val="00AC358C"/>
    <w:rsid w:val="00AC37B9"/>
    <w:rsid w:val="00AC3A63"/>
    <w:rsid w:val="00AC3FC0"/>
    <w:rsid w:val="00AC43EE"/>
    <w:rsid w:val="00AC47AE"/>
    <w:rsid w:val="00AC4CD1"/>
    <w:rsid w:val="00AC55FF"/>
    <w:rsid w:val="00AC57D1"/>
    <w:rsid w:val="00AC5802"/>
    <w:rsid w:val="00AC582C"/>
    <w:rsid w:val="00AC5A81"/>
    <w:rsid w:val="00AC5B62"/>
    <w:rsid w:val="00AC5E1B"/>
    <w:rsid w:val="00AC60CB"/>
    <w:rsid w:val="00AC6410"/>
    <w:rsid w:val="00AC6642"/>
    <w:rsid w:val="00AC6685"/>
    <w:rsid w:val="00AC676B"/>
    <w:rsid w:val="00AC685E"/>
    <w:rsid w:val="00AC6EE5"/>
    <w:rsid w:val="00AC6F0F"/>
    <w:rsid w:val="00AC700E"/>
    <w:rsid w:val="00AC7277"/>
    <w:rsid w:val="00AC77DB"/>
    <w:rsid w:val="00AC79EA"/>
    <w:rsid w:val="00AC7FC8"/>
    <w:rsid w:val="00AD088F"/>
    <w:rsid w:val="00AD09B4"/>
    <w:rsid w:val="00AD0B7C"/>
    <w:rsid w:val="00AD0D23"/>
    <w:rsid w:val="00AD0D78"/>
    <w:rsid w:val="00AD0D83"/>
    <w:rsid w:val="00AD0EE2"/>
    <w:rsid w:val="00AD0F18"/>
    <w:rsid w:val="00AD11E0"/>
    <w:rsid w:val="00AD164D"/>
    <w:rsid w:val="00AD1851"/>
    <w:rsid w:val="00AD1886"/>
    <w:rsid w:val="00AD19F0"/>
    <w:rsid w:val="00AD1A64"/>
    <w:rsid w:val="00AD1E46"/>
    <w:rsid w:val="00AD1FEA"/>
    <w:rsid w:val="00AD1FEC"/>
    <w:rsid w:val="00AD23D8"/>
    <w:rsid w:val="00AD2446"/>
    <w:rsid w:val="00AD267C"/>
    <w:rsid w:val="00AD26D7"/>
    <w:rsid w:val="00AD26EC"/>
    <w:rsid w:val="00AD27B0"/>
    <w:rsid w:val="00AD2E66"/>
    <w:rsid w:val="00AD2E6A"/>
    <w:rsid w:val="00AD30BE"/>
    <w:rsid w:val="00AD3174"/>
    <w:rsid w:val="00AD3279"/>
    <w:rsid w:val="00AD359B"/>
    <w:rsid w:val="00AD3714"/>
    <w:rsid w:val="00AD38D0"/>
    <w:rsid w:val="00AD3A4D"/>
    <w:rsid w:val="00AD3A7B"/>
    <w:rsid w:val="00AD3C5F"/>
    <w:rsid w:val="00AD3D71"/>
    <w:rsid w:val="00AD3E7B"/>
    <w:rsid w:val="00AD3F6E"/>
    <w:rsid w:val="00AD413E"/>
    <w:rsid w:val="00AD419E"/>
    <w:rsid w:val="00AD435C"/>
    <w:rsid w:val="00AD474B"/>
    <w:rsid w:val="00AD494A"/>
    <w:rsid w:val="00AD4C78"/>
    <w:rsid w:val="00AD4EAD"/>
    <w:rsid w:val="00AD4FAD"/>
    <w:rsid w:val="00AD4FD1"/>
    <w:rsid w:val="00AD550E"/>
    <w:rsid w:val="00AD5584"/>
    <w:rsid w:val="00AD5781"/>
    <w:rsid w:val="00AD58FD"/>
    <w:rsid w:val="00AD5C47"/>
    <w:rsid w:val="00AD628D"/>
    <w:rsid w:val="00AD6395"/>
    <w:rsid w:val="00AD6496"/>
    <w:rsid w:val="00AD67A0"/>
    <w:rsid w:val="00AD6974"/>
    <w:rsid w:val="00AD6A29"/>
    <w:rsid w:val="00AD6B22"/>
    <w:rsid w:val="00AD7054"/>
    <w:rsid w:val="00AD7335"/>
    <w:rsid w:val="00AD737C"/>
    <w:rsid w:val="00AD73D7"/>
    <w:rsid w:val="00AD749C"/>
    <w:rsid w:val="00AD74B7"/>
    <w:rsid w:val="00AD759B"/>
    <w:rsid w:val="00AD78F8"/>
    <w:rsid w:val="00AD7B8D"/>
    <w:rsid w:val="00AD7BB5"/>
    <w:rsid w:val="00AD7D89"/>
    <w:rsid w:val="00AD7FCA"/>
    <w:rsid w:val="00AE00DD"/>
    <w:rsid w:val="00AE0639"/>
    <w:rsid w:val="00AE079F"/>
    <w:rsid w:val="00AE0A9E"/>
    <w:rsid w:val="00AE0CA5"/>
    <w:rsid w:val="00AE0CB6"/>
    <w:rsid w:val="00AE0D80"/>
    <w:rsid w:val="00AE1290"/>
    <w:rsid w:val="00AE12A4"/>
    <w:rsid w:val="00AE1328"/>
    <w:rsid w:val="00AE161A"/>
    <w:rsid w:val="00AE168D"/>
    <w:rsid w:val="00AE1E7B"/>
    <w:rsid w:val="00AE2231"/>
    <w:rsid w:val="00AE2401"/>
    <w:rsid w:val="00AE2905"/>
    <w:rsid w:val="00AE2993"/>
    <w:rsid w:val="00AE29AB"/>
    <w:rsid w:val="00AE2A43"/>
    <w:rsid w:val="00AE2E1F"/>
    <w:rsid w:val="00AE2E7E"/>
    <w:rsid w:val="00AE2EA3"/>
    <w:rsid w:val="00AE2F60"/>
    <w:rsid w:val="00AE2FC8"/>
    <w:rsid w:val="00AE311C"/>
    <w:rsid w:val="00AE31C0"/>
    <w:rsid w:val="00AE343C"/>
    <w:rsid w:val="00AE3808"/>
    <w:rsid w:val="00AE395A"/>
    <w:rsid w:val="00AE3A7C"/>
    <w:rsid w:val="00AE3B58"/>
    <w:rsid w:val="00AE3D6A"/>
    <w:rsid w:val="00AE43EA"/>
    <w:rsid w:val="00AE449E"/>
    <w:rsid w:val="00AE4864"/>
    <w:rsid w:val="00AE49BE"/>
    <w:rsid w:val="00AE4BEB"/>
    <w:rsid w:val="00AE4C4B"/>
    <w:rsid w:val="00AE4C64"/>
    <w:rsid w:val="00AE4C9F"/>
    <w:rsid w:val="00AE4E39"/>
    <w:rsid w:val="00AE4EAC"/>
    <w:rsid w:val="00AE4EC6"/>
    <w:rsid w:val="00AE4F09"/>
    <w:rsid w:val="00AE514F"/>
    <w:rsid w:val="00AE51E6"/>
    <w:rsid w:val="00AE56A8"/>
    <w:rsid w:val="00AE5A01"/>
    <w:rsid w:val="00AE5B15"/>
    <w:rsid w:val="00AE60AA"/>
    <w:rsid w:val="00AE6235"/>
    <w:rsid w:val="00AE636B"/>
    <w:rsid w:val="00AE64EF"/>
    <w:rsid w:val="00AE659B"/>
    <w:rsid w:val="00AE6687"/>
    <w:rsid w:val="00AE6723"/>
    <w:rsid w:val="00AE68F8"/>
    <w:rsid w:val="00AE6BDA"/>
    <w:rsid w:val="00AE6DCC"/>
    <w:rsid w:val="00AE6E28"/>
    <w:rsid w:val="00AE7737"/>
    <w:rsid w:val="00AE7A26"/>
    <w:rsid w:val="00AE7CAD"/>
    <w:rsid w:val="00AF0026"/>
    <w:rsid w:val="00AF0083"/>
    <w:rsid w:val="00AF0964"/>
    <w:rsid w:val="00AF0987"/>
    <w:rsid w:val="00AF0A4C"/>
    <w:rsid w:val="00AF0AF1"/>
    <w:rsid w:val="00AF0B55"/>
    <w:rsid w:val="00AF0B57"/>
    <w:rsid w:val="00AF0BDF"/>
    <w:rsid w:val="00AF0C2B"/>
    <w:rsid w:val="00AF0C5E"/>
    <w:rsid w:val="00AF0CCA"/>
    <w:rsid w:val="00AF0DA2"/>
    <w:rsid w:val="00AF0FF8"/>
    <w:rsid w:val="00AF15D8"/>
    <w:rsid w:val="00AF1918"/>
    <w:rsid w:val="00AF1FF4"/>
    <w:rsid w:val="00AF21D2"/>
    <w:rsid w:val="00AF2A5D"/>
    <w:rsid w:val="00AF3014"/>
    <w:rsid w:val="00AF31AB"/>
    <w:rsid w:val="00AF3362"/>
    <w:rsid w:val="00AF35A7"/>
    <w:rsid w:val="00AF3657"/>
    <w:rsid w:val="00AF37A5"/>
    <w:rsid w:val="00AF37F8"/>
    <w:rsid w:val="00AF4342"/>
    <w:rsid w:val="00AF49FA"/>
    <w:rsid w:val="00AF4BEA"/>
    <w:rsid w:val="00AF53D7"/>
    <w:rsid w:val="00AF5476"/>
    <w:rsid w:val="00AF5786"/>
    <w:rsid w:val="00AF5824"/>
    <w:rsid w:val="00AF5A33"/>
    <w:rsid w:val="00AF5A6C"/>
    <w:rsid w:val="00AF5A6E"/>
    <w:rsid w:val="00AF5CED"/>
    <w:rsid w:val="00AF63DC"/>
    <w:rsid w:val="00AF6425"/>
    <w:rsid w:val="00AF64E6"/>
    <w:rsid w:val="00AF657E"/>
    <w:rsid w:val="00AF65E4"/>
    <w:rsid w:val="00AF692B"/>
    <w:rsid w:val="00AF69B5"/>
    <w:rsid w:val="00AF7135"/>
    <w:rsid w:val="00AF7A51"/>
    <w:rsid w:val="00AF7DE6"/>
    <w:rsid w:val="00B0018C"/>
    <w:rsid w:val="00B003B9"/>
    <w:rsid w:val="00B0048A"/>
    <w:rsid w:val="00B009BA"/>
    <w:rsid w:val="00B00B51"/>
    <w:rsid w:val="00B00C2F"/>
    <w:rsid w:val="00B00D05"/>
    <w:rsid w:val="00B00E8E"/>
    <w:rsid w:val="00B011A2"/>
    <w:rsid w:val="00B01348"/>
    <w:rsid w:val="00B01350"/>
    <w:rsid w:val="00B014D8"/>
    <w:rsid w:val="00B0161D"/>
    <w:rsid w:val="00B0167E"/>
    <w:rsid w:val="00B016BC"/>
    <w:rsid w:val="00B01780"/>
    <w:rsid w:val="00B017C6"/>
    <w:rsid w:val="00B018B6"/>
    <w:rsid w:val="00B01913"/>
    <w:rsid w:val="00B01A78"/>
    <w:rsid w:val="00B01ACB"/>
    <w:rsid w:val="00B01C37"/>
    <w:rsid w:val="00B01D2D"/>
    <w:rsid w:val="00B0220F"/>
    <w:rsid w:val="00B0225F"/>
    <w:rsid w:val="00B0242F"/>
    <w:rsid w:val="00B02515"/>
    <w:rsid w:val="00B0253A"/>
    <w:rsid w:val="00B0296A"/>
    <w:rsid w:val="00B02DFF"/>
    <w:rsid w:val="00B02E87"/>
    <w:rsid w:val="00B02F56"/>
    <w:rsid w:val="00B03010"/>
    <w:rsid w:val="00B03BF8"/>
    <w:rsid w:val="00B03FD3"/>
    <w:rsid w:val="00B040D4"/>
    <w:rsid w:val="00B040E9"/>
    <w:rsid w:val="00B043B0"/>
    <w:rsid w:val="00B0448C"/>
    <w:rsid w:val="00B0492D"/>
    <w:rsid w:val="00B04988"/>
    <w:rsid w:val="00B04C4A"/>
    <w:rsid w:val="00B0511E"/>
    <w:rsid w:val="00B053E5"/>
    <w:rsid w:val="00B05400"/>
    <w:rsid w:val="00B057BC"/>
    <w:rsid w:val="00B05A06"/>
    <w:rsid w:val="00B05ED7"/>
    <w:rsid w:val="00B06417"/>
    <w:rsid w:val="00B06859"/>
    <w:rsid w:val="00B06932"/>
    <w:rsid w:val="00B069DE"/>
    <w:rsid w:val="00B06DBA"/>
    <w:rsid w:val="00B0708A"/>
    <w:rsid w:val="00B07119"/>
    <w:rsid w:val="00B073A9"/>
    <w:rsid w:val="00B074DB"/>
    <w:rsid w:val="00B076C1"/>
    <w:rsid w:val="00B076FF"/>
    <w:rsid w:val="00B0771A"/>
    <w:rsid w:val="00B0785A"/>
    <w:rsid w:val="00B07DE4"/>
    <w:rsid w:val="00B10073"/>
    <w:rsid w:val="00B1046E"/>
    <w:rsid w:val="00B1094B"/>
    <w:rsid w:val="00B11023"/>
    <w:rsid w:val="00B11147"/>
    <w:rsid w:val="00B1139E"/>
    <w:rsid w:val="00B11475"/>
    <w:rsid w:val="00B11A87"/>
    <w:rsid w:val="00B11D2D"/>
    <w:rsid w:val="00B11E74"/>
    <w:rsid w:val="00B11ED1"/>
    <w:rsid w:val="00B11F08"/>
    <w:rsid w:val="00B11F8D"/>
    <w:rsid w:val="00B120C2"/>
    <w:rsid w:val="00B12173"/>
    <w:rsid w:val="00B1229A"/>
    <w:rsid w:val="00B123E2"/>
    <w:rsid w:val="00B124C9"/>
    <w:rsid w:val="00B125B0"/>
    <w:rsid w:val="00B125B3"/>
    <w:rsid w:val="00B12BEF"/>
    <w:rsid w:val="00B12F54"/>
    <w:rsid w:val="00B1304C"/>
    <w:rsid w:val="00B132C1"/>
    <w:rsid w:val="00B13328"/>
    <w:rsid w:val="00B13524"/>
    <w:rsid w:val="00B138F3"/>
    <w:rsid w:val="00B1391D"/>
    <w:rsid w:val="00B13AF8"/>
    <w:rsid w:val="00B13FD3"/>
    <w:rsid w:val="00B14011"/>
    <w:rsid w:val="00B140B6"/>
    <w:rsid w:val="00B1448E"/>
    <w:rsid w:val="00B14513"/>
    <w:rsid w:val="00B14528"/>
    <w:rsid w:val="00B14572"/>
    <w:rsid w:val="00B1481E"/>
    <w:rsid w:val="00B14A2A"/>
    <w:rsid w:val="00B14AAA"/>
    <w:rsid w:val="00B14C9C"/>
    <w:rsid w:val="00B1559D"/>
    <w:rsid w:val="00B1598C"/>
    <w:rsid w:val="00B15B1F"/>
    <w:rsid w:val="00B164F8"/>
    <w:rsid w:val="00B1657A"/>
    <w:rsid w:val="00B167DA"/>
    <w:rsid w:val="00B16A35"/>
    <w:rsid w:val="00B16A63"/>
    <w:rsid w:val="00B16F15"/>
    <w:rsid w:val="00B1745E"/>
    <w:rsid w:val="00B17522"/>
    <w:rsid w:val="00B17737"/>
    <w:rsid w:val="00B179DD"/>
    <w:rsid w:val="00B17AE8"/>
    <w:rsid w:val="00B17DBB"/>
    <w:rsid w:val="00B17EA8"/>
    <w:rsid w:val="00B17FCC"/>
    <w:rsid w:val="00B17FEE"/>
    <w:rsid w:val="00B20097"/>
    <w:rsid w:val="00B20339"/>
    <w:rsid w:val="00B20352"/>
    <w:rsid w:val="00B203B4"/>
    <w:rsid w:val="00B203EC"/>
    <w:rsid w:val="00B203FD"/>
    <w:rsid w:val="00B20622"/>
    <w:rsid w:val="00B207DB"/>
    <w:rsid w:val="00B207EA"/>
    <w:rsid w:val="00B20CF8"/>
    <w:rsid w:val="00B20F31"/>
    <w:rsid w:val="00B21239"/>
    <w:rsid w:val="00B21291"/>
    <w:rsid w:val="00B21401"/>
    <w:rsid w:val="00B21781"/>
    <w:rsid w:val="00B217AB"/>
    <w:rsid w:val="00B21B8E"/>
    <w:rsid w:val="00B21D65"/>
    <w:rsid w:val="00B21E83"/>
    <w:rsid w:val="00B21E8A"/>
    <w:rsid w:val="00B21E95"/>
    <w:rsid w:val="00B21EBE"/>
    <w:rsid w:val="00B21EC9"/>
    <w:rsid w:val="00B21F16"/>
    <w:rsid w:val="00B21F79"/>
    <w:rsid w:val="00B22058"/>
    <w:rsid w:val="00B22310"/>
    <w:rsid w:val="00B223E8"/>
    <w:rsid w:val="00B2252C"/>
    <w:rsid w:val="00B22563"/>
    <w:rsid w:val="00B22564"/>
    <w:rsid w:val="00B22ACA"/>
    <w:rsid w:val="00B22C69"/>
    <w:rsid w:val="00B23093"/>
    <w:rsid w:val="00B23220"/>
    <w:rsid w:val="00B23584"/>
    <w:rsid w:val="00B23601"/>
    <w:rsid w:val="00B237A4"/>
    <w:rsid w:val="00B237A8"/>
    <w:rsid w:val="00B23935"/>
    <w:rsid w:val="00B24118"/>
    <w:rsid w:val="00B2418D"/>
    <w:rsid w:val="00B2435D"/>
    <w:rsid w:val="00B246AE"/>
    <w:rsid w:val="00B24701"/>
    <w:rsid w:val="00B24811"/>
    <w:rsid w:val="00B24A20"/>
    <w:rsid w:val="00B24B11"/>
    <w:rsid w:val="00B24F91"/>
    <w:rsid w:val="00B2542E"/>
    <w:rsid w:val="00B254D4"/>
    <w:rsid w:val="00B25544"/>
    <w:rsid w:val="00B2562E"/>
    <w:rsid w:val="00B258D5"/>
    <w:rsid w:val="00B2592B"/>
    <w:rsid w:val="00B25CF8"/>
    <w:rsid w:val="00B26016"/>
    <w:rsid w:val="00B2630E"/>
    <w:rsid w:val="00B2670F"/>
    <w:rsid w:val="00B26A89"/>
    <w:rsid w:val="00B26B69"/>
    <w:rsid w:val="00B26E19"/>
    <w:rsid w:val="00B26EE6"/>
    <w:rsid w:val="00B26FD1"/>
    <w:rsid w:val="00B26FE0"/>
    <w:rsid w:val="00B27024"/>
    <w:rsid w:val="00B271D5"/>
    <w:rsid w:val="00B275EF"/>
    <w:rsid w:val="00B278C2"/>
    <w:rsid w:val="00B2798A"/>
    <w:rsid w:val="00B27B8F"/>
    <w:rsid w:val="00B30238"/>
    <w:rsid w:val="00B302B7"/>
    <w:rsid w:val="00B3037D"/>
    <w:rsid w:val="00B303C9"/>
    <w:rsid w:val="00B305B1"/>
    <w:rsid w:val="00B305BE"/>
    <w:rsid w:val="00B30854"/>
    <w:rsid w:val="00B3091B"/>
    <w:rsid w:val="00B30F6B"/>
    <w:rsid w:val="00B314EF"/>
    <w:rsid w:val="00B3168D"/>
    <w:rsid w:val="00B31865"/>
    <w:rsid w:val="00B3186A"/>
    <w:rsid w:val="00B318BA"/>
    <w:rsid w:val="00B31A04"/>
    <w:rsid w:val="00B31BC0"/>
    <w:rsid w:val="00B31C64"/>
    <w:rsid w:val="00B31C82"/>
    <w:rsid w:val="00B31CC1"/>
    <w:rsid w:val="00B32004"/>
    <w:rsid w:val="00B320A9"/>
    <w:rsid w:val="00B3211F"/>
    <w:rsid w:val="00B32190"/>
    <w:rsid w:val="00B321B7"/>
    <w:rsid w:val="00B323EE"/>
    <w:rsid w:val="00B329BA"/>
    <w:rsid w:val="00B329D6"/>
    <w:rsid w:val="00B32EC5"/>
    <w:rsid w:val="00B33076"/>
    <w:rsid w:val="00B3345A"/>
    <w:rsid w:val="00B33674"/>
    <w:rsid w:val="00B33821"/>
    <w:rsid w:val="00B33844"/>
    <w:rsid w:val="00B33A00"/>
    <w:rsid w:val="00B33CA9"/>
    <w:rsid w:val="00B33DC7"/>
    <w:rsid w:val="00B33ED1"/>
    <w:rsid w:val="00B34022"/>
    <w:rsid w:val="00B344CB"/>
    <w:rsid w:val="00B347C1"/>
    <w:rsid w:val="00B34889"/>
    <w:rsid w:val="00B34E14"/>
    <w:rsid w:val="00B350F4"/>
    <w:rsid w:val="00B351FE"/>
    <w:rsid w:val="00B353C3"/>
    <w:rsid w:val="00B3557C"/>
    <w:rsid w:val="00B35686"/>
    <w:rsid w:val="00B35859"/>
    <w:rsid w:val="00B35937"/>
    <w:rsid w:val="00B35A93"/>
    <w:rsid w:val="00B35C51"/>
    <w:rsid w:val="00B35F9F"/>
    <w:rsid w:val="00B36056"/>
    <w:rsid w:val="00B363C1"/>
    <w:rsid w:val="00B369F7"/>
    <w:rsid w:val="00B36A76"/>
    <w:rsid w:val="00B36F4B"/>
    <w:rsid w:val="00B370AD"/>
    <w:rsid w:val="00B37128"/>
    <w:rsid w:val="00B37130"/>
    <w:rsid w:val="00B375E8"/>
    <w:rsid w:val="00B3767C"/>
    <w:rsid w:val="00B37702"/>
    <w:rsid w:val="00B377A9"/>
    <w:rsid w:val="00B379A4"/>
    <w:rsid w:val="00B37A01"/>
    <w:rsid w:val="00B37A60"/>
    <w:rsid w:val="00B37C0C"/>
    <w:rsid w:val="00B37C75"/>
    <w:rsid w:val="00B37F4F"/>
    <w:rsid w:val="00B37F6C"/>
    <w:rsid w:val="00B37FA2"/>
    <w:rsid w:val="00B406FD"/>
    <w:rsid w:val="00B40736"/>
    <w:rsid w:val="00B408D8"/>
    <w:rsid w:val="00B40E67"/>
    <w:rsid w:val="00B41042"/>
    <w:rsid w:val="00B41338"/>
    <w:rsid w:val="00B4173D"/>
    <w:rsid w:val="00B4184D"/>
    <w:rsid w:val="00B419EF"/>
    <w:rsid w:val="00B41E01"/>
    <w:rsid w:val="00B41EB3"/>
    <w:rsid w:val="00B42208"/>
    <w:rsid w:val="00B42309"/>
    <w:rsid w:val="00B423C8"/>
    <w:rsid w:val="00B42414"/>
    <w:rsid w:val="00B425A5"/>
    <w:rsid w:val="00B425B5"/>
    <w:rsid w:val="00B427BE"/>
    <w:rsid w:val="00B4283B"/>
    <w:rsid w:val="00B428A2"/>
    <w:rsid w:val="00B42B5A"/>
    <w:rsid w:val="00B42C16"/>
    <w:rsid w:val="00B42C83"/>
    <w:rsid w:val="00B42CE4"/>
    <w:rsid w:val="00B42CFA"/>
    <w:rsid w:val="00B42D72"/>
    <w:rsid w:val="00B42D9A"/>
    <w:rsid w:val="00B42DEC"/>
    <w:rsid w:val="00B42ED2"/>
    <w:rsid w:val="00B435F4"/>
    <w:rsid w:val="00B43638"/>
    <w:rsid w:val="00B43882"/>
    <w:rsid w:val="00B44134"/>
    <w:rsid w:val="00B44139"/>
    <w:rsid w:val="00B441E4"/>
    <w:rsid w:val="00B448ED"/>
    <w:rsid w:val="00B44C28"/>
    <w:rsid w:val="00B455A0"/>
    <w:rsid w:val="00B45723"/>
    <w:rsid w:val="00B45E45"/>
    <w:rsid w:val="00B4633A"/>
    <w:rsid w:val="00B4663D"/>
    <w:rsid w:val="00B466E0"/>
    <w:rsid w:val="00B46A6F"/>
    <w:rsid w:val="00B46D59"/>
    <w:rsid w:val="00B46E97"/>
    <w:rsid w:val="00B47033"/>
    <w:rsid w:val="00B4768E"/>
    <w:rsid w:val="00B47837"/>
    <w:rsid w:val="00B47E50"/>
    <w:rsid w:val="00B47FEB"/>
    <w:rsid w:val="00B507AD"/>
    <w:rsid w:val="00B50A7C"/>
    <w:rsid w:val="00B50B0D"/>
    <w:rsid w:val="00B50B2E"/>
    <w:rsid w:val="00B50B77"/>
    <w:rsid w:val="00B50BF5"/>
    <w:rsid w:val="00B51033"/>
    <w:rsid w:val="00B51332"/>
    <w:rsid w:val="00B51361"/>
    <w:rsid w:val="00B51440"/>
    <w:rsid w:val="00B51733"/>
    <w:rsid w:val="00B51C51"/>
    <w:rsid w:val="00B51FCC"/>
    <w:rsid w:val="00B5224C"/>
    <w:rsid w:val="00B529DE"/>
    <w:rsid w:val="00B52A7F"/>
    <w:rsid w:val="00B52DDF"/>
    <w:rsid w:val="00B53110"/>
    <w:rsid w:val="00B5319B"/>
    <w:rsid w:val="00B53323"/>
    <w:rsid w:val="00B5332A"/>
    <w:rsid w:val="00B533EE"/>
    <w:rsid w:val="00B533F7"/>
    <w:rsid w:val="00B53CB4"/>
    <w:rsid w:val="00B54174"/>
    <w:rsid w:val="00B541A1"/>
    <w:rsid w:val="00B545B5"/>
    <w:rsid w:val="00B5478C"/>
    <w:rsid w:val="00B54A77"/>
    <w:rsid w:val="00B54ED7"/>
    <w:rsid w:val="00B54F2B"/>
    <w:rsid w:val="00B55059"/>
    <w:rsid w:val="00B552B3"/>
    <w:rsid w:val="00B553D9"/>
    <w:rsid w:val="00B55616"/>
    <w:rsid w:val="00B562F8"/>
    <w:rsid w:val="00B565BC"/>
    <w:rsid w:val="00B568A2"/>
    <w:rsid w:val="00B56A67"/>
    <w:rsid w:val="00B56A99"/>
    <w:rsid w:val="00B56B32"/>
    <w:rsid w:val="00B571A8"/>
    <w:rsid w:val="00B57289"/>
    <w:rsid w:val="00B57467"/>
    <w:rsid w:val="00B57864"/>
    <w:rsid w:val="00B578FA"/>
    <w:rsid w:val="00B57BA2"/>
    <w:rsid w:val="00B60312"/>
    <w:rsid w:val="00B60958"/>
    <w:rsid w:val="00B6189E"/>
    <w:rsid w:val="00B61D71"/>
    <w:rsid w:val="00B61ED3"/>
    <w:rsid w:val="00B622AD"/>
    <w:rsid w:val="00B62507"/>
    <w:rsid w:val="00B625C6"/>
    <w:rsid w:val="00B62672"/>
    <w:rsid w:val="00B62726"/>
    <w:rsid w:val="00B627D1"/>
    <w:rsid w:val="00B629C4"/>
    <w:rsid w:val="00B63051"/>
    <w:rsid w:val="00B63741"/>
    <w:rsid w:val="00B63AC8"/>
    <w:rsid w:val="00B63ACC"/>
    <w:rsid w:val="00B63F40"/>
    <w:rsid w:val="00B63FA3"/>
    <w:rsid w:val="00B64341"/>
    <w:rsid w:val="00B64475"/>
    <w:rsid w:val="00B64ABF"/>
    <w:rsid w:val="00B650A4"/>
    <w:rsid w:val="00B653ED"/>
    <w:rsid w:val="00B6596E"/>
    <w:rsid w:val="00B659D3"/>
    <w:rsid w:val="00B65F1B"/>
    <w:rsid w:val="00B65FC9"/>
    <w:rsid w:val="00B6627E"/>
    <w:rsid w:val="00B6652C"/>
    <w:rsid w:val="00B666C0"/>
    <w:rsid w:val="00B66887"/>
    <w:rsid w:val="00B668C6"/>
    <w:rsid w:val="00B66B76"/>
    <w:rsid w:val="00B66DA8"/>
    <w:rsid w:val="00B66E3C"/>
    <w:rsid w:val="00B671E8"/>
    <w:rsid w:val="00B67241"/>
    <w:rsid w:val="00B6733D"/>
    <w:rsid w:val="00B673B2"/>
    <w:rsid w:val="00B6743D"/>
    <w:rsid w:val="00B6775B"/>
    <w:rsid w:val="00B6790E"/>
    <w:rsid w:val="00B67B2F"/>
    <w:rsid w:val="00B67C18"/>
    <w:rsid w:val="00B67EF4"/>
    <w:rsid w:val="00B67F1D"/>
    <w:rsid w:val="00B70743"/>
    <w:rsid w:val="00B70852"/>
    <w:rsid w:val="00B70B3E"/>
    <w:rsid w:val="00B710FC"/>
    <w:rsid w:val="00B71797"/>
    <w:rsid w:val="00B7184C"/>
    <w:rsid w:val="00B719A7"/>
    <w:rsid w:val="00B71C4F"/>
    <w:rsid w:val="00B71CBC"/>
    <w:rsid w:val="00B71D6B"/>
    <w:rsid w:val="00B71F7C"/>
    <w:rsid w:val="00B71FC3"/>
    <w:rsid w:val="00B71FF9"/>
    <w:rsid w:val="00B72264"/>
    <w:rsid w:val="00B7262A"/>
    <w:rsid w:val="00B7274B"/>
    <w:rsid w:val="00B72CA2"/>
    <w:rsid w:val="00B72E78"/>
    <w:rsid w:val="00B73265"/>
    <w:rsid w:val="00B73410"/>
    <w:rsid w:val="00B736BE"/>
    <w:rsid w:val="00B736CE"/>
    <w:rsid w:val="00B736D2"/>
    <w:rsid w:val="00B737DE"/>
    <w:rsid w:val="00B73879"/>
    <w:rsid w:val="00B73DA2"/>
    <w:rsid w:val="00B73DF1"/>
    <w:rsid w:val="00B74079"/>
    <w:rsid w:val="00B740F6"/>
    <w:rsid w:val="00B743C3"/>
    <w:rsid w:val="00B74447"/>
    <w:rsid w:val="00B746D7"/>
    <w:rsid w:val="00B74899"/>
    <w:rsid w:val="00B74943"/>
    <w:rsid w:val="00B74E01"/>
    <w:rsid w:val="00B74E14"/>
    <w:rsid w:val="00B74E7E"/>
    <w:rsid w:val="00B74F76"/>
    <w:rsid w:val="00B7512D"/>
    <w:rsid w:val="00B7529D"/>
    <w:rsid w:val="00B75736"/>
    <w:rsid w:val="00B75935"/>
    <w:rsid w:val="00B75EF0"/>
    <w:rsid w:val="00B7605C"/>
    <w:rsid w:val="00B76204"/>
    <w:rsid w:val="00B763A7"/>
    <w:rsid w:val="00B764D5"/>
    <w:rsid w:val="00B7659C"/>
    <w:rsid w:val="00B765C9"/>
    <w:rsid w:val="00B76600"/>
    <w:rsid w:val="00B76961"/>
    <w:rsid w:val="00B76A52"/>
    <w:rsid w:val="00B76F36"/>
    <w:rsid w:val="00B7701D"/>
    <w:rsid w:val="00B77190"/>
    <w:rsid w:val="00B77481"/>
    <w:rsid w:val="00B7762A"/>
    <w:rsid w:val="00B77AF0"/>
    <w:rsid w:val="00B8013E"/>
    <w:rsid w:val="00B80164"/>
    <w:rsid w:val="00B80422"/>
    <w:rsid w:val="00B80570"/>
    <w:rsid w:val="00B80881"/>
    <w:rsid w:val="00B8091A"/>
    <w:rsid w:val="00B80C5B"/>
    <w:rsid w:val="00B80F9B"/>
    <w:rsid w:val="00B811F4"/>
    <w:rsid w:val="00B813EE"/>
    <w:rsid w:val="00B81666"/>
    <w:rsid w:val="00B817B2"/>
    <w:rsid w:val="00B81C43"/>
    <w:rsid w:val="00B81CD7"/>
    <w:rsid w:val="00B81E3A"/>
    <w:rsid w:val="00B8200C"/>
    <w:rsid w:val="00B82226"/>
    <w:rsid w:val="00B823C3"/>
    <w:rsid w:val="00B8263E"/>
    <w:rsid w:val="00B82762"/>
    <w:rsid w:val="00B8278C"/>
    <w:rsid w:val="00B827BD"/>
    <w:rsid w:val="00B82884"/>
    <w:rsid w:val="00B829EC"/>
    <w:rsid w:val="00B82C2E"/>
    <w:rsid w:val="00B82DAF"/>
    <w:rsid w:val="00B82EEF"/>
    <w:rsid w:val="00B8322F"/>
    <w:rsid w:val="00B83402"/>
    <w:rsid w:val="00B83716"/>
    <w:rsid w:val="00B83907"/>
    <w:rsid w:val="00B83910"/>
    <w:rsid w:val="00B83AEB"/>
    <w:rsid w:val="00B83BF9"/>
    <w:rsid w:val="00B83EC1"/>
    <w:rsid w:val="00B83FC0"/>
    <w:rsid w:val="00B8436E"/>
    <w:rsid w:val="00B84419"/>
    <w:rsid w:val="00B84560"/>
    <w:rsid w:val="00B849E8"/>
    <w:rsid w:val="00B84BC1"/>
    <w:rsid w:val="00B84C80"/>
    <w:rsid w:val="00B84D3D"/>
    <w:rsid w:val="00B84F4D"/>
    <w:rsid w:val="00B850EB"/>
    <w:rsid w:val="00B8557B"/>
    <w:rsid w:val="00B85770"/>
    <w:rsid w:val="00B85788"/>
    <w:rsid w:val="00B857C0"/>
    <w:rsid w:val="00B85C79"/>
    <w:rsid w:val="00B86CF1"/>
    <w:rsid w:val="00B86EFA"/>
    <w:rsid w:val="00B86FD6"/>
    <w:rsid w:val="00B87520"/>
    <w:rsid w:val="00B87B8E"/>
    <w:rsid w:val="00B87CA8"/>
    <w:rsid w:val="00B87E84"/>
    <w:rsid w:val="00B87EFA"/>
    <w:rsid w:val="00B901F9"/>
    <w:rsid w:val="00B90219"/>
    <w:rsid w:val="00B903F1"/>
    <w:rsid w:val="00B904FA"/>
    <w:rsid w:val="00B90834"/>
    <w:rsid w:val="00B909F4"/>
    <w:rsid w:val="00B90A4E"/>
    <w:rsid w:val="00B90B7B"/>
    <w:rsid w:val="00B916DA"/>
    <w:rsid w:val="00B91FC8"/>
    <w:rsid w:val="00B920DA"/>
    <w:rsid w:val="00B927C0"/>
    <w:rsid w:val="00B92B76"/>
    <w:rsid w:val="00B93082"/>
    <w:rsid w:val="00B93315"/>
    <w:rsid w:val="00B93641"/>
    <w:rsid w:val="00B93882"/>
    <w:rsid w:val="00B938FB"/>
    <w:rsid w:val="00B93CB3"/>
    <w:rsid w:val="00B93F92"/>
    <w:rsid w:val="00B94021"/>
    <w:rsid w:val="00B9438F"/>
    <w:rsid w:val="00B948CD"/>
    <w:rsid w:val="00B948E4"/>
    <w:rsid w:val="00B94C9D"/>
    <w:rsid w:val="00B94CBD"/>
    <w:rsid w:val="00B94DC1"/>
    <w:rsid w:val="00B94DEB"/>
    <w:rsid w:val="00B94F39"/>
    <w:rsid w:val="00B951DB"/>
    <w:rsid w:val="00B95229"/>
    <w:rsid w:val="00B953CB"/>
    <w:rsid w:val="00B95556"/>
    <w:rsid w:val="00B958FA"/>
    <w:rsid w:val="00B95A20"/>
    <w:rsid w:val="00B95AB1"/>
    <w:rsid w:val="00B95C3B"/>
    <w:rsid w:val="00B95CBC"/>
    <w:rsid w:val="00B960F2"/>
    <w:rsid w:val="00B962D1"/>
    <w:rsid w:val="00B963A2"/>
    <w:rsid w:val="00B968E9"/>
    <w:rsid w:val="00B969EC"/>
    <w:rsid w:val="00B96AD7"/>
    <w:rsid w:val="00B96FE4"/>
    <w:rsid w:val="00B970B3"/>
    <w:rsid w:val="00B97657"/>
    <w:rsid w:val="00B97690"/>
    <w:rsid w:val="00B97AD3"/>
    <w:rsid w:val="00B97B8E"/>
    <w:rsid w:val="00B97D02"/>
    <w:rsid w:val="00B97E0A"/>
    <w:rsid w:val="00B97F54"/>
    <w:rsid w:val="00BA0C0E"/>
    <w:rsid w:val="00BA0D04"/>
    <w:rsid w:val="00BA0DCB"/>
    <w:rsid w:val="00BA0FB9"/>
    <w:rsid w:val="00BA113D"/>
    <w:rsid w:val="00BA11B2"/>
    <w:rsid w:val="00BA169A"/>
    <w:rsid w:val="00BA1710"/>
    <w:rsid w:val="00BA1731"/>
    <w:rsid w:val="00BA179D"/>
    <w:rsid w:val="00BA1950"/>
    <w:rsid w:val="00BA1BF0"/>
    <w:rsid w:val="00BA1D8D"/>
    <w:rsid w:val="00BA1DFE"/>
    <w:rsid w:val="00BA1F46"/>
    <w:rsid w:val="00BA21AB"/>
    <w:rsid w:val="00BA23F6"/>
    <w:rsid w:val="00BA2448"/>
    <w:rsid w:val="00BA24F8"/>
    <w:rsid w:val="00BA2804"/>
    <w:rsid w:val="00BA2A0C"/>
    <w:rsid w:val="00BA2AB7"/>
    <w:rsid w:val="00BA2C72"/>
    <w:rsid w:val="00BA2CB3"/>
    <w:rsid w:val="00BA2D2F"/>
    <w:rsid w:val="00BA2EB7"/>
    <w:rsid w:val="00BA32DD"/>
    <w:rsid w:val="00BA360C"/>
    <w:rsid w:val="00BA38E8"/>
    <w:rsid w:val="00BA3948"/>
    <w:rsid w:val="00BA3B48"/>
    <w:rsid w:val="00BA3B6D"/>
    <w:rsid w:val="00BA3BC5"/>
    <w:rsid w:val="00BA3C58"/>
    <w:rsid w:val="00BA3E4A"/>
    <w:rsid w:val="00BA40D2"/>
    <w:rsid w:val="00BA4324"/>
    <w:rsid w:val="00BA4673"/>
    <w:rsid w:val="00BA4683"/>
    <w:rsid w:val="00BA46C0"/>
    <w:rsid w:val="00BA4786"/>
    <w:rsid w:val="00BA478C"/>
    <w:rsid w:val="00BA4879"/>
    <w:rsid w:val="00BA49E4"/>
    <w:rsid w:val="00BA4ABD"/>
    <w:rsid w:val="00BA4BFD"/>
    <w:rsid w:val="00BA4D2E"/>
    <w:rsid w:val="00BA4EB7"/>
    <w:rsid w:val="00BA4F94"/>
    <w:rsid w:val="00BA50FE"/>
    <w:rsid w:val="00BA516D"/>
    <w:rsid w:val="00BA520C"/>
    <w:rsid w:val="00BA52EE"/>
    <w:rsid w:val="00BA5AEB"/>
    <w:rsid w:val="00BA5BA8"/>
    <w:rsid w:val="00BA5BDD"/>
    <w:rsid w:val="00BA5C54"/>
    <w:rsid w:val="00BA5D7C"/>
    <w:rsid w:val="00BA5FE9"/>
    <w:rsid w:val="00BA6034"/>
    <w:rsid w:val="00BA61A6"/>
    <w:rsid w:val="00BA6376"/>
    <w:rsid w:val="00BA63BE"/>
    <w:rsid w:val="00BA6D6A"/>
    <w:rsid w:val="00BA704C"/>
    <w:rsid w:val="00BA71B7"/>
    <w:rsid w:val="00BA7243"/>
    <w:rsid w:val="00BA72C0"/>
    <w:rsid w:val="00BA7422"/>
    <w:rsid w:val="00BA7510"/>
    <w:rsid w:val="00BA7683"/>
    <w:rsid w:val="00BA76C5"/>
    <w:rsid w:val="00BA76CE"/>
    <w:rsid w:val="00BA7824"/>
    <w:rsid w:val="00BA78A7"/>
    <w:rsid w:val="00BA7B15"/>
    <w:rsid w:val="00BA7EF8"/>
    <w:rsid w:val="00BA7F53"/>
    <w:rsid w:val="00BB0002"/>
    <w:rsid w:val="00BB0058"/>
    <w:rsid w:val="00BB00D4"/>
    <w:rsid w:val="00BB0288"/>
    <w:rsid w:val="00BB0765"/>
    <w:rsid w:val="00BB0A25"/>
    <w:rsid w:val="00BB0DD6"/>
    <w:rsid w:val="00BB0E1E"/>
    <w:rsid w:val="00BB116C"/>
    <w:rsid w:val="00BB11A1"/>
    <w:rsid w:val="00BB132B"/>
    <w:rsid w:val="00BB14CF"/>
    <w:rsid w:val="00BB169C"/>
    <w:rsid w:val="00BB1760"/>
    <w:rsid w:val="00BB182D"/>
    <w:rsid w:val="00BB19EA"/>
    <w:rsid w:val="00BB1AC6"/>
    <w:rsid w:val="00BB1DA2"/>
    <w:rsid w:val="00BB1E10"/>
    <w:rsid w:val="00BB1FC9"/>
    <w:rsid w:val="00BB205B"/>
    <w:rsid w:val="00BB2282"/>
    <w:rsid w:val="00BB25FD"/>
    <w:rsid w:val="00BB260A"/>
    <w:rsid w:val="00BB262C"/>
    <w:rsid w:val="00BB2631"/>
    <w:rsid w:val="00BB2788"/>
    <w:rsid w:val="00BB2F3D"/>
    <w:rsid w:val="00BB2F65"/>
    <w:rsid w:val="00BB324B"/>
    <w:rsid w:val="00BB333C"/>
    <w:rsid w:val="00BB3657"/>
    <w:rsid w:val="00BB37B9"/>
    <w:rsid w:val="00BB3FF8"/>
    <w:rsid w:val="00BB421D"/>
    <w:rsid w:val="00BB4595"/>
    <w:rsid w:val="00BB4802"/>
    <w:rsid w:val="00BB485A"/>
    <w:rsid w:val="00BB4918"/>
    <w:rsid w:val="00BB4E35"/>
    <w:rsid w:val="00BB4F1F"/>
    <w:rsid w:val="00BB51AB"/>
    <w:rsid w:val="00BB5331"/>
    <w:rsid w:val="00BB5762"/>
    <w:rsid w:val="00BB59E1"/>
    <w:rsid w:val="00BB5C70"/>
    <w:rsid w:val="00BB5E91"/>
    <w:rsid w:val="00BB5EED"/>
    <w:rsid w:val="00BB6091"/>
    <w:rsid w:val="00BB6496"/>
    <w:rsid w:val="00BB6675"/>
    <w:rsid w:val="00BB673F"/>
    <w:rsid w:val="00BB6A55"/>
    <w:rsid w:val="00BB7106"/>
    <w:rsid w:val="00BB7261"/>
    <w:rsid w:val="00BB729D"/>
    <w:rsid w:val="00BB7344"/>
    <w:rsid w:val="00BB73EF"/>
    <w:rsid w:val="00BB76EB"/>
    <w:rsid w:val="00BB775D"/>
    <w:rsid w:val="00BB7799"/>
    <w:rsid w:val="00BB7891"/>
    <w:rsid w:val="00BB790A"/>
    <w:rsid w:val="00BC021D"/>
    <w:rsid w:val="00BC0394"/>
    <w:rsid w:val="00BC03BD"/>
    <w:rsid w:val="00BC0687"/>
    <w:rsid w:val="00BC0732"/>
    <w:rsid w:val="00BC091C"/>
    <w:rsid w:val="00BC09DC"/>
    <w:rsid w:val="00BC0CA4"/>
    <w:rsid w:val="00BC0DE8"/>
    <w:rsid w:val="00BC0F79"/>
    <w:rsid w:val="00BC0FDB"/>
    <w:rsid w:val="00BC1141"/>
    <w:rsid w:val="00BC1313"/>
    <w:rsid w:val="00BC1EE2"/>
    <w:rsid w:val="00BC20E7"/>
    <w:rsid w:val="00BC2428"/>
    <w:rsid w:val="00BC244C"/>
    <w:rsid w:val="00BC2CBB"/>
    <w:rsid w:val="00BC30A5"/>
    <w:rsid w:val="00BC337B"/>
    <w:rsid w:val="00BC354B"/>
    <w:rsid w:val="00BC3552"/>
    <w:rsid w:val="00BC3699"/>
    <w:rsid w:val="00BC398D"/>
    <w:rsid w:val="00BC3C97"/>
    <w:rsid w:val="00BC3E44"/>
    <w:rsid w:val="00BC41FC"/>
    <w:rsid w:val="00BC4442"/>
    <w:rsid w:val="00BC46FC"/>
    <w:rsid w:val="00BC4A1E"/>
    <w:rsid w:val="00BC4A29"/>
    <w:rsid w:val="00BC4A7C"/>
    <w:rsid w:val="00BC4C94"/>
    <w:rsid w:val="00BC5172"/>
    <w:rsid w:val="00BC5200"/>
    <w:rsid w:val="00BC5292"/>
    <w:rsid w:val="00BC52AC"/>
    <w:rsid w:val="00BC52AF"/>
    <w:rsid w:val="00BC52EE"/>
    <w:rsid w:val="00BC53EB"/>
    <w:rsid w:val="00BC54CB"/>
    <w:rsid w:val="00BC54E5"/>
    <w:rsid w:val="00BC5631"/>
    <w:rsid w:val="00BC5791"/>
    <w:rsid w:val="00BC5ADC"/>
    <w:rsid w:val="00BC5DB8"/>
    <w:rsid w:val="00BC5E33"/>
    <w:rsid w:val="00BC5EE3"/>
    <w:rsid w:val="00BC5FA2"/>
    <w:rsid w:val="00BC6016"/>
    <w:rsid w:val="00BC6150"/>
    <w:rsid w:val="00BC616A"/>
    <w:rsid w:val="00BC6500"/>
    <w:rsid w:val="00BC6A59"/>
    <w:rsid w:val="00BC6B2B"/>
    <w:rsid w:val="00BC6CF9"/>
    <w:rsid w:val="00BC6D24"/>
    <w:rsid w:val="00BC70A0"/>
    <w:rsid w:val="00BC70A1"/>
    <w:rsid w:val="00BC7282"/>
    <w:rsid w:val="00BC745D"/>
    <w:rsid w:val="00BC74DF"/>
    <w:rsid w:val="00BC78FF"/>
    <w:rsid w:val="00BC7A86"/>
    <w:rsid w:val="00BC7CC9"/>
    <w:rsid w:val="00BD004B"/>
    <w:rsid w:val="00BD050C"/>
    <w:rsid w:val="00BD0899"/>
    <w:rsid w:val="00BD09C2"/>
    <w:rsid w:val="00BD11D4"/>
    <w:rsid w:val="00BD12C2"/>
    <w:rsid w:val="00BD14EE"/>
    <w:rsid w:val="00BD15EB"/>
    <w:rsid w:val="00BD1633"/>
    <w:rsid w:val="00BD1951"/>
    <w:rsid w:val="00BD1E4A"/>
    <w:rsid w:val="00BD1EDB"/>
    <w:rsid w:val="00BD2671"/>
    <w:rsid w:val="00BD27A8"/>
    <w:rsid w:val="00BD2AE6"/>
    <w:rsid w:val="00BD2B82"/>
    <w:rsid w:val="00BD2C90"/>
    <w:rsid w:val="00BD2E9C"/>
    <w:rsid w:val="00BD3046"/>
    <w:rsid w:val="00BD30BD"/>
    <w:rsid w:val="00BD34F9"/>
    <w:rsid w:val="00BD3555"/>
    <w:rsid w:val="00BD3735"/>
    <w:rsid w:val="00BD3BB8"/>
    <w:rsid w:val="00BD3DC7"/>
    <w:rsid w:val="00BD4061"/>
    <w:rsid w:val="00BD43CB"/>
    <w:rsid w:val="00BD462C"/>
    <w:rsid w:val="00BD464C"/>
    <w:rsid w:val="00BD4794"/>
    <w:rsid w:val="00BD4856"/>
    <w:rsid w:val="00BD48D3"/>
    <w:rsid w:val="00BD4E54"/>
    <w:rsid w:val="00BD4E83"/>
    <w:rsid w:val="00BD4EA4"/>
    <w:rsid w:val="00BD55D1"/>
    <w:rsid w:val="00BD59A6"/>
    <w:rsid w:val="00BD5B7E"/>
    <w:rsid w:val="00BD5FC6"/>
    <w:rsid w:val="00BD621B"/>
    <w:rsid w:val="00BD6560"/>
    <w:rsid w:val="00BD693F"/>
    <w:rsid w:val="00BD6C44"/>
    <w:rsid w:val="00BD6DDE"/>
    <w:rsid w:val="00BD6E61"/>
    <w:rsid w:val="00BD6EE9"/>
    <w:rsid w:val="00BD73C4"/>
    <w:rsid w:val="00BD7787"/>
    <w:rsid w:val="00BD7812"/>
    <w:rsid w:val="00BD789D"/>
    <w:rsid w:val="00BD7AE0"/>
    <w:rsid w:val="00BD7DC0"/>
    <w:rsid w:val="00BE00C5"/>
    <w:rsid w:val="00BE014E"/>
    <w:rsid w:val="00BE0312"/>
    <w:rsid w:val="00BE0681"/>
    <w:rsid w:val="00BE06BA"/>
    <w:rsid w:val="00BE09A0"/>
    <w:rsid w:val="00BE0C9A"/>
    <w:rsid w:val="00BE0DBD"/>
    <w:rsid w:val="00BE106A"/>
    <w:rsid w:val="00BE1304"/>
    <w:rsid w:val="00BE1480"/>
    <w:rsid w:val="00BE15AD"/>
    <w:rsid w:val="00BE1658"/>
    <w:rsid w:val="00BE1B06"/>
    <w:rsid w:val="00BE1FA9"/>
    <w:rsid w:val="00BE22B1"/>
    <w:rsid w:val="00BE2698"/>
    <w:rsid w:val="00BE27AB"/>
    <w:rsid w:val="00BE27AC"/>
    <w:rsid w:val="00BE2840"/>
    <w:rsid w:val="00BE29B1"/>
    <w:rsid w:val="00BE2ABD"/>
    <w:rsid w:val="00BE2EEA"/>
    <w:rsid w:val="00BE2F01"/>
    <w:rsid w:val="00BE3191"/>
    <w:rsid w:val="00BE31F5"/>
    <w:rsid w:val="00BE3319"/>
    <w:rsid w:val="00BE3628"/>
    <w:rsid w:val="00BE36E8"/>
    <w:rsid w:val="00BE37A9"/>
    <w:rsid w:val="00BE37EC"/>
    <w:rsid w:val="00BE38A4"/>
    <w:rsid w:val="00BE3C6C"/>
    <w:rsid w:val="00BE3CE9"/>
    <w:rsid w:val="00BE3DA8"/>
    <w:rsid w:val="00BE42B1"/>
    <w:rsid w:val="00BE4431"/>
    <w:rsid w:val="00BE4AC5"/>
    <w:rsid w:val="00BE4B79"/>
    <w:rsid w:val="00BE52C9"/>
    <w:rsid w:val="00BE590B"/>
    <w:rsid w:val="00BE5C6B"/>
    <w:rsid w:val="00BE5EEF"/>
    <w:rsid w:val="00BE5EF4"/>
    <w:rsid w:val="00BE608D"/>
    <w:rsid w:val="00BE60D1"/>
    <w:rsid w:val="00BE6474"/>
    <w:rsid w:val="00BE66BE"/>
    <w:rsid w:val="00BE67FB"/>
    <w:rsid w:val="00BE6BF0"/>
    <w:rsid w:val="00BE6D33"/>
    <w:rsid w:val="00BE6DE8"/>
    <w:rsid w:val="00BE6E4A"/>
    <w:rsid w:val="00BE71AB"/>
    <w:rsid w:val="00BE734F"/>
    <w:rsid w:val="00BE748F"/>
    <w:rsid w:val="00BE7744"/>
    <w:rsid w:val="00BE77DC"/>
    <w:rsid w:val="00BE7FBA"/>
    <w:rsid w:val="00BF02BF"/>
    <w:rsid w:val="00BF032F"/>
    <w:rsid w:val="00BF07BB"/>
    <w:rsid w:val="00BF0829"/>
    <w:rsid w:val="00BF088F"/>
    <w:rsid w:val="00BF0A92"/>
    <w:rsid w:val="00BF0F52"/>
    <w:rsid w:val="00BF0F78"/>
    <w:rsid w:val="00BF13D0"/>
    <w:rsid w:val="00BF140A"/>
    <w:rsid w:val="00BF157A"/>
    <w:rsid w:val="00BF1807"/>
    <w:rsid w:val="00BF18E6"/>
    <w:rsid w:val="00BF195D"/>
    <w:rsid w:val="00BF1A00"/>
    <w:rsid w:val="00BF1BD2"/>
    <w:rsid w:val="00BF20E8"/>
    <w:rsid w:val="00BF2225"/>
    <w:rsid w:val="00BF232C"/>
    <w:rsid w:val="00BF2564"/>
    <w:rsid w:val="00BF2A9A"/>
    <w:rsid w:val="00BF2CDC"/>
    <w:rsid w:val="00BF2D11"/>
    <w:rsid w:val="00BF2DF2"/>
    <w:rsid w:val="00BF30FA"/>
    <w:rsid w:val="00BF31FC"/>
    <w:rsid w:val="00BF32A5"/>
    <w:rsid w:val="00BF32EF"/>
    <w:rsid w:val="00BF3459"/>
    <w:rsid w:val="00BF34ED"/>
    <w:rsid w:val="00BF3544"/>
    <w:rsid w:val="00BF3637"/>
    <w:rsid w:val="00BF3896"/>
    <w:rsid w:val="00BF3BA5"/>
    <w:rsid w:val="00BF3CF7"/>
    <w:rsid w:val="00BF436E"/>
    <w:rsid w:val="00BF43D1"/>
    <w:rsid w:val="00BF4509"/>
    <w:rsid w:val="00BF477D"/>
    <w:rsid w:val="00BF4AC3"/>
    <w:rsid w:val="00BF4EE7"/>
    <w:rsid w:val="00BF4F38"/>
    <w:rsid w:val="00BF4FDC"/>
    <w:rsid w:val="00BF50C2"/>
    <w:rsid w:val="00BF54BB"/>
    <w:rsid w:val="00BF55E6"/>
    <w:rsid w:val="00BF5603"/>
    <w:rsid w:val="00BF5CA0"/>
    <w:rsid w:val="00BF63E0"/>
    <w:rsid w:val="00BF66E4"/>
    <w:rsid w:val="00BF6B06"/>
    <w:rsid w:val="00BF6C4F"/>
    <w:rsid w:val="00BF6D64"/>
    <w:rsid w:val="00BF72AE"/>
    <w:rsid w:val="00BF785E"/>
    <w:rsid w:val="00BF798A"/>
    <w:rsid w:val="00BF7B4A"/>
    <w:rsid w:val="00BF7C43"/>
    <w:rsid w:val="00BFF55C"/>
    <w:rsid w:val="00C001B4"/>
    <w:rsid w:val="00C001FC"/>
    <w:rsid w:val="00C0051A"/>
    <w:rsid w:val="00C0073D"/>
    <w:rsid w:val="00C007FA"/>
    <w:rsid w:val="00C00DDE"/>
    <w:rsid w:val="00C00DEB"/>
    <w:rsid w:val="00C010D8"/>
    <w:rsid w:val="00C01414"/>
    <w:rsid w:val="00C01539"/>
    <w:rsid w:val="00C01561"/>
    <w:rsid w:val="00C0159D"/>
    <w:rsid w:val="00C01898"/>
    <w:rsid w:val="00C0192C"/>
    <w:rsid w:val="00C0198D"/>
    <w:rsid w:val="00C01BE9"/>
    <w:rsid w:val="00C01DAB"/>
    <w:rsid w:val="00C02640"/>
    <w:rsid w:val="00C02E0F"/>
    <w:rsid w:val="00C02FD4"/>
    <w:rsid w:val="00C02FE4"/>
    <w:rsid w:val="00C03120"/>
    <w:rsid w:val="00C032DA"/>
    <w:rsid w:val="00C0336C"/>
    <w:rsid w:val="00C03844"/>
    <w:rsid w:val="00C03BCF"/>
    <w:rsid w:val="00C03C0E"/>
    <w:rsid w:val="00C03D37"/>
    <w:rsid w:val="00C03D6A"/>
    <w:rsid w:val="00C0422C"/>
    <w:rsid w:val="00C042D9"/>
    <w:rsid w:val="00C0439D"/>
    <w:rsid w:val="00C04656"/>
    <w:rsid w:val="00C04663"/>
    <w:rsid w:val="00C04793"/>
    <w:rsid w:val="00C047D2"/>
    <w:rsid w:val="00C04A69"/>
    <w:rsid w:val="00C04AA1"/>
    <w:rsid w:val="00C056FB"/>
    <w:rsid w:val="00C05922"/>
    <w:rsid w:val="00C05B47"/>
    <w:rsid w:val="00C05BB9"/>
    <w:rsid w:val="00C05E13"/>
    <w:rsid w:val="00C0615C"/>
    <w:rsid w:val="00C061D0"/>
    <w:rsid w:val="00C06324"/>
    <w:rsid w:val="00C06350"/>
    <w:rsid w:val="00C065C4"/>
    <w:rsid w:val="00C065EB"/>
    <w:rsid w:val="00C0684A"/>
    <w:rsid w:val="00C0686D"/>
    <w:rsid w:val="00C068C2"/>
    <w:rsid w:val="00C06A4D"/>
    <w:rsid w:val="00C06ACD"/>
    <w:rsid w:val="00C06C84"/>
    <w:rsid w:val="00C06DB1"/>
    <w:rsid w:val="00C071AD"/>
    <w:rsid w:val="00C07289"/>
    <w:rsid w:val="00C0750D"/>
    <w:rsid w:val="00C075A2"/>
    <w:rsid w:val="00C076C6"/>
    <w:rsid w:val="00C07885"/>
    <w:rsid w:val="00C07C48"/>
    <w:rsid w:val="00C10054"/>
    <w:rsid w:val="00C100B1"/>
    <w:rsid w:val="00C10208"/>
    <w:rsid w:val="00C10937"/>
    <w:rsid w:val="00C109FE"/>
    <w:rsid w:val="00C10AAB"/>
    <w:rsid w:val="00C10C82"/>
    <w:rsid w:val="00C10CAE"/>
    <w:rsid w:val="00C10CD1"/>
    <w:rsid w:val="00C10F83"/>
    <w:rsid w:val="00C10FD8"/>
    <w:rsid w:val="00C1105F"/>
    <w:rsid w:val="00C11066"/>
    <w:rsid w:val="00C1177A"/>
    <w:rsid w:val="00C11855"/>
    <w:rsid w:val="00C1192B"/>
    <w:rsid w:val="00C119D5"/>
    <w:rsid w:val="00C11AC8"/>
    <w:rsid w:val="00C11ACC"/>
    <w:rsid w:val="00C11BBE"/>
    <w:rsid w:val="00C11C5B"/>
    <w:rsid w:val="00C11E74"/>
    <w:rsid w:val="00C11F79"/>
    <w:rsid w:val="00C11F9A"/>
    <w:rsid w:val="00C12387"/>
    <w:rsid w:val="00C125F6"/>
    <w:rsid w:val="00C1268B"/>
    <w:rsid w:val="00C128DC"/>
    <w:rsid w:val="00C128F1"/>
    <w:rsid w:val="00C129A9"/>
    <w:rsid w:val="00C12AA7"/>
    <w:rsid w:val="00C12CB3"/>
    <w:rsid w:val="00C133EB"/>
    <w:rsid w:val="00C13740"/>
    <w:rsid w:val="00C14200"/>
    <w:rsid w:val="00C142AC"/>
    <w:rsid w:val="00C144BA"/>
    <w:rsid w:val="00C14761"/>
    <w:rsid w:val="00C14D07"/>
    <w:rsid w:val="00C15153"/>
    <w:rsid w:val="00C1521F"/>
    <w:rsid w:val="00C153C2"/>
    <w:rsid w:val="00C154F4"/>
    <w:rsid w:val="00C157D7"/>
    <w:rsid w:val="00C1593A"/>
    <w:rsid w:val="00C1639E"/>
    <w:rsid w:val="00C168B8"/>
    <w:rsid w:val="00C16A2B"/>
    <w:rsid w:val="00C17030"/>
    <w:rsid w:val="00C17045"/>
    <w:rsid w:val="00C171CD"/>
    <w:rsid w:val="00C171FE"/>
    <w:rsid w:val="00C173A7"/>
    <w:rsid w:val="00C176F9"/>
    <w:rsid w:val="00C17D2C"/>
    <w:rsid w:val="00C17E0F"/>
    <w:rsid w:val="00C200B5"/>
    <w:rsid w:val="00C20316"/>
    <w:rsid w:val="00C20CD5"/>
    <w:rsid w:val="00C20D10"/>
    <w:rsid w:val="00C20E29"/>
    <w:rsid w:val="00C2133A"/>
    <w:rsid w:val="00C21572"/>
    <w:rsid w:val="00C21CE0"/>
    <w:rsid w:val="00C21EDB"/>
    <w:rsid w:val="00C21F5B"/>
    <w:rsid w:val="00C22275"/>
    <w:rsid w:val="00C22807"/>
    <w:rsid w:val="00C22E7F"/>
    <w:rsid w:val="00C23037"/>
    <w:rsid w:val="00C23288"/>
    <w:rsid w:val="00C23297"/>
    <w:rsid w:val="00C2366B"/>
    <w:rsid w:val="00C23B65"/>
    <w:rsid w:val="00C23F57"/>
    <w:rsid w:val="00C24011"/>
    <w:rsid w:val="00C24069"/>
    <w:rsid w:val="00C24168"/>
    <w:rsid w:val="00C241D9"/>
    <w:rsid w:val="00C246F0"/>
    <w:rsid w:val="00C247BA"/>
    <w:rsid w:val="00C24B80"/>
    <w:rsid w:val="00C25161"/>
    <w:rsid w:val="00C25694"/>
    <w:rsid w:val="00C257FB"/>
    <w:rsid w:val="00C2588D"/>
    <w:rsid w:val="00C25C99"/>
    <w:rsid w:val="00C26096"/>
    <w:rsid w:val="00C261D2"/>
    <w:rsid w:val="00C26261"/>
    <w:rsid w:val="00C26289"/>
    <w:rsid w:val="00C2634C"/>
    <w:rsid w:val="00C264A9"/>
    <w:rsid w:val="00C26661"/>
    <w:rsid w:val="00C26717"/>
    <w:rsid w:val="00C26833"/>
    <w:rsid w:val="00C269CE"/>
    <w:rsid w:val="00C26B82"/>
    <w:rsid w:val="00C26B86"/>
    <w:rsid w:val="00C26D96"/>
    <w:rsid w:val="00C27139"/>
    <w:rsid w:val="00C272C3"/>
    <w:rsid w:val="00C2755F"/>
    <w:rsid w:val="00C278D6"/>
    <w:rsid w:val="00C27BFB"/>
    <w:rsid w:val="00C27DC7"/>
    <w:rsid w:val="00C27EF8"/>
    <w:rsid w:val="00C27EFC"/>
    <w:rsid w:val="00C300C4"/>
    <w:rsid w:val="00C300E2"/>
    <w:rsid w:val="00C30394"/>
    <w:rsid w:val="00C30958"/>
    <w:rsid w:val="00C30A70"/>
    <w:rsid w:val="00C30A77"/>
    <w:rsid w:val="00C30C60"/>
    <w:rsid w:val="00C30E3C"/>
    <w:rsid w:val="00C30F03"/>
    <w:rsid w:val="00C311A3"/>
    <w:rsid w:val="00C313B7"/>
    <w:rsid w:val="00C315F0"/>
    <w:rsid w:val="00C317EE"/>
    <w:rsid w:val="00C318FA"/>
    <w:rsid w:val="00C31909"/>
    <w:rsid w:val="00C3192D"/>
    <w:rsid w:val="00C3197B"/>
    <w:rsid w:val="00C319E0"/>
    <w:rsid w:val="00C31A45"/>
    <w:rsid w:val="00C31BDA"/>
    <w:rsid w:val="00C31C0F"/>
    <w:rsid w:val="00C31DD6"/>
    <w:rsid w:val="00C31E7C"/>
    <w:rsid w:val="00C3211A"/>
    <w:rsid w:val="00C321DF"/>
    <w:rsid w:val="00C3231F"/>
    <w:rsid w:val="00C32381"/>
    <w:rsid w:val="00C324A5"/>
    <w:rsid w:val="00C326C8"/>
    <w:rsid w:val="00C326D4"/>
    <w:rsid w:val="00C32BA3"/>
    <w:rsid w:val="00C32DBD"/>
    <w:rsid w:val="00C33096"/>
    <w:rsid w:val="00C33254"/>
    <w:rsid w:val="00C33566"/>
    <w:rsid w:val="00C33BED"/>
    <w:rsid w:val="00C33E61"/>
    <w:rsid w:val="00C344D5"/>
    <w:rsid w:val="00C34549"/>
    <w:rsid w:val="00C3463C"/>
    <w:rsid w:val="00C34E6E"/>
    <w:rsid w:val="00C352BB"/>
    <w:rsid w:val="00C35319"/>
    <w:rsid w:val="00C353B8"/>
    <w:rsid w:val="00C358DB"/>
    <w:rsid w:val="00C35974"/>
    <w:rsid w:val="00C35A07"/>
    <w:rsid w:val="00C35B38"/>
    <w:rsid w:val="00C35BA6"/>
    <w:rsid w:val="00C35C1E"/>
    <w:rsid w:val="00C35E56"/>
    <w:rsid w:val="00C362E3"/>
    <w:rsid w:val="00C364F2"/>
    <w:rsid w:val="00C365EC"/>
    <w:rsid w:val="00C36F32"/>
    <w:rsid w:val="00C370EF"/>
    <w:rsid w:val="00C371D3"/>
    <w:rsid w:val="00C375A5"/>
    <w:rsid w:val="00C3790F"/>
    <w:rsid w:val="00C37923"/>
    <w:rsid w:val="00C37DDA"/>
    <w:rsid w:val="00C37FB9"/>
    <w:rsid w:val="00C400EE"/>
    <w:rsid w:val="00C400F8"/>
    <w:rsid w:val="00C4046F"/>
    <w:rsid w:val="00C40609"/>
    <w:rsid w:val="00C40769"/>
    <w:rsid w:val="00C4097C"/>
    <w:rsid w:val="00C40B96"/>
    <w:rsid w:val="00C40C27"/>
    <w:rsid w:val="00C40C48"/>
    <w:rsid w:val="00C40DC5"/>
    <w:rsid w:val="00C40E3F"/>
    <w:rsid w:val="00C40E53"/>
    <w:rsid w:val="00C40F6E"/>
    <w:rsid w:val="00C40FA6"/>
    <w:rsid w:val="00C410A4"/>
    <w:rsid w:val="00C415C2"/>
    <w:rsid w:val="00C415EB"/>
    <w:rsid w:val="00C41C66"/>
    <w:rsid w:val="00C41CE4"/>
    <w:rsid w:val="00C423D3"/>
    <w:rsid w:val="00C4242E"/>
    <w:rsid w:val="00C4265B"/>
    <w:rsid w:val="00C42756"/>
    <w:rsid w:val="00C428EE"/>
    <w:rsid w:val="00C42AA3"/>
    <w:rsid w:val="00C42AF1"/>
    <w:rsid w:val="00C42BAE"/>
    <w:rsid w:val="00C42CAB"/>
    <w:rsid w:val="00C43053"/>
    <w:rsid w:val="00C43389"/>
    <w:rsid w:val="00C435ED"/>
    <w:rsid w:val="00C43BD0"/>
    <w:rsid w:val="00C43FC9"/>
    <w:rsid w:val="00C44312"/>
    <w:rsid w:val="00C44364"/>
    <w:rsid w:val="00C4445D"/>
    <w:rsid w:val="00C44712"/>
    <w:rsid w:val="00C44836"/>
    <w:rsid w:val="00C4486D"/>
    <w:rsid w:val="00C44AC2"/>
    <w:rsid w:val="00C44D5A"/>
    <w:rsid w:val="00C44F91"/>
    <w:rsid w:val="00C451F2"/>
    <w:rsid w:val="00C45305"/>
    <w:rsid w:val="00C45501"/>
    <w:rsid w:val="00C456B9"/>
    <w:rsid w:val="00C45887"/>
    <w:rsid w:val="00C45C37"/>
    <w:rsid w:val="00C45D4A"/>
    <w:rsid w:val="00C460A7"/>
    <w:rsid w:val="00C46130"/>
    <w:rsid w:val="00C464C4"/>
    <w:rsid w:val="00C46727"/>
    <w:rsid w:val="00C46D04"/>
    <w:rsid w:val="00C47346"/>
    <w:rsid w:val="00C47373"/>
    <w:rsid w:val="00C4747F"/>
    <w:rsid w:val="00C47501"/>
    <w:rsid w:val="00C476D5"/>
    <w:rsid w:val="00C47F46"/>
    <w:rsid w:val="00C47FE6"/>
    <w:rsid w:val="00C47FF3"/>
    <w:rsid w:val="00C505BA"/>
    <w:rsid w:val="00C50607"/>
    <w:rsid w:val="00C508B7"/>
    <w:rsid w:val="00C5091A"/>
    <w:rsid w:val="00C50978"/>
    <w:rsid w:val="00C50A47"/>
    <w:rsid w:val="00C50C2A"/>
    <w:rsid w:val="00C50D23"/>
    <w:rsid w:val="00C50DF1"/>
    <w:rsid w:val="00C50F14"/>
    <w:rsid w:val="00C511BB"/>
    <w:rsid w:val="00C5126F"/>
    <w:rsid w:val="00C51602"/>
    <w:rsid w:val="00C516E1"/>
    <w:rsid w:val="00C517B1"/>
    <w:rsid w:val="00C5184C"/>
    <w:rsid w:val="00C51C01"/>
    <w:rsid w:val="00C51C65"/>
    <w:rsid w:val="00C522CF"/>
    <w:rsid w:val="00C52375"/>
    <w:rsid w:val="00C524CB"/>
    <w:rsid w:val="00C5254F"/>
    <w:rsid w:val="00C5293C"/>
    <w:rsid w:val="00C529E8"/>
    <w:rsid w:val="00C529EB"/>
    <w:rsid w:val="00C52A5C"/>
    <w:rsid w:val="00C52F42"/>
    <w:rsid w:val="00C5305D"/>
    <w:rsid w:val="00C533E7"/>
    <w:rsid w:val="00C5357E"/>
    <w:rsid w:val="00C53589"/>
    <w:rsid w:val="00C5359C"/>
    <w:rsid w:val="00C53702"/>
    <w:rsid w:val="00C53952"/>
    <w:rsid w:val="00C53B0B"/>
    <w:rsid w:val="00C53D73"/>
    <w:rsid w:val="00C542AC"/>
    <w:rsid w:val="00C54548"/>
    <w:rsid w:val="00C54C43"/>
    <w:rsid w:val="00C54D70"/>
    <w:rsid w:val="00C5528C"/>
    <w:rsid w:val="00C5529B"/>
    <w:rsid w:val="00C5552C"/>
    <w:rsid w:val="00C55584"/>
    <w:rsid w:val="00C556B6"/>
    <w:rsid w:val="00C5598C"/>
    <w:rsid w:val="00C55F58"/>
    <w:rsid w:val="00C563DF"/>
    <w:rsid w:val="00C569A5"/>
    <w:rsid w:val="00C56BC8"/>
    <w:rsid w:val="00C56CA6"/>
    <w:rsid w:val="00C56CD1"/>
    <w:rsid w:val="00C56CD6"/>
    <w:rsid w:val="00C56D25"/>
    <w:rsid w:val="00C56D90"/>
    <w:rsid w:val="00C56D95"/>
    <w:rsid w:val="00C56E0E"/>
    <w:rsid w:val="00C56E3B"/>
    <w:rsid w:val="00C57486"/>
    <w:rsid w:val="00C57849"/>
    <w:rsid w:val="00C579C0"/>
    <w:rsid w:val="00C57B98"/>
    <w:rsid w:val="00C57CD7"/>
    <w:rsid w:val="00C60549"/>
    <w:rsid w:val="00C608D6"/>
    <w:rsid w:val="00C60C01"/>
    <w:rsid w:val="00C60EA8"/>
    <w:rsid w:val="00C60F8A"/>
    <w:rsid w:val="00C610AA"/>
    <w:rsid w:val="00C61108"/>
    <w:rsid w:val="00C611EB"/>
    <w:rsid w:val="00C611F8"/>
    <w:rsid w:val="00C613F2"/>
    <w:rsid w:val="00C614DE"/>
    <w:rsid w:val="00C61607"/>
    <w:rsid w:val="00C61B9F"/>
    <w:rsid w:val="00C6215A"/>
    <w:rsid w:val="00C62673"/>
    <w:rsid w:val="00C62BEF"/>
    <w:rsid w:val="00C633FD"/>
    <w:rsid w:val="00C634CC"/>
    <w:rsid w:val="00C635EA"/>
    <w:rsid w:val="00C63651"/>
    <w:rsid w:val="00C63944"/>
    <w:rsid w:val="00C63A13"/>
    <w:rsid w:val="00C63D78"/>
    <w:rsid w:val="00C64110"/>
    <w:rsid w:val="00C64161"/>
    <w:rsid w:val="00C6437B"/>
    <w:rsid w:val="00C64873"/>
    <w:rsid w:val="00C64885"/>
    <w:rsid w:val="00C648B0"/>
    <w:rsid w:val="00C64A68"/>
    <w:rsid w:val="00C652B3"/>
    <w:rsid w:val="00C655D3"/>
    <w:rsid w:val="00C65634"/>
    <w:rsid w:val="00C65997"/>
    <w:rsid w:val="00C65C2C"/>
    <w:rsid w:val="00C65ED4"/>
    <w:rsid w:val="00C6624B"/>
    <w:rsid w:val="00C66881"/>
    <w:rsid w:val="00C6702B"/>
    <w:rsid w:val="00C6769B"/>
    <w:rsid w:val="00C6775D"/>
    <w:rsid w:val="00C67761"/>
    <w:rsid w:val="00C6789B"/>
    <w:rsid w:val="00C67915"/>
    <w:rsid w:val="00C7010F"/>
    <w:rsid w:val="00C701BD"/>
    <w:rsid w:val="00C702C8"/>
    <w:rsid w:val="00C7031C"/>
    <w:rsid w:val="00C703BA"/>
    <w:rsid w:val="00C70428"/>
    <w:rsid w:val="00C705B1"/>
    <w:rsid w:val="00C705F3"/>
    <w:rsid w:val="00C70944"/>
    <w:rsid w:val="00C70A84"/>
    <w:rsid w:val="00C70AFA"/>
    <w:rsid w:val="00C70F68"/>
    <w:rsid w:val="00C71000"/>
    <w:rsid w:val="00C711BC"/>
    <w:rsid w:val="00C71271"/>
    <w:rsid w:val="00C7133B"/>
    <w:rsid w:val="00C715BB"/>
    <w:rsid w:val="00C71CD2"/>
    <w:rsid w:val="00C71DB6"/>
    <w:rsid w:val="00C71E3A"/>
    <w:rsid w:val="00C721F2"/>
    <w:rsid w:val="00C725E1"/>
    <w:rsid w:val="00C72901"/>
    <w:rsid w:val="00C72938"/>
    <w:rsid w:val="00C72A0E"/>
    <w:rsid w:val="00C72AF2"/>
    <w:rsid w:val="00C72B0A"/>
    <w:rsid w:val="00C72B55"/>
    <w:rsid w:val="00C72ED7"/>
    <w:rsid w:val="00C73534"/>
    <w:rsid w:val="00C73565"/>
    <w:rsid w:val="00C738F3"/>
    <w:rsid w:val="00C73D40"/>
    <w:rsid w:val="00C74080"/>
    <w:rsid w:val="00C7409E"/>
    <w:rsid w:val="00C74130"/>
    <w:rsid w:val="00C74169"/>
    <w:rsid w:val="00C741F4"/>
    <w:rsid w:val="00C748B0"/>
    <w:rsid w:val="00C74972"/>
    <w:rsid w:val="00C74AEB"/>
    <w:rsid w:val="00C74DEE"/>
    <w:rsid w:val="00C750AB"/>
    <w:rsid w:val="00C750E4"/>
    <w:rsid w:val="00C753D9"/>
    <w:rsid w:val="00C75404"/>
    <w:rsid w:val="00C75ADF"/>
    <w:rsid w:val="00C76835"/>
    <w:rsid w:val="00C76E0A"/>
    <w:rsid w:val="00C76E0D"/>
    <w:rsid w:val="00C76F11"/>
    <w:rsid w:val="00C76F49"/>
    <w:rsid w:val="00C7706A"/>
    <w:rsid w:val="00C771C7"/>
    <w:rsid w:val="00C771F1"/>
    <w:rsid w:val="00C7782B"/>
    <w:rsid w:val="00C77AD6"/>
    <w:rsid w:val="00C77BA4"/>
    <w:rsid w:val="00C77BCE"/>
    <w:rsid w:val="00C77F51"/>
    <w:rsid w:val="00C802DE"/>
    <w:rsid w:val="00C804F5"/>
    <w:rsid w:val="00C80703"/>
    <w:rsid w:val="00C808AF"/>
    <w:rsid w:val="00C8095B"/>
    <w:rsid w:val="00C80A6E"/>
    <w:rsid w:val="00C80EB9"/>
    <w:rsid w:val="00C8105A"/>
    <w:rsid w:val="00C813D2"/>
    <w:rsid w:val="00C818BD"/>
    <w:rsid w:val="00C819B8"/>
    <w:rsid w:val="00C81EF2"/>
    <w:rsid w:val="00C82352"/>
    <w:rsid w:val="00C8254A"/>
    <w:rsid w:val="00C82660"/>
    <w:rsid w:val="00C82785"/>
    <w:rsid w:val="00C827D3"/>
    <w:rsid w:val="00C82BBD"/>
    <w:rsid w:val="00C82C9D"/>
    <w:rsid w:val="00C82CC5"/>
    <w:rsid w:val="00C830F2"/>
    <w:rsid w:val="00C8316C"/>
    <w:rsid w:val="00C83313"/>
    <w:rsid w:val="00C833E0"/>
    <w:rsid w:val="00C8341A"/>
    <w:rsid w:val="00C837E5"/>
    <w:rsid w:val="00C8385B"/>
    <w:rsid w:val="00C83AB4"/>
    <w:rsid w:val="00C83AF2"/>
    <w:rsid w:val="00C83E0B"/>
    <w:rsid w:val="00C8465C"/>
    <w:rsid w:val="00C84915"/>
    <w:rsid w:val="00C84982"/>
    <w:rsid w:val="00C84AA1"/>
    <w:rsid w:val="00C84FC1"/>
    <w:rsid w:val="00C8513C"/>
    <w:rsid w:val="00C85156"/>
    <w:rsid w:val="00C85170"/>
    <w:rsid w:val="00C85240"/>
    <w:rsid w:val="00C854AB"/>
    <w:rsid w:val="00C8581C"/>
    <w:rsid w:val="00C86168"/>
    <w:rsid w:val="00C863E7"/>
    <w:rsid w:val="00C86FCA"/>
    <w:rsid w:val="00C870DE"/>
    <w:rsid w:val="00C87558"/>
    <w:rsid w:val="00C87AB1"/>
    <w:rsid w:val="00C87C11"/>
    <w:rsid w:val="00C87EBE"/>
    <w:rsid w:val="00C9007C"/>
    <w:rsid w:val="00C901E5"/>
    <w:rsid w:val="00C902A1"/>
    <w:rsid w:val="00C90482"/>
    <w:rsid w:val="00C906B8"/>
    <w:rsid w:val="00C906FC"/>
    <w:rsid w:val="00C90CDC"/>
    <w:rsid w:val="00C90D10"/>
    <w:rsid w:val="00C90EDE"/>
    <w:rsid w:val="00C90F2C"/>
    <w:rsid w:val="00C914ED"/>
    <w:rsid w:val="00C91524"/>
    <w:rsid w:val="00C9154D"/>
    <w:rsid w:val="00C917B2"/>
    <w:rsid w:val="00C91995"/>
    <w:rsid w:val="00C919AF"/>
    <w:rsid w:val="00C91A16"/>
    <w:rsid w:val="00C926B5"/>
    <w:rsid w:val="00C92E58"/>
    <w:rsid w:val="00C92E68"/>
    <w:rsid w:val="00C93184"/>
    <w:rsid w:val="00C9354E"/>
    <w:rsid w:val="00C937A8"/>
    <w:rsid w:val="00C9390F"/>
    <w:rsid w:val="00C93A12"/>
    <w:rsid w:val="00C93CCD"/>
    <w:rsid w:val="00C946B3"/>
    <w:rsid w:val="00C94821"/>
    <w:rsid w:val="00C94A8F"/>
    <w:rsid w:val="00C94A9C"/>
    <w:rsid w:val="00C94C88"/>
    <w:rsid w:val="00C94FA7"/>
    <w:rsid w:val="00C9505D"/>
    <w:rsid w:val="00C9525C"/>
    <w:rsid w:val="00C95405"/>
    <w:rsid w:val="00C95410"/>
    <w:rsid w:val="00C954A4"/>
    <w:rsid w:val="00C95868"/>
    <w:rsid w:val="00C958E3"/>
    <w:rsid w:val="00C95975"/>
    <w:rsid w:val="00C959C2"/>
    <w:rsid w:val="00C95A1A"/>
    <w:rsid w:val="00C95BAF"/>
    <w:rsid w:val="00C95C0B"/>
    <w:rsid w:val="00C95D56"/>
    <w:rsid w:val="00C95F70"/>
    <w:rsid w:val="00C95F98"/>
    <w:rsid w:val="00C96033"/>
    <w:rsid w:val="00C961E0"/>
    <w:rsid w:val="00C9626F"/>
    <w:rsid w:val="00C96C12"/>
    <w:rsid w:val="00C96ECD"/>
    <w:rsid w:val="00C96F6B"/>
    <w:rsid w:val="00C96F89"/>
    <w:rsid w:val="00C970C4"/>
    <w:rsid w:val="00C97154"/>
    <w:rsid w:val="00C97588"/>
    <w:rsid w:val="00C97807"/>
    <w:rsid w:val="00C97883"/>
    <w:rsid w:val="00C978E8"/>
    <w:rsid w:val="00C97D41"/>
    <w:rsid w:val="00C97FB9"/>
    <w:rsid w:val="00CA063D"/>
    <w:rsid w:val="00CA0734"/>
    <w:rsid w:val="00CA0AF4"/>
    <w:rsid w:val="00CA0F7D"/>
    <w:rsid w:val="00CA105D"/>
    <w:rsid w:val="00CA107F"/>
    <w:rsid w:val="00CA1165"/>
    <w:rsid w:val="00CA17FC"/>
    <w:rsid w:val="00CA18F4"/>
    <w:rsid w:val="00CA1BDC"/>
    <w:rsid w:val="00CA1CA8"/>
    <w:rsid w:val="00CA1ECA"/>
    <w:rsid w:val="00CA1F9D"/>
    <w:rsid w:val="00CA21D3"/>
    <w:rsid w:val="00CA23EA"/>
    <w:rsid w:val="00CA29D4"/>
    <w:rsid w:val="00CA2C8A"/>
    <w:rsid w:val="00CA2FB0"/>
    <w:rsid w:val="00CA33DC"/>
    <w:rsid w:val="00CA34E3"/>
    <w:rsid w:val="00CA358A"/>
    <w:rsid w:val="00CA4028"/>
    <w:rsid w:val="00CA4674"/>
    <w:rsid w:val="00CA4715"/>
    <w:rsid w:val="00CA4B87"/>
    <w:rsid w:val="00CA51CF"/>
    <w:rsid w:val="00CA5301"/>
    <w:rsid w:val="00CA54E4"/>
    <w:rsid w:val="00CA5597"/>
    <w:rsid w:val="00CA565B"/>
    <w:rsid w:val="00CA588B"/>
    <w:rsid w:val="00CA5A91"/>
    <w:rsid w:val="00CA5C98"/>
    <w:rsid w:val="00CA5E55"/>
    <w:rsid w:val="00CA5F79"/>
    <w:rsid w:val="00CA6142"/>
    <w:rsid w:val="00CA64CF"/>
    <w:rsid w:val="00CA6568"/>
    <w:rsid w:val="00CA69A9"/>
    <w:rsid w:val="00CA6B96"/>
    <w:rsid w:val="00CA6CC7"/>
    <w:rsid w:val="00CA6F4C"/>
    <w:rsid w:val="00CA6F50"/>
    <w:rsid w:val="00CA70BD"/>
    <w:rsid w:val="00CA7213"/>
    <w:rsid w:val="00CA783B"/>
    <w:rsid w:val="00CA7B42"/>
    <w:rsid w:val="00CA7BAB"/>
    <w:rsid w:val="00CA7D10"/>
    <w:rsid w:val="00CB0148"/>
    <w:rsid w:val="00CB035B"/>
    <w:rsid w:val="00CB080B"/>
    <w:rsid w:val="00CB0A19"/>
    <w:rsid w:val="00CB0E4E"/>
    <w:rsid w:val="00CB0FDB"/>
    <w:rsid w:val="00CB102C"/>
    <w:rsid w:val="00CB115C"/>
    <w:rsid w:val="00CB1334"/>
    <w:rsid w:val="00CB1469"/>
    <w:rsid w:val="00CB1686"/>
    <w:rsid w:val="00CB1D69"/>
    <w:rsid w:val="00CB1E4D"/>
    <w:rsid w:val="00CB1F2C"/>
    <w:rsid w:val="00CB1F93"/>
    <w:rsid w:val="00CB2138"/>
    <w:rsid w:val="00CB21B2"/>
    <w:rsid w:val="00CB2209"/>
    <w:rsid w:val="00CB2319"/>
    <w:rsid w:val="00CB236F"/>
    <w:rsid w:val="00CB2370"/>
    <w:rsid w:val="00CB2619"/>
    <w:rsid w:val="00CB261D"/>
    <w:rsid w:val="00CB2B09"/>
    <w:rsid w:val="00CB2BA6"/>
    <w:rsid w:val="00CB2E43"/>
    <w:rsid w:val="00CB30BC"/>
    <w:rsid w:val="00CB30FF"/>
    <w:rsid w:val="00CB31CB"/>
    <w:rsid w:val="00CB3553"/>
    <w:rsid w:val="00CB35CE"/>
    <w:rsid w:val="00CB36D1"/>
    <w:rsid w:val="00CB3911"/>
    <w:rsid w:val="00CB3BCE"/>
    <w:rsid w:val="00CB3D1C"/>
    <w:rsid w:val="00CB40B7"/>
    <w:rsid w:val="00CB4463"/>
    <w:rsid w:val="00CB4B07"/>
    <w:rsid w:val="00CB4C1B"/>
    <w:rsid w:val="00CB4C8D"/>
    <w:rsid w:val="00CB4E88"/>
    <w:rsid w:val="00CB5160"/>
    <w:rsid w:val="00CB531B"/>
    <w:rsid w:val="00CB5BBD"/>
    <w:rsid w:val="00CB5C1E"/>
    <w:rsid w:val="00CB645F"/>
    <w:rsid w:val="00CB668C"/>
    <w:rsid w:val="00CB6816"/>
    <w:rsid w:val="00CB68FC"/>
    <w:rsid w:val="00CB6A08"/>
    <w:rsid w:val="00CB6DC1"/>
    <w:rsid w:val="00CB6EF7"/>
    <w:rsid w:val="00CB712A"/>
    <w:rsid w:val="00CB7688"/>
    <w:rsid w:val="00CB76EB"/>
    <w:rsid w:val="00CB77D6"/>
    <w:rsid w:val="00CB78D8"/>
    <w:rsid w:val="00CB7A3D"/>
    <w:rsid w:val="00CB7C6F"/>
    <w:rsid w:val="00CB7DB1"/>
    <w:rsid w:val="00CB7DD1"/>
    <w:rsid w:val="00CB7FE4"/>
    <w:rsid w:val="00CC011D"/>
    <w:rsid w:val="00CC02AB"/>
    <w:rsid w:val="00CC030C"/>
    <w:rsid w:val="00CC052C"/>
    <w:rsid w:val="00CC055E"/>
    <w:rsid w:val="00CC0AB9"/>
    <w:rsid w:val="00CC0B33"/>
    <w:rsid w:val="00CC0EDF"/>
    <w:rsid w:val="00CC1094"/>
    <w:rsid w:val="00CC1204"/>
    <w:rsid w:val="00CC125D"/>
    <w:rsid w:val="00CC1355"/>
    <w:rsid w:val="00CC150F"/>
    <w:rsid w:val="00CC1CD5"/>
    <w:rsid w:val="00CC2100"/>
    <w:rsid w:val="00CC218C"/>
    <w:rsid w:val="00CC2458"/>
    <w:rsid w:val="00CC27F8"/>
    <w:rsid w:val="00CC2854"/>
    <w:rsid w:val="00CC29B0"/>
    <w:rsid w:val="00CC29FF"/>
    <w:rsid w:val="00CC2BC2"/>
    <w:rsid w:val="00CC2E50"/>
    <w:rsid w:val="00CC2E70"/>
    <w:rsid w:val="00CC30DA"/>
    <w:rsid w:val="00CC31E0"/>
    <w:rsid w:val="00CC3847"/>
    <w:rsid w:val="00CC3A35"/>
    <w:rsid w:val="00CC3D5C"/>
    <w:rsid w:val="00CC3E87"/>
    <w:rsid w:val="00CC43EF"/>
    <w:rsid w:val="00CC4484"/>
    <w:rsid w:val="00CC4690"/>
    <w:rsid w:val="00CC4DC1"/>
    <w:rsid w:val="00CC4E83"/>
    <w:rsid w:val="00CC4E90"/>
    <w:rsid w:val="00CC4EB9"/>
    <w:rsid w:val="00CC5765"/>
    <w:rsid w:val="00CC57AD"/>
    <w:rsid w:val="00CC59C6"/>
    <w:rsid w:val="00CC6098"/>
    <w:rsid w:val="00CC63F7"/>
    <w:rsid w:val="00CC6703"/>
    <w:rsid w:val="00CC6842"/>
    <w:rsid w:val="00CC6949"/>
    <w:rsid w:val="00CC69AB"/>
    <w:rsid w:val="00CC6F2D"/>
    <w:rsid w:val="00CC6F8C"/>
    <w:rsid w:val="00CC729B"/>
    <w:rsid w:val="00CC72EC"/>
    <w:rsid w:val="00CC74EC"/>
    <w:rsid w:val="00CC7564"/>
    <w:rsid w:val="00CC7676"/>
    <w:rsid w:val="00CC76AE"/>
    <w:rsid w:val="00CC7FB2"/>
    <w:rsid w:val="00CD0029"/>
    <w:rsid w:val="00CD009A"/>
    <w:rsid w:val="00CD02F5"/>
    <w:rsid w:val="00CD0516"/>
    <w:rsid w:val="00CD0F1A"/>
    <w:rsid w:val="00CD1079"/>
    <w:rsid w:val="00CD13A5"/>
    <w:rsid w:val="00CD15B7"/>
    <w:rsid w:val="00CD1892"/>
    <w:rsid w:val="00CD1A44"/>
    <w:rsid w:val="00CD1DAF"/>
    <w:rsid w:val="00CD2364"/>
    <w:rsid w:val="00CD2553"/>
    <w:rsid w:val="00CD2CF4"/>
    <w:rsid w:val="00CD3119"/>
    <w:rsid w:val="00CD31FA"/>
    <w:rsid w:val="00CD3307"/>
    <w:rsid w:val="00CD3394"/>
    <w:rsid w:val="00CD34EB"/>
    <w:rsid w:val="00CD352B"/>
    <w:rsid w:val="00CD3E31"/>
    <w:rsid w:val="00CD423F"/>
    <w:rsid w:val="00CD42A7"/>
    <w:rsid w:val="00CD452E"/>
    <w:rsid w:val="00CD45E4"/>
    <w:rsid w:val="00CD4AD1"/>
    <w:rsid w:val="00CD4E3C"/>
    <w:rsid w:val="00CD50D3"/>
    <w:rsid w:val="00CD57AB"/>
    <w:rsid w:val="00CD59D1"/>
    <w:rsid w:val="00CD5DCF"/>
    <w:rsid w:val="00CD6263"/>
    <w:rsid w:val="00CD65F4"/>
    <w:rsid w:val="00CD6609"/>
    <w:rsid w:val="00CD66DE"/>
    <w:rsid w:val="00CD670E"/>
    <w:rsid w:val="00CD690A"/>
    <w:rsid w:val="00CD695B"/>
    <w:rsid w:val="00CD6A41"/>
    <w:rsid w:val="00CD6E23"/>
    <w:rsid w:val="00CD6E70"/>
    <w:rsid w:val="00CD709F"/>
    <w:rsid w:val="00CD71F5"/>
    <w:rsid w:val="00CD75E6"/>
    <w:rsid w:val="00CD76CC"/>
    <w:rsid w:val="00CD7903"/>
    <w:rsid w:val="00CE008D"/>
    <w:rsid w:val="00CE03B5"/>
    <w:rsid w:val="00CE0477"/>
    <w:rsid w:val="00CE063B"/>
    <w:rsid w:val="00CE0945"/>
    <w:rsid w:val="00CE0A70"/>
    <w:rsid w:val="00CE0B17"/>
    <w:rsid w:val="00CE1009"/>
    <w:rsid w:val="00CE10DA"/>
    <w:rsid w:val="00CE14FD"/>
    <w:rsid w:val="00CE15F7"/>
    <w:rsid w:val="00CE1630"/>
    <w:rsid w:val="00CE17F4"/>
    <w:rsid w:val="00CE18CE"/>
    <w:rsid w:val="00CE1B7C"/>
    <w:rsid w:val="00CE1C5F"/>
    <w:rsid w:val="00CE1E79"/>
    <w:rsid w:val="00CE20EF"/>
    <w:rsid w:val="00CE21B1"/>
    <w:rsid w:val="00CE25DC"/>
    <w:rsid w:val="00CE284A"/>
    <w:rsid w:val="00CE28DA"/>
    <w:rsid w:val="00CE28DF"/>
    <w:rsid w:val="00CE2B84"/>
    <w:rsid w:val="00CE2B9B"/>
    <w:rsid w:val="00CE2BAC"/>
    <w:rsid w:val="00CE2CAD"/>
    <w:rsid w:val="00CE2D49"/>
    <w:rsid w:val="00CE31F0"/>
    <w:rsid w:val="00CE3251"/>
    <w:rsid w:val="00CE391E"/>
    <w:rsid w:val="00CE3E96"/>
    <w:rsid w:val="00CE3EE7"/>
    <w:rsid w:val="00CE413D"/>
    <w:rsid w:val="00CE41CE"/>
    <w:rsid w:val="00CE42CD"/>
    <w:rsid w:val="00CE4334"/>
    <w:rsid w:val="00CE464A"/>
    <w:rsid w:val="00CE466A"/>
    <w:rsid w:val="00CE482C"/>
    <w:rsid w:val="00CE494F"/>
    <w:rsid w:val="00CE4ACF"/>
    <w:rsid w:val="00CE51D8"/>
    <w:rsid w:val="00CE51FE"/>
    <w:rsid w:val="00CE53F8"/>
    <w:rsid w:val="00CE5976"/>
    <w:rsid w:val="00CE5A61"/>
    <w:rsid w:val="00CE5B6E"/>
    <w:rsid w:val="00CE5CA2"/>
    <w:rsid w:val="00CE5D47"/>
    <w:rsid w:val="00CE5D7D"/>
    <w:rsid w:val="00CE5EE5"/>
    <w:rsid w:val="00CE5F9C"/>
    <w:rsid w:val="00CE63E1"/>
    <w:rsid w:val="00CE6581"/>
    <w:rsid w:val="00CE65EC"/>
    <w:rsid w:val="00CE65F7"/>
    <w:rsid w:val="00CE6756"/>
    <w:rsid w:val="00CE6811"/>
    <w:rsid w:val="00CE683B"/>
    <w:rsid w:val="00CE6CFD"/>
    <w:rsid w:val="00CE6DE2"/>
    <w:rsid w:val="00CE6E6C"/>
    <w:rsid w:val="00CE7533"/>
    <w:rsid w:val="00CE7B57"/>
    <w:rsid w:val="00CE7D85"/>
    <w:rsid w:val="00CF0293"/>
    <w:rsid w:val="00CF03A1"/>
    <w:rsid w:val="00CF0425"/>
    <w:rsid w:val="00CF06E1"/>
    <w:rsid w:val="00CF0750"/>
    <w:rsid w:val="00CF0A98"/>
    <w:rsid w:val="00CF0CD0"/>
    <w:rsid w:val="00CF0E01"/>
    <w:rsid w:val="00CF0F20"/>
    <w:rsid w:val="00CF0F35"/>
    <w:rsid w:val="00CF10F0"/>
    <w:rsid w:val="00CF1158"/>
    <w:rsid w:val="00CF1539"/>
    <w:rsid w:val="00CF155B"/>
    <w:rsid w:val="00CF169D"/>
    <w:rsid w:val="00CF18F4"/>
    <w:rsid w:val="00CF1BBA"/>
    <w:rsid w:val="00CF2366"/>
    <w:rsid w:val="00CF28FA"/>
    <w:rsid w:val="00CF2953"/>
    <w:rsid w:val="00CF2C5F"/>
    <w:rsid w:val="00CF2CFD"/>
    <w:rsid w:val="00CF30F1"/>
    <w:rsid w:val="00CF312B"/>
    <w:rsid w:val="00CF313D"/>
    <w:rsid w:val="00CF3302"/>
    <w:rsid w:val="00CF3586"/>
    <w:rsid w:val="00CF3F13"/>
    <w:rsid w:val="00CF45B9"/>
    <w:rsid w:val="00CF45E9"/>
    <w:rsid w:val="00CF4A62"/>
    <w:rsid w:val="00CF4B21"/>
    <w:rsid w:val="00CF4C07"/>
    <w:rsid w:val="00CF4D14"/>
    <w:rsid w:val="00CF50A4"/>
    <w:rsid w:val="00CF5474"/>
    <w:rsid w:val="00CF5612"/>
    <w:rsid w:val="00CF56C4"/>
    <w:rsid w:val="00CF5977"/>
    <w:rsid w:val="00CF5C68"/>
    <w:rsid w:val="00CF5F77"/>
    <w:rsid w:val="00CF64C6"/>
    <w:rsid w:val="00CF6619"/>
    <w:rsid w:val="00CF66EE"/>
    <w:rsid w:val="00CF6A39"/>
    <w:rsid w:val="00CF747A"/>
    <w:rsid w:val="00CF749B"/>
    <w:rsid w:val="00CF77C3"/>
    <w:rsid w:val="00CF7867"/>
    <w:rsid w:val="00CF7DB5"/>
    <w:rsid w:val="00D00096"/>
    <w:rsid w:val="00D00A51"/>
    <w:rsid w:val="00D00FD9"/>
    <w:rsid w:val="00D0108B"/>
    <w:rsid w:val="00D010D9"/>
    <w:rsid w:val="00D0121A"/>
    <w:rsid w:val="00D015C6"/>
    <w:rsid w:val="00D017D4"/>
    <w:rsid w:val="00D01979"/>
    <w:rsid w:val="00D01C6E"/>
    <w:rsid w:val="00D01F5C"/>
    <w:rsid w:val="00D02001"/>
    <w:rsid w:val="00D020AB"/>
    <w:rsid w:val="00D02281"/>
    <w:rsid w:val="00D026DC"/>
    <w:rsid w:val="00D029BA"/>
    <w:rsid w:val="00D02A9F"/>
    <w:rsid w:val="00D02B28"/>
    <w:rsid w:val="00D02E4D"/>
    <w:rsid w:val="00D03030"/>
    <w:rsid w:val="00D031B4"/>
    <w:rsid w:val="00D0365A"/>
    <w:rsid w:val="00D03B33"/>
    <w:rsid w:val="00D03B45"/>
    <w:rsid w:val="00D03DF5"/>
    <w:rsid w:val="00D040A5"/>
    <w:rsid w:val="00D04363"/>
    <w:rsid w:val="00D043F3"/>
    <w:rsid w:val="00D0453C"/>
    <w:rsid w:val="00D04858"/>
    <w:rsid w:val="00D048C5"/>
    <w:rsid w:val="00D04A80"/>
    <w:rsid w:val="00D04AEC"/>
    <w:rsid w:val="00D04B53"/>
    <w:rsid w:val="00D04D63"/>
    <w:rsid w:val="00D04F8D"/>
    <w:rsid w:val="00D05087"/>
    <w:rsid w:val="00D052DB"/>
    <w:rsid w:val="00D05354"/>
    <w:rsid w:val="00D05378"/>
    <w:rsid w:val="00D0571F"/>
    <w:rsid w:val="00D0587A"/>
    <w:rsid w:val="00D059DD"/>
    <w:rsid w:val="00D05A87"/>
    <w:rsid w:val="00D05AA9"/>
    <w:rsid w:val="00D0660B"/>
    <w:rsid w:val="00D067C1"/>
    <w:rsid w:val="00D0681E"/>
    <w:rsid w:val="00D06A15"/>
    <w:rsid w:val="00D06CBE"/>
    <w:rsid w:val="00D070D3"/>
    <w:rsid w:val="00D07438"/>
    <w:rsid w:val="00D07458"/>
    <w:rsid w:val="00D074E5"/>
    <w:rsid w:val="00D078A8"/>
    <w:rsid w:val="00D079E4"/>
    <w:rsid w:val="00D079FC"/>
    <w:rsid w:val="00D07D5A"/>
    <w:rsid w:val="00D07DA7"/>
    <w:rsid w:val="00D07EA9"/>
    <w:rsid w:val="00D1027D"/>
    <w:rsid w:val="00D102DC"/>
    <w:rsid w:val="00D1033F"/>
    <w:rsid w:val="00D104DC"/>
    <w:rsid w:val="00D1053B"/>
    <w:rsid w:val="00D10735"/>
    <w:rsid w:val="00D10737"/>
    <w:rsid w:val="00D10AB4"/>
    <w:rsid w:val="00D10C9D"/>
    <w:rsid w:val="00D10E2B"/>
    <w:rsid w:val="00D1137B"/>
    <w:rsid w:val="00D11449"/>
    <w:rsid w:val="00D11731"/>
    <w:rsid w:val="00D11BA9"/>
    <w:rsid w:val="00D11C6A"/>
    <w:rsid w:val="00D11E2F"/>
    <w:rsid w:val="00D11E4F"/>
    <w:rsid w:val="00D12048"/>
    <w:rsid w:val="00D1207F"/>
    <w:rsid w:val="00D12259"/>
    <w:rsid w:val="00D123A4"/>
    <w:rsid w:val="00D12457"/>
    <w:rsid w:val="00D125F3"/>
    <w:rsid w:val="00D12894"/>
    <w:rsid w:val="00D12A3A"/>
    <w:rsid w:val="00D12A41"/>
    <w:rsid w:val="00D12B25"/>
    <w:rsid w:val="00D130F0"/>
    <w:rsid w:val="00D13481"/>
    <w:rsid w:val="00D136B5"/>
    <w:rsid w:val="00D13A78"/>
    <w:rsid w:val="00D13C39"/>
    <w:rsid w:val="00D13C9D"/>
    <w:rsid w:val="00D13DDB"/>
    <w:rsid w:val="00D13EDD"/>
    <w:rsid w:val="00D14065"/>
    <w:rsid w:val="00D1426E"/>
    <w:rsid w:val="00D143DA"/>
    <w:rsid w:val="00D14653"/>
    <w:rsid w:val="00D147BA"/>
    <w:rsid w:val="00D14B2B"/>
    <w:rsid w:val="00D14E04"/>
    <w:rsid w:val="00D150D6"/>
    <w:rsid w:val="00D153C3"/>
    <w:rsid w:val="00D15B6C"/>
    <w:rsid w:val="00D162D1"/>
    <w:rsid w:val="00D164B7"/>
    <w:rsid w:val="00D164E6"/>
    <w:rsid w:val="00D169ED"/>
    <w:rsid w:val="00D16C49"/>
    <w:rsid w:val="00D16C65"/>
    <w:rsid w:val="00D1729D"/>
    <w:rsid w:val="00D17314"/>
    <w:rsid w:val="00D1785F"/>
    <w:rsid w:val="00D17938"/>
    <w:rsid w:val="00D1797C"/>
    <w:rsid w:val="00D17A68"/>
    <w:rsid w:val="00D17B1A"/>
    <w:rsid w:val="00D17BB1"/>
    <w:rsid w:val="00D17D21"/>
    <w:rsid w:val="00D17DFA"/>
    <w:rsid w:val="00D17EB2"/>
    <w:rsid w:val="00D20143"/>
    <w:rsid w:val="00D2034D"/>
    <w:rsid w:val="00D20412"/>
    <w:rsid w:val="00D20623"/>
    <w:rsid w:val="00D206F2"/>
    <w:rsid w:val="00D207A4"/>
    <w:rsid w:val="00D207F7"/>
    <w:rsid w:val="00D20F06"/>
    <w:rsid w:val="00D211E8"/>
    <w:rsid w:val="00D2139F"/>
    <w:rsid w:val="00D215A3"/>
    <w:rsid w:val="00D2169A"/>
    <w:rsid w:val="00D21B71"/>
    <w:rsid w:val="00D21B8F"/>
    <w:rsid w:val="00D21C04"/>
    <w:rsid w:val="00D21F2F"/>
    <w:rsid w:val="00D22244"/>
    <w:rsid w:val="00D224C1"/>
    <w:rsid w:val="00D22749"/>
    <w:rsid w:val="00D22CBD"/>
    <w:rsid w:val="00D22DEF"/>
    <w:rsid w:val="00D22F54"/>
    <w:rsid w:val="00D22FDE"/>
    <w:rsid w:val="00D23037"/>
    <w:rsid w:val="00D23094"/>
    <w:rsid w:val="00D232D6"/>
    <w:rsid w:val="00D23584"/>
    <w:rsid w:val="00D235DB"/>
    <w:rsid w:val="00D2376D"/>
    <w:rsid w:val="00D239C8"/>
    <w:rsid w:val="00D23A84"/>
    <w:rsid w:val="00D23D39"/>
    <w:rsid w:val="00D23D57"/>
    <w:rsid w:val="00D23D78"/>
    <w:rsid w:val="00D23FAE"/>
    <w:rsid w:val="00D24083"/>
    <w:rsid w:val="00D24115"/>
    <w:rsid w:val="00D242F2"/>
    <w:rsid w:val="00D243F0"/>
    <w:rsid w:val="00D2448F"/>
    <w:rsid w:val="00D245EF"/>
    <w:rsid w:val="00D246E7"/>
    <w:rsid w:val="00D249AE"/>
    <w:rsid w:val="00D24CF4"/>
    <w:rsid w:val="00D24DF2"/>
    <w:rsid w:val="00D24E6F"/>
    <w:rsid w:val="00D25009"/>
    <w:rsid w:val="00D250AA"/>
    <w:rsid w:val="00D25962"/>
    <w:rsid w:val="00D25BA3"/>
    <w:rsid w:val="00D26243"/>
    <w:rsid w:val="00D26377"/>
    <w:rsid w:val="00D263C1"/>
    <w:rsid w:val="00D2642A"/>
    <w:rsid w:val="00D26A44"/>
    <w:rsid w:val="00D26BCF"/>
    <w:rsid w:val="00D26E6A"/>
    <w:rsid w:val="00D27428"/>
    <w:rsid w:val="00D2749C"/>
    <w:rsid w:val="00D2769F"/>
    <w:rsid w:val="00D27785"/>
    <w:rsid w:val="00D277A7"/>
    <w:rsid w:val="00D279D7"/>
    <w:rsid w:val="00D27B98"/>
    <w:rsid w:val="00D301BC"/>
    <w:rsid w:val="00D304FA"/>
    <w:rsid w:val="00D30CF7"/>
    <w:rsid w:val="00D30F1C"/>
    <w:rsid w:val="00D310CA"/>
    <w:rsid w:val="00D31321"/>
    <w:rsid w:val="00D316BD"/>
    <w:rsid w:val="00D319CE"/>
    <w:rsid w:val="00D31EF9"/>
    <w:rsid w:val="00D31F7E"/>
    <w:rsid w:val="00D31FFC"/>
    <w:rsid w:val="00D32670"/>
    <w:rsid w:val="00D3300A"/>
    <w:rsid w:val="00D3307C"/>
    <w:rsid w:val="00D3311D"/>
    <w:rsid w:val="00D33216"/>
    <w:rsid w:val="00D33514"/>
    <w:rsid w:val="00D337B2"/>
    <w:rsid w:val="00D33BB7"/>
    <w:rsid w:val="00D33C1C"/>
    <w:rsid w:val="00D33C75"/>
    <w:rsid w:val="00D33DA4"/>
    <w:rsid w:val="00D33F7F"/>
    <w:rsid w:val="00D33F95"/>
    <w:rsid w:val="00D33FB5"/>
    <w:rsid w:val="00D34055"/>
    <w:rsid w:val="00D34342"/>
    <w:rsid w:val="00D3453C"/>
    <w:rsid w:val="00D3462C"/>
    <w:rsid w:val="00D3481D"/>
    <w:rsid w:val="00D3485B"/>
    <w:rsid w:val="00D34911"/>
    <w:rsid w:val="00D34DA4"/>
    <w:rsid w:val="00D3553A"/>
    <w:rsid w:val="00D355CA"/>
    <w:rsid w:val="00D35BAC"/>
    <w:rsid w:val="00D36335"/>
    <w:rsid w:val="00D36398"/>
    <w:rsid w:val="00D365BE"/>
    <w:rsid w:val="00D368A0"/>
    <w:rsid w:val="00D36B82"/>
    <w:rsid w:val="00D37107"/>
    <w:rsid w:val="00D3714E"/>
    <w:rsid w:val="00D37491"/>
    <w:rsid w:val="00D3759B"/>
    <w:rsid w:val="00D375A5"/>
    <w:rsid w:val="00D375E5"/>
    <w:rsid w:val="00D376E6"/>
    <w:rsid w:val="00D3780B"/>
    <w:rsid w:val="00D37A66"/>
    <w:rsid w:val="00D37AE2"/>
    <w:rsid w:val="00D37B91"/>
    <w:rsid w:val="00D37CF5"/>
    <w:rsid w:val="00D37D92"/>
    <w:rsid w:val="00D37E20"/>
    <w:rsid w:val="00D401A9"/>
    <w:rsid w:val="00D405CB"/>
    <w:rsid w:val="00D4088D"/>
    <w:rsid w:val="00D40A24"/>
    <w:rsid w:val="00D40A4D"/>
    <w:rsid w:val="00D40BB3"/>
    <w:rsid w:val="00D40C8F"/>
    <w:rsid w:val="00D40DFC"/>
    <w:rsid w:val="00D40F1C"/>
    <w:rsid w:val="00D41035"/>
    <w:rsid w:val="00D41291"/>
    <w:rsid w:val="00D413BA"/>
    <w:rsid w:val="00D41733"/>
    <w:rsid w:val="00D41A31"/>
    <w:rsid w:val="00D41B77"/>
    <w:rsid w:val="00D41D9B"/>
    <w:rsid w:val="00D41E04"/>
    <w:rsid w:val="00D41E7A"/>
    <w:rsid w:val="00D42151"/>
    <w:rsid w:val="00D42972"/>
    <w:rsid w:val="00D42D3E"/>
    <w:rsid w:val="00D42ED3"/>
    <w:rsid w:val="00D42F0E"/>
    <w:rsid w:val="00D42F16"/>
    <w:rsid w:val="00D430F6"/>
    <w:rsid w:val="00D43203"/>
    <w:rsid w:val="00D43255"/>
    <w:rsid w:val="00D43846"/>
    <w:rsid w:val="00D43910"/>
    <w:rsid w:val="00D43E6A"/>
    <w:rsid w:val="00D43EB8"/>
    <w:rsid w:val="00D44306"/>
    <w:rsid w:val="00D44822"/>
    <w:rsid w:val="00D44B1B"/>
    <w:rsid w:val="00D44D64"/>
    <w:rsid w:val="00D4532E"/>
    <w:rsid w:val="00D459A5"/>
    <w:rsid w:val="00D45A11"/>
    <w:rsid w:val="00D45BB4"/>
    <w:rsid w:val="00D460BA"/>
    <w:rsid w:val="00D461A4"/>
    <w:rsid w:val="00D4645A"/>
    <w:rsid w:val="00D46905"/>
    <w:rsid w:val="00D4695A"/>
    <w:rsid w:val="00D46C98"/>
    <w:rsid w:val="00D46D35"/>
    <w:rsid w:val="00D46EB3"/>
    <w:rsid w:val="00D4731D"/>
    <w:rsid w:val="00D475F5"/>
    <w:rsid w:val="00D478C0"/>
    <w:rsid w:val="00D4794D"/>
    <w:rsid w:val="00D47B0A"/>
    <w:rsid w:val="00D47E78"/>
    <w:rsid w:val="00D50056"/>
    <w:rsid w:val="00D5029F"/>
    <w:rsid w:val="00D50436"/>
    <w:rsid w:val="00D508E6"/>
    <w:rsid w:val="00D51183"/>
    <w:rsid w:val="00D512A1"/>
    <w:rsid w:val="00D5131A"/>
    <w:rsid w:val="00D515B2"/>
    <w:rsid w:val="00D51E9B"/>
    <w:rsid w:val="00D520F4"/>
    <w:rsid w:val="00D52100"/>
    <w:rsid w:val="00D5259A"/>
    <w:rsid w:val="00D52729"/>
    <w:rsid w:val="00D52817"/>
    <w:rsid w:val="00D52BF0"/>
    <w:rsid w:val="00D52F31"/>
    <w:rsid w:val="00D5340F"/>
    <w:rsid w:val="00D53989"/>
    <w:rsid w:val="00D53C14"/>
    <w:rsid w:val="00D53C36"/>
    <w:rsid w:val="00D5413C"/>
    <w:rsid w:val="00D542C9"/>
    <w:rsid w:val="00D543FB"/>
    <w:rsid w:val="00D5444D"/>
    <w:rsid w:val="00D549A3"/>
    <w:rsid w:val="00D54CD5"/>
    <w:rsid w:val="00D54F96"/>
    <w:rsid w:val="00D5557F"/>
    <w:rsid w:val="00D556D4"/>
    <w:rsid w:val="00D556DF"/>
    <w:rsid w:val="00D55D32"/>
    <w:rsid w:val="00D55E53"/>
    <w:rsid w:val="00D560FD"/>
    <w:rsid w:val="00D561AA"/>
    <w:rsid w:val="00D56481"/>
    <w:rsid w:val="00D5696A"/>
    <w:rsid w:val="00D5698A"/>
    <w:rsid w:val="00D56B8D"/>
    <w:rsid w:val="00D56D1C"/>
    <w:rsid w:val="00D57130"/>
    <w:rsid w:val="00D57196"/>
    <w:rsid w:val="00D5773C"/>
    <w:rsid w:val="00D579C9"/>
    <w:rsid w:val="00D57AED"/>
    <w:rsid w:val="00D57C75"/>
    <w:rsid w:val="00D57CAF"/>
    <w:rsid w:val="00D60053"/>
    <w:rsid w:val="00D60274"/>
    <w:rsid w:val="00D6033E"/>
    <w:rsid w:val="00D60870"/>
    <w:rsid w:val="00D608CB"/>
    <w:rsid w:val="00D60994"/>
    <w:rsid w:val="00D609DC"/>
    <w:rsid w:val="00D61175"/>
    <w:rsid w:val="00D616BB"/>
    <w:rsid w:val="00D61AF8"/>
    <w:rsid w:val="00D61B3F"/>
    <w:rsid w:val="00D61B8B"/>
    <w:rsid w:val="00D61BF0"/>
    <w:rsid w:val="00D61CF2"/>
    <w:rsid w:val="00D61DF2"/>
    <w:rsid w:val="00D61F3A"/>
    <w:rsid w:val="00D620F3"/>
    <w:rsid w:val="00D62329"/>
    <w:rsid w:val="00D624DF"/>
    <w:rsid w:val="00D62768"/>
    <w:rsid w:val="00D6278E"/>
    <w:rsid w:val="00D62AA4"/>
    <w:rsid w:val="00D62AE8"/>
    <w:rsid w:val="00D62E6B"/>
    <w:rsid w:val="00D632A3"/>
    <w:rsid w:val="00D63544"/>
    <w:rsid w:val="00D635C6"/>
    <w:rsid w:val="00D639BC"/>
    <w:rsid w:val="00D63AA9"/>
    <w:rsid w:val="00D63D26"/>
    <w:rsid w:val="00D63FBF"/>
    <w:rsid w:val="00D640B7"/>
    <w:rsid w:val="00D643E3"/>
    <w:rsid w:val="00D64428"/>
    <w:rsid w:val="00D64768"/>
    <w:rsid w:val="00D64B62"/>
    <w:rsid w:val="00D64B96"/>
    <w:rsid w:val="00D64E1B"/>
    <w:rsid w:val="00D65151"/>
    <w:rsid w:val="00D6541B"/>
    <w:rsid w:val="00D6549C"/>
    <w:rsid w:val="00D65673"/>
    <w:rsid w:val="00D6583C"/>
    <w:rsid w:val="00D658A5"/>
    <w:rsid w:val="00D65BCD"/>
    <w:rsid w:val="00D65CF4"/>
    <w:rsid w:val="00D65F19"/>
    <w:rsid w:val="00D65F96"/>
    <w:rsid w:val="00D6619A"/>
    <w:rsid w:val="00D6619D"/>
    <w:rsid w:val="00D6623D"/>
    <w:rsid w:val="00D6656C"/>
    <w:rsid w:val="00D666A6"/>
    <w:rsid w:val="00D66750"/>
    <w:rsid w:val="00D6687A"/>
    <w:rsid w:val="00D66A6C"/>
    <w:rsid w:val="00D66C54"/>
    <w:rsid w:val="00D674CA"/>
    <w:rsid w:val="00D67943"/>
    <w:rsid w:val="00D679EF"/>
    <w:rsid w:val="00D67F3D"/>
    <w:rsid w:val="00D70070"/>
    <w:rsid w:val="00D70209"/>
    <w:rsid w:val="00D70A9B"/>
    <w:rsid w:val="00D714B2"/>
    <w:rsid w:val="00D7195B"/>
    <w:rsid w:val="00D719C6"/>
    <w:rsid w:val="00D71B01"/>
    <w:rsid w:val="00D71CC7"/>
    <w:rsid w:val="00D71CFF"/>
    <w:rsid w:val="00D71F21"/>
    <w:rsid w:val="00D72246"/>
    <w:rsid w:val="00D72955"/>
    <w:rsid w:val="00D72A00"/>
    <w:rsid w:val="00D73318"/>
    <w:rsid w:val="00D7381A"/>
    <w:rsid w:val="00D73B59"/>
    <w:rsid w:val="00D73C8E"/>
    <w:rsid w:val="00D73D07"/>
    <w:rsid w:val="00D740AB"/>
    <w:rsid w:val="00D742A3"/>
    <w:rsid w:val="00D743E0"/>
    <w:rsid w:val="00D74857"/>
    <w:rsid w:val="00D74B2C"/>
    <w:rsid w:val="00D74C78"/>
    <w:rsid w:val="00D74F9A"/>
    <w:rsid w:val="00D74FB3"/>
    <w:rsid w:val="00D755A4"/>
    <w:rsid w:val="00D75A29"/>
    <w:rsid w:val="00D75AED"/>
    <w:rsid w:val="00D75D75"/>
    <w:rsid w:val="00D75FE2"/>
    <w:rsid w:val="00D7628C"/>
    <w:rsid w:val="00D762B4"/>
    <w:rsid w:val="00D76350"/>
    <w:rsid w:val="00D7658E"/>
    <w:rsid w:val="00D7685B"/>
    <w:rsid w:val="00D768D4"/>
    <w:rsid w:val="00D769DB"/>
    <w:rsid w:val="00D76BBC"/>
    <w:rsid w:val="00D76E56"/>
    <w:rsid w:val="00D76EC6"/>
    <w:rsid w:val="00D76F93"/>
    <w:rsid w:val="00D76FD5"/>
    <w:rsid w:val="00D773A8"/>
    <w:rsid w:val="00D77420"/>
    <w:rsid w:val="00D776D0"/>
    <w:rsid w:val="00D7771D"/>
    <w:rsid w:val="00D77964"/>
    <w:rsid w:val="00D779DB"/>
    <w:rsid w:val="00D77B4D"/>
    <w:rsid w:val="00D77E0E"/>
    <w:rsid w:val="00D77E15"/>
    <w:rsid w:val="00D77E83"/>
    <w:rsid w:val="00D80096"/>
    <w:rsid w:val="00D8058A"/>
    <w:rsid w:val="00D8076F"/>
    <w:rsid w:val="00D80CA4"/>
    <w:rsid w:val="00D80CD3"/>
    <w:rsid w:val="00D80ECC"/>
    <w:rsid w:val="00D80F18"/>
    <w:rsid w:val="00D816CA"/>
    <w:rsid w:val="00D81727"/>
    <w:rsid w:val="00D81AC2"/>
    <w:rsid w:val="00D81B95"/>
    <w:rsid w:val="00D81C7C"/>
    <w:rsid w:val="00D81F83"/>
    <w:rsid w:val="00D824F9"/>
    <w:rsid w:val="00D827D8"/>
    <w:rsid w:val="00D82A54"/>
    <w:rsid w:val="00D82B65"/>
    <w:rsid w:val="00D82CC0"/>
    <w:rsid w:val="00D8319D"/>
    <w:rsid w:val="00D83406"/>
    <w:rsid w:val="00D83588"/>
    <w:rsid w:val="00D83ACA"/>
    <w:rsid w:val="00D83BCB"/>
    <w:rsid w:val="00D83DAB"/>
    <w:rsid w:val="00D83FD9"/>
    <w:rsid w:val="00D84013"/>
    <w:rsid w:val="00D84124"/>
    <w:rsid w:val="00D844F7"/>
    <w:rsid w:val="00D84967"/>
    <w:rsid w:val="00D84C49"/>
    <w:rsid w:val="00D84CC0"/>
    <w:rsid w:val="00D84DA0"/>
    <w:rsid w:val="00D84FCD"/>
    <w:rsid w:val="00D85008"/>
    <w:rsid w:val="00D85084"/>
    <w:rsid w:val="00D85106"/>
    <w:rsid w:val="00D853AD"/>
    <w:rsid w:val="00D854CD"/>
    <w:rsid w:val="00D855A0"/>
    <w:rsid w:val="00D8592A"/>
    <w:rsid w:val="00D85A07"/>
    <w:rsid w:val="00D85B67"/>
    <w:rsid w:val="00D86390"/>
    <w:rsid w:val="00D864A3"/>
    <w:rsid w:val="00D86DAD"/>
    <w:rsid w:val="00D87058"/>
    <w:rsid w:val="00D872A5"/>
    <w:rsid w:val="00D873A0"/>
    <w:rsid w:val="00D873BB"/>
    <w:rsid w:val="00D878AB"/>
    <w:rsid w:val="00D87BA1"/>
    <w:rsid w:val="00D90317"/>
    <w:rsid w:val="00D90464"/>
    <w:rsid w:val="00D90536"/>
    <w:rsid w:val="00D9068B"/>
    <w:rsid w:val="00D9092E"/>
    <w:rsid w:val="00D90AB9"/>
    <w:rsid w:val="00D90C95"/>
    <w:rsid w:val="00D90D0E"/>
    <w:rsid w:val="00D90D84"/>
    <w:rsid w:val="00D91011"/>
    <w:rsid w:val="00D912A7"/>
    <w:rsid w:val="00D912B4"/>
    <w:rsid w:val="00D912FD"/>
    <w:rsid w:val="00D91696"/>
    <w:rsid w:val="00D9192D"/>
    <w:rsid w:val="00D9193F"/>
    <w:rsid w:val="00D91981"/>
    <w:rsid w:val="00D919D5"/>
    <w:rsid w:val="00D91BDF"/>
    <w:rsid w:val="00D91EED"/>
    <w:rsid w:val="00D9216A"/>
    <w:rsid w:val="00D92310"/>
    <w:rsid w:val="00D923B5"/>
    <w:rsid w:val="00D9279E"/>
    <w:rsid w:val="00D9289D"/>
    <w:rsid w:val="00D933F2"/>
    <w:rsid w:val="00D93624"/>
    <w:rsid w:val="00D937B2"/>
    <w:rsid w:val="00D93885"/>
    <w:rsid w:val="00D93C4C"/>
    <w:rsid w:val="00D94010"/>
    <w:rsid w:val="00D948B4"/>
    <w:rsid w:val="00D94A89"/>
    <w:rsid w:val="00D95055"/>
    <w:rsid w:val="00D951FF"/>
    <w:rsid w:val="00D95552"/>
    <w:rsid w:val="00D9578F"/>
    <w:rsid w:val="00D95857"/>
    <w:rsid w:val="00D95CF0"/>
    <w:rsid w:val="00D95E1E"/>
    <w:rsid w:val="00D9612B"/>
    <w:rsid w:val="00D96599"/>
    <w:rsid w:val="00D9662D"/>
    <w:rsid w:val="00D969FE"/>
    <w:rsid w:val="00D96C9A"/>
    <w:rsid w:val="00D96D73"/>
    <w:rsid w:val="00D971C4"/>
    <w:rsid w:val="00D97534"/>
    <w:rsid w:val="00D9760B"/>
    <w:rsid w:val="00D97B15"/>
    <w:rsid w:val="00D97EAF"/>
    <w:rsid w:val="00DA00ED"/>
    <w:rsid w:val="00DA09A1"/>
    <w:rsid w:val="00DA0CC3"/>
    <w:rsid w:val="00DA0D34"/>
    <w:rsid w:val="00DA0FDA"/>
    <w:rsid w:val="00DA10C4"/>
    <w:rsid w:val="00DA1389"/>
    <w:rsid w:val="00DA181B"/>
    <w:rsid w:val="00DA19C7"/>
    <w:rsid w:val="00DA19CD"/>
    <w:rsid w:val="00DA19ED"/>
    <w:rsid w:val="00DA1E44"/>
    <w:rsid w:val="00DA1E90"/>
    <w:rsid w:val="00DA20E9"/>
    <w:rsid w:val="00DA242E"/>
    <w:rsid w:val="00DA2481"/>
    <w:rsid w:val="00DA2592"/>
    <w:rsid w:val="00DA35CB"/>
    <w:rsid w:val="00DA36AA"/>
    <w:rsid w:val="00DA3831"/>
    <w:rsid w:val="00DA4058"/>
    <w:rsid w:val="00DA41D7"/>
    <w:rsid w:val="00DA4360"/>
    <w:rsid w:val="00DA448B"/>
    <w:rsid w:val="00DA5105"/>
    <w:rsid w:val="00DA5134"/>
    <w:rsid w:val="00DA5219"/>
    <w:rsid w:val="00DA5300"/>
    <w:rsid w:val="00DA55D5"/>
    <w:rsid w:val="00DA5685"/>
    <w:rsid w:val="00DA56D6"/>
    <w:rsid w:val="00DA57CB"/>
    <w:rsid w:val="00DA59FD"/>
    <w:rsid w:val="00DA5C94"/>
    <w:rsid w:val="00DA5D58"/>
    <w:rsid w:val="00DA5F16"/>
    <w:rsid w:val="00DA5F47"/>
    <w:rsid w:val="00DA70A9"/>
    <w:rsid w:val="00DA7387"/>
    <w:rsid w:val="00DA74F6"/>
    <w:rsid w:val="00DA7D25"/>
    <w:rsid w:val="00DA7F6F"/>
    <w:rsid w:val="00DB01A1"/>
    <w:rsid w:val="00DB03DA"/>
    <w:rsid w:val="00DB08EB"/>
    <w:rsid w:val="00DB09CF"/>
    <w:rsid w:val="00DB0FD7"/>
    <w:rsid w:val="00DB102A"/>
    <w:rsid w:val="00DB116E"/>
    <w:rsid w:val="00DB13BD"/>
    <w:rsid w:val="00DB1431"/>
    <w:rsid w:val="00DB1680"/>
    <w:rsid w:val="00DB17DC"/>
    <w:rsid w:val="00DB17EA"/>
    <w:rsid w:val="00DB194C"/>
    <w:rsid w:val="00DB1FA6"/>
    <w:rsid w:val="00DB236C"/>
    <w:rsid w:val="00DB23D7"/>
    <w:rsid w:val="00DB23DA"/>
    <w:rsid w:val="00DB2483"/>
    <w:rsid w:val="00DB2622"/>
    <w:rsid w:val="00DB27C4"/>
    <w:rsid w:val="00DB2AE1"/>
    <w:rsid w:val="00DB2C01"/>
    <w:rsid w:val="00DB2F45"/>
    <w:rsid w:val="00DB33BD"/>
    <w:rsid w:val="00DB34AA"/>
    <w:rsid w:val="00DB35C8"/>
    <w:rsid w:val="00DB3737"/>
    <w:rsid w:val="00DB3774"/>
    <w:rsid w:val="00DB38C1"/>
    <w:rsid w:val="00DB3997"/>
    <w:rsid w:val="00DB3B32"/>
    <w:rsid w:val="00DB3C5B"/>
    <w:rsid w:val="00DB3CDD"/>
    <w:rsid w:val="00DB3D75"/>
    <w:rsid w:val="00DB3EAD"/>
    <w:rsid w:val="00DB40FA"/>
    <w:rsid w:val="00DB43BE"/>
    <w:rsid w:val="00DB4451"/>
    <w:rsid w:val="00DB4642"/>
    <w:rsid w:val="00DB47C7"/>
    <w:rsid w:val="00DB50CE"/>
    <w:rsid w:val="00DB5345"/>
    <w:rsid w:val="00DB53A0"/>
    <w:rsid w:val="00DB5B55"/>
    <w:rsid w:val="00DB5CAB"/>
    <w:rsid w:val="00DB5D18"/>
    <w:rsid w:val="00DB6092"/>
    <w:rsid w:val="00DB60D3"/>
    <w:rsid w:val="00DB6156"/>
    <w:rsid w:val="00DB61AE"/>
    <w:rsid w:val="00DB6A8E"/>
    <w:rsid w:val="00DB6ABF"/>
    <w:rsid w:val="00DB71C8"/>
    <w:rsid w:val="00DB796A"/>
    <w:rsid w:val="00DB7BF7"/>
    <w:rsid w:val="00DC0298"/>
    <w:rsid w:val="00DC034A"/>
    <w:rsid w:val="00DC061D"/>
    <w:rsid w:val="00DC0891"/>
    <w:rsid w:val="00DC0BE2"/>
    <w:rsid w:val="00DC1079"/>
    <w:rsid w:val="00DC124D"/>
    <w:rsid w:val="00DC14D6"/>
    <w:rsid w:val="00DC150A"/>
    <w:rsid w:val="00DC15A8"/>
    <w:rsid w:val="00DC19D2"/>
    <w:rsid w:val="00DC1C82"/>
    <w:rsid w:val="00DC1D00"/>
    <w:rsid w:val="00DC1D0D"/>
    <w:rsid w:val="00DC1E57"/>
    <w:rsid w:val="00DC1F0C"/>
    <w:rsid w:val="00DC1F23"/>
    <w:rsid w:val="00DC2004"/>
    <w:rsid w:val="00DC26BB"/>
    <w:rsid w:val="00DC2759"/>
    <w:rsid w:val="00DC2DDC"/>
    <w:rsid w:val="00DC2ED2"/>
    <w:rsid w:val="00DC31EB"/>
    <w:rsid w:val="00DC3277"/>
    <w:rsid w:val="00DC33AB"/>
    <w:rsid w:val="00DC33CD"/>
    <w:rsid w:val="00DC3522"/>
    <w:rsid w:val="00DC3B37"/>
    <w:rsid w:val="00DC3CBE"/>
    <w:rsid w:val="00DC4501"/>
    <w:rsid w:val="00DC46CA"/>
    <w:rsid w:val="00DC4781"/>
    <w:rsid w:val="00DC48AD"/>
    <w:rsid w:val="00DC48B3"/>
    <w:rsid w:val="00DC4E8D"/>
    <w:rsid w:val="00DC4F99"/>
    <w:rsid w:val="00DC5101"/>
    <w:rsid w:val="00DC53EA"/>
    <w:rsid w:val="00DC5400"/>
    <w:rsid w:val="00DC5424"/>
    <w:rsid w:val="00DC547E"/>
    <w:rsid w:val="00DC5768"/>
    <w:rsid w:val="00DC57A0"/>
    <w:rsid w:val="00DC5DF7"/>
    <w:rsid w:val="00DC5FE5"/>
    <w:rsid w:val="00DC625D"/>
    <w:rsid w:val="00DC6644"/>
    <w:rsid w:val="00DC67F6"/>
    <w:rsid w:val="00DC697E"/>
    <w:rsid w:val="00DC698A"/>
    <w:rsid w:val="00DC69B2"/>
    <w:rsid w:val="00DC6CE5"/>
    <w:rsid w:val="00DC6DAB"/>
    <w:rsid w:val="00DC6FB6"/>
    <w:rsid w:val="00DC711F"/>
    <w:rsid w:val="00DC7425"/>
    <w:rsid w:val="00DC7587"/>
    <w:rsid w:val="00DC75FA"/>
    <w:rsid w:val="00DC764E"/>
    <w:rsid w:val="00DC76C9"/>
    <w:rsid w:val="00DC770B"/>
    <w:rsid w:val="00DC7730"/>
    <w:rsid w:val="00DC7827"/>
    <w:rsid w:val="00DC7BF1"/>
    <w:rsid w:val="00DC7C5C"/>
    <w:rsid w:val="00DC7E26"/>
    <w:rsid w:val="00DD00A8"/>
    <w:rsid w:val="00DD03E8"/>
    <w:rsid w:val="00DD069D"/>
    <w:rsid w:val="00DD0AFF"/>
    <w:rsid w:val="00DD0B6A"/>
    <w:rsid w:val="00DD0B8C"/>
    <w:rsid w:val="00DD0F35"/>
    <w:rsid w:val="00DD1249"/>
    <w:rsid w:val="00DD1327"/>
    <w:rsid w:val="00DD1500"/>
    <w:rsid w:val="00DD1621"/>
    <w:rsid w:val="00DD1731"/>
    <w:rsid w:val="00DD1751"/>
    <w:rsid w:val="00DD17D7"/>
    <w:rsid w:val="00DD1C2B"/>
    <w:rsid w:val="00DD1CDC"/>
    <w:rsid w:val="00DD205C"/>
    <w:rsid w:val="00DD2389"/>
    <w:rsid w:val="00DD25DB"/>
    <w:rsid w:val="00DD271B"/>
    <w:rsid w:val="00DD301A"/>
    <w:rsid w:val="00DD3044"/>
    <w:rsid w:val="00DD30A0"/>
    <w:rsid w:val="00DD30D3"/>
    <w:rsid w:val="00DD3297"/>
    <w:rsid w:val="00DD3487"/>
    <w:rsid w:val="00DD354F"/>
    <w:rsid w:val="00DD357B"/>
    <w:rsid w:val="00DD389A"/>
    <w:rsid w:val="00DD397E"/>
    <w:rsid w:val="00DD3B23"/>
    <w:rsid w:val="00DD4364"/>
    <w:rsid w:val="00DD4439"/>
    <w:rsid w:val="00DD457A"/>
    <w:rsid w:val="00DD466F"/>
    <w:rsid w:val="00DD4714"/>
    <w:rsid w:val="00DD4907"/>
    <w:rsid w:val="00DD4A5C"/>
    <w:rsid w:val="00DD4B5A"/>
    <w:rsid w:val="00DD4DC7"/>
    <w:rsid w:val="00DD4FC4"/>
    <w:rsid w:val="00DD509A"/>
    <w:rsid w:val="00DD5350"/>
    <w:rsid w:val="00DD55D8"/>
    <w:rsid w:val="00DD5929"/>
    <w:rsid w:val="00DD5D30"/>
    <w:rsid w:val="00DD5D78"/>
    <w:rsid w:val="00DD5F59"/>
    <w:rsid w:val="00DD6032"/>
    <w:rsid w:val="00DD6213"/>
    <w:rsid w:val="00DD6669"/>
    <w:rsid w:val="00DD6857"/>
    <w:rsid w:val="00DD6B6F"/>
    <w:rsid w:val="00DD6C8C"/>
    <w:rsid w:val="00DD6CFA"/>
    <w:rsid w:val="00DD6E76"/>
    <w:rsid w:val="00DD7147"/>
    <w:rsid w:val="00DD7342"/>
    <w:rsid w:val="00DD748F"/>
    <w:rsid w:val="00DD75B4"/>
    <w:rsid w:val="00DD7ACA"/>
    <w:rsid w:val="00DD7B35"/>
    <w:rsid w:val="00DE003E"/>
    <w:rsid w:val="00DE0607"/>
    <w:rsid w:val="00DE0812"/>
    <w:rsid w:val="00DE083F"/>
    <w:rsid w:val="00DE085D"/>
    <w:rsid w:val="00DE0DC5"/>
    <w:rsid w:val="00DE0DDE"/>
    <w:rsid w:val="00DE1190"/>
    <w:rsid w:val="00DE1200"/>
    <w:rsid w:val="00DE1304"/>
    <w:rsid w:val="00DE1319"/>
    <w:rsid w:val="00DE14EF"/>
    <w:rsid w:val="00DE1D1E"/>
    <w:rsid w:val="00DE1DB5"/>
    <w:rsid w:val="00DE27A6"/>
    <w:rsid w:val="00DE2D25"/>
    <w:rsid w:val="00DE2D96"/>
    <w:rsid w:val="00DE2DF9"/>
    <w:rsid w:val="00DE35A3"/>
    <w:rsid w:val="00DE3F35"/>
    <w:rsid w:val="00DE4112"/>
    <w:rsid w:val="00DE4185"/>
    <w:rsid w:val="00DE424F"/>
    <w:rsid w:val="00DE45BC"/>
    <w:rsid w:val="00DE482C"/>
    <w:rsid w:val="00DE492E"/>
    <w:rsid w:val="00DE4BB5"/>
    <w:rsid w:val="00DE504C"/>
    <w:rsid w:val="00DE5110"/>
    <w:rsid w:val="00DE52AC"/>
    <w:rsid w:val="00DE58FD"/>
    <w:rsid w:val="00DE596C"/>
    <w:rsid w:val="00DE5B2F"/>
    <w:rsid w:val="00DE5C38"/>
    <w:rsid w:val="00DE608D"/>
    <w:rsid w:val="00DE65BD"/>
    <w:rsid w:val="00DE66D6"/>
    <w:rsid w:val="00DE675C"/>
    <w:rsid w:val="00DE6929"/>
    <w:rsid w:val="00DE6D28"/>
    <w:rsid w:val="00DE73C8"/>
    <w:rsid w:val="00DE74FC"/>
    <w:rsid w:val="00DE7610"/>
    <w:rsid w:val="00DE7729"/>
    <w:rsid w:val="00DE7C05"/>
    <w:rsid w:val="00DE7D6C"/>
    <w:rsid w:val="00DE7E13"/>
    <w:rsid w:val="00DF00BC"/>
    <w:rsid w:val="00DF027A"/>
    <w:rsid w:val="00DF033E"/>
    <w:rsid w:val="00DF0895"/>
    <w:rsid w:val="00DF0C3B"/>
    <w:rsid w:val="00DF0EA9"/>
    <w:rsid w:val="00DF0F7C"/>
    <w:rsid w:val="00DF1071"/>
    <w:rsid w:val="00DF12C1"/>
    <w:rsid w:val="00DF1499"/>
    <w:rsid w:val="00DF17A2"/>
    <w:rsid w:val="00DF19B0"/>
    <w:rsid w:val="00DF1FF2"/>
    <w:rsid w:val="00DF219E"/>
    <w:rsid w:val="00DF26B1"/>
    <w:rsid w:val="00DF27B6"/>
    <w:rsid w:val="00DF2C62"/>
    <w:rsid w:val="00DF32A7"/>
    <w:rsid w:val="00DF33AD"/>
    <w:rsid w:val="00DF3437"/>
    <w:rsid w:val="00DF346D"/>
    <w:rsid w:val="00DF3CFE"/>
    <w:rsid w:val="00DF41D8"/>
    <w:rsid w:val="00DF4352"/>
    <w:rsid w:val="00DF4389"/>
    <w:rsid w:val="00DF43D8"/>
    <w:rsid w:val="00DF4733"/>
    <w:rsid w:val="00DF4801"/>
    <w:rsid w:val="00DF4A1E"/>
    <w:rsid w:val="00DF4A5C"/>
    <w:rsid w:val="00DF4F7A"/>
    <w:rsid w:val="00DF5376"/>
    <w:rsid w:val="00DF5562"/>
    <w:rsid w:val="00DF58FD"/>
    <w:rsid w:val="00DF5E3A"/>
    <w:rsid w:val="00DF5F56"/>
    <w:rsid w:val="00DF6454"/>
    <w:rsid w:val="00DF6588"/>
    <w:rsid w:val="00DF65B1"/>
    <w:rsid w:val="00DF665B"/>
    <w:rsid w:val="00DF6784"/>
    <w:rsid w:val="00DF6B05"/>
    <w:rsid w:val="00DF6CCE"/>
    <w:rsid w:val="00DF6DB8"/>
    <w:rsid w:val="00DF71DC"/>
    <w:rsid w:val="00DF7635"/>
    <w:rsid w:val="00DF7722"/>
    <w:rsid w:val="00DF7842"/>
    <w:rsid w:val="00DF7887"/>
    <w:rsid w:val="00DF7B79"/>
    <w:rsid w:val="00DF7D18"/>
    <w:rsid w:val="00E00027"/>
    <w:rsid w:val="00E001D4"/>
    <w:rsid w:val="00E00A09"/>
    <w:rsid w:val="00E00AB3"/>
    <w:rsid w:val="00E00C78"/>
    <w:rsid w:val="00E00F03"/>
    <w:rsid w:val="00E0122E"/>
    <w:rsid w:val="00E0132C"/>
    <w:rsid w:val="00E0179C"/>
    <w:rsid w:val="00E0194B"/>
    <w:rsid w:val="00E01B2F"/>
    <w:rsid w:val="00E01CD7"/>
    <w:rsid w:val="00E01DC9"/>
    <w:rsid w:val="00E029D8"/>
    <w:rsid w:val="00E029FC"/>
    <w:rsid w:val="00E02B9A"/>
    <w:rsid w:val="00E02BD8"/>
    <w:rsid w:val="00E02F5F"/>
    <w:rsid w:val="00E030FB"/>
    <w:rsid w:val="00E031D0"/>
    <w:rsid w:val="00E032C8"/>
    <w:rsid w:val="00E034C0"/>
    <w:rsid w:val="00E034CC"/>
    <w:rsid w:val="00E03A5E"/>
    <w:rsid w:val="00E03DDA"/>
    <w:rsid w:val="00E0408E"/>
    <w:rsid w:val="00E04288"/>
    <w:rsid w:val="00E048FD"/>
    <w:rsid w:val="00E04A1E"/>
    <w:rsid w:val="00E04EC1"/>
    <w:rsid w:val="00E04FBB"/>
    <w:rsid w:val="00E05106"/>
    <w:rsid w:val="00E051F0"/>
    <w:rsid w:val="00E05441"/>
    <w:rsid w:val="00E05987"/>
    <w:rsid w:val="00E05AA5"/>
    <w:rsid w:val="00E05C13"/>
    <w:rsid w:val="00E05D80"/>
    <w:rsid w:val="00E0607D"/>
    <w:rsid w:val="00E064AA"/>
    <w:rsid w:val="00E064C7"/>
    <w:rsid w:val="00E06713"/>
    <w:rsid w:val="00E0676E"/>
    <w:rsid w:val="00E0679E"/>
    <w:rsid w:val="00E067AF"/>
    <w:rsid w:val="00E067B4"/>
    <w:rsid w:val="00E06B7F"/>
    <w:rsid w:val="00E06B9A"/>
    <w:rsid w:val="00E06C01"/>
    <w:rsid w:val="00E06D6C"/>
    <w:rsid w:val="00E06EF4"/>
    <w:rsid w:val="00E077AF"/>
    <w:rsid w:val="00E07935"/>
    <w:rsid w:val="00E079CE"/>
    <w:rsid w:val="00E07CA9"/>
    <w:rsid w:val="00E1000E"/>
    <w:rsid w:val="00E10032"/>
    <w:rsid w:val="00E10180"/>
    <w:rsid w:val="00E10305"/>
    <w:rsid w:val="00E10364"/>
    <w:rsid w:val="00E1049F"/>
    <w:rsid w:val="00E106A5"/>
    <w:rsid w:val="00E109EB"/>
    <w:rsid w:val="00E10D52"/>
    <w:rsid w:val="00E10D5F"/>
    <w:rsid w:val="00E10D73"/>
    <w:rsid w:val="00E10DDF"/>
    <w:rsid w:val="00E10FDC"/>
    <w:rsid w:val="00E110C7"/>
    <w:rsid w:val="00E11608"/>
    <w:rsid w:val="00E1176F"/>
    <w:rsid w:val="00E11C92"/>
    <w:rsid w:val="00E11FE8"/>
    <w:rsid w:val="00E1208F"/>
    <w:rsid w:val="00E12D92"/>
    <w:rsid w:val="00E12DB9"/>
    <w:rsid w:val="00E130B3"/>
    <w:rsid w:val="00E13134"/>
    <w:rsid w:val="00E13284"/>
    <w:rsid w:val="00E13303"/>
    <w:rsid w:val="00E13691"/>
    <w:rsid w:val="00E138DA"/>
    <w:rsid w:val="00E138E4"/>
    <w:rsid w:val="00E13ABF"/>
    <w:rsid w:val="00E13AE6"/>
    <w:rsid w:val="00E13D40"/>
    <w:rsid w:val="00E13FA7"/>
    <w:rsid w:val="00E14574"/>
    <w:rsid w:val="00E1461E"/>
    <w:rsid w:val="00E14657"/>
    <w:rsid w:val="00E14BF6"/>
    <w:rsid w:val="00E15370"/>
    <w:rsid w:val="00E15644"/>
    <w:rsid w:val="00E1585F"/>
    <w:rsid w:val="00E158BB"/>
    <w:rsid w:val="00E1606A"/>
    <w:rsid w:val="00E16704"/>
    <w:rsid w:val="00E1677A"/>
    <w:rsid w:val="00E16951"/>
    <w:rsid w:val="00E16D93"/>
    <w:rsid w:val="00E16E03"/>
    <w:rsid w:val="00E16EB2"/>
    <w:rsid w:val="00E16F0A"/>
    <w:rsid w:val="00E16F9F"/>
    <w:rsid w:val="00E16FF0"/>
    <w:rsid w:val="00E16FFA"/>
    <w:rsid w:val="00E17172"/>
    <w:rsid w:val="00E171CE"/>
    <w:rsid w:val="00E173A3"/>
    <w:rsid w:val="00E17590"/>
    <w:rsid w:val="00E17722"/>
    <w:rsid w:val="00E17778"/>
    <w:rsid w:val="00E177E3"/>
    <w:rsid w:val="00E1788A"/>
    <w:rsid w:val="00E178C7"/>
    <w:rsid w:val="00E17C2A"/>
    <w:rsid w:val="00E17D70"/>
    <w:rsid w:val="00E20064"/>
    <w:rsid w:val="00E20415"/>
    <w:rsid w:val="00E2078D"/>
    <w:rsid w:val="00E209B7"/>
    <w:rsid w:val="00E209F7"/>
    <w:rsid w:val="00E20D70"/>
    <w:rsid w:val="00E20F98"/>
    <w:rsid w:val="00E2109D"/>
    <w:rsid w:val="00E210AF"/>
    <w:rsid w:val="00E210BB"/>
    <w:rsid w:val="00E211FD"/>
    <w:rsid w:val="00E21224"/>
    <w:rsid w:val="00E2125B"/>
    <w:rsid w:val="00E21278"/>
    <w:rsid w:val="00E2142C"/>
    <w:rsid w:val="00E21506"/>
    <w:rsid w:val="00E218DB"/>
    <w:rsid w:val="00E21DED"/>
    <w:rsid w:val="00E21ED2"/>
    <w:rsid w:val="00E2206D"/>
    <w:rsid w:val="00E220A7"/>
    <w:rsid w:val="00E22108"/>
    <w:rsid w:val="00E222C8"/>
    <w:rsid w:val="00E22421"/>
    <w:rsid w:val="00E228BB"/>
    <w:rsid w:val="00E22972"/>
    <w:rsid w:val="00E229AD"/>
    <w:rsid w:val="00E22AF0"/>
    <w:rsid w:val="00E2313C"/>
    <w:rsid w:val="00E234CD"/>
    <w:rsid w:val="00E23500"/>
    <w:rsid w:val="00E23751"/>
    <w:rsid w:val="00E237B7"/>
    <w:rsid w:val="00E2394F"/>
    <w:rsid w:val="00E23A35"/>
    <w:rsid w:val="00E23AA3"/>
    <w:rsid w:val="00E23C7D"/>
    <w:rsid w:val="00E23D8F"/>
    <w:rsid w:val="00E23ECB"/>
    <w:rsid w:val="00E23F08"/>
    <w:rsid w:val="00E24000"/>
    <w:rsid w:val="00E2417B"/>
    <w:rsid w:val="00E24296"/>
    <w:rsid w:val="00E2434A"/>
    <w:rsid w:val="00E24696"/>
    <w:rsid w:val="00E24712"/>
    <w:rsid w:val="00E2491F"/>
    <w:rsid w:val="00E24D28"/>
    <w:rsid w:val="00E24D67"/>
    <w:rsid w:val="00E24DCD"/>
    <w:rsid w:val="00E24E6F"/>
    <w:rsid w:val="00E24F5E"/>
    <w:rsid w:val="00E25159"/>
    <w:rsid w:val="00E25561"/>
    <w:rsid w:val="00E258FD"/>
    <w:rsid w:val="00E25AEF"/>
    <w:rsid w:val="00E25C97"/>
    <w:rsid w:val="00E261E5"/>
    <w:rsid w:val="00E26391"/>
    <w:rsid w:val="00E2668B"/>
    <w:rsid w:val="00E267A7"/>
    <w:rsid w:val="00E26B04"/>
    <w:rsid w:val="00E26C8C"/>
    <w:rsid w:val="00E26E1F"/>
    <w:rsid w:val="00E27BA1"/>
    <w:rsid w:val="00E300D2"/>
    <w:rsid w:val="00E3011C"/>
    <w:rsid w:val="00E30348"/>
    <w:rsid w:val="00E30388"/>
    <w:rsid w:val="00E305A2"/>
    <w:rsid w:val="00E305B9"/>
    <w:rsid w:val="00E30962"/>
    <w:rsid w:val="00E3099B"/>
    <w:rsid w:val="00E3110C"/>
    <w:rsid w:val="00E3199D"/>
    <w:rsid w:val="00E319ED"/>
    <w:rsid w:val="00E31BF6"/>
    <w:rsid w:val="00E31C91"/>
    <w:rsid w:val="00E31EDA"/>
    <w:rsid w:val="00E32405"/>
    <w:rsid w:val="00E3265C"/>
    <w:rsid w:val="00E327A1"/>
    <w:rsid w:val="00E3286D"/>
    <w:rsid w:val="00E32B6A"/>
    <w:rsid w:val="00E32B86"/>
    <w:rsid w:val="00E32BDF"/>
    <w:rsid w:val="00E32E22"/>
    <w:rsid w:val="00E32E85"/>
    <w:rsid w:val="00E32F06"/>
    <w:rsid w:val="00E33290"/>
    <w:rsid w:val="00E334D1"/>
    <w:rsid w:val="00E33760"/>
    <w:rsid w:val="00E339A1"/>
    <w:rsid w:val="00E33B82"/>
    <w:rsid w:val="00E33F39"/>
    <w:rsid w:val="00E34079"/>
    <w:rsid w:val="00E340B6"/>
    <w:rsid w:val="00E34563"/>
    <w:rsid w:val="00E34E77"/>
    <w:rsid w:val="00E34FDF"/>
    <w:rsid w:val="00E35558"/>
    <w:rsid w:val="00E356C9"/>
    <w:rsid w:val="00E358FC"/>
    <w:rsid w:val="00E3591A"/>
    <w:rsid w:val="00E35D37"/>
    <w:rsid w:val="00E36213"/>
    <w:rsid w:val="00E362B0"/>
    <w:rsid w:val="00E362E7"/>
    <w:rsid w:val="00E36321"/>
    <w:rsid w:val="00E3665C"/>
    <w:rsid w:val="00E367B7"/>
    <w:rsid w:val="00E36910"/>
    <w:rsid w:val="00E36A5D"/>
    <w:rsid w:val="00E36C41"/>
    <w:rsid w:val="00E37034"/>
    <w:rsid w:val="00E371E4"/>
    <w:rsid w:val="00E37716"/>
    <w:rsid w:val="00E377B1"/>
    <w:rsid w:val="00E404AA"/>
    <w:rsid w:val="00E4094D"/>
    <w:rsid w:val="00E40974"/>
    <w:rsid w:val="00E411C6"/>
    <w:rsid w:val="00E41219"/>
    <w:rsid w:val="00E41655"/>
    <w:rsid w:val="00E41838"/>
    <w:rsid w:val="00E41839"/>
    <w:rsid w:val="00E418E0"/>
    <w:rsid w:val="00E4196C"/>
    <w:rsid w:val="00E41C38"/>
    <w:rsid w:val="00E41F38"/>
    <w:rsid w:val="00E41F80"/>
    <w:rsid w:val="00E42092"/>
    <w:rsid w:val="00E428F0"/>
    <w:rsid w:val="00E42C14"/>
    <w:rsid w:val="00E42C42"/>
    <w:rsid w:val="00E42DA9"/>
    <w:rsid w:val="00E42E5B"/>
    <w:rsid w:val="00E42F76"/>
    <w:rsid w:val="00E431E5"/>
    <w:rsid w:val="00E434E7"/>
    <w:rsid w:val="00E43647"/>
    <w:rsid w:val="00E43725"/>
    <w:rsid w:val="00E438A5"/>
    <w:rsid w:val="00E438D5"/>
    <w:rsid w:val="00E43B19"/>
    <w:rsid w:val="00E43BAD"/>
    <w:rsid w:val="00E43E28"/>
    <w:rsid w:val="00E44027"/>
    <w:rsid w:val="00E443FB"/>
    <w:rsid w:val="00E44597"/>
    <w:rsid w:val="00E44CD6"/>
    <w:rsid w:val="00E45274"/>
    <w:rsid w:val="00E456C4"/>
    <w:rsid w:val="00E45CBE"/>
    <w:rsid w:val="00E463AB"/>
    <w:rsid w:val="00E46535"/>
    <w:rsid w:val="00E46665"/>
    <w:rsid w:val="00E4676A"/>
    <w:rsid w:val="00E46A39"/>
    <w:rsid w:val="00E46C86"/>
    <w:rsid w:val="00E46D76"/>
    <w:rsid w:val="00E46E20"/>
    <w:rsid w:val="00E47100"/>
    <w:rsid w:val="00E4726A"/>
    <w:rsid w:val="00E4742C"/>
    <w:rsid w:val="00E476D7"/>
    <w:rsid w:val="00E47708"/>
    <w:rsid w:val="00E47745"/>
    <w:rsid w:val="00E477CC"/>
    <w:rsid w:val="00E47A00"/>
    <w:rsid w:val="00E47B94"/>
    <w:rsid w:val="00E47CF4"/>
    <w:rsid w:val="00E500E0"/>
    <w:rsid w:val="00E500E3"/>
    <w:rsid w:val="00E5095C"/>
    <w:rsid w:val="00E51318"/>
    <w:rsid w:val="00E51367"/>
    <w:rsid w:val="00E51504"/>
    <w:rsid w:val="00E51568"/>
    <w:rsid w:val="00E516A2"/>
    <w:rsid w:val="00E518E7"/>
    <w:rsid w:val="00E51A40"/>
    <w:rsid w:val="00E51AA5"/>
    <w:rsid w:val="00E51ABE"/>
    <w:rsid w:val="00E51BF5"/>
    <w:rsid w:val="00E51BFE"/>
    <w:rsid w:val="00E51E0B"/>
    <w:rsid w:val="00E5251E"/>
    <w:rsid w:val="00E525CD"/>
    <w:rsid w:val="00E5296D"/>
    <w:rsid w:val="00E530AC"/>
    <w:rsid w:val="00E53130"/>
    <w:rsid w:val="00E53241"/>
    <w:rsid w:val="00E53406"/>
    <w:rsid w:val="00E5347F"/>
    <w:rsid w:val="00E5348E"/>
    <w:rsid w:val="00E534B9"/>
    <w:rsid w:val="00E534E2"/>
    <w:rsid w:val="00E535B9"/>
    <w:rsid w:val="00E5366F"/>
    <w:rsid w:val="00E53680"/>
    <w:rsid w:val="00E53857"/>
    <w:rsid w:val="00E53F07"/>
    <w:rsid w:val="00E5403D"/>
    <w:rsid w:val="00E54150"/>
    <w:rsid w:val="00E54519"/>
    <w:rsid w:val="00E5472B"/>
    <w:rsid w:val="00E5480D"/>
    <w:rsid w:val="00E54978"/>
    <w:rsid w:val="00E549F1"/>
    <w:rsid w:val="00E54AD8"/>
    <w:rsid w:val="00E550CA"/>
    <w:rsid w:val="00E5525B"/>
    <w:rsid w:val="00E5528E"/>
    <w:rsid w:val="00E5564F"/>
    <w:rsid w:val="00E556C9"/>
    <w:rsid w:val="00E5583A"/>
    <w:rsid w:val="00E559DC"/>
    <w:rsid w:val="00E55A69"/>
    <w:rsid w:val="00E55C64"/>
    <w:rsid w:val="00E55EB8"/>
    <w:rsid w:val="00E565DF"/>
    <w:rsid w:val="00E5663A"/>
    <w:rsid w:val="00E56C0A"/>
    <w:rsid w:val="00E56FA6"/>
    <w:rsid w:val="00E570B1"/>
    <w:rsid w:val="00E570D2"/>
    <w:rsid w:val="00E574CC"/>
    <w:rsid w:val="00E5792A"/>
    <w:rsid w:val="00E57AAB"/>
    <w:rsid w:val="00E57DE9"/>
    <w:rsid w:val="00E57E11"/>
    <w:rsid w:val="00E57F65"/>
    <w:rsid w:val="00E60433"/>
    <w:rsid w:val="00E60536"/>
    <w:rsid w:val="00E606A8"/>
    <w:rsid w:val="00E60C5F"/>
    <w:rsid w:val="00E60FD8"/>
    <w:rsid w:val="00E6105A"/>
    <w:rsid w:val="00E610D6"/>
    <w:rsid w:val="00E61468"/>
    <w:rsid w:val="00E614B3"/>
    <w:rsid w:val="00E61546"/>
    <w:rsid w:val="00E6160A"/>
    <w:rsid w:val="00E617A2"/>
    <w:rsid w:val="00E617CF"/>
    <w:rsid w:val="00E618CD"/>
    <w:rsid w:val="00E61A34"/>
    <w:rsid w:val="00E61A97"/>
    <w:rsid w:val="00E61DBC"/>
    <w:rsid w:val="00E6201A"/>
    <w:rsid w:val="00E62251"/>
    <w:rsid w:val="00E62682"/>
    <w:rsid w:val="00E6276B"/>
    <w:rsid w:val="00E62DDB"/>
    <w:rsid w:val="00E63500"/>
    <w:rsid w:val="00E63748"/>
    <w:rsid w:val="00E640FD"/>
    <w:rsid w:val="00E64B7F"/>
    <w:rsid w:val="00E64CE2"/>
    <w:rsid w:val="00E6508A"/>
    <w:rsid w:val="00E65092"/>
    <w:rsid w:val="00E652CE"/>
    <w:rsid w:val="00E652FD"/>
    <w:rsid w:val="00E6594E"/>
    <w:rsid w:val="00E65F75"/>
    <w:rsid w:val="00E66461"/>
    <w:rsid w:val="00E665AC"/>
    <w:rsid w:val="00E66789"/>
    <w:rsid w:val="00E668F6"/>
    <w:rsid w:val="00E66999"/>
    <w:rsid w:val="00E66B99"/>
    <w:rsid w:val="00E66C76"/>
    <w:rsid w:val="00E6709D"/>
    <w:rsid w:val="00E6718D"/>
    <w:rsid w:val="00E67654"/>
    <w:rsid w:val="00E676F8"/>
    <w:rsid w:val="00E67B91"/>
    <w:rsid w:val="00E67DC5"/>
    <w:rsid w:val="00E67F0C"/>
    <w:rsid w:val="00E7025E"/>
    <w:rsid w:val="00E702E9"/>
    <w:rsid w:val="00E705AB"/>
    <w:rsid w:val="00E70A04"/>
    <w:rsid w:val="00E70A22"/>
    <w:rsid w:val="00E70A73"/>
    <w:rsid w:val="00E70F01"/>
    <w:rsid w:val="00E7104B"/>
    <w:rsid w:val="00E71057"/>
    <w:rsid w:val="00E71093"/>
    <w:rsid w:val="00E71248"/>
    <w:rsid w:val="00E71383"/>
    <w:rsid w:val="00E7144A"/>
    <w:rsid w:val="00E71601"/>
    <w:rsid w:val="00E71761"/>
    <w:rsid w:val="00E71A93"/>
    <w:rsid w:val="00E71AAA"/>
    <w:rsid w:val="00E71ACB"/>
    <w:rsid w:val="00E71E71"/>
    <w:rsid w:val="00E721BE"/>
    <w:rsid w:val="00E7236E"/>
    <w:rsid w:val="00E72831"/>
    <w:rsid w:val="00E72964"/>
    <w:rsid w:val="00E7305D"/>
    <w:rsid w:val="00E73318"/>
    <w:rsid w:val="00E7348B"/>
    <w:rsid w:val="00E735C1"/>
    <w:rsid w:val="00E736FD"/>
    <w:rsid w:val="00E738B7"/>
    <w:rsid w:val="00E738CF"/>
    <w:rsid w:val="00E73DEC"/>
    <w:rsid w:val="00E74079"/>
    <w:rsid w:val="00E74203"/>
    <w:rsid w:val="00E743C6"/>
    <w:rsid w:val="00E744AC"/>
    <w:rsid w:val="00E74A17"/>
    <w:rsid w:val="00E74A7E"/>
    <w:rsid w:val="00E74E14"/>
    <w:rsid w:val="00E74FA4"/>
    <w:rsid w:val="00E74FD3"/>
    <w:rsid w:val="00E75510"/>
    <w:rsid w:val="00E75684"/>
    <w:rsid w:val="00E756D7"/>
    <w:rsid w:val="00E75EE5"/>
    <w:rsid w:val="00E7611D"/>
    <w:rsid w:val="00E7627F"/>
    <w:rsid w:val="00E765E5"/>
    <w:rsid w:val="00E76E78"/>
    <w:rsid w:val="00E76F6B"/>
    <w:rsid w:val="00E76F75"/>
    <w:rsid w:val="00E771AA"/>
    <w:rsid w:val="00E774D6"/>
    <w:rsid w:val="00E774F7"/>
    <w:rsid w:val="00E77694"/>
    <w:rsid w:val="00E77B73"/>
    <w:rsid w:val="00E77CB6"/>
    <w:rsid w:val="00E77F85"/>
    <w:rsid w:val="00E80165"/>
    <w:rsid w:val="00E80229"/>
    <w:rsid w:val="00E802B5"/>
    <w:rsid w:val="00E8062F"/>
    <w:rsid w:val="00E80778"/>
    <w:rsid w:val="00E80F5C"/>
    <w:rsid w:val="00E80FE8"/>
    <w:rsid w:val="00E81021"/>
    <w:rsid w:val="00E81281"/>
    <w:rsid w:val="00E819B2"/>
    <w:rsid w:val="00E81B97"/>
    <w:rsid w:val="00E81E34"/>
    <w:rsid w:val="00E822C2"/>
    <w:rsid w:val="00E82B76"/>
    <w:rsid w:val="00E82C1F"/>
    <w:rsid w:val="00E82FED"/>
    <w:rsid w:val="00E834F2"/>
    <w:rsid w:val="00E83D30"/>
    <w:rsid w:val="00E83F7F"/>
    <w:rsid w:val="00E8414C"/>
    <w:rsid w:val="00E849EC"/>
    <w:rsid w:val="00E84D36"/>
    <w:rsid w:val="00E84DA0"/>
    <w:rsid w:val="00E84DDB"/>
    <w:rsid w:val="00E84E3B"/>
    <w:rsid w:val="00E84F5D"/>
    <w:rsid w:val="00E8519B"/>
    <w:rsid w:val="00E8542F"/>
    <w:rsid w:val="00E85700"/>
    <w:rsid w:val="00E85858"/>
    <w:rsid w:val="00E85966"/>
    <w:rsid w:val="00E85D01"/>
    <w:rsid w:val="00E85FA2"/>
    <w:rsid w:val="00E861F0"/>
    <w:rsid w:val="00E8626F"/>
    <w:rsid w:val="00E86A49"/>
    <w:rsid w:val="00E86F4C"/>
    <w:rsid w:val="00E87122"/>
    <w:rsid w:val="00E87127"/>
    <w:rsid w:val="00E87319"/>
    <w:rsid w:val="00E873EC"/>
    <w:rsid w:val="00E87468"/>
    <w:rsid w:val="00E878E5"/>
    <w:rsid w:val="00E87C8E"/>
    <w:rsid w:val="00E903E4"/>
    <w:rsid w:val="00E90482"/>
    <w:rsid w:val="00E90544"/>
    <w:rsid w:val="00E90FB5"/>
    <w:rsid w:val="00E90FBA"/>
    <w:rsid w:val="00E911B3"/>
    <w:rsid w:val="00E91239"/>
    <w:rsid w:val="00E91523"/>
    <w:rsid w:val="00E91528"/>
    <w:rsid w:val="00E917D9"/>
    <w:rsid w:val="00E918CD"/>
    <w:rsid w:val="00E918D1"/>
    <w:rsid w:val="00E91CA6"/>
    <w:rsid w:val="00E91FA9"/>
    <w:rsid w:val="00E92011"/>
    <w:rsid w:val="00E92069"/>
    <w:rsid w:val="00E92672"/>
    <w:rsid w:val="00E9269A"/>
    <w:rsid w:val="00E92AE1"/>
    <w:rsid w:val="00E92EA2"/>
    <w:rsid w:val="00E934C0"/>
    <w:rsid w:val="00E936F8"/>
    <w:rsid w:val="00E94004"/>
    <w:rsid w:val="00E9401A"/>
    <w:rsid w:val="00E94BD3"/>
    <w:rsid w:val="00E94D6C"/>
    <w:rsid w:val="00E94E0F"/>
    <w:rsid w:val="00E951AB"/>
    <w:rsid w:val="00E951B0"/>
    <w:rsid w:val="00E952D7"/>
    <w:rsid w:val="00E95758"/>
    <w:rsid w:val="00E9586F"/>
    <w:rsid w:val="00E958D0"/>
    <w:rsid w:val="00E95ECF"/>
    <w:rsid w:val="00E95F41"/>
    <w:rsid w:val="00E9608B"/>
    <w:rsid w:val="00E960DC"/>
    <w:rsid w:val="00E96238"/>
    <w:rsid w:val="00E96390"/>
    <w:rsid w:val="00E965FD"/>
    <w:rsid w:val="00E96635"/>
    <w:rsid w:val="00E96856"/>
    <w:rsid w:val="00E96EB3"/>
    <w:rsid w:val="00E9705B"/>
    <w:rsid w:val="00E9710A"/>
    <w:rsid w:val="00E97290"/>
    <w:rsid w:val="00E974C0"/>
    <w:rsid w:val="00E975E8"/>
    <w:rsid w:val="00E97ADC"/>
    <w:rsid w:val="00EA015B"/>
    <w:rsid w:val="00EA0860"/>
    <w:rsid w:val="00EA0955"/>
    <w:rsid w:val="00EA09B7"/>
    <w:rsid w:val="00EA0CD6"/>
    <w:rsid w:val="00EA111D"/>
    <w:rsid w:val="00EA1636"/>
    <w:rsid w:val="00EA16A9"/>
    <w:rsid w:val="00EA16AD"/>
    <w:rsid w:val="00EA190A"/>
    <w:rsid w:val="00EA1BC8"/>
    <w:rsid w:val="00EA1C06"/>
    <w:rsid w:val="00EA1C3B"/>
    <w:rsid w:val="00EA26B0"/>
    <w:rsid w:val="00EA29B8"/>
    <w:rsid w:val="00EA2E27"/>
    <w:rsid w:val="00EA33AD"/>
    <w:rsid w:val="00EA34F6"/>
    <w:rsid w:val="00EA366F"/>
    <w:rsid w:val="00EA36ED"/>
    <w:rsid w:val="00EA3B55"/>
    <w:rsid w:val="00EA3CB0"/>
    <w:rsid w:val="00EA3F5B"/>
    <w:rsid w:val="00EA3FA6"/>
    <w:rsid w:val="00EA40B4"/>
    <w:rsid w:val="00EA43EE"/>
    <w:rsid w:val="00EA444C"/>
    <w:rsid w:val="00EA4465"/>
    <w:rsid w:val="00EA540F"/>
    <w:rsid w:val="00EA5505"/>
    <w:rsid w:val="00EA580B"/>
    <w:rsid w:val="00EA5A5B"/>
    <w:rsid w:val="00EA5B45"/>
    <w:rsid w:val="00EA616D"/>
    <w:rsid w:val="00EA6344"/>
    <w:rsid w:val="00EA661C"/>
    <w:rsid w:val="00EA66F1"/>
    <w:rsid w:val="00EA6782"/>
    <w:rsid w:val="00EA6921"/>
    <w:rsid w:val="00EA6A00"/>
    <w:rsid w:val="00EA6A2D"/>
    <w:rsid w:val="00EA6D1F"/>
    <w:rsid w:val="00EA6F0B"/>
    <w:rsid w:val="00EA75B4"/>
    <w:rsid w:val="00EA761B"/>
    <w:rsid w:val="00EA77AF"/>
    <w:rsid w:val="00EA78D8"/>
    <w:rsid w:val="00EA790A"/>
    <w:rsid w:val="00EA7946"/>
    <w:rsid w:val="00EA7CD7"/>
    <w:rsid w:val="00EA7FC0"/>
    <w:rsid w:val="00EB07FD"/>
    <w:rsid w:val="00EB0ABE"/>
    <w:rsid w:val="00EB0B7A"/>
    <w:rsid w:val="00EB0CCF"/>
    <w:rsid w:val="00EB106D"/>
    <w:rsid w:val="00EB1105"/>
    <w:rsid w:val="00EB14C9"/>
    <w:rsid w:val="00EB15B1"/>
    <w:rsid w:val="00EB166E"/>
    <w:rsid w:val="00EB1873"/>
    <w:rsid w:val="00EB18E3"/>
    <w:rsid w:val="00EB1CBE"/>
    <w:rsid w:val="00EB1E41"/>
    <w:rsid w:val="00EB1EE3"/>
    <w:rsid w:val="00EB23F8"/>
    <w:rsid w:val="00EB24C2"/>
    <w:rsid w:val="00EB2518"/>
    <w:rsid w:val="00EB259A"/>
    <w:rsid w:val="00EB267E"/>
    <w:rsid w:val="00EB26A4"/>
    <w:rsid w:val="00EB2746"/>
    <w:rsid w:val="00EB2803"/>
    <w:rsid w:val="00EB3176"/>
    <w:rsid w:val="00EB392B"/>
    <w:rsid w:val="00EB3D51"/>
    <w:rsid w:val="00EB4258"/>
    <w:rsid w:val="00EB4406"/>
    <w:rsid w:val="00EB47A5"/>
    <w:rsid w:val="00EB4924"/>
    <w:rsid w:val="00EB4D36"/>
    <w:rsid w:val="00EB5877"/>
    <w:rsid w:val="00EB5DDF"/>
    <w:rsid w:val="00EB5FD8"/>
    <w:rsid w:val="00EB6050"/>
    <w:rsid w:val="00EB614D"/>
    <w:rsid w:val="00EB63D7"/>
    <w:rsid w:val="00EB6770"/>
    <w:rsid w:val="00EB68A6"/>
    <w:rsid w:val="00EB6D62"/>
    <w:rsid w:val="00EB70D2"/>
    <w:rsid w:val="00EB72CB"/>
    <w:rsid w:val="00EB7727"/>
    <w:rsid w:val="00EB790C"/>
    <w:rsid w:val="00EC0011"/>
    <w:rsid w:val="00EC0423"/>
    <w:rsid w:val="00EC080B"/>
    <w:rsid w:val="00EC0922"/>
    <w:rsid w:val="00EC138D"/>
    <w:rsid w:val="00EC152A"/>
    <w:rsid w:val="00EC154D"/>
    <w:rsid w:val="00EC155A"/>
    <w:rsid w:val="00EC1926"/>
    <w:rsid w:val="00EC1F49"/>
    <w:rsid w:val="00EC206D"/>
    <w:rsid w:val="00EC20E2"/>
    <w:rsid w:val="00EC2314"/>
    <w:rsid w:val="00EC245D"/>
    <w:rsid w:val="00EC249F"/>
    <w:rsid w:val="00EC2569"/>
    <w:rsid w:val="00EC26AE"/>
    <w:rsid w:val="00EC26F1"/>
    <w:rsid w:val="00EC2A42"/>
    <w:rsid w:val="00EC2AD2"/>
    <w:rsid w:val="00EC2B71"/>
    <w:rsid w:val="00EC2C8C"/>
    <w:rsid w:val="00EC2D81"/>
    <w:rsid w:val="00EC3243"/>
    <w:rsid w:val="00EC3253"/>
    <w:rsid w:val="00EC39D2"/>
    <w:rsid w:val="00EC3CAA"/>
    <w:rsid w:val="00EC3D00"/>
    <w:rsid w:val="00EC3E30"/>
    <w:rsid w:val="00EC3E81"/>
    <w:rsid w:val="00EC3F6A"/>
    <w:rsid w:val="00EC43F6"/>
    <w:rsid w:val="00EC455F"/>
    <w:rsid w:val="00EC4582"/>
    <w:rsid w:val="00EC460F"/>
    <w:rsid w:val="00EC4A0B"/>
    <w:rsid w:val="00EC4CE4"/>
    <w:rsid w:val="00EC535C"/>
    <w:rsid w:val="00EC54F1"/>
    <w:rsid w:val="00EC56CE"/>
    <w:rsid w:val="00EC5A5F"/>
    <w:rsid w:val="00EC5C26"/>
    <w:rsid w:val="00EC5C61"/>
    <w:rsid w:val="00EC5DB3"/>
    <w:rsid w:val="00EC6028"/>
    <w:rsid w:val="00EC6436"/>
    <w:rsid w:val="00EC64B1"/>
    <w:rsid w:val="00EC65BD"/>
    <w:rsid w:val="00EC6803"/>
    <w:rsid w:val="00EC6E72"/>
    <w:rsid w:val="00EC6FF6"/>
    <w:rsid w:val="00EC701B"/>
    <w:rsid w:val="00EC7B1D"/>
    <w:rsid w:val="00ED0267"/>
    <w:rsid w:val="00ED0275"/>
    <w:rsid w:val="00ED030A"/>
    <w:rsid w:val="00ED0347"/>
    <w:rsid w:val="00ED0497"/>
    <w:rsid w:val="00ED04D9"/>
    <w:rsid w:val="00ED0FC7"/>
    <w:rsid w:val="00ED11AB"/>
    <w:rsid w:val="00ED13E2"/>
    <w:rsid w:val="00ED13F6"/>
    <w:rsid w:val="00ED1620"/>
    <w:rsid w:val="00ED165A"/>
    <w:rsid w:val="00ED1C9C"/>
    <w:rsid w:val="00ED20BA"/>
    <w:rsid w:val="00ED219F"/>
    <w:rsid w:val="00ED2C82"/>
    <w:rsid w:val="00ED2F6D"/>
    <w:rsid w:val="00ED34C6"/>
    <w:rsid w:val="00ED3535"/>
    <w:rsid w:val="00ED35F5"/>
    <w:rsid w:val="00ED36B1"/>
    <w:rsid w:val="00ED37DD"/>
    <w:rsid w:val="00ED3AD5"/>
    <w:rsid w:val="00ED3B79"/>
    <w:rsid w:val="00ED3E37"/>
    <w:rsid w:val="00ED408D"/>
    <w:rsid w:val="00ED49C5"/>
    <w:rsid w:val="00ED4D7E"/>
    <w:rsid w:val="00ED4F40"/>
    <w:rsid w:val="00ED510D"/>
    <w:rsid w:val="00ED57A6"/>
    <w:rsid w:val="00ED5838"/>
    <w:rsid w:val="00ED59F4"/>
    <w:rsid w:val="00ED5A12"/>
    <w:rsid w:val="00ED5E0D"/>
    <w:rsid w:val="00ED63F7"/>
    <w:rsid w:val="00ED6647"/>
    <w:rsid w:val="00ED664A"/>
    <w:rsid w:val="00ED68CD"/>
    <w:rsid w:val="00ED69D4"/>
    <w:rsid w:val="00ED6EA1"/>
    <w:rsid w:val="00ED70AE"/>
    <w:rsid w:val="00ED7861"/>
    <w:rsid w:val="00ED7870"/>
    <w:rsid w:val="00ED78FC"/>
    <w:rsid w:val="00ED7963"/>
    <w:rsid w:val="00ED7BDC"/>
    <w:rsid w:val="00ED7C27"/>
    <w:rsid w:val="00EE00A9"/>
    <w:rsid w:val="00EE082D"/>
    <w:rsid w:val="00EE0A2B"/>
    <w:rsid w:val="00EE0BCE"/>
    <w:rsid w:val="00EE0CE1"/>
    <w:rsid w:val="00EE0D78"/>
    <w:rsid w:val="00EE0EE0"/>
    <w:rsid w:val="00EE0F72"/>
    <w:rsid w:val="00EE1028"/>
    <w:rsid w:val="00EE1293"/>
    <w:rsid w:val="00EE1311"/>
    <w:rsid w:val="00EE1C49"/>
    <w:rsid w:val="00EE1E24"/>
    <w:rsid w:val="00EE1F06"/>
    <w:rsid w:val="00EE2017"/>
    <w:rsid w:val="00EE20CB"/>
    <w:rsid w:val="00EE2139"/>
    <w:rsid w:val="00EE22A3"/>
    <w:rsid w:val="00EE2A78"/>
    <w:rsid w:val="00EE2D88"/>
    <w:rsid w:val="00EE2D8A"/>
    <w:rsid w:val="00EE2F8E"/>
    <w:rsid w:val="00EE3888"/>
    <w:rsid w:val="00EE3A67"/>
    <w:rsid w:val="00EE3A8D"/>
    <w:rsid w:val="00EE3BAC"/>
    <w:rsid w:val="00EE3F01"/>
    <w:rsid w:val="00EE47E4"/>
    <w:rsid w:val="00EE4A65"/>
    <w:rsid w:val="00EE4D6C"/>
    <w:rsid w:val="00EE5161"/>
    <w:rsid w:val="00EE558D"/>
    <w:rsid w:val="00EE56C8"/>
    <w:rsid w:val="00EE5B15"/>
    <w:rsid w:val="00EE5D70"/>
    <w:rsid w:val="00EE5EF6"/>
    <w:rsid w:val="00EE5F83"/>
    <w:rsid w:val="00EE61BC"/>
    <w:rsid w:val="00EE638A"/>
    <w:rsid w:val="00EE67B8"/>
    <w:rsid w:val="00EE6BF3"/>
    <w:rsid w:val="00EE6EFE"/>
    <w:rsid w:val="00EE720A"/>
    <w:rsid w:val="00EE769E"/>
    <w:rsid w:val="00EE7940"/>
    <w:rsid w:val="00EE7B70"/>
    <w:rsid w:val="00EE7BF3"/>
    <w:rsid w:val="00EE7DD3"/>
    <w:rsid w:val="00EE7E38"/>
    <w:rsid w:val="00EE7EE1"/>
    <w:rsid w:val="00EF0541"/>
    <w:rsid w:val="00EF0767"/>
    <w:rsid w:val="00EF0A54"/>
    <w:rsid w:val="00EF0CC4"/>
    <w:rsid w:val="00EF0D05"/>
    <w:rsid w:val="00EF0D6D"/>
    <w:rsid w:val="00EF0FED"/>
    <w:rsid w:val="00EF10F9"/>
    <w:rsid w:val="00EF10FA"/>
    <w:rsid w:val="00EF152E"/>
    <w:rsid w:val="00EF17CF"/>
    <w:rsid w:val="00EF18B8"/>
    <w:rsid w:val="00EF1AEA"/>
    <w:rsid w:val="00EF1F1A"/>
    <w:rsid w:val="00EF2186"/>
    <w:rsid w:val="00EF2927"/>
    <w:rsid w:val="00EF2A43"/>
    <w:rsid w:val="00EF2AD3"/>
    <w:rsid w:val="00EF2AE6"/>
    <w:rsid w:val="00EF2F22"/>
    <w:rsid w:val="00EF2F24"/>
    <w:rsid w:val="00EF332E"/>
    <w:rsid w:val="00EF3740"/>
    <w:rsid w:val="00EF383B"/>
    <w:rsid w:val="00EF3DD9"/>
    <w:rsid w:val="00EF4065"/>
    <w:rsid w:val="00EF4143"/>
    <w:rsid w:val="00EF41D6"/>
    <w:rsid w:val="00EF4245"/>
    <w:rsid w:val="00EF45F2"/>
    <w:rsid w:val="00EF4609"/>
    <w:rsid w:val="00EF4621"/>
    <w:rsid w:val="00EF4640"/>
    <w:rsid w:val="00EF473C"/>
    <w:rsid w:val="00EF47DE"/>
    <w:rsid w:val="00EF498D"/>
    <w:rsid w:val="00EF49CD"/>
    <w:rsid w:val="00EF4A68"/>
    <w:rsid w:val="00EF4AF3"/>
    <w:rsid w:val="00EF4DC7"/>
    <w:rsid w:val="00EF4FF9"/>
    <w:rsid w:val="00EF52EF"/>
    <w:rsid w:val="00EF59E8"/>
    <w:rsid w:val="00EF5BA2"/>
    <w:rsid w:val="00EF5BC6"/>
    <w:rsid w:val="00EF5E8D"/>
    <w:rsid w:val="00EF62B0"/>
    <w:rsid w:val="00EF6841"/>
    <w:rsid w:val="00EF6B78"/>
    <w:rsid w:val="00EF721B"/>
    <w:rsid w:val="00EF75CB"/>
    <w:rsid w:val="00EF768E"/>
    <w:rsid w:val="00EF7A7D"/>
    <w:rsid w:val="00EF7B95"/>
    <w:rsid w:val="00EF7F35"/>
    <w:rsid w:val="00F00998"/>
    <w:rsid w:val="00F009D8"/>
    <w:rsid w:val="00F00C8C"/>
    <w:rsid w:val="00F010F2"/>
    <w:rsid w:val="00F01122"/>
    <w:rsid w:val="00F01424"/>
    <w:rsid w:val="00F016DD"/>
    <w:rsid w:val="00F01934"/>
    <w:rsid w:val="00F01F3B"/>
    <w:rsid w:val="00F01FA9"/>
    <w:rsid w:val="00F0229F"/>
    <w:rsid w:val="00F02381"/>
    <w:rsid w:val="00F0243B"/>
    <w:rsid w:val="00F02B16"/>
    <w:rsid w:val="00F02C84"/>
    <w:rsid w:val="00F03379"/>
    <w:rsid w:val="00F034D4"/>
    <w:rsid w:val="00F03662"/>
    <w:rsid w:val="00F03792"/>
    <w:rsid w:val="00F0420B"/>
    <w:rsid w:val="00F04331"/>
    <w:rsid w:val="00F04583"/>
    <w:rsid w:val="00F04631"/>
    <w:rsid w:val="00F047CE"/>
    <w:rsid w:val="00F048B7"/>
    <w:rsid w:val="00F049D6"/>
    <w:rsid w:val="00F04F16"/>
    <w:rsid w:val="00F05088"/>
    <w:rsid w:val="00F0539D"/>
    <w:rsid w:val="00F05551"/>
    <w:rsid w:val="00F05BB5"/>
    <w:rsid w:val="00F060DA"/>
    <w:rsid w:val="00F061A8"/>
    <w:rsid w:val="00F06241"/>
    <w:rsid w:val="00F06574"/>
    <w:rsid w:val="00F0685D"/>
    <w:rsid w:val="00F06A04"/>
    <w:rsid w:val="00F06AFF"/>
    <w:rsid w:val="00F06D09"/>
    <w:rsid w:val="00F07010"/>
    <w:rsid w:val="00F07049"/>
    <w:rsid w:val="00F070D7"/>
    <w:rsid w:val="00F071BE"/>
    <w:rsid w:val="00F07267"/>
    <w:rsid w:val="00F072E6"/>
    <w:rsid w:val="00F07325"/>
    <w:rsid w:val="00F07425"/>
    <w:rsid w:val="00F0746A"/>
    <w:rsid w:val="00F07A16"/>
    <w:rsid w:val="00F07EFA"/>
    <w:rsid w:val="00F07FB0"/>
    <w:rsid w:val="00F100E7"/>
    <w:rsid w:val="00F100FA"/>
    <w:rsid w:val="00F1039B"/>
    <w:rsid w:val="00F107BA"/>
    <w:rsid w:val="00F109FD"/>
    <w:rsid w:val="00F10A7A"/>
    <w:rsid w:val="00F10AC0"/>
    <w:rsid w:val="00F10BD0"/>
    <w:rsid w:val="00F10BFD"/>
    <w:rsid w:val="00F10F92"/>
    <w:rsid w:val="00F110AB"/>
    <w:rsid w:val="00F110CB"/>
    <w:rsid w:val="00F1110C"/>
    <w:rsid w:val="00F11947"/>
    <w:rsid w:val="00F11BE7"/>
    <w:rsid w:val="00F11D56"/>
    <w:rsid w:val="00F1214F"/>
    <w:rsid w:val="00F12799"/>
    <w:rsid w:val="00F129AC"/>
    <w:rsid w:val="00F12A40"/>
    <w:rsid w:val="00F12B67"/>
    <w:rsid w:val="00F12B70"/>
    <w:rsid w:val="00F12CC1"/>
    <w:rsid w:val="00F12CC9"/>
    <w:rsid w:val="00F1304B"/>
    <w:rsid w:val="00F13391"/>
    <w:rsid w:val="00F13458"/>
    <w:rsid w:val="00F137F4"/>
    <w:rsid w:val="00F13C7E"/>
    <w:rsid w:val="00F1411A"/>
    <w:rsid w:val="00F147FD"/>
    <w:rsid w:val="00F14D70"/>
    <w:rsid w:val="00F14FA4"/>
    <w:rsid w:val="00F150B2"/>
    <w:rsid w:val="00F150C0"/>
    <w:rsid w:val="00F153B1"/>
    <w:rsid w:val="00F155A0"/>
    <w:rsid w:val="00F157CC"/>
    <w:rsid w:val="00F1580D"/>
    <w:rsid w:val="00F15851"/>
    <w:rsid w:val="00F158D6"/>
    <w:rsid w:val="00F15E48"/>
    <w:rsid w:val="00F1609E"/>
    <w:rsid w:val="00F16217"/>
    <w:rsid w:val="00F162E0"/>
    <w:rsid w:val="00F1637B"/>
    <w:rsid w:val="00F1641B"/>
    <w:rsid w:val="00F16B9A"/>
    <w:rsid w:val="00F1717D"/>
    <w:rsid w:val="00F1724E"/>
    <w:rsid w:val="00F172FD"/>
    <w:rsid w:val="00F173A7"/>
    <w:rsid w:val="00F1746B"/>
    <w:rsid w:val="00F1757F"/>
    <w:rsid w:val="00F1760B"/>
    <w:rsid w:val="00F17916"/>
    <w:rsid w:val="00F17AD0"/>
    <w:rsid w:val="00F17AE6"/>
    <w:rsid w:val="00F17B3A"/>
    <w:rsid w:val="00F17D2F"/>
    <w:rsid w:val="00F20377"/>
    <w:rsid w:val="00F2086D"/>
    <w:rsid w:val="00F208AE"/>
    <w:rsid w:val="00F20E4A"/>
    <w:rsid w:val="00F20FB5"/>
    <w:rsid w:val="00F2120D"/>
    <w:rsid w:val="00F2141D"/>
    <w:rsid w:val="00F219BE"/>
    <w:rsid w:val="00F21BE1"/>
    <w:rsid w:val="00F21C01"/>
    <w:rsid w:val="00F21D7E"/>
    <w:rsid w:val="00F225D2"/>
    <w:rsid w:val="00F226E8"/>
    <w:rsid w:val="00F22941"/>
    <w:rsid w:val="00F22A15"/>
    <w:rsid w:val="00F22A8E"/>
    <w:rsid w:val="00F22ACF"/>
    <w:rsid w:val="00F22AEA"/>
    <w:rsid w:val="00F22C4A"/>
    <w:rsid w:val="00F22E85"/>
    <w:rsid w:val="00F22EF6"/>
    <w:rsid w:val="00F23772"/>
    <w:rsid w:val="00F237D7"/>
    <w:rsid w:val="00F23B3C"/>
    <w:rsid w:val="00F23D0A"/>
    <w:rsid w:val="00F23E2C"/>
    <w:rsid w:val="00F23FDB"/>
    <w:rsid w:val="00F240E4"/>
    <w:rsid w:val="00F24229"/>
    <w:rsid w:val="00F24479"/>
    <w:rsid w:val="00F24650"/>
    <w:rsid w:val="00F24656"/>
    <w:rsid w:val="00F2475C"/>
    <w:rsid w:val="00F248ED"/>
    <w:rsid w:val="00F24B84"/>
    <w:rsid w:val="00F24D68"/>
    <w:rsid w:val="00F24D96"/>
    <w:rsid w:val="00F24DD1"/>
    <w:rsid w:val="00F24ED3"/>
    <w:rsid w:val="00F251DD"/>
    <w:rsid w:val="00F256F4"/>
    <w:rsid w:val="00F25716"/>
    <w:rsid w:val="00F2573F"/>
    <w:rsid w:val="00F25C0B"/>
    <w:rsid w:val="00F25C8A"/>
    <w:rsid w:val="00F25EEF"/>
    <w:rsid w:val="00F2610D"/>
    <w:rsid w:val="00F2625A"/>
    <w:rsid w:val="00F26293"/>
    <w:rsid w:val="00F2656F"/>
    <w:rsid w:val="00F2657D"/>
    <w:rsid w:val="00F267C3"/>
    <w:rsid w:val="00F26868"/>
    <w:rsid w:val="00F26DF5"/>
    <w:rsid w:val="00F26E70"/>
    <w:rsid w:val="00F26F59"/>
    <w:rsid w:val="00F26FDC"/>
    <w:rsid w:val="00F270FA"/>
    <w:rsid w:val="00F2714C"/>
    <w:rsid w:val="00F274B8"/>
    <w:rsid w:val="00F275C3"/>
    <w:rsid w:val="00F2767A"/>
    <w:rsid w:val="00F27734"/>
    <w:rsid w:val="00F27783"/>
    <w:rsid w:val="00F27831"/>
    <w:rsid w:val="00F27957"/>
    <w:rsid w:val="00F27E67"/>
    <w:rsid w:val="00F301B2"/>
    <w:rsid w:val="00F30476"/>
    <w:rsid w:val="00F306E6"/>
    <w:rsid w:val="00F30BE2"/>
    <w:rsid w:val="00F30BF2"/>
    <w:rsid w:val="00F310AA"/>
    <w:rsid w:val="00F31252"/>
    <w:rsid w:val="00F3146A"/>
    <w:rsid w:val="00F31670"/>
    <w:rsid w:val="00F316AA"/>
    <w:rsid w:val="00F318C5"/>
    <w:rsid w:val="00F31A06"/>
    <w:rsid w:val="00F31B34"/>
    <w:rsid w:val="00F320FA"/>
    <w:rsid w:val="00F3224F"/>
    <w:rsid w:val="00F322AE"/>
    <w:rsid w:val="00F324C7"/>
    <w:rsid w:val="00F32875"/>
    <w:rsid w:val="00F32EF2"/>
    <w:rsid w:val="00F32F23"/>
    <w:rsid w:val="00F32F48"/>
    <w:rsid w:val="00F330B6"/>
    <w:rsid w:val="00F330C7"/>
    <w:rsid w:val="00F33762"/>
    <w:rsid w:val="00F33B6F"/>
    <w:rsid w:val="00F34030"/>
    <w:rsid w:val="00F34A09"/>
    <w:rsid w:val="00F35160"/>
    <w:rsid w:val="00F35952"/>
    <w:rsid w:val="00F35AAA"/>
    <w:rsid w:val="00F35E37"/>
    <w:rsid w:val="00F3656B"/>
    <w:rsid w:val="00F3687B"/>
    <w:rsid w:val="00F368F0"/>
    <w:rsid w:val="00F369FB"/>
    <w:rsid w:val="00F36B02"/>
    <w:rsid w:val="00F36F14"/>
    <w:rsid w:val="00F37411"/>
    <w:rsid w:val="00F378C2"/>
    <w:rsid w:val="00F378FC"/>
    <w:rsid w:val="00F37B1E"/>
    <w:rsid w:val="00F37D96"/>
    <w:rsid w:val="00F37EC0"/>
    <w:rsid w:val="00F40310"/>
    <w:rsid w:val="00F404B3"/>
    <w:rsid w:val="00F4057D"/>
    <w:rsid w:val="00F4068C"/>
    <w:rsid w:val="00F407BB"/>
    <w:rsid w:val="00F40827"/>
    <w:rsid w:val="00F408E8"/>
    <w:rsid w:val="00F40A26"/>
    <w:rsid w:val="00F40CFD"/>
    <w:rsid w:val="00F40D4F"/>
    <w:rsid w:val="00F410AB"/>
    <w:rsid w:val="00F41339"/>
    <w:rsid w:val="00F41487"/>
    <w:rsid w:val="00F415D9"/>
    <w:rsid w:val="00F4172C"/>
    <w:rsid w:val="00F4193F"/>
    <w:rsid w:val="00F41AC5"/>
    <w:rsid w:val="00F41BB1"/>
    <w:rsid w:val="00F41BC0"/>
    <w:rsid w:val="00F41ED4"/>
    <w:rsid w:val="00F4246F"/>
    <w:rsid w:val="00F42B5E"/>
    <w:rsid w:val="00F42BBE"/>
    <w:rsid w:val="00F42DAA"/>
    <w:rsid w:val="00F43463"/>
    <w:rsid w:val="00F4371B"/>
    <w:rsid w:val="00F43724"/>
    <w:rsid w:val="00F43967"/>
    <w:rsid w:val="00F43A6B"/>
    <w:rsid w:val="00F43EE3"/>
    <w:rsid w:val="00F43F54"/>
    <w:rsid w:val="00F44525"/>
    <w:rsid w:val="00F4457F"/>
    <w:rsid w:val="00F44716"/>
    <w:rsid w:val="00F44828"/>
    <w:rsid w:val="00F4488D"/>
    <w:rsid w:val="00F44A80"/>
    <w:rsid w:val="00F44A97"/>
    <w:rsid w:val="00F44BF4"/>
    <w:rsid w:val="00F44D54"/>
    <w:rsid w:val="00F44E1B"/>
    <w:rsid w:val="00F44F45"/>
    <w:rsid w:val="00F45144"/>
    <w:rsid w:val="00F45172"/>
    <w:rsid w:val="00F45495"/>
    <w:rsid w:val="00F4593C"/>
    <w:rsid w:val="00F45B2D"/>
    <w:rsid w:val="00F46071"/>
    <w:rsid w:val="00F461CD"/>
    <w:rsid w:val="00F46254"/>
    <w:rsid w:val="00F4682F"/>
    <w:rsid w:val="00F46D71"/>
    <w:rsid w:val="00F472D5"/>
    <w:rsid w:val="00F47332"/>
    <w:rsid w:val="00F47505"/>
    <w:rsid w:val="00F4764C"/>
    <w:rsid w:val="00F47796"/>
    <w:rsid w:val="00F479F8"/>
    <w:rsid w:val="00F47A95"/>
    <w:rsid w:val="00F47ADC"/>
    <w:rsid w:val="00F47D23"/>
    <w:rsid w:val="00F47F19"/>
    <w:rsid w:val="00F5026B"/>
    <w:rsid w:val="00F504D1"/>
    <w:rsid w:val="00F505F0"/>
    <w:rsid w:val="00F509BC"/>
    <w:rsid w:val="00F50B02"/>
    <w:rsid w:val="00F50BD5"/>
    <w:rsid w:val="00F50C6E"/>
    <w:rsid w:val="00F5121B"/>
    <w:rsid w:val="00F512BC"/>
    <w:rsid w:val="00F51482"/>
    <w:rsid w:val="00F51850"/>
    <w:rsid w:val="00F51C62"/>
    <w:rsid w:val="00F51CAB"/>
    <w:rsid w:val="00F51D4B"/>
    <w:rsid w:val="00F51D94"/>
    <w:rsid w:val="00F51F09"/>
    <w:rsid w:val="00F5214E"/>
    <w:rsid w:val="00F5257C"/>
    <w:rsid w:val="00F527A1"/>
    <w:rsid w:val="00F5311B"/>
    <w:rsid w:val="00F533A3"/>
    <w:rsid w:val="00F534DD"/>
    <w:rsid w:val="00F537C8"/>
    <w:rsid w:val="00F53829"/>
    <w:rsid w:val="00F53952"/>
    <w:rsid w:val="00F53B13"/>
    <w:rsid w:val="00F53F8D"/>
    <w:rsid w:val="00F54264"/>
    <w:rsid w:val="00F543F2"/>
    <w:rsid w:val="00F54969"/>
    <w:rsid w:val="00F549E9"/>
    <w:rsid w:val="00F54A5B"/>
    <w:rsid w:val="00F54CE3"/>
    <w:rsid w:val="00F54DD7"/>
    <w:rsid w:val="00F551D4"/>
    <w:rsid w:val="00F555FD"/>
    <w:rsid w:val="00F55D40"/>
    <w:rsid w:val="00F55F36"/>
    <w:rsid w:val="00F561F2"/>
    <w:rsid w:val="00F56328"/>
    <w:rsid w:val="00F56341"/>
    <w:rsid w:val="00F57011"/>
    <w:rsid w:val="00F5702D"/>
    <w:rsid w:val="00F571B8"/>
    <w:rsid w:val="00F57642"/>
    <w:rsid w:val="00F5793F"/>
    <w:rsid w:val="00F57A1D"/>
    <w:rsid w:val="00F57ABF"/>
    <w:rsid w:val="00F57D66"/>
    <w:rsid w:val="00F57DF7"/>
    <w:rsid w:val="00F57EE8"/>
    <w:rsid w:val="00F57F3D"/>
    <w:rsid w:val="00F60074"/>
    <w:rsid w:val="00F604D4"/>
    <w:rsid w:val="00F606AF"/>
    <w:rsid w:val="00F607F9"/>
    <w:rsid w:val="00F609AE"/>
    <w:rsid w:val="00F60AB7"/>
    <w:rsid w:val="00F60BDF"/>
    <w:rsid w:val="00F60CAA"/>
    <w:rsid w:val="00F6119A"/>
    <w:rsid w:val="00F612BB"/>
    <w:rsid w:val="00F614AF"/>
    <w:rsid w:val="00F614F1"/>
    <w:rsid w:val="00F61642"/>
    <w:rsid w:val="00F616E1"/>
    <w:rsid w:val="00F61879"/>
    <w:rsid w:val="00F61CAA"/>
    <w:rsid w:val="00F61DD0"/>
    <w:rsid w:val="00F61F58"/>
    <w:rsid w:val="00F62076"/>
    <w:rsid w:val="00F62357"/>
    <w:rsid w:val="00F623D3"/>
    <w:rsid w:val="00F62E2B"/>
    <w:rsid w:val="00F62F9D"/>
    <w:rsid w:val="00F630DE"/>
    <w:rsid w:val="00F633FC"/>
    <w:rsid w:val="00F6355A"/>
    <w:rsid w:val="00F63701"/>
    <w:rsid w:val="00F637CA"/>
    <w:rsid w:val="00F64095"/>
    <w:rsid w:val="00F640EB"/>
    <w:rsid w:val="00F6412C"/>
    <w:rsid w:val="00F6435A"/>
    <w:rsid w:val="00F64369"/>
    <w:rsid w:val="00F6460F"/>
    <w:rsid w:val="00F6468E"/>
    <w:rsid w:val="00F64798"/>
    <w:rsid w:val="00F649A2"/>
    <w:rsid w:val="00F64A9B"/>
    <w:rsid w:val="00F6507D"/>
    <w:rsid w:val="00F65124"/>
    <w:rsid w:val="00F65195"/>
    <w:rsid w:val="00F6536B"/>
    <w:rsid w:val="00F654B9"/>
    <w:rsid w:val="00F6591D"/>
    <w:rsid w:val="00F65A99"/>
    <w:rsid w:val="00F65D88"/>
    <w:rsid w:val="00F65E01"/>
    <w:rsid w:val="00F65E0A"/>
    <w:rsid w:val="00F66098"/>
    <w:rsid w:val="00F66128"/>
    <w:rsid w:val="00F664D3"/>
    <w:rsid w:val="00F665A8"/>
    <w:rsid w:val="00F66A51"/>
    <w:rsid w:val="00F66A59"/>
    <w:rsid w:val="00F66A9A"/>
    <w:rsid w:val="00F66DF2"/>
    <w:rsid w:val="00F676B9"/>
    <w:rsid w:val="00F6794F"/>
    <w:rsid w:val="00F67993"/>
    <w:rsid w:val="00F67B22"/>
    <w:rsid w:val="00F67B6D"/>
    <w:rsid w:val="00F67BD2"/>
    <w:rsid w:val="00F67EFC"/>
    <w:rsid w:val="00F70975"/>
    <w:rsid w:val="00F709D9"/>
    <w:rsid w:val="00F70A1C"/>
    <w:rsid w:val="00F70A6E"/>
    <w:rsid w:val="00F70D57"/>
    <w:rsid w:val="00F70E11"/>
    <w:rsid w:val="00F70E1C"/>
    <w:rsid w:val="00F71268"/>
    <w:rsid w:val="00F712A8"/>
    <w:rsid w:val="00F7186C"/>
    <w:rsid w:val="00F71AC5"/>
    <w:rsid w:val="00F71E50"/>
    <w:rsid w:val="00F71FA6"/>
    <w:rsid w:val="00F72189"/>
    <w:rsid w:val="00F72254"/>
    <w:rsid w:val="00F72367"/>
    <w:rsid w:val="00F727C5"/>
    <w:rsid w:val="00F7280F"/>
    <w:rsid w:val="00F729F4"/>
    <w:rsid w:val="00F72FDC"/>
    <w:rsid w:val="00F73536"/>
    <w:rsid w:val="00F739E1"/>
    <w:rsid w:val="00F73CE5"/>
    <w:rsid w:val="00F73D29"/>
    <w:rsid w:val="00F74097"/>
    <w:rsid w:val="00F74398"/>
    <w:rsid w:val="00F746A1"/>
    <w:rsid w:val="00F74723"/>
    <w:rsid w:val="00F74845"/>
    <w:rsid w:val="00F74A0C"/>
    <w:rsid w:val="00F74B0A"/>
    <w:rsid w:val="00F74B1D"/>
    <w:rsid w:val="00F75054"/>
    <w:rsid w:val="00F7511C"/>
    <w:rsid w:val="00F7530C"/>
    <w:rsid w:val="00F753EA"/>
    <w:rsid w:val="00F75545"/>
    <w:rsid w:val="00F757FE"/>
    <w:rsid w:val="00F75893"/>
    <w:rsid w:val="00F75D7F"/>
    <w:rsid w:val="00F75EDF"/>
    <w:rsid w:val="00F76087"/>
    <w:rsid w:val="00F76214"/>
    <w:rsid w:val="00F7629C"/>
    <w:rsid w:val="00F76505"/>
    <w:rsid w:val="00F76B45"/>
    <w:rsid w:val="00F77207"/>
    <w:rsid w:val="00F77237"/>
    <w:rsid w:val="00F77401"/>
    <w:rsid w:val="00F774A3"/>
    <w:rsid w:val="00F77C6D"/>
    <w:rsid w:val="00F77DEA"/>
    <w:rsid w:val="00F803D0"/>
    <w:rsid w:val="00F807CC"/>
    <w:rsid w:val="00F80A14"/>
    <w:rsid w:val="00F80CD4"/>
    <w:rsid w:val="00F80EEE"/>
    <w:rsid w:val="00F80F5A"/>
    <w:rsid w:val="00F810C7"/>
    <w:rsid w:val="00F81138"/>
    <w:rsid w:val="00F81175"/>
    <w:rsid w:val="00F8124D"/>
    <w:rsid w:val="00F81579"/>
    <w:rsid w:val="00F815B8"/>
    <w:rsid w:val="00F815F4"/>
    <w:rsid w:val="00F817BF"/>
    <w:rsid w:val="00F81FB4"/>
    <w:rsid w:val="00F82167"/>
    <w:rsid w:val="00F8245A"/>
    <w:rsid w:val="00F8249B"/>
    <w:rsid w:val="00F82554"/>
    <w:rsid w:val="00F82783"/>
    <w:rsid w:val="00F82882"/>
    <w:rsid w:val="00F829F3"/>
    <w:rsid w:val="00F82AE7"/>
    <w:rsid w:val="00F82F33"/>
    <w:rsid w:val="00F82F72"/>
    <w:rsid w:val="00F82FAE"/>
    <w:rsid w:val="00F830F6"/>
    <w:rsid w:val="00F83A8C"/>
    <w:rsid w:val="00F83C98"/>
    <w:rsid w:val="00F83EDE"/>
    <w:rsid w:val="00F845D4"/>
    <w:rsid w:val="00F84867"/>
    <w:rsid w:val="00F84CFF"/>
    <w:rsid w:val="00F84E37"/>
    <w:rsid w:val="00F84F4C"/>
    <w:rsid w:val="00F851FF"/>
    <w:rsid w:val="00F85342"/>
    <w:rsid w:val="00F8545F"/>
    <w:rsid w:val="00F8559B"/>
    <w:rsid w:val="00F8570A"/>
    <w:rsid w:val="00F85B12"/>
    <w:rsid w:val="00F85D0C"/>
    <w:rsid w:val="00F85D74"/>
    <w:rsid w:val="00F85DBD"/>
    <w:rsid w:val="00F85F8C"/>
    <w:rsid w:val="00F8605F"/>
    <w:rsid w:val="00F862DB"/>
    <w:rsid w:val="00F862E6"/>
    <w:rsid w:val="00F86336"/>
    <w:rsid w:val="00F86618"/>
    <w:rsid w:val="00F868B3"/>
    <w:rsid w:val="00F86938"/>
    <w:rsid w:val="00F86A2A"/>
    <w:rsid w:val="00F86E75"/>
    <w:rsid w:val="00F872F9"/>
    <w:rsid w:val="00F8755F"/>
    <w:rsid w:val="00F879FB"/>
    <w:rsid w:val="00F87AE1"/>
    <w:rsid w:val="00F902C8"/>
    <w:rsid w:val="00F904E9"/>
    <w:rsid w:val="00F905DB"/>
    <w:rsid w:val="00F9089C"/>
    <w:rsid w:val="00F90BE5"/>
    <w:rsid w:val="00F90CA1"/>
    <w:rsid w:val="00F90CE2"/>
    <w:rsid w:val="00F90FB8"/>
    <w:rsid w:val="00F9129B"/>
    <w:rsid w:val="00F9133A"/>
    <w:rsid w:val="00F914EC"/>
    <w:rsid w:val="00F91551"/>
    <w:rsid w:val="00F915BE"/>
    <w:rsid w:val="00F91974"/>
    <w:rsid w:val="00F91C53"/>
    <w:rsid w:val="00F923A7"/>
    <w:rsid w:val="00F92A1F"/>
    <w:rsid w:val="00F92B42"/>
    <w:rsid w:val="00F92BEE"/>
    <w:rsid w:val="00F92CEA"/>
    <w:rsid w:val="00F9311D"/>
    <w:rsid w:val="00F932EF"/>
    <w:rsid w:val="00F93ABD"/>
    <w:rsid w:val="00F93B94"/>
    <w:rsid w:val="00F94296"/>
    <w:rsid w:val="00F948AA"/>
    <w:rsid w:val="00F94C2A"/>
    <w:rsid w:val="00F94C61"/>
    <w:rsid w:val="00F94E61"/>
    <w:rsid w:val="00F94F93"/>
    <w:rsid w:val="00F94FBA"/>
    <w:rsid w:val="00F9509D"/>
    <w:rsid w:val="00F954FB"/>
    <w:rsid w:val="00F95698"/>
    <w:rsid w:val="00F95705"/>
    <w:rsid w:val="00F95F9D"/>
    <w:rsid w:val="00F97A53"/>
    <w:rsid w:val="00F97CD2"/>
    <w:rsid w:val="00F97DD0"/>
    <w:rsid w:val="00F97E95"/>
    <w:rsid w:val="00F97F03"/>
    <w:rsid w:val="00F97F9E"/>
    <w:rsid w:val="00F97FB6"/>
    <w:rsid w:val="00FA0026"/>
    <w:rsid w:val="00FA0134"/>
    <w:rsid w:val="00FA0193"/>
    <w:rsid w:val="00FA01EE"/>
    <w:rsid w:val="00FA0359"/>
    <w:rsid w:val="00FA03E3"/>
    <w:rsid w:val="00FA143C"/>
    <w:rsid w:val="00FA15D6"/>
    <w:rsid w:val="00FA18DA"/>
    <w:rsid w:val="00FA1DBA"/>
    <w:rsid w:val="00FA1E10"/>
    <w:rsid w:val="00FA1ED3"/>
    <w:rsid w:val="00FA1F87"/>
    <w:rsid w:val="00FA2016"/>
    <w:rsid w:val="00FA21FA"/>
    <w:rsid w:val="00FA22B8"/>
    <w:rsid w:val="00FA22BA"/>
    <w:rsid w:val="00FA2442"/>
    <w:rsid w:val="00FA2642"/>
    <w:rsid w:val="00FA2A3E"/>
    <w:rsid w:val="00FA2C67"/>
    <w:rsid w:val="00FA2EEB"/>
    <w:rsid w:val="00FA336A"/>
    <w:rsid w:val="00FA355F"/>
    <w:rsid w:val="00FA3610"/>
    <w:rsid w:val="00FA3894"/>
    <w:rsid w:val="00FA417A"/>
    <w:rsid w:val="00FA48B2"/>
    <w:rsid w:val="00FA4D2F"/>
    <w:rsid w:val="00FA51D2"/>
    <w:rsid w:val="00FA52C8"/>
    <w:rsid w:val="00FA535F"/>
    <w:rsid w:val="00FA538C"/>
    <w:rsid w:val="00FA5417"/>
    <w:rsid w:val="00FA559E"/>
    <w:rsid w:val="00FA57C7"/>
    <w:rsid w:val="00FA5869"/>
    <w:rsid w:val="00FA59D2"/>
    <w:rsid w:val="00FA5F07"/>
    <w:rsid w:val="00FA6047"/>
    <w:rsid w:val="00FA615E"/>
    <w:rsid w:val="00FA63E7"/>
    <w:rsid w:val="00FA66AF"/>
    <w:rsid w:val="00FA685B"/>
    <w:rsid w:val="00FA6AEC"/>
    <w:rsid w:val="00FA6C25"/>
    <w:rsid w:val="00FA6DB7"/>
    <w:rsid w:val="00FA7034"/>
    <w:rsid w:val="00FA7079"/>
    <w:rsid w:val="00FA75BD"/>
    <w:rsid w:val="00FA7991"/>
    <w:rsid w:val="00FA7B1A"/>
    <w:rsid w:val="00FA7F0D"/>
    <w:rsid w:val="00FB001C"/>
    <w:rsid w:val="00FB00AC"/>
    <w:rsid w:val="00FB010C"/>
    <w:rsid w:val="00FB01A6"/>
    <w:rsid w:val="00FB0385"/>
    <w:rsid w:val="00FB041F"/>
    <w:rsid w:val="00FB04A8"/>
    <w:rsid w:val="00FB0800"/>
    <w:rsid w:val="00FB0C2A"/>
    <w:rsid w:val="00FB106C"/>
    <w:rsid w:val="00FB15E2"/>
    <w:rsid w:val="00FB1866"/>
    <w:rsid w:val="00FB19AD"/>
    <w:rsid w:val="00FB1C3C"/>
    <w:rsid w:val="00FB1D2E"/>
    <w:rsid w:val="00FB20A2"/>
    <w:rsid w:val="00FB23E0"/>
    <w:rsid w:val="00FB25D0"/>
    <w:rsid w:val="00FB2C8D"/>
    <w:rsid w:val="00FB2CD4"/>
    <w:rsid w:val="00FB2D80"/>
    <w:rsid w:val="00FB312F"/>
    <w:rsid w:val="00FB313A"/>
    <w:rsid w:val="00FB31B0"/>
    <w:rsid w:val="00FB32E2"/>
    <w:rsid w:val="00FB3306"/>
    <w:rsid w:val="00FB337C"/>
    <w:rsid w:val="00FB3564"/>
    <w:rsid w:val="00FB374C"/>
    <w:rsid w:val="00FB3C6B"/>
    <w:rsid w:val="00FB3CA1"/>
    <w:rsid w:val="00FB40FF"/>
    <w:rsid w:val="00FB47EC"/>
    <w:rsid w:val="00FB4BC0"/>
    <w:rsid w:val="00FB4F72"/>
    <w:rsid w:val="00FB5178"/>
    <w:rsid w:val="00FB581F"/>
    <w:rsid w:val="00FB58E7"/>
    <w:rsid w:val="00FB5C09"/>
    <w:rsid w:val="00FB5D56"/>
    <w:rsid w:val="00FB5F3C"/>
    <w:rsid w:val="00FB607B"/>
    <w:rsid w:val="00FB6156"/>
    <w:rsid w:val="00FB6478"/>
    <w:rsid w:val="00FB6FEF"/>
    <w:rsid w:val="00FB7006"/>
    <w:rsid w:val="00FB7679"/>
    <w:rsid w:val="00FB7852"/>
    <w:rsid w:val="00FB7871"/>
    <w:rsid w:val="00FB7C21"/>
    <w:rsid w:val="00FB7DE4"/>
    <w:rsid w:val="00FB7F88"/>
    <w:rsid w:val="00FC0098"/>
    <w:rsid w:val="00FC00C8"/>
    <w:rsid w:val="00FC047C"/>
    <w:rsid w:val="00FC05A8"/>
    <w:rsid w:val="00FC07D5"/>
    <w:rsid w:val="00FC0BD2"/>
    <w:rsid w:val="00FC0D04"/>
    <w:rsid w:val="00FC1247"/>
    <w:rsid w:val="00FC12BD"/>
    <w:rsid w:val="00FC156E"/>
    <w:rsid w:val="00FC19DB"/>
    <w:rsid w:val="00FC1AA3"/>
    <w:rsid w:val="00FC1B8B"/>
    <w:rsid w:val="00FC1C43"/>
    <w:rsid w:val="00FC1C77"/>
    <w:rsid w:val="00FC1D1C"/>
    <w:rsid w:val="00FC2152"/>
    <w:rsid w:val="00FC2398"/>
    <w:rsid w:val="00FC23B5"/>
    <w:rsid w:val="00FC23FE"/>
    <w:rsid w:val="00FC28A7"/>
    <w:rsid w:val="00FC29B9"/>
    <w:rsid w:val="00FC29E8"/>
    <w:rsid w:val="00FC2CB3"/>
    <w:rsid w:val="00FC2CCE"/>
    <w:rsid w:val="00FC32AE"/>
    <w:rsid w:val="00FC32E3"/>
    <w:rsid w:val="00FC36D0"/>
    <w:rsid w:val="00FC3881"/>
    <w:rsid w:val="00FC3C8D"/>
    <w:rsid w:val="00FC3F60"/>
    <w:rsid w:val="00FC45D1"/>
    <w:rsid w:val="00FC474B"/>
    <w:rsid w:val="00FC491C"/>
    <w:rsid w:val="00FC4B1C"/>
    <w:rsid w:val="00FC4B73"/>
    <w:rsid w:val="00FC4C97"/>
    <w:rsid w:val="00FC54D8"/>
    <w:rsid w:val="00FC5897"/>
    <w:rsid w:val="00FC59F5"/>
    <w:rsid w:val="00FC5E8D"/>
    <w:rsid w:val="00FC65EE"/>
    <w:rsid w:val="00FC6784"/>
    <w:rsid w:val="00FC67A9"/>
    <w:rsid w:val="00FC6829"/>
    <w:rsid w:val="00FC6AC8"/>
    <w:rsid w:val="00FC6C74"/>
    <w:rsid w:val="00FC7553"/>
    <w:rsid w:val="00FC79F4"/>
    <w:rsid w:val="00FC7A2B"/>
    <w:rsid w:val="00FC7BCF"/>
    <w:rsid w:val="00FC7E15"/>
    <w:rsid w:val="00FD019D"/>
    <w:rsid w:val="00FD02D8"/>
    <w:rsid w:val="00FD034B"/>
    <w:rsid w:val="00FD0385"/>
    <w:rsid w:val="00FD06AE"/>
    <w:rsid w:val="00FD07EB"/>
    <w:rsid w:val="00FD0AD7"/>
    <w:rsid w:val="00FD0B09"/>
    <w:rsid w:val="00FD0C85"/>
    <w:rsid w:val="00FD0DFB"/>
    <w:rsid w:val="00FD12C9"/>
    <w:rsid w:val="00FD1713"/>
    <w:rsid w:val="00FD1974"/>
    <w:rsid w:val="00FD1C2F"/>
    <w:rsid w:val="00FD1D17"/>
    <w:rsid w:val="00FD1DD8"/>
    <w:rsid w:val="00FD21B9"/>
    <w:rsid w:val="00FD2372"/>
    <w:rsid w:val="00FD2417"/>
    <w:rsid w:val="00FD2488"/>
    <w:rsid w:val="00FD2789"/>
    <w:rsid w:val="00FD3B02"/>
    <w:rsid w:val="00FD3C01"/>
    <w:rsid w:val="00FD3C0C"/>
    <w:rsid w:val="00FD3CAD"/>
    <w:rsid w:val="00FD3EB1"/>
    <w:rsid w:val="00FD41C1"/>
    <w:rsid w:val="00FD4850"/>
    <w:rsid w:val="00FD4E12"/>
    <w:rsid w:val="00FD5243"/>
    <w:rsid w:val="00FD52FE"/>
    <w:rsid w:val="00FD5366"/>
    <w:rsid w:val="00FD5963"/>
    <w:rsid w:val="00FD5A4C"/>
    <w:rsid w:val="00FD5BDF"/>
    <w:rsid w:val="00FD5C90"/>
    <w:rsid w:val="00FD6072"/>
    <w:rsid w:val="00FD630E"/>
    <w:rsid w:val="00FD64EA"/>
    <w:rsid w:val="00FD657D"/>
    <w:rsid w:val="00FD670B"/>
    <w:rsid w:val="00FD6972"/>
    <w:rsid w:val="00FD6A0F"/>
    <w:rsid w:val="00FD6CC8"/>
    <w:rsid w:val="00FD6D74"/>
    <w:rsid w:val="00FD6E78"/>
    <w:rsid w:val="00FD6FC7"/>
    <w:rsid w:val="00FD7835"/>
    <w:rsid w:val="00FD7A32"/>
    <w:rsid w:val="00FD7CA2"/>
    <w:rsid w:val="00FE00B1"/>
    <w:rsid w:val="00FE0229"/>
    <w:rsid w:val="00FE04C4"/>
    <w:rsid w:val="00FE070C"/>
    <w:rsid w:val="00FE0864"/>
    <w:rsid w:val="00FE0C6A"/>
    <w:rsid w:val="00FE0CD9"/>
    <w:rsid w:val="00FE0DCA"/>
    <w:rsid w:val="00FE120A"/>
    <w:rsid w:val="00FE128A"/>
    <w:rsid w:val="00FE1E86"/>
    <w:rsid w:val="00FE1F10"/>
    <w:rsid w:val="00FE2054"/>
    <w:rsid w:val="00FE20D1"/>
    <w:rsid w:val="00FE2247"/>
    <w:rsid w:val="00FE2384"/>
    <w:rsid w:val="00FE2525"/>
    <w:rsid w:val="00FE268F"/>
    <w:rsid w:val="00FE28B9"/>
    <w:rsid w:val="00FE2A12"/>
    <w:rsid w:val="00FE327D"/>
    <w:rsid w:val="00FE344C"/>
    <w:rsid w:val="00FE3651"/>
    <w:rsid w:val="00FE385A"/>
    <w:rsid w:val="00FE3F18"/>
    <w:rsid w:val="00FE405F"/>
    <w:rsid w:val="00FE445C"/>
    <w:rsid w:val="00FE44F8"/>
    <w:rsid w:val="00FE48A6"/>
    <w:rsid w:val="00FE48C5"/>
    <w:rsid w:val="00FE493E"/>
    <w:rsid w:val="00FE4E24"/>
    <w:rsid w:val="00FE4EB9"/>
    <w:rsid w:val="00FE526A"/>
    <w:rsid w:val="00FE5422"/>
    <w:rsid w:val="00FE555D"/>
    <w:rsid w:val="00FE558F"/>
    <w:rsid w:val="00FE5BF8"/>
    <w:rsid w:val="00FE5C4C"/>
    <w:rsid w:val="00FE5CF7"/>
    <w:rsid w:val="00FE5E32"/>
    <w:rsid w:val="00FE60EE"/>
    <w:rsid w:val="00FE631C"/>
    <w:rsid w:val="00FE662D"/>
    <w:rsid w:val="00FE665C"/>
    <w:rsid w:val="00FE6BE5"/>
    <w:rsid w:val="00FE6FC2"/>
    <w:rsid w:val="00FE6FCA"/>
    <w:rsid w:val="00FE72C3"/>
    <w:rsid w:val="00FE731D"/>
    <w:rsid w:val="00FE7778"/>
    <w:rsid w:val="00FE77A3"/>
    <w:rsid w:val="00FE78D1"/>
    <w:rsid w:val="00FE7A5A"/>
    <w:rsid w:val="00FE7A91"/>
    <w:rsid w:val="00FE7C6F"/>
    <w:rsid w:val="00FE7D2F"/>
    <w:rsid w:val="00FF041F"/>
    <w:rsid w:val="00FF087A"/>
    <w:rsid w:val="00FF08F9"/>
    <w:rsid w:val="00FF0B07"/>
    <w:rsid w:val="00FF0DE9"/>
    <w:rsid w:val="00FF0ED9"/>
    <w:rsid w:val="00FF11AE"/>
    <w:rsid w:val="00FF1300"/>
    <w:rsid w:val="00FF186E"/>
    <w:rsid w:val="00FF1D28"/>
    <w:rsid w:val="00FF1EEE"/>
    <w:rsid w:val="00FF202D"/>
    <w:rsid w:val="00FF22E7"/>
    <w:rsid w:val="00FF2361"/>
    <w:rsid w:val="00FF23F8"/>
    <w:rsid w:val="00FF2521"/>
    <w:rsid w:val="00FF2611"/>
    <w:rsid w:val="00FF2AB6"/>
    <w:rsid w:val="00FF2E47"/>
    <w:rsid w:val="00FF3266"/>
    <w:rsid w:val="00FF33D4"/>
    <w:rsid w:val="00FF36F7"/>
    <w:rsid w:val="00FF3B10"/>
    <w:rsid w:val="00FF3D55"/>
    <w:rsid w:val="00FF3DB8"/>
    <w:rsid w:val="00FF3FE3"/>
    <w:rsid w:val="00FF40C9"/>
    <w:rsid w:val="00FF4357"/>
    <w:rsid w:val="00FF4669"/>
    <w:rsid w:val="00FF48B0"/>
    <w:rsid w:val="00FF494B"/>
    <w:rsid w:val="00FF4981"/>
    <w:rsid w:val="00FF4DFE"/>
    <w:rsid w:val="00FF4F6A"/>
    <w:rsid w:val="00FF541B"/>
    <w:rsid w:val="00FF54B7"/>
    <w:rsid w:val="00FF57F9"/>
    <w:rsid w:val="00FF5AE9"/>
    <w:rsid w:val="00FF62D1"/>
    <w:rsid w:val="00FF63CA"/>
    <w:rsid w:val="00FF655B"/>
    <w:rsid w:val="00FF68B1"/>
    <w:rsid w:val="00FF6C49"/>
    <w:rsid w:val="00FF6CFB"/>
    <w:rsid w:val="00FF6E61"/>
    <w:rsid w:val="00FF71D4"/>
    <w:rsid w:val="00FF72D3"/>
    <w:rsid w:val="00FF76C6"/>
    <w:rsid w:val="00FF7B87"/>
    <w:rsid w:val="00FF7BCF"/>
    <w:rsid w:val="00FF7C69"/>
    <w:rsid w:val="02780E97"/>
    <w:rsid w:val="03871069"/>
    <w:rsid w:val="03AACF7C"/>
    <w:rsid w:val="05A406B8"/>
    <w:rsid w:val="05EEEDD1"/>
    <w:rsid w:val="064A769C"/>
    <w:rsid w:val="0820018D"/>
    <w:rsid w:val="0D1D120C"/>
    <w:rsid w:val="10898477"/>
    <w:rsid w:val="14447C6D"/>
    <w:rsid w:val="150A66D0"/>
    <w:rsid w:val="1569350C"/>
    <w:rsid w:val="17303387"/>
    <w:rsid w:val="18E770FD"/>
    <w:rsid w:val="1A5269B8"/>
    <w:rsid w:val="2026281F"/>
    <w:rsid w:val="21460759"/>
    <w:rsid w:val="21CEEF9D"/>
    <w:rsid w:val="220404AB"/>
    <w:rsid w:val="26078D5A"/>
    <w:rsid w:val="26E079F8"/>
    <w:rsid w:val="2F495AA1"/>
    <w:rsid w:val="2FBCFCB7"/>
    <w:rsid w:val="3443B17D"/>
    <w:rsid w:val="34661A23"/>
    <w:rsid w:val="34A63206"/>
    <w:rsid w:val="34B64332"/>
    <w:rsid w:val="36CE1520"/>
    <w:rsid w:val="36EDE650"/>
    <w:rsid w:val="38FBAA18"/>
    <w:rsid w:val="3A30E2B3"/>
    <w:rsid w:val="3A4A0F1F"/>
    <w:rsid w:val="3A545B47"/>
    <w:rsid w:val="3C5E2027"/>
    <w:rsid w:val="3C93BEB6"/>
    <w:rsid w:val="3CFB071A"/>
    <w:rsid w:val="3D62154A"/>
    <w:rsid w:val="3FA46644"/>
    <w:rsid w:val="4109AE80"/>
    <w:rsid w:val="41A5AC53"/>
    <w:rsid w:val="41C8B8C5"/>
    <w:rsid w:val="4219EE98"/>
    <w:rsid w:val="43A7F55D"/>
    <w:rsid w:val="4A11BB67"/>
    <w:rsid w:val="4B9B8739"/>
    <w:rsid w:val="4DC56A3A"/>
    <w:rsid w:val="4EDB7773"/>
    <w:rsid w:val="4EFF3F1B"/>
    <w:rsid w:val="5202ADB9"/>
    <w:rsid w:val="532F6194"/>
    <w:rsid w:val="544D1C44"/>
    <w:rsid w:val="564B435B"/>
    <w:rsid w:val="58F5ACB8"/>
    <w:rsid w:val="5B4648D9"/>
    <w:rsid w:val="5CB1522E"/>
    <w:rsid w:val="5D2D594B"/>
    <w:rsid w:val="631E3563"/>
    <w:rsid w:val="65783550"/>
    <w:rsid w:val="682F9C31"/>
    <w:rsid w:val="694B314F"/>
    <w:rsid w:val="69BD11DE"/>
    <w:rsid w:val="6B56C474"/>
    <w:rsid w:val="6C1DB659"/>
    <w:rsid w:val="6C9034F2"/>
    <w:rsid w:val="70134F7F"/>
    <w:rsid w:val="70FB3E4D"/>
    <w:rsid w:val="721601C0"/>
    <w:rsid w:val="72966899"/>
    <w:rsid w:val="72FCD6A9"/>
    <w:rsid w:val="73950E4B"/>
    <w:rsid w:val="7474DC0B"/>
    <w:rsid w:val="77BE7BF9"/>
    <w:rsid w:val="7A2D94BB"/>
    <w:rsid w:val="7CCF6DD6"/>
    <w:rsid w:val="7D3346F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FE377"/>
  <w15:chartTrackingRefBased/>
  <w15:docId w15:val="{BEBB5F37-8E59-4B8B-A1DB-018798A8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44BA7"/>
    <w:rPr>
      <w:rFonts w:ascii="Roboto" w:eastAsia="Times New Roman" w:hAnsi="Roboto" w:cs="Roboto"/>
      <w:kern w:val="0"/>
      <w:szCs w:val="20"/>
      <w:lang w:eastAsia="et-EE"/>
      <w14:ligatures w14:val="none"/>
    </w:rPr>
  </w:style>
  <w:style w:type="paragraph" w:styleId="Pealkiri1">
    <w:name w:val="heading 1"/>
    <w:basedOn w:val="Normaallaad"/>
    <w:next w:val="Normaallaad"/>
    <w:link w:val="Pealkiri1Mrk"/>
    <w:uiPriority w:val="9"/>
    <w:qFormat/>
    <w:rsid w:val="00F85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F85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851F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851F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851F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851F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851F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851F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851F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851F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851F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851F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851F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851F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851F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851F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851F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851F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85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851F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851F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851F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851FF"/>
    <w:pPr>
      <w:spacing w:before="160"/>
      <w:jc w:val="center"/>
    </w:pPr>
    <w:rPr>
      <w:i/>
      <w:iCs/>
      <w:color w:val="404040" w:themeColor="text1" w:themeTint="BF"/>
    </w:rPr>
  </w:style>
  <w:style w:type="character" w:customStyle="1" w:styleId="TsitaatMrk">
    <w:name w:val="Tsitaat Märk"/>
    <w:basedOn w:val="Liguvaikefont"/>
    <w:link w:val="Tsitaat"/>
    <w:uiPriority w:val="29"/>
    <w:rsid w:val="00F851FF"/>
    <w:rPr>
      <w:i/>
      <w:iCs/>
      <w:color w:val="404040" w:themeColor="text1" w:themeTint="BF"/>
    </w:rPr>
  </w:style>
  <w:style w:type="paragraph" w:styleId="Loendilik">
    <w:name w:val="List Paragraph"/>
    <w:basedOn w:val="Normaallaad"/>
    <w:uiPriority w:val="34"/>
    <w:qFormat/>
    <w:rsid w:val="00F851FF"/>
    <w:pPr>
      <w:ind w:left="720"/>
      <w:contextualSpacing/>
    </w:pPr>
  </w:style>
  <w:style w:type="character" w:styleId="Selgeltmrgatavrhutus">
    <w:name w:val="Intense Emphasis"/>
    <w:basedOn w:val="Liguvaikefont"/>
    <w:uiPriority w:val="21"/>
    <w:qFormat/>
    <w:rsid w:val="00F851FF"/>
    <w:rPr>
      <w:i/>
      <w:iCs/>
      <w:color w:val="0F4761" w:themeColor="accent1" w:themeShade="BF"/>
    </w:rPr>
  </w:style>
  <w:style w:type="paragraph" w:styleId="Selgeltmrgatavtsitaat">
    <w:name w:val="Intense Quote"/>
    <w:basedOn w:val="Normaallaad"/>
    <w:next w:val="Normaallaad"/>
    <w:link w:val="SelgeltmrgatavtsitaatMrk"/>
    <w:uiPriority w:val="30"/>
    <w:qFormat/>
    <w:rsid w:val="00F85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851FF"/>
    <w:rPr>
      <w:i/>
      <w:iCs/>
      <w:color w:val="0F4761" w:themeColor="accent1" w:themeShade="BF"/>
    </w:rPr>
  </w:style>
  <w:style w:type="character" w:styleId="Selgeltmrgatavviide">
    <w:name w:val="Intense Reference"/>
    <w:basedOn w:val="Liguvaikefont"/>
    <w:uiPriority w:val="32"/>
    <w:qFormat/>
    <w:rsid w:val="00F851FF"/>
    <w:rPr>
      <w:b/>
      <w:bCs/>
      <w:smallCaps/>
      <w:color w:val="0F4761" w:themeColor="accent1" w:themeShade="BF"/>
      <w:spacing w:val="5"/>
    </w:rPr>
  </w:style>
  <w:style w:type="character" w:styleId="Hperlink">
    <w:name w:val="Hyperlink"/>
    <w:basedOn w:val="Liguvaikefont"/>
    <w:uiPriority w:val="99"/>
    <w:unhideWhenUsed/>
    <w:rsid w:val="006C2136"/>
    <w:rPr>
      <w:color w:val="467886" w:themeColor="hyperlink"/>
      <w:u w:val="single"/>
    </w:rPr>
  </w:style>
  <w:style w:type="paragraph" w:styleId="Kommentaariteema">
    <w:name w:val="annotation subject"/>
    <w:basedOn w:val="Kommentaaritekst"/>
    <w:next w:val="Kommentaaritekst"/>
    <w:link w:val="KommentaariteemaMrk"/>
    <w:uiPriority w:val="99"/>
    <w:semiHidden/>
    <w:unhideWhenUsed/>
    <w:rsid w:val="00005041"/>
    <w:rPr>
      <w:b/>
      <w:bCs/>
    </w:rPr>
  </w:style>
  <w:style w:type="character" w:customStyle="1" w:styleId="KommentaariteemaMrk">
    <w:name w:val="Kommentaari teema Märk"/>
    <w:basedOn w:val="KommentaaritekstMrk"/>
    <w:link w:val="Kommentaariteema"/>
    <w:uiPriority w:val="99"/>
    <w:semiHidden/>
    <w:rsid w:val="00005041"/>
    <w:rPr>
      <w:rFonts w:ascii="Roboto" w:eastAsia="Times New Roman" w:hAnsi="Roboto" w:cs="Roboto"/>
      <w:b/>
      <w:bCs/>
      <w:kern w:val="0"/>
      <w:sz w:val="20"/>
      <w:szCs w:val="20"/>
      <w:lang w:eastAsia="et-EE"/>
      <w14:ligatures w14:val="none"/>
    </w:rPr>
  </w:style>
  <w:style w:type="character" w:styleId="Lahendamatamainimine">
    <w:name w:val="Unresolved Mention"/>
    <w:basedOn w:val="Liguvaikefont"/>
    <w:uiPriority w:val="99"/>
    <w:semiHidden/>
    <w:unhideWhenUsed/>
    <w:rsid w:val="000E3536"/>
    <w:rPr>
      <w:color w:val="605E5C"/>
      <w:shd w:val="clear" w:color="auto" w:fill="E1DFDD"/>
    </w:rPr>
  </w:style>
  <w:style w:type="paragraph" w:styleId="Allmrkusetekst">
    <w:name w:val="footnote text"/>
    <w:aliases w:val="Allmärkuse tekst TNR 10 (A põhilaad),FA,Fußnote,FA Fußnotentext"/>
    <w:basedOn w:val="Normaallaad"/>
    <w:link w:val="AllmrkusetekstMrk"/>
    <w:uiPriority w:val="99"/>
    <w:unhideWhenUsed/>
    <w:qFormat/>
    <w:rsid w:val="008621B3"/>
    <w:pPr>
      <w:spacing w:after="0" w:line="240" w:lineRule="auto"/>
    </w:pPr>
    <w:rPr>
      <w:sz w:val="20"/>
    </w:rPr>
  </w:style>
  <w:style w:type="character" w:customStyle="1" w:styleId="AllmrkusetekstMrk">
    <w:name w:val="Allmärkuse tekst Märk"/>
    <w:aliases w:val="Allmärkuse tekst TNR 10 (A põhilaad) Märk,FA Märk,Fußnote Märk,FA Fußnotentext Märk"/>
    <w:basedOn w:val="Liguvaikefont"/>
    <w:link w:val="Allmrkusetekst"/>
    <w:rsid w:val="008621B3"/>
    <w:rPr>
      <w:rFonts w:ascii="Roboto" w:eastAsia="Times New Roman" w:hAnsi="Roboto" w:cs="Roboto"/>
      <w:kern w:val="0"/>
      <w:sz w:val="20"/>
      <w:szCs w:val="20"/>
      <w:lang w:eastAsia="et-EE"/>
      <w14:ligatures w14:val="none"/>
    </w:rPr>
  </w:style>
  <w:style w:type="character" w:styleId="Allmrkuseviide">
    <w:name w:val="footnote reference"/>
    <w:basedOn w:val="Liguvaikefont"/>
    <w:uiPriority w:val="99"/>
    <w:unhideWhenUsed/>
    <w:rsid w:val="008621B3"/>
    <w:rPr>
      <w:vertAlign w:val="superscript"/>
    </w:rPr>
  </w:style>
  <w:style w:type="paragraph" w:customStyle="1" w:styleId="Standard">
    <w:name w:val="Standard"/>
    <w:rsid w:val="00A5497C"/>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styleId="Pis">
    <w:name w:val="header"/>
    <w:basedOn w:val="Normaallaad"/>
    <w:link w:val="PisMrk"/>
    <w:uiPriority w:val="99"/>
    <w:unhideWhenUsed/>
    <w:rsid w:val="00D1797C"/>
    <w:pPr>
      <w:tabs>
        <w:tab w:val="center" w:pos="4536"/>
        <w:tab w:val="right" w:pos="9072"/>
      </w:tabs>
      <w:spacing w:after="0" w:line="240" w:lineRule="auto"/>
    </w:pPr>
  </w:style>
  <w:style w:type="character" w:customStyle="1" w:styleId="PisMrk">
    <w:name w:val="Päis Märk"/>
    <w:basedOn w:val="Liguvaikefont"/>
    <w:link w:val="Pis"/>
    <w:uiPriority w:val="99"/>
    <w:rsid w:val="00D1797C"/>
    <w:rPr>
      <w:rFonts w:ascii="Roboto" w:eastAsia="Times New Roman" w:hAnsi="Roboto" w:cs="Roboto"/>
      <w:kern w:val="0"/>
      <w:szCs w:val="20"/>
      <w:lang w:eastAsia="et-EE"/>
      <w14:ligatures w14:val="none"/>
    </w:rPr>
  </w:style>
  <w:style w:type="paragraph" w:styleId="Jalus">
    <w:name w:val="footer"/>
    <w:basedOn w:val="Normaallaad"/>
    <w:link w:val="JalusMrk"/>
    <w:uiPriority w:val="99"/>
    <w:unhideWhenUsed/>
    <w:rsid w:val="00D1797C"/>
    <w:pPr>
      <w:tabs>
        <w:tab w:val="center" w:pos="4536"/>
        <w:tab w:val="right" w:pos="9072"/>
      </w:tabs>
      <w:spacing w:after="0" w:line="240" w:lineRule="auto"/>
    </w:pPr>
  </w:style>
  <w:style w:type="character" w:customStyle="1" w:styleId="JalusMrk">
    <w:name w:val="Jalus Märk"/>
    <w:basedOn w:val="Liguvaikefont"/>
    <w:link w:val="Jalus"/>
    <w:uiPriority w:val="99"/>
    <w:rsid w:val="00D1797C"/>
    <w:rPr>
      <w:rFonts w:ascii="Roboto" w:eastAsia="Times New Roman" w:hAnsi="Roboto" w:cs="Roboto"/>
      <w:kern w:val="0"/>
      <w:szCs w:val="20"/>
      <w:lang w:eastAsia="et-EE"/>
      <w14:ligatures w14:val="none"/>
    </w:rPr>
  </w:style>
  <w:style w:type="character" w:styleId="Klastatudhperlink">
    <w:name w:val="FollowedHyperlink"/>
    <w:basedOn w:val="Liguvaikefont"/>
    <w:uiPriority w:val="99"/>
    <w:semiHidden/>
    <w:unhideWhenUsed/>
    <w:rsid w:val="00472217"/>
    <w:rPr>
      <w:color w:val="96607D" w:themeColor="followedHyperlink"/>
      <w:u w:val="single"/>
    </w:rPr>
  </w:style>
  <w:style w:type="character" w:styleId="Rhutus">
    <w:name w:val="Emphasis"/>
    <w:basedOn w:val="Liguvaikefont"/>
    <w:uiPriority w:val="99"/>
    <w:qFormat/>
    <w:rsid w:val="00C40B96"/>
    <w:rPr>
      <w:rFonts w:cs="Times New Roman"/>
      <w:i/>
    </w:rPr>
  </w:style>
  <w:style w:type="character" w:customStyle="1" w:styleId="Allmrkusetekst11">
    <w:name w:val="Allmärkuse tekst11"/>
    <w:uiPriority w:val="99"/>
    <w:rsid w:val="00C40B96"/>
    <w:rPr>
      <w:vertAlign w:val="superscript"/>
    </w:rPr>
  </w:style>
  <w:style w:type="character" w:customStyle="1" w:styleId="AllmrkusetekstMrk1">
    <w:name w:val="Allmärkuse tekst Märk1"/>
    <w:basedOn w:val="Liguvaikefont"/>
    <w:uiPriority w:val="99"/>
    <w:semiHidden/>
    <w:rsid w:val="00C40B96"/>
    <w:rPr>
      <w:rFonts w:ascii="Thorndale" w:eastAsia="SimSun" w:hAnsi="Thorndale" w:cs="Tahoma"/>
      <w:kern w:val="1"/>
      <w:sz w:val="20"/>
      <w:szCs w:val="20"/>
      <w:lang w:val="en-GB" w:eastAsia="he-IL" w:bidi="he-IL"/>
    </w:rPr>
  </w:style>
  <w:style w:type="numbering" w:customStyle="1" w:styleId="Laad1">
    <w:name w:val="Laad1"/>
    <w:basedOn w:val="Loendita"/>
    <w:uiPriority w:val="99"/>
    <w:rsid w:val="00EA16AD"/>
    <w:pPr>
      <w:numPr>
        <w:numId w:val="8"/>
      </w:numPr>
    </w:pPr>
  </w:style>
  <w:style w:type="table" w:styleId="Kontuurtabel">
    <w:name w:val="Table Grid"/>
    <w:basedOn w:val="Normaaltabel"/>
    <w:uiPriority w:val="39"/>
    <w:rsid w:val="00C14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pPr>
      <w:spacing w:line="240" w:lineRule="auto"/>
    </w:pPr>
    <w:rPr>
      <w:sz w:val="20"/>
    </w:rPr>
  </w:style>
  <w:style w:type="character" w:customStyle="1" w:styleId="KommentaaritekstMrk">
    <w:name w:val="Kommentaari tekst Märk"/>
    <w:basedOn w:val="Liguvaikefont"/>
    <w:link w:val="Kommentaaritekst"/>
    <w:uiPriority w:val="99"/>
    <w:rPr>
      <w:rFonts w:ascii="Roboto" w:eastAsia="Times New Roman" w:hAnsi="Roboto" w:cs="Roboto"/>
      <w:kern w:val="0"/>
      <w:sz w:val="20"/>
      <w:szCs w:val="20"/>
      <w:lang w:eastAsia="et-EE"/>
      <w14:ligatures w14:val="none"/>
    </w:rPr>
  </w:style>
  <w:style w:type="character" w:styleId="Kommentaariviide">
    <w:name w:val="annotation reference"/>
    <w:basedOn w:val="Liguvaikefont"/>
    <w:uiPriority w:val="99"/>
    <w:semiHidden/>
    <w:unhideWhenUsed/>
    <w:rPr>
      <w:sz w:val="16"/>
      <w:szCs w:val="16"/>
    </w:rPr>
  </w:style>
  <w:style w:type="character" w:customStyle="1" w:styleId="CommentReference1">
    <w:name w:val="Comment Reference1"/>
    <w:basedOn w:val="Liguvaikefont"/>
    <w:uiPriority w:val="99"/>
    <w:semiHidden/>
    <w:unhideWhenUsed/>
    <w:rsid w:val="00F17B3A"/>
    <w:rPr>
      <w:sz w:val="16"/>
      <w:szCs w:val="16"/>
    </w:rPr>
  </w:style>
  <w:style w:type="paragraph" w:customStyle="1" w:styleId="CommentText1">
    <w:name w:val="Comment Text1"/>
    <w:basedOn w:val="Normaallaad"/>
    <w:uiPriority w:val="99"/>
    <w:unhideWhenUsed/>
    <w:rsid w:val="00F17B3A"/>
    <w:pPr>
      <w:spacing w:line="240" w:lineRule="auto"/>
    </w:pPr>
    <w:rPr>
      <w:sz w:val="20"/>
    </w:rPr>
  </w:style>
  <w:style w:type="paragraph" w:styleId="Lpumrkusetekst">
    <w:name w:val="endnote text"/>
    <w:basedOn w:val="Normaallaad"/>
    <w:link w:val="LpumrkusetekstMrk"/>
    <w:uiPriority w:val="99"/>
    <w:semiHidden/>
    <w:unhideWhenUsed/>
    <w:rsid w:val="00353BE8"/>
    <w:pPr>
      <w:spacing w:after="0" w:line="240" w:lineRule="auto"/>
    </w:pPr>
    <w:rPr>
      <w:sz w:val="20"/>
    </w:rPr>
  </w:style>
  <w:style w:type="character" w:customStyle="1" w:styleId="LpumrkusetekstMrk">
    <w:name w:val="Lõpumärkuse tekst Märk"/>
    <w:basedOn w:val="Liguvaikefont"/>
    <w:link w:val="Lpumrkusetekst"/>
    <w:uiPriority w:val="99"/>
    <w:semiHidden/>
    <w:rsid w:val="00353BE8"/>
    <w:rPr>
      <w:rFonts w:ascii="Roboto" w:eastAsia="Times New Roman" w:hAnsi="Roboto" w:cs="Roboto"/>
      <w:kern w:val="0"/>
      <w:sz w:val="20"/>
      <w:szCs w:val="20"/>
      <w:lang w:eastAsia="et-EE"/>
      <w14:ligatures w14:val="none"/>
    </w:rPr>
  </w:style>
  <w:style w:type="character" w:styleId="Lpumrkuseviide">
    <w:name w:val="endnote reference"/>
    <w:basedOn w:val="Liguvaikefont"/>
    <w:uiPriority w:val="99"/>
    <w:semiHidden/>
    <w:unhideWhenUsed/>
    <w:rsid w:val="00353BE8"/>
    <w:rPr>
      <w:vertAlign w:val="superscript"/>
    </w:rPr>
  </w:style>
  <w:style w:type="paragraph" w:styleId="Redaktsioon">
    <w:name w:val="Revision"/>
    <w:hidden/>
    <w:uiPriority w:val="99"/>
    <w:semiHidden/>
    <w:rsid w:val="003D204C"/>
    <w:pPr>
      <w:spacing w:after="0" w:line="240" w:lineRule="auto"/>
    </w:pPr>
    <w:rPr>
      <w:rFonts w:ascii="Roboto" w:eastAsia="Times New Roman" w:hAnsi="Roboto" w:cs="Roboto"/>
      <w:kern w:val="0"/>
      <w:szCs w:val="20"/>
      <w:lang w:eastAsia="et-EE"/>
      <w14:ligatures w14:val="none"/>
    </w:rPr>
  </w:style>
  <w:style w:type="paragraph" w:styleId="Normaallaadveeb">
    <w:name w:val="Normal (Web)"/>
    <w:basedOn w:val="Normaallaad"/>
    <w:uiPriority w:val="99"/>
    <w:semiHidden/>
    <w:unhideWhenUsed/>
    <w:rsid w:val="00DA10C4"/>
    <w:rPr>
      <w:rFonts w:ascii="Times New Roman" w:hAnsi="Times New Roman" w:cs="Times New Roman"/>
      <w:szCs w:val="24"/>
    </w:rPr>
  </w:style>
  <w:style w:type="character" w:styleId="Mainimine">
    <w:name w:val="Mention"/>
    <w:basedOn w:val="Liguvaikefont"/>
    <w:uiPriority w:val="99"/>
    <w:unhideWhenUsed/>
    <w:rsid w:val="007D428B"/>
    <w:rPr>
      <w:color w:val="2B579A"/>
      <w:shd w:val="clear" w:color="auto" w:fill="E1DFDD"/>
    </w:rPr>
  </w:style>
  <w:style w:type="character" w:customStyle="1" w:styleId="msoins0">
    <w:name w:val="msoins"/>
    <w:basedOn w:val="Liguvaikefont"/>
    <w:rsid w:val="00B14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ata.europa.eu/eli/reg/2024/573/oj"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ata.europa.eu/eli/reg/2024/590/oj"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ta.europa.eu/eli/reg/2024/1157/oj"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52021SC0465R(01)" TargetMode="External"/><Relationship Id="rId13" Type="http://schemas.openxmlformats.org/officeDocument/2006/relationships/hyperlink" Target="https://keskkonnaamet.ee/keskkonnakasutus-kiirgus/kiirgus/kiirgustegevusluba-ja-kiirgustegevuse-registreering" TargetMode="External"/><Relationship Id="rId3" Type="http://schemas.openxmlformats.org/officeDocument/2006/relationships/hyperlink" Target="https://www.justdigi.ee/kuritegevus2025/keskkonnasuuteod/" TargetMode="External"/><Relationship Id="rId7" Type="http://schemas.openxmlformats.org/officeDocument/2006/relationships/hyperlink" Target="https://eur-lex.europa.eu/legal-content/ET/TXT/?uri=CELEX%3A02016R1141-20250807" TargetMode="External"/><Relationship Id="rId12" Type="http://schemas.openxmlformats.org/officeDocument/2006/relationships/hyperlink" Target="https://www.agri.ee/sites/default/files/documents/2026-02/v%C3%A4ljaanne-2025-v%C3%A4liskaubandus-2025-04.pdf" TargetMode="External"/><Relationship Id="rId2" Type="http://schemas.openxmlformats.org/officeDocument/2006/relationships/hyperlink" Target="https://eur-lex.europa.eu/legal-content/ET/TXT/HTML/?uri=OJ:L_202401260" TargetMode="External"/><Relationship Id="rId1" Type="http://schemas.openxmlformats.org/officeDocument/2006/relationships/hyperlink" Target="https://kliimaministeerium.ee/elurikkus-keskkonnakaitse/metsandus/el-raadamisvabade-toodete-maarus-eudr" TargetMode="External"/><Relationship Id="rId6" Type="http://schemas.openxmlformats.org/officeDocument/2006/relationships/hyperlink" Target="https://www.riigiteataja.ee/akt/103092025005" TargetMode="External"/><Relationship Id="rId11" Type="http://schemas.openxmlformats.org/officeDocument/2006/relationships/hyperlink" Target="https://juhtimislauad.stat.ee/et/metsandus-ja-puidutoostus-11" TargetMode="External"/><Relationship Id="rId5" Type="http://schemas.openxmlformats.org/officeDocument/2006/relationships/hyperlink" Target="https://kliimaministeerium.ee/elurikkus-keskkonnakaitse/toostusheide-ja-kemikaalid/kemikaalid" TargetMode="External"/><Relationship Id="rId10" Type="http://schemas.openxmlformats.org/officeDocument/2006/relationships/hyperlink" Target="https://eur-lex.europa.eu/legal-content/EN/TXT/?uri=celex:52021SC0465R(01)" TargetMode="External"/><Relationship Id="rId4" Type="http://schemas.openxmlformats.org/officeDocument/2006/relationships/hyperlink" Target="https://www.riigiteataja.ee/akt/304042017006?leiaKehtiv" TargetMode="External"/><Relationship Id="rId9" Type="http://schemas.openxmlformats.org/officeDocument/2006/relationships/hyperlink" Target="https://www.europol.europa.eu/crime-areas/environmental-crime" TargetMode="External"/><Relationship Id="rId14" Type="http://schemas.openxmlformats.org/officeDocument/2006/relationships/hyperlink" Target="https://eur-lex.europa.eu/legal-content/EN/TXT/?uri=celex:52021SC0465R(0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lineChart>
        <c:grouping val="stacked"/>
        <c:varyColors val="0"/>
        <c:ser>
          <c:idx val="0"/>
          <c:order val="0"/>
          <c:tx>
            <c:strRef>
              <c:f>Leht1!$B$1</c:f>
              <c:strCache>
                <c:ptCount val="1"/>
                <c:pt idx="0">
                  <c:v>Keskkonnavastaste kuritegude arv</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Leht1!$A$2:$A$24</c:f>
              <c:numCache>
                <c:formatCode>General</c:formatCode>
                <c:ptCount val="2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pt idx="22">
                  <c:v>2025</c:v>
                </c:pt>
              </c:numCache>
            </c:numRef>
          </c:cat>
          <c:val>
            <c:numRef>
              <c:f>Leht1!$B$2:$B$24</c:f>
              <c:numCache>
                <c:formatCode>General</c:formatCode>
                <c:ptCount val="23"/>
                <c:pt idx="0">
                  <c:v>191</c:v>
                </c:pt>
                <c:pt idx="1">
                  <c:v>244</c:v>
                </c:pt>
                <c:pt idx="2">
                  <c:v>186</c:v>
                </c:pt>
                <c:pt idx="3">
                  <c:v>149</c:v>
                </c:pt>
                <c:pt idx="4">
                  <c:v>55</c:v>
                </c:pt>
                <c:pt idx="5">
                  <c:v>35</c:v>
                </c:pt>
                <c:pt idx="6">
                  <c:v>21</c:v>
                </c:pt>
                <c:pt idx="7">
                  <c:v>27</c:v>
                </c:pt>
                <c:pt idx="8">
                  <c:v>39</c:v>
                </c:pt>
                <c:pt idx="9">
                  <c:v>39</c:v>
                </c:pt>
                <c:pt idx="10">
                  <c:v>28</c:v>
                </c:pt>
                <c:pt idx="11">
                  <c:v>36</c:v>
                </c:pt>
                <c:pt idx="12">
                  <c:v>22</c:v>
                </c:pt>
                <c:pt idx="13">
                  <c:v>38</c:v>
                </c:pt>
                <c:pt idx="14">
                  <c:v>41</c:v>
                </c:pt>
                <c:pt idx="15">
                  <c:v>21</c:v>
                </c:pt>
                <c:pt idx="16">
                  <c:v>34</c:v>
                </c:pt>
                <c:pt idx="17">
                  <c:v>26</c:v>
                </c:pt>
                <c:pt idx="18">
                  <c:v>33</c:v>
                </c:pt>
                <c:pt idx="19">
                  <c:v>39</c:v>
                </c:pt>
                <c:pt idx="20">
                  <c:v>25</c:v>
                </c:pt>
                <c:pt idx="21">
                  <c:v>50</c:v>
                </c:pt>
                <c:pt idx="22">
                  <c:v>16</c:v>
                </c:pt>
              </c:numCache>
            </c:numRef>
          </c:val>
          <c:smooth val="0"/>
          <c:extLst>
            <c:ext xmlns:c16="http://schemas.microsoft.com/office/drawing/2014/chart" uri="{C3380CC4-5D6E-409C-BE32-E72D297353CC}">
              <c16:uniqueId val="{00000000-11B1-402B-A9BD-23C6A368B202}"/>
            </c:ext>
          </c:extLst>
        </c:ser>
        <c:dLbls>
          <c:showLegendKey val="0"/>
          <c:showVal val="0"/>
          <c:showCatName val="0"/>
          <c:showSerName val="0"/>
          <c:showPercent val="0"/>
          <c:showBubbleSize val="0"/>
        </c:dLbls>
        <c:marker val="1"/>
        <c:smooth val="0"/>
        <c:axId val="415976591"/>
        <c:axId val="415960271"/>
      </c:lineChart>
      <c:catAx>
        <c:axId val="415976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15960271"/>
        <c:crosses val="autoZero"/>
        <c:auto val="1"/>
        <c:lblAlgn val="ctr"/>
        <c:lblOffset val="100"/>
        <c:noMultiLvlLbl val="0"/>
      </c:catAx>
      <c:valAx>
        <c:axId val="415960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15976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323DD2-1AB9-4E60-A9DA-7C2728081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09283-9990-48C4-AE47-B197A3322DCC}">
  <ds:schemaRefs>
    <ds:schemaRef ds:uri="http://schemas.openxmlformats.org/officeDocument/2006/bibliography"/>
  </ds:schemaRefs>
</ds:datastoreItem>
</file>

<file path=customXml/itemProps3.xml><?xml version="1.0" encoding="utf-8"?>
<ds:datastoreItem xmlns:ds="http://schemas.openxmlformats.org/officeDocument/2006/customXml" ds:itemID="{167E3127-1A6E-45AD-B611-910F998F7E50}">
  <ds:schemaRefs>
    <ds:schemaRef ds:uri="http://schemas.microsoft.com/sharepoint/v3/contenttype/forms"/>
  </ds:schemaRefs>
</ds:datastoreItem>
</file>

<file path=customXml/itemProps4.xml><?xml version="1.0" encoding="utf-8"?>
<ds:datastoreItem xmlns:ds="http://schemas.openxmlformats.org/officeDocument/2006/customXml" ds:itemID="{CEECFE02-3A61-47FC-9FDA-AEBD2A7DB3A2}">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53</Pages>
  <Words>25017</Words>
  <Characters>145103</Characters>
  <Application>Microsoft Office Word</Application>
  <DocSecurity>0</DocSecurity>
  <Lines>1209</Lines>
  <Paragraphs>339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169781</CharactersWithSpaces>
  <SharedDoc>false</SharedDoc>
  <HLinks>
    <vt:vector size="132" baseType="variant">
      <vt:variant>
        <vt:i4>4194331</vt:i4>
      </vt:variant>
      <vt:variant>
        <vt:i4>6</vt:i4>
      </vt:variant>
      <vt:variant>
        <vt:i4>0</vt:i4>
      </vt:variant>
      <vt:variant>
        <vt:i4>5</vt:i4>
      </vt:variant>
      <vt:variant>
        <vt:lpwstr>http://data.europa.eu/eli/reg/2024/573/oj</vt:lpwstr>
      </vt:variant>
      <vt:variant>
        <vt:lpwstr/>
      </vt:variant>
      <vt:variant>
        <vt:i4>4390933</vt:i4>
      </vt:variant>
      <vt:variant>
        <vt:i4>3</vt:i4>
      </vt:variant>
      <vt:variant>
        <vt:i4>0</vt:i4>
      </vt:variant>
      <vt:variant>
        <vt:i4>5</vt:i4>
      </vt:variant>
      <vt:variant>
        <vt:lpwstr>http://data.europa.eu/eli/reg/2024/590/oj</vt:lpwstr>
      </vt:variant>
      <vt:variant>
        <vt:lpwstr/>
      </vt:variant>
      <vt:variant>
        <vt:i4>6815850</vt:i4>
      </vt:variant>
      <vt:variant>
        <vt:i4>0</vt:i4>
      </vt:variant>
      <vt:variant>
        <vt:i4>0</vt:i4>
      </vt:variant>
      <vt:variant>
        <vt:i4>5</vt:i4>
      </vt:variant>
      <vt:variant>
        <vt:lpwstr>http://data.europa.eu/eli/reg/2024/1157/oj</vt:lpwstr>
      </vt:variant>
      <vt:variant>
        <vt:lpwstr/>
      </vt:variant>
      <vt:variant>
        <vt:i4>7995453</vt:i4>
      </vt:variant>
      <vt:variant>
        <vt:i4>51</vt:i4>
      </vt:variant>
      <vt:variant>
        <vt:i4>0</vt:i4>
      </vt:variant>
      <vt:variant>
        <vt:i4>5</vt:i4>
      </vt:variant>
      <vt:variant>
        <vt:lpwstr>https://eur-lex.europa.eu/legal-content/EN/TXT/?uri=celex:52021SC0465R(01)</vt:lpwstr>
      </vt:variant>
      <vt:variant>
        <vt:lpwstr/>
      </vt:variant>
      <vt:variant>
        <vt:i4>1966144</vt:i4>
      </vt:variant>
      <vt:variant>
        <vt:i4>48</vt:i4>
      </vt:variant>
      <vt:variant>
        <vt:i4>0</vt:i4>
      </vt:variant>
      <vt:variant>
        <vt:i4>5</vt:i4>
      </vt:variant>
      <vt:variant>
        <vt:lpwstr>https://keskkonnaamet.ee/keskkonnakasutus-kiirgus/kiirgus/kiirgustegevusluba-ja-kiirgustegevuse-registreering</vt:lpwstr>
      </vt:variant>
      <vt:variant>
        <vt:lpwstr/>
      </vt:variant>
      <vt:variant>
        <vt:i4>524379</vt:i4>
      </vt:variant>
      <vt:variant>
        <vt:i4>45</vt:i4>
      </vt:variant>
      <vt:variant>
        <vt:i4>0</vt:i4>
      </vt:variant>
      <vt:variant>
        <vt:i4>5</vt:i4>
      </vt:variant>
      <vt:variant>
        <vt:lpwstr>https://www.agri.ee/sites/default/files/documents/2026-02/v%C3%A4ljaanne-2025-v%C3%A4liskaubandus-2025-04.pdf</vt:lpwstr>
      </vt:variant>
      <vt:variant>
        <vt:lpwstr/>
      </vt:variant>
      <vt:variant>
        <vt:i4>655429</vt:i4>
      </vt:variant>
      <vt:variant>
        <vt:i4>42</vt:i4>
      </vt:variant>
      <vt:variant>
        <vt:i4>0</vt:i4>
      </vt:variant>
      <vt:variant>
        <vt:i4>5</vt:i4>
      </vt:variant>
      <vt:variant>
        <vt:lpwstr>https://juhtimislauad.stat.ee/et/metsandus-ja-puidutoostus-11</vt:lpwstr>
      </vt:variant>
      <vt:variant>
        <vt:lpwstr/>
      </vt:variant>
      <vt:variant>
        <vt:i4>7995453</vt:i4>
      </vt:variant>
      <vt:variant>
        <vt:i4>39</vt:i4>
      </vt:variant>
      <vt:variant>
        <vt:i4>0</vt:i4>
      </vt:variant>
      <vt:variant>
        <vt:i4>5</vt:i4>
      </vt:variant>
      <vt:variant>
        <vt:lpwstr>https://eur-lex.europa.eu/legal-content/EN/TXT/?uri=celex:52021SC0465R(01)</vt:lpwstr>
      </vt:variant>
      <vt:variant>
        <vt:lpwstr/>
      </vt:variant>
      <vt:variant>
        <vt:i4>1310743</vt:i4>
      </vt:variant>
      <vt:variant>
        <vt:i4>36</vt:i4>
      </vt:variant>
      <vt:variant>
        <vt:i4>0</vt:i4>
      </vt:variant>
      <vt:variant>
        <vt:i4>5</vt:i4>
      </vt:variant>
      <vt:variant>
        <vt:lpwstr>https://www.europol.europa.eu/crime-areas/environmental-crime</vt:lpwstr>
      </vt:variant>
      <vt:variant>
        <vt:lpwstr/>
      </vt:variant>
      <vt:variant>
        <vt:i4>7995453</vt:i4>
      </vt:variant>
      <vt:variant>
        <vt:i4>33</vt:i4>
      </vt:variant>
      <vt:variant>
        <vt:i4>0</vt:i4>
      </vt:variant>
      <vt:variant>
        <vt:i4>5</vt:i4>
      </vt:variant>
      <vt:variant>
        <vt:lpwstr>https://eur-lex.europa.eu/legal-content/EN/TXT/?uri=celex:52021SC0465R(01)</vt:lpwstr>
      </vt:variant>
      <vt:variant>
        <vt:lpwstr/>
      </vt:variant>
      <vt:variant>
        <vt:i4>7405666</vt:i4>
      </vt:variant>
      <vt:variant>
        <vt:i4>30</vt:i4>
      </vt:variant>
      <vt:variant>
        <vt:i4>0</vt:i4>
      </vt:variant>
      <vt:variant>
        <vt:i4>5</vt:i4>
      </vt:variant>
      <vt:variant>
        <vt:lpwstr>https://eur-lex.europa.eu/legal-content/ET/TXT/?uri=CELEX%3A02016R1141-20250807</vt:lpwstr>
      </vt:variant>
      <vt:variant>
        <vt:lpwstr/>
      </vt:variant>
      <vt:variant>
        <vt:i4>3473463</vt:i4>
      </vt:variant>
      <vt:variant>
        <vt:i4>24</vt:i4>
      </vt:variant>
      <vt:variant>
        <vt:i4>0</vt:i4>
      </vt:variant>
      <vt:variant>
        <vt:i4>5</vt:i4>
      </vt:variant>
      <vt:variant>
        <vt:lpwstr>https://www.riigiteataja.ee/akt/102102019005?leiaKehtiv</vt:lpwstr>
      </vt:variant>
      <vt:variant>
        <vt:lpwstr/>
      </vt:variant>
      <vt:variant>
        <vt:i4>6160405</vt:i4>
      </vt:variant>
      <vt:variant>
        <vt:i4>21</vt:i4>
      </vt:variant>
      <vt:variant>
        <vt:i4>0</vt:i4>
      </vt:variant>
      <vt:variant>
        <vt:i4>5</vt:i4>
      </vt:variant>
      <vt:variant>
        <vt:lpwstr>https://www.riigiteataja.ee/akt/121042020061</vt:lpwstr>
      </vt:variant>
      <vt:variant>
        <vt:lpwstr/>
      </vt:variant>
      <vt:variant>
        <vt:i4>5767193</vt:i4>
      </vt:variant>
      <vt:variant>
        <vt:i4>18</vt:i4>
      </vt:variant>
      <vt:variant>
        <vt:i4>0</vt:i4>
      </vt:variant>
      <vt:variant>
        <vt:i4>5</vt:i4>
      </vt:variant>
      <vt:variant>
        <vt:lpwstr>https://www.riigiteataja.ee/akt/103092025005</vt:lpwstr>
      </vt:variant>
      <vt:variant>
        <vt:lpwstr/>
      </vt:variant>
      <vt:variant>
        <vt:i4>1835009</vt:i4>
      </vt:variant>
      <vt:variant>
        <vt:i4>15</vt:i4>
      </vt:variant>
      <vt:variant>
        <vt:i4>0</vt:i4>
      </vt:variant>
      <vt:variant>
        <vt:i4>5</vt:i4>
      </vt:variant>
      <vt:variant>
        <vt:lpwstr>https://kliimaministeerium.ee/elurikkus-keskkonnakaitse/toostusheide-ja-kemikaalid/kemikaalid</vt:lpwstr>
      </vt:variant>
      <vt:variant>
        <vt:lpwstr/>
      </vt:variant>
      <vt:variant>
        <vt:i4>3604537</vt:i4>
      </vt:variant>
      <vt:variant>
        <vt:i4>12</vt:i4>
      </vt:variant>
      <vt:variant>
        <vt:i4>0</vt:i4>
      </vt:variant>
      <vt:variant>
        <vt:i4>5</vt:i4>
      </vt:variant>
      <vt:variant>
        <vt:lpwstr>https://www.riigiteataja.ee/akt/304042017006?leiaKehtiv</vt:lpwstr>
      </vt:variant>
      <vt:variant>
        <vt:lpwstr/>
      </vt:variant>
      <vt:variant>
        <vt:i4>5046281</vt:i4>
      </vt:variant>
      <vt:variant>
        <vt:i4>9</vt:i4>
      </vt:variant>
      <vt:variant>
        <vt:i4>0</vt:i4>
      </vt:variant>
      <vt:variant>
        <vt:i4>5</vt:i4>
      </vt:variant>
      <vt:variant>
        <vt:lpwstr>https://www.justdigi.ee/kuritegevus2025/keskkonnasuuteod/</vt:lpwstr>
      </vt:variant>
      <vt:variant>
        <vt:lpwstr/>
      </vt:variant>
      <vt:variant>
        <vt:i4>721013</vt:i4>
      </vt:variant>
      <vt:variant>
        <vt:i4>6</vt:i4>
      </vt:variant>
      <vt:variant>
        <vt:i4>0</vt:i4>
      </vt:variant>
      <vt:variant>
        <vt:i4>5</vt:i4>
      </vt:variant>
      <vt:variant>
        <vt:lpwstr>https://eur-lex.europa.eu/legal-content/ET/TXT/HTML/?uri=OJ:L_202401260</vt:lpwstr>
      </vt:variant>
      <vt:variant>
        <vt:lpwstr/>
      </vt:variant>
      <vt:variant>
        <vt:i4>7143544</vt:i4>
      </vt:variant>
      <vt:variant>
        <vt:i4>3</vt:i4>
      </vt:variant>
      <vt:variant>
        <vt:i4>0</vt:i4>
      </vt:variant>
      <vt:variant>
        <vt:i4>5</vt:i4>
      </vt:variant>
      <vt:variant>
        <vt:lpwstr>https://kliimaministeerium.ee/elurikkus-keskkonnakaitse/metsandus/el-raadamisvabade-toodete-maarus-eudr</vt:lpwstr>
      </vt:variant>
      <vt:variant>
        <vt:lpwstr/>
      </vt:variant>
      <vt:variant>
        <vt:i4>4653077</vt:i4>
      </vt:variant>
      <vt:variant>
        <vt:i4>0</vt:i4>
      </vt:variant>
      <vt:variant>
        <vt:i4>0</vt:i4>
      </vt:variant>
      <vt:variant>
        <vt:i4>5</vt:i4>
      </vt:variant>
      <vt:variant>
        <vt:lpwstr>https://eur-lex.europa.eu/legal-content/ET/TXT/HTML/?uri=CELEX:32008L0099</vt:lpwstr>
      </vt:variant>
      <vt:variant>
        <vt:lpwstr/>
      </vt:variant>
      <vt:variant>
        <vt:i4>196719</vt:i4>
      </vt:variant>
      <vt:variant>
        <vt:i4>3</vt:i4>
      </vt:variant>
      <vt:variant>
        <vt:i4>0</vt:i4>
      </vt:variant>
      <vt:variant>
        <vt:i4>5</vt:i4>
      </vt:variant>
      <vt:variant>
        <vt:lpwstr>mailto:steven.andrekson@justdigi.ee</vt:lpwstr>
      </vt:variant>
      <vt:variant>
        <vt:lpwstr/>
      </vt:variant>
      <vt:variant>
        <vt:i4>196719</vt:i4>
      </vt:variant>
      <vt:variant>
        <vt:i4>0</vt:i4>
      </vt:variant>
      <vt:variant>
        <vt:i4>0</vt:i4>
      </vt:variant>
      <vt:variant>
        <vt:i4>5</vt:i4>
      </vt:variant>
      <vt:variant>
        <vt:lpwstr>mailto:steven.andrekson@justdigi.ee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Kertu Nurmsalu - RK</dc:creator>
  <cp:keywords/>
  <dc:description/>
  <cp:lastModifiedBy>Heili Tõnisson - RK</cp:lastModifiedBy>
  <cp:revision>9</cp:revision>
  <dcterms:created xsi:type="dcterms:W3CDTF">2026-05-25T16:21:00Z</dcterms:created>
  <dcterms:modified xsi:type="dcterms:W3CDTF">2026-05-27T06:43:00Z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2026-02-06T11:22:29Z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1d2b3962-ae61-4ab8-8009-7438eb3185ab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y fmtid="{D5CDD505-2E9C-101B-9397-08002B2CF9AE}" pid="12" name="docLang">
    <vt:lpwstr>et</vt:lpwstr>
  </property>
</Properties>
</file>