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317F3A" w14:paraId="787F4309" w14:textId="77777777" w:rsidTr="00E47AFA">
        <w:trPr>
          <w:trHeight w:val="2353"/>
        </w:trPr>
        <w:tc>
          <w:tcPr>
            <w:tcW w:w="5387" w:type="dxa"/>
            <w:shd w:val="clear" w:color="auto" w:fill="auto"/>
          </w:tcPr>
          <w:p w14:paraId="2999B57C" w14:textId="77777777" w:rsidR="00317F3A" w:rsidRPr="00A10E66" w:rsidRDefault="00317F3A" w:rsidP="00E47AFA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A4F3EA3" wp14:editId="2D22D838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jandusmin_vapp_est_black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  <w:shd w:val="clear" w:color="auto" w:fill="auto"/>
          </w:tcPr>
          <w:p w14:paraId="08D40C4C" w14:textId="77777777" w:rsidR="00317F3A" w:rsidRPr="00BC1A62" w:rsidRDefault="00317F3A" w:rsidP="00E47AFA">
            <w:pPr>
              <w:pStyle w:val="AK"/>
              <w:jc w:val="right"/>
            </w:pPr>
          </w:p>
          <w:p w14:paraId="49E88691" w14:textId="77777777" w:rsidR="00317F3A" w:rsidRPr="00BC1A62" w:rsidRDefault="00317F3A" w:rsidP="00E47AFA">
            <w:pPr>
              <w:jc w:val="right"/>
            </w:pPr>
          </w:p>
        </w:tc>
      </w:tr>
      <w:tr w:rsidR="00317F3A" w:rsidRPr="001D4CFB" w14:paraId="17D59DC2" w14:textId="77777777" w:rsidTr="00E47AFA">
        <w:trPr>
          <w:trHeight w:val="1531"/>
        </w:trPr>
        <w:tc>
          <w:tcPr>
            <w:tcW w:w="5387" w:type="dxa"/>
            <w:shd w:val="clear" w:color="auto" w:fill="auto"/>
          </w:tcPr>
          <w:p w14:paraId="453BB2B8" w14:textId="77777777" w:rsidR="00E41702" w:rsidRDefault="00E41702" w:rsidP="00E41702">
            <w:pPr>
              <w:pStyle w:val="Liik"/>
            </w:pPr>
            <w:r>
              <w:t>Määrus</w:t>
            </w:r>
          </w:p>
          <w:p w14:paraId="1E441FD4" w14:textId="77777777" w:rsidR="00E41702" w:rsidRPr="006B118C" w:rsidRDefault="00E41702" w:rsidP="00E41702"/>
          <w:p w14:paraId="3685B978" w14:textId="77777777" w:rsidR="00317F3A" w:rsidRPr="006B118C" w:rsidRDefault="00317F3A" w:rsidP="00317F3A"/>
        </w:tc>
        <w:tc>
          <w:tcPr>
            <w:tcW w:w="3685" w:type="dxa"/>
            <w:shd w:val="clear" w:color="auto" w:fill="auto"/>
          </w:tcPr>
          <w:p w14:paraId="432905F0" w14:textId="2319322A" w:rsidR="00317F3A" w:rsidRPr="0076054B" w:rsidRDefault="00AC6679" w:rsidP="00E47AFA">
            <w:pPr>
              <w:pStyle w:val="Kuupev1"/>
              <w:rPr>
                <w:i/>
                <w:iCs/>
              </w:rPr>
            </w:pPr>
            <w:r>
              <w:fldChar w:fldCharType="begin"/>
            </w:r>
            <w:r w:rsidR="00480D88">
              <w:instrText xml:space="preserve"> delta_regDateTime  \* MERGEFORMAT</w:instrText>
            </w:r>
            <w:r>
              <w:fldChar w:fldCharType="separate"/>
            </w:r>
            <w:r w:rsidR="00480D88">
              <w:t>04.09.2025</w:t>
            </w:r>
            <w:r>
              <w:fldChar w:fldCharType="end"/>
            </w:r>
            <w:r w:rsidR="00317F3A">
              <w:t xml:space="preserve">  nr </w:t>
            </w:r>
            <w:r w:rsidR="00A02530">
              <w:fldChar w:fldCharType="begin"/>
            </w:r>
            <w:r w:rsidR="00480D88">
              <w:instrText xml:space="preserve"> delta_regNumber  \* MERGEFORMAT</w:instrText>
            </w:r>
            <w:r w:rsidR="00A02530">
              <w:fldChar w:fldCharType="separate"/>
            </w:r>
            <w:r w:rsidR="00480D88">
              <w:t>25</w:t>
            </w:r>
            <w:r w:rsidR="00A02530">
              <w:fldChar w:fldCharType="end"/>
            </w:r>
          </w:p>
        </w:tc>
      </w:tr>
      <w:tr w:rsidR="00317F3A" w:rsidRPr="001D4CFB" w14:paraId="57B6022E" w14:textId="77777777" w:rsidTr="00E47AFA">
        <w:trPr>
          <w:trHeight w:val="624"/>
        </w:trPr>
        <w:tc>
          <w:tcPr>
            <w:tcW w:w="5387" w:type="dxa"/>
            <w:shd w:val="clear" w:color="auto" w:fill="auto"/>
          </w:tcPr>
          <w:p w14:paraId="7911DF95" w14:textId="3B9A8D45" w:rsidR="00317F3A" w:rsidRDefault="00A02530" w:rsidP="00E47AFA">
            <w:pPr>
              <w:pStyle w:val="Pealkiri1"/>
            </w:pPr>
            <w:r>
              <w:fldChar w:fldCharType="begin"/>
            </w:r>
            <w:r w:rsidR="00480D88">
              <w:instrText xml:space="preserve"> delta_docName  \* MERGEFORMAT</w:instrText>
            </w:r>
            <w:r>
              <w:fldChar w:fldCharType="separate"/>
            </w:r>
            <w:r w:rsidR="00480D88">
              <w:t>Majandus- ja tööstusministri 29. mai 2025. a määruse nr 13 „Rakendusuuringu ja tootearenduse toetus“ muutmine</w:t>
            </w:r>
            <w: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14:paraId="3DBB5B9A" w14:textId="77777777" w:rsidR="00317F3A" w:rsidRDefault="00317F3A" w:rsidP="00E47AFA"/>
        </w:tc>
      </w:tr>
    </w:tbl>
    <w:p w14:paraId="5A3FF5B2" w14:textId="77777777" w:rsidR="00CA5B70" w:rsidRDefault="00CA5B70" w:rsidP="00CA5B70">
      <w:pPr>
        <w:pStyle w:val="Tekst"/>
      </w:pPr>
      <w:r>
        <w:t>Määrus kehtestatakse riigieelarve</w:t>
      </w:r>
      <w:r w:rsidRPr="00E577F8">
        <w:t xml:space="preserve"> seaduse § 53</w:t>
      </w:r>
      <w:r w:rsidRPr="001361B3">
        <w:rPr>
          <w:vertAlign w:val="superscript"/>
        </w:rPr>
        <w:t>1</w:t>
      </w:r>
      <w:r w:rsidRPr="00E577F8">
        <w:t xml:space="preserve"> lõike 1 alusel</w:t>
      </w:r>
      <w:r>
        <w:t>.</w:t>
      </w:r>
    </w:p>
    <w:p w14:paraId="62C19D15" w14:textId="77777777" w:rsidR="00CA5B70" w:rsidRDefault="00CA5B70" w:rsidP="00CA5B70"/>
    <w:p w14:paraId="38B40C4A" w14:textId="77777777" w:rsidR="00CA5B70" w:rsidRDefault="00CA5B70" w:rsidP="00CA5B70">
      <w:r>
        <w:t xml:space="preserve">Majandus- ja tööstusministri 29. mai 2025. a määruses nr 13 „Rakendusuuringu ja tootearenduse toetus“ tehakse järgmised muudatused: </w:t>
      </w:r>
    </w:p>
    <w:p w14:paraId="6E484EAB" w14:textId="77777777" w:rsidR="00CA5B70" w:rsidRDefault="00CA5B70" w:rsidP="00CA5B70"/>
    <w:p w14:paraId="66FEE384" w14:textId="77777777" w:rsidR="00CA5B70" w:rsidRDefault="00CA5B70" w:rsidP="00CA5B70">
      <w:r>
        <w:rPr>
          <w:b/>
          <w:bCs/>
        </w:rPr>
        <w:t>1</w:t>
      </w:r>
      <w:r w:rsidRPr="00376F85">
        <w:rPr>
          <w:b/>
          <w:bCs/>
        </w:rPr>
        <w:t>)</w:t>
      </w:r>
      <w:r>
        <w:t xml:space="preserve"> paragrahvi 8 lõike 3 punktis 6 asendatakse sõnad „sõidu- ja majutuskulu“ tekstiosaga „</w:t>
      </w:r>
      <w:r w:rsidRPr="005730B3">
        <w:t>seadusest tulenev lähetusega või tööülesande täitmisega seotud kulu“</w:t>
      </w:r>
      <w:r>
        <w:t>;</w:t>
      </w:r>
    </w:p>
    <w:p w14:paraId="5B6B2049" w14:textId="77777777" w:rsidR="00CA5B70" w:rsidRDefault="00CA5B70" w:rsidP="00CA5B70"/>
    <w:p w14:paraId="37C2687C" w14:textId="77777777" w:rsidR="00CA5B70" w:rsidRDefault="00CA5B70" w:rsidP="00CA5B70">
      <w:r w:rsidRPr="005730B3">
        <w:rPr>
          <w:b/>
          <w:bCs/>
        </w:rPr>
        <w:t>2)</w:t>
      </w:r>
      <w:r>
        <w:t xml:space="preserve"> paragrahvi 13 lõige 2 sõnastatakse järgmiselt: </w:t>
      </w:r>
    </w:p>
    <w:p w14:paraId="382F4054" w14:textId="77777777" w:rsidR="00CA5B70" w:rsidRDefault="00CA5B70" w:rsidP="00CA5B70"/>
    <w:p w14:paraId="07C3A3D8" w14:textId="291DCE25" w:rsidR="00CA5B70" w:rsidRDefault="00CA5B70" w:rsidP="00CA5B70">
      <w:bookmarkStart w:id="0" w:name="_Hlk207613620"/>
      <w:r>
        <w:t>„</w:t>
      </w:r>
      <w:r w:rsidRPr="003943D1">
        <w:t>(2) Partner võib olla Eesti</w:t>
      </w:r>
      <w:r w:rsidR="00B60941">
        <w:t>s</w:t>
      </w:r>
      <w:r w:rsidRPr="003943D1">
        <w:t xml:space="preserve"> registr</w:t>
      </w:r>
      <w:r w:rsidR="00B60941">
        <w:t>eeritud eraõiguslik juriidiline isik</w:t>
      </w:r>
      <w:r w:rsidR="0088402F">
        <w:t>, Eesti teadus- ja arendusasutus</w:t>
      </w:r>
      <w:r w:rsidRPr="003943D1">
        <w:t xml:space="preserve"> või Euroopa Liidu liikmesriigi, Euroopa Majanduspiirkonna liikmesriigi, Euroopa Liidu teadusuuringute ja innovatsiooni raamprogrammiga</w:t>
      </w:r>
      <w:r w:rsidR="00B60941">
        <w:t xml:space="preserve"> „Euroopa horisont“</w:t>
      </w:r>
      <w:r w:rsidRPr="003943D1">
        <w:t xml:space="preserve"> assotsieerunud riigi, </w:t>
      </w:r>
      <w:r w:rsidR="00B60941" w:rsidRPr="00B60941">
        <w:t>Põhja-Atlandi Lepingu Organisatsiooni</w:t>
      </w:r>
      <w:r w:rsidR="00B60941" w:rsidRPr="00B60941" w:rsidDel="00B60941">
        <w:t xml:space="preserve"> </w:t>
      </w:r>
      <w:r w:rsidR="00B60941">
        <w:t>liikmes</w:t>
      </w:r>
      <w:r w:rsidRPr="003943D1">
        <w:t>riigi või Šveitsi Konföderatsiooni</w:t>
      </w:r>
      <w:r w:rsidR="00B60941">
        <w:t xml:space="preserve"> (edaspidi koos </w:t>
      </w:r>
      <w:r w:rsidR="00B60941" w:rsidRPr="001E6E83">
        <w:rPr>
          <w:i/>
          <w:iCs/>
        </w:rPr>
        <w:t>välisriik</w:t>
      </w:r>
      <w:r w:rsidR="00B60941">
        <w:t>)</w:t>
      </w:r>
      <w:r w:rsidRPr="003943D1">
        <w:t xml:space="preserve"> juriidiline isik või teadus- ja arendusasutus. </w:t>
      </w:r>
      <w:r w:rsidR="00A45F94" w:rsidRPr="00A45F94">
        <w:t>Kui partneriks on välisriigi juriidiline isik või teadus- ja arendusasutus, kohaldatakse lõigete 3, 4, 6 ja 7</w:t>
      </w:r>
      <w:r w:rsidR="00A45F94">
        <w:t xml:space="preserve"> </w:t>
      </w:r>
      <w:r w:rsidRPr="003943D1">
        <w:t>nõudeid lähtuvalt selle riigi õigusaktidest, kus partner on registreeritu</w:t>
      </w:r>
      <w:r w:rsidR="00A45F94">
        <w:t>d</w:t>
      </w:r>
      <w:r w:rsidRPr="003943D1">
        <w:t>.</w:t>
      </w:r>
      <w:r w:rsidRPr="005730B3">
        <w:t>“</w:t>
      </w:r>
      <w:r>
        <w:t>;</w:t>
      </w:r>
      <w:bookmarkEnd w:id="0"/>
    </w:p>
    <w:p w14:paraId="52A31F95" w14:textId="77777777" w:rsidR="00CA5B70" w:rsidRDefault="00CA5B70" w:rsidP="00CA5B70"/>
    <w:p w14:paraId="56FF73AA" w14:textId="77777777" w:rsidR="00CA5B70" w:rsidRDefault="00CA5B70" w:rsidP="00CA5B70">
      <w:r>
        <w:rPr>
          <w:b/>
          <w:bCs/>
        </w:rPr>
        <w:t>3</w:t>
      </w:r>
      <w:r w:rsidRPr="00376F85">
        <w:rPr>
          <w:b/>
          <w:bCs/>
        </w:rPr>
        <w:t>)</w:t>
      </w:r>
      <w:r>
        <w:t xml:space="preserve"> paragrahvi 18 lõike 4 punktis 2 asendatakse sõna „ning“ sõnaga „või“.</w:t>
      </w:r>
    </w:p>
    <w:p w14:paraId="07AD5CDD" w14:textId="3E0B94CC" w:rsidR="004211BF" w:rsidRDefault="004211BF" w:rsidP="004211BF">
      <w:pPr>
        <w:pStyle w:val="allikirjastajanimi"/>
        <w:tabs>
          <w:tab w:val="left" w:pos="5387"/>
        </w:tabs>
        <w:spacing w:before="960"/>
      </w:pPr>
      <w:r>
        <w:t>(allkirjastatud digitaalselt)</w:t>
      </w:r>
      <w:r w:rsidR="00E51B27" w:rsidRPr="00E51B27">
        <w:t xml:space="preserve"> </w:t>
      </w:r>
    </w:p>
    <w:p w14:paraId="20D045A1" w14:textId="7A22BDFF" w:rsidR="004211BF" w:rsidRDefault="004211BF" w:rsidP="004211BF">
      <w:pPr>
        <w:tabs>
          <w:tab w:val="left" w:pos="5387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480D88">
        <w:rPr>
          <w:lang w:eastAsia="en-US" w:bidi="ar-SA"/>
        </w:rPr>
        <w:instrText xml:space="preserve"> delta_signerName  \* MERGEFORMAT</w:instrText>
      </w:r>
      <w:r>
        <w:rPr>
          <w:lang w:eastAsia="en-US" w:bidi="ar-SA"/>
        </w:rPr>
        <w:fldChar w:fldCharType="separate"/>
      </w:r>
      <w:r w:rsidR="00480D88">
        <w:rPr>
          <w:lang w:eastAsia="en-US" w:bidi="ar-SA"/>
        </w:rPr>
        <w:t xml:space="preserve">Erkki </w:t>
      </w:r>
      <w:proofErr w:type="spellStart"/>
      <w:r w:rsidR="00480D88">
        <w:rPr>
          <w:lang w:eastAsia="en-US" w:bidi="ar-SA"/>
        </w:rPr>
        <w:t>Keldo</w:t>
      </w:r>
      <w:proofErr w:type="spellEnd"/>
      <w:r>
        <w:rPr>
          <w:lang w:eastAsia="en-US" w:bidi="ar-SA"/>
        </w:rPr>
        <w:fldChar w:fldCharType="end"/>
      </w:r>
    </w:p>
    <w:p w14:paraId="1413655C" w14:textId="252DA655" w:rsidR="003F35DE" w:rsidRDefault="003F35DE" w:rsidP="004211BF">
      <w:pPr>
        <w:tabs>
          <w:tab w:val="left" w:pos="5387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480D88">
        <w:rPr>
          <w:lang w:eastAsia="en-US" w:bidi="ar-SA"/>
        </w:rPr>
        <w:instrText xml:space="preserve"> delta_signerJobTitle  \* MERGEFORMAT</w:instrText>
      </w:r>
      <w:r>
        <w:rPr>
          <w:lang w:eastAsia="en-US" w:bidi="ar-SA"/>
        </w:rPr>
        <w:fldChar w:fldCharType="separate"/>
      </w:r>
      <w:r w:rsidR="00480D88">
        <w:rPr>
          <w:lang w:eastAsia="en-US" w:bidi="ar-SA"/>
        </w:rPr>
        <w:t>majandus- ja tööstusminister</w:t>
      </w:r>
      <w:r>
        <w:rPr>
          <w:lang w:eastAsia="en-US" w:bidi="ar-SA"/>
        </w:rPr>
        <w:fldChar w:fldCharType="end"/>
      </w:r>
    </w:p>
    <w:p w14:paraId="2597C04C" w14:textId="77777777" w:rsidR="003F35DE" w:rsidRDefault="003F35DE" w:rsidP="004211BF">
      <w:pPr>
        <w:tabs>
          <w:tab w:val="left" w:pos="5387"/>
        </w:tabs>
        <w:spacing w:line="240" w:lineRule="auto"/>
        <w:jc w:val="left"/>
        <w:rPr>
          <w:lang w:eastAsia="en-US" w:bidi="ar-SA"/>
        </w:rPr>
      </w:pPr>
    </w:p>
    <w:p w14:paraId="1AC0D168" w14:textId="3A933DA2" w:rsidR="003F35DE" w:rsidRDefault="003F35DE" w:rsidP="003F35DE">
      <w:pPr>
        <w:spacing w:line="240" w:lineRule="auto"/>
        <w:jc w:val="left"/>
        <w:rPr>
          <w:kern w:val="2"/>
          <w:lang w:eastAsia="en-US" w:bidi="ar-SA"/>
        </w:rPr>
      </w:pPr>
    </w:p>
    <w:p w14:paraId="722E338F" w14:textId="77777777" w:rsidR="003F35DE" w:rsidRDefault="003F35DE" w:rsidP="003F35DE">
      <w:pPr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>(allkirjastatud digitaalselt)</w:t>
      </w:r>
    </w:p>
    <w:p w14:paraId="717CD84D" w14:textId="56C31603" w:rsidR="003F35DE" w:rsidRDefault="003F35DE" w:rsidP="003F35DE">
      <w:pPr>
        <w:spacing w:after="360" w:line="240" w:lineRule="auto"/>
        <w:jc w:val="left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480D88">
        <w:rPr>
          <w:lang w:eastAsia="en-US" w:bidi="ar-SA"/>
        </w:rPr>
        <w:instrText xml:space="preserve"> delta_secondsignerName  \* MERGEFORMAT</w:instrText>
      </w:r>
      <w:r>
        <w:rPr>
          <w:lang w:eastAsia="en-US" w:bidi="ar-SA"/>
        </w:rPr>
        <w:fldChar w:fldCharType="separate"/>
      </w:r>
      <w:r w:rsidR="00480D88">
        <w:rPr>
          <w:lang w:eastAsia="en-US" w:bidi="ar-SA"/>
        </w:rPr>
        <w:t>Ahti Kuningas</w:t>
      </w:r>
      <w:r>
        <w:rPr>
          <w:lang w:eastAsia="en-US" w:bidi="ar-SA"/>
        </w:rPr>
        <w:fldChar w:fldCharType="end"/>
      </w:r>
      <w:r>
        <w:rPr>
          <w:lang w:eastAsia="en-US" w:bidi="ar-SA"/>
        </w:rPr>
        <w:br/>
      </w:r>
      <w:r>
        <w:rPr>
          <w:lang w:eastAsia="en-US" w:bidi="ar-SA"/>
        </w:rPr>
        <w:fldChar w:fldCharType="begin"/>
      </w:r>
      <w:r w:rsidR="00480D88">
        <w:rPr>
          <w:lang w:eastAsia="en-US" w:bidi="ar-SA"/>
        </w:rPr>
        <w:instrText xml:space="preserve"> delta_secondsignerJobTitle  \* MERGEFORMAT</w:instrText>
      </w:r>
      <w:r>
        <w:rPr>
          <w:lang w:eastAsia="en-US" w:bidi="ar-SA"/>
        </w:rPr>
        <w:fldChar w:fldCharType="separate"/>
      </w:r>
      <w:r w:rsidR="00480D88">
        <w:rPr>
          <w:lang w:eastAsia="en-US" w:bidi="ar-SA"/>
        </w:rPr>
        <w:t>kantsler</w:t>
      </w:r>
      <w:r>
        <w:rPr>
          <w:lang w:eastAsia="en-US" w:bidi="ar-SA"/>
        </w:rPr>
        <w:fldChar w:fldCharType="end"/>
      </w:r>
    </w:p>
    <w:p w14:paraId="754C707F" w14:textId="5D82FCC7" w:rsidR="004211BF" w:rsidRDefault="004211BF" w:rsidP="004211BF">
      <w:pPr>
        <w:tabs>
          <w:tab w:val="left" w:pos="5387"/>
        </w:tabs>
        <w:spacing w:line="240" w:lineRule="auto"/>
        <w:jc w:val="left"/>
        <w:rPr>
          <w:lang w:eastAsia="en-US" w:bidi="ar-SA"/>
        </w:rPr>
      </w:pPr>
    </w:p>
    <w:p w14:paraId="5B9EB380" w14:textId="41A300BC" w:rsidR="00D3183A" w:rsidRDefault="00D3183A" w:rsidP="00317F3A">
      <w:pPr>
        <w:jc w:val="left"/>
      </w:pPr>
    </w:p>
    <w:sectPr w:rsidR="00D3183A" w:rsidSect="00317F3A">
      <w:pgSz w:w="11906" w:h="16838"/>
      <w:pgMar w:top="907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F3A"/>
    <w:rsid w:val="000B0473"/>
    <w:rsid w:val="000C7792"/>
    <w:rsid w:val="00194A32"/>
    <w:rsid w:val="001E6E83"/>
    <w:rsid w:val="00317F3A"/>
    <w:rsid w:val="0037415A"/>
    <w:rsid w:val="003F35DE"/>
    <w:rsid w:val="004211BF"/>
    <w:rsid w:val="00480D88"/>
    <w:rsid w:val="005914A4"/>
    <w:rsid w:val="005C4EF1"/>
    <w:rsid w:val="00610E9F"/>
    <w:rsid w:val="00821714"/>
    <w:rsid w:val="0088402F"/>
    <w:rsid w:val="008B2EBE"/>
    <w:rsid w:val="00A02530"/>
    <w:rsid w:val="00A45F94"/>
    <w:rsid w:val="00A77566"/>
    <w:rsid w:val="00AC6679"/>
    <w:rsid w:val="00AD338E"/>
    <w:rsid w:val="00AF39F7"/>
    <w:rsid w:val="00B60941"/>
    <w:rsid w:val="00CA0401"/>
    <w:rsid w:val="00CA5B70"/>
    <w:rsid w:val="00CC0694"/>
    <w:rsid w:val="00CD084E"/>
    <w:rsid w:val="00D0700E"/>
    <w:rsid w:val="00D3183A"/>
    <w:rsid w:val="00D346FD"/>
    <w:rsid w:val="00D847C5"/>
    <w:rsid w:val="00E2625B"/>
    <w:rsid w:val="00E37BBF"/>
    <w:rsid w:val="00E41702"/>
    <w:rsid w:val="00E51B27"/>
    <w:rsid w:val="00F176F7"/>
    <w:rsid w:val="00F41645"/>
    <w:rsid w:val="00FA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B31B"/>
  <w15:chartTrackingRefBased/>
  <w15:docId w15:val="{D4F57C55-4857-40D4-9942-B305F38D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17F3A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TableContents">
    <w:name w:val="Table Contents"/>
    <w:basedOn w:val="Normaallaad"/>
    <w:rsid w:val="00317F3A"/>
    <w:pPr>
      <w:suppressLineNumbers/>
    </w:pPr>
  </w:style>
  <w:style w:type="paragraph" w:customStyle="1" w:styleId="AK">
    <w:name w:val="AK"/>
    <w:autoRedefine/>
    <w:qFormat/>
    <w:rsid w:val="00317F3A"/>
    <w:pPr>
      <w:keepNext/>
      <w:keepLines/>
      <w:suppressLineNumbers/>
      <w:spacing w:after="0" w:line="240" w:lineRule="auto"/>
    </w:pPr>
    <w:rPr>
      <w:rFonts w:ascii="Times New Roman" w:eastAsia="SimSun" w:hAnsi="Times New Roman" w:cs="Times New Roman"/>
      <w:bCs/>
      <w:kern w:val="1"/>
      <w:sz w:val="20"/>
      <w:szCs w:val="20"/>
      <w:lang w:eastAsia="zh-CN" w:bidi="hi-IN"/>
    </w:rPr>
  </w:style>
  <w:style w:type="paragraph" w:customStyle="1" w:styleId="Pealkiri1">
    <w:name w:val="Pealkiri1"/>
    <w:autoRedefine/>
    <w:qFormat/>
    <w:rsid w:val="00317F3A"/>
    <w:pPr>
      <w:spacing w:after="560" w:line="240" w:lineRule="auto"/>
    </w:pPr>
    <w:rPr>
      <w:rFonts w:ascii="Times New Roman" w:eastAsia="SimSun" w:hAnsi="Times New Roman" w:cs="Times New Roman"/>
      <w:b/>
      <w:bCs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317F3A"/>
    <w:pPr>
      <w:spacing w:before="840" w:after="0" w:line="240" w:lineRule="auto"/>
      <w:jc w:val="right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317F3A"/>
    <w:pPr>
      <w:spacing w:after="0" w:line="240" w:lineRule="auto"/>
    </w:pPr>
    <w:rPr>
      <w:rFonts w:ascii="Times New Roman" w:eastAsia="SimSun" w:hAnsi="Times New Roman" w:cs="Times New Roman"/>
      <w:caps/>
      <w:kern w:val="24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194A32"/>
    <w:pPr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llikirjastajanimi">
    <w:name w:val="allikirjastaja:nimi"/>
    <w:basedOn w:val="Normaallaad"/>
    <w:next w:val="Normaallaad"/>
    <w:rsid w:val="00194A32"/>
    <w:pPr>
      <w:widowControl/>
      <w:suppressAutoHyphens w:val="0"/>
      <w:spacing w:line="240" w:lineRule="auto"/>
      <w:jc w:val="left"/>
    </w:pPr>
    <w:rPr>
      <w:rFonts w:eastAsia="Times New Roman"/>
      <w:kern w:val="0"/>
      <w:lang w:eastAsia="en-US" w:bidi="ar-SA"/>
    </w:rPr>
  </w:style>
  <w:style w:type="character" w:styleId="Kommentaariviide">
    <w:name w:val="annotation reference"/>
    <w:basedOn w:val="Liguvaikefont"/>
    <w:uiPriority w:val="99"/>
    <w:semiHidden/>
    <w:unhideWhenUsed/>
    <w:rsid w:val="000C779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0C7792"/>
    <w:pPr>
      <w:spacing w:line="240" w:lineRule="auto"/>
    </w:pPr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0C7792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C779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C7792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C779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C7792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styleId="Kohatitetekst">
    <w:name w:val="Placeholder Text"/>
    <w:basedOn w:val="Liguvaikefont"/>
    <w:uiPriority w:val="99"/>
    <w:semiHidden/>
    <w:rsid w:val="004211BF"/>
    <w:rPr>
      <w:color w:val="808080"/>
    </w:rPr>
  </w:style>
  <w:style w:type="paragraph" w:styleId="Redaktsioon">
    <w:name w:val="Revision"/>
    <w:hidden/>
    <w:uiPriority w:val="99"/>
    <w:semiHidden/>
    <w:rsid w:val="00D346FD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2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Mariko Männa</dc:creator>
  <cp:keywords/>
  <dc:description/>
  <cp:lastModifiedBy>Merle Järve - RAM</cp:lastModifiedBy>
  <cp:revision>2</cp:revision>
  <dcterms:created xsi:type="dcterms:W3CDTF">2025-09-05T06:29:00Z</dcterms:created>
  <dcterms:modified xsi:type="dcterms:W3CDTF">2025-09-05T06:29:00Z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{reg.kpv}</vt:lpwstr>
  </property>
  <property fmtid="{D5CDD505-2E9C-101B-9397-08002B2CF9AE}" pid="3" name="delta_regNumber">
    <vt:lpwstr>{viit}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{allkirjastaja}</vt:lpwstr>
  </property>
  <property fmtid="{D5CDD505-2E9C-101B-9397-08002B2CF9AE}" pid="6" name="delga_secondsignerJobTitle">
    <vt:lpwstr>{teise allkirjastaja ametikoht}</vt:lpwstr>
  </property>
  <property fmtid="{D5CDD505-2E9C-101B-9397-08002B2CF9AE}" pid="7" name="delta_secondsignerName">
    <vt:lpwstr>{teine allkirjastaja}</vt:lpwstr>
  </property>
  <property fmtid="{D5CDD505-2E9C-101B-9397-08002B2CF9AE}" pid="8" name="delta_signerJobTitle">
    <vt:lpwstr>{ametikoht}</vt:lpwstr>
  </property>
  <property fmtid="{D5CDD505-2E9C-101B-9397-08002B2CF9AE}" pid="9" name="delta_secondsignerJobTitle">
    <vt:lpwstr>{teise allkirjastaja ametikoht}</vt:lpwstr>
  </property>
  <property fmtid="{D5CDD505-2E9C-101B-9397-08002B2CF9AE}" pid="10" name="MSIP_Label_defa4170-0d19-0005-0004-bc88714345d2_Enabled">
    <vt:lpwstr>true</vt:lpwstr>
  </property>
  <property fmtid="{D5CDD505-2E9C-101B-9397-08002B2CF9AE}" pid="11" name="MSIP_Label_defa4170-0d19-0005-0004-bc88714345d2_SetDate">
    <vt:lpwstr>2025-08-27T12:57:47Z</vt:lpwstr>
  </property>
  <property fmtid="{D5CDD505-2E9C-101B-9397-08002B2CF9AE}" pid="12" name="MSIP_Label_defa4170-0d19-0005-0004-bc88714345d2_Method">
    <vt:lpwstr>Standard</vt:lpwstr>
  </property>
  <property fmtid="{D5CDD505-2E9C-101B-9397-08002B2CF9AE}" pid="13" name="MSIP_Label_defa4170-0d19-0005-0004-bc88714345d2_Name">
    <vt:lpwstr>defa4170-0d19-0005-0004-bc88714345d2</vt:lpwstr>
  </property>
  <property fmtid="{D5CDD505-2E9C-101B-9397-08002B2CF9AE}" pid="14" name="MSIP_Label_defa4170-0d19-0005-0004-bc88714345d2_SiteId">
    <vt:lpwstr>8fe098d2-428d-4bd4-9803-7195fe96f0e2</vt:lpwstr>
  </property>
  <property fmtid="{D5CDD505-2E9C-101B-9397-08002B2CF9AE}" pid="15" name="MSIP_Label_defa4170-0d19-0005-0004-bc88714345d2_ActionId">
    <vt:lpwstr>1d9ee492-2c82-4e03-8d27-9fb5928fda6a</vt:lpwstr>
  </property>
  <property fmtid="{D5CDD505-2E9C-101B-9397-08002B2CF9AE}" pid="16" name="MSIP_Label_defa4170-0d19-0005-0004-bc88714345d2_ContentBits">
    <vt:lpwstr>0</vt:lpwstr>
  </property>
  <property fmtid="{D5CDD505-2E9C-101B-9397-08002B2CF9AE}" pid="17" name="MSIP_Label_defa4170-0d19-0005-0004-bc88714345d2_Tag">
    <vt:lpwstr>10, 3, 0, 1</vt:lpwstr>
  </property>
</Properties>
</file>