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32437" w14:textId="7B82E96A" w:rsidR="00FA210F" w:rsidRDefault="00FA210F" w:rsidP="00FA210F">
      <w:r>
        <w:t xml:space="preserve">TABEL </w:t>
      </w:r>
    </w:p>
    <w:p w14:paraId="6D6CB5BF" w14:textId="77777777" w:rsidR="00FA210F" w:rsidRDefault="00FA210F" w:rsidP="00FA210F"/>
    <w:p w14:paraId="5B27EED3" w14:textId="7494040F" w:rsidR="00FA210F" w:rsidRDefault="00FA210F" w:rsidP="00FA210F">
      <w:r>
        <w:t>19.08.2024 RTK vastuväidete juurde</w:t>
      </w:r>
    </w:p>
    <w:p w14:paraId="3653539B" w14:textId="77777777" w:rsidR="00FA210F" w:rsidRDefault="00FA210F" w:rsidP="00FA210F"/>
    <w:p w14:paraId="67F073F8" w14:textId="77777777" w:rsidR="00FA210F" w:rsidRDefault="00FA210F" w:rsidP="00FA210F"/>
    <w:tbl>
      <w:tblPr>
        <w:tblW w:w="13718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2"/>
        <w:gridCol w:w="3542"/>
        <w:gridCol w:w="6064"/>
        <w:gridCol w:w="2700"/>
      </w:tblGrid>
      <w:tr w:rsidR="00FA210F" w14:paraId="5092AD2B" w14:textId="77777777" w:rsidTr="00FA210F">
        <w:trPr>
          <w:trHeight w:val="478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A0FC18" w14:textId="77777777" w:rsidR="00FA210F" w:rsidRDefault="00FA210F">
            <w:pPr>
              <w:rPr>
                <w:b/>
                <w:bCs/>
                <w:color w:val="000000"/>
                <w:sz w:val="18"/>
                <w:szCs w:val="18"/>
                <w:lang w:eastAsia="et-EE"/>
                <w14:ligatures w14:val="none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t-EE"/>
                <w14:ligatures w14:val="none"/>
              </w:rPr>
              <w:t>EST-SIDE_01.18</w:t>
            </w:r>
          </w:p>
        </w:tc>
        <w:tc>
          <w:tcPr>
            <w:tcW w:w="3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F3DB58" w14:textId="77777777" w:rsidR="00FA210F" w:rsidRDefault="00FA210F">
            <w:pPr>
              <w:rPr>
                <w:color w:val="000000"/>
                <w:sz w:val="18"/>
                <w:szCs w:val="18"/>
                <w:lang w:eastAsia="et-EE"/>
                <w14:ligatures w14:val="none"/>
              </w:rPr>
            </w:pP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t>Hankedokument (edaspidi kasutatud ka lühendit HD) punkt 7.3</w:t>
            </w:r>
          </w:p>
        </w:tc>
        <w:tc>
          <w:tcPr>
            <w:tcW w:w="6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328267" w14:textId="77777777" w:rsidR="00FA210F" w:rsidRDefault="00FA210F">
            <w:pPr>
              <w:rPr>
                <w:color w:val="000000"/>
                <w:sz w:val="18"/>
                <w:szCs w:val="18"/>
                <w:lang w:eastAsia="et-EE"/>
                <w14:ligatures w14:val="none"/>
              </w:rPr>
            </w:pP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t>HD punkt 7.2</w:t>
            </w:r>
          </w:p>
        </w:tc>
        <w:tc>
          <w:tcPr>
            <w:tcW w:w="2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C1958A" w14:textId="77777777" w:rsidR="00FA210F" w:rsidRDefault="00FA210F">
            <w:pPr>
              <w:rPr>
                <w:color w:val="000000"/>
                <w:sz w:val="18"/>
                <w:szCs w:val="18"/>
                <w:lang w:eastAsia="et-EE"/>
                <w14:ligatures w14:val="none"/>
              </w:rPr>
            </w:pP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t>HD punkt 17.4</w:t>
            </w:r>
          </w:p>
        </w:tc>
      </w:tr>
      <w:tr w:rsidR="00FA210F" w14:paraId="010AB488" w14:textId="77777777" w:rsidTr="00FA210F">
        <w:trPr>
          <w:trHeight w:val="3448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0A22E3" w14:textId="77777777" w:rsidR="00FA210F" w:rsidRDefault="00FA210F">
            <w:pPr>
              <w:rPr>
                <w:color w:val="000000"/>
                <w:sz w:val="18"/>
                <w:szCs w:val="18"/>
                <w:lang w:eastAsia="et-EE"/>
                <w14:ligatures w14:val="none"/>
              </w:rPr>
            </w:pP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t>Pakkumistagatise suurus 4%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E93741" w14:textId="77777777" w:rsidR="00FA210F" w:rsidRDefault="00FA210F">
            <w:pPr>
              <w:rPr>
                <w:color w:val="000000"/>
                <w:sz w:val="18"/>
                <w:szCs w:val="18"/>
                <w:lang w:eastAsia="et-EE"/>
                <w14:ligatures w14:val="none"/>
              </w:rPr>
            </w:pP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t>Projektide EST-SIDE-12_2, EST-SIDE-13_2, EST-SIDE-13_3 ja EST-SIDE-28_2 pakkumise -ja teostustagatise võib asendada panga või kindlustusseltsi allkirjastatud</w:t>
            </w: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br/>
              <w:t>esimese nõudmiseni garantiikirjaga (</w:t>
            </w:r>
            <w:proofErr w:type="spellStart"/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t>first</w:t>
            </w:r>
            <w:proofErr w:type="spellEnd"/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t>demand</w:t>
            </w:r>
            <w:proofErr w:type="spellEnd"/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t>guarantee</w:t>
            </w:r>
            <w:proofErr w:type="spellEnd"/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t>).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F99BD2" w14:textId="77777777" w:rsidR="00FA210F" w:rsidRDefault="00FA210F">
            <w:pPr>
              <w:rPr>
                <w:color w:val="000000"/>
                <w:sz w:val="18"/>
                <w:szCs w:val="18"/>
                <w:lang w:eastAsia="et-EE"/>
                <w14:ligatures w14:val="none"/>
              </w:rPr>
            </w:pP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t xml:space="preserve">Pakkujatel, kes on osutunud edukaks pakkujaks Eesti Andmesidevõrk MTÜ </w:t>
            </w:r>
            <w:r>
              <w:rPr>
                <w:b/>
                <w:bCs/>
                <w:color w:val="000000"/>
                <w:sz w:val="18"/>
                <w:szCs w:val="18"/>
                <w:lang w:eastAsia="et-EE"/>
                <w14:ligatures w14:val="none"/>
              </w:rPr>
              <w:t>EST-SIDE-</w:t>
            </w:r>
            <w:r>
              <w:rPr>
                <w:b/>
                <w:bCs/>
                <w:color w:val="000000"/>
                <w:sz w:val="18"/>
                <w:szCs w:val="18"/>
                <w:lang w:eastAsia="et-EE"/>
                <w14:ligatures w14:val="none"/>
              </w:rPr>
              <w:br/>
              <w:t>04.16</w:t>
            </w: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t xml:space="preserve"> hankes, on õigus tasaarveldada käesolevas hankes nõutud tagatiste summad</w:t>
            </w: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br/>
              <w:t>osade projektide osas alljärgnevalt:</w:t>
            </w: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br/>
              <w:t>- EST-SIDE-12_1 tagatisteks arvestada EST-SIDE-12 projekti teostagatise summa,</w:t>
            </w: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br/>
              <w:t>mis on juba Hankijale üle kantud;</w:t>
            </w: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br/>
              <w:t>- EST-SIDE-13_1 projektide tagatiseks arvestada EST-SIDE-13 projekti</w:t>
            </w: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br/>
              <w:t>teostustagatise summa, mis on juba Hankijale üle kantud;</w:t>
            </w: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br/>
              <w:t>- EST-SIDE-15_1 projekti tagatiseks arvestada EST-SIDE-15 projekti teostustagatise</w:t>
            </w: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br/>
              <w:t>summa, mis on juba Hankijale üle kantud.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DB8DA5" w14:textId="77777777" w:rsidR="00FA210F" w:rsidRDefault="00FA210F">
            <w:pPr>
              <w:rPr>
                <w:color w:val="000000"/>
                <w:sz w:val="18"/>
                <w:szCs w:val="18"/>
                <w:lang w:eastAsia="et-EE"/>
                <w14:ligatures w14:val="none"/>
              </w:rPr>
            </w:pP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t>Edukaks tunnistatud Pakkuja pakkumistagatis arvestatakse ümber hankelepingu</w:t>
            </w:r>
          </w:p>
          <w:p w14:paraId="11D5E24A" w14:textId="77777777" w:rsidR="00FA210F" w:rsidRDefault="00FA210F">
            <w:pPr>
              <w:rPr>
                <w:color w:val="000000"/>
                <w:sz w:val="18"/>
                <w:szCs w:val="18"/>
                <w:lang w:eastAsia="et-EE"/>
                <w14:ligatures w14:val="none"/>
              </w:rPr>
            </w:pP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t>jõustumise hetkest teostustagatiseks. Teostustagatis tagastataks edukaks</w:t>
            </w:r>
          </w:p>
          <w:p w14:paraId="5556E136" w14:textId="77777777" w:rsidR="00FA210F" w:rsidRDefault="00FA210F">
            <w:pPr>
              <w:rPr>
                <w:color w:val="000000"/>
                <w:sz w:val="18"/>
                <w:szCs w:val="18"/>
                <w:lang w:eastAsia="et-EE"/>
                <w14:ligatures w14:val="none"/>
              </w:rPr>
            </w:pP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t>tunnistatud pakkujale pärast tööde üleandmist vastavalt hankelepingule.</w:t>
            </w:r>
          </w:p>
        </w:tc>
      </w:tr>
      <w:tr w:rsidR="00FA210F" w14:paraId="7C787CE4" w14:textId="77777777" w:rsidTr="00FA210F">
        <w:trPr>
          <w:trHeight w:val="478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BC65B4" w14:textId="77777777" w:rsidR="00FA210F" w:rsidRDefault="00FA210F">
            <w:pPr>
              <w:rPr>
                <w:b/>
                <w:bCs/>
                <w:color w:val="000000"/>
                <w:sz w:val="18"/>
                <w:szCs w:val="18"/>
                <w:lang w:eastAsia="et-EE"/>
                <w14:ligatures w14:val="none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t-EE"/>
                <w14:ligatures w14:val="none"/>
              </w:rPr>
              <w:t>EST-SIDE_05.18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9668E1" w14:textId="77777777" w:rsidR="00FA210F" w:rsidRDefault="00FA210F">
            <w:pPr>
              <w:rPr>
                <w:color w:val="000000"/>
                <w:sz w:val="18"/>
                <w:szCs w:val="18"/>
                <w:lang w:eastAsia="et-EE"/>
                <w14:ligatures w14:val="none"/>
              </w:rPr>
            </w:pP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t>HD punkt 7.3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4277D1" w14:textId="77777777" w:rsidR="00FA210F" w:rsidRDefault="00FA210F">
            <w:pPr>
              <w:rPr>
                <w:color w:val="000000"/>
                <w:sz w:val="18"/>
                <w:szCs w:val="18"/>
                <w:lang w:eastAsia="et-EE"/>
                <w14:ligatures w14:val="none"/>
              </w:rPr>
            </w:pP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t>HD punkt 7.2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FB304A" w14:textId="77777777" w:rsidR="00FA210F" w:rsidRDefault="00FA210F">
            <w:pPr>
              <w:rPr>
                <w:color w:val="000000"/>
                <w:sz w:val="18"/>
                <w:szCs w:val="18"/>
                <w:lang w:eastAsia="et-EE"/>
                <w14:ligatures w14:val="none"/>
              </w:rPr>
            </w:pP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t>HD punkt 17.4</w:t>
            </w:r>
          </w:p>
        </w:tc>
      </w:tr>
      <w:tr w:rsidR="00FA210F" w14:paraId="02FBB47C" w14:textId="77777777" w:rsidTr="00FA210F">
        <w:trPr>
          <w:trHeight w:val="13075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5C3A41" w14:textId="77777777" w:rsidR="00FA210F" w:rsidRDefault="00FA210F">
            <w:pPr>
              <w:rPr>
                <w:color w:val="000000"/>
                <w:sz w:val="18"/>
                <w:szCs w:val="18"/>
                <w:lang w:eastAsia="et-EE"/>
                <w14:ligatures w14:val="none"/>
              </w:rPr>
            </w:pP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lastRenderedPageBreak/>
              <w:t>Pakkumistagatise suurus 4%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339A2B" w14:textId="77777777" w:rsidR="00FA210F" w:rsidRDefault="00FA210F">
            <w:pPr>
              <w:rPr>
                <w:color w:val="000000"/>
                <w:sz w:val="18"/>
                <w:szCs w:val="18"/>
                <w:lang w:eastAsia="et-EE"/>
                <w14:ligatures w14:val="none"/>
              </w:rPr>
            </w:pP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t>Projektide EST-SIDE-12_2, EST-SIDE-12_3, EST-SIDE-13_2, EST-SIDE-13_3 pakkumise - ja teostustagatise võib asendada panga või kindlustusseltsi allkirjastatud esimese nõudmiseni garantiikirjaga (</w:t>
            </w:r>
            <w:proofErr w:type="spellStart"/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t>first</w:t>
            </w:r>
            <w:proofErr w:type="spellEnd"/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t>demand</w:t>
            </w:r>
            <w:proofErr w:type="spellEnd"/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t>guarantee</w:t>
            </w:r>
            <w:proofErr w:type="spellEnd"/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t>).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AE3333" w14:textId="77777777" w:rsidR="00FA210F" w:rsidRDefault="00FA210F">
            <w:pPr>
              <w:rPr>
                <w:color w:val="000000"/>
                <w:sz w:val="18"/>
                <w:szCs w:val="18"/>
                <w:lang w:eastAsia="et-EE"/>
                <w14:ligatures w14:val="none"/>
              </w:rPr>
            </w:pP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t>Pakkujatel, kes on osutunud edukaks pakkujaks Eesti Andmesidevõrk MTÜ hangetes</w:t>
            </w: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br/>
            </w:r>
            <w:r>
              <w:rPr>
                <w:b/>
                <w:bCs/>
                <w:color w:val="000000"/>
                <w:sz w:val="18"/>
                <w:szCs w:val="18"/>
                <w:lang w:eastAsia="et-EE"/>
                <w14:ligatures w14:val="none"/>
              </w:rPr>
              <w:t>EST-SIDE_09.17 ja EST-SIDE_01.18</w:t>
            </w: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t>, on õigus tasaarveldada käesolevas hankes</w:t>
            </w: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br/>
              <w:t>nõutud tagatiste summasid alljärgnevalt:</w:t>
            </w: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br/>
              <w:t>- „EST-SIDE-11 (Luunja - (Melliste) - Roiu - (</w:t>
            </w:r>
            <w:proofErr w:type="spellStart"/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t>Lootvina</w:t>
            </w:r>
            <w:proofErr w:type="spellEnd"/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t xml:space="preserve">) - </w:t>
            </w:r>
            <w:proofErr w:type="spellStart"/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t>Tõõraste</w:t>
            </w:r>
            <w:proofErr w:type="spellEnd"/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t xml:space="preserve"> - Visnapuu)“</w:t>
            </w: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br/>
              <w:t>tagatisteks arvestada „EST-SIDE-11_1“ projekti tagatise summa, mis on juba</w:t>
            </w: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br/>
              <w:t>Hankijale üle kantud;</w:t>
            </w: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br/>
              <w:t>- „EST-SIDE-12 (Tartu - (Puhja - Leie) - Nõo - Elva - Prangli)“ tagatisteks arvestada</w:t>
            </w: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br/>
              <w:t>„EST-SIDE-12_1“ projekti tagatise summa, mis on juba Hankijale üle kantud;</w:t>
            </w: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br/>
              <w:t>- „EST-SIDE-12_2“ tagatisteks arvestada „EST-SIDE-12_2“ projekti tagatise summa,</w:t>
            </w: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br/>
              <w:t>mis on juba Hankijale üle kantud;</w:t>
            </w: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br/>
              <w:t>- „EST-SIDE-12_3“ tagatisteks arvestada „EST-SIDE-12_3“ projekti tagatise summa,</w:t>
            </w: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br/>
              <w:t>mis on juba Hankijale üle kantud;</w:t>
            </w: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br/>
              <w:t>- „EST-SIDE-13 (Elva - Palupera - Rõngu - (Rannu - (</w:t>
            </w:r>
            <w:proofErr w:type="spellStart"/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t>Kirepi</w:t>
            </w:r>
            <w:proofErr w:type="spellEnd"/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t xml:space="preserve">)) - Puka – </w:t>
            </w:r>
            <w:proofErr w:type="spellStart"/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t>Kuigatsi</w:t>
            </w:r>
            <w:proofErr w:type="spellEnd"/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t>)“</w:t>
            </w: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br/>
              <w:t>tagatisteks arvestada „EST-SIDE-13_1“ projekti tagatise summa, mis on juba</w:t>
            </w: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br/>
              <w:t>Hankijale üle kantud;</w:t>
            </w: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br/>
              <w:t>- „EST-SIDE-13_2“ tagatisteks arvestada „EST-SIDE-13_2“ projekti tagatise</w:t>
            </w: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br/>
              <w:t>summa, mis on juba Hankijale üle kantud;</w:t>
            </w: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br/>
              <w:t>- „EST-SIDE-13_3“ tagatisteks arvestada „EST-SIDE-13_3“ projekti tagatise summa,</w:t>
            </w: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br/>
              <w:t>mis on juba Hankijale üle kantud;</w:t>
            </w: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br/>
              <w:t>- „EST-SIDE-15 (</w:t>
            </w:r>
            <w:proofErr w:type="spellStart"/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t>Väimela</w:t>
            </w:r>
            <w:proofErr w:type="spellEnd"/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t xml:space="preserve"> - Parksepa - (Võru) - Sõmerpalu - (</w:t>
            </w:r>
            <w:proofErr w:type="spellStart"/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t>Haidaku</w:t>
            </w:r>
            <w:proofErr w:type="spellEnd"/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t>) - (</w:t>
            </w:r>
            <w:proofErr w:type="spellStart"/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t>Osula</w:t>
            </w:r>
            <w:proofErr w:type="spellEnd"/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t>) -</w:t>
            </w: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br/>
              <w:t>Linnamäe Peri - Partsi Põlgaste)“ tagatisteks arvestada „EST-SIDE-15_1“ projekti</w:t>
            </w: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br/>
              <w:t>tagatise summa, mis on juba Hankijale üle kantud;</w:t>
            </w: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br/>
              <w:t>- „EST-SIDE-16_1“ tagatisteks arvestada „EST-SIDE-16“ projekti tagatise summa,</w:t>
            </w: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br/>
              <w:t>mis on juba Hankijale üle kantud;</w:t>
            </w: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br/>
              <w:t>- „EST-SIDE-20_2“ tagatisteks arvestada „EST-SIDE-20_2“ projekti tagatise</w:t>
            </w: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br/>
              <w:t>summa, mis on juba Hankijale üle kantud;</w:t>
            </w: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br/>
              <w:t>- „EST-SIDE-24 (Õru – Valga Priipalu – Sangaste Hummuli)“ tagatisteks arvestada</w:t>
            </w: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br/>
              <w:t>„EST-SIDE-24“ projekti tagatise summa, mis on juba Hankijale üle kantud ja mille</w:t>
            </w: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br/>
              <w:t>ulatuses veel ei tagata teisi projekte;</w:t>
            </w: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br/>
              <w:t>- „EST-SIDE-24_2“ tagatisteks arvestada „EST-SIDE-24“ projekti tagatise summa,</w:t>
            </w: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br/>
              <w:t>mis on juba Hankijale üle kantud ja mille ulatuses veel ei tagata teisi projekte;</w:t>
            </w: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br/>
              <w:t>- „EST-SIDE-28_1“ tagatisteks arvestada „EST-SIDE-28_1“ projekti tagatise summa,</w:t>
            </w: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br/>
              <w:t>mis on juba Hankijale üle kantud ja mille ulatuses veel ei tagata teisi projekte;</w:t>
            </w: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br/>
              <w:t>- „EST-SIDE-28_3“ tagatisteks arvestada „EST-SIDE-28_1“ projekti tagatise</w:t>
            </w: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br/>
              <w:t>summa, mis on juba Hankijale üle kantud ja mille ulatuses veel ei tagata teisi</w:t>
            </w: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br/>
              <w:t>projekte;</w:t>
            </w: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br/>
            </w: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lastRenderedPageBreak/>
              <w:t>- „EST-SIDE-29“ tagatisteks arvestada „EST-SIDE-29“ projekti tagatise summa, mis</w:t>
            </w: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br/>
              <w:t>on juba Hankijale üle kantud;</w:t>
            </w: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br/>
              <w:t>- „EST-SIDE-30“ tagatisteks arvestada „EST-SIDE-30“ projekti tagatise summa, mis</w:t>
            </w: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br/>
              <w:t>on juba Hankijale üle kantud;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EEDB43" w14:textId="77777777" w:rsidR="00FA210F" w:rsidRDefault="00FA210F">
            <w:pPr>
              <w:rPr>
                <w:color w:val="000000"/>
                <w:sz w:val="18"/>
                <w:szCs w:val="18"/>
                <w:lang w:eastAsia="et-EE"/>
                <w14:ligatures w14:val="none"/>
              </w:rPr>
            </w:pP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lastRenderedPageBreak/>
              <w:t>Edukaks tunnistatud Pakkuja pakkumistagatis arvestatakse ümber hankelepingu</w:t>
            </w:r>
          </w:p>
          <w:p w14:paraId="135E4181" w14:textId="77777777" w:rsidR="00FA210F" w:rsidRDefault="00FA210F">
            <w:pPr>
              <w:rPr>
                <w:color w:val="000000"/>
                <w:sz w:val="18"/>
                <w:szCs w:val="18"/>
                <w:lang w:eastAsia="et-EE"/>
                <w14:ligatures w14:val="none"/>
              </w:rPr>
            </w:pP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t>jõustumise hetkest teostustagatiseks. Teostustagatis tagastataks edukaks</w:t>
            </w:r>
          </w:p>
          <w:p w14:paraId="2203B321" w14:textId="77777777" w:rsidR="00FA210F" w:rsidRDefault="00FA210F">
            <w:pPr>
              <w:rPr>
                <w:color w:val="000000"/>
                <w:sz w:val="18"/>
                <w:szCs w:val="18"/>
                <w:lang w:eastAsia="et-EE"/>
                <w14:ligatures w14:val="none"/>
              </w:rPr>
            </w:pP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t>tunnistatud pakkujale pärast tööde üleandmist vastavalt hankelepingule.</w:t>
            </w:r>
          </w:p>
        </w:tc>
      </w:tr>
    </w:tbl>
    <w:p w14:paraId="0D47B511" w14:textId="77777777" w:rsidR="00FA210F" w:rsidRDefault="00FA210F" w:rsidP="00FA210F"/>
    <w:tbl>
      <w:tblPr>
        <w:tblW w:w="1454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4720"/>
        <w:gridCol w:w="8080"/>
      </w:tblGrid>
      <w:tr w:rsidR="00FA210F" w14:paraId="564A8558" w14:textId="77777777" w:rsidTr="00FA210F">
        <w:trPr>
          <w:trHeight w:val="30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FA139D" w14:textId="77777777" w:rsidR="00FA210F" w:rsidRDefault="00FA210F">
            <w:pPr>
              <w:rPr>
                <w:b/>
                <w:bCs/>
                <w:color w:val="000000"/>
                <w:sz w:val="18"/>
                <w:szCs w:val="18"/>
                <w:lang w:eastAsia="et-EE"/>
                <w14:ligatures w14:val="none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t-EE"/>
                <w14:ligatures w14:val="none"/>
              </w:rPr>
              <w:t>EST-SIDE_04_16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CF2E9E" w14:textId="77777777" w:rsidR="00FA210F" w:rsidRDefault="00FA210F">
            <w:pPr>
              <w:rPr>
                <w:color w:val="000000"/>
                <w:sz w:val="18"/>
                <w:szCs w:val="18"/>
                <w:lang w:eastAsia="et-EE"/>
                <w14:ligatures w14:val="none"/>
              </w:rPr>
            </w:pP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t> </w:t>
            </w:r>
          </w:p>
        </w:tc>
        <w:tc>
          <w:tcPr>
            <w:tcW w:w="8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3C1DA9" w14:textId="77777777" w:rsidR="00FA210F" w:rsidRDefault="00FA210F">
            <w:pPr>
              <w:rPr>
                <w:color w:val="000000"/>
                <w:sz w:val="18"/>
                <w:szCs w:val="18"/>
                <w:lang w:eastAsia="et-EE"/>
                <w14:ligatures w14:val="none"/>
              </w:rPr>
            </w:pP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t> </w:t>
            </w:r>
          </w:p>
        </w:tc>
      </w:tr>
      <w:tr w:rsidR="00FA210F" w14:paraId="0C0D1478" w14:textId="77777777" w:rsidTr="00FA210F">
        <w:trPr>
          <w:trHeight w:val="121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EA51DC" w14:textId="77777777" w:rsidR="00FA210F" w:rsidRDefault="00FA210F">
            <w:pPr>
              <w:rPr>
                <w:color w:val="000000"/>
                <w:sz w:val="18"/>
                <w:szCs w:val="18"/>
                <w:lang w:eastAsia="et-EE"/>
                <w14:ligatures w14:val="none"/>
              </w:rPr>
            </w:pP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53084A" w14:textId="77777777" w:rsidR="00FA210F" w:rsidRDefault="00FA210F">
            <w:pPr>
              <w:rPr>
                <w:color w:val="000000"/>
                <w:sz w:val="18"/>
                <w:szCs w:val="18"/>
                <w:lang w:eastAsia="et-EE"/>
                <w14:ligatures w14:val="none"/>
              </w:rPr>
            </w:pP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t>HD punkti 7.1 kohaselt pidi pakkuja kandma pakkumistagatisena 1,5% pakkumuse ilma käibemaksuta kogumaksumusest Hankija arvelduskontole nr EE951700017003910180 Nordea</w:t>
            </w: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br/>
              <w:t>pangas.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71CE88" w14:textId="77777777" w:rsidR="00FA210F" w:rsidRDefault="00FA210F">
            <w:pPr>
              <w:rPr>
                <w:color w:val="000000"/>
                <w:sz w:val="18"/>
                <w:szCs w:val="18"/>
                <w:lang w:eastAsia="et-EE"/>
                <w14:ligatures w14:val="none"/>
              </w:rPr>
            </w:pP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t>Vastavalt HD punktile 17.4 pidi olema teostustagatise suurus 3% pakkumuse ilma käibemaksuta kogumaksumusest. Teostustagatis peab olema laekunud hankelepingu jõustumise hetkeks. Teostustagatist võib osaliselt katta pakkumistagatise summaga. Teostustagatis tagastataks edukaks tunnistatud pakkujale pärast tööde üleandmist vastavalt hankelepingule.</w:t>
            </w:r>
          </w:p>
        </w:tc>
      </w:tr>
    </w:tbl>
    <w:p w14:paraId="6CD709FF" w14:textId="77777777" w:rsidR="00FA210F" w:rsidRDefault="00FA210F" w:rsidP="00FA210F"/>
    <w:tbl>
      <w:tblPr>
        <w:tblW w:w="1454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4720"/>
        <w:gridCol w:w="8080"/>
      </w:tblGrid>
      <w:tr w:rsidR="00FA210F" w14:paraId="7F1E6D4E" w14:textId="77777777" w:rsidTr="00FA210F">
        <w:trPr>
          <w:trHeight w:val="30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A763A4" w14:textId="77777777" w:rsidR="00FA210F" w:rsidRDefault="00FA210F">
            <w:pPr>
              <w:rPr>
                <w:b/>
                <w:bCs/>
                <w:color w:val="000000"/>
                <w:sz w:val="18"/>
                <w:szCs w:val="18"/>
                <w:lang w:eastAsia="et-EE"/>
                <w14:ligatures w14:val="none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t-EE"/>
                <w14:ligatures w14:val="none"/>
              </w:rPr>
              <w:t>EST-SIDE_09.17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A6428E" w14:textId="77777777" w:rsidR="00FA210F" w:rsidRDefault="00FA210F">
            <w:pPr>
              <w:rPr>
                <w:color w:val="000000"/>
                <w:sz w:val="18"/>
                <w:szCs w:val="18"/>
                <w:lang w:eastAsia="et-EE"/>
                <w14:ligatures w14:val="none"/>
              </w:rPr>
            </w:pP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t> </w:t>
            </w:r>
          </w:p>
        </w:tc>
        <w:tc>
          <w:tcPr>
            <w:tcW w:w="8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53E901" w14:textId="77777777" w:rsidR="00FA210F" w:rsidRDefault="00FA210F">
            <w:pPr>
              <w:rPr>
                <w:color w:val="000000"/>
                <w:sz w:val="18"/>
                <w:szCs w:val="18"/>
                <w:lang w:eastAsia="et-EE"/>
                <w14:ligatures w14:val="none"/>
              </w:rPr>
            </w:pP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t> </w:t>
            </w:r>
          </w:p>
        </w:tc>
      </w:tr>
      <w:tr w:rsidR="00FA210F" w14:paraId="0120D416" w14:textId="77777777" w:rsidTr="00FA210F">
        <w:trPr>
          <w:trHeight w:val="1186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543989" w14:textId="77777777" w:rsidR="00FA210F" w:rsidRDefault="00FA210F">
            <w:pPr>
              <w:rPr>
                <w:color w:val="000000"/>
                <w:sz w:val="18"/>
                <w:szCs w:val="18"/>
                <w:lang w:eastAsia="et-EE"/>
                <w14:ligatures w14:val="none"/>
              </w:rPr>
            </w:pP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302273" w14:textId="77777777" w:rsidR="00FA210F" w:rsidRDefault="00FA210F">
            <w:pPr>
              <w:rPr>
                <w:color w:val="000000"/>
                <w:sz w:val="18"/>
                <w:szCs w:val="18"/>
                <w:lang w:eastAsia="et-EE"/>
                <w14:ligatures w14:val="none"/>
              </w:rPr>
            </w:pP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t xml:space="preserve">HD punkti 7.1 kohaselt pidi </w:t>
            </w:r>
            <w:proofErr w:type="spellStart"/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t>pakkujakandma</w:t>
            </w:r>
            <w:proofErr w:type="spellEnd"/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t xml:space="preserve"> pakkumistagatisena 4% pakkumuse ilma käibemaksuta</w:t>
            </w: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br/>
              <w:t>kogumaksumusest Hankija arvelduskontole nr EE951700017003910180 Nordea</w:t>
            </w: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br/>
              <w:t>pangas.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A65BE9" w14:textId="77777777" w:rsidR="00FA210F" w:rsidRDefault="00FA210F">
            <w:pPr>
              <w:rPr>
                <w:color w:val="000000"/>
                <w:sz w:val="18"/>
                <w:szCs w:val="18"/>
                <w:lang w:eastAsia="et-EE"/>
                <w14:ligatures w14:val="none"/>
              </w:rPr>
            </w:pP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t>Vastavalt HD punktile 17.4 arvestati edukaks tunnistatud pakkuja pakkumistagatis ümber hankelepingu jõustumise hetkest teostustagatiseks. Teostustagatis tagastataks edukaks</w:t>
            </w:r>
            <w:r>
              <w:rPr>
                <w:color w:val="000000"/>
                <w:sz w:val="18"/>
                <w:szCs w:val="18"/>
                <w:lang w:eastAsia="et-EE"/>
                <w14:ligatures w14:val="none"/>
              </w:rPr>
              <w:br/>
              <w:t>tunnistatud pakkujale pärast tööde üleandmist vastavalt hankelepingule.</w:t>
            </w:r>
          </w:p>
        </w:tc>
      </w:tr>
    </w:tbl>
    <w:p w14:paraId="2775B3F7" w14:textId="77777777" w:rsidR="008606B2" w:rsidRDefault="008606B2"/>
    <w:sectPr w:rsidR="008606B2" w:rsidSect="00FA21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FA6"/>
    <w:rsid w:val="00854FA6"/>
    <w:rsid w:val="008606B2"/>
    <w:rsid w:val="00FA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0CAF"/>
  <w15:chartTrackingRefBased/>
  <w15:docId w15:val="{70DEF2E6-51E0-4B19-843A-6B87DE85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10F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1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765</Words>
  <Characters>4439</Characters>
  <Application>Microsoft Office Word</Application>
  <DocSecurity>0</DocSecurity>
  <Lines>36</Lines>
  <Paragraphs>10</Paragraphs>
  <ScaleCrop>false</ScaleCrop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Tätte</dc:creator>
  <cp:keywords/>
  <dc:description/>
  <cp:lastModifiedBy>Kathy Tätte</cp:lastModifiedBy>
  <cp:revision>2</cp:revision>
  <dcterms:created xsi:type="dcterms:W3CDTF">2024-08-19T09:22:00Z</dcterms:created>
  <dcterms:modified xsi:type="dcterms:W3CDTF">2024-08-19T09:25:00Z</dcterms:modified>
</cp:coreProperties>
</file>