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95F7" w14:textId="77777777" w:rsidR="00142B48" w:rsidRPr="00142B48" w:rsidRDefault="00142B48" w:rsidP="00142B48">
      <w:r w:rsidRPr="00142B48">
        <w:t>Riigikogu Kultuurikomisjon</w:t>
      </w:r>
    </w:p>
    <w:p w14:paraId="23EBD55C" w14:textId="77777777" w:rsidR="00142B48" w:rsidRPr="00142B48" w:rsidRDefault="00142B48" w:rsidP="00142B48">
      <w:r w:rsidRPr="00142B48">
        <w:t>Esimees Liina Kersna</w:t>
      </w:r>
    </w:p>
    <w:p w14:paraId="2964FFD8" w14:textId="27AA9860" w:rsidR="00142B48" w:rsidRPr="00142B48" w:rsidRDefault="00142B48" w:rsidP="00142B48">
      <w:r w:rsidRPr="00142B48">
        <w:tab/>
      </w:r>
      <w:r w:rsidRPr="00142B48">
        <w:tab/>
      </w:r>
      <w:r w:rsidRPr="00142B48">
        <w:tab/>
      </w:r>
      <w:r w:rsidRPr="00142B48">
        <w:tab/>
      </w:r>
      <w:r w:rsidRPr="00142B48">
        <w:tab/>
      </w:r>
      <w:r w:rsidRPr="00142B48">
        <w:tab/>
      </w:r>
      <w:r w:rsidRPr="00142B48">
        <w:tab/>
      </w:r>
      <w:r w:rsidRPr="00142B48">
        <w:tab/>
      </w:r>
      <w:r w:rsidRPr="00142B48">
        <w:tab/>
      </w:r>
      <w:r w:rsidRPr="00142B48">
        <w:tab/>
      </w:r>
      <w:r w:rsidR="00C41B73">
        <w:t>20</w:t>
      </w:r>
      <w:r w:rsidRPr="00142B48">
        <w:t>.05.2026</w:t>
      </w:r>
    </w:p>
    <w:p w14:paraId="22B7B7A5" w14:textId="77777777" w:rsidR="00142B48" w:rsidRPr="00142B48" w:rsidRDefault="00142B48" w:rsidP="00142B48"/>
    <w:p w14:paraId="7D0CF4ED" w14:textId="77777777" w:rsidR="00142B48" w:rsidRPr="00142B48" w:rsidRDefault="00142B48" w:rsidP="00142B48">
      <w:pPr>
        <w:rPr>
          <w:b/>
          <w:bCs/>
        </w:rPr>
      </w:pPr>
      <w:r w:rsidRPr="00142B48">
        <w:rPr>
          <w:b/>
          <w:bCs/>
        </w:rPr>
        <w:t>Eesti kutseõppe jätkusuutlik rahastamine</w:t>
      </w:r>
    </w:p>
    <w:p w14:paraId="7B521BB3" w14:textId="66308399" w:rsidR="00142B48" w:rsidRPr="00142B48" w:rsidRDefault="00142B48" w:rsidP="00142B48">
      <w:r w:rsidRPr="00142B48">
        <w:t xml:space="preserve">Eesti Kutseõppe Edendamise Ühing </w:t>
      </w:r>
      <w:r>
        <w:t xml:space="preserve">ning </w:t>
      </w:r>
      <w:r w:rsidRPr="00142B48">
        <w:t>Eesti Kaubandus</w:t>
      </w:r>
      <w:r w:rsidR="00AD00CF">
        <w:t>-</w:t>
      </w:r>
      <w:r w:rsidRPr="00142B48">
        <w:t>Tööstusko</w:t>
      </w:r>
      <w:r>
        <w:t xml:space="preserve">da pöörduvad </w:t>
      </w:r>
      <w:r w:rsidRPr="00142B48">
        <w:t xml:space="preserve">Riigikogu </w:t>
      </w:r>
      <w:r w:rsidR="00AD00CF">
        <w:t>k</w:t>
      </w:r>
      <w:r w:rsidRPr="00142B48">
        <w:t>ultuurikomisjoni poole palvega aidata kaasa Eesti kutseõp</w:t>
      </w:r>
      <w:r>
        <w:t xml:space="preserve">pe </w:t>
      </w:r>
      <w:r w:rsidRPr="00142B48">
        <w:t>jätkusuutliku rahastami</w:t>
      </w:r>
      <w:r>
        <w:t>se tagamiseks.</w:t>
      </w:r>
      <w:r w:rsidRPr="00142B48">
        <w:t xml:space="preserve"> </w:t>
      </w:r>
    </w:p>
    <w:p w14:paraId="17FD8F80" w14:textId="7AC62BD0" w:rsidR="00142B48" w:rsidRPr="00142B48" w:rsidRDefault="00142B48" w:rsidP="00142B48">
      <w:r w:rsidRPr="00142B48">
        <w:t xml:space="preserve">Hetkel kehtiv kutsehariduse rahastamismudel valmis 2025. aasta lõpus kiirustades ja </w:t>
      </w:r>
      <w:r w:rsidR="00AD00CF">
        <w:t xml:space="preserve">ilma </w:t>
      </w:r>
      <w:r w:rsidRPr="00142B48">
        <w:t xml:space="preserve">osapooli </w:t>
      </w:r>
      <w:r w:rsidR="00AD00CF">
        <w:t xml:space="preserve">sisuliselt </w:t>
      </w:r>
      <w:r>
        <w:t>väljatöötamis</w:t>
      </w:r>
      <w:r w:rsidR="00AD00CF">
        <w:t xml:space="preserve">e </w:t>
      </w:r>
      <w:r>
        <w:t xml:space="preserve">etapis </w:t>
      </w:r>
      <w:r w:rsidRPr="00142B48">
        <w:t xml:space="preserve">kaasamata. </w:t>
      </w:r>
      <w:r w:rsidR="00AD00CF">
        <w:t>Kooskõlastusringil</w:t>
      </w:r>
      <w:r w:rsidR="00AD00CF" w:rsidRPr="00142B48">
        <w:t xml:space="preserve"> </w:t>
      </w:r>
      <w:r w:rsidRPr="00142B48">
        <w:t>juhti</w:t>
      </w:r>
      <w:r>
        <w:t xml:space="preserve">s Eesti Kutseõppe Edendamise Ühing (EKEÜ) </w:t>
      </w:r>
      <w:r w:rsidRPr="00142B48">
        <w:t xml:space="preserve">tähelepanu mitmetele </w:t>
      </w:r>
      <w:r>
        <w:t xml:space="preserve">sisulistele </w:t>
      </w:r>
      <w:r w:rsidRPr="00142B48">
        <w:t xml:space="preserve">puudustele rahastamismääruses. </w:t>
      </w:r>
      <w:r w:rsidR="00AD00CF">
        <w:t>Pöördumisele on lisatud</w:t>
      </w:r>
      <w:r w:rsidRPr="00142B48">
        <w:t xml:space="preserve"> 12.09.2025 </w:t>
      </w:r>
      <w:r w:rsidR="00AD00CF">
        <w:t>Haridus- ja Teadusministeeriumile</w:t>
      </w:r>
      <w:r w:rsidRPr="00142B48">
        <w:t xml:space="preserve"> esitatud ettepanekud. </w:t>
      </w:r>
      <w:r>
        <w:t>Tänaseni on need küsimused lahenduseta.</w:t>
      </w:r>
    </w:p>
    <w:p w14:paraId="6D02F367" w14:textId="47D9427B" w:rsidR="00142B48" w:rsidRPr="00142B48" w:rsidRDefault="00142B48" w:rsidP="00142B48">
      <w:r w:rsidRPr="00142B48">
        <w:t>Eesti Kaubandus-Tööstuskoja tellimusel koostas akadeemik Jaak Aaviksoo aprillis 2026 hariduskulude analüüsi 2025 (HKA 2025)</w:t>
      </w:r>
      <w:r>
        <w:t>,</w:t>
      </w:r>
      <w:r w:rsidRPr="00142B48">
        <w:t xml:space="preserve"> kasutades sama metoodikat nagu </w:t>
      </w:r>
      <w:r w:rsidR="00AD00CF" w:rsidRPr="00AD00CF">
        <w:t>HTM-is 2023.–2024. aastal</w:t>
      </w:r>
      <w:r w:rsidRPr="00142B48">
        <w:t xml:space="preserve"> läbi viidud Hariduskulude analüüsi</w:t>
      </w:r>
      <w:r w:rsidR="00AD00CF">
        <w:t>s</w:t>
      </w:r>
      <w:r w:rsidRPr="00142B48">
        <w:t xml:space="preserve"> 2022 (HKA 2022). Kutsehariduse kokkuvõttes (HKA 2022) tõdeti</w:t>
      </w:r>
      <w:r w:rsidR="00AD00CF">
        <w:t xml:space="preserve">, et </w:t>
      </w:r>
      <w:r w:rsidRPr="00142B48">
        <w:t>„Kulutuste senine tase on tõsine hariduspoliitiline väljakutse eriti seoses õppimiskohustuse pikendamisega 18. eluaastani. Kutsehariduse areng eeldab rahastamise kasvu.“</w:t>
      </w:r>
    </w:p>
    <w:p w14:paraId="254095F4" w14:textId="74D8393B" w:rsidR="00142B48" w:rsidRDefault="00142B48" w:rsidP="00142B48">
      <w:r w:rsidRPr="00142B48">
        <w:t>HKA 2025 esialgses kokkuvõttes kirjutab Aaviksoo</w:t>
      </w:r>
      <w:r w:rsidR="00AD00CF">
        <w:t xml:space="preserve">: </w:t>
      </w:r>
      <w:r w:rsidRPr="00142B48">
        <w:t>„Võrreldes HKA 2022 analüüsiga ei ole kutsehariduse rahastamise olukord mitte paranenud, vaid halvenenud, sh ka teiste haridusvaldkondade võrdluses, ja vajab seega sisulisi muutusi eelkõige poliitilisel tasandil“.</w:t>
      </w:r>
    </w:p>
    <w:p w14:paraId="3F696C8C" w14:textId="7EF47ACA" w:rsidR="009C41C4" w:rsidRPr="00142B48" w:rsidRDefault="00E9767F" w:rsidP="00142B48">
      <w:r>
        <w:t>HKA 202</w:t>
      </w:r>
      <w:r w:rsidR="00781856">
        <w:t>5 järgselt on k</w:t>
      </w:r>
      <w:r w:rsidR="009C41C4">
        <w:t xml:space="preserve">utsehariduse </w:t>
      </w:r>
      <w:r w:rsidR="001A5A60">
        <w:t>jooksev</w:t>
      </w:r>
      <w:r w:rsidR="009C41C4">
        <w:t xml:space="preserve">kulu õpilase kohta </w:t>
      </w:r>
      <w:r w:rsidR="00781856">
        <w:t xml:space="preserve">madalam </w:t>
      </w:r>
      <w:r w:rsidR="001A5A60">
        <w:t xml:space="preserve">kui üldhariduses. </w:t>
      </w:r>
      <w:r w:rsidR="00A55C01">
        <w:t xml:space="preserve">Arenenud riikides on </w:t>
      </w:r>
      <w:r w:rsidR="00E4019E">
        <w:t xml:space="preserve">vastav </w:t>
      </w:r>
      <w:r w:rsidR="00270C4E">
        <w:t>nä</w:t>
      </w:r>
      <w:r w:rsidR="00CE0E40">
        <w:t xml:space="preserve">itaja </w:t>
      </w:r>
      <w:r w:rsidR="00E43DE2">
        <w:t xml:space="preserve">aga </w:t>
      </w:r>
      <w:r w:rsidR="00CE0E40">
        <w:t>vastupidi</w:t>
      </w:r>
      <w:r w:rsidR="005C6932">
        <w:t>ne -</w:t>
      </w:r>
      <w:r w:rsidR="00CE0E40">
        <w:t xml:space="preserve"> kutsehariduse </w:t>
      </w:r>
      <w:r w:rsidR="00E43DE2">
        <w:t>osa</w:t>
      </w:r>
      <w:r w:rsidR="00C4351E">
        <w:t xml:space="preserve"> </w:t>
      </w:r>
      <w:r w:rsidR="005C6932">
        <w:t xml:space="preserve">on </w:t>
      </w:r>
      <w:r w:rsidR="00C4351E">
        <w:t>kuni 30% kõrgem.</w:t>
      </w:r>
    </w:p>
    <w:p w14:paraId="186FA39F" w14:textId="77777777" w:rsidR="005C6932" w:rsidRDefault="00142B48" w:rsidP="00142B48">
      <w:r w:rsidRPr="00142B48">
        <w:t xml:space="preserve">Kutseharidus on majanduse mootor. Mida rohkem inimesi </w:t>
      </w:r>
      <w:r w:rsidR="00AD00CF">
        <w:t xml:space="preserve">omandab </w:t>
      </w:r>
      <w:r w:rsidRPr="00142B48">
        <w:t xml:space="preserve">kutsehariduse, seda enam on </w:t>
      </w:r>
      <w:r w:rsidR="00AD00CF">
        <w:t>ettevõtetes vajalike oskustega</w:t>
      </w:r>
      <w:r w:rsidRPr="00142B48">
        <w:t xml:space="preserve"> töötajaid. Selleks peab kutsehariduse rahastamine tagama püstitatud eesmärkide saavutamiseks vajaliku ressursi. </w:t>
      </w:r>
      <w:r w:rsidR="00AD00CF" w:rsidRPr="00AD00CF">
        <w:t>Kui riik seab kutseõppele täiendavaid ülesandeid, peab riik tagama ka nende täitmiseks vajaliku rahastuse</w:t>
      </w:r>
      <w:r w:rsidRPr="00142B48">
        <w:t xml:space="preserve">. </w:t>
      </w:r>
    </w:p>
    <w:p w14:paraId="39C57BE5" w14:textId="1C51911A" w:rsidR="00142B48" w:rsidRPr="00142B48" w:rsidRDefault="00142B48" w:rsidP="00142B48">
      <w:r w:rsidRPr="00142B48">
        <w:t>Teeme ettepa</w:t>
      </w:r>
      <w:r w:rsidR="00AD00CF">
        <w:t>neku</w:t>
      </w:r>
      <w:r w:rsidRPr="00142B48">
        <w:t xml:space="preserve"> võtta </w:t>
      </w:r>
      <w:r w:rsidR="00AD00CF">
        <w:t>kutseõppe rahastamise küsimus</w:t>
      </w:r>
      <w:r w:rsidRPr="00142B48">
        <w:t xml:space="preserve"> </w:t>
      </w:r>
      <w:r w:rsidR="005C6932">
        <w:t>k</w:t>
      </w:r>
      <w:r w:rsidRPr="00142B48">
        <w:t>ultuurikomisjoni päevako</w:t>
      </w:r>
      <w:r w:rsidR="00AD00CF">
        <w:t>r</w:t>
      </w:r>
      <w:r w:rsidRPr="00142B48">
        <w:t>da</w:t>
      </w:r>
      <w:r>
        <w:t>.</w:t>
      </w:r>
      <w:r w:rsidR="009936CB">
        <w:t xml:space="preserve"> Samuti teeme </w:t>
      </w:r>
      <w:r w:rsidR="00353093">
        <w:t xml:space="preserve">ettepanku kaasata teema arutelusse HKA 2025 </w:t>
      </w:r>
      <w:r w:rsidR="003B0BBC">
        <w:t>analüüsi koostaja akadeemik Jaak Aaviksoo.</w:t>
      </w:r>
    </w:p>
    <w:p w14:paraId="682EDA41" w14:textId="029D8F54" w:rsidR="00142B48" w:rsidRPr="00142B48" w:rsidRDefault="00AD00CF" w:rsidP="00142B48">
      <w:r>
        <w:br/>
      </w:r>
      <w:r>
        <w:br/>
      </w:r>
      <w:r w:rsidR="00142B48" w:rsidRPr="00142B48">
        <w:t>Kuno Rooba</w:t>
      </w:r>
    </w:p>
    <w:p w14:paraId="6877D630" w14:textId="77777777" w:rsidR="00142B48" w:rsidRPr="00142B48" w:rsidRDefault="00142B48" w:rsidP="00142B48">
      <w:r w:rsidRPr="00142B48">
        <w:t>Eesti Kutseõppe Edendamise Ühingu juhatuse nimel</w:t>
      </w:r>
    </w:p>
    <w:p w14:paraId="5860E2D3" w14:textId="77777777" w:rsidR="00142B48" w:rsidRPr="00142B48" w:rsidRDefault="00142B48" w:rsidP="00142B48">
      <w:r w:rsidRPr="00142B48">
        <w:t>Mait Palts</w:t>
      </w:r>
    </w:p>
    <w:p w14:paraId="17EAAE5E" w14:textId="7120AF00" w:rsidR="00142B48" w:rsidRPr="00142B48" w:rsidRDefault="00142B48" w:rsidP="00142B48">
      <w:r w:rsidRPr="00142B48">
        <w:t>Eesti Kaubandus-Tööstusko</w:t>
      </w:r>
      <w:r w:rsidR="00AD00CF">
        <w:t>j</w:t>
      </w:r>
      <w:r w:rsidRPr="00142B48">
        <w:t>a peadirektor</w:t>
      </w:r>
    </w:p>
    <w:p w14:paraId="1E958EFA" w14:textId="77777777" w:rsidR="007A5E03" w:rsidRDefault="007A5E03"/>
    <w:sectPr w:rsidR="007A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48"/>
    <w:rsid w:val="00001887"/>
    <w:rsid w:val="00050E7B"/>
    <w:rsid w:val="000A1CFF"/>
    <w:rsid w:val="000A6BBB"/>
    <w:rsid w:val="00142B48"/>
    <w:rsid w:val="00183BE9"/>
    <w:rsid w:val="001A5A60"/>
    <w:rsid w:val="00270C4E"/>
    <w:rsid w:val="002A0978"/>
    <w:rsid w:val="002D2ECE"/>
    <w:rsid w:val="00353093"/>
    <w:rsid w:val="0038457C"/>
    <w:rsid w:val="003B0BBC"/>
    <w:rsid w:val="00572D5B"/>
    <w:rsid w:val="005C6932"/>
    <w:rsid w:val="006F08C8"/>
    <w:rsid w:val="00781856"/>
    <w:rsid w:val="007A5E03"/>
    <w:rsid w:val="00873BBB"/>
    <w:rsid w:val="009936CB"/>
    <w:rsid w:val="009C41C4"/>
    <w:rsid w:val="009E0205"/>
    <w:rsid w:val="009F2416"/>
    <w:rsid w:val="00A55C01"/>
    <w:rsid w:val="00AD00CF"/>
    <w:rsid w:val="00B70D6A"/>
    <w:rsid w:val="00C41B73"/>
    <w:rsid w:val="00C4351E"/>
    <w:rsid w:val="00C57930"/>
    <w:rsid w:val="00CE0E40"/>
    <w:rsid w:val="00D92039"/>
    <w:rsid w:val="00DF4BC3"/>
    <w:rsid w:val="00E12E10"/>
    <w:rsid w:val="00E30319"/>
    <w:rsid w:val="00E4019E"/>
    <w:rsid w:val="00E43DE2"/>
    <w:rsid w:val="00E9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040D"/>
  <w15:chartTrackingRefBased/>
  <w15:docId w15:val="{44C04B6D-69DF-46CE-89CB-524FEDDA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B48"/>
    <w:rPr>
      <w:rFonts w:ascii="Calibri" w:eastAsia="Calibri" w:hAnsi="Calibri" w:cs="Calibri"/>
      <w:kern w:val="0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B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B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B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B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B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B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B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B4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B4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B4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D00CF"/>
    <w:pPr>
      <w:spacing w:after="0" w:line="240" w:lineRule="auto"/>
    </w:pPr>
    <w:rPr>
      <w:rFonts w:ascii="Calibri" w:eastAsia="Calibri" w:hAnsi="Calibri" w:cs="Calibri"/>
      <w:kern w:val="0"/>
      <w:lang w:eastAsia="et-E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0CF"/>
    <w:rPr>
      <w:rFonts w:ascii="Calibri" w:eastAsia="Calibri" w:hAnsi="Calibri" w:cs="Calibri"/>
      <w:kern w:val="0"/>
      <w:sz w:val="20"/>
      <w:szCs w:val="20"/>
      <w:lang w:eastAsia="et-E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CF"/>
    <w:rPr>
      <w:rFonts w:ascii="Calibri" w:eastAsia="Calibri" w:hAnsi="Calibri" w:cs="Calibri"/>
      <w:b/>
      <w:bCs/>
      <w:kern w:val="0"/>
      <w:sz w:val="20"/>
      <w:szCs w:val="2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 Rooba</dc:creator>
  <cp:keywords/>
  <dc:description/>
  <cp:lastModifiedBy>Mait Palts</cp:lastModifiedBy>
  <cp:revision>2</cp:revision>
  <dcterms:created xsi:type="dcterms:W3CDTF">2026-05-20T07:40:00Z</dcterms:created>
  <dcterms:modified xsi:type="dcterms:W3CDTF">2026-05-20T07:40:00Z</dcterms:modified>
</cp:coreProperties>
</file>