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E521" w14:textId="77777777" w:rsidR="001B759B" w:rsidRPr="000E5414" w:rsidRDefault="001B759B" w:rsidP="00EB43D9">
      <w:pPr>
        <w:pStyle w:val="Heading1"/>
        <w:jc w:val="both"/>
        <w:rPr>
          <w:szCs w:val="24"/>
          <w:lang w:val="et-EE"/>
        </w:rPr>
      </w:pPr>
      <w:r w:rsidRPr="000E5414">
        <w:rPr>
          <w:szCs w:val="24"/>
          <w:lang w:val="et-EE"/>
        </w:rPr>
        <w:t>SELETUSKIRI</w:t>
      </w:r>
    </w:p>
    <w:p w14:paraId="60AC06FA" w14:textId="6E024264" w:rsidR="001B759B" w:rsidRPr="000E5414" w:rsidRDefault="001B759B" w:rsidP="00EB43D9">
      <w:pPr>
        <w:pStyle w:val="Heading1"/>
        <w:jc w:val="both"/>
        <w:rPr>
          <w:szCs w:val="24"/>
          <w:lang w:val="et-EE"/>
        </w:rPr>
      </w:pPr>
      <w:bookmarkStart w:id="0" w:name="_Hlk215234132"/>
      <w:r w:rsidRPr="000E5414">
        <w:rPr>
          <w:szCs w:val="24"/>
          <w:lang w:val="et-EE"/>
        </w:rPr>
        <w:t xml:space="preserve">Eesti seisukohad Euroopa Liidu põllumajandus- ja kalandusnõukogu </w:t>
      </w:r>
      <w:r w:rsidR="005B33CC" w:rsidRPr="000E5414">
        <w:rPr>
          <w:szCs w:val="24"/>
          <w:lang w:val="et-EE"/>
        </w:rPr>
        <w:t>2</w:t>
      </w:r>
      <w:r w:rsidR="00DE1B8B">
        <w:rPr>
          <w:szCs w:val="24"/>
          <w:lang w:val="et-EE"/>
        </w:rPr>
        <w:t>6</w:t>
      </w:r>
      <w:r w:rsidR="00E8364B" w:rsidRPr="000E5414">
        <w:rPr>
          <w:szCs w:val="24"/>
          <w:lang w:val="et-EE"/>
        </w:rPr>
        <w:t>.</w:t>
      </w:r>
      <w:r w:rsidR="00AB167C" w:rsidRPr="000E5414">
        <w:rPr>
          <w:szCs w:val="24"/>
          <w:lang w:val="et-EE"/>
        </w:rPr>
        <w:t xml:space="preserve"> </w:t>
      </w:r>
      <w:r w:rsidR="00DE1B8B">
        <w:rPr>
          <w:szCs w:val="24"/>
          <w:lang w:val="et-EE"/>
        </w:rPr>
        <w:t>mai</w:t>
      </w:r>
      <w:r w:rsidR="005B33CC" w:rsidRPr="000E5414">
        <w:rPr>
          <w:szCs w:val="24"/>
          <w:lang w:val="et-EE"/>
        </w:rPr>
        <w:t xml:space="preserve"> </w:t>
      </w:r>
      <w:r w:rsidR="006D6D22" w:rsidRPr="000E5414">
        <w:rPr>
          <w:szCs w:val="24"/>
          <w:lang w:val="et-EE"/>
        </w:rPr>
        <w:t>202</w:t>
      </w:r>
      <w:r w:rsidR="00792A59" w:rsidRPr="000E5414">
        <w:rPr>
          <w:szCs w:val="24"/>
          <w:lang w:val="et-EE"/>
        </w:rPr>
        <w:t>6</w:t>
      </w:r>
      <w:r w:rsidR="000748E7" w:rsidRPr="000E5414">
        <w:rPr>
          <w:szCs w:val="24"/>
          <w:lang w:val="et-EE"/>
        </w:rPr>
        <w:t>.</w:t>
      </w:r>
      <w:r w:rsidR="00CE04E5" w:rsidRPr="000E5414">
        <w:rPr>
          <w:szCs w:val="24"/>
          <w:lang w:val="et-EE"/>
        </w:rPr>
        <w:t xml:space="preserve"> </w:t>
      </w:r>
      <w:r w:rsidR="000748E7" w:rsidRPr="000E5414">
        <w:rPr>
          <w:szCs w:val="24"/>
          <w:lang w:val="et-EE"/>
        </w:rPr>
        <w:t>a</w:t>
      </w:r>
      <w:r w:rsidR="00295CB4" w:rsidRPr="000E5414">
        <w:rPr>
          <w:szCs w:val="24"/>
          <w:lang w:val="et-EE"/>
        </w:rPr>
        <w:t>asta</w:t>
      </w:r>
      <w:r w:rsidR="00196C50" w:rsidRPr="000E5414">
        <w:rPr>
          <w:szCs w:val="24"/>
          <w:lang w:val="et-EE"/>
        </w:rPr>
        <w:t xml:space="preserve"> </w:t>
      </w:r>
      <w:r w:rsidR="00CF431A" w:rsidRPr="000E5414">
        <w:rPr>
          <w:szCs w:val="24"/>
          <w:lang w:val="et-EE"/>
        </w:rPr>
        <w:t>istungil</w:t>
      </w:r>
    </w:p>
    <w:bookmarkEnd w:id="0"/>
    <w:p w14:paraId="4294A134" w14:textId="77777777" w:rsidR="00746C44" w:rsidRPr="000E5414" w:rsidRDefault="00746C44" w:rsidP="00BF438A">
      <w:pPr>
        <w:pStyle w:val="PointManual"/>
        <w:spacing w:before="0"/>
        <w:ind w:left="0" w:firstLine="0"/>
        <w:jc w:val="both"/>
        <w:rPr>
          <w:lang w:val="et-EE"/>
        </w:rPr>
      </w:pPr>
    </w:p>
    <w:p w14:paraId="28AE588F" w14:textId="62D46D95" w:rsidR="00DE1B8B" w:rsidRDefault="005B33CC" w:rsidP="00DE1B8B">
      <w:pPr>
        <w:jc w:val="both"/>
        <w:rPr>
          <w:kern w:val="1"/>
          <w:lang w:val="et-EE" w:eastAsia="zh-CN"/>
        </w:rPr>
      </w:pPr>
      <w:r w:rsidRPr="000E5414">
        <w:rPr>
          <w:lang w:val="et-EE"/>
        </w:rPr>
        <w:t>2</w:t>
      </w:r>
      <w:r w:rsidR="00DE1B8B">
        <w:rPr>
          <w:lang w:val="et-EE"/>
        </w:rPr>
        <w:t>6</w:t>
      </w:r>
      <w:r w:rsidR="00B16E44" w:rsidRPr="000E5414">
        <w:rPr>
          <w:lang w:val="et-EE"/>
        </w:rPr>
        <w:t xml:space="preserve">. </w:t>
      </w:r>
      <w:r w:rsidR="00DE1B8B">
        <w:rPr>
          <w:lang w:val="et-EE"/>
        </w:rPr>
        <w:t>mai</w:t>
      </w:r>
      <w:r w:rsidRPr="000E5414">
        <w:rPr>
          <w:lang w:val="et-EE"/>
        </w:rPr>
        <w:t xml:space="preserve"> </w:t>
      </w:r>
      <w:r w:rsidR="00B16E44" w:rsidRPr="000E5414">
        <w:rPr>
          <w:lang w:val="et-EE"/>
        </w:rPr>
        <w:t>2026. a põllumajandus- ja kalandusnõukogu istungil (edaspidi AGRIFISH) on põhipunktidena päevakorras</w:t>
      </w:r>
      <w:r w:rsidR="00AC0C29">
        <w:rPr>
          <w:lang w:val="et-EE"/>
        </w:rPr>
        <w:t xml:space="preserve"> k</w:t>
      </w:r>
      <w:r w:rsidR="00AC0C29" w:rsidRPr="00AC0C29">
        <w:rPr>
          <w:lang w:val="et-EE"/>
        </w:rPr>
        <w:t>aubandusega seotud põllumajandusküsimused</w:t>
      </w:r>
      <w:r w:rsidR="00AC0C29">
        <w:rPr>
          <w:lang w:val="et-EE"/>
        </w:rPr>
        <w:t xml:space="preserve"> ning v</w:t>
      </w:r>
      <w:r w:rsidR="00AC0C29" w:rsidRPr="00AC0C29">
        <w:rPr>
          <w:lang w:val="et-EE"/>
        </w:rPr>
        <w:t>äetiste kättesaadavus ja taskukohasus E</w:t>
      </w:r>
      <w:r w:rsidR="00AC0C29">
        <w:rPr>
          <w:lang w:val="et-EE"/>
        </w:rPr>
        <w:t>L</w:t>
      </w:r>
      <w:r w:rsidR="00AC0C29" w:rsidRPr="00AC0C29">
        <w:rPr>
          <w:lang w:val="et-EE"/>
        </w:rPr>
        <w:t>is</w:t>
      </w:r>
      <w:r w:rsidR="00AC0C29">
        <w:rPr>
          <w:lang w:val="et-EE"/>
        </w:rPr>
        <w:t>, sh</w:t>
      </w:r>
      <w:r w:rsidR="00AC0C29" w:rsidRPr="00AC0C29">
        <w:rPr>
          <w:lang w:val="et-EE"/>
        </w:rPr>
        <w:t xml:space="preserve"> põllumajandustootjate toetamine ja vastupidavate toidusüsteemide edendamine</w:t>
      </w:r>
      <w:r w:rsidR="00AC0C29">
        <w:rPr>
          <w:lang w:val="et-EE"/>
        </w:rPr>
        <w:t>. E</w:t>
      </w:r>
      <w:r w:rsidR="00DE1B8B" w:rsidRPr="008407C6">
        <w:rPr>
          <w:kern w:val="1"/>
          <w:lang w:val="et-EE" w:eastAsia="zh-CN" w:bidi="hi-IN"/>
        </w:rPr>
        <w:t xml:space="preserve">estit esindab nõukogu istungil Eesti Vabariigi alalise esinduse Euroopa Liidu juures </w:t>
      </w:r>
      <w:r w:rsidR="00DE1B8B" w:rsidRPr="008407C6">
        <w:rPr>
          <w:kern w:val="1"/>
          <w:lang w:val="et-EE" w:eastAsia="zh-CN"/>
        </w:rPr>
        <w:t xml:space="preserve">suursaadik, esinduse asejuht </w:t>
      </w:r>
      <w:proofErr w:type="spellStart"/>
      <w:r w:rsidR="00DE1B8B" w:rsidRPr="008407C6">
        <w:rPr>
          <w:lang w:val="et-EE"/>
        </w:rPr>
        <w:t>Coreper</w:t>
      </w:r>
      <w:proofErr w:type="spellEnd"/>
      <w:r w:rsidR="00DE1B8B" w:rsidRPr="008407C6">
        <w:rPr>
          <w:lang w:val="et-EE"/>
        </w:rPr>
        <w:t xml:space="preserve"> I küsimustes </w:t>
      </w:r>
      <w:r w:rsidR="00DE1B8B" w:rsidRPr="008407C6">
        <w:rPr>
          <w:kern w:val="1"/>
          <w:lang w:val="et-EE" w:eastAsia="zh-CN" w:bidi="hi-IN"/>
        </w:rPr>
        <w:t>Katrin Juhandi</w:t>
      </w:r>
      <w:r w:rsidR="00DE1B8B" w:rsidRPr="008407C6">
        <w:rPr>
          <w:kern w:val="1"/>
          <w:lang w:val="et-EE" w:eastAsia="zh-CN"/>
        </w:rPr>
        <w:t>.</w:t>
      </w:r>
    </w:p>
    <w:p w14:paraId="18D6CEB1" w14:textId="77777777" w:rsidR="005C4FA2" w:rsidRDefault="005C4FA2" w:rsidP="00DE1B8B">
      <w:pPr>
        <w:jc w:val="both"/>
        <w:rPr>
          <w:kern w:val="1"/>
          <w:lang w:val="et-EE" w:eastAsia="zh-CN"/>
        </w:rPr>
      </w:pPr>
    </w:p>
    <w:p w14:paraId="5D6A738F" w14:textId="532F6031" w:rsidR="005C4FA2" w:rsidRPr="00AC0C29" w:rsidRDefault="005C4FA2" w:rsidP="00DE1B8B">
      <w:pPr>
        <w:jc w:val="both"/>
        <w:rPr>
          <w:lang w:val="et-EE"/>
        </w:rPr>
      </w:pPr>
      <w:bookmarkStart w:id="1" w:name="_Hlk104329353"/>
      <w:r w:rsidRPr="005C4FA2">
        <w:rPr>
          <w:lang w:val="et-EE"/>
        </w:rPr>
        <w:t>Nõukogu materjalide</w:t>
      </w:r>
      <w:r w:rsidR="006D600A">
        <w:rPr>
          <w:lang w:val="et-EE"/>
        </w:rPr>
        <w:t xml:space="preserve"> raames</w:t>
      </w:r>
      <w:r w:rsidRPr="005C4FA2">
        <w:rPr>
          <w:lang w:val="et-EE"/>
        </w:rPr>
        <w:t xml:space="preserve"> uuendatakse </w:t>
      </w:r>
      <w:r w:rsidR="008A0CB5">
        <w:rPr>
          <w:lang w:val="et-EE"/>
        </w:rPr>
        <w:t xml:space="preserve">ka </w:t>
      </w:r>
      <w:r w:rsidRPr="005C4FA2">
        <w:rPr>
          <w:lang w:val="et-EE"/>
        </w:rPr>
        <w:t>Eesti seisukohad</w:t>
      </w:r>
      <w:bookmarkEnd w:id="1"/>
      <w:r w:rsidR="00CD3C8B" w:rsidRPr="00CD3C8B">
        <w:rPr>
          <w:lang w:val="et-EE"/>
        </w:rPr>
        <w:t xml:space="preserve">  toidu- ja söödaohutust käsitleva Euroopa Liidu õigusaktide lihtsustamispaketi </w:t>
      </w:r>
      <w:r w:rsidR="009D34B1">
        <w:rPr>
          <w:lang w:val="et-EE"/>
        </w:rPr>
        <w:t>(</w:t>
      </w:r>
      <w:proofErr w:type="spellStart"/>
      <w:r w:rsidR="009D34B1">
        <w:rPr>
          <w:lang w:val="et-EE"/>
        </w:rPr>
        <w:t>omnibus</w:t>
      </w:r>
      <w:proofErr w:type="spellEnd"/>
      <w:r w:rsidR="009D34B1">
        <w:rPr>
          <w:lang w:val="et-EE"/>
        </w:rPr>
        <w:t xml:space="preserve">) </w:t>
      </w:r>
      <w:r w:rsidRPr="005C4FA2">
        <w:rPr>
          <w:lang w:val="et-EE"/>
        </w:rPr>
        <w:t>kohta.</w:t>
      </w:r>
      <w:r w:rsidR="009D34B1">
        <w:rPr>
          <w:lang w:val="et-EE"/>
        </w:rPr>
        <w:t xml:space="preserve"> </w:t>
      </w:r>
    </w:p>
    <w:p w14:paraId="6CCA1703" w14:textId="12D79166" w:rsidR="00B16E44" w:rsidRPr="00CD3C8B" w:rsidRDefault="00B16E44" w:rsidP="00B16E44">
      <w:pPr>
        <w:jc w:val="both"/>
        <w:rPr>
          <w:lang w:val="et-EE"/>
        </w:rPr>
      </w:pPr>
    </w:p>
    <w:p w14:paraId="71D2FC51" w14:textId="601AC61F" w:rsidR="0061315F" w:rsidRPr="000E5414" w:rsidRDefault="002E0E0D" w:rsidP="007917BB">
      <w:pPr>
        <w:pStyle w:val="Default"/>
        <w:jc w:val="both"/>
        <w:rPr>
          <w:kern w:val="1"/>
          <w:lang w:eastAsia="zh-CN" w:bidi="hi-IN"/>
        </w:rPr>
      </w:pPr>
      <w:r w:rsidRPr="000E5414">
        <w:rPr>
          <w:kern w:val="1"/>
          <w:lang w:eastAsia="zh-CN" w:bidi="hi-IN"/>
        </w:rPr>
        <w:t xml:space="preserve">Seletuskirja päevakorrapunktide ülevaate on koostanud </w:t>
      </w:r>
      <w:r w:rsidR="00CF2637" w:rsidRPr="000E5414">
        <w:rPr>
          <w:kern w:val="1"/>
          <w:lang w:eastAsia="zh-CN" w:bidi="hi-IN"/>
        </w:rPr>
        <w:t>Regionaal- ja Põllumajandusministeeriumi</w:t>
      </w:r>
      <w:r w:rsidRPr="000E5414">
        <w:rPr>
          <w:kern w:val="1"/>
          <w:lang w:eastAsia="zh-CN" w:bidi="hi-IN"/>
        </w:rPr>
        <w:t xml:space="preserve"> välissuhete- ja eurokoordinatsiooni osakonna nõunik </w:t>
      </w:r>
      <w:r w:rsidR="005B33CC" w:rsidRPr="000E5414">
        <w:rPr>
          <w:kern w:val="1"/>
          <w:lang w:eastAsia="zh-CN" w:bidi="hi-IN"/>
        </w:rPr>
        <w:t>Teve Michenet (</w:t>
      </w:r>
      <w:hyperlink r:id="rId11" w:history="1">
        <w:r w:rsidR="005B33CC" w:rsidRPr="000E5414">
          <w:rPr>
            <w:kern w:val="1"/>
            <w:lang w:eastAsia="zh-CN" w:bidi="hi-IN"/>
          </w:rPr>
          <w:t>teve.michenet@agri.ee</w:t>
        </w:r>
      </w:hyperlink>
      <w:r w:rsidR="00DE1B8B">
        <w:rPr>
          <w:kern w:val="1"/>
          <w:lang w:eastAsia="zh-CN" w:bidi="hi-IN"/>
        </w:rPr>
        <w:t xml:space="preserve">). </w:t>
      </w:r>
      <w:r w:rsidR="0061315F" w:rsidRPr="000E5414">
        <w:rPr>
          <w:kern w:val="1"/>
          <w:lang w:eastAsia="zh-CN" w:bidi="hi-IN"/>
        </w:rPr>
        <w:t xml:space="preserve">Seletuskirja on kooskõlastanud </w:t>
      </w:r>
      <w:r w:rsidR="00772068" w:rsidRPr="000E5414">
        <w:rPr>
          <w:kern w:val="1"/>
          <w:lang w:eastAsia="zh-CN" w:bidi="hi-IN"/>
        </w:rPr>
        <w:t xml:space="preserve">Regionaal- ja Põllumajandusministeeriumi </w:t>
      </w:r>
      <w:proofErr w:type="spellStart"/>
      <w:r w:rsidR="00882D72" w:rsidRPr="000E5414">
        <w:rPr>
          <w:kern w:val="1"/>
          <w:lang w:eastAsia="zh-CN" w:bidi="hi-IN"/>
        </w:rPr>
        <w:t>biomajanduse</w:t>
      </w:r>
      <w:proofErr w:type="spellEnd"/>
      <w:r w:rsidR="00882D72" w:rsidRPr="000E5414">
        <w:rPr>
          <w:kern w:val="1"/>
          <w:lang w:eastAsia="zh-CN" w:bidi="hi-IN"/>
        </w:rPr>
        <w:t xml:space="preserve"> </w:t>
      </w:r>
      <w:r w:rsidR="0061315F" w:rsidRPr="000E5414">
        <w:rPr>
          <w:kern w:val="1"/>
          <w:lang w:eastAsia="zh-CN" w:bidi="hi-IN"/>
        </w:rPr>
        <w:t xml:space="preserve">asekantsler Madis Pärtel </w:t>
      </w:r>
      <w:r w:rsidR="00DF56E1" w:rsidRPr="000E5414">
        <w:rPr>
          <w:kern w:val="1"/>
          <w:lang w:eastAsia="zh-CN" w:bidi="hi-IN"/>
        </w:rPr>
        <w:t>(</w:t>
      </w:r>
      <w:r w:rsidR="009B7791" w:rsidRPr="000E5414">
        <w:t>madis.partel@agri.ee</w:t>
      </w:r>
      <w:r w:rsidR="0061315F" w:rsidRPr="000E5414">
        <w:rPr>
          <w:kern w:val="1"/>
          <w:lang w:eastAsia="zh-CN" w:bidi="hi-IN"/>
        </w:rPr>
        <w:t>)</w:t>
      </w:r>
      <w:r w:rsidR="009B7791" w:rsidRPr="000E5414">
        <w:rPr>
          <w:kern w:val="1"/>
          <w:lang w:eastAsia="zh-CN" w:bidi="hi-IN"/>
        </w:rPr>
        <w:t>, innovatsiooni</w:t>
      </w:r>
      <w:r w:rsidR="00991DCB" w:rsidRPr="000E5414">
        <w:rPr>
          <w:kern w:val="1"/>
          <w:lang w:eastAsia="zh-CN" w:bidi="hi-IN"/>
        </w:rPr>
        <w:t xml:space="preserve"> </w:t>
      </w:r>
      <w:r w:rsidR="00D264BD" w:rsidRPr="000E5414">
        <w:t>ja strateegia asekantsler Tõnis</w:t>
      </w:r>
      <w:r w:rsidR="00D264BD" w:rsidRPr="000E5414">
        <w:rPr>
          <w:kern w:val="1"/>
          <w:lang w:eastAsia="zh-CN" w:bidi="hi-IN"/>
        </w:rPr>
        <w:t xml:space="preserve"> Tänav (</w:t>
      </w:r>
      <w:r w:rsidR="009B7791" w:rsidRPr="000E5414">
        <w:rPr>
          <w:kern w:val="1"/>
          <w:lang w:eastAsia="zh-CN" w:bidi="hi-IN"/>
        </w:rPr>
        <w:t>tonis.tanav@agri.ee</w:t>
      </w:r>
      <w:r w:rsidR="00D264BD" w:rsidRPr="000E5414">
        <w:rPr>
          <w:kern w:val="1"/>
          <w:lang w:eastAsia="zh-CN" w:bidi="hi-IN"/>
        </w:rPr>
        <w:t>)</w:t>
      </w:r>
      <w:r w:rsidR="009B7791" w:rsidRPr="000E5414">
        <w:rPr>
          <w:kern w:val="1"/>
          <w:lang w:eastAsia="zh-CN" w:bidi="hi-IN"/>
        </w:rPr>
        <w:t xml:space="preserve"> ning kantsler Triin Kõrgmaa (triin.korgmaa@agri.ee)</w:t>
      </w:r>
      <w:r w:rsidR="00D264BD" w:rsidRPr="000E5414">
        <w:rPr>
          <w:kern w:val="1"/>
          <w:lang w:eastAsia="zh-CN" w:bidi="hi-IN"/>
        </w:rPr>
        <w:t>.</w:t>
      </w:r>
    </w:p>
    <w:p w14:paraId="53143F24" w14:textId="77777777" w:rsidR="00322C6F" w:rsidRPr="000E5414" w:rsidRDefault="00322C6F" w:rsidP="00672206">
      <w:pPr>
        <w:rPr>
          <w:lang w:val="et-EE"/>
        </w:rPr>
      </w:pPr>
    </w:p>
    <w:p w14:paraId="3597D05C" w14:textId="69DCC7A4" w:rsidR="00617454" w:rsidRPr="000E5414" w:rsidRDefault="00741C4C" w:rsidP="00F44D5F">
      <w:pPr>
        <w:pStyle w:val="ListParagraph"/>
        <w:numPr>
          <w:ilvl w:val="0"/>
          <w:numId w:val="19"/>
        </w:numPr>
        <w:rPr>
          <w:b/>
          <w:bCs/>
          <w:szCs w:val="24"/>
          <w:u w:val="single"/>
          <w:lang w:val="et-EE"/>
        </w:rPr>
      </w:pPr>
      <w:bookmarkStart w:id="2" w:name="_Hlk219280023"/>
      <w:r w:rsidRPr="003267C5">
        <w:rPr>
          <w:b/>
          <w:bCs/>
          <w:u w:val="single"/>
          <w:lang w:val="et-EE"/>
        </w:rPr>
        <w:t>Kaubandusega seotud põllumajandusküsimused</w:t>
      </w:r>
    </w:p>
    <w:p w14:paraId="1C2129D3" w14:textId="77777777" w:rsidR="00617454" w:rsidRPr="000E5414" w:rsidRDefault="00617454" w:rsidP="00617454">
      <w:pPr>
        <w:pStyle w:val="Default"/>
        <w:jc w:val="both"/>
        <w:rPr>
          <w:b/>
          <w:bCs/>
        </w:rPr>
      </w:pPr>
    </w:p>
    <w:p w14:paraId="3F4E334F" w14:textId="40C1619E" w:rsidR="00617454" w:rsidRPr="000E5414" w:rsidRDefault="00617454" w:rsidP="00617454">
      <w:pPr>
        <w:pStyle w:val="Default"/>
        <w:jc w:val="both"/>
      </w:pPr>
      <w:r w:rsidRPr="000E5414">
        <w:rPr>
          <w:b/>
          <w:bCs/>
        </w:rPr>
        <w:t>Päevakorrapunkti</w:t>
      </w:r>
      <w:r w:rsidRPr="000E5414">
        <w:t xml:space="preserve"> </w:t>
      </w:r>
      <w:r w:rsidRPr="000E5414">
        <w:rPr>
          <w:b/>
          <w:bCs/>
        </w:rPr>
        <w:t>eesmärk:</w:t>
      </w:r>
      <w:r w:rsidRPr="000E5414">
        <w:t xml:space="preserve"> </w:t>
      </w:r>
      <w:r w:rsidR="00741C4C">
        <w:t>Euroopa Komisjon annab ülevaate kaubandusega seotud põllumajandusküsimustest. Toimub poliitiline arutelu.</w:t>
      </w:r>
    </w:p>
    <w:p w14:paraId="36132542" w14:textId="77777777" w:rsidR="00617454" w:rsidRPr="000E5414" w:rsidRDefault="00617454" w:rsidP="00617454">
      <w:pPr>
        <w:rPr>
          <w:lang w:val="et-EE"/>
        </w:rPr>
      </w:pPr>
    </w:p>
    <w:p w14:paraId="43D6FC35" w14:textId="129D6FD1" w:rsidR="00850422" w:rsidRPr="005921CF" w:rsidRDefault="00617454" w:rsidP="00741C4C">
      <w:pPr>
        <w:jc w:val="both"/>
        <w:rPr>
          <w:lang w:val="et-EE"/>
        </w:rPr>
      </w:pPr>
      <w:r w:rsidRPr="000E5414">
        <w:rPr>
          <w:b/>
          <w:bCs/>
          <w:lang w:val="et-EE"/>
        </w:rPr>
        <w:t xml:space="preserve">Sisu lühikokkuvõte: </w:t>
      </w:r>
      <w:r w:rsidR="005921CF" w:rsidRPr="005921CF">
        <w:rPr>
          <w:lang w:val="et-EE"/>
        </w:rPr>
        <w:t xml:space="preserve">Praegu on kõige aktuaalsem </w:t>
      </w:r>
      <w:proofErr w:type="spellStart"/>
      <w:r w:rsidR="005921CF" w:rsidRPr="005921CF">
        <w:rPr>
          <w:lang w:val="et-EE"/>
        </w:rPr>
        <w:t>Mercosuri</w:t>
      </w:r>
      <w:proofErr w:type="spellEnd"/>
      <w:r w:rsidR="005921CF" w:rsidRPr="005921CF">
        <w:rPr>
          <w:lang w:val="et-EE"/>
        </w:rPr>
        <w:t xml:space="preserve"> vabakaubanduslepingu ajutise rakendamise alustamine 1. mai</w:t>
      </w:r>
      <w:r w:rsidR="00432F91">
        <w:rPr>
          <w:lang w:val="et-EE"/>
        </w:rPr>
        <w:t>st</w:t>
      </w:r>
      <w:r w:rsidR="005921CF" w:rsidRPr="005921CF">
        <w:rPr>
          <w:lang w:val="et-EE"/>
        </w:rPr>
        <w:t xml:space="preserve"> 2026. Ootamatult puhkenud ja kiiresti Lähis-Idas eskaleerunud Iraani sõda on põhjustanud üleilmseid tarnehäireid ning kütuse- ja väetisehindade järsku tõusu, suurendades ühtlasi ülemeretranspordi ja logistika kulusid</w:t>
      </w:r>
      <w:r w:rsidR="00432F91">
        <w:rPr>
          <w:lang w:val="et-EE"/>
        </w:rPr>
        <w:t>.</w:t>
      </w:r>
      <w:r w:rsidR="005921CF" w:rsidRPr="005921CF">
        <w:rPr>
          <w:lang w:val="et-EE"/>
        </w:rPr>
        <w:t xml:space="preserve"> </w:t>
      </w:r>
      <w:r w:rsidR="00432F91">
        <w:rPr>
          <w:lang w:val="et-EE"/>
        </w:rPr>
        <w:t>M</w:t>
      </w:r>
      <w:r w:rsidR="005921CF" w:rsidRPr="005921CF">
        <w:rPr>
          <w:lang w:val="et-EE"/>
        </w:rPr>
        <w:t>itmed organisatsioonid hoiatavad seejuures toiduga kindlustatuse riskide kasvu eest. ELi ja Ukraina ning ELi ja Moldova vahelised süvendatud ja laiaulatuslikud vabakaubanduslepingud (DCFTA) jõustusid oktoobris 2025 ja toimivad tõrgeteta ning oodata on Euroopa Komisjoni raportit. WTO peanõukogus tehti uus katse leppida kokku organisatsiooni reformis, kuid suurte erimeelsuste tõttu on põllumajandusläbirääkimised sisuliselt seiskunud ja istungit pole juba kaks kuud kokku kutsutud. ELi kaubandusläbirääkimistest lõppesid 25. märtsil 2026 FTA-kõnelused Austraaliaga ja käivad ettevalmistused lepingu rakendamiseks</w:t>
      </w:r>
      <w:r w:rsidR="00432F91">
        <w:rPr>
          <w:lang w:val="et-EE"/>
        </w:rPr>
        <w:t>.</w:t>
      </w:r>
      <w:r w:rsidR="005921CF" w:rsidRPr="005921CF">
        <w:rPr>
          <w:lang w:val="et-EE"/>
        </w:rPr>
        <w:t xml:space="preserve"> 22. mail 2026 on plaanis allkirjastada EL–Mehhiko vahelepe ning Mehhiko ja Indoneesiaga loodetakse lepingute jõustumist 2027. aastal. USAga ajutiselt alates 1. augustist 2025 rakendatava tollimaksukokkuleppe </w:t>
      </w:r>
      <w:proofErr w:type="spellStart"/>
      <w:r w:rsidR="005921CF" w:rsidRPr="005921CF">
        <w:rPr>
          <w:lang w:val="et-EE"/>
        </w:rPr>
        <w:t>triloogid</w:t>
      </w:r>
      <w:proofErr w:type="spellEnd"/>
      <w:r w:rsidR="005921CF" w:rsidRPr="005921CF">
        <w:rPr>
          <w:lang w:val="et-EE"/>
        </w:rPr>
        <w:t xml:space="preserve"> on alanud, kuid vaidlused käivad rakendussätete üle ning samal ajal annab USA nii kriitilisi kui ka ajapikendust lubavaid signaale</w:t>
      </w:r>
      <w:r w:rsidR="00432F91">
        <w:rPr>
          <w:lang w:val="et-EE"/>
        </w:rPr>
        <w:t>.</w:t>
      </w:r>
      <w:r w:rsidR="005921CF" w:rsidRPr="005921CF">
        <w:rPr>
          <w:lang w:val="et-EE"/>
        </w:rPr>
        <w:t xml:space="preserve"> </w:t>
      </w:r>
      <w:r w:rsidR="00432F91">
        <w:rPr>
          <w:lang w:val="et-EE"/>
        </w:rPr>
        <w:t>E</w:t>
      </w:r>
      <w:r w:rsidR="005921CF" w:rsidRPr="005921CF">
        <w:rPr>
          <w:lang w:val="et-EE"/>
        </w:rPr>
        <w:t xml:space="preserve">esmärk on jõuda kokkuleppele nii, et vajalikud määrused saaks vastu võtta enne juuni lõppu. EL–India vabakaubandusleppe osas saavutati 27. jaanuaril 2026 poliitiline kokkulepe (sh SPS, kestlikud toidusüsteemid ja loomade heaolu), kuid investeeringukaitse ja geograafiliste tähiste läbirääkimised jätkuvad ning </w:t>
      </w:r>
      <w:proofErr w:type="spellStart"/>
      <w:r w:rsidR="005921CF" w:rsidRPr="005921CF">
        <w:rPr>
          <w:lang w:val="et-EE"/>
        </w:rPr>
        <w:t>turulepääsu</w:t>
      </w:r>
      <w:proofErr w:type="spellEnd"/>
      <w:r w:rsidR="005921CF" w:rsidRPr="005921CF">
        <w:rPr>
          <w:lang w:val="et-EE"/>
        </w:rPr>
        <w:t xml:space="preserve"> peatüki avaldamata jätmine on tekitanud küsimusi. Samal ajal on jõudsalt edenenud kõnelused AÜE, Filipiinide, Indoneesia ja Malaisiaga ning komisjon püüab lähinädalatel sõlmida majanduspartnerluslepingud viie väikse Aafrika riigiga.</w:t>
      </w:r>
    </w:p>
    <w:p w14:paraId="558543E5" w14:textId="77777777" w:rsidR="00617454" w:rsidRPr="000E5414" w:rsidRDefault="00617454" w:rsidP="00617454">
      <w:pPr>
        <w:rPr>
          <w:b/>
          <w:bCs/>
          <w:lang w:val="et-EE"/>
        </w:rPr>
      </w:pPr>
    </w:p>
    <w:p w14:paraId="573B9D4E" w14:textId="77777777" w:rsidR="005921CF" w:rsidRPr="000E5414" w:rsidRDefault="005921CF" w:rsidP="005921CF">
      <w:pPr>
        <w:rPr>
          <w:b/>
          <w:bCs/>
          <w:lang w:val="et-EE"/>
        </w:rPr>
      </w:pPr>
      <w:r w:rsidRPr="000E5414">
        <w:rPr>
          <w:b/>
          <w:bCs/>
          <w:lang w:val="et-EE"/>
        </w:rPr>
        <w:t>Eesti põhisõnumid:</w:t>
      </w:r>
    </w:p>
    <w:p w14:paraId="4E3486E4" w14:textId="77777777" w:rsidR="000D7ECE" w:rsidRDefault="000D7ECE" w:rsidP="000D7ECE">
      <w:pPr>
        <w:pStyle w:val="ListParagraph"/>
        <w:numPr>
          <w:ilvl w:val="0"/>
          <w:numId w:val="20"/>
        </w:numPr>
        <w:rPr>
          <w:szCs w:val="24"/>
        </w:rPr>
      </w:pPr>
      <w:r w:rsidRPr="000E5414">
        <w:rPr>
          <w:szCs w:val="24"/>
        </w:rPr>
        <w:t>Täname komisjoni ülevaate eest ja võtame informatsiooni teadmiseks.</w:t>
      </w:r>
    </w:p>
    <w:p w14:paraId="5027B9DC" w14:textId="77777777" w:rsidR="000D7ECE" w:rsidRPr="00443695" w:rsidRDefault="000D7ECE" w:rsidP="000D7ECE">
      <w:pPr>
        <w:pStyle w:val="ListParagraph"/>
        <w:numPr>
          <w:ilvl w:val="0"/>
          <w:numId w:val="20"/>
        </w:numPr>
        <w:rPr>
          <w:b/>
          <w:lang w:val="et-EE"/>
        </w:rPr>
      </w:pPr>
      <w:r>
        <w:rPr>
          <w:bCs/>
          <w:lang w:val="et-EE"/>
        </w:rPr>
        <w:t xml:space="preserve">Eesti toetab Euroopa Komisjoni tööd vabakaubanduslepingute sõlmimisel ja rakendamisel. </w:t>
      </w:r>
      <w:r w:rsidRPr="005158B0">
        <w:rPr>
          <w:bCs/>
          <w:lang w:val="et-EE"/>
        </w:rPr>
        <w:t xml:space="preserve">Vabakaubanduslepingud aitavad kaasa uute turgude avamisele </w:t>
      </w:r>
      <w:r>
        <w:rPr>
          <w:bCs/>
          <w:lang w:val="et-EE"/>
        </w:rPr>
        <w:t xml:space="preserve">ja </w:t>
      </w:r>
      <w:r w:rsidRPr="005158B0">
        <w:rPr>
          <w:bCs/>
          <w:lang w:val="et-EE"/>
        </w:rPr>
        <w:t xml:space="preserve">Euroopa Liidu </w:t>
      </w:r>
      <w:r>
        <w:rPr>
          <w:bCs/>
          <w:lang w:val="et-EE"/>
        </w:rPr>
        <w:t>toidu</w:t>
      </w:r>
      <w:r w:rsidRPr="005158B0">
        <w:rPr>
          <w:bCs/>
          <w:lang w:val="et-EE"/>
        </w:rPr>
        <w:t xml:space="preserve">tootjad </w:t>
      </w:r>
      <w:r w:rsidRPr="005158B0">
        <w:rPr>
          <w:bCs/>
          <w:lang w:val="et-EE"/>
        </w:rPr>
        <w:lastRenderedPageBreak/>
        <w:t xml:space="preserve">saavad keskmises ja pikas perspektiivis kaubandusest kasu. Kaubanduslepingud loovad raamistiku keskkonna ning sanitaar- ja fütosanitaarnõuete kokkulepeteks ning ühtlustavad </w:t>
      </w:r>
      <w:proofErr w:type="spellStart"/>
      <w:r w:rsidRPr="005158B0">
        <w:rPr>
          <w:bCs/>
          <w:lang w:val="et-EE"/>
        </w:rPr>
        <w:t>turulepääsu</w:t>
      </w:r>
      <w:proofErr w:type="spellEnd"/>
      <w:r w:rsidRPr="005158B0">
        <w:rPr>
          <w:bCs/>
          <w:lang w:val="et-EE"/>
        </w:rPr>
        <w:t xml:space="preserve"> tingimusi. </w:t>
      </w:r>
    </w:p>
    <w:p w14:paraId="1F120F61" w14:textId="77777777" w:rsidR="000D7ECE" w:rsidRDefault="000D7ECE" w:rsidP="000D7ECE">
      <w:pPr>
        <w:pStyle w:val="ListParagraph"/>
        <w:numPr>
          <w:ilvl w:val="0"/>
          <w:numId w:val="20"/>
        </w:numPr>
        <w:rPr>
          <w:bCs/>
          <w:lang w:val="et-EE"/>
        </w:rPr>
      </w:pPr>
      <w:r w:rsidRPr="00443695">
        <w:rPr>
          <w:bCs/>
          <w:lang w:val="et-EE"/>
        </w:rPr>
        <w:t>Jälgime kasvava murega Lähis-Ida olukorra mõju energia- ja väetiseturgudele ning pikemas plaanis ka põllumajanduse</w:t>
      </w:r>
      <w:r>
        <w:rPr>
          <w:bCs/>
          <w:lang w:val="et-EE"/>
        </w:rPr>
        <w:t xml:space="preserve"> ja toidutööstuste tootmiskuludele</w:t>
      </w:r>
      <w:r w:rsidRPr="00443695">
        <w:rPr>
          <w:bCs/>
          <w:lang w:val="et-EE"/>
        </w:rPr>
        <w:t xml:space="preserve"> ja toidu</w:t>
      </w:r>
      <w:r>
        <w:rPr>
          <w:bCs/>
          <w:lang w:val="et-EE"/>
        </w:rPr>
        <w:t>hindadele, sest m</w:t>
      </w:r>
      <w:r w:rsidRPr="00443695">
        <w:rPr>
          <w:bCs/>
          <w:lang w:val="et-EE"/>
        </w:rPr>
        <w:t xml:space="preserve">ida kauem </w:t>
      </w:r>
      <w:r>
        <w:rPr>
          <w:bCs/>
          <w:lang w:val="et-EE"/>
        </w:rPr>
        <w:t xml:space="preserve">see olukord </w:t>
      </w:r>
      <w:r w:rsidRPr="00443695">
        <w:rPr>
          <w:bCs/>
          <w:lang w:val="et-EE"/>
        </w:rPr>
        <w:t>kestab, seda suuremaks kasvavad tootjate riskid</w:t>
      </w:r>
      <w:r>
        <w:rPr>
          <w:bCs/>
          <w:lang w:val="et-EE"/>
        </w:rPr>
        <w:t>.</w:t>
      </w:r>
    </w:p>
    <w:p w14:paraId="12E4C9A4" w14:textId="77777777" w:rsidR="000D7ECE" w:rsidRPr="00443695" w:rsidRDefault="000D7ECE" w:rsidP="000D7ECE">
      <w:pPr>
        <w:pStyle w:val="ListParagraph"/>
        <w:numPr>
          <w:ilvl w:val="0"/>
          <w:numId w:val="20"/>
        </w:numPr>
        <w:rPr>
          <w:bCs/>
          <w:lang w:val="et-EE"/>
        </w:rPr>
      </w:pPr>
      <w:r w:rsidRPr="005921CF">
        <w:rPr>
          <w:bCs/>
          <w:lang w:val="et-EE"/>
        </w:rPr>
        <w:t>Jätkame Ukraina toetamist ning meil on hea meel, et kaubavahetus Ukraina ja Moldovaga toimib DCFTA-de raames. Loodame, et nende liitumisprotsess algab peagi.</w:t>
      </w:r>
    </w:p>
    <w:p w14:paraId="2181A8F4" w14:textId="77777777" w:rsidR="00E644F1" w:rsidRPr="00C92CBA" w:rsidRDefault="00E644F1" w:rsidP="00E644F1">
      <w:pPr>
        <w:rPr>
          <w:i/>
          <w:iCs/>
          <w:lang w:val="et-EE"/>
        </w:rPr>
      </w:pPr>
    </w:p>
    <w:p w14:paraId="2308F871" w14:textId="15173D9A" w:rsidR="008C4588" w:rsidRDefault="00741C4C" w:rsidP="00741C4C">
      <w:pPr>
        <w:jc w:val="both"/>
        <w:rPr>
          <w:i/>
          <w:iCs/>
          <w:color w:val="000000"/>
          <w:lang w:val="et-EE"/>
        </w:rPr>
      </w:pPr>
      <w:r w:rsidRPr="00741C4C">
        <w:rPr>
          <w:i/>
          <w:iCs/>
          <w:color w:val="000000"/>
          <w:lang w:val="et-EE"/>
        </w:rPr>
        <w:t xml:space="preserve">Eesti lähtub Vabariigi Valitsuses 29. aprillil 2021. a heaks kiidetud ning 10. mail 2021 Riigikogu majanduskomisjonis ja 14. mail 2021 Riigikogu väliskomisjonis toetatud seisukohtadest komisjoni teatise „Kaubanduspoliitika läbivaatamine: avatud, kestlik ja jõuline kaubanduspoliitika“ kohta, </w:t>
      </w:r>
      <w:r w:rsidRPr="00741C4C">
        <w:rPr>
          <w:i/>
          <w:iCs/>
          <w:kern w:val="1"/>
          <w:lang w:val="et-EE" w:eastAsia="zh-CN" w:bidi="hi-IN"/>
        </w:rPr>
        <w:t>13. oktoobril 2020. a. Vabariigi Valitsuse poolt heaks kiidetud ja 26. oktoobril 2020. a. Riigikogu Euroopa Liidu asjade komisjoni poolt kinnitatud seisukohtadest „Talust taldrikule“ strateegia kohta</w:t>
      </w:r>
      <w:r w:rsidRPr="00741C4C">
        <w:rPr>
          <w:i/>
          <w:iCs/>
          <w:color w:val="000000"/>
          <w:lang w:val="et-EE"/>
        </w:rPr>
        <w:t xml:space="preserve"> ning Eesti seisukohtadest Euroopa Liidu välisasjade nõukogu kaubandusministrite 25.–29. märtsi 2026. a kohtumistel, mis on heaks kiidetud 19.03 Vabariigi Valitsuse istungil ning 19.03 Riigikogu väliskomisjoni istungil</w:t>
      </w:r>
      <w:r>
        <w:rPr>
          <w:i/>
          <w:iCs/>
          <w:color w:val="000000"/>
          <w:lang w:val="et-EE"/>
        </w:rPr>
        <w:t>.</w:t>
      </w:r>
    </w:p>
    <w:p w14:paraId="3FC5D87C" w14:textId="77777777" w:rsidR="00741C4C" w:rsidRPr="00741C4C" w:rsidRDefault="00741C4C" w:rsidP="00617454">
      <w:pPr>
        <w:rPr>
          <w:b/>
          <w:bCs/>
          <w:u w:val="single"/>
          <w:lang w:val="et-EE"/>
        </w:rPr>
      </w:pPr>
    </w:p>
    <w:bookmarkEnd w:id="2"/>
    <w:p w14:paraId="3BF18A44" w14:textId="27720353" w:rsidR="00617454" w:rsidRPr="000E5414" w:rsidRDefault="00A0612B" w:rsidP="00F44D5F">
      <w:pPr>
        <w:pStyle w:val="ListParagraph"/>
        <w:numPr>
          <w:ilvl w:val="0"/>
          <w:numId w:val="19"/>
        </w:numPr>
        <w:rPr>
          <w:b/>
          <w:bCs/>
          <w:szCs w:val="24"/>
          <w:u w:val="single"/>
          <w:lang w:val="et-EE"/>
        </w:rPr>
      </w:pPr>
      <w:r w:rsidRPr="00A0612B">
        <w:rPr>
          <w:b/>
          <w:bCs/>
          <w:kern w:val="1"/>
          <w:szCs w:val="24"/>
          <w:u w:val="single"/>
          <w:lang w:val="et-EE" w:eastAsia="zh-CN" w:bidi="hi-IN"/>
        </w:rPr>
        <w:t>Väetiste kättesaadavus ja taskukohasus ELis – põllumajandustootjate toetamine ja vastupidavate toidusüsteemide edendamine</w:t>
      </w:r>
      <w:r w:rsidR="00615ABF" w:rsidRPr="000E5414">
        <w:rPr>
          <w:b/>
          <w:bCs/>
          <w:kern w:val="1"/>
          <w:szCs w:val="24"/>
          <w:u w:val="single"/>
          <w:lang w:val="et-EE" w:eastAsia="zh-CN" w:bidi="hi-IN"/>
        </w:rPr>
        <w:t xml:space="preserve"> </w:t>
      </w:r>
    </w:p>
    <w:p w14:paraId="3C521C5C" w14:textId="77777777" w:rsidR="00617454" w:rsidRPr="000E5414" w:rsidRDefault="00617454" w:rsidP="00617454">
      <w:pPr>
        <w:pStyle w:val="Default"/>
        <w:jc w:val="both"/>
        <w:rPr>
          <w:b/>
          <w:bCs/>
        </w:rPr>
      </w:pPr>
    </w:p>
    <w:p w14:paraId="3516BE1A" w14:textId="2488CD24" w:rsidR="00617454" w:rsidRPr="000E5414" w:rsidRDefault="00617454" w:rsidP="00617454">
      <w:pPr>
        <w:pStyle w:val="Default"/>
        <w:jc w:val="both"/>
      </w:pPr>
      <w:r w:rsidRPr="000E5414">
        <w:rPr>
          <w:b/>
          <w:bCs/>
        </w:rPr>
        <w:t>Päevakorrapunkti</w:t>
      </w:r>
      <w:r w:rsidRPr="000E5414">
        <w:t xml:space="preserve"> </w:t>
      </w:r>
      <w:r w:rsidRPr="000E5414">
        <w:rPr>
          <w:b/>
          <w:bCs/>
        </w:rPr>
        <w:t>eesmärk:</w:t>
      </w:r>
      <w:r w:rsidRPr="000E5414">
        <w:t xml:space="preserve"> </w:t>
      </w:r>
      <w:r w:rsidR="00615ABF" w:rsidRPr="000E5414">
        <w:t>arvamuste vahetus.</w:t>
      </w:r>
    </w:p>
    <w:p w14:paraId="4487CCA1" w14:textId="77777777" w:rsidR="00617454" w:rsidRPr="000E5414" w:rsidRDefault="00617454" w:rsidP="00617454">
      <w:pPr>
        <w:rPr>
          <w:lang w:val="et-EE"/>
        </w:rPr>
      </w:pPr>
    </w:p>
    <w:p w14:paraId="2EEEE38C" w14:textId="77777777" w:rsidR="003D4480" w:rsidRPr="003D4480" w:rsidRDefault="00617454" w:rsidP="003D4480">
      <w:pPr>
        <w:jc w:val="both"/>
        <w:rPr>
          <w:lang w:val="et-EE"/>
        </w:rPr>
      </w:pPr>
      <w:r w:rsidRPr="000E5414">
        <w:rPr>
          <w:b/>
          <w:bCs/>
          <w:lang w:val="et-EE"/>
        </w:rPr>
        <w:t xml:space="preserve">Sisu lühikokkuvõte: </w:t>
      </w:r>
      <w:r w:rsidR="003D4480" w:rsidRPr="003D4480">
        <w:rPr>
          <w:lang w:val="et-EE"/>
        </w:rPr>
        <w:t>Pärast COVID-19 pandeemiat, energiakriisi ja Venemaa sissetungi Ukrainasse võttis komisjon 2022. aasta novembris vastu teatise „Väetiste kättesaadavuse ja taskukohasuse tagamine”</w:t>
      </w:r>
      <w:r w:rsidR="003D4480">
        <w:rPr>
          <w:rStyle w:val="FootnoteReference"/>
        </w:rPr>
        <w:footnoteReference w:id="2"/>
      </w:r>
      <w:r w:rsidR="003D4480" w:rsidRPr="003D4480">
        <w:rPr>
          <w:lang w:val="et-EE"/>
        </w:rPr>
        <w:t xml:space="preserve">. Teatis sisaldas mitmeid meetmeid, mille eesmärk oli mitmekesistada ELi imporditud väetiste allikaid, toetada väetiste tootmist ELis, hõlbustada keemilistele väetistele alternatiivide tootmist ja kasutuselevõttu ning edendada taastuvate energiaallikate kasutamist väetiste tootmises. 2022. aasta novembri </w:t>
      </w:r>
      <w:proofErr w:type="spellStart"/>
      <w:r w:rsidR="003D4480" w:rsidRPr="003D4480">
        <w:rPr>
          <w:lang w:val="et-EE"/>
        </w:rPr>
        <w:t>AGRIFISHi</w:t>
      </w:r>
      <w:proofErr w:type="spellEnd"/>
      <w:r w:rsidR="003D4480" w:rsidRPr="003D4480">
        <w:rPr>
          <w:lang w:val="et-EE"/>
        </w:rPr>
        <w:t xml:space="preserve"> nõukogu kohtumisel tervitasid delegatsioonid teatist üldiselt, kutsudes samas komisjoni üles kaaluma selle küsimuse raames täiendavaid meetmeid ja algatusi.</w:t>
      </w:r>
    </w:p>
    <w:p w14:paraId="1D9C3692" w14:textId="77777777" w:rsidR="003D4480" w:rsidRPr="00443695" w:rsidRDefault="003D4480" w:rsidP="003D4480">
      <w:pPr>
        <w:jc w:val="both"/>
        <w:rPr>
          <w:lang w:val="et-EE"/>
        </w:rPr>
      </w:pPr>
      <w:r w:rsidRPr="003D4480">
        <w:rPr>
          <w:lang w:val="et-EE"/>
        </w:rPr>
        <w:t>Praegune olukord Lähis-Idas on veelgi suurendanud kiireloomulisust reageerida probleemidele, mis tulenevad ELi energiasõltuvusest ja jätkuvatest häiretest üleilmsetes tarneahelates, mis avaldavad märkimisväärset survet kogu ELi toidutootmisele, sisendkuludele, põllumajandustootjate sissetulekutele ja toiduhindadele. Komisjoni hiljutine teatis „</w:t>
      </w:r>
      <w:proofErr w:type="spellStart"/>
      <w:r w:rsidRPr="003D4480">
        <w:rPr>
          <w:lang w:val="et-EE"/>
        </w:rPr>
        <w:t>AccelerateEU</w:t>
      </w:r>
      <w:proofErr w:type="spellEnd"/>
      <w:r w:rsidRPr="003D4480">
        <w:rPr>
          <w:lang w:val="et-EE"/>
        </w:rPr>
        <w:t xml:space="preserve"> – energiaühendus: taskukohane ja kindel energia kiirendatud meetmete kaudu”</w:t>
      </w:r>
      <w:r>
        <w:rPr>
          <w:rStyle w:val="FootnoteReference"/>
        </w:rPr>
        <w:footnoteReference w:id="3"/>
      </w:r>
      <w:r w:rsidRPr="003D4480">
        <w:rPr>
          <w:lang w:val="et-EE"/>
        </w:rPr>
        <w:t xml:space="preserve"> rõhutab tungivat vajadust tõhustada meetmeid, mis suurendaksid ELi autonoomiat ja puhta energia tootmist ning vähendaksid sõltuvust välistest taastumatutest energiaallikatest. Kasvavad energiakulud piiravad ELi keemiliste väetiste tootmisvõimsust, kuna ELi väetisetööstus sõltub kulukalt energiakasutusest. Samal ajal mõjutavad imporditud väetisi praegused kõrged hinnad ja tarneahela häired, mis suurendavad kulusid ning süvendavad olukorda veelgi. </w:t>
      </w:r>
      <w:r w:rsidRPr="00443695">
        <w:rPr>
          <w:lang w:val="et-EE"/>
        </w:rPr>
        <w:t>Praegune olukord näitab, et väetiseturg on jätkuvalt haavatav.</w:t>
      </w:r>
    </w:p>
    <w:p w14:paraId="374648B6" w14:textId="651436F6" w:rsidR="003D4480" w:rsidRDefault="003D4480" w:rsidP="003D4480">
      <w:pPr>
        <w:jc w:val="both"/>
      </w:pPr>
      <w:r w:rsidRPr="00443695">
        <w:rPr>
          <w:lang w:val="et-EE"/>
        </w:rPr>
        <w:t xml:space="preserve">Seda tausta arvestades on väetiste kättesaadavus ja taskukohasus taas põllumajanduspoliitika päevakorras. Arvestades peatselt avaldatavat teatist väetiste tegevuskava kohta, on üha olulisem edendada </w:t>
      </w:r>
      <w:r w:rsidRPr="00B564B0">
        <w:rPr>
          <w:lang w:val="et-EE"/>
        </w:rPr>
        <w:t>lühi</w:t>
      </w:r>
      <w:r w:rsidR="00B564B0">
        <w:rPr>
          <w:lang w:val="et-EE"/>
        </w:rPr>
        <w:t>ajalisi</w:t>
      </w:r>
      <w:r w:rsidRPr="00B564B0">
        <w:rPr>
          <w:lang w:val="et-EE"/>
        </w:rPr>
        <w:t xml:space="preserve">, </w:t>
      </w:r>
      <w:proofErr w:type="spellStart"/>
      <w:r w:rsidRPr="00B564B0">
        <w:rPr>
          <w:lang w:val="et-EE"/>
        </w:rPr>
        <w:t>keskpik</w:t>
      </w:r>
      <w:r w:rsidR="000C7066">
        <w:rPr>
          <w:lang w:val="et-EE"/>
        </w:rPr>
        <w:t>k</w:t>
      </w:r>
      <w:r w:rsidRPr="00B564B0">
        <w:rPr>
          <w:lang w:val="et-EE"/>
        </w:rPr>
        <w:t>a</w:t>
      </w:r>
      <w:r w:rsidR="000C7066">
        <w:rPr>
          <w:lang w:val="et-EE"/>
        </w:rPr>
        <w:t>sid</w:t>
      </w:r>
      <w:proofErr w:type="spellEnd"/>
      <w:r w:rsidRPr="00B564B0">
        <w:rPr>
          <w:lang w:val="et-EE"/>
        </w:rPr>
        <w:t xml:space="preserve"> ja pikaajalisi</w:t>
      </w:r>
      <w:r w:rsidRPr="00443695">
        <w:rPr>
          <w:lang w:val="et-EE"/>
        </w:rPr>
        <w:t xml:space="preserve"> meetmeid, et suurendada ELi strateegilist autonoomiat väetiste kasutamisel. Selliste meetmete eesmärk peaks olema põllumajandustootjate toetamine, vastupidavate toidusüsteemide edendamine ning toidu taskukohasuse tagamine tarbijatele. </w:t>
      </w:r>
      <w:r w:rsidRPr="00C02417">
        <w:t xml:space="preserve">Selles </w:t>
      </w:r>
      <w:proofErr w:type="spellStart"/>
      <w:r w:rsidRPr="00C02417">
        <w:t>kontekstis</w:t>
      </w:r>
      <w:proofErr w:type="spellEnd"/>
      <w:r w:rsidRPr="00C02417">
        <w:t xml:space="preserve"> </w:t>
      </w:r>
      <w:proofErr w:type="spellStart"/>
      <w:r w:rsidRPr="00C02417">
        <w:t>kutsub</w:t>
      </w:r>
      <w:proofErr w:type="spellEnd"/>
      <w:r w:rsidRPr="00C02417">
        <w:t xml:space="preserve"> </w:t>
      </w:r>
      <w:proofErr w:type="spellStart"/>
      <w:r w:rsidRPr="00C02417">
        <w:t>eesistujariik</w:t>
      </w:r>
      <w:proofErr w:type="spellEnd"/>
      <w:r w:rsidRPr="00C02417">
        <w:t xml:space="preserve"> </w:t>
      </w:r>
      <w:proofErr w:type="spellStart"/>
      <w:r w:rsidRPr="00C02417">
        <w:t>ministreid</w:t>
      </w:r>
      <w:proofErr w:type="spellEnd"/>
      <w:r w:rsidRPr="00C02417">
        <w:t xml:space="preserve"> </w:t>
      </w:r>
      <w:proofErr w:type="spellStart"/>
      <w:r w:rsidRPr="00C02417">
        <w:t>käsitlema</w:t>
      </w:r>
      <w:proofErr w:type="spellEnd"/>
      <w:r w:rsidRPr="00C02417">
        <w:t xml:space="preserve"> </w:t>
      </w:r>
      <w:proofErr w:type="spellStart"/>
      <w:r w:rsidRPr="00C02417">
        <w:t>järgmisi</w:t>
      </w:r>
      <w:proofErr w:type="spellEnd"/>
      <w:r w:rsidRPr="00C02417">
        <w:t xml:space="preserve"> </w:t>
      </w:r>
      <w:proofErr w:type="spellStart"/>
      <w:r w:rsidRPr="00C02417">
        <w:t>küsimusi</w:t>
      </w:r>
      <w:proofErr w:type="spellEnd"/>
      <w:r w:rsidRPr="00C02417">
        <w:t>:</w:t>
      </w:r>
    </w:p>
    <w:p w14:paraId="1E603141" w14:textId="77777777" w:rsidR="003D4480" w:rsidRPr="003D4480" w:rsidRDefault="003D4480" w:rsidP="003D4480">
      <w:pPr>
        <w:jc w:val="both"/>
      </w:pPr>
    </w:p>
    <w:p w14:paraId="6B4E5ADC" w14:textId="77777777" w:rsidR="003D4480" w:rsidRDefault="003D4480" w:rsidP="00F44D5F">
      <w:pPr>
        <w:pStyle w:val="ListParagraph"/>
        <w:numPr>
          <w:ilvl w:val="0"/>
          <w:numId w:val="21"/>
        </w:numPr>
      </w:pPr>
      <w:r w:rsidRPr="003D4480">
        <w:t>Kas 2022. aasta teatises väetiste kättesaadavuse ja taskukohasuse tagamise kohta soovitatud meetmed on endiselt asjakohased? Milliseid täiendavaid või alternatiivseid meetmeid peate vajalikuks, et praeguste geopoliitiliste ja kohalike piirangute tingimustes tegeleda lühiajaliste, keskmise pikkusega ja pikaajaliste väljakutsetega?</w:t>
      </w:r>
    </w:p>
    <w:p w14:paraId="3C6363F9" w14:textId="77777777" w:rsidR="003D4480" w:rsidRPr="003D4480" w:rsidRDefault="003D4480" w:rsidP="003D4480">
      <w:pPr>
        <w:pStyle w:val="ListParagraph"/>
        <w:ind w:left="360"/>
      </w:pPr>
    </w:p>
    <w:p w14:paraId="7A6021F3" w14:textId="77777777" w:rsidR="003D4480" w:rsidRPr="003D4480" w:rsidRDefault="003D4480" w:rsidP="00F44D5F">
      <w:pPr>
        <w:pStyle w:val="ListParagraph"/>
        <w:numPr>
          <w:ilvl w:val="0"/>
          <w:numId w:val="21"/>
        </w:numPr>
      </w:pPr>
      <w:r w:rsidRPr="003D4480">
        <w:t>Võttes arvesse täiendavaid probleeme, mis on seotud väetiste tootmise, kasutamise ja tarnimisega ELis, kuidas saame tagada ELi põllumajandussektori ja toidusüsteemide vastupanuvõime ja konkurentsivõime?</w:t>
      </w:r>
    </w:p>
    <w:p w14:paraId="766C1030" w14:textId="77777777" w:rsidR="00D53C42" w:rsidRPr="000E5414" w:rsidRDefault="00D53C42" w:rsidP="00D53C42">
      <w:pPr>
        <w:jc w:val="both"/>
      </w:pPr>
    </w:p>
    <w:p w14:paraId="24E87336" w14:textId="016E51F2" w:rsidR="00617454" w:rsidRPr="000E5414" w:rsidRDefault="00617454" w:rsidP="00617454">
      <w:pPr>
        <w:rPr>
          <w:b/>
          <w:bCs/>
          <w:lang w:val="et-EE"/>
        </w:rPr>
      </w:pPr>
      <w:r w:rsidRPr="000E5414">
        <w:rPr>
          <w:b/>
          <w:bCs/>
          <w:lang w:val="et-EE"/>
        </w:rPr>
        <w:t>Eesti põhisõnumid</w:t>
      </w:r>
      <w:r w:rsidR="003D4480">
        <w:rPr>
          <w:b/>
          <w:bCs/>
          <w:lang w:val="et-EE"/>
        </w:rPr>
        <w:t xml:space="preserve"> (küsimuste vastused)</w:t>
      </w:r>
      <w:r w:rsidRPr="000E5414">
        <w:rPr>
          <w:b/>
          <w:bCs/>
          <w:lang w:val="et-EE"/>
        </w:rPr>
        <w:t>:</w:t>
      </w:r>
    </w:p>
    <w:p w14:paraId="0875475D" w14:textId="77777777" w:rsidR="003D4480" w:rsidRDefault="003D4480" w:rsidP="003D4480">
      <w:pPr>
        <w:jc w:val="both"/>
      </w:pPr>
      <w:proofErr w:type="spellStart"/>
      <w:r w:rsidRPr="00653744">
        <w:rPr>
          <w:u w:val="single"/>
        </w:rPr>
        <w:t>Esimese</w:t>
      </w:r>
      <w:proofErr w:type="spellEnd"/>
      <w:r w:rsidRPr="00653744">
        <w:rPr>
          <w:u w:val="single"/>
        </w:rPr>
        <w:t xml:space="preserve"> </w:t>
      </w:r>
      <w:proofErr w:type="spellStart"/>
      <w:r w:rsidRPr="00653744">
        <w:rPr>
          <w:u w:val="single"/>
        </w:rPr>
        <w:t>küsimuse</w:t>
      </w:r>
      <w:proofErr w:type="spellEnd"/>
      <w:r w:rsidRPr="00653744">
        <w:rPr>
          <w:u w:val="single"/>
        </w:rPr>
        <w:t xml:space="preserve"> vastus</w:t>
      </w:r>
      <w:r>
        <w:t xml:space="preserve">: </w:t>
      </w:r>
    </w:p>
    <w:p w14:paraId="1FCC28DE" w14:textId="77777777" w:rsidR="00D04300" w:rsidRPr="000E6057" w:rsidRDefault="00D04300" w:rsidP="00F44D5F">
      <w:pPr>
        <w:pStyle w:val="ListParagraph"/>
        <w:numPr>
          <w:ilvl w:val="0"/>
          <w:numId w:val="22"/>
        </w:numPr>
      </w:pPr>
      <w:r w:rsidRPr="000E6057">
        <w:t xml:space="preserve">Lähis-Ida kriis on muutnud väetiste ning kütuste kättesaadavuse kriitilisemaks kui 2022. aastal, rõhutades vajadust ELi väetiseturu läbipaistvuse ja tõhusama dialoogi järele. </w:t>
      </w:r>
    </w:p>
    <w:p w14:paraId="76489ADF" w14:textId="1FDDE25F" w:rsidR="00D04300" w:rsidRPr="000E6057" w:rsidRDefault="00D04300" w:rsidP="00F44D5F">
      <w:pPr>
        <w:pStyle w:val="ListParagraph"/>
        <w:numPr>
          <w:ilvl w:val="0"/>
          <w:numId w:val="22"/>
        </w:numPr>
      </w:pPr>
      <w:r w:rsidRPr="000E6057">
        <w:t xml:space="preserve">Operatiivne andmevahetus hindade, logistikakulude ja tootmismahtude kohta on hädavajalik, et mõista turušokkide ja poliitikate tegelikku mõju </w:t>
      </w:r>
      <w:r w:rsidR="003919C2" w:rsidRPr="006D77EB">
        <w:rPr>
          <w:lang w:bidi="en-GB"/>
        </w:rPr>
        <w:t>põllumajandustootjatele ja kogu toidusüsteemile</w:t>
      </w:r>
      <w:r w:rsidR="002C221B" w:rsidRPr="003919C2">
        <w:t xml:space="preserve"> </w:t>
      </w:r>
      <w:r w:rsidRPr="000E6057">
        <w:t xml:space="preserve">ning toetada seeläbi nii kiiret kriisireageerimist kui ka pikaajalist poliitikakujundust. </w:t>
      </w:r>
    </w:p>
    <w:p w14:paraId="5A6A4F20" w14:textId="4D034ADB" w:rsidR="00D04300" w:rsidRDefault="00D04300" w:rsidP="00F44D5F">
      <w:pPr>
        <w:pStyle w:val="ListParagraph"/>
        <w:numPr>
          <w:ilvl w:val="0"/>
          <w:numId w:val="22"/>
        </w:numPr>
      </w:pPr>
      <w:r w:rsidRPr="000E6057">
        <w:t xml:space="preserve">Samuti on vaja tugevamat tõendusbaasi selle kohta, milline on väetiste regulatiivse raamistiku mõju </w:t>
      </w:r>
      <w:r w:rsidR="00243BFF" w:rsidRPr="006D77EB">
        <w:rPr>
          <w:lang w:bidi="en-GB"/>
        </w:rPr>
        <w:t>põllumajandustootjatele ja kogu toidusüsteemile</w:t>
      </w:r>
      <w:r w:rsidRPr="000E6057">
        <w:t xml:space="preserve">. Selleks tuleb analüüsida, kuidas kanduvad ELi reeglitega seotud kulud üle väetisehindadesse. </w:t>
      </w:r>
    </w:p>
    <w:p w14:paraId="3B6A710B" w14:textId="39321BAF" w:rsidR="00D04300" w:rsidRPr="000E6057" w:rsidRDefault="00D04300" w:rsidP="00F44D5F">
      <w:pPr>
        <w:pStyle w:val="ListParagraph"/>
        <w:numPr>
          <w:ilvl w:val="0"/>
          <w:numId w:val="22"/>
        </w:numPr>
      </w:pPr>
      <w:r w:rsidRPr="000954F2">
        <w:t xml:space="preserve">Selles kontekstis on määrava mõjuga </w:t>
      </w:r>
      <w:r w:rsidR="002B796B">
        <w:t xml:space="preserve">süsiniku piirimeede (SPIM, </w:t>
      </w:r>
      <w:proofErr w:type="spellStart"/>
      <w:r w:rsidR="002B796B">
        <w:t>ing</w:t>
      </w:r>
      <w:proofErr w:type="spellEnd"/>
      <w:r w:rsidR="002B796B">
        <w:t xml:space="preserve"> k </w:t>
      </w:r>
      <w:r w:rsidRPr="000954F2">
        <w:t>CBAM</w:t>
      </w:r>
      <w:r w:rsidR="002B796B">
        <w:t>)</w:t>
      </w:r>
      <w:r>
        <w:t>, mille</w:t>
      </w:r>
      <w:r w:rsidRPr="000954F2">
        <w:t xml:space="preserve"> rakendamine </w:t>
      </w:r>
      <w:r>
        <w:t>väetistele</w:t>
      </w:r>
      <w:r w:rsidRPr="000954F2">
        <w:t xml:space="preserve"> tuleb edasi lükata, ideaalis rakendades seda otsust tagasiulatuvalt.</w:t>
      </w:r>
    </w:p>
    <w:p w14:paraId="7D7F747B" w14:textId="77777777" w:rsidR="00D04300" w:rsidRPr="000E6057" w:rsidRDefault="00D04300" w:rsidP="00F44D5F">
      <w:pPr>
        <w:pStyle w:val="ListParagraph"/>
        <w:numPr>
          <w:ilvl w:val="0"/>
          <w:numId w:val="22"/>
        </w:numPr>
      </w:pPr>
      <w:r w:rsidRPr="000E6057">
        <w:t xml:space="preserve">Teatise põhisuunad on jätkuvalt asjakohased, eelkõige väetiste tarneallikate mitmekesistamine, sisendkulude mõju leevendamine, väetiste tõhusam kasutamine ning alternatiivsete ning ringmajanduspõhiste väetiste tootmise ja kasutamise edendamine. </w:t>
      </w:r>
    </w:p>
    <w:p w14:paraId="6BA4B584" w14:textId="77777777" w:rsidR="004E5EA1" w:rsidRPr="000E6057" w:rsidRDefault="004E5EA1" w:rsidP="004E5EA1">
      <w:pPr>
        <w:pStyle w:val="ListParagraph"/>
        <w:numPr>
          <w:ilvl w:val="0"/>
          <w:numId w:val="22"/>
        </w:numPr>
      </w:pPr>
      <w:r w:rsidRPr="006D77EB">
        <w:rPr>
          <w:lang w:bidi="en-GB"/>
        </w:rPr>
        <w:t>Lühiajalises vaates on kõige olulisem tagada väetiste kättesaadavus ja hinnastabiilsus, et leevendada survet põllu</w:t>
      </w:r>
      <w:r>
        <w:rPr>
          <w:lang w:bidi="en-GB"/>
        </w:rPr>
        <w:t>majandusettevõtete majanduslikule toimetulekule</w:t>
      </w:r>
      <w:r w:rsidRPr="006D77EB">
        <w:rPr>
          <w:lang w:bidi="en-GB"/>
        </w:rPr>
        <w:t xml:space="preserve"> ning vähendada negatiivset mõju toidutööstustele ja kogu toidusüsteemile</w:t>
      </w:r>
      <w:r>
        <w:rPr>
          <w:lang w:bidi="en-GB"/>
        </w:rPr>
        <w:t>, sh toiduhindadele</w:t>
      </w:r>
      <w:r w:rsidRPr="006D77EB">
        <w:rPr>
          <w:lang w:bidi="en-GB"/>
        </w:rPr>
        <w:t>.</w:t>
      </w:r>
      <w:r w:rsidRPr="000E6057">
        <w:t xml:space="preserve"> Toetame siinkohal komisjoni kiiret reageerimist Lähis-Ida kriisile, sh 29.04 vastu võetud Lähis-Ida kriisi ajutist riigiabiraamistikku.</w:t>
      </w:r>
    </w:p>
    <w:p w14:paraId="4C39B082" w14:textId="77777777" w:rsidR="00D04300" w:rsidRPr="000E6057" w:rsidRDefault="00D04300" w:rsidP="00F44D5F">
      <w:pPr>
        <w:pStyle w:val="ListParagraph"/>
        <w:numPr>
          <w:ilvl w:val="0"/>
          <w:numId w:val="22"/>
        </w:numPr>
      </w:pPr>
      <w:proofErr w:type="spellStart"/>
      <w:r w:rsidRPr="000E6057">
        <w:t>Keskpikas</w:t>
      </w:r>
      <w:proofErr w:type="spellEnd"/>
      <w:r w:rsidRPr="000E6057">
        <w:t xml:space="preserve"> vaates tuleb rakendada meetmeid väetiste kasutamise tõhususe ja toitainete ringlussevõtu suurendamiseks. </w:t>
      </w:r>
    </w:p>
    <w:p w14:paraId="5C3539C0" w14:textId="77777777" w:rsidR="00D04300" w:rsidRPr="000E6057" w:rsidRDefault="00D04300" w:rsidP="00F44D5F">
      <w:pPr>
        <w:pStyle w:val="ListParagraph"/>
        <w:numPr>
          <w:ilvl w:val="0"/>
          <w:numId w:val="22"/>
        </w:numPr>
      </w:pPr>
      <w:r w:rsidRPr="000E6057">
        <w:t xml:space="preserve">Pikemaajalises vaates tuleb arendada kohalikel ressurssidel põhinevaid lahendusi. </w:t>
      </w:r>
    </w:p>
    <w:p w14:paraId="5D673371" w14:textId="77777777" w:rsidR="003D4480" w:rsidRDefault="003D4480" w:rsidP="003D4480">
      <w:pPr>
        <w:jc w:val="both"/>
      </w:pPr>
    </w:p>
    <w:p w14:paraId="5B2D6278" w14:textId="77777777" w:rsidR="003D4480" w:rsidRDefault="003D4480" w:rsidP="003D4480">
      <w:pPr>
        <w:jc w:val="both"/>
      </w:pPr>
      <w:proofErr w:type="spellStart"/>
      <w:r w:rsidRPr="00653744">
        <w:rPr>
          <w:u w:val="single"/>
        </w:rPr>
        <w:t>Teise</w:t>
      </w:r>
      <w:proofErr w:type="spellEnd"/>
      <w:r w:rsidRPr="00653744">
        <w:rPr>
          <w:u w:val="single"/>
        </w:rPr>
        <w:t xml:space="preserve"> </w:t>
      </w:r>
      <w:proofErr w:type="spellStart"/>
      <w:r w:rsidRPr="00653744">
        <w:rPr>
          <w:u w:val="single"/>
        </w:rPr>
        <w:t>küsimuse</w:t>
      </w:r>
      <w:proofErr w:type="spellEnd"/>
      <w:r w:rsidRPr="00653744">
        <w:rPr>
          <w:u w:val="single"/>
        </w:rPr>
        <w:t xml:space="preserve"> vastus</w:t>
      </w:r>
      <w:r>
        <w:t xml:space="preserve">: </w:t>
      </w:r>
    </w:p>
    <w:p w14:paraId="584E9A79" w14:textId="77777777" w:rsidR="00D04300" w:rsidRPr="000E6057" w:rsidRDefault="00D04300" w:rsidP="00D04300">
      <w:pPr>
        <w:jc w:val="both"/>
      </w:pPr>
      <w:proofErr w:type="spellStart"/>
      <w:r w:rsidRPr="000E6057">
        <w:t>ELi</w:t>
      </w:r>
      <w:proofErr w:type="spellEnd"/>
      <w:r w:rsidRPr="000E6057">
        <w:t xml:space="preserve"> </w:t>
      </w:r>
      <w:proofErr w:type="spellStart"/>
      <w:r w:rsidRPr="000E6057">
        <w:t>põllumajandussektori</w:t>
      </w:r>
      <w:proofErr w:type="spellEnd"/>
      <w:r w:rsidRPr="000E6057">
        <w:t xml:space="preserve"> ja </w:t>
      </w:r>
      <w:proofErr w:type="spellStart"/>
      <w:r w:rsidRPr="000E6057">
        <w:t>toidusüsteemide</w:t>
      </w:r>
      <w:proofErr w:type="spellEnd"/>
      <w:r w:rsidRPr="000E6057">
        <w:t xml:space="preserve"> </w:t>
      </w:r>
      <w:proofErr w:type="spellStart"/>
      <w:r w:rsidRPr="000E6057">
        <w:t>vastupanuvõime</w:t>
      </w:r>
      <w:proofErr w:type="spellEnd"/>
      <w:r w:rsidRPr="000E6057">
        <w:t xml:space="preserve"> ja </w:t>
      </w:r>
      <w:proofErr w:type="spellStart"/>
      <w:r w:rsidRPr="000E6057">
        <w:t>konkurentsivõime</w:t>
      </w:r>
      <w:proofErr w:type="spellEnd"/>
      <w:r w:rsidRPr="000E6057">
        <w:t xml:space="preserve"> </w:t>
      </w:r>
      <w:proofErr w:type="spellStart"/>
      <w:r w:rsidRPr="000E6057">
        <w:t>saame</w:t>
      </w:r>
      <w:proofErr w:type="spellEnd"/>
      <w:r w:rsidRPr="000E6057">
        <w:t xml:space="preserve"> </w:t>
      </w:r>
      <w:proofErr w:type="spellStart"/>
      <w:r w:rsidRPr="000E6057">
        <w:t>tagada</w:t>
      </w:r>
      <w:proofErr w:type="spellEnd"/>
      <w:r w:rsidRPr="000E6057">
        <w:t xml:space="preserve"> </w:t>
      </w:r>
      <w:proofErr w:type="spellStart"/>
      <w:r w:rsidRPr="000E6057">
        <w:t>järgmiste</w:t>
      </w:r>
      <w:proofErr w:type="spellEnd"/>
      <w:r w:rsidRPr="000E6057">
        <w:t xml:space="preserve"> </w:t>
      </w:r>
      <w:proofErr w:type="spellStart"/>
      <w:r w:rsidRPr="000E6057">
        <w:t>tegevustega</w:t>
      </w:r>
      <w:proofErr w:type="spellEnd"/>
      <w:r w:rsidRPr="000E6057">
        <w:t>:</w:t>
      </w:r>
    </w:p>
    <w:p w14:paraId="5A88EBD9" w14:textId="77777777" w:rsidR="00D04300" w:rsidRPr="000E6057" w:rsidRDefault="00D04300" w:rsidP="00F44D5F">
      <w:pPr>
        <w:pStyle w:val="ListParagraph"/>
        <w:numPr>
          <w:ilvl w:val="0"/>
          <w:numId w:val="22"/>
        </w:numPr>
      </w:pPr>
      <w:r w:rsidRPr="000E6057">
        <w:t>Vähendades sõltuvust imporditud sisenditest, edendades väetiste kasutamise tõhusust ja täppiskasutamist.</w:t>
      </w:r>
    </w:p>
    <w:p w14:paraId="51CCC025" w14:textId="77777777" w:rsidR="00D04300" w:rsidRPr="000E6057" w:rsidRDefault="00D04300" w:rsidP="00F44D5F">
      <w:pPr>
        <w:pStyle w:val="ListParagraph"/>
        <w:numPr>
          <w:ilvl w:val="0"/>
          <w:numId w:val="22"/>
        </w:numPr>
      </w:pPr>
      <w:r w:rsidRPr="000E6057">
        <w:t>Toetades ja soodustades kohalike ning kestlike põllumajanduspraktikate rakendamist, näiteks liblikõieliste ja haljasväetistaimede kasvatamist.</w:t>
      </w:r>
    </w:p>
    <w:p w14:paraId="36F41CE4" w14:textId="77777777" w:rsidR="00D04300" w:rsidRPr="000E6057" w:rsidRDefault="00D04300" w:rsidP="00F44D5F">
      <w:pPr>
        <w:pStyle w:val="ListParagraph"/>
        <w:numPr>
          <w:ilvl w:val="0"/>
          <w:numId w:val="22"/>
        </w:numPr>
      </w:pPr>
      <w:r w:rsidRPr="000E6057">
        <w:t xml:space="preserve">Parandades orgaaniliste väetiste kättesaadavust ja kasutamist, sh </w:t>
      </w:r>
      <w:proofErr w:type="spellStart"/>
      <w:r w:rsidRPr="000E6057">
        <w:t>segapõllumajanduse</w:t>
      </w:r>
      <w:proofErr w:type="spellEnd"/>
      <w:r w:rsidRPr="000E6057">
        <w:t xml:space="preserve"> ning taime- ja loomakasvatajate koostöö kaudu.</w:t>
      </w:r>
    </w:p>
    <w:p w14:paraId="366EC0CF" w14:textId="77777777" w:rsidR="005000B8" w:rsidRDefault="005000B8" w:rsidP="005000B8">
      <w:pPr>
        <w:pStyle w:val="ListParagraph"/>
        <w:numPr>
          <w:ilvl w:val="0"/>
          <w:numId w:val="22"/>
        </w:numPr>
      </w:pPr>
      <w:r w:rsidRPr="000E6057">
        <w:t xml:space="preserve">Toetades investeeringuid </w:t>
      </w:r>
      <w:r>
        <w:t xml:space="preserve">sõnnikumajandusse ja kompostitootmisesse ning </w:t>
      </w:r>
      <w:r w:rsidRPr="000E6057">
        <w:t xml:space="preserve">vedelsõnniku ja </w:t>
      </w:r>
      <w:proofErr w:type="spellStart"/>
      <w:r w:rsidRPr="000E6057">
        <w:t>digestaadi</w:t>
      </w:r>
      <w:proofErr w:type="spellEnd"/>
      <w:r w:rsidRPr="000E6057">
        <w:t xml:space="preserve"> töötlemisse, sh separeerimine.</w:t>
      </w:r>
    </w:p>
    <w:p w14:paraId="1E635B2A" w14:textId="77777777" w:rsidR="004736A5" w:rsidRPr="004736A5" w:rsidRDefault="004736A5" w:rsidP="00F44D5F">
      <w:pPr>
        <w:pStyle w:val="ListParagraph"/>
        <w:numPr>
          <w:ilvl w:val="0"/>
          <w:numId w:val="22"/>
        </w:numPr>
      </w:pPr>
      <w:proofErr w:type="spellStart"/>
      <w:r w:rsidRPr="004736A5">
        <w:rPr>
          <w:lang w:val="en-GB" w:bidi="en-GB"/>
        </w:rPr>
        <w:t>Toetades</w:t>
      </w:r>
      <w:proofErr w:type="spellEnd"/>
      <w:r w:rsidRPr="004736A5">
        <w:rPr>
          <w:lang w:val="en-GB" w:bidi="en-GB"/>
        </w:rPr>
        <w:t xml:space="preserve"> </w:t>
      </w:r>
      <w:proofErr w:type="spellStart"/>
      <w:r w:rsidRPr="004736A5">
        <w:rPr>
          <w:lang w:val="en-GB" w:bidi="en-GB"/>
        </w:rPr>
        <w:t>investeeringuid</w:t>
      </w:r>
      <w:proofErr w:type="spellEnd"/>
      <w:r w:rsidRPr="004736A5">
        <w:rPr>
          <w:lang w:val="en-GB" w:bidi="en-GB"/>
        </w:rPr>
        <w:t xml:space="preserve"> </w:t>
      </w:r>
      <w:proofErr w:type="spellStart"/>
      <w:r w:rsidRPr="004736A5">
        <w:rPr>
          <w:lang w:val="en-GB" w:bidi="en-GB"/>
        </w:rPr>
        <w:t>toidutöötlemisse</w:t>
      </w:r>
      <w:proofErr w:type="spellEnd"/>
      <w:r w:rsidRPr="004736A5">
        <w:rPr>
          <w:lang w:val="en-GB" w:bidi="en-GB"/>
        </w:rPr>
        <w:t xml:space="preserve">, </w:t>
      </w:r>
      <w:proofErr w:type="spellStart"/>
      <w:r w:rsidRPr="004736A5">
        <w:rPr>
          <w:lang w:val="en-GB" w:bidi="en-GB"/>
        </w:rPr>
        <w:t>suurendame</w:t>
      </w:r>
      <w:proofErr w:type="spellEnd"/>
      <w:r w:rsidRPr="004736A5">
        <w:rPr>
          <w:lang w:val="en-GB" w:bidi="en-GB"/>
        </w:rPr>
        <w:t xml:space="preserve"> </w:t>
      </w:r>
      <w:proofErr w:type="spellStart"/>
      <w:r w:rsidRPr="004736A5">
        <w:rPr>
          <w:lang w:val="en-GB" w:bidi="en-GB"/>
        </w:rPr>
        <w:t>töötlemise</w:t>
      </w:r>
      <w:proofErr w:type="spellEnd"/>
      <w:r w:rsidRPr="004736A5">
        <w:rPr>
          <w:lang w:val="en-GB" w:bidi="en-GB"/>
        </w:rPr>
        <w:t xml:space="preserve"> </w:t>
      </w:r>
      <w:proofErr w:type="spellStart"/>
      <w:r w:rsidRPr="004736A5">
        <w:rPr>
          <w:lang w:val="en-GB" w:bidi="en-GB"/>
        </w:rPr>
        <w:t>lisandväärtuse</w:t>
      </w:r>
      <w:proofErr w:type="spellEnd"/>
      <w:r w:rsidRPr="004736A5">
        <w:rPr>
          <w:lang w:val="en-GB" w:bidi="en-GB"/>
        </w:rPr>
        <w:t xml:space="preserve"> </w:t>
      </w:r>
      <w:proofErr w:type="spellStart"/>
      <w:r w:rsidRPr="004736A5">
        <w:rPr>
          <w:lang w:val="en-GB" w:bidi="en-GB"/>
        </w:rPr>
        <w:t>jäämist</w:t>
      </w:r>
      <w:proofErr w:type="spellEnd"/>
      <w:r w:rsidRPr="004736A5">
        <w:rPr>
          <w:lang w:val="en-GB" w:bidi="en-GB"/>
        </w:rPr>
        <w:t xml:space="preserve"> </w:t>
      </w:r>
      <w:proofErr w:type="spellStart"/>
      <w:r w:rsidRPr="004736A5">
        <w:rPr>
          <w:lang w:val="en-GB" w:bidi="en-GB"/>
        </w:rPr>
        <w:t>Euroopasse</w:t>
      </w:r>
      <w:proofErr w:type="spellEnd"/>
      <w:r w:rsidRPr="004736A5">
        <w:rPr>
          <w:lang w:val="en-GB" w:bidi="en-GB"/>
        </w:rPr>
        <w:t xml:space="preserve"> </w:t>
      </w:r>
      <w:proofErr w:type="spellStart"/>
      <w:r w:rsidRPr="004736A5">
        <w:rPr>
          <w:lang w:val="en-GB" w:bidi="en-GB"/>
        </w:rPr>
        <w:t>ning</w:t>
      </w:r>
      <w:proofErr w:type="spellEnd"/>
      <w:r w:rsidRPr="004736A5">
        <w:rPr>
          <w:lang w:val="en-GB" w:bidi="en-GB"/>
        </w:rPr>
        <w:t xml:space="preserve"> </w:t>
      </w:r>
      <w:proofErr w:type="spellStart"/>
      <w:r w:rsidRPr="004736A5">
        <w:rPr>
          <w:lang w:val="en-GB" w:bidi="en-GB"/>
        </w:rPr>
        <w:t>toiduainete</w:t>
      </w:r>
      <w:proofErr w:type="spellEnd"/>
      <w:r w:rsidRPr="004736A5">
        <w:rPr>
          <w:lang w:val="en-GB" w:bidi="en-GB"/>
        </w:rPr>
        <w:t xml:space="preserve"> </w:t>
      </w:r>
      <w:proofErr w:type="spellStart"/>
      <w:r w:rsidRPr="004736A5">
        <w:rPr>
          <w:lang w:val="en-GB" w:bidi="en-GB"/>
        </w:rPr>
        <w:t>kättesaadavust</w:t>
      </w:r>
      <w:proofErr w:type="spellEnd"/>
      <w:r w:rsidRPr="004736A5">
        <w:rPr>
          <w:lang w:val="en-GB" w:bidi="en-GB"/>
        </w:rPr>
        <w:t xml:space="preserve"> ja </w:t>
      </w:r>
      <w:proofErr w:type="spellStart"/>
      <w:r w:rsidRPr="004736A5">
        <w:rPr>
          <w:lang w:val="en-GB" w:bidi="en-GB"/>
        </w:rPr>
        <w:t>taskukohasust</w:t>
      </w:r>
      <w:proofErr w:type="spellEnd"/>
      <w:r w:rsidRPr="004736A5">
        <w:rPr>
          <w:lang w:val="en-GB" w:bidi="en-GB"/>
        </w:rPr>
        <w:t xml:space="preserve"> </w:t>
      </w:r>
      <w:proofErr w:type="spellStart"/>
      <w:r w:rsidRPr="004736A5">
        <w:rPr>
          <w:lang w:val="en-GB" w:bidi="en-GB"/>
        </w:rPr>
        <w:t>tarbijatel</w:t>
      </w:r>
      <w:proofErr w:type="spellEnd"/>
      <w:r w:rsidRPr="004736A5">
        <w:rPr>
          <w:lang w:val="en-GB" w:bidi="en-GB"/>
        </w:rPr>
        <w:t xml:space="preserve">. </w:t>
      </w:r>
    </w:p>
    <w:p w14:paraId="34F5A6A7" w14:textId="1DF36B2D" w:rsidR="00D04300" w:rsidRPr="000E6057" w:rsidRDefault="00D04300" w:rsidP="00F44D5F">
      <w:pPr>
        <w:pStyle w:val="ListParagraph"/>
        <w:numPr>
          <w:ilvl w:val="0"/>
          <w:numId w:val="22"/>
        </w:numPr>
      </w:pPr>
      <w:r w:rsidRPr="000E6057">
        <w:t>Võttes kasutusele meetmed orgaanilise aine ringluse parandamiseks.</w:t>
      </w:r>
    </w:p>
    <w:p w14:paraId="4F071F4C" w14:textId="63D7238A" w:rsidR="00D04300" w:rsidRPr="000E6057" w:rsidRDefault="00D04300" w:rsidP="00F44D5F">
      <w:pPr>
        <w:pStyle w:val="ListParagraph"/>
        <w:numPr>
          <w:ilvl w:val="0"/>
          <w:numId w:val="22"/>
        </w:numPr>
      </w:pPr>
      <w:r w:rsidRPr="000E6057">
        <w:t>Suurendades teadlikkust ja nõuannet toitainete tõhusamast majandamisest.</w:t>
      </w:r>
    </w:p>
    <w:p w14:paraId="41071CA0" w14:textId="77777777" w:rsidR="00D854C6" w:rsidRDefault="00D854C6" w:rsidP="00617454">
      <w:pPr>
        <w:rPr>
          <w:b/>
          <w:bCs/>
          <w:lang w:val="et-EE"/>
        </w:rPr>
      </w:pPr>
    </w:p>
    <w:p w14:paraId="6C5E4CFC" w14:textId="6C67C69F" w:rsidR="00D854C6" w:rsidRDefault="00D854C6" w:rsidP="00D854C6">
      <w:pPr>
        <w:jc w:val="both"/>
        <w:rPr>
          <w:i/>
          <w:iCs/>
          <w:color w:val="000000"/>
          <w:lang w:val="et-EE"/>
        </w:rPr>
      </w:pPr>
      <w:r w:rsidRPr="00741C4C">
        <w:rPr>
          <w:i/>
          <w:iCs/>
          <w:color w:val="000000"/>
          <w:lang w:val="et-EE"/>
        </w:rPr>
        <w:t xml:space="preserve">Eesti lähtub Vabariigi Valitsuses </w:t>
      </w:r>
      <w:r>
        <w:rPr>
          <w:i/>
          <w:iCs/>
          <w:color w:val="000000"/>
          <w:lang w:val="et-EE"/>
        </w:rPr>
        <w:t>5</w:t>
      </w:r>
      <w:r w:rsidRPr="00741C4C">
        <w:rPr>
          <w:i/>
          <w:iCs/>
          <w:color w:val="000000"/>
          <w:lang w:val="et-EE"/>
        </w:rPr>
        <w:t xml:space="preserve">. </w:t>
      </w:r>
      <w:r>
        <w:rPr>
          <w:i/>
          <w:iCs/>
          <w:color w:val="000000"/>
          <w:lang w:val="et-EE"/>
        </w:rPr>
        <w:t>mail 2016</w:t>
      </w:r>
      <w:r w:rsidRPr="00741C4C">
        <w:rPr>
          <w:i/>
          <w:iCs/>
          <w:color w:val="000000"/>
          <w:lang w:val="et-EE"/>
        </w:rPr>
        <w:t xml:space="preserve">. a heaks kiidetud ning </w:t>
      </w:r>
      <w:r>
        <w:rPr>
          <w:i/>
          <w:iCs/>
          <w:color w:val="000000"/>
          <w:lang w:val="et-EE"/>
        </w:rPr>
        <w:t>23</w:t>
      </w:r>
      <w:r w:rsidRPr="00741C4C">
        <w:rPr>
          <w:i/>
          <w:iCs/>
          <w:color w:val="000000"/>
          <w:lang w:val="et-EE"/>
        </w:rPr>
        <w:t xml:space="preserve">. mail </w:t>
      </w:r>
      <w:r>
        <w:rPr>
          <w:i/>
          <w:iCs/>
          <w:color w:val="000000"/>
          <w:lang w:val="et-EE"/>
        </w:rPr>
        <w:t xml:space="preserve">2016 </w:t>
      </w:r>
      <w:r w:rsidRPr="00741C4C">
        <w:rPr>
          <w:i/>
          <w:iCs/>
          <w:color w:val="000000"/>
          <w:lang w:val="et-EE"/>
        </w:rPr>
        <w:t>Riigikogu väliskomisjonis toetatud seisukohtadest komisjoni teatise „</w:t>
      </w:r>
      <w:r w:rsidRPr="00D854C6">
        <w:rPr>
          <w:i/>
          <w:iCs/>
          <w:color w:val="000000"/>
          <w:lang w:val="et-EE"/>
        </w:rPr>
        <w:t>Eesti seisukohad Euroopa Parlamendi ja nõukogu määruse, millega</w:t>
      </w:r>
      <w:r>
        <w:rPr>
          <w:i/>
          <w:iCs/>
          <w:color w:val="000000"/>
          <w:lang w:val="et-EE"/>
        </w:rPr>
        <w:t xml:space="preserve"> </w:t>
      </w:r>
      <w:r w:rsidRPr="00D854C6">
        <w:rPr>
          <w:i/>
          <w:iCs/>
          <w:color w:val="000000"/>
          <w:lang w:val="et-EE"/>
        </w:rPr>
        <w:t>kehtestatakse eeskirjad CE-märgisega väetisetoodete turul kättesaadavaks tegemise</w:t>
      </w:r>
      <w:r>
        <w:rPr>
          <w:i/>
          <w:iCs/>
          <w:color w:val="000000"/>
          <w:lang w:val="et-EE"/>
        </w:rPr>
        <w:t xml:space="preserve"> </w:t>
      </w:r>
      <w:r w:rsidRPr="00D854C6">
        <w:rPr>
          <w:i/>
          <w:iCs/>
          <w:color w:val="000000"/>
          <w:lang w:val="et-EE"/>
        </w:rPr>
        <w:t>kohta ning muudetakse määrusi (EÜ) nr 1069/2009 ja (EÜ) nr 1107/2009 eelnõu</w:t>
      </w:r>
      <w:r w:rsidRPr="00741C4C">
        <w:rPr>
          <w:i/>
          <w:iCs/>
          <w:color w:val="000000"/>
          <w:lang w:val="et-EE"/>
        </w:rPr>
        <w:t xml:space="preserve">“ kohta, </w:t>
      </w:r>
      <w:r w:rsidRPr="00741C4C">
        <w:rPr>
          <w:i/>
          <w:iCs/>
          <w:kern w:val="1"/>
          <w:lang w:val="et-EE" w:eastAsia="zh-CN" w:bidi="hi-IN"/>
        </w:rPr>
        <w:t>13. oktoobril 2020. a. Vabariigi Valitsuse poolt heaks kiidetud ja 26. oktoobril 2020. a. Riigikogu Euroopa Liidu asjade komisjoni poolt kinnitatud seisukohtadest „Talust taldrikule“ strateegia kohta</w:t>
      </w:r>
      <w:r>
        <w:rPr>
          <w:i/>
          <w:iCs/>
          <w:color w:val="000000"/>
          <w:lang w:val="et-EE"/>
        </w:rPr>
        <w:t>.</w:t>
      </w:r>
    </w:p>
    <w:p w14:paraId="48032EF8" w14:textId="77777777" w:rsidR="00126BA4" w:rsidRDefault="00126BA4" w:rsidP="00617454">
      <w:pPr>
        <w:rPr>
          <w:b/>
          <w:bCs/>
          <w:lang w:val="et-EE"/>
        </w:rPr>
      </w:pPr>
    </w:p>
    <w:p w14:paraId="0AD13DFC" w14:textId="77777777" w:rsidR="00D854C6" w:rsidRPr="000E5414" w:rsidRDefault="00D854C6" w:rsidP="00617454">
      <w:pPr>
        <w:rPr>
          <w:b/>
          <w:bCs/>
          <w:lang w:val="et-EE"/>
        </w:rPr>
      </w:pPr>
    </w:p>
    <w:p w14:paraId="5DFEFB43" w14:textId="77777777" w:rsidR="004A06B0" w:rsidRPr="004A06B0" w:rsidRDefault="004A06B0" w:rsidP="004A06B0">
      <w:pPr>
        <w:jc w:val="both"/>
        <w:rPr>
          <w:b/>
          <w:bCs/>
          <w:u w:val="single"/>
          <w:lang w:val="et-EE"/>
        </w:rPr>
      </w:pPr>
      <w:r w:rsidRPr="004A06B0">
        <w:rPr>
          <w:b/>
          <w:bCs/>
          <w:u w:val="single"/>
          <w:lang w:val="et-EE"/>
        </w:rPr>
        <w:t>Euroopa Parlamendi ja nõukogu määrus, millega täiendatakse määrusi (EÜ) nr 999/2001, (EÜ) nr 1829/2003, (EÜ) nr 1831/2003, (EÜ) nr 852/2004, (EÜ) nr 853/2004, (EÜ) nr 396/2005, (EÜ) nr 1099/2009, (EÜ) nr 1107/2009, (EL) nr 528/2012, (EL) 2017/625 toidu- ja söödaohutuse nõuete lihtsustamise ja tugevdamise eesmärgil</w:t>
      </w:r>
    </w:p>
    <w:p w14:paraId="45DA2CE0" w14:textId="77777777" w:rsidR="004A06B0" w:rsidRDefault="004A06B0" w:rsidP="004A06B0">
      <w:pPr>
        <w:rPr>
          <w:b/>
          <w:lang w:val="et-EE"/>
        </w:rPr>
      </w:pPr>
    </w:p>
    <w:p w14:paraId="4A29C509" w14:textId="77777777" w:rsidR="004A06B0" w:rsidRPr="004A06B0" w:rsidRDefault="004A06B0" w:rsidP="004A06B0">
      <w:pPr>
        <w:rPr>
          <w:lang w:val="et-EE"/>
        </w:rPr>
      </w:pPr>
    </w:p>
    <w:p w14:paraId="71D22C0A" w14:textId="6DE040BD" w:rsidR="003F638A" w:rsidRDefault="004A06B0" w:rsidP="004A06B0">
      <w:pPr>
        <w:pStyle w:val="Default"/>
        <w:jc w:val="both"/>
        <w:rPr>
          <w:rFonts w:eastAsia="Times New Roman"/>
          <w:lang w:val="sv-SE" w:eastAsia="en-GB" w:bidi="en-GB"/>
        </w:rPr>
      </w:pPr>
      <w:r w:rsidRPr="00BB7BE3">
        <w:rPr>
          <w:rFonts w:eastAsia="Times New Roman"/>
          <w:b/>
          <w:bCs/>
          <w:lang w:val="sv-SE" w:eastAsia="en-GB" w:bidi="en-GB"/>
        </w:rPr>
        <w:t xml:space="preserve">Sisu lühikokkuvõte: </w:t>
      </w:r>
      <w:r w:rsidR="003F638A">
        <w:rPr>
          <w:rFonts w:eastAsia="Times New Roman"/>
          <w:lang w:val="sv-SE" w:eastAsia="en-GB" w:bidi="en-GB"/>
        </w:rPr>
        <w:t>Seisukohad  täiendatakse seoses taimekaitsevahendite nõuetega eelnõude paketis.</w:t>
      </w:r>
    </w:p>
    <w:p w14:paraId="6D55E956" w14:textId="77777777" w:rsidR="003F638A" w:rsidRPr="005B2180" w:rsidRDefault="003F638A" w:rsidP="004A06B0">
      <w:pPr>
        <w:pStyle w:val="Default"/>
        <w:jc w:val="both"/>
        <w:rPr>
          <w:rFonts w:eastAsia="Times New Roman"/>
          <w:lang w:val="sv-SE" w:eastAsia="en-GB" w:bidi="en-GB"/>
        </w:rPr>
      </w:pPr>
    </w:p>
    <w:p w14:paraId="29402313" w14:textId="55BDEA4B" w:rsidR="004A06B0" w:rsidRPr="004A2A34" w:rsidRDefault="004A06B0" w:rsidP="004A06B0">
      <w:pPr>
        <w:pStyle w:val="Default"/>
        <w:jc w:val="both"/>
      </w:pPr>
      <w:r w:rsidRPr="002B796B">
        <w:rPr>
          <w:rFonts w:eastAsia="Times New Roman"/>
          <w:lang w:val="sv-SE" w:eastAsia="en-GB" w:bidi="en-GB"/>
        </w:rPr>
        <w:t>Toidu- ja söödaohutust käs</w:t>
      </w:r>
      <w:r w:rsidR="002B796B" w:rsidRPr="002B796B">
        <w:rPr>
          <w:rFonts w:eastAsia="Times New Roman"/>
          <w:lang w:val="sv-SE" w:eastAsia="en-GB" w:bidi="en-GB"/>
        </w:rPr>
        <w:t>i</w:t>
      </w:r>
      <w:r w:rsidRPr="002B796B">
        <w:rPr>
          <w:rFonts w:eastAsia="Times New Roman"/>
          <w:lang w:val="sv-SE" w:eastAsia="en-GB" w:bidi="en-GB"/>
        </w:rPr>
        <w:t>tlevate e</w:t>
      </w:r>
      <w:proofErr w:type="spellStart"/>
      <w:r w:rsidRPr="004A2A34">
        <w:t>elnõude</w:t>
      </w:r>
      <w:proofErr w:type="spellEnd"/>
      <w:r w:rsidRPr="004A2A34">
        <w:t xml:space="preserve"> pakett </w:t>
      </w:r>
      <w:r w:rsidR="002B796B" w:rsidRPr="004A2A34">
        <w:t>(</w:t>
      </w:r>
      <w:proofErr w:type="spellStart"/>
      <w:r w:rsidR="005846ED">
        <w:t>o</w:t>
      </w:r>
      <w:r w:rsidR="002B796B" w:rsidRPr="004A2A34">
        <w:t>mnibus</w:t>
      </w:r>
      <w:proofErr w:type="spellEnd"/>
      <w:r w:rsidR="002B796B" w:rsidRPr="004A2A34">
        <w:t xml:space="preserve">) </w:t>
      </w:r>
      <w:r w:rsidRPr="004A2A34">
        <w:t xml:space="preserve">on valdkondade ülene seadusandlik ettepanek, mis on suunatud ELi põllumajandus- ja toidusektori, rahva- ja taimetervise ning loomade heaolu </w:t>
      </w:r>
      <w:r w:rsidR="00B462A6">
        <w:t>õigus</w:t>
      </w:r>
      <w:r w:rsidRPr="004A2A34">
        <w:t xml:space="preserve">raamistiku kaasajastamisele ja tõhustamisele. Selle eesmärk on vähendada halduskoormust, kiirendada uuendusi (eriti bioloogilise tõrje ja väikese riskiga taimekaitsevahendite puhul) ning tagada </w:t>
      </w:r>
      <w:proofErr w:type="spellStart"/>
      <w:r w:rsidRPr="004A2A34">
        <w:t>sektoriteülene</w:t>
      </w:r>
      <w:proofErr w:type="spellEnd"/>
      <w:r w:rsidRPr="004A2A34">
        <w:t xml:space="preserve"> regulatiivne kooskõla. Algatus toob kaasa teatud lubade tähtajatuse, lihtsustatud lubade ning andmemenetlused, samuti paindlikkuse ametlikes kontrollides ning laborite akrediteerimises. Lõppeesmärgiks on tagada toidu- ja söödaohutus ning keskkonnastandardid, kuid samal ajal vähendades halduskoormust ja toetades sektori arengule olulisi uuendusi. Eelnõude pakett on esitatud osana Euroopa Komisjoni laiemast õigusruumi ülevaatamisest, millega soovitakse muuta ELi õigusaktid lihtsamaks, ajakohasemaks ning paremini ettevõtlust ja innovatsiooni toetavaks ning vähendada halduskoormust. Samuti on see eelnõude pakett esitatud kooskõlas põllumajanduse ja toiduvaldkonna õigusloome lihtsustamise eesmärgiga, mis kuulutati välja Euroopa Komisjoni „Põllumajanduse ja toidu visiooni“ strateegiadokumendis.</w:t>
      </w:r>
    </w:p>
    <w:p w14:paraId="1C8E5ECE" w14:textId="77777777" w:rsidR="004A06B0" w:rsidRPr="004A2A34" w:rsidRDefault="004A06B0" w:rsidP="004A06B0">
      <w:pPr>
        <w:pStyle w:val="Default"/>
        <w:jc w:val="both"/>
      </w:pPr>
    </w:p>
    <w:p w14:paraId="1CD7C294" w14:textId="1658213C" w:rsidR="004A06B0" w:rsidRPr="002B796B" w:rsidRDefault="0040054B" w:rsidP="004A06B0">
      <w:pPr>
        <w:pStyle w:val="Default"/>
        <w:jc w:val="both"/>
      </w:pPr>
      <w:r>
        <w:rPr>
          <w:sz w:val="23"/>
          <w:szCs w:val="23"/>
        </w:rPr>
        <w:t xml:space="preserve">Eesti jaoks on </w:t>
      </w:r>
      <w:proofErr w:type="spellStart"/>
      <w:r w:rsidR="00F64FB6">
        <w:rPr>
          <w:sz w:val="23"/>
          <w:szCs w:val="23"/>
        </w:rPr>
        <w:t>omnibusi</w:t>
      </w:r>
      <w:proofErr w:type="spellEnd"/>
      <w:r w:rsidR="00F64FB6">
        <w:rPr>
          <w:sz w:val="23"/>
          <w:szCs w:val="23"/>
        </w:rPr>
        <w:t xml:space="preserve"> raames </w:t>
      </w:r>
      <w:r w:rsidR="004A06B0" w:rsidRPr="0040054B">
        <w:rPr>
          <w:sz w:val="23"/>
          <w:szCs w:val="23"/>
        </w:rPr>
        <w:t xml:space="preserve">taimekaitsevahendite määruse </w:t>
      </w:r>
      <w:r w:rsidR="00A57A09">
        <w:rPr>
          <w:sz w:val="23"/>
          <w:szCs w:val="23"/>
        </w:rPr>
        <w:t xml:space="preserve">(EL) </w:t>
      </w:r>
      <w:r w:rsidR="00B1575D" w:rsidRPr="00B1575D">
        <w:t>1107/2009</w:t>
      </w:r>
      <w:r w:rsidR="00A57A09">
        <w:rPr>
          <w:sz w:val="23"/>
          <w:szCs w:val="23"/>
        </w:rPr>
        <w:t xml:space="preserve"> </w:t>
      </w:r>
      <w:r>
        <w:rPr>
          <w:sz w:val="23"/>
          <w:szCs w:val="23"/>
        </w:rPr>
        <w:t>lihtsustamisel üheks keskse</w:t>
      </w:r>
      <w:r w:rsidR="00E104C8">
        <w:rPr>
          <w:sz w:val="23"/>
          <w:szCs w:val="23"/>
        </w:rPr>
        <w:t>ks</w:t>
      </w:r>
      <w:r>
        <w:rPr>
          <w:sz w:val="23"/>
          <w:szCs w:val="23"/>
        </w:rPr>
        <w:t xml:space="preserve"> küsimus</w:t>
      </w:r>
      <w:r w:rsidR="00E104C8">
        <w:rPr>
          <w:sz w:val="23"/>
          <w:szCs w:val="23"/>
        </w:rPr>
        <w:t>eks</w:t>
      </w:r>
      <w:r>
        <w:rPr>
          <w:sz w:val="23"/>
          <w:szCs w:val="23"/>
        </w:rPr>
        <w:t xml:space="preserve"> </w:t>
      </w:r>
      <w:r w:rsidR="004A06B0" w:rsidRPr="0040054B">
        <w:rPr>
          <w:sz w:val="23"/>
          <w:szCs w:val="23"/>
        </w:rPr>
        <w:t>„hädavajaliku kasutuse“ erand</w:t>
      </w:r>
      <w:r>
        <w:rPr>
          <w:sz w:val="23"/>
          <w:szCs w:val="23"/>
        </w:rPr>
        <w:t xml:space="preserve">i </w:t>
      </w:r>
      <w:r w:rsidR="003019F7">
        <w:rPr>
          <w:sz w:val="23"/>
          <w:szCs w:val="23"/>
        </w:rPr>
        <w:t>(sätestatud art</w:t>
      </w:r>
      <w:r w:rsidR="00F25E69">
        <w:rPr>
          <w:sz w:val="23"/>
          <w:szCs w:val="23"/>
        </w:rPr>
        <w:t>ikli</w:t>
      </w:r>
      <w:r w:rsidR="003019F7">
        <w:rPr>
          <w:sz w:val="23"/>
          <w:szCs w:val="23"/>
        </w:rPr>
        <w:t xml:space="preserve"> 4 lõikes 7) </w:t>
      </w:r>
      <w:r>
        <w:rPr>
          <w:sz w:val="23"/>
          <w:szCs w:val="23"/>
        </w:rPr>
        <w:t xml:space="preserve">toimivus. </w:t>
      </w:r>
      <w:r w:rsidR="00A926F6">
        <w:rPr>
          <w:sz w:val="23"/>
          <w:szCs w:val="23"/>
        </w:rPr>
        <w:t xml:space="preserve">Erand võimaldab </w:t>
      </w:r>
      <w:r w:rsidR="00E70E9D" w:rsidRPr="00E70E9D">
        <w:rPr>
          <w:sz w:val="23"/>
          <w:szCs w:val="23"/>
          <w:lang w:bidi="en-GB"/>
        </w:rPr>
        <w:t>tähtajaliselt heaks kiita toimeaineid, mis tavapäraste ELi ohupõhiste kriteeriumide järgi heakskiitu ei saaks</w:t>
      </w:r>
      <w:r w:rsidR="00E70E9D">
        <w:rPr>
          <w:sz w:val="23"/>
          <w:szCs w:val="23"/>
          <w:lang w:bidi="en-GB"/>
        </w:rPr>
        <w:t>.</w:t>
      </w:r>
      <w:r w:rsidR="00E70E9D" w:rsidRPr="00E70E9D">
        <w:rPr>
          <w:sz w:val="23"/>
          <w:szCs w:val="23"/>
          <w:lang w:bidi="en-GB"/>
        </w:rPr>
        <w:t xml:space="preserve"> </w:t>
      </w:r>
      <w:r>
        <w:rPr>
          <w:sz w:val="23"/>
          <w:szCs w:val="23"/>
        </w:rPr>
        <w:t>Kehtivas määruses sätestatud erand</w:t>
      </w:r>
      <w:r w:rsidR="004A06B0" w:rsidRPr="0040054B">
        <w:rPr>
          <w:sz w:val="23"/>
          <w:szCs w:val="23"/>
        </w:rPr>
        <w:t xml:space="preserve"> on</w:t>
      </w:r>
      <w:r w:rsidR="00E70E9D">
        <w:rPr>
          <w:sz w:val="23"/>
          <w:szCs w:val="23"/>
        </w:rPr>
        <w:t xml:space="preserve"> aga</w:t>
      </w:r>
      <w:r w:rsidR="004A06B0" w:rsidRPr="0040054B">
        <w:rPr>
          <w:sz w:val="23"/>
          <w:szCs w:val="23"/>
        </w:rPr>
        <w:t xml:space="preserve"> praktikas </w:t>
      </w:r>
      <w:r>
        <w:rPr>
          <w:sz w:val="23"/>
          <w:szCs w:val="23"/>
        </w:rPr>
        <w:t xml:space="preserve">osutunud </w:t>
      </w:r>
      <w:r w:rsidR="004A06B0" w:rsidRPr="0040054B">
        <w:rPr>
          <w:sz w:val="23"/>
          <w:szCs w:val="23"/>
        </w:rPr>
        <w:t>liiga piirav</w:t>
      </w:r>
      <w:r>
        <w:rPr>
          <w:sz w:val="23"/>
          <w:szCs w:val="23"/>
        </w:rPr>
        <w:t xml:space="preserve">aks ning selle alusel </w:t>
      </w:r>
      <w:r w:rsidR="004A06B0" w:rsidRPr="0040054B">
        <w:rPr>
          <w:sz w:val="23"/>
          <w:szCs w:val="23"/>
        </w:rPr>
        <w:t xml:space="preserve">ei ole kunagi ühtegi </w:t>
      </w:r>
      <w:r>
        <w:rPr>
          <w:sz w:val="23"/>
          <w:szCs w:val="23"/>
        </w:rPr>
        <w:t>toime</w:t>
      </w:r>
      <w:r w:rsidR="004A06B0" w:rsidRPr="0040054B">
        <w:rPr>
          <w:sz w:val="23"/>
          <w:szCs w:val="23"/>
        </w:rPr>
        <w:t xml:space="preserve">ainet heaks kiidetud. Selle asemel </w:t>
      </w:r>
      <w:r>
        <w:rPr>
          <w:sz w:val="23"/>
          <w:szCs w:val="23"/>
        </w:rPr>
        <w:t>kasutavad</w:t>
      </w:r>
      <w:r w:rsidRPr="0040054B">
        <w:rPr>
          <w:sz w:val="23"/>
          <w:szCs w:val="23"/>
        </w:rPr>
        <w:t xml:space="preserve"> </w:t>
      </w:r>
      <w:r w:rsidR="004A06B0" w:rsidRPr="0040054B">
        <w:rPr>
          <w:sz w:val="23"/>
          <w:szCs w:val="23"/>
        </w:rPr>
        <w:t xml:space="preserve">liikmesriigid </w:t>
      </w:r>
      <w:r>
        <w:rPr>
          <w:sz w:val="23"/>
          <w:szCs w:val="23"/>
        </w:rPr>
        <w:t>laialdaselt erakorraliste lubade süsteemi</w:t>
      </w:r>
      <w:r w:rsidR="003019F7">
        <w:rPr>
          <w:sz w:val="23"/>
          <w:szCs w:val="23"/>
        </w:rPr>
        <w:t xml:space="preserve"> (</w:t>
      </w:r>
      <w:r w:rsidR="00B41327">
        <w:rPr>
          <w:sz w:val="23"/>
          <w:szCs w:val="23"/>
        </w:rPr>
        <w:t>(</w:t>
      </w:r>
      <w:r w:rsidR="00F25E69">
        <w:rPr>
          <w:sz w:val="23"/>
          <w:szCs w:val="23"/>
        </w:rPr>
        <w:t xml:space="preserve">sätestatud </w:t>
      </w:r>
      <w:r w:rsidR="004A06B0" w:rsidRPr="0040054B">
        <w:rPr>
          <w:sz w:val="23"/>
          <w:szCs w:val="23"/>
        </w:rPr>
        <w:t>artikli</w:t>
      </w:r>
      <w:r w:rsidR="00F25E69">
        <w:rPr>
          <w:sz w:val="23"/>
          <w:szCs w:val="23"/>
        </w:rPr>
        <w:t>s</w:t>
      </w:r>
      <w:r w:rsidR="004A06B0" w:rsidRPr="0040054B">
        <w:rPr>
          <w:sz w:val="23"/>
          <w:szCs w:val="23"/>
        </w:rPr>
        <w:t xml:space="preserve"> 53</w:t>
      </w:r>
      <w:r w:rsidR="00B41327">
        <w:rPr>
          <w:sz w:val="23"/>
          <w:szCs w:val="23"/>
        </w:rPr>
        <w:t xml:space="preserve">, </w:t>
      </w:r>
      <w:r w:rsidR="004A06B0" w:rsidRPr="0040054B">
        <w:rPr>
          <w:sz w:val="23"/>
          <w:szCs w:val="23"/>
        </w:rPr>
        <w:t xml:space="preserve">taimekaitse eriolukorrad), et </w:t>
      </w:r>
      <w:r>
        <w:rPr>
          <w:sz w:val="23"/>
          <w:szCs w:val="23"/>
        </w:rPr>
        <w:t xml:space="preserve">võimaldada </w:t>
      </w:r>
      <w:r w:rsidR="004A06B0" w:rsidRPr="0040054B">
        <w:rPr>
          <w:sz w:val="23"/>
          <w:szCs w:val="23"/>
        </w:rPr>
        <w:t>turul mitte oleva</w:t>
      </w:r>
      <w:r w:rsidR="00C52A52">
        <w:rPr>
          <w:sz w:val="23"/>
          <w:szCs w:val="23"/>
        </w:rPr>
        <w:t>te</w:t>
      </w:r>
      <w:r w:rsidR="004A06B0" w:rsidRPr="0040054B">
        <w:rPr>
          <w:sz w:val="23"/>
          <w:szCs w:val="23"/>
        </w:rPr>
        <w:t xml:space="preserve"> taimekaitsevahendi</w:t>
      </w:r>
      <w:r>
        <w:rPr>
          <w:sz w:val="23"/>
          <w:szCs w:val="23"/>
        </w:rPr>
        <w:t>te</w:t>
      </w:r>
      <w:r w:rsidR="004A06B0" w:rsidRPr="0040054B">
        <w:rPr>
          <w:sz w:val="23"/>
          <w:szCs w:val="23"/>
        </w:rPr>
        <w:t xml:space="preserve"> </w:t>
      </w:r>
      <w:r>
        <w:rPr>
          <w:sz w:val="23"/>
          <w:szCs w:val="23"/>
        </w:rPr>
        <w:t>kasutamist olukordades</w:t>
      </w:r>
      <w:r w:rsidR="00C52A52">
        <w:rPr>
          <w:sz w:val="23"/>
          <w:szCs w:val="23"/>
        </w:rPr>
        <w:t xml:space="preserve">, kus ohtu </w:t>
      </w:r>
      <w:r w:rsidR="004A06B0" w:rsidRPr="0040054B">
        <w:rPr>
          <w:sz w:val="23"/>
          <w:szCs w:val="23"/>
        </w:rPr>
        <w:t>ei ole võimalik ohjata ühegi teise mõistliku vahendiga.</w:t>
      </w:r>
      <w:r w:rsidR="004A06B0" w:rsidRPr="002B796B">
        <w:t xml:space="preserve"> Komisjon ettepaneku </w:t>
      </w:r>
      <w:r w:rsidR="00C52A52">
        <w:t xml:space="preserve">eesmärk oli seda korda lihtsustada ja vähendada liikmesriikide halduskoormust, </w:t>
      </w:r>
      <w:r w:rsidR="004A06B0" w:rsidRPr="002B796B">
        <w:t>kaotad</w:t>
      </w:r>
      <w:r w:rsidR="00C52A52">
        <w:t>es</w:t>
      </w:r>
      <w:r w:rsidR="004A06B0" w:rsidRPr="002B796B">
        <w:t xml:space="preserve"> kohustus</w:t>
      </w:r>
      <w:r w:rsidR="00C52A52">
        <w:t>e</w:t>
      </w:r>
      <w:r w:rsidR="004A06B0" w:rsidRPr="002B796B">
        <w:t xml:space="preserve"> koosta</w:t>
      </w:r>
      <w:r w:rsidR="00C52A52">
        <w:t>d</w:t>
      </w:r>
      <w:r w:rsidR="004A06B0" w:rsidRPr="002B796B">
        <w:t xml:space="preserve">a </w:t>
      </w:r>
      <w:r w:rsidR="00C52A52">
        <w:t>selliste taimekaitsevahendite</w:t>
      </w:r>
      <w:r w:rsidR="004A06B0" w:rsidRPr="002B796B">
        <w:t xml:space="preserve"> järkjärgulise kasutuselt kõrvaldamise kavasid.</w:t>
      </w:r>
      <w:r w:rsidR="00C52A52">
        <w:t xml:space="preserve"> </w:t>
      </w:r>
      <w:r w:rsidR="00C52A52" w:rsidRPr="00C52A52">
        <w:rPr>
          <w:lang w:bidi="en-GB"/>
        </w:rPr>
        <w:t>Eesti hinnangul põhjustab just nende kavade koostamise kohustus liikmesriikidele</w:t>
      </w:r>
      <w:r w:rsidR="00DE4D47">
        <w:rPr>
          <w:lang w:bidi="en-GB"/>
        </w:rPr>
        <w:t>, sh Eestile</w:t>
      </w:r>
      <w:r w:rsidR="00C52A52" w:rsidRPr="00C52A52">
        <w:rPr>
          <w:lang w:bidi="en-GB"/>
        </w:rPr>
        <w:t xml:space="preserve"> märkimisväärset täiendavat halduskoormust</w:t>
      </w:r>
      <w:r w:rsidR="00694C51">
        <w:rPr>
          <w:lang w:bidi="en-GB"/>
        </w:rPr>
        <w:t xml:space="preserve"> ja on senini olnud selle erandi kasutamise peamiseks takistuseks</w:t>
      </w:r>
      <w:r w:rsidR="00C52A52" w:rsidRPr="00C52A52">
        <w:rPr>
          <w:lang w:bidi="en-GB"/>
        </w:rPr>
        <w:t>.</w:t>
      </w:r>
      <w:r w:rsidR="00C52A52">
        <w:rPr>
          <w:lang w:bidi="en-GB"/>
        </w:rPr>
        <w:t xml:space="preserve"> </w:t>
      </w:r>
      <w:r w:rsidR="00C52A52" w:rsidRPr="005B2180">
        <w:rPr>
          <w:lang w:bidi="en-GB"/>
        </w:rPr>
        <w:t>Läbirääkimiste käigus muudeti aga vastavat sõnastust selliselt, et teksti toodi kasutuselt kõrvaldamise kavade koostamise kohustus tagasi. Eesti hinnangul muudab see erandi jätkuvalt sisuliselt vähetoimivaks ega täida algset lihtsustamise eesmärki.</w:t>
      </w:r>
      <w:r w:rsidR="00507E2D">
        <w:rPr>
          <w:lang w:bidi="en-GB"/>
        </w:rPr>
        <w:t xml:space="preserve"> </w:t>
      </w:r>
      <w:r w:rsidR="00507E2D">
        <w:t>K</w:t>
      </w:r>
      <w:r w:rsidR="00507E2D" w:rsidRPr="00507E2D">
        <w:t>una kliimamuutustest tulenevalt võivad Eesti tingimused taimekaitsevahendite hindamisel ja turule lubamisel üha enam sarnaneda Kesk-Euroopa riikidest moodustatud tsooni  tingimustega, tuleks põllumajandussektori konkurentsivõime tagamiseks analüüsida praeguse tsoonide jaotuse asja- ja ajakohasust.</w:t>
      </w:r>
    </w:p>
    <w:p w14:paraId="1C507505" w14:textId="77777777" w:rsidR="004A06B0" w:rsidRPr="002B796B" w:rsidRDefault="004A06B0" w:rsidP="004A06B0">
      <w:pPr>
        <w:pStyle w:val="Default"/>
        <w:jc w:val="both"/>
      </w:pPr>
    </w:p>
    <w:p w14:paraId="3715C1FB" w14:textId="642D8170" w:rsidR="00A57A09" w:rsidRDefault="006740F7" w:rsidP="00A57A09">
      <w:pPr>
        <w:pStyle w:val="Default"/>
        <w:jc w:val="both"/>
      </w:pPr>
      <w:r>
        <w:t xml:space="preserve">Lisaks leiame, et </w:t>
      </w:r>
      <w:proofErr w:type="spellStart"/>
      <w:r w:rsidR="00694C51">
        <w:t>kompromisstekstis</w:t>
      </w:r>
      <w:r w:rsidR="004A06B0" w:rsidRPr="002B796B">
        <w:t>pakutud</w:t>
      </w:r>
      <w:proofErr w:type="spellEnd"/>
      <w:r w:rsidR="004A06B0" w:rsidRPr="002B796B">
        <w:t xml:space="preserve"> toimeaine heakskiitmise tingimuste täpsustamine ei ole piisav. </w:t>
      </w:r>
      <w:r w:rsidR="00F64FB6">
        <w:t>Kuigi p</w:t>
      </w:r>
      <w:r>
        <w:t>raegune sõnastus</w:t>
      </w:r>
      <w:r w:rsidRPr="002B796B">
        <w:t xml:space="preserve"> </w:t>
      </w:r>
      <w:r w:rsidR="00F64FB6">
        <w:t xml:space="preserve">võimaldab toimeainete hindamisel </w:t>
      </w:r>
      <w:r w:rsidR="004A06B0" w:rsidRPr="002B796B">
        <w:t>kriteeriumina arvestada taimekasvatuse vajadusi</w:t>
      </w:r>
      <w:r w:rsidR="00F64FB6">
        <w:t xml:space="preserve"> ja alternatiivide puudumist, on selle mõju</w:t>
      </w:r>
      <w:r w:rsidR="004A06B0" w:rsidRPr="002B796B">
        <w:t xml:space="preserve"> </w:t>
      </w:r>
      <w:r w:rsidR="00F64FB6">
        <w:t>t</w:t>
      </w:r>
      <w:r w:rsidR="004A06B0" w:rsidRPr="002B796B">
        <w:t>aimekaitsevahendite lubade andmisel</w:t>
      </w:r>
      <w:r w:rsidR="00F64FB6">
        <w:t xml:space="preserve">e piiratud </w:t>
      </w:r>
      <w:proofErr w:type="spellStart"/>
      <w:r w:rsidR="00F64FB6">
        <w:t>ning</w:t>
      </w:r>
      <w:r w:rsidR="004A06B0" w:rsidRPr="002B796B">
        <w:t>see</w:t>
      </w:r>
      <w:proofErr w:type="spellEnd"/>
      <w:r w:rsidR="004A06B0" w:rsidRPr="002B796B">
        <w:t xml:space="preserve"> </w:t>
      </w:r>
      <w:r w:rsidR="00F64FB6">
        <w:t>puudutab</w:t>
      </w:r>
      <w:r w:rsidR="004A06B0" w:rsidRPr="002B796B">
        <w:t xml:space="preserve"> üksnes </w:t>
      </w:r>
      <w:r>
        <w:t>eespool nimetatud</w:t>
      </w:r>
      <w:r w:rsidRPr="002B796B">
        <w:t xml:space="preserve"> </w:t>
      </w:r>
      <w:r w:rsidR="004A06B0" w:rsidRPr="002B796B">
        <w:t>erandi alusel heaks kiidetud toimeaineid sisaldava</w:t>
      </w:r>
      <w:r w:rsidR="00F64FB6">
        <w:t>id</w:t>
      </w:r>
      <w:r w:rsidR="004A06B0" w:rsidRPr="002B796B">
        <w:t xml:space="preserve"> taimekaitsevahend</w:t>
      </w:r>
      <w:r w:rsidR="00F64FB6">
        <w:t>eid</w:t>
      </w:r>
      <w:r w:rsidR="004A06B0" w:rsidRPr="002B796B">
        <w:t>.</w:t>
      </w:r>
      <w:r w:rsidR="00A57A09">
        <w:t xml:space="preserve"> </w:t>
      </w:r>
      <w:r w:rsidR="004A06B0" w:rsidRPr="002B796B">
        <w:t xml:space="preserve">Eesti Maaülikooli 2025. a eksperthinnangus rõhutati, et bioloogilised taimekaitsevahendid ei ole keemiliste taimekaitsevahendite alternatiivideks </w:t>
      </w:r>
      <w:r w:rsidR="00F64FB6">
        <w:t>ega võimalda</w:t>
      </w:r>
      <w:r w:rsidR="004A06B0" w:rsidRPr="002B796B">
        <w:t xml:space="preserve"> </w:t>
      </w:r>
      <w:r w:rsidR="004A1A63">
        <w:t xml:space="preserve">neid </w:t>
      </w:r>
      <w:r w:rsidR="004A06B0" w:rsidRPr="002B796B">
        <w:t>üks-ühele asendada</w:t>
      </w:r>
      <w:r w:rsidR="00F64FB6">
        <w:t>.</w:t>
      </w:r>
      <w:r w:rsidR="004A06B0" w:rsidRPr="002B796B">
        <w:t xml:space="preserve"> </w:t>
      </w:r>
      <w:r w:rsidR="00F64FB6">
        <w:t>Seetõttu tuleb</w:t>
      </w:r>
      <w:r w:rsidR="004A06B0" w:rsidRPr="002B796B">
        <w:t xml:space="preserve"> põllumajandustootmise elujõulisuse tagamiseks ja ohtlike taimekahjustajate leviku piiramiseks säilitada piisavas valikus keemiliste taimekaitsevahendite olemasolu. Selleks on nii toimeainete hindamisel kui taimekaitsevahendite lubade menetlemisel oluline nende toksilisuse kõrval arvestada ka alternatiivide olemasolu ning majanduslike ja ühiskondlike mõjudega.</w:t>
      </w:r>
      <w:r w:rsidR="00A57A09">
        <w:t xml:space="preserve"> </w:t>
      </w:r>
    </w:p>
    <w:p w14:paraId="1C2750AA" w14:textId="77777777" w:rsidR="00A57A09" w:rsidRDefault="00A57A09" w:rsidP="00A57A09">
      <w:pPr>
        <w:pStyle w:val="Default"/>
        <w:jc w:val="both"/>
      </w:pPr>
    </w:p>
    <w:p w14:paraId="62C0290A" w14:textId="5D6CF21F" w:rsidR="004A06B0" w:rsidRDefault="00BF053B" w:rsidP="00A57A09">
      <w:pPr>
        <w:pStyle w:val="Default"/>
        <w:jc w:val="both"/>
      </w:pPr>
      <w:r>
        <w:rPr>
          <w:bCs/>
        </w:rPr>
        <w:t xml:space="preserve">Eesti on neid seisukohti aktiivselt esitanud nii </w:t>
      </w:r>
      <w:r w:rsidR="004A06B0" w:rsidRPr="002B796B">
        <w:rPr>
          <w:bCs/>
        </w:rPr>
        <w:t>töögrup</w:t>
      </w:r>
      <w:r>
        <w:rPr>
          <w:bCs/>
        </w:rPr>
        <w:t>p</w:t>
      </w:r>
      <w:r w:rsidR="004A06B0" w:rsidRPr="002B796B">
        <w:rPr>
          <w:bCs/>
        </w:rPr>
        <w:t>i</w:t>
      </w:r>
      <w:r>
        <w:rPr>
          <w:bCs/>
        </w:rPr>
        <w:t>de</w:t>
      </w:r>
      <w:r w:rsidR="004A06B0" w:rsidRPr="002B796B">
        <w:rPr>
          <w:bCs/>
        </w:rPr>
        <w:t xml:space="preserve">s </w:t>
      </w:r>
      <w:r>
        <w:rPr>
          <w:bCs/>
        </w:rPr>
        <w:t>kui ka r</w:t>
      </w:r>
      <w:r w:rsidRPr="002B796B">
        <w:rPr>
          <w:bCs/>
        </w:rPr>
        <w:t xml:space="preserve">egionaal- ja </w:t>
      </w:r>
      <w:r>
        <w:rPr>
          <w:bCs/>
        </w:rPr>
        <w:t>p</w:t>
      </w:r>
      <w:r w:rsidRPr="002B796B">
        <w:rPr>
          <w:bCs/>
        </w:rPr>
        <w:t xml:space="preserve">õllumajandusministri eestvedamisel </w:t>
      </w:r>
      <w:r>
        <w:rPr>
          <w:bCs/>
        </w:rPr>
        <w:t xml:space="preserve">põllumajandus- ja kalandusministrite </w:t>
      </w:r>
      <w:r w:rsidRPr="002B796B">
        <w:rPr>
          <w:bCs/>
        </w:rPr>
        <w:t>23.02.2026</w:t>
      </w:r>
      <w:r>
        <w:rPr>
          <w:bCs/>
        </w:rPr>
        <w:t xml:space="preserve"> nõukogu istungil</w:t>
      </w:r>
      <w:r w:rsidR="00A820E1">
        <w:rPr>
          <w:bCs/>
        </w:rPr>
        <w:t>, juhtides</w:t>
      </w:r>
      <w:r w:rsidR="00A820E1" w:rsidRPr="00A820E1">
        <w:rPr>
          <w:bCs/>
          <w:lang w:bidi="en-GB"/>
        </w:rPr>
        <w:t xml:space="preserve"> muude küsimuste all tähelepanu taimekaitsevahendite kättesaadavuse vähenemise küsimusele</w:t>
      </w:r>
      <w:r w:rsidRPr="002B796B">
        <w:rPr>
          <w:bCs/>
        </w:rPr>
        <w:t xml:space="preserve">. </w:t>
      </w:r>
      <w:r w:rsidR="004A06B0" w:rsidRPr="002B796B">
        <w:rPr>
          <w:bCs/>
        </w:rPr>
        <w:t xml:space="preserve">Eesti </w:t>
      </w:r>
      <w:r>
        <w:rPr>
          <w:bCs/>
        </w:rPr>
        <w:t>algatatud</w:t>
      </w:r>
      <w:r w:rsidRPr="002B796B">
        <w:rPr>
          <w:bCs/>
        </w:rPr>
        <w:t xml:space="preserve"> </w:t>
      </w:r>
      <w:r w:rsidR="00A820E1">
        <w:rPr>
          <w:bCs/>
        </w:rPr>
        <w:t xml:space="preserve">samasisulise </w:t>
      </w:r>
      <w:proofErr w:type="spellStart"/>
      <w:r w:rsidR="00751236">
        <w:rPr>
          <w:bCs/>
        </w:rPr>
        <w:t>ühis</w:t>
      </w:r>
      <w:r w:rsidR="004A06B0" w:rsidRPr="002B796B">
        <w:rPr>
          <w:bCs/>
        </w:rPr>
        <w:t>paberiga</w:t>
      </w:r>
      <w:proofErr w:type="spellEnd"/>
      <w:r w:rsidR="004A06B0" w:rsidRPr="002B796B">
        <w:rPr>
          <w:bCs/>
        </w:rPr>
        <w:t xml:space="preserve"> liitus 5 liikmesriiki ja suuliselt toetas seda 11 liikmesriiki. Vastavad sõnastusettepanekud </w:t>
      </w:r>
      <w:r w:rsidR="00422E00">
        <w:rPr>
          <w:bCs/>
        </w:rPr>
        <w:t xml:space="preserve">eelnõu kohta </w:t>
      </w:r>
      <w:r w:rsidR="004A06B0" w:rsidRPr="002B796B">
        <w:rPr>
          <w:bCs/>
        </w:rPr>
        <w:t xml:space="preserve">esitati </w:t>
      </w:r>
      <w:r w:rsidR="00F32D08">
        <w:rPr>
          <w:bCs/>
        </w:rPr>
        <w:t xml:space="preserve">eesistujale </w:t>
      </w:r>
      <w:r w:rsidR="004A06B0" w:rsidRPr="002B796B">
        <w:rPr>
          <w:bCs/>
        </w:rPr>
        <w:t xml:space="preserve">samameelsete </w:t>
      </w:r>
      <w:r w:rsidR="00A820E1">
        <w:rPr>
          <w:bCs/>
        </w:rPr>
        <w:t xml:space="preserve">liikmesriikide </w:t>
      </w:r>
      <w:r w:rsidR="004A06B0" w:rsidRPr="002B796B">
        <w:rPr>
          <w:bCs/>
        </w:rPr>
        <w:t xml:space="preserve">poolt ühiselt ja hiljem </w:t>
      </w:r>
      <w:r w:rsidR="002B796B">
        <w:rPr>
          <w:bCs/>
        </w:rPr>
        <w:t>Eesti</w:t>
      </w:r>
      <w:r w:rsidR="002B796B" w:rsidRPr="002B796B">
        <w:rPr>
          <w:bCs/>
        </w:rPr>
        <w:t xml:space="preserve"> </w:t>
      </w:r>
      <w:r w:rsidR="004A06B0" w:rsidRPr="002B796B">
        <w:rPr>
          <w:bCs/>
        </w:rPr>
        <w:t xml:space="preserve">poolt </w:t>
      </w:r>
      <w:r w:rsidR="00422E00" w:rsidRPr="002B796B">
        <w:rPr>
          <w:bCs/>
        </w:rPr>
        <w:t xml:space="preserve">ka </w:t>
      </w:r>
      <w:r w:rsidR="004A06B0" w:rsidRPr="002B796B">
        <w:rPr>
          <w:bCs/>
        </w:rPr>
        <w:t xml:space="preserve">eraldi. </w:t>
      </w:r>
      <w:r w:rsidRPr="005B2180">
        <w:t>Eesti jaoks olulisi muudatusi ei ole siiski kompromisstekstis piisavalt arvestatud.</w:t>
      </w:r>
    </w:p>
    <w:p w14:paraId="160DA4BD" w14:textId="77777777" w:rsidR="00507E2D" w:rsidRPr="00A57A09" w:rsidRDefault="00507E2D" w:rsidP="00A57A09">
      <w:pPr>
        <w:pStyle w:val="Default"/>
        <w:jc w:val="both"/>
      </w:pPr>
    </w:p>
    <w:p w14:paraId="67F19262" w14:textId="3DF40621" w:rsidR="00BF053B" w:rsidRDefault="00BF053B" w:rsidP="004A06B0">
      <w:pPr>
        <w:pStyle w:val="Default"/>
        <w:jc w:val="both"/>
      </w:pPr>
      <w:r w:rsidRPr="00BF053B">
        <w:rPr>
          <w:lang w:bidi="en-GB"/>
        </w:rPr>
        <w:t>Seetõttu leia</w:t>
      </w:r>
      <w:r>
        <w:rPr>
          <w:lang w:bidi="en-GB"/>
        </w:rPr>
        <w:t>me</w:t>
      </w:r>
      <w:r w:rsidRPr="00BF053B">
        <w:rPr>
          <w:lang w:bidi="en-GB"/>
        </w:rPr>
        <w:t xml:space="preserve">, et praegune kompromisstekst ei saavuta täielikult eesmärki vähendada halduskoormust ega taga piisavalt paindlikku ja toimivat raamistikku olukordades, kus tõhusad </w:t>
      </w:r>
      <w:r w:rsidR="00143D47">
        <w:rPr>
          <w:lang w:bidi="en-GB"/>
        </w:rPr>
        <w:t xml:space="preserve">taimekaitsevahendite </w:t>
      </w:r>
      <w:r w:rsidRPr="00BF053B">
        <w:rPr>
          <w:lang w:bidi="en-GB"/>
        </w:rPr>
        <w:t xml:space="preserve">alternatiivid puuduvad. </w:t>
      </w:r>
      <w:r w:rsidR="00F73457">
        <w:rPr>
          <w:lang w:bidi="en-GB"/>
        </w:rPr>
        <w:t xml:space="preserve">Täpsemalt ei arvesta </w:t>
      </w:r>
      <w:r w:rsidR="00F73457" w:rsidRPr="005B2180">
        <w:rPr>
          <w:lang w:bidi="en-GB"/>
        </w:rPr>
        <w:t>k</w:t>
      </w:r>
      <w:r w:rsidR="00F44D5F" w:rsidRPr="005B2180">
        <w:rPr>
          <w:lang w:bidi="en-GB"/>
        </w:rPr>
        <w:t xml:space="preserve">ompromisstekst piisavalt alternatiivide olemasolu või puudumist toimeainete heakskiitmisel, taimekaitsevahendite lubade andmisel ega vastastikusel tunnustamisel ning </w:t>
      </w:r>
      <w:r w:rsidR="006C02E6" w:rsidRPr="005B2180">
        <w:rPr>
          <w:lang w:bidi="en-GB"/>
        </w:rPr>
        <w:t>selle mõju</w:t>
      </w:r>
      <w:r w:rsidR="00F44D5F" w:rsidRPr="005B2180">
        <w:rPr>
          <w:lang w:bidi="en-GB"/>
        </w:rPr>
        <w:t xml:space="preserve"> põllumajandus</w:t>
      </w:r>
      <w:r w:rsidR="005960EE" w:rsidRPr="005B2180">
        <w:rPr>
          <w:lang w:bidi="en-GB"/>
        </w:rPr>
        <w:t xml:space="preserve">saaduste </w:t>
      </w:r>
      <w:r w:rsidR="00F44D5F" w:rsidRPr="005B2180">
        <w:rPr>
          <w:lang w:bidi="en-GB"/>
        </w:rPr>
        <w:t xml:space="preserve">tootmise </w:t>
      </w:r>
      <w:proofErr w:type="spellStart"/>
      <w:r w:rsidR="00F44D5F" w:rsidRPr="005B2180">
        <w:rPr>
          <w:lang w:bidi="en-GB"/>
        </w:rPr>
        <w:t>elujõulisus</w:t>
      </w:r>
      <w:r w:rsidR="006C02E6" w:rsidRPr="005B2180">
        <w:rPr>
          <w:lang w:bidi="en-GB"/>
        </w:rPr>
        <w:t>usele</w:t>
      </w:r>
      <w:proofErr w:type="spellEnd"/>
      <w:r w:rsidR="00F44D5F" w:rsidRPr="005B2180">
        <w:rPr>
          <w:lang w:bidi="en-GB"/>
        </w:rPr>
        <w:t>. Samuti ei täida tekst täielikult eesmärki vähendada halduskoormust, kuna hädavajaliku kasutuse erandi puhul on säilinud koormav kohustus</w:t>
      </w:r>
      <w:r w:rsidR="00DB03AA" w:rsidRPr="005B2180">
        <w:rPr>
          <w:lang w:bidi="en-GB"/>
        </w:rPr>
        <w:t xml:space="preserve"> koostada </w:t>
      </w:r>
      <w:r w:rsidR="006C02E6" w:rsidRPr="005B2180">
        <w:rPr>
          <w:lang w:bidi="en-GB"/>
        </w:rPr>
        <w:t xml:space="preserve">taimekaitsevahendite </w:t>
      </w:r>
      <w:r w:rsidR="00DB03AA" w:rsidRPr="005B2180">
        <w:rPr>
          <w:lang w:bidi="en-GB"/>
        </w:rPr>
        <w:t>kasutuselt kõrvaldamise kavad</w:t>
      </w:r>
      <w:r w:rsidR="00F44D5F" w:rsidRPr="005B2180">
        <w:rPr>
          <w:lang w:bidi="en-GB"/>
        </w:rPr>
        <w:t>.</w:t>
      </w:r>
      <w:r w:rsidRPr="00BF053B">
        <w:rPr>
          <w:lang w:bidi="en-GB"/>
        </w:rPr>
        <w:t xml:space="preserve"> Nendel põhjustel soovib Eesti võtta mandaadi hääletada </w:t>
      </w:r>
      <w:r w:rsidR="00B24581">
        <w:rPr>
          <w:lang w:bidi="en-GB"/>
        </w:rPr>
        <w:t xml:space="preserve">eelnõu </w:t>
      </w:r>
      <w:r w:rsidRPr="00BF053B">
        <w:rPr>
          <w:lang w:bidi="en-GB"/>
        </w:rPr>
        <w:t>ettepaneku vastu juhul, kui Eesti tõstatatud muudatusi lõplikku kompromissteksti ei lisata.</w:t>
      </w:r>
    </w:p>
    <w:p w14:paraId="5F9D2F69" w14:textId="77777777" w:rsidR="00422E00" w:rsidRDefault="00422E00" w:rsidP="004A06B0">
      <w:pPr>
        <w:pStyle w:val="Default"/>
        <w:jc w:val="both"/>
      </w:pPr>
    </w:p>
    <w:p w14:paraId="27844BA4" w14:textId="1806DFB0" w:rsidR="00422E00" w:rsidRPr="002B796B" w:rsidRDefault="00932275" w:rsidP="004A06B0">
      <w:pPr>
        <w:pStyle w:val="Default"/>
        <w:jc w:val="both"/>
      </w:pPr>
      <w:r>
        <w:t>E</w:t>
      </w:r>
      <w:r w:rsidR="00BF053B">
        <w:t xml:space="preserve">esistuja eesmärk </w:t>
      </w:r>
      <w:r w:rsidR="002D4820">
        <w:t xml:space="preserve">on </w:t>
      </w:r>
      <w:r w:rsidR="007B689C">
        <w:t xml:space="preserve">2026. a </w:t>
      </w:r>
      <w:r w:rsidR="002D4820">
        <w:t xml:space="preserve">mai lõpus toimuvas lihtsustamise töögrupis esitada </w:t>
      </w:r>
      <w:r w:rsidR="00770E58">
        <w:t xml:space="preserve">eelnõude </w:t>
      </w:r>
      <w:r w:rsidR="002D4820" w:rsidRPr="000342C1">
        <w:t>paketi</w:t>
      </w:r>
      <w:r w:rsidR="002D4820" w:rsidRPr="000342C1">
        <w:rPr>
          <w:b/>
          <w:bCs/>
        </w:rPr>
        <w:t xml:space="preserve"> </w:t>
      </w:r>
      <w:r w:rsidR="002D4820" w:rsidRPr="000342C1">
        <w:t xml:space="preserve">lõplik sõnastus </w:t>
      </w:r>
      <w:r w:rsidR="002D4820">
        <w:t xml:space="preserve">hääletamisele ning kinnitada juuni alguses toimuvas </w:t>
      </w:r>
      <w:proofErr w:type="spellStart"/>
      <w:r w:rsidR="002D4820">
        <w:t>Coreperis</w:t>
      </w:r>
      <w:proofErr w:type="spellEnd"/>
      <w:r w:rsidR="00EE2A52">
        <w:t xml:space="preserve"> mandaat edasisteks läbirääkimisteks Euroopa Komisjoni ja Euroopa Parlamendiga</w:t>
      </w:r>
      <w:r w:rsidR="002D4820">
        <w:t>.</w:t>
      </w:r>
      <w:r w:rsidR="00BF053B">
        <w:t xml:space="preserve"> Seetõttu on </w:t>
      </w:r>
      <w:r w:rsidR="00642A35">
        <w:t>kiireloomuline vajadus</w:t>
      </w:r>
      <w:r w:rsidR="00BF053B">
        <w:t xml:space="preserve"> Eesti seisukoh</w:t>
      </w:r>
      <w:r w:rsidR="00642A35">
        <w:t>t</w:t>
      </w:r>
      <w:r w:rsidR="00BF053B">
        <w:t xml:space="preserve">a </w:t>
      </w:r>
      <w:r w:rsidR="00642A35">
        <w:t>uuendada</w:t>
      </w:r>
      <w:r w:rsidR="00A57A09">
        <w:t xml:space="preserve">, et see arvestaks </w:t>
      </w:r>
      <w:r w:rsidR="00642A35">
        <w:t xml:space="preserve">Eesti </w:t>
      </w:r>
      <w:r w:rsidR="004A5740">
        <w:t xml:space="preserve">huvide </w:t>
      </w:r>
      <w:r w:rsidR="00642A35">
        <w:t xml:space="preserve">ja </w:t>
      </w:r>
      <w:r w:rsidR="00A57A09">
        <w:t>läbirääkimiste seniste arengutega.</w:t>
      </w:r>
      <w:r w:rsidR="00BF053B">
        <w:t xml:space="preserve"> </w:t>
      </w:r>
    </w:p>
    <w:p w14:paraId="6C042B61" w14:textId="77777777" w:rsidR="004A06B0" w:rsidRPr="004A06B0" w:rsidRDefault="004A06B0" w:rsidP="004A06B0">
      <w:pPr>
        <w:jc w:val="both"/>
        <w:rPr>
          <w:bCs/>
          <w:lang w:val="et-EE"/>
        </w:rPr>
      </w:pPr>
    </w:p>
    <w:p w14:paraId="77010DF3" w14:textId="77777777" w:rsidR="004A06B0" w:rsidRPr="00D220EA" w:rsidRDefault="004A06B0" w:rsidP="004A06B0">
      <w:pPr>
        <w:rPr>
          <w:b/>
          <w:lang w:val="et-EE"/>
        </w:rPr>
      </w:pPr>
      <w:r w:rsidRPr="00D220EA">
        <w:rPr>
          <w:b/>
          <w:lang w:val="et-EE"/>
        </w:rPr>
        <w:t>Eesti täiendatud seisukoht:</w:t>
      </w:r>
    </w:p>
    <w:p w14:paraId="7A95354B" w14:textId="77777777" w:rsidR="00422E00" w:rsidRPr="00D220EA" w:rsidRDefault="00422E00" w:rsidP="004A2A34">
      <w:pPr>
        <w:rPr>
          <w:lang w:val="et-EE" w:eastAsia="en-US"/>
        </w:rPr>
      </w:pPr>
    </w:p>
    <w:p w14:paraId="6B02931B" w14:textId="77777777" w:rsidR="00D220EA" w:rsidRDefault="00114CE3" w:rsidP="00D220EA">
      <w:pPr>
        <w:pStyle w:val="ListParagraph"/>
        <w:numPr>
          <w:ilvl w:val="1"/>
          <w:numId w:val="28"/>
        </w:numPr>
        <w:rPr>
          <w:lang w:val="et-EE"/>
        </w:rPr>
      </w:pPr>
      <w:r w:rsidRPr="00D220EA">
        <w:rPr>
          <w:lang w:val="et-EE"/>
        </w:rPr>
        <w:t xml:space="preserve">Eesti saab </w:t>
      </w:r>
      <w:r w:rsidR="00932275" w:rsidRPr="00D220EA">
        <w:rPr>
          <w:lang w:val="et-EE"/>
        </w:rPr>
        <w:t>eelnõu</w:t>
      </w:r>
      <w:r w:rsidRPr="00D220EA">
        <w:rPr>
          <w:lang w:val="et-EE"/>
        </w:rPr>
        <w:t xml:space="preserve"> </w:t>
      </w:r>
      <w:r w:rsidR="003D0467" w:rsidRPr="00D220EA">
        <w:rPr>
          <w:lang w:val="et-EE"/>
        </w:rPr>
        <w:t>läbi</w:t>
      </w:r>
      <w:r w:rsidR="003D334C" w:rsidRPr="00D220EA">
        <w:rPr>
          <w:lang w:val="et-EE"/>
        </w:rPr>
        <w:t xml:space="preserve">rääkimiste </w:t>
      </w:r>
      <w:r w:rsidR="00B829AE" w:rsidRPr="00D220EA">
        <w:rPr>
          <w:lang w:val="et-EE"/>
        </w:rPr>
        <w:t xml:space="preserve">mandaati </w:t>
      </w:r>
      <w:r w:rsidRPr="00D220EA">
        <w:rPr>
          <w:lang w:val="et-EE"/>
        </w:rPr>
        <w:t xml:space="preserve">toetada juhul, kui lihtsustatakse taimekaitsevahendite hädavajaliku kasutuse erandit ja vähendatakse liikmesriikidele kaasnevat halduskoormust, sealhulgas kaotatakse kohustus koostada erandi alusel lubatud taimekaitsevahendite kasutuselt kõrvaldamise kavasid. Peame oluliseks, et </w:t>
      </w:r>
      <w:r w:rsidR="007C5C6E" w:rsidRPr="00D220EA">
        <w:rPr>
          <w:lang w:val="et-EE"/>
        </w:rPr>
        <w:t xml:space="preserve">taimekaitsevahendite </w:t>
      </w:r>
      <w:r w:rsidRPr="00D220EA">
        <w:rPr>
          <w:lang w:val="et-EE"/>
        </w:rPr>
        <w:t xml:space="preserve">toimivate alternatiivsete lahenduste puudumise korral </w:t>
      </w:r>
      <w:r w:rsidR="005C452D" w:rsidRPr="00D220EA">
        <w:rPr>
          <w:lang w:val="et-EE"/>
        </w:rPr>
        <w:t>on</w:t>
      </w:r>
      <w:r w:rsidRPr="00D220EA">
        <w:rPr>
          <w:lang w:val="et-EE"/>
        </w:rPr>
        <w:t xml:space="preserve"> taimekaitsevahendite lubade andmisel ja vastastikusel tunnustamisel </w:t>
      </w:r>
      <w:r w:rsidR="005C452D" w:rsidRPr="00D220EA">
        <w:rPr>
          <w:lang w:val="et-EE"/>
        </w:rPr>
        <w:t xml:space="preserve">võimalik </w:t>
      </w:r>
      <w:r w:rsidRPr="00D220EA">
        <w:rPr>
          <w:lang w:val="et-EE"/>
        </w:rPr>
        <w:t>arvestada ka mõju põllukultuuride tootmise elujõulisusele, sealhulgas mõju saagikusele, et tagada põllumajandustootjatele oluliste taimekaitsevahendite kättesaadavus.</w:t>
      </w:r>
    </w:p>
    <w:p w14:paraId="30395FE1" w14:textId="43B3FD20" w:rsidR="00114CE3" w:rsidRPr="00D220EA" w:rsidRDefault="00114CE3" w:rsidP="00D220EA">
      <w:pPr>
        <w:pStyle w:val="ListParagraph"/>
        <w:numPr>
          <w:ilvl w:val="1"/>
          <w:numId w:val="28"/>
        </w:numPr>
        <w:rPr>
          <w:lang w:val="et-EE"/>
        </w:rPr>
      </w:pPr>
      <w:r w:rsidRPr="00D220EA">
        <w:rPr>
          <w:lang w:val="et-EE"/>
        </w:rPr>
        <w:t xml:space="preserve">Kui </w:t>
      </w:r>
      <w:r w:rsidR="00B829AE" w:rsidRPr="00D220EA">
        <w:rPr>
          <w:lang w:val="et-EE"/>
        </w:rPr>
        <w:t>lõpptulemusel ei ole ülaltoodud</w:t>
      </w:r>
      <w:r w:rsidRPr="00D220EA">
        <w:rPr>
          <w:lang w:val="et-EE"/>
        </w:rPr>
        <w:t xml:space="preserve"> tingimused täidetud,</w:t>
      </w:r>
      <w:r w:rsidR="00441683" w:rsidRPr="00D220EA">
        <w:rPr>
          <w:lang w:val="et-EE"/>
        </w:rPr>
        <w:t xml:space="preserve"> võib Eesti </w:t>
      </w:r>
      <w:r w:rsidR="004F4ACA" w:rsidRPr="00D220EA">
        <w:rPr>
          <w:lang w:val="et-EE"/>
        </w:rPr>
        <w:t>läbirääkimiste mandaadi</w:t>
      </w:r>
      <w:r w:rsidR="000F25E4" w:rsidRPr="00D220EA">
        <w:rPr>
          <w:lang w:val="et-EE"/>
        </w:rPr>
        <w:t xml:space="preserve"> ja lõppteksti</w:t>
      </w:r>
      <w:r w:rsidR="00441683" w:rsidRPr="00D220EA">
        <w:rPr>
          <w:lang w:val="et-EE"/>
        </w:rPr>
        <w:t xml:space="preserve"> hääletamisel jääda </w:t>
      </w:r>
      <w:r w:rsidR="0038404A" w:rsidRPr="00D220EA">
        <w:rPr>
          <w:lang w:val="et-EE"/>
        </w:rPr>
        <w:t>vastu</w:t>
      </w:r>
      <w:r w:rsidR="00441683" w:rsidRPr="00D220EA">
        <w:rPr>
          <w:lang w:val="et-EE"/>
        </w:rPr>
        <w:t>.</w:t>
      </w:r>
    </w:p>
    <w:p w14:paraId="3F3B0E23" w14:textId="77777777" w:rsidR="00114CE3" w:rsidRDefault="00114CE3" w:rsidP="006801D1">
      <w:pPr>
        <w:pStyle w:val="ListParagraph"/>
        <w:rPr>
          <w:lang w:val="et-EE"/>
        </w:rPr>
      </w:pPr>
    </w:p>
    <w:p w14:paraId="3423CA88" w14:textId="18A1343A" w:rsidR="002663C9" w:rsidRPr="00EF2166" w:rsidRDefault="002663C9" w:rsidP="00EF2166">
      <w:pPr>
        <w:rPr>
          <w:lang w:val="et-EE"/>
        </w:rPr>
      </w:pPr>
    </w:p>
    <w:sectPr w:rsidR="002663C9" w:rsidRPr="00EF2166" w:rsidSect="00500FF0">
      <w:footerReference w:type="default" r:id="rId12"/>
      <w:headerReference w:type="first" r:id="rId13"/>
      <w:footerReference w:type="first" r:id="rId14"/>
      <w:pgSz w:w="11907" w:h="16840" w:code="9"/>
      <w:pgMar w:top="62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F3E4" w14:textId="77777777" w:rsidR="00A267F2" w:rsidRDefault="00A267F2" w:rsidP="007A1327">
      <w:r>
        <w:separator/>
      </w:r>
    </w:p>
  </w:endnote>
  <w:endnote w:type="continuationSeparator" w:id="0">
    <w:p w14:paraId="5340A7B0" w14:textId="77777777" w:rsidR="00A267F2" w:rsidRDefault="00A267F2" w:rsidP="007A1327">
      <w:r>
        <w:continuationSeparator/>
      </w:r>
    </w:p>
  </w:endnote>
  <w:endnote w:type="continuationNotice" w:id="1">
    <w:p w14:paraId="7D6A1266" w14:textId="77777777" w:rsidR="00A267F2" w:rsidRDefault="00A26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009858"/>
      <w:docPartObj>
        <w:docPartGallery w:val="Page Numbers (Bottom of Page)"/>
        <w:docPartUnique/>
      </w:docPartObj>
    </w:sdtPr>
    <w:sdtEndPr/>
    <w:sdtContent>
      <w:p w14:paraId="76B8E150" w14:textId="17440BF0" w:rsidR="008C4FAB" w:rsidRDefault="008C4FAB">
        <w:pPr>
          <w:pStyle w:val="Footer"/>
          <w:jc w:val="center"/>
        </w:pPr>
        <w:r>
          <w:fldChar w:fldCharType="begin"/>
        </w:r>
        <w:r>
          <w:instrText>PAGE   \* MERGEFORMAT</w:instrText>
        </w:r>
        <w:r>
          <w:fldChar w:fldCharType="separate"/>
        </w:r>
        <w:r w:rsidR="00854BDB">
          <w:rPr>
            <w:noProof/>
          </w:rPr>
          <w:t>3</w:t>
        </w:r>
        <w:r>
          <w:fldChar w:fldCharType="end"/>
        </w:r>
      </w:p>
    </w:sdtContent>
  </w:sdt>
  <w:p w14:paraId="2DA8A6EF" w14:textId="77777777" w:rsidR="008C4FAB" w:rsidRDefault="008C4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436752"/>
      <w:docPartObj>
        <w:docPartGallery w:val="Page Numbers (Bottom of Page)"/>
        <w:docPartUnique/>
      </w:docPartObj>
    </w:sdtPr>
    <w:sdtEndPr/>
    <w:sdtContent>
      <w:p w14:paraId="42A39D7D" w14:textId="67A1E36C" w:rsidR="008C4FAB" w:rsidRDefault="008C4FAB" w:rsidP="006E5D8A">
        <w:pPr>
          <w:pStyle w:val="Footer"/>
          <w:jc w:val="center"/>
        </w:pPr>
        <w:r>
          <w:fldChar w:fldCharType="begin"/>
        </w:r>
        <w:r>
          <w:instrText>PAGE   \* MERGEFORMAT</w:instrText>
        </w:r>
        <w:r>
          <w:fldChar w:fldCharType="separate"/>
        </w:r>
        <w:r w:rsidR="00854BDB" w:rsidRPr="00854BDB">
          <w:rPr>
            <w:noProof/>
            <w:lang w:val="et-EE"/>
          </w:rPr>
          <w:t>1</w:t>
        </w:r>
        <w:r>
          <w:fldChar w:fldCharType="end"/>
        </w:r>
      </w:p>
    </w:sdtContent>
  </w:sdt>
  <w:p w14:paraId="6B7513F1" w14:textId="77777777" w:rsidR="008C4FAB" w:rsidRDefault="008C4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902F" w14:textId="77777777" w:rsidR="00A267F2" w:rsidRDefault="00A267F2" w:rsidP="007A1327">
      <w:r>
        <w:separator/>
      </w:r>
    </w:p>
  </w:footnote>
  <w:footnote w:type="continuationSeparator" w:id="0">
    <w:p w14:paraId="468D634D" w14:textId="77777777" w:rsidR="00A267F2" w:rsidRDefault="00A267F2" w:rsidP="007A1327">
      <w:r>
        <w:continuationSeparator/>
      </w:r>
    </w:p>
  </w:footnote>
  <w:footnote w:type="continuationNotice" w:id="1">
    <w:p w14:paraId="35F34DD0" w14:textId="77777777" w:rsidR="00A267F2" w:rsidRDefault="00A267F2"/>
  </w:footnote>
  <w:footnote w:id="2">
    <w:p w14:paraId="796B7E3F" w14:textId="77777777" w:rsidR="003D4480" w:rsidRPr="003D4480" w:rsidRDefault="003D4480" w:rsidP="003D4480">
      <w:pPr>
        <w:pStyle w:val="FootnoteText"/>
        <w:rPr>
          <w:lang w:val="fr-FR"/>
        </w:rPr>
      </w:pPr>
      <w:r>
        <w:rPr>
          <w:rStyle w:val="FootnoteReference"/>
        </w:rPr>
        <w:footnoteRef/>
      </w:r>
      <w:r w:rsidRPr="003D4480">
        <w:rPr>
          <w:lang w:val="fr-FR"/>
        </w:rPr>
        <w:t xml:space="preserve"> </w:t>
      </w:r>
      <w:r>
        <w:fldChar w:fldCharType="begin"/>
      </w:r>
      <w:r w:rsidRPr="000D7ECE">
        <w:rPr>
          <w:lang w:val="fr-FR"/>
        </w:rPr>
        <w:instrText>HYPERLINK "https://eur-lex.europa.eu/legal-content/EN/TXT/?uri=CELEX:52022DC0590(01)"</w:instrText>
      </w:r>
      <w:r>
        <w:fldChar w:fldCharType="separate"/>
      </w:r>
      <w:r w:rsidRPr="003D4480">
        <w:rPr>
          <w:rStyle w:val="Hyperlink"/>
          <w:lang w:val="fr-FR"/>
        </w:rPr>
        <w:t>EUR-Lex - 52022DC0590(01) - EN - EUR-Lex</w:t>
      </w:r>
      <w:r>
        <w:fldChar w:fldCharType="end"/>
      </w:r>
    </w:p>
  </w:footnote>
  <w:footnote w:id="3">
    <w:p w14:paraId="2BD734EB" w14:textId="77777777" w:rsidR="003D4480" w:rsidRDefault="003D4480" w:rsidP="003D4480">
      <w:pPr>
        <w:pStyle w:val="FootnoteText"/>
      </w:pPr>
      <w:r>
        <w:rPr>
          <w:rStyle w:val="FootnoteReference"/>
        </w:rPr>
        <w:footnoteRef/>
      </w:r>
      <w:r>
        <w:t xml:space="preserve"> </w:t>
      </w:r>
      <w:hyperlink r:id="rId1" w:history="1">
        <w:proofErr w:type="spellStart"/>
        <w:r w:rsidRPr="00975955">
          <w:rPr>
            <w:rStyle w:val="Hyperlink"/>
          </w:rPr>
          <w:t>AccelerateEU</w:t>
        </w:r>
        <w:proofErr w:type="spellEnd"/>
        <w:r w:rsidRPr="00975955">
          <w:rPr>
            <w:rStyle w:val="Hyperlink"/>
          </w:rPr>
          <w:t xml:space="preserve"> – Energy Union - affordable and secure energy through accelerated action - Energy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2857" w14:textId="77777777" w:rsidR="008C4FAB" w:rsidRDefault="008C4FAB" w:rsidP="00D4477D">
    <w:pPr>
      <w:pStyle w:val="Standard"/>
      <w:jc w:val="right"/>
      <w:rPr>
        <w:sz w:val="20"/>
      </w:rPr>
    </w:pPr>
    <w:r>
      <w:rPr>
        <w:sz w:val="20"/>
      </w:rPr>
      <w:t>.</w:t>
    </w:r>
  </w:p>
  <w:p w14:paraId="5D679481" w14:textId="77777777" w:rsidR="008C4FAB" w:rsidRPr="00D4477D" w:rsidRDefault="008C4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3C3"/>
    <w:multiLevelType w:val="multilevel"/>
    <w:tmpl w:val="AACA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72A8B"/>
    <w:multiLevelType w:val="hybridMultilevel"/>
    <w:tmpl w:val="079C4C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1E52873"/>
    <w:multiLevelType w:val="multilevel"/>
    <w:tmpl w:val="04547F5A"/>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1E23BC"/>
    <w:multiLevelType w:val="singleLevel"/>
    <w:tmpl w:val="E9D07EDA"/>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6" w15:restartNumberingAfterBreak="0">
    <w:nsid w:val="215327E2"/>
    <w:multiLevelType w:val="singleLevel"/>
    <w:tmpl w:val="5C5E034C"/>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7" w15:restartNumberingAfterBreak="0">
    <w:nsid w:val="22B70593"/>
    <w:multiLevelType w:val="hybridMultilevel"/>
    <w:tmpl w:val="5AA25652"/>
    <w:lvl w:ilvl="0" w:tplc="FB8E378E">
      <w:start w:val="1"/>
      <w:numFmt w:val="bullet"/>
      <w:pStyle w:val="Snum"/>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9" w15:restartNumberingAfterBreak="0">
    <w:nsid w:val="2F296E77"/>
    <w:multiLevelType w:val="multilevel"/>
    <w:tmpl w:val="1B96AD68"/>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0" w15:restartNumberingAfterBreak="0">
    <w:nsid w:val="31733D5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192121"/>
    <w:multiLevelType w:val="hybridMultilevel"/>
    <w:tmpl w:val="75221FE4"/>
    <w:lvl w:ilvl="0" w:tplc="04250001">
      <w:start w:val="20"/>
      <w:numFmt w:val="bullet"/>
      <w:lvlText w:val=""/>
      <w:lvlJc w:val="left"/>
      <w:pPr>
        <w:ind w:left="360" w:hanging="360"/>
      </w:pPr>
      <w:rPr>
        <w:rFonts w:ascii="Symbol" w:eastAsia="Times New Roman" w:hAnsi="Symbol"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38A602DD"/>
    <w:multiLevelType w:val="multilevel"/>
    <w:tmpl w:val="954AA234"/>
    <w:name w:val="Heading IVX"/>
    <w:lvl w:ilvl="0">
      <w:start w:val="1"/>
      <w:numFmt w:val="upperRoman"/>
      <w:lvlRestart w:val="0"/>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D1C21E4"/>
    <w:multiLevelType w:val="singleLevel"/>
    <w:tmpl w:val="455E9DFC"/>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4" w15:restartNumberingAfterBreak="0">
    <w:nsid w:val="3DFF1557"/>
    <w:multiLevelType w:val="multilevel"/>
    <w:tmpl w:val="9834A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FD35560"/>
    <w:multiLevelType w:val="singleLevel"/>
    <w:tmpl w:val="17E041BC"/>
    <w:name w:val="Dash Equal 4"/>
    <w:lvl w:ilvl="0">
      <w:start w:val="1"/>
      <w:numFmt w:val="bullet"/>
      <w:lvlRestart w:val="0"/>
      <w:pStyle w:val="DashEqual4"/>
      <w:lvlText w:val="="/>
      <w:lvlJc w:val="left"/>
      <w:pPr>
        <w:tabs>
          <w:tab w:val="num" w:pos="2835"/>
        </w:tabs>
        <w:ind w:left="2835" w:hanging="567"/>
      </w:pPr>
    </w:lvl>
  </w:abstractNum>
  <w:abstractNum w:abstractNumId="16" w15:restartNumberingAfterBreak="0">
    <w:nsid w:val="459F35A7"/>
    <w:multiLevelType w:val="multilevel"/>
    <w:tmpl w:val="17F6B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8" w15:restartNumberingAfterBreak="0">
    <w:nsid w:val="4F1937E7"/>
    <w:multiLevelType w:val="hybridMultilevel"/>
    <w:tmpl w:val="535093E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4FE70774"/>
    <w:multiLevelType w:val="singleLevel"/>
    <w:tmpl w:val="DB9EBC56"/>
    <w:name w:val="Dash 0"/>
    <w:lvl w:ilvl="0">
      <w:start w:val="1"/>
      <w:numFmt w:val="bullet"/>
      <w:lvlRestart w:val="0"/>
      <w:pStyle w:val="Dash"/>
      <w:lvlText w:val="–"/>
      <w:lvlJc w:val="left"/>
      <w:pPr>
        <w:tabs>
          <w:tab w:val="num" w:pos="567"/>
        </w:tabs>
        <w:ind w:left="567" w:hanging="567"/>
      </w:pPr>
    </w:lvl>
  </w:abstractNum>
  <w:abstractNum w:abstractNumId="20"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21" w15:restartNumberingAfterBreak="0">
    <w:nsid w:val="554D45C1"/>
    <w:multiLevelType w:val="singleLevel"/>
    <w:tmpl w:val="6E52D2FA"/>
    <w:name w:val="Dash 3"/>
    <w:lvl w:ilvl="0">
      <w:start w:val="1"/>
      <w:numFmt w:val="bullet"/>
      <w:lvlRestart w:val="0"/>
      <w:pStyle w:val="Dash3"/>
      <w:lvlText w:val="–"/>
      <w:lvlJc w:val="left"/>
      <w:pPr>
        <w:tabs>
          <w:tab w:val="num" w:pos="2268"/>
        </w:tabs>
        <w:ind w:left="2268" w:hanging="567"/>
      </w:pPr>
    </w:lvl>
  </w:abstractNum>
  <w:abstractNum w:abstractNumId="22"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23" w15:restartNumberingAfterBreak="0">
    <w:nsid w:val="61444138"/>
    <w:multiLevelType w:val="hybridMultilevel"/>
    <w:tmpl w:val="840A0790"/>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161A08"/>
    <w:multiLevelType w:val="hybridMultilevel"/>
    <w:tmpl w:val="9A18108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6C6F3913"/>
    <w:multiLevelType w:val="singleLevel"/>
    <w:tmpl w:val="AD808DE8"/>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6" w15:restartNumberingAfterBreak="0">
    <w:nsid w:val="749F4014"/>
    <w:multiLevelType w:val="singleLevel"/>
    <w:tmpl w:val="B9CC7FE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7" w15:restartNumberingAfterBreak="0">
    <w:nsid w:val="74A41B13"/>
    <w:multiLevelType w:val="singleLevel"/>
    <w:tmpl w:val="2EC82C78"/>
    <w:name w:val="Dash 1"/>
    <w:lvl w:ilvl="0">
      <w:start w:val="1"/>
      <w:numFmt w:val="bullet"/>
      <w:lvlRestart w:val="0"/>
      <w:lvlText w:val="–"/>
      <w:lvlJc w:val="left"/>
      <w:pPr>
        <w:tabs>
          <w:tab w:val="num" w:pos="1134"/>
        </w:tabs>
        <w:ind w:left="1134" w:hanging="567"/>
      </w:pPr>
    </w:lvl>
  </w:abstractNum>
  <w:abstractNum w:abstractNumId="28" w15:restartNumberingAfterBreak="0">
    <w:nsid w:val="750A52C0"/>
    <w:multiLevelType w:val="hybridMultilevel"/>
    <w:tmpl w:val="AF108FC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76F97E47"/>
    <w:multiLevelType w:val="singleLevel"/>
    <w:tmpl w:val="B61CF564"/>
    <w:name w:val="Dash Equal 0"/>
    <w:lvl w:ilvl="0">
      <w:start w:val="1"/>
      <w:numFmt w:val="bullet"/>
      <w:lvlRestart w:val="0"/>
      <w:pStyle w:val="DashEqual"/>
      <w:lvlText w:val="="/>
      <w:lvlJc w:val="left"/>
      <w:pPr>
        <w:tabs>
          <w:tab w:val="num" w:pos="567"/>
        </w:tabs>
        <w:ind w:left="567" w:hanging="567"/>
      </w:pPr>
    </w:lvl>
  </w:abstractNum>
  <w:num w:numId="1" w16cid:durableId="1407453949">
    <w:abstractNumId w:val="19"/>
  </w:num>
  <w:num w:numId="2" w16cid:durableId="1889030326">
    <w:abstractNumId w:val="8"/>
  </w:num>
  <w:num w:numId="3" w16cid:durableId="889651452">
    <w:abstractNumId w:val="21"/>
  </w:num>
  <w:num w:numId="4" w16cid:durableId="1249534901">
    <w:abstractNumId w:val="5"/>
  </w:num>
  <w:num w:numId="5" w16cid:durableId="1997612169">
    <w:abstractNumId w:val="29"/>
  </w:num>
  <w:num w:numId="6" w16cid:durableId="705301295">
    <w:abstractNumId w:val="17"/>
  </w:num>
  <w:num w:numId="7" w16cid:durableId="694236104">
    <w:abstractNumId w:val="20"/>
  </w:num>
  <w:num w:numId="8" w16cid:durableId="560680302">
    <w:abstractNumId w:val="22"/>
  </w:num>
  <w:num w:numId="9" w16cid:durableId="704208713">
    <w:abstractNumId w:val="15"/>
  </w:num>
  <w:num w:numId="10" w16cid:durableId="1370842565">
    <w:abstractNumId w:val="3"/>
  </w:num>
  <w:num w:numId="11" w16cid:durableId="1035621646">
    <w:abstractNumId w:val="25"/>
  </w:num>
  <w:num w:numId="12" w16cid:durableId="1004356175">
    <w:abstractNumId w:val="13"/>
  </w:num>
  <w:num w:numId="13" w16cid:durableId="947465813">
    <w:abstractNumId w:val="6"/>
  </w:num>
  <w:num w:numId="14" w16cid:durableId="898200665">
    <w:abstractNumId w:val="26"/>
  </w:num>
  <w:num w:numId="15" w16cid:durableId="1665744809">
    <w:abstractNumId w:val="9"/>
  </w:num>
  <w:num w:numId="16" w16cid:durableId="250117464">
    <w:abstractNumId w:val="2"/>
  </w:num>
  <w:num w:numId="17" w16cid:durableId="1615212762">
    <w:abstractNumId w:val="4"/>
  </w:num>
  <w:num w:numId="18" w16cid:durableId="1546215481">
    <w:abstractNumId w:val="7"/>
  </w:num>
  <w:num w:numId="19" w16cid:durableId="602305979">
    <w:abstractNumId w:val="18"/>
  </w:num>
  <w:num w:numId="20" w16cid:durableId="387806233">
    <w:abstractNumId w:val="11"/>
  </w:num>
  <w:num w:numId="21" w16cid:durableId="1699042665">
    <w:abstractNumId w:val="28"/>
  </w:num>
  <w:num w:numId="22" w16cid:durableId="1561863419">
    <w:abstractNumId w:val="24"/>
  </w:num>
  <w:num w:numId="23" w16cid:durableId="1052730396">
    <w:abstractNumId w:val="23"/>
  </w:num>
  <w:num w:numId="24" w16cid:durableId="340475527">
    <w:abstractNumId w:val="1"/>
  </w:num>
  <w:num w:numId="25" w16cid:durableId="2075614926">
    <w:abstractNumId w:val="0"/>
  </w:num>
  <w:num w:numId="26" w16cid:durableId="2067293546">
    <w:abstractNumId w:val="16"/>
  </w:num>
  <w:num w:numId="27" w16cid:durableId="1820613310">
    <w:abstractNumId w:val="14"/>
  </w:num>
  <w:num w:numId="28" w16cid:durableId="136061830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pylist_Path" w:val="\\at100\user\WK\SEILEG\DocuWrite\Copylist"/>
    <w:docVar w:name="Council" w:val="true"/>
    <w:docVar w:name="DocuWriteMetaData" w:val="&lt;metadataset docuwriteversion=&quot;3.6.7&quot; technicalblockguid=&quot;e0696d2f-3921-4427-b3ee-cf85879c51a4&quot;&gt;_x000d__x000a_  &lt;metadata key=&quot;md_DocumentLanguages&quot; translate=&quot;false&quot;&gt;_x000d__x000a_    &lt;basicdatatypelist&gt;_x000d__x000a_      &lt;language key=&quot;EN&quot; text=&quot;EN&quot; /&gt;_x000d__x000a_    &lt;/basicdatatypelist&gt;_x000d__x000a_  &lt;/metadata&gt;_x000d__x000a_  &lt;metadata key=&quot;md_OriginalLanguages&quot; translate=&quot;false&quot;&gt;_x000d__x000a_    &lt;basicdatatypelist /&gt;_x000d__x000a_  &lt;/metadata&gt;_x000d__x000a_  &lt;metadata key=&quot;md_UniqueHeading&quot;&gt;_x000d__x000a_    &lt;basicdatatype&gt;_x000d__x000a_      &lt;heading key=&quot;uh_07&quot; text=&quot;NOTICE OF MEETING AND PROVISIONAL AGENDA&quot; /&gt;_x000d__x000a_    &lt;/basicdatatype&gt;_x000d__x000a_  &lt;/metadata&gt;_x000d__x000a_  &lt;metadata key=&quot;md_HeadingText&quot; translate=&quot;false&quot;&gt;_x000d__x000a_    &lt;headingtext text=&quot;NOTICE OF MEETING AND PROVISIONAL AGENDA&quot;&gt;_x000d__x000a_      &lt;formattedtext&gt;_x000d__x000a_        &lt;xaml text=&quot;NOTICE OF MEETING AND PROVISIONAL AGENDA&quot;&gt;&amp;lt;FlowDocument xmlns=&quot;http://schemas.microsoft.com/winfx/2006/xaml/presentation&quot;&amp;gt;&amp;lt;Paragraph&amp;gt;NOTICE OF MEETING AND PROVISIONAL AGENDA&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3&quot; text=&quot;COMMUNICATION&quot; /&gt;_x000d__x000a_    &lt;/basicdatatype&gt;_x000d__x000a_  &lt;/metadata&gt;_x000d__x000a_  &lt;metadata key=&quot;md_DocumentType&quot; translate=&quot;false&quot;&gt;_x000d__x000a_    &lt;basicdatatype&gt;_x000d__x000a_      &lt;doc_type key=&quot;dt_CM&quot; text=&quot;CM&quot; /&gt;_x000d__x000a_    &lt;/basicdatatype&gt;_x000d__x000a_  &lt;/metadata&gt;_x000d__x000a_  &lt;metadata key=&quot;md_InstitutionalFramework&quot;&gt;_x000d__x000a_    &lt;basicdatatype&gt;_x000d__x000a_      &lt;framework key=&quot;if_02&quot; text=&quot;Council of the European Union General Secretariat&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 translate=&quot;false&quot;&gt;_x000d__x000a_    &lt;text&gt;2015-11-27&lt;/text&gt;_x000d__x000a_  &lt;/metadata&gt;_x000d__x000a_  &lt;metadata key=&quot;md_Prefix&quot; translate=&quot;false&quot;&gt;_x000d__x000a_    &lt;text&gt;CM&lt;/text&gt;_x000d__x000a_  &lt;/metadata&gt;_x000d__x000a_  &lt;metadata key=&quot;md_DocumentNumber&quot; translate=&quot;false&quot;&gt;_x000d__x000a_    &lt;text&gt;4789&lt;/text&gt;_x000d__x000a_  &lt;/metadata&gt;_x000d__x000a_  &lt;metadata key=&quot;md_YearDocumentNumber&quot; translate=&quot;false&quot;&gt;_x000d__x000a_    &lt;text&gt;2015&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1&quot; text=&quot;PUBLIC&quot; /&gt;_x000d__x000a_    &lt;/basicdatatype&gt;_x000d__x000a_  &lt;/metadata&gt;_x000d__x000a_  &lt;metadata key=&quot;md_SubjectCodes&quot; translate=&quot;false&quot;&gt;_x000d__x000a_    &lt;textlist&gt;_x000d__x000a_      &lt;text&gt;OJ CONS&lt;/text&gt;_x000d__x000a_      &lt;text&gt;AGRI&lt;/text&gt;_x000d__x000a_      &lt;text&gt;PECHE&lt;/text&gt;_x000d__x000a_    &lt;/textlist&gt;_x000d__x000a_  &lt;/metadata&gt;_x000d__x000a_  &lt;metadata key=&quot;md_Contact&quot; translate=&quot;false&quot;&gt;_x000d__x000a_    &lt;text&gt;dgb.coordination@consilium.europa.eu&lt;/text&gt;_x000d__x000a_  &lt;/metadata&gt;_x000d__x000a_  &lt;metadata key=&quot;md_ContactPhoneFax&quot; translate=&quot;false&quot;&gt;_x000d__x000a_    &lt;text&gt;32.2-281.9381/8270&lt;/text&gt;_x000d__x000a_  &lt;/metadata&gt;_x000d__x000a_  &lt;metadata key=&quot;md_MeetingVenue&quot; /&gt;_x000d__x000a_  &lt;metadata key=&quot;md_ProvisionalVersion&quot; translate=&quot;false&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translate=&quot;false&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 translate=&quot;false&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3437th meeting of the COUNCIL OF THE EUROPEAN UNION (Agriculture and Fisheries)&quot;&gt;&amp;lt;FlowDocument FontFamily=&quot;Arial Unicode MS&quot; FontSize=&quot;12&quot; PageWidth=&quot;329&quot; PagePadding=&quot;0,0,0,0&quot; AllowDrop=&quot;False&quot; xmlns=&quot;http://schemas.microsoft.com/winfx/2006/xaml/presentation&quot;&amp;gt;&amp;lt;Paragraph&amp;gt;3437th meeting of the COUNCIL OF THE EUROPEAN UNION&amp;lt;LineBreak /&amp;gt;&amp;lt;Run FontWeight=&quot;Bold&quot;&amp;gt;(Agriculture and Fisheries)&amp;lt;/Run&amp;gt;&amp;lt;/Paragraph&amp;gt;&amp;lt;/FlowDocument&amp;gt;&lt;/xaml&gt;_x000d__x000a_  &lt;/metadata&gt;_x000d__x000a_  &lt;metadata key=&quot;md_SubjectFootnote&quot; /&gt;_x000d__x000a_  &lt;metadata key=&quot;md_DG&quot; /&gt;_x000d__x000a_  &lt;metadata key=&quot;md_Initials&quot; /&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15&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lt;/text&gt;_x000d__x000a_  &lt;/metadata&gt;_x000d__x000a_  &lt;metadata key=&quot;md_Rectif_Source2_Suffixes&quot; translate=&quot;false&quot;&gt;_x000d__x000a_    &lt;text&gt;&lt;/text&gt;_x000d__x000a_  &lt;/metadata&gt;_x000d__x000a_  &lt;metadata key=&quot;md_CoverPageDocWithCouncilFooter&quot; /&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gt;_x000d__x000a_  &lt;metadata key=&quot;md_NB1&quot; translate=&quot;false&quot;&gt;_x000d__x000a_    &lt;text&gt;true&lt;/text&gt;_x000d__x000a_  &lt;/metadata&gt;_x000d__x000a_  &lt;metadata key=&quot;md_NB2&quot; translate=&quot;false&quot;&gt;_x000d__x000a_    &lt;text&gt;true&lt;/text&gt;_x000d__x000a_  &lt;/metadata&gt;_x000d__x000a_  &lt;metadata key=&quot;md_NB3&quot; translate=&quot;false&quot;&gt;_x000d__x000a_    &lt;text&gt;true&lt;/text&gt;_x000d__x000a_  &lt;/metadata&gt;_x000d__x000a_  &lt;metadata key=&quot;md_Meetings&quot; translate=&quot;false&quot;&gt;_x000d__x000a_    &lt;meetings&gt;_x000d__x000a_      &lt;meeting date=&quot;2015-12-14T10:00:00&quot;&gt;_x000d__x000a_        &lt;meetingvenue&gt;_x000d__x000a_          &lt;basicdatatype&gt;_x000d__x000a_            &lt;meetingvenue key=&quot;mw_01&quot; text=&quot;COUNCIL JUSTUS LIPSIUS BUILDING Rue de la Loi 175, 1048 BRUSSELS&quot; /&gt;_x000d__x000a_          &lt;/basicdatatype&gt;_x000d__x000a_        &lt;/meetingvenue&gt;_x000d__x000a_      &lt;/meeting&gt;_x000d__x000a_      &lt;meeting date=&quot;2015-12-15T10:00:00&quot;&gt;_x000d__x000a_        &lt;meetingvenue&gt;_x000d__x000a_          &lt;basicdatatype&gt;_x000d__x000a_            &lt;meetingvenue key=&quot;mw_01&quot; text=&quot;COUNCIL JUSTUS LIPSIUS BUILDING Rue de la Loi 175, 1048 BRUSSELS&quot; /&gt;_x000d__x000a_          &lt;/basicdatatype&gt;_x000d__x000a_        &lt;/meetingvenue&gt;_x000d__x000a_      &lt;/meeting&gt;_x000d__x000a_    &lt;/meetings&gt;_x000d__x000a_  &lt;/metadata&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DW_AutoOpen" w:val="True"/>
    <w:docVar w:name="DW_DocType" w:val="DW_AGENDA"/>
    <w:docVar w:name="LW_DocType" w:val="DW_AGENDA"/>
    <w:docVar w:name="VSSDB_IniPath" w:val="\\at100\user\wovo\SEILEG\vss\srcsafe.ini"/>
    <w:docVar w:name="VSSDB_ProjectPath" w:val="$/DocuWrite/DOT/DW_AGENDA"/>
  </w:docVars>
  <w:rsids>
    <w:rsidRoot w:val="007A1327"/>
    <w:rsid w:val="0000005B"/>
    <w:rsid w:val="00000153"/>
    <w:rsid w:val="000002F1"/>
    <w:rsid w:val="000021B7"/>
    <w:rsid w:val="0000230D"/>
    <w:rsid w:val="00002489"/>
    <w:rsid w:val="00002C38"/>
    <w:rsid w:val="00002D1B"/>
    <w:rsid w:val="000035CB"/>
    <w:rsid w:val="00003FB4"/>
    <w:rsid w:val="0000410B"/>
    <w:rsid w:val="000053FB"/>
    <w:rsid w:val="00005CE2"/>
    <w:rsid w:val="00005FFA"/>
    <w:rsid w:val="0000654D"/>
    <w:rsid w:val="00006A5A"/>
    <w:rsid w:val="000070E2"/>
    <w:rsid w:val="00007D18"/>
    <w:rsid w:val="0001023D"/>
    <w:rsid w:val="00010B8A"/>
    <w:rsid w:val="00010C1D"/>
    <w:rsid w:val="00011018"/>
    <w:rsid w:val="00012076"/>
    <w:rsid w:val="0001299B"/>
    <w:rsid w:val="00012B13"/>
    <w:rsid w:val="0001391C"/>
    <w:rsid w:val="00013B0A"/>
    <w:rsid w:val="00013CAF"/>
    <w:rsid w:val="00014388"/>
    <w:rsid w:val="0001455E"/>
    <w:rsid w:val="000145E5"/>
    <w:rsid w:val="0001525F"/>
    <w:rsid w:val="000157E0"/>
    <w:rsid w:val="00016521"/>
    <w:rsid w:val="000167C4"/>
    <w:rsid w:val="00016A23"/>
    <w:rsid w:val="00016C7B"/>
    <w:rsid w:val="00017153"/>
    <w:rsid w:val="00020039"/>
    <w:rsid w:val="000203A5"/>
    <w:rsid w:val="000207F0"/>
    <w:rsid w:val="00020C6A"/>
    <w:rsid w:val="00020C89"/>
    <w:rsid w:val="000214A5"/>
    <w:rsid w:val="00021604"/>
    <w:rsid w:val="00021984"/>
    <w:rsid w:val="000219B9"/>
    <w:rsid w:val="00021A13"/>
    <w:rsid w:val="00021D51"/>
    <w:rsid w:val="000225AC"/>
    <w:rsid w:val="00022B08"/>
    <w:rsid w:val="00022FB4"/>
    <w:rsid w:val="00023102"/>
    <w:rsid w:val="000235F7"/>
    <w:rsid w:val="0002373C"/>
    <w:rsid w:val="00023D17"/>
    <w:rsid w:val="00023D20"/>
    <w:rsid w:val="00023DC3"/>
    <w:rsid w:val="00023DDE"/>
    <w:rsid w:val="00024472"/>
    <w:rsid w:val="00024790"/>
    <w:rsid w:val="00024882"/>
    <w:rsid w:val="00024EC8"/>
    <w:rsid w:val="00024FCD"/>
    <w:rsid w:val="000254F4"/>
    <w:rsid w:val="00025594"/>
    <w:rsid w:val="00025A10"/>
    <w:rsid w:val="00025A24"/>
    <w:rsid w:val="00025A92"/>
    <w:rsid w:val="00025FEB"/>
    <w:rsid w:val="000260FE"/>
    <w:rsid w:val="000261D1"/>
    <w:rsid w:val="0002684E"/>
    <w:rsid w:val="00026965"/>
    <w:rsid w:val="00026AB5"/>
    <w:rsid w:val="00026C93"/>
    <w:rsid w:val="00026DC4"/>
    <w:rsid w:val="00027023"/>
    <w:rsid w:val="000270A1"/>
    <w:rsid w:val="000271C5"/>
    <w:rsid w:val="0002742D"/>
    <w:rsid w:val="00027DF0"/>
    <w:rsid w:val="00027F93"/>
    <w:rsid w:val="000306B2"/>
    <w:rsid w:val="000308A0"/>
    <w:rsid w:val="00030B9A"/>
    <w:rsid w:val="00031012"/>
    <w:rsid w:val="000316AB"/>
    <w:rsid w:val="00031953"/>
    <w:rsid w:val="000325F3"/>
    <w:rsid w:val="0003265B"/>
    <w:rsid w:val="0003298A"/>
    <w:rsid w:val="00032F99"/>
    <w:rsid w:val="00033193"/>
    <w:rsid w:val="0003344C"/>
    <w:rsid w:val="00033857"/>
    <w:rsid w:val="00033C01"/>
    <w:rsid w:val="00033F73"/>
    <w:rsid w:val="000342C1"/>
    <w:rsid w:val="0003539D"/>
    <w:rsid w:val="00035B06"/>
    <w:rsid w:val="00035E09"/>
    <w:rsid w:val="0003627D"/>
    <w:rsid w:val="00036340"/>
    <w:rsid w:val="00036C0F"/>
    <w:rsid w:val="00036DB4"/>
    <w:rsid w:val="00037195"/>
    <w:rsid w:val="000373A7"/>
    <w:rsid w:val="000377F4"/>
    <w:rsid w:val="00037C19"/>
    <w:rsid w:val="00037CF0"/>
    <w:rsid w:val="00041001"/>
    <w:rsid w:val="00041026"/>
    <w:rsid w:val="0004105C"/>
    <w:rsid w:val="000410B3"/>
    <w:rsid w:val="000413C3"/>
    <w:rsid w:val="00041DFD"/>
    <w:rsid w:val="00042857"/>
    <w:rsid w:val="00042B29"/>
    <w:rsid w:val="00042D66"/>
    <w:rsid w:val="0004331B"/>
    <w:rsid w:val="00043563"/>
    <w:rsid w:val="0004447C"/>
    <w:rsid w:val="000444DC"/>
    <w:rsid w:val="000453D7"/>
    <w:rsid w:val="0004569C"/>
    <w:rsid w:val="00046364"/>
    <w:rsid w:val="000463E8"/>
    <w:rsid w:val="00047443"/>
    <w:rsid w:val="00047C86"/>
    <w:rsid w:val="00050230"/>
    <w:rsid w:val="00051564"/>
    <w:rsid w:val="00051DBA"/>
    <w:rsid w:val="00052236"/>
    <w:rsid w:val="00052540"/>
    <w:rsid w:val="00052794"/>
    <w:rsid w:val="00052EEA"/>
    <w:rsid w:val="000535B7"/>
    <w:rsid w:val="00053824"/>
    <w:rsid w:val="00053880"/>
    <w:rsid w:val="00053F76"/>
    <w:rsid w:val="0005400C"/>
    <w:rsid w:val="00054B5E"/>
    <w:rsid w:val="000551E2"/>
    <w:rsid w:val="00055658"/>
    <w:rsid w:val="00055696"/>
    <w:rsid w:val="000568BD"/>
    <w:rsid w:val="00056996"/>
    <w:rsid w:val="00057262"/>
    <w:rsid w:val="00057951"/>
    <w:rsid w:val="000602B6"/>
    <w:rsid w:val="0006055F"/>
    <w:rsid w:val="00060804"/>
    <w:rsid w:val="00060910"/>
    <w:rsid w:val="00060C1A"/>
    <w:rsid w:val="00061458"/>
    <w:rsid w:val="0006155C"/>
    <w:rsid w:val="00061B89"/>
    <w:rsid w:val="00061EFA"/>
    <w:rsid w:val="00062BCF"/>
    <w:rsid w:val="00062BD0"/>
    <w:rsid w:val="00063067"/>
    <w:rsid w:val="00063260"/>
    <w:rsid w:val="000633A7"/>
    <w:rsid w:val="00063411"/>
    <w:rsid w:val="000642F8"/>
    <w:rsid w:val="000649BA"/>
    <w:rsid w:val="00065430"/>
    <w:rsid w:val="0006573B"/>
    <w:rsid w:val="000657D9"/>
    <w:rsid w:val="000661DA"/>
    <w:rsid w:val="000661E0"/>
    <w:rsid w:val="00066582"/>
    <w:rsid w:val="00066ABB"/>
    <w:rsid w:val="00066B00"/>
    <w:rsid w:val="00066CA5"/>
    <w:rsid w:val="00066FF2"/>
    <w:rsid w:val="0006703B"/>
    <w:rsid w:val="0006712E"/>
    <w:rsid w:val="00067150"/>
    <w:rsid w:val="000675C7"/>
    <w:rsid w:val="00067B21"/>
    <w:rsid w:val="00067DFE"/>
    <w:rsid w:val="000704AE"/>
    <w:rsid w:val="000707A5"/>
    <w:rsid w:val="00071560"/>
    <w:rsid w:val="00071E16"/>
    <w:rsid w:val="0007216C"/>
    <w:rsid w:val="00072222"/>
    <w:rsid w:val="000727DB"/>
    <w:rsid w:val="00073584"/>
    <w:rsid w:val="00073B99"/>
    <w:rsid w:val="00074195"/>
    <w:rsid w:val="000742DB"/>
    <w:rsid w:val="000744ED"/>
    <w:rsid w:val="00074515"/>
    <w:rsid w:val="000748E7"/>
    <w:rsid w:val="00074943"/>
    <w:rsid w:val="00074D3F"/>
    <w:rsid w:val="00074EA7"/>
    <w:rsid w:val="000753D6"/>
    <w:rsid w:val="000759B0"/>
    <w:rsid w:val="00075A35"/>
    <w:rsid w:val="00075CAA"/>
    <w:rsid w:val="00080EF1"/>
    <w:rsid w:val="0008210E"/>
    <w:rsid w:val="0008280D"/>
    <w:rsid w:val="00082D2C"/>
    <w:rsid w:val="0008344A"/>
    <w:rsid w:val="000836FD"/>
    <w:rsid w:val="000839B4"/>
    <w:rsid w:val="00083B50"/>
    <w:rsid w:val="00083CF2"/>
    <w:rsid w:val="00083ECE"/>
    <w:rsid w:val="00084004"/>
    <w:rsid w:val="00084511"/>
    <w:rsid w:val="0008463A"/>
    <w:rsid w:val="0008477D"/>
    <w:rsid w:val="00084C01"/>
    <w:rsid w:val="00084D36"/>
    <w:rsid w:val="00085139"/>
    <w:rsid w:val="00085B60"/>
    <w:rsid w:val="000865D3"/>
    <w:rsid w:val="000866FA"/>
    <w:rsid w:val="00086E76"/>
    <w:rsid w:val="0008708B"/>
    <w:rsid w:val="000875C1"/>
    <w:rsid w:val="00087D4D"/>
    <w:rsid w:val="00087DB2"/>
    <w:rsid w:val="00087EE0"/>
    <w:rsid w:val="00087FF8"/>
    <w:rsid w:val="0009027C"/>
    <w:rsid w:val="00091959"/>
    <w:rsid w:val="00092745"/>
    <w:rsid w:val="00092831"/>
    <w:rsid w:val="00092BA6"/>
    <w:rsid w:val="00092DAD"/>
    <w:rsid w:val="00092E26"/>
    <w:rsid w:val="0009314B"/>
    <w:rsid w:val="0009329A"/>
    <w:rsid w:val="000932F3"/>
    <w:rsid w:val="00093B52"/>
    <w:rsid w:val="0009610C"/>
    <w:rsid w:val="000963D8"/>
    <w:rsid w:val="0009656C"/>
    <w:rsid w:val="000965BB"/>
    <w:rsid w:val="0009684A"/>
    <w:rsid w:val="00096C90"/>
    <w:rsid w:val="000972B5"/>
    <w:rsid w:val="00097468"/>
    <w:rsid w:val="000974A7"/>
    <w:rsid w:val="00097B2C"/>
    <w:rsid w:val="000A006D"/>
    <w:rsid w:val="000A03DD"/>
    <w:rsid w:val="000A0BB4"/>
    <w:rsid w:val="000A1588"/>
    <w:rsid w:val="000A232B"/>
    <w:rsid w:val="000A23BF"/>
    <w:rsid w:val="000A27CF"/>
    <w:rsid w:val="000A2F4B"/>
    <w:rsid w:val="000A3058"/>
    <w:rsid w:val="000A3847"/>
    <w:rsid w:val="000A3D17"/>
    <w:rsid w:val="000A44FC"/>
    <w:rsid w:val="000A4554"/>
    <w:rsid w:val="000A49EF"/>
    <w:rsid w:val="000A4F73"/>
    <w:rsid w:val="000A658E"/>
    <w:rsid w:val="000A6786"/>
    <w:rsid w:val="000A6843"/>
    <w:rsid w:val="000A6A06"/>
    <w:rsid w:val="000A73AB"/>
    <w:rsid w:val="000A79FD"/>
    <w:rsid w:val="000A7C3E"/>
    <w:rsid w:val="000B018E"/>
    <w:rsid w:val="000B0191"/>
    <w:rsid w:val="000B03F6"/>
    <w:rsid w:val="000B06E3"/>
    <w:rsid w:val="000B11EE"/>
    <w:rsid w:val="000B1665"/>
    <w:rsid w:val="000B1837"/>
    <w:rsid w:val="000B1CD2"/>
    <w:rsid w:val="000B21C5"/>
    <w:rsid w:val="000B2313"/>
    <w:rsid w:val="000B23C1"/>
    <w:rsid w:val="000B2949"/>
    <w:rsid w:val="000B48C7"/>
    <w:rsid w:val="000B4A8A"/>
    <w:rsid w:val="000B4DD6"/>
    <w:rsid w:val="000B4F2A"/>
    <w:rsid w:val="000B53E1"/>
    <w:rsid w:val="000B56AA"/>
    <w:rsid w:val="000B56B0"/>
    <w:rsid w:val="000B5D3E"/>
    <w:rsid w:val="000B643C"/>
    <w:rsid w:val="000B659F"/>
    <w:rsid w:val="000B68FC"/>
    <w:rsid w:val="000B6AFA"/>
    <w:rsid w:val="000B6C2C"/>
    <w:rsid w:val="000B7654"/>
    <w:rsid w:val="000B7F0A"/>
    <w:rsid w:val="000C060C"/>
    <w:rsid w:val="000C0908"/>
    <w:rsid w:val="000C0E0B"/>
    <w:rsid w:val="000C1C36"/>
    <w:rsid w:val="000C2775"/>
    <w:rsid w:val="000C2A93"/>
    <w:rsid w:val="000C333F"/>
    <w:rsid w:val="000C3456"/>
    <w:rsid w:val="000C3B7F"/>
    <w:rsid w:val="000C3C15"/>
    <w:rsid w:val="000C3D14"/>
    <w:rsid w:val="000C48DC"/>
    <w:rsid w:val="000C4D6E"/>
    <w:rsid w:val="000C50EB"/>
    <w:rsid w:val="000C5274"/>
    <w:rsid w:val="000C579C"/>
    <w:rsid w:val="000C58A4"/>
    <w:rsid w:val="000C5A79"/>
    <w:rsid w:val="000C623D"/>
    <w:rsid w:val="000C6279"/>
    <w:rsid w:val="000C6557"/>
    <w:rsid w:val="000C65F7"/>
    <w:rsid w:val="000C6937"/>
    <w:rsid w:val="000C6D23"/>
    <w:rsid w:val="000C6F28"/>
    <w:rsid w:val="000C7066"/>
    <w:rsid w:val="000C7FD6"/>
    <w:rsid w:val="000D0834"/>
    <w:rsid w:val="000D0987"/>
    <w:rsid w:val="000D0A85"/>
    <w:rsid w:val="000D1257"/>
    <w:rsid w:val="000D130F"/>
    <w:rsid w:val="000D145A"/>
    <w:rsid w:val="000D19DA"/>
    <w:rsid w:val="000D1A6F"/>
    <w:rsid w:val="000D1B6B"/>
    <w:rsid w:val="000D28BA"/>
    <w:rsid w:val="000D29BD"/>
    <w:rsid w:val="000D2E8A"/>
    <w:rsid w:val="000D3591"/>
    <w:rsid w:val="000D3620"/>
    <w:rsid w:val="000D3893"/>
    <w:rsid w:val="000D3C5D"/>
    <w:rsid w:val="000D41AC"/>
    <w:rsid w:val="000D45D2"/>
    <w:rsid w:val="000D4AD0"/>
    <w:rsid w:val="000D4E12"/>
    <w:rsid w:val="000D4E23"/>
    <w:rsid w:val="000D53A0"/>
    <w:rsid w:val="000D5459"/>
    <w:rsid w:val="000D59AA"/>
    <w:rsid w:val="000D5B8E"/>
    <w:rsid w:val="000D5CD4"/>
    <w:rsid w:val="000D5EAA"/>
    <w:rsid w:val="000D6144"/>
    <w:rsid w:val="000D6832"/>
    <w:rsid w:val="000D689C"/>
    <w:rsid w:val="000D71B2"/>
    <w:rsid w:val="000D7468"/>
    <w:rsid w:val="000D7E10"/>
    <w:rsid w:val="000D7ECE"/>
    <w:rsid w:val="000E120D"/>
    <w:rsid w:val="000E1308"/>
    <w:rsid w:val="000E14C1"/>
    <w:rsid w:val="000E14D2"/>
    <w:rsid w:val="000E1748"/>
    <w:rsid w:val="000E1A3A"/>
    <w:rsid w:val="000E2212"/>
    <w:rsid w:val="000E376B"/>
    <w:rsid w:val="000E3D9C"/>
    <w:rsid w:val="000E3E1A"/>
    <w:rsid w:val="000E3FB8"/>
    <w:rsid w:val="000E42D3"/>
    <w:rsid w:val="000E430A"/>
    <w:rsid w:val="000E4C05"/>
    <w:rsid w:val="000E4E8B"/>
    <w:rsid w:val="000E5075"/>
    <w:rsid w:val="000E511A"/>
    <w:rsid w:val="000E5414"/>
    <w:rsid w:val="000E5BC6"/>
    <w:rsid w:val="000E6140"/>
    <w:rsid w:val="000E622B"/>
    <w:rsid w:val="000E658C"/>
    <w:rsid w:val="000E66B1"/>
    <w:rsid w:val="000E696C"/>
    <w:rsid w:val="000E6C79"/>
    <w:rsid w:val="000E744A"/>
    <w:rsid w:val="000E74FE"/>
    <w:rsid w:val="000E7544"/>
    <w:rsid w:val="000E785D"/>
    <w:rsid w:val="000E79FB"/>
    <w:rsid w:val="000E7C62"/>
    <w:rsid w:val="000E7F19"/>
    <w:rsid w:val="000F0B80"/>
    <w:rsid w:val="000F0D22"/>
    <w:rsid w:val="000F110A"/>
    <w:rsid w:val="000F1A2D"/>
    <w:rsid w:val="000F220B"/>
    <w:rsid w:val="000F25E4"/>
    <w:rsid w:val="000F2613"/>
    <w:rsid w:val="000F26E6"/>
    <w:rsid w:val="000F3820"/>
    <w:rsid w:val="000F3CB5"/>
    <w:rsid w:val="000F3E74"/>
    <w:rsid w:val="000F4C0D"/>
    <w:rsid w:val="000F4D21"/>
    <w:rsid w:val="000F5024"/>
    <w:rsid w:val="000F5147"/>
    <w:rsid w:val="000F54E2"/>
    <w:rsid w:val="000F57CD"/>
    <w:rsid w:val="000F5854"/>
    <w:rsid w:val="000F648B"/>
    <w:rsid w:val="000F65D7"/>
    <w:rsid w:val="000F720E"/>
    <w:rsid w:val="00100CC1"/>
    <w:rsid w:val="001010ED"/>
    <w:rsid w:val="00101E76"/>
    <w:rsid w:val="0010213A"/>
    <w:rsid w:val="00102D8E"/>
    <w:rsid w:val="001033EE"/>
    <w:rsid w:val="001036DF"/>
    <w:rsid w:val="00103D50"/>
    <w:rsid w:val="00104346"/>
    <w:rsid w:val="00104487"/>
    <w:rsid w:val="001045DB"/>
    <w:rsid w:val="001049E9"/>
    <w:rsid w:val="00105427"/>
    <w:rsid w:val="00105685"/>
    <w:rsid w:val="0010577D"/>
    <w:rsid w:val="0010592B"/>
    <w:rsid w:val="00105964"/>
    <w:rsid w:val="00105AB7"/>
    <w:rsid w:val="00106135"/>
    <w:rsid w:val="00106755"/>
    <w:rsid w:val="00106B8A"/>
    <w:rsid w:val="00106C92"/>
    <w:rsid w:val="00107623"/>
    <w:rsid w:val="0010766F"/>
    <w:rsid w:val="00107D89"/>
    <w:rsid w:val="00110B70"/>
    <w:rsid w:val="00110CCA"/>
    <w:rsid w:val="001112D3"/>
    <w:rsid w:val="00111867"/>
    <w:rsid w:val="00111CBC"/>
    <w:rsid w:val="001125C4"/>
    <w:rsid w:val="00112932"/>
    <w:rsid w:val="00112E09"/>
    <w:rsid w:val="0011301B"/>
    <w:rsid w:val="001149A7"/>
    <w:rsid w:val="00114B0F"/>
    <w:rsid w:val="00114CE3"/>
    <w:rsid w:val="001150B9"/>
    <w:rsid w:val="00115506"/>
    <w:rsid w:val="00115572"/>
    <w:rsid w:val="00115D46"/>
    <w:rsid w:val="00116143"/>
    <w:rsid w:val="001169D8"/>
    <w:rsid w:val="00116CA7"/>
    <w:rsid w:val="001171E5"/>
    <w:rsid w:val="00117505"/>
    <w:rsid w:val="00117524"/>
    <w:rsid w:val="0011769F"/>
    <w:rsid w:val="001176C4"/>
    <w:rsid w:val="001202C6"/>
    <w:rsid w:val="00120525"/>
    <w:rsid w:val="00120EDD"/>
    <w:rsid w:val="001213A1"/>
    <w:rsid w:val="00121608"/>
    <w:rsid w:val="0012165F"/>
    <w:rsid w:val="00121A59"/>
    <w:rsid w:val="00121B18"/>
    <w:rsid w:val="00121C78"/>
    <w:rsid w:val="00121CE2"/>
    <w:rsid w:val="00121D2C"/>
    <w:rsid w:val="00121E9D"/>
    <w:rsid w:val="00121F76"/>
    <w:rsid w:val="00121F99"/>
    <w:rsid w:val="001220F0"/>
    <w:rsid w:val="00122232"/>
    <w:rsid w:val="0012390F"/>
    <w:rsid w:val="00123FF3"/>
    <w:rsid w:val="001243D5"/>
    <w:rsid w:val="001247AC"/>
    <w:rsid w:val="00124B6E"/>
    <w:rsid w:val="00125044"/>
    <w:rsid w:val="001250F3"/>
    <w:rsid w:val="001253ED"/>
    <w:rsid w:val="00125E63"/>
    <w:rsid w:val="00126144"/>
    <w:rsid w:val="0012683B"/>
    <w:rsid w:val="001269A9"/>
    <w:rsid w:val="00126BA4"/>
    <w:rsid w:val="00127116"/>
    <w:rsid w:val="0012746F"/>
    <w:rsid w:val="001276CF"/>
    <w:rsid w:val="001279B1"/>
    <w:rsid w:val="00130A4C"/>
    <w:rsid w:val="00131619"/>
    <w:rsid w:val="001318AB"/>
    <w:rsid w:val="00131F25"/>
    <w:rsid w:val="0013218F"/>
    <w:rsid w:val="0013252F"/>
    <w:rsid w:val="00132C96"/>
    <w:rsid w:val="001335EF"/>
    <w:rsid w:val="00133899"/>
    <w:rsid w:val="00133C73"/>
    <w:rsid w:val="00133D00"/>
    <w:rsid w:val="00133D45"/>
    <w:rsid w:val="0013420B"/>
    <w:rsid w:val="00134491"/>
    <w:rsid w:val="00134754"/>
    <w:rsid w:val="0013484C"/>
    <w:rsid w:val="00134994"/>
    <w:rsid w:val="001349FC"/>
    <w:rsid w:val="00134AC9"/>
    <w:rsid w:val="00134B59"/>
    <w:rsid w:val="00135315"/>
    <w:rsid w:val="001353F4"/>
    <w:rsid w:val="00135C0C"/>
    <w:rsid w:val="00135E3B"/>
    <w:rsid w:val="00136109"/>
    <w:rsid w:val="001370FC"/>
    <w:rsid w:val="001375CE"/>
    <w:rsid w:val="00137829"/>
    <w:rsid w:val="00137959"/>
    <w:rsid w:val="001379BB"/>
    <w:rsid w:val="00137A32"/>
    <w:rsid w:val="00137A8C"/>
    <w:rsid w:val="00137B73"/>
    <w:rsid w:val="00137C07"/>
    <w:rsid w:val="00137D73"/>
    <w:rsid w:val="001405B6"/>
    <w:rsid w:val="00140A99"/>
    <w:rsid w:val="00140CEF"/>
    <w:rsid w:val="00141BFB"/>
    <w:rsid w:val="00141FDE"/>
    <w:rsid w:val="00142C42"/>
    <w:rsid w:val="00142C83"/>
    <w:rsid w:val="00143BEC"/>
    <w:rsid w:val="00143D47"/>
    <w:rsid w:val="0014406D"/>
    <w:rsid w:val="001446C0"/>
    <w:rsid w:val="00144910"/>
    <w:rsid w:val="00144B78"/>
    <w:rsid w:val="0014579F"/>
    <w:rsid w:val="001458DA"/>
    <w:rsid w:val="001461A5"/>
    <w:rsid w:val="0014628F"/>
    <w:rsid w:val="001476C8"/>
    <w:rsid w:val="00147788"/>
    <w:rsid w:val="00147FFC"/>
    <w:rsid w:val="00150280"/>
    <w:rsid w:val="00151975"/>
    <w:rsid w:val="00151CFD"/>
    <w:rsid w:val="00151F7F"/>
    <w:rsid w:val="00152B49"/>
    <w:rsid w:val="00153205"/>
    <w:rsid w:val="0015356A"/>
    <w:rsid w:val="00154A26"/>
    <w:rsid w:val="00154A76"/>
    <w:rsid w:val="00154F8F"/>
    <w:rsid w:val="00155162"/>
    <w:rsid w:val="00157110"/>
    <w:rsid w:val="00157BF3"/>
    <w:rsid w:val="00157E7E"/>
    <w:rsid w:val="00160E0E"/>
    <w:rsid w:val="001613AA"/>
    <w:rsid w:val="00161A3C"/>
    <w:rsid w:val="00161D01"/>
    <w:rsid w:val="00161EAA"/>
    <w:rsid w:val="00162D60"/>
    <w:rsid w:val="00163B0D"/>
    <w:rsid w:val="00163C9C"/>
    <w:rsid w:val="00163EA7"/>
    <w:rsid w:val="001641DC"/>
    <w:rsid w:val="001649A9"/>
    <w:rsid w:val="001649F5"/>
    <w:rsid w:val="00164F29"/>
    <w:rsid w:val="00165122"/>
    <w:rsid w:val="00165371"/>
    <w:rsid w:val="00165496"/>
    <w:rsid w:val="00165755"/>
    <w:rsid w:val="0016591B"/>
    <w:rsid w:val="00165CE1"/>
    <w:rsid w:val="00165FFB"/>
    <w:rsid w:val="00166351"/>
    <w:rsid w:val="00166A57"/>
    <w:rsid w:val="00166C26"/>
    <w:rsid w:val="00166C5E"/>
    <w:rsid w:val="00166D84"/>
    <w:rsid w:val="00167050"/>
    <w:rsid w:val="00167CCE"/>
    <w:rsid w:val="00167CE3"/>
    <w:rsid w:val="00170171"/>
    <w:rsid w:val="00170368"/>
    <w:rsid w:val="00170FCF"/>
    <w:rsid w:val="00171204"/>
    <w:rsid w:val="00171609"/>
    <w:rsid w:val="001717B7"/>
    <w:rsid w:val="00171C54"/>
    <w:rsid w:val="00171DED"/>
    <w:rsid w:val="00172060"/>
    <w:rsid w:val="00172874"/>
    <w:rsid w:val="00172DF4"/>
    <w:rsid w:val="0017304F"/>
    <w:rsid w:val="0017327A"/>
    <w:rsid w:val="001733F8"/>
    <w:rsid w:val="0017348B"/>
    <w:rsid w:val="00173942"/>
    <w:rsid w:val="00173C5D"/>
    <w:rsid w:val="00173F64"/>
    <w:rsid w:val="001744F0"/>
    <w:rsid w:val="00174CD3"/>
    <w:rsid w:val="00174F74"/>
    <w:rsid w:val="00175D67"/>
    <w:rsid w:val="00175F13"/>
    <w:rsid w:val="00176071"/>
    <w:rsid w:val="001761B4"/>
    <w:rsid w:val="00176590"/>
    <w:rsid w:val="00177393"/>
    <w:rsid w:val="001773FA"/>
    <w:rsid w:val="001775A4"/>
    <w:rsid w:val="001779F3"/>
    <w:rsid w:val="00177A61"/>
    <w:rsid w:val="00177D06"/>
    <w:rsid w:val="00180747"/>
    <w:rsid w:val="00180862"/>
    <w:rsid w:val="001809B2"/>
    <w:rsid w:val="00181480"/>
    <w:rsid w:val="0018163F"/>
    <w:rsid w:val="00181A18"/>
    <w:rsid w:val="00182322"/>
    <w:rsid w:val="001828E2"/>
    <w:rsid w:val="00182A33"/>
    <w:rsid w:val="00182A3F"/>
    <w:rsid w:val="00182AC8"/>
    <w:rsid w:val="00182F2F"/>
    <w:rsid w:val="001837FE"/>
    <w:rsid w:val="0018388D"/>
    <w:rsid w:val="00183B4D"/>
    <w:rsid w:val="00183C7C"/>
    <w:rsid w:val="00183E5F"/>
    <w:rsid w:val="00184448"/>
    <w:rsid w:val="00184AA5"/>
    <w:rsid w:val="00184D49"/>
    <w:rsid w:val="00184DD5"/>
    <w:rsid w:val="00184E92"/>
    <w:rsid w:val="00184EE1"/>
    <w:rsid w:val="00185750"/>
    <w:rsid w:val="00186222"/>
    <w:rsid w:val="0018703D"/>
    <w:rsid w:val="0018757E"/>
    <w:rsid w:val="00187A50"/>
    <w:rsid w:val="00187A7F"/>
    <w:rsid w:val="00190CC2"/>
    <w:rsid w:val="00190D1C"/>
    <w:rsid w:val="00191400"/>
    <w:rsid w:val="00191463"/>
    <w:rsid w:val="001917E1"/>
    <w:rsid w:val="00191B4B"/>
    <w:rsid w:val="00191E82"/>
    <w:rsid w:val="00191EB5"/>
    <w:rsid w:val="0019238C"/>
    <w:rsid w:val="001928C5"/>
    <w:rsid w:val="0019337A"/>
    <w:rsid w:val="001933F0"/>
    <w:rsid w:val="0019350F"/>
    <w:rsid w:val="00193AD1"/>
    <w:rsid w:val="00193EB2"/>
    <w:rsid w:val="0019441B"/>
    <w:rsid w:val="00194796"/>
    <w:rsid w:val="001947F6"/>
    <w:rsid w:val="00194D79"/>
    <w:rsid w:val="001956B0"/>
    <w:rsid w:val="00195BC1"/>
    <w:rsid w:val="00195D8D"/>
    <w:rsid w:val="00195E75"/>
    <w:rsid w:val="001966D5"/>
    <w:rsid w:val="001967B8"/>
    <w:rsid w:val="00196C50"/>
    <w:rsid w:val="001976B6"/>
    <w:rsid w:val="00197C78"/>
    <w:rsid w:val="00197FCB"/>
    <w:rsid w:val="001A0B7A"/>
    <w:rsid w:val="001A0BB3"/>
    <w:rsid w:val="001A0C39"/>
    <w:rsid w:val="001A11E2"/>
    <w:rsid w:val="001A1BF4"/>
    <w:rsid w:val="001A1DD5"/>
    <w:rsid w:val="001A1FE0"/>
    <w:rsid w:val="001A215A"/>
    <w:rsid w:val="001A2927"/>
    <w:rsid w:val="001A2BB6"/>
    <w:rsid w:val="001A3084"/>
    <w:rsid w:val="001A3297"/>
    <w:rsid w:val="001A32FE"/>
    <w:rsid w:val="001A343F"/>
    <w:rsid w:val="001A43E2"/>
    <w:rsid w:val="001A449D"/>
    <w:rsid w:val="001A5576"/>
    <w:rsid w:val="001A55CB"/>
    <w:rsid w:val="001A58BE"/>
    <w:rsid w:val="001A591E"/>
    <w:rsid w:val="001A5984"/>
    <w:rsid w:val="001A59BD"/>
    <w:rsid w:val="001A5A0C"/>
    <w:rsid w:val="001A5B27"/>
    <w:rsid w:val="001A5D28"/>
    <w:rsid w:val="001A5E48"/>
    <w:rsid w:val="001A60DF"/>
    <w:rsid w:val="001A6BD3"/>
    <w:rsid w:val="001A6E16"/>
    <w:rsid w:val="001B022F"/>
    <w:rsid w:val="001B19F7"/>
    <w:rsid w:val="001B1B08"/>
    <w:rsid w:val="001B1C2B"/>
    <w:rsid w:val="001B20F3"/>
    <w:rsid w:val="001B246C"/>
    <w:rsid w:val="001B2638"/>
    <w:rsid w:val="001B27C2"/>
    <w:rsid w:val="001B297D"/>
    <w:rsid w:val="001B2A58"/>
    <w:rsid w:val="001B38D5"/>
    <w:rsid w:val="001B3943"/>
    <w:rsid w:val="001B3BD7"/>
    <w:rsid w:val="001B4112"/>
    <w:rsid w:val="001B445B"/>
    <w:rsid w:val="001B458B"/>
    <w:rsid w:val="001B5057"/>
    <w:rsid w:val="001B50CE"/>
    <w:rsid w:val="001B57E0"/>
    <w:rsid w:val="001B5ADF"/>
    <w:rsid w:val="001B5BF1"/>
    <w:rsid w:val="001B60F6"/>
    <w:rsid w:val="001B6360"/>
    <w:rsid w:val="001B649F"/>
    <w:rsid w:val="001B6BF4"/>
    <w:rsid w:val="001B6DC8"/>
    <w:rsid w:val="001B6FA1"/>
    <w:rsid w:val="001B7088"/>
    <w:rsid w:val="001B759B"/>
    <w:rsid w:val="001B7A6D"/>
    <w:rsid w:val="001C02C5"/>
    <w:rsid w:val="001C0396"/>
    <w:rsid w:val="001C049C"/>
    <w:rsid w:val="001C0962"/>
    <w:rsid w:val="001C1958"/>
    <w:rsid w:val="001C201B"/>
    <w:rsid w:val="001C2C4B"/>
    <w:rsid w:val="001C32A6"/>
    <w:rsid w:val="001C32D4"/>
    <w:rsid w:val="001C33ED"/>
    <w:rsid w:val="001C3612"/>
    <w:rsid w:val="001C367A"/>
    <w:rsid w:val="001C3CAE"/>
    <w:rsid w:val="001C4DEC"/>
    <w:rsid w:val="001C4E6C"/>
    <w:rsid w:val="001C5164"/>
    <w:rsid w:val="001C6A2A"/>
    <w:rsid w:val="001C7574"/>
    <w:rsid w:val="001C7E91"/>
    <w:rsid w:val="001D0624"/>
    <w:rsid w:val="001D0625"/>
    <w:rsid w:val="001D06F2"/>
    <w:rsid w:val="001D0BB8"/>
    <w:rsid w:val="001D1625"/>
    <w:rsid w:val="001D1A30"/>
    <w:rsid w:val="001D1AA3"/>
    <w:rsid w:val="001D2593"/>
    <w:rsid w:val="001D2C8D"/>
    <w:rsid w:val="001D2DA4"/>
    <w:rsid w:val="001D32A5"/>
    <w:rsid w:val="001D33B6"/>
    <w:rsid w:val="001D363F"/>
    <w:rsid w:val="001D3A14"/>
    <w:rsid w:val="001D3BC7"/>
    <w:rsid w:val="001D3DED"/>
    <w:rsid w:val="001D3E66"/>
    <w:rsid w:val="001D431D"/>
    <w:rsid w:val="001D5728"/>
    <w:rsid w:val="001D6B5D"/>
    <w:rsid w:val="001D7339"/>
    <w:rsid w:val="001D77BC"/>
    <w:rsid w:val="001D77F4"/>
    <w:rsid w:val="001E0082"/>
    <w:rsid w:val="001E0FA2"/>
    <w:rsid w:val="001E1201"/>
    <w:rsid w:val="001E1308"/>
    <w:rsid w:val="001E13D3"/>
    <w:rsid w:val="001E1D0D"/>
    <w:rsid w:val="001E1E0B"/>
    <w:rsid w:val="001E222B"/>
    <w:rsid w:val="001E288C"/>
    <w:rsid w:val="001E31F4"/>
    <w:rsid w:val="001E36E1"/>
    <w:rsid w:val="001E39D1"/>
    <w:rsid w:val="001E3A99"/>
    <w:rsid w:val="001E3CAE"/>
    <w:rsid w:val="001E4136"/>
    <w:rsid w:val="001E448B"/>
    <w:rsid w:val="001E45E3"/>
    <w:rsid w:val="001E5898"/>
    <w:rsid w:val="001E5CA0"/>
    <w:rsid w:val="001E61E9"/>
    <w:rsid w:val="001E6B5C"/>
    <w:rsid w:val="001E6DBA"/>
    <w:rsid w:val="001E71FA"/>
    <w:rsid w:val="001E7458"/>
    <w:rsid w:val="001E7A9B"/>
    <w:rsid w:val="001E7BD0"/>
    <w:rsid w:val="001E7E57"/>
    <w:rsid w:val="001E7F07"/>
    <w:rsid w:val="001E7FA3"/>
    <w:rsid w:val="001F00D7"/>
    <w:rsid w:val="001F0208"/>
    <w:rsid w:val="001F0239"/>
    <w:rsid w:val="001F0625"/>
    <w:rsid w:val="001F0722"/>
    <w:rsid w:val="001F08D9"/>
    <w:rsid w:val="001F09E0"/>
    <w:rsid w:val="001F0D37"/>
    <w:rsid w:val="001F1049"/>
    <w:rsid w:val="001F13F6"/>
    <w:rsid w:val="001F16F7"/>
    <w:rsid w:val="001F1847"/>
    <w:rsid w:val="001F19A1"/>
    <w:rsid w:val="001F22CD"/>
    <w:rsid w:val="001F2467"/>
    <w:rsid w:val="001F2580"/>
    <w:rsid w:val="001F2B05"/>
    <w:rsid w:val="001F36C9"/>
    <w:rsid w:val="001F39C2"/>
    <w:rsid w:val="001F3DC8"/>
    <w:rsid w:val="001F3E6E"/>
    <w:rsid w:val="001F4AD8"/>
    <w:rsid w:val="001F52E8"/>
    <w:rsid w:val="001F5996"/>
    <w:rsid w:val="001F5BB3"/>
    <w:rsid w:val="001F6298"/>
    <w:rsid w:val="001F757C"/>
    <w:rsid w:val="00200568"/>
    <w:rsid w:val="00200780"/>
    <w:rsid w:val="00200AE2"/>
    <w:rsid w:val="00200B35"/>
    <w:rsid w:val="00201096"/>
    <w:rsid w:val="00201EE2"/>
    <w:rsid w:val="002021B9"/>
    <w:rsid w:val="00202F04"/>
    <w:rsid w:val="002031F2"/>
    <w:rsid w:val="00203C8D"/>
    <w:rsid w:val="0020505F"/>
    <w:rsid w:val="00205B38"/>
    <w:rsid w:val="00206E7D"/>
    <w:rsid w:val="00207D22"/>
    <w:rsid w:val="0021006E"/>
    <w:rsid w:val="00210759"/>
    <w:rsid w:val="00211DAB"/>
    <w:rsid w:val="00211FC3"/>
    <w:rsid w:val="00212346"/>
    <w:rsid w:val="0021272E"/>
    <w:rsid w:val="00212ED6"/>
    <w:rsid w:val="00213498"/>
    <w:rsid w:val="0021367F"/>
    <w:rsid w:val="00213D81"/>
    <w:rsid w:val="00213EF9"/>
    <w:rsid w:val="00213F1F"/>
    <w:rsid w:val="002140E8"/>
    <w:rsid w:val="0021417D"/>
    <w:rsid w:val="0021461C"/>
    <w:rsid w:val="0021469B"/>
    <w:rsid w:val="00214908"/>
    <w:rsid w:val="00214A01"/>
    <w:rsid w:val="00214ECC"/>
    <w:rsid w:val="002155A9"/>
    <w:rsid w:val="00216379"/>
    <w:rsid w:val="0021640C"/>
    <w:rsid w:val="002167AC"/>
    <w:rsid w:val="0021698A"/>
    <w:rsid w:val="00216D73"/>
    <w:rsid w:val="00216E4F"/>
    <w:rsid w:val="0021716F"/>
    <w:rsid w:val="002178B9"/>
    <w:rsid w:val="00217BA1"/>
    <w:rsid w:val="00217BFD"/>
    <w:rsid w:val="0022005F"/>
    <w:rsid w:val="00220432"/>
    <w:rsid w:val="002205CF"/>
    <w:rsid w:val="00220D35"/>
    <w:rsid w:val="002226E3"/>
    <w:rsid w:val="00223346"/>
    <w:rsid w:val="00223370"/>
    <w:rsid w:val="0022364E"/>
    <w:rsid w:val="002237ED"/>
    <w:rsid w:val="002246F7"/>
    <w:rsid w:val="0022477A"/>
    <w:rsid w:val="0022500B"/>
    <w:rsid w:val="00225A1C"/>
    <w:rsid w:val="00226250"/>
    <w:rsid w:val="00226CBF"/>
    <w:rsid w:val="00226DCA"/>
    <w:rsid w:val="002302EE"/>
    <w:rsid w:val="002303E0"/>
    <w:rsid w:val="0023051A"/>
    <w:rsid w:val="0023056E"/>
    <w:rsid w:val="0023076D"/>
    <w:rsid w:val="00230E16"/>
    <w:rsid w:val="002326ED"/>
    <w:rsid w:val="002327B6"/>
    <w:rsid w:val="00232B63"/>
    <w:rsid w:val="00233BD5"/>
    <w:rsid w:val="00233CC1"/>
    <w:rsid w:val="0023400A"/>
    <w:rsid w:val="00234A66"/>
    <w:rsid w:val="002351BB"/>
    <w:rsid w:val="0023529F"/>
    <w:rsid w:val="00235643"/>
    <w:rsid w:val="002362E4"/>
    <w:rsid w:val="00236C42"/>
    <w:rsid w:val="00237731"/>
    <w:rsid w:val="00237B64"/>
    <w:rsid w:val="00237E1D"/>
    <w:rsid w:val="00240C2C"/>
    <w:rsid w:val="00240DEC"/>
    <w:rsid w:val="00241589"/>
    <w:rsid w:val="002417C0"/>
    <w:rsid w:val="00241CE8"/>
    <w:rsid w:val="00242901"/>
    <w:rsid w:val="002429B8"/>
    <w:rsid w:val="00242A04"/>
    <w:rsid w:val="00242A9D"/>
    <w:rsid w:val="00242B0F"/>
    <w:rsid w:val="00242E45"/>
    <w:rsid w:val="00243134"/>
    <w:rsid w:val="002436C8"/>
    <w:rsid w:val="00243AD0"/>
    <w:rsid w:val="00243BFF"/>
    <w:rsid w:val="00245DC0"/>
    <w:rsid w:val="0024600F"/>
    <w:rsid w:val="002463B5"/>
    <w:rsid w:val="00246652"/>
    <w:rsid w:val="00246CCF"/>
    <w:rsid w:val="00246D83"/>
    <w:rsid w:val="00246E9E"/>
    <w:rsid w:val="00247167"/>
    <w:rsid w:val="00247186"/>
    <w:rsid w:val="00247B72"/>
    <w:rsid w:val="00247BF3"/>
    <w:rsid w:val="00247CF1"/>
    <w:rsid w:val="00247D55"/>
    <w:rsid w:val="00250152"/>
    <w:rsid w:val="0025018F"/>
    <w:rsid w:val="00250322"/>
    <w:rsid w:val="002506F7"/>
    <w:rsid w:val="00250C74"/>
    <w:rsid w:val="002519C9"/>
    <w:rsid w:val="0025284F"/>
    <w:rsid w:val="00252F0D"/>
    <w:rsid w:val="0025314F"/>
    <w:rsid w:val="002532D1"/>
    <w:rsid w:val="0025333B"/>
    <w:rsid w:val="00253E6B"/>
    <w:rsid w:val="0025405C"/>
    <w:rsid w:val="0025417E"/>
    <w:rsid w:val="002541E5"/>
    <w:rsid w:val="0025457F"/>
    <w:rsid w:val="00254844"/>
    <w:rsid w:val="00254D44"/>
    <w:rsid w:val="00255B80"/>
    <w:rsid w:val="002561DB"/>
    <w:rsid w:val="0025663E"/>
    <w:rsid w:val="0025777C"/>
    <w:rsid w:val="002578AD"/>
    <w:rsid w:val="00260382"/>
    <w:rsid w:val="00260BC7"/>
    <w:rsid w:val="00260FA2"/>
    <w:rsid w:val="00261D6E"/>
    <w:rsid w:val="00263135"/>
    <w:rsid w:val="0026358E"/>
    <w:rsid w:val="00263689"/>
    <w:rsid w:val="00263A0F"/>
    <w:rsid w:val="00263E08"/>
    <w:rsid w:val="00264753"/>
    <w:rsid w:val="0026487C"/>
    <w:rsid w:val="00264F89"/>
    <w:rsid w:val="002663C9"/>
    <w:rsid w:val="00266424"/>
    <w:rsid w:val="00267449"/>
    <w:rsid w:val="0026773D"/>
    <w:rsid w:val="002700A4"/>
    <w:rsid w:val="00270202"/>
    <w:rsid w:val="00270716"/>
    <w:rsid w:val="00270C37"/>
    <w:rsid w:val="00270D93"/>
    <w:rsid w:val="00271055"/>
    <w:rsid w:val="00271058"/>
    <w:rsid w:val="002710ED"/>
    <w:rsid w:val="00271EA4"/>
    <w:rsid w:val="0027238F"/>
    <w:rsid w:val="00272B96"/>
    <w:rsid w:val="00272BB1"/>
    <w:rsid w:val="00272E5B"/>
    <w:rsid w:val="00273122"/>
    <w:rsid w:val="00273376"/>
    <w:rsid w:val="0027338B"/>
    <w:rsid w:val="00273AA8"/>
    <w:rsid w:val="00273BF2"/>
    <w:rsid w:val="00274E41"/>
    <w:rsid w:val="00274E55"/>
    <w:rsid w:val="0027571C"/>
    <w:rsid w:val="00275812"/>
    <w:rsid w:val="00275CC3"/>
    <w:rsid w:val="00275D89"/>
    <w:rsid w:val="002766D6"/>
    <w:rsid w:val="00276DD6"/>
    <w:rsid w:val="0027704D"/>
    <w:rsid w:val="00277281"/>
    <w:rsid w:val="00277345"/>
    <w:rsid w:val="00277672"/>
    <w:rsid w:val="00277C84"/>
    <w:rsid w:val="00280C2D"/>
    <w:rsid w:val="0028133D"/>
    <w:rsid w:val="002818DE"/>
    <w:rsid w:val="00281AAD"/>
    <w:rsid w:val="002828B7"/>
    <w:rsid w:val="00282D8A"/>
    <w:rsid w:val="002834AC"/>
    <w:rsid w:val="0028382F"/>
    <w:rsid w:val="00283B79"/>
    <w:rsid w:val="00283CF8"/>
    <w:rsid w:val="00284973"/>
    <w:rsid w:val="00284C21"/>
    <w:rsid w:val="00284CEA"/>
    <w:rsid w:val="00285511"/>
    <w:rsid w:val="00285B17"/>
    <w:rsid w:val="002870D0"/>
    <w:rsid w:val="002874A1"/>
    <w:rsid w:val="0028759C"/>
    <w:rsid w:val="002906C5"/>
    <w:rsid w:val="002909B2"/>
    <w:rsid w:val="002910C0"/>
    <w:rsid w:val="002911F0"/>
    <w:rsid w:val="002928B6"/>
    <w:rsid w:val="00292DF9"/>
    <w:rsid w:val="00293AC0"/>
    <w:rsid w:val="00293DD0"/>
    <w:rsid w:val="00294B0A"/>
    <w:rsid w:val="00295157"/>
    <w:rsid w:val="002951A8"/>
    <w:rsid w:val="002952CE"/>
    <w:rsid w:val="002957D0"/>
    <w:rsid w:val="002959E3"/>
    <w:rsid w:val="00295CB4"/>
    <w:rsid w:val="00295EED"/>
    <w:rsid w:val="00296194"/>
    <w:rsid w:val="00296924"/>
    <w:rsid w:val="00297186"/>
    <w:rsid w:val="00297790"/>
    <w:rsid w:val="00297A3D"/>
    <w:rsid w:val="00297D12"/>
    <w:rsid w:val="00297E09"/>
    <w:rsid w:val="002A019F"/>
    <w:rsid w:val="002A0B4F"/>
    <w:rsid w:val="002A0C43"/>
    <w:rsid w:val="002A0C6E"/>
    <w:rsid w:val="002A0D71"/>
    <w:rsid w:val="002A0EDC"/>
    <w:rsid w:val="002A13FF"/>
    <w:rsid w:val="002A1E6F"/>
    <w:rsid w:val="002A2514"/>
    <w:rsid w:val="002A2AE8"/>
    <w:rsid w:val="002A3406"/>
    <w:rsid w:val="002A4016"/>
    <w:rsid w:val="002A40C4"/>
    <w:rsid w:val="002A46EB"/>
    <w:rsid w:val="002A5837"/>
    <w:rsid w:val="002A643D"/>
    <w:rsid w:val="002A6871"/>
    <w:rsid w:val="002A7317"/>
    <w:rsid w:val="002A7765"/>
    <w:rsid w:val="002A7C63"/>
    <w:rsid w:val="002A7CCF"/>
    <w:rsid w:val="002A7FA6"/>
    <w:rsid w:val="002B05CA"/>
    <w:rsid w:val="002B0A91"/>
    <w:rsid w:val="002B1C86"/>
    <w:rsid w:val="002B21AD"/>
    <w:rsid w:val="002B23DD"/>
    <w:rsid w:val="002B2923"/>
    <w:rsid w:val="002B29A0"/>
    <w:rsid w:val="002B2C6E"/>
    <w:rsid w:val="002B2D36"/>
    <w:rsid w:val="002B369A"/>
    <w:rsid w:val="002B3785"/>
    <w:rsid w:val="002B3F9A"/>
    <w:rsid w:val="002B4340"/>
    <w:rsid w:val="002B44A7"/>
    <w:rsid w:val="002B4B51"/>
    <w:rsid w:val="002B52E9"/>
    <w:rsid w:val="002B5AD1"/>
    <w:rsid w:val="002B624C"/>
    <w:rsid w:val="002B6508"/>
    <w:rsid w:val="002B6742"/>
    <w:rsid w:val="002B69B5"/>
    <w:rsid w:val="002B75E3"/>
    <w:rsid w:val="002B796B"/>
    <w:rsid w:val="002B7E42"/>
    <w:rsid w:val="002C02B9"/>
    <w:rsid w:val="002C0C48"/>
    <w:rsid w:val="002C17FB"/>
    <w:rsid w:val="002C18BE"/>
    <w:rsid w:val="002C1D3B"/>
    <w:rsid w:val="002C1F19"/>
    <w:rsid w:val="002C221B"/>
    <w:rsid w:val="002C23D5"/>
    <w:rsid w:val="002C281D"/>
    <w:rsid w:val="002C2AE1"/>
    <w:rsid w:val="002C2B16"/>
    <w:rsid w:val="002C3057"/>
    <w:rsid w:val="002C3D43"/>
    <w:rsid w:val="002C3E72"/>
    <w:rsid w:val="002C3EEE"/>
    <w:rsid w:val="002C4023"/>
    <w:rsid w:val="002C446A"/>
    <w:rsid w:val="002C47C5"/>
    <w:rsid w:val="002C4E4F"/>
    <w:rsid w:val="002C55EF"/>
    <w:rsid w:val="002C57E9"/>
    <w:rsid w:val="002C5A7F"/>
    <w:rsid w:val="002C625B"/>
    <w:rsid w:val="002C752A"/>
    <w:rsid w:val="002D0544"/>
    <w:rsid w:val="002D07E0"/>
    <w:rsid w:val="002D29DD"/>
    <w:rsid w:val="002D2EF9"/>
    <w:rsid w:val="002D321D"/>
    <w:rsid w:val="002D37E2"/>
    <w:rsid w:val="002D39CD"/>
    <w:rsid w:val="002D3A62"/>
    <w:rsid w:val="002D3F05"/>
    <w:rsid w:val="002D4508"/>
    <w:rsid w:val="002D4820"/>
    <w:rsid w:val="002D4EC9"/>
    <w:rsid w:val="002D516D"/>
    <w:rsid w:val="002D5682"/>
    <w:rsid w:val="002D5EFD"/>
    <w:rsid w:val="002D66DD"/>
    <w:rsid w:val="002D66F4"/>
    <w:rsid w:val="002D6E15"/>
    <w:rsid w:val="002D7954"/>
    <w:rsid w:val="002D7985"/>
    <w:rsid w:val="002D7C95"/>
    <w:rsid w:val="002E03FA"/>
    <w:rsid w:val="002E0B4E"/>
    <w:rsid w:val="002E0E0D"/>
    <w:rsid w:val="002E0E51"/>
    <w:rsid w:val="002E1A4B"/>
    <w:rsid w:val="002E1AD8"/>
    <w:rsid w:val="002E1FE7"/>
    <w:rsid w:val="002E2551"/>
    <w:rsid w:val="002E2719"/>
    <w:rsid w:val="002E2D6D"/>
    <w:rsid w:val="002E305B"/>
    <w:rsid w:val="002E33E9"/>
    <w:rsid w:val="002E3DD5"/>
    <w:rsid w:val="002E4042"/>
    <w:rsid w:val="002E4205"/>
    <w:rsid w:val="002E438A"/>
    <w:rsid w:val="002E43BC"/>
    <w:rsid w:val="002E43CB"/>
    <w:rsid w:val="002E4878"/>
    <w:rsid w:val="002E4E1D"/>
    <w:rsid w:val="002E4F2F"/>
    <w:rsid w:val="002E54C2"/>
    <w:rsid w:val="002E5680"/>
    <w:rsid w:val="002E621D"/>
    <w:rsid w:val="002E6EEE"/>
    <w:rsid w:val="002E70C2"/>
    <w:rsid w:val="002E740A"/>
    <w:rsid w:val="002E78F0"/>
    <w:rsid w:val="002E7F60"/>
    <w:rsid w:val="002F00A0"/>
    <w:rsid w:val="002F07CC"/>
    <w:rsid w:val="002F0C6B"/>
    <w:rsid w:val="002F1881"/>
    <w:rsid w:val="002F22D4"/>
    <w:rsid w:val="002F2446"/>
    <w:rsid w:val="002F2CBA"/>
    <w:rsid w:val="002F31A4"/>
    <w:rsid w:val="002F362D"/>
    <w:rsid w:val="002F4427"/>
    <w:rsid w:val="002F4567"/>
    <w:rsid w:val="002F4D97"/>
    <w:rsid w:val="002F5ACE"/>
    <w:rsid w:val="002F61D9"/>
    <w:rsid w:val="002F67DC"/>
    <w:rsid w:val="002F6DDB"/>
    <w:rsid w:val="002F7019"/>
    <w:rsid w:val="002F7366"/>
    <w:rsid w:val="002F7880"/>
    <w:rsid w:val="003000FC"/>
    <w:rsid w:val="003001C0"/>
    <w:rsid w:val="0030063F"/>
    <w:rsid w:val="003010BF"/>
    <w:rsid w:val="00301262"/>
    <w:rsid w:val="003019F7"/>
    <w:rsid w:val="00301A8B"/>
    <w:rsid w:val="00302A0D"/>
    <w:rsid w:val="00302A4D"/>
    <w:rsid w:val="00302A9D"/>
    <w:rsid w:val="00302F31"/>
    <w:rsid w:val="003035E2"/>
    <w:rsid w:val="00303B10"/>
    <w:rsid w:val="00303B3C"/>
    <w:rsid w:val="00303B7E"/>
    <w:rsid w:val="00304204"/>
    <w:rsid w:val="003044FB"/>
    <w:rsid w:val="003046D7"/>
    <w:rsid w:val="00304BD1"/>
    <w:rsid w:val="00305478"/>
    <w:rsid w:val="00305700"/>
    <w:rsid w:val="00305D99"/>
    <w:rsid w:val="0030608D"/>
    <w:rsid w:val="00306436"/>
    <w:rsid w:val="003064A1"/>
    <w:rsid w:val="00306606"/>
    <w:rsid w:val="003069B2"/>
    <w:rsid w:val="003072D4"/>
    <w:rsid w:val="00307923"/>
    <w:rsid w:val="00307B64"/>
    <w:rsid w:val="00307BDA"/>
    <w:rsid w:val="00310CCF"/>
    <w:rsid w:val="00311593"/>
    <w:rsid w:val="003119AE"/>
    <w:rsid w:val="00311AC9"/>
    <w:rsid w:val="0031226D"/>
    <w:rsid w:val="00312944"/>
    <w:rsid w:val="00312A49"/>
    <w:rsid w:val="003130EC"/>
    <w:rsid w:val="00313108"/>
    <w:rsid w:val="00313225"/>
    <w:rsid w:val="003135B8"/>
    <w:rsid w:val="0031373C"/>
    <w:rsid w:val="00313910"/>
    <w:rsid w:val="00313BA9"/>
    <w:rsid w:val="00314410"/>
    <w:rsid w:val="003145EF"/>
    <w:rsid w:val="00314F6C"/>
    <w:rsid w:val="00316218"/>
    <w:rsid w:val="00316926"/>
    <w:rsid w:val="0031694F"/>
    <w:rsid w:val="00316950"/>
    <w:rsid w:val="00316B61"/>
    <w:rsid w:val="00316B8A"/>
    <w:rsid w:val="00317153"/>
    <w:rsid w:val="003171C1"/>
    <w:rsid w:val="00317B23"/>
    <w:rsid w:val="00317E2A"/>
    <w:rsid w:val="00320023"/>
    <w:rsid w:val="00320843"/>
    <w:rsid w:val="00321128"/>
    <w:rsid w:val="0032131D"/>
    <w:rsid w:val="0032166E"/>
    <w:rsid w:val="00321E0C"/>
    <w:rsid w:val="0032236D"/>
    <w:rsid w:val="00322547"/>
    <w:rsid w:val="003229C9"/>
    <w:rsid w:val="00322C6F"/>
    <w:rsid w:val="00322CF6"/>
    <w:rsid w:val="00323276"/>
    <w:rsid w:val="00323640"/>
    <w:rsid w:val="0032378A"/>
    <w:rsid w:val="003237D1"/>
    <w:rsid w:val="003239E1"/>
    <w:rsid w:val="00323AE5"/>
    <w:rsid w:val="00325BA4"/>
    <w:rsid w:val="00326359"/>
    <w:rsid w:val="003267C5"/>
    <w:rsid w:val="00326E1E"/>
    <w:rsid w:val="00326F41"/>
    <w:rsid w:val="003273E2"/>
    <w:rsid w:val="00327500"/>
    <w:rsid w:val="0032792D"/>
    <w:rsid w:val="0032797F"/>
    <w:rsid w:val="003301D8"/>
    <w:rsid w:val="003301F0"/>
    <w:rsid w:val="00330833"/>
    <w:rsid w:val="00330B41"/>
    <w:rsid w:val="00330BE3"/>
    <w:rsid w:val="00330D1C"/>
    <w:rsid w:val="00330FA2"/>
    <w:rsid w:val="00332139"/>
    <w:rsid w:val="0033233E"/>
    <w:rsid w:val="003328B1"/>
    <w:rsid w:val="00332C5D"/>
    <w:rsid w:val="0033310B"/>
    <w:rsid w:val="00333A0A"/>
    <w:rsid w:val="00333AC9"/>
    <w:rsid w:val="00333E31"/>
    <w:rsid w:val="00333FDA"/>
    <w:rsid w:val="0033434E"/>
    <w:rsid w:val="0033446B"/>
    <w:rsid w:val="00334798"/>
    <w:rsid w:val="00334C5E"/>
    <w:rsid w:val="00334EA7"/>
    <w:rsid w:val="00334F42"/>
    <w:rsid w:val="003350D8"/>
    <w:rsid w:val="00335821"/>
    <w:rsid w:val="0033591E"/>
    <w:rsid w:val="00335C1D"/>
    <w:rsid w:val="0033600E"/>
    <w:rsid w:val="00336AAA"/>
    <w:rsid w:val="00336BC0"/>
    <w:rsid w:val="00336E95"/>
    <w:rsid w:val="00336EFD"/>
    <w:rsid w:val="00337052"/>
    <w:rsid w:val="003376DE"/>
    <w:rsid w:val="00337A10"/>
    <w:rsid w:val="00337C10"/>
    <w:rsid w:val="00340843"/>
    <w:rsid w:val="00340A44"/>
    <w:rsid w:val="00340B88"/>
    <w:rsid w:val="003410E8"/>
    <w:rsid w:val="0034226F"/>
    <w:rsid w:val="003425E1"/>
    <w:rsid w:val="00342A9A"/>
    <w:rsid w:val="00343080"/>
    <w:rsid w:val="0034373E"/>
    <w:rsid w:val="00343D39"/>
    <w:rsid w:val="00343DB9"/>
    <w:rsid w:val="0034427B"/>
    <w:rsid w:val="003443BE"/>
    <w:rsid w:val="0034464F"/>
    <w:rsid w:val="003450DA"/>
    <w:rsid w:val="003457EF"/>
    <w:rsid w:val="00345863"/>
    <w:rsid w:val="003458F3"/>
    <w:rsid w:val="00345C6B"/>
    <w:rsid w:val="0034602A"/>
    <w:rsid w:val="00346725"/>
    <w:rsid w:val="003467F1"/>
    <w:rsid w:val="00346A92"/>
    <w:rsid w:val="00346D3B"/>
    <w:rsid w:val="003473C8"/>
    <w:rsid w:val="003478C2"/>
    <w:rsid w:val="00347B88"/>
    <w:rsid w:val="00347BB0"/>
    <w:rsid w:val="00347E93"/>
    <w:rsid w:val="00350BEC"/>
    <w:rsid w:val="00350C5A"/>
    <w:rsid w:val="00350D98"/>
    <w:rsid w:val="00350E1E"/>
    <w:rsid w:val="003513B3"/>
    <w:rsid w:val="003513CB"/>
    <w:rsid w:val="003518F4"/>
    <w:rsid w:val="00351B75"/>
    <w:rsid w:val="00352006"/>
    <w:rsid w:val="00352313"/>
    <w:rsid w:val="00352536"/>
    <w:rsid w:val="00352997"/>
    <w:rsid w:val="00352D3E"/>
    <w:rsid w:val="003532BC"/>
    <w:rsid w:val="00353492"/>
    <w:rsid w:val="00353D14"/>
    <w:rsid w:val="00354001"/>
    <w:rsid w:val="00354167"/>
    <w:rsid w:val="00354173"/>
    <w:rsid w:val="00354475"/>
    <w:rsid w:val="00354546"/>
    <w:rsid w:val="00354882"/>
    <w:rsid w:val="003548F6"/>
    <w:rsid w:val="00354E91"/>
    <w:rsid w:val="00355E84"/>
    <w:rsid w:val="00355F02"/>
    <w:rsid w:val="00356EC2"/>
    <w:rsid w:val="00356FE8"/>
    <w:rsid w:val="003578D3"/>
    <w:rsid w:val="00357D4F"/>
    <w:rsid w:val="00360B5A"/>
    <w:rsid w:val="00360F5D"/>
    <w:rsid w:val="003610D8"/>
    <w:rsid w:val="003610EB"/>
    <w:rsid w:val="00361C1D"/>
    <w:rsid w:val="00361E88"/>
    <w:rsid w:val="00361FEF"/>
    <w:rsid w:val="00362666"/>
    <w:rsid w:val="003629B2"/>
    <w:rsid w:val="00362BC6"/>
    <w:rsid w:val="003631B6"/>
    <w:rsid w:val="00363216"/>
    <w:rsid w:val="003635DA"/>
    <w:rsid w:val="003642C9"/>
    <w:rsid w:val="00365933"/>
    <w:rsid w:val="003659A0"/>
    <w:rsid w:val="003660A2"/>
    <w:rsid w:val="00366745"/>
    <w:rsid w:val="00366C50"/>
    <w:rsid w:val="0036731A"/>
    <w:rsid w:val="0036771A"/>
    <w:rsid w:val="00367770"/>
    <w:rsid w:val="0036778C"/>
    <w:rsid w:val="0037087C"/>
    <w:rsid w:val="0037108E"/>
    <w:rsid w:val="00371701"/>
    <w:rsid w:val="00372278"/>
    <w:rsid w:val="00372D56"/>
    <w:rsid w:val="00372D9D"/>
    <w:rsid w:val="003737A2"/>
    <w:rsid w:val="00373E8B"/>
    <w:rsid w:val="00374037"/>
    <w:rsid w:val="003747B0"/>
    <w:rsid w:val="00374BED"/>
    <w:rsid w:val="00374C2C"/>
    <w:rsid w:val="00374F1E"/>
    <w:rsid w:val="00375257"/>
    <w:rsid w:val="00375921"/>
    <w:rsid w:val="0037686A"/>
    <w:rsid w:val="00376E79"/>
    <w:rsid w:val="00377089"/>
    <w:rsid w:val="003774C8"/>
    <w:rsid w:val="003777D3"/>
    <w:rsid w:val="0038053E"/>
    <w:rsid w:val="0038060D"/>
    <w:rsid w:val="00380829"/>
    <w:rsid w:val="00380B67"/>
    <w:rsid w:val="00380CA6"/>
    <w:rsid w:val="003816A6"/>
    <w:rsid w:val="003818CE"/>
    <w:rsid w:val="00381CA1"/>
    <w:rsid w:val="00381DDF"/>
    <w:rsid w:val="00381F6A"/>
    <w:rsid w:val="003821A2"/>
    <w:rsid w:val="00382399"/>
    <w:rsid w:val="003829A1"/>
    <w:rsid w:val="00382B28"/>
    <w:rsid w:val="00383341"/>
    <w:rsid w:val="00383779"/>
    <w:rsid w:val="00383BD1"/>
    <w:rsid w:val="0038404A"/>
    <w:rsid w:val="003847C1"/>
    <w:rsid w:val="003851B3"/>
    <w:rsid w:val="00385233"/>
    <w:rsid w:val="00385A0C"/>
    <w:rsid w:val="0038658D"/>
    <w:rsid w:val="003867AE"/>
    <w:rsid w:val="00387657"/>
    <w:rsid w:val="00390037"/>
    <w:rsid w:val="0039064C"/>
    <w:rsid w:val="00390C8E"/>
    <w:rsid w:val="00390EE0"/>
    <w:rsid w:val="003914D1"/>
    <w:rsid w:val="003919C2"/>
    <w:rsid w:val="00393402"/>
    <w:rsid w:val="00393B36"/>
    <w:rsid w:val="003948D9"/>
    <w:rsid w:val="00394ACE"/>
    <w:rsid w:val="0039539E"/>
    <w:rsid w:val="003956D4"/>
    <w:rsid w:val="00395A01"/>
    <w:rsid w:val="00396AFE"/>
    <w:rsid w:val="00396F5E"/>
    <w:rsid w:val="00397318"/>
    <w:rsid w:val="00397C9A"/>
    <w:rsid w:val="003A005F"/>
    <w:rsid w:val="003A0142"/>
    <w:rsid w:val="003A0324"/>
    <w:rsid w:val="003A061D"/>
    <w:rsid w:val="003A0B92"/>
    <w:rsid w:val="003A1B89"/>
    <w:rsid w:val="003A2828"/>
    <w:rsid w:val="003A3163"/>
    <w:rsid w:val="003A3F15"/>
    <w:rsid w:val="003A4072"/>
    <w:rsid w:val="003A468C"/>
    <w:rsid w:val="003A5029"/>
    <w:rsid w:val="003A51AB"/>
    <w:rsid w:val="003A52B7"/>
    <w:rsid w:val="003A55B8"/>
    <w:rsid w:val="003A6008"/>
    <w:rsid w:val="003A6044"/>
    <w:rsid w:val="003A6066"/>
    <w:rsid w:val="003A6535"/>
    <w:rsid w:val="003A65C3"/>
    <w:rsid w:val="003A6C5C"/>
    <w:rsid w:val="003A6FB6"/>
    <w:rsid w:val="003A6FDC"/>
    <w:rsid w:val="003A771C"/>
    <w:rsid w:val="003A7AB2"/>
    <w:rsid w:val="003A7CDA"/>
    <w:rsid w:val="003B0528"/>
    <w:rsid w:val="003B0E8A"/>
    <w:rsid w:val="003B0F3C"/>
    <w:rsid w:val="003B1440"/>
    <w:rsid w:val="003B1686"/>
    <w:rsid w:val="003B180B"/>
    <w:rsid w:val="003B2130"/>
    <w:rsid w:val="003B2509"/>
    <w:rsid w:val="003B2684"/>
    <w:rsid w:val="003B2D3F"/>
    <w:rsid w:val="003B2D91"/>
    <w:rsid w:val="003B2FE6"/>
    <w:rsid w:val="003B3981"/>
    <w:rsid w:val="003B40DF"/>
    <w:rsid w:val="003B4534"/>
    <w:rsid w:val="003B4A50"/>
    <w:rsid w:val="003B5009"/>
    <w:rsid w:val="003B5606"/>
    <w:rsid w:val="003B590F"/>
    <w:rsid w:val="003B5AE8"/>
    <w:rsid w:val="003B5B63"/>
    <w:rsid w:val="003B5E74"/>
    <w:rsid w:val="003B6693"/>
    <w:rsid w:val="003B66F7"/>
    <w:rsid w:val="003B6EB7"/>
    <w:rsid w:val="003B74BA"/>
    <w:rsid w:val="003B74FE"/>
    <w:rsid w:val="003B7ABB"/>
    <w:rsid w:val="003C013E"/>
    <w:rsid w:val="003C06DD"/>
    <w:rsid w:val="003C07CB"/>
    <w:rsid w:val="003C1714"/>
    <w:rsid w:val="003C1C84"/>
    <w:rsid w:val="003C202F"/>
    <w:rsid w:val="003C2508"/>
    <w:rsid w:val="003C2B04"/>
    <w:rsid w:val="003C2C70"/>
    <w:rsid w:val="003C2DEF"/>
    <w:rsid w:val="003C30B7"/>
    <w:rsid w:val="003C3583"/>
    <w:rsid w:val="003C36BF"/>
    <w:rsid w:val="003C3CA4"/>
    <w:rsid w:val="003C42C1"/>
    <w:rsid w:val="003C465F"/>
    <w:rsid w:val="003C470B"/>
    <w:rsid w:val="003C49C4"/>
    <w:rsid w:val="003C4A83"/>
    <w:rsid w:val="003C4B7A"/>
    <w:rsid w:val="003C4BBB"/>
    <w:rsid w:val="003C55F7"/>
    <w:rsid w:val="003C58FD"/>
    <w:rsid w:val="003C5B55"/>
    <w:rsid w:val="003C5C31"/>
    <w:rsid w:val="003C5D47"/>
    <w:rsid w:val="003C5D79"/>
    <w:rsid w:val="003C6E8B"/>
    <w:rsid w:val="003C71FF"/>
    <w:rsid w:val="003C7EC4"/>
    <w:rsid w:val="003D0192"/>
    <w:rsid w:val="003D0467"/>
    <w:rsid w:val="003D0694"/>
    <w:rsid w:val="003D08BC"/>
    <w:rsid w:val="003D0B90"/>
    <w:rsid w:val="003D0FBE"/>
    <w:rsid w:val="003D2439"/>
    <w:rsid w:val="003D2D56"/>
    <w:rsid w:val="003D31C6"/>
    <w:rsid w:val="003D334C"/>
    <w:rsid w:val="003D3458"/>
    <w:rsid w:val="003D372B"/>
    <w:rsid w:val="003D3E1C"/>
    <w:rsid w:val="003D4225"/>
    <w:rsid w:val="003D43FE"/>
    <w:rsid w:val="003D4480"/>
    <w:rsid w:val="003D4617"/>
    <w:rsid w:val="003D4637"/>
    <w:rsid w:val="003D4799"/>
    <w:rsid w:val="003D514A"/>
    <w:rsid w:val="003D5451"/>
    <w:rsid w:val="003D5ADF"/>
    <w:rsid w:val="003D5B9A"/>
    <w:rsid w:val="003D66CE"/>
    <w:rsid w:val="003D6CDB"/>
    <w:rsid w:val="003D722F"/>
    <w:rsid w:val="003D7D04"/>
    <w:rsid w:val="003D7E0D"/>
    <w:rsid w:val="003D7EC6"/>
    <w:rsid w:val="003E1089"/>
    <w:rsid w:val="003E136D"/>
    <w:rsid w:val="003E144B"/>
    <w:rsid w:val="003E14AC"/>
    <w:rsid w:val="003E2004"/>
    <w:rsid w:val="003E2186"/>
    <w:rsid w:val="003E242B"/>
    <w:rsid w:val="003E2A20"/>
    <w:rsid w:val="003E2E23"/>
    <w:rsid w:val="003E396D"/>
    <w:rsid w:val="003E3BBC"/>
    <w:rsid w:val="003E494F"/>
    <w:rsid w:val="003E4CE8"/>
    <w:rsid w:val="003E4E20"/>
    <w:rsid w:val="003E5405"/>
    <w:rsid w:val="003E56A9"/>
    <w:rsid w:val="003E6D8A"/>
    <w:rsid w:val="003E6F7C"/>
    <w:rsid w:val="003E7E2E"/>
    <w:rsid w:val="003E7F16"/>
    <w:rsid w:val="003F0129"/>
    <w:rsid w:val="003F17FB"/>
    <w:rsid w:val="003F1A36"/>
    <w:rsid w:val="003F1C0A"/>
    <w:rsid w:val="003F1CE6"/>
    <w:rsid w:val="003F2100"/>
    <w:rsid w:val="003F2268"/>
    <w:rsid w:val="003F2CCF"/>
    <w:rsid w:val="003F2E48"/>
    <w:rsid w:val="003F332E"/>
    <w:rsid w:val="003F43DD"/>
    <w:rsid w:val="003F4B94"/>
    <w:rsid w:val="003F58BE"/>
    <w:rsid w:val="003F638A"/>
    <w:rsid w:val="003F67FE"/>
    <w:rsid w:val="003F719D"/>
    <w:rsid w:val="003F7225"/>
    <w:rsid w:val="00400160"/>
    <w:rsid w:val="0040054B"/>
    <w:rsid w:val="00400D03"/>
    <w:rsid w:val="00400EEE"/>
    <w:rsid w:val="00400F4F"/>
    <w:rsid w:val="0040131E"/>
    <w:rsid w:val="00401C9F"/>
    <w:rsid w:val="00402B97"/>
    <w:rsid w:val="00402E2A"/>
    <w:rsid w:val="00403241"/>
    <w:rsid w:val="004034AF"/>
    <w:rsid w:val="004035A6"/>
    <w:rsid w:val="004036A5"/>
    <w:rsid w:val="00403B75"/>
    <w:rsid w:val="00403DC5"/>
    <w:rsid w:val="00404588"/>
    <w:rsid w:val="004047F6"/>
    <w:rsid w:val="004048F9"/>
    <w:rsid w:val="004049AB"/>
    <w:rsid w:val="00404B1C"/>
    <w:rsid w:val="0040525A"/>
    <w:rsid w:val="004059E5"/>
    <w:rsid w:val="00405ABF"/>
    <w:rsid w:val="00405E2A"/>
    <w:rsid w:val="004065DE"/>
    <w:rsid w:val="00406744"/>
    <w:rsid w:val="004069D3"/>
    <w:rsid w:val="00406C4E"/>
    <w:rsid w:val="00406DC0"/>
    <w:rsid w:val="0040714C"/>
    <w:rsid w:val="00407385"/>
    <w:rsid w:val="004077E2"/>
    <w:rsid w:val="00407ADF"/>
    <w:rsid w:val="00407FEB"/>
    <w:rsid w:val="00410E0B"/>
    <w:rsid w:val="00410F7B"/>
    <w:rsid w:val="00410FC2"/>
    <w:rsid w:val="00411B9C"/>
    <w:rsid w:val="00411EF3"/>
    <w:rsid w:val="004126AF"/>
    <w:rsid w:val="00412A16"/>
    <w:rsid w:val="00413182"/>
    <w:rsid w:val="00413355"/>
    <w:rsid w:val="0041347F"/>
    <w:rsid w:val="004134AC"/>
    <w:rsid w:val="00413579"/>
    <w:rsid w:val="00413BE6"/>
    <w:rsid w:val="00413BF7"/>
    <w:rsid w:val="004142EE"/>
    <w:rsid w:val="00414D2A"/>
    <w:rsid w:val="00414EAA"/>
    <w:rsid w:val="00414F41"/>
    <w:rsid w:val="00415015"/>
    <w:rsid w:val="0041542D"/>
    <w:rsid w:val="00415A68"/>
    <w:rsid w:val="00416092"/>
    <w:rsid w:val="00416245"/>
    <w:rsid w:val="004162C8"/>
    <w:rsid w:val="004162DB"/>
    <w:rsid w:val="00416798"/>
    <w:rsid w:val="004167E7"/>
    <w:rsid w:val="00416922"/>
    <w:rsid w:val="004176DF"/>
    <w:rsid w:val="00417857"/>
    <w:rsid w:val="00417AE9"/>
    <w:rsid w:val="00420616"/>
    <w:rsid w:val="00420925"/>
    <w:rsid w:val="00420BA8"/>
    <w:rsid w:val="00421600"/>
    <w:rsid w:val="004217A0"/>
    <w:rsid w:val="00422A10"/>
    <w:rsid w:val="00422B4D"/>
    <w:rsid w:val="00422E00"/>
    <w:rsid w:val="004237DA"/>
    <w:rsid w:val="004240CA"/>
    <w:rsid w:val="00424A5D"/>
    <w:rsid w:val="00424B5B"/>
    <w:rsid w:val="00424FAB"/>
    <w:rsid w:val="00425902"/>
    <w:rsid w:val="004259D4"/>
    <w:rsid w:val="00425A78"/>
    <w:rsid w:val="00425D5A"/>
    <w:rsid w:val="00425FC9"/>
    <w:rsid w:val="00426CF3"/>
    <w:rsid w:val="00426DB4"/>
    <w:rsid w:val="0042788E"/>
    <w:rsid w:val="004278FB"/>
    <w:rsid w:val="00427A73"/>
    <w:rsid w:val="00427D35"/>
    <w:rsid w:val="00427D6E"/>
    <w:rsid w:val="00427E0D"/>
    <w:rsid w:val="00427EC5"/>
    <w:rsid w:val="0043022A"/>
    <w:rsid w:val="004305C9"/>
    <w:rsid w:val="004307A2"/>
    <w:rsid w:val="004307C3"/>
    <w:rsid w:val="00430CE7"/>
    <w:rsid w:val="00431A12"/>
    <w:rsid w:val="00431B88"/>
    <w:rsid w:val="00431C68"/>
    <w:rsid w:val="00431E42"/>
    <w:rsid w:val="0043235D"/>
    <w:rsid w:val="00432F91"/>
    <w:rsid w:val="0043360E"/>
    <w:rsid w:val="0043394F"/>
    <w:rsid w:val="00433AB6"/>
    <w:rsid w:val="00433BFC"/>
    <w:rsid w:val="00433C03"/>
    <w:rsid w:val="00433FA0"/>
    <w:rsid w:val="00433FE4"/>
    <w:rsid w:val="004342EA"/>
    <w:rsid w:val="00434764"/>
    <w:rsid w:val="0043528C"/>
    <w:rsid w:val="00435D5C"/>
    <w:rsid w:val="00435FDE"/>
    <w:rsid w:val="0043605E"/>
    <w:rsid w:val="0043659B"/>
    <w:rsid w:val="00436E60"/>
    <w:rsid w:val="004370C3"/>
    <w:rsid w:val="00437100"/>
    <w:rsid w:val="00437562"/>
    <w:rsid w:val="0043776E"/>
    <w:rsid w:val="00437AC9"/>
    <w:rsid w:val="00440285"/>
    <w:rsid w:val="00440579"/>
    <w:rsid w:val="00440CB9"/>
    <w:rsid w:val="00440D8C"/>
    <w:rsid w:val="00441620"/>
    <w:rsid w:val="00441683"/>
    <w:rsid w:val="00441AF1"/>
    <w:rsid w:val="00441C37"/>
    <w:rsid w:val="00443187"/>
    <w:rsid w:val="00443695"/>
    <w:rsid w:val="00443D99"/>
    <w:rsid w:val="00444096"/>
    <w:rsid w:val="00444355"/>
    <w:rsid w:val="00445191"/>
    <w:rsid w:val="00445855"/>
    <w:rsid w:val="00445C9C"/>
    <w:rsid w:val="00446716"/>
    <w:rsid w:val="0044701F"/>
    <w:rsid w:val="004478E5"/>
    <w:rsid w:val="00447A32"/>
    <w:rsid w:val="00447D9D"/>
    <w:rsid w:val="00450785"/>
    <w:rsid w:val="0045094F"/>
    <w:rsid w:val="00450C02"/>
    <w:rsid w:val="00451E71"/>
    <w:rsid w:val="00451F9D"/>
    <w:rsid w:val="00452096"/>
    <w:rsid w:val="00452AD7"/>
    <w:rsid w:val="00452B1E"/>
    <w:rsid w:val="00452FBA"/>
    <w:rsid w:val="00453005"/>
    <w:rsid w:val="004530DE"/>
    <w:rsid w:val="004531EE"/>
    <w:rsid w:val="00453D70"/>
    <w:rsid w:val="00453E67"/>
    <w:rsid w:val="0045406F"/>
    <w:rsid w:val="004541C0"/>
    <w:rsid w:val="004544BB"/>
    <w:rsid w:val="0045465D"/>
    <w:rsid w:val="00454765"/>
    <w:rsid w:val="004553D5"/>
    <w:rsid w:val="00455DBE"/>
    <w:rsid w:val="00456889"/>
    <w:rsid w:val="004579EE"/>
    <w:rsid w:val="00457C02"/>
    <w:rsid w:val="00460123"/>
    <w:rsid w:val="00460269"/>
    <w:rsid w:val="00460377"/>
    <w:rsid w:val="004605A3"/>
    <w:rsid w:val="0046094E"/>
    <w:rsid w:val="00461214"/>
    <w:rsid w:val="004613AC"/>
    <w:rsid w:val="00462120"/>
    <w:rsid w:val="004624E8"/>
    <w:rsid w:val="004628D9"/>
    <w:rsid w:val="004629C3"/>
    <w:rsid w:val="00462FE3"/>
    <w:rsid w:val="0046311A"/>
    <w:rsid w:val="0046326B"/>
    <w:rsid w:val="004637E5"/>
    <w:rsid w:val="00463A2C"/>
    <w:rsid w:val="00464C6A"/>
    <w:rsid w:val="00464D6D"/>
    <w:rsid w:val="00464EBC"/>
    <w:rsid w:val="0046524C"/>
    <w:rsid w:val="00465FB6"/>
    <w:rsid w:val="004662AE"/>
    <w:rsid w:val="00467015"/>
    <w:rsid w:val="0046745D"/>
    <w:rsid w:val="0046765E"/>
    <w:rsid w:val="00467781"/>
    <w:rsid w:val="00470639"/>
    <w:rsid w:val="004706B3"/>
    <w:rsid w:val="0047098D"/>
    <w:rsid w:val="00471183"/>
    <w:rsid w:val="00471999"/>
    <w:rsid w:val="00471C78"/>
    <w:rsid w:val="00472177"/>
    <w:rsid w:val="004722CF"/>
    <w:rsid w:val="004727BB"/>
    <w:rsid w:val="00472CF8"/>
    <w:rsid w:val="004730BD"/>
    <w:rsid w:val="004735A0"/>
    <w:rsid w:val="004736A5"/>
    <w:rsid w:val="00473B16"/>
    <w:rsid w:val="00473B41"/>
    <w:rsid w:val="00473F09"/>
    <w:rsid w:val="00474BC1"/>
    <w:rsid w:val="00475067"/>
    <w:rsid w:val="00475F0E"/>
    <w:rsid w:val="0047661D"/>
    <w:rsid w:val="00476C8D"/>
    <w:rsid w:val="00477CBF"/>
    <w:rsid w:val="00480112"/>
    <w:rsid w:val="00480540"/>
    <w:rsid w:val="00480672"/>
    <w:rsid w:val="00480B11"/>
    <w:rsid w:val="00481612"/>
    <w:rsid w:val="00481629"/>
    <w:rsid w:val="00481B46"/>
    <w:rsid w:val="00481F6D"/>
    <w:rsid w:val="00482411"/>
    <w:rsid w:val="004828EC"/>
    <w:rsid w:val="00482958"/>
    <w:rsid w:val="00482C1A"/>
    <w:rsid w:val="0048315E"/>
    <w:rsid w:val="004834CE"/>
    <w:rsid w:val="004834DA"/>
    <w:rsid w:val="0048359B"/>
    <w:rsid w:val="0048381A"/>
    <w:rsid w:val="0048420E"/>
    <w:rsid w:val="00484E7B"/>
    <w:rsid w:val="004854E0"/>
    <w:rsid w:val="004855AA"/>
    <w:rsid w:val="004857D7"/>
    <w:rsid w:val="004859D4"/>
    <w:rsid w:val="00485F01"/>
    <w:rsid w:val="00485F72"/>
    <w:rsid w:val="00486165"/>
    <w:rsid w:val="0048626C"/>
    <w:rsid w:val="00486B80"/>
    <w:rsid w:val="00486EFA"/>
    <w:rsid w:val="00487084"/>
    <w:rsid w:val="004870C9"/>
    <w:rsid w:val="004872D0"/>
    <w:rsid w:val="00487D3C"/>
    <w:rsid w:val="00487DEE"/>
    <w:rsid w:val="00487F49"/>
    <w:rsid w:val="004902DB"/>
    <w:rsid w:val="0049166F"/>
    <w:rsid w:val="00491688"/>
    <w:rsid w:val="00491BDF"/>
    <w:rsid w:val="00491E72"/>
    <w:rsid w:val="0049266F"/>
    <w:rsid w:val="004927E3"/>
    <w:rsid w:val="0049286D"/>
    <w:rsid w:val="00492B45"/>
    <w:rsid w:val="00492C88"/>
    <w:rsid w:val="00492D87"/>
    <w:rsid w:val="0049379B"/>
    <w:rsid w:val="00493D22"/>
    <w:rsid w:val="00494814"/>
    <w:rsid w:val="00494AEB"/>
    <w:rsid w:val="00494C7A"/>
    <w:rsid w:val="00494DDE"/>
    <w:rsid w:val="00495317"/>
    <w:rsid w:val="00495610"/>
    <w:rsid w:val="00495918"/>
    <w:rsid w:val="00495DE3"/>
    <w:rsid w:val="004970B4"/>
    <w:rsid w:val="004972C7"/>
    <w:rsid w:val="00497309"/>
    <w:rsid w:val="004974F1"/>
    <w:rsid w:val="00497D89"/>
    <w:rsid w:val="00497F9F"/>
    <w:rsid w:val="004A06B0"/>
    <w:rsid w:val="004A07F5"/>
    <w:rsid w:val="004A0B56"/>
    <w:rsid w:val="004A153B"/>
    <w:rsid w:val="004A1A63"/>
    <w:rsid w:val="004A1B5C"/>
    <w:rsid w:val="004A1D96"/>
    <w:rsid w:val="004A270E"/>
    <w:rsid w:val="004A2A34"/>
    <w:rsid w:val="004A3232"/>
    <w:rsid w:val="004A36F5"/>
    <w:rsid w:val="004A3824"/>
    <w:rsid w:val="004A3A64"/>
    <w:rsid w:val="004A3A9F"/>
    <w:rsid w:val="004A3B70"/>
    <w:rsid w:val="004A43F5"/>
    <w:rsid w:val="004A45E2"/>
    <w:rsid w:val="004A4661"/>
    <w:rsid w:val="004A46B4"/>
    <w:rsid w:val="004A4C2F"/>
    <w:rsid w:val="004A4DD0"/>
    <w:rsid w:val="004A519B"/>
    <w:rsid w:val="004A5740"/>
    <w:rsid w:val="004A602A"/>
    <w:rsid w:val="004A683E"/>
    <w:rsid w:val="004A6A24"/>
    <w:rsid w:val="004A6A37"/>
    <w:rsid w:val="004A707C"/>
    <w:rsid w:val="004B02EA"/>
    <w:rsid w:val="004B1AFF"/>
    <w:rsid w:val="004B290B"/>
    <w:rsid w:val="004B2C6F"/>
    <w:rsid w:val="004B2E3B"/>
    <w:rsid w:val="004B3224"/>
    <w:rsid w:val="004B36B4"/>
    <w:rsid w:val="004B37A2"/>
    <w:rsid w:val="004B3DF4"/>
    <w:rsid w:val="004B407A"/>
    <w:rsid w:val="004B4332"/>
    <w:rsid w:val="004B4490"/>
    <w:rsid w:val="004B47FA"/>
    <w:rsid w:val="004B490F"/>
    <w:rsid w:val="004B529A"/>
    <w:rsid w:val="004B5372"/>
    <w:rsid w:val="004B5EAA"/>
    <w:rsid w:val="004B68A3"/>
    <w:rsid w:val="004B7338"/>
    <w:rsid w:val="004B7A27"/>
    <w:rsid w:val="004B7CAB"/>
    <w:rsid w:val="004B7D4E"/>
    <w:rsid w:val="004B7E1A"/>
    <w:rsid w:val="004C0313"/>
    <w:rsid w:val="004C049B"/>
    <w:rsid w:val="004C05A7"/>
    <w:rsid w:val="004C0E64"/>
    <w:rsid w:val="004C0FB1"/>
    <w:rsid w:val="004C2015"/>
    <w:rsid w:val="004C2252"/>
    <w:rsid w:val="004C2981"/>
    <w:rsid w:val="004C2B61"/>
    <w:rsid w:val="004C2D34"/>
    <w:rsid w:val="004C34AC"/>
    <w:rsid w:val="004C36A5"/>
    <w:rsid w:val="004C374E"/>
    <w:rsid w:val="004C3800"/>
    <w:rsid w:val="004C3E99"/>
    <w:rsid w:val="004C42B7"/>
    <w:rsid w:val="004C4407"/>
    <w:rsid w:val="004C4540"/>
    <w:rsid w:val="004C4C26"/>
    <w:rsid w:val="004C4D45"/>
    <w:rsid w:val="004C513D"/>
    <w:rsid w:val="004C5929"/>
    <w:rsid w:val="004C5C44"/>
    <w:rsid w:val="004C5CB9"/>
    <w:rsid w:val="004C6256"/>
    <w:rsid w:val="004C62E2"/>
    <w:rsid w:val="004C7007"/>
    <w:rsid w:val="004C7509"/>
    <w:rsid w:val="004C75EE"/>
    <w:rsid w:val="004C77FD"/>
    <w:rsid w:val="004C78EA"/>
    <w:rsid w:val="004D08DA"/>
    <w:rsid w:val="004D0EB6"/>
    <w:rsid w:val="004D2195"/>
    <w:rsid w:val="004D2A7F"/>
    <w:rsid w:val="004D2D54"/>
    <w:rsid w:val="004D30FB"/>
    <w:rsid w:val="004D31A5"/>
    <w:rsid w:val="004D3561"/>
    <w:rsid w:val="004D3738"/>
    <w:rsid w:val="004D3F26"/>
    <w:rsid w:val="004D468B"/>
    <w:rsid w:val="004D46C7"/>
    <w:rsid w:val="004D476D"/>
    <w:rsid w:val="004D48C9"/>
    <w:rsid w:val="004D4DC0"/>
    <w:rsid w:val="004D4ED7"/>
    <w:rsid w:val="004D5094"/>
    <w:rsid w:val="004D5110"/>
    <w:rsid w:val="004D5313"/>
    <w:rsid w:val="004D53AE"/>
    <w:rsid w:val="004D574B"/>
    <w:rsid w:val="004D6604"/>
    <w:rsid w:val="004D66D2"/>
    <w:rsid w:val="004D6E23"/>
    <w:rsid w:val="004D732D"/>
    <w:rsid w:val="004D7480"/>
    <w:rsid w:val="004D779A"/>
    <w:rsid w:val="004D78BB"/>
    <w:rsid w:val="004E06B6"/>
    <w:rsid w:val="004E0CA3"/>
    <w:rsid w:val="004E0DF3"/>
    <w:rsid w:val="004E1782"/>
    <w:rsid w:val="004E1F40"/>
    <w:rsid w:val="004E298B"/>
    <w:rsid w:val="004E2AE9"/>
    <w:rsid w:val="004E2BA1"/>
    <w:rsid w:val="004E3656"/>
    <w:rsid w:val="004E3A3E"/>
    <w:rsid w:val="004E3FCF"/>
    <w:rsid w:val="004E4435"/>
    <w:rsid w:val="004E4BDC"/>
    <w:rsid w:val="004E5100"/>
    <w:rsid w:val="004E5167"/>
    <w:rsid w:val="004E524E"/>
    <w:rsid w:val="004E52DE"/>
    <w:rsid w:val="004E5300"/>
    <w:rsid w:val="004E55DE"/>
    <w:rsid w:val="004E59A3"/>
    <w:rsid w:val="004E5A8D"/>
    <w:rsid w:val="004E5ACB"/>
    <w:rsid w:val="004E5C2D"/>
    <w:rsid w:val="004E5C98"/>
    <w:rsid w:val="004E5CDA"/>
    <w:rsid w:val="004E5EA1"/>
    <w:rsid w:val="004E623F"/>
    <w:rsid w:val="004E66C9"/>
    <w:rsid w:val="004E6CFD"/>
    <w:rsid w:val="004E77B7"/>
    <w:rsid w:val="004E7C87"/>
    <w:rsid w:val="004E7F17"/>
    <w:rsid w:val="004F0711"/>
    <w:rsid w:val="004F09A6"/>
    <w:rsid w:val="004F0D7C"/>
    <w:rsid w:val="004F0DB9"/>
    <w:rsid w:val="004F0E51"/>
    <w:rsid w:val="004F11CD"/>
    <w:rsid w:val="004F1727"/>
    <w:rsid w:val="004F1F41"/>
    <w:rsid w:val="004F1FE4"/>
    <w:rsid w:val="004F22F1"/>
    <w:rsid w:val="004F23C7"/>
    <w:rsid w:val="004F240B"/>
    <w:rsid w:val="004F2F01"/>
    <w:rsid w:val="004F310A"/>
    <w:rsid w:val="004F36DB"/>
    <w:rsid w:val="004F3A8A"/>
    <w:rsid w:val="004F3CF5"/>
    <w:rsid w:val="004F4852"/>
    <w:rsid w:val="004F4ACA"/>
    <w:rsid w:val="004F4B3C"/>
    <w:rsid w:val="004F4BA2"/>
    <w:rsid w:val="004F532B"/>
    <w:rsid w:val="004F58C3"/>
    <w:rsid w:val="004F61D5"/>
    <w:rsid w:val="004F667E"/>
    <w:rsid w:val="004F675F"/>
    <w:rsid w:val="004F68D5"/>
    <w:rsid w:val="004F6B41"/>
    <w:rsid w:val="004F7402"/>
    <w:rsid w:val="004F7A3D"/>
    <w:rsid w:val="005000B8"/>
    <w:rsid w:val="00500320"/>
    <w:rsid w:val="00500511"/>
    <w:rsid w:val="00500AA6"/>
    <w:rsid w:val="00500FF0"/>
    <w:rsid w:val="00501602"/>
    <w:rsid w:val="005022EF"/>
    <w:rsid w:val="00502DC1"/>
    <w:rsid w:val="00502E46"/>
    <w:rsid w:val="0050413C"/>
    <w:rsid w:val="005045FE"/>
    <w:rsid w:val="005046CE"/>
    <w:rsid w:val="00505005"/>
    <w:rsid w:val="00505A6C"/>
    <w:rsid w:val="00505C4B"/>
    <w:rsid w:val="00505D9E"/>
    <w:rsid w:val="005065B2"/>
    <w:rsid w:val="00506751"/>
    <w:rsid w:val="00506759"/>
    <w:rsid w:val="00506796"/>
    <w:rsid w:val="00506F9F"/>
    <w:rsid w:val="00507E2D"/>
    <w:rsid w:val="00510015"/>
    <w:rsid w:val="005107C3"/>
    <w:rsid w:val="00510BA6"/>
    <w:rsid w:val="00510C27"/>
    <w:rsid w:val="00511047"/>
    <w:rsid w:val="005114C8"/>
    <w:rsid w:val="00511D00"/>
    <w:rsid w:val="005124D0"/>
    <w:rsid w:val="00512519"/>
    <w:rsid w:val="00512CE5"/>
    <w:rsid w:val="0051343C"/>
    <w:rsid w:val="005138E2"/>
    <w:rsid w:val="00513DDC"/>
    <w:rsid w:val="00514089"/>
    <w:rsid w:val="005141C2"/>
    <w:rsid w:val="005143ED"/>
    <w:rsid w:val="005144B8"/>
    <w:rsid w:val="0051512A"/>
    <w:rsid w:val="005153C2"/>
    <w:rsid w:val="005154B5"/>
    <w:rsid w:val="005157F5"/>
    <w:rsid w:val="005158B0"/>
    <w:rsid w:val="00515AD8"/>
    <w:rsid w:val="00515BC4"/>
    <w:rsid w:val="005160ED"/>
    <w:rsid w:val="00516778"/>
    <w:rsid w:val="0051692E"/>
    <w:rsid w:val="00516B6A"/>
    <w:rsid w:val="00516D1D"/>
    <w:rsid w:val="00516DD3"/>
    <w:rsid w:val="0051749D"/>
    <w:rsid w:val="00517670"/>
    <w:rsid w:val="005177C0"/>
    <w:rsid w:val="00517C9E"/>
    <w:rsid w:val="00517DCB"/>
    <w:rsid w:val="00517E24"/>
    <w:rsid w:val="00520808"/>
    <w:rsid w:val="00520C8F"/>
    <w:rsid w:val="005217D2"/>
    <w:rsid w:val="00522000"/>
    <w:rsid w:val="00522109"/>
    <w:rsid w:val="00522D5E"/>
    <w:rsid w:val="00523A7C"/>
    <w:rsid w:val="00523E9F"/>
    <w:rsid w:val="0052414F"/>
    <w:rsid w:val="005244CD"/>
    <w:rsid w:val="005248DC"/>
    <w:rsid w:val="00524CBF"/>
    <w:rsid w:val="00524D08"/>
    <w:rsid w:val="0052522B"/>
    <w:rsid w:val="0052581F"/>
    <w:rsid w:val="005265A3"/>
    <w:rsid w:val="0052666C"/>
    <w:rsid w:val="00526C7F"/>
    <w:rsid w:val="00526D88"/>
    <w:rsid w:val="00527037"/>
    <w:rsid w:val="005271F1"/>
    <w:rsid w:val="0052729C"/>
    <w:rsid w:val="00527356"/>
    <w:rsid w:val="00527F8D"/>
    <w:rsid w:val="00530178"/>
    <w:rsid w:val="00530456"/>
    <w:rsid w:val="005307F3"/>
    <w:rsid w:val="00530C40"/>
    <w:rsid w:val="00531D61"/>
    <w:rsid w:val="0053229C"/>
    <w:rsid w:val="00532771"/>
    <w:rsid w:val="005328B0"/>
    <w:rsid w:val="005328E5"/>
    <w:rsid w:val="00532D6C"/>
    <w:rsid w:val="00532E2A"/>
    <w:rsid w:val="00532F22"/>
    <w:rsid w:val="00533050"/>
    <w:rsid w:val="00533332"/>
    <w:rsid w:val="005339A9"/>
    <w:rsid w:val="00534692"/>
    <w:rsid w:val="00534778"/>
    <w:rsid w:val="0053560C"/>
    <w:rsid w:val="00535711"/>
    <w:rsid w:val="00535D4C"/>
    <w:rsid w:val="00535E9B"/>
    <w:rsid w:val="00536513"/>
    <w:rsid w:val="00536D15"/>
    <w:rsid w:val="00537073"/>
    <w:rsid w:val="00537249"/>
    <w:rsid w:val="0053739B"/>
    <w:rsid w:val="005375D2"/>
    <w:rsid w:val="005401E0"/>
    <w:rsid w:val="00540275"/>
    <w:rsid w:val="00540CAF"/>
    <w:rsid w:val="00541103"/>
    <w:rsid w:val="00541438"/>
    <w:rsid w:val="00541D87"/>
    <w:rsid w:val="00541EDB"/>
    <w:rsid w:val="00542F36"/>
    <w:rsid w:val="00543248"/>
    <w:rsid w:val="005440F5"/>
    <w:rsid w:val="005453B1"/>
    <w:rsid w:val="00545484"/>
    <w:rsid w:val="0054569F"/>
    <w:rsid w:val="005457E9"/>
    <w:rsid w:val="005459CB"/>
    <w:rsid w:val="00545F98"/>
    <w:rsid w:val="00546013"/>
    <w:rsid w:val="005462E6"/>
    <w:rsid w:val="00546B74"/>
    <w:rsid w:val="0054743D"/>
    <w:rsid w:val="00547B22"/>
    <w:rsid w:val="00547BDE"/>
    <w:rsid w:val="00547EC3"/>
    <w:rsid w:val="00550895"/>
    <w:rsid w:val="00550CD1"/>
    <w:rsid w:val="00550F03"/>
    <w:rsid w:val="00551E14"/>
    <w:rsid w:val="0055258A"/>
    <w:rsid w:val="00552600"/>
    <w:rsid w:val="0055262F"/>
    <w:rsid w:val="00552C1D"/>
    <w:rsid w:val="00552F0C"/>
    <w:rsid w:val="005530D2"/>
    <w:rsid w:val="005531D9"/>
    <w:rsid w:val="00553FBC"/>
    <w:rsid w:val="00554793"/>
    <w:rsid w:val="005549D2"/>
    <w:rsid w:val="00554F0D"/>
    <w:rsid w:val="0055546D"/>
    <w:rsid w:val="005554F5"/>
    <w:rsid w:val="005569A0"/>
    <w:rsid w:val="00556EE5"/>
    <w:rsid w:val="00560861"/>
    <w:rsid w:val="00560A26"/>
    <w:rsid w:val="005613A5"/>
    <w:rsid w:val="0056153D"/>
    <w:rsid w:val="005618B1"/>
    <w:rsid w:val="005619B0"/>
    <w:rsid w:val="0056201D"/>
    <w:rsid w:val="00562540"/>
    <w:rsid w:val="005625E0"/>
    <w:rsid w:val="00562C8F"/>
    <w:rsid w:val="00562D81"/>
    <w:rsid w:val="0056319D"/>
    <w:rsid w:val="005636F2"/>
    <w:rsid w:val="005642DA"/>
    <w:rsid w:val="00564DA7"/>
    <w:rsid w:val="005655E6"/>
    <w:rsid w:val="00565666"/>
    <w:rsid w:val="0056590B"/>
    <w:rsid w:val="00565F86"/>
    <w:rsid w:val="00566D06"/>
    <w:rsid w:val="005674D0"/>
    <w:rsid w:val="00567EA1"/>
    <w:rsid w:val="0057015D"/>
    <w:rsid w:val="00571921"/>
    <w:rsid w:val="00571A40"/>
    <w:rsid w:val="00571ABC"/>
    <w:rsid w:val="00571C64"/>
    <w:rsid w:val="00572147"/>
    <w:rsid w:val="0057267E"/>
    <w:rsid w:val="00572C80"/>
    <w:rsid w:val="00573206"/>
    <w:rsid w:val="0057324E"/>
    <w:rsid w:val="005735F1"/>
    <w:rsid w:val="00573651"/>
    <w:rsid w:val="005737D3"/>
    <w:rsid w:val="005739E8"/>
    <w:rsid w:val="0057455B"/>
    <w:rsid w:val="00574CE7"/>
    <w:rsid w:val="00575143"/>
    <w:rsid w:val="00575182"/>
    <w:rsid w:val="00575251"/>
    <w:rsid w:val="005760FE"/>
    <w:rsid w:val="00576452"/>
    <w:rsid w:val="00576D72"/>
    <w:rsid w:val="00576FC5"/>
    <w:rsid w:val="005770AE"/>
    <w:rsid w:val="00577C83"/>
    <w:rsid w:val="00577FD3"/>
    <w:rsid w:val="00580258"/>
    <w:rsid w:val="00580E25"/>
    <w:rsid w:val="00581975"/>
    <w:rsid w:val="0058199E"/>
    <w:rsid w:val="00581C03"/>
    <w:rsid w:val="00582B8D"/>
    <w:rsid w:val="00582BD8"/>
    <w:rsid w:val="00582E51"/>
    <w:rsid w:val="00582F54"/>
    <w:rsid w:val="005831A2"/>
    <w:rsid w:val="005833FE"/>
    <w:rsid w:val="005844F2"/>
    <w:rsid w:val="005845E6"/>
    <w:rsid w:val="00584644"/>
    <w:rsid w:val="005846ED"/>
    <w:rsid w:val="005848CE"/>
    <w:rsid w:val="00584A1C"/>
    <w:rsid w:val="00584A2B"/>
    <w:rsid w:val="00584EE7"/>
    <w:rsid w:val="00584F8E"/>
    <w:rsid w:val="00584FFE"/>
    <w:rsid w:val="005850E9"/>
    <w:rsid w:val="00585562"/>
    <w:rsid w:val="00585AF1"/>
    <w:rsid w:val="00585D81"/>
    <w:rsid w:val="00586267"/>
    <w:rsid w:val="0058665E"/>
    <w:rsid w:val="005867F2"/>
    <w:rsid w:val="005867F3"/>
    <w:rsid w:val="00586834"/>
    <w:rsid w:val="00586D35"/>
    <w:rsid w:val="0058727D"/>
    <w:rsid w:val="00587660"/>
    <w:rsid w:val="005878CA"/>
    <w:rsid w:val="00587BE7"/>
    <w:rsid w:val="00590030"/>
    <w:rsid w:val="005903DA"/>
    <w:rsid w:val="005904AF"/>
    <w:rsid w:val="005907AC"/>
    <w:rsid w:val="00590ADA"/>
    <w:rsid w:val="00590E56"/>
    <w:rsid w:val="00590FE8"/>
    <w:rsid w:val="00591250"/>
    <w:rsid w:val="0059125D"/>
    <w:rsid w:val="0059138C"/>
    <w:rsid w:val="0059204A"/>
    <w:rsid w:val="005921CF"/>
    <w:rsid w:val="005928B5"/>
    <w:rsid w:val="00592C40"/>
    <w:rsid w:val="00592E4F"/>
    <w:rsid w:val="00593353"/>
    <w:rsid w:val="00593AD5"/>
    <w:rsid w:val="00593FFA"/>
    <w:rsid w:val="0059412B"/>
    <w:rsid w:val="005941A0"/>
    <w:rsid w:val="005949CD"/>
    <w:rsid w:val="00594B7E"/>
    <w:rsid w:val="00594CE8"/>
    <w:rsid w:val="00595674"/>
    <w:rsid w:val="00595CDF"/>
    <w:rsid w:val="005960EE"/>
    <w:rsid w:val="00596A4F"/>
    <w:rsid w:val="00596C94"/>
    <w:rsid w:val="00596D0E"/>
    <w:rsid w:val="00596DDF"/>
    <w:rsid w:val="0059743B"/>
    <w:rsid w:val="00597DEB"/>
    <w:rsid w:val="00597FFE"/>
    <w:rsid w:val="005A0418"/>
    <w:rsid w:val="005A05B1"/>
    <w:rsid w:val="005A08FA"/>
    <w:rsid w:val="005A0EEB"/>
    <w:rsid w:val="005A12E8"/>
    <w:rsid w:val="005A20CE"/>
    <w:rsid w:val="005A229D"/>
    <w:rsid w:val="005A2A2D"/>
    <w:rsid w:val="005A2A84"/>
    <w:rsid w:val="005A33A2"/>
    <w:rsid w:val="005A33A4"/>
    <w:rsid w:val="005A352B"/>
    <w:rsid w:val="005A3A38"/>
    <w:rsid w:val="005A409B"/>
    <w:rsid w:val="005A4BFF"/>
    <w:rsid w:val="005A51A1"/>
    <w:rsid w:val="005A5539"/>
    <w:rsid w:val="005A5F78"/>
    <w:rsid w:val="005A60D1"/>
    <w:rsid w:val="005A6702"/>
    <w:rsid w:val="005A6B40"/>
    <w:rsid w:val="005A6C93"/>
    <w:rsid w:val="005A6FB4"/>
    <w:rsid w:val="005A71E2"/>
    <w:rsid w:val="005A788F"/>
    <w:rsid w:val="005B0608"/>
    <w:rsid w:val="005B0DA1"/>
    <w:rsid w:val="005B144C"/>
    <w:rsid w:val="005B1C64"/>
    <w:rsid w:val="005B1E5D"/>
    <w:rsid w:val="005B2180"/>
    <w:rsid w:val="005B293D"/>
    <w:rsid w:val="005B2BB5"/>
    <w:rsid w:val="005B2BCD"/>
    <w:rsid w:val="005B2E44"/>
    <w:rsid w:val="005B2FDA"/>
    <w:rsid w:val="005B3100"/>
    <w:rsid w:val="005B3368"/>
    <w:rsid w:val="005B33CC"/>
    <w:rsid w:val="005B35FF"/>
    <w:rsid w:val="005B3A2E"/>
    <w:rsid w:val="005B3C51"/>
    <w:rsid w:val="005B3D2E"/>
    <w:rsid w:val="005B41D2"/>
    <w:rsid w:val="005B509A"/>
    <w:rsid w:val="005B50A0"/>
    <w:rsid w:val="005B59A3"/>
    <w:rsid w:val="005B675B"/>
    <w:rsid w:val="005B694F"/>
    <w:rsid w:val="005B7007"/>
    <w:rsid w:val="005B7075"/>
    <w:rsid w:val="005B7888"/>
    <w:rsid w:val="005B7A2E"/>
    <w:rsid w:val="005B7A4A"/>
    <w:rsid w:val="005B7A6B"/>
    <w:rsid w:val="005B7D68"/>
    <w:rsid w:val="005C03F5"/>
    <w:rsid w:val="005C0779"/>
    <w:rsid w:val="005C0B1F"/>
    <w:rsid w:val="005C2053"/>
    <w:rsid w:val="005C2919"/>
    <w:rsid w:val="005C31DC"/>
    <w:rsid w:val="005C3325"/>
    <w:rsid w:val="005C338D"/>
    <w:rsid w:val="005C3E96"/>
    <w:rsid w:val="005C452D"/>
    <w:rsid w:val="005C485B"/>
    <w:rsid w:val="005C4BE0"/>
    <w:rsid w:val="005C4F4B"/>
    <w:rsid w:val="005C4FA2"/>
    <w:rsid w:val="005C5172"/>
    <w:rsid w:val="005C5D13"/>
    <w:rsid w:val="005C648A"/>
    <w:rsid w:val="005C654C"/>
    <w:rsid w:val="005C6589"/>
    <w:rsid w:val="005C6A43"/>
    <w:rsid w:val="005C6BD2"/>
    <w:rsid w:val="005C7162"/>
    <w:rsid w:val="005C7164"/>
    <w:rsid w:val="005C77AD"/>
    <w:rsid w:val="005C789B"/>
    <w:rsid w:val="005C7BAC"/>
    <w:rsid w:val="005C7DBD"/>
    <w:rsid w:val="005C7E29"/>
    <w:rsid w:val="005D01F2"/>
    <w:rsid w:val="005D0835"/>
    <w:rsid w:val="005D0C5D"/>
    <w:rsid w:val="005D0F90"/>
    <w:rsid w:val="005D100B"/>
    <w:rsid w:val="005D127F"/>
    <w:rsid w:val="005D1A9D"/>
    <w:rsid w:val="005D1DEF"/>
    <w:rsid w:val="005D22E7"/>
    <w:rsid w:val="005D2579"/>
    <w:rsid w:val="005D290E"/>
    <w:rsid w:val="005D31B9"/>
    <w:rsid w:val="005D3331"/>
    <w:rsid w:val="005D3396"/>
    <w:rsid w:val="005D356B"/>
    <w:rsid w:val="005D3703"/>
    <w:rsid w:val="005D3D04"/>
    <w:rsid w:val="005D3DE3"/>
    <w:rsid w:val="005D4C1E"/>
    <w:rsid w:val="005D5348"/>
    <w:rsid w:val="005D542A"/>
    <w:rsid w:val="005D5525"/>
    <w:rsid w:val="005D5C5A"/>
    <w:rsid w:val="005D63C8"/>
    <w:rsid w:val="005D6908"/>
    <w:rsid w:val="005D6A46"/>
    <w:rsid w:val="005D7052"/>
    <w:rsid w:val="005D739C"/>
    <w:rsid w:val="005D7A0E"/>
    <w:rsid w:val="005D7A0F"/>
    <w:rsid w:val="005D7D3D"/>
    <w:rsid w:val="005D7D47"/>
    <w:rsid w:val="005D7FFB"/>
    <w:rsid w:val="005E020A"/>
    <w:rsid w:val="005E06D6"/>
    <w:rsid w:val="005E12A9"/>
    <w:rsid w:val="005E1377"/>
    <w:rsid w:val="005E18CA"/>
    <w:rsid w:val="005E1C4E"/>
    <w:rsid w:val="005E200A"/>
    <w:rsid w:val="005E223E"/>
    <w:rsid w:val="005E2E6E"/>
    <w:rsid w:val="005E2FA1"/>
    <w:rsid w:val="005E30F7"/>
    <w:rsid w:val="005E34E6"/>
    <w:rsid w:val="005E370C"/>
    <w:rsid w:val="005E3EFB"/>
    <w:rsid w:val="005E4176"/>
    <w:rsid w:val="005E423E"/>
    <w:rsid w:val="005E4460"/>
    <w:rsid w:val="005E4532"/>
    <w:rsid w:val="005E46DE"/>
    <w:rsid w:val="005E4D64"/>
    <w:rsid w:val="005E4D86"/>
    <w:rsid w:val="005E52D8"/>
    <w:rsid w:val="005E6021"/>
    <w:rsid w:val="005E7391"/>
    <w:rsid w:val="005E7496"/>
    <w:rsid w:val="005E7A51"/>
    <w:rsid w:val="005E7C00"/>
    <w:rsid w:val="005E7EEC"/>
    <w:rsid w:val="005F0152"/>
    <w:rsid w:val="005F0FD0"/>
    <w:rsid w:val="005F0FD3"/>
    <w:rsid w:val="005F121C"/>
    <w:rsid w:val="005F1E2C"/>
    <w:rsid w:val="005F24E9"/>
    <w:rsid w:val="005F2673"/>
    <w:rsid w:val="005F294A"/>
    <w:rsid w:val="005F48EA"/>
    <w:rsid w:val="005F4A82"/>
    <w:rsid w:val="005F4BC5"/>
    <w:rsid w:val="005F55E8"/>
    <w:rsid w:val="005F6812"/>
    <w:rsid w:val="005F6BA1"/>
    <w:rsid w:val="005F7659"/>
    <w:rsid w:val="005F7F36"/>
    <w:rsid w:val="00600282"/>
    <w:rsid w:val="00600443"/>
    <w:rsid w:val="0060085E"/>
    <w:rsid w:val="00600B95"/>
    <w:rsid w:val="00601AAE"/>
    <w:rsid w:val="00601B26"/>
    <w:rsid w:val="00601F9E"/>
    <w:rsid w:val="00602544"/>
    <w:rsid w:val="006025FA"/>
    <w:rsid w:val="00603A91"/>
    <w:rsid w:val="00603DBC"/>
    <w:rsid w:val="00604453"/>
    <w:rsid w:val="00604AF5"/>
    <w:rsid w:val="006055B5"/>
    <w:rsid w:val="00606796"/>
    <w:rsid w:val="00606916"/>
    <w:rsid w:val="00606DA1"/>
    <w:rsid w:val="0060738E"/>
    <w:rsid w:val="00607769"/>
    <w:rsid w:val="00607A47"/>
    <w:rsid w:val="00607E2A"/>
    <w:rsid w:val="0061085F"/>
    <w:rsid w:val="00610B2F"/>
    <w:rsid w:val="00610FCD"/>
    <w:rsid w:val="00611FF2"/>
    <w:rsid w:val="00612384"/>
    <w:rsid w:val="00612C82"/>
    <w:rsid w:val="00612DE7"/>
    <w:rsid w:val="00612ECD"/>
    <w:rsid w:val="0061315F"/>
    <w:rsid w:val="006139BF"/>
    <w:rsid w:val="00614066"/>
    <w:rsid w:val="00614444"/>
    <w:rsid w:val="00614ACD"/>
    <w:rsid w:val="00615ABF"/>
    <w:rsid w:val="00615C94"/>
    <w:rsid w:val="00615C9F"/>
    <w:rsid w:val="00615F8F"/>
    <w:rsid w:val="006165BC"/>
    <w:rsid w:val="00616E0A"/>
    <w:rsid w:val="006172B1"/>
    <w:rsid w:val="00617454"/>
    <w:rsid w:val="00617DB2"/>
    <w:rsid w:val="006206D3"/>
    <w:rsid w:val="0062118D"/>
    <w:rsid w:val="00621939"/>
    <w:rsid w:val="00622861"/>
    <w:rsid w:val="00622C25"/>
    <w:rsid w:val="00622ED0"/>
    <w:rsid w:val="006233A7"/>
    <w:rsid w:val="0062342B"/>
    <w:rsid w:val="006234C3"/>
    <w:rsid w:val="006236B3"/>
    <w:rsid w:val="0062439A"/>
    <w:rsid w:val="00624490"/>
    <w:rsid w:val="00624C6D"/>
    <w:rsid w:val="006250F5"/>
    <w:rsid w:val="0062582A"/>
    <w:rsid w:val="006258C8"/>
    <w:rsid w:val="0062591C"/>
    <w:rsid w:val="00625D1A"/>
    <w:rsid w:val="00626A0A"/>
    <w:rsid w:val="00627452"/>
    <w:rsid w:val="0062745C"/>
    <w:rsid w:val="006303B3"/>
    <w:rsid w:val="0063182D"/>
    <w:rsid w:val="006325DC"/>
    <w:rsid w:val="006325ED"/>
    <w:rsid w:val="0063319D"/>
    <w:rsid w:val="006332FE"/>
    <w:rsid w:val="0063356E"/>
    <w:rsid w:val="0063379B"/>
    <w:rsid w:val="00633C7F"/>
    <w:rsid w:val="00633E8D"/>
    <w:rsid w:val="0063437C"/>
    <w:rsid w:val="00634D10"/>
    <w:rsid w:val="00634D61"/>
    <w:rsid w:val="00634DB8"/>
    <w:rsid w:val="00634F01"/>
    <w:rsid w:val="00635323"/>
    <w:rsid w:val="00635C21"/>
    <w:rsid w:val="0063605B"/>
    <w:rsid w:val="00637047"/>
    <w:rsid w:val="0063730E"/>
    <w:rsid w:val="006374FF"/>
    <w:rsid w:val="006378B1"/>
    <w:rsid w:val="00637C86"/>
    <w:rsid w:val="00640592"/>
    <w:rsid w:val="00640723"/>
    <w:rsid w:val="00641AFF"/>
    <w:rsid w:val="00641D79"/>
    <w:rsid w:val="006425D0"/>
    <w:rsid w:val="006429F4"/>
    <w:rsid w:val="00642A35"/>
    <w:rsid w:val="0064340A"/>
    <w:rsid w:val="006434EC"/>
    <w:rsid w:val="00643720"/>
    <w:rsid w:val="00643E6F"/>
    <w:rsid w:val="00643F3F"/>
    <w:rsid w:val="00644878"/>
    <w:rsid w:val="00644CC9"/>
    <w:rsid w:val="006455E1"/>
    <w:rsid w:val="00645794"/>
    <w:rsid w:val="00646C18"/>
    <w:rsid w:val="00646E2B"/>
    <w:rsid w:val="00647188"/>
    <w:rsid w:val="00647372"/>
    <w:rsid w:val="006475DF"/>
    <w:rsid w:val="00647E25"/>
    <w:rsid w:val="00650004"/>
    <w:rsid w:val="006503B8"/>
    <w:rsid w:val="0065075E"/>
    <w:rsid w:val="00650A1C"/>
    <w:rsid w:val="00650DDF"/>
    <w:rsid w:val="00650FD5"/>
    <w:rsid w:val="00651746"/>
    <w:rsid w:val="00651D02"/>
    <w:rsid w:val="00651E65"/>
    <w:rsid w:val="00651F1E"/>
    <w:rsid w:val="0065219F"/>
    <w:rsid w:val="00652325"/>
    <w:rsid w:val="00652519"/>
    <w:rsid w:val="006527D4"/>
    <w:rsid w:val="0065298E"/>
    <w:rsid w:val="00652A7C"/>
    <w:rsid w:val="00652BA0"/>
    <w:rsid w:val="00653BB2"/>
    <w:rsid w:val="00653C0C"/>
    <w:rsid w:val="00653D3C"/>
    <w:rsid w:val="00654222"/>
    <w:rsid w:val="006545AC"/>
    <w:rsid w:val="006545C9"/>
    <w:rsid w:val="00654D7A"/>
    <w:rsid w:val="00655439"/>
    <w:rsid w:val="00655A85"/>
    <w:rsid w:val="006563CD"/>
    <w:rsid w:val="00656496"/>
    <w:rsid w:val="00656551"/>
    <w:rsid w:val="00656622"/>
    <w:rsid w:val="006568D3"/>
    <w:rsid w:val="00657EEE"/>
    <w:rsid w:val="0066063A"/>
    <w:rsid w:val="006609C4"/>
    <w:rsid w:val="006613AB"/>
    <w:rsid w:val="00661B03"/>
    <w:rsid w:val="00661E98"/>
    <w:rsid w:val="006623D8"/>
    <w:rsid w:val="00662995"/>
    <w:rsid w:val="006629B6"/>
    <w:rsid w:val="00662D23"/>
    <w:rsid w:val="00662E30"/>
    <w:rsid w:val="00662FE3"/>
    <w:rsid w:val="006631F4"/>
    <w:rsid w:val="006632C1"/>
    <w:rsid w:val="00663892"/>
    <w:rsid w:val="00663D32"/>
    <w:rsid w:val="006641BF"/>
    <w:rsid w:val="006642BC"/>
    <w:rsid w:val="00664748"/>
    <w:rsid w:val="00664916"/>
    <w:rsid w:val="00664C87"/>
    <w:rsid w:val="00665081"/>
    <w:rsid w:val="00665362"/>
    <w:rsid w:val="00665426"/>
    <w:rsid w:val="006655A6"/>
    <w:rsid w:val="0066560A"/>
    <w:rsid w:val="0066595D"/>
    <w:rsid w:val="00666077"/>
    <w:rsid w:val="00666263"/>
    <w:rsid w:val="00666873"/>
    <w:rsid w:val="0066771B"/>
    <w:rsid w:val="00667FB2"/>
    <w:rsid w:val="00670337"/>
    <w:rsid w:val="00670457"/>
    <w:rsid w:val="00670926"/>
    <w:rsid w:val="00670981"/>
    <w:rsid w:val="00670FB8"/>
    <w:rsid w:val="006711DE"/>
    <w:rsid w:val="00671675"/>
    <w:rsid w:val="006716F0"/>
    <w:rsid w:val="00671A38"/>
    <w:rsid w:val="00671E96"/>
    <w:rsid w:val="00671EF4"/>
    <w:rsid w:val="0067200C"/>
    <w:rsid w:val="00672206"/>
    <w:rsid w:val="00673CD4"/>
    <w:rsid w:val="00674036"/>
    <w:rsid w:val="006740F7"/>
    <w:rsid w:val="006742B4"/>
    <w:rsid w:val="00674384"/>
    <w:rsid w:val="00674A53"/>
    <w:rsid w:val="00674C48"/>
    <w:rsid w:val="00674EEE"/>
    <w:rsid w:val="00675200"/>
    <w:rsid w:val="00675370"/>
    <w:rsid w:val="00675A4D"/>
    <w:rsid w:val="006760F2"/>
    <w:rsid w:val="006768CD"/>
    <w:rsid w:val="006768F7"/>
    <w:rsid w:val="00676E89"/>
    <w:rsid w:val="00677153"/>
    <w:rsid w:val="00677532"/>
    <w:rsid w:val="00677735"/>
    <w:rsid w:val="00677C32"/>
    <w:rsid w:val="006801D1"/>
    <w:rsid w:val="00680833"/>
    <w:rsid w:val="00680F56"/>
    <w:rsid w:val="00680FE8"/>
    <w:rsid w:val="00681177"/>
    <w:rsid w:val="006817E8"/>
    <w:rsid w:val="00681A11"/>
    <w:rsid w:val="006821A8"/>
    <w:rsid w:val="006827CD"/>
    <w:rsid w:val="00682AF8"/>
    <w:rsid w:val="00682C8E"/>
    <w:rsid w:val="00682E7B"/>
    <w:rsid w:val="006835C4"/>
    <w:rsid w:val="00683613"/>
    <w:rsid w:val="0068365A"/>
    <w:rsid w:val="00684FA6"/>
    <w:rsid w:val="00684FF4"/>
    <w:rsid w:val="006853DB"/>
    <w:rsid w:val="00685422"/>
    <w:rsid w:val="006859A6"/>
    <w:rsid w:val="00685C1C"/>
    <w:rsid w:val="006861C2"/>
    <w:rsid w:val="00686903"/>
    <w:rsid w:val="00686A25"/>
    <w:rsid w:val="00686DFD"/>
    <w:rsid w:val="0068756B"/>
    <w:rsid w:val="006876C8"/>
    <w:rsid w:val="00687EDC"/>
    <w:rsid w:val="00687FFE"/>
    <w:rsid w:val="00690108"/>
    <w:rsid w:val="0069073A"/>
    <w:rsid w:val="00690C18"/>
    <w:rsid w:val="00690CBB"/>
    <w:rsid w:val="00691032"/>
    <w:rsid w:val="00691BA9"/>
    <w:rsid w:val="006924FC"/>
    <w:rsid w:val="006925C6"/>
    <w:rsid w:val="006926DC"/>
    <w:rsid w:val="00692BE8"/>
    <w:rsid w:val="00692FEF"/>
    <w:rsid w:val="0069307D"/>
    <w:rsid w:val="00693A3E"/>
    <w:rsid w:val="00693A71"/>
    <w:rsid w:val="0069443A"/>
    <w:rsid w:val="00694B4E"/>
    <w:rsid w:val="00694C51"/>
    <w:rsid w:val="00694C6A"/>
    <w:rsid w:val="0069501E"/>
    <w:rsid w:val="00695079"/>
    <w:rsid w:val="0069541F"/>
    <w:rsid w:val="006954B4"/>
    <w:rsid w:val="00695624"/>
    <w:rsid w:val="00695C63"/>
    <w:rsid w:val="00695FE4"/>
    <w:rsid w:val="00696C32"/>
    <w:rsid w:val="006972A9"/>
    <w:rsid w:val="006977DC"/>
    <w:rsid w:val="006A10C1"/>
    <w:rsid w:val="006A1322"/>
    <w:rsid w:val="006A210F"/>
    <w:rsid w:val="006A30EC"/>
    <w:rsid w:val="006A310F"/>
    <w:rsid w:val="006A3683"/>
    <w:rsid w:val="006A38C5"/>
    <w:rsid w:val="006A390B"/>
    <w:rsid w:val="006A3CD5"/>
    <w:rsid w:val="006A3E14"/>
    <w:rsid w:val="006A41BA"/>
    <w:rsid w:val="006A41F7"/>
    <w:rsid w:val="006A44F8"/>
    <w:rsid w:val="006A45EA"/>
    <w:rsid w:val="006A4803"/>
    <w:rsid w:val="006A4F97"/>
    <w:rsid w:val="006A58CF"/>
    <w:rsid w:val="006A5DBB"/>
    <w:rsid w:val="006A66DC"/>
    <w:rsid w:val="006A6A4B"/>
    <w:rsid w:val="006A72FF"/>
    <w:rsid w:val="006A7693"/>
    <w:rsid w:val="006A7A8E"/>
    <w:rsid w:val="006A7AAD"/>
    <w:rsid w:val="006A7AFD"/>
    <w:rsid w:val="006A7CEC"/>
    <w:rsid w:val="006A7DB7"/>
    <w:rsid w:val="006A7FBE"/>
    <w:rsid w:val="006B0118"/>
    <w:rsid w:val="006B0258"/>
    <w:rsid w:val="006B07B8"/>
    <w:rsid w:val="006B1418"/>
    <w:rsid w:val="006B1673"/>
    <w:rsid w:val="006B295A"/>
    <w:rsid w:val="006B3193"/>
    <w:rsid w:val="006B3265"/>
    <w:rsid w:val="006B38BC"/>
    <w:rsid w:val="006B3C52"/>
    <w:rsid w:val="006B433C"/>
    <w:rsid w:val="006B4CD7"/>
    <w:rsid w:val="006B4EF5"/>
    <w:rsid w:val="006B50A3"/>
    <w:rsid w:val="006B524F"/>
    <w:rsid w:val="006B588F"/>
    <w:rsid w:val="006B5CB1"/>
    <w:rsid w:val="006B5DFE"/>
    <w:rsid w:val="006B6039"/>
    <w:rsid w:val="006B61F8"/>
    <w:rsid w:val="006B6B35"/>
    <w:rsid w:val="006B6FAC"/>
    <w:rsid w:val="006B73B7"/>
    <w:rsid w:val="006B784C"/>
    <w:rsid w:val="006B79BA"/>
    <w:rsid w:val="006B79CE"/>
    <w:rsid w:val="006B7A70"/>
    <w:rsid w:val="006C02E6"/>
    <w:rsid w:val="006C035C"/>
    <w:rsid w:val="006C0890"/>
    <w:rsid w:val="006C0AD9"/>
    <w:rsid w:val="006C0DFB"/>
    <w:rsid w:val="006C1104"/>
    <w:rsid w:val="006C15AD"/>
    <w:rsid w:val="006C1AD4"/>
    <w:rsid w:val="006C1ECC"/>
    <w:rsid w:val="006C1FB8"/>
    <w:rsid w:val="006C21DE"/>
    <w:rsid w:val="006C22B3"/>
    <w:rsid w:val="006C263A"/>
    <w:rsid w:val="006C2AE2"/>
    <w:rsid w:val="006C2F7E"/>
    <w:rsid w:val="006C340B"/>
    <w:rsid w:val="006C34EC"/>
    <w:rsid w:val="006C39A1"/>
    <w:rsid w:val="006C3A46"/>
    <w:rsid w:val="006C3E44"/>
    <w:rsid w:val="006C42D1"/>
    <w:rsid w:val="006C4764"/>
    <w:rsid w:val="006C4B94"/>
    <w:rsid w:val="006C4E58"/>
    <w:rsid w:val="006C54ED"/>
    <w:rsid w:val="006C55AD"/>
    <w:rsid w:val="006C5C00"/>
    <w:rsid w:val="006C628A"/>
    <w:rsid w:val="006C6650"/>
    <w:rsid w:val="006C66F6"/>
    <w:rsid w:val="006C6C1D"/>
    <w:rsid w:val="006C7093"/>
    <w:rsid w:val="006C7105"/>
    <w:rsid w:val="006C7962"/>
    <w:rsid w:val="006C7D72"/>
    <w:rsid w:val="006D0082"/>
    <w:rsid w:val="006D03BA"/>
    <w:rsid w:val="006D070C"/>
    <w:rsid w:val="006D0B84"/>
    <w:rsid w:val="006D1249"/>
    <w:rsid w:val="006D2655"/>
    <w:rsid w:val="006D276A"/>
    <w:rsid w:val="006D3798"/>
    <w:rsid w:val="006D3F27"/>
    <w:rsid w:val="006D3F96"/>
    <w:rsid w:val="006D4518"/>
    <w:rsid w:val="006D4538"/>
    <w:rsid w:val="006D4A80"/>
    <w:rsid w:val="006D4B88"/>
    <w:rsid w:val="006D505F"/>
    <w:rsid w:val="006D5AE5"/>
    <w:rsid w:val="006D600A"/>
    <w:rsid w:val="006D692E"/>
    <w:rsid w:val="006D6D22"/>
    <w:rsid w:val="006D76C3"/>
    <w:rsid w:val="006D77EB"/>
    <w:rsid w:val="006E032A"/>
    <w:rsid w:val="006E073C"/>
    <w:rsid w:val="006E105B"/>
    <w:rsid w:val="006E10FA"/>
    <w:rsid w:val="006E1C9A"/>
    <w:rsid w:val="006E278A"/>
    <w:rsid w:val="006E33E2"/>
    <w:rsid w:val="006E35FA"/>
    <w:rsid w:val="006E3876"/>
    <w:rsid w:val="006E431F"/>
    <w:rsid w:val="006E5BFD"/>
    <w:rsid w:val="006E5D8A"/>
    <w:rsid w:val="006E63AC"/>
    <w:rsid w:val="006E64F6"/>
    <w:rsid w:val="006E65CC"/>
    <w:rsid w:val="006E661D"/>
    <w:rsid w:val="006E66FF"/>
    <w:rsid w:val="006E6CFE"/>
    <w:rsid w:val="006E6DCF"/>
    <w:rsid w:val="006E751A"/>
    <w:rsid w:val="006E7857"/>
    <w:rsid w:val="006E7D02"/>
    <w:rsid w:val="006F10D4"/>
    <w:rsid w:val="006F1234"/>
    <w:rsid w:val="006F1325"/>
    <w:rsid w:val="006F1668"/>
    <w:rsid w:val="006F1764"/>
    <w:rsid w:val="006F1F7B"/>
    <w:rsid w:val="006F2371"/>
    <w:rsid w:val="006F3E38"/>
    <w:rsid w:val="006F3F3E"/>
    <w:rsid w:val="006F3FC4"/>
    <w:rsid w:val="006F422F"/>
    <w:rsid w:val="006F4505"/>
    <w:rsid w:val="006F4741"/>
    <w:rsid w:val="006F4893"/>
    <w:rsid w:val="006F4D34"/>
    <w:rsid w:val="006F5155"/>
    <w:rsid w:val="006F5273"/>
    <w:rsid w:val="006F5366"/>
    <w:rsid w:val="006F5E7E"/>
    <w:rsid w:val="006F5F66"/>
    <w:rsid w:val="006F60CD"/>
    <w:rsid w:val="006F622B"/>
    <w:rsid w:val="006F64C2"/>
    <w:rsid w:val="006F65C1"/>
    <w:rsid w:val="006F6847"/>
    <w:rsid w:val="006F706D"/>
    <w:rsid w:val="006F77FB"/>
    <w:rsid w:val="006F7BF3"/>
    <w:rsid w:val="006F7C8A"/>
    <w:rsid w:val="00700722"/>
    <w:rsid w:val="00700B96"/>
    <w:rsid w:val="007014C0"/>
    <w:rsid w:val="00702393"/>
    <w:rsid w:val="0070316A"/>
    <w:rsid w:val="007032A2"/>
    <w:rsid w:val="0070339A"/>
    <w:rsid w:val="00703D3E"/>
    <w:rsid w:val="00704209"/>
    <w:rsid w:val="007046D4"/>
    <w:rsid w:val="007052B9"/>
    <w:rsid w:val="00705315"/>
    <w:rsid w:val="0070577F"/>
    <w:rsid w:val="0070607C"/>
    <w:rsid w:val="0070637A"/>
    <w:rsid w:val="00706397"/>
    <w:rsid w:val="00706630"/>
    <w:rsid w:val="00706A95"/>
    <w:rsid w:val="00707E91"/>
    <w:rsid w:val="0071021F"/>
    <w:rsid w:val="0071060F"/>
    <w:rsid w:val="00710ACC"/>
    <w:rsid w:val="00710B4C"/>
    <w:rsid w:val="00710DB5"/>
    <w:rsid w:val="007112A8"/>
    <w:rsid w:val="00711D16"/>
    <w:rsid w:val="00711E27"/>
    <w:rsid w:val="0071295A"/>
    <w:rsid w:val="00712C1C"/>
    <w:rsid w:val="007137A0"/>
    <w:rsid w:val="00713951"/>
    <w:rsid w:val="007141B4"/>
    <w:rsid w:val="00714B9F"/>
    <w:rsid w:val="007152ED"/>
    <w:rsid w:val="007156FB"/>
    <w:rsid w:val="00715C95"/>
    <w:rsid w:val="00716622"/>
    <w:rsid w:val="0071669C"/>
    <w:rsid w:val="00716A91"/>
    <w:rsid w:val="00716E08"/>
    <w:rsid w:val="00716EAF"/>
    <w:rsid w:val="00716F34"/>
    <w:rsid w:val="00717133"/>
    <w:rsid w:val="007178FB"/>
    <w:rsid w:val="007202C5"/>
    <w:rsid w:val="0072030B"/>
    <w:rsid w:val="00720351"/>
    <w:rsid w:val="00720B3B"/>
    <w:rsid w:val="00720EA7"/>
    <w:rsid w:val="00720F34"/>
    <w:rsid w:val="00720FC0"/>
    <w:rsid w:val="007210DF"/>
    <w:rsid w:val="007215CE"/>
    <w:rsid w:val="0072167A"/>
    <w:rsid w:val="007217C2"/>
    <w:rsid w:val="0072196D"/>
    <w:rsid w:val="00721BFB"/>
    <w:rsid w:val="00721EA1"/>
    <w:rsid w:val="007221FC"/>
    <w:rsid w:val="00722233"/>
    <w:rsid w:val="0072271A"/>
    <w:rsid w:val="00722DA4"/>
    <w:rsid w:val="00722FD2"/>
    <w:rsid w:val="00723067"/>
    <w:rsid w:val="00723227"/>
    <w:rsid w:val="00723B94"/>
    <w:rsid w:val="00723C2A"/>
    <w:rsid w:val="007240A7"/>
    <w:rsid w:val="0072532B"/>
    <w:rsid w:val="00725619"/>
    <w:rsid w:val="0072564B"/>
    <w:rsid w:val="00725E33"/>
    <w:rsid w:val="007263CD"/>
    <w:rsid w:val="00726AB0"/>
    <w:rsid w:val="00726E34"/>
    <w:rsid w:val="00726E61"/>
    <w:rsid w:val="00726EC3"/>
    <w:rsid w:val="00727137"/>
    <w:rsid w:val="007275D5"/>
    <w:rsid w:val="0072778A"/>
    <w:rsid w:val="00727889"/>
    <w:rsid w:val="00730FCE"/>
    <w:rsid w:val="00731093"/>
    <w:rsid w:val="007313EA"/>
    <w:rsid w:val="00731F39"/>
    <w:rsid w:val="0073245A"/>
    <w:rsid w:val="00732C24"/>
    <w:rsid w:val="00732C70"/>
    <w:rsid w:val="0073378F"/>
    <w:rsid w:val="00734175"/>
    <w:rsid w:val="00734989"/>
    <w:rsid w:val="00734DD6"/>
    <w:rsid w:val="00734E3D"/>
    <w:rsid w:val="00735040"/>
    <w:rsid w:val="00735106"/>
    <w:rsid w:val="00735F51"/>
    <w:rsid w:val="0073654A"/>
    <w:rsid w:val="00736B02"/>
    <w:rsid w:val="0073760E"/>
    <w:rsid w:val="00737675"/>
    <w:rsid w:val="0073768D"/>
    <w:rsid w:val="00737B9E"/>
    <w:rsid w:val="00737ED7"/>
    <w:rsid w:val="0074045F"/>
    <w:rsid w:val="00740C65"/>
    <w:rsid w:val="00740D89"/>
    <w:rsid w:val="007413B6"/>
    <w:rsid w:val="00741C4C"/>
    <w:rsid w:val="00741EE5"/>
    <w:rsid w:val="00742117"/>
    <w:rsid w:val="007423A7"/>
    <w:rsid w:val="00742525"/>
    <w:rsid w:val="007426F5"/>
    <w:rsid w:val="00742915"/>
    <w:rsid w:val="00742D7E"/>
    <w:rsid w:val="00743507"/>
    <w:rsid w:val="00743677"/>
    <w:rsid w:val="00743700"/>
    <w:rsid w:val="00743D8A"/>
    <w:rsid w:val="00744018"/>
    <w:rsid w:val="00744218"/>
    <w:rsid w:val="00744535"/>
    <w:rsid w:val="00745B38"/>
    <w:rsid w:val="00745F10"/>
    <w:rsid w:val="00745FAF"/>
    <w:rsid w:val="00746729"/>
    <w:rsid w:val="00746777"/>
    <w:rsid w:val="007469D4"/>
    <w:rsid w:val="00746C44"/>
    <w:rsid w:val="00747306"/>
    <w:rsid w:val="00747B4B"/>
    <w:rsid w:val="0075012D"/>
    <w:rsid w:val="007505E0"/>
    <w:rsid w:val="00750606"/>
    <w:rsid w:val="00750960"/>
    <w:rsid w:val="00751130"/>
    <w:rsid w:val="00751236"/>
    <w:rsid w:val="0075137D"/>
    <w:rsid w:val="00753008"/>
    <w:rsid w:val="00753610"/>
    <w:rsid w:val="0075384E"/>
    <w:rsid w:val="00754BE4"/>
    <w:rsid w:val="00754CA9"/>
    <w:rsid w:val="0075528C"/>
    <w:rsid w:val="00755851"/>
    <w:rsid w:val="00755971"/>
    <w:rsid w:val="00755BBA"/>
    <w:rsid w:val="00755E2A"/>
    <w:rsid w:val="0075689D"/>
    <w:rsid w:val="00756F7E"/>
    <w:rsid w:val="0075756A"/>
    <w:rsid w:val="00757899"/>
    <w:rsid w:val="00760832"/>
    <w:rsid w:val="00760F03"/>
    <w:rsid w:val="007614DA"/>
    <w:rsid w:val="0076151A"/>
    <w:rsid w:val="00761863"/>
    <w:rsid w:val="00761DE0"/>
    <w:rsid w:val="0076269F"/>
    <w:rsid w:val="007626C0"/>
    <w:rsid w:val="007630DD"/>
    <w:rsid w:val="0076322A"/>
    <w:rsid w:val="00763266"/>
    <w:rsid w:val="00763372"/>
    <w:rsid w:val="00763493"/>
    <w:rsid w:val="007649E9"/>
    <w:rsid w:val="00764DF0"/>
    <w:rsid w:val="0076539D"/>
    <w:rsid w:val="0076570E"/>
    <w:rsid w:val="007659A5"/>
    <w:rsid w:val="0076603E"/>
    <w:rsid w:val="007662FC"/>
    <w:rsid w:val="0076673B"/>
    <w:rsid w:val="00766767"/>
    <w:rsid w:val="00766804"/>
    <w:rsid w:val="00766C19"/>
    <w:rsid w:val="0076725B"/>
    <w:rsid w:val="007672A8"/>
    <w:rsid w:val="007678F5"/>
    <w:rsid w:val="007705E2"/>
    <w:rsid w:val="00770E58"/>
    <w:rsid w:val="00770E7A"/>
    <w:rsid w:val="00771400"/>
    <w:rsid w:val="00772068"/>
    <w:rsid w:val="0077232D"/>
    <w:rsid w:val="007725B3"/>
    <w:rsid w:val="00772F99"/>
    <w:rsid w:val="00773298"/>
    <w:rsid w:val="0077351B"/>
    <w:rsid w:val="00773616"/>
    <w:rsid w:val="00774037"/>
    <w:rsid w:val="00774456"/>
    <w:rsid w:val="00774AED"/>
    <w:rsid w:val="00774C7C"/>
    <w:rsid w:val="00774CC2"/>
    <w:rsid w:val="00774E23"/>
    <w:rsid w:val="00774F95"/>
    <w:rsid w:val="00775869"/>
    <w:rsid w:val="007765EF"/>
    <w:rsid w:val="0077701B"/>
    <w:rsid w:val="00777679"/>
    <w:rsid w:val="00777810"/>
    <w:rsid w:val="00780057"/>
    <w:rsid w:val="00780184"/>
    <w:rsid w:val="00780302"/>
    <w:rsid w:val="0078059D"/>
    <w:rsid w:val="0078082B"/>
    <w:rsid w:val="007809A9"/>
    <w:rsid w:val="00780B16"/>
    <w:rsid w:val="00780B61"/>
    <w:rsid w:val="00780C37"/>
    <w:rsid w:val="00780C7C"/>
    <w:rsid w:val="00780D56"/>
    <w:rsid w:val="007810C5"/>
    <w:rsid w:val="00781542"/>
    <w:rsid w:val="0078175E"/>
    <w:rsid w:val="00781B5D"/>
    <w:rsid w:val="00781D45"/>
    <w:rsid w:val="00781E88"/>
    <w:rsid w:val="0078276F"/>
    <w:rsid w:val="0078376E"/>
    <w:rsid w:val="007838DA"/>
    <w:rsid w:val="00783987"/>
    <w:rsid w:val="00783A9C"/>
    <w:rsid w:val="00783B14"/>
    <w:rsid w:val="00783CCC"/>
    <w:rsid w:val="00783E38"/>
    <w:rsid w:val="00784752"/>
    <w:rsid w:val="00784CB1"/>
    <w:rsid w:val="00784D99"/>
    <w:rsid w:val="00785922"/>
    <w:rsid w:val="00785D19"/>
    <w:rsid w:val="00786027"/>
    <w:rsid w:val="007860EB"/>
    <w:rsid w:val="007868DC"/>
    <w:rsid w:val="00786D14"/>
    <w:rsid w:val="0078776F"/>
    <w:rsid w:val="00787B88"/>
    <w:rsid w:val="00790A6C"/>
    <w:rsid w:val="00791509"/>
    <w:rsid w:val="007917BB"/>
    <w:rsid w:val="007917E0"/>
    <w:rsid w:val="00791879"/>
    <w:rsid w:val="00791DEE"/>
    <w:rsid w:val="00792149"/>
    <w:rsid w:val="007926F7"/>
    <w:rsid w:val="00792950"/>
    <w:rsid w:val="00792A59"/>
    <w:rsid w:val="00792E66"/>
    <w:rsid w:val="007931CA"/>
    <w:rsid w:val="00793C32"/>
    <w:rsid w:val="00793D2C"/>
    <w:rsid w:val="007940E9"/>
    <w:rsid w:val="007942E9"/>
    <w:rsid w:val="0079481F"/>
    <w:rsid w:val="00794FA7"/>
    <w:rsid w:val="007950EF"/>
    <w:rsid w:val="0079539C"/>
    <w:rsid w:val="0079543C"/>
    <w:rsid w:val="007955D1"/>
    <w:rsid w:val="00795816"/>
    <w:rsid w:val="00795C7E"/>
    <w:rsid w:val="007961E7"/>
    <w:rsid w:val="00796909"/>
    <w:rsid w:val="00796E8F"/>
    <w:rsid w:val="0079753C"/>
    <w:rsid w:val="00797848"/>
    <w:rsid w:val="00797927"/>
    <w:rsid w:val="007979E7"/>
    <w:rsid w:val="007A02F6"/>
    <w:rsid w:val="007A0451"/>
    <w:rsid w:val="007A1327"/>
    <w:rsid w:val="007A13F6"/>
    <w:rsid w:val="007A16A1"/>
    <w:rsid w:val="007A1E0A"/>
    <w:rsid w:val="007A1E6B"/>
    <w:rsid w:val="007A2444"/>
    <w:rsid w:val="007A2451"/>
    <w:rsid w:val="007A29CE"/>
    <w:rsid w:val="007A2B51"/>
    <w:rsid w:val="007A2B60"/>
    <w:rsid w:val="007A2EC0"/>
    <w:rsid w:val="007A2F86"/>
    <w:rsid w:val="007A39C1"/>
    <w:rsid w:val="007A3B8D"/>
    <w:rsid w:val="007A3C1E"/>
    <w:rsid w:val="007A3CE8"/>
    <w:rsid w:val="007A4364"/>
    <w:rsid w:val="007A458F"/>
    <w:rsid w:val="007A4825"/>
    <w:rsid w:val="007A4D44"/>
    <w:rsid w:val="007A4E50"/>
    <w:rsid w:val="007A4FD1"/>
    <w:rsid w:val="007A5DEA"/>
    <w:rsid w:val="007A5E34"/>
    <w:rsid w:val="007A5F8F"/>
    <w:rsid w:val="007A60F6"/>
    <w:rsid w:val="007A6A5E"/>
    <w:rsid w:val="007A6B4A"/>
    <w:rsid w:val="007A78BE"/>
    <w:rsid w:val="007A7AFD"/>
    <w:rsid w:val="007B00AF"/>
    <w:rsid w:val="007B09C4"/>
    <w:rsid w:val="007B0E1E"/>
    <w:rsid w:val="007B104B"/>
    <w:rsid w:val="007B1836"/>
    <w:rsid w:val="007B1E24"/>
    <w:rsid w:val="007B1E5D"/>
    <w:rsid w:val="007B1E80"/>
    <w:rsid w:val="007B2BE6"/>
    <w:rsid w:val="007B2E05"/>
    <w:rsid w:val="007B2EBF"/>
    <w:rsid w:val="007B300D"/>
    <w:rsid w:val="007B3399"/>
    <w:rsid w:val="007B35D5"/>
    <w:rsid w:val="007B3FAF"/>
    <w:rsid w:val="007B4390"/>
    <w:rsid w:val="007B48A8"/>
    <w:rsid w:val="007B583F"/>
    <w:rsid w:val="007B5B43"/>
    <w:rsid w:val="007B5CF4"/>
    <w:rsid w:val="007B5E6A"/>
    <w:rsid w:val="007B631B"/>
    <w:rsid w:val="007B689C"/>
    <w:rsid w:val="007B6CB2"/>
    <w:rsid w:val="007B6F1F"/>
    <w:rsid w:val="007B72C4"/>
    <w:rsid w:val="007B76CD"/>
    <w:rsid w:val="007B7FA3"/>
    <w:rsid w:val="007C0C31"/>
    <w:rsid w:val="007C0DB7"/>
    <w:rsid w:val="007C132F"/>
    <w:rsid w:val="007C1349"/>
    <w:rsid w:val="007C1640"/>
    <w:rsid w:val="007C1853"/>
    <w:rsid w:val="007C1EC3"/>
    <w:rsid w:val="007C1F61"/>
    <w:rsid w:val="007C20C2"/>
    <w:rsid w:val="007C3201"/>
    <w:rsid w:val="007C3BAF"/>
    <w:rsid w:val="007C3CBC"/>
    <w:rsid w:val="007C41A5"/>
    <w:rsid w:val="007C466D"/>
    <w:rsid w:val="007C4E1F"/>
    <w:rsid w:val="007C5B7E"/>
    <w:rsid w:val="007C5C6E"/>
    <w:rsid w:val="007C5E70"/>
    <w:rsid w:val="007C5ECC"/>
    <w:rsid w:val="007C6243"/>
    <w:rsid w:val="007C6338"/>
    <w:rsid w:val="007C63E1"/>
    <w:rsid w:val="007C6559"/>
    <w:rsid w:val="007C67C1"/>
    <w:rsid w:val="007C6C1D"/>
    <w:rsid w:val="007C6EA3"/>
    <w:rsid w:val="007C78E7"/>
    <w:rsid w:val="007C79C9"/>
    <w:rsid w:val="007D02C7"/>
    <w:rsid w:val="007D0B47"/>
    <w:rsid w:val="007D0C50"/>
    <w:rsid w:val="007D1298"/>
    <w:rsid w:val="007D2043"/>
    <w:rsid w:val="007D2D4E"/>
    <w:rsid w:val="007D30EF"/>
    <w:rsid w:val="007D31BF"/>
    <w:rsid w:val="007D3DB0"/>
    <w:rsid w:val="007D4441"/>
    <w:rsid w:val="007D47F6"/>
    <w:rsid w:val="007D4AAF"/>
    <w:rsid w:val="007D5AA1"/>
    <w:rsid w:val="007D6824"/>
    <w:rsid w:val="007D6A85"/>
    <w:rsid w:val="007D6D65"/>
    <w:rsid w:val="007D6DD3"/>
    <w:rsid w:val="007D70EA"/>
    <w:rsid w:val="007D75CA"/>
    <w:rsid w:val="007D7DE2"/>
    <w:rsid w:val="007D7F56"/>
    <w:rsid w:val="007D7F93"/>
    <w:rsid w:val="007E0186"/>
    <w:rsid w:val="007E0309"/>
    <w:rsid w:val="007E09CA"/>
    <w:rsid w:val="007E0D52"/>
    <w:rsid w:val="007E0F15"/>
    <w:rsid w:val="007E18B8"/>
    <w:rsid w:val="007E18C1"/>
    <w:rsid w:val="007E19FA"/>
    <w:rsid w:val="007E1EE8"/>
    <w:rsid w:val="007E20CA"/>
    <w:rsid w:val="007E290C"/>
    <w:rsid w:val="007E355B"/>
    <w:rsid w:val="007E37D1"/>
    <w:rsid w:val="007E3A44"/>
    <w:rsid w:val="007E44B1"/>
    <w:rsid w:val="007E48C9"/>
    <w:rsid w:val="007E53F1"/>
    <w:rsid w:val="007E58F4"/>
    <w:rsid w:val="007E5B90"/>
    <w:rsid w:val="007E65C5"/>
    <w:rsid w:val="007E6DB9"/>
    <w:rsid w:val="007E6FFC"/>
    <w:rsid w:val="007E7C93"/>
    <w:rsid w:val="007F01DE"/>
    <w:rsid w:val="007F0AAB"/>
    <w:rsid w:val="007F16E7"/>
    <w:rsid w:val="007F1FDD"/>
    <w:rsid w:val="007F2788"/>
    <w:rsid w:val="007F2840"/>
    <w:rsid w:val="007F29E9"/>
    <w:rsid w:val="007F2AF9"/>
    <w:rsid w:val="007F2B93"/>
    <w:rsid w:val="007F2EB4"/>
    <w:rsid w:val="007F34DA"/>
    <w:rsid w:val="007F38E6"/>
    <w:rsid w:val="007F3DE8"/>
    <w:rsid w:val="007F3E24"/>
    <w:rsid w:val="007F40B7"/>
    <w:rsid w:val="007F45AC"/>
    <w:rsid w:val="007F4A41"/>
    <w:rsid w:val="007F4E85"/>
    <w:rsid w:val="007F549F"/>
    <w:rsid w:val="007F60C7"/>
    <w:rsid w:val="007F64C1"/>
    <w:rsid w:val="007F6EDA"/>
    <w:rsid w:val="008006BC"/>
    <w:rsid w:val="00800953"/>
    <w:rsid w:val="008010A4"/>
    <w:rsid w:val="00801975"/>
    <w:rsid w:val="00801A46"/>
    <w:rsid w:val="0080232B"/>
    <w:rsid w:val="0080246D"/>
    <w:rsid w:val="008024AD"/>
    <w:rsid w:val="00802655"/>
    <w:rsid w:val="00802B3F"/>
    <w:rsid w:val="00802DDB"/>
    <w:rsid w:val="00802DE4"/>
    <w:rsid w:val="008030A7"/>
    <w:rsid w:val="00803697"/>
    <w:rsid w:val="0080369F"/>
    <w:rsid w:val="008038BF"/>
    <w:rsid w:val="008042D2"/>
    <w:rsid w:val="00804E73"/>
    <w:rsid w:val="00804FB0"/>
    <w:rsid w:val="0080542E"/>
    <w:rsid w:val="0080590D"/>
    <w:rsid w:val="00805AEE"/>
    <w:rsid w:val="00805FAC"/>
    <w:rsid w:val="00806FD2"/>
    <w:rsid w:val="00807212"/>
    <w:rsid w:val="00807588"/>
    <w:rsid w:val="008075D1"/>
    <w:rsid w:val="008077A2"/>
    <w:rsid w:val="0080780E"/>
    <w:rsid w:val="008078F8"/>
    <w:rsid w:val="00810089"/>
    <w:rsid w:val="008101D8"/>
    <w:rsid w:val="008102F0"/>
    <w:rsid w:val="00810416"/>
    <w:rsid w:val="0081042C"/>
    <w:rsid w:val="0081043C"/>
    <w:rsid w:val="00810975"/>
    <w:rsid w:val="00810C4B"/>
    <w:rsid w:val="008111A2"/>
    <w:rsid w:val="0081122F"/>
    <w:rsid w:val="0081144C"/>
    <w:rsid w:val="008117A4"/>
    <w:rsid w:val="008117D8"/>
    <w:rsid w:val="00811CB9"/>
    <w:rsid w:val="00811E11"/>
    <w:rsid w:val="00812178"/>
    <w:rsid w:val="0081344D"/>
    <w:rsid w:val="008137B8"/>
    <w:rsid w:val="00813C4D"/>
    <w:rsid w:val="008143F6"/>
    <w:rsid w:val="00815975"/>
    <w:rsid w:val="00815C6B"/>
    <w:rsid w:val="00816929"/>
    <w:rsid w:val="00816A1F"/>
    <w:rsid w:val="00817214"/>
    <w:rsid w:val="008173CB"/>
    <w:rsid w:val="0081762B"/>
    <w:rsid w:val="008177E5"/>
    <w:rsid w:val="008177F7"/>
    <w:rsid w:val="00817901"/>
    <w:rsid w:val="00817AB1"/>
    <w:rsid w:val="00817AB2"/>
    <w:rsid w:val="00817D19"/>
    <w:rsid w:val="0082046F"/>
    <w:rsid w:val="00820DCC"/>
    <w:rsid w:val="00820E83"/>
    <w:rsid w:val="00820FAE"/>
    <w:rsid w:val="008213F6"/>
    <w:rsid w:val="008215AE"/>
    <w:rsid w:val="00821F37"/>
    <w:rsid w:val="0082204B"/>
    <w:rsid w:val="008221E7"/>
    <w:rsid w:val="008228B4"/>
    <w:rsid w:val="00822FD6"/>
    <w:rsid w:val="008230F4"/>
    <w:rsid w:val="00823859"/>
    <w:rsid w:val="008242FD"/>
    <w:rsid w:val="00824567"/>
    <w:rsid w:val="00824A5C"/>
    <w:rsid w:val="0082535A"/>
    <w:rsid w:val="00825503"/>
    <w:rsid w:val="008264CE"/>
    <w:rsid w:val="0082665D"/>
    <w:rsid w:val="008267D5"/>
    <w:rsid w:val="0082680C"/>
    <w:rsid w:val="00826FA7"/>
    <w:rsid w:val="008276E8"/>
    <w:rsid w:val="00827BFB"/>
    <w:rsid w:val="00827FF4"/>
    <w:rsid w:val="008311D0"/>
    <w:rsid w:val="00831829"/>
    <w:rsid w:val="00832086"/>
    <w:rsid w:val="008329CA"/>
    <w:rsid w:val="00832A0D"/>
    <w:rsid w:val="00832DB7"/>
    <w:rsid w:val="008331EE"/>
    <w:rsid w:val="00833359"/>
    <w:rsid w:val="0083388B"/>
    <w:rsid w:val="008339F0"/>
    <w:rsid w:val="00833C62"/>
    <w:rsid w:val="0083412A"/>
    <w:rsid w:val="008341AC"/>
    <w:rsid w:val="008347C4"/>
    <w:rsid w:val="00834A16"/>
    <w:rsid w:val="008356BC"/>
    <w:rsid w:val="008359B3"/>
    <w:rsid w:val="0083797A"/>
    <w:rsid w:val="00837C9A"/>
    <w:rsid w:val="00837E58"/>
    <w:rsid w:val="00837EE3"/>
    <w:rsid w:val="0084034D"/>
    <w:rsid w:val="00840D0F"/>
    <w:rsid w:val="00840D9B"/>
    <w:rsid w:val="00841256"/>
    <w:rsid w:val="00841492"/>
    <w:rsid w:val="00841720"/>
    <w:rsid w:val="008417D3"/>
    <w:rsid w:val="00841924"/>
    <w:rsid w:val="00842119"/>
    <w:rsid w:val="008422AF"/>
    <w:rsid w:val="008422D9"/>
    <w:rsid w:val="008425B8"/>
    <w:rsid w:val="00842679"/>
    <w:rsid w:val="00842AFB"/>
    <w:rsid w:val="00843068"/>
    <w:rsid w:val="008432B4"/>
    <w:rsid w:val="00844496"/>
    <w:rsid w:val="00844597"/>
    <w:rsid w:val="00844B9E"/>
    <w:rsid w:val="00844DAF"/>
    <w:rsid w:val="00844F87"/>
    <w:rsid w:val="00845434"/>
    <w:rsid w:val="008458F6"/>
    <w:rsid w:val="00845C99"/>
    <w:rsid w:val="00846A51"/>
    <w:rsid w:val="00846C8A"/>
    <w:rsid w:val="00846CC8"/>
    <w:rsid w:val="00846D7E"/>
    <w:rsid w:val="00846F8A"/>
    <w:rsid w:val="00847926"/>
    <w:rsid w:val="00850422"/>
    <w:rsid w:val="00850A0F"/>
    <w:rsid w:val="00850A84"/>
    <w:rsid w:val="00850AE4"/>
    <w:rsid w:val="00851189"/>
    <w:rsid w:val="00851322"/>
    <w:rsid w:val="00852248"/>
    <w:rsid w:val="008526AB"/>
    <w:rsid w:val="0085280C"/>
    <w:rsid w:val="00852D90"/>
    <w:rsid w:val="00853045"/>
    <w:rsid w:val="0085352E"/>
    <w:rsid w:val="0085364C"/>
    <w:rsid w:val="0085401C"/>
    <w:rsid w:val="00854B1B"/>
    <w:rsid w:val="00854B60"/>
    <w:rsid w:val="00854BDB"/>
    <w:rsid w:val="00855686"/>
    <w:rsid w:val="00855885"/>
    <w:rsid w:val="00855ADB"/>
    <w:rsid w:val="00855BC1"/>
    <w:rsid w:val="00855C0C"/>
    <w:rsid w:val="008562AF"/>
    <w:rsid w:val="00856E5B"/>
    <w:rsid w:val="00857636"/>
    <w:rsid w:val="00857AC1"/>
    <w:rsid w:val="008607BF"/>
    <w:rsid w:val="00860A94"/>
    <w:rsid w:val="00860F8B"/>
    <w:rsid w:val="00860FE0"/>
    <w:rsid w:val="00861387"/>
    <w:rsid w:val="00861C7B"/>
    <w:rsid w:val="00861C87"/>
    <w:rsid w:val="00861D85"/>
    <w:rsid w:val="008629F0"/>
    <w:rsid w:val="0086393B"/>
    <w:rsid w:val="00863C0F"/>
    <w:rsid w:val="00864012"/>
    <w:rsid w:val="00864097"/>
    <w:rsid w:val="008643D6"/>
    <w:rsid w:val="00864A17"/>
    <w:rsid w:val="00864E2F"/>
    <w:rsid w:val="00865C69"/>
    <w:rsid w:val="00866337"/>
    <w:rsid w:val="0086672C"/>
    <w:rsid w:val="00866DC7"/>
    <w:rsid w:val="0086756D"/>
    <w:rsid w:val="00867CF2"/>
    <w:rsid w:val="00867E8E"/>
    <w:rsid w:val="008707A8"/>
    <w:rsid w:val="00870EAD"/>
    <w:rsid w:val="00870FF1"/>
    <w:rsid w:val="008714EC"/>
    <w:rsid w:val="0087156F"/>
    <w:rsid w:val="0087193E"/>
    <w:rsid w:val="00871B0D"/>
    <w:rsid w:val="00871E7F"/>
    <w:rsid w:val="00871FFE"/>
    <w:rsid w:val="008723B0"/>
    <w:rsid w:val="008724DB"/>
    <w:rsid w:val="00872701"/>
    <w:rsid w:val="008727DA"/>
    <w:rsid w:val="00872EE7"/>
    <w:rsid w:val="0087310B"/>
    <w:rsid w:val="008733BD"/>
    <w:rsid w:val="00873704"/>
    <w:rsid w:val="00873B3F"/>
    <w:rsid w:val="00873F9C"/>
    <w:rsid w:val="00874242"/>
    <w:rsid w:val="0087494B"/>
    <w:rsid w:val="00874F70"/>
    <w:rsid w:val="00875120"/>
    <w:rsid w:val="00876377"/>
    <w:rsid w:val="008763AD"/>
    <w:rsid w:val="008763F9"/>
    <w:rsid w:val="00876649"/>
    <w:rsid w:val="00876DB1"/>
    <w:rsid w:val="00877320"/>
    <w:rsid w:val="00880069"/>
    <w:rsid w:val="0088034F"/>
    <w:rsid w:val="00880489"/>
    <w:rsid w:val="00880EE3"/>
    <w:rsid w:val="008816F8"/>
    <w:rsid w:val="00881771"/>
    <w:rsid w:val="00881900"/>
    <w:rsid w:val="00881A16"/>
    <w:rsid w:val="00882179"/>
    <w:rsid w:val="008826F8"/>
    <w:rsid w:val="0088289D"/>
    <w:rsid w:val="00882AD5"/>
    <w:rsid w:val="00882D72"/>
    <w:rsid w:val="00882EFB"/>
    <w:rsid w:val="00883563"/>
    <w:rsid w:val="0088376F"/>
    <w:rsid w:val="00883B08"/>
    <w:rsid w:val="00884021"/>
    <w:rsid w:val="008848F4"/>
    <w:rsid w:val="00884A6A"/>
    <w:rsid w:val="00884C8F"/>
    <w:rsid w:val="00884CEA"/>
    <w:rsid w:val="008851DF"/>
    <w:rsid w:val="008858C3"/>
    <w:rsid w:val="0088592D"/>
    <w:rsid w:val="0088594C"/>
    <w:rsid w:val="00885B22"/>
    <w:rsid w:val="00886014"/>
    <w:rsid w:val="008861EA"/>
    <w:rsid w:val="0088663F"/>
    <w:rsid w:val="00887AC9"/>
    <w:rsid w:val="00887B3E"/>
    <w:rsid w:val="00887C3D"/>
    <w:rsid w:val="00890AA2"/>
    <w:rsid w:val="00890F97"/>
    <w:rsid w:val="00891626"/>
    <w:rsid w:val="00891890"/>
    <w:rsid w:val="008918EB"/>
    <w:rsid w:val="00891A47"/>
    <w:rsid w:val="008927C9"/>
    <w:rsid w:val="00892E2D"/>
    <w:rsid w:val="00893346"/>
    <w:rsid w:val="008935D6"/>
    <w:rsid w:val="00893FD0"/>
    <w:rsid w:val="008943C9"/>
    <w:rsid w:val="00894E24"/>
    <w:rsid w:val="0089522D"/>
    <w:rsid w:val="00895B4C"/>
    <w:rsid w:val="00895D50"/>
    <w:rsid w:val="00895FC4"/>
    <w:rsid w:val="0089751E"/>
    <w:rsid w:val="00897988"/>
    <w:rsid w:val="00897DF8"/>
    <w:rsid w:val="00897E85"/>
    <w:rsid w:val="008A0054"/>
    <w:rsid w:val="008A0239"/>
    <w:rsid w:val="008A08D4"/>
    <w:rsid w:val="008A09D8"/>
    <w:rsid w:val="008A0BC1"/>
    <w:rsid w:val="008A0CB5"/>
    <w:rsid w:val="008A15F4"/>
    <w:rsid w:val="008A1D12"/>
    <w:rsid w:val="008A1F6F"/>
    <w:rsid w:val="008A1FAD"/>
    <w:rsid w:val="008A20E6"/>
    <w:rsid w:val="008A22C9"/>
    <w:rsid w:val="008A2407"/>
    <w:rsid w:val="008A249C"/>
    <w:rsid w:val="008A268B"/>
    <w:rsid w:val="008A27B1"/>
    <w:rsid w:val="008A29A3"/>
    <w:rsid w:val="008A2ABC"/>
    <w:rsid w:val="008A2B44"/>
    <w:rsid w:val="008A2EA8"/>
    <w:rsid w:val="008A30F7"/>
    <w:rsid w:val="008A31F2"/>
    <w:rsid w:val="008A345D"/>
    <w:rsid w:val="008A34DB"/>
    <w:rsid w:val="008A4008"/>
    <w:rsid w:val="008A41B2"/>
    <w:rsid w:val="008A43DB"/>
    <w:rsid w:val="008A44ED"/>
    <w:rsid w:val="008A4A60"/>
    <w:rsid w:val="008A5382"/>
    <w:rsid w:val="008A5633"/>
    <w:rsid w:val="008A5D9A"/>
    <w:rsid w:val="008A6078"/>
    <w:rsid w:val="008A6180"/>
    <w:rsid w:val="008A689F"/>
    <w:rsid w:val="008A6B1C"/>
    <w:rsid w:val="008A6C79"/>
    <w:rsid w:val="008A732F"/>
    <w:rsid w:val="008A7C09"/>
    <w:rsid w:val="008A7FE1"/>
    <w:rsid w:val="008B0411"/>
    <w:rsid w:val="008B04A2"/>
    <w:rsid w:val="008B10EC"/>
    <w:rsid w:val="008B11CA"/>
    <w:rsid w:val="008B147E"/>
    <w:rsid w:val="008B1FFB"/>
    <w:rsid w:val="008B2349"/>
    <w:rsid w:val="008B2719"/>
    <w:rsid w:val="008B2F22"/>
    <w:rsid w:val="008B32B1"/>
    <w:rsid w:val="008B3535"/>
    <w:rsid w:val="008B39AF"/>
    <w:rsid w:val="008B3CCC"/>
    <w:rsid w:val="008B3F58"/>
    <w:rsid w:val="008B4101"/>
    <w:rsid w:val="008B4128"/>
    <w:rsid w:val="008B450A"/>
    <w:rsid w:val="008B495F"/>
    <w:rsid w:val="008B4B61"/>
    <w:rsid w:val="008B4BAB"/>
    <w:rsid w:val="008B4FB5"/>
    <w:rsid w:val="008B4FD3"/>
    <w:rsid w:val="008B558A"/>
    <w:rsid w:val="008B6804"/>
    <w:rsid w:val="008B6BC5"/>
    <w:rsid w:val="008B75A4"/>
    <w:rsid w:val="008B77F8"/>
    <w:rsid w:val="008B7B8F"/>
    <w:rsid w:val="008B7D72"/>
    <w:rsid w:val="008B7F1C"/>
    <w:rsid w:val="008C0561"/>
    <w:rsid w:val="008C0637"/>
    <w:rsid w:val="008C0EFB"/>
    <w:rsid w:val="008C1649"/>
    <w:rsid w:val="008C2713"/>
    <w:rsid w:val="008C2808"/>
    <w:rsid w:val="008C2BB3"/>
    <w:rsid w:val="008C36C3"/>
    <w:rsid w:val="008C4130"/>
    <w:rsid w:val="008C4588"/>
    <w:rsid w:val="008C4879"/>
    <w:rsid w:val="008C4906"/>
    <w:rsid w:val="008C49FD"/>
    <w:rsid w:val="008C4A47"/>
    <w:rsid w:val="008C4FAB"/>
    <w:rsid w:val="008C52C4"/>
    <w:rsid w:val="008C5FA7"/>
    <w:rsid w:val="008C650F"/>
    <w:rsid w:val="008C6D26"/>
    <w:rsid w:val="008C7798"/>
    <w:rsid w:val="008C7AEA"/>
    <w:rsid w:val="008D021C"/>
    <w:rsid w:val="008D0CFB"/>
    <w:rsid w:val="008D144A"/>
    <w:rsid w:val="008D192A"/>
    <w:rsid w:val="008D2E6E"/>
    <w:rsid w:val="008D3290"/>
    <w:rsid w:val="008D396F"/>
    <w:rsid w:val="008D3B9C"/>
    <w:rsid w:val="008D3C68"/>
    <w:rsid w:val="008D3FD8"/>
    <w:rsid w:val="008D42C1"/>
    <w:rsid w:val="008D4C7D"/>
    <w:rsid w:val="008D4E90"/>
    <w:rsid w:val="008D52DD"/>
    <w:rsid w:val="008D57AC"/>
    <w:rsid w:val="008D63C4"/>
    <w:rsid w:val="008D63CB"/>
    <w:rsid w:val="008D6E23"/>
    <w:rsid w:val="008D71E0"/>
    <w:rsid w:val="008D72D9"/>
    <w:rsid w:val="008D72FC"/>
    <w:rsid w:val="008E01D4"/>
    <w:rsid w:val="008E0460"/>
    <w:rsid w:val="008E0AB7"/>
    <w:rsid w:val="008E0E32"/>
    <w:rsid w:val="008E20E0"/>
    <w:rsid w:val="008E3155"/>
    <w:rsid w:val="008E3616"/>
    <w:rsid w:val="008E370D"/>
    <w:rsid w:val="008E37F1"/>
    <w:rsid w:val="008E3822"/>
    <w:rsid w:val="008E399C"/>
    <w:rsid w:val="008E431D"/>
    <w:rsid w:val="008E4A10"/>
    <w:rsid w:val="008E4E00"/>
    <w:rsid w:val="008E5244"/>
    <w:rsid w:val="008E586E"/>
    <w:rsid w:val="008E5AF3"/>
    <w:rsid w:val="008E5B9B"/>
    <w:rsid w:val="008E6B3F"/>
    <w:rsid w:val="008E6E58"/>
    <w:rsid w:val="008E723F"/>
    <w:rsid w:val="008E7273"/>
    <w:rsid w:val="008E76AC"/>
    <w:rsid w:val="008F0170"/>
    <w:rsid w:val="008F0236"/>
    <w:rsid w:val="008F03F9"/>
    <w:rsid w:val="008F0743"/>
    <w:rsid w:val="008F088D"/>
    <w:rsid w:val="008F0C38"/>
    <w:rsid w:val="008F1049"/>
    <w:rsid w:val="008F12B6"/>
    <w:rsid w:val="008F12D7"/>
    <w:rsid w:val="008F1DF2"/>
    <w:rsid w:val="008F2520"/>
    <w:rsid w:val="008F27AE"/>
    <w:rsid w:val="008F2891"/>
    <w:rsid w:val="008F295C"/>
    <w:rsid w:val="008F2D8E"/>
    <w:rsid w:val="008F3191"/>
    <w:rsid w:val="008F31A8"/>
    <w:rsid w:val="008F34F4"/>
    <w:rsid w:val="008F35C3"/>
    <w:rsid w:val="008F35D6"/>
    <w:rsid w:val="008F4281"/>
    <w:rsid w:val="008F4B2C"/>
    <w:rsid w:val="008F4EA0"/>
    <w:rsid w:val="008F50A6"/>
    <w:rsid w:val="008F522B"/>
    <w:rsid w:val="008F53CF"/>
    <w:rsid w:val="008F5E6F"/>
    <w:rsid w:val="008F64A1"/>
    <w:rsid w:val="008F6668"/>
    <w:rsid w:val="008F685D"/>
    <w:rsid w:val="008F6F64"/>
    <w:rsid w:val="008F6F82"/>
    <w:rsid w:val="008F768C"/>
    <w:rsid w:val="008F7920"/>
    <w:rsid w:val="008F79A2"/>
    <w:rsid w:val="008F7BCE"/>
    <w:rsid w:val="00900BFD"/>
    <w:rsid w:val="00900EBB"/>
    <w:rsid w:val="00901541"/>
    <w:rsid w:val="009018BD"/>
    <w:rsid w:val="00901A5C"/>
    <w:rsid w:val="00902D06"/>
    <w:rsid w:val="009032A9"/>
    <w:rsid w:val="009037FA"/>
    <w:rsid w:val="00903A3A"/>
    <w:rsid w:val="00903D8A"/>
    <w:rsid w:val="00903EE2"/>
    <w:rsid w:val="00905A0F"/>
    <w:rsid w:val="00905B6D"/>
    <w:rsid w:val="00905D0D"/>
    <w:rsid w:val="00906300"/>
    <w:rsid w:val="0090636A"/>
    <w:rsid w:val="00906918"/>
    <w:rsid w:val="00906A62"/>
    <w:rsid w:val="00906D97"/>
    <w:rsid w:val="0090708F"/>
    <w:rsid w:val="009071D5"/>
    <w:rsid w:val="009075CB"/>
    <w:rsid w:val="0091008D"/>
    <w:rsid w:val="00910FE2"/>
    <w:rsid w:val="00911919"/>
    <w:rsid w:val="00912108"/>
    <w:rsid w:val="0091267C"/>
    <w:rsid w:val="009129B6"/>
    <w:rsid w:val="00912BD3"/>
    <w:rsid w:val="00912C0F"/>
    <w:rsid w:val="00912D4F"/>
    <w:rsid w:val="00913044"/>
    <w:rsid w:val="00913146"/>
    <w:rsid w:val="0091331A"/>
    <w:rsid w:val="00913341"/>
    <w:rsid w:val="009138DD"/>
    <w:rsid w:val="00914CB6"/>
    <w:rsid w:val="0091505B"/>
    <w:rsid w:val="00915ABF"/>
    <w:rsid w:val="00915BA0"/>
    <w:rsid w:val="00916353"/>
    <w:rsid w:val="00916893"/>
    <w:rsid w:val="00916B5E"/>
    <w:rsid w:val="00917CCB"/>
    <w:rsid w:val="00917DCA"/>
    <w:rsid w:val="009200FB"/>
    <w:rsid w:val="00920BFD"/>
    <w:rsid w:val="00921915"/>
    <w:rsid w:val="009221AB"/>
    <w:rsid w:val="00922E94"/>
    <w:rsid w:val="0092335D"/>
    <w:rsid w:val="00923665"/>
    <w:rsid w:val="00923E9C"/>
    <w:rsid w:val="00923F5E"/>
    <w:rsid w:val="00923F8A"/>
    <w:rsid w:val="00923FE4"/>
    <w:rsid w:val="00924469"/>
    <w:rsid w:val="00924AA1"/>
    <w:rsid w:val="0092529C"/>
    <w:rsid w:val="00925C6D"/>
    <w:rsid w:val="0092637A"/>
    <w:rsid w:val="009264B8"/>
    <w:rsid w:val="0092650A"/>
    <w:rsid w:val="009269AC"/>
    <w:rsid w:val="00926BDA"/>
    <w:rsid w:val="00926CED"/>
    <w:rsid w:val="00926E63"/>
    <w:rsid w:val="00927C88"/>
    <w:rsid w:val="009301BF"/>
    <w:rsid w:val="00930302"/>
    <w:rsid w:val="00930910"/>
    <w:rsid w:val="00930ACB"/>
    <w:rsid w:val="00931665"/>
    <w:rsid w:val="00931FF2"/>
    <w:rsid w:val="00932275"/>
    <w:rsid w:val="0093249B"/>
    <w:rsid w:val="009330F3"/>
    <w:rsid w:val="0093319F"/>
    <w:rsid w:val="00933CA1"/>
    <w:rsid w:val="00933D83"/>
    <w:rsid w:val="00933F8A"/>
    <w:rsid w:val="00933FA8"/>
    <w:rsid w:val="00934291"/>
    <w:rsid w:val="00934853"/>
    <w:rsid w:val="00934E32"/>
    <w:rsid w:val="00935389"/>
    <w:rsid w:val="00935ABE"/>
    <w:rsid w:val="00935D7D"/>
    <w:rsid w:val="00936324"/>
    <w:rsid w:val="009366DD"/>
    <w:rsid w:val="009371B7"/>
    <w:rsid w:val="009374FE"/>
    <w:rsid w:val="00937B3D"/>
    <w:rsid w:val="00937C29"/>
    <w:rsid w:val="0094044F"/>
    <w:rsid w:val="0094081B"/>
    <w:rsid w:val="00941620"/>
    <w:rsid w:val="00941C85"/>
    <w:rsid w:val="0094214D"/>
    <w:rsid w:val="009427D9"/>
    <w:rsid w:val="009429C5"/>
    <w:rsid w:val="00942F53"/>
    <w:rsid w:val="009436F4"/>
    <w:rsid w:val="00943CC2"/>
    <w:rsid w:val="00944035"/>
    <w:rsid w:val="009442CD"/>
    <w:rsid w:val="00945056"/>
    <w:rsid w:val="009450ED"/>
    <w:rsid w:val="009453C8"/>
    <w:rsid w:val="00945414"/>
    <w:rsid w:val="0094566B"/>
    <w:rsid w:val="00945758"/>
    <w:rsid w:val="0094582E"/>
    <w:rsid w:val="0094624E"/>
    <w:rsid w:val="0094628D"/>
    <w:rsid w:val="00946706"/>
    <w:rsid w:val="00946B3F"/>
    <w:rsid w:val="00946DCC"/>
    <w:rsid w:val="00947308"/>
    <w:rsid w:val="009479BF"/>
    <w:rsid w:val="00947EF4"/>
    <w:rsid w:val="009501AF"/>
    <w:rsid w:val="009508F1"/>
    <w:rsid w:val="00951212"/>
    <w:rsid w:val="00951533"/>
    <w:rsid w:val="0095185F"/>
    <w:rsid w:val="00951E14"/>
    <w:rsid w:val="0095242A"/>
    <w:rsid w:val="0095243C"/>
    <w:rsid w:val="00952805"/>
    <w:rsid w:val="00952C21"/>
    <w:rsid w:val="00952C2D"/>
    <w:rsid w:val="00952D65"/>
    <w:rsid w:val="00953138"/>
    <w:rsid w:val="00954FCA"/>
    <w:rsid w:val="00954FE9"/>
    <w:rsid w:val="009553CE"/>
    <w:rsid w:val="00955640"/>
    <w:rsid w:val="00955F99"/>
    <w:rsid w:val="0095606B"/>
    <w:rsid w:val="009566EA"/>
    <w:rsid w:val="00956E60"/>
    <w:rsid w:val="00956E89"/>
    <w:rsid w:val="00957618"/>
    <w:rsid w:val="00957684"/>
    <w:rsid w:val="009576A7"/>
    <w:rsid w:val="00957786"/>
    <w:rsid w:val="0095793F"/>
    <w:rsid w:val="00957E6F"/>
    <w:rsid w:val="00960034"/>
    <w:rsid w:val="009603BD"/>
    <w:rsid w:val="0096075E"/>
    <w:rsid w:val="00960CED"/>
    <w:rsid w:val="0096143D"/>
    <w:rsid w:val="00961925"/>
    <w:rsid w:val="009620A4"/>
    <w:rsid w:val="00962290"/>
    <w:rsid w:val="0096323A"/>
    <w:rsid w:val="009634ED"/>
    <w:rsid w:val="00963F4C"/>
    <w:rsid w:val="00965007"/>
    <w:rsid w:val="00965C20"/>
    <w:rsid w:val="00965D2F"/>
    <w:rsid w:val="00965F54"/>
    <w:rsid w:val="00966F29"/>
    <w:rsid w:val="00967315"/>
    <w:rsid w:val="009702F7"/>
    <w:rsid w:val="009702FA"/>
    <w:rsid w:val="0097056A"/>
    <w:rsid w:val="0097056B"/>
    <w:rsid w:val="0097094E"/>
    <w:rsid w:val="00970DE4"/>
    <w:rsid w:val="00971167"/>
    <w:rsid w:val="0097138C"/>
    <w:rsid w:val="00971434"/>
    <w:rsid w:val="0097144F"/>
    <w:rsid w:val="0097213F"/>
    <w:rsid w:val="009725CE"/>
    <w:rsid w:val="009726D0"/>
    <w:rsid w:val="00972DA8"/>
    <w:rsid w:val="00972F0C"/>
    <w:rsid w:val="009731CA"/>
    <w:rsid w:val="00974971"/>
    <w:rsid w:val="00974A97"/>
    <w:rsid w:val="00974C2C"/>
    <w:rsid w:val="00974C49"/>
    <w:rsid w:val="00974F65"/>
    <w:rsid w:val="00975B17"/>
    <w:rsid w:val="00975E0E"/>
    <w:rsid w:val="00975EAA"/>
    <w:rsid w:val="0097644C"/>
    <w:rsid w:val="0097651B"/>
    <w:rsid w:val="0097669B"/>
    <w:rsid w:val="0097679B"/>
    <w:rsid w:val="00977D0C"/>
    <w:rsid w:val="009800BD"/>
    <w:rsid w:val="00980135"/>
    <w:rsid w:val="0098029A"/>
    <w:rsid w:val="00980B05"/>
    <w:rsid w:val="00980B47"/>
    <w:rsid w:val="00980FBE"/>
    <w:rsid w:val="00980FD1"/>
    <w:rsid w:val="0098158E"/>
    <w:rsid w:val="00981C6F"/>
    <w:rsid w:val="00981DF0"/>
    <w:rsid w:val="00981F1C"/>
    <w:rsid w:val="00982FBD"/>
    <w:rsid w:val="0098339D"/>
    <w:rsid w:val="00983793"/>
    <w:rsid w:val="00983971"/>
    <w:rsid w:val="00983A2E"/>
    <w:rsid w:val="00983A93"/>
    <w:rsid w:val="00983DA5"/>
    <w:rsid w:val="00984A78"/>
    <w:rsid w:val="00984C1F"/>
    <w:rsid w:val="00984C60"/>
    <w:rsid w:val="00985E40"/>
    <w:rsid w:val="0098605D"/>
    <w:rsid w:val="0098633B"/>
    <w:rsid w:val="0098638F"/>
    <w:rsid w:val="0098650F"/>
    <w:rsid w:val="00986610"/>
    <w:rsid w:val="00986667"/>
    <w:rsid w:val="0098682B"/>
    <w:rsid w:val="0098715E"/>
    <w:rsid w:val="009876D5"/>
    <w:rsid w:val="009879C9"/>
    <w:rsid w:val="009900B3"/>
    <w:rsid w:val="009905E6"/>
    <w:rsid w:val="00990D44"/>
    <w:rsid w:val="00991519"/>
    <w:rsid w:val="00991DCB"/>
    <w:rsid w:val="00991E83"/>
    <w:rsid w:val="009928D9"/>
    <w:rsid w:val="00992959"/>
    <w:rsid w:val="009929AD"/>
    <w:rsid w:val="00992E4B"/>
    <w:rsid w:val="00993377"/>
    <w:rsid w:val="00994101"/>
    <w:rsid w:val="00994222"/>
    <w:rsid w:val="009943B7"/>
    <w:rsid w:val="00994536"/>
    <w:rsid w:val="009948D3"/>
    <w:rsid w:val="009957EB"/>
    <w:rsid w:val="0099630E"/>
    <w:rsid w:val="00996A31"/>
    <w:rsid w:val="00996B14"/>
    <w:rsid w:val="00997320"/>
    <w:rsid w:val="009978ED"/>
    <w:rsid w:val="00997C22"/>
    <w:rsid w:val="009A0ADC"/>
    <w:rsid w:val="009A0BE7"/>
    <w:rsid w:val="009A0F98"/>
    <w:rsid w:val="009A1831"/>
    <w:rsid w:val="009A1B54"/>
    <w:rsid w:val="009A23BB"/>
    <w:rsid w:val="009A2BAC"/>
    <w:rsid w:val="009A2FFB"/>
    <w:rsid w:val="009A31F0"/>
    <w:rsid w:val="009A3724"/>
    <w:rsid w:val="009A42C6"/>
    <w:rsid w:val="009A47F2"/>
    <w:rsid w:val="009A50D2"/>
    <w:rsid w:val="009A50D9"/>
    <w:rsid w:val="009A50DB"/>
    <w:rsid w:val="009A5878"/>
    <w:rsid w:val="009A5B88"/>
    <w:rsid w:val="009A602A"/>
    <w:rsid w:val="009A694B"/>
    <w:rsid w:val="009A6A9C"/>
    <w:rsid w:val="009A6AC1"/>
    <w:rsid w:val="009A6DA0"/>
    <w:rsid w:val="009A7112"/>
    <w:rsid w:val="009A7658"/>
    <w:rsid w:val="009A765B"/>
    <w:rsid w:val="009A7BEF"/>
    <w:rsid w:val="009A7C88"/>
    <w:rsid w:val="009A7DC2"/>
    <w:rsid w:val="009B045C"/>
    <w:rsid w:val="009B0A78"/>
    <w:rsid w:val="009B0D39"/>
    <w:rsid w:val="009B10CA"/>
    <w:rsid w:val="009B111C"/>
    <w:rsid w:val="009B1614"/>
    <w:rsid w:val="009B2766"/>
    <w:rsid w:val="009B2D32"/>
    <w:rsid w:val="009B2E26"/>
    <w:rsid w:val="009B2F43"/>
    <w:rsid w:val="009B3680"/>
    <w:rsid w:val="009B37C4"/>
    <w:rsid w:val="009B39AC"/>
    <w:rsid w:val="009B3EF4"/>
    <w:rsid w:val="009B40CE"/>
    <w:rsid w:val="009B4524"/>
    <w:rsid w:val="009B45CE"/>
    <w:rsid w:val="009B4EE6"/>
    <w:rsid w:val="009B5213"/>
    <w:rsid w:val="009B5A00"/>
    <w:rsid w:val="009B63EC"/>
    <w:rsid w:val="009B6400"/>
    <w:rsid w:val="009B6645"/>
    <w:rsid w:val="009B6A43"/>
    <w:rsid w:val="009B6C7C"/>
    <w:rsid w:val="009B718C"/>
    <w:rsid w:val="009B773B"/>
    <w:rsid w:val="009B7791"/>
    <w:rsid w:val="009C0225"/>
    <w:rsid w:val="009C0273"/>
    <w:rsid w:val="009C0827"/>
    <w:rsid w:val="009C0B26"/>
    <w:rsid w:val="009C0C27"/>
    <w:rsid w:val="009C0D82"/>
    <w:rsid w:val="009C0EED"/>
    <w:rsid w:val="009C1243"/>
    <w:rsid w:val="009C1D85"/>
    <w:rsid w:val="009C2210"/>
    <w:rsid w:val="009C2BDF"/>
    <w:rsid w:val="009C2DE6"/>
    <w:rsid w:val="009C2F1A"/>
    <w:rsid w:val="009C30E6"/>
    <w:rsid w:val="009C39F0"/>
    <w:rsid w:val="009C4302"/>
    <w:rsid w:val="009C48FD"/>
    <w:rsid w:val="009C4FD0"/>
    <w:rsid w:val="009C563F"/>
    <w:rsid w:val="009C5929"/>
    <w:rsid w:val="009C5E58"/>
    <w:rsid w:val="009C5F7B"/>
    <w:rsid w:val="009C63F9"/>
    <w:rsid w:val="009C64B4"/>
    <w:rsid w:val="009C67E4"/>
    <w:rsid w:val="009C6C38"/>
    <w:rsid w:val="009C71E2"/>
    <w:rsid w:val="009C76DF"/>
    <w:rsid w:val="009C789D"/>
    <w:rsid w:val="009C7C0D"/>
    <w:rsid w:val="009C7DD1"/>
    <w:rsid w:val="009C7F3D"/>
    <w:rsid w:val="009D00DF"/>
    <w:rsid w:val="009D0218"/>
    <w:rsid w:val="009D0882"/>
    <w:rsid w:val="009D08E6"/>
    <w:rsid w:val="009D0981"/>
    <w:rsid w:val="009D0FEE"/>
    <w:rsid w:val="009D1DDC"/>
    <w:rsid w:val="009D1E69"/>
    <w:rsid w:val="009D2337"/>
    <w:rsid w:val="009D2CBB"/>
    <w:rsid w:val="009D2F0F"/>
    <w:rsid w:val="009D34B1"/>
    <w:rsid w:val="009D43C5"/>
    <w:rsid w:val="009D47D5"/>
    <w:rsid w:val="009D4B55"/>
    <w:rsid w:val="009D50C3"/>
    <w:rsid w:val="009D59B1"/>
    <w:rsid w:val="009D59CB"/>
    <w:rsid w:val="009D613A"/>
    <w:rsid w:val="009D6232"/>
    <w:rsid w:val="009D6EBC"/>
    <w:rsid w:val="009D708F"/>
    <w:rsid w:val="009D76C9"/>
    <w:rsid w:val="009D7B7C"/>
    <w:rsid w:val="009D7D27"/>
    <w:rsid w:val="009E0383"/>
    <w:rsid w:val="009E14E0"/>
    <w:rsid w:val="009E1679"/>
    <w:rsid w:val="009E16B0"/>
    <w:rsid w:val="009E1955"/>
    <w:rsid w:val="009E235A"/>
    <w:rsid w:val="009E236F"/>
    <w:rsid w:val="009E2710"/>
    <w:rsid w:val="009E2ADE"/>
    <w:rsid w:val="009E2B45"/>
    <w:rsid w:val="009E2CAB"/>
    <w:rsid w:val="009E343C"/>
    <w:rsid w:val="009E35CB"/>
    <w:rsid w:val="009E3729"/>
    <w:rsid w:val="009E3743"/>
    <w:rsid w:val="009E3F7A"/>
    <w:rsid w:val="009E3F8B"/>
    <w:rsid w:val="009E410E"/>
    <w:rsid w:val="009E492D"/>
    <w:rsid w:val="009E5246"/>
    <w:rsid w:val="009E57EE"/>
    <w:rsid w:val="009E5BE3"/>
    <w:rsid w:val="009E5C05"/>
    <w:rsid w:val="009E61A2"/>
    <w:rsid w:val="009E69F5"/>
    <w:rsid w:val="009E6A4F"/>
    <w:rsid w:val="009E6DEF"/>
    <w:rsid w:val="009E7183"/>
    <w:rsid w:val="009E7192"/>
    <w:rsid w:val="009E7C3B"/>
    <w:rsid w:val="009E7E0D"/>
    <w:rsid w:val="009E7F09"/>
    <w:rsid w:val="009F0220"/>
    <w:rsid w:val="009F0C5A"/>
    <w:rsid w:val="009F0E1B"/>
    <w:rsid w:val="009F10B4"/>
    <w:rsid w:val="009F1903"/>
    <w:rsid w:val="009F1BBE"/>
    <w:rsid w:val="009F2026"/>
    <w:rsid w:val="009F2EA3"/>
    <w:rsid w:val="009F34CD"/>
    <w:rsid w:val="009F35C9"/>
    <w:rsid w:val="009F37B8"/>
    <w:rsid w:val="009F3F29"/>
    <w:rsid w:val="009F43BE"/>
    <w:rsid w:val="009F445D"/>
    <w:rsid w:val="009F4844"/>
    <w:rsid w:val="009F505E"/>
    <w:rsid w:val="009F5A9F"/>
    <w:rsid w:val="009F5B07"/>
    <w:rsid w:val="009F5EB9"/>
    <w:rsid w:val="009F5F2D"/>
    <w:rsid w:val="009F60A1"/>
    <w:rsid w:val="009F6B0F"/>
    <w:rsid w:val="009F6D95"/>
    <w:rsid w:val="009F7282"/>
    <w:rsid w:val="009F7375"/>
    <w:rsid w:val="009F774E"/>
    <w:rsid w:val="009F7A12"/>
    <w:rsid w:val="009F7BED"/>
    <w:rsid w:val="009F7BFE"/>
    <w:rsid w:val="00A0020B"/>
    <w:rsid w:val="00A0048B"/>
    <w:rsid w:val="00A00A2B"/>
    <w:rsid w:val="00A00DBC"/>
    <w:rsid w:val="00A010A1"/>
    <w:rsid w:val="00A0179E"/>
    <w:rsid w:val="00A01A79"/>
    <w:rsid w:val="00A01F93"/>
    <w:rsid w:val="00A02011"/>
    <w:rsid w:val="00A0216E"/>
    <w:rsid w:val="00A02A90"/>
    <w:rsid w:val="00A02E70"/>
    <w:rsid w:val="00A02F7B"/>
    <w:rsid w:val="00A03674"/>
    <w:rsid w:val="00A03DFC"/>
    <w:rsid w:val="00A0501E"/>
    <w:rsid w:val="00A052B2"/>
    <w:rsid w:val="00A05B91"/>
    <w:rsid w:val="00A0612B"/>
    <w:rsid w:val="00A0697C"/>
    <w:rsid w:val="00A06C79"/>
    <w:rsid w:val="00A07506"/>
    <w:rsid w:val="00A10367"/>
    <w:rsid w:val="00A11222"/>
    <w:rsid w:val="00A118CB"/>
    <w:rsid w:val="00A1192A"/>
    <w:rsid w:val="00A11BEA"/>
    <w:rsid w:val="00A11CB1"/>
    <w:rsid w:val="00A11DB1"/>
    <w:rsid w:val="00A126A0"/>
    <w:rsid w:val="00A13352"/>
    <w:rsid w:val="00A13E48"/>
    <w:rsid w:val="00A13F5F"/>
    <w:rsid w:val="00A14660"/>
    <w:rsid w:val="00A14BE6"/>
    <w:rsid w:val="00A15358"/>
    <w:rsid w:val="00A15F6E"/>
    <w:rsid w:val="00A1602F"/>
    <w:rsid w:val="00A161B4"/>
    <w:rsid w:val="00A161DE"/>
    <w:rsid w:val="00A16961"/>
    <w:rsid w:val="00A16A65"/>
    <w:rsid w:val="00A16BCF"/>
    <w:rsid w:val="00A17091"/>
    <w:rsid w:val="00A17AA4"/>
    <w:rsid w:val="00A20002"/>
    <w:rsid w:val="00A2041D"/>
    <w:rsid w:val="00A20713"/>
    <w:rsid w:val="00A2071F"/>
    <w:rsid w:val="00A20A86"/>
    <w:rsid w:val="00A20B7D"/>
    <w:rsid w:val="00A20EA8"/>
    <w:rsid w:val="00A22175"/>
    <w:rsid w:val="00A22A8B"/>
    <w:rsid w:val="00A22F24"/>
    <w:rsid w:val="00A23072"/>
    <w:rsid w:val="00A23487"/>
    <w:rsid w:val="00A23675"/>
    <w:rsid w:val="00A239DA"/>
    <w:rsid w:val="00A23AC8"/>
    <w:rsid w:val="00A23C83"/>
    <w:rsid w:val="00A23F0F"/>
    <w:rsid w:val="00A241F4"/>
    <w:rsid w:val="00A242D7"/>
    <w:rsid w:val="00A243E8"/>
    <w:rsid w:val="00A24807"/>
    <w:rsid w:val="00A24CE6"/>
    <w:rsid w:val="00A24F21"/>
    <w:rsid w:val="00A25225"/>
    <w:rsid w:val="00A25435"/>
    <w:rsid w:val="00A2583F"/>
    <w:rsid w:val="00A258AF"/>
    <w:rsid w:val="00A25B4C"/>
    <w:rsid w:val="00A2671C"/>
    <w:rsid w:val="00A267BC"/>
    <w:rsid w:val="00A267F2"/>
    <w:rsid w:val="00A2769D"/>
    <w:rsid w:val="00A2779D"/>
    <w:rsid w:val="00A27871"/>
    <w:rsid w:val="00A2799B"/>
    <w:rsid w:val="00A27B41"/>
    <w:rsid w:val="00A27DA6"/>
    <w:rsid w:val="00A3052B"/>
    <w:rsid w:val="00A30586"/>
    <w:rsid w:val="00A308F1"/>
    <w:rsid w:val="00A30A23"/>
    <w:rsid w:val="00A30DEC"/>
    <w:rsid w:val="00A3125E"/>
    <w:rsid w:val="00A31C13"/>
    <w:rsid w:val="00A3250B"/>
    <w:rsid w:val="00A33380"/>
    <w:rsid w:val="00A3345E"/>
    <w:rsid w:val="00A33746"/>
    <w:rsid w:val="00A33D64"/>
    <w:rsid w:val="00A33F34"/>
    <w:rsid w:val="00A3402B"/>
    <w:rsid w:val="00A346F4"/>
    <w:rsid w:val="00A348AE"/>
    <w:rsid w:val="00A34A4D"/>
    <w:rsid w:val="00A34E7B"/>
    <w:rsid w:val="00A35202"/>
    <w:rsid w:val="00A35EEC"/>
    <w:rsid w:val="00A36AD3"/>
    <w:rsid w:val="00A36AE3"/>
    <w:rsid w:val="00A36B2F"/>
    <w:rsid w:val="00A36C89"/>
    <w:rsid w:val="00A36F44"/>
    <w:rsid w:val="00A3716E"/>
    <w:rsid w:val="00A3720F"/>
    <w:rsid w:val="00A3768A"/>
    <w:rsid w:val="00A37945"/>
    <w:rsid w:val="00A379D8"/>
    <w:rsid w:val="00A37A2A"/>
    <w:rsid w:val="00A40C60"/>
    <w:rsid w:val="00A40D44"/>
    <w:rsid w:val="00A410F1"/>
    <w:rsid w:val="00A41470"/>
    <w:rsid w:val="00A4147A"/>
    <w:rsid w:val="00A41592"/>
    <w:rsid w:val="00A415E7"/>
    <w:rsid w:val="00A41BFF"/>
    <w:rsid w:val="00A4236D"/>
    <w:rsid w:val="00A429BD"/>
    <w:rsid w:val="00A42DD2"/>
    <w:rsid w:val="00A432DA"/>
    <w:rsid w:val="00A43482"/>
    <w:rsid w:val="00A43696"/>
    <w:rsid w:val="00A43B61"/>
    <w:rsid w:val="00A448BD"/>
    <w:rsid w:val="00A44FD2"/>
    <w:rsid w:val="00A45B13"/>
    <w:rsid w:val="00A45C0C"/>
    <w:rsid w:val="00A45C83"/>
    <w:rsid w:val="00A45E4E"/>
    <w:rsid w:val="00A45FBE"/>
    <w:rsid w:val="00A463F6"/>
    <w:rsid w:val="00A464E7"/>
    <w:rsid w:val="00A469D7"/>
    <w:rsid w:val="00A46D7C"/>
    <w:rsid w:val="00A470C7"/>
    <w:rsid w:val="00A4712D"/>
    <w:rsid w:val="00A4793A"/>
    <w:rsid w:val="00A5034F"/>
    <w:rsid w:val="00A50772"/>
    <w:rsid w:val="00A50B16"/>
    <w:rsid w:val="00A52034"/>
    <w:rsid w:val="00A52325"/>
    <w:rsid w:val="00A5242A"/>
    <w:rsid w:val="00A524CB"/>
    <w:rsid w:val="00A52AE7"/>
    <w:rsid w:val="00A53618"/>
    <w:rsid w:val="00A537A4"/>
    <w:rsid w:val="00A5392B"/>
    <w:rsid w:val="00A552D5"/>
    <w:rsid w:val="00A55319"/>
    <w:rsid w:val="00A55710"/>
    <w:rsid w:val="00A5597A"/>
    <w:rsid w:val="00A55DEC"/>
    <w:rsid w:val="00A5601E"/>
    <w:rsid w:val="00A56363"/>
    <w:rsid w:val="00A577EF"/>
    <w:rsid w:val="00A57994"/>
    <w:rsid w:val="00A57A09"/>
    <w:rsid w:val="00A57E26"/>
    <w:rsid w:val="00A6026F"/>
    <w:rsid w:val="00A60546"/>
    <w:rsid w:val="00A60BF1"/>
    <w:rsid w:val="00A61179"/>
    <w:rsid w:val="00A61D1F"/>
    <w:rsid w:val="00A61E8F"/>
    <w:rsid w:val="00A61F61"/>
    <w:rsid w:val="00A62847"/>
    <w:rsid w:val="00A62AD9"/>
    <w:rsid w:val="00A62D64"/>
    <w:rsid w:val="00A641A3"/>
    <w:rsid w:val="00A64B2B"/>
    <w:rsid w:val="00A64D6E"/>
    <w:rsid w:val="00A656C8"/>
    <w:rsid w:val="00A66454"/>
    <w:rsid w:val="00A6696F"/>
    <w:rsid w:val="00A669FE"/>
    <w:rsid w:val="00A6749C"/>
    <w:rsid w:val="00A677C2"/>
    <w:rsid w:val="00A70B4C"/>
    <w:rsid w:val="00A70F00"/>
    <w:rsid w:val="00A712FB"/>
    <w:rsid w:val="00A7187C"/>
    <w:rsid w:val="00A728AB"/>
    <w:rsid w:val="00A73204"/>
    <w:rsid w:val="00A73747"/>
    <w:rsid w:val="00A73DC4"/>
    <w:rsid w:val="00A74821"/>
    <w:rsid w:val="00A74F18"/>
    <w:rsid w:val="00A752E7"/>
    <w:rsid w:val="00A7531A"/>
    <w:rsid w:val="00A75497"/>
    <w:rsid w:val="00A758E4"/>
    <w:rsid w:val="00A759BC"/>
    <w:rsid w:val="00A759F3"/>
    <w:rsid w:val="00A7679C"/>
    <w:rsid w:val="00A775F5"/>
    <w:rsid w:val="00A809A9"/>
    <w:rsid w:val="00A809B5"/>
    <w:rsid w:val="00A819FE"/>
    <w:rsid w:val="00A820E1"/>
    <w:rsid w:val="00A8295D"/>
    <w:rsid w:val="00A82EC4"/>
    <w:rsid w:val="00A830AA"/>
    <w:rsid w:val="00A83242"/>
    <w:rsid w:val="00A834CE"/>
    <w:rsid w:val="00A83553"/>
    <w:rsid w:val="00A83A2F"/>
    <w:rsid w:val="00A83A9F"/>
    <w:rsid w:val="00A84135"/>
    <w:rsid w:val="00A841A0"/>
    <w:rsid w:val="00A84215"/>
    <w:rsid w:val="00A84703"/>
    <w:rsid w:val="00A85B6A"/>
    <w:rsid w:val="00A85F11"/>
    <w:rsid w:val="00A867FF"/>
    <w:rsid w:val="00A8689D"/>
    <w:rsid w:val="00A86FEE"/>
    <w:rsid w:val="00A87281"/>
    <w:rsid w:val="00A875A6"/>
    <w:rsid w:val="00A8764E"/>
    <w:rsid w:val="00A87AA4"/>
    <w:rsid w:val="00A87BA0"/>
    <w:rsid w:val="00A87FDA"/>
    <w:rsid w:val="00A9056E"/>
    <w:rsid w:val="00A90D3B"/>
    <w:rsid w:val="00A912FE"/>
    <w:rsid w:val="00A918DF"/>
    <w:rsid w:val="00A919F0"/>
    <w:rsid w:val="00A922E4"/>
    <w:rsid w:val="00A926F6"/>
    <w:rsid w:val="00A93231"/>
    <w:rsid w:val="00A93F0E"/>
    <w:rsid w:val="00A945C1"/>
    <w:rsid w:val="00A947B2"/>
    <w:rsid w:val="00A94BC3"/>
    <w:rsid w:val="00A94BE8"/>
    <w:rsid w:val="00A9535E"/>
    <w:rsid w:val="00A95585"/>
    <w:rsid w:val="00A95E9D"/>
    <w:rsid w:val="00A961E7"/>
    <w:rsid w:val="00A96630"/>
    <w:rsid w:val="00A96962"/>
    <w:rsid w:val="00A96B0F"/>
    <w:rsid w:val="00A96C81"/>
    <w:rsid w:val="00A96D6B"/>
    <w:rsid w:val="00A9712C"/>
    <w:rsid w:val="00A97169"/>
    <w:rsid w:val="00A97675"/>
    <w:rsid w:val="00A97D15"/>
    <w:rsid w:val="00A97EB1"/>
    <w:rsid w:val="00AA02E8"/>
    <w:rsid w:val="00AA1045"/>
    <w:rsid w:val="00AA1423"/>
    <w:rsid w:val="00AA1A2C"/>
    <w:rsid w:val="00AA1CE8"/>
    <w:rsid w:val="00AA293E"/>
    <w:rsid w:val="00AA2E99"/>
    <w:rsid w:val="00AA32B0"/>
    <w:rsid w:val="00AA344E"/>
    <w:rsid w:val="00AA34DD"/>
    <w:rsid w:val="00AA3F8C"/>
    <w:rsid w:val="00AA4192"/>
    <w:rsid w:val="00AA4D07"/>
    <w:rsid w:val="00AA58AF"/>
    <w:rsid w:val="00AA62EC"/>
    <w:rsid w:val="00AA670B"/>
    <w:rsid w:val="00AA6D44"/>
    <w:rsid w:val="00AA6ECC"/>
    <w:rsid w:val="00AA7255"/>
    <w:rsid w:val="00AA7287"/>
    <w:rsid w:val="00AA7CA7"/>
    <w:rsid w:val="00AA7F87"/>
    <w:rsid w:val="00AB05E5"/>
    <w:rsid w:val="00AB06E0"/>
    <w:rsid w:val="00AB09EE"/>
    <w:rsid w:val="00AB0F00"/>
    <w:rsid w:val="00AB1183"/>
    <w:rsid w:val="00AB1317"/>
    <w:rsid w:val="00AB167C"/>
    <w:rsid w:val="00AB195F"/>
    <w:rsid w:val="00AB1ED0"/>
    <w:rsid w:val="00AB2206"/>
    <w:rsid w:val="00AB27AC"/>
    <w:rsid w:val="00AB2819"/>
    <w:rsid w:val="00AB2944"/>
    <w:rsid w:val="00AB3A22"/>
    <w:rsid w:val="00AB4AF0"/>
    <w:rsid w:val="00AB4FB5"/>
    <w:rsid w:val="00AB5B0E"/>
    <w:rsid w:val="00AB5DCC"/>
    <w:rsid w:val="00AB6124"/>
    <w:rsid w:val="00AB6E80"/>
    <w:rsid w:val="00AB6ED9"/>
    <w:rsid w:val="00AB7620"/>
    <w:rsid w:val="00AB7CB3"/>
    <w:rsid w:val="00AC00BD"/>
    <w:rsid w:val="00AC0C29"/>
    <w:rsid w:val="00AC12C3"/>
    <w:rsid w:val="00AC23E4"/>
    <w:rsid w:val="00AC24FF"/>
    <w:rsid w:val="00AC2600"/>
    <w:rsid w:val="00AC269F"/>
    <w:rsid w:val="00AC26CD"/>
    <w:rsid w:val="00AC2D59"/>
    <w:rsid w:val="00AC33EB"/>
    <w:rsid w:val="00AC40D8"/>
    <w:rsid w:val="00AC40ED"/>
    <w:rsid w:val="00AC4143"/>
    <w:rsid w:val="00AC4335"/>
    <w:rsid w:val="00AC43B3"/>
    <w:rsid w:val="00AC4CCD"/>
    <w:rsid w:val="00AC4D25"/>
    <w:rsid w:val="00AC52E8"/>
    <w:rsid w:val="00AC588C"/>
    <w:rsid w:val="00AC5FF3"/>
    <w:rsid w:val="00AC693F"/>
    <w:rsid w:val="00AC6A3B"/>
    <w:rsid w:val="00AC6BC2"/>
    <w:rsid w:val="00AC6D0E"/>
    <w:rsid w:val="00AC7E01"/>
    <w:rsid w:val="00AD1054"/>
    <w:rsid w:val="00AD15A5"/>
    <w:rsid w:val="00AD185F"/>
    <w:rsid w:val="00AD1953"/>
    <w:rsid w:val="00AD262D"/>
    <w:rsid w:val="00AD2717"/>
    <w:rsid w:val="00AD2DDD"/>
    <w:rsid w:val="00AD2FE9"/>
    <w:rsid w:val="00AD31F4"/>
    <w:rsid w:val="00AD3686"/>
    <w:rsid w:val="00AD3987"/>
    <w:rsid w:val="00AD3BBC"/>
    <w:rsid w:val="00AD3D7C"/>
    <w:rsid w:val="00AD418E"/>
    <w:rsid w:val="00AD44F9"/>
    <w:rsid w:val="00AD46E7"/>
    <w:rsid w:val="00AD47E6"/>
    <w:rsid w:val="00AD48E4"/>
    <w:rsid w:val="00AD4D4C"/>
    <w:rsid w:val="00AD4ECC"/>
    <w:rsid w:val="00AD50DE"/>
    <w:rsid w:val="00AD55C8"/>
    <w:rsid w:val="00AD5D58"/>
    <w:rsid w:val="00AD7207"/>
    <w:rsid w:val="00AD7E0D"/>
    <w:rsid w:val="00AE0835"/>
    <w:rsid w:val="00AE08FA"/>
    <w:rsid w:val="00AE0F44"/>
    <w:rsid w:val="00AE11CD"/>
    <w:rsid w:val="00AE1249"/>
    <w:rsid w:val="00AE131A"/>
    <w:rsid w:val="00AE148E"/>
    <w:rsid w:val="00AE1634"/>
    <w:rsid w:val="00AE1AEF"/>
    <w:rsid w:val="00AE1E4B"/>
    <w:rsid w:val="00AE20F9"/>
    <w:rsid w:val="00AE21C0"/>
    <w:rsid w:val="00AE2417"/>
    <w:rsid w:val="00AE246D"/>
    <w:rsid w:val="00AE2533"/>
    <w:rsid w:val="00AE2DBB"/>
    <w:rsid w:val="00AE409F"/>
    <w:rsid w:val="00AE4D04"/>
    <w:rsid w:val="00AE4E87"/>
    <w:rsid w:val="00AE5182"/>
    <w:rsid w:val="00AE5342"/>
    <w:rsid w:val="00AE5D73"/>
    <w:rsid w:val="00AE60C8"/>
    <w:rsid w:val="00AE6C17"/>
    <w:rsid w:val="00AE6E21"/>
    <w:rsid w:val="00AE74F9"/>
    <w:rsid w:val="00AE7A32"/>
    <w:rsid w:val="00AE7DD8"/>
    <w:rsid w:val="00AF09D3"/>
    <w:rsid w:val="00AF1912"/>
    <w:rsid w:val="00AF1A86"/>
    <w:rsid w:val="00AF1C94"/>
    <w:rsid w:val="00AF260C"/>
    <w:rsid w:val="00AF281F"/>
    <w:rsid w:val="00AF2FEC"/>
    <w:rsid w:val="00AF370B"/>
    <w:rsid w:val="00AF3B14"/>
    <w:rsid w:val="00AF3CB1"/>
    <w:rsid w:val="00AF3F75"/>
    <w:rsid w:val="00AF48E6"/>
    <w:rsid w:val="00AF523B"/>
    <w:rsid w:val="00AF57AE"/>
    <w:rsid w:val="00AF5BDA"/>
    <w:rsid w:val="00AF5D88"/>
    <w:rsid w:val="00AF62F9"/>
    <w:rsid w:val="00AF633B"/>
    <w:rsid w:val="00AF636E"/>
    <w:rsid w:val="00AF6D7C"/>
    <w:rsid w:val="00AF74A6"/>
    <w:rsid w:val="00AF74B4"/>
    <w:rsid w:val="00AF7639"/>
    <w:rsid w:val="00AF7E9C"/>
    <w:rsid w:val="00AF7FB8"/>
    <w:rsid w:val="00AF7FED"/>
    <w:rsid w:val="00B0006C"/>
    <w:rsid w:val="00B0028D"/>
    <w:rsid w:val="00B0039C"/>
    <w:rsid w:val="00B00427"/>
    <w:rsid w:val="00B00FE6"/>
    <w:rsid w:val="00B011B2"/>
    <w:rsid w:val="00B013CA"/>
    <w:rsid w:val="00B014BD"/>
    <w:rsid w:val="00B01F17"/>
    <w:rsid w:val="00B01F42"/>
    <w:rsid w:val="00B02328"/>
    <w:rsid w:val="00B023A7"/>
    <w:rsid w:val="00B0266B"/>
    <w:rsid w:val="00B02A1F"/>
    <w:rsid w:val="00B02EBF"/>
    <w:rsid w:val="00B030D0"/>
    <w:rsid w:val="00B04663"/>
    <w:rsid w:val="00B04936"/>
    <w:rsid w:val="00B04F36"/>
    <w:rsid w:val="00B0517A"/>
    <w:rsid w:val="00B056C3"/>
    <w:rsid w:val="00B05A18"/>
    <w:rsid w:val="00B05E1D"/>
    <w:rsid w:val="00B05E30"/>
    <w:rsid w:val="00B05F8C"/>
    <w:rsid w:val="00B061DA"/>
    <w:rsid w:val="00B06437"/>
    <w:rsid w:val="00B06A1C"/>
    <w:rsid w:val="00B07091"/>
    <w:rsid w:val="00B073FD"/>
    <w:rsid w:val="00B075E0"/>
    <w:rsid w:val="00B07729"/>
    <w:rsid w:val="00B07768"/>
    <w:rsid w:val="00B07ADE"/>
    <w:rsid w:val="00B07B0A"/>
    <w:rsid w:val="00B10439"/>
    <w:rsid w:val="00B106F4"/>
    <w:rsid w:val="00B11244"/>
    <w:rsid w:val="00B1133C"/>
    <w:rsid w:val="00B11A74"/>
    <w:rsid w:val="00B12AA1"/>
    <w:rsid w:val="00B12C7E"/>
    <w:rsid w:val="00B139F4"/>
    <w:rsid w:val="00B13A11"/>
    <w:rsid w:val="00B13D22"/>
    <w:rsid w:val="00B13F31"/>
    <w:rsid w:val="00B13F9D"/>
    <w:rsid w:val="00B14929"/>
    <w:rsid w:val="00B149C0"/>
    <w:rsid w:val="00B14EF8"/>
    <w:rsid w:val="00B152D8"/>
    <w:rsid w:val="00B1575D"/>
    <w:rsid w:val="00B16462"/>
    <w:rsid w:val="00B164AE"/>
    <w:rsid w:val="00B164EA"/>
    <w:rsid w:val="00B16C0A"/>
    <w:rsid w:val="00B16DB7"/>
    <w:rsid w:val="00B16E44"/>
    <w:rsid w:val="00B17148"/>
    <w:rsid w:val="00B17667"/>
    <w:rsid w:val="00B176D7"/>
    <w:rsid w:val="00B17809"/>
    <w:rsid w:val="00B178BC"/>
    <w:rsid w:val="00B17EE7"/>
    <w:rsid w:val="00B22AAA"/>
    <w:rsid w:val="00B22B11"/>
    <w:rsid w:val="00B23494"/>
    <w:rsid w:val="00B238F1"/>
    <w:rsid w:val="00B23A87"/>
    <w:rsid w:val="00B23F40"/>
    <w:rsid w:val="00B24520"/>
    <w:rsid w:val="00B24581"/>
    <w:rsid w:val="00B24C73"/>
    <w:rsid w:val="00B24CDA"/>
    <w:rsid w:val="00B25B10"/>
    <w:rsid w:val="00B260EA"/>
    <w:rsid w:val="00B268A7"/>
    <w:rsid w:val="00B26AF4"/>
    <w:rsid w:val="00B26C98"/>
    <w:rsid w:val="00B27002"/>
    <w:rsid w:val="00B279EC"/>
    <w:rsid w:val="00B27A68"/>
    <w:rsid w:val="00B27DD1"/>
    <w:rsid w:val="00B27E14"/>
    <w:rsid w:val="00B27E35"/>
    <w:rsid w:val="00B3061F"/>
    <w:rsid w:val="00B30E3F"/>
    <w:rsid w:val="00B31044"/>
    <w:rsid w:val="00B31233"/>
    <w:rsid w:val="00B31AD7"/>
    <w:rsid w:val="00B31FCF"/>
    <w:rsid w:val="00B32539"/>
    <w:rsid w:val="00B327CB"/>
    <w:rsid w:val="00B32A99"/>
    <w:rsid w:val="00B3306F"/>
    <w:rsid w:val="00B33700"/>
    <w:rsid w:val="00B33FC8"/>
    <w:rsid w:val="00B34A26"/>
    <w:rsid w:val="00B34C12"/>
    <w:rsid w:val="00B350A8"/>
    <w:rsid w:val="00B3524E"/>
    <w:rsid w:val="00B3526F"/>
    <w:rsid w:val="00B35577"/>
    <w:rsid w:val="00B358F0"/>
    <w:rsid w:val="00B35984"/>
    <w:rsid w:val="00B35B3D"/>
    <w:rsid w:val="00B35BE4"/>
    <w:rsid w:val="00B3631B"/>
    <w:rsid w:val="00B366E8"/>
    <w:rsid w:val="00B36CCD"/>
    <w:rsid w:val="00B36F36"/>
    <w:rsid w:val="00B37070"/>
    <w:rsid w:val="00B374A8"/>
    <w:rsid w:val="00B37A55"/>
    <w:rsid w:val="00B37D71"/>
    <w:rsid w:val="00B40532"/>
    <w:rsid w:val="00B41327"/>
    <w:rsid w:val="00B41A25"/>
    <w:rsid w:val="00B41CC6"/>
    <w:rsid w:val="00B41DE8"/>
    <w:rsid w:val="00B42150"/>
    <w:rsid w:val="00B42341"/>
    <w:rsid w:val="00B42DDE"/>
    <w:rsid w:val="00B42FBC"/>
    <w:rsid w:val="00B4317F"/>
    <w:rsid w:val="00B440CC"/>
    <w:rsid w:val="00B448EC"/>
    <w:rsid w:val="00B44FA3"/>
    <w:rsid w:val="00B4585F"/>
    <w:rsid w:val="00B462A6"/>
    <w:rsid w:val="00B46591"/>
    <w:rsid w:val="00B4672B"/>
    <w:rsid w:val="00B46AB3"/>
    <w:rsid w:val="00B46C6C"/>
    <w:rsid w:val="00B47555"/>
    <w:rsid w:val="00B47772"/>
    <w:rsid w:val="00B50030"/>
    <w:rsid w:val="00B50115"/>
    <w:rsid w:val="00B50125"/>
    <w:rsid w:val="00B506C2"/>
    <w:rsid w:val="00B508BC"/>
    <w:rsid w:val="00B50953"/>
    <w:rsid w:val="00B50A43"/>
    <w:rsid w:val="00B50AC4"/>
    <w:rsid w:val="00B511F5"/>
    <w:rsid w:val="00B51A0B"/>
    <w:rsid w:val="00B526BC"/>
    <w:rsid w:val="00B526F3"/>
    <w:rsid w:val="00B52788"/>
    <w:rsid w:val="00B5278D"/>
    <w:rsid w:val="00B52D50"/>
    <w:rsid w:val="00B5308B"/>
    <w:rsid w:val="00B534E5"/>
    <w:rsid w:val="00B5373A"/>
    <w:rsid w:val="00B538E2"/>
    <w:rsid w:val="00B53A91"/>
    <w:rsid w:val="00B53B7B"/>
    <w:rsid w:val="00B54619"/>
    <w:rsid w:val="00B5462D"/>
    <w:rsid w:val="00B54837"/>
    <w:rsid w:val="00B54AD2"/>
    <w:rsid w:val="00B54C27"/>
    <w:rsid w:val="00B54E1B"/>
    <w:rsid w:val="00B5556A"/>
    <w:rsid w:val="00B55A45"/>
    <w:rsid w:val="00B5636C"/>
    <w:rsid w:val="00B564B0"/>
    <w:rsid w:val="00B56712"/>
    <w:rsid w:val="00B57CC8"/>
    <w:rsid w:val="00B602B1"/>
    <w:rsid w:val="00B607D2"/>
    <w:rsid w:val="00B60898"/>
    <w:rsid w:val="00B608AA"/>
    <w:rsid w:val="00B6120B"/>
    <w:rsid w:val="00B61B1F"/>
    <w:rsid w:val="00B61B69"/>
    <w:rsid w:val="00B6222B"/>
    <w:rsid w:val="00B6236E"/>
    <w:rsid w:val="00B6277D"/>
    <w:rsid w:val="00B627EB"/>
    <w:rsid w:val="00B628EB"/>
    <w:rsid w:val="00B62AC9"/>
    <w:rsid w:val="00B62CB6"/>
    <w:rsid w:val="00B62E8D"/>
    <w:rsid w:val="00B63107"/>
    <w:rsid w:val="00B64015"/>
    <w:rsid w:val="00B648F5"/>
    <w:rsid w:val="00B652D9"/>
    <w:rsid w:val="00B6566E"/>
    <w:rsid w:val="00B65786"/>
    <w:rsid w:val="00B65A35"/>
    <w:rsid w:val="00B66022"/>
    <w:rsid w:val="00B66106"/>
    <w:rsid w:val="00B66559"/>
    <w:rsid w:val="00B66B5E"/>
    <w:rsid w:val="00B67155"/>
    <w:rsid w:val="00B676F6"/>
    <w:rsid w:val="00B67D99"/>
    <w:rsid w:val="00B67EFE"/>
    <w:rsid w:val="00B704D6"/>
    <w:rsid w:val="00B7076C"/>
    <w:rsid w:val="00B70E83"/>
    <w:rsid w:val="00B70EB4"/>
    <w:rsid w:val="00B71024"/>
    <w:rsid w:val="00B71A6B"/>
    <w:rsid w:val="00B71A83"/>
    <w:rsid w:val="00B71C51"/>
    <w:rsid w:val="00B71F53"/>
    <w:rsid w:val="00B72294"/>
    <w:rsid w:val="00B723BE"/>
    <w:rsid w:val="00B72D40"/>
    <w:rsid w:val="00B72E36"/>
    <w:rsid w:val="00B73715"/>
    <w:rsid w:val="00B73B12"/>
    <w:rsid w:val="00B73EF5"/>
    <w:rsid w:val="00B74921"/>
    <w:rsid w:val="00B74986"/>
    <w:rsid w:val="00B74988"/>
    <w:rsid w:val="00B749A0"/>
    <w:rsid w:val="00B74A35"/>
    <w:rsid w:val="00B74BBB"/>
    <w:rsid w:val="00B74C57"/>
    <w:rsid w:val="00B762C5"/>
    <w:rsid w:val="00B766B3"/>
    <w:rsid w:val="00B76994"/>
    <w:rsid w:val="00B76A70"/>
    <w:rsid w:val="00B771D0"/>
    <w:rsid w:val="00B773C7"/>
    <w:rsid w:val="00B7750E"/>
    <w:rsid w:val="00B77AD7"/>
    <w:rsid w:val="00B77BCB"/>
    <w:rsid w:val="00B77BF5"/>
    <w:rsid w:val="00B80E3C"/>
    <w:rsid w:val="00B81795"/>
    <w:rsid w:val="00B817B7"/>
    <w:rsid w:val="00B82661"/>
    <w:rsid w:val="00B828EF"/>
    <w:rsid w:val="00B829AE"/>
    <w:rsid w:val="00B82AFB"/>
    <w:rsid w:val="00B8327F"/>
    <w:rsid w:val="00B83BCC"/>
    <w:rsid w:val="00B845B4"/>
    <w:rsid w:val="00B84810"/>
    <w:rsid w:val="00B85857"/>
    <w:rsid w:val="00B869DC"/>
    <w:rsid w:val="00B86B24"/>
    <w:rsid w:val="00B873B2"/>
    <w:rsid w:val="00B87505"/>
    <w:rsid w:val="00B877E8"/>
    <w:rsid w:val="00B87BCD"/>
    <w:rsid w:val="00B90145"/>
    <w:rsid w:val="00B901BC"/>
    <w:rsid w:val="00B91195"/>
    <w:rsid w:val="00B917D2"/>
    <w:rsid w:val="00B9251A"/>
    <w:rsid w:val="00B92632"/>
    <w:rsid w:val="00B928A2"/>
    <w:rsid w:val="00B92C5F"/>
    <w:rsid w:val="00B92D49"/>
    <w:rsid w:val="00B93A50"/>
    <w:rsid w:val="00B94CCA"/>
    <w:rsid w:val="00B94DA7"/>
    <w:rsid w:val="00B95F65"/>
    <w:rsid w:val="00B96566"/>
    <w:rsid w:val="00B96940"/>
    <w:rsid w:val="00B96BBC"/>
    <w:rsid w:val="00B96D7C"/>
    <w:rsid w:val="00B97470"/>
    <w:rsid w:val="00BA0392"/>
    <w:rsid w:val="00BA0617"/>
    <w:rsid w:val="00BA07C5"/>
    <w:rsid w:val="00BA0827"/>
    <w:rsid w:val="00BA0A21"/>
    <w:rsid w:val="00BA0AAF"/>
    <w:rsid w:val="00BA0BFF"/>
    <w:rsid w:val="00BA1106"/>
    <w:rsid w:val="00BA1265"/>
    <w:rsid w:val="00BA1686"/>
    <w:rsid w:val="00BA181C"/>
    <w:rsid w:val="00BA19E4"/>
    <w:rsid w:val="00BA1B3C"/>
    <w:rsid w:val="00BA1C7C"/>
    <w:rsid w:val="00BA25FD"/>
    <w:rsid w:val="00BA295B"/>
    <w:rsid w:val="00BA29D3"/>
    <w:rsid w:val="00BA39FC"/>
    <w:rsid w:val="00BA4378"/>
    <w:rsid w:val="00BA47CC"/>
    <w:rsid w:val="00BA4A82"/>
    <w:rsid w:val="00BA5221"/>
    <w:rsid w:val="00BA53BE"/>
    <w:rsid w:val="00BA5AFD"/>
    <w:rsid w:val="00BA5B1D"/>
    <w:rsid w:val="00BA609E"/>
    <w:rsid w:val="00BA638C"/>
    <w:rsid w:val="00BA6470"/>
    <w:rsid w:val="00BA678C"/>
    <w:rsid w:val="00BA68B7"/>
    <w:rsid w:val="00BA6DA1"/>
    <w:rsid w:val="00BA6E85"/>
    <w:rsid w:val="00BA6F47"/>
    <w:rsid w:val="00BA7173"/>
    <w:rsid w:val="00BA7978"/>
    <w:rsid w:val="00BA7B87"/>
    <w:rsid w:val="00BA7EE6"/>
    <w:rsid w:val="00BA7FFD"/>
    <w:rsid w:val="00BB00FA"/>
    <w:rsid w:val="00BB0C31"/>
    <w:rsid w:val="00BB1287"/>
    <w:rsid w:val="00BB16D2"/>
    <w:rsid w:val="00BB190B"/>
    <w:rsid w:val="00BB1B71"/>
    <w:rsid w:val="00BB1EE6"/>
    <w:rsid w:val="00BB25FB"/>
    <w:rsid w:val="00BB35D6"/>
    <w:rsid w:val="00BB3B4E"/>
    <w:rsid w:val="00BB3B62"/>
    <w:rsid w:val="00BB445D"/>
    <w:rsid w:val="00BB45EB"/>
    <w:rsid w:val="00BB5777"/>
    <w:rsid w:val="00BB59B8"/>
    <w:rsid w:val="00BB5B21"/>
    <w:rsid w:val="00BB5B24"/>
    <w:rsid w:val="00BB5BAD"/>
    <w:rsid w:val="00BB5D85"/>
    <w:rsid w:val="00BB5F0A"/>
    <w:rsid w:val="00BB5F9C"/>
    <w:rsid w:val="00BB6798"/>
    <w:rsid w:val="00BB7853"/>
    <w:rsid w:val="00BB79B8"/>
    <w:rsid w:val="00BC0087"/>
    <w:rsid w:val="00BC1550"/>
    <w:rsid w:val="00BC1B47"/>
    <w:rsid w:val="00BC256A"/>
    <w:rsid w:val="00BC2C69"/>
    <w:rsid w:val="00BC2FBC"/>
    <w:rsid w:val="00BC3152"/>
    <w:rsid w:val="00BC3354"/>
    <w:rsid w:val="00BC38A5"/>
    <w:rsid w:val="00BC3D5D"/>
    <w:rsid w:val="00BC4CAA"/>
    <w:rsid w:val="00BC4CF4"/>
    <w:rsid w:val="00BC54C7"/>
    <w:rsid w:val="00BC572F"/>
    <w:rsid w:val="00BC5AEC"/>
    <w:rsid w:val="00BC5C62"/>
    <w:rsid w:val="00BC6307"/>
    <w:rsid w:val="00BC6AC3"/>
    <w:rsid w:val="00BC6C3A"/>
    <w:rsid w:val="00BC73D1"/>
    <w:rsid w:val="00BC75E9"/>
    <w:rsid w:val="00BC7FAF"/>
    <w:rsid w:val="00BD09A2"/>
    <w:rsid w:val="00BD0D7C"/>
    <w:rsid w:val="00BD0F48"/>
    <w:rsid w:val="00BD1182"/>
    <w:rsid w:val="00BD1316"/>
    <w:rsid w:val="00BD1340"/>
    <w:rsid w:val="00BD1773"/>
    <w:rsid w:val="00BD202D"/>
    <w:rsid w:val="00BD2BEB"/>
    <w:rsid w:val="00BD2C5C"/>
    <w:rsid w:val="00BD3000"/>
    <w:rsid w:val="00BD3D8C"/>
    <w:rsid w:val="00BD4499"/>
    <w:rsid w:val="00BD483D"/>
    <w:rsid w:val="00BD4DD5"/>
    <w:rsid w:val="00BD5223"/>
    <w:rsid w:val="00BD584E"/>
    <w:rsid w:val="00BD5982"/>
    <w:rsid w:val="00BD5B8A"/>
    <w:rsid w:val="00BD5BF4"/>
    <w:rsid w:val="00BD6214"/>
    <w:rsid w:val="00BD69B7"/>
    <w:rsid w:val="00BD70F1"/>
    <w:rsid w:val="00BD72EA"/>
    <w:rsid w:val="00BD7658"/>
    <w:rsid w:val="00BD7666"/>
    <w:rsid w:val="00BD7A53"/>
    <w:rsid w:val="00BD7C9A"/>
    <w:rsid w:val="00BE00D0"/>
    <w:rsid w:val="00BE0725"/>
    <w:rsid w:val="00BE08F6"/>
    <w:rsid w:val="00BE0AC7"/>
    <w:rsid w:val="00BE0D93"/>
    <w:rsid w:val="00BE1373"/>
    <w:rsid w:val="00BE1561"/>
    <w:rsid w:val="00BE1F17"/>
    <w:rsid w:val="00BE2439"/>
    <w:rsid w:val="00BE24CD"/>
    <w:rsid w:val="00BE2B6F"/>
    <w:rsid w:val="00BE2CA9"/>
    <w:rsid w:val="00BE2D8E"/>
    <w:rsid w:val="00BE2DA9"/>
    <w:rsid w:val="00BE38BB"/>
    <w:rsid w:val="00BE3C06"/>
    <w:rsid w:val="00BE4D3A"/>
    <w:rsid w:val="00BE51B3"/>
    <w:rsid w:val="00BE544B"/>
    <w:rsid w:val="00BE5B66"/>
    <w:rsid w:val="00BE5E93"/>
    <w:rsid w:val="00BE5F8D"/>
    <w:rsid w:val="00BE68EC"/>
    <w:rsid w:val="00BE6985"/>
    <w:rsid w:val="00BE6ABB"/>
    <w:rsid w:val="00BE72B6"/>
    <w:rsid w:val="00BE72F2"/>
    <w:rsid w:val="00BE78B6"/>
    <w:rsid w:val="00BE7BAF"/>
    <w:rsid w:val="00BF01CD"/>
    <w:rsid w:val="00BF053B"/>
    <w:rsid w:val="00BF0C4B"/>
    <w:rsid w:val="00BF0F7C"/>
    <w:rsid w:val="00BF14FD"/>
    <w:rsid w:val="00BF21E3"/>
    <w:rsid w:val="00BF2B0B"/>
    <w:rsid w:val="00BF36C9"/>
    <w:rsid w:val="00BF3BFA"/>
    <w:rsid w:val="00BF401C"/>
    <w:rsid w:val="00BF438A"/>
    <w:rsid w:val="00BF471A"/>
    <w:rsid w:val="00BF53FA"/>
    <w:rsid w:val="00BF581C"/>
    <w:rsid w:val="00BF5974"/>
    <w:rsid w:val="00BF59B2"/>
    <w:rsid w:val="00BF5D0F"/>
    <w:rsid w:val="00BF6459"/>
    <w:rsid w:val="00BF6D1A"/>
    <w:rsid w:val="00BF79FA"/>
    <w:rsid w:val="00BF7CE3"/>
    <w:rsid w:val="00C000BB"/>
    <w:rsid w:val="00C00BC1"/>
    <w:rsid w:val="00C00BCC"/>
    <w:rsid w:val="00C00D26"/>
    <w:rsid w:val="00C011FE"/>
    <w:rsid w:val="00C01635"/>
    <w:rsid w:val="00C04580"/>
    <w:rsid w:val="00C04EC6"/>
    <w:rsid w:val="00C0505A"/>
    <w:rsid w:val="00C0505C"/>
    <w:rsid w:val="00C0519A"/>
    <w:rsid w:val="00C052C1"/>
    <w:rsid w:val="00C053DC"/>
    <w:rsid w:val="00C05642"/>
    <w:rsid w:val="00C05919"/>
    <w:rsid w:val="00C06896"/>
    <w:rsid w:val="00C06CB7"/>
    <w:rsid w:val="00C07118"/>
    <w:rsid w:val="00C07D6A"/>
    <w:rsid w:val="00C07DD8"/>
    <w:rsid w:val="00C100E6"/>
    <w:rsid w:val="00C11587"/>
    <w:rsid w:val="00C115A9"/>
    <w:rsid w:val="00C1162D"/>
    <w:rsid w:val="00C11DCD"/>
    <w:rsid w:val="00C11F4F"/>
    <w:rsid w:val="00C12047"/>
    <w:rsid w:val="00C127D9"/>
    <w:rsid w:val="00C12827"/>
    <w:rsid w:val="00C12C1C"/>
    <w:rsid w:val="00C134D5"/>
    <w:rsid w:val="00C137E2"/>
    <w:rsid w:val="00C13A7C"/>
    <w:rsid w:val="00C146A0"/>
    <w:rsid w:val="00C151B4"/>
    <w:rsid w:val="00C154F3"/>
    <w:rsid w:val="00C156D4"/>
    <w:rsid w:val="00C15A17"/>
    <w:rsid w:val="00C15FCA"/>
    <w:rsid w:val="00C169AD"/>
    <w:rsid w:val="00C169FC"/>
    <w:rsid w:val="00C16FD8"/>
    <w:rsid w:val="00C1797E"/>
    <w:rsid w:val="00C17A94"/>
    <w:rsid w:val="00C20152"/>
    <w:rsid w:val="00C2026D"/>
    <w:rsid w:val="00C2046B"/>
    <w:rsid w:val="00C204B3"/>
    <w:rsid w:val="00C20607"/>
    <w:rsid w:val="00C20B6D"/>
    <w:rsid w:val="00C20D61"/>
    <w:rsid w:val="00C2136A"/>
    <w:rsid w:val="00C21B42"/>
    <w:rsid w:val="00C21C03"/>
    <w:rsid w:val="00C21E41"/>
    <w:rsid w:val="00C22017"/>
    <w:rsid w:val="00C2206F"/>
    <w:rsid w:val="00C22AAE"/>
    <w:rsid w:val="00C22CCB"/>
    <w:rsid w:val="00C230B7"/>
    <w:rsid w:val="00C23190"/>
    <w:rsid w:val="00C23AC6"/>
    <w:rsid w:val="00C24057"/>
    <w:rsid w:val="00C24807"/>
    <w:rsid w:val="00C24A17"/>
    <w:rsid w:val="00C24BF1"/>
    <w:rsid w:val="00C26822"/>
    <w:rsid w:val="00C26F9B"/>
    <w:rsid w:val="00C27099"/>
    <w:rsid w:val="00C27F52"/>
    <w:rsid w:val="00C3014A"/>
    <w:rsid w:val="00C310B3"/>
    <w:rsid w:val="00C31159"/>
    <w:rsid w:val="00C31AD1"/>
    <w:rsid w:val="00C31BBB"/>
    <w:rsid w:val="00C31C49"/>
    <w:rsid w:val="00C32634"/>
    <w:rsid w:val="00C3297B"/>
    <w:rsid w:val="00C33D6F"/>
    <w:rsid w:val="00C33F4C"/>
    <w:rsid w:val="00C34993"/>
    <w:rsid w:val="00C34BE2"/>
    <w:rsid w:val="00C35188"/>
    <w:rsid w:val="00C35415"/>
    <w:rsid w:val="00C35F34"/>
    <w:rsid w:val="00C362AD"/>
    <w:rsid w:val="00C364DB"/>
    <w:rsid w:val="00C36567"/>
    <w:rsid w:val="00C36AF2"/>
    <w:rsid w:val="00C36D8B"/>
    <w:rsid w:val="00C3736F"/>
    <w:rsid w:val="00C37605"/>
    <w:rsid w:val="00C37C98"/>
    <w:rsid w:val="00C40724"/>
    <w:rsid w:val="00C4080D"/>
    <w:rsid w:val="00C40E43"/>
    <w:rsid w:val="00C40E60"/>
    <w:rsid w:val="00C40F9E"/>
    <w:rsid w:val="00C411C0"/>
    <w:rsid w:val="00C41431"/>
    <w:rsid w:val="00C416FE"/>
    <w:rsid w:val="00C41711"/>
    <w:rsid w:val="00C41CBC"/>
    <w:rsid w:val="00C42398"/>
    <w:rsid w:val="00C42950"/>
    <w:rsid w:val="00C429E9"/>
    <w:rsid w:val="00C42FE1"/>
    <w:rsid w:val="00C431C4"/>
    <w:rsid w:val="00C4383B"/>
    <w:rsid w:val="00C43A65"/>
    <w:rsid w:val="00C442E1"/>
    <w:rsid w:val="00C44593"/>
    <w:rsid w:val="00C44915"/>
    <w:rsid w:val="00C4524D"/>
    <w:rsid w:val="00C45456"/>
    <w:rsid w:val="00C455D8"/>
    <w:rsid w:val="00C45B6D"/>
    <w:rsid w:val="00C45B7F"/>
    <w:rsid w:val="00C461F9"/>
    <w:rsid w:val="00C46660"/>
    <w:rsid w:val="00C47043"/>
    <w:rsid w:val="00C4799D"/>
    <w:rsid w:val="00C47A94"/>
    <w:rsid w:val="00C47DEE"/>
    <w:rsid w:val="00C5034B"/>
    <w:rsid w:val="00C504E7"/>
    <w:rsid w:val="00C505FD"/>
    <w:rsid w:val="00C50D69"/>
    <w:rsid w:val="00C510C1"/>
    <w:rsid w:val="00C510F2"/>
    <w:rsid w:val="00C519FF"/>
    <w:rsid w:val="00C5209C"/>
    <w:rsid w:val="00C52176"/>
    <w:rsid w:val="00C523AA"/>
    <w:rsid w:val="00C5245E"/>
    <w:rsid w:val="00C52A52"/>
    <w:rsid w:val="00C52FDD"/>
    <w:rsid w:val="00C53712"/>
    <w:rsid w:val="00C538DD"/>
    <w:rsid w:val="00C53BC1"/>
    <w:rsid w:val="00C53F6B"/>
    <w:rsid w:val="00C54E3C"/>
    <w:rsid w:val="00C54F65"/>
    <w:rsid w:val="00C554F0"/>
    <w:rsid w:val="00C55D81"/>
    <w:rsid w:val="00C56382"/>
    <w:rsid w:val="00C567D6"/>
    <w:rsid w:val="00C5697F"/>
    <w:rsid w:val="00C56A38"/>
    <w:rsid w:val="00C56F76"/>
    <w:rsid w:val="00C56FAC"/>
    <w:rsid w:val="00C57837"/>
    <w:rsid w:val="00C60075"/>
    <w:rsid w:val="00C60161"/>
    <w:rsid w:val="00C609E8"/>
    <w:rsid w:val="00C60DF5"/>
    <w:rsid w:val="00C61497"/>
    <w:rsid w:val="00C618C2"/>
    <w:rsid w:val="00C61F05"/>
    <w:rsid w:val="00C6212B"/>
    <w:rsid w:val="00C6245A"/>
    <w:rsid w:val="00C624A8"/>
    <w:rsid w:val="00C625BF"/>
    <w:rsid w:val="00C62FB5"/>
    <w:rsid w:val="00C634F7"/>
    <w:rsid w:val="00C638CB"/>
    <w:rsid w:val="00C63D7D"/>
    <w:rsid w:val="00C63E9A"/>
    <w:rsid w:val="00C63F13"/>
    <w:rsid w:val="00C64BF4"/>
    <w:rsid w:val="00C660A4"/>
    <w:rsid w:val="00C66221"/>
    <w:rsid w:val="00C66685"/>
    <w:rsid w:val="00C66AA8"/>
    <w:rsid w:val="00C66D9F"/>
    <w:rsid w:val="00C707FA"/>
    <w:rsid w:val="00C713AD"/>
    <w:rsid w:val="00C719C4"/>
    <w:rsid w:val="00C71B14"/>
    <w:rsid w:val="00C72287"/>
    <w:rsid w:val="00C7231D"/>
    <w:rsid w:val="00C72928"/>
    <w:rsid w:val="00C72943"/>
    <w:rsid w:val="00C72CC4"/>
    <w:rsid w:val="00C73126"/>
    <w:rsid w:val="00C739D7"/>
    <w:rsid w:val="00C73C60"/>
    <w:rsid w:val="00C741E1"/>
    <w:rsid w:val="00C74D00"/>
    <w:rsid w:val="00C74D20"/>
    <w:rsid w:val="00C7584F"/>
    <w:rsid w:val="00C75BA0"/>
    <w:rsid w:val="00C76196"/>
    <w:rsid w:val="00C761E7"/>
    <w:rsid w:val="00C763AE"/>
    <w:rsid w:val="00C763D1"/>
    <w:rsid w:val="00C76559"/>
    <w:rsid w:val="00C768E7"/>
    <w:rsid w:val="00C76A26"/>
    <w:rsid w:val="00C774C7"/>
    <w:rsid w:val="00C776EE"/>
    <w:rsid w:val="00C805AE"/>
    <w:rsid w:val="00C8088A"/>
    <w:rsid w:val="00C80ACE"/>
    <w:rsid w:val="00C811BA"/>
    <w:rsid w:val="00C836A2"/>
    <w:rsid w:val="00C83A6C"/>
    <w:rsid w:val="00C8417A"/>
    <w:rsid w:val="00C8438F"/>
    <w:rsid w:val="00C84722"/>
    <w:rsid w:val="00C84A38"/>
    <w:rsid w:val="00C8507E"/>
    <w:rsid w:val="00C850FF"/>
    <w:rsid w:val="00C8582C"/>
    <w:rsid w:val="00C85A27"/>
    <w:rsid w:val="00C8691F"/>
    <w:rsid w:val="00C86AE8"/>
    <w:rsid w:val="00C8724C"/>
    <w:rsid w:val="00C872CE"/>
    <w:rsid w:val="00C87A20"/>
    <w:rsid w:val="00C87AD8"/>
    <w:rsid w:val="00C87DE4"/>
    <w:rsid w:val="00C87E6B"/>
    <w:rsid w:val="00C87EEE"/>
    <w:rsid w:val="00C90052"/>
    <w:rsid w:val="00C9060D"/>
    <w:rsid w:val="00C90833"/>
    <w:rsid w:val="00C917BD"/>
    <w:rsid w:val="00C91949"/>
    <w:rsid w:val="00C91A52"/>
    <w:rsid w:val="00C91B0D"/>
    <w:rsid w:val="00C921E3"/>
    <w:rsid w:val="00C92CBA"/>
    <w:rsid w:val="00C92FAA"/>
    <w:rsid w:val="00C93391"/>
    <w:rsid w:val="00C935E5"/>
    <w:rsid w:val="00C93695"/>
    <w:rsid w:val="00C93A08"/>
    <w:rsid w:val="00C93D6E"/>
    <w:rsid w:val="00C94263"/>
    <w:rsid w:val="00C943CC"/>
    <w:rsid w:val="00C9465C"/>
    <w:rsid w:val="00C94CBD"/>
    <w:rsid w:val="00C94D19"/>
    <w:rsid w:val="00C94E81"/>
    <w:rsid w:val="00C9529A"/>
    <w:rsid w:val="00C9569A"/>
    <w:rsid w:val="00C95EFC"/>
    <w:rsid w:val="00C96193"/>
    <w:rsid w:val="00C96976"/>
    <w:rsid w:val="00C96A0E"/>
    <w:rsid w:val="00C96D72"/>
    <w:rsid w:val="00C96FB6"/>
    <w:rsid w:val="00C97707"/>
    <w:rsid w:val="00C97DEE"/>
    <w:rsid w:val="00C97F0E"/>
    <w:rsid w:val="00CA0202"/>
    <w:rsid w:val="00CA0872"/>
    <w:rsid w:val="00CA08C4"/>
    <w:rsid w:val="00CA0BE2"/>
    <w:rsid w:val="00CA11FC"/>
    <w:rsid w:val="00CA3447"/>
    <w:rsid w:val="00CA3736"/>
    <w:rsid w:val="00CA3927"/>
    <w:rsid w:val="00CA43B5"/>
    <w:rsid w:val="00CA4718"/>
    <w:rsid w:val="00CA4B32"/>
    <w:rsid w:val="00CA4BDF"/>
    <w:rsid w:val="00CA5085"/>
    <w:rsid w:val="00CA5268"/>
    <w:rsid w:val="00CA5845"/>
    <w:rsid w:val="00CA5EB1"/>
    <w:rsid w:val="00CA6274"/>
    <w:rsid w:val="00CA676E"/>
    <w:rsid w:val="00CA6992"/>
    <w:rsid w:val="00CA6C89"/>
    <w:rsid w:val="00CA71F5"/>
    <w:rsid w:val="00CB052F"/>
    <w:rsid w:val="00CB0DFB"/>
    <w:rsid w:val="00CB1C67"/>
    <w:rsid w:val="00CB2653"/>
    <w:rsid w:val="00CB2DC2"/>
    <w:rsid w:val="00CB3311"/>
    <w:rsid w:val="00CB3353"/>
    <w:rsid w:val="00CB3E16"/>
    <w:rsid w:val="00CB3FD7"/>
    <w:rsid w:val="00CB40AF"/>
    <w:rsid w:val="00CB4E40"/>
    <w:rsid w:val="00CB5D03"/>
    <w:rsid w:val="00CB6132"/>
    <w:rsid w:val="00CB6796"/>
    <w:rsid w:val="00CB6FA4"/>
    <w:rsid w:val="00CB7374"/>
    <w:rsid w:val="00CB7950"/>
    <w:rsid w:val="00CB7A3D"/>
    <w:rsid w:val="00CC0889"/>
    <w:rsid w:val="00CC08EE"/>
    <w:rsid w:val="00CC0CF1"/>
    <w:rsid w:val="00CC0F9E"/>
    <w:rsid w:val="00CC1027"/>
    <w:rsid w:val="00CC1052"/>
    <w:rsid w:val="00CC13B3"/>
    <w:rsid w:val="00CC1675"/>
    <w:rsid w:val="00CC190C"/>
    <w:rsid w:val="00CC1A70"/>
    <w:rsid w:val="00CC3109"/>
    <w:rsid w:val="00CC3539"/>
    <w:rsid w:val="00CC3783"/>
    <w:rsid w:val="00CC3A92"/>
    <w:rsid w:val="00CC3D74"/>
    <w:rsid w:val="00CC3D88"/>
    <w:rsid w:val="00CC3F1E"/>
    <w:rsid w:val="00CC4083"/>
    <w:rsid w:val="00CC427F"/>
    <w:rsid w:val="00CC47F4"/>
    <w:rsid w:val="00CC4E02"/>
    <w:rsid w:val="00CC6013"/>
    <w:rsid w:val="00CC693E"/>
    <w:rsid w:val="00CC6CF1"/>
    <w:rsid w:val="00CC72CA"/>
    <w:rsid w:val="00CC76C0"/>
    <w:rsid w:val="00CC7743"/>
    <w:rsid w:val="00CC7850"/>
    <w:rsid w:val="00CC7B14"/>
    <w:rsid w:val="00CD073C"/>
    <w:rsid w:val="00CD076E"/>
    <w:rsid w:val="00CD0FC0"/>
    <w:rsid w:val="00CD10B3"/>
    <w:rsid w:val="00CD136E"/>
    <w:rsid w:val="00CD196D"/>
    <w:rsid w:val="00CD2A10"/>
    <w:rsid w:val="00CD2EEE"/>
    <w:rsid w:val="00CD2FEB"/>
    <w:rsid w:val="00CD3606"/>
    <w:rsid w:val="00CD3C8B"/>
    <w:rsid w:val="00CD4191"/>
    <w:rsid w:val="00CD5745"/>
    <w:rsid w:val="00CD58B3"/>
    <w:rsid w:val="00CD58F3"/>
    <w:rsid w:val="00CD6186"/>
    <w:rsid w:val="00CD638C"/>
    <w:rsid w:val="00CD65BB"/>
    <w:rsid w:val="00CD66A1"/>
    <w:rsid w:val="00CD6F6D"/>
    <w:rsid w:val="00CD7573"/>
    <w:rsid w:val="00CE03BB"/>
    <w:rsid w:val="00CE04E5"/>
    <w:rsid w:val="00CE07AE"/>
    <w:rsid w:val="00CE07FB"/>
    <w:rsid w:val="00CE0970"/>
    <w:rsid w:val="00CE0E8A"/>
    <w:rsid w:val="00CE126F"/>
    <w:rsid w:val="00CE1644"/>
    <w:rsid w:val="00CE2672"/>
    <w:rsid w:val="00CE28D9"/>
    <w:rsid w:val="00CE28E4"/>
    <w:rsid w:val="00CE2D38"/>
    <w:rsid w:val="00CE320E"/>
    <w:rsid w:val="00CE335F"/>
    <w:rsid w:val="00CE425E"/>
    <w:rsid w:val="00CE46E2"/>
    <w:rsid w:val="00CE4C41"/>
    <w:rsid w:val="00CE4D9F"/>
    <w:rsid w:val="00CE515C"/>
    <w:rsid w:val="00CE51A6"/>
    <w:rsid w:val="00CE5379"/>
    <w:rsid w:val="00CE5F0D"/>
    <w:rsid w:val="00CE61EE"/>
    <w:rsid w:val="00CE646E"/>
    <w:rsid w:val="00CE6A59"/>
    <w:rsid w:val="00CE6D59"/>
    <w:rsid w:val="00CE7654"/>
    <w:rsid w:val="00CE797C"/>
    <w:rsid w:val="00CF07E0"/>
    <w:rsid w:val="00CF0DFD"/>
    <w:rsid w:val="00CF22F5"/>
    <w:rsid w:val="00CF2637"/>
    <w:rsid w:val="00CF29BD"/>
    <w:rsid w:val="00CF2C02"/>
    <w:rsid w:val="00CF2E05"/>
    <w:rsid w:val="00CF3347"/>
    <w:rsid w:val="00CF33DD"/>
    <w:rsid w:val="00CF38DD"/>
    <w:rsid w:val="00CF3AA2"/>
    <w:rsid w:val="00CF431A"/>
    <w:rsid w:val="00CF4574"/>
    <w:rsid w:val="00CF4EC8"/>
    <w:rsid w:val="00CF5266"/>
    <w:rsid w:val="00CF569D"/>
    <w:rsid w:val="00CF5806"/>
    <w:rsid w:val="00CF5A18"/>
    <w:rsid w:val="00CF5E22"/>
    <w:rsid w:val="00CF5FA7"/>
    <w:rsid w:val="00CF616A"/>
    <w:rsid w:val="00CF61CF"/>
    <w:rsid w:val="00CF712A"/>
    <w:rsid w:val="00CF7451"/>
    <w:rsid w:val="00CF7BE6"/>
    <w:rsid w:val="00CF7D6A"/>
    <w:rsid w:val="00D00152"/>
    <w:rsid w:val="00D0021E"/>
    <w:rsid w:val="00D0089D"/>
    <w:rsid w:val="00D00CD3"/>
    <w:rsid w:val="00D01221"/>
    <w:rsid w:val="00D02183"/>
    <w:rsid w:val="00D02595"/>
    <w:rsid w:val="00D02849"/>
    <w:rsid w:val="00D02CFC"/>
    <w:rsid w:val="00D034BA"/>
    <w:rsid w:val="00D034C4"/>
    <w:rsid w:val="00D03680"/>
    <w:rsid w:val="00D03703"/>
    <w:rsid w:val="00D039CA"/>
    <w:rsid w:val="00D03CFC"/>
    <w:rsid w:val="00D04300"/>
    <w:rsid w:val="00D05332"/>
    <w:rsid w:val="00D053AA"/>
    <w:rsid w:val="00D05691"/>
    <w:rsid w:val="00D05D15"/>
    <w:rsid w:val="00D06F9C"/>
    <w:rsid w:val="00D072BF"/>
    <w:rsid w:val="00D07460"/>
    <w:rsid w:val="00D07924"/>
    <w:rsid w:val="00D079F7"/>
    <w:rsid w:val="00D07BF2"/>
    <w:rsid w:val="00D103A9"/>
    <w:rsid w:val="00D10417"/>
    <w:rsid w:val="00D10967"/>
    <w:rsid w:val="00D10A37"/>
    <w:rsid w:val="00D10AB3"/>
    <w:rsid w:val="00D11405"/>
    <w:rsid w:val="00D116B2"/>
    <w:rsid w:val="00D116BC"/>
    <w:rsid w:val="00D11A9C"/>
    <w:rsid w:val="00D11DAC"/>
    <w:rsid w:val="00D1249F"/>
    <w:rsid w:val="00D12CC7"/>
    <w:rsid w:val="00D132C4"/>
    <w:rsid w:val="00D13DA5"/>
    <w:rsid w:val="00D13EB0"/>
    <w:rsid w:val="00D1481F"/>
    <w:rsid w:val="00D14D8A"/>
    <w:rsid w:val="00D14EC0"/>
    <w:rsid w:val="00D1500C"/>
    <w:rsid w:val="00D15408"/>
    <w:rsid w:val="00D15563"/>
    <w:rsid w:val="00D158BD"/>
    <w:rsid w:val="00D15D3A"/>
    <w:rsid w:val="00D16F84"/>
    <w:rsid w:val="00D17051"/>
    <w:rsid w:val="00D173FC"/>
    <w:rsid w:val="00D179EF"/>
    <w:rsid w:val="00D17A85"/>
    <w:rsid w:val="00D17B99"/>
    <w:rsid w:val="00D208F2"/>
    <w:rsid w:val="00D21608"/>
    <w:rsid w:val="00D218A4"/>
    <w:rsid w:val="00D2198D"/>
    <w:rsid w:val="00D220EA"/>
    <w:rsid w:val="00D222BA"/>
    <w:rsid w:val="00D2292F"/>
    <w:rsid w:val="00D22D7A"/>
    <w:rsid w:val="00D23E94"/>
    <w:rsid w:val="00D240FD"/>
    <w:rsid w:val="00D24C2D"/>
    <w:rsid w:val="00D24D8F"/>
    <w:rsid w:val="00D2557D"/>
    <w:rsid w:val="00D255F1"/>
    <w:rsid w:val="00D25915"/>
    <w:rsid w:val="00D25918"/>
    <w:rsid w:val="00D25D20"/>
    <w:rsid w:val="00D264BD"/>
    <w:rsid w:val="00D264C0"/>
    <w:rsid w:val="00D26BB2"/>
    <w:rsid w:val="00D26CC0"/>
    <w:rsid w:val="00D26FF0"/>
    <w:rsid w:val="00D27875"/>
    <w:rsid w:val="00D278E2"/>
    <w:rsid w:val="00D30124"/>
    <w:rsid w:val="00D307A6"/>
    <w:rsid w:val="00D30921"/>
    <w:rsid w:val="00D30AE7"/>
    <w:rsid w:val="00D3117A"/>
    <w:rsid w:val="00D31E5F"/>
    <w:rsid w:val="00D32236"/>
    <w:rsid w:val="00D32DBF"/>
    <w:rsid w:val="00D32E7F"/>
    <w:rsid w:val="00D3346D"/>
    <w:rsid w:val="00D33DE5"/>
    <w:rsid w:val="00D3415E"/>
    <w:rsid w:val="00D34390"/>
    <w:rsid w:val="00D3460A"/>
    <w:rsid w:val="00D34636"/>
    <w:rsid w:val="00D3476F"/>
    <w:rsid w:val="00D348B9"/>
    <w:rsid w:val="00D348CF"/>
    <w:rsid w:val="00D34974"/>
    <w:rsid w:val="00D34C7A"/>
    <w:rsid w:val="00D34FCF"/>
    <w:rsid w:val="00D356B9"/>
    <w:rsid w:val="00D35BAA"/>
    <w:rsid w:val="00D367BE"/>
    <w:rsid w:val="00D379BA"/>
    <w:rsid w:val="00D37FCC"/>
    <w:rsid w:val="00D4019C"/>
    <w:rsid w:val="00D40468"/>
    <w:rsid w:val="00D406F3"/>
    <w:rsid w:val="00D40B94"/>
    <w:rsid w:val="00D410A0"/>
    <w:rsid w:val="00D41ACA"/>
    <w:rsid w:val="00D42BAE"/>
    <w:rsid w:val="00D42FA1"/>
    <w:rsid w:val="00D431CD"/>
    <w:rsid w:val="00D434DE"/>
    <w:rsid w:val="00D43827"/>
    <w:rsid w:val="00D438FB"/>
    <w:rsid w:val="00D439FE"/>
    <w:rsid w:val="00D44343"/>
    <w:rsid w:val="00D4448B"/>
    <w:rsid w:val="00D4477D"/>
    <w:rsid w:val="00D44E7F"/>
    <w:rsid w:val="00D451E4"/>
    <w:rsid w:val="00D45627"/>
    <w:rsid w:val="00D45B4A"/>
    <w:rsid w:val="00D45EA8"/>
    <w:rsid w:val="00D45FB4"/>
    <w:rsid w:val="00D4604B"/>
    <w:rsid w:val="00D46290"/>
    <w:rsid w:val="00D46C1E"/>
    <w:rsid w:val="00D46C7E"/>
    <w:rsid w:val="00D47189"/>
    <w:rsid w:val="00D476F7"/>
    <w:rsid w:val="00D4782F"/>
    <w:rsid w:val="00D47DE3"/>
    <w:rsid w:val="00D5048C"/>
    <w:rsid w:val="00D5080D"/>
    <w:rsid w:val="00D50E76"/>
    <w:rsid w:val="00D514BF"/>
    <w:rsid w:val="00D51A3B"/>
    <w:rsid w:val="00D51D7F"/>
    <w:rsid w:val="00D520DA"/>
    <w:rsid w:val="00D5221D"/>
    <w:rsid w:val="00D525D2"/>
    <w:rsid w:val="00D528C2"/>
    <w:rsid w:val="00D52CA1"/>
    <w:rsid w:val="00D52CE4"/>
    <w:rsid w:val="00D52F4A"/>
    <w:rsid w:val="00D53568"/>
    <w:rsid w:val="00D53982"/>
    <w:rsid w:val="00D53C42"/>
    <w:rsid w:val="00D53F12"/>
    <w:rsid w:val="00D548FC"/>
    <w:rsid w:val="00D552EA"/>
    <w:rsid w:val="00D554DF"/>
    <w:rsid w:val="00D55597"/>
    <w:rsid w:val="00D556DF"/>
    <w:rsid w:val="00D55F9D"/>
    <w:rsid w:val="00D56027"/>
    <w:rsid w:val="00D562F5"/>
    <w:rsid w:val="00D56598"/>
    <w:rsid w:val="00D57E31"/>
    <w:rsid w:val="00D60288"/>
    <w:rsid w:val="00D60F47"/>
    <w:rsid w:val="00D613E7"/>
    <w:rsid w:val="00D61751"/>
    <w:rsid w:val="00D618D7"/>
    <w:rsid w:val="00D6205D"/>
    <w:rsid w:val="00D62303"/>
    <w:rsid w:val="00D624C4"/>
    <w:rsid w:val="00D624D4"/>
    <w:rsid w:val="00D62A76"/>
    <w:rsid w:val="00D6303B"/>
    <w:rsid w:val="00D63175"/>
    <w:rsid w:val="00D63418"/>
    <w:rsid w:val="00D63D3A"/>
    <w:rsid w:val="00D6442E"/>
    <w:rsid w:val="00D64946"/>
    <w:rsid w:val="00D64C9D"/>
    <w:rsid w:val="00D65135"/>
    <w:rsid w:val="00D652CC"/>
    <w:rsid w:val="00D65564"/>
    <w:rsid w:val="00D6560A"/>
    <w:rsid w:val="00D65696"/>
    <w:rsid w:val="00D65B20"/>
    <w:rsid w:val="00D65DA7"/>
    <w:rsid w:val="00D65EDA"/>
    <w:rsid w:val="00D6662C"/>
    <w:rsid w:val="00D679BD"/>
    <w:rsid w:val="00D67A44"/>
    <w:rsid w:val="00D67EFA"/>
    <w:rsid w:val="00D7007F"/>
    <w:rsid w:val="00D70C6B"/>
    <w:rsid w:val="00D70F60"/>
    <w:rsid w:val="00D7100F"/>
    <w:rsid w:val="00D712BA"/>
    <w:rsid w:val="00D714A1"/>
    <w:rsid w:val="00D71DED"/>
    <w:rsid w:val="00D72045"/>
    <w:rsid w:val="00D7214C"/>
    <w:rsid w:val="00D72213"/>
    <w:rsid w:val="00D7243E"/>
    <w:rsid w:val="00D7261F"/>
    <w:rsid w:val="00D7284C"/>
    <w:rsid w:val="00D732EC"/>
    <w:rsid w:val="00D73301"/>
    <w:rsid w:val="00D7370D"/>
    <w:rsid w:val="00D73805"/>
    <w:rsid w:val="00D739D6"/>
    <w:rsid w:val="00D73E1C"/>
    <w:rsid w:val="00D74303"/>
    <w:rsid w:val="00D74FDA"/>
    <w:rsid w:val="00D7507F"/>
    <w:rsid w:val="00D75629"/>
    <w:rsid w:val="00D75BF6"/>
    <w:rsid w:val="00D75DE9"/>
    <w:rsid w:val="00D763ED"/>
    <w:rsid w:val="00D76DC6"/>
    <w:rsid w:val="00D76FE3"/>
    <w:rsid w:val="00D77DDE"/>
    <w:rsid w:val="00D80334"/>
    <w:rsid w:val="00D807A9"/>
    <w:rsid w:val="00D808A4"/>
    <w:rsid w:val="00D81140"/>
    <w:rsid w:val="00D81BCC"/>
    <w:rsid w:val="00D81EBA"/>
    <w:rsid w:val="00D81F55"/>
    <w:rsid w:val="00D83751"/>
    <w:rsid w:val="00D83E76"/>
    <w:rsid w:val="00D840A3"/>
    <w:rsid w:val="00D8423D"/>
    <w:rsid w:val="00D84394"/>
    <w:rsid w:val="00D844A4"/>
    <w:rsid w:val="00D845B5"/>
    <w:rsid w:val="00D845C1"/>
    <w:rsid w:val="00D849CA"/>
    <w:rsid w:val="00D84FDC"/>
    <w:rsid w:val="00D8525B"/>
    <w:rsid w:val="00D854C6"/>
    <w:rsid w:val="00D85788"/>
    <w:rsid w:val="00D85C80"/>
    <w:rsid w:val="00D85D49"/>
    <w:rsid w:val="00D86006"/>
    <w:rsid w:val="00D86174"/>
    <w:rsid w:val="00D86844"/>
    <w:rsid w:val="00D869EB"/>
    <w:rsid w:val="00D86A77"/>
    <w:rsid w:val="00D86D24"/>
    <w:rsid w:val="00D8719B"/>
    <w:rsid w:val="00D87363"/>
    <w:rsid w:val="00D87A50"/>
    <w:rsid w:val="00D87E7C"/>
    <w:rsid w:val="00D9000B"/>
    <w:rsid w:val="00D900B0"/>
    <w:rsid w:val="00D9059E"/>
    <w:rsid w:val="00D92840"/>
    <w:rsid w:val="00D929CA"/>
    <w:rsid w:val="00D93220"/>
    <w:rsid w:val="00D942E6"/>
    <w:rsid w:val="00D94431"/>
    <w:rsid w:val="00D948B7"/>
    <w:rsid w:val="00D94907"/>
    <w:rsid w:val="00D94910"/>
    <w:rsid w:val="00D94C07"/>
    <w:rsid w:val="00D94DA6"/>
    <w:rsid w:val="00D9541E"/>
    <w:rsid w:val="00D95B20"/>
    <w:rsid w:val="00D95C32"/>
    <w:rsid w:val="00D95C3D"/>
    <w:rsid w:val="00D95F08"/>
    <w:rsid w:val="00D96152"/>
    <w:rsid w:val="00D966CE"/>
    <w:rsid w:val="00D968FB"/>
    <w:rsid w:val="00D976EE"/>
    <w:rsid w:val="00D97C95"/>
    <w:rsid w:val="00DA0004"/>
    <w:rsid w:val="00DA0BBE"/>
    <w:rsid w:val="00DA107F"/>
    <w:rsid w:val="00DA196F"/>
    <w:rsid w:val="00DA2331"/>
    <w:rsid w:val="00DA2658"/>
    <w:rsid w:val="00DA2D64"/>
    <w:rsid w:val="00DA2D82"/>
    <w:rsid w:val="00DA2DA9"/>
    <w:rsid w:val="00DA3805"/>
    <w:rsid w:val="00DA3836"/>
    <w:rsid w:val="00DA3D59"/>
    <w:rsid w:val="00DA5C64"/>
    <w:rsid w:val="00DA608B"/>
    <w:rsid w:val="00DA6226"/>
    <w:rsid w:val="00DA62AA"/>
    <w:rsid w:val="00DA64B5"/>
    <w:rsid w:val="00DA683C"/>
    <w:rsid w:val="00DB01B4"/>
    <w:rsid w:val="00DB02FC"/>
    <w:rsid w:val="00DB03AA"/>
    <w:rsid w:val="00DB068D"/>
    <w:rsid w:val="00DB098B"/>
    <w:rsid w:val="00DB130D"/>
    <w:rsid w:val="00DB1387"/>
    <w:rsid w:val="00DB22E8"/>
    <w:rsid w:val="00DB27F6"/>
    <w:rsid w:val="00DB29D7"/>
    <w:rsid w:val="00DB2D5C"/>
    <w:rsid w:val="00DB360F"/>
    <w:rsid w:val="00DB36FF"/>
    <w:rsid w:val="00DB38CC"/>
    <w:rsid w:val="00DB3FB2"/>
    <w:rsid w:val="00DB4DC5"/>
    <w:rsid w:val="00DB5297"/>
    <w:rsid w:val="00DB57FC"/>
    <w:rsid w:val="00DB580A"/>
    <w:rsid w:val="00DB5C12"/>
    <w:rsid w:val="00DB5EE5"/>
    <w:rsid w:val="00DB608F"/>
    <w:rsid w:val="00DB6A74"/>
    <w:rsid w:val="00DB7187"/>
    <w:rsid w:val="00DB73E2"/>
    <w:rsid w:val="00DB768D"/>
    <w:rsid w:val="00DB7CDA"/>
    <w:rsid w:val="00DC06AA"/>
    <w:rsid w:val="00DC077E"/>
    <w:rsid w:val="00DC1BC8"/>
    <w:rsid w:val="00DC1CA5"/>
    <w:rsid w:val="00DC1EE6"/>
    <w:rsid w:val="00DC203D"/>
    <w:rsid w:val="00DC2189"/>
    <w:rsid w:val="00DC29BB"/>
    <w:rsid w:val="00DC2AA2"/>
    <w:rsid w:val="00DC2B98"/>
    <w:rsid w:val="00DC2F2C"/>
    <w:rsid w:val="00DC2F9F"/>
    <w:rsid w:val="00DC32D0"/>
    <w:rsid w:val="00DC32E7"/>
    <w:rsid w:val="00DC381D"/>
    <w:rsid w:val="00DC4FFF"/>
    <w:rsid w:val="00DC530A"/>
    <w:rsid w:val="00DC5963"/>
    <w:rsid w:val="00DC5FAC"/>
    <w:rsid w:val="00DC659A"/>
    <w:rsid w:val="00DC6763"/>
    <w:rsid w:val="00DC6AB7"/>
    <w:rsid w:val="00DC77CA"/>
    <w:rsid w:val="00DC7BEB"/>
    <w:rsid w:val="00DD0173"/>
    <w:rsid w:val="00DD0638"/>
    <w:rsid w:val="00DD0A6F"/>
    <w:rsid w:val="00DD1647"/>
    <w:rsid w:val="00DD1D17"/>
    <w:rsid w:val="00DD2530"/>
    <w:rsid w:val="00DD2CAC"/>
    <w:rsid w:val="00DD3950"/>
    <w:rsid w:val="00DD4049"/>
    <w:rsid w:val="00DD40B1"/>
    <w:rsid w:val="00DD4904"/>
    <w:rsid w:val="00DD4ADD"/>
    <w:rsid w:val="00DD4CDB"/>
    <w:rsid w:val="00DD4D81"/>
    <w:rsid w:val="00DD5436"/>
    <w:rsid w:val="00DD5526"/>
    <w:rsid w:val="00DD5579"/>
    <w:rsid w:val="00DD5D0A"/>
    <w:rsid w:val="00DD66C1"/>
    <w:rsid w:val="00DD76F5"/>
    <w:rsid w:val="00DD781F"/>
    <w:rsid w:val="00DD7E8B"/>
    <w:rsid w:val="00DE0577"/>
    <w:rsid w:val="00DE0C88"/>
    <w:rsid w:val="00DE1024"/>
    <w:rsid w:val="00DE1201"/>
    <w:rsid w:val="00DE15CC"/>
    <w:rsid w:val="00DE1B8B"/>
    <w:rsid w:val="00DE2280"/>
    <w:rsid w:val="00DE245E"/>
    <w:rsid w:val="00DE277E"/>
    <w:rsid w:val="00DE28A9"/>
    <w:rsid w:val="00DE28F0"/>
    <w:rsid w:val="00DE2FFB"/>
    <w:rsid w:val="00DE41A8"/>
    <w:rsid w:val="00DE46E3"/>
    <w:rsid w:val="00DE4973"/>
    <w:rsid w:val="00DE4D47"/>
    <w:rsid w:val="00DE4F95"/>
    <w:rsid w:val="00DE5363"/>
    <w:rsid w:val="00DE637B"/>
    <w:rsid w:val="00DE6A3F"/>
    <w:rsid w:val="00DE724D"/>
    <w:rsid w:val="00DE7525"/>
    <w:rsid w:val="00DE7973"/>
    <w:rsid w:val="00DE79BF"/>
    <w:rsid w:val="00DE79D2"/>
    <w:rsid w:val="00DE7A94"/>
    <w:rsid w:val="00DF042E"/>
    <w:rsid w:val="00DF05C5"/>
    <w:rsid w:val="00DF0AC7"/>
    <w:rsid w:val="00DF0D55"/>
    <w:rsid w:val="00DF1437"/>
    <w:rsid w:val="00DF1889"/>
    <w:rsid w:val="00DF19DC"/>
    <w:rsid w:val="00DF1A3D"/>
    <w:rsid w:val="00DF1DA4"/>
    <w:rsid w:val="00DF24E5"/>
    <w:rsid w:val="00DF2535"/>
    <w:rsid w:val="00DF29D1"/>
    <w:rsid w:val="00DF2B78"/>
    <w:rsid w:val="00DF2C58"/>
    <w:rsid w:val="00DF2FBF"/>
    <w:rsid w:val="00DF3426"/>
    <w:rsid w:val="00DF3A43"/>
    <w:rsid w:val="00DF41E8"/>
    <w:rsid w:val="00DF49E3"/>
    <w:rsid w:val="00DF56E1"/>
    <w:rsid w:val="00DF5C59"/>
    <w:rsid w:val="00DF5E13"/>
    <w:rsid w:val="00DF6101"/>
    <w:rsid w:val="00DF6123"/>
    <w:rsid w:val="00DF64CB"/>
    <w:rsid w:val="00DF6B9E"/>
    <w:rsid w:val="00DF73C8"/>
    <w:rsid w:val="00DF7658"/>
    <w:rsid w:val="00DF79FB"/>
    <w:rsid w:val="00E006E2"/>
    <w:rsid w:val="00E008AD"/>
    <w:rsid w:val="00E009A5"/>
    <w:rsid w:val="00E00C9B"/>
    <w:rsid w:val="00E0189C"/>
    <w:rsid w:val="00E0195B"/>
    <w:rsid w:val="00E01CA9"/>
    <w:rsid w:val="00E0246D"/>
    <w:rsid w:val="00E02801"/>
    <w:rsid w:val="00E036A7"/>
    <w:rsid w:val="00E038DC"/>
    <w:rsid w:val="00E03DAF"/>
    <w:rsid w:val="00E0422D"/>
    <w:rsid w:val="00E046D3"/>
    <w:rsid w:val="00E0486E"/>
    <w:rsid w:val="00E04A4F"/>
    <w:rsid w:val="00E056FF"/>
    <w:rsid w:val="00E0587F"/>
    <w:rsid w:val="00E05F09"/>
    <w:rsid w:val="00E05F48"/>
    <w:rsid w:val="00E05FF4"/>
    <w:rsid w:val="00E06170"/>
    <w:rsid w:val="00E061E2"/>
    <w:rsid w:val="00E06C6F"/>
    <w:rsid w:val="00E06D5C"/>
    <w:rsid w:val="00E076E3"/>
    <w:rsid w:val="00E07999"/>
    <w:rsid w:val="00E07BC1"/>
    <w:rsid w:val="00E104C8"/>
    <w:rsid w:val="00E10D6E"/>
    <w:rsid w:val="00E10F09"/>
    <w:rsid w:val="00E1184D"/>
    <w:rsid w:val="00E118B7"/>
    <w:rsid w:val="00E118CD"/>
    <w:rsid w:val="00E1193D"/>
    <w:rsid w:val="00E11A0D"/>
    <w:rsid w:val="00E11AFA"/>
    <w:rsid w:val="00E120BB"/>
    <w:rsid w:val="00E12F4D"/>
    <w:rsid w:val="00E13789"/>
    <w:rsid w:val="00E14089"/>
    <w:rsid w:val="00E1432A"/>
    <w:rsid w:val="00E145D1"/>
    <w:rsid w:val="00E146DA"/>
    <w:rsid w:val="00E14706"/>
    <w:rsid w:val="00E14B1D"/>
    <w:rsid w:val="00E14B6C"/>
    <w:rsid w:val="00E14FD9"/>
    <w:rsid w:val="00E15002"/>
    <w:rsid w:val="00E151C8"/>
    <w:rsid w:val="00E158AE"/>
    <w:rsid w:val="00E163DD"/>
    <w:rsid w:val="00E175A7"/>
    <w:rsid w:val="00E175C1"/>
    <w:rsid w:val="00E178CF"/>
    <w:rsid w:val="00E17FC4"/>
    <w:rsid w:val="00E210F5"/>
    <w:rsid w:val="00E21732"/>
    <w:rsid w:val="00E21FD2"/>
    <w:rsid w:val="00E2274B"/>
    <w:rsid w:val="00E22857"/>
    <w:rsid w:val="00E22B3D"/>
    <w:rsid w:val="00E22B70"/>
    <w:rsid w:val="00E22C10"/>
    <w:rsid w:val="00E23006"/>
    <w:rsid w:val="00E232F6"/>
    <w:rsid w:val="00E2386B"/>
    <w:rsid w:val="00E23D4B"/>
    <w:rsid w:val="00E2467A"/>
    <w:rsid w:val="00E25189"/>
    <w:rsid w:val="00E252E7"/>
    <w:rsid w:val="00E25BDA"/>
    <w:rsid w:val="00E25E47"/>
    <w:rsid w:val="00E2615E"/>
    <w:rsid w:val="00E26279"/>
    <w:rsid w:val="00E262F1"/>
    <w:rsid w:val="00E268A7"/>
    <w:rsid w:val="00E2740F"/>
    <w:rsid w:val="00E304F0"/>
    <w:rsid w:val="00E30564"/>
    <w:rsid w:val="00E30827"/>
    <w:rsid w:val="00E30DED"/>
    <w:rsid w:val="00E30E4E"/>
    <w:rsid w:val="00E30EEA"/>
    <w:rsid w:val="00E31398"/>
    <w:rsid w:val="00E314E6"/>
    <w:rsid w:val="00E31DF3"/>
    <w:rsid w:val="00E3226B"/>
    <w:rsid w:val="00E32B8C"/>
    <w:rsid w:val="00E333DE"/>
    <w:rsid w:val="00E33B67"/>
    <w:rsid w:val="00E33B84"/>
    <w:rsid w:val="00E33B9C"/>
    <w:rsid w:val="00E33F51"/>
    <w:rsid w:val="00E346B8"/>
    <w:rsid w:val="00E34851"/>
    <w:rsid w:val="00E34D4A"/>
    <w:rsid w:val="00E34F48"/>
    <w:rsid w:val="00E3546C"/>
    <w:rsid w:val="00E354C1"/>
    <w:rsid w:val="00E35B12"/>
    <w:rsid w:val="00E36102"/>
    <w:rsid w:val="00E369FF"/>
    <w:rsid w:val="00E402D6"/>
    <w:rsid w:val="00E40679"/>
    <w:rsid w:val="00E4114C"/>
    <w:rsid w:val="00E41479"/>
    <w:rsid w:val="00E41828"/>
    <w:rsid w:val="00E41E13"/>
    <w:rsid w:val="00E41EB0"/>
    <w:rsid w:val="00E4203D"/>
    <w:rsid w:val="00E420F5"/>
    <w:rsid w:val="00E42DF4"/>
    <w:rsid w:val="00E43652"/>
    <w:rsid w:val="00E43DDA"/>
    <w:rsid w:val="00E43EF9"/>
    <w:rsid w:val="00E443D1"/>
    <w:rsid w:val="00E44719"/>
    <w:rsid w:val="00E44828"/>
    <w:rsid w:val="00E44D84"/>
    <w:rsid w:val="00E451ED"/>
    <w:rsid w:val="00E45500"/>
    <w:rsid w:val="00E45556"/>
    <w:rsid w:val="00E4564D"/>
    <w:rsid w:val="00E45E4C"/>
    <w:rsid w:val="00E468D7"/>
    <w:rsid w:val="00E470FB"/>
    <w:rsid w:val="00E47226"/>
    <w:rsid w:val="00E473DA"/>
    <w:rsid w:val="00E475E6"/>
    <w:rsid w:val="00E47A01"/>
    <w:rsid w:val="00E47C29"/>
    <w:rsid w:val="00E50210"/>
    <w:rsid w:val="00E5027E"/>
    <w:rsid w:val="00E502E8"/>
    <w:rsid w:val="00E50B51"/>
    <w:rsid w:val="00E50D4F"/>
    <w:rsid w:val="00E51568"/>
    <w:rsid w:val="00E518B7"/>
    <w:rsid w:val="00E51A51"/>
    <w:rsid w:val="00E51E73"/>
    <w:rsid w:val="00E52320"/>
    <w:rsid w:val="00E52F61"/>
    <w:rsid w:val="00E52FA6"/>
    <w:rsid w:val="00E536CC"/>
    <w:rsid w:val="00E53AB8"/>
    <w:rsid w:val="00E53F15"/>
    <w:rsid w:val="00E54078"/>
    <w:rsid w:val="00E54344"/>
    <w:rsid w:val="00E545F5"/>
    <w:rsid w:val="00E546DB"/>
    <w:rsid w:val="00E5548E"/>
    <w:rsid w:val="00E55D3E"/>
    <w:rsid w:val="00E55D48"/>
    <w:rsid w:val="00E5654F"/>
    <w:rsid w:val="00E56AEE"/>
    <w:rsid w:val="00E57736"/>
    <w:rsid w:val="00E60114"/>
    <w:rsid w:val="00E60121"/>
    <w:rsid w:val="00E60398"/>
    <w:rsid w:val="00E609FA"/>
    <w:rsid w:val="00E60EE4"/>
    <w:rsid w:val="00E61685"/>
    <w:rsid w:val="00E6173D"/>
    <w:rsid w:val="00E61F75"/>
    <w:rsid w:val="00E6216F"/>
    <w:rsid w:val="00E625C6"/>
    <w:rsid w:val="00E625F1"/>
    <w:rsid w:val="00E62E47"/>
    <w:rsid w:val="00E631E0"/>
    <w:rsid w:val="00E63E95"/>
    <w:rsid w:val="00E6404C"/>
    <w:rsid w:val="00E6449C"/>
    <w:rsid w:val="00E644F1"/>
    <w:rsid w:val="00E646BD"/>
    <w:rsid w:val="00E64C27"/>
    <w:rsid w:val="00E64E86"/>
    <w:rsid w:val="00E65654"/>
    <w:rsid w:val="00E65F39"/>
    <w:rsid w:val="00E6616F"/>
    <w:rsid w:val="00E6688F"/>
    <w:rsid w:val="00E66F31"/>
    <w:rsid w:val="00E6711F"/>
    <w:rsid w:val="00E704AC"/>
    <w:rsid w:val="00E70634"/>
    <w:rsid w:val="00E70E47"/>
    <w:rsid w:val="00E70E9D"/>
    <w:rsid w:val="00E70EFB"/>
    <w:rsid w:val="00E70F58"/>
    <w:rsid w:val="00E70FD9"/>
    <w:rsid w:val="00E71DD3"/>
    <w:rsid w:val="00E7247C"/>
    <w:rsid w:val="00E7249B"/>
    <w:rsid w:val="00E7544E"/>
    <w:rsid w:val="00E75563"/>
    <w:rsid w:val="00E75AD9"/>
    <w:rsid w:val="00E75B35"/>
    <w:rsid w:val="00E761E4"/>
    <w:rsid w:val="00E763A6"/>
    <w:rsid w:val="00E7679E"/>
    <w:rsid w:val="00E76E33"/>
    <w:rsid w:val="00E77525"/>
    <w:rsid w:val="00E77DB3"/>
    <w:rsid w:val="00E80647"/>
    <w:rsid w:val="00E8089F"/>
    <w:rsid w:val="00E81DA7"/>
    <w:rsid w:val="00E81F0F"/>
    <w:rsid w:val="00E81FE1"/>
    <w:rsid w:val="00E82386"/>
    <w:rsid w:val="00E82A98"/>
    <w:rsid w:val="00E8306D"/>
    <w:rsid w:val="00E835B8"/>
    <w:rsid w:val="00E8364B"/>
    <w:rsid w:val="00E83B09"/>
    <w:rsid w:val="00E83F96"/>
    <w:rsid w:val="00E83FFF"/>
    <w:rsid w:val="00E840FB"/>
    <w:rsid w:val="00E84140"/>
    <w:rsid w:val="00E84DB9"/>
    <w:rsid w:val="00E861BA"/>
    <w:rsid w:val="00E863D3"/>
    <w:rsid w:val="00E8659F"/>
    <w:rsid w:val="00E86806"/>
    <w:rsid w:val="00E86E5A"/>
    <w:rsid w:val="00E8708C"/>
    <w:rsid w:val="00E878C2"/>
    <w:rsid w:val="00E906FE"/>
    <w:rsid w:val="00E907AA"/>
    <w:rsid w:val="00E909BE"/>
    <w:rsid w:val="00E90BA4"/>
    <w:rsid w:val="00E90CED"/>
    <w:rsid w:val="00E9143B"/>
    <w:rsid w:val="00E919A7"/>
    <w:rsid w:val="00E924F9"/>
    <w:rsid w:val="00E92A6E"/>
    <w:rsid w:val="00E93742"/>
    <w:rsid w:val="00E9384B"/>
    <w:rsid w:val="00E93A1D"/>
    <w:rsid w:val="00E93B11"/>
    <w:rsid w:val="00E94136"/>
    <w:rsid w:val="00E9524F"/>
    <w:rsid w:val="00E95409"/>
    <w:rsid w:val="00E95498"/>
    <w:rsid w:val="00E960EF"/>
    <w:rsid w:val="00E9688E"/>
    <w:rsid w:val="00E96D65"/>
    <w:rsid w:val="00E970F2"/>
    <w:rsid w:val="00E9738B"/>
    <w:rsid w:val="00E973E4"/>
    <w:rsid w:val="00E97445"/>
    <w:rsid w:val="00E97468"/>
    <w:rsid w:val="00E97B97"/>
    <w:rsid w:val="00E97E92"/>
    <w:rsid w:val="00EA0173"/>
    <w:rsid w:val="00EA0D79"/>
    <w:rsid w:val="00EA1086"/>
    <w:rsid w:val="00EA113B"/>
    <w:rsid w:val="00EA132A"/>
    <w:rsid w:val="00EA1623"/>
    <w:rsid w:val="00EA1C9C"/>
    <w:rsid w:val="00EA1DE3"/>
    <w:rsid w:val="00EA1F59"/>
    <w:rsid w:val="00EA2318"/>
    <w:rsid w:val="00EA286C"/>
    <w:rsid w:val="00EA2DA5"/>
    <w:rsid w:val="00EA2F1B"/>
    <w:rsid w:val="00EA306A"/>
    <w:rsid w:val="00EA310D"/>
    <w:rsid w:val="00EA35FA"/>
    <w:rsid w:val="00EA369B"/>
    <w:rsid w:val="00EA3B1C"/>
    <w:rsid w:val="00EA4394"/>
    <w:rsid w:val="00EA4C12"/>
    <w:rsid w:val="00EA4EAD"/>
    <w:rsid w:val="00EA54CE"/>
    <w:rsid w:val="00EA56AF"/>
    <w:rsid w:val="00EA56DC"/>
    <w:rsid w:val="00EA5979"/>
    <w:rsid w:val="00EA5BF0"/>
    <w:rsid w:val="00EA6721"/>
    <w:rsid w:val="00EA6D7A"/>
    <w:rsid w:val="00EB0553"/>
    <w:rsid w:val="00EB0907"/>
    <w:rsid w:val="00EB0D0C"/>
    <w:rsid w:val="00EB1E24"/>
    <w:rsid w:val="00EB1FD7"/>
    <w:rsid w:val="00EB204C"/>
    <w:rsid w:val="00EB20B4"/>
    <w:rsid w:val="00EB28F4"/>
    <w:rsid w:val="00EB2A3C"/>
    <w:rsid w:val="00EB2E0C"/>
    <w:rsid w:val="00EB2F7E"/>
    <w:rsid w:val="00EB3BC2"/>
    <w:rsid w:val="00EB4206"/>
    <w:rsid w:val="00EB43D9"/>
    <w:rsid w:val="00EB5FF5"/>
    <w:rsid w:val="00EB642B"/>
    <w:rsid w:val="00EB6643"/>
    <w:rsid w:val="00EB6BF0"/>
    <w:rsid w:val="00EB7246"/>
    <w:rsid w:val="00EB789A"/>
    <w:rsid w:val="00EB7A83"/>
    <w:rsid w:val="00EB7AE3"/>
    <w:rsid w:val="00EB7FDF"/>
    <w:rsid w:val="00EC041D"/>
    <w:rsid w:val="00EC0652"/>
    <w:rsid w:val="00EC1288"/>
    <w:rsid w:val="00EC1AA0"/>
    <w:rsid w:val="00EC24CD"/>
    <w:rsid w:val="00EC2B01"/>
    <w:rsid w:val="00EC34CB"/>
    <w:rsid w:val="00EC39E9"/>
    <w:rsid w:val="00EC4306"/>
    <w:rsid w:val="00EC4626"/>
    <w:rsid w:val="00EC4652"/>
    <w:rsid w:val="00EC4726"/>
    <w:rsid w:val="00EC5DC0"/>
    <w:rsid w:val="00EC622E"/>
    <w:rsid w:val="00EC660E"/>
    <w:rsid w:val="00EC66E8"/>
    <w:rsid w:val="00EC6833"/>
    <w:rsid w:val="00EC6B5A"/>
    <w:rsid w:val="00EC7183"/>
    <w:rsid w:val="00EC72AC"/>
    <w:rsid w:val="00EC7976"/>
    <w:rsid w:val="00ED0E02"/>
    <w:rsid w:val="00ED163C"/>
    <w:rsid w:val="00ED17E8"/>
    <w:rsid w:val="00ED1B87"/>
    <w:rsid w:val="00ED1C1B"/>
    <w:rsid w:val="00ED1E54"/>
    <w:rsid w:val="00ED260D"/>
    <w:rsid w:val="00ED2924"/>
    <w:rsid w:val="00ED2A00"/>
    <w:rsid w:val="00ED3993"/>
    <w:rsid w:val="00ED4310"/>
    <w:rsid w:val="00ED4446"/>
    <w:rsid w:val="00ED4FAA"/>
    <w:rsid w:val="00ED5A77"/>
    <w:rsid w:val="00ED60BD"/>
    <w:rsid w:val="00ED6615"/>
    <w:rsid w:val="00ED66E3"/>
    <w:rsid w:val="00ED678D"/>
    <w:rsid w:val="00ED6C1D"/>
    <w:rsid w:val="00ED6D61"/>
    <w:rsid w:val="00ED6EC3"/>
    <w:rsid w:val="00ED7247"/>
    <w:rsid w:val="00ED780F"/>
    <w:rsid w:val="00ED7A0C"/>
    <w:rsid w:val="00ED7A74"/>
    <w:rsid w:val="00ED7B63"/>
    <w:rsid w:val="00ED7C2A"/>
    <w:rsid w:val="00ED7D79"/>
    <w:rsid w:val="00ED7E78"/>
    <w:rsid w:val="00ED7F33"/>
    <w:rsid w:val="00EE1089"/>
    <w:rsid w:val="00EE13AE"/>
    <w:rsid w:val="00EE14E9"/>
    <w:rsid w:val="00EE193B"/>
    <w:rsid w:val="00EE1B0D"/>
    <w:rsid w:val="00EE1E35"/>
    <w:rsid w:val="00EE2966"/>
    <w:rsid w:val="00EE2A52"/>
    <w:rsid w:val="00EE2C77"/>
    <w:rsid w:val="00EE3725"/>
    <w:rsid w:val="00EE3975"/>
    <w:rsid w:val="00EE3A03"/>
    <w:rsid w:val="00EE3C97"/>
    <w:rsid w:val="00EE3D7A"/>
    <w:rsid w:val="00EE3E5F"/>
    <w:rsid w:val="00EE3FAC"/>
    <w:rsid w:val="00EE4FAF"/>
    <w:rsid w:val="00EE59A9"/>
    <w:rsid w:val="00EE5AAF"/>
    <w:rsid w:val="00EE5C41"/>
    <w:rsid w:val="00EE5D44"/>
    <w:rsid w:val="00EE6142"/>
    <w:rsid w:val="00EE621D"/>
    <w:rsid w:val="00EE65F1"/>
    <w:rsid w:val="00EE6C41"/>
    <w:rsid w:val="00EE7C2E"/>
    <w:rsid w:val="00EE7DE7"/>
    <w:rsid w:val="00EF0C5C"/>
    <w:rsid w:val="00EF1711"/>
    <w:rsid w:val="00EF1752"/>
    <w:rsid w:val="00EF1754"/>
    <w:rsid w:val="00EF1ADC"/>
    <w:rsid w:val="00EF1FBC"/>
    <w:rsid w:val="00EF2025"/>
    <w:rsid w:val="00EF2166"/>
    <w:rsid w:val="00EF2A5A"/>
    <w:rsid w:val="00EF2B03"/>
    <w:rsid w:val="00EF3062"/>
    <w:rsid w:val="00EF3A64"/>
    <w:rsid w:val="00EF44FB"/>
    <w:rsid w:val="00EF4F62"/>
    <w:rsid w:val="00EF4F85"/>
    <w:rsid w:val="00EF63B0"/>
    <w:rsid w:val="00EF6B54"/>
    <w:rsid w:val="00EF7119"/>
    <w:rsid w:val="00EF7796"/>
    <w:rsid w:val="00EF7935"/>
    <w:rsid w:val="00EF79D1"/>
    <w:rsid w:val="00EF7BE4"/>
    <w:rsid w:val="00EF7CB6"/>
    <w:rsid w:val="00F00343"/>
    <w:rsid w:val="00F003A1"/>
    <w:rsid w:val="00F00495"/>
    <w:rsid w:val="00F0056D"/>
    <w:rsid w:val="00F00B47"/>
    <w:rsid w:val="00F00B5A"/>
    <w:rsid w:val="00F00D9B"/>
    <w:rsid w:val="00F01440"/>
    <w:rsid w:val="00F02596"/>
    <w:rsid w:val="00F02A92"/>
    <w:rsid w:val="00F02E63"/>
    <w:rsid w:val="00F0361C"/>
    <w:rsid w:val="00F03745"/>
    <w:rsid w:val="00F0396B"/>
    <w:rsid w:val="00F03E45"/>
    <w:rsid w:val="00F0484D"/>
    <w:rsid w:val="00F049CE"/>
    <w:rsid w:val="00F05095"/>
    <w:rsid w:val="00F05E2F"/>
    <w:rsid w:val="00F0665D"/>
    <w:rsid w:val="00F06768"/>
    <w:rsid w:val="00F06DBB"/>
    <w:rsid w:val="00F071F1"/>
    <w:rsid w:val="00F0789C"/>
    <w:rsid w:val="00F078B4"/>
    <w:rsid w:val="00F07903"/>
    <w:rsid w:val="00F079A0"/>
    <w:rsid w:val="00F07B73"/>
    <w:rsid w:val="00F103BF"/>
    <w:rsid w:val="00F10753"/>
    <w:rsid w:val="00F1144A"/>
    <w:rsid w:val="00F11C6C"/>
    <w:rsid w:val="00F124E0"/>
    <w:rsid w:val="00F12AB3"/>
    <w:rsid w:val="00F12C4F"/>
    <w:rsid w:val="00F13856"/>
    <w:rsid w:val="00F140A9"/>
    <w:rsid w:val="00F14A9B"/>
    <w:rsid w:val="00F14CBF"/>
    <w:rsid w:val="00F151A6"/>
    <w:rsid w:val="00F15761"/>
    <w:rsid w:val="00F15F46"/>
    <w:rsid w:val="00F1613B"/>
    <w:rsid w:val="00F1676C"/>
    <w:rsid w:val="00F167F2"/>
    <w:rsid w:val="00F16C55"/>
    <w:rsid w:val="00F17073"/>
    <w:rsid w:val="00F211A9"/>
    <w:rsid w:val="00F217E6"/>
    <w:rsid w:val="00F22320"/>
    <w:rsid w:val="00F22726"/>
    <w:rsid w:val="00F22D7A"/>
    <w:rsid w:val="00F23249"/>
    <w:rsid w:val="00F23450"/>
    <w:rsid w:val="00F23CC8"/>
    <w:rsid w:val="00F23E28"/>
    <w:rsid w:val="00F23F9C"/>
    <w:rsid w:val="00F2435B"/>
    <w:rsid w:val="00F2441F"/>
    <w:rsid w:val="00F24AED"/>
    <w:rsid w:val="00F24D7F"/>
    <w:rsid w:val="00F24D8B"/>
    <w:rsid w:val="00F25A2D"/>
    <w:rsid w:val="00F25E69"/>
    <w:rsid w:val="00F265B8"/>
    <w:rsid w:val="00F26A66"/>
    <w:rsid w:val="00F273C3"/>
    <w:rsid w:val="00F27929"/>
    <w:rsid w:val="00F27E44"/>
    <w:rsid w:val="00F30B27"/>
    <w:rsid w:val="00F314BC"/>
    <w:rsid w:val="00F31856"/>
    <w:rsid w:val="00F320B6"/>
    <w:rsid w:val="00F32D08"/>
    <w:rsid w:val="00F32F13"/>
    <w:rsid w:val="00F3394D"/>
    <w:rsid w:val="00F34102"/>
    <w:rsid w:val="00F34116"/>
    <w:rsid w:val="00F341CC"/>
    <w:rsid w:val="00F34434"/>
    <w:rsid w:val="00F3474E"/>
    <w:rsid w:val="00F355C7"/>
    <w:rsid w:val="00F3565A"/>
    <w:rsid w:val="00F3571C"/>
    <w:rsid w:val="00F357E2"/>
    <w:rsid w:val="00F35A9E"/>
    <w:rsid w:val="00F35B9B"/>
    <w:rsid w:val="00F35E72"/>
    <w:rsid w:val="00F3628C"/>
    <w:rsid w:val="00F36FB0"/>
    <w:rsid w:val="00F37AE4"/>
    <w:rsid w:val="00F4028F"/>
    <w:rsid w:val="00F405F9"/>
    <w:rsid w:val="00F413D8"/>
    <w:rsid w:val="00F4177B"/>
    <w:rsid w:val="00F41B01"/>
    <w:rsid w:val="00F41BCA"/>
    <w:rsid w:val="00F42770"/>
    <w:rsid w:val="00F42D9B"/>
    <w:rsid w:val="00F42DA6"/>
    <w:rsid w:val="00F42FBD"/>
    <w:rsid w:val="00F4337E"/>
    <w:rsid w:val="00F43401"/>
    <w:rsid w:val="00F436BB"/>
    <w:rsid w:val="00F43B74"/>
    <w:rsid w:val="00F43E57"/>
    <w:rsid w:val="00F44058"/>
    <w:rsid w:val="00F445F6"/>
    <w:rsid w:val="00F4471B"/>
    <w:rsid w:val="00F44862"/>
    <w:rsid w:val="00F44AE0"/>
    <w:rsid w:val="00F44CC2"/>
    <w:rsid w:val="00F44D5F"/>
    <w:rsid w:val="00F4522E"/>
    <w:rsid w:val="00F456A6"/>
    <w:rsid w:val="00F45782"/>
    <w:rsid w:val="00F45892"/>
    <w:rsid w:val="00F4589A"/>
    <w:rsid w:val="00F459C6"/>
    <w:rsid w:val="00F463FB"/>
    <w:rsid w:val="00F46504"/>
    <w:rsid w:val="00F46BDB"/>
    <w:rsid w:val="00F46D38"/>
    <w:rsid w:val="00F474E5"/>
    <w:rsid w:val="00F47771"/>
    <w:rsid w:val="00F47B8D"/>
    <w:rsid w:val="00F47DD8"/>
    <w:rsid w:val="00F47E15"/>
    <w:rsid w:val="00F50656"/>
    <w:rsid w:val="00F5080B"/>
    <w:rsid w:val="00F50BEB"/>
    <w:rsid w:val="00F50F2B"/>
    <w:rsid w:val="00F50FB8"/>
    <w:rsid w:val="00F5135A"/>
    <w:rsid w:val="00F5141A"/>
    <w:rsid w:val="00F515B1"/>
    <w:rsid w:val="00F51798"/>
    <w:rsid w:val="00F5194A"/>
    <w:rsid w:val="00F52206"/>
    <w:rsid w:val="00F52403"/>
    <w:rsid w:val="00F528CB"/>
    <w:rsid w:val="00F52F39"/>
    <w:rsid w:val="00F52F47"/>
    <w:rsid w:val="00F53E33"/>
    <w:rsid w:val="00F53EB6"/>
    <w:rsid w:val="00F540A7"/>
    <w:rsid w:val="00F540F0"/>
    <w:rsid w:val="00F545B8"/>
    <w:rsid w:val="00F54645"/>
    <w:rsid w:val="00F5478E"/>
    <w:rsid w:val="00F54DF6"/>
    <w:rsid w:val="00F54F72"/>
    <w:rsid w:val="00F556CE"/>
    <w:rsid w:val="00F557F6"/>
    <w:rsid w:val="00F55C5F"/>
    <w:rsid w:val="00F55F4B"/>
    <w:rsid w:val="00F55FC5"/>
    <w:rsid w:val="00F565AB"/>
    <w:rsid w:val="00F56614"/>
    <w:rsid w:val="00F56AB8"/>
    <w:rsid w:val="00F56D9A"/>
    <w:rsid w:val="00F57005"/>
    <w:rsid w:val="00F577B9"/>
    <w:rsid w:val="00F57B70"/>
    <w:rsid w:val="00F57C75"/>
    <w:rsid w:val="00F57E04"/>
    <w:rsid w:val="00F600AC"/>
    <w:rsid w:val="00F60A04"/>
    <w:rsid w:val="00F60FC9"/>
    <w:rsid w:val="00F615D0"/>
    <w:rsid w:val="00F618BA"/>
    <w:rsid w:val="00F61CBC"/>
    <w:rsid w:val="00F61DD9"/>
    <w:rsid w:val="00F61E19"/>
    <w:rsid w:val="00F61ED4"/>
    <w:rsid w:val="00F62062"/>
    <w:rsid w:val="00F6287B"/>
    <w:rsid w:val="00F62A6D"/>
    <w:rsid w:val="00F62E01"/>
    <w:rsid w:val="00F63734"/>
    <w:rsid w:val="00F63840"/>
    <w:rsid w:val="00F63A7C"/>
    <w:rsid w:val="00F63C98"/>
    <w:rsid w:val="00F63E34"/>
    <w:rsid w:val="00F64734"/>
    <w:rsid w:val="00F64ED0"/>
    <w:rsid w:val="00F64F0B"/>
    <w:rsid w:val="00F64FB6"/>
    <w:rsid w:val="00F6550E"/>
    <w:rsid w:val="00F65C72"/>
    <w:rsid w:val="00F65FC5"/>
    <w:rsid w:val="00F6640B"/>
    <w:rsid w:val="00F66AA6"/>
    <w:rsid w:val="00F66B8C"/>
    <w:rsid w:val="00F66C6F"/>
    <w:rsid w:val="00F66D60"/>
    <w:rsid w:val="00F670D7"/>
    <w:rsid w:val="00F672D9"/>
    <w:rsid w:val="00F67605"/>
    <w:rsid w:val="00F67D00"/>
    <w:rsid w:val="00F700F8"/>
    <w:rsid w:val="00F7012D"/>
    <w:rsid w:val="00F70426"/>
    <w:rsid w:val="00F70E68"/>
    <w:rsid w:val="00F70FDA"/>
    <w:rsid w:val="00F716DD"/>
    <w:rsid w:val="00F71817"/>
    <w:rsid w:val="00F71A2A"/>
    <w:rsid w:val="00F71A41"/>
    <w:rsid w:val="00F71CBF"/>
    <w:rsid w:val="00F7218B"/>
    <w:rsid w:val="00F73457"/>
    <w:rsid w:val="00F73462"/>
    <w:rsid w:val="00F7385F"/>
    <w:rsid w:val="00F73B6E"/>
    <w:rsid w:val="00F73CFB"/>
    <w:rsid w:val="00F74C1B"/>
    <w:rsid w:val="00F7509F"/>
    <w:rsid w:val="00F7588B"/>
    <w:rsid w:val="00F758BC"/>
    <w:rsid w:val="00F7599E"/>
    <w:rsid w:val="00F75ACF"/>
    <w:rsid w:val="00F7615C"/>
    <w:rsid w:val="00F766DD"/>
    <w:rsid w:val="00F76714"/>
    <w:rsid w:val="00F76878"/>
    <w:rsid w:val="00F77678"/>
    <w:rsid w:val="00F803CA"/>
    <w:rsid w:val="00F805E3"/>
    <w:rsid w:val="00F813D3"/>
    <w:rsid w:val="00F8201C"/>
    <w:rsid w:val="00F82174"/>
    <w:rsid w:val="00F8262E"/>
    <w:rsid w:val="00F82DAB"/>
    <w:rsid w:val="00F82E3B"/>
    <w:rsid w:val="00F8346B"/>
    <w:rsid w:val="00F83669"/>
    <w:rsid w:val="00F83B93"/>
    <w:rsid w:val="00F83D76"/>
    <w:rsid w:val="00F83FA4"/>
    <w:rsid w:val="00F84523"/>
    <w:rsid w:val="00F84792"/>
    <w:rsid w:val="00F84FCB"/>
    <w:rsid w:val="00F8525E"/>
    <w:rsid w:val="00F85347"/>
    <w:rsid w:val="00F857E2"/>
    <w:rsid w:val="00F86496"/>
    <w:rsid w:val="00F867B4"/>
    <w:rsid w:val="00F86947"/>
    <w:rsid w:val="00F86D34"/>
    <w:rsid w:val="00F870F5"/>
    <w:rsid w:val="00F87745"/>
    <w:rsid w:val="00F87AC3"/>
    <w:rsid w:val="00F87DD9"/>
    <w:rsid w:val="00F903EF"/>
    <w:rsid w:val="00F90977"/>
    <w:rsid w:val="00F90E25"/>
    <w:rsid w:val="00F90F30"/>
    <w:rsid w:val="00F912D4"/>
    <w:rsid w:val="00F91494"/>
    <w:rsid w:val="00F915C9"/>
    <w:rsid w:val="00F9163C"/>
    <w:rsid w:val="00F91CFC"/>
    <w:rsid w:val="00F92090"/>
    <w:rsid w:val="00F927CC"/>
    <w:rsid w:val="00F92B3A"/>
    <w:rsid w:val="00F92D39"/>
    <w:rsid w:val="00F930FB"/>
    <w:rsid w:val="00F939B6"/>
    <w:rsid w:val="00F93B0D"/>
    <w:rsid w:val="00F93B61"/>
    <w:rsid w:val="00F93DDD"/>
    <w:rsid w:val="00F940B6"/>
    <w:rsid w:val="00F941E8"/>
    <w:rsid w:val="00F94752"/>
    <w:rsid w:val="00F94773"/>
    <w:rsid w:val="00F94D5E"/>
    <w:rsid w:val="00F95119"/>
    <w:rsid w:val="00F952B9"/>
    <w:rsid w:val="00F95CB1"/>
    <w:rsid w:val="00F96721"/>
    <w:rsid w:val="00F970C1"/>
    <w:rsid w:val="00F97A9D"/>
    <w:rsid w:val="00F97F0D"/>
    <w:rsid w:val="00F97FAB"/>
    <w:rsid w:val="00FA05BC"/>
    <w:rsid w:val="00FA05E0"/>
    <w:rsid w:val="00FA0BE0"/>
    <w:rsid w:val="00FA0CED"/>
    <w:rsid w:val="00FA0FDC"/>
    <w:rsid w:val="00FA1A9A"/>
    <w:rsid w:val="00FA1DBF"/>
    <w:rsid w:val="00FA2A06"/>
    <w:rsid w:val="00FA2E79"/>
    <w:rsid w:val="00FA37B1"/>
    <w:rsid w:val="00FA39F2"/>
    <w:rsid w:val="00FA3E26"/>
    <w:rsid w:val="00FA3FB7"/>
    <w:rsid w:val="00FA4846"/>
    <w:rsid w:val="00FA49D3"/>
    <w:rsid w:val="00FA4AA1"/>
    <w:rsid w:val="00FA4C4D"/>
    <w:rsid w:val="00FA4DBA"/>
    <w:rsid w:val="00FA4EE1"/>
    <w:rsid w:val="00FA5132"/>
    <w:rsid w:val="00FA5C22"/>
    <w:rsid w:val="00FA5D8E"/>
    <w:rsid w:val="00FA69C3"/>
    <w:rsid w:val="00FA6B11"/>
    <w:rsid w:val="00FA6B36"/>
    <w:rsid w:val="00FA79D1"/>
    <w:rsid w:val="00FA7BF6"/>
    <w:rsid w:val="00FA7E0E"/>
    <w:rsid w:val="00FA7EC3"/>
    <w:rsid w:val="00FA7ED0"/>
    <w:rsid w:val="00FB0CCC"/>
    <w:rsid w:val="00FB19BF"/>
    <w:rsid w:val="00FB2186"/>
    <w:rsid w:val="00FB239D"/>
    <w:rsid w:val="00FB2689"/>
    <w:rsid w:val="00FB28BB"/>
    <w:rsid w:val="00FB29F8"/>
    <w:rsid w:val="00FB2E94"/>
    <w:rsid w:val="00FB30C4"/>
    <w:rsid w:val="00FB3AC3"/>
    <w:rsid w:val="00FB3B6E"/>
    <w:rsid w:val="00FB3FE2"/>
    <w:rsid w:val="00FB5045"/>
    <w:rsid w:val="00FB5142"/>
    <w:rsid w:val="00FB56C4"/>
    <w:rsid w:val="00FB607D"/>
    <w:rsid w:val="00FB6B28"/>
    <w:rsid w:val="00FB6C92"/>
    <w:rsid w:val="00FB6DE4"/>
    <w:rsid w:val="00FB6F98"/>
    <w:rsid w:val="00FB75E6"/>
    <w:rsid w:val="00FB7769"/>
    <w:rsid w:val="00FB77B8"/>
    <w:rsid w:val="00FB7873"/>
    <w:rsid w:val="00FB7EAF"/>
    <w:rsid w:val="00FC055D"/>
    <w:rsid w:val="00FC0FA4"/>
    <w:rsid w:val="00FC123A"/>
    <w:rsid w:val="00FC1569"/>
    <w:rsid w:val="00FC1655"/>
    <w:rsid w:val="00FC1694"/>
    <w:rsid w:val="00FC1EE4"/>
    <w:rsid w:val="00FC2045"/>
    <w:rsid w:val="00FC2092"/>
    <w:rsid w:val="00FC2295"/>
    <w:rsid w:val="00FC28CA"/>
    <w:rsid w:val="00FC2A7B"/>
    <w:rsid w:val="00FC2BFA"/>
    <w:rsid w:val="00FC319A"/>
    <w:rsid w:val="00FC3441"/>
    <w:rsid w:val="00FC3D3E"/>
    <w:rsid w:val="00FC3DC0"/>
    <w:rsid w:val="00FC3EC6"/>
    <w:rsid w:val="00FC41F0"/>
    <w:rsid w:val="00FC4271"/>
    <w:rsid w:val="00FC43A0"/>
    <w:rsid w:val="00FC4670"/>
    <w:rsid w:val="00FC4B4A"/>
    <w:rsid w:val="00FC4B59"/>
    <w:rsid w:val="00FC55DD"/>
    <w:rsid w:val="00FC55FA"/>
    <w:rsid w:val="00FC5E16"/>
    <w:rsid w:val="00FC620F"/>
    <w:rsid w:val="00FC632B"/>
    <w:rsid w:val="00FC6DB8"/>
    <w:rsid w:val="00FC6F63"/>
    <w:rsid w:val="00FC73EA"/>
    <w:rsid w:val="00FC772E"/>
    <w:rsid w:val="00FC7986"/>
    <w:rsid w:val="00FC7F6B"/>
    <w:rsid w:val="00FD0427"/>
    <w:rsid w:val="00FD0B94"/>
    <w:rsid w:val="00FD12E9"/>
    <w:rsid w:val="00FD1AC2"/>
    <w:rsid w:val="00FD1B4A"/>
    <w:rsid w:val="00FD1F63"/>
    <w:rsid w:val="00FD2015"/>
    <w:rsid w:val="00FD2093"/>
    <w:rsid w:val="00FD29D2"/>
    <w:rsid w:val="00FD2DA0"/>
    <w:rsid w:val="00FD2E09"/>
    <w:rsid w:val="00FD360F"/>
    <w:rsid w:val="00FD3767"/>
    <w:rsid w:val="00FD3818"/>
    <w:rsid w:val="00FD409E"/>
    <w:rsid w:val="00FD4B2D"/>
    <w:rsid w:val="00FD4E81"/>
    <w:rsid w:val="00FD5329"/>
    <w:rsid w:val="00FD5378"/>
    <w:rsid w:val="00FD55E8"/>
    <w:rsid w:val="00FD5C26"/>
    <w:rsid w:val="00FD5FBF"/>
    <w:rsid w:val="00FD615E"/>
    <w:rsid w:val="00FD6633"/>
    <w:rsid w:val="00FD66F7"/>
    <w:rsid w:val="00FD700E"/>
    <w:rsid w:val="00FD74B4"/>
    <w:rsid w:val="00FD78A8"/>
    <w:rsid w:val="00FE1A3A"/>
    <w:rsid w:val="00FE1EA9"/>
    <w:rsid w:val="00FE26C2"/>
    <w:rsid w:val="00FE31D3"/>
    <w:rsid w:val="00FE3213"/>
    <w:rsid w:val="00FE32F7"/>
    <w:rsid w:val="00FE43F9"/>
    <w:rsid w:val="00FE4A46"/>
    <w:rsid w:val="00FE4CDA"/>
    <w:rsid w:val="00FE4FAC"/>
    <w:rsid w:val="00FE532D"/>
    <w:rsid w:val="00FE6286"/>
    <w:rsid w:val="00FE62AA"/>
    <w:rsid w:val="00FE6378"/>
    <w:rsid w:val="00FE63FC"/>
    <w:rsid w:val="00FE69B9"/>
    <w:rsid w:val="00FE6F37"/>
    <w:rsid w:val="00FE78E1"/>
    <w:rsid w:val="00FF053D"/>
    <w:rsid w:val="00FF0B90"/>
    <w:rsid w:val="00FF1821"/>
    <w:rsid w:val="00FF189C"/>
    <w:rsid w:val="00FF1A23"/>
    <w:rsid w:val="00FF212C"/>
    <w:rsid w:val="00FF213F"/>
    <w:rsid w:val="00FF2C63"/>
    <w:rsid w:val="00FF31A8"/>
    <w:rsid w:val="00FF3490"/>
    <w:rsid w:val="00FF353E"/>
    <w:rsid w:val="00FF389D"/>
    <w:rsid w:val="00FF3C4E"/>
    <w:rsid w:val="00FF41D6"/>
    <w:rsid w:val="00FF43EE"/>
    <w:rsid w:val="00FF449C"/>
    <w:rsid w:val="00FF5756"/>
    <w:rsid w:val="00FF5A3F"/>
    <w:rsid w:val="00FF5F88"/>
    <w:rsid w:val="00FF6657"/>
    <w:rsid w:val="00FF6A9D"/>
    <w:rsid w:val="00FF6AC6"/>
    <w:rsid w:val="00FF6C45"/>
    <w:rsid w:val="00FF6D3F"/>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B493A"/>
  <w15:chartTrackingRefBased/>
  <w15:docId w15:val="{B2B4A9D1-FCC9-4832-A91F-8787FB27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EEE"/>
    <w:rPr>
      <w:sz w:val="24"/>
      <w:szCs w:val="24"/>
      <w:lang w:val="en-GB" w:eastAsia="en-GB" w:bidi="en-GB"/>
    </w:rPr>
  </w:style>
  <w:style w:type="paragraph" w:styleId="Heading1">
    <w:name w:val="heading 1"/>
    <w:basedOn w:val="Normal"/>
    <w:next w:val="Normal"/>
    <w:link w:val="Heading1Char"/>
    <w:uiPriority w:val="9"/>
    <w:qFormat/>
    <w:rsid w:val="00426CF3"/>
    <w:pPr>
      <w:keepNext/>
      <w:keepLines/>
      <w:spacing w:before="480"/>
      <w:outlineLvl w:val="0"/>
    </w:pPr>
    <w:rPr>
      <w:rFonts w:eastAsia="SimSun"/>
      <w:b/>
      <w:bCs/>
      <w:szCs w:val="28"/>
    </w:rPr>
  </w:style>
  <w:style w:type="paragraph" w:styleId="Heading2">
    <w:name w:val="heading 2"/>
    <w:basedOn w:val="Normal"/>
    <w:next w:val="Normal"/>
    <w:link w:val="Heading2Char"/>
    <w:uiPriority w:val="9"/>
    <w:semiHidden/>
    <w:unhideWhenUsed/>
    <w:qFormat/>
    <w:rsid w:val="006D03BA"/>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unhideWhenUsed/>
    <w:qFormat/>
    <w:rsid w:val="00CA3927"/>
    <w:pPr>
      <w:keepNext/>
      <w:keepLines/>
      <w:spacing w:before="200"/>
      <w:outlineLvl w:val="2"/>
    </w:pPr>
    <w:rPr>
      <w:rFonts w:eastAsia="SimSun"/>
      <w:b/>
      <w:bCs/>
      <w:u w:val="single"/>
    </w:rPr>
  </w:style>
  <w:style w:type="paragraph" w:styleId="Heading4">
    <w:name w:val="heading 4"/>
    <w:basedOn w:val="Normal"/>
    <w:next w:val="Normal"/>
    <w:link w:val="Heading4Char"/>
    <w:uiPriority w:val="9"/>
    <w:semiHidden/>
    <w:unhideWhenUsed/>
    <w:qFormat/>
    <w:rsid w:val="006D03BA"/>
    <w:pPr>
      <w:keepNext/>
      <w:keepLines/>
      <w:spacing w:before="20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7A1327"/>
    <w:pPr>
      <w:spacing w:after="440"/>
      <w:ind w:left="-1134" w:right="-1134"/>
    </w:pPr>
    <w:rPr>
      <w:sz w:val="2"/>
    </w:rPr>
  </w:style>
  <w:style w:type="character" w:customStyle="1" w:styleId="TechnicalBlockChar">
    <w:name w:val="Technical Block Char"/>
    <w:basedOn w:val="DefaultParagraphFont"/>
    <w:rsid w:val="007A1327"/>
    <w:rPr>
      <w:sz w:val="24"/>
      <w:szCs w:val="24"/>
      <w:lang w:val="en-GB" w:eastAsia="en-GB"/>
    </w:rPr>
  </w:style>
  <w:style w:type="character" w:customStyle="1" w:styleId="HeaderCouncilLargeChar">
    <w:name w:val="Header Council Large Char"/>
    <w:basedOn w:val="TechnicalBlockChar"/>
    <w:link w:val="HeaderCouncilLarge"/>
    <w:rsid w:val="007A1327"/>
    <w:rPr>
      <w:sz w:val="2"/>
      <w:szCs w:val="24"/>
      <w:lang w:val="en-GB" w:eastAsia="en-GB"/>
    </w:rPr>
  </w:style>
  <w:style w:type="paragraph" w:customStyle="1" w:styleId="FooterText">
    <w:name w:val="Footer Text"/>
    <w:basedOn w:val="Normal"/>
    <w:rsid w:val="007A1327"/>
  </w:style>
  <w:style w:type="paragraph" w:customStyle="1" w:styleId="ZchnZchnCharCharChar">
    <w:name w:val="Zchn Zchn Char Char Char"/>
    <w:basedOn w:val="Normal"/>
    <w:rsid w:val="00816929"/>
  </w:style>
  <w:style w:type="paragraph" w:customStyle="1" w:styleId="CharCharCharChar">
    <w:name w:val="Char Char Char Char"/>
    <w:basedOn w:val="Normal"/>
    <w:rsid w:val="00816929"/>
  </w:style>
  <w:style w:type="paragraph" w:customStyle="1" w:styleId="CharCharCharChar0">
    <w:name w:val="Char Char Char Char"/>
    <w:basedOn w:val="Normal"/>
    <w:rsid w:val="003747B0"/>
  </w:style>
  <w:style w:type="paragraph" w:customStyle="1" w:styleId="ZchnZchnCharCharChar0">
    <w:name w:val="Zchn Zchn Char Char Char"/>
    <w:basedOn w:val="Normal"/>
    <w:rsid w:val="003747B0"/>
  </w:style>
  <w:style w:type="paragraph" w:styleId="BalloonText">
    <w:name w:val="Balloon Text"/>
    <w:basedOn w:val="Normal"/>
    <w:link w:val="BalloonTextChar"/>
    <w:uiPriority w:val="99"/>
    <w:semiHidden/>
    <w:unhideWhenUsed/>
    <w:rsid w:val="000F720E"/>
    <w:rPr>
      <w:rFonts w:ascii="Tahoma" w:hAnsi="Tahoma" w:cs="Tahoma"/>
      <w:sz w:val="16"/>
      <w:szCs w:val="16"/>
    </w:rPr>
  </w:style>
  <w:style w:type="character" w:customStyle="1" w:styleId="BalloonTextChar">
    <w:name w:val="Balloon Text Char"/>
    <w:basedOn w:val="DefaultParagraphFont"/>
    <w:link w:val="BalloonText"/>
    <w:uiPriority w:val="99"/>
    <w:semiHidden/>
    <w:rsid w:val="000F720E"/>
    <w:rPr>
      <w:rFonts w:ascii="Tahoma" w:hAnsi="Tahoma" w:cs="Tahoma"/>
      <w:sz w:val="16"/>
      <w:szCs w:val="16"/>
      <w:lang w:val="en-GB" w:eastAsia="en-GB"/>
    </w:rPr>
  </w:style>
  <w:style w:type="character" w:styleId="CommentReference">
    <w:name w:val="annotation reference"/>
    <w:basedOn w:val="DefaultParagraphFont"/>
    <w:uiPriority w:val="99"/>
    <w:unhideWhenUsed/>
    <w:rsid w:val="002429B8"/>
    <w:rPr>
      <w:sz w:val="16"/>
      <w:szCs w:val="16"/>
    </w:rPr>
  </w:style>
  <w:style w:type="paragraph" w:styleId="CommentText">
    <w:name w:val="annotation text"/>
    <w:basedOn w:val="Normal"/>
    <w:link w:val="CommentTextChar"/>
    <w:uiPriority w:val="99"/>
    <w:unhideWhenUsed/>
    <w:rsid w:val="002429B8"/>
    <w:rPr>
      <w:sz w:val="20"/>
      <w:szCs w:val="20"/>
    </w:rPr>
  </w:style>
  <w:style w:type="character" w:customStyle="1" w:styleId="CommentTextChar">
    <w:name w:val="Comment Text Char"/>
    <w:basedOn w:val="DefaultParagraphFont"/>
    <w:link w:val="CommentText"/>
    <w:uiPriority w:val="99"/>
    <w:rsid w:val="00C13A7C"/>
    <w:rPr>
      <w:lang w:val="en-GB" w:eastAsia="en-GB"/>
    </w:rPr>
  </w:style>
  <w:style w:type="paragraph" w:styleId="CommentSubject">
    <w:name w:val="annotation subject"/>
    <w:basedOn w:val="CommentText"/>
    <w:next w:val="CommentText"/>
    <w:link w:val="CommentSubjectChar"/>
    <w:uiPriority w:val="99"/>
    <w:semiHidden/>
    <w:unhideWhenUsed/>
    <w:rsid w:val="00C13A7C"/>
    <w:rPr>
      <w:b/>
      <w:bCs/>
    </w:rPr>
  </w:style>
  <w:style w:type="character" w:customStyle="1" w:styleId="CommentSubjectChar">
    <w:name w:val="Comment Subject Char"/>
    <w:basedOn w:val="CommentTextChar"/>
    <w:link w:val="CommentSubject"/>
    <w:uiPriority w:val="99"/>
    <w:semiHidden/>
    <w:rsid w:val="00C13A7C"/>
    <w:rPr>
      <w:b/>
      <w:bCs/>
      <w:lang w:val="en-GB" w:eastAsia="en-GB"/>
    </w:rPr>
  </w:style>
  <w:style w:type="character" w:styleId="Hyperlink">
    <w:name w:val="Hyperlink"/>
    <w:basedOn w:val="DefaultParagraphFont"/>
    <w:uiPriority w:val="99"/>
    <w:unhideWhenUsed/>
    <w:rsid w:val="00C13A7C"/>
    <w:rPr>
      <w:color w:val="0000FF"/>
      <w:u w:val="single"/>
    </w:rPr>
  </w:style>
  <w:style w:type="paragraph" w:styleId="ListParagraph">
    <w:name w:val="List Paragraph"/>
    <w:aliases w:val="Dot pt,F5 List Paragraph,List Paragraph1,No Spacing1,List Paragraph Char Char Char,Indicator Text,Colorful List - Accent 11,Numbered Para 1,Bullet Points,MAIN CONTENT,List Paragraph12,List Paragraph2,Normal numbered,Recommendatio,L,3,EC"/>
    <w:basedOn w:val="Normal"/>
    <w:link w:val="ListParagraphChar"/>
    <w:uiPriority w:val="34"/>
    <w:qFormat/>
    <w:rsid w:val="007A3CE8"/>
    <w:pPr>
      <w:ind w:left="720"/>
      <w:contextualSpacing/>
      <w:jc w:val="both"/>
    </w:pPr>
    <w:rPr>
      <w:rFonts w:eastAsia="Calibri"/>
      <w:szCs w:val="22"/>
      <w:lang w:val="x-none" w:eastAsia="x-none" w:bidi="ar-SA"/>
    </w:rPr>
  </w:style>
  <w:style w:type="character" w:customStyle="1" w:styleId="hps">
    <w:name w:val="hps"/>
    <w:rsid w:val="009731CA"/>
  </w:style>
  <w:style w:type="character" w:customStyle="1" w:styleId="shorttext">
    <w:name w:val="short_text"/>
    <w:basedOn w:val="DefaultParagraphFont"/>
    <w:rsid w:val="00861D85"/>
  </w:style>
  <w:style w:type="character" w:customStyle="1" w:styleId="Heading1Char">
    <w:name w:val="Heading 1 Char"/>
    <w:basedOn w:val="DefaultParagraphFont"/>
    <w:link w:val="Heading1"/>
    <w:uiPriority w:val="9"/>
    <w:rsid w:val="00426CF3"/>
    <w:rPr>
      <w:rFonts w:eastAsia="SimSun"/>
      <w:b/>
      <w:bCs/>
      <w:sz w:val="24"/>
      <w:szCs w:val="28"/>
      <w:lang w:val="en-GB" w:eastAsia="en-GB" w:bidi="en-GB"/>
    </w:rPr>
  </w:style>
  <w:style w:type="character" w:customStyle="1" w:styleId="Heading2Char">
    <w:name w:val="Heading 2 Char"/>
    <w:basedOn w:val="DefaultParagraphFont"/>
    <w:link w:val="Heading2"/>
    <w:uiPriority w:val="9"/>
    <w:semiHidden/>
    <w:rsid w:val="006D03BA"/>
    <w:rPr>
      <w:rFonts w:ascii="Cambria" w:eastAsia="SimSun" w:hAnsi="Cambria" w:cs="Times New Roman"/>
      <w:b/>
      <w:bCs/>
      <w:color w:val="4F81BD"/>
      <w:sz w:val="26"/>
      <w:szCs w:val="26"/>
      <w:lang w:val="en-GB" w:eastAsia="en-GB"/>
    </w:rPr>
  </w:style>
  <w:style w:type="character" w:customStyle="1" w:styleId="Heading3Char">
    <w:name w:val="Heading 3 Char"/>
    <w:basedOn w:val="DefaultParagraphFont"/>
    <w:link w:val="Heading3"/>
    <w:uiPriority w:val="9"/>
    <w:rsid w:val="00CA3927"/>
    <w:rPr>
      <w:rFonts w:eastAsia="SimSun"/>
      <w:b/>
      <w:bCs/>
      <w:sz w:val="24"/>
      <w:szCs w:val="24"/>
      <w:u w:val="single"/>
      <w:lang w:val="en-GB" w:eastAsia="en-GB" w:bidi="en-GB"/>
    </w:rPr>
  </w:style>
  <w:style w:type="character" w:customStyle="1" w:styleId="Heading4Char">
    <w:name w:val="Heading 4 Char"/>
    <w:basedOn w:val="DefaultParagraphFont"/>
    <w:link w:val="Heading4"/>
    <w:uiPriority w:val="9"/>
    <w:semiHidden/>
    <w:rsid w:val="006D03BA"/>
    <w:rPr>
      <w:rFonts w:ascii="Cambria" w:eastAsia="SimSun" w:hAnsi="Cambria" w:cs="Times New Roman"/>
      <w:b/>
      <w:bCs/>
      <w:i/>
      <w:iCs/>
      <w:color w:val="4F81BD"/>
      <w:sz w:val="24"/>
      <w:szCs w:val="24"/>
      <w:lang w:val="en-GB" w:eastAsia="en-GB"/>
    </w:rPr>
  </w:style>
  <w:style w:type="paragraph" w:styleId="Header">
    <w:name w:val="header"/>
    <w:basedOn w:val="Normal"/>
    <w:link w:val="HeaderChar"/>
    <w:uiPriority w:val="99"/>
    <w:rsid w:val="006E33E2"/>
    <w:pPr>
      <w:tabs>
        <w:tab w:val="right" w:pos="9638"/>
      </w:tabs>
    </w:pPr>
  </w:style>
  <w:style w:type="paragraph" w:styleId="Footer">
    <w:name w:val="footer"/>
    <w:basedOn w:val="Normal"/>
    <w:link w:val="FooterChar"/>
    <w:uiPriority w:val="99"/>
    <w:rsid w:val="006E33E2"/>
    <w:pPr>
      <w:tabs>
        <w:tab w:val="center" w:pos="4819"/>
        <w:tab w:val="center" w:pos="7370"/>
        <w:tab w:val="right" w:pos="9638"/>
      </w:tabs>
    </w:p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F,Footnote text"/>
    <w:basedOn w:val="Normal"/>
    <w:link w:val="FootnoteTextChar"/>
    <w:uiPriority w:val="99"/>
    <w:qFormat/>
    <w:rsid w:val="001A43E2"/>
    <w:rPr>
      <w:sz w:val="20"/>
      <w:szCs w:val="20"/>
    </w:rPr>
  </w:style>
  <w:style w:type="paragraph" w:styleId="Title">
    <w:name w:val="Title"/>
    <w:basedOn w:val="Normal"/>
    <w:qFormat/>
    <w:rsid w:val="006E33E2"/>
    <w:pPr>
      <w:spacing w:before="480" w:after="240"/>
      <w:jc w:val="center"/>
    </w:pPr>
    <w:rPr>
      <w:b/>
      <w:bCs/>
      <w:i/>
      <w:szCs w:val="32"/>
      <w:u w:val="single"/>
    </w:rPr>
  </w:style>
  <w:style w:type="paragraph" w:styleId="TOC1">
    <w:name w:val="toc 1"/>
    <w:basedOn w:val="Normal"/>
    <w:next w:val="Normal"/>
    <w:rsid w:val="002A2AE8"/>
    <w:pPr>
      <w:spacing w:before="180"/>
    </w:pPr>
    <w:rPr>
      <w:b/>
    </w:rPr>
  </w:style>
  <w:style w:type="paragraph" w:styleId="TOC2">
    <w:name w:val="toc 2"/>
    <w:basedOn w:val="Normal"/>
    <w:next w:val="Normal"/>
    <w:semiHidden/>
    <w:rsid w:val="006E33E2"/>
    <w:pPr>
      <w:tabs>
        <w:tab w:val="right" w:leader="dot" w:pos="9071"/>
      </w:tabs>
      <w:spacing w:before="180"/>
      <w:ind w:left="567" w:hanging="567"/>
    </w:pPr>
  </w:style>
  <w:style w:type="paragraph" w:styleId="TOC3">
    <w:name w:val="toc 3"/>
    <w:basedOn w:val="Normal"/>
    <w:next w:val="Normal"/>
    <w:semiHidden/>
    <w:rsid w:val="006E33E2"/>
    <w:pPr>
      <w:tabs>
        <w:tab w:val="right" w:leader="dot" w:pos="9071"/>
      </w:tabs>
      <w:spacing w:before="180"/>
      <w:ind w:left="1134" w:hanging="1134"/>
    </w:pPr>
  </w:style>
  <w:style w:type="paragraph" w:styleId="TOC4">
    <w:name w:val="toc 4"/>
    <w:basedOn w:val="Normal"/>
    <w:next w:val="Normal"/>
    <w:semiHidden/>
    <w:rsid w:val="006E33E2"/>
    <w:pPr>
      <w:tabs>
        <w:tab w:val="right" w:leader="dot" w:pos="9071"/>
      </w:tabs>
      <w:spacing w:before="60"/>
      <w:ind w:left="850" w:hanging="850"/>
    </w:pPr>
  </w:style>
  <w:style w:type="paragraph" w:styleId="TOC5">
    <w:name w:val="toc 5"/>
    <w:basedOn w:val="Normal"/>
    <w:next w:val="Normal"/>
    <w:semiHidden/>
    <w:rsid w:val="006E33E2"/>
    <w:pPr>
      <w:tabs>
        <w:tab w:val="right" w:leader="dot" w:pos="9071"/>
      </w:tabs>
      <w:spacing w:before="300"/>
    </w:pPr>
  </w:style>
  <w:style w:type="paragraph" w:styleId="TOC6">
    <w:name w:val="toc 6"/>
    <w:basedOn w:val="Normal"/>
    <w:next w:val="Normal"/>
    <w:semiHidden/>
    <w:rsid w:val="006E33E2"/>
    <w:pPr>
      <w:tabs>
        <w:tab w:val="right" w:leader="dot" w:pos="9071"/>
      </w:tabs>
      <w:spacing w:before="240"/>
    </w:pPr>
  </w:style>
  <w:style w:type="paragraph" w:styleId="TOC7">
    <w:name w:val="toc 7"/>
    <w:basedOn w:val="Normal"/>
    <w:next w:val="Normal"/>
    <w:semiHidden/>
    <w:rsid w:val="006E33E2"/>
    <w:pPr>
      <w:tabs>
        <w:tab w:val="right" w:leader="dot" w:pos="9071"/>
      </w:tabs>
      <w:spacing w:before="180"/>
    </w:pPr>
  </w:style>
  <w:style w:type="paragraph" w:styleId="TOC8">
    <w:name w:val="toc 8"/>
    <w:basedOn w:val="Normal"/>
    <w:next w:val="Normal"/>
    <w:semiHidden/>
    <w:rsid w:val="006E33E2"/>
    <w:pPr>
      <w:tabs>
        <w:tab w:val="right" w:leader="dot" w:pos="9071"/>
      </w:tabs>
    </w:pPr>
  </w:style>
  <w:style w:type="paragraph" w:styleId="TOC9">
    <w:name w:val="toc 9"/>
    <w:basedOn w:val="Normal"/>
    <w:next w:val="Normal"/>
    <w:semiHidden/>
    <w:rsid w:val="006E33E2"/>
    <w:pPr>
      <w:tabs>
        <w:tab w:val="right" w:leader="dot" w:pos="9071"/>
      </w:tabs>
    </w:pPr>
  </w:style>
  <w:style w:type="paragraph" w:customStyle="1" w:styleId="NormalCentered">
    <w:name w:val="Normal Centered"/>
    <w:basedOn w:val="Normal"/>
    <w:rsid w:val="006E33E2"/>
    <w:pPr>
      <w:spacing w:before="200"/>
      <w:jc w:val="center"/>
    </w:pPr>
  </w:style>
  <w:style w:type="paragraph" w:customStyle="1" w:styleId="NormalRight">
    <w:name w:val="Normal Right"/>
    <w:basedOn w:val="Normal"/>
    <w:rsid w:val="006E33E2"/>
    <w:pPr>
      <w:spacing w:before="200"/>
      <w:jc w:val="right"/>
    </w:pPr>
  </w:style>
  <w:style w:type="paragraph" w:customStyle="1" w:styleId="NormalJustified">
    <w:name w:val="Normal Justified"/>
    <w:basedOn w:val="Normal"/>
    <w:rsid w:val="006E33E2"/>
    <w:pPr>
      <w:spacing w:before="200"/>
      <w:jc w:val="both"/>
    </w:pPr>
  </w:style>
  <w:style w:type="paragraph" w:customStyle="1" w:styleId="HeaderLandscape">
    <w:name w:val="HeaderLandscape"/>
    <w:basedOn w:val="Normal"/>
    <w:rsid w:val="006E33E2"/>
    <w:pPr>
      <w:tabs>
        <w:tab w:val="right" w:pos="14570"/>
      </w:tabs>
    </w:pPr>
  </w:style>
  <w:style w:type="paragraph" w:customStyle="1" w:styleId="FooterLandscape">
    <w:name w:val="FooterLandscape"/>
    <w:basedOn w:val="Normal"/>
    <w:rsid w:val="006E33E2"/>
    <w:pPr>
      <w:tabs>
        <w:tab w:val="center" w:pos="7285"/>
        <w:tab w:val="center" w:pos="10930"/>
        <w:tab w:val="right" w:pos="14570"/>
      </w:tabs>
    </w:pPr>
  </w:style>
  <w:style w:type="paragraph" w:customStyle="1" w:styleId="HeaderCouncil">
    <w:name w:val="Header Council"/>
    <w:basedOn w:val="Normal"/>
    <w:rsid w:val="006E33E2"/>
    <w:rPr>
      <w:sz w:val="2"/>
    </w:rPr>
  </w:style>
  <w:style w:type="paragraph" w:customStyle="1" w:styleId="FooterCouncil">
    <w:name w:val="Footer Council"/>
    <w:basedOn w:val="Normal"/>
    <w:rsid w:val="006E33E2"/>
    <w:rPr>
      <w:sz w:val="2"/>
    </w:rPr>
  </w:style>
  <w:style w:type="paragraph" w:customStyle="1" w:styleId="TechnicalBlock">
    <w:name w:val="Technical Block"/>
    <w:basedOn w:val="Normal"/>
    <w:next w:val="Normal"/>
    <w:rsid w:val="00A2799B"/>
    <w:pPr>
      <w:spacing w:after="240"/>
      <w:jc w:val="center"/>
    </w:pPr>
    <w:rPr>
      <w:lang w:eastAsia="en-US" w:bidi="ar-SA"/>
    </w:rPr>
  </w:style>
  <w:style w:type="paragraph" w:customStyle="1" w:styleId="FinalLine">
    <w:name w:val="Final Line"/>
    <w:basedOn w:val="Normal"/>
    <w:next w:val="Normal"/>
    <w:rsid w:val="006E33E2"/>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6E33E2"/>
    <w:pPr>
      <w:pBdr>
        <w:bottom w:val="single" w:sz="4" w:space="0" w:color="000000"/>
      </w:pBdr>
      <w:spacing w:before="360" w:after="120"/>
      <w:ind w:left="5868" w:right="5868"/>
      <w:jc w:val="center"/>
    </w:pPr>
    <w:rPr>
      <w:b/>
    </w:rPr>
  </w:style>
  <w:style w:type="paragraph" w:customStyle="1" w:styleId="Text1">
    <w:name w:val="Text 1"/>
    <w:basedOn w:val="Normal"/>
    <w:rsid w:val="006E33E2"/>
    <w:pPr>
      <w:ind w:left="567"/>
      <w:outlineLvl w:val="0"/>
    </w:pPr>
  </w:style>
  <w:style w:type="paragraph" w:customStyle="1" w:styleId="Text2">
    <w:name w:val="Text 2"/>
    <w:basedOn w:val="Normal"/>
    <w:rsid w:val="006E33E2"/>
    <w:pPr>
      <w:ind w:left="1134"/>
      <w:outlineLvl w:val="1"/>
    </w:pPr>
  </w:style>
  <w:style w:type="paragraph" w:customStyle="1" w:styleId="Text3">
    <w:name w:val="Text 3"/>
    <w:basedOn w:val="Normal"/>
    <w:rsid w:val="006E33E2"/>
    <w:pPr>
      <w:ind w:left="1701"/>
      <w:outlineLvl w:val="2"/>
    </w:pPr>
  </w:style>
  <w:style w:type="paragraph" w:customStyle="1" w:styleId="Text4">
    <w:name w:val="Text 4"/>
    <w:basedOn w:val="Normal"/>
    <w:rsid w:val="006E33E2"/>
    <w:pPr>
      <w:ind w:left="2268"/>
      <w:outlineLvl w:val="3"/>
    </w:pPr>
  </w:style>
  <w:style w:type="paragraph" w:customStyle="1" w:styleId="Text5">
    <w:name w:val="Text 5"/>
    <w:basedOn w:val="Normal"/>
    <w:rsid w:val="006E33E2"/>
    <w:pPr>
      <w:ind w:left="2835"/>
      <w:outlineLvl w:val="4"/>
    </w:pPr>
  </w:style>
  <w:style w:type="paragraph" w:customStyle="1" w:styleId="Text6">
    <w:name w:val="Text 6"/>
    <w:basedOn w:val="Normal"/>
    <w:rsid w:val="006E33E2"/>
    <w:pPr>
      <w:ind w:left="3402"/>
      <w:outlineLvl w:val="5"/>
    </w:pPr>
  </w:style>
  <w:style w:type="paragraph" w:customStyle="1" w:styleId="PointManual">
    <w:name w:val="Point Manual"/>
    <w:basedOn w:val="Normal"/>
    <w:rsid w:val="006E33E2"/>
    <w:pPr>
      <w:spacing w:before="200"/>
      <w:ind w:left="567" w:hanging="567"/>
    </w:pPr>
  </w:style>
  <w:style w:type="paragraph" w:customStyle="1" w:styleId="PointManual1">
    <w:name w:val="Point Manual (1)"/>
    <w:basedOn w:val="Normal"/>
    <w:rsid w:val="006E33E2"/>
    <w:pPr>
      <w:ind w:left="1134" w:hanging="567"/>
      <w:outlineLvl w:val="0"/>
    </w:pPr>
  </w:style>
  <w:style w:type="paragraph" w:customStyle="1" w:styleId="PointManual2">
    <w:name w:val="Point Manual (2)"/>
    <w:basedOn w:val="Normal"/>
    <w:rsid w:val="006E33E2"/>
    <w:pPr>
      <w:ind w:left="1701" w:hanging="567"/>
      <w:outlineLvl w:val="1"/>
    </w:pPr>
  </w:style>
  <w:style w:type="paragraph" w:customStyle="1" w:styleId="PointManual3">
    <w:name w:val="Point Manual (3)"/>
    <w:basedOn w:val="Normal"/>
    <w:rsid w:val="006E33E2"/>
    <w:pPr>
      <w:ind w:left="2268" w:hanging="567"/>
      <w:outlineLvl w:val="2"/>
    </w:pPr>
  </w:style>
  <w:style w:type="paragraph" w:customStyle="1" w:styleId="PointManual4">
    <w:name w:val="Point Manual (4)"/>
    <w:basedOn w:val="Normal"/>
    <w:rsid w:val="006E33E2"/>
    <w:pPr>
      <w:ind w:left="2835" w:hanging="567"/>
      <w:outlineLvl w:val="3"/>
    </w:pPr>
  </w:style>
  <w:style w:type="paragraph" w:customStyle="1" w:styleId="PointDoubleManual">
    <w:name w:val="Point Double Manual"/>
    <w:basedOn w:val="Normal"/>
    <w:rsid w:val="006E33E2"/>
    <w:pPr>
      <w:tabs>
        <w:tab w:val="left" w:pos="567"/>
      </w:tabs>
      <w:spacing w:before="200"/>
      <w:ind w:left="1134" w:hanging="1134"/>
    </w:pPr>
  </w:style>
  <w:style w:type="paragraph" w:customStyle="1" w:styleId="PointDoubleManual1">
    <w:name w:val="Point Double Manual (1)"/>
    <w:basedOn w:val="Normal"/>
    <w:rsid w:val="006E33E2"/>
    <w:pPr>
      <w:tabs>
        <w:tab w:val="left" w:pos="1134"/>
      </w:tabs>
      <w:ind w:left="1701" w:hanging="1134"/>
      <w:outlineLvl w:val="0"/>
    </w:pPr>
  </w:style>
  <w:style w:type="paragraph" w:customStyle="1" w:styleId="PointDoubleManual2">
    <w:name w:val="Point Double Manual (2)"/>
    <w:basedOn w:val="Normal"/>
    <w:rsid w:val="006E33E2"/>
    <w:pPr>
      <w:tabs>
        <w:tab w:val="left" w:pos="1701"/>
      </w:tabs>
      <w:ind w:left="2268" w:hanging="1134"/>
      <w:outlineLvl w:val="1"/>
    </w:pPr>
  </w:style>
  <w:style w:type="paragraph" w:customStyle="1" w:styleId="PointDoubleManual3">
    <w:name w:val="Point Double Manual (3)"/>
    <w:basedOn w:val="Normal"/>
    <w:rsid w:val="006E33E2"/>
    <w:pPr>
      <w:tabs>
        <w:tab w:val="left" w:pos="2268"/>
      </w:tabs>
      <w:ind w:left="2835" w:hanging="1134"/>
      <w:outlineLvl w:val="2"/>
    </w:pPr>
  </w:style>
  <w:style w:type="paragraph" w:customStyle="1" w:styleId="PointDoubleManual4">
    <w:name w:val="Point Double Manual (4)"/>
    <w:basedOn w:val="Normal"/>
    <w:rsid w:val="006E33E2"/>
    <w:pPr>
      <w:tabs>
        <w:tab w:val="left" w:pos="2835"/>
      </w:tabs>
      <w:ind w:left="3402" w:hanging="1134"/>
      <w:outlineLvl w:val="3"/>
    </w:pPr>
  </w:style>
  <w:style w:type="paragraph" w:customStyle="1" w:styleId="Pointabc">
    <w:name w:val="Point abc"/>
    <w:basedOn w:val="Normal"/>
    <w:rsid w:val="006E33E2"/>
    <w:pPr>
      <w:numPr>
        <w:ilvl w:val="1"/>
        <w:numId w:val="15"/>
      </w:numPr>
      <w:spacing w:before="200"/>
    </w:pPr>
  </w:style>
  <w:style w:type="paragraph" w:customStyle="1" w:styleId="Pointabc1">
    <w:name w:val="Point abc (1)"/>
    <w:basedOn w:val="Normal"/>
    <w:rsid w:val="006E33E2"/>
    <w:pPr>
      <w:numPr>
        <w:ilvl w:val="3"/>
        <w:numId w:val="15"/>
      </w:numPr>
      <w:outlineLvl w:val="0"/>
    </w:pPr>
  </w:style>
  <w:style w:type="paragraph" w:customStyle="1" w:styleId="Pointabc2">
    <w:name w:val="Point abc (2)"/>
    <w:basedOn w:val="Normal"/>
    <w:rsid w:val="006E33E2"/>
    <w:pPr>
      <w:numPr>
        <w:ilvl w:val="5"/>
        <w:numId w:val="15"/>
      </w:numPr>
      <w:outlineLvl w:val="1"/>
    </w:pPr>
  </w:style>
  <w:style w:type="paragraph" w:customStyle="1" w:styleId="Pointabc3">
    <w:name w:val="Point abc (3)"/>
    <w:basedOn w:val="Normal"/>
    <w:rsid w:val="006E33E2"/>
    <w:pPr>
      <w:numPr>
        <w:ilvl w:val="7"/>
        <w:numId w:val="15"/>
      </w:numPr>
      <w:outlineLvl w:val="2"/>
    </w:pPr>
  </w:style>
  <w:style w:type="paragraph" w:customStyle="1" w:styleId="Pointabc4">
    <w:name w:val="Point abc (4)"/>
    <w:basedOn w:val="Normal"/>
    <w:rsid w:val="006E33E2"/>
    <w:pPr>
      <w:numPr>
        <w:ilvl w:val="8"/>
        <w:numId w:val="15"/>
      </w:numPr>
      <w:outlineLvl w:val="3"/>
    </w:pPr>
  </w:style>
  <w:style w:type="paragraph" w:customStyle="1" w:styleId="Point123">
    <w:name w:val="Point 123"/>
    <w:basedOn w:val="Normal"/>
    <w:rsid w:val="006E33E2"/>
    <w:pPr>
      <w:numPr>
        <w:numId w:val="15"/>
      </w:numPr>
      <w:spacing w:before="200"/>
    </w:pPr>
  </w:style>
  <w:style w:type="paragraph" w:customStyle="1" w:styleId="Point1231">
    <w:name w:val="Point 123 (1)"/>
    <w:basedOn w:val="Normal"/>
    <w:rsid w:val="006E33E2"/>
    <w:pPr>
      <w:numPr>
        <w:ilvl w:val="2"/>
        <w:numId w:val="15"/>
      </w:numPr>
      <w:outlineLvl w:val="0"/>
    </w:pPr>
  </w:style>
  <w:style w:type="paragraph" w:customStyle="1" w:styleId="Point1232">
    <w:name w:val="Point 123 (2)"/>
    <w:basedOn w:val="Normal"/>
    <w:rsid w:val="006E33E2"/>
    <w:pPr>
      <w:numPr>
        <w:ilvl w:val="4"/>
        <w:numId w:val="15"/>
      </w:numPr>
      <w:outlineLvl w:val="1"/>
    </w:pPr>
  </w:style>
  <w:style w:type="paragraph" w:customStyle="1" w:styleId="Point1233">
    <w:name w:val="Point 123 (3)"/>
    <w:basedOn w:val="Normal"/>
    <w:rsid w:val="006E33E2"/>
    <w:pPr>
      <w:numPr>
        <w:ilvl w:val="6"/>
        <w:numId w:val="15"/>
      </w:numPr>
      <w:outlineLvl w:val="2"/>
    </w:pPr>
  </w:style>
  <w:style w:type="paragraph" w:customStyle="1" w:styleId="Pointivx">
    <w:name w:val="Point ivx"/>
    <w:basedOn w:val="Normal"/>
    <w:rsid w:val="006E33E2"/>
    <w:pPr>
      <w:numPr>
        <w:numId w:val="16"/>
      </w:numPr>
      <w:spacing w:before="200"/>
    </w:pPr>
  </w:style>
  <w:style w:type="paragraph" w:customStyle="1" w:styleId="Pointivx1">
    <w:name w:val="Point ivx (1)"/>
    <w:basedOn w:val="Normal"/>
    <w:rsid w:val="006E33E2"/>
    <w:pPr>
      <w:numPr>
        <w:ilvl w:val="1"/>
        <w:numId w:val="16"/>
      </w:numPr>
      <w:outlineLvl w:val="0"/>
    </w:pPr>
  </w:style>
  <w:style w:type="paragraph" w:customStyle="1" w:styleId="Pointivx2">
    <w:name w:val="Point ivx (2)"/>
    <w:basedOn w:val="Normal"/>
    <w:rsid w:val="006E33E2"/>
    <w:pPr>
      <w:numPr>
        <w:ilvl w:val="2"/>
        <w:numId w:val="16"/>
      </w:numPr>
      <w:outlineLvl w:val="1"/>
    </w:pPr>
  </w:style>
  <w:style w:type="paragraph" w:customStyle="1" w:styleId="Pointivx3">
    <w:name w:val="Point ivx (3)"/>
    <w:basedOn w:val="Normal"/>
    <w:rsid w:val="006E33E2"/>
    <w:pPr>
      <w:numPr>
        <w:ilvl w:val="3"/>
        <w:numId w:val="16"/>
      </w:numPr>
      <w:outlineLvl w:val="2"/>
    </w:pPr>
  </w:style>
  <w:style w:type="paragraph" w:customStyle="1" w:styleId="Pointivx4">
    <w:name w:val="Point ivx (4)"/>
    <w:basedOn w:val="Normal"/>
    <w:rsid w:val="006E33E2"/>
    <w:pPr>
      <w:numPr>
        <w:ilvl w:val="4"/>
        <w:numId w:val="16"/>
      </w:numPr>
      <w:outlineLvl w:val="3"/>
    </w:pPr>
  </w:style>
  <w:style w:type="paragraph" w:customStyle="1" w:styleId="Bullet">
    <w:name w:val="Bullet"/>
    <w:basedOn w:val="Normal"/>
    <w:rsid w:val="006E33E2"/>
    <w:pPr>
      <w:numPr>
        <w:numId w:val="10"/>
      </w:numPr>
      <w:spacing w:before="200"/>
    </w:pPr>
  </w:style>
  <w:style w:type="paragraph" w:customStyle="1" w:styleId="Bullet1">
    <w:name w:val="Bullet 1"/>
    <w:basedOn w:val="Normal"/>
    <w:rsid w:val="006E33E2"/>
    <w:pPr>
      <w:numPr>
        <w:numId w:val="11"/>
      </w:numPr>
      <w:outlineLvl w:val="0"/>
    </w:pPr>
  </w:style>
  <w:style w:type="paragraph" w:customStyle="1" w:styleId="Bullet2">
    <w:name w:val="Bullet 2"/>
    <w:basedOn w:val="Normal"/>
    <w:rsid w:val="006E33E2"/>
    <w:pPr>
      <w:numPr>
        <w:numId w:val="12"/>
      </w:numPr>
      <w:outlineLvl w:val="1"/>
    </w:pPr>
  </w:style>
  <w:style w:type="paragraph" w:customStyle="1" w:styleId="Bullet3">
    <w:name w:val="Bullet 3"/>
    <w:basedOn w:val="Normal"/>
    <w:rsid w:val="006E33E2"/>
    <w:pPr>
      <w:numPr>
        <w:numId w:val="13"/>
      </w:numPr>
      <w:outlineLvl w:val="2"/>
    </w:pPr>
  </w:style>
  <w:style w:type="paragraph" w:customStyle="1" w:styleId="Bullet4">
    <w:name w:val="Bullet 4"/>
    <w:basedOn w:val="Normal"/>
    <w:rsid w:val="006E33E2"/>
    <w:pPr>
      <w:numPr>
        <w:numId w:val="14"/>
      </w:numPr>
      <w:outlineLvl w:val="3"/>
    </w:pPr>
  </w:style>
  <w:style w:type="paragraph" w:customStyle="1" w:styleId="Dash">
    <w:name w:val="Dash"/>
    <w:basedOn w:val="Normal"/>
    <w:rsid w:val="006E33E2"/>
    <w:pPr>
      <w:numPr>
        <w:numId w:val="1"/>
      </w:numPr>
      <w:spacing w:before="200"/>
    </w:pPr>
  </w:style>
  <w:style w:type="paragraph" w:customStyle="1" w:styleId="Dash1">
    <w:name w:val="Dash 1"/>
    <w:basedOn w:val="Normal"/>
    <w:rsid w:val="006E33E2"/>
    <w:pPr>
      <w:outlineLvl w:val="0"/>
    </w:pPr>
  </w:style>
  <w:style w:type="paragraph" w:customStyle="1" w:styleId="Dash2">
    <w:name w:val="Dash 2"/>
    <w:basedOn w:val="Normal"/>
    <w:rsid w:val="006E33E2"/>
    <w:pPr>
      <w:numPr>
        <w:numId w:val="2"/>
      </w:numPr>
      <w:outlineLvl w:val="1"/>
    </w:pPr>
  </w:style>
  <w:style w:type="paragraph" w:customStyle="1" w:styleId="Dash3">
    <w:name w:val="Dash 3"/>
    <w:basedOn w:val="Normal"/>
    <w:rsid w:val="006E33E2"/>
    <w:pPr>
      <w:numPr>
        <w:numId w:val="3"/>
      </w:numPr>
      <w:outlineLvl w:val="2"/>
    </w:pPr>
  </w:style>
  <w:style w:type="paragraph" w:customStyle="1" w:styleId="Dash4">
    <w:name w:val="Dash 4"/>
    <w:basedOn w:val="Normal"/>
    <w:rsid w:val="006E33E2"/>
    <w:pPr>
      <w:numPr>
        <w:numId w:val="4"/>
      </w:numPr>
      <w:outlineLvl w:val="3"/>
    </w:pPr>
  </w:style>
  <w:style w:type="paragraph" w:customStyle="1" w:styleId="DashEqual">
    <w:name w:val="Dash Equal"/>
    <w:basedOn w:val="Dash"/>
    <w:rsid w:val="006E33E2"/>
    <w:pPr>
      <w:numPr>
        <w:numId w:val="5"/>
      </w:numPr>
    </w:pPr>
  </w:style>
  <w:style w:type="paragraph" w:customStyle="1" w:styleId="DashEqual1">
    <w:name w:val="Dash Equal 1"/>
    <w:basedOn w:val="Dash1"/>
    <w:rsid w:val="006E33E2"/>
    <w:pPr>
      <w:numPr>
        <w:numId w:val="6"/>
      </w:numPr>
    </w:pPr>
  </w:style>
  <w:style w:type="paragraph" w:customStyle="1" w:styleId="DashEqual2">
    <w:name w:val="Dash Equal 2"/>
    <w:basedOn w:val="Dash2"/>
    <w:rsid w:val="006E33E2"/>
    <w:pPr>
      <w:numPr>
        <w:numId w:val="7"/>
      </w:numPr>
    </w:pPr>
  </w:style>
  <w:style w:type="paragraph" w:customStyle="1" w:styleId="DashEqual3">
    <w:name w:val="Dash Equal 3"/>
    <w:basedOn w:val="Dash3"/>
    <w:rsid w:val="006E33E2"/>
    <w:pPr>
      <w:numPr>
        <w:numId w:val="8"/>
      </w:numPr>
    </w:pPr>
  </w:style>
  <w:style w:type="paragraph" w:customStyle="1" w:styleId="DashEqual4">
    <w:name w:val="Dash Equal 4"/>
    <w:basedOn w:val="Dash4"/>
    <w:rsid w:val="006E33E2"/>
    <w:pPr>
      <w:numPr>
        <w:numId w:val="9"/>
      </w:numPr>
    </w:pPr>
  </w:style>
  <w:style w:type="character" w:customStyle="1" w:styleId="Marker">
    <w:name w:val="Marker"/>
    <w:rsid w:val="006E33E2"/>
    <w:rPr>
      <w:color w:val="0000FF"/>
      <w:shd w:val="clear" w:color="auto" w:fill="auto"/>
    </w:rPr>
  </w:style>
  <w:style w:type="character" w:customStyle="1" w:styleId="Marker1">
    <w:name w:val="Marker1"/>
    <w:rsid w:val="006E33E2"/>
    <w:rPr>
      <w:color w:val="008000"/>
      <w:shd w:val="clear" w:color="auto" w:fill="auto"/>
    </w:rPr>
  </w:style>
  <w:style w:type="paragraph" w:customStyle="1" w:styleId="HeadingLeft">
    <w:name w:val="Heading Left"/>
    <w:basedOn w:val="Normal"/>
    <w:next w:val="Normal"/>
    <w:rsid w:val="006E33E2"/>
    <w:pPr>
      <w:spacing w:before="480"/>
      <w:outlineLvl w:val="0"/>
    </w:pPr>
    <w:rPr>
      <w:b/>
      <w:caps/>
      <w:u w:val="single"/>
    </w:rPr>
  </w:style>
  <w:style w:type="paragraph" w:customStyle="1" w:styleId="HeadingABC">
    <w:name w:val="Heading ABC"/>
    <w:basedOn w:val="HeadingLeft"/>
    <w:next w:val="Normal"/>
    <w:rsid w:val="006E33E2"/>
    <w:pPr>
      <w:numPr>
        <w:numId w:val="17"/>
      </w:numPr>
    </w:pPr>
  </w:style>
  <w:style w:type="paragraph" w:customStyle="1" w:styleId="HeadingCentered">
    <w:name w:val="Heading Centered"/>
    <w:basedOn w:val="HeadingLeft"/>
    <w:next w:val="Normal"/>
    <w:rsid w:val="006E33E2"/>
    <w:pPr>
      <w:jc w:val="center"/>
    </w:pPr>
  </w:style>
  <w:style w:type="paragraph" w:customStyle="1" w:styleId="HeadingIVX">
    <w:name w:val="Heading IVX"/>
    <w:basedOn w:val="HeadingLeft"/>
    <w:next w:val="Normal"/>
    <w:rsid w:val="006E33E2"/>
    <w:pPr>
      <w:tabs>
        <w:tab w:val="num" w:pos="567"/>
      </w:tabs>
      <w:ind w:left="567" w:hanging="567"/>
    </w:pPr>
  </w:style>
  <w:style w:type="paragraph" w:customStyle="1" w:styleId="NB">
    <w:name w:val="NB"/>
    <w:basedOn w:val="PointManual"/>
    <w:rsid w:val="006E33E2"/>
    <w:pPr>
      <w:tabs>
        <w:tab w:val="left" w:pos="992"/>
      </w:tabs>
      <w:ind w:left="992" w:hanging="992"/>
    </w:pPr>
  </w:style>
  <w:style w:type="paragraph" w:customStyle="1" w:styleId="Remark">
    <w:name w:val="Remark"/>
    <w:basedOn w:val="Normal"/>
    <w:next w:val="Normal"/>
    <w:rsid w:val="006E33E2"/>
    <w:pPr>
      <w:framePr w:wrap="around" w:hAnchor="text" w:yAlign="bottom"/>
      <w:tabs>
        <w:tab w:val="left" w:pos="567"/>
      </w:tabs>
      <w:spacing w:after="360"/>
      <w:ind w:left="567" w:hanging="567"/>
    </w:pPr>
    <w:rPr>
      <w:b/>
      <w:i/>
    </w:rPr>
  </w:style>
  <w:style w:type="paragraph" w:styleId="TOCHeading">
    <w:name w:val="TOC Heading"/>
    <w:basedOn w:val="Normal"/>
    <w:next w:val="Normal"/>
    <w:qFormat/>
    <w:rsid w:val="006E33E2"/>
    <w:pPr>
      <w:spacing w:after="360"/>
      <w:jc w:val="center"/>
    </w:pPr>
    <w:rPr>
      <w:b/>
      <w:caps/>
      <w:sz w:val="28"/>
      <w:u w:val="single"/>
    </w:rPr>
  </w:style>
  <w:style w:type="paragraph" w:customStyle="1" w:styleId="Annex">
    <w:name w:val="Annex"/>
    <w:basedOn w:val="Normal"/>
    <w:next w:val="Normal"/>
    <w:rsid w:val="006E33E2"/>
    <w:pPr>
      <w:jc w:val="right"/>
    </w:pPr>
    <w:rPr>
      <w:b/>
      <w:u w:val="single"/>
    </w:rPr>
  </w:style>
  <w:style w:type="paragraph" w:customStyle="1" w:styleId="CoverPageText">
    <w:name w:val="Cover Page Text"/>
    <w:basedOn w:val="Normal"/>
    <w:rsid w:val="006E33E2"/>
    <w:pPr>
      <w:spacing w:before="120" w:after="120" w:line="360" w:lineRule="auto"/>
    </w:pPr>
  </w:style>
  <w:style w:type="paragraph" w:customStyle="1" w:styleId="ReplyBold">
    <w:name w:val="Reply Bold"/>
    <w:basedOn w:val="Normal"/>
    <w:next w:val="Normal"/>
    <w:rsid w:val="00825503"/>
    <w:pPr>
      <w:spacing w:after="480"/>
      <w:contextualSpacing/>
    </w:pPr>
    <w:rPr>
      <w:b/>
    </w:rPr>
  </w:style>
  <w:style w:type="character" w:customStyle="1" w:styleId="Lf5iguvaikefont">
    <w:name w:val="Lõf5igu vaikefont"/>
    <w:rsid w:val="00B901BC"/>
  </w:style>
  <w:style w:type="paragraph" w:customStyle="1" w:styleId="BodyText31">
    <w:name w:val="Body Text 31"/>
    <w:basedOn w:val="Normal"/>
    <w:rsid w:val="00A83242"/>
    <w:pPr>
      <w:suppressAutoHyphens/>
      <w:spacing w:line="100" w:lineRule="atLeast"/>
    </w:pPr>
    <w:rPr>
      <w:b/>
      <w:bCs/>
      <w:color w:val="00000A"/>
      <w:kern w:val="1"/>
      <w:lang w:val="et-EE" w:eastAsia="en-US" w:bidi="ar-SA"/>
    </w:rPr>
  </w:style>
  <w:style w:type="paragraph" w:styleId="NormalWeb">
    <w:name w:val="Normal (Web)"/>
    <w:basedOn w:val="Normal"/>
    <w:uiPriority w:val="99"/>
    <w:unhideWhenUsed/>
    <w:rsid w:val="00A83242"/>
    <w:rPr>
      <w:rFonts w:eastAsia="Calibri"/>
      <w:lang w:val="et-EE" w:eastAsia="et-EE" w:bidi="ar-SA"/>
    </w:rPr>
  </w:style>
  <w:style w:type="paragraph" w:styleId="BodyText2">
    <w:name w:val="Body Text 2"/>
    <w:basedOn w:val="Normal"/>
    <w:link w:val="BodyText2Char"/>
    <w:rsid w:val="00A83242"/>
    <w:pPr>
      <w:suppressAutoHyphens/>
    </w:pPr>
    <w:rPr>
      <w:color w:val="000000"/>
      <w:lang w:val="et-EE" w:eastAsia="ar-SA" w:bidi="ar-SA"/>
    </w:rPr>
  </w:style>
  <w:style w:type="character" w:customStyle="1" w:styleId="BodyText2Char">
    <w:name w:val="Body Text 2 Char"/>
    <w:basedOn w:val="DefaultParagraphFont"/>
    <w:link w:val="BodyText2"/>
    <w:rsid w:val="00A83242"/>
    <w:rPr>
      <w:color w:val="000000"/>
      <w:sz w:val="24"/>
      <w:szCs w:val="24"/>
      <w:lang w:val="et-EE" w:eastAsia="ar-SA" w:bidi="ar-SA"/>
    </w:rPr>
  </w:style>
  <w:style w:type="paragraph" w:customStyle="1" w:styleId="Default">
    <w:name w:val="Default"/>
    <w:rsid w:val="00413579"/>
    <w:pPr>
      <w:autoSpaceDE w:val="0"/>
      <w:autoSpaceDN w:val="0"/>
      <w:adjustRightInd w:val="0"/>
    </w:pPr>
    <w:rPr>
      <w:rFonts w:eastAsia="Calibri"/>
      <w:color w:val="000000"/>
      <w:sz w:val="24"/>
      <w:szCs w:val="24"/>
      <w:lang w:eastAsia="en-US"/>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qFormat/>
    <w:locked/>
    <w:rsid w:val="001A43E2"/>
    <w:rPr>
      <w:lang w:val="en-GB" w:eastAsia="en-GB" w:bidi="en-GB"/>
    </w:rPr>
  </w:style>
  <w:style w:type="character" w:styleId="Strong">
    <w:name w:val="Strong"/>
    <w:basedOn w:val="DefaultParagraphFont"/>
    <w:uiPriority w:val="22"/>
    <w:qFormat/>
    <w:rsid w:val="00A758E4"/>
    <w:rPr>
      <w:b/>
      <w:bCs/>
    </w:rPr>
  </w:style>
  <w:style w:type="character" w:styleId="Emphasis">
    <w:name w:val="Emphasis"/>
    <w:basedOn w:val="DefaultParagraphFont"/>
    <w:uiPriority w:val="20"/>
    <w:qFormat/>
    <w:rsid w:val="0004105C"/>
    <w:rPr>
      <w:b/>
      <w:bCs/>
      <w:i w:val="0"/>
      <w:iCs w:val="0"/>
    </w:rPr>
  </w:style>
  <w:style w:type="character" w:customStyle="1" w:styleId="st1">
    <w:name w:val="st1"/>
    <w:basedOn w:val="DefaultParagraphFont"/>
    <w:rsid w:val="0004105C"/>
  </w:style>
  <w:style w:type="paragraph" w:customStyle="1" w:styleId="EntRefer">
    <w:name w:val="EntRefer"/>
    <w:basedOn w:val="Normal"/>
    <w:rsid w:val="004C0E64"/>
    <w:pPr>
      <w:widowControl w:val="0"/>
    </w:pPr>
    <w:rPr>
      <w:b/>
      <w:szCs w:val="20"/>
      <w:lang w:val="et-EE" w:eastAsia="fr-BE" w:bidi="ar-SA"/>
    </w:rPr>
  </w:style>
  <w:style w:type="character" w:customStyle="1" w:styleId="apple-converted-space">
    <w:name w:val="apple-converted-space"/>
    <w:basedOn w:val="DefaultParagraphFont"/>
    <w:rsid w:val="00F952B9"/>
  </w:style>
  <w:style w:type="paragraph" w:customStyle="1" w:styleId="Snum">
    <w:name w:val="Sõnum"/>
    <w:autoRedefine/>
    <w:qFormat/>
    <w:rsid w:val="00886014"/>
    <w:pPr>
      <w:numPr>
        <w:numId w:val="18"/>
      </w:numPr>
      <w:jc w:val="both"/>
    </w:pPr>
    <w:rPr>
      <w:rFonts w:eastAsia="SimSun"/>
      <w:bCs/>
      <w:color w:val="000000" w:themeColor="text1"/>
      <w:kern w:val="1"/>
      <w:sz w:val="24"/>
      <w:szCs w:val="24"/>
      <w:lang w:eastAsia="zh-CN" w:bidi="hi-IN"/>
    </w:rPr>
  </w:style>
  <w:style w:type="character" w:customStyle="1" w:styleId="bumpedfont15">
    <w:name w:val="bumpedfont15"/>
    <w:basedOn w:val="DefaultParagraphFont"/>
    <w:rsid w:val="00E84DB9"/>
  </w:style>
  <w:style w:type="table" w:styleId="TableGrid">
    <w:name w:val="Table Grid"/>
    <w:basedOn w:val="TableNormal"/>
    <w:uiPriority w:val="39"/>
    <w:rsid w:val="00AC6B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CC47F4"/>
    <w:pPr>
      <w:widowControl w:val="0"/>
      <w:autoSpaceDE w:val="0"/>
      <w:autoSpaceDN w:val="0"/>
      <w:adjustRightInd w:val="0"/>
      <w:textAlignment w:val="baseline"/>
    </w:pPr>
    <w:rPr>
      <w:rFonts w:hAnsi="Liberation Serif"/>
      <w:kern w:val="1"/>
      <w:sz w:val="24"/>
      <w:szCs w:val="24"/>
      <w:lang w:eastAsia="zh-CN" w:bidi="hi-IN"/>
    </w:rPr>
  </w:style>
  <w:style w:type="paragraph" w:customStyle="1" w:styleId="Textbody">
    <w:name w:val="Text body"/>
    <w:uiPriority w:val="99"/>
    <w:rsid w:val="00BB35D6"/>
    <w:pPr>
      <w:autoSpaceDE w:val="0"/>
      <w:autoSpaceDN w:val="0"/>
      <w:adjustRightInd w:val="0"/>
      <w:spacing w:after="120" w:line="288" w:lineRule="auto"/>
      <w:textAlignment w:val="baseline"/>
    </w:pPr>
    <w:rPr>
      <w:rFonts w:hAnsi="Liberation Serif"/>
      <w:kern w:val="1"/>
      <w:sz w:val="24"/>
      <w:szCs w:val="24"/>
      <w:lang w:val="en-US" w:eastAsia="zh-CN" w:bidi="hi-I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3 Char"/>
    <w:link w:val="ListParagraph"/>
    <w:uiPriority w:val="34"/>
    <w:qFormat/>
    <w:locked/>
    <w:rsid w:val="007A3CE8"/>
    <w:rPr>
      <w:rFonts w:eastAsia="Calibri"/>
      <w:sz w:val="24"/>
      <w:szCs w:val="22"/>
      <w:lang w:val="x-none" w:eastAsia="x-none"/>
    </w:rPr>
  </w:style>
  <w:style w:type="paragraph" w:styleId="PlainText">
    <w:name w:val="Plain Text"/>
    <w:basedOn w:val="Normal"/>
    <w:link w:val="PlainTextChar"/>
    <w:uiPriority w:val="99"/>
    <w:unhideWhenUsed/>
    <w:rsid w:val="00951212"/>
    <w:rPr>
      <w:rFonts w:ascii="Calibri" w:eastAsia="Calibri" w:hAnsi="Calibri"/>
      <w:sz w:val="22"/>
      <w:szCs w:val="21"/>
      <w:lang w:val="et-EE" w:eastAsia="en-US" w:bidi="ar-SA"/>
    </w:rPr>
  </w:style>
  <w:style w:type="character" w:customStyle="1" w:styleId="PlainTextChar">
    <w:name w:val="Plain Text Char"/>
    <w:basedOn w:val="DefaultParagraphFont"/>
    <w:link w:val="PlainText"/>
    <w:uiPriority w:val="99"/>
    <w:rsid w:val="00951212"/>
    <w:rPr>
      <w:rFonts w:ascii="Calibri" w:eastAsia="Calibri" w:hAnsi="Calibri" w:cs="Times New Roman"/>
      <w:sz w:val="22"/>
      <w:szCs w:val="21"/>
      <w:lang w:val="et-EE" w:eastAsia="en-US" w:bidi="ar-SA"/>
    </w:rPr>
  </w:style>
  <w:style w:type="character" w:customStyle="1" w:styleId="FooterChar">
    <w:name w:val="Footer Char"/>
    <w:basedOn w:val="DefaultParagraphFont"/>
    <w:link w:val="Footer"/>
    <w:uiPriority w:val="99"/>
    <w:rsid w:val="00EB789A"/>
    <w:rPr>
      <w:sz w:val="24"/>
      <w:szCs w:val="24"/>
    </w:rPr>
  </w:style>
  <w:style w:type="paragraph" w:customStyle="1" w:styleId="ZchnZchnCharCharCharChar">
    <w:name w:val="Zchn Zchn Char Char Char Char"/>
    <w:basedOn w:val="Normal"/>
    <w:rsid w:val="00E03DAF"/>
    <w:rPr>
      <w:lang w:val="pl-PL" w:eastAsia="pl-PL" w:bidi="ar-SA"/>
    </w:rPr>
  </w:style>
  <w:style w:type="paragraph" w:styleId="HTMLPreformatted">
    <w:name w:val="HTML Preformatted"/>
    <w:basedOn w:val="Normal"/>
    <w:link w:val="HTMLPreformattedChar"/>
    <w:uiPriority w:val="99"/>
    <w:unhideWhenUsed/>
    <w:rsid w:val="00F23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t-EE" w:eastAsia="et-EE" w:bidi="ar-SA"/>
    </w:rPr>
  </w:style>
  <w:style w:type="character" w:customStyle="1" w:styleId="HTMLPreformattedChar">
    <w:name w:val="HTML Preformatted Char"/>
    <w:basedOn w:val="DefaultParagraphFont"/>
    <w:link w:val="HTMLPreformatted"/>
    <w:uiPriority w:val="99"/>
    <w:rsid w:val="00F23F9C"/>
    <w:rPr>
      <w:rFonts w:ascii="Courier New" w:hAnsi="Courier New" w:cs="Courier New"/>
      <w:lang w:val="et-EE" w:eastAsia="et-EE" w:bidi="ar-SA"/>
    </w:rPr>
  </w:style>
  <w:style w:type="paragraph" w:styleId="NoSpacing">
    <w:name w:val="No Spacing"/>
    <w:uiPriority w:val="1"/>
    <w:qFormat/>
    <w:rsid w:val="00F23F9C"/>
    <w:rPr>
      <w:rFonts w:ascii="Calibri" w:eastAsia="Calibri" w:hAnsi="Calibri"/>
      <w:sz w:val="22"/>
      <w:szCs w:val="22"/>
      <w:lang w:eastAsia="en-US"/>
    </w:rPr>
  </w:style>
  <w:style w:type="character" w:customStyle="1" w:styleId="HeaderChar">
    <w:name w:val="Header Char"/>
    <w:basedOn w:val="DefaultParagraphFont"/>
    <w:link w:val="Header"/>
    <w:uiPriority w:val="99"/>
    <w:rsid w:val="000F648B"/>
    <w:rPr>
      <w:sz w:val="24"/>
      <w:szCs w:val="24"/>
    </w:rPr>
  </w:style>
  <w:style w:type="paragraph" w:styleId="Revision">
    <w:name w:val="Revision"/>
    <w:hidden/>
    <w:uiPriority w:val="99"/>
    <w:semiHidden/>
    <w:rsid w:val="002B6742"/>
    <w:rPr>
      <w:sz w:val="24"/>
      <w:szCs w:val="24"/>
      <w:lang w:val="en-GB" w:eastAsia="en-GB" w:bidi="en-GB"/>
    </w:rPr>
  </w:style>
  <w:style w:type="paragraph" w:customStyle="1" w:styleId="null">
    <w:name w:val="null"/>
    <w:basedOn w:val="Normal"/>
    <w:rsid w:val="006D070C"/>
    <w:pPr>
      <w:spacing w:before="100" w:beforeAutospacing="1" w:after="100" w:afterAutospacing="1"/>
    </w:pPr>
    <w:rPr>
      <w:rFonts w:eastAsiaTheme="minorHAnsi"/>
      <w:lang w:val="et-EE" w:eastAsia="et-EE" w:bidi="ar-SA"/>
    </w:rPr>
  </w:style>
  <w:style w:type="paragraph" w:styleId="BodyText">
    <w:name w:val="Body Text"/>
    <w:basedOn w:val="Normal"/>
    <w:link w:val="BodyTextChar"/>
    <w:uiPriority w:val="99"/>
    <w:semiHidden/>
    <w:unhideWhenUsed/>
    <w:rsid w:val="00DC32E7"/>
    <w:pPr>
      <w:spacing w:after="120"/>
    </w:pPr>
  </w:style>
  <w:style w:type="character" w:customStyle="1" w:styleId="BodyTextChar">
    <w:name w:val="Body Text Char"/>
    <w:basedOn w:val="DefaultParagraphFont"/>
    <w:link w:val="BodyText"/>
    <w:uiPriority w:val="99"/>
    <w:semiHidden/>
    <w:rsid w:val="00DC32E7"/>
    <w:rPr>
      <w:sz w:val="24"/>
      <w:szCs w:val="24"/>
      <w:lang w:val="en-GB" w:eastAsia="en-GB" w:bidi="en-GB"/>
    </w:rPr>
  </w:style>
  <w:style w:type="character" w:customStyle="1" w:styleId="jlqj4b">
    <w:name w:val="jlqj4b"/>
    <w:basedOn w:val="DefaultParagraphFont"/>
    <w:rsid w:val="00005FFA"/>
  </w:style>
  <w:style w:type="character" w:styleId="FollowedHyperlink">
    <w:name w:val="FollowedHyperlink"/>
    <w:basedOn w:val="DefaultParagraphFont"/>
    <w:uiPriority w:val="99"/>
    <w:semiHidden/>
    <w:unhideWhenUsed/>
    <w:rsid w:val="00D32236"/>
    <w:rPr>
      <w:color w:val="954F72" w:themeColor="followedHyperlink"/>
      <w:u w:val="single"/>
    </w:rPr>
  </w:style>
  <w:style w:type="paragraph" w:styleId="z-TopofForm">
    <w:name w:val="HTML Top of Form"/>
    <w:basedOn w:val="Normal"/>
    <w:next w:val="Normal"/>
    <w:link w:val="z-TopofFormChar"/>
    <w:hidden/>
    <w:rsid w:val="00A118CB"/>
    <w:pPr>
      <w:pBdr>
        <w:bottom w:val="single" w:sz="6" w:space="1" w:color="auto"/>
      </w:pBdr>
      <w:jc w:val="center"/>
    </w:pPr>
    <w:rPr>
      <w:rFonts w:ascii="Arial" w:hAnsi="Arial" w:cs="Arial"/>
      <w:vanish/>
      <w:sz w:val="16"/>
      <w:szCs w:val="16"/>
      <w:lang w:val="et-EE" w:eastAsia="et-EE" w:bidi="ar-SA"/>
    </w:rPr>
  </w:style>
  <w:style w:type="character" w:customStyle="1" w:styleId="z-TopofFormChar">
    <w:name w:val="z-Top of Form Char"/>
    <w:basedOn w:val="DefaultParagraphFont"/>
    <w:link w:val="z-TopofForm"/>
    <w:rsid w:val="00A118CB"/>
    <w:rPr>
      <w:rFonts w:ascii="Arial" w:hAnsi="Arial" w:cs="Arial"/>
      <w:vanish/>
      <w:sz w:val="16"/>
      <w:szCs w:val="16"/>
    </w:rPr>
  </w:style>
  <w:style w:type="character" w:styleId="FootnoteReference">
    <w:name w:val="footnote reference"/>
    <w:aliases w:val="Footnote symbol,Знак сноски 1,Знак сноски-FN,Ciae niinee-FN,Footnote reference number,Times 10 Point,Exposant 3 Point,EN Footnote Reference,note TESI,Ref,de nota al pie,-E Fußnotenzeichen,fr,Footnote Reference Superscript,footnote ref"/>
    <w:basedOn w:val="DefaultParagraphFont"/>
    <w:link w:val="CharCharChar"/>
    <w:uiPriority w:val="99"/>
    <w:unhideWhenUsed/>
    <w:qFormat/>
    <w:rsid w:val="008F35C3"/>
    <w:rPr>
      <w:vertAlign w:val="superscript"/>
    </w:rPr>
  </w:style>
  <w:style w:type="paragraph" w:styleId="Caption">
    <w:name w:val="caption"/>
    <w:basedOn w:val="Normal"/>
    <w:next w:val="Normal"/>
    <w:uiPriority w:val="35"/>
    <w:unhideWhenUsed/>
    <w:qFormat/>
    <w:rsid w:val="00700B96"/>
    <w:pPr>
      <w:spacing w:after="200"/>
    </w:pPr>
    <w:rPr>
      <w:i/>
      <w:iCs/>
      <w:color w:val="44546A" w:themeColor="text2"/>
      <w:sz w:val="18"/>
      <w:szCs w:val="18"/>
    </w:rPr>
  </w:style>
  <w:style w:type="table" w:customStyle="1" w:styleId="TableGrid2">
    <w:name w:val="Table Grid2"/>
    <w:basedOn w:val="TableNormal"/>
    <w:next w:val="TableGrid"/>
    <w:uiPriority w:val="59"/>
    <w:rsid w:val="00854BDB"/>
    <w:rPr>
      <w:rFonts w:eastAsia="Calibr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2068"/>
    <w:rPr>
      <w:color w:val="605E5C"/>
      <w:shd w:val="clear" w:color="auto" w:fill="E1DFDD"/>
    </w:rPr>
  </w:style>
  <w:style w:type="character" w:customStyle="1" w:styleId="cf01">
    <w:name w:val="cf01"/>
    <w:basedOn w:val="DefaultParagraphFont"/>
    <w:rsid w:val="00053880"/>
    <w:rPr>
      <w:rFonts w:ascii="Segoe UI" w:hAnsi="Segoe UI" w:cs="Segoe UI" w:hint="default"/>
      <w:sz w:val="18"/>
      <w:szCs w:val="18"/>
    </w:rPr>
  </w:style>
  <w:style w:type="paragraph" w:customStyle="1" w:styleId="CharCharChar">
    <w:name w:val="Char Char Char"/>
    <w:basedOn w:val="Normal"/>
    <w:link w:val="FootnoteReference"/>
    <w:uiPriority w:val="99"/>
    <w:rsid w:val="003A51AB"/>
    <w:pPr>
      <w:spacing w:after="160" w:line="240" w:lineRule="exact"/>
    </w:pPr>
    <w:rPr>
      <w:sz w:val="20"/>
      <w:szCs w:val="20"/>
      <w:vertAlign w:val="superscript"/>
      <w:lang w:val="et-EE" w:eastAsia="et-EE" w:bidi="ar-SA"/>
    </w:rPr>
  </w:style>
  <w:style w:type="paragraph" w:customStyle="1" w:styleId="pf0">
    <w:name w:val="pf0"/>
    <w:basedOn w:val="Normal"/>
    <w:rsid w:val="00761DE0"/>
    <w:pPr>
      <w:spacing w:before="100" w:beforeAutospacing="1" w:after="100" w:afterAutospacing="1"/>
    </w:pPr>
    <w:rPr>
      <w:lang w:val="et-EE" w:eastAsia="et-EE" w:bidi="ar-SA"/>
    </w:rPr>
  </w:style>
  <w:style w:type="character" w:customStyle="1" w:styleId="Bodytext1">
    <w:name w:val="Body text|1_"/>
    <w:basedOn w:val="DefaultParagraphFont"/>
    <w:link w:val="Bodytext10"/>
    <w:locked/>
    <w:rsid w:val="000261D1"/>
  </w:style>
  <w:style w:type="paragraph" w:customStyle="1" w:styleId="Bodytext10">
    <w:name w:val="Body text|1"/>
    <w:basedOn w:val="Normal"/>
    <w:link w:val="Bodytext1"/>
    <w:rsid w:val="000261D1"/>
    <w:pPr>
      <w:widowControl w:val="0"/>
      <w:spacing w:after="40" w:line="264" w:lineRule="auto"/>
      <w:ind w:left="704" w:hanging="420"/>
      <w:jc w:val="both"/>
    </w:pPr>
    <w:rPr>
      <w:sz w:val="20"/>
      <w:szCs w:val="20"/>
      <w:lang w:val="et-EE" w:eastAsia="et-E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676">
      <w:bodyDiv w:val="1"/>
      <w:marLeft w:val="0"/>
      <w:marRight w:val="0"/>
      <w:marTop w:val="0"/>
      <w:marBottom w:val="0"/>
      <w:divBdr>
        <w:top w:val="none" w:sz="0" w:space="0" w:color="auto"/>
        <w:left w:val="none" w:sz="0" w:space="0" w:color="auto"/>
        <w:bottom w:val="none" w:sz="0" w:space="0" w:color="auto"/>
        <w:right w:val="none" w:sz="0" w:space="0" w:color="auto"/>
      </w:divBdr>
    </w:div>
    <w:div w:id="39324653">
      <w:bodyDiv w:val="1"/>
      <w:marLeft w:val="0"/>
      <w:marRight w:val="0"/>
      <w:marTop w:val="0"/>
      <w:marBottom w:val="0"/>
      <w:divBdr>
        <w:top w:val="none" w:sz="0" w:space="0" w:color="auto"/>
        <w:left w:val="none" w:sz="0" w:space="0" w:color="auto"/>
        <w:bottom w:val="none" w:sz="0" w:space="0" w:color="auto"/>
        <w:right w:val="none" w:sz="0" w:space="0" w:color="auto"/>
      </w:divBdr>
    </w:div>
    <w:div w:id="39600231">
      <w:bodyDiv w:val="1"/>
      <w:marLeft w:val="0"/>
      <w:marRight w:val="0"/>
      <w:marTop w:val="0"/>
      <w:marBottom w:val="0"/>
      <w:divBdr>
        <w:top w:val="none" w:sz="0" w:space="0" w:color="auto"/>
        <w:left w:val="none" w:sz="0" w:space="0" w:color="auto"/>
        <w:bottom w:val="none" w:sz="0" w:space="0" w:color="auto"/>
        <w:right w:val="none" w:sz="0" w:space="0" w:color="auto"/>
      </w:divBdr>
    </w:div>
    <w:div w:id="60951874">
      <w:bodyDiv w:val="1"/>
      <w:marLeft w:val="0"/>
      <w:marRight w:val="0"/>
      <w:marTop w:val="0"/>
      <w:marBottom w:val="0"/>
      <w:divBdr>
        <w:top w:val="none" w:sz="0" w:space="0" w:color="auto"/>
        <w:left w:val="none" w:sz="0" w:space="0" w:color="auto"/>
        <w:bottom w:val="none" w:sz="0" w:space="0" w:color="auto"/>
        <w:right w:val="none" w:sz="0" w:space="0" w:color="auto"/>
      </w:divBdr>
    </w:div>
    <w:div w:id="85735368">
      <w:bodyDiv w:val="1"/>
      <w:marLeft w:val="0"/>
      <w:marRight w:val="0"/>
      <w:marTop w:val="0"/>
      <w:marBottom w:val="0"/>
      <w:divBdr>
        <w:top w:val="none" w:sz="0" w:space="0" w:color="auto"/>
        <w:left w:val="none" w:sz="0" w:space="0" w:color="auto"/>
        <w:bottom w:val="none" w:sz="0" w:space="0" w:color="auto"/>
        <w:right w:val="none" w:sz="0" w:space="0" w:color="auto"/>
      </w:divBdr>
    </w:div>
    <w:div w:id="88698628">
      <w:bodyDiv w:val="1"/>
      <w:marLeft w:val="0"/>
      <w:marRight w:val="0"/>
      <w:marTop w:val="0"/>
      <w:marBottom w:val="0"/>
      <w:divBdr>
        <w:top w:val="none" w:sz="0" w:space="0" w:color="auto"/>
        <w:left w:val="none" w:sz="0" w:space="0" w:color="auto"/>
        <w:bottom w:val="none" w:sz="0" w:space="0" w:color="auto"/>
        <w:right w:val="none" w:sz="0" w:space="0" w:color="auto"/>
      </w:divBdr>
    </w:div>
    <w:div w:id="93139041">
      <w:bodyDiv w:val="1"/>
      <w:marLeft w:val="0"/>
      <w:marRight w:val="0"/>
      <w:marTop w:val="0"/>
      <w:marBottom w:val="0"/>
      <w:divBdr>
        <w:top w:val="none" w:sz="0" w:space="0" w:color="auto"/>
        <w:left w:val="none" w:sz="0" w:space="0" w:color="auto"/>
        <w:bottom w:val="none" w:sz="0" w:space="0" w:color="auto"/>
        <w:right w:val="none" w:sz="0" w:space="0" w:color="auto"/>
      </w:divBdr>
    </w:div>
    <w:div w:id="114561963">
      <w:bodyDiv w:val="1"/>
      <w:marLeft w:val="0"/>
      <w:marRight w:val="0"/>
      <w:marTop w:val="0"/>
      <w:marBottom w:val="0"/>
      <w:divBdr>
        <w:top w:val="none" w:sz="0" w:space="0" w:color="auto"/>
        <w:left w:val="none" w:sz="0" w:space="0" w:color="auto"/>
        <w:bottom w:val="none" w:sz="0" w:space="0" w:color="auto"/>
        <w:right w:val="none" w:sz="0" w:space="0" w:color="auto"/>
      </w:divBdr>
    </w:div>
    <w:div w:id="145900285">
      <w:bodyDiv w:val="1"/>
      <w:marLeft w:val="0"/>
      <w:marRight w:val="0"/>
      <w:marTop w:val="0"/>
      <w:marBottom w:val="0"/>
      <w:divBdr>
        <w:top w:val="none" w:sz="0" w:space="0" w:color="auto"/>
        <w:left w:val="none" w:sz="0" w:space="0" w:color="auto"/>
        <w:bottom w:val="none" w:sz="0" w:space="0" w:color="auto"/>
        <w:right w:val="none" w:sz="0" w:space="0" w:color="auto"/>
      </w:divBdr>
    </w:div>
    <w:div w:id="152646336">
      <w:bodyDiv w:val="1"/>
      <w:marLeft w:val="0"/>
      <w:marRight w:val="0"/>
      <w:marTop w:val="0"/>
      <w:marBottom w:val="0"/>
      <w:divBdr>
        <w:top w:val="none" w:sz="0" w:space="0" w:color="auto"/>
        <w:left w:val="none" w:sz="0" w:space="0" w:color="auto"/>
        <w:bottom w:val="none" w:sz="0" w:space="0" w:color="auto"/>
        <w:right w:val="none" w:sz="0" w:space="0" w:color="auto"/>
      </w:divBdr>
    </w:div>
    <w:div w:id="164443439">
      <w:bodyDiv w:val="1"/>
      <w:marLeft w:val="0"/>
      <w:marRight w:val="0"/>
      <w:marTop w:val="0"/>
      <w:marBottom w:val="0"/>
      <w:divBdr>
        <w:top w:val="none" w:sz="0" w:space="0" w:color="auto"/>
        <w:left w:val="none" w:sz="0" w:space="0" w:color="auto"/>
        <w:bottom w:val="none" w:sz="0" w:space="0" w:color="auto"/>
        <w:right w:val="none" w:sz="0" w:space="0" w:color="auto"/>
      </w:divBdr>
      <w:divsChild>
        <w:div w:id="1815950631">
          <w:marLeft w:val="0"/>
          <w:marRight w:val="0"/>
          <w:marTop w:val="0"/>
          <w:marBottom w:val="0"/>
          <w:divBdr>
            <w:top w:val="none" w:sz="0" w:space="0" w:color="auto"/>
            <w:left w:val="none" w:sz="0" w:space="0" w:color="auto"/>
            <w:bottom w:val="none" w:sz="0" w:space="0" w:color="auto"/>
            <w:right w:val="none" w:sz="0" w:space="0" w:color="auto"/>
          </w:divBdr>
        </w:div>
        <w:div w:id="253175784">
          <w:marLeft w:val="0"/>
          <w:marRight w:val="0"/>
          <w:marTop w:val="0"/>
          <w:marBottom w:val="0"/>
          <w:divBdr>
            <w:top w:val="none" w:sz="0" w:space="0" w:color="auto"/>
            <w:left w:val="none" w:sz="0" w:space="0" w:color="auto"/>
            <w:bottom w:val="none" w:sz="0" w:space="0" w:color="auto"/>
            <w:right w:val="none" w:sz="0" w:space="0" w:color="auto"/>
          </w:divBdr>
          <w:divsChild>
            <w:div w:id="1992362215">
              <w:marLeft w:val="0"/>
              <w:marRight w:val="165"/>
              <w:marTop w:val="150"/>
              <w:marBottom w:val="0"/>
              <w:divBdr>
                <w:top w:val="none" w:sz="0" w:space="0" w:color="auto"/>
                <w:left w:val="none" w:sz="0" w:space="0" w:color="auto"/>
                <w:bottom w:val="none" w:sz="0" w:space="0" w:color="auto"/>
                <w:right w:val="none" w:sz="0" w:space="0" w:color="auto"/>
              </w:divBdr>
              <w:divsChild>
                <w:div w:id="1667240941">
                  <w:marLeft w:val="0"/>
                  <w:marRight w:val="0"/>
                  <w:marTop w:val="0"/>
                  <w:marBottom w:val="0"/>
                  <w:divBdr>
                    <w:top w:val="none" w:sz="0" w:space="0" w:color="auto"/>
                    <w:left w:val="none" w:sz="0" w:space="0" w:color="auto"/>
                    <w:bottom w:val="none" w:sz="0" w:space="0" w:color="auto"/>
                    <w:right w:val="none" w:sz="0" w:space="0" w:color="auto"/>
                  </w:divBdr>
                  <w:divsChild>
                    <w:div w:id="7539347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9101">
      <w:bodyDiv w:val="1"/>
      <w:marLeft w:val="0"/>
      <w:marRight w:val="0"/>
      <w:marTop w:val="0"/>
      <w:marBottom w:val="0"/>
      <w:divBdr>
        <w:top w:val="none" w:sz="0" w:space="0" w:color="auto"/>
        <w:left w:val="none" w:sz="0" w:space="0" w:color="auto"/>
        <w:bottom w:val="none" w:sz="0" w:space="0" w:color="auto"/>
        <w:right w:val="none" w:sz="0" w:space="0" w:color="auto"/>
      </w:divBdr>
    </w:div>
    <w:div w:id="211500777">
      <w:bodyDiv w:val="1"/>
      <w:marLeft w:val="0"/>
      <w:marRight w:val="0"/>
      <w:marTop w:val="0"/>
      <w:marBottom w:val="0"/>
      <w:divBdr>
        <w:top w:val="none" w:sz="0" w:space="0" w:color="auto"/>
        <w:left w:val="none" w:sz="0" w:space="0" w:color="auto"/>
        <w:bottom w:val="none" w:sz="0" w:space="0" w:color="auto"/>
        <w:right w:val="none" w:sz="0" w:space="0" w:color="auto"/>
      </w:divBdr>
    </w:div>
    <w:div w:id="234048603">
      <w:bodyDiv w:val="1"/>
      <w:marLeft w:val="0"/>
      <w:marRight w:val="0"/>
      <w:marTop w:val="0"/>
      <w:marBottom w:val="0"/>
      <w:divBdr>
        <w:top w:val="none" w:sz="0" w:space="0" w:color="auto"/>
        <w:left w:val="none" w:sz="0" w:space="0" w:color="auto"/>
        <w:bottom w:val="none" w:sz="0" w:space="0" w:color="auto"/>
        <w:right w:val="none" w:sz="0" w:space="0" w:color="auto"/>
      </w:divBdr>
    </w:div>
    <w:div w:id="242304754">
      <w:bodyDiv w:val="1"/>
      <w:marLeft w:val="0"/>
      <w:marRight w:val="0"/>
      <w:marTop w:val="0"/>
      <w:marBottom w:val="0"/>
      <w:divBdr>
        <w:top w:val="none" w:sz="0" w:space="0" w:color="auto"/>
        <w:left w:val="none" w:sz="0" w:space="0" w:color="auto"/>
        <w:bottom w:val="none" w:sz="0" w:space="0" w:color="auto"/>
        <w:right w:val="none" w:sz="0" w:space="0" w:color="auto"/>
      </w:divBdr>
    </w:div>
    <w:div w:id="279727852">
      <w:bodyDiv w:val="1"/>
      <w:marLeft w:val="0"/>
      <w:marRight w:val="0"/>
      <w:marTop w:val="0"/>
      <w:marBottom w:val="0"/>
      <w:divBdr>
        <w:top w:val="none" w:sz="0" w:space="0" w:color="auto"/>
        <w:left w:val="none" w:sz="0" w:space="0" w:color="auto"/>
        <w:bottom w:val="none" w:sz="0" w:space="0" w:color="auto"/>
        <w:right w:val="none" w:sz="0" w:space="0" w:color="auto"/>
      </w:divBdr>
    </w:div>
    <w:div w:id="324094960">
      <w:bodyDiv w:val="1"/>
      <w:marLeft w:val="0"/>
      <w:marRight w:val="0"/>
      <w:marTop w:val="0"/>
      <w:marBottom w:val="0"/>
      <w:divBdr>
        <w:top w:val="none" w:sz="0" w:space="0" w:color="auto"/>
        <w:left w:val="none" w:sz="0" w:space="0" w:color="auto"/>
        <w:bottom w:val="none" w:sz="0" w:space="0" w:color="auto"/>
        <w:right w:val="none" w:sz="0" w:space="0" w:color="auto"/>
      </w:divBdr>
    </w:div>
    <w:div w:id="328412942">
      <w:bodyDiv w:val="1"/>
      <w:marLeft w:val="0"/>
      <w:marRight w:val="0"/>
      <w:marTop w:val="0"/>
      <w:marBottom w:val="0"/>
      <w:divBdr>
        <w:top w:val="none" w:sz="0" w:space="0" w:color="auto"/>
        <w:left w:val="none" w:sz="0" w:space="0" w:color="auto"/>
        <w:bottom w:val="none" w:sz="0" w:space="0" w:color="auto"/>
        <w:right w:val="none" w:sz="0" w:space="0" w:color="auto"/>
      </w:divBdr>
    </w:div>
    <w:div w:id="380715859">
      <w:bodyDiv w:val="1"/>
      <w:marLeft w:val="0"/>
      <w:marRight w:val="0"/>
      <w:marTop w:val="0"/>
      <w:marBottom w:val="0"/>
      <w:divBdr>
        <w:top w:val="none" w:sz="0" w:space="0" w:color="auto"/>
        <w:left w:val="none" w:sz="0" w:space="0" w:color="auto"/>
        <w:bottom w:val="none" w:sz="0" w:space="0" w:color="auto"/>
        <w:right w:val="none" w:sz="0" w:space="0" w:color="auto"/>
      </w:divBdr>
    </w:div>
    <w:div w:id="399913406">
      <w:bodyDiv w:val="1"/>
      <w:marLeft w:val="0"/>
      <w:marRight w:val="0"/>
      <w:marTop w:val="0"/>
      <w:marBottom w:val="0"/>
      <w:divBdr>
        <w:top w:val="none" w:sz="0" w:space="0" w:color="auto"/>
        <w:left w:val="none" w:sz="0" w:space="0" w:color="auto"/>
        <w:bottom w:val="none" w:sz="0" w:space="0" w:color="auto"/>
        <w:right w:val="none" w:sz="0" w:space="0" w:color="auto"/>
      </w:divBdr>
    </w:div>
    <w:div w:id="430513343">
      <w:bodyDiv w:val="1"/>
      <w:marLeft w:val="0"/>
      <w:marRight w:val="0"/>
      <w:marTop w:val="0"/>
      <w:marBottom w:val="0"/>
      <w:divBdr>
        <w:top w:val="none" w:sz="0" w:space="0" w:color="auto"/>
        <w:left w:val="none" w:sz="0" w:space="0" w:color="auto"/>
        <w:bottom w:val="none" w:sz="0" w:space="0" w:color="auto"/>
        <w:right w:val="none" w:sz="0" w:space="0" w:color="auto"/>
      </w:divBdr>
    </w:div>
    <w:div w:id="431360595">
      <w:bodyDiv w:val="1"/>
      <w:marLeft w:val="0"/>
      <w:marRight w:val="0"/>
      <w:marTop w:val="0"/>
      <w:marBottom w:val="0"/>
      <w:divBdr>
        <w:top w:val="none" w:sz="0" w:space="0" w:color="auto"/>
        <w:left w:val="none" w:sz="0" w:space="0" w:color="auto"/>
        <w:bottom w:val="none" w:sz="0" w:space="0" w:color="auto"/>
        <w:right w:val="none" w:sz="0" w:space="0" w:color="auto"/>
      </w:divBdr>
    </w:div>
    <w:div w:id="439375246">
      <w:bodyDiv w:val="1"/>
      <w:marLeft w:val="0"/>
      <w:marRight w:val="0"/>
      <w:marTop w:val="0"/>
      <w:marBottom w:val="0"/>
      <w:divBdr>
        <w:top w:val="none" w:sz="0" w:space="0" w:color="auto"/>
        <w:left w:val="none" w:sz="0" w:space="0" w:color="auto"/>
        <w:bottom w:val="none" w:sz="0" w:space="0" w:color="auto"/>
        <w:right w:val="none" w:sz="0" w:space="0" w:color="auto"/>
      </w:divBdr>
    </w:div>
    <w:div w:id="441148154">
      <w:bodyDiv w:val="1"/>
      <w:marLeft w:val="0"/>
      <w:marRight w:val="0"/>
      <w:marTop w:val="0"/>
      <w:marBottom w:val="0"/>
      <w:divBdr>
        <w:top w:val="none" w:sz="0" w:space="0" w:color="auto"/>
        <w:left w:val="none" w:sz="0" w:space="0" w:color="auto"/>
        <w:bottom w:val="none" w:sz="0" w:space="0" w:color="auto"/>
        <w:right w:val="none" w:sz="0" w:space="0" w:color="auto"/>
      </w:divBdr>
    </w:div>
    <w:div w:id="450129596">
      <w:bodyDiv w:val="1"/>
      <w:marLeft w:val="0"/>
      <w:marRight w:val="0"/>
      <w:marTop w:val="0"/>
      <w:marBottom w:val="0"/>
      <w:divBdr>
        <w:top w:val="none" w:sz="0" w:space="0" w:color="auto"/>
        <w:left w:val="none" w:sz="0" w:space="0" w:color="auto"/>
        <w:bottom w:val="none" w:sz="0" w:space="0" w:color="auto"/>
        <w:right w:val="none" w:sz="0" w:space="0" w:color="auto"/>
      </w:divBdr>
    </w:div>
    <w:div w:id="498547928">
      <w:bodyDiv w:val="1"/>
      <w:marLeft w:val="0"/>
      <w:marRight w:val="0"/>
      <w:marTop w:val="0"/>
      <w:marBottom w:val="0"/>
      <w:divBdr>
        <w:top w:val="none" w:sz="0" w:space="0" w:color="auto"/>
        <w:left w:val="none" w:sz="0" w:space="0" w:color="auto"/>
        <w:bottom w:val="none" w:sz="0" w:space="0" w:color="auto"/>
        <w:right w:val="none" w:sz="0" w:space="0" w:color="auto"/>
      </w:divBdr>
    </w:div>
    <w:div w:id="511920056">
      <w:bodyDiv w:val="1"/>
      <w:marLeft w:val="0"/>
      <w:marRight w:val="0"/>
      <w:marTop w:val="0"/>
      <w:marBottom w:val="0"/>
      <w:divBdr>
        <w:top w:val="none" w:sz="0" w:space="0" w:color="auto"/>
        <w:left w:val="none" w:sz="0" w:space="0" w:color="auto"/>
        <w:bottom w:val="none" w:sz="0" w:space="0" w:color="auto"/>
        <w:right w:val="none" w:sz="0" w:space="0" w:color="auto"/>
      </w:divBdr>
    </w:div>
    <w:div w:id="516238789">
      <w:bodyDiv w:val="1"/>
      <w:marLeft w:val="0"/>
      <w:marRight w:val="0"/>
      <w:marTop w:val="0"/>
      <w:marBottom w:val="0"/>
      <w:divBdr>
        <w:top w:val="none" w:sz="0" w:space="0" w:color="auto"/>
        <w:left w:val="none" w:sz="0" w:space="0" w:color="auto"/>
        <w:bottom w:val="none" w:sz="0" w:space="0" w:color="auto"/>
        <w:right w:val="none" w:sz="0" w:space="0" w:color="auto"/>
      </w:divBdr>
    </w:div>
    <w:div w:id="533735524">
      <w:bodyDiv w:val="1"/>
      <w:marLeft w:val="0"/>
      <w:marRight w:val="0"/>
      <w:marTop w:val="0"/>
      <w:marBottom w:val="0"/>
      <w:divBdr>
        <w:top w:val="none" w:sz="0" w:space="0" w:color="auto"/>
        <w:left w:val="none" w:sz="0" w:space="0" w:color="auto"/>
        <w:bottom w:val="none" w:sz="0" w:space="0" w:color="auto"/>
        <w:right w:val="none" w:sz="0" w:space="0" w:color="auto"/>
      </w:divBdr>
    </w:div>
    <w:div w:id="567153690">
      <w:bodyDiv w:val="1"/>
      <w:marLeft w:val="0"/>
      <w:marRight w:val="0"/>
      <w:marTop w:val="0"/>
      <w:marBottom w:val="0"/>
      <w:divBdr>
        <w:top w:val="none" w:sz="0" w:space="0" w:color="auto"/>
        <w:left w:val="none" w:sz="0" w:space="0" w:color="auto"/>
        <w:bottom w:val="none" w:sz="0" w:space="0" w:color="auto"/>
        <w:right w:val="none" w:sz="0" w:space="0" w:color="auto"/>
      </w:divBdr>
    </w:div>
    <w:div w:id="617226107">
      <w:bodyDiv w:val="1"/>
      <w:marLeft w:val="0"/>
      <w:marRight w:val="0"/>
      <w:marTop w:val="0"/>
      <w:marBottom w:val="0"/>
      <w:divBdr>
        <w:top w:val="none" w:sz="0" w:space="0" w:color="auto"/>
        <w:left w:val="none" w:sz="0" w:space="0" w:color="auto"/>
        <w:bottom w:val="none" w:sz="0" w:space="0" w:color="auto"/>
        <w:right w:val="none" w:sz="0" w:space="0" w:color="auto"/>
      </w:divBdr>
    </w:div>
    <w:div w:id="627203611">
      <w:bodyDiv w:val="1"/>
      <w:marLeft w:val="0"/>
      <w:marRight w:val="0"/>
      <w:marTop w:val="0"/>
      <w:marBottom w:val="0"/>
      <w:divBdr>
        <w:top w:val="none" w:sz="0" w:space="0" w:color="auto"/>
        <w:left w:val="none" w:sz="0" w:space="0" w:color="auto"/>
        <w:bottom w:val="none" w:sz="0" w:space="0" w:color="auto"/>
        <w:right w:val="none" w:sz="0" w:space="0" w:color="auto"/>
      </w:divBdr>
    </w:div>
    <w:div w:id="641928050">
      <w:bodyDiv w:val="1"/>
      <w:marLeft w:val="0"/>
      <w:marRight w:val="0"/>
      <w:marTop w:val="0"/>
      <w:marBottom w:val="0"/>
      <w:divBdr>
        <w:top w:val="none" w:sz="0" w:space="0" w:color="auto"/>
        <w:left w:val="none" w:sz="0" w:space="0" w:color="auto"/>
        <w:bottom w:val="none" w:sz="0" w:space="0" w:color="auto"/>
        <w:right w:val="none" w:sz="0" w:space="0" w:color="auto"/>
      </w:divBdr>
    </w:div>
    <w:div w:id="646518328">
      <w:bodyDiv w:val="1"/>
      <w:marLeft w:val="0"/>
      <w:marRight w:val="0"/>
      <w:marTop w:val="0"/>
      <w:marBottom w:val="0"/>
      <w:divBdr>
        <w:top w:val="none" w:sz="0" w:space="0" w:color="auto"/>
        <w:left w:val="none" w:sz="0" w:space="0" w:color="auto"/>
        <w:bottom w:val="none" w:sz="0" w:space="0" w:color="auto"/>
        <w:right w:val="none" w:sz="0" w:space="0" w:color="auto"/>
      </w:divBdr>
    </w:div>
    <w:div w:id="671026012">
      <w:bodyDiv w:val="1"/>
      <w:marLeft w:val="0"/>
      <w:marRight w:val="0"/>
      <w:marTop w:val="0"/>
      <w:marBottom w:val="0"/>
      <w:divBdr>
        <w:top w:val="none" w:sz="0" w:space="0" w:color="auto"/>
        <w:left w:val="none" w:sz="0" w:space="0" w:color="auto"/>
        <w:bottom w:val="none" w:sz="0" w:space="0" w:color="auto"/>
        <w:right w:val="none" w:sz="0" w:space="0" w:color="auto"/>
      </w:divBdr>
    </w:div>
    <w:div w:id="691761047">
      <w:bodyDiv w:val="1"/>
      <w:marLeft w:val="0"/>
      <w:marRight w:val="0"/>
      <w:marTop w:val="0"/>
      <w:marBottom w:val="0"/>
      <w:divBdr>
        <w:top w:val="none" w:sz="0" w:space="0" w:color="auto"/>
        <w:left w:val="none" w:sz="0" w:space="0" w:color="auto"/>
        <w:bottom w:val="none" w:sz="0" w:space="0" w:color="auto"/>
        <w:right w:val="none" w:sz="0" w:space="0" w:color="auto"/>
      </w:divBdr>
    </w:div>
    <w:div w:id="698356449">
      <w:bodyDiv w:val="1"/>
      <w:marLeft w:val="0"/>
      <w:marRight w:val="0"/>
      <w:marTop w:val="0"/>
      <w:marBottom w:val="0"/>
      <w:divBdr>
        <w:top w:val="none" w:sz="0" w:space="0" w:color="auto"/>
        <w:left w:val="none" w:sz="0" w:space="0" w:color="auto"/>
        <w:bottom w:val="none" w:sz="0" w:space="0" w:color="auto"/>
        <w:right w:val="none" w:sz="0" w:space="0" w:color="auto"/>
      </w:divBdr>
    </w:div>
    <w:div w:id="723868810">
      <w:bodyDiv w:val="1"/>
      <w:marLeft w:val="0"/>
      <w:marRight w:val="0"/>
      <w:marTop w:val="0"/>
      <w:marBottom w:val="0"/>
      <w:divBdr>
        <w:top w:val="none" w:sz="0" w:space="0" w:color="auto"/>
        <w:left w:val="none" w:sz="0" w:space="0" w:color="auto"/>
        <w:bottom w:val="none" w:sz="0" w:space="0" w:color="auto"/>
        <w:right w:val="none" w:sz="0" w:space="0" w:color="auto"/>
      </w:divBdr>
    </w:div>
    <w:div w:id="777064835">
      <w:bodyDiv w:val="1"/>
      <w:marLeft w:val="0"/>
      <w:marRight w:val="0"/>
      <w:marTop w:val="0"/>
      <w:marBottom w:val="0"/>
      <w:divBdr>
        <w:top w:val="none" w:sz="0" w:space="0" w:color="auto"/>
        <w:left w:val="none" w:sz="0" w:space="0" w:color="auto"/>
        <w:bottom w:val="none" w:sz="0" w:space="0" w:color="auto"/>
        <w:right w:val="none" w:sz="0" w:space="0" w:color="auto"/>
      </w:divBdr>
    </w:div>
    <w:div w:id="777601804">
      <w:bodyDiv w:val="1"/>
      <w:marLeft w:val="0"/>
      <w:marRight w:val="0"/>
      <w:marTop w:val="0"/>
      <w:marBottom w:val="0"/>
      <w:divBdr>
        <w:top w:val="none" w:sz="0" w:space="0" w:color="auto"/>
        <w:left w:val="none" w:sz="0" w:space="0" w:color="auto"/>
        <w:bottom w:val="none" w:sz="0" w:space="0" w:color="auto"/>
        <w:right w:val="none" w:sz="0" w:space="0" w:color="auto"/>
      </w:divBdr>
    </w:div>
    <w:div w:id="786896464">
      <w:bodyDiv w:val="1"/>
      <w:marLeft w:val="0"/>
      <w:marRight w:val="0"/>
      <w:marTop w:val="0"/>
      <w:marBottom w:val="0"/>
      <w:divBdr>
        <w:top w:val="none" w:sz="0" w:space="0" w:color="auto"/>
        <w:left w:val="none" w:sz="0" w:space="0" w:color="auto"/>
        <w:bottom w:val="none" w:sz="0" w:space="0" w:color="auto"/>
        <w:right w:val="none" w:sz="0" w:space="0" w:color="auto"/>
      </w:divBdr>
    </w:div>
    <w:div w:id="838351965">
      <w:bodyDiv w:val="1"/>
      <w:marLeft w:val="0"/>
      <w:marRight w:val="0"/>
      <w:marTop w:val="0"/>
      <w:marBottom w:val="0"/>
      <w:divBdr>
        <w:top w:val="none" w:sz="0" w:space="0" w:color="auto"/>
        <w:left w:val="none" w:sz="0" w:space="0" w:color="auto"/>
        <w:bottom w:val="none" w:sz="0" w:space="0" w:color="auto"/>
        <w:right w:val="none" w:sz="0" w:space="0" w:color="auto"/>
      </w:divBdr>
    </w:div>
    <w:div w:id="844244286">
      <w:bodyDiv w:val="1"/>
      <w:marLeft w:val="0"/>
      <w:marRight w:val="0"/>
      <w:marTop w:val="0"/>
      <w:marBottom w:val="0"/>
      <w:divBdr>
        <w:top w:val="none" w:sz="0" w:space="0" w:color="auto"/>
        <w:left w:val="none" w:sz="0" w:space="0" w:color="auto"/>
        <w:bottom w:val="none" w:sz="0" w:space="0" w:color="auto"/>
        <w:right w:val="none" w:sz="0" w:space="0" w:color="auto"/>
      </w:divBdr>
    </w:div>
    <w:div w:id="867646661">
      <w:bodyDiv w:val="1"/>
      <w:marLeft w:val="0"/>
      <w:marRight w:val="0"/>
      <w:marTop w:val="0"/>
      <w:marBottom w:val="0"/>
      <w:divBdr>
        <w:top w:val="none" w:sz="0" w:space="0" w:color="auto"/>
        <w:left w:val="none" w:sz="0" w:space="0" w:color="auto"/>
        <w:bottom w:val="none" w:sz="0" w:space="0" w:color="auto"/>
        <w:right w:val="none" w:sz="0" w:space="0" w:color="auto"/>
      </w:divBdr>
    </w:div>
    <w:div w:id="889416887">
      <w:bodyDiv w:val="1"/>
      <w:marLeft w:val="0"/>
      <w:marRight w:val="0"/>
      <w:marTop w:val="0"/>
      <w:marBottom w:val="0"/>
      <w:divBdr>
        <w:top w:val="none" w:sz="0" w:space="0" w:color="auto"/>
        <w:left w:val="none" w:sz="0" w:space="0" w:color="auto"/>
        <w:bottom w:val="none" w:sz="0" w:space="0" w:color="auto"/>
        <w:right w:val="none" w:sz="0" w:space="0" w:color="auto"/>
      </w:divBdr>
    </w:div>
    <w:div w:id="923802468">
      <w:bodyDiv w:val="1"/>
      <w:marLeft w:val="0"/>
      <w:marRight w:val="0"/>
      <w:marTop w:val="0"/>
      <w:marBottom w:val="0"/>
      <w:divBdr>
        <w:top w:val="none" w:sz="0" w:space="0" w:color="auto"/>
        <w:left w:val="none" w:sz="0" w:space="0" w:color="auto"/>
        <w:bottom w:val="none" w:sz="0" w:space="0" w:color="auto"/>
        <w:right w:val="none" w:sz="0" w:space="0" w:color="auto"/>
      </w:divBdr>
    </w:div>
    <w:div w:id="941843600">
      <w:bodyDiv w:val="1"/>
      <w:marLeft w:val="0"/>
      <w:marRight w:val="0"/>
      <w:marTop w:val="0"/>
      <w:marBottom w:val="0"/>
      <w:divBdr>
        <w:top w:val="none" w:sz="0" w:space="0" w:color="auto"/>
        <w:left w:val="none" w:sz="0" w:space="0" w:color="auto"/>
        <w:bottom w:val="none" w:sz="0" w:space="0" w:color="auto"/>
        <w:right w:val="none" w:sz="0" w:space="0" w:color="auto"/>
      </w:divBdr>
    </w:div>
    <w:div w:id="949628545">
      <w:bodyDiv w:val="1"/>
      <w:marLeft w:val="0"/>
      <w:marRight w:val="0"/>
      <w:marTop w:val="0"/>
      <w:marBottom w:val="0"/>
      <w:divBdr>
        <w:top w:val="none" w:sz="0" w:space="0" w:color="auto"/>
        <w:left w:val="none" w:sz="0" w:space="0" w:color="auto"/>
        <w:bottom w:val="none" w:sz="0" w:space="0" w:color="auto"/>
        <w:right w:val="none" w:sz="0" w:space="0" w:color="auto"/>
      </w:divBdr>
    </w:div>
    <w:div w:id="968321813">
      <w:bodyDiv w:val="1"/>
      <w:marLeft w:val="0"/>
      <w:marRight w:val="0"/>
      <w:marTop w:val="0"/>
      <w:marBottom w:val="0"/>
      <w:divBdr>
        <w:top w:val="none" w:sz="0" w:space="0" w:color="auto"/>
        <w:left w:val="none" w:sz="0" w:space="0" w:color="auto"/>
        <w:bottom w:val="none" w:sz="0" w:space="0" w:color="auto"/>
        <w:right w:val="none" w:sz="0" w:space="0" w:color="auto"/>
      </w:divBdr>
    </w:div>
    <w:div w:id="1033650579">
      <w:bodyDiv w:val="1"/>
      <w:marLeft w:val="0"/>
      <w:marRight w:val="0"/>
      <w:marTop w:val="0"/>
      <w:marBottom w:val="0"/>
      <w:divBdr>
        <w:top w:val="none" w:sz="0" w:space="0" w:color="auto"/>
        <w:left w:val="none" w:sz="0" w:space="0" w:color="auto"/>
        <w:bottom w:val="none" w:sz="0" w:space="0" w:color="auto"/>
        <w:right w:val="none" w:sz="0" w:space="0" w:color="auto"/>
      </w:divBdr>
    </w:div>
    <w:div w:id="1040974483">
      <w:bodyDiv w:val="1"/>
      <w:marLeft w:val="0"/>
      <w:marRight w:val="0"/>
      <w:marTop w:val="0"/>
      <w:marBottom w:val="0"/>
      <w:divBdr>
        <w:top w:val="none" w:sz="0" w:space="0" w:color="auto"/>
        <w:left w:val="none" w:sz="0" w:space="0" w:color="auto"/>
        <w:bottom w:val="none" w:sz="0" w:space="0" w:color="auto"/>
        <w:right w:val="none" w:sz="0" w:space="0" w:color="auto"/>
      </w:divBdr>
    </w:div>
    <w:div w:id="1080365539">
      <w:bodyDiv w:val="1"/>
      <w:marLeft w:val="0"/>
      <w:marRight w:val="0"/>
      <w:marTop w:val="0"/>
      <w:marBottom w:val="0"/>
      <w:divBdr>
        <w:top w:val="none" w:sz="0" w:space="0" w:color="auto"/>
        <w:left w:val="none" w:sz="0" w:space="0" w:color="auto"/>
        <w:bottom w:val="none" w:sz="0" w:space="0" w:color="auto"/>
        <w:right w:val="none" w:sz="0" w:space="0" w:color="auto"/>
      </w:divBdr>
    </w:div>
    <w:div w:id="1103842903">
      <w:bodyDiv w:val="1"/>
      <w:marLeft w:val="0"/>
      <w:marRight w:val="0"/>
      <w:marTop w:val="0"/>
      <w:marBottom w:val="0"/>
      <w:divBdr>
        <w:top w:val="none" w:sz="0" w:space="0" w:color="auto"/>
        <w:left w:val="none" w:sz="0" w:space="0" w:color="auto"/>
        <w:bottom w:val="none" w:sz="0" w:space="0" w:color="auto"/>
        <w:right w:val="none" w:sz="0" w:space="0" w:color="auto"/>
      </w:divBdr>
    </w:div>
    <w:div w:id="1120607134">
      <w:bodyDiv w:val="1"/>
      <w:marLeft w:val="0"/>
      <w:marRight w:val="0"/>
      <w:marTop w:val="0"/>
      <w:marBottom w:val="0"/>
      <w:divBdr>
        <w:top w:val="none" w:sz="0" w:space="0" w:color="auto"/>
        <w:left w:val="none" w:sz="0" w:space="0" w:color="auto"/>
        <w:bottom w:val="none" w:sz="0" w:space="0" w:color="auto"/>
        <w:right w:val="none" w:sz="0" w:space="0" w:color="auto"/>
      </w:divBdr>
    </w:div>
    <w:div w:id="1145581364">
      <w:bodyDiv w:val="1"/>
      <w:marLeft w:val="0"/>
      <w:marRight w:val="0"/>
      <w:marTop w:val="0"/>
      <w:marBottom w:val="0"/>
      <w:divBdr>
        <w:top w:val="none" w:sz="0" w:space="0" w:color="auto"/>
        <w:left w:val="none" w:sz="0" w:space="0" w:color="auto"/>
        <w:bottom w:val="none" w:sz="0" w:space="0" w:color="auto"/>
        <w:right w:val="none" w:sz="0" w:space="0" w:color="auto"/>
      </w:divBdr>
      <w:divsChild>
        <w:div w:id="794716280">
          <w:marLeft w:val="0"/>
          <w:marRight w:val="0"/>
          <w:marTop w:val="0"/>
          <w:marBottom w:val="0"/>
          <w:divBdr>
            <w:top w:val="none" w:sz="0" w:space="0" w:color="auto"/>
            <w:left w:val="none" w:sz="0" w:space="0" w:color="auto"/>
            <w:bottom w:val="none" w:sz="0" w:space="0" w:color="auto"/>
            <w:right w:val="none" w:sz="0" w:space="0" w:color="auto"/>
          </w:divBdr>
        </w:div>
      </w:divsChild>
    </w:div>
    <w:div w:id="1162237911">
      <w:bodyDiv w:val="1"/>
      <w:marLeft w:val="0"/>
      <w:marRight w:val="0"/>
      <w:marTop w:val="0"/>
      <w:marBottom w:val="0"/>
      <w:divBdr>
        <w:top w:val="none" w:sz="0" w:space="0" w:color="auto"/>
        <w:left w:val="none" w:sz="0" w:space="0" w:color="auto"/>
        <w:bottom w:val="none" w:sz="0" w:space="0" w:color="auto"/>
        <w:right w:val="none" w:sz="0" w:space="0" w:color="auto"/>
      </w:divBdr>
    </w:div>
    <w:div w:id="1175000193">
      <w:bodyDiv w:val="1"/>
      <w:marLeft w:val="0"/>
      <w:marRight w:val="0"/>
      <w:marTop w:val="0"/>
      <w:marBottom w:val="0"/>
      <w:divBdr>
        <w:top w:val="none" w:sz="0" w:space="0" w:color="auto"/>
        <w:left w:val="none" w:sz="0" w:space="0" w:color="auto"/>
        <w:bottom w:val="none" w:sz="0" w:space="0" w:color="auto"/>
        <w:right w:val="none" w:sz="0" w:space="0" w:color="auto"/>
      </w:divBdr>
    </w:div>
    <w:div w:id="1189105888">
      <w:bodyDiv w:val="1"/>
      <w:marLeft w:val="0"/>
      <w:marRight w:val="0"/>
      <w:marTop w:val="0"/>
      <w:marBottom w:val="0"/>
      <w:divBdr>
        <w:top w:val="none" w:sz="0" w:space="0" w:color="auto"/>
        <w:left w:val="none" w:sz="0" w:space="0" w:color="auto"/>
        <w:bottom w:val="none" w:sz="0" w:space="0" w:color="auto"/>
        <w:right w:val="none" w:sz="0" w:space="0" w:color="auto"/>
      </w:divBdr>
    </w:div>
    <w:div w:id="1208299772">
      <w:bodyDiv w:val="1"/>
      <w:marLeft w:val="0"/>
      <w:marRight w:val="0"/>
      <w:marTop w:val="0"/>
      <w:marBottom w:val="0"/>
      <w:divBdr>
        <w:top w:val="none" w:sz="0" w:space="0" w:color="auto"/>
        <w:left w:val="none" w:sz="0" w:space="0" w:color="auto"/>
        <w:bottom w:val="none" w:sz="0" w:space="0" w:color="auto"/>
        <w:right w:val="none" w:sz="0" w:space="0" w:color="auto"/>
      </w:divBdr>
    </w:div>
    <w:div w:id="1236548232">
      <w:bodyDiv w:val="1"/>
      <w:marLeft w:val="0"/>
      <w:marRight w:val="0"/>
      <w:marTop w:val="0"/>
      <w:marBottom w:val="0"/>
      <w:divBdr>
        <w:top w:val="none" w:sz="0" w:space="0" w:color="auto"/>
        <w:left w:val="none" w:sz="0" w:space="0" w:color="auto"/>
        <w:bottom w:val="none" w:sz="0" w:space="0" w:color="auto"/>
        <w:right w:val="none" w:sz="0" w:space="0" w:color="auto"/>
      </w:divBdr>
    </w:div>
    <w:div w:id="1247883608">
      <w:bodyDiv w:val="1"/>
      <w:marLeft w:val="0"/>
      <w:marRight w:val="0"/>
      <w:marTop w:val="0"/>
      <w:marBottom w:val="0"/>
      <w:divBdr>
        <w:top w:val="none" w:sz="0" w:space="0" w:color="auto"/>
        <w:left w:val="none" w:sz="0" w:space="0" w:color="auto"/>
        <w:bottom w:val="none" w:sz="0" w:space="0" w:color="auto"/>
        <w:right w:val="none" w:sz="0" w:space="0" w:color="auto"/>
      </w:divBdr>
    </w:div>
    <w:div w:id="1302150894">
      <w:bodyDiv w:val="1"/>
      <w:marLeft w:val="0"/>
      <w:marRight w:val="0"/>
      <w:marTop w:val="0"/>
      <w:marBottom w:val="0"/>
      <w:divBdr>
        <w:top w:val="none" w:sz="0" w:space="0" w:color="auto"/>
        <w:left w:val="none" w:sz="0" w:space="0" w:color="auto"/>
        <w:bottom w:val="none" w:sz="0" w:space="0" w:color="auto"/>
        <w:right w:val="none" w:sz="0" w:space="0" w:color="auto"/>
      </w:divBdr>
    </w:div>
    <w:div w:id="1305086395">
      <w:bodyDiv w:val="1"/>
      <w:marLeft w:val="0"/>
      <w:marRight w:val="0"/>
      <w:marTop w:val="0"/>
      <w:marBottom w:val="0"/>
      <w:divBdr>
        <w:top w:val="none" w:sz="0" w:space="0" w:color="auto"/>
        <w:left w:val="none" w:sz="0" w:space="0" w:color="auto"/>
        <w:bottom w:val="none" w:sz="0" w:space="0" w:color="auto"/>
        <w:right w:val="none" w:sz="0" w:space="0" w:color="auto"/>
      </w:divBdr>
    </w:div>
    <w:div w:id="1315187282">
      <w:bodyDiv w:val="1"/>
      <w:marLeft w:val="0"/>
      <w:marRight w:val="0"/>
      <w:marTop w:val="0"/>
      <w:marBottom w:val="0"/>
      <w:divBdr>
        <w:top w:val="none" w:sz="0" w:space="0" w:color="auto"/>
        <w:left w:val="none" w:sz="0" w:space="0" w:color="auto"/>
        <w:bottom w:val="none" w:sz="0" w:space="0" w:color="auto"/>
        <w:right w:val="none" w:sz="0" w:space="0" w:color="auto"/>
      </w:divBdr>
    </w:div>
    <w:div w:id="1335644104">
      <w:bodyDiv w:val="1"/>
      <w:marLeft w:val="0"/>
      <w:marRight w:val="0"/>
      <w:marTop w:val="0"/>
      <w:marBottom w:val="0"/>
      <w:divBdr>
        <w:top w:val="none" w:sz="0" w:space="0" w:color="auto"/>
        <w:left w:val="none" w:sz="0" w:space="0" w:color="auto"/>
        <w:bottom w:val="none" w:sz="0" w:space="0" w:color="auto"/>
        <w:right w:val="none" w:sz="0" w:space="0" w:color="auto"/>
      </w:divBdr>
    </w:div>
    <w:div w:id="1384523491">
      <w:bodyDiv w:val="1"/>
      <w:marLeft w:val="0"/>
      <w:marRight w:val="0"/>
      <w:marTop w:val="0"/>
      <w:marBottom w:val="0"/>
      <w:divBdr>
        <w:top w:val="none" w:sz="0" w:space="0" w:color="auto"/>
        <w:left w:val="none" w:sz="0" w:space="0" w:color="auto"/>
        <w:bottom w:val="none" w:sz="0" w:space="0" w:color="auto"/>
        <w:right w:val="none" w:sz="0" w:space="0" w:color="auto"/>
      </w:divBdr>
    </w:div>
    <w:div w:id="1387333026">
      <w:bodyDiv w:val="1"/>
      <w:marLeft w:val="0"/>
      <w:marRight w:val="0"/>
      <w:marTop w:val="0"/>
      <w:marBottom w:val="0"/>
      <w:divBdr>
        <w:top w:val="none" w:sz="0" w:space="0" w:color="auto"/>
        <w:left w:val="none" w:sz="0" w:space="0" w:color="auto"/>
        <w:bottom w:val="none" w:sz="0" w:space="0" w:color="auto"/>
        <w:right w:val="none" w:sz="0" w:space="0" w:color="auto"/>
      </w:divBdr>
    </w:div>
    <w:div w:id="1395854739">
      <w:bodyDiv w:val="1"/>
      <w:marLeft w:val="0"/>
      <w:marRight w:val="0"/>
      <w:marTop w:val="0"/>
      <w:marBottom w:val="0"/>
      <w:divBdr>
        <w:top w:val="none" w:sz="0" w:space="0" w:color="auto"/>
        <w:left w:val="none" w:sz="0" w:space="0" w:color="auto"/>
        <w:bottom w:val="none" w:sz="0" w:space="0" w:color="auto"/>
        <w:right w:val="none" w:sz="0" w:space="0" w:color="auto"/>
      </w:divBdr>
    </w:div>
    <w:div w:id="1401753921">
      <w:bodyDiv w:val="1"/>
      <w:marLeft w:val="0"/>
      <w:marRight w:val="0"/>
      <w:marTop w:val="0"/>
      <w:marBottom w:val="0"/>
      <w:divBdr>
        <w:top w:val="none" w:sz="0" w:space="0" w:color="auto"/>
        <w:left w:val="none" w:sz="0" w:space="0" w:color="auto"/>
        <w:bottom w:val="none" w:sz="0" w:space="0" w:color="auto"/>
        <w:right w:val="none" w:sz="0" w:space="0" w:color="auto"/>
      </w:divBdr>
    </w:div>
    <w:div w:id="1424762363">
      <w:bodyDiv w:val="1"/>
      <w:marLeft w:val="0"/>
      <w:marRight w:val="0"/>
      <w:marTop w:val="0"/>
      <w:marBottom w:val="0"/>
      <w:divBdr>
        <w:top w:val="none" w:sz="0" w:space="0" w:color="auto"/>
        <w:left w:val="none" w:sz="0" w:space="0" w:color="auto"/>
        <w:bottom w:val="none" w:sz="0" w:space="0" w:color="auto"/>
        <w:right w:val="none" w:sz="0" w:space="0" w:color="auto"/>
      </w:divBdr>
    </w:div>
    <w:div w:id="1456676504">
      <w:bodyDiv w:val="1"/>
      <w:marLeft w:val="0"/>
      <w:marRight w:val="0"/>
      <w:marTop w:val="0"/>
      <w:marBottom w:val="0"/>
      <w:divBdr>
        <w:top w:val="none" w:sz="0" w:space="0" w:color="auto"/>
        <w:left w:val="none" w:sz="0" w:space="0" w:color="auto"/>
        <w:bottom w:val="none" w:sz="0" w:space="0" w:color="auto"/>
        <w:right w:val="none" w:sz="0" w:space="0" w:color="auto"/>
      </w:divBdr>
    </w:div>
    <w:div w:id="1472282862">
      <w:bodyDiv w:val="1"/>
      <w:marLeft w:val="0"/>
      <w:marRight w:val="0"/>
      <w:marTop w:val="0"/>
      <w:marBottom w:val="0"/>
      <w:divBdr>
        <w:top w:val="none" w:sz="0" w:space="0" w:color="auto"/>
        <w:left w:val="none" w:sz="0" w:space="0" w:color="auto"/>
        <w:bottom w:val="none" w:sz="0" w:space="0" w:color="auto"/>
        <w:right w:val="none" w:sz="0" w:space="0" w:color="auto"/>
      </w:divBdr>
    </w:div>
    <w:div w:id="1492059263">
      <w:bodyDiv w:val="1"/>
      <w:marLeft w:val="0"/>
      <w:marRight w:val="0"/>
      <w:marTop w:val="0"/>
      <w:marBottom w:val="0"/>
      <w:divBdr>
        <w:top w:val="none" w:sz="0" w:space="0" w:color="auto"/>
        <w:left w:val="none" w:sz="0" w:space="0" w:color="auto"/>
        <w:bottom w:val="none" w:sz="0" w:space="0" w:color="auto"/>
        <w:right w:val="none" w:sz="0" w:space="0" w:color="auto"/>
      </w:divBdr>
    </w:div>
    <w:div w:id="1505634165">
      <w:bodyDiv w:val="1"/>
      <w:marLeft w:val="0"/>
      <w:marRight w:val="0"/>
      <w:marTop w:val="0"/>
      <w:marBottom w:val="0"/>
      <w:divBdr>
        <w:top w:val="none" w:sz="0" w:space="0" w:color="auto"/>
        <w:left w:val="none" w:sz="0" w:space="0" w:color="auto"/>
        <w:bottom w:val="none" w:sz="0" w:space="0" w:color="auto"/>
        <w:right w:val="none" w:sz="0" w:space="0" w:color="auto"/>
      </w:divBdr>
    </w:div>
    <w:div w:id="1533422750">
      <w:bodyDiv w:val="1"/>
      <w:marLeft w:val="0"/>
      <w:marRight w:val="0"/>
      <w:marTop w:val="0"/>
      <w:marBottom w:val="0"/>
      <w:divBdr>
        <w:top w:val="none" w:sz="0" w:space="0" w:color="auto"/>
        <w:left w:val="none" w:sz="0" w:space="0" w:color="auto"/>
        <w:bottom w:val="none" w:sz="0" w:space="0" w:color="auto"/>
        <w:right w:val="none" w:sz="0" w:space="0" w:color="auto"/>
      </w:divBdr>
    </w:div>
    <w:div w:id="1560046529">
      <w:bodyDiv w:val="1"/>
      <w:marLeft w:val="0"/>
      <w:marRight w:val="0"/>
      <w:marTop w:val="0"/>
      <w:marBottom w:val="0"/>
      <w:divBdr>
        <w:top w:val="none" w:sz="0" w:space="0" w:color="auto"/>
        <w:left w:val="none" w:sz="0" w:space="0" w:color="auto"/>
        <w:bottom w:val="none" w:sz="0" w:space="0" w:color="auto"/>
        <w:right w:val="none" w:sz="0" w:space="0" w:color="auto"/>
      </w:divBdr>
    </w:div>
    <w:div w:id="1602179212">
      <w:bodyDiv w:val="1"/>
      <w:marLeft w:val="0"/>
      <w:marRight w:val="0"/>
      <w:marTop w:val="0"/>
      <w:marBottom w:val="0"/>
      <w:divBdr>
        <w:top w:val="none" w:sz="0" w:space="0" w:color="auto"/>
        <w:left w:val="none" w:sz="0" w:space="0" w:color="auto"/>
        <w:bottom w:val="none" w:sz="0" w:space="0" w:color="auto"/>
        <w:right w:val="none" w:sz="0" w:space="0" w:color="auto"/>
      </w:divBdr>
    </w:div>
    <w:div w:id="1618828901">
      <w:bodyDiv w:val="1"/>
      <w:marLeft w:val="0"/>
      <w:marRight w:val="0"/>
      <w:marTop w:val="0"/>
      <w:marBottom w:val="0"/>
      <w:divBdr>
        <w:top w:val="none" w:sz="0" w:space="0" w:color="auto"/>
        <w:left w:val="none" w:sz="0" w:space="0" w:color="auto"/>
        <w:bottom w:val="none" w:sz="0" w:space="0" w:color="auto"/>
        <w:right w:val="none" w:sz="0" w:space="0" w:color="auto"/>
      </w:divBdr>
    </w:div>
    <w:div w:id="1631783622">
      <w:bodyDiv w:val="1"/>
      <w:marLeft w:val="0"/>
      <w:marRight w:val="0"/>
      <w:marTop w:val="0"/>
      <w:marBottom w:val="0"/>
      <w:divBdr>
        <w:top w:val="none" w:sz="0" w:space="0" w:color="auto"/>
        <w:left w:val="none" w:sz="0" w:space="0" w:color="auto"/>
        <w:bottom w:val="none" w:sz="0" w:space="0" w:color="auto"/>
        <w:right w:val="none" w:sz="0" w:space="0" w:color="auto"/>
      </w:divBdr>
    </w:div>
    <w:div w:id="1657880948">
      <w:bodyDiv w:val="1"/>
      <w:marLeft w:val="0"/>
      <w:marRight w:val="0"/>
      <w:marTop w:val="0"/>
      <w:marBottom w:val="0"/>
      <w:divBdr>
        <w:top w:val="none" w:sz="0" w:space="0" w:color="auto"/>
        <w:left w:val="none" w:sz="0" w:space="0" w:color="auto"/>
        <w:bottom w:val="none" w:sz="0" w:space="0" w:color="auto"/>
        <w:right w:val="none" w:sz="0" w:space="0" w:color="auto"/>
      </w:divBdr>
    </w:div>
    <w:div w:id="1661232355">
      <w:bodyDiv w:val="1"/>
      <w:marLeft w:val="0"/>
      <w:marRight w:val="0"/>
      <w:marTop w:val="0"/>
      <w:marBottom w:val="0"/>
      <w:divBdr>
        <w:top w:val="none" w:sz="0" w:space="0" w:color="auto"/>
        <w:left w:val="none" w:sz="0" w:space="0" w:color="auto"/>
        <w:bottom w:val="none" w:sz="0" w:space="0" w:color="auto"/>
        <w:right w:val="none" w:sz="0" w:space="0" w:color="auto"/>
      </w:divBdr>
    </w:div>
    <w:div w:id="1682538357">
      <w:bodyDiv w:val="1"/>
      <w:marLeft w:val="0"/>
      <w:marRight w:val="0"/>
      <w:marTop w:val="0"/>
      <w:marBottom w:val="0"/>
      <w:divBdr>
        <w:top w:val="none" w:sz="0" w:space="0" w:color="auto"/>
        <w:left w:val="none" w:sz="0" w:space="0" w:color="auto"/>
        <w:bottom w:val="none" w:sz="0" w:space="0" w:color="auto"/>
        <w:right w:val="none" w:sz="0" w:space="0" w:color="auto"/>
      </w:divBdr>
    </w:div>
    <w:div w:id="1689019663">
      <w:bodyDiv w:val="1"/>
      <w:marLeft w:val="0"/>
      <w:marRight w:val="0"/>
      <w:marTop w:val="0"/>
      <w:marBottom w:val="0"/>
      <w:divBdr>
        <w:top w:val="none" w:sz="0" w:space="0" w:color="auto"/>
        <w:left w:val="none" w:sz="0" w:space="0" w:color="auto"/>
        <w:bottom w:val="none" w:sz="0" w:space="0" w:color="auto"/>
        <w:right w:val="none" w:sz="0" w:space="0" w:color="auto"/>
      </w:divBdr>
    </w:div>
    <w:div w:id="1703239516">
      <w:bodyDiv w:val="1"/>
      <w:marLeft w:val="0"/>
      <w:marRight w:val="0"/>
      <w:marTop w:val="0"/>
      <w:marBottom w:val="0"/>
      <w:divBdr>
        <w:top w:val="none" w:sz="0" w:space="0" w:color="auto"/>
        <w:left w:val="none" w:sz="0" w:space="0" w:color="auto"/>
        <w:bottom w:val="none" w:sz="0" w:space="0" w:color="auto"/>
        <w:right w:val="none" w:sz="0" w:space="0" w:color="auto"/>
      </w:divBdr>
    </w:div>
    <w:div w:id="1729259022">
      <w:bodyDiv w:val="1"/>
      <w:marLeft w:val="0"/>
      <w:marRight w:val="0"/>
      <w:marTop w:val="0"/>
      <w:marBottom w:val="0"/>
      <w:divBdr>
        <w:top w:val="none" w:sz="0" w:space="0" w:color="auto"/>
        <w:left w:val="none" w:sz="0" w:space="0" w:color="auto"/>
        <w:bottom w:val="none" w:sz="0" w:space="0" w:color="auto"/>
        <w:right w:val="none" w:sz="0" w:space="0" w:color="auto"/>
      </w:divBdr>
    </w:div>
    <w:div w:id="1734114452">
      <w:bodyDiv w:val="1"/>
      <w:marLeft w:val="0"/>
      <w:marRight w:val="0"/>
      <w:marTop w:val="0"/>
      <w:marBottom w:val="0"/>
      <w:divBdr>
        <w:top w:val="none" w:sz="0" w:space="0" w:color="auto"/>
        <w:left w:val="none" w:sz="0" w:space="0" w:color="auto"/>
        <w:bottom w:val="none" w:sz="0" w:space="0" w:color="auto"/>
        <w:right w:val="none" w:sz="0" w:space="0" w:color="auto"/>
      </w:divBdr>
    </w:div>
    <w:div w:id="1801653150">
      <w:bodyDiv w:val="1"/>
      <w:marLeft w:val="0"/>
      <w:marRight w:val="0"/>
      <w:marTop w:val="0"/>
      <w:marBottom w:val="0"/>
      <w:divBdr>
        <w:top w:val="none" w:sz="0" w:space="0" w:color="auto"/>
        <w:left w:val="none" w:sz="0" w:space="0" w:color="auto"/>
        <w:bottom w:val="none" w:sz="0" w:space="0" w:color="auto"/>
        <w:right w:val="none" w:sz="0" w:space="0" w:color="auto"/>
      </w:divBdr>
    </w:div>
    <w:div w:id="1825312832">
      <w:bodyDiv w:val="1"/>
      <w:marLeft w:val="0"/>
      <w:marRight w:val="0"/>
      <w:marTop w:val="0"/>
      <w:marBottom w:val="0"/>
      <w:divBdr>
        <w:top w:val="none" w:sz="0" w:space="0" w:color="auto"/>
        <w:left w:val="none" w:sz="0" w:space="0" w:color="auto"/>
        <w:bottom w:val="none" w:sz="0" w:space="0" w:color="auto"/>
        <w:right w:val="none" w:sz="0" w:space="0" w:color="auto"/>
      </w:divBdr>
    </w:div>
    <w:div w:id="1861430709">
      <w:bodyDiv w:val="1"/>
      <w:marLeft w:val="0"/>
      <w:marRight w:val="0"/>
      <w:marTop w:val="0"/>
      <w:marBottom w:val="0"/>
      <w:divBdr>
        <w:top w:val="none" w:sz="0" w:space="0" w:color="auto"/>
        <w:left w:val="none" w:sz="0" w:space="0" w:color="auto"/>
        <w:bottom w:val="none" w:sz="0" w:space="0" w:color="auto"/>
        <w:right w:val="none" w:sz="0" w:space="0" w:color="auto"/>
      </w:divBdr>
    </w:div>
    <w:div w:id="1888030029">
      <w:bodyDiv w:val="1"/>
      <w:marLeft w:val="0"/>
      <w:marRight w:val="0"/>
      <w:marTop w:val="0"/>
      <w:marBottom w:val="0"/>
      <w:divBdr>
        <w:top w:val="none" w:sz="0" w:space="0" w:color="auto"/>
        <w:left w:val="none" w:sz="0" w:space="0" w:color="auto"/>
        <w:bottom w:val="none" w:sz="0" w:space="0" w:color="auto"/>
        <w:right w:val="none" w:sz="0" w:space="0" w:color="auto"/>
      </w:divBdr>
    </w:div>
    <w:div w:id="1938631480">
      <w:bodyDiv w:val="1"/>
      <w:marLeft w:val="0"/>
      <w:marRight w:val="0"/>
      <w:marTop w:val="0"/>
      <w:marBottom w:val="0"/>
      <w:divBdr>
        <w:top w:val="none" w:sz="0" w:space="0" w:color="auto"/>
        <w:left w:val="none" w:sz="0" w:space="0" w:color="auto"/>
        <w:bottom w:val="none" w:sz="0" w:space="0" w:color="auto"/>
        <w:right w:val="none" w:sz="0" w:space="0" w:color="auto"/>
      </w:divBdr>
    </w:div>
    <w:div w:id="2022202276">
      <w:bodyDiv w:val="1"/>
      <w:marLeft w:val="0"/>
      <w:marRight w:val="0"/>
      <w:marTop w:val="0"/>
      <w:marBottom w:val="0"/>
      <w:divBdr>
        <w:top w:val="none" w:sz="0" w:space="0" w:color="auto"/>
        <w:left w:val="none" w:sz="0" w:space="0" w:color="auto"/>
        <w:bottom w:val="none" w:sz="0" w:space="0" w:color="auto"/>
        <w:right w:val="none" w:sz="0" w:space="0" w:color="auto"/>
      </w:divBdr>
    </w:div>
    <w:div w:id="2075003586">
      <w:bodyDiv w:val="1"/>
      <w:marLeft w:val="0"/>
      <w:marRight w:val="0"/>
      <w:marTop w:val="0"/>
      <w:marBottom w:val="0"/>
      <w:divBdr>
        <w:top w:val="none" w:sz="0" w:space="0" w:color="auto"/>
        <w:left w:val="none" w:sz="0" w:space="0" w:color="auto"/>
        <w:bottom w:val="none" w:sz="0" w:space="0" w:color="auto"/>
        <w:right w:val="none" w:sz="0" w:space="0" w:color="auto"/>
      </w:divBdr>
    </w:div>
    <w:div w:id="2128500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ve.michenet@agri.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nergy.ec.europa.eu/publications/accelerateeu-energy-union-affordable-and-secure-energy-through-accelerated-ac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AGEND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A6013E1EA8F974A9DFA20DEACBF76EC" ma:contentTypeVersion="0" ma:contentTypeDescription="Loo uus dokument" ma:contentTypeScope="" ma:versionID="f9be2a589c993afe4a205d07c47728da">
  <xsd:schema xmlns:xsd="http://www.w3.org/2001/XMLSchema" xmlns:xs="http://www.w3.org/2001/XMLSchema" xmlns:p="http://schemas.microsoft.com/office/2006/metadata/properties" targetNamespace="http://schemas.microsoft.com/office/2006/metadata/properties" ma:root="true" ma:fieldsID="24829003ea5599f82e51e6246525cd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44C48-72A4-47A5-8584-3705951F7563}">
  <ds:schemaRefs>
    <ds:schemaRef ds:uri="http://schemas.openxmlformats.org/officeDocument/2006/bibliography"/>
  </ds:schemaRefs>
</ds:datastoreItem>
</file>

<file path=customXml/itemProps2.xml><?xml version="1.0" encoding="utf-8"?>
<ds:datastoreItem xmlns:ds="http://schemas.openxmlformats.org/officeDocument/2006/customXml" ds:itemID="{E4967EF6-88D1-40EE-A40A-2A002C3499AF}">
  <ds:schemaRefs>
    <ds:schemaRef ds:uri="http://schemas.microsoft.com/sharepoint/v3/contenttype/forms"/>
  </ds:schemaRefs>
</ds:datastoreItem>
</file>

<file path=customXml/itemProps3.xml><?xml version="1.0" encoding="utf-8"?>
<ds:datastoreItem xmlns:ds="http://schemas.openxmlformats.org/officeDocument/2006/customXml" ds:itemID="{967E312D-7DC5-4A1A-ACA8-2E1EAFFC9B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A2752A-8C77-4D29-82FF-1465B9378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DW_AGENDA.dotm</Template>
  <TotalTime>0</TotalTime>
  <Pages>5</Pages>
  <Words>2637</Words>
  <Characters>15298</Characters>
  <Application>Microsoft Office Word</Application>
  <DocSecurity>0</DocSecurity>
  <Lines>127</Lines>
  <Paragraphs>35</Paragraphs>
  <ScaleCrop>false</ScaleCrop>
  <HeadingPairs>
    <vt:vector size="8" baseType="variant">
      <vt:variant>
        <vt:lpstr>Pealkiri</vt:lpstr>
      </vt:variant>
      <vt:variant>
        <vt:i4>1</vt:i4>
      </vt:variant>
      <vt:variant>
        <vt:lpstr>Title</vt:lpstr>
      </vt:variant>
      <vt:variant>
        <vt:i4>1</vt:i4>
      </vt:variant>
      <vt:variant>
        <vt:lpstr>Tiitel</vt:lpstr>
      </vt:variant>
      <vt:variant>
        <vt:i4>1</vt:i4>
      </vt:variant>
      <vt:variant>
        <vt:lpstr>Otsikko</vt:lpstr>
      </vt:variant>
      <vt:variant>
        <vt:i4>1</vt:i4>
      </vt:variant>
    </vt:vector>
  </HeadingPairs>
  <TitlesOfParts>
    <vt:vector size="4" baseType="lpstr">
      <vt:lpstr/>
      <vt:lpstr/>
      <vt:lpstr/>
      <vt:lpstr/>
    </vt:vector>
  </TitlesOfParts>
  <Company>Council of European Union</Company>
  <LinksUpToDate>false</LinksUpToDate>
  <CharactersWithSpaces>17900</CharactersWithSpaces>
  <SharedDoc>false</SharedDoc>
  <HLinks>
    <vt:vector size="18" baseType="variant">
      <vt:variant>
        <vt:i4>6291524</vt:i4>
      </vt:variant>
      <vt:variant>
        <vt:i4>6</vt:i4>
      </vt:variant>
      <vt:variant>
        <vt:i4>0</vt:i4>
      </vt:variant>
      <vt:variant>
        <vt:i4>5</vt:i4>
      </vt:variant>
      <vt:variant>
        <vt:lpwstr>mailto:tii.tammik-vosu@agri.ee</vt:lpwstr>
      </vt:variant>
      <vt:variant>
        <vt:lpwstr/>
      </vt:variant>
      <vt:variant>
        <vt:i4>5374003</vt:i4>
      </vt:variant>
      <vt:variant>
        <vt:i4>3</vt:i4>
      </vt:variant>
      <vt:variant>
        <vt:i4>0</vt:i4>
      </vt:variant>
      <vt:variant>
        <vt:i4>5</vt:i4>
      </vt:variant>
      <vt:variant>
        <vt:lpwstr>mailto:maarika.nimmo@agri.ee</vt:lpwstr>
      </vt:variant>
      <vt:variant>
        <vt:lpwstr/>
      </vt:variant>
      <vt:variant>
        <vt:i4>1310820</vt:i4>
      </vt:variant>
      <vt:variant>
        <vt:i4>0</vt:i4>
      </vt:variant>
      <vt:variant>
        <vt:i4>0</vt:i4>
      </vt:variant>
      <vt:variant>
        <vt:i4>5</vt:i4>
      </vt:variant>
      <vt:variant>
        <vt:lpwstr>mailto:teve.kink@agri.ee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OKUROWSKA Elzbieta</dc:creator>
  <cp:keywords/>
  <cp:lastModifiedBy>Teve Michenet</cp:lastModifiedBy>
  <cp:revision>2</cp:revision>
  <cp:lastPrinted>2022-09-13T06:02:00Z</cp:lastPrinted>
  <dcterms:created xsi:type="dcterms:W3CDTF">2026-05-19T04:20:00Z</dcterms:created>
  <dcterms:modified xsi:type="dcterms:W3CDTF">2026-05-19T04:20:00Z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3.5.3, Build 20150508</vt:lpwstr>
  </property>
  <property fmtid="{D5CDD505-2E9C-101B-9397-08002B2CF9AE}" pid="4" name="Last edited using">
    <vt:lpwstr>DocuWrite 3.6.7, Build 20150916</vt:lpwstr>
  </property>
  <property fmtid="{D5CDD505-2E9C-101B-9397-08002B2CF9AE}" pid="5" name="_NewReviewCycle">
    <vt:lpwstr/>
  </property>
  <property fmtid="{D5CDD505-2E9C-101B-9397-08002B2CF9AE}" pid="6" name="ContentTypeId">
    <vt:lpwstr>0x010100CA6013E1EA8F974A9DFA20DEACBF76EC</vt:lpwstr>
  </property>
  <property fmtid="{D5CDD505-2E9C-101B-9397-08002B2CF9AE}" pid="7" name="MSIP_Label_defa4170-0d19-0005-0004-bc88714345d2_Enabled">
    <vt:lpwstr>true</vt:lpwstr>
  </property>
  <property fmtid="{D5CDD505-2E9C-101B-9397-08002B2CF9AE}" pid="8" name="MSIP_Label_defa4170-0d19-0005-0004-bc88714345d2_SetDate">
    <vt:lpwstr>2026-02-12T09:47:58Z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ae5c717e-13b5-473a-bd6c-f971e17c21ff</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