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  <w:b/>
          <w:bCs/>
        </w:rPr>
        <w:t>Kohtla-Järve Linnavalitsusele</w:t>
        <w:br/>
        <w:t>Ühispöördumine heakorra rikkumise kohta</w:t>
        <w:tab/>
        <w:tab/>
        <w:tab/>
        <w:tab/>
        <w:tab/>
        <w:tab/>
      </w:r>
      <w:r>
        <w:rPr>
          <w:rFonts w:ascii="Aptos Display" w:hAnsi="Aptos Display"/>
          <w:b/>
          <w:bCs/>
        </w:rPr>
        <w:t>23</w:t>
      </w:r>
      <w:r>
        <w:rPr>
          <w:rFonts w:ascii="Aptos Display" w:hAnsi="Aptos Display"/>
          <w:b/>
          <w:bCs/>
        </w:rPr>
        <w:t>.05.2025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Lugupeetud keskkonna peaspetsialist pr Kersti Juuse,</w:t>
      </w:r>
    </w:p>
    <w:p>
      <w:pPr>
        <w:pStyle w:val="Normal"/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Meie, allakirjutanud Heidi Lumi-Laane (Ehitajate tn 72, Kohtla Järve), Tiiu Dobova (Ehitajate tn 68, Kohtla-Järve) ja Anne Parkman (Lille 23, Kohtla Järve) kinnistute omanikud, palume Teie kiiret sekkumist probleemile, mis puudutab meie ühist naabri kinnistut aadressil </w:t>
      </w:r>
      <w:r>
        <w:rPr>
          <w:rFonts w:ascii="Aptos Display" w:hAnsi="Aptos Display"/>
          <w:b/>
          <w:bCs/>
        </w:rPr>
        <w:t>Ehitajate 70, Kohtla- Järve</w:t>
      </w:r>
      <w:r>
        <w:rPr>
          <w:rFonts w:ascii="Aptos Display" w:hAnsi="Aptos Display"/>
        </w:rPr>
        <w:t>.</w:t>
      </w:r>
    </w:p>
    <w:p>
      <w:pPr>
        <w:pStyle w:val="Normal"/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Nimetatud kinnistu omanik on ladustanud oma krundile suurel hulgal prügi ja mittevajalikke esemeid. Tekkinud olukord on silmnähtavalt ebaesteetiline ega vasta Kohtla-Järve linna heakorraeeskirjale. Lisaks visuaalsele reostusele on olukord muutunud ka ohtlikuks: prügihunnikud kujutavad endast tuleohtu ning on soodustanud näriliste levikut piirkonnas. </w:t>
      </w:r>
    </w:p>
    <w:p>
      <w:pPr>
        <w:pStyle w:val="Normal"/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Palume Teil rakendada esimesel võimalusel vajalikud meetmed olukorra likvideerimiseks ja tagada heakorraeeskirjade täitmine. </w:t>
      </w:r>
    </w:p>
    <w:p>
      <w:pPr>
        <w:pStyle w:val="Normal"/>
        <w:jc w:val="both"/>
        <w:rPr>
          <w:rFonts w:ascii="Aptos Display" w:hAnsi="Aptos Display"/>
        </w:rPr>
      </w:pPr>
      <w:r>
        <w:rPr>
          <w:rFonts w:ascii="Aptos Display" w:hAnsi="Aptos Display"/>
        </w:rPr>
        <w:t>Kirjale on lisatud fotod, mis kajastavad olukorra ulatust ja tõsidust.</w:t>
      </w:r>
    </w:p>
    <w:p>
      <w:pPr>
        <w:pStyle w:val="Normal"/>
        <w:jc w:val="both"/>
        <w:rPr>
          <w:rFonts w:ascii="Aptos Display" w:hAnsi="Aptos Display"/>
        </w:rPr>
      </w:pPr>
      <w:r>
        <w:rPr>
          <w:rFonts w:ascii="Aptos Display" w:hAnsi="Aptos Display"/>
        </w:rPr>
        <w:t>Loodame Teie abile probleemi lahendamisel.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 xml:space="preserve">Lugupidamisega, 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Heidi Lumi-Laane tel: 5201924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Tiiu Dobova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Anne Parkman tel: 53423911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Lisad: Foto 1, Foto 2</w:t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  <w:r>
        <w:br w:type="page"/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  <w:t>Foto 1: Ehitajate 70, Kohtla-Järve tänavapoolne vaade</w:t>
      </w:r>
    </w:p>
    <w:p>
      <w:pPr>
        <w:pStyle w:val="Normal"/>
        <w:rPr>
          <w:rFonts w:ascii="Aptos Display" w:hAnsi="Aptos Display"/>
        </w:rPr>
      </w:pPr>
      <w:r>
        <w:rPr/>
        <w:drawing>
          <wp:inline distT="0" distB="0" distL="0" distR="0">
            <wp:extent cx="6153150" cy="461454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</w:rPr>
      </w:pPr>
      <w:r>
        <w:rPr>
          <w:rFonts w:ascii="Aptos Display" w:hAnsi="Aptos Display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</w:r>
    </w:p>
    <w:p>
      <w:pPr>
        <w:pStyle w:val="Normal"/>
        <w:rPr>
          <w:rFonts w:ascii="Aptos Display" w:hAnsi="Aptos Display"/>
          <w:lang w:val="et-EE"/>
        </w:rPr>
      </w:pPr>
      <w:r>
        <w:rPr>
          <w:rFonts w:ascii="Aptos Display" w:hAnsi="Aptos Display"/>
          <w:lang w:val="et-EE"/>
        </w:rPr>
        <w:t>Foto 2. Ehitajate 70, Kohtla-Järve,  naabriga piirnev külg.</w:t>
      </w:r>
    </w:p>
    <w:p>
      <w:pPr>
        <w:pStyle w:val="Normal"/>
        <w:rPr>
          <w:rFonts w:ascii="Aptos Display" w:hAnsi="Aptos Display"/>
          <w:lang w:val="et-EE"/>
        </w:rPr>
      </w:pPr>
      <w:r>
        <w:rPr/>
        <w:drawing>
          <wp:inline distT="0" distB="0" distL="0" distR="0">
            <wp:extent cx="5305425" cy="7065645"/>
            <wp:effectExtent l="0" t="0" r="0" b="0"/>
            <wp:docPr id="2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0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>
          <w:rFonts w:ascii="Aptos Display" w:hAnsi="Aptos Display"/>
          <w:lang w:val="et-EE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Calibri Light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ptos Display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Pealkiri1">
    <w:name w:val="Heading 1"/>
    <w:basedOn w:val="Normal"/>
    <w:next w:val="Normal"/>
    <w:link w:val="Heading1Char"/>
    <w:uiPriority w:val="9"/>
    <w:qFormat/>
    <w:rsid w:val="006157a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Pealkiri2">
    <w:name w:val="Heading 2"/>
    <w:basedOn w:val="Normal"/>
    <w:next w:val="Normal"/>
    <w:link w:val="Heading2Char"/>
    <w:uiPriority w:val="9"/>
    <w:semiHidden/>
    <w:unhideWhenUsed/>
    <w:qFormat/>
    <w:rsid w:val="006157a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Pealkiri3">
    <w:name w:val="Heading 3"/>
    <w:basedOn w:val="Normal"/>
    <w:next w:val="Normal"/>
    <w:link w:val="Heading3Char"/>
    <w:uiPriority w:val="9"/>
    <w:semiHidden/>
    <w:unhideWhenUsed/>
    <w:qFormat/>
    <w:rsid w:val="006157a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Pealkiri4">
    <w:name w:val="Heading 4"/>
    <w:basedOn w:val="Normal"/>
    <w:next w:val="Normal"/>
    <w:link w:val="Heading4Char"/>
    <w:uiPriority w:val="9"/>
    <w:semiHidden/>
    <w:unhideWhenUsed/>
    <w:qFormat/>
    <w:rsid w:val="006157a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Pealkiri5">
    <w:name w:val="Heading 5"/>
    <w:basedOn w:val="Normal"/>
    <w:next w:val="Normal"/>
    <w:link w:val="Heading5Char"/>
    <w:uiPriority w:val="9"/>
    <w:semiHidden/>
    <w:unhideWhenUsed/>
    <w:qFormat/>
    <w:rsid w:val="006157a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Pealkiri6">
    <w:name w:val="Heading 6"/>
    <w:basedOn w:val="Normal"/>
    <w:next w:val="Normal"/>
    <w:link w:val="Heading6Char"/>
    <w:uiPriority w:val="9"/>
    <w:semiHidden/>
    <w:unhideWhenUsed/>
    <w:qFormat/>
    <w:rsid w:val="006157a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Pealkiri7">
    <w:name w:val="Heading 7"/>
    <w:basedOn w:val="Normal"/>
    <w:next w:val="Normal"/>
    <w:link w:val="Heading7Char"/>
    <w:uiPriority w:val="9"/>
    <w:semiHidden/>
    <w:unhideWhenUsed/>
    <w:qFormat/>
    <w:rsid w:val="006157a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Pealkiri8">
    <w:name w:val="Heading 8"/>
    <w:basedOn w:val="Normal"/>
    <w:next w:val="Normal"/>
    <w:link w:val="Heading8Char"/>
    <w:uiPriority w:val="9"/>
    <w:semiHidden/>
    <w:unhideWhenUsed/>
    <w:qFormat/>
    <w:rsid w:val="006157a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Pealkiri9">
    <w:name w:val="Heading 9"/>
    <w:basedOn w:val="Normal"/>
    <w:next w:val="Normal"/>
    <w:link w:val="Heading9Char"/>
    <w:uiPriority w:val="9"/>
    <w:semiHidden/>
    <w:unhideWhenUsed/>
    <w:qFormat/>
    <w:rsid w:val="006157a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157a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157a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157ad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157ad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157ad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157ad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157ad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157ad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157ad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6157a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157a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15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7ad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157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ad"/>
    <w:rPr>
      <w:b/>
      <w:bCs/>
      <w:smallCaps/>
      <w:color w:val="2F5496" w:themeColor="accent1" w:themeShade="bf"/>
      <w:spacing w:val="5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itel">
    <w:name w:val="Title"/>
    <w:basedOn w:val="Normal"/>
    <w:next w:val="Normal"/>
    <w:link w:val="TitleChar"/>
    <w:uiPriority w:val="10"/>
    <w:qFormat/>
    <w:rsid w:val="006157a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apealkiri">
    <w:name w:val="Subtitle"/>
    <w:basedOn w:val="Normal"/>
    <w:next w:val="Normal"/>
    <w:link w:val="SubtitleChar"/>
    <w:uiPriority w:val="11"/>
    <w:qFormat/>
    <w:rsid w:val="006157a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a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a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a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LibreOffice/7.1.1.2$Windows_X86_64 LibreOffice_project/fe0b08f4af1bacafe4c7ecc87ce55bb426164676</Application>
  <AppVersion>15.0000</AppVersion>
  <Pages>3</Pages>
  <Words>153</Words>
  <Characters>1091</Characters>
  <CharactersWithSpaces>1239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2025-04-27T16:50:00Z</dcterms:created>
  <dc:creator>Heidi Lumi-Laane</dc:creator>
  <dc:description/>
  <dc:language>et-EE</dc:language>
  <cp:lastModifiedBy/>
  <dcterms:modified xsi:type="dcterms:W3CDTF">2025-05-23T10:38:01Z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