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65C8D414" w14:textId="77777777" w:rsidTr="00094BF0">
        <w:trPr>
          <w:trHeight w:hRule="exact" w:val="2353"/>
        </w:trPr>
        <w:tc>
          <w:tcPr>
            <w:tcW w:w="5062" w:type="dxa"/>
          </w:tcPr>
          <w:p w14:paraId="26C3E22E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4330FCED" wp14:editId="4963F99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43C8BE7A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074017E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40E1BAA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EC197CB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3E9106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F27081A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76E884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66E62BC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43CE8B7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51F41FBC" w14:textId="77777777" w:rsidTr="00094BF0">
        <w:trPr>
          <w:trHeight w:hRule="exact" w:val="1531"/>
        </w:trPr>
        <w:tc>
          <w:tcPr>
            <w:tcW w:w="5062" w:type="dxa"/>
          </w:tcPr>
          <w:p w14:paraId="647CF588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28E43C52" w14:textId="77777777" w:rsidR="00EA42AE" w:rsidRDefault="00EA42AE" w:rsidP="00B066FE"/>
          <w:p w14:paraId="56EAEE6E" w14:textId="77777777" w:rsidR="0009319A" w:rsidRDefault="0009319A" w:rsidP="00B066FE"/>
          <w:p w14:paraId="0DC9C73C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0F1E423D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10ECF109" w14:textId="4B7BDAB3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E73B7F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E73B7F">
                    <w:rPr>
                      <w:rFonts w:eastAsia="Times New Roman" w:cs="Arial"/>
                    </w:rPr>
                    <w:t>20.02.2024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6CE7AE7F" w14:textId="39383AD3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E73B7F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E73B7F">
                    <w:rPr>
                      <w:rFonts w:eastAsia="Times New Roman" w:cs="Arial"/>
                    </w:rPr>
                    <w:t>10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16DFDAA1" w14:textId="77777777" w:rsidR="0009319A" w:rsidRDefault="0009319A" w:rsidP="00B066FE"/>
          <w:p w14:paraId="24D31C5F" w14:textId="77777777" w:rsidR="0009319A" w:rsidRDefault="0009319A" w:rsidP="00B066FE"/>
        </w:tc>
      </w:tr>
      <w:tr w:rsidR="00EA42AE" w:rsidRPr="002534CF" w14:paraId="67D6BB8C" w14:textId="77777777" w:rsidTr="00094BF0">
        <w:trPr>
          <w:trHeight w:val="624"/>
        </w:trPr>
        <w:tc>
          <w:tcPr>
            <w:tcW w:w="5062" w:type="dxa"/>
          </w:tcPr>
          <w:p w14:paraId="6F6B3017" w14:textId="42470748" w:rsidR="00946B73" w:rsidRPr="002534CF" w:rsidRDefault="00946B73" w:rsidP="00946B73">
            <w:pPr>
              <w:rPr>
                <w:rFonts w:cs="Arial"/>
              </w:rPr>
            </w:pPr>
            <w:r w:rsidRPr="00590267">
              <w:rPr>
                <w:b/>
                <w:bCs/>
              </w:rPr>
              <w:t>Sotsiaalministri 31. märtsi 2020. a määruse nr 14 „Riikliku vanaduspensioni suurust suurendava ja vähendava kordaja arvutamise tingimused ja kord“ muutmine</w:t>
            </w:r>
          </w:p>
          <w:p w14:paraId="1D72441E" w14:textId="7E20E64D" w:rsidR="00C21D9A" w:rsidRPr="002534CF" w:rsidRDefault="00C21D9A" w:rsidP="00B066FE"/>
          <w:p w14:paraId="43ABFE0D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383E19AE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416C03B3" w14:textId="77777777" w:rsidR="00EA42AE" w:rsidRPr="002534CF" w:rsidRDefault="00EA42AE" w:rsidP="00B066FE"/>
        </w:tc>
      </w:tr>
    </w:tbl>
    <w:p w14:paraId="296B3508" w14:textId="6909C488" w:rsidR="00946B73" w:rsidRDefault="00946B73" w:rsidP="00946B73">
      <w:pPr>
        <w:jc w:val="both"/>
        <w:rPr>
          <w:rFonts w:cs="Arial"/>
        </w:rPr>
      </w:pPr>
      <w:r>
        <w:t>Määrus kehtestatakse riikliku pensionikindlustuse seaduse § 11</w:t>
      </w:r>
      <w:r>
        <w:rPr>
          <w:vertAlign w:val="superscript"/>
        </w:rPr>
        <w:t>1</w:t>
      </w:r>
      <w:r>
        <w:t xml:space="preserve"> lõike 3 alusel.</w:t>
      </w:r>
    </w:p>
    <w:p w14:paraId="33E5DBAD" w14:textId="10DE40F0" w:rsidR="00094BF0" w:rsidRDefault="00094BF0" w:rsidP="00094BF0">
      <w:pPr>
        <w:rPr>
          <w:rFonts w:cs="Arial"/>
        </w:rPr>
      </w:pPr>
    </w:p>
    <w:p w14:paraId="11560E25" w14:textId="77777777" w:rsidR="00946B73" w:rsidRDefault="00946B73" w:rsidP="00094BF0">
      <w:pPr>
        <w:rPr>
          <w:rFonts w:cs="Arial"/>
        </w:rPr>
      </w:pPr>
    </w:p>
    <w:p w14:paraId="3E55BCC0" w14:textId="77777777" w:rsidR="00946B73" w:rsidRPr="007D7E0A" w:rsidRDefault="00946B73" w:rsidP="00946B73">
      <w:pPr>
        <w:jc w:val="both"/>
        <w:rPr>
          <w:b/>
          <w:bCs/>
        </w:rPr>
      </w:pPr>
      <w:r w:rsidRPr="007D7E0A">
        <w:rPr>
          <w:b/>
          <w:bCs/>
        </w:rPr>
        <w:t>Sotsiaalministri 31. märtsi 2020. a määruse nr 14 „Riikliku vanaduspensioni suurust suurendava ja vähendava kordaja arvutamise tingimused ja kord“ muutmine</w:t>
      </w:r>
    </w:p>
    <w:p w14:paraId="7A36D69B" w14:textId="77777777" w:rsidR="00946B73" w:rsidRDefault="00946B73" w:rsidP="00946B73">
      <w:pPr>
        <w:jc w:val="both"/>
      </w:pPr>
    </w:p>
    <w:p w14:paraId="24D3F5BE" w14:textId="77777777" w:rsidR="00946B73" w:rsidRDefault="00946B73" w:rsidP="00946B73">
      <w:pPr>
        <w:jc w:val="both"/>
      </w:pPr>
      <w:r>
        <w:t>Sotsiaalministri 31. märtsi 2020. a määruses nr 14 „Riikliku vanaduspensioni suurust suurendava ja vähendava kordaja arvutamise tingimused ja kord“ tehakse järgmised muudatused:</w:t>
      </w:r>
    </w:p>
    <w:p w14:paraId="72873032" w14:textId="77777777" w:rsidR="00946B73" w:rsidRDefault="00946B73" w:rsidP="00946B73">
      <w:pPr>
        <w:jc w:val="both"/>
      </w:pPr>
    </w:p>
    <w:p w14:paraId="4750D484" w14:textId="77777777" w:rsidR="00946B73" w:rsidRDefault="00946B73" w:rsidP="00946B73">
      <w:pPr>
        <w:jc w:val="both"/>
      </w:pPr>
      <w:r w:rsidRPr="00C22887">
        <w:rPr>
          <w:b/>
          <w:bCs/>
        </w:rPr>
        <w:t>1)</w:t>
      </w:r>
      <w:r>
        <w:t xml:space="preserve"> määruse pealkiri sõnastatakse järgmiselt:</w:t>
      </w:r>
    </w:p>
    <w:p w14:paraId="02F5AA97" w14:textId="77777777" w:rsidR="00946B73" w:rsidRDefault="00946B73" w:rsidP="00946B73">
      <w:pPr>
        <w:jc w:val="both"/>
      </w:pPr>
    </w:p>
    <w:p w14:paraId="259E2625" w14:textId="77777777" w:rsidR="00946B73" w:rsidRPr="00C22887" w:rsidRDefault="00946B73" w:rsidP="00946B73">
      <w:pPr>
        <w:jc w:val="both"/>
      </w:pPr>
      <w:r w:rsidRPr="00C22887">
        <w:t>„Vanaduspensioni suurust suurendav ja vähendav kordaja“;</w:t>
      </w:r>
    </w:p>
    <w:p w14:paraId="3F2A1144" w14:textId="77777777" w:rsidR="00946B73" w:rsidRDefault="00946B73" w:rsidP="00946B73">
      <w:pPr>
        <w:jc w:val="both"/>
      </w:pPr>
    </w:p>
    <w:p w14:paraId="4BE5348B" w14:textId="77777777" w:rsidR="00946B73" w:rsidRDefault="00946B73" w:rsidP="00946B73">
      <w:pPr>
        <w:jc w:val="both"/>
      </w:pPr>
      <w:r w:rsidRPr="00C22887">
        <w:rPr>
          <w:b/>
          <w:bCs/>
        </w:rPr>
        <w:t>2)</w:t>
      </w:r>
      <w:r>
        <w:t xml:space="preserve"> § 1 lõige 3 sõnastatakse järgmiselt:</w:t>
      </w:r>
    </w:p>
    <w:p w14:paraId="331DA658" w14:textId="77777777" w:rsidR="00946B73" w:rsidRDefault="00946B73" w:rsidP="00946B73">
      <w:pPr>
        <w:jc w:val="both"/>
      </w:pPr>
    </w:p>
    <w:p w14:paraId="13833C63" w14:textId="77777777" w:rsidR="00946B73" w:rsidRDefault="00946B73" w:rsidP="00946B73">
      <w:pPr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„(3) Vanaduspensioni suurust vähendavat kordajat rakendatakse juhul, kui pensionile minnakse enne riikliku pensionikindlustuse seaduses sätestatud pensioniiga. Vanaduspensioni suurust vähendav kordaja arvutatakse järgmise valemi järgi:</w:t>
      </w:r>
    </w:p>
    <w:p w14:paraId="2CB06135" w14:textId="77777777" w:rsidR="00946B73" w:rsidRDefault="00946B73" w:rsidP="00946B73">
      <w:pPr>
        <w:jc w:val="both"/>
        <w:rPr>
          <w:rFonts w:cs="Arial"/>
          <w:lang w:eastAsia="zh-CN"/>
        </w:rPr>
      </w:pPr>
      <m:oMath>
        <m:r>
          <w:rPr>
            <w:rFonts w:ascii="Cambria Math" w:hAnsi="Cambria Math"/>
            <w:lang w:eastAsia="zh-CN"/>
          </w:rPr>
          <m:t>n=</m:t>
        </m:r>
        <m:f>
          <m:fPr>
            <m:ctrlPr>
              <w:rPr>
                <w:rFonts w:ascii="Cambria Math" w:hAnsi="Cambria Math" w:cs="Calibri"/>
                <w:i/>
                <w:iCs/>
                <w:lang w:eastAsia="zh-CN"/>
                <w14:ligatures w14:val="standardContextual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 w:cs="Calibri"/>
                    <w:i/>
                    <w:iCs/>
                    <w:lang w:eastAsia="zh-CN"/>
                    <w14:ligatures w14:val="standardContextual"/>
                  </w:rPr>
                </m:ctrlPr>
              </m:naryPr>
              <m:sub>
                <m:r>
                  <w:rPr>
                    <w:rFonts w:ascii="Cambria Math" w:hAnsi="Cambria Math"/>
                    <w:lang w:eastAsia="zh-CN"/>
                  </w:rPr>
                  <m:t>k=x-t</m:t>
                </m:r>
              </m:sub>
              <m:sup>
                <m:r>
                  <w:rPr>
                    <w:rFonts w:ascii="Cambria Math" w:hAnsi="Cambria Math"/>
                    <w:lang w:eastAsia="zh-CN"/>
                  </w:rPr>
                  <m:t>ω-t-1</m:t>
                </m:r>
              </m:sup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  <w:iCs/>
                        <w:lang w:eastAsia="zh-CN"/>
                        <w14:ligatures w14:val="standardContextual"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="Calibri"/>
                            <w:i/>
                            <w:iCs/>
                            <w:lang w:eastAsia="zh-CN"/>
                            <w14:ligatures w14:val="standardContextual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  <w:lang w:eastAsia="zh-CN"/>
                          </w:rPr>
                          <m:t>k</m:t>
                        </m:r>
                      </m:sub>
                      <m:sup/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p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lang w:eastAsia="zh-CN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 w:cs="Calibri"/>
                        <w:i/>
                        <w:iCs/>
                        <w:lang w:eastAsia="zh-CN"/>
                        <w14:ligatures w14:val="standardContextual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zh-C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lang w:eastAsia="zh-CN"/>
                      </w:rPr>
                      <m:t>k</m:t>
                    </m:r>
                  </m:sup>
                </m:sSubSup>
              </m:e>
            </m:nary>
          </m:num>
          <m:den>
            <m:nary>
              <m:naryPr>
                <m:chr m:val="∑"/>
                <m:ctrlPr>
                  <w:rPr>
                    <w:rFonts w:ascii="Cambria Math" w:hAnsi="Cambria Math" w:cs="Calibri"/>
                    <w:i/>
                    <w:iCs/>
                    <w:lang w:eastAsia="zh-CN"/>
                    <w14:ligatures w14:val="standardContextual"/>
                  </w:rPr>
                </m:ctrlPr>
              </m:naryPr>
              <m:sub>
                <m:r>
                  <w:rPr>
                    <w:rFonts w:ascii="Cambria Math" w:hAnsi="Cambria Math"/>
                    <w:lang w:eastAsia="zh-CN"/>
                  </w:rPr>
                  <m:t>k=0</m:t>
                </m:r>
              </m:sub>
              <m:sup>
                <m:r>
                  <w:rPr>
                    <w:rFonts w:ascii="Cambria Math" w:hAnsi="Cambria Math"/>
                    <w:lang w:eastAsia="zh-CN"/>
                  </w:rPr>
                  <m:t>ω-t-1</m:t>
                </m:r>
              </m:sup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  <w:iCs/>
                        <w:lang w:eastAsia="zh-CN"/>
                        <w14:ligatures w14:val="standardContextual"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="Calibri"/>
                            <w:i/>
                            <w:iCs/>
                            <w:lang w:eastAsia="zh-CN"/>
                            <w14:ligatures w14:val="standardContextual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  <w:lang w:eastAsia="zh-CN"/>
                          </w:rPr>
                          <m:t>k</m:t>
                        </m:r>
                      </m:sub>
                      <m:sup/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p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lang w:eastAsia="zh-CN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 w:cs="Calibri"/>
                        <w:i/>
                        <w:iCs/>
                        <w:lang w:eastAsia="zh-CN"/>
                        <w14:ligatures w14:val="standardContextual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zh-C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lang w:eastAsia="zh-CN"/>
                      </w:rPr>
                      <m:t>k</m:t>
                    </m:r>
                  </m:sup>
                </m:sSubSup>
              </m:e>
            </m:nary>
          </m:den>
        </m:f>
      </m:oMath>
      <w:r>
        <w:rPr>
          <w:rFonts w:cs="Arial"/>
          <w:lang w:eastAsia="zh-CN"/>
        </w:rPr>
        <w:t>, kus</w:t>
      </w:r>
    </w:p>
    <w:p w14:paraId="058DED6C" w14:textId="77777777" w:rsidR="00946B73" w:rsidRDefault="00946B73" w:rsidP="00946B73">
      <w:pPr>
        <w:jc w:val="both"/>
        <w:rPr>
          <w:rFonts w:cs="Arial"/>
          <w:lang w:eastAsia="zh-CN"/>
        </w:rPr>
      </w:pPr>
    </w:p>
    <w:p w14:paraId="30DA006F" w14:textId="77777777" w:rsidR="00946B73" w:rsidRDefault="00946B73" w:rsidP="00946B73">
      <w:pPr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t – pensionäri vanus kuudes hetkel, kui algavad pensioni väljamaksed;</w:t>
      </w:r>
    </w:p>
    <w:p w14:paraId="364F5EA4" w14:textId="77777777" w:rsidR="00946B73" w:rsidRDefault="00946B73" w:rsidP="00946B73">
      <w:pPr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x – riikliku pensionikindlustuse seaduses sätestatud pensioniiga kuudes;</w:t>
      </w:r>
    </w:p>
    <w:p w14:paraId="1DEE9BE3" w14:textId="77777777" w:rsidR="00946B73" w:rsidRDefault="00946B73" w:rsidP="00946B73">
      <w:pPr>
        <w:jc w:val="both"/>
        <w:rPr>
          <w:rFonts w:cs="Arial"/>
          <w:lang w:eastAsia="zh-CN"/>
        </w:rPr>
      </w:pPr>
      <w:r>
        <w:rPr>
          <w:rFonts w:cs="Arial"/>
          <w:color w:val="202020"/>
          <w:lang w:eastAsia="et-EE"/>
        </w:rPr>
        <w:t>ω</w:t>
      </w:r>
      <w:r>
        <w:rPr>
          <w:rFonts w:cs="Arial"/>
          <w:lang w:eastAsia="zh-CN"/>
        </w:rPr>
        <w:t xml:space="preserve"> – elutabelites kasutatav maksimaalne vanus kuudes;</w:t>
      </w:r>
    </w:p>
    <w:p w14:paraId="65DF12ED" w14:textId="77777777" w:rsidR="00946B73" w:rsidRDefault="001F7890" w:rsidP="00946B73">
      <w:pPr>
        <w:jc w:val="both"/>
        <w:rPr>
          <w:rFonts w:cs="Arial"/>
          <w:lang w:eastAsia="et-EE"/>
        </w:rPr>
      </w:pPr>
      <m:oMath>
        <m:sSub>
          <m:sSubPr>
            <m:ctrlPr>
              <w:rPr>
                <w:rFonts w:ascii="Cambria Math" w:hAnsi="Cambria Math" w:cs="Calibri"/>
                <w:i/>
                <w:iCs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lang w:eastAsia="et-EE"/>
              </w:rPr>
              <m:t>v</m:t>
            </m:r>
          </m:e>
          <m:sub>
            <m:r>
              <w:rPr>
                <w:rFonts w:ascii="Cambria Math" w:hAnsi="Cambria Math"/>
                <w:lang w:eastAsia="et-EE"/>
              </w:rPr>
              <m:t>k</m:t>
            </m:r>
          </m:sub>
        </m:sSub>
        <m:r>
          <w:rPr>
            <w:rFonts w:ascii="Cambria Math" w:hAnsi="Cambria Math"/>
            <w:lang w:eastAsia="et-EE"/>
          </w:rPr>
          <m:t>=</m:t>
        </m:r>
        <m:f>
          <m:fPr>
            <m:ctrlPr>
              <w:rPr>
                <w:rFonts w:ascii="Cambria Math" w:hAnsi="Cambria Math" w:cs="Calibri"/>
                <w:i/>
                <w:iCs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lang w:eastAsia="et-EE"/>
              </w:rPr>
              <m:t>1</m:t>
            </m:r>
          </m:num>
          <m:den>
            <m:r>
              <w:rPr>
                <w:rFonts w:ascii="Cambria Math" w:hAnsi="Cambria Math"/>
                <w:lang w:eastAsia="et-EE"/>
              </w:rPr>
              <m:t>1+</m:t>
            </m:r>
            <m:sSub>
              <m:sSubPr>
                <m:ctrlPr>
                  <w:rPr>
                    <w:rFonts w:ascii="Cambria Math" w:hAnsi="Cambria Math" w:cs="Calibri"/>
                    <w:i/>
                    <w:iCs/>
                    <w:lang w:eastAsia="zh-C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lang w:eastAsia="et-EE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eastAsia="et-EE"/>
                  </w:rPr>
                  <m:t>k</m:t>
                </m:r>
              </m:sub>
            </m:sSub>
          </m:den>
        </m:f>
      </m:oMath>
      <w:r w:rsidR="00946B73">
        <w:rPr>
          <w:rFonts w:cs="Arial"/>
          <w:lang w:eastAsia="et-EE"/>
        </w:rPr>
        <w:t>, diskonteerimiskordaja, kus i</w:t>
      </w:r>
      <w:r w:rsidR="00946B73">
        <w:rPr>
          <w:rFonts w:cs="Arial"/>
          <w:vertAlign w:val="subscript"/>
          <w:lang w:eastAsia="et-EE"/>
        </w:rPr>
        <w:t>k</w:t>
      </w:r>
      <w:r w:rsidR="00946B73">
        <w:rPr>
          <w:rFonts w:cs="Arial"/>
          <w:lang w:eastAsia="et-EE"/>
        </w:rPr>
        <w:t xml:space="preserve"> on kuu baasile viidud intressimäär kestusele k kuud;</w:t>
      </w:r>
    </w:p>
    <w:p w14:paraId="39E60888" w14:textId="77777777" w:rsidR="00946B73" w:rsidRDefault="00946B73" w:rsidP="00946B73">
      <w:pPr>
        <w:jc w:val="both"/>
      </w:pPr>
      <w:r w:rsidRPr="007D3751">
        <w:rPr>
          <w:rFonts w:eastAsia="SimSun" w:cs="Arial"/>
          <w:kern w:val="1"/>
          <w:position w:val="-28"/>
          <w:lang w:eastAsia="zh-CN" w:bidi="hi-IN"/>
        </w:rPr>
        <w:object w:dxaOrig="1680" w:dyaOrig="680" w14:anchorId="2D695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47.25pt" o:ole="">
            <v:imagedata r:id="rId11" o:title=""/>
          </v:shape>
          <o:OLEObject Type="Embed" ProgID="Equation.3" ShapeID="_x0000_i1025" DrawAspect="Content" ObjectID="_1769931209" r:id="rId12"/>
        </w:object>
      </w:r>
      <w:r>
        <w:t xml:space="preserve">– tõenäosus, et isik, kes on vanuses t kuud, elab vanuseni </w:t>
      </w:r>
      <w:proofErr w:type="spellStart"/>
      <w:r>
        <w:t>t+k</w:t>
      </w:r>
      <w:proofErr w:type="spellEnd"/>
      <w:r>
        <w:t xml:space="preserve"> kuud; </w:t>
      </w:r>
    </w:p>
    <w:p w14:paraId="48E21B9A" w14:textId="77777777" w:rsidR="00946B73" w:rsidRDefault="00946B73" w:rsidP="00946B73">
      <w:pPr>
        <w:jc w:val="both"/>
      </w:pPr>
      <w:proofErr w:type="spellStart"/>
      <w:r>
        <w:t>qz</w:t>
      </w:r>
      <w:proofErr w:type="spellEnd"/>
      <w:r>
        <w:t xml:space="preserve"> – tõenäosus, et z kuu vanune isik sureb ühe kuu jooksul.“.</w:t>
      </w:r>
    </w:p>
    <w:p w14:paraId="1633C628" w14:textId="77777777" w:rsidR="00CC5B01" w:rsidRDefault="00CC5B01" w:rsidP="00094BF0">
      <w:pPr>
        <w:rPr>
          <w:rFonts w:cs="Arial"/>
        </w:rPr>
      </w:pPr>
    </w:p>
    <w:p w14:paraId="5B459F7B" w14:textId="77777777" w:rsidR="00CC5B01" w:rsidRDefault="00CC5B01" w:rsidP="00094BF0">
      <w:pPr>
        <w:rPr>
          <w:rFonts w:cs="Arial"/>
        </w:rPr>
      </w:pPr>
    </w:p>
    <w:p w14:paraId="19041F4E" w14:textId="77777777" w:rsidR="00CC5B01" w:rsidRDefault="00CC5B01" w:rsidP="00094BF0">
      <w:pPr>
        <w:rPr>
          <w:rFonts w:cs="Arial"/>
        </w:rPr>
      </w:pPr>
    </w:p>
    <w:p w14:paraId="4E31C335" w14:textId="77777777" w:rsidR="00E57228" w:rsidRDefault="007C0F7C" w:rsidP="00E57228">
      <w:pPr>
        <w:rPr>
          <w:rFonts w:cs="Arial"/>
        </w:rPr>
      </w:pPr>
      <w:r>
        <w:rPr>
          <w:rFonts w:cs="Arial"/>
        </w:rPr>
        <w:lastRenderedPageBreak/>
        <w:t>(allkirjastatud digitaalselt)</w:t>
      </w:r>
      <w:r w:rsidR="00E57228" w:rsidRPr="00E57228">
        <w:rPr>
          <w:rFonts w:cs="Arial"/>
        </w:rPr>
        <w:t xml:space="preserve"> 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1660616E" w14:textId="4B032A74" w:rsidR="005B602D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E73B7F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E73B7F">
        <w:rPr>
          <w:rFonts w:cs="Arial"/>
        </w:rPr>
        <w:t xml:space="preserve">Signe </w:t>
      </w:r>
      <w:proofErr w:type="spellStart"/>
      <w:r w:rsidR="00E73B7F">
        <w:rPr>
          <w:rFonts w:cs="Arial"/>
        </w:rPr>
        <w:t>Riisalo</w:t>
      </w:r>
      <w:proofErr w:type="spellEnd"/>
      <w:r>
        <w:rPr>
          <w:rFonts w:cs="Arial"/>
        </w:rPr>
        <w:fldChar w:fldCharType="end"/>
      </w:r>
    </w:p>
    <w:p w14:paraId="661ABA38" w14:textId="10A5FCC4" w:rsidR="007B2940" w:rsidRDefault="005B602D" w:rsidP="00094BF0">
      <w:pPr>
        <w:rPr>
          <w:rFonts w:cs="Arial"/>
        </w:rPr>
      </w:pPr>
      <w:r>
        <w:rPr>
          <w:rFonts w:cs="Arial"/>
        </w:rPr>
        <w:t>sotsiaalkaitseminister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2A66DAC0" w14:textId="746B8B6E" w:rsidR="007C0F7C" w:rsidRDefault="00E57228" w:rsidP="00094BF0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46E2BA83" w14:textId="77777777" w:rsidR="007B2940" w:rsidRDefault="007B2940" w:rsidP="00B066FE">
      <w:pPr>
        <w:rPr>
          <w:rFonts w:cs="Arial"/>
        </w:rPr>
      </w:pPr>
    </w:p>
    <w:p w14:paraId="031A075D" w14:textId="23E71DB6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1899311C" w14:textId="77777777" w:rsidR="001D53AE" w:rsidRDefault="001D53AE" w:rsidP="00B066FE">
      <w:pPr>
        <w:sectPr w:rsidR="001D53AE" w:rsidSect="001D53AE">
          <w:headerReference w:type="default" r:id="rId13"/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47FDCD19" w14:textId="029C014D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E73B7F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E73B7F">
        <w:rPr>
          <w:rFonts w:cs="Arial"/>
        </w:rPr>
        <w:t>Maarjo</w:t>
      </w:r>
      <w:proofErr w:type="spellEnd"/>
      <w:r w:rsidR="00E73B7F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6EB22553" w14:textId="0339EAB5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E73B7F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E73B7F">
        <w:rPr>
          <w:rFonts w:cs="Arial"/>
        </w:rPr>
        <w:t>kantsler</w:t>
      </w:r>
      <w:r>
        <w:rPr>
          <w:rFonts w:cs="Arial"/>
        </w:rPr>
        <w:fldChar w:fldCharType="end"/>
      </w:r>
      <w:r w:rsidR="00630683">
        <w:rPr>
          <w:rFonts w:cs="Arial"/>
        </w:rPr>
        <w:t xml:space="preserve"> </w:t>
      </w:r>
    </w:p>
    <w:p w14:paraId="434EDAE9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F37E" w14:textId="77777777" w:rsidR="00290BB3" w:rsidRDefault="00290BB3" w:rsidP="00E52553">
      <w:r>
        <w:separator/>
      </w:r>
    </w:p>
  </w:endnote>
  <w:endnote w:type="continuationSeparator" w:id="0">
    <w:p w14:paraId="42F9A3C7" w14:textId="77777777" w:rsidR="00290BB3" w:rsidRDefault="00290BB3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5CEF" w14:textId="77777777" w:rsidR="00290BB3" w:rsidRDefault="00290BB3" w:rsidP="00E52553">
      <w:r>
        <w:separator/>
      </w:r>
    </w:p>
  </w:footnote>
  <w:footnote w:type="continuationSeparator" w:id="0">
    <w:p w14:paraId="14A41793" w14:textId="77777777" w:rsidR="00290BB3" w:rsidRDefault="00290BB3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6F64121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E73B7F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402D78B6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2F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36772"/>
    <w:rsid w:val="00144C39"/>
    <w:rsid w:val="001604DB"/>
    <w:rsid w:val="001D53AE"/>
    <w:rsid w:val="001F7890"/>
    <w:rsid w:val="00202D28"/>
    <w:rsid w:val="00222719"/>
    <w:rsid w:val="002534CF"/>
    <w:rsid w:val="00290BB3"/>
    <w:rsid w:val="00293ECF"/>
    <w:rsid w:val="00311234"/>
    <w:rsid w:val="003925B0"/>
    <w:rsid w:val="003B3CE2"/>
    <w:rsid w:val="00433613"/>
    <w:rsid w:val="00436532"/>
    <w:rsid w:val="00437173"/>
    <w:rsid w:val="0048061D"/>
    <w:rsid w:val="00492545"/>
    <w:rsid w:val="00552B31"/>
    <w:rsid w:val="00567685"/>
    <w:rsid w:val="00587F56"/>
    <w:rsid w:val="005B602D"/>
    <w:rsid w:val="005B6FF3"/>
    <w:rsid w:val="005D6C2F"/>
    <w:rsid w:val="00604C04"/>
    <w:rsid w:val="00610A9F"/>
    <w:rsid w:val="006305F8"/>
    <w:rsid w:val="00630683"/>
    <w:rsid w:val="007135C5"/>
    <w:rsid w:val="007325C5"/>
    <w:rsid w:val="007352AA"/>
    <w:rsid w:val="007B2940"/>
    <w:rsid w:val="007C0F7C"/>
    <w:rsid w:val="00805127"/>
    <w:rsid w:val="00805BB9"/>
    <w:rsid w:val="00812D03"/>
    <w:rsid w:val="008476E5"/>
    <w:rsid w:val="00890213"/>
    <w:rsid w:val="008B1F70"/>
    <w:rsid w:val="00946B73"/>
    <w:rsid w:val="009835FB"/>
    <w:rsid w:val="00A07444"/>
    <w:rsid w:val="00A31525"/>
    <w:rsid w:val="00A42D4B"/>
    <w:rsid w:val="00A92036"/>
    <w:rsid w:val="00AA6C33"/>
    <w:rsid w:val="00B066FE"/>
    <w:rsid w:val="00B25BF0"/>
    <w:rsid w:val="00B42F35"/>
    <w:rsid w:val="00B45145"/>
    <w:rsid w:val="00B55121"/>
    <w:rsid w:val="00B81116"/>
    <w:rsid w:val="00BB261C"/>
    <w:rsid w:val="00BE049C"/>
    <w:rsid w:val="00C16907"/>
    <w:rsid w:val="00C21D9A"/>
    <w:rsid w:val="00C55F57"/>
    <w:rsid w:val="00C6556C"/>
    <w:rsid w:val="00CA5CEE"/>
    <w:rsid w:val="00CC5B01"/>
    <w:rsid w:val="00D321B8"/>
    <w:rsid w:val="00D35360"/>
    <w:rsid w:val="00D85F55"/>
    <w:rsid w:val="00DA3FAA"/>
    <w:rsid w:val="00DC7348"/>
    <w:rsid w:val="00E52553"/>
    <w:rsid w:val="00E57228"/>
    <w:rsid w:val="00E73B7F"/>
    <w:rsid w:val="00EA42AE"/>
    <w:rsid w:val="00EB023C"/>
    <w:rsid w:val="00EB07A4"/>
    <w:rsid w:val="00EC175B"/>
    <w:rsid w:val="00EF0205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468A01"/>
  <w15:chartTrackingRefBased/>
  <w15:docId w15:val="{B3A24BF6-26BE-4C43-8BD3-428C8648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.ehamaa\Desktop\DOTX_failid_SoM\Ministri%20m&#228;&#228;rus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A77BC23260E140B139BBF940C3310C" ma:contentTypeVersion="0" ma:contentTypeDescription="Loo uus dokument" ma:contentTypeScope="" ma:versionID="369c1a5df90536fb0b0cb6a5e1048fa3">
  <xsd:schema xmlns:xsd="http://www.w3.org/2001/XMLSchema" xmlns:xs="http://www.w3.org/2001/XMLSchema" xmlns:p="http://schemas.microsoft.com/office/2006/metadata/properties" xmlns:ns2="aff8a95a-bdca-4bd1-9f28-df5ebd643b89" targetNamespace="http://schemas.microsoft.com/office/2006/metadata/properties" ma:root="true" ma:fieldsID="f561ab15cb2b4a040f12aaa44b4ac3c1" ns2:_="">
    <xsd:import namespace="aff8a95a-bdca-4bd1-9f28-df5ebd643b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HXU5DPSK444F-672997682-107</_dlc_DocId>
    <_dlc_DocIdUrl xmlns="aff8a95a-bdca-4bd1-9f28-df5ebd643b89">
      <Url>https://kontor.rik.ee/sm/_layouts/15/DocIdRedir.aspx?ID=HXU5DPSK444F-672997682-107</Url>
      <Description>HXU5DPSK444F-672997682-107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3A40D-5969-4014-BF25-F56B12F45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AA24F-F802-4DC6-A93F-F83B1662D1FF}">
  <ds:schemaRefs>
    <ds:schemaRef ds:uri="http://schemas.microsoft.com/office/2006/metadata/properties"/>
    <ds:schemaRef ds:uri="http://schemas.microsoft.com/office/infopath/2007/PartnerControls"/>
    <ds:schemaRef ds:uri="aff8a95a-bdca-4bd1-9f28-df5ebd643b89"/>
  </ds:schemaRefs>
</ds:datastoreItem>
</file>

<file path=customXml/itemProps3.xml><?xml version="1.0" encoding="utf-8"?>
<ds:datastoreItem xmlns:ds="http://schemas.openxmlformats.org/officeDocument/2006/customXml" ds:itemID="{F4278F1D-C232-46BA-8B9D-89EA2DC651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59EE2A-BB78-4F81-B2DF-4B3885EB9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Ministri määrus</Template>
  <TotalTime>1</TotalTime>
  <Pages>2</Pages>
  <Words>280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Ehamaa</dc:creator>
  <cp:keywords/>
  <dc:description/>
  <cp:lastModifiedBy>Merle Järve</cp:lastModifiedBy>
  <cp:revision>2</cp:revision>
  <cp:lastPrinted>2016-11-25T14:21:00Z</cp:lastPrinted>
  <dcterms:created xsi:type="dcterms:W3CDTF">2024-02-20T08:47:00Z</dcterms:created>
  <dcterms:modified xsi:type="dcterms:W3CDTF">2024-02-20T08:47:00Z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ContentTypeId">
    <vt:lpwstr>0x010100A5A77BC23260E140B139BBF940C3310C</vt:lpwstr>
  </property>
  <property fmtid="{D5CDD505-2E9C-101B-9397-08002B2CF9AE}" pid="10" name="_dlc_DocIdItemGuid">
    <vt:lpwstr>a5f6448e-c248-4e74-8f44-84a24a27638f</vt:lpwstr>
  </property>
</Properties>
</file>