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D20E" w14:textId="77777777" w:rsidR="00FE1523" w:rsidRDefault="00FE1523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01616A" w14:textId="77777777" w:rsidR="00FE1523" w:rsidRPr="004D37DA" w:rsidRDefault="00FE1523" w:rsidP="004D37DA"/>
    <w:p w14:paraId="5C03112C" w14:textId="77777777" w:rsidR="00FE1523" w:rsidRDefault="00FE1523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B6B3F3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2271DC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76ACB6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FCC86E6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601C04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1FA5F6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2EA668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B2CE07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1D6C3B" w14:paraId="09B197E5" w14:textId="77777777" w:rsidTr="00F0670B">
        <w:trPr>
          <w:trHeight w:val="224"/>
        </w:trPr>
        <w:tc>
          <w:tcPr>
            <w:tcW w:w="1588" w:type="dxa"/>
          </w:tcPr>
          <w:p w14:paraId="0D96D244" w14:textId="73D7C6BC" w:rsidR="00F0670B" w:rsidRPr="001D6C3B" w:rsidRDefault="00F0670B" w:rsidP="00CC387A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/>
            </w:r>
            <w:r w:rsidR="00A462F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delta_regDateTime  \* MERGEFORMAT</w:instrTex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="00A462F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15.09.2025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6E0D2782" w14:textId="0D33407F" w:rsidR="00F0670B" w:rsidRPr="001D6C3B" w:rsidRDefault="00F0670B" w:rsidP="00CC387A">
            <w:pPr>
              <w:spacing w:after="0" w:line="240" w:lineRule="auto"/>
              <w:ind w:right="67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nr  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begin"/>
            </w:r>
            <w:r w:rsidR="00A462F2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instrText xml:space="preserve"> delta_regNumber  \* MERGEFORMAT</w:instrTex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separate"/>
            </w:r>
            <w:r w:rsidR="00A462F2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14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D1CF4CB" w14:textId="77777777" w:rsidR="00F0670B" w:rsidRDefault="00F0670B" w:rsidP="001D6C3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AE81052" w14:textId="77777777" w:rsidR="00662870" w:rsidRPr="001D6C3B" w:rsidRDefault="00EF5D7E" w:rsidP="00F0670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b/>
          <w:sz w:val="20"/>
          <w:szCs w:val="20"/>
          <w:lang w:eastAsia="en-US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US"/>
        </w:rPr>
        <w:t xml:space="preserve">MINISTRI </w:t>
      </w:r>
      <w:r w:rsidR="006951AB">
        <w:rPr>
          <w:rFonts w:ascii="Arial" w:eastAsia="Times New Roman" w:hAnsi="Arial" w:cs="Times New Roman"/>
          <w:b/>
          <w:sz w:val="20"/>
          <w:szCs w:val="20"/>
          <w:lang w:eastAsia="en-US"/>
        </w:rPr>
        <w:t>MÄÄRUS</w:t>
      </w:r>
    </w:p>
    <w:p w14:paraId="13C70E4E" w14:textId="77777777" w:rsidR="00D7196E" w:rsidRDefault="00D7196E" w:rsidP="00F0670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67C8B1E" w14:textId="77777777" w:rsidR="004D37DA" w:rsidRDefault="004D37DA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F1F45D" w14:textId="77777777" w:rsidR="00FE1523" w:rsidRPr="00CC387A" w:rsidRDefault="00FE1523" w:rsidP="00F0670B">
      <w:pPr>
        <w:spacing w:after="0" w:line="240" w:lineRule="auto"/>
      </w:pPr>
    </w:p>
    <w:p w14:paraId="17384DEF" w14:textId="1D32BB7F" w:rsidR="00F932F6" w:rsidRPr="000B0A36" w:rsidRDefault="00A462F2" w:rsidP="005418A7">
      <w:pPr>
        <w:spacing w:after="0"/>
        <w:ind w:right="4394"/>
        <w:rPr>
          <w:rFonts w:ascii="Arial" w:hAnsi="Arial" w:cs="Arial"/>
          <w:b/>
          <w:sz w:val="20"/>
          <w:szCs w:val="20"/>
        </w:rPr>
      </w:pPr>
      <w:fldSimple w:instr=" delta_docName  \* MERGEFORMAT">
        <w:r>
          <w:rPr>
            <w:rFonts w:ascii="Arial" w:hAnsi="Arial" w:cs="Arial"/>
            <w:b/>
            <w:sz w:val="20"/>
            <w:szCs w:val="20"/>
          </w:rPr>
          <w:t>Justiitsministri 14. detsembri 2001. a määruse nr 97 „Välisriikide ametiisikute loetelu, kelle kinnitatud või tõestatud volikiri on võrdne Eesti notari tõestatud volikirjaga“ muutmine</w:t>
        </w:r>
      </w:fldSimple>
    </w:p>
    <w:p w14:paraId="66127B81" w14:textId="77777777" w:rsidR="00F932F6" w:rsidRDefault="0026516B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9F4AAC" wp14:editId="4E0094AE">
            <wp:simplePos x="0" y="0"/>
            <wp:positionH relativeFrom="page">
              <wp:posOffset>284480</wp:posOffset>
            </wp:positionH>
            <wp:positionV relativeFrom="page">
              <wp:posOffset>504190</wp:posOffset>
            </wp:positionV>
            <wp:extent cx="2937600" cy="957600"/>
            <wp:effectExtent l="0" t="0" r="0" b="0"/>
            <wp:wrapNone/>
            <wp:docPr id="831686176" name="Pilt 1" descr="Pilt, millel on kujutatud tekst, visand, Font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6176" name="Pilt 1" descr="Pilt, millel on kujutatud tekst, visand, Font, valge&#10;&#10;Kirjeldus on genereeritud automaatsel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65240" w14:textId="77777777" w:rsidR="00624822" w:rsidRDefault="0062482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1DCAFC" w14:textId="77777777" w:rsidR="00163815" w:rsidRDefault="00163815" w:rsidP="00163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3815">
        <w:rPr>
          <w:rFonts w:ascii="Arial" w:hAnsi="Arial" w:cs="Arial"/>
          <w:sz w:val="20"/>
          <w:szCs w:val="20"/>
        </w:rPr>
        <w:t>Määrus kehtestatakse tõestamisseaduse § 57 lõike 1 alusel.</w:t>
      </w:r>
    </w:p>
    <w:p w14:paraId="4060D580" w14:textId="77777777" w:rsidR="00163815" w:rsidRDefault="00163815" w:rsidP="00163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09881" w14:textId="5FFCDC5C" w:rsidR="00163815" w:rsidRDefault="00163815" w:rsidP="00163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3815">
        <w:rPr>
          <w:rFonts w:ascii="Arial" w:hAnsi="Arial" w:cs="Arial"/>
          <w:sz w:val="20"/>
          <w:szCs w:val="20"/>
        </w:rPr>
        <w:t>Justiitsministri 14. detsembri 2001. a määruse nr 97 „Välisriikide ametiisikute loetelu, kelle kinnitatud või tõestatud volikiri on võrdne Eesti notari tõestatud volikirjaga“ § 1 lõiget 1 täiendatakse punktiga 14</w:t>
      </w: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163815">
        <w:rPr>
          <w:rFonts w:ascii="Arial" w:hAnsi="Arial" w:cs="Arial"/>
          <w:sz w:val="20"/>
          <w:szCs w:val="20"/>
        </w:rPr>
        <w:t>järgmises sõnastuses:</w:t>
      </w:r>
    </w:p>
    <w:p w14:paraId="18B9C5B4" w14:textId="77777777" w:rsidR="00163815" w:rsidRPr="00163815" w:rsidRDefault="00163815" w:rsidP="00163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2E4DAD" w14:textId="391997BB" w:rsidR="00624822" w:rsidRDefault="00163815" w:rsidP="00163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3815">
        <w:rPr>
          <w:rFonts w:ascii="Arial" w:hAnsi="Arial" w:cs="Arial"/>
          <w:sz w:val="20"/>
          <w:szCs w:val="20"/>
        </w:rPr>
        <w:t>„14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 w:rsidRPr="00163815">
        <w:rPr>
          <w:rFonts w:ascii="Arial" w:hAnsi="Arial" w:cs="Arial"/>
          <w:sz w:val="20"/>
          <w:szCs w:val="20"/>
        </w:rPr>
        <w:t>) Kasahstan;“.</w:t>
      </w:r>
    </w:p>
    <w:p w14:paraId="436692F4" w14:textId="77777777" w:rsidR="00624822" w:rsidRDefault="00624822" w:rsidP="00163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F17D40" w14:textId="77777777" w:rsidR="00E319F2" w:rsidRDefault="00E319F2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5EC1F6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3DFAB" w14:textId="77777777" w:rsidR="005714EC" w:rsidRDefault="005714EC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89324" w14:textId="77777777" w:rsidR="005714EC" w:rsidRPr="002002D0" w:rsidRDefault="005714EC" w:rsidP="00F0670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0B6194C3" w14:textId="77777777" w:rsidR="005714EC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4B7A9" w14:textId="77777777" w:rsidR="005714EC" w:rsidRPr="00624822" w:rsidRDefault="005714EC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6986D" w14:textId="77777777" w:rsidR="005D55F6" w:rsidRPr="005D55F6" w:rsidRDefault="005D55F6" w:rsidP="005D55F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proofErr w:type="spellStart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Liisa-Ly</w:t>
      </w:r>
      <w:proofErr w:type="spellEnd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Pakosta</w:t>
      </w:r>
    </w:p>
    <w:p w14:paraId="2A2252C2" w14:textId="77777777" w:rsidR="005D55F6" w:rsidRPr="005D55F6" w:rsidRDefault="00E319F2" w:rsidP="005D55F6">
      <w:pPr>
        <w:widowControl w:val="0"/>
        <w:suppressAutoHyphens/>
        <w:spacing w:after="0" w:line="238" w:lineRule="exact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>j</w:t>
      </w:r>
      <w:r w:rsidR="005D55F6"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ustiits- ja digiminister</w:t>
      </w:r>
    </w:p>
    <w:p w14:paraId="01CDA90F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DB49FD" w14:textId="77777777" w:rsidR="002F0145" w:rsidRDefault="002F0145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B248D3" w14:textId="77777777" w:rsidR="006951AB" w:rsidRPr="002002D0" w:rsidRDefault="006951AB" w:rsidP="006951A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5EA0B64B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7E4DF6" w14:textId="77777777" w:rsidR="006951AB" w:rsidRDefault="006951AB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81B3BA" w14:textId="77777777" w:rsidR="00C961A0" w:rsidRPr="00C961A0" w:rsidRDefault="00C961A0" w:rsidP="00C961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61A0">
        <w:rPr>
          <w:rFonts w:ascii="Arial" w:hAnsi="Arial" w:cs="Arial"/>
          <w:sz w:val="20"/>
          <w:szCs w:val="20"/>
        </w:rPr>
        <w:t xml:space="preserve">Tiina </w:t>
      </w:r>
      <w:proofErr w:type="spellStart"/>
      <w:r w:rsidRPr="00C961A0">
        <w:rPr>
          <w:rFonts w:ascii="Arial" w:hAnsi="Arial" w:cs="Arial"/>
          <w:sz w:val="20"/>
          <w:szCs w:val="20"/>
        </w:rPr>
        <w:t>Uudeberg</w:t>
      </w:r>
      <w:proofErr w:type="spellEnd"/>
    </w:p>
    <w:p w14:paraId="78D8CCD8" w14:textId="77777777" w:rsidR="000B0A36" w:rsidRDefault="00E319F2" w:rsidP="00C961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961A0" w:rsidRPr="00C961A0">
        <w:rPr>
          <w:rFonts w:ascii="Arial" w:hAnsi="Arial" w:cs="Arial"/>
          <w:sz w:val="20"/>
          <w:szCs w:val="20"/>
        </w:rPr>
        <w:t>antsler</w:t>
      </w:r>
    </w:p>
    <w:p w14:paraId="30377859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0CE2A" w14:textId="77777777" w:rsidR="000B0A36" w:rsidRDefault="000B0A36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C20750" w14:textId="77777777" w:rsidR="000B0A36" w:rsidRPr="00624822" w:rsidRDefault="000B0A36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0A36" w:rsidRPr="00624822" w:rsidSect="00BA0364">
      <w:footerReference w:type="default" r:id="rId8"/>
      <w:footerReference w:type="first" r:id="rId9"/>
      <w:pgSz w:w="11906" w:h="16838"/>
      <w:pgMar w:top="709" w:right="1133" w:bottom="1418" w:left="1843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1831" w14:textId="77777777" w:rsidR="00585BD8" w:rsidRDefault="00585BD8" w:rsidP="00F932F6">
      <w:pPr>
        <w:spacing w:after="0" w:line="240" w:lineRule="auto"/>
      </w:pPr>
      <w:r>
        <w:separator/>
      </w:r>
    </w:p>
  </w:endnote>
  <w:endnote w:type="continuationSeparator" w:id="0">
    <w:p w14:paraId="1715AF18" w14:textId="77777777" w:rsidR="00585BD8" w:rsidRDefault="00585BD8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679033"/>
      <w:docPartObj>
        <w:docPartGallery w:val="Page Numbers (Bottom of Page)"/>
        <w:docPartUnique/>
      </w:docPartObj>
    </w:sdtPr>
    <w:sdtEndPr/>
    <w:sdtContent>
      <w:p w14:paraId="10F9B663" w14:textId="77777777" w:rsidR="00BA0364" w:rsidRDefault="00BA036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6B514" w14:textId="77777777" w:rsidR="00E319F2" w:rsidRDefault="00E319F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B9B3" w14:textId="77777777" w:rsidR="00BA0364" w:rsidRDefault="00BA0364">
    <w:pPr>
      <w:pStyle w:val="Jalus"/>
      <w:jc w:val="center"/>
    </w:pPr>
  </w:p>
  <w:p w14:paraId="6192CDB5" w14:textId="77777777" w:rsidR="00E319F2" w:rsidRDefault="00E319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7E41" w14:textId="77777777" w:rsidR="00585BD8" w:rsidRDefault="00585BD8" w:rsidP="00F932F6">
      <w:pPr>
        <w:spacing w:after="0" w:line="240" w:lineRule="auto"/>
      </w:pPr>
      <w:r>
        <w:separator/>
      </w:r>
    </w:p>
  </w:footnote>
  <w:footnote w:type="continuationSeparator" w:id="0">
    <w:p w14:paraId="16FC36DE" w14:textId="77777777" w:rsidR="00585BD8" w:rsidRDefault="00585BD8" w:rsidP="00F9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D8"/>
    <w:rsid w:val="00010DBD"/>
    <w:rsid w:val="00022B06"/>
    <w:rsid w:val="000256F4"/>
    <w:rsid w:val="0004713B"/>
    <w:rsid w:val="000528FD"/>
    <w:rsid w:val="0006643F"/>
    <w:rsid w:val="00071158"/>
    <w:rsid w:val="000762B4"/>
    <w:rsid w:val="00084276"/>
    <w:rsid w:val="000952A3"/>
    <w:rsid w:val="000B0A36"/>
    <w:rsid w:val="000C1436"/>
    <w:rsid w:val="00130C5B"/>
    <w:rsid w:val="001310A7"/>
    <w:rsid w:val="001333FF"/>
    <w:rsid w:val="00135A35"/>
    <w:rsid w:val="0014676F"/>
    <w:rsid w:val="0015022E"/>
    <w:rsid w:val="00163815"/>
    <w:rsid w:val="001A0D4D"/>
    <w:rsid w:val="001C55EC"/>
    <w:rsid w:val="001D6C3B"/>
    <w:rsid w:val="001E629B"/>
    <w:rsid w:val="002002D0"/>
    <w:rsid w:val="002450D6"/>
    <w:rsid w:val="0026123D"/>
    <w:rsid w:val="0026516B"/>
    <w:rsid w:val="00271DB6"/>
    <w:rsid w:val="002B39AB"/>
    <w:rsid w:val="002D113E"/>
    <w:rsid w:val="002D6C9C"/>
    <w:rsid w:val="002D6EF2"/>
    <w:rsid w:val="002F0145"/>
    <w:rsid w:val="00331C32"/>
    <w:rsid w:val="00360440"/>
    <w:rsid w:val="003B7B2E"/>
    <w:rsid w:val="003E42CF"/>
    <w:rsid w:val="003F79AA"/>
    <w:rsid w:val="004072BB"/>
    <w:rsid w:val="00412C76"/>
    <w:rsid w:val="00444BDC"/>
    <w:rsid w:val="004501F9"/>
    <w:rsid w:val="004617FE"/>
    <w:rsid w:val="0047059A"/>
    <w:rsid w:val="004B6FD6"/>
    <w:rsid w:val="004D37DA"/>
    <w:rsid w:val="005418A7"/>
    <w:rsid w:val="00557869"/>
    <w:rsid w:val="00570D8A"/>
    <w:rsid w:val="005714EC"/>
    <w:rsid w:val="00585BD8"/>
    <w:rsid w:val="005B0039"/>
    <w:rsid w:val="005B79C6"/>
    <w:rsid w:val="005C3D11"/>
    <w:rsid w:val="005D55F6"/>
    <w:rsid w:val="005D6D22"/>
    <w:rsid w:val="00614139"/>
    <w:rsid w:val="0062132C"/>
    <w:rsid w:val="00624822"/>
    <w:rsid w:val="006537C1"/>
    <w:rsid w:val="0065789C"/>
    <w:rsid w:val="00662870"/>
    <w:rsid w:val="006951AB"/>
    <w:rsid w:val="006E167A"/>
    <w:rsid w:val="006E7FC3"/>
    <w:rsid w:val="00722A9F"/>
    <w:rsid w:val="0074257E"/>
    <w:rsid w:val="00751AF2"/>
    <w:rsid w:val="007702C2"/>
    <w:rsid w:val="00791C1F"/>
    <w:rsid w:val="007B580F"/>
    <w:rsid w:val="007B7E6A"/>
    <w:rsid w:val="007F3B76"/>
    <w:rsid w:val="008254A1"/>
    <w:rsid w:val="0085237F"/>
    <w:rsid w:val="008656DD"/>
    <w:rsid w:val="008848B5"/>
    <w:rsid w:val="008903AE"/>
    <w:rsid w:val="008B5426"/>
    <w:rsid w:val="008C00C2"/>
    <w:rsid w:val="008D46CF"/>
    <w:rsid w:val="008E7CDC"/>
    <w:rsid w:val="0093325F"/>
    <w:rsid w:val="009455E0"/>
    <w:rsid w:val="00961B09"/>
    <w:rsid w:val="00967395"/>
    <w:rsid w:val="0098446B"/>
    <w:rsid w:val="00A36748"/>
    <w:rsid w:val="00A424C1"/>
    <w:rsid w:val="00A45BF1"/>
    <w:rsid w:val="00A462F2"/>
    <w:rsid w:val="00AA00D5"/>
    <w:rsid w:val="00AA7E01"/>
    <w:rsid w:val="00AB1B12"/>
    <w:rsid w:val="00AD45D7"/>
    <w:rsid w:val="00AE4DAF"/>
    <w:rsid w:val="00B07970"/>
    <w:rsid w:val="00B11A8E"/>
    <w:rsid w:val="00B33ECA"/>
    <w:rsid w:val="00B962F1"/>
    <w:rsid w:val="00BA0364"/>
    <w:rsid w:val="00BD6A5A"/>
    <w:rsid w:val="00BF2F0D"/>
    <w:rsid w:val="00C56114"/>
    <w:rsid w:val="00C961A0"/>
    <w:rsid w:val="00C97428"/>
    <w:rsid w:val="00CA502C"/>
    <w:rsid w:val="00CC387A"/>
    <w:rsid w:val="00CE2106"/>
    <w:rsid w:val="00CE7209"/>
    <w:rsid w:val="00D34AF1"/>
    <w:rsid w:val="00D45E47"/>
    <w:rsid w:val="00D7196E"/>
    <w:rsid w:val="00DF1410"/>
    <w:rsid w:val="00E05679"/>
    <w:rsid w:val="00E12958"/>
    <w:rsid w:val="00E227FD"/>
    <w:rsid w:val="00E319F2"/>
    <w:rsid w:val="00E321E8"/>
    <w:rsid w:val="00E5287F"/>
    <w:rsid w:val="00E56A2E"/>
    <w:rsid w:val="00E648C4"/>
    <w:rsid w:val="00E9232A"/>
    <w:rsid w:val="00EF2F93"/>
    <w:rsid w:val="00EF5D7E"/>
    <w:rsid w:val="00F0670B"/>
    <w:rsid w:val="00F25FD2"/>
    <w:rsid w:val="00F311E5"/>
    <w:rsid w:val="00F639F5"/>
    <w:rsid w:val="00F92F76"/>
    <w:rsid w:val="00F932F6"/>
    <w:rsid w:val="00FA6B57"/>
    <w:rsid w:val="00FE1523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B8AE"/>
  <w15:docId w15:val="{A1CEA09C-CB60-4FD5-976D-A6100FB2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F2F93"/>
  </w:style>
  <w:style w:type="paragraph" w:styleId="Jalus">
    <w:name w:val="footer"/>
    <w:basedOn w:val="Normaallaad"/>
    <w:link w:val="Jalu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F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C2DC-FDC3-4D41-B282-0467D355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Rei - RTK</dc:creator>
  <cp:lastModifiedBy>Merle Järve - RAM</cp:lastModifiedBy>
  <cp:revision>2</cp:revision>
  <cp:lastPrinted>2014-12-19T10:46:00Z</cp:lastPrinted>
  <dcterms:created xsi:type="dcterms:W3CDTF">2025-09-17T05:42:00Z</dcterms:created>
  <dcterms:modified xsi:type="dcterms:W3CDTF">2025-09-17T05:42:00Z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2025-06-05T10:39:17Z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1405a1f9-ad4e-4785-b1d8-9708e208b333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