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Majandus- ja Kommunikatsiooniministeeriumile</w:t>
      </w:r>
    </w:p>
    <w:p>
      <w:r>
        <w:t>Elering AS-ile</w:t>
      </w:r>
    </w:p>
    <w:p>
      <w:pPr>
        <w:jc w:val="center"/>
      </w:pPr>
      <w:r>
        <w:rPr>
          <w:b/>
        </w:rPr>
        <w:t>TEABENÕUE</w:t>
      </w:r>
    </w:p>
    <w:p>
      <w:pPr>
        <w:jc w:val="center"/>
      </w:pPr>
      <w:r>
        <w:rPr>
          <w:b/>
        </w:rPr>
        <w:t>Eesti–Läti neljanda elektriühenduse Saaremaa–Kuramaa lahenduse aluseks olevate analüüside väljastamiseks</w:t>
      </w:r>
    </w:p>
    <w:p>
      <w:r>
        <w:t>Kuupäev: 9. august 2026</w:t>
      </w:r>
    </w:p>
    <w:p>
      <w:r>
        <w:t>Esitan avaliku teabe seaduse alusel teabenõude seoses Eesti–Läti neljanda elektriühenduse riigi eriplaneeringu algatamise ning Saaremaa kaudu kulgeva ühenduse valiku aluseks olnud analüüside ja arvutustega.</w:t>
      </w:r>
    </w:p>
    <w:p>
      <w:r>
        <w:t>Elering AS 12.10.2023 esitatud riigi eriplaneeringu ja keskkonnamõju strateegilise hindamise algatamise taotluses nr 1.1-20/2023/842 on märgitud, et Eleringi seniste analüüside kohaselt on kõige otstarbekam rajada uus ühendus Eesti ja Läti lääneossa, ühendades kahe riigi elektrivõrgud merekaabliga Saaremaalt Kuramaa piirkonda, ning et selline lahendus võimaldaks vajaliku ülekandevõimsuse rajada kõige väiksema rahalise kuluga ja töökindla vahelduvvoolutehnoloogiaga.</w:t>
      </w:r>
    </w:p>
    <w:p>
      <w:r>
        <w:t>Palun väljastada elektrooniliselt järgmised olemasolevad dokumendid ja andmed:</w:t>
      </w:r>
    </w:p>
    <w:p>
      <w:pPr>
        <w:pStyle w:val="ListNumber"/>
      </w:pPr>
      <w:r>
        <w:t>Kõik Elering AS 12.10.2023 taotluses viidatud „senised analüüsid“, mille alusel jõuti järeldusele, et Saaremaalt Kuramaa piirkonda kulgev ühendus on kõige otstarbekam lahendus ja võimaldab vajaliku ülekandevõimsuse rajada kõige väiksema rahalise kuluga.</w:t>
      </w:r>
    </w:p>
    <w:p>
      <w:pPr>
        <w:pStyle w:val="ListNumber"/>
      </w:pPr>
      <w:r>
        <w:t>Nimetatud analüüside juurde kuuluvad tehnilised ja majanduslikud arvutused, tabelid, mudelid, alternatiivide võrdlused, maksumushinnangud, memod, aruanded, esitlused ja muud olemasolevad dokumendid, millele nimetatud järeldus tugines.</w:t>
      </w:r>
    </w:p>
    <w:p>
      <w:pPr>
        <w:pStyle w:val="ListNumber"/>
      </w:pPr>
      <w:r>
        <w:t>Dokumendid, milles võrreldi Saaremaa–Kuramaa lahendust teiste võimalike Eesti–Läti neljanda elektriühenduse trassi- või tehnoloogiliste alternatiividega.</w:t>
      </w:r>
    </w:p>
    <w:p>
      <w:pPr>
        <w:pStyle w:val="ListNumber"/>
      </w:pPr>
      <w:r>
        <w:t>Kui analüüsides käsitleti Eesti mandrilt otse Läti suunas kulgevat merekaabelühendust, palun väljastada selle alternatiivi kohta koostatud tehnilised ja majanduslikud arvutused ning dokumendid, millest nähtub selle võrdlus Saaremaa kaudu kulgeva lahendusega.</w:t>
      </w:r>
    </w:p>
    <w:p>
      <w:pPr>
        <w:pStyle w:val="ListNumber"/>
      </w:pPr>
      <w:r>
        <w:t>Kui võrreldi vahelduvvoolu (HVAC) ja kõrgepinge alalisvoolu (HVDC) tehnoloogiaid, palun väljastada vastavad olemasolevad analüüsid ja arvutused, sealhulgas kasutatud eeldused ühenduse pikkuse, võimsuse, kaablite, konverter- või kompensatsiooniseadmete, elektriliste kadude ning investeerimis- ja käidukulude kohta.</w:t>
      </w:r>
    </w:p>
    <w:p>
      <w:pPr>
        <w:pStyle w:val="ListNumber"/>
      </w:pPr>
      <w:r>
        <w:t>Palun väljastada olemasolevad dokumendid ja arvutused, mille põhjal otsustati enne riigi eriplaneeringu algatamist, et Eesti–Läti neljanda elektriühenduse Eestis paiknev osa tuleb kavandada suunal Paide–Lihula–Saaremaa ning et ühenduse jätkumine Läti suunas toimub Saaremaa läänerannikult.</w:t>
      </w:r>
    </w:p>
    <w:p>
      <w:pPr>
        <w:pStyle w:val="ListNumber"/>
      </w:pPr>
      <w:r>
        <w:t>Palun väljastada olemasolevad analüüsid, milles on hinnatud, milline osa Saaremaale kavandatavast 330 kV elektrivõrgust ja sellega seotud alajaamadest on vajalik Eesti–Läti neljanda elektriühenduse jaoks ning milline osa oleks vajalik Saaremaa elektrivarustuse, taastuvenergia tootmise või meretuuleparkide võrku ühendamise eesmärgil sõltumata Eesti–Läti neljanda ühenduse trassist.</w:t>
      </w:r>
    </w:p>
    <w:p>
      <w:pPr>
        <w:pStyle w:val="ListNumber"/>
      </w:pPr>
      <w:r>
        <w:t>Kui punktides 1–7 nimetatud dokumente või analüüse ei ole koostatud või neid teabevaldaja valduses ei ole, palun märkida iga vastava punkti kohta, et sellist dokumenti või analüüsi ei ole või see ei ole teabevaldaja valduses.</w:t>
      </w:r>
    </w:p>
    <w:p>
      <w:r>
        <w:t>Palun väljastada olemasolevad dokumendid võimaluse korral nende algses elektroonilises vormingus. Käesoleva teabenõudega ei taotleta uue analüüsi, arvutuse ega dokumendi koostamist, vaid olemasoleva teabe ja dokumentide väljastamist.</w:t>
      </w:r>
    </w:p>
    <w:p>
      <w:r>
        <w:t>Kui mõne dokumendi suhtes kehtib juurdepääsupiirang, palun väljastada dokument osas, millele juurdepääsupiirang ei laiene, ning märkida väljastamata jäetud teabe puhul juurdepääsupiirangu konkreetne õiguslik alus ja ulatus.</w:t>
      </w:r>
    </w:p>
    <w:p>
      <w:r>
        <w:t>Kui taotletav teave või osa sellest ei ole Teie valduses, palun edastada teabenõue selles osas pädevale teabevaldajale vastavalt avaliku teabe seaduse §-le 21 ning teavitada mind teabenõude edastamisest.</w:t>
      </w:r>
    </w:p>
    <w:p>
      <w:r>
        <w:t>Palun täita teabenõue avaliku teabe seaduse § 18 lõikes 1 sätestatud tähtaja jooksul. Kui teabe väljaselgitamine on aeganõudev ja tähtaega pikendatakse avaliku teabe seaduse § 19 alusel, palun teatada tähtaja pikendamisest ja selle põhjendusest seaduses ettenähtud korras.</w:t>
      </w:r>
    </w:p>
    <w:p/>
    <w:p>
      <w:r>
        <w:t>Lugupidamisega</w:t>
      </w:r>
    </w:p>
    <w:p>
      <w:r>
        <w:t>Sulev Vikat</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