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AB5B" w14:textId="77777777" w:rsidR="001C6E23" w:rsidRPr="000841A6" w:rsidRDefault="001C6E23" w:rsidP="001C6E23">
      <w:pPr>
        <w:jc w:val="right"/>
        <w:rPr>
          <w:rFonts w:ascii="Times New Roman" w:hAnsi="Times New Roman"/>
          <w:color w:val="000000" w:themeColor="text1"/>
        </w:rPr>
      </w:pPr>
      <w:r w:rsidRPr="000841A6">
        <w:rPr>
          <w:rFonts w:ascii="Times New Roman" w:hAnsi="Times New Roman"/>
          <w:color w:val="000000" w:themeColor="text1"/>
        </w:rPr>
        <w:t>EELNÕU</w:t>
      </w:r>
    </w:p>
    <w:p w14:paraId="2834AE7B" w14:textId="77777777" w:rsidR="001C6E23" w:rsidRPr="000841A6" w:rsidRDefault="001C6E23" w:rsidP="001C6E23">
      <w:pPr>
        <w:shd w:val="clear" w:color="auto" w:fill="FFFFFF"/>
        <w:spacing w:after="240"/>
        <w:outlineLvl w:val="0"/>
        <w:rPr>
          <w:rFonts w:ascii="Times New Roman" w:hAnsi="Times New Roman"/>
          <w:color w:val="000000" w:themeColor="text1"/>
        </w:rPr>
      </w:pPr>
    </w:p>
    <w:p w14:paraId="08167828" w14:textId="64E41D05" w:rsidR="001C6E23" w:rsidRPr="000841A6" w:rsidRDefault="006A6CC9" w:rsidP="001C6E23">
      <w:pPr>
        <w:shd w:val="clear" w:color="auto" w:fill="FFFFFF"/>
        <w:spacing w:after="240"/>
        <w:jc w:val="center"/>
        <w:outlineLvl w:val="0"/>
        <w:rPr>
          <w:rFonts w:ascii="Times New Roman" w:eastAsia="Times New Roman" w:hAnsi="Times New Roman"/>
          <w:b/>
          <w:bCs/>
          <w:color w:val="000000" w:themeColor="text1"/>
          <w:kern w:val="36"/>
          <w:lang w:eastAsia="en-GB"/>
        </w:rPr>
      </w:pPr>
      <w:r w:rsidRPr="000841A6">
        <w:rPr>
          <w:rFonts w:ascii="Times New Roman" w:hAnsi="Times New Roman"/>
          <w:b/>
          <w:bCs/>
          <w:color w:val="000000" w:themeColor="text1"/>
        </w:rPr>
        <w:t>Kriminaalmenetluse seadustiku muutmise seadus</w:t>
      </w:r>
      <w:r w:rsidR="001C6E23" w:rsidRPr="000841A6">
        <w:rPr>
          <w:rFonts w:ascii="Times New Roman" w:hAnsi="Times New Roman"/>
          <w:b/>
          <w:bCs/>
          <w:color w:val="000000" w:themeColor="text1"/>
        </w:rPr>
        <w:t xml:space="preserve">  </w:t>
      </w:r>
    </w:p>
    <w:p w14:paraId="610C5758" w14:textId="77777777" w:rsidR="001C6E23" w:rsidRPr="000841A6" w:rsidRDefault="001C6E23" w:rsidP="001C6E23">
      <w:pPr>
        <w:shd w:val="clear" w:color="auto" w:fill="FFFFFF"/>
        <w:spacing w:after="240"/>
        <w:outlineLvl w:val="0"/>
        <w:rPr>
          <w:rFonts w:ascii="Times New Roman" w:eastAsia="Times New Roman" w:hAnsi="Times New Roman"/>
          <w:b/>
          <w:bCs/>
          <w:color w:val="000000" w:themeColor="text1"/>
          <w:kern w:val="36"/>
          <w:lang w:eastAsia="en-GB"/>
        </w:rPr>
      </w:pPr>
    </w:p>
    <w:p w14:paraId="317FA961" w14:textId="56FDDB09" w:rsidR="001C6E23" w:rsidRPr="000841A6" w:rsidRDefault="001C6E23" w:rsidP="001C6E23">
      <w:pPr>
        <w:shd w:val="clear" w:color="auto" w:fill="FFFFFF"/>
        <w:spacing w:after="240"/>
        <w:jc w:val="both"/>
        <w:outlineLvl w:val="0"/>
        <w:rPr>
          <w:rFonts w:ascii="Times New Roman" w:eastAsia="Times New Roman" w:hAnsi="Times New Roman"/>
          <w:b/>
          <w:bCs/>
          <w:color w:val="000000" w:themeColor="text1"/>
          <w:kern w:val="36"/>
          <w:lang w:eastAsia="en-GB"/>
        </w:rPr>
      </w:pPr>
      <w:r w:rsidRPr="000841A6">
        <w:rPr>
          <w:rFonts w:ascii="Times New Roman" w:eastAsia="Times New Roman" w:hAnsi="Times New Roman"/>
          <w:b/>
          <w:bCs/>
          <w:color w:val="000000" w:themeColor="text1"/>
          <w:kern w:val="36"/>
          <w:lang w:eastAsia="en-GB"/>
        </w:rPr>
        <w:t xml:space="preserve">§ 1. </w:t>
      </w:r>
      <w:r w:rsidR="006A6CC9" w:rsidRPr="000841A6">
        <w:rPr>
          <w:rFonts w:ascii="Times New Roman" w:eastAsia="Times New Roman" w:hAnsi="Times New Roman"/>
          <w:b/>
          <w:bCs/>
          <w:color w:val="000000" w:themeColor="text1"/>
          <w:kern w:val="36"/>
          <w:lang w:eastAsia="en-GB"/>
        </w:rPr>
        <w:t>Kriminaalmenetluse seadustiku muutmine</w:t>
      </w:r>
    </w:p>
    <w:p w14:paraId="37F201BC" w14:textId="06F112A5" w:rsidR="001C6E23" w:rsidRPr="000841A6" w:rsidRDefault="0076339C" w:rsidP="001C6E23">
      <w:pPr>
        <w:jc w:val="both"/>
        <w:rPr>
          <w:rFonts w:ascii="Times New Roman" w:eastAsia="Times New Roman" w:hAnsi="Times New Roman"/>
          <w:color w:val="000000" w:themeColor="text1"/>
          <w:kern w:val="36"/>
          <w:lang w:eastAsia="en-GB"/>
        </w:rPr>
      </w:pPr>
      <w:r w:rsidRPr="000841A6">
        <w:rPr>
          <w:rFonts w:ascii="Times New Roman" w:eastAsia="Times New Roman" w:hAnsi="Times New Roman"/>
          <w:color w:val="000000" w:themeColor="text1"/>
          <w:kern w:val="36"/>
          <w:lang w:eastAsia="en-GB"/>
        </w:rPr>
        <w:t xml:space="preserve">Kriminaalmenetluse seadustiku seaduse paragrahv </w:t>
      </w:r>
      <w:r w:rsidRPr="000841A6">
        <w:rPr>
          <w:rStyle w:val="Tugev"/>
          <w:rFonts w:ascii="Times New Roman" w:hAnsi="Times New Roman"/>
          <w:b w:val="0"/>
          <w:bCs w:val="0"/>
          <w:color w:val="000000" w:themeColor="text1"/>
          <w:bdr w:val="none" w:sz="0" w:space="0" w:color="auto" w:frame="1"/>
        </w:rPr>
        <w:t>126</w:t>
      </w:r>
      <w:r w:rsidRPr="000841A6">
        <w:rPr>
          <w:rStyle w:val="Tugev"/>
          <w:rFonts w:ascii="Times New Roman" w:hAnsi="Times New Roman"/>
          <w:b w:val="0"/>
          <w:bCs w:val="0"/>
          <w:color w:val="000000" w:themeColor="text1"/>
          <w:bdr w:val="none" w:sz="0" w:space="0" w:color="auto" w:frame="1"/>
          <w:vertAlign w:val="superscript"/>
        </w:rPr>
        <w:t>13</w:t>
      </w:r>
      <w:r w:rsidRPr="000841A6">
        <w:rPr>
          <w:rStyle w:val="Tugev"/>
          <w:rFonts w:ascii="Times New Roman" w:hAnsi="Times New Roman"/>
          <w:b w:val="0"/>
          <w:bCs w:val="0"/>
          <w:color w:val="000000" w:themeColor="text1"/>
          <w:bdr w:val="none" w:sz="0" w:space="0" w:color="auto" w:frame="1"/>
        </w:rPr>
        <w:t> </w:t>
      </w:r>
      <w:r w:rsidRPr="000841A6">
        <w:rPr>
          <w:rFonts w:ascii="Times New Roman" w:eastAsia="Times New Roman" w:hAnsi="Times New Roman"/>
          <w:color w:val="000000" w:themeColor="text1"/>
          <w:kern w:val="36"/>
          <w:lang w:eastAsia="en-GB"/>
        </w:rPr>
        <w:t>muudetakse ja sõnastatakse järgmiselt:</w:t>
      </w:r>
    </w:p>
    <w:p w14:paraId="46A0F017" w14:textId="77777777" w:rsidR="0076339C" w:rsidRPr="000841A6" w:rsidRDefault="0076339C" w:rsidP="001C6E23">
      <w:pPr>
        <w:jc w:val="both"/>
        <w:rPr>
          <w:rFonts w:ascii="Times New Roman" w:eastAsia="Times New Roman" w:hAnsi="Times New Roman"/>
          <w:color w:val="000000" w:themeColor="text1"/>
          <w:kern w:val="0"/>
          <w:lang w:eastAsia="en-GB"/>
        </w:rPr>
      </w:pPr>
    </w:p>
    <w:p w14:paraId="773A68DE" w14:textId="0BFF8432" w:rsidR="0076339C" w:rsidRPr="000841A6" w:rsidRDefault="0076339C" w:rsidP="0076339C">
      <w:pPr>
        <w:pStyle w:val="Pealkiri3"/>
        <w:shd w:val="clear" w:color="auto" w:fill="FFFFFF"/>
        <w:spacing w:before="0" w:after="0"/>
        <w:rPr>
          <w:rFonts w:ascii="Times New Roman" w:hAnsi="Times New Roman" w:cs="Times New Roman"/>
          <w:b/>
          <w:bCs/>
          <w:color w:val="000000" w:themeColor="text1"/>
          <w:sz w:val="24"/>
          <w:szCs w:val="24"/>
        </w:rPr>
      </w:pPr>
      <w:r w:rsidRPr="000841A6">
        <w:rPr>
          <w:rStyle w:val="Tugev"/>
          <w:rFonts w:ascii="Times New Roman" w:hAnsi="Times New Roman" w:cs="Times New Roman"/>
          <w:color w:val="000000" w:themeColor="text1"/>
          <w:sz w:val="24"/>
          <w:szCs w:val="24"/>
          <w:bdr w:val="none" w:sz="0" w:space="0" w:color="auto" w:frame="1"/>
        </w:rPr>
        <w:t>„§ 126</w:t>
      </w:r>
      <w:r w:rsidRPr="000841A6">
        <w:rPr>
          <w:rStyle w:val="Tugev"/>
          <w:rFonts w:ascii="Times New Roman" w:hAnsi="Times New Roman" w:cs="Times New Roman"/>
          <w:color w:val="000000" w:themeColor="text1"/>
          <w:sz w:val="24"/>
          <w:szCs w:val="24"/>
          <w:bdr w:val="none" w:sz="0" w:space="0" w:color="auto" w:frame="1"/>
          <w:vertAlign w:val="superscript"/>
        </w:rPr>
        <w:t>13</w:t>
      </w:r>
      <w:r w:rsidRPr="000841A6">
        <w:rPr>
          <w:rStyle w:val="Tugev"/>
          <w:rFonts w:ascii="Times New Roman" w:hAnsi="Times New Roman" w:cs="Times New Roman"/>
          <w:color w:val="000000" w:themeColor="text1"/>
          <w:sz w:val="24"/>
          <w:szCs w:val="24"/>
          <w:bdr w:val="none" w:sz="0" w:space="0" w:color="auto" w:frame="1"/>
        </w:rPr>
        <w:t>. </w:t>
      </w:r>
      <w:bookmarkStart w:id="0" w:name="para126b13"/>
      <w:r w:rsidRPr="000841A6">
        <w:rPr>
          <w:rFonts w:ascii="Times New Roman" w:hAnsi="Times New Roman" w:cs="Times New Roman"/>
          <w:color w:val="000000" w:themeColor="text1"/>
          <w:sz w:val="24"/>
          <w:szCs w:val="24"/>
          <w:bdr w:val="none" w:sz="0" w:space="0" w:color="auto" w:frame="1"/>
        </w:rPr>
        <w:t>  </w:t>
      </w:r>
      <w:bookmarkEnd w:id="0"/>
      <w:r w:rsidRPr="000841A6">
        <w:rPr>
          <w:rFonts w:ascii="Times New Roman" w:hAnsi="Times New Roman" w:cs="Times New Roman"/>
          <w:b/>
          <w:bCs/>
          <w:color w:val="000000" w:themeColor="text1"/>
          <w:sz w:val="24"/>
          <w:szCs w:val="24"/>
        </w:rPr>
        <w:t>Jälitustoimingust teavitamine</w:t>
      </w:r>
    </w:p>
    <w:p w14:paraId="3DB8C812" w14:textId="77777777" w:rsidR="0076339C" w:rsidRPr="000841A6" w:rsidRDefault="0076339C" w:rsidP="0076339C">
      <w:pPr>
        <w:rPr>
          <w:rFonts w:ascii="Times New Roman" w:hAnsi="Times New Roman"/>
          <w:color w:val="000000" w:themeColor="text1"/>
        </w:rPr>
      </w:pPr>
    </w:p>
    <w:p w14:paraId="16D6091B" w14:textId="77777777" w:rsidR="0076339C" w:rsidRPr="000841A6" w:rsidRDefault="0076339C" w:rsidP="0076339C">
      <w:pPr>
        <w:pStyle w:val="Normaallaadveeb"/>
        <w:shd w:val="clear" w:color="auto" w:fill="FFFFFF"/>
        <w:spacing w:before="0" w:beforeAutospacing="0" w:after="0" w:afterAutospacing="0"/>
        <w:rPr>
          <w:color w:val="000000" w:themeColor="text1"/>
        </w:rPr>
      </w:pPr>
      <w:bookmarkStart w:id="1" w:name="para126b13lg1"/>
      <w:r w:rsidRPr="000841A6">
        <w:rPr>
          <w:color w:val="000000" w:themeColor="text1"/>
          <w:bdr w:val="none" w:sz="0" w:space="0" w:color="auto" w:frame="1"/>
        </w:rPr>
        <w:t>  </w:t>
      </w:r>
      <w:bookmarkEnd w:id="1"/>
      <w:r w:rsidRPr="000841A6">
        <w:rPr>
          <w:color w:val="000000" w:themeColor="text1"/>
        </w:rPr>
        <w:t>(1) Jälitustoimingu tegemise loa tähtaja lõppemise korral ning mitme ajaliselt vähemalt osaliselt kattuva jälitustoimingu tegemisel neist viimase loa tähtaja lõppemise korral teavitab jälitusasutus viivitamata isikut, kelle suhtes jälitustoiming tehti, ning isikut, kelle perekonna- või eraelu puutumatust jälitustoiminguga oluliselt riivati ja kes on menetluse käigus tuvastatud. Isikut teavitatakse tema suhtes tehtud jälitustoimingu tegemise ajast ja liigist.</w:t>
      </w:r>
    </w:p>
    <w:p w14:paraId="2C281F69" w14:textId="4C1D7E3F" w:rsidR="0076339C" w:rsidRPr="000841A6" w:rsidRDefault="0076339C" w:rsidP="0076339C">
      <w:pPr>
        <w:pStyle w:val="Normaallaadveeb"/>
        <w:shd w:val="clear" w:color="auto" w:fill="FFFFFF"/>
        <w:spacing w:before="0" w:beforeAutospacing="0" w:after="0" w:afterAutospacing="0"/>
        <w:rPr>
          <w:color w:val="000000" w:themeColor="text1"/>
        </w:rPr>
      </w:pPr>
      <w:bookmarkStart w:id="2" w:name="para126b13lg2"/>
      <w:r w:rsidRPr="000841A6">
        <w:rPr>
          <w:color w:val="000000" w:themeColor="text1"/>
          <w:bdr w:val="none" w:sz="0" w:space="0" w:color="auto" w:frame="1"/>
        </w:rPr>
        <w:t>  </w:t>
      </w:r>
      <w:bookmarkEnd w:id="2"/>
      <w:r w:rsidRPr="000841A6">
        <w:rPr>
          <w:color w:val="000000" w:themeColor="text1"/>
        </w:rPr>
        <w:t xml:space="preserve">(2) Jälitusasutus võib </w:t>
      </w:r>
      <w:r w:rsidR="004A4E9C" w:rsidRPr="000841A6">
        <w:rPr>
          <w:color w:val="000000" w:themeColor="text1"/>
        </w:rPr>
        <w:t>eeluurimiskohtuniku</w:t>
      </w:r>
      <w:r w:rsidRPr="000841A6">
        <w:rPr>
          <w:color w:val="000000" w:themeColor="text1"/>
        </w:rPr>
        <w:t xml:space="preserve"> loal jätta jälitustoimingust teavitamata, kui teavitamine võib:</w:t>
      </w:r>
      <w:r w:rsidRPr="000841A6">
        <w:rPr>
          <w:color w:val="000000" w:themeColor="text1"/>
        </w:rPr>
        <w:br/>
      </w:r>
      <w:bookmarkStart w:id="3" w:name="para126b13lg2p1"/>
      <w:r w:rsidRPr="000841A6">
        <w:rPr>
          <w:color w:val="000000" w:themeColor="text1"/>
          <w:bdr w:val="none" w:sz="0" w:space="0" w:color="auto" w:frame="1"/>
        </w:rPr>
        <w:t>  </w:t>
      </w:r>
      <w:bookmarkEnd w:id="3"/>
      <w:r w:rsidRPr="000841A6">
        <w:rPr>
          <w:color w:val="000000" w:themeColor="text1"/>
        </w:rPr>
        <w:t>1) kahjustada oluliselt kriminaalmenetlust;</w:t>
      </w:r>
      <w:r w:rsidRPr="000841A6">
        <w:rPr>
          <w:color w:val="000000" w:themeColor="text1"/>
        </w:rPr>
        <w:br/>
      </w:r>
      <w:bookmarkStart w:id="4" w:name="para126b13lg2p2"/>
      <w:r w:rsidRPr="000841A6">
        <w:rPr>
          <w:color w:val="000000" w:themeColor="text1"/>
          <w:bdr w:val="none" w:sz="0" w:space="0" w:color="auto" w:frame="1"/>
        </w:rPr>
        <w:t>  </w:t>
      </w:r>
      <w:bookmarkEnd w:id="4"/>
      <w:r w:rsidRPr="000841A6">
        <w:rPr>
          <w:color w:val="000000" w:themeColor="text1"/>
        </w:rPr>
        <w:t>2) kahjustada oluliselt teise isiku seadusega tagatud õigusi ja vabadusi või seada teise isiku ohtu;</w:t>
      </w:r>
      <w:r w:rsidRPr="000841A6">
        <w:rPr>
          <w:color w:val="000000" w:themeColor="text1"/>
        </w:rPr>
        <w:br/>
      </w:r>
      <w:bookmarkStart w:id="5" w:name="para126b13lg2p3"/>
      <w:r w:rsidRPr="000841A6">
        <w:rPr>
          <w:color w:val="000000" w:themeColor="text1"/>
          <w:bdr w:val="none" w:sz="0" w:space="0" w:color="auto" w:frame="1"/>
        </w:rPr>
        <w:t>  </w:t>
      </w:r>
      <w:bookmarkEnd w:id="5"/>
      <w:r w:rsidRPr="000841A6">
        <w:rPr>
          <w:color w:val="000000" w:themeColor="text1"/>
        </w:rPr>
        <w:t>3) seada ohtu jälitusasutuse meetodite, taktika, jälitustoimingu tegemisel kasutatava vahendi või politseiagendi, variisiku või salajasele koostööle kaasatud isiku koostöö salajasuse.</w:t>
      </w:r>
    </w:p>
    <w:p w14:paraId="1A49C761" w14:textId="6C4730CB" w:rsidR="0076339C" w:rsidRPr="000841A6" w:rsidRDefault="0076339C" w:rsidP="0076339C">
      <w:pPr>
        <w:pStyle w:val="Normaallaadveeb"/>
        <w:shd w:val="clear" w:color="auto" w:fill="FFFFFF"/>
        <w:spacing w:before="0" w:beforeAutospacing="0" w:after="0" w:afterAutospacing="0"/>
        <w:rPr>
          <w:color w:val="000000" w:themeColor="text1"/>
        </w:rPr>
      </w:pPr>
      <w:bookmarkStart w:id="6" w:name="para126b13lg3"/>
      <w:r w:rsidRPr="000841A6">
        <w:rPr>
          <w:color w:val="000000" w:themeColor="text1"/>
          <w:bdr w:val="none" w:sz="0" w:space="0" w:color="auto" w:frame="1"/>
        </w:rPr>
        <w:t>  </w:t>
      </w:r>
      <w:bookmarkEnd w:id="6"/>
      <w:r w:rsidRPr="000841A6">
        <w:rPr>
          <w:color w:val="000000" w:themeColor="text1"/>
        </w:rPr>
        <w:t xml:space="preserve">(3) Isiku võib </w:t>
      </w:r>
      <w:r w:rsidR="004A4E9C" w:rsidRPr="000841A6">
        <w:rPr>
          <w:color w:val="000000" w:themeColor="text1"/>
        </w:rPr>
        <w:t xml:space="preserve">eeluurimiskohtuniku </w:t>
      </w:r>
      <w:r w:rsidRPr="000841A6">
        <w:rPr>
          <w:color w:val="000000" w:themeColor="text1"/>
        </w:rPr>
        <w:t>loal jätta jälitustoimingust teavitamata kuni käesoleva paragrahvi lõikes 2 nimetatud aluse äralangemiseni. Prokuratuur kontrollib teavitamata jätmise aluse olemasolu kriminaalasjas kohtueelse menetluse lõppemisel, kuid mitte hiljem kui üks aasta pärast jälitustoimingu loa tähtaja lõppemist.</w:t>
      </w:r>
    </w:p>
    <w:p w14:paraId="1B728B9D" w14:textId="0DE9F8DB" w:rsidR="0076339C" w:rsidRPr="000841A6" w:rsidRDefault="0076339C" w:rsidP="0076339C">
      <w:pPr>
        <w:pStyle w:val="Normaallaadveeb"/>
        <w:shd w:val="clear" w:color="auto" w:fill="FFFFFF"/>
        <w:spacing w:before="0" w:beforeAutospacing="0" w:after="0" w:afterAutospacing="0"/>
        <w:rPr>
          <w:color w:val="000000" w:themeColor="text1"/>
        </w:rPr>
      </w:pPr>
      <w:bookmarkStart w:id="7" w:name="para126b13lg4"/>
      <w:r w:rsidRPr="000841A6">
        <w:rPr>
          <w:color w:val="000000" w:themeColor="text1"/>
          <w:bdr w:val="none" w:sz="0" w:space="0" w:color="auto" w:frame="1"/>
        </w:rPr>
        <w:t>  </w:t>
      </w:r>
      <w:bookmarkEnd w:id="7"/>
      <w:r w:rsidRPr="000841A6">
        <w:rPr>
          <w:color w:val="000000" w:themeColor="text1"/>
        </w:rPr>
        <w:t xml:space="preserve">(4) Kui ühe aasta möödumisel jälitustoimingu loa tähtaja lõppemisest ei ole jälitustoimingust teavitamata jätmise alus ära langenud, taotleb prokuratuur hiljemalt 15 päeva enne nimetatud tähtaja möödumist eeluurimiskohtunikult </w:t>
      </w:r>
      <w:r w:rsidR="004A4E9C" w:rsidRPr="000841A6">
        <w:rPr>
          <w:color w:val="000000" w:themeColor="text1"/>
        </w:rPr>
        <w:t xml:space="preserve">uue </w:t>
      </w:r>
      <w:r w:rsidRPr="000841A6">
        <w:rPr>
          <w:color w:val="000000" w:themeColor="text1"/>
        </w:rPr>
        <w:t xml:space="preserve">loa teavitamata jätmise tähtaja pikendamiseks. Eeluurimiskohtunik annab määrusega </w:t>
      </w:r>
      <w:r w:rsidR="004A4E9C" w:rsidRPr="000841A6">
        <w:rPr>
          <w:color w:val="000000" w:themeColor="text1"/>
        </w:rPr>
        <w:t xml:space="preserve">uue </w:t>
      </w:r>
      <w:r w:rsidRPr="000841A6">
        <w:rPr>
          <w:color w:val="000000" w:themeColor="text1"/>
        </w:rPr>
        <w:t>loa isiku teavitamata jätmiseks või keeldub loa andmisest. Isiku teavitamata jätmisel märgitakse määruses, kas teavitamata jätmine on tähtajatu või tähtajaline. Tähtajalise teavitamata jätmise korral märgitakse tähtaeg, mille jooksul jäetakse isik teavitamata.</w:t>
      </w:r>
    </w:p>
    <w:p w14:paraId="1462C26E" w14:textId="1C9BCCD3" w:rsidR="0076339C" w:rsidRPr="000841A6" w:rsidRDefault="0076339C" w:rsidP="0076339C">
      <w:pPr>
        <w:pStyle w:val="Normaallaadveeb"/>
        <w:shd w:val="clear" w:color="auto" w:fill="FFFFFF"/>
        <w:spacing w:before="0" w:beforeAutospacing="0" w:after="0" w:afterAutospacing="0"/>
        <w:rPr>
          <w:color w:val="000000" w:themeColor="text1"/>
        </w:rPr>
      </w:pPr>
      <w:bookmarkStart w:id="8" w:name="para126b13lg5"/>
      <w:r w:rsidRPr="000841A6">
        <w:rPr>
          <w:color w:val="000000" w:themeColor="text1"/>
          <w:bdr w:val="none" w:sz="0" w:space="0" w:color="auto" w:frame="1"/>
        </w:rPr>
        <w:t>  </w:t>
      </w:r>
      <w:bookmarkEnd w:id="8"/>
      <w:r w:rsidRPr="000841A6">
        <w:rPr>
          <w:color w:val="000000" w:themeColor="text1"/>
        </w:rPr>
        <w:t xml:space="preserve">(5) Kui käesoleva paragrahvi lõikes 4 nimetatud eeluurimiskohtuniku antud teavitamata jätmise </w:t>
      </w:r>
      <w:r w:rsidR="004A4E9C" w:rsidRPr="000841A6">
        <w:rPr>
          <w:color w:val="000000" w:themeColor="text1"/>
        </w:rPr>
        <w:t xml:space="preserve">uue </w:t>
      </w:r>
      <w:r w:rsidRPr="000841A6">
        <w:rPr>
          <w:color w:val="000000" w:themeColor="text1"/>
        </w:rPr>
        <w:t xml:space="preserve">loa tähtaja lõppemisel ei ole käesoleva paragrahvi lõikes 2 nimetatud alus ära langenud, taotleb prokuratuur hiljemalt 15 päeva enne tähtaja lõppemist eeluurimiskohtunikult </w:t>
      </w:r>
      <w:r w:rsidR="004A4E9C" w:rsidRPr="000841A6">
        <w:rPr>
          <w:color w:val="000000" w:themeColor="text1"/>
        </w:rPr>
        <w:t xml:space="preserve">uue </w:t>
      </w:r>
      <w:r w:rsidRPr="000841A6">
        <w:rPr>
          <w:color w:val="000000" w:themeColor="text1"/>
        </w:rPr>
        <w:t xml:space="preserve">loa teavitamata jätmise tähtaja pikendamiseks. Eeluurimiskohtunik annab määrusega </w:t>
      </w:r>
      <w:r w:rsidR="004A4E9C" w:rsidRPr="000841A6">
        <w:rPr>
          <w:color w:val="000000" w:themeColor="text1"/>
        </w:rPr>
        <w:t xml:space="preserve">uue </w:t>
      </w:r>
      <w:r w:rsidRPr="000841A6">
        <w:rPr>
          <w:color w:val="000000" w:themeColor="text1"/>
        </w:rPr>
        <w:t>loa vastavalt käesoleva paragrahvi lõikes 4 sätestatule.</w:t>
      </w:r>
    </w:p>
    <w:p w14:paraId="2BC9B8E0" w14:textId="77777777" w:rsidR="0076339C" w:rsidRPr="000841A6" w:rsidRDefault="0076339C" w:rsidP="0076339C">
      <w:pPr>
        <w:pStyle w:val="Normaallaadveeb"/>
        <w:shd w:val="clear" w:color="auto" w:fill="FFFFFF"/>
        <w:spacing w:before="0" w:beforeAutospacing="0" w:after="0" w:afterAutospacing="0"/>
        <w:rPr>
          <w:color w:val="000000" w:themeColor="text1"/>
        </w:rPr>
      </w:pPr>
      <w:bookmarkStart w:id="9" w:name="para126b13lg6"/>
      <w:r w:rsidRPr="000841A6">
        <w:rPr>
          <w:color w:val="000000" w:themeColor="text1"/>
          <w:bdr w:val="none" w:sz="0" w:space="0" w:color="auto" w:frame="1"/>
        </w:rPr>
        <w:t>  </w:t>
      </w:r>
      <w:bookmarkEnd w:id="9"/>
      <w:r w:rsidRPr="000841A6">
        <w:rPr>
          <w:color w:val="000000" w:themeColor="text1"/>
        </w:rPr>
        <w:t>(6) Teavitamata jätmise loa tähtaja lõppemise või selle pikendamisest keeldumise korral teavitatakse isikut jälitustoimingust viivitamata.</w:t>
      </w:r>
    </w:p>
    <w:p w14:paraId="74C624B7" w14:textId="2C774CDD" w:rsidR="0076339C" w:rsidRPr="000841A6" w:rsidRDefault="0076339C" w:rsidP="0076339C">
      <w:pPr>
        <w:pStyle w:val="Normaallaadveeb"/>
        <w:shd w:val="clear" w:color="auto" w:fill="FFFFFF"/>
        <w:spacing w:before="0" w:beforeAutospacing="0" w:after="0" w:afterAutospacing="0"/>
        <w:rPr>
          <w:color w:val="000000" w:themeColor="text1"/>
        </w:rPr>
      </w:pPr>
      <w:bookmarkStart w:id="10" w:name="para126b13lg7"/>
      <w:r w:rsidRPr="000841A6">
        <w:rPr>
          <w:color w:val="000000" w:themeColor="text1"/>
          <w:bdr w:val="none" w:sz="0" w:space="0" w:color="auto" w:frame="1"/>
        </w:rPr>
        <w:t>  </w:t>
      </w:r>
      <w:bookmarkEnd w:id="10"/>
      <w:r w:rsidRPr="000841A6">
        <w:rPr>
          <w:color w:val="000000" w:themeColor="text1"/>
        </w:rPr>
        <w:t>(7) Isiku teavitamisel tema suhtes tehtud jälitustoimingust tuleb isikule selgitada ka edasikaebamise korda.”</w:t>
      </w:r>
    </w:p>
    <w:p w14:paraId="20C7F013" w14:textId="77777777" w:rsidR="0076339C" w:rsidRPr="000841A6" w:rsidRDefault="0076339C" w:rsidP="001C6E23">
      <w:pPr>
        <w:jc w:val="both"/>
        <w:rPr>
          <w:rFonts w:ascii="Times New Roman" w:eastAsia="Times New Roman" w:hAnsi="Times New Roman"/>
          <w:color w:val="000000" w:themeColor="text1"/>
          <w:kern w:val="0"/>
          <w:lang w:eastAsia="en-GB"/>
        </w:rPr>
      </w:pPr>
    </w:p>
    <w:p w14:paraId="2924965C" w14:textId="77777777" w:rsidR="0076339C" w:rsidRPr="000841A6" w:rsidRDefault="0076339C" w:rsidP="001C6E23">
      <w:pPr>
        <w:jc w:val="both"/>
        <w:rPr>
          <w:rFonts w:ascii="Times New Roman" w:eastAsia="Times New Roman" w:hAnsi="Times New Roman"/>
          <w:color w:val="000000" w:themeColor="text1"/>
          <w:kern w:val="0"/>
          <w:lang w:eastAsia="en-GB"/>
        </w:rPr>
      </w:pPr>
    </w:p>
    <w:p w14:paraId="75D16EBF" w14:textId="77777777" w:rsidR="001C6E23" w:rsidRPr="000841A6" w:rsidRDefault="001C6E23" w:rsidP="001C6E23">
      <w:pPr>
        <w:rPr>
          <w:rFonts w:ascii="Times New Roman" w:eastAsia="Times New Roman" w:hAnsi="Times New Roman"/>
          <w:color w:val="000000" w:themeColor="text1"/>
          <w:kern w:val="36"/>
          <w:lang w:eastAsia="en-GB"/>
        </w:rPr>
      </w:pPr>
    </w:p>
    <w:p w14:paraId="7E92962F" w14:textId="77777777"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 xml:space="preserve">Lauri </w:t>
      </w:r>
      <w:proofErr w:type="spellStart"/>
      <w:r w:rsidRPr="000841A6">
        <w:rPr>
          <w:rFonts w:ascii="Times New Roman" w:hAnsi="Times New Roman"/>
          <w:color w:val="000000" w:themeColor="text1"/>
        </w:rPr>
        <w:t>Hussar</w:t>
      </w:r>
      <w:proofErr w:type="spellEnd"/>
    </w:p>
    <w:p w14:paraId="58989291" w14:textId="77777777"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Riigikogu esimees</w:t>
      </w:r>
    </w:p>
    <w:p w14:paraId="703BAA80" w14:textId="77777777" w:rsidR="001C6E23" w:rsidRPr="000841A6" w:rsidRDefault="001C6E23" w:rsidP="001C6E23">
      <w:pPr>
        <w:rPr>
          <w:rFonts w:ascii="Times New Roman" w:hAnsi="Times New Roman"/>
          <w:color w:val="000000" w:themeColor="text1"/>
        </w:rPr>
      </w:pPr>
    </w:p>
    <w:p w14:paraId="3C08EAEF" w14:textId="77777777" w:rsidR="001C6E23" w:rsidRPr="000841A6" w:rsidRDefault="001C6E23" w:rsidP="001C6E23">
      <w:pPr>
        <w:rPr>
          <w:rFonts w:ascii="Times New Roman" w:hAnsi="Times New Roman"/>
          <w:color w:val="000000" w:themeColor="text1"/>
        </w:rPr>
      </w:pPr>
    </w:p>
    <w:p w14:paraId="3D29A52C" w14:textId="77777777" w:rsidR="001C6E23" w:rsidRPr="000841A6" w:rsidRDefault="001C6E23" w:rsidP="001C6E23">
      <w:pPr>
        <w:rPr>
          <w:rFonts w:ascii="Times New Roman" w:hAnsi="Times New Roman"/>
          <w:color w:val="000000" w:themeColor="text1"/>
        </w:rPr>
      </w:pPr>
    </w:p>
    <w:p w14:paraId="01B2545E" w14:textId="77777777"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Tallinn,</w:t>
      </w:r>
      <w:r w:rsidRPr="000841A6">
        <w:rPr>
          <w:rFonts w:ascii="Times New Roman" w:hAnsi="Times New Roman"/>
          <w:color w:val="000000" w:themeColor="text1"/>
        </w:rPr>
        <w:tab/>
      </w:r>
      <w:r w:rsidRPr="000841A6">
        <w:rPr>
          <w:rFonts w:ascii="Times New Roman" w:hAnsi="Times New Roman"/>
          <w:color w:val="000000" w:themeColor="text1"/>
        </w:rPr>
        <w:tab/>
        <w:t>2025</w:t>
      </w:r>
    </w:p>
    <w:p w14:paraId="315B4349" w14:textId="77777777" w:rsidR="001C6E23" w:rsidRPr="000841A6" w:rsidRDefault="001C6E23" w:rsidP="001C6E23">
      <w:pPr>
        <w:rPr>
          <w:rFonts w:ascii="Times New Roman" w:hAnsi="Times New Roman"/>
          <w:color w:val="000000" w:themeColor="text1"/>
        </w:rPr>
      </w:pPr>
    </w:p>
    <w:p w14:paraId="153116A6" w14:textId="77777777" w:rsidR="001C6E23" w:rsidRPr="000841A6" w:rsidRDefault="001C6E23" w:rsidP="001C6E23">
      <w:pPr>
        <w:pBdr>
          <w:bottom w:val="single" w:sz="4" w:space="1" w:color="auto"/>
        </w:pBdr>
        <w:rPr>
          <w:rFonts w:ascii="Times New Roman" w:hAnsi="Times New Roman"/>
          <w:color w:val="000000" w:themeColor="text1"/>
        </w:rPr>
      </w:pPr>
    </w:p>
    <w:p w14:paraId="173EA198" w14:textId="465D6C35"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Algata</w:t>
      </w:r>
      <w:bookmarkStart w:id="11" w:name="_Hlk62118428"/>
      <w:r w:rsidRPr="000841A6">
        <w:rPr>
          <w:rFonts w:ascii="Times New Roman" w:hAnsi="Times New Roman"/>
          <w:color w:val="000000" w:themeColor="text1"/>
        </w:rPr>
        <w:t xml:space="preserve">b Isamaa fraktsioon                         </w:t>
      </w:r>
      <w:r w:rsidRPr="000841A6">
        <w:rPr>
          <w:rFonts w:ascii="Times New Roman" w:hAnsi="Times New Roman"/>
          <w:color w:val="000000" w:themeColor="text1"/>
        </w:rPr>
        <w:tab/>
      </w:r>
      <w:r w:rsidRPr="000841A6">
        <w:rPr>
          <w:rFonts w:ascii="Times New Roman" w:hAnsi="Times New Roman"/>
          <w:color w:val="000000" w:themeColor="text1"/>
        </w:rPr>
        <w:tab/>
      </w:r>
      <w:r w:rsidRPr="000841A6">
        <w:rPr>
          <w:rFonts w:ascii="Times New Roman" w:hAnsi="Times New Roman"/>
          <w:color w:val="000000" w:themeColor="text1"/>
        </w:rPr>
        <w:tab/>
        <w:t xml:space="preserve">                            </w:t>
      </w:r>
      <w:r w:rsidR="004D7405" w:rsidRPr="000841A6">
        <w:rPr>
          <w:rFonts w:ascii="Times New Roman" w:hAnsi="Times New Roman"/>
          <w:color w:val="000000" w:themeColor="text1"/>
        </w:rPr>
        <w:t>24</w:t>
      </w:r>
      <w:r w:rsidRPr="000841A6">
        <w:rPr>
          <w:rFonts w:ascii="Times New Roman" w:hAnsi="Times New Roman"/>
          <w:color w:val="000000" w:themeColor="text1"/>
        </w:rPr>
        <w:t>.</w:t>
      </w:r>
      <w:r w:rsidR="00972A78" w:rsidRPr="000841A6">
        <w:rPr>
          <w:rFonts w:ascii="Times New Roman" w:hAnsi="Times New Roman"/>
          <w:color w:val="000000" w:themeColor="text1"/>
        </w:rPr>
        <w:t>09</w:t>
      </w:r>
      <w:r w:rsidRPr="000841A6">
        <w:rPr>
          <w:rFonts w:ascii="Times New Roman" w:hAnsi="Times New Roman"/>
          <w:color w:val="000000" w:themeColor="text1"/>
        </w:rPr>
        <w:t>.2025</w:t>
      </w:r>
    </w:p>
    <w:bookmarkEnd w:id="11"/>
    <w:p w14:paraId="58C9FC0A" w14:textId="77777777" w:rsidR="001C6E23" w:rsidRPr="000841A6" w:rsidRDefault="001C6E23" w:rsidP="001C6E23">
      <w:pPr>
        <w:rPr>
          <w:rFonts w:ascii="Times New Roman" w:hAnsi="Times New Roman"/>
          <w:color w:val="000000" w:themeColor="text1"/>
        </w:rPr>
      </w:pPr>
    </w:p>
    <w:p w14:paraId="57D6F1D5" w14:textId="77777777" w:rsidR="001C6E23" w:rsidRPr="000841A6" w:rsidRDefault="001C6E23" w:rsidP="001C6E23">
      <w:pPr>
        <w:rPr>
          <w:rFonts w:ascii="Times New Roman" w:hAnsi="Times New Roman"/>
          <w:color w:val="000000" w:themeColor="text1"/>
        </w:rPr>
      </w:pPr>
    </w:p>
    <w:p w14:paraId="6C086F4A" w14:textId="77777777" w:rsidR="001C6E23" w:rsidRPr="000841A6" w:rsidRDefault="001C6E23" w:rsidP="001C6E23">
      <w:pPr>
        <w:rPr>
          <w:rFonts w:ascii="Times New Roman" w:hAnsi="Times New Roman"/>
          <w:color w:val="000000" w:themeColor="text1"/>
        </w:rPr>
      </w:pPr>
    </w:p>
    <w:p w14:paraId="1AA24DD7" w14:textId="77777777" w:rsidR="001C6E23" w:rsidRPr="000841A6" w:rsidRDefault="001C6E23" w:rsidP="001C6E23">
      <w:pPr>
        <w:rPr>
          <w:rFonts w:ascii="Times New Roman" w:hAnsi="Times New Roman"/>
          <w:color w:val="000000" w:themeColor="text1"/>
        </w:rPr>
      </w:pPr>
    </w:p>
    <w:p w14:paraId="5F90F091" w14:textId="77777777" w:rsidR="001C6E23" w:rsidRPr="000841A6" w:rsidRDefault="001C6E23" w:rsidP="001C6E23">
      <w:pPr>
        <w:pStyle w:val="Normal1"/>
        <w:spacing w:before="120" w:after="240" w:line="240" w:lineRule="auto"/>
        <w:rPr>
          <w:rFonts w:ascii="Times New Roman" w:hAnsi="Times New Roman" w:cs="Times New Roman"/>
          <w:color w:val="000000" w:themeColor="text1"/>
          <w:sz w:val="24"/>
          <w:szCs w:val="24"/>
        </w:rPr>
      </w:pPr>
      <w:r w:rsidRPr="000841A6">
        <w:rPr>
          <w:rFonts w:ascii="Times New Roman" w:hAnsi="Times New Roman" w:cs="Times New Roman"/>
          <w:color w:val="000000" w:themeColor="text1"/>
          <w:sz w:val="24"/>
          <w:szCs w:val="24"/>
        </w:rPr>
        <w:br/>
        <w:t>Helir-Valdor Seeder</w:t>
      </w:r>
      <w:r w:rsidRPr="000841A6">
        <w:rPr>
          <w:rFonts w:ascii="Times New Roman" w:hAnsi="Times New Roman" w:cs="Times New Roman"/>
          <w:color w:val="000000" w:themeColor="text1"/>
          <w:sz w:val="24"/>
          <w:szCs w:val="24"/>
        </w:rPr>
        <w:br/>
        <w:t>Isamaa fraktsiooni esimees</w:t>
      </w:r>
    </w:p>
    <w:p w14:paraId="5669E51C" w14:textId="77777777" w:rsidR="001C6E23" w:rsidRPr="000841A6" w:rsidRDefault="001C6E23" w:rsidP="001C6E23">
      <w:pPr>
        <w:pStyle w:val="Normal1"/>
        <w:spacing w:before="120" w:after="240" w:line="240" w:lineRule="auto"/>
        <w:rPr>
          <w:rFonts w:ascii="Times New Roman" w:hAnsi="Times New Roman" w:cs="Times New Roman"/>
          <w:color w:val="000000" w:themeColor="text1"/>
          <w:sz w:val="24"/>
          <w:szCs w:val="24"/>
        </w:rPr>
      </w:pPr>
    </w:p>
    <w:p w14:paraId="3787355E" w14:textId="77777777" w:rsidR="001C6E23" w:rsidRPr="000841A6" w:rsidRDefault="001C6E23" w:rsidP="001C6E23">
      <w:pPr>
        <w:pStyle w:val="Normal1"/>
        <w:spacing w:before="120" w:after="240" w:line="240" w:lineRule="auto"/>
        <w:rPr>
          <w:rFonts w:ascii="Times New Roman" w:hAnsi="Times New Roman" w:cs="Times New Roman"/>
          <w:color w:val="000000" w:themeColor="text1"/>
          <w:sz w:val="24"/>
          <w:szCs w:val="24"/>
        </w:rPr>
      </w:pPr>
    </w:p>
    <w:p w14:paraId="59173AF4" w14:textId="77777777" w:rsidR="001C6E23" w:rsidRPr="000841A6" w:rsidRDefault="001C6E23" w:rsidP="001C6E23">
      <w:pPr>
        <w:pStyle w:val="Normal1"/>
        <w:spacing w:before="120" w:after="240" w:line="240" w:lineRule="auto"/>
        <w:rPr>
          <w:rFonts w:ascii="Times New Roman" w:hAnsi="Times New Roman" w:cs="Times New Roman"/>
          <w:color w:val="000000" w:themeColor="text1"/>
          <w:sz w:val="24"/>
          <w:szCs w:val="24"/>
        </w:rPr>
      </w:pPr>
    </w:p>
    <w:p w14:paraId="5A66B792"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78D51723"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0034BF5C"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7F77D725"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287ED060"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16AF6157"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71DE45BC"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0DE4ADC6"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151EA597"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082D3E30"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7B1FD292"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7BE2FEA1"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56ECC86E"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172D9135"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09FF0BA6" w14:textId="77777777" w:rsidR="00A8744A" w:rsidRPr="000841A6" w:rsidRDefault="00A8744A" w:rsidP="001C6E23">
      <w:pPr>
        <w:pStyle w:val="Normal1"/>
        <w:spacing w:before="120" w:after="240" w:line="240" w:lineRule="auto"/>
        <w:rPr>
          <w:rFonts w:ascii="Times New Roman" w:hAnsi="Times New Roman" w:cs="Times New Roman"/>
          <w:color w:val="000000" w:themeColor="text1"/>
          <w:sz w:val="24"/>
          <w:szCs w:val="24"/>
        </w:rPr>
      </w:pPr>
    </w:p>
    <w:p w14:paraId="3DE76412" w14:textId="77777777" w:rsidR="00A8744A" w:rsidRPr="000841A6" w:rsidRDefault="00A8744A" w:rsidP="00A8744A">
      <w:pPr>
        <w:pStyle w:val="Normal1"/>
        <w:spacing w:before="120" w:after="240" w:line="240" w:lineRule="auto"/>
        <w:jc w:val="center"/>
        <w:rPr>
          <w:rFonts w:ascii="Times New Roman" w:hAnsi="Times New Roman" w:cs="Times New Roman"/>
          <w:color w:val="000000" w:themeColor="text1"/>
          <w:sz w:val="24"/>
          <w:szCs w:val="24"/>
        </w:rPr>
      </w:pPr>
    </w:p>
    <w:sectPr w:rsidR="00A8744A" w:rsidRPr="0008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5693"/>
    <w:multiLevelType w:val="hybridMultilevel"/>
    <w:tmpl w:val="20BE9E0E"/>
    <w:lvl w:ilvl="0" w:tplc="61FC861A">
      <w:start w:val="1"/>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629C6"/>
    <w:multiLevelType w:val="hybridMultilevel"/>
    <w:tmpl w:val="04941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401623">
    <w:abstractNumId w:val="0"/>
  </w:num>
  <w:num w:numId="2" w16cid:durableId="203137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23"/>
    <w:rsid w:val="00064146"/>
    <w:rsid w:val="000841A6"/>
    <w:rsid w:val="00125065"/>
    <w:rsid w:val="001B7E42"/>
    <w:rsid w:val="001C6E23"/>
    <w:rsid w:val="004A4E9C"/>
    <w:rsid w:val="004D7405"/>
    <w:rsid w:val="0057116C"/>
    <w:rsid w:val="005E42E3"/>
    <w:rsid w:val="006A6CC9"/>
    <w:rsid w:val="007010F3"/>
    <w:rsid w:val="00752F75"/>
    <w:rsid w:val="0076339C"/>
    <w:rsid w:val="007674EF"/>
    <w:rsid w:val="007D186C"/>
    <w:rsid w:val="008F3341"/>
    <w:rsid w:val="00972A78"/>
    <w:rsid w:val="00A45C28"/>
    <w:rsid w:val="00A85817"/>
    <w:rsid w:val="00A8744A"/>
    <w:rsid w:val="00B30471"/>
    <w:rsid w:val="00C02DB4"/>
    <w:rsid w:val="00E21A02"/>
    <w:rsid w:val="00EA105D"/>
    <w:rsid w:val="00ED1A8C"/>
    <w:rsid w:val="00F05F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2F1C"/>
  <w15:chartTrackingRefBased/>
  <w15:docId w15:val="{4337E1AC-94B5-8443-AC8A-FAB3705F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6E23"/>
    <w:rPr>
      <w:rFonts w:ascii="Aptos" w:eastAsia="Aptos" w:hAnsi="Aptos" w:cs="Times New Roman"/>
      <w14:ligatures w14:val="none"/>
    </w:rPr>
  </w:style>
  <w:style w:type="paragraph" w:styleId="Pealkiri1">
    <w:name w:val="heading 1"/>
    <w:basedOn w:val="Normaallaad"/>
    <w:next w:val="Normaallaad"/>
    <w:link w:val="Pealkiri1Mrk"/>
    <w:uiPriority w:val="9"/>
    <w:qFormat/>
    <w:rsid w:val="001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6E2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6E2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6E2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6E23"/>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6E23"/>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6E23"/>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6E23"/>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6E2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6E2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6E2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6E2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6E2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6E2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6E2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6E2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6E2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6E2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6E2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6E23"/>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6E2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6E23"/>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1C6E23"/>
    <w:rPr>
      <w:i/>
      <w:iCs/>
      <w:color w:val="404040" w:themeColor="text1" w:themeTint="BF"/>
    </w:rPr>
  </w:style>
  <w:style w:type="paragraph" w:styleId="Loendilik">
    <w:name w:val="List Paragraph"/>
    <w:basedOn w:val="Normaallaad"/>
    <w:uiPriority w:val="34"/>
    <w:qFormat/>
    <w:rsid w:val="001C6E23"/>
    <w:pPr>
      <w:ind w:left="720"/>
      <w:contextualSpacing/>
    </w:pPr>
  </w:style>
  <w:style w:type="character" w:styleId="Selgeltmrgatavrhutus">
    <w:name w:val="Intense Emphasis"/>
    <w:basedOn w:val="Liguvaikefont"/>
    <w:uiPriority w:val="21"/>
    <w:qFormat/>
    <w:rsid w:val="001C6E23"/>
    <w:rPr>
      <w:i/>
      <w:iCs/>
      <w:color w:val="0F4761" w:themeColor="accent1" w:themeShade="BF"/>
    </w:rPr>
  </w:style>
  <w:style w:type="paragraph" w:styleId="Selgeltmrgatavtsitaat">
    <w:name w:val="Intense Quote"/>
    <w:basedOn w:val="Normaallaad"/>
    <w:next w:val="Normaallaad"/>
    <w:link w:val="SelgeltmrgatavtsitaatMrk"/>
    <w:uiPriority w:val="30"/>
    <w:qFormat/>
    <w:rsid w:val="001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6E23"/>
    <w:rPr>
      <w:i/>
      <w:iCs/>
      <w:color w:val="0F4761" w:themeColor="accent1" w:themeShade="BF"/>
    </w:rPr>
  </w:style>
  <w:style w:type="character" w:styleId="Selgeltmrgatavviide">
    <w:name w:val="Intense Reference"/>
    <w:basedOn w:val="Liguvaikefont"/>
    <w:uiPriority w:val="32"/>
    <w:qFormat/>
    <w:rsid w:val="001C6E23"/>
    <w:rPr>
      <w:b/>
      <w:bCs/>
      <w:smallCaps/>
      <w:color w:val="0F4761" w:themeColor="accent1" w:themeShade="BF"/>
      <w:spacing w:val="5"/>
    </w:rPr>
  </w:style>
  <w:style w:type="paragraph" w:customStyle="1" w:styleId="Normal1">
    <w:name w:val="Normal1"/>
    <w:rsid w:val="001C6E23"/>
    <w:pPr>
      <w:spacing w:line="276" w:lineRule="auto"/>
    </w:pPr>
    <w:rPr>
      <w:rFonts w:ascii="Arial" w:eastAsia="Arial" w:hAnsi="Arial" w:cs="Arial"/>
      <w:color w:val="000000"/>
      <w:kern w:val="0"/>
      <w:sz w:val="22"/>
      <w:szCs w:val="20"/>
      <w:lang w:eastAsia="et-EE"/>
      <w14:ligatures w14:val="none"/>
    </w:rPr>
  </w:style>
  <w:style w:type="character" w:styleId="Tugev">
    <w:name w:val="Strong"/>
    <w:basedOn w:val="Liguvaikefont"/>
    <w:uiPriority w:val="22"/>
    <w:qFormat/>
    <w:rsid w:val="0076339C"/>
    <w:rPr>
      <w:b/>
      <w:bCs/>
    </w:rPr>
  </w:style>
  <w:style w:type="paragraph" w:styleId="Normaallaadveeb">
    <w:name w:val="Normal (Web)"/>
    <w:basedOn w:val="Normaallaad"/>
    <w:uiPriority w:val="99"/>
    <w:semiHidden/>
    <w:unhideWhenUsed/>
    <w:rsid w:val="0076339C"/>
    <w:pPr>
      <w:spacing w:before="100" w:beforeAutospacing="1" w:after="100" w:afterAutospacing="1"/>
    </w:pPr>
    <w:rPr>
      <w:rFonts w:ascii="Times New Roman" w:eastAsia="Times New Roman" w:hAnsi="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3</cp:revision>
  <dcterms:created xsi:type="dcterms:W3CDTF">2025-09-24T14:48:00Z</dcterms:created>
  <dcterms:modified xsi:type="dcterms:W3CDTF">2025-09-24T14:50:00Z</dcterms:modified>
</cp:coreProperties>
</file>