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1F139" w14:textId="4F319B85" w:rsidR="00FE213E" w:rsidRPr="00FE213E" w:rsidRDefault="00057699" w:rsidP="00FE213E">
      <w:pPr>
        <w:pStyle w:val="Pealkiri2"/>
        <w:jc w:val="center"/>
      </w:pPr>
      <w:r w:rsidRPr="0068007E">
        <w:t>HINDAMISPROTOKOLL</w:t>
      </w:r>
    </w:p>
    <w:p w14:paraId="601C1E0A" w14:textId="2CDC7683" w:rsidR="00FE213E" w:rsidRDefault="00FE213E" w:rsidP="00FE213E">
      <w:pPr>
        <w:pStyle w:val="Pealkiri3"/>
      </w:pPr>
      <w:r>
        <w:t>1. Hinnatud taotlused</w:t>
      </w:r>
    </w:p>
    <w:p w14:paraId="05D3C21C" w14:textId="7FF56CC0" w:rsidR="00FB4D35" w:rsidRDefault="7CC9623F" w:rsidP="7CC9623F">
      <w:pPr>
        <w:spacing w:line="240" w:lineRule="auto"/>
        <w:jc w:val="both"/>
        <w:rPr>
          <w:rFonts w:asciiTheme="minorHAnsi" w:hAnsiTheme="minorHAnsi" w:cstheme="minorBidi"/>
        </w:rPr>
      </w:pPr>
      <w:r w:rsidRPr="7CC9623F">
        <w:rPr>
          <w:rFonts w:asciiTheme="minorHAnsi" w:hAnsiTheme="minorHAnsi" w:cstheme="minorBidi"/>
        </w:rPr>
        <w:t>1.1. Toetusmeetme „</w:t>
      </w:r>
      <w:r w:rsidR="005E4E61">
        <w:rPr>
          <w:rFonts w:cs="Arial"/>
        </w:rPr>
        <w:t xml:space="preserve">Sõjapõgenike vaimse </w:t>
      </w:r>
      <w:r w:rsidR="005E4E61" w:rsidRPr="00B913B9">
        <w:rPr>
          <w:rFonts w:cs="Arial"/>
        </w:rPr>
        <w:t>tervise teenus</w:t>
      </w:r>
      <w:r w:rsidR="005E4E61">
        <w:rPr>
          <w:rFonts w:cs="Arial"/>
        </w:rPr>
        <w:t>t</w:t>
      </w:r>
      <w:r w:rsidR="005E4E61" w:rsidRPr="00B913B9">
        <w:rPr>
          <w:rFonts w:cs="Arial"/>
        </w:rPr>
        <w:t>e</w:t>
      </w:r>
      <w:r w:rsidR="005E4E61">
        <w:rPr>
          <w:rFonts w:cs="Arial"/>
        </w:rPr>
        <w:t xml:space="preserve"> ja kogukondliku toe toetus aastal 2023</w:t>
      </w:r>
      <w:r w:rsidRPr="7CC9623F">
        <w:rPr>
          <w:rFonts w:asciiTheme="minorHAnsi" w:hAnsiTheme="minorHAnsi" w:cstheme="minorBidi"/>
        </w:rPr>
        <w:t>“ eesmärk on</w:t>
      </w:r>
      <w:r w:rsidR="005E4E61">
        <w:rPr>
          <w:rFonts w:asciiTheme="minorHAnsi" w:hAnsiTheme="minorHAnsi" w:cstheme="minorBidi"/>
        </w:rPr>
        <w:t xml:space="preserve"> </w:t>
      </w:r>
      <w:r w:rsidR="00484E1D">
        <w:t xml:space="preserve">laiendada Eestis viibivatele sõjapõgenikele vaimse tervise teenuste ja kogukondliku toe pakkumist ning seeläbi soodustada sõjapõgenike integreerimist kohaliku kogukonnaga ja toetada nende </w:t>
      </w:r>
      <w:proofErr w:type="spellStart"/>
      <w:r w:rsidR="00484E1D">
        <w:t>psühhosotsiaalset</w:t>
      </w:r>
      <w:proofErr w:type="spellEnd"/>
      <w:r w:rsidR="00484E1D">
        <w:t xml:space="preserve"> heaolu, vaimset tervist ning iseseisvat toimetulekut.</w:t>
      </w:r>
      <w:r w:rsidRPr="7CC9623F">
        <w:rPr>
          <w:rFonts w:asciiTheme="minorHAnsi" w:hAnsiTheme="minorHAnsi" w:cstheme="minorBidi"/>
        </w:rPr>
        <w:t xml:space="preserve"> </w:t>
      </w:r>
    </w:p>
    <w:p w14:paraId="5FA03037" w14:textId="7F18ED51" w:rsidR="00057699" w:rsidRPr="0068007E" w:rsidRDefault="7CC9623F" w:rsidP="7CC9623F">
      <w:pPr>
        <w:spacing w:line="240" w:lineRule="auto"/>
        <w:jc w:val="both"/>
        <w:rPr>
          <w:rFonts w:asciiTheme="minorHAnsi" w:hAnsiTheme="minorHAnsi" w:cstheme="minorBidi"/>
        </w:rPr>
      </w:pPr>
      <w:r w:rsidRPr="7CC9623F">
        <w:rPr>
          <w:rFonts w:asciiTheme="minorHAnsi" w:hAnsiTheme="minorHAnsi" w:cstheme="minorBidi"/>
        </w:rPr>
        <w:t xml:space="preserve">1.2. </w:t>
      </w:r>
      <w:r w:rsidR="00106B7F">
        <w:rPr>
          <w:rFonts w:asciiTheme="minorHAnsi" w:hAnsiTheme="minorHAnsi" w:cstheme="minorBidi"/>
        </w:rPr>
        <w:t xml:space="preserve">Perioodil 18. mai kuni </w:t>
      </w:r>
      <w:r w:rsidR="0076698E">
        <w:rPr>
          <w:rFonts w:asciiTheme="minorHAnsi" w:hAnsiTheme="minorHAnsi" w:cstheme="minorBidi"/>
        </w:rPr>
        <w:t>5. juuni 2023</w:t>
      </w:r>
      <w:r w:rsidRPr="7CC9623F">
        <w:rPr>
          <w:rFonts w:asciiTheme="minorHAnsi" w:hAnsiTheme="minorHAnsi" w:cstheme="minorBidi"/>
        </w:rPr>
        <w:t xml:space="preserve">. aastal esitati meetmest </w:t>
      </w:r>
      <w:r w:rsidR="2A2886A4" w:rsidRPr="2A2886A4">
        <w:rPr>
          <w:rFonts w:asciiTheme="minorHAnsi" w:hAnsiTheme="minorHAnsi" w:cstheme="minorBidi"/>
        </w:rPr>
        <w:t>vaimse tervise teenusetoetuse</w:t>
      </w:r>
      <w:r w:rsidRPr="7CC9623F">
        <w:rPr>
          <w:rFonts w:asciiTheme="minorHAnsi" w:hAnsiTheme="minorHAnsi" w:cstheme="minorBidi"/>
        </w:rPr>
        <w:t xml:space="preserve"> saamiseks </w:t>
      </w:r>
      <w:r w:rsidR="00DF392F">
        <w:rPr>
          <w:rFonts w:asciiTheme="minorHAnsi" w:hAnsiTheme="minorHAnsi" w:cstheme="minorBidi"/>
          <w:shd w:val="clear" w:color="auto" w:fill="FFFFFF" w:themeFill="background1"/>
        </w:rPr>
        <w:t>järgnevad taotlused</w:t>
      </w:r>
      <w:r w:rsidRPr="7CC9623F">
        <w:rPr>
          <w:rFonts w:asciiTheme="minorHAnsi" w:hAnsiTheme="minorHAnsi" w:cstheme="minorBidi"/>
        </w:rPr>
        <w:t xml:space="preserve"> </w:t>
      </w:r>
      <w:r w:rsidRPr="00AF01D1">
        <w:rPr>
          <w:rFonts w:asciiTheme="minorHAnsi" w:hAnsiTheme="minorHAnsi" w:cstheme="minorBidi"/>
        </w:rPr>
        <w:t xml:space="preserve">kogusummas </w:t>
      </w:r>
      <w:r w:rsidR="00AF01D1" w:rsidRPr="00AF01D1">
        <w:rPr>
          <w:rFonts w:asciiTheme="minorHAnsi" w:hAnsiTheme="minorHAnsi" w:cstheme="minorBidi"/>
          <w:b/>
          <w:bCs/>
        </w:rPr>
        <w:t>962 </w:t>
      </w:r>
      <w:r w:rsidR="00EE5125">
        <w:rPr>
          <w:rFonts w:asciiTheme="minorHAnsi" w:hAnsiTheme="minorHAnsi" w:cstheme="minorBidi"/>
          <w:b/>
          <w:bCs/>
        </w:rPr>
        <w:t>62</w:t>
      </w:r>
      <w:r w:rsidR="00AF01D1" w:rsidRPr="00AF01D1">
        <w:rPr>
          <w:rFonts w:asciiTheme="minorHAnsi" w:hAnsiTheme="minorHAnsi" w:cstheme="minorBidi"/>
          <w:b/>
          <w:bCs/>
        </w:rPr>
        <w:t>2,</w:t>
      </w:r>
      <w:r w:rsidR="00AF01D1">
        <w:rPr>
          <w:rFonts w:asciiTheme="minorHAnsi" w:hAnsiTheme="minorHAnsi" w:cstheme="minorBidi"/>
          <w:b/>
          <w:bCs/>
        </w:rPr>
        <w:t>99</w:t>
      </w:r>
      <w:r w:rsidRPr="00123E64">
        <w:rPr>
          <w:rFonts w:asciiTheme="minorHAnsi" w:hAnsiTheme="minorHAnsi" w:cstheme="minorBidi"/>
        </w:rPr>
        <w:t xml:space="preserve"> eurot</w:t>
      </w:r>
      <w:r w:rsidRPr="7CC9623F">
        <w:rPr>
          <w:rFonts w:asciiTheme="minorHAnsi" w:hAnsiTheme="minorHAnsi" w:cstheme="minorBidi"/>
        </w:rPr>
        <w:t xml:space="preserve">: </w:t>
      </w:r>
    </w:p>
    <w:p w14:paraId="11798DF2" w14:textId="6B1D4DC4" w:rsidR="00A66E87" w:rsidRDefault="00A66E87" w:rsidP="00140522">
      <w:pPr>
        <w:pStyle w:val="Loendilik"/>
        <w:numPr>
          <w:ilvl w:val="0"/>
          <w:numId w:val="19"/>
        </w:numPr>
        <w:spacing w:line="240" w:lineRule="auto"/>
        <w:jc w:val="both"/>
      </w:pPr>
      <w:r>
        <w:t xml:space="preserve">Ennetustegevuse Keskus MTÜ (taotlus 18. mail, taotletav summa </w:t>
      </w:r>
      <w:r w:rsidR="001141F6">
        <w:t>25 000 eurot)</w:t>
      </w:r>
    </w:p>
    <w:p w14:paraId="6E874CCA" w14:textId="2CA4FE17" w:rsidR="001141F6" w:rsidRDefault="00603294" w:rsidP="00140522">
      <w:pPr>
        <w:pStyle w:val="Loendilik"/>
        <w:numPr>
          <w:ilvl w:val="0"/>
          <w:numId w:val="19"/>
        </w:numPr>
        <w:spacing w:line="240" w:lineRule="auto"/>
        <w:jc w:val="both"/>
      </w:pPr>
      <w:r>
        <w:t xml:space="preserve">Järvamaa Haigla (taotlus 18. mail, taotletav summa </w:t>
      </w:r>
      <w:r w:rsidR="009F6D91">
        <w:t>30 000 eurot)</w:t>
      </w:r>
    </w:p>
    <w:p w14:paraId="392E6749" w14:textId="455CEE10" w:rsidR="009F6D91" w:rsidRDefault="007A5654" w:rsidP="00140522">
      <w:pPr>
        <w:pStyle w:val="Loendilik"/>
        <w:numPr>
          <w:ilvl w:val="0"/>
          <w:numId w:val="19"/>
        </w:numPr>
        <w:spacing w:line="240" w:lineRule="auto"/>
        <w:jc w:val="both"/>
      </w:pPr>
      <w:r>
        <w:t>Marienthali Kliinik (</w:t>
      </w:r>
      <w:r w:rsidR="00640181">
        <w:t>taotlus 18. mail, taotletav summa 36 000 eurot)</w:t>
      </w:r>
    </w:p>
    <w:p w14:paraId="55E1E2E9" w14:textId="6F39BCDF" w:rsidR="00640181" w:rsidRDefault="0015479D" w:rsidP="00140522">
      <w:pPr>
        <w:pStyle w:val="Loendilik"/>
        <w:numPr>
          <w:ilvl w:val="0"/>
          <w:numId w:val="19"/>
        </w:numPr>
        <w:spacing w:line="240" w:lineRule="auto"/>
        <w:jc w:val="both"/>
      </w:pPr>
      <w:r w:rsidRPr="00963964">
        <w:t>Kesk-Eesti Nõustamis- ja Rehabilitatsioonikeskus (</w:t>
      </w:r>
      <w:r w:rsidR="00963964" w:rsidRPr="00963964">
        <w:t>taotlus 19. mail, taotletav summa 25 000 eurot)</w:t>
      </w:r>
    </w:p>
    <w:p w14:paraId="7B63198F" w14:textId="1A1A0BEA" w:rsidR="00963964" w:rsidRDefault="00E62EF4" w:rsidP="00140522">
      <w:pPr>
        <w:pStyle w:val="Loendilik"/>
        <w:numPr>
          <w:ilvl w:val="0"/>
          <w:numId w:val="19"/>
        </w:numPr>
        <w:spacing w:line="240" w:lineRule="auto"/>
        <w:jc w:val="both"/>
      </w:pPr>
      <w:r>
        <w:t xml:space="preserve">MTÜ Johannes Mihkelsoni Keskus (taotlus 20. mail, taotletav summa </w:t>
      </w:r>
      <w:r w:rsidR="0079154C">
        <w:t>43 143,85 eurot)</w:t>
      </w:r>
    </w:p>
    <w:p w14:paraId="00BE76BD" w14:textId="7B94ECA9" w:rsidR="0079154C" w:rsidRDefault="00E372F0" w:rsidP="00140522">
      <w:pPr>
        <w:pStyle w:val="Loendilik"/>
        <w:numPr>
          <w:ilvl w:val="0"/>
          <w:numId w:val="19"/>
        </w:numPr>
        <w:spacing w:line="240" w:lineRule="auto"/>
        <w:jc w:val="both"/>
      </w:pPr>
      <w:r>
        <w:t xml:space="preserve">SA </w:t>
      </w:r>
      <w:r w:rsidR="00FF58ED">
        <w:t xml:space="preserve">Ukraina </w:t>
      </w:r>
      <w:r w:rsidR="007E3FB0">
        <w:t>S</w:t>
      </w:r>
      <w:r w:rsidR="00DA1541">
        <w:t xml:space="preserve">õjapõgenike </w:t>
      </w:r>
      <w:proofErr w:type="spellStart"/>
      <w:r w:rsidR="007E3FB0">
        <w:t>P</w:t>
      </w:r>
      <w:r w:rsidR="00DA1541">
        <w:t>sühhosotsiaalse</w:t>
      </w:r>
      <w:proofErr w:type="spellEnd"/>
      <w:r w:rsidR="00DA1541">
        <w:t xml:space="preserve"> </w:t>
      </w:r>
      <w:r w:rsidR="007E3FB0">
        <w:t>K</w:t>
      </w:r>
      <w:r w:rsidR="00DA1541">
        <w:t xml:space="preserve">riisiabi </w:t>
      </w:r>
      <w:r w:rsidR="007E3FB0">
        <w:t>F</w:t>
      </w:r>
      <w:r w:rsidR="00DA1541">
        <w:t xml:space="preserve">ond (taotlus 22. mail, taotletav summa </w:t>
      </w:r>
      <w:r w:rsidR="00AF20A4">
        <w:t>226 353 eurot)</w:t>
      </w:r>
    </w:p>
    <w:p w14:paraId="35C6B0DB" w14:textId="2822ABEE" w:rsidR="00AF20A4" w:rsidRPr="004F137A" w:rsidRDefault="004F137A" w:rsidP="00140522">
      <w:pPr>
        <w:pStyle w:val="Loendilik"/>
        <w:numPr>
          <w:ilvl w:val="0"/>
          <w:numId w:val="19"/>
        </w:numPr>
        <w:spacing w:line="240" w:lineRule="auto"/>
        <w:jc w:val="both"/>
      </w:pPr>
      <w:r w:rsidRPr="00EB698D">
        <w:t>EELK Harkujärve Kogudus</w:t>
      </w:r>
      <w:r w:rsidR="00EB698D">
        <w:t xml:space="preserve"> (taotlus 29. mail, täpsustatud taotlus </w:t>
      </w:r>
      <w:r w:rsidR="002023DA">
        <w:t>8. juunil, taotletav summa 28 000 eurot)</w:t>
      </w:r>
    </w:p>
    <w:p w14:paraId="340E093A" w14:textId="74B8C249" w:rsidR="004F137A" w:rsidRPr="00BD3A94" w:rsidRDefault="00BD3A94" w:rsidP="00140522">
      <w:pPr>
        <w:pStyle w:val="Loendilik"/>
        <w:numPr>
          <w:ilvl w:val="0"/>
          <w:numId w:val="19"/>
        </w:numPr>
        <w:spacing w:line="240" w:lineRule="auto"/>
        <w:jc w:val="both"/>
      </w:pPr>
      <w:r w:rsidRPr="00EB698D">
        <w:t xml:space="preserve">EELK </w:t>
      </w:r>
      <w:proofErr w:type="spellStart"/>
      <w:r w:rsidRPr="00EB698D">
        <w:t>Diakoonia</w:t>
      </w:r>
      <w:proofErr w:type="spellEnd"/>
      <w:r w:rsidRPr="00EB698D">
        <w:t xml:space="preserve"> ja Ühiskonnatöö SA</w:t>
      </w:r>
      <w:r w:rsidR="00305681">
        <w:t xml:space="preserve"> (taotlus 29. mail, täpsustatud taotlus 8. juunil, taotletav summa 93</w:t>
      </w:r>
      <w:r w:rsidR="00CA59C7">
        <w:t> </w:t>
      </w:r>
      <w:r w:rsidR="00305681">
        <w:t>682</w:t>
      </w:r>
      <w:r w:rsidR="00CA59C7">
        <w:t>,48</w:t>
      </w:r>
      <w:r w:rsidR="00305681">
        <w:t xml:space="preserve"> eurot)</w:t>
      </w:r>
    </w:p>
    <w:p w14:paraId="2E3E2903" w14:textId="5E76FF0F" w:rsidR="00BD3A94" w:rsidRPr="0081653A" w:rsidRDefault="0081653A" w:rsidP="00140522">
      <w:pPr>
        <w:pStyle w:val="Loendilik"/>
        <w:numPr>
          <w:ilvl w:val="0"/>
          <w:numId w:val="19"/>
        </w:numPr>
        <w:spacing w:line="240" w:lineRule="auto"/>
        <w:jc w:val="both"/>
      </w:pPr>
      <w:r w:rsidRPr="00EB698D">
        <w:t>Antsla EKB Kogudus</w:t>
      </w:r>
      <w:r w:rsidR="00761807">
        <w:t xml:space="preserve"> (</w:t>
      </w:r>
      <w:r w:rsidR="000D6463">
        <w:t xml:space="preserve">kaks </w:t>
      </w:r>
      <w:r w:rsidR="00761807">
        <w:t>taotlus</w:t>
      </w:r>
      <w:r w:rsidR="000D6463">
        <w:t>t</w:t>
      </w:r>
      <w:r w:rsidR="00761807">
        <w:t xml:space="preserve"> </w:t>
      </w:r>
      <w:r w:rsidR="0006385F">
        <w:t xml:space="preserve">30. mail, taotletav summa </w:t>
      </w:r>
      <w:r w:rsidR="00572C64">
        <w:t>169</w:t>
      </w:r>
      <w:r w:rsidR="00CF2502">
        <w:t> </w:t>
      </w:r>
      <w:r w:rsidR="00572C64">
        <w:t>20</w:t>
      </w:r>
      <w:r w:rsidR="00CF2502">
        <w:t>3,66</w:t>
      </w:r>
      <w:r w:rsidR="00572C64">
        <w:t xml:space="preserve"> eurot)</w:t>
      </w:r>
    </w:p>
    <w:p w14:paraId="51B5A895" w14:textId="4F7D9957" w:rsidR="0081653A" w:rsidRPr="00134AEA" w:rsidRDefault="00134AEA" w:rsidP="00140522">
      <w:pPr>
        <w:pStyle w:val="Loendilik"/>
        <w:numPr>
          <w:ilvl w:val="0"/>
          <w:numId w:val="19"/>
        </w:numPr>
        <w:spacing w:line="240" w:lineRule="auto"/>
        <w:jc w:val="both"/>
      </w:pPr>
      <w:proofErr w:type="spellStart"/>
      <w:r w:rsidRPr="00EB698D">
        <w:t>Addicere</w:t>
      </w:r>
      <w:proofErr w:type="spellEnd"/>
      <w:r w:rsidRPr="00EB698D">
        <w:t xml:space="preserve"> OÜ</w:t>
      </w:r>
      <w:r w:rsidR="00572C64">
        <w:t xml:space="preserve"> (taotlus </w:t>
      </w:r>
      <w:r w:rsidR="00F85BE5">
        <w:t>31. mail, taotletav summa 44 510 eurot)</w:t>
      </w:r>
    </w:p>
    <w:p w14:paraId="1B548A53" w14:textId="39D46B93" w:rsidR="00134AEA" w:rsidRPr="00DA5D2F" w:rsidRDefault="00DA5D2F" w:rsidP="00140522">
      <w:pPr>
        <w:pStyle w:val="Loendilik"/>
        <w:numPr>
          <w:ilvl w:val="0"/>
          <w:numId w:val="19"/>
        </w:numPr>
        <w:spacing w:line="240" w:lineRule="auto"/>
        <w:jc w:val="both"/>
      </w:pPr>
      <w:r w:rsidRPr="00EB698D">
        <w:t>MTÜ Eesti Vaimse Tervise Ühing</w:t>
      </w:r>
      <w:r w:rsidR="00F85BE5">
        <w:t xml:space="preserve"> (taotlus 31. mail, taotletav summa </w:t>
      </w:r>
      <w:r w:rsidR="00724EB3">
        <w:t>91 550 eurot)</w:t>
      </w:r>
    </w:p>
    <w:p w14:paraId="473D9353" w14:textId="1AA8311B" w:rsidR="00DA5D2F" w:rsidRPr="009E71C7" w:rsidRDefault="009E71C7" w:rsidP="00140522">
      <w:pPr>
        <w:pStyle w:val="Loendilik"/>
        <w:numPr>
          <w:ilvl w:val="0"/>
          <w:numId w:val="19"/>
        </w:numPr>
        <w:spacing w:line="240" w:lineRule="auto"/>
        <w:jc w:val="both"/>
      </w:pPr>
      <w:r w:rsidRPr="00EB698D">
        <w:t>Eesti Pagulasabi</w:t>
      </w:r>
      <w:r w:rsidR="00724EB3">
        <w:t xml:space="preserve"> (taotlus 1. juunil, taotletav summa 97 300 eurot)</w:t>
      </w:r>
    </w:p>
    <w:p w14:paraId="702107B5" w14:textId="25C5EAF3" w:rsidR="009E71C7" w:rsidRDefault="004C208A" w:rsidP="00140522">
      <w:pPr>
        <w:pStyle w:val="Loendilik"/>
        <w:numPr>
          <w:ilvl w:val="0"/>
          <w:numId w:val="19"/>
        </w:numPr>
        <w:spacing w:line="240" w:lineRule="auto"/>
        <w:jc w:val="both"/>
      </w:pPr>
      <w:r w:rsidRPr="00EB698D">
        <w:t>Paide Linnavalitsus</w:t>
      </w:r>
      <w:r w:rsidR="00724EB3">
        <w:t xml:space="preserve"> (taotlus 5. juunil, taotletav summa </w:t>
      </w:r>
      <w:r w:rsidR="00C54E43">
        <w:t>52 8</w:t>
      </w:r>
      <w:r w:rsidR="00CE29F5">
        <w:t>8</w:t>
      </w:r>
      <w:r w:rsidR="00C54E43">
        <w:t>0 eurot)</w:t>
      </w:r>
    </w:p>
    <w:p w14:paraId="612FDE86" w14:textId="5D8CE977" w:rsidR="7CC9623F" w:rsidRPr="000E7EBB" w:rsidRDefault="7CC9623F" w:rsidP="7CC9623F">
      <w:pPr>
        <w:pStyle w:val="Pealkiri3"/>
        <w:rPr>
          <w:highlight w:val="yellow"/>
        </w:rPr>
      </w:pPr>
    </w:p>
    <w:p w14:paraId="7BC2C03D" w14:textId="5F4DA804" w:rsidR="00FE213E" w:rsidRPr="00195944" w:rsidRDefault="6071E76D" w:rsidP="00FE213E">
      <w:pPr>
        <w:pStyle w:val="Pealkiri3"/>
      </w:pPr>
      <w:r w:rsidRPr="00195944">
        <w:t>2. Hindamistulemused</w:t>
      </w:r>
    </w:p>
    <w:p w14:paraId="5DACFF78" w14:textId="20E94E42" w:rsidR="00D111CF" w:rsidRPr="00195944" w:rsidRDefault="7CC9623F" w:rsidP="7CC9623F">
      <w:pPr>
        <w:spacing w:line="240" w:lineRule="auto"/>
        <w:jc w:val="both"/>
        <w:rPr>
          <w:rFonts w:asciiTheme="minorHAnsi" w:hAnsiTheme="minorHAnsi" w:cstheme="minorBidi"/>
          <w:b/>
          <w:bCs/>
        </w:rPr>
      </w:pPr>
      <w:r w:rsidRPr="00195944">
        <w:rPr>
          <w:rFonts w:asciiTheme="minorHAnsi" w:hAnsiTheme="minorHAnsi" w:cstheme="minorBidi"/>
        </w:rPr>
        <w:t xml:space="preserve">2.1. Sotsiaalkaitseministri </w:t>
      </w:r>
      <w:r w:rsidR="001A5DCB">
        <w:rPr>
          <w:rFonts w:asciiTheme="minorHAnsi" w:hAnsiTheme="minorHAnsi" w:cstheme="minorBidi"/>
        </w:rPr>
        <w:t>26</w:t>
      </w:r>
      <w:r w:rsidRPr="00195944">
        <w:rPr>
          <w:rFonts w:asciiTheme="minorHAnsi" w:hAnsiTheme="minorHAnsi" w:cstheme="minorBidi"/>
        </w:rPr>
        <w:t xml:space="preserve">. </w:t>
      </w:r>
      <w:r w:rsidR="001A5DCB">
        <w:rPr>
          <w:rFonts w:asciiTheme="minorHAnsi" w:hAnsiTheme="minorHAnsi" w:cstheme="minorBidi"/>
        </w:rPr>
        <w:t>ma</w:t>
      </w:r>
      <w:r w:rsidRPr="00195944">
        <w:rPr>
          <w:rFonts w:asciiTheme="minorHAnsi" w:hAnsiTheme="minorHAnsi" w:cstheme="minorBidi"/>
        </w:rPr>
        <w:t>i 202</w:t>
      </w:r>
      <w:r w:rsidR="001A5DCB">
        <w:rPr>
          <w:rFonts w:asciiTheme="minorHAnsi" w:hAnsiTheme="minorHAnsi" w:cstheme="minorBidi"/>
        </w:rPr>
        <w:t>3</w:t>
      </w:r>
      <w:r w:rsidRPr="00195944">
        <w:rPr>
          <w:rFonts w:asciiTheme="minorHAnsi" w:hAnsiTheme="minorHAnsi" w:cstheme="minorBidi"/>
        </w:rPr>
        <w:t xml:space="preserve">. a käskkirjaga nr </w:t>
      </w:r>
      <w:r w:rsidR="00477464">
        <w:rPr>
          <w:rFonts w:asciiTheme="minorHAnsi" w:hAnsiTheme="minorHAnsi" w:cstheme="minorBidi"/>
        </w:rPr>
        <w:t>84</w:t>
      </w:r>
      <w:r w:rsidRPr="00195944">
        <w:rPr>
          <w:rFonts w:asciiTheme="minorHAnsi" w:hAnsiTheme="minorHAnsi" w:cstheme="minorBidi"/>
        </w:rPr>
        <w:t xml:space="preserve"> moodustatud komisjon hindas taotluseid sama käskkirjaga kehtestatud korra kohaselt ja lähtudes sotsiaalkaitseministri </w:t>
      </w:r>
      <w:r w:rsidR="79F3A5A7" w:rsidRPr="00195944">
        <w:rPr>
          <w:rFonts w:asciiTheme="minorHAnsi" w:hAnsiTheme="minorHAnsi" w:cstheme="minorBidi"/>
        </w:rPr>
        <w:t>2</w:t>
      </w:r>
      <w:r w:rsidR="00396BC6">
        <w:rPr>
          <w:rFonts w:asciiTheme="minorHAnsi" w:hAnsiTheme="minorHAnsi" w:cstheme="minorBidi"/>
        </w:rPr>
        <w:t>7</w:t>
      </w:r>
      <w:r w:rsidR="79F3A5A7" w:rsidRPr="00195944">
        <w:rPr>
          <w:rFonts w:asciiTheme="minorHAnsi" w:hAnsiTheme="minorHAnsi" w:cstheme="minorBidi"/>
        </w:rPr>
        <w:t xml:space="preserve">. </w:t>
      </w:r>
      <w:r w:rsidR="00396BC6">
        <w:rPr>
          <w:rFonts w:asciiTheme="minorHAnsi" w:hAnsiTheme="minorHAnsi" w:cstheme="minorBidi"/>
        </w:rPr>
        <w:t>aprill</w:t>
      </w:r>
      <w:r w:rsidR="79F3A5A7" w:rsidRPr="00195944">
        <w:rPr>
          <w:rFonts w:asciiTheme="minorHAnsi" w:hAnsiTheme="minorHAnsi" w:cstheme="minorBidi"/>
        </w:rPr>
        <w:t>i 202</w:t>
      </w:r>
      <w:r w:rsidR="00396BC6">
        <w:rPr>
          <w:rFonts w:asciiTheme="minorHAnsi" w:hAnsiTheme="minorHAnsi" w:cstheme="minorBidi"/>
        </w:rPr>
        <w:t>3</w:t>
      </w:r>
      <w:r w:rsidR="79F3A5A7" w:rsidRPr="00195944">
        <w:rPr>
          <w:rFonts w:asciiTheme="minorHAnsi" w:hAnsiTheme="minorHAnsi" w:cstheme="minorBidi"/>
        </w:rPr>
        <w:t>.</w:t>
      </w:r>
      <w:r w:rsidRPr="00195944">
        <w:rPr>
          <w:rFonts w:asciiTheme="minorHAnsi" w:hAnsiTheme="minorHAnsi" w:cstheme="minorBidi"/>
        </w:rPr>
        <w:t xml:space="preserve"> a määruse nr </w:t>
      </w:r>
      <w:r w:rsidR="79F3A5A7" w:rsidRPr="00195944">
        <w:rPr>
          <w:rFonts w:asciiTheme="minorHAnsi" w:hAnsiTheme="minorHAnsi" w:cstheme="minorBidi"/>
        </w:rPr>
        <w:t>2</w:t>
      </w:r>
      <w:r w:rsidR="00DB0F6B">
        <w:rPr>
          <w:rFonts w:asciiTheme="minorHAnsi" w:hAnsiTheme="minorHAnsi" w:cstheme="minorBidi"/>
        </w:rPr>
        <w:t>1</w:t>
      </w:r>
      <w:r w:rsidRPr="00195944">
        <w:rPr>
          <w:rFonts w:asciiTheme="minorHAnsi" w:hAnsiTheme="minorHAnsi" w:cstheme="minorBidi"/>
        </w:rPr>
        <w:t xml:space="preserve"> „</w:t>
      </w:r>
      <w:r w:rsidR="00DB0F6B">
        <w:rPr>
          <w:rFonts w:cs="Arial"/>
        </w:rPr>
        <w:t xml:space="preserve">Sõjapõgenike vaimse </w:t>
      </w:r>
      <w:r w:rsidR="00DB0F6B" w:rsidRPr="00B913B9">
        <w:rPr>
          <w:rFonts w:cs="Arial"/>
        </w:rPr>
        <w:t>tervise teenus</w:t>
      </w:r>
      <w:r w:rsidR="00DB0F6B">
        <w:rPr>
          <w:rFonts w:cs="Arial"/>
        </w:rPr>
        <w:t>t</w:t>
      </w:r>
      <w:r w:rsidR="00DB0F6B" w:rsidRPr="00B913B9">
        <w:rPr>
          <w:rFonts w:cs="Arial"/>
        </w:rPr>
        <w:t>e</w:t>
      </w:r>
      <w:r w:rsidR="00DB0F6B">
        <w:rPr>
          <w:rFonts w:cs="Arial"/>
        </w:rPr>
        <w:t xml:space="preserve"> ja kogukondliku toe toetus aastal 2023</w:t>
      </w:r>
      <w:r w:rsidRPr="00195944">
        <w:rPr>
          <w:rFonts w:asciiTheme="minorHAnsi" w:hAnsiTheme="minorHAnsi" w:cstheme="minorBidi"/>
        </w:rPr>
        <w:t>“ lisaga kehtestatud hindamiskriteeriumitele kujunesid väärtuspunktid taotlustele ja taotluste järjestus järgnevalt (vt ka protokolli Lisa</w:t>
      </w:r>
      <w:r w:rsidR="2A2886A4" w:rsidRPr="00195944">
        <w:rPr>
          <w:rFonts w:asciiTheme="minorHAnsi" w:hAnsiTheme="minorHAnsi" w:cstheme="minorBidi"/>
        </w:rPr>
        <w:t xml:space="preserve"> 1</w:t>
      </w:r>
      <w:r w:rsidRPr="00195944">
        <w:rPr>
          <w:rFonts w:asciiTheme="minorHAnsi" w:hAnsiTheme="minorHAnsi" w:cstheme="minorBidi"/>
        </w:rPr>
        <w:t>):</w:t>
      </w:r>
    </w:p>
    <w:p w14:paraId="73C311F5" w14:textId="77777777" w:rsidR="00D53D2F" w:rsidRPr="004F137A" w:rsidRDefault="00D53D2F" w:rsidP="00D53D2F">
      <w:pPr>
        <w:pStyle w:val="Loendilik"/>
        <w:numPr>
          <w:ilvl w:val="0"/>
          <w:numId w:val="26"/>
        </w:numPr>
        <w:spacing w:line="240" w:lineRule="auto"/>
        <w:jc w:val="both"/>
      </w:pPr>
      <w:r w:rsidRPr="00EB698D">
        <w:t>EELK Harkujärve Kogudus</w:t>
      </w:r>
      <w:r>
        <w:t xml:space="preserve"> – 28 punkti, summa 28 000 eurot.</w:t>
      </w:r>
    </w:p>
    <w:p w14:paraId="1FF62085" w14:textId="77777777" w:rsidR="00D53D2F" w:rsidRPr="009E71C7" w:rsidRDefault="00D53D2F" w:rsidP="00D53D2F">
      <w:pPr>
        <w:pStyle w:val="Loendilik"/>
        <w:numPr>
          <w:ilvl w:val="0"/>
          <w:numId w:val="26"/>
        </w:numPr>
        <w:spacing w:line="240" w:lineRule="auto"/>
        <w:jc w:val="both"/>
      </w:pPr>
      <w:r w:rsidRPr="00EB698D">
        <w:t>Eesti Pagulasabi</w:t>
      </w:r>
      <w:r>
        <w:t xml:space="preserve"> – 28 punkti, summa 97 300 eurot.</w:t>
      </w:r>
    </w:p>
    <w:p w14:paraId="74574967" w14:textId="77777777" w:rsidR="00D53D2F" w:rsidRPr="00923457" w:rsidRDefault="00D53D2F" w:rsidP="00D53D2F">
      <w:pPr>
        <w:pStyle w:val="Loendilik"/>
        <w:numPr>
          <w:ilvl w:val="0"/>
          <w:numId w:val="26"/>
        </w:numPr>
        <w:spacing w:line="240" w:lineRule="auto"/>
        <w:jc w:val="both"/>
      </w:pPr>
      <w:r w:rsidRPr="00EB698D">
        <w:t>Paide Linnavalitsus</w:t>
      </w:r>
      <w:r>
        <w:t xml:space="preserve"> – 28 punkti, summa 52 880 eurot.</w:t>
      </w:r>
    </w:p>
    <w:p w14:paraId="268D1080" w14:textId="77777777" w:rsidR="00D53D2F" w:rsidRDefault="00D53D2F" w:rsidP="00D53D2F">
      <w:pPr>
        <w:pStyle w:val="Loendilik"/>
        <w:numPr>
          <w:ilvl w:val="0"/>
          <w:numId w:val="26"/>
        </w:numPr>
        <w:spacing w:line="240" w:lineRule="auto"/>
        <w:jc w:val="both"/>
      </w:pPr>
      <w:r w:rsidRPr="00963964">
        <w:t xml:space="preserve">Kesk-Eesti Nõustamis- ja Rehabilitatsioonikeskus </w:t>
      </w:r>
      <w:r>
        <w:t xml:space="preserve">– 26 punkti, </w:t>
      </w:r>
      <w:r w:rsidRPr="00963964">
        <w:t>summa 25 000 eurot</w:t>
      </w:r>
      <w:r>
        <w:t>.</w:t>
      </w:r>
    </w:p>
    <w:p w14:paraId="57353FDF" w14:textId="77777777" w:rsidR="00FA179E" w:rsidRPr="00DA5D2F" w:rsidRDefault="00FA179E" w:rsidP="00FA179E">
      <w:pPr>
        <w:pStyle w:val="Loendilik"/>
        <w:numPr>
          <w:ilvl w:val="0"/>
          <w:numId w:val="26"/>
        </w:numPr>
        <w:spacing w:line="240" w:lineRule="auto"/>
        <w:jc w:val="both"/>
      </w:pPr>
      <w:r w:rsidRPr="00EB698D">
        <w:t>MTÜ Eesti Vaimse Tervise Ühing</w:t>
      </w:r>
      <w:r>
        <w:t xml:space="preserve"> – 25,5 punkti, summa 91 550 eurot.</w:t>
      </w:r>
    </w:p>
    <w:p w14:paraId="6A487975" w14:textId="77777777" w:rsidR="00FA179E" w:rsidRDefault="00FA179E" w:rsidP="00FA179E">
      <w:pPr>
        <w:pStyle w:val="Loendilik"/>
        <w:numPr>
          <w:ilvl w:val="0"/>
          <w:numId w:val="26"/>
        </w:numPr>
        <w:spacing w:line="240" w:lineRule="auto"/>
        <w:jc w:val="both"/>
      </w:pPr>
      <w:r>
        <w:t>MTÜ Johannes Mihkelsoni Keskus – 22,8 punkti, summa 41 143,85 eurot.</w:t>
      </w:r>
    </w:p>
    <w:p w14:paraId="0B205B21" w14:textId="77777777" w:rsidR="00FA179E" w:rsidRDefault="00FA179E" w:rsidP="00FA179E">
      <w:pPr>
        <w:pStyle w:val="Loendilik"/>
        <w:numPr>
          <w:ilvl w:val="0"/>
          <w:numId w:val="26"/>
        </w:numPr>
        <w:spacing w:line="240" w:lineRule="auto"/>
        <w:jc w:val="both"/>
      </w:pPr>
      <w:r>
        <w:t xml:space="preserve">SA Ukraina Sõjapõgenike </w:t>
      </w:r>
      <w:proofErr w:type="spellStart"/>
      <w:r>
        <w:t>Psühhosotsiaalse</w:t>
      </w:r>
      <w:proofErr w:type="spellEnd"/>
      <w:r>
        <w:t xml:space="preserve"> Kriisiabi Fond – 22 punkti, summa 100 000 eurot.</w:t>
      </w:r>
    </w:p>
    <w:p w14:paraId="020CB9D1" w14:textId="77777777" w:rsidR="00FA179E" w:rsidRPr="00BD3A94" w:rsidRDefault="00FA179E" w:rsidP="00FA179E">
      <w:pPr>
        <w:pStyle w:val="Loendilik"/>
        <w:numPr>
          <w:ilvl w:val="0"/>
          <w:numId w:val="26"/>
        </w:numPr>
        <w:spacing w:line="240" w:lineRule="auto"/>
        <w:jc w:val="both"/>
      </w:pPr>
      <w:r w:rsidRPr="00EB698D">
        <w:t xml:space="preserve">EELK </w:t>
      </w:r>
      <w:proofErr w:type="spellStart"/>
      <w:r w:rsidRPr="00EB698D">
        <w:t>Diakoonia</w:t>
      </w:r>
      <w:proofErr w:type="spellEnd"/>
      <w:r w:rsidRPr="00EB698D">
        <w:t xml:space="preserve"> ja Ühiskonnatöö SA</w:t>
      </w:r>
      <w:r>
        <w:t xml:space="preserve"> – 21,9 punkti, summa 72 809,65 eurot.</w:t>
      </w:r>
    </w:p>
    <w:p w14:paraId="4488ED63" w14:textId="77777777" w:rsidR="0099320D" w:rsidRDefault="0099320D" w:rsidP="0099320D">
      <w:pPr>
        <w:pStyle w:val="Loendilik"/>
        <w:numPr>
          <w:ilvl w:val="0"/>
          <w:numId w:val="26"/>
        </w:numPr>
        <w:spacing w:line="240" w:lineRule="auto"/>
        <w:jc w:val="both"/>
      </w:pPr>
      <w:r>
        <w:t>Marienthali Kliinik – 18 punkti, summa 36 000 eurot.</w:t>
      </w:r>
    </w:p>
    <w:p w14:paraId="3CB9548F" w14:textId="77777777" w:rsidR="0099320D" w:rsidRPr="00134AEA" w:rsidRDefault="0099320D" w:rsidP="0099320D">
      <w:pPr>
        <w:pStyle w:val="Loendilik"/>
        <w:numPr>
          <w:ilvl w:val="0"/>
          <w:numId w:val="26"/>
        </w:numPr>
        <w:spacing w:line="240" w:lineRule="auto"/>
        <w:jc w:val="both"/>
      </w:pPr>
      <w:proofErr w:type="spellStart"/>
      <w:r w:rsidRPr="00EB698D">
        <w:t>Addicere</w:t>
      </w:r>
      <w:proofErr w:type="spellEnd"/>
      <w:r w:rsidRPr="00EB698D">
        <w:t xml:space="preserve"> OÜ</w:t>
      </w:r>
      <w:r>
        <w:t xml:space="preserve"> – 18 punkti, summa 44 510 eurot.</w:t>
      </w:r>
    </w:p>
    <w:p w14:paraId="18869CBE" w14:textId="2220D7D0" w:rsidR="00923457" w:rsidRDefault="00923457" w:rsidP="00923457">
      <w:pPr>
        <w:pStyle w:val="Loendilik"/>
        <w:numPr>
          <w:ilvl w:val="0"/>
          <w:numId w:val="26"/>
        </w:numPr>
        <w:spacing w:line="240" w:lineRule="auto"/>
        <w:jc w:val="both"/>
      </w:pPr>
      <w:r>
        <w:t xml:space="preserve">Ennetustegevuse Keskus MTÜ </w:t>
      </w:r>
      <w:r w:rsidR="00392774">
        <w:t>–</w:t>
      </w:r>
      <w:r w:rsidR="00000844">
        <w:t xml:space="preserve"> </w:t>
      </w:r>
      <w:r w:rsidR="00392774">
        <w:t>17,5</w:t>
      </w:r>
      <w:r w:rsidR="00000844">
        <w:t xml:space="preserve"> punkti, </w:t>
      </w:r>
      <w:r>
        <w:t>summa 25 000 eurot</w:t>
      </w:r>
      <w:r w:rsidR="00480557">
        <w:t>.</w:t>
      </w:r>
    </w:p>
    <w:p w14:paraId="7F37F51F" w14:textId="7EC34117" w:rsidR="00923457" w:rsidRDefault="00923457" w:rsidP="00923457">
      <w:pPr>
        <w:pStyle w:val="Loendilik"/>
        <w:numPr>
          <w:ilvl w:val="0"/>
          <w:numId w:val="26"/>
        </w:numPr>
        <w:spacing w:line="240" w:lineRule="auto"/>
        <w:jc w:val="both"/>
      </w:pPr>
      <w:r>
        <w:t xml:space="preserve">Järvamaa Haigla </w:t>
      </w:r>
      <w:r w:rsidR="00392774">
        <w:t>–</w:t>
      </w:r>
      <w:r w:rsidR="00480557">
        <w:t xml:space="preserve"> </w:t>
      </w:r>
      <w:r w:rsidR="00392774">
        <w:t>10,7</w:t>
      </w:r>
      <w:r w:rsidR="00480557">
        <w:t xml:space="preserve"> punkti, </w:t>
      </w:r>
      <w:r>
        <w:t>summa 0 eurot</w:t>
      </w:r>
      <w:r w:rsidR="00480557">
        <w:t>.</w:t>
      </w:r>
    </w:p>
    <w:p w14:paraId="29012ADC" w14:textId="2D6226A4" w:rsidR="00923457" w:rsidRPr="0081653A" w:rsidRDefault="00923457" w:rsidP="00923457">
      <w:pPr>
        <w:pStyle w:val="Loendilik"/>
        <w:numPr>
          <w:ilvl w:val="0"/>
          <w:numId w:val="26"/>
        </w:numPr>
        <w:spacing w:line="240" w:lineRule="auto"/>
        <w:jc w:val="both"/>
      </w:pPr>
      <w:r w:rsidRPr="00EB698D">
        <w:t>Antsla EKB Kogudus</w:t>
      </w:r>
      <w:r>
        <w:t xml:space="preserve"> </w:t>
      </w:r>
      <w:r w:rsidR="00B00292">
        <w:t>–</w:t>
      </w:r>
      <w:r w:rsidR="005B2C78">
        <w:t xml:space="preserve"> </w:t>
      </w:r>
      <w:r w:rsidR="00B00292">
        <w:t xml:space="preserve">4 </w:t>
      </w:r>
      <w:r w:rsidR="005B2C78">
        <w:t xml:space="preserve">punkti, </w:t>
      </w:r>
      <w:r>
        <w:t xml:space="preserve">summa </w:t>
      </w:r>
      <w:r w:rsidR="005B2C78">
        <w:t>0</w:t>
      </w:r>
      <w:r>
        <w:t xml:space="preserve"> eurot</w:t>
      </w:r>
      <w:r w:rsidR="005B2C78">
        <w:t>.</w:t>
      </w:r>
    </w:p>
    <w:p w14:paraId="4781A35D" w14:textId="6749F593" w:rsidR="1B7805A8" w:rsidRDefault="1B7805A8" w:rsidP="3BC4A4A4">
      <w:pPr>
        <w:pStyle w:val="Loendilik"/>
        <w:spacing w:line="240" w:lineRule="auto"/>
        <w:ind w:left="0"/>
        <w:jc w:val="both"/>
        <w:rPr>
          <w:rFonts w:asciiTheme="minorHAnsi" w:hAnsiTheme="minorHAnsi" w:cstheme="minorBidi"/>
        </w:rPr>
      </w:pPr>
    </w:p>
    <w:p w14:paraId="79D825A9" w14:textId="2DEB1AFB" w:rsidR="0017144D" w:rsidRPr="000E7EBB" w:rsidRDefault="02929E44" w:rsidP="2A2886A4">
      <w:pPr>
        <w:pStyle w:val="Loendilik"/>
        <w:ind w:left="0"/>
        <w:rPr>
          <w:rFonts w:asciiTheme="minorHAnsi" w:hAnsiTheme="minorHAnsi" w:cstheme="minorBidi"/>
          <w:highlight w:val="yellow"/>
        </w:rPr>
      </w:pPr>
      <w:r w:rsidRPr="00195944">
        <w:rPr>
          <w:rFonts w:asciiTheme="minorHAnsi" w:hAnsiTheme="minorHAnsi" w:cstheme="minorBidi"/>
        </w:rPr>
        <w:lastRenderedPageBreak/>
        <w:t>2.2</w:t>
      </w:r>
      <w:r w:rsidR="2A2886A4" w:rsidRPr="00195944">
        <w:rPr>
          <w:rFonts w:asciiTheme="minorHAnsi" w:hAnsiTheme="minorHAnsi" w:cstheme="minorBidi"/>
        </w:rPr>
        <w:t>.</w:t>
      </w:r>
      <w:r w:rsidRPr="00195944">
        <w:rPr>
          <w:rFonts w:asciiTheme="minorHAnsi" w:hAnsiTheme="minorHAnsi" w:cstheme="minorBidi"/>
        </w:rPr>
        <w:t xml:space="preserve"> Lähtudes protokollipunktidest 1.2 ja 2.1 ning lisas </w:t>
      </w:r>
      <w:r w:rsidR="2A2886A4" w:rsidRPr="00195944">
        <w:rPr>
          <w:rFonts w:asciiTheme="minorHAnsi" w:hAnsiTheme="minorHAnsi" w:cstheme="minorBidi"/>
        </w:rPr>
        <w:t xml:space="preserve">1 </w:t>
      </w:r>
      <w:r w:rsidRPr="00195944">
        <w:rPr>
          <w:rFonts w:asciiTheme="minorHAnsi" w:hAnsiTheme="minorHAnsi" w:cstheme="minorBidi"/>
        </w:rPr>
        <w:t xml:space="preserve">esitatud </w:t>
      </w:r>
      <w:r w:rsidR="730E0746" w:rsidRPr="00195944">
        <w:rPr>
          <w:rFonts w:asciiTheme="minorHAnsi" w:hAnsiTheme="minorHAnsi" w:cstheme="minorBidi"/>
        </w:rPr>
        <w:t>taustaandmetest</w:t>
      </w:r>
      <w:r w:rsidRPr="00195944">
        <w:rPr>
          <w:rFonts w:asciiTheme="minorHAnsi" w:hAnsiTheme="minorHAnsi" w:cstheme="minorBidi"/>
        </w:rPr>
        <w:t xml:space="preserve">, teeb hindamiskomisjon sotsiaalkaitseministrile ettepaneku rahuldada </w:t>
      </w:r>
      <w:r w:rsidR="00022B4B">
        <w:rPr>
          <w:rFonts w:asciiTheme="minorHAnsi" w:hAnsiTheme="minorHAnsi" w:cstheme="minorBidi"/>
        </w:rPr>
        <w:t>18. mai kuni 5. juuni 2023</w:t>
      </w:r>
      <w:r w:rsidR="00022B4B" w:rsidRPr="7CC9623F">
        <w:rPr>
          <w:rFonts w:asciiTheme="minorHAnsi" w:hAnsiTheme="minorHAnsi" w:cstheme="minorBidi"/>
        </w:rPr>
        <w:t xml:space="preserve"> </w:t>
      </w:r>
      <w:r w:rsidRPr="00195944">
        <w:rPr>
          <w:rFonts w:asciiTheme="minorHAnsi" w:hAnsiTheme="minorHAnsi" w:cstheme="minorBidi"/>
        </w:rPr>
        <w:t xml:space="preserve">esitatud </w:t>
      </w:r>
      <w:r w:rsidR="2A2886A4" w:rsidRPr="00195944">
        <w:rPr>
          <w:rFonts w:asciiTheme="minorHAnsi" w:hAnsiTheme="minorHAnsi" w:cstheme="minorBidi"/>
        </w:rPr>
        <w:t xml:space="preserve">teenusetoetuse </w:t>
      </w:r>
      <w:r w:rsidRPr="00195944">
        <w:rPr>
          <w:rFonts w:asciiTheme="minorHAnsi" w:hAnsiTheme="minorHAnsi" w:cstheme="minorBidi"/>
        </w:rPr>
        <w:t xml:space="preserve">taotlused kogusummas </w:t>
      </w:r>
      <w:r w:rsidR="00022B4B">
        <w:rPr>
          <w:rFonts w:asciiTheme="minorHAnsi" w:hAnsiTheme="minorHAnsi" w:cstheme="minorBidi"/>
          <w:b/>
          <w:bCs/>
        </w:rPr>
        <w:t>614 1</w:t>
      </w:r>
      <w:r w:rsidR="00CE29F5">
        <w:rPr>
          <w:rFonts w:asciiTheme="minorHAnsi" w:hAnsiTheme="minorHAnsi" w:cstheme="minorBidi"/>
          <w:b/>
          <w:bCs/>
        </w:rPr>
        <w:t>9</w:t>
      </w:r>
      <w:r w:rsidR="00022B4B">
        <w:rPr>
          <w:rFonts w:asciiTheme="minorHAnsi" w:hAnsiTheme="minorHAnsi" w:cstheme="minorBidi"/>
          <w:b/>
          <w:bCs/>
        </w:rPr>
        <w:t>3,50</w:t>
      </w:r>
      <w:r w:rsidRPr="00050931">
        <w:rPr>
          <w:rFonts w:asciiTheme="minorHAnsi" w:hAnsiTheme="minorHAnsi" w:cstheme="minorBidi"/>
        </w:rPr>
        <w:t xml:space="preserve"> eurot.</w:t>
      </w:r>
    </w:p>
    <w:p w14:paraId="13573279" w14:textId="22B26DDD" w:rsidR="2A2886A4" w:rsidRPr="000E7EBB" w:rsidRDefault="2A2886A4" w:rsidP="2A2886A4">
      <w:pPr>
        <w:pStyle w:val="Loendilik"/>
        <w:ind w:left="0"/>
        <w:rPr>
          <w:rFonts w:asciiTheme="minorHAnsi" w:hAnsiTheme="minorHAnsi" w:cstheme="minorBidi"/>
          <w:highlight w:val="yellow"/>
        </w:rPr>
      </w:pPr>
    </w:p>
    <w:p w14:paraId="5011C030" w14:textId="68BAEAE2" w:rsidR="2A2886A4" w:rsidRPr="00936C54" w:rsidRDefault="2A2886A4" w:rsidP="2A2886A4">
      <w:pPr>
        <w:pStyle w:val="Loendilik"/>
        <w:ind w:left="0"/>
        <w:rPr>
          <w:rFonts w:asciiTheme="minorHAnsi" w:hAnsiTheme="minorHAnsi" w:cstheme="minorBidi"/>
        </w:rPr>
      </w:pPr>
      <w:r w:rsidRPr="00936C54">
        <w:rPr>
          <w:rFonts w:asciiTheme="minorHAnsi" w:hAnsiTheme="minorHAnsi" w:cstheme="minorBidi"/>
        </w:rPr>
        <w:t>2.3. Lähtudes protokollipunktidest 1.2 ja 2.1 ning lisas 1 esitatud taustaandmetest, teeb hindamiskomisjon sotsiaalkaitseministrile ettepaneku vähendada taotlus</w:t>
      </w:r>
      <w:r w:rsidR="00853626" w:rsidRPr="00936C54">
        <w:rPr>
          <w:rFonts w:asciiTheme="minorHAnsi" w:hAnsiTheme="minorHAnsi" w:cstheme="minorBidi"/>
        </w:rPr>
        <w:t>te summat</w:t>
      </w:r>
      <w:r w:rsidRPr="00936C54">
        <w:rPr>
          <w:rFonts w:asciiTheme="minorHAnsi" w:hAnsiTheme="minorHAnsi" w:cstheme="minorBidi"/>
        </w:rPr>
        <w:t xml:space="preserve"> järgmiselt:</w:t>
      </w:r>
    </w:p>
    <w:p w14:paraId="65D1D01E" w14:textId="77777777" w:rsidR="00936C54" w:rsidRPr="000E7EBB" w:rsidRDefault="00936C54" w:rsidP="2A2886A4">
      <w:pPr>
        <w:pStyle w:val="Loendilik"/>
        <w:ind w:left="0"/>
        <w:rPr>
          <w:rFonts w:asciiTheme="minorHAnsi" w:hAnsiTheme="minorHAnsi" w:cstheme="minorBidi"/>
          <w:highlight w:val="yellow"/>
        </w:rPr>
      </w:pPr>
    </w:p>
    <w:p w14:paraId="2AA079A3" w14:textId="3E050F7F" w:rsidR="3BC4A4A4" w:rsidRDefault="005371CC" w:rsidP="3BC4A4A4">
      <w:pPr>
        <w:pStyle w:val="Loendilik"/>
        <w:numPr>
          <w:ilvl w:val="0"/>
          <w:numId w:val="30"/>
        </w:numPr>
      </w:pPr>
      <w:r>
        <w:t xml:space="preserve">MTÜ Johannes Mihkelsoni Keskus </w:t>
      </w:r>
      <w:r w:rsidR="3BC4A4A4" w:rsidRPr="00A30E48">
        <w:rPr>
          <w:rFonts w:asciiTheme="minorHAnsi" w:hAnsiTheme="minorHAnsi" w:cstheme="minorBidi"/>
        </w:rPr>
        <w:t>(</w:t>
      </w:r>
      <w:r>
        <w:t>taotlus 20. mail, taotletav summa 43 143,85 eurot</w:t>
      </w:r>
      <w:r w:rsidR="3BC4A4A4" w:rsidRPr="00A30E48">
        <w:rPr>
          <w:rFonts w:asciiTheme="minorHAnsi" w:hAnsiTheme="minorHAnsi" w:cstheme="minorBidi"/>
        </w:rPr>
        <w:t xml:space="preserve">) </w:t>
      </w:r>
      <w:r w:rsidR="00AD2633" w:rsidRPr="146E0072">
        <w:rPr>
          <w:rFonts w:asciiTheme="minorHAnsi" w:hAnsiTheme="minorHAnsi" w:cstheme="minorBidi"/>
        </w:rPr>
        <w:t xml:space="preserve">– </w:t>
      </w:r>
      <w:r w:rsidR="3BC4A4A4" w:rsidRPr="00A30E48">
        <w:rPr>
          <w:rFonts w:asciiTheme="minorHAnsi" w:hAnsiTheme="minorHAnsi" w:cstheme="minorBidi"/>
        </w:rPr>
        <w:t xml:space="preserve">vähendada taotluse summat </w:t>
      </w:r>
      <w:r>
        <w:rPr>
          <w:rFonts w:asciiTheme="minorHAnsi" w:hAnsiTheme="minorHAnsi" w:cstheme="minorBidi"/>
        </w:rPr>
        <w:t>2000</w:t>
      </w:r>
      <w:r w:rsidR="3BC4A4A4" w:rsidRPr="00A30E48">
        <w:rPr>
          <w:rFonts w:asciiTheme="minorHAnsi" w:hAnsiTheme="minorHAnsi" w:cstheme="minorBidi"/>
        </w:rPr>
        <w:t xml:space="preserve"> euro võrra </w:t>
      </w:r>
      <w:r>
        <w:t xml:space="preserve">41 143,85 </w:t>
      </w:r>
      <w:r w:rsidR="3BC4A4A4" w:rsidRPr="00A30E48">
        <w:rPr>
          <w:rFonts w:asciiTheme="minorHAnsi" w:hAnsiTheme="minorHAnsi" w:cstheme="minorBidi"/>
        </w:rPr>
        <w:t>euroni.</w:t>
      </w:r>
    </w:p>
    <w:p w14:paraId="65E44262" w14:textId="1CDE6929" w:rsidR="008B2CD7" w:rsidRPr="008B2CD7" w:rsidRDefault="005371CC" w:rsidP="008B2CD7">
      <w:pPr>
        <w:pStyle w:val="Loendilik"/>
        <w:numPr>
          <w:ilvl w:val="0"/>
          <w:numId w:val="30"/>
        </w:numPr>
      </w:pPr>
      <w:r>
        <w:t xml:space="preserve">SA Ukraina Sõjapõgenike </w:t>
      </w:r>
      <w:proofErr w:type="spellStart"/>
      <w:r>
        <w:t>Psühhosotsiaalse</w:t>
      </w:r>
      <w:proofErr w:type="spellEnd"/>
      <w:r>
        <w:t xml:space="preserve"> Kriisiabi Fond </w:t>
      </w:r>
      <w:r w:rsidR="2A2886A4" w:rsidRPr="00212359">
        <w:rPr>
          <w:rFonts w:asciiTheme="minorHAnsi" w:hAnsiTheme="minorHAnsi" w:cstheme="minorBidi"/>
        </w:rPr>
        <w:t>(</w:t>
      </w:r>
      <w:r>
        <w:t>taotlus 22. mail, taotletav summa 226 353 eurot</w:t>
      </w:r>
      <w:r w:rsidR="00BF1607" w:rsidRPr="00212359">
        <w:rPr>
          <w:rFonts w:asciiTheme="minorHAnsi" w:hAnsiTheme="minorHAnsi" w:cstheme="minorBidi"/>
        </w:rPr>
        <w:t>)</w:t>
      </w:r>
      <w:r w:rsidR="730E0746" w:rsidRPr="00212359">
        <w:rPr>
          <w:rFonts w:asciiTheme="minorHAnsi" w:hAnsiTheme="minorHAnsi" w:cstheme="minorBidi"/>
        </w:rPr>
        <w:t xml:space="preserve"> </w:t>
      </w:r>
      <w:bookmarkStart w:id="0" w:name="_Hlk104275255"/>
      <w:r w:rsidR="00DC6E3B" w:rsidRPr="00212359">
        <w:rPr>
          <w:rFonts w:asciiTheme="minorHAnsi" w:hAnsiTheme="minorHAnsi" w:cstheme="minorBidi"/>
        </w:rPr>
        <w:t>–</w:t>
      </w:r>
      <w:bookmarkEnd w:id="0"/>
      <w:r w:rsidR="2A2886A4" w:rsidRPr="00212359">
        <w:rPr>
          <w:rFonts w:asciiTheme="minorHAnsi" w:hAnsiTheme="minorHAnsi" w:cstheme="minorBidi"/>
        </w:rPr>
        <w:t xml:space="preserve"> </w:t>
      </w:r>
      <w:r w:rsidR="00DC6E3B" w:rsidRPr="00212359">
        <w:rPr>
          <w:rFonts w:asciiTheme="minorHAnsi" w:hAnsiTheme="minorHAnsi" w:cstheme="minorBidi"/>
        </w:rPr>
        <w:t xml:space="preserve">vähendada taotluse summat </w:t>
      </w:r>
      <w:r>
        <w:rPr>
          <w:rFonts w:asciiTheme="minorHAnsi" w:hAnsiTheme="minorHAnsi" w:cstheme="minorBidi"/>
        </w:rPr>
        <w:t>126 353</w:t>
      </w:r>
      <w:r w:rsidR="00212359" w:rsidRPr="00212359">
        <w:rPr>
          <w:rFonts w:asciiTheme="minorHAnsi" w:hAnsiTheme="minorHAnsi" w:cstheme="minorBidi"/>
        </w:rPr>
        <w:t xml:space="preserve"> euro võrra </w:t>
      </w:r>
      <w:r>
        <w:rPr>
          <w:rFonts w:asciiTheme="minorHAnsi" w:hAnsiTheme="minorHAnsi" w:cstheme="minorBidi"/>
        </w:rPr>
        <w:t>100 00</w:t>
      </w:r>
      <w:r w:rsidR="00212359" w:rsidRPr="00212359">
        <w:rPr>
          <w:rFonts w:asciiTheme="minorHAnsi" w:hAnsiTheme="minorHAnsi" w:cstheme="minorBidi"/>
        </w:rPr>
        <w:t>0 euroni</w:t>
      </w:r>
      <w:r w:rsidR="2A2886A4" w:rsidRPr="00212359">
        <w:rPr>
          <w:rFonts w:asciiTheme="minorHAnsi" w:hAnsiTheme="minorHAnsi" w:cstheme="minorBidi"/>
        </w:rPr>
        <w:t>.</w:t>
      </w:r>
    </w:p>
    <w:p w14:paraId="5A1CD93F" w14:textId="442C5CD8" w:rsidR="008B2CD7" w:rsidRPr="00870A55" w:rsidRDefault="00C40CDD" w:rsidP="00870A55">
      <w:pPr>
        <w:pStyle w:val="Loendilik"/>
        <w:numPr>
          <w:ilvl w:val="0"/>
          <w:numId w:val="30"/>
        </w:numPr>
        <w:spacing w:after="0"/>
      </w:pPr>
      <w:r w:rsidRPr="00EB698D">
        <w:t xml:space="preserve">EELK </w:t>
      </w:r>
      <w:proofErr w:type="spellStart"/>
      <w:r w:rsidRPr="00EB698D">
        <w:t>Diakoonia</w:t>
      </w:r>
      <w:proofErr w:type="spellEnd"/>
      <w:r w:rsidRPr="00EB698D">
        <w:t xml:space="preserve"> ja Ühiskonnatöö SA</w:t>
      </w:r>
      <w:r>
        <w:t xml:space="preserve"> (taotlus 29. mail, täpsustatud taotlus 8. juunil, taotletav summa 93 682,48 eurot) </w:t>
      </w:r>
      <w:r w:rsidR="008B2CD7" w:rsidRPr="008B2CD7">
        <w:rPr>
          <w:rFonts w:asciiTheme="minorHAnsi" w:hAnsiTheme="minorHAnsi" w:cstheme="minorBidi"/>
        </w:rPr>
        <w:t>–</w:t>
      </w:r>
      <w:r w:rsidR="008B2CD7">
        <w:rPr>
          <w:rFonts w:asciiTheme="minorHAnsi" w:hAnsiTheme="minorHAnsi" w:cstheme="minorBidi"/>
        </w:rPr>
        <w:t xml:space="preserve"> vähendada taotluse summat </w:t>
      </w:r>
      <w:r w:rsidR="00870A55" w:rsidRPr="00870A55">
        <w:rPr>
          <w:rFonts w:asciiTheme="minorHAnsi" w:hAnsiTheme="minorHAnsi" w:cstheme="minorBidi"/>
        </w:rPr>
        <w:t xml:space="preserve">20 872,83 </w:t>
      </w:r>
      <w:r w:rsidR="00B71D2D">
        <w:rPr>
          <w:rFonts w:asciiTheme="minorHAnsi" w:hAnsiTheme="minorHAnsi" w:cstheme="minorBidi"/>
        </w:rPr>
        <w:t xml:space="preserve">euro võrra </w:t>
      </w:r>
      <w:r>
        <w:t xml:space="preserve">72 809,65 </w:t>
      </w:r>
      <w:r w:rsidR="00B71D2D">
        <w:rPr>
          <w:rFonts w:asciiTheme="minorHAnsi" w:hAnsiTheme="minorHAnsi" w:cstheme="minorBidi"/>
        </w:rPr>
        <w:t>euroni.</w:t>
      </w:r>
    </w:p>
    <w:p w14:paraId="743CBB40" w14:textId="77777777" w:rsidR="00870A55" w:rsidRPr="00212359" w:rsidRDefault="00870A55" w:rsidP="00870A55">
      <w:pPr>
        <w:spacing w:after="0"/>
      </w:pPr>
    </w:p>
    <w:p w14:paraId="73AED982" w14:textId="4B9E91F4" w:rsidR="00EA4D71" w:rsidRPr="00C320EC" w:rsidRDefault="3BC4A4A4" w:rsidP="3BC4A4A4">
      <w:pPr>
        <w:spacing w:line="240" w:lineRule="auto"/>
        <w:jc w:val="both"/>
        <w:rPr>
          <w:rFonts w:asciiTheme="minorHAnsi" w:hAnsiTheme="minorHAnsi" w:cstheme="minorBidi"/>
        </w:rPr>
      </w:pPr>
      <w:r w:rsidRPr="3BC4A4A4">
        <w:rPr>
          <w:rFonts w:asciiTheme="minorHAnsi" w:hAnsiTheme="minorHAnsi" w:cstheme="minorBidi"/>
        </w:rPr>
        <w:t xml:space="preserve">2.4. </w:t>
      </w:r>
      <w:r w:rsidR="00BA7336" w:rsidRPr="00936C54">
        <w:rPr>
          <w:rFonts w:asciiTheme="minorHAnsi" w:hAnsiTheme="minorHAnsi" w:cstheme="minorBidi"/>
        </w:rPr>
        <w:t xml:space="preserve">Lähtudes protokollipunktidest 1.2 ja 2.1 ning lisas 1 esitatud taustaandmetest, teeb hindamiskomisjon sotsiaalkaitseministrile ettepaneku </w:t>
      </w:r>
      <w:r w:rsidR="00BA7336">
        <w:rPr>
          <w:rFonts w:asciiTheme="minorHAnsi" w:hAnsiTheme="minorHAnsi" w:cstheme="minorBidi"/>
        </w:rPr>
        <w:t>jätta rahuldamata</w:t>
      </w:r>
      <w:r w:rsidR="00BA7336" w:rsidRPr="00936C54">
        <w:rPr>
          <w:rFonts w:asciiTheme="minorHAnsi" w:hAnsiTheme="minorHAnsi" w:cstheme="minorBidi"/>
        </w:rPr>
        <w:t xml:space="preserve"> taotlus</w:t>
      </w:r>
      <w:r w:rsidR="00BA7336">
        <w:rPr>
          <w:rFonts w:asciiTheme="minorHAnsi" w:hAnsiTheme="minorHAnsi" w:cstheme="minorBidi"/>
        </w:rPr>
        <w:t>ed</w:t>
      </w:r>
      <w:r w:rsidR="00BA7336" w:rsidRPr="00936C54">
        <w:rPr>
          <w:rFonts w:asciiTheme="minorHAnsi" w:hAnsiTheme="minorHAnsi" w:cstheme="minorBidi"/>
        </w:rPr>
        <w:t xml:space="preserve"> järgmiselt:</w:t>
      </w:r>
    </w:p>
    <w:p w14:paraId="6813CB44" w14:textId="77777777" w:rsidR="0017144D" w:rsidRDefault="0017144D" w:rsidP="02929E44">
      <w:pPr>
        <w:pStyle w:val="Loendilik"/>
        <w:ind w:left="0"/>
        <w:rPr>
          <w:rFonts w:asciiTheme="minorHAnsi" w:hAnsiTheme="minorHAnsi" w:cstheme="minorBidi"/>
          <w:highlight w:val="yellow"/>
        </w:rPr>
      </w:pPr>
    </w:p>
    <w:p w14:paraId="27D8A5FF" w14:textId="128E7978" w:rsidR="00BA7336" w:rsidRDefault="00D61FDE" w:rsidP="00BA7336">
      <w:pPr>
        <w:pStyle w:val="Loendilik"/>
        <w:numPr>
          <w:ilvl w:val="0"/>
          <w:numId w:val="33"/>
        </w:numPr>
      </w:pPr>
      <w:r>
        <w:rPr>
          <w:rFonts w:asciiTheme="minorHAnsi" w:hAnsiTheme="minorHAnsi" w:cstheme="minorBidi"/>
        </w:rPr>
        <w:t>Järvamaa Haigla</w:t>
      </w:r>
      <w:r w:rsidR="00BA7336" w:rsidRPr="00A30E48">
        <w:rPr>
          <w:rFonts w:asciiTheme="minorHAnsi" w:hAnsiTheme="minorHAnsi" w:cstheme="minorBidi"/>
        </w:rPr>
        <w:t xml:space="preserve"> (taotlus</w:t>
      </w:r>
      <w:r w:rsidR="00CF0F5F">
        <w:rPr>
          <w:rFonts w:asciiTheme="minorHAnsi" w:hAnsiTheme="minorHAnsi" w:cstheme="minorBidi"/>
        </w:rPr>
        <w:t xml:space="preserve"> 18. mail</w:t>
      </w:r>
      <w:r w:rsidR="00BA7336" w:rsidRPr="00A30E48">
        <w:rPr>
          <w:rFonts w:asciiTheme="minorHAnsi" w:hAnsiTheme="minorHAnsi" w:cstheme="minorBidi"/>
        </w:rPr>
        <w:t xml:space="preserve">, taotletav summa </w:t>
      </w:r>
      <w:r w:rsidR="00CF0F5F">
        <w:rPr>
          <w:rFonts w:asciiTheme="minorHAnsi" w:hAnsiTheme="minorHAnsi" w:cstheme="minorBidi"/>
        </w:rPr>
        <w:t>30 000</w:t>
      </w:r>
      <w:r w:rsidR="00BA7336" w:rsidRPr="00A30E48">
        <w:rPr>
          <w:rFonts w:asciiTheme="minorHAnsi" w:hAnsiTheme="minorHAnsi" w:cstheme="minorBidi"/>
        </w:rPr>
        <w:t xml:space="preserve"> eurot) </w:t>
      </w:r>
      <w:r w:rsidR="00BA7336" w:rsidRPr="146E0072">
        <w:rPr>
          <w:rFonts w:asciiTheme="minorHAnsi" w:hAnsiTheme="minorHAnsi" w:cstheme="minorBidi"/>
        </w:rPr>
        <w:t xml:space="preserve">– </w:t>
      </w:r>
      <w:r w:rsidR="00DF634E">
        <w:rPr>
          <w:rFonts w:asciiTheme="minorHAnsi" w:hAnsiTheme="minorHAnsi" w:cstheme="minorBidi"/>
        </w:rPr>
        <w:t>jätta toetus määramata</w:t>
      </w:r>
      <w:r w:rsidR="00BA7336" w:rsidRPr="00A30E48">
        <w:rPr>
          <w:rFonts w:asciiTheme="minorHAnsi" w:hAnsiTheme="minorHAnsi" w:cstheme="minorBidi"/>
        </w:rPr>
        <w:t>.</w:t>
      </w:r>
    </w:p>
    <w:p w14:paraId="3D64F5A3" w14:textId="043C6896" w:rsidR="00BA7336" w:rsidRPr="008B2CD7" w:rsidRDefault="0088706D" w:rsidP="00BA7336">
      <w:pPr>
        <w:pStyle w:val="Loendilik"/>
        <w:numPr>
          <w:ilvl w:val="0"/>
          <w:numId w:val="33"/>
        </w:numPr>
      </w:pPr>
      <w:r>
        <w:rPr>
          <w:rFonts w:asciiTheme="minorHAnsi" w:hAnsiTheme="minorHAnsi" w:cstheme="minorBidi"/>
        </w:rPr>
        <w:t>Antsla EKB Kogudus</w:t>
      </w:r>
      <w:r w:rsidR="00BA7336" w:rsidRPr="00212359">
        <w:rPr>
          <w:rFonts w:asciiTheme="minorHAnsi" w:hAnsiTheme="minorHAnsi" w:cstheme="minorBidi"/>
        </w:rPr>
        <w:t xml:space="preserve"> (</w:t>
      </w:r>
      <w:r w:rsidR="000D6463">
        <w:rPr>
          <w:rFonts w:asciiTheme="minorHAnsi" w:hAnsiTheme="minorHAnsi" w:cstheme="minorBidi"/>
        </w:rPr>
        <w:t xml:space="preserve">kaks </w:t>
      </w:r>
      <w:r>
        <w:t>taotlus</w:t>
      </w:r>
      <w:r w:rsidR="000D6463">
        <w:t>t</w:t>
      </w:r>
      <w:r>
        <w:t xml:space="preserve"> 30. mail, taotletav summa 169 203,66 eurot</w:t>
      </w:r>
      <w:r w:rsidR="00BA7336" w:rsidRPr="00212359">
        <w:rPr>
          <w:rFonts w:asciiTheme="minorHAnsi" w:hAnsiTheme="minorHAnsi" w:cstheme="minorBidi"/>
        </w:rPr>
        <w:t xml:space="preserve">) – </w:t>
      </w:r>
      <w:r w:rsidR="006431B6">
        <w:rPr>
          <w:rFonts w:asciiTheme="minorHAnsi" w:hAnsiTheme="minorHAnsi" w:cstheme="minorBidi"/>
        </w:rPr>
        <w:t>jätta toetus määramata</w:t>
      </w:r>
      <w:r w:rsidR="00BA7336" w:rsidRPr="00212359">
        <w:rPr>
          <w:rFonts w:asciiTheme="minorHAnsi" w:hAnsiTheme="minorHAnsi" w:cstheme="minorBidi"/>
        </w:rPr>
        <w:t>.</w:t>
      </w:r>
    </w:p>
    <w:p w14:paraId="494464CD" w14:textId="3C850887" w:rsidR="00BA7336" w:rsidRDefault="00BA7336" w:rsidP="02929E44">
      <w:pPr>
        <w:pStyle w:val="Loendilik"/>
        <w:ind w:left="0"/>
        <w:rPr>
          <w:rFonts w:asciiTheme="minorHAnsi" w:hAnsiTheme="minorHAnsi" w:cstheme="minorBidi"/>
          <w:highlight w:val="yellow"/>
        </w:rPr>
        <w:sectPr w:rsidR="00BA7336" w:rsidSect="00951C2D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CE44D90" w14:textId="701C9D35" w:rsidR="00121489" w:rsidRDefault="0FEE2559" w:rsidP="0FEE2559">
      <w:pPr>
        <w:pStyle w:val="Loendilik"/>
        <w:ind w:left="0"/>
        <w:rPr>
          <w:rFonts w:asciiTheme="minorHAnsi" w:hAnsiTheme="minorHAnsi" w:cstheme="minorBidi"/>
          <w:b/>
          <w:bCs/>
        </w:rPr>
      </w:pPr>
      <w:r w:rsidRPr="00195944">
        <w:rPr>
          <w:rFonts w:asciiTheme="minorHAnsi" w:hAnsiTheme="minorHAnsi" w:cstheme="minorBidi"/>
          <w:b/>
          <w:bCs/>
        </w:rPr>
        <w:lastRenderedPageBreak/>
        <w:t xml:space="preserve">Lisa 1. Taotluste väärtuspunktid (tegemist on teenusepakkujate keskmiste punktidega) </w:t>
      </w:r>
    </w:p>
    <w:p w14:paraId="0993B842" w14:textId="21749C8D" w:rsidR="000A7E92" w:rsidRPr="005421B5" w:rsidRDefault="000A7E92" w:rsidP="0FEE2559">
      <w:pPr>
        <w:pStyle w:val="Loendilik"/>
        <w:ind w:left="0"/>
        <w:rPr>
          <w:rFonts w:asciiTheme="minorHAnsi" w:hAnsiTheme="minorHAnsi" w:cstheme="minorBidi"/>
          <w:b/>
          <w:bCs/>
          <w:i/>
          <w:iCs/>
        </w:rPr>
      </w:pPr>
      <w:r w:rsidRPr="005421B5">
        <w:rPr>
          <w:rFonts w:asciiTheme="minorHAnsi" w:hAnsiTheme="minorHAnsi" w:cstheme="minorBidi"/>
          <w:b/>
          <w:bCs/>
          <w:i/>
          <w:iCs/>
        </w:rPr>
        <w:t>*Kogukondliku toe</w:t>
      </w:r>
      <w:r w:rsidR="005421B5" w:rsidRPr="005421B5">
        <w:rPr>
          <w:rFonts w:asciiTheme="minorHAnsi" w:hAnsiTheme="minorHAnsi" w:cstheme="minorBidi"/>
          <w:b/>
          <w:bCs/>
          <w:i/>
          <w:iCs/>
        </w:rPr>
        <w:t xml:space="preserve"> tegevuse puhul hinnatakse kahte kriteeriumit.</w:t>
      </w:r>
    </w:p>
    <w:tbl>
      <w:tblPr>
        <w:tblStyle w:val="Heleruuttabel1"/>
        <w:tblW w:w="14029" w:type="dxa"/>
        <w:tblLook w:val="04A0" w:firstRow="1" w:lastRow="0" w:firstColumn="1" w:lastColumn="0" w:noHBand="0" w:noVBand="1"/>
      </w:tblPr>
      <w:tblGrid>
        <w:gridCol w:w="2385"/>
        <w:gridCol w:w="1324"/>
        <w:gridCol w:w="1460"/>
        <w:gridCol w:w="1460"/>
        <w:gridCol w:w="1436"/>
        <w:gridCol w:w="1328"/>
        <w:gridCol w:w="4636"/>
      </w:tblGrid>
      <w:tr w:rsidR="003F28D3" w:rsidRPr="000E7EBB" w14:paraId="7512DC1B" w14:textId="412BFC79" w:rsidTr="005F7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shd w:val="clear" w:color="auto" w:fill="FFFFFF" w:themeFill="background1"/>
            <w:noWrap/>
            <w:hideMark/>
          </w:tcPr>
          <w:p w14:paraId="770869A8" w14:textId="40DAE9B5" w:rsidR="003F28D3" w:rsidRPr="000E7EBB" w:rsidRDefault="003F28D3" w:rsidP="00A57929">
            <w:pPr>
              <w:rPr>
                <w:rFonts w:eastAsia="Times New Roman" w:cs="Calibri"/>
                <w:color w:val="000000"/>
                <w:highlight w:val="yellow"/>
                <w:lang w:eastAsia="et-EE"/>
              </w:rPr>
            </w:pPr>
            <w:r w:rsidRPr="00195944">
              <w:rPr>
                <w:rFonts w:eastAsia="Times New Roman" w:cs="Calibri"/>
                <w:color w:val="000000"/>
                <w:lang w:eastAsia="et-EE"/>
              </w:rPr>
              <w:t>Ta</w:t>
            </w:r>
            <w:r w:rsidR="00184EFE" w:rsidRPr="00195944">
              <w:rPr>
                <w:rFonts w:eastAsia="Times New Roman" w:cs="Calibri"/>
                <w:color w:val="000000"/>
                <w:lang w:eastAsia="et-EE"/>
              </w:rPr>
              <w:t>otleja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18CA4712" w14:textId="0D9242B5" w:rsidR="003F28D3" w:rsidRPr="00195944" w:rsidRDefault="00043C6C" w:rsidP="00A579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t-EE"/>
              </w:rPr>
            </w:pPr>
            <w:r>
              <w:rPr>
                <w:rFonts w:eastAsia="Times New Roman" w:cs="Calibri"/>
                <w:color w:val="000000"/>
                <w:lang w:eastAsia="et-EE"/>
              </w:rPr>
              <w:t>Vastavus eesmärgile</w:t>
            </w:r>
            <w:r w:rsidR="000A7E92">
              <w:rPr>
                <w:rFonts w:eastAsia="Times New Roman" w:cs="Calibri"/>
                <w:color w:val="000000"/>
                <w:lang w:eastAsia="et-EE"/>
              </w:rPr>
              <w:t>*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23154CE4" w14:textId="4CA25E78" w:rsidR="003F28D3" w:rsidRPr="00195944" w:rsidRDefault="00252D70" w:rsidP="00A579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t-EE"/>
              </w:rPr>
            </w:pPr>
            <w:r>
              <w:rPr>
                <w:rFonts w:eastAsia="Times New Roman" w:cs="Calibri"/>
                <w:color w:val="000000"/>
                <w:lang w:eastAsia="et-EE"/>
              </w:rPr>
              <w:t>H</w:t>
            </w:r>
            <w:r w:rsidR="003F28D3" w:rsidRPr="00195944">
              <w:rPr>
                <w:rFonts w:eastAsia="Times New Roman" w:cs="Calibri"/>
                <w:color w:val="000000"/>
                <w:lang w:eastAsia="et-EE"/>
              </w:rPr>
              <w:t>aridus</w:t>
            </w:r>
            <w:r>
              <w:rPr>
                <w:rFonts w:eastAsia="Times New Roman" w:cs="Calibri"/>
                <w:color w:val="000000"/>
                <w:lang w:eastAsia="et-EE"/>
              </w:rPr>
              <w:t>lik ja kutsealane ettevalmistus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03338805" w14:textId="5AF19ECB" w:rsidR="003F28D3" w:rsidRPr="00195944" w:rsidRDefault="00252D70" w:rsidP="00A579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t-EE"/>
              </w:rPr>
            </w:pPr>
            <w:r>
              <w:rPr>
                <w:rFonts w:eastAsia="Times New Roman" w:cs="Calibri"/>
                <w:color w:val="000000"/>
                <w:lang w:eastAsia="et-EE"/>
              </w:rPr>
              <w:t>Töökogemus</w:t>
            </w:r>
          </w:p>
        </w:tc>
        <w:tc>
          <w:tcPr>
            <w:tcW w:w="1436" w:type="dxa"/>
            <w:shd w:val="clear" w:color="auto" w:fill="auto"/>
            <w:noWrap/>
            <w:hideMark/>
          </w:tcPr>
          <w:p w14:paraId="6AF5DC57" w14:textId="3F15C18B" w:rsidR="003F28D3" w:rsidRPr="00195944" w:rsidRDefault="004B2F47" w:rsidP="00A579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t-EE"/>
              </w:rPr>
            </w:pPr>
            <w:r>
              <w:rPr>
                <w:rFonts w:eastAsia="Times New Roman" w:cs="Calibri"/>
                <w:color w:val="000000"/>
                <w:lang w:eastAsia="et-EE"/>
              </w:rPr>
              <w:t>Maksumuse optimaalsus</w:t>
            </w:r>
            <w:r w:rsidR="000A7E92">
              <w:rPr>
                <w:rFonts w:eastAsia="Times New Roman" w:cs="Calibri"/>
                <w:color w:val="000000"/>
                <w:lang w:eastAsia="et-EE"/>
              </w:rPr>
              <w:t>*</w:t>
            </w:r>
          </w:p>
        </w:tc>
        <w:tc>
          <w:tcPr>
            <w:tcW w:w="1328" w:type="dxa"/>
            <w:shd w:val="clear" w:color="auto" w:fill="auto"/>
          </w:tcPr>
          <w:p w14:paraId="4F7751B1" w14:textId="4509EA87" w:rsidR="003F28D3" w:rsidRPr="00195944" w:rsidRDefault="003F28D3" w:rsidP="00A579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t-EE"/>
              </w:rPr>
            </w:pPr>
            <w:r w:rsidRPr="00195944">
              <w:rPr>
                <w:rFonts w:eastAsia="Times New Roman" w:cs="Calibri"/>
                <w:color w:val="000000"/>
                <w:lang w:eastAsia="et-EE"/>
              </w:rPr>
              <w:t>Koondhinne</w:t>
            </w:r>
          </w:p>
        </w:tc>
        <w:tc>
          <w:tcPr>
            <w:tcW w:w="4636" w:type="dxa"/>
            <w:shd w:val="clear" w:color="auto" w:fill="auto"/>
          </w:tcPr>
          <w:p w14:paraId="2A5B46CD" w14:textId="77777777" w:rsidR="003F28D3" w:rsidRDefault="003F28D3" w:rsidP="00A579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t-EE"/>
              </w:rPr>
            </w:pPr>
            <w:r w:rsidRPr="00195944">
              <w:rPr>
                <w:rFonts w:eastAsia="Times New Roman" w:cs="Calibri"/>
                <w:color w:val="000000"/>
                <w:lang w:eastAsia="et-EE"/>
              </w:rPr>
              <w:t>Argumendid</w:t>
            </w:r>
          </w:p>
          <w:p w14:paraId="4F8172BE" w14:textId="1FBFA514" w:rsidR="001271DB" w:rsidRPr="00562362" w:rsidRDefault="001271DB" w:rsidP="002F08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</w:p>
        </w:tc>
      </w:tr>
      <w:tr w:rsidR="00C370E2" w:rsidRPr="000E7EBB" w14:paraId="71D35672" w14:textId="77777777" w:rsidTr="005F7D3F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tcBorders>
              <w:top w:val="single" w:sz="4" w:space="0" w:color="auto"/>
            </w:tcBorders>
          </w:tcPr>
          <w:p w14:paraId="20C509E0" w14:textId="65E5CD85" w:rsidR="00C370E2" w:rsidRPr="000E7EBB" w:rsidRDefault="00D86DF1" w:rsidP="00C370E2">
            <w:pPr>
              <w:spacing w:after="160" w:line="259" w:lineRule="auto"/>
              <w:rPr>
                <w:rFonts w:asciiTheme="minorHAnsi" w:hAnsiTheme="minorHAnsi" w:cstheme="minorHAnsi"/>
                <w:highlight w:val="yellow"/>
              </w:rPr>
            </w:pPr>
            <w:r>
              <w:t>Ennetustegevuse Keskus MTÜ</w:t>
            </w:r>
          </w:p>
        </w:tc>
        <w:tc>
          <w:tcPr>
            <w:tcW w:w="1324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4218A4FA" w14:textId="4387A9BB" w:rsidR="00C370E2" w:rsidRPr="00F536FF" w:rsidRDefault="00C370E2" w:rsidP="00C3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  <w:r w:rsidRPr="00F536FF">
              <w:rPr>
                <w:rFonts w:eastAsia="Times New Roman" w:cs="Calibri"/>
                <w:color w:val="000000" w:themeColor="text1"/>
                <w:lang w:eastAsia="et-EE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467DD30D" w14:textId="4D075339" w:rsidR="00C370E2" w:rsidRPr="00F536FF" w:rsidRDefault="00322D54" w:rsidP="00C370E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t-EE"/>
              </w:rPr>
            </w:pPr>
            <w:r>
              <w:rPr>
                <w:rFonts w:eastAsia="Times New Roman" w:cs="Calibri"/>
                <w:color w:val="000000"/>
                <w:lang w:eastAsia="et-EE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64167775" w14:textId="6D81E8F3" w:rsidR="00C370E2" w:rsidRPr="00F536FF" w:rsidRDefault="004E794B" w:rsidP="00C370E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t-EE"/>
              </w:rPr>
            </w:pPr>
            <w:r>
              <w:rPr>
                <w:rFonts w:eastAsia="Times New Roman" w:cs="Calibri"/>
                <w:color w:val="000000"/>
                <w:lang w:eastAsia="et-EE"/>
              </w:rPr>
              <w:t>1,5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4CF1A642" w14:textId="4B557E9B" w:rsidR="00C370E2" w:rsidRPr="00F536FF" w:rsidRDefault="004E794B" w:rsidP="00C370E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t-EE"/>
              </w:rPr>
            </w:pPr>
            <w:r>
              <w:rPr>
                <w:rFonts w:eastAsia="Times New Roman" w:cs="Calibri"/>
                <w:color w:val="000000"/>
                <w:lang w:eastAsia="et-EE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D841B40" w14:textId="19BB0D45" w:rsidR="00C370E2" w:rsidRPr="00F536FF" w:rsidRDefault="00C370E2" w:rsidP="00C370E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t-EE"/>
              </w:rPr>
            </w:pPr>
            <w:r w:rsidRPr="00F536FF">
              <w:rPr>
                <w:rFonts w:eastAsia="Times New Roman" w:cs="Calibri"/>
                <w:b/>
                <w:bCs/>
                <w:color w:val="000000" w:themeColor="text1"/>
                <w:lang w:eastAsia="et-EE"/>
              </w:rPr>
              <w:t>1</w:t>
            </w:r>
            <w:r w:rsidR="008A3BD9">
              <w:rPr>
                <w:rFonts w:eastAsia="Times New Roman" w:cs="Calibri"/>
                <w:b/>
                <w:bCs/>
                <w:color w:val="000000" w:themeColor="text1"/>
                <w:lang w:eastAsia="et-EE"/>
              </w:rPr>
              <w:t>7,5</w:t>
            </w:r>
          </w:p>
        </w:tc>
        <w:tc>
          <w:tcPr>
            <w:tcW w:w="4636" w:type="dxa"/>
            <w:tcBorders>
              <w:top w:val="single" w:sz="4" w:space="0" w:color="auto"/>
            </w:tcBorders>
          </w:tcPr>
          <w:p w14:paraId="4968694B" w14:textId="6317793F" w:rsidR="00304F2A" w:rsidRPr="00CC7A5F" w:rsidRDefault="00F04B85" w:rsidP="00CC7A5F">
            <w:pPr>
              <w:widowControl w:val="0"/>
              <w:autoSpaceDE w:val="0"/>
              <w:autoSpaceDN w:val="0"/>
              <w:adjustRightInd w:val="0"/>
              <w:spacing w:line="259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 xml:space="preserve">Sõjapõgenikele pakutakse </w:t>
            </w:r>
            <w:r w:rsidR="00C345C8">
              <w:rPr>
                <w:rFonts w:cs="Calibri"/>
                <w:color w:val="000000" w:themeColor="text1"/>
              </w:rPr>
              <w:t xml:space="preserve">nelja teenusepakkuja poolt </w:t>
            </w:r>
            <w:r w:rsidR="0013451A">
              <w:rPr>
                <w:rFonts w:cs="Calibri"/>
                <w:color w:val="000000" w:themeColor="text1"/>
              </w:rPr>
              <w:t xml:space="preserve">pere lahendusringi teenust. </w:t>
            </w:r>
            <w:r w:rsidR="005273AD" w:rsidRPr="00CC7A5F">
              <w:rPr>
                <w:rFonts w:cs="Calibri"/>
                <w:color w:val="000000" w:themeColor="text1"/>
              </w:rPr>
              <w:t>Pakkumised koostööks tehakse kohalikele omavalitsustele, kellel  on suuremad koormused Ukraina sõjapõgenike vastuvõtmisel</w:t>
            </w:r>
            <w:r w:rsidR="00EA4A21" w:rsidRPr="00CC7A5F">
              <w:rPr>
                <w:rFonts w:cs="Calibri"/>
                <w:color w:val="000000" w:themeColor="text1"/>
              </w:rPr>
              <w:t xml:space="preserve">. </w:t>
            </w:r>
            <w:r w:rsidR="006A60B8" w:rsidRPr="00CC7A5F">
              <w:rPr>
                <w:rFonts w:cs="Calibri"/>
                <w:color w:val="000000" w:themeColor="text1"/>
              </w:rPr>
              <w:t>Koostatakse nii vene- kui ukrainakeelne PLR meetodi ja protsessi tutvustus teenuse saajatele.</w:t>
            </w:r>
            <w:r w:rsidR="006A60B8" w:rsidRPr="00CC7A5F">
              <w:rPr>
                <w:rFonts w:cs="Calibri"/>
                <w:color w:val="000000" w:themeColor="text1"/>
              </w:rPr>
              <w:t xml:space="preserve"> </w:t>
            </w:r>
            <w:r w:rsidR="00247CA8" w:rsidRPr="00CC7A5F">
              <w:rPr>
                <w:rFonts w:cs="Calibri"/>
                <w:color w:val="000000" w:themeColor="text1"/>
              </w:rPr>
              <w:t xml:space="preserve">Teenust osutatakse vene keeles. </w:t>
            </w:r>
            <w:r w:rsidR="00CC7A5F" w:rsidRPr="00CC7A5F">
              <w:rPr>
                <w:rFonts w:cs="Calibri"/>
                <w:color w:val="000000" w:themeColor="text1"/>
              </w:rPr>
              <w:t xml:space="preserve">Valdavalt toimuvad kohtumised teenuse saaja või võrgustikuliikme eluruumis. Vajadusel osutatakse teenust </w:t>
            </w:r>
            <w:proofErr w:type="spellStart"/>
            <w:r w:rsidR="00CC7A5F" w:rsidRPr="00CC7A5F">
              <w:rPr>
                <w:rFonts w:cs="Calibri"/>
                <w:color w:val="000000" w:themeColor="text1"/>
              </w:rPr>
              <w:t>KOVi</w:t>
            </w:r>
            <w:proofErr w:type="spellEnd"/>
            <w:r w:rsidR="00CC7A5F" w:rsidRPr="00CC7A5F">
              <w:rPr>
                <w:rFonts w:cs="Calibri"/>
                <w:color w:val="000000" w:themeColor="text1"/>
              </w:rPr>
              <w:t xml:space="preserve"> poolt võimaldatud teenuse osutamiseks sobivates ruumides.</w:t>
            </w:r>
          </w:p>
          <w:p w14:paraId="001647F6" w14:textId="618A320B" w:rsidR="00CC7A5F" w:rsidRPr="001271DB" w:rsidRDefault="00CC7A5F" w:rsidP="00EF5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 w:rsidRPr="00CC7A5F">
              <w:rPr>
                <w:rFonts w:cs="Calibri"/>
                <w:color w:val="000000" w:themeColor="text1"/>
              </w:rPr>
              <w:t xml:space="preserve">Teenuseosutajate hariduslik ja kutsealane ettevalmistus ning töökogemus loovad eeldused </w:t>
            </w:r>
            <w:r w:rsidR="006A67CE">
              <w:rPr>
                <w:rFonts w:cs="Calibri"/>
                <w:color w:val="000000" w:themeColor="text1"/>
              </w:rPr>
              <w:t>sõjapõgenike</w:t>
            </w:r>
            <w:r w:rsidRPr="00CC7A5F">
              <w:rPr>
                <w:rFonts w:cs="Calibri"/>
                <w:color w:val="000000" w:themeColor="text1"/>
              </w:rPr>
              <w:t xml:space="preserve"> vaimse tervise professionaalseks toetamiseks.</w:t>
            </w:r>
          </w:p>
        </w:tc>
      </w:tr>
      <w:tr w:rsidR="00C04E88" w:rsidRPr="000E7EBB" w14:paraId="46F6308C" w14:textId="77777777" w:rsidTr="005F7D3F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tcBorders>
              <w:top w:val="single" w:sz="4" w:space="0" w:color="auto"/>
            </w:tcBorders>
          </w:tcPr>
          <w:p w14:paraId="718CFD24" w14:textId="0C75C747" w:rsidR="00C04E88" w:rsidRDefault="00044E7D" w:rsidP="00C370E2">
            <w:r>
              <w:t>Järvamaa Haigla</w:t>
            </w:r>
          </w:p>
        </w:tc>
        <w:tc>
          <w:tcPr>
            <w:tcW w:w="1324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48D82F69" w14:textId="124FBD59" w:rsidR="00C04E88" w:rsidRPr="00F536FF" w:rsidRDefault="00ED5034" w:rsidP="00C3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  <w:r>
              <w:rPr>
                <w:rFonts w:eastAsia="Times New Roman" w:cs="Calibri"/>
                <w:color w:val="000000" w:themeColor="text1"/>
                <w:lang w:eastAsia="et-EE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289FA730" w14:textId="1B9997DD" w:rsidR="00C04E88" w:rsidRDefault="000D4581" w:rsidP="00C3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t-EE"/>
              </w:rPr>
            </w:pPr>
            <w:r>
              <w:rPr>
                <w:rFonts w:eastAsia="Times New Roman" w:cs="Calibri"/>
                <w:color w:val="000000"/>
                <w:lang w:eastAsia="et-EE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0FDDA053" w14:textId="350724F5" w:rsidR="00C04E88" w:rsidRDefault="00D17308" w:rsidP="00C3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t-EE"/>
              </w:rPr>
            </w:pPr>
            <w:r>
              <w:rPr>
                <w:rFonts w:eastAsia="Times New Roman" w:cs="Calibri"/>
                <w:color w:val="000000"/>
                <w:lang w:eastAsia="et-EE"/>
              </w:rPr>
              <w:t>3,7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445C595B" w14:textId="6E21939B" w:rsidR="00C04E88" w:rsidRDefault="00D17308" w:rsidP="00C3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t-EE"/>
              </w:rPr>
            </w:pPr>
            <w:r>
              <w:rPr>
                <w:rFonts w:eastAsia="Times New Roman" w:cs="Calibri"/>
                <w:color w:val="000000"/>
                <w:lang w:eastAsia="et-EE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5DCE3A8" w14:textId="64FD30BA" w:rsidR="00C04E88" w:rsidRPr="00F536FF" w:rsidRDefault="00FC3465" w:rsidP="00C3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 w:themeColor="text1"/>
                <w:lang w:eastAsia="et-EE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lang w:eastAsia="et-EE"/>
              </w:rPr>
              <w:t>10,7</w:t>
            </w:r>
          </w:p>
        </w:tc>
        <w:tc>
          <w:tcPr>
            <w:tcW w:w="4636" w:type="dxa"/>
            <w:tcBorders>
              <w:top w:val="single" w:sz="4" w:space="0" w:color="auto"/>
            </w:tcBorders>
          </w:tcPr>
          <w:p w14:paraId="52C66100" w14:textId="7BADD0A1" w:rsidR="00866062" w:rsidRDefault="00BD221A" w:rsidP="00C370E2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  <w:r>
              <w:rPr>
                <w:rFonts w:cs="Calibri"/>
                <w:color w:val="000000" w:themeColor="text1"/>
              </w:rPr>
              <w:t xml:space="preserve">Sõjapõgenikele pakutakse </w:t>
            </w:r>
            <w:r>
              <w:rPr>
                <w:rFonts w:cs="Calibri"/>
                <w:color w:val="000000" w:themeColor="text1"/>
              </w:rPr>
              <w:t>ühe</w:t>
            </w:r>
            <w:r>
              <w:rPr>
                <w:rFonts w:cs="Calibri"/>
                <w:color w:val="000000" w:themeColor="text1"/>
              </w:rPr>
              <w:t xml:space="preserve"> teenusepakkuja poolt </w:t>
            </w:r>
            <w:r>
              <w:rPr>
                <w:rFonts w:cs="Calibri"/>
                <w:color w:val="000000" w:themeColor="text1"/>
              </w:rPr>
              <w:t>kogemusnõusta</w:t>
            </w:r>
            <w:r w:rsidR="00537936">
              <w:rPr>
                <w:rFonts w:cs="Calibri"/>
                <w:color w:val="000000" w:themeColor="text1"/>
              </w:rPr>
              <w:t>mise, leinanõustamise ja hingehoiu</w:t>
            </w:r>
            <w:r>
              <w:rPr>
                <w:rFonts w:cs="Calibri"/>
                <w:color w:val="000000" w:themeColor="text1"/>
              </w:rPr>
              <w:t xml:space="preserve"> teenust.</w:t>
            </w:r>
            <w:r w:rsidR="00537936">
              <w:rPr>
                <w:rFonts w:cs="Calibri"/>
                <w:color w:val="000000" w:themeColor="text1"/>
              </w:rPr>
              <w:t xml:space="preserve"> </w:t>
            </w:r>
            <w:r w:rsidR="009F4E46">
              <w:t>Teenust paku</w:t>
            </w:r>
            <w:r w:rsidR="000B224E">
              <w:t>takse</w:t>
            </w:r>
            <w:r w:rsidR="009F4E46">
              <w:t xml:space="preserve"> järgmistes kohtades: Paide Perearstikeskus, AS Järvamaa Haigla (polikliinik), Türi Tervisekeskus, Kose Gümnaasiumi Tugikeskus. Kokkuleppeliselt KOV ruumides (Paide linn, Järva vald, Türi vald), isiku elukohas või isiku ja spetsialisti koos valitud looduslikus keskkonnas.</w:t>
            </w:r>
          </w:p>
          <w:p w14:paraId="2D7AB918" w14:textId="77777777" w:rsidR="00866062" w:rsidRDefault="00866062" w:rsidP="00C370E2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</w:p>
          <w:p w14:paraId="26167794" w14:textId="234615FD" w:rsidR="00C04E88" w:rsidRPr="007C0F90" w:rsidRDefault="00822B06" w:rsidP="00C370E2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 w:rsidRPr="005A46F8">
              <w:rPr>
                <w:rFonts w:eastAsia="Times New Roman" w:cs="Calibri"/>
                <w:color w:val="000000" w:themeColor="text1"/>
                <w:lang w:eastAsia="et-EE"/>
              </w:rPr>
              <w:lastRenderedPageBreak/>
              <w:t>T</w:t>
            </w:r>
            <w:r w:rsidR="00131E80">
              <w:rPr>
                <w:rFonts w:eastAsia="Times New Roman" w:cs="Calibri"/>
                <w:color w:val="000000" w:themeColor="text1"/>
                <w:lang w:eastAsia="et-EE"/>
              </w:rPr>
              <w:t>oetus</w:t>
            </w:r>
            <w:r w:rsidRPr="005A46F8">
              <w:rPr>
                <w:rFonts w:eastAsia="Times New Roman" w:cs="Calibri"/>
                <w:color w:val="000000" w:themeColor="text1"/>
                <w:lang w:eastAsia="et-EE"/>
              </w:rPr>
              <w:t xml:space="preserve"> jäeti </w:t>
            </w:r>
            <w:r w:rsidR="00131E80">
              <w:rPr>
                <w:rFonts w:eastAsia="Times New Roman" w:cs="Calibri"/>
                <w:color w:val="000000" w:themeColor="text1"/>
                <w:lang w:eastAsia="et-EE"/>
              </w:rPr>
              <w:t>määr</w:t>
            </w:r>
            <w:r w:rsidRPr="005A46F8">
              <w:rPr>
                <w:rFonts w:eastAsia="Times New Roman" w:cs="Calibri"/>
                <w:color w:val="000000" w:themeColor="text1"/>
                <w:lang w:eastAsia="et-EE"/>
              </w:rPr>
              <w:t>amata, sest vastavalt määruse</w:t>
            </w:r>
            <w:r w:rsidR="00096DD3">
              <w:rPr>
                <w:rFonts w:eastAsia="Times New Roman" w:cs="Calibri"/>
                <w:color w:val="000000" w:themeColor="text1"/>
                <w:lang w:eastAsia="et-EE"/>
              </w:rPr>
              <w:t>le</w:t>
            </w:r>
            <w:r w:rsidRPr="005A46F8">
              <w:rPr>
                <w:rFonts w:eastAsia="Times New Roman" w:cs="Calibri"/>
                <w:color w:val="000000" w:themeColor="text1"/>
                <w:lang w:eastAsia="et-EE"/>
              </w:rPr>
              <w:t xml:space="preserve"> ei määrata toetust, kui taotluse koondhinne on väiksem kui 14 punkti.</w:t>
            </w:r>
          </w:p>
        </w:tc>
      </w:tr>
      <w:tr w:rsidR="008A1996" w:rsidRPr="000E7EBB" w14:paraId="226E2450" w14:textId="77777777" w:rsidTr="005F7D3F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tcBorders>
              <w:top w:val="single" w:sz="4" w:space="0" w:color="auto"/>
            </w:tcBorders>
          </w:tcPr>
          <w:p w14:paraId="70B65068" w14:textId="14C63D58" w:rsidR="008A1996" w:rsidRDefault="008A1996" w:rsidP="00C370E2">
            <w:r>
              <w:lastRenderedPageBreak/>
              <w:t>Marienthali Kliinik</w:t>
            </w:r>
          </w:p>
        </w:tc>
        <w:tc>
          <w:tcPr>
            <w:tcW w:w="1324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1D378C36" w14:textId="0E4BBCC3" w:rsidR="008A1996" w:rsidRDefault="001759B0" w:rsidP="00C3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  <w:r>
              <w:rPr>
                <w:rFonts w:eastAsia="Times New Roman" w:cs="Calibri"/>
                <w:color w:val="000000" w:themeColor="text1"/>
                <w:lang w:eastAsia="et-EE"/>
              </w:rPr>
              <w:t>7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770AB2C7" w14:textId="0A95370C" w:rsidR="008A1996" w:rsidRDefault="001759B0" w:rsidP="00C3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t-EE"/>
              </w:rPr>
            </w:pPr>
            <w:r>
              <w:rPr>
                <w:rFonts w:eastAsia="Times New Roman" w:cs="Calibri"/>
                <w:color w:val="000000"/>
                <w:lang w:eastAsia="et-EE"/>
              </w:rPr>
              <w:t>7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70798137" w14:textId="196D6F4D" w:rsidR="008A1996" w:rsidRDefault="001759B0" w:rsidP="00C3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t-EE"/>
              </w:rPr>
            </w:pPr>
            <w:r>
              <w:rPr>
                <w:rFonts w:eastAsia="Times New Roman" w:cs="Calibri"/>
                <w:color w:val="000000"/>
                <w:lang w:eastAsia="et-EE"/>
              </w:rPr>
              <w:t>3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005EFDD1" w14:textId="16538955" w:rsidR="008A1996" w:rsidRDefault="001759B0" w:rsidP="00C3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t-EE"/>
              </w:rPr>
            </w:pPr>
            <w:r>
              <w:rPr>
                <w:rFonts w:eastAsia="Times New Roman" w:cs="Calibri"/>
                <w:color w:val="000000"/>
                <w:lang w:eastAsia="et-EE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73BDE84" w14:textId="6ABEADF8" w:rsidR="008A1996" w:rsidRDefault="00165F8B" w:rsidP="00C3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 w:themeColor="text1"/>
                <w:lang w:eastAsia="et-EE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lang w:eastAsia="et-EE"/>
              </w:rPr>
              <w:t>18</w:t>
            </w:r>
          </w:p>
        </w:tc>
        <w:tc>
          <w:tcPr>
            <w:tcW w:w="4636" w:type="dxa"/>
            <w:tcBorders>
              <w:top w:val="single" w:sz="4" w:space="0" w:color="auto"/>
            </w:tcBorders>
          </w:tcPr>
          <w:p w14:paraId="2FC1EBFA" w14:textId="77777777" w:rsidR="008A1996" w:rsidRDefault="00C90C1F" w:rsidP="00C370E2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Calibri"/>
                <w:color w:val="000000" w:themeColor="text1"/>
              </w:rPr>
              <w:t xml:space="preserve">Sõjapõgenikele pakutakse </w:t>
            </w:r>
            <w:r>
              <w:rPr>
                <w:rFonts w:cs="Calibri"/>
                <w:color w:val="000000" w:themeColor="text1"/>
              </w:rPr>
              <w:t>kolme</w:t>
            </w:r>
            <w:r>
              <w:rPr>
                <w:rFonts w:cs="Calibri"/>
                <w:color w:val="000000" w:themeColor="text1"/>
              </w:rPr>
              <w:t xml:space="preserve"> teenusepakkuja poolt </w:t>
            </w:r>
            <w:r w:rsidR="00306256">
              <w:rPr>
                <w:rFonts w:cs="Calibri"/>
                <w:color w:val="000000" w:themeColor="text1"/>
              </w:rPr>
              <w:t xml:space="preserve">vaimse tervise alase nõustamise ja </w:t>
            </w:r>
            <w:proofErr w:type="spellStart"/>
            <w:r w:rsidR="00306256">
              <w:rPr>
                <w:rFonts w:cs="Calibri"/>
                <w:color w:val="000000" w:themeColor="text1"/>
              </w:rPr>
              <w:t>psühhoteraapia</w:t>
            </w:r>
            <w:proofErr w:type="spellEnd"/>
            <w:r>
              <w:rPr>
                <w:rFonts w:cs="Calibri"/>
                <w:color w:val="000000" w:themeColor="text1"/>
              </w:rPr>
              <w:t xml:space="preserve"> teenust</w:t>
            </w:r>
            <w:r w:rsidR="00306256">
              <w:rPr>
                <w:rFonts w:cs="Calibri"/>
                <w:color w:val="000000" w:themeColor="text1"/>
              </w:rPr>
              <w:t xml:space="preserve">. </w:t>
            </w:r>
            <w:r w:rsidR="00306256" w:rsidRPr="00CC7A5F">
              <w:rPr>
                <w:rFonts w:cs="Calibri"/>
                <w:color w:val="000000" w:themeColor="text1"/>
              </w:rPr>
              <w:t>Teenust osutatakse vene</w:t>
            </w:r>
            <w:r w:rsidR="00306256">
              <w:rPr>
                <w:rFonts w:cs="Calibri"/>
                <w:color w:val="000000" w:themeColor="text1"/>
              </w:rPr>
              <w:t xml:space="preserve"> ja ukraina</w:t>
            </w:r>
            <w:r w:rsidR="00306256" w:rsidRPr="00CC7A5F">
              <w:rPr>
                <w:rFonts w:cs="Calibri"/>
                <w:color w:val="000000" w:themeColor="text1"/>
              </w:rPr>
              <w:t xml:space="preserve"> keeles.</w:t>
            </w:r>
            <w:r w:rsidR="00306256">
              <w:rPr>
                <w:rFonts w:cs="Calibri"/>
                <w:color w:val="000000" w:themeColor="text1"/>
              </w:rPr>
              <w:t xml:space="preserve"> </w:t>
            </w:r>
            <w:r w:rsidR="00A77882">
              <w:t>Teenust pakutakse Tallinna linnas, Kotka 12, Kotka Tervisemajas asuvates Marienthali Kliiniku ruumides. Abivajaja soovil osutatakse teenuseid ka kaugühenduse abil kas telefoni- või videokõne vahendusel.</w:t>
            </w:r>
          </w:p>
          <w:p w14:paraId="2ED45282" w14:textId="1BD24AD4" w:rsidR="009C280F" w:rsidRPr="007C0F90" w:rsidRDefault="00F23FE7" w:rsidP="00C370E2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 w:rsidRPr="00CC7A5F">
              <w:rPr>
                <w:rFonts w:cs="Calibri"/>
                <w:color w:val="000000" w:themeColor="text1"/>
              </w:rPr>
              <w:t xml:space="preserve">Teenuseosutajate hariduslik ja kutsealane ettevalmistus ning töökogemus loovad eeldused </w:t>
            </w:r>
            <w:r>
              <w:rPr>
                <w:rFonts w:cs="Calibri"/>
                <w:color w:val="000000" w:themeColor="text1"/>
              </w:rPr>
              <w:t>sõjapõgenike</w:t>
            </w:r>
            <w:r w:rsidRPr="00CC7A5F">
              <w:rPr>
                <w:rFonts w:cs="Calibri"/>
                <w:color w:val="000000" w:themeColor="text1"/>
              </w:rPr>
              <w:t xml:space="preserve"> vaimse tervise professionaalseks toetamiseks.</w:t>
            </w:r>
          </w:p>
        </w:tc>
      </w:tr>
      <w:tr w:rsidR="00D7401D" w:rsidRPr="000E7EBB" w14:paraId="0AF07065" w14:textId="77777777" w:rsidTr="005F7D3F">
        <w:trPr>
          <w:trHeight w:val="1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vMerge w:val="restart"/>
            <w:hideMark/>
          </w:tcPr>
          <w:p w14:paraId="74266880" w14:textId="60ACCC77" w:rsidR="00D7401D" w:rsidRPr="00DA46D7" w:rsidRDefault="005F7D3F" w:rsidP="00DA46D7">
            <w:pPr>
              <w:jc w:val="both"/>
              <w:rPr>
                <w:rFonts w:asciiTheme="minorHAnsi" w:hAnsiTheme="minorHAnsi" w:cstheme="minorBidi"/>
                <w:b w:val="0"/>
                <w:bCs w:val="0"/>
              </w:rPr>
            </w:pPr>
            <w:r w:rsidRPr="00963964">
              <w:t>Kesk-Eesti Nõustamis- ja Rehabilitatsioonikeskus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noWrap/>
          </w:tcPr>
          <w:p w14:paraId="0083E6D2" w14:textId="2FF8E6D3" w:rsidR="00D7401D" w:rsidRPr="0019632A" w:rsidRDefault="005A25C8" w:rsidP="003139F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  <w:r>
              <w:rPr>
                <w:rFonts w:eastAsia="Times New Roman" w:cs="Calibri"/>
                <w:color w:val="000000" w:themeColor="text1"/>
                <w:lang w:eastAsia="et-EE"/>
              </w:rPr>
              <w:t>7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noWrap/>
          </w:tcPr>
          <w:p w14:paraId="5F3AC48E" w14:textId="14749054" w:rsidR="00D7401D" w:rsidRPr="0019632A" w:rsidRDefault="00C47D85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  <w:r>
              <w:rPr>
                <w:rFonts w:eastAsia="Times New Roman" w:cs="Calibri"/>
                <w:color w:val="000000" w:themeColor="text1"/>
                <w:lang w:eastAsia="et-EE"/>
              </w:rPr>
              <w:t>6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noWrap/>
          </w:tcPr>
          <w:p w14:paraId="6C935340" w14:textId="019482B5" w:rsidR="00D7401D" w:rsidRPr="0019632A" w:rsidRDefault="00C47D85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  <w:r>
              <w:rPr>
                <w:rFonts w:eastAsia="Times New Roman" w:cs="Calibri"/>
                <w:color w:val="000000" w:themeColor="text1"/>
                <w:lang w:eastAsia="et-EE"/>
              </w:rPr>
              <w:t>4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noWrap/>
          </w:tcPr>
          <w:p w14:paraId="6AEDB77B" w14:textId="435C0C1F" w:rsidR="00D7401D" w:rsidRPr="0019632A" w:rsidRDefault="00C47D85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  <w:r>
              <w:rPr>
                <w:rFonts w:eastAsia="Times New Roman" w:cs="Calibri"/>
                <w:color w:val="000000" w:themeColor="text1"/>
                <w:lang w:eastAsia="et-EE"/>
              </w:rPr>
              <w:t>7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3CA4E5FD" w14:textId="17B89C9A" w:rsidR="00D7401D" w:rsidRPr="0019632A" w:rsidRDefault="00D7401D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 w:themeColor="text1"/>
                <w:lang w:eastAsia="et-EE"/>
              </w:rPr>
            </w:pPr>
            <w:r w:rsidRPr="0019632A">
              <w:rPr>
                <w:rFonts w:eastAsia="Times New Roman" w:cs="Calibri"/>
                <w:b/>
                <w:bCs/>
                <w:color w:val="000000" w:themeColor="text1"/>
                <w:lang w:eastAsia="et-EE"/>
              </w:rPr>
              <w:t>2</w:t>
            </w:r>
            <w:r w:rsidR="00534D92">
              <w:rPr>
                <w:rFonts w:eastAsia="Times New Roman" w:cs="Calibri"/>
                <w:b/>
                <w:bCs/>
                <w:color w:val="000000" w:themeColor="text1"/>
                <w:lang w:eastAsia="et-EE"/>
              </w:rPr>
              <w:t>4</w:t>
            </w:r>
          </w:p>
        </w:tc>
        <w:tc>
          <w:tcPr>
            <w:tcW w:w="4636" w:type="dxa"/>
            <w:vMerge w:val="restart"/>
          </w:tcPr>
          <w:p w14:paraId="646AB335" w14:textId="77777777" w:rsidR="00D7401D" w:rsidRDefault="008C378E" w:rsidP="00304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 xml:space="preserve">Sõjapõgenikele pakutakse kolme teenusepakkuja poolt </w:t>
            </w:r>
            <w:r w:rsidR="00220F82">
              <w:rPr>
                <w:rFonts w:cs="Calibri"/>
                <w:color w:val="000000" w:themeColor="text1"/>
              </w:rPr>
              <w:t>psühholoogi individuaal</w:t>
            </w:r>
            <w:r w:rsidR="004E680D">
              <w:rPr>
                <w:rFonts w:cs="Calibri"/>
                <w:color w:val="000000" w:themeColor="text1"/>
              </w:rPr>
              <w:t xml:space="preserve"> </w:t>
            </w:r>
            <w:r w:rsidR="00B155B9">
              <w:rPr>
                <w:rFonts w:cs="Calibri"/>
                <w:color w:val="000000" w:themeColor="text1"/>
              </w:rPr>
              <w:t>vastuvõtu</w:t>
            </w:r>
            <w:r w:rsidR="004E680D">
              <w:rPr>
                <w:rFonts w:cs="Calibri"/>
                <w:color w:val="000000" w:themeColor="text1"/>
              </w:rPr>
              <w:t xml:space="preserve">, </w:t>
            </w:r>
            <w:r w:rsidR="008B2051">
              <w:rPr>
                <w:rFonts w:cs="Calibri"/>
                <w:color w:val="000000" w:themeColor="text1"/>
              </w:rPr>
              <w:t>logopeedi</w:t>
            </w:r>
            <w:r w:rsidR="001E1EEE">
              <w:rPr>
                <w:rFonts w:cs="Calibri"/>
                <w:color w:val="000000" w:themeColor="text1"/>
              </w:rPr>
              <w:t xml:space="preserve">/eripedagoogi ja </w:t>
            </w:r>
            <w:r w:rsidR="00C53D29">
              <w:rPr>
                <w:rFonts w:cs="Calibri"/>
                <w:color w:val="000000" w:themeColor="text1"/>
              </w:rPr>
              <w:t>loovusringi</w:t>
            </w:r>
            <w:r>
              <w:rPr>
                <w:rFonts w:cs="Calibri"/>
                <w:color w:val="000000" w:themeColor="text1"/>
              </w:rPr>
              <w:t xml:space="preserve"> teenust</w:t>
            </w:r>
            <w:r w:rsidR="00C53D29">
              <w:rPr>
                <w:rFonts w:cs="Calibri"/>
                <w:color w:val="000000" w:themeColor="text1"/>
              </w:rPr>
              <w:t xml:space="preserve">. </w:t>
            </w:r>
            <w:r w:rsidR="004D0F0A" w:rsidRPr="00CC7A5F">
              <w:rPr>
                <w:rFonts w:cs="Calibri"/>
                <w:color w:val="000000" w:themeColor="text1"/>
              </w:rPr>
              <w:t>Teenust osutatakse vene</w:t>
            </w:r>
            <w:r w:rsidR="004D0F0A">
              <w:rPr>
                <w:rFonts w:cs="Calibri"/>
                <w:color w:val="000000" w:themeColor="text1"/>
              </w:rPr>
              <w:t xml:space="preserve"> ja ukraina</w:t>
            </w:r>
            <w:r w:rsidR="004D0F0A" w:rsidRPr="00CC7A5F">
              <w:rPr>
                <w:rFonts w:cs="Calibri"/>
                <w:color w:val="000000" w:themeColor="text1"/>
              </w:rPr>
              <w:t xml:space="preserve"> keeles.</w:t>
            </w:r>
            <w:r w:rsidR="004D0F0A">
              <w:rPr>
                <w:rFonts w:cs="Calibri"/>
                <w:color w:val="000000" w:themeColor="text1"/>
              </w:rPr>
              <w:t xml:space="preserve"> </w:t>
            </w:r>
            <w:r w:rsidR="004A1400">
              <w:rPr>
                <w:rFonts w:cs="Calibri"/>
                <w:color w:val="000000" w:themeColor="text1"/>
              </w:rPr>
              <w:t>A</w:t>
            </w:r>
            <w:r w:rsidR="004A1400" w:rsidRPr="004A1400">
              <w:rPr>
                <w:rFonts w:cs="Calibri"/>
                <w:color w:val="000000" w:themeColor="text1"/>
              </w:rPr>
              <w:t>sutuses on käinud Paide linna ja Järvamaale saa</w:t>
            </w:r>
            <w:r w:rsidR="004A1400">
              <w:rPr>
                <w:rFonts w:cs="Calibri"/>
                <w:color w:val="000000" w:themeColor="text1"/>
              </w:rPr>
              <w:t>bu</w:t>
            </w:r>
            <w:r w:rsidR="004A1400" w:rsidRPr="004A1400">
              <w:rPr>
                <w:rFonts w:cs="Calibri"/>
                <w:color w:val="000000" w:themeColor="text1"/>
              </w:rPr>
              <w:t>nud põgenikud alatest märtsist 2023.</w:t>
            </w:r>
            <w:r w:rsidR="004A1400">
              <w:rPr>
                <w:rFonts w:cs="Calibri"/>
                <w:color w:val="000000" w:themeColor="text1"/>
              </w:rPr>
              <w:t xml:space="preserve"> </w:t>
            </w:r>
          </w:p>
          <w:p w14:paraId="1D92270A" w14:textId="6C69F276" w:rsidR="00F23FE7" w:rsidRPr="00304F2A" w:rsidRDefault="00F23FE7" w:rsidP="00304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  <w:r w:rsidRPr="00CC7A5F">
              <w:rPr>
                <w:rFonts w:cs="Calibri"/>
                <w:color w:val="000000" w:themeColor="text1"/>
              </w:rPr>
              <w:t xml:space="preserve">Teenuseosutajate hariduslik ja kutsealane ettevalmistus ning töökogemus loovad eeldused </w:t>
            </w:r>
            <w:r>
              <w:rPr>
                <w:rFonts w:cs="Calibri"/>
                <w:color w:val="000000" w:themeColor="text1"/>
              </w:rPr>
              <w:t>sõjapõgenike</w:t>
            </w:r>
            <w:r w:rsidRPr="00CC7A5F">
              <w:rPr>
                <w:rFonts w:cs="Calibri"/>
                <w:color w:val="000000" w:themeColor="text1"/>
              </w:rPr>
              <w:t xml:space="preserve"> vaimse tervise professionaalseks toetamiseks.</w:t>
            </w:r>
          </w:p>
        </w:tc>
      </w:tr>
      <w:tr w:rsidR="00057488" w:rsidRPr="000E7EBB" w14:paraId="72E49AB3" w14:textId="77777777" w:rsidTr="005F7D3F">
        <w:trPr>
          <w:trHeight w:val="1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vMerge/>
          </w:tcPr>
          <w:p w14:paraId="45148A4A" w14:textId="77777777" w:rsidR="00057488" w:rsidRPr="000A4C3E" w:rsidRDefault="00057488" w:rsidP="00057488">
            <w:pPr>
              <w:jc w:val="both"/>
              <w:rPr>
                <w:rFonts w:asciiTheme="minorHAnsi" w:hAnsiTheme="minorHAnsi" w:cstheme="minorBidi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noWrap/>
          </w:tcPr>
          <w:p w14:paraId="400A0A2E" w14:textId="205C7F69" w:rsidR="00057488" w:rsidRDefault="00057488" w:rsidP="00057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highlight w:val="yellow"/>
                <w:lang w:eastAsia="et-EE"/>
              </w:rPr>
            </w:pPr>
            <w:r w:rsidRPr="00D30E13">
              <w:rPr>
                <w:rFonts w:eastAsia="Times New Roman" w:cs="Calibri"/>
                <w:color w:val="000000" w:themeColor="text1"/>
                <w:lang w:eastAsia="et-EE"/>
              </w:rPr>
              <w:t>1</w:t>
            </w:r>
            <w:r>
              <w:rPr>
                <w:rFonts w:eastAsia="Times New Roman" w:cs="Calibri"/>
                <w:color w:val="000000" w:themeColor="text1"/>
                <w:lang w:eastAsia="et-EE"/>
              </w:rPr>
              <w:t>4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noWrap/>
          </w:tcPr>
          <w:p w14:paraId="5C35639F" w14:textId="2E991ACA" w:rsidR="00057488" w:rsidRPr="005E1D70" w:rsidRDefault="00057488" w:rsidP="00057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iCs/>
                <w:color w:val="000000" w:themeColor="text1"/>
                <w:lang w:eastAsia="et-EE"/>
              </w:rPr>
            </w:pPr>
            <w:r>
              <w:rPr>
                <w:rFonts w:eastAsia="Times New Roman" w:cs="Calibri"/>
                <w:i/>
                <w:iCs/>
                <w:color w:val="000000" w:themeColor="text1"/>
                <w:lang w:eastAsia="et-EE"/>
              </w:rPr>
              <w:t>NA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noWrap/>
          </w:tcPr>
          <w:p w14:paraId="073BAD99" w14:textId="621AA7E6" w:rsidR="00057488" w:rsidRPr="005E1D70" w:rsidRDefault="00057488" w:rsidP="00057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iCs/>
                <w:color w:val="000000" w:themeColor="text1"/>
                <w:lang w:eastAsia="et-EE"/>
              </w:rPr>
            </w:pPr>
            <w:r>
              <w:rPr>
                <w:rFonts w:eastAsia="Times New Roman" w:cs="Calibri"/>
                <w:i/>
                <w:iCs/>
                <w:color w:val="000000" w:themeColor="text1"/>
                <w:lang w:eastAsia="et-EE"/>
              </w:rPr>
              <w:t>NA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noWrap/>
          </w:tcPr>
          <w:p w14:paraId="177F6A1A" w14:textId="633676DA" w:rsidR="00057488" w:rsidRPr="00534D92" w:rsidRDefault="00057488" w:rsidP="00057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  <w:r w:rsidRPr="00534D92">
              <w:rPr>
                <w:rFonts w:eastAsia="Times New Roman" w:cs="Calibri"/>
                <w:color w:val="000000" w:themeColor="text1"/>
                <w:lang w:eastAsia="et-EE"/>
              </w:rPr>
              <w:t>14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0E161EAC" w14:textId="626F73D8" w:rsidR="00057488" w:rsidRDefault="00057488" w:rsidP="00057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 w:themeColor="text1"/>
                <w:highlight w:val="yellow"/>
                <w:lang w:eastAsia="et-EE"/>
              </w:rPr>
            </w:pPr>
            <w:r w:rsidRPr="00D30E13">
              <w:rPr>
                <w:rFonts w:eastAsia="Times New Roman" w:cs="Calibri"/>
                <w:b/>
                <w:bCs/>
                <w:color w:val="000000" w:themeColor="text1"/>
                <w:lang w:eastAsia="et-EE"/>
              </w:rPr>
              <w:t>2</w:t>
            </w:r>
            <w:r>
              <w:rPr>
                <w:rFonts w:eastAsia="Times New Roman" w:cs="Calibri"/>
                <w:b/>
                <w:bCs/>
                <w:color w:val="000000" w:themeColor="text1"/>
                <w:lang w:eastAsia="et-EE"/>
              </w:rPr>
              <w:t>8</w:t>
            </w:r>
          </w:p>
        </w:tc>
        <w:tc>
          <w:tcPr>
            <w:tcW w:w="4636" w:type="dxa"/>
            <w:vMerge/>
          </w:tcPr>
          <w:p w14:paraId="01A35AF2" w14:textId="77777777" w:rsidR="00057488" w:rsidRPr="006065E7" w:rsidRDefault="00057488" w:rsidP="00057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highlight w:val="yellow"/>
                <w:lang w:eastAsia="et-EE"/>
              </w:rPr>
            </w:pPr>
          </w:p>
        </w:tc>
      </w:tr>
      <w:tr w:rsidR="00DA46D7" w:rsidRPr="000E7EBB" w14:paraId="7D14BCE5" w14:textId="77777777" w:rsidTr="00902DB2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538B82BC" w14:textId="64897D86" w:rsidR="00DA46D7" w:rsidRDefault="00AA4671" w:rsidP="003139F2">
            <w:r>
              <w:t>MTÜ Johannes Mihkelsoni Keskus</w:t>
            </w:r>
          </w:p>
        </w:tc>
        <w:tc>
          <w:tcPr>
            <w:tcW w:w="1324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2A235052" w14:textId="09A172DF" w:rsidR="00DA46D7" w:rsidRDefault="00AA4671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  <w:r>
              <w:rPr>
                <w:rFonts w:eastAsia="Times New Roman" w:cs="Calibri"/>
                <w:color w:val="000000" w:themeColor="text1"/>
                <w:lang w:eastAsia="et-EE"/>
              </w:rPr>
              <w:t>7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27CD3474" w14:textId="5E943404" w:rsidR="00DA46D7" w:rsidRDefault="00F63DBB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t-EE"/>
              </w:rPr>
            </w:pPr>
            <w:r>
              <w:rPr>
                <w:rFonts w:eastAsia="Times New Roman" w:cs="Calibri"/>
                <w:color w:val="000000"/>
                <w:lang w:eastAsia="et-EE"/>
              </w:rPr>
              <w:t>5,8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066217BE" w14:textId="10316611" w:rsidR="00DA46D7" w:rsidRDefault="00C034BE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t-EE"/>
              </w:rPr>
            </w:pPr>
            <w:r>
              <w:rPr>
                <w:rFonts w:eastAsia="Times New Roman" w:cs="Calibri"/>
                <w:color w:val="000000"/>
                <w:lang w:eastAsia="et-EE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7C358014" w14:textId="400CF78E" w:rsidR="00DA46D7" w:rsidRDefault="004A3A64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t-EE"/>
              </w:rPr>
            </w:pPr>
            <w:r>
              <w:rPr>
                <w:rFonts w:eastAsia="Times New Roman" w:cs="Calibri"/>
                <w:color w:val="000000"/>
                <w:lang w:eastAsia="et-EE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B7F77FA" w14:textId="582157AB" w:rsidR="00DA46D7" w:rsidRDefault="004A3A64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 w:themeColor="text1"/>
                <w:lang w:eastAsia="et-EE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lang w:eastAsia="et-EE"/>
              </w:rPr>
              <w:t>22,8</w:t>
            </w:r>
          </w:p>
        </w:tc>
        <w:tc>
          <w:tcPr>
            <w:tcW w:w="4636" w:type="dxa"/>
            <w:tcBorders>
              <w:top w:val="single" w:sz="4" w:space="0" w:color="auto"/>
              <w:bottom w:val="single" w:sz="4" w:space="0" w:color="auto"/>
            </w:tcBorders>
          </w:tcPr>
          <w:p w14:paraId="0B47581E" w14:textId="28D3D8FC" w:rsidR="00FF55A8" w:rsidRDefault="00A47BA1" w:rsidP="003139F2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cs="Calibri"/>
                <w:color w:val="000000" w:themeColor="text1"/>
              </w:rPr>
              <w:t xml:space="preserve">Sõjapõgenikele pakutakse </w:t>
            </w:r>
            <w:r>
              <w:rPr>
                <w:rFonts w:cs="Calibri"/>
                <w:color w:val="000000" w:themeColor="text1"/>
              </w:rPr>
              <w:t>üheksa</w:t>
            </w:r>
            <w:r>
              <w:rPr>
                <w:rFonts w:cs="Calibri"/>
                <w:color w:val="000000" w:themeColor="text1"/>
              </w:rPr>
              <w:t xml:space="preserve"> teenusepakkuja poolt </w:t>
            </w:r>
            <w:r w:rsidR="005A7659">
              <w:rPr>
                <w:rFonts w:cs="Calibri"/>
                <w:color w:val="000000" w:themeColor="text1"/>
              </w:rPr>
              <w:t xml:space="preserve">psühholoogilise nõustamise, </w:t>
            </w:r>
            <w:proofErr w:type="spellStart"/>
            <w:r w:rsidR="000B0727">
              <w:rPr>
                <w:rFonts w:cs="Calibri"/>
                <w:color w:val="000000" w:themeColor="text1"/>
              </w:rPr>
              <w:t>psühhoteraapia</w:t>
            </w:r>
            <w:proofErr w:type="spellEnd"/>
            <w:r w:rsidR="000B0727">
              <w:rPr>
                <w:rFonts w:cs="Calibri"/>
                <w:color w:val="000000" w:themeColor="text1"/>
              </w:rPr>
              <w:t xml:space="preserve"> ja </w:t>
            </w:r>
            <w:r w:rsidR="00FF55A8">
              <w:rPr>
                <w:rFonts w:cs="Calibri"/>
                <w:color w:val="000000" w:themeColor="text1"/>
              </w:rPr>
              <w:t xml:space="preserve">psühhiaatrilise nõustamise </w:t>
            </w:r>
            <w:r w:rsidR="0010737E">
              <w:rPr>
                <w:rFonts w:cs="Calibri"/>
                <w:color w:val="000000" w:themeColor="text1"/>
              </w:rPr>
              <w:t xml:space="preserve">ja loovteraapia teenust. </w:t>
            </w:r>
            <w:r w:rsidR="006B641B">
              <w:rPr>
                <w:rFonts w:cs="Calibri"/>
                <w:color w:val="000000" w:themeColor="text1"/>
              </w:rPr>
              <w:t xml:space="preserve">Lisaks tegeleb vaimse </w:t>
            </w:r>
            <w:r w:rsidR="004737CF">
              <w:rPr>
                <w:rFonts w:cs="Calibri"/>
                <w:color w:val="000000" w:themeColor="text1"/>
              </w:rPr>
              <w:t xml:space="preserve">tervise teenuste koordinaator </w:t>
            </w:r>
            <w:r w:rsidR="004737CF" w:rsidRPr="00B31BAE">
              <w:rPr>
                <w:rFonts w:eastAsia="Times New Roman" w:cs="Arial"/>
              </w:rPr>
              <w:t>teenustele vajaduspõhise suunamise eest</w:t>
            </w:r>
            <w:r w:rsidR="004737CF">
              <w:rPr>
                <w:rFonts w:eastAsia="Times New Roman" w:cs="Arial"/>
              </w:rPr>
              <w:t xml:space="preserve">. </w:t>
            </w:r>
            <w:r w:rsidR="0077586B" w:rsidRPr="00CC7A5F">
              <w:rPr>
                <w:rFonts w:cs="Calibri"/>
                <w:color w:val="000000" w:themeColor="text1"/>
              </w:rPr>
              <w:t>Teenust osutatakse vene</w:t>
            </w:r>
            <w:r w:rsidR="0077586B">
              <w:rPr>
                <w:rFonts w:cs="Calibri"/>
                <w:color w:val="000000" w:themeColor="text1"/>
              </w:rPr>
              <w:t xml:space="preserve"> ja ukraina</w:t>
            </w:r>
            <w:r w:rsidR="0077586B" w:rsidRPr="00CC7A5F">
              <w:rPr>
                <w:rFonts w:cs="Calibri"/>
                <w:color w:val="000000" w:themeColor="text1"/>
              </w:rPr>
              <w:t xml:space="preserve"> keeles.</w:t>
            </w:r>
            <w:r w:rsidR="0077586B">
              <w:rPr>
                <w:rFonts w:cs="Calibri"/>
                <w:color w:val="000000" w:themeColor="text1"/>
              </w:rPr>
              <w:t xml:space="preserve"> </w:t>
            </w:r>
            <w:r w:rsidR="00F24266">
              <w:rPr>
                <w:rFonts w:eastAsia="Times New Roman" w:cs="Arial"/>
              </w:rPr>
              <w:t xml:space="preserve">Teenust pakutakse </w:t>
            </w:r>
            <w:r w:rsidR="00F24266" w:rsidRPr="00B31BAE">
              <w:rPr>
                <w:rFonts w:eastAsia="Times New Roman" w:cs="Arial"/>
              </w:rPr>
              <w:t xml:space="preserve">Tartu linnas, Johannes </w:t>
            </w:r>
            <w:r w:rsidR="00F24266" w:rsidRPr="00B31BAE">
              <w:rPr>
                <w:rFonts w:eastAsia="Times New Roman" w:cs="Arial"/>
              </w:rPr>
              <w:lastRenderedPageBreak/>
              <w:t>Mihkelsoni Keskuse (JMK) kontoris aadressil Riia 13-23</w:t>
            </w:r>
            <w:r w:rsidR="00F24266">
              <w:rPr>
                <w:rFonts w:eastAsia="Times New Roman" w:cs="Arial"/>
              </w:rPr>
              <w:t xml:space="preserve">. </w:t>
            </w:r>
            <w:r w:rsidR="00082CA7" w:rsidRPr="00B31BAE">
              <w:rPr>
                <w:rFonts w:eastAsia="Times New Roman" w:cs="Arial"/>
              </w:rPr>
              <w:t xml:space="preserve">Koordinaator teeb tihedat koostööd </w:t>
            </w:r>
            <w:r w:rsidR="00082CA7">
              <w:rPr>
                <w:rFonts w:eastAsia="Times New Roman" w:cs="Arial"/>
              </w:rPr>
              <w:t>kohalike omavalitsuste (sh</w:t>
            </w:r>
            <w:r w:rsidR="00082CA7" w:rsidRPr="00B31BAE">
              <w:rPr>
                <w:rFonts w:eastAsia="Times New Roman" w:cs="Arial"/>
              </w:rPr>
              <w:t xml:space="preserve"> Tartumaa, Jõgevamaa, Viljandimaa, Põlvamaa, Võrumaa</w:t>
            </w:r>
            <w:r w:rsidR="00082CA7">
              <w:rPr>
                <w:rFonts w:eastAsia="Times New Roman" w:cs="Arial"/>
              </w:rPr>
              <w:t>,</w:t>
            </w:r>
            <w:r w:rsidR="00082CA7" w:rsidRPr="00B31BAE">
              <w:rPr>
                <w:rFonts w:eastAsia="Times New Roman" w:cs="Arial"/>
              </w:rPr>
              <w:t xml:space="preserve"> Valgamaa</w:t>
            </w:r>
            <w:r w:rsidR="00082CA7">
              <w:rPr>
                <w:rFonts w:eastAsia="Times New Roman" w:cs="Arial"/>
              </w:rPr>
              <w:t>)</w:t>
            </w:r>
            <w:r w:rsidR="00082CA7" w:rsidRPr="00B31BAE">
              <w:rPr>
                <w:rFonts w:eastAsia="Times New Roman" w:cs="Arial"/>
              </w:rPr>
              <w:t xml:space="preserve"> sotsiaal- ja haridusvaldkonna töötajatega</w:t>
            </w:r>
            <w:r w:rsidR="00082CA7">
              <w:rPr>
                <w:rFonts w:eastAsia="Times New Roman" w:cs="Arial"/>
              </w:rPr>
              <w:t xml:space="preserve">. </w:t>
            </w:r>
            <w:r w:rsidR="00721F3E" w:rsidRPr="00B31BAE">
              <w:rPr>
                <w:rFonts w:eastAsia="Times New Roman" w:cs="Arial"/>
              </w:rPr>
              <w:t>Individuaalset psühholoogilist nõustamist</w:t>
            </w:r>
            <w:r w:rsidR="003739CF">
              <w:rPr>
                <w:rFonts w:eastAsia="Times New Roman" w:cs="Arial"/>
              </w:rPr>
              <w:t>,</w:t>
            </w:r>
            <w:r w:rsidR="00C20860">
              <w:rPr>
                <w:rFonts w:eastAsia="Times New Roman" w:cs="Arial"/>
              </w:rPr>
              <w:t xml:space="preserve"> </w:t>
            </w:r>
            <w:proofErr w:type="spellStart"/>
            <w:r w:rsidR="00C20860">
              <w:rPr>
                <w:rFonts w:eastAsia="Times New Roman" w:cs="Arial"/>
              </w:rPr>
              <w:t>psühhoteraapiat</w:t>
            </w:r>
            <w:proofErr w:type="spellEnd"/>
            <w:r w:rsidR="00721F3E" w:rsidRPr="00B31BAE">
              <w:rPr>
                <w:rFonts w:eastAsia="Times New Roman" w:cs="Arial"/>
              </w:rPr>
              <w:t xml:space="preserve"> </w:t>
            </w:r>
            <w:r w:rsidR="003739CF">
              <w:rPr>
                <w:rFonts w:eastAsia="Times New Roman" w:cs="Arial"/>
              </w:rPr>
              <w:t xml:space="preserve">ja loovteraapiat </w:t>
            </w:r>
            <w:r w:rsidR="00721F3E" w:rsidRPr="00B31BAE">
              <w:rPr>
                <w:rFonts w:eastAsia="Times New Roman" w:cs="Arial"/>
              </w:rPr>
              <w:t xml:space="preserve">pakutakse </w:t>
            </w:r>
            <w:r w:rsidR="00721F3E">
              <w:rPr>
                <w:rFonts w:eastAsia="Times New Roman" w:cs="Arial"/>
              </w:rPr>
              <w:t xml:space="preserve">kliendile ja psühholoogile sobivas nõustamisruumis </w:t>
            </w:r>
            <w:r w:rsidR="00721F3E" w:rsidRPr="00B31BAE">
              <w:rPr>
                <w:rFonts w:eastAsia="Times New Roman" w:cs="Arial"/>
              </w:rPr>
              <w:t>Tartus</w:t>
            </w:r>
            <w:r w:rsidR="00721F3E">
              <w:rPr>
                <w:rFonts w:eastAsia="Times New Roman" w:cs="Arial"/>
              </w:rPr>
              <w:t xml:space="preserve"> või mujal Lõuna-Eestis.</w:t>
            </w:r>
            <w:r w:rsidR="0081006C">
              <w:rPr>
                <w:rFonts w:eastAsia="Times New Roman" w:cs="Arial"/>
              </w:rPr>
              <w:t xml:space="preserve"> </w:t>
            </w:r>
            <w:r w:rsidR="0081006C">
              <w:rPr>
                <w:rFonts w:eastAsia="Times New Roman" w:cs="Arial"/>
              </w:rPr>
              <w:t xml:space="preserve">Vajaduspõhiselt on võimekus viia sessioone läbi ka teistes Eesti piirkondades. </w:t>
            </w:r>
          </w:p>
          <w:p w14:paraId="1B405829" w14:textId="0E82CBBA" w:rsidR="00A56530" w:rsidRPr="00FF55A8" w:rsidRDefault="00A56530" w:rsidP="003139F2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 w:rsidRPr="00CC7A5F">
              <w:rPr>
                <w:rFonts w:cs="Calibri"/>
                <w:color w:val="000000" w:themeColor="text1"/>
              </w:rPr>
              <w:t xml:space="preserve">Teenuseosutajate hariduslik ja kutsealane ettevalmistus ning töökogemus loovad eeldused </w:t>
            </w:r>
            <w:r>
              <w:rPr>
                <w:rFonts w:cs="Calibri"/>
                <w:color w:val="000000" w:themeColor="text1"/>
              </w:rPr>
              <w:t>sõjapõgenike</w:t>
            </w:r>
            <w:r w:rsidRPr="00CC7A5F">
              <w:rPr>
                <w:rFonts w:cs="Calibri"/>
                <w:color w:val="000000" w:themeColor="text1"/>
              </w:rPr>
              <w:t xml:space="preserve"> vaimse tervise professionaalseks toetamiseks.</w:t>
            </w:r>
          </w:p>
          <w:p w14:paraId="4C833FA7" w14:textId="77777777" w:rsidR="0016439C" w:rsidRDefault="0016439C" w:rsidP="003139F2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</w:p>
          <w:p w14:paraId="542A7D46" w14:textId="03396924" w:rsidR="00DA46D7" w:rsidRPr="005A46F8" w:rsidRDefault="00906F19" w:rsidP="003139F2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 w:rsidRPr="005A46F8">
              <w:rPr>
                <w:rFonts w:eastAsia="Times New Roman" w:cs="Calibri"/>
                <w:color w:val="000000" w:themeColor="text1"/>
                <w:lang w:eastAsia="et-EE"/>
              </w:rPr>
              <w:t xml:space="preserve">Taotletud summat vähendati </w:t>
            </w:r>
            <w:r w:rsidR="003C1E81">
              <w:rPr>
                <w:rFonts w:asciiTheme="minorHAnsi" w:hAnsiTheme="minorHAnsi" w:cstheme="minorBidi"/>
              </w:rPr>
              <w:t>2000</w:t>
            </w:r>
            <w:r w:rsidRPr="005A46F8">
              <w:rPr>
                <w:rFonts w:asciiTheme="minorHAnsi" w:hAnsiTheme="minorHAnsi" w:cstheme="minorBidi"/>
              </w:rPr>
              <w:t xml:space="preserve"> </w:t>
            </w:r>
            <w:r w:rsidRPr="005A46F8">
              <w:rPr>
                <w:rFonts w:eastAsia="Times New Roman" w:cs="Calibri"/>
                <w:color w:val="000000" w:themeColor="text1"/>
                <w:lang w:eastAsia="et-EE"/>
              </w:rPr>
              <w:t xml:space="preserve">euro võrra, sest </w:t>
            </w:r>
            <w:r w:rsidR="00B60CD1" w:rsidRPr="00B60CD1">
              <w:rPr>
                <w:rFonts w:eastAsia="Times New Roman" w:cs="Calibri"/>
                <w:color w:val="000000" w:themeColor="text1"/>
                <w:lang w:eastAsia="et-EE"/>
              </w:rPr>
              <w:t>vastavalt määrusele ei toetata antud toetusmeetme raames psühhiaatrilise ravi teenust</w:t>
            </w:r>
            <w:r w:rsidR="00B60CD1" w:rsidRPr="00B60CD1">
              <w:rPr>
                <w:rFonts w:eastAsia="Times New Roman" w:cs="Calibri"/>
                <w:color w:val="000000" w:themeColor="text1"/>
                <w:lang w:eastAsia="et-EE"/>
              </w:rPr>
              <w:t>.</w:t>
            </w:r>
            <w:r w:rsidR="00B60CD1" w:rsidRPr="005A46F8">
              <w:rPr>
                <w:rFonts w:eastAsia="Times New Roman" w:cs="Calibri"/>
                <w:color w:val="000000" w:themeColor="text1"/>
                <w:lang w:eastAsia="et-EE"/>
              </w:rPr>
              <w:t xml:space="preserve"> </w:t>
            </w:r>
          </w:p>
        </w:tc>
      </w:tr>
      <w:tr w:rsidR="00057488" w:rsidRPr="000E7EBB" w14:paraId="0F60315B" w14:textId="77777777" w:rsidTr="004F2A97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18DE1140" w14:textId="2FD4FC24" w:rsidR="00057488" w:rsidRPr="00963964" w:rsidRDefault="00057488" w:rsidP="00057488">
            <w:r>
              <w:lastRenderedPageBreak/>
              <w:t xml:space="preserve">SA Ukraina Sõjapõgenike </w:t>
            </w:r>
            <w:proofErr w:type="spellStart"/>
            <w:r>
              <w:t>Psühhosotsiaalse</w:t>
            </w:r>
            <w:proofErr w:type="spellEnd"/>
            <w:r>
              <w:t xml:space="preserve"> Kriisiabi Fond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1A488358" w14:textId="32849FBD" w:rsidR="00057488" w:rsidRDefault="004F2A97" w:rsidP="00057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  <w:r>
              <w:rPr>
                <w:rFonts w:eastAsia="Times New Roman" w:cs="Calibri"/>
                <w:color w:val="000000" w:themeColor="text1"/>
                <w:lang w:eastAsia="et-EE"/>
              </w:rPr>
              <w:t>14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6AE37832" w14:textId="620EFB5D" w:rsidR="00057488" w:rsidRDefault="00057488" w:rsidP="00057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t-EE"/>
              </w:rPr>
            </w:pPr>
            <w:r>
              <w:rPr>
                <w:rFonts w:eastAsia="Times New Roman" w:cs="Calibri"/>
                <w:i/>
                <w:iCs/>
                <w:color w:val="000000" w:themeColor="text1"/>
                <w:lang w:eastAsia="et-EE"/>
              </w:rPr>
              <w:t>NA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3386FCF7" w14:textId="73CDF7A6" w:rsidR="00057488" w:rsidRDefault="00057488" w:rsidP="00057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t-EE"/>
              </w:rPr>
            </w:pPr>
            <w:r>
              <w:rPr>
                <w:rFonts w:eastAsia="Times New Roman" w:cs="Calibri"/>
                <w:i/>
                <w:iCs/>
                <w:color w:val="000000" w:themeColor="text1"/>
                <w:lang w:eastAsia="et-EE"/>
              </w:rPr>
              <w:t>NA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5CA371A9" w14:textId="2F94839B" w:rsidR="00057488" w:rsidRDefault="00031CE2" w:rsidP="00057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t-EE"/>
              </w:rPr>
            </w:pPr>
            <w:r>
              <w:rPr>
                <w:rFonts w:eastAsia="Times New Roman" w:cs="Calibri"/>
                <w:color w:val="000000"/>
                <w:lang w:eastAsia="et-EE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4C49BF" w14:textId="4826E9EF" w:rsidR="00057488" w:rsidRDefault="004F2A97" w:rsidP="00057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 w:themeColor="text1"/>
                <w:lang w:eastAsia="et-EE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lang w:eastAsia="et-EE"/>
              </w:rPr>
              <w:t>22</w:t>
            </w:r>
          </w:p>
        </w:tc>
        <w:tc>
          <w:tcPr>
            <w:tcW w:w="4636" w:type="dxa"/>
            <w:tcBorders>
              <w:top w:val="single" w:sz="4" w:space="0" w:color="auto"/>
              <w:bottom w:val="single" w:sz="4" w:space="0" w:color="auto"/>
            </w:tcBorders>
          </w:tcPr>
          <w:p w14:paraId="61A6982E" w14:textId="15DF90A6" w:rsidR="00062110" w:rsidRDefault="0049664E" w:rsidP="0005748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  <w:r>
              <w:rPr>
                <w:rFonts w:eastAsia="Times New Roman" w:cs="Calibri"/>
                <w:color w:val="000000" w:themeColor="text1"/>
                <w:lang w:eastAsia="et-EE"/>
              </w:rPr>
              <w:t xml:space="preserve">Sõjapõgenikele on avatud </w:t>
            </w:r>
            <w:r w:rsidR="006B3A80">
              <w:rPr>
                <w:rFonts w:eastAsia="Times New Roman" w:cs="Calibri"/>
                <w:color w:val="000000" w:themeColor="text1"/>
                <w:lang w:eastAsia="et-EE"/>
              </w:rPr>
              <w:t xml:space="preserve">kaks päevakeskust. Pärnu </w:t>
            </w:r>
            <w:r w:rsidR="006B3A80">
              <w:rPr>
                <w:color w:val="000000" w:themeColor="text1"/>
                <w:lang w:eastAsia="et-EE"/>
              </w:rPr>
              <w:t>p</w:t>
            </w:r>
            <w:r w:rsidR="006B3A80">
              <w:t>äevakeskus on avatud olnud alates 2022 kevadest</w:t>
            </w:r>
            <w:r w:rsidR="007772F9">
              <w:t xml:space="preserve">, </w:t>
            </w:r>
            <w:r w:rsidR="007772F9">
              <w:t>iga päev E-R 9-17 Hospidali 3, Pärnu</w:t>
            </w:r>
            <w:r w:rsidR="006B3A80">
              <w:t>.</w:t>
            </w:r>
            <w:r w:rsidR="006B3A80">
              <w:t xml:space="preserve"> </w:t>
            </w:r>
            <w:r w:rsidR="006178EC">
              <w:t xml:space="preserve">Ukraina Keskus Tallinnas </w:t>
            </w:r>
            <w:r w:rsidR="007772F9">
              <w:t xml:space="preserve">on </w:t>
            </w:r>
            <w:r w:rsidR="006178EC">
              <w:t xml:space="preserve">avatud </w:t>
            </w:r>
            <w:r w:rsidR="007772F9">
              <w:t xml:space="preserve">alates </w:t>
            </w:r>
            <w:r w:rsidR="006178EC">
              <w:t xml:space="preserve">1.märts 2023, aadressil Parda 6, </w:t>
            </w:r>
            <w:r w:rsidR="007772F9">
              <w:t>a</w:t>
            </w:r>
            <w:r w:rsidR="006178EC">
              <w:t>vatud iga päev 9-20</w:t>
            </w:r>
            <w:r w:rsidR="007772F9">
              <w:t xml:space="preserve">. </w:t>
            </w:r>
            <w:r w:rsidR="006B5299">
              <w:t>P</w:t>
            </w:r>
            <w:r w:rsidR="006B5299">
              <w:t>äevakeskus on koht</w:t>
            </w:r>
            <w:r w:rsidR="006B5299">
              <w:t>,</w:t>
            </w:r>
            <w:r w:rsidR="006B5299">
              <w:t xml:space="preserve"> kus emad saavad praktilist abi ja tuge, et toime tulla kriisi/uue olukorraga ja aidata ka oma lapsi, lastel on turvaline, lapsesõbralik paik</w:t>
            </w:r>
            <w:r w:rsidR="006B5299">
              <w:t xml:space="preserve">. </w:t>
            </w:r>
            <w:r w:rsidR="008124C8">
              <w:t>E</w:t>
            </w:r>
            <w:r w:rsidR="008124C8">
              <w:t>rinevate teenuste ja tegevuste läbiviimi</w:t>
            </w:r>
            <w:r w:rsidR="008124C8">
              <w:t>ne,</w:t>
            </w:r>
            <w:r w:rsidR="008124C8">
              <w:t xml:space="preserve"> mis toetavad vaimset tervist ning tugevdavad sidemeid ukraina kogukonnas</w:t>
            </w:r>
            <w:r w:rsidR="008124C8">
              <w:t xml:space="preserve">. </w:t>
            </w:r>
            <w:r w:rsidR="008332E1">
              <w:t xml:space="preserve">Keskus loob võimaluse suuremate vaimse tervise probleemide varajaseks </w:t>
            </w:r>
            <w:r w:rsidR="008332E1">
              <w:lastRenderedPageBreak/>
              <w:t>märkamiseks, ravile suunamiseks, ravi toetamisel ja ka ennetustöös.</w:t>
            </w:r>
            <w:r w:rsidR="009E3121">
              <w:t xml:space="preserve"> </w:t>
            </w:r>
            <w:r w:rsidR="009E3121">
              <w:rPr>
                <w:rFonts w:eastAsia="Times New Roman" w:cs="Arial"/>
              </w:rPr>
              <w:t>Teenust osutatakse ukraina ja vene keeles.</w:t>
            </w:r>
          </w:p>
          <w:p w14:paraId="7292A4DD" w14:textId="77777777" w:rsidR="00062110" w:rsidRDefault="00062110" w:rsidP="0005748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</w:p>
          <w:p w14:paraId="5AB5E6B2" w14:textId="54C71D0A" w:rsidR="00057488" w:rsidRPr="005A46F8" w:rsidRDefault="00833876" w:rsidP="0005748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 w:rsidRPr="005A46F8">
              <w:rPr>
                <w:rFonts w:eastAsia="Times New Roman" w:cs="Calibri"/>
                <w:color w:val="000000" w:themeColor="text1"/>
                <w:lang w:eastAsia="et-EE"/>
              </w:rPr>
              <w:t xml:space="preserve">Taotletud summat vähendati </w:t>
            </w:r>
            <w:r w:rsidR="00A9228B">
              <w:rPr>
                <w:rFonts w:asciiTheme="minorHAnsi" w:hAnsiTheme="minorHAnsi" w:cstheme="minorBidi"/>
              </w:rPr>
              <w:t xml:space="preserve">126 353 </w:t>
            </w:r>
            <w:r w:rsidRPr="005A46F8">
              <w:rPr>
                <w:rFonts w:eastAsia="Times New Roman" w:cs="Calibri"/>
                <w:color w:val="000000" w:themeColor="text1"/>
                <w:lang w:eastAsia="et-EE"/>
              </w:rPr>
              <w:t>euro võrra, sest toetuse saaja taotles maksimummäärast kõrgemat toetussummat.</w:t>
            </w:r>
            <w:r w:rsidR="002616B2">
              <w:rPr>
                <w:rFonts w:eastAsia="Times New Roman" w:cs="Calibri"/>
                <w:color w:val="000000" w:themeColor="text1"/>
                <w:lang w:eastAsia="et-EE"/>
              </w:rPr>
              <w:t xml:space="preserve"> Toetuse saaja </w:t>
            </w:r>
            <w:r w:rsidR="000100E4">
              <w:rPr>
                <w:rFonts w:eastAsia="Times New Roman" w:cs="Calibri"/>
                <w:color w:val="000000" w:themeColor="text1"/>
                <w:lang w:eastAsia="et-EE"/>
              </w:rPr>
              <w:t xml:space="preserve">valis kasutada toetust kogukondliku toe pakkumiseks. </w:t>
            </w:r>
          </w:p>
        </w:tc>
      </w:tr>
      <w:tr w:rsidR="004F2A97" w:rsidRPr="000E7EBB" w14:paraId="66C23F04" w14:textId="77777777" w:rsidTr="001A592E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136E022C" w14:textId="70C63B9E" w:rsidR="004F2A97" w:rsidRDefault="004F2A97" w:rsidP="00057488">
            <w:r w:rsidRPr="00EB698D">
              <w:lastRenderedPageBreak/>
              <w:t>EELK Harkujärve Kogudus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7E5614BE" w14:textId="378623A3" w:rsidR="004F2A97" w:rsidRDefault="007756FF" w:rsidP="00057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  <w:r>
              <w:rPr>
                <w:rFonts w:eastAsia="Times New Roman" w:cs="Calibri"/>
                <w:color w:val="000000" w:themeColor="text1"/>
                <w:lang w:eastAsia="et-EE"/>
              </w:rPr>
              <w:t>14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4766B728" w14:textId="46BDF7C6" w:rsidR="004F2A97" w:rsidRDefault="007756FF" w:rsidP="00057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iCs/>
                <w:color w:val="000000" w:themeColor="text1"/>
                <w:lang w:eastAsia="et-EE"/>
              </w:rPr>
            </w:pPr>
            <w:r>
              <w:rPr>
                <w:rFonts w:eastAsia="Times New Roman" w:cs="Calibri"/>
                <w:i/>
                <w:iCs/>
                <w:color w:val="000000" w:themeColor="text1"/>
                <w:lang w:eastAsia="et-EE"/>
              </w:rPr>
              <w:t>NA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4A8D565E" w14:textId="5B3EA9DC" w:rsidR="004F2A97" w:rsidRDefault="007756FF" w:rsidP="00057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iCs/>
                <w:color w:val="000000" w:themeColor="text1"/>
                <w:lang w:eastAsia="et-EE"/>
              </w:rPr>
            </w:pPr>
            <w:r>
              <w:rPr>
                <w:rFonts w:eastAsia="Times New Roman" w:cs="Calibri"/>
                <w:i/>
                <w:iCs/>
                <w:color w:val="000000" w:themeColor="text1"/>
                <w:lang w:eastAsia="et-EE"/>
              </w:rPr>
              <w:t>NA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2B373003" w14:textId="02F388B5" w:rsidR="004F2A97" w:rsidRDefault="00DE54D4" w:rsidP="00057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t-EE"/>
              </w:rPr>
            </w:pPr>
            <w:r>
              <w:rPr>
                <w:rFonts w:eastAsia="Times New Roman" w:cs="Calibri"/>
                <w:color w:val="000000"/>
                <w:lang w:eastAsia="et-EE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39B116" w14:textId="73A30473" w:rsidR="004F2A97" w:rsidRDefault="00DE54D4" w:rsidP="00057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 w:themeColor="text1"/>
                <w:lang w:eastAsia="et-EE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lang w:eastAsia="et-EE"/>
              </w:rPr>
              <w:t>28</w:t>
            </w:r>
          </w:p>
        </w:tc>
        <w:tc>
          <w:tcPr>
            <w:tcW w:w="4636" w:type="dxa"/>
            <w:tcBorders>
              <w:top w:val="single" w:sz="4" w:space="0" w:color="auto"/>
              <w:bottom w:val="single" w:sz="4" w:space="0" w:color="auto"/>
            </w:tcBorders>
          </w:tcPr>
          <w:p w14:paraId="634B9C90" w14:textId="5F1C1957" w:rsidR="004F2A97" w:rsidRPr="007C0F90" w:rsidRDefault="00964949" w:rsidP="0005748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 xml:space="preserve">Sõjapõgenikele on avatud </w:t>
            </w:r>
            <w:r w:rsidR="00644C30">
              <w:rPr>
                <w:rFonts w:cs="Calibri"/>
                <w:color w:val="000000" w:themeColor="text1"/>
              </w:rPr>
              <w:t>päevakeskus</w:t>
            </w:r>
            <w:r w:rsidR="00274869">
              <w:rPr>
                <w:rFonts w:cs="Calibri"/>
                <w:color w:val="000000" w:themeColor="text1"/>
              </w:rPr>
              <w:t xml:space="preserve"> </w:t>
            </w:r>
            <w:r w:rsidR="00274869" w:rsidRPr="00D4261A">
              <w:rPr>
                <w:rFonts w:eastAsia="Times New Roman" w:cs="Arial"/>
              </w:rPr>
              <w:t>Harkujärve kirikus Kiriku tee 2</w:t>
            </w:r>
            <w:r w:rsidR="00274869" w:rsidRPr="00D4261A">
              <w:rPr>
                <w:rFonts w:eastAsia="Times New Roman" w:cs="Arial"/>
              </w:rPr>
              <w:t xml:space="preserve">. </w:t>
            </w:r>
            <w:r w:rsidR="007A45A6" w:rsidRPr="00DE2475">
              <w:rPr>
                <w:rFonts w:eastAsia="Times New Roman" w:cs="Arial"/>
              </w:rPr>
              <w:t>E</w:t>
            </w:r>
            <w:r w:rsidR="007A45A6" w:rsidRPr="00DE2475">
              <w:rPr>
                <w:rFonts w:eastAsia="Times New Roman" w:cs="Arial"/>
              </w:rPr>
              <w:t>esmärgiks on toetada läbi ühistegevuste ja keeleõppe senisest suuremas mahus Ukraina perede toimetulekut Eesti ühiskonnas ja  lõimumist kogukonda.</w:t>
            </w:r>
            <w:r w:rsidR="00DE2475">
              <w:rPr>
                <w:rFonts w:eastAsia="Times New Roman" w:cs="Arial"/>
              </w:rPr>
              <w:t xml:space="preserve"> </w:t>
            </w:r>
            <w:r w:rsidR="00040FB3" w:rsidRPr="00D4261A">
              <w:rPr>
                <w:rFonts w:eastAsia="Times New Roman" w:cs="Arial"/>
              </w:rPr>
              <w:t xml:space="preserve">Spetsialiseerunud abi vajaduse selgumise puhul suunatakse isik edasi erialaasjatundjate </w:t>
            </w:r>
            <w:r w:rsidR="00040FB3" w:rsidRPr="00DE2475">
              <w:rPr>
                <w:rFonts w:eastAsia="Times New Roman" w:cs="Arial"/>
              </w:rPr>
              <w:t>juurde.</w:t>
            </w:r>
            <w:r w:rsidR="00040FB3">
              <w:rPr>
                <w:rFonts w:eastAsia="Times New Roman" w:cs="Arial"/>
              </w:rPr>
              <w:t xml:space="preserve"> </w:t>
            </w:r>
            <w:r w:rsidR="001D2A08" w:rsidRPr="00E90F98">
              <w:rPr>
                <w:rFonts w:eastAsia="Times New Roman" w:cs="Arial"/>
              </w:rPr>
              <w:t>Tegevuse käigus luuakse ühtne päevakeskuste mudel</w:t>
            </w:r>
            <w:r w:rsidR="001D2A08">
              <w:rPr>
                <w:rFonts w:eastAsia="Times New Roman" w:cs="Arial"/>
              </w:rPr>
              <w:t>,</w:t>
            </w:r>
            <w:r w:rsidR="001D2A08" w:rsidRPr="00E90F98">
              <w:rPr>
                <w:rFonts w:eastAsia="Times New Roman" w:cs="Arial"/>
              </w:rPr>
              <w:t xml:space="preserve"> mida saab laialdaselt kasutada.</w:t>
            </w:r>
            <w:r w:rsidR="001D2A08">
              <w:rPr>
                <w:rFonts w:eastAsia="Times New Roman" w:cs="Arial"/>
              </w:rPr>
              <w:t xml:space="preserve"> </w:t>
            </w:r>
            <w:r w:rsidR="00C8149A">
              <w:rPr>
                <w:rFonts w:eastAsia="Times New Roman" w:cs="Arial"/>
              </w:rPr>
              <w:t>Sõjapõgenikele pakutakse hingehoiu teenust.</w:t>
            </w:r>
            <w:r w:rsidR="005B137C">
              <w:rPr>
                <w:rFonts w:eastAsia="Times New Roman" w:cs="Arial"/>
              </w:rPr>
              <w:t xml:space="preserve"> Tegevusi koordineerib </w:t>
            </w:r>
            <w:r w:rsidR="0052508F">
              <w:rPr>
                <w:rFonts w:eastAsia="Times New Roman" w:cs="Arial"/>
              </w:rPr>
              <w:t>samas hoones majutatav sõjapõgenik.</w:t>
            </w:r>
            <w:r w:rsidR="001D2A08">
              <w:rPr>
                <w:rFonts w:eastAsia="Times New Roman" w:cs="Arial"/>
              </w:rPr>
              <w:t xml:space="preserve"> </w:t>
            </w:r>
            <w:r w:rsidR="00F86298">
              <w:rPr>
                <w:rFonts w:eastAsia="Times New Roman" w:cs="Arial"/>
              </w:rPr>
              <w:t>Teenus</w:t>
            </w:r>
            <w:r w:rsidR="001D2A08">
              <w:rPr>
                <w:rFonts w:eastAsia="Times New Roman" w:cs="Arial"/>
              </w:rPr>
              <w:t>eid</w:t>
            </w:r>
            <w:r w:rsidR="00F86298">
              <w:rPr>
                <w:rFonts w:eastAsia="Times New Roman" w:cs="Arial"/>
              </w:rPr>
              <w:t xml:space="preserve"> osutatakse ukraina</w:t>
            </w:r>
            <w:r w:rsidR="00DE1DF3">
              <w:rPr>
                <w:rFonts w:eastAsia="Times New Roman" w:cs="Arial"/>
              </w:rPr>
              <w:t>,</w:t>
            </w:r>
            <w:r w:rsidR="00F86298">
              <w:rPr>
                <w:rFonts w:eastAsia="Times New Roman" w:cs="Arial"/>
              </w:rPr>
              <w:t xml:space="preserve"> vene</w:t>
            </w:r>
            <w:r w:rsidR="00DE1DF3">
              <w:rPr>
                <w:rFonts w:eastAsia="Times New Roman" w:cs="Arial"/>
              </w:rPr>
              <w:t xml:space="preserve"> ja inglise</w:t>
            </w:r>
            <w:r w:rsidR="00F86298">
              <w:rPr>
                <w:rFonts w:eastAsia="Times New Roman" w:cs="Arial"/>
              </w:rPr>
              <w:t xml:space="preserve"> keeles</w:t>
            </w:r>
            <w:r w:rsidR="00F86298" w:rsidRPr="00E90F98">
              <w:rPr>
                <w:rFonts w:eastAsia="Times New Roman" w:cs="Arial"/>
              </w:rPr>
              <w:t xml:space="preserve">. </w:t>
            </w:r>
          </w:p>
        </w:tc>
      </w:tr>
      <w:tr w:rsidR="00FE3645" w:rsidRPr="000E7EBB" w14:paraId="4103D8DE" w14:textId="77777777" w:rsidTr="003139F2">
        <w:trPr>
          <w:trHeight w:val="1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vMerge w:val="restart"/>
            <w:hideMark/>
          </w:tcPr>
          <w:p w14:paraId="782FF3C0" w14:textId="4B7184D8" w:rsidR="00FE3645" w:rsidRPr="00DA46D7" w:rsidRDefault="00FE3645" w:rsidP="003139F2">
            <w:pPr>
              <w:jc w:val="both"/>
              <w:rPr>
                <w:rFonts w:asciiTheme="minorHAnsi" w:hAnsiTheme="minorHAnsi" w:cstheme="minorBidi"/>
                <w:b w:val="0"/>
                <w:bCs w:val="0"/>
              </w:rPr>
            </w:pPr>
            <w:r w:rsidRPr="00EB698D">
              <w:t xml:space="preserve">EELK </w:t>
            </w:r>
            <w:proofErr w:type="spellStart"/>
            <w:r w:rsidRPr="00EB698D">
              <w:t>Diakoonia</w:t>
            </w:r>
            <w:proofErr w:type="spellEnd"/>
            <w:r w:rsidRPr="00EB698D">
              <w:t xml:space="preserve"> ja Ühiskonnatöö SA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noWrap/>
          </w:tcPr>
          <w:p w14:paraId="62A711BF" w14:textId="3E11FE46" w:rsidR="00FE3645" w:rsidRPr="0019632A" w:rsidRDefault="00F44C6F" w:rsidP="003139F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  <w:r>
              <w:rPr>
                <w:rFonts w:eastAsia="Times New Roman" w:cs="Calibri"/>
                <w:color w:val="000000" w:themeColor="text1"/>
                <w:lang w:eastAsia="et-EE"/>
              </w:rPr>
              <w:t>4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noWrap/>
          </w:tcPr>
          <w:p w14:paraId="3E60B61C" w14:textId="3876D5BE" w:rsidR="00FE3645" w:rsidRPr="0019632A" w:rsidRDefault="00583FAB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  <w:r>
              <w:rPr>
                <w:rFonts w:eastAsia="Times New Roman" w:cs="Calibri"/>
                <w:color w:val="000000" w:themeColor="text1"/>
                <w:lang w:eastAsia="et-EE"/>
              </w:rPr>
              <w:t>5,7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noWrap/>
          </w:tcPr>
          <w:p w14:paraId="1F373554" w14:textId="1602216F" w:rsidR="00FE3645" w:rsidRPr="0019632A" w:rsidRDefault="00583FAB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  <w:r>
              <w:rPr>
                <w:rFonts w:eastAsia="Times New Roman" w:cs="Calibri"/>
                <w:color w:val="000000" w:themeColor="text1"/>
                <w:lang w:eastAsia="et-EE"/>
              </w:rPr>
              <w:t>5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noWrap/>
          </w:tcPr>
          <w:p w14:paraId="2405933C" w14:textId="4C71067E" w:rsidR="00FE3645" w:rsidRPr="0019632A" w:rsidRDefault="00583FAB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  <w:r>
              <w:rPr>
                <w:rFonts w:eastAsia="Times New Roman" w:cs="Calibri"/>
                <w:color w:val="000000" w:themeColor="text1"/>
                <w:lang w:eastAsia="et-EE"/>
              </w:rPr>
              <w:t>1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04EE35B9" w14:textId="2A5262A8" w:rsidR="00FE3645" w:rsidRPr="0019632A" w:rsidRDefault="00FF0697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 w:themeColor="text1"/>
                <w:lang w:eastAsia="et-EE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lang w:eastAsia="et-EE"/>
              </w:rPr>
              <w:t>15,7</w:t>
            </w:r>
          </w:p>
        </w:tc>
        <w:tc>
          <w:tcPr>
            <w:tcW w:w="4636" w:type="dxa"/>
            <w:vMerge w:val="restart"/>
          </w:tcPr>
          <w:p w14:paraId="1C15EE81" w14:textId="66F2B92C" w:rsidR="00A81833" w:rsidRDefault="00214A3B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val="fi-FI"/>
              </w:rPr>
            </w:pPr>
            <w:r>
              <w:rPr>
                <w:rFonts w:cs="Calibri"/>
                <w:color w:val="000000" w:themeColor="text1"/>
              </w:rPr>
              <w:t xml:space="preserve">Sõjapõgenikele pakutakse </w:t>
            </w:r>
            <w:r>
              <w:rPr>
                <w:rFonts w:cs="Calibri"/>
                <w:color w:val="000000" w:themeColor="text1"/>
              </w:rPr>
              <w:t>kolme</w:t>
            </w:r>
            <w:r>
              <w:rPr>
                <w:rFonts w:cs="Calibri"/>
                <w:color w:val="000000" w:themeColor="text1"/>
              </w:rPr>
              <w:t xml:space="preserve"> teenusepakkuja poolt </w:t>
            </w:r>
            <w:r w:rsidR="00FD41F8">
              <w:rPr>
                <w:rFonts w:cs="Calibri"/>
                <w:color w:val="000000" w:themeColor="text1"/>
              </w:rPr>
              <w:t xml:space="preserve">hingehoidliku toe ja nõustamise </w:t>
            </w:r>
            <w:r>
              <w:rPr>
                <w:rFonts w:cs="Calibri"/>
                <w:color w:val="000000" w:themeColor="text1"/>
              </w:rPr>
              <w:t>teenust.</w:t>
            </w:r>
            <w:r w:rsidR="00615B1D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="00615B1D" w:rsidRPr="007D24A7">
              <w:rPr>
                <w:rFonts w:eastAsia="Times New Roman" w:cs="Arial"/>
                <w:lang w:val="fi-FI"/>
              </w:rPr>
              <w:t>Teenust</w:t>
            </w:r>
            <w:proofErr w:type="spellEnd"/>
            <w:r w:rsidR="00615B1D" w:rsidRPr="007D24A7">
              <w:rPr>
                <w:rFonts w:eastAsia="Times New Roman" w:cs="Arial"/>
                <w:lang w:val="fi-FI"/>
              </w:rPr>
              <w:t xml:space="preserve"> </w:t>
            </w:r>
            <w:proofErr w:type="spellStart"/>
            <w:r w:rsidR="00615B1D" w:rsidRPr="007D24A7">
              <w:rPr>
                <w:rFonts w:eastAsia="Times New Roman" w:cs="Arial"/>
                <w:lang w:val="fi-FI"/>
              </w:rPr>
              <w:t>osutatakse</w:t>
            </w:r>
            <w:proofErr w:type="spellEnd"/>
            <w:r w:rsidR="00615B1D" w:rsidRPr="007D24A7">
              <w:rPr>
                <w:rFonts w:eastAsia="Times New Roman" w:cs="Arial"/>
                <w:lang w:val="fi-FI"/>
              </w:rPr>
              <w:t xml:space="preserve"> EELK </w:t>
            </w:r>
            <w:proofErr w:type="spellStart"/>
            <w:r w:rsidR="00615B1D" w:rsidRPr="007D24A7">
              <w:rPr>
                <w:rFonts w:eastAsia="Times New Roman" w:cs="Arial"/>
                <w:lang w:val="fi-FI"/>
              </w:rPr>
              <w:t>koguduste</w:t>
            </w:r>
            <w:proofErr w:type="spellEnd"/>
            <w:r w:rsidR="00615B1D" w:rsidRPr="007D24A7">
              <w:rPr>
                <w:rFonts w:eastAsia="Times New Roman" w:cs="Arial"/>
                <w:lang w:val="fi-FI"/>
              </w:rPr>
              <w:t xml:space="preserve"> j</w:t>
            </w:r>
            <w:r w:rsidR="00615B1D">
              <w:rPr>
                <w:rFonts w:eastAsia="Times New Roman" w:cs="Arial"/>
                <w:lang w:val="fi-FI"/>
              </w:rPr>
              <w:t>uures.</w:t>
            </w:r>
          </w:p>
          <w:p w14:paraId="4940ED22" w14:textId="77777777" w:rsidR="009C1A3C" w:rsidRDefault="009C1A3C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val="fi-FI" w:eastAsia="et-EE"/>
              </w:rPr>
            </w:pPr>
          </w:p>
          <w:p w14:paraId="62F08C05" w14:textId="351612E0" w:rsidR="009C1A3C" w:rsidRDefault="009C1A3C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  <w:r>
              <w:rPr>
                <w:rFonts w:cs="Calibri"/>
                <w:color w:val="000000" w:themeColor="text1"/>
              </w:rPr>
              <w:t xml:space="preserve">Sõjapõgenikele on avatud päevakeskus </w:t>
            </w:r>
            <w:r w:rsidRPr="00D4261A">
              <w:rPr>
                <w:rFonts w:eastAsia="Times New Roman" w:cs="Arial"/>
              </w:rPr>
              <w:t xml:space="preserve">Tartus Õpetaja tn 5. </w:t>
            </w:r>
            <w:r w:rsidRPr="00DE2475">
              <w:rPr>
                <w:rFonts w:eastAsia="Times New Roman" w:cs="Arial"/>
              </w:rPr>
              <w:t>Eesmärgiks on toetada läbi ühistegevuste ja keeleõppe senisest suuremas mahus Ukraina perede toimetulekut Eesti ühiskonnas ja lõimumist kogukonda.</w:t>
            </w:r>
            <w:r>
              <w:rPr>
                <w:rFonts w:eastAsia="Times New Roman" w:cs="Arial"/>
              </w:rPr>
              <w:t xml:space="preserve"> </w:t>
            </w:r>
            <w:r w:rsidRPr="00D4261A">
              <w:rPr>
                <w:rFonts w:eastAsia="Times New Roman" w:cs="Arial"/>
              </w:rPr>
              <w:t xml:space="preserve">Spetsialiseerunud abi vajaduse selgumise puhul suunatakse isik edasi erialaasjatundjate </w:t>
            </w:r>
            <w:r w:rsidRPr="00DE2475">
              <w:rPr>
                <w:rFonts w:eastAsia="Times New Roman" w:cs="Arial"/>
              </w:rPr>
              <w:t>juurde.</w:t>
            </w:r>
            <w:r>
              <w:rPr>
                <w:rFonts w:eastAsia="Times New Roman" w:cs="Arial"/>
              </w:rPr>
              <w:t xml:space="preserve"> </w:t>
            </w:r>
            <w:r w:rsidRPr="00E90F98">
              <w:rPr>
                <w:rFonts w:eastAsia="Times New Roman" w:cs="Arial"/>
              </w:rPr>
              <w:t xml:space="preserve">Tegevuse käigus luuakse ühtne päevakeskuste </w:t>
            </w:r>
            <w:r w:rsidRPr="00E90F98">
              <w:rPr>
                <w:rFonts w:eastAsia="Times New Roman" w:cs="Arial"/>
              </w:rPr>
              <w:lastRenderedPageBreak/>
              <w:t>mudel</w:t>
            </w:r>
            <w:r>
              <w:rPr>
                <w:rFonts w:eastAsia="Times New Roman" w:cs="Arial"/>
              </w:rPr>
              <w:t>,</w:t>
            </w:r>
            <w:r w:rsidRPr="00E90F98">
              <w:rPr>
                <w:rFonts w:eastAsia="Times New Roman" w:cs="Arial"/>
              </w:rPr>
              <w:t xml:space="preserve"> mida saab laialdaselt kasutada.</w:t>
            </w:r>
            <w:r>
              <w:rPr>
                <w:rFonts w:eastAsia="Times New Roman" w:cs="Arial"/>
              </w:rPr>
              <w:t xml:space="preserve"> Sõjapõgenikele pakutakse hingehoiu teenust. Tegevusi koordineerib samas hoones majutatav sõjapõgenik. Teenuseid osutatakse ukraina, vene ja inglise keeles</w:t>
            </w:r>
            <w:r w:rsidRPr="00E90F98">
              <w:rPr>
                <w:rFonts w:eastAsia="Times New Roman" w:cs="Arial"/>
              </w:rPr>
              <w:t>.</w:t>
            </w:r>
          </w:p>
          <w:p w14:paraId="0A83B71F" w14:textId="77777777" w:rsidR="00A81833" w:rsidRDefault="00A81833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</w:p>
          <w:p w14:paraId="418FB447" w14:textId="106B96C5" w:rsidR="00FE3645" w:rsidRPr="005A46F8" w:rsidRDefault="00F84B31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  <w:r w:rsidRPr="005A46F8">
              <w:rPr>
                <w:rFonts w:eastAsia="Times New Roman" w:cs="Calibri"/>
                <w:color w:val="000000" w:themeColor="text1"/>
                <w:lang w:eastAsia="et-EE"/>
              </w:rPr>
              <w:t xml:space="preserve">Taotletud summat vähendati </w:t>
            </w:r>
            <w:r w:rsidR="00FF6185" w:rsidRPr="00FF6185">
              <w:rPr>
                <w:rFonts w:eastAsia="Times New Roman" w:cs="Calibri"/>
                <w:color w:val="000000" w:themeColor="text1"/>
                <w:lang w:eastAsia="et-EE"/>
              </w:rPr>
              <w:t>20 872,83 euro võrra, sest vastavalt määruse</w:t>
            </w:r>
            <w:r w:rsidR="00FF6185" w:rsidRPr="00FF6185">
              <w:rPr>
                <w:rFonts w:eastAsia="Times New Roman" w:cs="Calibri"/>
                <w:color w:val="000000" w:themeColor="text1"/>
                <w:lang w:eastAsia="et-EE"/>
              </w:rPr>
              <w:t>le</w:t>
            </w:r>
            <w:r w:rsidR="00FF6185" w:rsidRPr="00FF6185">
              <w:rPr>
                <w:rFonts w:eastAsia="Times New Roman" w:cs="Calibri"/>
                <w:color w:val="000000" w:themeColor="text1"/>
                <w:lang w:eastAsia="et-EE"/>
              </w:rPr>
              <w:t xml:space="preserve"> ei määrata toetust teenuste eest, mida juba rahastatakse riigieelarvest</w:t>
            </w:r>
            <w:r w:rsidR="00FF6185" w:rsidRPr="00FF6185">
              <w:rPr>
                <w:rFonts w:eastAsia="Times New Roman" w:cs="Calibri"/>
                <w:color w:val="000000" w:themeColor="text1"/>
                <w:lang w:eastAsia="et-EE"/>
              </w:rPr>
              <w:t>.</w:t>
            </w:r>
          </w:p>
        </w:tc>
      </w:tr>
      <w:tr w:rsidR="00FE3645" w:rsidRPr="000E7EBB" w14:paraId="72FFBED9" w14:textId="77777777" w:rsidTr="003139F2">
        <w:trPr>
          <w:trHeight w:val="1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vMerge/>
          </w:tcPr>
          <w:p w14:paraId="4BA384A7" w14:textId="77777777" w:rsidR="00FE3645" w:rsidRPr="000A4C3E" w:rsidRDefault="00FE3645" w:rsidP="003139F2">
            <w:pPr>
              <w:jc w:val="both"/>
              <w:rPr>
                <w:rFonts w:asciiTheme="minorHAnsi" w:hAnsiTheme="minorHAnsi" w:cstheme="minorBidi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noWrap/>
          </w:tcPr>
          <w:p w14:paraId="5B24E9DC" w14:textId="77777777" w:rsidR="00FE3645" w:rsidRDefault="00FE3645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highlight w:val="yellow"/>
                <w:lang w:eastAsia="et-EE"/>
              </w:rPr>
            </w:pPr>
            <w:r w:rsidRPr="00D30E13">
              <w:rPr>
                <w:rFonts w:eastAsia="Times New Roman" w:cs="Calibri"/>
                <w:color w:val="000000" w:themeColor="text1"/>
                <w:lang w:eastAsia="et-EE"/>
              </w:rPr>
              <w:t>1</w:t>
            </w:r>
            <w:r>
              <w:rPr>
                <w:rFonts w:eastAsia="Times New Roman" w:cs="Calibri"/>
                <w:color w:val="000000" w:themeColor="text1"/>
                <w:lang w:eastAsia="et-EE"/>
              </w:rPr>
              <w:t>4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noWrap/>
          </w:tcPr>
          <w:p w14:paraId="322C8C0B" w14:textId="77777777" w:rsidR="00FE3645" w:rsidRPr="005E1D70" w:rsidRDefault="00FE3645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iCs/>
                <w:color w:val="000000" w:themeColor="text1"/>
                <w:lang w:eastAsia="et-EE"/>
              </w:rPr>
            </w:pPr>
            <w:r>
              <w:rPr>
                <w:rFonts w:eastAsia="Times New Roman" w:cs="Calibri"/>
                <w:i/>
                <w:iCs/>
                <w:color w:val="000000" w:themeColor="text1"/>
                <w:lang w:eastAsia="et-EE"/>
              </w:rPr>
              <w:t>NA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noWrap/>
          </w:tcPr>
          <w:p w14:paraId="720543C8" w14:textId="77777777" w:rsidR="00FE3645" w:rsidRPr="005E1D70" w:rsidRDefault="00FE3645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iCs/>
                <w:color w:val="000000" w:themeColor="text1"/>
                <w:lang w:eastAsia="et-EE"/>
              </w:rPr>
            </w:pPr>
            <w:r>
              <w:rPr>
                <w:rFonts w:eastAsia="Times New Roman" w:cs="Calibri"/>
                <w:i/>
                <w:iCs/>
                <w:color w:val="000000" w:themeColor="text1"/>
                <w:lang w:eastAsia="et-EE"/>
              </w:rPr>
              <w:t>NA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noWrap/>
          </w:tcPr>
          <w:p w14:paraId="4F063BED" w14:textId="77777777" w:rsidR="00FE3645" w:rsidRPr="00534D92" w:rsidRDefault="00FE3645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  <w:r w:rsidRPr="00534D92">
              <w:rPr>
                <w:rFonts w:eastAsia="Times New Roman" w:cs="Calibri"/>
                <w:color w:val="000000" w:themeColor="text1"/>
                <w:lang w:eastAsia="et-EE"/>
              </w:rPr>
              <w:t>14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3D35DF12" w14:textId="77777777" w:rsidR="00FE3645" w:rsidRDefault="00FE3645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 w:themeColor="text1"/>
                <w:highlight w:val="yellow"/>
                <w:lang w:eastAsia="et-EE"/>
              </w:rPr>
            </w:pPr>
            <w:r w:rsidRPr="00D30E13">
              <w:rPr>
                <w:rFonts w:eastAsia="Times New Roman" w:cs="Calibri"/>
                <w:b/>
                <w:bCs/>
                <w:color w:val="000000" w:themeColor="text1"/>
                <w:lang w:eastAsia="et-EE"/>
              </w:rPr>
              <w:t>2</w:t>
            </w:r>
            <w:r>
              <w:rPr>
                <w:rFonts w:eastAsia="Times New Roman" w:cs="Calibri"/>
                <w:b/>
                <w:bCs/>
                <w:color w:val="000000" w:themeColor="text1"/>
                <w:lang w:eastAsia="et-EE"/>
              </w:rPr>
              <w:t>8</w:t>
            </w:r>
          </w:p>
        </w:tc>
        <w:tc>
          <w:tcPr>
            <w:tcW w:w="4636" w:type="dxa"/>
            <w:vMerge/>
          </w:tcPr>
          <w:p w14:paraId="56BB8590" w14:textId="77777777" w:rsidR="00FE3645" w:rsidRPr="006065E7" w:rsidRDefault="00FE3645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highlight w:val="yellow"/>
                <w:lang w:eastAsia="et-EE"/>
              </w:rPr>
            </w:pPr>
          </w:p>
        </w:tc>
      </w:tr>
      <w:tr w:rsidR="008E217E" w:rsidRPr="000E7EBB" w14:paraId="4487CE79" w14:textId="77777777" w:rsidTr="003139F2">
        <w:trPr>
          <w:trHeight w:val="1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vMerge w:val="restart"/>
            <w:hideMark/>
          </w:tcPr>
          <w:p w14:paraId="5AB6EBEE" w14:textId="461FA917" w:rsidR="008E217E" w:rsidRPr="00DA46D7" w:rsidRDefault="008E217E" w:rsidP="003139F2">
            <w:pPr>
              <w:jc w:val="both"/>
              <w:rPr>
                <w:rFonts w:asciiTheme="minorHAnsi" w:hAnsiTheme="minorHAnsi" w:cstheme="minorBidi"/>
                <w:b w:val="0"/>
                <w:bCs w:val="0"/>
              </w:rPr>
            </w:pPr>
            <w:r w:rsidRPr="00EB698D">
              <w:t>Antsla EKB Kogudus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noWrap/>
          </w:tcPr>
          <w:p w14:paraId="3685E519" w14:textId="140FCF4E" w:rsidR="008E217E" w:rsidRPr="0019632A" w:rsidRDefault="00EC6FDF" w:rsidP="003139F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  <w:r>
              <w:rPr>
                <w:rFonts w:eastAsia="Times New Roman" w:cs="Calibri"/>
                <w:color w:val="000000" w:themeColor="text1"/>
                <w:lang w:eastAsia="et-EE"/>
              </w:rPr>
              <w:t>1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noWrap/>
          </w:tcPr>
          <w:p w14:paraId="49B2CF8A" w14:textId="2858E06F" w:rsidR="008E217E" w:rsidRPr="0019632A" w:rsidRDefault="005F0352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  <w:r>
              <w:rPr>
                <w:rFonts w:eastAsia="Times New Roman" w:cs="Calibri"/>
                <w:color w:val="000000" w:themeColor="text1"/>
                <w:lang w:eastAsia="et-EE"/>
              </w:rPr>
              <w:t>7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noWrap/>
          </w:tcPr>
          <w:p w14:paraId="6BD0CAB4" w14:textId="16A3E36F" w:rsidR="008E217E" w:rsidRPr="0019632A" w:rsidRDefault="005F0352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  <w:r>
              <w:rPr>
                <w:rFonts w:eastAsia="Times New Roman" w:cs="Calibri"/>
                <w:color w:val="000000" w:themeColor="text1"/>
                <w:lang w:eastAsia="et-EE"/>
              </w:rPr>
              <w:t>7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noWrap/>
          </w:tcPr>
          <w:p w14:paraId="43FD58F8" w14:textId="125C74D2" w:rsidR="008E217E" w:rsidRPr="0019632A" w:rsidRDefault="00E164C0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  <w:r>
              <w:rPr>
                <w:rFonts w:eastAsia="Times New Roman" w:cs="Calibri"/>
                <w:color w:val="000000" w:themeColor="text1"/>
                <w:lang w:eastAsia="et-EE"/>
              </w:rPr>
              <w:t>0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694B0C6A" w14:textId="06352BCD" w:rsidR="008E217E" w:rsidRPr="0019632A" w:rsidRDefault="00120901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 w:themeColor="text1"/>
                <w:lang w:eastAsia="et-EE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lang w:eastAsia="et-EE"/>
              </w:rPr>
              <w:t>0</w:t>
            </w:r>
          </w:p>
        </w:tc>
        <w:tc>
          <w:tcPr>
            <w:tcW w:w="4636" w:type="dxa"/>
            <w:vMerge w:val="restart"/>
          </w:tcPr>
          <w:p w14:paraId="0AA7796E" w14:textId="2EEF161D" w:rsidR="00214A3B" w:rsidRDefault="00EC19C6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  <w:r>
              <w:rPr>
                <w:rFonts w:eastAsia="Times New Roman" w:cs="Calibri"/>
                <w:color w:val="000000" w:themeColor="text1"/>
                <w:lang w:eastAsia="et-EE"/>
              </w:rPr>
              <w:t xml:space="preserve">Sõjapõgenikele </w:t>
            </w:r>
            <w:r w:rsidR="00060A5B">
              <w:rPr>
                <w:rFonts w:cs="Calibri"/>
                <w:color w:val="000000" w:themeColor="text1"/>
              </w:rPr>
              <w:t xml:space="preserve">pakutakse </w:t>
            </w:r>
            <w:r w:rsidR="00060A5B">
              <w:rPr>
                <w:rFonts w:cs="Calibri"/>
                <w:color w:val="000000" w:themeColor="text1"/>
              </w:rPr>
              <w:t>ühe</w:t>
            </w:r>
            <w:r w:rsidR="00060A5B">
              <w:rPr>
                <w:rFonts w:cs="Calibri"/>
                <w:color w:val="000000" w:themeColor="text1"/>
              </w:rPr>
              <w:t xml:space="preserve"> teenusepakkuja poolt hingehoi</w:t>
            </w:r>
            <w:r w:rsidR="00060A5B">
              <w:rPr>
                <w:rFonts w:cs="Calibri"/>
                <w:color w:val="000000" w:themeColor="text1"/>
              </w:rPr>
              <w:t xml:space="preserve">u </w:t>
            </w:r>
            <w:r w:rsidR="00060A5B">
              <w:rPr>
                <w:rFonts w:cs="Calibri"/>
                <w:color w:val="000000" w:themeColor="text1"/>
              </w:rPr>
              <w:t xml:space="preserve">ja </w:t>
            </w:r>
            <w:r w:rsidR="007374B8">
              <w:rPr>
                <w:rFonts w:cs="Calibri"/>
                <w:color w:val="000000" w:themeColor="text1"/>
              </w:rPr>
              <w:t>kogemus</w:t>
            </w:r>
            <w:r w:rsidR="00060A5B">
              <w:rPr>
                <w:rFonts w:cs="Calibri"/>
                <w:color w:val="000000" w:themeColor="text1"/>
              </w:rPr>
              <w:t>nõustamise teenust</w:t>
            </w:r>
            <w:r w:rsidR="007374B8">
              <w:rPr>
                <w:rFonts w:cs="Calibri"/>
                <w:color w:val="000000" w:themeColor="text1"/>
              </w:rPr>
              <w:t xml:space="preserve">. </w:t>
            </w:r>
            <w:r w:rsidR="001A29AF">
              <w:t>Seoses ukraina sõjapõgenike integreerumisega Võru maakonda ning maapiirkonnas ühistranspordi vähese kättesaadavuse tõttu osutatakse vaimse tervise teenust külastuste kaudu.</w:t>
            </w:r>
            <w:r w:rsidR="001A29AF">
              <w:t xml:space="preserve"> </w:t>
            </w:r>
          </w:p>
          <w:p w14:paraId="13ACC10B" w14:textId="77777777" w:rsidR="00214A3B" w:rsidRDefault="00214A3B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</w:p>
          <w:p w14:paraId="1D87B8FB" w14:textId="55EA2C27" w:rsidR="008E217E" w:rsidRDefault="00D23171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  <w:r w:rsidRPr="005A46F8">
              <w:rPr>
                <w:rFonts w:eastAsia="Times New Roman" w:cs="Calibri"/>
                <w:color w:val="000000" w:themeColor="text1"/>
                <w:lang w:eastAsia="et-EE"/>
              </w:rPr>
              <w:t>T</w:t>
            </w:r>
            <w:r>
              <w:rPr>
                <w:rFonts w:eastAsia="Times New Roman" w:cs="Calibri"/>
                <w:color w:val="000000" w:themeColor="text1"/>
                <w:lang w:eastAsia="et-EE"/>
              </w:rPr>
              <w:t>oetus</w:t>
            </w:r>
            <w:r w:rsidRPr="005A46F8">
              <w:rPr>
                <w:rFonts w:eastAsia="Times New Roman" w:cs="Calibri"/>
                <w:color w:val="000000" w:themeColor="text1"/>
                <w:lang w:eastAsia="et-EE"/>
              </w:rPr>
              <w:t xml:space="preserve"> jäeti </w:t>
            </w:r>
            <w:r>
              <w:rPr>
                <w:rFonts w:eastAsia="Times New Roman" w:cs="Calibri"/>
                <w:color w:val="000000" w:themeColor="text1"/>
                <w:lang w:eastAsia="et-EE"/>
              </w:rPr>
              <w:t>määr</w:t>
            </w:r>
            <w:r w:rsidRPr="005A46F8">
              <w:rPr>
                <w:rFonts w:eastAsia="Times New Roman" w:cs="Calibri"/>
                <w:color w:val="000000" w:themeColor="text1"/>
                <w:lang w:eastAsia="et-EE"/>
              </w:rPr>
              <w:t>amata</w:t>
            </w:r>
            <w:r w:rsidR="005A46F8" w:rsidRPr="005A46F8">
              <w:rPr>
                <w:rFonts w:eastAsia="Times New Roman" w:cs="Calibri"/>
                <w:color w:val="000000" w:themeColor="text1"/>
                <w:lang w:eastAsia="et-EE"/>
              </w:rPr>
              <w:t>, sest taotleja vaimse tervise teenuse osutamise taotlust hinnati ühes hindamiskriteeriumis 0 punktiga ning tulenevalt määruse</w:t>
            </w:r>
            <w:r>
              <w:rPr>
                <w:rFonts w:eastAsia="Times New Roman" w:cs="Calibri"/>
                <w:color w:val="000000" w:themeColor="text1"/>
                <w:lang w:eastAsia="et-EE"/>
              </w:rPr>
              <w:t>st</w:t>
            </w:r>
            <w:r w:rsidR="005A46F8" w:rsidRPr="005A46F8">
              <w:rPr>
                <w:rFonts w:eastAsia="Times New Roman" w:cs="Calibri"/>
                <w:color w:val="000000" w:themeColor="text1"/>
                <w:lang w:eastAsia="et-EE"/>
              </w:rPr>
              <w:t xml:space="preserve"> ei määrata toetust vastava teenuse või tegevuse eest. </w:t>
            </w:r>
          </w:p>
          <w:p w14:paraId="686C494F" w14:textId="77777777" w:rsidR="00FF2041" w:rsidRDefault="00FF2041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</w:p>
          <w:p w14:paraId="04E14CC3" w14:textId="63B74218" w:rsidR="00FF2041" w:rsidRDefault="00936A40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  <w:r>
              <w:t xml:space="preserve">Ukraina-Eesti laste ja noorte laager võimaldab Ukraina sõjapõgenike kogukondliku tuge ning soodustab sõjapõgenike integreerimist kohaliku kogukonnaga, et toetada nende </w:t>
            </w:r>
            <w:proofErr w:type="spellStart"/>
            <w:r>
              <w:t>psühhosotsiaalset</w:t>
            </w:r>
            <w:proofErr w:type="spellEnd"/>
            <w:r>
              <w:t xml:space="preserve"> heaolu, vaimset tervist ning iseseisvat toimetulekut.</w:t>
            </w:r>
            <w:r w:rsidR="0081501C">
              <w:t xml:space="preserve"> </w:t>
            </w:r>
            <w:r w:rsidR="005C6B7E">
              <w:t>Projekti</w:t>
            </w:r>
            <w:r w:rsidR="00A73DB3">
              <w:t xml:space="preserve"> haaratud põgenike arv on tagasihoidlik ning </w:t>
            </w:r>
            <w:r w:rsidR="007C5F6C">
              <w:t xml:space="preserve">teenuse maksumus </w:t>
            </w:r>
            <w:proofErr w:type="spellStart"/>
            <w:r w:rsidR="007C5F6C">
              <w:t>suboptimaalne</w:t>
            </w:r>
            <w:proofErr w:type="spellEnd"/>
            <w:r w:rsidR="007C5F6C">
              <w:t xml:space="preserve">. </w:t>
            </w:r>
            <w:r w:rsidR="00481C9D">
              <w:t xml:space="preserve"> </w:t>
            </w:r>
          </w:p>
          <w:p w14:paraId="124DA6BA" w14:textId="77777777" w:rsidR="00FF2041" w:rsidRDefault="00FF2041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</w:p>
          <w:p w14:paraId="7F28350A" w14:textId="1D454128" w:rsidR="00882AC1" w:rsidRPr="00304F2A" w:rsidRDefault="00882AC1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  <w:r w:rsidRPr="005A46F8">
              <w:rPr>
                <w:rFonts w:eastAsia="Times New Roman" w:cs="Calibri"/>
                <w:color w:val="000000" w:themeColor="text1"/>
                <w:lang w:eastAsia="et-EE"/>
              </w:rPr>
              <w:lastRenderedPageBreak/>
              <w:t>T</w:t>
            </w:r>
            <w:r>
              <w:rPr>
                <w:rFonts w:eastAsia="Times New Roman" w:cs="Calibri"/>
                <w:color w:val="000000" w:themeColor="text1"/>
                <w:lang w:eastAsia="et-EE"/>
              </w:rPr>
              <w:t>oetus</w:t>
            </w:r>
            <w:r w:rsidRPr="005A46F8">
              <w:rPr>
                <w:rFonts w:eastAsia="Times New Roman" w:cs="Calibri"/>
                <w:color w:val="000000" w:themeColor="text1"/>
                <w:lang w:eastAsia="et-EE"/>
              </w:rPr>
              <w:t xml:space="preserve"> jäeti </w:t>
            </w:r>
            <w:r>
              <w:rPr>
                <w:rFonts w:eastAsia="Times New Roman" w:cs="Calibri"/>
                <w:color w:val="000000" w:themeColor="text1"/>
                <w:lang w:eastAsia="et-EE"/>
              </w:rPr>
              <w:t>määr</w:t>
            </w:r>
            <w:r w:rsidRPr="005A46F8">
              <w:rPr>
                <w:rFonts w:eastAsia="Times New Roman" w:cs="Calibri"/>
                <w:color w:val="000000" w:themeColor="text1"/>
                <w:lang w:eastAsia="et-EE"/>
              </w:rPr>
              <w:t>amata, sest vastavalt määruse</w:t>
            </w:r>
            <w:r>
              <w:rPr>
                <w:rFonts w:eastAsia="Times New Roman" w:cs="Calibri"/>
                <w:color w:val="000000" w:themeColor="text1"/>
                <w:lang w:eastAsia="et-EE"/>
              </w:rPr>
              <w:t>le</w:t>
            </w:r>
            <w:r w:rsidRPr="005A46F8">
              <w:rPr>
                <w:rFonts w:eastAsia="Times New Roman" w:cs="Calibri"/>
                <w:color w:val="000000" w:themeColor="text1"/>
                <w:lang w:eastAsia="et-EE"/>
              </w:rPr>
              <w:t xml:space="preserve"> ei määrata toetust, kui taotluse koondhinne on väiksem kui 14 punkti.</w:t>
            </w:r>
          </w:p>
        </w:tc>
      </w:tr>
      <w:tr w:rsidR="008E217E" w:rsidRPr="000E7EBB" w14:paraId="2BF113C2" w14:textId="77777777" w:rsidTr="00B31DD5">
        <w:trPr>
          <w:trHeight w:val="1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vMerge/>
          </w:tcPr>
          <w:p w14:paraId="2908CBF4" w14:textId="77777777" w:rsidR="008E217E" w:rsidRPr="000A4C3E" w:rsidRDefault="008E217E" w:rsidP="003139F2">
            <w:pPr>
              <w:jc w:val="both"/>
              <w:rPr>
                <w:rFonts w:asciiTheme="minorHAnsi" w:hAnsiTheme="minorHAnsi" w:cstheme="minorBidi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1851ADE" w14:textId="1A1BA148" w:rsidR="008E217E" w:rsidRPr="00894DB2" w:rsidRDefault="00B31DD5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  <w:r w:rsidRPr="00894DB2">
              <w:rPr>
                <w:rFonts w:eastAsia="Times New Roman" w:cs="Calibri"/>
                <w:color w:val="000000" w:themeColor="text1"/>
                <w:lang w:eastAsia="et-EE"/>
              </w:rPr>
              <w:t>2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A649E92" w14:textId="77777777" w:rsidR="008E217E" w:rsidRPr="00894DB2" w:rsidRDefault="008E217E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iCs/>
                <w:color w:val="000000" w:themeColor="text1"/>
                <w:lang w:eastAsia="et-EE"/>
              </w:rPr>
            </w:pPr>
            <w:r w:rsidRPr="00894DB2">
              <w:rPr>
                <w:rFonts w:eastAsia="Times New Roman" w:cs="Calibri"/>
                <w:i/>
                <w:iCs/>
                <w:color w:val="000000" w:themeColor="text1"/>
                <w:lang w:eastAsia="et-EE"/>
              </w:rPr>
              <w:t>NA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12444C6" w14:textId="77777777" w:rsidR="008E217E" w:rsidRPr="00894DB2" w:rsidRDefault="008E217E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iCs/>
                <w:color w:val="000000" w:themeColor="text1"/>
                <w:lang w:eastAsia="et-EE"/>
              </w:rPr>
            </w:pPr>
            <w:r w:rsidRPr="00894DB2">
              <w:rPr>
                <w:rFonts w:eastAsia="Times New Roman" w:cs="Calibri"/>
                <w:i/>
                <w:iCs/>
                <w:color w:val="000000" w:themeColor="text1"/>
                <w:lang w:eastAsia="et-EE"/>
              </w:rPr>
              <w:t>NA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76F0B9C" w14:textId="5F75B5E8" w:rsidR="008E217E" w:rsidRPr="00894DB2" w:rsidRDefault="00B31DD5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  <w:r w:rsidRPr="00894DB2">
              <w:rPr>
                <w:rFonts w:eastAsia="Times New Roman" w:cs="Calibri"/>
                <w:color w:val="000000" w:themeColor="text1"/>
                <w:lang w:eastAsia="et-EE"/>
              </w:rPr>
              <w:t>2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14:paraId="2A1D5BE8" w14:textId="574FD94B" w:rsidR="008E217E" w:rsidRPr="00894DB2" w:rsidRDefault="00B31DD5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 w:themeColor="text1"/>
                <w:lang w:eastAsia="et-EE"/>
              </w:rPr>
            </w:pPr>
            <w:r w:rsidRPr="00894DB2">
              <w:rPr>
                <w:rFonts w:eastAsia="Times New Roman" w:cs="Calibri"/>
                <w:b/>
                <w:bCs/>
                <w:color w:val="000000" w:themeColor="text1"/>
                <w:lang w:eastAsia="et-EE"/>
              </w:rPr>
              <w:t>4</w:t>
            </w:r>
          </w:p>
        </w:tc>
        <w:tc>
          <w:tcPr>
            <w:tcW w:w="4636" w:type="dxa"/>
            <w:vMerge/>
          </w:tcPr>
          <w:p w14:paraId="435B985E" w14:textId="77777777" w:rsidR="008E217E" w:rsidRPr="006065E7" w:rsidRDefault="008E217E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highlight w:val="yellow"/>
                <w:lang w:eastAsia="et-EE"/>
              </w:rPr>
            </w:pPr>
          </w:p>
        </w:tc>
      </w:tr>
      <w:tr w:rsidR="00FE3645" w:rsidRPr="000E7EBB" w14:paraId="57F8A071" w14:textId="77777777" w:rsidTr="001A592E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2E81CFA1" w14:textId="1A663269" w:rsidR="00FE3645" w:rsidRPr="00EB698D" w:rsidRDefault="00B00292" w:rsidP="00057488">
            <w:proofErr w:type="spellStart"/>
            <w:r w:rsidRPr="00EB698D">
              <w:t>Addicere</w:t>
            </w:r>
            <w:proofErr w:type="spellEnd"/>
            <w:r w:rsidRPr="00EB698D">
              <w:t xml:space="preserve"> OÜ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45072323" w14:textId="0AD29317" w:rsidR="00FE3645" w:rsidRDefault="00B60968" w:rsidP="00057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  <w:r>
              <w:rPr>
                <w:rFonts w:eastAsia="Times New Roman" w:cs="Calibri"/>
                <w:color w:val="000000" w:themeColor="text1"/>
                <w:lang w:eastAsia="et-EE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3DDBD2C7" w14:textId="4B619932" w:rsidR="00FE3645" w:rsidRPr="00B60968" w:rsidRDefault="00B60968" w:rsidP="00057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  <w:r w:rsidRPr="00B60968">
              <w:rPr>
                <w:rFonts w:eastAsia="Times New Roman" w:cs="Calibri"/>
                <w:color w:val="000000" w:themeColor="text1"/>
                <w:lang w:eastAsia="et-EE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3531E6B3" w14:textId="7A3EE3B5" w:rsidR="00FE3645" w:rsidRPr="00B60968" w:rsidRDefault="00B60968" w:rsidP="00057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  <w:r w:rsidRPr="00B60968">
              <w:rPr>
                <w:rFonts w:eastAsia="Times New Roman" w:cs="Calibri"/>
                <w:color w:val="000000" w:themeColor="text1"/>
                <w:lang w:eastAsia="et-EE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566C22AA" w14:textId="59B2A112" w:rsidR="00FE3645" w:rsidRDefault="00B60968" w:rsidP="00057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t-EE"/>
              </w:rPr>
            </w:pPr>
            <w:r>
              <w:rPr>
                <w:rFonts w:eastAsia="Times New Roman" w:cs="Calibri"/>
                <w:color w:val="000000"/>
                <w:lang w:eastAsia="et-EE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7AB219" w14:textId="55F2E75C" w:rsidR="00FE3645" w:rsidRDefault="00D5322F" w:rsidP="00057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 w:themeColor="text1"/>
                <w:lang w:eastAsia="et-EE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lang w:eastAsia="et-EE"/>
              </w:rPr>
              <w:t>18</w:t>
            </w:r>
          </w:p>
        </w:tc>
        <w:tc>
          <w:tcPr>
            <w:tcW w:w="4636" w:type="dxa"/>
            <w:tcBorders>
              <w:top w:val="single" w:sz="4" w:space="0" w:color="auto"/>
              <w:bottom w:val="single" w:sz="4" w:space="0" w:color="auto"/>
            </w:tcBorders>
          </w:tcPr>
          <w:p w14:paraId="17F1666A" w14:textId="05A8DA6B" w:rsidR="001473BB" w:rsidRDefault="001473BB" w:rsidP="001473BB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cs="Calibri"/>
                <w:color w:val="000000" w:themeColor="text1"/>
              </w:rPr>
              <w:t xml:space="preserve">Sõjapõgenikele pakutakse </w:t>
            </w:r>
            <w:r w:rsidR="00FD6C84">
              <w:rPr>
                <w:rFonts w:cs="Calibri"/>
                <w:color w:val="000000" w:themeColor="text1"/>
              </w:rPr>
              <w:t>kolme</w:t>
            </w:r>
            <w:r>
              <w:rPr>
                <w:rFonts w:cs="Calibri"/>
                <w:color w:val="000000" w:themeColor="text1"/>
              </w:rPr>
              <w:t xml:space="preserve"> teenusepakkuja poolt</w:t>
            </w:r>
            <w:r w:rsidR="003A3CF5">
              <w:rPr>
                <w:rFonts w:cs="Calibri"/>
                <w:color w:val="000000" w:themeColor="text1"/>
              </w:rPr>
              <w:t xml:space="preserve"> </w:t>
            </w:r>
            <w:r w:rsidR="003A3CF5">
              <w:rPr>
                <w:color w:val="000000" w:themeColor="text1"/>
              </w:rPr>
              <w:t>t</w:t>
            </w:r>
            <w:r w:rsidR="003A3CF5">
              <w:t xml:space="preserve">raumaatilise psühholoogilise kriisi läbielamise ja kohanemise juhitud </w:t>
            </w:r>
            <w:r w:rsidR="00FD6C84">
              <w:rPr>
                <w:rFonts w:cs="Calibri"/>
                <w:color w:val="000000" w:themeColor="text1"/>
              </w:rPr>
              <w:t>tugigrupi</w:t>
            </w:r>
            <w:r>
              <w:rPr>
                <w:rFonts w:cs="Calibri"/>
                <w:color w:val="000000" w:themeColor="text1"/>
              </w:rPr>
              <w:t xml:space="preserve"> teenust. Lisaks tegeleb koordinaator </w:t>
            </w:r>
            <w:r w:rsidR="002B2748">
              <w:rPr>
                <w:rFonts w:eastAsia="Times New Roman" w:cs="Arial"/>
              </w:rPr>
              <w:t>tugigrupi töö toetamisega</w:t>
            </w:r>
            <w:r>
              <w:rPr>
                <w:rFonts w:eastAsia="Times New Roman" w:cs="Arial"/>
              </w:rPr>
              <w:t xml:space="preserve">. </w:t>
            </w:r>
            <w:r w:rsidRPr="00CC7A5F">
              <w:rPr>
                <w:rFonts w:cs="Calibri"/>
                <w:color w:val="000000" w:themeColor="text1"/>
              </w:rPr>
              <w:t>Teenust osutatakse vene</w:t>
            </w:r>
            <w:r>
              <w:rPr>
                <w:rFonts w:cs="Calibri"/>
                <w:color w:val="000000" w:themeColor="text1"/>
              </w:rPr>
              <w:t xml:space="preserve"> ja </w:t>
            </w:r>
            <w:r w:rsidR="00F20B7E">
              <w:rPr>
                <w:rFonts w:cs="Calibri"/>
                <w:color w:val="000000" w:themeColor="text1"/>
              </w:rPr>
              <w:t xml:space="preserve">vajadusel inglise </w:t>
            </w:r>
            <w:r w:rsidRPr="00CC7A5F">
              <w:rPr>
                <w:rFonts w:cs="Calibri"/>
                <w:color w:val="000000" w:themeColor="text1"/>
              </w:rPr>
              <w:t>keeles.</w:t>
            </w:r>
            <w:r>
              <w:rPr>
                <w:rFonts w:cs="Calibri"/>
                <w:color w:val="000000" w:themeColor="text1"/>
              </w:rPr>
              <w:t xml:space="preserve"> </w:t>
            </w:r>
            <w:r w:rsidR="00F1734B">
              <w:t>Osaleda võivad kõik sõjapõgenikud, kes on registreerinud end osalema konkreetsel kuupäeval toimuvale grupiseminarile. Registreerumine on avatud online-</w:t>
            </w:r>
            <w:proofErr w:type="spellStart"/>
            <w:r w:rsidR="00F1734B">
              <w:t>is</w:t>
            </w:r>
            <w:proofErr w:type="spellEnd"/>
            <w:r w:rsidR="00F1734B">
              <w:t xml:space="preserve"> 1-2 kuud enne toimuvatele tugigrupi seminaridele.</w:t>
            </w:r>
          </w:p>
          <w:p w14:paraId="370F107F" w14:textId="22F2A3C3" w:rsidR="00FE3645" w:rsidRPr="007C0F90" w:rsidRDefault="001473BB" w:rsidP="001473BB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 w:rsidRPr="00CC7A5F">
              <w:rPr>
                <w:rFonts w:cs="Calibri"/>
                <w:color w:val="000000" w:themeColor="text1"/>
              </w:rPr>
              <w:t xml:space="preserve">Teenuseosutajate hariduslik ja kutsealane ettevalmistus ning töökogemus loovad eeldused </w:t>
            </w:r>
            <w:r>
              <w:rPr>
                <w:rFonts w:cs="Calibri"/>
                <w:color w:val="000000" w:themeColor="text1"/>
              </w:rPr>
              <w:t>sõjapõgenike</w:t>
            </w:r>
            <w:r w:rsidRPr="00CC7A5F">
              <w:rPr>
                <w:rFonts w:cs="Calibri"/>
                <w:color w:val="000000" w:themeColor="text1"/>
              </w:rPr>
              <w:t xml:space="preserve"> vaimse tervise professionaalseks toetamiseks.</w:t>
            </w:r>
          </w:p>
        </w:tc>
      </w:tr>
      <w:tr w:rsidR="00824ED9" w:rsidRPr="000E7EBB" w14:paraId="25A0F07C" w14:textId="77777777" w:rsidTr="003139F2">
        <w:trPr>
          <w:trHeight w:val="1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vMerge w:val="restart"/>
            <w:hideMark/>
          </w:tcPr>
          <w:p w14:paraId="177B8EE7" w14:textId="63A416ED" w:rsidR="00824ED9" w:rsidRPr="00DA46D7" w:rsidRDefault="00824ED9" w:rsidP="003139F2">
            <w:pPr>
              <w:jc w:val="both"/>
              <w:rPr>
                <w:rFonts w:asciiTheme="minorHAnsi" w:hAnsiTheme="minorHAnsi" w:cstheme="minorBidi"/>
                <w:b w:val="0"/>
                <w:bCs w:val="0"/>
              </w:rPr>
            </w:pPr>
            <w:r w:rsidRPr="00EB698D">
              <w:t>MTÜ Eesti Vaimse Tervise Ühing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noWrap/>
          </w:tcPr>
          <w:p w14:paraId="7A25FACC" w14:textId="59764CCD" w:rsidR="00824ED9" w:rsidRPr="0019632A" w:rsidRDefault="00C064E4" w:rsidP="003139F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  <w:r>
              <w:rPr>
                <w:rFonts w:eastAsia="Times New Roman" w:cs="Calibri"/>
                <w:color w:val="000000" w:themeColor="text1"/>
                <w:lang w:eastAsia="et-EE"/>
              </w:rPr>
              <w:t>4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noWrap/>
          </w:tcPr>
          <w:p w14:paraId="1E135DDF" w14:textId="77777777" w:rsidR="00824ED9" w:rsidRPr="0019632A" w:rsidRDefault="00824ED9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  <w:r>
              <w:rPr>
                <w:rFonts w:eastAsia="Times New Roman" w:cs="Calibri"/>
                <w:color w:val="000000" w:themeColor="text1"/>
                <w:lang w:eastAsia="et-EE"/>
              </w:rPr>
              <w:t>7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noWrap/>
          </w:tcPr>
          <w:p w14:paraId="6804EDEE" w14:textId="77777777" w:rsidR="00824ED9" w:rsidRPr="0019632A" w:rsidRDefault="00824ED9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  <w:r>
              <w:rPr>
                <w:rFonts w:eastAsia="Times New Roman" w:cs="Calibri"/>
                <w:color w:val="000000" w:themeColor="text1"/>
                <w:lang w:eastAsia="et-EE"/>
              </w:rPr>
              <w:t>7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noWrap/>
          </w:tcPr>
          <w:p w14:paraId="2028ACF6" w14:textId="3AD59661" w:rsidR="00824ED9" w:rsidRPr="0019632A" w:rsidRDefault="00C064E4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  <w:r>
              <w:rPr>
                <w:rFonts w:eastAsia="Times New Roman" w:cs="Calibri"/>
                <w:color w:val="000000" w:themeColor="text1"/>
                <w:lang w:eastAsia="et-EE"/>
              </w:rPr>
              <w:t>5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5380299D" w14:textId="02D6AFF9" w:rsidR="00824ED9" w:rsidRPr="0019632A" w:rsidRDefault="00C064E4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 w:themeColor="text1"/>
                <w:lang w:eastAsia="et-EE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lang w:eastAsia="et-EE"/>
              </w:rPr>
              <w:t>23</w:t>
            </w:r>
          </w:p>
        </w:tc>
        <w:tc>
          <w:tcPr>
            <w:tcW w:w="4636" w:type="dxa"/>
            <w:vMerge w:val="restart"/>
          </w:tcPr>
          <w:p w14:paraId="5C0399C7" w14:textId="7F591A6C" w:rsidR="00824ED9" w:rsidRDefault="001C6B04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Calibri"/>
                <w:color w:val="000000" w:themeColor="text1"/>
              </w:rPr>
              <w:t xml:space="preserve">Sõjapõgenikele pakutakse </w:t>
            </w:r>
            <w:r>
              <w:rPr>
                <w:rFonts w:cs="Calibri"/>
                <w:color w:val="000000" w:themeColor="text1"/>
              </w:rPr>
              <w:t>üheksa</w:t>
            </w:r>
            <w:r>
              <w:rPr>
                <w:rFonts w:cs="Calibri"/>
                <w:color w:val="000000" w:themeColor="text1"/>
              </w:rPr>
              <w:t xml:space="preserve"> teenusepakkuja poolt </w:t>
            </w:r>
            <w:r w:rsidR="00F1261B">
              <w:rPr>
                <w:color w:val="000000" w:themeColor="text1"/>
              </w:rPr>
              <w:t xml:space="preserve">psühholoogilise individuaalnõustamise </w:t>
            </w:r>
            <w:r>
              <w:rPr>
                <w:rFonts w:cs="Calibri"/>
                <w:color w:val="000000" w:themeColor="text1"/>
              </w:rPr>
              <w:t>teenust.</w:t>
            </w:r>
            <w:r w:rsidR="00F1261B">
              <w:rPr>
                <w:rFonts w:cs="Calibri"/>
                <w:color w:val="000000" w:themeColor="text1"/>
              </w:rPr>
              <w:t xml:space="preserve"> </w:t>
            </w:r>
            <w:r w:rsidR="008618D3">
              <w:t>Individuaalnõustamist integreeri</w:t>
            </w:r>
            <w:r w:rsidR="008618D3">
              <w:t>takse</w:t>
            </w:r>
            <w:r w:rsidR="008618D3">
              <w:t xml:space="preserve"> seminar-tugigruppide läbiviimisega</w:t>
            </w:r>
            <w:r w:rsidR="00584F99">
              <w:t xml:space="preserve"> koos lastehoiuteenusega</w:t>
            </w:r>
            <w:r w:rsidR="008618D3">
              <w:t>.</w:t>
            </w:r>
            <w:r w:rsidR="002640EA">
              <w:t xml:space="preserve"> </w:t>
            </w:r>
            <w:r w:rsidR="006E2679">
              <w:t>Planeeritud on läbi viia 30 gruppi üle Eesti.</w:t>
            </w:r>
            <w:r w:rsidR="006E2679">
              <w:t xml:space="preserve"> </w:t>
            </w:r>
            <w:r w:rsidR="002640EA">
              <w:t>Tegevuse kestvus ühele grupile on 2 kohtumist x 4 tundi järjestikustel nädalatel</w:t>
            </w:r>
            <w:r w:rsidR="00F14CBB">
              <w:t>.</w:t>
            </w:r>
            <w:r w:rsidR="008618D3">
              <w:t xml:space="preserve"> </w:t>
            </w:r>
            <w:r w:rsidR="00533136">
              <w:t xml:space="preserve">Teenuseid pakutakse järgmistes Eesti linnades: Tallinn; Jõhvi; Narva; Rakvere; Haapsalu; Kuressaare. Teenusepakkujal on igas asukohas olemas nõustamiseks kohandatud ruumid. </w:t>
            </w:r>
            <w:r w:rsidR="00D66C93">
              <w:t>Teenus</w:t>
            </w:r>
            <w:r w:rsidR="006E2679">
              <w:t>eid</w:t>
            </w:r>
            <w:r w:rsidR="00D66C93">
              <w:t xml:space="preserve"> osutatakse vene keeles. </w:t>
            </w:r>
          </w:p>
          <w:p w14:paraId="76C95A7A" w14:textId="112F531E" w:rsidR="00D66C93" w:rsidRPr="00304F2A" w:rsidRDefault="00D66C93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  <w:r w:rsidRPr="00CC7A5F">
              <w:rPr>
                <w:rFonts w:cs="Calibri"/>
                <w:color w:val="000000" w:themeColor="text1"/>
              </w:rPr>
              <w:lastRenderedPageBreak/>
              <w:t xml:space="preserve">Teenuseosutajate hariduslik ja kutsealane ettevalmistus ning töökogemus loovad eeldused </w:t>
            </w:r>
            <w:r>
              <w:rPr>
                <w:rFonts w:cs="Calibri"/>
                <w:color w:val="000000" w:themeColor="text1"/>
              </w:rPr>
              <w:t>sõjapõgenike</w:t>
            </w:r>
            <w:r w:rsidRPr="00CC7A5F">
              <w:rPr>
                <w:rFonts w:cs="Calibri"/>
                <w:color w:val="000000" w:themeColor="text1"/>
              </w:rPr>
              <w:t xml:space="preserve"> vaimse tervise professionaalseks toetamiseks.</w:t>
            </w:r>
          </w:p>
        </w:tc>
      </w:tr>
      <w:tr w:rsidR="00824ED9" w:rsidRPr="000E7EBB" w14:paraId="48AEC6C9" w14:textId="77777777" w:rsidTr="003139F2">
        <w:trPr>
          <w:trHeight w:val="1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vMerge/>
          </w:tcPr>
          <w:p w14:paraId="2A3689C2" w14:textId="77777777" w:rsidR="00824ED9" w:rsidRPr="000A4C3E" w:rsidRDefault="00824ED9" w:rsidP="003139F2">
            <w:pPr>
              <w:jc w:val="both"/>
              <w:rPr>
                <w:rFonts w:asciiTheme="minorHAnsi" w:hAnsiTheme="minorHAnsi" w:cstheme="minorBidi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94FA09C" w14:textId="3A43B209" w:rsidR="00824ED9" w:rsidRPr="00894DB2" w:rsidRDefault="00EA1551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  <w:r>
              <w:rPr>
                <w:rFonts w:eastAsia="Times New Roman" w:cs="Calibri"/>
                <w:color w:val="000000" w:themeColor="text1"/>
                <w:lang w:eastAsia="et-EE"/>
              </w:rPr>
              <w:t>14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ED13EF0" w14:textId="77777777" w:rsidR="00824ED9" w:rsidRPr="00894DB2" w:rsidRDefault="00824ED9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iCs/>
                <w:color w:val="000000" w:themeColor="text1"/>
                <w:lang w:eastAsia="et-EE"/>
              </w:rPr>
            </w:pPr>
            <w:r w:rsidRPr="00894DB2">
              <w:rPr>
                <w:rFonts w:eastAsia="Times New Roman" w:cs="Calibri"/>
                <w:i/>
                <w:iCs/>
                <w:color w:val="000000" w:themeColor="text1"/>
                <w:lang w:eastAsia="et-EE"/>
              </w:rPr>
              <w:t>NA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C6854DA" w14:textId="77777777" w:rsidR="00824ED9" w:rsidRPr="00894DB2" w:rsidRDefault="00824ED9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iCs/>
                <w:color w:val="000000" w:themeColor="text1"/>
                <w:lang w:eastAsia="et-EE"/>
              </w:rPr>
            </w:pPr>
            <w:r w:rsidRPr="00894DB2">
              <w:rPr>
                <w:rFonts w:eastAsia="Times New Roman" w:cs="Calibri"/>
                <w:i/>
                <w:iCs/>
                <w:color w:val="000000" w:themeColor="text1"/>
                <w:lang w:eastAsia="et-EE"/>
              </w:rPr>
              <w:t>NA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98C1CF7" w14:textId="28F87592" w:rsidR="00824ED9" w:rsidRPr="00894DB2" w:rsidRDefault="00EA1551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  <w:r>
              <w:rPr>
                <w:rFonts w:eastAsia="Times New Roman" w:cs="Calibri"/>
                <w:color w:val="000000" w:themeColor="text1"/>
                <w:lang w:eastAsia="et-EE"/>
              </w:rPr>
              <w:t>14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14:paraId="6F400D8A" w14:textId="7ED328FC" w:rsidR="00824ED9" w:rsidRPr="00894DB2" w:rsidRDefault="00EA1551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 w:themeColor="text1"/>
                <w:lang w:eastAsia="et-EE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lang w:eastAsia="et-EE"/>
              </w:rPr>
              <w:t>28</w:t>
            </w:r>
          </w:p>
        </w:tc>
        <w:tc>
          <w:tcPr>
            <w:tcW w:w="4636" w:type="dxa"/>
            <w:vMerge/>
          </w:tcPr>
          <w:p w14:paraId="075450DC" w14:textId="77777777" w:rsidR="00824ED9" w:rsidRPr="006065E7" w:rsidRDefault="00824ED9" w:rsidP="0031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highlight w:val="yellow"/>
                <w:lang w:eastAsia="et-EE"/>
              </w:rPr>
            </w:pPr>
          </w:p>
        </w:tc>
      </w:tr>
      <w:tr w:rsidR="00862784" w:rsidRPr="000E7EBB" w14:paraId="33BA91E3" w14:textId="77777777" w:rsidTr="001A592E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3D4CAC19" w14:textId="368260E6" w:rsidR="00862784" w:rsidRPr="00EB698D" w:rsidRDefault="00862784" w:rsidP="00862784">
            <w:r w:rsidRPr="00EB698D">
              <w:t>Eesti Pagulasabi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41730C61" w14:textId="7BBD4D5C" w:rsidR="00862784" w:rsidRDefault="00862784" w:rsidP="00862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  <w:r>
              <w:rPr>
                <w:rFonts w:eastAsia="Times New Roman" w:cs="Calibri"/>
                <w:color w:val="000000" w:themeColor="text1"/>
                <w:lang w:eastAsia="et-EE"/>
              </w:rPr>
              <w:t>14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75AEC225" w14:textId="284DB4FD" w:rsidR="00862784" w:rsidRPr="00B60968" w:rsidRDefault="00862784" w:rsidP="00862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  <w:r w:rsidRPr="00894DB2">
              <w:rPr>
                <w:rFonts w:eastAsia="Times New Roman" w:cs="Calibri"/>
                <w:i/>
                <w:iCs/>
                <w:color w:val="000000" w:themeColor="text1"/>
                <w:lang w:eastAsia="et-EE"/>
              </w:rPr>
              <w:t>NA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4C5B0EA2" w14:textId="48251D69" w:rsidR="00862784" w:rsidRPr="00B60968" w:rsidRDefault="00862784" w:rsidP="00862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  <w:r w:rsidRPr="00894DB2">
              <w:rPr>
                <w:rFonts w:eastAsia="Times New Roman" w:cs="Calibri"/>
                <w:i/>
                <w:iCs/>
                <w:color w:val="000000" w:themeColor="text1"/>
                <w:lang w:eastAsia="et-EE"/>
              </w:rPr>
              <w:t>NA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5C4D4D2B" w14:textId="52E61445" w:rsidR="00862784" w:rsidRDefault="00862784" w:rsidP="00862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t-EE"/>
              </w:rPr>
            </w:pPr>
            <w:r>
              <w:rPr>
                <w:rFonts w:eastAsia="Times New Roman" w:cs="Calibri"/>
                <w:color w:val="000000" w:themeColor="text1"/>
                <w:lang w:eastAsia="et-EE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964F2D" w14:textId="5FA46DB6" w:rsidR="00862784" w:rsidRDefault="00862784" w:rsidP="00862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 w:themeColor="text1"/>
                <w:lang w:eastAsia="et-EE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lang w:eastAsia="et-EE"/>
              </w:rPr>
              <w:t>28</w:t>
            </w:r>
          </w:p>
        </w:tc>
        <w:tc>
          <w:tcPr>
            <w:tcW w:w="4636" w:type="dxa"/>
            <w:tcBorders>
              <w:top w:val="single" w:sz="4" w:space="0" w:color="auto"/>
              <w:bottom w:val="single" w:sz="4" w:space="0" w:color="auto"/>
            </w:tcBorders>
          </w:tcPr>
          <w:p w14:paraId="4D68420C" w14:textId="772BF8C8" w:rsidR="00862784" w:rsidRPr="007C0F90" w:rsidRDefault="00EC728F" w:rsidP="0086278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>
              <w:t>Eesmärk s</w:t>
            </w:r>
            <w:r>
              <w:t xml:space="preserve">oodustada Eestisse jõudnud pagulaste lõimumist kohaliku kogukonnaga ning toetada nende </w:t>
            </w:r>
            <w:proofErr w:type="spellStart"/>
            <w:r>
              <w:t>psühhosotsiaalset</w:t>
            </w:r>
            <w:proofErr w:type="spellEnd"/>
            <w:r>
              <w:t xml:space="preserve"> heaolu ja vaimset tervist läbi tõenduspõhise </w:t>
            </w:r>
            <w:proofErr w:type="spellStart"/>
            <w:r>
              <w:t>MindSpring</w:t>
            </w:r>
            <w:proofErr w:type="spellEnd"/>
            <w:r>
              <w:t xml:space="preserve"> gruppide korraldamise kõige enam pagulasi vastu võtnud piirkondades üle Eesti</w:t>
            </w:r>
            <w:r w:rsidR="00AB0963">
              <w:t xml:space="preserve">. </w:t>
            </w:r>
            <w:r w:rsidR="005A584C">
              <w:t>Üldjuhul koosneb programm kaheksast kahetunnisest sessioonist. Grupp koosneb kaheksast kuni kümnest osalejast.</w:t>
            </w:r>
            <w:r w:rsidR="00A97856">
              <w:t xml:space="preserve"> </w:t>
            </w:r>
            <w:r w:rsidR="00A97856">
              <w:t>Kokku korraldatakse 18 gruppi</w:t>
            </w:r>
            <w:r w:rsidR="00A97856">
              <w:t>.</w:t>
            </w:r>
            <w:r w:rsidR="005A584C">
              <w:t xml:space="preserve"> </w:t>
            </w:r>
            <w:r w:rsidR="004C7B58">
              <w:t xml:space="preserve">Sessioone juhib </w:t>
            </w:r>
            <w:proofErr w:type="spellStart"/>
            <w:r w:rsidR="004C7B58">
              <w:t>Mindspringi</w:t>
            </w:r>
            <w:proofErr w:type="spellEnd"/>
            <w:r w:rsidR="004C7B58">
              <w:t xml:space="preserve"> treener, kellel on osalejatega ühine keel ja kultuuritaust ning kes ise on juba Eestis kohanemiseprotsessi läbi teinud.</w:t>
            </w:r>
            <w:r w:rsidR="004C7B58">
              <w:t xml:space="preserve"> </w:t>
            </w:r>
            <w:proofErr w:type="spellStart"/>
            <w:r w:rsidR="00EE1C0A">
              <w:t>Mindspringi</w:t>
            </w:r>
            <w:proofErr w:type="spellEnd"/>
            <w:r w:rsidR="00EE1C0A">
              <w:t xml:space="preserve"> treenerit toetab abitreener, kes tunneb kohalikku eluolu, jagades osalejate</w:t>
            </w:r>
            <w:r w:rsidR="00EE1C0A">
              <w:t>le</w:t>
            </w:r>
            <w:r w:rsidR="00EE1C0A">
              <w:t xml:space="preserve"> asjakohast ja praktilist teavet kohaliku elu ja normide kohta.</w:t>
            </w:r>
            <w:r w:rsidR="00EE1C0A">
              <w:t xml:space="preserve"> Teenust osutatakse ukraina ja vene keeles. </w:t>
            </w:r>
            <w:r w:rsidR="00AD50C7">
              <w:t>Grupikohtumiste tarvis üüri</w:t>
            </w:r>
            <w:r w:rsidR="00AD50C7">
              <w:t>takse</w:t>
            </w:r>
            <w:r w:rsidR="00AD50C7">
              <w:t xml:space="preserve"> sobiv ruum, võimalusel kohtutakse noortekeskustes või kohaliku omavalitsuse ruumides. Tallinnas toimuvate grupikohtumiste tarvis kasutatakse ka Pagulasabi koolitusruumi</w:t>
            </w:r>
            <w:r w:rsidR="00AD50C7">
              <w:t>.</w:t>
            </w:r>
          </w:p>
        </w:tc>
      </w:tr>
      <w:tr w:rsidR="00A826F5" w:rsidRPr="000E7EBB" w14:paraId="75296AB8" w14:textId="77777777" w:rsidTr="00824ED9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76D48E5D" w14:textId="0A75EA8E" w:rsidR="00A826F5" w:rsidRPr="00EB698D" w:rsidRDefault="00A826F5" w:rsidP="00A826F5">
            <w:r w:rsidRPr="00EB698D">
              <w:t>Paide Linnavalitsus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53667C05" w14:textId="5DB00DBB" w:rsidR="00A826F5" w:rsidRDefault="00A826F5" w:rsidP="00A82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lang w:eastAsia="et-EE"/>
              </w:rPr>
            </w:pPr>
            <w:r>
              <w:rPr>
                <w:rFonts w:eastAsia="Times New Roman" w:cs="Calibri"/>
                <w:color w:val="000000" w:themeColor="text1"/>
                <w:lang w:eastAsia="et-EE"/>
              </w:rPr>
              <w:t>14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1DB0BDEF" w14:textId="460BA31D" w:rsidR="00A826F5" w:rsidRDefault="00A826F5" w:rsidP="00A82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iCs/>
                <w:color w:val="000000" w:themeColor="text1"/>
                <w:lang w:eastAsia="et-EE"/>
              </w:rPr>
            </w:pPr>
            <w:r w:rsidRPr="00894DB2">
              <w:rPr>
                <w:rFonts w:eastAsia="Times New Roman" w:cs="Calibri"/>
                <w:i/>
                <w:iCs/>
                <w:color w:val="000000" w:themeColor="text1"/>
                <w:lang w:eastAsia="et-EE"/>
              </w:rPr>
              <w:t>NA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207345CE" w14:textId="477D63C1" w:rsidR="00A826F5" w:rsidRDefault="00A826F5" w:rsidP="00A82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iCs/>
                <w:color w:val="000000" w:themeColor="text1"/>
                <w:lang w:eastAsia="et-EE"/>
              </w:rPr>
            </w:pPr>
            <w:r w:rsidRPr="00894DB2">
              <w:rPr>
                <w:rFonts w:eastAsia="Times New Roman" w:cs="Calibri"/>
                <w:i/>
                <w:iCs/>
                <w:color w:val="000000" w:themeColor="text1"/>
                <w:lang w:eastAsia="et-EE"/>
              </w:rPr>
              <w:t>NA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0149AA5C" w14:textId="3068C33F" w:rsidR="00A826F5" w:rsidRDefault="00A826F5" w:rsidP="00A82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t-EE"/>
              </w:rPr>
            </w:pPr>
            <w:r>
              <w:rPr>
                <w:rFonts w:eastAsia="Times New Roman" w:cs="Calibri"/>
                <w:color w:val="000000" w:themeColor="text1"/>
                <w:lang w:eastAsia="et-EE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193995" w14:textId="3E172373" w:rsidR="00A826F5" w:rsidRDefault="00A826F5" w:rsidP="00A82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 w:themeColor="text1"/>
                <w:lang w:eastAsia="et-EE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lang w:eastAsia="et-EE"/>
              </w:rPr>
              <w:t>28</w:t>
            </w:r>
          </w:p>
        </w:tc>
        <w:tc>
          <w:tcPr>
            <w:tcW w:w="4636" w:type="dxa"/>
            <w:tcBorders>
              <w:top w:val="single" w:sz="4" w:space="0" w:color="auto"/>
              <w:bottom w:val="single" w:sz="4" w:space="0" w:color="auto"/>
            </w:tcBorders>
          </w:tcPr>
          <w:p w14:paraId="1CC2B86A" w14:textId="1395DC55" w:rsidR="00A826F5" w:rsidRPr="007C0F90" w:rsidRDefault="00030EDD" w:rsidP="00A826F5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 xml:space="preserve">Sõjapõgenikele pakutakse </w:t>
            </w:r>
            <w:r w:rsidR="00424148">
              <w:rPr>
                <w:rFonts w:cs="Calibri"/>
                <w:color w:val="000000" w:themeColor="text1"/>
              </w:rPr>
              <w:t xml:space="preserve">kogukondlike tegevustena kunstialaseid huvitegevusi, liikumisringi, </w:t>
            </w:r>
            <w:proofErr w:type="spellStart"/>
            <w:r w:rsidR="00E65107">
              <w:rPr>
                <w:rFonts w:cs="Calibri"/>
                <w:color w:val="000000" w:themeColor="text1"/>
              </w:rPr>
              <w:t>noortemalevat</w:t>
            </w:r>
            <w:proofErr w:type="spellEnd"/>
            <w:r w:rsidR="00E65107">
              <w:rPr>
                <w:rFonts w:cs="Calibri"/>
                <w:color w:val="000000" w:themeColor="text1"/>
              </w:rPr>
              <w:t xml:space="preserve">, </w:t>
            </w:r>
            <w:proofErr w:type="spellStart"/>
            <w:r w:rsidR="00E65107">
              <w:rPr>
                <w:rFonts w:cs="Calibri"/>
                <w:color w:val="000000" w:themeColor="text1"/>
              </w:rPr>
              <w:t>lastelaagrit</w:t>
            </w:r>
            <w:proofErr w:type="spellEnd"/>
            <w:r w:rsidR="00E65107">
              <w:rPr>
                <w:rFonts w:cs="Calibri"/>
                <w:color w:val="000000" w:themeColor="text1"/>
              </w:rPr>
              <w:t xml:space="preserve"> UA lastele,</w:t>
            </w:r>
            <w:r w:rsidR="007436BC">
              <w:rPr>
                <w:rFonts w:cs="Calibri"/>
                <w:color w:val="000000" w:themeColor="text1"/>
              </w:rPr>
              <w:t xml:space="preserve"> </w:t>
            </w:r>
            <w:r w:rsidR="00B21A68">
              <w:rPr>
                <w:rFonts w:cs="Calibri"/>
                <w:color w:val="000000" w:themeColor="text1"/>
              </w:rPr>
              <w:t>Ukraina kultuuri, kirjanduse ja rahvakultuuri ringi.</w:t>
            </w:r>
            <w:r w:rsidR="00E65107">
              <w:rPr>
                <w:rFonts w:cs="Calibri"/>
                <w:color w:val="000000" w:themeColor="text1"/>
              </w:rPr>
              <w:t xml:space="preserve"> </w:t>
            </w:r>
            <w:r w:rsidR="007436BC">
              <w:rPr>
                <w:rFonts w:cs="Calibri"/>
                <w:color w:val="000000" w:themeColor="text1"/>
              </w:rPr>
              <w:t xml:space="preserve">Tegevused toimuvad ukraina, vene ja eesti keeles. </w:t>
            </w:r>
            <w:r w:rsidR="0076479B">
              <w:rPr>
                <w:rFonts w:cs="Calibri"/>
                <w:color w:val="000000" w:themeColor="text1"/>
              </w:rPr>
              <w:t xml:space="preserve">Teenuseid pakutakse </w:t>
            </w:r>
            <w:r w:rsidR="00161FC0">
              <w:rPr>
                <w:rFonts w:cs="Calibri"/>
                <w:color w:val="000000" w:themeColor="text1"/>
              </w:rPr>
              <w:t xml:space="preserve">Paide ja Türi linnas. </w:t>
            </w:r>
          </w:p>
        </w:tc>
      </w:tr>
    </w:tbl>
    <w:p w14:paraId="477DF849" w14:textId="365C06C4" w:rsidR="00437517" w:rsidRPr="005F7D3F" w:rsidRDefault="00437517">
      <w:pPr>
        <w:rPr>
          <w:rFonts w:asciiTheme="minorHAnsi" w:hAnsiTheme="minorHAnsi" w:cstheme="minorHAnsi"/>
        </w:rPr>
      </w:pPr>
    </w:p>
    <w:sectPr w:rsidR="00437517" w:rsidRPr="005F7D3F" w:rsidSect="0017144D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CF255" w14:textId="77777777" w:rsidR="00461F8C" w:rsidRDefault="00461F8C" w:rsidP="00AA45A1">
      <w:pPr>
        <w:spacing w:after="0" w:line="240" w:lineRule="auto"/>
      </w:pPr>
      <w:r>
        <w:separator/>
      </w:r>
    </w:p>
  </w:endnote>
  <w:endnote w:type="continuationSeparator" w:id="0">
    <w:p w14:paraId="7F4CC250" w14:textId="77777777" w:rsidR="00461F8C" w:rsidRDefault="00461F8C" w:rsidP="00AA45A1">
      <w:pPr>
        <w:spacing w:after="0" w:line="240" w:lineRule="auto"/>
      </w:pPr>
      <w:r>
        <w:continuationSeparator/>
      </w:r>
    </w:p>
  </w:endnote>
  <w:endnote w:type="continuationNotice" w:id="1">
    <w:p w14:paraId="0625D2CB" w14:textId="77777777" w:rsidR="00461F8C" w:rsidRDefault="00461F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61F44" w14:textId="77777777" w:rsidR="00461F8C" w:rsidRDefault="00461F8C" w:rsidP="00AA45A1">
      <w:pPr>
        <w:spacing w:after="0" w:line="240" w:lineRule="auto"/>
      </w:pPr>
      <w:r>
        <w:separator/>
      </w:r>
    </w:p>
  </w:footnote>
  <w:footnote w:type="continuationSeparator" w:id="0">
    <w:p w14:paraId="744FF21A" w14:textId="77777777" w:rsidR="00461F8C" w:rsidRDefault="00461F8C" w:rsidP="00AA45A1">
      <w:pPr>
        <w:spacing w:after="0" w:line="240" w:lineRule="auto"/>
      </w:pPr>
      <w:r>
        <w:continuationSeparator/>
      </w:r>
    </w:p>
  </w:footnote>
  <w:footnote w:type="continuationNotice" w:id="1">
    <w:p w14:paraId="5984DBBD" w14:textId="77777777" w:rsidR="00461F8C" w:rsidRDefault="00461F8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4C1C"/>
    <w:multiLevelType w:val="multilevel"/>
    <w:tmpl w:val="52F25D4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1" w15:restartNumberingAfterBreak="0">
    <w:nsid w:val="01611E64"/>
    <w:multiLevelType w:val="hybridMultilevel"/>
    <w:tmpl w:val="575CD4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143C1"/>
    <w:multiLevelType w:val="hybridMultilevel"/>
    <w:tmpl w:val="69A2FF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790" w:hanging="71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A3D94"/>
    <w:multiLevelType w:val="hybridMultilevel"/>
    <w:tmpl w:val="FC7EFD1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8F4C2B"/>
    <w:multiLevelType w:val="hybridMultilevel"/>
    <w:tmpl w:val="B3845C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3">
      <w:start w:val="1"/>
      <w:numFmt w:val="upperRoman"/>
      <w:lvlText w:val="%2."/>
      <w:lvlJc w:val="righ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40BD3"/>
    <w:multiLevelType w:val="hybridMultilevel"/>
    <w:tmpl w:val="08B680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D4249"/>
    <w:multiLevelType w:val="hybridMultilevel"/>
    <w:tmpl w:val="1B3885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63835"/>
    <w:multiLevelType w:val="hybridMultilevel"/>
    <w:tmpl w:val="33CC8DBE"/>
    <w:lvl w:ilvl="0" w:tplc="042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20102"/>
    <w:multiLevelType w:val="multilevel"/>
    <w:tmpl w:val="CC0EAE6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9" w15:restartNumberingAfterBreak="0">
    <w:nsid w:val="2C1A1979"/>
    <w:multiLevelType w:val="hybridMultilevel"/>
    <w:tmpl w:val="F058F314"/>
    <w:lvl w:ilvl="0" w:tplc="04250013">
      <w:start w:val="1"/>
      <w:numFmt w:val="upperRoman"/>
      <w:lvlText w:val="%1."/>
      <w:lvlJc w:val="right"/>
      <w:pPr>
        <w:ind w:left="720" w:hanging="360"/>
      </w:pPr>
    </w:lvl>
    <w:lvl w:ilvl="1" w:tplc="04250013">
      <w:start w:val="1"/>
      <w:numFmt w:val="upperRoman"/>
      <w:lvlText w:val="%2."/>
      <w:lvlJc w:val="righ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00C60"/>
    <w:multiLevelType w:val="hybridMultilevel"/>
    <w:tmpl w:val="A46C68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790" w:hanging="71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D4083"/>
    <w:multiLevelType w:val="hybridMultilevel"/>
    <w:tmpl w:val="A46C68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FAC81C">
      <w:numFmt w:val="bullet"/>
      <w:lvlText w:val="•"/>
      <w:lvlJc w:val="left"/>
      <w:pPr>
        <w:ind w:left="1790" w:hanging="710"/>
      </w:pPr>
      <w:rPr>
        <w:rFonts w:ascii="Calibri" w:eastAsia="Calibri" w:hAnsi="Calibri" w:cs="Calibri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85B8D"/>
    <w:multiLevelType w:val="hybridMultilevel"/>
    <w:tmpl w:val="4282DCB8"/>
    <w:lvl w:ilvl="0" w:tplc="042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62232"/>
    <w:multiLevelType w:val="hybridMultilevel"/>
    <w:tmpl w:val="4282DCB8"/>
    <w:lvl w:ilvl="0" w:tplc="042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E5241"/>
    <w:multiLevelType w:val="multilevel"/>
    <w:tmpl w:val="49F24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5AD7922"/>
    <w:multiLevelType w:val="hybridMultilevel"/>
    <w:tmpl w:val="CDDE76E0"/>
    <w:lvl w:ilvl="0" w:tplc="F6747790">
      <w:start w:val="1"/>
      <w:numFmt w:val="decimal"/>
      <w:lvlText w:val="%1."/>
      <w:lvlJc w:val="left"/>
      <w:pPr>
        <w:ind w:left="720" w:hanging="360"/>
      </w:pPr>
    </w:lvl>
    <w:lvl w:ilvl="1" w:tplc="6FD6C676">
      <w:start w:val="1"/>
      <w:numFmt w:val="lowerLetter"/>
      <w:lvlText w:val="%2."/>
      <w:lvlJc w:val="left"/>
      <w:pPr>
        <w:ind w:left="1440" w:hanging="360"/>
      </w:pPr>
    </w:lvl>
    <w:lvl w:ilvl="2" w:tplc="3C54DC92">
      <w:start w:val="1"/>
      <w:numFmt w:val="lowerRoman"/>
      <w:lvlText w:val="%3."/>
      <w:lvlJc w:val="right"/>
      <w:pPr>
        <w:ind w:left="2160" w:hanging="180"/>
      </w:pPr>
    </w:lvl>
    <w:lvl w:ilvl="3" w:tplc="67BC2EA6">
      <w:start w:val="1"/>
      <w:numFmt w:val="decimal"/>
      <w:lvlText w:val="%4."/>
      <w:lvlJc w:val="left"/>
      <w:pPr>
        <w:ind w:left="2880" w:hanging="360"/>
      </w:pPr>
    </w:lvl>
    <w:lvl w:ilvl="4" w:tplc="E0548A96">
      <w:start w:val="1"/>
      <w:numFmt w:val="lowerLetter"/>
      <w:lvlText w:val="%5."/>
      <w:lvlJc w:val="left"/>
      <w:pPr>
        <w:ind w:left="3600" w:hanging="360"/>
      </w:pPr>
    </w:lvl>
    <w:lvl w:ilvl="5" w:tplc="25E64284">
      <w:start w:val="1"/>
      <w:numFmt w:val="lowerRoman"/>
      <w:lvlText w:val="%6."/>
      <w:lvlJc w:val="right"/>
      <w:pPr>
        <w:ind w:left="4320" w:hanging="180"/>
      </w:pPr>
    </w:lvl>
    <w:lvl w:ilvl="6" w:tplc="4628D572">
      <w:start w:val="1"/>
      <w:numFmt w:val="decimal"/>
      <w:lvlText w:val="%7."/>
      <w:lvlJc w:val="left"/>
      <w:pPr>
        <w:ind w:left="5040" w:hanging="360"/>
      </w:pPr>
    </w:lvl>
    <w:lvl w:ilvl="7" w:tplc="F4FA9C6C">
      <w:start w:val="1"/>
      <w:numFmt w:val="lowerLetter"/>
      <w:lvlText w:val="%8."/>
      <w:lvlJc w:val="left"/>
      <w:pPr>
        <w:ind w:left="5760" w:hanging="360"/>
      </w:pPr>
    </w:lvl>
    <w:lvl w:ilvl="8" w:tplc="75AA7AB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9385B"/>
    <w:multiLevelType w:val="hybridMultilevel"/>
    <w:tmpl w:val="7060ABF6"/>
    <w:lvl w:ilvl="0" w:tplc="A00218D2">
      <w:start w:val="1"/>
      <w:numFmt w:val="decimal"/>
      <w:lvlText w:val="%1."/>
      <w:lvlJc w:val="left"/>
      <w:pPr>
        <w:ind w:left="720" w:hanging="360"/>
      </w:pPr>
    </w:lvl>
    <w:lvl w:ilvl="1" w:tplc="72245CBA">
      <w:start w:val="1"/>
      <w:numFmt w:val="lowerLetter"/>
      <w:lvlText w:val="%2."/>
      <w:lvlJc w:val="left"/>
      <w:pPr>
        <w:ind w:left="1440" w:hanging="360"/>
      </w:pPr>
    </w:lvl>
    <w:lvl w:ilvl="2" w:tplc="C486C066">
      <w:start w:val="1"/>
      <w:numFmt w:val="lowerRoman"/>
      <w:lvlText w:val="%3."/>
      <w:lvlJc w:val="right"/>
      <w:pPr>
        <w:ind w:left="2160" w:hanging="180"/>
      </w:pPr>
    </w:lvl>
    <w:lvl w:ilvl="3" w:tplc="BF40847A">
      <w:start w:val="1"/>
      <w:numFmt w:val="decimal"/>
      <w:lvlText w:val="%4."/>
      <w:lvlJc w:val="left"/>
      <w:pPr>
        <w:ind w:left="2880" w:hanging="360"/>
      </w:pPr>
    </w:lvl>
    <w:lvl w:ilvl="4" w:tplc="B978C65A">
      <w:start w:val="1"/>
      <w:numFmt w:val="lowerLetter"/>
      <w:lvlText w:val="%5."/>
      <w:lvlJc w:val="left"/>
      <w:pPr>
        <w:ind w:left="3600" w:hanging="360"/>
      </w:pPr>
    </w:lvl>
    <w:lvl w:ilvl="5" w:tplc="1E32AA02">
      <w:start w:val="1"/>
      <w:numFmt w:val="lowerRoman"/>
      <w:lvlText w:val="%6."/>
      <w:lvlJc w:val="right"/>
      <w:pPr>
        <w:ind w:left="4320" w:hanging="180"/>
      </w:pPr>
    </w:lvl>
    <w:lvl w:ilvl="6" w:tplc="B2BECCF0">
      <w:start w:val="1"/>
      <w:numFmt w:val="decimal"/>
      <w:lvlText w:val="%7."/>
      <w:lvlJc w:val="left"/>
      <w:pPr>
        <w:ind w:left="5040" w:hanging="360"/>
      </w:pPr>
    </w:lvl>
    <w:lvl w:ilvl="7" w:tplc="8AD6B54E">
      <w:start w:val="1"/>
      <w:numFmt w:val="lowerLetter"/>
      <w:lvlText w:val="%8."/>
      <w:lvlJc w:val="left"/>
      <w:pPr>
        <w:ind w:left="5760" w:hanging="360"/>
      </w:pPr>
    </w:lvl>
    <w:lvl w:ilvl="8" w:tplc="15E08E0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956E5"/>
    <w:multiLevelType w:val="hybridMultilevel"/>
    <w:tmpl w:val="4282DCB8"/>
    <w:lvl w:ilvl="0" w:tplc="042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04AE7"/>
    <w:multiLevelType w:val="hybridMultilevel"/>
    <w:tmpl w:val="A46C68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790" w:hanging="71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D22A3"/>
    <w:multiLevelType w:val="multilevel"/>
    <w:tmpl w:val="6D5E2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81B6B5B"/>
    <w:multiLevelType w:val="hybridMultilevel"/>
    <w:tmpl w:val="4282DCB8"/>
    <w:lvl w:ilvl="0" w:tplc="042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30075"/>
    <w:multiLevelType w:val="hybridMultilevel"/>
    <w:tmpl w:val="6568AC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F6048"/>
    <w:multiLevelType w:val="multilevel"/>
    <w:tmpl w:val="F00A65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2321C0F"/>
    <w:multiLevelType w:val="hybridMultilevel"/>
    <w:tmpl w:val="4282DCB8"/>
    <w:lvl w:ilvl="0" w:tplc="042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D76FD"/>
    <w:multiLevelType w:val="multilevel"/>
    <w:tmpl w:val="49F24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5E7CFE"/>
    <w:multiLevelType w:val="hybridMultilevel"/>
    <w:tmpl w:val="CDDC2AB0"/>
    <w:lvl w:ilvl="0" w:tplc="1706C3C0">
      <w:start w:val="1"/>
      <w:numFmt w:val="decimal"/>
      <w:lvlText w:val="%1."/>
      <w:lvlJc w:val="left"/>
      <w:pPr>
        <w:ind w:left="720" w:hanging="360"/>
      </w:pPr>
    </w:lvl>
    <w:lvl w:ilvl="1" w:tplc="494084C4">
      <w:start w:val="1"/>
      <w:numFmt w:val="lowerLetter"/>
      <w:lvlText w:val="%2."/>
      <w:lvlJc w:val="left"/>
      <w:pPr>
        <w:ind w:left="1440" w:hanging="360"/>
      </w:pPr>
    </w:lvl>
    <w:lvl w:ilvl="2" w:tplc="F44A7F8C">
      <w:start w:val="1"/>
      <w:numFmt w:val="lowerRoman"/>
      <w:lvlText w:val="%3."/>
      <w:lvlJc w:val="right"/>
      <w:pPr>
        <w:ind w:left="2160" w:hanging="180"/>
      </w:pPr>
    </w:lvl>
    <w:lvl w:ilvl="3" w:tplc="8D927E86">
      <w:start w:val="1"/>
      <w:numFmt w:val="decimal"/>
      <w:lvlText w:val="%4."/>
      <w:lvlJc w:val="left"/>
      <w:pPr>
        <w:ind w:left="2880" w:hanging="360"/>
      </w:pPr>
    </w:lvl>
    <w:lvl w:ilvl="4" w:tplc="5074C0E2">
      <w:start w:val="1"/>
      <w:numFmt w:val="lowerLetter"/>
      <w:lvlText w:val="%5."/>
      <w:lvlJc w:val="left"/>
      <w:pPr>
        <w:ind w:left="3600" w:hanging="360"/>
      </w:pPr>
    </w:lvl>
    <w:lvl w:ilvl="5" w:tplc="565C8BD2">
      <w:start w:val="1"/>
      <w:numFmt w:val="lowerRoman"/>
      <w:lvlText w:val="%6."/>
      <w:lvlJc w:val="right"/>
      <w:pPr>
        <w:ind w:left="4320" w:hanging="180"/>
      </w:pPr>
    </w:lvl>
    <w:lvl w:ilvl="6" w:tplc="7B9A36AE">
      <w:start w:val="1"/>
      <w:numFmt w:val="decimal"/>
      <w:lvlText w:val="%7."/>
      <w:lvlJc w:val="left"/>
      <w:pPr>
        <w:ind w:left="5040" w:hanging="360"/>
      </w:pPr>
    </w:lvl>
    <w:lvl w:ilvl="7" w:tplc="FD58B7CA">
      <w:start w:val="1"/>
      <w:numFmt w:val="lowerLetter"/>
      <w:lvlText w:val="%8."/>
      <w:lvlJc w:val="left"/>
      <w:pPr>
        <w:ind w:left="5760" w:hanging="360"/>
      </w:pPr>
    </w:lvl>
    <w:lvl w:ilvl="8" w:tplc="78EC6A2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03135"/>
    <w:multiLevelType w:val="multilevel"/>
    <w:tmpl w:val="6D5E2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71861D6"/>
    <w:multiLevelType w:val="multilevel"/>
    <w:tmpl w:val="6D5E2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BF97981"/>
    <w:multiLevelType w:val="multilevel"/>
    <w:tmpl w:val="52F25D4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29" w15:restartNumberingAfterBreak="0">
    <w:nsid w:val="6C717C80"/>
    <w:multiLevelType w:val="hybridMultilevel"/>
    <w:tmpl w:val="0A0239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3A005A"/>
    <w:multiLevelType w:val="hybridMultilevel"/>
    <w:tmpl w:val="575CD4CA"/>
    <w:lvl w:ilvl="0" w:tplc="F63CEA16">
      <w:start w:val="1"/>
      <w:numFmt w:val="decimal"/>
      <w:lvlText w:val="%1."/>
      <w:lvlJc w:val="left"/>
      <w:pPr>
        <w:ind w:left="720" w:hanging="360"/>
      </w:pPr>
    </w:lvl>
    <w:lvl w:ilvl="1" w:tplc="E3FE471C">
      <w:start w:val="1"/>
      <w:numFmt w:val="lowerLetter"/>
      <w:lvlText w:val="%2."/>
      <w:lvlJc w:val="left"/>
      <w:pPr>
        <w:ind w:left="1440" w:hanging="360"/>
      </w:pPr>
    </w:lvl>
    <w:lvl w:ilvl="2" w:tplc="53AA03E6">
      <w:start w:val="1"/>
      <w:numFmt w:val="lowerRoman"/>
      <w:lvlText w:val="%3."/>
      <w:lvlJc w:val="right"/>
      <w:pPr>
        <w:ind w:left="2160" w:hanging="180"/>
      </w:pPr>
    </w:lvl>
    <w:lvl w:ilvl="3" w:tplc="CE18FDFE">
      <w:start w:val="1"/>
      <w:numFmt w:val="decimal"/>
      <w:lvlText w:val="%4."/>
      <w:lvlJc w:val="left"/>
      <w:pPr>
        <w:ind w:left="2880" w:hanging="360"/>
      </w:pPr>
    </w:lvl>
    <w:lvl w:ilvl="4" w:tplc="BDA4B52C">
      <w:start w:val="1"/>
      <w:numFmt w:val="lowerLetter"/>
      <w:lvlText w:val="%5."/>
      <w:lvlJc w:val="left"/>
      <w:pPr>
        <w:ind w:left="3600" w:hanging="360"/>
      </w:pPr>
    </w:lvl>
    <w:lvl w:ilvl="5" w:tplc="F804721E">
      <w:start w:val="1"/>
      <w:numFmt w:val="lowerRoman"/>
      <w:lvlText w:val="%6."/>
      <w:lvlJc w:val="right"/>
      <w:pPr>
        <w:ind w:left="4320" w:hanging="180"/>
      </w:pPr>
    </w:lvl>
    <w:lvl w:ilvl="6" w:tplc="5AA8766C">
      <w:start w:val="1"/>
      <w:numFmt w:val="decimal"/>
      <w:lvlText w:val="%7."/>
      <w:lvlJc w:val="left"/>
      <w:pPr>
        <w:ind w:left="5040" w:hanging="360"/>
      </w:pPr>
    </w:lvl>
    <w:lvl w:ilvl="7" w:tplc="67B2B558">
      <w:start w:val="1"/>
      <w:numFmt w:val="lowerLetter"/>
      <w:lvlText w:val="%8."/>
      <w:lvlJc w:val="left"/>
      <w:pPr>
        <w:ind w:left="5760" w:hanging="360"/>
      </w:pPr>
    </w:lvl>
    <w:lvl w:ilvl="8" w:tplc="73D4FCD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F4F0C"/>
    <w:multiLevelType w:val="hybridMultilevel"/>
    <w:tmpl w:val="742C31EA"/>
    <w:lvl w:ilvl="0" w:tplc="04250013">
      <w:start w:val="1"/>
      <w:numFmt w:val="upperRoman"/>
      <w:lvlText w:val="%1."/>
      <w:lvlJc w:val="righ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CC3DED"/>
    <w:multiLevelType w:val="hybridMultilevel"/>
    <w:tmpl w:val="F6A0FF2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038989">
    <w:abstractNumId w:val="26"/>
  </w:num>
  <w:num w:numId="2" w16cid:durableId="1368800187">
    <w:abstractNumId w:val="32"/>
  </w:num>
  <w:num w:numId="3" w16cid:durableId="697003303">
    <w:abstractNumId w:val="14"/>
  </w:num>
  <w:num w:numId="4" w16cid:durableId="1960137306">
    <w:abstractNumId w:val="24"/>
  </w:num>
  <w:num w:numId="5" w16cid:durableId="2022272868">
    <w:abstractNumId w:val="28"/>
  </w:num>
  <w:num w:numId="6" w16cid:durableId="1593316021">
    <w:abstractNumId w:val="0"/>
  </w:num>
  <w:num w:numId="7" w16cid:durableId="1053385693">
    <w:abstractNumId w:val="7"/>
  </w:num>
  <w:num w:numId="8" w16cid:durableId="113331595">
    <w:abstractNumId w:val="6"/>
  </w:num>
  <w:num w:numId="9" w16cid:durableId="2041591902">
    <w:abstractNumId w:val="13"/>
  </w:num>
  <w:num w:numId="10" w16cid:durableId="455179969">
    <w:abstractNumId w:val="8"/>
  </w:num>
  <w:num w:numId="11" w16cid:durableId="540943925">
    <w:abstractNumId w:val="19"/>
  </w:num>
  <w:num w:numId="12" w16cid:durableId="1553231481">
    <w:abstractNumId w:val="27"/>
  </w:num>
  <w:num w:numId="13" w16cid:durableId="1210460934">
    <w:abstractNumId w:val="12"/>
  </w:num>
  <w:num w:numId="14" w16cid:durableId="1149596108">
    <w:abstractNumId w:val="17"/>
  </w:num>
  <w:num w:numId="15" w16cid:durableId="64886485">
    <w:abstractNumId w:val="20"/>
  </w:num>
  <w:num w:numId="16" w16cid:durableId="219439966">
    <w:abstractNumId w:val="23"/>
  </w:num>
  <w:num w:numId="17" w16cid:durableId="2111536635">
    <w:abstractNumId w:val="21"/>
  </w:num>
  <w:num w:numId="18" w16cid:durableId="825557068">
    <w:abstractNumId w:val="29"/>
  </w:num>
  <w:num w:numId="19" w16cid:durableId="838227822">
    <w:abstractNumId w:val="11"/>
  </w:num>
  <w:num w:numId="20" w16cid:durableId="993995422">
    <w:abstractNumId w:val="31"/>
  </w:num>
  <w:num w:numId="21" w16cid:durableId="871965737">
    <w:abstractNumId w:val="9"/>
  </w:num>
  <w:num w:numId="22" w16cid:durableId="1570967172">
    <w:abstractNumId w:val="4"/>
  </w:num>
  <w:num w:numId="23" w16cid:durableId="113906113">
    <w:abstractNumId w:val="3"/>
  </w:num>
  <w:num w:numId="24" w16cid:durableId="791434876">
    <w:abstractNumId w:val="5"/>
  </w:num>
  <w:num w:numId="25" w16cid:durableId="788201643">
    <w:abstractNumId w:val="10"/>
  </w:num>
  <w:num w:numId="26" w16cid:durableId="1490052993">
    <w:abstractNumId w:val="2"/>
  </w:num>
  <w:num w:numId="27" w16cid:durableId="400710570">
    <w:abstractNumId w:val="18"/>
  </w:num>
  <w:num w:numId="28" w16cid:durableId="1744789934">
    <w:abstractNumId w:val="16"/>
  </w:num>
  <w:num w:numId="29" w16cid:durableId="1063869269">
    <w:abstractNumId w:val="25"/>
  </w:num>
  <w:num w:numId="30" w16cid:durableId="130054233">
    <w:abstractNumId w:val="30"/>
  </w:num>
  <w:num w:numId="31" w16cid:durableId="1620451739">
    <w:abstractNumId w:val="15"/>
  </w:num>
  <w:num w:numId="32" w16cid:durableId="595943658">
    <w:abstractNumId w:val="22"/>
  </w:num>
  <w:num w:numId="33" w16cid:durableId="381369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C0"/>
    <w:rsid w:val="00000844"/>
    <w:rsid w:val="00006023"/>
    <w:rsid w:val="00007D5E"/>
    <w:rsid w:val="000100E4"/>
    <w:rsid w:val="000107F8"/>
    <w:rsid w:val="00011D45"/>
    <w:rsid w:val="00013C7B"/>
    <w:rsid w:val="000146B4"/>
    <w:rsid w:val="00022B4B"/>
    <w:rsid w:val="00022FE5"/>
    <w:rsid w:val="00023C3A"/>
    <w:rsid w:val="0002436E"/>
    <w:rsid w:val="00024976"/>
    <w:rsid w:val="00030EDD"/>
    <w:rsid w:val="000310C9"/>
    <w:rsid w:val="00031143"/>
    <w:rsid w:val="00031B3E"/>
    <w:rsid w:val="00031CE2"/>
    <w:rsid w:val="000324D4"/>
    <w:rsid w:val="00032C64"/>
    <w:rsid w:val="000345D1"/>
    <w:rsid w:val="00040FB3"/>
    <w:rsid w:val="00043C6C"/>
    <w:rsid w:val="00044C0C"/>
    <w:rsid w:val="00044E7D"/>
    <w:rsid w:val="00045635"/>
    <w:rsid w:val="00047ED9"/>
    <w:rsid w:val="00050931"/>
    <w:rsid w:val="00053396"/>
    <w:rsid w:val="00054B57"/>
    <w:rsid w:val="000553A9"/>
    <w:rsid w:val="00057488"/>
    <w:rsid w:val="00057699"/>
    <w:rsid w:val="00060A5B"/>
    <w:rsid w:val="00062110"/>
    <w:rsid w:val="0006385F"/>
    <w:rsid w:val="0007159D"/>
    <w:rsid w:val="00082CA7"/>
    <w:rsid w:val="000855B5"/>
    <w:rsid w:val="00091BED"/>
    <w:rsid w:val="00096DD3"/>
    <w:rsid w:val="000A2C0C"/>
    <w:rsid w:val="000A4C3E"/>
    <w:rsid w:val="000A662F"/>
    <w:rsid w:val="000A75CD"/>
    <w:rsid w:val="000A7E92"/>
    <w:rsid w:val="000B0727"/>
    <w:rsid w:val="000B224E"/>
    <w:rsid w:val="000B46C4"/>
    <w:rsid w:val="000C1828"/>
    <w:rsid w:val="000C18E7"/>
    <w:rsid w:val="000C5382"/>
    <w:rsid w:val="000C64E3"/>
    <w:rsid w:val="000C6B64"/>
    <w:rsid w:val="000D4581"/>
    <w:rsid w:val="000D4FEE"/>
    <w:rsid w:val="000D6463"/>
    <w:rsid w:val="000E0AC2"/>
    <w:rsid w:val="000E11F2"/>
    <w:rsid w:val="000E4B3C"/>
    <w:rsid w:val="000E68C8"/>
    <w:rsid w:val="000E7EBB"/>
    <w:rsid w:val="000F349B"/>
    <w:rsid w:val="00101498"/>
    <w:rsid w:val="00105754"/>
    <w:rsid w:val="00106B7F"/>
    <w:rsid w:val="0010737E"/>
    <w:rsid w:val="00111095"/>
    <w:rsid w:val="00111601"/>
    <w:rsid w:val="001141F6"/>
    <w:rsid w:val="00116504"/>
    <w:rsid w:val="00117F43"/>
    <w:rsid w:val="00120901"/>
    <w:rsid w:val="00121489"/>
    <w:rsid w:val="00123E64"/>
    <w:rsid w:val="001245A0"/>
    <w:rsid w:val="001271DB"/>
    <w:rsid w:val="00131E80"/>
    <w:rsid w:val="0013371D"/>
    <w:rsid w:val="001342DA"/>
    <w:rsid w:val="0013451A"/>
    <w:rsid w:val="00134AEA"/>
    <w:rsid w:val="00136A36"/>
    <w:rsid w:val="00140522"/>
    <w:rsid w:val="00140FA8"/>
    <w:rsid w:val="00141F68"/>
    <w:rsid w:val="001428D8"/>
    <w:rsid w:val="001473BB"/>
    <w:rsid w:val="0015479D"/>
    <w:rsid w:val="001560D6"/>
    <w:rsid w:val="001576F3"/>
    <w:rsid w:val="00157D48"/>
    <w:rsid w:val="00161FC0"/>
    <w:rsid w:val="0016439C"/>
    <w:rsid w:val="00165264"/>
    <w:rsid w:val="00165F8B"/>
    <w:rsid w:val="0017144D"/>
    <w:rsid w:val="001750E2"/>
    <w:rsid w:val="00175146"/>
    <w:rsid w:val="001759B0"/>
    <w:rsid w:val="001762C0"/>
    <w:rsid w:val="001809C6"/>
    <w:rsid w:val="00184EFE"/>
    <w:rsid w:val="00195944"/>
    <w:rsid w:val="0019632A"/>
    <w:rsid w:val="00197DD3"/>
    <w:rsid w:val="001A29AF"/>
    <w:rsid w:val="001A33FA"/>
    <w:rsid w:val="001A3E00"/>
    <w:rsid w:val="001A592E"/>
    <w:rsid w:val="001A5996"/>
    <w:rsid w:val="001A5DCB"/>
    <w:rsid w:val="001A6DB2"/>
    <w:rsid w:val="001B0633"/>
    <w:rsid w:val="001C22C0"/>
    <w:rsid w:val="001C2B16"/>
    <w:rsid w:val="001C4715"/>
    <w:rsid w:val="001C4E0F"/>
    <w:rsid w:val="001C6B04"/>
    <w:rsid w:val="001C7A94"/>
    <w:rsid w:val="001D2A08"/>
    <w:rsid w:val="001D4CB9"/>
    <w:rsid w:val="001D77A2"/>
    <w:rsid w:val="001E1EEE"/>
    <w:rsid w:val="001E24FB"/>
    <w:rsid w:val="001E2595"/>
    <w:rsid w:val="001F2024"/>
    <w:rsid w:val="001F41EB"/>
    <w:rsid w:val="001F524F"/>
    <w:rsid w:val="00200579"/>
    <w:rsid w:val="00200C44"/>
    <w:rsid w:val="00200E78"/>
    <w:rsid w:val="002023DA"/>
    <w:rsid w:val="00202AA6"/>
    <w:rsid w:val="0020440D"/>
    <w:rsid w:val="002111FE"/>
    <w:rsid w:val="00212359"/>
    <w:rsid w:val="00212AB4"/>
    <w:rsid w:val="00214701"/>
    <w:rsid w:val="00214A3B"/>
    <w:rsid w:val="002156C1"/>
    <w:rsid w:val="00220F82"/>
    <w:rsid w:val="00226C89"/>
    <w:rsid w:val="00232A94"/>
    <w:rsid w:val="00232D08"/>
    <w:rsid w:val="002377FE"/>
    <w:rsid w:val="00242795"/>
    <w:rsid w:val="00244B1B"/>
    <w:rsid w:val="00247CA8"/>
    <w:rsid w:val="00252D70"/>
    <w:rsid w:val="002550E9"/>
    <w:rsid w:val="00255FAB"/>
    <w:rsid w:val="00260F20"/>
    <w:rsid w:val="002616B2"/>
    <w:rsid w:val="002640EA"/>
    <w:rsid w:val="00264905"/>
    <w:rsid w:val="002651CC"/>
    <w:rsid w:val="00266B59"/>
    <w:rsid w:val="00271A3A"/>
    <w:rsid w:val="00272F63"/>
    <w:rsid w:val="002746E7"/>
    <w:rsid w:val="00274869"/>
    <w:rsid w:val="002749A3"/>
    <w:rsid w:val="00280AE9"/>
    <w:rsid w:val="00285AD8"/>
    <w:rsid w:val="00293944"/>
    <w:rsid w:val="00294796"/>
    <w:rsid w:val="00294836"/>
    <w:rsid w:val="002A5E11"/>
    <w:rsid w:val="002B2748"/>
    <w:rsid w:val="002B27AF"/>
    <w:rsid w:val="002B27C7"/>
    <w:rsid w:val="002C1465"/>
    <w:rsid w:val="002C2BA2"/>
    <w:rsid w:val="002C5DC5"/>
    <w:rsid w:val="002D0D88"/>
    <w:rsid w:val="002D4F79"/>
    <w:rsid w:val="002E0E35"/>
    <w:rsid w:val="002E1E92"/>
    <w:rsid w:val="002E570F"/>
    <w:rsid w:val="002E6313"/>
    <w:rsid w:val="002F0859"/>
    <w:rsid w:val="002F3116"/>
    <w:rsid w:val="002F4D80"/>
    <w:rsid w:val="00301252"/>
    <w:rsid w:val="003039A4"/>
    <w:rsid w:val="00304F2A"/>
    <w:rsid w:val="00305681"/>
    <w:rsid w:val="00306256"/>
    <w:rsid w:val="00306D49"/>
    <w:rsid w:val="0031313B"/>
    <w:rsid w:val="0031405F"/>
    <w:rsid w:val="00316AD9"/>
    <w:rsid w:val="00317035"/>
    <w:rsid w:val="00322D54"/>
    <w:rsid w:val="0032444E"/>
    <w:rsid w:val="00324D05"/>
    <w:rsid w:val="00325C4E"/>
    <w:rsid w:val="00326F7F"/>
    <w:rsid w:val="00351554"/>
    <w:rsid w:val="00354FA6"/>
    <w:rsid w:val="0035641F"/>
    <w:rsid w:val="003631D2"/>
    <w:rsid w:val="00367392"/>
    <w:rsid w:val="003704AE"/>
    <w:rsid w:val="00370594"/>
    <w:rsid w:val="00371B39"/>
    <w:rsid w:val="003739CF"/>
    <w:rsid w:val="00382BF1"/>
    <w:rsid w:val="003844D0"/>
    <w:rsid w:val="00386DA5"/>
    <w:rsid w:val="00387DA4"/>
    <w:rsid w:val="00392774"/>
    <w:rsid w:val="00395F01"/>
    <w:rsid w:val="00396BC6"/>
    <w:rsid w:val="003A1AFA"/>
    <w:rsid w:val="003A2E00"/>
    <w:rsid w:val="003A3686"/>
    <w:rsid w:val="003A3CF5"/>
    <w:rsid w:val="003A7846"/>
    <w:rsid w:val="003B49FA"/>
    <w:rsid w:val="003B57C3"/>
    <w:rsid w:val="003B7605"/>
    <w:rsid w:val="003B7B9D"/>
    <w:rsid w:val="003C1E81"/>
    <w:rsid w:val="003D04FB"/>
    <w:rsid w:val="003E2E0D"/>
    <w:rsid w:val="003E3029"/>
    <w:rsid w:val="003E3354"/>
    <w:rsid w:val="003F12AB"/>
    <w:rsid w:val="003F28D3"/>
    <w:rsid w:val="003F5319"/>
    <w:rsid w:val="003F7FB2"/>
    <w:rsid w:val="00401348"/>
    <w:rsid w:val="004038A8"/>
    <w:rsid w:val="00411884"/>
    <w:rsid w:val="00412DE4"/>
    <w:rsid w:val="00413271"/>
    <w:rsid w:val="004158EC"/>
    <w:rsid w:val="004235B6"/>
    <w:rsid w:val="00424148"/>
    <w:rsid w:val="00425308"/>
    <w:rsid w:val="00431DAA"/>
    <w:rsid w:val="00434BE3"/>
    <w:rsid w:val="00437517"/>
    <w:rsid w:val="00441DD1"/>
    <w:rsid w:val="00442A18"/>
    <w:rsid w:val="00445035"/>
    <w:rsid w:val="004529B9"/>
    <w:rsid w:val="004575C0"/>
    <w:rsid w:val="004578E9"/>
    <w:rsid w:val="00461F8C"/>
    <w:rsid w:val="00462704"/>
    <w:rsid w:val="00465E87"/>
    <w:rsid w:val="00467945"/>
    <w:rsid w:val="0047096F"/>
    <w:rsid w:val="0047136F"/>
    <w:rsid w:val="004737CF"/>
    <w:rsid w:val="00477464"/>
    <w:rsid w:val="00480557"/>
    <w:rsid w:val="00481C9D"/>
    <w:rsid w:val="0048387C"/>
    <w:rsid w:val="00484E1D"/>
    <w:rsid w:val="00486F10"/>
    <w:rsid w:val="00487E09"/>
    <w:rsid w:val="00492380"/>
    <w:rsid w:val="004934F1"/>
    <w:rsid w:val="0049444B"/>
    <w:rsid w:val="0049664E"/>
    <w:rsid w:val="004A1400"/>
    <w:rsid w:val="004A3A64"/>
    <w:rsid w:val="004A663B"/>
    <w:rsid w:val="004B01EF"/>
    <w:rsid w:val="004B2403"/>
    <w:rsid w:val="004B2F47"/>
    <w:rsid w:val="004C208A"/>
    <w:rsid w:val="004C50FE"/>
    <w:rsid w:val="004C6713"/>
    <w:rsid w:val="004C7B58"/>
    <w:rsid w:val="004D0F0A"/>
    <w:rsid w:val="004D375F"/>
    <w:rsid w:val="004D601C"/>
    <w:rsid w:val="004E3979"/>
    <w:rsid w:val="004E39A1"/>
    <w:rsid w:val="004E5899"/>
    <w:rsid w:val="004E680D"/>
    <w:rsid w:val="004E749C"/>
    <w:rsid w:val="004E794B"/>
    <w:rsid w:val="004F137A"/>
    <w:rsid w:val="004F28DC"/>
    <w:rsid w:val="004F2A97"/>
    <w:rsid w:val="004F39F5"/>
    <w:rsid w:val="004F65D1"/>
    <w:rsid w:val="0051110E"/>
    <w:rsid w:val="00513D3E"/>
    <w:rsid w:val="00515AF7"/>
    <w:rsid w:val="00523269"/>
    <w:rsid w:val="0052508F"/>
    <w:rsid w:val="005273AD"/>
    <w:rsid w:val="00530D1D"/>
    <w:rsid w:val="00533136"/>
    <w:rsid w:val="00534D92"/>
    <w:rsid w:val="005371CC"/>
    <w:rsid w:val="00537936"/>
    <w:rsid w:val="005421B5"/>
    <w:rsid w:val="0054378E"/>
    <w:rsid w:val="00544247"/>
    <w:rsid w:val="0054790E"/>
    <w:rsid w:val="0055402D"/>
    <w:rsid w:val="005543E4"/>
    <w:rsid w:val="0056127A"/>
    <w:rsid w:val="00562362"/>
    <w:rsid w:val="005639C1"/>
    <w:rsid w:val="00565CFB"/>
    <w:rsid w:val="00567E37"/>
    <w:rsid w:val="00572C64"/>
    <w:rsid w:val="0057543A"/>
    <w:rsid w:val="005810F4"/>
    <w:rsid w:val="00581BE2"/>
    <w:rsid w:val="00583FAB"/>
    <w:rsid w:val="00584F99"/>
    <w:rsid w:val="00585438"/>
    <w:rsid w:val="00585459"/>
    <w:rsid w:val="005855E2"/>
    <w:rsid w:val="005874DE"/>
    <w:rsid w:val="00590AE5"/>
    <w:rsid w:val="00590BBB"/>
    <w:rsid w:val="005918E1"/>
    <w:rsid w:val="00591B37"/>
    <w:rsid w:val="00593F2D"/>
    <w:rsid w:val="00594D58"/>
    <w:rsid w:val="00595001"/>
    <w:rsid w:val="0059522D"/>
    <w:rsid w:val="005978B0"/>
    <w:rsid w:val="005A0564"/>
    <w:rsid w:val="005A0888"/>
    <w:rsid w:val="005A25C8"/>
    <w:rsid w:val="005A46F8"/>
    <w:rsid w:val="005A584C"/>
    <w:rsid w:val="005A7659"/>
    <w:rsid w:val="005B133A"/>
    <w:rsid w:val="005B137C"/>
    <w:rsid w:val="005B15F5"/>
    <w:rsid w:val="005B1B3B"/>
    <w:rsid w:val="005B2C78"/>
    <w:rsid w:val="005B3F06"/>
    <w:rsid w:val="005B4328"/>
    <w:rsid w:val="005B75FC"/>
    <w:rsid w:val="005C203E"/>
    <w:rsid w:val="005C6B7E"/>
    <w:rsid w:val="005E1D70"/>
    <w:rsid w:val="005E45A4"/>
    <w:rsid w:val="005E4AE4"/>
    <w:rsid w:val="005E4E61"/>
    <w:rsid w:val="005F0352"/>
    <w:rsid w:val="005F28BD"/>
    <w:rsid w:val="005F4059"/>
    <w:rsid w:val="005F57FD"/>
    <w:rsid w:val="005F7D3F"/>
    <w:rsid w:val="00600362"/>
    <w:rsid w:val="006005DC"/>
    <w:rsid w:val="00602AF4"/>
    <w:rsid w:val="00603294"/>
    <w:rsid w:val="006065E7"/>
    <w:rsid w:val="00607E94"/>
    <w:rsid w:val="00607EB7"/>
    <w:rsid w:val="006150A0"/>
    <w:rsid w:val="00615B1D"/>
    <w:rsid w:val="0061691D"/>
    <w:rsid w:val="00616D1D"/>
    <w:rsid w:val="006178EC"/>
    <w:rsid w:val="00617FE8"/>
    <w:rsid w:val="00627EE0"/>
    <w:rsid w:val="00631766"/>
    <w:rsid w:val="00635D9F"/>
    <w:rsid w:val="00640181"/>
    <w:rsid w:val="00641799"/>
    <w:rsid w:val="006431B6"/>
    <w:rsid w:val="00644C30"/>
    <w:rsid w:val="006460E8"/>
    <w:rsid w:val="0065005C"/>
    <w:rsid w:val="00651306"/>
    <w:rsid w:val="00652C38"/>
    <w:rsid w:val="00656801"/>
    <w:rsid w:val="006568BC"/>
    <w:rsid w:val="006570C3"/>
    <w:rsid w:val="006616E8"/>
    <w:rsid w:val="0067697F"/>
    <w:rsid w:val="0068007E"/>
    <w:rsid w:val="00680E10"/>
    <w:rsid w:val="00691AF5"/>
    <w:rsid w:val="0069295D"/>
    <w:rsid w:val="006A24CE"/>
    <w:rsid w:val="006A60B8"/>
    <w:rsid w:val="006A67CE"/>
    <w:rsid w:val="006A7399"/>
    <w:rsid w:val="006B0621"/>
    <w:rsid w:val="006B31C3"/>
    <w:rsid w:val="006B3A80"/>
    <w:rsid w:val="006B5299"/>
    <w:rsid w:val="006B641B"/>
    <w:rsid w:val="006C04A1"/>
    <w:rsid w:val="006C1BF8"/>
    <w:rsid w:val="006C6EF2"/>
    <w:rsid w:val="006D005C"/>
    <w:rsid w:val="006D031E"/>
    <w:rsid w:val="006E1381"/>
    <w:rsid w:val="006E2679"/>
    <w:rsid w:val="006E3D24"/>
    <w:rsid w:val="006E573A"/>
    <w:rsid w:val="006F0425"/>
    <w:rsid w:val="007018AF"/>
    <w:rsid w:val="00701936"/>
    <w:rsid w:val="0070408F"/>
    <w:rsid w:val="007108C1"/>
    <w:rsid w:val="00712260"/>
    <w:rsid w:val="007147CF"/>
    <w:rsid w:val="00721F3E"/>
    <w:rsid w:val="00724EB3"/>
    <w:rsid w:val="00726960"/>
    <w:rsid w:val="007325A9"/>
    <w:rsid w:val="007365C5"/>
    <w:rsid w:val="00736EA9"/>
    <w:rsid w:val="007374B8"/>
    <w:rsid w:val="00737AC0"/>
    <w:rsid w:val="007436BC"/>
    <w:rsid w:val="00744A40"/>
    <w:rsid w:val="0074510F"/>
    <w:rsid w:val="00746EF3"/>
    <w:rsid w:val="007533A9"/>
    <w:rsid w:val="0075437A"/>
    <w:rsid w:val="00761807"/>
    <w:rsid w:val="0076479B"/>
    <w:rsid w:val="0076698E"/>
    <w:rsid w:val="0077232F"/>
    <w:rsid w:val="00772BD8"/>
    <w:rsid w:val="007747D3"/>
    <w:rsid w:val="007756FF"/>
    <w:rsid w:val="0077586B"/>
    <w:rsid w:val="007772F9"/>
    <w:rsid w:val="0079154C"/>
    <w:rsid w:val="00794177"/>
    <w:rsid w:val="007974C9"/>
    <w:rsid w:val="007A00B8"/>
    <w:rsid w:val="007A34F9"/>
    <w:rsid w:val="007A45A6"/>
    <w:rsid w:val="007A5654"/>
    <w:rsid w:val="007A7CEA"/>
    <w:rsid w:val="007A7DFB"/>
    <w:rsid w:val="007B594F"/>
    <w:rsid w:val="007C0F90"/>
    <w:rsid w:val="007C5F6C"/>
    <w:rsid w:val="007D2C66"/>
    <w:rsid w:val="007D7042"/>
    <w:rsid w:val="007D7387"/>
    <w:rsid w:val="007E3FB0"/>
    <w:rsid w:val="007E7CA5"/>
    <w:rsid w:val="007F249A"/>
    <w:rsid w:val="007F26A6"/>
    <w:rsid w:val="007F7859"/>
    <w:rsid w:val="00801036"/>
    <w:rsid w:val="00801351"/>
    <w:rsid w:val="00807E97"/>
    <w:rsid w:val="0081006C"/>
    <w:rsid w:val="00811282"/>
    <w:rsid w:val="008124C8"/>
    <w:rsid w:val="0081501C"/>
    <w:rsid w:val="00815869"/>
    <w:rsid w:val="0081653A"/>
    <w:rsid w:val="008207C7"/>
    <w:rsid w:val="008209C4"/>
    <w:rsid w:val="00822B06"/>
    <w:rsid w:val="00824ED9"/>
    <w:rsid w:val="00830024"/>
    <w:rsid w:val="008332E1"/>
    <w:rsid w:val="00833876"/>
    <w:rsid w:val="008340D7"/>
    <w:rsid w:val="00834BDB"/>
    <w:rsid w:val="00837087"/>
    <w:rsid w:val="008430BC"/>
    <w:rsid w:val="008436CB"/>
    <w:rsid w:val="00845C9D"/>
    <w:rsid w:val="00850B68"/>
    <w:rsid w:val="00852F82"/>
    <w:rsid w:val="00853626"/>
    <w:rsid w:val="00857D59"/>
    <w:rsid w:val="008602D9"/>
    <w:rsid w:val="00860CD9"/>
    <w:rsid w:val="00860DCA"/>
    <w:rsid w:val="008618D3"/>
    <w:rsid w:val="00862554"/>
    <w:rsid w:val="00862784"/>
    <w:rsid w:val="00866062"/>
    <w:rsid w:val="00866737"/>
    <w:rsid w:val="00870A55"/>
    <w:rsid w:val="008779D5"/>
    <w:rsid w:val="00877AEA"/>
    <w:rsid w:val="00882AC1"/>
    <w:rsid w:val="0088706D"/>
    <w:rsid w:val="0089435E"/>
    <w:rsid w:val="00894DB2"/>
    <w:rsid w:val="00895A05"/>
    <w:rsid w:val="008A1412"/>
    <w:rsid w:val="008A1996"/>
    <w:rsid w:val="008A26E5"/>
    <w:rsid w:val="008A3BD9"/>
    <w:rsid w:val="008A4FCF"/>
    <w:rsid w:val="008A58A2"/>
    <w:rsid w:val="008A7216"/>
    <w:rsid w:val="008B10AB"/>
    <w:rsid w:val="008B2051"/>
    <w:rsid w:val="008B2CD7"/>
    <w:rsid w:val="008C378E"/>
    <w:rsid w:val="008D0E99"/>
    <w:rsid w:val="008D59D9"/>
    <w:rsid w:val="008E217E"/>
    <w:rsid w:val="008F71F8"/>
    <w:rsid w:val="00901FF3"/>
    <w:rsid w:val="009043D2"/>
    <w:rsid w:val="0090562C"/>
    <w:rsid w:val="00906147"/>
    <w:rsid w:val="00906F19"/>
    <w:rsid w:val="009121E5"/>
    <w:rsid w:val="00914764"/>
    <w:rsid w:val="00914E0A"/>
    <w:rsid w:val="00923457"/>
    <w:rsid w:val="00924365"/>
    <w:rsid w:val="009251BC"/>
    <w:rsid w:val="00930A14"/>
    <w:rsid w:val="0093562B"/>
    <w:rsid w:val="00935C1C"/>
    <w:rsid w:val="0093613F"/>
    <w:rsid w:val="00936A40"/>
    <w:rsid w:val="00936C54"/>
    <w:rsid w:val="0093769C"/>
    <w:rsid w:val="0094615B"/>
    <w:rsid w:val="00950AC6"/>
    <w:rsid w:val="00951C2D"/>
    <w:rsid w:val="0095286E"/>
    <w:rsid w:val="009536DF"/>
    <w:rsid w:val="0095797C"/>
    <w:rsid w:val="00961E54"/>
    <w:rsid w:val="009637FE"/>
    <w:rsid w:val="00963964"/>
    <w:rsid w:val="00964949"/>
    <w:rsid w:val="00966342"/>
    <w:rsid w:val="00972AD7"/>
    <w:rsid w:val="00975032"/>
    <w:rsid w:val="00976363"/>
    <w:rsid w:val="00977453"/>
    <w:rsid w:val="0098E4AB"/>
    <w:rsid w:val="00990064"/>
    <w:rsid w:val="009912DA"/>
    <w:rsid w:val="00992F49"/>
    <w:rsid w:val="0099320D"/>
    <w:rsid w:val="00995AF6"/>
    <w:rsid w:val="00997DC1"/>
    <w:rsid w:val="009B00A1"/>
    <w:rsid w:val="009B0786"/>
    <w:rsid w:val="009B31D2"/>
    <w:rsid w:val="009B7488"/>
    <w:rsid w:val="009B7656"/>
    <w:rsid w:val="009B7A5E"/>
    <w:rsid w:val="009C1A3C"/>
    <w:rsid w:val="009C280F"/>
    <w:rsid w:val="009C3324"/>
    <w:rsid w:val="009C5106"/>
    <w:rsid w:val="009C6EEB"/>
    <w:rsid w:val="009D3094"/>
    <w:rsid w:val="009E1062"/>
    <w:rsid w:val="009E2F4E"/>
    <w:rsid w:val="009E3121"/>
    <w:rsid w:val="009E71C7"/>
    <w:rsid w:val="009F3BB9"/>
    <w:rsid w:val="009F4E46"/>
    <w:rsid w:val="009F6D91"/>
    <w:rsid w:val="00A0059E"/>
    <w:rsid w:val="00A01D0B"/>
    <w:rsid w:val="00A0717A"/>
    <w:rsid w:val="00A125BD"/>
    <w:rsid w:val="00A138C7"/>
    <w:rsid w:val="00A14E9B"/>
    <w:rsid w:val="00A14ECC"/>
    <w:rsid w:val="00A30D8F"/>
    <w:rsid w:val="00A30E48"/>
    <w:rsid w:val="00A33E99"/>
    <w:rsid w:val="00A37B58"/>
    <w:rsid w:val="00A4779B"/>
    <w:rsid w:val="00A47BA1"/>
    <w:rsid w:val="00A511B6"/>
    <w:rsid w:val="00A536BB"/>
    <w:rsid w:val="00A56530"/>
    <w:rsid w:val="00A57929"/>
    <w:rsid w:val="00A57CED"/>
    <w:rsid w:val="00A6001C"/>
    <w:rsid w:val="00A65402"/>
    <w:rsid w:val="00A66E87"/>
    <w:rsid w:val="00A70377"/>
    <w:rsid w:val="00A72010"/>
    <w:rsid w:val="00A73DB3"/>
    <w:rsid w:val="00A77882"/>
    <w:rsid w:val="00A77B95"/>
    <w:rsid w:val="00A80D4E"/>
    <w:rsid w:val="00A80F94"/>
    <w:rsid w:val="00A81833"/>
    <w:rsid w:val="00A826F5"/>
    <w:rsid w:val="00A878E7"/>
    <w:rsid w:val="00A904C6"/>
    <w:rsid w:val="00A91D29"/>
    <w:rsid w:val="00A9228B"/>
    <w:rsid w:val="00A96077"/>
    <w:rsid w:val="00A97856"/>
    <w:rsid w:val="00AA22E7"/>
    <w:rsid w:val="00AA24F1"/>
    <w:rsid w:val="00AA45A1"/>
    <w:rsid w:val="00AA4671"/>
    <w:rsid w:val="00AA7CBE"/>
    <w:rsid w:val="00AB0963"/>
    <w:rsid w:val="00AB7A37"/>
    <w:rsid w:val="00AB7AE7"/>
    <w:rsid w:val="00AD0FF6"/>
    <w:rsid w:val="00AD2129"/>
    <w:rsid w:val="00AD2633"/>
    <w:rsid w:val="00AD4876"/>
    <w:rsid w:val="00AD50C7"/>
    <w:rsid w:val="00AD54A5"/>
    <w:rsid w:val="00AD63AA"/>
    <w:rsid w:val="00AD70E0"/>
    <w:rsid w:val="00AE063A"/>
    <w:rsid w:val="00AE1A35"/>
    <w:rsid w:val="00AE25B7"/>
    <w:rsid w:val="00AE2F28"/>
    <w:rsid w:val="00AE6300"/>
    <w:rsid w:val="00AF01D1"/>
    <w:rsid w:val="00AF20A4"/>
    <w:rsid w:val="00B00292"/>
    <w:rsid w:val="00B06D47"/>
    <w:rsid w:val="00B126C7"/>
    <w:rsid w:val="00B155B9"/>
    <w:rsid w:val="00B157F2"/>
    <w:rsid w:val="00B2003A"/>
    <w:rsid w:val="00B21A68"/>
    <w:rsid w:val="00B235D2"/>
    <w:rsid w:val="00B23A29"/>
    <w:rsid w:val="00B2480B"/>
    <w:rsid w:val="00B259B3"/>
    <w:rsid w:val="00B30182"/>
    <w:rsid w:val="00B30EF7"/>
    <w:rsid w:val="00B31D18"/>
    <w:rsid w:val="00B31DD5"/>
    <w:rsid w:val="00B3473B"/>
    <w:rsid w:val="00B47BCF"/>
    <w:rsid w:val="00B57231"/>
    <w:rsid w:val="00B60968"/>
    <w:rsid w:val="00B60CD1"/>
    <w:rsid w:val="00B704FC"/>
    <w:rsid w:val="00B71D2D"/>
    <w:rsid w:val="00B72137"/>
    <w:rsid w:val="00B915BB"/>
    <w:rsid w:val="00B91E43"/>
    <w:rsid w:val="00B95B12"/>
    <w:rsid w:val="00B95E48"/>
    <w:rsid w:val="00B96B60"/>
    <w:rsid w:val="00BA7336"/>
    <w:rsid w:val="00BB30A8"/>
    <w:rsid w:val="00BB6727"/>
    <w:rsid w:val="00BC5456"/>
    <w:rsid w:val="00BD1E83"/>
    <w:rsid w:val="00BD221A"/>
    <w:rsid w:val="00BD3A94"/>
    <w:rsid w:val="00BF1607"/>
    <w:rsid w:val="00BF7E24"/>
    <w:rsid w:val="00C034BE"/>
    <w:rsid w:val="00C04E88"/>
    <w:rsid w:val="00C064E4"/>
    <w:rsid w:val="00C07544"/>
    <w:rsid w:val="00C16CCA"/>
    <w:rsid w:val="00C20860"/>
    <w:rsid w:val="00C22098"/>
    <w:rsid w:val="00C224B0"/>
    <w:rsid w:val="00C320EC"/>
    <w:rsid w:val="00C345C8"/>
    <w:rsid w:val="00C35BD1"/>
    <w:rsid w:val="00C370E2"/>
    <w:rsid w:val="00C401B4"/>
    <w:rsid w:val="00C40AD3"/>
    <w:rsid w:val="00C40CDD"/>
    <w:rsid w:val="00C41E04"/>
    <w:rsid w:val="00C41E2F"/>
    <w:rsid w:val="00C47D85"/>
    <w:rsid w:val="00C52B5F"/>
    <w:rsid w:val="00C53D29"/>
    <w:rsid w:val="00C54E43"/>
    <w:rsid w:val="00C5664C"/>
    <w:rsid w:val="00C639F2"/>
    <w:rsid w:val="00C63CE6"/>
    <w:rsid w:val="00C73747"/>
    <w:rsid w:val="00C73C62"/>
    <w:rsid w:val="00C75907"/>
    <w:rsid w:val="00C7765A"/>
    <w:rsid w:val="00C801F5"/>
    <w:rsid w:val="00C8149A"/>
    <w:rsid w:val="00C90C1F"/>
    <w:rsid w:val="00C91C42"/>
    <w:rsid w:val="00C9347E"/>
    <w:rsid w:val="00C935B9"/>
    <w:rsid w:val="00C9493D"/>
    <w:rsid w:val="00CA442B"/>
    <w:rsid w:val="00CA5276"/>
    <w:rsid w:val="00CA59C7"/>
    <w:rsid w:val="00CA73E7"/>
    <w:rsid w:val="00CB0564"/>
    <w:rsid w:val="00CB566F"/>
    <w:rsid w:val="00CB6014"/>
    <w:rsid w:val="00CC079F"/>
    <w:rsid w:val="00CC1422"/>
    <w:rsid w:val="00CC58A4"/>
    <w:rsid w:val="00CC692D"/>
    <w:rsid w:val="00CC7A5F"/>
    <w:rsid w:val="00CD3787"/>
    <w:rsid w:val="00CD4C89"/>
    <w:rsid w:val="00CD5432"/>
    <w:rsid w:val="00CE16F8"/>
    <w:rsid w:val="00CE29F5"/>
    <w:rsid w:val="00CE6E39"/>
    <w:rsid w:val="00CE7945"/>
    <w:rsid w:val="00CF0F5F"/>
    <w:rsid w:val="00CF2502"/>
    <w:rsid w:val="00CF3534"/>
    <w:rsid w:val="00CF3B65"/>
    <w:rsid w:val="00CF4B92"/>
    <w:rsid w:val="00CF7F95"/>
    <w:rsid w:val="00D00B1E"/>
    <w:rsid w:val="00D016DF"/>
    <w:rsid w:val="00D01FE3"/>
    <w:rsid w:val="00D111CF"/>
    <w:rsid w:val="00D13543"/>
    <w:rsid w:val="00D13B64"/>
    <w:rsid w:val="00D17308"/>
    <w:rsid w:val="00D1778E"/>
    <w:rsid w:val="00D22E74"/>
    <w:rsid w:val="00D23171"/>
    <w:rsid w:val="00D25FD0"/>
    <w:rsid w:val="00D27B55"/>
    <w:rsid w:val="00D30E13"/>
    <w:rsid w:val="00D32116"/>
    <w:rsid w:val="00D35A3D"/>
    <w:rsid w:val="00D35D29"/>
    <w:rsid w:val="00D36C23"/>
    <w:rsid w:val="00D36DFE"/>
    <w:rsid w:val="00D402F2"/>
    <w:rsid w:val="00D425CF"/>
    <w:rsid w:val="00D4261A"/>
    <w:rsid w:val="00D453DB"/>
    <w:rsid w:val="00D5322F"/>
    <w:rsid w:val="00D53D2F"/>
    <w:rsid w:val="00D61FDE"/>
    <w:rsid w:val="00D64F42"/>
    <w:rsid w:val="00D66C93"/>
    <w:rsid w:val="00D6789F"/>
    <w:rsid w:val="00D67931"/>
    <w:rsid w:val="00D7401D"/>
    <w:rsid w:val="00D81014"/>
    <w:rsid w:val="00D86CD8"/>
    <w:rsid w:val="00D86DF1"/>
    <w:rsid w:val="00D9170A"/>
    <w:rsid w:val="00DA1541"/>
    <w:rsid w:val="00DA21C3"/>
    <w:rsid w:val="00DA46D7"/>
    <w:rsid w:val="00DA5D2F"/>
    <w:rsid w:val="00DB0F6B"/>
    <w:rsid w:val="00DC2E93"/>
    <w:rsid w:val="00DC303D"/>
    <w:rsid w:val="00DC3302"/>
    <w:rsid w:val="00DC6E3B"/>
    <w:rsid w:val="00DC7CFC"/>
    <w:rsid w:val="00DD17EF"/>
    <w:rsid w:val="00DD262F"/>
    <w:rsid w:val="00DD4345"/>
    <w:rsid w:val="00DD4767"/>
    <w:rsid w:val="00DD76C2"/>
    <w:rsid w:val="00DD79F3"/>
    <w:rsid w:val="00DE1DF3"/>
    <w:rsid w:val="00DE2475"/>
    <w:rsid w:val="00DE54D4"/>
    <w:rsid w:val="00DF0475"/>
    <w:rsid w:val="00DF392F"/>
    <w:rsid w:val="00DF464D"/>
    <w:rsid w:val="00DF634E"/>
    <w:rsid w:val="00DF6DBC"/>
    <w:rsid w:val="00E0438E"/>
    <w:rsid w:val="00E04C7E"/>
    <w:rsid w:val="00E07B64"/>
    <w:rsid w:val="00E164C0"/>
    <w:rsid w:val="00E17042"/>
    <w:rsid w:val="00E272C6"/>
    <w:rsid w:val="00E31145"/>
    <w:rsid w:val="00E372F0"/>
    <w:rsid w:val="00E41B57"/>
    <w:rsid w:val="00E456DE"/>
    <w:rsid w:val="00E46724"/>
    <w:rsid w:val="00E620F6"/>
    <w:rsid w:val="00E62EF4"/>
    <w:rsid w:val="00E64747"/>
    <w:rsid w:val="00E65107"/>
    <w:rsid w:val="00E656D5"/>
    <w:rsid w:val="00E7026B"/>
    <w:rsid w:val="00E71496"/>
    <w:rsid w:val="00E73105"/>
    <w:rsid w:val="00E81F42"/>
    <w:rsid w:val="00E90F98"/>
    <w:rsid w:val="00E96951"/>
    <w:rsid w:val="00EA1551"/>
    <w:rsid w:val="00EA3EA2"/>
    <w:rsid w:val="00EA4A21"/>
    <w:rsid w:val="00EA4D71"/>
    <w:rsid w:val="00EA4EDF"/>
    <w:rsid w:val="00EB2A7A"/>
    <w:rsid w:val="00EB5363"/>
    <w:rsid w:val="00EB698D"/>
    <w:rsid w:val="00EB7F3D"/>
    <w:rsid w:val="00EC19C6"/>
    <w:rsid w:val="00EC292C"/>
    <w:rsid w:val="00EC33FB"/>
    <w:rsid w:val="00EC6FDF"/>
    <w:rsid w:val="00EC728F"/>
    <w:rsid w:val="00ED02EC"/>
    <w:rsid w:val="00ED2E86"/>
    <w:rsid w:val="00ED4BD0"/>
    <w:rsid w:val="00ED5034"/>
    <w:rsid w:val="00EE0B54"/>
    <w:rsid w:val="00EE0C17"/>
    <w:rsid w:val="00EE1C0A"/>
    <w:rsid w:val="00EE5125"/>
    <w:rsid w:val="00EE6098"/>
    <w:rsid w:val="00EF46EF"/>
    <w:rsid w:val="00EF5A0C"/>
    <w:rsid w:val="00EF5DDC"/>
    <w:rsid w:val="00EF67B6"/>
    <w:rsid w:val="00EF7214"/>
    <w:rsid w:val="00EF7F5B"/>
    <w:rsid w:val="00F04B85"/>
    <w:rsid w:val="00F12592"/>
    <w:rsid w:val="00F1261B"/>
    <w:rsid w:val="00F14CBB"/>
    <w:rsid w:val="00F16389"/>
    <w:rsid w:val="00F17151"/>
    <w:rsid w:val="00F1734B"/>
    <w:rsid w:val="00F17D1F"/>
    <w:rsid w:val="00F20B7E"/>
    <w:rsid w:val="00F23FE7"/>
    <w:rsid w:val="00F24266"/>
    <w:rsid w:val="00F256F9"/>
    <w:rsid w:val="00F34C67"/>
    <w:rsid w:val="00F34FFC"/>
    <w:rsid w:val="00F411C3"/>
    <w:rsid w:val="00F41CFA"/>
    <w:rsid w:val="00F44C6F"/>
    <w:rsid w:val="00F45218"/>
    <w:rsid w:val="00F45652"/>
    <w:rsid w:val="00F45E50"/>
    <w:rsid w:val="00F50889"/>
    <w:rsid w:val="00F50B74"/>
    <w:rsid w:val="00F51834"/>
    <w:rsid w:val="00F518E0"/>
    <w:rsid w:val="00F52F1B"/>
    <w:rsid w:val="00F536FF"/>
    <w:rsid w:val="00F53A51"/>
    <w:rsid w:val="00F55138"/>
    <w:rsid w:val="00F55C89"/>
    <w:rsid w:val="00F62682"/>
    <w:rsid w:val="00F62AA6"/>
    <w:rsid w:val="00F63DBB"/>
    <w:rsid w:val="00F66537"/>
    <w:rsid w:val="00F66E4B"/>
    <w:rsid w:val="00F67DA9"/>
    <w:rsid w:val="00F7541B"/>
    <w:rsid w:val="00F84B31"/>
    <w:rsid w:val="00F85BE5"/>
    <w:rsid w:val="00F86298"/>
    <w:rsid w:val="00F87513"/>
    <w:rsid w:val="00F877B2"/>
    <w:rsid w:val="00F90251"/>
    <w:rsid w:val="00F93218"/>
    <w:rsid w:val="00FA179E"/>
    <w:rsid w:val="00FA27C0"/>
    <w:rsid w:val="00FA3C25"/>
    <w:rsid w:val="00FB3022"/>
    <w:rsid w:val="00FB435E"/>
    <w:rsid w:val="00FB4D35"/>
    <w:rsid w:val="00FC1999"/>
    <w:rsid w:val="00FC2D7C"/>
    <w:rsid w:val="00FC3465"/>
    <w:rsid w:val="00FD2121"/>
    <w:rsid w:val="00FD2E40"/>
    <w:rsid w:val="00FD41F8"/>
    <w:rsid w:val="00FD5A23"/>
    <w:rsid w:val="00FD6C84"/>
    <w:rsid w:val="00FD7389"/>
    <w:rsid w:val="00FE213E"/>
    <w:rsid w:val="00FE25AD"/>
    <w:rsid w:val="00FE30E7"/>
    <w:rsid w:val="00FE3645"/>
    <w:rsid w:val="00FE4122"/>
    <w:rsid w:val="00FF0697"/>
    <w:rsid w:val="00FF2041"/>
    <w:rsid w:val="00FF2B82"/>
    <w:rsid w:val="00FF3BB4"/>
    <w:rsid w:val="00FF55A8"/>
    <w:rsid w:val="00FF58ED"/>
    <w:rsid w:val="00FF6185"/>
    <w:rsid w:val="00FF7F16"/>
    <w:rsid w:val="024742A1"/>
    <w:rsid w:val="02929E44"/>
    <w:rsid w:val="03308BC8"/>
    <w:rsid w:val="03ECFF33"/>
    <w:rsid w:val="04BD5DC3"/>
    <w:rsid w:val="05D2C656"/>
    <w:rsid w:val="0A3DDE55"/>
    <w:rsid w:val="0A814DB6"/>
    <w:rsid w:val="0C1D1E17"/>
    <w:rsid w:val="0CC408E4"/>
    <w:rsid w:val="0DEE5E71"/>
    <w:rsid w:val="0E47C491"/>
    <w:rsid w:val="0ECB1C73"/>
    <w:rsid w:val="0FEE2559"/>
    <w:rsid w:val="119EBF38"/>
    <w:rsid w:val="11A3502E"/>
    <w:rsid w:val="122C4811"/>
    <w:rsid w:val="146E0072"/>
    <w:rsid w:val="14913BC3"/>
    <w:rsid w:val="155BBECB"/>
    <w:rsid w:val="16CF879C"/>
    <w:rsid w:val="16FFB934"/>
    <w:rsid w:val="175F8670"/>
    <w:rsid w:val="191FD1AB"/>
    <w:rsid w:val="1957303E"/>
    <w:rsid w:val="1A908BAC"/>
    <w:rsid w:val="1AFF8A12"/>
    <w:rsid w:val="1B007D47"/>
    <w:rsid w:val="1B7805A8"/>
    <w:rsid w:val="1EF01251"/>
    <w:rsid w:val="205EF74A"/>
    <w:rsid w:val="22AF5B55"/>
    <w:rsid w:val="244ACBBA"/>
    <w:rsid w:val="24743E57"/>
    <w:rsid w:val="257F1FD7"/>
    <w:rsid w:val="25DF894C"/>
    <w:rsid w:val="25F933FF"/>
    <w:rsid w:val="26C58DAE"/>
    <w:rsid w:val="297BC34B"/>
    <w:rsid w:val="2A2886A4"/>
    <w:rsid w:val="2BDC04C1"/>
    <w:rsid w:val="2C1E9CB6"/>
    <w:rsid w:val="2C9F443E"/>
    <w:rsid w:val="2F06CB62"/>
    <w:rsid w:val="30C4ACCA"/>
    <w:rsid w:val="3147A941"/>
    <w:rsid w:val="31995494"/>
    <w:rsid w:val="31C1931E"/>
    <w:rsid w:val="32AE5580"/>
    <w:rsid w:val="32DE911D"/>
    <w:rsid w:val="3460B4F4"/>
    <w:rsid w:val="363F979D"/>
    <w:rsid w:val="37A28C70"/>
    <w:rsid w:val="37B6EAC5"/>
    <w:rsid w:val="37B926ED"/>
    <w:rsid w:val="3A5266B3"/>
    <w:rsid w:val="3AD19846"/>
    <w:rsid w:val="3B6F5B3A"/>
    <w:rsid w:val="3BC4A4A4"/>
    <w:rsid w:val="3C33B50B"/>
    <w:rsid w:val="3D8A0775"/>
    <w:rsid w:val="3E2F9236"/>
    <w:rsid w:val="3EFFEE55"/>
    <w:rsid w:val="3FC8532F"/>
    <w:rsid w:val="413B0860"/>
    <w:rsid w:val="41AE964C"/>
    <w:rsid w:val="422B10AC"/>
    <w:rsid w:val="43422BC3"/>
    <w:rsid w:val="45FC880F"/>
    <w:rsid w:val="46BD93C7"/>
    <w:rsid w:val="46ED7004"/>
    <w:rsid w:val="4726EA99"/>
    <w:rsid w:val="47D4FC15"/>
    <w:rsid w:val="4820E37B"/>
    <w:rsid w:val="489EE022"/>
    <w:rsid w:val="4A455825"/>
    <w:rsid w:val="4A6DDE57"/>
    <w:rsid w:val="4D34AB9E"/>
    <w:rsid w:val="4E43CE13"/>
    <w:rsid w:val="4ECA38D2"/>
    <w:rsid w:val="4FDC8EC7"/>
    <w:rsid w:val="52D2FF0B"/>
    <w:rsid w:val="52F9DA06"/>
    <w:rsid w:val="55711772"/>
    <w:rsid w:val="5684DCA0"/>
    <w:rsid w:val="5A610564"/>
    <w:rsid w:val="5B409066"/>
    <w:rsid w:val="5B6348C7"/>
    <w:rsid w:val="5D9E4116"/>
    <w:rsid w:val="5EEFD286"/>
    <w:rsid w:val="5F263AC2"/>
    <w:rsid w:val="5FC1D4EB"/>
    <w:rsid w:val="6071E76D"/>
    <w:rsid w:val="60AA57FC"/>
    <w:rsid w:val="61D077E7"/>
    <w:rsid w:val="62BD1ECB"/>
    <w:rsid w:val="636C4848"/>
    <w:rsid w:val="64086D1C"/>
    <w:rsid w:val="6432B9D0"/>
    <w:rsid w:val="64FF298E"/>
    <w:rsid w:val="67701F96"/>
    <w:rsid w:val="67742095"/>
    <w:rsid w:val="67DB6E8B"/>
    <w:rsid w:val="6A262002"/>
    <w:rsid w:val="6A448E33"/>
    <w:rsid w:val="6B4CCDEF"/>
    <w:rsid w:val="6C037906"/>
    <w:rsid w:val="6D962705"/>
    <w:rsid w:val="6F95F28C"/>
    <w:rsid w:val="706CFFAE"/>
    <w:rsid w:val="72570A23"/>
    <w:rsid w:val="730E0746"/>
    <w:rsid w:val="751BC2D2"/>
    <w:rsid w:val="79F3A5A7"/>
    <w:rsid w:val="7CC9623F"/>
    <w:rsid w:val="7F61C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ECF02"/>
  <w15:chartTrackingRefBased/>
  <w15:docId w15:val="{FC14C3A3-F568-4FA5-BA24-7DF02D40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560D6"/>
    <w:rPr>
      <w:rFonts w:ascii="Calibri" w:eastAsia="Calibri" w:hAnsi="Calibri" w:cs="Times New Roman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E21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21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aliases w:val="Mummuga loetelu,Loendi l›ik,Heading 1 Hidden,Table of contents numbered"/>
    <w:basedOn w:val="Normaallaad"/>
    <w:link w:val="LoendilikMrk"/>
    <w:uiPriority w:val="34"/>
    <w:qFormat/>
    <w:rsid w:val="00057699"/>
    <w:pPr>
      <w:ind w:left="720"/>
      <w:contextualSpacing/>
    </w:pPr>
  </w:style>
  <w:style w:type="character" w:customStyle="1" w:styleId="LoendilikMrk">
    <w:name w:val="Loendi lõik Märk"/>
    <w:aliases w:val="Mummuga loetelu Märk,Loendi l›ik Märk,Heading 1 Hidden Märk,Table of contents numbered Märk"/>
    <w:basedOn w:val="Liguvaikefont"/>
    <w:link w:val="Loendilik"/>
    <w:uiPriority w:val="34"/>
    <w:locked/>
    <w:rsid w:val="00057699"/>
    <w:rPr>
      <w:rFonts w:ascii="Calibri" w:eastAsia="Calibri" w:hAnsi="Calibri" w:cs="Times New Roman"/>
    </w:rPr>
  </w:style>
  <w:style w:type="table" w:styleId="Kontuurtabel">
    <w:name w:val="Table Grid"/>
    <w:basedOn w:val="Normaaltabel"/>
    <w:uiPriority w:val="59"/>
    <w:rsid w:val="00057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05769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5769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5769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5769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5769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Body">
    <w:name w:val="Body"/>
    <w:rsid w:val="000576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t-E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AA45A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AA45A1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AA45A1"/>
    <w:rPr>
      <w:vertAlign w:val="superscript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A7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A7846"/>
    <w:rPr>
      <w:rFonts w:ascii="Segoe UI" w:eastAsia="Calibri" w:hAnsi="Segoe UI" w:cs="Segoe UI"/>
      <w:sz w:val="18"/>
      <w:szCs w:val="18"/>
    </w:rPr>
  </w:style>
  <w:style w:type="table" w:customStyle="1" w:styleId="Kontuurtabel1">
    <w:name w:val="Kontuurtabel1"/>
    <w:basedOn w:val="Normaaltabel"/>
    <w:next w:val="Kontuurtabel"/>
    <w:uiPriority w:val="59"/>
    <w:rsid w:val="00A96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951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51C2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951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51C2D"/>
    <w:rPr>
      <w:rFonts w:ascii="Calibri" w:eastAsia="Calibri" w:hAnsi="Calibri" w:cs="Times New Roman"/>
    </w:rPr>
  </w:style>
  <w:style w:type="character" w:customStyle="1" w:styleId="Pealkiri2Mrk">
    <w:name w:val="Pealkiri 2 Märk"/>
    <w:basedOn w:val="Liguvaikefont"/>
    <w:link w:val="Pealkiri2"/>
    <w:uiPriority w:val="9"/>
    <w:rsid w:val="00FE21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FE213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Heleruuttabel1">
    <w:name w:val="Grid Table 1 Light"/>
    <w:basedOn w:val="Normaaltabel"/>
    <w:uiPriority w:val="46"/>
    <w:rsid w:val="003F28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9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1FE9303FE703449E747F093DB06CA8" ma:contentTypeVersion="1" ma:contentTypeDescription="Loo uus dokument" ma:contentTypeScope="" ma:versionID="156c99ddb89a80d02534328eae9c0d60">
  <xsd:schema xmlns:xsd="http://www.w3.org/2001/XMLSchema" xmlns:xs="http://www.w3.org/2001/XMLSchema" xmlns:p="http://schemas.microsoft.com/office/2006/metadata/properties" xmlns:ns2="aff8a95a-bdca-4bd1-9f28-df5ebd643b89" xmlns:ns3="ee42c7c9-80ab-4d85-8ee1-8b244d09e7ab" targetNamespace="http://schemas.microsoft.com/office/2006/metadata/properties" ma:root="true" ma:fieldsID="a83395669a25dacc49341dfa29e2c737" ns2:_="" ns3:_="">
    <xsd:import namespace="aff8a95a-bdca-4bd1-9f28-df5ebd643b89"/>
    <xsd:import namespace="ee42c7c9-80ab-4d85-8ee1-8b244d09e7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https_x003a__x002f__x002f_youtu_x002e_be_x002f_yjCZFUTu_qI_x0020_Julys_x0020_st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8a95a-bdca-4bd1-9f28-df5ebd643b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2c7c9-80ab-4d85-8ee1-8b244d09e7ab" elementFormDefault="qualified">
    <xsd:import namespace="http://schemas.microsoft.com/office/2006/documentManagement/types"/>
    <xsd:import namespace="http://schemas.microsoft.com/office/infopath/2007/PartnerControls"/>
    <xsd:element name="https_x003a__x002f__x002f_youtu_x002e_be_x002f_yjCZFUTu_qI_x0020_Julys_x0020_story" ma:index="11" nillable="true" ma:displayName="https://youtu.be/yjCZFUTu_qI Julys story" ma:internalName="https_x003a__x002f__x002f_youtu_x002e_be_x002f_yjCZFUTu_qI_x0020_Julys_x0020_st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f8a95a-bdca-4bd1-9f28-df5ebd643b89">HXU5DPSK444F-238652973-3510</_dlc_DocId>
    <_dlc_DocIdUrl xmlns="aff8a95a-bdca-4bd1-9f28-df5ebd643b89">
      <Url>https://kontor.rik.ee/sm/_layouts/15/DocIdRedir.aspx?ID=HXU5DPSK444F-238652973-3510</Url>
      <Description>HXU5DPSK444F-238652973-3510</Description>
    </_dlc_DocIdUrl>
    <https_x003a__x002f__x002f_youtu_x002e_be_x002f_yjCZFUTu_qI_x0020_Julys_x0020_story xmlns="ee42c7c9-80ab-4d85-8ee1-8b244d09e7ab" xsi:nil="true"/>
  </documentManagement>
</p:properties>
</file>

<file path=customXml/itemProps1.xml><?xml version="1.0" encoding="utf-8"?>
<ds:datastoreItem xmlns:ds="http://schemas.openxmlformats.org/officeDocument/2006/customXml" ds:itemID="{3220573B-9939-4D09-B09D-9A79D48B0D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AAD793-D7C5-4086-A562-5C6A1D4B0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8a95a-bdca-4bd1-9f28-df5ebd643b89"/>
    <ds:schemaRef ds:uri="ee42c7c9-80ab-4d85-8ee1-8b244d09e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A43FEF-4574-4604-B23A-1CDCEB7DAFC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8FE671E-C765-4866-982A-0E8D7B806EF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5546035-3703-4872-AEFE-A3C5E971720C}">
  <ds:schemaRefs>
    <ds:schemaRef ds:uri="http://schemas.microsoft.com/office/2006/metadata/properties"/>
    <ds:schemaRef ds:uri="http://schemas.microsoft.com/office/infopath/2007/PartnerControls"/>
    <ds:schemaRef ds:uri="aff8a95a-bdca-4bd1-9f28-df5ebd643b89"/>
    <ds:schemaRef ds:uri="ee42c7c9-80ab-4d85-8ee1-8b244d09e7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2046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 Kaljuvee</dc:creator>
  <cp:keywords/>
  <dc:description/>
  <cp:lastModifiedBy>Katrin Aarma</cp:lastModifiedBy>
  <cp:revision>2</cp:revision>
  <cp:lastPrinted>2022-04-26T12:37:00Z</cp:lastPrinted>
  <dcterms:created xsi:type="dcterms:W3CDTF">2023-06-25T23:40:00Z</dcterms:created>
  <dcterms:modified xsi:type="dcterms:W3CDTF">2023-06-25T23:40:00Z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0x010100651FE9303FE703449E747F093DB06CA8</vt:lpwstr>
  </property>
  <property fmtid="{D5CDD505-2E9C-101B-9397-08002B2CF9AE}" pid="3" name="_dlc_DocIdItemGuid">
    <vt:lpwstr>00b6b8db-acc5-4655-b5de-710f31bfda85</vt:lpwstr>
  </property>
</Properties>
</file>