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9498" w:type="dxa"/>
        <w:tblLayout w:type="fixed"/>
        <w:tblCellMar>
          <w:left w:w="0" w:type="dxa"/>
          <w:right w:w="0" w:type="dxa"/>
        </w:tblCellMar>
        <w:tblLook w:val="0000" w:firstRow="0" w:lastRow="0" w:firstColumn="0" w:lastColumn="0" w:noHBand="0" w:noVBand="0"/>
      </w:tblPr>
      <w:tblGrid>
        <w:gridCol w:w="4395"/>
        <w:gridCol w:w="5103"/>
      </w:tblGrid>
      <w:tr w:rsidR="00D40650" w:rsidRPr="00BB37A1" w14:paraId="67B4C6D6" w14:textId="77777777" w:rsidTr="00BB37A1">
        <w:trPr>
          <w:trHeight w:val="1987"/>
        </w:trPr>
        <w:tc>
          <w:tcPr>
            <w:tcW w:w="4395" w:type="dxa"/>
          </w:tcPr>
          <w:p w14:paraId="67B4C6D1" w14:textId="77777777" w:rsidR="00D40650" w:rsidRPr="00BB37A1" w:rsidRDefault="00D40650" w:rsidP="00E060EF">
            <w:pPr>
              <w:pStyle w:val="TableContents"/>
              <w:spacing w:line="240" w:lineRule="auto"/>
              <w:rPr>
                <w:b/>
              </w:rPr>
            </w:pPr>
          </w:p>
        </w:tc>
        <w:tc>
          <w:tcPr>
            <w:tcW w:w="5103" w:type="dxa"/>
          </w:tcPr>
          <w:p w14:paraId="67B4C6D2" w14:textId="77777777" w:rsidR="00665EA7" w:rsidRPr="00BB37A1" w:rsidRDefault="00BB37A1" w:rsidP="00BB37A1">
            <w:pPr>
              <w:keepNext/>
              <w:keepLines/>
              <w:widowControl/>
              <w:suppressLineNumbers/>
              <w:suppressAutoHyphens w:val="0"/>
              <w:spacing w:line="240" w:lineRule="auto"/>
              <w:ind w:left="992"/>
              <w:jc w:val="right"/>
              <w:rPr>
                <w:bCs/>
              </w:rPr>
            </w:pPr>
            <w:r w:rsidRPr="00BB37A1">
              <w:rPr>
                <w:bCs/>
              </w:rPr>
              <w:t>EELNÕU</w:t>
            </w:r>
          </w:p>
          <w:p w14:paraId="67B4C6D3" w14:textId="71A5F2D3" w:rsidR="00BB37A1" w:rsidRPr="00BB37A1" w:rsidRDefault="005C6775" w:rsidP="00BB37A1">
            <w:pPr>
              <w:keepNext/>
              <w:keepLines/>
              <w:widowControl/>
              <w:suppressLineNumbers/>
              <w:suppressAutoHyphens w:val="0"/>
              <w:spacing w:line="240" w:lineRule="auto"/>
              <w:ind w:left="992"/>
              <w:jc w:val="right"/>
              <w:rPr>
                <w:bCs/>
              </w:rPr>
            </w:pPr>
            <w:r>
              <w:rPr>
                <w:bCs/>
              </w:rPr>
              <w:t>1</w:t>
            </w:r>
            <w:r w:rsidR="0082710B">
              <w:rPr>
                <w:bCs/>
              </w:rPr>
              <w:t>6</w:t>
            </w:r>
            <w:r w:rsidR="00BB37A1" w:rsidRPr="00BB37A1">
              <w:rPr>
                <w:bCs/>
              </w:rPr>
              <w:t>.</w:t>
            </w:r>
            <w:r>
              <w:rPr>
                <w:bCs/>
              </w:rPr>
              <w:t>1</w:t>
            </w:r>
            <w:r w:rsidR="00964923">
              <w:rPr>
                <w:bCs/>
              </w:rPr>
              <w:t>0</w:t>
            </w:r>
            <w:r w:rsidR="00BB37A1" w:rsidRPr="00BB37A1">
              <w:rPr>
                <w:bCs/>
              </w:rPr>
              <w:t>.20</w:t>
            </w:r>
            <w:r w:rsidR="00194967">
              <w:rPr>
                <w:bCs/>
              </w:rPr>
              <w:t>2</w:t>
            </w:r>
            <w:r>
              <w:rPr>
                <w:bCs/>
              </w:rPr>
              <w:t>4</w:t>
            </w:r>
          </w:p>
          <w:p w14:paraId="67B4C6D4" w14:textId="77777777" w:rsidR="003066CD" w:rsidRPr="00BB37A1" w:rsidRDefault="003066CD" w:rsidP="00E060EF">
            <w:pPr>
              <w:pStyle w:val="AK"/>
              <w:ind w:left="426"/>
              <w:rPr>
                <w:sz w:val="24"/>
                <w:szCs w:val="24"/>
              </w:rPr>
            </w:pPr>
          </w:p>
          <w:p w14:paraId="67B4C6D5" w14:textId="77777777" w:rsidR="00BC1A62" w:rsidRPr="00BB37A1" w:rsidRDefault="00BB37A1" w:rsidP="003066CD">
            <w:pPr>
              <w:tabs>
                <w:tab w:val="left" w:pos="4290"/>
              </w:tabs>
              <w:jc w:val="right"/>
            </w:pPr>
            <w:r w:rsidRPr="00BB37A1">
              <w:tab/>
            </w:r>
          </w:p>
        </w:tc>
      </w:tr>
      <w:tr w:rsidR="00D40650" w:rsidRPr="00BB37A1" w14:paraId="67B4C6DC" w14:textId="77777777" w:rsidTr="005D7116">
        <w:trPr>
          <w:trHeight w:val="270"/>
        </w:trPr>
        <w:tc>
          <w:tcPr>
            <w:tcW w:w="4395" w:type="dxa"/>
          </w:tcPr>
          <w:p w14:paraId="67B4C6D7" w14:textId="64CEDDFC" w:rsidR="00362866" w:rsidRPr="00BB37A1" w:rsidRDefault="00362866" w:rsidP="00362866">
            <w:pPr>
              <w:pStyle w:val="Adressaat"/>
              <w:rPr>
                <w:iCs/>
              </w:rPr>
            </w:pPr>
          </w:p>
          <w:p w14:paraId="67B4C6D8" w14:textId="77777777" w:rsidR="00D0787E" w:rsidRPr="00BB37A1" w:rsidRDefault="00D0787E" w:rsidP="00362866">
            <w:pPr>
              <w:pStyle w:val="Adressaat"/>
              <w:rPr>
                <w:iCs/>
              </w:rPr>
            </w:pPr>
          </w:p>
        </w:tc>
        <w:tc>
          <w:tcPr>
            <w:tcW w:w="5103" w:type="dxa"/>
          </w:tcPr>
          <w:p w14:paraId="67B4C6DB" w14:textId="45B250B4" w:rsidR="003B2A9C" w:rsidRPr="00BB37A1" w:rsidRDefault="003B2A9C" w:rsidP="00653DCB">
            <w:pPr>
              <w:spacing w:line="240" w:lineRule="auto"/>
              <w:ind w:right="-1000"/>
              <w:jc w:val="left"/>
            </w:pPr>
          </w:p>
        </w:tc>
      </w:tr>
    </w:tbl>
    <w:p w14:paraId="67B4C6E0" w14:textId="39A13B8C" w:rsidR="00653DCB" w:rsidRPr="005D7116" w:rsidRDefault="005C6775" w:rsidP="007D6F8F">
      <w:pPr>
        <w:spacing w:line="240" w:lineRule="auto"/>
        <w:ind w:right="4535"/>
        <w:rPr>
          <w:b/>
          <w:bCs/>
        </w:rPr>
      </w:pPr>
      <w:r>
        <w:rPr>
          <w:b/>
        </w:rPr>
        <w:t>Helmi-Aakre</w:t>
      </w:r>
      <w:r w:rsidR="00D251AF">
        <w:rPr>
          <w:b/>
        </w:rPr>
        <w:t xml:space="preserve"> </w:t>
      </w:r>
      <w:r w:rsidR="00964923">
        <w:rPr>
          <w:b/>
        </w:rPr>
        <w:t>I</w:t>
      </w:r>
      <w:r w:rsidR="00D251AF">
        <w:rPr>
          <w:b/>
        </w:rPr>
        <w:t>II</w:t>
      </w:r>
      <w:r w:rsidR="007670F7" w:rsidRPr="005D7116">
        <w:rPr>
          <w:b/>
        </w:rPr>
        <w:t xml:space="preserve"> </w:t>
      </w:r>
      <w:r>
        <w:rPr>
          <w:b/>
        </w:rPr>
        <w:t>kruus</w:t>
      </w:r>
      <w:r w:rsidR="004C7DEF">
        <w:rPr>
          <w:b/>
        </w:rPr>
        <w:t>a</w:t>
      </w:r>
      <w:r w:rsidR="00E971F7" w:rsidRPr="005D7116">
        <w:rPr>
          <w:b/>
        </w:rPr>
        <w:t xml:space="preserve">karjääri maavara kaevandamise </w:t>
      </w:r>
      <w:r w:rsidR="004C7DEF">
        <w:rPr>
          <w:b/>
        </w:rPr>
        <w:t>keskkonna</w:t>
      </w:r>
      <w:r w:rsidR="00E971F7" w:rsidRPr="005D7116">
        <w:rPr>
          <w:b/>
        </w:rPr>
        <w:t>loa</w:t>
      </w:r>
      <w:r w:rsidR="00980C66">
        <w:rPr>
          <w:b/>
        </w:rPr>
        <w:t xml:space="preserve"> </w:t>
      </w:r>
      <w:r w:rsidR="00964923">
        <w:rPr>
          <w:b/>
        </w:rPr>
        <w:t xml:space="preserve">muutmise </w:t>
      </w:r>
      <w:r w:rsidR="00E971F7" w:rsidRPr="005D7116">
        <w:rPr>
          <w:b/>
        </w:rPr>
        <w:t>taotlusele</w:t>
      </w:r>
      <w:r w:rsidR="007670F7" w:rsidRPr="005D7116">
        <w:rPr>
          <w:b/>
        </w:rPr>
        <w:t xml:space="preserve"> </w:t>
      </w:r>
      <w:r w:rsidR="00E971F7" w:rsidRPr="005D7116">
        <w:rPr>
          <w:b/>
        </w:rPr>
        <w:t>keskkonnamõju hindamise algatamata jätmine</w:t>
      </w:r>
    </w:p>
    <w:p w14:paraId="67B4C6E1" w14:textId="77777777" w:rsidR="00653DCB" w:rsidRPr="005D7116" w:rsidRDefault="00653DCB" w:rsidP="009F6F58">
      <w:pPr>
        <w:spacing w:line="240" w:lineRule="auto"/>
        <w:ind w:right="3969"/>
        <w:rPr>
          <w:bCs/>
        </w:rPr>
      </w:pPr>
    </w:p>
    <w:p w14:paraId="67B4C6E7" w14:textId="77777777" w:rsidR="005F1228" w:rsidRPr="005D7116" w:rsidRDefault="005F1228" w:rsidP="005D7116">
      <w:pPr>
        <w:spacing w:line="240" w:lineRule="auto"/>
        <w:rPr>
          <w:bCs/>
        </w:rPr>
      </w:pPr>
    </w:p>
    <w:p w14:paraId="1FBD8272" w14:textId="77777777" w:rsidR="007E14D3" w:rsidRDefault="007E14D3" w:rsidP="00546777">
      <w:pPr>
        <w:pStyle w:val="Snum"/>
      </w:pPr>
    </w:p>
    <w:p w14:paraId="444202E4" w14:textId="77777777" w:rsidR="007E14D3" w:rsidRDefault="007E14D3" w:rsidP="00546777">
      <w:pPr>
        <w:pStyle w:val="Snum"/>
      </w:pPr>
    </w:p>
    <w:p w14:paraId="3375B680" w14:textId="74A2FB18" w:rsidR="007E14D3" w:rsidRPr="007E14D3" w:rsidRDefault="007E14D3" w:rsidP="007E14D3">
      <w:pPr>
        <w:pStyle w:val="Snum"/>
        <w:numPr>
          <w:ilvl w:val="0"/>
          <w:numId w:val="14"/>
        </w:numPr>
        <w:rPr>
          <w:b/>
        </w:rPr>
      </w:pPr>
      <w:r w:rsidRPr="007E14D3">
        <w:rPr>
          <w:b/>
        </w:rPr>
        <w:t>OTSUS</w:t>
      </w:r>
    </w:p>
    <w:p w14:paraId="2B87B9D6" w14:textId="77777777" w:rsidR="007E14D3" w:rsidRDefault="007E14D3" w:rsidP="007E14D3">
      <w:pPr>
        <w:pStyle w:val="Snum"/>
      </w:pPr>
    </w:p>
    <w:p w14:paraId="10F112CC" w14:textId="6D60E444" w:rsidR="007E14D3" w:rsidRDefault="007E14D3" w:rsidP="007E14D3">
      <w:pPr>
        <w:pStyle w:val="Snum"/>
      </w:pPr>
      <w:r w:rsidRPr="007E14D3">
        <w:t xml:space="preserve">Lähtudes </w:t>
      </w:r>
      <w:bookmarkStart w:id="0" w:name="_Hlk179459491"/>
      <w:r w:rsidR="005C6775" w:rsidRPr="005C6775">
        <w:t>KIVIKANDUR OÜ</w:t>
      </w:r>
      <w:r w:rsidR="005C6775">
        <w:t xml:space="preserve"> </w:t>
      </w:r>
      <w:bookmarkEnd w:id="0"/>
      <w:r w:rsidR="00964923">
        <w:t>2</w:t>
      </w:r>
      <w:r w:rsidR="005C6775">
        <w:t>1</w:t>
      </w:r>
      <w:r w:rsidR="00C50BFF" w:rsidRPr="00C50BFF">
        <w:t>.0</w:t>
      </w:r>
      <w:r w:rsidR="005C6775">
        <w:t>6</w:t>
      </w:r>
      <w:r w:rsidR="00C50BFF" w:rsidRPr="00C50BFF">
        <w:t>.202</w:t>
      </w:r>
      <w:r w:rsidR="005C6775">
        <w:t>4</w:t>
      </w:r>
      <w:r w:rsidR="00C50BFF" w:rsidRPr="00C50BFF">
        <w:t xml:space="preserve"> </w:t>
      </w:r>
      <w:r w:rsidRPr="007E14D3">
        <w:t xml:space="preserve">esitatud </w:t>
      </w:r>
      <w:r w:rsidR="005C6775">
        <w:t>Helmi-Aakre</w:t>
      </w:r>
      <w:r w:rsidR="00D251AF">
        <w:t xml:space="preserve"> </w:t>
      </w:r>
      <w:r w:rsidR="00964923">
        <w:t>I</w:t>
      </w:r>
      <w:r w:rsidR="00D251AF">
        <w:t>II</w:t>
      </w:r>
      <w:r w:rsidR="00C50BFF" w:rsidRPr="00C50BFF">
        <w:t xml:space="preserve"> </w:t>
      </w:r>
      <w:r w:rsidR="005C6775">
        <w:t>kruus</w:t>
      </w:r>
      <w:r w:rsidR="00C50BFF" w:rsidRPr="00C50BFF">
        <w:t xml:space="preserve">akarjääri </w:t>
      </w:r>
      <w:r w:rsidRPr="007E14D3">
        <w:t>keskkonnaloa</w:t>
      </w:r>
      <w:r w:rsidR="00964923">
        <w:t xml:space="preserve"> nr </w:t>
      </w:r>
      <w:r w:rsidR="005C6775" w:rsidRPr="005C6775">
        <w:t xml:space="preserve">VALM 029 </w:t>
      </w:r>
      <w:r w:rsidR="00964923" w:rsidRPr="00964923">
        <w:t xml:space="preserve"> </w:t>
      </w:r>
      <w:r w:rsidR="00964923">
        <w:t>muutmise</w:t>
      </w:r>
      <w:r w:rsidRPr="007E14D3">
        <w:t xml:space="preserve"> taotlusest, võttes aluseks keskkonnamõju hindamise ja keskkonnajuhtimissüsteemi seaduse § 3 lõige 1 punkti 1, § 6 lõige 2 punkti 2 ja lõike 4, § 9 lõike 1, § 11 lõiked 2, 8 ja 8 1 , maapõueseaduse § 48 ning Vabariigi Valitsuse 29.08.2005 määruse nr 224 „Tegevusvaldkondade, mille korral tuleb anda keskkonnamõju hindamise vajalikkuse eelhinnang, täpsustatud loetelu“ § 1 lõike 1 ja § 3 punkti 4 </w:t>
      </w:r>
      <w:r w:rsidRPr="007E14D3">
        <w:rPr>
          <w:b/>
        </w:rPr>
        <w:t>otsustab Keskkonnaamet:</w:t>
      </w:r>
    </w:p>
    <w:p w14:paraId="45E725E4" w14:textId="77777777" w:rsidR="007E14D3" w:rsidRDefault="007E14D3" w:rsidP="00546777">
      <w:pPr>
        <w:pStyle w:val="Snum"/>
      </w:pPr>
    </w:p>
    <w:p w14:paraId="3896F4F8" w14:textId="37D4C968" w:rsidR="007E14D3" w:rsidRPr="008F68E8" w:rsidRDefault="007E14D3" w:rsidP="007E14D3">
      <w:pPr>
        <w:pStyle w:val="Snum"/>
        <w:rPr>
          <w:b/>
        </w:rPr>
      </w:pPr>
      <w:r w:rsidRPr="008F68E8">
        <w:rPr>
          <w:b/>
        </w:rPr>
        <w:t xml:space="preserve">1.1. jätta algatamata </w:t>
      </w:r>
      <w:r w:rsidR="005C6775">
        <w:rPr>
          <w:b/>
        </w:rPr>
        <w:t>Helmi-Aakre</w:t>
      </w:r>
      <w:r w:rsidR="00D251AF">
        <w:rPr>
          <w:b/>
        </w:rPr>
        <w:t xml:space="preserve"> II</w:t>
      </w:r>
      <w:r w:rsidR="00964923">
        <w:rPr>
          <w:b/>
        </w:rPr>
        <w:t>I</w:t>
      </w:r>
      <w:r w:rsidR="00C50BFF" w:rsidRPr="00C50BFF">
        <w:rPr>
          <w:b/>
        </w:rPr>
        <w:t xml:space="preserve"> </w:t>
      </w:r>
      <w:r w:rsidR="005C6775">
        <w:rPr>
          <w:b/>
        </w:rPr>
        <w:t>kruus</w:t>
      </w:r>
      <w:r w:rsidR="00C50BFF" w:rsidRPr="00C50BFF">
        <w:rPr>
          <w:b/>
        </w:rPr>
        <w:t xml:space="preserve">akarjääri </w:t>
      </w:r>
      <w:r w:rsidRPr="008F68E8">
        <w:rPr>
          <w:b/>
        </w:rPr>
        <w:t>mäeeraldise keskkonnaloa</w:t>
      </w:r>
      <w:r w:rsidR="00964923" w:rsidRPr="00964923">
        <w:t xml:space="preserve"> </w:t>
      </w:r>
      <w:r w:rsidR="005C6775" w:rsidRPr="005C6775">
        <w:rPr>
          <w:b/>
          <w:bCs/>
        </w:rPr>
        <w:t>V</w:t>
      </w:r>
      <w:r w:rsidR="00964923" w:rsidRPr="00964923">
        <w:rPr>
          <w:b/>
        </w:rPr>
        <w:t>A</w:t>
      </w:r>
      <w:r w:rsidR="005C6775">
        <w:rPr>
          <w:b/>
        </w:rPr>
        <w:t>L</w:t>
      </w:r>
      <w:r w:rsidR="00964923" w:rsidRPr="00964923">
        <w:rPr>
          <w:b/>
        </w:rPr>
        <w:t>M</w:t>
      </w:r>
      <w:r w:rsidR="005C6775">
        <w:rPr>
          <w:b/>
        </w:rPr>
        <w:t xml:space="preserve"> </w:t>
      </w:r>
      <w:r w:rsidR="00964923" w:rsidRPr="00964923">
        <w:rPr>
          <w:b/>
        </w:rPr>
        <w:t>0</w:t>
      </w:r>
      <w:r w:rsidR="005C6775">
        <w:rPr>
          <w:b/>
        </w:rPr>
        <w:t>29</w:t>
      </w:r>
      <w:r w:rsidR="00964923" w:rsidRPr="00964923">
        <w:rPr>
          <w:b/>
        </w:rPr>
        <w:t xml:space="preserve"> </w:t>
      </w:r>
      <w:r w:rsidR="00964923">
        <w:rPr>
          <w:b/>
        </w:rPr>
        <w:t xml:space="preserve"> muutmise</w:t>
      </w:r>
      <w:r w:rsidRPr="008F68E8">
        <w:rPr>
          <w:b/>
        </w:rPr>
        <w:t xml:space="preserve"> taotlusele</w:t>
      </w:r>
      <w:r w:rsidR="008F68E8">
        <w:rPr>
          <w:b/>
        </w:rPr>
        <w:t xml:space="preserve"> </w:t>
      </w:r>
      <w:r w:rsidRPr="008F68E8">
        <w:rPr>
          <w:b/>
        </w:rPr>
        <w:t>keskkonnamõju hindamine;</w:t>
      </w:r>
    </w:p>
    <w:p w14:paraId="56B65F24" w14:textId="77777777" w:rsidR="007E14D3" w:rsidRPr="008F68E8" w:rsidRDefault="007E14D3" w:rsidP="007E14D3">
      <w:pPr>
        <w:pStyle w:val="Snum"/>
        <w:rPr>
          <w:b/>
        </w:rPr>
      </w:pPr>
    </w:p>
    <w:p w14:paraId="37E37C82" w14:textId="19ED82D0" w:rsidR="008F68E8" w:rsidRPr="008F68E8" w:rsidRDefault="008F68E8" w:rsidP="008F68E8">
      <w:pPr>
        <w:pStyle w:val="Snum"/>
        <w:numPr>
          <w:ilvl w:val="1"/>
          <w:numId w:val="14"/>
        </w:numPr>
        <w:rPr>
          <w:b/>
        </w:rPr>
      </w:pPr>
      <w:r w:rsidRPr="008F68E8">
        <w:rPr>
          <w:b/>
        </w:rPr>
        <w:t>Keskkonnauuringud ei ole vajalikud.</w:t>
      </w:r>
    </w:p>
    <w:p w14:paraId="050B3499" w14:textId="77777777" w:rsidR="008F68E8" w:rsidRPr="008F68E8" w:rsidRDefault="008F68E8" w:rsidP="008F68E8">
      <w:pPr>
        <w:pStyle w:val="Snum"/>
        <w:ind w:left="987"/>
        <w:rPr>
          <w:b/>
        </w:rPr>
      </w:pPr>
    </w:p>
    <w:p w14:paraId="2D2C5A2C" w14:textId="77777777" w:rsidR="008F68E8" w:rsidRPr="008F68E8" w:rsidRDefault="008F68E8" w:rsidP="008F68E8">
      <w:pPr>
        <w:pStyle w:val="Snum"/>
        <w:rPr>
          <w:b/>
        </w:rPr>
      </w:pPr>
      <w:r w:rsidRPr="008F68E8">
        <w:rPr>
          <w:b/>
        </w:rPr>
        <w:t>1.3. Kavandatava tegevuse erisusi või keskkonnameetmeid muidu ilmneda võiva olulise</w:t>
      </w:r>
    </w:p>
    <w:p w14:paraId="30B74248" w14:textId="4ACC598E" w:rsidR="008F68E8" w:rsidRPr="008F68E8" w:rsidRDefault="008F68E8" w:rsidP="008F68E8">
      <w:pPr>
        <w:pStyle w:val="Snum"/>
        <w:rPr>
          <w:b/>
        </w:rPr>
      </w:pPr>
      <w:r w:rsidRPr="008F68E8">
        <w:rPr>
          <w:b/>
        </w:rPr>
        <w:t xml:space="preserve">ebasoodsa keskkonnamõju vältimiseks või leevendamiseks </w:t>
      </w:r>
      <w:r w:rsidR="0082710B">
        <w:rPr>
          <w:b/>
        </w:rPr>
        <w:t>Helmi-Aakre III</w:t>
      </w:r>
      <w:r w:rsidRPr="008F68E8">
        <w:rPr>
          <w:b/>
        </w:rPr>
        <w:t xml:space="preserve"> </w:t>
      </w:r>
      <w:r w:rsidR="0082710B">
        <w:rPr>
          <w:b/>
        </w:rPr>
        <w:t>kruus</w:t>
      </w:r>
      <w:r w:rsidRPr="008F68E8">
        <w:rPr>
          <w:b/>
        </w:rPr>
        <w:t>akarjääri</w:t>
      </w:r>
      <w:r w:rsidR="00980C66">
        <w:rPr>
          <w:b/>
        </w:rPr>
        <w:t xml:space="preserve"> </w:t>
      </w:r>
      <w:r w:rsidRPr="008F68E8">
        <w:rPr>
          <w:b/>
        </w:rPr>
        <w:t>keskkonnaloas on järgmised:</w:t>
      </w:r>
    </w:p>
    <w:p w14:paraId="4170679F" w14:textId="0D17017E" w:rsidR="00722FF0" w:rsidRPr="00722FF0" w:rsidRDefault="00C10446" w:rsidP="00722FF0">
      <w:pPr>
        <w:pStyle w:val="Snum"/>
        <w:rPr>
          <w:b/>
        </w:rPr>
      </w:pPr>
      <w:r w:rsidRPr="003B0D9D">
        <w:rPr>
          <w:b/>
        </w:rPr>
        <w:t>1.3.1</w:t>
      </w:r>
      <w:r w:rsidR="00722FF0" w:rsidRPr="00722FF0">
        <w:rPr>
          <w:b/>
        </w:rPr>
        <w:t>. Jäätmete ladustamine on karjääris keelatud. Vältimaks kütuse ja õli leket pinnasesse ja põhjavette, peab masinate ja mehhanismide hooldamine, väikeremont ning tankimine toimuma ainult selleks ettenähtud teenindusplatsil.</w:t>
      </w:r>
    </w:p>
    <w:p w14:paraId="10442438" w14:textId="3AF6E84A" w:rsidR="00722FF0" w:rsidRPr="00722FF0" w:rsidRDefault="00722FF0" w:rsidP="00722FF0">
      <w:pPr>
        <w:pStyle w:val="Snum"/>
        <w:rPr>
          <w:b/>
        </w:rPr>
      </w:pPr>
      <w:r>
        <w:rPr>
          <w:b/>
        </w:rPr>
        <w:t>1.3.</w:t>
      </w:r>
      <w:r w:rsidRPr="00722FF0">
        <w:rPr>
          <w:b/>
        </w:rPr>
        <w:t>2. Tagada maavara väljaveoks kasutatava tee muutmine tolmuvabaks (veega kastmine).</w:t>
      </w:r>
    </w:p>
    <w:p w14:paraId="212E2993" w14:textId="6729E40A" w:rsidR="00722FF0" w:rsidRPr="00722FF0" w:rsidRDefault="00722FF0" w:rsidP="00722FF0">
      <w:pPr>
        <w:pStyle w:val="Snum"/>
        <w:rPr>
          <w:b/>
        </w:rPr>
      </w:pPr>
      <w:r>
        <w:rPr>
          <w:b/>
        </w:rPr>
        <w:t>1.3.</w:t>
      </w:r>
      <w:r w:rsidRPr="00722FF0">
        <w:rPr>
          <w:b/>
        </w:rPr>
        <w:t>3. Kaevetöid teostada päevasel ajal ja tööpäevadel.</w:t>
      </w:r>
    </w:p>
    <w:p w14:paraId="02FDACD8" w14:textId="3A8367E3" w:rsidR="00722FF0" w:rsidRPr="00722FF0" w:rsidRDefault="00722FF0" w:rsidP="00722FF0">
      <w:pPr>
        <w:pStyle w:val="Snum"/>
        <w:rPr>
          <w:b/>
        </w:rPr>
      </w:pPr>
      <w:r>
        <w:rPr>
          <w:b/>
        </w:rPr>
        <w:t>1.3.</w:t>
      </w:r>
      <w:r w:rsidRPr="00722FF0">
        <w:rPr>
          <w:b/>
        </w:rPr>
        <w:t>4. Kaevandamisega kaasnevate mõjude korral põhjaveele ja selle tasemele kannab tekkivad lisakulutused tööde teostaja.</w:t>
      </w:r>
    </w:p>
    <w:p w14:paraId="2680AF95" w14:textId="58DC9609" w:rsidR="008F68E8" w:rsidRDefault="008F68E8" w:rsidP="00722FF0">
      <w:pPr>
        <w:pStyle w:val="Snum"/>
        <w:rPr>
          <w:b/>
        </w:rPr>
      </w:pPr>
    </w:p>
    <w:p w14:paraId="31DC9E94" w14:textId="0FE959E8" w:rsidR="008F68E8" w:rsidRPr="008F68E8" w:rsidRDefault="008F68E8" w:rsidP="008F68E8">
      <w:pPr>
        <w:pStyle w:val="Snum"/>
        <w:rPr>
          <w:b/>
        </w:rPr>
      </w:pPr>
      <w:r>
        <w:t>Keskkonnaamet teavitab KMH algatamata jätmise otsusest 14 päeva jooksul väljaandes Ametlikud Teadaanded.</w:t>
      </w:r>
    </w:p>
    <w:p w14:paraId="0EAE373C" w14:textId="77777777" w:rsidR="008F68E8" w:rsidRDefault="008F68E8" w:rsidP="00546777">
      <w:pPr>
        <w:pStyle w:val="Snum"/>
      </w:pPr>
    </w:p>
    <w:p w14:paraId="0E7A54A8" w14:textId="01F5B8DA" w:rsidR="007E14D3" w:rsidRDefault="007E14D3" w:rsidP="007E14D3">
      <w:pPr>
        <w:pStyle w:val="Snum"/>
        <w:numPr>
          <w:ilvl w:val="0"/>
          <w:numId w:val="14"/>
        </w:numPr>
        <w:rPr>
          <w:b/>
        </w:rPr>
      </w:pPr>
      <w:r w:rsidRPr="007E14D3">
        <w:rPr>
          <w:b/>
        </w:rPr>
        <w:t>ASJAOLUD JA ÕIGUSLIKUD ALUSED</w:t>
      </w:r>
    </w:p>
    <w:p w14:paraId="320D9866" w14:textId="77777777" w:rsidR="007E14D3" w:rsidRPr="007E14D3" w:rsidRDefault="007E14D3" w:rsidP="007E14D3">
      <w:pPr>
        <w:pStyle w:val="Snum"/>
        <w:ind w:left="502"/>
        <w:rPr>
          <w:b/>
        </w:rPr>
      </w:pPr>
    </w:p>
    <w:p w14:paraId="66FE37D6" w14:textId="25D068CD" w:rsidR="00C50BFF" w:rsidRDefault="005C6775" w:rsidP="0094680A">
      <w:pPr>
        <w:pStyle w:val="Snum"/>
        <w:rPr>
          <w:rFonts w:eastAsia="Times New Roman"/>
          <w:kern w:val="0"/>
          <w:lang w:eastAsia="en-US" w:bidi="ar-SA"/>
        </w:rPr>
      </w:pPr>
      <w:bookmarkStart w:id="1" w:name="_Hlk179459780"/>
      <w:r w:rsidRPr="005C6775">
        <w:rPr>
          <w:rFonts w:eastAsia="Times New Roman"/>
          <w:kern w:val="0"/>
          <w:lang w:eastAsia="en-US" w:bidi="ar-SA"/>
        </w:rPr>
        <w:t xml:space="preserve">KIVIKANDUR OÜ </w:t>
      </w:r>
      <w:bookmarkEnd w:id="1"/>
      <w:r w:rsidR="00964923" w:rsidRPr="00964923">
        <w:rPr>
          <w:rFonts w:eastAsia="Times New Roman"/>
          <w:kern w:val="0"/>
          <w:lang w:eastAsia="en-US" w:bidi="ar-SA"/>
        </w:rPr>
        <w:t>(</w:t>
      </w:r>
      <w:r w:rsidRPr="005C6775">
        <w:rPr>
          <w:rFonts w:eastAsia="Times New Roman"/>
          <w:kern w:val="0"/>
          <w:lang w:eastAsia="en-US" w:bidi="ar-SA"/>
        </w:rPr>
        <w:t>registrikood: 11200972</w:t>
      </w:r>
      <w:r>
        <w:rPr>
          <w:rFonts w:eastAsia="Times New Roman"/>
          <w:kern w:val="0"/>
          <w:lang w:eastAsia="en-US" w:bidi="ar-SA"/>
        </w:rPr>
        <w:t>,</w:t>
      </w:r>
      <w:r w:rsidRPr="005C6775">
        <w:rPr>
          <w:rFonts w:eastAsia="Times New Roman"/>
          <w:kern w:val="0"/>
          <w:lang w:eastAsia="en-US" w:bidi="ar-SA"/>
        </w:rPr>
        <w:t xml:space="preserve"> aadress Järvekalda tee 1, Harkujärve küla, Harku vald, Harju maakond)</w:t>
      </w:r>
      <w:r w:rsidR="00964923" w:rsidRPr="00964923">
        <w:rPr>
          <w:rFonts w:eastAsia="Times New Roman"/>
          <w:kern w:val="0"/>
          <w:lang w:eastAsia="en-US" w:bidi="ar-SA"/>
        </w:rPr>
        <w:t xml:space="preserve"> </w:t>
      </w:r>
      <w:r w:rsidR="00D251AF" w:rsidRPr="00D251AF">
        <w:rPr>
          <w:rFonts w:eastAsia="Times New Roman"/>
          <w:kern w:val="0"/>
          <w:lang w:eastAsia="en-US" w:bidi="ar-SA"/>
        </w:rPr>
        <w:t xml:space="preserve">esitas </w:t>
      </w:r>
      <w:r w:rsidR="00964923">
        <w:rPr>
          <w:rFonts w:eastAsia="Times New Roman"/>
          <w:kern w:val="0"/>
          <w:lang w:eastAsia="en-US" w:bidi="ar-SA"/>
        </w:rPr>
        <w:t>2</w:t>
      </w:r>
      <w:r>
        <w:rPr>
          <w:rFonts w:eastAsia="Times New Roman"/>
          <w:kern w:val="0"/>
          <w:lang w:eastAsia="en-US" w:bidi="ar-SA"/>
        </w:rPr>
        <w:t>1</w:t>
      </w:r>
      <w:r w:rsidR="00D251AF" w:rsidRPr="00D251AF">
        <w:rPr>
          <w:rFonts w:eastAsia="Times New Roman"/>
          <w:kern w:val="0"/>
          <w:lang w:eastAsia="en-US" w:bidi="ar-SA"/>
        </w:rPr>
        <w:t>.0</w:t>
      </w:r>
      <w:r>
        <w:rPr>
          <w:rFonts w:eastAsia="Times New Roman"/>
          <w:kern w:val="0"/>
          <w:lang w:eastAsia="en-US" w:bidi="ar-SA"/>
        </w:rPr>
        <w:t>6</w:t>
      </w:r>
      <w:r w:rsidR="00D251AF" w:rsidRPr="00D251AF">
        <w:rPr>
          <w:rFonts w:eastAsia="Times New Roman"/>
          <w:kern w:val="0"/>
          <w:lang w:eastAsia="en-US" w:bidi="ar-SA"/>
        </w:rPr>
        <w:t>.202</w:t>
      </w:r>
      <w:r>
        <w:rPr>
          <w:rFonts w:eastAsia="Times New Roman"/>
          <w:kern w:val="0"/>
          <w:lang w:eastAsia="en-US" w:bidi="ar-SA"/>
        </w:rPr>
        <w:t>4</w:t>
      </w:r>
      <w:r w:rsidR="00D251AF" w:rsidRPr="00D251AF">
        <w:rPr>
          <w:rFonts w:eastAsia="Times New Roman"/>
          <w:kern w:val="0"/>
          <w:lang w:eastAsia="en-US" w:bidi="ar-SA"/>
        </w:rPr>
        <w:t xml:space="preserve"> Keskkonnaametile maavara kaevandamise keskkonnaloa</w:t>
      </w:r>
      <w:r w:rsidR="00964923">
        <w:rPr>
          <w:rFonts w:eastAsia="Times New Roman"/>
          <w:kern w:val="0"/>
          <w:lang w:eastAsia="en-US" w:bidi="ar-SA"/>
        </w:rPr>
        <w:t xml:space="preserve"> nr </w:t>
      </w:r>
      <w:bookmarkStart w:id="2" w:name="_Hlk179459722"/>
      <w:r>
        <w:rPr>
          <w:rFonts w:eastAsia="Times New Roman"/>
          <w:kern w:val="0"/>
          <w:lang w:eastAsia="en-US" w:bidi="ar-SA"/>
        </w:rPr>
        <w:t>V</w:t>
      </w:r>
      <w:r w:rsidR="00964923">
        <w:rPr>
          <w:rFonts w:eastAsia="Times New Roman"/>
          <w:kern w:val="0"/>
          <w:lang w:eastAsia="en-US" w:bidi="ar-SA"/>
        </w:rPr>
        <w:t>A</w:t>
      </w:r>
      <w:r>
        <w:rPr>
          <w:rFonts w:eastAsia="Times New Roman"/>
          <w:kern w:val="0"/>
          <w:lang w:eastAsia="en-US" w:bidi="ar-SA"/>
        </w:rPr>
        <w:t>L</w:t>
      </w:r>
      <w:r w:rsidR="00964923">
        <w:rPr>
          <w:rFonts w:eastAsia="Times New Roman"/>
          <w:kern w:val="0"/>
          <w:lang w:eastAsia="en-US" w:bidi="ar-SA"/>
        </w:rPr>
        <w:t>M</w:t>
      </w:r>
      <w:r>
        <w:rPr>
          <w:rFonts w:eastAsia="Times New Roman"/>
          <w:kern w:val="0"/>
          <w:lang w:eastAsia="en-US" w:bidi="ar-SA"/>
        </w:rPr>
        <w:t xml:space="preserve"> </w:t>
      </w:r>
      <w:r w:rsidR="00964923">
        <w:rPr>
          <w:rFonts w:eastAsia="Times New Roman"/>
          <w:kern w:val="0"/>
          <w:lang w:eastAsia="en-US" w:bidi="ar-SA"/>
        </w:rPr>
        <w:t>0</w:t>
      </w:r>
      <w:r>
        <w:rPr>
          <w:rFonts w:eastAsia="Times New Roman"/>
          <w:kern w:val="0"/>
          <w:lang w:eastAsia="en-US" w:bidi="ar-SA"/>
        </w:rPr>
        <w:t>29</w:t>
      </w:r>
      <w:r w:rsidR="00964923">
        <w:rPr>
          <w:rFonts w:eastAsia="Times New Roman"/>
          <w:kern w:val="0"/>
          <w:lang w:eastAsia="en-US" w:bidi="ar-SA"/>
        </w:rPr>
        <w:t xml:space="preserve"> </w:t>
      </w:r>
      <w:bookmarkEnd w:id="2"/>
      <w:r w:rsidR="00D251AF" w:rsidRPr="00D251AF">
        <w:rPr>
          <w:rFonts w:eastAsia="Times New Roman"/>
          <w:kern w:val="0"/>
          <w:lang w:eastAsia="en-US" w:bidi="ar-SA"/>
        </w:rPr>
        <w:t xml:space="preserve">(edaspidi </w:t>
      </w:r>
      <w:r w:rsidR="00D251AF" w:rsidRPr="00D251AF">
        <w:rPr>
          <w:rFonts w:eastAsia="Times New Roman"/>
          <w:i/>
          <w:kern w:val="0"/>
          <w:lang w:eastAsia="en-US" w:bidi="ar-SA"/>
        </w:rPr>
        <w:t>kaevandamisluba</w:t>
      </w:r>
      <w:r w:rsidR="00D251AF" w:rsidRPr="00D251AF">
        <w:rPr>
          <w:rFonts w:eastAsia="Times New Roman"/>
          <w:kern w:val="0"/>
          <w:lang w:eastAsia="en-US" w:bidi="ar-SA"/>
        </w:rPr>
        <w:t xml:space="preserve">) </w:t>
      </w:r>
      <w:r w:rsidR="00964923">
        <w:rPr>
          <w:rFonts w:eastAsia="Times New Roman"/>
          <w:kern w:val="0"/>
          <w:lang w:eastAsia="en-US" w:bidi="ar-SA"/>
        </w:rPr>
        <w:t xml:space="preserve">muutmise </w:t>
      </w:r>
      <w:r w:rsidR="00D251AF" w:rsidRPr="00D251AF">
        <w:rPr>
          <w:rFonts w:eastAsia="Times New Roman"/>
          <w:kern w:val="0"/>
          <w:lang w:eastAsia="en-US" w:bidi="ar-SA"/>
        </w:rPr>
        <w:t xml:space="preserve">taotluse </w:t>
      </w:r>
      <w:r w:rsidR="0082710B">
        <w:rPr>
          <w:rFonts w:eastAsia="Times New Roman"/>
          <w:kern w:val="0"/>
          <w:lang w:eastAsia="en-US" w:bidi="ar-SA"/>
        </w:rPr>
        <w:t>Helmi-Aakre</w:t>
      </w:r>
      <w:r w:rsidR="00D251AF" w:rsidRPr="00D251AF">
        <w:rPr>
          <w:rFonts w:eastAsia="Times New Roman"/>
          <w:kern w:val="0"/>
          <w:lang w:eastAsia="en-US" w:bidi="ar-SA"/>
        </w:rPr>
        <w:t xml:space="preserve"> </w:t>
      </w:r>
      <w:r w:rsidR="00964923">
        <w:rPr>
          <w:rFonts w:eastAsia="Times New Roman"/>
          <w:kern w:val="0"/>
          <w:lang w:eastAsia="en-US" w:bidi="ar-SA"/>
        </w:rPr>
        <w:t>I</w:t>
      </w:r>
      <w:r w:rsidR="00D251AF" w:rsidRPr="00D251AF">
        <w:rPr>
          <w:rFonts w:eastAsia="Times New Roman"/>
          <w:kern w:val="0"/>
          <w:lang w:eastAsia="en-US" w:bidi="ar-SA"/>
        </w:rPr>
        <w:t xml:space="preserve">II </w:t>
      </w:r>
      <w:r w:rsidR="0082710B">
        <w:rPr>
          <w:rFonts w:eastAsia="Times New Roman"/>
          <w:kern w:val="0"/>
          <w:lang w:eastAsia="en-US" w:bidi="ar-SA"/>
        </w:rPr>
        <w:t>kruus</w:t>
      </w:r>
      <w:r w:rsidR="00D251AF" w:rsidRPr="00D251AF">
        <w:rPr>
          <w:rFonts w:eastAsia="Times New Roman"/>
          <w:kern w:val="0"/>
          <w:lang w:eastAsia="en-US" w:bidi="ar-SA"/>
        </w:rPr>
        <w:t xml:space="preserve">akarjääris (registreeritud Keskkonnaameti süsteemis KOTKAS </w:t>
      </w:r>
      <w:r w:rsidR="00964923">
        <w:rPr>
          <w:rFonts w:eastAsia="Times New Roman"/>
          <w:kern w:val="0"/>
          <w:lang w:eastAsia="en-US" w:bidi="ar-SA"/>
        </w:rPr>
        <w:t>2</w:t>
      </w:r>
      <w:r>
        <w:rPr>
          <w:rFonts w:eastAsia="Times New Roman"/>
          <w:kern w:val="0"/>
          <w:lang w:eastAsia="en-US" w:bidi="ar-SA"/>
        </w:rPr>
        <w:t>1</w:t>
      </w:r>
      <w:r w:rsidR="00D251AF" w:rsidRPr="00D251AF">
        <w:rPr>
          <w:rFonts w:eastAsia="Times New Roman"/>
          <w:kern w:val="0"/>
          <w:lang w:eastAsia="en-US" w:bidi="ar-SA"/>
        </w:rPr>
        <w:t>.0</w:t>
      </w:r>
      <w:r>
        <w:rPr>
          <w:rFonts w:eastAsia="Times New Roman"/>
          <w:kern w:val="0"/>
          <w:lang w:eastAsia="en-US" w:bidi="ar-SA"/>
        </w:rPr>
        <w:t>6</w:t>
      </w:r>
      <w:r w:rsidR="00D251AF" w:rsidRPr="00D251AF">
        <w:rPr>
          <w:rFonts w:eastAsia="Times New Roman"/>
          <w:kern w:val="0"/>
          <w:lang w:eastAsia="en-US" w:bidi="ar-SA"/>
        </w:rPr>
        <w:t>.202</w:t>
      </w:r>
      <w:r>
        <w:rPr>
          <w:rFonts w:eastAsia="Times New Roman"/>
          <w:kern w:val="0"/>
          <w:lang w:eastAsia="en-US" w:bidi="ar-SA"/>
        </w:rPr>
        <w:t>4</w:t>
      </w:r>
      <w:r w:rsidR="00D251AF" w:rsidRPr="00D251AF">
        <w:rPr>
          <w:rFonts w:eastAsia="Times New Roman"/>
          <w:kern w:val="0"/>
          <w:lang w:eastAsia="en-US" w:bidi="ar-SA"/>
        </w:rPr>
        <w:t xml:space="preserve"> numbriga </w:t>
      </w:r>
      <w:r w:rsidRPr="005C6775">
        <w:rPr>
          <w:rFonts w:eastAsia="Times New Roman"/>
          <w:kern w:val="0"/>
          <w:lang w:eastAsia="en-US" w:bidi="ar-SA"/>
        </w:rPr>
        <w:t>DM-128901-1</w:t>
      </w:r>
      <w:r w:rsidR="00D251AF" w:rsidRPr="00D251AF">
        <w:rPr>
          <w:rFonts w:eastAsia="Times New Roman"/>
          <w:kern w:val="0"/>
          <w:lang w:eastAsia="en-US" w:bidi="ar-SA"/>
        </w:rPr>
        <w:t>).</w:t>
      </w:r>
    </w:p>
    <w:p w14:paraId="16F278AB" w14:textId="77777777" w:rsidR="005C6775" w:rsidRDefault="005C6775" w:rsidP="0094680A">
      <w:pPr>
        <w:pStyle w:val="Snum"/>
      </w:pPr>
    </w:p>
    <w:p w14:paraId="2FF645BF" w14:textId="4F2779A3" w:rsidR="00C50BFF" w:rsidRDefault="005C6775" w:rsidP="00C50BFF">
      <w:pPr>
        <w:widowControl/>
        <w:suppressAutoHyphens w:val="0"/>
        <w:spacing w:line="240" w:lineRule="auto"/>
        <w:rPr>
          <w:rFonts w:cs="Mangal"/>
        </w:rPr>
      </w:pPr>
      <w:bookmarkStart w:id="3" w:name="_Hlk179459799"/>
      <w:bookmarkStart w:id="4" w:name="_Hlk179460506"/>
      <w:r w:rsidRPr="005C6775">
        <w:rPr>
          <w:rFonts w:cs="Mangal"/>
        </w:rPr>
        <w:t>Helmi-Aakre III kruusakarjäär</w:t>
      </w:r>
      <w:bookmarkEnd w:id="3"/>
      <w:r w:rsidRPr="005C6775">
        <w:rPr>
          <w:rFonts w:cs="Mangal"/>
        </w:rPr>
        <w:t xml:space="preserve">, mäeeraldise pindalaga 4,94 ha ja teenindusmaa pindalaga 4,94 ha, asub Tartu maakonnas Elva vallas Rebaste külas eraomandisse kuuluval katastriüksusel Simuna (katastritunnus 60801:001:1922). Kinnistu sihtotstarve on 100% mäetööstusmaa. </w:t>
      </w:r>
      <w:r w:rsidR="001C7CA0">
        <w:rPr>
          <w:rFonts w:cs="Mangal"/>
        </w:rPr>
        <w:t>Taotluse</w:t>
      </w:r>
      <w:r w:rsidRPr="005C6775">
        <w:rPr>
          <w:rFonts w:cs="Mangal"/>
        </w:rPr>
        <w:t xml:space="preserve"> kohaselt oli Helmi-Aakre III kruusakarjääri plokk 3 aT (ehituskruus) </w:t>
      </w:r>
      <w:r w:rsidR="00626AFD">
        <w:rPr>
          <w:rFonts w:cs="Mangal"/>
        </w:rPr>
        <w:t xml:space="preserve">31.03.2024 seisuga </w:t>
      </w:r>
      <w:r w:rsidRPr="005C6775">
        <w:rPr>
          <w:rFonts w:cs="Mangal"/>
        </w:rPr>
        <w:t>aktiivne tarbevaru 15</w:t>
      </w:r>
      <w:r w:rsidR="00626AFD">
        <w:rPr>
          <w:rFonts w:cs="Mangal"/>
        </w:rPr>
        <w:t>1</w:t>
      </w:r>
      <w:r w:rsidRPr="005C6775">
        <w:rPr>
          <w:rFonts w:cs="Mangal"/>
        </w:rPr>
        <w:t>,</w:t>
      </w:r>
      <w:r w:rsidR="00626AFD">
        <w:rPr>
          <w:rFonts w:cs="Mangal"/>
        </w:rPr>
        <w:t>7</w:t>
      </w:r>
      <w:r w:rsidRPr="005C6775">
        <w:rPr>
          <w:rFonts w:cs="Mangal"/>
        </w:rPr>
        <w:t>0</w:t>
      </w:r>
      <w:r w:rsidR="00626AFD">
        <w:rPr>
          <w:rFonts w:cs="Mangal"/>
        </w:rPr>
        <w:t>7</w:t>
      </w:r>
      <w:r w:rsidRPr="005C6775">
        <w:rPr>
          <w:rFonts w:cs="Mangal"/>
        </w:rPr>
        <w:t xml:space="preserve"> tuh m³ ja kaevandatav varu 12</w:t>
      </w:r>
      <w:r w:rsidR="00626AFD">
        <w:rPr>
          <w:rFonts w:cs="Mangal"/>
        </w:rPr>
        <w:t>6</w:t>
      </w:r>
      <w:r w:rsidRPr="005C6775">
        <w:rPr>
          <w:rFonts w:cs="Mangal"/>
        </w:rPr>
        <w:t>,</w:t>
      </w:r>
      <w:r w:rsidR="00626AFD">
        <w:rPr>
          <w:rFonts w:cs="Mangal"/>
        </w:rPr>
        <w:t>71</w:t>
      </w:r>
      <w:r w:rsidRPr="005C6775">
        <w:rPr>
          <w:rFonts w:cs="Mangal"/>
        </w:rPr>
        <w:t xml:space="preserve">0 tuh m³. Kaevandatav maavara leiab kasutust ehituse ja teedeehituse valdkonnas. </w:t>
      </w:r>
      <w:bookmarkStart w:id="5" w:name="_Hlk179460300"/>
      <w:r w:rsidRPr="005C6775">
        <w:rPr>
          <w:rFonts w:cs="Mangal"/>
        </w:rPr>
        <w:t>Kuna maavara ei jõuta keskkonnaloa kehtivusaja jooksul ammendada ja karjääri korrastada, taotletakse k</w:t>
      </w:r>
      <w:r w:rsidR="0082710B">
        <w:rPr>
          <w:rFonts w:cs="Mangal"/>
        </w:rPr>
        <w:t>aevandamis</w:t>
      </w:r>
      <w:r w:rsidRPr="005C6775">
        <w:rPr>
          <w:rFonts w:cs="Mangal"/>
        </w:rPr>
        <w:t>loa nr VALM 029 pikendamist 15 aasta võrra.</w:t>
      </w:r>
      <w:bookmarkEnd w:id="5"/>
      <w:r w:rsidRPr="005C6775">
        <w:rPr>
          <w:rFonts w:cs="Mangal"/>
        </w:rPr>
        <w:t xml:space="preserve"> Kaevandatud maa korrastatakse </w:t>
      </w:r>
      <w:r w:rsidR="001C7CA0">
        <w:rPr>
          <w:rFonts w:cs="Mangal"/>
        </w:rPr>
        <w:t>metsamaaks ja tehis</w:t>
      </w:r>
      <w:r w:rsidRPr="005C6775">
        <w:rPr>
          <w:rFonts w:cs="Mangal"/>
        </w:rPr>
        <w:t>veekoguks.</w:t>
      </w:r>
    </w:p>
    <w:bookmarkEnd w:id="4"/>
    <w:p w14:paraId="68700402" w14:textId="77777777" w:rsidR="005C6775" w:rsidRPr="00C50BFF" w:rsidRDefault="005C6775" w:rsidP="00C50BFF">
      <w:pPr>
        <w:widowControl/>
        <w:suppressAutoHyphens w:val="0"/>
        <w:spacing w:line="240" w:lineRule="auto"/>
        <w:rPr>
          <w:rFonts w:cs="Mangal"/>
        </w:rPr>
      </w:pPr>
    </w:p>
    <w:p w14:paraId="22B986CF" w14:textId="2234B2B0" w:rsidR="00964923" w:rsidRPr="00964923" w:rsidRDefault="00964923" w:rsidP="00964923">
      <w:pPr>
        <w:pStyle w:val="Snum"/>
        <w:rPr>
          <w:rFonts w:cs="Mangal"/>
        </w:rPr>
      </w:pPr>
      <w:r w:rsidRPr="00964923">
        <w:rPr>
          <w:rFonts w:cs="Mangal"/>
        </w:rPr>
        <w:t xml:space="preserve">Kaevandamisloa nr </w:t>
      </w:r>
      <w:r w:rsidR="005C6775" w:rsidRPr="005C6775">
        <w:rPr>
          <w:rFonts w:cs="Mangal"/>
        </w:rPr>
        <w:t xml:space="preserve">VALM 029 </w:t>
      </w:r>
      <w:r w:rsidRPr="00964923">
        <w:rPr>
          <w:rFonts w:cs="Mangal"/>
        </w:rPr>
        <w:t xml:space="preserve"> (kaevandamisluba kehtib </w:t>
      </w:r>
      <w:r w:rsidR="001C7CA0" w:rsidRPr="001C7CA0">
        <w:rPr>
          <w:rFonts w:cs="Mangal"/>
        </w:rPr>
        <w:t>06.11.2008 - 06.11.2025</w:t>
      </w:r>
      <w:r w:rsidRPr="00964923">
        <w:rPr>
          <w:rFonts w:cs="Mangal"/>
        </w:rPr>
        <w:t xml:space="preserve">) alusel kaevandab </w:t>
      </w:r>
      <w:r w:rsidR="001C7CA0" w:rsidRPr="001C7CA0">
        <w:rPr>
          <w:rFonts w:cs="Mangal"/>
        </w:rPr>
        <w:t xml:space="preserve">KIVIKANDUR OÜ </w:t>
      </w:r>
      <w:bookmarkStart w:id="6" w:name="_Hlk179460039"/>
      <w:r w:rsidR="001C7CA0" w:rsidRPr="001C7CA0">
        <w:rPr>
          <w:rFonts w:cs="Mangal"/>
        </w:rPr>
        <w:t>Helmi-Aakre III kruusakarjäär</w:t>
      </w:r>
      <w:r w:rsidR="001C7CA0">
        <w:rPr>
          <w:rFonts w:cs="Mangal"/>
        </w:rPr>
        <w:t>is</w:t>
      </w:r>
      <w:r w:rsidR="001C7CA0" w:rsidRPr="001C7CA0">
        <w:rPr>
          <w:rFonts w:cs="Mangal"/>
        </w:rPr>
        <w:t xml:space="preserve"> </w:t>
      </w:r>
      <w:bookmarkEnd w:id="6"/>
      <w:r w:rsidR="001C7CA0">
        <w:rPr>
          <w:rFonts w:cs="Mangal"/>
        </w:rPr>
        <w:t>ehituskruus</w:t>
      </w:r>
      <w:r w:rsidRPr="00964923">
        <w:rPr>
          <w:rFonts w:cs="Mangal"/>
        </w:rPr>
        <w:t xml:space="preserve">a. </w:t>
      </w:r>
    </w:p>
    <w:p w14:paraId="427589AB" w14:textId="77777777" w:rsidR="00964923" w:rsidRPr="00964923" w:rsidRDefault="00964923" w:rsidP="00964923">
      <w:pPr>
        <w:pStyle w:val="Snum"/>
        <w:rPr>
          <w:rFonts w:cs="Mangal"/>
        </w:rPr>
      </w:pPr>
    </w:p>
    <w:p w14:paraId="1B7CB3AC" w14:textId="47E6E47F" w:rsidR="00964923" w:rsidRPr="00964923" w:rsidRDefault="001C7CA0" w:rsidP="00964923">
      <w:pPr>
        <w:pStyle w:val="Snum"/>
        <w:rPr>
          <w:rFonts w:cs="Mangal"/>
        </w:rPr>
      </w:pPr>
      <w:r>
        <w:rPr>
          <w:rFonts w:cs="Mangal"/>
        </w:rPr>
        <w:t xml:space="preserve">Kaevandamisloa pikendamine </w:t>
      </w:r>
      <w:r w:rsidR="00964923" w:rsidRPr="00964923">
        <w:rPr>
          <w:rFonts w:cs="Mangal"/>
        </w:rPr>
        <w:t xml:space="preserve">on vajalik, et ettevõte saaks maavara varu täielikult ammendada ja ala nõuetekohaselt korrastada ning tagada seega ümbruskonna varustamise kvaliteetse ehitusmaterjaliga. </w:t>
      </w:r>
    </w:p>
    <w:p w14:paraId="0E9DA495" w14:textId="77777777" w:rsidR="00267B12" w:rsidRDefault="00267B12" w:rsidP="0094680A">
      <w:pPr>
        <w:pStyle w:val="Snum"/>
      </w:pPr>
    </w:p>
    <w:p w14:paraId="50BFAA5D" w14:textId="359F8A02" w:rsidR="00267B12" w:rsidRDefault="00267B12" w:rsidP="00267B12">
      <w:pPr>
        <w:pStyle w:val="Snum"/>
      </w:pPr>
      <w:r>
        <w:t xml:space="preserve">Keskkonnaamet võttis </w:t>
      </w:r>
      <w:r w:rsidR="00D86023">
        <w:t>1</w:t>
      </w:r>
      <w:r w:rsidR="001C7CA0">
        <w:t>1</w:t>
      </w:r>
      <w:r>
        <w:t>.0</w:t>
      </w:r>
      <w:r w:rsidR="001C7CA0">
        <w:t>7</w:t>
      </w:r>
      <w:r>
        <w:t>.202</w:t>
      </w:r>
      <w:r w:rsidR="001C7CA0">
        <w:t>4</w:t>
      </w:r>
      <w:r>
        <w:t xml:space="preserve"> kirjaga nr </w:t>
      </w:r>
      <w:r w:rsidR="001C7CA0" w:rsidRPr="001C7CA0">
        <w:t>DM-128901-3</w:t>
      </w:r>
      <w:r w:rsidR="00964923">
        <w:t xml:space="preserve"> </w:t>
      </w:r>
      <w:r w:rsidR="001C7CA0" w:rsidRPr="001C7CA0">
        <w:t xml:space="preserve">Helmi-Aakre III kruusakarjääri </w:t>
      </w:r>
      <w:r>
        <w:t>k</w:t>
      </w:r>
      <w:r w:rsidR="004B4B3A">
        <w:t>aevandamis</w:t>
      </w:r>
      <w:r>
        <w:t>loa</w:t>
      </w:r>
      <w:r w:rsidR="00964923">
        <w:t xml:space="preserve"> muutmise</w:t>
      </w:r>
      <w:r>
        <w:t xml:space="preserve"> taotluse menetlusse.</w:t>
      </w:r>
    </w:p>
    <w:p w14:paraId="6B0DE397" w14:textId="77777777" w:rsidR="00267B12" w:rsidRDefault="00267B12" w:rsidP="00267B12">
      <w:pPr>
        <w:pStyle w:val="Snum"/>
      </w:pPr>
    </w:p>
    <w:p w14:paraId="0EE11AD5" w14:textId="3F4E42C1" w:rsidR="00267B12" w:rsidRDefault="00267B12" w:rsidP="00267B12">
      <w:pPr>
        <w:pStyle w:val="Snum"/>
      </w:pPr>
      <w:r>
        <w:t>KeHJS § 3 lõige 1 punkti 1 kohaselt hinnatakse keskkonnamõju, kui taotletakse tegevusluba või selle muutmist ning tegevusloa taotlemise või muutmise põhjuseks olev kavandatav tegevus toob eeldatavalt kaasa olulise keskkonnamõju.</w:t>
      </w:r>
    </w:p>
    <w:p w14:paraId="3863B83C" w14:textId="77777777" w:rsidR="00267B12" w:rsidRDefault="00267B12" w:rsidP="00267B12">
      <w:pPr>
        <w:pStyle w:val="Snum"/>
      </w:pPr>
    </w:p>
    <w:p w14:paraId="649FB2A2" w14:textId="56B328CB" w:rsidR="00267B12" w:rsidRDefault="00267B12" w:rsidP="00267B12">
      <w:pPr>
        <w:pStyle w:val="Snum"/>
      </w:pPr>
      <w:r w:rsidRPr="00267B12">
        <w:t>KeHJS § 11 lõike 2 kohaselt vaatab otsustaja tegevusloa taotluse läbi ning teeb otsuse keskkonnamõju hindamise (edaspidi KMH) algatamise või algatamata jätmise kohta KeHJS § 6 lõikes 2 nimetatud valdkondade tegevuse ja KeHJS § 6 lõikes 2</w:t>
      </w:r>
      <w:r w:rsidRPr="00267B12">
        <w:rPr>
          <w:vertAlign w:val="superscript"/>
        </w:rPr>
        <w:t>1</w:t>
      </w:r>
      <w:r w:rsidRPr="00267B12">
        <w:t xml:space="preserve"> viidatud tegevuse korral õigusaktis sätestatud tegevusloa taotluse menetlemise aja jooksul, kuid hiljemalt 90. päeval pärast KeHJS § 6</w:t>
      </w:r>
      <w:r w:rsidRPr="00267B12">
        <w:rPr>
          <w:vertAlign w:val="superscript"/>
        </w:rPr>
        <w:t>1</w:t>
      </w:r>
      <w:r w:rsidRPr="00267B12">
        <w:t xml:space="preserve"> lõikes 1 loetletud teabe saamist. KeHJS § 9 lõike 1 kohaselt on otsustaja tegevusloa andja, maapõueseaduse § 48 kohaselt annab kaevandamiseks keskkonnaloa Keskkonnaamet. Seega on Keskkonnaamet otsustajaks KeHJS tähenduses.</w:t>
      </w:r>
    </w:p>
    <w:p w14:paraId="3230DDEC" w14:textId="77777777" w:rsidR="00267B12" w:rsidRDefault="00267B12" w:rsidP="00267B12">
      <w:pPr>
        <w:pStyle w:val="Snum"/>
      </w:pPr>
    </w:p>
    <w:p w14:paraId="17BE68F9" w14:textId="7E8098CD" w:rsidR="00267B12" w:rsidRDefault="00267B12" w:rsidP="00267B12">
      <w:pPr>
        <w:pStyle w:val="Snum"/>
      </w:pPr>
      <w:r>
        <w:t>KeHJS § 6 lõige 2 punkti 2, § 6</w:t>
      </w:r>
      <w:r w:rsidRPr="00267B12">
        <w:rPr>
          <w:vertAlign w:val="superscript"/>
        </w:rPr>
        <w:t>1</w:t>
      </w:r>
      <w:r>
        <w:t xml:space="preserve"> lõike 3, § 11 lõigete 2 ja 4 ning KeHJS § 6 lõike 4 alusel kehtestatud Vabariigi Valitsuse 29.08.2005 määruse nr 224 „Tegevusvaldkondade, mille korral tuleb anda keskkonnamõju hindamise vajalikkuse eelhinnang, täpsustatud loetelu“ § 1 lõike 1 ja § 3 punkti 4 kohaselt peab otsustaja andma eelhinnangu selle kohta, kas pealmaakaevandamine kuni 25 hektari suurusel alal on eeldatavalt olulise keskkonnamõjuga tegevus või mitte ning otsustama KMH algatamise või algatamata jätmise üle.</w:t>
      </w:r>
    </w:p>
    <w:p w14:paraId="2672E5E3" w14:textId="77777777" w:rsidR="00267B12" w:rsidRDefault="00267B12" w:rsidP="00267B12">
      <w:pPr>
        <w:pStyle w:val="Snum"/>
      </w:pPr>
    </w:p>
    <w:p w14:paraId="20EA0138" w14:textId="5DA5C64B" w:rsidR="00267B12" w:rsidRDefault="00267B12" w:rsidP="00267B12">
      <w:pPr>
        <w:pStyle w:val="Snum"/>
      </w:pPr>
      <w:r>
        <w:t>KeHJS § 11 lõike 2</w:t>
      </w:r>
      <w:r w:rsidRPr="00267B12">
        <w:rPr>
          <w:vertAlign w:val="superscript"/>
        </w:rPr>
        <w:t>3</w:t>
      </w:r>
      <w:r>
        <w:t xml:space="preserve"> järgi KMH vajalikkus otsustatakse, lähtudes eelhinnangust (vt ptk 3) ja</w:t>
      </w:r>
      <w:r w:rsidRPr="00267B12">
        <w:t xml:space="preserve"> </w:t>
      </w:r>
      <w:r>
        <w:t>asjaomase asutuse seisukohast (seisukohad ning selgitused nendega arvestamise või arvestamata jätmise kohta, vt ptk 4). KeHJS § 11 lõike 4 kohaselt, kui kavandatava tegevuse KMH algatamise või algatamata jätmise otsus tehakse KeHJS § 6 lõike 2 või 2</w:t>
      </w:r>
      <w:r w:rsidRPr="00267B12">
        <w:rPr>
          <w:vertAlign w:val="superscript"/>
        </w:rPr>
        <w:t>1</w:t>
      </w:r>
      <w:r>
        <w:t xml:space="preserve"> alusel, lisatakse otsusele eelhinnang.</w:t>
      </w:r>
    </w:p>
    <w:p w14:paraId="3A2EE09A" w14:textId="77777777" w:rsidR="00B34066" w:rsidRDefault="00B34066" w:rsidP="00267B12">
      <w:pPr>
        <w:pStyle w:val="Snum"/>
      </w:pPr>
    </w:p>
    <w:p w14:paraId="2B20A833" w14:textId="625F16C0" w:rsidR="00267B12" w:rsidRDefault="00267B12" w:rsidP="00267B12">
      <w:pPr>
        <w:pStyle w:val="Snum"/>
        <w:numPr>
          <w:ilvl w:val="0"/>
          <w:numId w:val="14"/>
        </w:numPr>
        <w:rPr>
          <w:b/>
        </w:rPr>
      </w:pPr>
      <w:r w:rsidRPr="00267B12">
        <w:rPr>
          <w:b/>
        </w:rPr>
        <w:t>EELHINNANG</w:t>
      </w:r>
    </w:p>
    <w:p w14:paraId="1E4A8156" w14:textId="77777777" w:rsidR="00267B12" w:rsidRPr="00267B12" w:rsidRDefault="00267B12" w:rsidP="00267B12">
      <w:pPr>
        <w:pStyle w:val="Snum"/>
        <w:ind w:left="142"/>
        <w:rPr>
          <w:b/>
        </w:rPr>
      </w:pPr>
    </w:p>
    <w:p w14:paraId="1EE177AF" w14:textId="73FDB75E" w:rsidR="00267B12" w:rsidRDefault="00267B12" w:rsidP="00267B12">
      <w:pPr>
        <w:pStyle w:val="Snum"/>
      </w:pPr>
      <w:r>
        <w:t>Keskkonnaamet annab KMH eelhinnangu arendaja esitatud ja muu asjakohase teabe alusel ning lähtudes kavandatavast tegevusest, selle asukohast ning eeldatavast keskkonnamõjust (KeHJSi § 6</w:t>
      </w:r>
      <w:r w:rsidRPr="00267B12">
        <w:rPr>
          <w:vertAlign w:val="superscript"/>
        </w:rPr>
        <w:t>1</w:t>
      </w:r>
      <w:r>
        <w:t xml:space="preserve"> lõige 3). Eelhinnangu sisu täpsustatud nõuded on kehtestatud keskkonnaministri 16.08.2017 määrusega nr 31 „Eelhinnangu sisu täpsustatud nõuded“ (KeHJSi § 6</w:t>
      </w:r>
      <w:r w:rsidRPr="00391C69">
        <w:rPr>
          <w:vertAlign w:val="superscript"/>
        </w:rPr>
        <w:t>1</w:t>
      </w:r>
      <w:r>
        <w:t xml:space="preserve"> lõige</w:t>
      </w:r>
      <w:r w:rsidR="00391C69">
        <w:t xml:space="preserve"> 5).</w:t>
      </w:r>
    </w:p>
    <w:p w14:paraId="577D10E3" w14:textId="77777777" w:rsidR="00391C69" w:rsidRDefault="00391C69" w:rsidP="00267B12">
      <w:pPr>
        <w:pStyle w:val="Snum"/>
      </w:pPr>
    </w:p>
    <w:p w14:paraId="2BCA765A" w14:textId="77777777" w:rsidR="00391C69" w:rsidRDefault="00391C69" w:rsidP="00267B12">
      <w:pPr>
        <w:pStyle w:val="Snum"/>
      </w:pPr>
      <w:r>
        <w:t xml:space="preserve">Keskkonnaamet on eelhinnangu andmisel kasutanud järgmisi materjale: </w:t>
      </w:r>
    </w:p>
    <w:p w14:paraId="7F3F3AAF" w14:textId="12AB5B51" w:rsidR="00391C69" w:rsidRDefault="00391C69" w:rsidP="00267B12">
      <w:pPr>
        <w:pStyle w:val="Snum"/>
      </w:pPr>
      <w:r>
        <w:lastRenderedPageBreak/>
        <w:t xml:space="preserve">1. </w:t>
      </w:r>
      <w:r w:rsidR="001C7CA0" w:rsidRPr="001C7CA0">
        <w:t xml:space="preserve">Helmi-Aakre III kruusakarjääri </w:t>
      </w:r>
      <w:r>
        <w:t>mäeeraldise k</w:t>
      </w:r>
      <w:r w:rsidR="004B4B3A">
        <w:t>aevandamis</w:t>
      </w:r>
      <w:r>
        <w:t xml:space="preserve">loa </w:t>
      </w:r>
      <w:r w:rsidR="00964923">
        <w:t xml:space="preserve">muutmise </w:t>
      </w:r>
      <w:r>
        <w:t>taotluse seletuskiri, sh KeHJS § 6</w:t>
      </w:r>
      <w:r w:rsidRPr="00391C69">
        <w:rPr>
          <w:vertAlign w:val="superscript"/>
        </w:rPr>
        <w:t>1</w:t>
      </w:r>
      <w:r>
        <w:t xml:space="preserve"> lg 1 kohane teave. </w:t>
      </w:r>
    </w:p>
    <w:p w14:paraId="6770885B" w14:textId="37BB50A6" w:rsidR="00391C69" w:rsidRDefault="00391C69" w:rsidP="00267B12">
      <w:pPr>
        <w:pStyle w:val="Snum"/>
      </w:pPr>
      <w:r>
        <w:t>2. Maa-ameti geoportaali kaardirakendusi.</w:t>
      </w:r>
    </w:p>
    <w:p w14:paraId="608BA26B" w14:textId="77777777" w:rsidR="000E34B2" w:rsidRDefault="000E34B2" w:rsidP="00267B12">
      <w:pPr>
        <w:pStyle w:val="Snum"/>
      </w:pPr>
    </w:p>
    <w:p w14:paraId="67E2CD1E" w14:textId="789BFE26" w:rsidR="000E34B2" w:rsidRPr="000E34B2" w:rsidRDefault="000E34B2" w:rsidP="00267B12">
      <w:pPr>
        <w:pStyle w:val="Snum"/>
        <w:rPr>
          <w:b/>
        </w:rPr>
      </w:pPr>
      <w:r w:rsidRPr="000E34B2">
        <w:rPr>
          <w:b/>
        </w:rPr>
        <w:t>3.1. Kavandatav tegevus</w:t>
      </w:r>
    </w:p>
    <w:p w14:paraId="4AB92F2B" w14:textId="77777777" w:rsidR="00267B12" w:rsidRDefault="00267B12" w:rsidP="00267B12">
      <w:pPr>
        <w:pStyle w:val="Snum"/>
      </w:pPr>
    </w:p>
    <w:p w14:paraId="3D53601C" w14:textId="54E1491E" w:rsidR="00267B12" w:rsidRPr="000E34B2" w:rsidRDefault="000E34B2" w:rsidP="00267B12">
      <w:pPr>
        <w:pStyle w:val="Snum"/>
        <w:rPr>
          <w:b/>
        </w:rPr>
      </w:pPr>
      <w:r w:rsidRPr="000E34B2">
        <w:rPr>
          <w:b/>
        </w:rPr>
        <w:t>3.1.1. Tegevuse iseloom ja maht</w:t>
      </w:r>
    </w:p>
    <w:p w14:paraId="429AE3B2" w14:textId="77777777" w:rsidR="00267B12" w:rsidRDefault="00267B12" w:rsidP="00267B12">
      <w:pPr>
        <w:pStyle w:val="Snum"/>
      </w:pPr>
    </w:p>
    <w:p w14:paraId="66AC5270" w14:textId="07115F5E" w:rsidR="008B0949" w:rsidRDefault="001C7CA0" w:rsidP="00267B12">
      <w:pPr>
        <w:pStyle w:val="Snum"/>
      </w:pPr>
      <w:r w:rsidRPr="001C7CA0">
        <w:t>Kuna maavara ei jõuta keskkonnaloa kehtivusaja jooksul ammendada ja karjääri korrastada, taotletakse keskkonnaloa nr VALM 029 pikendamist 15 aasta võrra.</w:t>
      </w:r>
    </w:p>
    <w:p w14:paraId="053D54A7" w14:textId="77777777" w:rsidR="001C7CA0" w:rsidRDefault="001C7CA0" w:rsidP="00267B12">
      <w:pPr>
        <w:pStyle w:val="Snum"/>
      </w:pPr>
    </w:p>
    <w:p w14:paraId="4B5FDB4B" w14:textId="387237A2" w:rsidR="00626AFD" w:rsidRPr="00626AFD" w:rsidRDefault="00626AFD" w:rsidP="00626AFD">
      <w:pPr>
        <w:pStyle w:val="Snum"/>
        <w:rPr>
          <w:rFonts w:cs="Mangal"/>
        </w:rPr>
      </w:pPr>
      <w:bookmarkStart w:id="7" w:name="_Hlk179805066"/>
      <w:r w:rsidRPr="00626AFD">
        <w:rPr>
          <w:rFonts w:cs="Mangal"/>
        </w:rPr>
        <w:t xml:space="preserve">Helmi-Aakre III kruusakarjäär, mäeeraldise pindalaga 4,94 ha ja teenindusmaa pindalaga 4,94 ha, asub Tartu maakonnas Elva vallas Rebaste külas eraomandisse kuuluval katastriüksusel Simuna (katastritunnus 60801:001:1922). Kinnistu sihtotstarve on 100% mäetööstusmaa. </w:t>
      </w:r>
      <w:bookmarkEnd w:id="7"/>
      <w:r w:rsidRPr="00626AFD">
        <w:rPr>
          <w:rFonts w:cs="Mangal"/>
        </w:rPr>
        <w:t>Taotluse kohaselt oli Helmi-Aakre III kruusakarjääri plokk 3 aT (ehituskruus) 31.03.2024 seisuga aktiivne tarbevaru 151,707 tuh m³ ja kaevandatav varu 126,710 tuh m³. Kaevandatav maavara leiab kasutust ehituse ja teedeehituse valdkonnas. Kaevandatud maa korrastatakse metsamaaks ja tehisveekoguks.</w:t>
      </w:r>
    </w:p>
    <w:p w14:paraId="3FE6D030" w14:textId="77777777" w:rsidR="00267B12" w:rsidRDefault="00267B12" w:rsidP="00267B12">
      <w:pPr>
        <w:pStyle w:val="Snum"/>
      </w:pPr>
    </w:p>
    <w:p w14:paraId="2A6B3867" w14:textId="0560DB2F" w:rsidR="004C7DE7" w:rsidRDefault="004C7DE7" w:rsidP="00267B12">
      <w:pPr>
        <w:pStyle w:val="Snum"/>
      </w:pPr>
      <w:r w:rsidRPr="004C7DE7">
        <w:t>Helmi-Aakre III kruusakarjääri piires on soodsad mäenduslikud tingimused. Juurdepääs alale on võimalik Oona-Puka-Kõrepi tee (nr 23143) kaudu. Tegemist on juba tegutseva karjääriga.</w:t>
      </w:r>
    </w:p>
    <w:p w14:paraId="3212B0C9" w14:textId="77777777" w:rsidR="004C7DE7" w:rsidRDefault="004C7DE7" w:rsidP="00267B12">
      <w:pPr>
        <w:pStyle w:val="Snum"/>
      </w:pPr>
    </w:p>
    <w:p w14:paraId="72864F31" w14:textId="1446DBEA" w:rsidR="004C7DE7" w:rsidRPr="004C7DE7" w:rsidRDefault="004C7DE7" w:rsidP="004C7DE7">
      <w:pPr>
        <w:pStyle w:val="Snum"/>
      </w:pPr>
      <w:r w:rsidRPr="004C7DE7">
        <w:t>Katendi keskmine paksus on 0,2 m ja maht 10 tuh m</w:t>
      </w:r>
      <w:r w:rsidRPr="004C7DE7">
        <w:rPr>
          <w:vertAlign w:val="superscript"/>
        </w:rPr>
        <w:t>3</w:t>
      </w:r>
      <w:r w:rsidRPr="004C7DE7">
        <w:t>. Kasuliku kihi paksus on 4,6…9,3 m (keskm. 6,64 m), millest allpool põhjavee taset on maavara kihi paksus 1,0…5,1 m (keskm. 2,73 m)</w:t>
      </w:r>
      <w:r>
        <w:t>.</w:t>
      </w:r>
      <w:r w:rsidR="0082710B">
        <w:t xml:space="preserve"> </w:t>
      </w:r>
      <w:r w:rsidRPr="004C7DE7">
        <w:t>Katendit (mulda) saab kasutada karjääri hilisemal bioloogilisel korrastamisel või võõrandada vastavalt maapõueseaduse § 99. Seega võib kaevandaja majanduslikest kaalutlustest lähtuvalt ka kogu katendi võõrandada ja hiljem korrastamisprojektiga ette nähtavas koguses sisse osta. Katendi ladustamine mäeeraldise teenindusmaale ei nõua suletud jäätmehoidla järelhooldust ega järelevalvet, õhu või vee kaudu eralduvate saasteainete teke ja levik on välistatud. Katendit ei ladustata üle kolme aasta.</w:t>
      </w:r>
    </w:p>
    <w:p w14:paraId="5C40270D" w14:textId="77777777" w:rsidR="004C7DE7" w:rsidRDefault="004C7DE7" w:rsidP="00267B12">
      <w:pPr>
        <w:pStyle w:val="Snum"/>
      </w:pPr>
    </w:p>
    <w:p w14:paraId="079D8DD9" w14:textId="02A32903" w:rsidR="004C7DE7" w:rsidRDefault="004C7DE7" w:rsidP="00267B12">
      <w:pPr>
        <w:pStyle w:val="Snum"/>
      </w:pPr>
      <w:r w:rsidRPr="004C7DE7">
        <w:t xml:space="preserve">Kasuliku kihi väljamine on võimalik kahe kaeveastmega. Maavara kaevandatakse ekskavaatoriga. Vajadusel teostatakse karjääris kaevise töötlemist (sõelumine/purustamine). Tarbimiseks ettevalmistatud toodangu ladustamine </w:t>
      </w:r>
      <w:r>
        <w:t>puistangu</w:t>
      </w:r>
      <w:r w:rsidRPr="004C7DE7">
        <w:t>tesse (või vahetult tellijate kalluritele) ja kalluritele toimub kopplaaduri või ekskavaatori abil. Toodangu vedamiseks kasutatakse kallurautosid.</w:t>
      </w:r>
    </w:p>
    <w:p w14:paraId="00BCAD8D" w14:textId="77777777" w:rsidR="004C7DE7" w:rsidRDefault="004C7DE7" w:rsidP="00267B12">
      <w:pPr>
        <w:pStyle w:val="Snum"/>
      </w:pPr>
    </w:p>
    <w:p w14:paraId="7127E248" w14:textId="154E6A50" w:rsidR="004C7DE7" w:rsidRDefault="004C7DE7" w:rsidP="00267B12">
      <w:pPr>
        <w:pStyle w:val="Snum"/>
      </w:pPr>
      <w:r w:rsidRPr="004C7DE7">
        <w:t>Põhjaveetasemest madalamale jääva lasundi paksus on keskmiselt 2,7 m. Sellise paksusega maavaravaru saab ja kavandatakse väljata veetaset alandamata ja ümbritseva pinnase veetaset mõjutamata. Samas on veealuse maavara kihi paksus piisav, et tulevikus saab alale ka veekogu kujundada.</w:t>
      </w:r>
    </w:p>
    <w:p w14:paraId="1685E37F" w14:textId="77777777" w:rsidR="004C7DE7" w:rsidRDefault="004C7DE7" w:rsidP="00267B12">
      <w:pPr>
        <w:pStyle w:val="Snum"/>
      </w:pPr>
    </w:p>
    <w:p w14:paraId="1048E107" w14:textId="6E6F2A1D" w:rsidR="004C7DE7" w:rsidRDefault="0082710B" w:rsidP="00267B12">
      <w:pPr>
        <w:pStyle w:val="Snum"/>
      </w:pPr>
      <w:r>
        <w:t>Maavara töötlemine</w:t>
      </w:r>
      <w:r w:rsidR="004C7DE7" w:rsidRPr="004C7DE7">
        <w:t xml:space="preserve"> tehakse karjääri territooriumile paigaldatud mobiilse purustus-sorteerimissõlme abil. Purustus-sorteerimissõlm paigutatakse karjääri süvendisse.</w:t>
      </w:r>
    </w:p>
    <w:p w14:paraId="65ACC215" w14:textId="77777777" w:rsidR="004C7DE7" w:rsidRDefault="004C7DE7" w:rsidP="00267B12">
      <w:pPr>
        <w:pStyle w:val="Snum"/>
      </w:pPr>
    </w:p>
    <w:p w14:paraId="6E061288" w14:textId="14084FDB" w:rsidR="00E66E79" w:rsidRPr="00E66E79" w:rsidRDefault="00E66E79" w:rsidP="00E66E79">
      <w:pPr>
        <w:pStyle w:val="Snum"/>
      </w:pPr>
      <w:r w:rsidRPr="00E66E79">
        <w:t>Taotletav mäeeraldis on mäetöödega avatud ning kaevandamist saab jätkata juba avatud eedega osas.</w:t>
      </w:r>
    </w:p>
    <w:p w14:paraId="5F652230" w14:textId="7A7EC99A" w:rsidR="00E66E79" w:rsidRPr="00E66E79" w:rsidRDefault="00E66E79" w:rsidP="00E66E79">
      <w:pPr>
        <w:pStyle w:val="Snum"/>
      </w:pPr>
      <w:r w:rsidRPr="00E66E79">
        <w:t xml:space="preserve">Kaevetöödeks koostatakse kaevandamise projekt, täpsem kaevetööde kava kantakse kaevetööde plaanile. Kaevandamise lõpptulemusena tekkiva karjäärisüvendi kujundamisel on materjali püsivusest tulenevalt soovitatav tasandada nõlvad veepealses osas kaldega 1:2, veealuses osas kaldega 1:5. Kaevandamisjärgselt kujundatakse </w:t>
      </w:r>
      <w:r w:rsidR="0082710B">
        <w:t>mäeeraldis</w:t>
      </w:r>
      <w:r w:rsidRPr="00E66E79">
        <w:t xml:space="preserve"> veekoguks</w:t>
      </w:r>
      <w:r w:rsidR="006D2F5D">
        <w:t xml:space="preserve"> ja maatulundusmaaks</w:t>
      </w:r>
      <w:r w:rsidRPr="00E66E79">
        <w:t>.</w:t>
      </w:r>
    </w:p>
    <w:p w14:paraId="4A7B14BF" w14:textId="77777777" w:rsidR="00503A7B" w:rsidRDefault="00503A7B" w:rsidP="0094680A">
      <w:pPr>
        <w:pStyle w:val="Snum"/>
      </w:pPr>
    </w:p>
    <w:p w14:paraId="44328577" w14:textId="77777777" w:rsidR="00E66E79" w:rsidRPr="00E66E79" w:rsidRDefault="00E66E79" w:rsidP="00E66E79">
      <w:pPr>
        <w:pStyle w:val="Snum"/>
      </w:pPr>
      <w:r w:rsidRPr="00E66E79">
        <w:lastRenderedPageBreak/>
        <w:t>Karjääri külgedele kujundatakse kaevandamise käigus ohutu püsinõlvus. Mäetööde täpne liikumise suund, tegemise kord ja kasutatavad masinad määratakse kaevandamisprojektis.</w:t>
      </w:r>
    </w:p>
    <w:p w14:paraId="0A23F98C" w14:textId="77777777" w:rsidR="00E66E79" w:rsidRDefault="00E66E79" w:rsidP="0094680A">
      <w:pPr>
        <w:pStyle w:val="Snum"/>
      </w:pPr>
    </w:p>
    <w:p w14:paraId="64E50753" w14:textId="55A06127" w:rsidR="00546E39" w:rsidRDefault="00546E39" w:rsidP="0094680A">
      <w:pPr>
        <w:pStyle w:val="Snum"/>
      </w:pPr>
      <w:r>
        <w:t>Maavara kaevandamisel ei teostata lõhketöid ega kasutata hüdrovasaraid, mis võiks vibratsiooni tekitada.</w:t>
      </w:r>
    </w:p>
    <w:p w14:paraId="52A87434" w14:textId="77777777" w:rsidR="00546E39" w:rsidRDefault="00546E39" w:rsidP="0094680A">
      <w:pPr>
        <w:pStyle w:val="Snum"/>
      </w:pPr>
    </w:p>
    <w:p w14:paraId="5ED209B5" w14:textId="1A7066A7" w:rsidR="00323207" w:rsidRPr="00F70A75" w:rsidRDefault="00F70A75" w:rsidP="0094680A">
      <w:pPr>
        <w:pStyle w:val="Snum"/>
        <w:rPr>
          <w:b/>
        </w:rPr>
      </w:pPr>
      <w:r w:rsidRPr="00F70A75">
        <w:rPr>
          <w:b/>
        </w:rPr>
        <w:t>3.1.2. Tegevuse seos asjakohaste strateegiliste planeerimisdokumentidega ning lähipiirkonna praeguste ja planeeritavate tegevustega</w:t>
      </w:r>
    </w:p>
    <w:p w14:paraId="17DD7879" w14:textId="77777777" w:rsidR="00F70A75" w:rsidRDefault="00F70A75" w:rsidP="0094680A">
      <w:pPr>
        <w:pStyle w:val="Snum"/>
      </w:pPr>
    </w:p>
    <w:p w14:paraId="5A63D91B" w14:textId="74A584E3" w:rsidR="00001085" w:rsidRPr="00001085" w:rsidRDefault="004C7DE7" w:rsidP="00001085">
      <w:pPr>
        <w:pStyle w:val="Snum"/>
      </w:pPr>
      <w:bookmarkStart w:id="8" w:name="_Hlk179812163"/>
      <w:bookmarkStart w:id="9" w:name="_Hlk179812233"/>
      <w:r w:rsidRPr="00626AFD">
        <w:t xml:space="preserve">Helmi-Aakre III kruusakarjäär, mäeeraldise pindalaga 4,94 ha ja teenindusmaa pindalaga 4,94 ha, asub Tartu maakonnas Elva vallas Rebaste külas eraomandisse kuuluval katastriüksusel Simuna (katastritunnus 60801:001:1922). Kinnistu sihtotstarve on 100% mäetööstusmaa. </w:t>
      </w:r>
      <w:r w:rsidR="00001085" w:rsidRPr="00001085">
        <w:t>Tegemist on ammendamata maavara jääkvaruga. Kaevandamise jätkamine võimaldab varu maksimaalselt ammendada ja kaeveala korrastamisprojektiga seatud nõuete kohaselt korrastada.</w:t>
      </w:r>
    </w:p>
    <w:bookmarkEnd w:id="9"/>
    <w:p w14:paraId="09EACD1A" w14:textId="77777777" w:rsidR="00E66E79" w:rsidRDefault="00E66E79" w:rsidP="00E66E79">
      <w:pPr>
        <w:pStyle w:val="Snum"/>
      </w:pPr>
    </w:p>
    <w:p w14:paraId="1A0F7650" w14:textId="75DA747C" w:rsidR="004C7DE7" w:rsidRDefault="004C7DE7" w:rsidP="00E66E79">
      <w:pPr>
        <w:pStyle w:val="Snum"/>
      </w:pPr>
      <w:bookmarkStart w:id="10" w:name="_Hlk179812294"/>
      <w:bookmarkStart w:id="11" w:name="_Hlk179812363"/>
      <w:r w:rsidRPr="004C7DE7">
        <w:t>Helmi-Aakre III kruusakarjääri mäeeraldis külgneb läänest Helmi-Aakre VI kruusakarjääri mäeeraldisega. Kirdest piirneb mäeeraldis Tõrresoo (tunnus 60801:001:0211) ja Aakre metskond 110 (tunnus 60801:001:1214) katastriüksustega. Karjääri pindalast on ~85% kaevandamisest mõjutatud ja karjääri lõunaossa on moodustunud kaevandamise tulemusel veekogu.</w:t>
      </w:r>
    </w:p>
    <w:bookmarkEnd w:id="11"/>
    <w:p w14:paraId="00065F4D" w14:textId="77777777" w:rsidR="004C7DE7" w:rsidRDefault="004C7DE7" w:rsidP="00E66E79">
      <w:pPr>
        <w:pStyle w:val="Snum"/>
      </w:pPr>
    </w:p>
    <w:p w14:paraId="25041A20" w14:textId="79006E09" w:rsidR="004C7DE7" w:rsidRDefault="004C7DE7" w:rsidP="00E66E79">
      <w:pPr>
        <w:pStyle w:val="Snum"/>
      </w:pPr>
      <w:bookmarkStart w:id="12" w:name="_Hlk179812422"/>
      <w:r w:rsidRPr="004C7DE7">
        <w:t>Lähimad elamud jäävad 265 m kaugusele lõuna poole Jakobi kinnistule (tunnus: 60801:001:0221, maatulundusmaa 100%) ja 309 m kaugusel lääne pool Väike-Oona kinnistule (tunnus: 60801:001:1002, maatulundusmaa 100%).</w:t>
      </w:r>
    </w:p>
    <w:bookmarkEnd w:id="10"/>
    <w:bookmarkEnd w:id="12"/>
    <w:p w14:paraId="4B9C4A7F" w14:textId="77777777" w:rsidR="004C7DE7" w:rsidRDefault="004C7DE7" w:rsidP="00E66E79">
      <w:pPr>
        <w:pStyle w:val="Snum"/>
      </w:pPr>
    </w:p>
    <w:bookmarkEnd w:id="8"/>
    <w:p w14:paraId="257FB6C6" w14:textId="5AAE6E10" w:rsidR="004C7DE7" w:rsidRDefault="004C7DE7" w:rsidP="00E66E79">
      <w:pPr>
        <w:pStyle w:val="Snum"/>
      </w:pPr>
      <w:r w:rsidRPr="004C7DE7">
        <w:t>Mäeeraldisel ja selle teenindusmaal ning lähiümbruses puuduvad kitsendusi põhjustavad objektid. Karjääri ala ei asu Natura 2000 võrgustiku alal ega kattu muude looduskaitseliste piirangualadega. Samuti puuduvad mõjualas arheoloogilise väärtusega alad ning ajaloo- ja kultuurimälestised.</w:t>
      </w:r>
    </w:p>
    <w:p w14:paraId="0BFBC1F3" w14:textId="77777777" w:rsidR="004C7DE7" w:rsidRPr="00E66E79" w:rsidRDefault="004C7DE7" w:rsidP="00E66E79">
      <w:pPr>
        <w:pStyle w:val="Snum"/>
      </w:pPr>
    </w:p>
    <w:p w14:paraId="6296E3E4" w14:textId="1DFF808B" w:rsidR="00194967" w:rsidRPr="00416CC5" w:rsidRDefault="00194967" w:rsidP="00194967">
      <w:pPr>
        <w:widowControl/>
        <w:suppressAutoHyphens w:val="0"/>
        <w:spacing w:line="240" w:lineRule="auto"/>
        <w:rPr>
          <w:rFonts w:eastAsia="Calibri" w:cs="Mangal"/>
          <w:color w:val="000000"/>
          <w:kern w:val="0"/>
          <w:lang w:eastAsia="en-US" w:bidi="ar-SA"/>
        </w:rPr>
      </w:pPr>
      <w:r w:rsidRPr="00416CC5">
        <w:rPr>
          <w:rFonts w:eastAsia="Calibri" w:cs="Mangal"/>
          <w:color w:val="000000"/>
          <w:kern w:val="0"/>
          <w:lang w:eastAsia="en-US" w:bidi="ar-SA"/>
        </w:rPr>
        <w:t xml:space="preserve">Kaevandamine </w:t>
      </w:r>
      <w:r w:rsidR="00590663">
        <w:rPr>
          <w:rFonts w:eastAsia="Calibri" w:cs="Mangal"/>
          <w:color w:val="000000"/>
          <w:kern w:val="0"/>
          <w:lang w:eastAsia="en-US" w:bidi="ar-SA"/>
        </w:rPr>
        <w:t>Helmi-Aakre</w:t>
      </w:r>
      <w:r w:rsidR="00001085">
        <w:rPr>
          <w:rFonts w:eastAsia="Calibri" w:cs="Mangal"/>
          <w:color w:val="000000"/>
          <w:kern w:val="0"/>
          <w:lang w:eastAsia="en-US" w:bidi="ar-SA"/>
        </w:rPr>
        <w:t xml:space="preserve"> </w:t>
      </w:r>
      <w:r w:rsidR="0009356F">
        <w:rPr>
          <w:rFonts w:eastAsia="Calibri" w:cs="Mangal"/>
          <w:color w:val="000000"/>
          <w:kern w:val="0"/>
          <w:lang w:eastAsia="en-US" w:bidi="ar-SA"/>
        </w:rPr>
        <w:t>I</w:t>
      </w:r>
      <w:r w:rsidR="00001085">
        <w:rPr>
          <w:rFonts w:eastAsia="Calibri" w:cs="Mangal"/>
          <w:color w:val="000000"/>
          <w:kern w:val="0"/>
          <w:lang w:eastAsia="en-US" w:bidi="ar-SA"/>
        </w:rPr>
        <w:t>II</w:t>
      </w:r>
      <w:r w:rsidR="00A97340" w:rsidRPr="00A97340">
        <w:rPr>
          <w:rFonts w:eastAsia="Calibri" w:cs="Mangal"/>
          <w:color w:val="000000"/>
          <w:kern w:val="0"/>
          <w:lang w:eastAsia="en-US" w:bidi="ar-SA"/>
        </w:rPr>
        <w:t xml:space="preserve"> </w:t>
      </w:r>
      <w:r w:rsidR="00590663">
        <w:rPr>
          <w:rFonts w:eastAsia="Calibri" w:cs="Mangal"/>
          <w:color w:val="000000"/>
          <w:kern w:val="0"/>
          <w:lang w:eastAsia="en-US" w:bidi="ar-SA"/>
        </w:rPr>
        <w:t>kruus</w:t>
      </w:r>
      <w:r w:rsidR="00A97340" w:rsidRPr="00A97340">
        <w:rPr>
          <w:rFonts w:eastAsia="Calibri" w:cs="Mangal"/>
          <w:color w:val="000000"/>
          <w:kern w:val="0"/>
          <w:lang w:eastAsia="en-US" w:bidi="ar-SA"/>
        </w:rPr>
        <w:t xml:space="preserve">akarjääri </w:t>
      </w:r>
      <w:r w:rsidRPr="00416CC5">
        <w:rPr>
          <w:rFonts w:eastAsia="Calibri" w:cs="Mangal"/>
          <w:color w:val="000000"/>
          <w:kern w:val="0"/>
          <w:lang w:eastAsia="en-US" w:bidi="ar-SA"/>
        </w:rPr>
        <w:t xml:space="preserve">mäeeraldisel toimub kooskõlas </w:t>
      </w:r>
      <w:r w:rsidR="00590663">
        <w:rPr>
          <w:rFonts w:eastAsia="Calibri" w:cs="Mangal"/>
          <w:color w:val="000000"/>
          <w:kern w:val="0"/>
          <w:lang w:eastAsia="en-US" w:bidi="ar-SA"/>
        </w:rPr>
        <w:t>endise Valga</w:t>
      </w:r>
      <w:r w:rsidRPr="00416CC5">
        <w:rPr>
          <w:rFonts w:eastAsia="Calibri" w:cs="Mangal"/>
          <w:color w:val="000000"/>
          <w:kern w:val="0"/>
          <w:lang w:eastAsia="en-US" w:bidi="ar-SA"/>
        </w:rPr>
        <w:t xml:space="preserve"> maakonnaplaneeringuga ning ei ole teada, et antud tegevus oleks vastuolus teiste strateegiliste planeerimisdokumentidega.</w:t>
      </w:r>
    </w:p>
    <w:p w14:paraId="6F895B49" w14:textId="77777777" w:rsidR="00F70A75" w:rsidRDefault="00F70A75" w:rsidP="0094680A">
      <w:pPr>
        <w:pStyle w:val="Snum"/>
      </w:pPr>
    </w:p>
    <w:p w14:paraId="1F533EBA" w14:textId="4993BCCE" w:rsidR="00F70A75" w:rsidRPr="00F70A75" w:rsidRDefault="00F70A75" w:rsidP="0094680A">
      <w:pPr>
        <w:pStyle w:val="Snum"/>
        <w:rPr>
          <w:b/>
        </w:rPr>
      </w:pPr>
      <w:r w:rsidRPr="00F70A75">
        <w:rPr>
          <w:b/>
        </w:rPr>
        <w:t>3.1.3. Ressursside, sealhulgas loodusvarade, nagu maa, muld, pinnas, maavara, vesi ja looduslik mitmekesisus, näiteks loomastik ja taimestik, kasutamine. Tegevuse energiakasutus.</w:t>
      </w:r>
    </w:p>
    <w:p w14:paraId="26637F6B" w14:textId="77777777" w:rsidR="00F70A75" w:rsidRDefault="00F70A75" w:rsidP="0094680A">
      <w:pPr>
        <w:pStyle w:val="Snum"/>
      </w:pPr>
    </w:p>
    <w:p w14:paraId="2245EFB4" w14:textId="77777777" w:rsidR="00656DCF" w:rsidRDefault="00656DCF" w:rsidP="00001085">
      <w:pPr>
        <w:pStyle w:val="Snum"/>
      </w:pPr>
      <w:bookmarkStart w:id="13" w:name="_Hlk179812523"/>
      <w:r w:rsidRPr="00656DCF">
        <w:t xml:space="preserve">Kasulikuks kihiks on kruus ja kruusasegune liiv, mis on arvele võetud enne 2016. aasta 31. detsembrit kehtinud nõuete alusel. Kruus levib karjääri lõuna- ja idaosas, kruusasegune liiv levib karjääri põhja ja lääneosas ning kruuspinnase lamamis. Nii kruusas kui kruusaseguses liivas esineb veeriseid, munakaid ja tardrahne; kruus esineb vahekihtide ja läätsedena. Peenliiva kuni 2,1 m paksune kiht katab kruusa ja kruusasegust liiva. </w:t>
      </w:r>
    </w:p>
    <w:p w14:paraId="7B05F02B" w14:textId="76260AC2" w:rsidR="005D6C7A" w:rsidRDefault="005D6C7A" w:rsidP="00001085">
      <w:pPr>
        <w:pStyle w:val="Snum"/>
      </w:pPr>
      <w:r w:rsidRPr="005D6C7A">
        <w:t xml:space="preserve">Kattekiht on varasema kaevandamise käigus valdavalt kooritud. </w:t>
      </w:r>
      <w:r w:rsidR="00656DCF" w:rsidRPr="00656DCF">
        <w:t>Helmi-Aakre III mäeeraldisel katendiks on kasvukiht, mille paksus on 0,1-0,3 m (keskm. 0,2 m) ja kasuliku kihi paksus 4,6-9,3 m (keskm. 6,64 m), millest allpool põhjavee taset on maavara kihi paksus 1,0-5,1 m (keskm. 2,73 m). Kattekihi maht mäeeraldisel on 10 tuh m</w:t>
      </w:r>
      <w:r w:rsidR="00656DCF" w:rsidRPr="00656DCF">
        <w:rPr>
          <w:vertAlign w:val="superscript"/>
        </w:rPr>
        <w:t>3</w:t>
      </w:r>
      <w:r w:rsidR="00656DCF">
        <w:t>.</w:t>
      </w:r>
    </w:p>
    <w:p w14:paraId="0816207B" w14:textId="47E635A9" w:rsidR="00656DCF" w:rsidRDefault="00656DCF" w:rsidP="00001085">
      <w:pPr>
        <w:pStyle w:val="Snum"/>
      </w:pPr>
      <w:r w:rsidRPr="00656DCF">
        <w:t>Kasuliku kihi lamam on abs kõrgusvahemikus 58,17-62,27 m (keskm. 60,07 m), liiva lamamiks on saviliivmoreen.</w:t>
      </w:r>
    </w:p>
    <w:p w14:paraId="1025236B" w14:textId="77777777" w:rsidR="0082710B" w:rsidRPr="00656DCF" w:rsidRDefault="0082710B" w:rsidP="00001085">
      <w:pPr>
        <w:pStyle w:val="Snum"/>
      </w:pPr>
    </w:p>
    <w:bookmarkEnd w:id="13"/>
    <w:p w14:paraId="577104DB" w14:textId="4A4E5A87" w:rsidR="00001085" w:rsidRPr="00001085" w:rsidRDefault="00001085" w:rsidP="00656DCF">
      <w:pPr>
        <w:pStyle w:val="Snum"/>
      </w:pPr>
      <w:r w:rsidRPr="00001085">
        <w:t xml:space="preserve">Alal levib liustikujõe setete veekiht. Veepidemeks on liivalasundi lamamis olev liivsavimoreen. Veekiht toitub sademetest ja reljeefis kõrgemal asuvatest hüdrauliliselt seotud veekihtidest. </w:t>
      </w:r>
    </w:p>
    <w:p w14:paraId="02178B6D" w14:textId="77777777" w:rsidR="002711B0" w:rsidRDefault="002711B0" w:rsidP="0094680A">
      <w:pPr>
        <w:pStyle w:val="Snum"/>
      </w:pPr>
    </w:p>
    <w:p w14:paraId="348E9183" w14:textId="1DB342AE" w:rsidR="00415C27" w:rsidRPr="00415C27" w:rsidRDefault="00656DCF" w:rsidP="00415C27">
      <w:pPr>
        <w:pStyle w:val="Snum"/>
      </w:pPr>
      <w:r>
        <w:lastRenderedPageBreak/>
        <w:t>Helmi-Aakre</w:t>
      </w:r>
      <w:r w:rsidR="00415C27" w:rsidRPr="00415C27">
        <w:t xml:space="preserve"> II</w:t>
      </w:r>
      <w:r w:rsidR="003B0D9D">
        <w:t>I</w:t>
      </w:r>
      <w:r w:rsidR="00415C27" w:rsidRPr="00415C27">
        <w:t xml:space="preserve"> </w:t>
      </w:r>
      <w:r>
        <w:t>kruus</w:t>
      </w:r>
      <w:r w:rsidR="00415C27" w:rsidRPr="00415C27">
        <w:t>akarjääri mäeeraldise aluspõhja moodustab Kesk-Devoni ladestiku Aruküla kihistu (D2ar) liivakivi aleuroliidi, savi ja domeriidi vahekihtidega.</w:t>
      </w:r>
    </w:p>
    <w:p w14:paraId="13582CFC" w14:textId="77777777" w:rsidR="00001085" w:rsidRDefault="00001085" w:rsidP="0094680A">
      <w:pPr>
        <w:pStyle w:val="Snum"/>
      </w:pPr>
    </w:p>
    <w:p w14:paraId="2AF3A826" w14:textId="702D885D" w:rsidR="002711B0" w:rsidRDefault="00A87BEC" w:rsidP="0094680A">
      <w:pPr>
        <w:pStyle w:val="Snum"/>
      </w:pPr>
      <w:r>
        <w:t>M</w:t>
      </w:r>
      <w:r w:rsidR="002711B0">
        <w:t>äeeraldisel olev taimekooslus hävib, kuid hiljem korrastamise käigus kujuneb alale veekogu</w:t>
      </w:r>
      <w:r w:rsidR="0082710B">
        <w:t xml:space="preserve"> ja</w:t>
      </w:r>
      <w:r w:rsidR="006D2F5D">
        <w:t xml:space="preserve"> metsamaa</w:t>
      </w:r>
      <w:r w:rsidR="002711B0">
        <w:t>, kuhu tekivad uued kooslused.</w:t>
      </w:r>
    </w:p>
    <w:p w14:paraId="39D33D5F" w14:textId="77777777" w:rsidR="002711B0" w:rsidRDefault="002711B0" w:rsidP="0094680A">
      <w:pPr>
        <w:pStyle w:val="Snum"/>
      </w:pPr>
    </w:p>
    <w:p w14:paraId="77E6444B" w14:textId="5B1DE3B2" w:rsidR="002711B0" w:rsidRDefault="002711B0" w:rsidP="0094680A">
      <w:pPr>
        <w:pStyle w:val="Snum"/>
      </w:pPr>
      <w:r>
        <w:t xml:space="preserve">Peamised energiatarbijad mäeeraldisel on seal töötavad seadmed ja masinad. </w:t>
      </w:r>
    </w:p>
    <w:p w14:paraId="24B50659" w14:textId="77777777" w:rsidR="002711B0" w:rsidRDefault="002711B0" w:rsidP="0094680A">
      <w:pPr>
        <w:pStyle w:val="Snum"/>
      </w:pPr>
    </w:p>
    <w:p w14:paraId="4FC14046" w14:textId="012AC591" w:rsidR="002711B0" w:rsidRDefault="002711B0" w:rsidP="0094680A">
      <w:pPr>
        <w:pStyle w:val="Snum"/>
        <w:rPr>
          <w:b/>
        </w:rPr>
      </w:pPr>
      <w:r w:rsidRPr="002711B0">
        <w:rPr>
          <w:b/>
        </w:rPr>
        <w:t>3.1.4. Tegevusega kaasnevad tegurid, nagu heide vette, pinnasesse ja õhku ning müra, vibratsioon, valgus, soojus, kiirgus ja lõhn</w:t>
      </w:r>
    </w:p>
    <w:p w14:paraId="5C5BFD47" w14:textId="77777777" w:rsidR="00286F98" w:rsidRPr="002711B0" w:rsidRDefault="00286F98" w:rsidP="0094680A">
      <w:pPr>
        <w:pStyle w:val="Snum"/>
        <w:rPr>
          <w:b/>
        </w:rPr>
      </w:pPr>
    </w:p>
    <w:p w14:paraId="5C7A782C" w14:textId="125FEDC5" w:rsidR="00F70A75" w:rsidRPr="007970D0" w:rsidRDefault="007970D0" w:rsidP="0094680A">
      <w:pPr>
        <w:pStyle w:val="Snum"/>
        <w:rPr>
          <w:u w:val="single"/>
        </w:rPr>
      </w:pPr>
      <w:r w:rsidRPr="007970D0">
        <w:rPr>
          <w:u w:val="single"/>
        </w:rPr>
        <w:t>Vesi</w:t>
      </w:r>
    </w:p>
    <w:p w14:paraId="61612997" w14:textId="6167DB4D" w:rsidR="00F70A75" w:rsidRDefault="002711B0" w:rsidP="0094680A">
      <w:pPr>
        <w:pStyle w:val="Snum"/>
      </w:pPr>
      <w:r>
        <w:t xml:space="preserve">Kuna kaevandatakse põhjavee tasemest üleval </w:t>
      </w:r>
      <w:r w:rsidR="00E66E79">
        <w:t xml:space="preserve">ja all </w:t>
      </w:r>
      <w:r>
        <w:t>pool asuvat maavara varu</w:t>
      </w:r>
      <w:r w:rsidR="00E66E79">
        <w:t xml:space="preserve"> ilma veetaset alandamata</w:t>
      </w:r>
      <w:r>
        <w:t>, siis ei ole võimalik ka ohustada piirkonna salvkaevudele veetaset. Mõningane risk tekib vaid vee kvaliteedile, mis võib ilmneda mäemasinate või kallurite rikete puhul. Juhul kui avarii tõttu satubki määrdeõli või kütus karjääri põhja ja sealt pinnasesse, siis tuleb see sealt võimalikult kiiresti eemaldada. Reostunud pinnas tuleb koheselt ekskavaatoriga muust lasundist eemaldada ja laadida kallurile,</w:t>
      </w:r>
      <w:r w:rsidR="007B086B" w:rsidRPr="007B086B">
        <w:t xml:space="preserve"> </w:t>
      </w:r>
      <w:r w:rsidR="007B086B">
        <w:t>mis transpordib selle jäätmekäitlusasutusse. Valmidus reostuse kiireks likvideerimiseks peab olema selline, et see ei jõuks imbuda vee</w:t>
      </w:r>
      <w:r w:rsidR="006D2F5D">
        <w:t>kihti</w:t>
      </w:r>
      <w:r w:rsidR="007B086B">
        <w:t>. Lisaks tuleb karjääri territooriumil hoida absorbeerivaid materjale (turvas, saepuru, graanulid), mida lekete puhul saaks koheselt kasutada.</w:t>
      </w:r>
    </w:p>
    <w:p w14:paraId="780D6182" w14:textId="77777777" w:rsidR="007970D0" w:rsidRDefault="007970D0" w:rsidP="0094680A">
      <w:pPr>
        <w:pStyle w:val="Snum"/>
      </w:pPr>
    </w:p>
    <w:p w14:paraId="6D04F1D2" w14:textId="785DEB79" w:rsidR="007970D0" w:rsidRDefault="007970D0" w:rsidP="0094680A">
      <w:pPr>
        <w:pStyle w:val="Snum"/>
      </w:pPr>
      <w:r w:rsidRPr="007970D0">
        <w:rPr>
          <w:u w:val="single"/>
        </w:rPr>
        <w:t>Peenosakesed (tolm)</w:t>
      </w:r>
    </w:p>
    <w:p w14:paraId="0F7B8115" w14:textId="2A08EBFE" w:rsidR="007B086B" w:rsidRDefault="007B086B" w:rsidP="0094680A">
      <w:pPr>
        <w:pStyle w:val="Snum"/>
      </w:pPr>
      <w:r>
        <w:t xml:space="preserve">Maavara kaevandamisel on võimalikeks tahkete </w:t>
      </w:r>
      <w:r w:rsidR="007970D0">
        <w:t>peen</w:t>
      </w:r>
      <w:r>
        <w:t>osakeste ehk tolmu allikateks maavara ammutamis- ja laadimisprotsessid ning toodangu väljaveoga seotud transport. Tahkete osakeste eraldumine mäeeraldisel toimuvatest tööprotsessidest sõltub kaevandamise tehnoloogiast, kaevise kohapealsest töötlemisest kui ka ilmastikutingimustest (tuul, sademed jne). Transpordil kaasneb tahkete osakeste eraldumine kruuskattega teedel liiklemisel transpordivahendite (eriti raskeveokite) ratastelt ning lahtistelt koormatelt. Veose katmise nõuded on toodud liiklusseadustikus ja selle alamaktides.</w:t>
      </w:r>
    </w:p>
    <w:p w14:paraId="4E8BA3C7" w14:textId="667336A9" w:rsidR="007B086B" w:rsidRPr="007970D0" w:rsidRDefault="007B086B" w:rsidP="0094680A">
      <w:pPr>
        <w:pStyle w:val="Snum"/>
        <w:rPr>
          <w:u w:val="single"/>
        </w:rPr>
      </w:pPr>
    </w:p>
    <w:p w14:paraId="5E16F51D" w14:textId="3C874EAA" w:rsidR="007B086B" w:rsidRDefault="006E0235" w:rsidP="0094680A">
      <w:pPr>
        <w:pStyle w:val="Snum"/>
      </w:pPr>
      <w:r>
        <w:t>Helmi-Aakre</w:t>
      </w:r>
      <w:r w:rsidR="00415C27">
        <w:t xml:space="preserve"> II</w:t>
      </w:r>
      <w:r w:rsidR="005D6C7A">
        <w:t>I</w:t>
      </w:r>
      <w:r w:rsidR="00A87BEC" w:rsidRPr="00A87BEC">
        <w:t xml:space="preserve"> </w:t>
      </w:r>
      <w:r>
        <w:t>kruus</w:t>
      </w:r>
      <w:r w:rsidR="00A87BEC" w:rsidRPr="00A87BEC">
        <w:t>akarjääri</w:t>
      </w:r>
      <w:r w:rsidR="00A87BEC">
        <w:t>s</w:t>
      </w:r>
      <w:r w:rsidR="00A87BEC" w:rsidRPr="00A87BEC">
        <w:t xml:space="preserve"> </w:t>
      </w:r>
      <w:r w:rsidR="007B086B">
        <w:t>lasub kaevandatav maavara üleval</w:t>
      </w:r>
      <w:r w:rsidR="00FC3D2D">
        <w:t xml:space="preserve"> ja all </w:t>
      </w:r>
      <w:r w:rsidR="007B086B">
        <w:t xml:space="preserve">pool põhjaveetaset, looduslikult on kaevandatav materjal niiske ega põhjusta õhusaaste tekkimist. Keskkonnaministri 14.12.2016 määruse nr 67 „Tegevuse künnisvõimsused ja saasteainete heidete künniskogused, millest alates on käitise tegevuse jaoks nõutav õhusaasteluba“ (määrus nr 67) ja selle lisa 1 kohaselt on õhusaasteluba vaja, kui tegevuse käigus eraldub ühe aasta jooksul atmosfääri tahkeid osakesi (PMSUM) enam kui 1 tonn. Taotluse seletuskirjas toodud arvutusliku hinnangu kohaselt </w:t>
      </w:r>
      <w:r w:rsidRPr="006E0235">
        <w:t>on kaevise ümberpaigutamise ja materjali töötlemise käigus tekkivate tahkete osakeste heitkoguste summa kuni 0,184 t /a</w:t>
      </w:r>
      <w:r>
        <w:t xml:space="preserve"> mis </w:t>
      </w:r>
      <w:r w:rsidR="007B086B">
        <w:t>ei ületata kaevise töötlemisel määruses nr 67 sätestatud künniskogust ning õhusaa</w:t>
      </w:r>
      <w:r w:rsidR="00415C27">
        <w:t xml:space="preserve">steloa taotlemine pole vajalik. </w:t>
      </w:r>
      <w:r w:rsidR="007B086B">
        <w:t>Tahkeid peenosakesi tekib laadimisprotsessi käigus materjali kukkumisel kallurisse või puistangusse.</w:t>
      </w:r>
    </w:p>
    <w:p w14:paraId="62245EA1" w14:textId="77777777" w:rsidR="007B086B" w:rsidRDefault="007B086B" w:rsidP="0094680A">
      <w:pPr>
        <w:pStyle w:val="Snum"/>
      </w:pPr>
    </w:p>
    <w:p w14:paraId="284F40B3" w14:textId="33256314" w:rsidR="007B086B" w:rsidRDefault="007B086B" w:rsidP="0094680A">
      <w:pPr>
        <w:pStyle w:val="Snum"/>
      </w:pPr>
      <w:r>
        <w:t>Tahkeid osakesi tekib ka karjäärialal töötavate masinate ümbruses, kuid nende levik on lokaalse iseloomuga. Kaevandamismasinate poolt tekitatava õhusaaste (tolmu) hulk on väike, sadestudes praktiliselt õhkutõusmise koha lähedale. Kaugemale võib levida tolm toodangut vedavatest kallurautodest, kuna nende kiirus on suurem. Kallurid tõstavad tolmu nii karjäärisisestel- kui ka väljaveoteedel. Töötavates karjäärides tehtud vaatluste järgi võib hinnata, et transpordi tõttu tekkiv õhusaaste võib levida lagedal maastikul keskmise tuulega 200-250 m kaugusele. Veokite kiirus karjääris ei tohi olla selline, mis põhjustab ülenormatiivseid tahkete peenosakeste heitkoguseid. Kaevise transpordist tekkiva tolmu leviku tõkestamise efektiivseks vahendiks kuival perioodil on teede niisutamine ning erinevate kemikaalide kasutamine.</w:t>
      </w:r>
    </w:p>
    <w:p w14:paraId="33524717" w14:textId="77777777" w:rsidR="007970D0" w:rsidRDefault="007970D0" w:rsidP="0094680A">
      <w:pPr>
        <w:pStyle w:val="Snum"/>
      </w:pPr>
    </w:p>
    <w:p w14:paraId="3C56D4E7" w14:textId="7585EE78" w:rsidR="007B086B" w:rsidRPr="007970D0" w:rsidRDefault="007970D0" w:rsidP="0094680A">
      <w:pPr>
        <w:pStyle w:val="Snum"/>
        <w:rPr>
          <w:u w:val="single"/>
        </w:rPr>
      </w:pPr>
      <w:r w:rsidRPr="007970D0">
        <w:rPr>
          <w:u w:val="single"/>
        </w:rPr>
        <w:t>Müra</w:t>
      </w:r>
    </w:p>
    <w:p w14:paraId="6A326534" w14:textId="51860251" w:rsidR="007B086B" w:rsidRDefault="007B086B" w:rsidP="0094680A">
      <w:pPr>
        <w:pStyle w:val="Snum"/>
      </w:pPr>
      <w:r>
        <w:lastRenderedPageBreak/>
        <w:t>Välisõhus leviva müraga seonduvat reguleerib atmosfääriõhu kaitse seaduse § 55 kuni 66. Kaevandamisloa omaja on kohustatud kinni pidama nii atmosfääriõhu kaitse seadusest, keskkonnaministri 16.12.2016 määrusest nr 71 „Välisõhus leviva müra normtasemed ja mürataseme mõõtmise, määramise ja hindamise meetodid“ kui ka sotsiaalministri 04.03.2002 määrusest nr 42 „Müra normtasemed elu- ja puhkealal, elamutes ning üldkasutusega hoonetes ja mürataseme mõõtmise meetodid“.</w:t>
      </w:r>
    </w:p>
    <w:p w14:paraId="1D13C25B" w14:textId="77777777" w:rsidR="007B086B" w:rsidRDefault="007B086B" w:rsidP="0094680A">
      <w:pPr>
        <w:pStyle w:val="Snum"/>
      </w:pPr>
    </w:p>
    <w:p w14:paraId="2B36D5D5" w14:textId="3F22B85D" w:rsidR="007B086B" w:rsidRDefault="006E0235" w:rsidP="0094680A">
      <w:pPr>
        <w:pStyle w:val="Snum"/>
      </w:pPr>
      <w:r w:rsidRPr="006E0235">
        <w:t>Müra tekitavad karjääris töötavad kaevandamismasinad ja töötlussõlm. Transpordimasinal on müratase normeeritud. 150 kW ja suurema mootoriga ning täismassiga 12 t ja raskemate veokite müratase on vahemikus 84–90 dB. Sama valju müra tekitavad ka ekskavaator, buldooser ja kopplaadur. Töötlussõlme müratase on 110 dB. Müraallikast eemaldudes müratase alaneb. Karjääris töötavaid masinaid saab käsitleda punktallikatena, mille heli levib sfääriliselt ja helirõhu tase väheneb 6 dB võrra kauguse kahekordsel suurenemisel. Seega kui avamaal 100 m kaugusel</w:t>
      </w:r>
      <w:r>
        <w:t xml:space="preserve"> </w:t>
      </w:r>
      <w:r w:rsidRPr="006E0235">
        <w:t>müraallikast on müratase 39 dB, siis 200 m kaugusel on see 33 dB ja 400 m kaugusel oleks müratase 27 dB.</w:t>
      </w:r>
    </w:p>
    <w:p w14:paraId="42DE41BB" w14:textId="77777777" w:rsidR="006E0235" w:rsidRDefault="006E0235" w:rsidP="0094680A">
      <w:pPr>
        <w:pStyle w:val="Snum"/>
      </w:pPr>
    </w:p>
    <w:p w14:paraId="2001950D" w14:textId="42622CDB" w:rsidR="006E0235" w:rsidRDefault="006E0235" w:rsidP="0094680A">
      <w:pPr>
        <w:pStyle w:val="Snum"/>
      </w:pPr>
      <w:r w:rsidRPr="006E0235">
        <w:t>Masinad paiknevad kaevandamisel karjääri süvendis ja puistangute vahel, mis mõlemad toimivad müra tõketena ja alandavad mürataset 18–25 dB võrra. Mäetööde arendaja on kohustatud järgima keskkonnaministri 16.12.2016. a vastu võetud määruses nr 71 „Välisõhus leviva müra normtasemed ja mürataseme mõõtmise, määramise ja hindamise meetodid“ kehtestatud müra normtasemeid. Karjääri lähiala saab käsitleda eelnevalt nimetatud määruse lisa 1 kohaselt II kategooria alana, kus tööstusmüra normtase II kategooria alal on päeval 60 dB ja öösel 45 dB. Mäetööd toimuvad reeglina tööpäevadel päevasel ajal.</w:t>
      </w:r>
    </w:p>
    <w:p w14:paraId="3294D587" w14:textId="77777777" w:rsidR="006E0235" w:rsidRDefault="006E0235" w:rsidP="0094680A">
      <w:pPr>
        <w:pStyle w:val="Snum"/>
      </w:pPr>
    </w:p>
    <w:p w14:paraId="5F6751E1" w14:textId="3DD050BE" w:rsidR="006E0235" w:rsidRDefault="006E0235" w:rsidP="0094680A">
      <w:pPr>
        <w:pStyle w:val="Snum"/>
      </w:pPr>
      <w:r w:rsidRPr="006E0235">
        <w:t>Lähim elamu paikneb Helmi-Aakre III kruusakarjääri mäeeraldisest 265 m kaugusel. Vabas õhus leviva heli tase kindlal kaugusel müraallikast on leitav punkt-müraallika korral järgmise valemi (ISO 1996) abil:</w:t>
      </w:r>
    </w:p>
    <w:p w14:paraId="01033288" w14:textId="77777777" w:rsidR="006E0235" w:rsidRDefault="006E0235" w:rsidP="0094680A">
      <w:pPr>
        <w:pStyle w:val="Snum"/>
      </w:pPr>
    </w:p>
    <w:p w14:paraId="2E852AED" w14:textId="77777777" w:rsidR="006E0235" w:rsidRDefault="006E0235" w:rsidP="0094680A">
      <w:pPr>
        <w:pStyle w:val="Snum"/>
      </w:pPr>
      <w:r w:rsidRPr="006E0235">
        <w:rPr>
          <w:rFonts w:ascii="Cambria Math" w:hAnsi="Cambria Math" w:cs="Cambria Math"/>
        </w:rPr>
        <w:t>𝐿𝑝</w:t>
      </w:r>
      <w:r w:rsidRPr="006E0235">
        <w:t xml:space="preserve"> = </w:t>
      </w:r>
      <w:r w:rsidRPr="006E0235">
        <w:rPr>
          <w:rFonts w:ascii="Cambria Math" w:hAnsi="Cambria Math" w:cs="Cambria Math"/>
        </w:rPr>
        <w:t>𝐿𝑤</w:t>
      </w:r>
      <w:r w:rsidRPr="006E0235">
        <w:t xml:space="preserve"> − (20 log </w:t>
      </w:r>
      <w:r w:rsidRPr="006E0235">
        <w:rPr>
          <w:rFonts w:ascii="Cambria Math" w:hAnsi="Cambria Math" w:cs="Cambria Math"/>
        </w:rPr>
        <w:t>𝑑</w:t>
      </w:r>
      <w:r w:rsidRPr="006E0235">
        <w:t xml:space="preserve"> + 11) </w:t>
      </w:r>
    </w:p>
    <w:p w14:paraId="1244465A" w14:textId="77777777" w:rsidR="006E0235" w:rsidRDefault="006E0235" w:rsidP="0094680A">
      <w:pPr>
        <w:pStyle w:val="Snum"/>
      </w:pPr>
      <w:r w:rsidRPr="006E0235">
        <w:t>kus Lp – arvutatud müratase kaugusel r (dB);</w:t>
      </w:r>
    </w:p>
    <w:p w14:paraId="6C9B75EB" w14:textId="77777777" w:rsidR="006E0235" w:rsidRDefault="006E0235" w:rsidP="0094680A">
      <w:pPr>
        <w:pStyle w:val="Snum"/>
      </w:pPr>
      <w:r w:rsidRPr="006E0235">
        <w:t xml:space="preserve">Lw – masina poolt tekitatav müratase (dB); </w:t>
      </w:r>
    </w:p>
    <w:p w14:paraId="7A4F106D" w14:textId="232D3FA3" w:rsidR="006E0235" w:rsidRDefault="006E0235" w:rsidP="0094680A">
      <w:pPr>
        <w:pStyle w:val="Snum"/>
      </w:pPr>
      <w:r w:rsidRPr="006E0235">
        <w:t>d – kaugus müraallikast (m)</w:t>
      </w:r>
      <w:r>
        <w:t>.</w:t>
      </w:r>
    </w:p>
    <w:p w14:paraId="56604136" w14:textId="7497BDD1" w:rsidR="006E0235" w:rsidRDefault="006E0235" w:rsidP="0094680A">
      <w:pPr>
        <w:pStyle w:val="Snum"/>
      </w:pPr>
      <w:r w:rsidRPr="006E0235">
        <w:t xml:space="preserve">Arvestades müraallika võimalikku helivõimsustaset 110 dB ja lähima elamu kaugust 265 m võiks müratase ulatuda seal tasemeni: </w:t>
      </w:r>
      <w:r w:rsidRPr="006E0235">
        <w:rPr>
          <w:rFonts w:ascii="Cambria Math" w:hAnsi="Cambria Math" w:cs="Cambria Math"/>
        </w:rPr>
        <w:t>𝐿𝑝</w:t>
      </w:r>
      <w:r w:rsidRPr="006E0235">
        <w:t xml:space="preserve"> = 110 − (20 log 265 + 11) = 51 </w:t>
      </w:r>
      <w:r>
        <w:t>dB</w:t>
      </w:r>
    </w:p>
    <w:p w14:paraId="1F803B4B" w14:textId="77777777" w:rsidR="006E0235" w:rsidRDefault="006E0235" w:rsidP="0094680A">
      <w:pPr>
        <w:pStyle w:val="Snum"/>
      </w:pPr>
    </w:p>
    <w:p w14:paraId="304BD180" w14:textId="77777777" w:rsidR="006E0235" w:rsidRDefault="006E0235" w:rsidP="0094680A">
      <w:pPr>
        <w:pStyle w:val="Snum"/>
      </w:pPr>
      <w:r w:rsidRPr="006E0235">
        <w:t xml:space="preserve">Praktikas ei paikne müraallikas karjääri töötamisel lähimas punktis ja müralevikut vähendavad ka karjääris paiknevad puistangud ja karjääri süvendi küljed. </w:t>
      </w:r>
    </w:p>
    <w:p w14:paraId="6C958F6E" w14:textId="0A4FBE7F" w:rsidR="006E0235" w:rsidRDefault="006E0235" w:rsidP="0094680A">
      <w:pPr>
        <w:pStyle w:val="Snum"/>
      </w:pPr>
      <w:r w:rsidRPr="006E0235">
        <w:t>Eelnevat arvestades on mürahäiring vähetõenäoline ja kaevandaja saab vajadusel müra leviku piiramiseks sihipäraselt rajada katendivallid täiendavaks müra tõkestamiseks.</w:t>
      </w:r>
    </w:p>
    <w:p w14:paraId="2012E785" w14:textId="77777777" w:rsidR="006E0235" w:rsidRDefault="006E0235" w:rsidP="0094680A">
      <w:pPr>
        <w:pStyle w:val="Snum"/>
      </w:pPr>
    </w:p>
    <w:p w14:paraId="767E12B2" w14:textId="65C1DBD7" w:rsidR="007970D0" w:rsidRPr="007970D0" w:rsidRDefault="007970D0" w:rsidP="0094680A">
      <w:pPr>
        <w:pStyle w:val="Snum"/>
        <w:rPr>
          <w:u w:val="single"/>
        </w:rPr>
      </w:pPr>
      <w:r w:rsidRPr="007970D0">
        <w:rPr>
          <w:u w:val="single"/>
        </w:rPr>
        <w:t>Vibratsioon</w:t>
      </w:r>
    </w:p>
    <w:p w14:paraId="71A7D890" w14:textId="0264C9CF" w:rsidR="00A4311E" w:rsidRDefault="00A4311E" w:rsidP="0094680A">
      <w:pPr>
        <w:pStyle w:val="Snum"/>
      </w:pPr>
      <w:r>
        <w:t xml:space="preserve">Lähtuvalt töötervishoidu käsitlevast seadusandlusest on karjääris töötavale tehnikale kehtestatud vibratsiooni piirnormid juba valmistajatehases. </w:t>
      </w:r>
      <w:r w:rsidR="006E0235">
        <w:t>Helmi-Aakre</w:t>
      </w:r>
      <w:r w:rsidR="00415C27">
        <w:t xml:space="preserve"> II</w:t>
      </w:r>
      <w:r w:rsidR="005D6C7A">
        <w:t>I</w:t>
      </w:r>
      <w:r>
        <w:t xml:space="preserve"> </w:t>
      </w:r>
      <w:r w:rsidR="006E0235">
        <w:t>kruus</w:t>
      </w:r>
      <w:r>
        <w:t>akarjääris töötav tehnika peab vastama kehtestatud normidele, mistõttu kaevandamisel kasutatav tehnika ning laadimistööd ei põhjusta vibratsiooni, mis võiks oluliselt negatiivselt mõjutada karjääris töötavaid inimesi või ümbruskonda. Karjääris vibratsiooni põhjustavaid lõhkamistöid läbi ei viida.</w:t>
      </w:r>
    </w:p>
    <w:p w14:paraId="0464CECB" w14:textId="77777777" w:rsidR="00A4311E" w:rsidRDefault="00A4311E" w:rsidP="0094680A">
      <w:pPr>
        <w:pStyle w:val="Snum"/>
      </w:pPr>
    </w:p>
    <w:p w14:paraId="2A5DEFAE" w14:textId="0314C461" w:rsidR="00A4311E" w:rsidRDefault="00A4311E" w:rsidP="0094680A">
      <w:pPr>
        <w:pStyle w:val="Snum"/>
      </w:pPr>
      <w:r>
        <w:t>Valguse, soojuse, kiirguse ja lõhna reostust kaevandustegevusest ümbruskonnale ei kaasne.</w:t>
      </w:r>
    </w:p>
    <w:p w14:paraId="4EBE8086" w14:textId="77777777" w:rsidR="00A4311E" w:rsidRDefault="00A4311E" w:rsidP="0094680A">
      <w:pPr>
        <w:pStyle w:val="Snum"/>
      </w:pPr>
    </w:p>
    <w:p w14:paraId="7D5572DD" w14:textId="7263292E" w:rsidR="00A4311E" w:rsidRPr="00A4311E" w:rsidRDefault="00A4311E" w:rsidP="0094680A">
      <w:pPr>
        <w:pStyle w:val="Snum"/>
        <w:rPr>
          <w:b/>
        </w:rPr>
      </w:pPr>
      <w:r w:rsidRPr="00A4311E">
        <w:rPr>
          <w:b/>
        </w:rPr>
        <w:t>3.1.5. Tekkivad jäätmed ning nende käitlemine</w:t>
      </w:r>
    </w:p>
    <w:p w14:paraId="099E2DE0" w14:textId="77777777" w:rsidR="002711B0" w:rsidRDefault="002711B0" w:rsidP="0094680A">
      <w:pPr>
        <w:pStyle w:val="Snum"/>
      </w:pPr>
    </w:p>
    <w:p w14:paraId="2B3B721E" w14:textId="77777777" w:rsidR="00CD7004" w:rsidRPr="00CD7004" w:rsidRDefault="00CD7004" w:rsidP="00CD7004">
      <w:pPr>
        <w:pStyle w:val="Snum"/>
      </w:pPr>
      <w:r w:rsidRPr="00CD7004">
        <w:t>Kaevandamisjäätmed on jäätmed, mis on tekkinud maavarade uuringute, maavarade kaevandamise, rikastamise ja ladustamise ning kaevandamise töö tulemusena.</w:t>
      </w:r>
    </w:p>
    <w:p w14:paraId="2295C1B1" w14:textId="77777777" w:rsidR="00CD7004" w:rsidRPr="00CD7004" w:rsidRDefault="00CD7004" w:rsidP="00CD7004">
      <w:pPr>
        <w:pStyle w:val="Snum"/>
      </w:pPr>
    </w:p>
    <w:p w14:paraId="66346024" w14:textId="77777777" w:rsidR="00CD7004" w:rsidRPr="00CD7004" w:rsidRDefault="00CD7004" w:rsidP="00CD7004">
      <w:pPr>
        <w:pStyle w:val="Snum"/>
      </w:pPr>
      <w:r w:rsidRPr="00CD7004">
        <w:t>Kui kaevandamise käigus tekib kaevandamisjäätmeid, mida ladustatakse mäeeraldise teenindusmaal, mis ei ole jäätmehoidla jäätmeseaduse § 35</w:t>
      </w:r>
      <w:r w:rsidRPr="00CD7004">
        <w:rPr>
          <w:vertAlign w:val="superscript"/>
        </w:rPr>
        <w:t>2</w:t>
      </w:r>
      <w:r w:rsidRPr="00CD7004">
        <w:t xml:space="preserve"> tähenduses, tuleb koostada kaevandamisjäätmekava. Jäätmehoidlaks loetakse iga ehitist või ala, mida kasutatakse rohkem kui kolmeks aastaks saastumata pinnase kogumiseks või ladestamiseks.</w:t>
      </w:r>
    </w:p>
    <w:p w14:paraId="025931CE" w14:textId="77777777" w:rsidR="00CD7004" w:rsidRPr="00CD7004" w:rsidRDefault="00CD7004" w:rsidP="00CD7004">
      <w:pPr>
        <w:pStyle w:val="Snum"/>
      </w:pPr>
    </w:p>
    <w:p w14:paraId="3749DB60" w14:textId="25F446B4" w:rsidR="00BE08EF" w:rsidRDefault="00D0785B" w:rsidP="0094680A">
      <w:pPr>
        <w:pStyle w:val="Snum"/>
      </w:pPr>
      <w:r w:rsidRPr="00D0785B">
        <w:t>Kogu kaevandamisel saadav materjal on kavas</w:t>
      </w:r>
      <w:r>
        <w:t xml:space="preserve"> </w:t>
      </w:r>
      <w:r w:rsidRPr="00D0785B">
        <w:t>kaubastada või kasutada. Samuti on kasutatav kogu eemaldatav katend, mille kogumahuks on 10 tuh m</w:t>
      </w:r>
      <w:r w:rsidRPr="00D0785B">
        <w:rPr>
          <w:vertAlign w:val="superscript"/>
        </w:rPr>
        <w:t>3</w:t>
      </w:r>
      <w:r>
        <w:t>.</w:t>
      </w:r>
    </w:p>
    <w:p w14:paraId="3C395592" w14:textId="77777777" w:rsidR="00D0785B" w:rsidRDefault="00D0785B" w:rsidP="0094680A">
      <w:pPr>
        <w:pStyle w:val="Snum"/>
      </w:pPr>
    </w:p>
    <w:p w14:paraId="22CB9F57" w14:textId="2E9E2FD7" w:rsidR="00D0785B" w:rsidRDefault="00D0785B" w:rsidP="0094680A">
      <w:pPr>
        <w:pStyle w:val="Snum"/>
      </w:pPr>
      <w:r w:rsidRPr="00D0785B">
        <w:t>Taotletavas Helmi-Aakre III kruusakarjääris kaevandamise käigus jäätmeid ei teki. Katend, mis koosneb kasvukihist, ladustatakse mäeeraldise teenindusmaal vallidesse ja seda kasutatakse hiljem karjääri korrastamisel või võõrandatakse maapõueseaduse § 99 alusel. Võõrandamise käigus ei toimu jäätmekäitlust, vaid katend võõrandatakse kui kaup, mis ei kuulu jäätmeseaduse reguleerimisalasse. Maavara kaevandamisel ja töötlemisel jäätmeid ei teki, sest kogu toodang realiseeritakse.</w:t>
      </w:r>
    </w:p>
    <w:p w14:paraId="0E97A1D6" w14:textId="77777777" w:rsidR="00D0785B" w:rsidRPr="00D0785B" w:rsidRDefault="00D0785B" w:rsidP="0094680A">
      <w:pPr>
        <w:pStyle w:val="Snum"/>
      </w:pPr>
    </w:p>
    <w:p w14:paraId="2771B157" w14:textId="69A5AF82" w:rsidR="00BE08EF" w:rsidRDefault="00BE08EF" w:rsidP="0094680A">
      <w:pPr>
        <w:pStyle w:val="Snum"/>
      </w:pPr>
      <w:r>
        <w:t>Karjäärialale on keelatud prügi ladustada. Keskkonnale ohtlikud jäätmed kogutakse teistest jäätmetest eraldi (määrdeõlid, pliiakud, patareid, õlised kaltsud jms) ja käideldakse need nõuetekohaselt (viiakse jäätmejaama vms).</w:t>
      </w:r>
    </w:p>
    <w:p w14:paraId="144B097D" w14:textId="77777777" w:rsidR="00BE08EF" w:rsidRDefault="00BE08EF" w:rsidP="0094680A">
      <w:pPr>
        <w:pStyle w:val="Snum"/>
      </w:pPr>
    </w:p>
    <w:p w14:paraId="1DB7AC2C" w14:textId="56DA2E79" w:rsidR="00BE08EF" w:rsidRPr="00BE08EF" w:rsidRDefault="00BE08EF" w:rsidP="0094680A">
      <w:pPr>
        <w:pStyle w:val="Snum"/>
        <w:rPr>
          <w:b/>
        </w:rPr>
      </w:pPr>
      <w:r w:rsidRPr="00BE08EF">
        <w:rPr>
          <w:b/>
        </w:rPr>
        <w:t>3.1.6. Tegevusega kaasnevate avariiolukordade esinemise võimalikkus, sealhulgas heite suurus</w:t>
      </w:r>
    </w:p>
    <w:p w14:paraId="44822C98" w14:textId="77777777" w:rsidR="00A4311E" w:rsidRDefault="00A4311E" w:rsidP="0094680A">
      <w:pPr>
        <w:pStyle w:val="Snum"/>
      </w:pPr>
    </w:p>
    <w:p w14:paraId="00A415D3" w14:textId="297DEB61" w:rsidR="00BE08EF" w:rsidRDefault="00BE08EF" w:rsidP="0094680A">
      <w:pPr>
        <w:pStyle w:val="Snum"/>
      </w:pPr>
      <w:r>
        <w:t>Kaevandamisel tuleb rangelt jälgida, et ei satuks kütust või õli pinnasesse. Mäetöödel on potentsiaalseteks reostusallikateks karjääri ja transportmasinate tehnilised avariid. Selle tulemusel võib pinnasesse sattuda diiselkütust ja/või määrdeaineid, millega võidakse saastada nii pinnast kui ka pinnasevett. Selle vältimiseks tuleb hoolega jälgida masinate tehnilist seisundit. Karjääri kasutamisel tuleb välja töötada võimaliku reostuse kiire likvideerimise viis.</w:t>
      </w:r>
    </w:p>
    <w:p w14:paraId="5EBBB171" w14:textId="77777777" w:rsidR="00BE08EF" w:rsidRDefault="00BE08EF" w:rsidP="0094680A">
      <w:pPr>
        <w:pStyle w:val="Snum"/>
      </w:pPr>
    </w:p>
    <w:p w14:paraId="619327A5" w14:textId="727105B5" w:rsidR="00BE08EF" w:rsidRDefault="00BE08EF" w:rsidP="0094680A">
      <w:pPr>
        <w:pStyle w:val="Snum"/>
      </w:pPr>
      <w:r>
        <w:t>Ettevõtte tegevusega ei kaasne eeldatavalt suurõnnetuste või katastroofide tekke ohtu. Teadaolevalt puuduvad mäeeraldise mõjupiirkonnas alad, kus õigusaktidega kehtestatud nõudeid on ületatud või võidakse ületada.</w:t>
      </w:r>
    </w:p>
    <w:p w14:paraId="74F4D395" w14:textId="77777777" w:rsidR="00BE08EF" w:rsidRDefault="00BE08EF" w:rsidP="0094680A">
      <w:pPr>
        <w:pStyle w:val="Snum"/>
      </w:pPr>
    </w:p>
    <w:p w14:paraId="6F65EB72" w14:textId="74FF8523" w:rsidR="00BE08EF" w:rsidRPr="00BE08EF" w:rsidRDefault="00BE08EF" w:rsidP="0094680A">
      <w:pPr>
        <w:pStyle w:val="Snum"/>
        <w:rPr>
          <w:b/>
        </w:rPr>
      </w:pPr>
      <w:r w:rsidRPr="00BE08EF">
        <w:rPr>
          <w:b/>
        </w:rPr>
        <w:t>3.2. Kavandatava tegevuse asukoht ja mõjutatav keskkond</w:t>
      </w:r>
    </w:p>
    <w:p w14:paraId="1452AAF7" w14:textId="77777777" w:rsidR="002711B0" w:rsidRDefault="002711B0" w:rsidP="0094680A">
      <w:pPr>
        <w:pStyle w:val="Snum"/>
      </w:pPr>
    </w:p>
    <w:p w14:paraId="71F2895C" w14:textId="2DF82DD5" w:rsidR="00BE08EF" w:rsidRPr="00BE08EF" w:rsidRDefault="00BE08EF" w:rsidP="0094680A">
      <w:pPr>
        <w:pStyle w:val="Snum"/>
        <w:rPr>
          <w:b/>
        </w:rPr>
      </w:pPr>
      <w:r w:rsidRPr="00BE08EF">
        <w:rPr>
          <w:b/>
        </w:rPr>
        <w:t>3.2.1. Olemasolev ja planeeritav maakasutus ning seal toimuvad või planeeritavad tegevused</w:t>
      </w:r>
    </w:p>
    <w:p w14:paraId="008C8C3B" w14:textId="77777777" w:rsidR="00BE08EF" w:rsidRDefault="00BE08EF" w:rsidP="0094680A">
      <w:pPr>
        <w:pStyle w:val="Snum"/>
      </w:pPr>
    </w:p>
    <w:p w14:paraId="7BE94BFE" w14:textId="77777777" w:rsidR="00A624C3" w:rsidRDefault="00A624C3" w:rsidP="00A624C3">
      <w:pPr>
        <w:autoSpaceDN w:val="0"/>
        <w:spacing w:line="240" w:lineRule="auto"/>
        <w:textAlignment w:val="baseline"/>
      </w:pPr>
      <w:r w:rsidRPr="00A624C3">
        <w:t>Helmi-Aakre III kruusakarjäär, mäeeraldise pindalaga 4,94 ha ja teenindusmaa pindalaga 4,94 ha, asub Tartu maakonnas Elva vallas Rebaste külas eraomandisse kuuluval katastriüksusel Simuna (katastritunnus 60801:001:1922). Kinnistu sihtotstarve on 100% mäetööstusmaa. Tegemist on ammendamata maavara jääkvaruga. Kaevandamise jätkamine võimaldab varu maksimaalselt ammendada ja kaeveala korrastamisprojektiga seatud nõuete kohaselt korrastada.</w:t>
      </w:r>
    </w:p>
    <w:p w14:paraId="1CD8AC02" w14:textId="77777777" w:rsidR="00A624C3" w:rsidRDefault="00A624C3" w:rsidP="00A624C3">
      <w:pPr>
        <w:autoSpaceDN w:val="0"/>
        <w:spacing w:line="240" w:lineRule="auto"/>
        <w:textAlignment w:val="baseline"/>
      </w:pPr>
    </w:p>
    <w:p w14:paraId="4D85A07B" w14:textId="77777777" w:rsidR="00A624C3" w:rsidRPr="00A624C3" w:rsidRDefault="00A624C3" w:rsidP="00A624C3">
      <w:pPr>
        <w:autoSpaceDN w:val="0"/>
        <w:spacing w:line="240" w:lineRule="auto"/>
        <w:textAlignment w:val="baseline"/>
      </w:pPr>
      <w:r w:rsidRPr="00A624C3">
        <w:t>Helmi-Aakre III kruusakarjääri mäeeraldis külgneb läänest Helmi-Aakre VI kruusakarjääri mäeeraldisega. Kirdest piirneb mäeeraldis Tõrresoo (tunnus 60801:001:0211) ja Aakre metskond 110 (tunnus 60801:001:1214) katastriüksustega. Karjääri pindalast on ~85% kaevandamisest mõjutatud ja karjääri lõunaossa on moodustunud kaevandamise tulemusel veekogu.</w:t>
      </w:r>
    </w:p>
    <w:p w14:paraId="50610C1C" w14:textId="77777777" w:rsidR="00A624C3" w:rsidRDefault="00A624C3" w:rsidP="00A624C3">
      <w:pPr>
        <w:autoSpaceDN w:val="0"/>
        <w:spacing w:line="240" w:lineRule="auto"/>
        <w:textAlignment w:val="baseline"/>
      </w:pPr>
    </w:p>
    <w:p w14:paraId="6B6410E2" w14:textId="77777777" w:rsidR="00A624C3" w:rsidRPr="00A624C3" w:rsidRDefault="00A624C3" w:rsidP="00A624C3">
      <w:pPr>
        <w:autoSpaceDN w:val="0"/>
        <w:spacing w:line="240" w:lineRule="auto"/>
        <w:textAlignment w:val="baseline"/>
      </w:pPr>
      <w:r w:rsidRPr="00A624C3">
        <w:t>Lähimad elamud jäävad 265 m kaugusele lõuna poole Jakobi kinnistule (tunnus: 60801:001:0221, maatulundusmaa 100%) ja 309 m kaugusel lääne pool Väike-Oona kinnistule (tunnus: 60801:001:1002, maatulundusmaa 100%).</w:t>
      </w:r>
    </w:p>
    <w:p w14:paraId="3883BECC" w14:textId="77777777" w:rsidR="00CD7004" w:rsidRPr="00CD7004" w:rsidRDefault="00CD7004" w:rsidP="00CD7004">
      <w:pPr>
        <w:autoSpaceDN w:val="0"/>
        <w:spacing w:line="240" w:lineRule="auto"/>
        <w:textAlignment w:val="baseline"/>
      </w:pPr>
    </w:p>
    <w:p w14:paraId="6132570F" w14:textId="559BB5C7" w:rsidR="00474A7F" w:rsidRPr="00474A7F" w:rsidRDefault="00474A7F" w:rsidP="0094680A">
      <w:pPr>
        <w:pStyle w:val="Snum"/>
        <w:rPr>
          <w:b/>
        </w:rPr>
      </w:pPr>
      <w:r w:rsidRPr="00474A7F">
        <w:rPr>
          <w:b/>
        </w:rPr>
        <w:t>3.2.2. Alal esinevad loodusvarad, sealhulgas maa, muld, pinnas, maavara, vesi ja looduslik mitmekesisus, nende kättesaadavus, kvaliteet ja taastumisvõimes</w:t>
      </w:r>
    </w:p>
    <w:p w14:paraId="0BC70FFC" w14:textId="77777777" w:rsidR="00474A7F" w:rsidRDefault="00474A7F" w:rsidP="0094680A">
      <w:pPr>
        <w:pStyle w:val="Snum"/>
      </w:pPr>
    </w:p>
    <w:p w14:paraId="7F604F02" w14:textId="77777777" w:rsidR="00A624C3" w:rsidRPr="00A624C3" w:rsidRDefault="00A624C3" w:rsidP="00A624C3">
      <w:pPr>
        <w:pStyle w:val="Snum"/>
      </w:pPr>
      <w:r w:rsidRPr="00A624C3">
        <w:t xml:space="preserve">Kasulikuks kihiks on kruus ja kruusasegune liiv, mis on arvele võetud enne 2016. aasta 31. detsembrit kehtinud nõuete alusel. Kruus levib karjääri lõuna- ja idaosas, kruusasegune liiv levib karjääri põhja ja lääneosas ning kruuspinnase lamamis. Nii kruusas kui kruusaseguses liivas esineb veeriseid, munakaid ja tardrahne; kruus esineb vahekihtide ja läätsedena. Peenliiva kuni 2,1 m paksune kiht katab kruusa ja kruusasegust liiva. </w:t>
      </w:r>
    </w:p>
    <w:p w14:paraId="2CC3FA63" w14:textId="77777777" w:rsidR="00A624C3" w:rsidRPr="00A624C3" w:rsidRDefault="00A624C3" w:rsidP="00A624C3">
      <w:pPr>
        <w:pStyle w:val="Snum"/>
      </w:pPr>
      <w:r w:rsidRPr="00A624C3">
        <w:t>Kattekiht on varasema kaevandamise käigus valdavalt kooritud. Helmi-Aakre III mäeeraldisel katendiks on kasvukiht, mille paksus on 0,1-0,3 m (keskm. 0,2 m) ja kasuliku kihi paksus 4,6-9,3 m (keskm. 6,64 m), millest allpool põhjavee taset on maavara kihi paksus 1,0-5,1 m (keskm. 2,73 m). Kattekihi maht mäeeraldisel on 10 tuh m</w:t>
      </w:r>
      <w:r w:rsidRPr="00A624C3">
        <w:rPr>
          <w:vertAlign w:val="superscript"/>
        </w:rPr>
        <w:t>3</w:t>
      </w:r>
      <w:r w:rsidRPr="00A624C3">
        <w:t>.</w:t>
      </w:r>
    </w:p>
    <w:p w14:paraId="756968C6" w14:textId="77777777" w:rsidR="00A624C3" w:rsidRPr="00A624C3" w:rsidRDefault="00A624C3" w:rsidP="00A624C3">
      <w:pPr>
        <w:pStyle w:val="Snum"/>
      </w:pPr>
      <w:r w:rsidRPr="00A624C3">
        <w:t>Kasuliku kihi lamam on abs kõrgusvahemikus 58,17-62,27 m (keskm. 60,07 m), liiva lamamiks on saviliivmoreen.</w:t>
      </w:r>
    </w:p>
    <w:p w14:paraId="2552D111" w14:textId="77777777" w:rsidR="00AB394A" w:rsidRDefault="00AB394A" w:rsidP="00474A7F">
      <w:pPr>
        <w:pStyle w:val="Snum"/>
      </w:pPr>
    </w:p>
    <w:p w14:paraId="25985287" w14:textId="67A6E5E3" w:rsidR="00474A7F" w:rsidRDefault="0082583B" w:rsidP="0094680A">
      <w:pPr>
        <w:pStyle w:val="Snum"/>
      </w:pPr>
      <w:r>
        <w:t xml:space="preserve">Liiv ja kruus looduses ei taastu, mistõttu on tegemist taastumatu loodusvaraga ning puudub looduskeskkonna vastupanuvõime. Kaevandamise käigus muutub ka loodusmaastik täielikult, kuid see on hilisemalt taastatav karjääriala korrastamisega. </w:t>
      </w:r>
      <w:r w:rsidR="00A624C3">
        <w:t>Helmi-Aakre III</w:t>
      </w:r>
      <w:r>
        <w:t xml:space="preserve"> </w:t>
      </w:r>
      <w:r w:rsidR="00A624C3">
        <w:t>kruus</w:t>
      </w:r>
      <w:r>
        <w:t xml:space="preserve">akarjäär kavandatakse korrastada </w:t>
      </w:r>
      <w:r w:rsidR="00586AE3">
        <w:t xml:space="preserve">veekoguks ja </w:t>
      </w:r>
      <w:r>
        <w:t>m</w:t>
      </w:r>
      <w:r w:rsidR="00877461">
        <w:t>aatulundus</w:t>
      </w:r>
      <w:r>
        <w:t>maaks. Karjääris kaevandamise käigus ja korrastamisel veetaset ei alandata ja olemasolevat veerežiimi ei muudeta.</w:t>
      </w:r>
    </w:p>
    <w:p w14:paraId="7E8FE5CF" w14:textId="77777777" w:rsidR="0082583B" w:rsidRDefault="0082583B" w:rsidP="0094680A">
      <w:pPr>
        <w:pStyle w:val="Snum"/>
      </w:pPr>
    </w:p>
    <w:p w14:paraId="71704011" w14:textId="7002D596" w:rsidR="0082583B" w:rsidRPr="0082583B" w:rsidRDefault="0082583B" w:rsidP="0094680A">
      <w:pPr>
        <w:pStyle w:val="Snum"/>
        <w:rPr>
          <w:b/>
        </w:rPr>
      </w:pPr>
      <w:r w:rsidRPr="0082583B">
        <w:rPr>
          <w:b/>
        </w:rPr>
        <w:t>3.2.3. Keskkonna vastupanuvõime, mille hindamisel lähtutakse märgalade, jõeäärsete alade, jõesuudmete, randade ja kallaste, merekeskkonna, pinnavormide, maastike, metsade, Natura 2000 võrgustiku alade, kaitstavate loodusobjektide, alade, kus õigusaktidega kehtestatud nõudeid on ületatud või võidakse ületada, tiheasutusega alade ning kultuuri- või arheoloogilise väärtusega alade vastupanuvõimest</w:t>
      </w:r>
    </w:p>
    <w:p w14:paraId="4BC5B9C8" w14:textId="77777777" w:rsidR="00BE08EF" w:rsidRDefault="00BE08EF" w:rsidP="0094680A">
      <w:pPr>
        <w:pStyle w:val="Snum"/>
      </w:pPr>
    </w:p>
    <w:p w14:paraId="2D641E97" w14:textId="201918ED" w:rsidR="0082583B" w:rsidRDefault="0082583B" w:rsidP="0094680A">
      <w:pPr>
        <w:pStyle w:val="Snum"/>
      </w:pPr>
      <w:r>
        <w:t xml:space="preserve">Planeeritav tegevus sarnaneb oma olemuselt ehitustegevusega. Nagu iga ehitustegevusega võib ka maavara kaevandamisega kaasneda keskkonnahäiringuid. Keskkonnaseadustiku üldosa seaduse (edaspidi </w:t>
      </w:r>
      <w:r w:rsidRPr="0082583B">
        <w:rPr>
          <w:i/>
        </w:rPr>
        <w:t>KeÜS</w:t>
      </w:r>
      <w:r>
        <w:t>) § 3 lg 1 kohaselt on keskkonnahäiring inimtegevusega kaasnev vahetu või kaudne ebasoodne mõju keskkonnale. Keskkonnaloaga lubatud tegevusega kaasneda võivateks olulisemateks keskkonnamõjudeks on kaevandamise tehnoloogilise protsessi ja transpordiga kaasnev müra ja peenosakeste heide välisõhku ning mõju maastikule ja maakasutusele.</w:t>
      </w:r>
    </w:p>
    <w:p w14:paraId="7DDE09A5" w14:textId="77777777" w:rsidR="0082583B" w:rsidRDefault="0082583B" w:rsidP="0094680A">
      <w:pPr>
        <w:pStyle w:val="Snum"/>
      </w:pPr>
    </w:p>
    <w:p w14:paraId="4A24FF12" w14:textId="522F81E0" w:rsidR="0082583B" w:rsidRDefault="0082583B" w:rsidP="0094680A">
      <w:pPr>
        <w:pStyle w:val="Snum"/>
      </w:pPr>
      <w:r>
        <w:t>Kaevandamistegevusega kaasneda võiva peenosakeste heitme (PM) või müra häiringu mõju ei ulatu kaevandamistegevuseks kasutatavale tehnoloogiale õigusaktidega seatud tehnilistest piirangutest ja väljatava maavara looduslikust niiskusest tulenevalt eeldatavalt kaugemale kui 250 m. Kuivema ilma korral, avamaal võib toodangu transportimisel välisõhku paiskuv peenosaketse (PM) heitme kogus tugevama tuule korral kanduda ka mainitust kaugemale. Selliste olukordade vältimiseks kavandab Keskkonnaamet seada kaevandamisloale kõrvaltingimuse asjakohase leevendusmeetme rakendamiseks.</w:t>
      </w:r>
    </w:p>
    <w:p w14:paraId="039645D2" w14:textId="77777777" w:rsidR="0082583B" w:rsidRDefault="0082583B" w:rsidP="0094680A">
      <w:pPr>
        <w:pStyle w:val="Snum"/>
      </w:pPr>
    </w:p>
    <w:p w14:paraId="37013BCB" w14:textId="087A4586" w:rsidR="0082583B" w:rsidRDefault="0082583B" w:rsidP="0094680A">
      <w:pPr>
        <w:pStyle w:val="Snum"/>
      </w:pPr>
      <w:r>
        <w:t>Kuna kaevandamisel veetaset ei alandata, siis ei mõjuta kavandatav tegevus piirkonna veerežiimi.</w:t>
      </w:r>
    </w:p>
    <w:p w14:paraId="55C9E5E4" w14:textId="77777777" w:rsidR="0082583B" w:rsidRDefault="0082583B" w:rsidP="0094680A">
      <w:pPr>
        <w:pStyle w:val="Snum"/>
      </w:pPr>
    </w:p>
    <w:p w14:paraId="69544D23" w14:textId="77777777" w:rsidR="00472CE2" w:rsidRDefault="00472CE2" w:rsidP="00472CE2">
      <w:pPr>
        <w:pStyle w:val="Snum"/>
      </w:pPr>
      <w:r w:rsidRPr="00472CE2">
        <w:t>Mäeeraldise teenindusmaal ega karjääri mõjupiirkonnas ei ole Natura 2000 võrgustiku alasid, mistõttu on välistatud, et kavandatav tegevus võiks kas üksi või koosmõjus teiste tegevustega avaldada ebasoodsat mõju Natura 2000 võrgustiku alade kaitse-eesmärgiks olevatele liikidele ja elupaikadele.</w:t>
      </w:r>
    </w:p>
    <w:p w14:paraId="5F2DF280" w14:textId="77777777" w:rsidR="00CD7004" w:rsidRDefault="00CD7004" w:rsidP="00472CE2">
      <w:pPr>
        <w:pStyle w:val="Snum"/>
      </w:pPr>
    </w:p>
    <w:p w14:paraId="38CAB119" w14:textId="79DE51E9" w:rsidR="00D76486" w:rsidRDefault="00D76486" w:rsidP="0094680A">
      <w:pPr>
        <w:pStyle w:val="Snum"/>
      </w:pPr>
      <w:r>
        <w:t xml:space="preserve">Kaevandamistegevusega toob endaga kaasa maastiku pikaajalise või püsiva muutumise. Samas on näiteks majanduslikust aspektist oluline ka taastumatute maavarade jätkusuutliku </w:t>
      </w:r>
      <w:r>
        <w:lastRenderedPageBreak/>
        <w:t>kasutamise tagamine. Karjääri rajamisel ja selle töötamise jooksul looduslik mitmekesisus paratamatult vaesub. See saab hakata taastuma peale karjääri korrastamist.</w:t>
      </w:r>
    </w:p>
    <w:p w14:paraId="60F93EAB" w14:textId="77777777" w:rsidR="00D76486" w:rsidRDefault="00D76486" w:rsidP="0094680A">
      <w:pPr>
        <w:pStyle w:val="Snum"/>
      </w:pPr>
    </w:p>
    <w:p w14:paraId="59383CD0" w14:textId="3B4EB106" w:rsidR="00D76486" w:rsidRDefault="00D76486" w:rsidP="0094680A">
      <w:pPr>
        <w:pStyle w:val="Snum"/>
        <w:rPr>
          <w:b/>
        </w:rPr>
      </w:pPr>
      <w:r w:rsidRPr="00D76486">
        <w:rPr>
          <w:b/>
        </w:rPr>
        <w:t>3.2.4. Inimese tervis ja heaolu ning elanikkond</w:t>
      </w:r>
    </w:p>
    <w:p w14:paraId="6DEB16ED" w14:textId="77777777" w:rsidR="00D76486" w:rsidRDefault="00D76486" w:rsidP="0094680A">
      <w:pPr>
        <w:pStyle w:val="Snum"/>
        <w:rPr>
          <w:b/>
        </w:rPr>
      </w:pPr>
    </w:p>
    <w:p w14:paraId="6EDB74CF" w14:textId="6BECC21B" w:rsidR="00D76486" w:rsidRDefault="00D76486" w:rsidP="0094680A">
      <w:pPr>
        <w:pStyle w:val="Snum"/>
      </w:pPr>
      <w:r>
        <w:t>KeÜS § 23 lõige 1 sätestab, et igaühel on õigus tervise- ja heaoluvajadustele vastavale keskkonnale, millega tal on oluline puutumus. Lõike 2 kohaselt on oluline puutumus isikul, kes viibib tihti mõjutatud keskkonnas, kasutab sageli mõjutatud loodusvara või kellel on muul põhjusel eriline seos mõjutatud keskkonnaga. KeÜS § 3 lg 1 kohaselt on keskkonnahäiring ka selline ebasoodne mõju keskkonnale, mis ei ületa arvulist normi või mis on arvulise normiga reguleerimata. Siiski tuleb võimaliku keskkonnahäiringu tekkimist võimalusel ennetada ning kui see pole võimalik, võtta kasutusele leevendusmeetmed.</w:t>
      </w:r>
    </w:p>
    <w:p w14:paraId="2AA36E16" w14:textId="77777777" w:rsidR="00626F1B" w:rsidRDefault="00626F1B" w:rsidP="0094680A">
      <w:pPr>
        <w:pStyle w:val="Snum"/>
      </w:pPr>
    </w:p>
    <w:p w14:paraId="253CDD42" w14:textId="14B79FA5" w:rsidR="00E41C1B" w:rsidRPr="00E41C1B" w:rsidRDefault="00081970" w:rsidP="00E41C1B">
      <w:pPr>
        <w:pStyle w:val="Snum"/>
        <w:rPr>
          <w:rFonts w:eastAsia="Arial Unicode MS"/>
          <w:kern w:val="3"/>
          <w:lang w:eastAsia="et-EE" w:bidi="ar-SA"/>
        </w:rPr>
      </w:pPr>
      <w:r w:rsidRPr="00081970">
        <w:rPr>
          <w:rFonts w:eastAsia="Arial Unicode MS"/>
          <w:kern w:val="3"/>
          <w:lang w:eastAsia="et-EE" w:bidi="ar-SA"/>
        </w:rPr>
        <w:t xml:space="preserve">Taotletava </w:t>
      </w:r>
      <w:r w:rsidR="003632F4">
        <w:rPr>
          <w:rFonts w:eastAsia="Arial Unicode MS"/>
          <w:kern w:val="3"/>
          <w:lang w:eastAsia="et-EE" w:bidi="ar-SA"/>
        </w:rPr>
        <w:t>Helmi-Aakre</w:t>
      </w:r>
      <w:r w:rsidRPr="00081970">
        <w:rPr>
          <w:rFonts w:eastAsia="Arial Unicode MS"/>
          <w:kern w:val="3"/>
          <w:lang w:eastAsia="et-EE" w:bidi="ar-SA"/>
        </w:rPr>
        <w:t xml:space="preserve"> II</w:t>
      </w:r>
      <w:r w:rsidR="003F0807">
        <w:rPr>
          <w:rFonts w:eastAsia="Arial Unicode MS"/>
          <w:kern w:val="3"/>
          <w:lang w:eastAsia="et-EE" w:bidi="ar-SA"/>
        </w:rPr>
        <w:t>I</w:t>
      </w:r>
      <w:r w:rsidRPr="00081970">
        <w:rPr>
          <w:rFonts w:eastAsia="Arial Unicode MS"/>
          <w:kern w:val="3"/>
          <w:lang w:eastAsia="et-EE" w:bidi="ar-SA"/>
        </w:rPr>
        <w:t xml:space="preserve"> </w:t>
      </w:r>
      <w:r w:rsidR="003632F4">
        <w:rPr>
          <w:rFonts w:eastAsia="Arial Unicode MS"/>
          <w:kern w:val="3"/>
          <w:lang w:eastAsia="et-EE" w:bidi="ar-SA"/>
        </w:rPr>
        <w:t>kruus</w:t>
      </w:r>
      <w:r w:rsidRPr="00081970">
        <w:rPr>
          <w:rFonts w:eastAsia="Arial Unicode MS"/>
          <w:kern w:val="3"/>
          <w:lang w:eastAsia="et-EE" w:bidi="ar-SA"/>
        </w:rPr>
        <w:t>karjääri</w:t>
      </w:r>
      <w:r w:rsidR="003F0807">
        <w:rPr>
          <w:rFonts w:eastAsia="Arial Unicode MS"/>
          <w:kern w:val="3"/>
          <w:lang w:eastAsia="et-EE" w:bidi="ar-SA"/>
        </w:rPr>
        <w:t xml:space="preserve"> </w:t>
      </w:r>
      <w:r w:rsidR="003632F4">
        <w:rPr>
          <w:rFonts w:eastAsia="Arial Unicode MS"/>
          <w:kern w:val="3"/>
          <w:lang w:eastAsia="et-EE" w:bidi="ar-SA"/>
        </w:rPr>
        <w:t>jätkutegevus</w:t>
      </w:r>
      <w:r w:rsidRPr="00081970">
        <w:rPr>
          <w:rFonts w:eastAsia="Arial Unicode MS"/>
          <w:kern w:val="3"/>
          <w:lang w:eastAsia="et-EE" w:bidi="ar-SA"/>
        </w:rPr>
        <w:t xml:space="preserve"> </w:t>
      </w:r>
      <w:r w:rsidR="003632F4">
        <w:rPr>
          <w:rFonts w:eastAsia="Arial Unicode MS"/>
          <w:kern w:val="3"/>
          <w:lang w:eastAsia="et-EE" w:bidi="ar-SA"/>
        </w:rPr>
        <w:t>hõlmab</w:t>
      </w:r>
      <w:r w:rsidRPr="00081970">
        <w:rPr>
          <w:rFonts w:eastAsia="Arial Unicode MS"/>
          <w:kern w:val="3"/>
          <w:lang w:eastAsia="et-EE" w:bidi="ar-SA"/>
        </w:rPr>
        <w:t xml:space="preserve"> kaevandatud mäeeraldis</w:t>
      </w:r>
      <w:r w:rsidR="003632F4">
        <w:rPr>
          <w:rFonts w:eastAsia="Arial Unicode MS"/>
          <w:kern w:val="3"/>
          <w:lang w:eastAsia="et-EE" w:bidi="ar-SA"/>
        </w:rPr>
        <w:t>t</w:t>
      </w:r>
      <w:r w:rsidRPr="00081970">
        <w:rPr>
          <w:rFonts w:eastAsia="Arial Unicode MS"/>
          <w:kern w:val="3"/>
          <w:lang w:eastAsia="et-EE" w:bidi="ar-SA"/>
        </w:rPr>
        <w:t xml:space="preserve">.  </w:t>
      </w:r>
      <w:r w:rsidR="00E41C1B" w:rsidRPr="00E41C1B">
        <w:rPr>
          <w:rFonts w:eastAsia="Arial Unicode MS"/>
          <w:kern w:val="3"/>
          <w:lang w:eastAsia="et-EE" w:bidi="ar-SA"/>
        </w:rPr>
        <w:t xml:space="preserve">Kaevandatud aladel on kattepinnas eemaldatud, ladustatud mäeeraldise teenindusmaal ning kuni </w:t>
      </w:r>
      <w:r w:rsidR="003F0807">
        <w:rPr>
          <w:rFonts w:eastAsia="Arial Unicode MS"/>
          <w:kern w:val="3"/>
          <w:lang w:eastAsia="et-EE" w:bidi="ar-SA"/>
        </w:rPr>
        <w:t xml:space="preserve">tänaseni </w:t>
      </w:r>
      <w:r w:rsidR="00E41C1B" w:rsidRPr="00E41C1B">
        <w:rPr>
          <w:rFonts w:eastAsia="Arial Unicode MS"/>
          <w:kern w:val="3"/>
          <w:lang w:eastAsia="et-EE" w:bidi="ar-SA"/>
        </w:rPr>
        <w:t>toimu</w:t>
      </w:r>
      <w:r w:rsidR="003F0807">
        <w:rPr>
          <w:rFonts w:eastAsia="Arial Unicode MS"/>
          <w:kern w:val="3"/>
          <w:lang w:eastAsia="et-EE" w:bidi="ar-SA"/>
        </w:rPr>
        <w:t>b karjääris</w:t>
      </w:r>
      <w:r w:rsidR="00E41C1B" w:rsidRPr="00E41C1B">
        <w:rPr>
          <w:rFonts w:eastAsia="Arial Unicode MS"/>
          <w:kern w:val="3"/>
          <w:lang w:eastAsia="et-EE" w:bidi="ar-SA"/>
        </w:rPr>
        <w:t xml:space="preserve"> kaevandamistegevus.</w:t>
      </w:r>
    </w:p>
    <w:p w14:paraId="55B23DAF" w14:textId="77777777" w:rsidR="006D7152" w:rsidRPr="00D76486" w:rsidRDefault="006D7152" w:rsidP="0094680A">
      <w:pPr>
        <w:pStyle w:val="Snum"/>
        <w:rPr>
          <w:b/>
        </w:rPr>
      </w:pPr>
    </w:p>
    <w:p w14:paraId="4D13FE4F" w14:textId="636BB372" w:rsidR="00D76486" w:rsidRDefault="00626F1B" w:rsidP="0094680A">
      <w:pPr>
        <w:pStyle w:val="Snum"/>
      </w:pPr>
      <w:r>
        <w:t>Kuna ülenormatiivne müra kinnistuteni ei ulatu ja tulevikus on karjääri nõlvad samuti müra vähendavad, siis täiendavaid meetmeid müra osas ei rakendata</w:t>
      </w:r>
      <w:r w:rsidR="00263184">
        <w:t xml:space="preserve"> va tööaja piiramine</w:t>
      </w:r>
      <w:r>
        <w:t>. Võimaliku peenosakeste heitme vähendamiseks rakendatakse leevendusmeetmena karjääri teede ja platside niisutamist.</w:t>
      </w:r>
    </w:p>
    <w:p w14:paraId="669DB311" w14:textId="77777777" w:rsidR="00626F1B" w:rsidRDefault="00626F1B" w:rsidP="0094680A">
      <w:pPr>
        <w:pStyle w:val="Snum"/>
      </w:pPr>
    </w:p>
    <w:p w14:paraId="4AEB8B49" w14:textId="128A8BE9" w:rsidR="00626F1B" w:rsidRDefault="00626F1B" w:rsidP="0094680A">
      <w:pPr>
        <w:pStyle w:val="Snum"/>
      </w:pPr>
      <w:r>
        <w:t>Tasakaalu hoidmine inimeste heaolu ja kaevandamistegevuse vahel on oluline. Mõistetavalt võib maavarade kaevandamisel, tulenevalt iga indiviidi isiklikust tundlikkusest olla ebasoodne mõju vaatamata võimaliku häiringu õigusaktides sätestatud normeeritud piiridesse jäämist. Nimetatud kõrvaltingimuse seadmise eesmärk on soov leevendada kaevandamisest tulenevaid häiringuid eluhoonete ümbruses ja õuealal ajal, mil väljakujunenud, valdavaks saanud tööaega silmas pidades viibivad elanikud kõige tõenäolisemalt kodus. Kuivõrd keskkonnaloa andmisest keeldumiseks pole alust, on otstarbekas kaaluda kõrvaltingimuste seadmist kaevandamistegevuse mõjualal olevatele eluhoonetele tekkida võivate keskkonnahäiringute vähendamiseks.</w:t>
      </w:r>
    </w:p>
    <w:p w14:paraId="2D2858C9" w14:textId="77777777" w:rsidR="003632F4" w:rsidRDefault="003632F4" w:rsidP="0094680A">
      <w:pPr>
        <w:pStyle w:val="Snum"/>
      </w:pPr>
    </w:p>
    <w:p w14:paraId="3EFA2835" w14:textId="63C4C9EB" w:rsidR="003632F4" w:rsidRDefault="003632F4" w:rsidP="0094680A">
      <w:pPr>
        <w:pStyle w:val="Snum"/>
      </w:pPr>
      <w:r>
        <w:t>Kehtivale kaevandamisloale VALM 029 on kantud järgmised kõrvaltingimused:</w:t>
      </w:r>
    </w:p>
    <w:p w14:paraId="38028D39" w14:textId="77777777" w:rsidR="003632F4" w:rsidRDefault="003632F4" w:rsidP="0094680A">
      <w:pPr>
        <w:pStyle w:val="Snum"/>
      </w:pPr>
    </w:p>
    <w:p w14:paraId="4697A92E" w14:textId="77777777" w:rsidR="003632F4" w:rsidRDefault="003632F4" w:rsidP="003632F4">
      <w:pPr>
        <w:pStyle w:val="Snum"/>
      </w:pPr>
      <w:bookmarkStart w:id="14" w:name="_Hlk179983363"/>
      <w:r>
        <w:t>1. Jäätmete ladustamine on karjääris keelatud. Vältimaks kütuse ja õli leket pinnasesse ja põhjavette, peab masinate ja mehhanismide hooldamine, väikeremont ning tankimine toimuma ainult selleks ettenähtud teenindusplatsil.</w:t>
      </w:r>
    </w:p>
    <w:p w14:paraId="43423562" w14:textId="77777777" w:rsidR="003632F4" w:rsidRDefault="003632F4" w:rsidP="003632F4">
      <w:pPr>
        <w:pStyle w:val="Snum"/>
      </w:pPr>
      <w:r>
        <w:t>2. Tagada maavara väljaveoks kasutatava tee muutmine tolmuvabaks (veega kastmine).</w:t>
      </w:r>
    </w:p>
    <w:p w14:paraId="5E06CB1D" w14:textId="77777777" w:rsidR="003632F4" w:rsidRDefault="003632F4" w:rsidP="003632F4">
      <w:pPr>
        <w:pStyle w:val="Snum"/>
      </w:pPr>
      <w:r>
        <w:t>3. Kaevetöid teostada päevasel ajal ja tööpäevadel.</w:t>
      </w:r>
    </w:p>
    <w:p w14:paraId="45AB018F" w14:textId="77777777" w:rsidR="003632F4" w:rsidRDefault="003632F4" w:rsidP="003632F4">
      <w:pPr>
        <w:pStyle w:val="Snum"/>
      </w:pPr>
      <w:r>
        <w:t>4. Kaevandamisega kaasnevate mõjude korral põhjaveele ja selle tasemele kannab tekkivad lisakulutused tööde teostaja.</w:t>
      </w:r>
    </w:p>
    <w:bookmarkEnd w:id="14"/>
    <w:p w14:paraId="2C7185B3" w14:textId="4C67A59D" w:rsidR="003632F4" w:rsidRDefault="003632F4" w:rsidP="003632F4">
      <w:pPr>
        <w:pStyle w:val="Snum"/>
      </w:pPr>
      <w:r>
        <w:t>5. Kaevandamisega rikutud maa tuleb korrastada nõuetekohase projekti alusel. Korrastamisega tuleb alustada tehnoloogiliselt esimesel võimalusel ning see lõpuni viia enne kaevandamise loa kehtivuse lõppu.</w:t>
      </w:r>
    </w:p>
    <w:p w14:paraId="76492726" w14:textId="77777777" w:rsidR="00C10446" w:rsidRDefault="00C10446" w:rsidP="00626F1B">
      <w:pPr>
        <w:pStyle w:val="Snum"/>
      </w:pPr>
    </w:p>
    <w:p w14:paraId="0E7FC508" w14:textId="4A190941" w:rsidR="00626F1B" w:rsidRDefault="00626F1B" w:rsidP="00626F1B">
      <w:pPr>
        <w:pStyle w:val="Snum"/>
      </w:pPr>
      <w:r>
        <w:t xml:space="preserve">Loetletud tingimused kavandatakse seada </w:t>
      </w:r>
      <w:r w:rsidR="003632F4">
        <w:t xml:space="preserve">ka </w:t>
      </w:r>
      <w:r>
        <w:t>antava</w:t>
      </w:r>
      <w:r w:rsidR="003632F4">
        <w:t xml:space="preserve"> (pikendatava)</w:t>
      </w:r>
      <w:r>
        <w:t xml:space="preserve"> k</w:t>
      </w:r>
      <w:r w:rsidR="00722FF0">
        <w:t>aevandamis</w:t>
      </w:r>
      <w:r>
        <w:t>loa kõrvaltingimusteks, sõnastust võidakse loa andmise korralduses täpsustada.</w:t>
      </w:r>
    </w:p>
    <w:p w14:paraId="350A4AE3" w14:textId="77777777" w:rsidR="00626F1B" w:rsidRDefault="00626F1B" w:rsidP="00626F1B">
      <w:pPr>
        <w:pStyle w:val="Snum"/>
      </w:pPr>
    </w:p>
    <w:p w14:paraId="66E7B882" w14:textId="2A078FC6" w:rsidR="00626F1B" w:rsidRDefault="00626F1B" w:rsidP="00626F1B">
      <w:pPr>
        <w:pStyle w:val="Snum"/>
        <w:rPr>
          <w:b/>
        </w:rPr>
      </w:pPr>
      <w:r w:rsidRPr="00626F1B">
        <w:rPr>
          <w:b/>
        </w:rPr>
        <w:t>3.3. Hinnang keskkonnamõju olulisusele</w:t>
      </w:r>
    </w:p>
    <w:p w14:paraId="6F0DCFC3" w14:textId="77777777" w:rsidR="00626F1B" w:rsidRDefault="00626F1B" w:rsidP="00626F1B">
      <w:pPr>
        <w:pStyle w:val="Snum"/>
        <w:rPr>
          <w:b/>
        </w:rPr>
      </w:pPr>
    </w:p>
    <w:p w14:paraId="2A79D62C" w14:textId="547E1CA5" w:rsidR="00626F1B" w:rsidRDefault="00626F1B" w:rsidP="00626F1B">
      <w:pPr>
        <w:pStyle w:val="Snum"/>
        <w:rPr>
          <w:b/>
        </w:rPr>
      </w:pPr>
      <w:r w:rsidRPr="00626F1B">
        <w:rPr>
          <w:b/>
        </w:rPr>
        <w:t>3.3.1. Mõju suurus, tugevus, kestvus, sagedus, pöörduvus ning mõjuala ulatus</w:t>
      </w:r>
    </w:p>
    <w:p w14:paraId="648A8696" w14:textId="77777777" w:rsidR="00626F1B" w:rsidRDefault="00626F1B" w:rsidP="00626F1B">
      <w:pPr>
        <w:pStyle w:val="Snum"/>
        <w:rPr>
          <w:b/>
        </w:rPr>
      </w:pPr>
    </w:p>
    <w:p w14:paraId="315A0375" w14:textId="5B956286" w:rsidR="00626F1B" w:rsidRDefault="00626F1B" w:rsidP="00626F1B">
      <w:pPr>
        <w:pStyle w:val="Snum"/>
      </w:pPr>
      <w:r>
        <w:t xml:space="preserve">Keskkonnaamet käsitleb kavandatava tegevuse mõjualana </w:t>
      </w:r>
      <w:r w:rsidR="003632F4">
        <w:t>Helmi-Aakre</w:t>
      </w:r>
      <w:r w:rsidR="00081970" w:rsidRPr="00081970">
        <w:t xml:space="preserve"> II</w:t>
      </w:r>
      <w:r w:rsidR="003F0807">
        <w:t>I</w:t>
      </w:r>
      <w:r w:rsidR="00081970" w:rsidRPr="00081970">
        <w:t xml:space="preserve"> </w:t>
      </w:r>
      <w:r w:rsidR="003632F4">
        <w:t>kruus</w:t>
      </w:r>
      <w:r w:rsidR="006D7152" w:rsidRPr="006D7152">
        <w:t xml:space="preserve">akarjääri </w:t>
      </w:r>
      <w:r>
        <w:t xml:space="preserve">mäeeraldise teenindusmaad ning ca 300 m ümber selle, kuna nii kaugele võib teoreetiliselt </w:t>
      </w:r>
      <w:r>
        <w:lastRenderedPageBreak/>
        <w:t xml:space="preserve">ulatuda müra häiring või tahkete peenosakeste häiring. Kaevandamistegevusega kaasnevad mõjud on seotud kaevandamisega ning avalduvad kaevandamise käigus. Perioodil, kui kaevandamist ei toimu, kavandataval tegevusel mõjusid ei ole v.a. visuaalne häiring. Pärast kaevandamistegevuse lõppemist ning ala korrastamist lõpeb ka kavandatava tegevuse mõju. Eelhinnangu järelduste kohaselt ei teki kavandatava tegevuse elluviimisel olulist negatiivset keskkonnamõju, samas ümberkaudsetele elanikele tavapärasest enam häiringuid (müra, õhusaaste) võib siiski tekkida. Siiski võib eeldada, et häiringute esinemine ei ole sage ja pidev, kuna keskmine aastane kaevandamismaht hinnanguliselt </w:t>
      </w:r>
      <w:r w:rsidR="003632F4">
        <w:t>9</w:t>
      </w:r>
      <w:r>
        <w:t xml:space="preserve"> tuh m</w:t>
      </w:r>
      <w:r w:rsidRPr="00626F1B">
        <w:rPr>
          <w:vertAlign w:val="superscript"/>
        </w:rPr>
        <w:t>3</w:t>
      </w:r>
      <w:r>
        <w:t>.</w:t>
      </w:r>
    </w:p>
    <w:p w14:paraId="33DCE8DB" w14:textId="77777777" w:rsidR="00626F1B" w:rsidRDefault="00626F1B" w:rsidP="00626F1B">
      <w:pPr>
        <w:pStyle w:val="Snum"/>
      </w:pPr>
    </w:p>
    <w:p w14:paraId="3CDDE589" w14:textId="5173CD34" w:rsidR="00626F1B" w:rsidRDefault="00626F1B" w:rsidP="00626F1B">
      <w:pPr>
        <w:pStyle w:val="Snum"/>
        <w:rPr>
          <w:b/>
        </w:rPr>
      </w:pPr>
      <w:r w:rsidRPr="00626F1B">
        <w:rPr>
          <w:b/>
        </w:rPr>
        <w:t>3.3.2. Mõju piiriülesus</w:t>
      </w:r>
    </w:p>
    <w:p w14:paraId="23741B64" w14:textId="77777777" w:rsidR="00626F1B" w:rsidRDefault="00626F1B" w:rsidP="00626F1B">
      <w:pPr>
        <w:pStyle w:val="Snum"/>
        <w:rPr>
          <w:b/>
        </w:rPr>
      </w:pPr>
    </w:p>
    <w:p w14:paraId="384B9D13" w14:textId="5B30F985" w:rsidR="00626F1B" w:rsidRDefault="00626F1B" w:rsidP="00626F1B">
      <w:pPr>
        <w:pStyle w:val="Snum"/>
      </w:pPr>
      <w:r>
        <w:t>Piiriülest (riigipiiriülest) mõju ei ole</w:t>
      </w:r>
      <w:r w:rsidR="00C035A6">
        <w:t>.</w:t>
      </w:r>
    </w:p>
    <w:p w14:paraId="5AA08591" w14:textId="77777777" w:rsidR="00C035A6" w:rsidRDefault="00C035A6" w:rsidP="00626F1B">
      <w:pPr>
        <w:pStyle w:val="Snum"/>
      </w:pPr>
    </w:p>
    <w:p w14:paraId="00E14819" w14:textId="61E13328" w:rsidR="00C035A6" w:rsidRPr="00C035A6" w:rsidRDefault="00C035A6" w:rsidP="00626F1B">
      <w:pPr>
        <w:pStyle w:val="Snum"/>
        <w:rPr>
          <w:b/>
        </w:rPr>
      </w:pPr>
      <w:r w:rsidRPr="00C035A6">
        <w:rPr>
          <w:b/>
        </w:rPr>
        <w:t>3.3.3. Mõju Natura 2000 võrgustiku alale</w:t>
      </w:r>
    </w:p>
    <w:p w14:paraId="226B0AB9" w14:textId="77777777" w:rsidR="00626F1B" w:rsidRDefault="00626F1B" w:rsidP="0094680A">
      <w:pPr>
        <w:pStyle w:val="Snum"/>
      </w:pPr>
    </w:p>
    <w:p w14:paraId="76D1276E" w14:textId="671F02F8" w:rsidR="00C035A6" w:rsidRDefault="00C035A6" w:rsidP="0094680A">
      <w:pPr>
        <w:pStyle w:val="Snum"/>
      </w:pPr>
      <w:r>
        <w:t>Mäeeraldise teenindusmaal ega karjääri mõjupiirkonnas ei ole Natura 2000 võrgustiku alasid, mistõttu on välistatud, et kavandatav tegevus võiks kas üksi või koosmõjus teiste tegevustega avaldada ebasoodsat mõju Natura 2000 võrgustiku alade kaitse-eesmärgiks olevatele liikidele ja elupaikadele.</w:t>
      </w:r>
    </w:p>
    <w:p w14:paraId="2BC1C008" w14:textId="77777777" w:rsidR="00C035A6" w:rsidRDefault="00C035A6" w:rsidP="0094680A">
      <w:pPr>
        <w:pStyle w:val="Snum"/>
      </w:pPr>
    </w:p>
    <w:p w14:paraId="42F0C7E0" w14:textId="30523ABA" w:rsidR="00C035A6" w:rsidRPr="00C035A6" w:rsidRDefault="00C035A6" w:rsidP="0094680A">
      <w:pPr>
        <w:pStyle w:val="Snum"/>
        <w:rPr>
          <w:b/>
        </w:rPr>
      </w:pPr>
      <w:r w:rsidRPr="00C035A6">
        <w:rPr>
          <w:b/>
        </w:rPr>
        <w:t>3.3.4. Kavandatava tegevuse koosmõju muude asjakohaste toimuvate või mõjualas planeeritavate tegevustega</w:t>
      </w:r>
    </w:p>
    <w:p w14:paraId="2A30B577" w14:textId="77777777" w:rsidR="00C035A6" w:rsidRDefault="00C035A6" w:rsidP="0094680A">
      <w:pPr>
        <w:pStyle w:val="Snum"/>
      </w:pPr>
    </w:p>
    <w:p w14:paraId="1C868622" w14:textId="77777777" w:rsidR="008D18EB" w:rsidRDefault="00C035A6" w:rsidP="00C035A6">
      <w:pPr>
        <w:autoSpaceDN w:val="0"/>
        <w:spacing w:line="240" w:lineRule="auto"/>
        <w:textAlignment w:val="baseline"/>
        <w:rPr>
          <w:rFonts w:eastAsia="Arial Unicode MS"/>
          <w:kern w:val="3"/>
          <w:lang w:eastAsia="et-EE" w:bidi="ar-SA"/>
        </w:rPr>
      </w:pPr>
      <w:r w:rsidRPr="00C035A6">
        <w:rPr>
          <w:rFonts w:eastAsia="Arial Unicode MS"/>
          <w:kern w:val="3"/>
          <w:lang w:eastAsia="et-EE" w:bidi="ar-SA"/>
        </w:rPr>
        <w:t xml:space="preserve">Kumulatiivne mõju maavarade kaevandamisel saab eelkõige tekkida kõigi müraallikate koosmõjul. </w:t>
      </w:r>
    </w:p>
    <w:p w14:paraId="26509A00" w14:textId="1FA9EF25" w:rsidR="002C7B1A" w:rsidRDefault="002C7B1A" w:rsidP="00853C1A">
      <w:pPr>
        <w:autoSpaceDN w:val="0"/>
        <w:spacing w:line="240" w:lineRule="auto"/>
        <w:textAlignment w:val="baseline"/>
        <w:rPr>
          <w:rFonts w:eastAsia="Arial Unicode MS"/>
          <w:kern w:val="3"/>
          <w:lang w:eastAsia="et-EE" w:bidi="ar-SA"/>
        </w:rPr>
      </w:pPr>
      <w:r w:rsidRPr="002C7B1A">
        <w:rPr>
          <w:rFonts w:eastAsia="Arial Unicode MS"/>
          <w:kern w:val="3"/>
          <w:lang w:eastAsia="et-EE" w:bidi="ar-SA"/>
        </w:rPr>
        <w:t>Taotletav mäeeraldis külgneb vahetult olemasoleva Helmi-Aakre VI kruusakarjäär mäeeraldise (</w:t>
      </w:r>
      <w:r>
        <w:rPr>
          <w:rFonts w:eastAsia="Arial Unicode MS"/>
          <w:kern w:val="3"/>
          <w:lang w:eastAsia="et-EE" w:bidi="ar-SA"/>
        </w:rPr>
        <w:t>kaevandamis</w:t>
      </w:r>
      <w:r w:rsidRPr="002C7B1A">
        <w:rPr>
          <w:rFonts w:eastAsia="Arial Unicode MS"/>
          <w:kern w:val="3"/>
          <w:lang w:eastAsia="et-EE" w:bidi="ar-SA"/>
        </w:rPr>
        <w:t>loa nr L.MK/325591</w:t>
      </w:r>
      <w:r>
        <w:rPr>
          <w:rFonts w:eastAsia="Arial Unicode MS"/>
          <w:kern w:val="3"/>
          <w:lang w:eastAsia="et-EE" w:bidi="ar-SA"/>
        </w:rPr>
        <w:t xml:space="preserve">, loa omaja </w:t>
      </w:r>
      <w:r w:rsidRPr="002C7B1A">
        <w:rPr>
          <w:rFonts w:eastAsia="Arial Unicode MS"/>
          <w:kern w:val="3"/>
          <w:lang w:eastAsia="et-EE" w:bidi="ar-SA"/>
        </w:rPr>
        <w:t>KIVIKANDUR OÜ</w:t>
      </w:r>
      <w:r w:rsidRPr="002C7B1A">
        <w:rPr>
          <w:rFonts w:eastAsia="Arial Unicode MS"/>
          <w:kern w:val="3"/>
          <w:lang w:eastAsia="et-EE" w:bidi="ar-SA"/>
        </w:rPr>
        <w:t xml:space="preserve"> </w:t>
      </w:r>
      <w:r>
        <w:rPr>
          <w:rFonts w:eastAsia="Arial Unicode MS"/>
          <w:kern w:val="3"/>
          <w:lang w:eastAsia="et-EE" w:bidi="ar-SA"/>
        </w:rPr>
        <w:t xml:space="preserve">kehtivusaeg </w:t>
      </w:r>
      <w:r w:rsidRPr="002C7B1A">
        <w:rPr>
          <w:rFonts w:eastAsia="Arial Unicode MS"/>
          <w:kern w:val="3"/>
          <w:lang w:eastAsia="et-EE" w:bidi="ar-SA"/>
        </w:rPr>
        <w:t>02.04.2015 - 01.04.2030) ja selle teenindusmaaga.</w:t>
      </w:r>
    </w:p>
    <w:p w14:paraId="55F41DFF" w14:textId="21168B1D" w:rsidR="008D18EB" w:rsidRPr="008D18EB" w:rsidRDefault="002C7B1A" w:rsidP="008D18EB">
      <w:pPr>
        <w:autoSpaceDN w:val="0"/>
        <w:spacing w:line="240" w:lineRule="auto"/>
        <w:textAlignment w:val="baseline"/>
        <w:rPr>
          <w:rFonts w:eastAsia="Arial Unicode MS"/>
          <w:kern w:val="3"/>
          <w:lang w:eastAsia="et-EE" w:bidi="ar-SA"/>
        </w:rPr>
      </w:pPr>
      <w:r>
        <w:rPr>
          <w:rFonts w:eastAsia="Arial Unicode MS"/>
          <w:kern w:val="3"/>
          <w:lang w:eastAsia="et-EE" w:bidi="ar-SA"/>
        </w:rPr>
        <w:t>Mõlemad</w:t>
      </w:r>
      <w:r w:rsidR="008D18EB">
        <w:rPr>
          <w:rFonts w:eastAsia="Arial Unicode MS"/>
          <w:kern w:val="3"/>
          <w:lang w:eastAsia="et-EE" w:bidi="ar-SA"/>
        </w:rPr>
        <w:t xml:space="preserve"> karjäärid asuvad juba </w:t>
      </w:r>
      <w:r w:rsidR="004E1B78">
        <w:rPr>
          <w:rFonts w:eastAsia="Arial Unicode MS"/>
          <w:kern w:val="3"/>
          <w:lang w:eastAsia="et-EE" w:bidi="ar-SA"/>
        </w:rPr>
        <w:t xml:space="preserve">sügavas </w:t>
      </w:r>
      <w:r w:rsidR="008D18EB">
        <w:rPr>
          <w:rFonts w:eastAsia="Arial Unicode MS"/>
          <w:kern w:val="3"/>
          <w:lang w:eastAsia="et-EE" w:bidi="ar-SA"/>
        </w:rPr>
        <w:t xml:space="preserve">süvendis ja neid eraldavad </w:t>
      </w:r>
      <w:r w:rsidR="00877461">
        <w:rPr>
          <w:rFonts w:eastAsia="Arial Unicode MS"/>
          <w:kern w:val="3"/>
          <w:lang w:eastAsia="et-EE" w:bidi="ar-SA"/>
        </w:rPr>
        <w:t xml:space="preserve">osaliselt ka </w:t>
      </w:r>
      <w:r w:rsidR="008D18EB">
        <w:rPr>
          <w:rFonts w:eastAsia="Arial Unicode MS"/>
          <w:kern w:val="3"/>
          <w:lang w:eastAsia="et-EE" w:bidi="ar-SA"/>
        </w:rPr>
        <w:t>katendivallid, siis ei ole ilmnenud senise kaevandamise käigus olulist kumulatiivset mõju.</w:t>
      </w:r>
      <w:r>
        <w:rPr>
          <w:rFonts w:eastAsia="Arial Unicode MS"/>
          <w:kern w:val="3"/>
          <w:lang w:eastAsia="et-EE" w:bidi="ar-SA"/>
        </w:rPr>
        <w:t xml:space="preserve"> Samas toimub ka kaevandamine ühes karjääris korraga sest masinapark on sama.</w:t>
      </w:r>
    </w:p>
    <w:p w14:paraId="46BCBB64" w14:textId="77777777" w:rsidR="008D18EB" w:rsidRDefault="008D18EB" w:rsidP="00C035A6">
      <w:pPr>
        <w:autoSpaceDN w:val="0"/>
        <w:spacing w:line="240" w:lineRule="auto"/>
        <w:textAlignment w:val="baseline"/>
        <w:rPr>
          <w:rFonts w:eastAsia="Arial Unicode MS"/>
          <w:kern w:val="3"/>
          <w:lang w:eastAsia="et-EE" w:bidi="ar-SA"/>
        </w:rPr>
      </w:pPr>
    </w:p>
    <w:p w14:paraId="7E19C239" w14:textId="348D7C3F" w:rsidR="00C035A6" w:rsidRPr="00C035A6" w:rsidRDefault="00C035A6" w:rsidP="0094680A">
      <w:pPr>
        <w:pStyle w:val="Snum"/>
        <w:rPr>
          <w:b/>
        </w:rPr>
      </w:pPr>
      <w:r w:rsidRPr="00C035A6">
        <w:rPr>
          <w:b/>
        </w:rPr>
        <w:t>3.3.5. Ebasoodsa mõju tõhusa ennetamise, vältimise, vähendamise ja leevendamise võimalusi</w:t>
      </w:r>
    </w:p>
    <w:p w14:paraId="1B4C8A82" w14:textId="77777777" w:rsidR="00C035A6" w:rsidRDefault="00C035A6" w:rsidP="0094680A">
      <w:pPr>
        <w:pStyle w:val="Snum"/>
      </w:pPr>
    </w:p>
    <w:p w14:paraId="6D7D5394" w14:textId="46108040" w:rsidR="00C035A6" w:rsidRDefault="00C035A6" w:rsidP="0094680A">
      <w:pPr>
        <w:pStyle w:val="Snum"/>
      </w:pPr>
      <w:r>
        <w:t>Kaevandamisel, kaevise laadimisel või masinate hooldamisel ja tankimisel tuleb naftasaaduste pinnasesse ja põhjavette sattumise võimalus minimeerida. Kaevandamisel tuleb kasutada vaid korrasolevat kaevandamistehnikat ning tehnika hooldamist ja remonti tuleb teha vaid selleks kohandatud alal. Võimaliku tekkinud reostuse likvideerimiseks peab olema karjääris töötajatel teada kindel tegevusplaan ja tagatud töövahendid. Õhusaaste piirnormide ületamise vältimiseks tuleb kuival ajal töötades kasta karjääri siseteid ning toodangu puistanguid.</w:t>
      </w:r>
    </w:p>
    <w:p w14:paraId="0BD00305" w14:textId="77777777" w:rsidR="00C035A6" w:rsidRDefault="00C035A6" w:rsidP="0094680A">
      <w:pPr>
        <w:pStyle w:val="Snum"/>
      </w:pPr>
    </w:p>
    <w:p w14:paraId="02150240" w14:textId="5516DA55" w:rsidR="00C035A6" w:rsidRPr="00C035A6" w:rsidRDefault="00C035A6" w:rsidP="0094680A">
      <w:pPr>
        <w:pStyle w:val="Snum"/>
        <w:rPr>
          <w:b/>
        </w:rPr>
      </w:pPr>
      <w:r w:rsidRPr="00C035A6">
        <w:rPr>
          <w:b/>
        </w:rPr>
        <w:t>3.4. Eelhinnangu järeldus</w:t>
      </w:r>
    </w:p>
    <w:p w14:paraId="626A5C8A" w14:textId="77777777" w:rsidR="00C035A6" w:rsidRDefault="00C035A6" w:rsidP="0094680A">
      <w:pPr>
        <w:pStyle w:val="Snum"/>
      </w:pPr>
    </w:p>
    <w:p w14:paraId="67CCC0D1" w14:textId="77777777" w:rsidR="00C035A6" w:rsidRDefault="00C035A6" w:rsidP="00C035A6">
      <w:pPr>
        <w:pStyle w:val="Snum"/>
      </w:pPr>
      <w:r>
        <w:t>Eelhindamise tulemusena järeldab Keskkonnaamet, et kavandataval tegevusel puudub oluline</w:t>
      </w:r>
    </w:p>
    <w:p w14:paraId="350E0C96" w14:textId="77777777" w:rsidR="00C035A6" w:rsidRDefault="00C035A6" w:rsidP="00C035A6">
      <w:pPr>
        <w:pStyle w:val="Snum"/>
      </w:pPr>
      <w:r>
        <w:t>keskkonnamõju, kuna:</w:t>
      </w:r>
    </w:p>
    <w:p w14:paraId="68E00EC6" w14:textId="77777777" w:rsidR="00746609" w:rsidRDefault="00746609" w:rsidP="00C035A6">
      <w:pPr>
        <w:pStyle w:val="Snum"/>
      </w:pPr>
    </w:p>
    <w:p w14:paraId="7705973A" w14:textId="77777777" w:rsidR="00C035A6" w:rsidRDefault="00C035A6" w:rsidP="00C035A6">
      <w:pPr>
        <w:pStyle w:val="Snum"/>
      </w:pPr>
      <w:r>
        <w:t>1. kavandatav tegevuskoht ei asu kaitstaval loodusobjektil ega Natura 2000 võrgustiku alal ning</w:t>
      </w:r>
    </w:p>
    <w:p w14:paraId="2C8789E0" w14:textId="77777777" w:rsidR="00C035A6" w:rsidRDefault="00C035A6" w:rsidP="00C035A6">
      <w:pPr>
        <w:pStyle w:val="Snum"/>
      </w:pPr>
      <w:r>
        <w:t>kavandatava kaevandamisega eeldatavalt ei mõjutata ebasoodsalt kaitstavaid loodusobjekte ega</w:t>
      </w:r>
    </w:p>
    <w:p w14:paraId="66C12F50" w14:textId="77777777" w:rsidR="00C035A6" w:rsidRDefault="00C035A6" w:rsidP="00C035A6">
      <w:pPr>
        <w:pStyle w:val="Snum"/>
      </w:pPr>
      <w:r>
        <w:t>Natura 2000 võrgustiku alasid;</w:t>
      </w:r>
    </w:p>
    <w:p w14:paraId="04D80C60" w14:textId="594909A4" w:rsidR="00C035A6" w:rsidRDefault="00C035A6" w:rsidP="00C035A6">
      <w:pPr>
        <w:pStyle w:val="Snum"/>
      </w:pPr>
      <w:r>
        <w:t>2. eelhindamise tulemusena selgus, et eeldatavalt ei ületata kaevandamisel piirmäärasid müra ja õhusaaste osas;</w:t>
      </w:r>
    </w:p>
    <w:p w14:paraId="3948B42C" w14:textId="3F87E37F" w:rsidR="00C035A6" w:rsidRDefault="00C035A6" w:rsidP="00C035A6">
      <w:pPr>
        <w:pStyle w:val="Snum"/>
      </w:pPr>
      <w:r>
        <w:lastRenderedPageBreak/>
        <w:t>3. eelhindamise tulemusena selgus, et kaevandamine ei mõjuta väljakujunenud põhjavee režiimi, kuna kaevandamine toimub põhjavee tasemest üleval</w:t>
      </w:r>
      <w:r w:rsidR="00E41C1B">
        <w:t xml:space="preserve"> ja all</w:t>
      </w:r>
      <w:r>
        <w:t xml:space="preserve"> pool</w:t>
      </w:r>
      <w:r w:rsidR="00E41C1B">
        <w:t xml:space="preserve"> ning põhjavee taset ei alandata</w:t>
      </w:r>
      <w:r>
        <w:t>;</w:t>
      </w:r>
    </w:p>
    <w:p w14:paraId="3534D91F" w14:textId="77777777" w:rsidR="00C035A6" w:rsidRDefault="00C035A6" w:rsidP="00C035A6">
      <w:pPr>
        <w:pStyle w:val="Snum"/>
      </w:pPr>
      <w:r>
        <w:t>4. mäeeraldisel looduslik maastik kaevandamistööde käigus hävineb, kuid see on kvalitatiivselt</w:t>
      </w:r>
    </w:p>
    <w:p w14:paraId="7686F4D7" w14:textId="477A4BA2" w:rsidR="00C035A6" w:rsidRDefault="00C035A6" w:rsidP="00C035A6">
      <w:pPr>
        <w:pStyle w:val="Snum"/>
      </w:pPr>
      <w:r>
        <w:t>hiljem taastatav maa-ala korrastamisega.</w:t>
      </w:r>
    </w:p>
    <w:p w14:paraId="35F18887" w14:textId="77777777" w:rsidR="00C035A6" w:rsidRDefault="00C035A6" w:rsidP="00C035A6">
      <w:pPr>
        <w:pStyle w:val="Snum"/>
      </w:pPr>
    </w:p>
    <w:p w14:paraId="0E0F7817" w14:textId="6A1444AA" w:rsidR="00C035A6" w:rsidRDefault="00C035A6" w:rsidP="00C035A6">
      <w:pPr>
        <w:pStyle w:val="Snum"/>
      </w:pPr>
      <w:r>
        <w:t>KeHJS § 11 lõige 8</w:t>
      </w:r>
      <w:r w:rsidRPr="00C035A6">
        <w:rPr>
          <w:vertAlign w:val="superscript"/>
        </w:rPr>
        <w:t>1</w:t>
      </w:r>
      <w:r>
        <w:t xml:space="preserve"> kohaselt, KMH algatamata jätmise otsus peab muu hulgas sisaldama asjakohaseid KeHJS § 6</w:t>
      </w:r>
      <w:r w:rsidRPr="00C035A6">
        <w:rPr>
          <w:vertAlign w:val="superscript"/>
        </w:rPr>
        <w:t>1</w:t>
      </w:r>
      <w:r>
        <w:t xml:space="preserve"> lõige 1 punkti 6 alusel esitatud kavandatava tegevuse erisusi või keskkonnameetmeid muidu ilmneda võiva olulise ebasoodsa keskkonnamõju vältimiseks või ennetamiseks. Määruse nr 31 § 5 lõike 2 kohaselt, kui eelhinnangu järelduseks on kavandatava tegevuse KMH algatamata jätmine, esitatakse eelhinnangus põhjendatud juhul ettepanekud vajalikeks keskkonnameetmeteks.</w:t>
      </w:r>
    </w:p>
    <w:p w14:paraId="269B0C35" w14:textId="77777777" w:rsidR="00C035A6" w:rsidRDefault="00C035A6" w:rsidP="00C035A6">
      <w:pPr>
        <w:pStyle w:val="Snum"/>
      </w:pPr>
    </w:p>
    <w:p w14:paraId="25301257" w14:textId="095512BD" w:rsidR="00C035A6" w:rsidRDefault="00C035A6" w:rsidP="00C035A6">
      <w:pPr>
        <w:pStyle w:val="Snum"/>
      </w:pPr>
      <w:r>
        <w:t>KeHJS § 3</w:t>
      </w:r>
      <w:r w:rsidRPr="00C035A6">
        <w:rPr>
          <w:vertAlign w:val="superscript"/>
        </w:rPr>
        <w:t>3</w:t>
      </w:r>
      <w:r>
        <w:t xml:space="preserve"> lõike 1 järgi keskkonnameetmed on kavandatava tegevuse elluviimisega kaasneva ebasoodsa keskkonnamõju ennetamise, vältimise, vähendamise ja leevendamise ning põhjendatud juhul heastamise meetmed. Keskkonnameetmete hulka arvatakse ka keskkonnaseire. KeHJS § 3 3 lõike 2 kohaselt peavad keskkonnameetmed, sealhulgas keskkonnaseirega jälgitavate näitajate liik ja seire kestus, olema proportsionaalsed kavandatava tegevuse iseloomu, asukoha ja mahuga ning eeldatavalt avalduva keskkonnamõjuga. Keskkonnaseire määramisel ja tegemisel arvestatakse olemasoleva keskkonnaseirega.</w:t>
      </w:r>
    </w:p>
    <w:p w14:paraId="1FBC8ABE" w14:textId="77777777" w:rsidR="00C035A6" w:rsidRDefault="00C035A6" w:rsidP="00C035A6">
      <w:pPr>
        <w:pStyle w:val="Snum"/>
      </w:pPr>
    </w:p>
    <w:p w14:paraId="42C0D9DB" w14:textId="6A144530" w:rsidR="00C035A6" w:rsidRPr="00C035A6" w:rsidRDefault="00C035A6" w:rsidP="00C035A6">
      <w:pPr>
        <w:pStyle w:val="Snum"/>
        <w:numPr>
          <w:ilvl w:val="0"/>
          <w:numId w:val="14"/>
        </w:numPr>
        <w:rPr>
          <w:b/>
        </w:rPr>
      </w:pPr>
      <w:r w:rsidRPr="00C035A6">
        <w:rPr>
          <w:b/>
        </w:rPr>
        <w:t>ÄRAKUULAMINE</w:t>
      </w:r>
    </w:p>
    <w:p w14:paraId="326BE3CD" w14:textId="77777777" w:rsidR="00C035A6" w:rsidRDefault="00C035A6" w:rsidP="0094680A">
      <w:pPr>
        <w:pStyle w:val="Snum"/>
      </w:pPr>
    </w:p>
    <w:p w14:paraId="26AF2FC2" w14:textId="0EF114A3" w:rsidR="00C035A6" w:rsidRDefault="00C035A6" w:rsidP="0094680A">
      <w:pPr>
        <w:pStyle w:val="Snum"/>
      </w:pPr>
      <w:r>
        <w:t>Keskkonnaamet saatis KeHJS § 11 lõike 2</w:t>
      </w:r>
      <w:r w:rsidRPr="00194967">
        <w:rPr>
          <w:vertAlign w:val="superscript"/>
        </w:rPr>
        <w:t>2</w:t>
      </w:r>
      <w:r>
        <w:t xml:space="preserve"> alusel </w:t>
      </w:r>
      <w:r w:rsidR="007970D0">
        <w:t>06</w:t>
      </w:r>
      <w:r>
        <w:t>.</w:t>
      </w:r>
      <w:r w:rsidR="00853C1A">
        <w:t>0</w:t>
      </w:r>
      <w:r w:rsidR="006D7152">
        <w:t>1</w:t>
      </w:r>
      <w:r>
        <w:t>.202</w:t>
      </w:r>
      <w:r w:rsidR="00853C1A">
        <w:t>3</w:t>
      </w:r>
      <w:r>
        <w:t xml:space="preserve"> kirjaga nr </w:t>
      </w:r>
      <w:r w:rsidR="002C7B1A" w:rsidRPr="002C7B1A">
        <w:t>DM-128901-</w:t>
      </w:r>
      <w:r w:rsidR="002C7B1A">
        <w:t>8</w:t>
      </w:r>
      <w:r w:rsidR="00FD2DD1" w:rsidRPr="00FD2DD1">
        <w:t xml:space="preserve"> </w:t>
      </w:r>
      <w:r w:rsidR="002C7B1A">
        <w:t>Helmi-Aakre</w:t>
      </w:r>
      <w:r w:rsidR="008D18EB">
        <w:t xml:space="preserve"> II</w:t>
      </w:r>
      <w:r w:rsidR="003B0D9D">
        <w:t>I</w:t>
      </w:r>
      <w:r w:rsidR="006D7152" w:rsidRPr="006D7152">
        <w:t xml:space="preserve"> </w:t>
      </w:r>
      <w:r w:rsidR="002C7B1A">
        <w:t>kruus</w:t>
      </w:r>
      <w:r w:rsidR="006D7152" w:rsidRPr="006D7152">
        <w:t xml:space="preserve">akarjääri </w:t>
      </w:r>
      <w:r w:rsidR="00194967">
        <w:t xml:space="preserve">keskkonnaloa </w:t>
      </w:r>
      <w:r>
        <w:t xml:space="preserve">taotlusele koostatud keskkonnamõjude eelhinnangu ja KMH algatamata jätmise otsuse eelnõu seisukoha võtmiseks </w:t>
      </w:r>
      <w:r w:rsidR="002C7B1A">
        <w:t>Elva</w:t>
      </w:r>
      <w:r>
        <w:t xml:space="preserve"> Vallavalitsusele ja teadmiseks </w:t>
      </w:r>
      <w:r w:rsidR="00194967">
        <w:t xml:space="preserve">ettevõttele </w:t>
      </w:r>
      <w:bookmarkStart w:id="15" w:name="_Hlk179813684"/>
      <w:r w:rsidR="002C7B1A" w:rsidRPr="002C7B1A">
        <w:t>KIVIKANDUR OÜ</w:t>
      </w:r>
      <w:bookmarkEnd w:id="15"/>
      <w:r>
        <w:t>.</w:t>
      </w:r>
    </w:p>
    <w:p w14:paraId="1B33CB9A" w14:textId="77777777" w:rsidR="00194967" w:rsidRDefault="00194967" w:rsidP="0094680A">
      <w:pPr>
        <w:pStyle w:val="Snum"/>
      </w:pPr>
    </w:p>
    <w:p w14:paraId="67B4C799" w14:textId="1C72DDFE" w:rsidR="00CA5247" w:rsidRDefault="002C7B1A" w:rsidP="002C7B1A">
      <w:pPr>
        <w:pStyle w:val="Snum"/>
      </w:pPr>
      <w:r>
        <w:t>Elva</w:t>
      </w:r>
      <w:r w:rsidR="00FD2DD1" w:rsidRPr="00FD2DD1">
        <w:t xml:space="preserve"> Vallavalitsus </w:t>
      </w:r>
      <w:r>
        <w:t>…..</w:t>
      </w:r>
    </w:p>
    <w:p w14:paraId="6CE69A5B" w14:textId="77777777" w:rsidR="007970D0" w:rsidRDefault="007970D0" w:rsidP="007970D0">
      <w:pPr>
        <w:pStyle w:val="Snum"/>
      </w:pPr>
    </w:p>
    <w:p w14:paraId="67B4C79A" w14:textId="77777777" w:rsidR="00CA5247" w:rsidRDefault="00CA5247" w:rsidP="0094680A">
      <w:pPr>
        <w:pStyle w:val="Snum"/>
      </w:pPr>
    </w:p>
    <w:p w14:paraId="08A969C7" w14:textId="77777777" w:rsidR="007970D0" w:rsidRDefault="007970D0" w:rsidP="0094680A">
      <w:pPr>
        <w:pStyle w:val="Snum"/>
      </w:pPr>
    </w:p>
    <w:p w14:paraId="71481997" w14:textId="77777777" w:rsidR="009F6F58" w:rsidRDefault="009F6F58" w:rsidP="005D7116">
      <w:pPr>
        <w:spacing w:line="240" w:lineRule="auto"/>
      </w:pPr>
    </w:p>
    <w:p w14:paraId="760AA07A" w14:textId="77777777" w:rsidR="009F6F58" w:rsidRDefault="009F6F58" w:rsidP="005D7116">
      <w:pPr>
        <w:spacing w:line="240" w:lineRule="auto"/>
      </w:pPr>
    </w:p>
    <w:p w14:paraId="10BB5472" w14:textId="77777777" w:rsidR="009F6F58" w:rsidRDefault="009F6F58" w:rsidP="005D7116">
      <w:pPr>
        <w:spacing w:line="240" w:lineRule="auto"/>
      </w:pPr>
    </w:p>
    <w:p w14:paraId="67B4C7AD" w14:textId="1901EFAD" w:rsidR="00A33752" w:rsidRDefault="00A736E6" w:rsidP="005D7116">
      <w:pPr>
        <w:spacing w:line="240" w:lineRule="auto"/>
      </w:pPr>
      <w:r>
        <w:t>Aare Mark</w:t>
      </w:r>
      <w:r w:rsidR="00A33752">
        <w:t xml:space="preserve"> </w:t>
      </w:r>
      <w:r>
        <w:t>506</w:t>
      </w:r>
      <w:r w:rsidR="007D6F8F">
        <w:t xml:space="preserve"> </w:t>
      </w:r>
      <w:r>
        <w:t>4227</w:t>
      </w:r>
    </w:p>
    <w:p w14:paraId="67B4C7AE" w14:textId="75BECB8A" w:rsidR="002035C2" w:rsidRDefault="00A736E6" w:rsidP="0094680A">
      <w:pPr>
        <w:pStyle w:val="Snum"/>
      </w:pPr>
      <w:r>
        <w:t>aare</w:t>
      </w:r>
      <w:r w:rsidR="005D7116">
        <w:t>.</w:t>
      </w:r>
      <w:r>
        <w:t>mark</w:t>
      </w:r>
      <w:r w:rsidR="005D7116">
        <w:t>@keskkonnaamet.ee</w:t>
      </w:r>
    </w:p>
    <w:p w14:paraId="29456F6E" w14:textId="77777777" w:rsidR="005D7116" w:rsidRPr="00BD078E" w:rsidRDefault="005D7116" w:rsidP="0094680A">
      <w:pPr>
        <w:pStyle w:val="Snum"/>
      </w:pPr>
    </w:p>
    <w:sectPr w:rsidR="005D7116" w:rsidRPr="00BD078E" w:rsidSect="00EC028D">
      <w:footerReference w:type="default" r:id="rId8"/>
      <w:pgSz w:w="11906" w:h="16838" w:code="9"/>
      <w:pgMar w:top="907" w:right="1021" w:bottom="907"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46C7C" w14:textId="77777777" w:rsidR="00E96C79" w:rsidRDefault="00E96C79" w:rsidP="00DF44DF">
      <w:r>
        <w:separator/>
      </w:r>
    </w:p>
  </w:endnote>
  <w:endnote w:type="continuationSeparator" w:id="0">
    <w:p w14:paraId="47A7CF46" w14:textId="77777777" w:rsidR="00E96C79" w:rsidRDefault="00E96C79"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8019734"/>
      <w:docPartObj>
        <w:docPartGallery w:val="Page Numbers (Bottom of Page)"/>
        <w:docPartUnique/>
      </w:docPartObj>
    </w:sdtPr>
    <w:sdtEndPr/>
    <w:sdtContent>
      <w:p w14:paraId="6183837B" w14:textId="3DBF3918" w:rsidR="005D7116" w:rsidRDefault="005D7116">
        <w:pPr>
          <w:pStyle w:val="Jalus"/>
          <w:jc w:val="center"/>
        </w:pPr>
        <w:r>
          <w:fldChar w:fldCharType="begin"/>
        </w:r>
        <w:r>
          <w:instrText>PAGE   \* MERGEFORMAT</w:instrText>
        </w:r>
        <w:r>
          <w:fldChar w:fldCharType="separate"/>
        </w:r>
        <w:r w:rsidR="007970D0">
          <w:rPr>
            <w:noProof/>
          </w:rPr>
          <w:t>13</w:t>
        </w:r>
        <w:r>
          <w:fldChar w:fldCharType="end"/>
        </w:r>
        <w:r>
          <w:t xml:space="preserve"> (7)</w:t>
        </w:r>
      </w:p>
    </w:sdtContent>
  </w:sdt>
  <w:p w14:paraId="67B4C7B4" w14:textId="77777777" w:rsidR="003B2A9C" w:rsidRPr="00AD2EA7" w:rsidRDefault="003B2A9C" w:rsidP="00432E04">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8A6C0" w14:textId="77777777" w:rsidR="00E96C79" w:rsidRDefault="00E96C79" w:rsidP="00DF44DF">
      <w:r>
        <w:separator/>
      </w:r>
    </w:p>
  </w:footnote>
  <w:footnote w:type="continuationSeparator" w:id="0">
    <w:p w14:paraId="2B66CFD0" w14:textId="77777777" w:rsidR="00E96C79" w:rsidRDefault="00E96C79" w:rsidP="00DF4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63816"/>
    <w:multiLevelType w:val="multilevel"/>
    <w:tmpl w:val="F552D218"/>
    <w:lvl w:ilvl="0">
      <w:start w:val="1"/>
      <w:numFmt w:val="decimal"/>
      <w:lvlText w:val="%1."/>
      <w:lvlJc w:val="left"/>
      <w:pPr>
        <w:ind w:left="1495" w:hanging="360"/>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3B24895"/>
    <w:multiLevelType w:val="hybridMultilevel"/>
    <w:tmpl w:val="94262170"/>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27616240"/>
    <w:multiLevelType w:val="multilevel"/>
    <w:tmpl w:val="A7B667A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41E1268"/>
    <w:multiLevelType w:val="multilevel"/>
    <w:tmpl w:val="BED6C760"/>
    <w:lvl w:ilvl="0">
      <w:start w:val="3"/>
      <w:numFmt w:val="decimal"/>
      <w:lvlText w:val="%1."/>
      <w:lvlJc w:val="left"/>
      <w:pPr>
        <w:ind w:left="360" w:hanging="360"/>
      </w:pPr>
      <w:rPr>
        <w:rFonts w:hint="default"/>
      </w:rPr>
    </w:lvl>
    <w:lvl w:ilvl="1">
      <w:start w:val="1"/>
      <w:numFmt w:val="decimal"/>
      <w:lvlText w:val="%1.%2."/>
      <w:lvlJc w:val="left"/>
      <w:pPr>
        <w:ind w:left="510" w:hanging="51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0251A0F"/>
    <w:multiLevelType w:val="hybridMultilevel"/>
    <w:tmpl w:val="04EC10FE"/>
    <w:lvl w:ilvl="0" w:tplc="0425000F">
      <w:start w:val="1"/>
      <w:numFmt w:val="decimal"/>
      <w:lvlText w:val="%1."/>
      <w:lvlJc w:val="left"/>
      <w:pPr>
        <w:ind w:left="360" w:hanging="360"/>
      </w:pPr>
      <w:rPr>
        <w:rFonts w:cs="Times New Roman" w:hint="default"/>
        <w:color w:val="auto"/>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5" w15:restartNumberingAfterBreak="0">
    <w:nsid w:val="42F329B6"/>
    <w:multiLevelType w:val="hybridMultilevel"/>
    <w:tmpl w:val="995CCB4E"/>
    <w:lvl w:ilvl="0" w:tplc="FCF4C156">
      <w:start w:val="1"/>
      <w:numFmt w:val="decimal"/>
      <w:lvlText w:val="%1."/>
      <w:lvlJc w:val="left"/>
      <w:pPr>
        <w:ind w:left="360" w:hanging="360"/>
      </w:pPr>
      <w:rPr>
        <w:rFonts w:cs="Times New Roman"/>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483E2B42"/>
    <w:multiLevelType w:val="multilevel"/>
    <w:tmpl w:val="8F96ECA6"/>
    <w:lvl w:ilvl="0">
      <w:start w:val="1"/>
      <w:numFmt w:val="decimal"/>
      <w:lvlText w:val="%1."/>
      <w:lvlJc w:val="left"/>
      <w:pPr>
        <w:ind w:left="360" w:hanging="360"/>
      </w:pPr>
      <w:rPr>
        <w:rFonts w:hint="default"/>
      </w:rPr>
    </w:lvl>
    <w:lvl w:ilvl="1">
      <w:start w:val="2"/>
      <w:numFmt w:val="decimal"/>
      <w:isLgl/>
      <w:lvlText w:val="%1.%2."/>
      <w:lvlJc w:val="left"/>
      <w:pPr>
        <w:ind w:left="278" w:hanging="42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7" w15:restartNumberingAfterBreak="0">
    <w:nsid w:val="491B422A"/>
    <w:multiLevelType w:val="hybridMultilevel"/>
    <w:tmpl w:val="FAAA0CC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4EFC6A3E"/>
    <w:multiLevelType w:val="multilevel"/>
    <w:tmpl w:val="BDD056D0"/>
    <w:lvl w:ilvl="0">
      <w:start w:val="1"/>
      <w:numFmt w:val="decimal"/>
      <w:lvlText w:val="%1."/>
      <w:lvlJc w:val="left"/>
      <w:pPr>
        <w:ind w:left="360" w:hanging="360"/>
      </w:pPr>
      <w:rPr>
        <w:rFonts w:hint="default"/>
        <w:b/>
        <w:sz w:val="24"/>
        <w:szCs w:val="24"/>
      </w:rPr>
    </w:lvl>
    <w:lvl w:ilvl="1">
      <w:start w:val="1"/>
      <w:numFmt w:val="decimal"/>
      <w:lvlText w:val="%1.%2."/>
      <w:lvlJc w:val="left"/>
      <w:pPr>
        <w:ind w:left="510" w:hanging="510"/>
      </w:pPr>
      <w:rPr>
        <w:rFonts w:hint="default"/>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9" w15:restartNumberingAfterBreak="0">
    <w:nsid w:val="4FA94D04"/>
    <w:multiLevelType w:val="hybridMultilevel"/>
    <w:tmpl w:val="D408BBD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58FD3DA0"/>
    <w:multiLevelType w:val="hybridMultilevel"/>
    <w:tmpl w:val="5F2443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A2D3518"/>
    <w:multiLevelType w:val="hybridMultilevel"/>
    <w:tmpl w:val="7CAC7210"/>
    <w:lvl w:ilvl="0" w:tplc="0425000F">
      <w:start w:val="1"/>
      <w:numFmt w:val="decimal"/>
      <w:lvlText w:val="%1."/>
      <w:lvlJc w:val="left"/>
      <w:pPr>
        <w:ind w:left="360" w:hanging="360"/>
      </w:pPr>
      <w:rPr>
        <w:rFonts w:cs="Times New Roman"/>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12" w15:restartNumberingAfterBreak="0">
    <w:nsid w:val="5FA63979"/>
    <w:multiLevelType w:val="hybridMultilevel"/>
    <w:tmpl w:val="1EF048EE"/>
    <w:lvl w:ilvl="0" w:tplc="0425000F">
      <w:start w:val="1"/>
      <w:numFmt w:val="decimal"/>
      <w:lvlText w:val="%1."/>
      <w:lvlJc w:val="left"/>
      <w:pPr>
        <w:ind w:left="1080" w:hanging="360"/>
      </w:pPr>
      <w:rPr>
        <w:rFonts w:cs="Times New Roman"/>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13" w15:restartNumberingAfterBreak="0">
    <w:nsid w:val="7A0C6D07"/>
    <w:multiLevelType w:val="hybridMultilevel"/>
    <w:tmpl w:val="CD0E134C"/>
    <w:lvl w:ilvl="0" w:tplc="87EA9F04">
      <w:start w:val="2"/>
      <w:numFmt w:val="decimal"/>
      <w:lvlText w:val="%1."/>
      <w:lvlJc w:val="left"/>
      <w:pPr>
        <w:ind w:left="36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7C0C1D93"/>
    <w:multiLevelType w:val="hybridMultilevel"/>
    <w:tmpl w:val="09986C9A"/>
    <w:lvl w:ilvl="0" w:tplc="D8943002">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591347953">
    <w:abstractNumId w:val="9"/>
  </w:num>
  <w:num w:numId="2" w16cid:durableId="699209645">
    <w:abstractNumId w:val="4"/>
  </w:num>
  <w:num w:numId="3" w16cid:durableId="379086884">
    <w:abstractNumId w:val="5"/>
  </w:num>
  <w:num w:numId="4" w16cid:durableId="233710744">
    <w:abstractNumId w:val="1"/>
  </w:num>
  <w:num w:numId="5" w16cid:durableId="1892227846">
    <w:abstractNumId w:val="12"/>
  </w:num>
  <w:num w:numId="6" w16cid:durableId="984091788">
    <w:abstractNumId w:val="13"/>
  </w:num>
  <w:num w:numId="7" w16cid:durableId="18044686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7139574">
    <w:abstractNumId w:val="8"/>
  </w:num>
  <w:num w:numId="9" w16cid:durableId="254288583">
    <w:abstractNumId w:val="7"/>
  </w:num>
  <w:num w:numId="10" w16cid:durableId="519897163">
    <w:abstractNumId w:val="2"/>
  </w:num>
  <w:num w:numId="11" w16cid:durableId="1156845472">
    <w:abstractNumId w:val="3"/>
  </w:num>
  <w:num w:numId="12" w16cid:durableId="775907384">
    <w:abstractNumId w:val="14"/>
  </w:num>
  <w:num w:numId="13" w16cid:durableId="279845037">
    <w:abstractNumId w:val="0"/>
  </w:num>
  <w:num w:numId="14" w16cid:durableId="1135753428">
    <w:abstractNumId w:val="6"/>
  </w:num>
  <w:num w:numId="15" w16cid:durableId="913588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52"/>
    <w:rsid w:val="00001085"/>
    <w:rsid w:val="000119BC"/>
    <w:rsid w:val="00012EEF"/>
    <w:rsid w:val="0001656C"/>
    <w:rsid w:val="0001729E"/>
    <w:rsid w:val="0002459F"/>
    <w:rsid w:val="00034463"/>
    <w:rsid w:val="00040C3C"/>
    <w:rsid w:val="00041358"/>
    <w:rsid w:val="00045D13"/>
    <w:rsid w:val="00052A56"/>
    <w:rsid w:val="00060947"/>
    <w:rsid w:val="00071847"/>
    <w:rsid w:val="00072A0C"/>
    <w:rsid w:val="00081970"/>
    <w:rsid w:val="00087E9C"/>
    <w:rsid w:val="000913FC"/>
    <w:rsid w:val="000927BE"/>
    <w:rsid w:val="0009356F"/>
    <w:rsid w:val="000A17B5"/>
    <w:rsid w:val="000A37CA"/>
    <w:rsid w:val="000B5AAD"/>
    <w:rsid w:val="000D7F46"/>
    <w:rsid w:val="000E14FC"/>
    <w:rsid w:val="000E34B2"/>
    <w:rsid w:val="000F234E"/>
    <w:rsid w:val="00103DE1"/>
    <w:rsid w:val="00124999"/>
    <w:rsid w:val="00126BD4"/>
    <w:rsid w:val="001360F8"/>
    <w:rsid w:val="001523BD"/>
    <w:rsid w:val="00157C47"/>
    <w:rsid w:val="00173D6B"/>
    <w:rsid w:val="0018321A"/>
    <w:rsid w:val="00194967"/>
    <w:rsid w:val="001A7D04"/>
    <w:rsid w:val="001B51D8"/>
    <w:rsid w:val="001C2B37"/>
    <w:rsid w:val="001C7CA0"/>
    <w:rsid w:val="001D4CFB"/>
    <w:rsid w:val="001F2669"/>
    <w:rsid w:val="001F2FB8"/>
    <w:rsid w:val="002008A2"/>
    <w:rsid w:val="00200C76"/>
    <w:rsid w:val="002035C2"/>
    <w:rsid w:val="00230049"/>
    <w:rsid w:val="00236377"/>
    <w:rsid w:val="00262E94"/>
    <w:rsid w:val="00263184"/>
    <w:rsid w:val="00267B12"/>
    <w:rsid w:val="00270455"/>
    <w:rsid w:val="002711B0"/>
    <w:rsid w:val="00271BB2"/>
    <w:rsid w:val="00276742"/>
    <w:rsid w:val="00280197"/>
    <w:rsid w:val="002835BB"/>
    <w:rsid w:val="00286716"/>
    <w:rsid w:val="00286F98"/>
    <w:rsid w:val="00293449"/>
    <w:rsid w:val="0029786C"/>
    <w:rsid w:val="00297FEA"/>
    <w:rsid w:val="002B5B05"/>
    <w:rsid w:val="002B64BD"/>
    <w:rsid w:val="002C7B1A"/>
    <w:rsid w:val="002D00E0"/>
    <w:rsid w:val="002F254F"/>
    <w:rsid w:val="002F4EE6"/>
    <w:rsid w:val="002F6B85"/>
    <w:rsid w:val="003001C1"/>
    <w:rsid w:val="003066CD"/>
    <w:rsid w:val="00314C53"/>
    <w:rsid w:val="003176BE"/>
    <w:rsid w:val="00323207"/>
    <w:rsid w:val="003238EC"/>
    <w:rsid w:val="00335F63"/>
    <w:rsid w:val="003445E4"/>
    <w:rsid w:val="003467FB"/>
    <w:rsid w:val="0034719C"/>
    <w:rsid w:val="00354059"/>
    <w:rsid w:val="0035729A"/>
    <w:rsid w:val="00362866"/>
    <w:rsid w:val="003632F4"/>
    <w:rsid w:val="00363382"/>
    <w:rsid w:val="00365471"/>
    <w:rsid w:val="00382C6A"/>
    <w:rsid w:val="003865CA"/>
    <w:rsid w:val="00390BFA"/>
    <w:rsid w:val="00391C69"/>
    <w:rsid w:val="00394DCB"/>
    <w:rsid w:val="003B0D9D"/>
    <w:rsid w:val="003B187D"/>
    <w:rsid w:val="003B2A9C"/>
    <w:rsid w:val="003B3CC6"/>
    <w:rsid w:val="003B740F"/>
    <w:rsid w:val="003B7F9C"/>
    <w:rsid w:val="003C0C7A"/>
    <w:rsid w:val="003D3CFF"/>
    <w:rsid w:val="003D4919"/>
    <w:rsid w:val="003D5AAD"/>
    <w:rsid w:val="003E161B"/>
    <w:rsid w:val="003E3FAB"/>
    <w:rsid w:val="003E4394"/>
    <w:rsid w:val="003E73F1"/>
    <w:rsid w:val="003F0807"/>
    <w:rsid w:val="00403DBC"/>
    <w:rsid w:val="00405090"/>
    <w:rsid w:val="00415C27"/>
    <w:rsid w:val="00416CC5"/>
    <w:rsid w:val="0042183C"/>
    <w:rsid w:val="004256F8"/>
    <w:rsid w:val="00432E04"/>
    <w:rsid w:val="00435A13"/>
    <w:rsid w:val="0044084D"/>
    <w:rsid w:val="0044096A"/>
    <w:rsid w:val="0045555F"/>
    <w:rsid w:val="00461371"/>
    <w:rsid w:val="00464E61"/>
    <w:rsid w:val="00472C6F"/>
    <w:rsid w:val="00472CE2"/>
    <w:rsid w:val="00474A7F"/>
    <w:rsid w:val="00490CA4"/>
    <w:rsid w:val="00492177"/>
    <w:rsid w:val="00495A8B"/>
    <w:rsid w:val="004A34EB"/>
    <w:rsid w:val="004A3A59"/>
    <w:rsid w:val="004A55CB"/>
    <w:rsid w:val="004B4B3A"/>
    <w:rsid w:val="004C0D8F"/>
    <w:rsid w:val="004C1391"/>
    <w:rsid w:val="004C4031"/>
    <w:rsid w:val="004C7246"/>
    <w:rsid w:val="004C7DE7"/>
    <w:rsid w:val="004C7DEF"/>
    <w:rsid w:val="004D7C79"/>
    <w:rsid w:val="004E06FE"/>
    <w:rsid w:val="004E1B78"/>
    <w:rsid w:val="004F0D29"/>
    <w:rsid w:val="004F43F3"/>
    <w:rsid w:val="00502CFC"/>
    <w:rsid w:val="00503A7B"/>
    <w:rsid w:val="00506206"/>
    <w:rsid w:val="00511D27"/>
    <w:rsid w:val="005121FD"/>
    <w:rsid w:val="00513EFE"/>
    <w:rsid w:val="00546204"/>
    <w:rsid w:val="00546777"/>
    <w:rsid w:val="00546E39"/>
    <w:rsid w:val="005476BB"/>
    <w:rsid w:val="00551E24"/>
    <w:rsid w:val="00556A13"/>
    <w:rsid w:val="00557534"/>
    <w:rsid w:val="00560A92"/>
    <w:rsid w:val="00562586"/>
    <w:rsid w:val="00564569"/>
    <w:rsid w:val="00566A07"/>
    <w:rsid w:val="005678DA"/>
    <w:rsid w:val="00572751"/>
    <w:rsid w:val="005731E6"/>
    <w:rsid w:val="00573C58"/>
    <w:rsid w:val="005744DB"/>
    <w:rsid w:val="005864B3"/>
    <w:rsid w:val="00586AE3"/>
    <w:rsid w:val="00590663"/>
    <w:rsid w:val="00593B23"/>
    <w:rsid w:val="00595CF5"/>
    <w:rsid w:val="00597C50"/>
    <w:rsid w:val="005A2F15"/>
    <w:rsid w:val="005A2F6E"/>
    <w:rsid w:val="005B5CE1"/>
    <w:rsid w:val="005B6ADD"/>
    <w:rsid w:val="005C0C02"/>
    <w:rsid w:val="005C4117"/>
    <w:rsid w:val="005C6775"/>
    <w:rsid w:val="005D175F"/>
    <w:rsid w:val="005D31BA"/>
    <w:rsid w:val="005D4BA8"/>
    <w:rsid w:val="005D6C7A"/>
    <w:rsid w:val="005D7116"/>
    <w:rsid w:val="005E3AED"/>
    <w:rsid w:val="005E45A8"/>
    <w:rsid w:val="005E45BB"/>
    <w:rsid w:val="005E7E54"/>
    <w:rsid w:val="005F1228"/>
    <w:rsid w:val="00602834"/>
    <w:rsid w:val="006159FC"/>
    <w:rsid w:val="00626AFD"/>
    <w:rsid w:val="00626F1B"/>
    <w:rsid w:val="006356F3"/>
    <w:rsid w:val="00636CD2"/>
    <w:rsid w:val="00653DCB"/>
    <w:rsid w:val="00656DCF"/>
    <w:rsid w:val="00661B8B"/>
    <w:rsid w:val="00662D38"/>
    <w:rsid w:val="00665EA7"/>
    <w:rsid w:val="0067087E"/>
    <w:rsid w:val="00680609"/>
    <w:rsid w:val="00683E4D"/>
    <w:rsid w:val="0069112C"/>
    <w:rsid w:val="006A01AC"/>
    <w:rsid w:val="006B02A0"/>
    <w:rsid w:val="006B118C"/>
    <w:rsid w:val="006C004C"/>
    <w:rsid w:val="006D2F5D"/>
    <w:rsid w:val="006D31C1"/>
    <w:rsid w:val="006D31E0"/>
    <w:rsid w:val="006D7152"/>
    <w:rsid w:val="006D771B"/>
    <w:rsid w:val="006E01DA"/>
    <w:rsid w:val="006E0235"/>
    <w:rsid w:val="006E0CAA"/>
    <w:rsid w:val="006E16BD"/>
    <w:rsid w:val="006E40E0"/>
    <w:rsid w:val="006F3BB9"/>
    <w:rsid w:val="006F5F26"/>
    <w:rsid w:val="006F72D7"/>
    <w:rsid w:val="006F7DD5"/>
    <w:rsid w:val="00700D9A"/>
    <w:rsid w:val="007056E1"/>
    <w:rsid w:val="00706A7E"/>
    <w:rsid w:val="00713327"/>
    <w:rsid w:val="00722FF0"/>
    <w:rsid w:val="00731749"/>
    <w:rsid w:val="00733365"/>
    <w:rsid w:val="00735627"/>
    <w:rsid w:val="00736619"/>
    <w:rsid w:val="00746609"/>
    <w:rsid w:val="00751E2C"/>
    <w:rsid w:val="0075695A"/>
    <w:rsid w:val="007670F7"/>
    <w:rsid w:val="0077295C"/>
    <w:rsid w:val="00772B0C"/>
    <w:rsid w:val="00772C07"/>
    <w:rsid w:val="00776F5D"/>
    <w:rsid w:val="00784C7C"/>
    <w:rsid w:val="0079011B"/>
    <w:rsid w:val="007970D0"/>
    <w:rsid w:val="007A1DE8"/>
    <w:rsid w:val="007A3A31"/>
    <w:rsid w:val="007B086B"/>
    <w:rsid w:val="007D0BD9"/>
    <w:rsid w:val="007D5101"/>
    <w:rsid w:val="007D54FC"/>
    <w:rsid w:val="007D5E8C"/>
    <w:rsid w:val="007D6F8F"/>
    <w:rsid w:val="007D7CA0"/>
    <w:rsid w:val="007E14D3"/>
    <w:rsid w:val="007E6B23"/>
    <w:rsid w:val="00800D2A"/>
    <w:rsid w:val="00801E5D"/>
    <w:rsid w:val="008207BD"/>
    <w:rsid w:val="008217D6"/>
    <w:rsid w:val="0082583B"/>
    <w:rsid w:val="0082710B"/>
    <w:rsid w:val="00835858"/>
    <w:rsid w:val="00836644"/>
    <w:rsid w:val="008428B3"/>
    <w:rsid w:val="008521CD"/>
    <w:rsid w:val="0085350D"/>
    <w:rsid w:val="00853C1A"/>
    <w:rsid w:val="0087607C"/>
    <w:rsid w:val="00877461"/>
    <w:rsid w:val="008919F2"/>
    <w:rsid w:val="0089429B"/>
    <w:rsid w:val="008A0E1F"/>
    <w:rsid w:val="008A6CB6"/>
    <w:rsid w:val="008B041F"/>
    <w:rsid w:val="008B0949"/>
    <w:rsid w:val="008B3605"/>
    <w:rsid w:val="008C63C6"/>
    <w:rsid w:val="008D18EB"/>
    <w:rsid w:val="008D1BD6"/>
    <w:rsid w:val="008D4634"/>
    <w:rsid w:val="008D5118"/>
    <w:rsid w:val="008D6CFF"/>
    <w:rsid w:val="008D7A25"/>
    <w:rsid w:val="008E5F96"/>
    <w:rsid w:val="008F0B50"/>
    <w:rsid w:val="008F6652"/>
    <w:rsid w:val="008F68E8"/>
    <w:rsid w:val="00901219"/>
    <w:rsid w:val="00906829"/>
    <w:rsid w:val="00916060"/>
    <w:rsid w:val="0091786B"/>
    <w:rsid w:val="009230CB"/>
    <w:rsid w:val="00932847"/>
    <w:rsid w:val="009370A4"/>
    <w:rsid w:val="009413C8"/>
    <w:rsid w:val="009422AB"/>
    <w:rsid w:val="0094680A"/>
    <w:rsid w:val="00950254"/>
    <w:rsid w:val="00957798"/>
    <w:rsid w:val="00964923"/>
    <w:rsid w:val="00980C66"/>
    <w:rsid w:val="009A360C"/>
    <w:rsid w:val="009A59E9"/>
    <w:rsid w:val="009A5C74"/>
    <w:rsid w:val="009B2CDC"/>
    <w:rsid w:val="009C63EF"/>
    <w:rsid w:val="009D1437"/>
    <w:rsid w:val="009D2A78"/>
    <w:rsid w:val="009E0E53"/>
    <w:rsid w:val="009E7F4A"/>
    <w:rsid w:val="009F37AB"/>
    <w:rsid w:val="009F6F58"/>
    <w:rsid w:val="00A0187C"/>
    <w:rsid w:val="00A05770"/>
    <w:rsid w:val="00A10E66"/>
    <w:rsid w:val="00A1244E"/>
    <w:rsid w:val="00A13FDE"/>
    <w:rsid w:val="00A15D44"/>
    <w:rsid w:val="00A20203"/>
    <w:rsid w:val="00A33752"/>
    <w:rsid w:val="00A4311E"/>
    <w:rsid w:val="00A445B4"/>
    <w:rsid w:val="00A575EE"/>
    <w:rsid w:val="00A62222"/>
    <w:rsid w:val="00A624C3"/>
    <w:rsid w:val="00A736E6"/>
    <w:rsid w:val="00A81901"/>
    <w:rsid w:val="00A8346A"/>
    <w:rsid w:val="00A87BEC"/>
    <w:rsid w:val="00A92D67"/>
    <w:rsid w:val="00A97340"/>
    <w:rsid w:val="00AA465F"/>
    <w:rsid w:val="00AA6D51"/>
    <w:rsid w:val="00AB0857"/>
    <w:rsid w:val="00AB1A72"/>
    <w:rsid w:val="00AB394A"/>
    <w:rsid w:val="00AB591D"/>
    <w:rsid w:val="00AC2D9A"/>
    <w:rsid w:val="00AC4752"/>
    <w:rsid w:val="00AD2DFE"/>
    <w:rsid w:val="00AD2EA7"/>
    <w:rsid w:val="00AE02A8"/>
    <w:rsid w:val="00AE4413"/>
    <w:rsid w:val="00AF0268"/>
    <w:rsid w:val="00AF795A"/>
    <w:rsid w:val="00B11ED5"/>
    <w:rsid w:val="00B176E7"/>
    <w:rsid w:val="00B21EE3"/>
    <w:rsid w:val="00B34066"/>
    <w:rsid w:val="00B3757C"/>
    <w:rsid w:val="00B51AE4"/>
    <w:rsid w:val="00B67AC7"/>
    <w:rsid w:val="00B748E0"/>
    <w:rsid w:val="00B85422"/>
    <w:rsid w:val="00B879C6"/>
    <w:rsid w:val="00B87B48"/>
    <w:rsid w:val="00B91FF6"/>
    <w:rsid w:val="00B9503E"/>
    <w:rsid w:val="00B966A5"/>
    <w:rsid w:val="00B97D32"/>
    <w:rsid w:val="00BA2950"/>
    <w:rsid w:val="00BB0136"/>
    <w:rsid w:val="00BB29CE"/>
    <w:rsid w:val="00BB37A1"/>
    <w:rsid w:val="00BB5187"/>
    <w:rsid w:val="00BC1A62"/>
    <w:rsid w:val="00BC27A9"/>
    <w:rsid w:val="00BC29DB"/>
    <w:rsid w:val="00BC464A"/>
    <w:rsid w:val="00BD078E"/>
    <w:rsid w:val="00BD3CCF"/>
    <w:rsid w:val="00BE08EF"/>
    <w:rsid w:val="00BE0CC9"/>
    <w:rsid w:val="00BF0F99"/>
    <w:rsid w:val="00BF18A2"/>
    <w:rsid w:val="00BF4D7C"/>
    <w:rsid w:val="00C035A6"/>
    <w:rsid w:val="00C04698"/>
    <w:rsid w:val="00C10446"/>
    <w:rsid w:val="00C211EE"/>
    <w:rsid w:val="00C24F66"/>
    <w:rsid w:val="00C27B07"/>
    <w:rsid w:val="00C308DD"/>
    <w:rsid w:val="00C41FC5"/>
    <w:rsid w:val="00C43C64"/>
    <w:rsid w:val="00C46CBE"/>
    <w:rsid w:val="00C50BFF"/>
    <w:rsid w:val="00C52D14"/>
    <w:rsid w:val="00C64E44"/>
    <w:rsid w:val="00C665D4"/>
    <w:rsid w:val="00C673C4"/>
    <w:rsid w:val="00C81A9C"/>
    <w:rsid w:val="00C822C3"/>
    <w:rsid w:val="00C83346"/>
    <w:rsid w:val="00C87C74"/>
    <w:rsid w:val="00CA5247"/>
    <w:rsid w:val="00CA583B"/>
    <w:rsid w:val="00CA5F0B"/>
    <w:rsid w:val="00CB2938"/>
    <w:rsid w:val="00CC3C08"/>
    <w:rsid w:val="00CD50CD"/>
    <w:rsid w:val="00CD7004"/>
    <w:rsid w:val="00CD73D1"/>
    <w:rsid w:val="00CD7A3E"/>
    <w:rsid w:val="00CF2B77"/>
    <w:rsid w:val="00CF4303"/>
    <w:rsid w:val="00D01B12"/>
    <w:rsid w:val="00D04088"/>
    <w:rsid w:val="00D0785B"/>
    <w:rsid w:val="00D0787E"/>
    <w:rsid w:val="00D251AF"/>
    <w:rsid w:val="00D40650"/>
    <w:rsid w:val="00D40C3A"/>
    <w:rsid w:val="00D41F56"/>
    <w:rsid w:val="00D42185"/>
    <w:rsid w:val="00D47667"/>
    <w:rsid w:val="00D52083"/>
    <w:rsid w:val="00D715C4"/>
    <w:rsid w:val="00D71834"/>
    <w:rsid w:val="00D76486"/>
    <w:rsid w:val="00D86023"/>
    <w:rsid w:val="00D97534"/>
    <w:rsid w:val="00DB12C4"/>
    <w:rsid w:val="00DC01D0"/>
    <w:rsid w:val="00DC61B1"/>
    <w:rsid w:val="00DD2AA5"/>
    <w:rsid w:val="00DD51DE"/>
    <w:rsid w:val="00DE6739"/>
    <w:rsid w:val="00DF44DF"/>
    <w:rsid w:val="00DF49AB"/>
    <w:rsid w:val="00DF79B8"/>
    <w:rsid w:val="00E02101"/>
    <w:rsid w:val="00E023F6"/>
    <w:rsid w:val="00E02B24"/>
    <w:rsid w:val="00E03DBB"/>
    <w:rsid w:val="00E0583E"/>
    <w:rsid w:val="00E060EF"/>
    <w:rsid w:val="00E248AA"/>
    <w:rsid w:val="00E408D2"/>
    <w:rsid w:val="00E41B82"/>
    <w:rsid w:val="00E41C1B"/>
    <w:rsid w:val="00E5240E"/>
    <w:rsid w:val="00E55E44"/>
    <w:rsid w:val="00E663AE"/>
    <w:rsid w:val="00E66E79"/>
    <w:rsid w:val="00E83AA2"/>
    <w:rsid w:val="00E950F2"/>
    <w:rsid w:val="00E96C79"/>
    <w:rsid w:val="00E971F7"/>
    <w:rsid w:val="00EA47B2"/>
    <w:rsid w:val="00EC0143"/>
    <w:rsid w:val="00EC028D"/>
    <w:rsid w:val="00EC06B9"/>
    <w:rsid w:val="00EC2FE2"/>
    <w:rsid w:val="00EC5B24"/>
    <w:rsid w:val="00EE7C32"/>
    <w:rsid w:val="00EE7DBC"/>
    <w:rsid w:val="00EF59E4"/>
    <w:rsid w:val="00EF69C4"/>
    <w:rsid w:val="00F16C19"/>
    <w:rsid w:val="00F24773"/>
    <w:rsid w:val="00F256E5"/>
    <w:rsid w:val="00F44F56"/>
    <w:rsid w:val="00F57170"/>
    <w:rsid w:val="00F63EFC"/>
    <w:rsid w:val="00F70A75"/>
    <w:rsid w:val="00F81475"/>
    <w:rsid w:val="00F8150D"/>
    <w:rsid w:val="00F82270"/>
    <w:rsid w:val="00F825C2"/>
    <w:rsid w:val="00F84A7F"/>
    <w:rsid w:val="00F9645B"/>
    <w:rsid w:val="00F97035"/>
    <w:rsid w:val="00F9773D"/>
    <w:rsid w:val="00FA456F"/>
    <w:rsid w:val="00FB6E1E"/>
    <w:rsid w:val="00FC0022"/>
    <w:rsid w:val="00FC3D2D"/>
    <w:rsid w:val="00FD00DE"/>
    <w:rsid w:val="00FD2DD1"/>
    <w:rsid w:val="00FD6A41"/>
    <w:rsid w:val="00FE240B"/>
    <w:rsid w:val="00FF06D8"/>
    <w:rsid w:val="00FF6D0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B4C6D1"/>
  <w14:defaultImageDpi w14:val="0"/>
  <w15:docId w15:val="{BBD7CEC6-5E1B-40D4-9168-60191519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22FF0"/>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uiPriority w:val="9"/>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uiPriority w:val="9"/>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uiPriority w:val="9"/>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uiPriority w:val="9"/>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uiPriority w:val="9"/>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uiPriority w:val="9"/>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4Mrk">
    <w:name w:val="Pealkiri 4 Märk"/>
    <w:link w:val="Pealkiri4"/>
    <w:uiPriority w:val="9"/>
    <w:locked/>
    <w:rsid w:val="00DF44DF"/>
    <w:rPr>
      <w:rFonts w:cs="Times New Roman"/>
      <w:b/>
      <w:bCs/>
      <w:color w:val="000000"/>
      <w:sz w:val="28"/>
      <w:szCs w:val="28"/>
      <w:u w:color="000000"/>
    </w:rPr>
  </w:style>
  <w:style w:type="character" w:customStyle="1" w:styleId="Pealkiri5Mrk">
    <w:name w:val="Pealkiri 5 Märk"/>
    <w:link w:val="Pealkiri5"/>
    <w:uiPriority w:val="9"/>
    <w:locked/>
    <w:rsid w:val="00DF44DF"/>
    <w:rPr>
      <w:rFonts w:cs="Times New Roman"/>
      <w:b/>
      <w:bCs/>
      <w:i/>
      <w:iCs/>
      <w:color w:val="000000"/>
      <w:sz w:val="26"/>
      <w:szCs w:val="26"/>
      <w:u w:color="000000"/>
    </w:rPr>
  </w:style>
  <w:style w:type="character" w:customStyle="1" w:styleId="Pealkiri6Mrk">
    <w:name w:val="Pealkiri 6 Märk"/>
    <w:link w:val="Pealkiri6"/>
    <w:uiPriority w:val="9"/>
    <w:locked/>
    <w:rsid w:val="00DF44DF"/>
    <w:rPr>
      <w:rFonts w:cs="Times New Roman"/>
      <w:b/>
      <w:bCs/>
      <w:color w:val="000000"/>
      <w:sz w:val="22"/>
      <w:szCs w:val="22"/>
      <w:u w:color="000000"/>
    </w:rPr>
  </w:style>
  <w:style w:type="character" w:customStyle="1" w:styleId="Pealkiri7Mrk">
    <w:name w:val="Pealkiri 7 Märk"/>
    <w:link w:val="Pealkiri7"/>
    <w:uiPriority w:val="9"/>
    <w:locked/>
    <w:rsid w:val="00DF44DF"/>
    <w:rPr>
      <w:rFonts w:cs="Times New Roman"/>
      <w:color w:val="000000"/>
      <w:sz w:val="24"/>
      <w:szCs w:val="24"/>
      <w:u w:color="000000"/>
    </w:rPr>
  </w:style>
  <w:style w:type="character" w:customStyle="1" w:styleId="Pealkiri8Mrk">
    <w:name w:val="Pealkiri 8 Märk"/>
    <w:link w:val="Pealkiri8"/>
    <w:uiPriority w:val="9"/>
    <w:locked/>
    <w:rsid w:val="00DF44DF"/>
    <w:rPr>
      <w:rFonts w:cs="Times New Roman"/>
      <w:i/>
      <w:iCs/>
      <w:color w:val="000000"/>
      <w:sz w:val="24"/>
      <w:szCs w:val="24"/>
      <w:u w:color="000000"/>
    </w:rPr>
  </w:style>
  <w:style w:type="character" w:customStyle="1" w:styleId="Pealkiri9Mrk">
    <w:name w:val="Pealkiri 9 Märk"/>
    <w:link w:val="Pealkiri9"/>
    <w:uiPriority w:val="9"/>
    <w:locked/>
    <w:rsid w:val="00DF44DF"/>
    <w:rPr>
      <w:rFonts w:ascii="Arial" w:hAnsi="Arial" w:cs="Arial"/>
      <w:color w:val="000000"/>
      <w:sz w:val="22"/>
      <w:szCs w:val="22"/>
      <w:u w:color="000000"/>
    </w:rPr>
  </w:style>
  <w:style w:type="character" w:customStyle="1" w:styleId="NumberingSymbols">
    <w:name w:val="Numbering Symbols"/>
    <w:rsid w:val="00D40650"/>
  </w:style>
  <w:style w:type="character" w:styleId="Hperlink">
    <w:name w:val="Hyperlink"/>
    <w:uiPriority w:val="99"/>
    <w:rsid w:val="00D40650"/>
    <w:rPr>
      <w:rFonts w:cs="Times New Roman"/>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432E04"/>
    <w:pPr>
      <w:widowControl w:val="0"/>
      <w:suppressAutoHyphens/>
      <w:jc w:val="both"/>
    </w:pPr>
    <w:rPr>
      <w:rFonts w:eastAsia="SimSun" w:cs="Mangal"/>
      <w:kern w:val="1"/>
      <w:szCs w:val="24"/>
      <w:lang w:eastAsia="zh-CN" w:bidi="hi-IN"/>
    </w:rPr>
  </w:style>
  <w:style w:type="paragraph" w:styleId="Loend">
    <w:name w:val="List"/>
    <w:basedOn w:val="Normaallaad"/>
    <w:uiPriority w:val="99"/>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character" w:customStyle="1" w:styleId="PisMrk">
    <w:name w:val="Päis Märk"/>
    <w:link w:val="Pis"/>
    <w:uiPriority w:val="99"/>
    <w:locked/>
    <w:rsid w:val="007056E1"/>
    <w:rPr>
      <w:rFonts w:eastAsia="SimSun" w:cs="Mangal"/>
      <w:kern w:val="1"/>
      <w:sz w:val="21"/>
      <w:szCs w:val="21"/>
      <w:lang w:val="x-none" w:eastAsia="zh-CN" w:bidi="hi-IN"/>
    </w:rPr>
  </w:style>
  <w:style w:type="paragraph" w:customStyle="1" w:styleId="Index">
    <w:name w:val="Index"/>
    <w:basedOn w:val="Normaallaad"/>
    <w:rsid w:val="00D40650"/>
    <w:pPr>
      <w:suppressLineNumbers/>
    </w:p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link w:val="Jalus"/>
    <w:uiPriority w:val="99"/>
    <w:locked/>
    <w:rsid w:val="007056E1"/>
    <w:rPr>
      <w:rFonts w:eastAsia="SimSun" w:cs="Mangal"/>
      <w:kern w:val="1"/>
      <w:sz w:val="21"/>
      <w:szCs w:val="21"/>
      <w:lang w:val="x-none"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paragraph" w:styleId="Loend2">
    <w:name w:val="List 2"/>
    <w:basedOn w:val="Normaallaad"/>
    <w:uiPriority w:val="99"/>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94680A"/>
    <w:pPr>
      <w:jc w:val="both"/>
    </w:pPr>
    <w:rPr>
      <w:rFonts w:eastAsia="SimSun"/>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link w:val="Jutumullitekst"/>
    <w:uiPriority w:val="99"/>
    <w:semiHidden/>
    <w:locked/>
    <w:rsid w:val="006A01AC"/>
    <w:rPr>
      <w:rFonts w:ascii="Tahoma" w:eastAsia="SimSun" w:hAnsi="Tahoma" w:cs="Mangal"/>
      <w:kern w:val="1"/>
      <w:sz w:val="14"/>
      <w:szCs w:val="14"/>
      <w:lang w:val="x-none" w:eastAsia="zh-CN" w:bidi="hi-IN"/>
    </w:rPr>
  </w:style>
  <w:style w:type="paragraph" w:styleId="Loendilik">
    <w:name w:val="List Paragraph"/>
    <w:basedOn w:val="Normaallaad"/>
    <w:uiPriority w:val="99"/>
    <w:qFormat/>
    <w:rsid w:val="00D0787E"/>
    <w:pPr>
      <w:widowControl/>
      <w:suppressAutoHyphens w:val="0"/>
      <w:spacing w:line="240" w:lineRule="auto"/>
      <w:ind w:left="720"/>
    </w:pPr>
    <w:rPr>
      <w:rFonts w:eastAsia="Times New Roman"/>
      <w:kern w:val="0"/>
      <w:lang w:eastAsia="en-US" w:bidi="ar-SA"/>
    </w:rPr>
  </w:style>
  <w:style w:type="paragraph" w:customStyle="1" w:styleId="Tekst">
    <w:name w:val="Tekst"/>
    <w:basedOn w:val="Normaallaad"/>
    <w:link w:val="TekstChar"/>
    <w:uiPriority w:val="99"/>
    <w:rsid w:val="003C0C7A"/>
    <w:pPr>
      <w:widowControl/>
      <w:tabs>
        <w:tab w:val="left" w:pos="5245"/>
      </w:tabs>
      <w:suppressAutoHyphens w:val="0"/>
      <w:spacing w:line="240" w:lineRule="auto"/>
    </w:pPr>
    <w:rPr>
      <w:rFonts w:ascii="Cambria" w:eastAsia="Times New Roman" w:hAnsi="Cambria" w:cs="Cambria"/>
      <w:kern w:val="0"/>
      <w:lang w:val="cs-CZ" w:eastAsia="en-US" w:bidi="ar-SA"/>
    </w:rPr>
  </w:style>
  <w:style w:type="character" w:customStyle="1" w:styleId="TekstChar">
    <w:name w:val="Tekst Char"/>
    <w:link w:val="Tekst"/>
    <w:uiPriority w:val="99"/>
    <w:locked/>
    <w:rsid w:val="003C0C7A"/>
    <w:rPr>
      <w:rFonts w:ascii="Cambria" w:hAnsi="Cambria" w:cs="Cambria"/>
      <w:sz w:val="24"/>
      <w:szCs w:val="24"/>
      <w:lang w:val="cs-CZ" w:eastAsia="en-US"/>
    </w:rPr>
  </w:style>
  <w:style w:type="character" w:customStyle="1" w:styleId="Allmrkusetekst1">
    <w:name w:val="Allmärkuse tekst1"/>
    <w:rsid w:val="005F1228"/>
    <w:rPr>
      <w:vertAlign w:val="superscript"/>
    </w:rPr>
  </w:style>
  <w:style w:type="character" w:styleId="Kommentaariviide">
    <w:name w:val="annotation reference"/>
    <w:basedOn w:val="Liguvaikefont"/>
    <w:uiPriority w:val="99"/>
    <w:semiHidden/>
    <w:unhideWhenUsed/>
    <w:rsid w:val="00E83AA2"/>
    <w:rPr>
      <w:sz w:val="16"/>
      <w:szCs w:val="16"/>
    </w:rPr>
  </w:style>
  <w:style w:type="paragraph" w:styleId="Kommentaaritekst">
    <w:name w:val="annotation text"/>
    <w:basedOn w:val="Normaallaad"/>
    <w:link w:val="KommentaaritekstMrk"/>
    <w:uiPriority w:val="99"/>
    <w:semiHidden/>
    <w:unhideWhenUsed/>
    <w:rsid w:val="00E83AA2"/>
    <w:pPr>
      <w:spacing w:line="240" w:lineRule="auto"/>
    </w:pPr>
    <w:rPr>
      <w:rFonts w:cs="Mangal"/>
      <w:sz w:val="20"/>
      <w:szCs w:val="18"/>
    </w:rPr>
  </w:style>
  <w:style w:type="character" w:customStyle="1" w:styleId="KommentaaritekstMrk">
    <w:name w:val="Kommentaari tekst Märk"/>
    <w:basedOn w:val="Liguvaikefont"/>
    <w:link w:val="Kommentaaritekst"/>
    <w:uiPriority w:val="99"/>
    <w:semiHidden/>
    <w:rsid w:val="00E83AA2"/>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E83AA2"/>
    <w:rPr>
      <w:b/>
      <w:bCs/>
    </w:rPr>
  </w:style>
  <w:style w:type="character" w:customStyle="1" w:styleId="KommentaariteemaMrk">
    <w:name w:val="Kommentaari teema Märk"/>
    <w:basedOn w:val="KommentaaritekstMrk"/>
    <w:link w:val="Kommentaariteema"/>
    <w:uiPriority w:val="99"/>
    <w:semiHidden/>
    <w:rsid w:val="00E83AA2"/>
    <w:rPr>
      <w:rFonts w:eastAsia="SimSun" w:cs="Mangal"/>
      <w:b/>
      <w:bCs/>
      <w:kern w:val="1"/>
      <w:szCs w:val="18"/>
      <w:lang w:eastAsia="zh-CN" w:bidi="hi-IN"/>
    </w:rPr>
  </w:style>
  <w:style w:type="paragraph" w:styleId="Normaallaadveeb">
    <w:name w:val="Normal (Web)"/>
    <w:basedOn w:val="Normaallaad"/>
    <w:uiPriority w:val="99"/>
    <w:rsid w:val="004E06FE"/>
    <w:pPr>
      <w:spacing w:before="280" w:after="119" w:line="240" w:lineRule="auto"/>
      <w:jc w:val="left"/>
    </w:pPr>
    <w:rPr>
      <w:rFonts w:eastAsia="Arial Unicode MS"/>
      <w:lang w:eastAsia="en-US" w:bidi="ar-SA"/>
    </w:rPr>
  </w:style>
  <w:style w:type="character" w:customStyle="1" w:styleId="tekst4">
    <w:name w:val="tekst4"/>
    <w:basedOn w:val="Liguvaikefont"/>
    <w:rsid w:val="00E55E44"/>
  </w:style>
  <w:style w:type="paragraph" w:styleId="Redaktsioon">
    <w:name w:val="Revision"/>
    <w:hidden/>
    <w:uiPriority w:val="99"/>
    <w:semiHidden/>
    <w:rsid w:val="007D0BD9"/>
    <w:rPr>
      <w:rFonts w:eastAsia="SimSun" w:cs="Mangal"/>
      <w:kern w:val="1"/>
      <w:sz w:val="24"/>
      <w:szCs w:val="21"/>
      <w:lang w:eastAsia="zh-CN" w:bidi="hi-IN"/>
    </w:rPr>
  </w:style>
  <w:style w:type="paragraph" w:customStyle="1" w:styleId="Default">
    <w:name w:val="Default"/>
    <w:rsid w:val="005864B3"/>
    <w:pPr>
      <w:autoSpaceDE w:val="0"/>
      <w:autoSpaceDN w:val="0"/>
      <w:adjustRightInd w:val="0"/>
    </w:pPr>
    <w:rPr>
      <w:rFonts w:eastAsiaTheme="minorHAnsi"/>
      <w:color w:val="000000"/>
      <w:sz w:val="24"/>
      <w:szCs w:val="24"/>
      <w:lang w:eastAsia="en-US"/>
    </w:rPr>
  </w:style>
  <w:style w:type="paragraph" w:styleId="Vahedeta">
    <w:name w:val="No Spacing"/>
    <w:uiPriority w:val="1"/>
    <w:qFormat/>
    <w:rsid w:val="00E66E79"/>
    <w:pPr>
      <w:widowControl w:val="0"/>
      <w:suppressAutoHyphens/>
      <w:jc w:val="both"/>
    </w:pPr>
    <w:rPr>
      <w:rFonts w:eastAsia="SimSu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766501">
      <w:bodyDiv w:val="1"/>
      <w:marLeft w:val="0"/>
      <w:marRight w:val="0"/>
      <w:marTop w:val="0"/>
      <w:marBottom w:val="0"/>
      <w:divBdr>
        <w:top w:val="none" w:sz="0" w:space="0" w:color="auto"/>
        <w:left w:val="none" w:sz="0" w:space="0" w:color="auto"/>
        <w:bottom w:val="none" w:sz="0" w:space="0" w:color="auto"/>
        <w:right w:val="none" w:sz="0" w:space="0" w:color="auto"/>
      </w:divBdr>
    </w:div>
    <w:div w:id="726419647">
      <w:marLeft w:val="0"/>
      <w:marRight w:val="0"/>
      <w:marTop w:val="0"/>
      <w:marBottom w:val="0"/>
      <w:divBdr>
        <w:top w:val="none" w:sz="0" w:space="0" w:color="auto"/>
        <w:left w:val="none" w:sz="0" w:space="0" w:color="auto"/>
        <w:bottom w:val="none" w:sz="0" w:space="0" w:color="auto"/>
        <w:right w:val="none" w:sz="0" w:space="0" w:color="auto"/>
      </w:divBdr>
    </w:div>
    <w:div w:id="726419648">
      <w:marLeft w:val="0"/>
      <w:marRight w:val="0"/>
      <w:marTop w:val="0"/>
      <w:marBottom w:val="0"/>
      <w:divBdr>
        <w:top w:val="none" w:sz="0" w:space="0" w:color="auto"/>
        <w:left w:val="none" w:sz="0" w:space="0" w:color="auto"/>
        <w:bottom w:val="none" w:sz="0" w:space="0" w:color="auto"/>
        <w:right w:val="none" w:sz="0" w:space="0" w:color="auto"/>
      </w:divBdr>
    </w:div>
    <w:div w:id="726419649">
      <w:marLeft w:val="0"/>
      <w:marRight w:val="0"/>
      <w:marTop w:val="0"/>
      <w:marBottom w:val="0"/>
      <w:divBdr>
        <w:top w:val="none" w:sz="0" w:space="0" w:color="auto"/>
        <w:left w:val="none" w:sz="0" w:space="0" w:color="auto"/>
        <w:bottom w:val="none" w:sz="0" w:space="0" w:color="auto"/>
        <w:right w:val="none" w:sz="0" w:space="0" w:color="auto"/>
      </w:divBdr>
    </w:div>
    <w:div w:id="726419650">
      <w:marLeft w:val="0"/>
      <w:marRight w:val="0"/>
      <w:marTop w:val="0"/>
      <w:marBottom w:val="0"/>
      <w:divBdr>
        <w:top w:val="none" w:sz="0" w:space="0" w:color="auto"/>
        <w:left w:val="none" w:sz="0" w:space="0" w:color="auto"/>
        <w:bottom w:val="none" w:sz="0" w:space="0" w:color="auto"/>
        <w:right w:val="none" w:sz="0" w:space="0" w:color="auto"/>
      </w:divBdr>
    </w:div>
    <w:div w:id="726419651">
      <w:marLeft w:val="0"/>
      <w:marRight w:val="0"/>
      <w:marTop w:val="0"/>
      <w:marBottom w:val="0"/>
      <w:divBdr>
        <w:top w:val="none" w:sz="0" w:space="0" w:color="auto"/>
        <w:left w:val="none" w:sz="0" w:space="0" w:color="auto"/>
        <w:bottom w:val="none" w:sz="0" w:space="0" w:color="auto"/>
        <w:right w:val="none" w:sz="0" w:space="0" w:color="auto"/>
      </w:divBdr>
    </w:div>
    <w:div w:id="726419652">
      <w:marLeft w:val="0"/>
      <w:marRight w:val="0"/>
      <w:marTop w:val="0"/>
      <w:marBottom w:val="0"/>
      <w:divBdr>
        <w:top w:val="none" w:sz="0" w:space="0" w:color="auto"/>
        <w:left w:val="none" w:sz="0" w:space="0" w:color="auto"/>
        <w:bottom w:val="none" w:sz="0" w:space="0" w:color="auto"/>
        <w:right w:val="none" w:sz="0" w:space="0" w:color="auto"/>
      </w:divBdr>
    </w:div>
    <w:div w:id="726419653">
      <w:marLeft w:val="0"/>
      <w:marRight w:val="0"/>
      <w:marTop w:val="0"/>
      <w:marBottom w:val="0"/>
      <w:divBdr>
        <w:top w:val="none" w:sz="0" w:space="0" w:color="auto"/>
        <w:left w:val="none" w:sz="0" w:space="0" w:color="auto"/>
        <w:bottom w:val="none" w:sz="0" w:space="0" w:color="auto"/>
        <w:right w:val="none" w:sz="0" w:space="0" w:color="auto"/>
      </w:divBdr>
    </w:div>
    <w:div w:id="726419654">
      <w:marLeft w:val="0"/>
      <w:marRight w:val="0"/>
      <w:marTop w:val="0"/>
      <w:marBottom w:val="0"/>
      <w:divBdr>
        <w:top w:val="none" w:sz="0" w:space="0" w:color="auto"/>
        <w:left w:val="none" w:sz="0" w:space="0" w:color="auto"/>
        <w:bottom w:val="none" w:sz="0" w:space="0" w:color="auto"/>
        <w:right w:val="none" w:sz="0" w:space="0" w:color="auto"/>
      </w:divBdr>
    </w:div>
    <w:div w:id="156186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ertU\Desktop\Uued%20veebi\kirjaplank.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033D4A0-D168-4403-929B-733A774E6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kirjaplank</Template>
  <TotalTime>4127</TotalTime>
  <Pages>11</Pages>
  <Words>4007</Words>
  <Characters>29187</Characters>
  <Application>Microsoft Office Word</Application>
  <DocSecurity>0</DocSecurity>
  <Lines>243</Lines>
  <Paragraphs>66</Paragraphs>
  <ScaleCrop>false</ScaleCrop>
  <HeadingPairs>
    <vt:vector size="2" baseType="variant">
      <vt:variant>
        <vt:lpstr>Pealkiri</vt:lpstr>
      </vt:variant>
      <vt:variant>
        <vt:i4>1</vt:i4>
      </vt:variant>
    </vt:vector>
  </HeadingPairs>
  <TitlesOfParts>
    <vt:vector size="1" baseType="lpstr">
      <vt:lpstr>Palupera KMH algatamata jätmise eelnõu</vt:lpstr>
    </vt:vector>
  </TitlesOfParts>
  <Company/>
  <LinksUpToDate>false</LinksUpToDate>
  <CharactersWithSpaces>33128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Palupera KMH algatamata jätmise eelnõu</dc:title>
  <dc:subject/>
  <dc:creator>Gert Uiboaed</dc:creator>
  <dc:description/>
  <cp:lastModifiedBy>Aare Mark</cp:lastModifiedBy>
  <cp:revision>6</cp:revision>
  <cp:lastPrinted>2014-04-03T10:06:00Z</cp:lastPrinted>
  <dcterms:created xsi:type="dcterms:W3CDTF">2024-10-10T10:25:00Z</dcterms:created>
  <dcterms:modified xsi:type="dcterms:W3CDTF">2024-10-16T12:03:00Z</dcterms:modified>
</cp:coreProperties>
</file>