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b w:val="1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highlight w:val="white"/>
          <w:rtl w:val="0"/>
        </w:rPr>
        <w:t xml:space="preserve">AVALIKU ÜRITUSE LOA TAOTLUS</w:t>
      </w:r>
    </w:p>
    <w:p w:rsidR="00000000" w:rsidDel="00000000" w:rsidP="00000000" w:rsidRDefault="00000000" w:rsidRPr="00000000" w14:paraId="00000002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b w:val="1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1. Ürituse nimetus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Narva linna Öö sõit ‘25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highlight w:val="white"/>
          <w:rtl w:val="0"/>
        </w:rPr>
        <w:t xml:space="preserve">»</w:t>
      </w:r>
    </w:p>
    <w:p w:rsidR="00000000" w:rsidDel="00000000" w:rsidP="00000000" w:rsidRDefault="00000000" w:rsidRPr="00000000" w14:paraId="00000004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b w:val="1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2. Ürituse laad (spordivõistlus, kontsert, etendus, näitus, laat, filmivõtted vms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highlight w:val="white"/>
          <w:rtl w:val="0"/>
        </w:rPr>
        <w:t xml:space="preserve">) spordivõistlus</w:t>
      </w:r>
    </w:p>
    <w:p w:rsidR="00000000" w:rsidDel="00000000" w:rsidP="00000000" w:rsidRDefault="00000000" w:rsidRPr="00000000" w14:paraId="00000005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b w:val="1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3. Üritusel osalejate eeldatav arv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250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highlight w:val="white"/>
          <w:rtl w:val="0"/>
        </w:rPr>
        <w:t xml:space="preserve">inimest</w:t>
      </w:r>
    </w:p>
    <w:p w:rsidR="00000000" w:rsidDel="00000000" w:rsidP="00000000" w:rsidRDefault="00000000" w:rsidRPr="00000000" w14:paraId="00000006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4. Ürituse toimumise koht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ÄkkeKüla</w:t>
      </w:r>
    </w:p>
    <w:p w:rsidR="00000000" w:rsidDel="00000000" w:rsidP="00000000" w:rsidRDefault="00000000" w:rsidRPr="00000000" w14:paraId="00000007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liikumisteekond (selle olemasolu korral) – </w:t>
      </w:r>
    </w:p>
    <w:p w:rsidR="00000000" w:rsidDel="00000000" w:rsidP="00000000" w:rsidRDefault="00000000" w:rsidRPr="00000000" w14:paraId="00000008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5. Ürituse alguse ja lõpu kuupäev :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13.06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highlight w:val="white"/>
          <w:rtl w:val="0"/>
        </w:rPr>
        <w:t xml:space="preserve">.202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5</w:t>
      </w:r>
    </w:p>
    <w:p w:rsidR="00000000" w:rsidDel="00000000" w:rsidP="00000000" w:rsidRDefault="00000000" w:rsidRPr="00000000" w14:paraId="00000009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Kellaaeg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20:00-22:30</w:t>
      </w:r>
    </w:p>
    <w:p w:rsidR="00000000" w:rsidDel="00000000" w:rsidP="00000000" w:rsidRDefault="00000000" w:rsidRPr="00000000" w14:paraId="0000000A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Ettevalmistusaeg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19:30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highlight w:val="whit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20:00</w:t>
      </w:r>
    </w:p>
    <w:p w:rsidR="00000000" w:rsidDel="00000000" w:rsidP="00000000" w:rsidRDefault="00000000" w:rsidRPr="00000000" w14:paraId="0000000B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Koristusaeg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22:30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highlight w:val="whit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23:00</w:t>
      </w:r>
    </w:p>
    <w:p w:rsidR="00000000" w:rsidDel="00000000" w:rsidP="00000000" w:rsidRDefault="00000000" w:rsidRPr="00000000" w14:paraId="0000000C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Ajavaliku põhjendus, kui üritus korraldatakse ajavahemikus kella 22–6 </w:t>
      </w:r>
    </w:p>
    <w:p w:rsidR="00000000" w:rsidDel="00000000" w:rsidP="00000000" w:rsidRDefault="00000000" w:rsidRPr="00000000" w14:paraId="0000000D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6. Korraldaja nimi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MTÜ VeloNarva</w:t>
      </w:r>
    </w:p>
    <w:p w:rsidR="00000000" w:rsidDel="00000000" w:rsidP="00000000" w:rsidRDefault="00000000" w:rsidRPr="00000000" w14:paraId="0000000E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b w:val="1"/>
          <w:color w:val="222222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Äriregistri kood või isikukood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highlight w:val="white"/>
          <w:rtl w:val="0"/>
        </w:rPr>
        <w:t xml:space="preserve">Reg. nr.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7"/>
          <w:szCs w:val="27"/>
          <w:rtl w:val="0"/>
        </w:rPr>
        <w:t xml:space="preserve">80569369</w:t>
      </w:r>
    </w:p>
    <w:p w:rsidR="00000000" w:rsidDel="00000000" w:rsidP="00000000" w:rsidRDefault="00000000" w:rsidRPr="00000000" w14:paraId="0000000F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b w:val="1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Kontaktaadress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highlight w:val="white"/>
          <w:rtl w:val="0"/>
        </w:rPr>
        <w:t xml:space="preserve">Koidula 3, Narva, Ida-Virumaa, 20307</w:t>
      </w:r>
    </w:p>
    <w:p w:rsidR="00000000" w:rsidDel="00000000" w:rsidP="00000000" w:rsidRDefault="00000000" w:rsidRPr="00000000" w14:paraId="00000010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b w:val="1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Korraldaja esindaja nimi (füüsiline isik)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highlight w:val="white"/>
          <w:rtl w:val="0"/>
        </w:rPr>
        <w:t xml:space="preserve">Aleksandr Kulikov</w:t>
      </w:r>
    </w:p>
    <w:p w:rsidR="00000000" w:rsidDel="00000000" w:rsidP="00000000" w:rsidRDefault="00000000" w:rsidRPr="00000000" w14:paraId="00000011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7. Kontaktandmed, mis võimaldavad ürituse korraldaja või tema esindajaga ühendust saada kogu ürituse korraldamise ja pidamise aja jooksul kuni ürituse korraldamise kohustuste nõuetekohase täitmiseni: </w:t>
      </w:r>
    </w:p>
    <w:p w:rsidR="00000000" w:rsidDel="00000000" w:rsidP="00000000" w:rsidRDefault="00000000" w:rsidRPr="00000000" w14:paraId="00000012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b w:val="1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telefoninumber (soovitatavalt mobiilinumber)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highlight w:val="white"/>
          <w:rtl w:val="0"/>
        </w:rPr>
        <w:t xml:space="preserve">+372 53784089 </w:t>
      </w:r>
    </w:p>
    <w:p w:rsidR="00000000" w:rsidDel="00000000" w:rsidP="00000000" w:rsidRDefault="00000000" w:rsidRPr="00000000" w14:paraId="00000013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b w:val="1"/>
          <w:color w:val="0000ff"/>
          <w:sz w:val="27"/>
          <w:szCs w:val="27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e-posti aadress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7"/>
          <w:szCs w:val="27"/>
          <w:u w:val="single"/>
          <w:rtl w:val="0"/>
        </w:rPr>
        <w:t xml:space="preserve">velonarva@gmail.com</w:t>
      </w:r>
    </w:p>
    <w:p w:rsidR="00000000" w:rsidDel="00000000" w:rsidP="00000000" w:rsidRDefault="00000000" w:rsidRPr="00000000" w14:paraId="00000014">
      <w:pPr>
        <w:shd w:fill="ffffff" w:val="clear"/>
        <w:spacing w:line="331.2" w:lineRule="auto"/>
        <w:rPr>
          <w:rFonts w:ascii="Times New Roman" w:cs="Times New Roman" w:eastAsia="Times New Roman" w:hAnsi="Times New Roman"/>
          <w:b w:val="1"/>
          <w:sz w:val="27"/>
          <w:szCs w:val="27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8. Heli- ja/või pürotehnika kasutamine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highlight w:val="white"/>
          <w:rtl w:val="0"/>
        </w:rPr>
        <w:t xml:space="preserve">- Helitehnika</w:t>
      </w:r>
    </w:p>
    <w:p w:rsidR="00000000" w:rsidDel="00000000" w:rsidP="00000000" w:rsidRDefault="00000000" w:rsidRPr="00000000" w14:paraId="00000015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color w:val="ff0000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9. Turvalisust tagava turvaettevõtja nimi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7"/>
          <w:szCs w:val="27"/>
          <w:highlight w:val="white"/>
          <w:rtl w:val="0"/>
        </w:rPr>
        <w:t xml:space="preserve">  -</w:t>
      </w:r>
    </w:p>
    <w:p w:rsidR="00000000" w:rsidDel="00000000" w:rsidP="00000000" w:rsidRDefault="00000000" w:rsidRPr="00000000" w14:paraId="00000016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äriregistri kood  -</w:t>
      </w:r>
    </w:p>
    <w:p w:rsidR="00000000" w:rsidDel="00000000" w:rsidP="00000000" w:rsidRDefault="00000000" w:rsidRPr="00000000" w14:paraId="00000017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aadress  -</w:t>
      </w:r>
    </w:p>
    <w:p w:rsidR="00000000" w:rsidDel="00000000" w:rsidP="00000000" w:rsidRDefault="00000000" w:rsidRPr="00000000" w14:paraId="00000018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10. Liikluskorraldust tagava juriidilise või füüsilise isiku nimi </w:t>
      </w:r>
    </w:p>
    <w:p w:rsidR="00000000" w:rsidDel="00000000" w:rsidP="00000000" w:rsidRDefault="00000000" w:rsidRPr="00000000" w14:paraId="00000019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Telefoninumber  - </w:t>
      </w:r>
    </w:p>
    <w:p w:rsidR="00000000" w:rsidDel="00000000" w:rsidP="00000000" w:rsidRDefault="00000000" w:rsidRPr="00000000" w14:paraId="0000001A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(Täita ka siis, kui liiklust ümber ei korraldata.)</w:t>
      </w:r>
    </w:p>
    <w:p w:rsidR="00000000" w:rsidDel="00000000" w:rsidP="00000000" w:rsidRDefault="00000000" w:rsidRPr="00000000" w14:paraId="0000001B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Liiklusreguleerijad peavad vastama liiklusseaduse § 9 lõike 3 nõuetele. </w:t>
      </w:r>
    </w:p>
    <w:p w:rsidR="00000000" w:rsidDel="00000000" w:rsidP="00000000" w:rsidRDefault="00000000" w:rsidRPr="00000000" w14:paraId="0000001C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b w:val="1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11. Märge alkohoolsete jookide pakkumise või jaemüügi korraldamise kohta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highlight w:val="white"/>
          <w:rtl w:val="0"/>
        </w:rPr>
        <w:t xml:space="preserve">-</w:t>
      </w:r>
    </w:p>
    <w:p w:rsidR="00000000" w:rsidDel="00000000" w:rsidP="00000000" w:rsidRDefault="00000000" w:rsidRPr="00000000" w14:paraId="0000001D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12. Märge alkohoolse joogi etanoolisisalduse kohta: kuni 6% mahust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highlight w:val="whit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ei ole</w:t>
      </w:r>
    </w:p>
    <w:p w:rsidR="00000000" w:rsidDel="00000000" w:rsidP="00000000" w:rsidRDefault="00000000" w:rsidRPr="00000000" w14:paraId="0000001E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b w:val="1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kuni 22% mahust ja/või õlu väliüritusel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highlight w:val="white"/>
          <w:rtl w:val="0"/>
        </w:rPr>
        <w:t xml:space="preserve">– ei ole</w:t>
      </w:r>
    </w:p>
    <w:p w:rsidR="00000000" w:rsidDel="00000000" w:rsidP="00000000" w:rsidRDefault="00000000" w:rsidRPr="00000000" w14:paraId="0000001F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b w:val="1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üle 22% mahust ainult siseruumides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highlight w:val="white"/>
          <w:rtl w:val="0"/>
        </w:rPr>
        <w:t xml:space="preserve">– ei ole</w:t>
      </w:r>
    </w:p>
    <w:p w:rsidR="00000000" w:rsidDel="00000000" w:rsidP="00000000" w:rsidRDefault="00000000" w:rsidRPr="00000000" w14:paraId="00000020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13. Alkoholi müügi kellaaeg –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ei ole</w:t>
      </w:r>
    </w:p>
    <w:p w:rsidR="00000000" w:rsidDel="00000000" w:rsidP="00000000" w:rsidRDefault="00000000" w:rsidRPr="00000000" w14:paraId="00000021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b w:val="1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14. Märge reklaami või teabe eksponeerimise kohta ürituse toimumise kohas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highlight w:val="white"/>
          <w:rtl w:val="0"/>
        </w:rPr>
        <w:t xml:space="preserve">-</w:t>
      </w:r>
    </w:p>
    <w:p w:rsidR="00000000" w:rsidDel="00000000" w:rsidP="00000000" w:rsidRDefault="00000000" w:rsidRPr="00000000" w14:paraId="00000022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15. Märge inventari (kauplemisinventar, tribüün, lava vm) paigaldamise vajaduse kohta</w:t>
      </w:r>
    </w:p>
    <w:p w:rsidR="00000000" w:rsidDel="00000000" w:rsidP="00000000" w:rsidRDefault="00000000" w:rsidRPr="00000000" w14:paraId="00000023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koos inventari loeteluga </w:t>
      </w:r>
    </w:p>
    <w:p w:rsidR="00000000" w:rsidDel="00000000" w:rsidP="00000000" w:rsidRDefault="00000000" w:rsidRPr="00000000" w14:paraId="00000024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b w:val="1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highlight w:val="white"/>
          <w:rtl w:val="0"/>
        </w:rPr>
        <w:t xml:space="preserve">Taotluse lisadokumendid</w:t>
      </w:r>
    </w:p>
    <w:p w:rsidR="00000000" w:rsidDel="00000000" w:rsidP="00000000" w:rsidRDefault="00000000" w:rsidRPr="00000000" w14:paraId="00000026">
      <w:pPr>
        <w:shd w:fill="ffffff" w:val="clear"/>
        <w:spacing w:line="331.2" w:lineRule="auto"/>
        <w:rPr>
          <w:rFonts w:ascii="Times New Roman" w:cs="Times New Roman" w:eastAsia="Times New Roman" w:hAnsi="Times New Roman"/>
          <w:b w:val="1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highlight w:val="white"/>
          <w:rtl w:val="0"/>
        </w:rPr>
        <w:t xml:space="preserve">Ürituse sisu kirjeldus: ürituse mõte, eesmärk ning aja- ja tegevuskava</w:t>
      </w:r>
    </w:p>
    <w:p w:rsidR="00000000" w:rsidDel="00000000" w:rsidP="00000000" w:rsidRDefault="00000000" w:rsidRPr="00000000" w14:paraId="00000027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b w:val="1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highlight w:val="white"/>
          <w:rtl w:val="0"/>
        </w:rPr>
        <w:t xml:space="preserve">Asukohaplaan, kus on märgitud ürituse täpne toimumiskoht</w:t>
      </w:r>
    </w:p>
    <w:p w:rsidR="00000000" w:rsidDel="00000000" w:rsidP="00000000" w:rsidRDefault="00000000" w:rsidRPr="00000000" w14:paraId="00000028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Mõõtkavas inventari asendiplaan, inventari kirjeldus ja mõõtudega joonised, foto, fotomontaaž või muu illustreeriv kujutis, kui avaliku ürituse toimumise kohta on vaja paigaldada inventari </w:t>
      </w:r>
    </w:p>
    <w:p w:rsidR="00000000" w:rsidDel="00000000" w:rsidP="00000000" w:rsidRDefault="00000000" w:rsidRPr="00000000" w14:paraId="00000029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Reklaami- või teabekandja mõõdud, joonis, foto, fotomontaaž või muu illustreeriv kujutis, kui avaliku ürituse toimumise kohas eksponeeritakse reklaami või teavet</w:t>
      </w:r>
    </w:p>
    <w:p w:rsidR="00000000" w:rsidDel="00000000" w:rsidP="00000000" w:rsidRDefault="00000000" w:rsidRPr="00000000" w14:paraId="0000002A">
      <w:pPr>
        <w:shd w:fill="ffffff" w:val="clear"/>
        <w:spacing w:line="331.2" w:lineRule="auto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Turvaplaan ja turvaasendiplaan, kui üritusega kaasneb kõrgendatud turvarisk</w:t>
      </w:r>
    </w:p>
    <w:p w:rsidR="00000000" w:rsidDel="00000000" w:rsidP="00000000" w:rsidRDefault="00000000" w:rsidRPr="00000000" w14:paraId="0000002B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Liikluskorralduse skeem ja/või ühissõidukite ümbersõiduskeem, kui üritusega kaasneb liikluse ümberkorraldamine</w:t>
      </w:r>
    </w:p>
    <w:p w:rsidR="00000000" w:rsidDel="00000000" w:rsidP="00000000" w:rsidRDefault="00000000" w:rsidRPr="00000000" w14:paraId="0000002C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Parkimisskeem, kui üritusega kaasneb vajadus lisaparkimiskohtade järele</w:t>
      </w:r>
    </w:p>
    <w:p w:rsidR="00000000" w:rsidDel="00000000" w:rsidP="00000000" w:rsidRDefault="00000000" w:rsidRPr="00000000" w14:paraId="0000002D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Kinnisasja omaniku ja/või õiguspärase valdaja kirjalik nõusolek kinnisasja kasutamiseks</w:t>
      </w:r>
    </w:p>
    <w:p w:rsidR="00000000" w:rsidDel="00000000" w:rsidP="00000000" w:rsidRDefault="00000000" w:rsidRPr="00000000" w14:paraId="0000002E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Vajaduse korral avaliku ürituse sisekorraeeskirja koopia</w:t>
      </w:r>
    </w:p>
    <w:p w:rsidR="00000000" w:rsidDel="00000000" w:rsidP="00000000" w:rsidRDefault="00000000" w:rsidRPr="00000000" w14:paraId="0000002F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Avaliku ürituse korraldaja hüvitab avaliku üritusega kaasnevad rajatiste ja liikluse (ühistranspordi, parkimise, fooriprogrammide jm) ümberkorraldamisega seotud kulud, sealhulgas saamata jääva parkimistulu.</w:t>
      </w:r>
    </w:p>
    <w:p w:rsidR="00000000" w:rsidDel="00000000" w:rsidP="00000000" w:rsidRDefault="00000000" w:rsidRPr="00000000" w14:paraId="00000032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Mina,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​​​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        ________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u w:val="single"/>
          <w:rtl w:val="0"/>
        </w:rPr>
        <w:t xml:space="preserve">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 Aleskandr Kulikov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u w:val="single"/>
          <w:rtl w:val="0"/>
        </w:rPr>
        <w:t xml:space="preserve">_________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​​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kui</w:t>
      </w:r>
    </w:p>
    <w:p w:rsidR="00000000" w:rsidDel="00000000" w:rsidP="00000000" w:rsidRDefault="00000000" w:rsidRPr="00000000" w14:paraId="00000033">
      <w:pPr>
        <w:shd w:fill="ffffff" w:val="clear"/>
        <w:spacing w:after="160" w:line="331.2" w:lineRule="auto"/>
        <w:jc w:val="center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(avaliku ürituse korraldaja nimi)</w:t>
      </w:r>
    </w:p>
    <w:p w:rsidR="00000000" w:rsidDel="00000000" w:rsidP="00000000" w:rsidRDefault="00000000" w:rsidRPr="00000000" w14:paraId="00000034">
      <w:pPr>
        <w:shd w:fill="ffffff" w:val="clear"/>
        <w:spacing w:after="160" w:line="331.2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taotluses märgitud avaliku ürituse korraldaja, olen teadlik Narva Linnavolikogu 06. märtsi 2008</w:t>
      </w:r>
    </w:p>
    <w:p w:rsidR="00000000" w:rsidDel="00000000" w:rsidP="00000000" w:rsidRDefault="00000000" w:rsidRPr="00000000" w14:paraId="00000036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määrusega nr 16 „Narva linna heakorra eeskiri” ja 21. mai 2015 määrusega nr 12 „Narva linnas</w:t>
      </w:r>
    </w:p>
    <w:p w:rsidR="00000000" w:rsidDel="00000000" w:rsidP="00000000" w:rsidRDefault="00000000" w:rsidRPr="00000000" w14:paraId="00000037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avaliku ürituse korraldamise ja pidamise kord” sätestatud nõuetest.</w:t>
      </w:r>
    </w:p>
    <w:p w:rsidR="00000000" w:rsidDel="00000000" w:rsidP="00000000" w:rsidRDefault="00000000" w:rsidRPr="00000000" w14:paraId="00000038">
      <w:pPr>
        <w:shd w:fill="ffffff" w:val="clear"/>
        <w:spacing w:after="160" w:line="331.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hd w:fill="ffffff" w:val="clear"/>
        <w:spacing w:after="160" w:line="331.2" w:lineRule="auto"/>
        <w:jc w:val="center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____________________________</w:t>
      </w:r>
    </w:p>
    <w:p w:rsidR="00000000" w:rsidDel="00000000" w:rsidP="00000000" w:rsidRDefault="00000000" w:rsidRPr="00000000" w14:paraId="0000003A">
      <w:pPr>
        <w:shd w:fill="ffffff" w:val="clear"/>
        <w:spacing w:after="160" w:line="331.2" w:lineRule="auto"/>
        <w:jc w:val="center"/>
        <w:rPr>
          <w:rFonts w:ascii="Times New Roman" w:cs="Times New Roman" w:eastAsia="Times New Roman" w:hAnsi="Times New Roman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(kuupäev, allkiri või märge digiallkirja kohta)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9rLijEThMt4fC0sZDDlfLYxmlQ==">CgMxLjA4AHIhMTk0dEVMS25qQW5qX3Q5cEVjUzJRejdnQ0dRVHZsdVBG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