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D94F" w14:textId="6ABDDF88" w:rsidR="008505C1" w:rsidRPr="00907079" w:rsidRDefault="008505C1" w:rsidP="00850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EELNÕU</w:t>
      </w:r>
    </w:p>
    <w:p w14:paraId="48B7C277" w14:textId="42EAE71F" w:rsidR="008505C1" w:rsidRPr="00907079" w:rsidRDefault="00250681" w:rsidP="008505C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722D7">
        <w:rPr>
          <w:rFonts w:ascii="Times New Roman" w:hAnsi="Times New Roman" w:cs="Times New Roman"/>
          <w:sz w:val="24"/>
          <w:szCs w:val="24"/>
        </w:rPr>
        <w:t>4</w:t>
      </w:r>
      <w:r w:rsidR="00BE7BAF" w:rsidRPr="00907079">
        <w:rPr>
          <w:rFonts w:ascii="Times New Roman" w:hAnsi="Times New Roman" w:cs="Times New Roman"/>
          <w:sz w:val="24"/>
          <w:szCs w:val="24"/>
        </w:rPr>
        <w:t>.</w:t>
      </w:r>
      <w:r w:rsidR="008F687F" w:rsidRPr="009070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8</w:t>
      </w:r>
      <w:r w:rsidR="00BE7BAF" w:rsidRPr="00907079">
        <w:rPr>
          <w:rFonts w:ascii="Times New Roman" w:hAnsi="Times New Roman" w:cs="Times New Roman"/>
          <w:sz w:val="24"/>
          <w:szCs w:val="24"/>
        </w:rPr>
        <w:t>.202</w:t>
      </w:r>
      <w:r w:rsidR="008F687F" w:rsidRPr="00907079">
        <w:rPr>
          <w:rFonts w:ascii="Times New Roman" w:hAnsi="Times New Roman" w:cs="Times New Roman"/>
          <w:sz w:val="24"/>
          <w:szCs w:val="24"/>
        </w:rPr>
        <w:t>4</w:t>
      </w:r>
    </w:p>
    <w:p w14:paraId="23D24880" w14:textId="77777777" w:rsidR="008505C1" w:rsidRPr="00907079" w:rsidRDefault="008505C1" w:rsidP="00850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FB9CF1A" w14:textId="0FFC1A20" w:rsidR="00BC1C12" w:rsidRPr="00907079" w:rsidRDefault="00017836" w:rsidP="008505C1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56308925"/>
      <w:r w:rsidRPr="00907079">
        <w:rPr>
          <w:rFonts w:ascii="Times New Roman" w:hAnsi="Times New Roman" w:cs="Times New Roman"/>
          <w:b/>
          <w:bCs/>
          <w:sz w:val="32"/>
          <w:szCs w:val="32"/>
        </w:rPr>
        <w:t>Ehitusseadustiku</w:t>
      </w:r>
      <w:r w:rsidR="00A53421" w:rsidRPr="00907079">
        <w:rPr>
          <w:rFonts w:ascii="Times New Roman" w:hAnsi="Times New Roman" w:cs="Times New Roman"/>
          <w:b/>
          <w:bCs/>
          <w:sz w:val="32"/>
          <w:szCs w:val="32"/>
        </w:rPr>
        <w:t>, halduskoostöö seaduse</w:t>
      </w:r>
      <w:r w:rsidRPr="00907079">
        <w:rPr>
          <w:rFonts w:ascii="Times New Roman" w:hAnsi="Times New Roman" w:cs="Times New Roman"/>
          <w:b/>
          <w:bCs/>
          <w:sz w:val="32"/>
          <w:szCs w:val="32"/>
        </w:rPr>
        <w:t xml:space="preserve"> ja veeseaduse muutmise seadus</w:t>
      </w:r>
    </w:p>
    <w:bookmarkEnd w:id="0"/>
    <w:p w14:paraId="76AF7804" w14:textId="77777777" w:rsidR="00247A1E" w:rsidRPr="00907079" w:rsidRDefault="00247A1E" w:rsidP="008505C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FBF96F" w14:textId="7C6C770A" w:rsidR="00247A1E" w:rsidRPr="00907079" w:rsidRDefault="00247A1E" w:rsidP="00247A1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b/>
          <w:bCs/>
          <w:sz w:val="24"/>
          <w:szCs w:val="24"/>
        </w:rPr>
        <w:t>Ehitusseadustiku muutmine</w:t>
      </w:r>
    </w:p>
    <w:p w14:paraId="22164F19" w14:textId="77777777" w:rsidR="00247A1E" w:rsidRPr="00907079" w:rsidRDefault="00247A1E" w:rsidP="002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57387" w14:textId="5B7F9008" w:rsidR="00247A1E" w:rsidRPr="00907079" w:rsidRDefault="00247A1E" w:rsidP="002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Ehitusseadustikus tehakse järgmised muudatused:</w:t>
      </w:r>
    </w:p>
    <w:p w14:paraId="7AF0ECA2" w14:textId="77777777" w:rsidR="00247A1E" w:rsidRPr="00907079" w:rsidRDefault="00247A1E" w:rsidP="002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2C3D4C" w14:textId="06700EC7" w:rsidR="007068C2" w:rsidRPr="00907079" w:rsidRDefault="00D215A0" w:rsidP="00D21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07079">
        <w:rPr>
          <w:rFonts w:ascii="Times New Roman" w:hAnsi="Times New Roman" w:cs="Times New Roman"/>
          <w:sz w:val="24"/>
          <w:szCs w:val="24"/>
        </w:rPr>
        <w:t> 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Pr="00907079">
        <w:rPr>
          <w:rFonts w:ascii="Times New Roman" w:hAnsi="Times New Roman" w:cs="Times New Roman"/>
          <w:sz w:val="24"/>
          <w:szCs w:val="24"/>
        </w:rPr>
        <w:t xml:space="preserve"> 122 lõi</w:t>
      </w:r>
      <w:r w:rsidR="007068C2" w:rsidRPr="00907079">
        <w:rPr>
          <w:rFonts w:ascii="Times New Roman" w:hAnsi="Times New Roman" w:cs="Times New Roman"/>
          <w:sz w:val="24"/>
          <w:szCs w:val="24"/>
        </w:rPr>
        <w:t>ge</w:t>
      </w:r>
      <w:r w:rsidRPr="00907079">
        <w:rPr>
          <w:rFonts w:ascii="Times New Roman" w:hAnsi="Times New Roman" w:cs="Times New Roman"/>
          <w:sz w:val="24"/>
          <w:szCs w:val="24"/>
        </w:rPr>
        <w:t xml:space="preserve"> 2 </w:t>
      </w:r>
      <w:r w:rsidR="007068C2" w:rsidRPr="00907079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665C1F2B" w14:textId="1A1B6E9D" w:rsidR="007068C2" w:rsidRPr="00907079" w:rsidRDefault="007068C2" w:rsidP="00D215A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„(2) Puurkaevu ja -augu ümberehitamisele kohaldatakse käesoleva seadustiku §-des 123</w:t>
      </w:r>
      <w:r w:rsidR="007858E3" w:rsidRPr="00907079">
        <w:rPr>
          <w:rFonts w:ascii="Times New Roman" w:hAnsi="Times New Roman" w:cs="Times New Roman"/>
          <w:sz w:val="24"/>
          <w:szCs w:val="24"/>
        </w:rPr>
        <w:t>,</w:t>
      </w:r>
      <w:r w:rsidRPr="00907079">
        <w:rPr>
          <w:rFonts w:ascii="Times New Roman" w:hAnsi="Times New Roman" w:cs="Times New Roman"/>
          <w:sz w:val="24"/>
          <w:szCs w:val="24"/>
        </w:rPr>
        <w:t xml:space="preserve"> 125</w:t>
      </w:r>
      <w:r w:rsidR="007858E3" w:rsidRPr="00907079">
        <w:rPr>
          <w:rFonts w:ascii="Times New Roman" w:hAnsi="Times New Roman" w:cs="Times New Roman"/>
          <w:sz w:val="24"/>
          <w:szCs w:val="24"/>
        </w:rPr>
        <w:t xml:space="preserve"> ja</w:t>
      </w:r>
      <w:r w:rsidR="008F5F86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Pr="00907079">
        <w:rPr>
          <w:rFonts w:ascii="Times New Roman" w:hAnsi="Times New Roman" w:cs="Times New Roman"/>
          <w:sz w:val="24"/>
          <w:szCs w:val="24"/>
        </w:rPr>
        <w:t>126 sätestatut.</w:t>
      </w:r>
      <w:r w:rsidR="00074923" w:rsidRPr="00907079">
        <w:rPr>
          <w:rFonts w:ascii="Times New Roman" w:hAnsi="Times New Roman" w:cs="Times New Roman"/>
          <w:sz w:val="24"/>
          <w:szCs w:val="24"/>
        </w:rPr>
        <w:t>“;</w:t>
      </w:r>
    </w:p>
    <w:p w14:paraId="67903F58" w14:textId="77777777" w:rsidR="00640593" w:rsidRPr="00907079" w:rsidRDefault="00640593" w:rsidP="0064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70B624" w14:textId="413E6246" w:rsidR="003673E3" w:rsidRPr="00907079" w:rsidRDefault="003673E3" w:rsidP="0064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907079">
        <w:rPr>
          <w:rFonts w:ascii="Times New Roman" w:hAnsi="Times New Roman" w:cs="Times New Roman"/>
          <w:sz w:val="24"/>
          <w:szCs w:val="24"/>
        </w:rPr>
        <w:t xml:space="preserve"> paragrahvi 123 lõikest 3 jäetakse välja </w:t>
      </w:r>
      <w:r w:rsidR="00123E34" w:rsidRPr="00907079">
        <w:rPr>
          <w:rFonts w:ascii="Times New Roman" w:hAnsi="Times New Roman" w:cs="Times New Roman"/>
          <w:sz w:val="24"/>
          <w:szCs w:val="24"/>
        </w:rPr>
        <w:t xml:space="preserve">sõnad </w:t>
      </w:r>
      <w:r w:rsidRPr="00907079">
        <w:rPr>
          <w:rFonts w:ascii="Times New Roman" w:hAnsi="Times New Roman" w:cs="Times New Roman"/>
          <w:sz w:val="24"/>
          <w:szCs w:val="24"/>
        </w:rPr>
        <w:t>„puurkaevu või -augu ümbertegemine,“;</w:t>
      </w:r>
    </w:p>
    <w:p w14:paraId="3EB898C3" w14:textId="77777777" w:rsidR="003673E3" w:rsidRPr="00907079" w:rsidRDefault="003673E3" w:rsidP="0064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50EAC9" w14:textId="6BEF93D4" w:rsidR="00640593" w:rsidRPr="00907079" w:rsidRDefault="0093745C" w:rsidP="006405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40593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640593" w:rsidRPr="00907079">
        <w:rPr>
          <w:rFonts w:ascii="Times New Roman" w:hAnsi="Times New Roman" w:cs="Times New Roman"/>
          <w:sz w:val="24"/>
          <w:szCs w:val="24"/>
        </w:rPr>
        <w:t> 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640593" w:rsidRPr="00907079">
        <w:rPr>
          <w:rFonts w:ascii="Times New Roman" w:hAnsi="Times New Roman" w:cs="Times New Roman"/>
          <w:sz w:val="24"/>
          <w:szCs w:val="24"/>
        </w:rPr>
        <w:t xml:space="preserve"> 124 lõikes 2 asendatakse sõna „arengukava“ sõnadega „arendamise kava“;</w:t>
      </w:r>
    </w:p>
    <w:p w14:paraId="24B85693" w14:textId="77777777" w:rsidR="001D3785" w:rsidRPr="00907079" w:rsidRDefault="001D3785" w:rsidP="00D927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9EA01" w14:textId="114CDF84" w:rsidR="001D3785" w:rsidRPr="00907079" w:rsidRDefault="000E283C" w:rsidP="00247A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0955829"/>
      <w:r w:rsidRPr="009070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3785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126 lõige 1 muudetakse ja sõnastatakse järgmiselt:</w:t>
      </w:r>
    </w:p>
    <w:p w14:paraId="61072A8A" w14:textId="61826998" w:rsidR="001D3785" w:rsidRPr="00907079" w:rsidRDefault="001D3785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„(1) Pädev asutus kooskõlastab puurkaevu või -augu ehitusloa taotluse Keskkonnaametiga</w:t>
      </w:r>
      <w:r w:rsidR="00A83906" w:rsidRPr="00907079">
        <w:rPr>
          <w:rFonts w:ascii="Times New Roman" w:hAnsi="Times New Roman" w:cs="Times New Roman"/>
          <w:sz w:val="24"/>
          <w:szCs w:val="24"/>
        </w:rPr>
        <w:t>,</w:t>
      </w:r>
      <w:r w:rsidRPr="00907079">
        <w:rPr>
          <w:rFonts w:ascii="Times New Roman" w:hAnsi="Times New Roman" w:cs="Times New Roman"/>
          <w:sz w:val="24"/>
          <w:szCs w:val="24"/>
        </w:rPr>
        <w:t xml:space="preserve"> kui:</w:t>
      </w:r>
    </w:p>
    <w:p w14:paraId="41340E4C" w14:textId="2218054D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1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) rajatakse või ehitatakse ümber puurkaev, millest kavatsetakse võtta põhjavett rohkem kui 10 kuupmeetrit ööpäevas või rohkem kui 150 kuupmeetrit kuus või </w:t>
      </w:r>
      <w:r w:rsidR="00A83906" w:rsidRPr="00907079">
        <w:rPr>
          <w:rFonts w:ascii="Times New Roman" w:hAnsi="Times New Roman" w:cs="Times New Roman"/>
          <w:sz w:val="24"/>
          <w:szCs w:val="24"/>
        </w:rPr>
        <w:t>rohkem kui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50 inimese jaoks;</w:t>
      </w:r>
    </w:p>
    <w:p w14:paraId="0515618A" w14:textId="250694FC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2</w:t>
      </w:r>
      <w:r w:rsidR="001D3785" w:rsidRPr="00907079">
        <w:rPr>
          <w:rFonts w:ascii="Times New Roman" w:hAnsi="Times New Roman" w:cs="Times New Roman"/>
          <w:sz w:val="24"/>
          <w:szCs w:val="24"/>
        </w:rPr>
        <w:t>) rajatakse või ehitatakse ümber avatud maasoojussüsteemi puurkaev;</w:t>
      </w:r>
    </w:p>
    <w:p w14:paraId="204B9C23" w14:textId="6968D172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3</w:t>
      </w:r>
      <w:r w:rsidR="001D3785" w:rsidRPr="00907079">
        <w:rPr>
          <w:rFonts w:ascii="Times New Roman" w:hAnsi="Times New Roman" w:cs="Times New Roman"/>
          <w:sz w:val="24"/>
          <w:szCs w:val="24"/>
        </w:rPr>
        <w:t>) rajatakse maasoojussüsteem</w:t>
      </w:r>
      <w:r w:rsidR="00413A47" w:rsidRPr="00907079">
        <w:rPr>
          <w:rFonts w:ascii="Times New Roman" w:hAnsi="Times New Roman" w:cs="Times New Roman"/>
          <w:sz w:val="24"/>
          <w:szCs w:val="24"/>
        </w:rPr>
        <w:t>i puurkaev või -auk</w:t>
      </w:r>
      <w:r w:rsidR="009605BD" w:rsidRPr="00907079">
        <w:rPr>
          <w:rFonts w:ascii="Times New Roman" w:hAnsi="Times New Roman" w:cs="Times New Roman"/>
          <w:sz w:val="24"/>
          <w:szCs w:val="24"/>
        </w:rPr>
        <w:t>, mis on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sügav</w:t>
      </w:r>
      <w:r w:rsidR="00A83906" w:rsidRPr="00907079">
        <w:rPr>
          <w:rFonts w:ascii="Times New Roman" w:hAnsi="Times New Roman" w:cs="Times New Roman"/>
          <w:sz w:val="24"/>
          <w:szCs w:val="24"/>
        </w:rPr>
        <w:t>am kui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100 m</w:t>
      </w:r>
      <w:r w:rsidR="009531E5" w:rsidRPr="00907079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51453199"/>
      <w:r w:rsidR="009531E5" w:rsidRPr="00907079">
        <w:rPr>
          <w:rFonts w:ascii="Times New Roman" w:hAnsi="Times New Roman" w:cs="Times New Roman"/>
          <w:sz w:val="24"/>
          <w:szCs w:val="24"/>
        </w:rPr>
        <w:t xml:space="preserve">või </w:t>
      </w:r>
      <w:r w:rsidR="00815F2A" w:rsidRPr="00907079">
        <w:rPr>
          <w:rFonts w:ascii="Times New Roman" w:hAnsi="Times New Roman" w:cs="Times New Roman"/>
          <w:sz w:val="24"/>
          <w:szCs w:val="24"/>
        </w:rPr>
        <w:t xml:space="preserve">maasoojussüsteemi kavandatav võimsus projektis </w:t>
      </w:r>
      <w:r w:rsidR="00E418F3" w:rsidRPr="00907079">
        <w:rPr>
          <w:rFonts w:ascii="Times New Roman" w:hAnsi="Times New Roman" w:cs="Times New Roman"/>
          <w:sz w:val="24"/>
          <w:szCs w:val="24"/>
        </w:rPr>
        <w:t xml:space="preserve">on </w:t>
      </w:r>
      <w:r w:rsidR="00815F2A" w:rsidRPr="00907079">
        <w:rPr>
          <w:rFonts w:ascii="Times New Roman" w:hAnsi="Times New Roman" w:cs="Times New Roman"/>
          <w:sz w:val="24"/>
          <w:szCs w:val="24"/>
        </w:rPr>
        <w:t xml:space="preserve">alates </w:t>
      </w:r>
      <w:r w:rsidR="00017512" w:rsidRPr="00907079">
        <w:rPr>
          <w:rFonts w:ascii="Times New Roman" w:hAnsi="Times New Roman" w:cs="Times New Roman"/>
          <w:sz w:val="24"/>
          <w:szCs w:val="24"/>
        </w:rPr>
        <w:t>25</w:t>
      </w:r>
      <w:r w:rsidR="00815F2A" w:rsidRPr="00907079">
        <w:rPr>
          <w:rFonts w:ascii="Times New Roman" w:hAnsi="Times New Roman" w:cs="Times New Roman"/>
          <w:sz w:val="24"/>
          <w:szCs w:val="24"/>
        </w:rPr>
        <w:t xml:space="preserve"> kW</w:t>
      </w:r>
      <w:bookmarkEnd w:id="2"/>
      <w:r w:rsidR="001D3785" w:rsidRPr="00907079">
        <w:rPr>
          <w:rFonts w:ascii="Times New Roman" w:hAnsi="Times New Roman" w:cs="Times New Roman"/>
          <w:sz w:val="24"/>
          <w:szCs w:val="24"/>
        </w:rPr>
        <w:t>;</w:t>
      </w:r>
    </w:p>
    <w:p w14:paraId="0FB1BC9D" w14:textId="5891EC89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4</w:t>
      </w:r>
      <w:r w:rsidR="001D3785" w:rsidRPr="00907079">
        <w:rPr>
          <w:rFonts w:ascii="Times New Roman" w:hAnsi="Times New Roman" w:cs="Times New Roman"/>
          <w:sz w:val="24"/>
          <w:szCs w:val="24"/>
        </w:rPr>
        <w:t>) rajatakse või ehitatakse ümber puurkaev Kambriumi-Vendi või Ordoviitsiumi-Kambriumi veek</w:t>
      </w:r>
      <w:r w:rsidR="00413A47" w:rsidRPr="00907079">
        <w:rPr>
          <w:rFonts w:ascii="Times New Roman" w:hAnsi="Times New Roman" w:cs="Times New Roman"/>
          <w:sz w:val="24"/>
          <w:szCs w:val="24"/>
        </w:rPr>
        <w:t>ompleksi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 või kehtestatud põhjaveevaruga alale või põhjaveemaardlasse;</w:t>
      </w:r>
    </w:p>
    <w:p w14:paraId="23DD6AB0" w14:textId="4FD3117A" w:rsidR="001D3785" w:rsidRPr="00907079" w:rsidRDefault="00D14F98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0956397"/>
      <w:r w:rsidRPr="00907079">
        <w:rPr>
          <w:rFonts w:ascii="Times New Roman" w:hAnsi="Times New Roman" w:cs="Times New Roman"/>
          <w:sz w:val="24"/>
          <w:szCs w:val="24"/>
        </w:rPr>
        <w:t>5</w:t>
      </w:r>
      <w:r w:rsidR="001D3785" w:rsidRPr="00907079">
        <w:rPr>
          <w:rFonts w:ascii="Times New Roman" w:hAnsi="Times New Roman" w:cs="Times New Roman"/>
          <w:sz w:val="24"/>
          <w:szCs w:val="24"/>
        </w:rPr>
        <w:t>) rajatakse</w:t>
      </w:r>
      <w:r w:rsidR="00413A47" w:rsidRPr="00907079">
        <w:t xml:space="preserve"> </w:t>
      </w:r>
      <w:r w:rsidR="00413A47" w:rsidRPr="00907079">
        <w:rPr>
          <w:rFonts w:ascii="Times New Roman" w:hAnsi="Times New Roman" w:cs="Times New Roman"/>
          <w:sz w:val="24"/>
          <w:szCs w:val="24"/>
        </w:rPr>
        <w:t xml:space="preserve">või ehitatakse ümber </w:t>
      </w:r>
      <w:r w:rsidR="001D3785" w:rsidRPr="00907079">
        <w:rPr>
          <w:rFonts w:ascii="Times New Roman" w:hAnsi="Times New Roman" w:cs="Times New Roman"/>
          <w:sz w:val="24"/>
          <w:szCs w:val="24"/>
        </w:rPr>
        <w:t xml:space="preserve">puurkaev looduskaitseseaduse alusel </w:t>
      </w:r>
      <w:r w:rsidR="00413A47" w:rsidRPr="00907079">
        <w:rPr>
          <w:rFonts w:ascii="Times New Roman" w:hAnsi="Times New Roman" w:cs="Times New Roman"/>
          <w:sz w:val="24"/>
          <w:szCs w:val="24"/>
        </w:rPr>
        <w:t xml:space="preserve">sätestatud </w:t>
      </w:r>
      <w:r w:rsidR="003314A3" w:rsidRPr="00907079">
        <w:rPr>
          <w:rFonts w:ascii="Times New Roman" w:hAnsi="Times New Roman" w:cs="Times New Roman"/>
          <w:sz w:val="24"/>
          <w:szCs w:val="24"/>
        </w:rPr>
        <w:t xml:space="preserve">kaitstaval </w:t>
      </w:r>
      <w:r w:rsidR="001D3785" w:rsidRPr="00907079">
        <w:rPr>
          <w:rFonts w:ascii="Times New Roman" w:hAnsi="Times New Roman" w:cs="Times New Roman"/>
          <w:sz w:val="24"/>
          <w:szCs w:val="24"/>
        </w:rPr>
        <w:t>loodus</w:t>
      </w:r>
      <w:r w:rsidR="003314A3" w:rsidRPr="00907079">
        <w:rPr>
          <w:rFonts w:ascii="Times New Roman" w:hAnsi="Times New Roman" w:cs="Times New Roman"/>
          <w:sz w:val="24"/>
          <w:szCs w:val="24"/>
        </w:rPr>
        <w:t>objektil</w:t>
      </w:r>
      <w:r w:rsidR="001D3785" w:rsidRPr="00907079">
        <w:rPr>
          <w:rFonts w:ascii="Times New Roman" w:hAnsi="Times New Roman" w:cs="Times New Roman"/>
          <w:sz w:val="24"/>
          <w:szCs w:val="24"/>
        </w:rPr>
        <w:t>.</w:t>
      </w:r>
      <w:bookmarkEnd w:id="3"/>
      <w:r w:rsidR="00D107A6" w:rsidRPr="00907079">
        <w:rPr>
          <w:rFonts w:ascii="Times New Roman" w:hAnsi="Times New Roman" w:cs="Times New Roman"/>
          <w:sz w:val="24"/>
          <w:szCs w:val="24"/>
        </w:rPr>
        <w:t>“;</w:t>
      </w:r>
    </w:p>
    <w:bookmarkEnd w:id="1"/>
    <w:p w14:paraId="6F5AEEEF" w14:textId="77777777" w:rsidR="00BD31E2" w:rsidRPr="00907079" w:rsidRDefault="00BD31E2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16686" w14:textId="5570A8A7" w:rsidR="00D107A6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107A6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107A6" w:rsidRPr="00907079">
        <w:rPr>
          <w:rFonts w:ascii="Times New Roman" w:hAnsi="Times New Roman" w:cs="Times New Roman"/>
          <w:sz w:val="24"/>
          <w:szCs w:val="24"/>
        </w:rPr>
        <w:t xml:space="preserve"> paragrahvi 126 </w:t>
      </w:r>
      <w:r w:rsidR="00185BD1" w:rsidRPr="00907079">
        <w:rPr>
          <w:rFonts w:ascii="Times New Roman" w:hAnsi="Times New Roman" w:cs="Times New Roman"/>
          <w:sz w:val="24"/>
          <w:szCs w:val="24"/>
        </w:rPr>
        <w:t>täiendatakse lõi</w:t>
      </w:r>
      <w:r w:rsidR="00A27A7B" w:rsidRPr="00907079">
        <w:rPr>
          <w:rFonts w:ascii="Times New Roman" w:hAnsi="Times New Roman" w:cs="Times New Roman"/>
          <w:sz w:val="24"/>
          <w:szCs w:val="24"/>
        </w:rPr>
        <w:t>k</w:t>
      </w:r>
      <w:r w:rsidR="00466D39" w:rsidRPr="00907079">
        <w:rPr>
          <w:rFonts w:ascii="Times New Roman" w:hAnsi="Times New Roman" w:cs="Times New Roman"/>
          <w:sz w:val="24"/>
          <w:szCs w:val="24"/>
        </w:rPr>
        <w:t>ega</w:t>
      </w:r>
      <w:r w:rsidR="00D107A6" w:rsidRPr="00907079">
        <w:rPr>
          <w:rFonts w:ascii="Times New Roman" w:hAnsi="Times New Roman" w:cs="Times New Roman"/>
          <w:sz w:val="24"/>
          <w:szCs w:val="24"/>
        </w:rPr>
        <w:t xml:space="preserve"> 1</w:t>
      </w:r>
      <w:r w:rsidR="00D107A6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107A6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47A342D3" w14:textId="1D288967" w:rsidR="00BD31E2" w:rsidRPr="00907079" w:rsidRDefault="00D107A6" w:rsidP="00A27A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„(1</w:t>
      </w:r>
      <w:r w:rsidR="00185BD1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>)</w:t>
      </w:r>
      <w:r w:rsidR="00BD31E2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="00466D39" w:rsidRPr="00907079">
        <w:rPr>
          <w:rFonts w:ascii="Times New Roman" w:hAnsi="Times New Roman" w:cs="Times New Roman"/>
          <w:sz w:val="24"/>
          <w:szCs w:val="24"/>
        </w:rPr>
        <w:t xml:space="preserve">Keskkonnaamet kooskõlastab taotluse või keeldub ehitusloa taotluse kooskõlastamisest </w:t>
      </w:r>
      <w:r w:rsidR="008F5F86" w:rsidRPr="00907079">
        <w:rPr>
          <w:rFonts w:ascii="Times New Roman" w:hAnsi="Times New Roman" w:cs="Times New Roman"/>
          <w:sz w:val="24"/>
          <w:szCs w:val="24"/>
        </w:rPr>
        <w:t>kümne</w:t>
      </w:r>
      <w:r w:rsidR="00466D39" w:rsidRPr="00907079">
        <w:rPr>
          <w:rFonts w:ascii="Times New Roman" w:hAnsi="Times New Roman" w:cs="Times New Roman"/>
          <w:sz w:val="24"/>
          <w:szCs w:val="24"/>
        </w:rPr>
        <w:t xml:space="preserve"> päeva jooksul taotluse saamisest arvates.“;</w:t>
      </w:r>
    </w:p>
    <w:p w14:paraId="42FFFF9A" w14:textId="77777777" w:rsidR="00BD31E2" w:rsidRPr="00907079" w:rsidRDefault="00BD31E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49F11E" w14:textId="5E02ECED" w:rsidR="00842D7A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842D7A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2D7A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="00A83906" w:rsidRPr="00907079">
        <w:rPr>
          <w:rFonts w:ascii="Times New Roman" w:hAnsi="Times New Roman" w:cs="Times New Roman"/>
          <w:sz w:val="24"/>
          <w:szCs w:val="24"/>
        </w:rPr>
        <w:t>p</w:t>
      </w:r>
      <w:r w:rsidR="00842D7A" w:rsidRPr="00907079">
        <w:rPr>
          <w:rFonts w:ascii="Times New Roman" w:hAnsi="Times New Roman" w:cs="Times New Roman"/>
          <w:sz w:val="24"/>
          <w:szCs w:val="24"/>
        </w:rPr>
        <w:t>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842D7A" w:rsidRPr="00907079">
        <w:rPr>
          <w:rFonts w:ascii="Times New Roman" w:hAnsi="Times New Roman" w:cs="Times New Roman"/>
          <w:sz w:val="24"/>
          <w:szCs w:val="24"/>
        </w:rPr>
        <w:t xml:space="preserve"> 126 lõike 2 punktist 2 jäetakse välja sõnad „või toiteala“;</w:t>
      </w:r>
    </w:p>
    <w:p w14:paraId="59445219" w14:textId="77777777" w:rsidR="00842D7A" w:rsidRPr="00907079" w:rsidRDefault="00842D7A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D153D1" w14:textId="31482D45" w:rsidR="00F2073B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842D7A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42D7A" w:rsidRPr="00907079">
        <w:rPr>
          <w:rFonts w:ascii="Times New Roman" w:hAnsi="Times New Roman" w:cs="Times New Roman"/>
          <w:sz w:val="24"/>
          <w:szCs w:val="24"/>
        </w:rPr>
        <w:t xml:space="preserve"> 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842D7A" w:rsidRPr="00907079">
        <w:rPr>
          <w:rFonts w:ascii="Times New Roman" w:hAnsi="Times New Roman" w:cs="Times New Roman"/>
          <w:sz w:val="24"/>
          <w:szCs w:val="24"/>
        </w:rPr>
        <w:t xml:space="preserve"> 126 lõike 3 punkt 7 tunnistatakse kehtetuks</w:t>
      </w:r>
      <w:r w:rsidR="00F2073B" w:rsidRPr="00907079">
        <w:rPr>
          <w:rFonts w:ascii="Times New Roman" w:hAnsi="Times New Roman" w:cs="Times New Roman"/>
          <w:sz w:val="24"/>
          <w:szCs w:val="24"/>
        </w:rPr>
        <w:t>;</w:t>
      </w:r>
    </w:p>
    <w:p w14:paraId="71EE3ED2" w14:textId="77777777" w:rsidR="00F2073B" w:rsidRPr="00907079" w:rsidRDefault="00F2073B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8BF898" w14:textId="38FD7C7E" w:rsidR="00F2073B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F2073B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073B" w:rsidRPr="00907079">
        <w:rPr>
          <w:rFonts w:ascii="Times New Roman" w:hAnsi="Times New Roman" w:cs="Times New Roman"/>
          <w:sz w:val="24"/>
          <w:szCs w:val="24"/>
        </w:rPr>
        <w:t xml:space="preserve"> paragrahvi 126 täiendatakse lõikega 4</w:t>
      </w:r>
      <w:r w:rsidR="00F2073B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F2073B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516FCA18" w14:textId="2350FE18" w:rsidR="004E6773" w:rsidRPr="00907079" w:rsidRDefault="00F2073B" w:rsidP="004E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</w:t>
      </w:r>
      <w:r w:rsidR="004E6773" w:rsidRPr="00907079">
        <w:rPr>
          <w:rFonts w:ascii="Times New Roman" w:hAnsi="Times New Roman" w:cs="Times New Roman"/>
          <w:sz w:val="24"/>
          <w:szCs w:val="24"/>
        </w:rPr>
        <w:t>(4</w:t>
      </w:r>
      <w:r w:rsidR="004E6773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4E6773" w:rsidRPr="00907079">
        <w:rPr>
          <w:rFonts w:ascii="Times New Roman" w:hAnsi="Times New Roman" w:cs="Times New Roman"/>
          <w:sz w:val="24"/>
          <w:szCs w:val="24"/>
        </w:rPr>
        <w:t>) Lisaks käesoleva seaduse §-s 44 sätestatud alustele keeldub pädev asutus puurkaevu või -augu ehitusloa andmisest kui:</w:t>
      </w:r>
    </w:p>
    <w:p w14:paraId="48A8D9A8" w14:textId="2583AB65" w:rsidR="004E6773" w:rsidRPr="00907079" w:rsidRDefault="004E6773" w:rsidP="004E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1) puurkaevu projektikoha</w:t>
      </w:r>
      <w:r w:rsidR="00C85865" w:rsidRPr="00907079">
        <w:rPr>
          <w:rFonts w:ascii="Times New Roman" w:hAnsi="Times New Roman" w:cs="Times New Roman"/>
          <w:sz w:val="24"/>
          <w:szCs w:val="24"/>
        </w:rPr>
        <w:t>s</w:t>
      </w:r>
      <w:r w:rsidRPr="00907079">
        <w:rPr>
          <w:rFonts w:ascii="Times New Roman" w:hAnsi="Times New Roman" w:cs="Times New Roman"/>
          <w:sz w:val="24"/>
          <w:szCs w:val="24"/>
        </w:rPr>
        <w:t>e lahenduse järgi ületa</w:t>
      </w:r>
      <w:r w:rsidR="007A2976" w:rsidRPr="00907079">
        <w:rPr>
          <w:rFonts w:ascii="Times New Roman" w:hAnsi="Times New Roman" w:cs="Times New Roman"/>
          <w:sz w:val="24"/>
          <w:szCs w:val="24"/>
        </w:rPr>
        <w:t>takse</w:t>
      </w:r>
      <w:r w:rsidRPr="00907079">
        <w:rPr>
          <w:rFonts w:ascii="Times New Roman" w:hAnsi="Times New Roman" w:cs="Times New Roman"/>
          <w:sz w:val="24"/>
          <w:szCs w:val="24"/>
        </w:rPr>
        <w:t xml:space="preserve"> piirkonnas vaba põhjaveevaru kogust või ei ole põhjaveekihi valik lähtuvalt vee kasutamise otstarbest põhjendatud;</w:t>
      </w:r>
    </w:p>
    <w:p w14:paraId="79606C92" w14:textId="24074A3B" w:rsidR="00897B3E" w:rsidRPr="00907079" w:rsidRDefault="004E6773" w:rsidP="004E677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2) puurkaevu või -augu projektikohane sügavus, konstruktsioon või puurimismeetod ei taga põhjavee kaitse nõuete täitmist</w:t>
      </w:r>
      <w:r w:rsidR="00565AB3" w:rsidRPr="00907079">
        <w:rPr>
          <w:rFonts w:ascii="Times New Roman" w:hAnsi="Times New Roman" w:cs="Times New Roman"/>
          <w:sz w:val="24"/>
          <w:szCs w:val="24"/>
        </w:rPr>
        <w:t>.</w:t>
      </w:r>
      <w:r w:rsidRPr="00907079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035ED6E3" w14:textId="77777777" w:rsidR="00842D7A" w:rsidRDefault="00842D7A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DA6279" w14:textId="77777777" w:rsidR="005A29D3" w:rsidRDefault="005A29D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57721A" w14:textId="77777777" w:rsidR="005A29D3" w:rsidRPr="00907079" w:rsidRDefault="005A29D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3D5302" w14:textId="3C111F7D" w:rsidR="003A77E7" w:rsidRPr="00907079" w:rsidRDefault="003A77E7" w:rsidP="003A77E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lastRenderedPageBreak/>
        <w:t>§ 2. Halduskoostöö seaduse muutmine</w:t>
      </w:r>
    </w:p>
    <w:p w14:paraId="3DA62302" w14:textId="77777777" w:rsidR="003A77E7" w:rsidRPr="00907079" w:rsidRDefault="003A77E7" w:rsidP="003A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99CECE" w14:textId="77777777" w:rsidR="003A77E7" w:rsidRPr="00907079" w:rsidRDefault="003A77E7" w:rsidP="003A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Halduskoostöö seaduse § 13 lõiget 1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907079">
        <w:rPr>
          <w:rFonts w:ascii="Times New Roman" w:hAnsi="Times New Roman" w:cs="Times New Roman"/>
          <w:sz w:val="24"/>
          <w:szCs w:val="24"/>
        </w:rPr>
        <w:t>täiendatakse punktiga 31 järgmises sõnastuses:</w:t>
      </w:r>
    </w:p>
    <w:p w14:paraId="0C9F8ED4" w14:textId="77777777" w:rsidR="003A77E7" w:rsidRPr="00907079" w:rsidRDefault="003A77E7" w:rsidP="003A77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„31) veeseaduse § 243 lõikes 4 nimetatud haldusleping.“.</w:t>
      </w:r>
    </w:p>
    <w:p w14:paraId="1456564A" w14:textId="77777777" w:rsidR="003A77E7" w:rsidRPr="00907079" w:rsidRDefault="003A77E7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8696BE" w14:textId="126113AD" w:rsidR="00D107A6" w:rsidRPr="00907079" w:rsidRDefault="00C33CB2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3A77E7" w:rsidRPr="009070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07079">
        <w:rPr>
          <w:rFonts w:ascii="Times New Roman" w:hAnsi="Times New Roman" w:cs="Times New Roman"/>
          <w:b/>
          <w:bCs/>
          <w:sz w:val="24"/>
          <w:szCs w:val="24"/>
        </w:rPr>
        <w:t>. Veeseaduse muutmine</w:t>
      </w:r>
    </w:p>
    <w:p w14:paraId="29DE73B8" w14:textId="77777777" w:rsidR="00C33CB2" w:rsidRPr="00907079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685509" w14:textId="0B7AD51E" w:rsidR="00C33CB2" w:rsidRPr="00907079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Veeseaduses tehakse järgmised muudatused:</w:t>
      </w:r>
    </w:p>
    <w:p w14:paraId="1E66D9CC" w14:textId="77777777" w:rsidR="00C33CB2" w:rsidRPr="00907079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16BEDF" w14:textId="7D5E605D" w:rsidR="00842D7A" w:rsidRPr="00907079" w:rsidRDefault="00842D7A" w:rsidP="00842D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1) </w:t>
      </w:r>
      <w:r w:rsidRPr="00907079">
        <w:rPr>
          <w:rFonts w:ascii="Times New Roman" w:hAnsi="Times New Roman" w:cs="Times New Roman"/>
          <w:sz w:val="24"/>
          <w:szCs w:val="24"/>
        </w:rPr>
        <w:t>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Pr="00907079">
        <w:rPr>
          <w:rFonts w:ascii="Times New Roman" w:hAnsi="Times New Roman" w:cs="Times New Roman"/>
          <w:sz w:val="24"/>
          <w:szCs w:val="24"/>
        </w:rPr>
        <w:t xml:space="preserve"> 52 lõi</w:t>
      </w:r>
      <w:r w:rsidR="009C6C89" w:rsidRPr="00907079">
        <w:rPr>
          <w:rFonts w:ascii="Times New Roman" w:hAnsi="Times New Roman" w:cs="Times New Roman"/>
          <w:sz w:val="24"/>
          <w:szCs w:val="24"/>
        </w:rPr>
        <w:t>kes</w:t>
      </w:r>
      <w:r w:rsidRPr="00907079">
        <w:rPr>
          <w:rFonts w:ascii="Times New Roman" w:hAnsi="Times New Roman" w:cs="Times New Roman"/>
          <w:sz w:val="24"/>
          <w:szCs w:val="24"/>
        </w:rPr>
        <w:t xml:space="preserve"> 5</w:t>
      </w:r>
      <w:r w:rsidR="00A83906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="009C6C89" w:rsidRPr="00907079">
        <w:rPr>
          <w:rFonts w:ascii="Times New Roman" w:hAnsi="Times New Roman" w:cs="Times New Roman"/>
          <w:sz w:val="24"/>
          <w:szCs w:val="24"/>
        </w:rPr>
        <w:t xml:space="preserve">asendatakse </w:t>
      </w:r>
      <w:r w:rsidR="007173EB" w:rsidRPr="00907079">
        <w:rPr>
          <w:rFonts w:ascii="Times New Roman" w:hAnsi="Times New Roman" w:cs="Times New Roman"/>
          <w:sz w:val="24"/>
          <w:szCs w:val="24"/>
        </w:rPr>
        <w:t>sõnad</w:t>
      </w:r>
      <w:r w:rsidR="009C6C89" w:rsidRPr="00907079">
        <w:rPr>
          <w:rFonts w:ascii="Times New Roman" w:hAnsi="Times New Roman" w:cs="Times New Roman"/>
          <w:sz w:val="24"/>
          <w:szCs w:val="24"/>
        </w:rPr>
        <w:t xml:space="preserve"> „valdkonna eest vastutav minister</w:t>
      </w:r>
      <w:r w:rsidR="007173EB" w:rsidRPr="00907079">
        <w:rPr>
          <w:rFonts w:ascii="Times New Roman" w:hAnsi="Times New Roman" w:cs="Times New Roman"/>
          <w:sz w:val="24"/>
          <w:szCs w:val="24"/>
        </w:rPr>
        <w:t>“</w:t>
      </w:r>
      <w:r w:rsidR="009C6C89"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="007173EB" w:rsidRPr="00907079">
        <w:rPr>
          <w:rFonts w:ascii="Times New Roman" w:hAnsi="Times New Roman" w:cs="Times New Roman"/>
          <w:sz w:val="24"/>
          <w:szCs w:val="24"/>
        </w:rPr>
        <w:t>sõnade</w:t>
      </w:r>
      <w:r w:rsidR="009C6C89" w:rsidRPr="00907079">
        <w:rPr>
          <w:rFonts w:ascii="Times New Roman" w:hAnsi="Times New Roman" w:cs="Times New Roman"/>
          <w:sz w:val="24"/>
          <w:szCs w:val="24"/>
        </w:rPr>
        <w:t>ga „Keskkonnaameti peadirektor</w:t>
      </w:r>
      <w:r w:rsidR="008F5F86" w:rsidRPr="00907079">
        <w:rPr>
          <w:rFonts w:ascii="Times New Roman" w:hAnsi="Times New Roman" w:cs="Times New Roman"/>
          <w:sz w:val="24"/>
          <w:szCs w:val="24"/>
        </w:rPr>
        <w:t>“</w:t>
      </w:r>
      <w:r w:rsidR="009C6C89" w:rsidRPr="00907079">
        <w:rPr>
          <w:rFonts w:ascii="Times New Roman" w:hAnsi="Times New Roman" w:cs="Times New Roman"/>
          <w:sz w:val="24"/>
          <w:szCs w:val="24"/>
        </w:rPr>
        <w:t>;</w:t>
      </w:r>
    </w:p>
    <w:p w14:paraId="48BCEE5E" w14:textId="77777777" w:rsidR="00842D7A" w:rsidRPr="00907079" w:rsidRDefault="00842D7A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DE1B84" w14:textId="3F216912" w:rsidR="00D704F0" w:rsidRPr="00907079" w:rsidRDefault="004F469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33CB2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33CB2" w:rsidRPr="00907079">
        <w:rPr>
          <w:rFonts w:ascii="Times New Roman" w:hAnsi="Times New Roman" w:cs="Times New Roman"/>
          <w:sz w:val="24"/>
          <w:szCs w:val="24"/>
        </w:rPr>
        <w:t> 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C33CB2" w:rsidRPr="00907079">
        <w:rPr>
          <w:rFonts w:ascii="Times New Roman" w:hAnsi="Times New Roman" w:cs="Times New Roman"/>
          <w:sz w:val="24"/>
          <w:szCs w:val="24"/>
        </w:rPr>
        <w:t xml:space="preserve"> 99 lõi</w:t>
      </w:r>
      <w:r w:rsidR="00D704F0" w:rsidRPr="00907079">
        <w:rPr>
          <w:rFonts w:ascii="Times New Roman" w:hAnsi="Times New Roman" w:cs="Times New Roman"/>
          <w:sz w:val="24"/>
          <w:szCs w:val="24"/>
        </w:rPr>
        <w:t>ge</w:t>
      </w:r>
      <w:r w:rsidR="00C33CB2" w:rsidRPr="00907079">
        <w:rPr>
          <w:rFonts w:ascii="Times New Roman" w:hAnsi="Times New Roman" w:cs="Times New Roman"/>
          <w:sz w:val="24"/>
          <w:szCs w:val="24"/>
        </w:rPr>
        <w:t xml:space="preserve"> 1 </w:t>
      </w:r>
      <w:r w:rsidR="00D704F0" w:rsidRPr="00907079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19C6F867" w14:textId="3A06E8E0" w:rsidR="00C33CB2" w:rsidRPr="00907079" w:rsidRDefault="00D704F0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„(1) Reoveekogumisala moodustamiseks või muutmiseks tuleb kohaliku omavalitsuse üksusel esitada Keskkonnaametile taotlus.</w:t>
      </w:r>
      <w:r w:rsidR="00C33CB2" w:rsidRPr="00907079">
        <w:rPr>
          <w:rFonts w:ascii="Times New Roman" w:hAnsi="Times New Roman" w:cs="Times New Roman"/>
          <w:sz w:val="24"/>
          <w:szCs w:val="24"/>
        </w:rPr>
        <w:t>“;</w:t>
      </w:r>
    </w:p>
    <w:p w14:paraId="16A1B57D" w14:textId="77777777" w:rsidR="00C33CB2" w:rsidRPr="00907079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299641" w14:textId="785D65CB" w:rsidR="00C33CB2" w:rsidRPr="00907079" w:rsidRDefault="004F469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33CB2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33CB2" w:rsidRPr="00907079">
        <w:rPr>
          <w:rFonts w:ascii="Times New Roman" w:hAnsi="Times New Roman" w:cs="Times New Roman"/>
          <w:sz w:val="24"/>
          <w:szCs w:val="24"/>
        </w:rPr>
        <w:t> 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C33CB2" w:rsidRPr="00907079">
        <w:rPr>
          <w:rFonts w:ascii="Times New Roman" w:hAnsi="Times New Roman" w:cs="Times New Roman"/>
          <w:sz w:val="24"/>
          <w:szCs w:val="24"/>
        </w:rPr>
        <w:t xml:space="preserve"> 99 lõikes 2 asendatakse </w:t>
      </w:r>
      <w:r w:rsidR="00123E34" w:rsidRPr="00907079">
        <w:rPr>
          <w:rFonts w:ascii="Times New Roman" w:hAnsi="Times New Roman" w:cs="Times New Roman"/>
          <w:sz w:val="24"/>
          <w:szCs w:val="24"/>
        </w:rPr>
        <w:t>sõnad</w:t>
      </w:r>
      <w:r w:rsidR="00C33CB2" w:rsidRPr="00907079">
        <w:rPr>
          <w:rFonts w:ascii="Times New Roman" w:hAnsi="Times New Roman" w:cs="Times New Roman"/>
          <w:sz w:val="24"/>
          <w:szCs w:val="24"/>
        </w:rPr>
        <w:t xml:space="preserve"> „valdkonna eest vastutav minister “ </w:t>
      </w:r>
      <w:r w:rsidR="00123E34" w:rsidRPr="00907079">
        <w:rPr>
          <w:rFonts w:ascii="Times New Roman" w:hAnsi="Times New Roman" w:cs="Times New Roman"/>
          <w:sz w:val="24"/>
          <w:szCs w:val="24"/>
        </w:rPr>
        <w:t>sõnade</w:t>
      </w:r>
      <w:r w:rsidR="00C33CB2" w:rsidRPr="00907079">
        <w:rPr>
          <w:rFonts w:ascii="Times New Roman" w:hAnsi="Times New Roman" w:cs="Times New Roman"/>
          <w:sz w:val="24"/>
          <w:szCs w:val="24"/>
        </w:rPr>
        <w:t>ga „Keskkonnaameti peadirektor“;</w:t>
      </w:r>
    </w:p>
    <w:p w14:paraId="08DCC1CA" w14:textId="77777777" w:rsidR="00132530" w:rsidRPr="00907079" w:rsidRDefault="00132530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53149C" w14:textId="1005C657" w:rsidR="00132530" w:rsidRPr="00907079" w:rsidRDefault="004F469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32530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2530" w:rsidRPr="00907079">
        <w:rPr>
          <w:rFonts w:ascii="Times New Roman" w:hAnsi="Times New Roman" w:cs="Times New Roman"/>
          <w:sz w:val="24"/>
          <w:szCs w:val="24"/>
        </w:rPr>
        <w:t xml:space="preserve"> paragrahv</w:t>
      </w:r>
      <w:r w:rsidR="00A83906" w:rsidRPr="00907079">
        <w:rPr>
          <w:rFonts w:ascii="Times New Roman" w:hAnsi="Times New Roman" w:cs="Times New Roman"/>
          <w:sz w:val="24"/>
          <w:szCs w:val="24"/>
        </w:rPr>
        <w:t>i</w:t>
      </w:r>
      <w:r w:rsidR="00132530" w:rsidRPr="00907079">
        <w:rPr>
          <w:rFonts w:ascii="Times New Roman" w:hAnsi="Times New Roman" w:cs="Times New Roman"/>
          <w:sz w:val="24"/>
          <w:szCs w:val="24"/>
        </w:rPr>
        <w:t xml:space="preserve"> 99 lõige </w:t>
      </w:r>
      <w:r w:rsidR="00D704F0" w:rsidRPr="00907079">
        <w:rPr>
          <w:rFonts w:ascii="Times New Roman" w:hAnsi="Times New Roman" w:cs="Times New Roman"/>
          <w:sz w:val="24"/>
          <w:szCs w:val="24"/>
        </w:rPr>
        <w:t>4</w:t>
      </w:r>
      <w:r w:rsidR="00132530" w:rsidRPr="00907079">
        <w:rPr>
          <w:rFonts w:ascii="Times New Roman" w:hAnsi="Times New Roman" w:cs="Times New Roman"/>
          <w:sz w:val="24"/>
          <w:szCs w:val="24"/>
        </w:rPr>
        <w:t xml:space="preserve"> muudetakse ja sõnastatakse järgmiselt:</w:t>
      </w:r>
    </w:p>
    <w:p w14:paraId="3F9B8B18" w14:textId="0A0C1861" w:rsidR="00132530" w:rsidRPr="00907079" w:rsidRDefault="00132530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</w:t>
      </w:r>
      <w:r w:rsidR="00D704F0" w:rsidRPr="00907079">
        <w:rPr>
          <w:rFonts w:ascii="Times New Roman" w:hAnsi="Times New Roman" w:cs="Times New Roman"/>
          <w:sz w:val="24"/>
          <w:szCs w:val="24"/>
        </w:rPr>
        <w:t>4</w:t>
      </w:r>
      <w:r w:rsidRPr="00907079">
        <w:rPr>
          <w:rFonts w:ascii="Times New Roman" w:hAnsi="Times New Roman" w:cs="Times New Roman"/>
          <w:sz w:val="24"/>
          <w:szCs w:val="24"/>
        </w:rPr>
        <w:t>) </w:t>
      </w:r>
      <w:r w:rsidR="00397DD0" w:rsidRPr="00907079">
        <w:rPr>
          <w:rFonts w:ascii="Times New Roman" w:hAnsi="Times New Roman" w:cs="Times New Roman"/>
          <w:sz w:val="24"/>
          <w:szCs w:val="24"/>
        </w:rPr>
        <w:t>R</w:t>
      </w:r>
      <w:r w:rsidRPr="00907079">
        <w:rPr>
          <w:rFonts w:ascii="Times New Roman" w:hAnsi="Times New Roman" w:cs="Times New Roman"/>
          <w:sz w:val="24"/>
          <w:szCs w:val="24"/>
        </w:rPr>
        <w:t>eoveekogumisala muudab Keskkonnaamet omal algatusel</w:t>
      </w:r>
      <w:r w:rsidR="00D8405E" w:rsidRPr="00907079">
        <w:rPr>
          <w:rFonts w:ascii="Times New Roman" w:hAnsi="Times New Roman" w:cs="Times New Roman"/>
          <w:sz w:val="24"/>
          <w:szCs w:val="24"/>
        </w:rPr>
        <w:t>,</w:t>
      </w:r>
      <w:r w:rsidRPr="00907079">
        <w:rPr>
          <w:rFonts w:ascii="Times New Roman" w:hAnsi="Times New Roman" w:cs="Times New Roman"/>
          <w:sz w:val="24"/>
          <w:szCs w:val="24"/>
        </w:rPr>
        <w:t xml:space="preserve"> kooskõlastades selle kohaliku omavalitsuse üksusega</w:t>
      </w:r>
      <w:r w:rsidR="003524A1" w:rsidRPr="00907079">
        <w:rPr>
          <w:rFonts w:ascii="Times New Roman" w:hAnsi="Times New Roman" w:cs="Times New Roman"/>
          <w:sz w:val="24"/>
          <w:szCs w:val="24"/>
        </w:rPr>
        <w:t>,</w:t>
      </w:r>
      <w:r w:rsidRPr="00907079">
        <w:rPr>
          <w:rFonts w:ascii="Times New Roman" w:hAnsi="Times New Roman" w:cs="Times New Roman"/>
          <w:sz w:val="24"/>
          <w:szCs w:val="24"/>
        </w:rPr>
        <w:t xml:space="preserve"> või asjaomase kohaliku omavalitsuse üksuse ettepanekul reoveekogumisala moodustamise kriteeriumidest lähtudes.“;</w:t>
      </w:r>
    </w:p>
    <w:p w14:paraId="4AECB1F3" w14:textId="77777777" w:rsidR="00D704F0" w:rsidRPr="00907079" w:rsidRDefault="00D704F0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47E9E9" w14:textId="040E4226" w:rsidR="00D704F0" w:rsidRPr="00907079" w:rsidRDefault="004F469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D704F0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D704F0" w:rsidRPr="00907079">
        <w:rPr>
          <w:rFonts w:ascii="Times New Roman" w:hAnsi="Times New Roman" w:cs="Times New Roman"/>
          <w:sz w:val="24"/>
          <w:szCs w:val="24"/>
        </w:rPr>
        <w:t xml:space="preserve"> paragrahv</w:t>
      </w:r>
      <w:r w:rsidR="00D8405E" w:rsidRPr="00907079">
        <w:rPr>
          <w:rFonts w:ascii="Times New Roman" w:hAnsi="Times New Roman" w:cs="Times New Roman"/>
          <w:sz w:val="24"/>
          <w:szCs w:val="24"/>
        </w:rPr>
        <w:t>i</w:t>
      </w:r>
      <w:r w:rsidR="00D704F0" w:rsidRPr="00907079">
        <w:rPr>
          <w:rFonts w:ascii="Times New Roman" w:hAnsi="Times New Roman" w:cs="Times New Roman"/>
          <w:sz w:val="24"/>
          <w:szCs w:val="24"/>
        </w:rPr>
        <w:t xml:space="preserve"> 101 lõige 4 muudetakse ja sõnastatakse järgmiselt:</w:t>
      </w:r>
    </w:p>
    <w:p w14:paraId="02D75F8E" w14:textId="470220BF" w:rsidR="00D704F0" w:rsidRPr="00907079" w:rsidRDefault="00D704F0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„(4) Reoveekogumisala võib moodustada käesoleva paragrahvi lõigetes 1–3 sätestatud koormustest väiksemate koormuste korral, kui see on vajalik veekaitse eesmärkide saavutamiseks ning kui see on sotsiaalmajanduslikult põhjendatud.“;</w:t>
      </w:r>
    </w:p>
    <w:p w14:paraId="63DDDFD2" w14:textId="77777777" w:rsidR="00D704F0" w:rsidRPr="00907079" w:rsidRDefault="00D704F0" w:rsidP="001D378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058C9" w14:textId="72CC0E64" w:rsidR="00402893" w:rsidRPr="00907079" w:rsidRDefault="0040289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6)</w:t>
      </w:r>
      <w:r w:rsidRPr="00907079">
        <w:rPr>
          <w:rFonts w:ascii="Times New Roman" w:hAnsi="Times New Roman" w:cs="Times New Roman"/>
          <w:sz w:val="24"/>
          <w:szCs w:val="24"/>
        </w:rPr>
        <w:t xml:space="preserve"> paragrahvi 188 lõi</w:t>
      </w:r>
      <w:r w:rsidR="0085382C" w:rsidRPr="00907079">
        <w:rPr>
          <w:rFonts w:ascii="Times New Roman" w:hAnsi="Times New Roman" w:cs="Times New Roman"/>
          <w:sz w:val="24"/>
          <w:szCs w:val="24"/>
        </w:rPr>
        <w:t>get</w:t>
      </w:r>
      <w:r w:rsidRPr="00907079">
        <w:rPr>
          <w:rFonts w:ascii="Times New Roman" w:hAnsi="Times New Roman" w:cs="Times New Roman"/>
          <w:sz w:val="24"/>
          <w:szCs w:val="24"/>
        </w:rPr>
        <w:t xml:space="preserve"> 1 </w:t>
      </w:r>
      <w:r w:rsidR="0085382C" w:rsidRPr="00907079">
        <w:rPr>
          <w:rFonts w:ascii="Times New Roman" w:hAnsi="Times New Roman" w:cs="Times New Roman"/>
          <w:sz w:val="24"/>
          <w:szCs w:val="24"/>
        </w:rPr>
        <w:t>täiendatakse punktidega 9 ja 10 järgmise</w:t>
      </w:r>
      <w:r w:rsidR="00A662D9" w:rsidRPr="00907079">
        <w:rPr>
          <w:rFonts w:ascii="Times New Roman" w:hAnsi="Times New Roman" w:cs="Times New Roman"/>
          <w:sz w:val="24"/>
          <w:szCs w:val="24"/>
        </w:rPr>
        <w:t>s sõnastuses</w:t>
      </w:r>
      <w:r w:rsidRPr="00907079">
        <w:rPr>
          <w:rFonts w:ascii="Times New Roman" w:hAnsi="Times New Roman" w:cs="Times New Roman"/>
          <w:sz w:val="24"/>
          <w:szCs w:val="24"/>
        </w:rPr>
        <w:t>:</w:t>
      </w:r>
    </w:p>
    <w:p w14:paraId="63CA905D" w14:textId="2AE27D91" w:rsidR="0085382C" w:rsidRPr="00907079" w:rsidRDefault="00402893" w:rsidP="0085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</w:t>
      </w:r>
      <w:r w:rsidR="0085382C" w:rsidRPr="00907079">
        <w:rPr>
          <w:rFonts w:ascii="Times New Roman" w:hAnsi="Times New Roman" w:cs="Times New Roman"/>
          <w:sz w:val="24"/>
          <w:szCs w:val="24"/>
        </w:rPr>
        <w:t>9) ehitise ehitamisel, kui toimub põhjavee ümberjuhtimine maapinnalähedasest põhjaveekihist, mis ei ole hõlmatud kehtestatud põhjaveevaruga ala või joogiveehaarde toiteala koosseisu;</w:t>
      </w:r>
    </w:p>
    <w:p w14:paraId="19E55486" w14:textId="6D112755" w:rsidR="00402893" w:rsidRPr="00907079" w:rsidRDefault="0085382C" w:rsidP="008538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10) ehitise ehitamisel, kui toimub põhjavee ümberjuhtimine maapinnalähedasest põhjaveekihist vähem kui 6 kuud ja mitte rohkem, kui 1000 m</w:t>
      </w:r>
      <w:r w:rsidRPr="001679E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907079">
        <w:rPr>
          <w:rFonts w:ascii="Times New Roman" w:hAnsi="Times New Roman" w:cs="Times New Roman"/>
          <w:sz w:val="24"/>
          <w:szCs w:val="24"/>
        </w:rPr>
        <w:t xml:space="preserve"> ööpäevas.</w:t>
      </w:r>
      <w:r w:rsidR="00402893" w:rsidRPr="00907079">
        <w:rPr>
          <w:rFonts w:ascii="Times New Roman" w:hAnsi="Times New Roman" w:cs="Times New Roman"/>
          <w:sz w:val="24"/>
          <w:szCs w:val="24"/>
        </w:rPr>
        <w:t>;“;</w:t>
      </w:r>
    </w:p>
    <w:p w14:paraId="3156D034" w14:textId="77777777" w:rsidR="00504342" w:rsidRPr="00907079" w:rsidRDefault="0050434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B41FD0" w14:textId="5FC65D38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7)</w:t>
      </w:r>
      <w:r w:rsidRPr="00907079">
        <w:rPr>
          <w:rFonts w:ascii="Times New Roman" w:hAnsi="Times New Roman" w:cs="Times New Roman"/>
          <w:sz w:val="24"/>
          <w:szCs w:val="24"/>
        </w:rPr>
        <w:t> paragrahvi § 209 lõike 1 punkt 5 muudetakse ja sõnastatakse järgmiselt:</w:t>
      </w:r>
    </w:p>
    <w:p w14:paraId="1A355F08" w14:textId="6D542341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„5) kelle hüdrogeoloogilised tööd vastavad õigusaktides sätestatud nõuetele ja töö eesmärgile.“;</w:t>
      </w:r>
    </w:p>
    <w:p w14:paraId="7DCC3878" w14:textId="77777777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FA24BD" w14:textId="04621A99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8)</w:t>
      </w:r>
      <w:r w:rsidRPr="00907079">
        <w:rPr>
          <w:rFonts w:ascii="Times New Roman" w:hAnsi="Times New Roman" w:cs="Times New Roman"/>
          <w:sz w:val="24"/>
          <w:szCs w:val="24"/>
        </w:rPr>
        <w:t xml:space="preserve"> paragrahvi § 209 lõike 2 sissejuhatav tekst muudetakse ja sõnastatakse järgmiselt:</w:t>
      </w:r>
    </w:p>
    <w:p w14:paraId="33603D6E" w14:textId="7C04A80C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„(2) Lisaks käesoleva paragrahvi lõikes 1 nimetatule antakse tegevusluba vastavalt käesoleva seaduse §-s 208 nimetatud töö valdkonnale:“;</w:t>
      </w:r>
    </w:p>
    <w:p w14:paraId="0E21657A" w14:textId="77777777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B9A5CA" w14:textId="42A323EB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9)</w:t>
      </w:r>
      <w:r w:rsidRPr="00907079">
        <w:rPr>
          <w:rFonts w:ascii="Times New Roman" w:hAnsi="Times New Roman" w:cs="Times New Roman"/>
          <w:sz w:val="24"/>
          <w:szCs w:val="24"/>
        </w:rPr>
        <w:t xml:space="preserve"> paragrahvi § 209 täiendatakse lõikega 2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57D89D6" w14:textId="44D6ED80" w:rsidR="00504342" w:rsidRPr="00907079" w:rsidRDefault="00504342" w:rsidP="005043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„(2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>) Tegevusloa omaja peab vastama käesoleva paragrahvi lõigetes 1 ja 2 sätestatud nõuetele.“;</w:t>
      </w:r>
    </w:p>
    <w:p w14:paraId="66535E4F" w14:textId="77777777" w:rsidR="005567A3" w:rsidRDefault="005567A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0A743B3" w14:textId="77777777" w:rsidR="005A29D3" w:rsidRDefault="005A29D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6E6760" w14:textId="77777777" w:rsidR="005A29D3" w:rsidRPr="00907079" w:rsidRDefault="005A29D3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D11B0" w14:textId="56E6E4F5" w:rsidR="008A0EC5" w:rsidRPr="00907079" w:rsidRDefault="008A0EC5" w:rsidP="008A0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lastRenderedPageBreak/>
        <w:t>10)</w:t>
      </w:r>
      <w:r w:rsidRPr="00907079">
        <w:rPr>
          <w:rFonts w:ascii="Times New Roman" w:hAnsi="Times New Roman" w:cs="Times New Roman"/>
          <w:sz w:val="24"/>
          <w:szCs w:val="24"/>
        </w:rPr>
        <w:t xml:space="preserve"> paragrahvi § 213 täiendatakse lõikega 2 järgmises sõnastuses:</w:t>
      </w:r>
    </w:p>
    <w:p w14:paraId="055E6345" w14:textId="23F2493E" w:rsidR="008A0EC5" w:rsidRPr="00907079" w:rsidRDefault="008A0EC5" w:rsidP="008A0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„(2) Lisaks majandustegevuse seadustiku üldosa seaduse §-s 43 sätestatule võib tegevusloa andja loa peatada, kui loa omaja ei täida puurkaevu ehitamisele ja konstruktsioonile õigusaktidega kehtestatud nõudeid.“;</w:t>
      </w:r>
    </w:p>
    <w:p w14:paraId="1E85C1D2" w14:textId="77777777" w:rsidR="008A0EC5" w:rsidRPr="00907079" w:rsidRDefault="008A0EC5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63F9C9" w14:textId="32170C51" w:rsidR="002B31A5" w:rsidRPr="00907079" w:rsidRDefault="000E283C" w:rsidP="002B3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2B31A5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B31A5" w:rsidRPr="00907079">
        <w:rPr>
          <w:rFonts w:ascii="Times New Roman" w:hAnsi="Times New Roman" w:cs="Times New Roman"/>
          <w:sz w:val="24"/>
          <w:szCs w:val="24"/>
        </w:rPr>
        <w:t xml:space="preserve"> paragrahvi 243 </w:t>
      </w:r>
      <w:r w:rsidR="00185BD1" w:rsidRPr="00907079">
        <w:rPr>
          <w:rFonts w:ascii="Times New Roman" w:hAnsi="Times New Roman" w:cs="Times New Roman"/>
          <w:sz w:val="24"/>
          <w:szCs w:val="24"/>
        </w:rPr>
        <w:t>täiendatakse</w:t>
      </w:r>
      <w:r w:rsidR="002B31A5" w:rsidRPr="00907079">
        <w:rPr>
          <w:rFonts w:ascii="Times New Roman" w:hAnsi="Times New Roman" w:cs="Times New Roman"/>
          <w:sz w:val="24"/>
          <w:szCs w:val="24"/>
        </w:rPr>
        <w:t xml:space="preserve"> lõi</w:t>
      </w:r>
      <w:r w:rsidR="00185BD1" w:rsidRPr="00907079">
        <w:rPr>
          <w:rFonts w:ascii="Times New Roman" w:hAnsi="Times New Roman" w:cs="Times New Roman"/>
          <w:sz w:val="24"/>
          <w:szCs w:val="24"/>
        </w:rPr>
        <w:t>kega</w:t>
      </w:r>
      <w:r w:rsidR="002B31A5" w:rsidRPr="00907079">
        <w:rPr>
          <w:rFonts w:ascii="Times New Roman" w:hAnsi="Times New Roman" w:cs="Times New Roman"/>
          <w:sz w:val="24"/>
          <w:szCs w:val="24"/>
        </w:rPr>
        <w:t xml:space="preserve"> 1</w:t>
      </w:r>
      <w:r w:rsidR="002B31A5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2B31A5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57252AA" w14:textId="7D8A3D79" w:rsidR="002B31A5" w:rsidRPr="00907079" w:rsidRDefault="002B31A5" w:rsidP="002B31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„(1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 xml:space="preserve">) Kui veeuuringu või joogiveeuuringu käigus võtab veeproovi akrediteeritud katselabor, mille </w:t>
      </w:r>
      <w:r w:rsidR="00D8405E" w:rsidRPr="00907079">
        <w:rPr>
          <w:rFonts w:ascii="Times New Roman" w:hAnsi="Times New Roman" w:cs="Times New Roman"/>
          <w:sz w:val="24"/>
          <w:szCs w:val="24"/>
        </w:rPr>
        <w:t xml:space="preserve">akrediteerimisulatuses </w:t>
      </w:r>
      <w:r w:rsidRPr="00907079">
        <w:rPr>
          <w:rFonts w:ascii="Times New Roman" w:hAnsi="Times New Roman" w:cs="Times New Roman"/>
          <w:sz w:val="24"/>
          <w:szCs w:val="24"/>
        </w:rPr>
        <w:t>on vastava valdkonna proovivõtumeetod, ei pea katselabori proovivõtja olema atesteeritud.“;</w:t>
      </w:r>
    </w:p>
    <w:p w14:paraId="7B8104DA" w14:textId="77777777" w:rsidR="002B31A5" w:rsidRPr="00907079" w:rsidRDefault="002B31A5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BBD67" w14:textId="394044BC" w:rsidR="005567A3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70830425"/>
      <w:r w:rsidRPr="0090707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="005567A3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67A3" w:rsidRPr="00907079">
        <w:rPr>
          <w:rFonts w:ascii="Times New Roman" w:hAnsi="Times New Roman" w:cs="Times New Roman"/>
          <w:sz w:val="24"/>
          <w:szCs w:val="24"/>
        </w:rPr>
        <w:t xml:space="preserve"> paragrahvi 243 lõi</w:t>
      </w:r>
      <w:r w:rsidR="00185BD1" w:rsidRPr="00907079">
        <w:rPr>
          <w:rFonts w:ascii="Times New Roman" w:hAnsi="Times New Roman" w:cs="Times New Roman"/>
          <w:sz w:val="24"/>
          <w:szCs w:val="24"/>
        </w:rPr>
        <w:t>ge</w:t>
      </w:r>
      <w:r w:rsidR="005567A3" w:rsidRPr="00907079">
        <w:rPr>
          <w:rFonts w:ascii="Times New Roman" w:hAnsi="Times New Roman" w:cs="Times New Roman"/>
          <w:sz w:val="24"/>
          <w:szCs w:val="24"/>
        </w:rPr>
        <w:t xml:space="preserve"> 4 </w:t>
      </w:r>
      <w:r w:rsidR="00185BD1" w:rsidRPr="00907079">
        <w:rPr>
          <w:rFonts w:ascii="Times New Roman" w:hAnsi="Times New Roman" w:cs="Times New Roman"/>
          <w:sz w:val="24"/>
          <w:szCs w:val="24"/>
        </w:rPr>
        <w:t>muudetakse ja sõnastatakse järgmiselt</w:t>
      </w:r>
      <w:r w:rsidR="005567A3" w:rsidRPr="00907079">
        <w:rPr>
          <w:rFonts w:ascii="Times New Roman" w:hAnsi="Times New Roman" w:cs="Times New Roman"/>
          <w:sz w:val="24"/>
          <w:szCs w:val="24"/>
        </w:rPr>
        <w:t>;</w:t>
      </w:r>
    </w:p>
    <w:p w14:paraId="269A2862" w14:textId="4D5C11C3" w:rsidR="00185BD1" w:rsidRPr="00907079" w:rsidRDefault="00185BD1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„(4) Proovivõtja atesteerimist korraldab Kliimaministeerium koostöös Terviseametiga. Kliimaministeerium võib proovivõtja atesteerimiseks sõlmida halduskoostöö seaduses sätestatud korras halduslepingu katselaboriga, mille akrediteerimisulatuses on </w:t>
      </w:r>
      <w:r w:rsidR="001C0B59" w:rsidRPr="00907079">
        <w:rPr>
          <w:rFonts w:ascii="Times New Roman" w:hAnsi="Times New Roman" w:cs="Times New Roman"/>
          <w:sz w:val="24"/>
          <w:szCs w:val="24"/>
        </w:rPr>
        <w:t xml:space="preserve">proovivõtumeetodid </w:t>
      </w:r>
      <w:r w:rsidRPr="00907079">
        <w:rPr>
          <w:rFonts w:ascii="Times New Roman" w:hAnsi="Times New Roman" w:cs="Times New Roman"/>
          <w:sz w:val="24"/>
          <w:szCs w:val="24"/>
        </w:rPr>
        <w:t>kõik</w:t>
      </w:r>
      <w:r w:rsidR="001C0B59" w:rsidRPr="00907079">
        <w:rPr>
          <w:rFonts w:ascii="Times New Roman" w:hAnsi="Times New Roman" w:cs="Times New Roman"/>
          <w:sz w:val="24"/>
          <w:szCs w:val="24"/>
        </w:rPr>
        <w:t>ides atesteeritavates proovivõtuvaldkondades</w:t>
      </w:r>
      <w:r w:rsidRPr="00907079">
        <w:rPr>
          <w:rFonts w:ascii="Times New Roman" w:hAnsi="Times New Roman" w:cs="Times New Roman"/>
          <w:sz w:val="24"/>
          <w:szCs w:val="24"/>
        </w:rPr>
        <w:t>.</w:t>
      </w:r>
      <w:r w:rsidR="009E2F1F" w:rsidRPr="00907079">
        <w:rPr>
          <w:rFonts w:ascii="Times New Roman" w:hAnsi="Times New Roman" w:cs="Times New Roman"/>
          <w:sz w:val="24"/>
          <w:szCs w:val="24"/>
        </w:rPr>
        <w:t xml:space="preserve"> Sellise  halduslepingu sõlmimisele ei kohaldata halduskoostöö seaduse §-e 6 ja 14.</w:t>
      </w:r>
      <w:r w:rsidRPr="00907079">
        <w:rPr>
          <w:rFonts w:ascii="Times New Roman" w:hAnsi="Times New Roman" w:cs="Times New Roman"/>
          <w:sz w:val="24"/>
          <w:szCs w:val="24"/>
        </w:rPr>
        <w:t>“;</w:t>
      </w:r>
    </w:p>
    <w:bookmarkEnd w:id="4"/>
    <w:p w14:paraId="7F0C047B" w14:textId="77777777" w:rsidR="00185BD1" w:rsidRPr="00907079" w:rsidRDefault="00185BD1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3B0DA0" w14:textId="5423E7FA" w:rsidR="005567A3" w:rsidRPr="00907079" w:rsidRDefault="000E283C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="005567A3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567A3" w:rsidRPr="00907079">
        <w:rPr>
          <w:rFonts w:ascii="Times New Roman" w:hAnsi="Times New Roman" w:cs="Times New Roman"/>
          <w:sz w:val="24"/>
          <w:szCs w:val="24"/>
        </w:rPr>
        <w:t xml:space="preserve"> paragrahvi 243 täiendatakse lõikega 4</w:t>
      </w:r>
      <w:r w:rsidR="005567A3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67A3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07516F3B" w14:textId="415A3A56" w:rsidR="00185BD1" w:rsidRPr="00907079" w:rsidRDefault="005567A3" w:rsidP="0035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„(4</w:t>
      </w:r>
      <w:r w:rsidR="00185BD1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>)</w:t>
      </w:r>
      <w:r w:rsidR="00001022">
        <w:rPr>
          <w:rFonts w:ascii="Times New Roman" w:hAnsi="Times New Roman" w:cs="Times New Roman"/>
          <w:sz w:val="24"/>
          <w:szCs w:val="24"/>
        </w:rPr>
        <w:t> 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Katselabor, kellega on sõlmitud haldusleping proovivõtjate atesteerimiseks, võib atesteerimise eest võtta tasu </w:t>
      </w:r>
      <w:r w:rsidR="00264349" w:rsidRPr="00907079">
        <w:rPr>
          <w:rFonts w:ascii="Times New Roman" w:hAnsi="Times New Roman" w:cs="Times New Roman"/>
          <w:sz w:val="24"/>
          <w:szCs w:val="24"/>
        </w:rPr>
        <w:t>72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kuni </w:t>
      </w:r>
      <w:r w:rsidR="00402893" w:rsidRPr="00907079">
        <w:rPr>
          <w:rFonts w:ascii="Times New Roman" w:hAnsi="Times New Roman" w:cs="Times New Roman"/>
          <w:sz w:val="24"/>
          <w:szCs w:val="24"/>
        </w:rPr>
        <w:t>300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eurot</w:t>
      </w:r>
      <w:r w:rsidR="00001022">
        <w:rPr>
          <w:rFonts w:ascii="Times New Roman" w:hAnsi="Times New Roman" w:cs="Times New Roman"/>
          <w:sz w:val="24"/>
          <w:szCs w:val="24"/>
        </w:rPr>
        <w:t xml:space="preserve"> ilma käibema</w:t>
      </w:r>
      <w:r w:rsidR="00120387">
        <w:rPr>
          <w:rFonts w:ascii="Times New Roman" w:hAnsi="Times New Roman" w:cs="Times New Roman"/>
          <w:sz w:val="24"/>
          <w:szCs w:val="24"/>
        </w:rPr>
        <w:t>ks</w:t>
      </w:r>
      <w:r w:rsidR="00001022">
        <w:rPr>
          <w:rFonts w:ascii="Times New Roman" w:hAnsi="Times New Roman" w:cs="Times New Roman"/>
          <w:sz w:val="24"/>
          <w:szCs w:val="24"/>
        </w:rPr>
        <w:t>uta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atesteeritava isiku kohta.“;</w:t>
      </w:r>
    </w:p>
    <w:p w14:paraId="5E9291CC" w14:textId="77777777" w:rsidR="003524A1" w:rsidRPr="00907079" w:rsidRDefault="003524A1" w:rsidP="003524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3367EC" w14:textId="008756A3" w:rsidR="00185BD1" w:rsidRPr="00907079" w:rsidRDefault="000E283C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185BD1" w:rsidRPr="0090707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paragrahvi 243 täiendatakse lõikega 5</w:t>
      </w:r>
      <w:r w:rsidR="00185BD1"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85BD1" w:rsidRPr="00907079">
        <w:rPr>
          <w:rFonts w:ascii="Times New Roman" w:hAnsi="Times New Roman" w:cs="Times New Roman"/>
          <w:sz w:val="24"/>
          <w:szCs w:val="24"/>
        </w:rPr>
        <w:t xml:space="preserve"> järgmises sõnastuses:</w:t>
      </w:r>
    </w:p>
    <w:p w14:paraId="1526CE09" w14:textId="6890A7E6" w:rsidR="00185BD1" w:rsidRPr="00907079" w:rsidRDefault="00185BD1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„(5</w:t>
      </w:r>
      <w:r w:rsidRPr="00907079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907079">
        <w:rPr>
          <w:rFonts w:ascii="Times New Roman" w:hAnsi="Times New Roman" w:cs="Times New Roman"/>
          <w:sz w:val="24"/>
          <w:szCs w:val="24"/>
        </w:rPr>
        <w:t>) Proovivõtjat atesteeritakse iga seitsme aasta järel.“</w:t>
      </w:r>
      <w:r w:rsidR="003A77E7" w:rsidRPr="00907079">
        <w:rPr>
          <w:rFonts w:ascii="Times New Roman" w:hAnsi="Times New Roman" w:cs="Times New Roman"/>
          <w:sz w:val="24"/>
          <w:szCs w:val="24"/>
        </w:rPr>
        <w:t>.</w:t>
      </w:r>
    </w:p>
    <w:p w14:paraId="52B4B5F9" w14:textId="77777777" w:rsidR="00185BD1" w:rsidRPr="00907079" w:rsidRDefault="00185BD1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5F289" w14:textId="11D24E41" w:rsidR="002D7B1D" w:rsidRPr="00907079" w:rsidRDefault="002D7B1D" w:rsidP="00185B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7079">
        <w:rPr>
          <w:rFonts w:ascii="Times New Roman" w:hAnsi="Times New Roman" w:cs="Times New Roman"/>
          <w:b/>
          <w:bCs/>
          <w:sz w:val="24"/>
          <w:szCs w:val="24"/>
        </w:rPr>
        <w:t>§ 4. Seaduse jõustumine</w:t>
      </w:r>
    </w:p>
    <w:p w14:paraId="558BE32A" w14:textId="77777777" w:rsidR="00185BD1" w:rsidRPr="00907079" w:rsidRDefault="00185BD1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CCA264" w14:textId="6600228C" w:rsidR="00E873CC" w:rsidRPr="00907079" w:rsidRDefault="00E873CC" w:rsidP="00E873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Käesoleva seaduse § 1 punktid </w:t>
      </w:r>
      <w:r w:rsidR="00B83FE8" w:rsidRPr="00907079">
        <w:rPr>
          <w:rFonts w:ascii="Times New Roman" w:hAnsi="Times New Roman" w:cs="Times New Roman"/>
          <w:sz w:val="24"/>
          <w:szCs w:val="24"/>
        </w:rPr>
        <w:t>4</w:t>
      </w:r>
      <w:r w:rsidR="000E283C" w:rsidRPr="00907079">
        <w:rPr>
          <w:rFonts w:ascii="Times New Roman" w:hAnsi="Times New Roman" w:cs="Times New Roman"/>
          <w:sz w:val="24"/>
          <w:szCs w:val="24"/>
        </w:rPr>
        <w:t>,</w:t>
      </w:r>
      <w:r w:rsidR="00815433">
        <w:rPr>
          <w:rFonts w:ascii="Times New Roman" w:hAnsi="Times New Roman" w:cs="Times New Roman"/>
          <w:sz w:val="24"/>
          <w:szCs w:val="24"/>
        </w:rPr>
        <w:t xml:space="preserve"> </w:t>
      </w:r>
      <w:r w:rsidR="000E283C" w:rsidRPr="00907079">
        <w:rPr>
          <w:rFonts w:ascii="Times New Roman" w:hAnsi="Times New Roman" w:cs="Times New Roman"/>
          <w:sz w:val="24"/>
          <w:szCs w:val="24"/>
        </w:rPr>
        <w:t>5</w:t>
      </w:r>
      <w:r w:rsidRPr="00907079">
        <w:rPr>
          <w:rFonts w:ascii="Times New Roman" w:hAnsi="Times New Roman" w:cs="Times New Roman"/>
          <w:sz w:val="24"/>
          <w:szCs w:val="24"/>
        </w:rPr>
        <w:t xml:space="preserve"> ja </w:t>
      </w:r>
      <w:r w:rsidR="000E283C" w:rsidRPr="00907079">
        <w:rPr>
          <w:rFonts w:ascii="Times New Roman" w:hAnsi="Times New Roman" w:cs="Times New Roman"/>
          <w:sz w:val="24"/>
          <w:szCs w:val="24"/>
        </w:rPr>
        <w:t>8</w:t>
      </w:r>
      <w:r w:rsidRPr="00907079">
        <w:rPr>
          <w:rFonts w:ascii="Times New Roman" w:hAnsi="Times New Roman" w:cs="Times New Roman"/>
          <w:sz w:val="24"/>
          <w:szCs w:val="24"/>
        </w:rPr>
        <w:t xml:space="preserve"> </w:t>
      </w:r>
      <w:r w:rsidR="000E283C" w:rsidRPr="00907079">
        <w:rPr>
          <w:rFonts w:ascii="Times New Roman" w:hAnsi="Times New Roman" w:cs="Times New Roman"/>
          <w:sz w:val="24"/>
          <w:szCs w:val="24"/>
        </w:rPr>
        <w:t xml:space="preserve"> ning § 3 punktid 2–5 </w:t>
      </w:r>
      <w:r w:rsidRPr="00907079">
        <w:rPr>
          <w:rFonts w:ascii="Times New Roman" w:hAnsi="Times New Roman" w:cs="Times New Roman"/>
          <w:sz w:val="24"/>
          <w:szCs w:val="24"/>
        </w:rPr>
        <w:t>jõustuvad 2025. aasta 1. jaanuaril.</w:t>
      </w:r>
    </w:p>
    <w:p w14:paraId="6525C083" w14:textId="77777777" w:rsidR="002D7B1D" w:rsidRPr="00907079" w:rsidRDefault="002D7B1D" w:rsidP="00185B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2AD6E4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907079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1C82AE37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Riigikogu esimees</w:t>
      </w:r>
    </w:p>
    <w:p w14:paraId="5C622F19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B5B7FC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01995" w14:textId="1978B4DE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Tallinn, “…..” ………………. 202</w:t>
      </w:r>
      <w:r w:rsidR="008F5F86" w:rsidRPr="00907079">
        <w:rPr>
          <w:rFonts w:ascii="Times New Roman" w:hAnsi="Times New Roman" w:cs="Times New Roman"/>
          <w:sz w:val="24"/>
          <w:szCs w:val="24"/>
        </w:rPr>
        <w:t>4</w:t>
      </w:r>
      <w:r w:rsidRPr="00907079">
        <w:rPr>
          <w:rFonts w:ascii="Times New Roman" w:hAnsi="Times New Roman" w:cs="Times New Roman"/>
          <w:sz w:val="24"/>
          <w:szCs w:val="24"/>
        </w:rPr>
        <w:t>. a</w:t>
      </w:r>
    </w:p>
    <w:p w14:paraId="24C25D92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14:paraId="4F8C6801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ED085" w14:textId="77777777" w:rsidR="005C4FEC" w:rsidRPr="00907079" w:rsidRDefault="005C4FEC" w:rsidP="005C4F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Algatab Vabariigi Valitsus</w:t>
      </w:r>
    </w:p>
    <w:p w14:paraId="14125636" w14:textId="46BF64BE" w:rsidR="005C4FEC" w:rsidRPr="00300790" w:rsidRDefault="005C4FEC" w:rsidP="005C4F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079">
        <w:rPr>
          <w:rFonts w:ascii="Times New Roman" w:hAnsi="Times New Roman" w:cs="Times New Roman"/>
          <w:sz w:val="24"/>
          <w:szCs w:val="24"/>
        </w:rPr>
        <w:t>“.....” ....................... 202</w:t>
      </w:r>
      <w:r w:rsidR="008F5F86" w:rsidRPr="00907079">
        <w:rPr>
          <w:rFonts w:ascii="Times New Roman" w:hAnsi="Times New Roman" w:cs="Times New Roman"/>
          <w:sz w:val="24"/>
          <w:szCs w:val="24"/>
        </w:rPr>
        <w:t>4</w:t>
      </w:r>
      <w:r w:rsidRPr="00907079">
        <w:rPr>
          <w:rFonts w:ascii="Times New Roman" w:hAnsi="Times New Roman" w:cs="Times New Roman"/>
          <w:sz w:val="24"/>
          <w:szCs w:val="24"/>
        </w:rPr>
        <w:t>. a nr….</w:t>
      </w:r>
    </w:p>
    <w:p w14:paraId="586921E9" w14:textId="0CBAE825" w:rsidR="00C33CB2" w:rsidRPr="00300790" w:rsidRDefault="00C33CB2" w:rsidP="001D37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33CB2" w:rsidRPr="00300790" w:rsidSect="007173E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23A87"/>
    <w:multiLevelType w:val="hybridMultilevel"/>
    <w:tmpl w:val="C292F12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19322E"/>
    <w:multiLevelType w:val="hybridMultilevel"/>
    <w:tmpl w:val="2E9A5296"/>
    <w:lvl w:ilvl="0" w:tplc="8C2AA2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823E1A"/>
    <w:multiLevelType w:val="hybridMultilevel"/>
    <w:tmpl w:val="B01A6F96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2317E6"/>
    <w:multiLevelType w:val="hybridMultilevel"/>
    <w:tmpl w:val="1DB298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16982">
    <w:abstractNumId w:val="3"/>
  </w:num>
  <w:num w:numId="2" w16cid:durableId="988750281">
    <w:abstractNumId w:val="2"/>
  </w:num>
  <w:num w:numId="3" w16cid:durableId="413362455">
    <w:abstractNumId w:val="0"/>
  </w:num>
  <w:num w:numId="4" w16cid:durableId="1246768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836"/>
    <w:rsid w:val="00001022"/>
    <w:rsid w:val="00017512"/>
    <w:rsid w:val="00017836"/>
    <w:rsid w:val="0004026B"/>
    <w:rsid w:val="00053E67"/>
    <w:rsid w:val="000630ED"/>
    <w:rsid w:val="00074923"/>
    <w:rsid w:val="000B6CFF"/>
    <w:rsid w:val="000E283C"/>
    <w:rsid w:val="000F4E67"/>
    <w:rsid w:val="00120387"/>
    <w:rsid w:val="00121BFE"/>
    <w:rsid w:val="00123E34"/>
    <w:rsid w:val="00132530"/>
    <w:rsid w:val="0013315E"/>
    <w:rsid w:val="001679EB"/>
    <w:rsid w:val="001722D7"/>
    <w:rsid w:val="00185BD1"/>
    <w:rsid w:val="001C0B59"/>
    <w:rsid w:val="001D3785"/>
    <w:rsid w:val="001E2EDC"/>
    <w:rsid w:val="001F59E1"/>
    <w:rsid w:val="00216BEF"/>
    <w:rsid w:val="00243170"/>
    <w:rsid w:val="00247A1E"/>
    <w:rsid w:val="00250681"/>
    <w:rsid w:val="00264349"/>
    <w:rsid w:val="00282776"/>
    <w:rsid w:val="002A367E"/>
    <w:rsid w:val="002B31A5"/>
    <w:rsid w:val="002D7B1D"/>
    <w:rsid w:val="00300790"/>
    <w:rsid w:val="00326167"/>
    <w:rsid w:val="0033010E"/>
    <w:rsid w:val="003314A3"/>
    <w:rsid w:val="00335612"/>
    <w:rsid w:val="003524A1"/>
    <w:rsid w:val="0035724C"/>
    <w:rsid w:val="003673E3"/>
    <w:rsid w:val="003739A5"/>
    <w:rsid w:val="00382E6A"/>
    <w:rsid w:val="00397DD0"/>
    <w:rsid w:val="003A77E7"/>
    <w:rsid w:val="003D64FF"/>
    <w:rsid w:val="003E6EAC"/>
    <w:rsid w:val="00402893"/>
    <w:rsid w:val="004029E5"/>
    <w:rsid w:val="00404352"/>
    <w:rsid w:val="00413A47"/>
    <w:rsid w:val="00417E04"/>
    <w:rsid w:val="00455A60"/>
    <w:rsid w:val="00466D39"/>
    <w:rsid w:val="004868CC"/>
    <w:rsid w:val="00486C0E"/>
    <w:rsid w:val="004A7AAD"/>
    <w:rsid w:val="004C2C35"/>
    <w:rsid w:val="004E6773"/>
    <w:rsid w:val="004F4692"/>
    <w:rsid w:val="004F7E7A"/>
    <w:rsid w:val="00504342"/>
    <w:rsid w:val="005567A3"/>
    <w:rsid w:val="005633A6"/>
    <w:rsid w:val="00565AB3"/>
    <w:rsid w:val="005A29D3"/>
    <w:rsid w:val="005A7E7E"/>
    <w:rsid w:val="005C4E64"/>
    <w:rsid w:val="005C4FEC"/>
    <w:rsid w:val="005E7F42"/>
    <w:rsid w:val="00612253"/>
    <w:rsid w:val="0062682D"/>
    <w:rsid w:val="00640593"/>
    <w:rsid w:val="0064134E"/>
    <w:rsid w:val="006449F0"/>
    <w:rsid w:val="00650770"/>
    <w:rsid w:val="006534E0"/>
    <w:rsid w:val="006847BF"/>
    <w:rsid w:val="006A5438"/>
    <w:rsid w:val="006A6DB4"/>
    <w:rsid w:val="006E21E1"/>
    <w:rsid w:val="006F42BD"/>
    <w:rsid w:val="006F7B6C"/>
    <w:rsid w:val="006F7E2E"/>
    <w:rsid w:val="007068C2"/>
    <w:rsid w:val="007173EB"/>
    <w:rsid w:val="00761033"/>
    <w:rsid w:val="007619B8"/>
    <w:rsid w:val="007858E3"/>
    <w:rsid w:val="007A2976"/>
    <w:rsid w:val="007F75E2"/>
    <w:rsid w:val="00801335"/>
    <w:rsid w:val="00815433"/>
    <w:rsid w:val="00815F2A"/>
    <w:rsid w:val="008261E1"/>
    <w:rsid w:val="00831401"/>
    <w:rsid w:val="00842D7A"/>
    <w:rsid w:val="008505C1"/>
    <w:rsid w:val="0085382C"/>
    <w:rsid w:val="00864AF6"/>
    <w:rsid w:val="0088037E"/>
    <w:rsid w:val="00883B71"/>
    <w:rsid w:val="0088562C"/>
    <w:rsid w:val="00897B3E"/>
    <w:rsid w:val="008A0EC5"/>
    <w:rsid w:val="008A26A3"/>
    <w:rsid w:val="008C0296"/>
    <w:rsid w:val="008D4217"/>
    <w:rsid w:val="008D6B0A"/>
    <w:rsid w:val="008F155C"/>
    <w:rsid w:val="008F5F86"/>
    <w:rsid w:val="008F687F"/>
    <w:rsid w:val="00907079"/>
    <w:rsid w:val="00916F07"/>
    <w:rsid w:val="0093542E"/>
    <w:rsid w:val="0093745C"/>
    <w:rsid w:val="009531E5"/>
    <w:rsid w:val="009605BD"/>
    <w:rsid w:val="00995EC7"/>
    <w:rsid w:val="009C6C89"/>
    <w:rsid w:val="009D4451"/>
    <w:rsid w:val="009E2F1F"/>
    <w:rsid w:val="009E5388"/>
    <w:rsid w:val="009E6778"/>
    <w:rsid w:val="009F4EF8"/>
    <w:rsid w:val="00A05632"/>
    <w:rsid w:val="00A27A7B"/>
    <w:rsid w:val="00A33F1D"/>
    <w:rsid w:val="00A53421"/>
    <w:rsid w:val="00A55AD6"/>
    <w:rsid w:val="00A662D9"/>
    <w:rsid w:val="00A7288A"/>
    <w:rsid w:val="00A729EF"/>
    <w:rsid w:val="00A83906"/>
    <w:rsid w:val="00AA0C4F"/>
    <w:rsid w:val="00AB539C"/>
    <w:rsid w:val="00AC2146"/>
    <w:rsid w:val="00AD186C"/>
    <w:rsid w:val="00AD61F1"/>
    <w:rsid w:val="00AF63D7"/>
    <w:rsid w:val="00B23EAE"/>
    <w:rsid w:val="00B37844"/>
    <w:rsid w:val="00B46B74"/>
    <w:rsid w:val="00B82E15"/>
    <w:rsid w:val="00B83FE8"/>
    <w:rsid w:val="00B919E5"/>
    <w:rsid w:val="00B9353C"/>
    <w:rsid w:val="00B94F88"/>
    <w:rsid w:val="00BC1C12"/>
    <w:rsid w:val="00BD31E2"/>
    <w:rsid w:val="00BE7BAF"/>
    <w:rsid w:val="00BF1859"/>
    <w:rsid w:val="00C33CB2"/>
    <w:rsid w:val="00C55DB1"/>
    <w:rsid w:val="00C85865"/>
    <w:rsid w:val="00CD173B"/>
    <w:rsid w:val="00CF706C"/>
    <w:rsid w:val="00D02502"/>
    <w:rsid w:val="00D0468F"/>
    <w:rsid w:val="00D107A6"/>
    <w:rsid w:val="00D14F98"/>
    <w:rsid w:val="00D215A0"/>
    <w:rsid w:val="00D3743C"/>
    <w:rsid w:val="00D426D9"/>
    <w:rsid w:val="00D557AD"/>
    <w:rsid w:val="00D67D81"/>
    <w:rsid w:val="00D704F0"/>
    <w:rsid w:val="00D8405E"/>
    <w:rsid w:val="00D85E1E"/>
    <w:rsid w:val="00D92760"/>
    <w:rsid w:val="00DA6834"/>
    <w:rsid w:val="00DB0D03"/>
    <w:rsid w:val="00DF3A77"/>
    <w:rsid w:val="00E04E40"/>
    <w:rsid w:val="00E078E2"/>
    <w:rsid w:val="00E20AED"/>
    <w:rsid w:val="00E3372C"/>
    <w:rsid w:val="00E3392C"/>
    <w:rsid w:val="00E418F3"/>
    <w:rsid w:val="00E47C1D"/>
    <w:rsid w:val="00E60819"/>
    <w:rsid w:val="00E72A64"/>
    <w:rsid w:val="00E840B2"/>
    <w:rsid w:val="00E873CC"/>
    <w:rsid w:val="00EA52F3"/>
    <w:rsid w:val="00EA690D"/>
    <w:rsid w:val="00EE79FD"/>
    <w:rsid w:val="00F2073B"/>
    <w:rsid w:val="00F6379A"/>
    <w:rsid w:val="00F74EF3"/>
    <w:rsid w:val="00F93CE7"/>
    <w:rsid w:val="00FA2DAC"/>
    <w:rsid w:val="00FC50E7"/>
    <w:rsid w:val="00FF3237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49A9B"/>
  <w15:chartTrackingRefBased/>
  <w15:docId w15:val="{93DAA7B3-CF13-4A5D-B505-52BB66B3B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1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6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36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36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6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6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83906"/>
    <w:pPr>
      <w:spacing w:after="0" w:line="240" w:lineRule="auto"/>
    </w:pPr>
  </w:style>
  <w:style w:type="character" w:customStyle="1" w:styleId="tyhik">
    <w:name w:val="tyhik"/>
    <w:basedOn w:val="DefaultParagraphFont"/>
    <w:rsid w:val="00897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77B75-291D-45ED-B480-B8173AD73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901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eelnõu</vt:lpstr>
    </vt:vector>
  </TitlesOfParts>
  <Company>KeMIT</Company>
  <LinksUpToDate>false</LinksUpToDate>
  <CharactersWithSpaces>6120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Hendrik Põldoja</dc:creator>
  <dc:description/>
  <cp:lastModifiedBy>Kaie Siniallik</cp:lastModifiedBy>
  <cp:revision>15</cp:revision>
  <cp:lastPrinted>2024-07-22T17:50:00Z</cp:lastPrinted>
  <dcterms:created xsi:type="dcterms:W3CDTF">2024-07-22T17:48:00Z</dcterms:created>
  <dcterms:modified xsi:type="dcterms:W3CDTF">2024-08-15T07:39:00Z</dcterms:modified>
</cp:coreProperties>
</file>