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D34E" w14:textId="402D6324" w:rsidR="008D6998" w:rsidRPr="00B52784" w:rsidRDefault="005C56F3" w:rsidP="00B56A5B">
      <w:pPr>
        <w:spacing w:after="0"/>
        <w:jc w:val="center"/>
        <w:rPr>
          <w:rFonts w:ascii="Times New Roman" w:hAnsi="Times New Roman" w:cs="Times New Roman"/>
          <w:b/>
          <w:sz w:val="32"/>
          <w:szCs w:val="32"/>
        </w:rPr>
      </w:pPr>
      <w:r w:rsidRPr="00B52784">
        <w:rPr>
          <w:rFonts w:ascii="Times New Roman" w:hAnsi="Times New Roman" w:cs="Times New Roman"/>
          <w:b/>
          <w:sz w:val="32"/>
          <w:szCs w:val="32"/>
        </w:rPr>
        <w:t>Kaitseväeteenistuse seaduse muutmise seaduse eelnõu</w:t>
      </w:r>
    </w:p>
    <w:p w14:paraId="6DF827CB" w14:textId="7CC6130C" w:rsidR="005C56F3" w:rsidRPr="00B52784" w:rsidRDefault="006677C1" w:rsidP="00B56A5B">
      <w:pPr>
        <w:spacing w:after="0"/>
        <w:jc w:val="center"/>
        <w:rPr>
          <w:rFonts w:ascii="Times New Roman" w:hAnsi="Times New Roman" w:cs="Times New Roman"/>
          <w:b/>
          <w:sz w:val="32"/>
          <w:szCs w:val="32"/>
        </w:rPr>
      </w:pPr>
      <w:r w:rsidRPr="00B52784">
        <w:rPr>
          <w:rFonts w:ascii="Times New Roman" w:hAnsi="Times New Roman" w:cs="Times New Roman"/>
          <w:b/>
          <w:sz w:val="32"/>
          <w:szCs w:val="32"/>
        </w:rPr>
        <w:t>s</w:t>
      </w:r>
      <w:r w:rsidR="005C56F3" w:rsidRPr="00B52784">
        <w:rPr>
          <w:rFonts w:ascii="Times New Roman" w:hAnsi="Times New Roman" w:cs="Times New Roman"/>
          <w:b/>
          <w:sz w:val="32"/>
          <w:szCs w:val="32"/>
        </w:rPr>
        <w:t>eletuskiri</w:t>
      </w:r>
    </w:p>
    <w:p w14:paraId="2DCA1D49" w14:textId="77777777" w:rsidR="005C56F3" w:rsidRPr="006677C1" w:rsidRDefault="005C56F3" w:rsidP="005C56F3">
      <w:pPr>
        <w:spacing w:after="0"/>
        <w:jc w:val="center"/>
        <w:rPr>
          <w:rFonts w:ascii="Times New Roman" w:hAnsi="Times New Roman" w:cs="Times New Roman"/>
          <w:b/>
          <w:bCs/>
          <w:sz w:val="24"/>
          <w:szCs w:val="24"/>
        </w:rPr>
      </w:pPr>
    </w:p>
    <w:p w14:paraId="45D264C1" w14:textId="50F945F8" w:rsidR="005C56F3" w:rsidRPr="006677C1" w:rsidRDefault="005C56F3" w:rsidP="00212160">
      <w:pPr>
        <w:pStyle w:val="Loendilik"/>
        <w:numPr>
          <w:ilvl w:val="0"/>
          <w:numId w:val="1"/>
        </w:numPr>
        <w:spacing w:after="0"/>
        <w:ind w:left="360"/>
        <w:jc w:val="both"/>
        <w:rPr>
          <w:rFonts w:ascii="Times New Roman" w:hAnsi="Times New Roman" w:cs="Times New Roman"/>
          <w:b/>
          <w:bCs/>
          <w:sz w:val="24"/>
          <w:szCs w:val="24"/>
        </w:rPr>
      </w:pPr>
      <w:r w:rsidRPr="006677C1">
        <w:rPr>
          <w:rFonts w:ascii="Times New Roman" w:hAnsi="Times New Roman" w:cs="Times New Roman"/>
          <w:b/>
          <w:bCs/>
          <w:sz w:val="24"/>
          <w:szCs w:val="24"/>
        </w:rPr>
        <w:t>Sissejuhatus</w:t>
      </w:r>
    </w:p>
    <w:p w14:paraId="1D820510" w14:textId="77777777" w:rsidR="00EB07B9" w:rsidRPr="006677C1" w:rsidRDefault="00EB07B9" w:rsidP="00EB07B9">
      <w:pPr>
        <w:spacing w:after="0"/>
        <w:jc w:val="both"/>
        <w:rPr>
          <w:rFonts w:ascii="Times New Roman" w:hAnsi="Times New Roman" w:cs="Times New Roman"/>
          <w:b/>
          <w:bCs/>
          <w:sz w:val="24"/>
          <w:szCs w:val="24"/>
        </w:rPr>
      </w:pPr>
    </w:p>
    <w:p w14:paraId="6075EDBE" w14:textId="5AEF5FC5" w:rsidR="005C56F3" w:rsidRPr="006677C1" w:rsidRDefault="005C56F3" w:rsidP="00EB07B9">
      <w:pPr>
        <w:spacing w:after="0"/>
        <w:jc w:val="both"/>
        <w:rPr>
          <w:rFonts w:ascii="Times New Roman" w:hAnsi="Times New Roman" w:cs="Times New Roman"/>
          <w:sz w:val="24"/>
          <w:szCs w:val="24"/>
        </w:rPr>
      </w:pPr>
      <w:r w:rsidRPr="006677C1">
        <w:rPr>
          <w:rFonts w:ascii="Times New Roman" w:hAnsi="Times New Roman" w:cs="Times New Roman"/>
          <w:sz w:val="24"/>
          <w:szCs w:val="24"/>
        </w:rPr>
        <w:t>Seaduseelnõuga muudetakse kaitseväeteenistuse seadust, mille</w:t>
      </w:r>
      <w:r w:rsidR="00DF08B1" w:rsidRPr="006677C1">
        <w:rPr>
          <w:rFonts w:ascii="Times New Roman" w:hAnsi="Times New Roman" w:cs="Times New Roman"/>
          <w:sz w:val="24"/>
          <w:szCs w:val="24"/>
        </w:rPr>
        <w:t>ga</w:t>
      </w:r>
      <w:r w:rsidRPr="006677C1">
        <w:rPr>
          <w:rFonts w:ascii="Times New Roman" w:hAnsi="Times New Roman" w:cs="Times New Roman"/>
          <w:sz w:val="24"/>
          <w:szCs w:val="24"/>
        </w:rPr>
        <w:t xml:space="preserve"> sea</w:t>
      </w:r>
      <w:r w:rsidR="00DF08B1" w:rsidRPr="006677C1">
        <w:rPr>
          <w:rFonts w:ascii="Times New Roman" w:hAnsi="Times New Roman" w:cs="Times New Roman"/>
          <w:sz w:val="24"/>
          <w:szCs w:val="24"/>
        </w:rPr>
        <w:t>takse</w:t>
      </w:r>
      <w:r w:rsidRPr="006677C1">
        <w:rPr>
          <w:rFonts w:ascii="Times New Roman" w:hAnsi="Times New Roman" w:cs="Times New Roman"/>
          <w:sz w:val="24"/>
          <w:szCs w:val="24"/>
        </w:rPr>
        <w:t xml:space="preserve"> kutsealustele </w:t>
      </w:r>
      <w:r w:rsidR="007B7019">
        <w:rPr>
          <w:rFonts w:ascii="Times New Roman" w:hAnsi="Times New Roman" w:cs="Times New Roman"/>
          <w:sz w:val="24"/>
          <w:szCs w:val="24"/>
        </w:rPr>
        <w:t>B1-</w:t>
      </w:r>
      <w:r w:rsidRPr="006677C1">
        <w:rPr>
          <w:rFonts w:ascii="Times New Roman" w:hAnsi="Times New Roman" w:cs="Times New Roman"/>
          <w:sz w:val="24"/>
          <w:szCs w:val="24"/>
        </w:rPr>
        <w:t>tasemel eesti keele oskuse nõue ning näha</w:t>
      </w:r>
      <w:r w:rsidR="00DF08B1" w:rsidRPr="006677C1">
        <w:rPr>
          <w:rFonts w:ascii="Times New Roman" w:hAnsi="Times New Roman" w:cs="Times New Roman"/>
          <w:sz w:val="24"/>
          <w:szCs w:val="24"/>
        </w:rPr>
        <w:t>kse</w:t>
      </w:r>
      <w:r w:rsidRPr="006677C1">
        <w:rPr>
          <w:rFonts w:ascii="Times New Roman" w:hAnsi="Times New Roman" w:cs="Times New Roman"/>
          <w:sz w:val="24"/>
          <w:szCs w:val="24"/>
        </w:rPr>
        <w:t xml:space="preserve"> ette kutsealustele ajateenistuse eelne </w:t>
      </w:r>
      <w:r w:rsidR="00EE5FCF">
        <w:rPr>
          <w:rFonts w:ascii="Times New Roman" w:hAnsi="Times New Roman" w:cs="Times New Roman"/>
          <w:sz w:val="24"/>
          <w:szCs w:val="24"/>
        </w:rPr>
        <w:t xml:space="preserve">eesti </w:t>
      </w:r>
      <w:r w:rsidRPr="006677C1">
        <w:rPr>
          <w:rFonts w:ascii="Times New Roman" w:hAnsi="Times New Roman" w:cs="Times New Roman"/>
          <w:sz w:val="24"/>
          <w:szCs w:val="24"/>
        </w:rPr>
        <w:t xml:space="preserve">keele tasemeeksamil osalemise kohustus. </w:t>
      </w:r>
      <w:r w:rsidR="00DF08B1" w:rsidRPr="006677C1">
        <w:rPr>
          <w:rFonts w:ascii="Times New Roman" w:hAnsi="Times New Roman" w:cs="Times New Roman"/>
          <w:sz w:val="24"/>
          <w:szCs w:val="24"/>
        </w:rPr>
        <w:t xml:space="preserve">Kui kutsealune ei soorita </w:t>
      </w:r>
      <w:r w:rsidR="00EE5FCF">
        <w:rPr>
          <w:rFonts w:ascii="Times New Roman" w:hAnsi="Times New Roman" w:cs="Times New Roman"/>
          <w:sz w:val="24"/>
          <w:szCs w:val="24"/>
        </w:rPr>
        <w:t>B1-</w:t>
      </w:r>
      <w:r w:rsidR="00DF08B1" w:rsidRPr="006677C1">
        <w:rPr>
          <w:rFonts w:ascii="Times New Roman" w:hAnsi="Times New Roman" w:cs="Times New Roman"/>
          <w:sz w:val="24"/>
          <w:szCs w:val="24"/>
        </w:rPr>
        <w:t xml:space="preserve">taseme eesti keele eksamit, siis </w:t>
      </w:r>
      <w:r w:rsidR="00553F0E">
        <w:rPr>
          <w:rFonts w:ascii="Times New Roman" w:hAnsi="Times New Roman" w:cs="Times New Roman"/>
          <w:sz w:val="24"/>
          <w:szCs w:val="24"/>
        </w:rPr>
        <w:t xml:space="preserve">peab isik läbima </w:t>
      </w:r>
      <w:r w:rsidR="00DF08B1" w:rsidRPr="006677C1">
        <w:rPr>
          <w:rFonts w:ascii="Times New Roman" w:hAnsi="Times New Roman" w:cs="Times New Roman"/>
          <w:sz w:val="24"/>
          <w:szCs w:val="24"/>
        </w:rPr>
        <w:t>keelekursuse</w:t>
      </w:r>
      <w:r w:rsidR="00553F0E">
        <w:rPr>
          <w:rFonts w:ascii="Times New Roman" w:hAnsi="Times New Roman" w:cs="Times New Roman"/>
          <w:sz w:val="24"/>
          <w:szCs w:val="24"/>
        </w:rPr>
        <w:t>d</w:t>
      </w:r>
      <w:r w:rsidR="00553F0E" w:rsidRPr="00553F0E">
        <w:rPr>
          <w:rFonts w:ascii="Times New Roman" w:hAnsi="Times New Roman" w:cs="Times New Roman"/>
          <w:sz w:val="24"/>
          <w:szCs w:val="24"/>
        </w:rPr>
        <w:t xml:space="preserve"> </w:t>
      </w:r>
      <w:r w:rsidR="00553F0E">
        <w:rPr>
          <w:rFonts w:ascii="Times New Roman" w:hAnsi="Times New Roman" w:cs="Times New Roman"/>
          <w:sz w:val="24"/>
          <w:szCs w:val="24"/>
        </w:rPr>
        <w:t>ühe aasta jooksul</w:t>
      </w:r>
      <w:r w:rsidR="00010715" w:rsidRPr="006677C1">
        <w:rPr>
          <w:rFonts w:ascii="Times New Roman" w:hAnsi="Times New Roman" w:cs="Times New Roman"/>
          <w:sz w:val="24"/>
          <w:szCs w:val="24"/>
        </w:rPr>
        <w:t>.</w:t>
      </w:r>
      <w:r w:rsidR="00DF08B1" w:rsidRPr="006677C1">
        <w:rPr>
          <w:rFonts w:ascii="Times New Roman" w:hAnsi="Times New Roman" w:cs="Times New Roman"/>
          <w:sz w:val="24"/>
          <w:szCs w:val="24"/>
        </w:rPr>
        <w:t xml:space="preserve"> </w:t>
      </w:r>
      <w:r w:rsidR="00010715" w:rsidRPr="006677C1">
        <w:rPr>
          <w:rFonts w:ascii="Times New Roman" w:hAnsi="Times New Roman" w:cs="Times New Roman"/>
          <w:sz w:val="24"/>
          <w:szCs w:val="24"/>
        </w:rPr>
        <w:t xml:space="preserve">Tasemeeksamile </w:t>
      </w:r>
      <w:r w:rsidRPr="006677C1">
        <w:rPr>
          <w:rFonts w:ascii="Times New Roman" w:hAnsi="Times New Roman" w:cs="Times New Roman"/>
          <w:sz w:val="24"/>
          <w:szCs w:val="24"/>
        </w:rPr>
        <w:t>mitte</w:t>
      </w:r>
      <w:r w:rsidR="00010715" w:rsidRPr="006677C1">
        <w:rPr>
          <w:rFonts w:ascii="Times New Roman" w:hAnsi="Times New Roman" w:cs="Times New Roman"/>
          <w:sz w:val="24"/>
          <w:szCs w:val="24"/>
        </w:rPr>
        <w:t xml:space="preserve">ilmumisel </w:t>
      </w:r>
      <w:r w:rsidR="00553F0E">
        <w:rPr>
          <w:rFonts w:ascii="Times New Roman" w:hAnsi="Times New Roman" w:cs="Times New Roman"/>
          <w:sz w:val="24"/>
          <w:szCs w:val="24"/>
        </w:rPr>
        <w:t xml:space="preserve">või keelekursustel mõjuva põhjuseta mitteosalemisel </w:t>
      </w:r>
      <w:r w:rsidRPr="006677C1">
        <w:rPr>
          <w:rFonts w:ascii="Times New Roman" w:hAnsi="Times New Roman" w:cs="Times New Roman"/>
          <w:sz w:val="24"/>
          <w:szCs w:val="24"/>
        </w:rPr>
        <w:t xml:space="preserve">nähakse Kaitseressursside Ametile ette õigus rakendada kaitseväeteenistuse seaduse kohaseid </w:t>
      </w:r>
      <w:r w:rsidR="00E92B9D">
        <w:rPr>
          <w:rFonts w:ascii="Times New Roman" w:hAnsi="Times New Roman" w:cs="Times New Roman"/>
          <w:sz w:val="24"/>
          <w:szCs w:val="24"/>
        </w:rPr>
        <w:t xml:space="preserve">haldussunnimeetmeid. </w:t>
      </w:r>
    </w:p>
    <w:p w14:paraId="7D2114E2" w14:textId="771957B2" w:rsidR="0045267C" w:rsidRPr="006677C1" w:rsidRDefault="0045267C" w:rsidP="00212160">
      <w:pPr>
        <w:spacing w:after="0"/>
        <w:ind w:left="-360"/>
        <w:jc w:val="both"/>
        <w:rPr>
          <w:rFonts w:ascii="Times New Roman" w:hAnsi="Times New Roman" w:cs="Times New Roman"/>
          <w:b/>
          <w:bCs/>
          <w:sz w:val="24"/>
          <w:szCs w:val="24"/>
        </w:rPr>
      </w:pPr>
    </w:p>
    <w:p w14:paraId="147396F1" w14:textId="5B516FCB" w:rsidR="0045267C" w:rsidRPr="006677C1" w:rsidRDefault="0045267C" w:rsidP="00212160">
      <w:pPr>
        <w:spacing w:after="0"/>
        <w:jc w:val="both"/>
        <w:rPr>
          <w:rFonts w:ascii="Times New Roman" w:hAnsi="Times New Roman" w:cs="Times New Roman"/>
          <w:sz w:val="24"/>
          <w:szCs w:val="24"/>
        </w:rPr>
      </w:pPr>
      <w:r w:rsidRPr="006677C1">
        <w:rPr>
          <w:rFonts w:ascii="Times New Roman" w:hAnsi="Times New Roman" w:cs="Times New Roman"/>
          <w:sz w:val="24"/>
          <w:szCs w:val="24"/>
        </w:rPr>
        <w:t>Kaitseväeteenistuse seaduse muutmise ja sellega seonduvalt teiste seaduste muutmise seaduse eelnõuga 664 SE sooviti esmalt täiendada ajateenistusse kutsumata jätmise asjaolude loetelu, lisades sätte, mille kohaselt ei kutsuta ajateenistusse kutsealust, kes ei valda eesti keelt vähemalt B1-tasemel. Nõude kehtestami</w:t>
      </w:r>
      <w:r w:rsidR="0059455E">
        <w:rPr>
          <w:rFonts w:ascii="Times New Roman" w:hAnsi="Times New Roman" w:cs="Times New Roman"/>
          <w:sz w:val="24"/>
          <w:szCs w:val="24"/>
        </w:rPr>
        <w:t xml:space="preserve">se vajadust põhjendati asjaoluga, et </w:t>
      </w:r>
      <w:r w:rsidRPr="006677C1">
        <w:rPr>
          <w:rFonts w:ascii="Times New Roman" w:hAnsi="Times New Roman" w:cs="Times New Roman"/>
          <w:sz w:val="24"/>
          <w:szCs w:val="24"/>
        </w:rPr>
        <w:t>ajateenijate väljaõpe toimub eesti keeles ning väljaõppes kasutatakse järjest keerukamaid relva- ja sidesüsteeme ning spetsiifilisi erialaseid mõisteid. Alla B1-taseme keeleoskusega isik ei suuda korraldusi ega õppesisu piisavalt omandada, mis omakorda taki</w:t>
      </w:r>
      <w:r w:rsidR="0059455E">
        <w:rPr>
          <w:rFonts w:ascii="Times New Roman" w:hAnsi="Times New Roman" w:cs="Times New Roman"/>
          <w:sz w:val="24"/>
          <w:szCs w:val="24"/>
        </w:rPr>
        <w:t>s</w:t>
      </w:r>
      <w:r w:rsidRPr="006677C1">
        <w:rPr>
          <w:rFonts w:ascii="Times New Roman" w:hAnsi="Times New Roman" w:cs="Times New Roman"/>
          <w:sz w:val="24"/>
          <w:szCs w:val="24"/>
        </w:rPr>
        <w:t xml:space="preserve">taks tõhusa sõjaväelise väljaõppe edukat läbimist. </w:t>
      </w:r>
    </w:p>
    <w:p w14:paraId="57E1D9A6" w14:textId="77777777" w:rsidR="00212160" w:rsidRPr="006677C1" w:rsidRDefault="00212160" w:rsidP="005C56F3">
      <w:pPr>
        <w:spacing w:after="0"/>
        <w:ind w:left="360"/>
        <w:jc w:val="both"/>
        <w:rPr>
          <w:rFonts w:ascii="Times New Roman" w:hAnsi="Times New Roman" w:cs="Times New Roman"/>
          <w:sz w:val="24"/>
          <w:szCs w:val="24"/>
        </w:rPr>
      </w:pPr>
    </w:p>
    <w:p w14:paraId="333E0272" w14:textId="3EF2B233" w:rsidR="00212160" w:rsidRPr="006677C1" w:rsidRDefault="00212160" w:rsidP="00212160">
      <w:pPr>
        <w:jc w:val="both"/>
        <w:rPr>
          <w:rFonts w:ascii="Times New Roman" w:hAnsi="Times New Roman" w:cs="Times New Roman"/>
          <w:sz w:val="24"/>
          <w:szCs w:val="24"/>
        </w:rPr>
      </w:pPr>
      <w:r w:rsidRPr="006677C1">
        <w:rPr>
          <w:rFonts w:ascii="Times New Roman" w:hAnsi="Times New Roman" w:cs="Times New Roman"/>
          <w:sz w:val="24"/>
          <w:szCs w:val="24"/>
        </w:rPr>
        <w:t>Vabariigi President jättis 04.12.2025.</w:t>
      </w:r>
      <w:r w:rsidR="0007681F">
        <w:rPr>
          <w:rFonts w:ascii="Times New Roman" w:hAnsi="Times New Roman" w:cs="Times New Roman"/>
          <w:sz w:val="24"/>
          <w:szCs w:val="24"/>
        </w:rPr>
        <w:t xml:space="preserve"> </w:t>
      </w:r>
      <w:r w:rsidRPr="006677C1">
        <w:rPr>
          <w:rFonts w:ascii="Times New Roman" w:hAnsi="Times New Roman" w:cs="Times New Roman"/>
          <w:sz w:val="24"/>
          <w:szCs w:val="24"/>
        </w:rPr>
        <w:t xml:space="preserve">a otsusega väljakuulutamata „Kaitseväeteenistuse seaduse muutmise ja sellega seonduvalt teiste seaduste muutmise seaduse” põhjendusel, et vastuvõetud seadus pole kooskõlas põhiseadusega, kuna sellega antakse kaitseväekohustuse täitmisel põhjendamata eelis neile kutsealustele, kes ei oska eesti keelt. Nõnda rikutakse võrdse kohtlemise põhimõtet (PS § 12). Vabariigi President viitas, et kui sama eesmärgi saab saavutada võrdsema kohtlemisega, siis tuleb seda eelistada. Alternatiivne meede ajateenistusse kutsutute keeleoskuse parandamiseks oleks Presidendi hinnangul see, kui kutsealune suunataks vajadusel enne teenistuse algust intensiivsesse keeleõppesse. </w:t>
      </w:r>
    </w:p>
    <w:p w14:paraId="22238073" w14:textId="4633647C" w:rsidR="00EB07B9" w:rsidRPr="006677C1" w:rsidRDefault="00EB07B9" w:rsidP="00212160">
      <w:pPr>
        <w:jc w:val="both"/>
        <w:rPr>
          <w:rFonts w:ascii="Times New Roman" w:hAnsi="Times New Roman" w:cs="Times New Roman"/>
          <w:sz w:val="24"/>
          <w:szCs w:val="24"/>
        </w:rPr>
      </w:pPr>
      <w:r w:rsidRPr="006677C1">
        <w:rPr>
          <w:rFonts w:ascii="Times New Roman" w:hAnsi="Times New Roman" w:cs="Times New Roman"/>
          <w:sz w:val="24"/>
          <w:szCs w:val="24"/>
        </w:rPr>
        <w:t xml:space="preserve">Riigikaitsekomisjon pidas ajateenijatele </w:t>
      </w:r>
      <w:r w:rsidR="00784C91">
        <w:rPr>
          <w:rFonts w:ascii="Times New Roman" w:hAnsi="Times New Roman" w:cs="Times New Roman"/>
          <w:sz w:val="24"/>
          <w:szCs w:val="24"/>
        </w:rPr>
        <w:t>B1-</w:t>
      </w:r>
      <w:r w:rsidRPr="006677C1">
        <w:rPr>
          <w:rFonts w:ascii="Times New Roman" w:hAnsi="Times New Roman" w:cs="Times New Roman"/>
          <w:sz w:val="24"/>
          <w:szCs w:val="24"/>
        </w:rPr>
        <w:t xml:space="preserve">taseme eesti keele oskuse nõude kehtestamist kindlalt vajalikuks, mistõttu </w:t>
      </w:r>
      <w:r w:rsidR="0059455E">
        <w:rPr>
          <w:rFonts w:ascii="Times New Roman" w:hAnsi="Times New Roman" w:cs="Times New Roman"/>
          <w:sz w:val="24"/>
          <w:szCs w:val="24"/>
        </w:rPr>
        <w:t xml:space="preserve">moodustati </w:t>
      </w:r>
      <w:r w:rsidR="0059455E" w:rsidRPr="006677C1">
        <w:rPr>
          <w:rFonts w:ascii="Times New Roman" w:hAnsi="Times New Roman" w:cs="Times New Roman"/>
          <w:sz w:val="24"/>
          <w:szCs w:val="24"/>
        </w:rPr>
        <w:t xml:space="preserve">riigikaitsekomisjoni juhtimisel </w:t>
      </w:r>
      <w:r w:rsidRPr="006677C1">
        <w:rPr>
          <w:rFonts w:ascii="Times New Roman" w:hAnsi="Times New Roman" w:cs="Times New Roman"/>
          <w:sz w:val="24"/>
          <w:szCs w:val="24"/>
        </w:rPr>
        <w:t>põhiseaduspärase eelnõu väljatöötamiseks eraldi töörühm.</w:t>
      </w:r>
    </w:p>
    <w:p w14:paraId="3524F90A" w14:textId="3085862F" w:rsidR="00212160" w:rsidRDefault="00212160" w:rsidP="00212160">
      <w:pPr>
        <w:jc w:val="both"/>
        <w:rPr>
          <w:rFonts w:ascii="Times New Roman" w:hAnsi="Times New Roman" w:cs="Times New Roman"/>
          <w:sz w:val="24"/>
          <w:szCs w:val="24"/>
        </w:rPr>
      </w:pPr>
      <w:r w:rsidRPr="006677C1">
        <w:rPr>
          <w:rFonts w:ascii="Times New Roman" w:hAnsi="Times New Roman" w:cs="Times New Roman"/>
          <w:sz w:val="24"/>
          <w:szCs w:val="24"/>
        </w:rPr>
        <w:t>Riigikaitsekomisjon</w:t>
      </w:r>
      <w:r w:rsidR="00EB07B9" w:rsidRPr="006677C1">
        <w:rPr>
          <w:rFonts w:ascii="Times New Roman" w:hAnsi="Times New Roman" w:cs="Times New Roman"/>
          <w:sz w:val="24"/>
          <w:szCs w:val="24"/>
        </w:rPr>
        <w:t>i</w:t>
      </w:r>
      <w:r w:rsidRPr="006677C1">
        <w:rPr>
          <w:rFonts w:ascii="Times New Roman" w:hAnsi="Times New Roman" w:cs="Times New Roman"/>
          <w:sz w:val="24"/>
          <w:szCs w:val="24"/>
        </w:rPr>
        <w:t xml:space="preserve"> juhtimisel </w:t>
      </w:r>
      <w:r w:rsidR="00EB07B9" w:rsidRPr="006677C1">
        <w:rPr>
          <w:rFonts w:ascii="Times New Roman" w:hAnsi="Times New Roman" w:cs="Times New Roman"/>
          <w:sz w:val="24"/>
          <w:szCs w:val="24"/>
        </w:rPr>
        <w:t xml:space="preserve">moodustatud </w:t>
      </w:r>
      <w:r w:rsidRPr="006677C1">
        <w:rPr>
          <w:rFonts w:ascii="Times New Roman" w:hAnsi="Times New Roman" w:cs="Times New Roman"/>
          <w:sz w:val="24"/>
          <w:szCs w:val="24"/>
        </w:rPr>
        <w:t>töörühm, kuhu kuulusid Kaitseministeeriumi, Haridus- ja Teadusministeeriumi, Kultuuriministeeriumi, Kaitseressursside Ameti, Haridus- ja Noorteameti ning Integratsiooni sihtasutus.</w:t>
      </w:r>
      <w:r w:rsidR="005D121E">
        <w:rPr>
          <w:rFonts w:ascii="Times New Roman" w:hAnsi="Times New Roman" w:cs="Times New Roman"/>
          <w:sz w:val="24"/>
          <w:szCs w:val="24"/>
        </w:rPr>
        <w:t xml:space="preserve"> Töörühmas kokkulepitust lähtuvalt  koostasid </w:t>
      </w:r>
      <w:r w:rsidRPr="006677C1">
        <w:rPr>
          <w:rFonts w:ascii="Times New Roman" w:hAnsi="Times New Roman" w:cs="Times New Roman"/>
          <w:sz w:val="24"/>
          <w:szCs w:val="24"/>
        </w:rPr>
        <w:t xml:space="preserve"> </w:t>
      </w:r>
      <w:r w:rsidR="005D121E">
        <w:rPr>
          <w:rFonts w:ascii="Times New Roman" w:hAnsi="Times New Roman" w:cs="Times New Roman"/>
          <w:sz w:val="24"/>
          <w:szCs w:val="24"/>
        </w:rPr>
        <w:t>e</w:t>
      </w:r>
      <w:r w:rsidR="005D121E" w:rsidRPr="006677C1">
        <w:rPr>
          <w:rFonts w:ascii="Times New Roman" w:hAnsi="Times New Roman" w:cs="Times New Roman"/>
          <w:sz w:val="24"/>
          <w:szCs w:val="24"/>
        </w:rPr>
        <w:t xml:space="preserve">elnõu </w:t>
      </w:r>
      <w:r w:rsidR="005D121E">
        <w:rPr>
          <w:rFonts w:ascii="Times New Roman" w:hAnsi="Times New Roman" w:cs="Times New Roman"/>
          <w:sz w:val="24"/>
          <w:szCs w:val="24"/>
        </w:rPr>
        <w:t xml:space="preserve">ja seletuskirja Kaitseministeeriumi õigusosakonna ametnikud ning eelnõu teksti täpsustas riigikaitsekomisjoni nõunik-sekretariaadijuhataja. </w:t>
      </w:r>
      <w:r w:rsidR="005D121E" w:rsidRPr="006677C1">
        <w:rPr>
          <w:rFonts w:ascii="Times New Roman" w:hAnsi="Times New Roman" w:cs="Times New Roman"/>
          <w:sz w:val="24"/>
          <w:szCs w:val="24"/>
        </w:rPr>
        <w:t xml:space="preserve"> </w:t>
      </w:r>
    </w:p>
    <w:p w14:paraId="66DE23EE" w14:textId="77777777" w:rsidR="00364397" w:rsidRPr="006677C1" w:rsidRDefault="00364397" w:rsidP="00212160">
      <w:pPr>
        <w:jc w:val="both"/>
        <w:rPr>
          <w:rFonts w:ascii="Times New Roman" w:hAnsi="Times New Roman" w:cs="Times New Roman"/>
          <w:sz w:val="24"/>
          <w:szCs w:val="24"/>
        </w:rPr>
      </w:pPr>
    </w:p>
    <w:p w14:paraId="01EE4A0C" w14:textId="37F92BE0" w:rsidR="005C56F3" w:rsidRPr="006677C1" w:rsidRDefault="005C56F3" w:rsidP="00212160">
      <w:pPr>
        <w:pStyle w:val="Loendilik"/>
        <w:numPr>
          <w:ilvl w:val="0"/>
          <w:numId w:val="1"/>
        </w:numPr>
        <w:spacing w:after="0"/>
        <w:ind w:left="360"/>
        <w:jc w:val="both"/>
        <w:rPr>
          <w:rFonts w:ascii="Times New Roman" w:hAnsi="Times New Roman" w:cs="Times New Roman"/>
          <w:b/>
          <w:bCs/>
          <w:sz w:val="24"/>
          <w:szCs w:val="24"/>
        </w:rPr>
      </w:pPr>
      <w:r w:rsidRPr="006677C1">
        <w:rPr>
          <w:rFonts w:ascii="Times New Roman" w:hAnsi="Times New Roman" w:cs="Times New Roman"/>
          <w:b/>
          <w:bCs/>
          <w:sz w:val="24"/>
          <w:szCs w:val="24"/>
        </w:rPr>
        <w:t>Seaduse eesmärk</w:t>
      </w:r>
    </w:p>
    <w:p w14:paraId="4621C795" w14:textId="77777777" w:rsidR="00FF7241" w:rsidRPr="006677C1" w:rsidRDefault="00FF7241" w:rsidP="00212160">
      <w:pPr>
        <w:pStyle w:val="Loendilik"/>
        <w:spacing w:after="0"/>
        <w:ind w:left="360"/>
        <w:jc w:val="both"/>
        <w:rPr>
          <w:rFonts w:ascii="Times New Roman" w:hAnsi="Times New Roman" w:cs="Times New Roman"/>
          <w:b/>
          <w:bCs/>
          <w:sz w:val="24"/>
          <w:szCs w:val="24"/>
        </w:rPr>
      </w:pPr>
    </w:p>
    <w:p w14:paraId="64BF4D66" w14:textId="4AAE150D" w:rsidR="00111CDD" w:rsidRPr="006677C1" w:rsidRDefault="00DF08B1" w:rsidP="00212160">
      <w:pPr>
        <w:spacing w:after="0"/>
        <w:jc w:val="both"/>
        <w:rPr>
          <w:rFonts w:ascii="Times New Roman" w:hAnsi="Times New Roman" w:cs="Times New Roman"/>
          <w:sz w:val="24"/>
          <w:szCs w:val="24"/>
        </w:rPr>
      </w:pPr>
      <w:r w:rsidRPr="006677C1">
        <w:rPr>
          <w:rFonts w:ascii="Times New Roman" w:hAnsi="Times New Roman" w:cs="Times New Roman"/>
          <w:sz w:val="24"/>
          <w:szCs w:val="24"/>
        </w:rPr>
        <w:t xml:space="preserve">Seaduse eesmärk on </w:t>
      </w:r>
      <w:r w:rsidR="00111CDD" w:rsidRPr="006677C1">
        <w:rPr>
          <w:rFonts w:ascii="Times New Roman" w:hAnsi="Times New Roman" w:cs="Times New Roman"/>
          <w:sz w:val="24"/>
          <w:szCs w:val="24"/>
        </w:rPr>
        <w:t xml:space="preserve">kehtestada ajateenistusse asuvale kutsealusele </w:t>
      </w:r>
      <w:r w:rsidR="009D0D6B">
        <w:rPr>
          <w:rFonts w:ascii="Times New Roman" w:hAnsi="Times New Roman" w:cs="Times New Roman"/>
          <w:sz w:val="24"/>
          <w:szCs w:val="24"/>
        </w:rPr>
        <w:t>B1-</w:t>
      </w:r>
      <w:r w:rsidR="00111CDD" w:rsidRPr="006677C1">
        <w:rPr>
          <w:rFonts w:ascii="Times New Roman" w:hAnsi="Times New Roman" w:cs="Times New Roman"/>
          <w:sz w:val="24"/>
          <w:szCs w:val="24"/>
        </w:rPr>
        <w:t>taseme eesti</w:t>
      </w:r>
      <w:r w:rsidR="0047389E">
        <w:rPr>
          <w:rFonts w:ascii="Times New Roman" w:hAnsi="Times New Roman" w:cs="Times New Roman"/>
          <w:sz w:val="24"/>
          <w:szCs w:val="24"/>
        </w:rPr>
        <w:t xml:space="preserve"> </w:t>
      </w:r>
      <w:r w:rsidR="00111CDD" w:rsidRPr="006677C1">
        <w:rPr>
          <w:rFonts w:ascii="Times New Roman" w:hAnsi="Times New Roman" w:cs="Times New Roman"/>
          <w:sz w:val="24"/>
          <w:szCs w:val="24"/>
        </w:rPr>
        <w:t xml:space="preserve">keele oskuse nõue, et minimeerida keeleoskamatuse tõttu tekkida võivaid eluohtlikke olukordi, sest alla </w:t>
      </w:r>
      <w:r w:rsidR="0047389E">
        <w:rPr>
          <w:rFonts w:ascii="Times New Roman" w:hAnsi="Times New Roman" w:cs="Times New Roman"/>
          <w:sz w:val="24"/>
          <w:szCs w:val="24"/>
        </w:rPr>
        <w:t>B1-</w:t>
      </w:r>
      <w:r w:rsidR="00111CDD" w:rsidRPr="006677C1">
        <w:rPr>
          <w:rFonts w:ascii="Times New Roman" w:hAnsi="Times New Roman" w:cs="Times New Roman"/>
          <w:sz w:val="24"/>
          <w:szCs w:val="24"/>
        </w:rPr>
        <w:t xml:space="preserve">tasemel eestikeele oskusega ajateenija ei suuda omandada relvade, laskemoona või lõhkeaine ohutusega seotud informatsiooni. Senine praktika on näidanud, et napi keeleoskusega ajateenija ei pruugi ka kogu </w:t>
      </w:r>
      <w:r w:rsidR="000722B3">
        <w:rPr>
          <w:rFonts w:ascii="Times New Roman" w:hAnsi="Times New Roman" w:cs="Times New Roman"/>
          <w:sz w:val="24"/>
          <w:szCs w:val="24"/>
        </w:rPr>
        <w:t xml:space="preserve">sõjaväelise väljaõppe jaoks olulist </w:t>
      </w:r>
      <w:r w:rsidR="00111CDD" w:rsidRPr="006677C1">
        <w:rPr>
          <w:rFonts w:ascii="Times New Roman" w:hAnsi="Times New Roman" w:cs="Times New Roman"/>
          <w:sz w:val="24"/>
          <w:szCs w:val="24"/>
        </w:rPr>
        <w:t xml:space="preserve">materjali päriselt omandada, </w:t>
      </w:r>
      <w:r w:rsidR="00111CDD" w:rsidRPr="006677C1">
        <w:rPr>
          <w:rFonts w:ascii="Times New Roman" w:hAnsi="Times New Roman" w:cs="Times New Roman"/>
          <w:sz w:val="24"/>
          <w:szCs w:val="24"/>
        </w:rPr>
        <w:lastRenderedPageBreak/>
        <w:t xml:space="preserve">vaid osa sellest võib jääda mehaanilise, ilma tegeliku arusaamiseta päheõppimise tasemele. Puuduliku keeleoskusega ajateenija ei pruugi aru saada sõduri ellujäämiseks vajalikest suunistest ja käskudest. </w:t>
      </w:r>
    </w:p>
    <w:p w14:paraId="3E7619BD" w14:textId="23A263D1" w:rsidR="00111CDD" w:rsidRPr="006677C1" w:rsidRDefault="00111CDD" w:rsidP="00212160">
      <w:pPr>
        <w:spacing w:after="0"/>
        <w:jc w:val="both"/>
        <w:rPr>
          <w:rFonts w:ascii="Times New Roman" w:hAnsi="Times New Roman" w:cs="Times New Roman"/>
          <w:sz w:val="24"/>
          <w:szCs w:val="24"/>
        </w:rPr>
      </w:pPr>
      <w:r w:rsidRPr="0336B994">
        <w:rPr>
          <w:rFonts w:ascii="Times New Roman" w:hAnsi="Times New Roman" w:cs="Times New Roman"/>
          <w:sz w:val="24"/>
          <w:szCs w:val="24"/>
        </w:rPr>
        <w:t>Kaitsevä</w:t>
      </w:r>
      <w:r w:rsidR="000722B3">
        <w:rPr>
          <w:rFonts w:ascii="Times New Roman" w:hAnsi="Times New Roman" w:cs="Times New Roman"/>
          <w:sz w:val="24"/>
          <w:szCs w:val="24"/>
        </w:rPr>
        <w:t xml:space="preserve">e põhiülesanne on </w:t>
      </w:r>
      <w:r w:rsidRPr="0336B994">
        <w:rPr>
          <w:rFonts w:ascii="Times New Roman" w:hAnsi="Times New Roman" w:cs="Times New Roman"/>
          <w:sz w:val="24"/>
          <w:szCs w:val="24"/>
        </w:rPr>
        <w:t>an</w:t>
      </w:r>
      <w:r w:rsidR="000722B3">
        <w:rPr>
          <w:rFonts w:ascii="Times New Roman" w:hAnsi="Times New Roman" w:cs="Times New Roman"/>
          <w:sz w:val="24"/>
          <w:szCs w:val="24"/>
        </w:rPr>
        <w:t>da</w:t>
      </w:r>
      <w:r w:rsidRPr="0336B994">
        <w:rPr>
          <w:rFonts w:ascii="Times New Roman" w:hAnsi="Times New Roman" w:cs="Times New Roman"/>
          <w:sz w:val="24"/>
          <w:szCs w:val="24"/>
        </w:rPr>
        <w:t xml:space="preserve"> sõjaväelist väljaõpet, mitt</w:t>
      </w:r>
      <w:r w:rsidR="00D07355">
        <w:rPr>
          <w:rFonts w:ascii="Times New Roman" w:hAnsi="Times New Roman" w:cs="Times New Roman"/>
          <w:sz w:val="24"/>
          <w:szCs w:val="24"/>
        </w:rPr>
        <w:t>e õpetada eesti keelt, mida praegusel juhul on praktikas ette tulnud</w:t>
      </w:r>
      <w:r w:rsidR="00EE584F">
        <w:rPr>
          <w:rFonts w:ascii="Times New Roman" w:hAnsi="Times New Roman" w:cs="Times New Roman"/>
          <w:sz w:val="24"/>
          <w:szCs w:val="24"/>
        </w:rPr>
        <w:t>.</w:t>
      </w:r>
      <w:r w:rsidRPr="0336B994">
        <w:rPr>
          <w:rFonts w:ascii="Times New Roman" w:hAnsi="Times New Roman" w:cs="Times New Roman"/>
          <w:sz w:val="24"/>
          <w:szCs w:val="24"/>
        </w:rPr>
        <w:t xml:space="preserve"> </w:t>
      </w:r>
      <w:r w:rsidR="00D07355">
        <w:rPr>
          <w:rFonts w:ascii="Times New Roman" w:hAnsi="Times New Roman" w:cs="Times New Roman"/>
          <w:sz w:val="24"/>
          <w:szCs w:val="24"/>
        </w:rPr>
        <w:t>S</w:t>
      </w:r>
      <w:r w:rsidRPr="0336B994">
        <w:rPr>
          <w:rFonts w:ascii="Times New Roman" w:hAnsi="Times New Roman" w:cs="Times New Roman"/>
          <w:sz w:val="24"/>
          <w:szCs w:val="24"/>
        </w:rPr>
        <w:t>eetõttu on seaduse eesmärgiks võimaldada Kaitseväel keskenduda oma põhiülesande täitmisele ning fokuseerida oma võimed riigi sõjalisele kaitsemisele ja selleks ettevalmistamisele. Eelnevast tulenevalt võetakse eelnõukohase seaduse jõustumisel</w:t>
      </w:r>
      <w:r w:rsidR="00FF7241" w:rsidRPr="0336B994">
        <w:rPr>
          <w:rFonts w:ascii="Times New Roman" w:hAnsi="Times New Roman" w:cs="Times New Roman"/>
          <w:sz w:val="24"/>
          <w:szCs w:val="24"/>
        </w:rPr>
        <w:t xml:space="preserve"> Kaitseväelt ära koormus õpetada alla </w:t>
      </w:r>
      <w:r w:rsidR="004E54FD" w:rsidRPr="0336B994">
        <w:rPr>
          <w:rFonts w:ascii="Times New Roman" w:hAnsi="Times New Roman" w:cs="Times New Roman"/>
          <w:sz w:val="24"/>
          <w:szCs w:val="24"/>
        </w:rPr>
        <w:t>B1-</w:t>
      </w:r>
      <w:r w:rsidR="00FF7241" w:rsidRPr="0336B994">
        <w:rPr>
          <w:rFonts w:ascii="Times New Roman" w:hAnsi="Times New Roman" w:cs="Times New Roman"/>
          <w:sz w:val="24"/>
          <w:szCs w:val="24"/>
        </w:rPr>
        <w:t>taseme eesti</w:t>
      </w:r>
      <w:r w:rsidR="002000FC" w:rsidRPr="0336B994">
        <w:rPr>
          <w:rFonts w:ascii="Times New Roman" w:hAnsi="Times New Roman" w:cs="Times New Roman"/>
          <w:sz w:val="24"/>
          <w:szCs w:val="24"/>
        </w:rPr>
        <w:t xml:space="preserve"> </w:t>
      </w:r>
      <w:r w:rsidR="00FF7241" w:rsidRPr="0336B994">
        <w:rPr>
          <w:rFonts w:ascii="Times New Roman" w:hAnsi="Times New Roman" w:cs="Times New Roman"/>
          <w:sz w:val="24"/>
          <w:szCs w:val="24"/>
        </w:rPr>
        <w:t>keele oskusega ajateenijatele eesti keelt</w:t>
      </w:r>
      <w:r w:rsidRPr="0336B994">
        <w:rPr>
          <w:rFonts w:ascii="Times New Roman" w:hAnsi="Times New Roman" w:cs="Times New Roman"/>
          <w:sz w:val="24"/>
          <w:szCs w:val="24"/>
        </w:rPr>
        <w:t>, mis võimaldab Kaitseväel</w:t>
      </w:r>
      <w:r w:rsidR="00FF7241" w:rsidRPr="0336B994">
        <w:rPr>
          <w:rFonts w:ascii="Times New Roman" w:hAnsi="Times New Roman" w:cs="Times New Roman"/>
          <w:sz w:val="24"/>
          <w:szCs w:val="24"/>
        </w:rPr>
        <w:t xml:space="preserve"> </w:t>
      </w:r>
      <w:r w:rsidRPr="0336B994">
        <w:rPr>
          <w:rFonts w:ascii="Times New Roman" w:hAnsi="Times New Roman" w:cs="Times New Roman"/>
          <w:sz w:val="24"/>
          <w:szCs w:val="24"/>
        </w:rPr>
        <w:t xml:space="preserve">keskenduda paremini oma põhiülesannetele. </w:t>
      </w:r>
    </w:p>
    <w:p w14:paraId="78C891CA" w14:textId="77777777" w:rsidR="00111CDD" w:rsidRPr="006677C1" w:rsidRDefault="00111CDD" w:rsidP="00212160">
      <w:pPr>
        <w:spacing w:after="0"/>
        <w:jc w:val="both"/>
        <w:rPr>
          <w:rFonts w:ascii="Times New Roman" w:hAnsi="Times New Roman" w:cs="Times New Roman"/>
          <w:sz w:val="24"/>
          <w:szCs w:val="24"/>
        </w:rPr>
      </w:pPr>
    </w:p>
    <w:p w14:paraId="763606FA" w14:textId="0A5B9A0F" w:rsidR="00FF7241" w:rsidRPr="006677C1" w:rsidRDefault="007A1136" w:rsidP="00212160">
      <w:pPr>
        <w:spacing w:after="0"/>
        <w:jc w:val="both"/>
        <w:rPr>
          <w:rFonts w:ascii="Times New Roman" w:hAnsi="Times New Roman" w:cs="Times New Roman"/>
          <w:sz w:val="24"/>
          <w:szCs w:val="24"/>
        </w:rPr>
      </w:pPr>
      <w:r w:rsidRPr="006677C1">
        <w:rPr>
          <w:rFonts w:ascii="Times New Roman" w:hAnsi="Times New Roman" w:cs="Times New Roman"/>
          <w:sz w:val="24"/>
          <w:szCs w:val="24"/>
        </w:rPr>
        <w:t xml:space="preserve">Eelnõukohase seaduse legitiimne eesmärk on tagada </w:t>
      </w:r>
      <w:r w:rsidR="00111CDD" w:rsidRPr="006677C1">
        <w:rPr>
          <w:rFonts w:ascii="Times New Roman" w:hAnsi="Times New Roman" w:cs="Times New Roman"/>
          <w:sz w:val="24"/>
          <w:szCs w:val="24"/>
        </w:rPr>
        <w:t xml:space="preserve">isikute parem ettevalmistus tulevasteks </w:t>
      </w:r>
      <w:r w:rsidRPr="006677C1">
        <w:rPr>
          <w:rFonts w:ascii="Times New Roman" w:hAnsi="Times New Roman" w:cs="Times New Roman"/>
          <w:sz w:val="24"/>
          <w:szCs w:val="24"/>
        </w:rPr>
        <w:t xml:space="preserve">võimalikeks </w:t>
      </w:r>
      <w:r w:rsidR="00111CDD" w:rsidRPr="006677C1">
        <w:rPr>
          <w:rFonts w:ascii="Times New Roman" w:hAnsi="Times New Roman" w:cs="Times New Roman"/>
          <w:sz w:val="24"/>
          <w:szCs w:val="24"/>
        </w:rPr>
        <w:t>lahinguteks</w:t>
      </w:r>
      <w:r w:rsidRPr="006677C1">
        <w:rPr>
          <w:rFonts w:ascii="Times New Roman" w:hAnsi="Times New Roman" w:cs="Times New Roman"/>
          <w:sz w:val="24"/>
          <w:szCs w:val="24"/>
        </w:rPr>
        <w:t xml:space="preserve"> ning seeläbi tõhusam riigi sõjaline kaitsmine.</w:t>
      </w:r>
    </w:p>
    <w:p w14:paraId="62C8CC68" w14:textId="77777777" w:rsidR="00DF08B1" w:rsidRPr="006677C1" w:rsidRDefault="00DF08B1" w:rsidP="00212160">
      <w:pPr>
        <w:spacing w:after="0"/>
        <w:jc w:val="both"/>
        <w:rPr>
          <w:rFonts w:ascii="Times New Roman" w:hAnsi="Times New Roman" w:cs="Times New Roman"/>
          <w:sz w:val="24"/>
          <w:szCs w:val="24"/>
        </w:rPr>
      </w:pPr>
    </w:p>
    <w:p w14:paraId="5969C658" w14:textId="3BEB3E09" w:rsidR="005C56F3" w:rsidRPr="006677C1" w:rsidRDefault="005C56F3" w:rsidP="00212160">
      <w:pPr>
        <w:pStyle w:val="Loendilik"/>
        <w:numPr>
          <w:ilvl w:val="0"/>
          <w:numId w:val="1"/>
        </w:numPr>
        <w:spacing w:after="0"/>
        <w:ind w:left="360"/>
        <w:jc w:val="both"/>
        <w:rPr>
          <w:rFonts w:ascii="Times New Roman" w:hAnsi="Times New Roman" w:cs="Times New Roman"/>
          <w:b/>
          <w:bCs/>
          <w:sz w:val="24"/>
          <w:szCs w:val="24"/>
        </w:rPr>
      </w:pPr>
      <w:r w:rsidRPr="006677C1">
        <w:rPr>
          <w:rFonts w:ascii="Times New Roman" w:hAnsi="Times New Roman" w:cs="Times New Roman"/>
          <w:b/>
          <w:bCs/>
          <w:sz w:val="24"/>
          <w:szCs w:val="24"/>
        </w:rPr>
        <w:t>Eelnõu sisu ja võrdlev analüüs</w:t>
      </w:r>
    </w:p>
    <w:p w14:paraId="4971C660" w14:textId="77777777" w:rsidR="00111CDD" w:rsidRDefault="00111CDD" w:rsidP="00212160">
      <w:pPr>
        <w:spacing w:after="0"/>
        <w:jc w:val="both"/>
        <w:rPr>
          <w:rFonts w:ascii="Times New Roman" w:hAnsi="Times New Roman" w:cs="Times New Roman"/>
          <w:b/>
          <w:bCs/>
          <w:sz w:val="24"/>
          <w:szCs w:val="24"/>
        </w:rPr>
      </w:pPr>
    </w:p>
    <w:p w14:paraId="5A23223D" w14:textId="13662029" w:rsidR="00EE72E6" w:rsidRDefault="00EE72E6" w:rsidP="00212160">
      <w:pPr>
        <w:spacing w:after="0"/>
        <w:jc w:val="both"/>
        <w:rPr>
          <w:rFonts w:ascii="Times New Roman" w:hAnsi="Times New Roman" w:cs="Times New Roman"/>
          <w:sz w:val="24"/>
          <w:szCs w:val="24"/>
        </w:rPr>
      </w:pPr>
      <w:r w:rsidRPr="00EE72E6">
        <w:rPr>
          <w:rFonts w:ascii="Times New Roman" w:hAnsi="Times New Roman" w:cs="Times New Roman"/>
          <w:sz w:val="24"/>
          <w:szCs w:val="24"/>
        </w:rPr>
        <w:t xml:space="preserve">Eelnõu koosneb kahest paragrahvist. </w:t>
      </w:r>
      <w:r>
        <w:rPr>
          <w:rFonts w:ascii="Times New Roman" w:hAnsi="Times New Roman" w:cs="Times New Roman"/>
          <w:sz w:val="24"/>
          <w:szCs w:val="24"/>
        </w:rPr>
        <w:t>Eelnõu §-ga 1 muudetakse kaitseväeteenistuse seadust ning eelnõu §-ga 2 reguleeritakse kõnesoleva seaduse jõustumist.</w:t>
      </w:r>
    </w:p>
    <w:p w14:paraId="411160CF" w14:textId="77777777" w:rsidR="00EE72E6" w:rsidRPr="00EE72E6" w:rsidRDefault="00EE72E6" w:rsidP="00212160">
      <w:pPr>
        <w:spacing w:after="0"/>
        <w:jc w:val="both"/>
        <w:rPr>
          <w:rFonts w:ascii="Times New Roman" w:hAnsi="Times New Roman" w:cs="Times New Roman"/>
          <w:sz w:val="24"/>
          <w:szCs w:val="24"/>
        </w:rPr>
      </w:pPr>
    </w:p>
    <w:p w14:paraId="514D5C94" w14:textId="23E0F5D7" w:rsidR="007A1136" w:rsidRPr="006677C1" w:rsidRDefault="007A1136" w:rsidP="00212160">
      <w:pPr>
        <w:spacing w:after="0"/>
        <w:jc w:val="both"/>
        <w:rPr>
          <w:rFonts w:ascii="Times New Roman" w:hAnsi="Times New Roman" w:cs="Times New Roman"/>
          <w:sz w:val="24"/>
          <w:szCs w:val="24"/>
        </w:rPr>
      </w:pPr>
      <w:r w:rsidRPr="006677C1">
        <w:rPr>
          <w:rFonts w:ascii="Times New Roman" w:hAnsi="Times New Roman" w:cs="Times New Roman"/>
          <w:sz w:val="24"/>
          <w:szCs w:val="24"/>
        </w:rPr>
        <w:t xml:space="preserve">Eelnõuga nähakse ette muudatused kaitseväeteenistuse seaduses, millega kehtestatakse kutsealusele </w:t>
      </w:r>
      <w:r w:rsidR="002000FC">
        <w:rPr>
          <w:rFonts w:ascii="Times New Roman" w:hAnsi="Times New Roman" w:cs="Times New Roman"/>
          <w:sz w:val="24"/>
          <w:szCs w:val="24"/>
        </w:rPr>
        <w:t>B1-</w:t>
      </w:r>
      <w:r w:rsidRPr="006677C1">
        <w:rPr>
          <w:rFonts w:ascii="Times New Roman" w:hAnsi="Times New Roman" w:cs="Times New Roman"/>
          <w:sz w:val="24"/>
          <w:szCs w:val="24"/>
        </w:rPr>
        <w:t>tasemel eesti keele oskuse nõue</w:t>
      </w:r>
      <w:r w:rsidR="00FF1E23" w:rsidRPr="006677C1">
        <w:rPr>
          <w:rFonts w:ascii="Times New Roman" w:hAnsi="Times New Roman" w:cs="Times New Roman"/>
          <w:sz w:val="24"/>
          <w:szCs w:val="24"/>
        </w:rPr>
        <w:t>, tasemeeksamil osalemise kohustuslikkus</w:t>
      </w:r>
      <w:r w:rsidR="00DF5329" w:rsidRPr="006677C1">
        <w:rPr>
          <w:rFonts w:ascii="Times New Roman" w:hAnsi="Times New Roman" w:cs="Times New Roman"/>
          <w:sz w:val="24"/>
          <w:szCs w:val="24"/>
        </w:rPr>
        <w:t xml:space="preserve"> ning vajadusel ka</w:t>
      </w:r>
      <w:r w:rsidR="00FF1E23" w:rsidRPr="006677C1">
        <w:rPr>
          <w:rFonts w:ascii="Times New Roman" w:hAnsi="Times New Roman" w:cs="Times New Roman"/>
          <w:sz w:val="24"/>
          <w:szCs w:val="24"/>
        </w:rPr>
        <w:t xml:space="preserve"> keeleõppes osalemise</w:t>
      </w:r>
      <w:r w:rsidR="00DF5329" w:rsidRPr="006677C1">
        <w:rPr>
          <w:rFonts w:ascii="Times New Roman" w:hAnsi="Times New Roman" w:cs="Times New Roman"/>
          <w:sz w:val="24"/>
          <w:szCs w:val="24"/>
        </w:rPr>
        <w:t xml:space="preserve"> kohustuslikkus.</w:t>
      </w:r>
    </w:p>
    <w:p w14:paraId="08CB28DC" w14:textId="77777777" w:rsidR="00EB07B9" w:rsidRPr="006677C1" w:rsidRDefault="00EB07B9" w:rsidP="00212160">
      <w:pPr>
        <w:spacing w:after="0"/>
        <w:jc w:val="both"/>
        <w:rPr>
          <w:rFonts w:ascii="Times New Roman" w:hAnsi="Times New Roman" w:cs="Times New Roman"/>
          <w:sz w:val="24"/>
          <w:szCs w:val="24"/>
        </w:rPr>
      </w:pPr>
    </w:p>
    <w:p w14:paraId="7FC62EB6" w14:textId="11DB1E7A" w:rsidR="00EB07B9" w:rsidRPr="00395E68" w:rsidRDefault="00395E68" w:rsidP="00212160">
      <w:pPr>
        <w:spacing w:after="0"/>
        <w:jc w:val="both"/>
        <w:rPr>
          <w:rFonts w:ascii="Times New Roman" w:hAnsi="Times New Roman" w:cs="Times New Roman"/>
          <w:b/>
          <w:bCs/>
          <w:i/>
          <w:iCs/>
          <w:sz w:val="18"/>
          <w:szCs w:val="18"/>
        </w:rPr>
      </w:pPr>
      <w:r w:rsidRPr="00395E68">
        <w:rPr>
          <w:rFonts w:ascii="Times New Roman" w:hAnsi="Times New Roman" w:cs="Times New Roman"/>
          <w:b/>
          <w:bCs/>
          <w:i/>
          <w:iCs/>
          <w:sz w:val="18"/>
          <w:szCs w:val="18"/>
        </w:rPr>
        <w:t>Joonis. Keeloskuse tuvastamise ja hindamise kord</w:t>
      </w:r>
    </w:p>
    <w:p w14:paraId="2574F723" w14:textId="457C0A62" w:rsidR="00107528" w:rsidRPr="006677C1" w:rsidRDefault="00107528" w:rsidP="00212160">
      <w:pPr>
        <w:spacing w:after="0"/>
        <w:jc w:val="both"/>
        <w:rPr>
          <w:rFonts w:ascii="Times New Roman" w:hAnsi="Times New Roman" w:cs="Times New Roman"/>
          <w:b/>
          <w:bCs/>
          <w:sz w:val="24"/>
          <w:szCs w:val="24"/>
        </w:rPr>
      </w:pPr>
      <w:r w:rsidRPr="006677C1">
        <w:rPr>
          <w:rFonts w:ascii="Times New Roman" w:hAnsi="Times New Roman" w:cs="Times New Roman"/>
          <w:noProof/>
          <w:sz w:val="24"/>
          <w:szCs w:val="24"/>
        </w:rPr>
        <w:drawing>
          <wp:inline distT="0" distB="0" distL="0" distR="0" wp14:anchorId="42A719D5" wp14:editId="37348AEA">
            <wp:extent cx="5760085" cy="38344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834446"/>
                    </a:xfrm>
                    <a:prstGeom prst="rect">
                      <a:avLst/>
                    </a:prstGeom>
                    <a:noFill/>
                    <a:ln>
                      <a:noFill/>
                    </a:ln>
                  </pic:spPr>
                </pic:pic>
              </a:graphicData>
            </a:graphic>
          </wp:inline>
        </w:drawing>
      </w:r>
    </w:p>
    <w:p w14:paraId="27F9EDF2" w14:textId="77777777" w:rsidR="00107528" w:rsidRDefault="00107528" w:rsidP="00212160">
      <w:pPr>
        <w:spacing w:after="0"/>
        <w:jc w:val="both"/>
        <w:rPr>
          <w:rFonts w:ascii="Times New Roman" w:hAnsi="Times New Roman" w:cs="Times New Roman"/>
          <w:b/>
          <w:bCs/>
          <w:sz w:val="24"/>
          <w:szCs w:val="24"/>
        </w:rPr>
      </w:pPr>
    </w:p>
    <w:p w14:paraId="684FEA80" w14:textId="0608F94E" w:rsidR="00CC0218" w:rsidRPr="00CC0218" w:rsidRDefault="00CC0218" w:rsidP="00CC0218">
      <w:pPr>
        <w:pStyle w:val="Loendilik"/>
        <w:numPr>
          <w:ilvl w:val="0"/>
          <w:numId w:val="7"/>
        </w:numPr>
        <w:spacing w:after="0"/>
        <w:jc w:val="both"/>
        <w:rPr>
          <w:rFonts w:ascii="Times New Roman" w:hAnsi="Times New Roman" w:cs="Times New Roman"/>
          <w:sz w:val="24"/>
          <w:szCs w:val="24"/>
        </w:rPr>
      </w:pPr>
      <w:r w:rsidRPr="00CC0218">
        <w:rPr>
          <w:rFonts w:ascii="Times New Roman" w:hAnsi="Times New Roman" w:cs="Times New Roman"/>
          <w:sz w:val="24"/>
          <w:szCs w:val="24"/>
        </w:rPr>
        <w:t>Kutsealuse, kes on juba eelnevalt l</w:t>
      </w:r>
      <w:r w:rsidRPr="00CC0218">
        <w:rPr>
          <w:rFonts w:ascii="Times New Roman" w:hAnsi="Times New Roman" w:cs="Times New Roman" w:hint="cs"/>
          <w:sz w:val="24"/>
          <w:szCs w:val="24"/>
        </w:rPr>
        <w:t>ä</w:t>
      </w:r>
      <w:r w:rsidRPr="00CC0218">
        <w:rPr>
          <w:rFonts w:ascii="Times New Roman" w:hAnsi="Times New Roman" w:cs="Times New Roman"/>
          <w:sz w:val="24"/>
          <w:szCs w:val="24"/>
        </w:rPr>
        <w:t>binud KRA terviseseisundi ja muude ajateenistusse kutsumata j</w:t>
      </w:r>
      <w:r w:rsidRPr="00CC0218">
        <w:rPr>
          <w:rFonts w:ascii="Times New Roman" w:hAnsi="Times New Roman" w:cs="Times New Roman" w:hint="cs"/>
          <w:sz w:val="24"/>
          <w:szCs w:val="24"/>
        </w:rPr>
        <w:t>ä</w:t>
      </w:r>
      <w:r w:rsidRPr="00CC0218">
        <w:rPr>
          <w:rFonts w:ascii="Times New Roman" w:hAnsi="Times New Roman" w:cs="Times New Roman"/>
          <w:sz w:val="24"/>
          <w:szCs w:val="24"/>
        </w:rPr>
        <w:t>tmist v</w:t>
      </w:r>
      <w:r w:rsidRPr="00CC0218">
        <w:rPr>
          <w:rFonts w:ascii="Times New Roman" w:hAnsi="Times New Roman" w:cs="Times New Roman" w:hint="cs"/>
          <w:sz w:val="24"/>
          <w:szCs w:val="24"/>
        </w:rPr>
        <w:t>ä</w:t>
      </w:r>
      <w:r w:rsidRPr="00CC0218">
        <w:rPr>
          <w:rFonts w:ascii="Times New Roman" w:hAnsi="Times New Roman" w:cs="Times New Roman"/>
          <w:sz w:val="24"/>
          <w:szCs w:val="24"/>
        </w:rPr>
        <w:t>listavate asjaolude tuvastamist, eesti keele oskust hinnatakse eelk</w:t>
      </w:r>
      <w:r w:rsidRPr="00CC0218">
        <w:rPr>
          <w:rFonts w:ascii="Times New Roman" w:hAnsi="Times New Roman" w:cs="Times New Roman" w:hint="cs"/>
          <w:sz w:val="24"/>
          <w:szCs w:val="24"/>
        </w:rPr>
        <w:t>õ</w:t>
      </w:r>
      <w:r w:rsidRPr="00CC0218">
        <w:rPr>
          <w:rFonts w:ascii="Times New Roman" w:hAnsi="Times New Roman" w:cs="Times New Roman"/>
          <w:sz w:val="24"/>
          <w:szCs w:val="24"/>
        </w:rPr>
        <w:t>ige registriandmete p</w:t>
      </w:r>
      <w:r w:rsidRPr="00CC0218">
        <w:rPr>
          <w:rFonts w:ascii="Times New Roman" w:hAnsi="Times New Roman" w:cs="Times New Roman" w:hint="cs"/>
          <w:sz w:val="24"/>
          <w:szCs w:val="24"/>
        </w:rPr>
        <w:t>õ</w:t>
      </w:r>
      <w:r w:rsidRPr="00CC0218">
        <w:rPr>
          <w:rFonts w:ascii="Times New Roman" w:hAnsi="Times New Roman" w:cs="Times New Roman"/>
          <w:sz w:val="24"/>
          <w:szCs w:val="24"/>
        </w:rPr>
        <w:t>hjal (kaitsev</w:t>
      </w:r>
      <w:r w:rsidRPr="00CC0218">
        <w:rPr>
          <w:rFonts w:ascii="Times New Roman" w:hAnsi="Times New Roman" w:cs="Times New Roman" w:hint="cs"/>
          <w:sz w:val="24"/>
          <w:szCs w:val="24"/>
        </w:rPr>
        <w:t>ä</w:t>
      </w:r>
      <w:r w:rsidRPr="00CC0218">
        <w:rPr>
          <w:rFonts w:ascii="Times New Roman" w:hAnsi="Times New Roman" w:cs="Times New Roman"/>
          <w:sz w:val="24"/>
          <w:szCs w:val="24"/>
        </w:rPr>
        <w:t>ekohustuslaste registrist (</w:t>
      </w:r>
      <w:r w:rsidR="00026BD6">
        <w:rPr>
          <w:rFonts w:ascii="Times New Roman" w:hAnsi="Times New Roman" w:cs="Times New Roman"/>
          <w:i/>
          <w:iCs/>
          <w:sz w:val="24"/>
          <w:szCs w:val="24"/>
        </w:rPr>
        <w:t xml:space="preserve">edaspidi </w:t>
      </w:r>
      <w:r w:rsidRPr="00CC0218">
        <w:rPr>
          <w:rFonts w:ascii="Times New Roman" w:hAnsi="Times New Roman" w:cs="Times New Roman"/>
          <w:sz w:val="24"/>
          <w:szCs w:val="24"/>
        </w:rPr>
        <w:t>KVKR) p</w:t>
      </w:r>
      <w:r w:rsidRPr="00CC0218">
        <w:rPr>
          <w:rFonts w:ascii="Times New Roman" w:hAnsi="Times New Roman" w:cs="Times New Roman" w:hint="cs"/>
          <w:sz w:val="24"/>
          <w:szCs w:val="24"/>
        </w:rPr>
        <w:t>ä</w:t>
      </w:r>
      <w:r w:rsidRPr="00CC0218">
        <w:rPr>
          <w:rFonts w:ascii="Times New Roman" w:hAnsi="Times New Roman" w:cs="Times New Roman"/>
          <w:sz w:val="24"/>
          <w:szCs w:val="24"/>
        </w:rPr>
        <w:t>ringud Eesti hariduse infos</w:t>
      </w:r>
      <w:r w:rsidRPr="00CC0218">
        <w:rPr>
          <w:rFonts w:ascii="Times New Roman" w:hAnsi="Times New Roman" w:cs="Times New Roman" w:hint="cs"/>
          <w:sz w:val="24"/>
          <w:szCs w:val="24"/>
        </w:rPr>
        <w:t>ü</w:t>
      </w:r>
      <w:r w:rsidRPr="00CC0218">
        <w:rPr>
          <w:rFonts w:ascii="Times New Roman" w:hAnsi="Times New Roman" w:cs="Times New Roman"/>
          <w:sz w:val="24"/>
          <w:szCs w:val="24"/>
        </w:rPr>
        <w:t>steemi (EHIS) ja eksamite infos</w:t>
      </w:r>
      <w:r w:rsidRPr="00CC0218">
        <w:rPr>
          <w:rFonts w:ascii="Times New Roman" w:hAnsi="Times New Roman" w:cs="Times New Roman" w:hint="cs"/>
          <w:sz w:val="24"/>
          <w:szCs w:val="24"/>
        </w:rPr>
        <w:t>ü</w:t>
      </w:r>
      <w:r w:rsidRPr="00CC0218">
        <w:rPr>
          <w:rFonts w:ascii="Times New Roman" w:hAnsi="Times New Roman" w:cs="Times New Roman"/>
          <w:sz w:val="24"/>
          <w:szCs w:val="24"/>
        </w:rPr>
        <w:t xml:space="preserve">steemi (EIS)). </w:t>
      </w:r>
    </w:p>
    <w:p w14:paraId="5CE40CA9" w14:textId="5CBE46DD" w:rsidR="00CC0218" w:rsidRPr="00CC0218" w:rsidRDefault="00CC0218" w:rsidP="00CC0218">
      <w:pPr>
        <w:pStyle w:val="Loendilik"/>
        <w:numPr>
          <w:ilvl w:val="0"/>
          <w:numId w:val="7"/>
        </w:numPr>
        <w:spacing w:after="0"/>
        <w:jc w:val="both"/>
        <w:rPr>
          <w:rFonts w:ascii="Times New Roman" w:hAnsi="Times New Roman" w:cs="Times New Roman"/>
          <w:sz w:val="24"/>
          <w:szCs w:val="24"/>
        </w:rPr>
      </w:pPr>
      <w:r w:rsidRPr="00CC0218">
        <w:rPr>
          <w:rFonts w:ascii="Times New Roman" w:hAnsi="Times New Roman" w:cs="Times New Roman"/>
          <w:sz w:val="24"/>
          <w:szCs w:val="24"/>
        </w:rPr>
        <w:lastRenderedPageBreak/>
        <w:t>Kui kutsealuse eesti keele oskus on registrip</w:t>
      </w:r>
      <w:r w:rsidRPr="00CC0218">
        <w:rPr>
          <w:rFonts w:ascii="Times New Roman" w:hAnsi="Times New Roman" w:cs="Times New Roman" w:hint="cs"/>
          <w:sz w:val="24"/>
          <w:szCs w:val="24"/>
        </w:rPr>
        <w:t>ä</w:t>
      </w:r>
      <w:r w:rsidRPr="00CC0218">
        <w:rPr>
          <w:rFonts w:ascii="Times New Roman" w:hAnsi="Times New Roman" w:cs="Times New Roman"/>
          <w:sz w:val="24"/>
          <w:szCs w:val="24"/>
        </w:rPr>
        <w:t>ringute alusel tuvastatud, kutsutakse ta ajateenistusse. Ajateenistuse kutse antakse kutsealusele k</w:t>
      </w:r>
      <w:r w:rsidRPr="00CC0218">
        <w:rPr>
          <w:rFonts w:ascii="Times New Roman" w:hAnsi="Times New Roman" w:cs="Times New Roman" w:hint="cs"/>
          <w:sz w:val="24"/>
          <w:szCs w:val="24"/>
        </w:rPr>
        <w:t>ä</w:t>
      </w:r>
      <w:r w:rsidRPr="00CC0218">
        <w:rPr>
          <w:rFonts w:ascii="Times New Roman" w:hAnsi="Times New Roman" w:cs="Times New Roman"/>
          <w:sz w:val="24"/>
          <w:szCs w:val="24"/>
        </w:rPr>
        <w:t xml:space="preserve">tte aasta enne ajateenistusse asumist (KVTS </w:t>
      </w:r>
      <w:r w:rsidRPr="00CC0218">
        <w:rPr>
          <w:rFonts w:ascii="Times New Roman" w:hAnsi="Times New Roman" w:cs="Times New Roman" w:hint="cs"/>
          <w:sz w:val="24"/>
          <w:szCs w:val="24"/>
        </w:rPr>
        <w:t>§</w:t>
      </w:r>
      <w:r w:rsidR="00EE584F">
        <w:rPr>
          <w:rFonts w:ascii="Times New Roman" w:hAnsi="Times New Roman" w:cs="Times New Roman"/>
          <w:sz w:val="24"/>
          <w:szCs w:val="24"/>
        </w:rPr>
        <w:t xml:space="preserve"> </w:t>
      </w:r>
      <w:r w:rsidRPr="00CC0218">
        <w:rPr>
          <w:rFonts w:ascii="Times New Roman" w:hAnsi="Times New Roman" w:cs="Times New Roman"/>
          <w:sz w:val="24"/>
          <w:szCs w:val="24"/>
        </w:rPr>
        <w:t>36 lg 4).</w:t>
      </w:r>
    </w:p>
    <w:p w14:paraId="33C6A4BC" w14:textId="08441113" w:rsidR="00CC0218" w:rsidRPr="00CC0218" w:rsidRDefault="00CC0218" w:rsidP="00CC0218">
      <w:pPr>
        <w:pStyle w:val="Loendilik"/>
        <w:numPr>
          <w:ilvl w:val="0"/>
          <w:numId w:val="7"/>
        </w:numPr>
        <w:spacing w:after="0"/>
        <w:jc w:val="both"/>
        <w:rPr>
          <w:rFonts w:ascii="Times New Roman" w:hAnsi="Times New Roman" w:cs="Times New Roman"/>
          <w:sz w:val="24"/>
          <w:szCs w:val="24"/>
        </w:rPr>
      </w:pPr>
      <w:r w:rsidRPr="00CC0218">
        <w:rPr>
          <w:rFonts w:ascii="Times New Roman" w:hAnsi="Times New Roman" w:cs="Times New Roman"/>
          <w:sz w:val="24"/>
          <w:szCs w:val="24"/>
        </w:rPr>
        <w:t>Kui kutsealune avaldab, et tema eesti keele oskus ei pruugi sisuliselt vastata B1</w:t>
      </w:r>
      <w:r w:rsidR="002E1B4F">
        <w:rPr>
          <w:rFonts w:ascii="Times New Roman" w:hAnsi="Times New Roman" w:cs="Times New Roman"/>
          <w:sz w:val="24"/>
          <w:szCs w:val="24"/>
        </w:rPr>
        <w:t>-</w:t>
      </w:r>
      <w:r w:rsidRPr="00CC0218">
        <w:rPr>
          <w:rFonts w:ascii="Times New Roman" w:hAnsi="Times New Roman" w:cs="Times New Roman"/>
          <w:sz w:val="24"/>
          <w:szCs w:val="24"/>
        </w:rPr>
        <w:t>tasemel</w:t>
      </w:r>
      <w:r w:rsidR="00C33B53">
        <w:rPr>
          <w:rFonts w:ascii="Times New Roman" w:hAnsi="Times New Roman" w:cs="Times New Roman"/>
          <w:sz w:val="24"/>
          <w:szCs w:val="24"/>
        </w:rPr>
        <w:t>e</w:t>
      </w:r>
      <w:r w:rsidRPr="00CC0218">
        <w:rPr>
          <w:rFonts w:ascii="Times New Roman" w:hAnsi="Times New Roman" w:cs="Times New Roman"/>
          <w:sz w:val="24"/>
          <w:szCs w:val="24"/>
        </w:rPr>
        <w:t>, siis KRA annab kutsealusele juhiseid</w:t>
      </w:r>
      <w:r w:rsidR="00201480">
        <w:rPr>
          <w:rFonts w:ascii="Times New Roman" w:hAnsi="Times New Roman" w:cs="Times New Roman"/>
          <w:sz w:val="24"/>
          <w:szCs w:val="24"/>
        </w:rPr>
        <w:t>,</w:t>
      </w:r>
      <w:r w:rsidRPr="00CC0218">
        <w:rPr>
          <w:rFonts w:ascii="Times New Roman" w:hAnsi="Times New Roman" w:cs="Times New Roman"/>
          <w:sz w:val="24"/>
          <w:szCs w:val="24"/>
        </w:rPr>
        <w:t xml:space="preserve"> kuidas oma keeleoskust aasta jooksul parandada.</w:t>
      </w:r>
    </w:p>
    <w:p w14:paraId="66AA8501" w14:textId="78C19E77" w:rsidR="00CC0218" w:rsidRPr="00CC0218" w:rsidRDefault="00CC0218" w:rsidP="00CC0218">
      <w:pPr>
        <w:pStyle w:val="Loendilik"/>
        <w:numPr>
          <w:ilvl w:val="0"/>
          <w:numId w:val="7"/>
        </w:numPr>
        <w:spacing w:after="0"/>
        <w:jc w:val="both"/>
        <w:rPr>
          <w:rFonts w:ascii="Times New Roman" w:hAnsi="Times New Roman" w:cs="Times New Roman"/>
          <w:sz w:val="24"/>
          <w:szCs w:val="24"/>
        </w:rPr>
      </w:pPr>
      <w:r w:rsidRPr="00CC0218">
        <w:rPr>
          <w:rFonts w:ascii="Times New Roman" w:hAnsi="Times New Roman" w:cs="Times New Roman"/>
          <w:sz w:val="24"/>
          <w:szCs w:val="24"/>
        </w:rPr>
        <w:t>Kui registrip</w:t>
      </w:r>
      <w:r w:rsidRPr="00CC0218">
        <w:rPr>
          <w:rFonts w:ascii="Times New Roman" w:hAnsi="Times New Roman" w:cs="Times New Roman" w:hint="cs"/>
          <w:sz w:val="24"/>
          <w:szCs w:val="24"/>
        </w:rPr>
        <w:t>ä</w:t>
      </w:r>
      <w:r w:rsidRPr="00CC0218">
        <w:rPr>
          <w:rFonts w:ascii="Times New Roman" w:hAnsi="Times New Roman" w:cs="Times New Roman"/>
          <w:sz w:val="24"/>
          <w:szCs w:val="24"/>
        </w:rPr>
        <w:t>ringute tulemusel ei ole kutsealuse keeleoskus tuvastatav, siis KRA suunab kutsealuse tasemeeksamile.</w:t>
      </w:r>
    </w:p>
    <w:p w14:paraId="36BD66DC" w14:textId="364FC2D2" w:rsidR="00CC0218" w:rsidRPr="00CC0218" w:rsidRDefault="00CC0218" w:rsidP="00CC0218">
      <w:pPr>
        <w:pStyle w:val="Loendilik"/>
        <w:numPr>
          <w:ilvl w:val="0"/>
          <w:numId w:val="7"/>
        </w:numPr>
        <w:spacing w:after="0"/>
        <w:jc w:val="both"/>
        <w:rPr>
          <w:rFonts w:ascii="Times New Roman" w:hAnsi="Times New Roman" w:cs="Times New Roman"/>
          <w:sz w:val="24"/>
          <w:szCs w:val="24"/>
        </w:rPr>
      </w:pPr>
      <w:r w:rsidRPr="00CC0218">
        <w:rPr>
          <w:rFonts w:ascii="Times New Roman" w:hAnsi="Times New Roman" w:cs="Times New Roman"/>
          <w:sz w:val="24"/>
          <w:szCs w:val="24"/>
        </w:rPr>
        <w:t>Tasemeeksamite ajad ja mahud lepib KRA kokku HARNO-ga arvestusega, et eksamid toimuvad kord kvartalis. T</w:t>
      </w:r>
      <w:r w:rsidRPr="00CC0218">
        <w:rPr>
          <w:rFonts w:ascii="Times New Roman" w:hAnsi="Times New Roman" w:cs="Times New Roman" w:hint="cs"/>
          <w:sz w:val="24"/>
          <w:szCs w:val="24"/>
        </w:rPr>
        <w:t>ä</w:t>
      </w:r>
      <w:r w:rsidRPr="00CC0218">
        <w:rPr>
          <w:rFonts w:ascii="Times New Roman" w:hAnsi="Times New Roman" w:cs="Times New Roman"/>
          <w:sz w:val="24"/>
          <w:szCs w:val="24"/>
        </w:rPr>
        <w:t>na on tuvastatud aastane vajadus</w:t>
      </w:r>
      <w:r w:rsidR="001D5B07">
        <w:rPr>
          <w:rFonts w:ascii="Times New Roman" w:hAnsi="Times New Roman" w:cs="Times New Roman"/>
          <w:sz w:val="24"/>
          <w:szCs w:val="24"/>
        </w:rPr>
        <w:t xml:space="preserve"> tasemeeksamil hinnata</w:t>
      </w:r>
      <w:r w:rsidRPr="00CC0218">
        <w:rPr>
          <w:rFonts w:ascii="Times New Roman" w:hAnsi="Times New Roman" w:cs="Times New Roman"/>
          <w:sz w:val="24"/>
          <w:szCs w:val="24"/>
        </w:rPr>
        <w:t xml:space="preserve"> ca 200 kutsealus</w:t>
      </w:r>
      <w:r w:rsidR="001D5B07">
        <w:rPr>
          <w:rFonts w:ascii="Times New Roman" w:hAnsi="Times New Roman" w:cs="Times New Roman"/>
          <w:sz w:val="24"/>
          <w:szCs w:val="24"/>
        </w:rPr>
        <w:t>e eesti keele oskust B1-tasemel</w:t>
      </w:r>
      <w:r w:rsidRPr="00CC0218">
        <w:rPr>
          <w:rFonts w:ascii="Times New Roman" w:hAnsi="Times New Roman" w:cs="Times New Roman"/>
          <w:sz w:val="24"/>
          <w:szCs w:val="24"/>
        </w:rPr>
        <w:t>.</w:t>
      </w:r>
    </w:p>
    <w:p w14:paraId="1B1FC431" w14:textId="31F62338" w:rsidR="00CC0218" w:rsidRPr="00CC0218" w:rsidRDefault="00CC0218" w:rsidP="00CC0218">
      <w:pPr>
        <w:pStyle w:val="Loendilik"/>
        <w:numPr>
          <w:ilvl w:val="0"/>
          <w:numId w:val="7"/>
        </w:numPr>
        <w:spacing w:after="0"/>
        <w:jc w:val="both"/>
        <w:rPr>
          <w:rFonts w:ascii="Times New Roman" w:hAnsi="Times New Roman" w:cs="Times New Roman"/>
          <w:sz w:val="24"/>
          <w:szCs w:val="24"/>
        </w:rPr>
      </w:pPr>
      <w:r w:rsidRPr="00CC0218">
        <w:rPr>
          <w:rFonts w:ascii="Times New Roman" w:hAnsi="Times New Roman" w:cs="Times New Roman"/>
          <w:sz w:val="24"/>
          <w:szCs w:val="24"/>
        </w:rPr>
        <w:t>Kui kutsealune ei ilmu tasemeeksamile, siis saadetakse talle korduskutse. Korduvalt tasemeeksamile mitteilmumise korral saab KRA rakendada sunniraha ja muid sunnimeetmeid.</w:t>
      </w:r>
    </w:p>
    <w:p w14:paraId="2CB63D1B" w14:textId="74961151" w:rsidR="00CC0218" w:rsidRPr="00CC0218" w:rsidRDefault="00CC0218" w:rsidP="00CC0218">
      <w:pPr>
        <w:pStyle w:val="Loendilik"/>
        <w:numPr>
          <w:ilvl w:val="0"/>
          <w:numId w:val="7"/>
        </w:numPr>
        <w:spacing w:after="0"/>
        <w:jc w:val="both"/>
        <w:rPr>
          <w:rFonts w:ascii="Times New Roman" w:hAnsi="Times New Roman" w:cs="Times New Roman"/>
          <w:sz w:val="24"/>
          <w:szCs w:val="24"/>
        </w:rPr>
      </w:pPr>
      <w:r w:rsidRPr="00CC0218">
        <w:rPr>
          <w:rFonts w:ascii="Times New Roman" w:hAnsi="Times New Roman" w:cs="Times New Roman"/>
          <w:sz w:val="24"/>
          <w:szCs w:val="24"/>
        </w:rPr>
        <w:t>Kui kutsealune l</w:t>
      </w:r>
      <w:r w:rsidRPr="00CC0218">
        <w:rPr>
          <w:rFonts w:ascii="Times New Roman" w:hAnsi="Times New Roman" w:cs="Times New Roman" w:hint="cs"/>
          <w:sz w:val="24"/>
          <w:szCs w:val="24"/>
        </w:rPr>
        <w:t>ä</w:t>
      </w:r>
      <w:r w:rsidRPr="00CC0218">
        <w:rPr>
          <w:rFonts w:ascii="Times New Roman" w:hAnsi="Times New Roman" w:cs="Times New Roman"/>
          <w:sz w:val="24"/>
          <w:szCs w:val="24"/>
        </w:rPr>
        <w:t>bib tasemeeksami</w:t>
      </w:r>
      <w:r w:rsidR="00CC0D89">
        <w:rPr>
          <w:rFonts w:ascii="Times New Roman" w:hAnsi="Times New Roman" w:cs="Times New Roman"/>
          <w:sz w:val="24"/>
          <w:szCs w:val="24"/>
        </w:rPr>
        <w:t xml:space="preserve"> ehk tema eesti keele oskus vastab B1-tasemele</w:t>
      </w:r>
      <w:r w:rsidRPr="00CC0218">
        <w:rPr>
          <w:rFonts w:ascii="Times New Roman" w:hAnsi="Times New Roman" w:cs="Times New Roman"/>
          <w:sz w:val="24"/>
          <w:szCs w:val="24"/>
        </w:rPr>
        <w:t>, kutsub KRA ta ajateenistusse. Ajateenistuse kutse antakse kutsealusele k</w:t>
      </w:r>
      <w:r w:rsidRPr="00CC0218">
        <w:rPr>
          <w:rFonts w:ascii="Times New Roman" w:hAnsi="Times New Roman" w:cs="Times New Roman" w:hint="cs"/>
          <w:sz w:val="24"/>
          <w:szCs w:val="24"/>
        </w:rPr>
        <w:t>ä</w:t>
      </w:r>
      <w:r w:rsidRPr="00CC0218">
        <w:rPr>
          <w:rFonts w:ascii="Times New Roman" w:hAnsi="Times New Roman" w:cs="Times New Roman"/>
          <w:sz w:val="24"/>
          <w:szCs w:val="24"/>
        </w:rPr>
        <w:t xml:space="preserve">tte aasta enne ajateenistusse asumist (KVTS </w:t>
      </w:r>
      <w:r w:rsidRPr="00CC0218">
        <w:rPr>
          <w:rFonts w:ascii="Times New Roman" w:hAnsi="Times New Roman" w:cs="Times New Roman" w:hint="cs"/>
          <w:sz w:val="24"/>
          <w:szCs w:val="24"/>
        </w:rPr>
        <w:t>§</w:t>
      </w:r>
      <w:r w:rsidRPr="00CC0218">
        <w:rPr>
          <w:rFonts w:ascii="Times New Roman" w:hAnsi="Times New Roman" w:cs="Times New Roman"/>
          <w:sz w:val="24"/>
          <w:szCs w:val="24"/>
        </w:rPr>
        <w:t xml:space="preserve"> 36 lg 4).</w:t>
      </w:r>
    </w:p>
    <w:p w14:paraId="5F4F0E08" w14:textId="2CF1BF9E" w:rsidR="00CC0218" w:rsidRPr="00143351" w:rsidRDefault="00CC0218" w:rsidP="00CC0218">
      <w:pPr>
        <w:pStyle w:val="Loendilik"/>
        <w:numPr>
          <w:ilvl w:val="0"/>
          <w:numId w:val="6"/>
        </w:numPr>
        <w:spacing w:after="0"/>
        <w:jc w:val="both"/>
        <w:rPr>
          <w:rFonts w:ascii="Times New Roman" w:hAnsi="Times New Roman" w:cs="Times New Roman"/>
          <w:sz w:val="24"/>
          <w:szCs w:val="24"/>
        </w:rPr>
      </w:pPr>
      <w:r w:rsidRPr="00143351">
        <w:rPr>
          <w:rFonts w:ascii="Times New Roman" w:hAnsi="Times New Roman" w:cs="Times New Roman"/>
          <w:sz w:val="24"/>
          <w:szCs w:val="24"/>
        </w:rPr>
        <w:t>Kui kutsealune ei soorita tasemeeksamit B1</w:t>
      </w:r>
      <w:r w:rsidR="00953B7B">
        <w:rPr>
          <w:rFonts w:ascii="Times New Roman" w:hAnsi="Times New Roman" w:cs="Times New Roman"/>
          <w:sz w:val="24"/>
          <w:szCs w:val="24"/>
        </w:rPr>
        <w:t>-</w:t>
      </w:r>
      <w:r w:rsidRPr="00143351">
        <w:rPr>
          <w:rFonts w:ascii="Times New Roman" w:hAnsi="Times New Roman" w:cs="Times New Roman"/>
          <w:sz w:val="24"/>
          <w:szCs w:val="24"/>
        </w:rPr>
        <w:t xml:space="preserve">tasemel, siis suunatakse ta keelekursusele. </w:t>
      </w:r>
    </w:p>
    <w:p w14:paraId="3C38FAF0" w14:textId="42CAAE62" w:rsidR="005447C2" w:rsidRDefault="005447C2" w:rsidP="005447C2">
      <w:pPr>
        <w:pStyle w:val="Loendilik"/>
        <w:numPr>
          <w:ilvl w:val="0"/>
          <w:numId w:val="6"/>
        </w:numPr>
        <w:rPr>
          <w:rFonts w:ascii="Times New Roman" w:hAnsi="Times New Roman" w:cs="Times New Roman"/>
          <w:sz w:val="24"/>
          <w:szCs w:val="24"/>
        </w:rPr>
      </w:pPr>
      <w:r w:rsidRPr="005447C2">
        <w:rPr>
          <w:rFonts w:ascii="Times New Roman" w:hAnsi="Times New Roman" w:cs="Times New Roman"/>
          <w:sz w:val="24"/>
          <w:szCs w:val="24"/>
        </w:rPr>
        <w:t>Keele</w:t>
      </w:r>
      <w:r w:rsidRPr="005447C2">
        <w:rPr>
          <w:rFonts w:ascii="Times New Roman" w:hAnsi="Times New Roman" w:cs="Times New Roman" w:hint="cs"/>
          <w:sz w:val="24"/>
          <w:szCs w:val="24"/>
        </w:rPr>
        <w:t>õ</w:t>
      </w:r>
      <w:r w:rsidRPr="005447C2">
        <w:rPr>
          <w:rFonts w:ascii="Times New Roman" w:hAnsi="Times New Roman" w:cs="Times New Roman"/>
          <w:sz w:val="24"/>
          <w:szCs w:val="24"/>
        </w:rPr>
        <w:t xml:space="preserve">ppe </w:t>
      </w:r>
      <w:r w:rsidR="00FB476A">
        <w:rPr>
          <w:rFonts w:ascii="Times New Roman" w:hAnsi="Times New Roman" w:cs="Times New Roman"/>
          <w:sz w:val="24"/>
          <w:szCs w:val="24"/>
        </w:rPr>
        <w:t>tagab</w:t>
      </w:r>
      <w:r w:rsidR="00FB476A" w:rsidRPr="005447C2">
        <w:rPr>
          <w:rFonts w:ascii="Times New Roman" w:hAnsi="Times New Roman" w:cs="Times New Roman"/>
          <w:sz w:val="24"/>
          <w:szCs w:val="24"/>
        </w:rPr>
        <w:t xml:space="preserve"> </w:t>
      </w:r>
      <w:r w:rsidRPr="005447C2">
        <w:rPr>
          <w:rFonts w:ascii="Times New Roman" w:hAnsi="Times New Roman" w:cs="Times New Roman"/>
          <w:sz w:val="24"/>
          <w:szCs w:val="24"/>
        </w:rPr>
        <w:t xml:space="preserve">riik </w:t>
      </w:r>
      <w:r w:rsidR="00FB476A">
        <w:rPr>
          <w:rFonts w:ascii="Times New Roman" w:hAnsi="Times New Roman" w:cs="Times New Roman"/>
          <w:sz w:val="24"/>
          <w:szCs w:val="24"/>
        </w:rPr>
        <w:t xml:space="preserve">üks kord </w:t>
      </w:r>
      <w:r w:rsidRPr="005447C2">
        <w:rPr>
          <w:rFonts w:ascii="Times New Roman" w:hAnsi="Times New Roman" w:cs="Times New Roman"/>
          <w:sz w:val="24"/>
          <w:szCs w:val="24"/>
        </w:rPr>
        <w:t>l</w:t>
      </w:r>
      <w:r w:rsidRPr="005447C2">
        <w:rPr>
          <w:rFonts w:ascii="Times New Roman" w:hAnsi="Times New Roman" w:cs="Times New Roman" w:hint="cs"/>
          <w:sz w:val="24"/>
          <w:szCs w:val="24"/>
        </w:rPr>
        <w:t>ä</w:t>
      </w:r>
      <w:r w:rsidRPr="005447C2">
        <w:rPr>
          <w:rFonts w:ascii="Times New Roman" w:hAnsi="Times New Roman" w:cs="Times New Roman"/>
          <w:sz w:val="24"/>
          <w:szCs w:val="24"/>
        </w:rPr>
        <w:t xml:space="preserve">bi INSA. KRA teavitab INSA-t koolitusvajadusest ning saab kokkulepitult edastada kutsealusele </w:t>
      </w:r>
      <w:r w:rsidR="00B95A72">
        <w:rPr>
          <w:rFonts w:ascii="Times New Roman" w:hAnsi="Times New Roman" w:cs="Times New Roman"/>
          <w:sz w:val="24"/>
          <w:szCs w:val="24"/>
        </w:rPr>
        <w:t>keeleõppesse registreerimise info</w:t>
      </w:r>
      <w:r w:rsidRPr="005447C2">
        <w:rPr>
          <w:rFonts w:ascii="Times New Roman" w:hAnsi="Times New Roman" w:cs="Times New Roman"/>
          <w:sz w:val="24"/>
          <w:szCs w:val="24"/>
        </w:rPr>
        <w:t>. Kuna keele</w:t>
      </w:r>
      <w:r w:rsidRPr="005447C2">
        <w:rPr>
          <w:rFonts w:ascii="Times New Roman" w:hAnsi="Times New Roman" w:cs="Times New Roman" w:hint="cs"/>
          <w:sz w:val="24"/>
          <w:szCs w:val="24"/>
        </w:rPr>
        <w:t>õ</w:t>
      </w:r>
      <w:r w:rsidRPr="005447C2">
        <w:rPr>
          <w:rFonts w:ascii="Times New Roman" w:hAnsi="Times New Roman" w:cs="Times New Roman"/>
          <w:sz w:val="24"/>
          <w:szCs w:val="24"/>
        </w:rPr>
        <w:t>pet tagab INSA, siis edaspidine suhe on kutsealuse ja INSA vahel.</w:t>
      </w:r>
    </w:p>
    <w:p w14:paraId="41F039FA" w14:textId="7490BE04" w:rsidR="00143351" w:rsidRPr="00143351" w:rsidRDefault="00143351" w:rsidP="00143351">
      <w:pPr>
        <w:pStyle w:val="Loendilik"/>
        <w:numPr>
          <w:ilvl w:val="0"/>
          <w:numId w:val="6"/>
        </w:numPr>
        <w:rPr>
          <w:rFonts w:ascii="Times New Roman" w:hAnsi="Times New Roman" w:cs="Times New Roman"/>
          <w:sz w:val="24"/>
          <w:szCs w:val="24"/>
        </w:rPr>
      </w:pPr>
      <w:r w:rsidRPr="00143351">
        <w:rPr>
          <w:rFonts w:ascii="Times New Roman" w:hAnsi="Times New Roman" w:cs="Times New Roman"/>
          <w:sz w:val="24"/>
          <w:szCs w:val="24"/>
        </w:rPr>
        <w:t xml:space="preserve">Kui kutsealune ei </w:t>
      </w:r>
      <w:r w:rsidR="00B95A72">
        <w:rPr>
          <w:rFonts w:ascii="Times New Roman" w:hAnsi="Times New Roman" w:cs="Times New Roman"/>
          <w:sz w:val="24"/>
          <w:szCs w:val="24"/>
        </w:rPr>
        <w:t xml:space="preserve">registreeru keelekursusele või ei  </w:t>
      </w:r>
      <w:r w:rsidRPr="00143351">
        <w:rPr>
          <w:rFonts w:ascii="Times New Roman" w:hAnsi="Times New Roman" w:cs="Times New Roman"/>
          <w:sz w:val="24"/>
          <w:szCs w:val="24"/>
        </w:rPr>
        <w:t xml:space="preserve">ilmu </w:t>
      </w:r>
      <w:r w:rsidR="00B95A72">
        <w:rPr>
          <w:rFonts w:ascii="Times New Roman" w:hAnsi="Times New Roman" w:cs="Times New Roman"/>
          <w:sz w:val="24"/>
          <w:szCs w:val="24"/>
        </w:rPr>
        <w:t>sellel</w:t>
      </w:r>
      <w:r w:rsidR="00B95A72" w:rsidRPr="00143351">
        <w:rPr>
          <w:rFonts w:ascii="Times New Roman" w:hAnsi="Times New Roman" w:cs="Times New Roman"/>
          <w:sz w:val="24"/>
          <w:szCs w:val="24"/>
        </w:rPr>
        <w:t>e</w:t>
      </w:r>
      <w:r w:rsidRPr="00143351">
        <w:rPr>
          <w:rFonts w:ascii="Times New Roman" w:hAnsi="Times New Roman" w:cs="Times New Roman"/>
          <w:sz w:val="24"/>
          <w:szCs w:val="24"/>
        </w:rPr>
        <w:t>, siis saadetakse talle korduskutse. Korduvalt keelekursusele mitteilmumise korral saab KRA rakendada sunniraha ja muid sunnimeetmeid.</w:t>
      </w:r>
    </w:p>
    <w:p w14:paraId="025EF802" w14:textId="42F3ECF7" w:rsidR="00CC0218" w:rsidRPr="00727F36" w:rsidRDefault="00CC0218" w:rsidP="00CC0218">
      <w:pPr>
        <w:pStyle w:val="Loendilik"/>
        <w:numPr>
          <w:ilvl w:val="0"/>
          <w:numId w:val="6"/>
        </w:numPr>
        <w:spacing w:after="0"/>
        <w:jc w:val="both"/>
        <w:rPr>
          <w:rFonts w:ascii="Times New Roman" w:hAnsi="Times New Roman" w:cs="Times New Roman"/>
          <w:sz w:val="24"/>
          <w:szCs w:val="24"/>
        </w:rPr>
      </w:pPr>
      <w:r w:rsidRPr="00727F36">
        <w:rPr>
          <w:rFonts w:ascii="Times New Roman" w:hAnsi="Times New Roman" w:cs="Times New Roman"/>
          <w:sz w:val="24"/>
          <w:szCs w:val="24"/>
        </w:rPr>
        <w:t>Kui kutsealune l</w:t>
      </w:r>
      <w:r w:rsidRPr="00727F36">
        <w:rPr>
          <w:rFonts w:ascii="Times New Roman" w:hAnsi="Times New Roman" w:cs="Times New Roman" w:hint="cs"/>
          <w:sz w:val="24"/>
          <w:szCs w:val="24"/>
        </w:rPr>
        <w:t>ä</w:t>
      </w:r>
      <w:r w:rsidRPr="00727F36">
        <w:rPr>
          <w:rFonts w:ascii="Times New Roman" w:hAnsi="Times New Roman" w:cs="Times New Roman"/>
          <w:sz w:val="24"/>
          <w:szCs w:val="24"/>
        </w:rPr>
        <w:t>bib</w:t>
      </w:r>
      <w:r w:rsidR="00143351" w:rsidRPr="00727F36">
        <w:rPr>
          <w:rFonts w:ascii="Times New Roman" w:hAnsi="Times New Roman" w:cs="Times New Roman"/>
          <w:sz w:val="24"/>
          <w:szCs w:val="24"/>
        </w:rPr>
        <w:t xml:space="preserve"> keelekursuse ja pärast </w:t>
      </w:r>
      <w:r w:rsidR="00B50E44" w:rsidRPr="00727F36">
        <w:rPr>
          <w:rFonts w:ascii="Times New Roman" w:hAnsi="Times New Roman" w:cs="Times New Roman"/>
          <w:sz w:val="24"/>
          <w:szCs w:val="24"/>
        </w:rPr>
        <w:t xml:space="preserve">seda </w:t>
      </w:r>
      <w:r w:rsidR="00143351" w:rsidRPr="00727F36">
        <w:rPr>
          <w:rFonts w:ascii="Times New Roman" w:hAnsi="Times New Roman" w:cs="Times New Roman"/>
          <w:sz w:val="24"/>
          <w:szCs w:val="24"/>
        </w:rPr>
        <w:t>sooritab</w:t>
      </w:r>
      <w:r w:rsidRPr="00727F36">
        <w:rPr>
          <w:rFonts w:ascii="Times New Roman" w:hAnsi="Times New Roman" w:cs="Times New Roman"/>
          <w:sz w:val="24"/>
          <w:szCs w:val="24"/>
        </w:rPr>
        <w:t xml:space="preserve"> tasemeeksami</w:t>
      </w:r>
      <w:r w:rsidR="00143351" w:rsidRPr="00727F36">
        <w:rPr>
          <w:rFonts w:ascii="Times New Roman" w:hAnsi="Times New Roman" w:cs="Times New Roman"/>
          <w:sz w:val="24"/>
          <w:szCs w:val="24"/>
        </w:rPr>
        <w:t xml:space="preserve"> positiivsele tulemusele,</w:t>
      </w:r>
      <w:r w:rsidRPr="00727F36">
        <w:rPr>
          <w:rFonts w:ascii="Times New Roman" w:hAnsi="Times New Roman" w:cs="Times New Roman"/>
          <w:sz w:val="24"/>
          <w:szCs w:val="24"/>
        </w:rPr>
        <w:t xml:space="preserve"> kutsub KRA ta ajateenistusse.</w:t>
      </w:r>
      <w:r w:rsidR="001A0E13" w:rsidRPr="00727F36">
        <w:rPr>
          <w:rFonts w:ascii="Times New Roman" w:hAnsi="Times New Roman" w:cs="Times New Roman"/>
          <w:sz w:val="24"/>
          <w:szCs w:val="24"/>
        </w:rPr>
        <w:t xml:space="preserve"> Otsus ajateenistusse asumise kohta tehakse teatavaks hiljemalt 30 päeva enne ajateenistusse asumise kuupäeva.</w:t>
      </w:r>
    </w:p>
    <w:p w14:paraId="3C37A717" w14:textId="6A9A20EC" w:rsidR="00FB476A" w:rsidRPr="00727F36" w:rsidRDefault="00FB476A" w:rsidP="00CC0218">
      <w:pPr>
        <w:pStyle w:val="Loendilik"/>
        <w:numPr>
          <w:ilvl w:val="0"/>
          <w:numId w:val="6"/>
        </w:numPr>
        <w:spacing w:after="0"/>
        <w:jc w:val="both"/>
        <w:rPr>
          <w:rFonts w:ascii="Times New Roman" w:hAnsi="Times New Roman" w:cs="Times New Roman"/>
          <w:sz w:val="24"/>
          <w:szCs w:val="24"/>
        </w:rPr>
      </w:pPr>
      <w:r w:rsidRPr="00727F36">
        <w:rPr>
          <w:rFonts w:ascii="Times New Roman" w:hAnsi="Times New Roman" w:cs="Times New Roman"/>
          <w:sz w:val="24"/>
          <w:szCs w:val="24"/>
        </w:rPr>
        <w:t>Kui kutsealune pärast riigi</w:t>
      </w:r>
      <w:r w:rsidR="00F97C4C" w:rsidRPr="00727F36">
        <w:rPr>
          <w:rFonts w:ascii="Times New Roman" w:hAnsi="Times New Roman" w:cs="Times New Roman"/>
          <w:sz w:val="24"/>
          <w:szCs w:val="24"/>
        </w:rPr>
        <w:t xml:space="preserve"> </w:t>
      </w:r>
      <w:r w:rsidRPr="00727F36">
        <w:rPr>
          <w:rFonts w:ascii="Times New Roman" w:hAnsi="Times New Roman" w:cs="Times New Roman"/>
          <w:sz w:val="24"/>
          <w:szCs w:val="24"/>
        </w:rPr>
        <w:t xml:space="preserve">poolt tagatud </w:t>
      </w:r>
      <w:r w:rsidR="00390C02" w:rsidRPr="00727F36">
        <w:rPr>
          <w:rFonts w:ascii="Times New Roman" w:hAnsi="Times New Roman" w:cs="Times New Roman"/>
          <w:sz w:val="24"/>
          <w:szCs w:val="24"/>
        </w:rPr>
        <w:t>keele</w:t>
      </w:r>
      <w:r w:rsidRPr="00727F36">
        <w:rPr>
          <w:rFonts w:ascii="Times New Roman" w:hAnsi="Times New Roman" w:cs="Times New Roman"/>
          <w:sz w:val="24"/>
          <w:szCs w:val="24"/>
        </w:rPr>
        <w:t xml:space="preserve">kursust ei soorita tasemeeksamit positiivsele tulemusele, tuleb kutsealusel tegeleda keeleoskuse parandamisega iseseisvalt, täiendava keelekursuse läbimise või muud keeleõppe võimalust kasutades. KRA’l on õigus nõuda </w:t>
      </w:r>
      <w:r w:rsidR="00DC2B09" w:rsidRPr="00727F36">
        <w:rPr>
          <w:rFonts w:ascii="Times New Roman" w:hAnsi="Times New Roman" w:cs="Times New Roman"/>
          <w:sz w:val="24"/>
          <w:szCs w:val="24"/>
        </w:rPr>
        <w:t>tõendeid</w:t>
      </w:r>
      <w:r w:rsidRPr="00727F36">
        <w:rPr>
          <w:rFonts w:ascii="Times New Roman" w:hAnsi="Times New Roman" w:cs="Times New Roman"/>
          <w:sz w:val="24"/>
          <w:szCs w:val="24"/>
        </w:rPr>
        <w:t xml:space="preserve"> jätkuva keeleoskuse parandamise tuvastamiseks</w:t>
      </w:r>
      <w:r w:rsidR="00390C02" w:rsidRPr="00727F36">
        <w:rPr>
          <w:rFonts w:ascii="Times New Roman" w:hAnsi="Times New Roman" w:cs="Times New Roman"/>
          <w:sz w:val="24"/>
          <w:szCs w:val="24"/>
        </w:rPr>
        <w:t>.</w:t>
      </w:r>
    </w:p>
    <w:p w14:paraId="0730A47F" w14:textId="6FD6862D" w:rsidR="005447C2" w:rsidRPr="005447C2" w:rsidRDefault="005447C2" w:rsidP="005447C2">
      <w:pPr>
        <w:pStyle w:val="Loendilik"/>
        <w:numPr>
          <w:ilvl w:val="0"/>
          <w:numId w:val="6"/>
        </w:numPr>
        <w:rPr>
          <w:rFonts w:ascii="Times New Roman" w:hAnsi="Times New Roman" w:cs="Times New Roman"/>
          <w:sz w:val="24"/>
          <w:szCs w:val="24"/>
        </w:rPr>
      </w:pPr>
      <w:r w:rsidRPr="005447C2">
        <w:rPr>
          <w:rFonts w:ascii="Times New Roman" w:hAnsi="Times New Roman" w:cs="Times New Roman"/>
          <w:sz w:val="24"/>
          <w:szCs w:val="24"/>
        </w:rPr>
        <w:t>Selline menetlus kestab kuni kutsealuse 28. aastaseks saamiseni (ajateenistusse kutsutakse isik vanuses 18-27 k.a). V</w:t>
      </w:r>
      <w:r w:rsidRPr="005447C2">
        <w:rPr>
          <w:rFonts w:ascii="Times New Roman" w:hAnsi="Times New Roman" w:cs="Times New Roman" w:hint="cs"/>
          <w:sz w:val="24"/>
          <w:szCs w:val="24"/>
        </w:rPr>
        <w:t>õ</w:t>
      </w:r>
      <w:r w:rsidRPr="005447C2">
        <w:rPr>
          <w:rFonts w:ascii="Times New Roman" w:hAnsi="Times New Roman" w:cs="Times New Roman"/>
          <w:sz w:val="24"/>
          <w:szCs w:val="24"/>
        </w:rPr>
        <w:t>i kui kutsealusel ei esine muu KVTSis toodud ajateenistusse kutsumisest vabastamise alus.</w:t>
      </w:r>
    </w:p>
    <w:p w14:paraId="749A5CC9" w14:textId="77777777" w:rsidR="00107528" w:rsidRPr="006677C1" w:rsidRDefault="00107528" w:rsidP="00212160">
      <w:pPr>
        <w:spacing w:after="0"/>
        <w:jc w:val="both"/>
        <w:rPr>
          <w:rFonts w:ascii="Times New Roman" w:hAnsi="Times New Roman" w:cs="Times New Roman"/>
          <w:b/>
          <w:bCs/>
          <w:sz w:val="24"/>
          <w:szCs w:val="24"/>
        </w:rPr>
      </w:pPr>
    </w:p>
    <w:p w14:paraId="21FDC264" w14:textId="77777777" w:rsidR="00AF09B2" w:rsidRPr="006677C1" w:rsidRDefault="00AF09B2" w:rsidP="00212160">
      <w:pPr>
        <w:spacing w:after="0"/>
        <w:jc w:val="both"/>
        <w:rPr>
          <w:rFonts w:ascii="Times New Roman" w:hAnsi="Times New Roman" w:cs="Times New Roman"/>
          <w:b/>
          <w:bCs/>
          <w:sz w:val="24"/>
          <w:szCs w:val="24"/>
        </w:rPr>
      </w:pPr>
    </w:p>
    <w:p w14:paraId="443BF051" w14:textId="3400A9A9" w:rsidR="00534381" w:rsidRPr="006677C1" w:rsidRDefault="00AF09B2" w:rsidP="00534381">
      <w:pPr>
        <w:spacing w:after="0"/>
        <w:jc w:val="both"/>
        <w:rPr>
          <w:rFonts w:ascii="Times New Roman" w:hAnsi="Times New Roman" w:cs="Times New Roman"/>
          <w:sz w:val="24"/>
          <w:szCs w:val="24"/>
        </w:rPr>
      </w:pPr>
      <w:r w:rsidRPr="006677C1">
        <w:rPr>
          <w:rFonts w:ascii="Times New Roman" w:hAnsi="Times New Roman" w:cs="Times New Roman"/>
          <w:b/>
          <w:bCs/>
          <w:sz w:val="24"/>
          <w:szCs w:val="24"/>
        </w:rPr>
        <w:t>Eelnõu § 1 punkti</w:t>
      </w:r>
      <w:r w:rsidR="00EB0613" w:rsidRPr="006677C1">
        <w:rPr>
          <w:rFonts w:ascii="Times New Roman" w:hAnsi="Times New Roman" w:cs="Times New Roman"/>
          <w:b/>
          <w:bCs/>
          <w:sz w:val="24"/>
          <w:szCs w:val="24"/>
        </w:rPr>
        <w:t>dega 1 ja 2</w:t>
      </w:r>
      <w:r w:rsidRPr="006677C1">
        <w:rPr>
          <w:rFonts w:ascii="Times New Roman" w:hAnsi="Times New Roman" w:cs="Times New Roman"/>
          <w:b/>
          <w:bCs/>
          <w:sz w:val="24"/>
          <w:szCs w:val="24"/>
        </w:rPr>
        <w:t xml:space="preserve"> </w:t>
      </w:r>
      <w:r w:rsidR="005358C1" w:rsidRPr="006677C1">
        <w:rPr>
          <w:rFonts w:ascii="Times New Roman" w:hAnsi="Times New Roman" w:cs="Times New Roman"/>
          <w:sz w:val="24"/>
          <w:szCs w:val="24"/>
        </w:rPr>
        <w:t xml:space="preserve">muudetakse </w:t>
      </w:r>
      <w:r w:rsidR="00B17DC6" w:rsidRPr="006677C1">
        <w:rPr>
          <w:rFonts w:ascii="Times New Roman" w:hAnsi="Times New Roman" w:cs="Times New Roman"/>
          <w:sz w:val="24"/>
          <w:szCs w:val="24"/>
        </w:rPr>
        <w:t xml:space="preserve">KVTS </w:t>
      </w:r>
      <w:r w:rsidR="005358C1" w:rsidRPr="006677C1">
        <w:rPr>
          <w:rFonts w:ascii="Times New Roman" w:hAnsi="Times New Roman" w:cs="Times New Roman"/>
          <w:sz w:val="24"/>
          <w:szCs w:val="24"/>
        </w:rPr>
        <w:t>§ 11 ja 14</w:t>
      </w:r>
      <w:r w:rsidR="00534381" w:rsidRPr="006677C1">
        <w:rPr>
          <w:rFonts w:ascii="Times New Roman" w:hAnsi="Times New Roman" w:cs="Times New Roman"/>
          <w:sz w:val="24"/>
          <w:szCs w:val="24"/>
        </w:rPr>
        <w:t>. Vastava muudatusega täiendatakse</w:t>
      </w:r>
      <w:r w:rsidR="005358C1" w:rsidRPr="006677C1">
        <w:rPr>
          <w:rFonts w:ascii="Times New Roman" w:hAnsi="Times New Roman" w:cs="Times New Roman"/>
          <w:sz w:val="24"/>
          <w:szCs w:val="24"/>
        </w:rPr>
        <w:t xml:space="preserve"> kaitseväekohustuslaste registris </w:t>
      </w:r>
      <w:r w:rsidR="00534381" w:rsidRPr="006677C1">
        <w:rPr>
          <w:rFonts w:ascii="Times New Roman" w:hAnsi="Times New Roman" w:cs="Times New Roman"/>
          <w:sz w:val="24"/>
          <w:szCs w:val="24"/>
        </w:rPr>
        <w:t>töödeldavate andmete koosseisu ning lisatakse, et registris hakatakse töötlema</w:t>
      </w:r>
      <w:r w:rsidR="005358C1" w:rsidRPr="006677C1">
        <w:rPr>
          <w:rFonts w:ascii="Times New Roman" w:hAnsi="Times New Roman" w:cs="Times New Roman"/>
          <w:sz w:val="24"/>
          <w:szCs w:val="24"/>
        </w:rPr>
        <w:t xml:space="preserve"> ka kaitseväekohustuslase eesti keele oskuse </w:t>
      </w:r>
      <w:r w:rsidR="00534381" w:rsidRPr="006677C1">
        <w:rPr>
          <w:rFonts w:ascii="Times New Roman" w:hAnsi="Times New Roman" w:cs="Times New Roman"/>
          <w:sz w:val="24"/>
          <w:szCs w:val="24"/>
        </w:rPr>
        <w:t>andmeid, mis on vajalik kutsealuse ajateenistusse kutsumise korraldamiseks. Kutsealuse eesti keele oskuse taseme tuvastab Kaitseressursside Amet (edaspidi KRA) Eesti hariduse infosüsteemi (</w:t>
      </w:r>
      <w:r w:rsidR="00534381" w:rsidRPr="00026BD6">
        <w:rPr>
          <w:rFonts w:ascii="Times New Roman" w:hAnsi="Times New Roman" w:cs="Times New Roman"/>
          <w:i/>
          <w:iCs/>
          <w:sz w:val="24"/>
          <w:szCs w:val="24"/>
        </w:rPr>
        <w:t>edaspidi</w:t>
      </w:r>
      <w:r w:rsidR="00534381" w:rsidRPr="006677C1">
        <w:rPr>
          <w:rFonts w:ascii="Times New Roman" w:hAnsi="Times New Roman" w:cs="Times New Roman"/>
          <w:sz w:val="24"/>
          <w:szCs w:val="24"/>
        </w:rPr>
        <w:t xml:space="preserve"> EHIS) ja testide andmekogust (</w:t>
      </w:r>
      <w:r w:rsidR="00534381" w:rsidRPr="00026BD6">
        <w:rPr>
          <w:rFonts w:ascii="Times New Roman" w:hAnsi="Times New Roman" w:cs="Times New Roman"/>
          <w:i/>
          <w:iCs/>
          <w:sz w:val="24"/>
          <w:szCs w:val="24"/>
        </w:rPr>
        <w:t>edaspidi</w:t>
      </w:r>
      <w:r w:rsidR="00534381" w:rsidRPr="006677C1">
        <w:rPr>
          <w:rFonts w:ascii="Times New Roman" w:hAnsi="Times New Roman" w:cs="Times New Roman"/>
          <w:sz w:val="24"/>
          <w:szCs w:val="24"/>
        </w:rPr>
        <w:t xml:space="preserve"> EIS) saadava andmevahetuse kaudu. Seetõttu täiendatakse KVTS</w:t>
      </w:r>
      <w:r w:rsidR="004514BB">
        <w:rPr>
          <w:rFonts w:ascii="Times New Roman" w:hAnsi="Times New Roman" w:cs="Times New Roman"/>
          <w:sz w:val="24"/>
          <w:szCs w:val="24"/>
        </w:rPr>
        <w:t>-</w:t>
      </w:r>
      <w:r w:rsidR="00534381" w:rsidRPr="006677C1">
        <w:rPr>
          <w:rFonts w:ascii="Times New Roman" w:hAnsi="Times New Roman" w:cs="Times New Roman"/>
          <w:sz w:val="24"/>
          <w:szCs w:val="24"/>
        </w:rPr>
        <w:t>is andmete töötlemise aluseid ning lisatakse, et KRA</w:t>
      </w:r>
      <w:r w:rsidR="004514BB">
        <w:rPr>
          <w:rFonts w:ascii="Times New Roman" w:hAnsi="Times New Roman" w:cs="Times New Roman"/>
          <w:sz w:val="24"/>
          <w:szCs w:val="24"/>
        </w:rPr>
        <w:t>-</w:t>
      </w:r>
      <w:r w:rsidR="00534381" w:rsidRPr="006677C1">
        <w:rPr>
          <w:rFonts w:ascii="Times New Roman" w:hAnsi="Times New Roman" w:cs="Times New Roman"/>
          <w:sz w:val="24"/>
          <w:szCs w:val="24"/>
        </w:rPr>
        <w:t xml:space="preserve">l on õigus teha päringuid ja saada andmeid ka kaitseväekohustuslase eesti keele oskuse kohta. </w:t>
      </w:r>
    </w:p>
    <w:p w14:paraId="17106180" w14:textId="0FF779CD" w:rsidR="00FF1E23" w:rsidRPr="006677C1" w:rsidRDefault="00534381" w:rsidP="00212160">
      <w:pPr>
        <w:spacing w:after="0"/>
        <w:jc w:val="both"/>
        <w:rPr>
          <w:rFonts w:ascii="Times New Roman" w:hAnsi="Times New Roman" w:cs="Times New Roman"/>
          <w:sz w:val="24"/>
          <w:szCs w:val="24"/>
        </w:rPr>
      </w:pPr>
      <w:r w:rsidRPr="006677C1">
        <w:rPr>
          <w:rFonts w:ascii="Times New Roman" w:hAnsi="Times New Roman" w:cs="Times New Roman"/>
          <w:sz w:val="24"/>
          <w:szCs w:val="24"/>
        </w:rPr>
        <w:t>EHIS</w:t>
      </w:r>
      <w:r w:rsidR="004514BB">
        <w:rPr>
          <w:rFonts w:ascii="Times New Roman" w:hAnsi="Times New Roman" w:cs="Times New Roman"/>
          <w:sz w:val="24"/>
          <w:szCs w:val="24"/>
        </w:rPr>
        <w:t>-</w:t>
      </w:r>
      <w:r w:rsidRPr="006677C1">
        <w:rPr>
          <w:rFonts w:ascii="Times New Roman" w:hAnsi="Times New Roman" w:cs="Times New Roman"/>
          <w:sz w:val="24"/>
          <w:szCs w:val="24"/>
        </w:rPr>
        <w:t>est saadakse andmeid kutsealuse hariduse kohta, mis muuhulgas näitab, mis keeles toimus hariduse omandamine. Kui EHIS</w:t>
      </w:r>
      <w:r w:rsidR="004514BB">
        <w:rPr>
          <w:rFonts w:ascii="Times New Roman" w:hAnsi="Times New Roman" w:cs="Times New Roman"/>
          <w:sz w:val="24"/>
          <w:szCs w:val="24"/>
        </w:rPr>
        <w:t>-</w:t>
      </w:r>
      <w:r w:rsidRPr="006677C1">
        <w:rPr>
          <w:rFonts w:ascii="Times New Roman" w:hAnsi="Times New Roman" w:cs="Times New Roman"/>
          <w:sz w:val="24"/>
          <w:szCs w:val="24"/>
        </w:rPr>
        <w:t xml:space="preserve">e andmete põhjal ei ole võimalik õppekeelt tuvastada </w:t>
      </w:r>
      <w:r w:rsidRPr="006677C1">
        <w:rPr>
          <w:rFonts w:ascii="Times New Roman" w:hAnsi="Times New Roman" w:cs="Times New Roman"/>
          <w:sz w:val="24"/>
          <w:szCs w:val="24"/>
        </w:rPr>
        <w:lastRenderedPageBreak/>
        <w:t>või kui õppekeel ei ole olnud eesti keel, siis täiendavalt teeb KRA päringu EIS</w:t>
      </w:r>
      <w:r w:rsidR="004514BB">
        <w:rPr>
          <w:rFonts w:ascii="Times New Roman" w:hAnsi="Times New Roman" w:cs="Times New Roman"/>
          <w:sz w:val="24"/>
          <w:szCs w:val="24"/>
        </w:rPr>
        <w:t>-</w:t>
      </w:r>
      <w:r w:rsidRPr="006677C1">
        <w:rPr>
          <w:rFonts w:ascii="Times New Roman" w:hAnsi="Times New Roman" w:cs="Times New Roman"/>
          <w:sz w:val="24"/>
          <w:szCs w:val="24"/>
        </w:rPr>
        <w:t>i, et tuvastada, kas isik on sooritanud eesti keele tasemeeksami.</w:t>
      </w:r>
    </w:p>
    <w:p w14:paraId="63A83111" w14:textId="77777777" w:rsidR="00AF09B2" w:rsidRPr="006677C1" w:rsidRDefault="00AF09B2" w:rsidP="00212160">
      <w:pPr>
        <w:spacing w:after="0"/>
        <w:jc w:val="both"/>
        <w:rPr>
          <w:rFonts w:ascii="Times New Roman" w:hAnsi="Times New Roman" w:cs="Times New Roman"/>
          <w:b/>
          <w:bCs/>
          <w:sz w:val="24"/>
          <w:szCs w:val="24"/>
        </w:rPr>
      </w:pPr>
    </w:p>
    <w:p w14:paraId="1C4CC4AD" w14:textId="1105219B" w:rsidR="00534381" w:rsidRPr="006677C1" w:rsidRDefault="007B1EBF" w:rsidP="00534381">
      <w:pPr>
        <w:spacing w:after="0"/>
        <w:jc w:val="both"/>
        <w:rPr>
          <w:rFonts w:ascii="Times New Roman" w:hAnsi="Times New Roman" w:cs="Times New Roman"/>
          <w:sz w:val="24"/>
          <w:szCs w:val="24"/>
        </w:rPr>
      </w:pPr>
      <w:r w:rsidRPr="006677C1">
        <w:rPr>
          <w:rFonts w:ascii="Times New Roman" w:hAnsi="Times New Roman" w:cs="Times New Roman"/>
          <w:b/>
          <w:bCs/>
          <w:sz w:val="24"/>
          <w:szCs w:val="24"/>
        </w:rPr>
        <w:t>Eelnõu § 1 punktiga 3</w:t>
      </w:r>
      <w:r w:rsidR="00B17DC6" w:rsidRPr="006677C1">
        <w:rPr>
          <w:rFonts w:ascii="Times New Roman" w:hAnsi="Times New Roman" w:cs="Times New Roman"/>
          <w:b/>
          <w:bCs/>
          <w:sz w:val="24"/>
          <w:szCs w:val="24"/>
        </w:rPr>
        <w:t xml:space="preserve"> </w:t>
      </w:r>
      <w:r w:rsidR="00B17DC6" w:rsidRPr="006677C1">
        <w:rPr>
          <w:rFonts w:ascii="Times New Roman" w:hAnsi="Times New Roman" w:cs="Times New Roman"/>
          <w:sz w:val="24"/>
          <w:szCs w:val="24"/>
        </w:rPr>
        <w:t xml:space="preserve">muudetakse </w:t>
      </w:r>
      <w:r w:rsidR="004927F9" w:rsidRPr="006677C1">
        <w:rPr>
          <w:rFonts w:ascii="Times New Roman" w:hAnsi="Times New Roman" w:cs="Times New Roman"/>
          <w:sz w:val="24"/>
          <w:szCs w:val="24"/>
        </w:rPr>
        <w:t>KVTS § 33</w:t>
      </w:r>
      <w:r w:rsidR="004927F9" w:rsidRPr="006677C1">
        <w:rPr>
          <w:rFonts w:ascii="Times New Roman" w:hAnsi="Times New Roman" w:cs="Times New Roman"/>
          <w:sz w:val="24"/>
          <w:szCs w:val="24"/>
          <w:vertAlign w:val="superscript"/>
        </w:rPr>
        <w:t>1</w:t>
      </w:r>
      <w:r w:rsidR="004927F9" w:rsidRPr="006677C1">
        <w:rPr>
          <w:rFonts w:ascii="Times New Roman" w:hAnsi="Times New Roman" w:cs="Times New Roman"/>
          <w:sz w:val="24"/>
          <w:szCs w:val="24"/>
        </w:rPr>
        <w:t xml:space="preserve">, lisades </w:t>
      </w:r>
      <w:r w:rsidR="00534381" w:rsidRPr="006677C1">
        <w:rPr>
          <w:rFonts w:ascii="Times New Roman" w:hAnsi="Times New Roman" w:cs="Times New Roman"/>
          <w:sz w:val="24"/>
          <w:szCs w:val="24"/>
        </w:rPr>
        <w:t>KRA</w:t>
      </w:r>
      <w:r w:rsidR="004514BB">
        <w:rPr>
          <w:rFonts w:ascii="Times New Roman" w:hAnsi="Times New Roman" w:cs="Times New Roman"/>
          <w:sz w:val="24"/>
          <w:szCs w:val="24"/>
        </w:rPr>
        <w:t>-l</w:t>
      </w:r>
      <w:r w:rsidR="00534381" w:rsidRPr="006677C1">
        <w:rPr>
          <w:rFonts w:ascii="Times New Roman" w:hAnsi="Times New Roman" w:cs="Times New Roman"/>
          <w:sz w:val="24"/>
          <w:szCs w:val="24"/>
        </w:rPr>
        <w:t>e</w:t>
      </w:r>
      <w:r w:rsidR="004927F9" w:rsidRPr="006677C1">
        <w:rPr>
          <w:rFonts w:ascii="Times New Roman" w:hAnsi="Times New Roman" w:cs="Times New Roman"/>
          <w:sz w:val="24"/>
          <w:szCs w:val="24"/>
        </w:rPr>
        <w:t xml:space="preserve"> õiguse peatada jahipidamisõigus, mootorsõiduki juhtimise õigus, kalastuskaart, relvaluba ja relvasoetamisluba ning väikelaeva ja jeti juhtimise õigus, kui kutsealune </w:t>
      </w:r>
      <w:r w:rsidR="00110236" w:rsidRPr="006677C1">
        <w:rPr>
          <w:rFonts w:ascii="Times New Roman" w:hAnsi="Times New Roman" w:cs="Times New Roman"/>
          <w:sz w:val="24"/>
          <w:szCs w:val="24"/>
        </w:rPr>
        <w:t xml:space="preserve">jätab korduvalt </w:t>
      </w:r>
      <w:r w:rsidR="00534381" w:rsidRPr="006677C1">
        <w:rPr>
          <w:rFonts w:ascii="Times New Roman" w:hAnsi="Times New Roman" w:cs="Times New Roman"/>
          <w:sz w:val="24"/>
          <w:szCs w:val="24"/>
        </w:rPr>
        <w:t>KRA</w:t>
      </w:r>
      <w:r w:rsidR="004927F9" w:rsidRPr="006677C1">
        <w:rPr>
          <w:rFonts w:ascii="Times New Roman" w:hAnsi="Times New Roman" w:cs="Times New Roman"/>
          <w:sz w:val="24"/>
          <w:szCs w:val="24"/>
        </w:rPr>
        <w:t xml:space="preserve"> määratud ajal ja kohta keeletaseme eksamile</w:t>
      </w:r>
      <w:r w:rsidR="00110236" w:rsidRPr="006677C1">
        <w:rPr>
          <w:rFonts w:ascii="Times New Roman" w:hAnsi="Times New Roman" w:cs="Times New Roman"/>
          <w:sz w:val="24"/>
          <w:szCs w:val="24"/>
        </w:rPr>
        <w:t xml:space="preserve"> </w:t>
      </w:r>
      <w:r w:rsidR="00534381" w:rsidRPr="006677C1">
        <w:rPr>
          <w:rFonts w:ascii="Times New Roman" w:hAnsi="Times New Roman" w:cs="Times New Roman"/>
          <w:sz w:val="24"/>
          <w:szCs w:val="24"/>
        </w:rPr>
        <w:t xml:space="preserve">või keelekursusele </w:t>
      </w:r>
      <w:r w:rsidR="00110236" w:rsidRPr="006677C1">
        <w:rPr>
          <w:rFonts w:ascii="Times New Roman" w:hAnsi="Times New Roman" w:cs="Times New Roman"/>
          <w:sz w:val="24"/>
          <w:szCs w:val="24"/>
        </w:rPr>
        <w:t>ilmumata</w:t>
      </w:r>
      <w:r w:rsidR="004927F9" w:rsidRPr="006677C1">
        <w:rPr>
          <w:rFonts w:ascii="Times New Roman" w:hAnsi="Times New Roman" w:cs="Times New Roman"/>
          <w:sz w:val="24"/>
          <w:szCs w:val="24"/>
        </w:rPr>
        <w:t>.</w:t>
      </w:r>
      <w:r w:rsidR="00110236" w:rsidRPr="006677C1">
        <w:rPr>
          <w:rFonts w:ascii="Times New Roman" w:hAnsi="Times New Roman" w:cs="Times New Roman"/>
          <w:sz w:val="24"/>
          <w:szCs w:val="24"/>
        </w:rPr>
        <w:t xml:space="preserve"> </w:t>
      </w:r>
      <w:r w:rsidR="00534381" w:rsidRPr="006677C1">
        <w:rPr>
          <w:rFonts w:ascii="Times New Roman" w:hAnsi="Times New Roman" w:cs="Times New Roman"/>
          <w:sz w:val="24"/>
          <w:szCs w:val="24"/>
        </w:rPr>
        <w:t>Eelnevalt tuleb KRA-l kutselaust hoiatada, et tema lube või õigusi võidakse piirata</w:t>
      </w:r>
      <w:r w:rsidR="00302E36">
        <w:rPr>
          <w:rFonts w:ascii="Times New Roman" w:hAnsi="Times New Roman" w:cs="Times New Roman"/>
          <w:sz w:val="24"/>
          <w:szCs w:val="24"/>
        </w:rPr>
        <w:t xml:space="preserve"> (nt mootorsõiduki juhtimise õigus)</w:t>
      </w:r>
      <w:r w:rsidR="00534381" w:rsidRPr="006677C1">
        <w:rPr>
          <w:rFonts w:ascii="Times New Roman" w:hAnsi="Times New Roman" w:cs="Times New Roman"/>
          <w:sz w:val="24"/>
          <w:szCs w:val="24"/>
        </w:rPr>
        <w:t xml:space="preserve">, kui ta kõnealuseid kohustusi ei täida. </w:t>
      </w:r>
    </w:p>
    <w:p w14:paraId="0E56F4BC" w14:textId="77777777" w:rsidR="00534381" w:rsidRPr="006677C1" w:rsidRDefault="00534381" w:rsidP="00534381">
      <w:pPr>
        <w:spacing w:after="0"/>
        <w:jc w:val="both"/>
        <w:rPr>
          <w:rFonts w:ascii="Times New Roman" w:hAnsi="Times New Roman" w:cs="Times New Roman"/>
          <w:sz w:val="24"/>
          <w:szCs w:val="24"/>
        </w:rPr>
      </w:pPr>
    </w:p>
    <w:p w14:paraId="61D275FC" w14:textId="4821D61F" w:rsidR="007B1EBF" w:rsidRPr="006677C1" w:rsidRDefault="00534381" w:rsidP="004927F9">
      <w:pPr>
        <w:spacing w:after="0"/>
        <w:jc w:val="both"/>
        <w:rPr>
          <w:rFonts w:ascii="Times New Roman" w:hAnsi="Times New Roman" w:cs="Times New Roman"/>
          <w:sz w:val="24"/>
          <w:szCs w:val="24"/>
        </w:rPr>
      </w:pPr>
      <w:r w:rsidRPr="006677C1">
        <w:rPr>
          <w:rFonts w:ascii="Times New Roman" w:hAnsi="Times New Roman" w:cs="Times New Roman"/>
          <w:sz w:val="24"/>
          <w:szCs w:val="24"/>
        </w:rPr>
        <w:t>Kutsealusel, kes ei ole haridust omandanud eesti keeles või kelle eesti keele oskust ei ole võimalik andmekogudest saadava päringu alusel tuvastada, tuleb sooritada eesti keele B1-taseme eksam. Sellisel juhul on keeleeksamil osalemine kutsealusele kohustuslik. Juhul, kui kutsealune ei soorita keeleeksamit nõutaval tasemel, tuleb tal läbida keeleõpe ühe aasta jooksul. Ka keeleõppes osalemine on kutsealusele kohustuslik. Kuivõrd muudatusega pannakse kaitseväekohustuslasele täiendav kohustus (keeleõppes ja eesti keele tasemeeksamil osalemine), siis nähakse KVTSis ette kõnesoleva kohustuse täitmata jätmisel samad meetmed, mida rakendatakse korduvalt ja põhjuseta terviseseisundi hindamisel osalemise või ajateenistusse ilmumise kohustuse täitmata jätmisel.</w:t>
      </w:r>
    </w:p>
    <w:p w14:paraId="0DE68672" w14:textId="77777777" w:rsidR="00110236" w:rsidRPr="006677C1" w:rsidRDefault="00110236" w:rsidP="00110236">
      <w:pPr>
        <w:spacing w:after="0"/>
        <w:jc w:val="both"/>
        <w:rPr>
          <w:rFonts w:ascii="Times New Roman" w:hAnsi="Times New Roman" w:cs="Times New Roman"/>
          <w:sz w:val="24"/>
          <w:szCs w:val="24"/>
        </w:rPr>
      </w:pPr>
    </w:p>
    <w:p w14:paraId="497CEDA9" w14:textId="74FF61C6" w:rsidR="002B192C" w:rsidRPr="006677C1" w:rsidRDefault="00534381" w:rsidP="002B192C">
      <w:pPr>
        <w:rPr>
          <w:rFonts w:ascii="Times New Roman" w:hAnsi="Times New Roman" w:cs="Times New Roman"/>
          <w:kern w:val="2"/>
          <w:sz w:val="24"/>
          <w:szCs w:val="24"/>
          <w14:ligatures w14:val="standardContextual"/>
        </w:rPr>
      </w:pPr>
      <w:r w:rsidRPr="006677C1">
        <w:rPr>
          <w:rFonts w:ascii="Times New Roman" w:hAnsi="Times New Roman" w:cs="Times New Roman"/>
          <w:b/>
          <w:bCs/>
          <w:sz w:val="24"/>
          <w:szCs w:val="24"/>
        </w:rPr>
        <w:t xml:space="preserve">Eelnõu § 1 punktiga 4 </w:t>
      </w:r>
      <w:r w:rsidRPr="006677C1">
        <w:rPr>
          <w:rFonts w:ascii="Times New Roman" w:hAnsi="Times New Roman" w:cs="Times New Roman"/>
          <w:sz w:val="24"/>
          <w:szCs w:val="24"/>
        </w:rPr>
        <w:t>täiendatakse seadust §-ga 35</w:t>
      </w:r>
      <w:r w:rsidRPr="006677C1">
        <w:rPr>
          <w:rFonts w:ascii="Times New Roman" w:hAnsi="Times New Roman" w:cs="Times New Roman"/>
          <w:sz w:val="24"/>
          <w:szCs w:val="24"/>
          <w:vertAlign w:val="superscript"/>
        </w:rPr>
        <w:t>1</w:t>
      </w:r>
      <w:r w:rsidR="002B192C" w:rsidRPr="006677C1">
        <w:rPr>
          <w:rFonts w:ascii="Times New Roman" w:hAnsi="Times New Roman" w:cs="Times New Roman"/>
          <w:sz w:val="24"/>
          <w:szCs w:val="24"/>
        </w:rPr>
        <w:t xml:space="preserve"> millega sätestatakse kutsealuse keeleoskustaseme tuvastamise ja hindamise kord. </w:t>
      </w:r>
      <w:r w:rsidR="002B192C" w:rsidRPr="006677C1">
        <w:rPr>
          <w:rFonts w:ascii="Times New Roman" w:hAnsi="Times New Roman" w:cs="Times New Roman"/>
          <w:kern w:val="2"/>
          <w:sz w:val="24"/>
          <w:szCs w:val="24"/>
          <w14:ligatures w14:val="standardContextual"/>
        </w:rPr>
        <w:t>Nagu punktide 1 ja 2 juures sai selgitatud, siis kutsealuse eesti keele oskuse taseme tuvastab KRA EHIS ja EIS saadava andmevahetuse kaudu.</w:t>
      </w:r>
    </w:p>
    <w:p w14:paraId="58B64C14" w14:textId="77777777" w:rsidR="002B192C" w:rsidRPr="006677C1" w:rsidRDefault="002B192C" w:rsidP="002B192C">
      <w:pPr>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EIS on riiklik andmekogu, mis on mh loodud eesti keele tasemeeksamite ja vastavate tunnistuste üle arvestuse pidamiseks.</w:t>
      </w:r>
    </w:p>
    <w:p w14:paraId="64917361" w14:textId="77777777" w:rsidR="002B192C" w:rsidRPr="006677C1" w:rsidRDefault="002B192C" w:rsidP="002B192C">
      <w:pPr>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EISi kantakse järgmised andmed:</w:t>
      </w:r>
    </w:p>
    <w:p w14:paraId="3B044175" w14:textId="77777777" w:rsidR="002B192C" w:rsidRPr="006677C1" w:rsidRDefault="002B192C" w:rsidP="002B192C">
      <w:pPr>
        <w:numPr>
          <w:ilvl w:val="0"/>
          <w:numId w:val="3"/>
        </w:numPr>
        <w:contextualSpacing/>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eesti keele tasemeeksami sooritamise andmed;</w:t>
      </w:r>
    </w:p>
    <w:p w14:paraId="2D4FEA97" w14:textId="77777777" w:rsidR="002B192C" w:rsidRPr="006677C1" w:rsidRDefault="002B192C" w:rsidP="002B192C">
      <w:pPr>
        <w:numPr>
          <w:ilvl w:val="0"/>
          <w:numId w:val="3"/>
        </w:numPr>
        <w:contextualSpacing/>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tasemeeksami läbiviimisega seotud andmed;</w:t>
      </w:r>
    </w:p>
    <w:p w14:paraId="6DE76876" w14:textId="77777777" w:rsidR="002B192C" w:rsidRPr="006677C1" w:rsidRDefault="002B192C" w:rsidP="002B192C">
      <w:pPr>
        <w:numPr>
          <w:ilvl w:val="0"/>
          <w:numId w:val="3"/>
        </w:numPr>
        <w:contextualSpacing/>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testiandmed;</w:t>
      </w:r>
    </w:p>
    <w:p w14:paraId="619F6D41" w14:textId="77777777" w:rsidR="002B192C" w:rsidRPr="006677C1" w:rsidRDefault="002B192C" w:rsidP="002B192C">
      <w:pPr>
        <w:numPr>
          <w:ilvl w:val="0"/>
          <w:numId w:val="3"/>
        </w:numPr>
        <w:contextualSpacing/>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hindamisandmed;</w:t>
      </w:r>
    </w:p>
    <w:p w14:paraId="3C2F3027" w14:textId="77777777" w:rsidR="002B192C" w:rsidRPr="006677C1" w:rsidRDefault="002B192C" w:rsidP="002B192C">
      <w:pPr>
        <w:numPr>
          <w:ilvl w:val="0"/>
          <w:numId w:val="3"/>
        </w:numPr>
        <w:contextualSpacing/>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tasemeeksamiga seotud vaideandmed;</w:t>
      </w:r>
    </w:p>
    <w:p w14:paraId="79572454" w14:textId="77777777" w:rsidR="002B192C" w:rsidRPr="006677C1" w:rsidRDefault="002B192C" w:rsidP="002B192C">
      <w:pPr>
        <w:numPr>
          <w:ilvl w:val="0"/>
          <w:numId w:val="3"/>
        </w:numPr>
        <w:contextualSpacing/>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tunnistuste andmed;</w:t>
      </w:r>
    </w:p>
    <w:p w14:paraId="1F199464" w14:textId="77777777" w:rsidR="002B192C" w:rsidRPr="006677C1" w:rsidRDefault="002B192C" w:rsidP="002B192C">
      <w:pPr>
        <w:numPr>
          <w:ilvl w:val="0"/>
          <w:numId w:val="3"/>
        </w:numPr>
        <w:contextualSpacing/>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statistilised andmed.</w:t>
      </w:r>
    </w:p>
    <w:p w14:paraId="335E8D21" w14:textId="77777777" w:rsidR="002B192C" w:rsidRPr="006677C1"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EISi vastutav töötleja on Haridus- ja Noorteamet (edaspidi HARNO), kes korraldab ja viib läbi eesti keele tasemeeksameid.</w:t>
      </w:r>
    </w:p>
    <w:p w14:paraId="5882FBAB" w14:textId="06305360" w:rsidR="00017439" w:rsidRPr="006677C1" w:rsidRDefault="0017142C" w:rsidP="00D07355">
      <w:pPr>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Keeleseaduse </w:t>
      </w:r>
      <w:r w:rsidR="00017439">
        <w:rPr>
          <w:rFonts w:ascii="Times New Roman" w:hAnsi="Times New Roman" w:cs="Times New Roman"/>
          <w:kern w:val="2"/>
          <w:sz w:val="24"/>
          <w:szCs w:val="24"/>
          <w14:ligatures w14:val="standardContextual"/>
        </w:rPr>
        <w:t>§ 24 kohaselt on esmane viis eesti keele oskuse tõendamiseks eesti keele tasemeeksam. Lisaks täpsustab keeleseaduse § 26, et</w:t>
      </w:r>
      <w:r w:rsidR="00C75ABC">
        <w:rPr>
          <w:rFonts w:ascii="Times New Roman" w:hAnsi="Times New Roman" w:cs="Times New Roman"/>
          <w:kern w:val="2"/>
          <w:sz w:val="24"/>
          <w:szCs w:val="24"/>
          <w14:ligatures w14:val="standardContextual"/>
        </w:rPr>
        <w:t xml:space="preserve"> e</w:t>
      </w:r>
      <w:r w:rsidR="00017439" w:rsidRPr="006677C1">
        <w:rPr>
          <w:rFonts w:ascii="Times New Roman" w:hAnsi="Times New Roman" w:cs="Times New Roman"/>
          <w:kern w:val="2"/>
          <w:sz w:val="24"/>
          <w:szCs w:val="24"/>
          <w14:ligatures w14:val="standardContextual"/>
        </w:rPr>
        <w:t>esti keele tasemeeksamit ei pea sooritama isik:</w:t>
      </w:r>
    </w:p>
    <w:p w14:paraId="33FDA4B1" w14:textId="77777777" w:rsidR="00017439" w:rsidRPr="006677C1" w:rsidRDefault="00017439" w:rsidP="00D07355">
      <w:pPr>
        <w:numPr>
          <w:ilvl w:val="0"/>
          <w:numId w:val="4"/>
        </w:numPr>
        <w:contextualSpacing/>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kes on omandanud põhihariduse, keskhariduse või kõrghariduse eesti keeles (sealjuures haridus loetakse omandatuks eesti keeles, kui vähemalt 60% õppetööst toimus eesti keeles);</w:t>
      </w:r>
    </w:p>
    <w:p w14:paraId="24A3DE6A" w14:textId="77777777" w:rsidR="00017439" w:rsidRPr="006677C1" w:rsidRDefault="00017439" w:rsidP="00D07355">
      <w:pPr>
        <w:numPr>
          <w:ilvl w:val="0"/>
          <w:numId w:val="4"/>
        </w:numPr>
        <w:contextualSpacing/>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kes on sooritanud eestikeelse kutseeksami ning töötab kutsetunnistusel märgitud kutsealal.</w:t>
      </w:r>
    </w:p>
    <w:p w14:paraId="2CDF58F8" w14:textId="77777777" w:rsidR="00C75ABC" w:rsidRDefault="00C75ABC" w:rsidP="000722B3">
      <w:pPr>
        <w:jc w:val="both"/>
        <w:rPr>
          <w:rFonts w:ascii="Times New Roman" w:hAnsi="Times New Roman" w:cs="Times New Roman"/>
          <w:kern w:val="2"/>
          <w:sz w:val="24"/>
          <w:szCs w:val="24"/>
          <w14:ligatures w14:val="standardContextual"/>
        </w:rPr>
      </w:pPr>
    </w:p>
    <w:p w14:paraId="4D590BCC" w14:textId="592BADF1" w:rsidR="002B192C" w:rsidRPr="006677C1"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lastRenderedPageBreak/>
        <w:t>KRA tuvastab</w:t>
      </w:r>
      <w:r w:rsidR="00C75ABC">
        <w:rPr>
          <w:rFonts w:ascii="Times New Roman" w:hAnsi="Times New Roman" w:cs="Times New Roman"/>
          <w:kern w:val="2"/>
          <w:sz w:val="24"/>
          <w:szCs w:val="24"/>
          <w14:ligatures w14:val="standardContextual"/>
        </w:rPr>
        <w:t xml:space="preserve"> seega</w:t>
      </w:r>
      <w:r w:rsidRPr="006677C1">
        <w:rPr>
          <w:rFonts w:ascii="Times New Roman" w:hAnsi="Times New Roman" w:cs="Times New Roman"/>
          <w:kern w:val="2"/>
          <w:sz w:val="24"/>
          <w:szCs w:val="24"/>
          <w14:ligatures w14:val="standardContextual"/>
        </w:rPr>
        <w:t xml:space="preserve"> eesti keele taseme eeskätt neil kutsealustel, kelle õppekeel </w:t>
      </w:r>
      <w:r w:rsidR="00C75ABC">
        <w:rPr>
          <w:rFonts w:ascii="Times New Roman" w:hAnsi="Times New Roman" w:cs="Times New Roman"/>
          <w:kern w:val="2"/>
          <w:sz w:val="24"/>
          <w:szCs w:val="24"/>
          <w14:ligatures w14:val="standardContextual"/>
        </w:rPr>
        <w:t xml:space="preserve">põhi-, kesk- või kõrghariduses </w:t>
      </w:r>
      <w:r w:rsidRPr="006677C1">
        <w:rPr>
          <w:rFonts w:ascii="Times New Roman" w:hAnsi="Times New Roman" w:cs="Times New Roman"/>
          <w:kern w:val="2"/>
          <w:sz w:val="24"/>
          <w:szCs w:val="24"/>
          <w14:ligatures w14:val="standardContextual"/>
        </w:rPr>
        <w:t>ei ole olnud eesti keel. Keeleseaduse §-st 26 kohaselt väljastatakse võõrkeelse põhikooli või gümnaasiumi lõpetajale eesti keele kui teise keele eksami sooritamisel eesti keele tasemeeksami tunnistus.</w:t>
      </w:r>
    </w:p>
    <w:p w14:paraId="63E688D5" w14:textId="77777777" w:rsidR="002B192C" w:rsidRPr="006677C1" w:rsidRDefault="002B192C" w:rsidP="002B192C">
      <w:pPr>
        <w:rPr>
          <w:rFonts w:ascii="Times New Roman" w:hAnsi="Times New Roman" w:cs="Times New Roman"/>
          <w:kern w:val="2"/>
          <w:sz w:val="24"/>
          <w:szCs w:val="24"/>
          <w:u w:val="single"/>
          <w14:ligatures w14:val="standardContextual"/>
        </w:rPr>
      </w:pPr>
      <w:r w:rsidRPr="006677C1">
        <w:rPr>
          <w:rFonts w:ascii="Times New Roman" w:hAnsi="Times New Roman" w:cs="Times New Roman"/>
          <w:kern w:val="2"/>
          <w:sz w:val="24"/>
          <w:szCs w:val="24"/>
          <w:u w:val="single"/>
          <w14:ligatures w14:val="standardContextual"/>
        </w:rPr>
        <w:t>Keeletaseme hetkeseis ja riskirühmad</w:t>
      </w:r>
    </w:p>
    <w:p w14:paraId="1E1C3F5B" w14:textId="2E793097" w:rsidR="002B192C" w:rsidRPr="006677C1" w:rsidRDefault="002B192C" w:rsidP="002B192C">
      <w:pPr>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Analüüs näitab, et osa põhikooli lõpetajatest, kes sooritavad eesti keele teise keelena eksami, ei pruugi saavutada B1</w:t>
      </w:r>
      <w:r w:rsidR="00E43F9A">
        <w:rPr>
          <w:rFonts w:ascii="Times New Roman" w:hAnsi="Times New Roman" w:cs="Times New Roman"/>
          <w:kern w:val="2"/>
          <w:sz w:val="24"/>
          <w:szCs w:val="24"/>
          <w14:ligatures w14:val="standardContextual"/>
        </w:rPr>
        <w:t>-</w:t>
      </w:r>
      <w:r w:rsidRPr="006677C1">
        <w:rPr>
          <w:rFonts w:ascii="Times New Roman" w:hAnsi="Times New Roman" w:cs="Times New Roman"/>
          <w:kern w:val="2"/>
          <w:sz w:val="24"/>
          <w:szCs w:val="24"/>
          <w14:ligatures w14:val="standardContextual"/>
        </w:rPr>
        <w:t>taset. Alljärgnevad andmed kajastavad potentsiaalset riskirühma:</w:t>
      </w:r>
    </w:p>
    <w:tbl>
      <w:tblPr>
        <w:tblW w:w="0" w:type="auto"/>
        <w:tblCellMar>
          <w:left w:w="0" w:type="dxa"/>
          <w:right w:w="0" w:type="dxa"/>
        </w:tblCellMar>
        <w:tblLook w:val="04A0" w:firstRow="1" w:lastRow="0" w:firstColumn="1" w:lastColumn="0" w:noHBand="0" w:noVBand="1"/>
      </w:tblPr>
      <w:tblGrid>
        <w:gridCol w:w="1599"/>
        <w:gridCol w:w="1223"/>
        <w:gridCol w:w="1630"/>
        <w:gridCol w:w="1887"/>
        <w:gridCol w:w="2712"/>
      </w:tblGrid>
      <w:tr w:rsidR="002B192C" w:rsidRPr="006677C1" w14:paraId="4BA8D45F" w14:textId="77777777" w:rsidTr="00E33BE0">
        <w:trPr>
          <w:trHeight w:val="300"/>
        </w:trPr>
        <w:tc>
          <w:tcPr>
            <w:tcW w:w="1965" w:type="dxa"/>
            <w:tcBorders>
              <w:top w:val="single" w:sz="8" w:space="0" w:color="CCCCCC"/>
              <w:left w:val="single" w:sz="8" w:space="0" w:color="CCCCCC"/>
              <w:bottom w:val="single" w:sz="8" w:space="0" w:color="CCCCCC"/>
              <w:right w:val="single" w:sz="8" w:space="0" w:color="CCCCCC"/>
            </w:tcBorders>
            <w:tcMar>
              <w:top w:w="15" w:type="dxa"/>
              <w:left w:w="15" w:type="dxa"/>
              <w:bottom w:w="15" w:type="dxa"/>
              <w:right w:w="15" w:type="dxa"/>
            </w:tcMar>
            <w:hideMark/>
          </w:tcPr>
          <w:p w14:paraId="3CB746B9" w14:textId="77777777" w:rsidR="002B192C" w:rsidRPr="006677C1" w:rsidRDefault="002B192C" w:rsidP="002B192C">
            <w:pPr>
              <w:rPr>
                <w:rFonts w:ascii="Times New Roman" w:hAnsi="Times New Roman" w:cs="Times New Roman"/>
                <w:kern w:val="2"/>
                <w:sz w:val="24"/>
                <w:szCs w:val="24"/>
                <w:lang w:eastAsia="et-EE"/>
              </w:rPr>
            </w:pPr>
            <w:r w:rsidRPr="006677C1">
              <w:rPr>
                <w:rFonts w:ascii="Times New Roman" w:hAnsi="Times New Roman" w:cs="Times New Roman"/>
                <w:b/>
                <w:bCs/>
                <w:color w:val="000000"/>
                <w:kern w:val="2"/>
                <w:sz w:val="24"/>
                <w:szCs w:val="24"/>
                <w:lang w:eastAsia="et-EE"/>
              </w:rPr>
              <w:t>Õppeaasta </w:t>
            </w:r>
          </w:p>
        </w:tc>
        <w:tc>
          <w:tcPr>
            <w:tcW w:w="1572" w:type="dxa"/>
            <w:tcBorders>
              <w:top w:val="single" w:sz="8" w:space="0" w:color="CCCCCC"/>
              <w:left w:val="nil"/>
              <w:bottom w:val="single" w:sz="8" w:space="0" w:color="CCCCCC"/>
              <w:right w:val="single" w:sz="8" w:space="0" w:color="CCCCCC"/>
            </w:tcBorders>
            <w:tcMar>
              <w:top w:w="15" w:type="dxa"/>
              <w:left w:w="15" w:type="dxa"/>
              <w:bottom w:w="15" w:type="dxa"/>
              <w:right w:w="15" w:type="dxa"/>
            </w:tcMar>
            <w:hideMark/>
          </w:tcPr>
          <w:p w14:paraId="5E20F7AE" w14:textId="77777777" w:rsidR="002B192C" w:rsidRPr="006677C1" w:rsidRDefault="002B192C" w:rsidP="002B192C">
            <w:pPr>
              <w:rPr>
                <w:rFonts w:ascii="Times New Roman" w:hAnsi="Times New Roman" w:cs="Times New Roman"/>
                <w:kern w:val="2"/>
                <w:sz w:val="24"/>
                <w:szCs w:val="24"/>
                <w:lang w:eastAsia="et-EE"/>
              </w:rPr>
            </w:pPr>
            <w:r w:rsidRPr="006677C1">
              <w:rPr>
                <w:rFonts w:ascii="Times New Roman" w:hAnsi="Times New Roman" w:cs="Times New Roman"/>
                <w:b/>
                <w:bCs/>
                <w:color w:val="000000"/>
                <w:kern w:val="2"/>
                <w:sz w:val="24"/>
                <w:szCs w:val="24"/>
                <w:lang w:eastAsia="et-EE"/>
              </w:rPr>
              <w:t>Koolide arv* </w:t>
            </w:r>
          </w:p>
        </w:tc>
        <w:tc>
          <w:tcPr>
            <w:tcW w:w="2045" w:type="dxa"/>
            <w:tcBorders>
              <w:top w:val="single" w:sz="8" w:space="0" w:color="CCCCCC"/>
              <w:left w:val="nil"/>
              <w:bottom w:val="single" w:sz="8" w:space="0" w:color="CCCCCC"/>
              <w:right w:val="single" w:sz="8" w:space="0" w:color="CCCCCC"/>
            </w:tcBorders>
            <w:tcMar>
              <w:top w:w="15" w:type="dxa"/>
              <w:left w:w="15" w:type="dxa"/>
              <w:bottom w:w="15" w:type="dxa"/>
              <w:right w:w="15" w:type="dxa"/>
            </w:tcMar>
            <w:hideMark/>
          </w:tcPr>
          <w:p w14:paraId="31CAAB33" w14:textId="77777777" w:rsidR="002B192C" w:rsidRPr="006677C1" w:rsidRDefault="002B192C" w:rsidP="002B192C">
            <w:pPr>
              <w:rPr>
                <w:rFonts w:ascii="Times New Roman" w:hAnsi="Times New Roman" w:cs="Times New Roman"/>
                <w:kern w:val="2"/>
                <w:sz w:val="24"/>
                <w:szCs w:val="24"/>
                <w:lang w:eastAsia="et-EE"/>
              </w:rPr>
            </w:pPr>
            <w:r w:rsidRPr="006677C1">
              <w:rPr>
                <w:rFonts w:ascii="Times New Roman" w:hAnsi="Times New Roman" w:cs="Times New Roman"/>
                <w:b/>
                <w:bCs/>
                <w:color w:val="000000"/>
                <w:kern w:val="2"/>
                <w:sz w:val="24"/>
                <w:szCs w:val="24"/>
                <w:lang w:eastAsia="et-EE"/>
              </w:rPr>
              <w:t>Sooritajate arv </w:t>
            </w:r>
          </w:p>
        </w:tc>
        <w:tc>
          <w:tcPr>
            <w:tcW w:w="2625" w:type="dxa"/>
            <w:tcBorders>
              <w:top w:val="single" w:sz="8" w:space="0" w:color="CCCCCC"/>
              <w:left w:val="nil"/>
              <w:bottom w:val="single" w:sz="8" w:space="0" w:color="CCCCCC"/>
              <w:right w:val="single" w:sz="8" w:space="0" w:color="CCCCCC"/>
            </w:tcBorders>
            <w:tcMar>
              <w:top w:w="15" w:type="dxa"/>
              <w:left w:w="15" w:type="dxa"/>
              <w:bottom w:w="15" w:type="dxa"/>
              <w:right w:w="15" w:type="dxa"/>
            </w:tcMar>
            <w:hideMark/>
          </w:tcPr>
          <w:p w14:paraId="471686F6" w14:textId="77777777" w:rsidR="002B192C" w:rsidRPr="006677C1" w:rsidRDefault="002B192C" w:rsidP="002B192C">
            <w:pPr>
              <w:rPr>
                <w:rFonts w:ascii="Times New Roman" w:hAnsi="Times New Roman" w:cs="Times New Roman"/>
                <w:kern w:val="2"/>
                <w:sz w:val="24"/>
                <w:szCs w:val="24"/>
                <w:lang w:eastAsia="et-EE"/>
              </w:rPr>
            </w:pPr>
            <w:r w:rsidRPr="006677C1">
              <w:rPr>
                <w:rFonts w:ascii="Times New Roman" w:hAnsi="Times New Roman" w:cs="Times New Roman"/>
                <w:b/>
                <w:bCs/>
                <w:color w:val="000000"/>
                <w:kern w:val="2"/>
                <w:sz w:val="24"/>
                <w:szCs w:val="24"/>
                <w:lang w:eastAsia="et-EE"/>
              </w:rPr>
              <w:t>Keskmine tulemus (%) </w:t>
            </w:r>
          </w:p>
        </w:tc>
        <w:tc>
          <w:tcPr>
            <w:tcW w:w="3466" w:type="dxa"/>
            <w:tcBorders>
              <w:top w:val="single" w:sz="8" w:space="0" w:color="CCCCCC"/>
              <w:left w:val="nil"/>
              <w:bottom w:val="single" w:sz="8" w:space="0" w:color="CCCCCC"/>
              <w:right w:val="single" w:sz="8" w:space="0" w:color="CCCCCC"/>
            </w:tcBorders>
            <w:tcMar>
              <w:top w:w="15" w:type="dxa"/>
              <w:left w:w="15" w:type="dxa"/>
              <w:bottom w:w="15" w:type="dxa"/>
              <w:right w:w="15" w:type="dxa"/>
            </w:tcMar>
            <w:hideMark/>
          </w:tcPr>
          <w:p w14:paraId="4644777D" w14:textId="77777777" w:rsidR="002B192C" w:rsidRPr="006677C1" w:rsidRDefault="002B192C" w:rsidP="002B192C">
            <w:pPr>
              <w:rPr>
                <w:rFonts w:ascii="Times New Roman" w:hAnsi="Times New Roman" w:cs="Times New Roman"/>
                <w:kern w:val="2"/>
                <w:sz w:val="24"/>
                <w:szCs w:val="24"/>
                <w:lang w:eastAsia="et-EE"/>
              </w:rPr>
            </w:pPr>
            <w:r w:rsidRPr="006677C1">
              <w:rPr>
                <w:rFonts w:ascii="Times New Roman" w:hAnsi="Times New Roman" w:cs="Times New Roman"/>
                <w:b/>
                <w:bCs/>
                <w:color w:val="000000"/>
                <w:kern w:val="2"/>
                <w:sz w:val="24"/>
                <w:szCs w:val="24"/>
                <w:u w:val="single"/>
                <w:lang w:eastAsia="et-EE"/>
              </w:rPr>
              <w:t>Üle 60% soorituste</w:t>
            </w:r>
            <w:r w:rsidRPr="006677C1">
              <w:rPr>
                <w:rFonts w:ascii="Times New Roman" w:hAnsi="Times New Roman" w:cs="Times New Roman"/>
                <w:b/>
                <w:bCs/>
                <w:color w:val="000000"/>
                <w:kern w:val="2"/>
                <w:sz w:val="24"/>
                <w:szCs w:val="24"/>
                <w:lang w:eastAsia="et-EE"/>
              </w:rPr>
              <w:t> osakaal (%)**</w:t>
            </w:r>
          </w:p>
        </w:tc>
      </w:tr>
      <w:tr w:rsidR="002B192C" w:rsidRPr="006677C1" w14:paraId="5B38A6FD" w14:textId="77777777" w:rsidTr="00E33BE0">
        <w:trPr>
          <w:trHeight w:val="300"/>
        </w:trPr>
        <w:tc>
          <w:tcPr>
            <w:tcW w:w="1965" w:type="dxa"/>
            <w:tcBorders>
              <w:top w:val="nil"/>
              <w:left w:val="single" w:sz="8" w:space="0" w:color="CCCCCC"/>
              <w:bottom w:val="single" w:sz="8" w:space="0" w:color="CCCCCC"/>
              <w:right w:val="single" w:sz="8" w:space="0" w:color="CCCCCC"/>
            </w:tcBorders>
            <w:tcMar>
              <w:top w:w="15" w:type="dxa"/>
              <w:left w:w="15" w:type="dxa"/>
              <w:bottom w:w="15" w:type="dxa"/>
              <w:right w:w="15" w:type="dxa"/>
            </w:tcMar>
            <w:hideMark/>
          </w:tcPr>
          <w:p w14:paraId="26E811D0" w14:textId="77777777" w:rsidR="002B192C" w:rsidRPr="006677C1" w:rsidRDefault="002B192C" w:rsidP="002B192C">
            <w:pPr>
              <w:rPr>
                <w:rFonts w:ascii="Times New Roman" w:hAnsi="Times New Roman" w:cs="Times New Roman"/>
                <w:kern w:val="2"/>
                <w:sz w:val="24"/>
                <w:szCs w:val="24"/>
                <w:lang w:eastAsia="et-EE"/>
              </w:rPr>
            </w:pPr>
            <w:r w:rsidRPr="006677C1">
              <w:rPr>
                <w:rFonts w:ascii="Times New Roman" w:hAnsi="Times New Roman" w:cs="Times New Roman"/>
                <w:b/>
                <w:bCs/>
                <w:color w:val="000000"/>
                <w:kern w:val="2"/>
                <w:sz w:val="24"/>
                <w:szCs w:val="24"/>
                <w:lang w:eastAsia="et-EE"/>
              </w:rPr>
              <w:t>2022/2023 </w:t>
            </w:r>
          </w:p>
        </w:tc>
        <w:tc>
          <w:tcPr>
            <w:tcW w:w="1572" w:type="dxa"/>
            <w:tcBorders>
              <w:top w:val="nil"/>
              <w:left w:val="nil"/>
              <w:bottom w:val="single" w:sz="8" w:space="0" w:color="CCCCCC"/>
              <w:right w:val="single" w:sz="8" w:space="0" w:color="CCCCCC"/>
            </w:tcBorders>
            <w:tcMar>
              <w:top w:w="15" w:type="dxa"/>
              <w:left w:w="15" w:type="dxa"/>
              <w:bottom w:w="15" w:type="dxa"/>
              <w:right w:w="15" w:type="dxa"/>
            </w:tcMar>
            <w:vAlign w:val="center"/>
            <w:hideMark/>
          </w:tcPr>
          <w:p w14:paraId="30000F1D" w14:textId="77777777" w:rsidR="002B192C" w:rsidRPr="006677C1" w:rsidRDefault="002B192C" w:rsidP="002B192C">
            <w:pPr>
              <w:jc w:val="right"/>
              <w:rPr>
                <w:rFonts w:ascii="Times New Roman" w:hAnsi="Times New Roman" w:cs="Times New Roman"/>
                <w:kern w:val="2"/>
                <w:sz w:val="24"/>
                <w:szCs w:val="24"/>
                <w:lang w:eastAsia="et-EE"/>
              </w:rPr>
            </w:pPr>
            <w:r w:rsidRPr="006677C1">
              <w:rPr>
                <w:rFonts w:ascii="Times New Roman" w:hAnsi="Times New Roman" w:cs="Times New Roman"/>
                <w:color w:val="000000"/>
                <w:kern w:val="2"/>
                <w:sz w:val="24"/>
                <w:szCs w:val="24"/>
                <w:lang w:eastAsia="et-EE"/>
              </w:rPr>
              <w:t>106 </w:t>
            </w:r>
          </w:p>
        </w:tc>
        <w:tc>
          <w:tcPr>
            <w:tcW w:w="2045" w:type="dxa"/>
            <w:tcBorders>
              <w:top w:val="nil"/>
              <w:left w:val="nil"/>
              <w:bottom w:val="single" w:sz="8" w:space="0" w:color="CCCCCC"/>
              <w:right w:val="single" w:sz="8" w:space="0" w:color="CCCCCC"/>
            </w:tcBorders>
            <w:tcMar>
              <w:top w:w="15" w:type="dxa"/>
              <w:left w:w="15" w:type="dxa"/>
              <w:bottom w:w="15" w:type="dxa"/>
              <w:right w:w="15" w:type="dxa"/>
            </w:tcMar>
            <w:vAlign w:val="center"/>
            <w:hideMark/>
          </w:tcPr>
          <w:p w14:paraId="0D508801" w14:textId="77777777" w:rsidR="002B192C" w:rsidRPr="006677C1" w:rsidRDefault="002B192C" w:rsidP="002B192C">
            <w:pPr>
              <w:jc w:val="right"/>
              <w:rPr>
                <w:rFonts w:ascii="Times New Roman" w:hAnsi="Times New Roman" w:cs="Times New Roman"/>
                <w:kern w:val="2"/>
                <w:sz w:val="24"/>
                <w:szCs w:val="24"/>
                <w:lang w:eastAsia="et-EE"/>
              </w:rPr>
            </w:pPr>
            <w:r w:rsidRPr="006677C1">
              <w:rPr>
                <w:rFonts w:ascii="Times New Roman" w:hAnsi="Times New Roman" w:cs="Times New Roman"/>
                <w:color w:val="000000"/>
                <w:kern w:val="2"/>
                <w:sz w:val="24"/>
                <w:szCs w:val="24"/>
                <w:lang w:eastAsia="et-EE"/>
              </w:rPr>
              <w:t>3591 </w:t>
            </w:r>
          </w:p>
        </w:tc>
        <w:tc>
          <w:tcPr>
            <w:tcW w:w="2625" w:type="dxa"/>
            <w:tcBorders>
              <w:top w:val="nil"/>
              <w:left w:val="nil"/>
              <w:bottom w:val="single" w:sz="8" w:space="0" w:color="CCCCCC"/>
              <w:right w:val="single" w:sz="8" w:space="0" w:color="CCCCCC"/>
            </w:tcBorders>
            <w:tcMar>
              <w:top w:w="15" w:type="dxa"/>
              <w:left w:w="15" w:type="dxa"/>
              <w:bottom w:w="15" w:type="dxa"/>
              <w:right w:w="15" w:type="dxa"/>
            </w:tcMar>
            <w:vAlign w:val="center"/>
            <w:hideMark/>
          </w:tcPr>
          <w:p w14:paraId="657E583E" w14:textId="77777777" w:rsidR="002B192C" w:rsidRPr="006677C1" w:rsidRDefault="002B192C" w:rsidP="002B192C">
            <w:pPr>
              <w:jc w:val="right"/>
              <w:rPr>
                <w:rFonts w:ascii="Times New Roman" w:hAnsi="Times New Roman" w:cs="Times New Roman"/>
                <w:kern w:val="2"/>
                <w:sz w:val="24"/>
                <w:szCs w:val="24"/>
                <w:lang w:eastAsia="et-EE"/>
              </w:rPr>
            </w:pPr>
            <w:r w:rsidRPr="006677C1">
              <w:rPr>
                <w:rFonts w:ascii="Times New Roman" w:hAnsi="Times New Roman" w:cs="Times New Roman"/>
                <w:color w:val="000000"/>
                <w:kern w:val="2"/>
                <w:sz w:val="24"/>
                <w:szCs w:val="24"/>
                <w:lang w:eastAsia="et-EE"/>
              </w:rPr>
              <w:t>60 </w:t>
            </w:r>
          </w:p>
        </w:tc>
        <w:tc>
          <w:tcPr>
            <w:tcW w:w="3466" w:type="dxa"/>
            <w:tcBorders>
              <w:top w:val="nil"/>
              <w:left w:val="nil"/>
              <w:bottom w:val="single" w:sz="8" w:space="0" w:color="CCCCCC"/>
              <w:right w:val="single" w:sz="8" w:space="0" w:color="CCCCCC"/>
            </w:tcBorders>
            <w:tcMar>
              <w:top w:w="15" w:type="dxa"/>
              <w:left w:w="15" w:type="dxa"/>
              <w:bottom w:w="15" w:type="dxa"/>
              <w:right w:w="15" w:type="dxa"/>
            </w:tcMar>
            <w:vAlign w:val="center"/>
            <w:hideMark/>
          </w:tcPr>
          <w:p w14:paraId="3B0C201C" w14:textId="77777777" w:rsidR="002B192C" w:rsidRPr="006677C1" w:rsidRDefault="002B192C" w:rsidP="002B192C">
            <w:pPr>
              <w:jc w:val="right"/>
              <w:rPr>
                <w:rFonts w:ascii="Times New Roman" w:hAnsi="Times New Roman" w:cs="Times New Roman"/>
                <w:kern w:val="2"/>
                <w:sz w:val="24"/>
                <w:szCs w:val="24"/>
                <w:lang w:eastAsia="et-EE"/>
              </w:rPr>
            </w:pPr>
            <w:r w:rsidRPr="006677C1">
              <w:rPr>
                <w:rFonts w:ascii="Times New Roman" w:hAnsi="Times New Roman" w:cs="Times New Roman"/>
                <w:color w:val="000000"/>
                <w:kern w:val="2"/>
                <w:sz w:val="24"/>
                <w:szCs w:val="24"/>
                <w:lang w:eastAsia="et-EE"/>
              </w:rPr>
              <w:t>55 </w:t>
            </w:r>
          </w:p>
        </w:tc>
      </w:tr>
      <w:tr w:rsidR="002B192C" w:rsidRPr="006677C1" w14:paraId="2B3EFA44" w14:textId="77777777" w:rsidTr="00E33BE0">
        <w:trPr>
          <w:trHeight w:val="300"/>
        </w:trPr>
        <w:tc>
          <w:tcPr>
            <w:tcW w:w="1965" w:type="dxa"/>
            <w:tcBorders>
              <w:top w:val="nil"/>
              <w:left w:val="single" w:sz="8" w:space="0" w:color="CCCCCC"/>
              <w:bottom w:val="single" w:sz="8" w:space="0" w:color="CCCCCC"/>
              <w:right w:val="single" w:sz="8" w:space="0" w:color="CCCCCC"/>
            </w:tcBorders>
            <w:tcMar>
              <w:top w:w="15" w:type="dxa"/>
              <w:left w:w="15" w:type="dxa"/>
              <w:bottom w:w="15" w:type="dxa"/>
              <w:right w:w="15" w:type="dxa"/>
            </w:tcMar>
            <w:hideMark/>
          </w:tcPr>
          <w:p w14:paraId="276B296E" w14:textId="77777777" w:rsidR="002B192C" w:rsidRPr="006677C1" w:rsidRDefault="002B192C" w:rsidP="002B192C">
            <w:pPr>
              <w:rPr>
                <w:rFonts w:ascii="Times New Roman" w:hAnsi="Times New Roman" w:cs="Times New Roman"/>
                <w:kern w:val="2"/>
                <w:sz w:val="24"/>
                <w:szCs w:val="24"/>
                <w:lang w:eastAsia="et-EE"/>
              </w:rPr>
            </w:pPr>
            <w:r w:rsidRPr="006677C1">
              <w:rPr>
                <w:rFonts w:ascii="Times New Roman" w:hAnsi="Times New Roman" w:cs="Times New Roman"/>
                <w:b/>
                <w:bCs/>
                <w:color w:val="000000"/>
                <w:kern w:val="2"/>
                <w:sz w:val="24"/>
                <w:szCs w:val="24"/>
                <w:lang w:eastAsia="et-EE"/>
              </w:rPr>
              <w:t>2023/2024 </w:t>
            </w:r>
          </w:p>
        </w:tc>
        <w:tc>
          <w:tcPr>
            <w:tcW w:w="1572" w:type="dxa"/>
            <w:tcBorders>
              <w:top w:val="nil"/>
              <w:left w:val="nil"/>
              <w:bottom w:val="single" w:sz="8" w:space="0" w:color="CCCCCC"/>
              <w:right w:val="single" w:sz="8" w:space="0" w:color="CCCCCC"/>
            </w:tcBorders>
            <w:tcMar>
              <w:top w:w="15" w:type="dxa"/>
              <w:left w:w="15" w:type="dxa"/>
              <w:bottom w:w="15" w:type="dxa"/>
              <w:right w:w="15" w:type="dxa"/>
            </w:tcMar>
            <w:vAlign w:val="center"/>
            <w:hideMark/>
          </w:tcPr>
          <w:p w14:paraId="55211B8E" w14:textId="77777777" w:rsidR="002B192C" w:rsidRPr="006677C1" w:rsidRDefault="002B192C" w:rsidP="002B192C">
            <w:pPr>
              <w:jc w:val="right"/>
              <w:rPr>
                <w:rFonts w:ascii="Times New Roman" w:hAnsi="Times New Roman" w:cs="Times New Roman"/>
                <w:kern w:val="2"/>
                <w:sz w:val="24"/>
                <w:szCs w:val="24"/>
                <w:lang w:eastAsia="et-EE"/>
              </w:rPr>
            </w:pPr>
            <w:r w:rsidRPr="006677C1">
              <w:rPr>
                <w:rFonts w:ascii="Times New Roman" w:hAnsi="Times New Roman" w:cs="Times New Roman"/>
                <w:color w:val="000000"/>
                <w:kern w:val="2"/>
                <w:sz w:val="24"/>
                <w:szCs w:val="24"/>
                <w:lang w:eastAsia="et-EE"/>
              </w:rPr>
              <w:t>140 </w:t>
            </w:r>
          </w:p>
        </w:tc>
        <w:tc>
          <w:tcPr>
            <w:tcW w:w="2045" w:type="dxa"/>
            <w:tcBorders>
              <w:top w:val="nil"/>
              <w:left w:val="nil"/>
              <w:bottom w:val="single" w:sz="8" w:space="0" w:color="CCCCCC"/>
              <w:right w:val="single" w:sz="8" w:space="0" w:color="CCCCCC"/>
            </w:tcBorders>
            <w:tcMar>
              <w:top w:w="15" w:type="dxa"/>
              <w:left w:w="15" w:type="dxa"/>
              <w:bottom w:w="15" w:type="dxa"/>
              <w:right w:w="15" w:type="dxa"/>
            </w:tcMar>
            <w:vAlign w:val="center"/>
            <w:hideMark/>
          </w:tcPr>
          <w:p w14:paraId="722AF212" w14:textId="77777777" w:rsidR="002B192C" w:rsidRPr="006677C1" w:rsidRDefault="002B192C" w:rsidP="002B192C">
            <w:pPr>
              <w:jc w:val="right"/>
              <w:rPr>
                <w:rFonts w:ascii="Times New Roman" w:hAnsi="Times New Roman" w:cs="Times New Roman"/>
                <w:kern w:val="2"/>
                <w:sz w:val="24"/>
                <w:szCs w:val="24"/>
                <w:lang w:eastAsia="et-EE"/>
              </w:rPr>
            </w:pPr>
            <w:r w:rsidRPr="006677C1">
              <w:rPr>
                <w:rFonts w:ascii="Times New Roman" w:hAnsi="Times New Roman" w:cs="Times New Roman"/>
                <w:color w:val="000000"/>
                <w:kern w:val="2"/>
                <w:sz w:val="24"/>
                <w:szCs w:val="24"/>
                <w:lang w:eastAsia="et-EE"/>
              </w:rPr>
              <w:t>3794 </w:t>
            </w:r>
          </w:p>
        </w:tc>
        <w:tc>
          <w:tcPr>
            <w:tcW w:w="2625" w:type="dxa"/>
            <w:tcBorders>
              <w:top w:val="nil"/>
              <w:left w:val="nil"/>
              <w:bottom w:val="single" w:sz="8" w:space="0" w:color="CCCCCC"/>
              <w:right w:val="single" w:sz="8" w:space="0" w:color="CCCCCC"/>
            </w:tcBorders>
            <w:tcMar>
              <w:top w:w="15" w:type="dxa"/>
              <w:left w:w="15" w:type="dxa"/>
              <w:bottom w:w="15" w:type="dxa"/>
              <w:right w:w="15" w:type="dxa"/>
            </w:tcMar>
            <w:vAlign w:val="center"/>
            <w:hideMark/>
          </w:tcPr>
          <w:p w14:paraId="7495946C" w14:textId="77777777" w:rsidR="002B192C" w:rsidRPr="006677C1" w:rsidRDefault="002B192C" w:rsidP="002B192C">
            <w:pPr>
              <w:jc w:val="right"/>
              <w:rPr>
                <w:rFonts w:ascii="Times New Roman" w:hAnsi="Times New Roman" w:cs="Times New Roman"/>
                <w:kern w:val="2"/>
                <w:sz w:val="24"/>
                <w:szCs w:val="24"/>
                <w:lang w:eastAsia="et-EE"/>
              </w:rPr>
            </w:pPr>
            <w:r w:rsidRPr="006677C1">
              <w:rPr>
                <w:rFonts w:ascii="Times New Roman" w:hAnsi="Times New Roman" w:cs="Times New Roman"/>
                <w:color w:val="000000"/>
                <w:kern w:val="2"/>
                <w:sz w:val="24"/>
                <w:szCs w:val="24"/>
                <w:lang w:eastAsia="et-EE"/>
              </w:rPr>
              <w:t>61 </w:t>
            </w:r>
          </w:p>
        </w:tc>
        <w:tc>
          <w:tcPr>
            <w:tcW w:w="3466" w:type="dxa"/>
            <w:tcBorders>
              <w:top w:val="nil"/>
              <w:left w:val="nil"/>
              <w:bottom w:val="single" w:sz="8" w:space="0" w:color="CCCCCC"/>
              <w:right w:val="single" w:sz="8" w:space="0" w:color="CCCCCC"/>
            </w:tcBorders>
            <w:tcMar>
              <w:top w:w="15" w:type="dxa"/>
              <w:left w:w="15" w:type="dxa"/>
              <w:bottom w:w="15" w:type="dxa"/>
              <w:right w:w="15" w:type="dxa"/>
            </w:tcMar>
            <w:vAlign w:val="center"/>
            <w:hideMark/>
          </w:tcPr>
          <w:p w14:paraId="296BE50D" w14:textId="77777777" w:rsidR="002B192C" w:rsidRPr="006677C1" w:rsidRDefault="002B192C" w:rsidP="002B192C">
            <w:pPr>
              <w:jc w:val="right"/>
              <w:rPr>
                <w:rFonts w:ascii="Times New Roman" w:hAnsi="Times New Roman" w:cs="Times New Roman"/>
                <w:kern w:val="2"/>
                <w:sz w:val="24"/>
                <w:szCs w:val="24"/>
                <w:lang w:eastAsia="et-EE"/>
              </w:rPr>
            </w:pPr>
            <w:r w:rsidRPr="006677C1">
              <w:rPr>
                <w:rFonts w:ascii="Times New Roman" w:hAnsi="Times New Roman" w:cs="Times New Roman"/>
                <w:color w:val="000000"/>
                <w:kern w:val="2"/>
                <w:sz w:val="24"/>
                <w:szCs w:val="24"/>
                <w:lang w:eastAsia="et-EE"/>
              </w:rPr>
              <w:t>56</w:t>
            </w:r>
          </w:p>
        </w:tc>
      </w:tr>
      <w:tr w:rsidR="002B192C" w:rsidRPr="006677C1" w14:paraId="673DC483" w14:textId="77777777" w:rsidTr="00E33BE0">
        <w:trPr>
          <w:trHeight w:val="300"/>
        </w:trPr>
        <w:tc>
          <w:tcPr>
            <w:tcW w:w="1965" w:type="dxa"/>
            <w:tcBorders>
              <w:top w:val="nil"/>
              <w:left w:val="single" w:sz="8" w:space="0" w:color="CCCCCC"/>
              <w:bottom w:val="single" w:sz="8" w:space="0" w:color="CCCCCC"/>
              <w:right w:val="single" w:sz="8" w:space="0" w:color="CCCCCC"/>
            </w:tcBorders>
            <w:tcMar>
              <w:top w:w="15" w:type="dxa"/>
              <w:left w:w="15" w:type="dxa"/>
              <w:bottom w:w="15" w:type="dxa"/>
              <w:right w:w="15" w:type="dxa"/>
            </w:tcMar>
            <w:hideMark/>
          </w:tcPr>
          <w:p w14:paraId="2A13D4AD" w14:textId="77777777" w:rsidR="002B192C" w:rsidRPr="006677C1" w:rsidRDefault="002B192C" w:rsidP="002B192C">
            <w:pPr>
              <w:rPr>
                <w:rFonts w:ascii="Times New Roman" w:hAnsi="Times New Roman" w:cs="Times New Roman"/>
                <w:kern w:val="2"/>
                <w:sz w:val="24"/>
                <w:szCs w:val="24"/>
                <w:lang w:eastAsia="et-EE"/>
              </w:rPr>
            </w:pPr>
            <w:r w:rsidRPr="006677C1">
              <w:rPr>
                <w:rFonts w:ascii="Times New Roman" w:hAnsi="Times New Roman" w:cs="Times New Roman"/>
                <w:b/>
                <w:bCs/>
                <w:color w:val="000000"/>
                <w:kern w:val="2"/>
                <w:sz w:val="24"/>
                <w:szCs w:val="24"/>
                <w:lang w:eastAsia="et-EE"/>
              </w:rPr>
              <w:t>2024/2025 </w:t>
            </w:r>
          </w:p>
        </w:tc>
        <w:tc>
          <w:tcPr>
            <w:tcW w:w="1572" w:type="dxa"/>
            <w:tcBorders>
              <w:top w:val="nil"/>
              <w:left w:val="nil"/>
              <w:bottom w:val="single" w:sz="8" w:space="0" w:color="CCCCCC"/>
              <w:right w:val="single" w:sz="8" w:space="0" w:color="CCCCCC"/>
            </w:tcBorders>
            <w:tcMar>
              <w:top w:w="15" w:type="dxa"/>
              <w:left w:w="15" w:type="dxa"/>
              <w:bottom w:w="15" w:type="dxa"/>
              <w:right w:w="15" w:type="dxa"/>
            </w:tcMar>
            <w:vAlign w:val="center"/>
            <w:hideMark/>
          </w:tcPr>
          <w:p w14:paraId="55D2BFBF" w14:textId="77777777" w:rsidR="002B192C" w:rsidRPr="006677C1" w:rsidRDefault="002B192C" w:rsidP="002B192C">
            <w:pPr>
              <w:jc w:val="right"/>
              <w:rPr>
                <w:rFonts w:ascii="Times New Roman" w:hAnsi="Times New Roman" w:cs="Times New Roman"/>
                <w:kern w:val="2"/>
                <w:sz w:val="24"/>
                <w:szCs w:val="24"/>
                <w:lang w:eastAsia="et-EE"/>
              </w:rPr>
            </w:pPr>
            <w:r w:rsidRPr="006677C1">
              <w:rPr>
                <w:rFonts w:ascii="Times New Roman" w:hAnsi="Times New Roman" w:cs="Times New Roman"/>
                <w:color w:val="000000"/>
                <w:kern w:val="2"/>
                <w:sz w:val="24"/>
                <w:szCs w:val="24"/>
                <w:lang w:eastAsia="et-EE"/>
              </w:rPr>
              <w:t>146 </w:t>
            </w:r>
          </w:p>
        </w:tc>
        <w:tc>
          <w:tcPr>
            <w:tcW w:w="2045" w:type="dxa"/>
            <w:tcBorders>
              <w:top w:val="nil"/>
              <w:left w:val="nil"/>
              <w:bottom w:val="single" w:sz="8" w:space="0" w:color="CCCCCC"/>
              <w:right w:val="single" w:sz="8" w:space="0" w:color="CCCCCC"/>
            </w:tcBorders>
            <w:tcMar>
              <w:top w:w="15" w:type="dxa"/>
              <w:left w:w="15" w:type="dxa"/>
              <w:bottom w:w="15" w:type="dxa"/>
              <w:right w:w="15" w:type="dxa"/>
            </w:tcMar>
            <w:vAlign w:val="center"/>
            <w:hideMark/>
          </w:tcPr>
          <w:p w14:paraId="1112E67E" w14:textId="77777777" w:rsidR="002B192C" w:rsidRPr="006677C1" w:rsidRDefault="002B192C" w:rsidP="002B192C">
            <w:pPr>
              <w:jc w:val="right"/>
              <w:rPr>
                <w:rFonts w:ascii="Times New Roman" w:hAnsi="Times New Roman" w:cs="Times New Roman"/>
                <w:kern w:val="2"/>
                <w:sz w:val="24"/>
                <w:szCs w:val="24"/>
                <w:lang w:eastAsia="et-EE"/>
              </w:rPr>
            </w:pPr>
            <w:r w:rsidRPr="006677C1">
              <w:rPr>
                <w:rFonts w:ascii="Times New Roman" w:hAnsi="Times New Roman" w:cs="Times New Roman"/>
                <w:color w:val="000000"/>
                <w:kern w:val="2"/>
                <w:sz w:val="24"/>
                <w:szCs w:val="24"/>
                <w:lang w:eastAsia="et-EE"/>
              </w:rPr>
              <w:t>3690 </w:t>
            </w:r>
          </w:p>
        </w:tc>
        <w:tc>
          <w:tcPr>
            <w:tcW w:w="2625" w:type="dxa"/>
            <w:tcBorders>
              <w:top w:val="nil"/>
              <w:left w:val="nil"/>
              <w:bottom w:val="single" w:sz="8" w:space="0" w:color="CCCCCC"/>
              <w:right w:val="single" w:sz="8" w:space="0" w:color="CCCCCC"/>
            </w:tcBorders>
            <w:tcMar>
              <w:top w:w="15" w:type="dxa"/>
              <w:left w:w="15" w:type="dxa"/>
              <w:bottom w:w="15" w:type="dxa"/>
              <w:right w:w="15" w:type="dxa"/>
            </w:tcMar>
            <w:vAlign w:val="center"/>
            <w:hideMark/>
          </w:tcPr>
          <w:p w14:paraId="1D213D07" w14:textId="77777777" w:rsidR="002B192C" w:rsidRPr="006677C1" w:rsidRDefault="002B192C" w:rsidP="002B192C">
            <w:pPr>
              <w:jc w:val="right"/>
              <w:rPr>
                <w:rFonts w:ascii="Times New Roman" w:hAnsi="Times New Roman" w:cs="Times New Roman"/>
                <w:kern w:val="2"/>
                <w:sz w:val="24"/>
                <w:szCs w:val="24"/>
                <w:lang w:eastAsia="et-EE"/>
              </w:rPr>
            </w:pPr>
            <w:r w:rsidRPr="006677C1">
              <w:rPr>
                <w:rFonts w:ascii="Times New Roman" w:hAnsi="Times New Roman" w:cs="Times New Roman"/>
                <w:color w:val="000000"/>
                <w:kern w:val="2"/>
                <w:sz w:val="24"/>
                <w:szCs w:val="24"/>
                <w:lang w:eastAsia="et-EE"/>
              </w:rPr>
              <w:t>58 </w:t>
            </w:r>
          </w:p>
        </w:tc>
        <w:tc>
          <w:tcPr>
            <w:tcW w:w="3466" w:type="dxa"/>
            <w:tcBorders>
              <w:top w:val="nil"/>
              <w:left w:val="nil"/>
              <w:bottom w:val="single" w:sz="8" w:space="0" w:color="CCCCCC"/>
              <w:right w:val="single" w:sz="8" w:space="0" w:color="CCCCCC"/>
            </w:tcBorders>
            <w:tcMar>
              <w:top w:w="15" w:type="dxa"/>
              <w:left w:w="15" w:type="dxa"/>
              <w:bottom w:w="15" w:type="dxa"/>
              <w:right w:w="15" w:type="dxa"/>
            </w:tcMar>
            <w:vAlign w:val="center"/>
            <w:hideMark/>
          </w:tcPr>
          <w:p w14:paraId="1F2EF370" w14:textId="77777777" w:rsidR="002B192C" w:rsidRPr="006677C1" w:rsidRDefault="002B192C" w:rsidP="002B192C">
            <w:pPr>
              <w:jc w:val="right"/>
              <w:rPr>
                <w:rFonts w:ascii="Times New Roman" w:hAnsi="Times New Roman" w:cs="Times New Roman"/>
                <w:kern w:val="2"/>
                <w:sz w:val="24"/>
                <w:szCs w:val="24"/>
                <w:lang w:eastAsia="et-EE"/>
              </w:rPr>
            </w:pPr>
            <w:r w:rsidRPr="006677C1">
              <w:rPr>
                <w:rFonts w:ascii="Times New Roman" w:hAnsi="Times New Roman" w:cs="Times New Roman"/>
                <w:color w:val="000000"/>
                <w:kern w:val="2"/>
                <w:sz w:val="24"/>
                <w:szCs w:val="24"/>
                <w:lang w:eastAsia="et-EE"/>
              </w:rPr>
              <w:t>50</w:t>
            </w:r>
          </w:p>
        </w:tc>
      </w:tr>
    </w:tbl>
    <w:p w14:paraId="47A8B19A" w14:textId="77777777" w:rsidR="002B192C" w:rsidRPr="006677C1" w:rsidRDefault="002B192C" w:rsidP="002B192C">
      <w:pPr>
        <w:rPr>
          <w:rFonts w:ascii="Times New Roman" w:hAnsi="Times New Roman" w:cs="Times New Roman"/>
          <w:kern w:val="2"/>
          <w:sz w:val="24"/>
          <w:szCs w:val="24"/>
          <w14:ligatures w14:val="standardContextual"/>
        </w:rPr>
      </w:pPr>
    </w:p>
    <w:p w14:paraId="2DB23CE2" w14:textId="77777777" w:rsidR="002B192C" w:rsidRPr="006677C1" w:rsidRDefault="002B192C" w:rsidP="002B192C">
      <w:pPr>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 Õppeasutused, kus sooritati eesti keele teise keelena eksamit.</w:t>
      </w:r>
    </w:p>
    <w:p w14:paraId="29D67F12" w14:textId="7A49DC3B" w:rsidR="002B192C" w:rsidRPr="006677C1" w:rsidRDefault="002B192C" w:rsidP="002B192C">
      <w:pPr>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 Tulemus üle 60% ei pruugi tähendada B1</w:t>
      </w:r>
      <w:r w:rsidR="00B94DF4">
        <w:rPr>
          <w:rFonts w:ascii="Times New Roman" w:hAnsi="Times New Roman" w:cs="Times New Roman"/>
          <w:kern w:val="2"/>
          <w:sz w:val="24"/>
          <w:szCs w:val="24"/>
          <w14:ligatures w14:val="standardContextual"/>
        </w:rPr>
        <w:t>-</w:t>
      </w:r>
      <w:r w:rsidRPr="006677C1">
        <w:rPr>
          <w:rFonts w:ascii="Times New Roman" w:hAnsi="Times New Roman" w:cs="Times New Roman"/>
          <w:kern w:val="2"/>
          <w:sz w:val="24"/>
          <w:szCs w:val="24"/>
          <w14:ligatures w14:val="standardContextual"/>
        </w:rPr>
        <w:t>taseme saavutamist, kuna arvesse lähevad ka osaoskuste punktiskoorid, mille detailne info EHISes puudub.</w:t>
      </w:r>
    </w:p>
    <w:p w14:paraId="24D5AEA1" w14:textId="77777777" w:rsidR="002B192C" w:rsidRPr="006677C1" w:rsidRDefault="002B192C" w:rsidP="002B192C">
      <w:pPr>
        <w:rPr>
          <w:rFonts w:ascii="Times New Roman" w:hAnsi="Times New Roman" w:cs="Times New Roman"/>
          <w:kern w:val="2"/>
          <w:sz w:val="24"/>
          <w:szCs w:val="24"/>
          <w:u w:val="single"/>
          <w14:ligatures w14:val="standardContextual"/>
        </w:rPr>
      </w:pPr>
      <w:r w:rsidRPr="006677C1">
        <w:rPr>
          <w:rFonts w:ascii="Times New Roman" w:hAnsi="Times New Roman" w:cs="Times New Roman"/>
          <w:kern w:val="2"/>
          <w:sz w:val="24"/>
          <w:szCs w:val="24"/>
          <w:u w:val="single"/>
          <w14:ligatures w14:val="standardContextual"/>
        </w:rPr>
        <w:t>Seos eestikeelsele õppele üleminekuga</w:t>
      </w:r>
    </w:p>
    <w:p w14:paraId="34992F34" w14:textId="7D03B7DF" w:rsidR="002B192C" w:rsidRPr="006677C1"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1. septembril 2024</w:t>
      </w:r>
      <w:r w:rsidR="00B94DF4">
        <w:rPr>
          <w:rFonts w:ascii="Times New Roman" w:hAnsi="Times New Roman" w:cs="Times New Roman"/>
          <w:kern w:val="2"/>
          <w:sz w:val="24"/>
          <w:szCs w:val="24"/>
          <w14:ligatures w14:val="standardContextual"/>
        </w:rPr>
        <w:t>. a</w:t>
      </w:r>
      <w:r w:rsidRPr="006677C1">
        <w:rPr>
          <w:rFonts w:ascii="Times New Roman" w:hAnsi="Times New Roman" w:cs="Times New Roman"/>
          <w:kern w:val="2"/>
          <w:sz w:val="24"/>
          <w:szCs w:val="24"/>
          <w14:ligatures w14:val="standardContextual"/>
        </w:rPr>
        <w:t xml:space="preserve"> jõustus põhikooli- ja gümnaasiumiseaduse ning teiste seaduste muutmise seadus, millega alustati järkjärgulist üleminekut eestikeelsele õppele. Reformi kohaselt alates 1. septembrist 2024</w:t>
      </w:r>
      <w:r w:rsidR="00B94DF4">
        <w:rPr>
          <w:rFonts w:ascii="Times New Roman" w:hAnsi="Times New Roman" w:cs="Times New Roman"/>
          <w:kern w:val="2"/>
          <w:sz w:val="24"/>
          <w:szCs w:val="24"/>
          <w14:ligatures w14:val="standardContextual"/>
        </w:rPr>
        <w:t>. a</w:t>
      </w:r>
      <w:r w:rsidRPr="006677C1">
        <w:rPr>
          <w:rFonts w:ascii="Times New Roman" w:hAnsi="Times New Roman" w:cs="Times New Roman"/>
          <w:kern w:val="2"/>
          <w:sz w:val="24"/>
          <w:szCs w:val="24"/>
          <w14:ligatures w14:val="standardContextual"/>
        </w:rPr>
        <w:t xml:space="preserve"> on koolieelsete lasteasutuste ning 1. ja 4. klasside õpe eestikeelne. Üleminek eestikeelsele õppele toimub klasside ja õppeaastate kaupa ning reform peaks eelduslikult lõpule jõudma 2030. aastaks.</w:t>
      </w:r>
    </w:p>
    <w:p w14:paraId="73B4BA20" w14:textId="7E92B94B" w:rsidR="002B192C" w:rsidRPr="006677C1"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Eeldatavalt omandavad alates 2030. aastast kõik põhikooli- ja gümnaasiumilõpetajad eesti keele vähemalt B1</w:t>
      </w:r>
      <w:r w:rsidR="002638B0">
        <w:rPr>
          <w:rFonts w:ascii="Times New Roman" w:hAnsi="Times New Roman" w:cs="Times New Roman"/>
          <w:kern w:val="2"/>
          <w:sz w:val="24"/>
          <w:szCs w:val="24"/>
          <w14:ligatures w14:val="standardContextual"/>
        </w:rPr>
        <w:t>-</w:t>
      </w:r>
      <w:r w:rsidRPr="006677C1">
        <w:rPr>
          <w:rFonts w:ascii="Times New Roman" w:hAnsi="Times New Roman" w:cs="Times New Roman"/>
          <w:kern w:val="2"/>
          <w:sz w:val="24"/>
          <w:szCs w:val="24"/>
          <w14:ligatures w14:val="standardContextual"/>
        </w:rPr>
        <w:t>tasemel. Üleminekuperioodil on siiski vajalik kutsealuste keeleoskuse kontrollimine ning vajaduse korral nende suunamine täiendavatele keelekursustele.</w:t>
      </w:r>
    </w:p>
    <w:p w14:paraId="77554E77" w14:textId="77777777" w:rsidR="002B192C" w:rsidRPr="006677C1" w:rsidRDefault="002B192C" w:rsidP="002B192C">
      <w:pPr>
        <w:rPr>
          <w:rFonts w:ascii="Times New Roman" w:hAnsi="Times New Roman" w:cs="Times New Roman"/>
          <w:kern w:val="2"/>
          <w:sz w:val="24"/>
          <w:szCs w:val="24"/>
          <w:u w:val="single"/>
          <w14:ligatures w14:val="standardContextual"/>
        </w:rPr>
      </w:pPr>
      <w:r w:rsidRPr="006677C1">
        <w:rPr>
          <w:rFonts w:ascii="Times New Roman" w:hAnsi="Times New Roman" w:cs="Times New Roman"/>
          <w:kern w:val="2"/>
          <w:sz w:val="24"/>
          <w:szCs w:val="24"/>
          <w:u w:val="single"/>
          <w14:ligatures w14:val="standardContextual"/>
        </w:rPr>
        <w:t>Eesti keele tasemeeksami ja keelekursuse korraldus</w:t>
      </w:r>
    </w:p>
    <w:p w14:paraId="1EB01A5A" w14:textId="5DDB67CF" w:rsidR="002B192C" w:rsidRPr="006677C1"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Eesti keele tasemeeksami läbiviimise kord on sätestatud keeleseaduses. Tulenevalt keelseadusest</w:t>
      </w:r>
      <w:r w:rsidR="0096260E">
        <w:rPr>
          <w:rFonts w:ascii="Times New Roman" w:hAnsi="Times New Roman" w:cs="Times New Roman"/>
          <w:kern w:val="2"/>
          <w:sz w:val="24"/>
          <w:szCs w:val="24"/>
          <w14:ligatures w14:val="standardContextual"/>
        </w:rPr>
        <w:t xml:space="preserve"> korraldab</w:t>
      </w:r>
      <w:r w:rsidRPr="006677C1">
        <w:rPr>
          <w:rFonts w:ascii="Times New Roman" w:hAnsi="Times New Roman" w:cs="Times New Roman"/>
          <w:kern w:val="2"/>
          <w:sz w:val="24"/>
          <w:szCs w:val="24"/>
          <w14:ligatures w14:val="standardContextual"/>
        </w:rPr>
        <w:t xml:space="preserve"> tasemeeksamite koostamise, korraldamise, hindamise ja analüüsimise HARNO.</w:t>
      </w:r>
    </w:p>
    <w:p w14:paraId="64EFB08E" w14:textId="720281A1" w:rsidR="002B192C" w:rsidRPr="006677C1"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Eesti keele tasemeeksamite ülesehitus ja läbiviimise kord on sätestatud haridus- ja teadusministri 13.06.2011</w:t>
      </w:r>
      <w:r w:rsidR="007F7727">
        <w:rPr>
          <w:rFonts w:ascii="Times New Roman" w:hAnsi="Times New Roman" w:cs="Times New Roman"/>
          <w:kern w:val="2"/>
          <w:sz w:val="24"/>
          <w:szCs w:val="24"/>
          <w14:ligatures w14:val="standardContextual"/>
        </w:rPr>
        <w:t>. a</w:t>
      </w:r>
      <w:r w:rsidRPr="006677C1">
        <w:rPr>
          <w:rFonts w:ascii="Times New Roman" w:hAnsi="Times New Roman" w:cs="Times New Roman"/>
          <w:kern w:val="2"/>
          <w:sz w:val="24"/>
          <w:szCs w:val="24"/>
          <w14:ligatures w14:val="standardContextual"/>
        </w:rPr>
        <w:t xml:space="preserve"> määruses nr 24 „Eesti keele tasemeeksamite ülesehitus ja läbiviimise kord“. </w:t>
      </w:r>
    </w:p>
    <w:p w14:paraId="5A552AD3" w14:textId="452A49E3" w:rsidR="002B192C" w:rsidRPr="006677C1"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 xml:space="preserve">Vastava korra kohaselt </w:t>
      </w:r>
      <w:r w:rsidR="007F7727">
        <w:rPr>
          <w:rFonts w:ascii="Times New Roman" w:hAnsi="Times New Roman" w:cs="Times New Roman"/>
          <w:kern w:val="2"/>
          <w:sz w:val="24"/>
          <w:szCs w:val="24"/>
          <w14:ligatures w14:val="standardContextual"/>
        </w:rPr>
        <w:t xml:space="preserve">koosneb </w:t>
      </w:r>
      <w:r w:rsidRPr="006677C1">
        <w:rPr>
          <w:rFonts w:ascii="Times New Roman" w:hAnsi="Times New Roman" w:cs="Times New Roman"/>
          <w:kern w:val="2"/>
          <w:sz w:val="24"/>
          <w:szCs w:val="24"/>
          <w14:ligatures w14:val="standardContextual"/>
        </w:rPr>
        <w:t xml:space="preserve">eesti keele tasemeeksam neljast osaoskusest: kuulamine, lugemine, kirjutamine ja rääkimine. </w:t>
      </w:r>
    </w:p>
    <w:p w14:paraId="1058C86E" w14:textId="77777777" w:rsidR="002B192C" w:rsidRPr="006677C1"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 xml:space="preserve">Kutsealuse suunab tasemeeksamile KRA. </w:t>
      </w:r>
    </w:p>
    <w:p w14:paraId="390DED64" w14:textId="2D5FD1A2" w:rsidR="002B192C"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 xml:space="preserve">Tasemeeksami toimumise aja ja koha valikul lähtutakse HARNO poolt korraldatavate eksamite ajakavast. Eksami aeg ja koht teatatakse kutsealusele kirjalikult või e-posti teel hiljemalt 14 päeva enne eksami toimumist ning kutsealusel tuleb end registreerida teates ettenähtud ajal </w:t>
      </w:r>
      <w:r w:rsidRPr="006677C1">
        <w:rPr>
          <w:rFonts w:ascii="Times New Roman" w:hAnsi="Times New Roman" w:cs="Times New Roman"/>
          <w:kern w:val="2"/>
          <w:sz w:val="24"/>
          <w:szCs w:val="24"/>
          <w14:ligatures w14:val="standardContextual"/>
        </w:rPr>
        <w:lastRenderedPageBreak/>
        <w:t xml:space="preserve">toimuvale keeleeksamile. Kutsealune saab eksamile registreeruda kirjalikult või testide andmekogu kaudu. Registreerumine lõpeb eksamile eelneva kuu 1. kuupäeval. Eksameid korraldatakse vähemalt üks kord kvartalis. Enne tasemeeksami sooritamist on kutsealusel võimalik saada rühmakonsultatsiooni vormis eksamieelseid konsultatsioone kuni kuue akadeemilise tunni ulatuses. Tasemeeksamil kui ka sellele eelnevas konsultatsioonis osalemine on tasuta. </w:t>
      </w:r>
      <w:r w:rsidR="006355DB">
        <w:rPr>
          <w:rFonts w:ascii="Times New Roman" w:hAnsi="Times New Roman" w:cs="Times New Roman"/>
          <w:kern w:val="2"/>
          <w:sz w:val="24"/>
          <w:szCs w:val="24"/>
          <w14:ligatures w14:val="standardContextual"/>
        </w:rPr>
        <w:t xml:space="preserve">Kokku saab </w:t>
      </w:r>
      <w:r w:rsidR="00A6563B">
        <w:rPr>
          <w:rFonts w:ascii="Times New Roman" w:hAnsi="Times New Roman" w:cs="Times New Roman"/>
          <w:kern w:val="2"/>
          <w:sz w:val="24"/>
          <w:szCs w:val="24"/>
          <w14:ligatures w14:val="standardContextual"/>
        </w:rPr>
        <w:t xml:space="preserve">kutsealune </w:t>
      </w:r>
      <w:r w:rsidR="006355DB">
        <w:rPr>
          <w:rFonts w:ascii="Times New Roman" w:hAnsi="Times New Roman" w:cs="Times New Roman"/>
          <w:kern w:val="2"/>
          <w:sz w:val="24"/>
          <w:szCs w:val="24"/>
          <w14:ligatures w14:val="standardContextual"/>
        </w:rPr>
        <w:t xml:space="preserve">sooritada tasemeeksameid riigi kulul kaks korda tasuta, seejärel tuleb </w:t>
      </w:r>
      <w:r w:rsidR="00A6563B">
        <w:rPr>
          <w:rFonts w:ascii="Times New Roman" w:hAnsi="Times New Roman" w:cs="Times New Roman"/>
          <w:kern w:val="2"/>
          <w:sz w:val="24"/>
          <w:szCs w:val="24"/>
          <w14:ligatures w14:val="standardContextual"/>
        </w:rPr>
        <w:t xml:space="preserve">tal </w:t>
      </w:r>
      <w:r w:rsidR="006355DB">
        <w:rPr>
          <w:rFonts w:ascii="Times New Roman" w:hAnsi="Times New Roman" w:cs="Times New Roman"/>
          <w:kern w:val="2"/>
          <w:sz w:val="24"/>
          <w:szCs w:val="24"/>
          <w14:ligatures w14:val="standardContextual"/>
        </w:rPr>
        <w:t>endal tasuda tasemeeksamile registreerimise ja sooritamise eest riigilõiv.</w:t>
      </w:r>
      <w:r w:rsidR="006355DB">
        <w:rPr>
          <w:rStyle w:val="Allmrkuseviide"/>
          <w:rFonts w:ascii="Times New Roman" w:hAnsi="Times New Roman" w:cs="Times New Roman"/>
          <w:kern w:val="2"/>
          <w:sz w:val="24"/>
          <w:szCs w:val="24"/>
          <w14:ligatures w14:val="standardContextual"/>
        </w:rPr>
        <w:footnoteReference w:id="2"/>
      </w:r>
      <w:r w:rsidR="006355DB">
        <w:rPr>
          <w:rFonts w:ascii="Times New Roman" w:hAnsi="Times New Roman" w:cs="Times New Roman"/>
          <w:kern w:val="2"/>
          <w:sz w:val="24"/>
          <w:szCs w:val="24"/>
          <w14:ligatures w14:val="standardContextual"/>
        </w:rPr>
        <w:t xml:space="preserve"> </w:t>
      </w:r>
    </w:p>
    <w:p w14:paraId="6658EF77" w14:textId="01D3AC1F" w:rsidR="002B192C" w:rsidRPr="006677C1"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Isik, kes puudub eksamilt mõjuva põhjuseta või saavutab alla 45% võimalikust punktisummast</w:t>
      </w:r>
      <w:r w:rsidR="00841A2E">
        <w:rPr>
          <w:rFonts w:ascii="Times New Roman" w:hAnsi="Times New Roman" w:cs="Times New Roman"/>
          <w:kern w:val="2"/>
          <w:sz w:val="24"/>
          <w:szCs w:val="24"/>
          <w14:ligatures w14:val="standardContextual"/>
        </w:rPr>
        <w:t>,</w:t>
      </w:r>
      <w:r w:rsidRPr="006677C1">
        <w:rPr>
          <w:rFonts w:ascii="Times New Roman" w:hAnsi="Times New Roman" w:cs="Times New Roman"/>
          <w:kern w:val="2"/>
          <w:sz w:val="24"/>
          <w:szCs w:val="24"/>
          <w14:ligatures w14:val="standardContextual"/>
        </w:rPr>
        <w:t xml:space="preserve"> võib eksamit uuesti sooritada mitte varem kui kuue kuu möödumisel.</w:t>
      </w:r>
    </w:p>
    <w:p w14:paraId="7CE795C6" w14:textId="44A32F34" w:rsidR="002B192C" w:rsidRPr="006677C1"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 xml:space="preserve">Keeleeksami mittesooritamise korral tuleb kutsealusel läbida keeleõpe ning sooritada tasemeeksam uuesti ühe aasta jooksul. Juhul, kui kutsealune ei sooritanud eesti keele B1-tasemel tasemeeksamit positiivsele tulemusele, võib tekkida vajadus määrata isiku tegelik keeletase. Sellisel juhul </w:t>
      </w:r>
      <w:r w:rsidR="00B941C5">
        <w:rPr>
          <w:rFonts w:ascii="Times New Roman" w:hAnsi="Times New Roman" w:cs="Times New Roman"/>
          <w:kern w:val="2"/>
          <w:sz w:val="24"/>
          <w:szCs w:val="24"/>
          <w14:ligatures w14:val="standardContextual"/>
        </w:rPr>
        <w:t xml:space="preserve">võib olla vajalik suunata </w:t>
      </w:r>
      <w:r w:rsidRPr="006677C1">
        <w:rPr>
          <w:rFonts w:ascii="Times New Roman" w:hAnsi="Times New Roman" w:cs="Times New Roman"/>
          <w:kern w:val="2"/>
          <w:sz w:val="24"/>
          <w:szCs w:val="24"/>
          <w14:ligatures w14:val="standardContextual"/>
        </w:rPr>
        <w:t>kutsealune kõigepealt A2-taseme keelekursusele</w:t>
      </w:r>
      <w:r w:rsidR="00FF4C5F">
        <w:rPr>
          <w:rFonts w:ascii="Times New Roman" w:hAnsi="Times New Roman" w:cs="Times New Roman"/>
          <w:kern w:val="2"/>
          <w:sz w:val="24"/>
          <w:szCs w:val="24"/>
          <w14:ligatures w14:val="standardContextual"/>
        </w:rPr>
        <w:t>, sest</w:t>
      </w:r>
      <w:r w:rsidRPr="006677C1">
        <w:rPr>
          <w:rFonts w:ascii="Times New Roman" w:hAnsi="Times New Roman" w:cs="Times New Roman"/>
          <w:kern w:val="2"/>
          <w:sz w:val="24"/>
          <w:szCs w:val="24"/>
          <w14:ligatures w14:val="standardContextual"/>
        </w:rPr>
        <w:t xml:space="preserve"> osal kutsealustest võib olla ebapiisav keeletase, et alustada õppimist eesti keele B1-taseme kursusel.</w:t>
      </w:r>
    </w:p>
    <w:p w14:paraId="5B69BC32" w14:textId="77777777" w:rsidR="002B192C" w:rsidRPr="006677C1"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Eksam loetakse ka mittesooritatuks ning eksaminand kõrvaldatakse, kui ta kasutab kõrvalist abi või häirib eksami läbiviimist.</w:t>
      </w:r>
    </w:p>
    <w:p w14:paraId="0265C054" w14:textId="7B363428" w:rsidR="002B192C" w:rsidRPr="006677C1"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 xml:space="preserve">Keeleõppele suunamist koordineerib Kaitseressursside Amet, s.t Kaitseressursside Amet lepib kokku keeleõpet korraldava asutusega keeleõppe toimumise aja ja koha. Täpsema keeleõppe  läbiviimise korra ja tingimused kehtestab Vabariigi Valitsus. Esmakordne keeleõppe läbimine on kutsealusele tagatud tasuta riigi poolt. Täiendavate keeleõppe kursuste läbimiseks tuleb kutsealusel tasuda õppekulud ise. </w:t>
      </w:r>
    </w:p>
    <w:p w14:paraId="14901B27" w14:textId="4356AA9E" w:rsidR="002B192C" w:rsidRPr="006677C1" w:rsidRDefault="002B192C" w:rsidP="002B192C">
      <w:pPr>
        <w:jc w:val="both"/>
        <w:rPr>
          <w:rFonts w:ascii="Times New Roman" w:hAnsi="Times New Roman" w:cs="Times New Roman"/>
          <w:kern w:val="2"/>
          <w:sz w:val="24"/>
          <w:szCs w:val="24"/>
          <w14:ligatures w14:val="standardContextual"/>
        </w:rPr>
      </w:pPr>
      <w:r w:rsidRPr="006677C1">
        <w:rPr>
          <w:rFonts w:ascii="Times New Roman" w:hAnsi="Times New Roman" w:cs="Times New Roman"/>
          <w:kern w:val="2"/>
          <w:sz w:val="24"/>
          <w:szCs w:val="24"/>
          <w14:ligatures w14:val="standardContextual"/>
        </w:rPr>
        <w:t xml:space="preserve">Vastavalt kokkuleppele hakkab keeleõpet </w:t>
      </w:r>
      <w:r w:rsidR="00B95A72">
        <w:rPr>
          <w:rFonts w:ascii="Times New Roman" w:hAnsi="Times New Roman" w:cs="Times New Roman"/>
          <w:kern w:val="2"/>
          <w:sz w:val="24"/>
          <w:szCs w:val="24"/>
          <w14:ligatures w14:val="standardContextual"/>
        </w:rPr>
        <w:t xml:space="preserve">pakkuma </w:t>
      </w:r>
      <w:r w:rsidRPr="006677C1">
        <w:rPr>
          <w:rFonts w:ascii="Times New Roman" w:hAnsi="Times New Roman" w:cs="Times New Roman"/>
          <w:kern w:val="2"/>
          <w:sz w:val="24"/>
          <w:szCs w:val="24"/>
          <w14:ligatures w14:val="standardContextual"/>
        </w:rPr>
        <w:t xml:space="preserve">Integratsiooni Sihtasutus. Kutsealustele on plaanis pakkuda keeleõppekohti olemasoleva süsteemi raames, seega oluline on arvestada ajalise aspektiga. Praeguse korralduse kohaselt toimub keelekursustele registreerimine ning õppe algus üldjuhul kaks korda aastas: septembris ja jaanuaris. Eesti keele B1-tasemel kursus mahus 250 akadeemilist tundi kestab sõltuvalt intensiivsusest keskmiselt 7-9 kuud. Eesti keele A2-tasemel kursus mahus 150 akadeemilist tundi kestab keskmiselt 4-6 kuud. </w:t>
      </w:r>
    </w:p>
    <w:p w14:paraId="776E6954" w14:textId="6EDC493C" w:rsidR="002B192C" w:rsidRPr="00727F36" w:rsidRDefault="002B192C" w:rsidP="002B192C">
      <w:pPr>
        <w:jc w:val="both"/>
        <w:rPr>
          <w:rFonts w:ascii="Times New Roman" w:hAnsi="Times New Roman" w:cs="Times New Roman"/>
          <w:kern w:val="2"/>
          <w:sz w:val="24"/>
          <w:szCs w:val="24"/>
          <w:highlight w:val="yellow"/>
          <w14:ligatures w14:val="standardContextual"/>
        </w:rPr>
      </w:pPr>
      <w:r w:rsidRPr="006677C1">
        <w:rPr>
          <w:rFonts w:ascii="Times New Roman" w:hAnsi="Times New Roman" w:cs="Times New Roman"/>
          <w:kern w:val="2"/>
          <w:sz w:val="24"/>
          <w:szCs w:val="24"/>
          <w14:ligatures w14:val="standardContextual"/>
        </w:rPr>
        <w:t xml:space="preserve">Juhul, kui kutsealune alustas keeleõpet esimesel pakutud võimalusel pärast tasemeeksami sooritamata jätmist, kuid keeleõpe ei ole veel ühe aasta jooksul läbitud tulenevalt keeleõpet läbiviiva asutuse töökorralduslikest põhjustest, siis teavitab keeleõpet </w:t>
      </w:r>
      <w:r w:rsidR="00B95A72">
        <w:rPr>
          <w:rFonts w:ascii="Times New Roman" w:hAnsi="Times New Roman" w:cs="Times New Roman"/>
          <w:kern w:val="2"/>
          <w:sz w:val="24"/>
          <w:szCs w:val="24"/>
          <w14:ligatures w14:val="standardContextual"/>
        </w:rPr>
        <w:t>korraldav</w:t>
      </w:r>
      <w:r w:rsidR="00B95A72" w:rsidRPr="006677C1">
        <w:rPr>
          <w:rFonts w:ascii="Times New Roman" w:hAnsi="Times New Roman" w:cs="Times New Roman"/>
          <w:kern w:val="2"/>
          <w:sz w:val="24"/>
          <w:szCs w:val="24"/>
          <w14:ligatures w14:val="standardContextual"/>
        </w:rPr>
        <w:t xml:space="preserve"> </w:t>
      </w:r>
      <w:r w:rsidRPr="006677C1">
        <w:rPr>
          <w:rFonts w:ascii="Times New Roman" w:hAnsi="Times New Roman" w:cs="Times New Roman"/>
          <w:kern w:val="2"/>
          <w:sz w:val="24"/>
          <w:szCs w:val="24"/>
          <w14:ligatures w14:val="standardContextual"/>
        </w:rPr>
        <w:t xml:space="preserve">asutus </w:t>
      </w:r>
      <w:r w:rsidRPr="007639D5">
        <w:rPr>
          <w:rFonts w:ascii="Times New Roman" w:hAnsi="Times New Roman" w:cs="Times New Roman"/>
          <w:kern w:val="2"/>
          <w:sz w:val="24"/>
          <w:szCs w:val="24"/>
          <w14:ligatures w14:val="standardContextual"/>
        </w:rPr>
        <w:t xml:space="preserve">sellest KRA’d.  </w:t>
      </w:r>
      <w:r w:rsidR="00D07355" w:rsidRPr="007639D5">
        <w:rPr>
          <w:rFonts w:ascii="Times New Roman" w:hAnsi="Times New Roman" w:cs="Times New Roman"/>
          <w:kern w:val="2"/>
          <w:sz w:val="24"/>
          <w:szCs w:val="24"/>
          <w14:ligatures w14:val="standardContextual"/>
        </w:rPr>
        <w:t xml:space="preserve">Teavitamine on vajalik, et vältida haldussunnimeetmete ebaproportsionaalset rakendamist. </w:t>
      </w:r>
    </w:p>
    <w:p w14:paraId="58203B93" w14:textId="15FB56FB" w:rsidR="00534381" w:rsidRDefault="007639D5" w:rsidP="004927F9">
      <w:pPr>
        <w:spacing w:after="0"/>
        <w:jc w:val="both"/>
        <w:rPr>
          <w:rFonts w:ascii="Times New Roman" w:hAnsi="Times New Roman" w:cs="Times New Roman"/>
          <w:sz w:val="24"/>
          <w:szCs w:val="24"/>
        </w:rPr>
      </w:pPr>
      <w:r w:rsidRPr="00727F36">
        <w:rPr>
          <w:rFonts w:ascii="Times New Roman" w:hAnsi="Times New Roman" w:cs="Times New Roman"/>
          <w:sz w:val="24"/>
          <w:szCs w:val="24"/>
        </w:rPr>
        <w:t>Kui kutsealune pärast riigi</w:t>
      </w:r>
      <w:r w:rsidR="00F97C4C" w:rsidRPr="00727F36">
        <w:rPr>
          <w:rFonts w:ascii="Times New Roman" w:hAnsi="Times New Roman" w:cs="Times New Roman"/>
          <w:sz w:val="24"/>
          <w:szCs w:val="24"/>
        </w:rPr>
        <w:t xml:space="preserve"> </w:t>
      </w:r>
      <w:r w:rsidRPr="00727F36">
        <w:rPr>
          <w:rFonts w:ascii="Times New Roman" w:hAnsi="Times New Roman" w:cs="Times New Roman"/>
          <w:sz w:val="24"/>
          <w:szCs w:val="24"/>
        </w:rPr>
        <w:t xml:space="preserve">poolt tagatud kursust ei soorita tasemeeksamit positiivsele tulemusele, siis keeleoskuse parandamiseks tuleb kutsealusel jätkata keeleõpinguid iseseisvalt. Veendumaks, et kutsealune jätkuvalt tegeleb oma keeleoskuse parandamisega, on KRA’l õigus nõuda kutsealuselt keeleõppe läbimise kohta tõendeid ja kinnitust (keelekursusel osalemise leping või muu taasesitatavas vormis esitatav dokument). </w:t>
      </w:r>
    </w:p>
    <w:p w14:paraId="517245AB" w14:textId="77777777" w:rsidR="00363259" w:rsidRPr="00727F36" w:rsidRDefault="00363259" w:rsidP="004927F9">
      <w:pPr>
        <w:spacing w:after="0"/>
        <w:jc w:val="both"/>
        <w:rPr>
          <w:rFonts w:ascii="Times New Roman" w:hAnsi="Times New Roman" w:cs="Times New Roman"/>
          <w:sz w:val="24"/>
          <w:szCs w:val="24"/>
        </w:rPr>
      </w:pPr>
    </w:p>
    <w:p w14:paraId="78CB0B83" w14:textId="7542C167" w:rsidR="00004B08" w:rsidRPr="00727F36" w:rsidRDefault="00004B08" w:rsidP="004927F9">
      <w:pPr>
        <w:spacing w:after="0"/>
        <w:jc w:val="both"/>
        <w:rPr>
          <w:rFonts w:ascii="Times New Roman" w:hAnsi="Times New Roman" w:cs="Times New Roman"/>
          <w:sz w:val="24"/>
          <w:szCs w:val="24"/>
        </w:rPr>
      </w:pPr>
      <w:r w:rsidRPr="00727F36">
        <w:rPr>
          <w:rFonts w:ascii="Times New Roman" w:hAnsi="Times New Roman" w:cs="Times New Roman"/>
          <w:b/>
          <w:bCs/>
          <w:sz w:val="24"/>
          <w:szCs w:val="24"/>
        </w:rPr>
        <w:lastRenderedPageBreak/>
        <w:t>Eelnõu § 1 punktidega 5 ja 6</w:t>
      </w:r>
      <w:r w:rsidRPr="00727F36">
        <w:rPr>
          <w:rFonts w:ascii="Times New Roman" w:hAnsi="Times New Roman" w:cs="Times New Roman"/>
          <w:sz w:val="24"/>
          <w:szCs w:val="24"/>
        </w:rPr>
        <w:t xml:space="preserve"> nähakse ette keel</w:t>
      </w:r>
      <w:r w:rsidR="00F97C4C" w:rsidRPr="00727F36">
        <w:rPr>
          <w:rFonts w:ascii="Times New Roman" w:hAnsi="Times New Roman" w:cs="Times New Roman"/>
          <w:sz w:val="24"/>
          <w:szCs w:val="24"/>
        </w:rPr>
        <w:t>e</w:t>
      </w:r>
      <w:r w:rsidRPr="00727F36">
        <w:rPr>
          <w:rFonts w:ascii="Times New Roman" w:hAnsi="Times New Roman" w:cs="Times New Roman"/>
          <w:sz w:val="24"/>
          <w:szCs w:val="24"/>
        </w:rPr>
        <w:t xml:space="preserve">kursusel ja tasemeeksamil osalemise eest hüvitise maksmise kord. Sarnane hüvitise maksmise kord on sätestatud kutsealuse terviseseisundi hindamisel või täiendavatel terviseuuringutel ning kutsesobivuse hindamisel </w:t>
      </w:r>
      <w:r w:rsidR="009F1100" w:rsidRPr="00727F36">
        <w:rPr>
          <w:rFonts w:ascii="Times New Roman" w:hAnsi="Times New Roman" w:cs="Times New Roman"/>
          <w:sz w:val="24"/>
          <w:szCs w:val="24"/>
        </w:rPr>
        <w:t>viibimise</w:t>
      </w:r>
      <w:r w:rsidR="00F97C4C" w:rsidRPr="00727F36">
        <w:rPr>
          <w:rFonts w:ascii="Times New Roman" w:hAnsi="Times New Roman" w:cs="Times New Roman"/>
          <w:sz w:val="24"/>
          <w:szCs w:val="24"/>
        </w:rPr>
        <w:t xml:space="preserve"> eest</w:t>
      </w:r>
      <w:r w:rsidRPr="00727F36">
        <w:rPr>
          <w:rFonts w:ascii="Times New Roman" w:hAnsi="Times New Roman" w:cs="Times New Roman"/>
          <w:sz w:val="24"/>
          <w:szCs w:val="24"/>
        </w:rPr>
        <w:t xml:space="preserve">. </w:t>
      </w:r>
      <w:r w:rsidR="00F97C4C" w:rsidRPr="00727F36">
        <w:rPr>
          <w:rFonts w:ascii="Times New Roman" w:hAnsi="Times New Roman" w:cs="Times New Roman"/>
          <w:sz w:val="24"/>
          <w:szCs w:val="24"/>
        </w:rPr>
        <w:t>H</w:t>
      </w:r>
      <w:r w:rsidRPr="00727F36">
        <w:rPr>
          <w:rFonts w:ascii="Times New Roman" w:hAnsi="Times New Roman" w:cs="Times New Roman"/>
          <w:sz w:val="24"/>
          <w:szCs w:val="24"/>
        </w:rPr>
        <w:t>üvitise eesmärk on hüvitada eelpool nimetatud toimingute tegemisega kaasne</w:t>
      </w:r>
      <w:r w:rsidR="00F97C4C" w:rsidRPr="00727F36">
        <w:rPr>
          <w:rFonts w:ascii="Times New Roman" w:hAnsi="Times New Roman" w:cs="Times New Roman"/>
          <w:sz w:val="24"/>
          <w:szCs w:val="24"/>
        </w:rPr>
        <w:t>vad</w:t>
      </w:r>
      <w:r w:rsidRPr="00727F36">
        <w:rPr>
          <w:rFonts w:ascii="Times New Roman" w:hAnsi="Times New Roman" w:cs="Times New Roman"/>
          <w:sz w:val="24"/>
          <w:szCs w:val="24"/>
        </w:rPr>
        <w:t xml:space="preserve"> toidu- ja sõidukulud</w:t>
      </w:r>
      <w:r w:rsidR="00F97C4C" w:rsidRPr="00727F36">
        <w:rPr>
          <w:rFonts w:ascii="Times New Roman" w:hAnsi="Times New Roman" w:cs="Times New Roman"/>
          <w:sz w:val="24"/>
          <w:szCs w:val="24"/>
        </w:rPr>
        <w:t>, kuivõrd nendel kohustuslikel toimingutel osalemine võib toimuda kutsealuse elukohast teises paikkonnas</w:t>
      </w:r>
      <w:r w:rsidR="009F1100" w:rsidRPr="00727F36">
        <w:rPr>
          <w:rFonts w:ascii="Times New Roman" w:hAnsi="Times New Roman" w:cs="Times New Roman"/>
          <w:sz w:val="24"/>
          <w:szCs w:val="24"/>
        </w:rPr>
        <w:t xml:space="preserve"> </w:t>
      </w:r>
      <w:r w:rsidR="00F97C4C" w:rsidRPr="00727F36">
        <w:rPr>
          <w:rFonts w:ascii="Times New Roman" w:hAnsi="Times New Roman" w:cs="Times New Roman"/>
          <w:sz w:val="24"/>
          <w:szCs w:val="24"/>
        </w:rPr>
        <w:t xml:space="preserve"> või toimingu sooritamine on ajakulukas, mistõttu tuleb isikul oma raha eest tagada toitlustus.</w:t>
      </w:r>
    </w:p>
    <w:p w14:paraId="21713697" w14:textId="77777777" w:rsidR="00727F36" w:rsidRDefault="00A66F8A" w:rsidP="004927F9">
      <w:pPr>
        <w:spacing w:after="0"/>
        <w:jc w:val="both"/>
        <w:rPr>
          <w:rFonts w:ascii="Times New Roman" w:hAnsi="Times New Roman" w:cs="Times New Roman"/>
          <w:sz w:val="24"/>
          <w:szCs w:val="24"/>
        </w:rPr>
      </w:pPr>
      <w:r w:rsidRPr="00727F36">
        <w:rPr>
          <w:rFonts w:ascii="Times New Roman" w:hAnsi="Times New Roman" w:cs="Times New Roman"/>
          <w:sz w:val="24"/>
          <w:szCs w:val="24"/>
        </w:rPr>
        <w:t>Seega eelnõus täiendatakse § 36 lõikega 1</w:t>
      </w:r>
      <w:r w:rsidRPr="00727F36">
        <w:rPr>
          <w:rFonts w:ascii="Times New Roman" w:hAnsi="Times New Roman" w:cs="Times New Roman"/>
          <w:sz w:val="24"/>
          <w:szCs w:val="24"/>
          <w:vertAlign w:val="superscript"/>
        </w:rPr>
        <w:t>1</w:t>
      </w:r>
      <w:r w:rsidRPr="00727F36">
        <w:rPr>
          <w:rFonts w:ascii="Times New Roman" w:hAnsi="Times New Roman" w:cs="Times New Roman"/>
          <w:sz w:val="24"/>
          <w:szCs w:val="24"/>
        </w:rPr>
        <w:t xml:space="preserve"> ja muudetakse sama paragrahvi lõiget 3, millega sätestatakse </w:t>
      </w:r>
      <w:r w:rsidR="00F97C4C" w:rsidRPr="00727F36">
        <w:rPr>
          <w:rFonts w:ascii="Times New Roman" w:hAnsi="Times New Roman" w:cs="Times New Roman"/>
          <w:sz w:val="24"/>
          <w:szCs w:val="24"/>
        </w:rPr>
        <w:t xml:space="preserve">sõidu- ja toidukulu </w:t>
      </w:r>
      <w:r w:rsidRPr="00727F36">
        <w:rPr>
          <w:rFonts w:ascii="Times New Roman" w:hAnsi="Times New Roman" w:cs="Times New Roman"/>
          <w:sz w:val="24"/>
          <w:szCs w:val="24"/>
        </w:rPr>
        <w:t xml:space="preserve">hüvitise maksmise tingimused, kord ja ulatus. </w:t>
      </w:r>
      <w:r w:rsidR="00F1777B" w:rsidRPr="00727F36">
        <w:rPr>
          <w:rFonts w:ascii="Times New Roman" w:hAnsi="Times New Roman" w:cs="Times New Roman"/>
          <w:sz w:val="24"/>
          <w:szCs w:val="24"/>
        </w:rPr>
        <w:t xml:space="preserve">Muudatuse kohaselt makstakse kutsealusele sõidu- ja toidukulu hüvitist ka juhul, kui </w:t>
      </w:r>
      <w:r w:rsidR="00F97C4C" w:rsidRPr="00727F36">
        <w:rPr>
          <w:rFonts w:ascii="Times New Roman" w:hAnsi="Times New Roman" w:cs="Times New Roman"/>
          <w:sz w:val="24"/>
          <w:szCs w:val="24"/>
        </w:rPr>
        <w:t xml:space="preserve">ta </w:t>
      </w:r>
      <w:r w:rsidR="00F1777B" w:rsidRPr="00727F36">
        <w:rPr>
          <w:rFonts w:ascii="Times New Roman" w:hAnsi="Times New Roman" w:cs="Times New Roman"/>
          <w:sz w:val="24"/>
          <w:szCs w:val="24"/>
        </w:rPr>
        <w:t xml:space="preserve">osaleb tasemeeksami sooritamisel ja keelekursuse läbimisel. Siinjuures aga makstakse hüvitist, kui tasemeeksam on sooritatud B1-tasemel ja keelekursus on läbitud ettenähtud mahus. Tasemeeksami sooritamise eest makstav hüvitise suurus on 15 eurot.  Kui rahvastikuregistri andmetel välisriigis elav kutsealune tuleb tasemeeksamit sooritama Eesti, siis hüvitise suuruseks on 70 eurot. Keelekursusel osalemise hüvitis on 15 eurot ühe läbitud loengu kohta, kuid mitte rohkem </w:t>
      </w:r>
      <w:r w:rsidR="00726603" w:rsidRPr="00727F36">
        <w:rPr>
          <w:rFonts w:ascii="Times New Roman" w:hAnsi="Times New Roman" w:cs="Times New Roman"/>
          <w:sz w:val="24"/>
          <w:szCs w:val="24"/>
        </w:rPr>
        <w:t xml:space="preserve">kui </w:t>
      </w:r>
      <w:r w:rsidR="00F1777B" w:rsidRPr="00727F36">
        <w:rPr>
          <w:rFonts w:ascii="Times New Roman" w:hAnsi="Times New Roman" w:cs="Times New Roman"/>
          <w:sz w:val="24"/>
          <w:szCs w:val="24"/>
        </w:rPr>
        <w:t>kümnekordne hüvitise summa ehk kui 150 eurot kogu kursuse läbimise eest. Rahvastikuregistri andmetel välisriigis elava kutsealuse puhul on hüvitise suuruseks vastavalt 70 eurot ja hüvitise maksimu</w:t>
      </w:r>
      <w:r w:rsidR="00726603" w:rsidRPr="00727F36">
        <w:rPr>
          <w:rFonts w:ascii="Times New Roman" w:hAnsi="Times New Roman" w:cs="Times New Roman"/>
          <w:sz w:val="24"/>
          <w:szCs w:val="24"/>
        </w:rPr>
        <w:t xml:space="preserve">m </w:t>
      </w:r>
      <w:r w:rsidR="00F1777B" w:rsidRPr="00727F36">
        <w:rPr>
          <w:rFonts w:ascii="Times New Roman" w:hAnsi="Times New Roman" w:cs="Times New Roman"/>
          <w:sz w:val="24"/>
          <w:szCs w:val="24"/>
        </w:rPr>
        <w:t>summa 700 eurot.</w:t>
      </w:r>
      <w:r w:rsidR="00727F36">
        <w:rPr>
          <w:rFonts w:ascii="Times New Roman" w:hAnsi="Times New Roman" w:cs="Times New Roman"/>
          <w:sz w:val="24"/>
          <w:szCs w:val="24"/>
        </w:rPr>
        <w:t xml:space="preserve"> </w:t>
      </w:r>
    </w:p>
    <w:p w14:paraId="14FFB4BF" w14:textId="7D041A48" w:rsidR="00F1777B" w:rsidRPr="00727F36" w:rsidRDefault="00F1777B" w:rsidP="004927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4591EFD5" w14:textId="585F16EB" w:rsidR="002B192C" w:rsidRPr="006677C1" w:rsidRDefault="00110236" w:rsidP="002B192C">
      <w:pPr>
        <w:spacing w:after="0"/>
        <w:jc w:val="both"/>
        <w:rPr>
          <w:rFonts w:ascii="Times New Roman" w:hAnsi="Times New Roman" w:cs="Times New Roman"/>
          <w:sz w:val="24"/>
          <w:szCs w:val="24"/>
        </w:rPr>
      </w:pPr>
      <w:r w:rsidRPr="006677C1">
        <w:rPr>
          <w:rFonts w:ascii="Times New Roman" w:hAnsi="Times New Roman" w:cs="Times New Roman"/>
          <w:b/>
          <w:bCs/>
          <w:sz w:val="24"/>
          <w:szCs w:val="24"/>
        </w:rPr>
        <w:t xml:space="preserve">Eelnõu § 1 punktiga </w:t>
      </w:r>
      <w:r w:rsidR="00004B08">
        <w:rPr>
          <w:rFonts w:ascii="Times New Roman" w:hAnsi="Times New Roman" w:cs="Times New Roman"/>
          <w:b/>
          <w:bCs/>
          <w:sz w:val="24"/>
          <w:szCs w:val="24"/>
        </w:rPr>
        <w:t>7</w:t>
      </w:r>
      <w:r w:rsidR="00004B08" w:rsidRPr="006677C1">
        <w:rPr>
          <w:rFonts w:ascii="Times New Roman" w:hAnsi="Times New Roman" w:cs="Times New Roman"/>
          <w:b/>
          <w:bCs/>
          <w:sz w:val="24"/>
          <w:szCs w:val="24"/>
        </w:rPr>
        <w:t xml:space="preserve"> </w:t>
      </w:r>
      <w:r w:rsidRPr="006677C1">
        <w:rPr>
          <w:rFonts w:ascii="Times New Roman" w:hAnsi="Times New Roman" w:cs="Times New Roman"/>
          <w:sz w:val="24"/>
          <w:szCs w:val="24"/>
        </w:rPr>
        <w:t>täiendatakse § 37 lõikega 1</w:t>
      </w:r>
      <w:r w:rsidRPr="006677C1">
        <w:rPr>
          <w:rFonts w:ascii="Times New Roman" w:hAnsi="Times New Roman" w:cs="Times New Roman"/>
          <w:sz w:val="24"/>
          <w:szCs w:val="24"/>
          <w:vertAlign w:val="superscript"/>
        </w:rPr>
        <w:t>1</w:t>
      </w:r>
      <w:r w:rsidRPr="006677C1">
        <w:rPr>
          <w:rFonts w:ascii="Times New Roman" w:hAnsi="Times New Roman" w:cs="Times New Roman"/>
          <w:sz w:val="24"/>
          <w:szCs w:val="24"/>
        </w:rPr>
        <w:t>, mille</w:t>
      </w:r>
      <w:r w:rsidR="002B192C" w:rsidRPr="006677C1">
        <w:rPr>
          <w:rFonts w:ascii="Times New Roman" w:hAnsi="Times New Roman" w:cs="Times New Roman"/>
          <w:sz w:val="24"/>
          <w:szCs w:val="24"/>
        </w:rPr>
        <w:t>ga</w:t>
      </w:r>
      <w:r w:rsidRPr="006677C1">
        <w:rPr>
          <w:rFonts w:ascii="Times New Roman" w:hAnsi="Times New Roman" w:cs="Times New Roman"/>
          <w:sz w:val="24"/>
          <w:szCs w:val="24"/>
        </w:rPr>
        <w:t xml:space="preserve"> sätestatakse tingimus, et ajateenistusse kutsutakse kutsealune, kelle eesti keele oskus peab vastama B1</w:t>
      </w:r>
      <w:r w:rsidR="006C2F70">
        <w:rPr>
          <w:rFonts w:ascii="Times New Roman" w:hAnsi="Times New Roman" w:cs="Times New Roman"/>
          <w:sz w:val="24"/>
          <w:szCs w:val="24"/>
        </w:rPr>
        <w:t>-</w:t>
      </w:r>
      <w:r w:rsidRPr="006677C1">
        <w:rPr>
          <w:rFonts w:ascii="Times New Roman" w:hAnsi="Times New Roman" w:cs="Times New Roman"/>
          <w:sz w:val="24"/>
          <w:szCs w:val="24"/>
        </w:rPr>
        <w:t xml:space="preserve">tasemele.  </w:t>
      </w:r>
    </w:p>
    <w:p w14:paraId="107CB2C7" w14:textId="0AAAA842" w:rsidR="00110236" w:rsidRDefault="002B192C" w:rsidP="004927F9">
      <w:pPr>
        <w:spacing w:after="0"/>
        <w:jc w:val="both"/>
        <w:rPr>
          <w:rFonts w:ascii="Times New Roman" w:hAnsi="Times New Roman" w:cs="Times New Roman"/>
          <w:sz w:val="24"/>
          <w:szCs w:val="24"/>
        </w:rPr>
      </w:pPr>
      <w:r w:rsidRPr="006677C1">
        <w:rPr>
          <w:rFonts w:ascii="Times New Roman" w:hAnsi="Times New Roman" w:cs="Times New Roman"/>
          <w:sz w:val="24"/>
          <w:szCs w:val="24"/>
        </w:rPr>
        <w:t>Muudatuse vajadus tuleneb kaitseväeteenistuse praktilistest nõuetest, kuna ajateenistuse läbiviimine eeldab piisavat eesti keele oskust, sealhulgas käskude mõistmist, ohutusnõuete järgimist ning väljaõppes osalemist. Ebapiisav keeleoskus võib mõjutada nii isiku enda kui ka kaasvõitlejate turvalisust ning teenistuse tulemuslikkust.</w:t>
      </w:r>
    </w:p>
    <w:p w14:paraId="6B71F402" w14:textId="77777777" w:rsidR="00335836" w:rsidRDefault="00335836" w:rsidP="004927F9">
      <w:pPr>
        <w:spacing w:after="0"/>
        <w:jc w:val="both"/>
        <w:rPr>
          <w:rFonts w:ascii="Times New Roman" w:hAnsi="Times New Roman" w:cs="Times New Roman"/>
          <w:sz w:val="24"/>
          <w:szCs w:val="24"/>
        </w:rPr>
      </w:pPr>
    </w:p>
    <w:p w14:paraId="007CE7B2" w14:textId="3837D96D" w:rsidR="00335836" w:rsidRPr="00335836" w:rsidRDefault="00335836" w:rsidP="004927F9">
      <w:pPr>
        <w:spacing w:after="0"/>
        <w:jc w:val="both"/>
        <w:rPr>
          <w:rFonts w:ascii="Times New Roman" w:hAnsi="Times New Roman" w:cs="Times New Roman"/>
          <w:sz w:val="24"/>
          <w:szCs w:val="24"/>
        </w:rPr>
      </w:pPr>
      <w:r w:rsidRPr="00727F36">
        <w:rPr>
          <w:rFonts w:ascii="Times New Roman" w:hAnsi="Times New Roman" w:cs="Times New Roman"/>
          <w:b/>
          <w:bCs/>
          <w:sz w:val="24"/>
          <w:szCs w:val="24"/>
        </w:rPr>
        <w:t>Eelnõu § 1 punktiga 8</w:t>
      </w:r>
      <w:r w:rsidRPr="00727F36">
        <w:rPr>
          <w:rFonts w:ascii="Times New Roman" w:hAnsi="Times New Roman" w:cs="Times New Roman"/>
          <w:sz w:val="24"/>
          <w:szCs w:val="24"/>
        </w:rPr>
        <w:t xml:space="preserve"> täiendatakse KVTS § 37 lõiget 5 punktiga 3. Kui üldjuhul tuleb ajateenistus</w:t>
      </w:r>
      <w:r w:rsidR="009F1100" w:rsidRPr="00727F36">
        <w:rPr>
          <w:rFonts w:ascii="Times New Roman" w:hAnsi="Times New Roman" w:cs="Times New Roman"/>
          <w:sz w:val="24"/>
          <w:szCs w:val="24"/>
        </w:rPr>
        <w:t>s</w:t>
      </w:r>
      <w:r w:rsidRPr="00727F36">
        <w:rPr>
          <w:rFonts w:ascii="Times New Roman" w:hAnsi="Times New Roman" w:cs="Times New Roman"/>
          <w:sz w:val="24"/>
          <w:szCs w:val="24"/>
        </w:rPr>
        <w:t xml:space="preserve">e </w:t>
      </w:r>
      <w:r w:rsidR="00F97C4C" w:rsidRPr="00727F36">
        <w:rPr>
          <w:rFonts w:ascii="Times New Roman" w:hAnsi="Times New Roman" w:cs="Times New Roman"/>
          <w:sz w:val="24"/>
          <w:szCs w:val="24"/>
        </w:rPr>
        <w:t xml:space="preserve">asumise otsus toimetada kutsealusele kätte </w:t>
      </w:r>
      <w:r w:rsidRPr="00727F36">
        <w:rPr>
          <w:rFonts w:ascii="Times New Roman" w:hAnsi="Times New Roman" w:cs="Times New Roman"/>
          <w:sz w:val="24"/>
          <w:szCs w:val="24"/>
        </w:rPr>
        <w:t xml:space="preserve">vähemalt üks aasta </w:t>
      </w:r>
      <w:r w:rsidR="00F97C4C" w:rsidRPr="00727F36">
        <w:rPr>
          <w:rFonts w:ascii="Times New Roman" w:hAnsi="Times New Roman" w:cs="Times New Roman"/>
          <w:sz w:val="24"/>
          <w:szCs w:val="24"/>
        </w:rPr>
        <w:t xml:space="preserve">enne </w:t>
      </w:r>
      <w:r w:rsidRPr="00727F36">
        <w:rPr>
          <w:rFonts w:ascii="Times New Roman" w:hAnsi="Times New Roman" w:cs="Times New Roman"/>
          <w:sz w:val="24"/>
          <w:szCs w:val="24"/>
        </w:rPr>
        <w:t>ajateenistusse asumise</w:t>
      </w:r>
      <w:r w:rsidR="00F97C4C" w:rsidRPr="00727F36">
        <w:rPr>
          <w:rFonts w:ascii="Times New Roman" w:hAnsi="Times New Roman" w:cs="Times New Roman"/>
          <w:sz w:val="24"/>
          <w:szCs w:val="24"/>
        </w:rPr>
        <w:t xml:space="preserve"> </w:t>
      </w:r>
      <w:r w:rsidR="009F1100" w:rsidRPr="00727F36">
        <w:rPr>
          <w:rFonts w:ascii="Times New Roman" w:hAnsi="Times New Roman" w:cs="Times New Roman"/>
          <w:sz w:val="24"/>
          <w:szCs w:val="24"/>
        </w:rPr>
        <w:t>kuu</w:t>
      </w:r>
      <w:r w:rsidR="00F97C4C" w:rsidRPr="00727F36">
        <w:rPr>
          <w:rFonts w:ascii="Times New Roman" w:hAnsi="Times New Roman" w:cs="Times New Roman"/>
          <w:sz w:val="24"/>
          <w:szCs w:val="24"/>
        </w:rPr>
        <w:t>päeva</w:t>
      </w:r>
      <w:r w:rsidRPr="00727F36">
        <w:rPr>
          <w:rFonts w:ascii="Times New Roman" w:hAnsi="Times New Roman" w:cs="Times New Roman"/>
          <w:sz w:val="24"/>
          <w:szCs w:val="24"/>
        </w:rPr>
        <w:t>, siis §-s 37 on sätestatud erandid, millistel juhtudel võib ajateenistus</w:t>
      </w:r>
      <w:r w:rsidR="009F1100" w:rsidRPr="00727F36">
        <w:rPr>
          <w:rFonts w:ascii="Times New Roman" w:hAnsi="Times New Roman" w:cs="Times New Roman"/>
          <w:sz w:val="24"/>
          <w:szCs w:val="24"/>
        </w:rPr>
        <w:t>s</w:t>
      </w:r>
      <w:r w:rsidRPr="00727F36">
        <w:rPr>
          <w:rFonts w:ascii="Times New Roman" w:hAnsi="Times New Roman" w:cs="Times New Roman"/>
          <w:sz w:val="24"/>
          <w:szCs w:val="24"/>
        </w:rPr>
        <w:t xml:space="preserve">e kutsumise otsuse teha </w:t>
      </w:r>
      <w:r w:rsidR="00726603" w:rsidRPr="00727F36">
        <w:rPr>
          <w:rFonts w:ascii="Times New Roman" w:hAnsi="Times New Roman" w:cs="Times New Roman"/>
          <w:sz w:val="24"/>
          <w:szCs w:val="24"/>
        </w:rPr>
        <w:t xml:space="preserve">kutsealusele teatavaks </w:t>
      </w:r>
      <w:r w:rsidRPr="00727F36">
        <w:rPr>
          <w:rFonts w:ascii="Times New Roman" w:hAnsi="Times New Roman" w:cs="Times New Roman"/>
          <w:sz w:val="24"/>
          <w:szCs w:val="24"/>
        </w:rPr>
        <w:t>30 päeva enne ajateenistusse asumist. Nendeks juhtude</w:t>
      </w:r>
      <w:r w:rsidR="00726603" w:rsidRPr="00727F36">
        <w:rPr>
          <w:rFonts w:ascii="Times New Roman" w:hAnsi="Times New Roman" w:cs="Times New Roman"/>
          <w:sz w:val="24"/>
          <w:szCs w:val="24"/>
        </w:rPr>
        <w:t>ks</w:t>
      </w:r>
      <w:r w:rsidRPr="00727F36">
        <w:rPr>
          <w:rFonts w:ascii="Times New Roman" w:hAnsi="Times New Roman" w:cs="Times New Roman"/>
          <w:sz w:val="24"/>
          <w:szCs w:val="24"/>
        </w:rPr>
        <w:t xml:space="preserve"> on, kui kutsealune on eelnevalt omanud KVTSis sätestatud alustel ajapikendust ja kui kutsealune on varem jätnud ajateenistusse ilmumata. Muudatusega lisatakse erandite loetellu ka keeleõppes osalemine, kuna keeleõppes osalemine on võrreldav ajapikendusega ehk teatud tingimustel on kutsealuse ajateenistusse asumise aeg lükkunud edasi, samas </w:t>
      </w:r>
      <w:r w:rsidR="00F97C4C" w:rsidRPr="00727F36">
        <w:rPr>
          <w:rFonts w:ascii="Times New Roman" w:hAnsi="Times New Roman" w:cs="Times New Roman"/>
          <w:sz w:val="24"/>
          <w:szCs w:val="24"/>
        </w:rPr>
        <w:t>olles teadlik</w:t>
      </w:r>
      <w:r w:rsidRPr="00727F36">
        <w:rPr>
          <w:rFonts w:ascii="Times New Roman" w:hAnsi="Times New Roman" w:cs="Times New Roman"/>
          <w:sz w:val="24"/>
          <w:szCs w:val="24"/>
        </w:rPr>
        <w:t>, et tal tuleb ajateenistusse asuda niipea, kui seadusest tulenevad tingimused ja nõuded on täidetud.</w:t>
      </w:r>
      <w:r>
        <w:rPr>
          <w:rFonts w:ascii="Times New Roman" w:hAnsi="Times New Roman" w:cs="Times New Roman"/>
          <w:sz w:val="24"/>
          <w:szCs w:val="24"/>
        </w:rPr>
        <w:t xml:space="preserve"> </w:t>
      </w:r>
    </w:p>
    <w:p w14:paraId="68CB1B86" w14:textId="77777777" w:rsidR="00AF09B2" w:rsidRPr="006677C1" w:rsidRDefault="00AF09B2" w:rsidP="00212160">
      <w:pPr>
        <w:spacing w:after="0"/>
        <w:jc w:val="both"/>
        <w:rPr>
          <w:rFonts w:ascii="Times New Roman" w:hAnsi="Times New Roman" w:cs="Times New Roman"/>
          <w:b/>
          <w:bCs/>
          <w:sz w:val="24"/>
          <w:szCs w:val="24"/>
        </w:rPr>
      </w:pPr>
    </w:p>
    <w:p w14:paraId="3D33768D" w14:textId="52FF1188" w:rsidR="00AF09B2" w:rsidRPr="006677C1" w:rsidRDefault="00E52AEA" w:rsidP="00212160">
      <w:pPr>
        <w:spacing w:after="0"/>
        <w:jc w:val="both"/>
        <w:rPr>
          <w:rFonts w:ascii="Times New Roman" w:hAnsi="Times New Roman" w:cs="Times New Roman"/>
          <w:sz w:val="24"/>
          <w:szCs w:val="24"/>
        </w:rPr>
      </w:pPr>
      <w:r w:rsidRPr="006677C1">
        <w:rPr>
          <w:rFonts w:ascii="Times New Roman" w:hAnsi="Times New Roman" w:cs="Times New Roman"/>
          <w:b/>
          <w:bCs/>
          <w:sz w:val="24"/>
          <w:szCs w:val="24"/>
        </w:rPr>
        <w:t xml:space="preserve">Eelnõu § 1 punktiga </w:t>
      </w:r>
      <w:r w:rsidR="00335836">
        <w:rPr>
          <w:rFonts w:ascii="Times New Roman" w:hAnsi="Times New Roman" w:cs="Times New Roman"/>
          <w:b/>
          <w:bCs/>
          <w:sz w:val="24"/>
          <w:szCs w:val="24"/>
        </w:rPr>
        <w:t>9</w:t>
      </w:r>
      <w:r w:rsidR="00335836" w:rsidRPr="006677C1">
        <w:rPr>
          <w:rFonts w:ascii="Times New Roman" w:hAnsi="Times New Roman" w:cs="Times New Roman"/>
          <w:b/>
          <w:bCs/>
          <w:sz w:val="24"/>
          <w:szCs w:val="24"/>
        </w:rPr>
        <w:t xml:space="preserve"> </w:t>
      </w:r>
      <w:r w:rsidRPr="006677C1">
        <w:rPr>
          <w:rFonts w:ascii="Times New Roman" w:hAnsi="Times New Roman" w:cs="Times New Roman"/>
          <w:sz w:val="24"/>
          <w:szCs w:val="24"/>
        </w:rPr>
        <w:t>täiendatakse KVTS § 40 lõiget 1 punktiga 5</w:t>
      </w:r>
      <w:r w:rsidRPr="006677C1">
        <w:rPr>
          <w:rFonts w:ascii="Times New Roman" w:hAnsi="Times New Roman" w:cs="Times New Roman"/>
          <w:sz w:val="24"/>
          <w:szCs w:val="24"/>
          <w:vertAlign w:val="superscript"/>
        </w:rPr>
        <w:t>1</w:t>
      </w:r>
      <w:r w:rsidR="002B192C" w:rsidRPr="006677C1">
        <w:rPr>
          <w:rFonts w:ascii="Times New Roman" w:hAnsi="Times New Roman" w:cs="Times New Roman"/>
          <w:sz w:val="24"/>
          <w:szCs w:val="24"/>
        </w:rPr>
        <w:t xml:space="preserve">, milles nähakse ette kutsealuse kohustus osaleda Kaitseressursside Ameti määratud ajal ja kohas keeleoskuse tasemeeksami sooritamisel ja keeleõppes. </w:t>
      </w:r>
    </w:p>
    <w:p w14:paraId="54F60B00" w14:textId="77777777" w:rsidR="00B92B32" w:rsidRPr="006677C1" w:rsidRDefault="00B92B32" w:rsidP="00212160">
      <w:pPr>
        <w:spacing w:after="0"/>
        <w:jc w:val="both"/>
        <w:rPr>
          <w:rFonts w:ascii="Times New Roman" w:hAnsi="Times New Roman" w:cs="Times New Roman"/>
          <w:sz w:val="24"/>
          <w:szCs w:val="24"/>
        </w:rPr>
      </w:pPr>
    </w:p>
    <w:p w14:paraId="594EB18B" w14:textId="60E88839" w:rsidR="002B192C" w:rsidRPr="006677C1" w:rsidRDefault="00E52AEA" w:rsidP="002B192C">
      <w:pPr>
        <w:spacing w:after="0"/>
        <w:jc w:val="both"/>
        <w:rPr>
          <w:rFonts w:ascii="Times New Roman" w:hAnsi="Times New Roman" w:cs="Times New Roman"/>
          <w:sz w:val="24"/>
          <w:szCs w:val="24"/>
        </w:rPr>
      </w:pPr>
      <w:r w:rsidRPr="006677C1">
        <w:rPr>
          <w:rFonts w:ascii="Times New Roman" w:hAnsi="Times New Roman" w:cs="Times New Roman"/>
          <w:b/>
          <w:bCs/>
          <w:sz w:val="24"/>
          <w:szCs w:val="24"/>
        </w:rPr>
        <w:t xml:space="preserve">Eelnõu § 1 punktiga </w:t>
      </w:r>
      <w:r w:rsidR="00335836">
        <w:rPr>
          <w:rFonts w:ascii="Times New Roman" w:hAnsi="Times New Roman" w:cs="Times New Roman"/>
          <w:b/>
          <w:bCs/>
          <w:sz w:val="24"/>
          <w:szCs w:val="24"/>
        </w:rPr>
        <w:t>10</w:t>
      </w:r>
      <w:r w:rsidR="00335836" w:rsidRPr="006677C1">
        <w:rPr>
          <w:rFonts w:ascii="Times New Roman" w:hAnsi="Times New Roman" w:cs="Times New Roman"/>
          <w:sz w:val="24"/>
          <w:szCs w:val="24"/>
        </w:rPr>
        <w:t xml:space="preserve"> </w:t>
      </w:r>
      <w:r w:rsidR="002B192C" w:rsidRPr="006677C1">
        <w:rPr>
          <w:rFonts w:ascii="Times New Roman" w:hAnsi="Times New Roman" w:cs="Times New Roman"/>
          <w:sz w:val="24"/>
          <w:szCs w:val="24"/>
        </w:rPr>
        <w:t>täiendatakse § 226 lõiget 1 punktiga 4 ning sätestatakse</w:t>
      </w:r>
      <w:r w:rsidR="00EC0824" w:rsidRPr="006677C1">
        <w:rPr>
          <w:rFonts w:ascii="Times New Roman" w:hAnsi="Times New Roman" w:cs="Times New Roman"/>
          <w:sz w:val="24"/>
          <w:szCs w:val="24"/>
        </w:rPr>
        <w:t>, et t</w:t>
      </w:r>
      <w:r w:rsidR="002B192C" w:rsidRPr="006677C1">
        <w:rPr>
          <w:rFonts w:ascii="Times New Roman" w:hAnsi="Times New Roman" w:cs="Times New Roman"/>
          <w:sz w:val="24"/>
          <w:szCs w:val="24"/>
        </w:rPr>
        <w:t>ahtliku kõrvalehoidmise korral nii keeleõppest kui ka eksamist nähakse ette ettekirjutuse tegemine ja sunniraha määramine.</w:t>
      </w:r>
    </w:p>
    <w:p w14:paraId="17B90648" w14:textId="77777777" w:rsidR="00AF09B2" w:rsidRPr="006677C1" w:rsidRDefault="00AF09B2" w:rsidP="00212160">
      <w:pPr>
        <w:spacing w:after="0"/>
        <w:jc w:val="both"/>
        <w:rPr>
          <w:rFonts w:ascii="Times New Roman" w:hAnsi="Times New Roman" w:cs="Times New Roman"/>
          <w:b/>
          <w:bCs/>
          <w:sz w:val="24"/>
          <w:szCs w:val="24"/>
        </w:rPr>
      </w:pPr>
    </w:p>
    <w:p w14:paraId="024E5AFD" w14:textId="61B54687" w:rsidR="005C56F3" w:rsidRPr="006677C1" w:rsidRDefault="005C56F3" w:rsidP="00212160">
      <w:pPr>
        <w:pStyle w:val="Loendilik"/>
        <w:numPr>
          <w:ilvl w:val="0"/>
          <w:numId w:val="1"/>
        </w:numPr>
        <w:spacing w:after="0"/>
        <w:ind w:left="360"/>
        <w:jc w:val="both"/>
        <w:rPr>
          <w:rFonts w:ascii="Times New Roman" w:hAnsi="Times New Roman" w:cs="Times New Roman"/>
          <w:b/>
          <w:bCs/>
          <w:sz w:val="24"/>
          <w:szCs w:val="24"/>
        </w:rPr>
      </w:pPr>
      <w:r w:rsidRPr="006677C1">
        <w:rPr>
          <w:rFonts w:ascii="Times New Roman" w:hAnsi="Times New Roman" w:cs="Times New Roman"/>
          <w:b/>
          <w:bCs/>
          <w:sz w:val="24"/>
          <w:szCs w:val="24"/>
        </w:rPr>
        <w:t>Eelnõu terminoloogia</w:t>
      </w:r>
    </w:p>
    <w:p w14:paraId="52219A50" w14:textId="77777777" w:rsidR="00702C55" w:rsidRPr="006677C1" w:rsidRDefault="00702C55" w:rsidP="00702C55">
      <w:pPr>
        <w:pStyle w:val="Loendilik"/>
        <w:spacing w:after="0"/>
        <w:ind w:left="360"/>
        <w:jc w:val="both"/>
        <w:rPr>
          <w:rFonts w:ascii="Times New Roman" w:hAnsi="Times New Roman" w:cs="Times New Roman"/>
          <w:b/>
          <w:bCs/>
          <w:sz w:val="24"/>
          <w:szCs w:val="24"/>
        </w:rPr>
      </w:pPr>
    </w:p>
    <w:p w14:paraId="6109BE81" w14:textId="55F539AE" w:rsidR="00FF1E23" w:rsidRPr="006677C1" w:rsidRDefault="00702C55" w:rsidP="00FF1E23">
      <w:pPr>
        <w:spacing w:after="0"/>
        <w:jc w:val="both"/>
        <w:rPr>
          <w:rFonts w:ascii="Times New Roman" w:hAnsi="Times New Roman" w:cs="Times New Roman"/>
          <w:sz w:val="24"/>
          <w:szCs w:val="24"/>
        </w:rPr>
      </w:pPr>
      <w:r w:rsidRPr="006677C1">
        <w:rPr>
          <w:rFonts w:ascii="Times New Roman" w:hAnsi="Times New Roman" w:cs="Times New Roman"/>
          <w:sz w:val="24"/>
          <w:szCs w:val="24"/>
        </w:rPr>
        <w:t>Eelnõuga ei võeta kasutusele uusi termineid.</w:t>
      </w:r>
    </w:p>
    <w:p w14:paraId="6B1B11DE" w14:textId="77777777" w:rsidR="00FF1E23" w:rsidRPr="006677C1" w:rsidRDefault="00FF1E23" w:rsidP="00FF1E23">
      <w:pPr>
        <w:spacing w:after="0"/>
        <w:jc w:val="both"/>
        <w:rPr>
          <w:rFonts w:ascii="Times New Roman" w:hAnsi="Times New Roman" w:cs="Times New Roman"/>
          <w:b/>
          <w:bCs/>
          <w:sz w:val="24"/>
          <w:szCs w:val="24"/>
        </w:rPr>
      </w:pPr>
    </w:p>
    <w:p w14:paraId="27045491" w14:textId="4B1294F7" w:rsidR="005C56F3" w:rsidRPr="006677C1" w:rsidRDefault="005C56F3" w:rsidP="00212160">
      <w:pPr>
        <w:pStyle w:val="Loendilik"/>
        <w:numPr>
          <w:ilvl w:val="0"/>
          <w:numId w:val="1"/>
        </w:numPr>
        <w:spacing w:after="0"/>
        <w:ind w:left="360"/>
        <w:jc w:val="both"/>
        <w:rPr>
          <w:rFonts w:ascii="Times New Roman" w:hAnsi="Times New Roman" w:cs="Times New Roman"/>
          <w:b/>
          <w:bCs/>
          <w:sz w:val="24"/>
          <w:szCs w:val="24"/>
        </w:rPr>
      </w:pPr>
      <w:r w:rsidRPr="006677C1">
        <w:rPr>
          <w:rFonts w:ascii="Times New Roman" w:hAnsi="Times New Roman" w:cs="Times New Roman"/>
          <w:b/>
          <w:bCs/>
          <w:sz w:val="24"/>
          <w:szCs w:val="24"/>
        </w:rPr>
        <w:t>Eelnõu vastavus Euroopa Liidu õigusele</w:t>
      </w:r>
    </w:p>
    <w:p w14:paraId="5426F66D" w14:textId="77777777" w:rsidR="00702C55" w:rsidRPr="006677C1" w:rsidRDefault="00702C55" w:rsidP="00702C55">
      <w:pPr>
        <w:spacing w:after="0"/>
        <w:jc w:val="both"/>
        <w:rPr>
          <w:rFonts w:ascii="Times New Roman" w:hAnsi="Times New Roman" w:cs="Times New Roman"/>
          <w:b/>
          <w:bCs/>
          <w:sz w:val="24"/>
          <w:szCs w:val="24"/>
        </w:rPr>
      </w:pPr>
    </w:p>
    <w:p w14:paraId="2491F87C" w14:textId="0DD61E65" w:rsidR="00702C55" w:rsidRPr="006677C1" w:rsidRDefault="00E52AEA" w:rsidP="00702C55">
      <w:pPr>
        <w:spacing w:after="0"/>
        <w:jc w:val="both"/>
        <w:rPr>
          <w:rFonts w:ascii="Times New Roman" w:hAnsi="Times New Roman" w:cs="Times New Roman"/>
          <w:sz w:val="24"/>
          <w:szCs w:val="24"/>
        </w:rPr>
      </w:pPr>
      <w:r w:rsidRPr="006677C1">
        <w:rPr>
          <w:rFonts w:ascii="Times New Roman" w:hAnsi="Times New Roman" w:cs="Times New Roman"/>
          <w:sz w:val="24"/>
          <w:szCs w:val="24"/>
        </w:rPr>
        <w:t>Käesolev eelnõu ei ole vastuolus Euroopa Liidu õigusega.</w:t>
      </w:r>
    </w:p>
    <w:p w14:paraId="6B933422" w14:textId="77777777" w:rsidR="00E52AEA" w:rsidRPr="006677C1" w:rsidRDefault="00E52AEA" w:rsidP="00702C55">
      <w:pPr>
        <w:spacing w:after="0"/>
        <w:jc w:val="both"/>
        <w:rPr>
          <w:rFonts w:ascii="Times New Roman" w:hAnsi="Times New Roman" w:cs="Times New Roman"/>
          <w:sz w:val="24"/>
          <w:szCs w:val="24"/>
        </w:rPr>
      </w:pPr>
    </w:p>
    <w:p w14:paraId="78FC234B" w14:textId="27546538" w:rsidR="005C56F3" w:rsidRDefault="005C56F3" w:rsidP="00212160">
      <w:pPr>
        <w:pStyle w:val="Loendilik"/>
        <w:numPr>
          <w:ilvl w:val="0"/>
          <w:numId w:val="1"/>
        </w:numPr>
        <w:spacing w:after="0"/>
        <w:ind w:left="360"/>
        <w:jc w:val="both"/>
        <w:rPr>
          <w:rFonts w:ascii="Times New Roman" w:hAnsi="Times New Roman" w:cs="Times New Roman"/>
          <w:b/>
          <w:bCs/>
          <w:sz w:val="24"/>
          <w:szCs w:val="24"/>
        </w:rPr>
      </w:pPr>
      <w:r w:rsidRPr="006677C1">
        <w:rPr>
          <w:rFonts w:ascii="Times New Roman" w:hAnsi="Times New Roman" w:cs="Times New Roman"/>
          <w:b/>
          <w:bCs/>
          <w:sz w:val="24"/>
          <w:szCs w:val="24"/>
        </w:rPr>
        <w:t>Seaduse mõjud</w:t>
      </w:r>
    </w:p>
    <w:p w14:paraId="36A13883" w14:textId="23E9E6AB" w:rsidR="0051691B" w:rsidRPr="0051691B" w:rsidRDefault="0051691B" w:rsidP="0051691B">
      <w:pPr>
        <w:spacing w:after="0"/>
        <w:jc w:val="both"/>
        <w:rPr>
          <w:rFonts w:ascii="Times New Roman" w:hAnsi="Times New Roman" w:cs="Times New Roman"/>
          <w:b/>
          <w:bCs/>
          <w:sz w:val="24"/>
          <w:szCs w:val="24"/>
        </w:rPr>
      </w:pPr>
    </w:p>
    <w:p w14:paraId="51556590" w14:textId="636F4845" w:rsidR="00E52AEA" w:rsidRDefault="00864977" w:rsidP="00E52AEA">
      <w:pPr>
        <w:spacing w:after="0"/>
        <w:jc w:val="both"/>
        <w:rPr>
          <w:rFonts w:ascii="Times New Roman" w:hAnsi="Times New Roman" w:cs="Times New Roman"/>
          <w:sz w:val="24"/>
          <w:szCs w:val="24"/>
        </w:rPr>
      </w:pPr>
      <w:r>
        <w:rPr>
          <w:rFonts w:ascii="Times New Roman" w:hAnsi="Times New Roman" w:cs="Times New Roman"/>
          <w:sz w:val="24"/>
          <w:szCs w:val="24"/>
        </w:rPr>
        <w:t>Mõjutatud sihtrühmad:</w:t>
      </w:r>
    </w:p>
    <w:p w14:paraId="629927C0" w14:textId="77777777" w:rsidR="0051691B" w:rsidRDefault="0051691B" w:rsidP="00E52AEA">
      <w:pPr>
        <w:spacing w:after="0"/>
        <w:jc w:val="both"/>
        <w:rPr>
          <w:rFonts w:ascii="Times New Roman" w:hAnsi="Times New Roman" w:cs="Times New Roman"/>
          <w:sz w:val="24"/>
          <w:szCs w:val="24"/>
        </w:rPr>
      </w:pPr>
    </w:p>
    <w:p w14:paraId="307B5F84" w14:textId="53BECC18" w:rsidR="008A55EA" w:rsidRPr="008A55EA" w:rsidRDefault="00864977" w:rsidP="008A55EA">
      <w:pPr>
        <w:spacing w:after="0"/>
        <w:jc w:val="both"/>
        <w:rPr>
          <w:rFonts w:ascii="Times New Roman" w:hAnsi="Times New Roman" w:cs="Times New Roman"/>
          <w:sz w:val="24"/>
          <w:szCs w:val="24"/>
        </w:rPr>
      </w:pPr>
      <w:r w:rsidRPr="008A55EA">
        <w:rPr>
          <w:rFonts w:ascii="Times New Roman" w:hAnsi="Times New Roman" w:cs="Times New Roman"/>
          <w:b/>
          <w:bCs/>
          <w:color w:val="000000" w:themeColor="text1"/>
          <w:sz w:val="24"/>
          <w:szCs w:val="24"/>
        </w:rPr>
        <w:t>Kutsealused:</w:t>
      </w:r>
      <w:r w:rsidR="008A55EA" w:rsidRPr="008A55EA">
        <w:rPr>
          <w:rFonts w:ascii="Times New Roman" w:hAnsi="Times New Roman" w:cs="Times New Roman"/>
          <w:color w:val="000000" w:themeColor="text1"/>
          <w:sz w:val="24"/>
          <w:szCs w:val="24"/>
        </w:rPr>
        <w:t xml:space="preserve"> </w:t>
      </w:r>
      <w:r w:rsidR="008A55EA" w:rsidRPr="008A55EA">
        <w:rPr>
          <w:rFonts w:ascii="Times New Roman" w:hAnsi="Times New Roman" w:cs="Times New Roman"/>
          <w:sz w:val="24"/>
          <w:szCs w:val="24"/>
        </w:rPr>
        <w:t>Keelen</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ude kehtestamine ning kohustuslikul keeleeksamil ja keelekursusel osalemise n</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 xml:space="preserve">ue riivab </w:t>
      </w:r>
      <w:r w:rsidR="008A55EA">
        <w:rPr>
          <w:rFonts w:ascii="Times New Roman" w:hAnsi="Times New Roman" w:cs="Times New Roman"/>
          <w:sz w:val="24"/>
          <w:szCs w:val="24"/>
        </w:rPr>
        <w:t xml:space="preserve">kutselause </w:t>
      </w:r>
      <w:r w:rsidR="008A55EA" w:rsidRPr="008A55EA">
        <w:rPr>
          <w:rFonts w:ascii="Times New Roman" w:hAnsi="Times New Roman" w:cs="Times New Roman"/>
          <w:sz w:val="24"/>
          <w:szCs w:val="24"/>
        </w:rPr>
        <w:t>p</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hi</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igusi, eelk</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 xml:space="preserve">ige isikuvabadust ja </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 xml:space="preserve">igust eneseteostusele (PS </w:t>
      </w:r>
      <w:r w:rsidR="008A55EA" w:rsidRPr="008A55EA">
        <w:rPr>
          <w:rFonts w:ascii="Times New Roman" w:hAnsi="Times New Roman" w:cs="Times New Roman" w:hint="cs"/>
          <w:sz w:val="24"/>
          <w:szCs w:val="24"/>
        </w:rPr>
        <w:t>§</w:t>
      </w:r>
      <w:r w:rsidR="008A55EA" w:rsidRPr="008A55EA">
        <w:rPr>
          <w:rFonts w:ascii="Times New Roman" w:hAnsi="Times New Roman" w:cs="Times New Roman"/>
          <w:sz w:val="24"/>
          <w:szCs w:val="24"/>
        </w:rPr>
        <w:t xml:space="preserve"> 19) ning </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 xml:space="preserve">igust haridusele (PS </w:t>
      </w:r>
      <w:r w:rsidR="008A55EA" w:rsidRPr="008A55EA">
        <w:rPr>
          <w:rFonts w:ascii="Times New Roman" w:hAnsi="Times New Roman" w:cs="Times New Roman" w:hint="cs"/>
          <w:sz w:val="24"/>
          <w:szCs w:val="24"/>
        </w:rPr>
        <w:t>§</w:t>
      </w:r>
      <w:r w:rsidR="008A55EA" w:rsidRPr="008A55EA">
        <w:rPr>
          <w:rFonts w:ascii="Times New Roman" w:hAnsi="Times New Roman" w:cs="Times New Roman"/>
          <w:sz w:val="24"/>
          <w:szCs w:val="24"/>
        </w:rPr>
        <w:t xml:space="preserve"> 37). Riive seisneb </w:t>
      </w:r>
      <w:r w:rsidR="008A55EA">
        <w:rPr>
          <w:rFonts w:ascii="Times New Roman" w:hAnsi="Times New Roman" w:cs="Times New Roman"/>
          <w:sz w:val="24"/>
          <w:szCs w:val="24"/>
        </w:rPr>
        <w:t>kutsea</w:t>
      </w:r>
      <w:r w:rsidR="009776F8">
        <w:rPr>
          <w:rFonts w:ascii="Times New Roman" w:hAnsi="Times New Roman" w:cs="Times New Roman"/>
          <w:sz w:val="24"/>
          <w:szCs w:val="24"/>
        </w:rPr>
        <w:t>l</w:t>
      </w:r>
      <w:r w:rsidR="008A55EA">
        <w:rPr>
          <w:rFonts w:ascii="Times New Roman" w:hAnsi="Times New Roman" w:cs="Times New Roman"/>
          <w:sz w:val="24"/>
          <w:szCs w:val="24"/>
        </w:rPr>
        <w:t xml:space="preserve">usele </w:t>
      </w:r>
      <w:r w:rsidR="008A55EA" w:rsidRPr="008A55EA">
        <w:rPr>
          <w:rFonts w:ascii="Times New Roman" w:hAnsi="Times New Roman" w:cs="Times New Roman"/>
          <w:sz w:val="24"/>
          <w:szCs w:val="24"/>
        </w:rPr>
        <w:t>t</w:t>
      </w:r>
      <w:r w:rsidR="008A55EA" w:rsidRPr="008A55EA">
        <w:rPr>
          <w:rFonts w:ascii="Times New Roman" w:hAnsi="Times New Roman" w:cs="Times New Roman" w:hint="cs"/>
          <w:sz w:val="24"/>
          <w:szCs w:val="24"/>
        </w:rPr>
        <w:t>ä</w:t>
      </w:r>
      <w:r w:rsidR="008A55EA" w:rsidRPr="008A55EA">
        <w:rPr>
          <w:rFonts w:ascii="Times New Roman" w:hAnsi="Times New Roman" w:cs="Times New Roman"/>
          <w:sz w:val="24"/>
          <w:szCs w:val="24"/>
        </w:rPr>
        <w:t>iendava kohustuse panemises omandada v</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i t</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endada riigikeele oskus ning osaleda selleks etten</w:t>
      </w:r>
      <w:r w:rsidR="008A55EA" w:rsidRPr="008A55EA">
        <w:rPr>
          <w:rFonts w:ascii="Times New Roman" w:hAnsi="Times New Roman" w:cs="Times New Roman" w:hint="cs"/>
          <w:sz w:val="24"/>
          <w:szCs w:val="24"/>
        </w:rPr>
        <w:t>ä</w:t>
      </w:r>
      <w:r w:rsidR="008A55EA" w:rsidRPr="008A55EA">
        <w:rPr>
          <w:rFonts w:ascii="Times New Roman" w:hAnsi="Times New Roman" w:cs="Times New Roman"/>
          <w:sz w:val="24"/>
          <w:szCs w:val="24"/>
        </w:rPr>
        <w:t xml:space="preserve">htud </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ppe- ja hindamistegevustes</w:t>
      </w:r>
      <w:r w:rsidR="008A55EA">
        <w:rPr>
          <w:rFonts w:ascii="Times New Roman" w:hAnsi="Times New Roman" w:cs="Times New Roman"/>
          <w:sz w:val="24"/>
          <w:szCs w:val="24"/>
        </w:rPr>
        <w:t xml:space="preserve"> enne ajateenistust</w:t>
      </w:r>
      <w:r w:rsidR="008A55EA" w:rsidRPr="008A55EA">
        <w:rPr>
          <w:rFonts w:ascii="Times New Roman" w:hAnsi="Times New Roman" w:cs="Times New Roman"/>
          <w:sz w:val="24"/>
          <w:szCs w:val="24"/>
        </w:rPr>
        <w:t>.</w:t>
      </w:r>
    </w:p>
    <w:p w14:paraId="080C1151" w14:textId="77777777" w:rsidR="008A55EA" w:rsidRPr="008A55EA" w:rsidRDefault="008A55EA" w:rsidP="008A55EA">
      <w:pPr>
        <w:spacing w:after="0"/>
        <w:jc w:val="both"/>
        <w:rPr>
          <w:rFonts w:ascii="Times New Roman" w:hAnsi="Times New Roman" w:cs="Times New Roman"/>
          <w:sz w:val="24"/>
          <w:szCs w:val="24"/>
        </w:rPr>
      </w:pPr>
    </w:p>
    <w:p w14:paraId="7B38FDCE" w14:textId="3EF033AF" w:rsidR="00864977" w:rsidRPr="008A55EA" w:rsidRDefault="008A55EA" w:rsidP="008A55EA">
      <w:pPr>
        <w:spacing w:after="0"/>
        <w:jc w:val="both"/>
        <w:rPr>
          <w:rFonts w:ascii="Times New Roman" w:hAnsi="Times New Roman" w:cs="Times New Roman"/>
          <w:sz w:val="24"/>
          <w:szCs w:val="24"/>
        </w:rPr>
      </w:pPr>
      <w:r w:rsidRPr="008A55EA">
        <w:rPr>
          <w:rFonts w:ascii="Times New Roman" w:hAnsi="Times New Roman" w:cs="Times New Roman"/>
          <w:sz w:val="24"/>
          <w:szCs w:val="24"/>
        </w:rPr>
        <w:t xml:space="preserve">Riive on </w:t>
      </w:r>
      <w:r w:rsidRPr="008A55EA">
        <w:rPr>
          <w:rFonts w:ascii="Times New Roman" w:hAnsi="Times New Roman" w:cs="Times New Roman" w:hint="cs"/>
          <w:sz w:val="24"/>
          <w:szCs w:val="24"/>
        </w:rPr>
        <w:t>õ</w:t>
      </w:r>
      <w:r w:rsidRPr="008A55EA">
        <w:rPr>
          <w:rFonts w:ascii="Times New Roman" w:hAnsi="Times New Roman" w:cs="Times New Roman"/>
          <w:sz w:val="24"/>
          <w:szCs w:val="24"/>
        </w:rPr>
        <w:t>igustatud, kuna see teenib legitiimset eesm</w:t>
      </w:r>
      <w:r w:rsidRPr="008A55EA">
        <w:rPr>
          <w:rFonts w:ascii="Times New Roman" w:hAnsi="Times New Roman" w:cs="Times New Roman" w:hint="cs"/>
          <w:sz w:val="24"/>
          <w:szCs w:val="24"/>
        </w:rPr>
        <w:t>ä</w:t>
      </w:r>
      <w:r w:rsidRPr="008A55EA">
        <w:rPr>
          <w:rFonts w:ascii="Times New Roman" w:hAnsi="Times New Roman" w:cs="Times New Roman"/>
          <w:sz w:val="24"/>
          <w:szCs w:val="24"/>
        </w:rPr>
        <w:t>rki tagada riigikaitse toimimine, sh s</w:t>
      </w:r>
      <w:r w:rsidRPr="008A55EA">
        <w:rPr>
          <w:rFonts w:ascii="Times New Roman" w:hAnsi="Times New Roman" w:cs="Times New Roman" w:hint="cs"/>
          <w:sz w:val="24"/>
          <w:szCs w:val="24"/>
        </w:rPr>
        <w:t>õ</w:t>
      </w:r>
      <w:r w:rsidRPr="008A55EA">
        <w:rPr>
          <w:rFonts w:ascii="Times New Roman" w:hAnsi="Times New Roman" w:cs="Times New Roman"/>
          <w:sz w:val="24"/>
          <w:szCs w:val="24"/>
        </w:rPr>
        <w:t>jalise juhtimise, k</w:t>
      </w:r>
      <w:r w:rsidRPr="008A55EA">
        <w:rPr>
          <w:rFonts w:ascii="Times New Roman" w:hAnsi="Times New Roman" w:cs="Times New Roman" w:hint="cs"/>
          <w:sz w:val="24"/>
          <w:szCs w:val="24"/>
        </w:rPr>
        <w:t>ä</w:t>
      </w:r>
      <w:r w:rsidRPr="008A55EA">
        <w:rPr>
          <w:rFonts w:ascii="Times New Roman" w:hAnsi="Times New Roman" w:cs="Times New Roman"/>
          <w:sz w:val="24"/>
          <w:szCs w:val="24"/>
        </w:rPr>
        <w:t>skude edastamise ja ohutuse n</w:t>
      </w:r>
      <w:r w:rsidRPr="008A55EA">
        <w:rPr>
          <w:rFonts w:ascii="Times New Roman" w:hAnsi="Times New Roman" w:cs="Times New Roman" w:hint="cs"/>
          <w:sz w:val="24"/>
          <w:szCs w:val="24"/>
        </w:rPr>
        <w:t>õ</w:t>
      </w:r>
      <w:r w:rsidRPr="008A55EA">
        <w:rPr>
          <w:rFonts w:ascii="Times New Roman" w:hAnsi="Times New Roman" w:cs="Times New Roman"/>
          <w:sz w:val="24"/>
          <w:szCs w:val="24"/>
        </w:rPr>
        <w:t xml:space="preserve">uete </w:t>
      </w:r>
      <w:r w:rsidRPr="008A55EA">
        <w:rPr>
          <w:rFonts w:ascii="Times New Roman" w:hAnsi="Times New Roman" w:cs="Times New Roman" w:hint="cs"/>
          <w:sz w:val="24"/>
          <w:szCs w:val="24"/>
        </w:rPr>
        <w:t>ü</w:t>
      </w:r>
      <w:r w:rsidRPr="008A55EA">
        <w:rPr>
          <w:rFonts w:ascii="Times New Roman" w:hAnsi="Times New Roman" w:cs="Times New Roman"/>
          <w:sz w:val="24"/>
          <w:szCs w:val="24"/>
        </w:rPr>
        <w:t>heselt m</w:t>
      </w:r>
      <w:r w:rsidRPr="008A55EA">
        <w:rPr>
          <w:rFonts w:ascii="Times New Roman" w:hAnsi="Times New Roman" w:cs="Times New Roman" w:hint="cs"/>
          <w:sz w:val="24"/>
          <w:szCs w:val="24"/>
        </w:rPr>
        <w:t>õ</w:t>
      </w:r>
      <w:r w:rsidRPr="008A55EA">
        <w:rPr>
          <w:rFonts w:ascii="Times New Roman" w:hAnsi="Times New Roman" w:cs="Times New Roman"/>
          <w:sz w:val="24"/>
          <w:szCs w:val="24"/>
        </w:rPr>
        <w:t>istetavus. Riigikeele oskus on ajateenistuses v</w:t>
      </w:r>
      <w:r w:rsidRPr="008A55EA">
        <w:rPr>
          <w:rFonts w:ascii="Times New Roman" w:hAnsi="Times New Roman" w:cs="Times New Roman" w:hint="cs"/>
          <w:sz w:val="24"/>
          <w:szCs w:val="24"/>
        </w:rPr>
        <w:t>ä</w:t>
      </w:r>
      <w:r w:rsidRPr="008A55EA">
        <w:rPr>
          <w:rFonts w:ascii="Times New Roman" w:hAnsi="Times New Roman" w:cs="Times New Roman"/>
          <w:sz w:val="24"/>
          <w:szCs w:val="24"/>
        </w:rPr>
        <w:t>ltimatult vajalik teenistus</w:t>
      </w:r>
      <w:r w:rsidRPr="008A55EA">
        <w:rPr>
          <w:rFonts w:ascii="Times New Roman" w:hAnsi="Times New Roman" w:cs="Times New Roman" w:hint="cs"/>
          <w:sz w:val="24"/>
          <w:szCs w:val="24"/>
        </w:rPr>
        <w:t>ü</w:t>
      </w:r>
      <w:r w:rsidRPr="008A55EA">
        <w:rPr>
          <w:rFonts w:ascii="Times New Roman" w:hAnsi="Times New Roman" w:cs="Times New Roman"/>
          <w:sz w:val="24"/>
          <w:szCs w:val="24"/>
        </w:rPr>
        <w:t>lesannete t</w:t>
      </w:r>
      <w:r w:rsidRPr="008A55EA">
        <w:rPr>
          <w:rFonts w:ascii="Times New Roman" w:hAnsi="Times New Roman" w:cs="Times New Roman" w:hint="cs"/>
          <w:sz w:val="24"/>
          <w:szCs w:val="24"/>
        </w:rPr>
        <w:t>ä</w:t>
      </w:r>
      <w:r w:rsidRPr="008A55EA">
        <w:rPr>
          <w:rFonts w:ascii="Times New Roman" w:hAnsi="Times New Roman" w:cs="Times New Roman"/>
          <w:sz w:val="24"/>
          <w:szCs w:val="24"/>
        </w:rPr>
        <w:t xml:space="preserve">itmiseks ning </w:t>
      </w:r>
      <w:r w:rsidRPr="008A55EA">
        <w:rPr>
          <w:rFonts w:ascii="Times New Roman" w:hAnsi="Times New Roman" w:cs="Times New Roman" w:hint="cs"/>
          <w:sz w:val="24"/>
          <w:szCs w:val="24"/>
        </w:rPr>
        <w:t>ü</w:t>
      </w:r>
      <w:r w:rsidRPr="008A55EA">
        <w:rPr>
          <w:rFonts w:ascii="Times New Roman" w:hAnsi="Times New Roman" w:cs="Times New Roman"/>
          <w:sz w:val="24"/>
          <w:szCs w:val="24"/>
        </w:rPr>
        <w:t>ksuste t</w:t>
      </w:r>
      <w:r w:rsidRPr="008A55EA">
        <w:rPr>
          <w:rFonts w:ascii="Times New Roman" w:hAnsi="Times New Roman" w:cs="Times New Roman" w:hint="cs"/>
          <w:sz w:val="24"/>
          <w:szCs w:val="24"/>
        </w:rPr>
        <w:t>õ</w:t>
      </w:r>
      <w:r w:rsidRPr="008A55EA">
        <w:rPr>
          <w:rFonts w:ascii="Times New Roman" w:hAnsi="Times New Roman" w:cs="Times New Roman"/>
          <w:sz w:val="24"/>
          <w:szCs w:val="24"/>
        </w:rPr>
        <w:t>husaks koost</w:t>
      </w:r>
      <w:r w:rsidRPr="008A55EA">
        <w:rPr>
          <w:rFonts w:ascii="Times New Roman" w:hAnsi="Times New Roman" w:cs="Times New Roman" w:hint="cs"/>
          <w:sz w:val="24"/>
          <w:szCs w:val="24"/>
        </w:rPr>
        <w:t>öö</w:t>
      </w:r>
      <w:r w:rsidRPr="008A55EA">
        <w:rPr>
          <w:rFonts w:ascii="Times New Roman" w:hAnsi="Times New Roman" w:cs="Times New Roman"/>
          <w:sz w:val="24"/>
          <w:szCs w:val="24"/>
        </w:rPr>
        <w:t>ks. Meetmed on sobivad ja vajalikud nimetatud eesm</w:t>
      </w:r>
      <w:r w:rsidRPr="008A55EA">
        <w:rPr>
          <w:rFonts w:ascii="Times New Roman" w:hAnsi="Times New Roman" w:cs="Times New Roman" w:hint="cs"/>
          <w:sz w:val="24"/>
          <w:szCs w:val="24"/>
        </w:rPr>
        <w:t>ä</w:t>
      </w:r>
      <w:r w:rsidRPr="008A55EA">
        <w:rPr>
          <w:rFonts w:ascii="Times New Roman" w:hAnsi="Times New Roman" w:cs="Times New Roman"/>
          <w:sz w:val="24"/>
          <w:szCs w:val="24"/>
        </w:rPr>
        <w:t>rgi saavutamiseks ning proportsionaalsed, arvestades, et keele</w:t>
      </w:r>
      <w:r w:rsidRPr="008A55EA">
        <w:rPr>
          <w:rFonts w:ascii="Times New Roman" w:hAnsi="Times New Roman" w:cs="Times New Roman" w:hint="cs"/>
          <w:sz w:val="24"/>
          <w:szCs w:val="24"/>
        </w:rPr>
        <w:t>õ</w:t>
      </w:r>
      <w:r w:rsidRPr="008A55EA">
        <w:rPr>
          <w:rFonts w:ascii="Times New Roman" w:hAnsi="Times New Roman" w:cs="Times New Roman"/>
          <w:sz w:val="24"/>
          <w:szCs w:val="24"/>
        </w:rPr>
        <w:t>ppe ja eksami korraldamine toimub riigi kulul.</w:t>
      </w:r>
    </w:p>
    <w:p w14:paraId="40843F60" w14:textId="77777777" w:rsidR="0051691B" w:rsidRDefault="0051691B" w:rsidP="00E52AEA">
      <w:pPr>
        <w:spacing w:after="0"/>
        <w:jc w:val="both"/>
        <w:rPr>
          <w:rFonts w:ascii="Times New Roman" w:hAnsi="Times New Roman" w:cs="Times New Roman"/>
          <w:sz w:val="24"/>
          <w:szCs w:val="24"/>
          <w:u w:val="single"/>
        </w:rPr>
      </w:pPr>
    </w:p>
    <w:p w14:paraId="78F816D8" w14:textId="203682F9" w:rsidR="008A55EA" w:rsidRDefault="008A55EA" w:rsidP="00E52AEA">
      <w:pPr>
        <w:spacing w:after="0"/>
        <w:jc w:val="both"/>
        <w:rPr>
          <w:rFonts w:ascii="Times New Roman" w:hAnsi="Times New Roman" w:cs="Times New Roman"/>
          <w:sz w:val="24"/>
          <w:szCs w:val="24"/>
        </w:rPr>
      </w:pPr>
      <w:r w:rsidRPr="008A55EA">
        <w:rPr>
          <w:rFonts w:ascii="Times New Roman" w:hAnsi="Times New Roman" w:cs="Times New Roman"/>
          <w:sz w:val="24"/>
          <w:szCs w:val="24"/>
        </w:rPr>
        <w:t>Riigikeele oskuse n</w:t>
      </w:r>
      <w:r w:rsidRPr="008A55EA">
        <w:rPr>
          <w:rFonts w:ascii="Times New Roman" w:hAnsi="Times New Roman" w:cs="Times New Roman" w:hint="cs"/>
          <w:sz w:val="24"/>
          <w:szCs w:val="24"/>
        </w:rPr>
        <w:t>õ</w:t>
      </w:r>
      <w:r w:rsidRPr="008A55EA">
        <w:rPr>
          <w:rFonts w:ascii="Times New Roman" w:hAnsi="Times New Roman" w:cs="Times New Roman"/>
          <w:sz w:val="24"/>
          <w:szCs w:val="24"/>
        </w:rPr>
        <w:t>ue ei l</w:t>
      </w:r>
      <w:r w:rsidRPr="008A55EA">
        <w:rPr>
          <w:rFonts w:ascii="Times New Roman" w:hAnsi="Times New Roman" w:cs="Times New Roman" w:hint="cs"/>
          <w:sz w:val="24"/>
          <w:szCs w:val="24"/>
        </w:rPr>
        <w:t>ä</w:t>
      </w:r>
      <w:r w:rsidRPr="008A55EA">
        <w:rPr>
          <w:rFonts w:ascii="Times New Roman" w:hAnsi="Times New Roman" w:cs="Times New Roman"/>
          <w:sz w:val="24"/>
          <w:szCs w:val="24"/>
        </w:rPr>
        <w:t>htu isiku rahvusest ega emakeelest, vaid teenistus</w:t>
      </w:r>
      <w:r w:rsidRPr="008A55EA">
        <w:rPr>
          <w:rFonts w:ascii="Times New Roman" w:hAnsi="Times New Roman" w:cs="Times New Roman" w:hint="cs"/>
          <w:sz w:val="24"/>
          <w:szCs w:val="24"/>
        </w:rPr>
        <w:t>ü</w:t>
      </w:r>
      <w:r w:rsidRPr="008A55EA">
        <w:rPr>
          <w:rFonts w:ascii="Times New Roman" w:hAnsi="Times New Roman" w:cs="Times New Roman"/>
          <w:sz w:val="24"/>
          <w:szCs w:val="24"/>
        </w:rPr>
        <w:t>lesannete t</w:t>
      </w:r>
      <w:r w:rsidRPr="008A55EA">
        <w:rPr>
          <w:rFonts w:ascii="Times New Roman" w:hAnsi="Times New Roman" w:cs="Times New Roman" w:hint="cs"/>
          <w:sz w:val="24"/>
          <w:szCs w:val="24"/>
        </w:rPr>
        <w:t>ä</w:t>
      </w:r>
      <w:r w:rsidRPr="008A55EA">
        <w:rPr>
          <w:rFonts w:ascii="Times New Roman" w:hAnsi="Times New Roman" w:cs="Times New Roman"/>
          <w:sz w:val="24"/>
          <w:szCs w:val="24"/>
        </w:rPr>
        <w:t>itmiseks vajalikust funktsionaalsest vajadusest. K</w:t>
      </w:r>
      <w:r w:rsidRPr="008A55EA">
        <w:rPr>
          <w:rFonts w:ascii="Times New Roman" w:hAnsi="Times New Roman" w:cs="Times New Roman" w:hint="cs"/>
          <w:sz w:val="24"/>
          <w:szCs w:val="24"/>
        </w:rPr>
        <w:t>õ</w:t>
      </w:r>
      <w:r w:rsidRPr="008A55EA">
        <w:rPr>
          <w:rFonts w:ascii="Times New Roman" w:hAnsi="Times New Roman" w:cs="Times New Roman"/>
          <w:sz w:val="24"/>
          <w:szCs w:val="24"/>
        </w:rPr>
        <w:t xml:space="preserve">igile </w:t>
      </w:r>
      <w:r>
        <w:rPr>
          <w:rFonts w:ascii="Times New Roman" w:hAnsi="Times New Roman" w:cs="Times New Roman"/>
          <w:sz w:val="24"/>
          <w:szCs w:val="24"/>
        </w:rPr>
        <w:t>kutsealustele</w:t>
      </w:r>
      <w:r w:rsidR="000722B3">
        <w:rPr>
          <w:rFonts w:ascii="Times New Roman" w:hAnsi="Times New Roman" w:cs="Times New Roman"/>
          <w:sz w:val="24"/>
          <w:szCs w:val="24"/>
        </w:rPr>
        <w:t>, kelle keeleoskuse tase on alla B1-taseme</w:t>
      </w:r>
      <w:r>
        <w:rPr>
          <w:rFonts w:ascii="Times New Roman" w:hAnsi="Times New Roman" w:cs="Times New Roman"/>
          <w:sz w:val="24"/>
          <w:szCs w:val="24"/>
        </w:rPr>
        <w:t xml:space="preserve"> </w:t>
      </w:r>
      <w:r w:rsidRPr="008A55EA">
        <w:rPr>
          <w:rFonts w:ascii="Times New Roman" w:hAnsi="Times New Roman" w:cs="Times New Roman"/>
          <w:sz w:val="24"/>
          <w:szCs w:val="24"/>
        </w:rPr>
        <w:t>on tagatud v</w:t>
      </w:r>
      <w:r w:rsidRPr="008A55EA">
        <w:rPr>
          <w:rFonts w:ascii="Times New Roman" w:hAnsi="Times New Roman" w:cs="Times New Roman" w:hint="cs"/>
          <w:sz w:val="24"/>
          <w:szCs w:val="24"/>
        </w:rPr>
        <w:t>õ</w:t>
      </w:r>
      <w:r w:rsidRPr="008A55EA">
        <w:rPr>
          <w:rFonts w:ascii="Times New Roman" w:hAnsi="Times New Roman" w:cs="Times New Roman"/>
          <w:sz w:val="24"/>
          <w:szCs w:val="24"/>
        </w:rPr>
        <w:t>rdne ligip</w:t>
      </w:r>
      <w:r w:rsidRPr="008A55EA">
        <w:rPr>
          <w:rFonts w:ascii="Times New Roman" w:hAnsi="Times New Roman" w:cs="Times New Roman" w:hint="cs"/>
          <w:sz w:val="24"/>
          <w:szCs w:val="24"/>
        </w:rPr>
        <w:t>ää</w:t>
      </w:r>
      <w:r w:rsidRPr="008A55EA">
        <w:rPr>
          <w:rFonts w:ascii="Times New Roman" w:hAnsi="Times New Roman" w:cs="Times New Roman"/>
          <w:sz w:val="24"/>
          <w:szCs w:val="24"/>
        </w:rPr>
        <w:t>s keelekursustele ja keeleeksamile.</w:t>
      </w:r>
    </w:p>
    <w:p w14:paraId="0A4C1C3A" w14:textId="77777777" w:rsidR="008A55EA" w:rsidRDefault="008A55EA" w:rsidP="00E52AEA">
      <w:pPr>
        <w:spacing w:after="0"/>
        <w:jc w:val="both"/>
        <w:rPr>
          <w:rFonts w:ascii="Times New Roman" w:hAnsi="Times New Roman" w:cs="Times New Roman"/>
          <w:sz w:val="24"/>
          <w:szCs w:val="24"/>
        </w:rPr>
      </w:pPr>
    </w:p>
    <w:p w14:paraId="0F4E1ECB" w14:textId="7FB9B702" w:rsidR="008A55EA" w:rsidRDefault="008A55EA" w:rsidP="00E52AEA">
      <w:pPr>
        <w:spacing w:after="0"/>
        <w:jc w:val="both"/>
        <w:rPr>
          <w:rFonts w:ascii="Times New Roman" w:hAnsi="Times New Roman" w:cs="Times New Roman"/>
          <w:sz w:val="24"/>
          <w:szCs w:val="24"/>
        </w:rPr>
      </w:pPr>
      <w:r w:rsidRPr="008A55EA">
        <w:rPr>
          <w:rFonts w:ascii="Times New Roman" w:hAnsi="Times New Roman" w:cs="Times New Roman"/>
          <w:sz w:val="24"/>
          <w:szCs w:val="24"/>
        </w:rPr>
        <w:t>Keeleoskuse parandamine toetab ajateenistujate l</w:t>
      </w:r>
      <w:r w:rsidRPr="008A55EA">
        <w:rPr>
          <w:rFonts w:ascii="Times New Roman" w:hAnsi="Times New Roman" w:cs="Times New Roman" w:hint="cs"/>
          <w:sz w:val="24"/>
          <w:szCs w:val="24"/>
        </w:rPr>
        <w:t>õ</w:t>
      </w:r>
      <w:r w:rsidRPr="008A55EA">
        <w:rPr>
          <w:rFonts w:ascii="Times New Roman" w:hAnsi="Times New Roman" w:cs="Times New Roman"/>
          <w:sz w:val="24"/>
          <w:szCs w:val="24"/>
        </w:rPr>
        <w:t>imumist teenistuskeskkonda ning suurendab nende konkurentsiv</w:t>
      </w:r>
      <w:r w:rsidRPr="008A55EA">
        <w:rPr>
          <w:rFonts w:ascii="Times New Roman" w:hAnsi="Times New Roman" w:cs="Times New Roman" w:hint="cs"/>
          <w:sz w:val="24"/>
          <w:szCs w:val="24"/>
        </w:rPr>
        <w:t>õ</w:t>
      </w:r>
      <w:r w:rsidRPr="008A55EA">
        <w:rPr>
          <w:rFonts w:ascii="Times New Roman" w:hAnsi="Times New Roman" w:cs="Times New Roman"/>
          <w:sz w:val="24"/>
          <w:szCs w:val="24"/>
        </w:rPr>
        <w:t>imet t</w:t>
      </w:r>
      <w:r w:rsidRPr="008A55EA">
        <w:rPr>
          <w:rFonts w:ascii="Times New Roman" w:hAnsi="Times New Roman" w:cs="Times New Roman" w:hint="cs"/>
          <w:sz w:val="24"/>
          <w:szCs w:val="24"/>
        </w:rPr>
        <w:t>öö</w:t>
      </w:r>
      <w:r w:rsidRPr="008A55EA">
        <w:rPr>
          <w:rFonts w:ascii="Times New Roman" w:hAnsi="Times New Roman" w:cs="Times New Roman"/>
          <w:sz w:val="24"/>
          <w:szCs w:val="24"/>
        </w:rPr>
        <w:t>turul p</w:t>
      </w:r>
      <w:r w:rsidRPr="008A55EA">
        <w:rPr>
          <w:rFonts w:ascii="Times New Roman" w:hAnsi="Times New Roman" w:cs="Times New Roman" w:hint="cs"/>
          <w:sz w:val="24"/>
          <w:szCs w:val="24"/>
        </w:rPr>
        <w:t>ä</w:t>
      </w:r>
      <w:r w:rsidRPr="008A55EA">
        <w:rPr>
          <w:rFonts w:ascii="Times New Roman" w:hAnsi="Times New Roman" w:cs="Times New Roman"/>
          <w:sz w:val="24"/>
          <w:szCs w:val="24"/>
        </w:rPr>
        <w:t>rast ajateenistuse l</w:t>
      </w:r>
      <w:r w:rsidRPr="008A55EA">
        <w:rPr>
          <w:rFonts w:ascii="Times New Roman" w:hAnsi="Times New Roman" w:cs="Times New Roman" w:hint="cs"/>
          <w:sz w:val="24"/>
          <w:szCs w:val="24"/>
        </w:rPr>
        <w:t>ä</w:t>
      </w:r>
      <w:r w:rsidRPr="008A55EA">
        <w:rPr>
          <w:rFonts w:ascii="Times New Roman" w:hAnsi="Times New Roman" w:cs="Times New Roman"/>
          <w:sz w:val="24"/>
          <w:szCs w:val="24"/>
        </w:rPr>
        <w:t>bimist. Eriti oluline on m</w:t>
      </w:r>
      <w:r w:rsidRPr="008A55EA">
        <w:rPr>
          <w:rFonts w:ascii="Times New Roman" w:hAnsi="Times New Roman" w:cs="Times New Roman" w:hint="cs"/>
          <w:sz w:val="24"/>
          <w:szCs w:val="24"/>
        </w:rPr>
        <w:t>õ</w:t>
      </w:r>
      <w:r w:rsidRPr="008A55EA">
        <w:rPr>
          <w:rFonts w:ascii="Times New Roman" w:hAnsi="Times New Roman" w:cs="Times New Roman"/>
          <w:sz w:val="24"/>
          <w:szCs w:val="24"/>
        </w:rPr>
        <w:t>ju nendele ajateenistujatele, kelle riigikeele oskus enne teenistusse asumist on olnud puudulik.</w:t>
      </w:r>
    </w:p>
    <w:p w14:paraId="54CE9780" w14:textId="77777777" w:rsidR="008A55EA" w:rsidRPr="008A55EA" w:rsidRDefault="008A55EA" w:rsidP="00E52AEA">
      <w:pPr>
        <w:spacing w:after="0"/>
        <w:jc w:val="both"/>
        <w:rPr>
          <w:rFonts w:ascii="Times New Roman" w:hAnsi="Times New Roman" w:cs="Times New Roman"/>
          <w:sz w:val="24"/>
          <w:szCs w:val="24"/>
        </w:rPr>
      </w:pPr>
    </w:p>
    <w:p w14:paraId="24EB6DB6" w14:textId="77777777" w:rsidR="008A55EA" w:rsidRPr="0051691B" w:rsidRDefault="008A55EA" w:rsidP="008A55EA">
      <w:pPr>
        <w:spacing w:after="0"/>
        <w:jc w:val="both"/>
        <w:rPr>
          <w:rFonts w:ascii="Times New Roman" w:hAnsi="Times New Roman" w:cs="Times New Roman"/>
          <w:sz w:val="24"/>
          <w:szCs w:val="24"/>
        </w:rPr>
      </w:pPr>
      <w:r w:rsidRPr="008A55EA">
        <w:rPr>
          <w:rFonts w:ascii="Times New Roman" w:hAnsi="Times New Roman" w:cs="Times New Roman"/>
          <w:sz w:val="24"/>
          <w:szCs w:val="24"/>
        </w:rPr>
        <w:t>Kohustuslik keelekursusel osalemine v</w:t>
      </w:r>
      <w:r w:rsidRPr="008A55EA">
        <w:rPr>
          <w:rFonts w:ascii="Times New Roman" w:hAnsi="Times New Roman" w:cs="Times New Roman" w:hint="cs"/>
          <w:sz w:val="24"/>
          <w:szCs w:val="24"/>
        </w:rPr>
        <w:t>õ</w:t>
      </w:r>
      <w:r w:rsidRPr="008A55EA">
        <w:rPr>
          <w:rFonts w:ascii="Times New Roman" w:hAnsi="Times New Roman" w:cs="Times New Roman"/>
          <w:sz w:val="24"/>
          <w:szCs w:val="24"/>
        </w:rPr>
        <w:t xml:space="preserve">ib ajutiselt suurendada </w:t>
      </w:r>
      <w:r>
        <w:rPr>
          <w:rFonts w:ascii="Times New Roman" w:hAnsi="Times New Roman" w:cs="Times New Roman"/>
          <w:sz w:val="24"/>
          <w:szCs w:val="24"/>
        </w:rPr>
        <w:t>kutsealuse</w:t>
      </w:r>
      <w:r w:rsidRPr="008A55EA">
        <w:rPr>
          <w:rFonts w:ascii="Times New Roman" w:hAnsi="Times New Roman" w:cs="Times New Roman"/>
          <w:sz w:val="24"/>
          <w:szCs w:val="24"/>
        </w:rPr>
        <w:t xml:space="preserve"> koormust, kuid see </w:t>
      </w:r>
      <w:r>
        <w:rPr>
          <w:rFonts w:ascii="Times New Roman" w:hAnsi="Times New Roman" w:cs="Times New Roman"/>
          <w:sz w:val="24"/>
          <w:szCs w:val="24"/>
        </w:rPr>
        <w:t xml:space="preserve">on hädavajalik, et tagada tulevase ajateenija ohutus. </w:t>
      </w:r>
    </w:p>
    <w:p w14:paraId="21712D52" w14:textId="77777777" w:rsidR="00864977" w:rsidRDefault="00864977" w:rsidP="00E52AEA">
      <w:pPr>
        <w:spacing w:after="0"/>
        <w:jc w:val="both"/>
        <w:rPr>
          <w:rFonts w:ascii="Times New Roman" w:hAnsi="Times New Roman" w:cs="Times New Roman"/>
          <w:sz w:val="24"/>
          <w:szCs w:val="24"/>
          <w:u w:val="single"/>
        </w:rPr>
      </w:pPr>
    </w:p>
    <w:p w14:paraId="0C697965" w14:textId="664B51C9" w:rsidR="00864977" w:rsidRPr="0064595A" w:rsidRDefault="00864977" w:rsidP="00E52AEA">
      <w:pPr>
        <w:spacing w:after="0"/>
        <w:jc w:val="both"/>
        <w:rPr>
          <w:rFonts w:ascii="Times New Roman" w:hAnsi="Times New Roman" w:cs="Times New Roman"/>
          <w:sz w:val="24"/>
          <w:szCs w:val="24"/>
        </w:rPr>
      </w:pPr>
      <w:r w:rsidRPr="008A55EA">
        <w:rPr>
          <w:rFonts w:ascii="Times New Roman" w:hAnsi="Times New Roman" w:cs="Times New Roman"/>
          <w:b/>
          <w:bCs/>
          <w:sz w:val="24"/>
          <w:szCs w:val="24"/>
        </w:rPr>
        <w:t>HARNO:</w:t>
      </w:r>
      <w:r w:rsidR="0064595A" w:rsidRPr="0064595A">
        <w:t xml:space="preserve"> </w:t>
      </w:r>
      <w:r w:rsidR="0064595A" w:rsidRPr="0064595A">
        <w:rPr>
          <w:rFonts w:ascii="Times New Roman" w:hAnsi="Times New Roman" w:cs="Times New Roman"/>
          <w:sz w:val="24"/>
          <w:szCs w:val="24"/>
        </w:rPr>
        <w:t xml:space="preserve">2025. aastal sooritas tasemeeksami ca 12 000 isikut. Eksamid toimuva kord kvartalis. </w:t>
      </w:r>
      <w:r w:rsidR="00CE7090">
        <w:rPr>
          <w:rFonts w:ascii="Times New Roman" w:hAnsi="Times New Roman" w:cs="Times New Roman"/>
          <w:sz w:val="24"/>
          <w:szCs w:val="24"/>
        </w:rPr>
        <w:t>S</w:t>
      </w:r>
      <w:r w:rsidR="0064595A">
        <w:rPr>
          <w:rFonts w:ascii="Times New Roman" w:hAnsi="Times New Roman" w:cs="Times New Roman"/>
          <w:sz w:val="24"/>
          <w:szCs w:val="24"/>
        </w:rPr>
        <w:t>eadusemuudatusega suureneks tasemeeksamil osalejate</w:t>
      </w:r>
      <w:r w:rsidR="00244CDD">
        <w:rPr>
          <w:rFonts w:ascii="Times New Roman" w:hAnsi="Times New Roman" w:cs="Times New Roman"/>
          <w:sz w:val="24"/>
          <w:szCs w:val="24"/>
        </w:rPr>
        <w:t xml:space="preserve"> arv 200 isiku võrra, seega arvestades HARNO aastast töömahtu, siis m</w:t>
      </w:r>
      <w:r w:rsidR="00FD74AE">
        <w:rPr>
          <w:rFonts w:ascii="Times New Roman" w:hAnsi="Times New Roman" w:cs="Times New Roman"/>
          <w:sz w:val="24"/>
          <w:szCs w:val="24"/>
        </w:rPr>
        <w:t>uudatus</w:t>
      </w:r>
      <w:r w:rsidR="00244CDD">
        <w:rPr>
          <w:rFonts w:ascii="Times New Roman" w:hAnsi="Times New Roman" w:cs="Times New Roman"/>
          <w:sz w:val="24"/>
          <w:szCs w:val="24"/>
        </w:rPr>
        <w:t xml:space="preserve"> HARNO halduskoormusele olulist mõju ei avalda. </w:t>
      </w:r>
      <w:r w:rsidR="0064595A">
        <w:rPr>
          <w:rFonts w:ascii="Times New Roman" w:hAnsi="Times New Roman" w:cs="Times New Roman"/>
          <w:sz w:val="24"/>
          <w:szCs w:val="24"/>
        </w:rPr>
        <w:t xml:space="preserve"> </w:t>
      </w:r>
    </w:p>
    <w:p w14:paraId="33F72E7A" w14:textId="77777777" w:rsidR="00864977" w:rsidRDefault="00864977" w:rsidP="00E52AEA">
      <w:pPr>
        <w:spacing w:after="0"/>
        <w:jc w:val="both"/>
        <w:rPr>
          <w:rFonts w:ascii="Times New Roman" w:hAnsi="Times New Roman" w:cs="Times New Roman"/>
          <w:sz w:val="24"/>
          <w:szCs w:val="24"/>
          <w:u w:val="single"/>
        </w:rPr>
      </w:pPr>
    </w:p>
    <w:p w14:paraId="2EC841F7" w14:textId="48042F27" w:rsidR="00864977" w:rsidRPr="00E92B9D" w:rsidRDefault="00864977" w:rsidP="00E52AEA">
      <w:pPr>
        <w:spacing w:after="0"/>
        <w:jc w:val="both"/>
        <w:rPr>
          <w:rFonts w:ascii="Times New Roman" w:hAnsi="Times New Roman" w:cs="Times New Roman"/>
          <w:sz w:val="24"/>
          <w:szCs w:val="24"/>
        </w:rPr>
      </w:pPr>
      <w:r w:rsidRPr="008A55EA">
        <w:rPr>
          <w:rFonts w:ascii="Times New Roman" w:hAnsi="Times New Roman" w:cs="Times New Roman"/>
          <w:b/>
          <w:bCs/>
          <w:sz w:val="24"/>
          <w:szCs w:val="24"/>
        </w:rPr>
        <w:t>Keeleõpet korraldav asutus:</w:t>
      </w:r>
      <w:r w:rsidR="00E92B9D" w:rsidRPr="00E92B9D">
        <w:t xml:space="preserve"> </w:t>
      </w:r>
      <w:r w:rsidR="00E92B9D" w:rsidRPr="00E92B9D">
        <w:rPr>
          <w:rFonts w:ascii="Times New Roman" w:hAnsi="Times New Roman" w:cs="Times New Roman"/>
          <w:sz w:val="24"/>
          <w:szCs w:val="24"/>
        </w:rPr>
        <w:t>Muudatusega ei looda uut süsteemi.</w:t>
      </w:r>
      <w:r w:rsidR="00E92B9D">
        <w:t xml:space="preserve"> </w:t>
      </w:r>
      <w:r w:rsidR="00E92B9D" w:rsidRPr="00E92B9D">
        <w:rPr>
          <w:rFonts w:ascii="Times New Roman" w:hAnsi="Times New Roman" w:cs="Times New Roman"/>
          <w:sz w:val="24"/>
          <w:szCs w:val="24"/>
        </w:rPr>
        <w:t xml:space="preserve">Vastavalt kokkuleppele hakkab keeleõpet </w:t>
      </w:r>
      <w:r w:rsidR="00290195">
        <w:rPr>
          <w:rFonts w:ascii="Times New Roman" w:hAnsi="Times New Roman" w:cs="Times New Roman"/>
          <w:sz w:val="24"/>
          <w:szCs w:val="24"/>
        </w:rPr>
        <w:t>pakkuma</w:t>
      </w:r>
      <w:r w:rsidR="00E92B9D" w:rsidRPr="00E92B9D">
        <w:rPr>
          <w:rFonts w:ascii="Times New Roman" w:hAnsi="Times New Roman" w:cs="Times New Roman"/>
          <w:sz w:val="24"/>
          <w:szCs w:val="24"/>
        </w:rPr>
        <w:t xml:space="preserve"> Integratsiooni Sihtasutus. Kutsealustele on plaanis pakkuda keeleõppekohti olemasoleva süsteemi raames, seega oluline on arvestada ajalise aspektiga. Praeguse korralduse kohaselt toimub keelekursustele registreerimine ning õppe algus üldjuhul kaks korda aastas: septembris ja jaanuaris. Eesti keele B1-taseme kursus mahus 250 akadeemilist tundi kestab sõltuvalt intensiivsusest keskmiselt 7-9 kuud. Eesti keele A2-tasemel kursus mahus 150 akadeemilist tundi kestab keskmiselt 4-6 kuud.</w:t>
      </w:r>
      <w:r w:rsidR="00E92B9D">
        <w:rPr>
          <w:rFonts w:ascii="Times New Roman" w:hAnsi="Times New Roman" w:cs="Times New Roman"/>
          <w:sz w:val="24"/>
          <w:szCs w:val="24"/>
        </w:rPr>
        <w:t xml:space="preserve"> </w:t>
      </w:r>
      <w:bookmarkStart w:id="0" w:name="_Hlk221266254"/>
      <w:r w:rsidR="00E92B9D" w:rsidRPr="00727F36">
        <w:rPr>
          <w:rFonts w:ascii="Times New Roman" w:hAnsi="Times New Roman" w:cs="Times New Roman"/>
          <w:sz w:val="24"/>
          <w:szCs w:val="24"/>
        </w:rPr>
        <w:t>Kokkuvõttes</w:t>
      </w:r>
      <w:r w:rsidR="00290195" w:rsidRPr="00727F36">
        <w:rPr>
          <w:rFonts w:ascii="Times New Roman" w:hAnsi="Times New Roman" w:cs="Times New Roman"/>
          <w:sz w:val="24"/>
          <w:szCs w:val="24"/>
        </w:rPr>
        <w:t xml:space="preserve"> kaasneb INSA’le täiendav halduskoormus ja tööjõukulu kasv. </w:t>
      </w:r>
      <w:r w:rsidR="00E92B9D" w:rsidRPr="00727F36">
        <w:rPr>
          <w:rFonts w:ascii="Times New Roman" w:hAnsi="Times New Roman" w:cs="Times New Roman"/>
          <w:sz w:val="24"/>
          <w:szCs w:val="24"/>
        </w:rPr>
        <w:t xml:space="preserve"> </w:t>
      </w:r>
    </w:p>
    <w:bookmarkEnd w:id="0"/>
    <w:p w14:paraId="0717E0E0" w14:textId="77777777" w:rsidR="00864977" w:rsidRDefault="00864977" w:rsidP="00E52AEA">
      <w:pPr>
        <w:spacing w:after="0"/>
        <w:jc w:val="both"/>
        <w:rPr>
          <w:rFonts w:ascii="Times New Roman" w:hAnsi="Times New Roman" w:cs="Times New Roman"/>
          <w:sz w:val="24"/>
          <w:szCs w:val="24"/>
          <w:u w:val="single"/>
        </w:rPr>
      </w:pPr>
    </w:p>
    <w:p w14:paraId="2559D7BF" w14:textId="77777777" w:rsidR="008A55EA" w:rsidRPr="008A55EA" w:rsidRDefault="00864977" w:rsidP="008A55EA">
      <w:pPr>
        <w:spacing w:after="0"/>
        <w:jc w:val="both"/>
        <w:rPr>
          <w:rFonts w:ascii="Times New Roman" w:hAnsi="Times New Roman" w:cs="Times New Roman"/>
          <w:sz w:val="24"/>
          <w:szCs w:val="24"/>
        </w:rPr>
      </w:pPr>
      <w:r w:rsidRPr="008A55EA">
        <w:rPr>
          <w:rFonts w:ascii="Times New Roman" w:hAnsi="Times New Roman" w:cs="Times New Roman"/>
          <w:b/>
          <w:bCs/>
          <w:sz w:val="24"/>
          <w:szCs w:val="24"/>
        </w:rPr>
        <w:t>Kaitsevägi</w:t>
      </w:r>
      <w:r w:rsidRPr="00727F36">
        <w:rPr>
          <w:rFonts w:ascii="Times New Roman" w:hAnsi="Times New Roman" w:cs="Times New Roman"/>
          <w:b/>
          <w:bCs/>
          <w:sz w:val="24"/>
          <w:szCs w:val="24"/>
        </w:rPr>
        <w:t>:</w:t>
      </w:r>
      <w:r w:rsidR="0051691B" w:rsidRPr="00727F36">
        <w:rPr>
          <w:rFonts w:ascii="Times New Roman" w:hAnsi="Times New Roman" w:cs="Times New Roman"/>
          <w:sz w:val="24"/>
          <w:szCs w:val="24"/>
        </w:rPr>
        <w:t xml:space="preserve"> Mõju</w:t>
      </w:r>
      <w:r w:rsidR="0051691B">
        <w:rPr>
          <w:rFonts w:ascii="Times New Roman" w:hAnsi="Times New Roman" w:cs="Times New Roman"/>
          <w:sz w:val="24"/>
          <w:szCs w:val="24"/>
        </w:rPr>
        <w:t xml:space="preserve"> on positiivne, sest vähendab Kaitseväe koormust anda lisaks sõjaväelisele väljaõppele ajateenijatele ka keeleõpet. </w:t>
      </w:r>
      <w:r w:rsidR="008A55EA" w:rsidRPr="008A55EA">
        <w:rPr>
          <w:rFonts w:ascii="Times New Roman" w:hAnsi="Times New Roman" w:cs="Times New Roman"/>
          <w:sz w:val="24"/>
          <w:szCs w:val="24"/>
        </w:rPr>
        <w:t>Keelen</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ude kehtestamine avaldab positiivset m</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 xml:space="preserve">ju ajateenistuse korraldusele. </w:t>
      </w:r>
      <w:r w:rsidR="008A55EA" w:rsidRPr="008A55EA">
        <w:rPr>
          <w:rFonts w:ascii="Times New Roman" w:hAnsi="Times New Roman" w:cs="Times New Roman" w:hint="cs"/>
          <w:sz w:val="24"/>
          <w:szCs w:val="24"/>
        </w:rPr>
        <w:t>Ü</w:t>
      </w:r>
      <w:r w:rsidR="008A55EA" w:rsidRPr="008A55EA">
        <w:rPr>
          <w:rFonts w:ascii="Times New Roman" w:hAnsi="Times New Roman" w:cs="Times New Roman"/>
          <w:sz w:val="24"/>
          <w:szCs w:val="24"/>
        </w:rPr>
        <w:t>htse t</w:t>
      </w:r>
      <w:r w:rsidR="008A55EA" w:rsidRPr="008A55EA">
        <w:rPr>
          <w:rFonts w:ascii="Times New Roman" w:hAnsi="Times New Roman" w:cs="Times New Roman" w:hint="cs"/>
          <w:sz w:val="24"/>
          <w:szCs w:val="24"/>
        </w:rPr>
        <w:t>öö</w:t>
      </w:r>
      <w:r w:rsidR="008A55EA" w:rsidRPr="008A55EA">
        <w:rPr>
          <w:rFonts w:ascii="Times New Roman" w:hAnsi="Times New Roman" w:cs="Times New Roman"/>
          <w:sz w:val="24"/>
          <w:szCs w:val="24"/>
        </w:rPr>
        <w:t>keele kasutamine parandab v</w:t>
      </w:r>
      <w:r w:rsidR="008A55EA" w:rsidRPr="008A55EA">
        <w:rPr>
          <w:rFonts w:ascii="Times New Roman" w:hAnsi="Times New Roman" w:cs="Times New Roman" w:hint="cs"/>
          <w:sz w:val="24"/>
          <w:szCs w:val="24"/>
        </w:rPr>
        <w:t>ä</w:t>
      </w:r>
      <w:r w:rsidR="008A55EA" w:rsidRPr="008A55EA">
        <w:rPr>
          <w:rFonts w:ascii="Times New Roman" w:hAnsi="Times New Roman" w:cs="Times New Roman"/>
          <w:sz w:val="24"/>
          <w:szCs w:val="24"/>
        </w:rPr>
        <w:t>lja</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ppe kvaliteeti, v</w:t>
      </w:r>
      <w:r w:rsidR="008A55EA" w:rsidRPr="008A55EA">
        <w:rPr>
          <w:rFonts w:ascii="Times New Roman" w:hAnsi="Times New Roman" w:cs="Times New Roman" w:hint="cs"/>
          <w:sz w:val="24"/>
          <w:szCs w:val="24"/>
        </w:rPr>
        <w:t>ä</w:t>
      </w:r>
      <w:r w:rsidR="008A55EA" w:rsidRPr="008A55EA">
        <w:rPr>
          <w:rFonts w:ascii="Times New Roman" w:hAnsi="Times New Roman" w:cs="Times New Roman"/>
          <w:sz w:val="24"/>
          <w:szCs w:val="24"/>
        </w:rPr>
        <w:t xml:space="preserve">hendab </w:t>
      </w:r>
      <w:r w:rsidR="008A55EA" w:rsidRPr="008A55EA">
        <w:rPr>
          <w:rFonts w:ascii="Times New Roman" w:hAnsi="Times New Roman" w:cs="Times New Roman"/>
          <w:sz w:val="24"/>
          <w:szCs w:val="24"/>
        </w:rPr>
        <w:lastRenderedPageBreak/>
        <w:t xml:space="preserve">kommunikatsioonivigu ning suurendab </w:t>
      </w:r>
      <w:r w:rsidR="008A55EA" w:rsidRPr="008A55EA">
        <w:rPr>
          <w:rFonts w:ascii="Times New Roman" w:hAnsi="Times New Roman" w:cs="Times New Roman" w:hint="cs"/>
          <w:sz w:val="24"/>
          <w:szCs w:val="24"/>
        </w:rPr>
        <w:t>ü</w:t>
      </w:r>
      <w:r w:rsidR="008A55EA" w:rsidRPr="008A55EA">
        <w:rPr>
          <w:rFonts w:ascii="Times New Roman" w:hAnsi="Times New Roman" w:cs="Times New Roman"/>
          <w:sz w:val="24"/>
          <w:szCs w:val="24"/>
        </w:rPr>
        <w:t>ksuste koost</w:t>
      </w:r>
      <w:r w:rsidR="008A55EA" w:rsidRPr="008A55EA">
        <w:rPr>
          <w:rFonts w:ascii="Times New Roman" w:hAnsi="Times New Roman" w:cs="Times New Roman" w:hint="cs"/>
          <w:sz w:val="24"/>
          <w:szCs w:val="24"/>
        </w:rPr>
        <w:t>öö</w:t>
      </w:r>
      <w:r w:rsidR="008A55EA" w:rsidRPr="008A55EA">
        <w:rPr>
          <w:rFonts w:ascii="Times New Roman" w:hAnsi="Times New Roman" w:cs="Times New Roman"/>
          <w:sz w:val="24"/>
          <w:szCs w:val="24"/>
        </w:rPr>
        <w:t>v</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 xml:space="preserve">imet. Samuti aitab keeleoskuse </w:t>
      </w:r>
      <w:r w:rsidR="008A55EA" w:rsidRPr="008A55EA">
        <w:rPr>
          <w:rFonts w:ascii="Times New Roman" w:hAnsi="Times New Roman" w:cs="Times New Roman" w:hint="cs"/>
          <w:sz w:val="24"/>
          <w:szCs w:val="24"/>
        </w:rPr>
        <w:t>ü</w:t>
      </w:r>
      <w:r w:rsidR="008A55EA" w:rsidRPr="008A55EA">
        <w:rPr>
          <w:rFonts w:ascii="Times New Roman" w:hAnsi="Times New Roman" w:cs="Times New Roman"/>
          <w:sz w:val="24"/>
          <w:szCs w:val="24"/>
        </w:rPr>
        <w:t>htlustamine kaasa distsipliini ja teenistuse sisemise sidususe tugevdamisele.</w:t>
      </w:r>
    </w:p>
    <w:p w14:paraId="29CC9825" w14:textId="77777777" w:rsidR="00E05EDB" w:rsidRDefault="00E05EDB" w:rsidP="00E52AEA">
      <w:pPr>
        <w:spacing w:after="0"/>
        <w:jc w:val="both"/>
        <w:rPr>
          <w:rFonts w:ascii="Times New Roman" w:hAnsi="Times New Roman" w:cs="Times New Roman"/>
          <w:b/>
          <w:bCs/>
          <w:sz w:val="24"/>
          <w:szCs w:val="24"/>
        </w:rPr>
      </w:pPr>
    </w:p>
    <w:p w14:paraId="6012E79B" w14:textId="07898D4A" w:rsidR="0051691B" w:rsidRPr="0051691B" w:rsidRDefault="0051691B" w:rsidP="00E52AEA">
      <w:pPr>
        <w:spacing w:after="0"/>
        <w:jc w:val="both"/>
        <w:rPr>
          <w:rFonts w:ascii="Times New Roman" w:hAnsi="Times New Roman" w:cs="Times New Roman"/>
          <w:sz w:val="24"/>
          <w:szCs w:val="24"/>
        </w:rPr>
      </w:pPr>
      <w:r w:rsidRPr="008A55EA">
        <w:rPr>
          <w:rFonts w:ascii="Times New Roman" w:hAnsi="Times New Roman" w:cs="Times New Roman"/>
          <w:b/>
          <w:bCs/>
          <w:sz w:val="24"/>
          <w:szCs w:val="24"/>
        </w:rPr>
        <w:t>Kokkuvõtvalt</w:t>
      </w:r>
      <w:r w:rsidRPr="0051691B">
        <w:rPr>
          <w:rFonts w:ascii="Times New Roman" w:hAnsi="Times New Roman" w:cs="Times New Roman"/>
          <w:sz w:val="24"/>
          <w:szCs w:val="24"/>
        </w:rPr>
        <w:t xml:space="preserve"> on mõju riigi julgeolekule ja riigikaitsele positiivne.</w:t>
      </w:r>
      <w:r w:rsidR="008A55EA" w:rsidRPr="008A55EA">
        <w:t xml:space="preserve"> </w:t>
      </w:r>
      <w:r w:rsidR="008A55EA" w:rsidRPr="008A55EA">
        <w:rPr>
          <w:rFonts w:ascii="Times New Roman" w:hAnsi="Times New Roman" w:cs="Times New Roman"/>
          <w:sz w:val="24"/>
          <w:szCs w:val="24"/>
        </w:rPr>
        <w:t>Keelen</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 xml:space="preserve">ude kehtestamine </w:t>
      </w:r>
      <w:r w:rsidR="008A55EA">
        <w:rPr>
          <w:rFonts w:ascii="Times New Roman" w:hAnsi="Times New Roman" w:cs="Times New Roman"/>
          <w:sz w:val="24"/>
          <w:szCs w:val="24"/>
        </w:rPr>
        <w:t xml:space="preserve">ajateenijatele </w:t>
      </w:r>
      <w:r w:rsidR="008A55EA" w:rsidRPr="008A55EA">
        <w:rPr>
          <w:rFonts w:ascii="Times New Roman" w:hAnsi="Times New Roman" w:cs="Times New Roman"/>
          <w:sz w:val="24"/>
          <w:szCs w:val="24"/>
        </w:rPr>
        <w:t xml:space="preserve">ning </w:t>
      </w:r>
      <w:r w:rsidR="008A55EA">
        <w:rPr>
          <w:rFonts w:ascii="Times New Roman" w:hAnsi="Times New Roman" w:cs="Times New Roman"/>
          <w:sz w:val="24"/>
          <w:szCs w:val="24"/>
        </w:rPr>
        <w:t xml:space="preserve">vähese keeleoskusega kutsealuste </w:t>
      </w:r>
      <w:r w:rsidR="008A55EA" w:rsidRPr="008A55EA">
        <w:rPr>
          <w:rFonts w:ascii="Times New Roman" w:hAnsi="Times New Roman" w:cs="Times New Roman"/>
          <w:sz w:val="24"/>
          <w:szCs w:val="24"/>
        </w:rPr>
        <w:t>kohustuslik keeleeksamil ja keelekursusel osalemine on p</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hjendatud, proportsionaalne ja koosk</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las p</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hiseadusega. Meetmel on selgelt positiivne m</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ju ajateenistuse toimimisele, riigikaitsev</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imele ning ajateenistujate keeleoskusele ja sotsiaalsele toimetulekule, samas kui v</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imalikud negatiivsed m</w:t>
      </w:r>
      <w:r w:rsidR="008A55EA" w:rsidRPr="008A55EA">
        <w:rPr>
          <w:rFonts w:ascii="Times New Roman" w:hAnsi="Times New Roman" w:cs="Times New Roman" w:hint="cs"/>
          <w:sz w:val="24"/>
          <w:szCs w:val="24"/>
        </w:rPr>
        <w:t>õ</w:t>
      </w:r>
      <w:r w:rsidR="008A55EA" w:rsidRPr="008A55EA">
        <w:rPr>
          <w:rFonts w:ascii="Times New Roman" w:hAnsi="Times New Roman" w:cs="Times New Roman"/>
          <w:sz w:val="24"/>
          <w:szCs w:val="24"/>
        </w:rPr>
        <w:t>jud on piiratud ja leevendatavad.</w:t>
      </w:r>
    </w:p>
    <w:p w14:paraId="0E8E774A" w14:textId="77777777" w:rsidR="0051691B" w:rsidRPr="006677C1" w:rsidRDefault="0051691B" w:rsidP="00E52AEA">
      <w:pPr>
        <w:spacing w:after="0"/>
        <w:jc w:val="both"/>
        <w:rPr>
          <w:rFonts w:ascii="Times New Roman" w:hAnsi="Times New Roman" w:cs="Times New Roman"/>
          <w:b/>
          <w:bCs/>
          <w:sz w:val="24"/>
          <w:szCs w:val="24"/>
        </w:rPr>
      </w:pPr>
    </w:p>
    <w:p w14:paraId="1E6E21EA" w14:textId="34F46DA0" w:rsidR="005C56F3" w:rsidRPr="006677C1" w:rsidRDefault="005C56F3" w:rsidP="00212160">
      <w:pPr>
        <w:pStyle w:val="Loendilik"/>
        <w:numPr>
          <w:ilvl w:val="0"/>
          <w:numId w:val="1"/>
        </w:numPr>
        <w:spacing w:after="0"/>
        <w:ind w:left="360"/>
        <w:jc w:val="both"/>
        <w:rPr>
          <w:rFonts w:ascii="Times New Roman" w:hAnsi="Times New Roman" w:cs="Times New Roman"/>
          <w:b/>
          <w:bCs/>
          <w:sz w:val="24"/>
          <w:szCs w:val="24"/>
        </w:rPr>
      </w:pPr>
      <w:r w:rsidRPr="006677C1">
        <w:rPr>
          <w:rFonts w:ascii="Times New Roman" w:hAnsi="Times New Roman" w:cs="Times New Roman"/>
          <w:b/>
          <w:bCs/>
          <w:sz w:val="24"/>
          <w:szCs w:val="24"/>
        </w:rPr>
        <w:t>Seaduse rakendamisega seotud eeldatavad kulud riigieelarvele</w:t>
      </w:r>
    </w:p>
    <w:p w14:paraId="3802AD5D" w14:textId="77777777" w:rsidR="00864977" w:rsidRPr="00864977" w:rsidRDefault="00864977" w:rsidP="00864977">
      <w:pPr>
        <w:spacing w:after="0"/>
        <w:jc w:val="both"/>
        <w:rPr>
          <w:rFonts w:ascii="Times New Roman" w:hAnsi="Times New Roman" w:cs="Times New Roman"/>
          <w:sz w:val="24"/>
          <w:szCs w:val="24"/>
        </w:rPr>
      </w:pPr>
      <w:r w:rsidRPr="00864977">
        <w:rPr>
          <w:rFonts w:ascii="Times New Roman" w:hAnsi="Times New Roman" w:cs="Times New Roman"/>
          <w:sz w:val="24"/>
          <w:szCs w:val="24"/>
        </w:rPr>
        <w:t xml:space="preserve">Keeleeksamil ja keelekursusel osalemise kulud kaetakse riigieelarvest. </w:t>
      </w:r>
    </w:p>
    <w:p w14:paraId="5168B3C0" w14:textId="4EC6D9EF" w:rsidR="00562199" w:rsidRPr="006677C1" w:rsidRDefault="00562199" w:rsidP="00562199">
      <w:pPr>
        <w:spacing w:after="0"/>
        <w:jc w:val="both"/>
        <w:rPr>
          <w:rFonts w:ascii="Times New Roman" w:hAnsi="Times New Roman" w:cs="Times New Roman"/>
          <w:sz w:val="24"/>
          <w:szCs w:val="24"/>
        </w:rPr>
      </w:pPr>
      <w:r w:rsidRPr="006677C1">
        <w:rPr>
          <w:rFonts w:ascii="Times New Roman" w:hAnsi="Times New Roman" w:cs="Times New Roman"/>
          <w:sz w:val="24"/>
          <w:szCs w:val="24"/>
        </w:rPr>
        <w:t>HARNO on hinnanud, et ühe isiku tasemeeksami läbiviimise kulu on ca 100 eurot.</w:t>
      </w:r>
    </w:p>
    <w:p w14:paraId="7928518E" w14:textId="77777777" w:rsidR="009F1100" w:rsidRDefault="00562199" w:rsidP="00562199">
      <w:pPr>
        <w:spacing w:after="0"/>
        <w:jc w:val="both"/>
        <w:rPr>
          <w:rFonts w:ascii="Times New Roman" w:hAnsi="Times New Roman" w:cs="Times New Roman"/>
          <w:sz w:val="24"/>
          <w:szCs w:val="24"/>
        </w:rPr>
      </w:pPr>
      <w:r w:rsidRPr="006677C1">
        <w:rPr>
          <w:rFonts w:ascii="Times New Roman" w:hAnsi="Times New Roman" w:cs="Times New Roman"/>
          <w:sz w:val="24"/>
          <w:szCs w:val="24"/>
        </w:rPr>
        <w:t xml:space="preserve">B1-taseme keelekursuse maksumus on keskmiselt 1700 eurot, A2-taseme maksumus on 1000 eurot. </w:t>
      </w:r>
      <w:r w:rsidR="00E24D93">
        <w:rPr>
          <w:rFonts w:ascii="Times New Roman" w:hAnsi="Times New Roman" w:cs="Times New Roman"/>
          <w:sz w:val="24"/>
          <w:szCs w:val="24"/>
        </w:rPr>
        <w:t xml:space="preserve">Võttes arvesse sihtrühma suurust, siis keeleeksamile </w:t>
      </w:r>
      <w:r w:rsidR="00864977">
        <w:rPr>
          <w:rFonts w:ascii="Times New Roman" w:hAnsi="Times New Roman" w:cs="Times New Roman"/>
          <w:sz w:val="24"/>
          <w:szCs w:val="24"/>
        </w:rPr>
        <w:t xml:space="preserve">ja keelekursusele </w:t>
      </w:r>
      <w:r w:rsidR="00E24D93">
        <w:rPr>
          <w:rFonts w:ascii="Times New Roman" w:hAnsi="Times New Roman" w:cs="Times New Roman"/>
          <w:sz w:val="24"/>
          <w:szCs w:val="24"/>
        </w:rPr>
        <w:t>tuleks suunata ca 200 isikut</w:t>
      </w:r>
      <w:r w:rsidR="00864977">
        <w:rPr>
          <w:rFonts w:ascii="Times New Roman" w:hAnsi="Times New Roman" w:cs="Times New Roman"/>
          <w:sz w:val="24"/>
          <w:szCs w:val="24"/>
        </w:rPr>
        <w:t xml:space="preserve"> aastas. Seega keeleksami esimese soorituse kulu oleks ca 20 000 eurot aastas ning 200 isiku keelekursuse läbimise kulu oleks 340 000 eurot aastas. </w:t>
      </w:r>
    </w:p>
    <w:p w14:paraId="38C4ACBC" w14:textId="6391B858" w:rsidR="00562199" w:rsidRPr="006677C1" w:rsidRDefault="009F1100" w:rsidP="00562199">
      <w:pPr>
        <w:spacing w:after="0"/>
        <w:jc w:val="both"/>
        <w:rPr>
          <w:rFonts w:ascii="Times New Roman" w:hAnsi="Times New Roman" w:cs="Times New Roman"/>
          <w:sz w:val="24"/>
          <w:szCs w:val="24"/>
        </w:rPr>
      </w:pPr>
      <w:r>
        <w:rPr>
          <w:rFonts w:ascii="Times New Roman" w:hAnsi="Times New Roman" w:cs="Times New Roman"/>
          <w:sz w:val="24"/>
          <w:szCs w:val="24"/>
        </w:rPr>
        <w:t xml:space="preserve">Tasemeeksami sooritamise ja keelekursuse läbimise eest makstava hüvitise kulu oleks (200 kutsealuse osas) 35 000 eurot. </w:t>
      </w:r>
      <w:r w:rsidR="00864977">
        <w:rPr>
          <w:rFonts w:ascii="Times New Roman" w:hAnsi="Times New Roman" w:cs="Times New Roman"/>
          <w:sz w:val="24"/>
          <w:szCs w:val="24"/>
        </w:rPr>
        <w:t xml:space="preserve">Kokku kulu riigieelarvele oleks hinnanguliselt </w:t>
      </w:r>
      <w:r>
        <w:rPr>
          <w:rFonts w:ascii="Times New Roman" w:hAnsi="Times New Roman" w:cs="Times New Roman"/>
          <w:sz w:val="24"/>
          <w:szCs w:val="24"/>
        </w:rPr>
        <w:t>400 </w:t>
      </w:r>
      <w:r w:rsidR="00864977">
        <w:rPr>
          <w:rFonts w:ascii="Times New Roman" w:hAnsi="Times New Roman" w:cs="Times New Roman"/>
          <w:sz w:val="24"/>
          <w:szCs w:val="24"/>
        </w:rPr>
        <w:t>000 eurot aastas.</w:t>
      </w:r>
    </w:p>
    <w:p w14:paraId="6EBFA269" w14:textId="3AFABD56" w:rsidR="00864977" w:rsidRPr="00562199" w:rsidRDefault="00864977" w:rsidP="00562199">
      <w:pPr>
        <w:spacing w:after="0"/>
        <w:jc w:val="both"/>
        <w:rPr>
          <w:rFonts w:ascii="Times New Roman" w:hAnsi="Times New Roman" w:cs="Times New Roman"/>
          <w:sz w:val="24"/>
          <w:szCs w:val="24"/>
        </w:rPr>
      </w:pPr>
      <w:r>
        <w:rPr>
          <w:rFonts w:ascii="Times New Roman" w:hAnsi="Times New Roman" w:cs="Times New Roman"/>
          <w:sz w:val="24"/>
          <w:szCs w:val="24"/>
        </w:rPr>
        <w:t>Eelnõu rakendamisega ei kaasne tulu riigieelarvele.</w:t>
      </w:r>
    </w:p>
    <w:p w14:paraId="066AEB05" w14:textId="77777777" w:rsidR="00562199" w:rsidRPr="006677C1" w:rsidRDefault="00562199" w:rsidP="00562199">
      <w:pPr>
        <w:spacing w:after="0"/>
        <w:jc w:val="both"/>
        <w:rPr>
          <w:rFonts w:ascii="Times New Roman" w:hAnsi="Times New Roman" w:cs="Times New Roman"/>
          <w:b/>
          <w:bCs/>
          <w:sz w:val="24"/>
          <w:szCs w:val="24"/>
        </w:rPr>
      </w:pPr>
    </w:p>
    <w:p w14:paraId="4994D96C" w14:textId="7A52328E" w:rsidR="005C56F3" w:rsidRPr="006677C1" w:rsidRDefault="005C56F3" w:rsidP="00212160">
      <w:pPr>
        <w:pStyle w:val="Loendilik"/>
        <w:numPr>
          <w:ilvl w:val="0"/>
          <w:numId w:val="1"/>
        </w:numPr>
        <w:spacing w:after="0"/>
        <w:ind w:left="360"/>
        <w:jc w:val="both"/>
        <w:rPr>
          <w:rFonts w:ascii="Times New Roman" w:hAnsi="Times New Roman" w:cs="Times New Roman"/>
          <w:b/>
          <w:bCs/>
          <w:sz w:val="24"/>
          <w:szCs w:val="24"/>
        </w:rPr>
      </w:pPr>
      <w:r w:rsidRPr="006677C1">
        <w:rPr>
          <w:rFonts w:ascii="Times New Roman" w:hAnsi="Times New Roman" w:cs="Times New Roman"/>
          <w:b/>
          <w:bCs/>
          <w:sz w:val="24"/>
          <w:szCs w:val="24"/>
        </w:rPr>
        <w:t>Rakendusaktid</w:t>
      </w:r>
    </w:p>
    <w:p w14:paraId="1679DC5F" w14:textId="77777777" w:rsidR="00E52AEA" w:rsidRPr="006677C1" w:rsidRDefault="00E52AEA" w:rsidP="00E52AEA">
      <w:pPr>
        <w:spacing w:after="0"/>
        <w:jc w:val="both"/>
        <w:rPr>
          <w:rFonts w:ascii="Times New Roman" w:hAnsi="Times New Roman" w:cs="Times New Roman"/>
          <w:b/>
          <w:bCs/>
          <w:sz w:val="24"/>
          <w:szCs w:val="24"/>
        </w:rPr>
      </w:pPr>
    </w:p>
    <w:p w14:paraId="15C356D0" w14:textId="65F89517" w:rsidR="00E52AEA" w:rsidRPr="006677C1" w:rsidRDefault="00E52AEA" w:rsidP="00E52AEA">
      <w:pPr>
        <w:spacing w:after="0"/>
        <w:jc w:val="both"/>
        <w:rPr>
          <w:rFonts w:ascii="Times New Roman" w:hAnsi="Times New Roman" w:cs="Times New Roman"/>
          <w:sz w:val="24"/>
          <w:szCs w:val="24"/>
        </w:rPr>
      </w:pPr>
      <w:r w:rsidRPr="006677C1">
        <w:rPr>
          <w:rFonts w:ascii="Times New Roman" w:hAnsi="Times New Roman" w:cs="Times New Roman"/>
          <w:sz w:val="24"/>
          <w:szCs w:val="24"/>
        </w:rPr>
        <w:t>Eelnõukohase seaduse jõustumisel tuleb muuta järgmisi Vabariigi Valitsuse</w:t>
      </w:r>
      <w:r w:rsidR="000C6AFD">
        <w:rPr>
          <w:rFonts w:ascii="Times New Roman" w:hAnsi="Times New Roman" w:cs="Times New Roman"/>
          <w:sz w:val="24"/>
          <w:szCs w:val="24"/>
        </w:rPr>
        <w:t xml:space="preserve"> ja kaitseministri</w:t>
      </w:r>
      <w:r w:rsidRPr="006677C1">
        <w:rPr>
          <w:rFonts w:ascii="Times New Roman" w:hAnsi="Times New Roman" w:cs="Times New Roman"/>
          <w:sz w:val="24"/>
          <w:szCs w:val="24"/>
        </w:rPr>
        <w:t xml:space="preserve"> määruseid:</w:t>
      </w:r>
    </w:p>
    <w:p w14:paraId="2FB43C55" w14:textId="77777777" w:rsidR="00EC0824" w:rsidRPr="006677C1" w:rsidRDefault="00EC0824" w:rsidP="00EC0824">
      <w:pPr>
        <w:spacing w:after="0"/>
        <w:jc w:val="both"/>
        <w:rPr>
          <w:rFonts w:ascii="Times New Roman" w:hAnsi="Times New Roman" w:cs="Times New Roman"/>
          <w:sz w:val="24"/>
          <w:szCs w:val="24"/>
        </w:rPr>
      </w:pPr>
      <w:r w:rsidRPr="006677C1">
        <w:rPr>
          <w:rFonts w:ascii="Times New Roman" w:hAnsi="Times New Roman" w:cs="Times New Roman"/>
          <w:sz w:val="24"/>
          <w:szCs w:val="24"/>
        </w:rPr>
        <w:t>1)</w:t>
      </w:r>
      <w:r w:rsidRPr="006677C1">
        <w:rPr>
          <w:rFonts w:ascii="Times New Roman" w:hAnsi="Times New Roman" w:cs="Times New Roman"/>
          <w:sz w:val="24"/>
          <w:szCs w:val="24"/>
        </w:rPr>
        <w:tab/>
        <w:t>Vabariigi Valitsuse 28.03.2013 määrus nr 13 „Kaitseväekohustuslaste registri põhimäärus“, kuhu lisatakse kaitseväekohustuslaste registriga andmeid vahetavate andmekogude loetellu testide andmekogu. Samuti täiendatakse registrisse kantavate andmete loetelu, lisades andmesubjekti andmeteks kaitseväekohustuslase keeleoskuse andmed.</w:t>
      </w:r>
    </w:p>
    <w:p w14:paraId="4979A85F" w14:textId="307B5ADA" w:rsidR="00E52AEA" w:rsidRDefault="00EC0824" w:rsidP="00E52AEA">
      <w:pPr>
        <w:spacing w:after="0"/>
        <w:jc w:val="both"/>
        <w:rPr>
          <w:rFonts w:ascii="Times New Roman" w:hAnsi="Times New Roman" w:cs="Times New Roman"/>
          <w:sz w:val="24"/>
          <w:szCs w:val="24"/>
        </w:rPr>
      </w:pPr>
      <w:r w:rsidRPr="006677C1">
        <w:rPr>
          <w:rFonts w:ascii="Times New Roman" w:hAnsi="Times New Roman" w:cs="Times New Roman"/>
          <w:sz w:val="24"/>
          <w:szCs w:val="24"/>
        </w:rPr>
        <w:t>2)</w:t>
      </w:r>
      <w:r w:rsidRPr="006677C1">
        <w:rPr>
          <w:rFonts w:ascii="Times New Roman" w:hAnsi="Times New Roman" w:cs="Times New Roman"/>
          <w:sz w:val="24"/>
          <w:szCs w:val="24"/>
        </w:rPr>
        <w:tab/>
        <w:t>Vabariigi Valitsuse määrus, millega kehtestatakse keeleõppes osalemise kord ja tingimused.</w:t>
      </w:r>
    </w:p>
    <w:p w14:paraId="49FC907F" w14:textId="5D3E55C7" w:rsidR="009F1100" w:rsidRPr="006677C1" w:rsidRDefault="000C6AFD" w:rsidP="00E52AEA">
      <w:pPr>
        <w:spacing w:after="0"/>
        <w:jc w:val="both"/>
        <w:rPr>
          <w:rFonts w:ascii="Times New Roman" w:hAnsi="Times New Roman" w:cs="Times New Roman"/>
          <w:sz w:val="24"/>
          <w:szCs w:val="24"/>
        </w:rPr>
      </w:pPr>
      <w:r w:rsidRPr="00727F36">
        <w:rPr>
          <w:rFonts w:ascii="Times New Roman" w:hAnsi="Times New Roman" w:cs="Times New Roman"/>
          <w:sz w:val="24"/>
          <w:szCs w:val="24"/>
        </w:rPr>
        <w:t>3) Kaitseministri 17.04.2023 määrus nr 15 „Kutsealuse, reservis oleva isiku, kaitseväekohustust võtta sooviva isiku ja ajateenistusse asuda sooviva naissoost isiku terviseseisundi hindamiseks arstlikul läbivaatusel, terviseuuringul või kutsesobivuse hindamisel viibimisega seotud sõidu- ja toidukulu hüvitamise tingimused, ulatus ja hüvitise maksmise kord“</w:t>
      </w:r>
      <w:r w:rsidR="00727F36">
        <w:rPr>
          <w:rFonts w:ascii="Times New Roman" w:hAnsi="Times New Roman" w:cs="Times New Roman"/>
          <w:sz w:val="24"/>
          <w:szCs w:val="24"/>
        </w:rPr>
        <w:t>.</w:t>
      </w:r>
    </w:p>
    <w:p w14:paraId="39E007BC" w14:textId="77777777" w:rsidR="00E52AEA" w:rsidRPr="006677C1" w:rsidRDefault="00E52AEA" w:rsidP="00E52AEA">
      <w:pPr>
        <w:spacing w:after="0"/>
        <w:jc w:val="both"/>
        <w:rPr>
          <w:rFonts w:ascii="Times New Roman" w:hAnsi="Times New Roman" w:cs="Times New Roman"/>
          <w:b/>
          <w:bCs/>
          <w:sz w:val="24"/>
          <w:szCs w:val="24"/>
        </w:rPr>
      </w:pPr>
    </w:p>
    <w:p w14:paraId="164870CA" w14:textId="2A4B8581" w:rsidR="005C56F3" w:rsidRPr="006677C1" w:rsidRDefault="005C56F3" w:rsidP="00212160">
      <w:pPr>
        <w:pStyle w:val="Loendilik"/>
        <w:numPr>
          <w:ilvl w:val="0"/>
          <w:numId w:val="1"/>
        </w:numPr>
        <w:spacing w:after="0"/>
        <w:ind w:left="360"/>
        <w:jc w:val="both"/>
        <w:rPr>
          <w:rFonts w:ascii="Times New Roman" w:hAnsi="Times New Roman" w:cs="Times New Roman"/>
          <w:b/>
          <w:bCs/>
          <w:sz w:val="24"/>
          <w:szCs w:val="24"/>
        </w:rPr>
      </w:pPr>
      <w:r w:rsidRPr="006677C1">
        <w:rPr>
          <w:rFonts w:ascii="Times New Roman" w:hAnsi="Times New Roman" w:cs="Times New Roman"/>
          <w:b/>
          <w:bCs/>
          <w:sz w:val="24"/>
          <w:szCs w:val="24"/>
        </w:rPr>
        <w:t>Seaduse jõustumine</w:t>
      </w:r>
    </w:p>
    <w:p w14:paraId="6B462F4C" w14:textId="77777777" w:rsidR="005C56F3" w:rsidRPr="006677C1" w:rsidRDefault="005C56F3" w:rsidP="00212160">
      <w:pPr>
        <w:spacing w:after="0"/>
        <w:jc w:val="both"/>
        <w:rPr>
          <w:rFonts w:ascii="Times New Roman" w:hAnsi="Times New Roman" w:cs="Times New Roman"/>
          <w:b/>
          <w:bCs/>
          <w:sz w:val="24"/>
          <w:szCs w:val="24"/>
        </w:rPr>
      </w:pPr>
    </w:p>
    <w:p w14:paraId="3D600068" w14:textId="77777777" w:rsidR="00B56A5B" w:rsidRPr="00B56A5B" w:rsidRDefault="00E52AEA" w:rsidP="00B56A5B">
      <w:pPr>
        <w:spacing w:after="0"/>
        <w:jc w:val="both"/>
        <w:rPr>
          <w:rFonts w:ascii="Times New Roman" w:hAnsi="Times New Roman" w:cs="Times New Roman"/>
          <w:sz w:val="24"/>
          <w:szCs w:val="24"/>
        </w:rPr>
      </w:pPr>
      <w:r w:rsidRPr="006677C1">
        <w:rPr>
          <w:rFonts w:ascii="Times New Roman" w:hAnsi="Times New Roman" w:cs="Times New Roman"/>
          <w:sz w:val="24"/>
          <w:szCs w:val="24"/>
        </w:rPr>
        <w:t>Käesolev seadus jõustub 2027. aasta 1. jaanuaril</w:t>
      </w:r>
      <w:r w:rsidR="00881753" w:rsidRPr="006677C1">
        <w:rPr>
          <w:rFonts w:ascii="Times New Roman" w:hAnsi="Times New Roman" w:cs="Times New Roman"/>
          <w:sz w:val="24"/>
          <w:szCs w:val="24"/>
        </w:rPr>
        <w:t xml:space="preserve">, kuna muudatuse rakendamiseks on vaja luua andmevahetus KVKRi ja EISi vahel. Samuti vajab täiendavat arutamist keeleõpet korraldava asutusega keeleõppesse suunamise ja keeleõppe läbiviimise kord. </w:t>
      </w:r>
    </w:p>
    <w:p w14:paraId="5F5E5E00" w14:textId="77777777" w:rsidR="00B56A5B" w:rsidRPr="00B56A5B" w:rsidRDefault="00B56A5B" w:rsidP="00B56A5B">
      <w:pPr>
        <w:spacing w:after="0"/>
        <w:jc w:val="both"/>
        <w:rPr>
          <w:rFonts w:ascii="Times New Roman" w:hAnsi="Times New Roman" w:cs="Times New Roman"/>
          <w:sz w:val="24"/>
          <w:szCs w:val="24"/>
        </w:rPr>
      </w:pPr>
      <w:r w:rsidRPr="00B56A5B">
        <w:rPr>
          <w:rFonts w:ascii="Times New Roman" w:hAnsi="Times New Roman" w:cs="Times New Roman"/>
          <w:sz w:val="24"/>
          <w:szCs w:val="24"/>
        </w:rPr>
        <w:t>______________________________________________________________________</w:t>
      </w:r>
    </w:p>
    <w:p w14:paraId="424905D5" w14:textId="6DE9AAAD" w:rsidR="00B56A5B" w:rsidRPr="00B56A5B" w:rsidRDefault="00666B36" w:rsidP="00B56A5B">
      <w:pPr>
        <w:spacing w:after="0"/>
        <w:jc w:val="both"/>
        <w:rPr>
          <w:rFonts w:ascii="Times New Roman" w:hAnsi="Times New Roman" w:cs="Times New Roman"/>
          <w:sz w:val="24"/>
          <w:szCs w:val="24"/>
        </w:rPr>
      </w:pPr>
      <w:r>
        <w:rPr>
          <w:rFonts w:ascii="Times New Roman" w:hAnsi="Times New Roman" w:cs="Times New Roman"/>
          <w:sz w:val="24"/>
          <w:szCs w:val="24"/>
        </w:rPr>
        <w:t xml:space="preserve">Algatab </w:t>
      </w:r>
      <w:r w:rsidR="00B56A5B" w:rsidRPr="00B56A5B">
        <w:rPr>
          <w:rFonts w:ascii="Times New Roman" w:hAnsi="Times New Roman" w:cs="Times New Roman"/>
          <w:sz w:val="24"/>
          <w:szCs w:val="24"/>
        </w:rPr>
        <w:t>riigikaitsekomisjon 16.02.2026.</w:t>
      </w:r>
    </w:p>
    <w:p w14:paraId="0671A26F" w14:textId="77777777" w:rsidR="00B56A5B" w:rsidRPr="00B56A5B" w:rsidRDefault="00B56A5B" w:rsidP="00B56A5B">
      <w:pPr>
        <w:spacing w:after="0"/>
        <w:jc w:val="both"/>
        <w:rPr>
          <w:rFonts w:ascii="Times New Roman" w:hAnsi="Times New Roman" w:cs="Times New Roman"/>
          <w:sz w:val="24"/>
          <w:szCs w:val="24"/>
        </w:rPr>
      </w:pPr>
    </w:p>
    <w:p w14:paraId="50713EEF" w14:textId="77777777" w:rsidR="00B56A5B" w:rsidRPr="00B56A5B" w:rsidRDefault="00B56A5B" w:rsidP="00B56A5B">
      <w:pPr>
        <w:spacing w:after="0"/>
        <w:jc w:val="both"/>
        <w:rPr>
          <w:rFonts w:ascii="Times New Roman" w:hAnsi="Times New Roman" w:cs="Times New Roman"/>
          <w:sz w:val="24"/>
          <w:szCs w:val="24"/>
        </w:rPr>
      </w:pPr>
      <w:r w:rsidRPr="00B56A5B">
        <w:rPr>
          <w:rFonts w:ascii="Times New Roman" w:hAnsi="Times New Roman" w:cs="Times New Roman"/>
          <w:sz w:val="24"/>
          <w:szCs w:val="24"/>
        </w:rPr>
        <w:t>(allkirjastatud digitaalselt)</w:t>
      </w:r>
    </w:p>
    <w:p w14:paraId="23884306" w14:textId="77777777" w:rsidR="00B56A5B" w:rsidRPr="00B56A5B" w:rsidRDefault="00B56A5B" w:rsidP="00B56A5B">
      <w:pPr>
        <w:spacing w:after="0"/>
        <w:jc w:val="both"/>
        <w:rPr>
          <w:rFonts w:ascii="Times New Roman" w:hAnsi="Times New Roman" w:cs="Times New Roman"/>
          <w:sz w:val="24"/>
          <w:szCs w:val="24"/>
        </w:rPr>
      </w:pPr>
      <w:r w:rsidRPr="00B56A5B">
        <w:rPr>
          <w:rFonts w:ascii="Times New Roman" w:hAnsi="Times New Roman" w:cs="Times New Roman"/>
          <w:sz w:val="24"/>
          <w:szCs w:val="24"/>
        </w:rPr>
        <w:t>Kalev Stoicescu</w:t>
      </w:r>
    </w:p>
    <w:p w14:paraId="2D059347" w14:textId="58F10F79" w:rsidR="00E52AEA" w:rsidRPr="00B56A5B" w:rsidRDefault="00B56A5B" w:rsidP="00212160">
      <w:pPr>
        <w:spacing w:after="0"/>
        <w:jc w:val="both"/>
        <w:rPr>
          <w:rFonts w:ascii="Times New Roman" w:hAnsi="Times New Roman" w:cs="Times New Roman"/>
          <w:sz w:val="24"/>
          <w:szCs w:val="24"/>
        </w:rPr>
      </w:pPr>
      <w:r w:rsidRPr="00B56A5B">
        <w:rPr>
          <w:rFonts w:ascii="Times New Roman" w:hAnsi="Times New Roman" w:cs="Times New Roman"/>
          <w:sz w:val="24"/>
          <w:szCs w:val="24"/>
        </w:rPr>
        <w:t>Riigikaitsekomisjoni esimees</w:t>
      </w:r>
    </w:p>
    <w:sectPr w:rsidR="00E52AEA" w:rsidRPr="00B56A5B" w:rsidSect="005C56F3">
      <w:footerReference w:type="defaul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0103" w14:textId="77777777" w:rsidR="00ED2187" w:rsidRDefault="00ED2187" w:rsidP="007A1136">
      <w:pPr>
        <w:spacing w:after="0" w:line="240" w:lineRule="auto"/>
      </w:pPr>
      <w:r>
        <w:separator/>
      </w:r>
    </w:p>
  </w:endnote>
  <w:endnote w:type="continuationSeparator" w:id="0">
    <w:p w14:paraId="21CDE749" w14:textId="77777777" w:rsidR="00ED2187" w:rsidRDefault="00ED2187" w:rsidP="007A1136">
      <w:pPr>
        <w:spacing w:after="0" w:line="240" w:lineRule="auto"/>
      </w:pPr>
      <w:r>
        <w:continuationSeparator/>
      </w:r>
    </w:p>
  </w:endnote>
  <w:endnote w:type="continuationNotice" w:id="1">
    <w:p w14:paraId="6016116E" w14:textId="77777777" w:rsidR="00ED2187" w:rsidRDefault="00ED2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374853"/>
      <w:docPartObj>
        <w:docPartGallery w:val="Page Numbers (Bottom of Page)"/>
        <w:docPartUnique/>
      </w:docPartObj>
    </w:sdtPr>
    <w:sdtEndPr/>
    <w:sdtContent>
      <w:p w14:paraId="00E36910" w14:textId="25DBC181" w:rsidR="00F71A01" w:rsidRDefault="00F71A01">
        <w:pPr>
          <w:pStyle w:val="Jalus"/>
          <w:jc w:val="center"/>
        </w:pPr>
        <w:r>
          <w:fldChar w:fldCharType="begin"/>
        </w:r>
        <w:r>
          <w:instrText>PAGE   \* MERGEFORMAT</w:instrText>
        </w:r>
        <w:r>
          <w:fldChar w:fldCharType="separate"/>
        </w:r>
        <w:r>
          <w:t>2</w:t>
        </w:r>
        <w:r>
          <w:fldChar w:fldCharType="end"/>
        </w:r>
      </w:p>
    </w:sdtContent>
  </w:sdt>
  <w:p w14:paraId="1F04A1CD" w14:textId="77777777" w:rsidR="007A1136" w:rsidRDefault="007A113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DF91" w14:textId="77777777" w:rsidR="00ED2187" w:rsidRDefault="00ED2187" w:rsidP="007A1136">
      <w:pPr>
        <w:spacing w:after="0" w:line="240" w:lineRule="auto"/>
      </w:pPr>
      <w:r>
        <w:separator/>
      </w:r>
    </w:p>
  </w:footnote>
  <w:footnote w:type="continuationSeparator" w:id="0">
    <w:p w14:paraId="591D99FC" w14:textId="77777777" w:rsidR="00ED2187" w:rsidRDefault="00ED2187" w:rsidP="007A1136">
      <w:pPr>
        <w:spacing w:after="0" w:line="240" w:lineRule="auto"/>
      </w:pPr>
      <w:r>
        <w:continuationSeparator/>
      </w:r>
    </w:p>
  </w:footnote>
  <w:footnote w:type="continuationNotice" w:id="1">
    <w:p w14:paraId="782FDAF2" w14:textId="77777777" w:rsidR="00ED2187" w:rsidRDefault="00ED2187">
      <w:pPr>
        <w:spacing w:after="0" w:line="240" w:lineRule="auto"/>
      </w:pPr>
    </w:p>
  </w:footnote>
  <w:footnote w:id="2">
    <w:p w14:paraId="7C7F31D3" w14:textId="3A99D48F" w:rsidR="006355DB" w:rsidRPr="006355DB" w:rsidRDefault="006355DB" w:rsidP="006355DB">
      <w:pPr>
        <w:pStyle w:val="Allmrkusetekst"/>
        <w:jc w:val="both"/>
        <w:rPr>
          <w:rFonts w:ascii="Times New Roman" w:hAnsi="Times New Roman" w:cs="Times New Roman"/>
        </w:rPr>
      </w:pPr>
      <w:r w:rsidRPr="006355DB">
        <w:rPr>
          <w:rStyle w:val="Allmrkuseviide"/>
          <w:rFonts w:ascii="Times New Roman" w:hAnsi="Times New Roman" w:cs="Times New Roman"/>
        </w:rPr>
        <w:footnoteRef/>
      </w:r>
      <w:r w:rsidRPr="006355DB">
        <w:rPr>
          <w:rFonts w:ascii="Times New Roman" w:hAnsi="Times New Roman" w:cs="Times New Roman"/>
        </w:rPr>
        <w:t xml:space="preserve"> Eelnõukohase KVTS § 35</w:t>
      </w:r>
      <w:r w:rsidRPr="006355DB">
        <w:rPr>
          <w:rFonts w:ascii="Times New Roman" w:hAnsi="Times New Roman" w:cs="Times New Roman"/>
          <w:vertAlign w:val="superscript"/>
        </w:rPr>
        <w:t>1</w:t>
      </w:r>
      <w:r w:rsidRPr="006355DB">
        <w:rPr>
          <w:rFonts w:ascii="Times New Roman" w:hAnsi="Times New Roman" w:cs="Times New Roman"/>
        </w:rPr>
        <w:t xml:space="preserve"> lõike 2 kohaselt tuleb asjakohasel juhul kutsealusel sooritada eesti keele tasemeeksam keeleseaduses sätestatud korras. Riigikogu menetluses on keeleseaduse, riigilõivuseaduse ning põhikooli- ja gümnaasiumiseaduse muutmise seadus 740SE, mille kohaselt peab isik tasuma eesti keele tasemeeksami samal tasemel kolmandat või enamat korda sooritamiseks registreerimise eest riigilõivu 50 eurot. Eelnõu 740SE jõustub kõnesoleva seadusega samal ajal, mistõttu hakkab kutsealustele kohalduma sama kord.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130"/>
    <w:multiLevelType w:val="hybridMultilevel"/>
    <w:tmpl w:val="E4D8B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85B40A6"/>
    <w:multiLevelType w:val="hybridMultilevel"/>
    <w:tmpl w:val="9D986C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0924B27"/>
    <w:multiLevelType w:val="hybridMultilevel"/>
    <w:tmpl w:val="AC20E4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C3C390B"/>
    <w:multiLevelType w:val="hybridMultilevel"/>
    <w:tmpl w:val="12FC90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9566121"/>
    <w:multiLevelType w:val="multilevel"/>
    <w:tmpl w:val="D5163EE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9F31039"/>
    <w:multiLevelType w:val="multilevel"/>
    <w:tmpl w:val="5B9C0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89D1FC9"/>
    <w:multiLevelType w:val="hybridMultilevel"/>
    <w:tmpl w:val="21B229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B331AED"/>
    <w:multiLevelType w:val="hybridMultilevel"/>
    <w:tmpl w:val="947CF7B6"/>
    <w:lvl w:ilvl="0" w:tplc="E796F904">
      <w:numFmt w:val="bullet"/>
      <w:lvlText w:val="•"/>
      <w:lvlJc w:val="left"/>
      <w:pPr>
        <w:ind w:left="1065" w:hanging="705"/>
      </w:pPr>
      <w:rPr>
        <w:rFonts w:ascii="Times New Roman" w:eastAsiaTheme="minorHAnsi"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12829646">
    <w:abstractNumId w:val="5"/>
  </w:num>
  <w:num w:numId="2" w16cid:durableId="998120989">
    <w:abstractNumId w:val="4"/>
  </w:num>
  <w:num w:numId="3" w16cid:durableId="1630630122">
    <w:abstractNumId w:val="1"/>
  </w:num>
  <w:num w:numId="4" w16cid:durableId="702678118">
    <w:abstractNumId w:val="6"/>
  </w:num>
  <w:num w:numId="5" w16cid:durableId="2106732073">
    <w:abstractNumId w:val="2"/>
  </w:num>
  <w:num w:numId="6" w16cid:durableId="206913420">
    <w:abstractNumId w:val="3"/>
  </w:num>
  <w:num w:numId="7" w16cid:durableId="1405956158">
    <w:abstractNumId w:val="0"/>
  </w:num>
  <w:num w:numId="8" w16cid:durableId="1341617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F3"/>
    <w:rsid w:val="00004B08"/>
    <w:rsid w:val="00010715"/>
    <w:rsid w:val="00017439"/>
    <w:rsid w:val="00026BD6"/>
    <w:rsid w:val="00030692"/>
    <w:rsid w:val="00031547"/>
    <w:rsid w:val="000347C3"/>
    <w:rsid w:val="0006182C"/>
    <w:rsid w:val="00063467"/>
    <w:rsid w:val="000722B3"/>
    <w:rsid w:val="0007681F"/>
    <w:rsid w:val="0009320C"/>
    <w:rsid w:val="000A0B58"/>
    <w:rsid w:val="000C6AFD"/>
    <w:rsid w:val="000D0C73"/>
    <w:rsid w:val="000E6955"/>
    <w:rsid w:val="00101BB7"/>
    <w:rsid w:val="00107528"/>
    <w:rsid w:val="00110236"/>
    <w:rsid w:val="00111CDD"/>
    <w:rsid w:val="00126708"/>
    <w:rsid w:val="00143351"/>
    <w:rsid w:val="00156CAC"/>
    <w:rsid w:val="00160614"/>
    <w:rsid w:val="00160B26"/>
    <w:rsid w:val="0017142C"/>
    <w:rsid w:val="001742B4"/>
    <w:rsid w:val="00177C27"/>
    <w:rsid w:val="001A0E13"/>
    <w:rsid w:val="001B642E"/>
    <w:rsid w:val="001C6E33"/>
    <w:rsid w:val="001D5B07"/>
    <w:rsid w:val="001E1F34"/>
    <w:rsid w:val="002000FC"/>
    <w:rsid w:val="00201480"/>
    <w:rsid w:val="00212160"/>
    <w:rsid w:val="00244CDD"/>
    <w:rsid w:val="00246BF7"/>
    <w:rsid w:val="0026061A"/>
    <w:rsid w:val="002638B0"/>
    <w:rsid w:val="00290195"/>
    <w:rsid w:val="002913FB"/>
    <w:rsid w:val="002B192C"/>
    <w:rsid w:val="002C2F32"/>
    <w:rsid w:val="002D5256"/>
    <w:rsid w:val="002D62C0"/>
    <w:rsid w:val="002E1B4F"/>
    <w:rsid w:val="00302E36"/>
    <w:rsid w:val="00304A03"/>
    <w:rsid w:val="00335836"/>
    <w:rsid w:val="00363259"/>
    <w:rsid w:val="00364397"/>
    <w:rsid w:val="0036768A"/>
    <w:rsid w:val="00390C02"/>
    <w:rsid w:val="00395E68"/>
    <w:rsid w:val="003D5D71"/>
    <w:rsid w:val="003E0C5B"/>
    <w:rsid w:val="00420606"/>
    <w:rsid w:val="00422C6D"/>
    <w:rsid w:val="00437624"/>
    <w:rsid w:val="00447CC4"/>
    <w:rsid w:val="004514BB"/>
    <w:rsid w:val="0045267C"/>
    <w:rsid w:val="0047389E"/>
    <w:rsid w:val="004927F9"/>
    <w:rsid w:val="004E54FD"/>
    <w:rsid w:val="004F5DC9"/>
    <w:rsid w:val="00513510"/>
    <w:rsid w:val="0051691B"/>
    <w:rsid w:val="00534381"/>
    <w:rsid w:val="005358C1"/>
    <w:rsid w:val="005447C2"/>
    <w:rsid w:val="00553F0E"/>
    <w:rsid w:val="00562199"/>
    <w:rsid w:val="00572804"/>
    <w:rsid w:val="00581326"/>
    <w:rsid w:val="0059455E"/>
    <w:rsid w:val="005C2107"/>
    <w:rsid w:val="005C56F3"/>
    <w:rsid w:val="005D121E"/>
    <w:rsid w:val="005D67D4"/>
    <w:rsid w:val="00621063"/>
    <w:rsid w:val="006355DB"/>
    <w:rsid w:val="0064595A"/>
    <w:rsid w:val="00650304"/>
    <w:rsid w:val="00655752"/>
    <w:rsid w:val="00666B36"/>
    <w:rsid w:val="00667305"/>
    <w:rsid w:val="00667344"/>
    <w:rsid w:val="006677C1"/>
    <w:rsid w:val="00691DE0"/>
    <w:rsid w:val="0069271B"/>
    <w:rsid w:val="006952AA"/>
    <w:rsid w:val="006C2F70"/>
    <w:rsid w:val="006D6B3C"/>
    <w:rsid w:val="006E1DA3"/>
    <w:rsid w:val="006F1049"/>
    <w:rsid w:val="00702C55"/>
    <w:rsid w:val="00726603"/>
    <w:rsid w:val="007271A1"/>
    <w:rsid w:val="00727F36"/>
    <w:rsid w:val="00760CA1"/>
    <w:rsid w:val="00762FBA"/>
    <w:rsid w:val="007639D5"/>
    <w:rsid w:val="00784C91"/>
    <w:rsid w:val="007A1136"/>
    <w:rsid w:val="007B1EBF"/>
    <w:rsid w:val="007B4AE4"/>
    <w:rsid w:val="007B7019"/>
    <w:rsid w:val="007F734F"/>
    <w:rsid w:val="007F7727"/>
    <w:rsid w:val="00841A2E"/>
    <w:rsid w:val="00845C8F"/>
    <w:rsid w:val="00845D08"/>
    <w:rsid w:val="00846F8F"/>
    <w:rsid w:val="00864977"/>
    <w:rsid w:val="00881753"/>
    <w:rsid w:val="008A55EA"/>
    <w:rsid w:val="008D6998"/>
    <w:rsid w:val="009340AA"/>
    <w:rsid w:val="00953B7B"/>
    <w:rsid w:val="0096260E"/>
    <w:rsid w:val="009776F8"/>
    <w:rsid w:val="009778FE"/>
    <w:rsid w:val="00981F07"/>
    <w:rsid w:val="009D0D6B"/>
    <w:rsid w:val="009E2624"/>
    <w:rsid w:val="009F1100"/>
    <w:rsid w:val="009F60FB"/>
    <w:rsid w:val="00A0129F"/>
    <w:rsid w:val="00A13B0E"/>
    <w:rsid w:val="00A5541C"/>
    <w:rsid w:val="00A6563B"/>
    <w:rsid w:val="00A66F8A"/>
    <w:rsid w:val="00AC1569"/>
    <w:rsid w:val="00AC239C"/>
    <w:rsid w:val="00AE4675"/>
    <w:rsid w:val="00AF09B2"/>
    <w:rsid w:val="00AF1F04"/>
    <w:rsid w:val="00AF3760"/>
    <w:rsid w:val="00B12906"/>
    <w:rsid w:val="00B17DC6"/>
    <w:rsid w:val="00B50E44"/>
    <w:rsid w:val="00B52784"/>
    <w:rsid w:val="00B5672C"/>
    <w:rsid w:val="00B56A5B"/>
    <w:rsid w:val="00B878B6"/>
    <w:rsid w:val="00B92B32"/>
    <w:rsid w:val="00B941C5"/>
    <w:rsid w:val="00B94DF4"/>
    <w:rsid w:val="00B95A72"/>
    <w:rsid w:val="00C0157B"/>
    <w:rsid w:val="00C1276E"/>
    <w:rsid w:val="00C20D09"/>
    <w:rsid w:val="00C33B53"/>
    <w:rsid w:val="00C4049E"/>
    <w:rsid w:val="00C43A06"/>
    <w:rsid w:val="00C475C8"/>
    <w:rsid w:val="00C50CAF"/>
    <w:rsid w:val="00C75298"/>
    <w:rsid w:val="00C75ABC"/>
    <w:rsid w:val="00C85741"/>
    <w:rsid w:val="00CA45A1"/>
    <w:rsid w:val="00CB159F"/>
    <w:rsid w:val="00CC0218"/>
    <w:rsid w:val="00CC0D89"/>
    <w:rsid w:val="00CC1601"/>
    <w:rsid w:val="00CE2BC5"/>
    <w:rsid w:val="00CE7090"/>
    <w:rsid w:val="00D07355"/>
    <w:rsid w:val="00D11F35"/>
    <w:rsid w:val="00D2734E"/>
    <w:rsid w:val="00D357FE"/>
    <w:rsid w:val="00D47D75"/>
    <w:rsid w:val="00D51330"/>
    <w:rsid w:val="00D52E63"/>
    <w:rsid w:val="00D66DD7"/>
    <w:rsid w:val="00D7027C"/>
    <w:rsid w:val="00D94E6B"/>
    <w:rsid w:val="00DC1136"/>
    <w:rsid w:val="00DC2B09"/>
    <w:rsid w:val="00DC6BB4"/>
    <w:rsid w:val="00DF08B1"/>
    <w:rsid w:val="00DF5329"/>
    <w:rsid w:val="00DF747F"/>
    <w:rsid w:val="00E05EDB"/>
    <w:rsid w:val="00E16195"/>
    <w:rsid w:val="00E17DA3"/>
    <w:rsid w:val="00E24D93"/>
    <w:rsid w:val="00E43F9A"/>
    <w:rsid w:val="00E52AEA"/>
    <w:rsid w:val="00E60E44"/>
    <w:rsid w:val="00E6149F"/>
    <w:rsid w:val="00E90A4C"/>
    <w:rsid w:val="00E92B9D"/>
    <w:rsid w:val="00EB0613"/>
    <w:rsid w:val="00EB07B9"/>
    <w:rsid w:val="00EB5DD7"/>
    <w:rsid w:val="00EC0824"/>
    <w:rsid w:val="00ED2187"/>
    <w:rsid w:val="00EE1866"/>
    <w:rsid w:val="00EE5461"/>
    <w:rsid w:val="00EE584F"/>
    <w:rsid w:val="00EE5FCF"/>
    <w:rsid w:val="00EE72E6"/>
    <w:rsid w:val="00F1777B"/>
    <w:rsid w:val="00F44B82"/>
    <w:rsid w:val="00F66A17"/>
    <w:rsid w:val="00F70DD0"/>
    <w:rsid w:val="00F71A01"/>
    <w:rsid w:val="00F90168"/>
    <w:rsid w:val="00F97C4C"/>
    <w:rsid w:val="00FB476A"/>
    <w:rsid w:val="00FD74AE"/>
    <w:rsid w:val="00FF1E23"/>
    <w:rsid w:val="00FF2D36"/>
    <w:rsid w:val="00FF4C5F"/>
    <w:rsid w:val="00FF7241"/>
    <w:rsid w:val="0336B994"/>
    <w:rsid w:val="1AC3C3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CD37"/>
  <w15:chartTrackingRefBased/>
  <w15:docId w15:val="{05C07776-CBB5-41B4-B0A3-090B048A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C56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5C56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5C56F3"/>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5C56F3"/>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5C56F3"/>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5C56F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C56F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C56F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C56F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C56F3"/>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5C56F3"/>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5C56F3"/>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5C56F3"/>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5C56F3"/>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5C56F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C56F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C56F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C56F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C5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C56F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C56F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C56F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C56F3"/>
    <w:pPr>
      <w:spacing w:before="160"/>
      <w:jc w:val="center"/>
    </w:pPr>
    <w:rPr>
      <w:i/>
      <w:iCs/>
      <w:color w:val="404040" w:themeColor="text1" w:themeTint="BF"/>
    </w:rPr>
  </w:style>
  <w:style w:type="character" w:customStyle="1" w:styleId="TsitaatMrk">
    <w:name w:val="Tsitaat Märk"/>
    <w:basedOn w:val="Liguvaikefont"/>
    <w:link w:val="Tsitaat"/>
    <w:uiPriority w:val="29"/>
    <w:rsid w:val="005C56F3"/>
    <w:rPr>
      <w:i/>
      <w:iCs/>
      <w:color w:val="404040" w:themeColor="text1" w:themeTint="BF"/>
    </w:rPr>
  </w:style>
  <w:style w:type="paragraph" w:styleId="Loendilik">
    <w:name w:val="List Paragraph"/>
    <w:basedOn w:val="Normaallaad"/>
    <w:uiPriority w:val="34"/>
    <w:qFormat/>
    <w:rsid w:val="005C56F3"/>
    <w:pPr>
      <w:ind w:left="720"/>
      <w:contextualSpacing/>
    </w:pPr>
  </w:style>
  <w:style w:type="character" w:styleId="Selgeltmrgatavrhutus">
    <w:name w:val="Intense Emphasis"/>
    <w:basedOn w:val="Liguvaikefont"/>
    <w:uiPriority w:val="21"/>
    <w:qFormat/>
    <w:rsid w:val="005C56F3"/>
    <w:rPr>
      <w:i/>
      <w:iCs/>
      <w:color w:val="2E74B5" w:themeColor="accent1" w:themeShade="BF"/>
    </w:rPr>
  </w:style>
  <w:style w:type="paragraph" w:styleId="Selgeltmrgatavtsitaat">
    <w:name w:val="Intense Quote"/>
    <w:basedOn w:val="Normaallaad"/>
    <w:next w:val="Normaallaad"/>
    <w:link w:val="SelgeltmrgatavtsitaatMrk"/>
    <w:uiPriority w:val="30"/>
    <w:qFormat/>
    <w:rsid w:val="005C56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5C56F3"/>
    <w:rPr>
      <w:i/>
      <w:iCs/>
      <w:color w:val="2E74B5" w:themeColor="accent1" w:themeShade="BF"/>
    </w:rPr>
  </w:style>
  <w:style w:type="character" w:styleId="Selgeltmrgatavviide">
    <w:name w:val="Intense Reference"/>
    <w:basedOn w:val="Liguvaikefont"/>
    <w:uiPriority w:val="32"/>
    <w:qFormat/>
    <w:rsid w:val="005C56F3"/>
    <w:rPr>
      <w:b/>
      <w:bCs/>
      <w:smallCaps/>
      <w:color w:val="2E74B5" w:themeColor="accent1" w:themeShade="BF"/>
      <w:spacing w:val="5"/>
    </w:rPr>
  </w:style>
  <w:style w:type="paragraph" w:styleId="Pis">
    <w:name w:val="header"/>
    <w:basedOn w:val="Normaallaad"/>
    <w:link w:val="PisMrk"/>
    <w:uiPriority w:val="99"/>
    <w:unhideWhenUsed/>
    <w:rsid w:val="007A1136"/>
    <w:pPr>
      <w:tabs>
        <w:tab w:val="center" w:pos="4536"/>
        <w:tab w:val="right" w:pos="9072"/>
      </w:tabs>
      <w:spacing w:after="0" w:line="240" w:lineRule="auto"/>
    </w:pPr>
  </w:style>
  <w:style w:type="character" w:customStyle="1" w:styleId="PisMrk">
    <w:name w:val="Päis Märk"/>
    <w:basedOn w:val="Liguvaikefont"/>
    <w:link w:val="Pis"/>
    <w:uiPriority w:val="99"/>
    <w:rsid w:val="007A1136"/>
  </w:style>
  <w:style w:type="paragraph" w:styleId="Jalus">
    <w:name w:val="footer"/>
    <w:basedOn w:val="Normaallaad"/>
    <w:link w:val="JalusMrk"/>
    <w:uiPriority w:val="99"/>
    <w:unhideWhenUsed/>
    <w:rsid w:val="007A1136"/>
    <w:pPr>
      <w:tabs>
        <w:tab w:val="center" w:pos="4536"/>
        <w:tab w:val="right" w:pos="9072"/>
      </w:tabs>
      <w:spacing w:after="0" w:line="240" w:lineRule="auto"/>
    </w:pPr>
  </w:style>
  <w:style w:type="character" w:customStyle="1" w:styleId="JalusMrk">
    <w:name w:val="Jalus Märk"/>
    <w:basedOn w:val="Liguvaikefont"/>
    <w:link w:val="Jalus"/>
    <w:uiPriority w:val="99"/>
    <w:rsid w:val="007A1136"/>
  </w:style>
  <w:style w:type="paragraph" w:styleId="Allmrkusetekst">
    <w:name w:val="footnote text"/>
    <w:basedOn w:val="Normaallaad"/>
    <w:link w:val="AllmrkusetekstMrk"/>
    <w:uiPriority w:val="99"/>
    <w:semiHidden/>
    <w:unhideWhenUsed/>
    <w:rsid w:val="00107528"/>
    <w:pPr>
      <w:spacing w:after="0" w:line="240" w:lineRule="auto"/>
    </w:pPr>
    <w:rPr>
      <w:kern w:val="2"/>
      <w:sz w:val="20"/>
      <w:szCs w:val="20"/>
      <w14:ligatures w14:val="standardContextual"/>
    </w:rPr>
  </w:style>
  <w:style w:type="character" w:customStyle="1" w:styleId="AllmrkusetekstMrk">
    <w:name w:val="Allmärkuse tekst Märk"/>
    <w:basedOn w:val="Liguvaikefont"/>
    <w:link w:val="Allmrkusetekst"/>
    <w:uiPriority w:val="99"/>
    <w:semiHidden/>
    <w:rsid w:val="00107528"/>
    <w:rPr>
      <w:kern w:val="2"/>
      <w:sz w:val="20"/>
      <w:szCs w:val="20"/>
      <w14:ligatures w14:val="standardContextual"/>
    </w:rPr>
  </w:style>
  <w:style w:type="character" w:styleId="Allmrkuseviide">
    <w:name w:val="footnote reference"/>
    <w:basedOn w:val="Liguvaikefont"/>
    <w:uiPriority w:val="99"/>
    <w:semiHidden/>
    <w:unhideWhenUsed/>
    <w:rsid w:val="00107528"/>
    <w:rPr>
      <w:vertAlign w:val="superscript"/>
    </w:rPr>
  </w:style>
  <w:style w:type="paragraph" w:styleId="Redaktsioon">
    <w:name w:val="Revision"/>
    <w:hidden/>
    <w:uiPriority w:val="99"/>
    <w:semiHidden/>
    <w:rsid w:val="007B7019"/>
    <w:pPr>
      <w:spacing w:after="0" w:line="240" w:lineRule="auto"/>
    </w:pPr>
  </w:style>
  <w:style w:type="character" w:styleId="Kommentaariviide">
    <w:name w:val="annotation reference"/>
    <w:basedOn w:val="Liguvaikefont"/>
    <w:uiPriority w:val="99"/>
    <w:semiHidden/>
    <w:unhideWhenUsed/>
    <w:rsid w:val="00EE5FCF"/>
    <w:rPr>
      <w:sz w:val="16"/>
      <w:szCs w:val="16"/>
    </w:rPr>
  </w:style>
  <w:style w:type="paragraph" w:styleId="Kommentaaritekst">
    <w:name w:val="annotation text"/>
    <w:basedOn w:val="Normaallaad"/>
    <w:link w:val="KommentaaritekstMrk"/>
    <w:uiPriority w:val="99"/>
    <w:unhideWhenUsed/>
    <w:rsid w:val="00EE5FCF"/>
    <w:pPr>
      <w:spacing w:line="240" w:lineRule="auto"/>
    </w:pPr>
    <w:rPr>
      <w:sz w:val="20"/>
      <w:szCs w:val="20"/>
    </w:rPr>
  </w:style>
  <w:style w:type="character" w:customStyle="1" w:styleId="KommentaaritekstMrk">
    <w:name w:val="Kommentaari tekst Märk"/>
    <w:basedOn w:val="Liguvaikefont"/>
    <w:link w:val="Kommentaaritekst"/>
    <w:uiPriority w:val="99"/>
    <w:rsid w:val="00EE5FCF"/>
    <w:rPr>
      <w:sz w:val="20"/>
      <w:szCs w:val="20"/>
    </w:rPr>
  </w:style>
  <w:style w:type="paragraph" w:styleId="Kommentaariteema">
    <w:name w:val="annotation subject"/>
    <w:basedOn w:val="Kommentaaritekst"/>
    <w:next w:val="Kommentaaritekst"/>
    <w:link w:val="KommentaariteemaMrk"/>
    <w:uiPriority w:val="99"/>
    <w:semiHidden/>
    <w:unhideWhenUsed/>
    <w:rsid w:val="00EE5FCF"/>
    <w:rPr>
      <w:b/>
      <w:bCs/>
    </w:rPr>
  </w:style>
  <w:style w:type="character" w:customStyle="1" w:styleId="KommentaariteemaMrk">
    <w:name w:val="Kommentaari teema Märk"/>
    <w:basedOn w:val="KommentaaritekstMrk"/>
    <w:link w:val="Kommentaariteema"/>
    <w:uiPriority w:val="99"/>
    <w:semiHidden/>
    <w:rsid w:val="00EE5F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04F7025CA86804394BF5AF2458F0A81" ma:contentTypeVersion="2" ma:contentTypeDescription="Loo uus dokument" ma:contentTypeScope="" ma:versionID="593e89238215a483d21bf888e11e4059">
  <xsd:schema xmlns:xsd="http://www.w3.org/2001/XMLSchema" xmlns:xs="http://www.w3.org/2001/XMLSchema" xmlns:p="http://schemas.microsoft.com/office/2006/metadata/properties" xmlns:ns2="9a2978cf-9856-4471-84f5-b2b5341435f1" targetNamespace="http://schemas.microsoft.com/office/2006/metadata/properties" ma:root="true" ma:fieldsID="c4625f4263723be97907733cde2bc928"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QN6PHRSYMUAZ-1321989357-651</_dlc_DocId>
    <_dlc_DocIdUrl xmlns="9a2978cf-9856-4471-84f5-b2b5341435f1">
      <Url>https://kam.mil.intra/collaboration/OO/_layouts/15/DocIdRedir.aspx?ID=QN6PHRSYMUAZ-1321989357-651</Url>
      <Description>QN6PHRSYMUAZ-1321989357-651</Description>
    </_dlc_DocIdUrl>
    <SharedWithUsers xmlns="9a2978cf-9856-4471-84f5-b2b5341435f1">
      <UserInfo>
        <DisplayName>Gerli Morell</DisplayName>
        <AccountId>699</AccountId>
        <AccountType/>
      </UserInfo>
      <UserInfo>
        <DisplayName>Tõnis Sõnum</DisplayName>
        <AccountId>1365</AccountId>
        <AccountType/>
      </UserInfo>
      <UserInfo>
        <DisplayName>Kristel Urke</DisplayName>
        <AccountId>4525</AccountId>
        <AccountType/>
      </UserInfo>
      <UserInfo>
        <DisplayName>Margit Gross</DisplayName>
        <AccountId>4155</AccountId>
        <AccountType/>
      </UserInfo>
    </SharedWithUsers>
  </documentManagement>
</p:properties>
</file>

<file path=customXml/itemProps1.xml><?xml version="1.0" encoding="utf-8"?>
<ds:datastoreItem xmlns:ds="http://schemas.openxmlformats.org/officeDocument/2006/customXml" ds:itemID="{768B62AD-F34E-4331-8F2F-0821D296273D}">
  <ds:schemaRefs>
    <ds:schemaRef ds:uri="http://schemas.openxmlformats.org/officeDocument/2006/bibliography"/>
  </ds:schemaRefs>
</ds:datastoreItem>
</file>

<file path=customXml/itemProps2.xml><?xml version="1.0" encoding="utf-8"?>
<ds:datastoreItem xmlns:ds="http://schemas.openxmlformats.org/officeDocument/2006/customXml" ds:itemID="{17129958-AFA9-4E97-B9E1-3999A042C5F5}">
  <ds:schemaRefs>
    <ds:schemaRef ds:uri="http://schemas.microsoft.com/sharepoint/v3/contenttype/forms"/>
  </ds:schemaRefs>
</ds:datastoreItem>
</file>

<file path=customXml/itemProps3.xml><?xml version="1.0" encoding="utf-8"?>
<ds:datastoreItem xmlns:ds="http://schemas.openxmlformats.org/officeDocument/2006/customXml" ds:itemID="{56F1893D-5D3F-42B3-A17F-67E28BB7A950}">
  <ds:schemaRefs>
    <ds:schemaRef ds:uri="http://schemas.microsoft.com/sharepoint/events"/>
  </ds:schemaRefs>
</ds:datastoreItem>
</file>

<file path=customXml/itemProps4.xml><?xml version="1.0" encoding="utf-8"?>
<ds:datastoreItem xmlns:ds="http://schemas.openxmlformats.org/officeDocument/2006/customXml" ds:itemID="{AD38D313-1C79-4E3A-B2DA-ABB3AA3FA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0BFF2F-1472-40A7-986E-D795CE53F34A}">
  <ds:schemaRefs>
    <ds:schemaRef ds:uri="http://schemas.microsoft.com/office/2006/metadata/properties"/>
    <ds:schemaRef ds:uri="http://schemas.microsoft.com/office/infopath/2007/PartnerControls"/>
    <ds:schemaRef ds:uri="9a2978cf-9856-4471-84f5-b2b5341435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3717</Words>
  <Characters>21563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Loo-Suun</dc:creator>
  <cp:keywords/>
  <dc:description/>
  <cp:lastModifiedBy>Raina Liiv</cp:lastModifiedBy>
  <cp:revision>2</cp:revision>
  <dcterms:created xsi:type="dcterms:W3CDTF">2026-02-16T13:52:00Z</dcterms:created>
  <dcterms:modified xsi:type="dcterms:W3CDTF">2026-02-16T13:52:00Z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0x010100E04F7025CA86804394BF5AF2458F0A81</vt:lpwstr>
  </property>
  <property fmtid="{D5CDD505-2E9C-101B-9397-08002B2CF9AE}" pid="3" name="_dlc_DocIdItemGuid">
    <vt:lpwstr>c559daab-a2f7-4c32-885e-53e1cc17dd71</vt:lpwstr>
  </property>
  <property fmtid="{D5CDD505-2E9C-101B-9397-08002B2CF9AE}" pid="4" name="MSIP_Label_defa4170-0d19-0005-0004-bc88714345d2_Enabled">
    <vt:lpwstr>true</vt:lpwstr>
  </property>
  <property fmtid="{D5CDD505-2E9C-101B-9397-08002B2CF9AE}" pid="5" name="MSIP_Label_defa4170-0d19-0005-0004-bc88714345d2_SetDate">
    <vt:lpwstr>2026-02-03T08:09:26Z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77e8b2f3-0e89-401b-9408-705cc72b5a69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