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33EB" w14:textId="4FDA9DDC" w:rsidR="00F47069" w:rsidRPr="007B62A9" w:rsidRDefault="00550690" w:rsidP="00550690">
      <w:pPr>
        <w:rPr>
          <w:rFonts w:ascii="Times New Roman" w:hAnsi="Times New Roman" w:cs="Times New Roman"/>
          <w:b/>
          <w:bCs/>
          <w:lang w:bidi="ar-SA"/>
        </w:rPr>
      </w:pPr>
      <w:bookmarkStart w:id="0" w:name="_Hlk198643402"/>
      <w:bookmarkStart w:id="1" w:name="_Hlk141949643"/>
      <w:bookmarkStart w:id="2" w:name="_Hlk168475646"/>
      <w:r>
        <w:rPr>
          <w:rFonts w:ascii="Times New Roman" w:hAnsi="Times New Roman" w:cs="Times New Roman"/>
          <w:b/>
          <w:bCs/>
          <w:lang w:bidi="ar-SA"/>
        </w:rPr>
        <w:t>05</w:t>
      </w:r>
      <w:r w:rsidR="00F47069" w:rsidRPr="00FD48A7">
        <w:rPr>
          <w:rFonts w:ascii="Times New Roman" w:hAnsi="Times New Roman" w:cs="Times New Roman"/>
          <w:b/>
          <w:bCs/>
          <w:lang w:bidi="ar-SA"/>
        </w:rPr>
        <w:t xml:space="preserve">. </w:t>
      </w:r>
      <w:r>
        <w:rPr>
          <w:rFonts w:ascii="Times New Roman" w:hAnsi="Times New Roman" w:cs="Times New Roman"/>
          <w:b/>
          <w:bCs/>
          <w:lang w:bidi="ar-SA"/>
        </w:rPr>
        <w:t>august</w:t>
      </w:r>
      <w:r w:rsidR="00F47069" w:rsidRPr="00FD48A7">
        <w:rPr>
          <w:rFonts w:ascii="Times New Roman" w:hAnsi="Times New Roman" w:cs="Times New Roman"/>
          <w:b/>
          <w:bCs/>
          <w:lang w:bidi="ar-SA"/>
        </w:rPr>
        <w:t xml:space="preserve"> 20</w:t>
      </w:r>
      <w:r w:rsidR="00F47069">
        <w:rPr>
          <w:rFonts w:ascii="Times New Roman" w:hAnsi="Times New Roman" w:cs="Times New Roman"/>
          <w:b/>
          <w:bCs/>
          <w:lang w:bidi="ar-SA"/>
        </w:rPr>
        <w:t>2</w:t>
      </w:r>
      <w:r w:rsidR="00425175">
        <w:rPr>
          <w:rFonts w:ascii="Times New Roman" w:hAnsi="Times New Roman" w:cs="Times New Roman"/>
          <w:b/>
          <w:bCs/>
          <w:lang w:bidi="ar-SA"/>
        </w:rPr>
        <w:t>5</w:t>
      </w:r>
      <w:r w:rsidR="00F47069" w:rsidRPr="00FD48A7">
        <w:rPr>
          <w:rFonts w:ascii="Times New Roman" w:hAnsi="Times New Roman" w:cs="Times New Roman"/>
          <w:b/>
          <w:bCs/>
          <w:lang w:bidi="ar-SA"/>
        </w:rPr>
        <w:t xml:space="preserve"> Kiili Vallav</w:t>
      </w:r>
      <w:r w:rsidR="00F47069">
        <w:rPr>
          <w:rFonts w:ascii="Times New Roman" w:hAnsi="Times New Roman" w:cs="Times New Roman"/>
          <w:b/>
          <w:bCs/>
          <w:lang w:bidi="ar-SA"/>
        </w:rPr>
        <w:t>alitsuse</w:t>
      </w:r>
      <w:r w:rsidR="00F47069" w:rsidRPr="00FD48A7">
        <w:rPr>
          <w:rFonts w:ascii="Times New Roman" w:hAnsi="Times New Roman" w:cs="Times New Roman"/>
          <w:b/>
          <w:bCs/>
          <w:lang w:bidi="ar-SA"/>
        </w:rPr>
        <w:t xml:space="preserve"> </w:t>
      </w:r>
      <w:r w:rsidR="00F47069">
        <w:rPr>
          <w:rFonts w:ascii="Times New Roman" w:hAnsi="Times New Roman" w:cs="Times New Roman"/>
          <w:b/>
          <w:bCs/>
          <w:lang w:bidi="ar-SA"/>
        </w:rPr>
        <w:t>korraldusega</w:t>
      </w:r>
      <w:r w:rsidR="00F47069" w:rsidRPr="00FD48A7">
        <w:rPr>
          <w:rFonts w:ascii="Times New Roman" w:hAnsi="Times New Roman" w:cs="Times New Roman"/>
          <w:b/>
          <w:bCs/>
          <w:lang w:bidi="ar-SA"/>
        </w:rPr>
        <w:t xml:space="preserve"> nr</w:t>
      </w:r>
      <w:r w:rsidR="007B62A9">
        <w:rPr>
          <w:rFonts w:ascii="Times New Roman" w:hAnsi="Times New Roman" w:cs="Times New Roman"/>
          <w:b/>
          <w:bCs/>
          <w:lang w:bidi="ar-SA"/>
        </w:rPr>
        <w:t xml:space="preserve"> </w:t>
      </w:r>
      <w:r w:rsidR="0038173F">
        <w:rPr>
          <w:rFonts w:ascii="Times New Roman" w:hAnsi="Times New Roman" w:cs="Times New Roman"/>
          <w:b/>
          <w:bCs/>
          <w:lang w:bidi="ar-SA"/>
        </w:rPr>
        <w:t>268</w:t>
      </w:r>
      <w:r w:rsidR="00F47069" w:rsidRPr="00FD48A7">
        <w:rPr>
          <w:rFonts w:ascii="Times New Roman" w:hAnsi="Times New Roman" w:cs="Times New Roman"/>
          <w:b/>
          <w:bCs/>
          <w:lang w:bidi="ar-SA"/>
        </w:rPr>
        <w:t xml:space="preserve"> </w:t>
      </w:r>
      <w:r w:rsidRPr="00550690">
        <w:rPr>
          <w:rFonts w:ascii="Times New Roman" w:hAnsi="Times New Roman" w:cs="Times New Roman"/>
          <w:b/>
          <w:bCs/>
          <w:lang w:bidi="ar-SA"/>
        </w:rPr>
        <w:t xml:space="preserve">Kiili alev Sausti tee 4 </w:t>
      </w:r>
      <w:r w:rsidR="00F47069" w:rsidRPr="00FD48A7">
        <w:rPr>
          <w:rFonts w:ascii="Times New Roman" w:hAnsi="Times New Roman" w:cs="Times New Roman"/>
          <w:b/>
          <w:bCs/>
          <w:lang w:bidi="ar-SA"/>
        </w:rPr>
        <w:t>detailplaneeringu koostamise algatamine</w:t>
      </w:r>
    </w:p>
    <w:bookmarkEnd w:id="0"/>
    <w:p w14:paraId="64CFA6D2" w14:textId="77777777" w:rsidR="00F47069" w:rsidRPr="00FD48A7" w:rsidRDefault="00F47069" w:rsidP="00550690">
      <w:pPr>
        <w:jc w:val="both"/>
        <w:rPr>
          <w:rFonts w:ascii="Times New Roman" w:hAnsi="Times New Roman" w:cs="Times New Roman"/>
          <w:lang w:bidi="ar-SA"/>
        </w:rPr>
      </w:pPr>
    </w:p>
    <w:p w14:paraId="0D3FA813" w14:textId="1A9622D4" w:rsidR="00F47069" w:rsidRPr="00FD48A7" w:rsidRDefault="00F47069" w:rsidP="00550690">
      <w:pPr>
        <w:jc w:val="both"/>
        <w:rPr>
          <w:rFonts w:ascii="Times New Roman" w:hAnsi="Times New Roman" w:cs="Times New Roman"/>
          <w:lang w:bidi="ar-SA"/>
        </w:rPr>
      </w:pPr>
      <w:bookmarkStart w:id="3" w:name="_Hlk120718330"/>
      <w:r w:rsidRPr="00FD48A7">
        <w:rPr>
          <w:rFonts w:ascii="Times New Roman" w:hAnsi="Times New Roman" w:cs="Times New Roman"/>
          <w:lang w:bidi="ar-SA"/>
        </w:rPr>
        <w:t xml:space="preserve">Detailplaneeringu koostab </w:t>
      </w:r>
      <w:r w:rsidR="00550690" w:rsidRPr="00550690">
        <w:rPr>
          <w:rFonts w:ascii="Times New Roman" w:hAnsi="Times New Roman" w:cs="Times New Roman"/>
        </w:rPr>
        <w:t>Ehitusprojekt OÜ</w:t>
      </w:r>
      <w:r w:rsidRPr="00FD48A7">
        <w:rPr>
          <w:rFonts w:ascii="Times New Roman" w:hAnsi="Times New Roman" w:cs="Times New Roman"/>
          <w:lang w:bidi="ar-SA"/>
        </w:rPr>
        <w:t>.</w:t>
      </w:r>
    </w:p>
    <w:p w14:paraId="5E1F95F3" w14:textId="77777777" w:rsidR="00F47069" w:rsidRPr="00FD48A7" w:rsidRDefault="00F47069" w:rsidP="00550690">
      <w:pPr>
        <w:jc w:val="both"/>
        <w:rPr>
          <w:rFonts w:ascii="Times New Roman" w:hAnsi="Times New Roman" w:cs="Times New Roman"/>
          <w:b/>
          <w:bCs/>
          <w:lang w:bidi="ar-SA"/>
        </w:rPr>
      </w:pPr>
    </w:p>
    <w:p w14:paraId="0296C45E" w14:textId="60161CD4" w:rsidR="00425175" w:rsidRPr="00550690" w:rsidRDefault="00F47069" w:rsidP="00550690">
      <w:pPr>
        <w:jc w:val="both"/>
        <w:rPr>
          <w:rFonts w:ascii="Times New Roman" w:hAnsi="Times New Roman" w:cs="Times New Roman"/>
          <w:lang w:bidi="ar-SA"/>
        </w:rPr>
      </w:pPr>
      <w:r w:rsidRPr="00FD48A7">
        <w:rPr>
          <w:rFonts w:ascii="Times New Roman" w:hAnsi="Times New Roman" w:cs="Times New Roman"/>
          <w:lang w:bidi="ar-SA"/>
        </w:rPr>
        <w:t>Planeeritaval maa-alal kehtib</w:t>
      </w:r>
      <w:r w:rsidR="00550690">
        <w:rPr>
          <w:rFonts w:ascii="Times New Roman" w:hAnsi="Times New Roman" w:cs="Times New Roman"/>
          <w:lang w:bidi="ar-SA"/>
        </w:rPr>
        <w:t xml:space="preserve"> </w:t>
      </w:r>
      <w:r w:rsidR="00425175" w:rsidRPr="00550690">
        <w:rPr>
          <w:rFonts w:ascii="Times New Roman" w:hAnsi="Times New Roman" w:cs="Times New Roman"/>
          <w:lang w:bidi="ar-SA"/>
        </w:rPr>
        <w:t>Kiili valla üldplaneering</w:t>
      </w:r>
      <w:r w:rsidR="00550690">
        <w:rPr>
          <w:rFonts w:ascii="Times New Roman" w:hAnsi="Times New Roman" w:cs="Times New Roman"/>
          <w:lang w:bidi="ar-SA"/>
        </w:rPr>
        <w:t xml:space="preserve"> ja </w:t>
      </w:r>
      <w:r w:rsidR="00550690" w:rsidRPr="00550690">
        <w:rPr>
          <w:rFonts w:ascii="Times New Roman" w:hAnsi="Times New Roman" w:cs="Times New Roman"/>
          <w:lang w:bidi="ar-SA"/>
        </w:rPr>
        <w:t>Uue-Matsi ja Kiivi kinnistu detailplaneering (DP0144)</w:t>
      </w:r>
    </w:p>
    <w:p w14:paraId="072E791D" w14:textId="77777777" w:rsidR="00F47069" w:rsidRPr="00FD48A7" w:rsidRDefault="00F47069" w:rsidP="00550690">
      <w:pPr>
        <w:jc w:val="both"/>
        <w:rPr>
          <w:rFonts w:ascii="Times New Roman" w:hAnsi="Times New Roman" w:cs="Times New Roman"/>
          <w:lang w:bidi="ar-SA"/>
        </w:rPr>
      </w:pPr>
    </w:p>
    <w:p w14:paraId="60BB292F" w14:textId="5C23FAD5" w:rsidR="00550690" w:rsidRPr="00550690" w:rsidRDefault="00550690" w:rsidP="00550690">
      <w:pPr>
        <w:autoSpaceDE w:val="0"/>
        <w:jc w:val="both"/>
        <w:rPr>
          <w:rFonts w:ascii="Times New Roman" w:hAnsi="Times New Roman" w:cs="Times New Roman"/>
          <w:lang w:bidi="ar-SA"/>
        </w:rPr>
      </w:pPr>
      <w:bookmarkStart w:id="4" w:name="_Hlk198643460"/>
      <w:r w:rsidRPr="00550690">
        <w:rPr>
          <w:rFonts w:ascii="Times New Roman" w:hAnsi="Times New Roman" w:cs="Times New Roman"/>
          <w:lang w:bidi="ar-SA"/>
        </w:rPr>
        <w:t>Detailplaneeringu koostamise eesmärgiks on Kiili alevis Sausti tee 4 katastriüksuse (30501:001:0205) jagamine ja moodustatud kruntidele ehitusõiguse määramine.</w:t>
      </w:r>
    </w:p>
    <w:p w14:paraId="0727EB09" w14:textId="77777777" w:rsidR="00550690" w:rsidRPr="00550690" w:rsidRDefault="00550690" w:rsidP="00550690">
      <w:pPr>
        <w:autoSpaceDE w:val="0"/>
        <w:jc w:val="both"/>
        <w:rPr>
          <w:rFonts w:ascii="Times New Roman" w:hAnsi="Times New Roman" w:cs="Times New Roman"/>
          <w:lang w:bidi="ar-SA"/>
        </w:rPr>
      </w:pPr>
    </w:p>
    <w:p w14:paraId="21706E85" w14:textId="77777777" w:rsidR="00550690" w:rsidRPr="00550690" w:rsidRDefault="00550690" w:rsidP="00550690">
      <w:pPr>
        <w:autoSpaceDE w:val="0"/>
        <w:jc w:val="both"/>
        <w:rPr>
          <w:rFonts w:ascii="Times New Roman" w:hAnsi="Times New Roman" w:cs="Times New Roman"/>
          <w:lang w:bidi="ar-SA"/>
        </w:rPr>
      </w:pPr>
      <w:r w:rsidRPr="00550690">
        <w:rPr>
          <w:rFonts w:ascii="Times New Roman" w:hAnsi="Times New Roman" w:cs="Times New Roman"/>
          <w:lang w:bidi="ar-SA"/>
        </w:rPr>
        <w:t xml:space="preserve">Detailplaneeringuga moodustatakse 3 elamumaa (2 korterelamu maa ja 1 üksikelamu maa)  ja 1 üldkasutatava maa krunti. </w:t>
      </w:r>
    </w:p>
    <w:p w14:paraId="714CAB45" w14:textId="77777777" w:rsidR="00550690" w:rsidRPr="00550690" w:rsidRDefault="00550690" w:rsidP="00550690">
      <w:pPr>
        <w:autoSpaceDE w:val="0"/>
        <w:jc w:val="both"/>
        <w:rPr>
          <w:rFonts w:ascii="Times New Roman" w:hAnsi="Times New Roman" w:cs="Times New Roman"/>
          <w:lang w:bidi="ar-SA"/>
        </w:rPr>
      </w:pPr>
    </w:p>
    <w:p w14:paraId="255376CC" w14:textId="77777777" w:rsidR="00550690" w:rsidRPr="00550690" w:rsidRDefault="00550690" w:rsidP="00550690">
      <w:pPr>
        <w:autoSpaceDE w:val="0"/>
        <w:jc w:val="both"/>
        <w:rPr>
          <w:rFonts w:ascii="Times New Roman" w:hAnsi="Times New Roman" w:cs="Times New Roman"/>
          <w:lang w:bidi="ar-SA"/>
        </w:rPr>
      </w:pPr>
      <w:r w:rsidRPr="00550690">
        <w:rPr>
          <w:rFonts w:ascii="Times New Roman" w:hAnsi="Times New Roman" w:cs="Times New Roman"/>
          <w:lang w:bidi="ar-SA"/>
        </w:rPr>
        <w:t xml:space="preserve">Üksikelamu krundile tohib ehitada ühe kuni kahekorruselise üksikelamu kõrgusega kuni 9,0 m ja ühe ühekorruselise abihoone kõrgusega kuni 4,5 m ning üksikelamukrundi lubatud ehitisealune pind kokku on kuni 300 m2. Korterelamu krundile tohib ehitada ühe kuni kolmekorruselise korterelamu kõrgusega kuni 12,0 m (abihooned pole lubatud). Korterelamu krundi koormusindeks peab olema vähemalt 400 m2/korter. Korterelamutele piirdeaedade rajamine pole lubatud ja jäätmete kogumiseks planeerida süvamahutid. Elamumaade ehitistealuse pinna moodustavad kõik krundil olevate ehitusloa kohustuslike hoonete, ehitusloa kohustust mitteomavate ehitiste ehitisealuste pindade summa. Kõik elamute parkimisvajadused tuleb lahendada planeeritavate elamumaade piires. Planeeritavast alast vähemalt 15% peab moodustama avalikult kasutatav sotsiaalmaa. Kiili Vallavalitsusel on õigus nõuda arhitektuurikonkursi läbiviimist, konkursi tingimused lepitakse arendaja ja valla vahel eraldi kokku. Juhul, kui ei korraldata arhitektuurikonkurssi, tuleb arendajal esitada vähemalt kolm eskiislahenduse tööd. </w:t>
      </w:r>
    </w:p>
    <w:p w14:paraId="0E0125FC" w14:textId="77777777" w:rsidR="00550690" w:rsidRPr="00550690" w:rsidRDefault="00550690" w:rsidP="00550690">
      <w:pPr>
        <w:autoSpaceDE w:val="0"/>
        <w:jc w:val="both"/>
        <w:rPr>
          <w:rFonts w:ascii="Times New Roman" w:hAnsi="Times New Roman" w:cs="Times New Roman"/>
          <w:lang w:bidi="ar-SA"/>
        </w:rPr>
      </w:pPr>
    </w:p>
    <w:p w14:paraId="2F7855FB" w14:textId="77777777" w:rsidR="00550690" w:rsidRDefault="00550690" w:rsidP="00550690">
      <w:pPr>
        <w:autoSpaceDE w:val="0"/>
        <w:jc w:val="both"/>
        <w:rPr>
          <w:rFonts w:ascii="Times New Roman" w:hAnsi="Times New Roman" w:cs="Times New Roman"/>
          <w:lang w:bidi="ar-SA"/>
        </w:rPr>
      </w:pPr>
      <w:r w:rsidRPr="00550690">
        <w:rPr>
          <w:rFonts w:ascii="Times New Roman" w:hAnsi="Times New Roman" w:cs="Times New Roman"/>
          <w:lang w:bidi="ar-SA"/>
        </w:rPr>
        <w:t>Lisaks eelnevale lahendatakse planeeringuala heakorrastuse, parkimine ja tehnovõrkudega varustamine. Planeeringulahenduse koostamisse peab olema kaasatud maastikuarhitekt ja vajadusel maaparanduse või veemajanduse ala spetsialist ja teedespetsialist.</w:t>
      </w:r>
    </w:p>
    <w:p w14:paraId="7F3207E7" w14:textId="77777777" w:rsidR="00550690" w:rsidRDefault="00550690" w:rsidP="00550690">
      <w:pPr>
        <w:autoSpaceDE w:val="0"/>
        <w:jc w:val="both"/>
        <w:rPr>
          <w:rFonts w:ascii="Times New Roman" w:hAnsi="Times New Roman" w:cs="Times New Roman"/>
          <w:lang w:bidi="ar-SA"/>
        </w:rPr>
      </w:pPr>
    </w:p>
    <w:p w14:paraId="768E28D9" w14:textId="6CC525B2" w:rsidR="00F47069" w:rsidRPr="00FD48A7" w:rsidRDefault="00550690" w:rsidP="00550690">
      <w:pPr>
        <w:autoSpaceDE w:val="0"/>
        <w:jc w:val="both"/>
        <w:rPr>
          <w:rFonts w:ascii="Times New Roman" w:eastAsia="LiberationSerif" w:hAnsi="Times New Roman" w:cs="Times New Roman"/>
          <w:b/>
          <w:bCs/>
        </w:rPr>
      </w:pPr>
      <w:r w:rsidRPr="00550690">
        <w:rPr>
          <w:rFonts w:ascii="Times New Roman" w:eastAsia="LiberationSerif" w:hAnsi="Times New Roman" w:cs="Times New Roman"/>
          <w:color w:val="000000"/>
          <w:lang w:eastAsia="et-EE" w:bidi="ar-SA"/>
        </w:rPr>
        <w:t>Kiili alev Sausti tee 4</w:t>
      </w:r>
      <w:r>
        <w:rPr>
          <w:rFonts w:ascii="Times New Roman" w:eastAsia="LiberationSerif" w:hAnsi="Times New Roman" w:cs="Times New Roman"/>
          <w:color w:val="000000"/>
          <w:lang w:eastAsia="et-EE" w:bidi="ar-SA"/>
        </w:rPr>
        <w:t xml:space="preserve"> </w:t>
      </w:r>
      <w:r w:rsidR="00F47069" w:rsidRPr="00FD48A7">
        <w:rPr>
          <w:rFonts w:ascii="Times New Roman" w:eastAsia="LiberationSerif" w:hAnsi="Times New Roman" w:cs="Times New Roman"/>
          <w:color w:val="000000"/>
          <w:lang w:eastAsia="et-EE" w:bidi="ar-SA"/>
        </w:rPr>
        <w:t xml:space="preserve">detailplaneering </w:t>
      </w:r>
      <w:r w:rsidR="001963E7">
        <w:rPr>
          <w:rFonts w:ascii="Times New Roman" w:eastAsia="LiberationSerif" w:hAnsi="Times New Roman" w:cs="Times New Roman"/>
          <w:color w:val="000000"/>
          <w:lang w:eastAsia="et-EE" w:bidi="ar-SA"/>
        </w:rPr>
        <w:t xml:space="preserve">ei </w:t>
      </w:r>
      <w:r w:rsidR="00F47069" w:rsidRPr="00FD48A7">
        <w:rPr>
          <w:rFonts w:ascii="Times New Roman" w:eastAsia="LiberationSerif" w:hAnsi="Times New Roman" w:cs="Times New Roman"/>
          <w:color w:val="000000"/>
          <w:lang w:eastAsia="et-EE" w:bidi="ar-SA"/>
        </w:rPr>
        <w:t>sisalda Kiili valla üldplaneeringu muutmise ettepanekut.</w:t>
      </w:r>
      <w:bookmarkEnd w:id="3"/>
      <w:bookmarkEnd w:id="4"/>
    </w:p>
    <w:p w14:paraId="46C206D1" w14:textId="77777777" w:rsidR="00F47069" w:rsidRPr="00FD48A7" w:rsidRDefault="00F47069" w:rsidP="00550690">
      <w:pPr>
        <w:autoSpaceDE w:val="0"/>
        <w:jc w:val="both"/>
        <w:rPr>
          <w:rFonts w:ascii="Times New Roman" w:eastAsia="LiberationSerif" w:hAnsi="Times New Roman" w:cs="Times New Roman"/>
          <w:lang w:eastAsia="et-EE" w:bidi="ar-SA"/>
        </w:rPr>
      </w:pPr>
    </w:p>
    <w:bookmarkEnd w:id="1"/>
    <w:p w14:paraId="3D6DEBFF" w14:textId="43FA9B59" w:rsidR="00F81505" w:rsidRDefault="00550690" w:rsidP="00550690">
      <w:pPr>
        <w:jc w:val="both"/>
        <w:rPr>
          <w:rFonts w:ascii="Times New Roman" w:eastAsia="LiberationSerif" w:hAnsi="Times New Roman" w:cs="Times New Roman"/>
          <w:color w:val="000000"/>
          <w:lang w:eastAsia="et-EE" w:bidi="ar-SA"/>
        </w:rPr>
      </w:pPr>
      <w:r w:rsidRPr="00550690">
        <w:rPr>
          <w:rFonts w:ascii="Times New Roman" w:eastAsia="LiberationSerif" w:hAnsi="Times New Roman" w:cs="Times New Roman"/>
          <w:color w:val="000000"/>
          <w:lang w:eastAsia="et-EE" w:bidi="ar-SA"/>
        </w:rPr>
        <w:t xml:space="preserve">Kiili alev Sausti tee 4 detailplaneeringule keskkonnamõju strateegilise hindamise (KSH) algatamise vajadus puudub, sest planeeritav tegevus ei kuulu Keskkonnamõju hindamise ja keskkonnajuhtimissüsteemi seaduse § 6 lg 1, lg 2 ja 4 loetletud tegevusvaldkondadesse. Lähtuvalt </w:t>
      </w:r>
      <w:proofErr w:type="spellStart"/>
      <w:r w:rsidRPr="00550690">
        <w:rPr>
          <w:rFonts w:ascii="Times New Roman" w:eastAsia="LiberationSerif" w:hAnsi="Times New Roman" w:cs="Times New Roman"/>
          <w:color w:val="000000"/>
          <w:lang w:eastAsia="et-EE" w:bidi="ar-SA"/>
        </w:rPr>
        <w:t>KeHJS</w:t>
      </w:r>
      <w:proofErr w:type="spellEnd"/>
      <w:r w:rsidRPr="00550690">
        <w:rPr>
          <w:rFonts w:ascii="Times New Roman" w:eastAsia="LiberationSerif" w:hAnsi="Times New Roman" w:cs="Times New Roman"/>
          <w:color w:val="000000"/>
          <w:lang w:eastAsia="et-EE" w:bidi="ar-SA"/>
        </w:rPr>
        <w:t xml:space="preserve"> § 6 lg 2 § 33 lg 2 ning planeerimisseaduse § 124 lg 6 puudub ka KSH eelhinnangu vajadus.</w:t>
      </w:r>
    </w:p>
    <w:p w14:paraId="7AA7BF6D" w14:textId="77777777" w:rsidR="00550690" w:rsidRDefault="00550690" w:rsidP="00550690">
      <w:pPr>
        <w:jc w:val="both"/>
        <w:rPr>
          <w:rFonts w:ascii="Times New Roman" w:eastAsia="LiberationSerif" w:hAnsi="Times New Roman" w:cs="LiberationSerif"/>
          <w:shd w:val="clear" w:color="auto" w:fill="FFFFFF"/>
          <w:lang w:bidi="ar-SA"/>
        </w:rPr>
      </w:pPr>
    </w:p>
    <w:p w14:paraId="3D03679C" w14:textId="48BE1FE2" w:rsidR="00F81505" w:rsidRDefault="00BD3B53" w:rsidP="00550690">
      <w:pPr>
        <w:jc w:val="both"/>
        <w:rPr>
          <w:rFonts w:ascii="Times New Roman" w:eastAsia="LiberationSerif" w:hAnsi="Times New Roman" w:cs="LiberationSerif"/>
          <w:lang w:eastAsia="en-US" w:bidi="ar-SA"/>
        </w:rPr>
      </w:pPr>
      <w:r>
        <w:rPr>
          <w:rFonts w:ascii="Times New Roman" w:eastAsia="LiberationSerif" w:hAnsi="Times New Roman" w:cs="LiberationSerif"/>
          <w:color w:val="000000"/>
          <w:lang w:eastAsia="en-US" w:bidi="ar-SA"/>
        </w:rPr>
        <w:t>Detailplaneeringuga on võimalik tutvuda Kiili Vallavalitsus tööpäevadel kohapeal või digitaalselt Kiili valla geoinfosüsteemis.</w:t>
      </w:r>
      <w:bookmarkEnd w:id="2"/>
    </w:p>
    <w:sectPr w:rsidR="00F81505">
      <w:pgSz w:w="11906" w:h="16838"/>
      <w:pgMar w:top="1134" w:right="1134" w:bottom="1134" w:left="113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Helvetica-Bold">
    <w:altName w:val="Arial"/>
    <w:charset w:val="00"/>
    <w:family w:val="roman"/>
    <w:pitch w:val="default"/>
  </w:font>
  <w:font w:name="Mangal">
    <w:panose1 w:val="00000400000000000000"/>
    <w:charset w:val="00"/>
    <w:family w:val="roman"/>
    <w:pitch w:val="variable"/>
    <w:sig w:usb0="00008003" w:usb1="00000000" w:usb2="00000000" w:usb3="00000000" w:csb0="00000001" w:csb1="00000000"/>
  </w:font>
  <w:font w:name="LiberationSerif">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001"/>
    <w:multiLevelType w:val="hybridMultilevel"/>
    <w:tmpl w:val="482AE8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B2B5826"/>
    <w:multiLevelType w:val="multilevel"/>
    <w:tmpl w:val="CFE29B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44F6B0F"/>
    <w:multiLevelType w:val="multilevel"/>
    <w:tmpl w:val="D8DAA7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E230194"/>
    <w:multiLevelType w:val="hybridMultilevel"/>
    <w:tmpl w:val="8C0E7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E5145CE"/>
    <w:multiLevelType w:val="multilevel"/>
    <w:tmpl w:val="449A2F18"/>
    <w:lvl w:ilvl="0">
      <w:start w:val="1"/>
      <w:numFmt w:val="decimal"/>
      <w:suff w:val="space"/>
      <w:lvlText w:val=" %1 "/>
      <w:lvlJc w:val="left"/>
      <w:pPr>
        <w:tabs>
          <w:tab w:val="num" w:pos="0"/>
        </w:tabs>
        <w:ind w:left="0" w:firstLine="0"/>
      </w:pPr>
    </w:lvl>
    <w:lvl w:ilvl="1">
      <w:start w:val="1"/>
      <w:numFmt w:val="decimal"/>
      <w:suff w:val="space"/>
      <w:lvlText w:val=" %1.%2 "/>
      <w:lvlJc w:val="left"/>
      <w:pPr>
        <w:tabs>
          <w:tab w:val="num" w:pos="0"/>
        </w:tabs>
        <w:ind w:left="454" w:hanging="454"/>
      </w:pPr>
    </w:lvl>
    <w:lvl w:ilvl="2">
      <w:start w:val="1"/>
      <w:numFmt w:val="decimal"/>
      <w:suff w:val="space"/>
      <w:lvlText w:val=" %1.%2.%3 "/>
      <w:lvlJc w:val="left"/>
      <w:pPr>
        <w:tabs>
          <w:tab w:val="num" w:pos="0"/>
        </w:tabs>
        <w:ind w:left="652" w:hanging="652"/>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5" w15:restartNumberingAfterBreak="0">
    <w:nsid w:val="7EC34A2B"/>
    <w:multiLevelType w:val="multilevel"/>
    <w:tmpl w:val="3B30F7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25631451">
    <w:abstractNumId w:val="4"/>
  </w:num>
  <w:num w:numId="2" w16cid:durableId="1398356297">
    <w:abstractNumId w:val="5"/>
  </w:num>
  <w:num w:numId="3" w16cid:durableId="778838271">
    <w:abstractNumId w:val="2"/>
  </w:num>
  <w:num w:numId="4" w16cid:durableId="1576355768">
    <w:abstractNumId w:val="1"/>
  </w:num>
  <w:num w:numId="5" w16cid:durableId="456878408">
    <w:abstractNumId w:val="0"/>
  </w:num>
  <w:num w:numId="6" w16cid:durableId="1883052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05"/>
    <w:rsid w:val="000D7D84"/>
    <w:rsid w:val="001326CA"/>
    <w:rsid w:val="001963E7"/>
    <w:rsid w:val="00220AC3"/>
    <w:rsid w:val="00243B4B"/>
    <w:rsid w:val="002D13E2"/>
    <w:rsid w:val="0038173F"/>
    <w:rsid w:val="003B04B0"/>
    <w:rsid w:val="003F7E20"/>
    <w:rsid w:val="00425175"/>
    <w:rsid w:val="0043665C"/>
    <w:rsid w:val="00520604"/>
    <w:rsid w:val="00550690"/>
    <w:rsid w:val="005639E1"/>
    <w:rsid w:val="00726ABC"/>
    <w:rsid w:val="007B62A9"/>
    <w:rsid w:val="007D384E"/>
    <w:rsid w:val="008579A4"/>
    <w:rsid w:val="0092565B"/>
    <w:rsid w:val="00A21A49"/>
    <w:rsid w:val="00B615B8"/>
    <w:rsid w:val="00BD3B53"/>
    <w:rsid w:val="00C0177A"/>
    <w:rsid w:val="00C554A9"/>
    <w:rsid w:val="00C81653"/>
    <w:rsid w:val="00C90A10"/>
    <w:rsid w:val="00DB55BC"/>
    <w:rsid w:val="00DC69B8"/>
    <w:rsid w:val="00E96AA4"/>
    <w:rsid w:val="00EE5E64"/>
    <w:rsid w:val="00F47069"/>
    <w:rsid w:val="00F815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B725"/>
  <w15:docId w15:val="{CD11309C-94C5-425F-BBAC-BA28337C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uiPriority w:val="9"/>
    <w:qFormat/>
    <w:pPr>
      <w:outlineLvl w:val="0"/>
    </w:pPr>
  </w:style>
  <w:style w:type="paragraph" w:styleId="Heading2">
    <w:name w:val="heading 2"/>
    <w:basedOn w:val="Heading"/>
    <w:next w:val="BodyText"/>
    <w:uiPriority w:val="9"/>
    <w:semiHidden/>
    <w:unhideWhenUsed/>
    <w:qFormat/>
    <w:pPr>
      <w:spacing w:before="200"/>
      <w:outlineLvl w:val="1"/>
    </w:pPr>
    <w:rPr>
      <w:b/>
      <w:bCs/>
      <w:sz w:val="32"/>
      <w:szCs w:val="32"/>
    </w:rPr>
  </w:style>
  <w:style w:type="paragraph" w:styleId="Heading3">
    <w:name w:val="heading 3"/>
    <w:basedOn w:val="Heading"/>
    <w:next w:val="BodyText"/>
    <w:uiPriority w:val="9"/>
    <w:semiHidden/>
    <w:unhideWhenUsed/>
    <w:qFormat/>
    <w:pPr>
      <w:spacing w:before="140"/>
      <w:outlineLvl w:val="2"/>
    </w:pPr>
    <w:rPr>
      <w:b/>
      <w:bCs/>
    </w:rPr>
  </w:style>
  <w:style w:type="paragraph" w:styleId="Heading9">
    <w:name w:val="heading 9"/>
    <w:basedOn w:val="Heading"/>
    <w:next w:val="BodyText"/>
    <w:qFormat/>
    <w:p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styleId="FollowedHyperlink">
    <w:name w:val="FollowedHyperlink"/>
    <w:rPr>
      <w:color w:val="80000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styleId="Hyperlink">
    <w:name w:val="Hyperlink"/>
    <w:rPr>
      <w:color w:val="000080"/>
      <w:u w:val="single"/>
    </w:rPr>
  </w:style>
  <w:style w:type="character" w:customStyle="1" w:styleId="Liguvaikefont">
    <w:name w:val="Lõigu vaikefont"/>
    <w:qFormat/>
  </w:style>
  <w:style w:type="character" w:customStyle="1" w:styleId="fontstyle01">
    <w:name w:val="fontstyle01"/>
    <w:basedOn w:val="DefaultParagraphFont"/>
    <w:qFormat/>
    <w:rPr>
      <w:rFonts w:ascii="Helvetica-Bold" w:hAnsi="Helvetica-Bold"/>
      <w:b/>
      <w:bCs/>
      <w:i w:val="0"/>
      <w:iCs w:val="0"/>
      <w:color w:val="000000"/>
      <w:sz w:val="20"/>
      <w:szCs w:val="20"/>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Symbol"/>
      <w:color w:val="002060"/>
      <w:sz w:val="23"/>
      <w:szCs w:val="23"/>
      <w:lang w:eastAsia="et-EE"/>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Symbol"/>
      <w:color w:val="000000"/>
      <w:lang w:eastAsia="et-EE"/>
    </w:rPr>
  </w:style>
  <w:style w:type="character" w:customStyle="1" w:styleId="RTFNum39">
    <w:name w:val="RTF_Num 3 9"/>
    <w:qFormat/>
    <w:rPr>
      <w:rFonts w:ascii="Wingdings" w:eastAsia="Wingdings" w:hAnsi="Wingdings" w:cs="Wingdings"/>
    </w:rPr>
  </w:style>
  <w:style w:type="character" w:customStyle="1" w:styleId="RTFNum38">
    <w:name w:val="RTF_Num 3 8"/>
    <w:qFormat/>
    <w:rPr>
      <w:rFonts w:ascii="Courier New" w:eastAsia="Courier New" w:hAnsi="Courier New" w:cs="Courier New"/>
    </w:rPr>
  </w:style>
  <w:style w:type="character" w:customStyle="1" w:styleId="RTFNum37">
    <w:name w:val="RTF_Num 3 7"/>
    <w:qFormat/>
    <w:rPr>
      <w:rFonts w:ascii="Symbol" w:eastAsia="Symbol" w:hAnsi="Symbol" w:cs="Symbol"/>
    </w:rPr>
  </w:style>
  <w:style w:type="character" w:customStyle="1" w:styleId="RTFNum36">
    <w:name w:val="RTF_Num 3 6"/>
    <w:qFormat/>
    <w:rPr>
      <w:rFonts w:ascii="Wingdings" w:eastAsia="Wingdings" w:hAnsi="Wingdings" w:cs="Wingdings"/>
    </w:rPr>
  </w:style>
  <w:style w:type="character" w:customStyle="1" w:styleId="RTFNum35">
    <w:name w:val="RTF_Num 3 5"/>
    <w:qFormat/>
    <w:rPr>
      <w:rFonts w:ascii="Courier New" w:eastAsia="Courier New" w:hAnsi="Courier New" w:cs="Courier New"/>
    </w:rPr>
  </w:style>
  <w:style w:type="character" w:customStyle="1" w:styleId="RTFNum34">
    <w:name w:val="RTF_Num 3 4"/>
    <w:qFormat/>
    <w:rPr>
      <w:rFonts w:ascii="Symbol" w:eastAsia="Symbol" w:hAnsi="Symbol" w:cs="Symbol"/>
    </w:rPr>
  </w:style>
  <w:style w:type="character" w:customStyle="1" w:styleId="RTFNum33">
    <w:name w:val="RTF_Num 3 3"/>
    <w:qFormat/>
    <w:rPr>
      <w:rFonts w:ascii="Wingdings" w:eastAsia="Wingdings" w:hAnsi="Wingdings" w:cs="Wingdings"/>
    </w:rPr>
  </w:style>
  <w:style w:type="character" w:customStyle="1" w:styleId="RTFNum32">
    <w:name w:val="RTF_Num 3 2"/>
    <w:qFormat/>
    <w:rPr>
      <w:rFonts w:ascii="Courier New" w:eastAsia="Courier New" w:hAnsi="Courier New" w:cs="Courier New"/>
    </w:rPr>
  </w:style>
  <w:style w:type="character" w:customStyle="1" w:styleId="RTFNum31">
    <w:name w:val="RTF_Num 3 1"/>
    <w:qFormat/>
    <w:rPr>
      <w:rFonts w:ascii="Symbol" w:eastAsia="Symbol" w:hAnsi="Symbol" w:cs="Symbol"/>
    </w:rPr>
  </w:style>
  <w:style w:type="character" w:customStyle="1" w:styleId="RTFNum29">
    <w:name w:val="RTF_Num 2 9"/>
    <w:qFormat/>
    <w:rPr>
      <w:rFonts w:cs="Times New Roman"/>
    </w:rPr>
  </w:style>
  <w:style w:type="character" w:customStyle="1" w:styleId="RTFNum28">
    <w:name w:val="RTF_Num 2 8"/>
    <w:qFormat/>
    <w:rPr>
      <w:rFonts w:cs="Times New Roman"/>
    </w:rPr>
  </w:style>
  <w:style w:type="character" w:customStyle="1" w:styleId="RTFNum27">
    <w:name w:val="RTF_Num 2 7"/>
    <w:qFormat/>
    <w:rPr>
      <w:rFonts w:cs="Times New Roman"/>
    </w:rPr>
  </w:style>
  <w:style w:type="character" w:customStyle="1" w:styleId="RTFNum26">
    <w:name w:val="RTF_Num 2 6"/>
    <w:qFormat/>
    <w:rPr>
      <w:rFonts w:cs="Times New Roman"/>
    </w:rPr>
  </w:style>
  <w:style w:type="character" w:customStyle="1" w:styleId="RTFNum25">
    <w:name w:val="RTF_Num 2 5"/>
    <w:qFormat/>
    <w:rPr>
      <w:rFonts w:cs="Times New Roman"/>
    </w:rPr>
  </w:style>
  <w:style w:type="character" w:customStyle="1" w:styleId="RTFNum24">
    <w:name w:val="RTF_Num 2 4"/>
    <w:qFormat/>
    <w:rPr>
      <w:rFonts w:cs="Times New Roman"/>
    </w:rPr>
  </w:style>
  <w:style w:type="character" w:customStyle="1" w:styleId="RTFNum23">
    <w:name w:val="RTF_Num 2 3"/>
    <w:qFormat/>
    <w:rPr>
      <w:rFonts w:cs="Times New Roman"/>
    </w:rPr>
  </w:style>
  <w:style w:type="character" w:customStyle="1" w:styleId="RTFNum22">
    <w:name w:val="RTF_Num 2 2"/>
    <w:qFormat/>
    <w:rPr>
      <w:rFonts w:cs="Times New Roman"/>
    </w:rPr>
  </w:style>
  <w:style w:type="character" w:customStyle="1" w:styleId="RTFNum21">
    <w:name w:val="RTF_Num 2 1"/>
    <w:qFormat/>
    <w:rPr>
      <w:rFonts w:cs="Times New Roman"/>
    </w:rPr>
  </w:style>
  <w:style w:type="character" w:customStyle="1" w:styleId="RTFNum410">
    <w:name w:val="RTF_Num 4 10"/>
    <w:qFormat/>
  </w:style>
  <w:style w:type="character" w:customStyle="1" w:styleId="RTFNum49">
    <w:name w:val="RTF_Num 4 9"/>
    <w:qFormat/>
  </w:style>
  <w:style w:type="character" w:customStyle="1" w:styleId="RTFNum48">
    <w:name w:val="RTF_Num 4 8"/>
    <w:qFormat/>
  </w:style>
  <w:style w:type="character" w:customStyle="1" w:styleId="RTFNum47">
    <w:name w:val="RTF_Num 4 7"/>
    <w:qFormat/>
  </w:style>
  <w:style w:type="character" w:customStyle="1" w:styleId="RTFNum46">
    <w:name w:val="RTF_Num 4 6"/>
    <w:qFormat/>
  </w:style>
  <w:style w:type="character" w:customStyle="1" w:styleId="RTFNum45">
    <w:name w:val="RTF_Num 4 5"/>
    <w:qFormat/>
  </w:style>
  <w:style w:type="character" w:customStyle="1" w:styleId="RTFNum44">
    <w:name w:val="RTF_Num 4 4"/>
    <w:qFormat/>
  </w:style>
  <w:style w:type="character" w:customStyle="1" w:styleId="RTFNum43">
    <w:name w:val="RTF_Num 4 3"/>
    <w:qFormat/>
  </w:style>
  <w:style w:type="character" w:customStyle="1" w:styleId="RTFNum42">
    <w:name w:val="RTF_Num 4 2"/>
    <w:qFormat/>
  </w:style>
  <w:style w:type="character" w:customStyle="1" w:styleId="RTFNum41">
    <w:name w:val="RTF_Num 4 1"/>
    <w:qFormat/>
  </w:style>
  <w:style w:type="paragraph" w:customStyle="1" w:styleId="Heading">
    <w:name w:val="Heading"/>
    <w:basedOn w:val="Normal"/>
    <w:next w:val="BodyText"/>
    <w:qFormat/>
    <w:pPr>
      <w:keepNext/>
      <w:spacing w:before="240" w:after="120"/>
    </w:pPr>
    <w:rPr>
      <w:rFonts w:ascii="Arial" w:eastAsia="Andale Sans UI"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PreformattedText">
    <w:name w:val="Preformatted Text"/>
    <w:basedOn w:val="Normal"/>
    <w:qFormat/>
  </w:style>
  <w:style w:type="paragraph" w:customStyle="1" w:styleId="Default">
    <w:name w:val="Default"/>
    <w:qFormat/>
    <w:rPr>
      <w:rFonts w:ascii="Arial" w:hAnsi="Arial"/>
      <w:color w:val="000000"/>
    </w:rPr>
  </w:style>
  <w:style w:type="paragraph" w:customStyle="1" w:styleId="Pealkiri10">
    <w:name w:val="Pealkiri10"/>
    <w:basedOn w:val="Heading9"/>
    <w:qFormat/>
    <w:pPr>
      <w:spacing w:before="0" w:after="0"/>
    </w:pPr>
    <w:rPr>
      <w:rFonts w:ascii="Times New Roman" w:hAnsi="Times New Roman"/>
      <w:b w:val="0"/>
      <w:sz w:val="24"/>
    </w:rPr>
  </w:style>
  <w:style w:type="paragraph" w:styleId="CommentText">
    <w:name w:val="annotation text"/>
    <w:basedOn w:val="BodyText"/>
    <w:pPr>
      <w:ind w:left="2268"/>
    </w:pPr>
  </w:style>
  <w:style w:type="paragraph" w:customStyle="1" w:styleId="HeaderandFooter">
    <w:name w:val="Header and Footer"/>
    <w:basedOn w:val="Normal"/>
    <w:qFormat/>
  </w:style>
  <w:style w:type="paragraph" w:styleId="Header">
    <w:name w:val="header"/>
    <w:basedOn w:val="Normal"/>
    <w:pPr>
      <w:suppressLineNumbers/>
      <w:tabs>
        <w:tab w:val="center" w:pos="4665"/>
        <w:tab w:val="right" w:pos="9331"/>
      </w:tabs>
    </w:pPr>
  </w:style>
  <w:style w:type="paragraph" w:customStyle="1" w:styleId="TableContents">
    <w:name w:val="Table Contents"/>
    <w:basedOn w:val="Normal"/>
    <w:qFormat/>
  </w:style>
  <w:style w:type="paragraph" w:customStyle="1"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665"/>
        <w:tab w:val="right" w:pos="9330"/>
      </w:tabs>
    </w:pPr>
  </w:style>
  <w:style w:type="paragraph" w:customStyle="1" w:styleId="Snum">
    <w:name w:val="Sõnum"/>
    <w:qFormat/>
    <w:pPr>
      <w:jc w:val="both"/>
    </w:pPr>
    <w:rPr>
      <w:rFonts w:ascii="Times New Roman" w:hAnsi="Times New Roman" w:cs="Mangal"/>
    </w:rPr>
  </w:style>
  <w:style w:type="paragraph" w:customStyle="1" w:styleId="Body">
    <w:name w:val="Body"/>
    <w:basedOn w:val="Normal"/>
    <w:qFormat/>
    <w:pPr>
      <w:spacing w:after="120" w:line="360" w:lineRule="auto"/>
    </w:pPr>
    <w:rPr>
      <w:rFonts w:ascii="Arial" w:hAnsi="Arial"/>
      <w:sz w:val="22"/>
      <w:szCs w:val="20"/>
      <w:lang w:val="en-GB"/>
    </w:rPr>
  </w:style>
  <w:style w:type="paragraph" w:styleId="ListParagraph">
    <w:name w:val="List Paragraph"/>
    <w:basedOn w:val="Normal"/>
    <w:qFormat/>
    <w:pPr>
      <w:spacing w:after="160"/>
      <w:ind w:left="720"/>
      <w:contextualSpacing/>
    </w:pPr>
  </w:style>
  <w:style w:type="paragraph" w:styleId="BodyText3">
    <w:name w:val="Body Text 3"/>
    <w:basedOn w:val="Normal"/>
    <w:qFormat/>
    <w:pPr>
      <w:widowControl w:val="0"/>
      <w:autoSpaceDE w:val="0"/>
    </w:pPr>
    <w:rPr>
      <w:color w:val="000000"/>
      <w:lang w:val="en-AU"/>
    </w:rPr>
  </w:style>
  <w:style w:type="paragraph" w:customStyle="1" w:styleId="Quotations">
    <w:name w:val="Quotations"/>
    <w:basedOn w:val="Normal"/>
    <w:qFormat/>
    <w:pPr>
      <w:spacing w:after="283"/>
      <w:ind w:left="567" w:right="567"/>
    </w:p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customStyle="1" w:styleId="BodyText21">
    <w:name w:val="Body Text 21"/>
    <w:basedOn w:val="BodyText"/>
    <w:qFormat/>
    <w:rPr>
      <w:rFonts w:eastAsia="Times New Roman"/>
    </w:rPr>
  </w:style>
  <w:style w:type="numbering" w:customStyle="1" w:styleId="Bullet">
    <w:name w:val="Bullet •"/>
    <w:qFormat/>
  </w:style>
  <w:style w:type="numbering" w:customStyle="1" w:styleId="Bullet0">
    <w:name w:val="Bullet –"/>
    <w:qFormat/>
  </w:style>
  <w:style w:type="numbering" w:customStyle="1" w:styleId="Bullet1">
    <w:name w:val="Bullet "/>
    <w:qFormat/>
  </w:style>
  <w:style w:type="numbering" w:customStyle="1" w:styleId="Bullet2">
    <w:name w:val="Bullet "/>
    <w:qFormat/>
  </w:style>
  <w:style w:type="numbering" w:customStyle="1" w:styleId="Numbering1">
    <w:name w:val="Numbering 1"/>
    <w:qFormat/>
  </w:style>
  <w:style w:type="numbering" w:customStyle="1" w:styleId="Numbering5">
    <w:name w:val="Numbering 5"/>
    <w:qFormat/>
  </w:style>
  <w:style w:type="numbering" w:customStyle="1" w:styleId="Numk">
    <w:name w:val="Numk"/>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numbering" w:customStyle="1" w:styleId="WW8Num24">
    <w:name w:val="WW8Num24"/>
    <w:qFormat/>
  </w:style>
  <w:style w:type="numbering" w:customStyle="1" w:styleId="WW8Num22">
    <w:name w:val="WW8Num22"/>
    <w:qFormat/>
  </w:style>
  <w:style w:type="numbering" w:customStyle="1" w:styleId="WW8Num25">
    <w:name w:val="WW8Num25"/>
    <w:qFormat/>
  </w:style>
  <w:style w:type="numbering" w:customStyle="1" w:styleId="WW8Num21">
    <w:name w:val="WW8Num2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366</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Ventman</dc:creator>
  <dc:description/>
  <cp:lastModifiedBy>Eduard Ventman</cp:lastModifiedBy>
  <cp:revision>10</cp:revision>
  <dcterms:created xsi:type="dcterms:W3CDTF">2024-06-05T07:29:00Z</dcterms:created>
  <dcterms:modified xsi:type="dcterms:W3CDTF">2025-08-05T08:04:00Z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