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F57F" w14:textId="77777777" w:rsidR="00C5357A" w:rsidRDefault="00C5357A" w:rsidP="00C5357A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82AEA2C" w14:textId="77777777" w:rsidR="00C5357A" w:rsidRPr="004D37DA" w:rsidRDefault="00C5357A" w:rsidP="00C5357A">
      <w:pPr>
        <w:tabs>
          <w:tab w:val="left" w:pos="284"/>
        </w:tabs>
      </w:pPr>
    </w:p>
    <w:p w14:paraId="11665614" w14:textId="77777777" w:rsidR="00C5357A" w:rsidRDefault="00C5357A" w:rsidP="00C5357A">
      <w:pPr>
        <w:tabs>
          <w:tab w:val="left" w:pos="284"/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E010AAB" w14:textId="77777777" w:rsidR="00C5357A" w:rsidRDefault="00C5357A" w:rsidP="00C5357A">
      <w:pPr>
        <w:tabs>
          <w:tab w:val="left" w:pos="284"/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9030DF3" w14:textId="77777777" w:rsidR="00C5357A" w:rsidRDefault="00C5357A" w:rsidP="00C5357A">
      <w:pPr>
        <w:tabs>
          <w:tab w:val="left" w:pos="284"/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53AF638" w14:textId="77777777" w:rsidR="00C5357A" w:rsidRDefault="00C5357A" w:rsidP="00C5357A">
      <w:pPr>
        <w:tabs>
          <w:tab w:val="left" w:pos="284"/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C5357A" w:rsidRPr="001D6C3B" w14:paraId="0E668A5A" w14:textId="77777777" w:rsidTr="00C354AF">
        <w:trPr>
          <w:trHeight w:val="224"/>
        </w:trPr>
        <w:tc>
          <w:tcPr>
            <w:tcW w:w="1588" w:type="dxa"/>
          </w:tcPr>
          <w:p w14:paraId="7204C577" w14:textId="4B327402" w:rsidR="00C5357A" w:rsidRPr="001D6C3B" w:rsidRDefault="00C5357A" w:rsidP="00C354AF">
            <w:pPr>
              <w:tabs>
                <w:tab w:val="left" w:pos="284"/>
              </w:tabs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670CE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670CE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15.05.2024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3C1861A3" w14:textId="3BC26C56" w:rsidR="00C5357A" w:rsidRPr="001D6C3B" w:rsidRDefault="00C5357A" w:rsidP="00C354AF">
            <w:pPr>
              <w:tabs>
                <w:tab w:val="left" w:pos="284"/>
              </w:tabs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670CE1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670CE1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14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ED653E6" w14:textId="77777777" w:rsidR="00C5357A" w:rsidRDefault="00C5357A" w:rsidP="00C5357A">
      <w:pPr>
        <w:tabs>
          <w:tab w:val="left" w:pos="284"/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4F5D50AE" w14:textId="77777777" w:rsidR="00C5357A" w:rsidRPr="001D6C3B" w:rsidRDefault="00C5357A" w:rsidP="00C5357A">
      <w:pPr>
        <w:tabs>
          <w:tab w:val="left" w:pos="284"/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>MINISTRI MÄÄRUS</w:t>
      </w:r>
    </w:p>
    <w:p w14:paraId="49ED10E8" w14:textId="77777777" w:rsidR="00C5357A" w:rsidRDefault="00C5357A" w:rsidP="00C5357A">
      <w:pPr>
        <w:tabs>
          <w:tab w:val="left" w:pos="284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26AE6B20" w14:textId="77777777" w:rsidR="00C5357A" w:rsidRDefault="00C5357A" w:rsidP="00C5357A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50721C" w14:textId="77777777" w:rsidR="00C5357A" w:rsidRPr="00CC387A" w:rsidRDefault="00C5357A" w:rsidP="00C5357A">
      <w:pPr>
        <w:tabs>
          <w:tab w:val="left" w:pos="284"/>
        </w:tabs>
        <w:spacing w:after="0" w:line="240" w:lineRule="auto"/>
      </w:pPr>
    </w:p>
    <w:p w14:paraId="05365A97" w14:textId="4D565DC2" w:rsidR="00C5357A" w:rsidRPr="000B0A36" w:rsidRDefault="00E32B58" w:rsidP="00C5357A">
      <w:pPr>
        <w:tabs>
          <w:tab w:val="left" w:pos="284"/>
        </w:tabs>
        <w:spacing w:after="0"/>
        <w:ind w:right="4394"/>
        <w:rPr>
          <w:rFonts w:ascii="Arial" w:hAnsi="Arial" w:cs="Arial"/>
          <w:b/>
          <w:sz w:val="20"/>
          <w:szCs w:val="20"/>
        </w:rPr>
      </w:pPr>
      <w:r>
        <w:fldChar w:fldCharType="begin"/>
      </w:r>
      <w:r w:rsidR="00670CE1">
        <w:instrText xml:space="preserve"> delta_docName  \* MERGEFORMAT</w:instrText>
      </w:r>
      <w:r>
        <w:fldChar w:fldCharType="separate"/>
      </w:r>
      <w:r w:rsidR="00670CE1">
        <w:rPr>
          <w:rFonts w:ascii="Arial" w:hAnsi="Arial" w:cs="Arial"/>
          <w:b/>
          <w:sz w:val="20"/>
          <w:szCs w:val="20"/>
        </w:rPr>
        <w:t>Justiitsministri 13. novembri 2013. a määruse nr 36 „Vandetõlgile tõlketööde määramise ja täitmise kord ning tasumäärad“ muutmine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113E1219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490840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CE3773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31F318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47C207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Määrus kehtestatakse vandetõlgi seaduse § 14 lõike 3 alusel.</w:t>
      </w:r>
    </w:p>
    <w:p w14:paraId="29EB4602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E98ECC" w14:textId="77777777" w:rsidR="00C5357A" w:rsidRPr="00044008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44008">
        <w:rPr>
          <w:rFonts w:ascii="Arial" w:hAnsi="Arial" w:cs="Arial"/>
          <w:b/>
          <w:bCs/>
          <w:sz w:val="20"/>
          <w:szCs w:val="20"/>
        </w:rPr>
        <w:t>§ 1. Justiitsministri 13. novembri 2013. a määruse nr 36 „Vandetõlgile tõlketööde määramise ja täitmise kord ning tasumäärad“ muutmine</w:t>
      </w:r>
    </w:p>
    <w:p w14:paraId="3817FA4E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EA6625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Justiitsministri 13. novembri 2013. a määruses nr 36 „Vandetõlgile tõlketööde määramise ja täitmise kord ning tasumäärad” tehakse järgmised muudatused:</w:t>
      </w:r>
    </w:p>
    <w:p w14:paraId="5D5D4AD1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0C28AA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62D0">
        <w:rPr>
          <w:rFonts w:ascii="Arial" w:hAnsi="Arial" w:cs="Arial"/>
          <w:b/>
          <w:bCs/>
          <w:sz w:val="20"/>
          <w:szCs w:val="20"/>
        </w:rPr>
        <w:t>1)</w:t>
      </w:r>
      <w:r w:rsidRPr="000C113E">
        <w:rPr>
          <w:rFonts w:ascii="Arial" w:hAnsi="Arial" w:cs="Arial"/>
          <w:sz w:val="20"/>
          <w:szCs w:val="20"/>
        </w:rPr>
        <w:tab/>
        <w:t>paragrahvi 1 lõiget 2 täiendatakse punktiga 4 järgmises sõnastuses:</w:t>
      </w:r>
    </w:p>
    <w:p w14:paraId="7080DB72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 xml:space="preserve">„4) muu õigusakti tõlkimist ja toimetamist </w:t>
      </w:r>
      <w:r w:rsidRPr="00375830">
        <w:rPr>
          <w:rFonts w:ascii="Arial" w:hAnsi="Arial" w:cs="Arial"/>
          <w:sz w:val="20"/>
          <w:szCs w:val="20"/>
        </w:rPr>
        <w:t>§ 4 lõikes 2 nimetatud tõlketöö</w:t>
      </w:r>
      <w:r>
        <w:rPr>
          <w:rFonts w:ascii="Arial" w:hAnsi="Arial" w:cs="Arial"/>
          <w:sz w:val="20"/>
          <w:szCs w:val="20"/>
        </w:rPr>
        <w:t xml:space="preserve"> </w:t>
      </w:r>
      <w:r w:rsidRPr="000C113E">
        <w:rPr>
          <w:rFonts w:ascii="Arial" w:hAnsi="Arial" w:cs="Arial"/>
          <w:sz w:val="20"/>
          <w:szCs w:val="20"/>
        </w:rPr>
        <w:t>tellija ja vandetõlgi kokkuleppe alusel.“;</w:t>
      </w:r>
    </w:p>
    <w:p w14:paraId="1A6F8E84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BB1939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62D0">
        <w:rPr>
          <w:rFonts w:ascii="Arial" w:hAnsi="Arial" w:cs="Arial"/>
          <w:b/>
          <w:bCs/>
          <w:sz w:val="20"/>
          <w:szCs w:val="20"/>
        </w:rPr>
        <w:t>2)</w:t>
      </w:r>
      <w:r w:rsidRPr="000C113E">
        <w:rPr>
          <w:rFonts w:ascii="Arial" w:hAnsi="Arial" w:cs="Arial"/>
          <w:sz w:val="20"/>
          <w:szCs w:val="20"/>
        </w:rPr>
        <w:tab/>
        <w:t xml:space="preserve">määrust täiendatakse §-ga </w:t>
      </w:r>
      <w:r w:rsidRPr="000C113E">
        <w:rPr>
          <w:rFonts w:ascii="Arial MT" w:eastAsia="Arial MT" w:hAnsi="Arial MT" w:cs="Arial MT"/>
          <w:sz w:val="20"/>
          <w:lang w:eastAsia="en-US"/>
        </w:rPr>
        <w:t>1</w:t>
      </w:r>
      <w:r w:rsidRPr="000C113E">
        <w:rPr>
          <w:rFonts w:ascii="Arial MT" w:eastAsia="Arial MT" w:hAnsi="Arial MT" w:cs="Arial MT"/>
          <w:position w:val="6"/>
          <w:sz w:val="13"/>
          <w:lang w:eastAsia="en-US"/>
        </w:rPr>
        <w:t>1</w:t>
      </w:r>
      <w:r w:rsidRPr="000C113E">
        <w:rPr>
          <w:rFonts w:ascii="Arial" w:hAnsi="Arial" w:cs="Arial"/>
          <w:sz w:val="20"/>
          <w:szCs w:val="20"/>
        </w:rPr>
        <w:t xml:space="preserve"> järgmises sõnastuses:</w:t>
      </w:r>
    </w:p>
    <w:p w14:paraId="58C36D2F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 MT" w:eastAsia="Arial MT" w:hAnsi="Arial MT" w:cs="Arial MT"/>
          <w:b/>
          <w:bCs/>
          <w:lang w:eastAsia="en-US"/>
        </w:rPr>
        <w:t>„§</w:t>
      </w:r>
      <w:r w:rsidRPr="000C113E">
        <w:rPr>
          <w:rFonts w:ascii="Arial MT" w:eastAsia="Arial MT" w:hAnsi="Arial MT" w:cs="Arial MT"/>
          <w:b/>
          <w:bCs/>
          <w:spacing w:val="-8"/>
          <w:lang w:eastAsia="en-US"/>
        </w:rPr>
        <w:t xml:space="preserve"> </w:t>
      </w:r>
      <w:r w:rsidRPr="000C113E">
        <w:rPr>
          <w:rFonts w:ascii="Arial MT" w:eastAsia="Arial MT" w:hAnsi="Arial MT" w:cs="Arial MT"/>
          <w:b/>
          <w:bCs/>
          <w:lang w:eastAsia="en-US"/>
        </w:rPr>
        <w:t>1</w:t>
      </w:r>
      <w:r w:rsidRPr="001C62D0">
        <w:rPr>
          <w:rFonts w:ascii="Arial MT" w:eastAsia="Arial MT" w:hAnsi="Arial MT" w:cs="Arial MT"/>
          <w:b/>
          <w:bCs/>
          <w:position w:val="6"/>
          <w:sz w:val="13"/>
          <w:lang w:eastAsia="en-US"/>
        </w:rPr>
        <w:t>1</w:t>
      </w:r>
      <w:r w:rsidRPr="001C62D0">
        <w:rPr>
          <w:rFonts w:ascii="Arial" w:hAnsi="Arial" w:cs="Arial"/>
          <w:b/>
          <w:bCs/>
          <w:sz w:val="20"/>
          <w:szCs w:val="20"/>
        </w:rPr>
        <w:t>.</w:t>
      </w:r>
      <w:r w:rsidRPr="000C113E">
        <w:rPr>
          <w:rFonts w:ascii="Arial" w:hAnsi="Arial" w:cs="Arial"/>
          <w:sz w:val="20"/>
          <w:szCs w:val="20"/>
        </w:rPr>
        <w:t xml:space="preserve"> </w:t>
      </w:r>
      <w:r w:rsidRPr="001C62D0">
        <w:rPr>
          <w:rFonts w:ascii="Arial" w:hAnsi="Arial" w:cs="Arial"/>
          <w:b/>
          <w:bCs/>
          <w:sz w:val="20"/>
          <w:szCs w:val="20"/>
        </w:rPr>
        <w:t>Tõlke</w:t>
      </w:r>
      <w:r>
        <w:rPr>
          <w:rFonts w:ascii="Arial" w:hAnsi="Arial" w:cs="Arial"/>
          <w:b/>
          <w:bCs/>
          <w:sz w:val="20"/>
          <w:szCs w:val="20"/>
        </w:rPr>
        <w:t>andmekogu</w:t>
      </w:r>
      <w:r w:rsidRPr="001C62D0">
        <w:rPr>
          <w:rFonts w:ascii="Arial" w:hAnsi="Arial" w:cs="Arial"/>
          <w:b/>
          <w:bCs/>
          <w:sz w:val="20"/>
          <w:szCs w:val="20"/>
        </w:rPr>
        <w:t xml:space="preserve"> kasutamine</w:t>
      </w:r>
    </w:p>
    <w:p w14:paraId="5C4076DE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(1)</w:t>
      </w:r>
      <w:r w:rsidRPr="000C113E">
        <w:rPr>
          <w:rFonts w:ascii="Arial" w:hAnsi="Arial" w:cs="Arial"/>
          <w:sz w:val="20"/>
          <w:szCs w:val="20"/>
        </w:rPr>
        <w:tab/>
        <w:t>Tõlke</w:t>
      </w:r>
      <w:r>
        <w:rPr>
          <w:rFonts w:ascii="Arial" w:hAnsi="Arial" w:cs="Arial"/>
          <w:sz w:val="20"/>
          <w:szCs w:val="20"/>
        </w:rPr>
        <w:t xml:space="preserve">andmekogusse (edaspidi </w:t>
      </w:r>
      <w:r w:rsidRPr="000533D2">
        <w:rPr>
          <w:rFonts w:ascii="Arial" w:hAnsi="Arial" w:cs="Arial"/>
          <w:i/>
          <w:iCs/>
          <w:sz w:val="20"/>
          <w:szCs w:val="20"/>
        </w:rPr>
        <w:t>Tõlkevärav</w:t>
      </w:r>
      <w:r>
        <w:rPr>
          <w:rFonts w:ascii="Arial" w:hAnsi="Arial" w:cs="Arial"/>
          <w:sz w:val="20"/>
          <w:szCs w:val="20"/>
        </w:rPr>
        <w:t>)</w:t>
      </w:r>
      <w:r w:rsidRPr="000C113E">
        <w:rPr>
          <w:rFonts w:ascii="Arial" w:hAnsi="Arial" w:cs="Arial"/>
          <w:sz w:val="20"/>
          <w:szCs w:val="20"/>
        </w:rPr>
        <w:t xml:space="preserve"> koondatakse tõlketööde määramise ja täitmise andmed ning tõlketööks vajalikud keeletehnoloogilised vahendid.</w:t>
      </w:r>
    </w:p>
    <w:p w14:paraId="301D17D6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(2)</w:t>
      </w:r>
      <w:r w:rsidRPr="000C113E">
        <w:rPr>
          <w:rFonts w:ascii="Arial" w:hAnsi="Arial" w:cs="Arial"/>
          <w:sz w:val="20"/>
          <w:szCs w:val="20"/>
        </w:rPr>
        <w:tab/>
        <w:t>Tõlkeväravat kasutatakse tõlketöö määramisel, täitmisel ja vastuvõtmisel.“;</w:t>
      </w:r>
    </w:p>
    <w:p w14:paraId="672849E0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A70E1D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62D0">
        <w:rPr>
          <w:rFonts w:ascii="Arial" w:hAnsi="Arial" w:cs="Arial"/>
          <w:b/>
          <w:bCs/>
          <w:sz w:val="20"/>
          <w:szCs w:val="20"/>
        </w:rPr>
        <w:t>3)</w:t>
      </w:r>
      <w:r w:rsidRPr="000C113E">
        <w:rPr>
          <w:rFonts w:ascii="Arial" w:hAnsi="Arial" w:cs="Arial"/>
          <w:sz w:val="20"/>
          <w:szCs w:val="20"/>
        </w:rPr>
        <w:tab/>
        <w:t>paragrahvi 4 lõige 3 sõnastatakse järgmiselt:</w:t>
      </w:r>
    </w:p>
    <w:p w14:paraId="16D52C0E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„(3) Tõlketöö tellija määrab vandetõlgile Tõlkevärava kaudu tõlketöö, edastab tõlkimist vajava teksti ning märgib juurde tõlke esitamise tähtpäeva ja muud vajalikud andmed.“;</w:t>
      </w:r>
    </w:p>
    <w:p w14:paraId="0B07CD70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60E594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62D0">
        <w:rPr>
          <w:rFonts w:ascii="Arial" w:hAnsi="Arial" w:cs="Arial"/>
          <w:b/>
          <w:bCs/>
          <w:sz w:val="20"/>
          <w:szCs w:val="20"/>
        </w:rPr>
        <w:t>4)</w:t>
      </w:r>
      <w:r w:rsidRPr="000C113E">
        <w:rPr>
          <w:rFonts w:ascii="Arial" w:hAnsi="Arial" w:cs="Arial"/>
          <w:sz w:val="20"/>
          <w:szCs w:val="20"/>
        </w:rPr>
        <w:tab/>
        <w:t xml:space="preserve">paragrahvi 4 täiendatakse lõikega </w:t>
      </w:r>
      <w:r w:rsidRPr="002C5D3E">
        <w:rPr>
          <w:rFonts w:ascii="Arial MT" w:eastAsia="Arial MT" w:hAnsi="Arial MT" w:cs="Arial MT"/>
          <w:sz w:val="20"/>
          <w:szCs w:val="20"/>
          <w:lang w:eastAsia="en-US"/>
        </w:rPr>
        <w:t>6</w:t>
      </w:r>
      <w:r w:rsidRPr="000C113E">
        <w:rPr>
          <w:rFonts w:ascii="Arial MT" w:eastAsia="Arial MT" w:hAnsi="Arial MT" w:cs="Arial MT"/>
          <w:position w:val="6"/>
          <w:sz w:val="13"/>
          <w:lang w:eastAsia="en-US"/>
        </w:rPr>
        <w:t>1</w:t>
      </w:r>
      <w:r w:rsidRPr="000C113E">
        <w:rPr>
          <w:rFonts w:ascii="Arial" w:hAnsi="Arial" w:cs="Arial"/>
          <w:sz w:val="20"/>
          <w:szCs w:val="20"/>
        </w:rPr>
        <w:t xml:space="preserve"> järgmises sõnastuses:</w:t>
      </w:r>
    </w:p>
    <w:p w14:paraId="315438D5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„(</w:t>
      </w:r>
      <w:bookmarkStart w:id="0" w:name="_Hlk163033374"/>
      <w:r w:rsidRPr="000C113E">
        <w:rPr>
          <w:rFonts w:ascii="Arial MT" w:eastAsia="Arial MT" w:hAnsi="Arial MT" w:cs="Arial MT"/>
          <w:lang w:eastAsia="en-US"/>
        </w:rPr>
        <w:t>6</w:t>
      </w:r>
      <w:r w:rsidRPr="000C113E">
        <w:rPr>
          <w:rFonts w:ascii="Arial MT" w:eastAsia="Arial MT" w:hAnsi="Arial MT" w:cs="Arial MT"/>
          <w:position w:val="6"/>
          <w:sz w:val="13"/>
          <w:lang w:eastAsia="en-US"/>
        </w:rPr>
        <w:t>1</w:t>
      </w:r>
      <w:bookmarkEnd w:id="0"/>
      <w:r w:rsidRPr="000C113E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0C113E">
        <w:rPr>
          <w:rFonts w:ascii="Arial" w:hAnsi="Arial" w:cs="Arial"/>
          <w:sz w:val="20"/>
          <w:szCs w:val="20"/>
        </w:rPr>
        <w:t>Välislepingu</w:t>
      </w:r>
      <w:proofErr w:type="spellEnd"/>
      <w:r w:rsidRPr="000C113E">
        <w:rPr>
          <w:rFonts w:ascii="Arial" w:hAnsi="Arial" w:cs="Arial"/>
          <w:sz w:val="20"/>
          <w:szCs w:val="20"/>
        </w:rPr>
        <w:t xml:space="preserve"> tõlkimisel võib tõlketöö tellija kooskõlastatult </w:t>
      </w:r>
      <w:proofErr w:type="spellStart"/>
      <w:r w:rsidRPr="000C113E">
        <w:rPr>
          <w:rFonts w:ascii="Arial" w:hAnsi="Arial" w:cs="Arial"/>
          <w:sz w:val="20"/>
          <w:szCs w:val="20"/>
        </w:rPr>
        <w:t>välislepingut</w:t>
      </w:r>
      <w:proofErr w:type="spellEnd"/>
      <w:r w:rsidRPr="000C113E">
        <w:rPr>
          <w:rFonts w:ascii="Arial" w:hAnsi="Arial" w:cs="Arial"/>
          <w:sz w:val="20"/>
          <w:szCs w:val="20"/>
        </w:rPr>
        <w:t xml:space="preserve"> tõlkiva vandetõlgiga anda erialast terminoloogiat sisaldava </w:t>
      </w:r>
      <w:proofErr w:type="spellStart"/>
      <w:r w:rsidRPr="000C113E">
        <w:rPr>
          <w:rFonts w:ascii="Arial" w:hAnsi="Arial" w:cs="Arial"/>
          <w:sz w:val="20"/>
          <w:szCs w:val="20"/>
        </w:rPr>
        <w:t>välislepingu</w:t>
      </w:r>
      <w:proofErr w:type="spellEnd"/>
      <w:r w:rsidRPr="000C113E">
        <w:rPr>
          <w:rFonts w:ascii="Arial" w:hAnsi="Arial" w:cs="Arial"/>
          <w:sz w:val="20"/>
          <w:szCs w:val="20"/>
        </w:rPr>
        <w:t xml:space="preserve"> lisa tõlkida eriala asjatundjale. Tööjaotuse otsustab tõlketöö tellija.“;</w:t>
      </w:r>
    </w:p>
    <w:p w14:paraId="07150399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37AB3F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62D0">
        <w:rPr>
          <w:rFonts w:ascii="Arial" w:hAnsi="Arial" w:cs="Arial"/>
          <w:b/>
          <w:bCs/>
          <w:sz w:val="20"/>
          <w:szCs w:val="20"/>
        </w:rPr>
        <w:t>5)</w:t>
      </w:r>
      <w:r w:rsidRPr="000C113E">
        <w:rPr>
          <w:rFonts w:ascii="Arial" w:hAnsi="Arial" w:cs="Arial"/>
          <w:sz w:val="20"/>
          <w:szCs w:val="20"/>
        </w:rPr>
        <w:tab/>
        <w:t>paragrahvi 5 lõige 5 sõnastatakse järgmiselt:</w:t>
      </w:r>
    </w:p>
    <w:p w14:paraId="0EB15F3D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„(5) Tõlkeväravas tõlketööd täites tagab vandetõlk, et loodud tõlkemälu jõuab selleks ettenähtud andmebaasi.“;</w:t>
      </w:r>
    </w:p>
    <w:p w14:paraId="459F6859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72F939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62D0">
        <w:rPr>
          <w:rFonts w:ascii="Arial" w:hAnsi="Arial" w:cs="Arial"/>
          <w:b/>
          <w:bCs/>
          <w:sz w:val="20"/>
          <w:szCs w:val="20"/>
        </w:rPr>
        <w:t>6)</w:t>
      </w:r>
      <w:r w:rsidRPr="000C113E">
        <w:rPr>
          <w:rFonts w:ascii="Arial" w:hAnsi="Arial" w:cs="Arial"/>
          <w:sz w:val="20"/>
          <w:szCs w:val="20"/>
        </w:rPr>
        <w:tab/>
        <w:t xml:space="preserve">paragrahvi 5 täiendatakse lõikega </w:t>
      </w:r>
      <w:r w:rsidRPr="002C5D3E">
        <w:rPr>
          <w:rFonts w:ascii="Arial MT" w:eastAsia="Arial MT" w:hAnsi="Arial MT" w:cs="Arial MT"/>
          <w:sz w:val="20"/>
          <w:szCs w:val="20"/>
          <w:lang w:eastAsia="en-US"/>
        </w:rPr>
        <w:t>5</w:t>
      </w:r>
      <w:r w:rsidRPr="001132CB">
        <w:rPr>
          <w:rFonts w:ascii="Arial MT" w:eastAsia="Arial MT" w:hAnsi="Arial MT" w:cs="Arial MT"/>
          <w:position w:val="6"/>
          <w:sz w:val="13"/>
          <w:szCs w:val="13"/>
          <w:lang w:eastAsia="en-US"/>
        </w:rPr>
        <w:t>1</w:t>
      </w:r>
      <w:r w:rsidRPr="000C113E">
        <w:rPr>
          <w:rFonts w:ascii="Arial" w:hAnsi="Arial" w:cs="Arial"/>
          <w:sz w:val="20"/>
          <w:szCs w:val="20"/>
        </w:rPr>
        <w:t xml:space="preserve"> järgmises sõnastuses:</w:t>
      </w:r>
    </w:p>
    <w:p w14:paraId="48CFBFD8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„(</w:t>
      </w:r>
      <w:bookmarkStart w:id="1" w:name="_Hlk163033389"/>
      <w:r w:rsidRPr="002C5D3E">
        <w:rPr>
          <w:rFonts w:ascii="Arial MT" w:eastAsia="Arial MT" w:hAnsi="Arial MT" w:cs="Arial MT"/>
          <w:sz w:val="20"/>
          <w:szCs w:val="20"/>
          <w:lang w:eastAsia="en-US"/>
        </w:rPr>
        <w:t>5</w:t>
      </w:r>
      <w:r w:rsidRPr="000C113E">
        <w:rPr>
          <w:rFonts w:ascii="Arial MT" w:eastAsia="Arial MT" w:hAnsi="Arial MT" w:cs="Arial MT"/>
          <w:position w:val="6"/>
          <w:sz w:val="13"/>
          <w:lang w:eastAsia="en-US"/>
        </w:rPr>
        <w:t>1</w:t>
      </w:r>
      <w:bookmarkEnd w:id="1"/>
      <w:r w:rsidRPr="000C113E">
        <w:rPr>
          <w:rFonts w:ascii="Arial" w:hAnsi="Arial" w:cs="Arial"/>
          <w:sz w:val="20"/>
          <w:szCs w:val="20"/>
        </w:rPr>
        <w:t>) Vandetõlk kajastab tõlkimise või toimetamise käigus kasutusele võetud uued ja muudetud terminid terminite andmebaasis andmebaasi pidaja juhiste kohaselt, talletades mõistekirje või muutes seda;</w:t>
      </w:r>
    </w:p>
    <w:p w14:paraId="64FFADE3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BED74C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62D0">
        <w:rPr>
          <w:rFonts w:ascii="Arial" w:hAnsi="Arial" w:cs="Arial"/>
          <w:b/>
          <w:bCs/>
          <w:sz w:val="20"/>
          <w:szCs w:val="20"/>
        </w:rPr>
        <w:t>7)</w:t>
      </w:r>
      <w:r w:rsidRPr="000C113E">
        <w:rPr>
          <w:rFonts w:ascii="Arial" w:hAnsi="Arial" w:cs="Arial"/>
          <w:sz w:val="20"/>
          <w:szCs w:val="20"/>
        </w:rPr>
        <w:tab/>
        <w:t>paragrahvi 5 lõige 6 sõnastatakse järgmiselt:</w:t>
      </w:r>
    </w:p>
    <w:p w14:paraId="175665CA" w14:textId="6FD581AA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„(6) Eesti Keele Instituut haldab vandetõlkide poolt Tõlkeväravas talletatud tõlkemälude ja termi</w:t>
      </w:r>
      <w:r w:rsidR="00133320">
        <w:rPr>
          <w:rFonts w:ascii="Arial" w:hAnsi="Arial" w:cs="Arial"/>
          <w:sz w:val="20"/>
          <w:szCs w:val="20"/>
        </w:rPr>
        <w:t>ni</w:t>
      </w:r>
      <w:r w:rsidRPr="000C113E">
        <w:rPr>
          <w:rFonts w:ascii="Arial" w:hAnsi="Arial" w:cs="Arial"/>
          <w:sz w:val="20"/>
          <w:szCs w:val="20"/>
        </w:rPr>
        <w:t>baasi</w:t>
      </w:r>
      <w:r>
        <w:rPr>
          <w:rFonts w:ascii="Arial" w:hAnsi="Arial" w:cs="Arial"/>
          <w:sz w:val="20"/>
          <w:szCs w:val="20"/>
        </w:rPr>
        <w:t>süsteemi</w:t>
      </w:r>
      <w:r w:rsidRPr="000C113E">
        <w:rPr>
          <w:rFonts w:ascii="Arial" w:hAnsi="Arial" w:cs="Arial"/>
          <w:sz w:val="20"/>
          <w:szCs w:val="20"/>
        </w:rPr>
        <w:t xml:space="preserve"> lisatud terminite andmebaase ning tagab nende kasuta</w:t>
      </w:r>
      <w:r>
        <w:rPr>
          <w:rFonts w:ascii="Arial" w:hAnsi="Arial" w:cs="Arial"/>
          <w:sz w:val="20"/>
          <w:szCs w:val="20"/>
        </w:rPr>
        <w:t>tavu</w:t>
      </w:r>
      <w:r w:rsidRPr="000C113E">
        <w:rPr>
          <w:rFonts w:ascii="Arial" w:hAnsi="Arial" w:cs="Arial"/>
          <w:sz w:val="20"/>
          <w:szCs w:val="20"/>
        </w:rPr>
        <w:t>se Tõlkeväravas.“;</w:t>
      </w:r>
    </w:p>
    <w:p w14:paraId="688BAE6D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1AF86B4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62D0">
        <w:rPr>
          <w:rFonts w:ascii="Arial" w:hAnsi="Arial" w:cs="Arial"/>
          <w:b/>
          <w:bCs/>
          <w:sz w:val="20"/>
          <w:szCs w:val="20"/>
        </w:rPr>
        <w:t>8)</w:t>
      </w:r>
      <w:r w:rsidRPr="000C113E">
        <w:rPr>
          <w:rFonts w:ascii="Arial" w:hAnsi="Arial" w:cs="Arial"/>
          <w:sz w:val="20"/>
          <w:szCs w:val="20"/>
        </w:rPr>
        <w:tab/>
        <w:t>paragrahvi 6 lõige 1 sõnastatakse järgmiselt:</w:t>
      </w:r>
    </w:p>
    <w:p w14:paraId="55CF91F0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lastRenderedPageBreak/>
        <w:t>„(1) Vandetõlk esitab tõlke tellija juhiste kohaselt ja määratud tähtpäevaks, autentides end Tõlkeväravas või allkirjastades tõlke digitaalselt.“;</w:t>
      </w:r>
    </w:p>
    <w:p w14:paraId="171E8945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984D0D2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62D0">
        <w:rPr>
          <w:rFonts w:ascii="Arial" w:hAnsi="Arial" w:cs="Arial"/>
          <w:b/>
          <w:bCs/>
          <w:sz w:val="20"/>
          <w:szCs w:val="20"/>
        </w:rPr>
        <w:t>9)</w:t>
      </w:r>
      <w:r w:rsidRPr="000C113E">
        <w:rPr>
          <w:rFonts w:ascii="Arial" w:hAnsi="Arial" w:cs="Arial"/>
          <w:sz w:val="20"/>
          <w:szCs w:val="20"/>
        </w:rPr>
        <w:tab/>
        <w:t>paragrahvi 6 lõige 2 tunnistatakse kehtetuks;</w:t>
      </w:r>
    </w:p>
    <w:p w14:paraId="474BB6F8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B72827" w14:textId="77777777" w:rsidR="00C5357A" w:rsidRPr="000C113E" w:rsidRDefault="00C5357A" w:rsidP="00C5357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62D0">
        <w:rPr>
          <w:rFonts w:ascii="Arial" w:hAnsi="Arial" w:cs="Arial"/>
          <w:b/>
          <w:bCs/>
          <w:sz w:val="20"/>
          <w:szCs w:val="20"/>
        </w:rPr>
        <w:t>10)</w:t>
      </w:r>
      <w:r w:rsidRPr="000C113E">
        <w:rPr>
          <w:rFonts w:ascii="Arial" w:hAnsi="Arial" w:cs="Arial"/>
          <w:sz w:val="20"/>
          <w:szCs w:val="20"/>
        </w:rPr>
        <w:tab/>
        <w:t xml:space="preserve">paragrahvi 7 täiendatakse lõikega </w:t>
      </w:r>
      <w:r w:rsidRPr="000C113E">
        <w:rPr>
          <w:rFonts w:ascii="Arial" w:eastAsia="Arial MT" w:hAnsi="Arial" w:cs="Arial MT"/>
          <w:bCs/>
          <w:sz w:val="20"/>
          <w:lang w:eastAsia="en-US"/>
        </w:rPr>
        <w:t>6</w:t>
      </w:r>
      <w:r w:rsidRPr="000C113E">
        <w:rPr>
          <w:rFonts w:ascii="Arial" w:eastAsia="Arial MT" w:hAnsi="Arial" w:cs="Arial MT"/>
          <w:bCs/>
          <w:sz w:val="20"/>
          <w:vertAlign w:val="superscript"/>
          <w:lang w:eastAsia="en-US"/>
        </w:rPr>
        <w:t>1</w:t>
      </w:r>
      <w:r w:rsidRPr="000C113E">
        <w:rPr>
          <w:rFonts w:ascii="Arial" w:hAnsi="Arial" w:cs="Arial"/>
          <w:sz w:val="20"/>
          <w:szCs w:val="20"/>
        </w:rPr>
        <w:t xml:space="preserve"> järgmises sõnastuses:</w:t>
      </w:r>
    </w:p>
    <w:p w14:paraId="138C34C4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„(</w:t>
      </w:r>
      <w:bookmarkStart w:id="2" w:name="_Hlk163033404"/>
      <w:r w:rsidRPr="000C113E">
        <w:rPr>
          <w:rFonts w:ascii="Arial" w:eastAsia="Arial MT" w:hAnsi="Arial" w:cs="Arial MT"/>
          <w:bCs/>
          <w:sz w:val="20"/>
          <w:lang w:eastAsia="en-US"/>
        </w:rPr>
        <w:t>6</w:t>
      </w:r>
      <w:r w:rsidRPr="000C113E">
        <w:rPr>
          <w:rFonts w:ascii="Arial" w:eastAsia="Arial MT" w:hAnsi="Arial" w:cs="Arial MT"/>
          <w:bCs/>
          <w:sz w:val="20"/>
          <w:vertAlign w:val="superscript"/>
          <w:lang w:eastAsia="en-US"/>
        </w:rPr>
        <w:t>1</w:t>
      </w:r>
      <w:bookmarkEnd w:id="2"/>
      <w:r w:rsidRPr="000C113E">
        <w:rPr>
          <w:rFonts w:ascii="Arial" w:hAnsi="Arial" w:cs="Arial"/>
          <w:sz w:val="20"/>
          <w:szCs w:val="20"/>
        </w:rPr>
        <w:t>) Tõlke</w:t>
      </w:r>
      <w:r>
        <w:rPr>
          <w:rFonts w:ascii="Arial" w:hAnsi="Arial" w:cs="Arial"/>
          <w:sz w:val="20"/>
          <w:szCs w:val="20"/>
        </w:rPr>
        <w:t>töö tellija</w:t>
      </w:r>
      <w:r w:rsidRPr="000C113E">
        <w:rPr>
          <w:rFonts w:ascii="Arial" w:hAnsi="Arial" w:cs="Arial"/>
          <w:sz w:val="20"/>
          <w:szCs w:val="20"/>
        </w:rPr>
        <w:t>l on õigus võtta tõlge vastu, kui ekspertide tagasiside viibib.“</w:t>
      </w:r>
      <w:r>
        <w:rPr>
          <w:rFonts w:ascii="Arial" w:hAnsi="Arial" w:cs="Arial"/>
          <w:sz w:val="20"/>
          <w:szCs w:val="20"/>
        </w:rPr>
        <w:t>;</w:t>
      </w:r>
    </w:p>
    <w:p w14:paraId="04D0F975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FE9E19" w14:textId="77777777" w:rsidR="00C5357A" w:rsidRPr="000C113E" w:rsidRDefault="00C5357A" w:rsidP="00C5357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62D0">
        <w:rPr>
          <w:rFonts w:ascii="Arial" w:hAnsi="Arial" w:cs="Arial"/>
          <w:b/>
          <w:bCs/>
          <w:sz w:val="20"/>
          <w:szCs w:val="20"/>
        </w:rPr>
        <w:t>11)</w:t>
      </w:r>
      <w:r w:rsidRPr="000C113E">
        <w:rPr>
          <w:rFonts w:ascii="Arial" w:hAnsi="Arial" w:cs="Arial"/>
          <w:sz w:val="20"/>
          <w:szCs w:val="20"/>
        </w:rPr>
        <w:tab/>
        <w:t>paragrahvi 8 lõige 1 sõnastatakse järgmiselt:</w:t>
      </w:r>
    </w:p>
    <w:p w14:paraId="4603FF72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„(1) Ühe sõna tasumäär lähtekeele alusel on:</w:t>
      </w:r>
    </w:p>
    <w:p w14:paraId="226B9481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1)</w:t>
      </w:r>
      <w:r w:rsidRPr="000C113E">
        <w:rPr>
          <w:rFonts w:ascii="Arial" w:hAnsi="Arial" w:cs="Arial"/>
          <w:sz w:val="20"/>
          <w:szCs w:val="20"/>
        </w:rPr>
        <w:tab/>
        <w:t xml:space="preserve">0,12 eurot seaduse ja </w:t>
      </w:r>
      <w:proofErr w:type="spellStart"/>
      <w:r w:rsidRPr="000C113E">
        <w:rPr>
          <w:rFonts w:ascii="Arial" w:hAnsi="Arial" w:cs="Arial"/>
          <w:sz w:val="20"/>
          <w:szCs w:val="20"/>
        </w:rPr>
        <w:t>välislepingu</w:t>
      </w:r>
      <w:proofErr w:type="spellEnd"/>
      <w:r w:rsidRPr="000C113E">
        <w:rPr>
          <w:rFonts w:ascii="Arial" w:hAnsi="Arial" w:cs="Arial"/>
          <w:sz w:val="20"/>
          <w:szCs w:val="20"/>
        </w:rPr>
        <w:t xml:space="preserve"> tõlkimise eest minimaalse tõlketöö tasumääraga 15 eurot;</w:t>
      </w:r>
    </w:p>
    <w:p w14:paraId="142CD569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2)</w:t>
      </w:r>
      <w:r w:rsidRPr="000C113E">
        <w:rPr>
          <w:rFonts w:ascii="Arial" w:hAnsi="Arial" w:cs="Arial"/>
          <w:sz w:val="20"/>
          <w:szCs w:val="20"/>
        </w:rPr>
        <w:tab/>
        <w:t xml:space="preserve">0,08 eurot olemasoleva seaduse ja </w:t>
      </w:r>
      <w:proofErr w:type="spellStart"/>
      <w:r w:rsidRPr="000C113E">
        <w:rPr>
          <w:rFonts w:ascii="Arial" w:hAnsi="Arial" w:cs="Arial"/>
          <w:sz w:val="20"/>
          <w:szCs w:val="20"/>
        </w:rPr>
        <w:t>välislepingu</w:t>
      </w:r>
      <w:proofErr w:type="spellEnd"/>
      <w:r w:rsidRPr="000C113E">
        <w:rPr>
          <w:rFonts w:ascii="Arial" w:hAnsi="Arial" w:cs="Arial"/>
          <w:sz w:val="20"/>
          <w:szCs w:val="20"/>
        </w:rPr>
        <w:t xml:space="preserve"> tõlke toimetamise eest minimaalse tõlketöö tasumääraga 10 eurot;</w:t>
      </w:r>
    </w:p>
    <w:p w14:paraId="1703C7A2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3)</w:t>
      </w:r>
      <w:r w:rsidRPr="000C113E">
        <w:rPr>
          <w:rFonts w:ascii="Arial" w:hAnsi="Arial" w:cs="Arial"/>
          <w:sz w:val="20"/>
          <w:szCs w:val="20"/>
        </w:rPr>
        <w:tab/>
        <w:t>0,14 eurot seaduse muudatuste tõlkimise ja nende tervikteksti lisamise eest minimaalse tõlketöö tasumääraga 17,5 eurot.“</w:t>
      </w:r>
      <w:r>
        <w:rPr>
          <w:rFonts w:ascii="Arial" w:hAnsi="Arial" w:cs="Arial"/>
          <w:sz w:val="20"/>
          <w:szCs w:val="20"/>
        </w:rPr>
        <w:t>;</w:t>
      </w:r>
    </w:p>
    <w:p w14:paraId="070E44F5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7819D5" w14:textId="77777777" w:rsidR="00C5357A" w:rsidRPr="000C113E" w:rsidRDefault="00C5357A" w:rsidP="00C5357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62D0">
        <w:rPr>
          <w:rFonts w:ascii="Arial" w:hAnsi="Arial" w:cs="Arial"/>
          <w:b/>
          <w:bCs/>
          <w:sz w:val="20"/>
          <w:szCs w:val="20"/>
        </w:rPr>
        <w:t>12)</w:t>
      </w:r>
      <w:r w:rsidRPr="000C113E">
        <w:rPr>
          <w:rFonts w:ascii="Arial" w:hAnsi="Arial" w:cs="Arial"/>
          <w:sz w:val="20"/>
          <w:szCs w:val="20"/>
        </w:rPr>
        <w:tab/>
        <w:t xml:space="preserve">paragrahvi 8 täiendatakse lõikega </w:t>
      </w:r>
      <w:r w:rsidRPr="000C113E">
        <w:rPr>
          <w:rFonts w:ascii="Arial MT" w:eastAsia="Arial MT" w:hAnsi="Arial MT" w:cs="Arial MT"/>
          <w:sz w:val="20"/>
          <w:lang w:eastAsia="en-US"/>
        </w:rPr>
        <w:t>1</w:t>
      </w:r>
      <w:r w:rsidRPr="000C113E">
        <w:rPr>
          <w:rFonts w:ascii="Arial MT" w:eastAsia="Arial MT" w:hAnsi="Arial MT" w:cs="Arial MT"/>
          <w:position w:val="6"/>
          <w:sz w:val="13"/>
          <w:lang w:eastAsia="en-US"/>
        </w:rPr>
        <w:t>1</w:t>
      </w:r>
      <w:r w:rsidRPr="000C113E">
        <w:rPr>
          <w:rFonts w:ascii="Arial" w:hAnsi="Arial" w:cs="Arial"/>
          <w:sz w:val="20"/>
          <w:szCs w:val="20"/>
        </w:rPr>
        <w:t xml:space="preserve"> järgmises sõnastuses:</w:t>
      </w:r>
    </w:p>
    <w:p w14:paraId="1F83EE60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„(</w:t>
      </w:r>
      <w:r w:rsidRPr="00A46D0B">
        <w:rPr>
          <w:rFonts w:ascii="Arial MT" w:eastAsia="Arial MT" w:hAnsi="Arial MT" w:cs="Arial MT"/>
          <w:color w:val="1F1F1F"/>
          <w:spacing w:val="-2"/>
          <w:sz w:val="20"/>
          <w:szCs w:val="20"/>
          <w:lang w:eastAsia="en-US"/>
        </w:rPr>
        <w:t>1</w:t>
      </w:r>
      <w:r w:rsidRPr="000C113E">
        <w:rPr>
          <w:rFonts w:ascii="Arial MT" w:eastAsia="Arial MT" w:hAnsi="Arial MT" w:cs="Arial MT"/>
          <w:color w:val="1F1F1F"/>
          <w:spacing w:val="-2"/>
          <w:position w:val="6"/>
          <w:sz w:val="13"/>
          <w:lang w:eastAsia="en-US"/>
        </w:rPr>
        <w:t>1</w:t>
      </w:r>
      <w:r w:rsidRPr="000C113E">
        <w:rPr>
          <w:rFonts w:ascii="Arial" w:hAnsi="Arial" w:cs="Arial"/>
          <w:sz w:val="20"/>
          <w:szCs w:val="20"/>
        </w:rPr>
        <w:t>) Terminitöö tasumäär on:</w:t>
      </w:r>
    </w:p>
    <w:p w14:paraId="235CA53B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1)</w:t>
      </w:r>
      <w:r w:rsidRPr="000C113E">
        <w:rPr>
          <w:rFonts w:ascii="Arial" w:hAnsi="Arial" w:cs="Arial"/>
          <w:sz w:val="20"/>
          <w:szCs w:val="20"/>
        </w:rPr>
        <w:tab/>
        <w:t>3 eurot uue mõistekirje terminite andmebaasi lisamise eest;</w:t>
      </w:r>
    </w:p>
    <w:p w14:paraId="343B7F6F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2)</w:t>
      </w:r>
      <w:r w:rsidRPr="000C113E">
        <w:rPr>
          <w:rFonts w:ascii="Arial" w:hAnsi="Arial" w:cs="Arial"/>
          <w:sz w:val="20"/>
          <w:szCs w:val="20"/>
        </w:rPr>
        <w:tab/>
        <w:t>1,5 eurot mõistekirje terminite andmebaasis muutmise eest.“;</w:t>
      </w:r>
    </w:p>
    <w:p w14:paraId="6994853C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C84CAE" w14:textId="77777777" w:rsidR="00C5357A" w:rsidRPr="000C113E" w:rsidRDefault="00C5357A" w:rsidP="00C5357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62D0">
        <w:rPr>
          <w:rFonts w:ascii="Arial" w:hAnsi="Arial" w:cs="Arial"/>
          <w:b/>
          <w:bCs/>
          <w:sz w:val="20"/>
          <w:szCs w:val="20"/>
        </w:rPr>
        <w:t>13)</w:t>
      </w:r>
      <w:r w:rsidRPr="000C113E">
        <w:rPr>
          <w:rFonts w:ascii="Arial" w:hAnsi="Arial" w:cs="Arial"/>
          <w:sz w:val="20"/>
          <w:szCs w:val="20"/>
        </w:rPr>
        <w:tab/>
        <w:t>paragrahvi 8 lõige 2 sõnastatakse järgmiselt:</w:t>
      </w:r>
    </w:p>
    <w:p w14:paraId="7C3268AD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 xml:space="preserve">„(2) Käesoleva paragrahvi lõigetes 1 ja </w:t>
      </w:r>
      <w:r w:rsidRPr="00A46D0B">
        <w:rPr>
          <w:rFonts w:ascii="Arial MT" w:eastAsia="Arial MT" w:hAnsi="Arial MT" w:cs="Arial MT"/>
          <w:color w:val="1F1F1F"/>
          <w:sz w:val="20"/>
          <w:szCs w:val="20"/>
          <w:lang w:eastAsia="en-US"/>
        </w:rPr>
        <w:t>1</w:t>
      </w:r>
      <w:r w:rsidRPr="000C113E">
        <w:rPr>
          <w:rFonts w:ascii="Arial MT" w:eastAsia="Arial MT" w:hAnsi="Arial MT" w:cs="Arial MT"/>
          <w:color w:val="1F1F1F"/>
          <w:position w:val="6"/>
          <w:sz w:val="13"/>
          <w:lang w:eastAsia="en-US"/>
        </w:rPr>
        <w:t>1</w:t>
      </w:r>
      <w:r w:rsidRPr="000C113E">
        <w:rPr>
          <w:rFonts w:ascii="Arial" w:hAnsi="Arial" w:cs="Arial"/>
          <w:sz w:val="20"/>
          <w:szCs w:val="20"/>
        </w:rPr>
        <w:t xml:space="preserve"> sätestatud tasumäärad ei sisalda käibemaksu.“</w:t>
      </w:r>
      <w:r>
        <w:rPr>
          <w:rFonts w:ascii="Arial" w:hAnsi="Arial" w:cs="Arial"/>
          <w:sz w:val="20"/>
          <w:szCs w:val="20"/>
        </w:rPr>
        <w:t>;</w:t>
      </w:r>
    </w:p>
    <w:p w14:paraId="34E6C144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912765" w14:textId="77777777" w:rsidR="00C5357A" w:rsidRPr="000C113E" w:rsidRDefault="00C5357A" w:rsidP="00C5357A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62D0">
        <w:rPr>
          <w:rFonts w:ascii="Arial" w:hAnsi="Arial" w:cs="Arial"/>
          <w:b/>
          <w:bCs/>
          <w:sz w:val="20"/>
          <w:szCs w:val="20"/>
        </w:rPr>
        <w:t>14)</w:t>
      </w:r>
      <w:r w:rsidRPr="000C113E">
        <w:rPr>
          <w:rFonts w:ascii="Arial" w:hAnsi="Arial" w:cs="Arial"/>
          <w:sz w:val="20"/>
          <w:szCs w:val="20"/>
        </w:rPr>
        <w:tab/>
        <w:t>paragrahvi 8 lõiked 3 ja 4 tunnistatakse kehtetuks;</w:t>
      </w:r>
    </w:p>
    <w:p w14:paraId="42A1116D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26643B" w14:textId="77777777" w:rsidR="00C5357A" w:rsidRPr="000C113E" w:rsidRDefault="00C5357A" w:rsidP="00C5357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62D0">
        <w:rPr>
          <w:rFonts w:ascii="Arial" w:hAnsi="Arial" w:cs="Arial"/>
          <w:b/>
          <w:bCs/>
          <w:sz w:val="20"/>
          <w:szCs w:val="20"/>
        </w:rPr>
        <w:t>15)</w:t>
      </w:r>
      <w:r w:rsidRPr="000C113E">
        <w:rPr>
          <w:rFonts w:ascii="Arial" w:hAnsi="Arial" w:cs="Arial"/>
          <w:sz w:val="20"/>
          <w:szCs w:val="20"/>
        </w:rPr>
        <w:tab/>
        <w:t xml:space="preserve">määrust täiendatakse §-ga </w:t>
      </w:r>
      <w:bookmarkStart w:id="3" w:name="_Hlk163033275"/>
      <w:r w:rsidRPr="000C113E">
        <w:rPr>
          <w:rFonts w:ascii="Arial MT" w:eastAsia="Arial MT" w:hAnsi="Arial MT" w:cs="Arial MT"/>
          <w:color w:val="1F1F1F"/>
          <w:sz w:val="20"/>
          <w:lang w:eastAsia="en-US"/>
        </w:rPr>
        <w:t>8</w:t>
      </w:r>
      <w:r w:rsidRPr="000C113E">
        <w:rPr>
          <w:rFonts w:ascii="Arial MT" w:eastAsia="Arial MT" w:hAnsi="Arial MT" w:cs="Arial MT"/>
          <w:color w:val="1F1F1F"/>
          <w:position w:val="6"/>
          <w:sz w:val="13"/>
          <w:lang w:eastAsia="en-US"/>
        </w:rPr>
        <w:t>1</w:t>
      </w:r>
      <w:bookmarkEnd w:id="3"/>
      <w:r w:rsidRPr="000C113E">
        <w:rPr>
          <w:rFonts w:ascii="Arial" w:hAnsi="Arial" w:cs="Arial"/>
          <w:sz w:val="20"/>
          <w:szCs w:val="20"/>
        </w:rPr>
        <w:t xml:space="preserve"> järgmises sõnastuses:</w:t>
      </w:r>
    </w:p>
    <w:p w14:paraId="33DFF8E9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C113E">
        <w:rPr>
          <w:rFonts w:ascii="Arial" w:hAnsi="Arial" w:cs="Arial"/>
          <w:b/>
          <w:bCs/>
          <w:sz w:val="20"/>
          <w:szCs w:val="20"/>
        </w:rPr>
        <w:t xml:space="preserve">„§ </w:t>
      </w:r>
      <w:r w:rsidRPr="000C113E">
        <w:rPr>
          <w:rFonts w:ascii="Arial MT" w:eastAsia="Arial MT" w:hAnsi="Arial MT" w:cs="Arial MT"/>
          <w:b/>
          <w:bCs/>
          <w:color w:val="1F1F1F"/>
          <w:sz w:val="20"/>
          <w:lang w:eastAsia="en-US"/>
        </w:rPr>
        <w:t>8</w:t>
      </w:r>
      <w:r w:rsidRPr="000C113E">
        <w:rPr>
          <w:rFonts w:ascii="Arial MT" w:eastAsia="Arial MT" w:hAnsi="Arial MT" w:cs="Arial MT"/>
          <w:b/>
          <w:bCs/>
          <w:color w:val="1F1F1F"/>
          <w:position w:val="6"/>
          <w:sz w:val="13"/>
          <w:lang w:eastAsia="en-US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0C113E">
        <w:rPr>
          <w:rFonts w:ascii="Arial" w:hAnsi="Arial" w:cs="Arial"/>
          <w:b/>
          <w:bCs/>
          <w:sz w:val="20"/>
          <w:szCs w:val="20"/>
        </w:rPr>
        <w:t>Üleminek Tõlkevärava kasutamisele</w:t>
      </w:r>
    </w:p>
    <w:p w14:paraId="325CD571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(1)</w:t>
      </w:r>
      <w:r w:rsidRPr="000C113E">
        <w:rPr>
          <w:rFonts w:ascii="Arial" w:hAnsi="Arial" w:cs="Arial"/>
          <w:sz w:val="20"/>
          <w:szCs w:val="20"/>
        </w:rPr>
        <w:tab/>
        <w:t>Tõlkevärav</w:t>
      </w:r>
      <w:r>
        <w:rPr>
          <w:rFonts w:ascii="Arial" w:hAnsi="Arial" w:cs="Arial"/>
          <w:sz w:val="20"/>
          <w:szCs w:val="20"/>
        </w:rPr>
        <w:t xml:space="preserve"> võetakse </w:t>
      </w:r>
      <w:r w:rsidRPr="000C113E">
        <w:rPr>
          <w:rFonts w:ascii="Arial" w:hAnsi="Arial" w:cs="Arial"/>
          <w:sz w:val="20"/>
          <w:szCs w:val="20"/>
        </w:rPr>
        <w:t>ministeeriumi</w:t>
      </w:r>
      <w:r>
        <w:rPr>
          <w:rFonts w:ascii="Arial" w:hAnsi="Arial" w:cs="Arial"/>
          <w:sz w:val="20"/>
          <w:szCs w:val="20"/>
        </w:rPr>
        <w:t>te</w:t>
      </w:r>
      <w:r w:rsidRPr="000C113E">
        <w:rPr>
          <w:rFonts w:ascii="Arial" w:hAnsi="Arial" w:cs="Arial"/>
          <w:sz w:val="20"/>
          <w:szCs w:val="20"/>
        </w:rPr>
        <w:t>s ja Riigikantseleis kasutusele hiljemalt 2027. aasta 1. jaanuaril.</w:t>
      </w:r>
    </w:p>
    <w:p w14:paraId="2E751EE0" w14:textId="2DBC72BB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(2)</w:t>
      </w:r>
      <w:r w:rsidRPr="000C113E">
        <w:rPr>
          <w:rFonts w:ascii="Arial" w:hAnsi="Arial" w:cs="Arial"/>
          <w:sz w:val="20"/>
          <w:szCs w:val="20"/>
        </w:rPr>
        <w:tab/>
        <w:t xml:space="preserve">Enne käesoleva määruse jõustumist määratud ja väljaspool Tõlkeväravat täidetavale tõlketööle rakendatakse varem kehtinud </w:t>
      </w:r>
      <w:r w:rsidR="00133320">
        <w:rPr>
          <w:rFonts w:ascii="Arial" w:hAnsi="Arial" w:cs="Arial"/>
          <w:sz w:val="20"/>
          <w:szCs w:val="20"/>
        </w:rPr>
        <w:t xml:space="preserve">tasumise korda ja </w:t>
      </w:r>
      <w:r w:rsidRPr="000533D2">
        <w:rPr>
          <w:rFonts w:ascii="Arial" w:hAnsi="Arial" w:cs="Arial"/>
          <w:sz w:val="20"/>
          <w:szCs w:val="20"/>
        </w:rPr>
        <w:t>koos tühikutega 1800 tähemärki sisaldava</w:t>
      </w:r>
      <w:r>
        <w:rPr>
          <w:rFonts w:ascii="Arial" w:hAnsi="Arial" w:cs="Arial"/>
          <w:sz w:val="20"/>
          <w:szCs w:val="20"/>
        </w:rPr>
        <w:t xml:space="preserve"> </w:t>
      </w:r>
      <w:r w:rsidR="000D4AF1" w:rsidRPr="000D4AF1">
        <w:rPr>
          <w:rFonts w:ascii="Arial" w:hAnsi="Arial" w:cs="Arial"/>
          <w:sz w:val="20"/>
          <w:szCs w:val="20"/>
        </w:rPr>
        <w:t xml:space="preserve">ühe </w:t>
      </w:r>
      <w:r w:rsidRPr="000C113E">
        <w:rPr>
          <w:rFonts w:ascii="Arial" w:hAnsi="Arial" w:cs="Arial"/>
          <w:sz w:val="20"/>
          <w:szCs w:val="20"/>
        </w:rPr>
        <w:t>standardlehekülje tasumäärasid:</w:t>
      </w:r>
    </w:p>
    <w:p w14:paraId="5E2E5482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1)</w:t>
      </w:r>
      <w:r w:rsidRPr="000C113E">
        <w:rPr>
          <w:rFonts w:ascii="Arial" w:hAnsi="Arial" w:cs="Arial"/>
          <w:sz w:val="20"/>
          <w:szCs w:val="20"/>
        </w:rPr>
        <w:tab/>
        <w:t xml:space="preserve">20 eurot seaduse ja </w:t>
      </w:r>
      <w:proofErr w:type="spellStart"/>
      <w:r w:rsidRPr="000C113E">
        <w:rPr>
          <w:rFonts w:ascii="Arial" w:hAnsi="Arial" w:cs="Arial"/>
          <w:sz w:val="20"/>
          <w:szCs w:val="20"/>
        </w:rPr>
        <w:t>välislepingu</w:t>
      </w:r>
      <w:proofErr w:type="spellEnd"/>
      <w:r w:rsidRPr="000C113E">
        <w:rPr>
          <w:rFonts w:ascii="Arial" w:hAnsi="Arial" w:cs="Arial"/>
          <w:sz w:val="20"/>
          <w:szCs w:val="20"/>
        </w:rPr>
        <w:t xml:space="preserve"> tõlkimise eest;</w:t>
      </w:r>
    </w:p>
    <w:p w14:paraId="326CF6F7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2)</w:t>
      </w:r>
      <w:r w:rsidRPr="000C113E">
        <w:rPr>
          <w:rFonts w:ascii="Arial" w:hAnsi="Arial" w:cs="Arial"/>
          <w:sz w:val="20"/>
          <w:szCs w:val="20"/>
        </w:rPr>
        <w:tab/>
        <w:t xml:space="preserve">10 eurot seaduse ja </w:t>
      </w:r>
      <w:proofErr w:type="spellStart"/>
      <w:r w:rsidRPr="000C113E">
        <w:rPr>
          <w:rFonts w:ascii="Arial" w:hAnsi="Arial" w:cs="Arial"/>
          <w:sz w:val="20"/>
          <w:szCs w:val="20"/>
        </w:rPr>
        <w:t>välislepingu</w:t>
      </w:r>
      <w:proofErr w:type="spellEnd"/>
      <w:r w:rsidRPr="000C113E">
        <w:rPr>
          <w:rFonts w:ascii="Arial" w:hAnsi="Arial" w:cs="Arial"/>
          <w:sz w:val="20"/>
          <w:szCs w:val="20"/>
        </w:rPr>
        <w:t xml:space="preserve"> olemasoleva tõlke toimetamise eest;</w:t>
      </w:r>
    </w:p>
    <w:p w14:paraId="194B1F40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>3)</w:t>
      </w:r>
      <w:r w:rsidRPr="000C113E">
        <w:rPr>
          <w:rFonts w:ascii="Arial" w:hAnsi="Arial" w:cs="Arial"/>
          <w:sz w:val="20"/>
          <w:szCs w:val="20"/>
        </w:rPr>
        <w:tab/>
        <w:t>22 eurot seaduse muudatuste tõlkimise ja nende tervikteksti lisamise eest.“.</w:t>
      </w:r>
    </w:p>
    <w:p w14:paraId="71FA9298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D6C1D6" w14:textId="77777777" w:rsidR="00C5357A" w:rsidRPr="00044008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44008">
        <w:rPr>
          <w:rFonts w:ascii="Arial" w:hAnsi="Arial" w:cs="Arial"/>
          <w:b/>
          <w:bCs/>
          <w:sz w:val="20"/>
          <w:szCs w:val="20"/>
        </w:rPr>
        <w:t>§ 2. Määruse jõustumine</w:t>
      </w:r>
    </w:p>
    <w:p w14:paraId="2DD708E2" w14:textId="77777777" w:rsidR="00C5357A" w:rsidRPr="000C113E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7C8D49" w14:textId="7EE87DF5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113E">
        <w:rPr>
          <w:rFonts w:ascii="Arial" w:hAnsi="Arial" w:cs="Arial"/>
          <w:sz w:val="20"/>
          <w:szCs w:val="20"/>
        </w:rPr>
        <w:t xml:space="preserve">Määrus jõustub 2024. aasta 1. </w:t>
      </w:r>
      <w:r w:rsidR="00E32B58">
        <w:rPr>
          <w:rFonts w:ascii="Arial" w:hAnsi="Arial" w:cs="Arial"/>
          <w:sz w:val="20"/>
          <w:szCs w:val="20"/>
        </w:rPr>
        <w:t>juunil</w:t>
      </w:r>
      <w:r w:rsidRPr="000C113E">
        <w:rPr>
          <w:rFonts w:ascii="Arial" w:hAnsi="Arial" w:cs="Arial"/>
          <w:sz w:val="20"/>
          <w:szCs w:val="20"/>
        </w:rPr>
        <w:t>.</w:t>
      </w:r>
    </w:p>
    <w:p w14:paraId="1E44F26D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150F52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F9A0D3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9B5E93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87EF69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F89BD1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E8781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12CE3" w14:textId="77777777" w:rsidR="00C5357A" w:rsidRDefault="00C5357A" w:rsidP="00C5357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C3F62D" w14:textId="77777777" w:rsidR="00C5357A" w:rsidRPr="002002D0" w:rsidRDefault="00C5357A" w:rsidP="00C5357A">
      <w:pPr>
        <w:tabs>
          <w:tab w:val="left" w:pos="284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3FC803E6" w14:textId="77777777" w:rsidR="00C5357A" w:rsidRDefault="00C5357A" w:rsidP="00C5357A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74A6997" w14:textId="77777777" w:rsidR="00C5357A" w:rsidRPr="00624822" w:rsidRDefault="00C5357A" w:rsidP="00C5357A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CC1BA4A" w14:textId="77777777" w:rsidR="00C5357A" w:rsidRDefault="00C5357A" w:rsidP="00C5357A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F0706">
        <w:rPr>
          <w:rFonts w:ascii="Arial" w:hAnsi="Arial" w:cs="Arial"/>
          <w:sz w:val="20"/>
          <w:szCs w:val="20"/>
        </w:rPr>
        <w:t xml:space="preserve">Madis </w:t>
      </w:r>
      <w:proofErr w:type="spellStart"/>
      <w:r w:rsidRPr="00BF0706">
        <w:rPr>
          <w:rFonts w:ascii="Arial" w:hAnsi="Arial" w:cs="Arial"/>
          <w:sz w:val="20"/>
          <w:szCs w:val="20"/>
        </w:rPr>
        <w:t>Timpson</w:t>
      </w:r>
      <w:proofErr w:type="spellEnd"/>
    </w:p>
    <w:p w14:paraId="2F14B394" w14:textId="77777777" w:rsidR="00C5357A" w:rsidRDefault="00C5357A" w:rsidP="00C5357A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justiitsminister</w:t>
      </w:r>
    </w:p>
    <w:p w14:paraId="4839F0A2" w14:textId="77777777" w:rsidR="00C5357A" w:rsidRDefault="00C5357A" w:rsidP="00C5357A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1D155B5" w14:textId="77777777" w:rsidR="00C5357A" w:rsidRDefault="00C5357A" w:rsidP="00C5357A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6D1FF50" w14:textId="77777777" w:rsidR="00C5357A" w:rsidRPr="002002D0" w:rsidRDefault="00C5357A" w:rsidP="00C5357A">
      <w:pPr>
        <w:tabs>
          <w:tab w:val="left" w:pos="284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413C4B99" w14:textId="77777777" w:rsidR="00C5357A" w:rsidRDefault="00C5357A" w:rsidP="00C5357A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12CF483" w14:textId="77777777" w:rsidR="00C5357A" w:rsidRDefault="00C5357A" w:rsidP="00C5357A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4AD2DD0" w14:textId="77777777" w:rsidR="00C5357A" w:rsidRDefault="00C5357A" w:rsidP="00C5357A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Tõnis Saar</w:t>
      </w:r>
    </w:p>
    <w:p w14:paraId="32C377CE" w14:textId="77777777" w:rsidR="00C5357A" w:rsidRPr="00624822" w:rsidRDefault="00C5357A" w:rsidP="00C5357A">
      <w:pPr>
        <w:tabs>
          <w:tab w:val="left" w:pos="28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kantsler</w:t>
      </w:r>
    </w:p>
    <w:p w14:paraId="76EBFF5B" w14:textId="08706F28" w:rsidR="000B0A36" w:rsidRPr="00C5357A" w:rsidRDefault="000B0A36" w:rsidP="00C5357A"/>
    <w:sectPr w:rsidR="000B0A36" w:rsidRPr="00C5357A" w:rsidSect="00F0670B">
      <w:headerReference w:type="first" r:id="rId7"/>
      <w:pgSz w:w="11906" w:h="16838"/>
      <w:pgMar w:top="1134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3E1F" w14:textId="77777777" w:rsidR="00BF0706" w:rsidRDefault="00BF0706" w:rsidP="00F932F6">
      <w:pPr>
        <w:spacing w:after="0" w:line="240" w:lineRule="auto"/>
      </w:pPr>
      <w:r>
        <w:separator/>
      </w:r>
    </w:p>
  </w:endnote>
  <w:endnote w:type="continuationSeparator" w:id="0">
    <w:p w14:paraId="7FD1A40C" w14:textId="77777777" w:rsidR="00BF0706" w:rsidRDefault="00BF0706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4C41" w14:textId="77777777" w:rsidR="00BF0706" w:rsidRDefault="00BF0706" w:rsidP="00F932F6">
      <w:pPr>
        <w:spacing w:after="0" w:line="240" w:lineRule="auto"/>
      </w:pPr>
      <w:r>
        <w:separator/>
      </w:r>
    </w:p>
  </w:footnote>
  <w:footnote w:type="continuationSeparator" w:id="0">
    <w:p w14:paraId="3B1C259B" w14:textId="77777777" w:rsidR="00BF0706" w:rsidRDefault="00BF0706" w:rsidP="00F9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B921" w14:textId="77777777" w:rsidR="000B0A36" w:rsidRDefault="004D37DA"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15C8570" wp14:editId="3577F434">
          <wp:simplePos x="0" y="0"/>
          <wp:positionH relativeFrom="page">
            <wp:posOffset>313055</wp:posOffset>
          </wp:positionH>
          <wp:positionV relativeFrom="page">
            <wp:posOffset>450215</wp:posOffset>
          </wp:positionV>
          <wp:extent cx="2880000" cy="936000"/>
          <wp:effectExtent l="0" t="0" r="0" b="0"/>
          <wp:wrapNone/>
          <wp:docPr id="31" name="Pil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_justiitsmin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06"/>
    <w:rsid w:val="00010DBD"/>
    <w:rsid w:val="00022B06"/>
    <w:rsid w:val="000256F4"/>
    <w:rsid w:val="00044008"/>
    <w:rsid w:val="0004713B"/>
    <w:rsid w:val="000528FD"/>
    <w:rsid w:val="0006643F"/>
    <w:rsid w:val="000702F2"/>
    <w:rsid w:val="00071158"/>
    <w:rsid w:val="000762B4"/>
    <w:rsid w:val="000952A3"/>
    <w:rsid w:val="000B0A36"/>
    <w:rsid w:val="000B5BAB"/>
    <w:rsid w:val="000C113E"/>
    <w:rsid w:val="000C1436"/>
    <w:rsid w:val="000D4AF1"/>
    <w:rsid w:val="001310A7"/>
    <w:rsid w:val="00133320"/>
    <w:rsid w:val="001333FF"/>
    <w:rsid w:val="0014676F"/>
    <w:rsid w:val="001C62D0"/>
    <w:rsid w:val="001D6C3B"/>
    <w:rsid w:val="001E629B"/>
    <w:rsid w:val="002002D0"/>
    <w:rsid w:val="0026123D"/>
    <w:rsid w:val="00271DB6"/>
    <w:rsid w:val="002B39AB"/>
    <w:rsid w:val="002D113E"/>
    <w:rsid w:val="002D6C9C"/>
    <w:rsid w:val="002D6EF2"/>
    <w:rsid w:val="002F0145"/>
    <w:rsid w:val="00331C32"/>
    <w:rsid w:val="003B7B2E"/>
    <w:rsid w:val="003E42CF"/>
    <w:rsid w:val="00444BDC"/>
    <w:rsid w:val="004501F9"/>
    <w:rsid w:val="004617FE"/>
    <w:rsid w:val="0047059A"/>
    <w:rsid w:val="004D37DA"/>
    <w:rsid w:val="005418A7"/>
    <w:rsid w:val="00557869"/>
    <w:rsid w:val="00570D8A"/>
    <w:rsid w:val="005714EC"/>
    <w:rsid w:val="005B0039"/>
    <w:rsid w:val="005B79C6"/>
    <w:rsid w:val="005C3D11"/>
    <w:rsid w:val="005D6D22"/>
    <w:rsid w:val="00614139"/>
    <w:rsid w:val="00624822"/>
    <w:rsid w:val="00670CE1"/>
    <w:rsid w:val="006951AB"/>
    <w:rsid w:val="006E167A"/>
    <w:rsid w:val="006E7FC3"/>
    <w:rsid w:val="00722A9F"/>
    <w:rsid w:val="0074257E"/>
    <w:rsid w:val="00751AF2"/>
    <w:rsid w:val="007702C2"/>
    <w:rsid w:val="0085237F"/>
    <w:rsid w:val="008656DD"/>
    <w:rsid w:val="008903AE"/>
    <w:rsid w:val="008B5426"/>
    <w:rsid w:val="008D46CF"/>
    <w:rsid w:val="008E7CDC"/>
    <w:rsid w:val="0093325F"/>
    <w:rsid w:val="009455E0"/>
    <w:rsid w:val="009458AB"/>
    <w:rsid w:val="00961B09"/>
    <w:rsid w:val="00967395"/>
    <w:rsid w:val="0098446B"/>
    <w:rsid w:val="00AA7E01"/>
    <w:rsid w:val="00AD45D7"/>
    <w:rsid w:val="00AE4DAF"/>
    <w:rsid w:val="00B33ECA"/>
    <w:rsid w:val="00BD6A5A"/>
    <w:rsid w:val="00BF0706"/>
    <w:rsid w:val="00BF2F0D"/>
    <w:rsid w:val="00C5357A"/>
    <w:rsid w:val="00C56114"/>
    <w:rsid w:val="00CA502C"/>
    <w:rsid w:val="00CC387A"/>
    <w:rsid w:val="00CE2106"/>
    <w:rsid w:val="00D34AF1"/>
    <w:rsid w:val="00D45E47"/>
    <w:rsid w:val="00D7196E"/>
    <w:rsid w:val="00DF1410"/>
    <w:rsid w:val="00E05679"/>
    <w:rsid w:val="00E321E8"/>
    <w:rsid w:val="00E32B58"/>
    <w:rsid w:val="00EF5D7E"/>
    <w:rsid w:val="00F0670B"/>
    <w:rsid w:val="00F25FD2"/>
    <w:rsid w:val="00F639F5"/>
    <w:rsid w:val="00F92F76"/>
    <w:rsid w:val="00F932F6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025E4"/>
  <w15:docId w15:val="{1832B5DB-A18A-4155-8DD8-D8407539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04DD-E130-4769-99C1-B01C1659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Rei</dc:creator>
  <cp:lastModifiedBy>Merle Järve</cp:lastModifiedBy>
  <cp:revision>2</cp:revision>
  <cp:lastPrinted>2014-12-19T10:46:00Z</cp:lastPrinted>
  <dcterms:created xsi:type="dcterms:W3CDTF">2024-05-16T07:27:00Z</dcterms:created>
  <dcterms:modified xsi:type="dcterms:W3CDTF">2024-05-16T07:27:00Z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</Properties>
</file>