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3D97" w14:textId="20BA93C1" w:rsidR="00752031" w:rsidRPr="00F96C32" w:rsidRDefault="00F9461A" w:rsidP="00AA7857">
      <w:pPr>
        <w:tabs>
          <w:tab w:val="left" w:pos="7390"/>
        </w:tabs>
        <w:rPr>
          <w:rFonts w:cs="Arial"/>
        </w:rPr>
      </w:pPr>
      <w:r w:rsidRPr="00F96C32">
        <w:rPr>
          <w:rFonts w:cs="Arial"/>
          <w:noProof/>
          <w:lang w:eastAsia="et-EE"/>
        </w:rPr>
        <w:drawing>
          <wp:anchor distT="0" distB="0" distL="114300" distR="114300" simplePos="0" relativeHeight="251658240" behindDoc="0" locked="0" layoutInCell="1" allowOverlap="1" wp14:anchorId="73463523" wp14:editId="5F5A80CF">
            <wp:simplePos x="0" y="0"/>
            <wp:positionH relativeFrom="page">
              <wp:posOffset>406814</wp:posOffset>
            </wp:positionH>
            <wp:positionV relativeFrom="page">
              <wp:posOffset>549937</wp:posOffset>
            </wp:positionV>
            <wp:extent cx="2948400" cy="957600"/>
            <wp:effectExtent l="0" t="0" r="4445" b="0"/>
            <wp:wrapNone/>
            <wp:docPr id="1" name="Pilt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A black text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4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857">
        <w:rPr>
          <w:rFonts w:cs="Arial"/>
        </w:rPr>
        <w:tab/>
      </w:r>
    </w:p>
    <w:p w14:paraId="3737B107" w14:textId="77777777" w:rsidR="00752031" w:rsidRPr="00F96C32" w:rsidRDefault="00752031">
      <w:pPr>
        <w:rPr>
          <w:rFonts w:cs="Arial"/>
        </w:rPr>
      </w:pPr>
    </w:p>
    <w:p w14:paraId="07905E52" w14:textId="77777777" w:rsidR="00752031" w:rsidRPr="00F96C32" w:rsidRDefault="00752031">
      <w:pPr>
        <w:rPr>
          <w:rFonts w:cs="Arial"/>
        </w:rPr>
      </w:pPr>
    </w:p>
    <w:p w14:paraId="4EDACBFF" w14:textId="77777777" w:rsidR="00752031" w:rsidRPr="00F96C32" w:rsidRDefault="00752031">
      <w:pPr>
        <w:rPr>
          <w:rFonts w:cs="Arial"/>
        </w:rPr>
      </w:pPr>
    </w:p>
    <w:p w14:paraId="7A54EEBA" w14:textId="77777777" w:rsidR="00752031" w:rsidRPr="00F96C32" w:rsidRDefault="00752031">
      <w:pPr>
        <w:rPr>
          <w:rFonts w:cs="Arial"/>
        </w:rPr>
      </w:pPr>
    </w:p>
    <w:p w14:paraId="5BA7E881" w14:textId="77777777" w:rsidR="00752031" w:rsidRPr="00F96C32" w:rsidRDefault="00752031">
      <w:pPr>
        <w:rPr>
          <w:rFonts w:cs="Arial"/>
        </w:rPr>
      </w:pPr>
    </w:p>
    <w:p w14:paraId="070CBFCB" w14:textId="77777777" w:rsidR="00752031" w:rsidRPr="00F96C32" w:rsidRDefault="00752031">
      <w:pPr>
        <w:rPr>
          <w:rFonts w:cs="Arial"/>
        </w:rPr>
      </w:pPr>
    </w:p>
    <w:p w14:paraId="52FFBAA5" w14:textId="77777777" w:rsidR="00752031" w:rsidRPr="00F96C32" w:rsidRDefault="00752031">
      <w:pPr>
        <w:rPr>
          <w:rFonts w:cs="Arial"/>
        </w:rPr>
      </w:pPr>
    </w:p>
    <w:tbl>
      <w:tblPr>
        <w:tblStyle w:val="Kontuurtabel"/>
        <w:tblW w:w="0" w:type="auto"/>
        <w:tblInd w:w="-142" w:type="dxa"/>
        <w:tblLook w:val="04A0" w:firstRow="1" w:lastRow="0" w:firstColumn="1" w:lastColumn="0" w:noHBand="0" w:noVBand="1"/>
      </w:tblPr>
      <w:tblGrid>
        <w:gridCol w:w="5204"/>
        <w:gridCol w:w="4010"/>
      </w:tblGrid>
      <w:tr w:rsidR="00752031" w:rsidRPr="00F96C32" w14:paraId="21CDC3DA" w14:textId="77777777" w:rsidTr="00AA5A70">
        <w:trPr>
          <w:trHeight w:hRule="exact" w:val="1531"/>
        </w:trPr>
        <w:tc>
          <w:tcPr>
            <w:tcW w:w="5204" w:type="dxa"/>
          </w:tcPr>
          <w:p w14:paraId="5BFE5C53" w14:textId="0B142E8C" w:rsidR="00752031" w:rsidRPr="00F96C32" w:rsidRDefault="00121458" w:rsidP="00C5364F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752031" w:rsidRPr="00F96C32">
              <w:rPr>
                <w:rFonts w:cs="Arial"/>
              </w:rPr>
              <w:t>MINISTRI MÄÄRUS</w:t>
            </w:r>
          </w:p>
        </w:tc>
        <w:tc>
          <w:tcPr>
            <w:tcW w:w="4010" w:type="dxa"/>
          </w:tcPr>
          <w:p w14:paraId="4828D04B" w14:textId="77777777" w:rsidR="00752031" w:rsidRPr="00F96C32" w:rsidRDefault="00752031" w:rsidP="00C5364F">
            <w:pPr>
              <w:rPr>
                <w:rFonts w:cs="Arial"/>
              </w:rPr>
            </w:pPr>
          </w:p>
          <w:p w14:paraId="60CB958D" w14:textId="77777777" w:rsidR="00752031" w:rsidRPr="00F96C32" w:rsidRDefault="00752031" w:rsidP="00C5364F">
            <w:pPr>
              <w:rPr>
                <w:rFonts w:cs="Arial"/>
              </w:rPr>
            </w:pPr>
          </w:p>
          <w:p w14:paraId="7D3526EC" w14:textId="77777777" w:rsidR="00752031" w:rsidRPr="00F96C32" w:rsidRDefault="00752031" w:rsidP="00C5364F">
            <w:pPr>
              <w:rPr>
                <w:rFonts w:cs="Arial"/>
              </w:rPr>
            </w:pPr>
          </w:p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52031" w:rsidRPr="00F96C32" w14:paraId="058F9543" w14:textId="77777777" w:rsidTr="00C5364F">
              <w:trPr>
                <w:trHeight w:val="281"/>
              </w:trPr>
              <w:tc>
                <w:tcPr>
                  <w:tcW w:w="1276" w:type="dxa"/>
                </w:tcPr>
                <w:p w14:paraId="7B2330BB" w14:textId="77777777" w:rsidR="00752031" w:rsidRPr="00F96C32" w:rsidRDefault="00752031" w:rsidP="00C5364F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10115FA9" w14:textId="77777777" w:rsidR="00752031" w:rsidRPr="00F96C32" w:rsidRDefault="00752031" w:rsidP="00C5364F">
                  <w:pPr>
                    <w:ind w:right="-62"/>
                    <w:rPr>
                      <w:rFonts w:eastAsia="Times New Roman" w:cs="Arial"/>
                    </w:rPr>
                  </w:pPr>
                  <w:r w:rsidRPr="00F96C32">
                    <w:rPr>
                      <w:rFonts w:eastAsia="Times New Roman" w:cs="Arial"/>
                    </w:rPr>
                    <w:t xml:space="preserve">Nr </w:t>
                  </w:r>
                </w:p>
              </w:tc>
            </w:tr>
          </w:tbl>
          <w:p w14:paraId="705DEE06" w14:textId="77777777" w:rsidR="00752031" w:rsidRPr="00F96C32" w:rsidRDefault="00752031" w:rsidP="00C5364F">
            <w:pPr>
              <w:rPr>
                <w:rFonts w:cs="Arial"/>
              </w:rPr>
            </w:pPr>
          </w:p>
          <w:p w14:paraId="5E814F58" w14:textId="77777777" w:rsidR="00752031" w:rsidRPr="00F96C32" w:rsidRDefault="00752031" w:rsidP="00C5364F">
            <w:pPr>
              <w:rPr>
                <w:rFonts w:cs="Arial"/>
              </w:rPr>
            </w:pPr>
          </w:p>
        </w:tc>
      </w:tr>
      <w:tr w:rsidR="00752031" w:rsidRPr="00F96C32" w14:paraId="2700BFBD" w14:textId="77777777" w:rsidTr="00AA5A70">
        <w:trPr>
          <w:trHeight w:val="624"/>
        </w:trPr>
        <w:tc>
          <w:tcPr>
            <w:tcW w:w="5204" w:type="dxa"/>
          </w:tcPr>
          <w:p w14:paraId="2C0E8020" w14:textId="79812803" w:rsidR="00752031" w:rsidRPr="00F96C32" w:rsidRDefault="00AA7857" w:rsidP="00C5364F">
            <w:pPr>
              <w:rPr>
                <w:rFonts w:cs="Arial"/>
              </w:rPr>
            </w:pPr>
            <w:r>
              <w:rPr>
                <w:rFonts w:cs="Arial"/>
                <w:b/>
                <w:bCs/>
                <w:lang w:val="et-EE"/>
              </w:rPr>
              <w:t xml:space="preserve">   </w:t>
            </w:r>
            <w:r w:rsidR="00316814" w:rsidRPr="00F96C32">
              <w:rPr>
                <w:rFonts w:cs="Arial"/>
                <w:b/>
                <w:bCs/>
                <w:lang w:val="et-EE"/>
              </w:rPr>
              <w:t>Ministri määruste muutmine</w:t>
            </w:r>
          </w:p>
          <w:p w14:paraId="435616C7" w14:textId="77777777" w:rsidR="00752031" w:rsidRPr="00F96C32" w:rsidRDefault="00752031" w:rsidP="00C5364F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58B4B140" w14:textId="77777777" w:rsidR="00752031" w:rsidRPr="00F96C32" w:rsidRDefault="00752031" w:rsidP="00C5364F">
            <w:pPr>
              <w:rPr>
                <w:rFonts w:cs="Arial"/>
              </w:rPr>
            </w:pPr>
          </w:p>
        </w:tc>
      </w:tr>
    </w:tbl>
    <w:p w14:paraId="41F6E187" w14:textId="644A59FA" w:rsidR="00752031" w:rsidRPr="008138E7" w:rsidRDefault="00795A1C" w:rsidP="00695C2A">
      <w:pPr>
        <w:jc w:val="both"/>
        <w:rPr>
          <w:rFonts w:cs="Arial"/>
        </w:rPr>
      </w:pPr>
      <w:r w:rsidRPr="00F96C32">
        <w:rPr>
          <w:rFonts w:cs="Arial"/>
        </w:rPr>
        <w:t xml:space="preserve">Määrus kehtestatakse </w:t>
      </w:r>
      <w:r w:rsidR="44CB975B" w:rsidRPr="636CA2EF">
        <w:rPr>
          <w:rFonts w:cs="Arial"/>
        </w:rPr>
        <w:t>Tartu Ülikooli seaduse § 7</w:t>
      </w:r>
      <w:r w:rsidR="44CB975B" w:rsidRPr="636CA2EF">
        <w:rPr>
          <w:rFonts w:cs="Arial"/>
          <w:vertAlign w:val="superscript"/>
        </w:rPr>
        <w:t>2</w:t>
      </w:r>
      <w:r w:rsidR="44CB975B" w:rsidRPr="636CA2EF">
        <w:rPr>
          <w:rFonts w:cs="Arial"/>
        </w:rPr>
        <w:t xml:space="preserve"> lõike 7, </w:t>
      </w:r>
      <w:r w:rsidRPr="00F96C32">
        <w:rPr>
          <w:rFonts w:cs="Arial"/>
        </w:rPr>
        <w:t xml:space="preserve">meretöö seaduse § 32 lõike 8, </w:t>
      </w:r>
      <w:r w:rsidR="1DE81591" w:rsidRPr="636CA2EF">
        <w:rPr>
          <w:rFonts w:cs="Arial"/>
        </w:rPr>
        <w:t xml:space="preserve"> </w:t>
      </w:r>
      <w:r w:rsidRPr="00F96C32">
        <w:rPr>
          <w:rFonts w:cs="Arial"/>
        </w:rPr>
        <w:t>tervishoiuteenuste korraldamise</w:t>
      </w:r>
      <w:r w:rsidR="00AB4E1F" w:rsidRPr="00F96C32">
        <w:rPr>
          <w:rFonts w:cs="Arial"/>
        </w:rPr>
        <w:t xml:space="preserve"> </w:t>
      </w:r>
      <w:r w:rsidR="0F12A5FF" w:rsidRPr="00F96C32">
        <w:rPr>
          <w:rFonts w:cs="Arial"/>
        </w:rPr>
        <w:t>seaduse § 19 lõike 2</w:t>
      </w:r>
      <w:r w:rsidR="330FB090" w:rsidRPr="7B69EBA5">
        <w:rPr>
          <w:rFonts w:cs="Arial"/>
        </w:rPr>
        <w:t xml:space="preserve"> ja</w:t>
      </w:r>
      <w:r w:rsidR="41124EA2" w:rsidRPr="7B69EBA5">
        <w:rPr>
          <w:rFonts w:cs="Arial"/>
        </w:rPr>
        <w:t xml:space="preserve"> </w:t>
      </w:r>
      <w:r w:rsidR="32A6A8EC" w:rsidRPr="7B69EBA5">
        <w:rPr>
          <w:rFonts w:eastAsia="Arial" w:cs="Arial"/>
        </w:rPr>
        <w:t>§ 56 lõike 1 punkti 4</w:t>
      </w:r>
      <w:r w:rsidR="4BD8EB02" w:rsidRPr="636CA2EF">
        <w:rPr>
          <w:rFonts w:eastAsia="Arial" w:cs="Arial"/>
        </w:rPr>
        <w:t xml:space="preserve"> ning</w:t>
      </w:r>
      <w:r w:rsidR="00057C26" w:rsidRPr="7B69EBA5">
        <w:rPr>
          <w:rFonts w:eastAsia="Arial" w:cs="Arial"/>
        </w:rPr>
        <w:t xml:space="preserve"> </w:t>
      </w:r>
      <w:r w:rsidR="0F12A5FF" w:rsidRPr="00F96C32">
        <w:rPr>
          <w:rFonts w:cs="Arial"/>
        </w:rPr>
        <w:t>ravikindlustuse seaduse § 32 alusel</w:t>
      </w:r>
      <w:r w:rsidR="00405341" w:rsidRPr="00F96C32">
        <w:rPr>
          <w:rFonts w:cs="Arial"/>
        </w:rPr>
        <w:t>.</w:t>
      </w:r>
      <w:r w:rsidR="04A68DDF" w:rsidRPr="7B69EBA5">
        <w:rPr>
          <w:rFonts w:cs="Arial"/>
        </w:rPr>
        <w:t xml:space="preserve"> </w:t>
      </w:r>
    </w:p>
    <w:p w14:paraId="712C91E5" w14:textId="77777777" w:rsidR="00695C2A" w:rsidRPr="00F96C32" w:rsidRDefault="00695C2A" w:rsidP="00405341">
      <w:pPr>
        <w:rPr>
          <w:rFonts w:cs="Arial"/>
        </w:rPr>
      </w:pPr>
    </w:p>
    <w:p w14:paraId="0EF69DD9" w14:textId="77777777" w:rsidR="00405341" w:rsidRPr="00F96C32" w:rsidRDefault="00405341" w:rsidP="00405341">
      <w:pPr>
        <w:jc w:val="both"/>
        <w:rPr>
          <w:rFonts w:cs="Arial"/>
          <w:b/>
          <w:bCs/>
        </w:rPr>
      </w:pPr>
      <w:r w:rsidRPr="00F96C32">
        <w:rPr>
          <w:rFonts w:cs="Arial"/>
          <w:b/>
          <w:bCs/>
        </w:rPr>
        <w:t>§ 1. Sotsiaalministri 17. detsembri 2019. a määruse nr 71 „Arst-residendi tööjõukulu arvutamise ja residentuuri baasasutusele hüvitamise alused“ muutmine</w:t>
      </w:r>
    </w:p>
    <w:p w14:paraId="7EFED63B" w14:textId="77777777" w:rsidR="00405341" w:rsidRPr="00F96C32" w:rsidRDefault="00405341" w:rsidP="00752031">
      <w:pPr>
        <w:jc w:val="both"/>
        <w:rPr>
          <w:rFonts w:cs="Arial"/>
          <w:b/>
          <w:bCs/>
        </w:rPr>
      </w:pPr>
    </w:p>
    <w:p w14:paraId="4BB48BBB" w14:textId="7BC2FA18" w:rsidR="00E34B59" w:rsidRDefault="00E34B59" w:rsidP="00E34B59">
      <w:pPr>
        <w:jc w:val="both"/>
      </w:pPr>
      <w:bookmarkStart w:id="0" w:name="_Hlk189032534"/>
      <w:r w:rsidRPr="00F96C32">
        <w:t>Sotsiaalministri 17. detsembri 2019. a määruse nr 71 „Arst-residendi tööjõukulu arvutamise ja residentuuri baasasutusele hüvitamise alused“</w:t>
      </w:r>
      <w:bookmarkEnd w:id="0"/>
      <w:r w:rsidRPr="00F96C32">
        <w:t xml:space="preserve"> § 2 lõige 3 sõnastatakse järgmiselt:</w:t>
      </w:r>
    </w:p>
    <w:p w14:paraId="6EDD437B" w14:textId="77777777" w:rsidR="00F96C32" w:rsidRDefault="00F96C32" w:rsidP="00E34B59">
      <w:pPr>
        <w:jc w:val="both"/>
      </w:pPr>
    </w:p>
    <w:p w14:paraId="7E0F3A03" w14:textId="44D7EEF4" w:rsidR="00405341" w:rsidRPr="00F96C32" w:rsidRDefault="00F15ED3" w:rsidP="00752031">
      <w:pPr>
        <w:jc w:val="both"/>
        <w:rPr>
          <w:rFonts w:cs="Arial"/>
        </w:rPr>
      </w:pPr>
      <w:r w:rsidRPr="001B6BE0">
        <w:rPr>
          <w:rFonts w:cs="Arial"/>
        </w:rPr>
        <w:t xml:space="preserve">„(3) Alates 1. aprillist 2026. a on brutotunnipalk </w:t>
      </w:r>
      <w:r w:rsidR="001B6BE0" w:rsidRPr="001B6BE0">
        <w:rPr>
          <w:rFonts w:cs="Arial"/>
        </w:rPr>
        <w:t>20</w:t>
      </w:r>
      <w:r w:rsidRPr="001B6BE0">
        <w:rPr>
          <w:rFonts w:cs="Arial"/>
        </w:rPr>
        <w:t xml:space="preserve"> eurot ja </w:t>
      </w:r>
      <w:r w:rsidR="001B6BE0" w:rsidRPr="001B6BE0">
        <w:rPr>
          <w:rFonts w:cs="Arial"/>
        </w:rPr>
        <w:t>96</w:t>
      </w:r>
      <w:r w:rsidRPr="001B6BE0">
        <w:rPr>
          <w:rFonts w:cs="Arial"/>
        </w:rPr>
        <w:t xml:space="preserve"> senti ning ühe kuu baasil arvutatav brutopalk on </w:t>
      </w:r>
      <w:r w:rsidR="001B6BE0" w:rsidRPr="001B6BE0">
        <w:rPr>
          <w:rFonts w:cs="Arial"/>
        </w:rPr>
        <w:t>3500</w:t>
      </w:r>
      <w:r w:rsidRPr="001B6BE0">
        <w:rPr>
          <w:rFonts w:cs="Arial"/>
        </w:rPr>
        <w:t xml:space="preserve"> eurot ja </w:t>
      </w:r>
      <w:r w:rsidR="001B6BE0" w:rsidRPr="001B6BE0">
        <w:rPr>
          <w:rFonts w:cs="Arial"/>
        </w:rPr>
        <w:t>32</w:t>
      </w:r>
      <w:r w:rsidRPr="001B6BE0">
        <w:rPr>
          <w:rFonts w:cs="Arial"/>
        </w:rPr>
        <w:t xml:space="preserve"> senti.”.</w:t>
      </w:r>
    </w:p>
    <w:p w14:paraId="32B96F7B" w14:textId="77777777" w:rsidR="00405341" w:rsidRPr="00F96C32" w:rsidRDefault="00405341" w:rsidP="00752031">
      <w:pPr>
        <w:jc w:val="both"/>
        <w:rPr>
          <w:rFonts w:cs="Arial"/>
          <w:b/>
          <w:bCs/>
        </w:rPr>
      </w:pPr>
    </w:p>
    <w:p w14:paraId="231E4C4F" w14:textId="69C277C9" w:rsidR="00AA5A70" w:rsidRPr="00F96C32" w:rsidRDefault="00AA5A70" w:rsidP="00752031">
      <w:pPr>
        <w:jc w:val="both"/>
        <w:rPr>
          <w:rFonts w:cs="Arial"/>
          <w:b/>
          <w:bCs/>
        </w:rPr>
      </w:pPr>
      <w:r w:rsidRPr="00F96C32">
        <w:rPr>
          <w:rFonts w:cs="Arial"/>
          <w:b/>
          <w:bCs/>
        </w:rPr>
        <w:t xml:space="preserve">§ </w:t>
      </w:r>
      <w:r w:rsidR="00405341" w:rsidRPr="00F96C32">
        <w:rPr>
          <w:rFonts w:cs="Arial"/>
          <w:b/>
          <w:bCs/>
        </w:rPr>
        <w:t>2</w:t>
      </w:r>
      <w:r w:rsidRPr="00F96C32">
        <w:rPr>
          <w:rFonts w:cs="Arial"/>
          <w:b/>
          <w:bCs/>
        </w:rPr>
        <w:t xml:space="preserve">. Tervise- ja tööministri 20. detsembri 2018. a määruse nr 72 „Kiirabi ja meditsiinilise kaugkonsultatsiooni teenuse eest tasumise tingimused ja kord“ muutmine </w:t>
      </w:r>
    </w:p>
    <w:p w14:paraId="414055D4" w14:textId="77777777" w:rsidR="00AA5A70" w:rsidRPr="00F96C32" w:rsidRDefault="00AA5A70" w:rsidP="00752031">
      <w:pPr>
        <w:jc w:val="both"/>
        <w:rPr>
          <w:rFonts w:cs="Arial"/>
        </w:rPr>
      </w:pPr>
    </w:p>
    <w:p w14:paraId="3F13CBE4" w14:textId="5C6246BB" w:rsidR="00752031" w:rsidRPr="00F96C32" w:rsidRDefault="00AA5A70" w:rsidP="00752031">
      <w:pPr>
        <w:jc w:val="both"/>
        <w:rPr>
          <w:rFonts w:cs="Arial"/>
        </w:rPr>
      </w:pPr>
      <w:r w:rsidRPr="00F96C32">
        <w:rPr>
          <w:rFonts w:cs="Arial"/>
        </w:rPr>
        <w:t>Tervise- ja tööministri 20. detsembri 2018. a määruses nr 72 „Kiirabi ja meditsiinilise kaugkonsultatsiooni teenuse eest tasumise tingimused ja kord“ tehakse järgmised muudatused:</w:t>
      </w:r>
    </w:p>
    <w:p w14:paraId="2AF73D14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69EEF5F7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C42373">
        <w:rPr>
          <w:rFonts w:eastAsia="Calibri" w:cs="Arial"/>
          <w:b/>
          <w:bCs/>
          <w:color w:val="000000"/>
        </w:rPr>
        <w:t>1)</w:t>
      </w:r>
      <w:r w:rsidRPr="00C42373">
        <w:rPr>
          <w:rFonts w:eastAsia="Calibri" w:cs="Arial"/>
          <w:color w:val="000000"/>
        </w:rPr>
        <w:t xml:space="preserve"> paragrahvi 4 lõige 3 sõnastatakse järgmiselt:</w:t>
      </w:r>
    </w:p>
    <w:p w14:paraId="0F5EEC6F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47A120C9" w14:textId="77777777" w:rsidR="00C42373" w:rsidRPr="00C45517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C45517">
        <w:rPr>
          <w:rFonts w:eastAsia="Calibri" w:cs="Arial"/>
          <w:color w:val="000000"/>
        </w:rPr>
        <w:t>„(3) Töötajate brutopalga kuluna arvestatakse teenuse standardkulus järgmisi summasid:</w:t>
      </w:r>
    </w:p>
    <w:p w14:paraId="0B739D48" w14:textId="204A5BD5" w:rsidR="00C42373" w:rsidRPr="00C45517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C45517">
        <w:rPr>
          <w:rFonts w:eastAsia="Calibri" w:cs="Arial"/>
          <w:color w:val="000000"/>
        </w:rPr>
        <w:t xml:space="preserve"> 1)  arsti brutopalk on </w:t>
      </w:r>
      <w:r w:rsidR="00661232" w:rsidRPr="00C45517">
        <w:rPr>
          <w:rFonts w:eastAsia="Calibri" w:cs="Arial"/>
          <w:color w:val="000000"/>
        </w:rPr>
        <w:t>28</w:t>
      </w:r>
      <w:r w:rsidRPr="00C45517">
        <w:rPr>
          <w:rFonts w:eastAsia="Calibri" w:cs="Arial"/>
          <w:color w:val="000000"/>
        </w:rPr>
        <w:t xml:space="preserve"> eurot ja </w:t>
      </w:r>
      <w:r w:rsidR="00661232" w:rsidRPr="00C45517">
        <w:rPr>
          <w:rFonts w:eastAsia="Calibri" w:cs="Arial"/>
          <w:color w:val="000000"/>
        </w:rPr>
        <w:t>92</w:t>
      </w:r>
      <w:r w:rsidRPr="00C45517">
        <w:rPr>
          <w:rFonts w:eastAsia="Calibri" w:cs="Arial"/>
          <w:color w:val="000000"/>
        </w:rPr>
        <w:t xml:space="preserve"> senti tunnis;</w:t>
      </w:r>
    </w:p>
    <w:p w14:paraId="6D6599F6" w14:textId="5FB1C797" w:rsidR="00C42373" w:rsidRPr="00C45517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C45517">
        <w:rPr>
          <w:rFonts w:eastAsia="Calibri" w:cs="Arial"/>
          <w:color w:val="000000"/>
        </w:rPr>
        <w:t xml:space="preserve"> 2)  õe brutopalk on 1</w:t>
      </w:r>
      <w:r w:rsidR="00661232" w:rsidRPr="00C45517">
        <w:rPr>
          <w:rFonts w:eastAsia="Calibri" w:cs="Arial"/>
          <w:color w:val="000000"/>
        </w:rPr>
        <w:t>5</w:t>
      </w:r>
      <w:r w:rsidRPr="00C45517">
        <w:rPr>
          <w:rFonts w:eastAsia="Calibri" w:cs="Arial"/>
          <w:color w:val="000000"/>
        </w:rPr>
        <w:t xml:space="preserve"> eurot ja </w:t>
      </w:r>
      <w:r w:rsidR="00661232" w:rsidRPr="00C45517">
        <w:rPr>
          <w:rFonts w:eastAsia="Calibri" w:cs="Arial"/>
          <w:color w:val="000000"/>
        </w:rPr>
        <w:t>35</w:t>
      </w:r>
      <w:r w:rsidRPr="00C45517">
        <w:rPr>
          <w:rFonts w:eastAsia="Calibri" w:cs="Arial"/>
          <w:color w:val="000000"/>
        </w:rPr>
        <w:t xml:space="preserve"> senti tunnis;</w:t>
      </w:r>
    </w:p>
    <w:p w14:paraId="6DD06528" w14:textId="4242DFCF" w:rsidR="00C42373" w:rsidRPr="00C45517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C45517">
        <w:rPr>
          <w:rFonts w:eastAsia="Calibri" w:cs="Arial"/>
          <w:color w:val="000000"/>
        </w:rPr>
        <w:t xml:space="preserve"> 3)  erakorralise meditsiini tehniku brutopalk on 1</w:t>
      </w:r>
      <w:r w:rsidR="00661232" w:rsidRPr="00C45517">
        <w:rPr>
          <w:rFonts w:eastAsia="Calibri" w:cs="Arial"/>
          <w:color w:val="000000"/>
        </w:rPr>
        <w:t>3</w:t>
      </w:r>
      <w:r w:rsidRPr="00C45517">
        <w:rPr>
          <w:rFonts w:eastAsia="Calibri" w:cs="Arial"/>
          <w:color w:val="000000"/>
        </w:rPr>
        <w:t xml:space="preserve"> eurot ja </w:t>
      </w:r>
      <w:r w:rsidR="00661232" w:rsidRPr="00C45517">
        <w:rPr>
          <w:rFonts w:eastAsia="Calibri" w:cs="Arial"/>
          <w:color w:val="000000"/>
        </w:rPr>
        <w:t>24</w:t>
      </w:r>
      <w:r w:rsidRPr="00C45517">
        <w:rPr>
          <w:rFonts w:eastAsia="Calibri" w:cs="Arial"/>
          <w:color w:val="000000"/>
        </w:rPr>
        <w:t xml:space="preserve"> senti tunnis;</w:t>
      </w:r>
    </w:p>
    <w:p w14:paraId="6EC593DC" w14:textId="1A90D23B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3E37C8D3">
        <w:rPr>
          <w:rFonts w:eastAsia="Calibri" w:cs="Arial"/>
          <w:color w:val="000000" w:themeColor="text1"/>
        </w:rPr>
        <w:t xml:space="preserve"> 4) </w:t>
      </w:r>
      <w:r w:rsidR="1541B0F5" w:rsidRPr="3E37C8D3">
        <w:rPr>
          <w:rFonts w:eastAsia="Calibri" w:cs="Arial"/>
          <w:color w:val="000000" w:themeColor="text1"/>
        </w:rPr>
        <w:t> kiirabitehniku</w:t>
      </w:r>
      <w:r w:rsidRPr="3E37C8D3">
        <w:rPr>
          <w:rFonts w:eastAsia="Calibri" w:cs="Arial"/>
          <w:color w:val="000000" w:themeColor="text1"/>
        </w:rPr>
        <w:t xml:space="preserve"> brutopalk on 12 eurot </w:t>
      </w:r>
      <w:r w:rsidR="00C45517" w:rsidRPr="3E37C8D3">
        <w:rPr>
          <w:rFonts w:eastAsia="Calibri" w:cs="Arial"/>
          <w:color w:val="000000" w:themeColor="text1"/>
        </w:rPr>
        <w:t xml:space="preserve">ja 79 senti </w:t>
      </w:r>
      <w:r w:rsidRPr="3E37C8D3">
        <w:rPr>
          <w:rFonts w:eastAsia="Calibri" w:cs="Arial"/>
          <w:color w:val="000000" w:themeColor="text1"/>
        </w:rPr>
        <w:t>tunnis</w:t>
      </w:r>
      <w:r w:rsidR="1541B0F5" w:rsidRPr="3E37C8D3">
        <w:rPr>
          <w:rFonts w:eastAsia="Calibri" w:cs="Arial"/>
          <w:color w:val="000000" w:themeColor="text1"/>
        </w:rPr>
        <w:t>.“</w:t>
      </w:r>
      <w:r w:rsidR="0203A25A" w:rsidRPr="3E37C8D3">
        <w:rPr>
          <w:rFonts w:eastAsia="Calibri" w:cs="Arial"/>
          <w:color w:val="000000" w:themeColor="text1"/>
        </w:rPr>
        <w:t>;</w:t>
      </w:r>
    </w:p>
    <w:p w14:paraId="2CC64128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4CBE541A" w14:textId="48C19E98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636CA2EF">
        <w:rPr>
          <w:rFonts w:eastAsia="Calibri" w:cs="Arial"/>
          <w:b/>
          <w:color w:val="000000" w:themeColor="text1"/>
        </w:rPr>
        <w:t>2)</w:t>
      </w:r>
      <w:r w:rsidRPr="636CA2EF">
        <w:rPr>
          <w:rFonts w:eastAsia="Calibri" w:cs="Arial"/>
          <w:color w:val="000000" w:themeColor="text1"/>
        </w:rPr>
        <w:t xml:space="preserve"> paragrahvi 13 </w:t>
      </w:r>
      <w:r w:rsidR="1541B0F5" w:rsidRPr="636CA2EF">
        <w:rPr>
          <w:rFonts w:eastAsia="Calibri" w:cs="Arial"/>
          <w:color w:val="000000" w:themeColor="text1"/>
        </w:rPr>
        <w:t>lõike</w:t>
      </w:r>
      <w:r w:rsidRPr="636CA2EF">
        <w:rPr>
          <w:rFonts w:eastAsia="Calibri" w:cs="Arial"/>
          <w:color w:val="000000" w:themeColor="text1"/>
        </w:rPr>
        <w:t xml:space="preserve"> 2 </w:t>
      </w:r>
      <w:r w:rsidR="1A262618" w:rsidRPr="636CA2EF">
        <w:rPr>
          <w:rFonts w:eastAsia="Calibri" w:cs="Arial"/>
          <w:color w:val="000000" w:themeColor="text1"/>
        </w:rPr>
        <w:t>tabelis</w:t>
      </w:r>
      <w:r w:rsidRPr="636CA2EF">
        <w:rPr>
          <w:rFonts w:eastAsia="Calibri" w:cs="Arial"/>
          <w:color w:val="000000" w:themeColor="text1"/>
        </w:rPr>
        <w:t xml:space="preserve"> asendatakse arv „</w:t>
      </w:r>
      <w:r w:rsidR="00E962AE" w:rsidRPr="636CA2EF">
        <w:rPr>
          <w:rFonts w:eastAsia="Calibri" w:cs="Arial"/>
          <w:color w:val="000000" w:themeColor="text1"/>
        </w:rPr>
        <w:t>1482,12</w:t>
      </w:r>
      <w:r w:rsidRPr="636CA2EF">
        <w:rPr>
          <w:rFonts w:eastAsia="Calibri" w:cs="Arial"/>
          <w:color w:val="000000" w:themeColor="text1"/>
        </w:rPr>
        <w:t>“ arvuga „</w:t>
      </w:r>
      <w:r w:rsidR="00E962AE" w:rsidRPr="636CA2EF">
        <w:rPr>
          <w:rFonts w:eastAsia="Calibri" w:cs="Arial"/>
          <w:color w:val="000000" w:themeColor="text1"/>
        </w:rPr>
        <w:t>1530,24</w:t>
      </w:r>
      <w:r w:rsidRPr="636CA2EF">
        <w:rPr>
          <w:rFonts w:eastAsia="Calibri" w:cs="Arial"/>
          <w:color w:val="000000" w:themeColor="text1"/>
        </w:rPr>
        <w:t>“;</w:t>
      </w:r>
      <w:r w:rsidRPr="636CA2EF" w:rsidDel="00644145">
        <w:rPr>
          <w:rFonts w:eastAsia="Calibri" w:cs="Arial"/>
          <w:color w:val="000000" w:themeColor="text1"/>
        </w:rPr>
        <w:t xml:space="preserve"> </w:t>
      </w:r>
    </w:p>
    <w:p w14:paraId="3CAD489B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5EC73002" w14:textId="7CC0ADA0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3E37C8D3">
        <w:rPr>
          <w:rFonts w:eastAsia="Calibri" w:cs="Arial"/>
          <w:b/>
          <w:color w:val="000000" w:themeColor="text1"/>
        </w:rPr>
        <w:t>3)</w:t>
      </w:r>
      <w:r w:rsidRPr="3E37C8D3">
        <w:rPr>
          <w:rFonts w:eastAsia="Calibri" w:cs="Arial"/>
          <w:color w:val="000000" w:themeColor="text1"/>
        </w:rPr>
        <w:t xml:space="preserve"> paragrahvi 13 </w:t>
      </w:r>
      <w:r w:rsidR="1541B0F5" w:rsidRPr="3E37C8D3">
        <w:rPr>
          <w:rFonts w:eastAsia="Calibri" w:cs="Arial"/>
          <w:color w:val="000000" w:themeColor="text1"/>
        </w:rPr>
        <w:t>lõike 4</w:t>
      </w:r>
      <w:r w:rsidRPr="3E37C8D3">
        <w:rPr>
          <w:rFonts w:eastAsia="Calibri" w:cs="Arial"/>
          <w:color w:val="000000" w:themeColor="text1"/>
        </w:rPr>
        <w:t xml:space="preserve"> tabel sõnastatakse järgmiselt:</w:t>
      </w:r>
    </w:p>
    <w:p w14:paraId="1A89A46E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919"/>
        <w:gridCol w:w="1613"/>
      </w:tblGrid>
      <w:tr w:rsidR="00C42373" w:rsidRPr="00C42373" w14:paraId="23183558" w14:textId="77777777" w:rsidTr="00FB147A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D75D26C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Teenuse nimetus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C16577F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Kood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02769F2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Hind </w:t>
            </w:r>
            <w:r w:rsidRPr="00C42373">
              <w:rPr>
                <w:rFonts w:eastAsia="Times New Roman" w:cs="Arial"/>
                <w:color w:val="202020"/>
                <w:lang w:eastAsia="et-EE"/>
              </w:rPr>
              <w:br/>
              <w:t>eurodes</w:t>
            </w:r>
          </w:p>
        </w:tc>
      </w:tr>
      <w:tr w:rsidR="00C42373" w:rsidRPr="00C42373" w14:paraId="382D9DF5" w14:textId="77777777" w:rsidTr="00FB147A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2C32EEF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Reanimobiilibrigaadi ööpäevaringne valve – 24 tundi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4EC68FB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11202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C843D3A" w14:textId="2D9C4C5E" w:rsidR="00C42373" w:rsidRPr="00C42373" w:rsidRDefault="00B112AD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Times New Roman"/>
              </w:rPr>
              <w:t>3163,89</w:t>
            </w:r>
          </w:p>
        </w:tc>
      </w:tr>
      <w:tr w:rsidR="00C42373" w:rsidRPr="00C42373" w14:paraId="14906FCF" w14:textId="77777777" w:rsidTr="00FB147A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9118935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reanimobiilibrigaadi ööpäevaringne valve – 24 tundi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0C9A1DA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11243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252FBBE" w14:textId="2A12D556" w:rsidR="00C42373" w:rsidRPr="00C42373" w:rsidRDefault="00B112AD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Times New Roman"/>
              </w:rPr>
              <w:t>2463,94</w:t>
            </w:r>
          </w:p>
        </w:tc>
      </w:tr>
      <w:tr w:rsidR="00C42373" w:rsidRPr="00C42373" w14:paraId="33437F32" w14:textId="77777777" w:rsidTr="00FB147A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41E0C21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Lisareanimobiilibrigaadi valve – 1 tund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FC3FCBF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11203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6CC3EC0C" w14:textId="279A0357" w:rsidR="00C42373" w:rsidRPr="00C42373" w:rsidRDefault="008769A1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Times New Roman"/>
              </w:rPr>
              <w:t>165,07</w:t>
            </w:r>
          </w:p>
        </w:tc>
      </w:tr>
      <w:tr w:rsidR="00C42373" w:rsidRPr="00C42373" w14:paraId="4A78338B" w14:textId="77777777" w:rsidTr="00FB147A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F737E4D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lastRenderedPageBreak/>
              <w:t>Lisareanimobiilibrigaadi kodune valve – 1 tund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CC12158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11204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82910DA" w14:textId="72BCA5B9" w:rsidR="00C42373" w:rsidRPr="00C42373" w:rsidRDefault="008769A1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Times New Roman"/>
              </w:rPr>
              <w:t>35,64</w:t>
            </w:r>
          </w:p>
        </w:tc>
      </w:tr>
      <w:tr w:rsidR="00C42373" w:rsidRPr="00C42373" w14:paraId="41905A7E" w14:textId="77777777" w:rsidTr="00FB147A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05E25C1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lisareanimobiilibrigaadi valve – 1 tund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6DB10D1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11244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D20E225" w14:textId="089BBA21" w:rsidR="00C42373" w:rsidRPr="00C42373" w:rsidRDefault="008769A1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Times New Roman"/>
              </w:rPr>
              <w:t>121,56</w:t>
            </w:r>
          </w:p>
        </w:tc>
      </w:tr>
      <w:tr w:rsidR="00C42373" w:rsidRPr="00C42373" w14:paraId="61051E4D" w14:textId="77777777" w:rsidTr="00FB147A">
        <w:tc>
          <w:tcPr>
            <w:tcW w:w="6524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9EC5E53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lisareanimobiilibrigaadi kodune valve – 1 tund </w:t>
            </w:r>
          </w:p>
        </w:tc>
        <w:tc>
          <w:tcPr>
            <w:tcW w:w="91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BEB8C17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11245</w:t>
            </w:r>
          </w:p>
        </w:tc>
        <w:tc>
          <w:tcPr>
            <w:tcW w:w="161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66A2472" w14:textId="6B388A7F" w:rsidR="00C42373" w:rsidRPr="00C42373" w:rsidRDefault="00E4279D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Times New Roman"/>
              </w:rPr>
              <w:t>27,03</w:t>
            </w:r>
          </w:p>
        </w:tc>
      </w:tr>
    </w:tbl>
    <w:p w14:paraId="1C68579A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69F56A70" w14:textId="0034AF2F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3E37C8D3">
        <w:rPr>
          <w:rFonts w:eastAsia="Calibri" w:cs="Arial"/>
          <w:b/>
          <w:color w:val="000000" w:themeColor="text1"/>
        </w:rPr>
        <w:t>4)</w:t>
      </w:r>
      <w:r w:rsidRPr="3E37C8D3">
        <w:rPr>
          <w:rFonts w:eastAsia="Calibri" w:cs="Arial"/>
          <w:color w:val="000000" w:themeColor="text1"/>
        </w:rPr>
        <w:t xml:space="preserve"> paragrahvi 14 </w:t>
      </w:r>
      <w:r w:rsidR="1541B0F5" w:rsidRPr="3E37C8D3">
        <w:rPr>
          <w:rFonts w:eastAsia="Calibri" w:cs="Arial"/>
          <w:color w:val="000000" w:themeColor="text1"/>
        </w:rPr>
        <w:t>lõike 2</w:t>
      </w:r>
      <w:r w:rsidRPr="3E37C8D3">
        <w:rPr>
          <w:rFonts w:eastAsia="Calibri" w:cs="Arial"/>
          <w:color w:val="000000" w:themeColor="text1"/>
        </w:rPr>
        <w:t xml:space="preserve"> tabel sõnastatakse järgmiselt:</w:t>
      </w:r>
    </w:p>
    <w:p w14:paraId="07012D12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2"/>
        <w:gridCol w:w="993"/>
        <w:gridCol w:w="1551"/>
      </w:tblGrid>
      <w:tr w:rsidR="00C42373" w:rsidRPr="00C42373" w14:paraId="3DF559FB" w14:textId="77777777" w:rsidTr="00FB147A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32AD1F9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Teenuse nimetus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CC60D68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Kood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4FD215A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Hind </w:t>
            </w:r>
            <w:r w:rsidRPr="00C42373">
              <w:rPr>
                <w:rFonts w:eastAsia="Times New Roman" w:cs="Arial"/>
                <w:color w:val="202020"/>
                <w:lang w:eastAsia="et-EE"/>
              </w:rPr>
              <w:br/>
              <w:t>eurodes</w:t>
            </w:r>
          </w:p>
        </w:tc>
      </w:tr>
      <w:tr w:rsidR="00C42373" w:rsidRPr="00C42373" w14:paraId="31E1FA48" w14:textId="77777777" w:rsidTr="00FB147A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889B553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Arstibrigaadi ööpäevaringne valve – 24 tundi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5FDDB0A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11205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16C8D6B7" w14:textId="1FB5947D" w:rsidR="00C42373" w:rsidRPr="00C42373" w:rsidRDefault="0081770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3130,06</w:t>
            </w:r>
          </w:p>
        </w:tc>
      </w:tr>
      <w:tr w:rsidR="00C42373" w:rsidRPr="00C42373" w14:paraId="34A61859" w14:textId="77777777" w:rsidTr="00FB147A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54B60CA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arstibrigaadi ööpäevaringne valve – 24 tundi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7CD0DE8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11206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109B6609" w14:textId="60268C0C" w:rsidR="00C42373" w:rsidRPr="00C42373" w:rsidRDefault="0081770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2430,11</w:t>
            </w:r>
          </w:p>
        </w:tc>
      </w:tr>
      <w:tr w:rsidR="00C42373" w:rsidRPr="00C42373" w14:paraId="3BF811D3" w14:textId="77777777" w:rsidTr="00FB147A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6300E732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Lisaarstibrigaadi valve – 1 tund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4B25357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11207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3833F2D8" w14:textId="1A48178E" w:rsidR="00C42373" w:rsidRPr="00C42373" w:rsidRDefault="00433B34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165,38</w:t>
            </w:r>
          </w:p>
        </w:tc>
      </w:tr>
      <w:tr w:rsidR="00C42373" w:rsidRPr="00C42373" w14:paraId="12DD0505" w14:textId="77777777" w:rsidTr="00FB147A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6D09ED3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Lisaarstibrigaadi kodune valve – 1 tund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C69CFF4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11208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025BB28A" w14:textId="12E5E72B" w:rsidR="00C42373" w:rsidRPr="00C42373" w:rsidRDefault="00433B34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35,95</w:t>
            </w:r>
          </w:p>
        </w:tc>
      </w:tr>
      <w:tr w:rsidR="00C42373" w:rsidRPr="00C42373" w14:paraId="4F1D8105" w14:textId="77777777" w:rsidTr="00FB147A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4163CBA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lisaarstibrigaadi valve – 1 tund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42486FC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11209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285B3C1A" w14:textId="4AC7E0CD" w:rsidR="00C42373" w:rsidRPr="00C42373" w:rsidRDefault="00433B34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121,88</w:t>
            </w:r>
          </w:p>
        </w:tc>
      </w:tr>
      <w:tr w:rsidR="00C42373" w:rsidRPr="00C42373" w14:paraId="740A22BD" w14:textId="77777777" w:rsidTr="00FB147A">
        <w:tc>
          <w:tcPr>
            <w:tcW w:w="6512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9EB72E9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lisaarstibrigaadi kodune valve – 1 tund </w:t>
            </w:r>
          </w:p>
        </w:tc>
        <w:tc>
          <w:tcPr>
            <w:tcW w:w="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8A4232C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11210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6BE6103F" w14:textId="15B1B8B2" w:rsidR="00C42373" w:rsidRPr="00C42373" w:rsidRDefault="00433B34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27,34</w:t>
            </w:r>
          </w:p>
        </w:tc>
      </w:tr>
    </w:tbl>
    <w:p w14:paraId="43E3B58E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11B8DD09" w14:textId="369128DB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3E37C8D3">
        <w:rPr>
          <w:rFonts w:eastAsia="Calibri" w:cs="Arial"/>
          <w:b/>
          <w:color w:val="000000" w:themeColor="text1"/>
        </w:rPr>
        <w:t>5)</w:t>
      </w:r>
      <w:r w:rsidRPr="3E37C8D3">
        <w:rPr>
          <w:rFonts w:eastAsia="Calibri" w:cs="Arial"/>
          <w:color w:val="000000" w:themeColor="text1"/>
        </w:rPr>
        <w:t xml:space="preserve"> paragrahvi 15 </w:t>
      </w:r>
      <w:r w:rsidR="1541B0F5" w:rsidRPr="3E37C8D3">
        <w:rPr>
          <w:rFonts w:eastAsia="Calibri" w:cs="Arial"/>
          <w:color w:val="000000" w:themeColor="text1"/>
        </w:rPr>
        <w:t>lõike 2</w:t>
      </w:r>
      <w:r w:rsidRPr="3E37C8D3">
        <w:rPr>
          <w:rFonts w:eastAsia="Calibri" w:cs="Arial"/>
          <w:color w:val="000000" w:themeColor="text1"/>
        </w:rPr>
        <w:t xml:space="preserve"> tabel sõnastatakse järgmiselt:</w:t>
      </w:r>
    </w:p>
    <w:p w14:paraId="7C044A94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995"/>
        <w:gridCol w:w="1551"/>
      </w:tblGrid>
      <w:tr w:rsidR="00C42373" w:rsidRPr="00C42373" w14:paraId="3067388B" w14:textId="77777777" w:rsidTr="00FB147A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BAE0554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Teenuse nimetus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6E0F4134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Kood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A4551FD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Hind </w:t>
            </w:r>
            <w:r w:rsidRPr="00C42373">
              <w:rPr>
                <w:rFonts w:eastAsia="Times New Roman" w:cs="Arial"/>
                <w:color w:val="202020"/>
                <w:lang w:eastAsia="et-EE"/>
              </w:rPr>
              <w:br/>
              <w:t>eurodes</w:t>
            </w:r>
          </w:p>
        </w:tc>
      </w:tr>
      <w:tr w:rsidR="00C42373" w:rsidRPr="00C42373" w14:paraId="5287F0E7" w14:textId="77777777" w:rsidTr="00FB147A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2F0F9FA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Õebrigaadi ööpäevaringne valve – 24 tundi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1B29840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11211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6B87C470" w14:textId="7093C1A6" w:rsidR="00C42373" w:rsidRPr="00C42373" w:rsidRDefault="00E54E3A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2521,12</w:t>
            </w:r>
          </w:p>
        </w:tc>
      </w:tr>
      <w:tr w:rsidR="00C42373" w:rsidRPr="00C42373" w14:paraId="055F3601" w14:textId="77777777" w:rsidTr="00FB147A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4319D44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õebrigaadi ööpäevaringne valve – 24 tundi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E6B2141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11212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2EE79581" w14:textId="207923FB" w:rsidR="00C42373" w:rsidRPr="00C42373" w:rsidRDefault="00E54E3A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1821,17</w:t>
            </w:r>
          </w:p>
        </w:tc>
      </w:tr>
      <w:tr w:rsidR="00C42373" w:rsidRPr="00C42373" w14:paraId="2B353D16" w14:textId="77777777" w:rsidTr="00FB147A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0A78A6C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Lisaõebrigaadi valve – 1 tund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67624B5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11213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1D6AF492" w14:textId="45DD0696" w:rsidR="00C42373" w:rsidRPr="00C42373" w:rsidRDefault="00E54E3A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126,90</w:t>
            </w:r>
          </w:p>
        </w:tc>
      </w:tr>
      <w:tr w:rsidR="00C42373" w:rsidRPr="00C42373" w14:paraId="1757DFFA" w14:textId="77777777" w:rsidTr="00FB147A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47549BD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Lisaõebrigaadi kodune valve – 1 tund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29A9BD9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11214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5059928C" w14:textId="7F341B04" w:rsidR="00C42373" w:rsidRPr="00C42373" w:rsidRDefault="00E54E3A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28,34</w:t>
            </w:r>
          </w:p>
        </w:tc>
      </w:tr>
      <w:tr w:rsidR="00C42373" w:rsidRPr="00C42373" w14:paraId="7239711B" w14:textId="77777777" w:rsidTr="00FB147A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1382881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lisaõebrigaadi valve – 1 tund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2769690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11215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1A7AC08C" w14:textId="5D7CB5A6" w:rsidR="00C42373" w:rsidRPr="00C42373" w:rsidRDefault="00E54E3A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83,39</w:t>
            </w:r>
          </w:p>
        </w:tc>
      </w:tr>
      <w:tr w:rsidR="00C42373" w:rsidRPr="00C42373" w14:paraId="48AC1F98" w14:textId="77777777" w:rsidTr="00FB147A">
        <w:tc>
          <w:tcPr>
            <w:tcW w:w="6510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0B51D22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lisaõebrigaadi kodune valve – 1 tund </w:t>
            </w:r>
          </w:p>
        </w:tc>
        <w:tc>
          <w:tcPr>
            <w:tcW w:w="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5F2B72CC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11216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bottom"/>
            <w:hideMark/>
          </w:tcPr>
          <w:p w14:paraId="20DFE6F6" w14:textId="0662F2AD" w:rsidR="00C42373" w:rsidRPr="00C42373" w:rsidRDefault="0081770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19,73</w:t>
            </w:r>
          </w:p>
        </w:tc>
      </w:tr>
    </w:tbl>
    <w:p w14:paraId="0E44D4DA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01A65F61" w14:textId="7DF6A1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3E37C8D3">
        <w:rPr>
          <w:rFonts w:eastAsia="Calibri" w:cs="Arial"/>
          <w:b/>
          <w:color w:val="000000" w:themeColor="text1"/>
        </w:rPr>
        <w:t>6)</w:t>
      </w:r>
      <w:r w:rsidRPr="3E37C8D3">
        <w:rPr>
          <w:rFonts w:eastAsia="Calibri" w:cs="Arial"/>
          <w:color w:val="000000" w:themeColor="text1"/>
        </w:rPr>
        <w:t xml:space="preserve"> paragrahvi 16 </w:t>
      </w:r>
      <w:r w:rsidR="1541B0F5" w:rsidRPr="3E37C8D3">
        <w:rPr>
          <w:rFonts w:eastAsia="Calibri" w:cs="Arial"/>
          <w:color w:val="000000" w:themeColor="text1"/>
        </w:rPr>
        <w:t>lõike 1</w:t>
      </w:r>
      <w:r w:rsidRPr="3E37C8D3">
        <w:rPr>
          <w:rFonts w:eastAsia="Calibri" w:cs="Arial"/>
          <w:color w:val="000000" w:themeColor="text1"/>
        </w:rPr>
        <w:t xml:space="preserve"> tabel sõnastatakse järgmiselt:</w:t>
      </w:r>
    </w:p>
    <w:p w14:paraId="66A5B7D8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8"/>
        <w:gridCol w:w="1037"/>
        <w:gridCol w:w="1551"/>
      </w:tblGrid>
      <w:tr w:rsidR="00C42373" w:rsidRPr="00C42373" w14:paraId="4848477F" w14:textId="77777777" w:rsidTr="00FB147A">
        <w:tc>
          <w:tcPr>
            <w:tcW w:w="6468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7E8ACEBB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Teenuse nimetus </w:t>
            </w:r>
          </w:p>
        </w:tc>
        <w:tc>
          <w:tcPr>
            <w:tcW w:w="10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E29CB81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Kood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470D92D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Hind </w:t>
            </w:r>
            <w:r w:rsidRPr="00C42373">
              <w:rPr>
                <w:rFonts w:eastAsia="Times New Roman" w:cs="Arial"/>
                <w:color w:val="202020"/>
                <w:lang w:eastAsia="et-EE"/>
              </w:rPr>
              <w:br/>
              <w:t>eurodes</w:t>
            </w:r>
          </w:p>
        </w:tc>
      </w:tr>
      <w:tr w:rsidR="00C42373" w:rsidRPr="00C42373" w14:paraId="7F5C9847" w14:textId="77777777" w:rsidTr="00FB147A">
        <w:tc>
          <w:tcPr>
            <w:tcW w:w="6468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7EBBD2A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Täiendava vähendatud koosseisuga õebrigaadi ööpäevaringne valve – 24 tundi </w:t>
            </w:r>
          </w:p>
        </w:tc>
        <w:tc>
          <w:tcPr>
            <w:tcW w:w="10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9C4A88F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11217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center"/>
            <w:hideMark/>
          </w:tcPr>
          <w:p w14:paraId="1883478D" w14:textId="1F614116" w:rsidR="00C42373" w:rsidRPr="00C42373" w:rsidRDefault="00915D4F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1821</w:t>
            </w:r>
            <w:r w:rsidR="00195CE3">
              <w:rPr>
                <w:rFonts w:eastAsia="Calibri" w:cs="Arial"/>
                <w:color w:val="000000"/>
              </w:rPr>
              <w:t>,17</w:t>
            </w:r>
          </w:p>
        </w:tc>
      </w:tr>
      <w:tr w:rsidR="00C42373" w:rsidRPr="00C42373" w14:paraId="5526D532" w14:textId="77777777" w:rsidTr="00FB147A">
        <w:tc>
          <w:tcPr>
            <w:tcW w:w="6468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E4AD481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Arstliku toetusbrigaadi ööpäevaringne valve – 24 tundi </w:t>
            </w:r>
          </w:p>
        </w:tc>
        <w:tc>
          <w:tcPr>
            <w:tcW w:w="10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7C72451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11218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center"/>
            <w:hideMark/>
          </w:tcPr>
          <w:p w14:paraId="6DC90DE4" w14:textId="0985AC7C" w:rsidR="00C42373" w:rsidRPr="00C42373" w:rsidRDefault="00195CE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2336,80</w:t>
            </w:r>
          </w:p>
        </w:tc>
      </w:tr>
      <w:tr w:rsidR="00C42373" w:rsidRPr="00C42373" w14:paraId="72B96E5E" w14:textId="77777777" w:rsidTr="00FB147A">
        <w:tc>
          <w:tcPr>
            <w:tcW w:w="6468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DCDB242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Vähendatud koosseisuga õebrigaadi, mille varustuseks on muu sõiduk kui kiirabiauto, valve – 1 tund </w:t>
            </w:r>
          </w:p>
        </w:tc>
        <w:tc>
          <w:tcPr>
            <w:tcW w:w="10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673C78AC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11219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vAlign w:val="center"/>
            <w:hideMark/>
          </w:tcPr>
          <w:p w14:paraId="15EE5181" w14:textId="58BFF637" w:rsidR="00C42373" w:rsidRPr="00C42373" w:rsidRDefault="00195CE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  <w:color w:val="000000"/>
              </w:rPr>
              <w:t>64,94</w:t>
            </w:r>
          </w:p>
        </w:tc>
      </w:tr>
      <w:tr w:rsidR="00C42373" w:rsidRPr="00C42373" w14:paraId="6C2B484C" w14:textId="77777777" w:rsidTr="00FB147A">
        <w:tc>
          <w:tcPr>
            <w:tcW w:w="6468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ECC084E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Kiirabi välijuhi ööpäevaringne valve – 1 kuu </w:t>
            </w:r>
          </w:p>
        </w:tc>
        <w:tc>
          <w:tcPr>
            <w:tcW w:w="10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467716E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11246</w:t>
            </w:r>
          </w:p>
        </w:tc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hideMark/>
          </w:tcPr>
          <w:p w14:paraId="0F773B51" w14:textId="3BD60B7F" w:rsidR="00C42373" w:rsidRPr="00C42373" w:rsidRDefault="00195CE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color w:val="202020"/>
                <w:lang w:eastAsia="et-EE"/>
              </w:rPr>
              <w:t>12 554,54</w:t>
            </w:r>
          </w:p>
        </w:tc>
      </w:tr>
    </w:tbl>
    <w:p w14:paraId="53817C73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b/>
          <w:bCs/>
          <w:color w:val="000000"/>
        </w:rPr>
      </w:pPr>
    </w:p>
    <w:p w14:paraId="299036E6" w14:textId="64252199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3E37C8D3">
        <w:rPr>
          <w:rFonts w:eastAsia="Calibri" w:cs="Arial"/>
          <w:b/>
          <w:color w:val="000000" w:themeColor="text1"/>
        </w:rPr>
        <w:t>7)</w:t>
      </w:r>
      <w:r w:rsidRPr="3E37C8D3">
        <w:rPr>
          <w:rFonts w:eastAsia="Calibri" w:cs="Arial"/>
          <w:color w:val="000000" w:themeColor="text1"/>
        </w:rPr>
        <w:t xml:space="preserve"> paragrahvi 19 </w:t>
      </w:r>
      <w:r w:rsidR="1541B0F5" w:rsidRPr="3E37C8D3">
        <w:rPr>
          <w:rFonts w:eastAsia="Calibri" w:cs="Arial"/>
          <w:color w:val="000000" w:themeColor="text1"/>
        </w:rPr>
        <w:t>lõike 1</w:t>
      </w:r>
      <w:r w:rsidRPr="3E37C8D3">
        <w:rPr>
          <w:rFonts w:eastAsia="Calibri" w:cs="Arial"/>
          <w:color w:val="000000" w:themeColor="text1"/>
        </w:rPr>
        <w:t xml:space="preserve"> tabel sõnastatakse järgmiselt:</w:t>
      </w:r>
    </w:p>
    <w:p w14:paraId="1C96D758" w14:textId="77777777" w:rsidR="00C42373" w:rsidRPr="00C42373" w:rsidRDefault="00C42373" w:rsidP="00C42373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1134"/>
        <w:gridCol w:w="1409"/>
      </w:tblGrid>
      <w:tr w:rsidR="00C42373" w:rsidRPr="00C42373" w14:paraId="795155B4" w14:textId="77777777" w:rsidTr="00FB147A">
        <w:tc>
          <w:tcPr>
            <w:tcW w:w="6513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61D010E0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Teenuse nimetus 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06244D47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Kood</w:t>
            </w:r>
          </w:p>
        </w:tc>
        <w:tc>
          <w:tcPr>
            <w:tcW w:w="140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39B53F7C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Hind </w:t>
            </w:r>
            <w:r w:rsidRPr="00C42373">
              <w:rPr>
                <w:rFonts w:eastAsia="Times New Roman" w:cs="Arial"/>
                <w:color w:val="202020"/>
                <w:lang w:eastAsia="et-EE"/>
              </w:rPr>
              <w:br/>
              <w:t>eurodes</w:t>
            </w:r>
          </w:p>
        </w:tc>
      </w:tr>
      <w:tr w:rsidR="00C42373" w:rsidRPr="00C42373" w14:paraId="19DBCFBC" w14:textId="77777777" w:rsidTr="00FB147A">
        <w:tc>
          <w:tcPr>
            <w:tcW w:w="6513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4051DC8B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Esmase abi brigaadi ööpäevaringne valve ja arsti telemeditsiinilise konsultatsiooni teenus – 1 kuu 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F86879B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11241</w:t>
            </w:r>
          </w:p>
        </w:tc>
        <w:tc>
          <w:tcPr>
            <w:tcW w:w="1409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hideMark/>
          </w:tcPr>
          <w:p w14:paraId="070D0740" w14:textId="072CB62D" w:rsidR="00C42373" w:rsidRPr="00C42373" w:rsidRDefault="00C220AB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</w:rPr>
              <w:t>113</w:t>
            </w:r>
            <w:r w:rsidR="00915D4F">
              <w:rPr>
                <w:rFonts w:eastAsia="Calibri" w:cs="Arial"/>
              </w:rPr>
              <w:t> </w:t>
            </w:r>
            <w:r>
              <w:rPr>
                <w:rFonts w:eastAsia="Calibri" w:cs="Arial"/>
              </w:rPr>
              <w:t>161</w:t>
            </w:r>
            <w:r w:rsidR="00915D4F">
              <w:rPr>
                <w:rFonts w:eastAsia="Calibri" w:cs="Arial"/>
              </w:rPr>
              <w:t>,25</w:t>
            </w:r>
          </w:p>
        </w:tc>
      </w:tr>
      <w:tr w:rsidR="00C42373" w:rsidRPr="00C42373" w14:paraId="21C85408" w14:textId="77777777" w:rsidTr="00FB147A">
        <w:tc>
          <w:tcPr>
            <w:tcW w:w="6513" w:type="dxa"/>
            <w:tcBorders>
              <w:top w:val="single" w:sz="6" w:space="0" w:color="D0D0D0"/>
              <w:left w:val="single" w:sz="6" w:space="0" w:color="C0C0C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20BD1C97" w14:textId="77777777" w:rsidR="00C42373" w:rsidRPr="00C42373" w:rsidRDefault="00C42373" w:rsidP="00C42373">
            <w:pPr>
              <w:jc w:val="both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Ööpäevaringne meditsiiniline kaugkonsultatsioon – 1 kuu </w:t>
            </w:r>
          </w:p>
        </w:tc>
        <w:tc>
          <w:tcPr>
            <w:tcW w:w="113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hideMark/>
          </w:tcPr>
          <w:p w14:paraId="11FE96AA" w14:textId="77777777" w:rsidR="00C42373" w:rsidRPr="00C42373" w:rsidRDefault="00C42373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 w:rsidRPr="00C42373">
              <w:rPr>
                <w:rFonts w:eastAsia="Times New Roman" w:cs="Arial"/>
                <w:color w:val="202020"/>
                <w:lang w:eastAsia="et-EE"/>
              </w:rPr>
              <w:t>11242</w:t>
            </w:r>
          </w:p>
        </w:tc>
        <w:tc>
          <w:tcPr>
            <w:tcW w:w="1409" w:type="dxa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/>
            <w:hideMark/>
          </w:tcPr>
          <w:p w14:paraId="6EE6A802" w14:textId="7F622EE6" w:rsidR="00C42373" w:rsidRPr="00C42373" w:rsidRDefault="00915D4F" w:rsidP="00C42373">
            <w:pPr>
              <w:jc w:val="center"/>
              <w:textAlignment w:val="baseline"/>
              <w:rPr>
                <w:rFonts w:eastAsia="Times New Roman" w:cs="Arial"/>
                <w:lang w:eastAsia="et-EE"/>
              </w:rPr>
            </w:pPr>
            <w:r>
              <w:rPr>
                <w:rFonts w:eastAsia="Calibri" w:cs="Arial"/>
              </w:rPr>
              <w:t>1997,14</w:t>
            </w:r>
          </w:p>
        </w:tc>
      </w:tr>
    </w:tbl>
    <w:p w14:paraId="5647EDCC" w14:textId="4AEAC0E7" w:rsidR="001A7322" w:rsidRPr="006C28AA" w:rsidRDefault="001A7322" w:rsidP="00F96C32">
      <w:pPr>
        <w:jc w:val="both"/>
        <w:rPr>
          <w:rFonts w:cs="Arial"/>
          <w:bCs/>
        </w:rPr>
      </w:pPr>
    </w:p>
    <w:p w14:paraId="32696429" w14:textId="77777777" w:rsidR="00BE1B86" w:rsidRPr="00F96C32" w:rsidRDefault="00BE1B86" w:rsidP="00752031">
      <w:pPr>
        <w:jc w:val="both"/>
        <w:rPr>
          <w:rFonts w:cs="Arial"/>
          <w:bCs/>
        </w:rPr>
      </w:pPr>
    </w:p>
    <w:p w14:paraId="030B3F34" w14:textId="1FD63AC9" w:rsidR="001A3193" w:rsidRPr="00F96C32" w:rsidRDefault="001A3193" w:rsidP="00752031">
      <w:pPr>
        <w:jc w:val="both"/>
        <w:rPr>
          <w:rFonts w:cs="Arial"/>
          <w:b/>
          <w:bCs/>
        </w:rPr>
      </w:pPr>
      <w:r w:rsidRPr="00F96C32">
        <w:rPr>
          <w:rFonts w:cs="Arial"/>
          <w:b/>
          <w:bCs/>
        </w:rPr>
        <w:t xml:space="preserve">§ </w:t>
      </w:r>
      <w:r w:rsidR="00ED350F">
        <w:rPr>
          <w:rFonts w:cs="Arial"/>
          <w:b/>
          <w:bCs/>
        </w:rPr>
        <w:t>3</w:t>
      </w:r>
      <w:r w:rsidRPr="00F96C32">
        <w:rPr>
          <w:rFonts w:cs="Arial"/>
          <w:b/>
          <w:bCs/>
        </w:rPr>
        <w:t>. Sotsiaalministri 19. jaanuari 2007. a määruse nr 9 „</w:t>
      </w:r>
      <w:r w:rsidR="00ED1A3E" w:rsidRPr="00F96C32">
        <w:rPr>
          <w:rFonts w:cs="Arial"/>
          <w:b/>
          <w:bCs/>
        </w:rPr>
        <w:t>Tervisekassa poolt tasu maksmise kohustuse ülevõtmise kord</w:t>
      </w:r>
      <w:r w:rsidRPr="00F96C32">
        <w:rPr>
          <w:rFonts w:cs="Arial"/>
          <w:b/>
          <w:bCs/>
        </w:rPr>
        <w:t xml:space="preserve">“ muutmine </w:t>
      </w:r>
    </w:p>
    <w:p w14:paraId="2E7E45FD" w14:textId="77777777" w:rsidR="001A3193" w:rsidRPr="00F96C32" w:rsidRDefault="001A3193" w:rsidP="00752031">
      <w:pPr>
        <w:jc w:val="both"/>
        <w:rPr>
          <w:rFonts w:cs="Arial"/>
        </w:rPr>
      </w:pPr>
    </w:p>
    <w:p w14:paraId="64D8B85E" w14:textId="19C0B538" w:rsidR="00BE1B86" w:rsidRPr="00F96C32" w:rsidRDefault="001A3193" w:rsidP="00752031">
      <w:pPr>
        <w:jc w:val="both"/>
        <w:rPr>
          <w:rFonts w:cs="Arial"/>
        </w:rPr>
      </w:pPr>
      <w:r w:rsidRPr="00F96C32">
        <w:rPr>
          <w:rFonts w:cs="Arial"/>
        </w:rPr>
        <w:lastRenderedPageBreak/>
        <w:t xml:space="preserve">Sotsiaalministri 19. jaanuari 2007. </w:t>
      </w:r>
      <w:r w:rsidR="79B6EBA6" w:rsidRPr="7B69EBA5">
        <w:rPr>
          <w:rFonts w:cs="Arial"/>
        </w:rPr>
        <w:t>a määruse</w:t>
      </w:r>
      <w:r w:rsidR="2E3F3C09" w:rsidRPr="7B69EBA5">
        <w:rPr>
          <w:rFonts w:cs="Arial"/>
        </w:rPr>
        <w:t>s</w:t>
      </w:r>
      <w:r w:rsidRPr="00F96C32">
        <w:rPr>
          <w:rFonts w:cs="Arial"/>
        </w:rPr>
        <w:t xml:space="preserve"> nr 9 „</w:t>
      </w:r>
      <w:r w:rsidR="00ED1A3E" w:rsidRPr="00F96C32">
        <w:rPr>
          <w:rFonts w:cs="Arial"/>
        </w:rPr>
        <w:t>Tervisekassa poolt tasu maksmise kohustuse ülevõtmise kord</w:t>
      </w:r>
      <w:r w:rsidRPr="00F96C32">
        <w:rPr>
          <w:rFonts w:cs="Arial"/>
        </w:rPr>
        <w:t>“ tehakse järgmised muudatused:</w:t>
      </w:r>
    </w:p>
    <w:p w14:paraId="513AF51E" w14:textId="77777777" w:rsidR="001A3193" w:rsidRPr="00F96C32" w:rsidRDefault="001A3193" w:rsidP="00752031">
      <w:pPr>
        <w:jc w:val="both"/>
        <w:rPr>
          <w:rFonts w:cs="Arial"/>
          <w:bCs/>
        </w:rPr>
      </w:pPr>
    </w:p>
    <w:p w14:paraId="47B45D90" w14:textId="7A6F5F3B" w:rsidR="00DB442A" w:rsidRDefault="00AB6A10" w:rsidP="00ED350F">
      <w:pPr>
        <w:jc w:val="both"/>
        <w:rPr>
          <w:rFonts w:cs="Arial"/>
          <w:bCs/>
        </w:rPr>
      </w:pPr>
      <w:r w:rsidRPr="001506FB">
        <w:rPr>
          <w:rFonts w:cs="Arial"/>
          <w:b/>
        </w:rPr>
        <w:t xml:space="preserve">1) </w:t>
      </w:r>
      <w:r w:rsidR="00814CE3" w:rsidRPr="001506FB">
        <w:rPr>
          <w:rFonts w:cs="Arial"/>
          <w:bCs/>
        </w:rPr>
        <w:t>paragrahvi</w:t>
      </w:r>
      <w:r w:rsidR="003F03D2" w:rsidRPr="001506FB">
        <w:rPr>
          <w:rFonts w:cs="Arial"/>
          <w:bCs/>
        </w:rPr>
        <w:t xml:space="preserve"> </w:t>
      </w:r>
      <w:r w:rsidR="00AF272E" w:rsidRPr="001506FB">
        <w:rPr>
          <w:rFonts w:cs="Arial"/>
          <w:bCs/>
        </w:rPr>
        <w:t>6</w:t>
      </w:r>
      <w:r w:rsidR="009B77E9" w:rsidRPr="001506FB">
        <w:rPr>
          <w:rFonts w:cs="Arial"/>
          <w:bCs/>
        </w:rPr>
        <w:t xml:space="preserve"> lõigetes </w:t>
      </w:r>
      <w:r w:rsidR="00417328" w:rsidRPr="001506FB">
        <w:rPr>
          <w:rFonts w:cs="Arial"/>
          <w:bCs/>
        </w:rPr>
        <w:t xml:space="preserve">1 ja 7 ning </w:t>
      </w:r>
      <w:r w:rsidR="748F7797" w:rsidRPr="001506FB">
        <w:rPr>
          <w:rFonts w:cs="Arial"/>
        </w:rPr>
        <w:t>§</w:t>
      </w:r>
      <w:r w:rsidR="00417328" w:rsidRPr="001506FB">
        <w:rPr>
          <w:rFonts w:cs="Arial"/>
          <w:bCs/>
        </w:rPr>
        <w:t xml:space="preserve"> </w:t>
      </w:r>
      <w:r w:rsidR="000E0F07" w:rsidRPr="001506FB">
        <w:rPr>
          <w:rFonts w:cs="Arial"/>
          <w:bCs/>
        </w:rPr>
        <w:t>50 lõigetes 2 ja 3</w:t>
      </w:r>
      <w:r w:rsidR="003F03D2" w:rsidRPr="001506FB">
        <w:rPr>
          <w:rFonts w:cs="Arial"/>
          <w:bCs/>
        </w:rPr>
        <w:t xml:space="preserve"> asendatakse sõnad „teenuskorralduse komponent“ sõnadega „teenusekorraldus</w:t>
      </w:r>
      <w:r w:rsidR="00A568CA">
        <w:rPr>
          <w:rFonts w:cs="Arial"/>
          <w:bCs/>
        </w:rPr>
        <w:t xml:space="preserve">e </w:t>
      </w:r>
      <w:r w:rsidR="003F03D2" w:rsidRPr="001506FB">
        <w:rPr>
          <w:rFonts w:cs="Arial"/>
          <w:bCs/>
        </w:rPr>
        <w:t>komponent“ vastavas</w:t>
      </w:r>
      <w:r w:rsidR="003F03D2" w:rsidRPr="003F03D2">
        <w:rPr>
          <w:rFonts w:cs="Arial"/>
          <w:bCs/>
        </w:rPr>
        <w:t xml:space="preserve"> käändes;</w:t>
      </w:r>
    </w:p>
    <w:p w14:paraId="7E9C5EC2" w14:textId="77777777" w:rsidR="00ED350F" w:rsidRPr="00F96C32" w:rsidRDefault="00ED350F" w:rsidP="00ED350F">
      <w:pPr>
        <w:jc w:val="both"/>
        <w:rPr>
          <w:rFonts w:cs="Arial"/>
        </w:rPr>
      </w:pPr>
    </w:p>
    <w:p w14:paraId="3D621831" w14:textId="55F68570" w:rsidR="00F045B9" w:rsidRDefault="00170DE3" w:rsidP="00BE1B86">
      <w:pPr>
        <w:jc w:val="both"/>
        <w:rPr>
          <w:rFonts w:cs="Arial"/>
        </w:rPr>
      </w:pPr>
      <w:r w:rsidRPr="00391269">
        <w:rPr>
          <w:rFonts w:cs="Arial"/>
          <w:b/>
          <w:bCs/>
        </w:rPr>
        <w:t>2)</w:t>
      </w:r>
      <w:r>
        <w:rPr>
          <w:rFonts w:cs="Arial"/>
        </w:rPr>
        <w:t xml:space="preserve"> paragrahvi </w:t>
      </w:r>
      <w:r w:rsidR="00CE57F3">
        <w:rPr>
          <w:rFonts w:cs="Arial"/>
        </w:rPr>
        <w:t>8</w:t>
      </w:r>
      <w:r w:rsidR="00CE57F3" w:rsidRPr="00CE57F3">
        <w:rPr>
          <w:rFonts w:cs="Arial"/>
          <w:vertAlign w:val="superscript"/>
        </w:rPr>
        <w:t>1</w:t>
      </w:r>
      <w:r w:rsidR="00CE57F3">
        <w:rPr>
          <w:rFonts w:cs="Arial"/>
        </w:rPr>
        <w:t xml:space="preserve"> </w:t>
      </w:r>
      <w:r w:rsidR="15B830CE" w:rsidRPr="636CA2EF">
        <w:rPr>
          <w:rFonts w:cs="Arial"/>
        </w:rPr>
        <w:t>lõike 3</w:t>
      </w:r>
      <w:r w:rsidR="00911D4F">
        <w:rPr>
          <w:rFonts w:cs="Arial"/>
        </w:rPr>
        <w:t xml:space="preserve"> tabeli</w:t>
      </w:r>
      <w:r w:rsidR="008F5B55">
        <w:rPr>
          <w:rFonts w:cs="Arial"/>
        </w:rPr>
        <w:t xml:space="preserve"> teises veerus jäetakse välja sõna „tüdrukud“;</w:t>
      </w:r>
    </w:p>
    <w:p w14:paraId="05A2C2BC" w14:textId="77777777" w:rsidR="00391269" w:rsidRDefault="00391269" w:rsidP="00BE1B86">
      <w:pPr>
        <w:jc w:val="both"/>
        <w:rPr>
          <w:rFonts w:cs="Arial"/>
        </w:rPr>
      </w:pPr>
    </w:p>
    <w:p w14:paraId="5CF6E00D" w14:textId="6807C1E3" w:rsidR="00391269" w:rsidRDefault="00391269" w:rsidP="00BE1B86">
      <w:pPr>
        <w:jc w:val="both"/>
        <w:rPr>
          <w:rFonts w:cs="Arial"/>
        </w:rPr>
      </w:pPr>
      <w:r w:rsidRPr="00391269">
        <w:rPr>
          <w:rFonts w:cs="Arial"/>
          <w:b/>
          <w:bCs/>
        </w:rPr>
        <w:t>3)</w:t>
      </w:r>
      <w:r>
        <w:rPr>
          <w:rFonts w:cs="Arial"/>
        </w:rPr>
        <w:t xml:space="preserve"> paragrahvi 8</w:t>
      </w:r>
      <w:r w:rsidRPr="00391269">
        <w:rPr>
          <w:rFonts w:cs="Arial"/>
          <w:vertAlign w:val="superscript"/>
        </w:rPr>
        <w:t>1</w:t>
      </w:r>
      <w:r>
        <w:rPr>
          <w:rFonts w:cs="Arial"/>
        </w:rPr>
        <w:t xml:space="preserve"> lõige 3</w:t>
      </w:r>
      <w:r w:rsidRPr="00391269">
        <w:rPr>
          <w:rFonts w:cs="Arial"/>
          <w:vertAlign w:val="superscript"/>
        </w:rPr>
        <w:t xml:space="preserve">1 </w:t>
      </w:r>
      <w:r w:rsidR="06930C25" w:rsidRPr="3E37C8D3">
        <w:rPr>
          <w:rFonts w:cs="Arial"/>
        </w:rPr>
        <w:t xml:space="preserve">ning </w:t>
      </w:r>
      <w:r w:rsidR="2D48A5BC" w:rsidRPr="001506FB">
        <w:rPr>
          <w:rFonts w:cs="Arial"/>
        </w:rPr>
        <w:t>§</w:t>
      </w:r>
      <w:r w:rsidR="3B9B9091" w:rsidRPr="001506FB">
        <w:rPr>
          <w:rFonts w:eastAsia="Arial" w:cs="Arial"/>
        </w:rPr>
        <w:t xml:space="preserve"> 9 </w:t>
      </w:r>
      <w:r w:rsidR="0057C8E8" w:rsidRPr="3E37C8D3">
        <w:rPr>
          <w:rFonts w:eastAsia="Arial" w:cs="Arial"/>
        </w:rPr>
        <w:t>lõi</w:t>
      </w:r>
      <w:r w:rsidR="344352FD" w:rsidRPr="3E37C8D3">
        <w:rPr>
          <w:rFonts w:eastAsia="Arial" w:cs="Arial"/>
        </w:rPr>
        <w:t>ked</w:t>
      </w:r>
      <w:r w:rsidR="3B9B9091" w:rsidRPr="001506FB">
        <w:rPr>
          <w:rFonts w:eastAsia="Arial" w:cs="Arial"/>
        </w:rPr>
        <w:t xml:space="preserve"> 6</w:t>
      </w:r>
      <w:r w:rsidR="3B9B9091" w:rsidRPr="7B69EBA5">
        <w:rPr>
          <w:rFonts w:eastAsia="Arial" w:cs="Arial"/>
        </w:rPr>
        <w:t xml:space="preserve"> </w:t>
      </w:r>
      <w:r w:rsidR="7DDB1E88" w:rsidRPr="3E37C8D3">
        <w:rPr>
          <w:rFonts w:eastAsia="Arial" w:cs="Arial"/>
        </w:rPr>
        <w:t>ja 7</w:t>
      </w:r>
      <w:r w:rsidR="0057C8E8" w:rsidRPr="3E37C8D3">
        <w:rPr>
          <w:rFonts w:eastAsia="Arial" w:cs="Arial"/>
        </w:rPr>
        <w:t xml:space="preserve"> </w:t>
      </w:r>
      <w:r w:rsidRPr="7B69EBA5">
        <w:rPr>
          <w:rFonts w:eastAsia="Arial" w:cs="Arial"/>
        </w:rPr>
        <w:t>t</w:t>
      </w:r>
      <w:r>
        <w:rPr>
          <w:rFonts w:cs="Arial"/>
        </w:rPr>
        <w:t>unnistatakse kehtetuks;</w:t>
      </w:r>
    </w:p>
    <w:p w14:paraId="6111B622" w14:textId="77777777" w:rsidR="001C5750" w:rsidRDefault="001C5750" w:rsidP="00BE1B86">
      <w:pPr>
        <w:jc w:val="both"/>
        <w:rPr>
          <w:rFonts w:cs="Arial"/>
        </w:rPr>
      </w:pPr>
    </w:p>
    <w:p w14:paraId="0D0A74E4" w14:textId="749065A1" w:rsidR="003F322A" w:rsidRDefault="00C53DB3" w:rsidP="00BE1B86">
      <w:pPr>
        <w:jc w:val="both"/>
        <w:rPr>
          <w:rFonts w:cs="Arial"/>
        </w:rPr>
      </w:pPr>
      <w:r>
        <w:rPr>
          <w:rFonts w:cs="Arial"/>
          <w:b/>
          <w:bCs/>
        </w:rPr>
        <w:t>4</w:t>
      </w:r>
      <w:r w:rsidR="00C16B39" w:rsidRPr="00C16B39">
        <w:rPr>
          <w:rFonts w:cs="Arial"/>
          <w:b/>
          <w:bCs/>
        </w:rPr>
        <w:t>)</w:t>
      </w:r>
      <w:r w:rsidR="00C16B39">
        <w:rPr>
          <w:rFonts w:cs="Arial"/>
        </w:rPr>
        <w:t xml:space="preserve"> </w:t>
      </w:r>
      <w:r w:rsidR="003F322A" w:rsidRPr="003F322A">
        <w:rPr>
          <w:rFonts w:cs="Arial"/>
        </w:rPr>
        <w:t>paragrahvi 28 lõige 4 sõnastatakse järgmiselt:</w:t>
      </w:r>
    </w:p>
    <w:p w14:paraId="12E05E0D" w14:textId="77777777" w:rsidR="003F322A" w:rsidRDefault="003F322A" w:rsidP="00BE1B86">
      <w:pPr>
        <w:jc w:val="both"/>
        <w:rPr>
          <w:rFonts w:cs="Arial"/>
        </w:rPr>
      </w:pPr>
    </w:p>
    <w:p w14:paraId="098F1DBC" w14:textId="552C01A5" w:rsidR="00BA3080" w:rsidRPr="00BA3080" w:rsidRDefault="003F322A" w:rsidP="00BA3080">
      <w:pPr>
        <w:jc w:val="both"/>
        <w:rPr>
          <w:rFonts w:cs="Arial"/>
        </w:rPr>
      </w:pPr>
      <w:r w:rsidRPr="00BA3080">
        <w:rPr>
          <w:rFonts w:cs="Arial"/>
        </w:rPr>
        <w:t>„</w:t>
      </w:r>
      <w:r w:rsidR="00BA3080" w:rsidRPr="00BA3080">
        <w:rPr>
          <w:rFonts w:cs="Arial"/>
        </w:rPr>
        <w:t>(4) Töötajate brutopalga kuluna arvestatakse teenuse standardkulus järgmisi summasid:</w:t>
      </w:r>
    </w:p>
    <w:p w14:paraId="5274767C" w14:textId="00D48DA6" w:rsidR="00BA3080" w:rsidRPr="00BA3080" w:rsidRDefault="00BA3080" w:rsidP="00BA3080">
      <w:pPr>
        <w:jc w:val="both"/>
        <w:rPr>
          <w:rFonts w:cs="Arial"/>
        </w:rPr>
      </w:pPr>
      <w:r w:rsidRPr="00BA3080">
        <w:rPr>
          <w:rFonts w:cs="Arial"/>
        </w:rPr>
        <w:t>1) arsti brutopalk on 28 eurot ja 92 senti tunnis;</w:t>
      </w:r>
    </w:p>
    <w:p w14:paraId="58F24DEF" w14:textId="754AD9F7" w:rsidR="00BA3080" w:rsidRPr="00BA3080" w:rsidRDefault="00BA3080" w:rsidP="00BA3080">
      <w:pPr>
        <w:jc w:val="both"/>
        <w:rPr>
          <w:rFonts w:cs="Arial"/>
        </w:rPr>
      </w:pPr>
      <w:r w:rsidRPr="00BA3080">
        <w:rPr>
          <w:rFonts w:cs="Arial"/>
        </w:rPr>
        <w:t>2) õe brutopalk on 15 eurot ja 35 senti tunnis;</w:t>
      </w:r>
    </w:p>
    <w:p w14:paraId="62A4B053" w14:textId="5398CF91" w:rsidR="00BA3080" w:rsidRPr="00BA3080" w:rsidRDefault="00BA3080" w:rsidP="00BA3080">
      <w:pPr>
        <w:jc w:val="both"/>
        <w:rPr>
          <w:rFonts w:cs="Arial"/>
        </w:rPr>
      </w:pPr>
      <w:r w:rsidRPr="00BA3080">
        <w:rPr>
          <w:rFonts w:cs="Arial"/>
        </w:rPr>
        <w:t>3) eriõe ja ämmaemanda brutopalk on 15 eurot ja 92 senti tunnis;</w:t>
      </w:r>
    </w:p>
    <w:p w14:paraId="630D4C92" w14:textId="285FD634" w:rsidR="00BA3080" w:rsidRPr="00BA3080" w:rsidRDefault="00BA3080" w:rsidP="00BA3080">
      <w:pPr>
        <w:jc w:val="both"/>
        <w:rPr>
          <w:rFonts w:cs="Arial"/>
        </w:rPr>
      </w:pPr>
      <w:r w:rsidRPr="00BA3080">
        <w:rPr>
          <w:rFonts w:cs="Arial"/>
        </w:rPr>
        <w:t>4) hooldustöötaja brutopalk on 8 eurot ja 91 senti tunnis;</w:t>
      </w:r>
    </w:p>
    <w:p w14:paraId="103F76E0" w14:textId="7FA94B46" w:rsidR="00BA3080" w:rsidRPr="00BA3080" w:rsidRDefault="00BA3080" w:rsidP="00BA3080">
      <w:pPr>
        <w:jc w:val="both"/>
        <w:rPr>
          <w:rFonts w:cs="Arial"/>
        </w:rPr>
      </w:pPr>
      <w:r w:rsidRPr="00BA3080">
        <w:rPr>
          <w:rFonts w:cs="Arial"/>
        </w:rPr>
        <w:t>5) kliinilise psühholoogi brutopalk on 22 eurot ja 51 senti tunnis;</w:t>
      </w:r>
    </w:p>
    <w:p w14:paraId="6DC0302F" w14:textId="627551C4" w:rsidR="00BA3080" w:rsidRPr="00BA3080" w:rsidRDefault="001608FC" w:rsidP="00BA3080">
      <w:pPr>
        <w:jc w:val="both"/>
        <w:rPr>
          <w:rFonts w:cs="Arial"/>
        </w:rPr>
      </w:pPr>
      <w:r>
        <w:rPr>
          <w:rFonts w:cs="Arial"/>
        </w:rPr>
        <w:t>6</w:t>
      </w:r>
      <w:r w:rsidR="00BA3080" w:rsidRPr="00BA3080">
        <w:rPr>
          <w:rFonts w:cs="Arial"/>
        </w:rPr>
        <w:t>) logopeedi brutopalk on 16 eurot 31 senti tunnis;</w:t>
      </w:r>
    </w:p>
    <w:p w14:paraId="4B067C93" w14:textId="136FE0FE" w:rsidR="00BA3080" w:rsidRPr="00BA3080" w:rsidRDefault="001608FC" w:rsidP="00BA3080">
      <w:pPr>
        <w:jc w:val="both"/>
        <w:rPr>
          <w:rFonts w:cs="Arial"/>
        </w:rPr>
      </w:pPr>
      <w:r>
        <w:rPr>
          <w:rFonts w:cs="Arial"/>
        </w:rPr>
        <w:t>7</w:t>
      </w:r>
      <w:r w:rsidR="00BA3080" w:rsidRPr="00BA3080">
        <w:rPr>
          <w:rFonts w:cs="Arial"/>
        </w:rPr>
        <w:t>) muu kõrgharidusega spetsialisti brutopalk on 16 eurot 31 senti tunnis;</w:t>
      </w:r>
    </w:p>
    <w:p w14:paraId="35279760" w14:textId="46172433" w:rsidR="003F322A" w:rsidRDefault="001608FC" w:rsidP="00BA3080">
      <w:pPr>
        <w:jc w:val="both"/>
        <w:rPr>
          <w:rFonts w:cs="Arial"/>
        </w:rPr>
      </w:pPr>
      <w:r>
        <w:rPr>
          <w:rFonts w:cs="Arial"/>
        </w:rPr>
        <w:t>8</w:t>
      </w:r>
      <w:r w:rsidR="00BA3080" w:rsidRPr="00BA3080">
        <w:rPr>
          <w:rFonts w:cs="Arial"/>
        </w:rPr>
        <w:t>) muu keskharidusega spetsialisti brutopalk on 8 eurot 91 senti tunnis.</w:t>
      </w:r>
      <w:r w:rsidR="00BA3080">
        <w:rPr>
          <w:rFonts w:cs="Arial"/>
        </w:rPr>
        <w:t>“;</w:t>
      </w:r>
    </w:p>
    <w:p w14:paraId="72B82750" w14:textId="77777777" w:rsidR="003F322A" w:rsidRDefault="003F322A" w:rsidP="00BE1B86">
      <w:pPr>
        <w:jc w:val="both"/>
        <w:rPr>
          <w:rFonts w:cs="Arial"/>
        </w:rPr>
      </w:pPr>
    </w:p>
    <w:p w14:paraId="3B926C6A" w14:textId="28635723" w:rsidR="00C16B39" w:rsidRDefault="00C53DB3" w:rsidP="00BE1B86">
      <w:pPr>
        <w:jc w:val="both"/>
        <w:rPr>
          <w:rFonts w:cs="Arial"/>
        </w:rPr>
      </w:pPr>
      <w:r>
        <w:rPr>
          <w:rFonts w:cs="Arial"/>
          <w:b/>
          <w:bCs/>
        </w:rPr>
        <w:t>5</w:t>
      </w:r>
      <w:r w:rsidR="006275D0" w:rsidRPr="006275D0">
        <w:rPr>
          <w:rFonts w:cs="Arial"/>
          <w:b/>
          <w:bCs/>
        </w:rPr>
        <w:t>)</w:t>
      </w:r>
      <w:r w:rsidR="006275D0">
        <w:rPr>
          <w:rFonts w:cs="Arial"/>
        </w:rPr>
        <w:t xml:space="preserve"> </w:t>
      </w:r>
      <w:r w:rsidR="00C16B39">
        <w:rPr>
          <w:rFonts w:cs="Arial"/>
        </w:rPr>
        <w:t>paragrahvi 36 täiendatakse lõikega 6 järgmises sõnastuses:</w:t>
      </w:r>
    </w:p>
    <w:p w14:paraId="637E2E6A" w14:textId="77777777" w:rsidR="00B4003A" w:rsidRDefault="00B4003A" w:rsidP="00BE1B86">
      <w:pPr>
        <w:jc w:val="both"/>
        <w:rPr>
          <w:rFonts w:cs="Arial"/>
        </w:rPr>
      </w:pPr>
    </w:p>
    <w:p w14:paraId="545A4563" w14:textId="1CFE8389" w:rsidR="00B4003A" w:rsidRDefault="00B4003A" w:rsidP="00BE1B86">
      <w:pPr>
        <w:jc w:val="both"/>
        <w:rPr>
          <w:rFonts w:cs="Arial"/>
        </w:rPr>
      </w:pPr>
      <w:r>
        <w:rPr>
          <w:rFonts w:cs="Arial"/>
        </w:rPr>
        <w:t>„(6)</w:t>
      </w:r>
      <w:r w:rsidR="00D50DE7" w:rsidRPr="00D50DE7">
        <w:t xml:space="preserve"> </w:t>
      </w:r>
      <w:r w:rsidR="00D50DE7" w:rsidRPr="00D50DE7">
        <w:rPr>
          <w:rFonts w:cs="Arial"/>
        </w:rPr>
        <w:t xml:space="preserve">Tervisekassal on õigus </w:t>
      </w:r>
      <w:r w:rsidR="00652A2E">
        <w:rPr>
          <w:rFonts w:cs="Arial"/>
        </w:rPr>
        <w:t xml:space="preserve">jätta </w:t>
      </w:r>
      <w:r w:rsidR="00D50DE7" w:rsidRPr="00D50DE7">
        <w:rPr>
          <w:rFonts w:cs="Arial"/>
        </w:rPr>
        <w:t xml:space="preserve">käesoleva määruse § 26 </w:t>
      </w:r>
      <w:r w:rsidR="009D069C">
        <w:rPr>
          <w:rFonts w:cs="Arial"/>
        </w:rPr>
        <w:t>punktis</w:t>
      </w:r>
      <w:r w:rsidR="00D50DE7" w:rsidRPr="00D50DE7">
        <w:rPr>
          <w:rFonts w:cs="Arial"/>
        </w:rPr>
        <w:t xml:space="preserve"> 6 nimetatud </w:t>
      </w:r>
      <w:r w:rsidR="00652A2E">
        <w:rPr>
          <w:rFonts w:cs="Arial"/>
        </w:rPr>
        <w:t xml:space="preserve">standardkulu kohta </w:t>
      </w:r>
      <w:r w:rsidR="009D6CB1">
        <w:rPr>
          <w:rFonts w:cs="Arial"/>
        </w:rPr>
        <w:t xml:space="preserve">varasemalt antud </w:t>
      </w:r>
      <w:r w:rsidR="00D50DE7" w:rsidRPr="00D50DE7">
        <w:rPr>
          <w:rFonts w:cs="Arial"/>
        </w:rPr>
        <w:t>eksper</w:t>
      </w:r>
      <w:r w:rsidR="001608FC">
        <w:rPr>
          <w:rFonts w:cs="Arial"/>
        </w:rPr>
        <w:t>di</w:t>
      </w:r>
      <w:r w:rsidR="00D50DE7" w:rsidRPr="00D50DE7">
        <w:rPr>
          <w:rFonts w:cs="Arial"/>
        </w:rPr>
        <w:t xml:space="preserve">hinnang </w:t>
      </w:r>
      <w:r w:rsidR="009D6CB1" w:rsidRPr="00FB270A">
        <w:rPr>
          <w:rFonts w:cs="Arial"/>
        </w:rPr>
        <w:t>arvestamata</w:t>
      </w:r>
      <w:r w:rsidR="00D50DE7" w:rsidRPr="00D50DE7">
        <w:rPr>
          <w:rFonts w:cs="Arial"/>
        </w:rPr>
        <w:t xml:space="preserve"> juhul, kui </w:t>
      </w:r>
      <w:r w:rsidR="00D50DE7">
        <w:rPr>
          <w:rFonts w:cs="Arial"/>
        </w:rPr>
        <w:t xml:space="preserve">tervishoiuteenuste </w:t>
      </w:r>
      <w:r w:rsidR="00D50DE7" w:rsidRPr="00D50DE7">
        <w:rPr>
          <w:rFonts w:cs="Arial"/>
        </w:rPr>
        <w:t xml:space="preserve">loetellu kantud teenuse kohta on esitatud ravikindlustuse seaduse § 31 lõike 5 alusel tervishoiuteenuste loetelu muutmise ettepanek ning piirhindade nüüdisajastamise protsess ei ole erialaühenduste ja Tervisekassa koostöös </w:t>
      </w:r>
      <w:r w:rsidR="0054185F">
        <w:rPr>
          <w:rFonts w:cs="Arial"/>
        </w:rPr>
        <w:t>ühe aasta</w:t>
      </w:r>
      <w:r w:rsidR="00D50DE7" w:rsidRPr="00D50DE7">
        <w:rPr>
          <w:rFonts w:cs="Arial"/>
        </w:rPr>
        <w:t xml:space="preserve"> jooksul</w:t>
      </w:r>
      <w:r w:rsidR="00A30BCE">
        <w:rPr>
          <w:rFonts w:cs="Arial"/>
        </w:rPr>
        <w:t xml:space="preserve"> alates</w:t>
      </w:r>
      <w:r w:rsidR="00D50DE7" w:rsidRPr="00D50DE7">
        <w:rPr>
          <w:rFonts w:cs="Arial"/>
        </w:rPr>
        <w:t xml:space="preserve"> </w:t>
      </w:r>
      <w:r w:rsidR="000A453C">
        <w:rPr>
          <w:rFonts w:cs="Arial"/>
        </w:rPr>
        <w:t xml:space="preserve">ettepaneku esitamisest </w:t>
      </w:r>
      <w:r w:rsidR="00D50DE7" w:rsidRPr="00D50DE7">
        <w:rPr>
          <w:rFonts w:cs="Arial"/>
        </w:rPr>
        <w:t>lõpule viidud. Eksper</w:t>
      </w:r>
      <w:r w:rsidR="001608FC">
        <w:rPr>
          <w:rFonts w:cs="Arial"/>
        </w:rPr>
        <w:t>di</w:t>
      </w:r>
      <w:r w:rsidR="00D50DE7" w:rsidRPr="00D50DE7">
        <w:rPr>
          <w:rFonts w:cs="Arial"/>
        </w:rPr>
        <w:t xml:space="preserve">hinnangu </w:t>
      </w:r>
      <w:r w:rsidR="00700528">
        <w:rPr>
          <w:rFonts w:cs="Arial"/>
        </w:rPr>
        <w:t>arvestamata jätmisel</w:t>
      </w:r>
      <w:r w:rsidR="00D50DE7" w:rsidRPr="00D50DE7">
        <w:rPr>
          <w:rFonts w:cs="Arial"/>
        </w:rPr>
        <w:t xml:space="preserve"> käsit</w:t>
      </w:r>
      <w:r w:rsidR="006F1C91">
        <w:rPr>
          <w:rFonts w:cs="Arial"/>
        </w:rPr>
        <w:t>a</w:t>
      </w:r>
      <w:r w:rsidR="00D50DE7" w:rsidRPr="00D50DE7">
        <w:rPr>
          <w:rFonts w:cs="Arial"/>
        </w:rPr>
        <w:t>takse teenust kuluarvestuse metoodika alusel kirjeldamata teenusena ning loetellu kantakse viimane kehtinud piirhind. Piirhinna arvutamist jätkatakse käesoleva määruse § 37 kohaselt juhul, kui piirhindade nüüdisajastamise protsessi tulemusel valmib teenusele uus standar</w:t>
      </w:r>
      <w:r w:rsidR="00D5081E">
        <w:rPr>
          <w:rFonts w:cs="Arial"/>
        </w:rPr>
        <w:t>d</w:t>
      </w:r>
      <w:r w:rsidR="00D50DE7" w:rsidRPr="00D50DE7">
        <w:rPr>
          <w:rFonts w:cs="Arial"/>
        </w:rPr>
        <w:t>kulu eksperthinnang.</w:t>
      </w:r>
      <w:r w:rsidR="00D50DE7">
        <w:rPr>
          <w:rFonts w:cs="Arial"/>
        </w:rPr>
        <w:t>“;</w:t>
      </w:r>
    </w:p>
    <w:p w14:paraId="7F833154" w14:textId="77777777" w:rsidR="00074789" w:rsidRDefault="00074789" w:rsidP="00BE1B86">
      <w:pPr>
        <w:jc w:val="both"/>
        <w:rPr>
          <w:rFonts w:cs="Arial"/>
        </w:rPr>
      </w:pPr>
    </w:p>
    <w:p w14:paraId="2A0BB831" w14:textId="01224CE2" w:rsidR="00C16B39" w:rsidRDefault="00C53DB3" w:rsidP="00BE1B86">
      <w:pPr>
        <w:jc w:val="both"/>
        <w:rPr>
          <w:rFonts w:cs="Arial"/>
        </w:rPr>
      </w:pPr>
      <w:r>
        <w:rPr>
          <w:rFonts w:cs="Arial"/>
          <w:b/>
          <w:bCs/>
        </w:rPr>
        <w:t>6</w:t>
      </w:r>
      <w:r w:rsidR="006275D0" w:rsidRPr="006275D0">
        <w:rPr>
          <w:rFonts w:cs="Arial"/>
          <w:b/>
          <w:bCs/>
        </w:rPr>
        <w:t>)</w:t>
      </w:r>
      <w:r w:rsidR="006275D0">
        <w:rPr>
          <w:rFonts w:cs="Arial"/>
        </w:rPr>
        <w:t xml:space="preserve"> </w:t>
      </w:r>
      <w:r w:rsidR="006275D0" w:rsidRPr="006275D0">
        <w:rPr>
          <w:rFonts w:cs="Arial"/>
        </w:rPr>
        <w:t>paragrahvi 38</w:t>
      </w:r>
      <w:r w:rsidR="006275D0" w:rsidRPr="006275D0">
        <w:rPr>
          <w:rFonts w:cs="Arial"/>
          <w:vertAlign w:val="superscript"/>
        </w:rPr>
        <w:t>1</w:t>
      </w:r>
      <w:r w:rsidR="006275D0" w:rsidRPr="006275D0">
        <w:rPr>
          <w:rFonts w:cs="Arial"/>
        </w:rPr>
        <w:t xml:space="preserve"> lõike 4 teises lauses asendatakse </w:t>
      </w:r>
      <w:r w:rsidR="006275D0" w:rsidRPr="009278CD">
        <w:rPr>
          <w:rFonts w:cs="Arial"/>
        </w:rPr>
        <w:t>tekstiosa „</w:t>
      </w:r>
      <w:r w:rsidR="000A231F" w:rsidRPr="009278CD">
        <w:rPr>
          <w:rFonts w:cs="Arial"/>
        </w:rPr>
        <w:t>3</w:t>
      </w:r>
      <w:r w:rsidR="003332D4" w:rsidRPr="009278CD">
        <w:rPr>
          <w:rFonts w:cs="Arial"/>
        </w:rPr>
        <w:t>5</w:t>
      </w:r>
      <w:r w:rsidR="006275D0" w:rsidRPr="009278CD">
        <w:rPr>
          <w:rFonts w:cs="Arial"/>
        </w:rPr>
        <w:t xml:space="preserve"> eurot ja </w:t>
      </w:r>
      <w:r w:rsidR="003332D4" w:rsidRPr="009278CD">
        <w:rPr>
          <w:rFonts w:cs="Arial"/>
        </w:rPr>
        <w:t>70</w:t>
      </w:r>
      <w:r w:rsidR="006275D0" w:rsidRPr="009278CD">
        <w:rPr>
          <w:rFonts w:cs="Arial"/>
        </w:rPr>
        <w:t xml:space="preserve"> senti” tekstiosaga „</w:t>
      </w:r>
      <w:r w:rsidR="009278CD" w:rsidRPr="009278CD">
        <w:rPr>
          <w:rFonts w:cs="Arial"/>
        </w:rPr>
        <w:t>37</w:t>
      </w:r>
      <w:r w:rsidR="006275D0" w:rsidRPr="009278CD">
        <w:rPr>
          <w:rFonts w:cs="Arial"/>
        </w:rPr>
        <w:t xml:space="preserve"> eurot ja </w:t>
      </w:r>
      <w:r w:rsidR="009278CD" w:rsidRPr="009278CD">
        <w:rPr>
          <w:rFonts w:cs="Arial"/>
        </w:rPr>
        <w:t>49</w:t>
      </w:r>
      <w:r w:rsidR="006275D0" w:rsidRPr="009278CD">
        <w:rPr>
          <w:rFonts w:cs="Arial"/>
        </w:rPr>
        <w:t xml:space="preserve"> senti”;</w:t>
      </w:r>
    </w:p>
    <w:p w14:paraId="302D26A5" w14:textId="77777777" w:rsidR="00157BC0" w:rsidRDefault="00157BC0" w:rsidP="00BE1B86">
      <w:pPr>
        <w:jc w:val="both"/>
        <w:rPr>
          <w:rFonts w:cs="Arial"/>
        </w:rPr>
      </w:pPr>
    </w:p>
    <w:p w14:paraId="0DC52B99" w14:textId="6DF2F486" w:rsidR="00157BC0" w:rsidRDefault="00C53DB3" w:rsidP="00BE1B86">
      <w:pPr>
        <w:jc w:val="both"/>
        <w:rPr>
          <w:rFonts w:cs="Arial"/>
        </w:rPr>
      </w:pPr>
      <w:r>
        <w:rPr>
          <w:rFonts w:cs="Arial"/>
          <w:b/>
          <w:bCs/>
        </w:rPr>
        <w:t>7</w:t>
      </w:r>
      <w:r w:rsidR="00157BC0" w:rsidRPr="00157BC0">
        <w:rPr>
          <w:rFonts w:cs="Arial"/>
          <w:b/>
          <w:bCs/>
        </w:rPr>
        <w:t>)</w:t>
      </w:r>
      <w:r w:rsidR="00157BC0">
        <w:rPr>
          <w:rFonts w:cs="Arial"/>
        </w:rPr>
        <w:t xml:space="preserve"> </w:t>
      </w:r>
      <w:r w:rsidR="00157BC0" w:rsidRPr="00157BC0">
        <w:rPr>
          <w:rFonts w:cs="Arial"/>
        </w:rPr>
        <w:t>paragrahvi 41 lõige 2 sõnastatakse järgmiselt</w:t>
      </w:r>
      <w:r w:rsidR="00157BC0">
        <w:rPr>
          <w:rFonts w:cs="Arial"/>
        </w:rPr>
        <w:t>:</w:t>
      </w:r>
    </w:p>
    <w:p w14:paraId="6E734E84" w14:textId="77777777" w:rsidR="000A231F" w:rsidRDefault="000A231F" w:rsidP="00BE1B86">
      <w:pPr>
        <w:jc w:val="both"/>
        <w:rPr>
          <w:rFonts w:cs="Arial"/>
        </w:rPr>
      </w:pPr>
    </w:p>
    <w:p w14:paraId="19EAB542" w14:textId="06BF2E0C" w:rsidR="00B20923" w:rsidRPr="00213352" w:rsidRDefault="000A231F" w:rsidP="00B20923">
      <w:pPr>
        <w:jc w:val="both"/>
        <w:rPr>
          <w:rFonts w:cs="Arial"/>
        </w:rPr>
      </w:pPr>
      <w:r w:rsidRPr="00213352">
        <w:rPr>
          <w:rFonts w:cs="Arial"/>
        </w:rPr>
        <w:t>„</w:t>
      </w:r>
      <w:r w:rsidR="00B20923" w:rsidRPr="00213352">
        <w:rPr>
          <w:rFonts w:cs="Arial"/>
        </w:rPr>
        <w:t>(2) Töötajate brutopalga kuluna arvestatakse teenuse piirhinnas järgmisi summasid:</w:t>
      </w:r>
    </w:p>
    <w:p w14:paraId="5C3873F3" w14:textId="4C626D77" w:rsidR="00B20923" w:rsidRPr="00213352" w:rsidRDefault="00B20923" w:rsidP="00B20923">
      <w:pPr>
        <w:jc w:val="both"/>
        <w:rPr>
          <w:rFonts w:cs="Arial"/>
        </w:rPr>
      </w:pPr>
      <w:r w:rsidRPr="00213352">
        <w:rPr>
          <w:rFonts w:cs="Arial"/>
        </w:rPr>
        <w:t>1) arsti brutopalk on 28 eurot ja 93 senti tunnis;</w:t>
      </w:r>
    </w:p>
    <w:p w14:paraId="30DD71D4" w14:textId="78743D47" w:rsidR="00B20923" w:rsidRPr="00213352" w:rsidRDefault="00B20923" w:rsidP="00B20923">
      <w:pPr>
        <w:jc w:val="both"/>
        <w:rPr>
          <w:rFonts w:cs="Arial"/>
        </w:rPr>
      </w:pPr>
      <w:r w:rsidRPr="00213352">
        <w:rPr>
          <w:rFonts w:cs="Arial"/>
        </w:rPr>
        <w:t>2) kliinilise psühholoogi brutopalk on 22 eurot ja 51 senti tunnis;</w:t>
      </w:r>
    </w:p>
    <w:p w14:paraId="3A649048" w14:textId="5D451900" w:rsidR="00B20923" w:rsidRPr="00213352" w:rsidRDefault="00B20923" w:rsidP="00B20923">
      <w:pPr>
        <w:jc w:val="both"/>
        <w:rPr>
          <w:rFonts w:cs="Arial"/>
        </w:rPr>
      </w:pPr>
      <w:r w:rsidRPr="00213352">
        <w:rPr>
          <w:rFonts w:cs="Arial"/>
        </w:rPr>
        <w:t>3) õe brutopalk on 15 eurot ja 35 senti tunnis;</w:t>
      </w:r>
    </w:p>
    <w:p w14:paraId="7BECF30E" w14:textId="40E27051" w:rsidR="00B20923" w:rsidRPr="00B20923" w:rsidRDefault="00B20923" w:rsidP="00B20923">
      <w:pPr>
        <w:jc w:val="both"/>
        <w:rPr>
          <w:rFonts w:cs="Arial"/>
        </w:rPr>
      </w:pPr>
      <w:r w:rsidRPr="00213352">
        <w:rPr>
          <w:rFonts w:cs="Arial"/>
        </w:rPr>
        <w:t>4) eriõe brutopalk on 15 eurot ja 92 senti tunnis</w:t>
      </w:r>
      <w:r w:rsidR="38C346D4" w:rsidRPr="31A5509A">
        <w:rPr>
          <w:rFonts w:cs="Arial"/>
        </w:rPr>
        <w:t>;</w:t>
      </w:r>
      <w:r w:rsidRPr="00213352">
        <w:rPr>
          <w:rFonts w:cs="Arial"/>
        </w:rPr>
        <w:t>“</w:t>
      </w:r>
      <w:r w:rsidR="00213352" w:rsidRPr="00213352">
        <w:rPr>
          <w:rFonts w:cs="Arial"/>
        </w:rPr>
        <w:t>;</w:t>
      </w:r>
    </w:p>
    <w:p w14:paraId="2713D6DF" w14:textId="77777777" w:rsidR="00A63E82" w:rsidRDefault="00A63E82" w:rsidP="00BE1B86">
      <w:pPr>
        <w:jc w:val="both"/>
        <w:rPr>
          <w:rFonts w:cs="Arial"/>
          <w:b/>
          <w:bCs/>
        </w:rPr>
      </w:pPr>
    </w:p>
    <w:p w14:paraId="302F1AB5" w14:textId="0C1F3E95" w:rsidR="00C45DF6" w:rsidRDefault="00C53DB3" w:rsidP="00BE1B86">
      <w:pPr>
        <w:jc w:val="both"/>
        <w:rPr>
          <w:rFonts w:cs="Arial"/>
        </w:rPr>
      </w:pPr>
      <w:r>
        <w:rPr>
          <w:rFonts w:cs="Arial"/>
          <w:b/>
          <w:bCs/>
        </w:rPr>
        <w:t>8</w:t>
      </w:r>
      <w:r w:rsidR="00C45DF6">
        <w:rPr>
          <w:rFonts w:cs="Arial"/>
          <w:b/>
          <w:bCs/>
        </w:rPr>
        <w:t xml:space="preserve">) </w:t>
      </w:r>
      <w:r w:rsidR="00C45DF6" w:rsidRPr="0054350B">
        <w:rPr>
          <w:rFonts w:cs="Arial"/>
        </w:rPr>
        <w:t>paragrahvi</w:t>
      </w:r>
      <w:r w:rsidR="0054350B" w:rsidRPr="0054350B">
        <w:rPr>
          <w:rFonts w:cs="Arial"/>
        </w:rPr>
        <w:t xml:space="preserve"> 54 </w:t>
      </w:r>
      <w:r w:rsidR="5FA347A8" w:rsidRPr="3E37C8D3">
        <w:rPr>
          <w:rFonts w:cs="Arial"/>
        </w:rPr>
        <w:t>lõike 2</w:t>
      </w:r>
      <w:r w:rsidR="0054350B" w:rsidRPr="0054350B">
        <w:rPr>
          <w:rFonts w:cs="Arial"/>
        </w:rPr>
        <w:t xml:space="preserve"> tabel sõnastatakse järgmiselt:</w:t>
      </w:r>
    </w:p>
    <w:p w14:paraId="3CBCFBCA" w14:textId="77777777" w:rsidR="005F076E" w:rsidRDefault="005F076E" w:rsidP="00BE1B86">
      <w:pPr>
        <w:jc w:val="both"/>
        <w:rPr>
          <w:rFonts w:cs="Arial"/>
        </w:rPr>
      </w:pPr>
    </w:p>
    <w:tbl>
      <w:tblPr>
        <w:tblW w:w="5000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8318"/>
      </w:tblGrid>
      <w:tr w:rsidR="00EE34D7" w:rsidRPr="00EE34D7" w14:paraId="7A75CE0C" w14:textId="77777777" w:rsidTr="00FB147A">
        <w:tc>
          <w:tcPr>
            <w:tcW w:w="257" w:type="pct"/>
            <w:tcBorders>
              <w:top w:val="single" w:sz="6" w:space="0" w:color="D0D0D0"/>
              <w:left w:val="single" w:sz="6" w:space="0" w:color="C0C0C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5426B078" w14:textId="77777777" w:rsidR="00EE34D7" w:rsidRPr="00EE34D7" w:rsidRDefault="00EE34D7" w:rsidP="00EE34D7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  <w:b/>
                <w:bCs/>
              </w:rPr>
              <w:t>Kood</w:t>
            </w:r>
          </w:p>
        </w:tc>
        <w:tc>
          <w:tcPr>
            <w:tcW w:w="4743" w:type="pct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6B4CC02F" w14:textId="57B95807" w:rsidR="00EE34D7" w:rsidRPr="00EE34D7" w:rsidRDefault="00EE34D7" w:rsidP="00EE34D7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  <w:b/>
                <w:bCs/>
              </w:rPr>
              <w:t>Saabumise liigi selgitus</w:t>
            </w:r>
            <w:r w:rsidR="38C2CA6E" w:rsidRPr="730CC791">
              <w:rPr>
                <w:rFonts w:cs="Arial"/>
              </w:rPr>
              <w:t xml:space="preserve"> </w:t>
            </w:r>
          </w:p>
        </w:tc>
      </w:tr>
      <w:tr w:rsidR="00EE34D7" w:rsidRPr="00EE34D7" w14:paraId="1AD9235D" w14:textId="77777777" w:rsidTr="00FB147A">
        <w:tc>
          <w:tcPr>
            <w:tcW w:w="257" w:type="pct"/>
            <w:tcBorders>
              <w:top w:val="single" w:sz="6" w:space="0" w:color="D0D0D0"/>
              <w:left w:val="single" w:sz="6" w:space="0" w:color="C0C0C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146E8FAF" w14:textId="77777777" w:rsidR="00EE34D7" w:rsidRPr="00EE34D7" w:rsidRDefault="00EE34D7" w:rsidP="00EE34D7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1</w:t>
            </w:r>
          </w:p>
        </w:tc>
        <w:tc>
          <w:tcPr>
            <w:tcW w:w="4743" w:type="pct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708AE0A6" w14:textId="77777777" w:rsidR="00EE34D7" w:rsidRPr="00EE34D7" w:rsidRDefault="00EE34D7" w:rsidP="00EE34D7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kiirabiga</w:t>
            </w:r>
          </w:p>
        </w:tc>
      </w:tr>
      <w:tr w:rsidR="00EE34D7" w:rsidRPr="00EE34D7" w14:paraId="338E030C" w14:textId="77777777" w:rsidTr="00FB147A">
        <w:tc>
          <w:tcPr>
            <w:tcW w:w="257" w:type="pct"/>
            <w:tcBorders>
              <w:top w:val="single" w:sz="6" w:space="0" w:color="D0D0D0"/>
              <w:left w:val="single" w:sz="6" w:space="0" w:color="C0C0C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172E5F5C" w14:textId="77777777" w:rsidR="00EE34D7" w:rsidRPr="00EE34D7" w:rsidRDefault="00EE34D7" w:rsidP="00EE34D7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2</w:t>
            </w:r>
          </w:p>
        </w:tc>
        <w:tc>
          <w:tcPr>
            <w:tcW w:w="4743" w:type="pct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690D0537" w14:textId="6139A8B7" w:rsidR="00EE34D7" w:rsidRPr="00EE34D7" w:rsidRDefault="00EE34D7" w:rsidP="00EE34D7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tuli ise (</w:t>
            </w:r>
            <w:r w:rsidR="4542DEFE" w:rsidRPr="3A06098D">
              <w:rPr>
                <w:rFonts w:cs="Arial"/>
              </w:rPr>
              <w:t xml:space="preserve">sealhulgas </w:t>
            </w:r>
            <w:r w:rsidRPr="00EE34D7">
              <w:rPr>
                <w:rFonts w:cs="Arial"/>
              </w:rPr>
              <w:t>saatekirja nõudeta, erakorralise meditsiini osakonda)</w:t>
            </w:r>
          </w:p>
        </w:tc>
      </w:tr>
      <w:tr w:rsidR="00EE34D7" w:rsidRPr="00EE34D7" w14:paraId="75427EAB" w14:textId="77777777" w:rsidTr="00FB147A">
        <w:tc>
          <w:tcPr>
            <w:tcW w:w="257" w:type="pct"/>
            <w:tcBorders>
              <w:top w:val="single" w:sz="6" w:space="0" w:color="D0D0D0"/>
              <w:left w:val="single" w:sz="6" w:space="0" w:color="C0C0C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6A17A4B2" w14:textId="77777777" w:rsidR="00EE34D7" w:rsidRPr="00EE34D7" w:rsidRDefault="00EE34D7" w:rsidP="00EE34D7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lastRenderedPageBreak/>
              <w:t>3</w:t>
            </w:r>
          </w:p>
        </w:tc>
        <w:tc>
          <w:tcPr>
            <w:tcW w:w="4743" w:type="pct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2816297E" w14:textId="77777777" w:rsidR="00EE34D7" w:rsidRPr="00EE34D7" w:rsidRDefault="00EE34D7" w:rsidP="00EE34D7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tuli saatekirjaga (sealhulgas e-konsultatsiooniga, tagasikutsega sama tervishoiutöötaja juurde)</w:t>
            </w:r>
          </w:p>
        </w:tc>
      </w:tr>
      <w:tr w:rsidR="00EE34D7" w:rsidRPr="00EE34D7" w14:paraId="1554FAB0" w14:textId="77777777" w:rsidTr="00FB147A">
        <w:tc>
          <w:tcPr>
            <w:tcW w:w="257" w:type="pct"/>
            <w:tcBorders>
              <w:top w:val="single" w:sz="6" w:space="0" w:color="D0D0D0"/>
              <w:left w:val="single" w:sz="6" w:space="0" w:color="C0C0C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1302534B" w14:textId="77777777" w:rsidR="00EE34D7" w:rsidRPr="00EE34D7" w:rsidRDefault="00EE34D7" w:rsidP="00EE34D7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4</w:t>
            </w:r>
          </w:p>
        </w:tc>
        <w:tc>
          <w:tcPr>
            <w:tcW w:w="4743" w:type="pct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5B4230BF" w14:textId="4C7DFDF1" w:rsidR="00EE34D7" w:rsidRPr="00EE34D7" w:rsidRDefault="00EE34D7" w:rsidP="00EE34D7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 xml:space="preserve">politseiga </w:t>
            </w:r>
            <w:r w:rsidR="333E0367" w:rsidRPr="6CC775F0">
              <w:rPr>
                <w:rFonts w:cs="Arial"/>
              </w:rPr>
              <w:t>või</w:t>
            </w:r>
            <w:r w:rsidRPr="00EE34D7">
              <w:rPr>
                <w:rFonts w:cs="Arial"/>
              </w:rPr>
              <w:t xml:space="preserve"> võrdsustatud asutuse </w:t>
            </w:r>
            <w:r w:rsidR="372E1DB3" w:rsidRPr="730CC791">
              <w:rPr>
                <w:rFonts w:cs="Arial"/>
              </w:rPr>
              <w:t>tooduna</w:t>
            </w:r>
          </w:p>
        </w:tc>
      </w:tr>
      <w:tr w:rsidR="00EE34D7" w:rsidRPr="00EE34D7" w14:paraId="0A4E1922" w14:textId="77777777" w:rsidTr="00FB147A">
        <w:tc>
          <w:tcPr>
            <w:tcW w:w="257" w:type="pct"/>
            <w:tcBorders>
              <w:top w:val="single" w:sz="6" w:space="0" w:color="D0D0D0"/>
              <w:left w:val="single" w:sz="6" w:space="0" w:color="C0C0C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7821E99B" w14:textId="77777777" w:rsidR="00EE34D7" w:rsidRPr="00EE34D7" w:rsidRDefault="00EE34D7" w:rsidP="00EE34D7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9</w:t>
            </w:r>
          </w:p>
        </w:tc>
        <w:tc>
          <w:tcPr>
            <w:tcW w:w="4743" w:type="pct"/>
            <w:tcBorders>
              <w:top w:val="single" w:sz="6" w:space="0" w:color="D0D0D0"/>
              <w:left w:val="single" w:sz="6" w:space="0" w:color="D0D0D0"/>
              <w:bottom w:val="single" w:sz="2" w:space="0" w:color="D0D0D0"/>
              <w:right w:val="single" w:sz="2" w:space="0" w:color="D0D0D0"/>
            </w:tcBorders>
            <w:shd w:val="clear" w:color="auto" w:fill="FFFFFF" w:themeFill="background1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480BDDF0" w14:textId="7B628A57" w:rsidR="00EE34D7" w:rsidRPr="00EE34D7" w:rsidRDefault="00EE34D7" w:rsidP="00EE34D7">
            <w:pPr>
              <w:spacing w:after="160" w:line="259" w:lineRule="auto"/>
              <w:rPr>
                <w:rFonts w:cs="Arial"/>
              </w:rPr>
            </w:pPr>
            <w:r w:rsidRPr="00EE34D7">
              <w:rPr>
                <w:rFonts w:cs="Arial"/>
              </w:rPr>
              <w:t>muul viisil (</w:t>
            </w:r>
            <w:r w:rsidRPr="2A537372">
              <w:rPr>
                <w:rFonts w:cs="Arial"/>
              </w:rPr>
              <w:t>koodide</w:t>
            </w:r>
            <w:r w:rsidR="1B65BA18" w:rsidRPr="2A537372">
              <w:rPr>
                <w:rFonts w:cs="Arial"/>
              </w:rPr>
              <w:t>s</w:t>
            </w:r>
            <w:r w:rsidRPr="00EE34D7">
              <w:rPr>
                <w:rFonts w:cs="Arial"/>
              </w:rPr>
              <w:t xml:space="preserve"> 1</w:t>
            </w:r>
            <w:r w:rsidR="00296E99">
              <w:rPr>
                <w:rFonts w:cs="Arial"/>
              </w:rPr>
              <w:t>–</w:t>
            </w:r>
            <w:r w:rsidRPr="00EE34D7">
              <w:rPr>
                <w:rFonts w:cs="Arial"/>
              </w:rPr>
              <w:t xml:space="preserve">4 nimetamata </w:t>
            </w:r>
            <w:r w:rsidR="4A7933B3" w:rsidRPr="4A99B935">
              <w:rPr>
                <w:rFonts w:cs="Arial"/>
              </w:rPr>
              <w:t>viis</w:t>
            </w:r>
            <w:r w:rsidRPr="00EE34D7">
              <w:rPr>
                <w:rFonts w:cs="Arial"/>
              </w:rPr>
              <w:t xml:space="preserve">) </w:t>
            </w:r>
          </w:p>
        </w:tc>
      </w:tr>
    </w:tbl>
    <w:p w14:paraId="2829F426" w14:textId="77777777" w:rsidR="00EE34D7" w:rsidRPr="0054350B" w:rsidRDefault="00EE34D7" w:rsidP="00BE1B86">
      <w:pPr>
        <w:jc w:val="both"/>
        <w:rPr>
          <w:rFonts w:cs="Arial"/>
        </w:rPr>
      </w:pPr>
    </w:p>
    <w:p w14:paraId="653A6104" w14:textId="77777777" w:rsidR="00C45DF6" w:rsidRDefault="00C45DF6" w:rsidP="00BE1B86">
      <w:pPr>
        <w:jc w:val="both"/>
        <w:rPr>
          <w:rFonts w:cs="Arial"/>
          <w:b/>
          <w:bCs/>
        </w:rPr>
      </w:pPr>
    </w:p>
    <w:p w14:paraId="54B0C47B" w14:textId="09346993" w:rsidR="005F625C" w:rsidRPr="005F625C" w:rsidRDefault="00C53DB3" w:rsidP="00BE1B86">
      <w:pPr>
        <w:jc w:val="both"/>
        <w:rPr>
          <w:rFonts w:cs="Arial"/>
        </w:rPr>
      </w:pPr>
      <w:r>
        <w:rPr>
          <w:rFonts w:cs="Arial"/>
          <w:b/>
          <w:bCs/>
        </w:rPr>
        <w:t>9</w:t>
      </w:r>
      <w:r w:rsidR="005F625C">
        <w:rPr>
          <w:rFonts w:cs="Arial"/>
          <w:b/>
          <w:bCs/>
        </w:rPr>
        <w:t xml:space="preserve">) </w:t>
      </w:r>
      <w:r w:rsidR="005F625C" w:rsidRPr="005F625C">
        <w:rPr>
          <w:rFonts w:cs="Arial"/>
        </w:rPr>
        <w:t xml:space="preserve">paragrahvi 58 täiendatakse punktiga 7 järgmises sõnastuses: </w:t>
      </w:r>
    </w:p>
    <w:p w14:paraId="5C1C3445" w14:textId="77777777" w:rsidR="00292EC5" w:rsidRDefault="00292EC5" w:rsidP="00BE1B86">
      <w:pPr>
        <w:jc w:val="both"/>
        <w:rPr>
          <w:rFonts w:cs="Arial"/>
        </w:rPr>
      </w:pPr>
    </w:p>
    <w:p w14:paraId="69CD858D" w14:textId="07A18FF4" w:rsidR="000C3568" w:rsidRPr="000C3568" w:rsidRDefault="000C3568" w:rsidP="00BE1B86">
      <w:pPr>
        <w:jc w:val="both"/>
        <w:rPr>
          <w:rFonts w:cs="Arial"/>
        </w:rPr>
      </w:pPr>
      <w:r w:rsidRPr="000C3568">
        <w:rPr>
          <w:rFonts w:cs="Arial"/>
        </w:rPr>
        <w:t xml:space="preserve">„7) teenust osutanud tervishoiutöötaja või tervishoiutöötajaga võrdsustatud isiku registreerimiskood või muu tunnus, lähtudes tervishoiuteenuse osutajaga sõlmitud ravi rahastamise lepingust.“;    </w:t>
      </w:r>
    </w:p>
    <w:p w14:paraId="6FE83C87" w14:textId="77777777" w:rsidR="00157BC0" w:rsidRDefault="00157BC0" w:rsidP="00BE1B86">
      <w:pPr>
        <w:jc w:val="both"/>
        <w:rPr>
          <w:rFonts w:cs="Arial"/>
          <w:b/>
          <w:bCs/>
        </w:rPr>
      </w:pPr>
    </w:p>
    <w:p w14:paraId="1784E1E1" w14:textId="55092394" w:rsidR="009E206B" w:rsidRDefault="00157BC0" w:rsidP="00BE1B86">
      <w:pPr>
        <w:jc w:val="both"/>
        <w:rPr>
          <w:rFonts w:cs="Arial"/>
        </w:rPr>
      </w:pPr>
      <w:r>
        <w:rPr>
          <w:rFonts w:cs="Arial"/>
          <w:b/>
          <w:bCs/>
        </w:rPr>
        <w:t>1</w:t>
      </w:r>
      <w:r w:rsidR="00C53DB3">
        <w:rPr>
          <w:rFonts w:cs="Arial"/>
          <w:b/>
          <w:bCs/>
        </w:rPr>
        <w:t>0</w:t>
      </w:r>
      <w:r w:rsidR="009E206B" w:rsidRPr="003125DB">
        <w:rPr>
          <w:rFonts w:cs="Arial"/>
          <w:b/>
          <w:bCs/>
        </w:rPr>
        <w:t>)</w:t>
      </w:r>
      <w:r w:rsidR="009E206B">
        <w:rPr>
          <w:rFonts w:cs="Arial"/>
        </w:rPr>
        <w:t xml:space="preserve"> paragrahvi </w:t>
      </w:r>
      <w:r w:rsidR="003125DB">
        <w:rPr>
          <w:rFonts w:cs="Arial"/>
        </w:rPr>
        <w:t>67 täiendatakse lõikega 16 järgmises sõnastuses:</w:t>
      </w:r>
    </w:p>
    <w:p w14:paraId="539B4195" w14:textId="77777777" w:rsidR="00292EC5" w:rsidRDefault="00292EC5" w:rsidP="00BE1B86">
      <w:pPr>
        <w:jc w:val="both"/>
        <w:rPr>
          <w:rFonts w:cs="Arial"/>
        </w:rPr>
      </w:pPr>
    </w:p>
    <w:p w14:paraId="32EDC736" w14:textId="383FEBA7" w:rsidR="003125DB" w:rsidRDefault="003125DB" w:rsidP="00BE1B86">
      <w:pPr>
        <w:jc w:val="both"/>
        <w:rPr>
          <w:rFonts w:cs="Arial"/>
        </w:rPr>
      </w:pPr>
      <w:r>
        <w:rPr>
          <w:rFonts w:cs="Arial"/>
        </w:rPr>
        <w:t>„</w:t>
      </w:r>
      <w:r w:rsidRPr="003125DB">
        <w:rPr>
          <w:rFonts w:cs="Arial"/>
        </w:rPr>
        <w:t>(16) Määruse § 8</w:t>
      </w:r>
      <w:r w:rsidRPr="001619D4">
        <w:rPr>
          <w:rFonts w:cs="Arial"/>
          <w:vertAlign w:val="superscript"/>
        </w:rPr>
        <w:t>1</w:t>
      </w:r>
      <w:r w:rsidRPr="003125DB">
        <w:rPr>
          <w:rFonts w:cs="Arial"/>
        </w:rPr>
        <w:t xml:space="preserve"> lõike 3 </w:t>
      </w:r>
      <w:r w:rsidR="7EB86AC8" w:rsidRPr="0FB37C11">
        <w:rPr>
          <w:rFonts w:cs="Arial"/>
        </w:rPr>
        <w:t xml:space="preserve">1. </w:t>
      </w:r>
      <w:r w:rsidR="7EB86AC8" w:rsidRPr="69406CD6">
        <w:rPr>
          <w:rFonts w:cs="Arial"/>
        </w:rPr>
        <w:t>aprillil</w:t>
      </w:r>
      <w:r w:rsidR="7EB86AC8" w:rsidRPr="0FB37C11">
        <w:rPr>
          <w:rFonts w:cs="Arial"/>
        </w:rPr>
        <w:t xml:space="preserve"> 2026. </w:t>
      </w:r>
      <w:r w:rsidR="7EB86AC8" w:rsidRPr="112BA4EB">
        <w:rPr>
          <w:rFonts w:cs="Arial"/>
        </w:rPr>
        <w:t>a jõustunud</w:t>
      </w:r>
      <w:r w:rsidR="7EB86AC8" w:rsidRPr="16C61FA8">
        <w:rPr>
          <w:rFonts w:cs="Arial"/>
        </w:rPr>
        <w:t xml:space="preserve"> sõnastust</w:t>
      </w:r>
      <w:r w:rsidRPr="003125DB">
        <w:rPr>
          <w:rFonts w:cs="Arial"/>
        </w:rPr>
        <w:t xml:space="preserve"> rakendatakse alates 2026/2027 õppeaastal haigusi ennetava tulemusliku töö hindamisel.</w:t>
      </w:r>
      <w:r>
        <w:rPr>
          <w:rFonts w:cs="Arial"/>
        </w:rPr>
        <w:t>“;</w:t>
      </w:r>
    </w:p>
    <w:p w14:paraId="1780CC26" w14:textId="77777777" w:rsidR="00ED350F" w:rsidRPr="00F96C32" w:rsidRDefault="00ED350F" w:rsidP="00BE1B86">
      <w:pPr>
        <w:jc w:val="both"/>
        <w:rPr>
          <w:rFonts w:cs="Arial"/>
        </w:rPr>
      </w:pPr>
    </w:p>
    <w:p w14:paraId="7752C0AD" w14:textId="35DC2815" w:rsidR="00F045B9" w:rsidRDefault="00292EC5" w:rsidP="00BE1B86">
      <w:pPr>
        <w:jc w:val="both"/>
        <w:rPr>
          <w:rFonts w:cs="Arial"/>
        </w:rPr>
      </w:pPr>
      <w:r>
        <w:rPr>
          <w:rFonts w:cs="Arial"/>
          <w:b/>
          <w:bCs/>
        </w:rPr>
        <w:t>1</w:t>
      </w:r>
      <w:r w:rsidR="00C53DB3">
        <w:rPr>
          <w:rFonts w:cs="Arial"/>
          <w:b/>
          <w:bCs/>
        </w:rPr>
        <w:t>1</w:t>
      </w:r>
      <w:r w:rsidR="00F045B9" w:rsidRPr="00F96C32">
        <w:rPr>
          <w:rFonts w:cs="Arial"/>
          <w:b/>
          <w:bCs/>
        </w:rPr>
        <w:t>)</w:t>
      </w:r>
      <w:r w:rsidR="00F045B9" w:rsidRPr="00F96C32">
        <w:rPr>
          <w:rFonts w:cs="Arial"/>
        </w:rPr>
        <w:t xml:space="preserve"> </w:t>
      </w:r>
      <w:r w:rsidR="00926F0B" w:rsidRPr="00F96C32">
        <w:rPr>
          <w:rFonts w:cs="Arial"/>
        </w:rPr>
        <w:t xml:space="preserve">määruse </w:t>
      </w:r>
      <w:r w:rsidR="00926F0B" w:rsidRPr="009C4C5F">
        <w:t>lisad</w:t>
      </w:r>
      <w:r w:rsidR="00926F0B" w:rsidRPr="003F7051">
        <w:t xml:space="preserve"> 3, 15, </w:t>
      </w:r>
      <w:r w:rsidR="006D4BA9" w:rsidRPr="003F7051">
        <w:t>46</w:t>
      </w:r>
      <w:r w:rsidR="003176C5" w:rsidRPr="003F7051">
        <w:t xml:space="preserve">, 51, 62 </w:t>
      </w:r>
      <w:r w:rsidR="00AA239D" w:rsidRPr="003F7051">
        <w:t xml:space="preserve">ja </w:t>
      </w:r>
      <w:r w:rsidR="003176C5" w:rsidRPr="003F7051">
        <w:t>65</w:t>
      </w:r>
      <w:r w:rsidR="00926F0B" w:rsidRPr="00512828">
        <w:rPr>
          <w:rFonts w:cs="Arial"/>
        </w:rPr>
        <w:t xml:space="preserve"> kehtestatakse</w:t>
      </w:r>
      <w:r w:rsidR="00926F0B" w:rsidRPr="00F96C32">
        <w:rPr>
          <w:rFonts w:cs="Arial"/>
        </w:rPr>
        <w:t xml:space="preserve"> uues sõnastuses (lisatud)</w:t>
      </w:r>
      <w:r w:rsidR="006F2D41">
        <w:rPr>
          <w:rFonts w:cs="Arial"/>
        </w:rPr>
        <w:t>;</w:t>
      </w:r>
    </w:p>
    <w:p w14:paraId="0A88C0BE" w14:textId="77777777" w:rsidR="006F2D41" w:rsidRDefault="006F2D41" w:rsidP="00BE1B86">
      <w:pPr>
        <w:jc w:val="both"/>
        <w:rPr>
          <w:rFonts w:cs="Arial"/>
        </w:rPr>
      </w:pPr>
    </w:p>
    <w:p w14:paraId="6C5BA0D4" w14:textId="4CE51C36" w:rsidR="7B69EBA5" w:rsidRDefault="00292EC5" w:rsidP="7B69EBA5">
      <w:pPr>
        <w:jc w:val="both"/>
        <w:rPr>
          <w:rFonts w:cs="Arial"/>
        </w:rPr>
      </w:pPr>
      <w:r>
        <w:rPr>
          <w:rFonts w:cs="Arial"/>
          <w:b/>
          <w:bCs/>
        </w:rPr>
        <w:t>1</w:t>
      </w:r>
      <w:r w:rsidR="00C53DB3">
        <w:rPr>
          <w:rFonts w:cs="Arial"/>
          <w:b/>
          <w:bCs/>
        </w:rPr>
        <w:t>2</w:t>
      </w:r>
      <w:r w:rsidR="006F2D41" w:rsidRPr="00557A50">
        <w:rPr>
          <w:rFonts w:cs="Arial"/>
          <w:b/>
          <w:bCs/>
        </w:rPr>
        <w:t>)</w:t>
      </w:r>
      <w:r w:rsidR="006F2D41">
        <w:rPr>
          <w:rFonts w:cs="Arial"/>
        </w:rPr>
        <w:t xml:space="preserve"> </w:t>
      </w:r>
      <w:r w:rsidR="006B472E">
        <w:rPr>
          <w:rFonts w:cs="Arial"/>
        </w:rPr>
        <w:t xml:space="preserve">määruse </w:t>
      </w:r>
      <w:r w:rsidR="2ED32765" w:rsidRPr="7B69EBA5">
        <w:rPr>
          <w:rFonts w:cs="Arial"/>
        </w:rPr>
        <w:t>l</w:t>
      </w:r>
      <w:r w:rsidR="412DC253" w:rsidRPr="7B69EBA5">
        <w:rPr>
          <w:rFonts w:cs="Arial"/>
        </w:rPr>
        <w:t>isa</w:t>
      </w:r>
      <w:r w:rsidR="19FAAA5F" w:rsidRPr="7B69EBA5">
        <w:rPr>
          <w:rFonts w:cs="Arial"/>
        </w:rPr>
        <w:t>d</w:t>
      </w:r>
      <w:r w:rsidR="412DC253" w:rsidRPr="7B69EBA5">
        <w:rPr>
          <w:rFonts w:cs="Arial"/>
        </w:rPr>
        <w:t xml:space="preserve"> 26 </w:t>
      </w:r>
      <w:r w:rsidR="28B865EA" w:rsidRPr="7B69EBA5">
        <w:rPr>
          <w:rFonts w:cs="Arial"/>
        </w:rPr>
        <w:t>ja</w:t>
      </w:r>
      <w:r w:rsidR="006B472E">
        <w:rPr>
          <w:rFonts w:cs="Arial"/>
        </w:rPr>
        <w:t xml:space="preserve"> 30 tunnistatakse kehtetuks</w:t>
      </w:r>
      <w:r w:rsidR="006B4DE0">
        <w:rPr>
          <w:rFonts w:cs="Arial"/>
        </w:rPr>
        <w:t>.</w:t>
      </w:r>
    </w:p>
    <w:p w14:paraId="4C7E5916" w14:textId="77777777" w:rsidR="002E4DA3" w:rsidRDefault="002E4DA3" w:rsidP="7B69EBA5">
      <w:pPr>
        <w:jc w:val="both"/>
        <w:rPr>
          <w:rFonts w:cs="Arial"/>
        </w:rPr>
      </w:pPr>
    </w:p>
    <w:p w14:paraId="6A812115" w14:textId="48A82C08" w:rsidR="002E4DA3" w:rsidRPr="00CB1862" w:rsidRDefault="00FD44BC" w:rsidP="002E4DA3">
      <w:pPr>
        <w:jc w:val="both"/>
        <w:rPr>
          <w:rFonts w:cs="Arial"/>
          <w:b/>
          <w:bCs/>
        </w:rPr>
      </w:pPr>
      <w:r w:rsidRPr="7B69EBA5">
        <w:rPr>
          <w:rFonts w:cs="Arial"/>
          <w:b/>
          <w:bCs/>
        </w:rPr>
        <w:t xml:space="preserve">§ </w:t>
      </w:r>
      <w:r>
        <w:rPr>
          <w:rFonts w:cs="Arial"/>
          <w:b/>
          <w:bCs/>
        </w:rPr>
        <w:t>4</w:t>
      </w:r>
      <w:r w:rsidRPr="7B69EBA5">
        <w:rPr>
          <w:rFonts w:cs="Arial"/>
          <w:b/>
          <w:bCs/>
        </w:rPr>
        <w:t>.</w:t>
      </w:r>
      <w:r w:rsidR="002E4DA3" w:rsidRPr="00CB1862">
        <w:rPr>
          <w:rFonts w:cs="Arial"/>
          <w:b/>
          <w:bCs/>
        </w:rPr>
        <w:t xml:space="preserve"> </w:t>
      </w:r>
      <w:bookmarkStart w:id="1" w:name="_Hlk219707328"/>
      <w:r w:rsidR="00E12409" w:rsidRPr="00E12409">
        <w:rPr>
          <w:rFonts w:cs="Arial"/>
          <w:b/>
          <w:bCs/>
        </w:rPr>
        <w:t>Tervise- ja tööminist</w:t>
      </w:r>
      <w:r w:rsidR="00E12409">
        <w:rPr>
          <w:rFonts w:cs="Arial"/>
          <w:b/>
          <w:bCs/>
        </w:rPr>
        <w:t>ri</w:t>
      </w:r>
      <w:r w:rsidR="002E4DA3" w:rsidRPr="00CB1862">
        <w:rPr>
          <w:rFonts w:cs="Arial"/>
          <w:b/>
          <w:bCs/>
        </w:rPr>
        <w:t xml:space="preserve"> 27. detsembri 2018. a määruse nr 73 „Tervishoiuteenuste kättesaadavuse ja ravijärjekorra pidamise nõuded“ muutmine </w:t>
      </w:r>
      <w:bookmarkEnd w:id="1"/>
    </w:p>
    <w:p w14:paraId="76DF1B56" w14:textId="77777777" w:rsidR="002E4DA3" w:rsidRPr="00CB1862" w:rsidRDefault="002E4DA3" w:rsidP="002E4DA3">
      <w:pPr>
        <w:jc w:val="both"/>
        <w:rPr>
          <w:rFonts w:cs="Arial"/>
        </w:rPr>
      </w:pPr>
    </w:p>
    <w:p w14:paraId="6828A3FB" w14:textId="463A839C" w:rsidR="002E4DA3" w:rsidRPr="00C57050" w:rsidRDefault="002E4DA3" w:rsidP="002E4DA3">
      <w:pPr>
        <w:pStyle w:val="Loendilik"/>
        <w:numPr>
          <w:ilvl w:val="0"/>
          <w:numId w:val="4"/>
        </w:numPr>
        <w:jc w:val="both"/>
        <w:rPr>
          <w:rFonts w:ascii="Arial" w:hAnsi="Arial" w:cs="Arial"/>
        </w:rPr>
      </w:pPr>
      <w:r w:rsidRPr="00C57050">
        <w:rPr>
          <w:rFonts w:ascii="Arial" w:hAnsi="Arial" w:cs="Arial"/>
        </w:rPr>
        <w:t xml:space="preserve">paragrahvi 2 täiendatakse punktiga 8 järgmises sõnastuses: </w:t>
      </w:r>
    </w:p>
    <w:p w14:paraId="7A27CA31" w14:textId="77777777" w:rsidR="002E4DA3" w:rsidRPr="00C57050" w:rsidRDefault="002E4DA3" w:rsidP="002E4DA3">
      <w:pPr>
        <w:jc w:val="both"/>
        <w:rPr>
          <w:rFonts w:cs="Arial"/>
        </w:rPr>
      </w:pPr>
      <w:r w:rsidRPr="09293CAE">
        <w:rPr>
          <w:rFonts w:cs="Arial"/>
        </w:rPr>
        <w:t xml:space="preserve">„8) triaaž </w:t>
      </w:r>
      <w:r w:rsidRPr="007C47AB">
        <w:rPr>
          <w:rFonts w:cs="Arial"/>
        </w:rPr>
        <w:t>–</w:t>
      </w:r>
      <w:r w:rsidRPr="09293CAE">
        <w:rPr>
          <w:rFonts w:cs="Arial"/>
        </w:rPr>
        <w:t xml:space="preserve"> </w:t>
      </w:r>
      <w:r>
        <w:rPr>
          <w:rFonts w:cs="Arial"/>
        </w:rPr>
        <w:t>patsientide</w:t>
      </w:r>
      <w:r w:rsidRPr="09293CAE">
        <w:rPr>
          <w:rFonts w:cs="Arial"/>
        </w:rPr>
        <w:t xml:space="preserve"> jaotamine kategooriatesse abivajamis</w:t>
      </w:r>
      <w:r>
        <w:rPr>
          <w:rFonts w:cs="Arial"/>
        </w:rPr>
        <w:t xml:space="preserve">e </w:t>
      </w:r>
      <w:r w:rsidRPr="09293CAE">
        <w:rPr>
          <w:rFonts w:cs="Arial"/>
        </w:rPr>
        <w:t>kiiruse alusel vastavalt patsiendi seisundile ning võimalikule ohule tema elule ja tervisele.</w:t>
      </w:r>
      <w:r>
        <w:rPr>
          <w:rFonts w:cs="Arial"/>
        </w:rPr>
        <w:t>“;</w:t>
      </w:r>
      <w:r w:rsidRPr="09293CAE">
        <w:rPr>
          <w:rFonts w:cs="Arial"/>
        </w:rPr>
        <w:t xml:space="preserve"> </w:t>
      </w:r>
    </w:p>
    <w:p w14:paraId="6384BD39" w14:textId="77777777" w:rsidR="002E4DA3" w:rsidRDefault="002E4DA3" w:rsidP="002E4DA3">
      <w:pPr>
        <w:jc w:val="both"/>
        <w:rPr>
          <w:rFonts w:cs="Arial"/>
          <w:bCs/>
        </w:rPr>
      </w:pPr>
    </w:p>
    <w:p w14:paraId="765C249F" w14:textId="77777777" w:rsidR="002E4DA3" w:rsidRPr="00CB1862" w:rsidRDefault="002E4DA3" w:rsidP="002E4DA3">
      <w:pPr>
        <w:jc w:val="both"/>
        <w:rPr>
          <w:rFonts w:cs="Arial"/>
          <w:bCs/>
        </w:rPr>
      </w:pPr>
      <w:r w:rsidRPr="00F32758">
        <w:rPr>
          <w:rFonts w:cs="Arial"/>
          <w:b/>
        </w:rPr>
        <w:t>2)</w:t>
      </w:r>
      <w:r>
        <w:rPr>
          <w:rFonts w:cs="Arial"/>
          <w:bCs/>
        </w:rPr>
        <w:t xml:space="preserve"> määrust </w:t>
      </w:r>
      <w:r w:rsidRPr="00B03BB8">
        <w:rPr>
          <w:rFonts w:cs="Arial"/>
        </w:rPr>
        <w:t xml:space="preserve">täiendatakse </w:t>
      </w:r>
      <w:r>
        <w:rPr>
          <w:rFonts w:cs="Arial"/>
        </w:rPr>
        <w:t>§-ga</w:t>
      </w:r>
      <w:r w:rsidRPr="00B03BB8">
        <w:rPr>
          <w:rFonts w:cs="Arial"/>
        </w:rPr>
        <w:t xml:space="preserve"> 4</w:t>
      </w:r>
      <w:r>
        <w:rPr>
          <w:rFonts w:cs="Arial"/>
          <w:vertAlign w:val="superscript"/>
        </w:rPr>
        <w:t>1</w:t>
      </w:r>
      <w:r w:rsidRPr="00B03BB8">
        <w:rPr>
          <w:rFonts w:cs="Arial"/>
        </w:rPr>
        <w:t xml:space="preserve"> järgmises sõnastuses:</w:t>
      </w:r>
      <w:r>
        <w:rPr>
          <w:rFonts w:cs="Arial"/>
        </w:rPr>
        <w:t xml:space="preserve"> </w:t>
      </w:r>
    </w:p>
    <w:p w14:paraId="47F5DDB3" w14:textId="77777777" w:rsidR="002E4DA3" w:rsidRPr="00CB1862" w:rsidRDefault="002E4DA3" w:rsidP="002E4DA3">
      <w:pPr>
        <w:jc w:val="both"/>
        <w:rPr>
          <w:rFonts w:cs="Arial"/>
          <w:bCs/>
        </w:rPr>
      </w:pPr>
    </w:p>
    <w:p w14:paraId="3E46F245" w14:textId="49FB9C8E" w:rsidR="002E4DA3" w:rsidRPr="00CB1862" w:rsidRDefault="002E4DA3" w:rsidP="002E4DA3">
      <w:pPr>
        <w:jc w:val="both"/>
        <w:rPr>
          <w:rFonts w:cs="Arial"/>
          <w:bCs/>
        </w:rPr>
      </w:pPr>
      <w:r>
        <w:rPr>
          <w:rFonts w:cs="Arial"/>
          <w:bCs/>
        </w:rPr>
        <w:t>„</w:t>
      </w:r>
      <w:r w:rsidRPr="00CB1862">
        <w:rPr>
          <w:rFonts w:cs="Arial"/>
          <w:b/>
        </w:rPr>
        <w:t>§ 4</w:t>
      </w:r>
      <w:r w:rsidRPr="00CB1862">
        <w:rPr>
          <w:rFonts w:cs="Arial"/>
          <w:b/>
          <w:vertAlign w:val="superscript"/>
        </w:rPr>
        <w:t>1</w:t>
      </w:r>
      <w:r w:rsidR="001608FC">
        <w:rPr>
          <w:rFonts w:cs="Arial"/>
          <w:b/>
        </w:rPr>
        <w:t>.</w:t>
      </w:r>
      <w:r w:rsidRPr="00CB1862">
        <w:rPr>
          <w:rFonts w:cs="Arial"/>
          <w:bCs/>
        </w:rPr>
        <w:t xml:space="preserve"> </w:t>
      </w:r>
      <w:r w:rsidR="00F5289D">
        <w:rPr>
          <w:rFonts w:cs="Arial"/>
          <w:b/>
        </w:rPr>
        <w:t>Tervishoiuteenuste k</w:t>
      </w:r>
      <w:r w:rsidRPr="00CB1862">
        <w:rPr>
          <w:rFonts w:cs="Arial"/>
          <w:b/>
        </w:rPr>
        <w:t>ättesaadavus erakorralise meditsiini osakon</w:t>
      </w:r>
      <w:r w:rsidR="00F5289D">
        <w:rPr>
          <w:rFonts w:cs="Arial"/>
          <w:b/>
        </w:rPr>
        <w:t>nas</w:t>
      </w:r>
    </w:p>
    <w:p w14:paraId="42C91D87" w14:textId="77777777" w:rsidR="002E4DA3" w:rsidRPr="00CB1862" w:rsidRDefault="002E4DA3" w:rsidP="002E4DA3">
      <w:pPr>
        <w:jc w:val="both"/>
        <w:rPr>
          <w:rFonts w:cs="Arial"/>
          <w:bCs/>
        </w:rPr>
      </w:pPr>
    </w:p>
    <w:p w14:paraId="387EA36D" w14:textId="77777777" w:rsidR="002E4DA3" w:rsidRDefault="002E4DA3" w:rsidP="002E4DA3">
      <w:pPr>
        <w:jc w:val="both"/>
        <w:rPr>
          <w:rFonts w:cs="Arial"/>
        </w:rPr>
      </w:pPr>
      <w:r>
        <w:rPr>
          <w:rFonts w:cs="Arial"/>
        </w:rPr>
        <w:t xml:space="preserve">(1) </w:t>
      </w:r>
      <w:r w:rsidRPr="00C11F4D">
        <w:rPr>
          <w:rFonts w:cs="Arial"/>
        </w:rPr>
        <w:t xml:space="preserve">Patsiendi seisundi ja abivajaduse hindamiseks rakendatakse erakorralise meditsiini osakonnas või erakorralist abi osutavas valvetoas (edaspidi </w:t>
      </w:r>
      <w:r w:rsidRPr="00C11F4D">
        <w:rPr>
          <w:rFonts w:cs="Arial"/>
          <w:i/>
        </w:rPr>
        <w:t>EMO</w:t>
      </w:r>
      <w:r w:rsidRPr="00C11F4D">
        <w:rPr>
          <w:rFonts w:cs="Arial"/>
        </w:rPr>
        <w:t>) triaaži.</w:t>
      </w:r>
    </w:p>
    <w:p w14:paraId="6D506F33" w14:textId="77777777" w:rsidR="002E4DA3" w:rsidRDefault="002E4DA3" w:rsidP="002E4DA3">
      <w:pPr>
        <w:jc w:val="both"/>
        <w:rPr>
          <w:rFonts w:cs="Arial"/>
        </w:rPr>
      </w:pPr>
    </w:p>
    <w:p w14:paraId="41C6F93A" w14:textId="54B1D837" w:rsidR="002E4DA3" w:rsidRDefault="002E4DA3" w:rsidP="002E4DA3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(2) </w:t>
      </w:r>
      <w:r w:rsidRPr="00C11F4D">
        <w:rPr>
          <w:rFonts w:cs="Arial"/>
        </w:rPr>
        <w:t xml:space="preserve">Triaaži läbiviimisel </w:t>
      </w:r>
      <w:r>
        <w:rPr>
          <w:rFonts w:cs="Arial"/>
          <w:bCs/>
        </w:rPr>
        <w:t>lähtub</w:t>
      </w:r>
      <w:r w:rsidRPr="00C11F4D">
        <w:rPr>
          <w:rFonts w:cs="Arial"/>
          <w:bCs/>
        </w:rPr>
        <w:t xml:space="preserve"> </w:t>
      </w:r>
      <w:r w:rsidRPr="007A63F1">
        <w:rPr>
          <w:rFonts w:cs="Arial"/>
          <w:bCs/>
        </w:rPr>
        <w:t>tervishoiuteenuse osutaja patsiendiohutuse tagamiseks ja riskide vähendamiseks</w:t>
      </w:r>
      <w:r>
        <w:rPr>
          <w:rFonts w:cs="Arial"/>
          <w:bCs/>
        </w:rPr>
        <w:t xml:space="preserve"> </w:t>
      </w:r>
      <w:r w:rsidRPr="00C11F4D">
        <w:rPr>
          <w:rFonts w:cs="Arial"/>
          <w:bCs/>
        </w:rPr>
        <w:t>Eesti</w:t>
      </w:r>
      <w:r w:rsidR="001608FC">
        <w:rPr>
          <w:rFonts w:cs="Arial"/>
          <w:bCs/>
        </w:rPr>
        <w:t>s</w:t>
      </w:r>
      <w:r>
        <w:rPr>
          <w:rFonts w:cs="Arial"/>
          <w:bCs/>
        </w:rPr>
        <w:t xml:space="preserve"> ja</w:t>
      </w:r>
      <w:r w:rsidRPr="004C7539">
        <w:rPr>
          <w:rFonts w:cs="Arial"/>
          <w:bCs/>
        </w:rPr>
        <w:t xml:space="preserve"> rahvusvaheliselt</w:t>
      </w:r>
      <w:r w:rsidRPr="007A63F1">
        <w:rPr>
          <w:rFonts w:cs="Arial"/>
          <w:bCs/>
        </w:rPr>
        <w:t xml:space="preserve"> tunnustatud </w:t>
      </w:r>
      <w:r w:rsidRPr="00C11F4D">
        <w:rPr>
          <w:rFonts w:cs="Arial"/>
          <w:bCs/>
        </w:rPr>
        <w:t>triaažijuhendi</w:t>
      </w:r>
      <w:r>
        <w:rPr>
          <w:rFonts w:cs="Arial"/>
          <w:bCs/>
        </w:rPr>
        <w:t>s</w:t>
      </w:r>
      <w:r w:rsidRPr="00C11F4D">
        <w:rPr>
          <w:rFonts w:cs="Arial"/>
          <w:bCs/>
        </w:rPr>
        <w:t>t</w:t>
      </w:r>
      <w:r>
        <w:rPr>
          <w:rFonts w:cs="Arial"/>
          <w:bCs/>
        </w:rPr>
        <w:t>.</w:t>
      </w:r>
      <w:r w:rsidRPr="007A63F1">
        <w:rPr>
          <w:rFonts w:cs="Arial"/>
          <w:bCs/>
        </w:rPr>
        <w:t xml:space="preserve"> </w:t>
      </w:r>
    </w:p>
    <w:p w14:paraId="09541019" w14:textId="77777777" w:rsidR="002E4DA3" w:rsidRPr="00BB57B9" w:rsidRDefault="002E4DA3" w:rsidP="002E4DA3">
      <w:pPr>
        <w:jc w:val="both"/>
        <w:rPr>
          <w:rFonts w:cs="Arial"/>
          <w:bCs/>
        </w:rPr>
      </w:pPr>
    </w:p>
    <w:p w14:paraId="78FA4361" w14:textId="77777777" w:rsidR="002E4DA3" w:rsidRPr="00BB57B9" w:rsidRDefault="002E4DA3" w:rsidP="002E4DA3">
      <w:pPr>
        <w:jc w:val="both"/>
        <w:rPr>
          <w:rFonts w:cs="Arial"/>
        </w:rPr>
      </w:pPr>
      <w:r>
        <w:rPr>
          <w:rFonts w:cs="Arial"/>
        </w:rPr>
        <w:t xml:space="preserve">(3) </w:t>
      </w:r>
      <w:r w:rsidRPr="007042F9">
        <w:rPr>
          <w:rFonts w:cs="Arial"/>
        </w:rPr>
        <w:t xml:space="preserve">Triaaž viiakse läbi kõikidele EMO-sse pöördunud </w:t>
      </w:r>
      <w:r w:rsidRPr="09293CAE">
        <w:rPr>
          <w:rFonts w:cs="Arial"/>
        </w:rPr>
        <w:t xml:space="preserve">patsientidele, sealhulgas nii kiirabiga toodud kui ka ise pöördujatele, esimesel võimalusel. </w:t>
      </w:r>
      <w:r>
        <w:rPr>
          <w:rFonts w:cs="Arial"/>
        </w:rPr>
        <w:t>Üldjuhul</w:t>
      </w:r>
      <w:r w:rsidRPr="09293CAE">
        <w:rPr>
          <w:rFonts w:cs="Arial"/>
        </w:rPr>
        <w:t xml:space="preserve"> 80% EMO-sse pöördunud patsientidest peavad jõudma triaaži teostamiseni hiljemalt kümme minutit pärast </w:t>
      </w:r>
      <w:r>
        <w:rPr>
          <w:rFonts w:cs="Arial"/>
        </w:rPr>
        <w:t>EMO-sse</w:t>
      </w:r>
      <w:r w:rsidRPr="09293CAE">
        <w:rPr>
          <w:rFonts w:cs="Arial"/>
        </w:rPr>
        <w:t xml:space="preserve"> pöördumist. </w:t>
      </w:r>
    </w:p>
    <w:p w14:paraId="33F7D833" w14:textId="77777777" w:rsidR="002E4DA3" w:rsidRDefault="002E4DA3" w:rsidP="002E4DA3">
      <w:pPr>
        <w:jc w:val="both"/>
        <w:rPr>
          <w:rFonts w:cs="Arial"/>
          <w:highlight w:val="yellow"/>
        </w:rPr>
      </w:pPr>
    </w:p>
    <w:p w14:paraId="462DEF06" w14:textId="180ABCF0" w:rsidR="002E4DA3" w:rsidRPr="00583AC4" w:rsidRDefault="002E4DA3" w:rsidP="002E4DA3">
      <w:pPr>
        <w:jc w:val="both"/>
        <w:rPr>
          <w:rFonts w:cs="Arial"/>
          <w:bCs/>
        </w:rPr>
      </w:pPr>
      <w:r w:rsidRPr="00D77C30">
        <w:rPr>
          <w:rFonts w:cs="Arial"/>
          <w:bCs/>
        </w:rPr>
        <w:t xml:space="preserve">(4) </w:t>
      </w:r>
      <w:r w:rsidRPr="00D77C30">
        <w:rPr>
          <w:rFonts w:cs="Arial"/>
        </w:rPr>
        <w:t>Tervishoiuteenuse osutaja tagab, et triaaži teostab õde, kellel on piisav</w:t>
      </w:r>
      <w:r w:rsidRPr="00D77C30">
        <w:rPr>
          <w:rFonts w:cs="Arial"/>
          <w:bCs/>
        </w:rPr>
        <w:t xml:space="preserve"> töökogemus patsiendi kliinilise seisundi hindamiseks ning kes on läbinud triaaži alase teoreetilise ja praktilise töökohapõhise väljaõppe</w:t>
      </w:r>
      <w:r w:rsidR="00F5289D">
        <w:rPr>
          <w:rFonts w:cs="Arial"/>
          <w:bCs/>
        </w:rPr>
        <w:t>,</w:t>
      </w:r>
      <w:r w:rsidRPr="00D77C30">
        <w:rPr>
          <w:rFonts w:cs="Arial"/>
          <w:bCs/>
        </w:rPr>
        <w:t xml:space="preserve"> </w:t>
      </w:r>
      <w:r w:rsidRPr="00D77C30">
        <w:rPr>
          <w:rFonts w:cs="Arial"/>
        </w:rPr>
        <w:t>või eriõde</w:t>
      </w:r>
      <w:r w:rsidRPr="00D77C30">
        <w:rPr>
          <w:rFonts w:cs="Arial"/>
          <w:bCs/>
        </w:rPr>
        <w:t>. Naistehaigustele ja sünnitusabile spetsialiseerunud osakondades tagab tervishoiuteenuse osutaja, et</w:t>
      </w:r>
      <w:r w:rsidRPr="00494FB0">
        <w:rPr>
          <w:rFonts w:cs="Arial"/>
          <w:bCs/>
        </w:rPr>
        <w:t xml:space="preserve"> triaaži teostab </w:t>
      </w:r>
      <w:r>
        <w:rPr>
          <w:rFonts w:cs="Arial"/>
          <w:bCs/>
        </w:rPr>
        <w:t>piisava töökogemusega</w:t>
      </w:r>
      <w:r w:rsidRPr="00494FB0">
        <w:rPr>
          <w:rFonts w:cs="Arial"/>
          <w:bCs/>
        </w:rPr>
        <w:t xml:space="preserve"> ämmaemand.</w:t>
      </w:r>
    </w:p>
    <w:p w14:paraId="6B37927E" w14:textId="77777777" w:rsidR="002E4DA3" w:rsidRDefault="002E4DA3" w:rsidP="002E4DA3">
      <w:pPr>
        <w:jc w:val="both"/>
        <w:rPr>
          <w:rFonts w:cs="Arial"/>
        </w:rPr>
      </w:pPr>
    </w:p>
    <w:p w14:paraId="4DFBD965" w14:textId="4583EB07" w:rsidR="002E4DA3" w:rsidRDefault="002E4DA3" w:rsidP="002E4DA3">
      <w:pPr>
        <w:jc w:val="both"/>
        <w:rPr>
          <w:rFonts w:cs="Arial"/>
        </w:rPr>
      </w:pPr>
      <w:r>
        <w:rPr>
          <w:rFonts w:cs="Arial"/>
        </w:rPr>
        <w:lastRenderedPageBreak/>
        <w:t xml:space="preserve">(5) </w:t>
      </w:r>
      <w:r w:rsidRPr="00A65AB6">
        <w:rPr>
          <w:rFonts w:cs="Arial"/>
        </w:rPr>
        <w:t>Triaaži tulemusena määratakse patsiendile triaažikategooria, mis näitab patsiendi käsitlemise kiireloomulisust ja maksimaalse</w:t>
      </w:r>
      <w:r>
        <w:rPr>
          <w:rFonts w:cs="Arial"/>
        </w:rPr>
        <w:t>t</w:t>
      </w:r>
      <w:r w:rsidRPr="00A65AB6">
        <w:rPr>
          <w:rFonts w:cs="Arial"/>
        </w:rPr>
        <w:t xml:space="preserve"> a</w:t>
      </w:r>
      <w:r>
        <w:rPr>
          <w:rFonts w:cs="Arial"/>
        </w:rPr>
        <w:t>ega</w:t>
      </w:r>
      <w:r w:rsidRPr="09293CAE">
        <w:rPr>
          <w:rFonts w:cs="Arial"/>
        </w:rPr>
        <w:t xml:space="preserve">, </w:t>
      </w:r>
      <w:r w:rsidRPr="00AD1450">
        <w:rPr>
          <w:rFonts w:cs="Arial"/>
        </w:rPr>
        <w:t>mille jooksul peab patsient pääsema EMO</w:t>
      </w:r>
      <w:r>
        <w:rPr>
          <w:rFonts w:cs="Arial"/>
        </w:rPr>
        <w:t xml:space="preserve"> </w:t>
      </w:r>
      <w:r w:rsidRPr="00AD1450">
        <w:rPr>
          <w:rFonts w:cs="Arial"/>
        </w:rPr>
        <w:t>õe,</w:t>
      </w:r>
      <w:r w:rsidR="00807244">
        <w:rPr>
          <w:rFonts w:cs="Arial"/>
        </w:rPr>
        <w:t xml:space="preserve"> ämmaemanda,</w:t>
      </w:r>
      <w:r w:rsidRPr="00AD1450">
        <w:rPr>
          <w:rFonts w:cs="Arial"/>
        </w:rPr>
        <w:t xml:space="preserve"> eriõe </w:t>
      </w:r>
      <w:r w:rsidR="000E02F2">
        <w:rPr>
          <w:rFonts w:cs="Arial"/>
        </w:rPr>
        <w:t xml:space="preserve">(edaspidi </w:t>
      </w:r>
      <w:r w:rsidR="000E02F2" w:rsidRPr="0043538C">
        <w:rPr>
          <w:rFonts w:cs="Arial"/>
          <w:i/>
          <w:iCs/>
        </w:rPr>
        <w:t>õde</w:t>
      </w:r>
      <w:r w:rsidR="000E02F2">
        <w:rPr>
          <w:rFonts w:cs="Arial"/>
        </w:rPr>
        <w:t xml:space="preserve">) </w:t>
      </w:r>
      <w:r w:rsidRPr="00AD1450">
        <w:rPr>
          <w:rFonts w:cs="Arial"/>
        </w:rPr>
        <w:t>või arsti vastuvõtule</w:t>
      </w:r>
      <w:r w:rsidRPr="09293CAE">
        <w:rPr>
          <w:rFonts w:cs="Arial"/>
        </w:rPr>
        <w:t>.</w:t>
      </w:r>
      <w:r>
        <w:rPr>
          <w:rFonts w:cs="Arial"/>
        </w:rPr>
        <w:t xml:space="preserve"> </w:t>
      </w:r>
      <w:r w:rsidRPr="00583AC4">
        <w:rPr>
          <w:rFonts w:cs="Arial"/>
          <w:bCs/>
        </w:rPr>
        <w:t>Vajaduse korral kaasab triaaži teostav õde</w:t>
      </w:r>
      <w:r>
        <w:rPr>
          <w:rFonts w:cs="Arial"/>
          <w:bCs/>
        </w:rPr>
        <w:t xml:space="preserve"> triaažikategooria määramiseks</w:t>
      </w:r>
      <w:r w:rsidRPr="00583AC4">
        <w:rPr>
          <w:rFonts w:cs="Arial"/>
          <w:bCs/>
        </w:rPr>
        <w:t xml:space="preserve"> arsti. </w:t>
      </w:r>
    </w:p>
    <w:p w14:paraId="51CFC7A4" w14:textId="77777777" w:rsidR="002E4DA3" w:rsidRPr="006431B8" w:rsidRDefault="002E4DA3" w:rsidP="002E4DA3">
      <w:pPr>
        <w:jc w:val="both"/>
        <w:rPr>
          <w:rFonts w:cs="Arial"/>
          <w:bCs/>
        </w:rPr>
      </w:pPr>
    </w:p>
    <w:p w14:paraId="2B2AB127" w14:textId="0022C447" w:rsidR="002E4DA3" w:rsidRPr="0086768F" w:rsidRDefault="002E4DA3" w:rsidP="002E4DA3">
      <w:pPr>
        <w:jc w:val="both"/>
        <w:rPr>
          <w:rFonts w:cs="Arial"/>
        </w:rPr>
      </w:pPr>
      <w:r>
        <w:rPr>
          <w:rFonts w:cs="Arial"/>
        </w:rPr>
        <w:t xml:space="preserve">(6) </w:t>
      </w:r>
      <w:r w:rsidR="000E02F2">
        <w:rPr>
          <w:rFonts w:cs="Arial"/>
        </w:rPr>
        <w:t>T</w:t>
      </w:r>
      <w:r w:rsidRPr="00187F2A">
        <w:rPr>
          <w:rFonts w:cs="Arial"/>
        </w:rPr>
        <w:t>riaažikategooria</w:t>
      </w:r>
      <w:r w:rsidRPr="09293CAE">
        <w:rPr>
          <w:rFonts w:cs="Arial"/>
        </w:rPr>
        <w:t xml:space="preserve"> </w:t>
      </w:r>
      <w:r w:rsidR="000E02F2">
        <w:rPr>
          <w:rFonts w:cs="Arial"/>
        </w:rPr>
        <w:t xml:space="preserve">määramisel </w:t>
      </w:r>
      <w:r w:rsidRPr="00187F2A">
        <w:rPr>
          <w:rFonts w:cs="Arial"/>
        </w:rPr>
        <w:t>lähtu</w:t>
      </w:r>
      <w:r w:rsidR="000E02F2">
        <w:rPr>
          <w:rFonts w:cs="Arial"/>
        </w:rPr>
        <w:t>takse</w:t>
      </w:r>
      <w:r w:rsidRPr="09293CAE">
        <w:rPr>
          <w:rFonts w:cs="Arial"/>
        </w:rPr>
        <w:t xml:space="preserve"> järgmistest põhimõtetest:</w:t>
      </w:r>
    </w:p>
    <w:p w14:paraId="1FDADF17" w14:textId="77777777" w:rsidR="002E4DA3" w:rsidRPr="00A82F1F" w:rsidRDefault="002E4DA3" w:rsidP="002E4DA3">
      <w:pPr>
        <w:jc w:val="both"/>
        <w:rPr>
          <w:rFonts w:cs="Arial"/>
        </w:rPr>
      </w:pPr>
      <w:r>
        <w:rPr>
          <w:rFonts w:cs="Arial"/>
        </w:rPr>
        <w:t xml:space="preserve">1) </w:t>
      </w:r>
      <w:r w:rsidRPr="00876B6B">
        <w:rPr>
          <w:rFonts w:cs="Arial"/>
        </w:rPr>
        <w:t xml:space="preserve">eluohtlikus seisundis patsient, kelle elu on otseselt ohus. </w:t>
      </w:r>
      <w:r w:rsidRPr="09293CAE">
        <w:rPr>
          <w:rFonts w:cs="Arial"/>
        </w:rPr>
        <w:t>Patsient vajab kohest arstipoolset käsitlemist (punane triaazikategooria);</w:t>
      </w:r>
    </w:p>
    <w:p w14:paraId="2AAD387E" w14:textId="77777777" w:rsidR="002E4DA3" w:rsidRPr="00CB1862" w:rsidRDefault="002E4DA3" w:rsidP="002E4DA3">
      <w:pPr>
        <w:jc w:val="both"/>
        <w:rPr>
          <w:rFonts w:cs="Arial"/>
        </w:rPr>
      </w:pPr>
      <w:r>
        <w:rPr>
          <w:rFonts w:cs="Arial"/>
        </w:rPr>
        <w:t xml:space="preserve">2) </w:t>
      </w:r>
      <w:r w:rsidRPr="00876B6B">
        <w:rPr>
          <w:rFonts w:cs="Arial"/>
        </w:rPr>
        <w:t>erakorrali</w:t>
      </w:r>
      <w:r w:rsidRPr="09293CAE">
        <w:rPr>
          <w:rFonts w:cs="Arial"/>
        </w:rPr>
        <w:t>ne patsient, kelle seisund on potentsiaalselt eluohtlik. Aeg arstini on kuni 15 minutit (</w:t>
      </w:r>
      <w:r>
        <w:rPr>
          <w:rFonts w:cs="Arial"/>
        </w:rPr>
        <w:t>oranz</w:t>
      </w:r>
      <w:r w:rsidRPr="09293CAE">
        <w:rPr>
          <w:rFonts w:cs="Arial"/>
        </w:rPr>
        <w:t xml:space="preserve"> triaažikategooria);</w:t>
      </w:r>
    </w:p>
    <w:p w14:paraId="525D0A05" w14:textId="50D0843A" w:rsidR="002E4DA3" w:rsidRPr="0056486C" w:rsidRDefault="002E4DA3" w:rsidP="002E4DA3">
      <w:pPr>
        <w:jc w:val="both"/>
        <w:rPr>
          <w:rFonts w:cs="Arial"/>
        </w:rPr>
      </w:pPr>
      <w:r>
        <w:rPr>
          <w:rFonts w:cs="Arial"/>
        </w:rPr>
        <w:t xml:space="preserve">3) </w:t>
      </w:r>
      <w:r w:rsidRPr="00876B6B">
        <w:rPr>
          <w:rFonts w:cs="Arial"/>
        </w:rPr>
        <w:t>patsient, kelle haigestumine või trauma on</w:t>
      </w:r>
      <w:r w:rsidRPr="09293CAE">
        <w:rPr>
          <w:rFonts w:cs="Arial"/>
        </w:rPr>
        <w:t xml:space="preserve"> erakorraline ja kes vajab diagnostikat või ravi,  kuid kelle seisund on stabiilne ning ta võib oodata tervishoiuteenuse saamist. Aeg arstini on kuni 60 minutit (</w:t>
      </w:r>
      <w:r>
        <w:rPr>
          <w:rFonts w:cs="Arial"/>
        </w:rPr>
        <w:t>kollane</w:t>
      </w:r>
      <w:r w:rsidRPr="09293CAE">
        <w:rPr>
          <w:rFonts w:cs="Arial"/>
        </w:rPr>
        <w:t xml:space="preserve"> triaažikategooria);</w:t>
      </w:r>
    </w:p>
    <w:p w14:paraId="56565042" w14:textId="77777777" w:rsidR="002E4DA3" w:rsidRDefault="002E4DA3" w:rsidP="002E4DA3">
      <w:pPr>
        <w:jc w:val="both"/>
        <w:rPr>
          <w:rFonts w:cs="Arial"/>
        </w:rPr>
      </w:pPr>
      <w:r>
        <w:rPr>
          <w:rFonts w:cs="Arial"/>
        </w:rPr>
        <w:t xml:space="preserve">4) </w:t>
      </w:r>
      <w:r w:rsidRPr="00876B6B">
        <w:rPr>
          <w:rFonts w:cs="Arial"/>
        </w:rPr>
        <w:t xml:space="preserve">patsient, kelle puhul on tegemist probleemidega, mis ei </w:t>
      </w:r>
      <w:r w:rsidRPr="0056486C">
        <w:rPr>
          <w:rFonts w:cs="Arial"/>
        </w:rPr>
        <w:t xml:space="preserve">vaja kiiret erakorralist sekkumist on aeg õe või arstini </w:t>
      </w:r>
      <w:r>
        <w:rPr>
          <w:rFonts w:cs="Arial"/>
        </w:rPr>
        <w:t xml:space="preserve">vajadusel </w:t>
      </w:r>
      <w:r w:rsidRPr="0056486C">
        <w:rPr>
          <w:rFonts w:cs="Arial"/>
        </w:rPr>
        <w:t>kuni kolm tundi</w:t>
      </w:r>
      <w:r>
        <w:rPr>
          <w:rFonts w:cs="Arial"/>
        </w:rPr>
        <w:t xml:space="preserve"> </w:t>
      </w:r>
      <w:r w:rsidRPr="09293CAE">
        <w:rPr>
          <w:rFonts w:cs="Arial"/>
        </w:rPr>
        <w:t>(</w:t>
      </w:r>
      <w:r>
        <w:rPr>
          <w:rFonts w:cs="Arial"/>
        </w:rPr>
        <w:t>roheline</w:t>
      </w:r>
      <w:r w:rsidRPr="09293CAE">
        <w:rPr>
          <w:rFonts w:cs="Arial"/>
        </w:rPr>
        <w:t xml:space="preserve"> triaažikategooria);</w:t>
      </w:r>
    </w:p>
    <w:p w14:paraId="4851EA23" w14:textId="42769455" w:rsidR="002E4DA3" w:rsidRPr="00D77C30" w:rsidRDefault="002E4DA3" w:rsidP="002E4DA3">
      <w:pPr>
        <w:jc w:val="both"/>
        <w:rPr>
          <w:rFonts w:cs="Arial"/>
        </w:rPr>
      </w:pPr>
      <w:r>
        <w:rPr>
          <w:rFonts w:cs="Arial"/>
        </w:rPr>
        <w:t xml:space="preserve">5) </w:t>
      </w:r>
      <w:r w:rsidRPr="00876B6B">
        <w:rPr>
          <w:rFonts w:cs="Arial"/>
        </w:rPr>
        <w:t>patsient, kes ei vaja erakorralist abi ja kelle tervisesei</w:t>
      </w:r>
      <w:r>
        <w:rPr>
          <w:rFonts w:cs="Arial"/>
        </w:rPr>
        <w:t xml:space="preserve">sundi kirjeldus ei kvalifitseeru </w:t>
      </w:r>
      <w:r w:rsidRPr="00D77C30">
        <w:rPr>
          <w:rFonts w:cs="Arial"/>
        </w:rPr>
        <w:t xml:space="preserve">käesoleva lõike punktides 1–4 </w:t>
      </w:r>
      <w:r w:rsidR="000E02F2">
        <w:rPr>
          <w:rFonts w:cs="Arial"/>
        </w:rPr>
        <w:t>nimetatu</w:t>
      </w:r>
      <w:r w:rsidRPr="00D77C30">
        <w:rPr>
          <w:rFonts w:cs="Arial"/>
        </w:rPr>
        <w:t xml:space="preserve"> alla</w:t>
      </w:r>
      <w:r w:rsidR="000E02F2">
        <w:rPr>
          <w:rFonts w:cs="Arial"/>
        </w:rPr>
        <w:t>,</w:t>
      </w:r>
      <w:r w:rsidRPr="00D77C30">
        <w:rPr>
          <w:rFonts w:cs="Arial"/>
        </w:rPr>
        <w:t xml:space="preserve"> on aeg õe või arstini vajadusel kuni kuus tundi (sinine triaažikategooria). </w:t>
      </w:r>
    </w:p>
    <w:p w14:paraId="09902BB7" w14:textId="77777777" w:rsidR="002E4DA3" w:rsidRPr="00D77C30" w:rsidRDefault="002E4DA3" w:rsidP="002E4DA3">
      <w:pPr>
        <w:jc w:val="both"/>
        <w:rPr>
          <w:rFonts w:cs="Arial"/>
        </w:rPr>
      </w:pPr>
    </w:p>
    <w:p w14:paraId="7AE9CDA4" w14:textId="79CC5689" w:rsidR="002E4DA3" w:rsidRPr="00D77C30" w:rsidRDefault="002E4DA3" w:rsidP="002E4DA3">
      <w:pPr>
        <w:jc w:val="both"/>
        <w:rPr>
          <w:rFonts w:cs="Arial"/>
        </w:rPr>
      </w:pPr>
      <w:r w:rsidRPr="00D77C30">
        <w:rPr>
          <w:rFonts w:cs="Arial"/>
        </w:rPr>
        <w:t xml:space="preserve">(7) Lähtudes patsiendi kaebustest, kliinilisest seisundist ja elulistest näitajatest võib triaaži järgselt </w:t>
      </w:r>
      <w:r w:rsidR="00674014">
        <w:rPr>
          <w:rFonts w:cs="Arial"/>
        </w:rPr>
        <w:t xml:space="preserve">käesoleva </w:t>
      </w:r>
      <w:r w:rsidRPr="00D77C30">
        <w:rPr>
          <w:rFonts w:cs="Arial"/>
        </w:rPr>
        <w:t>paragrahvi lõike 6 punktides 4–5 nimetatud juhtudel teha õde otsuse, et patsiendi edasine käsitlemine EMO-s ei ole vajalik. Otsus dokumenteeritakse ja andmed edastatakse tervise infosüsteemi ning patsient suunatakse kodusele ravile või vajadusel teise tervishoiuteenuse osutaja juurde.</w:t>
      </w:r>
      <w:r w:rsidR="00674014">
        <w:rPr>
          <w:rFonts w:cs="Arial"/>
        </w:rPr>
        <w:t>“.</w:t>
      </w:r>
    </w:p>
    <w:p w14:paraId="6DFEB06B" w14:textId="77777777" w:rsidR="00D72660" w:rsidRDefault="00D72660" w:rsidP="00BE1B86">
      <w:pPr>
        <w:jc w:val="both"/>
        <w:rPr>
          <w:rFonts w:cs="Arial"/>
          <w:b/>
          <w:bCs/>
        </w:rPr>
      </w:pPr>
    </w:p>
    <w:p w14:paraId="53590311" w14:textId="19EF6F27" w:rsidR="00BE1B86" w:rsidRPr="00F96C32" w:rsidRDefault="0C665CE6" w:rsidP="00BE1B86">
      <w:pPr>
        <w:jc w:val="both"/>
        <w:rPr>
          <w:rFonts w:cs="Arial"/>
          <w:b/>
          <w:bCs/>
        </w:rPr>
      </w:pPr>
      <w:r w:rsidRPr="7B69EBA5">
        <w:rPr>
          <w:rFonts w:cs="Arial"/>
          <w:b/>
          <w:bCs/>
        </w:rPr>
        <w:t xml:space="preserve">§ </w:t>
      </w:r>
      <w:r w:rsidR="002E4DA3">
        <w:rPr>
          <w:rFonts w:cs="Arial"/>
          <w:b/>
          <w:bCs/>
        </w:rPr>
        <w:t>5</w:t>
      </w:r>
      <w:r w:rsidRPr="7B69EBA5">
        <w:rPr>
          <w:rFonts w:cs="Arial"/>
          <w:b/>
          <w:bCs/>
        </w:rPr>
        <w:t xml:space="preserve">. </w:t>
      </w:r>
      <w:r w:rsidR="00BE1B86" w:rsidRPr="00F96C32">
        <w:rPr>
          <w:rFonts w:cs="Arial"/>
          <w:b/>
          <w:bCs/>
        </w:rPr>
        <w:t>Määruse jõustumine</w:t>
      </w:r>
    </w:p>
    <w:p w14:paraId="18D77C91" w14:textId="77777777" w:rsidR="00BE1B86" w:rsidRPr="00F96C32" w:rsidRDefault="00BE1B86" w:rsidP="00BE1B86">
      <w:pPr>
        <w:jc w:val="both"/>
        <w:rPr>
          <w:rFonts w:cs="Arial"/>
        </w:rPr>
      </w:pPr>
    </w:p>
    <w:p w14:paraId="1DD294E7" w14:textId="49426102" w:rsidR="00BE1B86" w:rsidRDefault="2E26B641" w:rsidP="00BE1B86">
      <w:pPr>
        <w:jc w:val="both"/>
        <w:rPr>
          <w:rFonts w:cs="Arial"/>
        </w:rPr>
      </w:pPr>
      <w:r w:rsidRPr="7B69EBA5">
        <w:rPr>
          <w:rFonts w:cs="Arial"/>
        </w:rPr>
        <w:t xml:space="preserve">(1) </w:t>
      </w:r>
      <w:r w:rsidR="0C665CE6" w:rsidRPr="7B69EBA5">
        <w:rPr>
          <w:rFonts w:cs="Arial"/>
        </w:rPr>
        <w:t>Määrus jõustu</w:t>
      </w:r>
      <w:r w:rsidR="00292EC5" w:rsidRPr="7B69EBA5">
        <w:rPr>
          <w:rFonts w:cs="Arial"/>
        </w:rPr>
        <w:t>b</w:t>
      </w:r>
      <w:r w:rsidR="0C665CE6" w:rsidRPr="7B69EBA5">
        <w:rPr>
          <w:rFonts w:cs="Arial"/>
        </w:rPr>
        <w:t xml:space="preserve"> 1. </w:t>
      </w:r>
      <w:r w:rsidR="22C0E432" w:rsidRPr="7B69EBA5">
        <w:rPr>
          <w:rFonts w:cs="Arial"/>
        </w:rPr>
        <w:t>aprill</w:t>
      </w:r>
      <w:r w:rsidR="00BE1B86" w:rsidRPr="00F96C32">
        <w:rPr>
          <w:rFonts w:cs="Arial"/>
        </w:rPr>
        <w:t xml:space="preserve"> 202</w:t>
      </w:r>
      <w:r w:rsidR="008D4FBD" w:rsidRPr="00F96C32">
        <w:rPr>
          <w:rFonts w:cs="Arial"/>
        </w:rPr>
        <w:t>6</w:t>
      </w:r>
      <w:r w:rsidR="00BE1B86" w:rsidRPr="00F96C32">
        <w:rPr>
          <w:rFonts w:cs="Arial"/>
        </w:rPr>
        <w:t>. a.</w:t>
      </w:r>
    </w:p>
    <w:p w14:paraId="472138CF" w14:textId="77777777" w:rsidR="00026548" w:rsidRDefault="00026548" w:rsidP="00BE1B86">
      <w:pPr>
        <w:jc w:val="both"/>
        <w:rPr>
          <w:rFonts w:cs="Arial"/>
        </w:rPr>
      </w:pPr>
    </w:p>
    <w:p w14:paraId="1C7C8B4F" w14:textId="45F2C438" w:rsidR="00026548" w:rsidRPr="00F96C32" w:rsidRDefault="00026548" w:rsidP="00BE1B86">
      <w:pPr>
        <w:jc w:val="both"/>
        <w:rPr>
          <w:rFonts w:cs="Arial"/>
        </w:rPr>
      </w:pPr>
      <w:r>
        <w:rPr>
          <w:rFonts w:cs="Arial"/>
        </w:rPr>
        <w:t xml:space="preserve">(2) Määruse </w:t>
      </w:r>
      <w:r w:rsidR="00871D32">
        <w:rPr>
          <w:rFonts w:cs="Arial"/>
        </w:rPr>
        <w:t xml:space="preserve">§ 3 </w:t>
      </w:r>
      <w:r>
        <w:rPr>
          <w:rFonts w:cs="Arial"/>
        </w:rPr>
        <w:t xml:space="preserve">punkt </w:t>
      </w:r>
      <w:r w:rsidR="51584955" w:rsidRPr="3E37C8D3">
        <w:rPr>
          <w:rFonts w:cs="Arial"/>
        </w:rPr>
        <w:t>9</w:t>
      </w:r>
      <w:r>
        <w:rPr>
          <w:rFonts w:cs="Arial"/>
        </w:rPr>
        <w:t xml:space="preserve"> jõustub 1. jaanuaril 2027. a. </w:t>
      </w:r>
    </w:p>
    <w:p w14:paraId="0AB3902F" w14:textId="77777777" w:rsidR="00F3060D" w:rsidRPr="00F96C32" w:rsidRDefault="00F3060D" w:rsidP="00BE1B86">
      <w:pPr>
        <w:rPr>
          <w:rFonts w:cs="Arial"/>
        </w:rPr>
      </w:pPr>
    </w:p>
    <w:p w14:paraId="20DD35AF" w14:textId="77777777" w:rsidR="002F2561" w:rsidRPr="00F96C32" w:rsidRDefault="002F2561" w:rsidP="00BE1B86">
      <w:pPr>
        <w:jc w:val="both"/>
        <w:rPr>
          <w:rFonts w:cs="Arial"/>
        </w:rPr>
      </w:pPr>
    </w:p>
    <w:p w14:paraId="2F7D092D" w14:textId="77777777" w:rsidR="00C81360" w:rsidRPr="00F96C32" w:rsidRDefault="00C81360" w:rsidP="00BE1B86">
      <w:pPr>
        <w:rPr>
          <w:rFonts w:cs="Arial"/>
        </w:rPr>
      </w:pPr>
    </w:p>
    <w:p w14:paraId="7E18DEC2" w14:textId="0466B9B1" w:rsidR="00C81360" w:rsidRPr="00F96C32" w:rsidRDefault="00BE1B86" w:rsidP="00BE1B86">
      <w:pPr>
        <w:rPr>
          <w:rFonts w:cs="Arial"/>
        </w:rPr>
      </w:pPr>
      <w:r w:rsidRPr="00F96C32">
        <w:rPr>
          <w:rFonts w:cs="Arial"/>
        </w:rPr>
        <w:t xml:space="preserve">(allkirjastatud digitaalselt) </w:t>
      </w:r>
      <w:r w:rsidRPr="00F96C32">
        <w:rPr>
          <w:rFonts w:cs="Arial"/>
        </w:rPr>
        <w:tab/>
      </w:r>
      <w:r w:rsidRPr="00F96C32">
        <w:rPr>
          <w:rFonts w:cs="Arial"/>
        </w:rPr>
        <w:tab/>
      </w:r>
      <w:r w:rsidRPr="00F96C32">
        <w:rPr>
          <w:rFonts w:cs="Arial"/>
        </w:rPr>
        <w:tab/>
      </w:r>
      <w:r w:rsidRPr="00F96C32">
        <w:rPr>
          <w:rFonts w:cs="Arial"/>
        </w:rPr>
        <w:tab/>
      </w:r>
    </w:p>
    <w:p w14:paraId="3787BCF5" w14:textId="77777777" w:rsidR="00C81360" w:rsidRPr="00F96C32" w:rsidRDefault="00C81360" w:rsidP="00BE1B86">
      <w:pPr>
        <w:rPr>
          <w:rFonts w:cs="Arial"/>
        </w:rPr>
      </w:pPr>
    </w:p>
    <w:p w14:paraId="2FC53CBF" w14:textId="1B26B8AE" w:rsidR="00BE1B86" w:rsidRPr="00F96C32" w:rsidRDefault="008D4FBD" w:rsidP="00BE1B86">
      <w:pPr>
        <w:rPr>
          <w:rFonts w:cs="Arial"/>
        </w:rPr>
      </w:pPr>
      <w:r w:rsidRPr="00F96C32">
        <w:rPr>
          <w:rFonts w:cs="Arial"/>
        </w:rPr>
        <w:t>Karmen Joller</w:t>
      </w:r>
      <w:r w:rsidR="00BE1B86" w:rsidRPr="00F96C32">
        <w:rPr>
          <w:rFonts w:cs="Arial"/>
        </w:rPr>
        <w:tab/>
      </w:r>
      <w:r w:rsidR="00BE1B86" w:rsidRPr="00F96C32">
        <w:rPr>
          <w:rFonts w:cs="Arial"/>
        </w:rPr>
        <w:tab/>
      </w:r>
      <w:r w:rsidR="00BE1B86" w:rsidRPr="00F96C32">
        <w:rPr>
          <w:rFonts w:cs="Arial"/>
        </w:rPr>
        <w:tab/>
      </w:r>
      <w:r w:rsidR="00BE1B86" w:rsidRPr="00F96C32">
        <w:rPr>
          <w:rFonts w:cs="Arial"/>
        </w:rPr>
        <w:tab/>
      </w:r>
      <w:r w:rsidR="00BE1B86" w:rsidRPr="00F96C32">
        <w:rPr>
          <w:rFonts w:cs="Arial"/>
        </w:rPr>
        <w:tab/>
      </w:r>
      <w:r w:rsidR="00BE1B86" w:rsidRPr="00F96C32">
        <w:rPr>
          <w:rFonts w:cs="Arial"/>
        </w:rPr>
        <w:tab/>
      </w:r>
    </w:p>
    <w:p w14:paraId="3CB833EB" w14:textId="30F51B18" w:rsidR="00BE1B86" w:rsidRPr="00F96C32" w:rsidRDefault="00BD73F5" w:rsidP="00BE1B86">
      <w:pPr>
        <w:rPr>
          <w:rFonts w:cs="Arial"/>
        </w:rPr>
      </w:pPr>
      <w:r w:rsidRPr="00F96C32">
        <w:rPr>
          <w:rFonts w:cs="Arial"/>
        </w:rPr>
        <w:t>S</w:t>
      </w:r>
      <w:r w:rsidR="008D4FBD" w:rsidRPr="00F96C32">
        <w:rPr>
          <w:rFonts w:cs="Arial"/>
        </w:rPr>
        <w:t>otsiaal</w:t>
      </w:r>
      <w:r w:rsidR="00BE1B86" w:rsidRPr="00F96C32">
        <w:rPr>
          <w:rFonts w:cs="Arial"/>
        </w:rPr>
        <w:t>minister</w:t>
      </w:r>
      <w:r w:rsidR="00BE1B86" w:rsidRPr="00F96C32">
        <w:rPr>
          <w:rFonts w:cs="Arial"/>
        </w:rPr>
        <w:tab/>
      </w:r>
      <w:r w:rsidR="00BE1B86" w:rsidRPr="00F96C32">
        <w:rPr>
          <w:rFonts w:cs="Arial"/>
        </w:rPr>
        <w:tab/>
      </w:r>
      <w:r w:rsidR="00BE1B86" w:rsidRPr="00F96C32">
        <w:rPr>
          <w:rFonts w:cs="Arial"/>
        </w:rPr>
        <w:tab/>
      </w:r>
      <w:r w:rsidR="00BE1B86" w:rsidRPr="00F96C32">
        <w:rPr>
          <w:rFonts w:cs="Arial"/>
        </w:rPr>
        <w:tab/>
      </w:r>
      <w:r w:rsidR="00BE1B86" w:rsidRPr="00F96C32">
        <w:rPr>
          <w:rFonts w:cs="Arial"/>
        </w:rPr>
        <w:tab/>
      </w:r>
    </w:p>
    <w:p w14:paraId="01AC919F" w14:textId="77777777" w:rsidR="00BE1B86" w:rsidRPr="00F96C32" w:rsidRDefault="00BE1B86" w:rsidP="00BE1B86">
      <w:pPr>
        <w:rPr>
          <w:rFonts w:cs="Arial"/>
        </w:rPr>
      </w:pPr>
    </w:p>
    <w:p w14:paraId="545B2CAB" w14:textId="77777777" w:rsidR="00BE1B86" w:rsidRPr="00F96C32" w:rsidRDefault="00BE1B86" w:rsidP="00BE1B86">
      <w:pPr>
        <w:rPr>
          <w:rFonts w:cs="Arial"/>
        </w:rPr>
      </w:pPr>
    </w:p>
    <w:p w14:paraId="48CD86E5" w14:textId="77777777" w:rsidR="00BE1B86" w:rsidRPr="00F96C32" w:rsidRDefault="00BE1B86" w:rsidP="00BE1B86">
      <w:pPr>
        <w:rPr>
          <w:rFonts w:cs="Arial"/>
        </w:rPr>
      </w:pPr>
      <w:r w:rsidRPr="00F96C32">
        <w:rPr>
          <w:rFonts w:cs="Arial"/>
        </w:rPr>
        <w:t>(allkirjastatud digitaalselt)</w:t>
      </w:r>
    </w:p>
    <w:p w14:paraId="050BD1B7" w14:textId="77777777" w:rsidR="00C81360" w:rsidRPr="00F96C32" w:rsidRDefault="00C81360" w:rsidP="00BE1B86">
      <w:pPr>
        <w:rPr>
          <w:rFonts w:cs="Arial"/>
        </w:rPr>
      </w:pPr>
    </w:p>
    <w:p w14:paraId="0FBCE9D1" w14:textId="77777777" w:rsidR="00BE1B86" w:rsidRPr="00F96C32" w:rsidRDefault="00BE1B86" w:rsidP="00BE1B86">
      <w:pPr>
        <w:rPr>
          <w:rFonts w:cs="Arial"/>
        </w:rPr>
      </w:pPr>
      <w:r w:rsidRPr="00F96C32">
        <w:rPr>
          <w:rFonts w:cs="Arial"/>
        </w:rPr>
        <w:t>Maarjo Mändmaa</w:t>
      </w:r>
    </w:p>
    <w:p w14:paraId="19DCF05F" w14:textId="5A016956" w:rsidR="008D4FBD" w:rsidRDefault="00BD73F5" w:rsidP="00AD3230">
      <w:pPr>
        <w:rPr>
          <w:rFonts w:cs="Arial"/>
        </w:rPr>
      </w:pPr>
      <w:r w:rsidRPr="00F96C32">
        <w:rPr>
          <w:rFonts w:cs="Arial"/>
        </w:rPr>
        <w:t>K</w:t>
      </w:r>
      <w:r w:rsidR="00BE1B86" w:rsidRPr="00F96C32">
        <w:rPr>
          <w:rFonts w:cs="Arial"/>
        </w:rPr>
        <w:t>antsle</w:t>
      </w:r>
      <w:r w:rsidR="00AD3230" w:rsidRPr="00F96C32">
        <w:rPr>
          <w:rFonts w:cs="Arial"/>
        </w:rPr>
        <w:t>r</w:t>
      </w:r>
    </w:p>
    <w:p w14:paraId="75B0797B" w14:textId="77777777" w:rsidR="008741EE" w:rsidRDefault="008741EE" w:rsidP="00AD3230">
      <w:pPr>
        <w:rPr>
          <w:rFonts w:cs="Arial"/>
        </w:rPr>
      </w:pPr>
    </w:p>
    <w:p w14:paraId="3E84FE93" w14:textId="77777777" w:rsidR="003B2C00" w:rsidRDefault="003B2C00" w:rsidP="008741EE">
      <w:pPr>
        <w:jc w:val="both"/>
        <w:rPr>
          <w:rFonts w:cs="Arial"/>
        </w:rPr>
      </w:pPr>
    </w:p>
    <w:p w14:paraId="6C2A866B" w14:textId="77777777" w:rsidR="003B2C00" w:rsidRDefault="003B2C00" w:rsidP="008741EE">
      <w:pPr>
        <w:jc w:val="both"/>
        <w:rPr>
          <w:rFonts w:cs="Arial"/>
        </w:rPr>
      </w:pPr>
    </w:p>
    <w:p w14:paraId="2918A726" w14:textId="79FA6E87" w:rsidR="008741EE" w:rsidRPr="00F96C32" w:rsidRDefault="00947989" w:rsidP="008741EE">
      <w:pPr>
        <w:jc w:val="both"/>
        <w:rPr>
          <w:rFonts w:cs="Arial"/>
        </w:rPr>
      </w:pPr>
      <w:r>
        <w:rPr>
          <w:rFonts w:cs="Arial"/>
        </w:rPr>
        <w:t xml:space="preserve">Lisa 1 – </w:t>
      </w:r>
      <w:r w:rsidR="008741EE" w:rsidRPr="00F96C32">
        <w:rPr>
          <w:rFonts w:cs="Arial"/>
        </w:rPr>
        <w:t>Lisa 3 „Teenuste standardkulu komponendid (ressursid, ressursi kasutamise keskmine maht ja ressursi ühe mõõtühiku maksumus)“</w:t>
      </w:r>
    </w:p>
    <w:p w14:paraId="31D137FE" w14:textId="77777777" w:rsidR="008741EE" w:rsidRPr="00F96C32" w:rsidRDefault="008741EE" w:rsidP="008741EE">
      <w:pPr>
        <w:jc w:val="both"/>
        <w:rPr>
          <w:rFonts w:cs="Arial"/>
        </w:rPr>
      </w:pPr>
    </w:p>
    <w:p w14:paraId="425DE749" w14:textId="468E7B91" w:rsidR="008741EE" w:rsidRDefault="00947989" w:rsidP="008741EE">
      <w:pPr>
        <w:jc w:val="both"/>
        <w:rPr>
          <w:rFonts w:cs="Arial"/>
        </w:rPr>
      </w:pPr>
      <w:r w:rsidRPr="00947989">
        <w:rPr>
          <w:rFonts w:cs="Arial"/>
        </w:rPr>
        <w:t xml:space="preserve">Lisa </w:t>
      </w:r>
      <w:r>
        <w:rPr>
          <w:rFonts w:cs="Arial"/>
        </w:rPr>
        <w:t>2</w:t>
      </w:r>
      <w:r w:rsidRPr="00947989">
        <w:rPr>
          <w:rFonts w:cs="Arial"/>
        </w:rPr>
        <w:t xml:space="preserve"> – </w:t>
      </w:r>
      <w:r w:rsidR="008741EE" w:rsidRPr="00F96C32">
        <w:rPr>
          <w:rFonts w:cs="Arial"/>
        </w:rPr>
        <w:t>Lisa 15 „Tervishoiuteenuste loetelu peatükis „Meditsiiniseadmed ja ravimid” sätestatud ravimite maksumus, kasutusvajadus ja osakaal teenuses“</w:t>
      </w:r>
    </w:p>
    <w:p w14:paraId="277EB775" w14:textId="77777777" w:rsidR="008741EE" w:rsidRPr="00F96C32" w:rsidRDefault="008741EE" w:rsidP="008741EE">
      <w:pPr>
        <w:jc w:val="both"/>
        <w:rPr>
          <w:rFonts w:cs="Arial"/>
        </w:rPr>
      </w:pPr>
    </w:p>
    <w:p w14:paraId="4350D879" w14:textId="76331B27" w:rsidR="008741EE" w:rsidRDefault="00947989" w:rsidP="008741EE">
      <w:pPr>
        <w:jc w:val="both"/>
        <w:rPr>
          <w:rFonts w:cs="Arial"/>
        </w:rPr>
      </w:pPr>
      <w:r w:rsidRPr="00947989">
        <w:rPr>
          <w:rFonts w:cs="Arial"/>
        </w:rPr>
        <w:t xml:space="preserve">Lisa </w:t>
      </w:r>
      <w:r>
        <w:rPr>
          <w:rFonts w:cs="Arial"/>
        </w:rPr>
        <w:t>3</w:t>
      </w:r>
      <w:r w:rsidRPr="00947989">
        <w:rPr>
          <w:rFonts w:cs="Arial"/>
        </w:rPr>
        <w:t xml:space="preserve"> – </w:t>
      </w:r>
      <w:r w:rsidR="008741EE">
        <w:rPr>
          <w:rFonts w:cs="Arial"/>
        </w:rPr>
        <w:t>Lisa 46 „</w:t>
      </w:r>
      <w:r w:rsidR="008741EE" w:rsidRPr="00244B6B">
        <w:rPr>
          <w:rFonts w:cs="Arial"/>
        </w:rPr>
        <w:t>Toitmisravi kvaliteed</w:t>
      </w:r>
      <w:r w:rsidR="008741EE" w:rsidRPr="00510ADD">
        <w:rPr>
          <w:rFonts w:cs="Arial"/>
        </w:rPr>
        <w:t>i</w:t>
      </w:r>
      <w:r w:rsidR="008741EE" w:rsidRPr="003F7051">
        <w:rPr>
          <w:rFonts w:cs="Arial"/>
        </w:rPr>
        <w:t> hindamise</w:t>
      </w:r>
      <w:r w:rsidR="008741EE" w:rsidRPr="00244B6B">
        <w:rPr>
          <w:rFonts w:cs="Arial"/>
        </w:rPr>
        <w:t> kriteeriumid</w:t>
      </w:r>
      <w:r w:rsidR="008741EE">
        <w:rPr>
          <w:rFonts w:cs="Arial"/>
        </w:rPr>
        <w:t>“</w:t>
      </w:r>
    </w:p>
    <w:p w14:paraId="0F8D730D" w14:textId="77777777" w:rsidR="008741EE" w:rsidRDefault="008741EE" w:rsidP="008741EE">
      <w:pPr>
        <w:jc w:val="both"/>
        <w:rPr>
          <w:rFonts w:cs="Arial"/>
        </w:rPr>
      </w:pPr>
    </w:p>
    <w:p w14:paraId="40836C13" w14:textId="6BF8AEE9" w:rsidR="008741EE" w:rsidRDefault="00947989" w:rsidP="008741EE">
      <w:pPr>
        <w:jc w:val="both"/>
        <w:rPr>
          <w:rFonts w:cs="Arial"/>
        </w:rPr>
      </w:pPr>
      <w:r w:rsidRPr="00947989">
        <w:rPr>
          <w:rFonts w:cs="Arial"/>
        </w:rPr>
        <w:lastRenderedPageBreak/>
        <w:t xml:space="preserve">Lisa </w:t>
      </w:r>
      <w:r>
        <w:rPr>
          <w:rFonts w:cs="Arial"/>
        </w:rPr>
        <w:t>4</w:t>
      </w:r>
      <w:r w:rsidRPr="00947989">
        <w:rPr>
          <w:rFonts w:cs="Arial"/>
        </w:rPr>
        <w:t xml:space="preserve"> – </w:t>
      </w:r>
      <w:r w:rsidR="008741EE">
        <w:rPr>
          <w:rFonts w:cs="Arial"/>
        </w:rPr>
        <w:t>Lisa 51 „</w:t>
      </w:r>
      <w:r w:rsidR="008741EE" w:rsidRPr="00312258">
        <w:rPr>
          <w:rFonts w:cs="Arial"/>
        </w:rPr>
        <w:t>Koodi</w:t>
      </w:r>
      <w:r w:rsidR="008741EE">
        <w:rPr>
          <w:rFonts w:cs="Arial"/>
        </w:rPr>
        <w:t xml:space="preserve">ga 2360K </w:t>
      </w:r>
      <w:r w:rsidR="008741EE" w:rsidRPr="00312258">
        <w:rPr>
          <w:rFonts w:cs="Arial"/>
        </w:rPr>
        <w:t>tähistatud tervishoiuteenuses sisalduvad tervishoiuteenuse osutamisega seotud kulud</w:t>
      </w:r>
      <w:r w:rsidR="008741EE">
        <w:rPr>
          <w:rFonts w:cs="Arial"/>
        </w:rPr>
        <w:t>“</w:t>
      </w:r>
    </w:p>
    <w:p w14:paraId="0CD5F124" w14:textId="77777777" w:rsidR="008741EE" w:rsidRDefault="008741EE" w:rsidP="008741EE">
      <w:pPr>
        <w:jc w:val="both"/>
        <w:rPr>
          <w:rFonts w:cs="Arial"/>
        </w:rPr>
      </w:pPr>
    </w:p>
    <w:p w14:paraId="0690BC90" w14:textId="469832B8" w:rsidR="008741EE" w:rsidRDefault="00947989" w:rsidP="008741EE">
      <w:pPr>
        <w:jc w:val="both"/>
        <w:rPr>
          <w:rFonts w:cs="Arial"/>
        </w:rPr>
      </w:pPr>
      <w:r w:rsidRPr="00947989">
        <w:rPr>
          <w:rFonts w:cs="Arial"/>
        </w:rPr>
        <w:t xml:space="preserve">Lisa </w:t>
      </w:r>
      <w:r>
        <w:rPr>
          <w:rFonts w:cs="Arial"/>
        </w:rPr>
        <w:t>5</w:t>
      </w:r>
      <w:r w:rsidRPr="00947989">
        <w:rPr>
          <w:rFonts w:cs="Arial"/>
        </w:rPr>
        <w:t xml:space="preserve"> – </w:t>
      </w:r>
      <w:r w:rsidR="008741EE">
        <w:rPr>
          <w:rFonts w:cs="Arial"/>
        </w:rPr>
        <w:t>Lisa 62 „</w:t>
      </w:r>
      <w:r w:rsidR="008741EE" w:rsidRPr="3E37C8D3">
        <w:rPr>
          <w:rFonts w:cs="Arial"/>
        </w:rPr>
        <w:t> Endoproteesimise</w:t>
      </w:r>
      <w:r w:rsidR="008741EE" w:rsidRPr="003F0C98">
        <w:rPr>
          <w:rFonts w:cs="Arial"/>
        </w:rPr>
        <w:t> raviteekonnas (kood 4505A) sisalduvad tervishoiuteenuse osutamisega seotud kulud</w:t>
      </w:r>
      <w:r w:rsidR="008741EE">
        <w:rPr>
          <w:rFonts w:cs="Arial"/>
        </w:rPr>
        <w:t>“</w:t>
      </w:r>
    </w:p>
    <w:p w14:paraId="799E828D" w14:textId="77777777" w:rsidR="008741EE" w:rsidRDefault="008741EE" w:rsidP="008741EE">
      <w:pPr>
        <w:jc w:val="both"/>
        <w:rPr>
          <w:rFonts w:cs="Arial"/>
        </w:rPr>
      </w:pPr>
    </w:p>
    <w:p w14:paraId="51035BCD" w14:textId="0F563F9F" w:rsidR="008741EE" w:rsidRDefault="00947989" w:rsidP="008741EE">
      <w:pPr>
        <w:jc w:val="both"/>
        <w:rPr>
          <w:rFonts w:cs="Arial"/>
        </w:rPr>
      </w:pPr>
      <w:r w:rsidRPr="00947989">
        <w:rPr>
          <w:rFonts w:cs="Arial"/>
        </w:rPr>
        <w:t xml:space="preserve">Lisa </w:t>
      </w:r>
      <w:r>
        <w:rPr>
          <w:rFonts w:cs="Arial"/>
        </w:rPr>
        <w:t>6</w:t>
      </w:r>
      <w:r w:rsidRPr="00947989">
        <w:rPr>
          <w:rFonts w:cs="Arial"/>
        </w:rPr>
        <w:t xml:space="preserve"> – </w:t>
      </w:r>
      <w:r w:rsidR="008741EE">
        <w:rPr>
          <w:rFonts w:cs="Arial"/>
        </w:rPr>
        <w:t>Lisa 65 „</w:t>
      </w:r>
      <w:r w:rsidR="008741EE" w:rsidRPr="003F0C98">
        <w:rPr>
          <w:rFonts w:cs="Arial"/>
        </w:rPr>
        <w:t>E-saatekirja ja vastuse nõuded arsti poolt patsiendi suunamisel töötervishoiuarsti e-konsultatsioonile tervise infosüsteemi vahendusel</w:t>
      </w:r>
      <w:r w:rsidR="008741EE">
        <w:rPr>
          <w:rFonts w:cs="Arial"/>
        </w:rPr>
        <w:t>“</w:t>
      </w:r>
    </w:p>
    <w:p w14:paraId="141A57F2" w14:textId="77777777" w:rsidR="008741EE" w:rsidRPr="00F96C32" w:rsidRDefault="008741EE" w:rsidP="00AD3230">
      <w:pPr>
        <w:rPr>
          <w:rFonts w:cs="Arial"/>
        </w:rPr>
      </w:pPr>
    </w:p>
    <w:sectPr w:rsidR="008741EE" w:rsidRPr="00F96C32" w:rsidSect="00F67881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CED5" w14:textId="77777777" w:rsidR="006B4469" w:rsidRDefault="006B4469">
      <w:r>
        <w:separator/>
      </w:r>
    </w:p>
  </w:endnote>
  <w:endnote w:type="continuationSeparator" w:id="0">
    <w:p w14:paraId="546B69F2" w14:textId="77777777" w:rsidR="006B4469" w:rsidRDefault="006B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0753" w14:textId="77777777" w:rsidR="006B4469" w:rsidRDefault="006B4469">
      <w:r>
        <w:separator/>
      </w:r>
    </w:p>
  </w:footnote>
  <w:footnote w:type="continuationSeparator" w:id="0">
    <w:p w14:paraId="3C652838" w14:textId="77777777" w:rsidR="006B4469" w:rsidRDefault="006B4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60666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2C9E62D" w14:textId="77777777" w:rsidR="00BE1B86" w:rsidRPr="00E52553" w:rsidRDefault="00BE1B86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269028E3" w14:textId="77777777" w:rsidR="00BE1B86" w:rsidRDefault="00BE1B8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B97C" w14:textId="0BDA30BB" w:rsidR="00121458" w:rsidRDefault="00121458" w:rsidP="00121458">
    <w:pPr>
      <w:pStyle w:val="Pis"/>
      <w:jc w:val="right"/>
    </w:pPr>
    <w:r>
      <w:t>EELNÕU</w:t>
    </w:r>
  </w:p>
  <w:p w14:paraId="3923070C" w14:textId="1DA5E920" w:rsidR="00121458" w:rsidRDefault="00121458" w:rsidP="00121458">
    <w:pPr>
      <w:pStyle w:val="Pis"/>
      <w:jc w:val="right"/>
    </w:pPr>
    <w:r>
      <w:t>23.02.2026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A3513"/>
    <w:multiLevelType w:val="hybridMultilevel"/>
    <w:tmpl w:val="77962C90"/>
    <w:lvl w:ilvl="0" w:tplc="DD1C2C0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B781CB"/>
    <w:multiLevelType w:val="hybridMultilevel"/>
    <w:tmpl w:val="ACCA6EF8"/>
    <w:lvl w:ilvl="0" w:tplc="807A27CC">
      <w:start w:val="1"/>
      <w:numFmt w:val="decimal"/>
      <w:lvlText w:val="1)"/>
      <w:lvlJc w:val="left"/>
      <w:pPr>
        <w:ind w:left="720" w:hanging="360"/>
      </w:pPr>
    </w:lvl>
    <w:lvl w:ilvl="1" w:tplc="174C3C0C">
      <w:start w:val="1"/>
      <w:numFmt w:val="lowerLetter"/>
      <w:lvlText w:val="%2."/>
      <w:lvlJc w:val="left"/>
      <w:pPr>
        <w:ind w:left="1440" w:hanging="360"/>
      </w:pPr>
    </w:lvl>
    <w:lvl w:ilvl="2" w:tplc="E2744026">
      <w:start w:val="1"/>
      <w:numFmt w:val="lowerRoman"/>
      <w:lvlText w:val="%3."/>
      <w:lvlJc w:val="right"/>
      <w:pPr>
        <w:ind w:left="2160" w:hanging="180"/>
      </w:pPr>
    </w:lvl>
    <w:lvl w:ilvl="3" w:tplc="72988A26">
      <w:start w:val="1"/>
      <w:numFmt w:val="decimal"/>
      <w:lvlText w:val="%4."/>
      <w:lvlJc w:val="left"/>
      <w:pPr>
        <w:ind w:left="2880" w:hanging="360"/>
      </w:pPr>
    </w:lvl>
    <w:lvl w:ilvl="4" w:tplc="6EB8E3FC">
      <w:start w:val="1"/>
      <w:numFmt w:val="lowerLetter"/>
      <w:lvlText w:val="%5."/>
      <w:lvlJc w:val="left"/>
      <w:pPr>
        <w:ind w:left="3600" w:hanging="360"/>
      </w:pPr>
    </w:lvl>
    <w:lvl w:ilvl="5" w:tplc="D34CCCB4">
      <w:start w:val="1"/>
      <w:numFmt w:val="lowerRoman"/>
      <w:lvlText w:val="%6."/>
      <w:lvlJc w:val="right"/>
      <w:pPr>
        <w:ind w:left="4320" w:hanging="180"/>
      </w:pPr>
    </w:lvl>
    <w:lvl w:ilvl="6" w:tplc="8A7AF3B8">
      <w:start w:val="1"/>
      <w:numFmt w:val="decimal"/>
      <w:lvlText w:val="%7."/>
      <w:lvlJc w:val="left"/>
      <w:pPr>
        <w:ind w:left="5040" w:hanging="360"/>
      </w:pPr>
    </w:lvl>
    <w:lvl w:ilvl="7" w:tplc="7A8E3B48">
      <w:start w:val="1"/>
      <w:numFmt w:val="lowerLetter"/>
      <w:lvlText w:val="%8."/>
      <w:lvlJc w:val="left"/>
      <w:pPr>
        <w:ind w:left="5760" w:hanging="360"/>
      </w:pPr>
    </w:lvl>
    <w:lvl w:ilvl="8" w:tplc="9FFE84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AA320"/>
    <w:multiLevelType w:val="hybridMultilevel"/>
    <w:tmpl w:val="E7A415E0"/>
    <w:lvl w:ilvl="0" w:tplc="AC3C2186">
      <w:start w:val="1"/>
      <w:numFmt w:val="decimal"/>
      <w:lvlText w:val="1)"/>
      <w:lvlJc w:val="left"/>
      <w:pPr>
        <w:ind w:left="720" w:hanging="360"/>
      </w:pPr>
    </w:lvl>
    <w:lvl w:ilvl="1" w:tplc="6E18EB2E">
      <w:start w:val="1"/>
      <w:numFmt w:val="lowerLetter"/>
      <w:lvlText w:val="%2."/>
      <w:lvlJc w:val="left"/>
      <w:pPr>
        <w:ind w:left="1440" w:hanging="360"/>
      </w:pPr>
    </w:lvl>
    <w:lvl w:ilvl="2" w:tplc="D750ADDC">
      <w:start w:val="1"/>
      <w:numFmt w:val="lowerRoman"/>
      <w:lvlText w:val="%3."/>
      <w:lvlJc w:val="right"/>
      <w:pPr>
        <w:ind w:left="2160" w:hanging="180"/>
      </w:pPr>
    </w:lvl>
    <w:lvl w:ilvl="3" w:tplc="66CC0F22">
      <w:start w:val="1"/>
      <w:numFmt w:val="decimal"/>
      <w:lvlText w:val="%4."/>
      <w:lvlJc w:val="left"/>
      <w:pPr>
        <w:ind w:left="2880" w:hanging="360"/>
      </w:pPr>
    </w:lvl>
    <w:lvl w:ilvl="4" w:tplc="031A651C">
      <w:start w:val="1"/>
      <w:numFmt w:val="lowerLetter"/>
      <w:lvlText w:val="%5."/>
      <w:lvlJc w:val="left"/>
      <w:pPr>
        <w:ind w:left="3600" w:hanging="360"/>
      </w:pPr>
    </w:lvl>
    <w:lvl w:ilvl="5" w:tplc="74509464">
      <w:start w:val="1"/>
      <w:numFmt w:val="lowerRoman"/>
      <w:lvlText w:val="%6."/>
      <w:lvlJc w:val="right"/>
      <w:pPr>
        <w:ind w:left="4320" w:hanging="180"/>
      </w:pPr>
    </w:lvl>
    <w:lvl w:ilvl="6" w:tplc="56DCA5FE">
      <w:start w:val="1"/>
      <w:numFmt w:val="decimal"/>
      <w:lvlText w:val="%7."/>
      <w:lvlJc w:val="left"/>
      <w:pPr>
        <w:ind w:left="5040" w:hanging="360"/>
      </w:pPr>
    </w:lvl>
    <w:lvl w:ilvl="7" w:tplc="6EE2554C">
      <w:start w:val="1"/>
      <w:numFmt w:val="lowerLetter"/>
      <w:lvlText w:val="%8."/>
      <w:lvlJc w:val="left"/>
      <w:pPr>
        <w:ind w:left="5760" w:hanging="360"/>
      </w:pPr>
    </w:lvl>
    <w:lvl w:ilvl="8" w:tplc="BC0EF1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B8154"/>
    <w:multiLevelType w:val="hybridMultilevel"/>
    <w:tmpl w:val="79B47432"/>
    <w:lvl w:ilvl="0" w:tplc="1F5C61EC">
      <w:start w:val="1"/>
      <w:numFmt w:val="decimal"/>
      <w:lvlText w:val="1)"/>
      <w:lvlJc w:val="left"/>
      <w:pPr>
        <w:ind w:left="720" w:hanging="360"/>
      </w:pPr>
    </w:lvl>
    <w:lvl w:ilvl="1" w:tplc="1B90DEF6">
      <w:start w:val="1"/>
      <w:numFmt w:val="lowerLetter"/>
      <w:lvlText w:val="%2."/>
      <w:lvlJc w:val="left"/>
      <w:pPr>
        <w:ind w:left="1440" w:hanging="360"/>
      </w:pPr>
    </w:lvl>
    <w:lvl w:ilvl="2" w:tplc="1B842134">
      <w:start w:val="1"/>
      <w:numFmt w:val="lowerRoman"/>
      <w:lvlText w:val="%3."/>
      <w:lvlJc w:val="right"/>
      <w:pPr>
        <w:ind w:left="2160" w:hanging="180"/>
      </w:pPr>
    </w:lvl>
    <w:lvl w:ilvl="3" w:tplc="2C58A528">
      <w:start w:val="1"/>
      <w:numFmt w:val="decimal"/>
      <w:lvlText w:val="%4."/>
      <w:lvlJc w:val="left"/>
      <w:pPr>
        <w:ind w:left="2880" w:hanging="360"/>
      </w:pPr>
    </w:lvl>
    <w:lvl w:ilvl="4" w:tplc="90EAD69A">
      <w:start w:val="1"/>
      <w:numFmt w:val="lowerLetter"/>
      <w:lvlText w:val="%5."/>
      <w:lvlJc w:val="left"/>
      <w:pPr>
        <w:ind w:left="3600" w:hanging="360"/>
      </w:pPr>
    </w:lvl>
    <w:lvl w:ilvl="5" w:tplc="637AB9DC">
      <w:start w:val="1"/>
      <w:numFmt w:val="lowerRoman"/>
      <w:lvlText w:val="%6."/>
      <w:lvlJc w:val="right"/>
      <w:pPr>
        <w:ind w:left="4320" w:hanging="180"/>
      </w:pPr>
    </w:lvl>
    <w:lvl w:ilvl="6" w:tplc="A6326C58">
      <w:start w:val="1"/>
      <w:numFmt w:val="decimal"/>
      <w:lvlText w:val="%7."/>
      <w:lvlJc w:val="left"/>
      <w:pPr>
        <w:ind w:left="5040" w:hanging="360"/>
      </w:pPr>
    </w:lvl>
    <w:lvl w:ilvl="7" w:tplc="DB2004F2">
      <w:start w:val="1"/>
      <w:numFmt w:val="lowerLetter"/>
      <w:lvlText w:val="%8."/>
      <w:lvlJc w:val="left"/>
      <w:pPr>
        <w:ind w:left="5760" w:hanging="360"/>
      </w:pPr>
    </w:lvl>
    <w:lvl w:ilvl="8" w:tplc="0EFAE69C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78331">
    <w:abstractNumId w:val="3"/>
  </w:num>
  <w:num w:numId="2" w16cid:durableId="77871653">
    <w:abstractNumId w:val="2"/>
  </w:num>
  <w:num w:numId="3" w16cid:durableId="1962229185">
    <w:abstractNumId w:val="1"/>
  </w:num>
  <w:num w:numId="4" w16cid:durableId="26091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FF"/>
    <w:rsid w:val="00007160"/>
    <w:rsid w:val="00011D97"/>
    <w:rsid w:val="00012211"/>
    <w:rsid w:val="000124DA"/>
    <w:rsid w:val="00012F10"/>
    <w:rsid w:val="00014045"/>
    <w:rsid w:val="000148F5"/>
    <w:rsid w:val="000158DC"/>
    <w:rsid w:val="00015F14"/>
    <w:rsid w:val="00021177"/>
    <w:rsid w:val="00021BA3"/>
    <w:rsid w:val="00022176"/>
    <w:rsid w:val="00023772"/>
    <w:rsid w:val="00024A6F"/>
    <w:rsid w:val="00024DA6"/>
    <w:rsid w:val="00025F7B"/>
    <w:rsid w:val="00026548"/>
    <w:rsid w:val="00032076"/>
    <w:rsid w:val="00036120"/>
    <w:rsid w:val="00036745"/>
    <w:rsid w:val="00040847"/>
    <w:rsid w:val="00041FEF"/>
    <w:rsid w:val="00042E68"/>
    <w:rsid w:val="00051062"/>
    <w:rsid w:val="00053DBD"/>
    <w:rsid w:val="00054C41"/>
    <w:rsid w:val="00055326"/>
    <w:rsid w:val="00055BE4"/>
    <w:rsid w:val="00056177"/>
    <w:rsid w:val="00057A67"/>
    <w:rsid w:val="00057C26"/>
    <w:rsid w:val="00057CF1"/>
    <w:rsid w:val="000600D6"/>
    <w:rsid w:val="00071547"/>
    <w:rsid w:val="00074789"/>
    <w:rsid w:val="00075CBB"/>
    <w:rsid w:val="00080CFF"/>
    <w:rsid w:val="00085281"/>
    <w:rsid w:val="00085C96"/>
    <w:rsid w:val="00087431"/>
    <w:rsid w:val="00087D78"/>
    <w:rsid w:val="000903E6"/>
    <w:rsid w:val="00091D16"/>
    <w:rsid w:val="000952C0"/>
    <w:rsid w:val="000967F3"/>
    <w:rsid w:val="000A231F"/>
    <w:rsid w:val="000A2DCA"/>
    <w:rsid w:val="000A380E"/>
    <w:rsid w:val="000A41AB"/>
    <w:rsid w:val="000A453C"/>
    <w:rsid w:val="000A613C"/>
    <w:rsid w:val="000A7BB9"/>
    <w:rsid w:val="000B12A7"/>
    <w:rsid w:val="000B240C"/>
    <w:rsid w:val="000B72B1"/>
    <w:rsid w:val="000B78EF"/>
    <w:rsid w:val="000C018F"/>
    <w:rsid w:val="000C25ED"/>
    <w:rsid w:val="000C3568"/>
    <w:rsid w:val="000C6A03"/>
    <w:rsid w:val="000D1EB7"/>
    <w:rsid w:val="000D2C17"/>
    <w:rsid w:val="000D3482"/>
    <w:rsid w:val="000D4137"/>
    <w:rsid w:val="000E02F2"/>
    <w:rsid w:val="000E0F07"/>
    <w:rsid w:val="000E1746"/>
    <w:rsid w:val="000E2BA9"/>
    <w:rsid w:val="000E35F6"/>
    <w:rsid w:val="000E697D"/>
    <w:rsid w:val="000F094B"/>
    <w:rsid w:val="000F4114"/>
    <w:rsid w:val="000F5BFE"/>
    <w:rsid w:val="000F5E73"/>
    <w:rsid w:val="000F6C28"/>
    <w:rsid w:val="001015A9"/>
    <w:rsid w:val="0010220A"/>
    <w:rsid w:val="00102E91"/>
    <w:rsid w:val="00105373"/>
    <w:rsid w:val="00106B18"/>
    <w:rsid w:val="00110CA1"/>
    <w:rsid w:val="00112A78"/>
    <w:rsid w:val="001161C1"/>
    <w:rsid w:val="001177C7"/>
    <w:rsid w:val="001177FE"/>
    <w:rsid w:val="00121458"/>
    <w:rsid w:val="00121973"/>
    <w:rsid w:val="0012447F"/>
    <w:rsid w:val="001244E3"/>
    <w:rsid w:val="00126D86"/>
    <w:rsid w:val="001306DC"/>
    <w:rsid w:val="0013156D"/>
    <w:rsid w:val="00141303"/>
    <w:rsid w:val="00143B80"/>
    <w:rsid w:val="00145073"/>
    <w:rsid w:val="001460E8"/>
    <w:rsid w:val="00146501"/>
    <w:rsid w:val="00147EB1"/>
    <w:rsid w:val="001506FB"/>
    <w:rsid w:val="00151BCE"/>
    <w:rsid w:val="00151C9A"/>
    <w:rsid w:val="001539A3"/>
    <w:rsid w:val="00153CE1"/>
    <w:rsid w:val="00157BC0"/>
    <w:rsid w:val="001608FC"/>
    <w:rsid w:val="001616CB"/>
    <w:rsid w:val="001619D4"/>
    <w:rsid w:val="0016462B"/>
    <w:rsid w:val="00164903"/>
    <w:rsid w:val="00165788"/>
    <w:rsid w:val="00166CA7"/>
    <w:rsid w:val="001674FC"/>
    <w:rsid w:val="00167F46"/>
    <w:rsid w:val="00170169"/>
    <w:rsid w:val="00170DE3"/>
    <w:rsid w:val="001741EC"/>
    <w:rsid w:val="00174683"/>
    <w:rsid w:val="001746E3"/>
    <w:rsid w:val="00175F26"/>
    <w:rsid w:val="001775EE"/>
    <w:rsid w:val="00181CCC"/>
    <w:rsid w:val="00186FB8"/>
    <w:rsid w:val="0018714E"/>
    <w:rsid w:val="001924D1"/>
    <w:rsid w:val="00193805"/>
    <w:rsid w:val="00193A61"/>
    <w:rsid w:val="001959F4"/>
    <w:rsid w:val="00195CE3"/>
    <w:rsid w:val="001A10AD"/>
    <w:rsid w:val="001A13A7"/>
    <w:rsid w:val="001A3193"/>
    <w:rsid w:val="001A31EB"/>
    <w:rsid w:val="001A3E7D"/>
    <w:rsid w:val="001A4917"/>
    <w:rsid w:val="001A7322"/>
    <w:rsid w:val="001B0508"/>
    <w:rsid w:val="001B171E"/>
    <w:rsid w:val="001B24A9"/>
    <w:rsid w:val="001B4A20"/>
    <w:rsid w:val="001B5A3E"/>
    <w:rsid w:val="001B6BE0"/>
    <w:rsid w:val="001B7B80"/>
    <w:rsid w:val="001C2CFB"/>
    <w:rsid w:val="001C2EF9"/>
    <w:rsid w:val="001C3471"/>
    <w:rsid w:val="001C5750"/>
    <w:rsid w:val="001C778B"/>
    <w:rsid w:val="001D0B76"/>
    <w:rsid w:val="001D4FB0"/>
    <w:rsid w:val="001D55E4"/>
    <w:rsid w:val="001E0EFA"/>
    <w:rsid w:val="001E1066"/>
    <w:rsid w:val="001E1C89"/>
    <w:rsid w:val="001E4EC3"/>
    <w:rsid w:val="001E5933"/>
    <w:rsid w:val="001E6C12"/>
    <w:rsid w:val="001F13CE"/>
    <w:rsid w:val="001F5959"/>
    <w:rsid w:val="001F6912"/>
    <w:rsid w:val="00201A77"/>
    <w:rsid w:val="0020405F"/>
    <w:rsid w:val="00204B18"/>
    <w:rsid w:val="00206FDD"/>
    <w:rsid w:val="00213352"/>
    <w:rsid w:val="00213B4A"/>
    <w:rsid w:val="00214038"/>
    <w:rsid w:val="002144A8"/>
    <w:rsid w:val="00214C69"/>
    <w:rsid w:val="00215522"/>
    <w:rsid w:val="00217059"/>
    <w:rsid w:val="00221438"/>
    <w:rsid w:val="00223DE3"/>
    <w:rsid w:val="00231FAB"/>
    <w:rsid w:val="00232F3B"/>
    <w:rsid w:val="0023678A"/>
    <w:rsid w:val="00237C71"/>
    <w:rsid w:val="0024013F"/>
    <w:rsid w:val="00243C1E"/>
    <w:rsid w:val="00244B6B"/>
    <w:rsid w:val="0025046D"/>
    <w:rsid w:val="0025103E"/>
    <w:rsid w:val="002551CE"/>
    <w:rsid w:val="00255BFB"/>
    <w:rsid w:val="0026017A"/>
    <w:rsid w:val="0026318C"/>
    <w:rsid w:val="00265FC4"/>
    <w:rsid w:val="002700E4"/>
    <w:rsid w:val="002701C9"/>
    <w:rsid w:val="00271A5D"/>
    <w:rsid w:val="00272CE9"/>
    <w:rsid w:val="00272F47"/>
    <w:rsid w:val="0027371C"/>
    <w:rsid w:val="00274F7C"/>
    <w:rsid w:val="0028000E"/>
    <w:rsid w:val="002800B7"/>
    <w:rsid w:val="00280A3F"/>
    <w:rsid w:val="00284EA3"/>
    <w:rsid w:val="0028616D"/>
    <w:rsid w:val="00286E3D"/>
    <w:rsid w:val="00290457"/>
    <w:rsid w:val="00291E5F"/>
    <w:rsid w:val="002921BB"/>
    <w:rsid w:val="002922C6"/>
    <w:rsid w:val="00292EC5"/>
    <w:rsid w:val="00295954"/>
    <w:rsid w:val="00296E99"/>
    <w:rsid w:val="002973D1"/>
    <w:rsid w:val="002A1AE9"/>
    <w:rsid w:val="002A26A4"/>
    <w:rsid w:val="002A2CFC"/>
    <w:rsid w:val="002A4D21"/>
    <w:rsid w:val="002A5057"/>
    <w:rsid w:val="002A6971"/>
    <w:rsid w:val="002A6FF4"/>
    <w:rsid w:val="002B17FD"/>
    <w:rsid w:val="002B2CA1"/>
    <w:rsid w:val="002B3EBD"/>
    <w:rsid w:val="002B6333"/>
    <w:rsid w:val="002B7332"/>
    <w:rsid w:val="002C233E"/>
    <w:rsid w:val="002C31ED"/>
    <w:rsid w:val="002C5333"/>
    <w:rsid w:val="002C5BCC"/>
    <w:rsid w:val="002D186E"/>
    <w:rsid w:val="002D23C9"/>
    <w:rsid w:val="002D418C"/>
    <w:rsid w:val="002D643D"/>
    <w:rsid w:val="002E38FD"/>
    <w:rsid w:val="002E3958"/>
    <w:rsid w:val="002E4DA3"/>
    <w:rsid w:val="002E5540"/>
    <w:rsid w:val="002E5735"/>
    <w:rsid w:val="002F2561"/>
    <w:rsid w:val="002F2AAA"/>
    <w:rsid w:val="002F3685"/>
    <w:rsid w:val="002F6927"/>
    <w:rsid w:val="002F716E"/>
    <w:rsid w:val="0030573B"/>
    <w:rsid w:val="00306C73"/>
    <w:rsid w:val="00307965"/>
    <w:rsid w:val="00307CC7"/>
    <w:rsid w:val="00312258"/>
    <w:rsid w:val="003125DB"/>
    <w:rsid w:val="003127F5"/>
    <w:rsid w:val="003134F1"/>
    <w:rsid w:val="00314104"/>
    <w:rsid w:val="00314890"/>
    <w:rsid w:val="00316438"/>
    <w:rsid w:val="003164C6"/>
    <w:rsid w:val="00316814"/>
    <w:rsid w:val="003176C5"/>
    <w:rsid w:val="00321407"/>
    <w:rsid w:val="003249AE"/>
    <w:rsid w:val="0033007F"/>
    <w:rsid w:val="00332ECD"/>
    <w:rsid w:val="003332D4"/>
    <w:rsid w:val="00334802"/>
    <w:rsid w:val="003375A6"/>
    <w:rsid w:val="003410DD"/>
    <w:rsid w:val="00342416"/>
    <w:rsid w:val="0034599E"/>
    <w:rsid w:val="003502F1"/>
    <w:rsid w:val="003575F8"/>
    <w:rsid w:val="003613B3"/>
    <w:rsid w:val="003616F2"/>
    <w:rsid w:val="00362667"/>
    <w:rsid w:val="00363029"/>
    <w:rsid w:val="00365441"/>
    <w:rsid w:val="00365A6A"/>
    <w:rsid w:val="00370EAA"/>
    <w:rsid w:val="00372954"/>
    <w:rsid w:val="003752C5"/>
    <w:rsid w:val="00375DE8"/>
    <w:rsid w:val="00380F16"/>
    <w:rsid w:val="00384491"/>
    <w:rsid w:val="00391269"/>
    <w:rsid w:val="00392235"/>
    <w:rsid w:val="00395024"/>
    <w:rsid w:val="00395178"/>
    <w:rsid w:val="00395DB1"/>
    <w:rsid w:val="003A5AEA"/>
    <w:rsid w:val="003A6487"/>
    <w:rsid w:val="003A73DE"/>
    <w:rsid w:val="003B0236"/>
    <w:rsid w:val="003B2C00"/>
    <w:rsid w:val="003B6959"/>
    <w:rsid w:val="003B7BAA"/>
    <w:rsid w:val="003C20B7"/>
    <w:rsid w:val="003C21B1"/>
    <w:rsid w:val="003C74DC"/>
    <w:rsid w:val="003D07AA"/>
    <w:rsid w:val="003D12D7"/>
    <w:rsid w:val="003D3D44"/>
    <w:rsid w:val="003D4E10"/>
    <w:rsid w:val="003D6C01"/>
    <w:rsid w:val="003E4158"/>
    <w:rsid w:val="003E75D0"/>
    <w:rsid w:val="003F03D2"/>
    <w:rsid w:val="003F0C98"/>
    <w:rsid w:val="003F16CE"/>
    <w:rsid w:val="003F1E6A"/>
    <w:rsid w:val="003F322A"/>
    <w:rsid w:val="003F390C"/>
    <w:rsid w:val="003F7051"/>
    <w:rsid w:val="004005BD"/>
    <w:rsid w:val="00400B10"/>
    <w:rsid w:val="00401F4B"/>
    <w:rsid w:val="00402D50"/>
    <w:rsid w:val="00402F13"/>
    <w:rsid w:val="00404C18"/>
    <w:rsid w:val="00405341"/>
    <w:rsid w:val="0040635A"/>
    <w:rsid w:val="00415817"/>
    <w:rsid w:val="00416945"/>
    <w:rsid w:val="00417328"/>
    <w:rsid w:val="00420559"/>
    <w:rsid w:val="00422167"/>
    <w:rsid w:val="00424237"/>
    <w:rsid w:val="00427304"/>
    <w:rsid w:val="004334A3"/>
    <w:rsid w:val="00433B34"/>
    <w:rsid w:val="0043534B"/>
    <w:rsid w:val="0043538C"/>
    <w:rsid w:val="00440085"/>
    <w:rsid w:val="00440265"/>
    <w:rsid w:val="00442C38"/>
    <w:rsid w:val="00444B64"/>
    <w:rsid w:val="00453B3C"/>
    <w:rsid w:val="004540A9"/>
    <w:rsid w:val="004566AB"/>
    <w:rsid w:val="0045760B"/>
    <w:rsid w:val="0046124A"/>
    <w:rsid w:val="004616B0"/>
    <w:rsid w:val="00471031"/>
    <w:rsid w:val="00471796"/>
    <w:rsid w:val="00472290"/>
    <w:rsid w:val="004742AB"/>
    <w:rsid w:val="00475747"/>
    <w:rsid w:val="00476455"/>
    <w:rsid w:val="00481659"/>
    <w:rsid w:val="00484E97"/>
    <w:rsid w:val="004907C6"/>
    <w:rsid w:val="00491EF2"/>
    <w:rsid w:val="00493524"/>
    <w:rsid w:val="0049507A"/>
    <w:rsid w:val="0049527B"/>
    <w:rsid w:val="00495BF9"/>
    <w:rsid w:val="00496F70"/>
    <w:rsid w:val="004971EE"/>
    <w:rsid w:val="004A69C4"/>
    <w:rsid w:val="004A7C0A"/>
    <w:rsid w:val="004A7CE1"/>
    <w:rsid w:val="004B3826"/>
    <w:rsid w:val="004B5E4F"/>
    <w:rsid w:val="004B6554"/>
    <w:rsid w:val="004B6A69"/>
    <w:rsid w:val="004C611C"/>
    <w:rsid w:val="004D1C23"/>
    <w:rsid w:val="004D2694"/>
    <w:rsid w:val="004D2F52"/>
    <w:rsid w:val="004E3218"/>
    <w:rsid w:val="004E656E"/>
    <w:rsid w:val="004F0DEC"/>
    <w:rsid w:val="004F4922"/>
    <w:rsid w:val="004F4EFB"/>
    <w:rsid w:val="004F56AB"/>
    <w:rsid w:val="004F6D42"/>
    <w:rsid w:val="004F7E04"/>
    <w:rsid w:val="00503153"/>
    <w:rsid w:val="00503D37"/>
    <w:rsid w:val="00510ADD"/>
    <w:rsid w:val="00511A4B"/>
    <w:rsid w:val="00512828"/>
    <w:rsid w:val="00513411"/>
    <w:rsid w:val="00515152"/>
    <w:rsid w:val="0051607A"/>
    <w:rsid w:val="005222AE"/>
    <w:rsid w:val="00523629"/>
    <w:rsid w:val="0052449E"/>
    <w:rsid w:val="0052747F"/>
    <w:rsid w:val="00530DBE"/>
    <w:rsid w:val="00530E10"/>
    <w:rsid w:val="00531537"/>
    <w:rsid w:val="0053224E"/>
    <w:rsid w:val="00532FD9"/>
    <w:rsid w:val="00533813"/>
    <w:rsid w:val="0053582A"/>
    <w:rsid w:val="00536CE3"/>
    <w:rsid w:val="005372FD"/>
    <w:rsid w:val="0054185F"/>
    <w:rsid w:val="0054311B"/>
    <w:rsid w:val="0054350B"/>
    <w:rsid w:val="005445D5"/>
    <w:rsid w:val="00554F32"/>
    <w:rsid w:val="0055547C"/>
    <w:rsid w:val="005554AE"/>
    <w:rsid w:val="00556072"/>
    <w:rsid w:val="00557432"/>
    <w:rsid w:val="0055777D"/>
    <w:rsid w:val="00557A50"/>
    <w:rsid w:val="00557CC5"/>
    <w:rsid w:val="00561B55"/>
    <w:rsid w:val="0056245C"/>
    <w:rsid w:val="005675C8"/>
    <w:rsid w:val="0057164E"/>
    <w:rsid w:val="0057326C"/>
    <w:rsid w:val="005740F8"/>
    <w:rsid w:val="00574409"/>
    <w:rsid w:val="0057C8E8"/>
    <w:rsid w:val="00581911"/>
    <w:rsid w:val="00581BD8"/>
    <w:rsid w:val="00582330"/>
    <w:rsid w:val="00582ED6"/>
    <w:rsid w:val="00584FC5"/>
    <w:rsid w:val="00590B9D"/>
    <w:rsid w:val="0059173F"/>
    <w:rsid w:val="005931DF"/>
    <w:rsid w:val="00593CAA"/>
    <w:rsid w:val="00595097"/>
    <w:rsid w:val="005961F0"/>
    <w:rsid w:val="005A0211"/>
    <w:rsid w:val="005A1BAB"/>
    <w:rsid w:val="005A287C"/>
    <w:rsid w:val="005A4BCD"/>
    <w:rsid w:val="005A5A50"/>
    <w:rsid w:val="005A76B3"/>
    <w:rsid w:val="005B0A4C"/>
    <w:rsid w:val="005B0BDB"/>
    <w:rsid w:val="005B1AB0"/>
    <w:rsid w:val="005B2EB0"/>
    <w:rsid w:val="005B5E8F"/>
    <w:rsid w:val="005C0E36"/>
    <w:rsid w:val="005C120E"/>
    <w:rsid w:val="005C4792"/>
    <w:rsid w:val="005C4EC4"/>
    <w:rsid w:val="005C75C7"/>
    <w:rsid w:val="005D46D0"/>
    <w:rsid w:val="005D58DC"/>
    <w:rsid w:val="005D768A"/>
    <w:rsid w:val="005E3D30"/>
    <w:rsid w:val="005F076E"/>
    <w:rsid w:val="005F0A15"/>
    <w:rsid w:val="005F0AFC"/>
    <w:rsid w:val="005F1955"/>
    <w:rsid w:val="005F323F"/>
    <w:rsid w:val="005F3ADC"/>
    <w:rsid w:val="005F625C"/>
    <w:rsid w:val="005F6CE9"/>
    <w:rsid w:val="0060173A"/>
    <w:rsid w:val="0060186E"/>
    <w:rsid w:val="00602F34"/>
    <w:rsid w:val="00603485"/>
    <w:rsid w:val="006052E5"/>
    <w:rsid w:val="0061362E"/>
    <w:rsid w:val="006151E4"/>
    <w:rsid w:val="00616FE3"/>
    <w:rsid w:val="00617CE3"/>
    <w:rsid w:val="006211F4"/>
    <w:rsid w:val="00623357"/>
    <w:rsid w:val="00624EF7"/>
    <w:rsid w:val="006275D0"/>
    <w:rsid w:val="006336E9"/>
    <w:rsid w:val="00640D2B"/>
    <w:rsid w:val="0064118B"/>
    <w:rsid w:val="006455E7"/>
    <w:rsid w:val="00652A2E"/>
    <w:rsid w:val="0065606B"/>
    <w:rsid w:val="00656DE2"/>
    <w:rsid w:val="00661232"/>
    <w:rsid w:val="006639F6"/>
    <w:rsid w:val="00667D4F"/>
    <w:rsid w:val="00672D64"/>
    <w:rsid w:val="006738F4"/>
    <w:rsid w:val="00674014"/>
    <w:rsid w:val="0067766D"/>
    <w:rsid w:val="0068004D"/>
    <w:rsid w:val="00680B57"/>
    <w:rsid w:val="0068228F"/>
    <w:rsid w:val="006846B8"/>
    <w:rsid w:val="00684AD8"/>
    <w:rsid w:val="0068764B"/>
    <w:rsid w:val="006948D3"/>
    <w:rsid w:val="00695C2A"/>
    <w:rsid w:val="006A6A0D"/>
    <w:rsid w:val="006A7027"/>
    <w:rsid w:val="006A7303"/>
    <w:rsid w:val="006B0747"/>
    <w:rsid w:val="006B1358"/>
    <w:rsid w:val="006B16A1"/>
    <w:rsid w:val="006B1D54"/>
    <w:rsid w:val="006B4469"/>
    <w:rsid w:val="006B472E"/>
    <w:rsid w:val="006B4DE0"/>
    <w:rsid w:val="006B6017"/>
    <w:rsid w:val="006B67CD"/>
    <w:rsid w:val="006C1828"/>
    <w:rsid w:val="006C2401"/>
    <w:rsid w:val="006C280B"/>
    <w:rsid w:val="006C28AA"/>
    <w:rsid w:val="006C552C"/>
    <w:rsid w:val="006D25FB"/>
    <w:rsid w:val="006D46B3"/>
    <w:rsid w:val="006D4BA9"/>
    <w:rsid w:val="006E06C9"/>
    <w:rsid w:val="006E1398"/>
    <w:rsid w:val="006E4AAC"/>
    <w:rsid w:val="006F1C91"/>
    <w:rsid w:val="006F2D41"/>
    <w:rsid w:val="006F44CD"/>
    <w:rsid w:val="006F52C3"/>
    <w:rsid w:val="006F6DC5"/>
    <w:rsid w:val="00700528"/>
    <w:rsid w:val="00700BD3"/>
    <w:rsid w:val="007027EE"/>
    <w:rsid w:val="00713703"/>
    <w:rsid w:val="0071467B"/>
    <w:rsid w:val="00714EE3"/>
    <w:rsid w:val="007151E3"/>
    <w:rsid w:val="00721460"/>
    <w:rsid w:val="00723496"/>
    <w:rsid w:val="007234E5"/>
    <w:rsid w:val="00724B62"/>
    <w:rsid w:val="00724E0F"/>
    <w:rsid w:val="00736453"/>
    <w:rsid w:val="00743251"/>
    <w:rsid w:val="0074343B"/>
    <w:rsid w:val="0075106E"/>
    <w:rsid w:val="00752031"/>
    <w:rsid w:val="007528F4"/>
    <w:rsid w:val="007547C0"/>
    <w:rsid w:val="00755442"/>
    <w:rsid w:val="007637E6"/>
    <w:rsid w:val="00763D1B"/>
    <w:rsid w:val="00765B42"/>
    <w:rsid w:val="00766644"/>
    <w:rsid w:val="00771CBB"/>
    <w:rsid w:val="00772740"/>
    <w:rsid w:val="007734CE"/>
    <w:rsid w:val="00775D10"/>
    <w:rsid w:val="00775FA6"/>
    <w:rsid w:val="0078056C"/>
    <w:rsid w:val="007807E9"/>
    <w:rsid w:val="00790FFB"/>
    <w:rsid w:val="00795182"/>
    <w:rsid w:val="00795A1C"/>
    <w:rsid w:val="007A2C97"/>
    <w:rsid w:val="007A3445"/>
    <w:rsid w:val="007A41F7"/>
    <w:rsid w:val="007A47BF"/>
    <w:rsid w:val="007A4D30"/>
    <w:rsid w:val="007B0D1C"/>
    <w:rsid w:val="007B6C20"/>
    <w:rsid w:val="007C0DA5"/>
    <w:rsid w:val="007D63D9"/>
    <w:rsid w:val="007E0F29"/>
    <w:rsid w:val="007E2829"/>
    <w:rsid w:val="007E4115"/>
    <w:rsid w:val="007E5C43"/>
    <w:rsid w:val="007F14C2"/>
    <w:rsid w:val="007F62B6"/>
    <w:rsid w:val="008010BF"/>
    <w:rsid w:val="00801426"/>
    <w:rsid w:val="00801A89"/>
    <w:rsid w:val="00807244"/>
    <w:rsid w:val="00807601"/>
    <w:rsid w:val="00811E10"/>
    <w:rsid w:val="00812824"/>
    <w:rsid w:val="0081353B"/>
    <w:rsid w:val="008138E7"/>
    <w:rsid w:val="00814970"/>
    <w:rsid w:val="00814CE3"/>
    <w:rsid w:val="0081621A"/>
    <w:rsid w:val="0081706D"/>
    <w:rsid w:val="00817703"/>
    <w:rsid w:val="00817978"/>
    <w:rsid w:val="00820451"/>
    <w:rsid w:val="00820F20"/>
    <w:rsid w:val="00821CAA"/>
    <w:rsid w:val="00821D03"/>
    <w:rsid w:val="00821DE6"/>
    <w:rsid w:val="00821E5E"/>
    <w:rsid w:val="00825C45"/>
    <w:rsid w:val="008277F7"/>
    <w:rsid w:val="00827B4D"/>
    <w:rsid w:val="00827B6F"/>
    <w:rsid w:val="00833FE0"/>
    <w:rsid w:val="00834007"/>
    <w:rsid w:val="00834405"/>
    <w:rsid w:val="00835111"/>
    <w:rsid w:val="008364F2"/>
    <w:rsid w:val="00837648"/>
    <w:rsid w:val="00837A31"/>
    <w:rsid w:val="008402C6"/>
    <w:rsid w:val="00840FC9"/>
    <w:rsid w:val="008415AA"/>
    <w:rsid w:val="0084545A"/>
    <w:rsid w:val="00847E18"/>
    <w:rsid w:val="008504C7"/>
    <w:rsid w:val="00852E92"/>
    <w:rsid w:val="008551DA"/>
    <w:rsid w:val="00862188"/>
    <w:rsid w:val="00862FA8"/>
    <w:rsid w:val="008709E0"/>
    <w:rsid w:val="0087149E"/>
    <w:rsid w:val="00871AFB"/>
    <w:rsid w:val="00871D32"/>
    <w:rsid w:val="008741EE"/>
    <w:rsid w:val="008769A1"/>
    <w:rsid w:val="00877328"/>
    <w:rsid w:val="00877E42"/>
    <w:rsid w:val="00881123"/>
    <w:rsid w:val="00882F48"/>
    <w:rsid w:val="00884431"/>
    <w:rsid w:val="0089530D"/>
    <w:rsid w:val="00897D2B"/>
    <w:rsid w:val="008A1BFD"/>
    <w:rsid w:val="008A21CD"/>
    <w:rsid w:val="008A2BD1"/>
    <w:rsid w:val="008A57EF"/>
    <w:rsid w:val="008A76BC"/>
    <w:rsid w:val="008A7D8D"/>
    <w:rsid w:val="008B0AEF"/>
    <w:rsid w:val="008B13B4"/>
    <w:rsid w:val="008B2293"/>
    <w:rsid w:val="008B6A85"/>
    <w:rsid w:val="008B74E7"/>
    <w:rsid w:val="008C416D"/>
    <w:rsid w:val="008C5EE2"/>
    <w:rsid w:val="008C6E3F"/>
    <w:rsid w:val="008D0645"/>
    <w:rsid w:val="008D0970"/>
    <w:rsid w:val="008D1967"/>
    <w:rsid w:val="008D2B04"/>
    <w:rsid w:val="008D4FBD"/>
    <w:rsid w:val="008D71CE"/>
    <w:rsid w:val="008D7645"/>
    <w:rsid w:val="008E17D8"/>
    <w:rsid w:val="008E1A83"/>
    <w:rsid w:val="008E24CF"/>
    <w:rsid w:val="008E4359"/>
    <w:rsid w:val="008F22C2"/>
    <w:rsid w:val="008F40F1"/>
    <w:rsid w:val="008F548D"/>
    <w:rsid w:val="008F5B55"/>
    <w:rsid w:val="008F645E"/>
    <w:rsid w:val="009048E0"/>
    <w:rsid w:val="00905433"/>
    <w:rsid w:val="009062D4"/>
    <w:rsid w:val="00906608"/>
    <w:rsid w:val="00911D4F"/>
    <w:rsid w:val="00911EB7"/>
    <w:rsid w:val="0091240B"/>
    <w:rsid w:val="00912DFA"/>
    <w:rsid w:val="00915D4F"/>
    <w:rsid w:val="00920A3B"/>
    <w:rsid w:val="00921B10"/>
    <w:rsid w:val="00922AE0"/>
    <w:rsid w:val="00922ECF"/>
    <w:rsid w:val="00925BA7"/>
    <w:rsid w:val="00926F0B"/>
    <w:rsid w:val="00927505"/>
    <w:rsid w:val="0092753D"/>
    <w:rsid w:val="009278CD"/>
    <w:rsid w:val="00930D3A"/>
    <w:rsid w:val="009315B2"/>
    <w:rsid w:val="00931BFB"/>
    <w:rsid w:val="00931CFD"/>
    <w:rsid w:val="009329C3"/>
    <w:rsid w:val="009331EA"/>
    <w:rsid w:val="009332FF"/>
    <w:rsid w:val="009334A7"/>
    <w:rsid w:val="00941BF8"/>
    <w:rsid w:val="00941DC2"/>
    <w:rsid w:val="00945FC3"/>
    <w:rsid w:val="00946FCE"/>
    <w:rsid w:val="00947989"/>
    <w:rsid w:val="00947A56"/>
    <w:rsid w:val="00952180"/>
    <w:rsid w:val="009544F0"/>
    <w:rsid w:val="00954C03"/>
    <w:rsid w:val="00956CC5"/>
    <w:rsid w:val="0096056B"/>
    <w:rsid w:val="0096082C"/>
    <w:rsid w:val="00961F7B"/>
    <w:rsid w:val="00963F75"/>
    <w:rsid w:val="009662E8"/>
    <w:rsid w:val="00967AC2"/>
    <w:rsid w:val="00974DF1"/>
    <w:rsid w:val="009838BF"/>
    <w:rsid w:val="009848D5"/>
    <w:rsid w:val="00985AED"/>
    <w:rsid w:val="0098718D"/>
    <w:rsid w:val="00992E55"/>
    <w:rsid w:val="00997BF6"/>
    <w:rsid w:val="009A68F6"/>
    <w:rsid w:val="009A7A71"/>
    <w:rsid w:val="009B6044"/>
    <w:rsid w:val="009B77E9"/>
    <w:rsid w:val="009B7914"/>
    <w:rsid w:val="009C0E7C"/>
    <w:rsid w:val="009C25EE"/>
    <w:rsid w:val="009C416A"/>
    <w:rsid w:val="009C4C5F"/>
    <w:rsid w:val="009C76D8"/>
    <w:rsid w:val="009D069C"/>
    <w:rsid w:val="009D2D71"/>
    <w:rsid w:val="009D356E"/>
    <w:rsid w:val="009D56BC"/>
    <w:rsid w:val="009D6C9D"/>
    <w:rsid w:val="009D6CB1"/>
    <w:rsid w:val="009E0CC2"/>
    <w:rsid w:val="009E206B"/>
    <w:rsid w:val="009E2D66"/>
    <w:rsid w:val="009E3B16"/>
    <w:rsid w:val="009E42C4"/>
    <w:rsid w:val="009F17C6"/>
    <w:rsid w:val="009F7767"/>
    <w:rsid w:val="00A0016A"/>
    <w:rsid w:val="00A005BE"/>
    <w:rsid w:val="00A01C31"/>
    <w:rsid w:val="00A02E1D"/>
    <w:rsid w:val="00A03D7D"/>
    <w:rsid w:val="00A04FB5"/>
    <w:rsid w:val="00A1240C"/>
    <w:rsid w:val="00A13A4E"/>
    <w:rsid w:val="00A13D0D"/>
    <w:rsid w:val="00A14BB4"/>
    <w:rsid w:val="00A14FFD"/>
    <w:rsid w:val="00A151BA"/>
    <w:rsid w:val="00A15752"/>
    <w:rsid w:val="00A1583E"/>
    <w:rsid w:val="00A17B8F"/>
    <w:rsid w:val="00A20401"/>
    <w:rsid w:val="00A25948"/>
    <w:rsid w:val="00A27450"/>
    <w:rsid w:val="00A30BCE"/>
    <w:rsid w:val="00A34CE9"/>
    <w:rsid w:val="00A40132"/>
    <w:rsid w:val="00A44832"/>
    <w:rsid w:val="00A45B6E"/>
    <w:rsid w:val="00A5127D"/>
    <w:rsid w:val="00A53A90"/>
    <w:rsid w:val="00A542F3"/>
    <w:rsid w:val="00A55F91"/>
    <w:rsid w:val="00A5664E"/>
    <w:rsid w:val="00A568A8"/>
    <w:rsid w:val="00A568CA"/>
    <w:rsid w:val="00A56D23"/>
    <w:rsid w:val="00A60ED6"/>
    <w:rsid w:val="00A624FB"/>
    <w:rsid w:val="00A636FB"/>
    <w:rsid w:val="00A63E82"/>
    <w:rsid w:val="00A64A25"/>
    <w:rsid w:val="00A64B3F"/>
    <w:rsid w:val="00A66250"/>
    <w:rsid w:val="00A67F8B"/>
    <w:rsid w:val="00A70739"/>
    <w:rsid w:val="00A71812"/>
    <w:rsid w:val="00A73D96"/>
    <w:rsid w:val="00A743EA"/>
    <w:rsid w:val="00A773FD"/>
    <w:rsid w:val="00A77C19"/>
    <w:rsid w:val="00A84D83"/>
    <w:rsid w:val="00A85F94"/>
    <w:rsid w:val="00A872E5"/>
    <w:rsid w:val="00A90273"/>
    <w:rsid w:val="00A931F1"/>
    <w:rsid w:val="00A93C13"/>
    <w:rsid w:val="00A956C4"/>
    <w:rsid w:val="00AA037E"/>
    <w:rsid w:val="00AA239D"/>
    <w:rsid w:val="00AA2B0E"/>
    <w:rsid w:val="00AA54D3"/>
    <w:rsid w:val="00AA5A70"/>
    <w:rsid w:val="00AA7857"/>
    <w:rsid w:val="00AB1FFE"/>
    <w:rsid w:val="00AB4E1F"/>
    <w:rsid w:val="00AB4E39"/>
    <w:rsid w:val="00AB6A10"/>
    <w:rsid w:val="00AB6E93"/>
    <w:rsid w:val="00AB7FCB"/>
    <w:rsid w:val="00AC3B32"/>
    <w:rsid w:val="00AC4392"/>
    <w:rsid w:val="00AC543B"/>
    <w:rsid w:val="00AC7FA2"/>
    <w:rsid w:val="00AD07D8"/>
    <w:rsid w:val="00AD3230"/>
    <w:rsid w:val="00AD39FE"/>
    <w:rsid w:val="00AD4668"/>
    <w:rsid w:val="00AD7443"/>
    <w:rsid w:val="00AE329E"/>
    <w:rsid w:val="00AE4B8F"/>
    <w:rsid w:val="00AE6F9D"/>
    <w:rsid w:val="00AF2637"/>
    <w:rsid w:val="00AF272E"/>
    <w:rsid w:val="00AF4E13"/>
    <w:rsid w:val="00AF9E67"/>
    <w:rsid w:val="00B02156"/>
    <w:rsid w:val="00B03BB8"/>
    <w:rsid w:val="00B0482E"/>
    <w:rsid w:val="00B05E3A"/>
    <w:rsid w:val="00B072DF"/>
    <w:rsid w:val="00B112AD"/>
    <w:rsid w:val="00B12E80"/>
    <w:rsid w:val="00B131E6"/>
    <w:rsid w:val="00B14090"/>
    <w:rsid w:val="00B150F6"/>
    <w:rsid w:val="00B20177"/>
    <w:rsid w:val="00B20923"/>
    <w:rsid w:val="00B20AFD"/>
    <w:rsid w:val="00B21BC1"/>
    <w:rsid w:val="00B225C2"/>
    <w:rsid w:val="00B22EB4"/>
    <w:rsid w:val="00B23318"/>
    <w:rsid w:val="00B265E6"/>
    <w:rsid w:val="00B270CF"/>
    <w:rsid w:val="00B27363"/>
    <w:rsid w:val="00B362B1"/>
    <w:rsid w:val="00B3799B"/>
    <w:rsid w:val="00B4003A"/>
    <w:rsid w:val="00B44502"/>
    <w:rsid w:val="00B469B0"/>
    <w:rsid w:val="00B52D1D"/>
    <w:rsid w:val="00B56281"/>
    <w:rsid w:val="00B56869"/>
    <w:rsid w:val="00B5720F"/>
    <w:rsid w:val="00B6004B"/>
    <w:rsid w:val="00B63137"/>
    <w:rsid w:val="00B63DA5"/>
    <w:rsid w:val="00B6590C"/>
    <w:rsid w:val="00B6614A"/>
    <w:rsid w:val="00B672CB"/>
    <w:rsid w:val="00B71386"/>
    <w:rsid w:val="00B714F3"/>
    <w:rsid w:val="00B73B53"/>
    <w:rsid w:val="00B75505"/>
    <w:rsid w:val="00B75836"/>
    <w:rsid w:val="00B8524E"/>
    <w:rsid w:val="00B87D37"/>
    <w:rsid w:val="00B903EF"/>
    <w:rsid w:val="00B917B8"/>
    <w:rsid w:val="00B92D2F"/>
    <w:rsid w:val="00B939D9"/>
    <w:rsid w:val="00BA1FA0"/>
    <w:rsid w:val="00BA2966"/>
    <w:rsid w:val="00BA3080"/>
    <w:rsid w:val="00BA5883"/>
    <w:rsid w:val="00BA6452"/>
    <w:rsid w:val="00BA6DFE"/>
    <w:rsid w:val="00BA780A"/>
    <w:rsid w:val="00BA795C"/>
    <w:rsid w:val="00BA7C45"/>
    <w:rsid w:val="00BB15CC"/>
    <w:rsid w:val="00BB22FA"/>
    <w:rsid w:val="00BB4569"/>
    <w:rsid w:val="00BB4F4F"/>
    <w:rsid w:val="00BB53EA"/>
    <w:rsid w:val="00BB60DE"/>
    <w:rsid w:val="00BB7A63"/>
    <w:rsid w:val="00BD25EF"/>
    <w:rsid w:val="00BD3A14"/>
    <w:rsid w:val="00BD73F5"/>
    <w:rsid w:val="00BE1B86"/>
    <w:rsid w:val="00BE4A42"/>
    <w:rsid w:val="00BE5EFC"/>
    <w:rsid w:val="00BF0ED0"/>
    <w:rsid w:val="00BF1BB8"/>
    <w:rsid w:val="00BF3E60"/>
    <w:rsid w:val="00BF6316"/>
    <w:rsid w:val="00C02C5F"/>
    <w:rsid w:val="00C02FBD"/>
    <w:rsid w:val="00C03482"/>
    <w:rsid w:val="00C06D17"/>
    <w:rsid w:val="00C06D1A"/>
    <w:rsid w:val="00C10927"/>
    <w:rsid w:val="00C11BA8"/>
    <w:rsid w:val="00C16B39"/>
    <w:rsid w:val="00C21473"/>
    <w:rsid w:val="00C220AB"/>
    <w:rsid w:val="00C353FF"/>
    <w:rsid w:val="00C3578D"/>
    <w:rsid w:val="00C361F2"/>
    <w:rsid w:val="00C42373"/>
    <w:rsid w:val="00C45517"/>
    <w:rsid w:val="00C45789"/>
    <w:rsid w:val="00C45DF6"/>
    <w:rsid w:val="00C46CB8"/>
    <w:rsid w:val="00C50E79"/>
    <w:rsid w:val="00C5130F"/>
    <w:rsid w:val="00C5364F"/>
    <w:rsid w:val="00C53DB3"/>
    <w:rsid w:val="00C54D09"/>
    <w:rsid w:val="00C55489"/>
    <w:rsid w:val="00C571DB"/>
    <w:rsid w:val="00C6002C"/>
    <w:rsid w:val="00C601C3"/>
    <w:rsid w:val="00C6544B"/>
    <w:rsid w:val="00C657F3"/>
    <w:rsid w:val="00C72BDB"/>
    <w:rsid w:val="00C7310E"/>
    <w:rsid w:val="00C8019C"/>
    <w:rsid w:val="00C81360"/>
    <w:rsid w:val="00C8353F"/>
    <w:rsid w:val="00C839ED"/>
    <w:rsid w:val="00C83F96"/>
    <w:rsid w:val="00C84708"/>
    <w:rsid w:val="00C85A56"/>
    <w:rsid w:val="00C8601B"/>
    <w:rsid w:val="00C86848"/>
    <w:rsid w:val="00C87888"/>
    <w:rsid w:val="00C90254"/>
    <w:rsid w:val="00C916CD"/>
    <w:rsid w:val="00C926F0"/>
    <w:rsid w:val="00CA5C5C"/>
    <w:rsid w:val="00CB3730"/>
    <w:rsid w:val="00CB7F0E"/>
    <w:rsid w:val="00CC08EC"/>
    <w:rsid w:val="00CC0DE6"/>
    <w:rsid w:val="00CC1824"/>
    <w:rsid w:val="00CC22E1"/>
    <w:rsid w:val="00CC76D7"/>
    <w:rsid w:val="00CD3BC1"/>
    <w:rsid w:val="00CD4CBE"/>
    <w:rsid w:val="00CE135B"/>
    <w:rsid w:val="00CE2F42"/>
    <w:rsid w:val="00CE57F3"/>
    <w:rsid w:val="00CE6908"/>
    <w:rsid w:val="00CF0792"/>
    <w:rsid w:val="00CF0C25"/>
    <w:rsid w:val="00CF583A"/>
    <w:rsid w:val="00CF6785"/>
    <w:rsid w:val="00D008E6"/>
    <w:rsid w:val="00D14F15"/>
    <w:rsid w:val="00D16421"/>
    <w:rsid w:val="00D21B7D"/>
    <w:rsid w:val="00D27CBE"/>
    <w:rsid w:val="00D31AA3"/>
    <w:rsid w:val="00D31ABB"/>
    <w:rsid w:val="00D3445E"/>
    <w:rsid w:val="00D34692"/>
    <w:rsid w:val="00D37CDE"/>
    <w:rsid w:val="00D427A2"/>
    <w:rsid w:val="00D42E3C"/>
    <w:rsid w:val="00D4445A"/>
    <w:rsid w:val="00D45A92"/>
    <w:rsid w:val="00D46383"/>
    <w:rsid w:val="00D5081E"/>
    <w:rsid w:val="00D50DE7"/>
    <w:rsid w:val="00D528D1"/>
    <w:rsid w:val="00D57A9C"/>
    <w:rsid w:val="00D60EB3"/>
    <w:rsid w:val="00D61726"/>
    <w:rsid w:val="00D62190"/>
    <w:rsid w:val="00D64326"/>
    <w:rsid w:val="00D645D5"/>
    <w:rsid w:val="00D64C68"/>
    <w:rsid w:val="00D64E39"/>
    <w:rsid w:val="00D66AAA"/>
    <w:rsid w:val="00D70057"/>
    <w:rsid w:val="00D72088"/>
    <w:rsid w:val="00D72660"/>
    <w:rsid w:val="00D75DFF"/>
    <w:rsid w:val="00D77C3D"/>
    <w:rsid w:val="00D815D0"/>
    <w:rsid w:val="00D87A13"/>
    <w:rsid w:val="00D90905"/>
    <w:rsid w:val="00D917FC"/>
    <w:rsid w:val="00D92B7B"/>
    <w:rsid w:val="00D93268"/>
    <w:rsid w:val="00D940A9"/>
    <w:rsid w:val="00DA3C7B"/>
    <w:rsid w:val="00DA51A1"/>
    <w:rsid w:val="00DA57D3"/>
    <w:rsid w:val="00DB0662"/>
    <w:rsid w:val="00DB1973"/>
    <w:rsid w:val="00DB29D3"/>
    <w:rsid w:val="00DB34EE"/>
    <w:rsid w:val="00DB442A"/>
    <w:rsid w:val="00DB7D57"/>
    <w:rsid w:val="00DC18DA"/>
    <w:rsid w:val="00DC2AC9"/>
    <w:rsid w:val="00DC3E1C"/>
    <w:rsid w:val="00DC5D69"/>
    <w:rsid w:val="00DC5EE8"/>
    <w:rsid w:val="00DC6F4F"/>
    <w:rsid w:val="00DC7347"/>
    <w:rsid w:val="00DD031B"/>
    <w:rsid w:val="00DD18D5"/>
    <w:rsid w:val="00DD348A"/>
    <w:rsid w:val="00DD349D"/>
    <w:rsid w:val="00DD38C4"/>
    <w:rsid w:val="00DD395C"/>
    <w:rsid w:val="00DD56CB"/>
    <w:rsid w:val="00DD5721"/>
    <w:rsid w:val="00DD7F2A"/>
    <w:rsid w:val="00DE1951"/>
    <w:rsid w:val="00DE6BA1"/>
    <w:rsid w:val="00DF2643"/>
    <w:rsid w:val="00DF4375"/>
    <w:rsid w:val="00DF4958"/>
    <w:rsid w:val="00DF5569"/>
    <w:rsid w:val="00DF7FC0"/>
    <w:rsid w:val="00E00285"/>
    <w:rsid w:val="00E04B95"/>
    <w:rsid w:val="00E055EB"/>
    <w:rsid w:val="00E1172C"/>
    <w:rsid w:val="00E1238E"/>
    <w:rsid w:val="00E12409"/>
    <w:rsid w:val="00E168EC"/>
    <w:rsid w:val="00E178CA"/>
    <w:rsid w:val="00E17C4F"/>
    <w:rsid w:val="00E22BFB"/>
    <w:rsid w:val="00E24992"/>
    <w:rsid w:val="00E26181"/>
    <w:rsid w:val="00E324E9"/>
    <w:rsid w:val="00E34B59"/>
    <w:rsid w:val="00E35D5F"/>
    <w:rsid w:val="00E4258F"/>
    <w:rsid w:val="00E4279D"/>
    <w:rsid w:val="00E51D2C"/>
    <w:rsid w:val="00E5479C"/>
    <w:rsid w:val="00E54C91"/>
    <w:rsid w:val="00E54E3A"/>
    <w:rsid w:val="00E60A35"/>
    <w:rsid w:val="00E61BC1"/>
    <w:rsid w:val="00E64DB4"/>
    <w:rsid w:val="00E6528C"/>
    <w:rsid w:val="00E677AB"/>
    <w:rsid w:val="00E711EE"/>
    <w:rsid w:val="00E71A59"/>
    <w:rsid w:val="00E71B2C"/>
    <w:rsid w:val="00E72999"/>
    <w:rsid w:val="00E7366D"/>
    <w:rsid w:val="00E750AB"/>
    <w:rsid w:val="00E75739"/>
    <w:rsid w:val="00E7577C"/>
    <w:rsid w:val="00E76EB9"/>
    <w:rsid w:val="00E80265"/>
    <w:rsid w:val="00E81496"/>
    <w:rsid w:val="00E82780"/>
    <w:rsid w:val="00E842A0"/>
    <w:rsid w:val="00E86F9A"/>
    <w:rsid w:val="00E910A1"/>
    <w:rsid w:val="00E92D52"/>
    <w:rsid w:val="00E92F5C"/>
    <w:rsid w:val="00E9546B"/>
    <w:rsid w:val="00E95CBD"/>
    <w:rsid w:val="00E962AE"/>
    <w:rsid w:val="00EA0203"/>
    <w:rsid w:val="00EA1EDA"/>
    <w:rsid w:val="00EA219C"/>
    <w:rsid w:val="00EA3A26"/>
    <w:rsid w:val="00EA6A64"/>
    <w:rsid w:val="00EB108A"/>
    <w:rsid w:val="00EB173A"/>
    <w:rsid w:val="00EB323D"/>
    <w:rsid w:val="00EB3A3B"/>
    <w:rsid w:val="00EB5BE1"/>
    <w:rsid w:val="00EC0399"/>
    <w:rsid w:val="00EC5A16"/>
    <w:rsid w:val="00EC5D22"/>
    <w:rsid w:val="00EC666C"/>
    <w:rsid w:val="00EC738C"/>
    <w:rsid w:val="00ED0EDE"/>
    <w:rsid w:val="00ED0FB9"/>
    <w:rsid w:val="00ED15A0"/>
    <w:rsid w:val="00ED1A3E"/>
    <w:rsid w:val="00ED350F"/>
    <w:rsid w:val="00ED6579"/>
    <w:rsid w:val="00EE113C"/>
    <w:rsid w:val="00EE34D7"/>
    <w:rsid w:val="00EE38B3"/>
    <w:rsid w:val="00EE40E9"/>
    <w:rsid w:val="00EE469A"/>
    <w:rsid w:val="00EE760D"/>
    <w:rsid w:val="00EF0D2C"/>
    <w:rsid w:val="00EF1B52"/>
    <w:rsid w:val="00EF2432"/>
    <w:rsid w:val="00EF31ED"/>
    <w:rsid w:val="00EF32FE"/>
    <w:rsid w:val="00EF444B"/>
    <w:rsid w:val="00EF5C47"/>
    <w:rsid w:val="00EF7123"/>
    <w:rsid w:val="00EF7137"/>
    <w:rsid w:val="00F045B9"/>
    <w:rsid w:val="00F04892"/>
    <w:rsid w:val="00F04E5F"/>
    <w:rsid w:val="00F068B1"/>
    <w:rsid w:val="00F07E50"/>
    <w:rsid w:val="00F107F2"/>
    <w:rsid w:val="00F11468"/>
    <w:rsid w:val="00F13972"/>
    <w:rsid w:val="00F14069"/>
    <w:rsid w:val="00F15ED3"/>
    <w:rsid w:val="00F17E85"/>
    <w:rsid w:val="00F22DD5"/>
    <w:rsid w:val="00F23592"/>
    <w:rsid w:val="00F240E0"/>
    <w:rsid w:val="00F2654D"/>
    <w:rsid w:val="00F3014E"/>
    <w:rsid w:val="00F3060D"/>
    <w:rsid w:val="00F32E17"/>
    <w:rsid w:val="00F346D7"/>
    <w:rsid w:val="00F37AF7"/>
    <w:rsid w:val="00F37E3F"/>
    <w:rsid w:val="00F401FF"/>
    <w:rsid w:val="00F403D5"/>
    <w:rsid w:val="00F41256"/>
    <w:rsid w:val="00F47794"/>
    <w:rsid w:val="00F47B63"/>
    <w:rsid w:val="00F50C9D"/>
    <w:rsid w:val="00F5289D"/>
    <w:rsid w:val="00F54074"/>
    <w:rsid w:val="00F54D78"/>
    <w:rsid w:val="00F56208"/>
    <w:rsid w:val="00F56DEB"/>
    <w:rsid w:val="00F6708E"/>
    <w:rsid w:val="00F67881"/>
    <w:rsid w:val="00F70BF5"/>
    <w:rsid w:val="00F70E89"/>
    <w:rsid w:val="00F72CCB"/>
    <w:rsid w:val="00F736D0"/>
    <w:rsid w:val="00F7514A"/>
    <w:rsid w:val="00F81C71"/>
    <w:rsid w:val="00F83041"/>
    <w:rsid w:val="00F8559F"/>
    <w:rsid w:val="00F86E4B"/>
    <w:rsid w:val="00F874C3"/>
    <w:rsid w:val="00F87657"/>
    <w:rsid w:val="00F90423"/>
    <w:rsid w:val="00F92A1B"/>
    <w:rsid w:val="00F92D9C"/>
    <w:rsid w:val="00F93CA7"/>
    <w:rsid w:val="00F9461A"/>
    <w:rsid w:val="00F94E7F"/>
    <w:rsid w:val="00F96C32"/>
    <w:rsid w:val="00F96F06"/>
    <w:rsid w:val="00F9763B"/>
    <w:rsid w:val="00FA1972"/>
    <w:rsid w:val="00FA3255"/>
    <w:rsid w:val="00FA4618"/>
    <w:rsid w:val="00FB125A"/>
    <w:rsid w:val="00FB147A"/>
    <w:rsid w:val="00FB270A"/>
    <w:rsid w:val="00FB42F6"/>
    <w:rsid w:val="00FB5B87"/>
    <w:rsid w:val="00FB749A"/>
    <w:rsid w:val="00FB79DD"/>
    <w:rsid w:val="00FC1D45"/>
    <w:rsid w:val="00FC44D7"/>
    <w:rsid w:val="00FC778E"/>
    <w:rsid w:val="00FD0100"/>
    <w:rsid w:val="00FD0704"/>
    <w:rsid w:val="00FD16C1"/>
    <w:rsid w:val="00FD1E8C"/>
    <w:rsid w:val="00FD2A7C"/>
    <w:rsid w:val="00FD3BF5"/>
    <w:rsid w:val="00FD44BC"/>
    <w:rsid w:val="00FD454E"/>
    <w:rsid w:val="00FD4745"/>
    <w:rsid w:val="00FD661B"/>
    <w:rsid w:val="00FE02BB"/>
    <w:rsid w:val="00FE0ED3"/>
    <w:rsid w:val="00FE1DF7"/>
    <w:rsid w:val="00FE3990"/>
    <w:rsid w:val="00FE690A"/>
    <w:rsid w:val="00FF04CF"/>
    <w:rsid w:val="00FF1F65"/>
    <w:rsid w:val="00FF4206"/>
    <w:rsid w:val="00FF7BEF"/>
    <w:rsid w:val="00FF7E81"/>
    <w:rsid w:val="0169DB23"/>
    <w:rsid w:val="018C35FB"/>
    <w:rsid w:val="0203A25A"/>
    <w:rsid w:val="02A14DE4"/>
    <w:rsid w:val="02CAF3D2"/>
    <w:rsid w:val="0333DBFE"/>
    <w:rsid w:val="03E3C451"/>
    <w:rsid w:val="046F1C71"/>
    <w:rsid w:val="04936878"/>
    <w:rsid w:val="04A68DDF"/>
    <w:rsid w:val="05893A86"/>
    <w:rsid w:val="058A6B2D"/>
    <w:rsid w:val="06930C25"/>
    <w:rsid w:val="06F2A03D"/>
    <w:rsid w:val="0730A7DC"/>
    <w:rsid w:val="0778CC3D"/>
    <w:rsid w:val="07BF911C"/>
    <w:rsid w:val="08087A2E"/>
    <w:rsid w:val="0840886B"/>
    <w:rsid w:val="0853028C"/>
    <w:rsid w:val="087BA7EA"/>
    <w:rsid w:val="08A6DB76"/>
    <w:rsid w:val="08B521B2"/>
    <w:rsid w:val="08D4A2AC"/>
    <w:rsid w:val="09120C78"/>
    <w:rsid w:val="09AF5A41"/>
    <w:rsid w:val="0A636D7A"/>
    <w:rsid w:val="0AD78B46"/>
    <w:rsid w:val="0B11FDD8"/>
    <w:rsid w:val="0B227E5A"/>
    <w:rsid w:val="0B7F1BBE"/>
    <w:rsid w:val="0C425B9D"/>
    <w:rsid w:val="0C665CE6"/>
    <w:rsid w:val="0C6A90EF"/>
    <w:rsid w:val="0DE4128B"/>
    <w:rsid w:val="0EBB559D"/>
    <w:rsid w:val="0F12A5FF"/>
    <w:rsid w:val="0FA35ED6"/>
    <w:rsid w:val="0FB37C11"/>
    <w:rsid w:val="0FF46E9C"/>
    <w:rsid w:val="1051696C"/>
    <w:rsid w:val="10F4A831"/>
    <w:rsid w:val="112BA4EB"/>
    <w:rsid w:val="114F8B54"/>
    <w:rsid w:val="11717E3A"/>
    <w:rsid w:val="11752E19"/>
    <w:rsid w:val="11AAF90D"/>
    <w:rsid w:val="12AADF73"/>
    <w:rsid w:val="12AE684A"/>
    <w:rsid w:val="1456C4FB"/>
    <w:rsid w:val="145DBCFE"/>
    <w:rsid w:val="14C7E6EA"/>
    <w:rsid w:val="151E45C0"/>
    <w:rsid w:val="1541B0F5"/>
    <w:rsid w:val="15A4897E"/>
    <w:rsid w:val="15B830CE"/>
    <w:rsid w:val="16C61FA8"/>
    <w:rsid w:val="176C2074"/>
    <w:rsid w:val="17A3FB30"/>
    <w:rsid w:val="17B2C04F"/>
    <w:rsid w:val="17F78844"/>
    <w:rsid w:val="188639FA"/>
    <w:rsid w:val="18D3C9E5"/>
    <w:rsid w:val="18EB326E"/>
    <w:rsid w:val="18F0AB04"/>
    <w:rsid w:val="1904AFF8"/>
    <w:rsid w:val="19FAAA5F"/>
    <w:rsid w:val="1A095B94"/>
    <w:rsid w:val="1A262618"/>
    <w:rsid w:val="1AA433B4"/>
    <w:rsid w:val="1AE90ADA"/>
    <w:rsid w:val="1B405756"/>
    <w:rsid w:val="1B459A62"/>
    <w:rsid w:val="1B4F7C3D"/>
    <w:rsid w:val="1B65BA18"/>
    <w:rsid w:val="1B6B18B2"/>
    <w:rsid w:val="1B995FAA"/>
    <w:rsid w:val="1BF4379D"/>
    <w:rsid w:val="1CF2B2D1"/>
    <w:rsid w:val="1D039C5F"/>
    <w:rsid w:val="1D8499ED"/>
    <w:rsid w:val="1DC8A872"/>
    <w:rsid w:val="1DE81591"/>
    <w:rsid w:val="1EB96AD1"/>
    <w:rsid w:val="1F643486"/>
    <w:rsid w:val="1F9F44A3"/>
    <w:rsid w:val="1FA25E57"/>
    <w:rsid w:val="1FC28C8B"/>
    <w:rsid w:val="2031E2A5"/>
    <w:rsid w:val="203CD168"/>
    <w:rsid w:val="204A0C83"/>
    <w:rsid w:val="20875B0A"/>
    <w:rsid w:val="2091BC25"/>
    <w:rsid w:val="20FECFA2"/>
    <w:rsid w:val="21BF4411"/>
    <w:rsid w:val="22C0E432"/>
    <w:rsid w:val="2393A56D"/>
    <w:rsid w:val="23E0C6EB"/>
    <w:rsid w:val="2403BDC3"/>
    <w:rsid w:val="252748E8"/>
    <w:rsid w:val="252F2B6F"/>
    <w:rsid w:val="26B36B35"/>
    <w:rsid w:val="274518DA"/>
    <w:rsid w:val="27835AB5"/>
    <w:rsid w:val="279AB2B0"/>
    <w:rsid w:val="27CCA6C9"/>
    <w:rsid w:val="2809D66E"/>
    <w:rsid w:val="28372F01"/>
    <w:rsid w:val="28856929"/>
    <w:rsid w:val="28B865EA"/>
    <w:rsid w:val="2919A44C"/>
    <w:rsid w:val="292D941B"/>
    <w:rsid w:val="2999BA53"/>
    <w:rsid w:val="29C20BA9"/>
    <w:rsid w:val="2A537372"/>
    <w:rsid w:val="2A8C3A23"/>
    <w:rsid w:val="2ABE20ED"/>
    <w:rsid w:val="2ACE6ED4"/>
    <w:rsid w:val="2B8933A5"/>
    <w:rsid w:val="2C8F2410"/>
    <w:rsid w:val="2CC2F7CF"/>
    <w:rsid w:val="2CE52C99"/>
    <w:rsid w:val="2CF325BA"/>
    <w:rsid w:val="2D0B8949"/>
    <w:rsid w:val="2D48A5BC"/>
    <w:rsid w:val="2D84BB89"/>
    <w:rsid w:val="2E26B641"/>
    <w:rsid w:val="2E3F3C09"/>
    <w:rsid w:val="2EAABE87"/>
    <w:rsid w:val="2ED32765"/>
    <w:rsid w:val="2EEB84EA"/>
    <w:rsid w:val="2F427053"/>
    <w:rsid w:val="2F78FE2A"/>
    <w:rsid w:val="2F7A5A99"/>
    <w:rsid w:val="30D8E6CE"/>
    <w:rsid w:val="31A5509A"/>
    <w:rsid w:val="32046771"/>
    <w:rsid w:val="32A6A8EC"/>
    <w:rsid w:val="330FB090"/>
    <w:rsid w:val="333E0367"/>
    <w:rsid w:val="33665543"/>
    <w:rsid w:val="33C0D806"/>
    <w:rsid w:val="33ED751F"/>
    <w:rsid w:val="3404E2BC"/>
    <w:rsid w:val="34417DAE"/>
    <w:rsid w:val="344352FD"/>
    <w:rsid w:val="345594A7"/>
    <w:rsid w:val="346AA2D1"/>
    <w:rsid w:val="34F5A946"/>
    <w:rsid w:val="354E5E99"/>
    <w:rsid w:val="3577B2D0"/>
    <w:rsid w:val="367938CA"/>
    <w:rsid w:val="36964AA2"/>
    <w:rsid w:val="36F2428F"/>
    <w:rsid w:val="372E1DB3"/>
    <w:rsid w:val="37A5AF7E"/>
    <w:rsid w:val="382B0FCF"/>
    <w:rsid w:val="38BD1AFC"/>
    <w:rsid w:val="38C2CA6E"/>
    <w:rsid w:val="38C346D4"/>
    <w:rsid w:val="38D513A0"/>
    <w:rsid w:val="38F908A1"/>
    <w:rsid w:val="390FD35C"/>
    <w:rsid w:val="39C02531"/>
    <w:rsid w:val="39D848A5"/>
    <w:rsid w:val="3A06098D"/>
    <w:rsid w:val="3A306482"/>
    <w:rsid w:val="3A4414A7"/>
    <w:rsid w:val="3A7B969B"/>
    <w:rsid w:val="3B6A3201"/>
    <w:rsid w:val="3B9B9091"/>
    <w:rsid w:val="3BADF700"/>
    <w:rsid w:val="3D2116E1"/>
    <w:rsid w:val="3E37C8D3"/>
    <w:rsid w:val="3E49AD4F"/>
    <w:rsid w:val="3F435B1F"/>
    <w:rsid w:val="4045C8B6"/>
    <w:rsid w:val="404E42A2"/>
    <w:rsid w:val="409FFF0C"/>
    <w:rsid w:val="40C618E8"/>
    <w:rsid w:val="41124EA2"/>
    <w:rsid w:val="412DC253"/>
    <w:rsid w:val="418C7523"/>
    <w:rsid w:val="426F8427"/>
    <w:rsid w:val="42AB0E6C"/>
    <w:rsid w:val="42E87DAF"/>
    <w:rsid w:val="43018F1A"/>
    <w:rsid w:val="43D16BF4"/>
    <w:rsid w:val="44198FA8"/>
    <w:rsid w:val="44AB952F"/>
    <w:rsid w:val="44CB975B"/>
    <w:rsid w:val="452D7954"/>
    <w:rsid w:val="453D625B"/>
    <w:rsid w:val="4542DEFE"/>
    <w:rsid w:val="45501887"/>
    <w:rsid w:val="4560C3CF"/>
    <w:rsid w:val="460C0D28"/>
    <w:rsid w:val="4686E3F7"/>
    <w:rsid w:val="47339CCE"/>
    <w:rsid w:val="475D77C7"/>
    <w:rsid w:val="4781DB7A"/>
    <w:rsid w:val="47B3BF41"/>
    <w:rsid w:val="48959430"/>
    <w:rsid w:val="48CCAEE0"/>
    <w:rsid w:val="4979E327"/>
    <w:rsid w:val="4A7933B3"/>
    <w:rsid w:val="4A881891"/>
    <w:rsid w:val="4A9912B2"/>
    <w:rsid w:val="4A99B935"/>
    <w:rsid w:val="4AC04868"/>
    <w:rsid w:val="4AC1A5EE"/>
    <w:rsid w:val="4B33466D"/>
    <w:rsid w:val="4BD8EB02"/>
    <w:rsid w:val="4C172D36"/>
    <w:rsid w:val="4C5D01FE"/>
    <w:rsid w:val="4C5D1043"/>
    <w:rsid w:val="4D7A49D7"/>
    <w:rsid w:val="4DE31473"/>
    <w:rsid w:val="4EAD8073"/>
    <w:rsid w:val="4EC4A583"/>
    <w:rsid w:val="4FEB697D"/>
    <w:rsid w:val="5060F107"/>
    <w:rsid w:val="50D9196E"/>
    <w:rsid w:val="510CD725"/>
    <w:rsid w:val="51584955"/>
    <w:rsid w:val="519F0E2E"/>
    <w:rsid w:val="522B3D5B"/>
    <w:rsid w:val="524A2D76"/>
    <w:rsid w:val="527E41E8"/>
    <w:rsid w:val="531BEA84"/>
    <w:rsid w:val="53220071"/>
    <w:rsid w:val="5363A177"/>
    <w:rsid w:val="537DA0BF"/>
    <w:rsid w:val="53C1364D"/>
    <w:rsid w:val="54F63431"/>
    <w:rsid w:val="54F763E1"/>
    <w:rsid w:val="573C8F4F"/>
    <w:rsid w:val="58B53771"/>
    <w:rsid w:val="596F809A"/>
    <w:rsid w:val="59FB374F"/>
    <w:rsid w:val="5A09A2C0"/>
    <w:rsid w:val="5A37A79E"/>
    <w:rsid w:val="5A47EDEC"/>
    <w:rsid w:val="5ABD25D8"/>
    <w:rsid w:val="5B08F49D"/>
    <w:rsid w:val="5B2BB888"/>
    <w:rsid w:val="5CC8D504"/>
    <w:rsid w:val="5D91306F"/>
    <w:rsid w:val="5D96727B"/>
    <w:rsid w:val="5E868350"/>
    <w:rsid w:val="5F1BA042"/>
    <w:rsid w:val="5FA347A8"/>
    <w:rsid w:val="60158ED3"/>
    <w:rsid w:val="605AC076"/>
    <w:rsid w:val="60745049"/>
    <w:rsid w:val="607DA656"/>
    <w:rsid w:val="6106D747"/>
    <w:rsid w:val="625F8DCB"/>
    <w:rsid w:val="630971CF"/>
    <w:rsid w:val="63309148"/>
    <w:rsid w:val="636CA2EF"/>
    <w:rsid w:val="63AE5731"/>
    <w:rsid w:val="65DE9BA1"/>
    <w:rsid w:val="66CC7DA4"/>
    <w:rsid w:val="6713BF0D"/>
    <w:rsid w:val="673390E9"/>
    <w:rsid w:val="6796330A"/>
    <w:rsid w:val="69406CD6"/>
    <w:rsid w:val="6959BE70"/>
    <w:rsid w:val="6A1B1D68"/>
    <w:rsid w:val="6A783C2B"/>
    <w:rsid w:val="6BFE77BD"/>
    <w:rsid w:val="6C59C340"/>
    <w:rsid w:val="6CC775F0"/>
    <w:rsid w:val="6CC9D721"/>
    <w:rsid w:val="6CD7498A"/>
    <w:rsid w:val="6CE2F5DC"/>
    <w:rsid w:val="6D045B9A"/>
    <w:rsid w:val="6D9EBA6C"/>
    <w:rsid w:val="6EE173C0"/>
    <w:rsid w:val="6EE4DA09"/>
    <w:rsid w:val="6FC1B1E1"/>
    <w:rsid w:val="71016CED"/>
    <w:rsid w:val="71A39EBC"/>
    <w:rsid w:val="72ED76B1"/>
    <w:rsid w:val="730CC791"/>
    <w:rsid w:val="730D6A7C"/>
    <w:rsid w:val="73134130"/>
    <w:rsid w:val="7341BB1F"/>
    <w:rsid w:val="73F6E626"/>
    <w:rsid w:val="7407750E"/>
    <w:rsid w:val="748F7797"/>
    <w:rsid w:val="74EE8DBD"/>
    <w:rsid w:val="7502D42D"/>
    <w:rsid w:val="750F226C"/>
    <w:rsid w:val="7614190E"/>
    <w:rsid w:val="7677BF27"/>
    <w:rsid w:val="76D5EF9B"/>
    <w:rsid w:val="7706906B"/>
    <w:rsid w:val="7726B974"/>
    <w:rsid w:val="778EA440"/>
    <w:rsid w:val="77963CAC"/>
    <w:rsid w:val="77A1E076"/>
    <w:rsid w:val="78AF1691"/>
    <w:rsid w:val="793229DA"/>
    <w:rsid w:val="794CC1D9"/>
    <w:rsid w:val="79B6EBA6"/>
    <w:rsid w:val="7A459990"/>
    <w:rsid w:val="7B19A289"/>
    <w:rsid w:val="7B5A1345"/>
    <w:rsid w:val="7B69EBA5"/>
    <w:rsid w:val="7C0DEAC7"/>
    <w:rsid w:val="7DDB1E88"/>
    <w:rsid w:val="7E907026"/>
    <w:rsid w:val="7EB1826C"/>
    <w:rsid w:val="7EB86AC8"/>
    <w:rsid w:val="7EEE0460"/>
    <w:rsid w:val="7F82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AE8C"/>
  <w15:chartTrackingRefBased/>
  <w15:docId w15:val="{F3042A03-A5D9-456A-9F35-4802CE4E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52031"/>
    <w:pPr>
      <w:spacing w:after="0" w:line="240" w:lineRule="auto"/>
    </w:pPr>
    <w:rPr>
      <w:rFonts w:ascii="Arial" w:hAnsi="Ari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80C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80C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80C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80C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80C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80C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80C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80C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80C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80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80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80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80CFF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80CFF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80CF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80CF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80CF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80CF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80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80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80C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80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80CF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80CF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80CFF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Selgeltmrgatavrhutus">
    <w:name w:val="Intense Emphasis"/>
    <w:basedOn w:val="Liguvaikefont"/>
    <w:uiPriority w:val="21"/>
    <w:qFormat/>
    <w:rsid w:val="00080CFF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80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80CFF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80CFF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59"/>
    <w:rsid w:val="00752031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paragraph" w:styleId="Pis">
    <w:name w:val="header"/>
    <w:basedOn w:val="Normaallaad"/>
    <w:link w:val="PisMrk"/>
    <w:uiPriority w:val="99"/>
    <w:unhideWhenUsed/>
    <w:rsid w:val="00BE1B8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E1B86"/>
    <w:rPr>
      <w:rFonts w:ascii="Arial" w:hAnsi="Arial"/>
    </w:rPr>
  </w:style>
  <w:style w:type="paragraph" w:styleId="Jalus">
    <w:name w:val="footer"/>
    <w:basedOn w:val="Normaallaad"/>
    <w:link w:val="JalusMrk"/>
    <w:uiPriority w:val="99"/>
    <w:unhideWhenUsed/>
    <w:rsid w:val="003D12D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D12D7"/>
    <w:rPr>
      <w:rFonts w:ascii="Arial" w:hAnsi="Arial"/>
    </w:rPr>
  </w:style>
  <w:style w:type="paragraph" w:styleId="Redaktsioon">
    <w:name w:val="Revision"/>
    <w:hidden/>
    <w:uiPriority w:val="99"/>
    <w:semiHidden/>
    <w:rsid w:val="00877328"/>
    <w:pPr>
      <w:spacing w:after="0" w:line="240" w:lineRule="auto"/>
    </w:pPr>
    <w:rPr>
      <w:rFonts w:ascii="Arial" w:hAnsi="Arial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62190"/>
    <w:pPr>
      <w:spacing w:after="1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62190"/>
    <w:rPr>
      <w:rFonts w:ascii="Times New Roman" w:eastAsia="Times New Roman" w:hAnsi="Times New Roman" w:cs="Times New Roman"/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D62190"/>
    <w:rPr>
      <w:sz w:val="16"/>
      <w:szCs w:val="16"/>
    </w:rPr>
  </w:style>
  <w:style w:type="character" w:styleId="Mainimine">
    <w:name w:val="Mention"/>
    <w:basedOn w:val="Liguvaikefont"/>
    <w:uiPriority w:val="99"/>
    <w:unhideWhenUsed/>
    <w:rsid w:val="00D62190"/>
    <w:rPr>
      <w:color w:val="2B579A"/>
      <w:shd w:val="clear" w:color="auto" w:fill="E1DFDD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334A7"/>
    <w:pPr>
      <w:spacing w:after="0"/>
    </w:pPr>
    <w:rPr>
      <w:rFonts w:ascii="Arial" w:eastAsiaTheme="minorHAnsi" w:hAnsi="Arial" w:cstheme="minorBidi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334A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DCA591B6A0C40A89A12FA092306CE" ma:contentTypeVersion="6" ma:contentTypeDescription="Loo uus dokument" ma:contentTypeScope="" ma:versionID="20f65ebf0f7fc2696eba8e2fc3224d0f">
  <xsd:schema xmlns:xsd="http://www.w3.org/2001/XMLSchema" xmlns:xs="http://www.w3.org/2001/XMLSchema" xmlns:p="http://schemas.microsoft.com/office/2006/metadata/properties" xmlns:ns2="ed1117d2-5fbc-45b8-89b7-8a266ac21c57" xmlns:ns3="e7bf95d9-f1f5-4b1c-adc1-ce49dd4ee1c2" targetNamespace="http://schemas.microsoft.com/office/2006/metadata/properties" ma:root="true" ma:fieldsID="757a56f1fe8814819e927a8b9ce2a2fe" ns2:_="" ns3:_="">
    <xsd:import namespace="ed1117d2-5fbc-45b8-89b7-8a266ac21c57"/>
    <xsd:import namespace="e7bf95d9-f1f5-4b1c-adc1-ce49dd4e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17d2-5fbc-45b8-89b7-8a266ac21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5d9-f1f5-4b1c-adc1-ce49dd4e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D5BF5-3F40-4D04-8C1B-888DAE85F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A8488-C76E-49D2-B616-C208A4E319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CE72B-4E05-412F-BE33-F4D4E6377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117d2-5fbc-45b8-89b7-8a266ac21c57"/>
    <ds:schemaRef ds:uri="e7bf95d9-f1f5-4b1c-adc1-ce49dd4ee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1692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Merje Metsoja</dc:creator>
  <cp:keywords/>
  <dc:description/>
  <cp:lastModifiedBy>Piret Eelmets - SOM</cp:lastModifiedBy>
  <cp:revision>26</cp:revision>
  <dcterms:created xsi:type="dcterms:W3CDTF">2026-02-21T06:22:00Z</dcterms:created>
  <dcterms:modified xsi:type="dcterms:W3CDTF">2026-02-26T08:25:00Z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0x01010029BDCA591B6A0C40A89A12FA092306CE</vt:lpwstr>
  </property>
  <property fmtid="{D5CDD505-2E9C-101B-9397-08002B2CF9AE}" pid="3" name="docLang">
    <vt:lpwstr>et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2026-02-21T06:22:53Z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c8c64279-3720-416e-8003-19358f16440a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