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E009" w14:textId="3190C122" w:rsidR="00E946C2" w:rsidRPr="00783DEA" w:rsidRDefault="00A4313B" w:rsidP="00783DEA">
      <w:pPr>
        <w:pStyle w:val="Vahedeta"/>
        <w:jc w:val="right"/>
        <w:rPr>
          <w:rFonts w:ascii="Times New Roman" w:hAnsi="Times New Roman" w:cs="Times New Roman"/>
          <w:sz w:val="24"/>
          <w:szCs w:val="24"/>
        </w:rPr>
      </w:pPr>
      <w:r>
        <w:rPr>
          <w:rFonts w:ascii="Times New Roman" w:hAnsi="Times New Roman" w:cs="Times New Roman"/>
          <w:sz w:val="24"/>
          <w:szCs w:val="24"/>
        </w:rPr>
        <w:t>07.07</w:t>
      </w:r>
      <w:r w:rsidR="00E946C2">
        <w:rPr>
          <w:rFonts w:ascii="Times New Roman" w:hAnsi="Times New Roman" w:cs="Times New Roman"/>
          <w:sz w:val="24"/>
          <w:szCs w:val="24"/>
        </w:rPr>
        <w:t>.2026</w:t>
      </w:r>
    </w:p>
    <w:p w14:paraId="5EFF3F5F" w14:textId="77777777" w:rsidR="00E946C2" w:rsidRPr="00783DEA" w:rsidRDefault="00E946C2" w:rsidP="00783DEA">
      <w:pPr>
        <w:pStyle w:val="Vahedeta"/>
        <w:jc w:val="both"/>
        <w:rPr>
          <w:rFonts w:ascii="Times New Roman" w:hAnsi="Times New Roman" w:cs="Times New Roman"/>
          <w:sz w:val="24"/>
          <w:szCs w:val="24"/>
        </w:rPr>
      </w:pPr>
    </w:p>
    <w:p w14:paraId="34C8D353" w14:textId="410416CF" w:rsidR="0061718A" w:rsidRDefault="00517678" w:rsidP="00DC3E7E">
      <w:pPr>
        <w:pStyle w:val="Vahedeta"/>
        <w:jc w:val="center"/>
        <w:rPr>
          <w:rFonts w:ascii="Times New Roman" w:hAnsi="Times New Roman" w:cs="Times New Roman"/>
          <w:b/>
          <w:bCs/>
          <w:sz w:val="32"/>
          <w:szCs w:val="32"/>
        </w:rPr>
      </w:pPr>
      <w:r w:rsidRPr="323B8D78">
        <w:rPr>
          <w:rFonts w:ascii="Times New Roman" w:hAnsi="Times New Roman" w:cs="Times New Roman"/>
          <w:b/>
          <w:bCs/>
          <w:sz w:val="32"/>
          <w:szCs w:val="32"/>
        </w:rPr>
        <w:t>Toodete ja teenuste ligipääsetavuse seaduse muutmise seaduse eelnõu seletuskiri</w:t>
      </w:r>
    </w:p>
    <w:p w14:paraId="740C1505" w14:textId="77777777" w:rsidR="00FE1E7B" w:rsidRPr="00ED6FBB" w:rsidRDefault="00FE1E7B" w:rsidP="00DC3E7E">
      <w:pPr>
        <w:pStyle w:val="Vahedeta"/>
        <w:jc w:val="center"/>
        <w:rPr>
          <w:rFonts w:ascii="Times New Roman" w:hAnsi="Times New Roman" w:cs="Times New Roman"/>
          <w:b/>
          <w:bCs/>
          <w:sz w:val="24"/>
          <w:szCs w:val="24"/>
        </w:rPr>
      </w:pPr>
    </w:p>
    <w:p w14:paraId="3C1B0C8F" w14:textId="4D39CF64" w:rsidR="006C6F31" w:rsidRPr="00F86614" w:rsidRDefault="00FE0E60" w:rsidP="00783DEA">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00F86614">
        <w:rPr>
          <w:rFonts w:ascii="Times New Roman" w:hAnsi="Times New Roman" w:cs="Times New Roman"/>
          <w:b/>
          <w:bCs/>
          <w:sz w:val="24"/>
          <w:szCs w:val="24"/>
        </w:rPr>
        <w:t>S</w:t>
      </w:r>
      <w:r w:rsidR="00FE1E7B">
        <w:rPr>
          <w:rFonts w:ascii="Times New Roman" w:hAnsi="Times New Roman" w:cs="Times New Roman"/>
          <w:b/>
          <w:bCs/>
          <w:sz w:val="24"/>
          <w:szCs w:val="24"/>
        </w:rPr>
        <w:t>issejuhatus</w:t>
      </w:r>
    </w:p>
    <w:p w14:paraId="6F8C6CD8" w14:textId="3DD610CF" w:rsidR="00475B65" w:rsidRPr="00475B65" w:rsidRDefault="006C6F31" w:rsidP="00783DEA">
      <w:pPr>
        <w:pStyle w:val="Pealkiri2"/>
        <w:numPr>
          <w:ilvl w:val="1"/>
          <w:numId w:val="2"/>
        </w:numPr>
        <w:spacing w:before="0" w:after="0" w:line="240" w:lineRule="auto"/>
        <w:ind w:left="0" w:firstLine="0"/>
        <w:jc w:val="both"/>
        <w:rPr>
          <w:rFonts w:ascii="Times New Roman" w:hAnsi="Times New Roman" w:cs="Times New Roman"/>
          <w:b/>
          <w:bCs/>
          <w:sz w:val="24"/>
          <w:szCs w:val="24"/>
        </w:rPr>
      </w:pPr>
      <w:r w:rsidRPr="00F86614">
        <w:rPr>
          <w:rFonts w:ascii="Times New Roman" w:hAnsi="Times New Roman" w:cs="Times New Roman"/>
          <w:b/>
          <w:bCs/>
          <w:sz w:val="24"/>
          <w:szCs w:val="24"/>
        </w:rPr>
        <w:t>Sisukokkuvõte</w:t>
      </w:r>
    </w:p>
    <w:p w14:paraId="09340573" w14:textId="77951F24" w:rsidR="00475B65" w:rsidRPr="00475B65" w:rsidRDefault="00475B65" w:rsidP="00783DEA">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Eelnõu eesmärk on täpsustada ja korrigeerida toodete ja teenuste ligipääsetavuse seadust</w:t>
      </w:r>
      <w:r w:rsidR="00636B7A">
        <w:rPr>
          <w:rStyle w:val="Allmrkuseviide"/>
          <w:rFonts w:ascii="Times New Roman" w:hAnsi="Times New Roman" w:cs="Times New Roman"/>
          <w:sz w:val="24"/>
          <w:szCs w:val="24"/>
        </w:rPr>
        <w:footnoteReference w:id="1"/>
      </w:r>
      <w:r w:rsidRPr="00475B65">
        <w:rPr>
          <w:rFonts w:ascii="Times New Roman" w:hAnsi="Times New Roman" w:cs="Times New Roman"/>
          <w:sz w:val="24"/>
          <w:szCs w:val="24"/>
        </w:rPr>
        <w:t>(LPS), et tagada Euroopa Parlamendi ja nõukogu direktiivi (EL) 2019/882</w:t>
      </w:r>
      <w:r w:rsidR="000A0C1C">
        <w:rPr>
          <w:rFonts w:ascii="Times New Roman" w:hAnsi="Times New Roman" w:cs="Times New Roman"/>
          <w:sz w:val="24"/>
          <w:szCs w:val="24"/>
        </w:rPr>
        <w:t xml:space="preserve"> </w:t>
      </w:r>
      <w:r w:rsidR="00803E74" w:rsidRPr="00803E74">
        <w:rPr>
          <w:rFonts w:ascii="Times New Roman" w:hAnsi="Times New Roman" w:cs="Times New Roman"/>
          <w:sz w:val="24"/>
          <w:szCs w:val="24"/>
        </w:rPr>
        <w:t>toodete ja teenuste ligipääsetavusnõuete kohta</w:t>
      </w:r>
      <w:r w:rsidR="00783DEA">
        <w:rPr>
          <w:rStyle w:val="Allmrkuseviide"/>
          <w:rFonts w:ascii="Times New Roman" w:hAnsi="Times New Roman" w:cs="Times New Roman"/>
          <w:sz w:val="24"/>
          <w:szCs w:val="24"/>
        </w:rPr>
        <w:footnoteReference w:id="2"/>
      </w:r>
      <w:r w:rsidR="000A0C1C" w:rsidRPr="000A0C1C">
        <w:rPr>
          <w:rFonts w:ascii="Times New Roman" w:hAnsi="Times New Roman" w:cs="Times New Roman"/>
          <w:sz w:val="24"/>
          <w:szCs w:val="24"/>
        </w:rPr>
        <w:t xml:space="preserve"> (ELT L 151, 07.06.2019, lk 70–115)</w:t>
      </w:r>
      <w:r w:rsidR="00803E74" w:rsidRPr="00803E74">
        <w:rPr>
          <w:rFonts w:ascii="Times New Roman" w:hAnsi="Times New Roman" w:cs="Times New Roman"/>
          <w:sz w:val="24"/>
          <w:szCs w:val="24"/>
        </w:rPr>
        <w:t xml:space="preserve"> </w:t>
      </w:r>
      <w:r w:rsidR="00C00E4B">
        <w:rPr>
          <w:rFonts w:ascii="Times New Roman" w:hAnsi="Times New Roman" w:cs="Times New Roman"/>
          <w:sz w:val="24"/>
          <w:szCs w:val="24"/>
        </w:rPr>
        <w:t xml:space="preserve">(edaspidi </w:t>
      </w:r>
      <w:r w:rsidR="00C00E4B" w:rsidRPr="00C00E4B">
        <w:rPr>
          <w:rFonts w:ascii="Times New Roman" w:hAnsi="Times New Roman" w:cs="Times New Roman"/>
          <w:sz w:val="24"/>
          <w:szCs w:val="24"/>
        </w:rPr>
        <w:t xml:space="preserve">EAA või </w:t>
      </w:r>
      <w:r w:rsidR="00C00E4B" w:rsidRPr="00783DEA">
        <w:rPr>
          <w:rFonts w:ascii="Times New Roman" w:hAnsi="Times New Roman" w:cs="Times New Roman"/>
          <w:i/>
          <w:iCs/>
          <w:sz w:val="24"/>
          <w:szCs w:val="24"/>
        </w:rPr>
        <w:t>direktiiv</w:t>
      </w:r>
      <w:r w:rsidR="00C00E4B">
        <w:rPr>
          <w:rFonts w:ascii="Times New Roman" w:hAnsi="Times New Roman" w:cs="Times New Roman"/>
          <w:sz w:val="24"/>
          <w:szCs w:val="24"/>
        </w:rPr>
        <w:t xml:space="preserve">) </w:t>
      </w:r>
      <w:r w:rsidRPr="00475B65">
        <w:rPr>
          <w:rFonts w:ascii="Times New Roman" w:hAnsi="Times New Roman" w:cs="Times New Roman"/>
          <w:sz w:val="24"/>
          <w:szCs w:val="24"/>
        </w:rPr>
        <w:t>korrektne ja ühtne rakendamine, suurendada õigusselgust ning vähendada ebavajalikku halduskoormust. Muudatused on valdavalt tehnilist ja täpsustavat laadi ega muuda seaduse algseid eesmärke ega põhimõtteid.</w:t>
      </w:r>
    </w:p>
    <w:p w14:paraId="4F70A2E0" w14:textId="77777777" w:rsidR="00DC3E7E" w:rsidRDefault="00DC3E7E" w:rsidP="00DC3E7E">
      <w:pPr>
        <w:spacing w:after="0" w:line="240" w:lineRule="auto"/>
        <w:jc w:val="both"/>
        <w:rPr>
          <w:rFonts w:ascii="Times New Roman" w:hAnsi="Times New Roman" w:cs="Times New Roman"/>
          <w:sz w:val="24"/>
          <w:szCs w:val="24"/>
        </w:rPr>
      </w:pPr>
    </w:p>
    <w:p w14:paraId="40FF660C" w14:textId="255DF620" w:rsidR="00475B65" w:rsidRPr="00475B65" w:rsidRDefault="00475B65" w:rsidP="00783DEA">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 xml:space="preserve">Eelnõuga täpsustatakse vastutuse ja kohaldamisala piire seoses kolmandate isikute pakutava veebisisuga, et oleks üheselt selge, millise sisu eest ettevõtja vastutab ja millise eest mitte. Samuti viiakse mikroettevõtja definitsioon kooskõlla direktiivis sätestatuga, mille tulemusel laieneb mikroettevõtjana käsitatavate </w:t>
      </w:r>
      <w:r w:rsidR="0082194F" w:rsidRPr="00475B65">
        <w:rPr>
          <w:rFonts w:ascii="Times New Roman" w:hAnsi="Times New Roman" w:cs="Times New Roman"/>
          <w:sz w:val="24"/>
          <w:szCs w:val="24"/>
        </w:rPr>
        <w:t>ettevõt</w:t>
      </w:r>
      <w:r w:rsidR="0082194F">
        <w:rPr>
          <w:rFonts w:ascii="Times New Roman" w:hAnsi="Times New Roman" w:cs="Times New Roman"/>
          <w:sz w:val="24"/>
          <w:szCs w:val="24"/>
        </w:rPr>
        <w:t>ja</w:t>
      </w:r>
      <w:r w:rsidR="0082194F" w:rsidRPr="00475B65">
        <w:rPr>
          <w:rFonts w:ascii="Times New Roman" w:hAnsi="Times New Roman" w:cs="Times New Roman"/>
          <w:sz w:val="24"/>
          <w:szCs w:val="24"/>
        </w:rPr>
        <w:t xml:space="preserve">te </w:t>
      </w:r>
      <w:r w:rsidRPr="00475B65">
        <w:rPr>
          <w:rFonts w:ascii="Times New Roman" w:hAnsi="Times New Roman" w:cs="Times New Roman"/>
          <w:sz w:val="24"/>
          <w:szCs w:val="24"/>
        </w:rPr>
        <w:t>ring ning väheneb ligipääsetavusnõuete kohaldamisest tulenev kohustus nende ettevõtjate suhtes, kellele on direktiiviga ette nähtud erandid.</w:t>
      </w:r>
    </w:p>
    <w:p w14:paraId="675F6604" w14:textId="77777777" w:rsidR="00DC3E7E" w:rsidRDefault="00DC3E7E" w:rsidP="00DC3E7E">
      <w:pPr>
        <w:spacing w:after="0" w:line="240" w:lineRule="auto"/>
        <w:jc w:val="both"/>
        <w:rPr>
          <w:rFonts w:ascii="Times New Roman" w:hAnsi="Times New Roman" w:cs="Times New Roman"/>
          <w:sz w:val="24"/>
          <w:szCs w:val="24"/>
        </w:rPr>
      </w:pPr>
    </w:p>
    <w:p w14:paraId="4C44A12F" w14:textId="16BECF2B" w:rsidR="00475B65" w:rsidRPr="00475B65" w:rsidRDefault="00475B65" w:rsidP="00783DEA">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 xml:space="preserve">Eelnõu täpsustab ebaproportsionaalse koormuse ja toote või teenuse olulise muutmisega seotud sätteid, </w:t>
      </w:r>
      <w:r w:rsidR="00BC0DE1">
        <w:rPr>
          <w:rFonts w:ascii="Times New Roman" w:hAnsi="Times New Roman" w:cs="Times New Roman"/>
          <w:sz w:val="24"/>
          <w:szCs w:val="24"/>
        </w:rPr>
        <w:t>täpsustades</w:t>
      </w:r>
      <w:r w:rsidR="00BC0DE1" w:rsidRPr="00475B65">
        <w:rPr>
          <w:rFonts w:ascii="Times New Roman" w:hAnsi="Times New Roman" w:cs="Times New Roman"/>
          <w:sz w:val="24"/>
          <w:szCs w:val="24"/>
        </w:rPr>
        <w:t xml:space="preserve"> </w:t>
      </w:r>
      <w:r w:rsidRPr="00475B65">
        <w:rPr>
          <w:rFonts w:ascii="Times New Roman" w:hAnsi="Times New Roman" w:cs="Times New Roman"/>
          <w:sz w:val="24"/>
          <w:szCs w:val="24"/>
        </w:rPr>
        <w:t>loetelu</w:t>
      </w:r>
      <w:r w:rsidR="00BC0DE1">
        <w:rPr>
          <w:rFonts w:ascii="Times New Roman" w:hAnsi="Times New Roman" w:cs="Times New Roman"/>
          <w:sz w:val="24"/>
          <w:szCs w:val="24"/>
        </w:rPr>
        <w:t xml:space="preserve">sid </w:t>
      </w:r>
      <w:r w:rsidRPr="00475B65">
        <w:rPr>
          <w:rFonts w:ascii="Times New Roman" w:hAnsi="Times New Roman" w:cs="Times New Roman"/>
          <w:sz w:val="24"/>
          <w:szCs w:val="24"/>
        </w:rPr>
        <w:t>keelelise</w:t>
      </w:r>
      <w:r w:rsidR="00BC0DE1">
        <w:rPr>
          <w:rFonts w:ascii="Times New Roman" w:hAnsi="Times New Roman" w:cs="Times New Roman"/>
          <w:sz w:val="24"/>
          <w:szCs w:val="24"/>
        </w:rPr>
        <w:t>lt</w:t>
      </w:r>
      <w:r w:rsidRPr="00475B65">
        <w:rPr>
          <w:rFonts w:ascii="Times New Roman" w:hAnsi="Times New Roman" w:cs="Times New Roman"/>
          <w:sz w:val="24"/>
          <w:szCs w:val="24"/>
        </w:rPr>
        <w:t xml:space="preserve">, et vältida erinevaid tõlgendusi rakendamisel. Samuti korrigeeritakse levitaja teavitamiskohustuse </w:t>
      </w:r>
      <w:r w:rsidR="00BC0DE1">
        <w:rPr>
          <w:rFonts w:ascii="Times New Roman" w:hAnsi="Times New Roman" w:cs="Times New Roman"/>
          <w:sz w:val="24"/>
          <w:szCs w:val="24"/>
        </w:rPr>
        <w:t>sätet</w:t>
      </w:r>
      <w:r w:rsidR="00BC0DE1" w:rsidRPr="00475B65">
        <w:rPr>
          <w:rFonts w:ascii="Times New Roman" w:hAnsi="Times New Roman" w:cs="Times New Roman"/>
          <w:sz w:val="24"/>
          <w:szCs w:val="24"/>
        </w:rPr>
        <w:t xml:space="preserve"> </w:t>
      </w:r>
      <w:r w:rsidRPr="00475B65">
        <w:rPr>
          <w:rFonts w:ascii="Times New Roman" w:hAnsi="Times New Roman" w:cs="Times New Roman"/>
          <w:sz w:val="24"/>
          <w:szCs w:val="24"/>
        </w:rPr>
        <w:t>nii, et see vastaks direktiivis kasutatud mõistetele ning oleks praktikas rakendatav.</w:t>
      </w:r>
    </w:p>
    <w:p w14:paraId="751B5858" w14:textId="77777777" w:rsidR="00DC3E7E" w:rsidRDefault="00DC3E7E" w:rsidP="00DC3E7E">
      <w:pPr>
        <w:spacing w:after="0" w:line="240" w:lineRule="auto"/>
        <w:jc w:val="both"/>
        <w:rPr>
          <w:rFonts w:ascii="Times New Roman" w:hAnsi="Times New Roman" w:cs="Times New Roman"/>
          <w:sz w:val="24"/>
          <w:szCs w:val="24"/>
        </w:rPr>
      </w:pPr>
    </w:p>
    <w:p w14:paraId="0FCAADA6" w14:textId="4FF13F6F" w:rsidR="00475B65" w:rsidRPr="00475B65" w:rsidRDefault="00475B65" w:rsidP="00783DEA">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 xml:space="preserve">Teenuselepinguid käsitlevat üleminekusätet täpsustatakse, et oleks selgelt arusaadav, et enne 28. juunit 2025 sõlmitud lepingud kehtivad edasi ka pärast 2030. aastat, kuid nende alusel osutatavad teenused tuleb viia ligipääsetavusnõuetega kooskõlla hiljemalt 28. juuniks </w:t>
      </w:r>
      <w:r w:rsidRPr="00152EE1">
        <w:rPr>
          <w:rFonts w:ascii="Times New Roman" w:hAnsi="Times New Roman" w:cs="Times New Roman"/>
          <w:sz w:val="24"/>
          <w:szCs w:val="24"/>
        </w:rPr>
        <w:t>2030.</w:t>
      </w:r>
      <w:r w:rsidRPr="00475B65">
        <w:rPr>
          <w:rFonts w:ascii="Times New Roman" w:hAnsi="Times New Roman" w:cs="Times New Roman"/>
          <w:sz w:val="24"/>
          <w:szCs w:val="24"/>
        </w:rPr>
        <w:t xml:space="preserve"> Muudatuse eesmärk on vältida ekslikku tõlgendust, mis tingiks ebavajaliku ja kuluka lepingute massilise ümbervormistamise.</w:t>
      </w:r>
    </w:p>
    <w:p w14:paraId="19C95186" w14:textId="77777777" w:rsidR="00DC3E7E" w:rsidRDefault="00DC3E7E" w:rsidP="00DC3E7E">
      <w:pPr>
        <w:spacing w:after="0" w:line="240" w:lineRule="auto"/>
        <w:jc w:val="both"/>
        <w:rPr>
          <w:rFonts w:ascii="Times New Roman" w:hAnsi="Times New Roman" w:cs="Times New Roman"/>
          <w:sz w:val="24"/>
          <w:szCs w:val="24"/>
        </w:rPr>
      </w:pPr>
    </w:p>
    <w:p w14:paraId="29E7DF04" w14:textId="73B38DED" w:rsidR="00475B65" w:rsidRPr="00475B65" w:rsidRDefault="00475B65" w:rsidP="00783DEA">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Eelnõuga ajakohastatakse ka seaduse rakendamise mõju analüüsimise eest vastutava</w:t>
      </w:r>
      <w:r w:rsidR="00AA6C17">
        <w:rPr>
          <w:rFonts w:ascii="Times New Roman" w:hAnsi="Times New Roman" w:cs="Times New Roman"/>
          <w:sz w:val="24"/>
          <w:szCs w:val="24"/>
        </w:rPr>
        <w:t>t</w:t>
      </w:r>
      <w:r w:rsidRPr="00475B65">
        <w:rPr>
          <w:rFonts w:ascii="Times New Roman" w:hAnsi="Times New Roman" w:cs="Times New Roman"/>
          <w:sz w:val="24"/>
          <w:szCs w:val="24"/>
        </w:rPr>
        <w:t xml:space="preserve"> asutus</w:t>
      </w:r>
      <w:r w:rsidR="00AA6C17">
        <w:rPr>
          <w:rFonts w:ascii="Times New Roman" w:hAnsi="Times New Roman" w:cs="Times New Roman"/>
          <w:sz w:val="24"/>
          <w:szCs w:val="24"/>
        </w:rPr>
        <w:t>t</w:t>
      </w:r>
      <w:r w:rsidRPr="00475B65">
        <w:rPr>
          <w:rFonts w:ascii="Times New Roman" w:hAnsi="Times New Roman" w:cs="Times New Roman"/>
          <w:sz w:val="24"/>
          <w:szCs w:val="24"/>
        </w:rPr>
        <w:t xml:space="preserve">, lähtudes kehtivast ministeeriumide vastutusalade jaotusest, säilitades samas regulatsiooni paindlikkuse edaspidiste halduskorralduslike muudatuste </w:t>
      </w:r>
      <w:r w:rsidR="00AA6C17">
        <w:rPr>
          <w:rFonts w:ascii="Times New Roman" w:hAnsi="Times New Roman" w:cs="Times New Roman"/>
          <w:sz w:val="24"/>
          <w:szCs w:val="24"/>
        </w:rPr>
        <w:t>puhul</w:t>
      </w:r>
      <w:r w:rsidRPr="00475B65">
        <w:rPr>
          <w:rFonts w:ascii="Times New Roman" w:hAnsi="Times New Roman" w:cs="Times New Roman"/>
          <w:sz w:val="24"/>
          <w:szCs w:val="24"/>
        </w:rPr>
        <w:t>.</w:t>
      </w:r>
    </w:p>
    <w:p w14:paraId="5DF6F95B" w14:textId="77777777" w:rsidR="00DC3E7E" w:rsidRDefault="00DC3E7E" w:rsidP="00DC3E7E">
      <w:pPr>
        <w:spacing w:after="0" w:line="240" w:lineRule="auto"/>
        <w:jc w:val="both"/>
        <w:rPr>
          <w:rFonts w:ascii="Times New Roman" w:hAnsi="Times New Roman" w:cs="Times New Roman"/>
          <w:sz w:val="24"/>
          <w:szCs w:val="24"/>
        </w:rPr>
      </w:pPr>
    </w:p>
    <w:p w14:paraId="75F7043F" w14:textId="4E0D8338" w:rsidR="00640C3C" w:rsidRDefault="00475B65" w:rsidP="00DC3E7E">
      <w:pPr>
        <w:spacing w:after="0" w:line="240" w:lineRule="auto"/>
        <w:jc w:val="both"/>
        <w:rPr>
          <w:rFonts w:ascii="Times New Roman" w:hAnsi="Times New Roman" w:cs="Times New Roman"/>
          <w:sz w:val="24"/>
          <w:szCs w:val="24"/>
        </w:rPr>
      </w:pPr>
      <w:r w:rsidRPr="00475B65">
        <w:rPr>
          <w:rFonts w:ascii="Times New Roman" w:hAnsi="Times New Roman" w:cs="Times New Roman"/>
          <w:sz w:val="24"/>
          <w:szCs w:val="24"/>
        </w:rPr>
        <w:t xml:space="preserve">Lisaks nähakse ligipääsetavusnõuete </w:t>
      </w:r>
      <w:r w:rsidR="00AA6C17" w:rsidRPr="00475B65">
        <w:rPr>
          <w:rFonts w:ascii="Times New Roman" w:hAnsi="Times New Roman" w:cs="Times New Roman"/>
          <w:sz w:val="24"/>
          <w:szCs w:val="24"/>
        </w:rPr>
        <w:t xml:space="preserve">hädaabiühendusele </w:t>
      </w:r>
      <w:r w:rsidRPr="00475B65">
        <w:rPr>
          <w:rFonts w:ascii="Times New Roman" w:hAnsi="Times New Roman" w:cs="Times New Roman"/>
          <w:sz w:val="24"/>
          <w:szCs w:val="24"/>
        </w:rPr>
        <w:t>kohaldamise</w:t>
      </w:r>
      <w:r w:rsidR="00AA6C17">
        <w:rPr>
          <w:rFonts w:ascii="Times New Roman" w:hAnsi="Times New Roman" w:cs="Times New Roman"/>
          <w:sz w:val="24"/>
          <w:szCs w:val="24"/>
        </w:rPr>
        <w:t>le</w:t>
      </w:r>
      <w:r w:rsidRPr="00475B65">
        <w:rPr>
          <w:rFonts w:ascii="Times New Roman" w:hAnsi="Times New Roman" w:cs="Times New Roman"/>
          <w:sz w:val="24"/>
          <w:szCs w:val="24"/>
        </w:rPr>
        <w:t xml:space="preserve"> </w:t>
      </w:r>
      <w:r w:rsidR="00AA6C17" w:rsidRPr="00475B65">
        <w:rPr>
          <w:rFonts w:ascii="Times New Roman" w:hAnsi="Times New Roman" w:cs="Times New Roman"/>
          <w:sz w:val="24"/>
          <w:szCs w:val="24"/>
        </w:rPr>
        <w:t xml:space="preserve">ette </w:t>
      </w:r>
      <w:r w:rsidR="00AA6C17">
        <w:rPr>
          <w:rFonts w:ascii="Times New Roman" w:hAnsi="Times New Roman" w:cs="Times New Roman"/>
          <w:sz w:val="24"/>
          <w:szCs w:val="24"/>
        </w:rPr>
        <w:t>pikendatud</w:t>
      </w:r>
      <w:r w:rsidR="00AA6C17" w:rsidRPr="00475B65">
        <w:rPr>
          <w:rFonts w:ascii="Times New Roman" w:hAnsi="Times New Roman" w:cs="Times New Roman"/>
          <w:sz w:val="24"/>
          <w:szCs w:val="24"/>
        </w:rPr>
        <w:t xml:space="preserve"> </w:t>
      </w:r>
      <w:r w:rsidRPr="00475B65">
        <w:rPr>
          <w:rFonts w:ascii="Times New Roman" w:hAnsi="Times New Roman" w:cs="Times New Roman"/>
          <w:sz w:val="24"/>
          <w:szCs w:val="24"/>
        </w:rPr>
        <w:t>üleminekuaeg kuni 28. juunini 2027, kasutades direktiiviga antud paindlikkust. Muudatuse eesmärk on võimaldada tehniliste arenduste lõpuleviimist kooskõlas teiste liikmesriikide, tootjate ja teenuseosutajatega ning vältida olukorda, kus järelevalvemeetmeid tuleks rakendada objektiivsetel põhjustel täitmata nõuete suhtes.</w:t>
      </w:r>
    </w:p>
    <w:p w14:paraId="05780879" w14:textId="77777777" w:rsidR="00636B7A" w:rsidRDefault="00636B7A" w:rsidP="00DC3E7E">
      <w:pPr>
        <w:spacing w:after="0" w:line="240" w:lineRule="auto"/>
        <w:jc w:val="both"/>
        <w:rPr>
          <w:rFonts w:ascii="Times New Roman" w:hAnsi="Times New Roman" w:cs="Times New Roman"/>
          <w:sz w:val="24"/>
          <w:szCs w:val="24"/>
        </w:rPr>
      </w:pPr>
    </w:p>
    <w:p w14:paraId="18533225" w14:textId="77777777" w:rsidR="00636B7A" w:rsidRDefault="00636B7A" w:rsidP="00636B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Halduskoormus väheneb, sest muudatused vähendavad organisatsioonide ringi, kellele nõuded kohalduvad. Lisaks tehakse täpsustusi, mis hoiavad ära võimalikku arusaamatusest tekkivat ebavajalikku tööd. </w:t>
      </w:r>
    </w:p>
    <w:p w14:paraId="4049F658" w14:textId="77777777" w:rsidR="00DC3E7E" w:rsidRPr="00ED6FBB" w:rsidRDefault="00DC3E7E" w:rsidP="00783DEA">
      <w:pPr>
        <w:spacing w:after="0" w:line="240" w:lineRule="auto"/>
        <w:jc w:val="both"/>
        <w:rPr>
          <w:rFonts w:ascii="Times New Roman" w:hAnsi="Times New Roman" w:cs="Times New Roman"/>
          <w:sz w:val="24"/>
          <w:szCs w:val="24"/>
        </w:rPr>
      </w:pPr>
    </w:p>
    <w:p w14:paraId="78886C0C" w14:textId="0412EBDD" w:rsidR="006C6F31" w:rsidRPr="00C5014F" w:rsidRDefault="00F67066" w:rsidP="00783DEA">
      <w:pPr>
        <w:pStyle w:val="Pealkiri2"/>
        <w:numPr>
          <w:ilvl w:val="1"/>
          <w:numId w:val="2"/>
        </w:numPr>
        <w:spacing w:before="0" w:after="0" w:line="240" w:lineRule="auto"/>
        <w:ind w:left="0" w:firstLine="0"/>
        <w:jc w:val="both"/>
        <w:rPr>
          <w:rFonts w:ascii="Times New Roman" w:hAnsi="Times New Roman" w:cs="Times New Roman"/>
          <w:b/>
          <w:bCs/>
          <w:sz w:val="24"/>
          <w:szCs w:val="24"/>
        </w:rPr>
      </w:pPr>
      <w:r w:rsidRPr="00C5014F">
        <w:rPr>
          <w:rFonts w:ascii="Times New Roman" w:hAnsi="Times New Roman" w:cs="Times New Roman"/>
          <w:b/>
          <w:bCs/>
          <w:sz w:val="24"/>
          <w:szCs w:val="24"/>
        </w:rPr>
        <w:lastRenderedPageBreak/>
        <w:t>Eelnõu ettevalmistaja</w:t>
      </w:r>
    </w:p>
    <w:p w14:paraId="78956866" w14:textId="44431C23" w:rsidR="00630BD1" w:rsidRDefault="00652E30" w:rsidP="00995A9D">
      <w:pPr>
        <w:spacing w:after="0" w:line="240" w:lineRule="auto"/>
        <w:jc w:val="both"/>
        <w:rPr>
          <w:rFonts w:ascii="Times New Roman" w:hAnsi="Times New Roman" w:cs="Times New Roman"/>
          <w:sz w:val="24"/>
          <w:szCs w:val="24"/>
        </w:rPr>
      </w:pPr>
      <w:r w:rsidRPr="323B8D78">
        <w:rPr>
          <w:rFonts w:ascii="Times New Roman" w:hAnsi="Times New Roman" w:cs="Times New Roman"/>
          <w:sz w:val="24"/>
          <w:szCs w:val="24"/>
        </w:rPr>
        <w:t xml:space="preserve">Eelnõu on ette valmistanud Majandus- ja Kommunikatsiooniministeeriumi </w:t>
      </w:r>
      <w:r w:rsidR="00E43CEE" w:rsidRPr="323B8D78">
        <w:rPr>
          <w:rFonts w:ascii="Times New Roman" w:hAnsi="Times New Roman" w:cs="Times New Roman"/>
          <w:sz w:val="24"/>
          <w:szCs w:val="24"/>
        </w:rPr>
        <w:t>võrdsuspoliitika osakonna ligipääsetavuse nõunik</w:t>
      </w:r>
      <w:r w:rsidR="009A69D5" w:rsidRPr="323B8D78">
        <w:rPr>
          <w:rFonts w:ascii="Times New Roman" w:hAnsi="Times New Roman" w:cs="Times New Roman"/>
          <w:sz w:val="24"/>
          <w:szCs w:val="24"/>
        </w:rPr>
        <w:t xml:space="preserve"> Krista Erg-Scacchetti (</w:t>
      </w:r>
      <w:hyperlink r:id="rId11">
        <w:r w:rsidR="00045479" w:rsidRPr="323B8D78">
          <w:rPr>
            <w:rStyle w:val="Hperlink"/>
            <w:rFonts w:ascii="Times New Roman" w:hAnsi="Times New Roman" w:cs="Times New Roman"/>
            <w:sz w:val="24"/>
            <w:szCs w:val="24"/>
          </w:rPr>
          <w:t>krista.erg@mkm.ee</w:t>
        </w:r>
      </w:hyperlink>
      <w:r w:rsidR="00045479" w:rsidRPr="323B8D78">
        <w:rPr>
          <w:rFonts w:ascii="Times New Roman" w:hAnsi="Times New Roman" w:cs="Times New Roman"/>
          <w:sz w:val="24"/>
          <w:szCs w:val="24"/>
        </w:rPr>
        <w:t>, 5662 8067</w:t>
      </w:r>
      <w:r w:rsidR="009A69D5" w:rsidRPr="323B8D78">
        <w:rPr>
          <w:rFonts w:ascii="Times New Roman" w:hAnsi="Times New Roman" w:cs="Times New Roman"/>
          <w:sz w:val="24"/>
          <w:szCs w:val="24"/>
        </w:rPr>
        <w:t>)</w:t>
      </w:r>
      <w:r w:rsidR="009A713C" w:rsidRPr="323B8D78">
        <w:rPr>
          <w:rFonts w:ascii="Times New Roman" w:hAnsi="Times New Roman" w:cs="Times New Roman"/>
          <w:sz w:val="24"/>
          <w:szCs w:val="24"/>
        </w:rPr>
        <w:t xml:space="preserve"> ja mõjusid </w:t>
      </w:r>
      <w:r w:rsidR="007C55EE">
        <w:rPr>
          <w:rFonts w:ascii="Times New Roman" w:hAnsi="Times New Roman" w:cs="Times New Roman"/>
          <w:sz w:val="24"/>
          <w:szCs w:val="24"/>
        </w:rPr>
        <w:t xml:space="preserve">on </w:t>
      </w:r>
      <w:r w:rsidR="009A713C" w:rsidRPr="323B8D78">
        <w:rPr>
          <w:rFonts w:ascii="Times New Roman" w:hAnsi="Times New Roman" w:cs="Times New Roman"/>
          <w:sz w:val="24"/>
          <w:szCs w:val="24"/>
        </w:rPr>
        <w:t xml:space="preserve">hinnanud </w:t>
      </w:r>
      <w:r w:rsidR="003059CB" w:rsidRPr="323B8D78">
        <w:rPr>
          <w:rFonts w:ascii="Times New Roman" w:hAnsi="Times New Roman" w:cs="Times New Roman"/>
          <w:sz w:val="24"/>
          <w:szCs w:val="24"/>
        </w:rPr>
        <w:t>strateegiaosakonna analüütik Age Viira (</w:t>
      </w:r>
      <w:hyperlink r:id="rId12">
        <w:r w:rsidR="003059CB" w:rsidRPr="323B8D78">
          <w:rPr>
            <w:rStyle w:val="Hperlink"/>
            <w:rFonts w:ascii="Times New Roman" w:hAnsi="Times New Roman" w:cs="Times New Roman"/>
            <w:sz w:val="24"/>
            <w:szCs w:val="24"/>
          </w:rPr>
          <w:t>age.viira@mkm.ee</w:t>
        </w:r>
      </w:hyperlink>
      <w:r w:rsidR="003059CB" w:rsidRPr="323B8D78">
        <w:rPr>
          <w:rFonts w:ascii="Times New Roman" w:hAnsi="Times New Roman" w:cs="Times New Roman"/>
          <w:sz w:val="24"/>
          <w:szCs w:val="24"/>
        </w:rPr>
        <w:t xml:space="preserve">). </w:t>
      </w:r>
      <w:r w:rsidR="001A12A8" w:rsidRPr="323B8D78">
        <w:rPr>
          <w:rFonts w:ascii="Times New Roman" w:hAnsi="Times New Roman" w:cs="Times New Roman"/>
          <w:sz w:val="24"/>
          <w:szCs w:val="24"/>
        </w:rPr>
        <w:t>Eelnõu juriidilist kvaliteeti on kontrollinud Majandus- ja Kommunikatsiooniministeeriumi õigusosakonna õigusnõunik Ragnar Kass (</w:t>
      </w:r>
      <w:hyperlink r:id="rId13">
        <w:r w:rsidR="001A12A8" w:rsidRPr="323B8D78">
          <w:rPr>
            <w:rStyle w:val="Hperlink"/>
            <w:rFonts w:ascii="Times New Roman" w:hAnsi="Times New Roman" w:cs="Times New Roman"/>
            <w:sz w:val="24"/>
            <w:szCs w:val="24"/>
          </w:rPr>
          <w:t>ragnar.kass@mkm.ee</w:t>
        </w:r>
      </w:hyperlink>
      <w:r w:rsidR="001A12A8" w:rsidRPr="323B8D78">
        <w:rPr>
          <w:rFonts w:ascii="Times New Roman" w:hAnsi="Times New Roman" w:cs="Times New Roman"/>
          <w:sz w:val="24"/>
          <w:szCs w:val="24"/>
        </w:rPr>
        <w:t xml:space="preserve">). </w:t>
      </w:r>
      <w:r w:rsidR="00555F6D" w:rsidRPr="323B8D78">
        <w:rPr>
          <w:rFonts w:ascii="Times New Roman" w:hAnsi="Times New Roman" w:cs="Times New Roman"/>
          <w:sz w:val="24"/>
          <w:szCs w:val="24"/>
        </w:rPr>
        <w:t>Eelnõu on keeleliselt toimetanud</w:t>
      </w:r>
      <w:r w:rsidR="00344780" w:rsidRPr="323B8D78">
        <w:rPr>
          <w:rFonts w:ascii="Times New Roman" w:hAnsi="Times New Roman" w:cs="Times New Roman"/>
          <w:sz w:val="24"/>
          <w:szCs w:val="24"/>
        </w:rPr>
        <w:t xml:space="preserve"> Justiits- ja Digiministeeriumi õigusloome korralduse talituse toimetaja</w:t>
      </w:r>
      <w:r w:rsidR="00555F6D" w:rsidRPr="323B8D78">
        <w:rPr>
          <w:rFonts w:ascii="Times New Roman" w:hAnsi="Times New Roman" w:cs="Times New Roman"/>
          <w:sz w:val="24"/>
          <w:szCs w:val="24"/>
        </w:rPr>
        <w:t xml:space="preserve"> </w:t>
      </w:r>
      <w:r w:rsidR="00E36E23">
        <w:rPr>
          <w:rFonts w:ascii="Times New Roman" w:hAnsi="Times New Roman" w:cs="Times New Roman"/>
          <w:sz w:val="24"/>
          <w:szCs w:val="24"/>
        </w:rPr>
        <w:t>Mari Koik</w:t>
      </w:r>
      <w:r w:rsidR="00E36E23" w:rsidRPr="323B8D78">
        <w:rPr>
          <w:rFonts w:ascii="Times New Roman" w:hAnsi="Times New Roman" w:cs="Times New Roman"/>
          <w:sz w:val="24"/>
          <w:szCs w:val="24"/>
        </w:rPr>
        <w:t xml:space="preserve"> </w:t>
      </w:r>
      <w:r w:rsidR="00555F6D" w:rsidRPr="323B8D78">
        <w:rPr>
          <w:rFonts w:ascii="Times New Roman" w:hAnsi="Times New Roman" w:cs="Times New Roman"/>
          <w:sz w:val="24"/>
          <w:szCs w:val="24"/>
        </w:rPr>
        <w:t>(</w:t>
      </w:r>
      <w:hyperlink r:id="rId14" w:history="1">
        <w:r w:rsidR="00557E59" w:rsidRPr="00300650">
          <w:rPr>
            <w:rStyle w:val="Hperlink"/>
            <w:rFonts w:ascii="Times New Roman" w:hAnsi="Times New Roman" w:cs="Times New Roman"/>
            <w:sz w:val="24"/>
            <w:szCs w:val="24"/>
          </w:rPr>
          <w:t>mari.koik@justdigi.ee</w:t>
        </w:r>
      </w:hyperlink>
      <w:r w:rsidR="00555F6D" w:rsidRPr="323B8D78">
        <w:rPr>
          <w:rFonts w:ascii="Times New Roman" w:hAnsi="Times New Roman" w:cs="Times New Roman"/>
          <w:sz w:val="24"/>
          <w:szCs w:val="24"/>
        </w:rPr>
        <w:t>).</w:t>
      </w:r>
    </w:p>
    <w:p w14:paraId="28C3C6EB" w14:textId="77777777" w:rsidR="00557E59" w:rsidRPr="00344780" w:rsidRDefault="00557E59" w:rsidP="00783DEA">
      <w:pPr>
        <w:spacing w:after="0" w:line="240" w:lineRule="auto"/>
        <w:jc w:val="both"/>
        <w:rPr>
          <w:rFonts w:ascii="Times New Roman" w:hAnsi="Times New Roman" w:cs="Times New Roman"/>
          <w:sz w:val="24"/>
          <w:szCs w:val="24"/>
        </w:rPr>
      </w:pPr>
    </w:p>
    <w:p w14:paraId="54E9BAB0" w14:textId="5123A437" w:rsidR="00F67066" w:rsidRPr="00F16263" w:rsidRDefault="00F67066" w:rsidP="00783DEA">
      <w:pPr>
        <w:pStyle w:val="Pealkiri2"/>
        <w:numPr>
          <w:ilvl w:val="1"/>
          <w:numId w:val="2"/>
        </w:numPr>
        <w:spacing w:before="0" w:after="0" w:line="240" w:lineRule="auto"/>
        <w:ind w:left="0" w:firstLine="0"/>
        <w:jc w:val="both"/>
        <w:rPr>
          <w:rFonts w:ascii="Times New Roman" w:hAnsi="Times New Roman" w:cs="Times New Roman"/>
          <w:b/>
          <w:bCs/>
          <w:sz w:val="24"/>
          <w:szCs w:val="24"/>
        </w:rPr>
      </w:pPr>
      <w:commentRangeStart w:id="0"/>
      <w:r w:rsidRPr="5D92ABC4">
        <w:rPr>
          <w:rFonts w:ascii="Times New Roman" w:hAnsi="Times New Roman" w:cs="Times New Roman"/>
          <w:b/>
          <w:bCs/>
          <w:sz w:val="24"/>
          <w:szCs w:val="24"/>
        </w:rPr>
        <w:t>Märkused</w:t>
      </w:r>
      <w:commentRangeEnd w:id="0"/>
      <w:r w:rsidRPr="00F16263">
        <w:rPr>
          <w:rStyle w:val="Kommentaariviide"/>
          <w:rFonts w:ascii="Times New Roman" w:hAnsi="Times New Roman" w:cs="Times New Roman"/>
          <w:b/>
          <w:bCs/>
          <w:sz w:val="24"/>
          <w:szCs w:val="24"/>
        </w:rPr>
        <w:commentReference w:id="0"/>
      </w:r>
    </w:p>
    <w:p w14:paraId="4CFF22A4" w14:textId="4E20AF40" w:rsidR="00A77C38" w:rsidRDefault="001E0516" w:rsidP="00783DEA">
      <w:pPr>
        <w:spacing w:after="0" w:line="240" w:lineRule="auto"/>
        <w:jc w:val="both"/>
        <w:rPr>
          <w:rFonts w:ascii="Times New Roman" w:hAnsi="Times New Roman" w:cs="Times New Roman"/>
          <w:sz w:val="24"/>
          <w:szCs w:val="24"/>
        </w:rPr>
      </w:pPr>
      <w:r w:rsidRPr="323B8D78">
        <w:rPr>
          <w:rFonts w:ascii="Times New Roman" w:hAnsi="Times New Roman" w:cs="Times New Roman"/>
          <w:sz w:val="24"/>
          <w:szCs w:val="24"/>
        </w:rPr>
        <w:t>E</w:t>
      </w:r>
      <w:r w:rsidR="002C5D86">
        <w:rPr>
          <w:rFonts w:ascii="Times New Roman" w:hAnsi="Times New Roman" w:cs="Times New Roman"/>
          <w:sz w:val="24"/>
          <w:szCs w:val="24"/>
        </w:rPr>
        <w:t>nne e</w:t>
      </w:r>
      <w:r w:rsidRPr="323B8D78">
        <w:rPr>
          <w:rFonts w:ascii="Times New Roman" w:hAnsi="Times New Roman" w:cs="Times New Roman"/>
          <w:sz w:val="24"/>
          <w:szCs w:val="24"/>
        </w:rPr>
        <w:t xml:space="preserve">elnõu </w:t>
      </w:r>
      <w:r w:rsidR="00BF335D" w:rsidRPr="323B8D78">
        <w:rPr>
          <w:rFonts w:ascii="Times New Roman" w:hAnsi="Times New Roman" w:cs="Times New Roman"/>
          <w:sz w:val="24"/>
          <w:szCs w:val="24"/>
        </w:rPr>
        <w:t>ei ole</w:t>
      </w:r>
      <w:r w:rsidRPr="323B8D78">
        <w:rPr>
          <w:rFonts w:ascii="Times New Roman" w:hAnsi="Times New Roman" w:cs="Times New Roman"/>
          <w:sz w:val="24"/>
          <w:szCs w:val="24"/>
        </w:rPr>
        <w:t xml:space="preserve"> koostatud väljatöötamiskavatsust</w:t>
      </w:r>
      <w:r w:rsidR="002C5D86">
        <w:rPr>
          <w:rFonts w:ascii="Times New Roman" w:hAnsi="Times New Roman" w:cs="Times New Roman"/>
          <w:sz w:val="24"/>
          <w:szCs w:val="24"/>
        </w:rPr>
        <w:t>,</w:t>
      </w:r>
      <w:r w:rsidR="008430AA" w:rsidRPr="323B8D78">
        <w:rPr>
          <w:rFonts w:ascii="Times New Roman" w:hAnsi="Times New Roman" w:cs="Times New Roman"/>
          <w:sz w:val="24"/>
          <w:szCs w:val="24"/>
        </w:rPr>
        <w:t xml:space="preserve"> </w:t>
      </w:r>
      <w:r w:rsidR="005B58A7" w:rsidRPr="323B8D78">
        <w:rPr>
          <w:rFonts w:ascii="Times New Roman" w:hAnsi="Times New Roman" w:cs="Times New Roman"/>
          <w:sz w:val="24"/>
          <w:szCs w:val="24"/>
        </w:rPr>
        <w:t xml:space="preserve">tuginedes </w:t>
      </w:r>
      <w:r w:rsidR="00783DEA">
        <w:rPr>
          <w:rFonts w:ascii="Times New Roman" w:hAnsi="Times New Roman" w:cs="Times New Roman"/>
          <w:sz w:val="24"/>
          <w:szCs w:val="24"/>
        </w:rPr>
        <w:t>Hea õigusloome ja normitehnika eeskirja</w:t>
      </w:r>
      <w:r w:rsidR="00783DEA">
        <w:rPr>
          <w:rStyle w:val="Allmrkuseviide"/>
          <w:rFonts w:ascii="Times New Roman" w:hAnsi="Times New Roman" w:cs="Times New Roman"/>
          <w:sz w:val="24"/>
          <w:szCs w:val="24"/>
        </w:rPr>
        <w:footnoteReference w:id="3"/>
      </w:r>
      <w:r w:rsidR="00783DEA">
        <w:rPr>
          <w:rFonts w:ascii="Times New Roman" w:hAnsi="Times New Roman" w:cs="Times New Roman"/>
          <w:sz w:val="24"/>
          <w:szCs w:val="24"/>
        </w:rPr>
        <w:t xml:space="preserve"> (</w:t>
      </w:r>
      <w:r w:rsidR="008430AA" w:rsidRPr="323B8D78">
        <w:rPr>
          <w:rFonts w:ascii="Times New Roman" w:hAnsi="Times New Roman" w:cs="Times New Roman"/>
          <w:sz w:val="24"/>
          <w:szCs w:val="24"/>
        </w:rPr>
        <w:t>HÕNTE</w:t>
      </w:r>
      <w:r w:rsidR="00783DEA">
        <w:rPr>
          <w:rFonts w:ascii="Times New Roman" w:hAnsi="Times New Roman" w:cs="Times New Roman"/>
          <w:sz w:val="24"/>
          <w:szCs w:val="24"/>
        </w:rPr>
        <w:t>)</w:t>
      </w:r>
      <w:r w:rsidR="008430AA" w:rsidRPr="323B8D78">
        <w:rPr>
          <w:rFonts w:ascii="Times New Roman" w:hAnsi="Times New Roman" w:cs="Times New Roman"/>
          <w:sz w:val="24"/>
          <w:szCs w:val="24"/>
        </w:rPr>
        <w:t xml:space="preserve"> § 1 l</w:t>
      </w:r>
      <w:r w:rsidR="00021994">
        <w:rPr>
          <w:rFonts w:ascii="Times New Roman" w:hAnsi="Times New Roman" w:cs="Times New Roman"/>
          <w:sz w:val="24"/>
          <w:szCs w:val="24"/>
        </w:rPr>
        <w:t>õike</w:t>
      </w:r>
      <w:r w:rsidR="008430AA" w:rsidRPr="323B8D78">
        <w:rPr>
          <w:rFonts w:ascii="Times New Roman" w:hAnsi="Times New Roman" w:cs="Times New Roman"/>
          <w:sz w:val="24"/>
          <w:szCs w:val="24"/>
        </w:rPr>
        <w:t xml:space="preserve"> 2 </w:t>
      </w:r>
      <w:r w:rsidR="00387BDC" w:rsidRPr="323B8D78">
        <w:rPr>
          <w:rFonts w:ascii="Times New Roman" w:hAnsi="Times New Roman" w:cs="Times New Roman"/>
          <w:sz w:val="24"/>
          <w:szCs w:val="24"/>
        </w:rPr>
        <w:t>p</w:t>
      </w:r>
      <w:r w:rsidR="00021994">
        <w:rPr>
          <w:rFonts w:ascii="Times New Roman" w:hAnsi="Times New Roman" w:cs="Times New Roman"/>
          <w:sz w:val="24"/>
          <w:szCs w:val="24"/>
        </w:rPr>
        <w:t>unkti</w:t>
      </w:r>
      <w:r w:rsidR="002C5D86">
        <w:rPr>
          <w:rFonts w:ascii="Times New Roman" w:hAnsi="Times New Roman" w:cs="Times New Roman"/>
          <w:sz w:val="24"/>
          <w:szCs w:val="24"/>
        </w:rPr>
        <w:t>de</w:t>
      </w:r>
      <w:r w:rsidR="005B58A7" w:rsidRPr="323B8D78">
        <w:rPr>
          <w:rFonts w:ascii="Times New Roman" w:hAnsi="Times New Roman" w:cs="Times New Roman"/>
          <w:sz w:val="24"/>
          <w:szCs w:val="24"/>
        </w:rPr>
        <w:t>le</w:t>
      </w:r>
      <w:r w:rsidR="00387BDC" w:rsidRPr="323B8D78">
        <w:rPr>
          <w:rFonts w:ascii="Times New Roman" w:hAnsi="Times New Roman" w:cs="Times New Roman"/>
          <w:sz w:val="24"/>
          <w:szCs w:val="24"/>
        </w:rPr>
        <w:t xml:space="preserve"> 1, 2</w:t>
      </w:r>
      <w:r w:rsidR="005B58A7" w:rsidRPr="323B8D78">
        <w:rPr>
          <w:rFonts w:ascii="Times New Roman" w:hAnsi="Times New Roman" w:cs="Times New Roman"/>
          <w:sz w:val="24"/>
          <w:szCs w:val="24"/>
        </w:rPr>
        <w:t xml:space="preserve"> ja </w:t>
      </w:r>
      <w:r w:rsidR="00387BDC" w:rsidRPr="323B8D78">
        <w:rPr>
          <w:rFonts w:ascii="Times New Roman" w:hAnsi="Times New Roman" w:cs="Times New Roman"/>
          <w:sz w:val="24"/>
          <w:szCs w:val="24"/>
        </w:rPr>
        <w:t>5.</w:t>
      </w:r>
      <w:r w:rsidR="00D741B5" w:rsidRPr="323B8D78">
        <w:rPr>
          <w:rFonts w:ascii="Times New Roman" w:hAnsi="Times New Roman" w:cs="Times New Roman"/>
          <w:sz w:val="24"/>
          <w:szCs w:val="24"/>
        </w:rPr>
        <w:t xml:space="preserve"> Eelnõu menetlus peab olema kiireloomuline, kuna tegemist on juba rakendatava direktiiviga seotud </w:t>
      </w:r>
      <w:r w:rsidR="00790A11" w:rsidRPr="323B8D78">
        <w:rPr>
          <w:rFonts w:ascii="Times New Roman" w:hAnsi="Times New Roman" w:cs="Times New Roman"/>
          <w:sz w:val="24"/>
          <w:szCs w:val="24"/>
        </w:rPr>
        <w:t>korrekt</w:t>
      </w:r>
      <w:r w:rsidR="00790A11">
        <w:rPr>
          <w:rFonts w:ascii="Times New Roman" w:hAnsi="Times New Roman" w:cs="Times New Roman"/>
          <w:sz w:val="24"/>
          <w:szCs w:val="24"/>
        </w:rPr>
        <w:t>iivi</w:t>
      </w:r>
      <w:r w:rsidR="00790A11" w:rsidRPr="323B8D78">
        <w:rPr>
          <w:rFonts w:ascii="Times New Roman" w:hAnsi="Times New Roman" w:cs="Times New Roman"/>
          <w:sz w:val="24"/>
          <w:szCs w:val="24"/>
        </w:rPr>
        <w:t>dega</w:t>
      </w:r>
      <w:r w:rsidR="00BA69A5" w:rsidRPr="323B8D78">
        <w:rPr>
          <w:rFonts w:ascii="Times New Roman" w:hAnsi="Times New Roman" w:cs="Times New Roman"/>
          <w:sz w:val="24"/>
          <w:szCs w:val="24"/>
        </w:rPr>
        <w:t>.</w:t>
      </w:r>
      <w:r w:rsidR="00BB7A8A" w:rsidRPr="323B8D78">
        <w:rPr>
          <w:rFonts w:ascii="Times New Roman" w:hAnsi="Times New Roman" w:cs="Times New Roman"/>
          <w:sz w:val="24"/>
          <w:szCs w:val="24"/>
        </w:rPr>
        <w:t xml:space="preserve"> </w:t>
      </w:r>
      <w:r w:rsidR="00BA69A5" w:rsidRPr="323B8D78">
        <w:rPr>
          <w:rFonts w:ascii="Times New Roman" w:hAnsi="Times New Roman" w:cs="Times New Roman"/>
          <w:sz w:val="24"/>
          <w:szCs w:val="24"/>
        </w:rPr>
        <w:t>Muudatuste</w:t>
      </w:r>
      <w:r w:rsidR="00790A11">
        <w:rPr>
          <w:rFonts w:ascii="Times New Roman" w:hAnsi="Times New Roman" w:cs="Times New Roman"/>
          <w:sz w:val="24"/>
          <w:szCs w:val="24"/>
        </w:rPr>
        <w:t xml:space="preserve"> järel</w:t>
      </w:r>
      <w:r w:rsidR="0009170D" w:rsidRPr="323B8D78">
        <w:rPr>
          <w:rFonts w:ascii="Times New Roman" w:hAnsi="Times New Roman" w:cs="Times New Roman"/>
          <w:sz w:val="24"/>
          <w:szCs w:val="24"/>
        </w:rPr>
        <w:t xml:space="preserve"> rakendatakse </w:t>
      </w:r>
      <w:r w:rsidR="00B17C1D" w:rsidRPr="323B8D78">
        <w:rPr>
          <w:rFonts w:ascii="Times New Roman" w:hAnsi="Times New Roman" w:cs="Times New Roman"/>
          <w:sz w:val="24"/>
          <w:szCs w:val="24"/>
        </w:rPr>
        <w:t>Euroopa Parlamendi ja nõukogu direktiiv</w:t>
      </w:r>
      <w:r w:rsidR="00790A11">
        <w:rPr>
          <w:rFonts w:ascii="Times New Roman" w:hAnsi="Times New Roman" w:cs="Times New Roman"/>
          <w:sz w:val="24"/>
          <w:szCs w:val="24"/>
        </w:rPr>
        <w:t>i</w:t>
      </w:r>
      <w:r w:rsidR="00B17C1D" w:rsidRPr="323B8D78">
        <w:rPr>
          <w:rFonts w:ascii="Times New Roman" w:hAnsi="Times New Roman" w:cs="Times New Roman"/>
          <w:sz w:val="24"/>
          <w:szCs w:val="24"/>
        </w:rPr>
        <w:t xml:space="preserve"> (EL) 2019/882</w:t>
      </w:r>
      <w:r w:rsidR="00790A11">
        <w:rPr>
          <w:rFonts w:ascii="Times New Roman" w:hAnsi="Times New Roman" w:cs="Times New Roman"/>
          <w:sz w:val="24"/>
          <w:szCs w:val="24"/>
        </w:rPr>
        <w:t xml:space="preserve"> </w:t>
      </w:r>
      <w:r w:rsidR="0009170D" w:rsidRPr="323B8D78">
        <w:rPr>
          <w:rFonts w:ascii="Times New Roman" w:hAnsi="Times New Roman" w:cs="Times New Roman"/>
          <w:sz w:val="24"/>
          <w:szCs w:val="24"/>
        </w:rPr>
        <w:t xml:space="preserve">korrektselt, </w:t>
      </w:r>
      <w:r w:rsidR="00BF50EF" w:rsidRPr="323B8D78">
        <w:rPr>
          <w:rFonts w:ascii="Times New Roman" w:hAnsi="Times New Roman" w:cs="Times New Roman"/>
          <w:sz w:val="24"/>
          <w:szCs w:val="24"/>
        </w:rPr>
        <w:t>hoitakse ära</w:t>
      </w:r>
      <w:r w:rsidR="00DC3782" w:rsidRPr="323B8D78">
        <w:rPr>
          <w:rFonts w:ascii="Times New Roman" w:hAnsi="Times New Roman" w:cs="Times New Roman"/>
          <w:sz w:val="24"/>
          <w:szCs w:val="24"/>
        </w:rPr>
        <w:t xml:space="preserve"> potentsiaalseid</w:t>
      </w:r>
      <w:r w:rsidR="00BF50EF" w:rsidRPr="323B8D78">
        <w:rPr>
          <w:rFonts w:ascii="Times New Roman" w:hAnsi="Times New Roman" w:cs="Times New Roman"/>
          <w:sz w:val="24"/>
          <w:szCs w:val="24"/>
        </w:rPr>
        <w:t xml:space="preserve"> rikkumismenetlusi</w:t>
      </w:r>
      <w:r w:rsidR="00BA69A5" w:rsidRPr="323B8D78">
        <w:rPr>
          <w:rFonts w:ascii="Times New Roman" w:hAnsi="Times New Roman" w:cs="Times New Roman"/>
          <w:sz w:val="24"/>
          <w:szCs w:val="24"/>
        </w:rPr>
        <w:t xml:space="preserve"> ning </w:t>
      </w:r>
      <w:r w:rsidR="00DC3782" w:rsidRPr="323B8D78">
        <w:rPr>
          <w:rFonts w:ascii="Times New Roman" w:hAnsi="Times New Roman" w:cs="Times New Roman"/>
          <w:sz w:val="24"/>
          <w:szCs w:val="24"/>
        </w:rPr>
        <w:t>vähendatakse halduskoormust</w:t>
      </w:r>
      <w:r w:rsidR="001F159A" w:rsidRPr="323B8D78">
        <w:rPr>
          <w:rFonts w:ascii="Times New Roman" w:hAnsi="Times New Roman" w:cs="Times New Roman"/>
          <w:sz w:val="24"/>
          <w:szCs w:val="24"/>
        </w:rPr>
        <w:t>.</w:t>
      </w:r>
      <w:r w:rsidR="00EC2353" w:rsidRPr="323B8D78">
        <w:rPr>
          <w:rFonts w:ascii="Times New Roman" w:hAnsi="Times New Roman" w:cs="Times New Roman"/>
          <w:sz w:val="24"/>
          <w:szCs w:val="24"/>
        </w:rPr>
        <w:t xml:space="preserve"> </w:t>
      </w:r>
    </w:p>
    <w:p w14:paraId="555D92BB" w14:textId="77777777" w:rsidR="00C00E4B" w:rsidRDefault="00C00E4B" w:rsidP="00650E94">
      <w:pPr>
        <w:spacing w:after="0" w:line="240" w:lineRule="auto"/>
        <w:jc w:val="both"/>
        <w:rPr>
          <w:rFonts w:ascii="Times New Roman" w:hAnsi="Times New Roman" w:cs="Times New Roman"/>
          <w:sz w:val="24"/>
          <w:szCs w:val="24"/>
        </w:rPr>
      </w:pPr>
    </w:p>
    <w:p w14:paraId="588AFF5C" w14:textId="5ACCA2AF" w:rsidR="00A77C38" w:rsidRDefault="00A77C38" w:rsidP="00783DEA">
      <w:pPr>
        <w:spacing w:after="0" w:line="240" w:lineRule="auto"/>
        <w:jc w:val="both"/>
        <w:rPr>
          <w:rFonts w:ascii="Times New Roman" w:hAnsi="Times New Roman" w:cs="Times New Roman"/>
          <w:sz w:val="24"/>
          <w:szCs w:val="24"/>
        </w:rPr>
      </w:pPr>
      <w:commentRangeStart w:id="1"/>
      <w:r w:rsidRPr="5D92ABC4">
        <w:rPr>
          <w:rFonts w:ascii="Times New Roman" w:hAnsi="Times New Roman" w:cs="Times New Roman"/>
          <w:sz w:val="24"/>
          <w:szCs w:val="24"/>
        </w:rPr>
        <w:t>Muudatused jõustuvad üldkorras, eesmärgiga neid esimesel võimalusel rakendada. Ettevõtjatele, Tarbijakaitse ja Tehnilise Järelevalve Ametile, Siseministeeriumile ning Häirekeskusele pole vaja üleminekuaeg</w:t>
      </w:r>
      <w:r w:rsidR="00790A11" w:rsidRPr="5D92ABC4">
        <w:rPr>
          <w:rFonts w:ascii="Times New Roman" w:hAnsi="Times New Roman" w:cs="Times New Roman"/>
          <w:sz w:val="24"/>
          <w:szCs w:val="24"/>
        </w:rPr>
        <w:t>a</w:t>
      </w:r>
      <w:r w:rsidRPr="5D92ABC4">
        <w:rPr>
          <w:rFonts w:ascii="Times New Roman" w:hAnsi="Times New Roman" w:cs="Times New Roman"/>
          <w:sz w:val="24"/>
          <w:szCs w:val="24"/>
        </w:rPr>
        <w:t xml:space="preserve">, kuna kehtivaid nõudeid leevendatakse. Majandus- ja Kommunikatsiooniministeeriumile §-s 23 ette nähtud seaduse rakendamise mõjuanalüüsi tähtaeg on piisavalt </w:t>
      </w:r>
      <w:r w:rsidR="00790A11" w:rsidRPr="5D92ABC4">
        <w:rPr>
          <w:rFonts w:ascii="Times New Roman" w:hAnsi="Times New Roman" w:cs="Times New Roman"/>
          <w:sz w:val="24"/>
          <w:szCs w:val="24"/>
        </w:rPr>
        <w:t>pikk</w:t>
      </w:r>
      <w:r w:rsidRPr="5D92ABC4">
        <w:rPr>
          <w:rFonts w:ascii="Times New Roman" w:hAnsi="Times New Roman" w:cs="Times New Roman"/>
          <w:sz w:val="24"/>
          <w:szCs w:val="24"/>
        </w:rPr>
        <w:t>, et vajalikud ettevalmistused teha.</w:t>
      </w:r>
      <w:commentRangeEnd w:id="1"/>
      <w:r>
        <w:rPr>
          <w:rStyle w:val="Kommentaariviide"/>
          <w:rFonts w:ascii="Times New Roman" w:hAnsi="Times New Roman" w:cs="Times New Roman"/>
          <w:sz w:val="24"/>
          <w:szCs w:val="24"/>
        </w:rPr>
        <w:commentReference w:id="1"/>
      </w:r>
    </w:p>
    <w:p w14:paraId="23086605" w14:textId="77777777" w:rsidR="004136F5" w:rsidRDefault="004136F5" w:rsidP="00B23839">
      <w:pPr>
        <w:spacing w:after="0" w:line="240" w:lineRule="auto"/>
        <w:jc w:val="both"/>
        <w:rPr>
          <w:rFonts w:ascii="Times New Roman" w:hAnsi="Times New Roman" w:cs="Times New Roman"/>
          <w:sz w:val="24"/>
          <w:szCs w:val="24"/>
        </w:rPr>
      </w:pPr>
    </w:p>
    <w:p w14:paraId="3B33A6B6" w14:textId="0F50D00C" w:rsidR="00F67066" w:rsidRDefault="004B31AF" w:rsidP="00B23839">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005B67F9">
        <w:rPr>
          <w:rFonts w:ascii="Times New Roman" w:hAnsi="Times New Roman" w:cs="Times New Roman"/>
          <w:b/>
          <w:bCs/>
          <w:sz w:val="24"/>
          <w:szCs w:val="24"/>
        </w:rPr>
        <w:t>Seaduse eesmärk</w:t>
      </w:r>
    </w:p>
    <w:p w14:paraId="76F5244C" w14:textId="1E36F07D" w:rsidR="00532897" w:rsidRPr="00532897" w:rsidRDefault="00532897" w:rsidP="00783DEA">
      <w:pPr>
        <w:spacing w:after="0"/>
        <w:jc w:val="both"/>
        <w:rPr>
          <w:rFonts w:ascii="Times New Roman" w:hAnsi="Times New Roman" w:cs="Times New Roman"/>
          <w:sz w:val="24"/>
          <w:szCs w:val="24"/>
        </w:rPr>
      </w:pPr>
      <w:r w:rsidRPr="00532897">
        <w:rPr>
          <w:rFonts w:ascii="Times New Roman" w:hAnsi="Times New Roman" w:cs="Times New Roman"/>
          <w:sz w:val="24"/>
          <w:szCs w:val="24"/>
        </w:rPr>
        <w:t>Toodete ja teenuste ligipääsetavuse seadus on vastu võetud direktiivi ülevõtmiseks Eesti õigusesse. Seadusega kehtestatakse ligipääsetavusnõuded teatavatele toodetele ja teenustele ning reguleeritakse tootjate, teenuseosutajate, importijate ja levitajate kohustusi, samuti järelevalvet ja vastutust ligipääsetavusnõuete täitmise eest. Regulatsioon põhineb direktiivis sätestatu</w:t>
      </w:r>
      <w:r w:rsidR="00AB41F3">
        <w:rPr>
          <w:rFonts w:ascii="Times New Roman" w:hAnsi="Times New Roman" w:cs="Times New Roman"/>
          <w:sz w:val="24"/>
          <w:szCs w:val="24"/>
        </w:rPr>
        <w:t>l</w:t>
      </w:r>
      <w:r>
        <w:rPr>
          <w:rFonts w:ascii="Times New Roman" w:hAnsi="Times New Roman" w:cs="Times New Roman"/>
          <w:sz w:val="24"/>
          <w:szCs w:val="24"/>
        </w:rPr>
        <w:t xml:space="preserve"> </w:t>
      </w:r>
      <w:r w:rsidR="00010A3B">
        <w:rPr>
          <w:rFonts w:ascii="Times New Roman" w:hAnsi="Times New Roman" w:cs="Times New Roman"/>
          <w:sz w:val="24"/>
          <w:szCs w:val="24"/>
        </w:rPr>
        <w:t>põhiliselt</w:t>
      </w:r>
      <w:r w:rsidRPr="00532897">
        <w:rPr>
          <w:rFonts w:ascii="Times New Roman" w:hAnsi="Times New Roman" w:cs="Times New Roman"/>
          <w:sz w:val="24"/>
          <w:szCs w:val="24"/>
        </w:rPr>
        <w:t xml:space="preserve"> täisharmoneerimise põhimõttel, mille kohaselt ei ole liikmesriikidele selles valdkonnas jäetud üldist kaalutlusruumi </w:t>
      </w:r>
      <w:r w:rsidR="007310B5">
        <w:rPr>
          <w:rFonts w:ascii="Times New Roman" w:hAnsi="Times New Roman" w:cs="Times New Roman"/>
          <w:sz w:val="24"/>
          <w:szCs w:val="24"/>
        </w:rPr>
        <w:t>riigisiseste</w:t>
      </w:r>
      <w:r w:rsidR="007310B5" w:rsidRPr="00532897">
        <w:rPr>
          <w:rFonts w:ascii="Times New Roman" w:hAnsi="Times New Roman" w:cs="Times New Roman"/>
          <w:sz w:val="24"/>
          <w:szCs w:val="24"/>
        </w:rPr>
        <w:t xml:space="preserve"> </w:t>
      </w:r>
      <w:r w:rsidRPr="00532897">
        <w:rPr>
          <w:rFonts w:ascii="Times New Roman" w:hAnsi="Times New Roman" w:cs="Times New Roman"/>
          <w:sz w:val="24"/>
          <w:szCs w:val="24"/>
        </w:rPr>
        <w:t>erisuste loomiseks.</w:t>
      </w:r>
    </w:p>
    <w:p w14:paraId="1F3ED9BB" w14:textId="77777777" w:rsidR="0055636F" w:rsidRDefault="0055636F" w:rsidP="00D37FED">
      <w:pPr>
        <w:spacing w:after="0"/>
        <w:jc w:val="both"/>
        <w:rPr>
          <w:rFonts w:ascii="Times New Roman" w:hAnsi="Times New Roman" w:cs="Times New Roman"/>
          <w:sz w:val="24"/>
          <w:szCs w:val="24"/>
        </w:rPr>
      </w:pPr>
    </w:p>
    <w:p w14:paraId="357E7318" w14:textId="78123E34" w:rsidR="00532897" w:rsidRPr="00532897" w:rsidRDefault="00532897" w:rsidP="00783DEA">
      <w:pPr>
        <w:spacing w:after="0"/>
        <w:jc w:val="both"/>
        <w:rPr>
          <w:rFonts w:ascii="Times New Roman" w:hAnsi="Times New Roman" w:cs="Times New Roman"/>
          <w:sz w:val="24"/>
          <w:szCs w:val="24"/>
        </w:rPr>
      </w:pPr>
      <w:r w:rsidRPr="00532897">
        <w:rPr>
          <w:rFonts w:ascii="Times New Roman" w:hAnsi="Times New Roman" w:cs="Times New Roman"/>
          <w:sz w:val="24"/>
          <w:szCs w:val="24"/>
        </w:rPr>
        <w:t xml:space="preserve">Seaduse rakendamise käigus on ilmnenud, et mitmed kehtiva regulatsiooni sätted ei ole piisavalt selged, on </w:t>
      </w:r>
      <w:r w:rsidR="00010A3B">
        <w:rPr>
          <w:rFonts w:ascii="Times New Roman" w:hAnsi="Times New Roman" w:cs="Times New Roman"/>
          <w:sz w:val="24"/>
          <w:szCs w:val="24"/>
        </w:rPr>
        <w:t>sõnastatud</w:t>
      </w:r>
      <w:r w:rsidRPr="00532897">
        <w:rPr>
          <w:rFonts w:ascii="Times New Roman" w:hAnsi="Times New Roman" w:cs="Times New Roman"/>
          <w:sz w:val="24"/>
          <w:szCs w:val="24"/>
        </w:rPr>
        <w:t xml:space="preserve"> ebatäpse</w:t>
      </w:r>
      <w:r w:rsidR="00010A3B">
        <w:rPr>
          <w:rFonts w:ascii="Times New Roman" w:hAnsi="Times New Roman" w:cs="Times New Roman"/>
          <w:sz w:val="24"/>
          <w:szCs w:val="24"/>
        </w:rPr>
        <w:t>lt</w:t>
      </w:r>
      <w:r w:rsidRPr="00532897">
        <w:rPr>
          <w:rFonts w:ascii="Times New Roman" w:hAnsi="Times New Roman" w:cs="Times New Roman"/>
          <w:sz w:val="24"/>
          <w:szCs w:val="24"/>
        </w:rPr>
        <w:t xml:space="preserve"> või ei </w:t>
      </w:r>
      <w:r w:rsidR="00ED7EE9">
        <w:rPr>
          <w:rFonts w:ascii="Times New Roman" w:hAnsi="Times New Roman" w:cs="Times New Roman"/>
          <w:sz w:val="24"/>
          <w:szCs w:val="24"/>
        </w:rPr>
        <w:t>ole rakendatavad</w:t>
      </w:r>
      <w:r w:rsidRPr="00532897">
        <w:rPr>
          <w:rFonts w:ascii="Times New Roman" w:hAnsi="Times New Roman" w:cs="Times New Roman"/>
          <w:sz w:val="24"/>
          <w:szCs w:val="24"/>
        </w:rPr>
        <w:t>. Need puudutavad muu hulgas mikroettevõtja mõistet, kolmandate isikute pakutava sisu eest</w:t>
      </w:r>
      <w:r w:rsidR="007310B5" w:rsidRPr="007310B5">
        <w:rPr>
          <w:rFonts w:ascii="Times New Roman" w:hAnsi="Times New Roman" w:cs="Times New Roman"/>
          <w:sz w:val="24"/>
          <w:szCs w:val="24"/>
        </w:rPr>
        <w:t xml:space="preserve"> </w:t>
      </w:r>
      <w:r w:rsidR="007310B5" w:rsidRPr="00532897">
        <w:rPr>
          <w:rFonts w:ascii="Times New Roman" w:hAnsi="Times New Roman" w:cs="Times New Roman"/>
          <w:sz w:val="24"/>
          <w:szCs w:val="24"/>
        </w:rPr>
        <w:t>vastutuse ulatust</w:t>
      </w:r>
      <w:r w:rsidRPr="00532897">
        <w:rPr>
          <w:rFonts w:ascii="Times New Roman" w:hAnsi="Times New Roman" w:cs="Times New Roman"/>
          <w:sz w:val="24"/>
          <w:szCs w:val="24"/>
        </w:rPr>
        <w:t xml:space="preserve">, ebaproportsionaalse koormuse ja toote või teenuse olulise muutmisega seotud tingimusi, levitajate teavitamiskohustust ning üleminekusätteid teenuselepingute puhul. Osaliselt on tegemist keeleliste või tehniliste ebatäpsustega, osaliselt direktiivi ülevõtmisel tekkinud ebaselguste või vigaste viidetega, mis võivad praktikas viia ekslike tõlgenduste ja </w:t>
      </w:r>
      <w:r w:rsidR="00775FCC">
        <w:rPr>
          <w:rFonts w:ascii="Times New Roman" w:hAnsi="Times New Roman" w:cs="Times New Roman"/>
          <w:sz w:val="24"/>
          <w:szCs w:val="24"/>
        </w:rPr>
        <w:t>selgituskohustuse</w:t>
      </w:r>
      <w:r w:rsidRPr="00532897">
        <w:rPr>
          <w:rFonts w:ascii="Times New Roman" w:hAnsi="Times New Roman" w:cs="Times New Roman"/>
          <w:sz w:val="24"/>
          <w:szCs w:val="24"/>
        </w:rPr>
        <w:t xml:space="preserve"> tekkimiseni.</w:t>
      </w:r>
    </w:p>
    <w:p w14:paraId="5C0DC291" w14:textId="77777777" w:rsidR="0055636F" w:rsidRDefault="0055636F" w:rsidP="00D37FED">
      <w:pPr>
        <w:spacing w:after="0"/>
        <w:jc w:val="both"/>
        <w:rPr>
          <w:rFonts w:ascii="Times New Roman" w:hAnsi="Times New Roman" w:cs="Times New Roman"/>
          <w:sz w:val="24"/>
          <w:szCs w:val="24"/>
        </w:rPr>
      </w:pPr>
    </w:p>
    <w:p w14:paraId="4F123776" w14:textId="2ECADA94" w:rsidR="00532897" w:rsidRPr="00532897" w:rsidRDefault="00403661" w:rsidP="006C405A">
      <w:pPr>
        <w:spacing w:after="0"/>
        <w:jc w:val="both"/>
        <w:rPr>
          <w:rFonts w:ascii="Times New Roman" w:hAnsi="Times New Roman" w:cs="Times New Roman"/>
          <w:sz w:val="24"/>
          <w:szCs w:val="24"/>
        </w:rPr>
      </w:pPr>
      <w:r>
        <w:rPr>
          <w:rFonts w:ascii="Times New Roman" w:hAnsi="Times New Roman" w:cs="Times New Roman"/>
          <w:sz w:val="24"/>
          <w:szCs w:val="24"/>
        </w:rPr>
        <w:t>Eelnõukohase</w:t>
      </w:r>
      <w:r w:rsidRPr="00532897">
        <w:rPr>
          <w:rFonts w:ascii="Times New Roman" w:hAnsi="Times New Roman" w:cs="Times New Roman"/>
          <w:sz w:val="24"/>
          <w:szCs w:val="24"/>
        </w:rPr>
        <w:t xml:space="preserve"> </w:t>
      </w:r>
      <w:r w:rsidR="00532897" w:rsidRPr="00532897">
        <w:rPr>
          <w:rFonts w:ascii="Times New Roman" w:hAnsi="Times New Roman" w:cs="Times New Roman"/>
          <w:sz w:val="24"/>
          <w:szCs w:val="24"/>
        </w:rPr>
        <w:t>seaduse eesmärk on tagada kehtiva regulatsiooni kooskõla Euroopa Liidu õigusega ning parandada õigusselgust ja seaduse praktilist rakendatavust. Eelnõuga ei muudeta ligipääsetavuse poliitika sisulisi eesmärke ega kehtestatud põhimõtteid, vaid täpsustatakse ja korrigeeritakse olemasolevat regulatsiooni, et vältida olukordi, kus seadusest tulenevad nõuded osutuvad ebaproportsionaalseks, eksitavaks või praktikas rakendamatuks.</w:t>
      </w:r>
    </w:p>
    <w:p w14:paraId="373F708B" w14:textId="77777777" w:rsidR="005F648B" w:rsidRDefault="005F648B" w:rsidP="00D37FED">
      <w:pPr>
        <w:spacing w:after="0"/>
        <w:jc w:val="both"/>
        <w:rPr>
          <w:rFonts w:ascii="Times New Roman" w:hAnsi="Times New Roman" w:cs="Times New Roman"/>
          <w:sz w:val="24"/>
          <w:szCs w:val="24"/>
        </w:rPr>
      </w:pPr>
    </w:p>
    <w:p w14:paraId="08E6783F" w14:textId="5DED0F48" w:rsidR="00532897" w:rsidRDefault="00532897" w:rsidP="00D37FED">
      <w:pPr>
        <w:spacing w:after="0"/>
        <w:jc w:val="both"/>
        <w:rPr>
          <w:rFonts w:ascii="Times New Roman" w:hAnsi="Times New Roman" w:cs="Times New Roman"/>
          <w:sz w:val="24"/>
          <w:szCs w:val="24"/>
        </w:rPr>
      </w:pPr>
      <w:r w:rsidRPr="41F6A277">
        <w:rPr>
          <w:rFonts w:ascii="Times New Roman" w:hAnsi="Times New Roman" w:cs="Times New Roman"/>
          <w:sz w:val="24"/>
          <w:szCs w:val="24"/>
        </w:rPr>
        <w:t xml:space="preserve">Kooskõlas </w:t>
      </w:r>
      <w:commentRangeStart w:id="2"/>
      <w:r w:rsidRPr="41F6A277">
        <w:rPr>
          <w:rFonts w:ascii="Times New Roman" w:hAnsi="Times New Roman" w:cs="Times New Roman"/>
          <w:sz w:val="24"/>
          <w:szCs w:val="24"/>
        </w:rPr>
        <w:t>hea õigusloome ja normitehnika eeskirja § 1 lõikes 4</w:t>
      </w:r>
      <w:r w:rsidR="005F648B" w:rsidRPr="41F6A277">
        <w:rPr>
          <w:rFonts w:ascii="Times New Roman" w:hAnsi="Times New Roman" w:cs="Times New Roman"/>
          <w:sz w:val="24"/>
          <w:szCs w:val="24"/>
          <w:vertAlign w:val="superscript"/>
        </w:rPr>
        <w:t>1</w:t>
      </w:r>
      <w:commentRangeEnd w:id="2"/>
      <w:r w:rsidRPr="41F6A277">
        <w:rPr>
          <w:rStyle w:val="Kommentaariviide"/>
          <w:rFonts w:ascii="Times New Roman" w:hAnsi="Times New Roman" w:cs="Times New Roman"/>
          <w:sz w:val="24"/>
          <w:szCs w:val="24"/>
        </w:rPr>
        <w:commentReference w:id="2"/>
      </w:r>
      <w:r w:rsidRPr="41F6A277">
        <w:rPr>
          <w:rFonts w:ascii="Times New Roman" w:hAnsi="Times New Roman" w:cs="Times New Roman"/>
          <w:sz w:val="24"/>
          <w:szCs w:val="24"/>
        </w:rPr>
        <w:t xml:space="preserve"> sätestatuga on eelnõu üheks keskseks eesmärgiks halduskoormuse vähendamine. Selleks täpsustatakse kohaldamisala ja vastutuse piire, ühtlustatakse mõisteid direktiiviga ning hoitakse ära ebavajalik aruandlus</w:t>
      </w:r>
      <w:r w:rsidR="00B7659E" w:rsidRPr="41F6A277">
        <w:rPr>
          <w:rFonts w:ascii="Times New Roman" w:hAnsi="Times New Roman" w:cs="Times New Roman"/>
          <w:sz w:val="24"/>
          <w:szCs w:val="24"/>
        </w:rPr>
        <w:t xml:space="preserve"> ning </w:t>
      </w:r>
      <w:r w:rsidRPr="41F6A277">
        <w:rPr>
          <w:rFonts w:ascii="Times New Roman" w:hAnsi="Times New Roman" w:cs="Times New Roman"/>
          <w:sz w:val="24"/>
          <w:szCs w:val="24"/>
        </w:rPr>
        <w:lastRenderedPageBreak/>
        <w:t xml:space="preserve">selgitustaotluste ja lepinguliste muudatuste </w:t>
      </w:r>
      <w:r w:rsidR="000E47F7" w:rsidRPr="41F6A277">
        <w:rPr>
          <w:rFonts w:ascii="Times New Roman" w:hAnsi="Times New Roman" w:cs="Times New Roman"/>
          <w:sz w:val="24"/>
          <w:szCs w:val="24"/>
        </w:rPr>
        <w:t>esitamine</w:t>
      </w:r>
      <w:r w:rsidR="003E24F2" w:rsidRPr="41F6A277">
        <w:rPr>
          <w:rFonts w:ascii="Times New Roman" w:hAnsi="Times New Roman" w:cs="Times New Roman"/>
          <w:sz w:val="24"/>
          <w:szCs w:val="24"/>
        </w:rPr>
        <w:t xml:space="preserve"> </w:t>
      </w:r>
      <w:r w:rsidRPr="41F6A277">
        <w:rPr>
          <w:rFonts w:ascii="Times New Roman" w:hAnsi="Times New Roman" w:cs="Times New Roman"/>
          <w:sz w:val="24"/>
          <w:szCs w:val="24"/>
        </w:rPr>
        <w:t xml:space="preserve">nii ettevõtjate kui ka järelevalveasutuste jaoks. Selge ja üheselt mõistetav regulatsioon võimaldab järelevalvet </w:t>
      </w:r>
      <w:r w:rsidR="006924C2" w:rsidRPr="41F6A277">
        <w:rPr>
          <w:rFonts w:ascii="Times New Roman" w:hAnsi="Times New Roman" w:cs="Times New Roman"/>
          <w:sz w:val="24"/>
          <w:szCs w:val="24"/>
        </w:rPr>
        <w:t xml:space="preserve">teha </w:t>
      </w:r>
      <w:r w:rsidRPr="41F6A277">
        <w:rPr>
          <w:rFonts w:ascii="Times New Roman" w:hAnsi="Times New Roman" w:cs="Times New Roman"/>
          <w:sz w:val="24"/>
          <w:szCs w:val="24"/>
        </w:rPr>
        <w:t>sihitumalt ning toetab ettevõtjaid õigete ja õigeaegsete otsuste tegemisel.</w:t>
      </w:r>
    </w:p>
    <w:p w14:paraId="6D055CD5" w14:textId="77777777" w:rsidR="005F648B" w:rsidRPr="00532897" w:rsidRDefault="005F648B" w:rsidP="006C405A">
      <w:pPr>
        <w:spacing w:after="0"/>
        <w:jc w:val="both"/>
        <w:rPr>
          <w:rFonts w:ascii="Times New Roman" w:hAnsi="Times New Roman" w:cs="Times New Roman"/>
          <w:sz w:val="24"/>
          <w:szCs w:val="24"/>
        </w:rPr>
      </w:pPr>
    </w:p>
    <w:p w14:paraId="0C9FBC37" w14:textId="6A70181E" w:rsidR="00532897" w:rsidRDefault="00532897" w:rsidP="00D37FED">
      <w:pPr>
        <w:spacing w:after="0"/>
        <w:jc w:val="both"/>
        <w:rPr>
          <w:rFonts w:ascii="Times New Roman" w:hAnsi="Times New Roman" w:cs="Times New Roman"/>
          <w:sz w:val="24"/>
          <w:szCs w:val="24"/>
        </w:rPr>
      </w:pPr>
      <w:r w:rsidRPr="00532897">
        <w:rPr>
          <w:rFonts w:ascii="Times New Roman" w:hAnsi="Times New Roman" w:cs="Times New Roman"/>
          <w:sz w:val="24"/>
          <w:szCs w:val="24"/>
        </w:rPr>
        <w:t xml:space="preserve">Lisaks arvestab eelnõu direktiivis ette nähtud paindlikkusega hädaabiteenusele kehtestatud ligipääsetavusnõuete rakendamisel. Kehtiva seaduse kohaselt kohaldatakse ligipääsetavusnõudeid hädaabiteenusele alates 28. juunist 2025, kuid praktikas on selgunud, et </w:t>
      </w:r>
      <w:r w:rsidR="00150EFB">
        <w:rPr>
          <w:rFonts w:ascii="Times New Roman" w:hAnsi="Times New Roman" w:cs="Times New Roman"/>
          <w:sz w:val="24"/>
          <w:szCs w:val="24"/>
        </w:rPr>
        <w:t xml:space="preserve">kolmandatest osapooltest tulenevatel tehnilistel põhjustel </w:t>
      </w:r>
      <w:r w:rsidRPr="00532897">
        <w:rPr>
          <w:rFonts w:ascii="Times New Roman" w:hAnsi="Times New Roman" w:cs="Times New Roman"/>
          <w:sz w:val="24"/>
          <w:szCs w:val="24"/>
        </w:rPr>
        <w:t xml:space="preserve">ei </w:t>
      </w:r>
      <w:r w:rsidR="000E47F7" w:rsidRPr="00532897">
        <w:rPr>
          <w:rFonts w:ascii="Times New Roman" w:hAnsi="Times New Roman" w:cs="Times New Roman"/>
          <w:sz w:val="24"/>
          <w:szCs w:val="24"/>
        </w:rPr>
        <w:t>ol</w:t>
      </w:r>
      <w:r w:rsidR="000E47F7">
        <w:rPr>
          <w:rFonts w:ascii="Times New Roman" w:hAnsi="Times New Roman" w:cs="Times New Roman"/>
          <w:sz w:val="24"/>
          <w:szCs w:val="24"/>
        </w:rPr>
        <w:t>nud</w:t>
      </w:r>
      <w:r w:rsidR="000E47F7" w:rsidRPr="00532897">
        <w:rPr>
          <w:rFonts w:ascii="Times New Roman" w:hAnsi="Times New Roman" w:cs="Times New Roman"/>
          <w:sz w:val="24"/>
          <w:szCs w:val="24"/>
        </w:rPr>
        <w:t xml:space="preserve"> </w:t>
      </w:r>
      <w:r w:rsidRPr="00532897">
        <w:rPr>
          <w:rFonts w:ascii="Times New Roman" w:hAnsi="Times New Roman" w:cs="Times New Roman"/>
          <w:sz w:val="24"/>
          <w:szCs w:val="24"/>
        </w:rPr>
        <w:t xml:space="preserve">nende nõuete täielik rakendamine selleks ajaks võimalik. Direktiiv võimaldab hädaabiteenuse puhul ette näha pikema rakendustähtaja ning eelnõu eesmärk on seda paindlikkust kasutada, et </w:t>
      </w:r>
      <w:r w:rsidR="00A53F98">
        <w:rPr>
          <w:rFonts w:ascii="Times New Roman" w:hAnsi="Times New Roman" w:cs="Times New Roman"/>
          <w:sz w:val="24"/>
          <w:szCs w:val="24"/>
        </w:rPr>
        <w:t>lõpetada õigusvastane olukord. Samal ajal</w:t>
      </w:r>
      <w:r w:rsidRPr="00532897">
        <w:rPr>
          <w:rFonts w:ascii="Times New Roman" w:hAnsi="Times New Roman" w:cs="Times New Roman"/>
          <w:sz w:val="24"/>
          <w:szCs w:val="24"/>
        </w:rPr>
        <w:t xml:space="preserve"> keskend</w:t>
      </w:r>
      <w:r w:rsidR="00A53F98">
        <w:rPr>
          <w:rFonts w:ascii="Times New Roman" w:hAnsi="Times New Roman" w:cs="Times New Roman"/>
          <w:sz w:val="24"/>
          <w:szCs w:val="24"/>
        </w:rPr>
        <w:t>utak</w:t>
      </w:r>
      <w:r w:rsidR="00ED20C3">
        <w:rPr>
          <w:rFonts w:ascii="Times New Roman" w:hAnsi="Times New Roman" w:cs="Times New Roman"/>
          <w:sz w:val="24"/>
          <w:szCs w:val="24"/>
        </w:rPr>
        <w:t>se</w:t>
      </w:r>
      <w:r w:rsidRPr="00532897">
        <w:rPr>
          <w:rFonts w:ascii="Times New Roman" w:hAnsi="Times New Roman" w:cs="Times New Roman"/>
          <w:sz w:val="24"/>
          <w:szCs w:val="24"/>
        </w:rPr>
        <w:t xml:space="preserve"> nõuete sisulisele elluviimisele.</w:t>
      </w:r>
    </w:p>
    <w:p w14:paraId="0D0CC917" w14:textId="77777777" w:rsidR="00496CF5" w:rsidRPr="00395DF0" w:rsidRDefault="00496CF5" w:rsidP="006C405A">
      <w:pPr>
        <w:spacing w:after="0"/>
        <w:jc w:val="both"/>
        <w:rPr>
          <w:rFonts w:ascii="Times New Roman" w:hAnsi="Times New Roman" w:cs="Times New Roman"/>
          <w:sz w:val="24"/>
          <w:szCs w:val="24"/>
        </w:rPr>
      </w:pPr>
    </w:p>
    <w:p w14:paraId="5E806B22" w14:textId="423E594D" w:rsidR="00532897" w:rsidRDefault="00532897" w:rsidP="00395DF0">
      <w:pPr>
        <w:spacing w:after="0"/>
        <w:jc w:val="both"/>
        <w:rPr>
          <w:rFonts w:ascii="Times New Roman" w:hAnsi="Times New Roman" w:cs="Times New Roman"/>
          <w:sz w:val="24"/>
          <w:szCs w:val="24"/>
        </w:rPr>
      </w:pPr>
      <w:r w:rsidRPr="00395DF0">
        <w:rPr>
          <w:rFonts w:ascii="Times New Roman" w:hAnsi="Times New Roman" w:cs="Times New Roman"/>
          <w:sz w:val="24"/>
          <w:szCs w:val="24"/>
        </w:rPr>
        <w:t xml:space="preserve">Kokkuvõttes on eelnõu eesmärgiks korrigeerida kehtivat </w:t>
      </w:r>
      <w:r w:rsidR="00823F9D" w:rsidRPr="00395DF0">
        <w:rPr>
          <w:rFonts w:ascii="Times New Roman" w:hAnsi="Times New Roman" w:cs="Times New Roman"/>
          <w:sz w:val="24"/>
          <w:szCs w:val="24"/>
        </w:rPr>
        <w:t>õigusnormi</w:t>
      </w:r>
      <w:r w:rsidRPr="00395DF0">
        <w:rPr>
          <w:rFonts w:ascii="Times New Roman" w:hAnsi="Times New Roman" w:cs="Times New Roman"/>
          <w:sz w:val="24"/>
          <w:szCs w:val="24"/>
        </w:rPr>
        <w:t xml:space="preserve"> viisil, mis tagab Euroopa Liidu õiguse korrektse rakendamise, vähendab ebavajalikku halduskoormust ning loob selgema õiguskeskkonna ligipääsetavuse nõuete täitmiseks.</w:t>
      </w:r>
    </w:p>
    <w:p w14:paraId="09A5305F" w14:textId="77777777" w:rsidR="00FB05FD" w:rsidRPr="00395DF0" w:rsidRDefault="00FB05FD" w:rsidP="006C405A">
      <w:pPr>
        <w:spacing w:after="0"/>
        <w:jc w:val="both"/>
        <w:rPr>
          <w:rFonts w:ascii="Times New Roman" w:hAnsi="Times New Roman" w:cs="Times New Roman"/>
          <w:sz w:val="24"/>
          <w:szCs w:val="24"/>
        </w:rPr>
      </w:pPr>
    </w:p>
    <w:p w14:paraId="1C06A7B2" w14:textId="0A4E1367" w:rsidR="00640C3C" w:rsidRPr="00395DF0" w:rsidRDefault="00F411AC" w:rsidP="006C405A">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00395DF0">
        <w:rPr>
          <w:rFonts w:ascii="Times New Roman" w:hAnsi="Times New Roman" w:cs="Times New Roman"/>
          <w:b/>
          <w:bCs/>
          <w:sz w:val="24"/>
          <w:szCs w:val="24"/>
        </w:rPr>
        <w:t>Eelnõu sisu ja võrdlev analüüs</w:t>
      </w:r>
    </w:p>
    <w:p w14:paraId="678A0AC5" w14:textId="5C5D505C" w:rsidR="00546271" w:rsidRPr="00395DF0" w:rsidRDefault="00BC66CF" w:rsidP="006C405A">
      <w:pPr>
        <w:pStyle w:val="Pealkiri2"/>
        <w:spacing w:before="0" w:after="0" w:line="240" w:lineRule="auto"/>
        <w:jc w:val="both"/>
        <w:rPr>
          <w:rFonts w:ascii="Times New Roman" w:hAnsi="Times New Roman" w:cs="Times New Roman"/>
          <w:sz w:val="24"/>
          <w:szCs w:val="24"/>
        </w:rPr>
      </w:pPr>
      <w:r w:rsidRPr="5D92ABC4">
        <w:rPr>
          <w:rFonts w:ascii="Times New Roman" w:hAnsi="Times New Roman" w:cs="Times New Roman"/>
          <w:b/>
          <w:bCs/>
          <w:sz w:val="24"/>
          <w:szCs w:val="24"/>
        </w:rPr>
        <w:t>Punktiga</w:t>
      </w:r>
      <w:r w:rsidR="0038288F" w:rsidRPr="5D92ABC4">
        <w:rPr>
          <w:rFonts w:ascii="Times New Roman" w:hAnsi="Times New Roman" w:cs="Times New Roman"/>
          <w:b/>
          <w:bCs/>
          <w:sz w:val="24"/>
          <w:szCs w:val="24"/>
        </w:rPr>
        <w:t xml:space="preserve"> 1</w:t>
      </w:r>
      <w:r w:rsidR="0038288F" w:rsidRPr="5D92ABC4">
        <w:rPr>
          <w:rFonts w:ascii="Times New Roman" w:hAnsi="Times New Roman" w:cs="Times New Roman"/>
          <w:sz w:val="24"/>
          <w:szCs w:val="24"/>
        </w:rPr>
        <w:t xml:space="preserve"> muudetakse LPS § 2 lõi</w:t>
      </w:r>
      <w:r w:rsidR="00A5047D" w:rsidRPr="5D92ABC4">
        <w:rPr>
          <w:rFonts w:ascii="Times New Roman" w:hAnsi="Times New Roman" w:cs="Times New Roman"/>
          <w:sz w:val="24"/>
          <w:szCs w:val="24"/>
        </w:rPr>
        <w:t>k</w:t>
      </w:r>
      <w:r w:rsidR="0038288F" w:rsidRPr="5D92ABC4">
        <w:rPr>
          <w:rFonts w:ascii="Times New Roman" w:hAnsi="Times New Roman" w:cs="Times New Roman"/>
          <w:sz w:val="24"/>
          <w:szCs w:val="24"/>
        </w:rPr>
        <w:t>e 9 punkti 2</w:t>
      </w:r>
      <w:r w:rsidR="00A72D01" w:rsidRPr="5D92ABC4">
        <w:rPr>
          <w:rFonts w:ascii="Times New Roman" w:hAnsi="Times New Roman" w:cs="Times New Roman"/>
          <w:sz w:val="24"/>
          <w:szCs w:val="24"/>
        </w:rPr>
        <w:t xml:space="preserve">, mis </w:t>
      </w:r>
      <w:r w:rsidR="0038288F" w:rsidRPr="5D92ABC4">
        <w:rPr>
          <w:rFonts w:ascii="Times New Roman" w:hAnsi="Times New Roman" w:cs="Times New Roman"/>
          <w:sz w:val="24"/>
          <w:szCs w:val="24"/>
        </w:rPr>
        <w:t xml:space="preserve">sõnastatakse järgmiselt: „2) </w:t>
      </w:r>
      <w:commentRangeStart w:id="3"/>
      <w:r w:rsidR="0038288F" w:rsidRPr="5D92ABC4">
        <w:rPr>
          <w:rFonts w:ascii="Times New Roman" w:hAnsi="Times New Roman" w:cs="Times New Roman"/>
          <w:b/>
          <w:bCs/>
          <w:sz w:val="24"/>
          <w:szCs w:val="24"/>
          <w:u w:val="single"/>
        </w:rPr>
        <w:t>kolmanda isiku</w:t>
      </w:r>
      <w:r w:rsidR="00AA7EE6" w:rsidRPr="5D92ABC4">
        <w:rPr>
          <w:rFonts w:ascii="Times New Roman" w:hAnsi="Times New Roman" w:cs="Times New Roman"/>
          <w:b/>
          <w:bCs/>
          <w:sz w:val="24"/>
          <w:szCs w:val="24"/>
          <w:u w:val="single"/>
        </w:rPr>
        <w:t xml:space="preserve"> poolt</w:t>
      </w:r>
      <w:commentRangeEnd w:id="3"/>
      <w:r w:rsidRPr="5D92ABC4">
        <w:rPr>
          <w:rStyle w:val="Kommentaariviide"/>
          <w:rFonts w:ascii="Times New Roman" w:hAnsi="Times New Roman" w:cs="Times New Roman"/>
          <w:sz w:val="24"/>
          <w:szCs w:val="24"/>
        </w:rPr>
        <w:commentReference w:id="3"/>
      </w:r>
      <w:r w:rsidR="0038288F" w:rsidRPr="5D92ABC4">
        <w:rPr>
          <w:rFonts w:ascii="Times New Roman" w:hAnsi="Times New Roman" w:cs="Times New Roman"/>
          <w:sz w:val="24"/>
          <w:szCs w:val="24"/>
        </w:rPr>
        <w:t xml:space="preserve"> pakutava veebilehe ja mobiilirakenduse sisu suhtes, mida ei rahasta ega arenda asjaomane ettevõtja ja mida ta ei saa mõjutada;“</w:t>
      </w:r>
      <w:r w:rsidR="003F3144" w:rsidRPr="5D92ABC4">
        <w:rPr>
          <w:rFonts w:ascii="Times New Roman" w:hAnsi="Times New Roman" w:cs="Times New Roman"/>
          <w:sz w:val="24"/>
          <w:szCs w:val="24"/>
        </w:rPr>
        <w:t>.</w:t>
      </w:r>
    </w:p>
    <w:p w14:paraId="238B13BF" w14:textId="77777777" w:rsidR="00232A5D" w:rsidRDefault="00232A5D" w:rsidP="00395DF0">
      <w:pPr>
        <w:pStyle w:val="Loendilik"/>
        <w:spacing w:after="0" w:line="240" w:lineRule="auto"/>
        <w:ind w:left="0"/>
        <w:jc w:val="both"/>
        <w:rPr>
          <w:rFonts w:ascii="Times New Roman" w:hAnsi="Times New Roman" w:cs="Times New Roman"/>
          <w:sz w:val="24"/>
          <w:szCs w:val="24"/>
        </w:rPr>
      </w:pPr>
    </w:p>
    <w:p w14:paraId="1544018B" w14:textId="0C632FCC" w:rsidR="00A72D01" w:rsidRDefault="00AA1FDB" w:rsidP="00395DF0">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 xml:space="preserve">Tegemist </w:t>
      </w:r>
      <w:r w:rsidR="00A5047D" w:rsidRPr="00395DF0">
        <w:rPr>
          <w:rFonts w:ascii="Times New Roman" w:hAnsi="Times New Roman" w:cs="Times New Roman"/>
          <w:sz w:val="24"/>
          <w:szCs w:val="24"/>
        </w:rPr>
        <w:t xml:space="preserve">võib </w:t>
      </w:r>
      <w:r w:rsidRPr="00395DF0">
        <w:rPr>
          <w:rFonts w:ascii="Times New Roman" w:hAnsi="Times New Roman" w:cs="Times New Roman"/>
          <w:sz w:val="24"/>
          <w:szCs w:val="24"/>
        </w:rPr>
        <w:t>olla</w:t>
      </w:r>
      <w:r w:rsidR="004B55CE" w:rsidRPr="00395DF0">
        <w:rPr>
          <w:rFonts w:ascii="Times New Roman" w:hAnsi="Times New Roman" w:cs="Times New Roman"/>
          <w:sz w:val="24"/>
          <w:szCs w:val="24"/>
        </w:rPr>
        <w:t xml:space="preserve"> varasema</w:t>
      </w:r>
      <w:r w:rsidRPr="00395DF0">
        <w:rPr>
          <w:rFonts w:ascii="Times New Roman" w:hAnsi="Times New Roman" w:cs="Times New Roman"/>
          <w:sz w:val="24"/>
          <w:szCs w:val="24"/>
        </w:rPr>
        <w:t xml:space="preserve"> tõlke</w:t>
      </w:r>
      <w:r w:rsidR="00A5047D" w:rsidRPr="00395DF0">
        <w:rPr>
          <w:rFonts w:ascii="Times New Roman" w:hAnsi="Times New Roman" w:cs="Times New Roman"/>
          <w:sz w:val="24"/>
          <w:szCs w:val="24"/>
        </w:rPr>
        <w:t>-</w:t>
      </w:r>
      <w:r w:rsidRPr="00395DF0">
        <w:rPr>
          <w:rFonts w:ascii="Times New Roman" w:hAnsi="Times New Roman" w:cs="Times New Roman"/>
          <w:sz w:val="24"/>
          <w:szCs w:val="24"/>
        </w:rPr>
        <w:t xml:space="preserve"> või kirjaveaga</w:t>
      </w:r>
      <w:r w:rsidR="00B073CE" w:rsidRPr="00395DF0">
        <w:rPr>
          <w:rFonts w:ascii="Times New Roman" w:hAnsi="Times New Roman" w:cs="Times New Roman"/>
          <w:sz w:val="24"/>
          <w:szCs w:val="24"/>
        </w:rPr>
        <w:t xml:space="preserve">, mis </w:t>
      </w:r>
      <w:r w:rsidR="003F3144" w:rsidRPr="00395DF0">
        <w:rPr>
          <w:rFonts w:ascii="Times New Roman" w:hAnsi="Times New Roman" w:cs="Times New Roman"/>
          <w:sz w:val="24"/>
          <w:szCs w:val="24"/>
        </w:rPr>
        <w:t xml:space="preserve">muudab </w:t>
      </w:r>
      <w:r w:rsidR="00B073CE" w:rsidRPr="00395DF0">
        <w:rPr>
          <w:rFonts w:ascii="Times New Roman" w:hAnsi="Times New Roman" w:cs="Times New Roman"/>
          <w:sz w:val="24"/>
          <w:szCs w:val="24"/>
        </w:rPr>
        <w:t xml:space="preserve">sätte </w:t>
      </w:r>
      <w:r w:rsidRPr="00395DF0">
        <w:rPr>
          <w:rFonts w:ascii="Times New Roman" w:hAnsi="Times New Roman" w:cs="Times New Roman"/>
          <w:sz w:val="24"/>
          <w:szCs w:val="24"/>
        </w:rPr>
        <w:t xml:space="preserve">sisu </w:t>
      </w:r>
      <w:r w:rsidR="004E1552" w:rsidRPr="00395DF0">
        <w:rPr>
          <w:rFonts w:ascii="Times New Roman" w:hAnsi="Times New Roman" w:cs="Times New Roman"/>
          <w:sz w:val="24"/>
          <w:szCs w:val="24"/>
        </w:rPr>
        <w:t xml:space="preserve">ebaloogiliseks ja </w:t>
      </w:r>
      <w:r w:rsidR="003F3144" w:rsidRPr="00395DF0">
        <w:rPr>
          <w:rFonts w:ascii="Times New Roman" w:hAnsi="Times New Roman" w:cs="Times New Roman"/>
          <w:sz w:val="24"/>
          <w:szCs w:val="24"/>
        </w:rPr>
        <w:t xml:space="preserve">direktiivile </w:t>
      </w:r>
      <w:r w:rsidR="009B51C1" w:rsidRPr="00395DF0">
        <w:rPr>
          <w:rFonts w:ascii="Times New Roman" w:hAnsi="Times New Roman" w:cs="Times New Roman"/>
          <w:sz w:val="24"/>
          <w:szCs w:val="24"/>
        </w:rPr>
        <w:t>mittevastavaks</w:t>
      </w:r>
      <w:r w:rsidRPr="00395DF0">
        <w:rPr>
          <w:rFonts w:ascii="Times New Roman" w:hAnsi="Times New Roman" w:cs="Times New Roman"/>
          <w:sz w:val="24"/>
          <w:szCs w:val="24"/>
        </w:rPr>
        <w:t xml:space="preserve">. </w:t>
      </w:r>
      <w:r w:rsidR="008D21FF" w:rsidRPr="00395DF0">
        <w:rPr>
          <w:rFonts w:ascii="Times New Roman" w:hAnsi="Times New Roman" w:cs="Times New Roman"/>
          <w:sz w:val="24"/>
          <w:szCs w:val="24"/>
        </w:rPr>
        <w:t>Veebileht võib koosneda eri panustajatelt saadud sisust</w:t>
      </w:r>
      <w:r w:rsidR="00FD00D7" w:rsidRPr="00395DF0">
        <w:rPr>
          <w:rFonts w:ascii="Times New Roman" w:hAnsi="Times New Roman" w:cs="Times New Roman"/>
          <w:sz w:val="24"/>
          <w:szCs w:val="24"/>
        </w:rPr>
        <w:t>, samut</w:t>
      </w:r>
      <w:r w:rsidR="001220D5" w:rsidRPr="00395DF0">
        <w:rPr>
          <w:rFonts w:ascii="Times New Roman" w:hAnsi="Times New Roman" w:cs="Times New Roman"/>
          <w:sz w:val="24"/>
          <w:szCs w:val="24"/>
        </w:rPr>
        <w:t>i</w:t>
      </w:r>
      <w:r w:rsidR="008D21FF" w:rsidRPr="00395DF0">
        <w:rPr>
          <w:rFonts w:ascii="Times New Roman" w:hAnsi="Times New Roman" w:cs="Times New Roman"/>
          <w:sz w:val="24"/>
          <w:szCs w:val="24"/>
        </w:rPr>
        <w:t xml:space="preserve"> lisatakse veebilehele sisu muudest allikatest aja jooksul automaatselt, näiteks dünaamiliselt lisatavad reklaamid. Praegune vigane sõnastus </w:t>
      </w:r>
      <w:r w:rsidR="00987B42" w:rsidRPr="00395DF0">
        <w:rPr>
          <w:rFonts w:ascii="Times New Roman" w:hAnsi="Times New Roman" w:cs="Times New Roman"/>
          <w:sz w:val="24"/>
          <w:szCs w:val="24"/>
        </w:rPr>
        <w:t>jätab mulje</w:t>
      </w:r>
      <w:r w:rsidR="002806F6" w:rsidRPr="00395DF0">
        <w:rPr>
          <w:rFonts w:ascii="Times New Roman" w:hAnsi="Times New Roman" w:cs="Times New Roman"/>
          <w:sz w:val="24"/>
          <w:szCs w:val="24"/>
        </w:rPr>
        <w:t>,</w:t>
      </w:r>
      <w:r w:rsidR="00987B42" w:rsidRPr="00395DF0">
        <w:rPr>
          <w:rFonts w:ascii="Times New Roman" w:hAnsi="Times New Roman" w:cs="Times New Roman"/>
          <w:sz w:val="24"/>
          <w:szCs w:val="24"/>
        </w:rPr>
        <w:t xml:space="preserve"> </w:t>
      </w:r>
      <w:r w:rsidR="008D21FF" w:rsidRPr="00395DF0">
        <w:rPr>
          <w:rFonts w:ascii="Times New Roman" w:hAnsi="Times New Roman" w:cs="Times New Roman"/>
          <w:sz w:val="24"/>
          <w:szCs w:val="24"/>
        </w:rPr>
        <w:t xml:space="preserve">justkui </w:t>
      </w:r>
      <w:r w:rsidR="002806F6" w:rsidRPr="00395DF0">
        <w:rPr>
          <w:rFonts w:ascii="Times New Roman" w:hAnsi="Times New Roman" w:cs="Times New Roman"/>
          <w:sz w:val="24"/>
          <w:szCs w:val="24"/>
        </w:rPr>
        <w:t xml:space="preserve">ettevõtja </w:t>
      </w:r>
      <w:r w:rsidR="008D21FF" w:rsidRPr="00395DF0">
        <w:rPr>
          <w:rFonts w:ascii="Times New Roman" w:hAnsi="Times New Roman" w:cs="Times New Roman"/>
          <w:sz w:val="24"/>
          <w:szCs w:val="24"/>
        </w:rPr>
        <w:t>ei peaks vastutama enda loodud sisu eest</w:t>
      </w:r>
      <w:r w:rsidR="006A2078" w:rsidRPr="00395DF0">
        <w:rPr>
          <w:rFonts w:ascii="Times New Roman" w:hAnsi="Times New Roman" w:cs="Times New Roman"/>
          <w:sz w:val="24"/>
          <w:szCs w:val="24"/>
        </w:rPr>
        <w:t xml:space="preserve">, kuigi mõeldud on, et ettevõtja ei pea vastutama teiste </w:t>
      </w:r>
      <w:r w:rsidR="002806F6" w:rsidRPr="00395DF0">
        <w:rPr>
          <w:rFonts w:ascii="Times New Roman" w:hAnsi="Times New Roman" w:cs="Times New Roman"/>
          <w:sz w:val="24"/>
          <w:szCs w:val="24"/>
        </w:rPr>
        <w:t xml:space="preserve">ettevõtjate </w:t>
      </w:r>
      <w:r w:rsidR="006A2078" w:rsidRPr="00395DF0">
        <w:rPr>
          <w:rFonts w:ascii="Times New Roman" w:hAnsi="Times New Roman" w:cs="Times New Roman"/>
          <w:sz w:val="24"/>
          <w:szCs w:val="24"/>
        </w:rPr>
        <w:t>eest</w:t>
      </w:r>
      <w:r w:rsidR="008D21FF" w:rsidRPr="00395DF0">
        <w:rPr>
          <w:rFonts w:ascii="Times New Roman" w:hAnsi="Times New Roman" w:cs="Times New Roman"/>
          <w:sz w:val="24"/>
          <w:szCs w:val="24"/>
        </w:rPr>
        <w:t xml:space="preserve">. Erandi mõte on selles, et ettevõtja ei satuks seadusega vastuollu kolmandate </w:t>
      </w:r>
      <w:r w:rsidR="002806F6" w:rsidRPr="00395DF0">
        <w:rPr>
          <w:rFonts w:ascii="Times New Roman" w:hAnsi="Times New Roman" w:cs="Times New Roman"/>
          <w:sz w:val="24"/>
          <w:szCs w:val="24"/>
        </w:rPr>
        <w:t xml:space="preserve">isikute </w:t>
      </w:r>
      <w:r w:rsidR="008D21FF" w:rsidRPr="00395DF0">
        <w:rPr>
          <w:rFonts w:ascii="Times New Roman" w:hAnsi="Times New Roman" w:cs="Times New Roman"/>
          <w:sz w:val="24"/>
          <w:szCs w:val="24"/>
        </w:rPr>
        <w:t xml:space="preserve">tegematajätmiste tõttu, mida ta ise mõjutada ei saa. </w:t>
      </w:r>
      <w:r w:rsidR="003D4A44" w:rsidRPr="00395DF0">
        <w:rPr>
          <w:rFonts w:ascii="Times New Roman" w:hAnsi="Times New Roman" w:cs="Times New Roman"/>
          <w:sz w:val="24"/>
          <w:szCs w:val="24"/>
        </w:rPr>
        <w:t xml:space="preserve">Praegu kehtivas LPS-is on </w:t>
      </w:r>
      <w:r w:rsidR="002E1FD2" w:rsidRPr="00395DF0">
        <w:rPr>
          <w:rFonts w:ascii="Times New Roman" w:hAnsi="Times New Roman" w:cs="Times New Roman"/>
          <w:sz w:val="24"/>
          <w:szCs w:val="24"/>
        </w:rPr>
        <w:t>erand sõnastatud:</w:t>
      </w:r>
      <w:r w:rsidR="000828C5" w:rsidRPr="00395DF0">
        <w:rPr>
          <w:rFonts w:ascii="Times New Roman" w:hAnsi="Times New Roman" w:cs="Times New Roman"/>
          <w:sz w:val="24"/>
          <w:szCs w:val="24"/>
        </w:rPr>
        <w:t xml:space="preserve"> „kolmandale isikule</w:t>
      </w:r>
      <w:r w:rsidR="00D44AD1" w:rsidRPr="00395DF0">
        <w:rPr>
          <w:rFonts w:ascii="Times New Roman" w:hAnsi="Times New Roman" w:cs="Times New Roman"/>
          <w:sz w:val="24"/>
          <w:szCs w:val="24"/>
        </w:rPr>
        <w:t xml:space="preserve"> pakutava […] sisu</w:t>
      </w:r>
      <w:r w:rsidR="000828C5" w:rsidRPr="00395DF0">
        <w:rPr>
          <w:rFonts w:ascii="Times New Roman" w:hAnsi="Times New Roman" w:cs="Times New Roman"/>
          <w:sz w:val="24"/>
          <w:szCs w:val="24"/>
        </w:rPr>
        <w:t>“</w:t>
      </w:r>
      <w:r w:rsidR="002E1FD2" w:rsidRPr="00395DF0">
        <w:rPr>
          <w:rFonts w:ascii="Times New Roman" w:hAnsi="Times New Roman" w:cs="Times New Roman"/>
          <w:sz w:val="24"/>
          <w:szCs w:val="24"/>
        </w:rPr>
        <w:t xml:space="preserve">, kuid </w:t>
      </w:r>
      <w:r w:rsidR="008266BE" w:rsidRPr="00395DF0">
        <w:rPr>
          <w:rFonts w:ascii="Times New Roman" w:hAnsi="Times New Roman" w:cs="Times New Roman"/>
          <w:sz w:val="24"/>
          <w:szCs w:val="24"/>
        </w:rPr>
        <w:t xml:space="preserve">direktiivi </w:t>
      </w:r>
      <w:r w:rsidR="002806F6" w:rsidRPr="00395DF0">
        <w:rPr>
          <w:rFonts w:ascii="Times New Roman" w:hAnsi="Times New Roman" w:cs="Times New Roman"/>
          <w:sz w:val="24"/>
          <w:szCs w:val="24"/>
        </w:rPr>
        <w:t xml:space="preserve">art </w:t>
      </w:r>
      <w:r w:rsidR="008266BE" w:rsidRPr="00395DF0">
        <w:rPr>
          <w:rFonts w:ascii="Times New Roman" w:hAnsi="Times New Roman" w:cs="Times New Roman"/>
          <w:sz w:val="24"/>
          <w:szCs w:val="24"/>
        </w:rPr>
        <w:t xml:space="preserve">2 </w:t>
      </w:r>
      <w:r w:rsidR="002806F6" w:rsidRPr="00395DF0">
        <w:rPr>
          <w:rFonts w:ascii="Times New Roman" w:hAnsi="Times New Roman" w:cs="Times New Roman"/>
          <w:sz w:val="24"/>
          <w:szCs w:val="24"/>
        </w:rPr>
        <w:t xml:space="preserve">lõike </w:t>
      </w:r>
      <w:r w:rsidR="00DD6814" w:rsidRPr="00395DF0">
        <w:rPr>
          <w:rFonts w:ascii="Times New Roman" w:hAnsi="Times New Roman" w:cs="Times New Roman"/>
          <w:sz w:val="24"/>
          <w:szCs w:val="24"/>
        </w:rPr>
        <w:t xml:space="preserve">4 punktis d </w:t>
      </w:r>
      <w:r w:rsidR="008266BE" w:rsidRPr="00395DF0">
        <w:rPr>
          <w:rFonts w:ascii="Times New Roman" w:hAnsi="Times New Roman" w:cs="Times New Roman"/>
          <w:sz w:val="24"/>
          <w:szCs w:val="24"/>
        </w:rPr>
        <w:t xml:space="preserve">on </w:t>
      </w:r>
      <w:r w:rsidR="00845F28" w:rsidRPr="00395DF0">
        <w:rPr>
          <w:rFonts w:ascii="Times New Roman" w:hAnsi="Times New Roman" w:cs="Times New Roman"/>
          <w:sz w:val="24"/>
          <w:szCs w:val="24"/>
        </w:rPr>
        <w:t>kirjas</w:t>
      </w:r>
      <w:r w:rsidR="008266BE" w:rsidRPr="00395DF0">
        <w:rPr>
          <w:rFonts w:ascii="Times New Roman" w:hAnsi="Times New Roman" w:cs="Times New Roman"/>
          <w:sz w:val="24"/>
          <w:szCs w:val="24"/>
        </w:rPr>
        <w:t xml:space="preserve"> „kolmandate isikute pakutav sisu</w:t>
      </w:r>
      <w:r w:rsidR="00026890" w:rsidRPr="00395DF0">
        <w:rPr>
          <w:rFonts w:ascii="Times New Roman" w:hAnsi="Times New Roman" w:cs="Times New Roman"/>
          <w:sz w:val="24"/>
          <w:szCs w:val="24"/>
        </w:rPr>
        <w:t>,</w:t>
      </w:r>
      <w:r w:rsidR="00DD6814" w:rsidRPr="00395DF0">
        <w:rPr>
          <w:rFonts w:ascii="Times New Roman" w:hAnsi="Times New Roman" w:cs="Times New Roman"/>
          <w:sz w:val="24"/>
          <w:szCs w:val="24"/>
        </w:rPr>
        <w:t xml:space="preserve"> mida ei rahasta ega arenda asjaomane ettevõtja ja mida asjaomane ettevõtja ei saa mõjutada“.</w:t>
      </w:r>
      <w:r w:rsidR="00154C5F" w:rsidRPr="00395DF0">
        <w:rPr>
          <w:rFonts w:ascii="Times New Roman" w:hAnsi="Times New Roman" w:cs="Times New Roman"/>
          <w:sz w:val="24"/>
          <w:szCs w:val="24"/>
        </w:rPr>
        <w:t xml:space="preserve"> </w:t>
      </w:r>
    </w:p>
    <w:p w14:paraId="5BE29977" w14:textId="77777777" w:rsidR="00232A5D" w:rsidRPr="00395DF0" w:rsidRDefault="00232A5D" w:rsidP="006C405A">
      <w:pPr>
        <w:pStyle w:val="Loendilik"/>
        <w:spacing w:after="0" w:line="240" w:lineRule="auto"/>
        <w:ind w:left="0"/>
        <w:jc w:val="both"/>
        <w:rPr>
          <w:rFonts w:ascii="Times New Roman" w:hAnsi="Times New Roman" w:cs="Times New Roman"/>
          <w:sz w:val="24"/>
          <w:szCs w:val="24"/>
        </w:rPr>
      </w:pPr>
    </w:p>
    <w:p w14:paraId="478E38B2" w14:textId="523EF943" w:rsidR="00D9309E" w:rsidRPr="00395DF0" w:rsidRDefault="00E4042A" w:rsidP="006C405A">
      <w:pPr>
        <w:pStyle w:val="Pealkiri2"/>
        <w:spacing w:before="0" w:after="0" w:line="240" w:lineRule="auto"/>
        <w:jc w:val="both"/>
        <w:rPr>
          <w:rFonts w:ascii="Times New Roman" w:hAnsi="Times New Roman" w:cs="Times New Roman"/>
          <w:sz w:val="24"/>
          <w:szCs w:val="24"/>
        </w:rPr>
      </w:pPr>
      <w:r w:rsidRPr="00395DF0">
        <w:rPr>
          <w:rFonts w:ascii="Times New Roman" w:hAnsi="Times New Roman" w:cs="Times New Roman"/>
          <w:b/>
          <w:bCs/>
          <w:sz w:val="24"/>
          <w:szCs w:val="24"/>
        </w:rPr>
        <w:t>Punktiga</w:t>
      </w:r>
      <w:r w:rsidR="00784AB1" w:rsidRPr="00395DF0">
        <w:rPr>
          <w:rFonts w:ascii="Times New Roman" w:hAnsi="Times New Roman" w:cs="Times New Roman"/>
          <w:b/>
          <w:bCs/>
          <w:sz w:val="24"/>
          <w:szCs w:val="24"/>
        </w:rPr>
        <w:t xml:space="preserve"> </w:t>
      </w:r>
      <w:r w:rsidR="0013752C" w:rsidRPr="00395DF0">
        <w:rPr>
          <w:rFonts w:ascii="Times New Roman" w:hAnsi="Times New Roman" w:cs="Times New Roman"/>
          <w:b/>
          <w:bCs/>
          <w:sz w:val="24"/>
          <w:szCs w:val="24"/>
        </w:rPr>
        <w:t>2</w:t>
      </w:r>
      <w:r w:rsidR="00784AB1" w:rsidRPr="00395DF0">
        <w:rPr>
          <w:rFonts w:ascii="Times New Roman" w:hAnsi="Times New Roman" w:cs="Times New Roman"/>
          <w:sz w:val="24"/>
          <w:szCs w:val="24"/>
        </w:rPr>
        <w:t xml:space="preserve"> </w:t>
      </w:r>
      <w:r w:rsidR="007C30D9" w:rsidRPr="00395DF0">
        <w:rPr>
          <w:rFonts w:ascii="Times New Roman" w:hAnsi="Times New Roman" w:cs="Times New Roman"/>
          <w:sz w:val="24"/>
          <w:szCs w:val="24"/>
        </w:rPr>
        <w:t>muudetakse LPS §</w:t>
      </w:r>
      <w:r w:rsidR="00D9309E" w:rsidRPr="00395DF0">
        <w:rPr>
          <w:rFonts w:ascii="Times New Roman" w:hAnsi="Times New Roman" w:cs="Times New Roman"/>
          <w:sz w:val="24"/>
          <w:szCs w:val="24"/>
        </w:rPr>
        <w:t xml:space="preserve"> 3 lõiget 4</w:t>
      </w:r>
      <w:r w:rsidR="007C30D9" w:rsidRPr="00395DF0">
        <w:rPr>
          <w:rFonts w:ascii="Times New Roman" w:hAnsi="Times New Roman" w:cs="Times New Roman"/>
          <w:sz w:val="24"/>
          <w:szCs w:val="24"/>
        </w:rPr>
        <w:t xml:space="preserve">, mis </w:t>
      </w:r>
      <w:r w:rsidR="00D9309E" w:rsidRPr="00395DF0">
        <w:rPr>
          <w:rFonts w:ascii="Times New Roman" w:hAnsi="Times New Roman" w:cs="Times New Roman"/>
          <w:sz w:val="24"/>
          <w:szCs w:val="24"/>
        </w:rPr>
        <w:t>sõnastatakse järgmiselt:</w:t>
      </w:r>
      <w:r w:rsidR="00282608" w:rsidRPr="00395DF0">
        <w:rPr>
          <w:rFonts w:ascii="Times New Roman" w:hAnsi="Times New Roman" w:cs="Times New Roman"/>
          <w:sz w:val="24"/>
          <w:szCs w:val="24"/>
        </w:rPr>
        <w:t xml:space="preserve"> </w:t>
      </w:r>
      <w:r w:rsidR="00D9309E" w:rsidRPr="00395DF0">
        <w:rPr>
          <w:rFonts w:ascii="Times New Roman" w:hAnsi="Times New Roman" w:cs="Times New Roman"/>
          <w:sz w:val="24"/>
          <w:szCs w:val="24"/>
        </w:rPr>
        <w:t xml:space="preserve">„(4) Mikroettevõtja käesoleva seaduse tähenduses on ettevõtja, kellel on alla kümne töötaja ja kelle aastakäive </w:t>
      </w:r>
      <w:r w:rsidR="00D9309E" w:rsidRPr="00395DF0">
        <w:rPr>
          <w:rFonts w:ascii="Times New Roman" w:hAnsi="Times New Roman" w:cs="Times New Roman"/>
          <w:b/>
          <w:bCs/>
          <w:sz w:val="24"/>
          <w:szCs w:val="24"/>
          <w:u w:val="single"/>
        </w:rPr>
        <w:t>või</w:t>
      </w:r>
      <w:r w:rsidR="00D9309E" w:rsidRPr="00395DF0">
        <w:rPr>
          <w:rFonts w:ascii="Times New Roman" w:hAnsi="Times New Roman" w:cs="Times New Roman"/>
          <w:sz w:val="24"/>
          <w:szCs w:val="24"/>
          <w:u w:val="single"/>
        </w:rPr>
        <w:t xml:space="preserve"> </w:t>
      </w:r>
      <w:r w:rsidR="00D9309E" w:rsidRPr="00395DF0">
        <w:rPr>
          <w:rFonts w:ascii="Times New Roman" w:hAnsi="Times New Roman" w:cs="Times New Roman"/>
          <w:sz w:val="24"/>
          <w:szCs w:val="24"/>
        </w:rPr>
        <w:t>aastane bilansimaht ei ületa kahte miljonit eurot.“</w:t>
      </w:r>
    </w:p>
    <w:p w14:paraId="33513C4F" w14:textId="77777777" w:rsidR="00265018" w:rsidRDefault="00265018" w:rsidP="00395DF0">
      <w:pPr>
        <w:pStyle w:val="Loendilik"/>
        <w:spacing w:after="0" w:line="240" w:lineRule="auto"/>
        <w:ind w:left="0"/>
        <w:jc w:val="both"/>
        <w:rPr>
          <w:rFonts w:ascii="Times New Roman" w:hAnsi="Times New Roman" w:cs="Times New Roman"/>
          <w:sz w:val="24"/>
          <w:szCs w:val="24"/>
        </w:rPr>
      </w:pPr>
    </w:p>
    <w:p w14:paraId="173DA414" w14:textId="5AD2F345" w:rsidR="002A222E" w:rsidRPr="00395DF0" w:rsidRDefault="001C0A4E" w:rsidP="006C405A">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Praegu kehtiva seaduse kohaselt</w:t>
      </w:r>
      <w:r w:rsidR="00521780" w:rsidRPr="00395DF0">
        <w:rPr>
          <w:rFonts w:ascii="Times New Roman" w:hAnsi="Times New Roman" w:cs="Times New Roman"/>
          <w:sz w:val="24"/>
          <w:szCs w:val="24"/>
        </w:rPr>
        <w:t xml:space="preserve"> </w:t>
      </w:r>
      <w:r w:rsidR="00932E14" w:rsidRPr="00395DF0">
        <w:rPr>
          <w:rFonts w:ascii="Times New Roman" w:hAnsi="Times New Roman" w:cs="Times New Roman"/>
          <w:sz w:val="24"/>
          <w:szCs w:val="24"/>
        </w:rPr>
        <w:t xml:space="preserve">ei </w:t>
      </w:r>
      <w:r w:rsidR="00EC4326" w:rsidRPr="00395DF0">
        <w:rPr>
          <w:rFonts w:ascii="Times New Roman" w:hAnsi="Times New Roman" w:cs="Times New Roman"/>
          <w:sz w:val="24"/>
          <w:szCs w:val="24"/>
        </w:rPr>
        <w:t xml:space="preserve">tohi </w:t>
      </w:r>
      <w:r w:rsidR="005434F7" w:rsidRPr="00395DF0">
        <w:rPr>
          <w:rFonts w:ascii="Times New Roman" w:hAnsi="Times New Roman" w:cs="Times New Roman"/>
          <w:sz w:val="24"/>
          <w:szCs w:val="24"/>
        </w:rPr>
        <w:t xml:space="preserve">ei </w:t>
      </w:r>
      <w:r w:rsidRPr="00395DF0">
        <w:rPr>
          <w:rFonts w:ascii="Times New Roman" w:hAnsi="Times New Roman" w:cs="Times New Roman"/>
          <w:sz w:val="24"/>
          <w:szCs w:val="24"/>
        </w:rPr>
        <w:t>mikroettevõt</w:t>
      </w:r>
      <w:r w:rsidR="0028664C" w:rsidRPr="00395DF0">
        <w:rPr>
          <w:rFonts w:ascii="Times New Roman" w:hAnsi="Times New Roman" w:cs="Times New Roman"/>
          <w:sz w:val="24"/>
          <w:szCs w:val="24"/>
        </w:rPr>
        <w:t xml:space="preserve">ja </w:t>
      </w:r>
      <w:r w:rsidRPr="00395DF0">
        <w:rPr>
          <w:rFonts w:ascii="Times New Roman" w:hAnsi="Times New Roman" w:cs="Times New Roman"/>
          <w:sz w:val="24"/>
          <w:szCs w:val="24"/>
        </w:rPr>
        <w:t xml:space="preserve">aastakäive </w:t>
      </w:r>
      <w:r w:rsidR="00932E14" w:rsidRPr="00395DF0">
        <w:rPr>
          <w:rFonts w:ascii="Times New Roman" w:hAnsi="Times New Roman" w:cs="Times New Roman"/>
          <w:sz w:val="24"/>
          <w:szCs w:val="24"/>
        </w:rPr>
        <w:t>ega</w:t>
      </w:r>
      <w:r w:rsidRPr="00395DF0">
        <w:rPr>
          <w:rFonts w:ascii="Times New Roman" w:hAnsi="Times New Roman" w:cs="Times New Roman"/>
          <w:sz w:val="24"/>
          <w:szCs w:val="24"/>
        </w:rPr>
        <w:t xml:space="preserve"> </w:t>
      </w:r>
      <w:r w:rsidR="00521780" w:rsidRPr="00395DF0">
        <w:rPr>
          <w:rFonts w:ascii="Times New Roman" w:hAnsi="Times New Roman" w:cs="Times New Roman"/>
          <w:sz w:val="24"/>
          <w:szCs w:val="24"/>
        </w:rPr>
        <w:t>aastane bilansimaht</w:t>
      </w:r>
      <w:r w:rsidR="0028664C" w:rsidRPr="00395DF0">
        <w:rPr>
          <w:rFonts w:ascii="Times New Roman" w:hAnsi="Times New Roman" w:cs="Times New Roman"/>
          <w:sz w:val="24"/>
          <w:szCs w:val="24"/>
        </w:rPr>
        <w:t xml:space="preserve"> </w:t>
      </w:r>
      <w:r w:rsidR="00EC4326" w:rsidRPr="00395DF0">
        <w:rPr>
          <w:rFonts w:ascii="Times New Roman" w:hAnsi="Times New Roman" w:cs="Times New Roman"/>
          <w:sz w:val="24"/>
          <w:szCs w:val="24"/>
        </w:rPr>
        <w:t xml:space="preserve">ületada </w:t>
      </w:r>
      <w:r w:rsidR="0028664C" w:rsidRPr="00395DF0">
        <w:rPr>
          <w:rFonts w:ascii="Times New Roman" w:hAnsi="Times New Roman" w:cs="Times New Roman"/>
          <w:sz w:val="24"/>
          <w:szCs w:val="24"/>
        </w:rPr>
        <w:t>kahte miljonit eurot.</w:t>
      </w:r>
      <w:r w:rsidR="00487F42" w:rsidRPr="00395DF0">
        <w:rPr>
          <w:rFonts w:ascii="Times New Roman" w:hAnsi="Times New Roman" w:cs="Times New Roman"/>
          <w:sz w:val="24"/>
          <w:szCs w:val="24"/>
        </w:rPr>
        <w:t xml:space="preserve"> </w:t>
      </w:r>
      <w:r w:rsidR="006A54FE" w:rsidRPr="00395DF0">
        <w:rPr>
          <w:rFonts w:ascii="Times New Roman" w:hAnsi="Times New Roman" w:cs="Times New Roman"/>
          <w:sz w:val="24"/>
          <w:szCs w:val="24"/>
        </w:rPr>
        <w:t xml:space="preserve">Mõlemad </w:t>
      </w:r>
      <w:r w:rsidR="00E22209" w:rsidRPr="00395DF0">
        <w:rPr>
          <w:rFonts w:ascii="Times New Roman" w:hAnsi="Times New Roman" w:cs="Times New Roman"/>
          <w:sz w:val="24"/>
          <w:szCs w:val="24"/>
        </w:rPr>
        <w:t>arvud on</w:t>
      </w:r>
      <w:r w:rsidR="006A54FE" w:rsidRPr="00395DF0">
        <w:rPr>
          <w:rFonts w:ascii="Times New Roman" w:hAnsi="Times New Roman" w:cs="Times New Roman"/>
          <w:sz w:val="24"/>
          <w:szCs w:val="24"/>
        </w:rPr>
        <w:t xml:space="preserve"> maksimaalselt </w:t>
      </w:r>
      <w:r w:rsidR="00E22209" w:rsidRPr="00395DF0">
        <w:rPr>
          <w:rFonts w:ascii="Times New Roman" w:hAnsi="Times New Roman" w:cs="Times New Roman"/>
          <w:sz w:val="24"/>
          <w:szCs w:val="24"/>
        </w:rPr>
        <w:t>ka</w:t>
      </w:r>
      <w:r w:rsidR="000A5E61" w:rsidRPr="00395DF0">
        <w:rPr>
          <w:rFonts w:ascii="Times New Roman" w:hAnsi="Times New Roman" w:cs="Times New Roman"/>
          <w:sz w:val="24"/>
          <w:szCs w:val="24"/>
        </w:rPr>
        <w:t>ks</w:t>
      </w:r>
      <w:r w:rsidR="00E22209" w:rsidRPr="00395DF0">
        <w:rPr>
          <w:rFonts w:ascii="Times New Roman" w:hAnsi="Times New Roman" w:cs="Times New Roman"/>
          <w:sz w:val="24"/>
          <w:szCs w:val="24"/>
        </w:rPr>
        <w:t xml:space="preserve"> </w:t>
      </w:r>
      <w:r w:rsidR="006A54FE" w:rsidRPr="00395DF0">
        <w:rPr>
          <w:rFonts w:ascii="Times New Roman" w:hAnsi="Times New Roman" w:cs="Times New Roman"/>
          <w:sz w:val="24"/>
          <w:szCs w:val="24"/>
        </w:rPr>
        <w:t xml:space="preserve">miljonit eurot. </w:t>
      </w:r>
      <w:r w:rsidR="00754AAD" w:rsidRPr="00395DF0">
        <w:rPr>
          <w:rFonts w:ascii="Times New Roman" w:hAnsi="Times New Roman" w:cs="Times New Roman"/>
          <w:sz w:val="24"/>
          <w:szCs w:val="24"/>
        </w:rPr>
        <w:t xml:space="preserve">Edaspidi on mikroettevõtjana defineeritud </w:t>
      </w:r>
      <w:r w:rsidR="009030A5" w:rsidRPr="00395DF0">
        <w:rPr>
          <w:rFonts w:ascii="Times New Roman" w:hAnsi="Times New Roman" w:cs="Times New Roman"/>
          <w:sz w:val="24"/>
          <w:szCs w:val="24"/>
        </w:rPr>
        <w:t xml:space="preserve">ettevõtja, kellel vähemalt üks nendest </w:t>
      </w:r>
      <w:r w:rsidR="00E22209" w:rsidRPr="00395DF0">
        <w:rPr>
          <w:rFonts w:ascii="Times New Roman" w:hAnsi="Times New Roman" w:cs="Times New Roman"/>
          <w:sz w:val="24"/>
          <w:szCs w:val="24"/>
        </w:rPr>
        <w:t xml:space="preserve">arvudest </w:t>
      </w:r>
      <w:r w:rsidR="00893DDE" w:rsidRPr="00395DF0">
        <w:rPr>
          <w:rFonts w:ascii="Times New Roman" w:hAnsi="Times New Roman" w:cs="Times New Roman"/>
          <w:sz w:val="24"/>
          <w:szCs w:val="24"/>
        </w:rPr>
        <w:t>(aastakäive</w:t>
      </w:r>
      <w:r w:rsidR="008F1B44" w:rsidRPr="00395DF0">
        <w:rPr>
          <w:rFonts w:ascii="Times New Roman" w:hAnsi="Times New Roman" w:cs="Times New Roman"/>
          <w:sz w:val="24"/>
          <w:szCs w:val="24"/>
        </w:rPr>
        <w:t xml:space="preserve"> või</w:t>
      </w:r>
      <w:r w:rsidR="00893DDE" w:rsidRPr="00395DF0">
        <w:rPr>
          <w:rFonts w:ascii="Times New Roman" w:hAnsi="Times New Roman" w:cs="Times New Roman"/>
          <w:sz w:val="24"/>
          <w:szCs w:val="24"/>
        </w:rPr>
        <w:t xml:space="preserve"> aastane bilansimaht)</w:t>
      </w:r>
      <w:r w:rsidR="009030A5" w:rsidRPr="00395DF0">
        <w:rPr>
          <w:rFonts w:ascii="Times New Roman" w:hAnsi="Times New Roman" w:cs="Times New Roman"/>
          <w:sz w:val="24"/>
          <w:szCs w:val="24"/>
        </w:rPr>
        <w:t xml:space="preserve"> ei ületa kahte miljonit eurot</w:t>
      </w:r>
      <w:r w:rsidR="00893DDE" w:rsidRPr="00395DF0">
        <w:rPr>
          <w:rFonts w:ascii="Times New Roman" w:hAnsi="Times New Roman" w:cs="Times New Roman"/>
          <w:sz w:val="24"/>
          <w:szCs w:val="24"/>
        </w:rPr>
        <w:t xml:space="preserve"> </w:t>
      </w:r>
      <w:r w:rsidR="005938FD" w:rsidRPr="00395DF0">
        <w:rPr>
          <w:rFonts w:ascii="Times New Roman" w:hAnsi="Times New Roman" w:cs="Times New Roman"/>
          <w:sz w:val="24"/>
          <w:szCs w:val="24"/>
        </w:rPr>
        <w:t>(</w:t>
      </w:r>
      <w:r w:rsidR="00893DDE" w:rsidRPr="00395DF0">
        <w:rPr>
          <w:rFonts w:ascii="Times New Roman" w:hAnsi="Times New Roman" w:cs="Times New Roman"/>
          <w:sz w:val="24"/>
          <w:szCs w:val="24"/>
        </w:rPr>
        <w:t>ning on alla kümne töötaja</w:t>
      </w:r>
      <w:r w:rsidR="005938FD" w:rsidRPr="00395DF0">
        <w:rPr>
          <w:rFonts w:ascii="Times New Roman" w:hAnsi="Times New Roman" w:cs="Times New Roman"/>
          <w:sz w:val="24"/>
          <w:szCs w:val="24"/>
        </w:rPr>
        <w:t>, nagu varasemaski definitsioonis)</w:t>
      </w:r>
      <w:r w:rsidR="00893DDE" w:rsidRPr="00395DF0">
        <w:rPr>
          <w:rFonts w:ascii="Times New Roman" w:hAnsi="Times New Roman" w:cs="Times New Roman"/>
          <w:sz w:val="24"/>
          <w:szCs w:val="24"/>
        </w:rPr>
        <w:t xml:space="preserve">. </w:t>
      </w:r>
      <w:r w:rsidR="00B30EC4" w:rsidRPr="00395DF0">
        <w:rPr>
          <w:rFonts w:ascii="Times New Roman" w:hAnsi="Times New Roman" w:cs="Times New Roman"/>
          <w:sz w:val="24"/>
          <w:szCs w:val="24"/>
        </w:rPr>
        <w:t xml:space="preserve">Definitsioon on oluline seetõttu, et </w:t>
      </w:r>
      <w:r w:rsidR="003F65EB" w:rsidRPr="00395DF0">
        <w:rPr>
          <w:rFonts w:ascii="Times New Roman" w:hAnsi="Times New Roman" w:cs="Times New Roman"/>
          <w:sz w:val="24"/>
          <w:szCs w:val="24"/>
        </w:rPr>
        <w:t>LPS-i</w:t>
      </w:r>
      <w:r w:rsidR="00FF2809" w:rsidRPr="00395DF0">
        <w:rPr>
          <w:rFonts w:ascii="Times New Roman" w:hAnsi="Times New Roman" w:cs="Times New Roman"/>
          <w:sz w:val="24"/>
          <w:szCs w:val="24"/>
        </w:rPr>
        <w:t xml:space="preserve"> rakendamisel on mikroettevõtjatele ette nähtud leevendavad erandid. </w:t>
      </w:r>
      <w:r w:rsidR="00684F3C" w:rsidRPr="00395DF0">
        <w:rPr>
          <w:rFonts w:ascii="Times New Roman" w:hAnsi="Times New Roman" w:cs="Times New Roman"/>
          <w:sz w:val="24"/>
          <w:szCs w:val="24"/>
        </w:rPr>
        <w:t xml:space="preserve">Mikroettevõtjaid puudutav (art 3 p 23, </w:t>
      </w:r>
      <w:r w:rsidR="00E22209" w:rsidRPr="00395DF0">
        <w:rPr>
          <w:rFonts w:ascii="Times New Roman" w:hAnsi="Times New Roman" w:cs="Times New Roman"/>
          <w:sz w:val="24"/>
          <w:szCs w:val="24"/>
        </w:rPr>
        <w:t xml:space="preserve">art </w:t>
      </w:r>
      <w:r w:rsidR="00684F3C" w:rsidRPr="00395DF0">
        <w:rPr>
          <w:rFonts w:ascii="Times New Roman" w:hAnsi="Times New Roman" w:cs="Times New Roman"/>
          <w:sz w:val="24"/>
          <w:szCs w:val="24"/>
        </w:rPr>
        <w:t>4 lg-d 5</w:t>
      </w:r>
      <w:r w:rsidR="00E22209" w:rsidRPr="00395DF0">
        <w:rPr>
          <w:rFonts w:ascii="Times New Roman" w:hAnsi="Times New Roman" w:cs="Times New Roman"/>
          <w:sz w:val="24"/>
          <w:szCs w:val="24"/>
        </w:rPr>
        <w:t xml:space="preserve"> ja </w:t>
      </w:r>
      <w:r w:rsidR="00684F3C" w:rsidRPr="00395DF0">
        <w:rPr>
          <w:rFonts w:ascii="Times New Roman" w:hAnsi="Times New Roman" w:cs="Times New Roman"/>
          <w:sz w:val="24"/>
          <w:szCs w:val="24"/>
        </w:rPr>
        <w:t xml:space="preserve">6, </w:t>
      </w:r>
      <w:r w:rsidR="00E22209" w:rsidRPr="00395DF0">
        <w:rPr>
          <w:rFonts w:ascii="Times New Roman" w:hAnsi="Times New Roman" w:cs="Times New Roman"/>
          <w:sz w:val="24"/>
          <w:szCs w:val="24"/>
        </w:rPr>
        <w:t xml:space="preserve">art </w:t>
      </w:r>
      <w:r w:rsidR="00684F3C" w:rsidRPr="00395DF0">
        <w:rPr>
          <w:rFonts w:ascii="Times New Roman" w:hAnsi="Times New Roman" w:cs="Times New Roman"/>
          <w:sz w:val="24"/>
          <w:szCs w:val="24"/>
        </w:rPr>
        <w:t xml:space="preserve">14 lg 4, </w:t>
      </w:r>
      <w:r w:rsidR="00E22209" w:rsidRPr="00395DF0">
        <w:rPr>
          <w:rFonts w:ascii="Times New Roman" w:hAnsi="Times New Roman" w:cs="Times New Roman"/>
          <w:sz w:val="24"/>
          <w:szCs w:val="24"/>
        </w:rPr>
        <w:t xml:space="preserve">art </w:t>
      </w:r>
      <w:r w:rsidR="00684F3C" w:rsidRPr="00395DF0">
        <w:rPr>
          <w:rFonts w:ascii="Times New Roman" w:hAnsi="Times New Roman" w:cs="Times New Roman"/>
          <w:sz w:val="24"/>
          <w:szCs w:val="24"/>
        </w:rPr>
        <w:t xml:space="preserve">14 lg 8 ja </w:t>
      </w:r>
      <w:r w:rsidR="00E22209" w:rsidRPr="00395DF0">
        <w:rPr>
          <w:rFonts w:ascii="Times New Roman" w:hAnsi="Times New Roman" w:cs="Times New Roman"/>
          <w:sz w:val="24"/>
          <w:szCs w:val="24"/>
        </w:rPr>
        <w:t xml:space="preserve">art </w:t>
      </w:r>
      <w:r w:rsidR="00684F3C" w:rsidRPr="00395DF0">
        <w:rPr>
          <w:rFonts w:ascii="Times New Roman" w:hAnsi="Times New Roman" w:cs="Times New Roman"/>
          <w:sz w:val="24"/>
          <w:szCs w:val="24"/>
        </w:rPr>
        <w:t xml:space="preserve">16 lg 2) </w:t>
      </w:r>
      <w:r w:rsidR="00920130" w:rsidRPr="00395DF0">
        <w:rPr>
          <w:rFonts w:ascii="Times New Roman" w:hAnsi="Times New Roman" w:cs="Times New Roman"/>
          <w:sz w:val="24"/>
          <w:szCs w:val="24"/>
        </w:rPr>
        <w:t xml:space="preserve">nõuavad </w:t>
      </w:r>
      <w:r w:rsidR="00684F3C" w:rsidRPr="00395DF0">
        <w:rPr>
          <w:rFonts w:ascii="Times New Roman" w:hAnsi="Times New Roman" w:cs="Times New Roman"/>
          <w:sz w:val="24"/>
          <w:szCs w:val="24"/>
        </w:rPr>
        <w:t>täisharmoneerimist, mis tähendab, et liikmesriigil</w:t>
      </w:r>
      <w:r w:rsidR="00901C2C" w:rsidRPr="00395DF0">
        <w:rPr>
          <w:rFonts w:ascii="Times New Roman" w:hAnsi="Times New Roman" w:cs="Times New Roman"/>
          <w:sz w:val="24"/>
          <w:szCs w:val="24"/>
        </w:rPr>
        <w:t>e</w:t>
      </w:r>
      <w:r w:rsidR="00684F3C" w:rsidRPr="00395DF0">
        <w:rPr>
          <w:rFonts w:ascii="Times New Roman" w:hAnsi="Times New Roman" w:cs="Times New Roman"/>
          <w:sz w:val="24"/>
          <w:szCs w:val="24"/>
        </w:rPr>
        <w:t xml:space="preserve"> ei ole direktiivi art 3 punktis 23 defineeritud mikroettevõtja</w:t>
      </w:r>
      <w:r w:rsidR="00920130" w:rsidRPr="00395DF0">
        <w:rPr>
          <w:rFonts w:ascii="Times New Roman" w:hAnsi="Times New Roman" w:cs="Times New Roman"/>
          <w:sz w:val="24"/>
          <w:szCs w:val="24"/>
        </w:rPr>
        <w:t>ga</w:t>
      </w:r>
      <w:r w:rsidR="00684F3C" w:rsidRPr="00395DF0">
        <w:rPr>
          <w:rFonts w:ascii="Times New Roman" w:hAnsi="Times New Roman" w:cs="Times New Roman"/>
          <w:sz w:val="24"/>
          <w:szCs w:val="24"/>
        </w:rPr>
        <w:t xml:space="preserve"> </w:t>
      </w:r>
      <w:r w:rsidR="00920130" w:rsidRPr="00395DF0">
        <w:rPr>
          <w:rFonts w:ascii="Times New Roman" w:hAnsi="Times New Roman" w:cs="Times New Roman"/>
          <w:sz w:val="24"/>
          <w:szCs w:val="24"/>
        </w:rPr>
        <w:t xml:space="preserve">seoses </w:t>
      </w:r>
      <w:r w:rsidR="00684F3C" w:rsidRPr="00395DF0">
        <w:rPr>
          <w:rFonts w:ascii="Times New Roman" w:hAnsi="Times New Roman" w:cs="Times New Roman"/>
          <w:sz w:val="24"/>
          <w:szCs w:val="24"/>
        </w:rPr>
        <w:t>jäetud otsustus- ega kaalutlusruumi.</w:t>
      </w:r>
      <w:r w:rsidR="00D674C3" w:rsidRPr="00395DF0">
        <w:rPr>
          <w:rFonts w:ascii="Times New Roman" w:hAnsi="Times New Roman" w:cs="Times New Roman"/>
          <w:sz w:val="24"/>
          <w:szCs w:val="24"/>
        </w:rPr>
        <w:t xml:space="preserve"> </w:t>
      </w:r>
      <w:r w:rsidR="005938FD" w:rsidRPr="00395DF0">
        <w:rPr>
          <w:rFonts w:ascii="Times New Roman" w:hAnsi="Times New Roman" w:cs="Times New Roman"/>
          <w:sz w:val="24"/>
          <w:szCs w:val="24"/>
        </w:rPr>
        <w:t xml:space="preserve">Direktiivi ja varasemate dokumentide analüüsist on selgunud, et tegemist </w:t>
      </w:r>
      <w:r w:rsidR="00A14B44" w:rsidRPr="00395DF0">
        <w:rPr>
          <w:rFonts w:ascii="Times New Roman" w:hAnsi="Times New Roman" w:cs="Times New Roman"/>
          <w:sz w:val="24"/>
          <w:szCs w:val="24"/>
        </w:rPr>
        <w:t xml:space="preserve">on </w:t>
      </w:r>
      <w:r w:rsidR="005938FD" w:rsidRPr="00395DF0">
        <w:rPr>
          <w:rFonts w:ascii="Times New Roman" w:hAnsi="Times New Roman" w:cs="Times New Roman"/>
          <w:sz w:val="24"/>
          <w:szCs w:val="24"/>
        </w:rPr>
        <w:t>tõenäoliselt sidesõna kirjaveaga</w:t>
      </w:r>
      <w:r w:rsidR="000A4587" w:rsidRPr="00395DF0">
        <w:rPr>
          <w:rFonts w:ascii="Times New Roman" w:hAnsi="Times New Roman" w:cs="Times New Roman"/>
          <w:sz w:val="24"/>
          <w:szCs w:val="24"/>
        </w:rPr>
        <w:t xml:space="preserve"> eelnõu tekstis</w:t>
      </w:r>
      <w:r w:rsidR="005968C6" w:rsidRPr="00395DF0">
        <w:rPr>
          <w:rFonts w:ascii="Times New Roman" w:hAnsi="Times New Roman" w:cs="Times New Roman"/>
          <w:sz w:val="24"/>
          <w:szCs w:val="24"/>
        </w:rPr>
        <w:t xml:space="preserve"> (nt selgitavates dokumentides </w:t>
      </w:r>
      <w:r w:rsidR="00A14B44" w:rsidRPr="00395DF0">
        <w:rPr>
          <w:rFonts w:ascii="Times New Roman" w:hAnsi="Times New Roman" w:cs="Times New Roman"/>
          <w:sz w:val="24"/>
          <w:szCs w:val="24"/>
        </w:rPr>
        <w:t xml:space="preserve">on </w:t>
      </w:r>
      <w:r w:rsidR="005968C6" w:rsidRPr="00395DF0">
        <w:rPr>
          <w:rFonts w:ascii="Times New Roman" w:hAnsi="Times New Roman" w:cs="Times New Roman"/>
          <w:sz w:val="24"/>
          <w:szCs w:val="24"/>
        </w:rPr>
        <w:t>õige sõnastus)</w:t>
      </w:r>
      <w:r w:rsidR="005938FD" w:rsidRPr="00395DF0">
        <w:rPr>
          <w:rFonts w:ascii="Times New Roman" w:hAnsi="Times New Roman" w:cs="Times New Roman"/>
          <w:sz w:val="24"/>
          <w:szCs w:val="24"/>
        </w:rPr>
        <w:t xml:space="preserve">, kuid see </w:t>
      </w:r>
      <w:r w:rsidR="00A14B44" w:rsidRPr="00395DF0">
        <w:rPr>
          <w:rFonts w:ascii="Times New Roman" w:hAnsi="Times New Roman" w:cs="Times New Roman"/>
          <w:sz w:val="24"/>
          <w:szCs w:val="24"/>
        </w:rPr>
        <w:t xml:space="preserve">muudab </w:t>
      </w:r>
      <w:r w:rsidR="005938FD" w:rsidRPr="00395DF0">
        <w:rPr>
          <w:rFonts w:ascii="Times New Roman" w:hAnsi="Times New Roman" w:cs="Times New Roman"/>
          <w:sz w:val="24"/>
          <w:szCs w:val="24"/>
        </w:rPr>
        <w:t>sätet sisuliselt</w:t>
      </w:r>
      <w:r w:rsidR="00A14B44" w:rsidRPr="00395DF0">
        <w:rPr>
          <w:rFonts w:ascii="Times New Roman" w:hAnsi="Times New Roman" w:cs="Times New Roman"/>
          <w:sz w:val="24"/>
          <w:szCs w:val="24"/>
        </w:rPr>
        <w:t>,</w:t>
      </w:r>
      <w:r w:rsidR="005938FD" w:rsidRPr="00395DF0">
        <w:rPr>
          <w:rFonts w:ascii="Times New Roman" w:hAnsi="Times New Roman" w:cs="Times New Roman"/>
          <w:sz w:val="24"/>
          <w:szCs w:val="24"/>
        </w:rPr>
        <w:t xml:space="preserve"> mistõttu korrektuur peab läbima tavapärase seadusloomeprotsessi.</w:t>
      </w:r>
      <w:r w:rsidR="00C836C5" w:rsidRPr="00395DF0">
        <w:rPr>
          <w:rFonts w:ascii="Times New Roman" w:hAnsi="Times New Roman" w:cs="Times New Roman"/>
          <w:sz w:val="24"/>
          <w:szCs w:val="24"/>
        </w:rPr>
        <w:t xml:space="preserve"> </w:t>
      </w:r>
      <w:r w:rsidR="009B0652" w:rsidRPr="00395DF0">
        <w:rPr>
          <w:rFonts w:ascii="Times New Roman" w:hAnsi="Times New Roman" w:cs="Times New Roman"/>
          <w:sz w:val="24"/>
          <w:szCs w:val="24"/>
        </w:rPr>
        <w:t>Direktiivi se</w:t>
      </w:r>
      <w:r w:rsidR="00E878BD" w:rsidRPr="00395DF0">
        <w:rPr>
          <w:rFonts w:ascii="Times New Roman" w:hAnsi="Times New Roman" w:cs="Times New Roman"/>
          <w:sz w:val="24"/>
          <w:szCs w:val="24"/>
        </w:rPr>
        <w:t>da</w:t>
      </w:r>
      <w:r w:rsidR="009B0652" w:rsidRPr="00395DF0">
        <w:rPr>
          <w:rFonts w:ascii="Times New Roman" w:hAnsi="Times New Roman" w:cs="Times New Roman"/>
          <w:sz w:val="24"/>
          <w:szCs w:val="24"/>
        </w:rPr>
        <w:t xml:space="preserve"> </w:t>
      </w:r>
      <w:r w:rsidR="00CF7EA7" w:rsidRPr="00395DF0">
        <w:rPr>
          <w:rFonts w:ascii="Times New Roman" w:hAnsi="Times New Roman" w:cs="Times New Roman"/>
          <w:sz w:val="24"/>
          <w:szCs w:val="24"/>
        </w:rPr>
        <w:t>punkti</w:t>
      </w:r>
      <w:r w:rsidR="009B0652" w:rsidRPr="00395DF0">
        <w:rPr>
          <w:rFonts w:ascii="Times New Roman" w:hAnsi="Times New Roman" w:cs="Times New Roman"/>
          <w:sz w:val="24"/>
          <w:szCs w:val="24"/>
        </w:rPr>
        <w:t xml:space="preserve"> </w:t>
      </w:r>
      <w:r w:rsidR="00E878BD" w:rsidRPr="00395DF0">
        <w:rPr>
          <w:rFonts w:ascii="Times New Roman" w:hAnsi="Times New Roman" w:cs="Times New Roman"/>
          <w:sz w:val="24"/>
          <w:szCs w:val="24"/>
        </w:rPr>
        <w:t xml:space="preserve">peab </w:t>
      </w:r>
      <w:r w:rsidR="009B0652" w:rsidRPr="00395DF0">
        <w:rPr>
          <w:rFonts w:ascii="Times New Roman" w:hAnsi="Times New Roman" w:cs="Times New Roman"/>
          <w:sz w:val="24"/>
          <w:szCs w:val="24"/>
        </w:rPr>
        <w:t xml:space="preserve">rakendama kogu Euroopas harmoneeritult, et tagada </w:t>
      </w:r>
      <w:r w:rsidR="00257D68" w:rsidRPr="00395DF0">
        <w:rPr>
          <w:rFonts w:ascii="Times New Roman" w:hAnsi="Times New Roman" w:cs="Times New Roman"/>
          <w:sz w:val="24"/>
          <w:szCs w:val="24"/>
        </w:rPr>
        <w:t xml:space="preserve">ettevõtjate </w:t>
      </w:r>
      <w:r w:rsidR="009B0652" w:rsidRPr="00395DF0">
        <w:rPr>
          <w:rFonts w:ascii="Times New Roman" w:hAnsi="Times New Roman" w:cs="Times New Roman"/>
          <w:sz w:val="24"/>
          <w:szCs w:val="24"/>
        </w:rPr>
        <w:t>võrdne konkurents.</w:t>
      </w:r>
    </w:p>
    <w:p w14:paraId="60E84286" w14:textId="77777777" w:rsidR="002A222E" w:rsidRPr="00395DF0" w:rsidRDefault="002A222E" w:rsidP="006C405A">
      <w:pPr>
        <w:pStyle w:val="Loendilik"/>
        <w:spacing w:after="0" w:line="240" w:lineRule="auto"/>
        <w:ind w:left="0"/>
        <w:jc w:val="both"/>
        <w:rPr>
          <w:rFonts w:ascii="Times New Roman" w:hAnsi="Times New Roman" w:cs="Times New Roman"/>
          <w:sz w:val="24"/>
          <w:szCs w:val="24"/>
        </w:rPr>
      </w:pPr>
    </w:p>
    <w:p w14:paraId="78F2D9B8" w14:textId="42398270" w:rsidR="00DD0E31" w:rsidRPr="00395DF0" w:rsidRDefault="00826695" w:rsidP="00CC21EB">
      <w:pPr>
        <w:pStyle w:val="Pealkiri2"/>
        <w:spacing w:before="0" w:after="0" w:line="240" w:lineRule="auto"/>
        <w:jc w:val="both"/>
        <w:rPr>
          <w:rFonts w:ascii="Times New Roman" w:hAnsi="Times New Roman" w:cs="Times New Roman"/>
          <w:sz w:val="24"/>
          <w:szCs w:val="24"/>
        </w:rPr>
      </w:pPr>
      <w:r w:rsidRPr="00395DF0">
        <w:rPr>
          <w:rFonts w:ascii="Times New Roman" w:hAnsi="Times New Roman" w:cs="Times New Roman"/>
          <w:b/>
          <w:bCs/>
          <w:sz w:val="24"/>
          <w:szCs w:val="24"/>
        </w:rPr>
        <w:lastRenderedPageBreak/>
        <w:t>Punktiga</w:t>
      </w:r>
      <w:r w:rsidR="00DD0E31" w:rsidRPr="00395DF0">
        <w:rPr>
          <w:rFonts w:ascii="Times New Roman" w:hAnsi="Times New Roman" w:cs="Times New Roman"/>
          <w:b/>
          <w:bCs/>
          <w:sz w:val="24"/>
          <w:szCs w:val="24"/>
        </w:rPr>
        <w:t xml:space="preserve"> </w:t>
      </w:r>
      <w:r w:rsidR="0013752C" w:rsidRPr="00395DF0">
        <w:rPr>
          <w:rFonts w:ascii="Times New Roman" w:hAnsi="Times New Roman" w:cs="Times New Roman"/>
          <w:b/>
          <w:bCs/>
          <w:sz w:val="24"/>
          <w:szCs w:val="24"/>
        </w:rPr>
        <w:t>3</w:t>
      </w:r>
      <w:r w:rsidR="002F3891" w:rsidRPr="00395DF0">
        <w:rPr>
          <w:rFonts w:ascii="Times New Roman" w:hAnsi="Times New Roman" w:cs="Times New Roman"/>
          <w:sz w:val="24"/>
          <w:szCs w:val="24"/>
        </w:rPr>
        <w:t xml:space="preserve"> mu</w:t>
      </w:r>
      <w:r w:rsidR="00D27A3B" w:rsidRPr="00395DF0">
        <w:rPr>
          <w:rFonts w:ascii="Times New Roman" w:hAnsi="Times New Roman" w:cs="Times New Roman"/>
          <w:sz w:val="24"/>
          <w:szCs w:val="24"/>
        </w:rPr>
        <w:t>u</w:t>
      </w:r>
      <w:r w:rsidR="002F3891" w:rsidRPr="00395DF0">
        <w:rPr>
          <w:rFonts w:ascii="Times New Roman" w:hAnsi="Times New Roman" w:cs="Times New Roman"/>
          <w:sz w:val="24"/>
          <w:szCs w:val="24"/>
        </w:rPr>
        <w:t>detakse LPS §</w:t>
      </w:r>
      <w:r w:rsidR="00DD0E31" w:rsidRPr="00395DF0">
        <w:rPr>
          <w:rFonts w:ascii="Times New Roman" w:hAnsi="Times New Roman" w:cs="Times New Roman"/>
          <w:sz w:val="24"/>
          <w:szCs w:val="24"/>
        </w:rPr>
        <w:t xml:space="preserve"> 4 lõi</w:t>
      </w:r>
      <w:r w:rsidR="00257D68" w:rsidRPr="00395DF0">
        <w:rPr>
          <w:rFonts w:ascii="Times New Roman" w:hAnsi="Times New Roman" w:cs="Times New Roman"/>
          <w:sz w:val="24"/>
          <w:szCs w:val="24"/>
        </w:rPr>
        <w:t>k</w:t>
      </w:r>
      <w:r w:rsidR="00DD0E31" w:rsidRPr="00395DF0">
        <w:rPr>
          <w:rFonts w:ascii="Times New Roman" w:hAnsi="Times New Roman" w:cs="Times New Roman"/>
          <w:sz w:val="24"/>
          <w:szCs w:val="24"/>
        </w:rPr>
        <w:t xml:space="preserve">e 5 punkti </w:t>
      </w:r>
      <w:r w:rsidR="00DE3247" w:rsidRPr="00395DF0">
        <w:rPr>
          <w:rFonts w:ascii="Times New Roman" w:hAnsi="Times New Roman" w:cs="Times New Roman"/>
          <w:sz w:val="24"/>
          <w:szCs w:val="24"/>
        </w:rPr>
        <w:t>1</w:t>
      </w:r>
      <w:r w:rsidR="00DD0E31" w:rsidRPr="00395DF0">
        <w:rPr>
          <w:rFonts w:ascii="Times New Roman" w:hAnsi="Times New Roman" w:cs="Times New Roman"/>
          <w:sz w:val="24"/>
          <w:szCs w:val="24"/>
        </w:rPr>
        <w:t xml:space="preserve"> ning </w:t>
      </w:r>
      <w:r w:rsidR="00257D68" w:rsidRPr="00395DF0">
        <w:rPr>
          <w:rFonts w:ascii="Times New Roman" w:hAnsi="Times New Roman" w:cs="Times New Roman"/>
          <w:sz w:val="24"/>
          <w:szCs w:val="24"/>
        </w:rPr>
        <w:t xml:space="preserve">see </w:t>
      </w:r>
      <w:r w:rsidR="00DD0E31" w:rsidRPr="00395DF0">
        <w:rPr>
          <w:rFonts w:ascii="Times New Roman" w:hAnsi="Times New Roman" w:cs="Times New Roman"/>
          <w:sz w:val="24"/>
          <w:szCs w:val="24"/>
        </w:rPr>
        <w:t>sõnastatakse järgmiselt: „</w:t>
      </w:r>
      <w:r w:rsidR="00DE3247" w:rsidRPr="00395DF0">
        <w:rPr>
          <w:rFonts w:ascii="Times New Roman" w:hAnsi="Times New Roman" w:cs="Times New Roman"/>
          <w:sz w:val="24"/>
          <w:szCs w:val="24"/>
        </w:rPr>
        <w:t>1</w:t>
      </w:r>
      <w:r w:rsidR="00DD0E31" w:rsidRPr="00395DF0">
        <w:rPr>
          <w:rFonts w:ascii="Times New Roman" w:hAnsi="Times New Roman" w:cs="Times New Roman"/>
          <w:sz w:val="24"/>
          <w:szCs w:val="24"/>
        </w:rPr>
        <w:t xml:space="preserve">) </w:t>
      </w:r>
      <w:r w:rsidR="00E02D95" w:rsidRPr="00395DF0">
        <w:rPr>
          <w:rFonts w:ascii="Times New Roman" w:hAnsi="Times New Roman" w:cs="Times New Roman"/>
          <w:sz w:val="24"/>
          <w:szCs w:val="24"/>
        </w:rPr>
        <w:t>ei eelda toote või teenuse märkimisväärset muutmist selliselt, et selle tagajärjel muutuks täielikult toote või teenuse põhiolemus</w:t>
      </w:r>
      <w:r w:rsidR="004C3541" w:rsidRPr="00395DF0">
        <w:rPr>
          <w:rFonts w:ascii="Times New Roman" w:hAnsi="Times New Roman" w:cs="Times New Roman"/>
          <w:sz w:val="24"/>
          <w:szCs w:val="24"/>
        </w:rPr>
        <w:t xml:space="preserve"> </w:t>
      </w:r>
      <w:r w:rsidR="004C3541" w:rsidRPr="00395DF0">
        <w:rPr>
          <w:rFonts w:ascii="Times New Roman" w:hAnsi="Times New Roman" w:cs="Times New Roman"/>
          <w:b/>
          <w:bCs/>
          <w:sz w:val="24"/>
          <w:szCs w:val="24"/>
          <w:u w:val="single"/>
        </w:rPr>
        <w:t>ja</w:t>
      </w:r>
      <w:r w:rsidR="00DD0E31" w:rsidRPr="00395DF0">
        <w:rPr>
          <w:rFonts w:ascii="Times New Roman" w:hAnsi="Times New Roman" w:cs="Times New Roman"/>
          <w:sz w:val="24"/>
          <w:szCs w:val="24"/>
        </w:rPr>
        <w:t>“</w:t>
      </w:r>
      <w:r w:rsidR="004C3541" w:rsidRPr="00395DF0">
        <w:rPr>
          <w:rFonts w:ascii="Times New Roman" w:hAnsi="Times New Roman" w:cs="Times New Roman"/>
          <w:sz w:val="24"/>
          <w:szCs w:val="24"/>
        </w:rPr>
        <w:t>.</w:t>
      </w:r>
    </w:p>
    <w:p w14:paraId="7E19838D" w14:textId="77777777" w:rsidR="00265018" w:rsidRDefault="00265018" w:rsidP="00395DF0">
      <w:pPr>
        <w:pStyle w:val="Loendilik"/>
        <w:spacing w:after="0" w:line="240" w:lineRule="auto"/>
        <w:ind w:left="0"/>
        <w:jc w:val="both"/>
        <w:rPr>
          <w:rFonts w:ascii="Times New Roman" w:hAnsi="Times New Roman" w:cs="Times New Roman"/>
          <w:sz w:val="24"/>
          <w:szCs w:val="24"/>
        </w:rPr>
      </w:pPr>
    </w:p>
    <w:p w14:paraId="4469A067" w14:textId="1BDD4A4D" w:rsidR="002F3891" w:rsidRDefault="00697271" w:rsidP="00395DF0">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 xml:space="preserve">LPS § 4 lõikega 5 võetakse </w:t>
      </w:r>
      <w:r w:rsidR="00282608" w:rsidRPr="00395DF0">
        <w:rPr>
          <w:rFonts w:ascii="Times New Roman" w:hAnsi="Times New Roman" w:cs="Times New Roman"/>
          <w:sz w:val="24"/>
          <w:szCs w:val="24"/>
        </w:rPr>
        <w:t xml:space="preserve">riigisisesesse </w:t>
      </w:r>
      <w:r w:rsidRPr="00395DF0">
        <w:rPr>
          <w:rFonts w:ascii="Times New Roman" w:hAnsi="Times New Roman" w:cs="Times New Roman"/>
          <w:sz w:val="24"/>
          <w:szCs w:val="24"/>
        </w:rPr>
        <w:t xml:space="preserve">õigusesse direktiivi 2019/882 art 14 </w:t>
      </w:r>
      <w:r w:rsidR="00282608" w:rsidRPr="00395DF0">
        <w:rPr>
          <w:rFonts w:ascii="Times New Roman" w:hAnsi="Times New Roman" w:cs="Times New Roman"/>
          <w:sz w:val="24"/>
          <w:szCs w:val="24"/>
        </w:rPr>
        <w:t>l</w:t>
      </w:r>
      <w:r w:rsidR="00074611" w:rsidRPr="00395DF0">
        <w:rPr>
          <w:rFonts w:ascii="Times New Roman" w:hAnsi="Times New Roman" w:cs="Times New Roman"/>
          <w:sz w:val="24"/>
          <w:szCs w:val="24"/>
        </w:rPr>
        <w:t>õige</w:t>
      </w:r>
      <w:r w:rsidR="00282608" w:rsidRPr="00395DF0">
        <w:rPr>
          <w:rFonts w:ascii="Times New Roman" w:hAnsi="Times New Roman" w:cs="Times New Roman"/>
          <w:sz w:val="24"/>
          <w:szCs w:val="24"/>
        </w:rPr>
        <w:t xml:space="preserve"> </w:t>
      </w:r>
      <w:r w:rsidRPr="00395DF0">
        <w:rPr>
          <w:rFonts w:ascii="Times New Roman" w:hAnsi="Times New Roman" w:cs="Times New Roman"/>
          <w:sz w:val="24"/>
          <w:szCs w:val="24"/>
        </w:rPr>
        <w:t xml:space="preserve">1. Direktiivis on loetelu osad selgelt ühendatud sõnaga „ning“, kuid LPS § 4 lõikes 5 selline ühendus puudub, mistõttu loetelu ei ole üheselt mõistetav. LPS-is ei ole selgelt aru saada, kas loetelu mõlemad tingimused </w:t>
      </w:r>
      <w:r w:rsidR="00282608" w:rsidRPr="00395DF0">
        <w:rPr>
          <w:rFonts w:ascii="Times New Roman" w:hAnsi="Times New Roman" w:cs="Times New Roman"/>
          <w:sz w:val="24"/>
          <w:szCs w:val="24"/>
        </w:rPr>
        <w:t xml:space="preserve">peavad </w:t>
      </w:r>
      <w:r w:rsidRPr="00395DF0">
        <w:rPr>
          <w:rFonts w:ascii="Times New Roman" w:hAnsi="Times New Roman" w:cs="Times New Roman"/>
          <w:sz w:val="24"/>
          <w:szCs w:val="24"/>
        </w:rPr>
        <w:t>olema täidetud või piisab ühest. Selguse ja ühetaolise tõlgendamise tagamiseks tuleb loetelu täpsustada ning lisada ühendav sõna „ja“ (hea õigusloome ja normitehnika eeskirja § 25 lg 3).</w:t>
      </w:r>
    </w:p>
    <w:p w14:paraId="4B40D0E8" w14:textId="77777777" w:rsidR="00CC21EB" w:rsidRDefault="00CC21EB" w:rsidP="00395DF0">
      <w:pPr>
        <w:pStyle w:val="Loendilik"/>
        <w:spacing w:after="0" w:line="240" w:lineRule="auto"/>
        <w:ind w:left="0"/>
        <w:jc w:val="both"/>
        <w:rPr>
          <w:rFonts w:ascii="Times New Roman" w:hAnsi="Times New Roman" w:cs="Times New Roman"/>
          <w:sz w:val="24"/>
          <w:szCs w:val="24"/>
        </w:rPr>
      </w:pPr>
    </w:p>
    <w:p w14:paraId="2A77D158" w14:textId="42CBBFC0" w:rsidR="00CC21EB" w:rsidRDefault="00CC21EB" w:rsidP="00CC21EB">
      <w:pPr>
        <w:spacing w:after="0" w:line="240" w:lineRule="auto"/>
        <w:jc w:val="both"/>
        <w:rPr>
          <w:rFonts w:ascii="Times New Roman" w:hAnsi="Times New Roman" w:cs="Times New Roman"/>
          <w:sz w:val="24"/>
          <w:szCs w:val="24"/>
        </w:rPr>
      </w:pPr>
      <w:r w:rsidRPr="41F6A277">
        <w:rPr>
          <w:rFonts w:ascii="Times New Roman" w:hAnsi="Times New Roman" w:cs="Times New Roman"/>
          <w:sz w:val="24"/>
          <w:szCs w:val="24"/>
        </w:rPr>
        <w:t xml:space="preserve">LPS ligipääsetavusnõudeid kohaldatakse tootele ja teenusele üksnes niivõrd, kuivõrd nende järgimine ei eelda toote või teenuse märkimisväärset muutmist selliselt, et selle tagajärjel muutuks täielikult toote või teenuse põhiolemus ja ei too kaasa ebaproportsionaalset koormust ettevõtjale LPS § 5 tähenduses. </w:t>
      </w:r>
      <w:commentRangeStart w:id="4"/>
      <w:r w:rsidRPr="41F6A277">
        <w:rPr>
          <w:rFonts w:ascii="Times New Roman" w:hAnsi="Times New Roman" w:cs="Times New Roman"/>
          <w:sz w:val="24"/>
          <w:szCs w:val="24"/>
        </w:rPr>
        <w:t>Tegemist on kahe eraldiseisva erandiga, millele ettevõtja saab tugineda eraldiseisvalt. Kui üks tingimustest on täidetud, siis ligipääsetavusnõudeid tootele või teenusele vastavas ulatuses ei kohaldata. See aitab vältida arusaama, nagu peaks mõlemad tingimused korraga esinema.</w:t>
      </w:r>
      <w:commentRangeEnd w:id="4"/>
      <w:r>
        <w:rPr>
          <w:rStyle w:val="Kommentaariviide"/>
          <w:rFonts w:ascii="Times New Roman" w:hAnsi="Times New Roman" w:cs="Times New Roman"/>
          <w:sz w:val="24"/>
          <w:szCs w:val="24"/>
        </w:rPr>
        <w:commentReference w:id="4"/>
      </w:r>
    </w:p>
    <w:p w14:paraId="0607F893" w14:textId="77777777" w:rsidR="00380FD4" w:rsidRPr="00B60888" w:rsidRDefault="00380FD4" w:rsidP="00CC21EB">
      <w:pPr>
        <w:pStyle w:val="Loendilik"/>
        <w:spacing w:after="0" w:line="240" w:lineRule="auto"/>
        <w:ind w:left="0"/>
        <w:jc w:val="both"/>
        <w:rPr>
          <w:rFonts w:ascii="Times New Roman" w:hAnsi="Times New Roman" w:cs="Times New Roman"/>
          <w:sz w:val="24"/>
          <w:szCs w:val="24"/>
        </w:rPr>
      </w:pPr>
    </w:p>
    <w:p w14:paraId="7FBA76C8" w14:textId="76FE0636" w:rsidR="001F3A10" w:rsidRPr="00B60888" w:rsidRDefault="00F50293" w:rsidP="00B60888">
      <w:pPr>
        <w:pStyle w:val="Pealkiri2"/>
        <w:spacing w:before="0" w:after="0" w:line="240" w:lineRule="auto"/>
        <w:jc w:val="both"/>
        <w:rPr>
          <w:rFonts w:ascii="Times New Roman" w:hAnsi="Times New Roman" w:cs="Times New Roman"/>
          <w:sz w:val="24"/>
          <w:szCs w:val="24"/>
        </w:rPr>
      </w:pPr>
      <w:r w:rsidRPr="00B60888">
        <w:rPr>
          <w:rFonts w:ascii="Times New Roman" w:hAnsi="Times New Roman" w:cs="Times New Roman"/>
          <w:b/>
          <w:bCs/>
          <w:sz w:val="24"/>
          <w:szCs w:val="24"/>
        </w:rPr>
        <w:t>Punktiga</w:t>
      </w:r>
      <w:r w:rsidR="00CA53F8" w:rsidRPr="00B60888">
        <w:rPr>
          <w:rFonts w:ascii="Times New Roman" w:hAnsi="Times New Roman" w:cs="Times New Roman"/>
          <w:b/>
          <w:bCs/>
          <w:sz w:val="24"/>
          <w:szCs w:val="24"/>
        </w:rPr>
        <w:t xml:space="preserve"> </w:t>
      </w:r>
      <w:r w:rsidR="0013752C" w:rsidRPr="00B60888">
        <w:rPr>
          <w:rFonts w:ascii="Times New Roman" w:hAnsi="Times New Roman" w:cs="Times New Roman"/>
          <w:b/>
          <w:bCs/>
          <w:sz w:val="24"/>
          <w:szCs w:val="24"/>
        </w:rPr>
        <w:t>4</w:t>
      </w:r>
      <w:r w:rsidR="00CA53F8" w:rsidRPr="00B60888">
        <w:rPr>
          <w:rFonts w:ascii="Times New Roman" w:hAnsi="Times New Roman" w:cs="Times New Roman"/>
          <w:b/>
          <w:bCs/>
          <w:sz w:val="24"/>
          <w:szCs w:val="24"/>
        </w:rPr>
        <w:t xml:space="preserve"> </w:t>
      </w:r>
      <w:r w:rsidR="00CA53F8" w:rsidRPr="00B60888">
        <w:rPr>
          <w:rFonts w:ascii="Times New Roman" w:hAnsi="Times New Roman" w:cs="Times New Roman"/>
          <w:sz w:val="24"/>
          <w:szCs w:val="24"/>
        </w:rPr>
        <w:t xml:space="preserve">muudetakse LPS </w:t>
      </w:r>
      <w:r w:rsidR="003F2846" w:rsidRPr="00B60888">
        <w:rPr>
          <w:rFonts w:ascii="Times New Roman" w:hAnsi="Times New Roman" w:cs="Times New Roman"/>
          <w:sz w:val="24"/>
          <w:szCs w:val="24"/>
        </w:rPr>
        <w:t>§</w:t>
      </w:r>
      <w:r w:rsidRPr="00B60888">
        <w:rPr>
          <w:rFonts w:ascii="Times New Roman" w:hAnsi="Times New Roman" w:cs="Times New Roman"/>
          <w:sz w:val="24"/>
          <w:szCs w:val="24"/>
        </w:rPr>
        <w:t xml:space="preserve"> </w:t>
      </w:r>
      <w:r w:rsidR="00CA53F8" w:rsidRPr="00B60888">
        <w:rPr>
          <w:rFonts w:ascii="Times New Roman" w:hAnsi="Times New Roman" w:cs="Times New Roman"/>
          <w:sz w:val="24"/>
          <w:szCs w:val="24"/>
        </w:rPr>
        <w:t xml:space="preserve">9 </w:t>
      </w:r>
      <w:r w:rsidR="00282608" w:rsidRPr="00B60888">
        <w:rPr>
          <w:rFonts w:ascii="Times New Roman" w:hAnsi="Times New Roman" w:cs="Times New Roman"/>
          <w:sz w:val="24"/>
          <w:szCs w:val="24"/>
        </w:rPr>
        <w:t xml:space="preserve">ja see </w:t>
      </w:r>
      <w:r w:rsidR="00CA53F8" w:rsidRPr="00B60888">
        <w:rPr>
          <w:rFonts w:ascii="Times New Roman" w:hAnsi="Times New Roman" w:cs="Times New Roman"/>
          <w:sz w:val="24"/>
          <w:szCs w:val="24"/>
        </w:rPr>
        <w:t>sõnastatakse järgmiselt:</w:t>
      </w:r>
      <w:r w:rsidR="003F2846" w:rsidRPr="00B60888">
        <w:rPr>
          <w:rFonts w:ascii="Times New Roman" w:hAnsi="Times New Roman" w:cs="Times New Roman"/>
          <w:sz w:val="24"/>
          <w:szCs w:val="24"/>
        </w:rPr>
        <w:t xml:space="preserve"> </w:t>
      </w:r>
      <w:r w:rsidR="00CA53F8" w:rsidRPr="00B60888">
        <w:rPr>
          <w:rFonts w:ascii="Times New Roman" w:hAnsi="Times New Roman" w:cs="Times New Roman"/>
          <w:sz w:val="24"/>
          <w:szCs w:val="24"/>
        </w:rPr>
        <w:t>„Kui levitajale saab teatavaks, et tema</w:t>
      </w:r>
      <w:r w:rsidR="00CA53F8" w:rsidRPr="00B60888">
        <w:rPr>
          <w:rFonts w:ascii="Times New Roman" w:hAnsi="Times New Roman" w:cs="Times New Roman"/>
          <w:b/>
          <w:bCs/>
          <w:sz w:val="24"/>
          <w:szCs w:val="24"/>
          <w:u w:val="single"/>
        </w:rPr>
        <w:t xml:space="preserve"> poolt turul kättesaadavaks tehtud </w:t>
      </w:r>
      <w:r w:rsidR="00CA53F8" w:rsidRPr="00B60888">
        <w:rPr>
          <w:rFonts w:ascii="Times New Roman" w:hAnsi="Times New Roman" w:cs="Times New Roman"/>
          <w:sz w:val="24"/>
          <w:szCs w:val="24"/>
        </w:rPr>
        <w:t>toode ei vasta ühele või mitmele kohaldatavale ligipääsetavusnõudele, teavitab ta mittevastavusest Tarbijakaitse ja Tehnilise Järelevalve Ametit, esitades üksikasjad toote mittevastavuse ja rakendatud parandusmeetmete kohta.“</w:t>
      </w:r>
    </w:p>
    <w:p w14:paraId="425ACDEA" w14:textId="77777777" w:rsidR="001F3A10" w:rsidRPr="00B60888" w:rsidRDefault="001F3A10" w:rsidP="00B60888">
      <w:pPr>
        <w:pStyle w:val="Pealkiri2"/>
        <w:spacing w:before="0" w:after="0" w:line="240" w:lineRule="auto"/>
        <w:jc w:val="both"/>
        <w:rPr>
          <w:rFonts w:ascii="Times New Roman" w:hAnsi="Times New Roman" w:cs="Times New Roman"/>
          <w:sz w:val="24"/>
          <w:szCs w:val="24"/>
        </w:rPr>
      </w:pPr>
    </w:p>
    <w:p w14:paraId="40C31D47" w14:textId="5AF7F7FC" w:rsidR="00DD0E31" w:rsidRPr="00B60888" w:rsidRDefault="00367689" w:rsidP="00B60888">
      <w:pPr>
        <w:pStyle w:val="Pealkiri2"/>
        <w:spacing w:before="0" w:after="0" w:line="240" w:lineRule="auto"/>
        <w:jc w:val="both"/>
        <w:rPr>
          <w:rFonts w:ascii="Times New Roman" w:hAnsi="Times New Roman" w:cs="Times New Roman"/>
          <w:sz w:val="24"/>
          <w:szCs w:val="24"/>
        </w:rPr>
      </w:pPr>
      <w:r w:rsidRPr="00B60888">
        <w:rPr>
          <w:rFonts w:ascii="Times New Roman" w:hAnsi="Times New Roman" w:cs="Times New Roman"/>
          <w:sz w:val="24"/>
          <w:szCs w:val="24"/>
        </w:rPr>
        <w:t xml:space="preserve">Kehtiv LPS § 9 näeb ette teavitamiskohustuse </w:t>
      </w:r>
      <w:r w:rsidR="00614142" w:rsidRPr="00B60888">
        <w:rPr>
          <w:rFonts w:ascii="Times New Roman" w:hAnsi="Times New Roman" w:cs="Times New Roman"/>
          <w:sz w:val="24"/>
          <w:szCs w:val="24"/>
        </w:rPr>
        <w:t>„</w:t>
      </w:r>
      <w:r w:rsidRPr="00B60888">
        <w:rPr>
          <w:rFonts w:ascii="Times New Roman" w:hAnsi="Times New Roman" w:cs="Times New Roman"/>
          <w:sz w:val="24"/>
          <w:szCs w:val="24"/>
        </w:rPr>
        <w:t>toote turule laskmisel</w:t>
      </w:r>
      <w:r w:rsidR="00614142" w:rsidRPr="00B60888">
        <w:rPr>
          <w:rFonts w:ascii="Times New Roman" w:hAnsi="Times New Roman" w:cs="Times New Roman"/>
          <w:sz w:val="24"/>
          <w:szCs w:val="24"/>
        </w:rPr>
        <w:t xml:space="preserve">“, </w:t>
      </w:r>
      <w:r w:rsidRPr="00B60888">
        <w:rPr>
          <w:rFonts w:ascii="Times New Roman" w:hAnsi="Times New Roman" w:cs="Times New Roman"/>
          <w:sz w:val="24"/>
          <w:szCs w:val="24"/>
        </w:rPr>
        <w:t xml:space="preserve">mis on </w:t>
      </w:r>
      <w:r w:rsidR="002C3474" w:rsidRPr="00B60888">
        <w:rPr>
          <w:rFonts w:ascii="Times New Roman" w:hAnsi="Times New Roman" w:cs="Times New Roman"/>
          <w:sz w:val="24"/>
          <w:szCs w:val="24"/>
        </w:rPr>
        <w:t>toote nõuetele vastavuse seaduse</w:t>
      </w:r>
      <w:r w:rsidR="0044046C">
        <w:rPr>
          <w:rStyle w:val="Allmrkuseviide"/>
          <w:rFonts w:ascii="Times New Roman" w:hAnsi="Times New Roman" w:cs="Times New Roman"/>
          <w:sz w:val="24"/>
          <w:szCs w:val="24"/>
        </w:rPr>
        <w:footnoteReference w:id="4"/>
      </w:r>
      <w:r w:rsidR="002C3474" w:rsidRPr="00B60888">
        <w:rPr>
          <w:rFonts w:ascii="Times New Roman" w:hAnsi="Times New Roman" w:cs="Times New Roman"/>
          <w:sz w:val="24"/>
          <w:szCs w:val="24"/>
        </w:rPr>
        <w:t xml:space="preserve"> </w:t>
      </w:r>
      <w:r w:rsidRPr="00B60888">
        <w:rPr>
          <w:rFonts w:ascii="Times New Roman" w:hAnsi="Times New Roman" w:cs="Times New Roman"/>
          <w:sz w:val="24"/>
          <w:szCs w:val="24"/>
        </w:rPr>
        <w:t xml:space="preserve">§ 4 </w:t>
      </w:r>
      <w:r w:rsidR="002C3474" w:rsidRPr="00B60888">
        <w:rPr>
          <w:rFonts w:ascii="Times New Roman" w:hAnsi="Times New Roman" w:cs="Times New Roman"/>
          <w:sz w:val="24"/>
          <w:szCs w:val="24"/>
        </w:rPr>
        <w:t xml:space="preserve">lõike </w:t>
      </w:r>
      <w:r w:rsidRPr="00B60888">
        <w:rPr>
          <w:rFonts w:ascii="Times New Roman" w:hAnsi="Times New Roman" w:cs="Times New Roman"/>
          <w:sz w:val="24"/>
          <w:szCs w:val="24"/>
        </w:rPr>
        <w:t>1 p</w:t>
      </w:r>
      <w:r w:rsidR="002C3474" w:rsidRPr="00B60888">
        <w:rPr>
          <w:rFonts w:ascii="Times New Roman" w:hAnsi="Times New Roman" w:cs="Times New Roman"/>
          <w:sz w:val="24"/>
          <w:szCs w:val="24"/>
        </w:rPr>
        <w:t>unkti</w:t>
      </w:r>
      <w:r w:rsidRPr="00B60888">
        <w:rPr>
          <w:rFonts w:ascii="Times New Roman" w:hAnsi="Times New Roman" w:cs="Times New Roman"/>
          <w:sz w:val="24"/>
          <w:szCs w:val="24"/>
        </w:rPr>
        <w:t xml:space="preserve"> 10 tähenduses esmakordne toote turul kättesaadavaks tegemine, kuid direktiiv näeb selle kohustuse </w:t>
      </w:r>
      <w:r w:rsidR="005E4BAA" w:rsidRPr="00B60888">
        <w:rPr>
          <w:rFonts w:ascii="Times New Roman" w:hAnsi="Times New Roman" w:cs="Times New Roman"/>
          <w:sz w:val="24"/>
          <w:szCs w:val="24"/>
        </w:rPr>
        <w:t xml:space="preserve">ette </w:t>
      </w:r>
      <w:r w:rsidR="0001156E" w:rsidRPr="00B60888">
        <w:rPr>
          <w:rFonts w:ascii="Times New Roman" w:hAnsi="Times New Roman" w:cs="Times New Roman"/>
          <w:sz w:val="24"/>
          <w:szCs w:val="24"/>
        </w:rPr>
        <w:t>„</w:t>
      </w:r>
      <w:r w:rsidRPr="00B60888">
        <w:rPr>
          <w:rFonts w:ascii="Times New Roman" w:hAnsi="Times New Roman" w:cs="Times New Roman"/>
          <w:sz w:val="24"/>
          <w:szCs w:val="24"/>
        </w:rPr>
        <w:t>toote turul kättesaadavaks tegemisel</w:t>
      </w:r>
      <w:r w:rsidR="0001156E" w:rsidRPr="00B60888">
        <w:rPr>
          <w:rFonts w:ascii="Times New Roman" w:hAnsi="Times New Roman" w:cs="Times New Roman"/>
          <w:sz w:val="24"/>
          <w:szCs w:val="24"/>
        </w:rPr>
        <w:t xml:space="preserve">“ </w:t>
      </w:r>
      <w:r w:rsidR="003C20A4" w:rsidRPr="00B60888">
        <w:rPr>
          <w:rFonts w:ascii="Times New Roman" w:hAnsi="Times New Roman" w:cs="Times New Roman"/>
          <w:sz w:val="24"/>
          <w:szCs w:val="24"/>
        </w:rPr>
        <w:t xml:space="preserve">(EAA art 10 </w:t>
      </w:r>
      <w:r w:rsidR="0001156E" w:rsidRPr="00B60888">
        <w:rPr>
          <w:rFonts w:ascii="Times New Roman" w:hAnsi="Times New Roman" w:cs="Times New Roman"/>
          <w:sz w:val="24"/>
          <w:szCs w:val="24"/>
        </w:rPr>
        <w:t xml:space="preserve">lg </w:t>
      </w:r>
      <w:r w:rsidR="003C20A4" w:rsidRPr="00B60888">
        <w:rPr>
          <w:rFonts w:ascii="Times New Roman" w:hAnsi="Times New Roman" w:cs="Times New Roman"/>
          <w:sz w:val="24"/>
          <w:szCs w:val="24"/>
        </w:rPr>
        <w:t>5)</w:t>
      </w:r>
      <w:r w:rsidRPr="00B60888">
        <w:rPr>
          <w:rFonts w:ascii="Times New Roman" w:hAnsi="Times New Roman" w:cs="Times New Roman"/>
          <w:sz w:val="24"/>
          <w:szCs w:val="24"/>
        </w:rPr>
        <w:t xml:space="preserve"> ehk olenemata sellest, kas keegi teine on juba turul sama toodet kättesaadavaks teinud. Levitajal ei ole võimalik olla toote esmakord</w:t>
      </w:r>
      <w:r w:rsidR="0048195E" w:rsidRPr="00B60888">
        <w:rPr>
          <w:rFonts w:ascii="Times New Roman" w:hAnsi="Times New Roman" w:cs="Times New Roman"/>
          <w:sz w:val="24"/>
          <w:szCs w:val="24"/>
        </w:rPr>
        <w:t>n</w:t>
      </w:r>
      <w:r w:rsidRPr="00B60888">
        <w:rPr>
          <w:rFonts w:ascii="Times New Roman" w:hAnsi="Times New Roman" w:cs="Times New Roman"/>
          <w:sz w:val="24"/>
          <w:szCs w:val="24"/>
        </w:rPr>
        <w:t>e turule laskja, sest</w:t>
      </w:r>
      <w:r w:rsidR="0048195E" w:rsidRPr="00B60888">
        <w:rPr>
          <w:rFonts w:ascii="Times New Roman" w:hAnsi="Times New Roman" w:cs="Times New Roman"/>
          <w:sz w:val="24"/>
          <w:szCs w:val="24"/>
        </w:rPr>
        <w:t xml:space="preserve"> </w:t>
      </w:r>
      <w:r w:rsidRPr="00B60888">
        <w:rPr>
          <w:rFonts w:ascii="Times New Roman" w:hAnsi="Times New Roman" w:cs="Times New Roman"/>
          <w:sz w:val="24"/>
          <w:szCs w:val="24"/>
        </w:rPr>
        <w:t xml:space="preserve">tootja puhul on selleks tootja ise (toodet majandustegevuses edasi müües) ning </w:t>
      </w:r>
      <w:r w:rsidR="00247C3F" w:rsidRPr="00B60888">
        <w:rPr>
          <w:rFonts w:ascii="Times New Roman" w:hAnsi="Times New Roman" w:cs="Times New Roman"/>
          <w:sz w:val="24"/>
          <w:szCs w:val="24"/>
        </w:rPr>
        <w:t xml:space="preserve">Euroopa Liidu </w:t>
      </w:r>
      <w:r w:rsidRPr="00B60888">
        <w:rPr>
          <w:rFonts w:ascii="Times New Roman" w:hAnsi="Times New Roman" w:cs="Times New Roman"/>
          <w:sz w:val="24"/>
          <w:szCs w:val="24"/>
        </w:rPr>
        <w:t>väliste tootjate puhul on selleks</w:t>
      </w:r>
      <w:r w:rsidR="0048195E" w:rsidRPr="00B60888">
        <w:rPr>
          <w:rFonts w:ascii="Times New Roman" w:hAnsi="Times New Roman" w:cs="Times New Roman"/>
          <w:sz w:val="24"/>
          <w:szCs w:val="24"/>
        </w:rPr>
        <w:t xml:space="preserve"> üldjuhul</w:t>
      </w:r>
      <w:r w:rsidRPr="00B60888">
        <w:rPr>
          <w:rFonts w:ascii="Times New Roman" w:hAnsi="Times New Roman" w:cs="Times New Roman"/>
          <w:sz w:val="24"/>
          <w:szCs w:val="24"/>
        </w:rPr>
        <w:t xml:space="preserve"> importija.</w:t>
      </w:r>
      <w:r w:rsidR="004C5728" w:rsidRPr="00B60888">
        <w:rPr>
          <w:rFonts w:ascii="Times New Roman" w:hAnsi="Times New Roman" w:cs="Times New Roman"/>
          <w:sz w:val="24"/>
          <w:szCs w:val="24"/>
        </w:rPr>
        <w:t xml:space="preserve"> Seega </w:t>
      </w:r>
      <w:r w:rsidR="001B5AF2" w:rsidRPr="00B60888">
        <w:rPr>
          <w:rFonts w:ascii="Times New Roman" w:hAnsi="Times New Roman" w:cs="Times New Roman"/>
          <w:sz w:val="24"/>
          <w:szCs w:val="24"/>
        </w:rPr>
        <w:t xml:space="preserve">korrigeeritakse lauset nii, et see vastaks </w:t>
      </w:r>
      <w:r w:rsidR="00464072" w:rsidRPr="00B60888">
        <w:rPr>
          <w:rFonts w:ascii="Times New Roman" w:hAnsi="Times New Roman" w:cs="Times New Roman"/>
          <w:sz w:val="24"/>
          <w:szCs w:val="24"/>
        </w:rPr>
        <w:t xml:space="preserve">direktiivile ja oleks </w:t>
      </w:r>
      <w:r w:rsidR="001E28C0" w:rsidRPr="00B60888">
        <w:rPr>
          <w:rFonts w:ascii="Times New Roman" w:hAnsi="Times New Roman" w:cs="Times New Roman"/>
          <w:sz w:val="24"/>
          <w:szCs w:val="24"/>
        </w:rPr>
        <w:t>rakendatav</w:t>
      </w:r>
      <w:r w:rsidR="001B5AF2" w:rsidRPr="00B60888">
        <w:rPr>
          <w:rFonts w:ascii="Times New Roman" w:hAnsi="Times New Roman" w:cs="Times New Roman"/>
          <w:sz w:val="24"/>
          <w:szCs w:val="24"/>
        </w:rPr>
        <w:t>.</w:t>
      </w:r>
    </w:p>
    <w:p w14:paraId="395AF27D" w14:textId="77777777" w:rsidR="00B60888" w:rsidRPr="00B60888" w:rsidRDefault="00B60888" w:rsidP="0096053B">
      <w:pPr>
        <w:spacing w:after="0"/>
        <w:rPr>
          <w:rFonts w:ascii="Times New Roman" w:hAnsi="Times New Roman" w:cs="Times New Roman"/>
          <w:sz w:val="24"/>
          <w:szCs w:val="24"/>
        </w:rPr>
      </w:pPr>
    </w:p>
    <w:p w14:paraId="43829849" w14:textId="2A33D9C8" w:rsidR="00193FAC" w:rsidRPr="00B60888" w:rsidRDefault="00874F83" w:rsidP="0096053B">
      <w:pPr>
        <w:pStyle w:val="Pealkiri2"/>
        <w:spacing w:before="0" w:after="0" w:line="240" w:lineRule="auto"/>
        <w:jc w:val="both"/>
        <w:rPr>
          <w:rFonts w:ascii="Times New Roman" w:hAnsi="Times New Roman" w:cs="Times New Roman"/>
          <w:sz w:val="24"/>
          <w:szCs w:val="24"/>
        </w:rPr>
      </w:pPr>
      <w:r w:rsidRPr="00B60888">
        <w:rPr>
          <w:rFonts w:ascii="Times New Roman" w:hAnsi="Times New Roman" w:cs="Times New Roman"/>
          <w:b/>
          <w:bCs/>
          <w:sz w:val="24"/>
          <w:szCs w:val="24"/>
        </w:rPr>
        <w:t>Punktiga</w:t>
      </w:r>
      <w:r w:rsidR="00193FAC" w:rsidRPr="00B60888">
        <w:rPr>
          <w:rFonts w:ascii="Times New Roman" w:hAnsi="Times New Roman" w:cs="Times New Roman"/>
          <w:b/>
          <w:bCs/>
          <w:sz w:val="24"/>
          <w:szCs w:val="24"/>
        </w:rPr>
        <w:t xml:space="preserve"> 5</w:t>
      </w:r>
      <w:r w:rsidR="00193FAC" w:rsidRPr="00B60888">
        <w:rPr>
          <w:rFonts w:ascii="Times New Roman" w:hAnsi="Times New Roman" w:cs="Times New Roman"/>
          <w:sz w:val="24"/>
          <w:szCs w:val="24"/>
        </w:rPr>
        <w:t xml:space="preserve"> muudetakse LPS § 22 lõiget 2, mis sõnastatakse järgmiselt: </w:t>
      </w:r>
    </w:p>
    <w:p w14:paraId="74A337A7" w14:textId="36FABC2E" w:rsidR="008B1BCB" w:rsidRDefault="00193FAC" w:rsidP="00B60888">
      <w:pPr>
        <w:pStyle w:val="Loendilik"/>
        <w:spacing w:after="0" w:line="240" w:lineRule="auto"/>
        <w:ind w:left="0"/>
        <w:jc w:val="both"/>
        <w:rPr>
          <w:rFonts w:ascii="Times New Roman" w:hAnsi="Times New Roman" w:cs="Times New Roman"/>
          <w:sz w:val="24"/>
          <w:szCs w:val="24"/>
        </w:rPr>
      </w:pPr>
      <w:r w:rsidRPr="00B60888">
        <w:rPr>
          <w:rFonts w:ascii="Times New Roman" w:hAnsi="Times New Roman" w:cs="Times New Roman"/>
          <w:sz w:val="24"/>
          <w:szCs w:val="24"/>
        </w:rPr>
        <w:t>„</w:t>
      </w:r>
      <w:r w:rsidR="008B1BCB">
        <w:rPr>
          <w:rFonts w:ascii="Times New Roman" w:hAnsi="Times New Roman" w:cs="Times New Roman"/>
          <w:sz w:val="24"/>
          <w:szCs w:val="24"/>
        </w:rPr>
        <w:t>(</w:t>
      </w:r>
      <w:r w:rsidRPr="00B60888">
        <w:rPr>
          <w:rFonts w:ascii="Times New Roman" w:hAnsi="Times New Roman" w:cs="Times New Roman"/>
          <w:sz w:val="24"/>
          <w:szCs w:val="24"/>
        </w:rPr>
        <w:t xml:space="preserve">2) Enne 2025. aasta 28. juunit sõlmitud teenuseleping, mille tingimused kohalduvaid ligipääsetavusnõudeid ei arvesta, kehtib edasi muutmata kujul kuni selle kehtivusaja lõpuni, </w:t>
      </w:r>
      <w:r w:rsidRPr="00B60888">
        <w:rPr>
          <w:rFonts w:ascii="Times New Roman" w:hAnsi="Times New Roman" w:cs="Times New Roman"/>
          <w:b/>
          <w:bCs/>
          <w:sz w:val="24"/>
          <w:szCs w:val="24"/>
          <w:u w:val="single"/>
        </w:rPr>
        <w:t>kuid selle lepingu alusel teenuse osutamine tuleb viia ligipääsetavusnõuetega kooskõlla hiljemalt 2030. aasta 28. juuniks</w:t>
      </w:r>
      <w:r w:rsidRPr="00B60888">
        <w:rPr>
          <w:rFonts w:ascii="Times New Roman" w:hAnsi="Times New Roman" w:cs="Times New Roman"/>
          <w:sz w:val="24"/>
          <w:szCs w:val="24"/>
        </w:rPr>
        <w:t>.“</w:t>
      </w:r>
    </w:p>
    <w:p w14:paraId="3DED1F1B" w14:textId="77777777" w:rsidR="008B1BCB" w:rsidRDefault="008B1BCB" w:rsidP="00B60888">
      <w:pPr>
        <w:pStyle w:val="Loendilik"/>
        <w:spacing w:after="0" w:line="240" w:lineRule="auto"/>
        <w:ind w:left="0"/>
        <w:jc w:val="both"/>
        <w:rPr>
          <w:rFonts w:ascii="Times New Roman" w:hAnsi="Times New Roman" w:cs="Times New Roman"/>
          <w:sz w:val="24"/>
          <w:szCs w:val="24"/>
        </w:rPr>
      </w:pPr>
    </w:p>
    <w:p w14:paraId="0B73C533" w14:textId="761E7B25" w:rsidR="0088418E" w:rsidRDefault="00EB034B" w:rsidP="00B60888">
      <w:pPr>
        <w:pStyle w:val="Loendilik"/>
        <w:spacing w:after="0" w:line="240" w:lineRule="auto"/>
        <w:ind w:left="0"/>
        <w:jc w:val="both"/>
        <w:rPr>
          <w:rFonts w:ascii="Times New Roman" w:hAnsi="Times New Roman" w:cs="Times New Roman"/>
          <w:sz w:val="24"/>
          <w:szCs w:val="24"/>
        </w:rPr>
      </w:pPr>
      <w:r w:rsidRPr="00B60888">
        <w:rPr>
          <w:rFonts w:ascii="Times New Roman" w:hAnsi="Times New Roman" w:cs="Times New Roman"/>
          <w:sz w:val="24"/>
          <w:szCs w:val="24"/>
        </w:rPr>
        <w:t xml:space="preserve">Uus sõnastus on kooskõlas EAA art 32 </w:t>
      </w:r>
      <w:r w:rsidR="003177DB" w:rsidRPr="00B60888">
        <w:rPr>
          <w:rFonts w:ascii="Times New Roman" w:hAnsi="Times New Roman" w:cs="Times New Roman"/>
          <w:sz w:val="24"/>
          <w:szCs w:val="24"/>
        </w:rPr>
        <w:t xml:space="preserve">lõikega </w:t>
      </w:r>
      <w:r w:rsidR="00C43F86" w:rsidRPr="00B60888">
        <w:rPr>
          <w:rFonts w:ascii="Times New Roman" w:hAnsi="Times New Roman" w:cs="Times New Roman"/>
          <w:sz w:val="24"/>
          <w:szCs w:val="24"/>
        </w:rPr>
        <w:t>1</w:t>
      </w:r>
      <w:r w:rsidRPr="00B60888">
        <w:rPr>
          <w:rFonts w:ascii="Times New Roman" w:hAnsi="Times New Roman" w:cs="Times New Roman"/>
          <w:sz w:val="24"/>
          <w:szCs w:val="24"/>
        </w:rPr>
        <w:t xml:space="preserve">. </w:t>
      </w:r>
      <w:r w:rsidR="003A6FA4" w:rsidRPr="00B60888">
        <w:rPr>
          <w:rFonts w:ascii="Times New Roman" w:hAnsi="Times New Roman" w:cs="Times New Roman"/>
          <w:sz w:val="24"/>
          <w:szCs w:val="24"/>
        </w:rPr>
        <w:t>LPS § 22 lõike 2 eesmärk ei olnud näha ette teenus</w:t>
      </w:r>
      <w:r w:rsidR="00E4503C" w:rsidRPr="00B60888">
        <w:rPr>
          <w:rFonts w:ascii="Times New Roman" w:hAnsi="Times New Roman" w:cs="Times New Roman"/>
          <w:sz w:val="24"/>
          <w:szCs w:val="24"/>
        </w:rPr>
        <w:t>e</w:t>
      </w:r>
      <w:r w:rsidR="003A6FA4" w:rsidRPr="00B60888">
        <w:rPr>
          <w:rFonts w:ascii="Times New Roman" w:hAnsi="Times New Roman" w:cs="Times New Roman"/>
          <w:sz w:val="24"/>
          <w:szCs w:val="24"/>
        </w:rPr>
        <w:t xml:space="preserve">lepingu kehtivuse lõppemist pärast 28. juunit 2030. </w:t>
      </w:r>
      <w:r w:rsidR="0049773B" w:rsidRPr="00B60888">
        <w:rPr>
          <w:rFonts w:ascii="Times New Roman" w:eastAsia="Calibri" w:hAnsi="Times New Roman" w:cs="Times New Roman"/>
          <w:sz w:val="24"/>
          <w:szCs w:val="24"/>
        </w:rPr>
        <w:t>LPS</w:t>
      </w:r>
      <w:r w:rsidR="003177DB" w:rsidRPr="00B60888">
        <w:rPr>
          <w:rFonts w:ascii="Times New Roman" w:eastAsia="Calibri" w:hAnsi="Times New Roman" w:cs="Times New Roman"/>
          <w:sz w:val="24"/>
          <w:szCs w:val="24"/>
        </w:rPr>
        <w:t>-i</w:t>
      </w:r>
      <w:r w:rsidR="0049773B" w:rsidRPr="00B60888">
        <w:rPr>
          <w:rFonts w:ascii="Times New Roman" w:eastAsia="Calibri" w:hAnsi="Times New Roman" w:cs="Times New Roman"/>
          <w:sz w:val="24"/>
          <w:szCs w:val="24"/>
        </w:rPr>
        <w:t xml:space="preserve"> seletuskirjas on märgitud, et enne 28. juunit 2025 sõlmitud teenuselepingud jäävad kehtima ka pärast 2030. aasta 28. juunit, kuid teenuse pakkumine tuleb viia ligipääsetavusnõuetega kooskõlla. </w:t>
      </w:r>
      <w:r w:rsidR="002C5B4E" w:rsidRPr="00B60888">
        <w:rPr>
          <w:rFonts w:ascii="Times New Roman" w:hAnsi="Times New Roman" w:cs="Times New Roman"/>
          <w:sz w:val="24"/>
          <w:szCs w:val="24"/>
        </w:rPr>
        <w:t>Praegu kehtiv seadusetekst ei ole</w:t>
      </w:r>
      <w:r w:rsidR="003A6FA4" w:rsidRPr="00B60888">
        <w:rPr>
          <w:rFonts w:ascii="Times New Roman" w:hAnsi="Times New Roman" w:cs="Times New Roman"/>
          <w:sz w:val="24"/>
          <w:szCs w:val="24"/>
        </w:rPr>
        <w:t xml:space="preserve"> kõigi teenuseosutajate jaoks üheselt mõistetav. </w:t>
      </w:r>
      <w:r w:rsidR="00B62732" w:rsidRPr="00B60888">
        <w:rPr>
          <w:rFonts w:ascii="Times New Roman" w:hAnsi="Times New Roman" w:cs="Times New Roman"/>
          <w:sz w:val="24"/>
          <w:szCs w:val="24"/>
        </w:rPr>
        <w:t>Praegune sõnastus jätab mulje, et kõik lepingud, mida 28. juuniks 2030 uuesti ei sõlmita, kaotavad kehtivuse ning see tähenda</w:t>
      </w:r>
      <w:r w:rsidR="00D425FC" w:rsidRPr="00B60888">
        <w:rPr>
          <w:rFonts w:ascii="Times New Roman" w:hAnsi="Times New Roman" w:cs="Times New Roman"/>
          <w:sz w:val="24"/>
          <w:szCs w:val="24"/>
        </w:rPr>
        <w:t>ks</w:t>
      </w:r>
      <w:r w:rsidR="00B62732" w:rsidRPr="00B60888">
        <w:rPr>
          <w:rFonts w:ascii="Times New Roman" w:hAnsi="Times New Roman" w:cs="Times New Roman"/>
          <w:sz w:val="24"/>
          <w:szCs w:val="24"/>
        </w:rPr>
        <w:t xml:space="preserve"> seda, et pangad </w:t>
      </w:r>
      <w:r w:rsidR="002C5B4E" w:rsidRPr="00B60888">
        <w:rPr>
          <w:rFonts w:ascii="Times New Roman" w:hAnsi="Times New Roman" w:cs="Times New Roman"/>
          <w:sz w:val="24"/>
          <w:szCs w:val="24"/>
        </w:rPr>
        <w:t>peaksid</w:t>
      </w:r>
      <w:r w:rsidR="00B62732" w:rsidRPr="00B60888">
        <w:rPr>
          <w:rFonts w:ascii="Times New Roman" w:hAnsi="Times New Roman" w:cs="Times New Roman"/>
          <w:sz w:val="24"/>
          <w:szCs w:val="24"/>
        </w:rPr>
        <w:t xml:space="preserve"> enda klientidega kõik pikaajalised lepingud (nt kodulaenu lepingud) uuesti sõlmima. </w:t>
      </w:r>
      <w:r w:rsidR="003A6FA4" w:rsidRPr="00B60888">
        <w:rPr>
          <w:rFonts w:ascii="Times New Roman" w:hAnsi="Times New Roman" w:cs="Times New Roman"/>
          <w:sz w:val="24"/>
          <w:szCs w:val="24"/>
        </w:rPr>
        <w:t>Seetõttu on vaja</w:t>
      </w:r>
      <w:r w:rsidR="00AB2ADE" w:rsidRPr="00B60888">
        <w:rPr>
          <w:rFonts w:ascii="Times New Roman" w:hAnsi="Times New Roman" w:cs="Times New Roman"/>
          <w:sz w:val="24"/>
          <w:szCs w:val="24"/>
        </w:rPr>
        <w:t xml:space="preserve"> muuta</w:t>
      </w:r>
      <w:r w:rsidR="003A6FA4" w:rsidRPr="00B60888">
        <w:rPr>
          <w:rFonts w:ascii="Times New Roman" w:hAnsi="Times New Roman" w:cs="Times New Roman"/>
          <w:sz w:val="24"/>
          <w:szCs w:val="24"/>
        </w:rPr>
        <w:t xml:space="preserve"> LPS § 22 lõike 2 </w:t>
      </w:r>
      <w:r w:rsidR="002F2F02" w:rsidRPr="00B60888">
        <w:rPr>
          <w:rFonts w:ascii="Times New Roman" w:hAnsi="Times New Roman" w:cs="Times New Roman"/>
          <w:sz w:val="24"/>
          <w:szCs w:val="24"/>
        </w:rPr>
        <w:t>sõnastu</w:t>
      </w:r>
      <w:r w:rsidR="00126919" w:rsidRPr="00B60888">
        <w:rPr>
          <w:rFonts w:ascii="Times New Roman" w:hAnsi="Times New Roman" w:cs="Times New Roman"/>
          <w:sz w:val="24"/>
          <w:szCs w:val="24"/>
        </w:rPr>
        <w:t xml:space="preserve">s </w:t>
      </w:r>
      <w:r w:rsidR="007B7680" w:rsidRPr="00B60888">
        <w:rPr>
          <w:rFonts w:ascii="Times New Roman" w:hAnsi="Times New Roman" w:cs="Times New Roman"/>
          <w:sz w:val="24"/>
          <w:szCs w:val="24"/>
        </w:rPr>
        <w:t xml:space="preserve">selgemaks. </w:t>
      </w:r>
      <w:r w:rsidR="00A337BD" w:rsidRPr="00B60888">
        <w:rPr>
          <w:rFonts w:ascii="Times New Roman" w:hAnsi="Times New Roman" w:cs="Times New Roman"/>
          <w:sz w:val="24"/>
          <w:szCs w:val="24"/>
        </w:rPr>
        <w:t>Uus sõnastus</w:t>
      </w:r>
      <w:r w:rsidR="00856578" w:rsidRPr="00B60888">
        <w:rPr>
          <w:rFonts w:ascii="Times New Roman" w:hAnsi="Times New Roman" w:cs="Times New Roman"/>
          <w:sz w:val="24"/>
          <w:szCs w:val="24"/>
        </w:rPr>
        <w:t xml:space="preserve"> ei </w:t>
      </w:r>
      <w:r w:rsidR="006F155D" w:rsidRPr="00B60888">
        <w:rPr>
          <w:rFonts w:ascii="Times New Roman" w:hAnsi="Times New Roman" w:cs="Times New Roman"/>
          <w:sz w:val="24"/>
          <w:szCs w:val="24"/>
        </w:rPr>
        <w:t>lisa</w:t>
      </w:r>
      <w:r w:rsidR="00856578" w:rsidRPr="00B60888">
        <w:rPr>
          <w:rFonts w:ascii="Times New Roman" w:hAnsi="Times New Roman" w:cs="Times New Roman"/>
          <w:sz w:val="24"/>
          <w:szCs w:val="24"/>
        </w:rPr>
        <w:t xml:space="preserve"> kohustusi</w:t>
      </w:r>
      <w:r w:rsidR="00A337BD" w:rsidRPr="00B60888">
        <w:rPr>
          <w:rFonts w:ascii="Times New Roman" w:hAnsi="Times New Roman" w:cs="Times New Roman"/>
          <w:sz w:val="24"/>
          <w:szCs w:val="24"/>
        </w:rPr>
        <w:t xml:space="preserve"> ja </w:t>
      </w:r>
      <w:r w:rsidR="001F55CE" w:rsidRPr="00B60888">
        <w:rPr>
          <w:rFonts w:ascii="Times New Roman" w:hAnsi="Times New Roman" w:cs="Times New Roman"/>
          <w:sz w:val="24"/>
          <w:szCs w:val="24"/>
        </w:rPr>
        <w:t>hoiab ära arusaamatusest tulen</w:t>
      </w:r>
      <w:r w:rsidR="00530090" w:rsidRPr="00B60888">
        <w:rPr>
          <w:rFonts w:ascii="Times New Roman" w:hAnsi="Times New Roman" w:cs="Times New Roman"/>
          <w:sz w:val="24"/>
          <w:szCs w:val="24"/>
        </w:rPr>
        <w:t>eda võivat</w:t>
      </w:r>
      <w:r w:rsidR="001F55CE" w:rsidRPr="00B60888">
        <w:rPr>
          <w:rFonts w:ascii="Times New Roman" w:hAnsi="Times New Roman" w:cs="Times New Roman"/>
          <w:sz w:val="24"/>
          <w:szCs w:val="24"/>
        </w:rPr>
        <w:t xml:space="preserve"> lepingute muutmist. </w:t>
      </w:r>
    </w:p>
    <w:p w14:paraId="498455EA" w14:textId="77777777" w:rsidR="00CE60D1" w:rsidRPr="00B60888" w:rsidRDefault="00CE60D1" w:rsidP="0096053B">
      <w:pPr>
        <w:pStyle w:val="Loendilik"/>
        <w:spacing w:after="0" w:line="240" w:lineRule="auto"/>
        <w:ind w:left="0"/>
        <w:jc w:val="both"/>
        <w:rPr>
          <w:rFonts w:ascii="Times New Roman" w:hAnsi="Times New Roman" w:cs="Times New Roman"/>
          <w:sz w:val="24"/>
          <w:szCs w:val="24"/>
        </w:rPr>
      </w:pPr>
    </w:p>
    <w:p w14:paraId="22411301" w14:textId="77777777" w:rsidR="005F64C7" w:rsidRPr="00395DF0" w:rsidRDefault="005F64C7" w:rsidP="005F64C7">
      <w:pPr>
        <w:pStyle w:val="Pealkiri2"/>
        <w:spacing w:before="0" w:after="0" w:line="240" w:lineRule="auto"/>
        <w:jc w:val="both"/>
        <w:rPr>
          <w:rFonts w:ascii="Times New Roman" w:hAnsi="Times New Roman" w:cs="Times New Roman"/>
          <w:sz w:val="24"/>
          <w:szCs w:val="24"/>
        </w:rPr>
      </w:pPr>
      <w:r w:rsidRPr="00395DF0">
        <w:rPr>
          <w:rFonts w:ascii="Times New Roman" w:hAnsi="Times New Roman" w:cs="Times New Roman"/>
          <w:b/>
          <w:bCs/>
          <w:sz w:val="24"/>
          <w:szCs w:val="24"/>
        </w:rPr>
        <w:lastRenderedPageBreak/>
        <w:t xml:space="preserve">Punktiga </w:t>
      </w:r>
      <w:r>
        <w:rPr>
          <w:rFonts w:ascii="Times New Roman" w:hAnsi="Times New Roman" w:cs="Times New Roman"/>
          <w:b/>
          <w:bCs/>
          <w:sz w:val="24"/>
          <w:szCs w:val="24"/>
        </w:rPr>
        <w:t>6</w:t>
      </w:r>
      <w:r w:rsidRPr="00395DF0">
        <w:rPr>
          <w:rFonts w:ascii="Times New Roman" w:hAnsi="Times New Roman" w:cs="Times New Roman"/>
          <w:sz w:val="24"/>
          <w:szCs w:val="24"/>
        </w:rPr>
        <w:t xml:space="preserve"> lisatakse LPS § 22 lõige 6, mis sõnastatakse järgmiselt: „(6) </w:t>
      </w:r>
      <w:r w:rsidRPr="00395DF0">
        <w:rPr>
          <w:rFonts w:ascii="Times New Roman" w:hAnsi="Times New Roman" w:cs="Times New Roman"/>
          <w:sz w:val="24"/>
          <w:szCs w:val="24"/>
          <w:u w:val="single"/>
        </w:rPr>
        <w:t>Hädaabiühendusele kohaldatakse käesoleva seaduse nõudeid alates 2027. aasta 28. juunist</w:t>
      </w:r>
      <w:r w:rsidRPr="00395DF0">
        <w:rPr>
          <w:rFonts w:ascii="Times New Roman" w:hAnsi="Times New Roman" w:cs="Times New Roman"/>
          <w:sz w:val="24"/>
          <w:szCs w:val="24"/>
        </w:rPr>
        <w:t>.“</w:t>
      </w:r>
    </w:p>
    <w:p w14:paraId="3582CBB4" w14:textId="77777777" w:rsidR="005F64C7" w:rsidRDefault="005F64C7" w:rsidP="005F64C7">
      <w:pPr>
        <w:pStyle w:val="Loendilik"/>
        <w:spacing w:after="0" w:line="240" w:lineRule="auto"/>
        <w:ind w:left="0"/>
        <w:jc w:val="both"/>
        <w:rPr>
          <w:rFonts w:ascii="Times New Roman" w:hAnsi="Times New Roman" w:cs="Times New Roman"/>
          <w:sz w:val="24"/>
          <w:szCs w:val="24"/>
        </w:rPr>
      </w:pPr>
    </w:p>
    <w:p w14:paraId="75CD9706" w14:textId="77777777" w:rsidR="005F64C7" w:rsidRPr="00395DF0" w:rsidRDefault="005F64C7" w:rsidP="005F64C7">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 xml:space="preserve">Üldiselt peavad teenused vastama LPS-i nõuetele 28. juunist 2025, aga hädaabiteenusele on direktiiviga lubatud sätestada hilisem rakendamise kuupäev aastal 2027. EAA art 31 lõige 3 lubab liikmesriikidel otsustada kohaldada meetmeid seoses art 4 lõikes 8 sätestatud kohustustega hiljemalt 28. juunist 2027. Eesti ei rakendanud LPS-i kehtestamise ajal hädaabiteenusele pikemat tähtaega, mistõttu hädaabiteenusele hakkasid kehtima ligipääsetavuse nõuded juba 28. juunil 2025. Eestis on ligipääsetavat hädaabiteenust ette valmistatud juba aastaid, kuid 2025. aastal selgus, et ülejäänud turg (telefonitootjad, sideettevõtjad) pole ligipääsetava hädaabiteenuse rakendamiseks veel valmis, mistõttu ei olnud võimalik 2025. aastaks ligipääsetava hädaabiühenduse tehnilisi arendusi lõpuni viia. Seetõttu on Eestis hädaabiteenus hetkel LPS-iga vastuolus. On võimalik, et kaebuste korral peab Tarbijakaitse ja Tehnilise Järelevalve Amet seda rikkumist menetlema hakkama, mis ei ole mõistlik, arvestades, et probleemi põhjus on kolmandates osapooltes, kes pole ka otseselt midagi valesti teinud. Kokkuvõttes on mõistlik seadusesse lisada direktiiviga lubatud rakendustähtaja pikendamine, et arendused saaks lõpule viia teiste riikide ja osapooltega sama ajakava alusel. </w:t>
      </w:r>
    </w:p>
    <w:p w14:paraId="6B27AAD4" w14:textId="77777777" w:rsidR="005F64C7" w:rsidRPr="00395DF0" w:rsidRDefault="005F64C7" w:rsidP="005F64C7">
      <w:pPr>
        <w:pStyle w:val="Loendilik"/>
        <w:spacing w:after="0" w:line="240" w:lineRule="auto"/>
        <w:ind w:left="0"/>
        <w:jc w:val="both"/>
        <w:rPr>
          <w:rFonts w:ascii="Times New Roman" w:hAnsi="Times New Roman" w:cs="Times New Roman"/>
          <w:sz w:val="24"/>
          <w:szCs w:val="24"/>
        </w:rPr>
      </w:pPr>
    </w:p>
    <w:p w14:paraId="6BD16559" w14:textId="78A3CDFA" w:rsidR="005F64C7" w:rsidRPr="00395DF0" w:rsidRDefault="005F64C7" w:rsidP="005F64C7">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 xml:space="preserve">Lisamärkus: EAA art 31 lõike 3 </w:t>
      </w:r>
      <w:r w:rsidR="00545D23" w:rsidRPr="00545D23">
        <w:rPr>
          <w:rFonts w:ascii="Times New Roman" w:hAnsi="Times New Roman" w:cs="Times New Roman"/>
          <w:sz w:val="24"/>
          <w:szCs w:val="24"/>
        </w:rPr>
        <w:t>eestikeelne versioon</w:t>
      </w:r>
      <w:r w:rsidR="00D1324B">
        <w:rPr>
          <w:rStyle w:val="Allmrkuseviide"/>
          <w:rFonts w:ascii="Times New Roman" w:hAnsi="Times New Roman" w:cs="Times New Roman"/>
          <w:sz w:val="24"/>
          <w:szCs w:val="24"/>
        </w:rPr>
        <w:footnoteReference w:id="5"/>
      </w:r>
      <w:r w:rsidRPr="00395DF0">
        <w:rPr>
          <w:rFonts w:ascii="Times New Roman" w:hAnsi="Times New Roman" w:cs="Times New Roman"/>
          <w:sz w:val="24"/>
          <w:szCs w:val="24"/>
        </w:rPr>
        <w:t xml:space="preserve"> v</w:t>
      </w:r>
      <w:r w:rsidRPr="00AE4BCF">
        <w:rPr>
          <w:rFonts w:ascii="Times New Roman" w:hAnsi="Times New Roman" w:cs="Times New Roman"/>
          <w:sz w:val="24"/>
          <w:szCs w:val="24"/>
        </w:rPr>
        <w:t xml:space="preserve">iitab </w:t>
      </w:r>
      <w:r w:rsidRPr="00395DF0">
        <w:rPr>
          <w:rFonts w:ascii="Times New Roman" w:hAnsi="Times New Roman" w:cs="Times New Roman"/>
          <w:sz w:val="24"/>
          <w:szCs w:val="24"/>
        </w:rPr>
        <w:t xml:space="preserve">lõikele 4 tehiskeskkonna kohta, mis on vale viide. </w:t>
      </w:r>
      <w:r w:rsidR="00545D23" w:rsidRPr="00545D23">
        <w:rPr>
          <w:rFonts w:ascii="Times New Roman" w:hAnsi="Times New Roman" w:cs="Times New Roman"/>
          <w:sz w:val="24"/>
          <w:szCs w:val="24"/>
        </w:rPr>
        <w:t>Ingliskeelses versioonis</w:t>
      </w:r>
      <w:r w:rsidR="00141B40">
        <w:rPr>
          <w:rStyle w:val="Allmrkuseviide"/>
          <w:rFonts w:ascii="Times New Roman" w:hAnsi="Times New Roman" w:cs="Times New Roman"/>
          <w:sz w:val="24"/>
          <w:szCs w:val="24"/>
        </w:rPr>
        <w:footnoteReference w:id="6"/>
      </w:r>
      <w:r w:rsidRPr="00AE4BCF">
        <w:rPr>
          <w:rFonts w:ascii="Times New Roman" w:hAnsi="Times New Roman" w:cs="Times New Roman"/>
          <w:sz w:val="24"/>
          <w:szCs w:val="24"/>
        </w:rPr>
        <w:t xml:space="preserve"> on õige viide lõikele 8, mis räägib </w:t>
      </w:r>
      <w:r w:rsidRPr="00395DF0">
        <w:rPr>
          <w:rFonts w:ascii="Times New Roman" w:hAnsi="Times New Roman" w:cs="Times New Roman"/>
          <w:sz w:val="24"/>
          <w:szCs w:val="24"/>
        </w:rPr>
        <w:t>hädaabiteenusest.</w:t>
      </w:r>
      <w:r w:rsidR="00EB0F51">
        <w:rPr>
          <w:rFonts w:ascii="Times New Roman" w:hAnsi="Times New Roman" w:cs="Times New Roman"/>
          <w:sz w:val="24"/>
          <w:szCs w:val="24"/>
        </w:rPr>
        <w:t xml:space="preserve"> </w:t>
      </w:r>
      <w:r w:rsidR="003F2D0E">
        <w:rPr>
          <w:rFonts w:ascii="Times New Roman" w:hAnsi="Times New Roman" w:cs="Times New Roman"/>
          <w:sz w:val="24"/>
          <w:szCs w:val="24"/>
        </w:rPr>
        <w:t>L</w:t>
      </w:r>
      <w:r w:rsidR="00EB0F51">
        <w:rPr>
          <w:rFonts w:ascii="Times New Roman" w:hAnsi="Times New Roman" w:cs="Times New Roman"/>
          <w:sz w:val="24"/>
          <w:szCs w:val="24"/>
        </w:rPr>
        <w:t xml:space="preserve">ähtutakse </w:t>
      </w:r>
      <w:r w:rsidR="003F2D0E">
        <w:rPr>
          <w:rFonts w:ascii="Times New Roman" w:hAnsi="Times New Roman" w:cs="Times New Roman"/>
          <w:sz w:val="24"/>
          <w:szCs w:val="24"/>
        </w:rPr>
        <w:t>direktiivi inglisekeelsest originaaltekstist.</w:t>
      </w:r>
      <w:r w:rsidRPr="00395DF0">
        <w:rPr>
          <w:rFonts w:ascii="Times New Roman" w:hAnsi="Times New Roman" w:cs="Times New Roman"/>
          <w:sz w:val="24"/>
          <w:szCs w:val="24"/>
        </w:rPr>
        <w:t xml:space="preserve"> </w:t>
      </w:r>
    </w:p>
    <w:p w14:paraId="5B29FB8B" w14:textId="77777777" w:rsidR="005F64C7" w:rsidRPr="00395DF0" w:rsidRDefault="005F64C7" w:rsidP="005F64C7">
      <w:pPr>
        <w:spacing w:after="0" w:line="240" w:lineRule="auto"/>
        <w:jc w:val="both"/>
        <w:rPr>
          <w:rFonts w:ascii="Times New Roman" w:hAnsi="Times New Roman" w:cs="Times New Roman"/>
          <w:sz w:val="24"/>
          <w:szCs w:val="24"/>
        </w:rPr>
      </w:pPr>
    </w:p>
    <w:p w14:paraId="0AADECD9" w14:textId="09C15F40" w:rsidR="00CE60D1" w:rsidRDefault="008A5732" w:rsidP="00395DF0">
      <w:pPr>
        <w:pStyle w:val="Pealkiri2"/>
        <w:spacing w:before="0" w:after="0" w:line="240" w:lineRule="auto"/>
        <w:jc w:val="both"/>
        <w:rPr>
          <w:rFonts w:ascii="Times New Roman" w:hAnsi="Times New Roman" w:cs="Times New Roman"/>
          <w:sz w:val="24"/>
          <w:szCs w:val="24"/>
        </w:rPr>
      </w:pPr>
      <w:r w:rsidRPr="00395DF0">
        <w:rPr>
          <w:rFonts w:ascii="Times New Roman" w:hAnsi="Times New Roman" w:cs="Times New Roman"/>
          <w:b/>
          <w:bCs/>
          <w:sz w:val="24"/>
          <w:szCs w:val="24"/>
        </w:rPr>
        <w:t>Punktiga</w:t>
      </w:r>
      <w:r w:rsidR="0013752C" w:rsidRPr="00395DF0">
        <w:rPr>
          <w:rFonts w:ascii="Times New Roman" w:hAnsi="Times New Roman" w:cs="Times New Roman"/>
          <w:b/>
          <w:bCs/>
          <w:sz w:val="24"/>
          <w:szCs w:val="24"/>
        </w:rPr>
        <w:t xml:space="preserve"> </w:t>
      </w:r>
      <w:r w:rsidR="005F64C7">
        <w:rPr>
          <w:rFonts w:ascii="Times New Roman" w:hAnsi="Times New Roman" w:cs="Times New Roman"/>
          <w:b/>
          <w:bCs/>
          <w:sz w:val="24"/>
          <w:szCs w:val="24"/>
        </w:rPr>
        <w:t>7</w:t>
      </w:r>
      <w:r w:rsidR="002005E2" w:rsidRPr="00395DF0">
        <w:rPr>
          <w:rFonts w:ascii="Times New Roman" w:hAnsi="Times New Roman" w:cs="Times New Roman"/>
          <w:sz w:val="24"/>
          <w:szCs w:val="24"/>
        </w:rPr>
        <w:t xml:space="preserve"> muudetakse LPS § 23, mis sõnastatakse järgmiselt:</w:t>
      </w:r>
    </w:p>
    <w:p w14:paraId="16E1B55F" w14:textId="7CF629C9" w:rsidR="00686F6E" w:rsidRPr="00395DF0" w:rsidRDefault="002005E2" w:rsidP="003E2206">
      <w:pPr>
        <w:pStyle w:val="Pealkiri2"/>
        <w:spacing w:before="0" w:after="0" w:line="240" w:lineRule="auto"/>
        <w:jc w:val="both"/>
        <w:rPr>
          <w:rFonts w:ascii="Times New Roman" w:hAnsi="Times New Roman" w:cs="Times New Roman"/>
          <w:sz w:val="24"/>
          <w:szCs w:val="24"/>
        </w:rPr>
      </w:pPr>
      <w:r w:rsidRPr="00395DF0">
        <w:rPr>
          <w:rFonts w:ascii="Times New Roman" w:hAnsi="Times New Roman" w:cs="Times New Roman"/>
          <w:sz w:val="24"/>
          <w:szCs w:val="24"/>
        </w:rPr>
        <w:t>„</w:t>
      </w:r>
      <w:r w:rsidR="008A5732" w:rsidRPr="00395DF0">
        <w:rPr>
          <w:rFonts w:ascii="Times New Roman" w:hAnsi="Times New Roman" w:cs="Times New Roman"/>
          <w:b/>
          <w:bCs/>
          <w:sz w:val="24"/>
          <w:szCs w:val="24"/>
          <w:u w:val="single"/>
        </w:rPr>
        <w:t>Valdkonna eest vastutav ministeerium</w:t>
      </w:r>
      <w:r w:rsidRPr="00395DF0">
        <w:rPr>
          <w:rFonts w:ascii="Times New Roman" w:hAnsi="Times New Roman" w:cs="Times New Roman"/>
          <w:sz w:val="24"/>
          <w:szCs w:val="24"/>
        </w:rPr>
        <w:t xml:space="preserve"> analüüsib hiljemalt 2028. aastal käesoleva seaduse rakendamise mõju ja tulemuslikkust.“</w:t>
      </w:r>
    </w:p>
    <w:p w14:paraId="7E492720" w14:textId="77777777" w:rsidR="00CE60D1" w:rsidRDefault="00CE60D1" w:rsidP="00395DF0">
      <w:pPr>
        <w:pStyle w:val="Loendilik"/>
        <w:spacing w:after="0" w:line="240" w:lineRule="auto"/>
        <w:ind w:left="0"/>
        <w:jc w:val="both"/>
        <w:rPr>
          <w:rFonts w:ascii="Times New Roman" w:hAnsi="Times New Roman" w:cs="Times New Roman"/>
          <w:sz w:val="24"/>
          <w:szCs w:val="24"/>
        </w:rPr>
      </w:pPr>
    </w:p>
    <w:p w14:paraId="4401C842" w14:textId="73A15DCC" w:rsidR="005C0E93" w:rsidRPr="00395DF0" w:rsidRDefault="00660C3A" w:rsidP="003E2206">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LPS</w:t>
      </w:r>
      <w:r w:rsidR="00DB33DD" w:rsidRPr="00395DF0">
        <w:rPr>
          <w:rFonts w:ascii="Times New Roman" w:hAnsi="Times New Roman" w:cs="Times New Roman"/>
          <w:sz w:val="24"/>
          <w:szCs w:val="24"/>
        </w:rPr>
        <w:t>-i</w:t>
      </w:r>
      <w:r w:rsidRPr="00395DF0">
        <w:rPr>
          <w:rFonts w:ascii="Times New Roman" w:hAnsi="Times New Roman" w:cs="Times New Roman"/>
          <w:sz w:val="24"/>
          <w:szCs w:val="24"/>
        </w:rPr>
        <w:t xml:space="preserve"> koostamise ajal oli ligipääsetavus </w:t>
      </w:r>
      <w:r w:rsidR="0097248F" w:rsidRPr="00395DF0">
        <w:rPr>
          <w:rFonts w:ascii="Times New Roman" w:hAnsi="Times New Roman" w:cs="Times New Roman"/>
          <w:sz w:val="24"/>
          <w:szCs w:val="24"/>
        </w:rPr>
        <w:t xml:space="preserve">Sotsiaalministeeriumi vastutusalas, mistõttu seaduse rakendamise </w:t>
      </w:r>
      <w:r w:rsidR="001F7028" w:rsidRPr="00395DF0">
        <w:rPr>
          <w:rFonts w:ascii="Times New Roman" w:hAnsi="Times New Roman" w:cs="Times New Roman"/>
          <w:sz w:val="24"/>
          <w:szCs w:val="24"/>
        </w:rPr>
        <w:t xml:space="preserve">analüüsimine oli </w:t>
      </w:r>
      <w:r w:rsidR="00576796" w:rsidRPr="00395DF0">
        <w:rPr>
          <w:rFonts w:ascii="Times New Roman" w:hAnsi="Times New Roman" w:cs="Times New Roman"/>
          <w:sz w:val="24"/>
          <w:szCs w:val="24"/>
        </w:rPr>
        <w:t xml:space="preserve">Sotsiaalministeeriumi </w:t>
      </w:r>
      <w:r w:rsidR="00DB33DD" w:rsidRPr="00395DF0">
        <w:rPr>
          <w:rFonts w:ascii="Times New Roman" w:hAnsi="Times New Roman" w:cs="Times New Roman"/>
          <w:sz w:val="24"/>
          <w:szCs w:val="24"/>
        </w:rPr>
        <w:t>vastutada</w:t>
      </w:r>
      <w:r w:rsidR="00576796" w:rsidRPr="00395DF0">
        <w:rPr>
          <w:rFonts w:ascii="Times New Roman" w:hAnsi="Times New Roman" w:cs="Times New Roman"/>
          <w:sz w:val="24"/>
          <w:szCs w:val="24"/>
        </w:rPr>
        <w:t xml:space="preserve">. </w:t>
      </w:r>
      <w:r w:rsidR="00DE56F0" w:rsidRPr="00395DF0">
        <w:rPr>
          <w:rFonts w:ascii="Times New Roman" w:hAnsi="Times New Roman" w:cs="Times New Roman"/>
          <w:sz w:val="24"/>
          <w:szCs w:val="24"/>
        </w:rPr>
        <w:t>Pärast seda on ligipääsetavus</w:t>
      </w:r>
      <w:r w:rsidR="00DB66C7" w:rsidRPr="00395DF0">
        <w:rPr>
          <w:rFonts w:ascii="Times New Roman" w:hAnsi="Times New Roman" w:cs="Times New Roman"/>
          <w:sz w:val="24"/>
          <w:szCs w:val="24"/>
        </w:rPr>
        <w:t>e</w:t>
      </w:r>
      <w:r w:rsidR="008D6D75" w:rsidRPr="00395DF0">
        <w:rPr>
          <w:rFonts w:ascii="Times New Roman" w:hAnsi="Times New Roman" w:cs="Times New Roman"/>
          <w:sz w:val="24"/>
          <w:szCs w:val="24"/>
        </w:rPr>
        <w:t xml:space="preserve"> eest vastutanud </w:t>
      </w:r>
      <w:r w:rsidR="00DE56F0" w:rsidRPr="00395DF0">
        <w:rPr>
          <w:rFonts w:ascii="Times New Roman" w:hAnsi="Times New Roman" w:cs="Times New Roman"/>
          <w:sz w:val="24"/>
          <w:szCs w:val="24"/>
        </w:rPr>
        <w:t>Regionaal- ja Põllumajandusministeerium</w:t>
      </w:r>
      <w:r w:rsidR="008D6D75" w:rsidRPr="00395DF0">
        <w:rPr>
          <w:rFonts w:ascii="Times New Roman" w:hAnsi="Times New Roman" w:cs="Times New Roman"/>
          <w:sz w:val="24"/>
          <w:szCs w:val="24"/>
        </w:rPr>
        <w:t xml:space="preserve"> ning praegu Majandus- ja Kommunikatsiooniministeerium. Seetõttu on m</w:t>
      </w:r>
      <w:r w:rsidR="00046310" w:rsidRPr="00395DF0">
        <w:rPr>
          <w:rFonts w:ascii="Times New Roman" w:hAnsi="Times New Roman" w:cs="Times New Roman"/>
          <w:sz w:val="24"/>
          <w:szCs w:val="24"/>
        </w:rPr>
        <w:t>õislik mõjuanalüüsi vastutaja</w:t>
      </w:r>
      <w:r w:rsidR="00DB33DD" w:rsidRPr="00395DF0">
        <w:rPr>
          <w:rFonts w:ascii="Times New Roman" w:hAnsi="Times New Roman" w:cs="Times New Roman"/>
          <w:sz w:val="24"/>
          <w:szCs w:val="24"/>
        </w:rPr>
        <w:t>t</w:t>
      </w:r>
      <w:r w:rsidR="00046310" w:rsidRPr="00395DF0">
        <w:rPr>
          <w:rFonts w:ascii="Times New Roman" w:hAnsi="Times New Roman" w:cs="Times New Roman"/>
          <w:sz w:val="24"/>
          <w:szCs w:val="24"/>
        </w:rPr>
        <w:t xml:space="preserve"> </w:t>
      </w:r>
      <w:r w:rsidR="00DB33DD" w:rsidRPr="00395DF0">
        <w:rPr>
          <w:rFonts w:ascii="Times New Roman" w:hAnsi="Times New Roman" w:cs="Times New Roman"/>
          <w:sz w:val="24"/>
          <w:szCs w:val="24"/>
        </w:rPr>
        <w:t>muuta</w:t>
      </w:r>
      <w:r w:rsidR="00731E9A" w:rsidRPr="00395DF0">
        <w:rPr>
          <w:rFonts w:ascii="Times New Roman" w:hAnsi="Times New Roman" w:cs="Times New Roman"/>
          <w:sz w:val="24"/>
          <w:szCs w:val="24"/>
        </w:rPr>
        <w:t>, kuid jätta nimetamata konkreetne ministeerium</w:t>
      </w:r>
      <w:r w:rsidR="00FA14EA" w:rsidRPr="00395DF0">
        <w:rPr>
          <w:rFonts w:ascii="Times New Roman" w:hAnsi="Times New Roman" w:cs="Times New Roman"/>
          <w:sz w:val="24"/>
          <w:szCs w:val="24"/>
        </w:rPr>
        <w:t xml:space="preserve">. Ministeeriumi </w:t>
      </w:r>
      <w:r w:rsidR="005B581D" w:rsidRPr="00395DF0">
        <w:rPr>
          <w:rFonts w:ascii="Times New Roman" w:hAnsi="Times New Roman" w:cs="Times New Roman"/>
          <w:sz w:val="24"/>
          <w:szCs w:val="24"/>
        </w:rPr>
        <w:t xml:space="preserve">saab </w:t>
      </w:r>
      <w:r w:rsidR="00D74591" w:rsidRPr="00395DF0">
        <w:rPr>
          <w:rFonts w:ascii="Times New Roman" w:hAnsi="Times New Roman" w:cs="Times New Roman"/>
          <w:sz w:val="24"/>
          <w:szCs w:val="24"/>
        </w:rPr>
        <w:t xml:space="preserve">vajadusel </w:t>
      </w:r>
      <w:r w:rsidR="005B581D" w:rsidRPr="00395DF0">
        <w:rPr>
          <w:rFonts w:ascii="Times New Roman" w:hAnsi="Times New Roman" w:cs="Times New Roman"/>
          <w:sz w:val="24"/>
          <w:szCs w:val="24"/>
        </w:rPr>
        <w:t xml:space="preserve">vaadata </w:t>
      </w:r>
      <w:r w:rsidR="00DB33DD" w:rsidRPr="00395DF0">
        <w:rPr>
          <w:rFonts w:ascii="Times New Roman" w:hAnsi="Times New Roman" w:cs="Times New Roman"/>
          <w:sz w:val="24"/>
          <w:szCs w:val="24"/>
        </w:rPr>
        <w:t xml:space="preserve">Vabariigi Valitsuse </w:t>
      </w:r>
      <w:r w:rsidR="005B581D" w:rsidRPr="00395DF0">
        <w:rPr>
          <w:rFonts w:ascii="Times New Roman" w:hAnsi="Times New Roman" w:cs="Times New Roman"/>
          <w:sz w:val="24"/>
          <w:szCs w:val="24"/>
        </w:rPr>
        <w:t>seadusest</w:t>
      </w:r>
      <w:r w:rsidR="003E2206">
        <w:rPr>
          <w:rStyle w:val="Allmrkuseviide"/>
          <w:rFonts w:ascii="Times New Roman" w:hAnsi="Times New Roman" w:cs="Times New Roman"/>
          <w:sz w:val="24"/>
          <w:szCs w:val="24"/>
        </w:rPr>
        <w:footnoteReference w:id="7"/>
      </w:r>
      <w:r w:rsidR="00CA6B9E" w:rsidRPr="00395DF0">
        <w:rPr>
          <w:rFonts w:ascii="Times New Roman" w:hAnsi="Times New Roman" w:cs="Times New Roman"/>
          <w:sz w:val="24"/>
          <w:szCs w:val="24"/>
        </w:rPr>
        <w:t xml:space="preserve">. </w:t>
      </w:r>
    </w:p>
    <w:p w14:paraId="4536F01F" w14:textId="4C1F0172" w:rsidR="00CE5C3D" w:rsidRDefault="00512DE8" w:rsidP="00395DF0">
      <w:pPr>
        <w:pStyle w:val="Loendilik"/>
        <w:spacing w:after="0" w:line="240" w:lineRule="auto"/>
        <w:ind w:left="0"/>
        <w:jc w:val="both"/>
        <w:rPr>
          <w:rFonts w:ascii="Times New Roman" w:hAnsi="Times New Roman" w:cs="Times New Roman"/>
          <w:sz w:val="24"/>
          <w:szCs w:val="24"/>
        </w:rPr>
      </w:pPr>
      <w:r w:rsidRPr="00395DF0">
        <w:rPr>
          <w:rFonts w:ascii="Times New Roman" w:hAnsi="Times New Roman" w:cs="Times New Roman"/>
          <w:sz w:val="24"/>
          <w:szCs w:val="24"/>
        </w:rPr>
        <w:t>Mõju ja tulemuslikkuse analüüsi</w:t>
      </w:r>
      <w:r w:rsidR="00776A9A" w:rsidRPr="00395DF0">
        <w:rPr>
          <w:rFonts w:ascii="Times New Roman" w:hAnsi="Times New Roman" w:cs="Times New Roman"/>
          <w:sz w:val="24"/>
          <w:szCs w:val="24"/>
        </w:rPr>
        <w:t xml:space="preserve"> on vaja </w:t>
      </w:r>
      <w:r w:rsidR="00EB2E94" w:rsidRPr="00395DF0">
        <w:rPr>
          <w:rFonts w:ascii="Times New Roman" w:hAnsi="Times New Roman" w:cs="Times New Roman"/>
          <w:sz w:val="24"/>
          <w:szCs w:val="24"/>
        </w:rPr>
        <w:t>edasise poliitika kujundamiseks ning</w:t>
      </w:r>
      <w:r w:rsidR="00D26655" w:rsidRPr="00395DF0">
        <w:rPr>
          <w:rFonts w:ascii="Times New Roman" w:hAnsi="Times New Roman" w:cs="Times New Roman"/>
          <w:sz w:val="24"/>
          <w:szCs w:val="24"/>
        </w:rPr>
        <w:t xml:space="preserve"> seda</w:t>
      </w:r>
      <w:r w:rsidRPr="00395DF0">
        <w:rPr>
          <w:rFonts w:ascii="Times New Roman" w:hAnsi="Times New Roman" w:cs="Times New Roman"/>
          <w:sz w:val="24"/>
          <w:szCs w:val="24"/>
        </w:rPr>
        <w:t xml:space="preserve"> saab kasutada </w:t>
      </w:r>
      <w:r w:rsidR="006A438E" w:rsidRPr="00395DF0">
        <w:rPr>
          <w:rFonts w:ascii="Times New Roman" w:hAnsi="Times New Roman" w:cs="Times New Roman"/>
          <w:sz w:val="24"/>
          <w:szCs w:val="24"/>
        </w:rPr>
        <w:t xml:space="preserve">EAA art </w:t>
      </w:r>
      <w:r w:rsidR="00E7107D" w:rsidRPr="00395DF0">
        <w:rPr>
          <w:rFonts w:ascii="Times New Roman" w:hAnsi="Times New Roman" w:cs="Times New Roman"/>
          <w:sz w:val="24"/>
          <w:szCs w:val="24"/>
        </w:rPr>
        <w:t xml:space="preserve">33 </w:t>
      </w:r>
      <w:r w:rsidR="00D26655" w:rsidRPr="00395DF0">
        <w:rPr>
          <w:rFonts w:ascii="Times New Roman" w:hAnsi="Times New Roman" w:cs="Times New Roman"/>
          <w:sz w:val="24"/>
          <w:szCs w:val="24"/>
        </w:rPr>
        <w:t>lõikest</w:t>
      </w:r>
      <w:r w:rsidR="00E7107D" w:rsidRPr="00395DF0">
        <w:rPr>
          <w:rFonts w:ascii="Times New Roman" w:hAnsi="Times New Roman" w:cs="Times New Roman"/>
          <w:sz w:val="24"/>
          <w:szCs w:val="24"/>
        </w:rPr>
        <w:t xml:space="preserve"> 3 tuleneva</w:t>
      </w:r>
      <w:r w:rsidR="00EB2E94" w:rsidRPr="00395DF0">
        <w:rPr>
          <w:rFonts w:ascii="Times New Roman" w:hAnsi="Times New Roman" w:cs="Times New Roman"/>
          <w:sz w:val="24"/>
          <w:szCs w:val="24"/>
        </w:rPr>
        <w:t xml:space="preserve"> </w:t>
      </w:r>
      <w:r w:rsidR="00A52958" w:rsidRPr="00395DF0">
        <w:rPr>
          <w:rFonts w:ascii="Times New Roman" w:hAnsi="Times New Roman" w:cs="Times New Roman"/>
          <w:sz w:val="24"/>
          <w:szCs w:val="24"/>
        </w:rPr>
        <w:t>aruandmise</w:t>
      </w:r>
      <w:r w:rsidR="00E7107D" w:rsidRPr="00395DF0">
        <w:rPr>
          <w:rFonts w:ascii="Times New Roman" w:hAnsi="Times New Roman" w:cs="Times New Roman"/>
          <w:sz w:val="24"/>
          <w:szCs w:val="24"/>
        </w:rPr>
        <w:t xml:space="preserve"> kohustuse</w:t>
      </w:r>
      <w:r w:rsidR="00776A9A" w:rsidRPr="00395DF0">
        <w:rPr>
          <w:rFonts w:ascii="Times New Roman" w:hAnsi="Times New Roman" w:cs="Times New Roman"/>
          <w:sz w:val="24"/>
          <w:szCs w:val="24"/>
        </w:rPr>
        <w:t xml:space="preserve"> täitmiseks.</w:t>
      </w:r>
    </w:p>
    <w:p w14:paraId="4023B3F5" w14:textId="77777777" w:rsidR="00300467" w:rsidRPr="00395DF0" w:rsidRDefault="00300467" w:rsidP="003E2206">
      <w:pPr>
        <w:pStyle w:val="Loendilik"/>
        <w:spacing w:after="0" w:line="240" w:lineRule="auto"/>
        <w:ind w:left="0"/>
        <w:jc w:val="both"/>
        <w:rPr>
          <w:rFonts w:ascii="Times New Roman" w:hAnsi="Times New Roman" w:cs="Times New Roman"/>
          <w:sz w:val="24"/>
          <w:szCs w:val="24"/>
        </w:rPr>
      </w:pPr>
    </w:p>
    <w:p w14:paraId="62A04E8C" w14:textId="6D398AE1" w:rsidR="005B4A54" w:rsidRPr="005A78B2" w:rsidRDefault="007F074F" w:rsidP="00BE0DC3">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005A78B2">
        <w:rPr>
          <w:rFonts w:ascii="Times New Roman" w:hAnsi="Times New Roman" w:cs="Times New Roman"/>
          <w:b/>
          <w:bCs/>
          <w:sz w:val="24"/>
          <w:szCs w:val="24"/>
        </w:rPr>
        <w:t>Eelnõu terminoloogia</w:t>
      </w:r>
    </w:p>
    <w:p w14:paraId="7E61FC8F" w14:textId="20BFA142" w:rsidR="00E21CF7" w:rsidRDefault="00DA70D8" w:rsidP="006958DE">
      <w:pPr>
        <w:spacing w:after="0" w:line="240" w:lineRule="auto"/>
        <w:jc w:val="both"/>
        <w:rPr>
          <w:rFonts w:ascii="Times New Roman" w:hAnsi="Times New Roman" w:cs="Times New Roman"/>
          <w:sz w:val="24"/>
          <w:szCs w:val="24"/>
        </w:rPr>
      </w:pPr>
      <w:r w:rsidRPr="00F9657A">
        <w:rPr>
          <w:rFonts w:ascii="Times New Roman" w:hAnsi="Times New Roman" w:cs="Times New Roman"/>
          <w:sz w:val="24"/>
          <w:szCs w:val="24"/>
        </w:rPr>
        <w:t>Ee</w:t>
      </w:r>
      <w:r w:rsidR="001B58E7" w:rsidRPr="00F9657A">
        <w:rPr>
          <w:rFonts w:ascii="Times New Roman" w:hAnsi="Times New Roman" w:cs="Times New Roman"/>
          <w:sz w:val="24"/>
          <w:szCs w:val="24"/>
        </w:rPr>
        <w:t xml:space="preserve">lnõu </w:t>
      </w:r>
      <w:r w:rsidR="00807CA7">
        <w:rPr>
          <w:rFonts w:ascii="Times New Roman" w:hAnsi="Times New Roman" w:cs="Times New Roman"/>
          <w:sz w:val="24"/>
          <w:szCs w:val="24"/>
        </w:rPr>
        <w:t xml:space="preserve">punktiga 2 </w:t>
      </w:r>
      <w:r w:rsidR="001B58E7" w:rsidRPr="00F9657A">
        <w:rPr>
          <w:rFonts w:ascii="Times New Roman" w:hAnsi="Times New Roman" w:cs="Times New Roman"/>
          <w:sz w:val="24"/>
          <w:szCs w:val="24"/>
        </w:rPr>
        <w:t>muudetakse toodete ja teenuste ligipääsetavuse seaduses mikroettevõtja definitsiooni</w:t>
      </w:r>
      <w:r w:rsidR="002752DC">
        <w:rPr>
          <w:rFonts w:ascii="Times New Roman" w:hAnsi="Times New Roman" w:cs="Times New Roman"/>
          <w:sz w:val="24"/>
          <w:szCs w:val="24"/>
        </w:rPr>
        <w:t xml:space="preserve">, </w:t>
      </w:r>
      <w:r w:rsidR="0049140B">
        <w:rPr>
          <w:rFonts w:ascii="Times New Roman" w:hAnsi="Times New Roman" w:cs="Times New Roman"/>
          <w:sz w:val="24"/>
          <w:szCs w:val="24"/>
        </w:rPr>
        <w:t>mis viiakse vastavusse</w:t>
      </w:r>
      <w:r w:rsidR="002752DC" w:rsidRPr="002752DC">
        <w:rPr>
          <w:rFonts w:ascii="Times New Roman" w:hAnsi="Times New Roman" w:cs="Times New Roman"/>
          <w:sz w:val="24"/>
          <w:szCs w:val="24"/>
        </w:rPr>
        <w:t xml:space="preserve"> </w:t>
      </w:r>
      <w:r w:rsidR="002752DC" w:rsidRPr="00F9657A">
        <w:rPr>
          <w:rFonts w:ascii="Times New Roman" w:hAnsi="Times New Roman" w:cs="Times New Roman"/>
          <w:sz w:val="24"/>
          <w:szCs w:val="24"/>
        </w:rPr>
        <w:t>direktiiv</w:t>
      </w:r>
      <w:r w:rsidR="00F87877">
        <w:rPr>
          <w:rFonts w:ascii="Times New Roman" w:hAnsi="Times New Roman" w:cs="Times New Roman"/>
          <w:sz w:val="24"/>
          <w:szCs w:val="24"/>
        </w:rPr>
        <w:t>i</w:t>
      </w:r>
      <w:r w:rsidR="002752DC" w:rsidRPr="00F9657A">
        <w:rPr>
          <w:rFonts w:ascii="Times New Roman" w:hAnsi="Times New Roman" w:cs="Times New Roman"/>
          <w:sz w:val="24"/>
          <w:szCs w:val="24"/>
        </w:rPr>
        <w:t xml:space="preserve"> </w:t>
      </w:r>
      <w:r w:rsidR="0049140B">
        <w:rPr>
          <w:rFonts w:ascii="Times New Roman" w:hAnsi="Times New Roman" w:cs="Times New Roman"/>
          <w:sz w:val="24"/>
          <w:szCs w:val="24"/>
        </w:rPr>
        <w:t>art 3 punkt</w:t>
      </w:r>
      <w:r w:rsidR="00F62BB3">
        <w:rPr>
          <w:rFonts w:ascii="Times New Roman" w:hAnsi="Times New Roman" w:cs="Times New Roman"/>
          <w:sz w:val="24"/>
          <w:szCs w:val="24"/>
        </w:rPr>
        <w:t>iga</w:t>
      </w:r>
      <w:r w:rsidR="0049140B">
        <w:rPr>
          <w:rFonts w:ascii="Times New Roman" w:hAnsi="Times New Roman" w:cs="Times New Roman"/>
          <w:sz w:val="24"/>
          <w:szCs w:val="24"/>
        </w:rPr>
        <w:t xml:space="preserve"> 23</w:t>
      </w:r>
      <w:r w:rsidR="001B58E7" w:rsidRPr="00F9657A">
        <w:rPr>
          <w:rFonts w:ascii="Times New Roman" w:hAnsi="Times New Roman" w:cs="Times New Roman"/>
          <w:sz w:val="24"/>
          <w:szCs w:val="24"/>
        </w:rPr>
        <w:t>.</w:t>
      </w:r>
    </w:p>
    <w:p w14:paraId="75148339" w14:textId="77777777" w:rsidR="006958DE" w:rsidRPr="00E21CF7" w:rsidRDefault="006958DE" w:rsidP="00BE0DC3">
      <w:pPr>
        <w:spacing w:after="0" w:line="240" w:lineRule="auto"/>
        <w:jc w:val="both"/>
        <w:rPr>
          <w:rFonts w:ascii="Times New Roman" w:hAnsi="Times New Roman" w:cs="Times New Roman"/>
          <w:sz w:val="24"/>
          <w:szCs w:val="24"/>
        </w:rPr>
      </w:pPr>
    </w:p>
    <w:p w14:paraId="5E5ABE48" w14:textId="353C879A" w:rsidR="001B58E7" w:rsidRPr="00A2353A" w:rsidRDefault="007F074F" w:rsidP="00BE0DC3">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00A2353A">
        <w:rPr>
          <w:rFonts w:ascii="Times New Roman" w:hAnsi="Times New Roman" w:cs="Times New Roman"/>
          <w:b/>
          <w:bCs/>
          <w:sz w:val="24"/>
          <w:szCs w:val="24"/>
        </w:rPr>
        <w:t xml:space="preserve">Eelnõu vastavus </w:t>
      </w:r>
      <w:r>
        <w:rPr>
          <w:rFonts w:ascii="Times New Roman" w:hAnsi="Times New Roman" w:cs="Times New Roman"/>
          <w:b/>
          <w:bCs/>
          <w:sz w:val="24"/>
          <w:szCs w:val="24"/>
        </w:rPr>
        <w:t>E</w:t>
      </w:r>
      <w:r w:rsidRPr="00A2353A">
        <w:rPr>
          <w:rFonts w:ascii="Times New Roman" w:hAnsi="Times New Roman" w:cs="Times New Roman"/>
          <w:b/>
          <w:bCs/>
          <w:sz w:val="24"/>
          <w:szCs w:val="24"/>
        </w:rPr>
        <w:t xml:space="preserve">uroopa </w:t>
      </w:r>
      <w:r>
        <w:rPr>
          <w:rFonts w:ascii="Times New Roman" w:hAnsi="Times New Roman" w:cs="Times New Roman"/>
          <w:b/>
          <w:bCs/>
          <w:sz w:val="24"/>
          <w:szCs w:val="24"/>
        </w:rPr>
        <w:t>L</w:t>
      </w:r>
      <w:r w:rsidRPr="00A2353A">
        <w:rPr>
          <w:rFonts w:ascii="Times New Roman" w:hAnsi="Times New Roman" w:cs="Times New Roman"/>
          <w:b/>
          <w:bCs/>
          <w:sz w:val="24"/>
          <w:szCs w:val="24"/>
        </w:rPr>
        <w:t>iidu õigusele</w:t>
      </w:r>
    </w:p>
    <w:p w14:paraId="5AA41E4E" w14:textId="06A3E7AB" w:rsidR="009E76B9" w:rsidRPr="009E76B9" w:rsidRDefault="00757890" w:rsidP="00BE0DC3">
      <w:pPr>
        <w:spacing w:after="0" w:line="240" w:lineRule="auto"/>
        <w:jc w:val="both"/>
        <w:rPr>
          <w:rFonts w:ascii="Times New Roman" w:hAnsi="Times New Roman" w:cs="Times New Roman"/>
          <w:sz w:val="24"/>
          <w:szCs w:val="24"/>
        </w:rPr>
      </w:pPr>
      <w:r w:rsidRPr="04644D2F">
        <w:rPr>
          <w:rFonts w:ascii="Times New Roman" w:hAnsi="Times New Roman" w:cs="Times New Roman"/>
          <w:sz w:val="24"/>
          <w:szCs w:val="24"/>
        </w:rPr>
        <w:t>Eelnõu on vastavuses direktiiv</w:t>
      </w:r>
      <w:r w:rsidR="00F87877" w:rsidRPr="04644D2F">
        <w:rPr>
          <w:rFonts w:ascii="Times New Roman" w:hAnsi="Times New Roman" w:cs="Times New Roman"/>
          <w:sz w:val="24"/>
          <w:szCs w:val="24"/>
        </w:rPr>
        <w:t>i</w:t>
      </w:r>
      <w:r w:rsidRPr="04644D2F">
        <w:rPr>
          <w:rFonts w:ascii="Times New Roman" w:hAnsi="Times New Roman" w:cs="Times New Roman"/>
          <w:sz w:val="24"/>
          <w:szCs w:val="24"/>
        </w:rPr>
        <w:t>ga.</w:t>
      </w:r>
      <w:r w:rsidR="009E76B9">
        <w:t xml:space="preserve"> </w:t>
      </w:r>
      <w:r w:rsidR="009E76B9" w:rsidRPr="04644D2F">
        <w:rPr>
          <w:rFonts w:ascii="Times New Roman" w:hAnsi="Times New Roman" w:cs="Times New Roman"/>
          <w:sz w:val="24"/>
          <w:szCs w:val="24"/>
        </w:rPr>
        <w:t>Eelnõu ei ole vastuolus Euroopa Liidu teiste õigusaktidega.</w:t>
      </w:r>
    </w:p>
    <w:p w14:paraId="7B36C5EA" w14:textId="43E2646C" w:rsidR="00640C3C" w:rsidRDefault="009E76B9" w:rsidP="006958DE">
      <w:pPr>
        <w:spacing w:after="0" w:line="240" w:lineRule="auto"/>
        <w:jc w:val="both"/>
        <w:rPr>
          <w:rFonts w:ascii="Times New Roman" w:hAnsi="Times New Roman" w:cs="Times New Roman"/>
          <w:sz w:val="24"/>
          <w:szCs w:val="24"/>
        </w:rPr>
      </w:pPr>
      <w:r w:rsidRPr="323B8D78">
        <w:rPr>
          <w:rFonts w:ascii="Times New Roman" w:hAnsi="Times New Roman" w:cs="Times New Roman"/>
          <w:sz w:val="24"/>
          <w:szCs w:val="24"/>
        </w:rPr>
        <w:t xml:space="preserve">Eelnõu ning eespool nimetatud direktiivi sätete vastavustabel on esitatud seletuskirja lisas </w:t>
      </w:r>
      <w:r w:rsidR="00BE0DC3">
        <w:rPr>
          <w:rFonts w:ascii="Times New Roman" w:hAnsi="Times New Roman" w:cs="Times New Roman"/>
          <w:sz w:val="24"/>
          <w:szCs w:val="24"/>
        </w:rPr>
        <w:t>1</w:t>
      </w:r>
      <w:r w:rsidRPr="323B8D78">
        <w:rPr>
          <w:rFonts w:ascii="Times New Roman" w:hAnsi="Times New Roman" w:cs="Times New Roman"/>
          <w:sz w:val="24"/>
          <w:szCs w:val="24"/>
        </w:rPr>
        <w:t>.</w:t>
      </w:r>
    </w:p>
    <w:p w14:paraId="7161A142" w14:textId="77777777" w:rsidR="006577F0" w:rsidRPr="00F9657A" w:rsidRDefault="006577F0" w:rsidP="00B23839">
      <w:pPr>
        <w:spacing w:after="0" w:line="240" w:lineRule="auto"/>
        <w:jc w:val="both"/>
        <w:rPr>
          <w:rFonts w:ascii="Times New Roman" w:hAnsi="Times New Roman" w:cs="Times New Roman"/>
          <w:sz w:val="24"/>
          <w:szCs w:val="24"/>
        </w:rPr>
      </w:pPr>
    </w:p>
    <w:p w14:paraId="587F9F86" w14:textId="024E56EC" w:rsidR="00562899" w:rsidRDefault="007F074F" w:rsidP="00B23839">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323B8D78">
        <w:rPr>
          <w:rFonts w:ascii="Times New Roman" w:hAnsi="Times New Roman" w:cs="Times New Roman"/>
          <w:b/>
          <w:bCs/>
          <w:sz w:val="24"/>
          <w:szCs w:val="24"/>
        </w:rPr>
        <w:t>Seaduse mõjud</w:t>
      </w:r>
    </w:p>
    <w:p w14:paraId="27F46012" w14:textId="4D8DE6B6" w:rsidR="00F06069" w:rsidRPr="00F06069" w:rsidRDefault="00F06069" w:rsidP="00B23839">
      <w:pPr>
        <w:spacing w:after="0" w:line="240" w:lineRule="auto"/>
        <w:jc w:val="both"/>
        <w:rPr>
          <w:rFonts w:ascii="Times New Roman" w:hAnsi="Times New Roman" w:cs="Times New Roman"/>
          <w:sz w:val="24"/>
          <w:szCs w:val="24"/>
        </w:rPr>
      </w:pPr>
      <w:r w:rsidRPr="00F06069">
        <w:rPr>
          <w:rFonts w:ascii="Times New Roman" w:hAnsi="Times New Roman" w:cs="Times New Roman"/>
          <w:sz w:val="24"/>
          <w:szCs w:val="24"/>
        </w:rPr>
        <w:t xml:space="preserve">Eelnõuga kavandatavad muudatused on valdavalt tehnilist ja täpsustavat laadi ning nende eesmärk on tagada õigusselgus ja kooskõla Euroopa Liidu õigusega. Kehtiva regulatsiooni peamised põhimõtted ja eesmärk ei muutu. Muudatused täpsustavad olemasolevat regulatsiooni </w:t>
      </w:r>
      <w:r w:rsidRPr="00F06069">
        <w:rPr>
          <w:rFonts w:ascii="Times New Roman" w:hAnsi="Times New Roman" w:cs="Times New Roman"/>
          <w:sz w:val="24"/>
          <w:szCs w:val="24"/>
        </w:rPr>
        <w:lastRenderedPageBreak/>
        <w:t xml:space="preserve">ajal, mil </w:t>
      </w:r>
      <w:r w:rsidR="2606D26A" w:rsidRPr="7294571E">
        <w:rPr>
          <w:rFonts w:ascii="Times New Roman" w:hAnsi="Times New Roman" w:cs="Times New Roman"/>
          <w:sz w:val="24"/>
          <w:szCs w:val="24"/>
        </w:rPr>
        <w:t xml:space="preserve">seaduse kohaldamisalas olevate toodete ja teenuste </w:t>
      </w:r>
      <w:r w:rsidRPr="00F06069">
        <w:rPr>
          <w:rFonts w:ascii="Times New Roman" w:hAnsi="Times New Roman" w:cs="Times New Roman"/>
          <w:sz w:val="24"/>
          <w:szCs w:val="24"/>
        </w:rPr>
        <w:t>ligipääsetavusnõuete rakendamine on alles kujunemas.</w:t>
      </w:r>
      <w:r w:rsidR="00243ECD">
        <w:rPr>
          <w:rFonts w:ascii="Times New Roman" w:hAnsi="Times New Roman" w:cs="Times New Roman"/>
          <w:sz w:val="24"/>
          <w:szCs w:val="24"/>
        </w:rPr>
        <w:t xml:space="preserve"> </w:t>
      </w:r>
    </w:p>
    <w:p w14:paraId="51F6288C" w14:textId="77777777" w:rsidR="006577F0" w:rsidRDefault="006577F0" w:rsidP="007D02B4">
      <w:pPr>
        <w:spacing w:after="0" w:line="240" w:lineRule="auto"/>
        <w:jc w:val="both"/>
        <w:rPr>
          <w:rFonts w:ascii="Times New Roman" w:hAnsi="Times New Roman" w:cs="Times New Roman"/>
          <w:sz w:val="24"/>
          <w:szCs w:val="24"/>
        </w:rPr>
      </w:pPr>
    </w:p>
    <w:p w14:paraId="5797BB99" w14:textId="57A11B71" w:rsidR="00B166AE" w:rsidRDefault="00AD4C5C" w:rsidP="007D0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Mõjud on </w:t>
      </w:r>
      <w:r w:rsidR="00A37308" w:rsidRPr="00A37308">
        <w:rPr>
          <w:rFonts w:ascii="Times New Roman" w:hAnsi="Times New Roman" w:cs="Times New Roman"/>
          <w:sz w:val="24"/>
          <w:szCs w:val="24"/>
        </w:rPr>
        <w:t xml:space="preserve">esitatud peamiste </w:t>
      </w:r>
      <w:r w:rsidR="00353593">
        <w:rPr>
          <w:rFonts w:ascii="Times New Roman" w:hAnsi="Times New Roman" w:cs="Times New Roman"/>
          <w:sz w:val="24"/>
          <w:szCs w:val="24"/>
        </w:rPr>
        <w:t xml:space="preserve">puudutatud </w:t>
      </w:r>
      <w:r w:rsidR="00A37308" w:rsidRPr="00A37308">
        <w:rPr>
          <w:rFonts w:ascii="Times New Roman" w:hAnsi="Times New Roman" w:cs="Times New Roman"/>
          <w:sz w:val="24"/>
          <w:szCs w:val="24"/>
        </w:rPr>
        <w:t>sihtrühmade kaupa</w:t>
      </w:r>
      <w:r w:rsidR="00F06069" w:rsidRPr="00F06069">
        <w:rPr>
          <w:rFonts w:ascii="Times New Roman" w:hAnsi="Times New Roman" w:cs="Times New Roman"/>
          <w:sz w:val="24"/>
          <w:szCs w:val="24"/>
        </w:rPr>
        <w:t>: puudega ja piiratud funktsionaalse võimekusega inimesed</w:t>
      </w:r>
      <w:r w:rsidR="0023283A">
        <w:rPr>
          <w:rFonts w:ascii="Times New Roman" w:hAnsi="Times New Roman" w:cs="Times New Roman"/>
          <w:sz w:val="24"/>
          <w:szCs w:val="24"/>
        </w:rPr>
        <w:t xml:space="preserve"> (</w:t>
      </w:r>
      <w:r w:rsidR="00F357DE">
        <w:rPr>
          <w:rFonts w:ascii="Times New Roman" w:hAnsi="Times New Roman" w:cs="Times New Roman"/>
          <w:sz w:val="24"/>
          <w:szCs w:val="24"/>
        </w:rPr>
        <w:t>sotsiaalsed mõjud</w:t>
      </w:r>
      <w:r w:rsidR="0023283A">
        <w:rPr>
          <w:rFonts w:ascii="Times New Roman" w:hAnsi="Times New Roman" w:cs="Times New Roman"/>
          <w:sz w:val="24"/>
          <w:szCs w:val="24"/>
        </w:rPr>
        <w:t>)</w:t>
      </w:r>
      <w:r w:rsidR="00F357DE">
        <w:rPr>
          <w:rFonts w:ascii="Times New Roman" w:hAnsi="Times New Roman" w:cs="Times New Roman"/>
          <w:sz w:val="24"/>
          <w:szCs w:val="24"/>
        </w:rPr>
        <w:t>,</w:t>
      </w:r>
      <w:r w:rsidR="00F06069" w:rsidRPr="00F06069">
        <w:rPr>
          <w:rFonts w:ascii="Times New Roman" w:hAnsi="Times New Roman" w:cs="Times New Roman"/>
          <w:sz w:val="24"/>
          <w:szCs w:val="24"/>
        </w:rPr>
        <w:t xml:space="preserve"> </w:t>
      </w:r>
      <w:r w:rsidR="000F4748" w:rsidRPr="00F06069">
        <w:rPr>
          <w:rFonts w:ascii="Times New Roman" w:hAnsi="Times New Roman" w:cs="Times New Roman"/>
          <w:sz w:val="24"/>
          <w:szCs w:val="24"/>
        </w:rPr>
        <w:t>ettevõt</w:t>
      </w:r>
      <w:r w:rsidR="000F4748">
        <w:rPr>
          <w:rFonts w:ascii="Times New Roman" w:hAnsi="Times New Roman" w:cs="Times New Roman"/>
          <w:sz w:val="24"/>
          <w:szCs w:val="24"/>
        </w:rPr>
        <w:t>ja</w:t>
      </w:r>
      <w:r w:rsidR="000F4748" w:rsidRPr="00F06069">
        <w:rPr>
          <w:rFonts w:ascii="Times New Roman" w:hAnsi="Times New Roman" w:cs="Times New Roman"/>
          <w:sz w:val="24"/>
          <w:szCs w:val="24"/>
        </w:rPr>
        <w:t xml:space="preserve">d </w:t>
      </w:r>
      <w:r w:rsidR="00F06069" w:rsidRPr="00F06069">
        <w:rPr>
          <w:rFonts w:ascii="Times New Roman" w:hAnsi="Times New Roman" w:cs="Times New Roman"/>
          <w:sz w:val="24"/>
          <w:szCs w:val="24"/>
        </w:rPr>
        <w:t>ning avalik sektor</w:t>
      </w:r>
      <w:r w:rsidR="0023283A">
        <w:rPr>
          <w:rFonts w:ascii="Times New Roman" w:hAnsi="Times New Roman" w:cs="Times New Roman"/>
          <w:sz w:val="24"/>
          <w:szCs w:val="24"/>
        </w:rPr>
        <w:t xml:space="preserve"> (mõju </w:t>
      </w:r>
      <w:r w:rsidR="00F357DE">
        <w:rPr>
          <w:rFonts w:ascii="Times New Roman" w:hAnsi="Times New Roman" w:cs="Times New Roman"/>
          <w:sz w:val="24"/>
          <w:szCs w:val="24"/>
        </w:rPr>
        <w:t>majandusele ja halduskoormusele</w:t>
      </w:r>
      <w:r w:rsidR="0023283A">
        <w:rPr>
          <w:rFonts w:ascii="Times New Roman" w:hAnsi="Times New Roman" w:cs="Times New Roman"/>
          <w:sz w:val="24"/>
          <w:szCs w:val="24"/>
        </w:rPr>
        <w:t>)</w:t>
      </w:r>
      <w:r w:rsidR="00F357DE">
        <w:rPr>
          <w:rFonts w:ascii="Times New Roman" w:hAnsi="Times New Roman" w:cs="Times New Roman"/>
          <w:sz w:val="24"/>
          <w:szCs w:val="24"/>
        </w:rPr>
        <w:t xml:space="preserve"> ning mõju avalikule sektoril</w:t>
      </w:r>
      <w:r w:rsidR="00EA0DFA">
        <w:rPr>
          <w:rFonts w:ascii="Times New Roman" w:hAnsi="Times New Roman" w:cs="Times New Roman"/>
          <w:sz w:val="24"/>
          <w:szCs w:val="24"/>
        </w:rPr>
        <w:t xml:space="preserve">e, kus </w:t>
      </w:r>
      <w:r w:rsidR="008377A3">
        <w:rPr>
          <w:rFonts w:ascii="Times New Roman" w:hAnsi="Times New Roman" w:cs="Times New Roman"/>
          <w:sz w:val="24"/>
          <w:szCs w:val="24"/>
        </w:rPr>
        <w:t xml:space="preserve">eelnõuga kavandatud muudatuste </w:t>
      </w:r>
      <w:r w:rsidR="00EA0DFA">
        <w:rPr>
          <w:rFonts w:ascii="Times New Roman" w:hAnsi="Times New Roman" w:cs="Times New Roman"/>
          <w:sz w:val="24"/>
          <w:szCs w:val="24"/>
        </w:rPr>
        <w:t xml:space="preserve">mõju </w:t>
      </w:r>
      <w:r w:rsidR="00C75131">
        <w:rPr>
          <w:rFonts w:ascii="Times New Roman" w:hAnsi="Times New Roman" w:cs="Times New Roman"/>
          <w:sz w:val="24"/>
          <w:szCs w:val="24"/>
        </w:rPr>
        <w:t>avaldub</w:t>
      </w:r>
      <w:r w:rsidR="00087F6B">
        <w:rPr>
          <w:rFonts w:ascii="Times New Roman" w:hAnsi="Times New Roman" w:cs="Times New Roman"/>
          <w:sz w:val="24"/>
          <w:szCs w:val="24"/>
        </w:rPr>
        <w:t xml:space="preserve"> </w:t>
      </w:r>
      <w:r w:rsidR="00EA0DFA">
        <w:rPr>
          <w:rFonts w:ascii="Times New Roman" w:hAnsi="Times New Roman" w:cs="Times New Roman"/>
          <w:sz w:val="24"/>
          <w:szCs w:val="24"/>
        </w:rPr>
        <w:t>töökorraldus</w:t>
      </w:r>
      <w:r w:rsidR="00C75131">
        <w:rPr>
          <w:rFonts w:ascii="Times New Roman" w:hAnsi="Times New Roman" w:cs="Times New Roman"/>
          <w:sz w:val="24"/>
          <w:szCs w:val="24"/>
        </w:rPr>
        <w:t>likes muudatustes</w:t>
      </w:r>
      <w:r w:rsidR="00F06069" w:rsidRPr="00F06069">
        <w:rPr>
          <w:rFonts w:ascii="Times New Roman" w:hAnsi="Times New Roman" w:cs="Times New Roman"/>
          <w:sz w:val="24"/>
          <w:szCs w:val="24"/>
        </w:rPr>
        <w:t xml:space="preserve">. Mõju olulisust </w:t>
      </w:r>
      <w:r w:rsidR="00087F6B">
        <w:rPr>
          <w:rFonts w:ascii="Times New Roman" w:hAnsi="Times New Roman" w:cs="Times New Roman"/>
          <w:sz w:val="24"/>
          <w:szCs w:val="24"/>
        </w:rPr>
        <w:t xml:space="preserve">nendes sihtrühmades </w:t>
      </w:r>
      <w:r w:rsidR="00F06069" w:rsidRPr="00F06069">
        <w:rPr>
          <w:rFonts w:ascii="Times New Roman" w:hAnsi="Times New Roman" w:cs="Times New Roman"/>
          <w:sz w:val="24"/>
          <w:szCs w:val="24"/>
        </w:rPr>
        <w:t>hinnatakse</w:t>
      </w:r>
      <w:r w:rsidR="000F4748">
        <w:rPr>
          <w:rFonts w:ascii="Times New Roman" w:hAnsi="Times New Roman" w:cs="Times New Roman"/>
          <w:sz w:val="24"/>
          <w:szCs w:val="24"/>
        </w:rPr>
        <w:t>,</w:t>
      </w:r>
      <w:r w:rsidR="00F06069" w:rsidRPr="00F06069">
        <w:rPr>
          <w:rFonts w:ascii="Times New Roman" w:hAnsi="Times New Roman" w:cs="Times New Roman"/>
          <w:sz w:val="24"/>
          <w:szCs w:val="24"/>
        </w:rPr>
        <w:t xml:space="preserve"> arvestades </w:t>
      </w:r>
      <w:r w:rsidR="002D608F" w:rsidRPr="00F06069">
        <w:rPr>
          <w:rFonts w:ascii="Times New Roman" w:hAnsi="Times New Roman" w:cs="Times New Roman"/>
          <w:sz w:val="24"/>
          <w:szCs w:val="24"/>
        </w:rPr>
        <w:t>sihtrühma suurust</w:t>
      </w:r>
      <w:r w:rsidR="00A641C1">
        <w:rPr>
          <w:rFonts w:ascii="Times New Roman" w:hAnsi="Times New Roman" w:cs="Times New Roman"/>
          <w:sz w:val="24"/>
          <w:szCs w:val="24"/>
        </w:rPr>
        <w:t xml:space="preserve">, </w:t>
      </w:r>
      <w:r w:rsidR="00F06069" w:rsidRPr="00F06069">
        <w:rPr>
          <w:rFonts w:ascii="Times New Roman" w:hAnsi="Times New Roman" w:cs="Times New Roman"/>
          <w:sz w:val="24"/>
          <w:szCs w:val="24"/>
        </w:rPr>
        <w:t>mõju ulatust, avaldumise sagedust</w:t>
      </w:r>
      <w:r w:rsidR="002D608F">
        <w:rPr>
          <w:rFonts w:ascii="Times New Roman" w:hAnsi="Times New Roman" w:cs="Times New Roman"/>
          <w:sz w:val="24"/>
          <w:szCs w:val="24"/>
        </w:rPr>
        <w:t xml:space="preserve"> </w:t>
      </w:r>
      <w:r w:rsidR="00F06069" w:rsidRPr="00F06069">
        <w:rPr>
          <w:rFonts w:ascii="Times New Roman" w:hAnsi="Times New Roman" w:cs="Times New Roman"/>
          <w:sz w:val="24"/>
          <w:szCs w:val="24"/>
        </w:rPr>
        <w:t>ning ebasoovitavate mõjude riski.</w:t>
      </w:r>
    </w:p>
    <w:p w14:paraId="7095610B" w14:textId="77777777" w:rsidR="006577F0" w:rsidRDefault="006577F0" w:rsidP="00B23839">
      <w:pPr>
        <w:spacing w:after="0" w:line="240" w:lineRule="auto"/>
        <w:jc w:val="both"/>
        <w:rPr>
          <w:rFonts w:ascii="Times New Roman" w:hAnsi="Times New Roman" w:cs="Times New Roman"/>
          <w:sz w:val="24"/>
          <w:szCs w:val="24"/>
        </w:rPr>
      </w:pPr>
    </w:p>
    <w:p w14:paraId="4D0D793C" w14:textId="104C3D7A" w:rsidR="00AB27AB" w:rsidRPr="00F729A6" w:rsidRDefault="00122D24" w:rsidP="00B23839">
      <w:pPr>
        <w:pStyle w:val="Loendilik"/>
        <w:numPr>
          <w:ilvl w:val="1"/>
          <w:numId w:val="2"/>
        </w:numPr>
        <w:spacing w:after="0" w:line="240" w:lineRule="auto"/>
        <w:ind w:left="0" w:firstLine="0"/>
        <w:jc w:val="both"/>
        <w:rPr>
          <w:rFonts w:ascii="Times New Roman" w:hAnsi="Times New Roman" w:cs="Times New Roman"/>
          <w:b/>
          <w:bCs/>
          <w:sz w:val="24"/>
          <w:szCs w:val="24"/>
        </w:rPr>
      </w:pPr>
      <w:r w:rsidRPr="00F729A6">
        <w:rPr>
          <w:rFonts w:ascii="Times New Roman" w:hAnsi="Times New Roman" w:cs="Times New Roman"/>
          <w:b/>
          <w:bCs/>
          <w:sz w:val="24"/>
          <w:szCs w:val="24"/>
        </w:rPr>
        <w:t xml:space="preserve">Mõju </w:t>
      </w:r>
      <w:r w:rsidR="00AB27AB" w:rsidRPr="00F729A6">
        <w:rPr>
          <w:rFonts w:ascii="Times New Roman" w:hAnsi="Times New Roman" w:cs="Times New Roman"/>
          <w:b/>
          <w:bCs/>
          <w:sz w:val="24"/>
          <w:szCs w:val="24"/>
        </w:rPr>
        <w:t>puudega ja piiratud funktsionaalse võimekusega inimestele</w:t>
      </w:r>
    </w:p>
    <w:p w14:paraId="41A8BAFD" w14:textId="6DBF2D80" w:rsidR="00B447CA" w:rsidRPr="00B447CA" w:rsidRDefault="00A43969" w:rsidP="00B23839">
      <w:pPr>
        <w:spacing w:after="0" w:line="240" w:lineRule="auto"/>
        <w:jc w:val="both"/>
        <w:rPr>
          <w:rFonts w:ascii="Times New Roman" w:hAnsi="Times New Roman" w:cs="Times New Roman"/>
          <w:sz w:val="24"/>
          <w:szCs w:val="24"/>
        </w:rPr>
      </w:pPr>
      <w:r w:rsidRPr="00A43969">
        <w:rPr>
          <w:rFonts w:ascii="Times New Roman" w:hAnsi="Times New Roman" w:cs="Times New Roman"/>
          <w:sz w:val="24"/>
          <w:szCs w:val="24"/>
        </w:rPr>
        <w:t>Ligipääsetavusnõuete kehtestamine toodetele ja teenustele</w:t>
      </w:r>
      <w:r>
        <w:rPr>
          <w:rFonts w:ascii="Times New Roman" w:hAnsi="Times New Roman" w:cs="Times New Roman"/>
          <w:sz w:val="24"/>
          <w:szCs w:val="24"/>
        </w:rPr>
        <w:t xml:space="preserve"> </w:t>
      </w:r>
      <w:r w:rsidR="009656C1">
        <w:rPr>
          <w:rFonts w:ascii="Times New Roman" w:hAnsi="Times New Roman" w:cs="Times New Roman"/>
          <w:sz w:val="24"/>
          <w:szCs w:val="24"/>
        </w:rPr>
        <w:t xml:space="preserve">2025. aasta juunis </w:t>
      </w:r>
      <w:r>
        <w:rPr>
          <w:rFonts w:ascii="Times New Roman" w:hAnsi="Times New Roman" w:cs="Times New Roman"/>
          <w:sz w:val="24"/>
          <w:szCs w:val="24"/>
        </w:rPr>
        <w:t xml:space="preserve">on </w:t>
      </w:r>
      <w:r w:rsidR="004A274C">
        <w:rPr>
          <w:rFonts w:ascii="Times New Roman" w:hAnsi="Times New Roman" w:cs="Times New Roman"/>
          <w:sz w:val="24"/>
          <w:szCs w:val="24"/>
        </w:rPr>
        <w:t>m</w:t>
      </w:r>
      <w:r w:rsidR="004A274C" w:rsidRPr="00B447CA">
        <w:rPr>
          <w:rFonts w:ascii="Times New Roman" w:hAnsi="Times New Roman" w:cs="Times New Roman"/>
          <w:sz w:val="24"/>
          <w:szCs w:val="24"/>
        </w:rPr>
        <w:t>õjuta</w:t>
      </w:r>
      <w:r w:rsidR="004A274C">
        <w:rPr>
          <w:rFonts w:ascii="Times New Roman" w:hAnsi="Times New Roman" w:cs="Times New Roman"/>
          <w:sz w:val="24"/>
          <w:szCs w:val="24"/>
        </w:rPr>
        <w:t>n</w:t>
      </w:r>
      <w:r w:rsidR="004A274C" w:rsidRPr="00B447CA">
        <w:rPr>
          <w:rFonts w:ascii="Times New Roman" w:hAnsi="Times New Roman" w:cs="Times New Roman"/>
          <w:sz w:val="24"/>
          <w:szCs w:val="24"/>
        </w:rPr>
        <w:t xml:space="preserve">ud </w:t>
      </w:r>
      <w:r w:rsidR="00B447CA" w:rsidRPr="00B447CA">
        <w:rPr>
          <w:rFonts w:ascii="Times New Roman" w:hAnsi="Times New Roman" w:cs="Times New Roman"/>
          <w:sz w:val="24"/>
          <w:szCs w:val="24"/>
        </w:rPr>
        <w:t>eeskätt puudega inimes</w:t>
      </w:r>
      <w:r w:rsidR="00AF05AE">
        <w:rPr>
          <w:rFonts w:ascii="Times New Roman" w:hAnsi="Times New Roman" w:cs="Times New Roman"/>
          <w:sz w:val="24"/>
          <w:szCs w:val="24"/>
        </w:rPr>
        <w:t>te</w:t>
      </w:r>
      <w:r w:rsidR="00B447CA" w:rsidRPr="00B447CA">
        <w:rPr>
          <w:rFonts w:ascii="Times New Roman" w:hAnsi="Times New Roman" w:cs="Times New Roman"/>
          <w:sz w:val="24"/>
          <w:szCs w:val="24"/>
        </w:rPr>
        <w:t>, aga ka piiratud funktsionaalse võimekusega</w:t>
      </w:r>
      <w:r w:rsidR="00CA5927">
        <w:rPr>
          <w:rFonts w:ascii="Times New Roman" w:hAnsi="Times New Roman" w:cs="Times New Roman"/>
          <w:sz w:val="24"/>
          <w:szCs w:val="24"/>
        </w:rPr>
        <w:t xml:space="preserve"> </w:t>
      </w:r>
      <w:r w:rsidR="00CA5927" w:rsidRPr="00163DE8">
        <w:rPr>
          <w:rFonts w:ascii="Times New Roman" w:hAnsi="Times New Roman" w:cs="Times New Roman"/>
          <w:sz w:val="24"/>
          <w:szCs w:val="24"/>
        </w:rPr>
        <w:t>inimes</w:t>
      </w:r>
      <w:r w:rsidR="00CA5927">
        <w:rPr>
          <w:rFonts w:ascii="Times New Roman" w:hAnsi="Times New Roman" w:cs="Times New Roman"/>
          <w:sz w:val="24"/>
          <w:szCs w:val="24"/>
        </w:rPr>
        <w:t>te</w:t>
      </w:r>
      <w:r w:rsidR="00503E71" w:rsidRPr="00B235B7">
        <w:rPr>
          <w:rStyle w:val="Allmrkuseviide"/>
          <w:rFonts w:ascii="Times New Roman" w:hAnsi="Times New Roman" w:cs="Times New Roman"/>
          <w:sz w:val="18"/>
          <w:szCs w:val="18"/>
        </w:rPr>
        <w:footnoteReference w:id="8"/>
      </w:r>
      <w:r w:rsidR="00CA5927">
        <w:rPr>
          <w:rFonts w:ascii="Times New Roman" w:hAnsi="Times New Roman" w:cs="Times New Roman"/>
          <w:sz w:val="24"/>
          <w:szCs w:val="24"/>
        </w:rPr>
        <w:t xml:space="preserve"> </w:t>
      </w:r>
      <w:r w:rsidR="00CA5927" w:rsidRPr="005941E5">
        <w:rPr>
          <w:rFonts w:ascii="Times New Roman" w:hAnsi="Times New Roman" w:cs="Times New Roman"/>
          <w:sz w:val="24"/>
          <w:szCs w:val="24"/>
        </w:rPr>
        <w:t>õigusi ühiskonnaelust võrdsetel alustel osa võtta</w:t>
      </w:r>
      <w:r w:rsidR="00CA5927">
        <w:rPr>
          <w:rFonts w:ascii="Times New Roman" w:hAnsi="Times New Roman" w:cs="Times New Roman"/>
          <w:sz w:val="24"/>
          <w:szCs w:val="24"/>
        </w:rPr>
        <w:t>.</w:t>
      </w:r>
      <w:r w:rsidR="0003147A">
        <w:rPr>
          <w:rFonts w:ascii="Times New Roman" w:hAnsi="Times New Roman" w:cs="Times New Roman"/>
          <w:sz w:val="24"/>
          <w:szCs w:val="24"/>
        </w:rPr>
        <w:t xml:space="preserve"> </w:t>
      </w:r>
      <w:r w:rsidR="009C79F7">
        <w:rPr>
          <w:rFonts w:ascii="Times New Roman" w:hAnsi="Times New Roman" w:cs="Times New Roman"/>
          <w:sz w:val="24"/>
          <w:szCs w:val="24"/>
        </w:rPr>
        <w:t>Piiratud funktsionaalsusega inimes</w:t>
      </w:r>
      <w:r w:rsidR="00A577A5">
        <w:rPr>
          <w:rFonts w:ascii="Times New Roman" w:hAnsi="Times New Roman" w:cs="Times New Roman"/>
          <w:sz w:val="24"/>
          <w:szCs w:val="24"/>
        </w:rPr>
        <w:t xml:space="preserve">ed </w:t>
      </w:r>
      <w:r w:rsidR="00867A72">
        <w:rPr>
          <w:rFonts w:ascii="Times New Roman" w:hAnsi="Times New Roman" w:cs="Times New Roman"/>
          <w:sz w:val="24"/>
          <w:szCs w:val="24"/>
        </w:rPr>
        <w:t xml:space="preserve">võivad olla </w:t>
      </w:r>
      <w:r w:rsidR="00DA6CC0">
        <w:rPr>
          <w:rFonts w:ascii="Times New Roman" w:hAnsi="Times New Roman" w:cs="Times New Roman"/>
          <w:sz w:val="24"/>
          <w:szCs w:val="24"/>
        </w:rPr>
        <w:t>nii laps</w:t>
      </w:r>
      <w:r w:rsidR="1B5479A8" w:rsidRPr="7294571E">
        <w:rPr>
          <w:rFonts w:ascii="Times New Roman" w:hAnsi="Times New Roman" w:cs="Times New Roman"/>
          <w:sz w:val="24"/>
          <w:szCs w:val="24"/>
        </w:rPr>
        <w:t>ed</w:t>
      </w:r>
      <w:r w:rsidR="00DA6CC0">
        <w:rPr>
          <w:rFonts w:ascii="Times New Roman" w:hAnsi="Times New Roman" w:cs="Times New Roman"/>
          <w:sz w:val="24"/>
          <w:szCs w:val="24"/>
        </w:rPr>
        <w:t xml:space="preserve"> ja nooruk</w:t>
      </w:r>
      <w:r w:rsidR="00867A72">
        <w:rPr>
          <w:rFonts w:ascii="Times New Roman" w:hAnsi="Times New Roman" w:cs="Times New Roman"/>
          <w:sz w:val="24"/>
          <w:szCs w:val="24"/>
        </w:rPr>
        <w:t>id</w:t>
      </w:r>
      <w:r w:rsidR="00DA6CC0">
        <w:rPr>
          <w:rFonts w:ascii="Times New Roman" w:hAnsi="Times New Roman" w:cs="Times New Roman"/>
          <w:sz w:val="24"/>
          <w:szCs w:val="24"/>
        </w:rPr>
        <w:t>, vanemaeal</w:t>
      </w:r>
      <w:r w:rsidR="00A01C9D">
        <w:rPr>
          <w:rFonts w:ascii="Times New Roman" w:hAnsi="Times New Roman" w:cs="Times New Roman"/>
          <w:sz w:val="24"/>
          <w:szCs w:val="24"/>
        </w:rPr>
        <w:t>is</w:t>
      </w:r>
      <w:r w:rsidR="00867A72">
        <w:rPr>
          <w:rFonts w:ascii="Times New Roman" w:hAnsi="Times New Roman" w:cs="Times New Roman"/>
          <w:sz w:val="24"/>
          <w:szCs w:val="24"/>
        </w:rPr>
        <w:t>ed</w:t>
      </w:r>
      <w:r w:rsidR="00163DE8">
        <w:rPr>
          <w:rFonts w:ascii="Times New Roman" w:hAnsi="Times New Roman" w:cs="Times New Roman"/>
          <w:sz w:val="24"/>
          <w:szCs w:val="24"/>
        </w:rPr>
        <w:t xml:space="preserve"> kui t</w:t>
      </w:r>
      <w:r w:rsidR="00163DE8" w:rsidRPr="00163DE8">
        <w:rPr>
          <w:rFonts w:ascii="Times New Roman" w:hAnsi="Times New Roman" w:cs="Times New Roman"/>
          <w:sz w:val="24"/>
          <w:szCs w:val="24"/>
        </w:rPr>
        <w:t xml:space="preserve">ervisest tingitud </w:t>
      </w:r>
      <w:r w:rsidR="00DC5DC4">
        <w:rPr>
          <w:rFonts w:ascii="Times New Roman" w:hAnsi="Times New Roman" w:cs="Times New Roman"/>
          <w:sz w:val="24"/>
          <w:szCs w:val="24"/>
        </w:rPr>
        <w:t xml:space="preserve">ajutise või igapäevase </w:t>
      </w:r>
      <w:r w:rsidR="00163DE8" w:rsidRPr="00163DE8">
        <w:rPr>
          <w:rFonts w:ascii="Times New Roman" w:hAnsi="Times New Roman" w:cs="Times New Roman"/>
          <w:sz w:val="24"/>
          <w:szCs w:val="24"/>
        </w:rPr>
        <w:t>tegevuspiiranguga</w:t>
      </w:r>
      <w:r w:rsidR="005E4A71">
        <w:rPr>
          <w:rFonts w:ascii="Times New Roman" w:hAnsi="Times New Roman" w:cs="Times New Roman"/>
          <w:sz w:val="24"/>
          <w:szCs w:val="24"/>
        </w:rPr>
        <w:t xml:space="preserve"> inimes</w:t>
      </w:r>
      <w:r w:rsidR="00867A72">
        <w:rPr>
          <w:rFonts w:ascii="Times New Roman" w:hAnsi="Times New Roman" w:cs="Times New Roman"/>
          <w:sz w:val="24"/>
          <w:szCs w:val="24"/>
        </w:rPr>
        <w:t>ed</w:t>
      </w:r>
      <w:r w:rsidR="005E4A71">
        <w:rPr>
          <w:rFonts w:ascii="Times New Roman" w:hAnsi="Times New Roman" w:cs="Times New Roman"/>
          <w:sz w:val="24"/>
          <w:szCs w:val="24"/>
        </w:rPr>
        <w:t xml:space="preserve">, </w:t>
      </w:r>
      <w:r w:rsidR="005E4A71" w:rsidRPr="00D1165B">
        <w:rPr>
          <w:rFonts w:ascii="Times New Roman" w:hAnsi="Times New Roman" w:cs="Times New Roman"/>
          <w:sz w:val="24"/>
          <w:szCs w:val="24"/>
        </w:rPr>
        <w:t>kelle jaoks ligipääsetavad lahendused on igapäevase iseseisva toimetuleku eelduseks</w:t>
      </w:r>
      <w:r w:rsidR="005E4A71">
        <w:rPr>
          <w:rFonts w:ascii="Times New Roman" w:hAnsi="Times New Roman" w:cs="Times New Roman"/>
          <w:sz w:val="24"/>
          <w:szCs w:val="24"/>
        </w:rPr>
        <w:t xml:space="preserve">. </w:t>
      </w:r>
      <w:r w:rsidR="00445CCD">
        <w:rPr>
          <w:rFonts w:ascii="Times New Roman" w:hAnsi="Times New Roman" w:cs="Times New Roman"/>
          <w:sz w:val="24"/>
          <w:szCs w:val="24"/>
        </w:rPr>
        <w:t>S</w:t>
      </w:r>
      <w:r w:rsidR="00932600">
        <w:rPr>
          <w:rFonts w:ascii="Times New Roman" w:hAnsi="Times New Roman" w:cs="Times New Roman"/>
          <w:sz w:val="24"/>
          <w:szCs w:val="24"/>
        </w:rPr>
        <w:t xml:space="preserve">ihtrühma suurust pole </w:t>
      </w:r>
      <w:r w:rsidR="00B0541F">
        <w:rPr>
          <w:rFonts w:ascii="Times New Roman" w:hAnsi="Times New Roman" w:cs="Times New Roman"/>
          <w:sz w:val="24"/>
          <w:szCs w:val="24"/>
        </w:rPr>
        <w:t>arvu</w:t>
      </w:r>
      <w:r w:rsidR="001C73DE">
        <w:rPr>
          <w:rFonts w:ascii="Times New Roman" w:hAnsi="Times New Roman" w:cs="Times New Roman"/>
          <w:sz w:val="24"/>
          <w:szCs w:val="24"/>
        </w:rPr>
        <w:t xml:space="preserve">liselt </w:t>
      </w:r>
      <w:r w:rsidR="00445CCD">
        <w:rPr>
          <w:rFonts w:ascii="Times New Roman" w:hAnsi="Times New Roman" w:cs="Times New Roman"/>
          <w:sz w:val="24"/>
          <w:szCs w:val="24"/>
        </w:rPr>
        <w:t>t</w:t>
      </w:r>
      <w:r w:rsidR="00F04804">
        <w:rPr>
          <w:rFonts w:ascii="Times New Roman" w:hAnsi="Times New Roman" w:cs="Times New Roman"/>
          <w:sz w:val="24"/>
          <w:szCs w:val="24"/>
        </w:rPr>
        <w:t>äpse</w:t>
      </w:r>
      <w:r w:rsidR="00445CCD">
        <w:rPr>
          <w:rFonts w:ascii="Times New Roman" w:hAnsi="Times New Roman" w:cs="Times New Roman"/>
          <w:sz w:val="24"/>
          <w:szCs w:val="24"/>
        </w:rPr>
        <w:t>l</w:t>
      </w:r>
      <w:r w:rsidR="00F04804">
        <w:rPr>
          <w:rFonts w:ascii="Times New Roman" w:hAnsi="Times New Roman" w:cs="Times New Roman"/>
          <w:sz w:val="24"/>
          <w:szCs w:val="24"/>
        </w:rPr>
        <w:t xml:space="preserve">t võimalik </w:t>
      </w:r>
      <w:r w:rsidR="00445CCD">
        <w:rPr>
          <w:rFonts w:ascii="Times New Roman" w:hAnsi="Times New Roman" w:cs="Times New Roman"/>
          <w:sz w:val="24"/>
          <w:szCs w:val="24"/>
        </w:rPr>
        <w:t>määrata</w:t>
      </w:r>
      <w:r w:rsidR="00932600">
        <w:rPr>
          <w:rFonts w:ascii="Times New Roman" w:hAnsi="Times New Roman" w:cs="Times New Roman"/>
          <w:sz w:val="24"/>
          <w:szCs w:val="24"/>
        </w:rPr>
        <w:t xml:space="preserve">, kuid </w:t>
      </w:r>
      <w:r w:rsidR="001E411A">
        <w:rPr>
          <w:rFonts w:ascii="Times New Roman" w:hAnsi="Times New Roman" w:cs="Times New Roman"/>
          <w:sz w:val="24"/>
          <w:szCs w:val="24"/>
        </w:rPr>
        <w:t xml:space="preserve">direktiivi üle võtnud </w:t>
      </w:r>
      <w:r w:rsidR="0009024E">
        <w:rPr>
          <w:rFonts w:ascii="Times New Roman" w:hAnsi="Times New Roman" w:cs="Times New Roman"/>
          <w:sz w:val="24"/>
          <w:szCs w:val="24"/>
        </w:rPr>
        <w:t>t</w:t>
      </w:r>
      <w:r w:rsidR="0009024E" w:rsidRPr="0009024E">
        <w:rPr>
          <w:rFonts w:ascii="Times New Roman" w:hAnsi="Times New Roman" w:cs="Times New Roman"/>
          <w:sz w:val="24"/>
          <w:szCs w:val="24"/>
        </w:rPr>
        <w:t>oodete ja teenuste ligipääsetavuse seaduse eelnõu seletuskir</w:t>
      </w:r>
      <w:r w:rsidR="0009024E">
        <w:rPr>
          <w:rFonts w:ascii="Times New Roman" w:hAnsi="Times New Roman" w:cs="Times New Roman"/>
          <w:sz w:val="24"/>
          <w:szCs w:val="24"/>
        </w:rPr>
        <w:t xml:space="preserve">ja </w:t>
      </w:r>
      <w:r w:rsidR="00E0281B">
        <w:rPr>
          <w:rFonts w:ascii="Times New Roman" w:hAnsi="Times New Roman" w:cs="Times New Roman"/>
          <w:sz w:val="24"/>
          <w:szCs w:val="24"/>
        </w:rPr>
        <w:t xml:space="preserve">mõjuanalüüsi </w:t>
      </w:r>
      <w:r w:rsidR="0009024E">
        <w:rPr>
          <w:rFonts w:ascii="Times New Roman" w:hAnsi="Times New Roman" w:cs="Times New Roman"/>
          <w:sz w:val="24"/>
          <w:szCs w:val="24"/>
        </w:rPr>
        <w:t xml:space="preserve">kohaselt võib mõjutatud sihtrühm olla </w:t>
      </w:r>
      <w:r w:rsidR="00932600" w:rsidRPr="00932600">
        <w:rPr>
          <w:rFonts w:ascii="Times New Roman" w:hAnsi="Times New Roman" w:cs="Times New Roman"/>
          <w:sz w:val="24"/>
          <w:szCs w:val="24"/>
        </w:rPr>
        <w:t xml:space="preserve">ligi kolmandik rahvastikust, mis tähendab, et tegemist on kogu elanikkonda arvestades keskmise suurusega </w:t>
      </w:r>
      <w:r w:rsidR="008F2B25">
        <w:rPr>
          <w:rFonts w:ascii="Times New Roman" w:hAnsi="Times New Roman" w:cs="Times New Roman"/>
          <w:sz w:val="24"/>
          <w:szCs w:val="24"/>
        </w:rPr>
        <w:t>sihtrühmaga</w:t>
      </w:r>
      <w:r w:rsidR="0009024E">
        <w:rPr>
          <w:rFonts w:ascii="Times New Roman" w:hAnsi="Times New Roman" w:cs="Times New Roman"/>
          <w:sz w:val="24"/>
          <w:szCs w:val="24"/>
        </w:rPr>
        <w:t xml:space="preserve">. </w:t>
      </w:r>
      <w:r w:rsidR="00407CB8">
        <w:rPr>
          <w:rFonts w:ascii="Times New Roman" w:hAnsi="Times New Roman" w:cs="Times New Roman"/>
          <w:sz w:val="24"/>
          <w:szCs w:val="24"/>
        </w:rPr>
        <w:t xml:space="preserve">Arvestades, et </w:t>
      </w:r>
      <w:r w:rsidR="00407CB8" w:rsidRPr="006C1D8F">
        <w:rPr>
          <w:rFonts w:ascii="Times New Roman" w:hAnsi="Times New Roman" w:cs="Times New Roman"/>
          <w:sz w:val="24"/>
          <w:szCs w:val="24"/>
        </w:rPr>
        <w:t xml:space="preserve">Eestis on kasutusel inimese elukaarel põhinev ligipääsetavuse käsitlus, mis tähendab, et </w:t>
      </w:r>
      <w:r w:rsidR="006A1704">
        <w:rPr>
          <w:rFonts w:ascii="Times New Roman" w:hAnsi="Times New Roman" w:cs="Times New Roman"/>
          <w:sz w:val="24"/>
          <w:szCs w:val="24"/>
        </w:rPr>
        <w:t xml:space="preserve">iga Eesti inimene </w:t>
      </w:r>
      <w:r w:rsidR="1A907E0F" w:rsidRPr="7294571E">
        <w:rPr>
          <w:rFonts w:ascii="Times New Roman" w:hAnsi="Times New Roman" w:cs="Times New Roman"/>
          <w:sz w:val="24"/>
          <w:szCs w:val="24"/>
        </w:rPr>
        <w:t>vajab</w:t>
      </w:r>
      <w:r w:rsidR="00407CB8" w:rsidRPr="006C1D8F">
        <w:rPr>
          <w:rFonts w:ascii="Times New Roman" w:hAnsi="Times New Roman" w:cs="Times New Roman"/>
          <w:sz w:val="24"/>
          <w:szCs w:val="24"/>
        </w:rPr>
        <w:t xml:space="preserve"> eluetappide</w:t>
      </w:r>
      <w:r w:rsidR="006A1704">
        <w:rPr>
          <w:rFonts w:ascii="Times New Roman" w:hAnsi="Times New Roman" w:cs="Times New Roman"/>
          <w:sz w:val="24"/>
          <w:szCs w:val="24"/>
        </w:rPr>
        <w:t>s</w:t>
      </w:r>
      <w:r w:rsidR="00407CB8" w:rsidRPr="006C1D8F">
        <w:rPr>
          <w:rFonts w:ascii="Times New Roman" w:hAnsi="Times New Roman" w:cs="Times New Roman"/>
          <w:sz w:val="24"/>
          <w:szCs w:val="24"/>
        </w:rPr>
        <w:t xml:space="preserve"> liikudes erinevaid ligipääsetavuse lahendusi</w:t>
      </w:r>
      <w:r w:rsidR="00E86191">
        <w:rPr>
          <w:rFonts w:ascii="Times New Roman" w:hAnsi="Times New Roman" w:cs="Times New Roman"/>
          <w:sz w:val="24"/>
          <w:szCs w:val="24"/>
        </w:rPr>
        <w:t xml:space="preserve">, võib </w:t>
      </w:r>
      <w:r w:rsidR="1794A1FB" w:rsidRPr="7294571E">
        <w:rPr>
          <w:rFonts w:ascii="Times New Roman" w:hAnsi="Times New Roman" w:cs="Times New Roman"/>
          <w:sz w:val="24"/>
          <w:szCs w:val="24"/>
        </w:rPr>
        <w:t xml:space="preserve">pikas perspektiivis </w:t>
      </w:r>
      <w:r w:rsidR="00E86191">
        <w:rPr>
          <w:rFonts w:ascii="Times New Roman" w:hAnsi="Times New Roman" w:cs="Times New Roman"/>
          <w:sz w:val="24"/>
          <w:szCs w:val="24"/>
        </w:rPr>
        <w:t xml:space="preserve">sihtrühma pidada suureks. </w:t>
      </w:r>
    </w:p>
    <w:p w14:paraId="6794E502" w14:textId="77777777" w:rsidR="00D2191B" w:rsidRDefault="00D2191B" w:rsidP="007D02B4">
      <w:pPr>
        <w:spacing w:after="0" w:line="240" w:lineRule="auto"/>
        <w:jc w:val="both"/>
        <w:rPr>
          <w:rFonts w:ascii="Times New Roman" w:hAnsi="Times New Roman" w:cs="Times New Roman"/>
          <w:sz w:val="24"/>
          <w:szCs w:val="24"/>
        </w:rPr>
      </w:pPr>
    </w:p>
    <w:p w14:paraId="76A07B09" w14:textId="5A417784" w:rsidR="00D1165B" w:rsidRPr="008F2B25" w:rsidRDefault="00CC76C5" w:rsidP="00B238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Eelnõuga kavandatud muud</w:t>
      </w:r>
      <w:r w:rsidR="003D1F4E">
        <w:rPr>
          <w:rFonts w:ascii="Times New Roman" w:hAnsi="Times New Roman" w:cs="Times New Roman"/>
          <w:sz w:val="24"/>
          <w:szCs w:val="24"/>
        </w:rPr>
        <w:t>atus</w:t>
      </w:r>
      <w:r w:rsidR="008F2B25">
        <w:rPr>
          <w:rFonts w:ascii="Times New Roman" w:hAnsi="Times New Roman" w:cs="Times New Roman"/>
          <w:sz w:val="24"/>
          <w:szCs w:val="24"/>
        </w:rPr>
        <w:t xml:space="preserve">ed </w:t>
      </w:r>
      <w:r w:rsidR="004F289A" w:rsidRPr="004F289A">
        <w:rPr>
          <w:rFonts w:ascii="Times New Roman" w:hAnsi="Times New Roman" w:cs="Times New Roman"/>
          <w:sz w:val="24"/>
          <w:szCs w:val="24"/>
        </w:rPr>
        <w:t>suur</w:t>
      </w:r>
      <w:r w:rsidR="008F2B25">
        <w:rPr>
          <w:rFonts w:ascii="Times New Roman" w:hAnsi="Times New Roman" w:cs="Times New Roman"/>
          <w:sz w:val="24"/>
          <w:szCs w:val="24"/>
        </w:rPr>
        <w:t xml:space="preserve">endavad </w:t>
      </w:r>
      <w:r w:rsidR="00087F6B">
        <w:rPr>
          <w:rFonts w:ascii="Times New Roman" w:hAnsi="Times New Roman" w:cs="Times New Roman"/>
          <w:sz w:val="24"/>
          <w:szCs w:val="24"/>
        </w:rPr>
        <w:t>elanike</w:t>
      </w:r>
      <w:r w:rsidR="008F2B25">
        <w:rPr>
          <w:rFonts w:ascii="Times New Roman" w:hAnsi="Times New Roman" w:cs="Times New Roman"/>
          <w:sz w:val="24"/>
          <w:szCs w:val="24"/>
        </w:rPr>
        <w:t xml:space="preserve"> jaoks</w:t>
      </w:r>
      <w:r w:rsidR="007E14F7">
        <w:rPr>
          <w:rFonts w:ascii="Times New Roman" w:hAnsi="Times New Roman" w:cs="Times New Roman"/>
          <w:sz w:val="24"/>
          <w:szCs w:val="24"/>
        </w:rPr>
        <w:t xml:space="preserve"> </w:t>
      </w:r>
      <w:r w:rsidR="004F289A" w:rsidRPr="004F289A">
        <w:rPr>
          <w:rFonts w:ascii="Times New Roman" w:hAnsi="Times New Roman" w:cs="Times New Roman"/>
          <w:sz w:val="24"/>
          <w:szCs w:val="24"/>
        </w:rPr>
        <w:t>õigusselgus</w:t>
      </w:r>
      <w:r w:rsidR="008F2B25">
        <w:rPr>
          <w:rFonts w:ascii="Times New Roman" w:hAnsi="Times New Roman" w:cs="Times New Roman"/>
          <w:sz w:val="24"/>
          <w:szCs w:val="24"/>
        </w:rPr>
        <w:t>t</w:t>
      </w:r>
      <w:r w:rsidR="004F289A" w:rsidRPr="004F289A">
        <w:rPr>
          <w:rFonts w:ascii="Times New Roman" w:hAnsi="Times New Roman" w:cs="Times New Roman"/>
          <w:sz w:val="24"/>
          <w:szCs w:val="24"/>
        </w:rPr>
        <w:t xml:space="preserve">, kuna selgemalt on määratud ettevõtjate vastutus ning ligipääsetavusnõuete rakendamise ulatus. See parandab tarbijate arusaama sellest, millisel juhul on võimalik eeldada ligipääsetavaid tooteid ja teenuseid ning millal mitte. </w:t>
      </w:r>
    </w:p>
    <w:p w14:paraId="41307B8D" w14:textId="77777777" w:rsidR="00D2191B" w:rsidRDefault="00D2191B" w:rsidP="007D02B4">
      <w:pPr>
        <w:spacing w:after="0" w:line="240" w:lineRule="auto"/>
        <w:jc w:val="both"/>
        <w:rPr>
          <w:rFonts w:ascii="Times New Roman" w:hAnsi="Times New Roman" w:cs="Times New Roman"/>
          <w:sz w:val="24"/>
          <w:szCs w:val="24"/>
        </w:rPr>
      </w:pPr>
    </w:p>
    <w:p w14:paraId="234CF6E6" w14:textId="320884F6" w:rsidR="00E15C22" w:rsidRDefault="008525B8" w:rsidP="00B238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D1165B" w:rsidRPr="00D1165B">
        <w:rPr>
          <w:rFonts w:ascii="Times New Roman" w:hAnsi="Times New Roman" w:cs="Times New Roman"/>
          <w:sz w:val="24"/>
          <w:szCs w:val="24"/>
        </w:rPr>
        <w:t xml:space="preserve">ikroettevõtjate erandi laienemine </w:t>
      </w:r>
      <w:r>
        <w:rPr>
          <w:rFonts w:ascii="Times New Roman" w:hAnsi="Times New Roman" w:cs="Times New Roman"/>
          <w:sz w:val="24"/>
          <w:szCs w:val="24"/>
        </w:rPr>
        <w:t>võib tähendada</w:t>
      </w:r>
      <w:r w:rsidR="00D1165B" w:rsidRPr="00D1165B">
        <w:rPr>
          <w:rFonts w:ascii="Times New Roman" w:hAnsi="Times New Roman" w:cs="Times New Roman"/>
          <w:sz w:val="24"/>
          <w:szCs w:val="24"/>
        </w:rPr>
        <w:t xml:space="preserve">, </w:t>
      </w:r>
      <w:r w:rsidR="00872FD2">
        <w:rPr>
          <w:rFonts w:ascii="Times New Roman" w:hAnsi="Times New Roman" w:cs="Times New Roman"/>
          <w:sz w:val="24"/>
          <w:szCs w:val="24"/>
        </w:rPr>
        <w:t xml:space="preserve">et </w:t>
      </w:r>
      <w:r w:rsidR="008829FF">
        <w:rPr>
          <w:rFonts w:ascii="Times New Roman" w:hAnsi="Times New Roman" w:cs="Times New Roman"/>
          <w:sz w:val="24"/>
          <w:szCs w:val="24"/>
        </w:rPr>
        <w:t xml:space="preserve">tulevikus on turul ligipääsetavaid tooteid ja teenuseid vähem, </w:t>
      </w:r>
      <w:r w:rsidR="00D1165B" w:rsidRPr="00D1165B">
        <w:rPr>
          <w:rFonts w:ascii="Times New Roman" w:hAnsi="Times New Roman" w:cs="Times New Roman"/>
          <w:sz w:val="24"/>
          <w:szCs w:val="24"/>
        </w:rPr>
        <w:t xml:space="preserve">kui seni </w:t>
      </w:r>
      <w:r w:rsidR="00087F6B">
        <w:rPr>
          <w:rFonts w:ascii="Times New Roman" w:hAnsi="Times New Roman" w:cs="Times New Roman"/>
          <w:sz w:val="24"/>
          <w:szCs w:val="24"/>
        </w:rPr>
        <w:t xml:space="preserve">elanikkonnas </w:t>
      </w:r>
      <w:r w:rsidR="00D1165B" w:rsidRPr="00D1165B">
        <w:rPr>
          <w:rFonts w:ascii="Times New Roman" w:hAnsi="Times New Roman" w:cs="Times New Roman"/>
          <w:sz w:val="24"/>
          <w:szCs w:val="24"/>
        </w:rPr>
        <w:t>eeldati</w:t>
      </w:r>
      <w:r w:rsidR="00814A9B">
        <w:rPr>
          <w:rFonts w:ascii="Times New Roman" w:hAnsi="Times New Roman" w:cs="Times New Roman"/>
          <w:sz w:val="24"/>
          <w:szCs w:val="24"/>
        </w:rPr>
        <w:t xml:space="preserve"> ja loodeti</w:t>
      </w:r>
      <w:r w:rsidR="00D1165B" w:rsidRPr="00D1165B">
        <w:rPr>
          <w:rFonts w:ascii="Times New Roman" w:hAnsi="Times New Roman" w:cs="Times New Roman"/>
          <w:sz w:val="24"/>
          <w:szCs w:val="24"/>
        </w:rPr>
        <w:t>.</w:t>
      </w:r>
      <w:r w:rsidR="00317F76" w:rsidRPr="00317F76">
        <w:rPr>
          <w:rFonts w:ascii="Times New Roman" w:hAnsi="Times New Roman" w:cs="Times New Roman"/>
          <w:sz w:val="24"/>
          <w:szCs w:val="24"/>
        </w:rPr>
        <w:t xml:space="preserve"> Samas on mõjutatud </w:t>
      </w:r>
      <w:r w:rsidR="00872FD2" w:rsidRPr="00317F76">
        <w:rPr>
          <w:rFonts w:ascii="Times New Roman" w:hAnsi="Times New Roman" w:cs="Times New Roman"/>
          <w:sz w:val="24"/>
          <w:szCs w:val="24"/>
        </w:rPr>
        <w:t>ettevõt</w:t>
      </w:r>
      <w:r w:rsidR="00872FD2">
        <w:rPr>
          <w:rFonts w:ascii="Times New Roman" w:hAnsi="Times New Roman" w:cs="Times New Roman"/>
          <w:sz w:val="24"/>
          <w:szCs w:val="24"/>
        </w:rPr>
        <w:t>ja</w:t>
      </w:r>
      <w:r w:rsidR="00872FD2" w:rsidRPr="00317F76">
        <w:rPr>
          <w:rFonts w:ascii="Times New Roman" w:hAnsi="Times New Roman" w:cs="Times New Roman"/>
          <w:sz w:val="24"/>
          <w:szCs w:val="24"/>
        </w:rPr>
        <w:t xml:space="preserve">te </w:t>
      </w:r>
      <w:r w:rsidR="004877D0">
        <w:rPr>
          <w:rFonts w:ascii="Times New Roman" w:hAnsi="Times New Roman" w:cs="Times New Roman"/>
          <w:sz w:val="24"/>
          <w:szCs w:val="24"/>
        </w:rPr>
        <w:t xml:space="preserve">(ja </w:t>
      </w:r>
      <w:r w:rsidR="00531D1B">
        <w:rPr>
          <w:rFonts w:ascii="Times New Roman" w:hAnsi="Times New Roman" w:cs="Times New Roman"/>
          <w:sz w:val="24"/>
          <w:szCs w:val="24"/>
        </w:rPr>
        <w:t xml:space="preserve">seega ka </w:t>
      </w:r>
      <w:r w:rsidR="004877D0">
        <w:rPr>
          <w:rFonts w:ascii="Times New Roman" w:hAnsi="Times New Roman" w:cs="Times New Roman"/>
          <w:sz w:val="24"/>
          <w:szCs w:val="24"/>
        </w:rPr>
        <w:t xml:space="preserve">nende pakutavate teenuste ja toodete) </w:t>
      </w:r>
      <w:r w:rsidR="00317F76" w:rsidRPr="00317F76">
        <w:rPr>
          <w:rFonts w:ascii="Times New Roman" w:hAnsi="Times New Roman" w:cs="Times New Roman"/>
          <w:sz w:val="24"/>
          <w:szCs w:val="24"/>
        </w:rPr>
        <w:t>osakaal väike ning kuna regulatsiooni rakendamine on alles algusjärgus, ei ole turupraktika veel jõudnud kujuneda ega ootused kinnistuda.</w:t>
      </w:r>
      <w:r w:rsidR="00317F76">
        <w:rPr>
          <w:rFonts w:ascii="Times New Roman" w:hAnsi="Times New Roman" w:cs="Times New Roman"/>
          <w:sz w:val="24"/>
          <w:szCs w:val="24"/>
        </w:rPr>
        <w:t xml:space="preserve"> </w:t>
      </w:r>
      <w:r w:rsidR="00814A9B">
        <w:rPr>
          <w:rFonts w:ascii="Times New Roman" w:hAnsi="Times New Roman" w:cs="Times New Roman"/>
          <w:sz w:val="24"/>
          <w:szCs w:val="24"/>
        </w:rPr>
        <w:t xml:space="preserve">Leevendusmeetmena on vaja </w:t>
      </w:r>
      <w:r w:rsidR="00D24933">
        <w:rPr>
          <w:rFonts w:ascii="Times New Roman" w:hAnsi="Times New Roman" w:cs="Times New Roman"/>
          <w:sz w:val="24"/>
          <w:szCs w:val="24"/>
        </w:rPr>
        <w:t>teha</w:t>
      </w:r>
      <w:r w:rsidR="00814A9B">
        <w:rPr>
          <w:rFonts w:ascii="Times New Roman" w:hAnsi="Times New Roman" w:cs="Times New Roman"/>
          <w:sz w:val="24"/>
          <w:szCs w:val="24"/>
        </w:rPr>
        <w:t xml:space="preserve"> ligipääsetavusalaseid koolitusi igas suuruses ettevõtjatele, et neid innustada omal initsiatiivil ligipääsetavust edendama. See saab toimuda näiteks teadlikkuse </w:t>
      </w:r>
      <w:r w:rsidR="00A4646E">
        <w:rPr>
          <w:rFonts w:ascii="Times New Roman" w:hAnsi="Times New Roman" w:cs="Times New Roman"/>
          <w:sz w:val="24"/>
          <w:szCs w:val="24"/>
        </w:rPr>
        <w:t>parandamise,</w:t>
      </w:r>
      <w:r w:rsidR="00814A9B">
        <w:rPr>
          <w:rFonts w:ascii="Times New Roman" w:hAnsi="Times New Roman" w:cs="Times New Roman"/>
          <w:sz w:val="24"/>
          <w:szCs w:val="24"/>
        </w:rPr>
        <w:t xml:space="preserve"> klientide vajaduste</w:t>
      </w:r>
      <w:r w:rsidR="00A4646E">
        <w:rPr>
          <w:rFonts w:ascii="Times New Roman" w:hAnsi="Times New Roman" w:cs="Times New Roman"/>
          <w:sz w:val="24"/>
          <w:szCs w:val="24"/>
        </w:rPr>
        <w:t xml:space="preserve"> ja</w:t>
      </w:r>
      <w:r w:rsidR="00814A9B">
        <w:rPr>
          <w:rFonts w:ascii="Times New Roman" w:hAnsi="Times New Roman" w:cs="Times New Roman"/>
          <w:sz w:val="24"/>
          <w:szCs w:val="24"/>
        </w:rPr>
        <w:t xml:space="preserve"> mugavuse </w:t>
      </w:r>
      <w:r w:rsidR="00A4646E">
        <w:rPr>
          <w:rFonts w:ascii="Times New Roman" w:hAnsi="Times New Roman" w:cs="Times New Roman"/>
          <w:sz w:val="24"/>
          <w:szCs w:val="24"/>
        </w:rPr>
        <w:t xml:space="preserve">ning </w:t>
      </w:r>
      <w:r w:rsidR="00814A9B">
        <w:rPr>
          <w:rFonts w:ascii="Times New Roman" w:hAnsi="Times New Roman" w:cs="Times New Roman"/>
          <w:sz w:val="24"/>
          <w:szCs w:val="24"/>
        </w:rPr>
        <w:t>kasumlikkuse selgitamise abil.</w:t>
      </w:r>
      <w:r w:rsidR="00654EDF">
        <w:rPr>
          <w:rFonts w:ascii="Times New Roman" w:hAnsi="Times New Roman" w:cs="Times New Roman"/>
          <w:sz w:val="24"/>
          <w:szCs w:val="24"/>
        </w:rPr>
        <w:t xml:space="preserve"> </w:t>
      </w:r>
      <w:r w:rsidR="00E15C22" w:rsidRPr="00E15C22">
        <w:rPr>
          <w:rFonts w:ascii="Times New Roman" w:hAnsi="Times New Roman" w:cs="Times New Roman"/>
          <w:sz w:val="24"/>
          <w:szCs w:val="24"/>
        </w:rPr>
        <w:t xml:space="preserve">Selle tulemusena võib pikemas perspektiivis väheneda </w:t>
      </w:r>
      <w:r w:rsidR="00E15C22">
        <w:rPr>
          <w:rFonts w:ascii="Times New Roman" w:hAnsi="Times New Roman" w:cs="Times New Roman"/>
          <w:sz w:val="24"/>
          <w:szCs w:val="24"/>
        </w:rPr>
        <w:t xml:space="preserve">kirjeldatud ebasoovitavate mõjude risk </w:t>
      </w:r>
      <w:r w:rsidR="00E15C22" w:rsidRPr="00E15C22">
        <w:rPr>
          <w:rFonts w:ascii="Times New Roman" w:hAnsi="Times New Roman" w:cs="Times New Roman"/>
          <w:sz w:val="24"/>
          <w:szCs w:val="24"/>
        </w:rPr>
        <w:t>elanikele.</w:t>
      </w:r>
    </w:p>
    <w:p w14:paraId="5DB189CC" w14:textId="77777777" w:rsidR="00D2191B" w:rsidRDefault="00D2191B" w:rsidP="007D02B4">
      <w:pPr>
        <w:spacing w:after="0" w:line="240" w:lineRule="auto"/>
        <w:jc w:val="both"/>
        <w:rPr>
          <w:rFonts w:ascii="Times New Roman" w:hAnsi="Times New Roman" w:cs="Times New Roman"/>
          <w:sz w:val="24"/>
          <w:szCs w:val="24"/>
        </w:rPr>
      </w:pPr>
    </w:p>
    <w:p w14:paraId="44030098" w14:textId="1D7C28F5" w:rsidR="000A687D" w:rsidRDefault="00E15C22" w:rsidP="00B238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C00723">
        <w:rPr>
          <w:rFonts w:ascii="Times New Roman" w:hAnsi="Times New Roman" w:cs="Times New Roman"/>
          <w:sz w:val="24"/>
          <w:szCs w:val="24"/>
        </w:rPr>
        <w:t xml:space="preserve">ädaabiteenuse ligipääsetavuse </w:t>
      </w:r>
      <w:r w:rsidR="002246CC">
        <w:rPr>
          <w:rFonts w:ascii="Times New Roman" w:hAnsi="Times New Roman" w:cs="Times New Roman"/>
          <w:sz w:val="24"/>
          <w:szCs w:val="24"/>
        </w:rPr>
        <w:t xml:space="preserve">rakendamise </w:t>
      </w:r>
      <w:r w:rsidR="00520791" w:rsidRPr="00520791">
        <w:rPr>
          <w:rFonts w:ascii="Times New Roman" w:hAnsi="Times New Roman" w:cs="Times New Roman"/>
          <w:sz w:val="24"/>
          <w:szCs w:val="24"/>
        </w:rPr>
        <w:t xml:space="preserve">üleminekuaja pikendamine </w:t>
      </w:r>
      <w:r w:rsidR="00E83F41" w:rsidRPr="00E83F41">
        <w:rPr>
          <w:rFonts w:ascii="Times New Roman" w:hAnsi="Times New Roman" w:cs="Times New Roman"/>
          <w:sz w:val="24"/>
          <w:szCs w:val="24"/>
        </w:rPr>
        <w:t xml:space="preserve">direktiiviga lubatud </w:t>
      </w:r>
      <w:r w:rsidR="00E83F41">
        <w:rPr>
          <w:rFonts w:ascii="Times New Roman" w:hAnsi="Times New Roman" w:cs="Times New Roman"/>
          <w:sz w:val="24"/>
          <w:szCs w:val="24"/>
        </w:rPr>
        <w:t>tähtaja</w:t>
      </w:r>
      <w:r w:rsidR="00F81ED9">
        <w:rPr>
          <w:rFonts w:ascii="Times New Roman" w:hAnsi="Times New Roman" w:cs="Times New Roman"/>
          <w:sz w:val="24"/>
          <w:szCs w:val="24"/>
        </w:rPr>
        <w:t xml:space="preserve"> lõpu</w:t>
      </w:r>
      <w:r w:rsidR="00E83F41">
        <w:rPr>
          <w:rFonts w:ascii="Times New Roman" w:hAnsi="Times New Roman" w:cs="Times New Roman"/>
          <w:sz w:val="24"/>
          <w:szCs w:val="24"/>
        </w:rPr>
        <w:t xml:space="preserve">ni </w:t>
      </w:r>
      <w:r w:rsidR="00520791" w:rsidRPr="00520791">
        <w:rPr>
          <w:rFonts w:ascii="Times New Roman" w:hAnsi="Times New Roman" w:cs="Times New Roman"/>
          <w:sz w:val="24"/>
          <w:szCs w:val="24"/>
        </w:rPr>
        <w:t>tuleneb tehnilisest ja koordineerimisvajadusest, kuna 112 ligipääsetavuse lahenduste arendamine ja kasutuselevõtt eeldab ühtset rakendamist koos teiste Euroopa riikide, tootjate ja teenuseosutajatega.</w:t>
      </w:r>
      <w:r w:rsidR="0077482E">
        <w:rPr>
          <w:rFonts w:ascii="Times New Roman" w:hAnsi="Times New Roman" w:cs="Times New Roman"/>
          <w:sz w:val="24"/>
          <w:szCs w:val="24"/>
        </w:rPr>
        <w:t xml:space="preserve"> </w:t>
      </w:r>
      <w:r w:rsidR="001C36D7">
        <w:rPr>
          <w:rFonts w:ascii="Times New Roman" w:hAnsi="Times New Roman" w:cs="Times New Roman"/>
          <w:sz w:val="24"/>
          <w:szCs w:val="24"/>
        </w:rPr>
        <w:t>Ligipääsetavusnõuetele vasta</w:t>
      </w:r>
      <w:r w:rsidR="009F55D9">
        <w:rPr>
          <w:rFonts w:ascii="Times New Roman" w:hAnsi="Times New Roman" w:cs="Times New Roman"/>
          <w:sz w:val="24"/>
          <w:szCs w:val="24"/>
        </w:rPr>
        <w:t>v</w:t>
      </w:r>
      <w:r w:rsidR="001C36D7">
        <w:rPr>
          <w:rFonts w:ascii="Times New Roman" w:hAnsi="Times New Roman" w:cs="Times New Roman"/>
          <w:sz w:val="24"/>
          <w:szCs w:val="24"/>
        </w:rPr>
        <w:t xml:space="preserve"> </w:t>
      </w:r>
      <w:r w:rsidR="00607789" w:rsidRPr="00607789">
        <w:rPr>
          <w:rFonts w:ascii="Times New Roman" w:hAnsi="Times New Roman" w:cs="Times New Roman"/>
          <w:sz w:val="24"/>
          <w:szCs w:val="24"/>
        </w:rPr>
        <w:t xml:space="preserve">112 peab </w:t>
      </w:r>
      <w:r w:rsidR="00A06C89">
        <w:rPr>
          <w:rFonts w:ascii="Times New Roman" w:hAnsi="Times New Roman" w:cs="Times New Roman"/>
          <w:sz w:val="24"/>
          <w:szCs w:val="24"/>
        </w:rPr>
        <w:t>lisa</w:t>
      </w:r>
      <w:r w:rsidR="00607789" w:rsidRPr="00607789">
        <w:rPr>
          <w:rFonts w:ascii="Times New Roman" w:hAnsi="Times New Roman" w:cs="Times New Roman"/>
          <w:sz w:val="24"/>
          <w:szCs w:val="24"/>
        </w:rPr>
        <w:t>suhtluskanalite (nt videokõned koos inglise ja vene keelest</w:t>
      </w:r>
      <w:r w:rsidR="00A06C89" w:rsidRPr="00A06C89">
        <w:rPr>
          <w:rFonts w:ascii="Times New Roman" w:hAnsi="Times New Roman" w:cs="Times New Roman"/>
          <w:sz w:val="24"/>
          <w:szCs w:val="24"/>
        </w:rPr>
        <w:t xml:space="preserve"> </w:t>
      </w:r>
      <w:r w:rsidR="00A06C89" w:rsidRPr="00607789">
        <w:rPr>
          <w:rFonts w:ascii="Times New Roman" w:hAnsi="Times New Roman" w:cs="Times New Roman"/>
          <w:sz w:val="24"/>
          <w:szCs w:val="24"/>
        </w:rPr>
        <w:t>tõlke</w:t>
      </w:r>
      <w:r w:rsidR="00A06C89">
        <w:rPr>
          <w:rFonts w:ascii="Times New Roman" w:hAnsi="Times New Roman" w:cs="Times New Roman"/>
          <w:sz w:val="24"/>
          <w:szCs w:val="24"/>
        </w:rPr>
        <w:t xml:space="preserve"> </w:t>
      </w:r>
      <w:r w:rsidR="00A06C89" w:rsidRPr="00607789">
        <w:rPr>
          <w:rFonts w:ascii="Times New Roman" w:hAnsi="Times New Roman" w:cs="Times New Roman"/>
          <w:sz w:val="24"/>
          <w:szCs w:val="24"/>
        </w:rPr>
        <w:t>võimalusega</w:t>
      </w:r>
      <w:r w:rsidR="00607789" w:rsidRPr="00607789">
        <w:rPr>
          <w:rFonts w:ascii="Times New Roman" w:hAnsi="Times New Roman" w:cs="Times New Roman"/>
          <w:sz w:val="24"/>
          <w:szCs w:val="24"/>
        </w:rPr>
        <w:t xml:space="preserve">, reaalajas tekstivestlus jmt) kasutuselevõtu kaudu tagama ligipääsu ka kurtidele, vaegkuuljatele, pimedatele ja nägemislangusega elanikele, liitpuudega inimestele, võõrkeelsele sihtgrupile, vägivalla ohvriks langenutele ja teistele. </w:t>
      </w:r>
      <w:r w:rsidR="00A006D3">
        <w:rPr>
          <w:rFonts w:ascii="Times New Roman" w:hAnsi="Times New Roman" w:cs="Times New Roman"/>
          <w:sz w:val="24"/>
          <w:szCs w:val="24"/>
        </w:rPr>
        <w:t xml:space="preserve">Hädaabiteenuse ligipääsetavuse </w:t>
      </w:r>
      <w:r w:rsidR="001779DB">
        <w:rPr>
          <w:rFonts w:ascii="Times New Roman" w:hAnsi="Times New Roman" w:cs="Times New Roman"/>
          <w:sz w:val="24"/>
          <w:szCs w:val="24"/>
        </w:rPr>
        <w:t xml:space="preserve">rakendamise </w:t>
      </w:r>
      <w:r w:rsidR="00A006D3" w:rsidRPr="00520791">
        <w:rPr>
          <w:rFonts w:ascii="Times New Roman" w:hAnsi="Times New Roman" w:cs="Times New Roman"/>
          <w:sz w:val="24"/>
          <w:szCs w:val="24"/>
        </w:rPr>
        <w:t xml:space="preserve">üleminekuaja pikendamine </w:t>
      </w:r>
      <w:r w:rsidR="00A006D3">
        <w:rPr>
          <w:rFonts w:ascii="Times New Roman" w:hAnsi="Times New Roman" w:cs="Times New Roman"/>
          <w:sz w:val="24"/>
          <w:szCs w:val="24"/>
        </w:rPr>
        <w:t xml:space="preserve">tähendab elanike jaoks, et </w:t>
      </w:r>
      <w:r w:rsidR="00FD79FB" w:rsidRPr="00FD79FB">
        <w:rPr>
          <w:rFonts w:ascii="Times New Roman" w:hAnsi="Times New Roman" w:cs="Times New Roman"/>
          <w:sz w:val="24"/>
          <w:szCs w:val="24"/>
        </w:rPr>
        <w:t>elupäästvad lahendused lükkuvad kahe aasta võrra edasi</w:t>
      </w:r>
      <w:r w:rsidR="007D789E">
        <w:rPr>
          <w:rFonts w:ascii="Times New Roman" w:hAnsi="Times New Roman" w:cs="Times New Roman"/>
          <w:sz w:val="24"/>
          <w:szCs w:val="24"/>
        </w:rPr>
        <w:t xml:space="preserve">, </w:t>
      </w:r>
      <w:r w:rsidR="00D57DF6" w:rsidRPr="00D57DF6">
        <w:rPr>
          <w:rFonts w:ascii="Times New Roman" w:hAnsi="Times New Roman" w:cs="Times New Roman"/>
          <w:sz w:val="24"/>
          <w:szCs w:val="24"/>
        </w:rPr>
        <w:t>mis ei vasta ootusele</w:t>
      </w:r>
      <w:r w:rsidR="002532D7">
        <w:rPr>
          <w:rFonts w:ascii="Times New Roman" w:hAnsi="Times New Roman" w:cs="Times New Roman"/>
          <w:sz w:val="24"/>
          <w:szCs w:val="24"/>
        </w:rPr>
        <w:t>, et need võetakse</w:t>
      </w:r>
      <w:r w:rsidR="00D57DF6" w:rsidRPr="00D57DF6">
        <w:rPr>
          <w:rFonts w:ascii="Times New Roman" w:hAnsi="Times New Roman" w:cs="Times New Roman"/>
          <w:sz w:val="24"/>
          <w:szCs w:val="24"/>
        </w:rPr>
        <w:t xml:space="preserve"> kasutusele</w:t>
      </w:r>
      <w:r w:rsidR="002532D7">
        <w:rPr>
          <w:rFonts w:ascii="Times New Roman" w:hAnsi="Times New Roman" w:cs="Times New Roman"/>
          <w:sz w:val="24"/>
          <w:szCs w:val="24"/>
        </w:rPr>
        <w:t xml:space="preserve"> varem</w:t>
      </w:r>
      <w:r w:rsidR="00D57DF6" w:rsidRPr="00D57DF6">
        <w:rPr>
          <w:rFonts w:ascii="Times New Roman" w:hAnsi="Times New Roman" w:cs="Times New Roman"/>
          <w:sz w:val="24"/>
          <w:szCs w:val="24"/>
        </w:rPr>
        <w:t>.</w:t>
      </w:r>
      <w:r w:rsidR="00D57DF6">
        <w:rPr>
          <w:rFonts w:ascii="Times New Roman" w:hAnsi="Times New Roman" w:cs="Times New Roman"/>
          <w:sz w:val="24"/>
          <w:szCs w:val="24"/>
        </w:rPr>
        <w:t xml:space="preserve"> </w:t>
      </w:r>
      <w:r w:rsidR="00607789" w:rsidRPr="00607789">
        <w:rPr>
          <w:rFonts w:ascii="Times New Roman" w:hAnsi="Times New Roman" w:cs="Times New Roman"/>
          <w:sz w:val="24"/>
          <w:szCs w:val="24"/>
        </w:rPr>
        <w:t xml:space="preserve">Kõigil inimestel peab olema võimalus </w:t>
      </w:r>
      <w:r w:rsidR="00607789" w:rsidRPr="00607789">
        <w:rPr>
          <w:rFonts w:ascii="Times New Roman" w:hAnsi="Times New Roman" w:cs="Times New Roman"/>
          <w:sz w:val="24"/>
          <w:szCs w:val="24"/>
        </w:rPr>
        <w:lastRenderedPageBreak/>
        <w:t xml:space="preserve">hädaolukorras kiiresti ja iseseisvalt abi kutsuda, kuid praegu see alati nii ei ole. </w:t>
      </w:r>
      <w:r w:rsidR="000A687D" w:rsidRPr="000A687D">
        <w:rPr>
          <w:rFonts w:ascii="Times New Roman" w:hAnsi="Times New Roman" w:cs="Times New Roman"/>
          <w:sz w:val="24"/>
          <w:szCs w:val="24"/>
        </w:rPr>
        <w:t>Samas säilib olemasolev hädaabisüsteem ning olukord ei halvene võrreldes praegusega</w:t>
      </w:r>
      <w:r w:rsidR="00A278B6">
        <w:rPr>
          <w:rFonts w:ascii="Times New Roman" w:hAnsi="Times New Roman" w:cs="Times New Roman"/>
          <w:sz w:val="24"/>
          <w:szCs w:val="24"/>
        </w:rPr>
        <w:t xml:space="preserve">. </w:t>
      </w:r>
    </w:p>
    <w:p w14:paraId="549441CF" w14:textId="77777777" w:rsidR="00D2191B" w:rsidRDefault="00D2191B" w:rsidP="007D02B4">
      <w:pPr>
        <w:spacing w:after="0" w:line="240" w:lineRule="auto"/>
        <w:jc w:val="both"/>
        <w:rPr>
          <w:rFonts w:ascii="Times New Roman" w:hAnsi="Times New Roman" w:cs="Times New Roman"/>
          <w:sz w:val="24"/>
          <w:szCs w:val="24"/>
        </w:rPr>
      </w:pPr>
    </w:p>
    <w:p w14:paraId="04D4D42F" w14:textId="35EEA63E" w:rsidR="00C564FB" w:rsidRDefault="007460B7" w:rsidP="007D0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Arvestades kõiki ee</w:t>
      </w:r>
      <w:r w:rsidR="005F6CE0">
        <w:rPr>
          <w:rFonts w:ascii="Times New Roman" w:hAnsi="Times New Roman" w:cs="Times New Roman"/>
          <w:sz w:val="24"/>
          <w:szCs w:val="24"/>
        </w:rPr>
        <w:t xml:space="preserve">spool </w:t>
      </w:r>
      <w:r w:rsidR="002532D7">
        <w:rPr>
          <w:rFonts w:ascii="Times New Roman" w:hAnsi="Times New Roman" w:cs="Times New Roman"/>
          <w:sz w:val="24"/>
          <w:szCs w:val="24"/>
        </w:rPr>
        <w:t xml:space="preserve">nimetatud </w:t>
      </w:r>
      <w:r w:rsidR="005F6CE0">
        <w:rPr>
          <w:rFonts w:ascii="Times New Roman" w:hAnsi="Times New Roman" w:cs="Times New Roman"/>
          <w:sz w:val="24"/>
          <w:szCs w:val="24"/>
        </w:rPr>
        <w:t xml:space="preserve">muudatusi, on </w:t>
      </w:r>
      <w:r w:rsidR="00455EF0">
        <w:rPr>
          <w:rFonts w:ascii="Times New Roman" w:hAnsi="Times New Roman" w:cs="Times New Roman"/>
          <w:sz w:val="24"/>
          <w:szCs w:val="24"/>
        </w:rPr>
        <w:t>m</w:t>
      </w:r>
      <w:r w:rsidR="00601E9D" w:rsidRPr="00601E9D">
        <w:rPr>
          <w:rFonts w:ascii="Times New Roman" w:hAnsi="Times New Roman" w:cs="Times New Roman"/>
          <w:sz w:val="24"/>
          <w:szCs w:val="24"/>
        </w:rPr>
        <w:t xml:space="preserve">õju avaldumise </w:t>
      </w:r>
      <w:r w:rsidR="00601E9D" w:rsidRPr="00E15C22">
        <w:rPr>
          <w:rFonts w:ascii="Times New Roman" w:hAnsi="Times New Roman" w:cs="Times New Roman"/>
          <w:sz w:val="24"/>
          <w:szCs w:val="24"/>
        </w:rPr>
        <w:t xml:space="preserve">sagedus </w:t>
      </w:r>
      <w:r w:rsidR="00E15C22" w:rsidRPr="00E15C22">
        <w:rPr>
          <w:rFonts w:ascii="Times New Roman" w:hAnsi="Times New Roman" w:cs="Times New Roman"/>
          <w:sz w:val="24"/>
          <w:szCs w:val="24"/>
        </w:rPr>
        <w:t>puudega ja piiratud funktsionaalse võimekusega inimestele</w:t>
      </w:r>
      <w:r w:rsidR="005F6CE0">
        <w:rPr>
          <w:rFonts w:ascii="Times New Roman" w:hAnsi="Times New Roman" w:cs="Times New Roman"/>
          <w:sz w:val="24"/>
          <w:szCs w:val="24"/>
        </w:rPr>
        <w:t xml:space="preserve"> </w:t>
      </w:r>
      <w:r w:rsidR="00601E9D" w:rsidRPr="00601E9D">
        <w:rPr>
          <w:rFonts w:ascii="Times New Roman" w:hAnsi="Times New Roman" w:cs="Times New Roman"/>
          <w:sz w:val="24"/>
          <w:szCs w:val="24"/>
        </w:rPr>
        <w:t>väike, kuna kokkupuude muudatustest tulenevate mõjudega toimub eelkõige konkreetsetes olukordades</w:t>
      </w:r>
      <w:r w:rsidR="00B41085">
        <w:rPr>
          <w:rFonts w:ascii="Times New Roman" w:hAnsi="Times New Roman" w:cs="Times New Roman"/>
          <w:sz w:val="24"/>
          <w:szCs w:val="24"/>
        </w:rPr>
        <w:t xml:space="preserve"> kindlate </w:t>
      </w:r>
      <w:r w:rsidR="00601E9D" w:rsidRPr="00601E9D">
        <w:rPr>
          <w:rFonts w:ascii="Times New Roman" w:hAnsi="Times New Roman" w:cs="Times New Roman"/>
          <w:sz w:val="24"/>
          <w:szCs w:val="24"/>
        </w:rPr>
        <w:t>toodete või teenuste kasutamisel</w:t>
      </w:r>
      <w:r w:rsidR="00B41085">
        <w:rPr>
          <w:rFonts w:ascii="Times New Roman" w:hAnsi="Times New Roman" w:cs="Times New Roman"/>
          <w:sz w:val="24"/>
          <w:szCs w:val="24"/>
        </w:rPr>
        <w:t xml:space="preserve"> </w:t>
      </w:r>
      <w:r w:rsidR="00601E9D" w:rsidRPr="00601E9D">
        <w:rPr>
          <w:rFonts w:ascii="Times New Roman" w:hAnsi="Times New Roman" w:cs="Times New Roman"/>
          <w:sz w:val="24"/>
          <w:szCs w:val="24"/>
        </w:rPr>
        <w:t>või hädaabiteenuse kasutamisel.</w:t>
      </w:r>
      <w:r w:rsidR="00CE12FE">
        <w:rPr>
          <w:rFonts w:ascii="Times New Roman" w:hAnsi="Times New Roman" w:cs="Times New Roman"/>
          <w:sz w:val="24"/>
          <w:szCs w:val="24"/>
        </w:rPr>
        <w:t xml:space="preserve"> </w:t>
      </w:r>
      <w:r w:rsidR="00A30807">
        <w:rPr>
          <w:rFonts w:ascii="Times New Roman" w:hAnsi="Times New Roman" w:cs="Times New Roman"/>
          <w:sz w:val="24"/>
          <w:szCs w:val="24"/>
        </w:rPr>
        <w:t xml:space="preserve">Mõju ulatus on </w:t>
      </w:r>
      <w:r w:rsidR="009F2C00">
        <w:rPr>
          <w:rFonts w:ascii="Times New Roman" w:hAnsi="Times New Roman" w:cs="Times New Roman"/>
          <w:sz w:val="24"/>
          <w:szCs w:val="24"/>
        </w:rPr>
        <w:t xml:space="preserve">tervikuna </w:t>
      </w:r>
      <w:r w:rsidR="00A30807">
        <w:rPr>
          <w:rFonts w:ascii="Times New Roman" w:hAnsi="Times New Roman" w:cs="Times New Roman"/>
          <w:sz w:val="24"/>
          <w:szCs w:val="24"/>
        </w:rPr>
        <w:t xml:space="preserve">samuti väike, sest </w:t>
      </w:r>
      <w:r w:rsidR="00402D74">
        <w:rPr>
          <w:rFonts w:ascii="Times New Roman" w:hAnsi="Times New Roman" w:cs="Times New Roman"/>
          <w:sz w:val="24"/>
          <w:szCs w:val="24"/>
        </w:rPr>
        <w:t>elanike</w:t>
      </w:r>
      <w:r w:rsidR="004C1888">
        <w:rPr>
          <w:rFonts w:ascii="Times New Roman" w:hAnsi="Times New Roman" w:cs="Times New Roman"/>
          <w:sz w:val="24"/>
          <w:szCs w:val="24"/>
        </w:rPr>
        <w:t xml:space="preserve"> käitumises ja õigustes olulisi muutusi ette pole näha ning </w:t>
      </w:r>
      <w:r w:rsidR="00402D74">
        <w:rPr>
          <w:rFonts w:ascii="Times New Roman" w:hAnsi="Times New Roman" w:cs="Times New Roman"/>
          <w:sz w:val="24"/>
          <w:szCs w:val="24"/>
        </w:rPr>
        <w:t xml:space="preserve">puudub tarvidus </w:t>
      </w:r>
      <w:r w:rsidR="00FE76F9">
        <w:rPr>
          <w:rFonts w:ascii="Times New Roman" w:hAnsi="Times New Roman" w:cs="Times New Roman"/>
          <w:sz w:val="24"/>
          <w:szCs w:val="24"/>
        </w:rPr>
        <w:t xml:space="preserve">muutustega kohanemiseks mõeldud tegevuste järele. </w:t>
      </w:r>
      <w:r w:rsidR="009F2C00">
        <w:rPr>
          <w:rFonts w:ascii="Times New Roman" w:hAnsi="Times New Roman" w:cs="Times New Roman"/>
          <w:sz w:val="24"/>
          <w:szCs w:val="24"/>
        </w:rPr>
        <w:t>Ü</w:t>
      </w:r>
      <w:r w:rsidR="005C6782" w:rsidRPr="005C6782">
        <w:rPr>
          <w:rFonts w:ascii="Times New Roman" w:hAnsi="Times New Roman" w:cs="Times New Roman"/>
          <w:sz w:val="24"/>
          <w:szCs w:val="24"/>
        </w:rPr>
        <w:t xml:space="preserve">ksikutes olukordades ja konkreetsete sihtrühmade puhul võib </w:t>
      </w:r>
      <w:r w:rsidR="003C53F3">
        <w:rPr>
          <w:rFonts w:ascii="Times New Roman" w:hAnsi="Times New Roman" w:cs="Times New Roman"/>
          <w:sz w:val="24"/>
          <w:szCs w:val="24"/>
        </w:rPr>
        <w:t xml:space="preserve">hädaabi ligipääsetavuse edasilükkumine </w:t>
      </w:r>
      <w:r w:rsidR="00B50412">
        <w:rPr>
          <w:rFonts w:ascii="Times New Roman" w:hAnsi="Times New Roman" w:cs="Times New Roman"/>
          <w:sz w:val="24"/>
          <w:szCs w:val="24"/>
        </w:rPr>
        <w:t xml:space="preserve">olla </w:t>
      </w:r>
      <w:r w:rsidR="00E15C22">
        <w:rPr>
          <w:rFonts w:ascii="Times New Roman" w:hAnsi="Times New Roman" w:cs="Times New Roman"/>
          <w:sz w:val="24"/>
          <w:szCs w:val="24"/>
        </w:rPr>
        <w:t xml:space="preserve">siiski </w:t>
      </w:r>
      <w:r w:rsidR="003C53F3">
        <w:rPr>
          <w:rFonts w:ascii="Times New Roman" w:hAnsi="Times New Roman" w:cs="Times New Roman"/>
          <w:sz w:val="24"/>
          <w:szCs w:val="24"/>
        </w:rPr>
        <w:t>kriitilise mõjuga</w:t>
      </w:r>
      <w:r w:rsidR="005C6782" w:rsidRPr="005C6782">
        <w:rPr>
          <w:rFonts w:ascii="Times New Roman" w:hAnsi="Times New Roman" w:cs="Times New Roman"/>
          <w:sz w:val="24"/>
          <w:szCs w:val="24"/>
        </w:rPr>
        <w:t>.</w:t>
      </w:r>
      <w:r w:rsidR="00B86413">
        <w:rPr>
          <w:rFonts w:ascii="Times New Roman" w:hAnsi="Times New Roman" w:cs="Times New Roman"/>
          <w:sz w:val="24"/>
          <w:szCs w:val="24"/>
        </w:rPr>
        <w:t xml:space="preserve"> </w:t>
      </w:r>
      <w:commentRangeStart w:id="5"/>
      <w:r w:rsidR="002C0470">
        <w:rPr>
          <w:rFonts w:ascii="Times New Roman" w:hAnsi="Times New Roman" w:cs="Times New Roman"/>
          <w:sz w:val="24"/>
          <w:szCs w:val="24"/>
        </w:rPr>
        <w:t xml:space="preserve">Ebasoovitavaid mõjusid (vähem </w:t>
      </w:r>
      <w:r w:rsidR="002C0470" w:rsidRPr="00041ED8">
        <w:rPr>
          <w:rFonts w:ascii="Times New Roman" w:hAnsi="Times New Roman" w:cs="Times New Roman"/>
          <w:sz w:val="24"/>
          <w:szCs w:val="24"/>
        </w:rPr>
        <w:t>ligipääsetava</w:t>
      </w:r>
      <w:r w:rsidR="002C0470">
        <w:rPr>
          <w:rFonts w:ascii="Times New Roman" w:hAnsi="Times New Roman" w:cs="Times New Roman"/>
          <w:sz w:val="24"/>
          <w:szCs w:val="24"/>
        </w:rPr>
        <w:t>d</w:t>
      </w:r>
      <w:r w:rsidR="002C0470" w:rsidRPr="00041ED8">
        <w:rPr>
          <w:rFonts w:ascii="Times New Roman" w:hAnsi="Times New Roman" w:cs="Times New Roman"/>
          <w:sz w:val="24"/>
          <w:szCs w:val="24"/>
        </w:rPr>
        <w:t xml:space="preserve"> too</w:t>
      </w:r>
      <w:r w:rsidR="002C0470">
        <w:rPr>
          <w:rFonts w:ascii="Times New Roman" w:hAnsi="Times New Roman" w:cs="Times New Roman"/>
          <w:sz w:val="24"/>
          <w:szCs w:val="24"/>
        </w:rPr>
        <w:t>ted</w:t>
      </w:r>
      <w:r w:rsidR="002C0470" w:rsidRPr="00041ED8">
        <w:rPr>
          <w:rFonts w:ascii="Times New Roman" w:hAnsi="Times New Roman" w:cs="Times New Roman"/>
          <w:sz w:val="24"/>
          <w:szCs w:val="24"/>
        </w:rPr>
        <w:t xml:space="preserve"> ja teenus</w:t>
      </w:r>
      <w:r w:rsidR="002C0470">
        <w:rPr>
          <w:rFonts w:ascii="Times New Roman" w:hAnsi="Times New Roman" w:cs="Times New Roman"/>
          <w:sz w:val="24"/>
          <w:szCs w:val="24"/>
        </w:rPr>
        <w:t xml:space="preserve">ed, </w:t>
      </w:r>
      <w:r w:rsidR="002C0470" w:rsidRPr="00041ED8">
        <w:rPr>
          <w:rFonts w:ascii="Times New Roman" w:hAnsi="Times New Roman" w:cs="Times New Roman"/>
          <w:sz w:val="24"/>
          <w:szCs w:val="24"/>
        </w:rPr>
        <w:t xml:space="preserve">hädaabiteenuse ligipääsetavuse lahenduste </w:t>
      </w:r>
      <w:r w:rsidR="001779DB">
        <w:rPr>
          <w:rFonts w:ascii="Times New Roman" w:hAnsi="Times New Roman" w:cs="Times New Roman"/>
          <w:sz w:val="24"/>
          <w:szCs w:val="24"/>
        </w:rPr>
        <w:t xml:space="preserve">rakendamise </w:t>
      </w:r>
      <w:r w:rsidR="002C0470" w:rsidRPr="00041ED8">
        <w:rPr>
          <w:rFonts w:ascii="Times New Roman" w:hAnsi="Times New Roman" w:cs="Times New Roman"/>
          <w:sz w:val="24"/>
          <w:szCs w:val="24"/>
        </w:rPr>
        <w:t>üleminekuaja pikendamine</w:t>
      </w:r>
      <w:r w:rsidR="002C0470">
        <w:rPr>
          <w:rFonts w:ascii="Times New Roman" w:hAnsi="Times New Roman" w:cs="Times New Roman"/>
          <w:sz w:val="24"/>
          <w:szCs w:val="24"/>
        </w:rPr>
        <w:t xml:space="preserve">) </w:t>
      </w:r>
      <w:r w:rsidR="00DD19D2">
        <w:rPr>
          <w:rFonts w:ascii="Times New Roman" w:hAnsi="Times New Roman" w:cs="Times New Roman"/>
          <w:sz w:val="24"/>
          <w:szCs w:val="24"/>
        </w:rPr>
        <w:t xml:space="preserve">leevendab </w:t>
      </w:r>
      <w:r w:rsidR="00856B06" w:rsidRPr="00856B06">
        <w:rPr>
          <w:rFonts w:ascii="Times New Roman" w:hAnsi="Times New Roman" w:cs="Times New Roman"/>
          <w:sz w:val="24"/>
          <w:szCs w:val="24"/>
        </w:rPr>
        <w:t>asjaolu</w:t>
      </w:r>
      <w:commentRangeEnd w:id="5"/>
      <w:r w:rsidR="002D115C" w:rsidRPr="00856B06">
        <w:rPr>
          <w:rStyle w:val="Kommentaariviide"/>
          <w:rFonts w:ascii="Times New Roman" w:hAnsi="Times New Roman" w:cs="Times New Roman"/>
          <w:sz w:val="24"/>
          <w:szCs w:val="24"/>
        </w:rPr>
        <w:commentReference w:id="5"/>
      </w:r>
      <w:r w:rsidR="00856B06" w:rsidRPr="00856B06">
        <w:rPr>
          <w:rFonts w:ascii="Times New Roman" w:hAnsi="Times New Roman" w:cs="Times New Roman"/>
          <w:sz w:val="24"/>
          <w:szCs w:val="24"/>
        </w:rPr>
        <w:t xml:space="preserve">, et </w:t>
      </w:r>
      <w:r w:rsidR="00627A1A">
        <w:rPr>
          <w:rFonts w:ascii="Times New Roman" w:hAnsi="Times New Roman" w:cs="Times New Roman"/>
          <w:sz w:val="24"/>
          <w:szCs w:val="24"/>
        </w:rPr>
        <w:t xml:space="preserve">praktiline olukord inimeste jaoks ei halvene võrreldes </w:t>
      </w:r>
      <w:r w:rsidR="003370E5">
        <w:rPr>
          <w:rFonts w:ascii="Times New Roman" w:hAnsi="Times New Roman" w:cs="Times New Roman"/>
          <w:sz w:val="24"/>
          <w:szCs w:val="24"/>
        </w:rPr>
        <w:t>olemasolevaga</w:t>
      </w:r>
      <w:r w:rsidR="00D07472">
        <w:rPr>
          <w:rFonts w:ascii="Times New Roman" w:hAnsi="Times New Roman" w:cs="Times New Roman"/>
          <w:sz w:val="24"/>
          <w:szCs w:val="24"/>
        </w:rPr>
        <w:t xml:space="preserve">. </w:t>
      </w:r>
      <w:r w:rsidR="00856B06" w:rsidRPr="00856B06">
        <w:rPr>
          <w:rFonts w:ascii="Times New Roman" w:hAnsi="Times New Roman" w:cs="Times New Roman"/>
          <w:sz w:val="24"/>
          <w:szCs w:val="24"/>
        </w:rPr>
        <w:t xml:space="preserve">Lisaks toetab õigusselguse paranemine ja ühtsem rakendamine </w:t>
      </w:r>
      <w:r w:rsidR="00540B42">
        <w:rPr>
          <w:rFonts w:ascii="Times New Roman" w:hAnsi="Times New Roman" w:cs="Times New Roman"/>
          <w:sz w:val="24"/>
          <w:szCs w:val="24"/>
        </w:rPr>
        <w:t>t</w:t>
      </w:r>
      <w:r w:rsidR="00540B42" w:rsidRPr="006F20E5">
        <w:rPr>
          <w:rFonts w:ascii="Times New Roman" w:hAnsi="Times New Roman" w:cs="Times New Roman"/>
          <w:sz w:val="24"/>
          <w:szCs w:val="24"/>
        </w:rPr>
        <w:t>oodete ja teenuste ligipääsetavusnõue</w:t>
      </w:r>
      <w:r w:rsidR="00C77A89">
        <w:rPr>
          <w:rFonts w:ascii="Times New Roman" w:hAnsi="Times New Roman" w:cs="Times New Roman"/>
          <w:sz w:val="24"/>
          <w:szCs w:val="24"/>
        </w:rPr>
        <w:t>te</w:t>
      </w:r>
      <w:r w:rsidR="00540B42" w:rsidRPr="006F20E5">
        <w:rPr>
          <w:rFonts w:ascii="Times New Roman" w:hAnsi="Times New Roman" w:cs="Times New Roman"/>
          <w:sz w:val="24"/>
          <w:szCs w:val="24"/>
        </w:rPr>
        <w:t xml:space="preserve"> </w:t>
      </w:r>
      <w:r w:rsidR="00523820" w:rsidRPr="006F20E5">
        <w:rPr>
          <w:rFonts w:ascii="Times New Roman" w:hAnsi="Times New Roman" w:cs="Times New Roman"/>
          <w:sz w:val="24"/>
          <w:szCs w:val="24"/>
        </w:rPr>
        <w:t>direktiiv</w:t>
      </w:r>
      <w:r w:rsidR="00540B42">
        <w:rPr>
          <w:rFonts w:ascii="Times New Roman" w:hAnsi="Times New Roman" w:cs="Times New Roman"/>
          <w:sz w:val="24"/>
          <w:szCs w:val="24"/>
        </w:rPr>
        <w:t xml:space="preserve">i üle võtnud </w:t>
      </w:r>
      <w:r w:rsidR="00572603" w:rsidRPr="00572603">
        <w:rPr>
          <w:rFonts w:ascii="Times New Roman" w:hAnsi="Times New Roman" w:cs="Times New Roman"/>
          <w:sz w:val="24"/>
          <w:szCs w:val="24"/>
        </w:rPr>
        <w:t>ligipääsetavuse seaduse eelnõu</w:t>
      </w:r>
      <w:r w:rsidR="007A3A05">
        <w:rPr>
          <w:rFonts w:ascii="Times New Roman" w:hAnsi="Times New Roman" w:cs="Times New Roman"/>
          <w:sz w:val="24"/>
          <w:szCs w:val="24"/>
        </w:rPr>
        <w:t xml:space="preserve"> </w:t>
      </w:r>
      <w:r w:rsidR="00C564FB">
        <w:rPr>
          <w:rFonts w:ascii="Times New Roman" w:hAnsi="Times New Roman" w:cs="Times New Roman"/>
          <w:sz w:val="24"/>
          <w:szCs w:val="24"/>
        </w:rPr>
        <w:t xml:space="preserve">suurt eesmärki: </w:t>
      </w:r>
      <w:r w:rsidR="00D07025" w:rsidRPr="00D07025">
        <w:rPr>
          <w:rFonts w:ascii="Times New Roman" w:hAnsi="Times New Roman" w:cs="Times New Roman"/>
          <w:sz w:val="24"/>
          <w:szCs w:val="24"/>
        </w:rPr>
        <w:t>edendada iga isiku täielikku ja teistega võrdsetel alustel ühiskonnaelus osalemist, sõltumata tema võimetest</w:t>
      </w:r>
      <w:r w:rsidR="00FC683C">
        <w:rPr>
          <w:rFonts w:ascii="Times New Roman" w:hAnsi="Times New Roman" w:cs="Times New Roman"/>
          <w:sz w:val="24"/>
          <w:szCs w:val="24"/>
        </w:rPr>
        <w:t xml:space="preserve">, luues seeläbi </w:t>
      </w:r>
      <w:r w:rsidR="00FC683C" w:rsidRPr="00FC683C">
        <w:rPr>
          <w:rFonts w:ascii="Times New Roman" w:hAnsi="Times New Roman" w:cs="Times New Roman"/>
          <w:sz w:val="24"/>
          <w:szCs w:val="24"/>
        </w:rPr>
        <w:t>kaasavam ühiskond, mis lihtsustab puudega inimeste iseseisvat toimetulekut.</w:t>
      </w:r>
    </w:p>
    <w:p w14:paraId="55847520" w14:textId="77777777" w:rsidR="00D2191B" w:rsidRPr="003C262B" w:rsidRDefault="00D2191B" w:rsidP="00B23839">
      <w:pPr>
        <w:spacing w:after="0" w:line="240" w:lineRule="auto"/>
        <w:jc w:val="both"/>
        <w:rPr>
          <w:rFonts w:ascii="Times New Roman" w:hAnsi="Times New Roman" w:cs="Times New Roman"/>
          <w:sz w:val="24"/>
          <w:szCs w:val="24"/>
        </w:rPr>
      </w:pPr>
    </w:p>
    <w:p w14:paraId="6D41D8B4" w14:textId="65E6BFB5" w:rsidR="00AB27AB" w:rsidRPr="00E01756" w:rsidRDefault="00AB27AB" w:rsidP="00B23839">
      <w:pPr>
        <w:pStyle w:val="Loendilik"/>
        <w:numPr>
          <w:ilvl w:val="1"/>
          <w:numId w:val="2"/>
        </w:numPr>
        <w:spacing w:after="0" w:line="240" w:lineRule="auto"/>
        <w:ind w:left="0" w:firstLine="0"/>
        <w:jc w:val="both"/>
        <w:rPr>
          <w:rFonts w:ascii="Times New Roman" w:hAnsi="Times New Roman" w:cs="Times New Roman"/>
          <w:b/>
          <w:bCs/>
          <w:sz w:val="24"/>
          <w:szCs w:val="24"/>
        </w:rPr>
      </w:pPr>
      <w:r w:rsidRPr="00E01756">
        <w:rPr>
          <w:rFonts w:ascii="Times New Roman" w:hAnsi="Times New Roman" w:cs="Times New Roman"/>
          <w:b/>
          <w:bCs/>
          <w:sz w:val="24"/>
          <w:szCs w:val="24"/>
        </w:rPr>
        <w:t xml:space="preserve">Mõju </w:t>
      </w:r>
      <w:r w:rsidR="003370E5" w:rsidRPr="00E01756">
        <w:rPr>
          <w:rFonts w:ascii="Times New Roman" w:hAnsi="Times New Roman" w:cs="Times New Roman"/>
          <w:b/>
          <w:bCs/>
          <w:sz w:val="24"/>
          <w:szCs w:val="24"/>
        </w:rPr>
        <w:t>ettevõt</w:t>
      </w:r>
      <w:r w:rsidR="003370E5">
        <w:rPr>
          <w:rFonts w:ascii="Times New Roman" w:hAnsi="Times New Roman" w:cs="Times New Roman"/>
          <w:b/>
          <w:bCs/>
          <w:sz w:val="24"/>
          <w:szCs w:val="24"/>
        </w:rPr>
        <w:t>ja</w:t>
      </w:r>
      <w:r w:rsidR="003370E5" w:rsidRPr="00E01756">
        <w:rPr>
          <w:rFonts w:ascii="Times New Roman" w:hAnsi="Times New Roman" w:cs="Times New Roman"/>
          <w:b/>
          <w:bCs/>
          <w:sz w:val="24"/>
          <w:szCs w:val="24"/>
        </w:rPr>
        <w:t xml:space="preserve">tele </w:t>
      </w:r>
    </w:p>
    <w:p w14:paraId="4C4B6978" w14:textId="49D574E1" w:rsidR="007E2F1B" w:rsidRDefault="007C1B62" w:rsidP="007D02B4">
      <w:pPr>
        <w:spacing w:after="0" w:line="240" w:lineRule="auto"/>
        <w:jc w:val="both"/>
        <w:rPr>
          <w:rFonts w:ascii="Times New Roman" w:hAnsi="Times New Roman" w:cs="Times New Roman"/>
          <w:sz w:val="24"/>
          <w:szCs w:val="24"/>
        </w:rPr>
      </w:pPr>
      <w:r w:rsidRPr="007C1B62">
        <w:rPr>
          <w:rFonts w:ascii="Times New Roman" w:hAnsi="Times New Roman" w:cs="Times New Roman"/>
          <w:sz w:val="24"/>
          <w:szCs w:val="24"/>
        </w:rPr>
        <w:t xml:space="preserve">Eestis tegutsevad LPS-i </w:t>
      </w:r>
      <w:commentRangeStart w:id="6"/>
      <w:r w:rsidRPr="007C1B62">
        <w:rPr>
          <w:rFonts w:ascii="Times New Roman" w:hAnsi="Times New Roman" w:cs="Times New Roman"/>
          <w:sz w:val="24"/>
          <w:szCs w:val="24"/>
        </w:rPr>
        <w:t xml:space="preserve">reguleeritavates valdkondades </w:t>
      </w:r>
      <w:commentRangeEnd w:id="6"/>
      <w:r w:rsidR="004E3188" w:rsidRPr="007C1B62">
        <w:rPr>
          <w:rStyle w:val="Kommentaariviide"/>
          <w:rFonts w:ascii="Times New Roman" w:hAnsi="Times New Roman" w:cs="Times New Roman"/>
          <w:sz w:val="24"/>
          <w:szCs w:val="24"/>
        </w:rPr>
        <w:commentReference w:id="6"/>
      </w:r>
      <w:r w:rsidRPr="007C1B62">
        <w:rPr>
          <w:rFonts w:ascii="Times New Roman" w:hAnsi="Times New Roman" w:cs="Times New Roman"/>
          <w:sz w:val="24"/>
          <w:szCs w:val="24"/>
        </w:rPr>
        <w:t xml:space="preserve">enamasti </w:t>
      </w:r>
      <w:r w:rsidR="003370E5" w:rsidRPr="007C1B62">
        <w:rPr>
          <w:rFonts w:ascii="Times New Roman" w:hAnsi="Times New Roman" w:cs="Times New Roman"/>
          <w:sz w:val="24"/>
          <w:szCs w:val="24"/>
        </w:rPr>
        <w:t>mikroettevõt</w:t>
      </w:r>
      <w:r w:rsidR="003370E5">
        <w:rPr>
          <w:rFonts w:ascii="Times New Roman" w:hAnsi="Times New Roman" w:cs="Times New Roman"/>
          <w:sz w:val="24"/>
          <w:szCs w:val="24"/>
        </w:rPr>
        <w:t>ja</w:t>
      </w:r>
      <w:r w:rsidR="003370E5" w:rsidRPr="007C1B62">
        <w:rPr>
          <w:rFonts w:ascii="Times New Roman" w:hAnsi="Times New Roman" w:cs="Times New Roman"/>
          <w:sz w:val="24"/>
          <w:szCs w:val="24"/>
        </w:rPr>
        <w:t xml:space="preserve">d </w:t>
      </w:r>
      <w:r w:rsidRPr="007C1B62">
        <w:rPr>
          <w:rFonts w:ascii="Times New Roman" w:hAnsi="Times New Roman" w:cs="Times New Roman"/>
          <w:sz w:val="24"/>
          <w:szCs w:val="24"/>
        </w:rPr>
        <w:t xml:space="preserve">(sh FIE-d) ning väikese ja keskmise suurusega </w:t>
      </w:r>
      <w:r w:rsidR="003370E5" w:rsidRPr="007C1B62">
        <w:rPr>
          <w:rFonts w:ascii="Times New Roman" w:hAnsi="Times New Roman" w:cs="Times New Roman"/>
          <w:sz w:val="24"/>
          <w:szCs w:val="24"/>
        </w:rPr>
        <w:t>ettevõt</w:t>
      </w:r>
      <w:r w:rsidR="003370E5">
        <w:rPr>
          <w:rFonts w:ascii="Times New Roman" w:hAnsi="Times New Roman" w:cs="Times New Roman"/>
          <w:sz w:val="24"/>
          <w:szCs w:val="24"/>
        </w:rPr>
        <w:t>ja</w:t>
      </w:r>
      <w:r w:rsidR="003370E5" w:rsidRPr="007C1B62">
        <w:rPr>
          <w:rFonts w:ascii="Times New Roman" w:hAnsi="Times New Roman" w:cs="Times New Roman"/>
          <w:sz w:val="24"/>
          <w:szCs w:val="24"/>
        </w:rPr>
        <w:t>d</w:t>
      </w:r>
      <w:r w:rsidRPr="007C1B62">
        <w:rPr>
          <w:rFonts w:ascii="Times New Roman" w:hAnsi="Times New Roman" w:cs="Times New Roman"/>
          <w:sz w:val="24"/>
          <w:szCs w:val="24"/>
        </w:rPr>
        <w:t>.</w:t>
      </w:r>
      <w:r>
        <w:rPr>
          <w:rFonts w:ascii="Times New Roman" w:hAnsi="Times New Roman" w:cs="Times New Roman"/>
          <w:sz w:val="24"/>
          <w:szCs w:val="24"/>
        </w:rPr>
        <w:t xml:space="preserve"> </w:t>
      </w:r>
      <w:r w:rsidR="00A819A1" w:rsidRPr="00A819A1">
        <w:rPr>
          <w:rFonts w:ascii="Times New Roman" w:hAnsi="Times New Roman" w:cs="Times New Roman"/>
          <w:sz w:val="24"/>
          <w:szCs w:val="24"/>
        </w:rPr>
        <w:t xml:space="preserve">Mikroettevõtjate definitsiooni täpsustamine suurendab erandite kohaldamisala, mille tulemusel </w:t>
      </w:r>
      <w:r w:rsidR="009B0604">
        <w:rPr>
          <w:rFonts w:ascii="Times New Roman" w:hAnsi="Times New Roman" w:cs="Times New Roman"/>
          <w:sz w:val="24"/>
          <w:szCs w:val="24"/>
        </w:rPr>
        <w:t>väheneb</w:t>
      </w:r>
      <w:r w:rsidR="009B0604" w:rsidRPr="00A819A1">
        <w:rPr>
          <w:rFonts w:ascii="Times New Roman" w:hAnsi="Times New Roman" w:cs="Times New Roman"/>
          <w:sz w:val="24"/>
          <w:szCs w:val="24"/>
        </w:rPr>
        <w:t xml:space="preserve"> </w:t>
      </w:r>
      <w:r w:rsidR="00A819A1" w:rsidRPr="00A819A1">
        <w:rPr>
          <w:rFonts w:ascii="Times New Roman" w:hAnsi="Times New Roman" w:cs="Times New Roman"/>
          <w:sz w:val="24"/>
          <w:szCs w:val="24"/>
        </w:rPr>
        <w:t>ligipääsetavusnõuetest tulenev kohustuste maht nende ettevõtjate jaoks.</w:t>
      </w:r>
      <w:r w:rsidR="00612F0E">
        <w:rPr>
          <w:rFonts w:ascii="Times New Roman" w:hAnsi="Times New Roman" w:cs="Times New Roman"/>
          <w:sz w:val="24"/>
          <w:szCs w:val="24"/>
        </w:rPr>
        <w:t xml:space="preserve"> See tähendab, et </w:t>
      </w:r>
      <w:r w:rsidR="00D44956">
        <w:rPr>
          <w:rFonts w:ascii="Times New Roman" w:hAnsi="Times New Roman" w:cs="Times New Roman"/>
          <w:sz w:val="24"/>
          <w:szCs w:val="24"/>
        </w:rPr>
        <w:t xml:space="preserve">võrreldes kehtivaga </w:t>
      </w:r>
      <w:r w:rsidR="00612F0E">
        <w:rPr>
          <w:rFonts w:ascii="Times New Roman" w:hAnsi="Times New Roman" w:cs="Times New Roman"/>
          <w:sz w:val="24"/>
          <w:szCs w:val="24"/>
        </w:rPr>
        <w:t xml:space="preserve">väheneb </w:t>
      </w:r>
      <w:r w:rsidR="00D44956">
        <w:rPr>
          <w:rFonts w:ascii="Times New Roman" w:hAnsi="Times New Roman" w:cs="Times New Roman"/>
          <w:sz w:val="24"/>
          <w:szCs w:val="24"/>
        </w:rPr>
        <w:t>osa</w:t>
      </w:r>
      <w:r w:rsidR="00612F0E">
        <w:rPr>
          <w:rFonts w:ascii="Times New Roman" w:hAnsi="Times New Roman" w:cs="Times New Roman"/>
          <w:sz w:val="24"/>
          <w:szCs w:val="24"/>
        </w:rPr>
        <w:t xml:space="preserve"> </w:t>
      </w:r>
      <w:r w:rsidR="00CB2B60">
        <w:rPr>
          <w:rFonts w:ascii="Times New Roman" w:hAnsi="Times New Roman" w:cs="Times New Roman"/>
          <w:sz w:val="24"/>
          <w:szCs w:val="24"/>
        </w:rPr>
        <w:t xml:space="preserve">ettevõtjate </w:t>
      </w:r>
      <w:r w:rsidR="00612F0E">
        <w:rPr>
          <w:rFonts w:ascii="Times New Roman" w:hAnsi="Times New Roman" w:cs="Times New Roman"/>
          <w:sz w:val="24"/>
          <w:szCs w:val="24"/>
        </w:rPr>
        <w:t xml:space="preserve">halduskoormus, </w:t>
      </w:r>
      <w:r w:rsidR="00423597" w:rsidRPr="00423597">
        <w:rPr>
          <w:rFonts w:ascii="Times New Roman" w:hAnsi="Times New Roman" w:cs="Times New Roman"/>
          <w:sz w:val="24"/>
          <w:szCs w:val="24"/>
        </w:rPr>
        <w:t xml:space="preserve">sest ettevõtjad </w:t>
      </w:r>
      <w:r w:rsidR="00423597">
        <w:rPr>
          <w:rFonts w:ascii="Times New Roman" w:hAnsi="Times New Roman" w:cs="Times New Roman"/>
          <w:sz w:val="24"/>
          <w:szCs w:val="24"/>
        </w:rPr>
        <w:t>ei pea</w:t>
      </w:r>
      <w:r w:rsidR="00423597" w:rsidRPr="00423597">
        <w:rPr>
          <w:rFonts w:ascii="Times New Roman" w:hAnsi="Times New Roman" w:cs="Times New Roman"/>
          <w:sz w:val="24"/>
          <w:szCs w:val="24"/>
        </w:rPr>
        <w:t xml:space="preserve"> hindama oma toodete ja teenuste vastavust ligipääsetavusnõuetele </w:t>
      </w:r>
      <w:r w:rsidR="0015439A">
        <w:rPr>
          <w:rFonts w:ascii="Times New Roman" w:hAnsi="Times New Roman" w:cs="Times New Roman"/>
          <w:sz w:val="24"/>
          <w:szCs w:val="24"/>
        </w:rPr>
        <w:t xml:space="preserve">ega </w:t>
      </w:r>
      <w:r w:rsidR="00423597" w:rsidRPr="00423597">
        <w:rPr>
          <w:rFonts w:ascii="Times New Roman" w:hAnsi="Times New Roman" w:cs="Times New Roman"/>
          <w:sz w:val="24"/>
          <w:szCs w:val="24"/>
        </w:rPr>
        <w:t xml:space="preserve">andma </w:t>
      </w:r>
      <w:r w:rsidR="00CB2B60" w:rsidRPr="00423597">
        <w:rPr>
          <w:rFonts w:ascii="Times New Roman" w:hAnsi="Times New Roman" w:cs="Times New Roman"/>
          <w:sz w:val="24"/>
          <w:szCs w:val="24"/>
        </w:rPr>
        <w:t>kinnitus</w:t>
      </w:r>
      <w:r w:rsidR="00CB2B60">
        <w:rPr>
          <w:rFonts w:ascii="Times New Roman" w:hAnsi="Times New Roman" w:cs="Times New Roman"/>
          <w:sz w:val="24"/>
          <w:szCs w:val="24"/>
        </w:rPr>
        <w:t>t</w:t>
      </w:r>
      <w:r w:rsidR="00CB2B60" w:rsidRPr="00423597">
        <w:rPr>
          <w:rFonts w:ascii="Times New Roman" w:hAnsi="Times New Roman" w:cs="Times New Roman"/>
          <w:sz w:val="24"/>
          <w:szCs w:val="24"/>
        </w:rPr>
        <w:t xml:space="preserve"> </w:t>
      </w:r>
      <w:r w:rsidR="00423597" w:rsidRPr="00423597">
        <w:rPr>
          <w:rFonts w:ascii="Times New Roman" w:hAnsi="Times New Roman" w:cs="Times New Roman"/>
          <w:sz w:val="24"/>
          <w:szCs w:val="24"/>
        </w:rPr>
        <w:t>ja täiendavat teavet toote või teenuse ligipääsetavuse kohta.</w:t>
      </w:r>
      <w:r w:rsidR="005372D9">
        <w:rPr>
          <w:rFonts w:ascii="Times New Roman" w:hAnsi="Times New Roman" w:cs="Times New Roman"/>
          <w:sz w:val="24"/>
          <w:szCs w:val="24"/>
        </w:rPr>
        <w:t xml:space="preserve"> </w:t>
      </w:r>
      <w:r w:rsidR="00A819A1" w:rsidRPr="00A819A1">
        <w:rPr>
          <w:rFonts w:ascii="Times New Roman" w:hAnsi="Times New Roman" w:cs="Times New Roman"/>
          <w:sz w:val="24"/>
          <w:szCs w:val="24"/>
        </w:rPr>
        <w:t xml:space="preserve">Mikroettevõtjate definitsiooni täpsustamisest mõjutatud </w:t>
      </w:r>
      <w:r w:rsidR="00CB2B60">
        <w:rPr>
          <w:rFonts w:ascii="Times New Roman" w:hAnsi="Times New Roman" w:cs="Times New Roman"/>
          <w:sz w:val="24"/>
          <w:szCs w:val="24"/>
        </w:rPr>
        <w:t xml:space="preserve">ettevõtjate </w:t>
      </w:r>
      <w:r w:rsidR="00A819A1" w:rsidRPr="00A819A1">
        <w:rPr>
          <w:rFonts w:ascii="Times New Roman" w:hAnsi="Times New Roman" w:cs="Times New Roman"/>
          <w:sz w:val="24"/>
          <w:szCs w:val="24"/>
        </w:rPr>
        <w:t xml:space="preserve">sihtrühma kohta täpsed </w:t>
      </w:r>
      <w:r w:rsidR="00D65AF9">
        <w:rPr>
          <w:rFonts w:ascii="Times New Roman" w:hAnsi="Times New Roman" w:cs="Times New Roman"/>
          <w:sz w:val="24"/>
          <w:szCs w:val="24"/>
        </w:rPr>
        <w:t xml:space="preserve">avalikud </w:t>
      </w:r>
      <w:r w:rsidR="00A819A1" w:rsidRPr="00A819A1">
        <w:rPr>
          <w:rFonts w:ascii="Times New Roman" w:hAnsi="Times New Roman" w:cs="Times New Roman"/>
          <w:sz w:val="24"/>
          <w:szCs w:val="24"/>
        </w:rPr>
        <w:t xml:space="preserve">andmed puuduvad, kuid võib eeldada, et nende osakaal kõigist </w:t>
      </w:r>
      <w:r w:rsidR="00141631" w:rsidRPr="00A819A1">
        <w:rPr>
          <w:rFonts w:ascii="Times New Roman" w:hAnsi="Times New Roman" w:cs="Times New Roman"/>
          <w:sz w:val="24"/>
          <w:szCs w:val="24"/>
        </w:rPr>
        <w:t>ettevõt</w:t>
      </w:r>
      <w:r w:rsidR="00141631">
        <w:rPr>
          <w:rFonts w:ascii="Times New Roman" w:hAnsi="Times New Roman" w:cs="Times New Roman"/>
          <w:sz w:val="24"/>
          <w:szCs w:val="24"/>
        </w:rPr>
        <w:t>ja</w:t>
      </w:r>
      <w:r w:rsidR="00141631" w:rsidRPr="00A819A1">
        <w:rPr>
          <w:rFonts w:ascii="Times New Roman" w:hAnsi="Times New Roman" w:cs="Times New Roman"/>
          <w:sz w:val="24"/>
          <w:szCs w:val="24"/>
        </w:rPr>
        <w:t xml:space="preserve">test </w:t>
      </w:r>
      <w:r w:rsidR="00A819A1" w:rsidRPr="00A819A1">
        <w:rPr>
          <w:rFonts w:ascii="Times New Roman" w:hAnsi="Times New Roman" w:cs="Times New Roman"/>
          <w:sz w:val="24"/>
          <w:szCs w:val="24"/>
        </w:rPr>
        <w:t xml:space="preserve">on väike. </w:t>
      </w:r>
    </w:p>
    <w:p w14:paraId="5E4A595E" w14:textId="77777777" w:rsidR="00042C98" w:rsidRDefault="00042C98" w:rsidP="00B23839">
      <w:pPr>
        <w:spacing w:after="0" w:line="240" w:lineRule="auto"/>
        <w:jc w:val="both"/>
        <w:rPr>
          <w:rFonts w:ascii="Times New Roman" w:hAnsi="Times New Roman" w:cs="Times New Roman"/>
          <w:sz w:val="24"/>
          <w:szCs w:val="24"/>
        </w:rPr>
      </w:pPr>
    </w:p>
    <w:p w14:paraId="28F9FCEE" w14:textId="239C37CF" w:rsidR="00A819A1" w:rsidRDefault="00902FB5" w:rsidP="007D02B4">
      <w:pPr>
        <w:spacing w:after="0" w:line="240" w:lineRule="auto"/>
        <w:jc w:val="both"/>
        <w:rPr>
          <w:rFonts w:ascii="Times New Roman" w:hAnsi="Times New Roman" w:cs="Times New Roman"/>
          <w:sz w:val="24"/>
          <w:szCs w:val="24"/>
        </w:rPr>
      </w:pPr>
      <w:r w:rsidRPr="00902FB5">
        <w:rPr>
          <w:rFonts w:ascii="Times New Roman" w:hAnsi="Times New Roman" w:cs="Times New Roman"/>
          <w:sz w:val="24"/>
          <w:szCs w:val="24"/>
        </w:rPr>
        <w:t xml:space="preserve">Samas </w:t>
      </w:r>
      <w:r>
        <w:rPr>
          <w:rFonts w:ascii="Times New Roman" w:hAnsi="Times New Roman" w:cs="Times New Roman"/>
          <w:sz w:val="24"/>
          <w:szCs w:val="24"/>
        </w:rPr>
        <w:t xml:space="preserve">on </w:t>
      </w:r>
      <w:r w:rsidRPr="00902FB5">
        <w:rPr>
          <w:rFonts w:ascii="Times New Roman" w:hAnsi="Times New Roman" w:cs="Times New Roman"/>
          <w:sz w:val="24"/>
          <w:szCs w:val="24"/>
        </w:rPr>
        <w:t xml:space="preserve">ligipääsetavus üha enam kujunemas turupõhiseks kvaliteedistandardiks ning </w:t>
      </w:r>
      <w:r w:rsidR="00141631" w:rsidRPr="00902FB5">
        <w:rPr>
          <w:rFonts w:ascii="Times New Roman" w:hAnsi="Times New Roman" w:cs="Times New Roman"/>
          <w:sz w:val="24"/>
          <w:szCs w:val="24"/>
        </w:rPr>
        <w:t>ettevõt</w:t>
      </w:r>
      <w:r w:rsidR="00141631">
        <w:rPr>
          <w:rFonts w:ascii="Times New Roman" w:hAnsi="Times New Roman" w:cs="Times New Roman"/>
          <w:sz w:val="24"/>
          <w:szCs w:val="24"/>
        </w:rPr>
        <w:t>ja</w:t>
      </w:r>
      <w:r w:rsidR="00141631" w:rsidRPr="00902FB5">
        <w:rPr>
          <w:rFonts w:ascii="Times New Roman" w:hAnsi="Times New Roman" w:cs="Times New Roman"/>
          <w:sz w:val="24"/>
          <w:szCs w:val="24"/>
        </w:rPr>
        <w:t xml:space="preserve">te </w:t>
      </w:r>
      <w:r w:rsidRPr="00902FB5">
        <w:rPr>
          <w:rFonts w:ascii="Times New Roman" w:hAnsi="Times New Roman" w:cs="Times New Roman"/>
          <w:sz w:val="24"/>
          <w:szCs w:val="24"/>
        </w:rPr>
        <w:t>teadlikkus ja konkurentsisurve toetavad selle vabatahtlikku rakendamist.</w:t>
      </w:r>
      <w:r w:rsidR="00B503A9">
        <w:rPr>
          <w:rFonts w:ascii="Times New Roman" w:hAnsi="Times New Roman" w:cs="Times New Roman"/>
          <w:sz w:val="24"/>
          <w:szCs w:val="24"/>
        </w:rPr>
        <w:t xml:space="preserve"> </w:t>
      </w:r>
      <w:r w:rsidR="00C037A7">
        <w:rPr>
          <w:rFonts w:ascii="Times New Roman" w:hAnsi="Times New Roman" w:cs="Times New Roman"/>
          <w:sz w:val="24"/>
          <w:szCs w:val="24"/>
        </w:rPr>
        <w:t xml:space="preserve">Toodete </w:t>
      </w:r>
      <w:r w:rsidR="00A819A1" w:rsidRPr="00A819A1">
        <w:rPr>
          <w:rFonts w:ascii="Times New Roman" w:hAnsi="Times New Roman" w:cs="Times New Roman"/>
          <w:sz w:val="24"/>
          <w:szCs w:val="24"/>
        </w:rPr>
        <w:t xml:space="preserve">ja teenuste ligipääsetavuse tagamine </w:t>
      </w:r>
      <w:r w:rsidR="00C037A7">
        <w:rPr>
          <w:rFonts w:ascii="Times New Roman" w:hAnsi="Times New Roman" w:cs="Times New Roman"/>
          <w:sz w:val="24"/>
          <w:szCs w:val="24"/>
        </w:rPr>
        <w:t xml:space="preserve">aitab </w:t>
      </w:r>
      <w:r w:rsidR="00141631" w:rsidRPr="00A819A1">
        <w:rPr>
          <w:rFonts w:ascii="Times New Roman" w:hAnsi="Times New Roman" w:cs="Times New Roman"/>
          <w:sz w:val="24"/>
          <w:szCs w:val="24"/>
        </w:rPr>
        <w:t>ettevõt</w:t>
      </w:r>
      <w:r w:rsidR="00141631">
        <w:rPr>
          <w:rFonts w:ascii="Times New Roman" w:hAnsi="Times New Roman" w:cs="Times New Roman"/>
          <w:sz w:val="24"/>
          <w:szCs w:val="24"/>
        </w:rPr>
        <w:t>ja</w:t>
      </w:r>
      <w:r w:rsidR="00141631" w:rsidRPr="00A819A1">
        <w:rPr>
          <w:rFonts w:ascii="Times New Roman" w:hAnsi="Times New Roman" w:cs="Times New Roman"/>
          <w:sz w:val="24"/>
          <w:szCs w:val="24"/>
        </w:rPr>
        <w:t xml:space="preserve">tel </w:t>
      </w:r>
      <w:r w:rsidR="00A819A1" w:rsidRPr="00A819A1">
        <w:rPr>
          <w:rFonts w:ascii="Times New Roman" w:hAnsi="Times New Roman" w:cs="Times New Roman"/>
          <w:sz w:val="24"/>
          <w:szCs w:val="24"/>
        </w:rPr>
        <w:t xml:space="preserve">paremini konkurentsis püsida, kuna see laiendab kasutajaskonda ja parandab kasutuskogemust. Ligipääsetavuse arvestamine toodete ja teenuste disaini varases etapis on oluliselt kulutõhusam kui hilisem kohandamine. Kasvupotentsiaaliga </w:t>
      </w:r>
      <w:r w:rsidR="00141631" w:rsidRPr="00A819A1">
        <w:rPr>
          <w:rFonts w:ascii="Times New Roman" w:hAnsi="Times New Roman" w:cs="Times New Roman"/>
          <w:sz w:val="24"/>
          <w:szCs w:val="24"/>
        </w:rPr>
        <w:t>mikroettevõt</w:t>
      </w:r>
      <w:r w:rsidR="00141631">
        <w:rPr>
          <w:rFonts w:ascii="Times New Roman" w:hAnsi="Times New Roman" w:cs="Times New Roman"/>
          <w:sz w:val="24"/>
          <w:szCs w:val="24"/>
        </w:rPr>
        <w:t>ja</w:t>
      </w:r>
      <w:r w:rsidR="00141631" w:rsidRPr="00A819A1">
        <w:rPr>
          <w:rFonts w:ascii="Times New Roman" w:hAnsi="Times New Roman" w:cs="Times New Roman"/>
          <w:sz w:val="24"/>
          <w:szCs w:val="24"/>
        </w:rPr>
        <w:t xml:space="preserve">tel </w:t>
      </w:r>
      <w:r w:rsidR="00A819A1" w:rsidRPr="00A819A1">
        <w:rPr>
          <w:rFonts w:ascii="Times New Roman" w:hAnsi="Times New Roman" w:cs="Times New Roman"/>
          <w:sz w:val="24"/>
          <w:szCs w:val="24"/>
        </w:rPr>
        <w:t xml:space="preserve">on seetõttu mõistlik juba algusest peale arvestada ligipääsetavusnõuetega, kuna </w:t>
      </w:r>
      <w:r w:rsidR="00141631" w:rsidRPr="00A819A1">
        <w:rPr>
          <w:rFonts w:ascii="Times New Roman" w:hAnsi="Times New Roman" w:cs="Times New Roman"/>
          <w:sz w:val="24"/>
          <w:szCs w:val="24"/>
        </w:rPr>
        <w:t>ettevõt</w:t>
      </w:r>
      <w:r w:rsidR="00141631">
        <w:rPr>
          <w:rFonts w:ascii="Times New Roman" w:hAnsi="Times New Roman" w:cs="Times New Roman"/>
          <w:sz w:val="24"/>
          <w:szCs w:val="24"/>
        </w:rPr>
        <w:t>ja</w:t>
      </w:r>
      <w:r w:rsidR="00141631" w:rsidRPr="00A819A1">
        <w:rPr>
          <w:rFonts w:ascii="Times New Roman" w:hAnsi="Times New Roman" w:cs="Times New Roman"/>
          <w:sz w:val="24"/>
          <w:szCs w:val="24"/>
        </w:rPr>
        <w:t xml:space="preserve"> </w:t>
      </w:r>
      <w:r w:rsidR="00A819A1" w:rsidRPr="00A819A1">
        <w:rPr>
          <w:rFonts w:ascii="Times New Roman" w:hAnsi="Times New Roman" w:cs="Times New Roman"/>
          <w:sz w:val="24"/>
          <w:szCs w:val="24"/>
        </w:rPr>
        <w:t xml:space="preserve">kasvades muutuvad need kohustuslikuks. Kuigi see võib eeldada suuremat teadlikkust, ei takista seadusemuudatus </w:t>
      </w:r>
      <w:r w:rsidR="00141631" w:rsidRPr="00A819A1">
        <w:rPr>
          <w:rFonts w:ascii="Times New Roman" w:hAnsi="Times New Roman" w:cs="Times New Roman"/>
          <w:sz w:val="24"/>
          <w:szCs w:val="24"/>
        </w:rPr>
        <w:t>ettevõt</w:t>
      </w:r>
      <w:r w:rsidR="00141631">
        <w:rPr>
          <w:rFonts w:ascii="Times New Roman" w:hAnsi="Times New Roman" w:cs="Times New Roman"/>
          <w:sz w:val="24"/>
          <w:szCs w:val="24"/>
        </w:rPr>
        <w:t>ja</w:t>
      </w:r>
      <w:r w:rsidR="00141631" w:rsidRPr="00A819A1">
        <w:rPr>
          <w:rFonts w:ascii="Times New Roman" w:hAnsi="Times New Roman" w:cs="Times New Roman"/>
          <w:sz w:val="24"/>
          <w:szCs w:val="24"/>
        </w:rPr>
        <w:t xml:space="preserve">te </w:t>
      </w:r>
      <w:r w:rsidR="00A819A1" w:rsidRPr="00A819A1">
        <w:rPr>
          <w:rFonts w:ascii="Times New Roman" w:hAnsi="Times New Roman" w:cs="Times New Roman"/>
          <w:sz w:val="24"/>
          <w:szCs w:val="24"/>
        </w:rPr>
        <w:t>sellist lähenemist.</w:t>
      </w:r>
      <w:r w:rsidR="000803A2">
        <w:rPr>
          <w:rFonts w:ascii="Times New Roman" w:hAnsi="Times New Roman" w:cs="Times New Roman"/>
          <w:sz w:val="24"/>
          <w:szCs w:val="24"/>
        </w:rPr>
        <w:t xml:space="preserve"> </w:t>
      </w:r>
      <w:r w:rsidR="00A819A1" w:rsidRPr="00A819A1">
        <w:rPr>
          <w:rFonts w:ascii="Times New Roman" w:hAnsi="Times New Roman" w:cs="Times New Roman"/>
          <w:sz w:val="24"/>
          <w:szCs w:val="24"/>
        </w:rPr>
        <w:t xml:space="preserve">Mikroettevõtjatel on soovitatav tootearenduses ligipääsetavusega arvestada, kuna see toetab konkurentsivõimet, võib kujuneda konkurentsieeliseks ning tagab valmisoleku nõuete rakendamiseks </w:t>
      </w:r>
      <w:r w:rsidR="00141631" w:rsidRPr="00A819A1">
        <w:rPr>
          <w:rFonts w:ascii="Times New Roman" w:hAnsi="Times New Roman" w:cs="Times New Roman"/>
          <w:sz w:val="24"/>
          <w:szCs w:val="24"/>
        </w:rPr>
        <w:t>ettevõt</w:t>
      </w:r>
      <w:r w:rsidR="00141631">
        <w:rPr>
          <w:rFonts w:ascii="Times New Roman" w:hAnsi="Times New Roman" w:cs="Times New Roman"/>
          <w:sz w:val="24"/>
          <w:szCs w:val="24"/>
        </w:rPr>
        <w:t xml:space="preserve">ja </w:t>
      </w:r>
      <w:r w:rsidR="00A819A1" w:rsidRPr="00A819A1">
        <w:rPr>
          <w:rFonts w:ascii="Times New Roman" w:hAnsi="Times New Roman" w:cs="Times New Roman"/>
          <w:sz w:val="24"/>
          <w:szCs w:val="24"/>
        </w:rPr>
        <w:t>kasvu korral.</w:t>
      </w:r>
    </w:p>
    <w:p w14:paraId="7B74626F" w14:textId="77777777" w:rsidR="00042C98" w:rsidRPr="00A819A1" w:rsidRDefault="00042C98" w:rsidP="00B23839">
      <w:pPr>
        <w:spacing w:after="0" w:line="240" w:lineRule="auto"/>
        <w:jc w:val="both"/>
        <w:rPr>
          <w:rFonts w:ascii="Times New Roman" w:hAnsi="Times New Roman" w:cs="Times New Roman"/>
          <w:sz w:val="24"/>
          <w:szCs w:val="24"/>
        </w:rPr>
      </w:pPr>
    </w:p>
    <w:p w14:paraId="6A05C0CC" w14:textId="7C907B10" w:rsidR="00A819A1" w:rsidRDefault="00A819A1" w:rsidP="007D02B4">
      <w:pPr>
        <w:spacing w:after="0" w:line="240" w:lineRule="auto"/>
        <w:jc w:val="both"/>
        <w:rPr>
          <w:rFonts w:ascii="Times New Roman" w:hAnsi="Times New Roman" w:cs="Times New Roman"/>
          <w:sz w:val="24"/>
          <w:szCs w:val="24"/>
        </w:rPr>
      </w:pPr>
      <w:r w:rsidRPr="00A819A1">
        <w:rPr>
          <w:rFonts w:ascii="Times New Roman" w:hAnsi="Times New Roman" w:cs="Times New Roman"/>
          <w:sz w:val="24"/>
          <w:szCs w:val="24"/>
        </w:rPr>
        <w:t xml:space="preserve">Muudatus, mis täpsustab ettevõtjate </w:t>
      </w:r>
      <w:r w:rsidR="00E9099D" w:rsidRPr="00A819A1">
        <w:rPr>
          <w:rFonts w:ascii="Times New Roman" w:hAnsi="Times New Roman" w:cs="Times New Roman"/>
          <w:sz w:val="24"/>
          <w:szCs w:val="24"/>
        </w:rPr>
        <w:t>veebisisu</w:t>
      </w:r>
      <w:r w:rsidR="00E9099D">
        <w:rPr>
          <w:rFonts w:ascii="Times New Roman" w:hAnsi="Times New Roman" w:cs="Times New Roman"/>
          <w:sz w:val="24"/>
          <w:szCs w:val="24"/>
        </w:rPr>
        <w:t xml:space="preserve"> eest</w:t>
      </w:r>
      <w:r w:rsidR="00E9099D" w:rsidRPr="00A819A1">
        <w:rPr>
          <w:rFonts w:ascii="Times New Roman" w:hAnsi="Times New Roman" w:cs="Times New Roman"/>
          <w:sz w:val="24"/>
          <w:szCs w:val="24"/>
        </w:rPr>
        <w:t xml:space="preserve"> </w:t>
      </w:r>
      <w:r w:rsidRPr="00A819A1">
        <w:rPr>
          <w:rFonts w:ascii="Times New Roman" w:hAnsi="Times New Roman" w:cs="Times New Roman"/>
          <w:sz w:val="24"/>
          <w:szCs w:val="24"/>
        </w:rPr>
        <w:t xml:space="preserve">vastutuse piire, lihtsustab </w:t>
      </w:r>
      <w:r w:rsidR="00D44956">
        <w:rPr>
          <w:rFonts w:ascii="Times New Roman" w:hAnsi="Times New Roman" w:cs="Times New Roman"/>
          <w:sz w:val="24"/>
          <w:szCs w:val="24"/>
        </w:rPr>
        <w:t>ligipääsetavusnõuete</w:t>
      </w:r>
      <w:r w:rsidRPr="00A819A1">
        <w:rPr>
          <w:rFonts w:ascii="Times New Roman" w:hAnsi="Times New Roman" w:cs="Times New Roman"/>
          <w:sz w:val="24"/>
          <w:szCs w:val="24"/>
        </w:rPr>
        <w:t xml:space="preserve"> rakendamist, kuna on selgem, millise sisu eest ettevõtja vastutab ja millise eest mitte.</w:t>
      </w:r>
      <w:r w:rsidR="008C2218">
        <w:rPr>
          <w:rFonts w:ascii="Times New Roman" w:hAnsi="Times New Roman" w:cs="Times New Roman"/>
          <w:sz w:val="24"/>
          <w:szCs w:val="24"/>
        </w:rPr>
        <w:t xml:space="preserve"> </w:t>
      </w:r>
      <w:r w:rsidRPr="00A819A1">
        <w:rPr>
          <w:rFonts w:ascii="Times New Roman" w:hAnsi="Times New Roman" w:cs="Times New Roman"/>
          <w:sz w:val="24"/>
          <w:szCs w:val="24"/>
        </w:rPr>
        <w:t xml:space="preserve">Samuti välditakse </w:t>
      </w:r>
      <w:r w:rsidR="00D44956">
        <w:rPr>
          <w:rFonts w:ascii="Times New Roman" w:hAnsi="Times New Roman" w:cs="Times New Roman"/>
          <w:sz w:val="24"/>
          <w:szCs w:val="24"/>
        </w:rPr>
        <w:t xml:space="preserve">eelnõukohaste muudatustega </w:t>
      </w:r>
      <w:r w:rsidRPr="00A819A1">
        <w:rPr>
          <w:rFonts w:ascii="Times New Roman" w:hAnsi="Times New Roman" w:cs="Times New Roman"/>
          <w:sz w:val="24"/>
          <w:szCs w:val="24"/>
        </w:rPr>
        <w:t xml:space="preserve">ebavajalikke lepingumuudatusi, mida </w:t>
      </w:r>
      <w:r w:rsidR="009B2D35" w:rsidRPr="00A819A1">
        <w:rPr>
          <w:rFonts w:ascii="Times New Roman" w:hAnsi="Times New Roman" w:cs="Times New Roman"/>
          <w:sz w:val="24"/>
          <w:szCs w:val="24"/>
        </w:rPr>
        <w:t>ettevõt</w:t>
      </w:r>
      <w:r w:rsidR="009B2D35">
        <w:rPr>
          <w:rFonts w:ascii="Times New Roman" w:hAnsi="Times New Roman" w:cs="Times New Roman"/>
          <w:sz w:val="24"/>
          <w:szCs w:val="24"/>
        </w:rPr>
        <w:t>ja</w:t>
      </w:r>
      <w:r w:rsidR="009B2D35" w:rsidRPr="00A819A1">
        <w:rPr>
          <w:rFonts w:ascii="Times New Roman" w:hAnsi="Times New Roman" w:cs="Times New Roman"/>
          <w:sz w:val="24"/>
          <w:szCs w:val="24"/>
        </w:rPr>
        <w:t xml:space="preserve">d </w:t>
      </w:r>
      <w:r w:rsidRPr="00A819A1">
        <w:rPr>
          <w:rFonts w:ascii="Times New Roman" w:hAnsi="Times New Roman" w:cs="Times New Roman"/>
          <w:sz w:val="24"/>
          <w:szCs w:val="24"/>
        </w:rPr>
        <w:t>muidu peaksid tegema.</w:t>
      </w:r>
    </w:p>
    <w:p w14:paraId="712DC98E" w14:textId="77777777" w:rsidR="00042C98" w:rsidRDefault="00042C98" w:rsidP="00B23839">
      <w:pPr>
        <w:spacing w:after="0" w:line="240" w:lineRule="auto"/>
        <w:jc w:val="both"/>
        <w:rPr>
          <w:rFonts w:ascii="Times New Roman" w:hAnsi="Times New Roman" w:cs="Times New Roman"/>
          <w:sz w:val="24"/>
          <w:szCs w:val="24"/>
        </w:rPr>
      </w:pPr>
    </w:p>
    <w:p w14:paraId="0F068EB5" w14:textId="5E0D84BD" w:rsidR="00D44956" w:rsidRDefault="00213D44" w:rsidP="007D02B4">
      <w:pPr>
        <w:spacing w:after="0" w:line="240" w:lineRule="auto"/>
        <w:jc w:val="both"/>
      </w:pPr>
      <w:r>
        <w:rPr>
          <w:rFonts w:ascii="Times New Roman" w:hAnsi="Times New Roman" w:cs="Times New Roman"/>
          <w:sz w:val="24"/>
          <w:szCs w:val="24"/>
        </w:rPr>
        <w:t xml:space="preserve">Kokkuvõttes on muudatuste </w:t>
      </w:r>
      <w:r w:rsidRPr="005372D9">
        <w:rPr>
          <w:rFonts w:ascii="Times New Roman" w:hAnsi="Times New Roman" w:cs="Times New Roman"/>
          <w:sz w:val="24"/>
          <w:szCs w:val="24"/>
        </w:rPr>
        <w:t>mõju ulatus ja sagedus kogu majanduse</w:t>
      </w:r>
      <w:r w:rsidR="000E7952">
        <w:rPr>
          <w:rFonts w:ascii="Times New Roman" w:hAnsi="Times New Roman" w:cs="Times New Roman"/>
          <w:sz w:val="24"/>
          <w:szCs w:val="24"/>
        </w:rPr>
        <w:t xml:space="preserve"> vaates</w:t>
      </w:r>
      <w:r w:rsidRPr="005372D9">
        <w:rPr>
          <w:rFonts w:ascii="Times New Roman" w:hAnsi="Times New Roman" w:cs="Times New Roman"/>
          <w:sz w:val="24"/>
          <w:szCs w:val="24"/>
        </w:rPr>
        <w:t xml:space="preserve"> väike</w:t>
      </w:r>
      <w:r w:rsidR="000E7952">
        <w:rPr>
          <w:rFonts w:ascii="Times New Roman" w:hAnsi="Times New Roman" w:cs="Times New Roman"/>
          <w:sz w:val="24"/>
          <w:szCs w:val="24"/>
        </w:rPr>
        <w:t>sed,</w:t>
      </w:r>
      <w:r w:rsidR="00881D3E">
        <w:rPr>
          <w:rFonts w:ascii="Times New Roman" w:hAnsi="Times New Roman" w:cs="Times New Roman"/>
          <w:sz w:val="24"/>
          <w:szCs w:val="24"/>
        </w:rPr>
        <w:t xml:space="preserve"> </w:t>
      </w:r>
      <w:r w:rsidR="003E7353">
        <w:rPr>
          <w:rFonts w:ascii="Times New Roman" w:hAnsi="Times New Roman" w:cs="Times New Roman"/>
          <w:sz w:val="24"/>
          <w:szCs w:val="24"/>
        </w:rPr>
        <w:t>kuna</w:t>
      </w:r>
      <w:r w:rsidR="003E7353" w:rsidRPr="003E7353">
        <w:rPr>
          <w:rFonts w:ascii="Times New Roman" w:hAnsi="Times New Roman" w:cs="Times New Roman"/>
          <w:sz w:val="24"/>
          <w:szCs w:val="24"/>
        </w:rPr>
        <w:t xml:space="preserve"> kohaldamisala hõlmab vaid konkreetseid toote- ja teenusekategooriaid, mistõttu </w:t>
      </w:r>
      <w:r w:rsidR="0042438A" w:rsidRPr="003E7353">
        <w:rPr>
          <w:rFonts w:ascii="Times New Roman" w:hAnsi="Times New Roman" w:cs="Times New Roman"/>
          <w:sz w:val="24"/>
          <w:szCs w:val="24"/>
        </w:rPr>
        <w:t xml:space="preserve">see </w:t>
      </w:r>
      <w:r w:rsidR="003E7353" w:rsidRPr="003E7353">
        <w:rPr>
          <w:rFonts w:ascii="Times New Roman" w:hAnsi="Times New Roman" w:cs="Times New Roman"/>
          <w:sz w:val="24"/>
          <w:szCs w:val="24"/>
        </w:rPr>
        <w:t>ei laiene kogu ettevõtlussektorile.</w:t>
      </w:r>
      <w:r w:rsidR="003E7353">
        <w:rPr>
          <w:rFonts w:ascii="Times New Roman" w:hAnsi="Times New Roman" w:cs="Times New Roman"/>
          <w:sz w:val="24"/>
          <w:szCs w:val="24"/>
        </w:rPr>
        <w:t xml:space="preserve"> Muudatused </w:t>
      </w:r>
      <w:r w:rsidR="00881D3E">
        <w:rPr>
          <w:rFonts w:ascii="Times New Roman" w:hAnsi="Times New Roman" w:cs="Times New Roman"/>
          <w:sz w:val="24"/>
          <w:szCs w:val="24"/>
        </w:rPr>
        <w:t xml:space="preserve">ei too </w:t>
      </w:r>
      <w:r w:rsidR="003E7353">
        <w:rPr>
          <w:rFonts w:ascii="Times New Roman" w:hAnsi="Times New Roman" w:cs="Times New Roman"/>
          <w:sz w:val="24"/>
          <w:szCs w:val="24"/>
        </w:rPr>
        <w:t xml:space="preserve">mõjutatud </w:t>
      </w:r>
      <w:r w:rsidR="0042438A">
        <w:rPr>
          <w:rFonts w:ascii="Times New Roman" w:hAnsi="Times New Roman" w:cs="Times New Roman"/>
          <w:sz w:val="24"/>
          <w:szCs w:val="24"/>
        </w:rPr>
        <w:t xml:space="preserve">ettevõtjate </w:t>
      </w:r>
      <w:r w:rsidR="00881D3E">
        <w:rPr>
          <w:rFonts w:ascii="Times New Roman" w:hAnsi="Times New Roman" w:cs="Times New Roman"/>
          <w:sz w:val="24"/>
          <w:szCs w:val="24"/>
        </w:rPr>
        <w:t xml:space="preserve">töös </w:t>
      </w:r>
      <w:r w:rsidR="00EE4E4E">
        <w:rPr>
          <w:rFonts w:ascii="Times New Roman" w:hAnsi="Times New Roman" w:cs="Times New Roman"/>
          <w:sz w:val="24"/>
          <w:szCs w:val="24"/>
        </w:rPr>
        <w:t xml:space="preserve">kaasa </w:t>
      </w:r>
      <w:r w:rsidR="00881D3E">
        <w:rPr>
          <w:rFonts w:ascii="Times New Roman" w:hAnsi="Times New Roman" w:cs="Times New Roman"/>
          <w:sz w:val="24"/>
          <w:szCs w:val="24"/>
        </w:rPr>
        <w:t>märkimisväärseid muutus</w:t>
      </w:r>
      <w:r w:rsidR="0042438A">
        <w:rPr>
          <w:rFonts w:ascii="Times New Roman" w:hAnsi="Times New Roman" w:cs="Times New Roman"/>
          <w:sz w:val="24"/>
          <w:szCs w:val="24"/>
        </w:rPr>
        <w:t>i</w:t>
      </w:r>
      <w:r w:rsidR="00881D3E">
        <w:rPr>
          <w:rFonts w:ascii="Times New Roman" w:hAnsi="Times New Roman" w:cs="Times New Roman"/>
          <w:sz w:val="24"/>
          <w:szCs w:val="24"/>
        </w:rPr>
        <w:t>, pigem õigusselgust</w:t>
      </w:r>
      <w:r w:rsidR="00EA5C86">
        <w:rPr>
          <w:rFonts w:ascii="Times New Roman" w:hAnsi="Times New Roman" w:cs="Times New Roman"/>
          <w:sz w:val="24"/>
          <w:szCs w:val="24"/>
        </w:rPr>
        <w:t xml:space="preserve"> ja </w:t>
      </w:r>
      <w:r w:rsidR="003E7353">
        <w:rPr>
          <w:rFonts w:ascii="Times New Roman" w:hAnsi="Times New Roman" w:cs="Times New Roman"/>
          <w:sz w:val="24"/>
          <w:szCs w:val="24"/>
        </w:rPr>
        <w:t xml:space="preserve">osal ettevõtjatel </w:t>
      </w:r>
      <w:r w:rsidR="00EA5C86">
        <w:rPr>
          <w:rFonts w:ascii="Times New Roman" w:hAnsi="Times New Roman" w:cs="Times New Roman"/>
          <w:sz w:val="24"/>
          <w:szCs w:val="24"/>
        </w:rPr>
        <w:t>ka halduskoormuse vähenemist</w:t>
      </w:r>
      <w:r w:rsidR="00881D3E">
        <w:rPr>
          <w:rFonts w:ascii="Times New Roman" w:hAnsi="Times New Roman" w:cs="Times New Roman"/>
          <w:sz w:val="24"/>
          <w:szCs w:val="24"/>
        </w:rPr>
        <w:t xml:space="preserve">. </w:t>
      </w:r>
      <w:r w:rsidR="00EC6D48" w:rsidRPr="0099432B">
        <w:rPr>
          <w:rFonts w:ascii="Times New Roman" w:hAnsi="Times New Roman" w:cs="Times New Roman"/>
          <w:sz w:val="24"/>
          <w:szCs w:val="24"/>
        </w:rPr>
        <w:t xml:space="preserve">Kuna regulatsiooni rakendamine on alles algusjärgus, ei ole ettevõtjad </w:t>
      </w:r>
      <w:r w:rsidR="00EC6D48">
        <w:rPr>
          <w:rFonts w:ascii="Times New Roman" w:hAnsi="Times New Roman" w:cs="Times New Roman"/>
          <w:sz w:val="24"/>
          <w:szCs w:val="24"/>
        </w:rPr>
        <w:t>ligipääsetavuse nõuetega</w:t>
      </w:r>
      <w:r w:rsidR="00EC6D48" w:rsidRPr="0099432B">
        <w:rPr>
          <w:rFonts w:ascii="Times New Roman" w:hAnsi="Times New Roman" w:cs="Times New Roman"/>
          <w:sz w:val="24"/>
          <w:szCs w:val="24"/>
        </w:rPr>
        <w:t xml:space="preserve"> veel jõudnud kohaneda.</w:t>
      </w:r>
      <w:r w:rsidR="00444287" w:rsidRPr="00444287">
        <w:t xml:space="preserve"> </w:t>
      </w:r>
    </w:p>
    <w:p w14:paraId="3AB04849" w14:textId="77777777" w:rsidR="00042C98" w:rsidRDefault="00042C98" w:rsidP="00B23839">
      <w:pPr>
        <w:spacing w:after="0" w:line="240" w:lineRule="auto"/>
        <w:jc w:val="both"/>
        <w:rPr>
          <w:rFonts w:ascii="Times New Roman" w:hAnsi="Times New Roman" w:cs="Times New Roman"/>
          <w:sz w:val="24"/>
          <w:szCs w:val="24"/>
        </w:rPr>
      </w:pPr>
    </w:p>
    <w:p w14:paraId="7958E805" w14:textId="47AA3FBE" w:rsidR="00FE1045" w:rsidRPr="009F3B8F" w:rsidRDefault="00FE1045" w:rsidP="00B23839">
      <w:pPr>
        <w:pStyle w:val="Loendilik"/>
        <w:numPr>
          <w:ilvl w:val="1"/>
          <w:numId w:val="2"/>
        </w:numPr>
        <w:spacing w:after="0" w:line="240" w:lineRule="auto"/>
        <w:ind w:left="0" w:firstLine="0"/>
        <w:jc w:val="both"/>
        <w:rPr>
          <w:rFonts w:ascii="Times New Roman" w:hAnsi="Times New Roman" w:cs="Times New Roman"/>
          <w:b/>
          <w:bCs/>
          <w:sz w:val="24"/>
          <w:szCs w:val="24"/>
        </w:rPr>
      </w:pPr>
      <w:r w:rsidRPr="009F3B8F">
        <w:rPr>
          <w:rFonts w:ascii="Times New Roman" w:hAnsi="Times New Roman" w:cs="Times New Roman"/>
          <w:b/>
          <w:bCs/>
          <w:sz w:val="24"/>
          <w:szCs w:val="24"/>
        </w:rPr>
        <w:t>Mõju avalikule sektorile</w:t>
      </w:r>
    </w:p>
    <w:p w14:paraId="4F5DF2E1" w14:textId="695C4A3E" w:rsidR="00936C4B" w:rsidRDefault="00C16CCB" w:rsidP="007D02B4">
      <w:pPr>
        <w:spacing w:after="0" w:line="240" w:lineRule="auto"/>
        <w:jc w:val="both"/>
        <w:rPr>
          <w:rFonts w:ascii="Times New Roman" w:hAnsi="Times New Roman" w:cs="Times New Roman"/>
          <w:sz w:val="24"/>
          <w:szCs w:val="24"/>
        </w:rPr>
      </w:pPr>
      <w:commentRangeStart w:id="7"/>
      <w:r w:rsidRPr="323B8D78">
        <w:rPr>
          <w:rFonts w:ascii="Times New Roman" w:hAnsi="Times New Roman" w:cs="Times New Roman"/>
          <w:sz w:val="24"/>
          <w:szCs w:val="24"/>
        </w:rPr>
        <w:t xml:space="preserve">Rakendamise eest vastutava asutuse ajakohastamine tagab vastavuse kehtivale haldusjaotusele </w:t>
      </w:r>
      <w:commentRangeEnd w:id="7"/>
      <w:r w:rsidR="00302A63" w:rsidRPr="323B8D78">
        <w:rPr>
          <w:rStyle w:val="Kommentaariviide"/>
          <w:rFonts w:ascii="Times New Roman" w:hAnsi="Times New Roman" w:cs="Times New Roman"/>
          <w:sz w:val="24"/>
          <w:szCs w:val="24"/>
        </w:rPr>
        <w:commentReference w:id="7"/>
      </w:r>
      <w:r w:rsidRPr="323B8D78">
        <w:rPr>
          <w:rFonts w:ascii="Times New Roman" w:hAnsi="Times New Roman" w:cs="Times New Roman"/>
          <w:sz w:val="24"/>
          <w:szCs w:val="24"/>
        </w:rPr>
        <w:t xml:space="preserve">ning vähendab vajadust edaspidisteks </w:t>
      </w:r>
      <w:r w:rsidR="00F14D4A" w:rsidRPr="323B8D78">
        <w:rPr>
          <w:rFonts w:ascii="Times New Roman" w:hAnsi="Times New Roman" w:cs="Times New Roman"/>
          <w:sz w:val="24"/>
          <w:szCs w:val="24"/>
        </w:rPr>
        <w:t xml:space="preserve">seaduse </w:t>
      </w:r>
      <w:r w:rsidRPr="323B8D78">
        <w:rPr>
          <w:rFonts w:ascii="Times New Roman" w:hAnsi="Times New Roman" w:cs="Times New Roman"/>
          <w:sz w:val="24"/>
          <w:szCs w:val="24"/>
        </w:rPr>
        <w:t xml:space="preserve">tehnilisteks muudatusteks. </w:t>
      </w:r>
    </w:p>
    <w:p w14:paraId="290D55BD" w14:textId="77777777" w:rsidR="00A16859" w:rsidRDefault="00A16859" w:rsidP="00B23839">
      <w:pPr>
        <w:spacing w:after="0" w:line="240" w:lineRule="auto"/>
        <w:jc w:val="both"/>
        <w:rPr>
          <w:rFonts w:ascii="Times New Roman" w:hAnsi="Times New Roman" w:cs="Times New Roman"/>
          <w:sz w:val="24"/>
          <w:szCs w:val="24"/>
        </w:rPr>
      </w:pPr>
    </w:p>
    <w:p w14:paraId="1B21A846" w14:textId="3D3C5A38" w:rsidR="00B166AE" w:rsidRDefault="003470D1" w:rsidP="007D02B4">
      <w:pPr>
        <w:spacing w:after="0" w:line="240" w:lineRule="auto"/>
        <w:jc w:val="both"/>
        <w:rPr>
          <w:rFonts w:ascii="Times New Roman" w:hAnsi="Times New Roman" w:cs="Times New Roman"/>
          <w:sz w:val="24"/>
          <w:szCs w:val="24"/>
        </w:rPr>
      </w:pPr>
      <w:r w:rsidRPr="003470D1">
        <w:rPr>
          <w:rFonts w:ascii="Times New Roman" w:hAnsi="Times New Roman" w:cs="Times New Roman"/>
          <w:sz w:val="24"/>
          <w:szCs w:val="24"/>
        </w:rPr>
        <w:t>Selgem regulatsioon vähendab TTJA-le esitatavate selgitustaotluste ning võimalike vaidluste hulka.</w:t>
      </w:r>
      <w:r w:rsidR="00111559">
        <w:rPr>
          <w:rFonts w:ascii="Times New Roman" w:hAnsi="Times New Roman" w:cs="Times New Roman"/>
          <w:sz w:val="24"/>
          <w:szCs w:val="24"/>
        </w:rPr>
        <w:t xml:space="preserve"> </w:t>
      </w:r>
      <w:r w:rsidR="00111559" w:rsidRPr="00111559">
        <w:rPr>
          <w:rFonts w:ascii="Times New Roman" w:hAnsi="Times New Roman" w:cs="Times New Roman"/>
          <w:sz w:val="24"/>
          <w:szCs w:val="24"/>
        </w:rPr>
        <w:t>Samuti välditakse järelevalvemenetlusi olukordades, kus nõuete täitmine ei ole tehniliselt võimalik.</w:t>
      </w:r>
      <w:r w:rsidR="008A0902">
        <w:rPr>
          <w:rFonts w:ascii="Times New Roman" w:hAnsi="Times New Roman" w:cs="Times New Roman"/>
          <w:sz w:val="24"/>
          <w:szCs w:val="24"/>
        </w:rPr>
        <w:t xml:space="preserve"> </w:t>
      </w:r>
      <w:r w:rsidR="008A0902" w:rsidRPr="008A0902">
        <w:rPr>
          <w:rFonts w:ascii="Times New Roman" w:hAnsi="Times New Roman" w:cs="Times New Roman"/>
          <w:sz w:val="24"/>
          <w:szCs w:val="24"/>
        </w:rPr>
        <w:t>Kokkuvõttes on mõju avalikule sektorile väike ning seisneb peamiselt halduskoormuse vähenemises ja töökorralduse selguse paranemises.</w:t>
      </w:r>
    </w:p>
    <w:p w14:paraId="7C746B94" w14:textId="77777777" w:rsidR="00A16859" w:rsidRPr="00B166AE" w:rsidRDefault="00A16859" w:rsidP="00B23839">
      <w:pPr>
        <w:spacing w:after="0" w:line="240" w:lineRule="auto"/>
        <w:jc w:val="both"/>
        <w:rPr>
          <w:rFonts w:ascii="Times New Roman" w:hAnsi="Times New Roman" w:cs="Times New Roman"/>
          <w:sz w:val="24"/>
          <w:szCs w:val="24"/>
        </w:rPr>
      </w:pPr>
    </w:p>
    <w:p w14:paraId="32D05A8A" w14:textId="4EB282A7" w:rsidR="00E22B2E" w:rsidRPr="00CC46E7" w:rsidRDefault="00126AB1" w:rsidP="00B23839">
      <w:pPr>
        <w:pStyle w:val="Pealkiri1"/>
        <w:numPr>
          <w:ilvl w:val="0"/>
          <w:numId w:val="2"/>
        </w:numPr>
        <w:spacing w:before="0" w:after="0" w:line="24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Seaduse</w:t>
      </w:r>
      <w:r w:rsidRPr="00CC46E7">
        <w:rPr>
          <w:rFonts w:ascii="Times New Roman" w:hAnsi="Times New Roman" w:cs="Times New Roman"/>
          <w:b/>
          <w:bCs/>
          <w:sz w:val="24"/>
          <w:szCs w:val="24"/>
        </w:rPr>
        <w:t xml:space="preserve"> </w:t>
      </w:r>
      <w:r w:rsidR="001D39B2" w:rsidRPr="00CC46E7">
        <w:rPr>
          <w:rFonts w:ascii="Times New Roman" w:hAnsi="Times New Roman" w:cs="Times New Roman"/>
          <w:b/>
          <w:bCs/>
          <w:sz w:val="24"/>
          <w:szCs w:val="24"/>
        </w:rPr>
        <w:t>rakendamisega seotud riigi ja kohaliku omavalitsuse tegevused, eeldatavad kulud ja tulud</w:t>
      </w:r>
    </w:p>
    <w:p w14:paraId="29DBC78E" w14:textId="3F7504D7" w:rsidR="00640C3C" w:rsidRDefault="000A7E32" w:rsidP="007D02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Lisategevusi </w:t>
      </w:r>
      <w:r w:rsidR="00194400">
        <w:rPr>
          <w:rFonts w:ascii="Times New Roman" w:hAnsi="Times New Roman" w:cs="Times New Roman"/>
          <w:sz w:val="24"/>
          <w:szCs w:val="24"/>
        </w:rPr>
        <w:t xml:space="preserve">ja </w:t>
      </w:r>
      <w:r w:rsidR="00071589">
        <w:rPr>
          <w:rFonts w:ascii="Times New Roman" w:hAnsi="Times New Roman" w:cs="Times New Roman"/>
          <w:sz w:val="24"/>
          <w:szCs w:val="24"/>
        </w:rPr>
        <w:t>-</w:t>
      </w:r>
      <w:r w:rsidR="00194400">
        <w:rPr>
          <w:rFonts w:ascii="Times New Roman" w:hAnsi="Times New Roman" w:cs="Times New Roman"/>
          <w:sz w:val="24"/>
          <w:szCs w:val="24"/>
        </w:rPr>
        <w:t xml:space="preserve">kulusid </w:t>
      </w:r>
      <w:r>
        <w:rPr>
          <w:rFonts w:ascii="Times New Roman" w:hAnsi="Times New Roman" w:cs="Times New Roman"/>
          <w:sz w:val="24"/>
          <w:szCs w:val="24"/>
        </w:rPr>
        <w:t xml:space="preserve">ei teki, jätkub </w:t>
      </w:r>
      <w:r w:rsidR="00CD53DE">
        <w:rPr>
          <w:rFonts w:ascii="Times New Roman" w:hAnsi="Times New Roman" w:cs="Times New Roman"/>
          <w:sz w:val="24"/>
          <w:szCs w:val="24"/>
        </w:rPr>
        <w:t>tavapärane</w:t>
      </w:r>
      <w:r>
        <w:rPr>
          <w:rFonts w:ascii="Times New Roman" w:hAnsi="Times New Roman" w:cs="Times New Roman"/>
          <w:sz w:val="24"/>
          <w:szCs w:val="24"/>
        </w:rPr>
        <w:t xml:space="preserve"> töö.</w:t>
      </w:r>
      <w:r w:rsidR="00194400">
        <w:rPr>
          <w:rFonts w:ascii="Times New Roman" w:hAnsi="Times New Roman" w:cs="Times New Roman"/>
          <w:sz w:val="24"/>
          <w:szCs w:val="24"/>
        </w:rPr>
        <w:t xml:space="preserve"> Majandus- ja</w:t>
      </w:r>
      <w:r w:rsidR="00071589">
        <w:rPr>
          <w:rFonts w:ascii="Times New Roman" w:hAnsi="Times New Roman" w:cs="Times New Roman"/>
          <w:sz w:val="24"/>
          <w:szCs w:val="24"/>
        </w:rPr>
        <w:t xml:space="preserve"> </w:t>
      </w:r>
      <w:r w:rsidR="00194400">
        <w:rPr>
          <w:rFonts w:ascii="Times New Roman" w:hAnsi="Times New Roman" w:cs="Times New Roman"/>
          <w:sz w:val="24"/>
          <w:szCs w:val="24"/>
        </w:rPr>
        <w:t xml:space="preserve">Kommunikatsiooniministeerium ning </w:t>
      </w:r>
      <w:r w:rsidR="00DD1434">
        <w:rPr>
          <w:rFonts w:ascii="Times New Roman" w:hAnsi="Times New Roman" w:cs="Times New Roman"/>
          <w:sz w:val="24"/>
          <w:szCs w:val="24"/>
        </w:rPr>
        <w:t xml:space="preserve">TTJA </w:t>
      </w:r>
      <w:r w:rsidR="00194400">
        <w:rPr>
          <w:rFonts w:ascii="Times New Roman" w:hAnsi="Times New Roman" w:cs="Times New Roman"/>
          <w:sz w:val="24"/>
          <w:szCs w:val="24"/>
        </w:rPr>
        <w:t xml:space="preserve">jätkavad ligipääsetavuse alase teadlikkuse </w:t>
      </w:r>
      <w:r w:rsidR="00DD6A88">
        <w:rPr>
          <w:rFonts w:ascii="Times New Roman" w:hAnsi="Times New Roman" w:cs="Times New Roman"/>
          <w:sz w:val="24"/>
          <w:szCs w:val="24"/>
        </w:rPr>
        <w:t xml:space="preserve">parandamise </w:t>
      </w:r>
      <w:r w:rsidR="00194400">
        <w:rPr>
          <w:rFonts w:ascii="Times New Roman" w:hAnsi="Times New Roman" w:cs="Times New Roman"/>
          <w:sz w:val="24"/>
          <w:szCs w:val="24"/>
        </w:rPr>
        <w:t>tegevustega</w:t>
      </w:r>
      <w:r w:rsidR="00DD1434">
        <w:rPr>
          <w:rFonts w:ascii="Times New Roman" w:hAnsi="Times New Roman" w:cs="Times New Roman"/>
          <w:sz w:val="24"/>
          <w:szCs w:val="24"/>
        </w:rPr>
        <w:t xml:space="preserve"> tavapäraselt</w:t>
      </w:r>
      <w:r w:rsidR="006F716D">
        <w:rPr>
          <w:rFonts w:ascii="Times New Roman" w:hAnsi="Times New Roman" w:cs="Times New Roman"/>
          <w:sz w:val="24"/>
          <w:szCs w:val="24"/>
        </w:rPr>
        <w:t>.</w:t>
      </w:r>
      <w:r w:rsidR="00DD1434">
        <w:rPr>
          <w:rFonts w:ascii="Times New Roman" w:hAnsi="Times New Roman" w:cs="Times New Roman"/>
          <w:sz w:val="24"/>
          <w:szCs w:val="24"/>
        </w:rPr>
        <w:t xml:space="preserve"> </w:t>
      </w:r>
      <w:r w:rsidR="00A51DDE">
        <w:rPr>
          <w:rFonts w:ascii="Times New Roman" w:hAnsi="Times New Roman" w:cs="Times New Roman"/>
          <w:sz w:val="24"/>
          <w:szCs w:val="24"/>
        </w:rPr>
        <w:t>Õigusselgus</w:t>
      </w:r>
      <w:r w:rsidR="00DD6A88">
        <w:rPr>
          <w:rFonts w:ascii="Times New Roman" w:hAnsi="Times New Roman" w:cs="Times New Roman"/>
          <w:sz w:val="24"/>
          <w:szCs w:val="24"/>
        </w:rPr>
        <w:t>e paranedes</w:t>
      </w:r>
      <w:r w:rsidR="00A51DDE">
        <w:rPr>
          <w:rFonts w:ascii="Times New Roman" w:hAnsi="Times New Roman" w:cs="Times New Roman"/>
          <w:sz w:val="24"/>
          <w:szCs w:val="24"/>
        </w:rPr>
        <w:t xml:space="preserve"> vähen</w:t>
      </w:r>
      <w:r w:rsidR="00DD6A88">
        <w:rPr>
          <w:rFonts w:ascii="Times New Roman" w:hAnsi="Times New Roman" w:cs="Times New Roman"/>
          <w:sz w:val="24"/>
          <w:szCs w:val="24"/>
        </w:rPr>
        <w:t>e</w:t>
      </w:r>
      <w:r w:rsidR="00A51DDE">
        <w:rPr>
          <w:rFonts w:ascii="Times New Roman" w:hAnsi="Times New Roman" w:cs="Times New Roman"/>
          <w:sz w:val="24"/>
          <w:szCs w:val="24"/>
        </w:rPr>
        <w:t>b TTJA halduskoormus päringutele vastamise</w:t>
      </w:r>
      <w:r w:rsidR="00DD6A88">
        <w:rPr>
          <w:rFonts w:ascii="Times New Roman" w:hAnsi="Times New Roman" w:cs="Times New Roman"/>
          <w:sz w:val="24"/>
          <w:szCs w:val="24"/>
        </w:rPr>
        <w:t>l</w:t>
      </w:r>
      <w:r w:rsidR="00A51DDE">
        <w:rPr>
          <w:rFonts w:ascii="Times New Roman" w:hAnsi="Times New Roman" w:cs="Times New Roman"/>
          <w:sz w:val="24"/>
          <w:szCs w:val="24"/>
        </w:rPr>
        <w:t xml:space="preserve">. </w:t>
      </w:r>
      <w:r w:rsidR="00071589">
        <w:rPr>
          <w:rFonts w:ascii="Times New Roman" w:hAnsi="Times New Roman" w:cs="Times New Roman"/>
          <w:sz w:val="24"/>
          <w:szCs w:val="24"/>
        </w:rPr>
        <w:t>Siseministeerium ja Häirekeskus jätk</w:t>
      </w:r>
      <w:r w:rsidR="00024651">
        <w:rPr>
          <w:rFonts w:ascii="Times New Roman" w:hAnsi="Times New Roman" w:cs="Times New Roman"/>
          <w:sz w:val="24"/>
          <w:szCs w:val="24"/>
        </w:rPr>
        <w:t>avad ligipääsetava hädaabiteenuse arendamist</w:t>
      </w:r>
      <w:r w:rsidR="000C2E1F">
        <w:rPr>
          <w:rFonts w:ascii="Times New Roman" w:hAnsi="Times New Roman" w:cs="Times New Roman"/>
          <w:sz w:val="24"/>
          <w:szCs w:val="24"/>
        </w:rPr>
        <w:t xml:space="preserve"> nii kiires tempos, kui tehniliselt võimalik</w:t>
      </w:r>
      <w:r w:rsidR="00024651">
        <w:rPr>
          <w:rFonts w:ascii="Times New Roman" w:hAnsi="Times New Roman" w:cs="Times New Roman"/>
          <w:sz w:val="24"/>
          <w:szCs w:val="24"/>
        </w:rPr>
        <w:t>.</w:t>
      </w:r>
      <w:r w:rsidR="00117494">
        <w:rPr>
          <w:rFonts w:ascii="Times New Roman" w:hAnsi="Times New Roman" w:cs="Times New Roman"/>
          <w:sz w:val="24"/>
          <w:szCs w:val="24"/>
        </w:rPr>
        <w:t xml:space="preserve"> Kohalikule omavalitsusele</w:t>
      </w:r>
      <w:r w:rsidR="00CD53DE">
        <w:rPr>
          <w:rFonts w:ascii="Times New Roman" w:hAnsi="Times New Roman" w:cs="Times New Roman"/>
          <w:sz w:val="24"/>
          <w:szCs w:val="24"/>
        </w:rPr>
        <w:t xml:space="preserve"> ei teki</w:t>
      </w:r>
      <w:r w:rsidR="00117494">
        <w:rPr>
          <w:rFonts w:ascii="Times New Roman" w:hAnsi="Times New Roman" w:cs="Times New Roman"/>
          <w:sz w:val="24"/>
          <w:szCs w:val="24"/>
        </w:rPr>
        <w:t xml:space="preserve"> </w:t>
      </w:r>
      <w:r w:rsidR="00CD53DE">
        <w:rPr>
          <w:rFonts w:ascii="Times New Roman" w:hAnsi="Times New Roman" w:cs="Times New Roman"/>
          <w:sz w:val="24"/>
          <w:szCs w:val="24"/>
        </w:rPr>
        <w:t xml:space="preserve">tegevusi, </w:t>
      </w:r>
      <w:r w:rsidR="00117494">
        <w:rPr>
          <w:rFonts w:ascii="Times New Roman" w:hAnsi="Times New Roman" w:cs="Times New Roman"/>
          <w:sz w:val="24"/>
          <w:szCs w:val="24"/>
        </w:rPr>
        <w:t xml:space="preserve">kulusid ega tulusid. </w:t>
      </w:r>
    </w:p>
    <w:p w14:paraId="76054233" w14:textId="77777777" w:rsidR="00A16859" w:rsidRPr="00ED6FBB" w:rsidRDefault="00A16859" w:rsidP="00B23839">
      <w:pPr>
        <w:spacing w:after="0" w:line="240" w:lineRule="auto"/>
        <w:jc w:val="both"/>
        <w:rPr>
          <w:rFonts w:ascii="Times New Roman" w:hAnsi="Times New Roman" w:cs="Times New Roman"/>
          <w:sz w:val="24"/>
          <w:szCs w:val="24"/>
        </w:rPr>
      </w:pPr>
    </w:p>
    <w:p w14:paraId="78676F2E" w14:textId="2DED6EB9" w:rsidR="000328AD" w:rsidRPr="00434081" w:rsidRDefault="001D39B2" w:rsidP="00B23839">
      <w:pPr>
        <w:pStyle w:val="Pealkiri1"/>
        <w:numPr>
          <w:ilvl w:val="0"/>
          <w:numId w:val="2"/>
        </w:numPr>
        <w:spacing w:before="0" w:after="0" w:line="240" w:lineRule="auto"/>
        <w:ind w:left="0" w:firstLine="0"/>
        <w:jc w:val="both"/>
        <w:rPr>
          <w:rFonts w:ascii="Times New Roman" w:hAnsi="Times New Roman" w:cs="Times New Roman"/>
          <w:b/>
          <w:bCs/>
          <w:sz w:val="24"/>
          <w:szCs w:val="24"/>
        </w:rPr>
      </w:pPr>
      <w:r w:rsidRPr="323B8D78">
        <w:rPr>
          <w:rFonts w:ascii="Times New Roman" w:hAnsi="Times New Roman" w:cs="Times New Roman"/>
          <w:b/>
          <w:bCs/>
          <w:sz w:val="24"/>
          <w:szCs w:val="24"/>
        </w:rPr>
        <w:t>Rakendusaktid</w:t>
      </w:r>
    </w:p>
    <w:p w14:paraId="7F64A0F6" w14:textId="77777777" w:rsidR="001467AC" w:rsidRDefault="001467AC">
      <w:pPr>
        <w:spacing w:after="0" w:line="240" w:lineRule="auto"/>
        <w:jc w:val="both"/>
        <w:rPr>
          <w:rFonts w:ascii="Times New Roman" w:hAnsi="Times New Roman" w:cs="Times New Roman"/>
          <w:sz w:val="24"/>
          <w:szCs w:val="24"/>
        </w:rPr>
      </w:pPr>
    </w:p>
    <w:p w14:paraId="48F8B32D" w14:textId="674AEE5C" w:rsidR="0034258B" w:rsidRDefault="00401159">
      <w:pPr>
        <w:spacing w:after="0" w:line="240" w:lineRule="auto"/>
        <w:jc w:val="both"/>
        <w:rPr>
          <w:rFonts w:ascii="Times New Roman" w:hAnsi="Times New Roman" w:cs="Times New Roman"/>
          <w:sz w:val="24"/>
          <w:szCs w:val="24"/>
        </w:rPr>
      </w:pPr>
      <w:r w:rsidRPr="5D92ABC4">
        <w:rPr>
          <w:rFonts w:ascii="Times New Roman" w:hAnsi="Times New Roman" w:cs="Times New Roman"/>
          <w:sz w:val="24"/>
          <w:szCs w:val="24"/>
        </w:rPr>
        <w:t xml:space="preserve">Käesoleva </w:t>
      </w:r>
      <w:r w:rsidR="00B73AB8" w:rsidRPr="5D92ABC4">
        <w:rPr>
          <w:rFonts w:ascii="Times New Roman" w:hAnsi="Times New Roman" w:cs="Times New Roman"/>
          <w:sz w:val="24"/>
          <w:szCs w:val="24"/>
        </w:rPr>
        <w:t xml:space="preserve">seaduse </w:t>
      </w:r>
      <w:r w:rsidRPr="5D92ABC4">
        <w:rPr>
          <w:rFonts w:ascii="Times New Roman" w:hAnsi="Times New Roman" w:cs="Times New Roman"/>
          <w:sz w:val="24"/>
          <w:szCs w:val="24"/>
        </w:rPr>
        <w:t>e</w:t>
      </w:r>
      <w:r w:rsidR="001467AC" w:rsidRPr="5D92ABC4">
        <w:rPr>
          <w:rFonts w:ascii="Times New Roman" w:hAnsi="Times New Roman" w:cs="Times New Roman"/>
          <w:sz w:val="24"/>
          <w:szCs w:val="24"/>
        </w:rPr>
        <w:t>elnõu rakendamiseks ei ole vaja kehtestada uusi ega muuta olemasolevaid rakendusakte.</w:t>
      </w:r>
      <w:r w:rsidR="00BF1570" w:rsidRPr="5D92ABC4">
        <w:rPr>
          <w:rFonts w:ascii="Times New Roman" w:hAnsi="Times New Roman" w:cs="Times New Roman"/>
          <w:sz w:val="24"/>
          <w:szCs w:val="24"/>
        </w:rPr>
        <w:t xml:space="preserve"> </w:t>
      </w:r>
      <w:r w:rsidR="00D75B9C" w:rsidRPr="5D92ABC4">
        <w:rPr>
          <w:rFonts w:ascii="Times New Roman" w:hAnsi="Times New Roman" w:cs="Times New Roman"/>
          <w:sz w:val="24"/>
          <w:szCs w:val="24"/>
        </w:rPr>
        <w:t>Seoses direktiivi rakendamisega on</w:t>
      </w:r>
      <w:r w:rsidR="00015C6A" w:rsidRPr="5D92ABC4">
        <w:rPr>
          <w:rFonts w:ascii="Times New Roman" w:hAnsi="Times New Roman" w:cs="Times New Roman"/>
          <w:sz w:val="24"/>
          <w:szCs w:val="24"/>
        </w:rPr>
        <w:t xml:space="preserve"> </w:t>
      </w:r>
      <w:r w:rsidR="00D75B9C" w:rsidRPr="5D92ABC4">
        <w:rPr>
          <w:rFonts w:ascii="Times New Roman" w:hAnsi="Times New Roman" w:cs="Times New Roman"/>
          <w:sz w:val="24"/>
          <w:szCs w:val="24"/>
        </w:rPr>
        <w:t>vaja</w:t>
      </w:r>
      <w:r w:rsidR="00D86FE1" w:rsidRPr="5D92ABC4">
        <w:rPr>
          <w:rFonts w:ascii="Times New Roman" w:hAnsi="Times New Roman" w:cs="Times New Roman"/>
          <w:sz w:val="24"/>
          <w:szCs w:val="24"/>
        </w:rPr>
        <w:t xml:space="preserve"> sarnaseid tehnilist laadi</w:t>
      </w:r>
      <w:r w:rsidR="00015C6A" w:rsidRPr="5D92ABC4">
        <w:rPr>
          <w:rFonts w:ascii="Times New Roman" w:hAnsi="Times New Roman" w:cs="Times New Roman"/>
          <w:sz w:val="24"/>
          <w:szCs w:val="24"/>
        </w:rPr>
        <w:t xml:space="preserve"> </w:t>
      </w:r>
      <w:r w:rsidR="00DD4925" w:rsidRPr="5D92ABC4">
        <w:rPr>
          <w:rFonts w:ascii="Times New Roman" w:hAnsi="Times New Roman" w:cs="Times New Roman"/>
          <w:sz w:val="24"/>
          <w:szCs w:val="24"/>
        </w:rPr>
        <w:t>täpsustusi</w:t>
      </w:r>
      <w:r w:rsidR="00015C6A" w:rsidRPr="5D92ABC4">
        <w:rPr>
          <w:rFonts w:ascii="Times New Roman" w:hAnsi="Times New Roman" w:cs="Times New Roman"/>
          <w:sz w:val="24"/>
          <w:szCs w:val="24"/>
        </w:rPr>
        <w:t xml:space="preserve"> </w:t>
      </w:r>
      <w:r w:rsidR="00D86FE1" w:rsidRPr="5D92ABC4">
        <w:rPr>
          <w:rFonts w:ascii="Times New Roman" w:hAnsi="Times New Roman" w:cs="Times New Roman"/>
          <w:sz w:val="24"/>
          <w:szCs w:val="24"/>
        </w:rPr>
        <w:t>teha</w:t>
      </w:r>
      <w:r w:rsidR="00B73AB8" w:rsidRPr="5D92ABC4">
        <w:rPr>
          <w:rFonts w:ascii="Times New Roman" w:hAnsi="Times New Roman" w:cs="Times New Roman"/>
          <w:sz w:val="24"/>
          <w:szCs w:val="24"/>
        </w:rPr>
        <w:t xml:space="preserve"> </w:t>
      </w:r>
      <w:commentRangeStart w:id="8"/>
      <w:r w:rsidR="00F674FC" w:rsidRPr="5D92ABC4">
        <w:rPr>
          <w:rFonts w:ascii="Times New Roman" w:hAnsi="Times New Roman" w:cs="Times New Roman"/>
          <w:sz w:val="24"/>
          <w:szCs w:val="24"/>
        </w:rPr>
        <w:t xml:space="preserve">kolmes </w:t>
      </w:r>
      <w:r w:rsidR="00EE6926" w:rsidRPr="5D92ABC4">
        <w:rPr>
          <w:rFonts w:ascii="Times New Roman" w:hAnsi="Times New Roman" w:cs="Times New Roman"/>
          <w:sz w:val="24"/>
          <w:szCs w:val="24"/>
        </w:rPr>
        <w:t xml:space="preserve">ministri </w:t>
      </w:r>
      <w:r w:rsidR="00F674FC" w:rsidRPr="5D92ABC4">
        <w:rPr>
          <w:rFonts w:ascii="Times New Roman" w:hAnsi="Times New Roman" w:cs="Times New Roman"/>
          <w:sz w:val="24"/>
          <w:szCs w:val="24"/>
        </w:rPr>
        <w:t xml:space="preserve">määruses, </w:t>
      </w:r>
      <w:commentRangeEnd w:id="8"/>
      <w:r w:rsidRPr="5D92ABC4">
        <w:rPr>
          <w:rStyle w:val="Kommentaariviide"/>
          <w:rFonts w:ascii="Times New Roman" w:hAnsi="Times New Roman" w:cs="Times New Roman"/>
          <w:sz w:val="24"/>
          <w:szCs w:val="24"/>
        </w:rPr>
        <w:commentReference w:id="8"/>
      </w:r>
      <w:r w:rsidR="00304C52" w:rsidRPr="5D92ABC4">
        <w:rPr>
          <w:rFonts w:ascii="Times New Roman" w:hAnsi="Times New Roman" w:cs="Times New Roman"/>
          <w:sz w:val="24"/>
          <w:szCs w:val="24"/>
        </w:rPr>
        <w:t xml:space="preserve">kuid neid </w:t>
      </w:r>
      <w:r w:rsidR="00F674FC" w:rsidRPr="5D92ABC4">
        <w:rPr>
          <w:rFonts w:ascii="Times New Roman" w:hAnsi="Times New Roman" w:cs="Times New Roman"/>
          <w:sz w:val="24"/>
          <w:szCs w:val="24"/>
        </w:rPr>
        <w:t xml:space="preserve">menetletakse sõltumata siinsest eelnõust. </w:t>
      </w:r>
    </w:p>
    <w:p w14:paraId="21085423" w14:textId="77777777" w:rsidR="00793E22" w:rsidRPr="00ED6FBB" w:rsidRDefault="00793E22" w:rsidP="00B23839">
      <w:pPr>
        <w:spacing w:after="0" w:line="240" w:lineRule="auto"/>
        <w:jc w:val="both"/>
        <w:rPr>
          <w:rFonts w:ascii="Times New Roman" w:hAnsi="Times New Roman" w:cs="Times New Roman"/>
          <w:sz w:val="24"/>
          <w:szCs w:val="24"/>
        </w:rPr>
      </w:pPr>
    </w:p>
    <w:p w14:paraId="7AEFA8C8" w14:textId="7C0663C5" w:rsidR="000328AD" w:rsidRPr="00CC46E7" w:rsidRDefault="00CC46E7" w:rsidP="00B23839">
      <w:pPr>
        <w:pStyle w:val="Pealkiri1"/>
        <w:numPr>
          <w:ilvl w:val="0"/>
          <w:numId w:val="13"/>
        </w:numPr>
        <w:spacing w:before="0" w:after="0" w:line="240" w:lineRule="auto"/>
        <w:ind w:left="0" w:firstLine="0"/>
        <w:jc w:val="both"/>
        <w:rPr>
          <w:rFonts w:ascii="Times New Roman" w:hAnsi="Times New Roman" w:cs="Times New Roman"/>
          <w:b/>
          <w:bCs/>
          <w:sz w:val="24"/>
          <w:szCs w:val="24"/>
        </w:rPr>
      </w:pPr>
      <w:commentRangeStart w:id="9"/>
      <w:r w:rsidRPr="5D92ABC4">
        <w:rPr>
          <w:rFonts w:ascii="Times New Roman" w:hAnsi="Times New Roman" w:cs="Times New Roman"/>
          <w:b/>
          <w:bCs/>
          <w:sz w:val="24"/>
          <w:szCs w:val="24"/>
        </w:rPr>
        <w:t>S</w:t>
      </w:r>
      <w:r w:rsidR="001D39B2" w:rsidRPr="5D92ABC4">
        <w:rPr>
          <w:rFonts w:ascii="Times New Roman" w:hAnsi="Times New Roman" w:cs="Times New Roman"/>
          <w:b/>
          <w:bCs/>
          <w:sz w:val="24"/>
          <w:szCs w:val="24"/>
        </w:rPr>
        <w:t>eaduse</w:t>
      </w:r>
      <w:commentRangeEnd w:id="9"/>
      <w:r w:rsidRPr="5D92ABC4">
        <w:rPr>
          <w:rStyle w:val="Kommentaariviide"/>
          <w:rFonts w:ascii="Times New Roman" w:hAnsi="Times New Roman" w:cs="Times New Roman"/>
          <w:b/>
          <w:bCs/>
          <w:sz w:val="24"/>
          <w:szCs w:val="24"/>
        </w:rPr>
        <w:commentReference w:id="9"/>
      </w:r>
      <w:r w:rsidR="001D39B2" w:rsidRPr="5D92ABC4">
        <w:rPr>
          <w:rFonts w:ascii="Times New Roman" w:hAnsi="Times New Roman" w:cs="Times New Roman"/>
          <w:b/>
          <w:bCs/>
          <w:sz w:val="24"/>
          <w:szCs w:val="24"/>
        </w:rPr>
        <w:t xml:space="preserve"> jõustumine</w:t>
      </w:r>
    </w:p>
    <w:p w14:paraId="50C95026" w14:textId="5F0DA3B2" w:rsidR="00AB6417" w:rsidRDefault="00480881" w:rsidP="007D02B4">
      <w:pPr>
        <w:spacing w:after="0" w:line="240" w:lineRule="auto"/>
        <w:jc w:val="both"/>
        <w:rPr>
          <w:rFonts w:ascii="Times New Roman" w:hAnsi="Times New Roman" w:cs="Times New Roman"/>
          <w:sz w:val="24"/>
          <w:szCs w:val="24"/>
        </w:rPr>
      </w:pPr>
      <w:r w:rsidRPr="00ED6FBB">
        <w:rPr>
          <w:rFonts w:ascii="Times New Roman" w:hAnsi="Times New Roman" w:cs="Times New Roman"/>
          <w:sz w:val="24"/>
          <w:szCs w:val="24"/>
        </w:rPr>
        <w:t>Seadus jõustub üldises korras</w:t>
      </w:r>
      <w:r w:rsidR="0072015F">
        <w:rPr>
          <w:rFonts w:ascii="Times New Roman" w:hAnsi="Times New Roman" w:cs="Times New Roman"/>
          <w:sz w:val="24"/>
          <w:szCs w:val="24"/>
        </w:rPr>
        <w:t>.</w:t>
      </w:r>
      <w:r w:rsidRPr="00ED6FBB">
        <w:rPr>
          <w:rFonts w:ascii="Times New Roman" w:hAnsi="Times New Roman" w:cs="Times New Roman"/>
          <w:sz w:val="24"/>
          <w:szCs w:val="24"/>
        </w:rPr>
        <w:t xml:space="preserve"> </w:t>
      </w:r>
      <w:r w:rsidR="0072015F">
        <w:rPr>
          <w:rFonts w:ascii="Times New Roman" w:hAnsi="Times New Roman" w:cs="Times New Roman"/>
          <w:sz w:val="24"/>
          <w:szCs w:val="24"/>
        </w:rPr>
        <w:t>D</w:t>
      </w:r>
      <w:r w:rsidR="00197788" w:rsidRPr="00ED6FBB">
        <w:rPr>
          <w:rFonts w:ascii="Times New Roman" w:hAnsi="Times New Roman" w:cs="Times New Roman"/>
          <w:sz w:val="24"/>
          <w:szCs w:val="24"/>
        </w:rPr>
        <w:t>irektiivi nõude</w:t>
      </w:r>
      <w:r w:rsidR="009C7512">
        <w:rPr>
          <w:rFonts w:ascii="Times New Roman" w:hAnsi="Times New Roman" w:cs="Times New Roman"/>
          <w:sz w:val="24"/>
          <w:szCs w:val="24"/>
        </w:rPr>
        <w:t>i</w:t>
      </w:r>
      <w:r w:rsidR="00197788" w:rsidRPr="00ED6FBB">
        <w:rPr>
          <w:rFonts w:ascii="Times New Roman" w:hAnsi="Times New Roman" w:cs="Times New Roman"/>
          <w:sz w:val="24"/>
          <w:szCs w:val="24"/>
        </w:rPr>
        <w:t xml:space="preserve">d </w:t>
      </w:r>
      <w:r w:rsidR="009C7512">
        <w:rPr>
          <w:rFonts w:ascii="Times New Roman" w:hAnsi="Times New Roman" w:cs="Times New Roman"/>
          <w:sz w:val="24"/>
          <w:szCs w:val="24"/>
        </w:rPr>
        <w:t>on rakendatud</w:t>
      </w:r>
      <w:r w:rsidR="009C7512" w:rsidRPr="00ED6FBB">
        <w:rPr>
          <w:rFonts w:ascii="Times New Roman" w:hAnsi="Times New Roman" w:cs="Times New Roman"/>
          <w:sz w:val="24"/>
          <w:szCs w:val="24"/>
        </w:rPr>
        <w:t xml:space="preserve"> </w:t>
      </w:r>
      <w:r w:rsidR="00197788" w:rsidRPr="00ED6FBB">
        <w:rPr>
          <w:rFonts w:ascii="Times New Roman" w:hAnsi="Times New Roman" w:cs="Times New Roman"/>
          <w:sz w:val="24"/>
          <w:szCs w:val="24"/>
        </w:rPr>
        <w:t>juba 2025. aastast</w:t>
      </w:r>
      <w:r w:rsidR="000712F3">
        <w:rPr>
          <w:rFonts w:ascii="Times New Roman" w:hAnsi="Times New Roman" w:cs="Times New Roman"/>
          <w:sz w:val="24"/>
          <w:szCs w:val="24"/>
        </w:rPr>
        <w:t>.</w:t>
      </w:r>
      <w:r w:rsidR="001832A4">
        <w:rPr>
          <w:rFonts w:ascii="Times New Roman" w:hAnsi="Times New Roman" w:cs="Times New Roman"/>
          <w:sz w:val="24"/>
          <w:szCs w:val="24"/>
        </w:rPr>
        <w:t xml:space="preserve"> </w:t>
      </w:r>
      <w:r w:rsidR="000712F3">
        <w:rPr>
          <w:rFonts w:ascii="Times New Roman" w:hAnsi="Times New Roman" w:cs="Times New Roman"/>
          <w:sz w:val="24"/>
          <w:szCs w:val="24"/>
        </w:rPr>
        <w:t>N</w:t>
      </w:r>
      <w:r w:rsidR="008869F4">
        <w:rPr>
          <w:rFonts w:ascii="Times New Roman" w:hAnsi="Times New Roman" w:cs="Times New Roman"/>
          <w:sz w:val="24"/>
          <w:szCs w:val="24"/>
        </w:rPr>
        <w:t xml:space="preserve">õuded </w:t>
      </w:r>
      <w:r w:rsidR="000712F3">
        <w:rPr>
          <w:rFonts w:ascii="Times New Roman" w:hAnsi="Times New Roman" w:cs="Times New Roman"/>
          <w:sz w:val="24"/>
          <w:szCs w:val="24"/>
        </w:rPr>
        <w:t>leevenevad</w:t>
      </w:r>
      <w:r w:rsidR="008869F4">
        <w:rPr>
          <w:rFonts w:ascii="Times New Roman" w:hAnsi="Times New Roman" w:cs="Times New Roman"/>
          <w:sz w:val="24"/>
          <w:szCs w:val="24"/>
        </w:rPr>
        <w:t>,</w:t>
      </w:r>
      <w:r w:rsidR="000712F3">
        <w:rPr>
          <w:rFonts w:ascii="Times New Roman" w:hAnsi="Times New Roman" w:cs="Times New Roman"/>
          <w:sz w:val="24"/>
          <w:szCs w:val="24"/>
        </w:rPr>
        <w:t xml:space="preserve"> mistõttu</w:t>
      </w:r>
      <w:r w:rsidR="008869F4">
        <w:rPr>
          <w:rFonts w:ascii="Times New Roman" w:hAnsi="Times New Roman" w:cs="Times New Roman"/>
          <w:sz w:val="24"/>
          <w:szCs w:val="24"/>
        </w:rPr>
        <w:t xml:space="preserve"> </w:t>
      </w:r>
      <w:r w:rsidR="009C7512">
        <w:rPr>
          <w:rFonts w:ascii="Times New Roman" w:hAnsi="Times New Roman" w:cs="Times New Roman"/>
          <w:sz w:val="24"/>
          <w:szCs w:val="24"/>
        </w:rPr>
        <w:t xml:space="preserve">rakendajatele </w:t>
      </w:r>
      <w:r w:rsidR="008869F4">
        <w:rPr>
          <w:rFonts w:ascii="Times New Roman" w:hAnsi="Times New Roman" w:cs="Times New Roman"/>
          <w:sz w:val="24"/>
          <w:szCs w:val="24"/>
        </w:rPr>
        <w:t xml:space="preserve">ei ole </w:t>
      </w:r>
      <w:r w:rsidR="000712F3">
        <w:rPr>
          <w:rFonts w:ascii="Times New Roman" w:hAnsi="Times New Roman" w:cs="Times New Roman"/>
          <w:sz w:val="24"/>
          <w:szCs w:val="24"/>
        </w:rPr>
        <w:t xml:space="preserve">vaja </w:t>
      </w:r>
      <w:r w:rsidR="008869F4">
        <w:rPr>
          <w:rFonts w:ascii="Times New Roman" w:hAnsi="Times New Roman" w:cs="Times New Roman"/>
          <w:sz w:val="24"/>
          <w:szCs w:val="24"/>
        </w:rPr>
        <w:t>üleminekuaega.</w:t>
      </w:r>
    </w:p>
    <w:p w14:paraId="4316235E" w14:textId="77777777" w:rsidR="00126AB1" w:rsidRPr="00ED6FBB" w:rsidRDefault="00126AB1" w:rsidP="00B23839">
      <w:pPr>
        <w:spacing w:after="0" w:line="240" w:lineRule="auto"/>
        <w:jc w:val="both"/>
        <w:rPr>
          <w:rFonts w:ascii="Times New Roman" w:hAnsi="Times New Roman" w:cs="Times New Roman"/>
          <w:sz w:val="24"/>
          <w:szCs w:val="24"/>
        </w:rPr>
      </w:pPr>
    </w:p>
    <w:p w14:paraId="56371FAB" w14:textId="7F03039A" w:rsidR="006E2C1B" w:rsidRPr="00C86299" w:rsidRDefault="001D39B2" w:rsidP="00B23839">
      <w:pPr>
        <w:pStyle w:val="Pealkiri1"/>
        <w:numPr>
          <w:ilvl w:val="0"/>
          <w:numId w:val="13"/>
        </w:numPr>
        <w:spacing w:before="0" w:after="0" w:line="240" w:lineRule="auto"/>
        <w:ind w:left="0" w:firstLine="0"/>
        <w:jc w:val="both"/>
        <w:rPr>
          <w:rFonts w:ascii="Times New Roman" w:hAnsi="Times New Roman" w:cs="Times New Roman"/>
          <w:b/>
          <w:bCs/>
          <w:sz w:val="24"/>
          <w:szCs w:val="24"/>
        </w:rPr>
      </w:pPr>
      <w:commentRangeStart w:id="10"/>
      <w:r w:rsidRPr="5D92ABC4">
        <w:rPr>
          <w:rFonts w:ascii="Times New Roman" w:hAnsi="Times New Roman" w:cs="Times New Roman"/>
          <w:b/>
          <w:bCs/>
          <w:sz w:val="24"/>
          <w:szCs w:val="24"/>
        </w:rPr>
        <w:t>Eelnõu</w:t>
      </w:r>
      <w:commentRangeEnd w:id="10"/>
      <w:r w:rsidRPr="5D92ABC4">
        <w:rPr>
          <w:rStyle w:val="Kommentaariviide"/>
          <w:rFonts w:ascii="Times New Roman" w:hAnsi="Times New Roman" w:cs="Times New Roman"/>
          <w:b/>
          <w:bCs/>
          <w:sz w:val="24"/>
          <w:szCs w:val="24"/>
        </w:rPr>
        <w:commentReference w:id="10"/>
      </w:r>
      <w:r w:rsidRPr="5D92ABC4">
        <w:rPr>
          <w:rFonts w:ascii="Times New Roman" w:hAnsi="Times New Roman" w:cs="Times New Roman"/>
          <w:b/>
          <w:bCs/>
          <w:sz w:val="24"/>
          <w:szCs w:val="24"/>
        </w:rPr>
        <w:t xml:space="preserve"> kooskõlastamine, huvirühmade kaasamine ja avalik konsultatsioon</w:t>
      </w:r>
    </w:p>
    <w:p w14:paraId="5EA538B9" w14:textId="0638CAB6" w:rsidR="0004058E" w:rsidRPr="00ED6FBB" w:rsidRDefault="0004058E" w:rsidP="00B23839">
      <w:pPr>
        <w:spacing w:after="0" w:line="240" w:lineRule="auto"/>
        <w:jc w:val="both"/>
        <w:rPr>
          <w:rFonts w:ascii="Times New Roman" w:hAnsi="Times New Roman" w:cs="Times New Roman"/>
          <w:sz w:val="24"/>
          <w:szCs w:val="24"/>
        </w:rPr>
      </w:pPr>
      <w:r w:rsidRPr="323B8D78">
        <w:rPr>
          <w:rFonts w:ascii="Times New Roman" w:hAnsi="Times New Roman" w:cs="Times New Roman"/>
          <w:sz w:val="24"/>
          <w:szCs w:val="24"/>
        </w:rPr>
        <w:t>Eelnõu esitatakse</w:t>
      </w:r>
      <w:r w:rsidR="7B59DC9A" w:rsidRPr="323B8D78">
        <w:rPr>
          <w:rFonts w:ascii="Times New Roman" w:hAnsi="Times New Roman" w:cs="Times New Roman"/>
          <w:sz w:val="24"/>
          <w:szCs w:val="24"/>
        </w:rPr>
        <w:t xml:space="preserve"> eelnõude infosüsteemi kaudu</w:t>
      </w:r>
      <w:r w:rsidRPr="323B8D78">
        <w:rPr>
          <w:rFonts w:ascii="Times New Roman" w:hAnsi="Times New Roman" w:cs="Times New Roman"/>
          <w:sz w:val="24"/>
          <w:szCs w:val="24"/>
        </w:rPr>
        <w:t xml:space="preserve"> kooskõlastamiseks ministeeriumitele</w:t>
      </w:r>
      <w:r w:rsidR="2E7438C9" w:rsidRPr="323B8D78">
        <w:rPr>
          <w:rFonts w:ascii="Times New Roman" w:hAnsi="Times New Roman" w:cs="Times New Roman"/>
          <w:sz w:val="24"/>
          <w:szCs w:val="24"/>
        </w:rPr>
        <w:t xml:space="preserve"> ja</w:t>
      </w:r>
      <w:r w:rsidR="212ECC89" w:rsidRPr="323B8D78">
        <w:rPr>
          <w:rFonts w:ascii="Times New Roman" w:hAnsi="Times New Roman" w:cs="Times New Roman"/>
          <w:sz w:val="24"/>
          <w:szCs w:val="24"/>
        </w:rPr>
        <w:t xml:space="preserve"> Riigikantseleile </w:t>
      </w:r>
      <w:r w:rsidRPr="323B8D78">
        <w:rPr>
          <w:rFonts w:ascii="Times New Roman" w:hAnsi="Times New Roman" w:cs="Times New Roman"/>
          <w:sz w:val="24"/>
          <w:szCs w:val="24"/>
        </w:rPr>
        <w:t>nin</w:t>
      </w:r>
      <w:r w:rsidR="00D5435B" w:rsidRPr="323B8D78">
        <w:rPr>
          <w:rFonts w:ascii="Times New Roman" w:hAnsi="Times New Roman" w:cs="Times New Roman"/>
          <w:sz w:val="24"/>
          <w:szCs w:val="24"/>
        </w:rPr>
        <w:t>g arvamuse avaldamiseks</w:t>
      </w:r>
      <w:r w:rsidR="57EAFDBF" w:rsidRPr="323B8D78">
        <w:rPr>
          <w:rFonts w:ascii="Times New Roman" w:hAnsi="Times New Roman" w:cs="Times New Roman"/>
          <w:sz w:val="24"/>
          <w:szCs w:val="24"/>
        </w:rPr>
        <w:t xml:space="preserve"> </w:t>
      </w:r>
      <w:r w:rsidR="009C7512">
        <w:rPr>
          <w:rFonts w:ascii="Times New Roman" w:hAnsi="Times New Roman" w:cs="Times New Roman"/>
          <w:sz w:val="24"/>
          <w:szCs w:val="24"/>
        </w:rPr>
        <w:t xml:space="preserve">järgmistele </w:t>
      </w:r>
      <w:r w:rsidR="57EAFDBF" w:rsidRPr="323B8D78">
        <w:rPr>
          <w:rFonts w:ascii="Times New Roman" w:hAnsi="Times New Roman" w:cs="Times New Roman"/>
          <w:sz w:val="24"/>
          <w:szCs w:val="24"/>
        </w:rPr>
        <w:t>organisatsioonidele:</w:t>
      </w:r>
      <w:r w:rsidR="00D5435B" w:rsidRPr="323B8D78">
        <w:rPr>
          <w:rFonts w:ascii="Times New Roman" w:hAnsi="Times New Roman" w:cs="Times New Roman"/>
          <w:sz w:val="24"/>
          <w:szCs w:val="24"/>
        </w:rPr>
        <w:t xml:space="preserve"> </w:t>
      </w:r>
      <w:r w:rsidR="5FCF144D" w:rsidRPr="323B8D78">
        <w:rPr>
          <w:rFonts w:ascii="Times New Roman" w:hAnsi="Times New Roman" w:cs="Times New Roman"/>
          <w:sz w:val="24"/>
          <w:szCs w:val="24"/>
        </w:rPr>
        <w:t xml:space="preserve">Eesti Linnade ja Valdade Liit, </w:t>
      </w:r>
      <w:r w:rsidR="00F97533" w:rsidRPr="323B8D78">
        <w:rPr>
          <w:rFonts w:ascii="Times New Roman" w:hAnsi="Times New Roman" w:cs="Times New Roman"/>
          <w:sz w:val="24"/>
          <w:szCs w:val="24"/>
        </w:rPr>
        <w:t>Tarbijakaitse ja Tehnilise Järelevalve Amet</w:t>
      </w:r>
      <w:r w:rsidR="00434081" w:rsidRPr="323B8D78">
        <w:rPr>
          <w:rFonts w:ascii="Times New Roman" w:hAnsi="Times New Roman" w:cs="Times New Roman"/>
          <w:sz w:val="24"/>
          <w:szCs w:val="24"/>
        </w:rPr>
        <w:t>, Häirekeskus</w:t>
      </w:r>
      <w:r w:rsidR="008D03FF"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Väike- ja Keskmiste Ettevõtjate Assotsiatsioon</w:t>
      </w:r>
      <w:r w:rsidR="670C0A21"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Kestliku Ettevõtluse Liit</w:t>
      </w:r>
      <w:r w:rsidR="009C7512">
        <w:rPr>
          <w:rFonts w:ascii="Times New Roman" w:hAnsi="Times New Roman" w:cs="Times New Roman"/>
          <w:sz w:val="24"/>
          <w:szCs w:val="24"/>
        </w:rPr>
        <w:t>,</w:t>
      </w:r>
      <w:r w:rsidR="0DDF3A1E"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Kaubandus-Tööstuskoda</w:t>
      </w:r>
      <w:r w:rsidR="4B910C4D"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MTÜ Eesti E-kaubanduse Liit</w:t>
      </w:r>
      <w:r w:rsidR="3896F1E8"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Infotehnoloogia ja Telekommunikatsiooni Liit</w:t>
      </w:r>
      <w:r w:rsidR="7AC0E909"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Tööandjate Keskliit</w:t>
      </w:r>
      <w:r w:rsidR="69422A57"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Puuetega Inimeste Koda</w:t>
      </w:r>
      <w:r w:rsidR="1D5E11A0"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Pimedate Liit</w:t>
      </w:r>
      <w:r w:rsidR="71A92226"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Kurtide Liit</w:t>
      </w:r>
      <w:r w:rsidR="28BC7C5F"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Liikumispuudega Inimeste Liit</w:t>
      </w:r>
      <w:r w:rsidR="05C7F021"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Vaimupuudega Inimeste Tugiliit</w:t>
      </w:r>
      <w:r w:rsidR="69D71AC8"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MTÜ Lastekaitse Liit</w:t>
      </w:r>
      <w:r w:rsidR="7BCDC7BF" w:rsidRPr="323B8D78">
        <w:rPr>
          <w:rFonts w:ascii="Times New Roman" w:hAnsi="Times New Roman" w:cs="Times New Roman"/>
          <w:sz w:val="24"/>
          <w:szCs w:val="24"/>
        </w:rPr>
        <w:t xml:space="preserve">, </w:t>
      </w:r>
      <w:r w:rsidR="3F65BE0B" w:rsidRPr="323B8D78">
        <w:rPr>
          <w:rFonts w:ascii="Times New Roman" w:hAnsi="Times New Roman" w:cs="Times New Roman"/>
          <w:sz w:val="24"/>
          <w:szCs w:val="24"/>
        </w:rPr>
        <w:t>Eesti Noorteühenduste Liit</w:t>
      </w:r>
      <w:r w:rsidR="009C7512">
        <w:rPr>
          <w:rFonts w:ascii="Times New Roman" w:hAnsi="Times New Roman" w:cs="Times New Roman"/>
          <w:sz w:val="24"/>
          <w:szCs w:val="24"/>
        </w:rPr>
        <w:t xml:space="preserve"> ning </w:t>
      </w:r>
      <w:r w:rsidR="3F65BE0B" w:rsidRPr="323B8D78">
        <w:rPr>
          <w:rFonts w:ascii="Times New Roman" w:hAnsi="Times New Roman" w:cs="Times New Roman"/>
          <w:sz w:val="24"/>
          <w:szCs w:val="24"/>
        </w:rPr>
        <w:t>Eesti Pensionäride Ühenduste Liit</w:t>
      </w:r>
      <w:r w:rsidR="0F698113" w:rsidRPr="323B8D78">
        <w:rPr>
          <w:rFonts w:ascii="Times New Roman" w:hAnsi="Times New Roman" w:cs="Times New Roman"/>
          <w:sz w:val="24"/>
          <w:szCs w:val="24"/>
        </w:rPr>
        <w:t>.</w:t>
      </w:r>
    </w:p>
    <w:p w14:paraId="27EF1A8E" w14:textId="42E69A02" w:rsidR="0004058E" w:rsidRPr="00ED6FBB" w:rsidRDefault="0004058E" w:rsidP="00B23839">
      <w:pPr>
        <w:spacing w:after="0" w:line="240" w:lineRule="auto"/>
        <w:jc w:val="both"/>
        <w:rPr>
          <w:rFonts w:ascii="Times New Roman" w:hAnsi="Times New Roman" w:cs="Times New Roman"/>
          <w:sz w:val="24"/>
          <w:szCs w:val="24"/>
        </w:rPr>
      </w:pPr>
    </w:p>
    <w:p w14:paraId="40360A8B" w14:textId="77777777" w:rsidR="006E2C1B" w:rsidRPr="00ED6FBB" w:rsidRDefault="006E2C1B" w:rsidP="00B23839">
      <w:pPr>
        <w:pStyle w:val="Vahedeta"/>
        <w:jc w:val="both"/>
        <w:rPr>
          <w:rFonts w:ascii="Times New Roman" w:hAnsi="Times New Roman" w:cs="Times New Roman"/>
          <w:sz w:val="24"/>
          <w:szCs w:val="24"/>
        </w:rPr>
      </w:pPr>
    </w:p>
    <w:p w14:paraId="7EA8D434" w14:textId="1EDEC5B9" w:rsidR="009715F0" w:rsidRPr="00ED6FBB" w:rsidRDefault="00A755E3" w:rsidP="00F86614">
      <w:pPr>
        <w:pStyle w:val="Vahedeta"/>
        <w:rPr>
          <w:rFonts w:ascii="Times New Roman" w:hAnsi="Times New Roman" w:cs="Times New Roman"/>
          <w:sz w:val="24"/>
          <w:szCs w:val="24"/>
        </w:rPr>
      </w:pPr>
      <w:r w:rsidRPr="00ED6FBB">
        <w:rPr>
          <w:rFonts w:ascii="Times New Roman" w:hAnsi="Times New Roman" w:cs="Times New Roman"/>
          <w:sz w:val="24"/>
          <w:szCs w:val="24"/>
        </w:rPr>
        <w:t>___________________________________________________________________________</w:t>
      </w:r>
    </w:p>
    <w:p w14:paraId="547835BA" w14:textId="294DBF4E" w:rsidR="00A755E3" w:rsidRDefault="00A755E3" w:rsidP="00F86614">
      <w:pPr>
        <w:pStyle w:val="Vahedeta"/>
        <w:rPr>
          <w:rFonts w:ascii="Times New Roman" w:hAnsi="Times New Roman" w:cs="Times New Roman"/>
          <w:sz w:val="24"/>
          <w:szCs w:val="24"/>
        </w:rPr>
      </w:pPr>
      <w:r w:rsidRPr="00ED6FBB">
        <w:rPr>
          <w:rFonts w:ascii="Times New Roman" w:hAnsi="Times New Roman" w:cs="Times New Roman"/>
          <w:sz w:val="24"/>
          <w:szCs w:val="24"/>
        </w:rPr>
        <w:t>Algatab Vabariigi Valitsus … 2026</w:t>
      </w:r>
    </w:p>
    <w:p w14:paraId="6486C483" w14:textId="77777777" w:rsidR="00EB6249" w:rsidRPr="00EB6249" w:rsidRDefault="00EB6249" w:rsidP="00EB6249">
      <w:pPr>
        <w:pStyle w:val="Vahedeta"/>
        <w:rPr>
          <w:rFonts w:ascii="Times New Roman" w:hAnsi="Times New Roman" w:cs="Times New Roman"/>
          <w:sz w:val="24"/>
          <w:szCs w:val="24"/>
        </w:rPr>
      </w:pPr>
      <w:r w:rsidRPr="00EB6249">
        <w:rPr>
          <w:rFonts w:ascii="Times New Roman" w:hAnsi="Times New Roman" w:cs="Times New Roman"/>
          <w:sz w:val="24"/>
          <w:szCs w:val="24"/>
        </w:rPr>
        <w:t>Vabariigi Valitsuse nimel</w:t>
      </w:r>
    </w:p>
    <w:p w14:paraId="212DB161" w14:textId="77777777" w:rsidR="00EB6249" w:rsidRPr="00EB6249" w:rsidRDefault="00EB6249" w:rsidP="00EB6249">
      <w:pPr>
        <w:pStyle w:val="Vahedeta"/>
        <w:rPr>
          <w:rFonts w:ascii="Times New Roman" w:hAnsi="Times New Roman" w:cs="Times New Roman"/>
          <w:sz w:val="24"/>
          <w:szCs w:val="24"/>
        </w:rPr>
      </w:pPr>
    </w:p>
    <w:p w14:paraId="70FA9D45" w14:textId="77777777" w:rsidR="00EB6249" w:rsidRPr="00EB6249" w:rsidRDefault="00EB6249" w:rsidP="00EB6249">
      <w:pPr>
        <w:pStyle w:val="Vahedeta"/>
        <w:rPr>
          <w:rFonts w:ascii="Times New Roman" w:hAnsi="Times New Roman" w:cs="Times New Roman"/>
          <w:sz w:val="24"/>
          <w:szCs w:val="24"/>
        </w:rPr>
      </w:pPr>
      <w:r w:rsidRPr="00EB6249">
        <w:rPr>
          <w:rFonts w:ascii="Times New Roman" w:hAnsi="Times New Roman" w:cs="Times New Roman"/>
          <w:sz w:val="24"/>
          <w:szCs w:val="24"/>
        </w:rPr>
        <w:t>(allkirjastatud digitaalselt)</w:t>
      </w:r>
    </w:p>
    <w:p w14:paraId="59B0B6FE" w14:textId="2381B6B1" w:rsidR="009715F0" w:rsidRPr="00ED6FBB" w:rsidRDefault="009715F0" w:rsidP="00F86614">
      <w:pPr>
        <w:pStyle w:val="Vahedeta"/>
        <w:rPr>
          <w:rFonts w:ascii="Times New Roman" w:hAnsi="Times New Roman" w:cs="Times New Roman"/>
          <w:sz w:val="24"/>
          <w:szCs w:val="24"/>
        </w:rPr>
      </w:pPr>
    </w:p>
    <w:sectPr w:rsidR="009715F0" w:rsidRPr="00ED6FBB" w:rsidSect="00ED6FBB">
      <w:footerReference w:type="default" r:id="rId19"/>
      <w:pgSz w:w="11906" w:h="16838"/>
      <w:pgMar w:top="1134" w:right="1134"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us Ühtigi - JUSTDIGI" w:date="2026-08-11T17:16:00Z" w:initials="MJ">
    <w:p w14:paraId="725EF2ED" w14:textId="4A93329B" w:rsidR="00B2656E" w:rsidRDefault="00B2656E">
      <w:pPr>
        <w:pStyle w:val="CommentText"/>
      </w:pPr>
      <w:r>
        <w:rPr>
          <w:rStyle w:val="CommentReference"/>
        </w:rPr>
        <w:annotationRef/>
      </w:r>
      <w:r w:rsidRPr="6D41CF46">
        <w:t>1.3. osa all peab kajastuma ka HÕNTE § 41 lg 4 p-de 1, 3, 4 ja 5 kohane informatsioon.</w:t>
      </w:r>
    </w:p>
  </w:comment>
  <w:comment w:id="1" w:author="Markus Ühtigi - JUSTDIGI" w:date="2026-08-11T17:18:00Z" w:initials="MJ">
    <w:p w14:paraId="34556C71" w14:textId="77777777" w:rsidR="00961EE3" w:rsidRDefault="00B2656E" w:rsidP="00961EE3">
      <w:pPr>
        <w:pStyle w:val="Kommentaaritekst"/>
      </w:pPr>
      <w:r>
        <w:rPr>
          <w:rStyle w:val="CommentReference"/>
        </w:rPr>
        <w:annotationRef/>
      </w:r>
      <w:r w:rsidR="00961EE3">
        <w:t>Jõustumist puudutav informatsioon tuleb lisada seletuskirja 9. osasse. Kuna praegune 8. (peaks olema 9.) osa ja 1.3. osa sisu on natuke erinevalt mõistetavad, siis palume näiteks kirjutada 9. osa alla, et direktiivi enda nõudeid on küll rakendatud 2025. aastast, kuid vajalikke korrektuure tuleb rakendada esimesel võimalusel, sest… . Selliselt oleks selgitatud üldkorras jõustumise vajalikkus.</w:t>
      </w:r>
    </w:p>
  </w:comment>
  <w:comment w:id="2" w:author="Markus Ühtigi - JUSTDIGI" w:date="2026-08-11T17:29:00Z" w:initials="MJ">
    <w:p w14:paraId="4AFCC045" w14:textId="510C2049" w:rsidR="00B2656E" w:rsidRDefault="00B2656E">
      <w:pPr>
        <w:pStyle w:val="CommentText"/>
      </w:pPr>
      <w:r>
        <w:rPr>
          <w:rStyle w:val="CommentReference"/>
        </w:rPr>
        <w:annotationRef/>
      </w:r>
      <w:r w:rsidRPr="39B5AD62">
        <w:t xml:space="preserve">Kõnealune säte: Kui seaduseelnõuga kavandatavate nõuete tõttu </w:t>
      </w:r>
      <w:r w:rsidRPr="50D39CF0">
        <w:rPr>
          <w:b/>
          <w:bCs/>
        </w:rPr>
        <w:t>kasvab ettevõtjate, inimeste või vabaühenduste halduskoormus,</w:t>
      </w:r>
      <w:r w:rsidRPr="765BD1D0">
        <w:t xml:space="preserve"> nähakse ette muudatused ka halduskoormuse vähendamiseks.</w:t>
      </w:r>
    </w:p>
    <w:p w14:paraId="5621C210" w14:textId="2D16DCA6" w:rsidR="00B2656E" w:rsidRDefault="00B2656E">
      <w:pPr>
        <w:pStyle w:val="CommentText"/>
      </w:pPr>
    </w:p>
    <w:p w14:paraId="788E0D76" w14:textId="6651F4B2" w:rsidR="00B2656E" w:rsidRDefault="00B2656E">
      <w:pPr>
        <w:pStyle w:val="CommentText"/>
      </w:pPr>
      <w:r w:rsidRPr="6C42D91E">
        <w:t>Praegu aga ei ole ju tegemist halduskoormuse kasvuga, vaid halduskoormuse vähendamine on eelnõu eesmärk omaette?</w:t>
      </w:r>
    </w:p>
    <w:p w14:paraId="7451CF50" w14:textId="7BA9E52C" w:rsidR="00B2656E" w:rsidRDefault="00B2656E">
      <w:pPr>
        <w:pStyle w:val="CommentText"/>
      </w:pPr>
    </w:p>
    <w:p w14:paraId="7AF91B72" w14:textId="3789F81F" w:rsidR="00B2656E" w:rsidRDefault="00B2656E">
      <w:pPr>
        <w:pStyle w:val="CommentText"/>
      </w:pPr>
      <w:r w:rsidRPr="791687CE">
        <w:t>Kui õigesti aru saan, siis on see viide HÕNTE-le ebavajalik hetkel.</w:t>
      </w:r>
    </w:p>
  </w:comment>
  <w:comment w:id="3" w:author="Markus Ühtigi - JUSTDIGI" w:date="2026-08-11T17:17:00Z" w:initials="MJ">
    <w:p w14:paraId="1E2F2BE3" w14:textId="3E014496" w:rsidR="00B2656E" w:rsidRDefault="00B2656E">
      <w:pPr>
        <w:pStyle w:val="CommentText"/>
      </w:pPr>
      <w:r>
        <w:rPr>
          <w:rStyle w:val="CommentReference"/>
        </w:rPr>
        <w:annotationRef/>
      </w:r>
      <w:r w:rsidRPr="5669420E">
        <w:t>Riigikogu juhatuse 2014. aasta 10. aprilli otsusega nr 70 kehtestatud eelnõu ja seletuskirja vormistamise juhendi kohaselt ei kasutata allajoonimist. Sama märkus ka teiste allajoonimiste kohta.</w:t>
      </w:r>
    </w:p>
  </w:comment>
  <w:comment w:id="4" w:author="Markus Ühtigi - JUSTDIGI" w:date="2026-08-11T17:38:00Z" w:initials="MJ">
    <w:p w14:paraId="717F12CB" w14:textId="4DA83A13" w:rsidR="00B2656E" w:rsidRDefault="00B2656E">
      <w:pPr>
        <w:pStyle w:val="CommentText"/>
      </w:pPr>
      <w:r>
        <w:rPr>
          <w:rStyle w:val="CommentReference"/>
        </w:rPr>
        <w:annotationRef/>
      </w:r>
      <w:r w:rsidRPr="20439F9C">
        <w:t>Kui õigusliku tagajärje jaoks piisab vaid juba ühe tingimuse täitmisest, siis miks lisatakse punktide vahele sõna "ja" ja mitte "või"? Eelnõu ja seletuskiri ei ole kooskõlas, kui eelnõu kohaselt peavad täidetud olema mõlemad tingimused ("ja") ning seletuskirja kohaselt piisab õigusliku tagajärje jaoks vaid ühe täitmisest.</w:t>
      </w:r>
    </w:p>
  </w:comment>
  <w:comment w:id="5" w:author="Pilleriin Lindsalu - JUSTDIGI" w:date="2026-08-11T12:35:00Z" w:initials="PL">
    <w:p w14:paraId="0332EDFD" w14:textId="77777777" w:rsidR="002D115C" w:rsidRDefault="002D115C" w:rsidP="002D115C">
      <w:pPr>
        <w:pStyle w:val="Kommentaaritekst"/>
      </w:pPr>
      <w:r>
        <w:rPr>
          <w:rStyle w:val="Kommentaariviide"/>
        </w:rPr>
        <w:annotationRef/>
      </w:r>
      <w:r>
        <w:rPr>
          <w:color w:val="000000"/>
        </w:rPr>
        <w:t>Soovitame see lauseosa pigem ära jätta. Piisab, kui lihtsalt nentida, et olukord inimeste jaoks praegusega võrreldes ei muutu.</w:t>
      </w:r>
    </w:p>
  </w:comment>
  <w:comment w:id="6" w:author="Pilleriin Lindsalu - JUSTDIGI" w:date="2026-08-11T12:35:00Z" w:initials="PL">
    <w:p w14:paraId="40E944EB" w14:textId="77777777" w:rsidR="004E3188" w:rsidRDefault="004E3188" w:rsidP="004E3188">
      <w:pPr>
        <w:pStyle w:val="Kommentaaritekst"/>
      </w:pPr>
      <w:r>
        <w:rPr>
          <w:rStyle w:val="Kommentaariviide"/>
        </w:rPr>
        <w:annotationRef/>
      </w:r>
      <w:r>
        <w:rPr>
          <w:color w:val="000000"/>
        </w:rPr>
        <w:t xml:space="preserve">Soovitame mõjuanalüüsis lühidalt välja tuua, millistele toodetele ja teenustele LPS kohaldub (LPS § 1). </w:t>
      </w:r>
    </w:p>
  </w:comment>
  <w:comment w:id="7" w:author="Pilleriin Lindsalu - JUSTDIGI" w:date="2026-08-11T12:36:00Z" w:initials="PL">
    <w:p w14:paraId="4BA5D3D4" w14:textId="77777777" w:rsidR="00302A63" w:rsidRDefault="00302A63" w:rsidP="00302A63">
      <w:pPr>
        <w:pStyle w:val="Kommentaaritekst"/>
      </w:pPr>
      <w:r>
        <w:rPr>
          <w:rStyle w:val="Kommentaariviide"/>
        </w:rPr>
        <w:annotationRef/>
      </w:r>
      <w:r>
        <w:rPr>
          <w:color w:val="000000"/>
        </w:rPr>
        <w:t>Kas siin peetakse silmas seaduse järelhindamise läbiviijat puudutavat muudatust? Jääb veidi arusaamatuks, kuidas see haldusjaotusega seostub. Palume see lause üle vaadata.</w:t>
      </w:r>
    </w:p>
  </w:comment>
  <w:comment w:id="8" w:author="Markus Ühtigi - JUSTDIGI" w:date="2026-08-11T17:20:00Z" w:initials="MJ">
    <w:p w14:paraId="67A17862" w14:textId="78A77337" w:rsidR="00B2656E" w:rsidRDefault="00B2656E">
      <w:pPr>
        <w:pStyle w:val="CommentText"/>
      </w:pPr>
      <w:r>
        <w:rPr>
          <w:rStyle w:val="CommentReference"/>
        </w:rPr>
        <w:annotationRef/>
      </w:r>
      <w:r w:rsidRPr="012ADE6B">
        <w:t>Millistes? Kas need oleks võimalik välja tuua?</w:t>
      </w:r>
    </w:p>
    <w:p w14:paraId="01ADC72A" w14:textId="2E807352" w:rsidR="00B2656E" w:rsidRDefault="00B2656E">
      <w:pPr>
        <w:pStyle w:val="CommentText"/>
      </w:pPr>
    </w:p>
    <w:p w14:paraId="5BAE7969" w14:textId="672CEE52" w:rsidR="00B2656E" w:rsidRDefault="00B2656E">
      <w:pPr>
        <w:pStyle w:val="CommentText"/>
      </w:pPr>
      <w:r w:rsidRPr="1F83AA3E">
        <w:t>Nagu aru saan, siis ei ole need kolm ministri määrust seotud kuidagi siis käesoleva eelnõuga? Sellisel juhul võiks selle selgelt välja tuua.</w:t>
      </w:r>
    </w:p>
  </w:comment>
  <w:comment w:id="9" w:author="Markus Ühtigi - JUSTDIGI" w:date="2026-08-11T17:20:00Z" w:initials="MJ">
    <w:p w14:paraId="6C80EA74" w14:textId="5D126171" w:rsidR="00B2656E" w:rsidRDefault="00B2656E">
      <w:pPr>
        <w:pStyle w:val="CommentText"/>
      </w:pPr>
      <w:r>
        <w:rPr>
          <w:rStyle w:val="CommentReference"/>
        </w:rPr>
        <w:annotationRef/>
      </w:r>
      <w:r w:rsidRPr="2673E34D">
        <w:t>Peaks olema üheksas osa.</w:t>
      </w:r>
    </w:p>
  </w:comment>
  <w:comment w:id="10" w:author="Markus Ühtigi - JUSTDIGI" w:date="2026-08-11T17:20:00Z" w:initials="MJ">
    <w:p w14:paraId="5D68496F" w14:textId="147AACB5" w:rsidR="00B2656E" w:rsidRDefault="00B2656E">
      <w:pPr>
        <w:pStyle w:val="CommentText"/>
      </w:pPr>
      <w:r>
        <w:rPr>
          <w:rStyle w:val="CommentReference"/>
        </w:rPr>
        <w:annotationRef/>
      </w:r>
      <w:r w:rsidRPr="58D339DD">
        <w:t>Peaks olema kümnes osa.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5EF2ED" w15:done="0"/>
  <w15:commentEx w15:paraId="34556C71" w15:done="0"/>
  <w15:commentEx w15:paraId="7AF91B72" w15:done="0"/>
  <w15:commentEx w15:paraId="1E2F2BE3" w15:done="0"/>
  <w15:commentEx w15:paraId="717F12CB" w15:done="0"/>
  <w15:commentEx w15:paraId="0332EDFD" w15:done="0"/>
  <w15:commentEx w15:paraId="40E944EB" w15:done="0"/>
  <w15:commentEx w15:paraId="4BA5D3D4" w15:done="0"/>
  <w15:commentEx w15:paraId="5BAE7969" w15:done="0"/>
  <w15:commentEx w15:paraId="6C80EA74" w15:done="0"/>
  <w15:commentEx w15:paraId="5D6849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06FB04" w16cex:dateUtc="2026-08-11T14:16:00Z"/>
  <w16cex:commentExtensible w16cex:durableId="034826F4" w16cex:dateUtc="2026-08-11T14:18:00Z"/>
  <w16cex:commentExtensible w16cex:durableId="06B2391E" w16cex:dateUtc="2026-08-11T14:29:00Z"/>
  <w16cex:commentExtensible w16cex:durableId="15134C8F" w16cex:dateUtc="2026-08-11T14:17:00Z"/>
  <w16cex:commentExtensible w16cex:durableId="49E16783" w16cex:dateUtc="2026-08-11T14:38:00Z"/>
  <w16cex:commentExtensible w16cex:durableId="223D9C5D" w16cex:dateUtc="2026-08-11T09:35:00Z"/>
  <w16cex:commentExtensible w16cex:durableId="5623F4B0" w16cex:dateUtc="2026-08-11T09:35:00Z"/>
  <w16cex:commentExtensible w16cex:durableId="55F2DFE3" w16cex:dateUtc="2026-08-11T09:36:00Z"/>
  <w16cex:commentExtensible w16cex:durableId="63017AA2" w16cex:dateUtc="2026-08-11T14:20:00Z"/>
  <w16cex:commentExtensible w16cex:durableId="63B3C5CD" w16cex:dateUtc="2026-08-11T14:20:00Z"/>
  <w16cex:commentExtensible w16cex:durableId="0FFD2E1C" w16cex:dateUtc="2026-08-11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5EF2ED" w16cid:durableId="0206FB04"/>
  <w16cid:commentId w16cid:paraId="34556C71" w16cid:durableId="034826F4"/>
  <w16cid:commentId w16cid:paraId="7AF91B72" w16cid:durableId="06B2391E"/>
  <w16cid:commentId w16cid:paraId="1E2F2BE3" w16cid:durableId="15134C8F"/>
  <w16cid:commentId w16cid:paraId="717F12CB" w16cid:durableId="49E16783"/>
  <w16cid:commentId w16cid:paraId="0332EDFD" w16cid:durableId="223D9C5D"/>
  <w16cid:commentId w16cid:paraId="40E944EB" w16cid:durableId="5623F4B0"/>
  <w16cid:commentId w16cid:paraId="4BA5D3D4" w16cid:durableId="55F2DFE3"/>
  <w16cid:commentId w16cid:paraId="5BAE7969" w16cid:durableId="63017AA2"/>
  <w16cid:commentId w16cid:paraId="6C80EA74" w16cid:durableId="63B3C5CD"/>
  <w16cid:commentId w16cid:paraId="5D68496F" w16cid:durableId="0FFD2E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E198" w14:textId="77777777" w:rsidR="00B2656E" w:rsidRDefault="00B2656E" w:rsidP="008E05F7">
      <w:pPr>
        <w:spacing w:after="0" w:line="240" w:lineRule="auto"/>
      </w:pPr>
      <w:r>
        <w:separator/>
      </w:r>
    </w:p>
  </w:endnote>
  <w:endnote w:type="continuationSeparator" w:id="0">
    <w:p w14:paraId="70C6F8EE" w14:textId="77777777" w:rsidR="00B2656E" w:rsidRDefault="00B2656E" w:rsidP="008E0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100967"/>
      <w:docPartObj>
        <w:docPartGallery w:val="Page Numbers (Bottom of Page)"/>
        <w:docPartUnique/>
      </w:docPartObj>
    </w:sdtPr>
    <w:sdtEndPr/>
    <w:sdtContent>
      <w:p w14:paraId="558B6648" w14:textId="5413C5B3" w:rsidR="008E05F7" w:rsidRDefault="008E05F7">
        <w:pPr>
          <w:pStyle w:val="Jalus"/>
          <w:jc w:val="center"/>
        </w:pPr>
        <w:r>
          <w:fldChar w:fldCharType="begin"/>
        </w:r>
        <w:r>
          <w:instrText>PAGE   \* MERGEFORMAT</w:instrText>
        </w:r>
        <w:r>
          <w:fldChar w:fldCharType="separate"/>
        </w:r>
        <w:r>
          <w:t>2</w:t>
        </w:r>
        <w:r>
          <w:fldChar w:fldCharType="end"/>
        </w:r>
      </w:p>
    </w:sdtContent>
  </w:sdt>
  <w:p w14:paraId="3C48A491" w14:textId="77777777" w:rsidR="008E05F7" w:rsidRDefault="008E05F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2E74" w14:textId="77777777" w:rsidR="00B2656E" w:rsidRDefault="00B2656E" w:rsidP="008E05F7">
      <w:pPr>
        <w:spacing w:after="0" w:line="240" w:lineRule="auto"/>
      </w:pPr>
      <w:r>
        <w:separator/>
      </w:r>
    </w:p>
  </w:footnote>
  <w:footnote w:type="continuationSeparator" w:id="0">
    <w:p w14:paraId="1EDD9518" w14:textId="77777777" w:rsidR="00B2656E" w:rsidRDefault="00B2656E" w:rsidP="008E05F7">
      <w:pPr>
        <w:spacing w:after="0" w:line="240" w:lineRule="auto"/>
      </w:pPr>
      <w:r>
        <w:continuationSeparator/>
      </w:r>
    </w:p>
  </w:footnote>
  <w:footnote w:id="1">
    <w:p w14:paraId="2D43A61F" w14:textId="2F862B55" w:rsidR="00636B7A" w:rsidRDefault="00636B7A">
      <w:pPr>
        <w:pStyle w:val="Allmrkusetekst"/>
      </w:pPr>
      <w:r>
        <w:rPr>
          <w:rStyle w:val="Allmrkuseviide"/>
        </w:rPr>
        <w:footnoteRef/>
      </w:r>
      <w:r>
        <w:t xml:space="preserve"> </w:t>
      </w:r>
      <w:hyperlink r:id="rId1" w:history="1">
        <w:r w:rsidRPr="00636B7A">
          <w:rPr>
            <w:rStyle w:val="Hperlink"/>
          </w:rPr>
          <w:t>Toodete ja teenuste ligipääsetavuse seadus-Riigi Teataja</w:t>
        </w:r>
      </w:hyperlink>
    </w:p>
  </w:footnote>
  <w:footnote w:id="2">
    <w:p w14:paraId="40CD0CC8" w14:textId="29E3DD6F" w:rsidR="00783DEA" w:rsidRDefault="00783DEA">
      <w:pPr>
        <w:pStyle w:val="Allmrkusetekst"/>
      </w:pPr>
      <w:r>
        <w:rPr>
          <w:rStyle w:val="Allmrkuseviide"/>
        </w:rPr>
        <w:footnoteRef/>
      </w:r>
      <w:r>
        <w:t xml:space="preserve"> </w:t>
      </w:r>
      <w:hyperlink r:id="rId2" w:history="1">
        <w:r w:rsidRPr="00783DEA">
          <w:rPr>
            <w:rStyle w:val="Hperlink"/>
          </w:rPr>
          <w:t>Euroopa Parlamendi ja nõukogu direktiivi (EL) 2019/882 toodete ja teenuste ligipääsetavusnõuete kohta (ELT L 151, 07.06.2019, lk 70–115)</w:t>
        </w:r>
      </w:hyperlink>
    </w:p>
  </w:footnote>
  <w:footnote w:id="3">
    <w:p w14:paraId="56EFFA1F" w14:textId="6DD436AE" w:rsidR="00783DEA" w:rsidRDefault="00783DEA">
      <w:pPr>
        <w:pStyle w:val="Allmrkusetekst"/>
      </w:pPr>
      <w:r>
        <w:rPr>
          <w:rStyle w:val="Allmrkuseviide"/>
        </w:rPr>
        <w:footnoteRef/>
      </w:r>
      <w:r>
        <w:t xml:space="preserve"> </w:t>
      </w:r>
      <w:hyperlink r:id="rId3" w:history="1">
        <w:r w:rsidRPr="00783DEA">
          <w:rPr>
            <w:rStyle w:val="Hperlink"/>
          </w:rPr>
          <w:t>Hea õigusloome ja normitehnika eeskiri-Riigi Teataja</w:t>
        </w:r>
      </w:hyperlink>
    </w:p>
  </w:footnote>
  <w:footnote w:id="4">
    <w:p w14:paraId="0F86BD34" w14:textId="6D6F7289" w:rsidR="0044046C" w:rsidRDefault="0044046C">
      <w:pPr>
        <w:pStyle w:val="Allmrkusetekst"/>
      </w:pPr>
      <w:r>
        <w:rPr>
          <w:rStyle w:val="Allmrkuseviide"/>
        </w:rPr>
        <w:footnoteRef/>
      </w:r>
      <w:r>
        <w:t xml:space="preserve"> </w:t>
      </w:r>
      <w:hyperlink r:id="rId4" w:history="1">
        <w:r w:rsidRPr="0044046C">
          <w:rPr>
            <w:rStyle w:val="Hperlink"/>
          </w:rPr>
          <w:t>Toote nõuetele vastavuse seadus-Riigi Teataja</w:t>
        </w:r>
      </w:hyperlink>
    </w:p>
  </w:footnote>
  <w:footnote w:id="5">
    <w:p w14:paraId="5FC7F705" w14:textId="64C185E3" w:rsidR="00D1324B" w:rsidRDefault="00D1324B">
      <w:pPr>
        <w:pStyle w:val="Allmrkusetekst"/>
      </w:pPr>
      <w:r>
        <w:rPr>
          <w:rStyle w:val="Allmrkuseviide"/>
        </w:rPr>
        <w:footnoteRef/>
      </w:r>
      <w:r>
        <w:t xml:space="preserve"> </w:t>
      </w:r>
      <w:hyperlink r:id="rId5" w:history="1">
        <w:r w:rsidR="00864E69" w:rsidRPr="00FA2FDC">
          <w:rPr>
            <w:rStyle w:val="Hperlink"/>
          </w:rPr>
          <w:t>https://eur-lex.europa.eu/legal-content/ET/TXT/?uri=CELEX:32019L0882</w:t>
        </w:r>
      </w:hyperlink>
      <w:r w:rsidR="00864E69">
        <w:t xml:space="preserve"> </w:t>
      </w:r>
    </w:p>
  </w:footnote>
  <w:footnote w:id="6">
    <w:p w14:paraId="43F7095E" w14:textId="2DF3F255" w:rsidR="00141B40" w:rsidRDefault="00141B40">
      <w:pPr>
        <w:pStyle w:val="Allmrkusetekst"/>
      </w:pPr>
      <w:r>
        <w:rPr>
          <w:rStyle w:val="Allmrkuseviide"/>
        </w:rPr>
        <w:footnoteRef/>
      </w:r>
      <w:r>
        <w:t xml:space="preserve"> </w:t>
      </w:r>
      <w:hyperlink r:id="rId6" w:history="1">
        <w:r w:rsidR="00864E69" w:rsidRPr="00FA2FDC">
          <w:rPr>
            <w:rStyle w:val="Hperlink"/>
          </w:rPr>
          <w:t>https://eur-lex.europa.eu/legal-content/EN/TXT/?uri=CELEX:32019L0882</w:t>
        </w:r>
      </w:hyperlink>
      <w:r w:rsidR="00864E69">
        <w:t xml:space="preserve"> </w:t>
      </w:r>
    </w:p>
  </w:footnote>
  <w:footnote w:id="7">
    <w:p w14:paraId="76C4BFCB" w14:textId="27529F17" w:rsidR="003E2206" w:rsidRDefault="003E2206">
      <w:pPr>
        <w:pStyle w:val="Allmrkusetekst"/>
      </w:pPr>
      <w:r>
        <w:rPr>
          <w:rStyle w:val="Allmrkuseviide"/>
        </w:rPr>
        <w:footnoteRef/>
      </w:r>
      <w:r>
        <w:t xml:space="preserve"> </w:t>
      </w:r>
      <w:hyperlink r:id="rId7" w:anchor="jg14" w:history="1">
        <w:r w:rsidRPr="003E2206">
          <w:rPr>
            <w:rStyle w:val="Hperlink"/>
          </w:rPr>
          <w:t>Vabariigi Valitsuse seadus-Riigi Teataja</w:t>
        </w:r>
      </w:hyperlink>
    </w:p>
  </w:footnote>
  <w:footnote w:id="8">
    <w:p w14:paraId="0B3F0159" w14:textId="044854DA" w:rsidR="00503E71" w:rsidRDefault="00503E71">
      <w:pPr>
        <w:pStyle w:val="Allmrkusetekst"/>
      </w:pPr>
      <w:r w:rsidRPr="00B235B7">
        <w:rPr>
          <w:rStyle w:val="Allmrkuseviide"/>
          <w:sz w:val="18"/>
          <w:szCs w:val="18"/>
        </w:rPr>
        <w:footnoteRef/>
      </w:r>
      <w:r w:rsidRPr="00B235B7">
        <w:rPr>
          <w:sz w:val="18"/>
          <w:szCs w:val="18"/>
        </w:rPr>
        <w:t xml:space="preserve"> </w:t>
      </w:r>
      <w:r w:rsidRPr="00503E71">
        <w:rPr>
          <w:rFonts w:ascii="Times New Roman" w:hAnsi="Times New Roman" w:cs="Times New Roman"/>
          <w:sz w:val="18"/>
          <w:szCs w:val="18"/>
        </w:rPr>
        <w:t>Piiratud funktsionaalse võimekuse all mõeldakse füüsilise, vaimse, intellektuaalse, meelelise või vanusega seotud vaeguse või muu alalise või ajutise keha võimekusega seotud põhjust, mis koostoimes erinevate takistustega võib tõkestada inimese ühiskonnaelus teistega võrdsetel alustel osalemist, sealhulgas ligipääsu toodetele ja teenustele.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8B7"/>
    <w:multiLevelType w:val="hybridMultilevel"/>
    <w:tmpl w:val="8F9AB322"/>
    <w:lvl w:ilvl="0" w:tplc="0425000F">
      <w:start w:val="8"/>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4637844"/>
    <w:multiLevelType w:val="hybridMultilevel"/>
    <w:tmpl w:val="37587F2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C3579BE"/>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3810265"/>
    <w:multiLevelType w:val="hybridMultilevel"/>
    <w:tmpl w:val="129E745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1932B4B"/>
    <w:multiLevelType w:val="multilevel"/>
    <w:tmpl w:val="CEDA0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F06CC9"/>
    <w:multiLevelType w:val="multilevel"/>
    <w:tmpl w:val="CEDA0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AF776A"/>
    <w:multiLevelType w:val="hybridMultilevel"/>
    <w:tmpl w:val="04B26D56"/>
    <w:lvl w:ilvl="0" w:tplc="478667C2">
      <w:start w:val="1"/>
      <w:numFmt w:val="decimal"/>
      <w:lvlText w:val="%1)"/>
      <w:lvlJc w:val="left"/>
      <w:pPr>
        <w:ind w:left="720" w:hanging="360"/>
      </w:pPr>
      <w:rPr>
        <w:rFonts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BD77428"/>
    <w:multiLevelType w:val="hybridMultilevel"/>
    <w:tmpl w:val="F5CA0DF0"/>
    <w:lvl w:ilvl="0" w:tplc="AB8CBF8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5033B2A"/>
    <w:multiLevelType w:val="hybridMultilevel"/>
    <w:tmpl w:val="A844BDF2"/>
    <w:lvl w:ilvl="0" w:tplc="F776ED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F6A351C"/>
    <w:multiLevelType w:val="hybridMultilevel"/>
    <w:tmpl w:val="BA365732"/>
    <w:lvl w:ilvl="0" w:tplc="A28A1BB0">
      <w:start w:val="1"/>
      <w:numFmt w:val="decimal"/>
      <w:lvlText w:val="%1."/>
      <w:lvlJc w:val="left"/>
      <w:pPr>
        <w:ind w:left="720" w:hanging="360"/>
      </w:pPr>
      <w:rPr>
        <w:rFonts w:asciiTheme="majorHAnsi" w:eastAsiaTheme="majorEastAsia" w:hAnsiTheme="majorHAnsi" w:cstheme="majorBidi"/>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CF83FC2"/>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739032FA"/>
    <w:multiLevelType w:val="hybridMultilevel"/>
    <w:tmpl w:val="11BA480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76AB451D"/>
    <w:multiLevelType w:val="hybridMultilevel"/>
    <w:tmpl w:val="C7EE846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488859364">
    <w:abstractNumId w:val="9"/>
  </w:num>
  <w:num w:numId="2" w16cid:durableId="1793161628">
    <w:abstractNumId w:val="4"/>
  </w:num>
  <w:num w:numId="3" w16cid:durableId="1540892487">
    <w:abstractNumId w:val="2"/>
  </w:num>
  <w:num w:numId="4" w16cid:durableId="1124887941">
    <w:abstractNumId w:val="12"/>
  </w:num>
  <w:num w:numId="5" w16cid:durableId="1062211960">
    <w:abstractNumId w:val="10"/>
  </w:num>
  <w:num w:numId="6" w16cid:durableId="1851679671">
    <w:abstractNumId w:val="6"/>
  </w:num>
  <w:num w:numId="7" w16cid:durableId="1366634218">
    <w:abstractNumId w:val="5"/>
  </w:num>
  <w:num w:numId="8" w16cid:durableId="264315811">
    <w:abstractNumId w:val="8"/>
  </w:num>
  <w:num w:numId="9" w16cid:durableId="1301812250">
    <w:abstractNumId w:val="7"/>
  </w:num>
  <w:num w:numId="10" w16cid:durableId="2142571173">
    <w:abstractNumId w:val="3"/>
  </w:num>
  <w:num w:numId="11" w16cid:durableId="71588452">
    <w:abstractNumId w:val="11"/>
  </w:num>
  <w:num w:numId="12" w16cid:durableId="1226912320">
    <w:abstractNumId w:val="1"/>
  </w:num>
  <w:num w:numId="13" w16cid:durableId="6830979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us Ühtigi - JUSTDIGI">
    <w15:presenceInfo w15:providerId="AD" w15:userId="S::markus.uhtigi@justdigi.ee::e1f19cc9-ee5a-433d-8ca6-434617a5ebbf"/>
  </w15:person>
  <w15:person w15:author="Pilleriin Lindsalu - JUSTDIGI">
    <w15:presenceInfo w15:providerId="AD" w15:userId="S::pilleriin.lindsalu@justdigi.ee::f663d0d4-d477-45c8-b210-8f2e364095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05"/>
    <w:rsid w:val="00002214"/>
    <w:rsid w:val="000035BF"/>
    <w:rsid w:val="00005504"/>
    <w:rsid w:val="000060FF"/>
    <w:rsid w:val="00006AA3"/>
    <w:rsid w:val="00007A05"/>
    <w:rsid w:val="00010A3B"/>
    <w:rsid w:val="0001156E"/>
    <w:rsid w:val="00012977"/>
    <w:rsid w:val="0001330E"/>
    <w:rsid w:val="000136E1"/>
    <w:rsid w:val="00013A78"/>
    <w:rsid w:val="00014682"/>
    <w:rsid w:val="00015C6A"/>
    <w:rsid w:val="00020482"/>
    <w:rsid w:val="00020A92"/>
    <w:rsid w:val="00021994"/>
    <w:rsid w:val="00024651"/>
    <w:rsid w:val="0002640E"/>
    <w:rsid w:val="00026890"/>
    <w:rsid w:val="00030FBD"/>
    <w:rsid w:val="0003147A"/>
    <w:rsid w:val="000325AA"/>
    <w:rsid w:val="000328AD"/>
    <w:rsid w:val="000332BE"/>
    <w:rsid w:val="00036B08"/>
    <w:rsid w:val="0004058E"/>
    <w:rsid w:val="0004136D"/>
    <w:rsid w:val="00041ED8"/>
    <w:rsid w:val="00042C98"/>
    <w:rsid w:val="00042D3F"/>
    <w:rsid w:val="00043577"/>
    <w:rsid w:val="00045479"/>
    <w:rsid w:val="00046310"/>
    <w:rsid w:val="00046C62"/>
    <w:rsid w:val="00047B9C"/>
    <w:rsid w:val="000504D3"/>
    <w:rsid w:val="00050FB4"/>
    <w:rsid w:val="000512EE"/>
    <w:rsid w:val="00051BCC"/>
    <w:rsid w:val="00053330"/>
    <w:rsid w:val="00060F0B"/>
    <w:rsid w:val="0006322A"/>
    <w:rsid w:val="000658CA"/>
    <w:rsid w:val="00066826"/>
    <w:rsid w:val="00067228"/>
    <w:rsid w:val="000712F3"/>
    <w:rsid w:val="00071589"/>
    <w:rsid w:val="000718BC"/>
    <w:rsid w:val="00074611"/>
    <w:rsid w:val="00074A23"/>
    <w:rsid w:val="000762D1"/>
    <w:rsid w:val="000803A2"/>
    <w:rsid w:val="0008161B"/>
    <w:rsid w:val="00082823"/>
    <w:rsid w:val="000828C5"/>
    <w:rsid w:val="00083AF7"/>
    <w:rsid w:val="00085258"/>
    <w:rsid w:val="000869D2"/>
    <w:rsid w:val="000871F6"/>
    <w:rsid w:val="00087F6B"/>
    <w:rsid w:val="0009024E"/>
    <w:rsid w:val="000909F4"/>
    <w:rsid w:val="00091453"/>
    <w:rsid w:val="0009170D"/>
    <w:rsid w:val="000A0C1C"/>
    <w:rsid w:val="000A12AD"/>
    <w:rsid w:val="000A1831"/>
    <w:rsid w:val="000A4587"/>
    <w:rsid w:val="000A48EF"/>
    <w:rsid w:val="000A5E61"/>
    <w:rsid w:val="000A687D"/>
    <w:rsid w:val="000A6B74"/>
    <w:rsid w:val="000A7E32"/>
    <w:rsid w:val="000B0C08"/>
    <w:rsid w:val="000B13F1"/>
    <w:rsid w:val="000B2050"/>
    <w:rsid w:val="000B3959"/>
    <w:rsid w:val="000B5510"/>
    <w:rsid w:val="000C277E"/>
    <w:rsid w:val="000C2E1F"/>
    <w:rsid w:val="000C301E"/>
    <w:rsid w:val="000C32D8"/>
    <w:rsid w:val="000C51AB"/>
    <w:rsid w:val="000C5815"/>
    <w:rsid w:val="000C59C2"/>
    <w:rsid w:val="000D0EBA"/>
    <w:rsid w:val="000D1A0D"/>
    <w:rsid w:val="000D22D5"/>
    <w:rsid w:val="000D254E"/>
    <w:rsid w:val="000D2779"/>
    <w:rsid w:val="000D278B"/>
    <w:rsid w:val="000D2A98"/>
    <w:rsid w:val="000D45D2"/>
    <w:rsid w:val="000D5234"/>
    <w:rsid w:val="000E0324"/>
    <w:rsid w:val="000E0E00"/>
    <w:rsid w:val="000E174C"/>
    <w:rsid w:val="000E2FAC"/>
    <w:rsid w:val="000E47F7"/>
    <w:rsid w:val="000E66AC"/>
    <w:rsid w:val="000E6AD5"/>
    <w:rsid w:val="000E7709"/>
    <w:rsid w:val="000E7952"/>
    <w:rsid w:val="000F1842"/>
    <w:rsid w:val="000F225A"/>
    <w:rsid w:val="000F3D52"/>
    <w:rsid w:val="000F43C0"/>
    <w:rsid w:val="000F4748"/>
    <w:rsid w:val="000F53F3"/>
    <w:rsid w:val="000F5A61"/>
    <w:rsid w:val="000F6E33"/>
    <w:rsid w:val="00101AA8"/>
    <w:rsid w:val="00102610"/>
    <w:rsid w:val="00104831"/>
    <w:rsid w:val="0010758B"/>
    <w:rsid w:val="001109B8"/>
    <w:rsid w:val="00110B70"/>
    <w:rsid w:val="00110C38"/>
    <w:rsid w:val="00111559"/>
    <w:rsid w:val="00111E5B"/>
    <w:rsid w:val="0011261B"/>
    <w:rsid w:val="00112690"/>
    <w:rsid w:val="00113F8D"/>
    <w:rsid w:val="001144D7"/>
    <w:rsid w:val="001153A4"/>
    <w:rsid w:val="0011587C"/>
    <w:rsid w:val="00117494"/>
    <w:rsid w:val="00121711"/>
    <w:rsid w:val="001220D5"/>
    <w:rsid w:val="00122D24"/>
    <w:rsid w:val="00126919"/>
    <w:rsid w:val="00126AB1"/>
    <w:rsid w:val="00132B9F"/>
    <w:rsid w:val="001350C4"/>
    <w:rsid w:val="00135527"/>
    <w:rsid w:val="001361C7"/>
    <w:rsid w:val="00136479"/>
    <w:rsid w:val="0013752C"/>
    <w:rsid w:val="00137A0C"/>
    <w:rsid w:val="0014066E"/>
    <w:rsid w:val="00141258"/>
    <w:rsid w:val="00141631"/>
    <w:rsid w:val="00141B40"/>
    <w:rsid w:val="0014429C"/>
    <w:rsid w:val="00144432"/>
    <w:rsid w:val="00144EE2"/>
    <w:rsid w:val="00146078"/>
    <w:rsid w:val="001467AC"/>
    <w:rsid w:val="00150EFB"/>
    <w:rsid w:val="001512F9"/>
    <w:rsid w:val="00152066"/>
    <w:rsid w:val="001521A0"/>
    <w:rsid w:val="00152EE1"/>
    <w:rsid w:val="0015439A"/>
    <w:rsid w:val="00154C5F"/>
    <w:rsid w:val="00160C03"/>
    <w:rsid w:val="00161849"/>
    <w:rsid w:val="00161E5F"/>
    <w:rsid w:val="00162FDA"/>
    <w:rsid w:val="00163DE8"/>
    <w:rsid w:val="001664E6"/>
    <w:rsid w:val="001714DF"/>
    <w:rsid w:val="001728F5"/>
    <w:rsid w:val="00174196"/>
    <w:rsid w:val="00175EB4"/>
    <w:rsid w:val="001779DB"/>
    <w:rsid w:val="00182076"/>
    <w:rsid w:val="0018287F"/>
    <w:rsid w:val="00182AB7"/>
    <w:rsid w:val="00182B32"/>
    <w:rsid w:val="00182D31"/>
    <w:rsid w:val="001832A4"/>
    <w:rsid w:val="00184C14"/>
    <w:rsid w:val="00185ACB"/>
    <w:rsid w:val="00187D8C"/>
    <w:rsid w:val="00190004"/>
    <w:rsid w:val="001931FC"/>
    <w:rsid w:val="00193268"/>
    <w:rsid w:val="00193F03"/>
    <w:rsid w:val="00193FAC"/>
    <w:rsid w:val="00194400"/>
    <w:rsid w:val="00197788"/>
    <w:rsid w:val="001A12A8"/>
    <w:rsid w:val="001A2974"/>
    <w:rsid w:val="001A37DD"/>
    <w:rsid w:val="001A455C"/>
    <w:rsid w:val="001A5107"/>
    <w:rsid w:val="001A536F"/>
    <w:rsid w:val="001A5888"/>
    <w:rsid w:val="001A7184"/>
    <w:rsid w:val="001B191E"/>
    <w:rsid w:val="001B22EE"/>
    <w:rsid w:val="001B58E7"/>
    <w:rsid w:val="001B5AF2"/>
    <w:rsid w:val="001B60D1"/>
    <w:rsid w:val="001B7E71"/>
    <w:rsid w:val="001C0A17"/>
    <w:rsid w:val="001C0A4E"/>
    <w:rsid w:val="001C1D0A"/>
    <w:rsid w:val="001C36D7"/>
    <w:rsid w:val="001C73DE"/>
    <w:rsid w:val="001D2AAB"/>
    <w:rsid w:val="001D39B2"/>
    <w:rsid w:val="001D48AE"/>
    <w:rsid w:val="001D4AFA"/>
    <w:rsid w:val="001D6EB3"/>
    <w:rsid w:val="001E0516"/>
    <w:rsid w:val="001E0E92"/>
    <w:rsid w:val="001E176F"/>
    <w:rsid w:val="001E1D5B"/>
    <w:rsid w:val="001E2420"/>
    <w:rsid w:val="001E25B2"/>
    <w:rsid w:val="001E28C0"/>
    <w:rsid w:val="001E3CDA"/>
    <w:rsid w:val="001E411A"/>
    <w:rsid w:val="001E56BB"/>
    <w:rsid w:val="001F073D"/>
    <w:rsid w:val="001F159A"/>
    <w:rsid w:val="001F1929"/>
    <w:rsid w:val="001F3A10"/>
    <w:rsid w:val="001F46A8"/>
    <w:rsid w:val="001F5206"/>
    <w:rsid w:val="001F55CE"/>
    <w:rsid w:val="001F7028"/>
    <w:rsid w:val="002005E2"/>
    <w:rsid w:val="0020316F"/>
    <w:rsid w:val="002036C8"/>
    <w:rsid w:val="002125A4"/>
    <w:rsid w:val="00213D44"/>
    <w:rsid w:val="00213DFF"/>
    <w:rsid w:val="0021592A"/>
    <w:rsid w:val="00216148"/>
    <w:rsid w:val="0021783A"/>
    <w:rsid w:val="00217C09"/>
    <w:rsid w:val="00217E8F"/>
    <w:rsid w:val="00220C75"/>
    <w:rsid w:val="002231DA"/>
    <w:rsid w:val="002246CC"/>
    <w:rsid w:val="0023137F"/>
    <w:rsid w:val="0023283A"/>
    <w:rsid w:val="00232A5D"/>
    <w:rsid w:val="00232CC8"/>
    <w:rsid w:val="0023326B"/>
    <w:rsid w:val="00233C26"/>
    <w:rsid w:val="0023685A"/>
    <w:rsid w:val="002415D4"/>
    <w:rsid w:val="002425CA"/>
    <w:rsid w:val="00242D72"/>
    <w:rsid w:val="00243818"/>
    <w:rsid w:val="00243ECD"/>
    <w:rsid w:val="00243FAD"/>
    <w:rsid w:val="00247C3F"/>
    <w:rsid w:val="00251853"/>
    <w:rsid w:val="00251B1E"/>
    <w:rsid w:val="002532D7"/>
    <w:rsid w:val="002544EB"/>
    <w:rsid w:val="00257D68"/>
    <w:rsid w:val="00265018"/>
    <w:rsid w:val="00271360"/>
    <w:rsid w:val="0027440B"/>
    <w:rsid w:val="00275028"/>
    <w:rsid w:val="002752DC"/>
    <w:rsid w:val="002806F6"/>
    <w:rsid w:val="00280A42"/>
    <w:rsid w:val="002821AA"/>
    <w:rsid w:val="00282608"/>
    <w:rsid w:val="0028513C"/>
    <w:rsid w:val="00285A24"/>
    <w:rsid w:val="0028664C"/>
    <w:rsid w:val="002936AE"/>
    <w:rsid w:val="002A0156"/>
    <w:rsid w:val="002A222E"/>
    <w:rsid w:val="002A3E27"/>
    <w:rsid w:val="002A5621"/>
    <w:rsid w:val="002A5D1E"/>
    <w:rsid w:val="002A6EFF"/>
    <w:rsid w:val="002B3605"/>
    <w:rsid w:val="002B6327"/>
    <w:rsid w:val="002B7178"/>
    <w:rsid w:val="002C0470"/>
    <w:rsid w:val="002C0FA6"/>
    <w:rsid w:val="002C2627"/>
    <w:rsid w:val="002C2B0E"/>
    <w:rsid w:val="002C3474"/>
    <w:rsid w:val="002C5B4E"/>
    <w:rsid w:val="002C5D86"/>
    <w:rsid w:val="002C5E6B"/>
    <w:rsid w:val="002C7834"/>
    <w:rsid w:val="002D115C"/>
    <w:rsid w:val="002D131E"/>
    <w:rsid w:val="002D163D"/>
    <w:rsid w:val="002D1B3B"/>
    <w:rsid w:val="002D2317"/>
    <w:rsid w:val="002D2A43"/>
    <w:rsid w:val="002D3AD3"/>
    <w:rsid w:val="002D5BE3"/>
    <w:rsid w:val="002D608F"/>
    <w:rsid w:val="002D6E6C"/>
    <w:rsid w:val="002E02EC"/>
    <w:rsid w:val="002E0563"/>
    <w:rsid w:val="002E1FD2"/>
    <w:rsid w:val="002E3445"/>
    <w:rsid w:val="002E451E"/>
    <w:rsid w:val="002F1DBA"/>
    <w:rsid w:val="002F2F02"/>
    <w:rsid w:val="002F3891"/>
    <w:rsid w:val="002F3ABA"/>
    <w:rsid w:val="002F70BC"/>
    <w:rsid w:val="002F787E"/>
    <w:rsid w:val="00300467"/>
    <w:rsid w:val="0030110B"/>
    <w:rsid w:val="0030255A"/>
    <w:rsid w:val="00302A63"/>
    <w:rsid w:val="00303694"/>
    <w:rsid w:val="003045F9"/>
    <w:rsid w:val="00304C52"/>
    <w:rsid w:val="003059CB"/>
    <w:rsid w:val="003074AA"/>
    <w:rsid w:val="00307C6E"/>
    <w:rsid w:val="003102A7"/>
    <w:rsid w:val="00310A89"/>
    <w:rsid w:val="00311CA5"/>
    <w:rsid w:val="003125FA"/>
    <w:rsid w:val="00313925"/>
    <w:rsid w:val="0031444A"/>
    <w:rsid w:val="00316485"/>
    <w:rsid w:val="00316595"/>
    <w:rsid w:val="0031744F"/>
    <w:rsid w:val="003177DB"/>
    <w:rsid w:val="00317F76"/>
    <w:rsid w:val="00322490"/>
    <w:rsid w:val="003237C7"/>
    <w:rsid w:val="003241F2"/>
    <w:rsid w:val="00324FE0"/>
    <w:rsid w:val="0032549B"/>
    <w:rsid w:val="00325D7F"/>
    <w:rsid w:val="00326198"/>
    <w:rsid w:val="0032749B"/>
    <w:rsid w:val="00334750"/>
    <w:rsid w:val="00334AEB"/>
    <w:rsid w:val="0033535D"/>
    <w:rsid w:val="00335C57"/>
    <w:rsid w:val="003370E5"/>
    <w:rsid w:val="00340F1F"/>
    <w:rsid w:val="003419DD"/>
    <w:rsid w:val="003421F4"/>
    <w:rsid w:val="00342329"/>
    <w:rsid w:val="0034258B"/>
    <w:rsid w:val="00344780"/>
    <w:rsid w:val="00345D83"/>
    <w:rsid w:val="003470D1"/>
    <w:rsid w:val="00351760"/>
    <w:rsid w:val="00353593"/>
    <w:rsid w:val="0035508E"/>
    <w:rsid w:val="003555E5"/>
    <w:rsid w:val="003565AB"/>
    <w:rsid w:val="00356865"/>
    <w:rsid w:val="00361507"/>
    <w:rsid w:val="00361E43"/>
    <w:rsid w:val="00361ECE"/>
    <w:rsid w:val="00362AAA"/>
    <w:rsid w:val="00363D73"/>
    <w:rsid w:val="00365945"/>
    <w:rsid w:val="00366DDF"/>
    <w:rsid w:val="00367689"/>
    <w:rsid w:val="00371548"/>
    <w:rsid w:val="00371E77"/>
    <w:rsid w:val="00373A0B"/>
    <w:rsid w:val="003743C0"/>
    <w:rsid w:val="00374658"/>
    <w:rsid w:val="00377B7C"/>
    <w:rsid w:val="00380FD4"/>
    <w:rsid w:val="0038283B"/>
    <w:rsid w:val="0038288F"/>
    <w:rsid w:val="00382B74"/>
    <w:rsid w:val="00384926"/>
    <w:rsid w:val="00385212"/>
    <w:rsid w:val="00386626"/>
    <w:rsid w:val="00387BDC"/>
    <w:rsid w:val="00387F11"/>
    <w:rsid w:val="00387F60"/>
    <w:rsid w:val="00392FC1"/>
    <w:rsid w:val="00394CCF"/>
    <w:rsid w:val="00395DF0"/>
    <w:rsid w:val="003A44BE"/>
    <w:rsid w:val="003A6DCF"/>
    <w:rsid w:val="003A6E62"/>
    <w:rsid w:val="003A6FA4"/>
    <w:rsid w:val="003A7ACD"/>
    <w:rsid w:val="003B4008"/>
    <w:rsid w:val="003C1678"/>
    <w:rsid w:val="003C1C9F"/>
    <w:rsid w:val="003C20A4"/>
    <w:rsid w:val="003C262B"/>
    <w:rsid w:val="003C2657"/>
    <w:rsid w:val="003C5167"/>
    <w:rsid w:val="003C53F3"/>
    <w:rsid w:val="003C6948"/>
    <w:rsid w:val="003D0CA1"/>
    <w:rsid w:val="003D1591"/>
    <w:rsid w:val="003D1F4E"/>
    <w:rsid w:val="003D2C52"/>
    <w:rsid w:val="003D40F5"/>
    <w:rsid w:val="003D4A44"/>
    <w:rsid w:val="003D4C37"/>
    <w:rsid w:val="003D4E82"/>
    <w:rsid w:val="003D6897"/>
    <w:rsid w:val="003D725D"/>
    <w:rsid w:val="003E0948"/>
    <w:rsid w:val="003E0E63"/>
    <w:rsid w:val="003E0F08"/>
    <w:rsid w:val="003E2206"/>
    <w:rsid w:val="003E24F2"/>
    <w:rsid w:val="003E2D47"/>
    <w:rsid w:val="003E5A21"/>
    <w:rsid w:val="003E5FFC"/>
    <w:rsid w:val="003E7353"/>
    <w:rsid w:val="003F1031"/>
    <w:rsid w:val="003F2846"/>
    <w:rsid w:val="003F2D0E"/>
    <w:rsid w:val="003F3144"/>
    <w:rsid w:val="003F3B24"/>
    <w:rsid w:val="003F3FDE"/>
    <w:rsid w:val="003F65EB"/>
    <w:rsid w:val="003F6771"/>
    <w:rsid w:val="003F70E7"/>
    <w:rsid w:val="003F77B2"/>
    <w:rsid w:val="00401159"/>
    <w:rsid w:val="004020D7"/>
    <w:rsid w:val="00402D74"/>
    <w:rsid w:val="004031C0"/>
    <w:rsid w:val="00403661"/>
    <w:rsid w:val="00403F22"/>
    <w:rsid w:val="004066F0"/>
    <w:rsid w:val="00407CB8"/>
    <w:rsid w:val="00411D2A"/>
    <w:rsid w:val="004136F5"/>
    <w:rsid w:val="00414865"/>
    <w:rsid w:val="004157E3"/>
    <w:rsid w:val="004160C9"/>
    <w:rsid w:val="0042019D"/>
    <w:rsid w:val="004233A1"/>
    <w:rsid w:val="00423597"/>
    <w:rsid w:val="00423D28"/>
    <w:rsid w:val="0042438A"/>
    <w:rsid w:val="00426F72"/>
    <w:rsid w:val="00430AC9"/>
    <w:rsid w:val="00433652"/>
    <w:rsid w:val="00434081"/>
    <w:rsid w:val="00436B5E"/>
    <w:rsid w:val="00437088"/>
    <w:rsid w:val="0044046C"/>
    <w:rsid w:val="004406BE"/>
    <w:rsid w:val="00443AE0"/>
    <w:rsid w:val="00444287"/>
    <w:rsid w:val="00445941"/>
    <w:rsid w:val="00445CCD"/>
    <w:rsid w:val="00446746"/>
    <w:rsid w:val="00447BC1"/>
    <w:rsid w:val="00447EB5"/>
    <w:rsid w:val="00450880"/>
    <w:rsid w:val="00450F0B"/>
    <w:rsid w:val="004515FD"/>
    <w:rsid w:val="004526FF"/>
    <w:rsid w:val="00452FF2"/>
    <w:rsid w:val="00455EF0"/>
    <w:rsid w:val="00464072"/>
    <w:rsid w:val="00464F4C"/>
    <w:rsid w:val="00466EA5"/>
    <w:rsid w:val="00467ABB"/>
    <w:rsid w:val="00467C8D"/>
    <w:rsid w:val="004759EB"/>
    <w:rsid w:val="00475B65"/>
    <w:rsid w:val="00480602"/>
    <w:rsid w:val="00480881"/>
    <w:rsid w:val="00480B43"/>
    <w:rsid w:val="004818CC"/>
    <w:rsid w:val="0048195E"/>
    <w:rsid w:val="00483015"/>
    <w:rsid w:val="00484AD7"/>
    <w:rsid w:val="00485AF1"/>
    <w:rsid w:val="00486511"/>
    <w:rsid w:val="004877D0"/>
    <w:rsid w:val="00487F42"/>
    <w:rsid w:val="00490A4C"/>
    <w:rsid w:val="0049140B"/>
    <w:rsid w:val="004937DF"/>
    <w:rsid w:val="00493F71"/>
    <w:rsid w:val="004956F2"/>
    <w:rsid w:val="00495729"/>
    <w:rsid w:val="00496CF5"/>
    <w:rsid w:val="0049773B"/>
    <w:rsid w:val="004A0183"/>
    <w:rsid w:val="004A2459"/>
    <w:rsid w:val="004A274C"/>
    <w:rsid w:val="004A2DC5"/>
    <w:rsid w:val="004A37B4"/>
    <w:rsid w:val="004A421A"/>
    <w:rsid w:val="004A62B2"/>
    <w:rsid w:val="004A6503"/>
    <w:rsid w:val="004A6C56"/>
    <w:rsid w:val="004A7ECE"/>
    <w:rsid w:val="004B31AF"/>
    <w:rsid w:val="004B389B"/>
    <w:rsid w:val="004B51C3"/>
    <w:rsid w:val="004B55CE"/>
    <w:rsid w:val="004B5A27"/>
    <w:rsid w:val="004C1888"/>
    <w:rsid w:val="004C3541"/>
    <w:rsid w:val="004C391F"/>
    <w:rsid w:val="004C5728"/>
    <w:rsid w:val="004D1A95"/>
    <w:rsid w:val="004D1D20"/>
    <w:rsid w:val="004D41F8"/>
    <w:rsid w:val="004E031B"/>
    <w:rsid w:val="004E0508"/>
    <w:rsid w:val="004E1552"/>
    <w:rsid w:val="004E3188"/>
    <w:rsid w:val="004E32D6"/>
    <w:rsid w:val="004E503E"/>
    <w:rsid w:val="004E5A39"/>
    <w:rsid w:val="004F1160"/>
    <w:rsid w:val="004F289A"/>
    <w:rsid w:val="004F558E"/>
    <w:rsid w:val="004F70F8"/>
    <w:rsid w:val="0050067A"/>
    <w:rsid w:val="005006C7"/>
    <w:rsid w:val="00500EAE"/>
    <w:rsid w:val="0050131F"/>
    <w:rsid w:val="00501DDB"/>
    <w:rsid w:val="00503AB7"/>
    <w:rsid w:val="00503B14"/>
    <w:rsid w:val="00503E71"/>
    <w:rsid w:val="00504FEF"/>
    <w:rsid w:val="0050792D"/>
    <w:rsid w:val="00510530"/>
    <w:rsid w:val="00512DE8"/>
    <w:rsid w:val="00513546"/>
    <w:rsid w:val="005136D8"/>
    <w:rsid w:val="00514122"/>
    <w:rsid w:val="00517678"/>
    <w:rsid w:val="00520791"/>
    <w:rsid w:val="00521780"/>
    <w:rsid w:val="00522A0E"/>
    <w:rsid w:val="00522DF2"/>
    <w:rsid w:val="00523820"/>
    <w:rsid w:val="00525FB7"/>
    <w:rsid w:val="00527BDE"/>
    <w:rsid w:val="00527BF1"/>
    <w:rsid w:val="0053001C"/>
    <w:rsid w:val="00530090"/>
    <w:rsid w:val="00531D1B"/>
    <w:rsid w:val="00532897"/>
    <w:rsid w:val="0053462D"/>
    <w:rsid w:val="005348B0"/>
    <w:rsid w:val="005372D9"/>
    <w:rsid w:val="00537559"/>
    <w:rsid w:val="00537BDC"/>
    <w:rsid w:val="00537C54"/>
    <w:rsid w:val="00540B42"/>
    <w:rsid w:val="00540BD4"/>
    <w:rsid w:val="005431BB"/>
    <w:rsid w:val="00543424"/>
    <w:rsid w:val="005434F7"/>
    <w:rsid w:val="005448F1"/>
    <w:rsid w:val="00545B3D"/>
    <w:rsid w:val="00545D23"/>
    <w:rsid w:val="00546271"/>
    <w:rsid w:val="005474F1"/>
    <w:rsid w:val="00547651"/>
    <w:rsid w:val="005516BD"/>
    <w:rsid w:val="00551AC7"/>
    <w:rsid w:val="00552DA9"/>
    <w:rsid w:val="00555F6D"/>
    <w:rsid w:val="0055636F"/>
    <w:rsid w:val="00556961"/>
    <w:rsid w:val="00557E59"/>
    <w:rsid w:val="005600C3"/>
    <w:rsid w:val="0056105D"/>
    <w:rsid w:val="00562899"/>
    <w:rsid w:val="00565A55"/>
    <w:rsid w:val="00565C22"/>
    <w:rsid w:val="005664E6"/>
    <w:rsid w:val="0056715B"/>
    <w:rsid w:val="00567A94"/>
    <w:rsid w:val="005707CE"/>
    <w:rsid w:val="00571479"/>
    <w:rsid w:val="00572603"/>
    <w:rsid w:val="00576796"/>
    <w:rsid w:val="00576929"/>
    <w:rsid w:val="00582BA3"/>
    <w:rsid w:val="00583C4D"/>
    <w:rsid w:val="00584793"/>
    <w:rsid w:val="00584A4F"/>
    <w:rsid w:val="00590843"/>
    <w:rsid w:val="00591EAF"/>
    <w:rsid w:val="0059240C"/>
    <w:rsid w:val="005938FD"/>
    <w:rsid w:val="005941E5"/>
    <w:rsid w:val="00594CC5"/>
    <w:rsid w:val="005968C6"/>
    <w:rsid w:val="00596EE1"/>
    <w:rsid w:val="005A2AA4"/>
    <w:rsid w:val="005A5F71"/>
    <w:rsid w:val="005A6170"/>
    <w:rsid w:val="005A6398"/>
    <w:rsid w:val="005A78B2"/>
    <w:rsid w:val="005A7E9C"/>
    <w:rsid w:val="005B01C4"/>
    <w:rsid w:val="005B0928"/>
    <w:rsid w:val="005B10C6"/>
    <w:rsid w:val="005B19C3"/>
    <w:rsid w:val="005B4A54"/>
    <w:rsid w:val="005B581D"/>
    <w:rsid w:val="005B58A7"/>
    <w:rsid w:val="005B67F9"/>
    <w:rsid w:val="005B691A"/>
    <w:rsid w:val="005B7427"/>
    <w:rsid w:val="005C0E93"/>
    <w:rsid w:val="005C3915"/>
    <w:rsid w:val="005C47EE"/>
    <w:rsid w:val="005C6782"/>
    <w:rsid w:val="005C7D98"/>
    <w:rsid w:val="005D03F2"/>
    <w:rsid w:val="005D12FA"/>
    <w:rsid w:val="005D37F0"/>
    <w:rsid w:val="005D3DF7"/>
    <w:rsid w:val="005D7781"/>
    <w:rsid w:val="005E102C"/>
    <w:rsid w:val="005E107F"/>
    <w:rsid w:val="005E12CA"/>
    <w:rsid w:val="005E34B3"/>
    <w:rsid w:val="005E4A71"/>
    <w:rsid w:val="005E4BAA"/>
    <w:rsid w:val="005E5FCD"/>
    <w:rsid w:val="005E6FF8"/>
    <w:rsid w:val="005F2A9E"/>
    <w:rsid w:val="005F5505"/>
    <w:rsid w:val="005F648B"/>
    <w:rsid w:val="005F64C7"/>
    <w:rsid w:val="005F67D3"/>
    <w:rsid w:val="005F6CE0"/>
    <w:rsid w:val="005F755E"/>
    <w:rsid w:val="00601E9D"/>
    <w:rsid w:val="00601ED8"/>
    <w:rsid w:val="00603277"/>
    <w:rsid w:val="00604FA1"/>
    <w:rsid w:val="0060627F"/>
    <w:rsid w:val="00606405"/>
    <w:rsid w:val="00607138"/>
    <w:rsid w:val="00607789"/>
    <w:rsid w:val="00612F0E"/>
    <w:rsid w:val="00614142"/>
    <w:rsid w:val="0061718A"/>
    <w:rsid w:val="006178DC"/>
    <w:rsid w:val="00622FE8"/>
    <w:rsid w:val="00625664"/>
    <w:rsid w:val="006275D3"/>
    <w:rsid w:val="0062798B"/>
    <w:rsid w:val="00627A1A"/>
    <w:rsid w:val="00630BD1"/>
    <w:rsid w:val="00630EE4"/>
    <w:rsid w:val="00632A55"/>
    <w:rsid w:val="00634626"/>
    <w:rsid w:val="00636B7A"/>
    <w:rsid w:val="006377E9"/>
    <w:rsid w:val="006407B5"/>
    <w:rsid w:val="00640C3C"/>
    <w:rsid w:val="00640E04"/>
    <w:rsid w:val="00641A72"/>
    <w:rsid w:val="00643FD6"/>
    <w:rsid w:val="00650E94"/>
    <w:rsid w:val="00651C1E"/>
    <w:rsid w:val="00652E30"/>
    <w:rsid w:val="006533FE"/>
    <w:rsid w:val="00654EDF"/>
    <w:rsid w:val="00654EFF"/>
    <w:rsid w:val="00656B59"/>
    <w:rsid w:val="006576BD"/>
    <w:rsid w:val="006577F0"/>
    <w:rsid w:val="00660225"/>
    <w:rsid w:val="00660C3A"/>
    <w:rsid w:val="00660CA3"/>
    <w:rsid w:val="00663A49"/>
    <w:rsid w:val="0066619A"/>
    <w:rsid w:val="006663DF"/>
    <w:rsid w:val="00672295"/>
    <w:rsid w:val="00672B61"/>
    <w:rsid w:val="00673B08"/>
    <w:rsid w:val="00675BB3"/>
    <w:rsid w:val="00677CB0"/>
    <w:rsid w:val="00681647"/>
    <w:rsid w:val="00682FD7"/>
    <w:rsid w:val="00684F3C"/>
    <w:rsid w:val="00686F6E"/>
    <w:rsid w:val="00690837"/>
    <w:rsid w:val="006924C2"/>
    <w:rsid w:val="006958DE"/>
    <w:rsid w:val="00697271"/>
    <w:rsid w:val="006A0AAB"/>
    <w:rsid w:val="006A161B"/>
    <w:rsid w:val="006A1704"/>
    <w:rsid w:val="006A1BCB"/>
    <w:rsid w:val="006A2078"/>
    <w:rsid w:val="006A2AFE"/>
    <w:rsid w:val="006A438E"/>
    <w:rsid w:val="006A54FE"/>
    <w:rsid w:val="006B5E14"/>
    <w:rsid w:val="006B62E9"/>
    <w:rsid w:val="006C05EF"/>
    <w:rsid w:val="006C0D13"/>
    <w:rsid w:val="006C1812"/>
    <w:rsid w:val="006C1D8F"/>
    <w:rsid w:val="006C2EC9"/>
    <w:rsid w:val="006C3DB4"/>
    <w:rsid w:val="006C405A"/>
    <w:rsid w:val="006C6F31"/>
    <w:rsid w:val="006D187D"/>
    <w:rsid w:val="006D3443"/>
    <w:rsid w:val="006D570C"/>
    <w:rsid w:val="006E0CFA"/>
    <w:rsid w:val="006E1F5A"/>
    <w:rsid w:val="006E2842"/>
    <w:rsid w:val="006E2C1B"/>
    <w:rsid w:val="006E3052"/>
    <w:rsid w:val="006F01B0"/>
    <w:rsid w:val="006F155D"/>
    <w:rsid w:val="006F20E5"/>
    <w:rsid w:val="006F20F2"/>
    <w:rsid w:val="006F2A75"/>
    <w:rsid w:val="006F3497"/>
    <w:rsid w:val="006F4D00"/>
    <w:rsid w:val="006F4FFA"/>
    <w:rsid w:val="006F538D"/>
    <w:rsid w:val="006F716D"/>
    <w:rsid w:val="006F7C4A"/>
    <w:rsid w:val="007001AC"/>
    <w:rsid w:val="0070285A"/>
    <w:rsid w:val="00710D55"/>
    <w:rsid w:val="00710FDB"/>
    <w:rsid w:val="007110D4"/>
    <w:rsid w:val="007146A9"/>
    <w:rsid w:val="00716ECF"/>
    <w:rsid w:val="0072015F"/>
    <w:rsid w:val="00724BAE"/>
    <w:rsid w:val="00724D60"/>
    <w:rsid w:val="007310B5"/>
    <w:rsid w:val="0073169B"/>
    <w:rsid w:val="00731E9A"/>
    <w:rsid w:val="0073257F"/>
    <w:rsid w:val="007341F5"/>
    <w:rsid w:val="00734C93"/>
    <w:rsid w:val="00735373"/>
    <w:rsid w:val="0073672F"/>
    <w:rsid w:val="0073749B"/>
    <w:rsid w:val="00737CDF"/>
    <w:rsid w:val="00742A07"/>
    <w:rsid w:val="00742B0B"/>
    <w:rsid w:val="00742DD5"/>
    <w:rsid w:val="0074346E"/>
    <w:rsid w:val="00745065"/>
    <w:rsid w:val="007460B7"/>
    <w:rsid w:val="0074648E"/>
    <w:rsid w:val="00750298"/>
    <w:rsid w:val="00750524"/>
    <w:rsid w:val="007505CE"/>
    <w:rsid w:val="00750AE2"/>
    <w:rsid w:val="00753392"/>
    <w:rsid w:val="0075471C"/>
    <w:rsid w:val="00754AAD"/>
    <w:rsid w:val="00757890"/>
    <w:rsid w:val="00766C3D"/>
    <w:rsid w:val="0076790A"/>
    <w:rsid w:val="0077186A"/>
    <w:rsid w:val="00771E1B"/>
    <w:rsid w:val="00773D24"/>
    <w:rsid w:val="0077482E"/>
    <w:rsid w:val="00775FCC"/>
    <w:rsid w:val="00776A9A"/>
    <w:rsid w:val="007817DC"/>
    <w:rsid w:val="00782FC5"/>
    <w:rsid w:val="00783C5B"/>
    <w:rsid w:val="00783DEA"/>
    <w:rsid w:val="00784AB1"/>
    <w:rsid w:val="00785CBB"/>
    <w:rsid w:val="00787807"/>
    <w:rsid w:val="0079064C"/>
    <w:rsid w:val="00790A11"/>
    <w:rsid w:val="0079103F"/>
    <w:rsid w:val="00793E22"/>
    <w:rsid w:val="007A3184"/>
    <w:rsid w:val="007A3A05"/>
    <w:rsid w:val="007A3D7D"/>
    <w:rsid w:val="007A51B9"/>
    <w:rsid w:val="007A7B3B"/>
    <w:rsid w:val="007A7B71"/>
    <w:rsid w:val="007B24A2"/>
    <w:rsid w:val="007B2FC4"/>
    <w:rsid w:val="007B42F6"/>
    <w:rsid w:val="007B57E5"/>
    <w:rsid w:val="007B7680"/>
    <w:rsid w:val="007C068D"/>
    <w:rsid w:val="007C1B62"/>
    <w:rsid w:val="007C30D9"/>
    <w:rsid w:val="007C3A58"/>
    <w:rsid w:val="007C55EE"/>
    <w:rsid w:val="007C74FD"/>
    <w:rsid w:val="007D02B4"/>
    <w:rsid w:val="007D0658"/>
    <w:rsid w:val="007D2508"/>
    <w:rsid w:val="007D3EF0"/>
    <w:rsid w:val="007D4E68"/>
    <w:rsid w:val="007D4F9B"/>
    <w:rsid w:val="007D69AD"/>
    <w:rsid w:val="007D712A"/>
    <w:rsid w:val="007D789E"/>
    <w:rsid w:val="007E1228"/>
    <w:rsid w:val="007E14F7"/>
    <w:rsid w:val="007E25A8"/>
    <w:rsid w:val="007E2F1B"/>
    <w:rsid w:val="007E3994"/>
    <w:rsid w:val="007E6AEB"/>
    <w:rsid w:val="007F074F"/>
    <w:rsid w:val="007F0ABD"/>
    <w:rsid w:val="007F1CEF"/>
    <w:rsid w:val="007F2837"/>
    <w:rsid w:val="007F3C6A"/>
    <w:rsid w:val="007F4602"/>
    <w:rsid w:val="007F4EFF"/>
    <w:rsid w:val="007F5755"/>
    <w:rsid w:val="008015C9"/>
    <w:rsid w:val="0080217D"/>
    <w:rsid w:val="008023E3"/>
    <w:rsid w:val="00803E74"/>
    <w:rsid w:val="008044B5"/>
    <w:rsid w:val="00804EC4"/>
    <w:rsid w:val="00807CA7"/>
    <w:rsid w:val="00811E4B"/>
    <w:rsid w:val="00814A9B"/>
    <w:rsid w:val="00820807"/>
    <w:rsid w:val="00821394"/>
    <w:rsid w:val="0082194F"/>
    <w:rsid w:val="00821DBD"/>
    <w:rsid w:val="008226CC"/>
    <w:rsid w:val="00823F9D"/>
    <w:rsid w:val="0082502B"/>
    <w:rsid w:val="008250A7"/>
    <w:rsid w:val="00826695"/>
    <w:rsid w:val="008266BE"/>
    <w:rsid w:val="008274AF"/>
    <w:rsid w:val="00832280"/>
    <w:rsid w:val="008326E6"/>
    <w:rsid w:val="0083510D"/>
    <w:rsid w:val="00837194"/>
    <w:rsid w:val="008377A3"/>
    <w:rsid w:val="008430AA"/>
    <w:rsid w:val="00843B07"/>
    <w:rsid w:val="00843C1C"/>
    <w:rsid w:val="0084445E"/>
    <w:rsid w:val="00845F28"/>
    <w:rsid w:val="00850624"/>
    <w:rsid w:val="00850A44"/>
    <w:rsid w:val="008514BB"/>
    <w:rsid w:val="008525B8"/>
    <w:rsid w:val="00855D65"/>
    <w:rsid w:val="00856578"/>
    <w:rsid w:val="00856B06"/>
    <w:rsid w:val="00862397"/>
    <w:rsid w:val="0086496D"/>
    <w:rsid w:val="00864A22"/>
    <w:rsid w:val="00864E69"/>
    <w:rsid w:val="0086517C"/>
    <w:rsid w:val="008661AC"/>
    <w:rsid w:val="00866DE0"/>
    <w:rsid w:val="00867A72"/>
    <w:rsid w:val="00870F4D"/>
    <w:rsid w:val="0087173B"/>
    <w:rsid w:val="00872FD2"/>
    <w:rsid w:val="00873D46"/>
    <w:rsid w:val="00874F83"/>
    <w:rsid w:val="008767E2"/>
    <w:rsid w:val="00876D73"/>
    <w:rsid w:val="00880D17"/>
    <w:rsid w:val="00881135"/>
    <w:rsid w:val="008811A2"/>
    <w:rsid w:val="00881D3E"/>
    <w:rsid w:val="008829FF"/>
    <w:rsid w:val="00882C4C"/>
    <w:rsid w:val="0088418E"/>
    <w:rsid w:val="00884C33"/>
    <w:rsid w:val="00885A78"/>
    <w:rsid w:val="008869F4"/>
    <w:rsid w:val="00890208"/>
    <w:rsid w:val="00891ADE"/>
    <w:rsid w:val="0089269F"/>
    <w:rsid w:val="00892F75"/>
    <w:rsid w:val="00893DDE"/>
    <w:rsid w:val="0089699D"/>
    <w:rsid w:val="00897BD5"/>
    <w:rsid w:val="008A0902"/>
    <w:rsid w:val="008A0EF4"/>
    <w:rsid w:val="008A5732"/>
    <w:rsid w:val="008A59F7"/>
    <w:rsid w:val="008A7EC2"/>
    <w:rsid w:val="008B03AC"/>
    <w:rsid w:val="008B0D5F"/>
    <w:rsid w:val="008B1BCB"/>
    <w:rsid w:val="008B5384"/>
    <w:rsid w:val="008B64EC"/>
    <w:rsid w:val="008C048C"/>
    <w:rsid w:val="008C100B"/>
    <w:rsid w:val="008C1F7D"/>
    <w:rsid w:val="008C2218"/>
    <w:rsid w:val="008C368D"/>
    <w:rsid w:val="008C494A"/>
    <w:rsid w:val="008C5203"/>
    <w:rsid w:val="008C56F4"/>
    <w:rsid w:val="008C6403"/>
    <w:rsid w:val="008C702E"/>
    <w:rsid w:val="008C7E57"/>
    <w:rsid w:val="008D03FF"/>
    <w:rsid w:val="008D1C26"/>
    <w:rsid w:val="008D1F82"/>
    <w:rsid w:val="008D21FF"/>
    <w:rsid w:val="008D45C6"/>
    <w:rsid w:val="008D4A71"/>
    <w:rsid w:val="008D51CB"/>
    <w:rsid w:val="008D53CD"/>
    <w:rsid w:val="008D6858"/>
    <w:rsid w:val="008D6D75"/>
    <w:rsid w:val="008E05F7"/>
    <w:rsid w:val="008E069E"/>
    <w:rsid w:val="008E1010"/>
    <w:rsid w:val="008E1583"/>
    <w:rsid w:val="008E15BD"/>
    <w:rsid w:val="008E767F"/>
    <w:rsid w:val="008F04E7"/>
    <w:rsid w:val="008F092F"/>
    <w:rsid w:val="008F1B44"/>
    <w:rsid w:val="008F2647"/>
    <w:rsid w:val="008F2B25"/>
    <w:rsid w:val="008F3ACB"/>
    <w:rsid w:val="008F5523"/>
    <w:rsid w:val="00901C2C"/>
    <w:rsid w:val="00902A0D"/>
    <w:rsid w:val="00902F17"/>
    <w:rsid w:val="00902FB5"/>
    <w:rsid w:val="009030A5"/>
    <w:rsid w:val="009036C8"/>
    <w:rsid w:val="009051F8"/>
    <w:rsid w:val="0091044D"/>
    <w:rsid w:val="00910920"/>
    <w:rsid w:val="00910CFF"/>
    <w:rsid w:val="00912C3C"/>
    <w:rsid w:val="00920130"/>
    <w:rsid w:val="00921743"/>
    <w:rsid w:val="0092187E"/>
    <w:rsid w:val="00921A6E"/>
    <w:rsid w:val="009236B0"/>
    <w:rsid w:val="0092599B"/>
    <w:rsid w:val="0092746A"/>
    <w:rsid w:val="009277ED"/>
    <w:rsid w:val="00927C4C"/>
    <w:rsid w:val="00927CBC"/>
    <w:rsid w:val="00931E70"/>
    <w:rsid w:val="00932578"/>
    <w:rsid w:val="00932600"/>
    <w:rsid w:val="00932B9E"/>
    <w:rsid w:val="00932E14"/>
    <w:rsid w:val="00936C4B"/>
    <w:rsid w:val="00943BA7"/>
    <w:rsid w:val="009457B9"/>
    <w:rsid w:val="00946228"/>
    <w:rsid w:val="00947CBE"/>
    <w:rsid w:val="00947F31"/>
    <w:rsid w:val="009523B8"/>
    <w:rsid w:val="009530F1"/>
    <w:rsid w:val="0095348C"/>
    <w:rsid w:val="009535A3"/>
    <w:rsid w:val="00954CC3"/>
    <w:rsid w:val="00955827"/>
    <w:rsid w:val="0095582A"/>
    <w:rsid w:val="00955B1A"/>
    <w:rsid w:val="00956B35"/>
    <w:rsid w:val="009573A3"/>
    <w:rsid w:val="00960364"/>
    <w:rsid w:val="0096053B"/>
    <w:rsid w:val="0096113F"/>
    <w:rsid w:val="00961532"/>
    <w:rsid w:val="009615B6"/>
    <w:rsid w:val="00961EE3"/>
    <w:rsid w:val="009656C1"/>
    <w:rsid w:val="009715F0"/>
    <w:rsid w:val="00972117"/>
    <w:rsid w:val="0097248F"/>
    <w:rsid w:val="00974167"/>
    <w:rsid w:val="009813C3"/>
    <w:rsid w:val="00982040"/>
    <w:rsid w:val="009827D8"/>
    <w:rsid w:val="00987B42"/>
    <w:rsid w:val="00993EDD"/>
    <w:rsid w:val="0099432B"/>
    <w:rsid w:val="00995A9D"/>
    <w:rsid w:val="0099614F"/>
    <w:rsid w:val="00996955"/>
    <w:rsid w:val="00996AAE"/>
    <w:rsid w:val="00997B22"/>
    <w:rsid w:val="009A140F"/>
    <w:rsid w:val="009A505C"/>
    <w:rsid w:val="009A69D5"/>
    <w:rsid w:val="009A713C"/>
    <w:rsid w:val="009A72FE"/>
    <w:rsid w:val="009B0604"/>
    <w:rsid w:val="009B0652"/>
    <w:rsid w:val="009B2D35"/>
    <w:rsid w:val="009B4736"/>
    <w:rsid w:val="009B4819"/>
    <w:rsid w:val="009B51C1"/>
    <w:rsid w:val="009B6B59"/>
    <w:rsid w:val="009B6ED5"/>
    <w:rsid w:val="009B7E0C"/>
    <w:rsid w:val="009C15C6"/>
    <w:rsid w:val="009C2087"/>
    <w:rsid w:val="009C56E4"/>
    <w:rsid w:val="009C5A39"/>
    <w:rsid w:val="009C61BD"/>
    <w:rsid w:val="009C7512"/>
    <w:rsid w:val="009C79F7"/>
    <w:rsid w:val="009D0002"/>
    <w:rsid w:val="009D02A4"/>
    <w:rsid w:val="009D11A1"/>
    <w:rsid w:val="009D478D"/>
    <w:rsid w:val="009D4F49"/>
    <w:rsid w:val="009D6712"/>
    <w:rsid w:val="009D7342"/>
    <w:rsid w:val="009D742A"/>
    <w:rsid w:val="009D7E02"/>
    <w:rsid w:val="009E2249"/>
    <w:rsid w:val="009E31AC"/>
    <w:rsid w:val="009E3DEA"/>
    <w:rsid w:val="009E4535"/>
    <w:rsid w:val="009E4CCF"/>
    <w:rsid w:val="009E596F"/>
    <w:rsid w:val="009E623C"/>
    <w:rsid w:val="009E638E"/>
    <w:rsid w:val="009E76B9"/>
    <w:rsid w:val="009E7991"/>
    <w:rsid w:val="009F2C00"/>
    <w:rsid w:val="009F2DA5"/>
    <w:rsid w:val="009F2DF4"/>
    <w:rsid w:val="009F3B8F"/>
    <w:rsid w:val="009F4640"/>
    <w:rsid w:val="009F55D9"/>
    <w:rsid w:val="009F71E0"/>
    <w:rsid w:val="00A006D3"/>
    <w:rsid w:val="00A01C9D"/>
    <w:rsid w:val="00A01D41"/>
    <w:rsid w:val="00A02C35"/>
    <w:rsid w:val="00A0381E"/>
    <w:rsid w:val="00A03F06"/>
    <w:rsid w:val="00A04929"/>
    <w:rsid w:val="00A05EB7"/>
    <w:rsid w:val="00A06C89"/>
    <w:rsid w:val="00A12F47"/>
    <w:rsid w:val="00A14B44"/>
    <w:rsid w:val="00A1624D"/>
    <w:rsid w:val="00A16859"/>
    <w:rsid w:val="00A16D9B"/>
    <w:rsid w:val="00A17B2A"/>
    <w:rsid w:val="00A20A42"/>
    <w:rsid w:val="00A22A85"/>
    <w:rsid w:val="00A23286"/>
    <w:rsid w:val="00A2353A"/>
    <w:rsid w:val="00A278B6"/>
    <w:rsid w:val="00A30807"/>
    <w:rsid w:val="00A30A38"/>
    <w:rsid w:val="00A310A6"/>
    <w:rsid w:val="00A32362"/>
    <w:rsid w:val="00A32F6B"/>
    <w:rsid w:val="00A337BD"/>
    <w:rsid w:val="00A33EBF"/>
    <w:rsid w:val="00A3663B"/>
    <w:rsid w:val="00A36DCC"/>
    <w:rsid w:val="00A37308"/>
    <w:rsid w:val="00A40598"/>
    <w:rsid w:val="00A405F0"/>
    <w:rsid w:val="00A41C26"/>
    <w:rsid w:val="00A4293C"/>
    <w:rsid w:val="00A429C5"/>
    <w:rsid w:val="00A4313B"/>
    <w:rsid w:val="00A438E8"/>
    <w:rsid w:val="00A43969"/>
    <w:rsid w:val="00A44A74"/>
    <w:rsid w:val="00A44F00"/>
    <w:rsid w:val="00A4646E"/>
    <w:rsid w:val="00A5047D"/>
    <w:rsid w:val="00A50B27"/>
    <w:rsid w:val="00A51DDE"/>
    <w:rsid w:val="00A5228B"/>
    <w:rsid w:val="00A52958"/>
    <w:rsid w:val="00A53F98"/>
    <w:rsid w:val="00A5700B"/>
    <w:rsid w:val="00A577A5"/>
    <w:rsid w:val="00A6176E"/>
    <w:rsid w:val="00A61934"/>
    <w:rsid w:val="00A62DD1"/>
    <w:rsid w:val="00A63416"/>
    <w:rsid w:val="00A641C1"/>
    <w:rsid w:val="00A6702A"/>
    <w:rsid w:val="00A72B57"/>
    <w:rsid w:val="00A72D01"/>
    <w:rsid w:val="00A7384A"/>
    <w:rsid w:val="00A75436"/>
    <w:rsid w:val="00A755E3"/>
    <w:rsid w:val="00A76824"/>
    <w:rsid w:val="00A76998"/>
    <w:rsid w:val="00A76B14"/>
    <w:rsid w:val="00A77C38"/>
    <w:rsid w:val="00A8168D"/>
    <w:rsid w:val="00A819A1"/>
    <w:rsid w:val="00A81E8E"/>
    <w:rsid w:val="00A8241F"/>
    <w:rsid w:val="00A84467"/>
    <w:rsid w:val="00A845AC"/>
    <w:rsid w:val="00A85A71"/>
    <w:rsid w:val="00A8688F"/>
    <w:rsid w:val="00A86A2D"/>
    <w:rsid w:val="00A86E71"/>
    <w:rsid w:val="00A87AE1"/>
    <w:rsid w:val="00A934E6"/>
    <w:rsid w:val="00A946EA"/>
    <w:rsid w:val="00A95EC4"/>
    <w:rsid w:val="00A95F5F"/>
    <w:rsid w:val="00AA1FDB"/>
    <w:rsid w:val="00AA329F"/>
    <w:rsid w:val="00AA3861"/>
    <w:rsid w:val="00AA4155"/>
    <w:rsid w:val="00AA59FE"/>
    <w:rsid w:val="00AA5A94"/>
    <w:rsid w:val="00AA676C"/>
    <w:rsid w:val="00AA6C17"/>
    <w:rsid w:val="00AA7EE6"/>
    <w:rsid w:val="00AB27AB"/>
    <w:rsid w:val="00AB2ADE"/>
    <w:rsid w:val="00AB381E"/>
    <w:rsid w:val="00AB41F3"/>
    <w:rsid w:val="00AB43CE"/>
    <w:rsid w:val="00AB489E"/>
    <w:rsid w:val="00AB4E7F"/>
    <w:rsid w:val="00AB5735"/>
    <w:rsid w:val="00AB6417"/>
    <w:rsid w:val="00AC0C1F"/>
    <w:rsid w:val="00AC2377"/>
    <w:rsid w:val="00AC2D5C"/>
    <w:rsid w:val="00AC302B"/>
    <w:rsid w:val="00AC48E7"/>
    <w:rsid w:val="00AC550A"/>
    <w:rsid w:val="00AD1C5A"/>
    <w:rsid w:val="00AD1FF8"/>
    <w:rsid w:val="00AD243E"/>
    <w:rsid w:val="00AD24AE"/>
    <w:rsid w:val="00AD3E1D"/>
    <w:rsid w:val="00AD3FF5"/>
    <w:rsid w:val="00AD4C5C"/>
    <w:rsid w:val="00AD4DDC"/>
    <w:rsid w:val="00AE1C96"/>
    <w:rsid w:val="00AE1CA8"/>
    <w:rsid w:val="00AE657A"/>
    <w:rsid w:val="00AF05AE"/>
    <w:rsid w:val="00AF12E5"/>
    <w:rsid w:val="00AF1DB5"/>
    <w:rsid w:val="00AF1E53"/>
    <w:rsid w:val="00AF41C4"/>
    <w:rsid w:val="00AF59D4"/>
    <w:rsid w:val="00B00314"/>
    <w:rsid w:val="00B006ED"/>
    <w:rsid w:val="00B01DAA"/>
    <w:rsid w:val="00B03EF9"/>
    <w:rsid w:val="00B03FDF"/>
    <w:rsid w:val="00B04FFA"/>
    <w:rsid w:val="00B0541F"/>
    <w:rsid w:val="00B06CC1"/>
    <w:rsid w:val="00B073CE"/>
    <w:rsid w:val="00B14E02"/>
    <w:rsid w:val="00B15BF3"/>
    <w:rsid w:val="00B166AE"/>
    <w:rsid w:val="00B171F9"/>
    <w:rsid w:val="00B17C1D"/>
    <w:rsid w:val="00B2121B"/>
    <w:rsid w:val="00B22394"/>
    <w:rsid w:val="00B235B7"/>
    <w:rsid w:val="00B23839"/>
    <w:rsid w:val="00B23A59"/>
    <w:rsid w:val="00B2471C"/>
    <w:rsid w:val="00B25A83"/>
    <w:rsid w:val="00B2656E"/>
    <w:rsid w:val="00B26B22"/>
    <w:rsid w:val="00B2770D"/>
    <w:rsid w:val="00B2787E"/>
    <w:rsid w:val="00B30EC4"/>
    <w:rsid w:val="00B31D34"/>
    <w:rsid w:val="00B35912"/>
    <w:rsid w:val="00B36101"/>
    <w:rsid w:val="00B36826"/>
    <w:rsid w:val="00B36B8F"/>
    <w:rsid w:val="00B41082"/>
    <w:rsid w:val="00B41085"/>
    <w:rsid w:val="00B4108F"/>
    <w:rsid w:val="00B41345"/>
    <w:rsid w:val="00B447CA"/>
    <w:rsid w:val="00B44986"/>
    <w:rsid w:val="00B45F50"/>
    <w:rsid w:val="00B47DC0"/>
    <w:rsid w:val="00B503A9"/>
    <w:rsid w:val="00B50412"/>
    <w:rsid w:val="00B50F4B"/>
    <w:rsid w:val="00B51823"/>
    <w:rsid w:val="00B5475C"/>
    <w:rsid w:val="00B60888"/>
    <w:rsid w:val="00B62732"/>
    <w:rsid w:val="00B631E2"/>
    <w:rsid w:val="00B64C9F"/>
    <w:rsid w:val="00B65B72"/>
    <w:rsid w:val="00B73AB8"/>
    <w:rsid w:val="00B73CEE"/>
    <w:rsid w:val="00B7482A"/>
    <w:rsid w:val="00B7643C"/>
    <w:rsid w:val="00B7659E"/>
    <w:rsid w:val="00B76A43"/>
    <w:rsid w:val="00B823BA"/>
    <w:rsid w:val="00B8300F"/>
    <w:rsid w:val="00B850FD"/>
    <w:rsid w:val="00B8614D"/>
    <w:rsid w:val="00B86413"/>
    <w:rsid w:val="00B865D1"/>
    <w:rsid w:val="00B8731D"/>
    <w:rsid w:val="00B87CAE"/>
    <w:rsid w:val="00B9149C"/>
    <w:rsid w:val="00B92666"/>
    <w:rsid w:val="00B93735"/>
    <w:rsid w:val="00B938B1"/>
    <w:rsid w:val="00B95153"/>
    <w:rsid w:val="00B96215"/>
    <w:rsid w:val="00BA0259"/>
    <w:rsid w:val="00BA1C86"/>
    <w:rsid w:val="00BA211F"/>
    <w:rsid w:val="00BA4155"/>
    <w:rsid w:val="00BA69A5"/>
    <w:rsid w:val="00BA6F9F"/>
    <w:rsid w:val="00BA73EC"/>
    <w:rsid w:val="00BA7E23"/>
    <w:rsid w:val="00BA7F8C"/>
    <w:rsid w:val="00BB08BE"/>
    <w:rsid w:val="00BB0BEF"/>
    <w:rsid w:val="00BB1682"/>
    <w:rsid w:val="00BB1873"/>
    <w:rsid w:val="00BB23F9"/>
    <w:rsid w:val="00BB4EC2"/>
    <w:rsid w:val="00BB54F6"/>
    <w:rsid w:val="00BB6653"/>
    <w:rsid w:val="00BB7A8A"/>
    <w:rsid w:val="00BC07F2"/>
    <w:rsid w:val="00BC0B85"/>
    <w:rsid w:val="00BC0DE1"/>
    <w:rsid w:val="00BC1F2A"/>
    <w:rsid w:val="00BC24EF"/>
    <w:rsid w:val="00BC35B3"/>
    <w:rsid w:val="00BC5023"/>
    <w:rsid w:val="00BC55EA"/>
    <w:rsid w:val="00BC66CF"/>
    <w:rsid w:val="00BC7CBD"/>
    <w:rsid w:val="00BD0FA1"/>
    <w:rsid w:val="00BD235A"/>
    <w:rsid w:val="00BD2D27"/>
    <w:rsid w:val="00BD6291"/>
    <w:rsid w:val="00BD6999"/>
    <w:rsid w:val="00BE0760"/>
    <w:rsid w:val="00BE0DC3"/>
    <w:rsid w:val="00BE0F76"/>
    <w:rsid w:val="00BE36AF"/>
    <w:rsid w:val="00BF011E"/>
    <w:rsid w:val="00BF1570"/>
    <w:rsid w:val="00BF1DDF"/>
    <w:rsid w:val="00BF2D1A"/>
    <w:rsid w:val="00BF335D"/>
    <w:rsid w:val="00BF46BC"/>
    <w:rsid w:val="00BF4E5A"/>
    <w:rsid w:val="00BF50EF"/>
    <w:rsid w:val="00BF7AC7"/>
    <w:rsid w:val="00BF7C56"/>
    <w:rsid w:val="00C0002A"/>
    <w:rsid w:val="00C00723"/>
    <w:rsid w:val="00C008EC"/>
    <w:rsid w:val="00C00E4B"/>
    <w:rsid w:val="00C037A7"/>
    <w:rsid w:val="00C0392D"/>
    <w:rsid w:val="00C03FF2"/>
    <w:rsid w:val="00C04A72"/>
    <w:rsid w:val="00C06708"/>
    <w:rsid w:val="00C0686D"/>
    <w:rsid w:val="00C06916"/>
    <w:rsid w:val="00C12DCA"/>
    <w:rsid w:val="00C137FF"/>
    <w:rsid w:val="00C1479A"/>
    <w:rsid w:val="00C15CA5"/>
    <w:rsid w:val="00C16CCB"/>
    <w:rsid w:val="00C20952"/>
    <w:rsid w:val="00C22A2D"/>
    <w:rsid w:val="00C22F66"/>
    <w:rsid w:val="00C25195"/>
    <w:rsid w:val="00C33842"/>
    <w:rsid w:val="00C345B8"/>
    <w:rsid w:val="00C34E98"/>
    <w:rsid w:val="00C37EF8"/>
    <w:rsid w:val="00C4194C"/>
    <w:rsid w:val="00C4241D"/>
    <w:rsid w:val="00C42DB3"/>
    <w:rsid w:val="00C43F86"/>
    <w:rsid w:val="00C44108"/>
    <w:rsid w:val="00C47991"/>
    <w:rsid w:val="00C47A05"/>
    <w:rsid w:val="00C5014F"/>
    <w:rsid w:val="00C50813"/>
    <w:rsid w:val="00C50D93"/>
    <w:rsid w:val="00C54EC5"/>
    <w:rsid w:val="00C5544A"/>
    <w:rsid w:val="00C5628B"/>
    <w:rsid w:val="00C56311"/>
    <w:rsid w:val="00C564FB"/>
    <w:rsid w:val="00C5652C"/>
    <w:rsid w:val="00C573A3"/>
    <w:rsid w:val="00C61480"/>
    <w:rsid w:val="00C61FBD"/>
    <w:rsid w:val="00C63063"/>
    <w:rsid w:val="00C64D6D"/>
    <w:rsid w:val="00C714FA"/>
    <w:rsid w:val="00C75131"/>
    <w:rsid w:val="00C75F66"/>
    <w:rsid w:val="00C7764C"/>
    <w:rsid w:val="00C77A89"/>
    <w:rsid w:val="00C81F2B"/>
    <w:rsid w:val="00C82C90"/>
    <w:rsid w:val="00C836C5"/>
    <w:rsid w:val="00C8584A"/>
    <w:rsid w:val="00C85E8F"/>
    <w:rsid w:val="00C861D3"/>
    <w:rsid w:val="00C86299"/>
    <w:rsid w:val="00C864D5"/>
    <w:rsid w:val="00C907B6"/>
    <w:rsid w:val="00C93B14"/>
    <w:rsid w:val="00C95AA5"/>
    <w:rsid w:val="00C95E3D"/>
    <w:rsid w:val="00C96096"/>
    <w:rsid w:val="00C9787B"/>
    <w:rsid w:val="00CA06AC"/>
    <w:rsid w:val="00CA53F8"/>
    <w:rsid w:val="00CA5927"/>
    <w:rsid w:val="00CA5E4E"/>
    <w:rsid w:val="00CA5FCF"/>
    <w:rsid w:val="00CA684E"/>
    <w:rsid w:val="00CA6B9E"/>
    <w:rsid w:val="00CB12E7"/>
    <w:rsid w:val="00CB2B60"/>
    <w:rsid w:val="00CB4B68"/>
    <w:rsid w:val="00CB4E08"/>
    <w:rsid w:val="00CB51E1"/>
    <w:rsid w:val="00CB5F03"/>
    <w:rsid w:val="00CC01AE"/>
    <w:rsid w:val="00CC1287"/>
    <w:rsid w:val="00CC1BFE"/>
    <w:rsid w:val="00CC21EB"/>
    <w:rsid w:val="00CC223B"/>
    <w:rsid w:val="00CC3299"/>
    <w:rsid w:val="00CC4676"/>
    <w:rsid w:val="00CC46E7"/>
    <w:rsid w:val="00CC53E7"/>
    <w:rsid w:val="00CC663E"/>
    <w:rsid w:val="00CC76C5"/>
    <w:rsid w:val="00CC7AB2"/>
    <w:rsid w:val="00CD16DA"/>
    <w:rsid w:val="00CD53DE"/>
    <w:rsid w:val="00CD6760"/>
    <w:rsid w:val="00CD766C"/>
    <w:rsid w:val="00CD7B96"/>
    <w:rsid w:val="00CD7C27"/>
    <w:rsid w:val="00CE12FE"/>
    <w:rsid w:val="00CE2B16"/>
    <w:rsid w:val="00CE417B"/>
    <w:rsid w:val="00CE4B0E"/>
    <w:rsid w:val="00CE5768"/>
    <w:rsid w:val="00CE5C3D"/>
    <w:rsid w:val="00CE60D1"/>
    <w:rsid w:val="00CE728B"/>
    <w:rsid w:val="00CE7DF4"/>
    <w:rsid w:val="00CF096D"/>
    <w:rsid w:val="00CF2A79"/>
    <w:rsid w:val="00CF4CC7"/>
    <w:rsid w:val="00CF4F1D"/>
    <w:rsid w:val="00CF52E5"/>
    <w:rsid w:val="00CF5D39"/>
    <w:rsid w:val="00CF7B1A"/>
    <w:rsid w:val="00CF7B8F"/>
    <w:rsid w:val="00CF7EA7"/>
    <w:rsid w:val="00D02B4C"/>
    <w:rsid w:val="00D03EF3"/>
    <w:rsid w:val="00D05CB0"/>
    <w:rsid w:val="00D07025"/>
    <w:rsid w:val="00D07472"/>
    <w:rsid w:val="00D10FF4"/>
    <w:rsid w:val="00D1165B"/>
    <w:rsid w:val="00D1260D"/>
    <w:rsid w:val="00D12B2A"/>
    <w:rsid w:val="00D1324B"/>
    <w:rsid w:val="00D13C1B"/>
    <w:rsid w:val="00D14197"/>
    <w:rsid w:val="00D150D0"/>
    <w:rsid w:val="00D20730"/>
    <w:rsid w:val="00D218DF"/>
    <w:rsid w:val="00D2191B"/>
    <w:rsid w:val="00D23A96"/>
    <w:rsid w:val="00D24933"/>
    <w:rsid w:val="00D26655"/>
    <w:rsid w:val="00D27A3B"/>
    <w:rsid w:val="00D30AEF"/>
    <w:rsid w:val="00D31A4B"/>
    <w:rsid w:val="00D32738"/>
    <w:rsid w:val="00D3328A"/>
    <w:rsid w:val="00D3639F"/>
    <w:rsid w:val="00D36535"/>
    <w:rsid w:val="00D36E20"/>
    <w:rsid w:val="00D37BCB"/>
    <w:rsid w:val="00D37FED"/>
    <w:rsid w:val="00D41A13"/>
    <w:rsid w:val="00D425FC"/>
    <w:rsid w:val="00D44956"/>
    <w:rsid w:val="00D44AD1"/>
    <w:rsid w:val="00D4523B"/>
    <w:rsid w:val="00D5060E"/>
    <w:rsid w:val="00D53804"/>
    <w:rsid w:val="00D5423F"/>
    <w:rsid w:val="00D5435B"/>
    <w:rsid w:val="00D54916"/>
    <w:rsid w:val="00D5527C"/>
    <w:rsid w:val="00D552D2"/>
    <w:rsid w:val="00D57DF6"/>
    <w:rsid w:val="00D644A8"/>
    <w:rsid w:val="00D65255"/>
    <w:rsid w:val="00D65AF9"/>
    <w:rsid w:val="00D674C3"/>
    <w:rsid w:val="00D706E3"/>
    <w:rsid w:val="00D72543"/>
    <w:rsid w:val="00D741B5"/>
    <w:rsid w:val="00D74591"/>
    <w:rsid w:val="00D74E4C"/>
    <w:rsid w:val="00D75B9C"/>
    <w:rsid w:val="00D76B74"/>
    <w:rsid w:val="00D77D5E"/>
    <w:rsid w:val="00D8107B"/>
    <w:rsid w:val="00D818C0"/>
    <w:rsid w:val="00D84A6C"/>
    <w:rsid w:val="00D86FE1"/>
    <w:rsid w:val="00D87AE6"/>
    <w:rsid w:val="00D9309E"/>
    <w:rsid w:val="00D93C90"/>
    <w:rsid w:val="00D96C8D"/>
    <w:rsid w:val="00DA2A8B"/>
    <w:rsid w:val="00DA435F"/>
    <w:rsid w:val="00DA67DA"/>
    <w:rsid w:val="00DA6CC0"/>
    <w:rsid w:val="00DA70D8"/>
    <w:rsid w:val="00DB1429"/>
    <w:rsid w:val="00DB1D63"/>
    <w:rsid w:val="00DB20E1"/>
    <w:rsid w:val="00DB33DD"/>
    <w:rsid w:val="00DB46EA"/>
    <w:rsid w:val="00DB4C7B"/>
    <w:rsid w:val="00DB599C"/>
    <w:rsid w:val="00DB66C7"/>
    <w:rsid w:val="00DB7457"/>
    <w:rsid w:val="00DC2553"/>
    <w:rsid w:val="00DC3782"/>
    <w:rsid w:val="00DC3E7E"/>
    <w:rsid w:val="00DC5DC4"/>
    <w:rsid w:val="00DD0769"/>
    <w:rsid w:val="00DD0E31"/>
    <w:rsid w:val="00DD1434"/>
    <w:rsid w:val="00DD19D2"/>
    <w:rsid w:val="00DD4925"/>
    <w:rsid w:val="00DD4B60"/>
    <w:rsid w:val="00DD51EE"/>
    <w:rsid w:val="00DD6578"/>
    <w:rsid w:val="00DD6814"/>
    <w:rsid w:val="00DD6A88"/>
    <w:rsid w:val="00DD79D2"/>
    <w:rsid w:val="00DE1145"/>
    <w:rsid w:val="00DE3247"/>
    <w:rsid w:val="00DE4940"/>
    <w:rsid w:val="00DE56F0"/>
    <w:rsid w:val="00DE6E76"/>
    <w:rsid w:val="00DF21A4"/>
    <w:rsid w:val="00DF27D6"/>
    <w:rsid w:val="00DF5FD8"/>
    <w:rsid w:val="00E00641"/>
    <w:rsid w:val="00E00714"/>
    <w:rsid w:val="00E01756"/>
    <w:rsid w:val="00E01ACE"/>
    <w:rsid w:val="00E0281B"/>
    <w:rsid w:val="00E02D95"/>
    <w:rsid w:val="00E11214"/>
    <w:rsid w:val="00E1151B"/>
    <w:rsid w:val="00E11F48"/>
    <w:rsid w:val="00E14DA6"/>
    <w:rsid w:val="00E15C22"/>
    <w:rsid w:val="00E1655B"/>
    <w:rsid w:val="00E20374"/>
    <w:rsid w:val="00E21CF7"/>
    <w:rsid w:val="00E21F7F"/>
    <w:rsid w:val="00E22209"/>
    <w:rsid w:val="00E22932"/>
    <w:rsid w:val="00E22B2E"/>
    <w:rsid w:val="00E23790"/>
    <w:rsid w:val="00E23BC6"/>
    <w:rsid w:val="00E2400A"/>
    <w:rsid w:val="00E2461D"/>
    <w:rsid w:val="00E24664"/>
    <w:rsid w:val="00E25206"/>
    <w:rsid w:val="00E25B51"/>
    <w:rsid w:val="00E30C1E"/>
    <w:rsid w:val="00E32980"/>
    <w:rsid w:val="00E36E23"/>
    <w:rsid w:val="00E4042A"/>
    <w:rsid w:val="00E41AAA"/>
    <w:rsid w:val="00E42885"/>
    <w:rsid w:val="00E42B9C"/>
    <w:rsid w:val="00E42C20"/>
    <w:rsid w:val="00E43CEE"/>
    <w:rsid w:val="00E448AB"/>
    <w:rsid w:val="00E4503C"/>
    <w:rsid w:val="00E45D1F"/>
    <w:rsid w:val="00E508B5"/>
    <w:rsid w:val="00E509CE"/>
    <w:rsid w:val="00E5150A"/>
    <w:rsid w:val="00E55331"/>
    <w:rsid w:val="00E56A65"/>
    <w:rsid w:val="00E56BD3"/>
    <w:rsid w:val="00E573F8"/>
    <w:rsid w:val="00E57F19"/>
    <w:rsid w:val="00E66006"/>
    <w:rsid w:val="00E661D0"/>
    <w:rsid w:val="00E6690E"/>
    <w:rsid w:val="00E66F1F"/>
    <w:rsid w:val="00E70CE5"/>
    <w:rsid w:val="00E7107D"/>
    <w:rsid w:val="00E711FF"/>
    <w:rsid w:val="00E73686"/>
    <w:rsid w:val="00E742A0"/>
    <w:rsid w:val="00E7702A"/>
    <w:rsid w:val="00E77216"/>
    <w:rsid w:val="00E77741"/>
    <w:rsid w:val="00E809D7"/>
    <w:rsid w:val="00E82304"/>
    <w:rsid w:val="00E82E27"/>
    <w:rsid w:val="00E83F41"/>
    <w:rsid w:val="00E847C4"/>
    <w:rsid w:val="00E85B49"/>
    <w:rsid w:val="00E85C9A"/>
    <w:rsid w:val="00E86191"/>
    <w:rsid w:val="00E861AE"/>
    <w:rsid w:val="00E869A0"/>
    <w:rsid w:val="00E8751E"/>
    <w:rsid w:val="00E878BD"/>
    <w:rsid w:val="00E87A16"/>
    <w:rsid w:val="00E9099D"/>
    <w:rsid w:val="00E90D5E"/>
    <w:rsid w:val="00E946C2"/>
    <w:rsid w:val="00E9496A"/>
    <w:rsid w:val="00E95983"/>
    <w:rsid w:val="00E977C3"/>
    <w:rsid w:val="00E97C4A"/>
    <w:rsid w:val="00E97F0C"/>
    <w:rsid w:val="00EA078F"/>
    <w:rsid w:val="00EA0DFA"/>
    <w:rsid w:val="00EA368C"/>
    <w:rsid w:val="00EA38A6"/>
    <w:rsid w:val="00EA3E90"/>
    <w:rsid w:val="00EA5C86"/>
    <w:rsid w:val="00EB034B"/>
    <w:rsid w:val="00EB0F51"/>
    <w:rsid w:val="00EB0F81"/>
    <w:rsid w:val="00EB2E94"/>
    <w:rsid w:val="00EB344F"/>
    <w:rsid w:val="00EB386C"/>
    <w:rsid w:val="00EB3881"/>
    <w:rsid w:val="00EB559C"/>
    <w:rsid w:val="00EB6249"/>
    <w:rsid w:val="00EB638F"/>
    <w:rsid w:val="00EB6FF1"/>
    <w:rsid w:val="00EC0302"/>
    <w:rsid w:val="00EC0B7B"/>
    <w:rsid w:val="00EC20C3"/>
    <w:rsid w:val="00EC2353"/>
    <w:rsid w:val="00EC3335"/>
    <w:rsid w:val="00EC3D82"/>
    <w:rsid w:val="00EC4326"/>
    <w:rsid w:val="00EC4367"/>
    <w:rsid w:val="00EC671B"/>
    <w:rsid w:val="00EC6D48"/>
    <w:rsid w:val="00EC7432"/>
    <w:rsid w:val="00EC7EC9"/>
    <w:rsid w:val="00ED0C1A"/>
    <w:rsid w:val="00ED20C3"/>
    <w:rsid w:val="00ED27AE"/>
    <w:rsid w:val="00ED345C"/>
    <w:rsid w:val="00ED6AC9"/>
    <w:rsid w:val="00ED6FBB"/>
    <w:rsid w:val="00ED7EE9"/>
    <w:rsid w:val="00EE04A4"/>
    <w:rsid w:val="00EE2973"/>
    <w:rsid w:val="00EE3E5F"/>
    <w:rsid w:val="00EE4E4E"/>
    <w:rsid w:val="00EE68F0"/>
    <w:rsid w:val="00EE6926"/>
    <w:rsid w:val="00EE7147"/>
    <w:rsid w:val="00EF0259"/>
    <w:rsid w:val="00EF2E50"/>
    <w:rsid w:val="00EF5A35"/>
    <w:rsid w:val="00EF5BA0"/>
    <w:rsid w:val="00EF7096"/>
    <w:rsid w:val="00F0071F"/>
    <w:rsid w:val="00F04804"/>
    <w:rsid w:val="00F05140"/>
    <w:rsid w:val="00F0577F"/>
    <w:rsid w:val="00F06069"/>
    <w:rsid w:val="00F104F6"/>
    <w:rsid w:val="00F1102D"/>
    <w:rsid w:val="00F12C23"/>
    <w:rsid w:val="00F12FAB"/>
    <w:rsid w:val="00F13ED9"/>
    <w:rsid w:val="00F14D4A"/>
    <w:rsid w:val="00F15081"/>
    <w:rsid w:val="00F16263"/>
    <w:rsid w:val="00F16319"/>
    <w:rsid w:val="00F16456"/>
    <w:rsid w:val="00F16BE4"/>
    <w:rsid w:val="00F20136"/>
    <w:rsid w:val="00F207A4"/>
    <w:rsid w:val="00F2108C"/>
    <w:rsid w:val="00F22829"/>
    <w:rsid w:val="00F22AD6"/>
    <w:rsid w:val="00F2496A"/>
    <w:rsid w:val="00F25691"/>
    <w:rsid w:val="00F30707"/>
    <w:rsid w:val="00F31431"/>
    <w:rsid w:val="00F357DE"/>
    <w:rsid w:val="00F411AC"/>
    <w:rsid w:val="00F41CFD"/>
    <w:rsid w:val="00F46669"/>
    <w:rsid w:val="00F50026"/>
    <w:rsid w:val="00F50293"/>
    <w:rsid w:val="00F5186C"/>
    <w:rsid w:val="00F52C99"/>
    <w:rsid w:val="00F53538"/>
    <w:rsid w:val="00F559DF"/>
    <w:rsid w:val="00F55E71"/>
    <w:rsid w:val="00F57917"/>
    <w:rsid w:val="00F614C5"/>
    <w:rsid w:val="00F62BB3"/>
    <w:rsid w:val="00F65D4D"/>
    <w:rsid w:val="00F67066"/>
    <w:rsid w:val="00F674FC"/>
    <w:rsid w:val="00F71B46"/>
    <w:rsid w:val="00F729A6"/>
    <w:rsid w:val="00F75FE5"/>
    <w:rsid w:val="00F7666D"/>
    <w:rsid w:val="00F80866"/>
    <w:rsid w:val="00F81ED9"/>
    <w:rsid w:val="00F83091"/>
    <w:rsid w:val="00F8379A"/>
    <w:rsid w:val="00F83BA8"/>
    <w:rsid w:val="00F84D18"/>
    <w:rsid w:val="00F86399"/>
    <w:rsid w:val="00F86495"/>
    <w:rsid w:val="00F86614"/>
    <w:rsid w:val="00F87877"/>
    <w:rsid w:val="00F87D13"/>
    <w:rsid w:val="00F93180"/>
    <w:rsid w:val="00F9657A"/>
    <w:rsid w:val="00F97533"/>
    <w:rsid w:val="00F97C67"/>
    <w:rsid w:val="00F97DCD"/>
    <w:rsid w:val="00FA14EA"/>
    <w:rsid w:val="00FA3266"/>
    <w:rsid w:val="00FA3A06"/>
    <w:rsid w:val="00FA4FFE"/>
    <w:rsid w:val="00FA5C40"/>
    <w:rsid w:val="00FA6CB6"/>
    <w:rsid w:val="00FA7627"/>
    <w:rsid w:val="00FB05FD"/>
    <w:rsid w:val="00FB4396"/>
    <w:rsid w:val="00FC086A"/>
    <w:rsid w:val="00FC4FF4"/>
    <w:rsid w:val="00FC5680"/>
    <w:rsid w:val="00FC5973"/>
    <w:rsid w:val="00FC5A18"/>
    <w:rsid w:val="00FC683C"/>
    <w:rsid w:val="00FC77FB"/>
    <w:rsid w:val="00FD00D7"/>
    <w:rsid w:val="00FD00F7"/>
    <w:rsid w:val="00FD0604"/>
    <w:rsid w:val="00FD10BE"/>
    <w:rsid w:val="00FD3C20"/>
    <w:rsid w:val="00FD414F"/>
    <w:rsid w:val="00FD5DC5"/>
    <w:rsid w:val="00FD79FB"/>
    <w:rsid w:val="00FE037C"/>
    <w:rsid w:val="00FE0827"/>
    <w:rsid w:val="00FE0E60"/>
    <w:rsid w:val="00FE1045"/>
    <w:rsid w:val="00FE122E"/>
    <w:rsid w:val="00FE1E7B"/>
    <w:rsid w:val="00FE36A9"/>
    <w:rsid w:val="00FE3BE2"/>
    <w:rsid w:val="00FE76F9"/>
    <w:rsid w:val="00FE7E31"/>
    <w:rsid w:val="00FF1B11"/>
    <w:rsid w:val="00FF2809"/>
    <w:rsid w:val="00FF5326"/>
    <w:rsid w:val="00FF70B1"/>
    <w:rsid w:val="0310BF31"/>
    <w:rsid w:val="04644D2F"/>
    <w:rsid w:val="04DAAB7C"/>
    <w:rsid w:val="05C7F021"/>
    <w:rsid w:val="07C061D8"/>
    <w:rsid w:val="0DDF3A1E"/>
    <w:rsid w:val="0E4ED22B"/>
    <w:rsid w:val="0F698113"/>
    <w:rsid w:val="1794A1FB"/>
    <w:rsid w:val="1804A0E2"/>
    <w:rsid w:val="1A907E0F"/>
    <w:rsid w:val="1B5479A8"/>
    <w:rsid w:val="1B5830DB"/>
    <w:rsid w:val="1D5E11A0"/>
    <w:rsid w:val="212ECC89"/>
    <w:rsid w:val="2474F7FD"/>
    <w:rsid w:val="25F001BD"/>
    <w:rsid w:val="2606D26A"/>
    <w:rsid w:val="28BC7C5F"/>
    <w:rsid w:val="2ADFF04B"/>
    <w:rsid w:val="2CE3DE9D"/>
    <w:rsid w:val="2E7438C9"/>
    <w:rsid w:val="2ED5B868"/>
    <w:rsid w:val="2F33126C"/>
    <w:rsid w:val="323B8D78"/>
    <w:rsid w:val="3370F7D2"/>
    <w:rsid w:val="34D5FDC6"/>
    <w:rsid w:val="3888C874"/>
    <w:rsid w:val="3896F1E8"/>
    <w:rsid w:val="3F65BE0B"/>
    <w:rsid w:val="3F709D2D"/>
    <w:rsid w:val="41F6A277"/>
    <w:rsid w:val="459A6905"/>
    <w:rsid w:val="45E4107C"/>
    <w:rsid w:val="491B2A24"/>
    <w:rsid w:val="4A26195F"/>
    <w:rsid w:val="4B910C4D"/>
    <w:rsid w:val="4C78C7A6"/>
    <w:rsid w:val="57EAFDBF"/>
    <w:rsid w:val="5941355C"/>
    <w:rsid w:val="5D7DA97A"/>
    <w:rsid w:val="5D92ABC4"/>
    <w:rsid w:val="5FCF144D"/>
    <w:rsid w:val="626C62BA"/>
    <w:rsid w:val="670C0A21"/>
    <w:rsid w:val="675FE74A"/>
    <w:rsid w:val="69422A57"/>
    <w:rsid w:val="69D71AC8"/>
    <w:rsid w:val="70DCBEAD"/>
    <w:rsid w:val="71A92226"/>
    <w:rsid w:val="7294571E"/>
    <w:rsid w:val="731518D6"/>
    <w:rsid w:val="73EC5775"/>
    <w:rsid w:val="78F5EDF8"/>
    <w:rsid w:val="7AC0E909"/>
    <w:rsid w:val="7B59DC9A"/>
    <w:rsid w:val="7BCDC7B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8742"/>
  <w15:chartTrackingRefBased/>
  <w15:docId w15:val="{F4F941A5-4E9F-4515-B9D9-A4225534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53392"/>
    <w:pPr>
      <w:keepNext/>
      <w:keepLines/>
      <w:spacing w:before="360" w:after="80"/>
      <w:outlineLvl w:val="0"/>
    </w:pPr>
    <w:rPr>
      <w:rFonts w:asciiTheme="majorHAnsi" w:eastAsiaTheme="majorEastAsia" w:hAnsiTheme="majorHAnsi" w:cstheme="majorBidi"/>
      <w:sz w:val="28"/>
      <w:szCs w:val="40"/>
    </w:rPr>
  </w:style>
  <w:style w:type="paragraph" w:styleId="Pealkiri2">
    <w:name w:val="heading 2"/>
    <w:basedOn w:val="Normaallaad"/>
    <w:next w:val="Normaallaad"/>
    <w:link w:val="Pealkiri2Mrk"/>
    <w:uiPriority w:val="9"/>
    <w:unhideWhenUsed/>
    <w:qFormat/>
    <w:rsid w:val="00A4293C"/>
    <w:pPr>
      <w:keepNext/>
      <w:keepLines/>
      <w:spacing w:before="160" w:after="80"/>
      <w:outlineLvl w:val="1"/>
    </w:pPr>
    <w:rPr>
      <w:rFonts w:asciiTheme="majorHAnsi" w:eastAsiaTheme="majorEastAsia" w:hAnsiTheme="majorHAnsi" w:cstheme="majorBidi"/>
      <w:sz w:val="28"/>
      <w:szCs w:val="32"/>
    </w:rPr>
  </w:style>
  <w:style w:type="paragraph" w:styleId="Pealkiri3">
    <w:name w:val="heading 3"/>
    <w:basedOn w:val="Normaallaad"/>
    <w:next w:val="Normaallaad"/>
    <w:link w:val="Pealkiri3Mrk"/>
    <w:uiPriority w:val="9"/>
    <w:semiHidden/>
    <w:unhideWhenUsed/>
    <w:qFormat/>
    <w:rsid w:val="005F550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F550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F550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F550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F550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F550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F550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53392"/>
    <w:rPr>
      <w:rFonts w:asciiTheme="majorHAnsi" w:eastAsiaTheme="majorEastAsia" w:hAnsiTheme="majorHAnsi" w:cstheme="majorBidi"/>
      <w:sz w:val="28"/>
      <w:szCs w:val="40"/>
    </w:rPr>
  </w:style>
  <w:style w:type="character" w:customStyle="1" w:styleId="Pealkiri2Mrk">
    <w:name w:val="Pealkiri 2 Märk"/>
    <w:basedOn w:val="Liguvaikefont"/>
    <w:link w:val="Pealkiri2"/>
    <w:uiPriority w:val="9"/>
    <w:rsid w:val="00A4293C"/>
    <w:rPr>
      <w:rFonts w:asciiTheme="majorHAnsi" w:eastAsiaTheme="majorEastAsia" w:hAnsiTheme="majorHAnsi" w:cstheme="majorBidi"/>
      <w:sz w:val="28"/>
      <w:szCs w:val="32"/>
    </w:rPr>
  </w:style>
  <w:style w:type="character" w:customStyle="1" w:styleId="Pealkiri3Mrk">
    <w:name w:val="Pealkiri 3 Märk"/>
    <w:basedOn w:val="Liguvaikefont"/>
    <w:link w:val="Pealkiri3"/>
    <w:uiPriority w:val="9"/>
    <w:semiHidden/>
    <w:rsid w:val="005F550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F550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F550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F550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F550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F550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F550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F5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F550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F550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F550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F5505"/>
    <w:pPr>
      <w:spacing w:before="160"/>
      <w:jc w:val="center"/>
    </w:pPr>
    <w:rPr>
      <w:i/>
      <w:iCs/>
      <w:color w:val="404040" w:themeColor="text1" w:themeTint="BF"/>
    </w:rPr>
  </w:style>
  <w:style w:type="character" w:customStyle="1" w:styleId="TsitaatMrk">
    <w:name w:val="Tsitaat Märk"/>
    <w:basedOn w:val="Liguvaikefont"/>
    <w:link w:val="Tsitaat"/>
    <w:uiPriority w:val="29"/>
    <w:rsid w:val="005F5505"/>
    <w:rPr>
      <w:i/>
      <w:iCs/>
      <w:color w:val="404040" w:themeColor="text1" w:themeTint="BF"/>
    </w:rPr>
  </w:style>
  <w:style w:type="paragraph" w:styleId="Loendilik">
    <w:name w:val="List Paragraph"/>
    <w:basedOn w:val="Normaallaad"/>
    <w:uiPriority w:val="34"/>
    <w:qFormat/>
    <w:rsid w:val="005F5505"/>
    <w:pPr>
      <w:ind w:left="720"/>
      <w:contextualSpacing/>
    </w:pPr>
  </w:style>
  <w:style w:type="character" w:styleId="Selgeltmrgatavrhutus">
    <w:name w:val="Intense Emphasis"/>
    <w:basedOn w:val="Liguvaikefont"/>
    <w:uiPriority w:val="21"/>
    <w:qFormat/>
    <w:rsid w:val="005F5505"/>
    <w:rPr>
      <w:i/>
      <w:iCs/>
      <w:color w:val="0F4761" w:themeColor="accent1" w:themeShade="BF"/>
    </w:rPr>
  </w:style>
  <w:style w:type="paragraph" w:styleId="Selgeltmrgatavtsitaat">
    <w:name w:val="Intense Quote"/>
    <w:basedOn w:val="Normaallaad"/>
    <w:next w:val="Normaallaad"/>
    <w:link w:val="SelgeltmrgatavtsitaatMrk"/>
    <w:uiPriority w:val="30"/>
    <w:qFormat/>
    <w:rsid w:val="005F5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F5505"/>
    <w:rPr>
      <w:i/>
      <w:iCs/>
      <w:color w:val="0F4761" w:themeColor="accent1" w:themeShade="BF"/>
    </w:rPr>
  </w:style>
  <w:style w:type="character" w:styleId="Selgeltmrgatavviide">
    <w:name w:val="Intense Reference"/>
    <w:basedOn w:val="Liguvaikefont"/>
    <w:uiPriority w:val="32"/>
    <w:qFormat/>
    <w:rsid w:val="005F5505"/>
    <w:rPr>
      <w:b/>
      <w:bCs/>
      <w:smallCaps/>
      <w:color w:val="0F4761" w:themeColor="accent1" w:themeShade="BF"/>
      <w:spacing w:val="5"/>
    </w:rPr>
  </w:style>
  <w:style w:type="character" w:customStyle="1" w:styleId="CommentReference">
    <w:name w:val="Comment Reference"/>
    <w:basedOn w:val="Liguvaikefont"/>
    <w:uiPriority w:val="99"/>
    <w:semiHidden/>
    <w:unhideWhenUsed/>
    <w:rsid w:val="00280A42"/>
    <w:rPr>
      <w:sz w:val="16"/>
      <w:szCs w:val="16"/>
    </w:rPr>
  </w:style>
  <w:style w:type="paragraph" w:customStyle="1" w:styleId="CommentText">
    <w:name w:val="Comment Text"/>
    <w:basedOn w:val="Normaallaad"/>
    <w:link w:val="CommentTextChar"/>
    <w:uiPriority w:val="99"/>
    <w:unhideWhenUsed/>
    <w:pPr>
      <w:spacing w:line="240" w:lineRule="auto"/>
    </w:pPr>
    <w:rPr>
      <w:sz w:val="20"/>
      <w:szCs w:val="20"/>
    </w:rPr>
  </w:style>
  <w:style w:type="character" w:customStyle="1" w:styleId="CommentTextChar">
    <w:name w:val="Comment Text Char"/>
    <w:basedOn w:val="Liguvaikefont"/>
    <w:link w:val="CommentText"/>
    <w:uiPriority w:val="99"/>
    <w:rsid w:val="00280A42"/>
    <w:rPr>
      <w:sz w:val="20"/>
      <w:szCs w:val="20"/>
    </w:rPr>
  </w:style>
  <w:style w:type="paragraph" w:styleId="Redaktsioon">
    <w:name w:val="Revision"/>
    <w:hidden/>
    <w:uiPriority w:val="99"/>
    <w:semiHidden/>
    <w:rsid w:val="00CD16DA"/>
    <w:pPr>
      <w:spacing w:after="0" w:line="240" w:lineRule="auto"/>
    </w:pPr>
  </w:style>
  <w:style w:type="paragraph" w:customStyle="1" w:styleId="CommentSubject">
    <w:name w:val="Comment Subject"/>
    <w:basedOn w:val="CommentText"/>
    <w:next w:val="CommentText"/>
    <w:link w:val="CommentSubjectChar"/>
    <w:uiPriority w:val="99"/>
    <w:semiHidden/>
    <w:unhideWhenUsed/>
    <w:rsid w:val="008B5384"/>
    <w:rPr>
      <w:b/>
      <w:bCs/>
    </w:rPr>
  </w:style>
  <w:style w:type="character" w:styleId="Hperlink">
    <w:name w:val="Hyperlink"/>
    <w:basedOn w:val="Liguvaikefont"/>
    <w:uiPriority w:val="99"/>
    <w:unhideWhenUsed/>
    <w:rsid w:val="00547651"/>
    <w:rPr>
      <w:color w:val="467886" w:themeColor="hyperlink"/>
      <w:u w:val="single"/>
    </w:rPr>
  </w:style>
  <w:style w:type="character" w:styleId="Lahendamatamainimine">
    <w:name w:val="Unresolved Mention"/>
    <w:basedOn w:val="Liguvaikefont"/>
    <w:uiPriority w:val="99"/>
    <w:semiHidden/>
    <w:unhideWhenUsed/>
    <w:rsid w:val="00547651"/>
    <w:rPr>
      <w:color w:val="605E5C"/>
      <w:shd w:val="clear" w:color="auto" w:fill="E1DFDD"/>
    </w:rPr>
  </w:style>
  <w:style w:type="paragraph" w:styleId="Vahedeta">
    <w:name w:val="No Spacing"/>
    <w:uiPriority w:val="1"/>
    <w:qFormat/>
    <w:rsid w:val="000A1831"/>
    <w:pPr>
      <w:spacing w:after="0" w:line="240" w:lineRule="auto"/>
    </w:pPr>
  </w:style>
  <w:style w:type="paragraph" w:styleId="Pis">
    <w:name w:val="header"/>
    <w:basedOn w:val="Normaallaad"/>
    <w:link w:val="PisMrk"/>
    <w:uiPriority w:val="99"/>
    <w:unhideWhenUsed/>
    <w:rsid w:val="008E05F7"/>
    <w:pPr>
      <w:tabs>
        <w:tab w:val="center" w:pos="4536"/>
        <w:tab w:val="right" w:pos="9072"/>
      </w:tabs>
      <w:spacing w:after="0" w:line="240" w:lineRule="auto"/>
    </w:pPr>
  </w:style>
  <w:style w:type="character" w:customStyle="1" w:styleId="PisMrk">
    <w:name w:val="Päis Märk"/>
    <w:basedOn w:val="Liguvaikefont"/>
    <w:link w:val="Pis"/>
    <w:uiPriority w:val="99"/>
    <w:rsid w:val="008E05F7"/>
  </w:style>
  <w:style w:type="paragraph" w:styleId="Jalus">
    <w:name w:val="footer"/>
    <w:basedOn w:val="Normaallaad"/>
    <w:link w:val="JalusMrk"/>
    <w:uiPriority w:val="99"/>
    <w:unhideWhenUsed/>
    <w:rsid w:val="008E05F7"/>
    <w:pPr>
      <w:tabs>
        <w:tab w:val="center" w:pos="4536"/>
        <w:tab w:val="right" w:pos="9072"/>
      </w:tabs>
      <w:spacing w:after="0" w:line="240" w:lineRule="auto"/>
    </w:pPr>
  </w:style>
  <w:style w:type="character" w:customStyle="1" w:styleId="JalusMrk">
    <w:name w:val="Jalus Märk"/>
    <w:basedOn w:val="Liguvaikefont"/>
    <w:link w:val="Jalus"/>
    <w:uiPriority w:val="99"/>
    <w:rsid w:val="008E05F7"/>
  </w:style>
  <w:style w:type="paragraph" w:styleId="Normaallaadveeb">
    <w:name w:val="Normal (Web)"/>
    <w:basedOn w:val="Normaallaad"/>
    <w:uiPriority w:val="99"/>
    <w:unhideWhenUsed/>
    <w:rsid w:val="003A6DCF"/>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styleId="Allmrkusetekst">
    <w:name w:val="footnote text"/>
    <w:basedOn w:val="Normaallaad"/>
    <w:link w:val="AllmrkusetekstMrk"/>
    <w:uiPriority w:val="99"/>
    <w:semiHidden/>
    <w:unhideWhenUsed/>
    <w:rsid w:val="00503E71"/>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03E71"/>
    <w:rPr>
      <w:sz w:val="20"/>
      <w:szCs w:val="20"/>
    </w:rPr>
  </w:style>
  <w:style w:type="character" w:styleId="Allmrkuseviide">
    <w:name w:val="footnote reference"/>
    <w:basedOn w:val="Liguvaikefont"/>
    <w:uiPriority w:val="99"/>
    <w:semiHidden/>
    <w:unhideWhenUsed/>
    <w:rsid w:val="00503E71"/>
    <w:rPr>
      <w:vertAlign w:val="superscript"/>
    </w:rPr>
  </w:style>
  <w:style w:type="character" w:customStyle="1" w:styleId="CommentSubjectChar">
    <w:name w:val="Comment Subject Char"/>
    <w:basedOn w:val="CommentTextChar"/>
    <w:link w:val="CommentSubject"/>
    <w:uiPriority w:val="99"/>
    <w:semiHidden/>
    <w:rsid w:val="008B5384"/>
    <w:rPr>
      <w:b/>
      <w:bCs/>
      <w:sz w:val="20"/>
      <w:szCs w:val="20"/>
    </w:rPr>
  </w:style>
  <w:style w:type="character" w:styleId="Klastatudhperlink">
    <w:name w:val="FollowedHyperlink"/>
    <w:basedOn w:val="Liguvaikefont"/>
    <w:uiPriority w:val="99"/>
    <w:semiHidden/>
    <w:unhideWhenUsed/>
    <w:rsid w:val="00537C54"/>
    <w:rPr>
      <w:color w:val="96607D" w:themeColor="followedHyperlink"/>
      <w:u w:val="single"/>
    </w:rPr>
  </w:style>
  <w:style w:type="character" w:styleId="Kommentaariviide">
    <w:name w:val="annotation reference"/>
    <w:basedOn w:val="Liguvaikefont"/>
    <w:uiPriority w:val="99"/>
    <w:semiHidden/>
    <w:unhideWhenUsed/>
    <w:rsid w:val="00537C54"/>
    <w:rPr>
      <w:sz w:val="16"/>
      <w:szCs w:val="16"/>
    </w:rPr>
  </w:style>
  <w:style w:type="paragraph" w:styleId="Kommentaaritekst">
    <w:name w:val="annotation text"/>
    <w:basedOn w:val="Normaallaad"/>
    <w:link w:val="KommentaaritekstMrk"/>
    <w:uiPriority w:val="99"/>
    <w:unhideWhenUsed/>
    <w:rsid w:val="00537C54"/>
    <w:pPr>
      <w:spacing w:line="240" w:lineRule="auto"/>
    </w:pPr>
    <w:rPr>
      <w:sz w:val="20"/>
      <w:szCs w:val="20"/>
    </w:rPr>
  </w:style>
  <w:style w:type="character" w:customStyle="1" w:styleId="KommentaaritekstMrk">
    <w:name w:val="Kommentaari tekst Märk"/>
    <w:basedOn w:val="Liguvaikefont"/>
    <w:link w:val="Kommentaaritekst"/>
    <w:uiPriority w:val="99"/>
    <w:rsid w:val="00537C54"/>
    <w:rPr>
      <w:sz w:val="20"/>
      <w:szCs w:val="20"/>
    </w:rPr>
  </w:style>
  <w:style w:type="paragraph" w:styleId="Kommentaariteema">
    <w:name w:val="annotation subject"/>
    <w:basedOn w:val="Kommentaaritekst"/>
    <w:next w:val="Kommentaaritekst"/>
    <w:link w:val="KommentaariteemaMrk"/>
    <w:uiPriority w:val="99"/>
    <w:semiHidden/>
    <w:unhideWhenUsed/>
    <w:rsid w:val="00537C54"/>
    <w:rPr>
      <w:b/>
      <w:bCs/>
    </w:rPr>
  </w:style>
  <w:style w:type="character" w:customStyle="1" w:styleId="KommentaariteemaMrk">
    <w:name w:val="Kommentaari teema Märk"/>
    <w:basedOn w:val="KommentaaritekstMrk"/>
    <w:link w:val="Kommentaariteema"/>
    <w:uiPriority w:val="99"/>
    <w:semiHidden/>
    <w:rsid w:val="00537C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gnar.kass@mkm.ee"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age.viira@mkm.ee"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a.erg@mkm.ee" TargetMode="Externa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koik@justdigi.e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teataja.ee/et/akt/129122011228?leiaKehtiv" TargetMode="External"/><Relationship Id="rId7" Type="http://schemas.openxmlformats.org/officeDocument/2006/relationships/hyperlink" Target="https://www.riigiteataja.ee/et/akt/107052025009" TargetMode="External"/><Relationship Id="rId2" Type="http://schemas.openxmlformats.org/officeDocument/2006/relationships/hyperlink" Target="https://eur-lex.europa.eu/legal-content/ET/TXT/?uri=CELEX:02019L0882-20190607" TargetMode="External"/><Relationship Id="rId1" Type="http://schemas.openxmlformats.org/officeDocument/2006/relationships/hyperlink" Target="https://www.riigiteataja.ee/et/akt/115062022001" TargetMode="External"/><Relationship Id="rId6" Type="http://schemas.openxmlformats.org/officeDocument/2006/relationships/hyperlink" Target="https://eur-lex.europa.eu/legal-content/EN/TXT/?uri=CELEX:32019L0882" TargetMode="External"/><Relationship Id="rId5" Type="http://schemas.openxmlformats.org/officeDocument/2006/relationships/hyperlink" Target="https://eur-lex.europa.eu/legal-content/ET/TXT/?uri=CELEX:32019L0882" TargetMode="External"/><Relationship Id="rId4" Type="http://schemas.openxmlformats.org/officeDocument/2006/relationships/hyperlink" Target="https://www.riigiteataja.ee/et/akt/111032025003?leiaKehtiv"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CF7BD-1200-4E91-9360-8E177343B18B}">
  <ds:schemaRefs>
    <ds:schemaRef ds:uri="http://schemas.openxmlformats.org/officeDocument/2006/bibliography"/>
  </ds:schemaRefs>
</ds:datastoreItem>
</file>

<file path=customXml/itemProps2.xml><?xml version="1.0" encoding="utf-8"?>
<ds:datastoreItem xmlns:ds="http://schemas.openxmlformats.org/officeDocument/2006/customXml" ds:itemID="{75B892AF-5B39-467B-B710-C47358ABF14A}">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4D38F65B-1ED4-4481-B82F-5374E1599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D1BE1-93E4-4929-9D5E-41A4FC26F0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3142</Words>
  <Characters>23352</Characters>
  <Application>Microsoft Office Word</Application>
  <DocSecurity>0</DocSecurity>
  <Lines>395</Lines>
  <Paragraphs>87</Paragraphs>
  <ScaleCrop>false</ScaleCrop>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Erg-Scacchetti - MKM</dc:creator>
  <cp:keywords/>
  <dc:description/>
  <cp:lastModifiedBy>Markus Ühtigi - JUSTDIGI</cp:lastModifiedBy>
  <cp:revision>55</cp:revision>
  <dcterms:created xsi:type="dcterms:W3CDTF">2026-07-07T13:32:00Z</dcterms:created>
  <dcterms:modified xsi:type="dcterms:W3CDTF">2026-08-13T08:22:00Z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2026-01-29T14:13:41Z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3058c8b4-880e-4b68-9c7b-07d36f4b19e5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