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2AAA963" w14:textId="77777777" w:rsidTr="00094BF0">
        <w:trPr>
          <w:trHeight w:hRule="exact" w:val="2353"/>
        </w:trPr>
        <w:tc>
          <w:tcPr>
            <w:tcW w:w="5062" w:type="dxa"/>
          </w:tcPr>
          <w:p w14:paraId="52AAA959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2AAA985" wp14:editId="52AAA98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2AAA95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2AAA95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5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5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5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5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6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6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2AAA96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2AAA96D" w14:textId="77777777" w:rsidTr="00094BF0">
        <w:trPr>
          <w:trHeight w:hRule="exact" w:val="1531"/>
        </w:trPr>
        <w:tc>
          <w:tcPr>
            <w:tcW w:w="5062" w:type="dxa"/>
          </w:tcPr>
          <w:p w14:paraId="52AAA964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2AAA965" w14:textId="77777777" w:rsidR="00EA42AE" w:rsidRDefault="00EA42AE" w:rsidP="00B066FE"/>
          <w:p w14:paraId="52AAA966" w14:textId="77777777" w:rsidR="0009319A" w:rsidRDefault="0009319A" w:rsidP="00B066FE"/>
          <w:p w14:paraId="52AAA967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2AAA96A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2AAA968" w14:textId="32075868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977AE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977AE">
                    <w:rPr>
                      <w:rFonts w:eastAsia="Times New Roman" w:cs="Arial"/>
                    </w:rPr>
                    <w:t>15.12.2024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2AAA969" w14:textId="0647EC1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977AE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977AE">
                    <w:rPr>
                      <w:rFonts w:eastAsia="Times New Roman" w:cs="Arial"/>
                    </w:rPr>
                    <w:t>53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2AAA96B" w14:textId="77777777" w:rsidR="0009319A" w:rsidRDefault="0009319A" w:rsidP="00B066FE"/>
          <w:p w14:paraId="52AAA96C" w14:textId="77777777" w:rsidR="0009319A" w:rsidRDefault="0009319A" w:rsidP="00B066FE"/>
        </w:tc>
      </w:tr>
      <w:tr w:rsidR="00EA42AE" w:rsidRPr="002534CF" w14:paraId="52AAA972" w14:textId="77777777" w:rsidTr="00094BF0">
        <w:trPr>
          <w:trHeight w:val="624"/>
        </w:trPr>
        <w:tc>
          <w:tcPr>
            <w:tcW w:w="5062" w:type="dxa"/>
          </w:tcPr>
          <w:p w14:paraId="52AAA96E" w14:textId="13986E51" w:rsidR="00C21D9A" w:rsidRPr="002534CF" w:rsidRDefault="009E6220" w:rsidP="00B066FE">
            <w:r>
              <w:fldChar w:fldCharType="begin"/>
            </w:r>
            <w:r w:rsidR="00E977AE">
              <w:instrText xml:space="preserve"> delta_docName  \* MERGEFORMAT</w:instrText>
            </w:r>
            <w:r>
              <w:fldChar w:fldCharType="separate"/>
            </w:r>
            <w:r w:rsidR="00E977AE">
              <w:rPr>
                <w:b/>
                <w:bCs/>
              </w:rPr>
              <w:t>Sotsiaalkaitseministri 21. detsembri 2015. a määruse nr 75 „Tervisekaitsenõuded erihoolekandeteenustele ja eraldusruumile“ muutmine</w:t>
            </w:r>
            <w:r>
              <w:rPr>
                <w:b/>
                <w:bCs/>
              </w:rPr>
              <w:fldChar w:fldCharType="end"/>
            </w:r>
          </w:p>
          <w:p w14:paraId="52AAA96F" w14:textId="77777777" w:rsidR="00FE4683" w:rsidRPr="00B345DB" w:rsidRDefault="00FE4683" w:rsidP="00B066FE">
            <w:pPr>
              <w:rPr>
                <w:rFonts w:cs="Arial"/>
              </w:rPr>
            </w:pPr>
          </w:p>
          <w:p w14:paraId="52AAA970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2AAA971" w14:textId="77777777" w:rsidR="00EA42AE" w:rsidRPr="002534CF" w:rsidRDefault="00EA42AE" w:rsidP="00B066FE"/>
        </w:tc>
      </w:tr>
    </w:tbl>
    <w:p w14:paraId="16200E12" w14:textId="7B0E014E" w:rsidR="00F1598A" w:rsidRPr="00F1598A" w:rsidRDefault="00F1598A" w:rsidP="00F1598A">
      <w:pPr>
        <w:jc w:val="both"/>
      </w:pPr>
      <w:r w:rsidRPr="00F1598A">
        <w:t>Määrus kehtestatakse</w:t>
      </w:r>
      <w:r w:rsidR="009E6220">
        <w:t xml:space="preserve"> </w:t>
      </w:r>
      <w:r w:rsidRPr="00F1598A">
        <w:t>rahvatervise seaduse</w:t>
      </w:r>
      <w:r w:rsidR="009E6220">
        <w:t xml:space="preserve"> </w:t>
      </w:r>
      <w:r w:rsidRPr="00F1598A">
        <w:t>§ 8 lõike 2 punkti 8</w:t>
      </w:r>
      <w:r w:rsidRPr="00F1598A">
        <w:rPr>
          <w:vertAlign w:val="superscript"/>
        </w:rPr>
        <w:t>2</w:t>
      </w:r>
      <w:r w:rsidRPr="00F1598A">
        <w:t xml:space="preserve"> ja</w:t>
      </w:r>
      <w:r w:rsidR="009E6220">
        <w:t xml:space="preserve"> </w:t>
      </w:r>
      <w:r w:rsidRPr="00F1598A">
        <w:t>sotsiaalhoolekande seaduse</w:t>
      </w:r>
      <w:r w:rsidR="009E6220">
        <w:t xml:space="preserve"> </w:t>
      </w:r>
      <w:r w:rsidRPr="00F1598A">
        <w:t>§ 107 lõike 3 alusel.</w:t>
      </w:r>
    </w:p>
    <w:p w14:paraId="52AAA974" w14:textId="77777777" w:rsidR="007352AA" w:rsidRDefault="007352AA" w:rsidP="00F1598A">
      <w:pPr>
        <w:jc w:val="both"/>
        <w:rPr>
          <w:rFonts w:cs="Arial"/>
        </w:rPr>
      </w:pPr>
    </w:p>
    <w:p w14:paraId="6EE34472" w14:textId="4E65D65E" w:rsidR="00F1598A" w:rsidRPr="00F1598A" w:rsidRDefault="00F1598A" w:rsidP="00F1598A">
      <w:pPr>
        <w:jc w:val="both"/>
      </w:pPr>
      <w:r w:rsidRPr="00F1598A">
        <w:rPr>
          <w:b/>
          <w:bCs/>
        </w:rPr>
        <w:t>§ 1.</w:t>
      </w:r>
      <w:r w:rsidRPr="00F1598A">
        <w:t xml:space="preserve"> Sotsiaalkaitseministri 21. detsembri 2015. a määruses nr 75 „Tervisekaitsenõuded erihoolekandeteenustele ja eraldusruumile“ tehakse järgmised muudatused:</w:t>
      </w:r>
    </w:p>
    <w:p w14:paraId="1FC5C2F3" w14:textId="77777777" w:rsidR="00F1598A" w:rsidRPr="00F1598A" w:rsidRDefault="00F1598A" w:rsidP="00F1598A">
      <w:pPr>
        <w:jc w:val="both"/>
      </w:pPr>
    </w:p>
    <w:p w14:paraId="00D4AFBC" w14:textId="33DDA107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1 lõige 1 sõnastatakse järgmiselt:</w:t>
      </w:r>
    </w:p>
    <w:p w14:paraId="7A666F66" w14:textId="77777777" w:rsidR="00F1598A" w:rsidRPr="00F1598A" w:rsidRDefault="00F1598A" w:rsidP="00F1598A">
      <w:pPr>
        <w:jc w:val="both"/>
      </w:pPr>
    </w:p>
    <w:p w14:paraId="46CC8D6C" w14:textId="58774AF4" w:rsidR="00F1598A" w:rsidRPr="00F1598A" w:rsidRDefault="00F1598A" w:rsidP="00F1598A">
      <w:pPr>
        <w:jc w:val="both"/>
      </w:pPr>
      <w:r w:rsidRPr="00F1598A">
        <w:t>„(1) Määrusega kehtestatakse nõuded sotsiaalhoolekande seaduse §-des 87, 94, 97, 99</w:t>
      </w:r>
      <w:r w:rsidRPr="00F1598A">
        <w:rPr>
          <w:vertAlign w:val="superscript"/>
        </w:rPr>
        <w:t>1</w:t>
      </w:r>
      <w:r w:rsidRPr="00F1598A">
        <w:t xml:space="preserve"> ja 100 nimetatud igapäevaelu toetamise teenuse, toetatud elamise teenuse, kogukonnas elamise teenuse, päeva- ja nädalahoiuteenuse ning ööpäevaringse erihooldusteenuse (edaspidi </w:t>
      </w:r>
      <w:r w:rsidRPr="00F1598A">
        <w:rPr>
          <w:i/>
          <w:iCs/>
        </w:rPr>
        <w:t>erihoolekandeteenus</w:t>
      </w:r>
      <w:r w:rsidRPr="00F1598A">
        <w:t>) osutamisele ning nimetatud teenuste osutamise ruumidele, sealhulgas eraldusruumile, ruumide sisustusele ja korrashoiule ning maa-alale.“;</w:t>
      </w:r>
    </w:p>
    <w:p w14:paraId="305A46DF" w14:textId="77777777" w:rsidR="00F1598A" w:rsidRPr="00F1598A" w:rsidRDefault="00F1598A" w:rsidP="00F1598A">
      <w:pPr>
        <w:jc w:val="both"/>
      </w:pPr>
    </w:p>
    <w:p w14:paraId="125D9C4D" w14:textId="7383626E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3 lõigetes 1 ja 4 ning § 4 lõigetes 5 ja 7 asendatakse sõnad „kogukonnas elamise teenuse ja“ tekstiosaga „kogukonnas elamise teenuse, päeva- ja nädalahoiuteenuse ning“;</w:t>
      </w:r>
    </w:p>
    <w:p w14:paraId="2C41EDCC" w14:textId="77777777" w:rsidR="00F1598A" w:rsidRPr="00F1598A" w:rsidRDefault="00F1598A" w:rsidP="00F1598A">
      <w:pPr>
        <w:jc w:val="both"/>
      </w:pPr>
    </w:p>
    <w:p w14:paraId="784C6AF2" w14:textId="77777777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3 lõikes 3 asendatakse sõnad „kogukonnas elamise teenust ja“ tekstiosaga „kogukonnas elamise teenust, päeva- ja nädalahoiuteenust ning“;</w:t>
      </w:r>
    </w:p>
    <w:p w14:paraId="26AFBCD4" w14:textId="77777777" w:rsidR="00F1598A" w:rsidRPr="00F1598A" w:rsidRDefault="00F1598A" w:rsidP="00F1598A">
      <w:pPr>
        <w:jc w:val="both"/>
      </w:pPr>
    </w:p>
    <w:p w14:paraId="3EEBCEAF" w14:textId="77777777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3 lõikeid 2 ja 5 ning § 5 lõike 7 punkti 2 täiendatakse pärast sõnu „kogukonnas elamise teenust“ tekstiosaga „, päeva- ja nädalahoiuteenust“;</w:t>
      </w:r>
    </w:p>
    <w:p w14:paraId="7764D5DB" w14:textId="77777777" w:rsidR="00F1598A" w:rsidRPr="00F1598A" w:rsidRDefault="00F1598A" w:rsidP="00F1598A">
      <w:pPr>
        <w:jc w:val="both"/>
      </w:pPr>
    </w:p>
    <w:p w14:paraId="726D1AEE" w14:textId="12641677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4 täiendatakse lõikega 3</w:t>
      </w:r>
      <w:r w:rsidRPr="00F1598A">
        <w:rPr>
          <w:vertAlign w:val="superscript"/>
        </w:rPr>
        <w:t>1</w:t>
      </w:r>
      <w:r w:rsidRPr="00F1598A">
        <w:t xml:space="preserve"> järgmises sõnastuses:</w:t>
      </w:r>
    </w:p>
    <w:p w14:paraId="5EAF1DB6" w14:textId="77777777" w:rsidR="00F1598A" w:rsidRPr="00F1598A" w:rsidRDefault="00F1598A" w:rsidP="00F1598A">
      <w:pPr>
        <w:jc w:val="both"/>
      </w:pPr>
    </w:p>
    <w:p w14:paraId="7F13B5B1" w14:textId="24BE9A7D" w:rsidR="00F1598A" w:rsidRPr="00F1598A" w:rsidRDefault="00F1598A" w:rsidP="00F1598A">
      <w:pPr>
        <w:jc w:val="both"/>
      </w:pPr>
      <w:r w:rsidRPr="00F1598A">
        <w:t>„(3</w:t>
      </w:r>
      <w:r w:rsidRPr="00F1598A">
        <w:rPr>
          <w:vertAlign w:val="superscript"/>
        </w:rPr>
        <w:t>1</w:t>
      </w:r>
      <w:r w:rsidRPr="00F1598A">
        <w:t>) Päeva- ja nädalahoiuteenuse osutajal peavad teenust saavate isikute kasutada olema vähemalt käesoleva paragrahvi lõike 3 punktides 1–6 sätestatud nõuetele vastavad ruumid. Päeva- ja nädalahoiuteenuse osutajal ei pea olema käesoleva paragrahvi lõike 3 punktis 1 sätestatud nõuetele vastavat magamistuba, kui sama lõike punktis 2 nimetatud ruumis on ühe teenust saava isiku kohta vähemalt 8 ruutmeetrit põrandapinda.“;</w:t>
      </w:r>
    </w:p>
    <w:p w14:paraId="322E3AB1" w14:textId="77777777" w:rsidR="00F1598A" w:rsidRPr="00F1598A" w:rsidRDefault="00F1598A" w:rsidP="00F1598A">
      <w:pPr>
        <w:jc w:val="both"/>
      </w:pPr>
    </w:p>
    <w:p w14:paraId="328E67A7" w14:textId="3F397D49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5 täiendatakse lõikega 1</w:t>
      </w:r>
      <w:r w:rsidRPr="00F1598A">
        <w:rPr>
          <w:vertAlign w:val="superscript"/>
        </w:rPr>
        <w:t>1</w:t>
      </w:r>
      <w:r w:rsidRPr="00F1598A">
        <w:t xml:space="preserve"> järgmises sõnastuses:</w:t>
      </w:r>
    </w:p>
    <w:p w14:paraId="1C2B32DC" w14:textId="77777777" w:rsidR="00F1598A" w:rsidRPr="00F1598A" w:rsidRDefault="00F1598A" w:rsidP="00F1598A">
      <w:pPr>
        <w:jc w:val="both"/>
      </w:pPr>
    </w:p>
    <w:p w14:paraId="404AD672" w14:textId="1B882520" w:rsidR="00F1598A" w:rsidRPr="00F1598A" w:rsidRDefault="00F1598A" w:rsidP="00F1598A">
      <w:pPr>
        <w:jc w:val="both"/>
      </w:pPr>
      <w:r w:rsidRPr="00F1598A">
        <w:t>„(1</w:t>
      </w:r>
      <w:r w:rsidRPr="00F1598A">
        <w:rPr>
          <w:vertAlign w:val="superscript"/>
        </w:rPr>
        <w:t>1</w:t>
      </w:r>
      <w:r w:rsidRPr="00F1598A">
        <w:t>) Käesoleva määruse § 4 lõike 3</w:t>
      </w:r>
      <w:r w:rsidRPr="00F1598A">
        <w:rPr>
          <w:vertAlign w:val="superscript"/>
        </w:rPr>
        <w:t>1</w:t>
      </w:r>
      <w:r w:rsidRPr="00F1598A">
        <w:t xml:space="preserve"> teises lauses sätestatud juhul, kui päeva- ja nädalahoiuteenust saav isik vajab voodikohta, tagatakse talle sobiv voodi ja tema soovi korral voodite eraldamiseks vaheseina, kardina, sirmi või muu ruumi liigendamist võimaldava </w:t>
      </w:r>
      <w:r w:rsidRPr="00F1598A">
        <w:lastRenderedPageBreak/>
        <w:t>vahendi kasutamine, ning ruum ja selle sisustus peavad vastama käesoleva määruse § 6 lõigetes 3 ja 4 sätestatud nõuetele.“;</w:t>
      </w:r>
    </w:p>
    <w:p w14:paraId="1211B9EB" w14:textId="77777777" w:rsidR="00F1598A" w:rsidRPr="00F1598A" w:rsidRDefault="00F1598A" w:rsidP="00F1598A">
      <w:pPr>
        <w:jc w:val="both"/>
        <w:rPr>
          <w:b/>
        </w:rPr>
      </w:pPr>
    </w:p>
    <w:p w14:paraId="4D16326E" w14:textId="77777777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 xml:space="preserve">paragrahvi 6 lõike 1 teises lauses ja § 7 lõike 1 teises lauses asendatakse sõnad „sügava liitpuudega“ sõnadega „äärmusliku abi- ja toetusvajadusega“; </w:t>
      </w:r>
    </w:p>
    <w:p w14:paraId="6799796E" w14:textId="77777777" w:rsidR="00F1598A" w:rsidRPr="00F1598A" w:rsidRDefault="00F1598A" w:rsidP="00F1598A">
      <w:pPr>
        <w:jc w:val="both"/>
      </w:pPr>
    </w:p>
    <w:p w14:paraId="05D45824" w14:textId="5104FAAA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9 lõikes 1 asendatakse tekstiosa „§ 9</w:t>
      </w:r>
      <w:r w:rsidRPr="00F1598A">
        <w:rPr>
          <w:vertAlign w:val="superscript"/>
        </w:rPr>
        <w:t>1</w:t>
      </w:r>
      <w:r w:rsidRPr="00F1598A">
        <w:t>“ tekstiosaga „§ 10“;</w:t>
      </w:r>
    </w:p>
    <w:p w14:paraId="3E461520" w14:textId="77777777" w:rsidR="00F1598A" w:rsidRPr="00F1598A" w:rsidRDefault="00F1598A" w:rsidP="00F1598A">
      <w:pPr>
        <w:jc w:val="both"/>
      </w:pPr>
    </w:p>
    <w:p w14:paraId="21A5415F" w14:textId="471134E2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11 lõikes 10 asendatakse sõnad „kogukonnas elamise teenuse osutaja ja“ tekstiosaga „kogukonnas elamise teenuse osutaja, päeva- ja nädalahoiuteenuse osutaja ning“;</w:t>
      </w:r>
    </w:p>
    <w:p w14:paraId="5BC99DB2" w14:textId="77777777" w:rsidR="00F1598A" w:rsidRPr="00F1598A" w:rsidRDefault="00F1598A" w:rsidP="00F1598A">
      <w:pPr>
        <w:jc w:val="both"/>
      </w:pPr>
    </w:p>
    <w:p w14:paraId="60B39ABE" w14:textId="7A2695DE" w:rsidR="00F1598A" w:rsidRPr="00F1598A" w:rsidRDefault="00F1598A" w:rsidP="00F1598A">
      <w:pPr>
        <w:numPr>
          <w:ilvl w:val="0"/>
          <w:numId w:val="1"/>
        </w:numPr>
        <w:jc w:val="both"/>
      </w:pPr>
      <w:r w:rsidRPr="00F1598A">
        <w:t>paragrahvi 11 lõikes 11 asendatakse sõnad „kogukonnas elamise teenuse osutajal ja“ tekstiosaga „kogukonnas elamise teenuse osutajal, päeva- ja nädalahoiuteenuse osutajal ning“.</w:t>
      </w:r>
    </w:p>
    <w:p w14:paraId="65444622" w14:textId="77777777" w:rsidR="00F1598A" w:rsidRPr="00F1598A" w:rsidRDefault="00F1598A" w:rsidP="00F1598A">
      <w:pPr>
        <w:jc w:val="both"/>
        <w:rPr>
          <w:b/>
          <w:bCs/>
        </w:rPr>
      </w:pPr>
    </w:p>
    <w:p w14:paraId="074381C3" w14:textId="77777777" w:rsidR="00F1598A" w:rsidRPr="00F1598A" w:rsidRDefault="00F1598A" w:rsidP="00F1598A">
      <w:pPr>
        <w:jc w:val="both"/>
      </w:pPr>
      <w:r w:rsidRPr="00F1598A">
        <w:rPr>
          <w:b/>
          <w:bCs/>
        </w:rPr>
        <w:t>§ 2.</w:t>
      </w:r>
      <w:r w:rsidRPr="00F1598A">
        <w:t xml:space="preserve"> Määrus jõustub 1. jaanuaril 2025. a.</w:t>
      </w:r>
    </w:p>
    <w:p w14:paraId="52AAA975" w14:textId="5C9F85F7" w:rsidR="007352AA" w:rsidRDefault="007352AA" w:rsidP="00094BF0">
      <w:pPr>
        <w:rPr>
          <w:rFonts w:cs="Arial"/>
        </w:rPr>
      </w:pPr>
    </w:p>
    <w:p w14:paraId="52AAA976" w14:textId="77777777" w:rsidR="00CC5B01" w:rsidRDefault="00CC5B01" w:rsidP="00094BF0">
      <w:pPr>
        <w:rPr>
          <w:rFonts w:cs="Arial"/>
        </w:rPr>
      </w:pPr>
    </w:p>
    <w:p w14:paraId="52AAA977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2AAA978" w14:textId="77777777" w:rsidR="00CC5B01" w:rsidRDefault="00CC5B01" w:rsidP="00094BF0">
      <w:pPr>
        <w:rPr>
          <w:rFonts w:cs="Arial"/>
        </w:rPr>
      </w:pPr>
    </w:p>
    <w:p w14:paraId="52AAA979" w14:textId="77777777" w:rsidR="00CC5B01" w:rsidRDefault="00CC5B01" w:rsidP="00094BF0">
      <w:pPr>
        <w:rPr>
          <w:rFonts w:cs="Arial"/>
        </w:rPr>
      </w:pPr>
    </w:p>
    <w:p w14:paraId="52AAA97A" w14:textId="77777777" w:rsidR="00CC5B01" w:rsidRDefault="00CC5B01" w:rsidP="00094BF0">
      <w:pPr>
        <w:rPr>
          <w:rFonts w:cs="Arial"/>
        </w:rPr>
      </w:pPr>
    </w:p>
    <w:p w14:paraId="52AAA97B" w14:textId="77777777" w:rsidR="00CC5B01" w:rsidRDefault="00CC5B01" w:rsidP="00094BF0">
      <w:pPr>
        <w:rPr>
          <w:rFonts w:cs="Arial"/>
        </w:rPr>
      </w:pPr>
    </w:p>
    <w:p w14:paraId="52AAA97C" w14:textId="175E73E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52AAA97D" w14:textId="2275B93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977AE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977AE">
        <w:rPr>
          <w:rFonts w:cs="Arial"/>
        </w:rPr>
        <w:t xml:space="preserve">Signe </w:t>
      </w:r>
      <w:proofErr w:type="spellStart"/>
      <w:r w:rsidR="00E977AE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52AAA97E" w14:textId="21FB30E8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977AE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E977AE">
        <w:rPr>
          <w:rFonts w:cs="Arial"/>
        </w:rPr>
        <w:t>sotsiaalkaitseminister</w:t>
      </w:r>
      <w:r>
        <w:rPr>
          <w:rFonts w:cs="Arial"/>
        </w:rPr>
        <w:fldChar w:fldCharType="end"/>
      </w:r>
    </w:p>
    <w:p w14:paraId="1E808D13" w14:textId="77777777" w:rsidR="009E6220" w:rsidRDefault="009E6220" w:rsidP="00B066FE">
      <w:pPr>
        <w:rPr>
          <w:rFonts w:cs="Arial"/>
        </w:rPr>
      </w:pPr>
    </w:p>
    <w:p w14:paraId="52AAA980" w14:textId="44B0DF4E" w:rsidR="00E52553" w:rsidRDefault="007B2940" w:rsidP="00B066FE">
      <w:r>
        <w:rPr>
          <w:rFonts w:cs="Arial"/>
        </w:rPr>
        <w:t>(allkirjastatud digitaalselt)</w:t>
      </w:r>
    </w:p>
    <w:p w14:paraId="52AAA981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2AAA982" w14:textId="7B2A6792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977AE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E977AE">
        <w:rPr>
          <w:rFonts w:cs="Arial"/>
        </w:rPr>
        <w:t xml:space="preserve">Riina </w:t>
      </w:r>
      <w:proofErr w:type="spellStart"/>
      <w:r w:rsidR="00E977AE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52AAA983" w14:textId="002A3084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977AE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E977AE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52AAA984" w14:textId="77777777" w:rsidR="00E52553" w:rsidRDefault="00E52553" w:rsidP="00B066FE"/>
    <w:p w14:paraId="77F08EE4" w14:textId="77777777" w:rsidR="00B66BFD" w:rsidRPr="005706F8" w:rsidRDefault="00B66BFD" w:rsidP="00B66BFD">
      <w:pPr>
        <w:rPr>
          <w:rFonts w:cs="Arial"/>
        </w:rPr>
      </w:pPr>
      <w:r w:rsidRPr="005706F8">
        <w:rPr>
          <w:rFonts w:cs="Arial"/>
        </w:rPr>
        <w:t>(allkirjastatud digitaalselt)</w:t>
      </w:r>
    </w:p>
    <w:p w14:paraId="62A6C620" w14:textId="77777777" w:rsidR="00B66BFD" w:rsidRPr="005706F8" w:rsidRDefault="00B66BFD" w:rsidP="00B66BFD">
      <w:pPr>
        <w:rPr>
          <w:rFonts w:cs="Arial"/>
        </w:rPr>
        <w:sectPr w:rsidR="00B66BFD" w:rsidRPr="005706F8" w:rsidSect="00B66BFD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30B98DC" w14:textId="77777777" w:rsidR="00B66BFD" w:rsidRPr="005706F8" w:rsidRDefault="00B66BFD" w:rsidP="00B66BFD">
      <w:pPr>
        <w:rPr>
          <w:rFonts w:cs="Arial"/>
        </w:rPr>
      </w:pPr>
      <w:proofErr w:type="spellStart"/>
      <w:r w:rsidRPr="005706F8">
        <w:rPr>
          <w:rFonts w:cs="Arial"/>
        </w:rPr>
        <w:t>Maarjo</w:t>
      </w:r>
      <w:proofErr w:type="spellEnd"/>
      <w:r w:rsidRPr="005706F8">
        <w:rPr>
          <w:rFonts w:cs="Arial"/>
        </w:rPr>
        <w:t xml:space="preserve"> Mändmaa</w:t>
      </w:r>
    </w:p>
    <w:p w14:paraId="5EF40497" w14:textId="50737F2A" w:rsidR="00B66BFD" w:rsidRPr="005706F8" w:rsidRDefault="00B66BFD" w:rsidP="00B66BFD">
      <w:pPr>
        <w:rPr>
          <w:rFonts w:cs="Arial"/>
        </w:rPr>
      </w:pPr>
      <w:r w:rsidRPr="568A04C0">
        <w:rPr>
          <w:rFonts w:cs="Arial"/>
        </w:rPr>
        <w:t>kantsler</w:t>
      </w:r>
    </w:p>
    <w:p w14:paraId="7486F1A0" w14:textId="77777777" w:rsidR="00B66BFD" w:rsidRPr="00805BB9" w:rsidRDefault="00B66BFD" w:rsidP="00B066FE"/>
    <w:sectPr w:rsidR="00B66BFD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AA989" w14:textId="77777777" w:rsidR="00B45145" w:rsidRDefault="00B45145" w:rsidP="00E52553">
      <w:r>
        <w:separator/>
      </w:r>
    </w:p>
  </w:endnote>
  <w:endnote w:type="continuationSeparator" w:id="0">
    <w:p w14:paraId="52AAA98A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AA987" w14:textId="77777777" w:rsidR="00B45145" w:rsidRDefault="00B45145" w:rsidP="00E52553">
      <w:r>
        <w:separator/>
      </w:r>
    </w:p>
  </w:footnote>
  <w:footnote w:type="continuationSeparator" w:id="0">
    <w:p w14:paraId="52AAA988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2AAA98B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E977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2AAA98C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7464"/>
    <w:multiLevelType w:val="hybridMultilevel"/>
    <w:tmpl w:val="EC061F7C"/>
    <w:lvl w:ilvl="0" w:tplc="D0A85D96">
      <w:start w:val="1"/>
      <w:numFmt w:val="decimal"/>
      <w:suff w:val="space"/>
      <w:lvlText w:val="%1)"/>
      <w:lvlJc w:val="left"/>
      <w:pPr>
        <w:ind w:left="0" w:firstLine="0"/>
      </w:pPr>
      <w:rPr>
        <w:rFonts w:ascii="Arial" w:hAnsi="Arial" w:cs="Arial" w:hint="default"/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357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26290"/>
    <w:rsid w:val="00567685"/>
    <w:rsid w:val="00587F56"/>
    <w:rsid w:val="005B6FF3"/>
    <w:rsid w:val="005E6DBF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9E6220"/>
    <w:rsid w:val="00A07444"/>
    <w:rsid w:val="00A31525"/>
    <w:rsid w:val="00A42D4B"/>
    <w:rsid w:val="00A92036"/>
    <w:rsid w:val="00AA6C33"/>
    <w:rsid w:val="00B066FE"/>
    <w:rsid w:val="00B25BF0"/>
    <w:rsid w:val="00B345DB"/>
    <w:rsid w:val="00B45145"/>
    <w:rsid w:val="00B55121"/>
    <w:rsid w:val="00B66BFD"/>
    <w:rsid w:val="00B81116"/>
    <w:rsid w:val="00BE049C"/>
    <w:rsid w:val="00C16907"/>
    <w:rsid w:val="00C21D9A"/>
    <w:rsid w:val="00C55F57"/>
    <w:rsid w:val="00C6556C"/>
    <w:rsid w:val="00C87743"/>
    <w:rsid w:val="00CA5CEE"/>
    <w:rsid w:val="00CC5B01"/>
    <w:rsid w:val="00D321B8"/>
    <w:rsid w:val="00D35360"/>
    <w:rsid w:val="00D51748"/>
    <w:rsid w:val="00D65CAD"/>
    <w:rsid w:val="00D85F55"/>
    <w:rsid w:val="00DA3FAA"/>
    <w:rsid w:val="00E52553"/>
    <w:rsid w:val="00E57228"/>
    <w:rsid w:val="00E977AE"/>
    <w:rsid w:val="00EA42AE"/>
    <w:rsid w:val="00EB023C"/>
    <w:rsid w:val="00EB07A4"/>
    <w:rsid w:val="00EC175B"/>
    <w:rsid w:val="00EF0205"/>
    <w:rsid w:val="00F1598A"/>
    <w:rsid w:val="00FB7A35"/>
    <w:rsid w:val="00FC0359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A959"/>
  <w15:chartTrackingRefBased/>
  <w15:docId w15:val="{6C593307-C5D3-4C37-8B64-0BCD79E7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FC0359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2024-12-16T11:50:00Z</dcterms:created>
  <dcterms:modified xsi:type="dcterms:W3CDTF">2024-12-16T11:50:00Z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2024-12-10T14:53:00Z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b2bceaaf-876e-4cee-8561-bccaf805839c</vt:lpwstr>
  </property>
  <property fmtid="{D5CDD505-2E9C-101B-9397-08002B2CF9AE}" pid="15" name="MSIP_Label_defa4170-0d19-0005-0004-bc88714345d2_ContentBits">
    <vt:lpwstr>0</vt:lpwstr>
  </property>
</Properties>
</file>