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4BEB" w14:textId="037E25C3" w:rsidR="00EE54AD" w:rsidRDefault="006023E4">
      <w:pPr>
        <w:jc w:val="right"/>
      </w:pPr>
      <w:r>
        <w:t xml:space="preserve">Hädaolukorra seaduse </w:t>
      </w:r>
      <w:r w:rsidR="00491257">
        <w:t xml:space="preserve">muutmise </w:t>
      </w:r>
      <w:r>
        <w:t xml:space="preserve">ja </w:t>
      </w:r>
      <w:r w:rsidR="00491257">
        <w:t xml:space="preserve">sellega seotud </w:t>
      </w:r>
      <w:r>
        <w:t>teiste seaduse muutmise seaduse</w:t>
      </w:r>
    </w:p>
    <w:p w14:paraId="07FA460F" w14:textId="58104992" w:rsidR="007F1556" w:rsidRDefault="00D030DB">
      <w:pPr>
        <w:jc w:val="right"/>
      </w:pPr>
      <w:r>
        <w:t>eelnõu</w:t>
      </w:r>
      <w:r w:rsidR="00EE54AD" w:rsidRPr="00EE54AD">
        <w:t xml:space="preserve"> </w:t>
      </w:r>
      <w:r w:rsidR="0083640C">
        <w:t xml:space="preserve">seletuskirja </w:t>
      </w:r>
      <w:r w:rsidR="00EE54AD">
        <w:t>juurde</w:t>
      </w:r>
    </w:p>
    <w:p w14:paraId="275E5A68" w14:textId="161E993B" w:rsidR="007F1556" w:rsidRDefault="0083640C">
      <w:pPr>
        <w:jc w:val="right"/>
      </w:pPr>
      <w:r>
        <w:t xml:space="preserve">Lisa </w:t>
      </w:r>
      <w:r w:rsidR="006023E4">
        <w:t>3</w:t>
      </w:r>
    </w:p>
    <w:p w14:paraId="69BF2105" w14:textId="77777777" w:rsidR="007F1556" w:rsidRDefault="007F1556">
      <w:pPr>
        <w:jc w:val="right"/>
      </w:pPr>
    </w:p>
    <w:p w14:paraId="6462A377" w14:textId="14143F18" w:rsidR="007F1556" w:rsidRPr="009F607A" w:rsidRDefault="001801DF">
      <w:pPr>
        <w:jc w:val="center"/>
        <w:rPr>
          <w:b/>
          <w:szCs w:val="24"/>
        </w:rPr>
      </w:pPr>
      <w:r w:rsidRPr="001801DF">
        <w:rPr>
          <w:b/>
          <w:bCs/>
          <w:szCs w:val="24"/>
        </w:rPr>
        <w:t xml:space="preserve">Euroopa Parlamendi ja </w:t>
      </w:r>
      <w:r w:rsidR="00224EE9">
        <w:rPr>
          <w:b/>
          <w:bCs/>
          <w:szCs w:val="24"/>
        </w:rPr>
        <w:t>n</w:t>
      </w:r>
      <w:r w:rsidRPr="001801DF">
        <w:rPr>
          <w:b/>
          <w:bCs/>
          <w:szCs w:val="24"/>
        </w:rPr>
        <w:t>õukogu direktiiv</w:t>
      </w:r>
      <w:r w:rsidR="00304AAF">
        <w:rPr>
          <w:b/>
          <w:bCs/>
          <w:szCs w:val="24"/>
        </w:rPr>
        <w:t>i</w:t>
      </w:r>
      <w:r w:rsidRPr="001801DF">
        <w:rPr>
          <w:b/>
          <w:bCs/>
          <w:szCs w:val="24"/>
        </w:rPr>
        <w:t xml:space="preserve"> (EL) 2022/2557, mis käsitleb elutähtsa teenuse osutajate toimepidevust ja millega tunnistatakse kehtetuks nõukogu direktiiv 2008/114/EÜ</w:t>
      </w:r>
      <w:r w:rsidR="00304AAF">
        <w:rPr>
          <w:b/>
          <w:bCs/>
          <w:szCs w:val="24"/>
        </w:rPr>
        <w:t>,</w:t>
      </w:r>
      <w:r w:rsidRPr="001801DF">
        <w:rPr>
          <w:b/>
          <w:bCs/>
          <w:szCs w:val="24"/>
        </w:rPr>
        <w:t xml:space="preserve"> </w:t>
      </w:r>
      <w:r w:rsidR="009C0C75" w:rsidRPr="009F607A">
        <w:rPr>
          <w:b/>
          <w:szCs w:val="24"/>
        </w:rPr>
        <w:t>ning</w:t>
      </w:r>
      <w:r w:rsidR="0083640C" w:rsidRPr="009F607A">
        <w:rPr>
          <w:rStyle w:val="KehatekstMrk"/>
          <w:b/>
        </w:rPr>
        <w:t xml:space="preserve"> </w:t>
      </w:r>
      <w:r>
        <w:rPr>
          <w:b/>
          <w:szCs w:val="24"/>
        </w:rPr>
        <w:t xml:space="preserve">hädaolukorra seaduse </w:t>
      </w:r>
      <w:r w:rsidR="00491257">
        <w:rPr>
          <w:b/>
          <w:szCs w:val="24"/>
        </w:rPr>
        <w:t xml:space="preserve">muutmise </w:t>
      </w:r>
      <w:r>
        <w:rPr>
          <w:b/>
          <w:szCs w:val="24"/>
        </w:rPr>
        <w:t xml:space="preserve">ja </w:t>
      </w:r>
      <w:r w:rsidR="00491257">
        <w:rPr>
          <w:b/>
          <w:szCs w:val="24"/>
        </w:rPr>
        <w:t xml:space="preserve">sellega seotud </w:t>
      </w:r>
      <w:r>
        <w:rPr>
          <w:b/>
          <w:szCs w:val="24"/>
        </w:rPr>
        <w:t>teiste seaduste</w:t>
      </w:r>
      <w:r w:rsidR="0083640C" w:rsidRPr="009F607A">
        <w:rPr>
          <w:b/>
          <w:szCs w:val="24"/>
        </w:rPr>
        <w:t xml:space="preserve"> muutmise seaduse vastavustabel</w:t>
      </w:r>
    </w:p>
    <w:p w14:paraId="37260697" w14:textId="77777777" w:rsidR="007F1556" w:rsidRDefault="007F1556"/>
    <w:tbl>
      <w:tblPr>
        <w:tblStyle w:val="Kontuurtabel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985"/>
        <w:gridCol w:w="1984"/>
        <w:gridCol w:w="1843"/>
      </w:tblGrid>
      <w:tr w:rsidR="007F1556" w14:paraId="3D9EC396" w14:textId="77777777" w:rsidTr="004C6D7F">
        <w:tc>
          <w:tcPr>
            <w:tcW w:w="2694" w:type="dxa"/>
          </w:tcPr>
          <w:p w14:paraId="123EFF8F" w14:textId="25743CB0" w:rsidR="007F1556" w:rsidRDefault="001801DF">
            <w:pPr>
              <w:rPr>
                <w:b/>
              </w:rPr>
            </w:pPr>
            <w:r w:rsidRPr="001801DF">
              <w:rPr>
                <w:b/>
              </w:rPr>
              <w:t xml:space="preserve">Euroopa Parlamendi ja </w:t>
            </w:r>
            <w:r w:rsidR="00224EE9">
              <w:rPr>
                <w:b/>
              </w:rPr>
              <w:t>n</w:t>
            </w:r>
            <w:r w:rsidRPr="001801DF">
              <w:rPr>
                <w:b/>
              </w:rPr>
              <w:t xml:space="preserve">õukogu direktiiv (EL) 2022/2557, mis käsitleb elutähtsa teenuse osutajate toimepidevust </w:t>
            </w:r>
          </w:p>
        </w:tc>
        <w:tc>
          <w:tcPr>
            <w:tcW w:w="1275" w:type="dxa"/>
          </w:tcPr>
          <w:p w14:paraId="4CB20003" w14:textId="77777777" w:rsidR="00224EE9" w:rsidRDefault="0083640C">
            <w:pPr>
              <w:rPr>
                <w:b/>
              </w:rPr>
            </w:pPr>
            <w:r>
              <w:rPr>
                <w:b/>
              </w:rPr>
              <w:t xml:space="preserve">ELi õigusakti normi </w:t>
            </w:r>
            <w:proofErr w:type="spellStart"/>
            <w:r>
              <w:rPr>
                <w:b/>
              </w:rPr>
              <w:t>ülevõt</w:t>
            </w:r>
            <w:proofErr w:type="spellEnd"/>
            <w:r w:rsidR="00224EE9">
              <w:rPr>
                <w:b/>
              </w:rPr>
              <w:t>-</w:t>
            </w:r>
          </w:p>
          <w:p w14:paraId="15DEC1F5" w14:textId="63B7614F" w:rsidR="007F1556" w:rsidRDefault="0083640C">
            <w:pPr>
              <w:rPr>
                <w:b/>
              </w:rPr>
            </w:pPr>
            <w:proofErr w:type="spellStart"/>
            <w:r>
              <w:rPr>
                <w:b/>
              </w:rPr>
              <w:t>mise</w:t>
            </w:r>
            <w:proofErr w:type="spellEnd"/>
            <w:r>
              <w:rPr>
                <w:b/>
              </w:rPr>
              <w:t xml:space="preserve"> kohustus</w:t>
            </w:r>
          </w:p>
        </w:tc>
        <w:tc>
          <w:tcPr>
            <w:tcW w:w="3969" w:type="dxa"/>
            <w:gridSpan w:val="2"/>
          </w:tcPr>
          <w:p w14:paraId="1DC37F8A" w14:textId="56E10ABD" w:rsidR="007F1556" w:rsidRDefault="0083640C">
            <w:pPr>
              <w:jc w:val="left"/>
              <w:rPr>
                <w:b/>
              </w:rPr>
            </w:pPr>
            <w:r>
              <w:rPr>
                <w:b/>
              </w:rPr>
              <w:t>ELi õigusakti normi sisuliseks rakendamiseks kehtestatavad riigisisesed õigusaktid</w:t>
            </w:r>
          </w:p>
        </w:tc>
        <w:tc>
          <w:tcPr>
            <w:tcW w:w="1843" w:type="dxa"/>
          </w:tcPr>
          <w:p w14:paraId="70009910" w14:textId="77777777" w:rsidR="007F1556" w:rsidRDefault="0083640C">
            <w:pPr>
              <w:rPr>
                <w:b/>
              </w:rPr>
            </w:pPr>
            <w:r>
              <w:rPr>
                <w:b/>
              </w:rPr>
              <w:t>Kommentaarid</w:t>
            </w:r>
          </w:p>
          <w:p w14:paraId="61FCE309" w14:textId="77777777" w:rsidR="007F1556" w:rsidRDefault="007F1556">
            <w:pPr>
              <w:rPr>
                <w:b/>
              </w:rPr>
            </w:pPr>
          </w:p>
        </w:tc>
      </w:tr>
      <w:tr w:rsidR="007F1556" w14:paraId="5301DA8F" w14:textId="77777777" w:rsidTr="004C6D7F">
        <w:tc>
          <w:tcPr>
            <w:tcW w:w="2694" w:type="dxa"/>
          </w:tcPr>
          <w:p w14:paraId="0EC219E0" w14:textId="77777777" w:rsidR="007F1556" w:rsidRDefault="0083640C">
            <w:pPr>
              <w:rPr>
                <w:b/>
              </w:rPr>
            </w:pPr>
            <w:r>
              <w:rPr>
                <w:b/>
              </w:rPr>
              <w:t>Artikkel,</w:t>
            </w:r>
          </w:p>
          <w:p w14:paraId="47676BAF" w14:textId="77777777" w:rsidR="007F1556" w:rsidRDefault="0083640C">
            <w:pPr>
              <w:rPr>
                <w:b/>
              </w:rPr>
            </w:pPr>
            <w:r>
              <w:rPr>
                <w:b/>
              </w:rPr>
              <w:t>lõige, punkt</w:t>
            </w:r>
          </w:p>
        </w:tc>
        <w:tc>
          <w:tcPr>
            <w:tcW w:w="1275" w:type="dxa"/>
          </w:tcPr>
          <w:p w14:paraId="659AF316" w14:textId="77777777" w:rsidR="007F1556" w:rsidRDefault="0083640C">
            <w:pPr>
              <w:rPr>
                <w:b/>
              </w:rPr>
            </w:pPr>
            <w:r>
              <w:rPr>
                <w:b/>
              </w:rPr>
              <w:t>Jah, ei,</w:t>
            </w:r>
          </w:p>
          <w:p w14:paraId="046C7D05" w14:textId="77777777" w:rsidR="007F1556" w:rsidRDefault="0083640C">
            <w:pPr>
              <w:rPr>
                <w:b/>
              </w:rPr>
            </w:pPr>
            <w:r>
              <w:rPr>
                <w:b/>
              </w:rPr>
              <w:t>valikuline</w:t>
            </w:r>
          </w:p>
          <w:p w14:paraId="5104DD1E" w14:textId="77777777" w:rsidR="007F1556" w:rsidRDefault="007F1556">
            <w:pPr>
              <w:rPr>
                <w:b/>
              </w:rPr>
            </w:pPr>
          </w:p>
        </w:tc>
        <w:tc>
          <w:tcPr>
            <w:tcW w:w="1985" w:type="dxa"/>
          </w:tcPr>
          <w:p w14:paraId="42A3997F" w14:textId="77777777" w:rsidR="007F1556" w:rsidRDefault="0083640C">
            <w:pPr>
              <w:rPr>
                <w:b/>
              </w:rPr>
            </w:pPr>
            <w:r>
              <w:rPr>
                <w:b/>
              </w:rPr>
              <w:t>Paragrahv,</w:t>
            </w:r>
          </w:p>
          <w:p w14:paraId="19446F8F" w14:textId="77777777" w:rsidR="007F1556" w:rsidRDefault="0083640C">
            <w:pPr>
              <w:rPr>
                <w:b/>
              </w:rPr>
            </w:pPr>
            <w:r>
              <w:rPr>
                <w:b/>
              </w:rPr>
              <w:t>lõige, punkt</w:t>
            </w:r>
          </w:p>
        </w:tc>
        <w:tc>
          <w:tcPr>
            <w:tcW w:w="1984" w:type="dxa"/>
          </w:tcPr>
          <w:p w14:paraId="7178934B" w14:textId="77777777" w:rsidR="007F1556" w:rsidRDefault="0083640C">
            <w:pPr>
              <w:rPr>
                <w:b/>
              </w:rPr>
            </w:pPr>
            <w:r>
              <w:rPr>
                <w:b/>
              </w:rPr>
              <w:t>Pealkiri</w:t>
            </w:r>
          </w:p>
        </w:tc>
        <w:tc>
          <w:tcPr>
            <w:tcW w:w="1843" w:type="dxa"/>
          </w:tcPr>
          <w:p w14:paraId="39B795FD" w14:textId="77777777" w:rsidR="007F1556" w:rsidRDefault="007F1556">
            <w:pPr>
              <w:rPr>
                <w:b/>
              </w:rPr>
            </w:pPr>
          </w:p>
        </w:tc>
      </w:tr>
      <w:tr w:rsidR="00F80C43" w14:paraId="459849FD" w14:textId="77777777" w:rsidTr="004C6D7F">
        <w:tc>
          <w:tcPr>
            <w:tcW w:w="2694" w:type="dxa"/>
          </w:tcPr>
          <w:p w14:paraId="092A7D04" w14:textId="5FFC5CB0" w:rsidR="00F80C43" w:rsidRPr="00F80C43" w:rsidRDefault="00C42733">
            <w:r>
              <w:t>Artikkel 1, lõige 1, punkt a</w:t>
            </w:r>
          </w:p>
        </w:tc>
        <w:tc>
          <w:tcPr>
            <w:tcW w:w="1275" w:type="dxa"/>
          </w:tcPr>
          <w:p w14:paraId="3E0AA67E" w14:textId="014F6AB1" w:rsidR="00F80C43" w:rsidRPr="00F80C43" w:rsidRDefault="00013823" w:rsidP="00013823">
            <w:pPr>
              <w:jc w:val="left"/>
            </w:pPr>
            <w:r>
              <w:t>Ei</w:t>
            </w:r>
          </w:p>
        </w:tc>
        <w:tc>
          <w:tcPr>
            <w:tcW w:w="1985" w:type="dxa"/>
          </w:tcPr>
          <w:p w14:paraId="39A217C6" w14:textId="53A8507A" w:rsidR="00F80C43" w:rsidRPr="00F80C43" w:rsidRDefault="00DA48BA">
            <w:r>
              <w:t>-</w:t>
            </w:r>
          </w:p>
        </w:tc>
        <w:tc>
          <w:tcPr>
            <w:tcW w:w="1984" w:type="dxa"/>
          </w:tcPr>
          <w:p w14:paraId="1A76E544" w14:textId="0D6CBB9C" w:rsidR="00F80C43" w:rsidRPr="00F80C43" w:rsidRDefault="00013823">
            <w:r>
              <w:t>Reguleerimisala</w:t>
            </w:r>
          </w:p>
        </w:tc>
        <w:tc>
          <w:tcPr>
            <w:tcW w:w="1843" w:type="dxa"/>
          </w:tcPr>
          <w:p w14:paraId="5E462F7A" w14:textId="7CA0A4B7" w:rsidR="00F80C43" w:rsidRPr="00F80C43" w:rsidRDefault="00F80C43"/>
        </w:tc>
      </w:tr>
      <w:tr w:rsidR="00F80C43" w14:paraId="19094436" w14:textId="77777777" w:rsidTr="004C6D7F">
        <w:tc>
          <w:tcPr>
            <w:tcW w:w="2694" w:type="dxa"/>
          </w:tcPr>
          <w:p w14:paraId="7E5B539C" w14:textId="223A1A50" w:rsidR="00F80C43" w:rsidRPr="00F80C43" w:rsidRDefault="00C42733">
            <w:r>
              <w:t>Artikkel 1, lõige 1, punkt b</w:t>
            </w:r>
          </w:p>
        </w:tc>
        <w:tc>
          <w:tcPr>
            <w:tcW w:w="1275" w:type="dxa"/>
          </w:tcPr>
          <w:p w14:paraId="10A38CAC" w14:textId="35ABBBDA" w:rsidR="00F80C43" w:rsidRPr="00F80C43" w:rsidRDefault="00013823" w:rsidP="00013823">
            <w:pPr>
              <w:jc w:val="left"/>
            </w:pPr>
            <w:r>
              <w:t>Ei</w:t>
            </w:r>
          </w:p>
        </w:tc>
        <w:tc>
          <w:tcPr>
            <w:tcW w:w="1985" w:type="dxa"/>
          </w:tcPr>
          <w:p w14:paraId="6D5865D8" w14:textId="7B2436BA" w:rsidR="00F80C43" w:rsidRPr="00F80C43" w:rsidRDefault="00DA48BA">
            <w:r>
              <w:t>-</w:t>
            </w:r>
          </w:p>
        </w:tc>
        <w:tc>
          <w:tcPr>
            <w:tcW w:w="1984" w:type="dxa"/>
          </w:tcPr>
          <w:p w14:paraId="7347F49F" w14:textId="4EE6EDB8" w:rsidR="00F80C43" w:rsidRPr="00F80C43" w:rsidRDefault="00013823">
            <w:r>
              <w:t xml:space="preserve">Reguleerimisala </w:t>
            </w:r>
          </w:p>
        </w:tc>
        <w:tc>
          <w:tcPr>
            <w:tcW w:w="1843" w:type="dxa"/>
          </w:tcPr>
          <w:p w14:paraId="2A8059FF" w14:textId="13CE8455" w:rsidR="00F80C43" w:rsidRPr="00F80C43" w:rsidRDefault="00F80C43" w:rsidP="00CF3BCD"/>
        </w:tc>
      </w:tr>
      <w:tr w:rsidR="00F80C43" w14:paraId="3895CC95" w14:textId="77777777" w:rsidTr="004C6D7F">
        <w:tc>
          <w:tcPr>
            <w:tcW w:w="2694" w:type="dxa"/>
          </w:tcPr>
          <w:p w14:paraId="138A846A" w14:textId="6FE80706" w:rsidR="00F80C43" w:rsidRPr="00F80C43" w:rsidRDefault="00C42733">
            <w:r>
              <w:t>Artikkel 1, lõige 1, punkt c, alampunkt i</w:t>
            </w:r>
          </w:p>
        </w:tc>
        <w:tc>
          <w:tcPr>
            <w:tcW w:w="1275" w:type="dxa"/>
          </w:tcPr>
          <w:p w14:paraId="4406A435" w14:textId="21B2E439" w:rsidR="00F80C43" w:rsidRPr="00F80C43" w:rsidRDefault="00013823">
            <w:r>
              <w:t xml:space="preserve">Ei </w:t>
            </w:r>
          </w:p>
        </w:tc>
        <w:tc>
          <w:tcPr>
            <w:tcW w:w="1985" w:type="dxa"/>
          </w:tcPr>
          <w:p w14:paraId="4DD66CF4" w14:textId="375478AE" w:rsidR="00F80C43" w:rsidRPr="00F80C43" w:rsidRDefault="00DA48BA">
            <w:r>
              <w:t>-</w:t>
            </w:r>
          </w:p>
        </w:tc>
        <w:tc>
          <w:tcPr>
            <w:tcW w:w="1984" w:type="dxa"/>
          </w:tcPr>
          <w:p w14:paraId="361EB577" w14:textId="3DC549A0" w:rsidR="00F80C43" w:rsidRPr="00F80C43" w:rsidRDefault="00013823">
            <w:r>
              <w:t>Reguleerimisala</w:t>
            </w:r>
          </w:p>
        </w:tc>
        <w:tc>
          <w:tcPr>
            <w:tcW w:w="1843" w:type="dxa"/>
          </w:tcPr>
          <w:p w14:paraId="5324747D" w14:textId="19BF5C54" w:rsidR="00F80C43" w:rsidRPr="00F80C43" w:rsidRDefault="00F80C43" w:rsidP="00381A72"/>
        </w:tc>
      </w:tr>
      <w:tr w:rsidR="00F80C43" w14:paraId="2222A738" w14:textId="77777777" w:rsidTr="004C6D7F">
        <w:tc>
          <w:tcPr>
            <w:tcW w:w="2694" w:type="dxa"/>
          </w:tcPr>
          <w:p w14:paraId="65D63C8E" w14:textId="7F1071E3" w:rsidR="00F80C43" w:rsidRPr="00F80C43" w:rsidRDefault="00C42733">
            <w:r>
              <w:t>Artikkel 1, lõige 1, punkt c, alampunkt ii</w:t>
            </w:r>
          </w:p>
        </w:tc>
        <w:tc>
          <w:tcPr>
            <w:tcW w:w="1275" w:type="dxa"/>
          </w:tcPr>
          <w:p w14:paraId="66DDF7EA" w14:textId="3F1B6BFA" w:rsidR="00F80C43" w:rsidRPr="00F80C43" w:rsidRDefault="00013823">
            <w:r>
              <w:t>Ei</w:t>
            </w:r>
          </w:p>
        </w:tc>
        <w:tc>
          <w:tcPr>
            <w:tcW w:w="1985" w:type="dxa"/>
          </w:tcPr>
          <w:p w14:paraId="6C7CAE29" w14:textId="3EA66F79" w:rsidR="00F80C43" w:rsidRPr="00F80C43" w:rsidRDefault="00DA48BA">
            <w:r>
              <w:t>-</w:t>
            </w:r>
          </w:p>
        </w:tc>
        <w:tc>
          <w:tcPr>
            <w:tcW w:w="1984" w:type="dxa"/>
          </w:tcPr>
          <w:p w14:paraId="06325927" w14:textId="54A64688" w:rsidR="00F80C43" w:rsidRPr="00F80C43" w:rsidRDefault="00013823" w:rsidP="005D03C8">
            <w:r>
              <w:t>Reguleerimisala</w:t>
            </w:r>
          </w:p>
        </w:tc>
        <w:tc>
          <w:tcPr>
            <w:tcW w:w="1843" w:type="dxa"/>
          </w:tcPr>
          <w:p w14:paraId="5492E331" w14:textId="77777777" w:rsidR="00F80C43" w:rsidRPr="00F80C43" w:rsidRDefault="00F80C43"/>
        </w:tc>
      </w:tr>
      <w:tr w:rsidR="00F80C43" w14:paraId="54E47D53" w14:textId="77777777" w:rsidTr="004C6D7F">
        <w:tc>
          <w:tcPr>
            <w:tcW w:w="2694" w:type="dxa"/>
          </w:tcPr>
          <w:p w14:paraId="2675CFB6" w14:textId="7EC8E4B5" w:rsidR="00F80C43" w:rsidRPr="00F80C43" w:rsidRDefault="00C42733" w:rsidP="00935E43">
            <w:r>
              <w:t>Artikkel 1, lõige 1, punkt c, alampunkt iii</w:t>
            </w:r>
          </w:p>
        </w:tc>
        <w:tc>
          <w:tcPr>
            <w:tcW w:w="1275" w:type="dxa"/>
          </w:tcPr>
          <w:p w14:paraId="10AE2DB8" w14:textId="1266287E" w:rsidR="00F80C43" w:rsidRPr="00F80C43" w:rsidRDefault="00013823">
            <w:r>
              <w:t>Ei</w:t>
            </w:r>
          </w:p>
        </w:tc>
        <w:tc>
          <w:tcPr>
            <w:tcW w:w="1985" w:type="dxa"/>
          </w:tcPr>
          <w:p w14:paraId="051CB2F4" w14:textId="120F3AA5" w:rsidR="00F80C43" w:rsidRPr="00F80C43" w:rsidRDefault="00DA48BA">
            <w:r>
              <w:t>-</w:t>
            </w:r>
          </w:p>
        </w:tc>
        <w:tc>
          <w:tcPr>
            <w:tcW w:w="1984" w:type="dxa"/>
          </w:tcPr>
          <w:p w14:paraId="3909FC94" w14:textId="09ECAD38" w:rsidR="00F80C43" w:rsidRPr="00F80C43" w:rsidRDefault="00013823">
            <w:r>
              <w:t>Reguleerimisala</w:t>
            </w:r>
          </w:p>
        </w:tc>
        <w:tc>
          <w:tcPr>
            <w:tcW w:w="1843" w:type="dxa"/>
          </w:tcPr>
          <w:p w14:paraId="4F2B8D9C" w14:textId="77777777" w:rsidR="00F80C43" w:rsidRPr="00F80C43" w:rsidRDefault="00F80C43"/>
        </w:tc>
      </w:tr>
      <w:tr w:rsidR="00F80C43" w14:paraId="76AA2B46" w14:textId="77777777" w:rsidTr="004C6D7F">
        <w:tc>
          <w:tcPr>
            <w:tcW w:w="2694" w:type="dxa"/>
          </w:tcPr>
          <w:p w14:paraId="5CA8C952" w14:textId="6E39EE25" w:rsidR="00F80C43" w:rsidRPr="00F80C43" w:rsidRDefault="00C42733" w:rsidP="00935E43">
            <w:r>
              <w:t>Artikkel 1, lõige 1, punkt d</w:t>
            </w:r>
          </w:p>
        </w:tc>
        <w:tc>
          <w:tcPr>
            <w:tcW w:w="1275" w:type="dxa"/>
          </w:tcPr>
          <w:p w14:paraId="52402568" w14:textId="5F0B6826" w:rsidR="00F80C43" w:rsidRPr="00F80C43" w:rsidRDefault="00013823">
            <w:r>
              <w:t>Ei</w:t>
            </w:r>
          </w:p>
        </w:tc>
        <w:tc>
          <w:tcPr>
            <w:tcW w:w="1985" w:type="dxa"/>
          </w:tcPr>
          <w:p w14:paraId="01E7DFBA" w14:textId="6D497C91" w:rsidR="00F80C43" w:rsidRPr="00F80C43" w:rsidRDefault="00DA48BA">
            <w:r>
              <w:t>-</w:t>
            </w:r>
          </w:p>
        </w:tc>
        <w:tc>
          <w:tcPr>
            <w:tcW w:w="1984" w:type="dxa"/>
          </w:tcPr>
          <w:p w14:paraId="377E86FC" w14:textId="57BE00B4" w:rsidR="00F80C43" w:rsidRPr="00F80C43" w:rsidRDefault="00013823">
            <w:r>
              <w:t>Reguleerimisala</w:t>
            </w:r>
          </w:p>
        </w:tc>
        <w:tc>
          <w:tcPr>
            <w:tcW w:w="1843" w:type="dxa"/>
          </w:tcPr>
          <w:p w14:paraId="0C0D5608" w14:textId="77777777" w:rsidR="00F80C43" w:rsidRPr="00F80C43" w:rsidRDefault="00F80C43"/>
        </w:tc>
      </w:tr>
      <w:tr w:rsidR="00F80C43" w14:paraId="4AED42F7" w14:textId="77777777" w:rsidTr="004C6D7F">
        <w:tc>
          <w:tcPr>
            <w:tcW w:w="2694" w:type="dxa"/>
          </w:tcPr>
          <w:p w14:paraId="794B095F" w14:textId="4E897410" w:rsidR="00F80C43" w:rsidRPr="00F80C43" w:rsidRDefault="00C42733" w:rsidP="00935E43">
            <w:r>
              <w:t>Artikkel 1, lõige 1, punkt e</w:t>
            </w:r>
          </w:p>
        </w:tc>
        <w:tc>
          <w:tcPr>
            <w:tcW w:w="1275" w:type="dxa"/>
          </w:tcPr>
          <w:p w14:paraId="4EB385E9" w14:textId="56EFDF37" w:rsidR="00F80C43" w:rsidRPr="00F80C43" w:rsidRDefault="00013823">
            <w:r>
              <w:t>Ei</w:t>
            </w:r>
          </w:p>
        </w:tc>
        <w:tc>
          <w:tcPr>
            <w:tcW w:w="1985" w:type="dxa"/>
          </w:tcPr>
          <w:p w14:paraId="582513FC" w14:textId="373CC275" w:rsidR="00F80C43" w:rsidRPr="00F80C43" w:rsidRDefault="00DA48BA">
            <w:r>
              <w:t>-</w:t>
            </w:r>
          </w:p>
        </w:tc>
        <w:tc>
          <w:tcPr>
            <w:tcW w:w="1984" w:type="dxa"/>
          </w:tcPr>
          <w:p w14:paraId="217C8A4F" w14:textId="2F2DDE8C" w:rsidR="00F80C43" w:rsidRPr="00F80C43" w:rsidRDefault="00013823">
            <w:r>
              <w:t>Reguleerimisala</w:t>
            </w:r>
          </w:p>
        </w:tc>
        <w:tc>
          <w:tcPr>
            <w:tcW w:w="1843" w:type="dxa"/>
          </w:tcPr>
          <w:p w14:paraId="41D2B16C" w14:textId="77777777" w:rsidR="00F80C43" w:rsidRPr="00F80C43" w:rsidRDefault="00F80C43"/>
        </w:tc>
      </w:tr>
      <w:tr w:rsidR="00F80C43" w14:paraId="152378B8" w14:textId="77777777" w:rsidTr="004C6D7F">
        <w:tc>
          <w:tcPr>
            <w:tcW w:w="2694" w:type="dxa"/>
          </w:tcPr>
          <w:p w14:paraId="0B2EE98E" w14:textId="1844BB2A" w:rsidR="00F80C43" w:rsidRPr="00F80C43" w:rsidRDefault="00C42733" w:rsidP="00935E43">
            <w:r>
              <w:t>Artikkel 1, lõige 2</w:t>
            </w:r>
          </w:p>
        </w:tc>
        <w:tc>
          <w:tcPr>
            <w:tcW w:w="1275" w:type="dxa"/>
          </w:tcPr>
          <w:p w14:paraId="21C2AEAD" w14:textId="4D80C43D" w:rsidR="00F80C43" w:rsidRPr="00F80C43" w:rsidRDefault="00013823">
            <w:r>
              <w:t>Ei</w:t>
            </w:r>
          </w:p>
        </w:tc>
        <w:tc>
          <w:tcPr>
            <w:tcW w:w="1985" w:type="dxa"/>
          </w:tcPr>
          <w:p w14:paraId="44B3DE44" w14:textId="30FCDF0B" w:rsidR="00F80C43" w:rsidRPr="00F80C43" w:rsidRDefault="00DA48BA">
            <w:r>
              <w:t>-</w:t>
            </w:r>
          </w:p>
        </w:tc>
        <w:tc>
          <w:tcPr>
            <w:tcW w:w="1984" w:type="dxa"/>
          </w:tcPr>
          <w:p w14:paraId="4362B21E" w14:textId="52FAFB56" w:rsidR="00F80C43" w:rsidRPr="00F80C43" w:rsidRDefault="00013823">
            <w:r>
              <w:t>Kohaldamisala</w:t>
            </w:r>
          </w:p>
        </w:tc>
        <w:tc>
          <w:tcPr>
            <w:tcW w:w="1843" w:type="dxa"/>
          </w:tcPr>
          <w:p w14:paraId="3C57F374" w14:textId="77777777" w:rsidR="00F80C43" w:rsidRPr="00F80C43" w:rsidRDefault="00F80C43"/>
        </w:tc>
      </w:tr>
      <w:tr w:rsidR="00F80C43" w14:paraId="4908AD56" w14:textId="77777777" w:rsidTr="004C6D7F">
        <w:tc>
          <w:tcPr>
            <w:tcW w:w="2694" w:type="dxa"/>
          </w:tcPr>
          <w:p w14:paraId="0CDADA94" w14:textId="3AEB5F6C" w:rsidR="00F80C43" w:rsidRPr="00F80C43" w:rsidRDefault="00C42733" w:rsidP="00935E43">
            <w:r>
              <w:t>Artikkel 1, lõige 3</w:t>
            </w:r>
          </w:p>
        </w:tc>
        <w:tc>
          <w:tcPr>
            <w:tcW w:w="1275" w:type="dxa"/>
          </w:tcPr>
          <w:p w14:paraId="430007ED" w14:textId="7DCFC80C" w:rsidR="00F80C43" w:rsidRPr="00F80C43" w:rsidRDefault="00013823">
            <w:r>
              <w:t>Ei</w:t>
            </w:r>
          </w:p>
        </w:tc>
        <w:tc>
          <w:tcPr>
            <w:tcW w:w="1985" w:type="dxa"/>
          </w:tcPr>
          <w:p w14:paraId="733CF6B8" w14:textId="700568FB" w:rsidR="00F80C43" w:rsidRPr="00F80C43" w:rsidRDefault="00DA48BA">
            <w:r>
              <w:t>-</w:t>
            </w:r>
          </w:p>
        </w:tc>
        <w:tc>
          <w:tcPr>
            <w:tcW w:w="1984" w:type="dxa"/>
          </w:tcPr>
          <w:p w14:paraId="04D1F911" w14:textId="3F9D5C07" w:rsidR="00F80C43" w:rsidRPr="00F80C43" w:rsidRDefault="00013823">
            <w:r>
              <w:t>Kohaldamisala</w:t>
            </w:r>
          </w:p>
        </w:tc>
        <w:tc>
          <w:tcPr>
            <w:tcW w:w="1843" w:type="dxa"/>
          </w:tcPr>
          <w:p w14:paraId="064CBD59" w14:textId="77777777" w:rsidR="00F80C43" w:rsidRPr="00F80C43" w:rsidRDefault="00F80C43"/>
        </w:tc>
      </w:tr>
      <w:tr w:rsidR="00F80C43" w14:paraId="1F94E330" w14:textId="77777777" w:rsidTr="004C6D7F">
        <w:tc>
          <w:tcPr>
            <w:tcW w:w="2694" w:type="dxa"/>
          </w:tcPr>
          <w:p w14:paraId="6CEEAA4F" w14:textId="6841BB10" w:rsidR="00F80C43" w:rsidRPr="00F80C43" w:rsidRDefault="00C42733" w:rsidP="00935E43">
            <w:r>
              <w:t>Artikkel 1, lõige 4</w:t>
            </w:r>
          </w:p>
        </w:tc>
        <w:tc>
          <w:tcPr>
            <w:tcW w:w="1275" w:type="dxa"/>
          </w:tcPr>
          <w:p w14:paraId="1B089263" w14:textId="44E1B2F6" w:rsidR="00F80C43" w:rsidRPr="00F80C43" w:rsidRDefault="00013823">
            <w:r>
              <w:t>Ei</w:t>
            </w:r>
          </w:p>
        </w:tc>
        <w:tc>
          <w:tcPr>
            <w:tcW w:w="1985" w:type="dxa"/>
          </w:tcPr>
          <w:p w14:paraId="32E492D8" w14:textId="1A996A09" w:rsidR="00F80C43" w:rsidRPr="00F80C43" w:rsidRDefault="00DA48BA">
            <w:r>
              <w:t>-</w:t>
            </w:r>
          </w:p>
        </w:tc>
        <w:tc>
          <w:tcPr>
            <w:tcW w:w="1984" w:type="dxa"/>
          </w:tcPr>
          <w:p w14:paraId="05E228C3" w14:textId="219B5944" w:rsidR="00F80C43" w:rsidRPr="00F80C43" w:rsidRDefault="00013823">
            <w:r>
              <w:t>Kohaldamisala</w:t>
            </w:r>
          </w:p>
        </w:tc>
        <w:tc>
          <w:tcPr>
            <w:tcW w:w="1843" w:type="dxa"/>
          </w:tcPr>
          <w:p w14:paraId="50426E78" w14:textId="77777777" w:rsidR="00F80C43" w:rsidRPr="00F80C43" w:rsidRDefault="00F80C43"/>
        </w:tc>
      </w:tr>
      <w:tr w:rsidR="00F80C43" w14:paraId="224870F1" w14:textId="77777777" w:rsidTr="004C6D7F">
        <w:tc>
          <w:tcPr>
            <w:tcW w:w="2694" w:type="dxa"/>
          </w:tcPr>
          <w:p w14:paraId="2DDC6A00" w14:textId="584F915D" w:rsidR="00F80C43" w:rsidRPr="00F80C43" w:rsidRDefault="00C42733" w:rsidP="00935E43">
            <w:r>
              <w:t>Artikkel 1, lõige 5</w:t>
            </w:r>
          </w:p>
        </w:tc>
        <w:tc>
          <w:tcPr>
            <w:tcW w:w="1275" w:type="dxa"/>
          </w:tcPr>
          <w:p w14:paraId="7BDB595D" w14:textId="5E6571B4" w:rsidR="00F80C43" w:rsidRPr="00F80C43" w:rsidRDefault="00013823">
            <w:r>
              <w:t xml:space="preserve">Ei </w:t>
            </w:r>
          </w:p>
        </w:tc>
        <w:tc>
          <w:tcPr>
            <w:tcW w:w="1985" w:type="dxa"/>
          </w:tcPr>
          <w:p w14:paraId="29003D0C" w14:textId="0A8590B2" w:rsidR="00F80C43" w:rsidRPr="00F80C43" w:rsidRDefault="00DA48BA">
            <w:r>
              <w:t>-</w:t>
            </w:r>
          </w:p>
        </w:tc>
        <w:tc>
          <w:tcPr>
            <w:tcW w:w="1984" w:type="dxa"/>
          </w:tcPr>
          <w:p w14:paraId="0932BD5E" w14:textId="5FBC4DA2" w:rsidR="00F80C43" w:rsidRPr="00F80C43" w:rsidRDefault="00013823">
            <w:r>
              <w:t>Kohaldamisala</w:t>
            </w:r>
          </w:p>
        </w:tc>
        <w:tc>
          <w:tcPr>
            <w:tcW w:w="1843" w:type="dxa"/>
          </w:tcPr>
          <w:p w14:paraId="7A9787FA" w14:textId="0E06F1B5" w:rsidR="00F80C43" w:rsidRPr="00F80C43" w:rsidRDefault="00F80C43"/>
        </w:tc>
      </w:tr>
      <w:tr w:rsidR="00F80C43" w14:paraId="6D95BA85" w14:textId="77777777" w:rsidTr="004C6D7F">
        <w:tc>
          <w:tcPr>
            <w:tcW w:w="2694" w:type="dxa"/>
          </w:tcPr>
          <w:p w14:paraId="50218F69" w14:textId="29569D68" w:rsidR="00F80C43" w:rsidRPr="00F80C43" w:rsidRDefault="00C42733" w:rsidP="00935E43">
            <w:r>
              <w:t>Artikkel 1, lõige 6</w:t>
            </w:r>
          </w:p>
        </w:tc>
        <w:tc>
          <w:tcPr>
            <w:tcW w:w="1275" w:type="dxa"/>
          </w:tcPr>
          <w:p w14:paraId="3287A263" w14:textId="3FDC1937" w:rsidR="00F80C43" w:rsidRPr="00F80C43" w:rsidRDefault="00013823">
            <w:r>
              <w:t xml:space="preserve">Ei </w:t>
            </w:r>
          </w:p>
        </w:tc>
        <w:tc>
          <w:tcPr>
            <w:tcW w:w="1985" w:type="dxa"/>
          </w:tcPr>
          <w:p w14:paraId="186D7161" w14:textId="410CC3B2" w:rsidR="00F80C43" w:rsidRPr="00F80C43" w:rsidRDefault="00DA48BA">
            <w:r>
              <w:t>-</w:t>
            </w:r>
          </w:p>
        </w:tc>
        <w:tc>
          <w:tcPr>
            <w:tcW w:w="1984" w:type="dxa"/>
          </w:tcPr>
          <w:p w14:paraId="39A35FAB" w14:textId="55FB2813" w:rsidR="00F80C43" w:rsidRPr="00F80C43" w:rsidRDefault="00013823">
            <w:r>
              <w:t>Kohaldamisala</w:t>
            </w:r>
          </w:p>
        </w:tc>
        <w:tc>
          <w:tcPr>
            <w:tcW w:w="1843" w:type="dxa"/>
          </w:tcPr>
          <w:p w14:paraId="4B99FD42" w14:textId="77777777" w:rsidR="00F80C43" w:rsidRPr="00F80C43" w:rsidRDefault="00F80C43"/>
        </w:tc>
      </w:tr>
      <w:tr w:rsidR="00F80C43" w14:paraId="268162A6" w14:textId="77777777" w:rsidTr="004C6D7F">
        <w:tc>
          <w:tcPr>
            <w:tcW w:w="2694" w:type="dxa"/>
          </w:tcPr>
          <w:p w14:paraId="24216F96" w14:textId="3375E725" w:rsidR="00F80C43" w:rsidRPr="00F80C43" w:rsidRDefault="00C42733" w:rsidP="00935E43">
            <w:r>
              <w:t>Artikkel 1, lõige 7</w:t>
            </w:r>
          </w:p>
        </w:tc>
        <w:tc>
          <w:tcPr>
            <w:tcW w:w="1275" w:type="dxa"/>
          </w:tcPr>
          <w:p w14:paraId="31C29D4B" w14:textId="2BDCEE32" w:rsidR="00F80C43" w:rsidRPr="00F80C43" w:rsidRDefault="00013823">
            <w:r>
              <w:t xml:space="preserve">Ei </w:t>
            </w:r>
          </w:p>
        </w:tc>
        <w:tc>
          <w:tcPr>
            <w:tcW w:w="1985" w:type="dxa"/>
          </w:tcPr>
          <w:p w14:paraId="12190AE2" w14:textId="21BC6500" w:rsidR="00F80C43" w:rsidRPr="00F80C43" w:rsidRDefault="00DA48BA">
            <w:r>
              <w:t>-</w:t>
            </w:r>
          </w:p>
        </w:tc>
        <w:tc>
          <w:tcPr>
            <w:tcW w:w="1984" w:type="dxa"/>
          </w:tcPr>
          <w:p w14:paraId="65C34243" w14:textId="1F3D5425" w:rsidR="00F80C43" w:rsidRPr="00F80C43" w:rsidRDefault="00013823">
            <w:r>
              <w:t>Kohaldamisala</w:t>
            </w:r>
          </w:p>
        </w:tc>
        <w:tc>
          <w:tcPr>
            <w:tcW w:w="1843" w:type="dxa"/>
          </w:tcPr>
          <w:p w14:paraId="0ED1ED18" w14:textId="77777777" w:rsidR="00F80C43" w:rsidRPr="00F80C43" w:rsidRDefault="00F80C43"/>
        </w:tc>
      </w:tr>
      <w:tr w:rsidR="00F80C43" w14:paraId="7F76B886" w14:textId="77777777" w:rsidTr="004C6D7F">
        <w:tc>
          <w:tcPr>
            <w:tcW w:w="2694" w:type="dxa"/>
          </w:tcPr>
          <w:p w14:paraId="4CB2453C" w14:textId="1DE82BFB" w:rsidR="00F80C43" w:rsidRPr="00F80C43" w:rsidRDefault="00C42733">
            <w:r>
              <w:t>Artikkel 1, lõige 8</w:t>
            </w:r>
          </w:p>
        </w:tc>
        <w:tc>
          <w:tcPr>
            <w:tcW w:w="1275" w:type="dxa"/>
          </w:tcPr>
          <w:p w14:paraId="6E16DAD9" w14:textId="4E9EC41C" w:rsidR="00F80C43" w:rsidRPr="00F80C43" w:rsidRDefault="00013823">
            <w:r>
              <w:t xml:space="preserve">Ei </w:t>
            </w:r>
          </w:p>
        </w:tc>
        <w:tc>
          <w:tcPr>
            <w:tcW w:w="1985" w:type="dxa"/>
          </w:tcPr>
          <w:p w14:paraId="7DD69EAE" w14:textId="537B629A" w:rsidR="00F80C43" w:rsidRPr="00F80C43" w:rsidRDefault="00DA48BA">
            <w:r>
              <w:t>-</w:t>
            </w:r>
          </w:p>
        </w:tc>
        <w:tc>
          <w:tcPr>
            <w:tcW w:w="1984" w:type="dxa"/>
          </w:tcPr>
          <w:p w14:paraId="2D927020" w14:textId="0ED1D0DB" w:rsidR="00F80C43" w:rsidRPr="00F80C43" w:rsidRDefault="00013823">
            <w:r>
              <w:t>Kohaldamisala</w:t>
            </w:r>
          </w:p>
        </w:tc>
        <w:tc>
          <w:tcPr>
            <w:tcW w:w="1843" w:type="dxa"/>
          </w:tcPr>
          <w:p w14:paraId="65E4394A" w14:textId="77777777" w:rsidR="00F80C43" w:rsidRPr="00F80C43" w:rsidRDefault="00F80C43"/>
        </w:tc>
      </w:tr>
      <w:tr w:rsidR="00F80C43" w14:paraId="3E25C573" w14:textId="77777777" w:rsidTr="004C6D7F">
        <w:tc>
          <w:tcPr>
            <w:tcW w:w="2694" w:type="dxa"/>
          </w:tcPr>
          <w:p w14:paraId="0891FB6C" w14:textId="3A84ED5A" w:rsidR="00F80C43" w:rsidRPr="00F80C43" w:rsidRDefault="00C42733" w:rsidP="00935E43">
            <w:r>
              <w:t>Artikkel 1, lõige 9</w:t>
            </w:r>
          </w:p>
        </w:tc>
        <w:tc>
          <w:tcPr>
            <w:tcW w:w="1275" w:type="dxa"/>
          </w:tcPr>
          <w:p w14:paraId="636712C2" w14:textId="24F34787" w:rsidR="00F80C43" w:rsidRPr="00F80C43" w:rsidRDefault="00013823">
            <w:r>
              <w:t xml:space="preserve">Ei </w:t>
            </w:r>
          </w:p>
        </w:tc>
        <w:tc>
          <w:tcPr>
            <w:tcW w:w="1985" w:type="dxa"/>
          </w:tcPr>
          <w:p w14:paraId="044782FC" w14:textId="3F82913A" w:rsidR="00F80C43" w:rsidRPr="00F80C43" w:rsidRDefault="00DA48BA">
            <w:r>
              <w:t>-</w:t>
            </w:r>
          </w:p>
        </w:tc>
        <w:tc>
          <w:tcPr>
            <w:tcW w:w="1984" w:type="dxa"/>
          </w:tcPr>
          <w:p w14:paraId="46789D3E" w14:textId="22462AFE" w:rsidR="00F80C43" w:rsidRPr="00F80C43" w:rsidRDefault="00013823">
            <w:r>
              <w:t>Kohaldamisala</w:t>
            </w:r>
          </w:p>
        </w:tc>
        <w:tc>
          <w:tcPr>
            <w:tcW w:w="1843" w:type="dxa"/>
          </w:tcPr>
          <w:p w14:paraId="1C3526FF" w14:textId="77777777" w:rsidR="00F80C43" w:rsidRPr="00F80C43" w:rsidRDefault="00F80C43"/>
        </w:tc>
      </w:tr>
      <w:tr w:rsidR="00F80C43" w14:paraId="3A9B0E84" w14:textId="77777777" w:rsidTr="004C6D7F">
        <w:tc>
          <w:tcPr>
            <w:tcW w:w="2694" w:type="dxa"/>
          </w:tcPr>
          <w:p w14:paraId="4A14AB30" w14:textId="2E6E254B" w:rsidR="00F80C43" w:rsidRPr="00F80C43" w:rsidRDefault="00C42733" w:rsidP="00935E43">
            <w:r>
              <w:t>Artikkel 2, punkt 1</w:t>
            </w:r>
          </w:p>
        </w:tc>
        <w:tc>
          <w:tcPr>
            <w:tcW w:w="1275" w:type="dxa"/>
          </w:tcPr>
          <w:p w14:paraId="15F8252F" w14:textId="0D16D001" w:rsidR="00F80C43" w:rsidRPr="00F80C43" w:rsidRDefault="007F6C5A">
            <w:r>
              <w:t xml:space="preserve">Valikuline </w:t>
            </w:r>
          </w:p>
        </w:tc>
        <w:tc>
          <w:tcPr>
            <w:tcW w:w="1985" w:type="dxa"/>
          </w:tcPr>
          <w:p w14:paraId="6BB74042" w14:textId="50475504" w:rsidR="000E38BD" w:rsidRPr="00F80C43" w:rsidRDefault="000E38BD">
            <w:r>
              <w:t>HOS § 38 lg 1</w:t>
            </w:r>
          </w:p>
        </w:tc>
        <w:tc>
          <w:tcPr>
            <w:tcW w:w="1984" w:type="dxa"/>
          </w:tcPr>
          <w:p w14:paraId="7029090D" w14:textId="16A3C6B0" w:rsidR="00F80C43" w:rsidRPr="00F80C43" w:rsidRDefault="00013823">
            <w:r>
              <w:t xml:space="preserve">Mõisted </w:t>
            </w:r>
          </w:p>
        </w:tc>
        <w:tc>
          <w:tcPr>
            <w:tcW w:w="1843" w:type="dxa"/>
          </w:tcPr>
          <w:p w14:paraId="714D3945" w14:textId="59375EA1" w:rsidR="00F80C43" w:rsidRPr="00F80C43" w:rsidRDefault="000E38BD">
            <w:r>
              <w:t>Kooskõlas direktiivi mõttega</w:t>
            </w:r>
          </w:p>
        </w:tc>
      </w:tr>
      <w:tr w:rsidR="00F80C43" w14:paraId="6F9D1285" w14:textId="77777777" w:rsidTr="004C6D7F">
        <w:tc>
          <w:tcPr>
            <w:tcW w:w="2694" w:type="dxa"/>
          </w:tcPr>
          <w:p w14:paraId="6988C0EE" w14:textId="20FE65D3" w:rsidR="00F80C43" w:rsidRPr="00F80C43" w:rsidRDefault="00C42733" w:rsidP="00935E43">
            <w:r>
              <w:t>Artikkel 2, punkt 2</w:t>
            </w:r>
          </w:p>
        </w:tc>
        <w:tc>
          <w:tcPr>
            <w:tcW w:w="1275" w:type="dxa"/>
          </w:tcPr>
          <w:p w14:paraId="3E5E68A4" w14:textId="15213797" w:rsidR="00F80C43" w:rsidRPr="00F80C43" w:rsidRDefault="007F6C5A">
            <w:r>
              <w:t>Valikuline</w:t>
            </w:r>
          </w:p>
        </w:tc>
        <w:tc>
          <w:tcPr>
            <w:tcW w:w="1985" w:type="dxa"/>
          </w:tcPr>
          <w:p w14:paraId="46E130EC" w14:textId="53AB2620" w:rsidR="00F80C43" w:rsidRPr="00F80C43" w:rsidRDefault="000E38BD">
            <w:r>
              <w:t>HOS § 2 lg 5</w:t>
            </w:r>
          </w:p>
        </w:tc>
        <w:tc>
          <w:tcPr>
            <w:tcW w:w="1984" w:type="dxa"/>
          </w:tcPr>
          <w:p w14:paraId="481EA34D" w14:textId="3B46F109" w:rsidR="00013823" w:rsidRPr="00F80C43" w:rsidRDefault="00013823">
            <w:r>
              <w:t>Mõisted</w:t>
            </w:r>
          </w:p>
        </w:tc>
        <w:tc>
          <w:tcPr>
            <w:tcW w:w="1843" w:type="dxa"/>
          </w:tcPr>
          <w:p w14:paraId="5A6BAB72" w14:textId="6C6B523B" w:rsidR="00F80C43" w:rsidRPr="00F80C43" w:rsidRDefault="000E38BD">
            <w:r>
              <w:t>Kooskõlas direktiivi mõttega</w:t>
            </w:r>
          </w:p>
        </w:tc>
      </w:tr>
      <w:tr w:rsidR="00F80C43" w14:paraId="530F2CF8" w14:textId="77777777" w:rsidTr="004C6D7F">
        <w:tc>
          <w:tcPr>
            <w:tcW w:w="2694" w:type="dxa"/>
          </w:tcPr>
          <w:p w14:paraId="77DC7DE9" w14:textId="72C25EC8" w:rsidR="00F80C43" w:rsidRPr="00F80C43" w:rsidRDefault="00C42733" w:rsidP="00935E43">
            <w:r>
              <w:t>Artikkel 2, punkt 3</w:t>
            </w:r>
          </w:p>
        </w:tc>
        <w:tc>
          <w:tcPr>
            <w:tcW w:w="1275" w:type="dxa"/>
          </w:tcPr>
          <w:p w14:paraId="60D74EC0" w14:textId="059FA7AF" w:rsidR="00F80C43" w:rsidRPr="00F80C43" w:rsidRDefault="007F6C5A">
            <w:r>
              <w:t>Valikuline</w:t>
            </w:r>
          </w:p>
        </w:tc>
        <w:tc>
          <w:tcPr>
            <w:tcW w:w="1985" w:type="dxa"/>
          </w:tcPr>
          <w:p w14:paraId="3EF50660" w14:textId="7D7F2572" w:rsidR="00F80C43" w:rsidRPr="00F80C43" w:rsidRDefault="004C6D7F" w:rsidP="00795E44">
            <w:r>
              <w:t xml:space="preserve">Eelnõu </w:t>
            </w:r>
            <w:r w:rsidR="000E38BD">
              <w:t xml:space="preserve">HOS § </w:t>
            </w:r>
            <w:r w:rsidR="000E38BD" w:rsidRPr="00430B0C">
              <w:rPr>
                <w:rFonts w:cs="Times New Roman"/>
                <w:szCs w:val="24"/>
                <w:lang w:eastAsia="et-EE"/>
              </w:rPr>
              <w:t>3</w:t>
            </w:r>
            <w:r w:rsidR="00E27132">
              <w:rPr>
                <w:rFonts w:cs="Times New Roman"/>
                <w:szCs w:val="24"/>
                <w:lang w:eastAsia="et-EE"/>
              </w:rPr>
              <w:t>7</w:t>
            </w:r>
            <w:r w:rsidR="000E38BD" w:rsidRPr="00430B0C">
              <w:rPr>
                <w:rFonts w:cs="Times New Roman"/>
                <w:szCs w:val="24"/>
                <w:lang w:eastAsia="et-EE"/>
              </w:rPr>
              <w:t xml:space="preserve"> l</w:t>
            </w:r>
            <w:r w:rsidR="000E38BD">
              <w:rPr>
                <w:rFonts w:cs="Times New Roman"/>
                <w:szCs w:val="24"/>
                <w:lang w:eastAsia="et-EE"/>
              </w:rPr>
              <w:t>g</w:t>
            </w:r>
            <w:r w:rsidR="000E38BD" w:rsidRPr="00430B0C">
              <w:rPr>
                <w:rFonts w:cs="Times New Roman"/>
                <w:szCs w:val="24"/>
                <w:lang w:eastAsia="et-EE"/>
              </w:rPr>
              <w:t xml:space="preserve"> </w:t>
            </w:r>
            <w:r w:rsidR="00E27132">
              <w:rPr>
                <w:rFonts w:cs="Times New Roman"/>
                <w:szCs w:val="24"/>
                <w:lang w:eastAsia="et-EE"/>
              </w:rPr>
              <w:t>3 p 7</w:t>
            </w:r>
          </w:p>
        </w:tc>
        <w:tc>
          <w:tcPr>
            <w:tcW w:w="1984" w:type="dxa"/>
          </w:tcPr>
          <w:p w14:paraId="5902568F" w14:textId="30E12C05" w:rsidR="00F80C43" w:rsidRPr="00F80C43" w:rsidRDefault="00013823">
            <w:r>
              <w:t>Mõisted</w:t>
            </w:r>
          </w:p>
        </w:tc>
        <w:tc>
          <w:tcPr>
            <w:tcW w:w="1843" w:type="dxa"/>
          </w:tcPr>
          <w:p w14:paraId="49BF82F1" w14:textId="6C3EA5C1" w:rsidR="00F80C43" w:rsidRPr="00F80C43" w:rsidRDefault="000E38BD">
            <w:r>
              <w:t>Kooskõlas direktiivi mõttega</w:t>
            </w:r>
          </w:p>
        </w:tc>
      </w:tr>
      <w:tr w:rsidR="00F80C43" w14:paraId="1B9BD1E7" w14:textId="77777777" w:rsidTr="004C6D7F">
        <w:tc>
          <w:tcPr>
            <w:tcW w:w="2694" w:type="dxa"/>
          </w:tcPr>
          <w:p w14:paraId="083D02A2" w14:textId="290A168F" w:rsidR="00F80C43" w:rsidRPr="00F80C43" w:rsidRDefault="00C42733" w:rsidP="00935E43">
            <w:r>
              <w:lastRenderedPageBreak/>
              <w:t>Artikkel 2, punkt 4</w:t>
            </w:r>
          </w:p>
        </w:tc>
        <w:tc>
          <w:tcPr>
            <w:tcW w:w="1275" w:type="dxa"/>
          </w:tcPr>
          <w:p w14:paraId="279AC0D8" w14:textId="7B6C4CB1" w:rsidR="00F80C43" w:rsidRPr="00F80C43" w:rsidRDefault="007F6C5A">
            <w:r>
              <w:t>Valikuline</w:t>
            </w:r>
          </w:p>
        </w:tc>
        <w:tc>
          <w:tcPr>
            <w:tcW w:w="1985" w:type="dxa"/>
          </w:tcPr>
          <w:p w14:paraId="76E4D696" w14:textId="0CB3E6DF" w:rsidR="00F80C43" w:rsidRPr="00F80C43" w:rsidRDefault="004C6D7F">
            <w:r>
              <w:t xml:space="preserve">Eelnõu </w:t>
            </w:r>
            <w:r w:rsidR="000E38BD">
              <w:t>HOS § 2 lg 4</w:t>
            </w:r>
          </w:p>
        </w:tc>
        <w:tc>
          <w:tcPr>
            <w:tcW w:w="1984" w:type="dxa"/>
          </w:tcPr>
          <w:p w14:paraId="44093A91" w14:textId="4962925C" w:rsidR="00F80C43" w:rsidRPr="00F80C43" w:rsidRDefault="00013823">
            <w:r>
              <w:t>Mõisted</w:t>
            </w:r>
          </w:p>
        </w:tc>
        <w:tc>
          <w:tcPr>
            <w:tcW w:w="1843" w:type="dxa"/>
          </w:tcPr>
          <w:p w14:paraId="3118B31B" w14:textId="3A69D4ED" w:rsidR="00F80C43" w:rsidRPr="00F80C43" w:rsidRDefault="000E38BD">
            <w:r>
              <w:t>Kooskõlas direktiivi mõttega</w:t>
            </w:r>
          </w:p>
        </w:tc>
      </w:tr>
      <w:tr w:rsidR="00935E43" w14:paraId="24A7CD0F" w14:textId="77777777" w:rsidTr="004C6D7F">
        <w:tc>
          <w:tcPr>
            <w:tcW w:w="2694" w:type="dxa"/>
          </w:tcPr>
          <w:p w14:paraId="43D03C25" w14:textId="35DE942E" w:rsidR="00935E43" w:rsidRPr="00F80C43" w:rsidRDefault="00C42733" w:rsidP="00935E43">
            <w:r>
              <w:t>Artikkel 2, punkt 5</w:t>
            </w:r>
          </w:p>
        </w:tc>
        <w:tc>
          <w:tcPr>
            <w:tcW w:w="1275" w:type="dxa"/>
          </w:tcPr>
          <w:p w14:paraId="26A03E3F" w14:textId="04C72C19" w:rsidR="00935E43" w:rsidRPr="00F80C43" w:rsidRDefault="007F6C5A">
            <w:r>
              <w:t>Valikuline</w:t>
            </w:r>
          </w:p>
        </w:tc>
        <w:tc>
          <w:tcPr>
            <w:tcW w:w="1985" w:type="dxa"/>
          </w:tcPr>
          <w:p w14:paraId="6C80B274" w14:textId="760869B9" w:rsidR="00935E43" w:rsidRPr="00F80C43" w:rsidRDefault="004C6D7F" w:rsidP="00D65856">
            <w:r>
              <w:t>Eelnõu HOS</w:t>
            </w:r>
            <w:r w:rsidR="000E38BD">
              <w:t xml:space="preserve"> § 2 lg 4</w:t>
            </w:r>
          </w:p>
        </w:tc>
        <w:tc>
          <w:tcPr>
            <w:tcW w:w="1984" w:type="dxa"/>
          </w:tcPr>
          <w:p w14:paraId="204AF57E" w14:textId="6595A564" w:rsidR="00935E43" w:rsidRPr="00F80C43" w:rsidRDefault="00013823">
            <w:r>
              <w:t>Mõisted</w:t>
            </w:r>
          </w:p>
        </w:tc>
        <w:tc>
          <w:tcPr>
            <w:tcW w:w="1843" w:type="dxa"/>
          </w:tcPr>
          <w:p w14:paraId="76B8A53B" w14:textId="091A4CA9" w:rsidR="00935E43" w:rsidRPr="00F80C43" w:rsidRDefault="000E38BD">
            <w:r>
              <w:t>Kooskõlas direktiivi mõttega</w:t>
            </w:r>
          </w:p>
        </w:tc>
      </w:tr>
      <w:tr w:rsidR="00935E43" w14:paraId="227DDF17" w14:textId="77777777" w:rsidTr="004C6D7F">
        <w:tc>
          <w:tcPr>
            <w:tcW w:w="2694" w:type="dxa"/>
          </w:tcPr>
          <w:p w14:paraId="54727F68" w14:textId="6770A68D" w:rsidR="00935E43" w:rsidRPr="00F80C43" w:rsidRDefault="00C42733" w:rsidP="00935E43">
            <w:r>
              <w:t>Artikkel 2, punkt 6</w:t>
            </w:r>
          </w:p>
        </w:tc>
        <w:tc>
          <w:tcPr>
            <w:tcW w:w="1275" w:type="dxa"/>
          </w:tcPr>
          <w:p w14:paraId="478E9325" w14:textId="67F3700E" w:rsidR="00935E43" w:rsidRPr="00F80C43" w:rsidRDefault="007F6C5A">
            <w:r>
              <w:t>Valikuline</w:t>
            </w:r>
          </w:p>
        </w:tc>
        <w:tc>
          <w:tcPr>
            <w:tcW w:w="1985" w:type="dxa"/>
          </w:tcPr>
          <w:p w14:paraId="43AFCE87" w14:textId="5A7B39BA" w:rsidR="00935E43" w:rsidRPr="00F80C43" w:rsidRDefault="000E38BD" w:rsidP="00D65856">
            <w:r>
              <w:t>-</w:t>
            </w:r>
          </w:p>
        </w:tc>
        <w:tc>
          <w:tcPr>
            <w:tcW w:w="1984" w:type="dxa"/>
          </w:tcPr>
          <w:p w14:paraId="4A92F3F3" w14:textId="38F6E297" w:rsidR="00935E43" w:rsidRPr="00F80C43" w:rsidRDefault="00013823">
            <w:r>
              <w:t>Mõisted</w:t>
            </w:r>
          </w:p>
        </w:tc>
        <w:tc>
          <w:tcPr>
            <w:tcW w:w="1843" w:type="dxa"/>
          </w:tcPr>
          <w:p w14:paraId="02A58221" w14:textId="5531A068" w:rsidR="00935E43" w:rsidRPr="00F80C43" w:rsidRDefault="000E38BD">
            <w:r>
              <w:t xml:space="preserve">Ei ole eraldi mõistena </w:t>
            </w:r>
            <w:r w:rsidR="00304AAF">
              <w:t xml:space="preserve">esile </w:t>
            </w:r>
            <w:r>
              <w:t>toodud, kuid lähtutakse direktiivis toodud mõiste kirjeldusest</w:t>
            </w:r>
          </w:p>
        </w:tc>
      </w:tr>
      <w:tr w:rsidR="00935E43" w14:paraId="47FC1060" w14:textId="77777777" w:rsidTr="004C6D7F">
        <w:tc>
          <w:tcPr>
            <w:tcW w:w="2694" w:type="dxa"/>
          </w:tcPr>
          <w:p w14:paraId="51E44A8D" w14:textId="489C8724" w:rsidR="00935E43" w:rsidRPr="00F80C43" w:rsidRDefault="00C42733" w:rsidP="00935E43">
            <w:r>
              <w:t>Artikkel 2, punkt 7</w:t>
            </w:r>
          </w:p>
        </w:tc>
        <w:tc>
          <w:tcPr>
            <w:tcW w:w="1275" w:type="dxa"/>
          </w:tcPr>
          <w:p w14:paraId="3E0CE1DC" w14:textId="011EB30A" w:rsidR="00935E43" w:rsidRPr="00F80C43" w:rsidRDefault="007F6C5A">
            <w:r>
              <w:t>Valikuline</w:t>
            </w:r>
          </w:p>
        </w:tc>
        <w:tc>
          <w:tcPr>
            <w:tcW w:w="1985" w:type="dxa"/>
          </w:tcPr>
          <w:p w14:paraId="0F417836" w14:textId="477E7C81" w:rsidR="00935E43" w:rsidRPr="00F80C43" w:rsidRDefault="000E38BD">
            <w:r>
              <w:t>HOS § 39 lg 2</w:t>
            </w:r>
          </w:p>
        </w:tc>
        <w:tc>
          <w:tcPr>
            <w:tcW w:w="1984" w:type="dxa"/>
          </w:tcPr>
          <w:p w14:paraId="5DAD6770" w14:textId="725F9EF5" w:rsidR="00935E43" w:rsidRPr="00F80C43" w:rsidRDefault="00013823">
            <w:r>
              <w:t>Mõisted</w:t>
            </w:r>
          </w:p>
        </w:tc>
        <w:tc>
          <w:tcPr>
            <w:tcW w:w="1843" w:type="dxa"/>
          </w:tcPr>
          <w:p w14:paraId="606619E3" w14:textId="61CC295C" w:rsidR="00935E43" w:rsidRPr="00F80C43" w:rsidRDefault="000E38BD">
            <w:r>
              <w:t>Kooskõlas direktiivi mõttega</w:t>
            </w:r>
          </w:p>
        </w:tc>
      </w:tr>
      <w:tr w:rsidR="00996BAB" w14:paraId="041666CC" w14:textId="77777777" w:rsidTr="004C6D7F">
        <w:tc>
          <w:tcPr>
            <w:tcW w:w="2694" w:type="dxa"/>
          </w:tcPr>
          <w:p w14:paraId="2C0D16D5" w14:textId="14615904" w:rsidR="00996BAB" w:rsidRPr="00F80C43" w:rsidRDefault="00996BAB" w:rsidP="00935E43">
            <w:r>
              <w:t>Artikkel 2, punkt 8</w:t>
            </w:r>
          </w:p>
        </w:tc>
        <w:tc>
          <w:tcPr>
            <w:tcW w:w="1275" w:type="dxa"/>
          </w:tcPr>
          <w:p w14:paraId="0D31A8B2" w14:textId="11C733F8" w:rsidR="00996BAB" w:rsidRPr="00F80C43" w:rsidRDefault="00996BAB">
            <w:r>
              <w:t>Valikuline</w:t>
            </w:r>
          </w:p>
        </w:tc>
        <w:tc>
          <w:tcPr>
            <w:tcW w:w="1985" w:type="dxa"/>
          </w:tcPr>
          <w:p w14:paraId="45217ACC" w14:textId="35A10E46" w:rsidR="00996BAB" w:rsidRPr="00F80C43" w:rsidRDefault="00996BAB" w:rsidP="00927F8E">
            <w:r>
              <w:t>-</w:t>
            </w:r>
          </w:p>
        </w:tc>
        <w:tc>
          <w:tcPr>
            <w:tcW w:w="1984" w:type="dxa"/>
          </w:tcPr>
          <w:p w14:paraId="3070BE8D" w14:textId="5962109E" w:rsidR="00996BAB" w:rsidRPr="00F80C43" w:rsidRDefault="00996BAB">
            <w:r>
              <w:t>Mõisted</w:t>
            </w:r>
          </w:p>
        </w:tc>
        <w:tc>
          <w:tcPr>
            <w:tcW w:w="1843" w:type="dxa"/>
            <w:vMerge w:val="restart"/>
          </w:tcPr>
          <w:p w14:paraId="704AE3E9" w14:textId="3D5F181B" w:rsidR="00996BAB" w:rsidRPr="00F80C43" w:rsidRDefault="00996BAB" w:rsidP="00996BAB">
            <w:r>
              <w:t xml:space="preserve">Ei ole eraldi mõistena </w:t>
            </w:r>
            <w:r w:rsidR="00304AAF">
              <w:t xml:space="preserve">esile </w:t>
            </w:r>
            <w:r>
              <w:t>toodud, kuid lähtutakse direktiivis toodud mõiste kirjeldusest</w:t>
            </w:r>
          </w:p>
        </w:tc>
      </w:tr>
      <w:tr w:rsidR="00996BAB" w14:paraId="06FFBF0B" w14:textId="77777777" w:rsidTr="004C6D7F">
        <w:tc>
          <w:tcPr>
            <w:tcW w:w="2694" w:type="dxa"/>
          </w:tcPr>
          <w:p w14:paraId="6A724B0B" w14:textId="60BDCC13" w:rsidR="00996BAB" w:rsidRPr="00F80C43" w:rsidRDefault="00996BAB" w:rsidP="00935E43">
            <w:r>
              <w:t>Artikkel 2, punkt 9</w:t>
            </w:r>
          </w:p>
        </w:tc>
        <w:tc>
          <w:tcPr>
            <w:tcW w:w="1275" w:type="dxa"/>
          </w:tcPr>
          <w:p w14:paraId="3DB5C1E8" w14:textId="22216074" w:rsidR="00996BAB" w:rsidRPr="00F80C43" w:rsidRDefault="00996BAB">
            <w:r>
              <w:t>Valikuline</w:t>
            </w:r>
          </w:p>
        </w:tc>
        <w:tc>
          <w:tcPr>
            <w:tcW w:w="1985" w:type="dxa"/>
          </w:tcPr>
          <w:p w14:paraId="00DCC41E" w14:textId="3D42D0B6" w:rsidR="00996BAB" w:rsidRPr="00F80C43" w:rsidRDefault="00996BAB" w:rsidP="00927F8E">
            <w:r>
              <w:t>-</w:t>
            </w:r>
          </w:p>
        </w:tc>
        <w:tc>
          <w:tcPr>
            <w:tcW w:w="1984" w:type="dxa"/>
          </w:tcPr>
          <w:p w14:paraId="305C566A" w14:textId="222461BB" w:rsidR="00996BAB" w:rsidRPr="00F80C43" w:rsidRDefault="00996BAB">
            <w:r>
              <w:t>Mõisted</w:t>
            </w:r>
          </w:p>
        </w:tc>
        <w:tc>
          <w:tcPr>
            <w:tcW w:w="1843" w:type="dxa"/>
            <w:vMerge/>
          </w:tcPr>
          <w:p w14:paraId="616BFE18" w14:textId="1515BB38" w:rsidR="00996BAB" w:rsidRPr="00F80C43" w:rsidRDefault="00996BAB" w:rsidP="00DB2ABF"/>
        </w:tc>
      </w:tr>
      <w:tr w:rsidR="00996BAB" w14:paraId="695B0A44" w14:textId="77777777" w:rsidTr="004C6D7F">
        <w:tc>
          <w:tcPr>
            <w:tcW w:w="2694" w:type="dxa"/>
          </w:tcPr>
          <w:p w14:paraId="1C50BC66" w14:textId="7D14DDAB" w:rsidR="00996BAB" w:rsidRPr="00F80C43" w:rsidRDefault="00996BAB" w:rsidP="00935E43">
            <w:r>
              <w:t>Artikkel 2, punkt 10, alampunkt a</w:t>
            </w:r>
          </w:p>
        </w:tc>
        <w:tc>
          <w:tcPr>
            <w:tcW w:w="1275" w:type="dxa"/>
          </w:tcPr>
          <w:p w14:paraId="60585FC2" w14:textId="757DF953" w:rsidR="00996BAB" w:rsidRPr="00F80C43" w:rsidRDefault="00996BAB">
            <w:r>
              <w:t>Valikuline</w:t>
            </w:r>
          </w:p>
        </w:tc>
        <w:tc>
          <w:tcPr>
            <w:tcW w:w="1985" w:type="dxa"/>
          </w:tcPr>
          <w:p w14:paraId="395E72FD" w14:textId="0C414636" w:rsidR="00996BAB" w:rsidRPr="00F80C43" w:rsidRDefault="00996BAB">
            <w:r>
              <w:t>-</w:t>
            </w:r>
          </w:p>
        </w:tc>
        <w:tc>
          <w:tcPr>
            <w:tcW w:w="1984" w:type="dxa"/>
          </w:tcPr>
          <w:p w14:paraId="776E21C2" w14:textId="68C5FEB9" w:rsidR="00996BAB" w:rsidRPr="00F80C43" w:rsidRDefault="00996BAB">
            <w:r>
              <w:t>Mõisted</w:t>
            </w:r>
          </w:p>
        </w:tc>
        <w:tc>
          <w:tcPr>
            <w:tcW w:w="1843" w:type="dxa"/>
            <w:vMerge/>
          </w:tcPr>
          <w:p w14:paraId="5712051D" w14:textId="1C79CD15" w:rsidR="00996BAB" w:rsidRPr="00F80C43" w:rsidRDefault="00996BAB" w:rsidP="00DB2ABF"/>
        </w:tc>
      </w:tr>
      <w:tr w:rsidR="00996BAB" w14:paraId="64CC4AB3" w14:textId="77777777" w:rsidTr="004C6D7F">
        <w:tc>
          <w:tcPr>
            <w:tcW w:w="2694" w:type="dxa"/>
          </w:tcPr>
          <w:p w14:paraId="64A5BFA6" w14:textId="7748FDAE" w:rsidR="00996BAB" w:rsidRPr="00C42733" w:rsidRDefault="00996BAB" w:rsidP="00935E43">
            <w:r>
              <w:t>Artikkel 2, punkt 10, alampunkt b</w:t>
            </w:r>
          </w:p>
        </w:tc>
        <w:tc>
          <w:tcPr>
            <w:tcW w:w="1275" w:type="dxa"/>
          </w:tcPr>
          <w:p w14:paraId="45B62131" w14:textId="7CD2C9AA" w:rsidR="00996BAB" w:rsidRPr="00F80C43" w:rsidRDefault="00996BAB">
            <w:r>
              <w:t>Valikuline</w:t>
            </w:r>
          </w:p>
        </w:tc>
        <w:tc>
          <w:tcPr>
            <w:tcW w:w="1985" w:type="dxa"/>
          </w:tcPr>
          <w:p w14:paraId="77241F20" w14:textId="104658BE" w:rsidR="00996BAB" w:rsidRPr="00F80C43" w:rsidRDefault="00996BAB">
            <w:r>
              <w:t>-</w:t>
            </w:r>
          </w:p>
        </w:tc>
        <w:tc>
          <w:tcPr>
            <w:tcW w:w="1984" w:type="dxa"/>
          </w:tcPr>
          <w:p w14:paraId="3FCB1605" w14:textId="0EC9FD77" w:rsidR="00996BAB" w:rsidRPr="00F80C43" w:rsidRDefault="00996BAB">
            <w:r>
              <w:t>Mõisted</w:t>
            </w:r>
          </w:p>
        </w:tc>
        <w:tc>
          <w:tcPr>
            <w:tcW w:w="1843" w:type="dxa"/>
            <w:vMerge/>
          </w:tcPr>
          <w:p w14:paraId="6D18A058" w14:textId="4E8BF929" w:rsidR="00996BAB" w:rsidRPr="00F80C43" w:rsidRDefault="00996BAB" w:rsidP="00DB2ABF"/>
        </w:tc>
      </w:tr>
      <w:tr w:rsidR="00996BAB" w14:paraId="33A85728" w14:textId="77777777" w:rsidTr="004C6D7F">
        <w:tc>
          <w:tcPr>
            <w:tcW w:w="2694" w:type="dxa"/>
          </w:tcPr>
          <w:p w14:paraId="0C5AA340" w14:textId="285B6941" w:rsidR="00996BAB" w:rsidRPr="00F80C43" w:rsidRDefault="00996BAB" w:rsidP="00935E43">
            <w:r>
              <w:t>Artikkel 2, punkt 10, alampunkt c</w:t>
            </w:r>
          </w:p>
        </w:tc>
        <w:tc>
          <w:tcPr>
            <w:tcW w:w="1275" w:type="dxa"/>
          </w:tcPr>
          <w:p w14:paraId="0C358926" w14:textId="3D8F858E" w:rsidR="00996BAB" w:rsidRPr="00F80C43" w:rsidRDefault="00996BAB">
            <w:r>
              <w:t>Valikuline</w:t>
            </w:r>
          </w:p>
        </w:tc>
        <w:tc>
          <w:tcPr>
            <w:tcW w:w="1985" w:type="dxa"/>
          </w:tcPr>
          <w:p w14:paraId="7CDB216F" w14:textId="75C727F1" w:rsidR="00996BAB" w:rsidRPr="00F80C43" w:rsidRDefault="00996BAB" w:rsidP="00BD5142">
            <w:r>
              <w:t>-</w:t>
            </w:r>
          </w:p>
        </w:tc>
        <w:tc>
          <w:tcPr>
            <w:tcW w:w="1984" w:type="dxa"/>
          </w:tcPr>
          <w:p w14:paraId="7D9EAD16" w14:textId="760D742D" w:rsidR="00996BAB" w:rsidRPr="00F80C43" w:rsidRDefault="00996BAB">
            <w:r>
              <w:t>Mõisted</w:t>
            </w:r>
          </w:p>
        </w:tc>
        <w:tc>
          <w:tcPr>
            <w:tcW w:w="1843" w:type="dxa"/>
            <w:vMerge/>
          </w:tcPr>
          <w:p w14:paraId="4B63184E" w14:textId="4A6DD755" w:rsidR="00996BAB" w:rsidRPr="00F80C43" w:rsidRDefault="00996BAB" w:rsidP="00DB2ABF"/>
        </w:tc>
      </w:tr>
      <w:tr w:rsidR="00996BAB" w14:paraId="491939E3" w14:textId="77777777" w:rsidTr="004C6D7F">
        <w:tc>
          <w:tcPr>
            <w:tcW w:w="2694" w:type="dxa"/>
          </w:tcPr>
          <w:p w14:paraId="5C2465CF" w14:textId="4A6EE359" w:rsidR="00996BAB" w:rsidRPr="00F80C43" w:rsidRDefault="00996BAB" w:rsidP="00935E43">
            <w:r>
              <w:t>Artikkel 2, punkt 10, alampunkt d</w:t>
            </w:r>
          </w:p>
        </w:tc>
        <w:tc>
          <w:tcPr>
            <w:tcW w:w="1275" w:type="dxa"/>
          </w:tcPr>
          <w:p w14:paraId="7B628C97" w14:textId="460369BC" w:rsidR="00996BAB" w:rsidRPr="00F80C43" w:rsidRDefault="00996BAB">
            <w:r>
              <w:t>Valikuline</w:t>
            </w:r>
          </w:p>
        </w:tc>
        <w:tc>
          <w:tcPr>
            <w:tcW w:w="1985" w:type="dxa"/>
          </w:tcPr>
          <w:p w14:paraId="0EB86742" w14:textId="74544E38" w:rsidR="00996BAB" w:rsidRPr="00F80C43" w:rsidRDefault="00996BAB" w:rsidP="00BD5142">
            <w:r>
              <w:t>-</w:t>
            </w:r>
          </w:p>
        </w:tc>
        <w:tc>
          <w:tcPr>
            <w:tcW w:w="1984" w:type="dxa"/>
          </w:tcPr>
          <w:p w14:paraId="535DFFC1" w14:textId="7D2EDA28" w:rsidR="00996BAB" w:rsidRPr="00F80C43" w:rsidRDefault="00996BAB">
            <w:r>
              <w:t>Mõisted</w:t>
            </w:r>
          </w:p>
        </w:tc>
        <w:tc>
          <w:tcPr>
            <w:tcW w:w="1843" w:type="dxa"/>
            <w:vMerge/>
          </w:tcPr>
          <w:p w14:paraId="58297278" w14:textId="0E5523A1" w:rsidR="00996BAB" w:rsidRPr="00F80C43" w:rsidRDefault="00996BAB"/>
        </w:tc>
      </w:tr>
      <w:tr w:rsidR="00935E43" w14:paraId="040CB271" w14:textId="77777777" w:rsidTr="004C6D7F">
        <w:tc>
          <w:tcPr>
            <w:tcW w:w="2694" w:type="dxa"/>
          </w:tcPr>
          <w:p w14:paraId="67CEA090" w14:textId="170C1D25" w:rsidR="00935E43" w:rsidRPr="00F80C43" w:rsidRDefault="00C42733" w:rsidP="00641E86">
            <w:r>
              <w:t>Artikkel 3</w:t>
            </w:r>
          </w:p>
        </w:tc>
        <w:tc>
          <w:tcPr>
            <w:tcW w:w="1275" w:type="dxa"/>
          </w:tcPr>
          <w:p w14:paraId="7CF2B21D" w14:textId="2D55294B" w:rsidR="00935E43" w:rsidRPr="00F80C43" w:rsidRDefault="000E38BD">
            <w:r>
              <w:t xml:space="preserve">Ei </w:t>
            </w:r>
          </w:p>
        </w:tc>
        <w:tc>
          <w:tcPr>
            <w:tcW w:w="1985" w:type="dxa"/>
          </w:tcPr>
          <w:p w14:paraId="05A801C4" w14:textId="371DE0D0" w:rsidR="00935E43" w:rsidRPr="00F80C43" w:rsidRDefault="000E38BD">
            <w:r>
              <w:t>-</w:t>
            </w:r>
          </w:p>
        </w:tc>
        <w:tc>
          <w:tcPr>
            <w:tcW w:w="1984" w:type="dxa"/>
          </w:tcPr>
          <w:p w14:paraId="1958802A" w14:textId="00599021" w:rsidR="00935E43" w:rsidRPr="00F80C43" w:rsidRDefault="000E38BD">
            <w:r>
              <w:t>Kohaldamisala</w:t>
            </w:r>
          </w:p>
        </w:tc>
        <w:tc>
          <w:tcPr>
            <w:tcW w:w="1843" w:type="dxa"/>
          </w:tcPr>
          <w:p w14:paraId="73399B6E" w14:textId="77777777" w:rsidR="00935E43" w:rsidRPr="00F80C43" w:rsidRDefault="00935E43"/>
        </w:tc>
      </w:tr>
      <w:tr w:rsidR="00641E86" w14:paraId="1A9DA64A" w14:textId="77777777" w:rsidTr="004C6D7F">
        <w:tc>
          <w:tcPr>
            <w:tcW w:w="2694" w:type="dxa"/>
          </w:tcPr>
          <w:p w14:paraId="762646AE" w14:textId="50D03161" w:rsidR="00641E86" w:rsidRPr="00F80C43" w:rsidRDefault="00C42733" w:rsidP="00641E86">
            <w:r>
              <w:t>Artikkel 4, lõige 1</w:t>
            </w:r>
          </w:p>
        </w:tc>
        <w:tc>
          <w:tcPr>
            <w:tcW w:w="1275" w:type="dxa"/>
          </w:tcPr>
          <w:p w14:paraId="357272CE" w14:textId="3B92626F" w:rsidR="00641E86" w:rsidRPr="00F80C43" w:rsidRDefault="00852F19" w:rsidP="00852F19">
            <w:pPr>
              <w:jc w:val="left"/>
            </w:pPr>
            <w:r>
              <w:t>Jah</w:t>
            </w:r>
          </w:p>
        </w:tc>
        <w:tc>
          <w:tcPr>
            <w:tcW w:w="1985" w:type="dxa"/>
          </w:tcPr>
          <w:p w14:paraId="02AB0A67" w14:textId="68721C45" w:rsidR="00641E86" w:rsidRPr="00F80C43" w:rsidRDefault="00852F19" w:rsidP="005F6366">
            <w:r>
              <w:t xml:space="preserve">Eelnõu </w:t>
            </w:r>
            <w:r w:rsidR="004C6D7F">
              <w:t xml:space="preserve">HOS </w:t>
            </w:r>
            <w:r>
              <w:t xml:space="preserve">§ </w:t>
            </w:r>
            <w:r w:rsidR="00BB0FC8">
              <w:t>9</w:t>
            </w:r>
            <w:r w:rsidR="00BB0FC8" w:rsidRPr="00BB0FC8">
              <w:rPr>
                <w:vertAlign w:val="superscript"/>
              </w:rPr>
              <w:t>3</w:t>
            </w:r>
            <w:r w:rsidR="004C6D7F">
              <w:t xml:space="preserve"> lg 1</w:t>
            </w:r>
          </w:p>
        </w:tc>
        <w:tc>
          <w:tcPr>
            <w:tcW w:w="1984" w:type="dxa"/>
          </w:tcPr>
          <w:p w14:paraId="76BAC26B" w14:textId="55A8E3A8" w:rsidR="00641E86" w:rsidRPr="00F80C43" w:rsidRDefault="004C6D7F">
            <w:r>
              <w:t>Strateegia</w:t>
            </w:r>
          </w:p>
        </w:tc>
        <w:tc>
          <w:tcPr>
            <w:tcW w:w="1843" w:type="dxa"/>
          </w:tcPr>
          <w:p w14:paraId="75C17B21" w14:textId="6B1FC7D1" w:rsidR="00641E86" w:rsidRPr="00F80C43" w:rsidRDefault="00641E86" w:rsidP="005F6366"/>
        </w:tc>
      </w:tr>
      <w:tr w:rsidR="00641E86" w14:paraId="1C8DE371" w14:textId="77777777" w:rsidTr="004C6D7F">
        <w:tc>
          <w:tcPr>
            <w:tcW w:w="2694" w:type="dxa"/>
          </w:tcPr>
          <w:p w14:paraId="2D011DC1" w14:textId="042CA31F" w:rsidR="00641E86" w:rsidRPr="00F80C43" w:rsidRDefault="00C42733">
            <w:r>
              <w:t>Artikkel 4</w:t>
            </w:r>
            <w:r w:rsidR="00304AAF">
              <w:t>,</w:t>
            </w:r>
            <w:r>
              <w:t xml:space="preserve"> lõige 2, punkt a</w:t>
            </w:r>
          </w:p>
        </w:tc>
        <w:tc>
          <w:tcPr>
            <w:tcW w:w="1275" w:type="dxa"/>
          </w:tcPr>
          <w:p w14:paraId="1EDF49C9" w14:textId="084740D3" w:rsidR="00641E86" w:rsidRPr="00F80C43" w:rsidRDefault="004C6D7F">
            <w:r>
              <w:t>Jah</w:t>
            </w:r>
          </w:p>
        </w:tc>
        <w:tc>
          <w:tcPr>
            <w:tcW w:w="1985" w:type="dxa"/>
          </w:tcPr>
          <w:p w14:paraId="771E613C" w14:textId="0C07F387" w:rsidR="00641E86" w:rsidRPr="00F80C43" w:rsidRDefault="004C6D7F">
            <w:r>
              <w:t xml:space="preserve">Eelnõu HOS § </w:t>
            </w:r>
            <w:r w:rsidR="00BB0FC8">
              <w:t>9</w:t>
            </w:r>
            <w:r w:rsidR="00BB0FC8" w:rsidRPr="00BB0FC8">
              <w:rPr>
                <w:vertAlign w:val="superscript"/>
              </w:rPr>
              <w:t>3</w:t>
            </w:r>
            <w:r>
              <w:t xml:space="preserve"> lg </w:t>
            </w:r>
            <w:r w:rsidR="00E27132">
              <w:t>4</w:t>
            </w:r>
            <w:r>
              <w:t xml:space="preserve"> alusel kehtestatav VV määrus</w:t>
            </w:r>
          </w:p>
        </w:tc>
        <w:tc>
          <w:tcPr>
            <w:tcW w:w="1984" w:type="dxa"/>
          </w:tcPr>
          <w:p w14:paraId="638523FF" w14:textId="75792DA3" w:rsidR="00641E86" w:rsidRPr="00F80C43" w:rsidRDefault="004C6D7F">
            <w:r>
              <w:t>Strateegia</w:t>
            </w:r>
          </w:p>
        </w:tc>
        <w:tc>
          <w:tcPr>
            <w:tcW w:w="1843" w:type="dxa"/>
          </w:tcPr>
          <w:p w14:paraId="05C2C861" w14:textId="77777777" w:rsidR="00641E86" w:rsidRPr="00F80C43" w:rsidRDefault="00641E86"/>
        </w:tc>
      </w:tr>
      <w:tr w:rsidR="00641E86" w14:paraId="3A354B7E" w14:textId="77777777" w:rsidTr="004C6D7F">
        <w:tc>
          <w:tcPr>
            <w:tcW w:w="2694" w:type="dxa"/>
          </w:tcPr>
          <w:p w14:paraId="0A5B345B" w14:textId="3F7A9189" w:rsidR="00641E86" w:rsidRPr="00F80C43" w:rsidRDefault="00C42733">
            <w:r>
              <w:t>Artikkel 4</w:t>
            </w:r>
            <w:r w:rsidR="00304AAF">
              <w:t>,</w:t>
            </w:r>
            <w:r>
              <w:t xml:space="preserve"> lõige 2, punkt b</w:t>
            </w:r>
          </w:p>
        </w:tc>
        <w:tc>
          <w:tcPr>
            <w:tcW w:w="1275" w:type="dxa"/>
          </w:tcPr>
          <w:p w14:paraId="67F4336A" w14:textId="2FE1AA6A" w:rsidR="00641E86" w:rsidRPr="00F80C43" w:rsidRDefault="004C6D7F">
            <w:r>
              <w:t>Jah</w:t>
            </w:r>
          </w:p>
        </w:tc>
        <w:tc>
          <w:tcPr>
            <w:tcW w:w="1985" w:type="dxa"/>
          </w:tcPr>
          <w:p w14:paraId="1E6557BB" w14:textId="7982A4CB" w:rsidR="00641E86" w:rsidRPr="00F80C43" w:rsidRDefault="004C6D7F" w:rsidP="005F6366">
            <w:r>
              <w:t xml:space="preserve">Eelnõu HOS § </w:t>
            </w:r>
            <w:r w:rsidR="00BB0FC8">
              <w:t>9</w:t>
            </w:r>
            <w:r w:rsidR="00BB0FC8" w:rsidRPr="00BB0FC8">
              <w:rPr>
                <w:vertAlign w:val="superscript"/>
              </w:rPr>
              <w:t>3</w:t>
            </w:r>
            <w:r>
              <w:t xml:space="preserve"> lg </w:t>
            </w:r>
            <w:r w:rsidR="00E27132">
              <w:t>4</w:t>
            </w:r>
            <w:r>
              <w:t xml:space="preserve"> alusel kehtestatav VV määrus</w:t>
            </w:r>
          </w:p>
        </w:tc>
        <w:tc>
          <w:tcPr>
            <w:tcW w:w="1984" w:type="dxa"/>
          </w:tcPr>
          <w:p w14:paraId="30E35BD4" w14:textId="44D8B123" w:rsidR="00641E86" w:rsidRPr="00F80C43" w:rsidRDefault="004C6D7F">
            <w:r>
              <w:t>Strateegia</w:t>
            </w:r>
          </w:p>
        </w:tc>
        <w:tc>
          <w:tcPr>
            <w:tcW w:w="1843" w:type="dxa"/>
          </w:tcPr>
          <w:p w14:paraId="1D46A504" w14:textId="77777777" w:rsidR="00641E86" w:rsidRPr="00F80C43" w:rsidRDefault="00641E86"/>
        </w:tc>
      </w:tr>
      <w:tr w:rsidR="00641E86" w14:paraId="77A95071" w14:textId="77777777" w:rsidTr="004C6D7F">
        <w:tc>
          <w:tcPr>
            <w:tcW w:w="2694" w:type="dxa"/>
          </w:tcPr>
          <w:p w14:paraId="299DEDBA" w14:textId="5C2E143A" w:rsidR="00641E86" w:rsidRPr="00F80C43" w:rsidRDefault="00C42733">
            <w:r>
              <w:t>Artikkel 4</w:t>
            </w:r>
            <w:r w:rsidR="00304AAF">
              <w:t>,</w:t>
            </w:r>
            <w:r>
              <w:t xml:space="preserve"> lõige 2, punkt c</w:t>
            </w:r>
          </w:p>
        </w:tc>
        <w:tc>
          <w:tcPr>
            <w:tcW w:w="1275" w:type="dxa"/>
          </w:tcPr>
          <w:p w14:paraId="2AB5C0F4" w14:textId="0F1C1314" w:rsidR="00641E86" w:rsidRPr="00F80C43" w:rsidRDefault="004C6D7F">
            <w:r>
              <w:t>Jah</w:t>
            </w:r>
          </w:p>
        </w:tc>
        <w:tc>
          <w:tcPr>
            <w:tcW w:w="1985" w:type="dxa"/>
          </w:tcPr>
          <w:p w14:paraId="19B815F4" w14:textId="20077B7A" w:rsidR="00641E86" w:rsidRPr="00F80C43" w:rsidRDefault="004C6D7F" w:rsidP="002C1AB7">
            <w:r>
              <w:t xml:space="preserve">Eelnõu HOS § </w:t>
            </w:r>
            <w:r w:rsidR="00BB0FC8">
              <w:t>9</w:t>
            </w:r>
            <w:r w:rsidR="00BB0FC8" w:rsidRPr="00BB0FC8">
              <w:rPr>
                <w:vertAlign w:val="superscript"/>
              </w:rPr>
              <w:t>3</w:t>
            </w:r>
            <w:r>
              <w:t xml:space="preserve"> lg </w:t>
            </w:r>
            <w:r w:rsidR="00E27132">
              <w:t>4</w:t>
            </w:r>
            <w:r>
              <w:t xml:space="preserve"> alusel kehtestatav VV määrus</w:t>
            </w:r>
          </w:p>
        </w:tc>
        <w:tc>
          <w:tcPr>
            <w:tcW w:w="1984" w:type="dxa"/>
          </w:tcPr>
          <w:p w14:paraId="462EE5CA" w14:textId="48106D59" w:rsidR="00641E86" w:rsidRPr="00F80C43" w:rsidRDefault="004C6D7F">
            <w:r>
              <w:t>Strateegia</w:t>
            </w:r>
          </w:p>
        </w:tc>
        <w:tc>
          <w:tcPr>
            <w:tcW w:w="1843" w:type="dxa"/>
          </w:tcPr>
          <w:p w14:paraId="10326069" w14:textId="77777777" w:rsidR="00641E86" w:rsidRPr="00F80C43" w:rsidRDefault="00641E86"/>
        </w:tc>
      </w:tr>
      <w:tr w:rsidR="00641E86" w14:paraId="4E2D17D7" w14:textId="77777777" w:rsidTr="004C6D7F">
        <w:tc>
          <w:tcPr>
            <w:tcW w:w="2694" w:type="dxa"/>
          </w:tcPr>
          <w:p w14:paraId="357FF703" w14:textId="6ECADEA4" w:rsidR="00641E86" w:rsidRPr="00F80C43" w:rsidRDefault="00C42733">
            <w:r>
              <w:t>Artikkel 4</w:t>
            </w:r>
            <w:r w:rsidR="00304AAF">
              <w:t>,</w:t>
            </w:r>
            <w:r>
              <w:t xml:space="preserve"> lõige 2, punkt d</w:t>
            </w:r>
          </w:p>
        </w:tc>
        <w:tc>
          <w:tcPr>
            <w:tcW w:w="1275" w:type="dxa"/>
          </w:tcPr>
          <w:p w14:paraId="09340097" w14:textId="5B24E994" w:rsidR="00641E86" w:rsidRPr="00F80C43" w:rsidRDefault="004C6D7F">
            <w:r>
              <w:t xml:space="preserve">Jah </w:t>
            </w:r>
          </w:p>
        </w:tc>
        <w:tc>
          <w:tcPr>
            <w:tcW w:w="1985" w:type="dxa"/>
          </w:tcPr>
          <w:p w14:paraId="2B0753CF" w14:textId="586A0622" w:rsidR="00641E86" w:rsidRPr="00F80C43" w:rsidRDefault="004C6D7F" w:rsidP="005812F1">
            <w:r>
              <w:t xml:space="preserve">Eelnõu HOS § </w:t>
            </w:r>
            <w:r w:rsidR="00BB0FC8">
              <w:t>9</w:t>
            </w:r>
            <w:r w:rsidR="00BB0FC8" w:rsidRPr="00BB0FC8">
              <w:rPr>
                <w:vertAlign w:val="superscript"/>
              </w:rPr>
              <w:t>3</w:t>
            </w:r>
            <w:r>
              <w:t xml:space="preserve"> lg </w:t>
            </w:r>
            <w:r w:rsidR="00304F61">
              <w:t>4</w:t>
            </w:r>
            <w:r>
              <w:t xml:space="preserve"> alusel kehtestatav VV määrus</w:t>
            </w:r>
          </w:p>
        </w:tc>
        <w:tc>
          <w:tcPr>
            <w:tcW w:w="1984" w:type="dxa"/>
          </w:tcPr>
          <w:p w14:paraId="5326F375" w14:textId="393FBCCF" w:rsidR="00641E86" w:rsidRPr="00F80C43" w:rsidRDefault="004C6D7F">
            <w:r>
              <w:t>Strateegia</w:t>
            </w:r>
          </w:p>
        </w:tc>
        <w:tc>
          <w:tcPr>
            <w:tcW w:w="1843" w:type="dxa"/>
          </w:tcPr>
          <w:p w14:paraId="18569F61" w14:textId="77777777" w:rsidR="00641E86" w:rsidRPr="00F80C43" w:rsidRDefault="00641E86"/>
        </w:tc>
      </w:tr>
      <w:tr w:rsidR="00641E86" w14:paraId="5DE28809" w14:textId="77777777" w:rsidTr="004C6D7F">
        <w:tc>
          <w:tcPr>
            <w:tcW w:w="2694" w:type="dxa"/>
          </w:tcPr>
          <w:p w14:paraId="32F87783" w14:textId="77CC3728" w:rsidR="00641E86" w:rsidRPr="00F80C43" w:rsidRDefault="00C42733">
            <w:r>
              <w:t>Artikkel 4</w:t>
            </w:r>
            <w:r w:rsidR="00304AAF">
              <w:t>,</w:t>
            </w:r>
            <w:r>
              <w:t xml:space="preserve"> lõige 2, punkt e</w:t>
            </w:r>
          </w:p>
        </w:tc>
        <w:tc>
          <w:tcPr>
            <w:tcW w:w="1275" w:type="dxa"/>
          </w:tcPr>
          <w:p w14:paraId="010D9F5B" w14:textId="7123CBBD" w:rsidR="004C6D7F" w:rsidRPr="00F80C43" w:rsidRDefault="004C6D7F">
            <w:r>
              <w:t>Jah</w:t>
            </w:r>
          </w:p>
        </w:tc>
        <w:tc>
          <w:tcPr>
            <w:tcW w:w="1985" w:type="dxa"/>
          </w:tcPr>
          <w:p w14:paraId="02A71378" w14:textId="7FC0B4EB" w:rsidR="00641E86" w:rsidRPr="00F80C43" w:rsidRDefault="004C6D7F">
            <w:r>
              <w:t xml:space="preserve">Eelnõu HOS § </w:t>
            </w:r>
            <w:r w:rsidR="00BB0FC8">
              <w:t>9</w:t>
            </w:r>
            <w:r w:rsidR="00BB0FC8" w:rsidRPr="00BB0FC8">
              <w:rPr>
                <w:vertAlign w:val="superscript"/>
              </w:rPr>
              <w:t>3</w:t>
            </w:r>
            <w:r>
              <w:t xml:space="preserve"> lg </w:t>
            </w:r>
            <w:r w:rsidR="00E27132">
              <w:t>4</w:t>
            </w:r>
            <w:r>
              <w:t xml:space="preserve"> alusel kehtestatav VV määrus</w:t>
            </w:r>
          </w:p>
        </w:tc>
        <w:tc>
          <w:tcPr>
            <w:tcW w:w="1984" w:type="dxa"/>
          </w:tcPr>
          <w:p w14:paraId="5EA298EB" w14:textId="5D3B23FE" w:rsidR="00641E86" w:rsidRPr="00F80C43" w:rsidRDefault="004C6D7F">
            <w:r>
              <w:t>Strateegia</w:t>
            </w:r>
          </w:p>
        </w:tc>
        <w:tc>
          <w:tcPr>
            <w:tcW w:w="1843" w:type="dxa"/>
          </w:tcPr>
          <w:p w14:paraId="1ED148CC" w14:textId="77777777" w:rsidR="00641E86" w:rsidRPr="00F80C43" w:rsidRDefault="00641E86"/>
        </w:tc>
      </w:tr>
      <w:tr w:rsidR="00641E86" w14:paraId="6CCDDC2D" w14:textId="77777777" w:rsidTr="004C6D7F">
        <w:tc>
          <w:tcPr>
            <w:tcW w:w="2694" w:type="dxa"/>
          </w:tcPr>
          <w:p w14:paraId="56899783" w14:textId="706CE3DA" w:rsidR="00641E86" w:rsidRPr="00F80C43" w:rsidRDefault="00C42733">
            <w:r>
              <w:t>Artikkel 4</w:t>
            </w:r>
            <w:r w:rsidR="00304AAF">
              <w:t>,</w:t>
            </w:r>
            <w:r>
              <w:t xml:space="preserve"> lõige 2, punkt f</w:t>
            </w:r>
          </w:p>
        </w:tc>
        <w:tc>
          <w:tcPr>
            <w:tcW w:w="1275" w:type="dxa"/>
          </w:tcPr>
          <w:p w14:paraId="7786590C" w14:textId="276B0EAF" w:rsidR="00641E86" w:rsidRPr="00F80C43" w:rsidRDefault="004C6D7F">
            <w:r>
              <w:t xml:space="preserve">Jah </w:t>
            </w:r>
          </w:p>
        </w:tc>
        <w:tc>
          <w:tcPr>
            <w:tcW w:w="1985" w:type="dxa"/>
          </w:tcPr>
          <w:p w14:paraId="7813271A" w14:textId="02754E91" w:rsidR="00641E86" w:rsidRPr="00F80C43" w:rsidRDefault="004C6D7F" w:rsidP="00C242B0">
            <w:r>
              <w:t xml:space="preserve">Eelnõu HOS § </w:t>
            </w:r>
            <w:r w:rsidR="00BB0FC8">
              <w:t>9</w:t>
            </w:r>
            <w:r w:rsidR="00BB0FC8" w:rsidRPr="00BB0FC8">
              <w:rPr>
                <w:vertAlign w:val="superscript"/>
              </w:rPr>
              <w:t>3</w:t>
            </w:r>
            <w:r>
              <w:t xml:space="preserve"> lg </w:t>
            </w:r>
            <w:r w:rsidR="00E27132">
              <w:t>4</w:t>
            </w:r>
            <w:r>
              <w:t xml:space="preserve"> alusel </w:t>
            </w:r>
            <w:r>
              <w:lastRenderedPageBreak/>
              <w:t>kehtestatav VV määrus</w:t>
            </w:r>
          </w:p>
        </w:tc>
        <w:tc>
          <w:tcPr>
            <w:tcW w:w="1984" w:type="dxa"/>
          </w:tcPr>
          <w:p w14:paraId="11D0197E" w14:textId="40E0BC76" w:rsidR="00641E86" w:rsidRPr="00F80C43" w:rsidRDefault="004C6D7F">
            <w:r>
              <w:lastRenderedPageBreak/>
              <w:t>Strateegia</w:t>
            </w:r>
          </w:p>
        </w:tc>
        <w:tc>
          <w:tcPr>
            <w:tcW w:w="1843" w:type="dxa"/>
          </w:tcPr>
          <w:p w14:paraId="776EB2CA" w14:textId="77777777" w:rsidR="00641E86" w:rsidRPr="00F80C43" w:rsidRDefault="00641E86"/>
        </w:tc>
      </w:tr>
      <w:tr w:rsidR="00641E86" w14:paraId="7CB69109" w14:textId="77777777" w:rsidTr="004C6D7F">
        <w:tc>
          <w:tcPr>
            <w:tcW w:w="2694" w:type="dxa"/>
          </w:tcPr>
          <w:p w14:paraId="3084A0A9" w14:textId="1C6E18CF" w:rsidR="00641E86" w:rsidRPr="00F80C43" w:rsidRDefault="00C42733">
            <w:r>
              <w:t>Artikkel 4</w:t>
            </w:r>
            <w:r w:rsidR="00304AAF">
              <w:t>,</w:t>
            </w:r>
            <w:r>
              <w:t xml:space="preserve"> lõige 2, punkt g</w:t>
            </w:r>
          </w:p>
        </w:tc>
        <w:tc>
          <w:tcPr>
            <w:tcW w:w="1275" w:type="dxa"/>
          </w:tcPr>
          <w:p w14:paraId="6B14460A" w14:textId="04241EAE" w:rsidR="00641E86" w:rsidRPr="00F80C43" w:rsidRDefault="004C6D7F">
            <w:r>
              <w:t xml:space="preserve">Jah </w:t>
            </w:r>
          </w:p>
        </w:tc>
        <w:tc>
          <w:tcPr>
            <w:tcW w:w="1985" w:type="dxa"/>
          </w:tcPr>
          <w:p w14:paraId="03CFD4E3" w14:textId="4B629752" w:rsidR="00641E86" w:rsidRPr="00F80C43" w:rsidRDefault="004C6D7F" w:rsidP="00C242B0">
            <w:r>
              <w:t xml:space="preserve">Eelnõu HOS § </w:t>
            </w:r>
            <w:r w:rsidR="00BB0FC8">
              <w:t>9</w:t>
            </w:r>
            <w:r w:rsidR="00BB0FC8" w:rsidRPr="00BB0FC8">
              <w:rPr>
                <w:vertAlign w:val="superscript"/>
              </w:rPr>
              <w:t>3</w:t>
            </w:r>
            <w:r>
              <w:t xml:space="preserve"> lg </w:t>
            </w:r>
            <w:r w:rsidR="00E27132">
              <w:t>4</w:t>
            </w:r>
            <w:r>
              <w:t xml:space="preserve"> alusel kehtestatav VV määrus</w:t>
            </w:r>
          </w:p>
        </w:tc>
        <w:tc>
          <w:tcPr>
            <w:tcW w:w="1984" w:type="dxa"/>
          </w:tcPr>
          <w:p w14:paraId="5726C7A1" w14:textId="08AAD802" w:rsidR="00641E86" w:rsidRPr="00F80C43" w:rsidRDefault="004C6D7F">
            <w:r>
              <w:t>Strateegia</w:t>
            </w:r>
          </w:p>
        </w:tc>
        <w:tc>
          <w:tcPr>
            <w:tcW w:w="1843" w:type="dxa"/>
          </w:tcPr>
          <w:p w14:paraId="05C54A0D" w14:textId="77777777" w:rsidR="00641E86" w:rsidRPr="00F80C43" w:rsidRDefault="00641E86"/>
        </w:tc>
      </w:tr>
      <w:tr w:rsidR="00641E86" w14:paraId="7716BDC6" w14:textId="77777777" w:rsidTr="004C6D7F">
        <w:tc>
          <w:tcPr>
            <w:tcW w:w="2694" w:type="dxa"/>
          </w:tcPr>
          <w:p w14:paraId="02E70EF1" w14:textId="46BA855B" w:rsidR="00641E86" w:rsidRPr="00F80C43" w:rsidRDefault="00C42733">
            <w:r>
              <w:t>Artikkel 4</w:t>
            </w:r>
            <w:r w:rsidR="00304AAF">
              <w:t>,</w:t>
            </w:r>
            <w:r>
              <w:t xml:space="preserve"> lõige 2, punkt h</w:t>
            </w:r>
          </w:p>
        </w:tc>
        <w:tc>
          <w:tcPr>
            <w:tcW w:w="1275" w:type="dxa"/>
          </w:tcPr>
          <w:p w14:paraId="7534F303" w14:textId="08CA9DA4" w:rsidR="00641E86" w:rsidRPr="00F80C43" w:rsidRDefault="004C6D7F">
            <w:r>
              <w:t xml:space="preserve">Jah </w:t>
            </w:r>
          </w:p>
        </w:tc>
        <w:tc>
          <w:tcPr>
            <w:tcW w:w="1985" w:type="dxa"/>
          </w:tcPr>
          <w:p w14:paraId="0B5BB487" w14:textId="4FEC48B7" w:rsidR="00641E86" w:rsidRPr="00F80C43" w:rsidRDefault="004C6D7F" w:rsidP="00C242B0">
            <w:r>
              <w:t xml:space="preserve">Eelnõu HOS § </w:t>
            </w:r>
            <w:r w:rsidR="00BB0FC8">
              <w:t>9</w:t>
            </w:r>
            <w:r w:rsidR="00BB0FC8" w:rsidRPr="00BB0FC8">
              <w:rPr>
                <w:vertAlign w:val="superscript"/>
              </w:rPr>
              <w:t>3</w:t>
            </w:r>
            <w:r>
              <w:t xml:space="preserve"> lg </w:t>
            </w:r>
            <w:r w:rsidR="00E27132">
              <w:t>4</w:t>
            </w:r>
            <w:r>
              <w:t xml:space="preserve"> alusel kehtestatav VV määrus</w:t>
            </w:r>
          </w:p>
        </w:tc>
        <w:tc>
          <w:tcPr>
            <w:tcW w:w="1984" w:type="dxa"/>
          </w:tcPr>
          <w:p w14:paraId="582961F4" w14:textId="181FC9CE" w:rsidR="00641E86" w:rsidRPr="00F80C43" w:rsidRDefault="004C6D7F">
            <w:r>
              <w:t>Strateegia</w:t>
            </w:r>
          </w:p>
        </w:tc>
        <w:tc>
          <w:tcPr>
            <w:tcW w:w="1843" w:type="dxa"/>
          </w:tcPr>
          <w:p w14:paraId="469FAF59" w14:textId="77777777" w:rsidR="00641E86" w:rsidRPr="00F80C43" w:rsidRDefault="00641E86"/>
        </w:tc>
      </w:tr>
      <w:tr w:rsidR="00641E86" w14:paraId="30EA5B08" w14:textId="77777777" w:rsidTr="004C6D7F">
        <w:tc>
          <w:tcPr>
            <w:tcW w:w="2694" w:type="dxa"/>
          </w:tcPr>
          <w:p w14:paraId="3E7B49F8" w14:textId="68B60F04" w:rsidR="00641E86" w:rsidRPr="00F80C43" w:rsidRDefault="00C42733">
            <w:r>
              <w:t>Artikkel 4</w:t>
            </w:r>
            <w:r w:rsidR="00304AAF">
              <w:t>,</w:t>
            </w:r>
            <w:r>
              <w:t xml:space="preserve"> lõige 1 teine lause</w:t>
            </w:r>
          </w:p>
        </w:tc>
        <w:tc>
          <w:tcPr>
            <w:tcW w:w="1275" w:type="dxa"/>
          </w:tcPr>
          <w:p w14:paraId="1AD17E72" w14:textId="6E0F6123" w:rsidR="00641E86" w:rsidRPr="00F80C43" w:rsidRDefault="004C6D7F">
            <w:r>
              <w:t>Jah</w:t>
            </w:r>
          </w:p>
        </w:tc>
        <w:tc>
          <w:tcPr>
            <w:tcW w:w="1985" w:type="dxa"/>
          </w:tcPr>
          <w:p w14:paraId="71EC9C99" w14:textId="5B49E2CA" w:rsidR="00641E86" w:rsidRPr="00F80C43" w:rsidRDefault="004C6D7F" w:rsidP="002E2F3B">
            <w:r>
              <w:t xml:space="preserve">Eelnõu HOS § </w:t>
            </w:r>
            <w:r w:rsidR="00BB0FC8">
              <w:t>9</w:t>
            </w:r>
            <w:r w:rsidR="00BB0FC8" w:rsidRPr="00BB0FC8">
              <w:rPr>
                <w:vertAlign w:val="superscript"/>
              </w:rPr>
              <w:t>3</w:t>
            </w:r>
            <w:r>
              <w:t xml:space="preserve"> lg </w:t>
            </w:r>
            <w:r w:rsidR="00E27132">
              <w:t>4</w:t>
            </w:r>
            <w:r>
              <w:t xml:space="preserve"> alusel kehtestatav VV määrus</w:t>
            </w:r>
          </w:p>
        </w:tc>
        <w:tc>
          <w:tcPr>
            <w:tcW w:w="1984" w:type="dxa"/>
          </w:tcPr>
          <w:p w14:paraId="1D409AD6" w14:textId="168D9810" w:rsidR="00641E86" w:rsidRPr="00F80C43" w:rsidRDefault="004C6D7F">
            <w:r>
              <w:t>Strateegia</w:t>
            </w:r>
          </w:p>
        </w:tc>
        <w:tc>
          <w:tcPr>
            <w:tcW w:w="1843" w:type="dxa"/>
          </w:tcPr>
          <w:p w14:paraId="5280C3F4" w14:textId="09FDA694" w:rsidR="00641E86" w:rsidRPr="00F80C43" w:rsidRDefault="00641E86" w:rsidP="002E2F3B"/>
        </w:tc>
      </w:tr>
      <w:tr w:rsidR="00641E86" w14:paraId="437251ED" w14:textId="77777777" w:rsidTr="004C6D7F">
        <w:tc>
          <w:tcPr>
            <w:tcW w:w="2694" w:type="dxa"/>
          </w:tcPr>
          <w:p w14:paraId="29B31142" w14:textId="626920B0" w:rsidR="00641E86" w:rsidRPr="00F80C43" w:rsidRDefault="00C42733">
            <w:r>
              <w:t>Artikkel 4, lõige 3</w:t>
            </w:r>
          </w:p>
        </w:tc>
        <w:tc>
          <w:tcPr>
            <w:tcW w:w="1275" w:type="dxa"/>
          </w:tcPr>
          <w:p w14:paraId="55A9D22A" w14:textId="3F7B1880" w:rsidR="00641E86" w:rsidRPr="00F80C43" w:rsidRDefault="000A4666">
            <w:r>
              <w:t>Ei</w:t>
            </w:r>
          </w:p>
        </w:tc>
        <w:tc>
          <w:tcPr>
            <w:tcW w:w="1985" w:type="dxa"/>
          </w:tcPr>
          <w:p w14:paraId="6EF07025" w14:textId="7067CEDF" w:rsidR="00641E86" w:rsidRPr="00F80C43" w:rsidRDefault="000A4666" w:rsidP="002E2F3B">
            <w:r>
              <w:t>-</w:t>
            </w:r>
          </w:p>
        </w:tc>
        <w:tc>
          <w:tcPr>
            <w:tcW w:w="1984" w:type="dxa"/>
          </w:tcPr>
          <w:p w14:paraId="190B21F2" w14:textId="027EB706" w:rsidR="00641E86" w:rsidRPr="00F80C43" w:rsidRDefault="000A4666">
            <w:r>
              <w:t>Strateegia</w:t>
            </w:r>
          </w:p>
        </w:tc>
        <w:tc>
          <w:tcPr>
            <w:tcW w:w="1843" w:type="dxa"/>
          </w:tcPr>
          <w:p w14:paraId="5B2206F8" w14:textId="463902EF" w:rsidR="00641E86" w:rsidRPr="00F80C43" w:rsidRDefault="000A4666">
            <w:r>
              <w:t xml:space="preserve">Korralduslik punkt, </w:t>
            </w:r>
            <w:r w:rsidR="00224EE9">
              <w:t>liikmesriigi</w:t>
            </w:r>
            <w:r>
              <w:t xml:space="preserve"> kohustus esitada strateegia</w:t>
            </w:r>
            <w:r w:rsidR="00304AAF">
              <w:t>(</w:t>
            </w:r>
            <w:r>
              <w:t xml:space="preserve">d) </w:t>
            </w:r>
            <w:r w:rsidR="00224EE9">
              <w:t>k</w:t>
            </w:r>
            <w:r>
              <w:t xml:space="preserve">omisjonile kolme kuu jooksul peale vastuvõtmist </w:t>
            </w:r>
          </w:p>
        </w:tc>
      </w:tr>
      <w:tr w:rsidR="00641E86" w14:paraId="299A046E" w14:textId="77777777" w:rsidTr="004C6D7F">
        <w:tc>
          <w:tcPr>
            <w:tcW w:w="2694" w:type="dxa"/>
          </w:tcPr>
          <w:p w14:paraId="13BDD847" w14:textId="3A1FD263" w:rsidR="00641E86" w:rsidRPr="00F80C43" w:rsidRDefault="00C42733" w:rsidP="00641E86">
            <w:r>
              <w:t>Artikkel 5, lõige 1</w:t>
            </w:r>
          </w:p>
        </w:tc>
        <w:tc>
          <w:tcPr>
            <w:tcW w:w="1275" w:type="dxa"/>
          </w:tcPr>
          <w:p w14:paraId="751ED3D6" w14:textId="1AD8D1AA" w:rsidR="00641E86" w:rsidRPr="00F80C43" w:rsidRDefault="00066014">
            <w:r>
              <w:t>Jah</w:t>
            </w:r>
          </w:p>
        </w:tc>
        <w:tc>
          <w:tcPr>
            <w:tcW w:w="1985" w:type="dxa"/>
          </w:tcPr>
          <w:p w14:paraId="3AB1B3DA" w14:textId="767A268E" w:rsidR="00641E86" w:rsidRPr="00F80C43" w:rsidRDefault="00304F61" w:rsidP="002E2F3B">
            <w:r>
              <w:t xml:space="preserve">Eelnõu </w:t>
            </w:r>
            <w:r w:rsidR="00D21AA3">
              <w:t>HOS §</w:t>
            </w:r>
            <w:r w:rsidR="00304AAF">
              <w:t>-d</w:t>
            </w:r>
            <w:r w:rsidR="00D21AA3">
              <w:t xml:space="preserve"> 9</w:t>
            </w:r>
            <w:r w:rsidR="009F6E2B" w:rsidRPr="007C715A">
              <w:rPr>
                <w:vertAlign w:val="superscript"/>
              </w:rPr>
              <w:t>1</w:t>
            </w:r>
            <w:r w:rsidR="009F3F7E">
              <w:t xml:space="preserve"> ja 9</w:t>
            </w:r>
            <w:r w:rsidR="009F6E2B">
              <w:rPr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4E4D7674" w14:textId="651C2A4A" w:rsidR="00641E86" w:rsidRPr="00F80C43" w:rsidRDefault="000A4666">
            <w:r>
              <w:t>Riskianalüüs</w:t>
            </w:r>
          </w:p>
        </w:tc>
        <w:tc>
          <w:tcPr>
            <w:tcW w:w="1843" w:type="dxa"/>
          </w:tcPr>
          <w:p w14:paraId="0CC62C31" w14:textId="77777777" w:rsidR="00641E86" w:rsidRPr="00F80C43" w:rsidRDefault="00641E86"/>
        </w:tc>
      </w:tr>
      <w:tr w:rsidR="00641E86" w14:paraId="7895E84F" w14:textId="77777777" w:rsidTr="004C6D7F">
        <w:tc>
          <w:tcPr>
            <w:tcW w:w="2694" w:type="dxa"/>
          </w:tcPr>
          <w:p w14:paraId="14A8C562" w14:textId="13A279BA" w:rsidR="00641E86" w:rsidRPr="00F80C43" w:rsidRDefault="00C42733" w:rsidP="00641E86">
            <w:r>
              <w:t>Artikkel 5, lõige 2, punkt a</w:t>
            </w:r>
          </w:p>
        </w:tc>
        <w:tc>
          <w:tcPr>
            <w:tcW w:w="1275" w:type="dxa"/>
          </w:tcPr>
          <w:p w14:paraId="29A8F6C7" w14:textId="632813B9" w:rsidR="00641E86" w:rsidRPr="00F80C43" w:rsidRDefault="00066014">
            <w:r>
              <w:t xml:space="preserve">Jah </w:t>
            </w:r>
          </w:p>
        </w:tc>
        <w:tc>
          <w:tcPr>
            <w:tcW w:w="1985" w:type="dxa"/>
          </w:tcPr>
          <w:p w14:paraId="520FF048" w14:textId="10FA7837" w:rsidR="00641E86" w:rsidRPr="00F80C43" w:rsidRDefault="002E1429" w:rsidP="002E2F3B">
            <w:r>
              <w:t>Eelnõu HOS § 9</w:t>
            </w:r>
            <w:r w:rsidR="009F6E2B" w:rsidRPr="007C715A">
              <w:rPr>
                <w:vertAlign w:val="superscript"/>
              </w:rPr>
              <w:t>1</w:t>
            </w:r>
            <w:r>
              <w:t xml:space="preserve"> lg </w:t>
            </w:r>
            <w:r w:rsidR="00E27132">
              <w:t>7</w:t>
            </w:r>
            <w:r>
              <w:t xml:space="preserve"> alusel kehtestatav VV määrus</w:t>
            </w:r>
          </w:p>
        </w:tc>
        <w:tc>
          <w:tcPr>
            <w:tcW w:w="1984" w:type="dxa"/>
          </w:tcPr>
          <w:p w14:paraId="4881D8A4" w14:textId="074B95D8" w:rsidR="00641E86" w:rsidRPr="00F80C43" w:rsidRDefault="000A4666">
            <w:r>
              <w:t>Riskianalüüs</w:t>
            </w:r>
          </w:p>
        </w:tc>
        <w:tc>
          <w:tcPr>
            <w:tcW w:w="1843" w:type="dxa"/>
          </w:tcPr>
          <w:p w14:paraId="3860E74B" w14:textId="77777777" w:rsidR="00641E86" w:rsidRPr="00F80C43" w:rsidRDefault="00641E86"/>
        </w:tc>
      </w:tr>
      <w:tr w:rsidR="00641E86" w14:paraId="1AF89600" w14:textId="77777777" w:rsidTr="004C6D7F">
        <w:tc>
          <w:tcPr>
            <w:tcW w:w="2694" w:type="dxa"/>
          </w:tcPr>
          <w:p w14:paraId="29FE0427" w14:textId="136950D1" w:rsidR="00641E86" w:rsidRPr="00F80C43" w:rsidRDefault="00C42733" w:rsidP="00641E86">
            <w:r>
              <w:t>Artikkel 5, lõige 2, punkt b</w:t>
            </w:r>
          </w:p>
        </w:tc>
        <w:tc>
          <w:tcPr>
            <w:tcW w:w="1275" w:type="dxa"/>
          </w:tcPr>
          <w:p w14:paraId="10F223EA" w14:textId="1E305954" w:rsidR="00641E86" w:rsidRPr="00F80C43" w:rsidRDefault="00066014">
            <w:r>
              <w:t xml:space="preserve">Jah </w:t>
            </w:r>
          </w:p>
        </w:tc>
        <w:tc>
          <w:tcPr>
            <w:tcW w:w="1985" w:type="dxa"/>
          </w:tcPr>
          <w:p w14:paraId="34587005" w14:textId="41EF3361" w:rsidR="00641E86" w:rsidRPr="00F80C43" w:rsidRDefault="002E1429" w:rsidP="00E86CDF">
            <w:r>
              <w:t>Eelnõu HOS § 9</w:t>
            </w:r>
            <w:r w:rsidR="009F6E2B" w:rsidRPr="007C715A">
              <w:rPr>
                <w:vertAlign w:val="superscript"/>
              </w:rPr>
              <w:t>1</w:t>
            </w:r>
            <w:r>
              <w:t xml:space="preserve"> lg </w:t>
            </w:r>
            <w:r w:rsidR="00E27132">
              <w:t>7</w:t>
            </w:r>
            <w:r>
              <w:t xml:space="preserve"> alusel kehtestatav VV määrus</w:t>
            </w:r>
          </w:p>
        </w:tc>
        <w:tc>
          <w:tcPr>
            <w:tcW w:w="1984" w:type="dxa"/>
          </w:tcPr>
          <w:p w14:paraId="3FCE4982" w14:textId="79C03AE2" w:rsidR="00641E86" w:rsidRPr="00F80C43" w:rsidRDefault="000A4666">
            <w:r>
              <w:t>Riskianalüüs</w:t>
            </w:r>
          </w:p>
        </w:tc>
        <w:tc>
          <w:tcPr>
            <w:tcW w:w="1843" w:type="dxa"/>
          </w:tcPr>
          <w:p w14:paraId="67E6C3F6" w14:textId="77777777" w:rsidR="00641E86" w:rsidRPr="00F80C43" w:rsidRDefault="00641E86"/>
        </w:tc>
      </w:tr>
      <w:tr w:rsidR="00641E86" w14:paraId="5F9B0B7C" w14:textId="77777777" w:rsidTr="004C6D7F">
        <w:tc>
          <w:tcPr>
            <w:tcW w:w="2694" w:type="dxa"/>
          </w:tcPr>
          <w:p w14:paraId="4D9F4B7A" w14:textId="7A80CC11" w:rsidR="00641E86" w:rsidRPr="00F80C43" w:rsidRDefault="00C42733" w:rsidP="00641E86">
            <w:r>
              <w:t>Artikkel 5, lõige 2, punkt c</w:t>
            </w:r>
          </w:p>
        </w:tc>
        <w:tc>
          <w:tcPr>
            <w:tcW w:w="1275" w:type="dxa"/>
          </w:tcPr>
          <w:p w14:paraId="731F5A1D" w14:textId="6D5D0EF5" w:rsidR="00641E86" w:rsidRPr="00F80C43" w:rsidRDefault="00066014">
            <w:r>
              <w:t xml:space="preserve">Jah </w:t>
            </w:r>
          </w:p>
        </w:tc>
        <w:tc>
          <w:tcPr>
            <w:tcW w:w="1985" w:type="dxa"/>
          </w:tcPr>
          <w:p w14:paraId="14D0FFBA" w14:textId="1FBB03E4" w:rsidR="00641E86" w:rsidRPr="00F80C43" w:rsidRDefault="002E1429" w:rsidP="00E86CDF">
            <w:r>
              <w:t>Eelnõu HOS § 9</w:t>
            </w:r>
            <w:r w:rsidR="009F6E2B" w:rsidRPr="007C715A">
              <w:rPr>
                <w:vertAlign w:val="superscript"/>
              </w:rPr>
              <w:t>1</w:t>
            </w:r>
            <w:r>
              <w:t xml:space="preserve"> lg </w:t>
            </w:r>
            <w:r w:rsidR="00E27132">
              <w:t>7</w:t>
            </w:r>
            <w:r>
              <w:t xml:space="preserve"> alusel kehtestatav VV määrus</w:t>
            </w:r>
          </w:p>
        </w:tc>
        <w:tc>
          <w:tcPr>
            <w:tcW w:w="1984" w:type="dxa"/>
          </w:tcPr>
          <w:p w14:paraId="30EF3958" w14:textId="5E9FF1E0" w:rsidR="00641E86" w:rsidRPr="00F80C43" w:rsidRDefault="000A4666">
            <w:r>
              <w:t>Riskianalüüs</w:t>
            </w:r>
          </w:p>
        </w:tc>
        <w:tc>
          <w:tcPr>
            <w:tcW w:w="1843" w:type="dxa"/>
          </w:tcPr>
          <w:p w14:paraId="6477B657" w14:textId="77777777" w:rsidR="00641E86" w:rsidRPr="00F80C43" w:rsidRDefault="00641E86"/>
        </w:tc>
      </w:tr>
      <w:tr w:rsidR="00641E86" w14:paraId="78396113" w14:textId="77777777" w:rsidTr="004C6D7F">
        <w:tc>
          <w:tcPr>
            <w:tcW w:w="2694" w:type="dxa"/>
          </w:tcPr>
          <w:p w14:paraId="5A1472C1" w14:textId="4D67E88B" w:rsidR="00641E86" w:rsidRPr="00F80C43" w:rsidRDefault="00C42733" w:rsidP="00641E86">
            <w:r>
              <w:t>Artikkel 5, lõige 2, punkt d</w:t>
            </w:r>
          </w:p>
        </w:tc>
        <w:tc>
          <w:tcPr>
            <w:tcW w:w="1275" w:type="dxa"/>
          </w:tcPr>
          <w:p w14:paraId="5D8346BB" w14:textId="5243A4CC" w:rsidR="00641E86" w:rsidRPr="00F80C43" w:rsidRDefault="00066014">
            <w:r>
              <w:t xml:space="preserve">Jah </w:t>
            </w:r>
          </w:p>
        </w:tc>
        <w:tc>
          <w:tcPr>
            <w:tcW w:w="1985" w:type="dxa"/>
          </w:tcPr>
          <w:p w14:paraId="103D4E00" w14:textId="0B3A446A" w:rsidR="00641E86" w:rsidRPr="00F80C43" w:rsidRDefault="002E1429" w:rsidP="002C59E6">
            <w:r>
              <w:t>Eelnõu HOS § 9</w:t>
            </w:r>
            <w:r w:rsidR="009F6E2B" w:rsidRPr="007C715A">
              <w:rPr>
                <w:vertAlign w:val="superscript"/>
              </w:rPr>
              <w:t>1</w:t>
            </w:r>
            <w:r>
              <w:t xml:space="preserve"> lg </w:t>
            </w:r>
            <w:r w:rsidR="00E27132">
              <w:t>7</w:t>
            </w:r>
            <w:r>
              <w:t xml:space="preserve"> alusel kehtestatav VV määrus</w:t>
            </w:r>
          </w:p>
        </w:tc>
        <w:tc>
          <w:tcPr>
            <w:tcW w:w="1984" w:type="dxa"/>
          </w:tcPr>
          <w:p w14:paraId="1AE61637" w14:textId="390F0F4B" w:rsidR="00641E86" w:rsidRPr="00F80C43" w:rsidRDefault="000A4666">
            <w:r>
              <w:t>Riskianalüüs</w:t>
            </w:r>
          </w:p>
        </w:tc>
        <w:tc>
          <w:tcPr>
            <w:tcW w:w="1843" w:type="dxa"/>
          </w:tcPr>
          <w:p w14:paraId="07EF0903" w14:textId="77777777" w:rsidR="00641E86" w:rsidRPr="00F80C43" w:rsidRDefault="00641E86"/>
        </w:tc>
      </w:tr>
      <w:tr w:rsidR="00641E86" w14:paraId="3D11F285" w14:textId="77777777" w:rsidTr="004C6D7F">
        <w:tc>
          <w:tcPr>
            <w:tcW w:w="2694" w:type="dxa"/>
          </w:tcPr>
          <w:p w14:paraId="4C4DFD74" w14:textId="49744F98" w:rsidR="00641E86" w:rsidRPr="00C42733" w:rsidRDefault="00C42733" w:rsidP="00641E86">
            <w:pPr>
              <w:rPr>
                <w:bCs/>
              </w:rPr>
            </w:pPr>
            <w:r>
              <w:rPr>
                <w:bCs/>
              </w:rPr>
              <w:t>Artikkel 5, lõige 2, teine lause</w:t>
            </w:r>
          </w:p>
        </w:tc>
        <w:tc>
          <w:tcPr>
            <w:tcW w:w="1275" w:type="dxa"/>
          </w:tcPr>
          <w:p w14:paraId="6701262D" w14:textId="0150BF36" w:rsidR="00641E86" w:rsidRPr="00F80C43" w:rsidRDefault="00066014">
            <w:r>
              <w:t xml:space="preserve">Jah </w:t>
            </w:r>
          </w:p>
        </w:tc>
        <w:tc>
          <w:tcPr>
            <w:tcW w:w="1985" w:type="dxa"/>
          </w:tcPr>
          <w:p w14:paraId="322280CA" w14:textId="669F1A4C" w:rsidR="00641E86" w:rsidRPr="00F80C43" w:rsidRDefault="002E1429" w:rsidP="002C59E6">
            <w:r>
              <w:t>Eelnõu HOS § 9</w:t>
            </w:r>
            <w:r w:rsidR="009F6E2B" w:rsidRPr="007C715A">
              <w:rPr>
                <w:vertAlign w:val="superscript"/>
              </w:rPr>
              <w:t>1</w:t>
            </w:r>
            <w:r>
              <w:t xml:space="preserve"> lg </w:t>
            </w:r>
            <w:r w:rsidR="00E27132">
              <w:t>7</w:t>
            </w:r>
            <w:r>
              <w:t xml:space="preserve"> alusel kehtestatav VV määrus</w:t>
            </w:r>
          </w:p>
        </w:tc>
        <w:tc>
          <w:tcPr>
            <w:tcW w:w="1984" w:type="dxa"/>
          </w:tcPr>
          <w:p w14:paraId="70B38332" w14:textId="11CA7FD3" w:rsidR="00641E86" w:rsidRPr="00F80C43" w:rsidRDefault="000A4666">
            <w:r>
              <w:t>Riskianalüüs</w:t>
            </w:r>
          </w:p>
        </w:tc>
        <w:tc>
          <w:tcPr>
            <w:tcW w:w="1843" w:type="dxa"/>
          </w:tcPr>
          <w:p w14:paraId="31BD0FBF" w14:textId="77777777" w:rsidR="00641E86" w:rsidRPr="00F80C43" w:rsidRDefault="00641E86"/>
        </w:tc>
      </w:tr>
      <w:tr w:rsidR="00641E86" w14:paraId="0ABF972A" w14:textId="77777777" w:rsidTr="004C6D7F">
        <w:tc>
          <w:tcPr>
            <w:tcW w:w="2694" w:type="dxa"/>
          </w:tcPr>
          <w:p w14:paraId="7491B3E0" w14:textId="0DB745BA" w:rsidR="00641E86" w:rsidRPr="00F80C43" w:rsidRDefault="00C42733" w:rsidP="00641E86">
            <w:r>
              <w:t>Artikkel 5, lõige 3</w:t>
            </w:r>
          </w:p>
        </w:tc>
        <w:tc>
          <w:tcPr>
            <w:tcW w:w="1275" w:type="dxa"/>
          </w:tcPr>
          <w:p w14:paraId="14AE973B" w14:textId="13B6F039" w:rsidR="00641E86" w:rsidRPr="00F80C43" w:rsidRDefault="00066014">
            <w:r>
              <w:t xml:space="preserve">Jah </w:t>
            </w:r>
          </w:p>
        </w:tc>
        <w:tc>
          <w:tcPr>
            <w:tcW w:w="1985" w:type="dxa"/>
          </w:tcPr>
          <w:p w14:paraId="08EC79D8" w14:textId="52EA0A67" w:rsidR="00641E86" w:rsidRPr="00F80C43" w:rsidRDefault="002E1429" w:rsidP="00EF5481">
            <w:r>
              <w:t>Eelnõu HOS § 9</w:t>
            </w:r>
            <w:r w:rsidR="009F6E2B" w:rsidRPr="007C715A">
              <w:rPr>
                <w:vertAlign w:val="superscript"/>
              </w:rPr>
              <w:t>1</w:t>
            </w:r>
            <w:r>
              <w:t xml:space="preserve"> lg </w:t>
            </w:r>
            <w:r w:rsidR="00E27132">
              <w:t>7</w:t>
            </w:r>
            <w:r>
              <w:t xml:space="preserve"> alusel kehtestatav VV määrus</w:t>
            </w:r>
          </w:p>
        </w:tc>
        <w:tc>
          <w:tcPr>
            <w:tcW w:w="1984" w:type="dxa"/>
          </w:tcPr>
          <w:p w14:paraId="730B0AEA" w14:textId="20967162" w:rsidR="00641E86" w:rsidRPr="00F80C43" w:rsidRDefault="000A4666">
            <w:r>
              <w:t>Riskianalüüs</w:t>
            </w:r>
          </w:p>
        </w:tc>
        <w:tc>
          <w:tcPr>
            <w:tcW w:w="1843" w:type="dxa"/>
          </w:tcPr>
          <w:p w14:paraId="09AE9CBC" w14:textId="77777777" w:rsidR="00641E86" w:rsidRPr="00F80C43" w:rsidRDefault="00641E86"/>
        </w:tc>
      </w:tr>
      <w:tr w:rsidR="00641E86" w14:paraId="5794F643" w14:textId="77777777" w:rsidTr="004C6D7F">
        <w:tc>
          <w:tcPr>
            <w:tcW w:w="2694" w:type="dxa"/>
          </w:tcPr>
          <w:p w14:paraId="7316E8F1" w14:textId="7CC82B81" w:rsidR="00641E86" w:rsidRPr="00F80C43" w:rsidRDefault="00C42733" w:rsidP="00641E86">
            <w:r>
              <w:t>Artikkel 5, lõige 4</w:t>
            </w:r>
          </w:p>
        </w:tc>
        <w:tc>
          <w:tcPr>
            <w:tcW w:w="1275" w:type="dxa"/>
          </w:tcPr>
          <w:p w14:paraId="50F358B7" w14:textId="0A14C947" w:rsidR="00641E86" w:rsidRPr="00F80C43" w:rsidRDefault="00066014">
            <w:r>
              <w:t>Ei</w:t>
            </w:r>
          </w:p>
        </w:tc>
        <w:tc>
          <w:tcPr>
            <w:tcW w:w="1985" w:type="dxa"/>
          </w:tcPr>
          <w:p w14:paraId="229F455D" w14:textId="5A7A62F0" w:rsidR="00641E86" w:rsidRPr="00F80C43" w:rsidRDefault="00066014" w:rsidP="00EF5481">
            <w:r>
              <w:t>-</w:t>
            </w:r>
          </w:p>
        </w:tc>
        <w:tc>
          <w:tcPr>
            <w:tcW w:w="1984" w:type="dxa"/>
          </w:tcPr>
          <w:p w14:paraId="5334D54E" w14:textId="46888B20" w:rsidR="00641E86" w:rsidRPr="00F80C43" w:rsidRDefault="000A4666">
            <w:r>
              <w:t>Riskianalüüs</w:t>
            </w:r>
          </w:p>
        </w:tc>
        <w:tc>
          <w:tcPr>
            <w:tcW w:w="1843" w:type="dxa"/>
          </w:tcPr>
          <w:p w14:paraId="2CE7E6FB" w14:textId="69F6BA54" w:rsidR="00641E86" w:rsidRPr="00F80C43" w:rsidRDefault="00066014">
            <w:r>
              <w:t xml:space="preserve">Korralduslik punkt, </w:t>
            </w:r>
            <w:r w:rsidR="00224EE9">
              <w:lastRenderedPageBreak/>
              <w:t>liikmesriigi</w:t>
            </w:r>
            <w:r>
              <w:t xml:space="preserve"> kohustus </w:t>
            </w:r>
            <w:r w:rsidR="00224EE9">
              <w:t xml:space="preserve">esitada </w:t>
            </w:r>
            <w:r>
              <w:t>aruan</w:t>
            </w:r>
            <w:r w:rsidR="00224EE9">
              <w:t>n</w:t>
            </w:r>
            <w:r>
              <w:t xml:space="preserve">e </w:t>
            </w:r>
            <w:r w:rsidR="00224EE9">
              <w:t>k</w:t>
            </w:r>
            <w:r>
              <w:t>omisjonile kolme kuu jooksul peale vastuvõtmist</w:t>
            </w:r>
          </w:p>
        </w:tc>
      </w:tr>
      <w:tr w:rsidR="00F80C43" w14:paraId="7A9B8766" w14:textId="77777777" w:rsidTr="004C6D7F">
        <w:tc>
          <w:tcPr>
            <w:tcW w:w="2694" w:type="dxa"/>
          </w:tcPr>
          <w:p w14:paraId="08B84255" w14:textId="5904D798" w:rsidR="00F80C43" w:rsidRDefault="00C42733" w:rsidP="00641E86">
            <w:pPr>
              <w:rPr>
                <w:b/>
              </w:rPr>
            </w:pPr>
            <w:r>
              <w:lastRenderedPageBreak/>
              <w:t>Artikkel 5, lõige 5</w:t>
            </w:r>
          </w:p>
        </w:tc>
        <w:tc>
          <w:tcPr>
            <w:tcW w:w="1275" w:type="dxa"/>
          </w:tcPr>
          <w:p w14:paraId="1FD57020" w14:textId="4D126D54" w:rsidR="00F80C43" w:rsidRPr="00066014" w:rsidRDefault="00066014">
            <w:pPr>
              <w:rPr>
                <w:bCs/>
              </w:rPr>
            </w:pPr>
            <w:r>
              <w:rPr>
                <w:bCs/>
              </w:rPr>
              <w:t>Ei</w:t>
            </w:r>
          </w:p>
        </w:tc>
        <w:tc>
          <w:tcPr>
            <w:tcW w:w="1985" w:type="dxa"/>
          </w:tcPr>
          <w:p w14:paraId="5A3B4CC5" w14:textId="56F91C89" w:rsidR="00F80C43" w:rsidRPr="00EF5481" w:rsidRDefault="00066014" w:rsidP="00EF5481">
            <w:r>
              <w:t>-</w:t>
            </w:r>
          </w:p>
        </w:tc>
        <w:tc>
          <w:tcPr>
            <w:tcW w:w="1984" w:type="dxa"/>
          </w:tcPr>
          <w:p w14:paraId="2FFD16E8" w14:textId="7F4E323F" w:rsidR="00F80C43" w:rsidRDefault="000A4666">
            <w:pPr>
              <w:rPr>
                <w:b/>
              </w:rPr>
            </w:pPr>
            <w:r>
              <w:t>Riskianalüüs</w:t>
            </w:r>
          </w:p>
        </w:tc>
        <w:tc>
          <w:tcPr>
            <w:tcW w:w="1843" w:type="dxa"/>
          </w:tcPr>
          <w:p w14:paraId="1B6486FE" w14:textId="79AE8E8F" w:rsidR="00F80C43" w:rsidRPr="00D21AA3" w:rsidRDefault="00066014">
            <w:pPr>
              <w:rPr>
                <w:bCs/>
              </w:rPr>
            </w:pPr>
            <w:r w:rsidRPr="00D21AA3">
              <w:rPr>
                <w:bCs/>
              </w:rPr>
              <w:t>Komisjoni ülesanne</w:t>
            </w:r>
          </w:p>
        </w:tc>
      </w:tr>
      <w:tr w:rsidR="00641E86" w14:paraId="5FC7BBC8" w14:textId="77777777" w:rsidTr="004C6D7F">
        <w:tc>
          <w:tcPr>
            <w:tcW w:w="2694" w:type="dxa"/>
          </w:tcPr>
          <w:p w14:paraId="3BA65F0C" w14:textId="77082BBD" w:rsidR="00641E86" w:rsidRPr="00C42733" w:rsidRDefault="00C42733" w:rsidP="00641E86">
            <w:pPr>
              <w:rPr>
                <w:bCs/>
              </w:rPr>
            </w:pPr>
            <w:r>
              <w:rPr>
                <w:bCs/>
              </w:rPr>
              <w:t>Artikkel 6, lõige 1</w:t>
            </w:r>
          </w:p>
        </w:tc>
        <w:tc>
          <w:tcPr>
            <w:tcW w:w="1275" w:type="dxa"/>
          </w:tcPr>
          <w:p w14:paraId="78992719" w14:textId="1A06CD06" w:rsidR="00641E86" w:rsidRPr="00FA0615" w:rsidRDefault="002E1429">
            <w:r>
              <w:t>Ei</w:t>
            </w:r>
          </w:p>
        </w:tc>
        <w:tc>
          <w:tcPr>
            <w:tcW w:w="1985" w:type="dxa"/>
          </w:tcPr>
          <w:p w14:paraId="267DDED2" w14:textId="11F41C40" w:rsidR="00641E86" w:rsidRPr="00FA0615" w:rsidRDefault="002E1429" w:rsidP="00FA0615">
            <w:r>
              <w:t>-</w:t>
            </w:r>
          </w:p>
        </w:tc>
        <w:tc>
          <w:tcPr>
            <w:tcW w:w="1984" w:type="dxa"/>
          </w:tcPr>
          <w:p w14:paraId="45D9F821" w14:textId="727546E3" w:rsidR="00641E86" w:rsidRPr="002E1429" w:rsidRDefault="002E1429">
            <w:pPr>
              <w:rPr>
                <w:bCs/>
              </w:rPr>
            </w:pPr>
            <w:proofErr w:type="spellStart"/>
            <w:r>
              <w:rPr>
                <w:bCs/>
              </w:rPr>
              <w:t>ETOde</w:t>
            </w:r>
            <w:proofErr w:type="spellEnd"/>
            <w:r>
              <w:rPr>
                <w:bCs/>
              </w:rPr>
              <w:t xml:space="preserve"> määramine</w:t>
            </w:r>
          </w:p>
        </w:tc>
        <w:tc>
          <w:tcPr>
            <w:tcW w:w="1843" w:type="dxa"/>
          </w:tcPr>
          <w:p w14:paraId="5610DBA9" w14:textId="5465A1D9" w:rsidR="00641E86" w:rsidRPr="002E1429" w:rsidRDefault="002E1429">
            <w:pPr>
              <w:rPr>
                <w:bCs/>
              </w:rPr>
            </w:pPr>
            <w:r w:rsidRPr="002E1429">
              <w:rPr>
                <w:bCs/>
              </w:rPr>
              <w:t>Korralduslik, tähta</w:t>
            </w:r>
            <w:r w:rsidR="00662DF7">
              <w:rPr>
                <w:bCs/>
              </w:rPr>
              <w:t>eg</w:t>
            </w:r>
            <w:r w:rsidRPr="002E1429">
              <w:rPr>
                <w:bCs/>
              </w:rPr>
              <w:t xml:space="preserve"> </w:t>
            </w:r>
            <w:r w:rsidR="00224EE9">
              <w:rPr>
                <w:bCs/>
              </w:rPr>
              <w:t>liikmesriigile</w:t>
            </w:r>
            <w:r w:rsidRPr="002E1429">
              <w:rPr>
                <w:bCs/>
              </w:rPr>
              <w:t xml:space="preserve"> </w:t>
            </w:r>
            <w:proofErr w:type="spellStart"/>
            <w:r w:rsidRPr="002E1429">
              <w:rPr>
                <w:bCs/>
              </w:rPr>
              <w:t>ETOde</w:t>
            </w:r>
            <w:proofErr w:type="spellEnd"/>
            <w:r w:rsidRPr="002E1429">
              <w:rPr>
                <w:bCs/>
              </w:rPr>
              <w:t xml:space="preserve"> </w:t>
            </w:r>
            <w:proofErr w:type="spellStart"/>
            <w:r w:rsidRPr="002E1429">
              <w:rPr>
                <w:bCs/>
              </w:rPr>
              <w:t>väljaselgitami</w:t>
            </w:r>
            <w:r w:rsidR="00224EE9">
              <w:rPr>
                <w:bCs/>
              </w:rPr>
              <w:t>-</w:t>
            </w:r>
            <w:r w:rsidRPr="002E1429">
              <w:rPr>
                <w:bCs/>
              </w:rPr>
              <w:t>seks</w:t>
            </w:r>
            <w:proofErr w:type="spellEnd"/>
            <w:r w:rsidRPr="002E1429">
              <w:rPr>
                <w:bCs/>
              </w:rPr>
              <w:t xml:space="preserve"> </w:t>
            </w:r>
          </w:p>
        </w:tc>
      </w:tr>
      <w:tr w:rsidR="00996BAB" w14:paraId="07F4A92F" w14:textId="77777777" w:rsidTr="004C6D7F">
        <w:tc>
          <w:tcPr>
            <w:tcW w:w="2694" w:type="dxa"/>
          </w:tcPr>
          <w:p w14:paraId="0C7BDC40" w14:textId="6F07BCD9" w:rsidR="00996BAB" w:rsidRPr="00C16E34" w:rsidRDefault="00996BAB" w:rsidP="00641E86">
            <w:pPr>
              <w:rPr>
                <w:bCs/>
              </w:rPr>
            </w:pPr>
            <w:r w:rsidRPr="00C16E34">
              <w:rPr>
                <w:bCs/>
              </w:rPr>
              <w:t>Artikkel 6, lõige 2, punkt a</w:t>
            </w:r>
          </w:p>
        </w:tc>
        <w:tc>
          <w:tcPr>
            <w:tcW w:w="1275" w:type="dxa"/>
          </w:tcPr>
          <w:p w14:paraId="06BD28A5" w14:textId="4581BDE3" w:rsidR="00996BAB" w:rsidRPr="00FA0615" w:rsidRDefault="00996BAB">
            <w:r>
              <w:t>Ei</w:t>
            </w:r>
          </w:p>
        </w:tc>
        <w:tc>
          <w:tcPr>
            <w:tcW w:w="1985" w:type="dxa"/>
          </w:tcPr>
          <w:p w14:paraId="21CCE78F" w14:textId="1D5E89B4" w:rsidR="00996BAB" w:rsidRPr="00FA0615" w:rsidRDefault="00996BAB" w:rsidP="00FA0615">
            <w:r>
              <w:t>-</w:t>
            </w:r>
          </w:p>
        </w:tc>
        <w:tc>
          <w:tcPr>
            <w:tcW w:w="1984" w:type="dxa"/>
          </w:tcPr>
          <w:p w14:paraId="4CDC1378" w14:textId="182D6050" w:rsidR="00996BAB" w:rsidRDefault="00996BAB">
            <w:pPr>
              <w:rPr>
                <w:b/>
              </w:rPr>
            </w:pPr>
            <w:proofErr w:type="spellStart"/>
            <w:r>
              <w:rPr>
                <w:bCs/>
              </w:rPr>
              <w:t>ETOde</w:t>
            </w:r>
            <w:proofErr w:type="spellEnd"/>
            <w:r>
              <w:rPr>
                <w:bCs/>
              </w:rPr>
              <w:t xml:space="preserve"> määramine</w:t>
            </w:r>
          </w:p>
        </w:tc>
        <w:tc>
          <w:tcPr>
            <w:tcW w:w="1843" w:type="dxa"/>
            <w:vMerge w:val="restart"/>
          </w:tcPr>
          <w:p w14:paraId="31E3B71D" w14:textId="2CD93F4A" w:rsidR="00996BAB" w:rsidRPr="00996BAB" w:rsidRDefault="00996BAB">
            <w:pPr>
              <w:rPr>
                <w:bCs/>
              </w:rPr>
            </w:pPr>
            <w:r>
              <w:rPr>
                <w:bCs/>
              </w:rPr>
              <w:t xml:space="preserve">Korralduslik, ei eelda normide ülevõtmist. Määramise metoodika toodud eelnõu lisas 1. </w:t>
            </w:r>
            <w:proofErr w:type="spellStart"/>
            <w:r>
              <w:rPr>
                <w:bCs/>
              </w:rPr>
              <w:t>ETOde</w:t>
            </w:r>
            <w:proofErr w:type="spellEnd"/>
            <w:r>
              <w:rPr>
                <w:bCs/>
              </w:rPr>
              <w:t xml:space="preserve"> täiendavad kriteeriumid eriseadustes</w:t>
            </w:r>
          </w:p>
        </w:tc>
      </w:tr>
      <w:tr w:rsidR="00996BAB" w14:paraId="65EBEE1E" w14:textId="77777777" w:rsidTr="004C6D7F">
        <w:tc>
          <w:tcPr>
            <w:tcW w:w="2694" w:type="dxa"/>
          </w:tcPr>
          <w:p w14:paraId="500B14CA" w14:textId="5E2179AA" w:rsidR="00996BAB" w:rsidRDefault="00996BAB" w:rsidP="00641E86">
            <w:pPr>
              <w:rPr>
                <w:b/>
              </w:rPr>
            </w:pPr>
            <w:r w:rsidRPr="00C16E34">
              <w:rPr>
                <w:bCs/>
              </w:rPr>
              <w:t xml:space="preserve">Artikkel 6, lõige 2, punkt </w:t>
            </w:r>
            <w:r>
              <w:rPr>
                <w:bCs/>
              </w:rPr>
              <w:t>b</w:t>
            </w:r>
          </w:p>
        </w:tc>
        <w:tc>
          <w:tcPr>
            <w:tcW w:w="1275" w:type="dxa"/>
          </w:tcPr>
          <w:p w14:paraId="5429635F" w14:textId="18AB5C73" w:rsidR="00996BAB" w:rsidRPr="00FA0615" w:rsidRDefault="00996BAB">
            <w:r>
              <w:t>Ei</w:t>
            </w:r>
          </w:p>
        </w:tc>
        <w:tc>
          <w:tcPr>
            <w:tcW w:w="1985" w:type="dxa"/>
          </w:tcPr>
          <w:p w14:paraId="52D6131F" w14:textId="6B12E7DA" w:rsidR="00996BAB" w:rsidRPr="00FA0615" w:rsidRDefault="00996BAB" w:rsidP="00FA0615">
            <w:r>
              <w:t>-</w:t>
            </w:r>
          </w:p>
        </w:tc>
        <w:tc>
          <w:tcPr>
            <w:tcW w:w="1984" w:type="dxa"/>
          </w:tcPr>
          <w:p w14:paraId="79A85D68" w14:textId="1FD49BA1" w:rsidR="00996BAB" w:rsidRDefault="00996BAB">
            <w:pPr>
              <w:rPr>
                <w:b/>
              </w:rPr>
            </w:pPr>
            <w:proofErr w:type="spellStart"/>
            <w:r>
              <w:rPr>
                <w:bCs/>
              </w:rPr>
              <w:t>ETOde</w:t>
            </w:r>
            <w:proofErr w:type="spellEnd"/>
            <w:r>
              <w:rPr>
                <w:bCs/>
              </w:rPr>
              <w:t xml:space="preserve"> määramine</w:t>
            </w:r>
          </w:p>
        </w:tc>
        <w:tc>
          <w:tcPr>
            <w:tcW w:w="1843" w:type="dxa"/>
            <w:vMerge/>
          </w:tcPr>
          <w:p w14:paraId="4B14541E" w14:textId="77777777" w:rsidR="00996BAB" w:rsidRDefault="00996BAB">
            <w:pPr>
              <w:rPr>
                <w:b/>
              </w:rPr>
            </w:pPr>
          </w:p>
        </w:tc>
      </w:tr>
      <w:tr w:rsidR="00996BAB" w14:paraId="18344AB0" w14:textId="77777777" w:rsidTr="004C6D7F">
        <w:tc>
          <w:tcPr>
            <w:tcW w:w="2694" w:type="dxa"/>
          </w:tcPr>
          <w:p w14:paraId="271AF255" w14:textId="49969DE2" w:rsidR="00996BAB" w:rsidRDefault="00996BAB" w:rsidP="00641E86">
            <w:pPr>
              <w:rPr>
                <w:b/>
              </w:rPr>
            </w:pPr>
            <w:r w:rsidRPr="00C16E34">
              <w:rPr>
                <w:bCs/>
              </w:rPr>
              <w:t xml:space="preserve">Artikkel 6, lõige 2, punkt </w:t>
            </w:r>
            <w:r>
              <w:rPr>
                <w:bCs/>
              </w:rPr>
              <w:t>c</w:t>
            </w:r>
          </w:p>
        </w:tc>
        <w:tc>
          <w:tcPr>
            <w:tcW w:w="1275" w:type="dxa"/>
          </w:tcPr>
          <w:p w14:paraId="4FCF5CE7" w14:textId="010655B6" w:rsidR="00996BAB" w:rsidRPr="00FA0615" w:rsidRDefault="00996BAB">
            <w:r>
              <w:t>Ei</w:t>
            </w:r>
          </w:p>
        </w:tc>
        <w:tc>
          <w:tcPr>
            <w:tcW w:w="1985" w:type="dxa"/>
          </w:tcPr>
          <w:p w14:paraId="612BE255" w14:textId="4F559400" w:rsidR="00996BAB" w:rsidRPr="00FA0615" w:rsidRDefault="00996BAB" w:rsidP="00496CB8">
            <w:r>
              <w:t>-</w:t>
            </w:r>
          </w:p>
        </w:tc>
        <w:tc>
          <w:tcPr>
            <w:tcW w:w="1984" w:type="dxa"/>
          </w:tcPr>
          <w:p w14:paraId="6B96BD9A" w14:textId="3A633CAA" w:rsidR="00996BAB" w:rsidRDefault="00996BAB">
            <w:pPr>
              <w:rPr>
                <w:b/>
              </w:rPr>
            </w:pPr>
            <w:proofErr w:type="spellStart"/>
            <w:r>
              <w:rPr>
                <w:bCs/>
              </w:rPr>
              <w:t>ETOde</w:t>
            </w:r>
            <w:proofErr w:type="spellEnd"/>
            <w:r>
              <w:rPr>
                <w:bCs/>
              </w:rPr>
              <w:t xml:space="preserve"> määramine</w:t>
            </w:r>
          </w:p>
        </w:tc>
        <w:tc>
          <w:tcPr>
            <w:tcW w:w="1843" w:type="dxa"/>
            <w:vMerge/>
          </w:tcPr>
          <w:p w14:paraId="10F4BE46" w14:textId="77777777" w:rsidR="00996BAB" w:rsidRDefault="00996BAB">
            <w:pPr>
              <w:rPr>
                <w:b/>
              </w:rPr>
            </w:pPr>
          </w:p>
        </w:tc>
      </w:tr>
      <w:tr w:rsidR="00641E86" w14:paraId="291E6460" w14:textId="77777777" w:rsidTr="004C6D7F">
        <w:tc>
          <w:tcPr>
            <w:tcW w:w="2694" w:type="dxa"/>
          </w:tcPr>
          <w:p w14:paraId="77549A22" w14:textId="62B40D67" w:rsidR="00641E86" w:rsidRPr="00C16E34" w:rsidRDefault="00C16E34" w:rsidP="00641E86">
            <w:pPr>
              <w:rPr>
                <w:bCs/>
              </w:rPr>
            </w:pPr>
            <w:r w:rsidRPr="00C16E34">
              <w:rPr>
                <w:bCs/>
              </w:rPr>
              <w:t>Artikkel 6, lõige 3</w:t>
            </w:r>
          </w:p>
        </w:tc>
        <w:tc>
          <w:tcPr>
            <w:tcW w:w="1275" w:type="dxa"/>
          </w:tcPr>
          <w:p w14:paraId="03AA126D" w14:textId="3F8D594D" w:rsidR="00641E86" w:rsidRPr="00FA0615" w:rsidRDefault="00996BAB">
            <w:r>
              <w:t>Jah</w:t>
            </w:r>
          </w:p>
        </w:tc>
        <w:tc>
          <w:tcPr>
            <w:tcW w:w="1985" w:type="dxa"/>
          </w:tcPr>
          <w:p w14:paraId="2E918DAE" w14:textId="554A39F5" w:rsidR="00641E86" w:rsidRPr="00FA0615" w:rsidRDefault="00300882" w:rsidP="002D6E82">
            <w:r>
              <w:t xml:space="preserve">Eelnõu HOS § 38 </w:t>
            </w:r>
            <w:proofErr w:type="spellStart"/>
            <w:r>
              <w:t>lg</w:t>
            </w:r>
            <w:r w:rsidR="00224EE9">
              <w:t>-d</w:t>
            </w:r>
            <w:proofErr w:type="spellEnd"/>
            <w:r>
              <w:t xml:space="preserve"> 1</w:t>
            </w:r>
            <w:r w:rsidR="006E2110">
              <w:rPr>
                <w:vertAlign w:val="superscript"/>
              </w:rPr>
              <w:t>2</w:t>
            </w:r>
            <w:r>
              <w:t xml:space="preserve"> ja 1</w:t>
            </w:r>
            <w:r w:rsidR="006E2110">
              <w:rPr>
                <w:vertAlign w:val="superscript"/>
              </w:rPr>
              <w:t>6</w:t>
            </w:r>
          </w:p>
        </w:tc>
        <w:tc>
          <w:tcPr>
            <w:tcW w:w="1984" w:type="dxa"/>
          </w:tcPr>
          <w:p w14:paraId="20F51AE3" w14:textId="3E4257F9" w:rsidR="00641E86" w:rsidRDefault="00950BEE">
            <w:pPr>
              <w:rPr>
                <w:b/>
              </w:rPr>
            </w:pPr>
            <w:proofErr w:type="spellStart"/>
            <w:r>
              <w:rPr>
                <w:bCs/>
              </w:rPr>
              <w:t>ETOde</w:t>
            </w:r>
            <w:proofErr w:type="spellEnd"/>
            <w:r>
              <w:rPr>
                <w:bCs/>
              </w:rPr>
              <w:t xml:space="preserve"> määramine</w:t>
            </w:r>
          </w:p>
        </w:tc>
        <w:tc>
          <w:tcPr>
            <w:tcW w:w="1843" w:type="dxa"/>
          </w:tcPr>
          <w:p w14:paraId="761545A9" w14:textId="77777777" w:rsidR="00641E86" w:rsidRDefault="00641E86">
            <w:pPr>
              <w:rPr>
                <w:b/>
              </w:rPr>
            </w:pPr>
          </w:p>
        </w:tc>
      </w:tr>
      <w:tr w:rsidR="00641E86" w14:paraId="1FC5EABA" w14:textId="77777777" w:rsidTr="004C6D7F">
        <w:tc>
          <w:tcPr>
            <w:tcW w:w="2694" w:type="dxa"/>
          </w:tcPr>
          <w:p w14:paraId="0DFD73A5" w14:textId="0090D140" w:rsidR="00641E86" w:rsidRDefault="00C16E34" w:rsidP="00641E86">
            <w:pPr>
              <w:rPr>
                <w:b/>
              </w:rPr>
            </w:pPr>
            <w:r w:rsidRPr="00C16E34">
              <w:rPr>
                <w:bCs/>
              </w:rPr>
              <w:t xml:space="preserve">Artikkel 6, lõige </w:t>
            </w:r>
            <w:r>
              <w:rPr>
                <w:bCs/>
              </w:rPr>
              <w:t>4</w:t>
            </w:r>
          </w:p>
        </w:tc>
        <w:tc>
          <w:tcPr>
            <w:tcW w:w="1275" w:type="dxa"/>
          </w:tcPr>
          <w:p w14:paraId="4F4A4055" w14:textId="71A49F65" w:rsidR="00641E86" w:rsidRPr="00FA0615" w:rsidRDefault="00641E86"/>
        </w:tc>
        <w:tc>
          <w:tcPr>
            <w:tcW w:w="1985" w:type="dxa"/>
          </w:tcPr>
          <w:p w14:paraId="6E92C9FA" w14:textId="13317105" w:rsidR="00641E86" w:rsidRPr="00FA0615" w:rsidRDefault="00300882" w:rsidP="002D6E82">
            <w:r>
              <w:t>Eelnõu HOS § 38 lg 1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984" w:type="dxa"/>
          </w:tcPr>
          <w:p w14:paraId="105B7881" w14:textId="530A9758" w:rsidR="00641E86" w:rsidRDefault="00950BEE">
            <w:pPr>
              <w:rPr>
                <w:b/>
              </w:rPr>
            </w:pPr>
            <w:proofErr w:type="spellStart"/>
            <w:r>
              <w:rPr>
                <w:bCs/>
              </w:rPr>
              <w:t>ETOde</w:t>
            </w:r>
            <w:proofErr w:type="spellEnd"/>
            <w:r>
              <w:rPr>
                <w:bCs/>
              </w:rPr>
              <w:t xml:space="preserve"> määramine</w:t>
            </w:r>
          </w:p>
        </w:tc>
        <w:tc>
          <w:tcPr>
            <w:tcW w:w="1843" w:type="dxa"/>
          </w:tcPr>
          <w:p w14:paraId="202AA9EF" w14:textId="77777777" w:rsidR="00641E86" w:rsidRDefault="00641E86">
            <w:pPr>
              <w:rPr>
                <w:b/>
              </w:rPr>
            </w:pPr>
          </w:p>
        </w:tc>
      </w:tr>
      <w:tr w:rsidR="00641E86" w14:paraId="4740A3B3" w14:textId="77777777" w:rsidTr="004C6D7F">
        <w:tc>
          <w:tcPr>
            <w:tcW w:w="2694" w:type="dxa"/>
          </w:tcPr>
          <w:p w14:paraId="06CA9E31" w14:textId="6F7F99FA" w:rsidR="00641E86" w:rsidRDefault="00C16E34" w:rsidP="00641E86">
            <w:pPr>
              <w:rPr>
                <w:b/>
              </w:rPr>
            </w:pPr>
            <w:r w:rsidRPr="00C16E34">
              <w:rPr>
                <w:bCs/>
              </w:rPr>
              <w:t xml:space="preserve">Artikkel 6, lõige </w:t>
            </w:r>
            <w:r>
              <w:rPr>
                <w:bCs/>
              </w:rPr>
              <w:t>5</w:t>
            </w:r>
          </w:p>
        </w:tc>
        <w:tc>
          <w:tcPr>
            <w:tcW w:w="1275" w:type="dxa"/>
          </w:tcPr>
          <w:p w14:paraId="26236F41" w14:textId="255DBDB9" w:rsidR="00641E86" w:rsidRPr="00FA0615" w:rsidRDefault="00996BAB">
            <w:r>
              <w:t>Jah</w:t>
            </w:r>
          </w:p>
        </w:tc>
        <w:tc>
          <w:tcPr>
            <w:tcW w:w="1985" w:type="dxa"/>
          </w:tcPr>
          <w:p w14:paraId="386FE5F5" w14:textId="3144B86A" w:rsidR="00641E86" w:rsidRPr="00300882" w:rsidRDefault="00300882" w:rsidP="002D6E82">
            <w:r>
              <w:t xml:space="preserve">Eelnõu HOS § 38 </w:t>
            </w:r>
            <w:proofErr w:type="spellStart"/>
            <w:r>
              <w:t>lg</w:t>
            </w:r>
            <w:r w:rsidR="00224EE9">
              <w:t>-d</w:t>
            </w:r>
            <w:proofErr w:type="spellEnd"/>
            <w:r>
              <w:t xml:space="preserve"> 1</w:t>
            </w:r>
            <w:r w:rsidR="006E2110">
              <w:rPr>
                <w:vertAlign w:val="superscript"/>
              </w:rPr>
              <w:t>4</w:t>
            </w:r>
            <w:r>
              <w:t xml:space="preserve"> ja 1</w:t>
            </w:r>
            <w:r w:rsidR="006E2110">
              <w:rPr>
                <w:vertAlign w:val="superscript"/>
              </w:rPr>
              <w:t>6</w:t>
            </w:r>
          </w:p>
        </w:tc>
        <w:tc>
          <w:tcPr>
            <w:tcW w:w="1984" w:type="dxa"/>
          </w:tcPr>
          <w:p w14:paraId="37D5BD93" w14:textId="585CF54A" w:rsidR="00641E86" w:rsidRDefault="00950BEE">
            <w:pPr>
              <w:rPr>
                <w:b/>
              </w:rPr>
            </w:pPr>
            <w:proofErr w:type="spellStart"/>
            <w:r>
              <w:rPr>
                <w:bCs/>
              </w:rPr>
              <w:t>ETOde</w:t>
            </w:r>
            <w:proofErr w:type="spellEnd"/>
            <w:r>
              <w:rPr>
                <w:bCs/>
              </w:rPr>
              <w:t xml:space="preserve"> määramine</w:t>
            </w:r>
          </w:p>
        </w:tc>
        <w:tc>
          <w:tcPr>
            <w:tcW w:w="1843" w:type="dxa"/>
          </w:tcPr>
          <w:p w14:paraId="1DD67484" w14:textId="7867E277" w:rsidR="00641E86" w:rsidRPr="00996BAB" w:rsidRDefault="00996BAB">
            <w:pPr>
              <w:rPr>
                <w:bCs/>
              </w:rPr>
            </w:pPr>
            <w:r w:rsidRPr="00996BAB">
              <w:rPr>
                <w:bCs/>
              </w:rPr>
              <w:t>Osas, mis puudutab ETO staatuse lõpetamist</w:t>
            </w:r>
          </w:p>
        </w:tc>
      </w:tr>
      <w:tr w:rsidR="00641E86" w14:paraId="0670D9CC" w14:textId="77777777" w:rsidTr="004C6D7F">
        <w:tc>
          <w:tcPr>
            <w:tcW w:w="2694" w:type="dxa"/>
          </w:tcPr>
          <w:p w14:paraId="15D4E944" w14:textId="77FB4545" w:rsidR="00641E86" w:rsidRDefault="00C16E34" w:rsidP="00641E86">
            <w:pPr>
              <w:rPr>
                <w:b/>
              </w:rPr>
            </w:pPr>
            <w:r w:rsidRPr="00C16E34">
              <w:rPr>
                <w:bCs/>
              </w:rPr>
              <w:t xml:space="preserve">Artikkel 6, lõige </w:t>
            </w:r>
            <w:r>
              <w:rPr>
                <w:bCs/>
              </w:rPr>
              <w:t>6</w:t>
            </w:r>
          </w:p>
        </w:tc>
        <w:tc>
          <w:tcPr>
            <w:tcW w:w="1275" w:type="dxa"/>
          </w:tcPr>
          <w:p w14:paraId="24058403" w14:textId="3659F1F3" w:rsidR="00641E86" w:rsidRPr="00FA0615" w:rsidRDefault="00996BAB">
            <w:r>
              <w:t>Ei</w:t>
            </w:r>
          </w:p>
        </w:tc>
        <w:tc>
          <w:tcPr>
            <w:tcW w:w="1985" w:type="dxa"/>
          </w:tcPr>
          <w:p w14:paraId="02A6244F" w14:textId="33A3CC8C" w:rsidR="00641E86" w:rsidRPr="00FA0615" w:rsidRDefault="00996BAB" w:rsidP="002D6E82">
            <w:r>
              <w:t>-</w:t>
            </w:r>
          </w:p>
        </w:tc>
        <w:tc>
          <w:tcPr>
            <w:tcW w:w="1984" w:type="dxa"/>
          </w:tcPr>
          <w:p w14:paraId="3ACBAD89" w14:textId="013B0E6C" w:rsidR="00641E86" w:rsidRDefault="00950BEE">
            <w:pPr>
              <w:rPr>
                <w:b/>
              </w:rPr>
            </w:pPr>
            <w:proofErr w:type="spellStart"/>
            <w:r>
              <w:rPr>
                <w:bCs/>
              </w:rPr>
              <w:t>ETOde</w:t>
            </w:r>
            <w:proofErr w:type="spellEnd"/>
            <w:r>
              <w:rPr>
                <w:bCs/>
              </w:rPr>
              <w:t xml:space="preserve"> määramine</w:t>
            </w:r>
          </w:p>
        </w:tc>
        <w:tc>
          <w:tcPr>
            <w:tcW w:w="1843" w:type="dxa"/>
          </w:tcPr>
          <w:p w14:paraId="32CD3B83" w14:textId="30BB40D1" w:rsidR="00641E86" w:rsidRPr="002D6E82" w:rsidRDefault="00996BAB" w:rsidP="002D6E82">
            <w:r>
              <w:t>Komisjoni ülesanne</w:t>
            </w:r>
          </w:p>
        </w:tc>
      </w:tr>
      <w:tr w:rsidR="00A275BC" w14:paraId="427AAAB3" w14:textId="77777777" w:rsidTr="004C6D7F">
        <w:tc>
          <w:tcPr>
            <w:tcW w:w="2694" w:type="dxa"/>
          </w:tcPr>
          <w:p w14:paraId="32602C58" w14:textId="51DF5E90" w:rsidR="00A275BC" w:rsidRDefault="00A275BC" w:rsidP="00641E86">
            <w:pPr>
              <w:rPr>
                <w:b/>
              </w:rPr>
            </w:pPr>
            <w:r w:rsidRPr="00C16E34">
              <w:rPr>
                <w:bCs/>
              </w:rPr>
              <w:t xml:space="preserve">Artikkel </w:t>
            </w:r>
            <w:r>
              <w:rPr>
                <w:bCs/>
              </w:rPr>
              <w:t>7</w:t>
            </w:r>
            <w:r w:rsidRPr="00C16E34">
              <w:rPr>
                <w:bCs/>
              </w:rPr>
              <w:t xml:space="preserve">, lõige </w:t>
            </w:r>
            <w:r>
              <w:rPr>
                <w:bCs/>
              </w:rPr>
              <w:t>1, punkt a</w:t>
            </w:r>
          </w:p>
        </w:tc>
        <w:tc>
          <w:tcPr>
            <w:tcW w:w="1275" w:type="dxa"/>
          </w:tcPr>
          <w:p w14:paraId="2E91FF84" w14:textId="08E31CA1" w:rsidR="00A275BC" w:rsidRPr="00FA0615" w:rsidRDefault="00A275BC">
            <w:r>
              <w:t>Ei</w:t>
            </w:r>
          </w:p>
        </w:tc>
        <w:tc>
          <w:tcPr>
            <w:tcW w:w="1985" w:type="dxa"/>
          </w:tcPr>
          <w:p w14:paraId="320432BC" w14:textId="3A85542F" w:rsidR="00A275BC" w:rsidRPr="00FA0615" w:rsidRDefault="00A275BC" w:rsidP="002D6E82">
            <w:r>
              <w:t>-</w:t>
            </w:r>
          </w:p>
        </w:tc>
        <w:tc>
          <w:tcPr>
            <w:tcW w:w="1984" w:type="dxa"/>
          </w:tcPr>
          <w:p w14:paraId="661B3095" w14:textId="51A50659" w:rsidR="00A275BC" w:rsidRPr="00A275BC" w:rsidRDefault="00A275BC">
            <w:pPr>
              <w:rPr>
                <w:bCs/>
              </w:rPr>
            </w:pPr>
            <w:proofErr w:type="spellStart"/>
            <w:r w:rsidRPr="00A275BC">
              <w:rPr>
                <w:bCs/>
              </w:rPr>
              <w:t>ETOde</w:t>
            </w:r>
            <w:proofErr w:type="spellEnd"/>
            <w:r w:rsidRPr="00A275BC">
              <w:rPr>
                <w:bCs/>
              </w:rPr>
              <w:t xml:space="preserve"> määram</w:t>
            </w:r>
            <w:r>
              <w:rPr>
                <w:bCs/>
              </w:rPr>
              <w:t>ise</w:t>
            </w:r>
            <w:r w:rsidRPr="00A275BC">
              <w:rPr>
                <w:bCs/>
              </w:rPr>
              <w:t xml:space="preserve"> kriteeriumid</w:t>
            </w:r>
          </w:p>
        </w:tc>
        <w:tc>
          <w:tcPr>
            <w:tcW w:w="1843" w:type="dxa"/>
            <w:vMerge w:val="restart"/>
          </w:tcPr>
          <w:p w14:paraId="3C23BF9C" w14:textId="073576F9" w:rsidR="00A275BC" w:rsidRDefault="00A275BC">
            <w:pPr>
              <w:rPr>
                <w:b/>
              </w:rPr>
            </w:pPr>
            <w:r>
              <w:rPr>
                <w:bCs/>
              </w:rPr>
              <w:t xml:space="preserve">Korralduslik, ei eelda normide ülevõtmist. Määramise metoodika toodud eelnõu lisas 1. </w:t>
            </w:r>
            <w:proofErr w:type="spellStart"/>
            <w:r>
              <w:rPr>
                <w:bCs/>
              </w:rPr>
              <w:t>ETOde</w:t>
            </w:r>
            <w:proofErr w:type="spellEnd"/>
            <w:r>
              <w:rPr>
                <w:bCs/>
              </w:rPr>
              <w:t xml:space="preserve"> täiendavad kriteeriumid eriseadustes</w:t>
            </w:r>
          </w:p>
        </w:tc>
      </w:tr>
      <w:tr w:rsidR="00A275BC" w14:paraId="12ACAF52" w14:textId="77777777" w:rsidTr="004C6D7F">
        <w:tc>
          <w:tcPr>
            <w:tcW w:w="2694" w:type="dxa"/>
          </w:tcPr>
          <w:p w14:paraId="76F3657F" w14:textId="3CD9ED1D" w:rsidR="00A275BC" w:rsidRDefault="00A275BC" w:rsidP="00641E86">
            <w:pPr>
              <w:rPr>
                <w:b/>
              </w:rPr>
            </w:pPr>
            <w:r w:rsidRPr="00C16E34">
              <w:rPr>
                <w:bCs/>
              </w:rPr>
              <w:t xml:space="preserve">Artikkel </w:t>
            </w:r>
            <w:r>
              <w:rPr>
                <w:bCs/>
              </w:rPr>
              <w:t>7</w:t>
            </w:r>
            <w:r w:rsidRPr="00C16E34">
              <w:rPr>
                <w:bCs/>
              </w:rPr>
              <w:t xml:space="preserve">, lõige </w:t>
            </w:r>
            <w:r>
              <w:rPr>
                <w:bCs/>
              </w:rPr>
              <w:t>1, punkt b</w:t>
            </w:r>
          </w:p>
        </w:tc>
        <w:tc>
          <w:tcPr>
            <w:tcW w:w="1275" w:type="dxa"/>
          </w:tcPr>
          <w:p w14:paraId="7289BC7C" w14:textId="76B0F19E" w:rsidR="00A275BC" w:rsidRPr="00FA0615" w:rsidRDefault="00A275BC">
            <w:r>
              <w:t>Ei</w:t>
            </w:r>
          </w:p>
        </w:tc>
        <w:tc>
          <w:tcPr>
            <w:tcW w:w="1985" w:type="dxa"/>
          </w:tcPr>
          <w:p w14:paraId="2910CAEC" w14:textId="27FB55A9" w:rsidR="00A275BC" w:rsidRPr="00FA0615" w:rsidRDefault="00A275BC" w:rsidP="002D6E82">
            <w:r>
              <w:t>-</w:t>
            </w:r>
          </w:p>
        </w:tc>
        <w:tc>
          <w:tcPr>
            <w:tcW w:w="1984" w:type="dxa"/>
          </w:tcPr>
          <w:p w14:paraId="04458C8A" w14:textId="30AF1846" w:rsidR="00A275BC" w:rsidRPr="00A275BC" w:rsidRDefault="00A275BC">
            <w:pPr>
              <w:rPr>
                <w:bCs/>
              </w:rPr>
            </w:pPr>
            <w:proofErr w:type="spellStart"/>
            <w:r w:rsidRPr="00A275BC">
              <w:rPr>
                <w:bCs/>
              </w:rPr>
              <w:t>ETOde</w:t>
            </w:r>
            <w:proofErr w:type="spellEnd"/>
            <w:r w:rsidRPr="00A275BC">
              <w:rPr>
                <w:bCs/>
              </w:rPr>
              <w:t xml:space="preserve"> määram</w:t>
            </w:r>
            <w:r>
              <w:rPr>
                <w:bCs/>
              </w:rPr>
              <w:t>ise</w:t>
            </w:r>
            <w:r w:rsidRPr="00A275BC">
              <w:rPr>
                <w:bCs/>
              </w:rPr>
              <w:t xml:space="preserve"> kriteeriumid</w:t>
            </w:r>
          </w:p>
        </w:tc>
        <w:tc>
          <w:tcPr>
            <w:tcW w:w="1843" w:type="dxa"/>
            <w:vMerge/>
          </w:tcPr>
          <w:p w14:paraId="7B2D4493" w14:textId="77777777" w:rsidR="00A275BC" w:rsidRDefault="00A275BC">
            <w:pPr>
              <w:rPr>
                <w:b/>
              </w:rPr>
            </w:pPr>
          </w:p>
        </w:tc>
      </w:tr>
      <w:tr w:rsidR="00A275BC" w14:paraId="41C17408" w14:textId="77777777" w:rsidTr="004C6D7F">
        <w:tc>
          <w:tcPr>
            <w:tcW w:w="2694" w:type="dxa"/>
          </w:tcPr>
          <w:p w14:paraId="05CE9045" w14:textId="2C853D11" w:rsidR="00A275BC" w:rsidRDefault="00A275BC" w:rsidP="00641E86">
            <w:pPr>
              <w:rPr>
                <w:b/>
              </w:rPr>
            </w:pPr>
            <w:r w:rsidRPr="00C16E34">
              <w:rPr>
                <w:bCs/>
              </w:rPr>
              <w:t xml:space="preserve">Artikkel </w:t>
            </w:r>
            <w:r>
              <w:rPr>
                <w:bCs/>
              </w:rPr>
              <w:t>7</w:t>
            </w:r>
            <w:r w:rsidRPr="00C16E34">
              <w:rPr>
                <w:bCs/>
              </w:rPr>
              <w:t xml:space="preserve">, lõige </w:t>
            </w:r>
            <w:r>
              <w:rPr>
                <w:bCs/>
              </w:rPr>
              <w:t>1, punkt c</w:t>
            </w:r>
          </w:p>
        </w:tc>
        <w:tc>
          <w:tcPr>
            <w:tcW w:w="1275" w:type="dxa"/>
          </w:tcPr>
          <w:p w14:paraId="60815260" w14:textId="0AA01C0A" w:rsidR="00A275BC" w:rsidRPr="00FA0615" w:rsidRDefault="00A275BC">
            <w:r>
              <w:t>Ei</w:t>
            </w:r>
          </w:p>
        </w:tc>
        <w:tc>
          <w:tcPr>
            <w:tcW w:w="1985" w:type="dxa"/>
          </w:tcPr>
          <w:p w14:paraId="5C420643" w14:textId="7011EBEA" w:rsidR="00A275BC" w:rsidRPr="00FA0615" w:rsidRDefault="00A275BC">
            <w:r>
              <w:t>-</w:t>
            </w:r>
          </w:p>
        </w:tc>
        <w:tc>
          <w:tcPr>
            <w:tcW w:w="1984" w:type="dxa"/>
          </w:tcPr>
          <w:p w14:paraId="6BF72CED" w14:textId="4842FBB6" w:rsidR="00A275BC" w:rsidRDefault="00A275BC">
            <w:pPr>
              <w:rPr>
                <w:b/>
              </w:rPr>
            </w:pPr>
            <w:proofErr w:type="spellStart"/>
            <w:r w:rsidRPr="00A275BC">
              <w:rPr>
                <w:bCs/>
              </w:rPr>
              <w:t>ETOde</w:t>
            </w:r>
            <w:proofErr w:type="spellEnd"/>
            <w:r w:rsidRPr="00A275BC">
              <w:rPr>
                <w:bCs/>
              </w:rPr>
              <w:t xml:space="preserve"> määram</w:t>
            </w:r>
            <w:r>
              <w:rPr>
                <w:bCs/>
              </w:rPr>
              <w:t>ise</w:t>
            </w:r>
            <w:r w:rsidRPr="00A275BC">
              <w:rPr>
                <w:bCs/>
              </w:rPr>
              <w:t xml:space="preserve"> kriteeriumid</w:t>
            </w:r>
          </w:p>
        </w:tc>
        <w:tc>
          <w:tcPr>
            <w:tcW w:w="1843" w:type="dxa"/>
            <w:vMerge/>
          </w:tcPr>
          <w:p w14:paraId="04837238" w14:textId="77777777" w:rsidR="00A275BC" w:rsidRDefault="00A275BC">
            <w:pPr>
              <w:rPr>
                <w:b/>
              </w:rPr>
            </w:pPr>
          </w:p>
        </w:tc>
      </w:tr>
      <w:tr w:rsidR="00A275BC" w14:paraId="0D9B57C9" w14:textId="77777777" w:rsidTr="004C6D7F">
        <w:tc>
          <w:tcPr>
            <w:tcW w:w="2694" w:type="dxa"/>
          </w:tcPr>
          <w:p w14:paraId="358D3EC2" w14:textId="5DAD02E3" w:rsidR="00A275BC" w:rsidRDefault="00A275BC" w:rsidP="00641E86">
            <w:pPr>
              <w:rPr>
                <w:b/>
              </w:rPr>
            </w:pPr>
            <w:r w:rsidRPr="00C16E34">
              <w:rPr>
                <w:bCs/>
              </w:rPr>
              <w:t xml:space="preserve">Artikkel </w:t>
            </w:r>
            <w:r>
              <w:rPr>
                <w:bCs/>
              </w:rPr>
              <w:t>7</w:t>
            </w:r>
            <w:r w:rsidRPr="00C16E34">
              <w:rPr>
                <w:bCs/>
              </w:rPr>
              <w:t xml:space="preserve">, lõige </w:t>
            </w:r>
            <w:r>
              <w:rPr>
                <w:bCs/>
              </w:rPr>
              <w:t>1, punkt d</w:t>
            </w:r>
          </w:p>
        </w:tc>
        <w:tc>
          <w:tcPr>
            <w:tcW w:w="1275" w:type="dxa"/>
          </w:tcPr>
          <w:p w14:paraId="06AD68E1" w14:textId="7A980D91" w:rsidR="00A275BC" w:rsidRPr="00FA0615" w:rsidRDefault="00A275BC">
            <w:r>
              <w:t>Ei</w:t>
            </w:r>
          </w:p>
        </w:tc>
        <w:tc>
          <w:tcPr>
            <w:tcW w:w="1985" w:type="dxa"/>
          </w:tcPr>
          <w:p w14:paraId="459D2F65" w14:textId="7A9460B2" w:rsidR="00A275BC" w:rsidRPr="00FA0615" w:rsidRDefault="00A275BC" w:rsidP="002D6E82">
            <w:r>
              <w:t>-</w:t>
            </w:r>
          </w:p>
        </w:tc>
        <w:tc>
          <w:tcPr>
            <w:tcW w:w="1984" w:type="dxa"/>
          </w:tcPr>
          <w:p w14:paraId="5E1345A2" w14:textId="64728596" w:rsidR="00A275BC" w:rsidRPr="00CD23F0" w:rsidRDefault="00A275BC" w:rsidP="00CD23F0">
            <w:proofErr w:type="spellStart"/>
            <w:r w:rsidRPr="00A275BC">
              <w:rPr>
                <w:bCs/>
              </w:rPr>
              <w:t>ETOde</w:t>
            </w:r>
            <w:proofErr w:type="spellEnd"/>
            <w:r w:rsidRPr="00A275BC">
              <w:rPr>
                <w:bCs/>
              </w:rPr>
              <w:t xml:space="preserve"> määram</w:t>
            </w:r>
            <w:r>
              <w:rPr>
                <w:bCs/>
              </w:rPr>
              <w:t>ise</w:t>
            </w:r>
            <w:r w:rsidRPr="00A275BC">
              <w:rPr>
                <w:bCs/>
              </w:rPr>
              <w:t xml:space="preserve"> kriteeriumid</w:t>
            </w:r>
          </w:p>
        </w:tc>
        <w:tc>
          <w:tcPr>
            <w:tcW w:w="1843" w:type="dxa"/>
            <w:vMerge/>
          </w:tcPr>
          <w:p w14:paraId="24633956" w14:textId="77777777" w:rsidR="00A275BC" w:rsidRDefault="00A275BC">
            <w:pPr>
              <w:rPr>
                <w:b/>
              </w:rPr>
            </w:pPr>
          </w:p>
        </w:tc>
      </w:tr>
      <w:tr w:rsidR="00A275BC" w14:paraId="0C27C629" w14:textId="77777777" w:rsidTr="004C6D7F">
        <w:tc>
          <w:tcPr>
            <w:tcW w:w="2694" w:type="dxa"/>
          </w:tcPr>
          <w:p w14:paraId="1B836EB2" w14:textId="03107A73" w:rsidR="00A275BC" w:rsidRPr="00C73726" w:rsidRDefault="00A275BC">
            <w:r w:rsidRPr="00C16E34">
              <w:rPr>
                <w:bCs/>
              </w:rPr>
              <w:t xml:space="preserve">Artikkel </w:t>
            </w:r>
            <w:r>
              <w:rPr>
                <w:bCs/>
              </w:rPr>
              <w:t>7</w:t>
            </w:r>
            <w:r w:rsidRPr="00C16E34">
              <w:rPr>
                <w:bCs/>
              </w:rPr>
              <w:t xml:space="preserve">, lõige </w:t>
            </w:r>
            <w:r>
              <w:rPr>
                <w:bCs/>
              </w:rPr>
              <w:t>1, punkt e</w:t>
            </w:r>
          </w:p>
        </w:tc>
        <w:tc>
          <w:tcPr>
            <w:tcW w:w="1275" w:type="dxa"/>
          </w:tcPr>
          <w:p w14:paraId="1C3A70BE" w14:textId="51F0ACAD" w:rsidR="00A275BC" w:rsidRPr="00C73726" w:rsidRDefault="00A275BC">
            <w:r>
              <w:t>Ei</w:t>
            </w:r>
          </w:p>
        </w:tc>
        <w:tc>
          <w:tcPr>
            <w:tcW w:w="1985" w:type="dxa"/>
          </w:tcPr>
          <w:p w14:paraId="0903E6D8" w14:textId="294E9410" w:rsidR="00A275BC" w:rsidRPr="00C73726" w:rsidRDefault="00A275BC">
            <w:r>
              <w:t>-</w:t>
            </w:r>
          </w:p>
        </w:tc>
        <w:tc>
          <w:tcPr>
            <w:tcW w:w="1984" w:type="dxa"/>
          </w:tcPr>
          <w:p w14:paraId="75BB9A52" w14:textId="187BAB07" w:rsidR="00A275BC" w:rsidRPr="00C73726" w:rsidRDefault="00A275BC">
            <w:proofErr w:type="spellStart"/>
            <w:r w:rsidRPr="00A275BC">
              <w:rPr>
                <w:bCs/>
              </w:rPr>
              <w:t>ETOde</w:t>
            </w:r>
            <w:proofErr w:type="spellEnd"/>
            <w:r w:rsidRPr="00A275BC">
              <w:rPr>
                <w:bCs/>
              </w:rPr>
              <w:t xml:space="preserve"> määram</w:t>
            </w:r>
            <w:r>
              <w:rPr>
                <w:bCs/>
              </w:rPr>
              <w:t>ise</w:t>
            </w:r>
            <w:r w:rsidRPr="00A275BC">
              <w:rPr>
                <w:bCs/>
              </w:rPr>
              <w:t xml:space="preserve"> kriteeriumid</w:t>
            </w:r>
          </w:p>
        </w:tc>
        <w:tc>
          <w:tcPr>
            <w:tcW w:w="1843" w:type="dxa"/>
            <w:vMerge/>
          </w:tcPr>
          <w:p w14:paraId="391C4249" w14:textId="77777777" w:rsidR="00A275BC" w:rsidRPr="00C73726" w:rsidRDefault="00A275BC"/>
        </w:tc>
      </w:tr>
      <w:tr w:rsidR="00A275BC" w14:paraId="0C4A4925" w14:textId="77777777" w:rsidTr="004C6D7F">
        <w:tc>
          <w:tcPr>
            <w:tcW w:w="2694" w:type="dxa"/>
          </w:tcPr>
          <w:p w14:paraId="6CE9CBFD" w14:textId="42578B80" w:rsidR="00A275BC" w:rsidRPr="00C73726" w:rsidRDefault="00A275BC">
            <w:r w:rsidRPr="00C16E34">
              <w:rPr>
                <w:bCs/>
              </w:rPr>
              <w:lastRenderedPageBreak/>
              <w:t xml:space="preserve">Artikkel </w:t>
            </w:r>
            <w:r>
              <w:rPr>
                <w:bCs/>
              </w:rPr>
              <w:t>7</w:t>
            </w:r>
            <w:r w:rsidRPr="00C16E34">
              <w:rPr>
                <w:bCs/>
              </w:rPr>
              <w:t xml:space="preserve">, lõige </w:t>
            </w:r>
            <w:r>
              <w:rPr>
                <w:bCs/>
              </w:rPr>
              <w:t>1, punkt f</w:t>
            </w:r>
          </w:p>
        </w:tc>
        <w:tc>
          <w:tcPr>
            <w:tcW w:w="1275" w:type="dxa"/>
          </w:tcPr>
          <w:p w14:paraId="6043927C" w14:textId="6029CA74" w:rsidR="00A275BC" w:rsidRPr="00C73726" w:rsidRDefault="00A275BC">
            <w:r>
              <w:t xml:space="preserve">Ei </w:t>
            </w:r>
          </w:p>
        </w:tc>
        <w:tc>
          <w:tcPr>
            <w:tcW w:w="1985" w:type="dxa"/>
          </w:tcPr>
          <w:p w14:paraId="1B577657" w14:textId="4692E5FB" w:rsidR="00A275BC" w:rsidRPr="00C73726" w:rsidRDefault="00A275BC" w:rsidP="00E705DD">
            <w:pPr>
              <w:jc w:val="left"/>
            </w:pPr>
            <w:r>
              <w:t>-</w:t>
            </w:r>
          </w:p>
        </w:tc>
        <w:tc>
          <w:tcPr>
            <w:tcW w:w="1984" w:type="dxa"/>
          </w:tcPr>
          <w:p w14:paraId="0563B28A" w14:textId="184B8D4E" w:rsidR="00A275BC" w:rsidRPr="00C73726" w:rsidRDefault="00A275BC">
            <w:proofErr w:type="spellStart"/>
            <w:r w:rsidRPr="00A275BC">
              <w:rPr>
                <w:bCs/>
              </w:rPr>
              <w:t>ETOde</w:t>
            </w:r>
            <w:proofErr w:type="spellEnd"/>
            <w:r w:rsidRPr="00A275BC">
              <w:rPr>
                <w:bCs/>
              </w:rPr>
              <w:t xml:space="preserve"> määram</w:t>
            </w:r>
            <w:r>
              <w:rPr>
                <w:bCs/>
              </w:rPr>
              <w:t>ise</w:t>
            </w:r>
            <w:r w:rsidRPr="00A275BC">
              <w:rPr>
                <w:bCs/>
              </w:rPr>
              <w:t xml:space="preserve"> kriteeriumid</w:t>
            </w:r>
          </w:p>
        </w:tc>
        <w:tc>
          <w:tcPr>
            <w:tcW w:w="1843" w:type="dxa"/>
            <w:vMerge/>
          </w:tcPr>
          <w:p w14:paraId="5CC4FDD2" w14:textId="77777777" w:rsidR="00A275BC" w:rsidRPr="00C73726" w:rsidRDefault="00A275BC"/>
        </w:tc>
      </w:tr>
      <w:tr w:rsidR="00A275BC" w14:paraId="1B6AFB6E" w14:textId="77777777" w:rsidTr="004C6D7F">
        <w:tc>
          <w:tcPr>
            <w:tcW w:w="2694" w:type="dxa"/>
          </w:tcPr>
          <w:p w14:paraId="18E4BA7B" w14:textId="1604005C" w:rsidR="00A275BC" w:rsidRPr="00C73726" w:rsidRDefault="00A275BC">
            <w:r>
              <w:t>Artikkel 7, lõige 2, punkt a</w:t>
            </w:r>
          </w:p>
        </w:tc>
        <w:tc>
          <w:tcPr>
            <w:tcW w:w="1275" w:type="dxa"/>
          </w:tcPr>
          <w:p w14:paraId="19D2B057" w14:textId="7EE21611" w:rsidR="00A275BC" w:rsidRPr="00C73726" w:rsidRDefault="00A275BC">
            <w:r>
              <w:t xml:space="preserve">Ei </w:t>
            </w:r>
          </w:p>
        </w:tc>
        <w:tc>
          <w:tcPr>
            <w:tcW w:w="1985" w:type="dxa"/>
          </w:tcPr>
          <w:p w14:paraId="42C3C12A" w14:textId="0C8DA28E" w:rsidR="00A275BC" w:rsidRPr="00C73726" w:rsidRDefault="00A275BC" w:rsidP="00CC014F">
            <w:r>
              <w:t>-</w:t>
            </w:r>
          </w:p>
        </w:tc>
        <w:tc>
          <w:tcPr>
            <w:tcW w:w="1984" w:type="dxa"/>
          </w:tcPr>
          <w:p w14:paraId="6AD62DA4" w14:textId="2578ADAC" w:rsidR="00A275BC" w:rsidRPr="00C73726" w:rsidRDefault="00A275BC">
            <w:proofErr w:type="spellStart"/>
            <w:r w:rsidRPr="00A275BC">
              <w:rPr>
                <w:bCs/>
              </w:rPr>
              <w:t>ETOde</w:t>
            </w:r>
            <w:proofErr w:type="spellEnd"/>
            <w:r w:rsidRPr="00A275BC">
              <w:rPr>
                <w:bCs/>
              </w:rPr>
              <w:t xml:space="preserve"> määram</w:t>
            </w:r>
            <w:r>
              <w:rPr>
                <w:bCs/>
              </w:rPr>
              <w:t>ise</w:t>
            </w:r>
            <w:r w:rsidRPr="00A275BC">
              <w:rPr>
                <w:bCs/>
              </w:rPr>
              <w:t xml:space="preserve"> kriteeriumid</w:t>
            </w:r>
          </w:p>
        </w:tc>
        <w:tc>
          <w:tcPr>
            <w:tcW w:w="1843" w:type="dxa"/>
            <w:vMerge w:val="restart"/>
          </w:tcPr>
          <w:p w14:paraId="35A1CE10" w14:textId="59FEDCB8" w:rsidR="00A275BC" w:rsidRPr="00C73726" w:rsidRDefault="00A275BC">
            <w:r>
              <w:t>Korralduslik. L</w:t>
            </w:r>
            <w:r w:rsidR="00224EE9">
              <w:t>iikmesriigi</w:t>
            </w:r>
            <w:r>
              <w:t xml:space="preserve"> kohustus esitada </w:t>
            </w:r>
            <w:r w:rsidR="00224EE9">
              <w:t>k</w:t>
            </w:r>
            <w:r>
              <w:t xml:space="preserve">omisjonile kokkuvõte </w:t>
            </w:r>
            <w:proofErr w:type="spellStart"/>
            <w:r>
              <w:t>ETOde</w:t>
            </w:r>
            <w:proofErr w:type="spellEnd"/>
            <w:r>
              <w:t xml:space="preserve"> kohta</w:t>
            </w:r>
          </w:p>
        </w:tc>
      </w:tr>
      <w:tr w:rsidR="00A275BC" w14:paraId="6B906FB2" w14:textId="77777777" w:rsidTr="004C6D7F">
        <w:tc>
          <w:tcPr>
            <w:tcW w:w="2694" w:type="dxa"/>
          </w:tcPr>
          <w:p w14:paraId="723C669A" w14:textId="0AADECA5" w:rsidR="00A275BC" w:rsidRPr="00C73726" w:rsidRDefault="00A275BC">
            <w:r w:rsidRPr="00C16E34">
              <w:rPr>
                <w:bCs/>
              </w:rPr>
              <w:t xml:space="preserve">Artikkel </w:t>
            </w:r>
            <w:r>
              <w:rPr>
                <w:bCs/>
              </w:rPr>
              <w:t>7</w:t>
            </w:r>
            <w:r w:rsidRPr="00C16E34">
              <w:rPr>
                <w:bCs/>
              </w:rPr>
              <w:t xml:space="preserve">, lõige </w:t>
            </w:r>
            <w:r>
              <w:rPr>
                <w:bCs/>
              </w:rPr>
              <w:t>2, punkt b</w:t>
            </w:r>
          </w:p>
        </w:tc>
        <w:tc>
          <w:tcPr>
            <w:tcW w:w="1275" w:type="dxa"/>
          </w:tcPr>
          <w:p w14:paraId="12391244" w14:textId="6179AFF0" w:rsidR="00A275BC" w:rsidRPr="00C73726" w:rsidRDefault="00A275BC">
            <w:r>
              <w:t xml:space="preserve">Ei </w:t>
            </w:r>
          </w:p>
        </w:tc>
        <w:tc>
          <w:tcPr>
            <w:tcW w:w="1985" w:type="dxa"/>
          </w:tcPr>
          <w:p w14:paraId="327E78F8" w14:textId="30A1E94B" w:rsidR="00A275BC" w:rsidRPr="00C73726" w:rsidRDefault="00A275BC">
            <w:r>
              <w:t>-</w:t>
            </w:r>
          </w:p>
        </w:tc>
        <w:tc>
          <w:tcPr>
            <w:tcW w:w="1984" w:type="dxa"/>
          </w:tcPr>
          <w:p w14:paraId="38F399C3" w14:textId="21AB6C23" w:rsidR="00A275BC" w:rsidRPr="00C73726" w:rsidRDefault="00A275BC">
            <w:proofErr w:type="spellStart"/>
            <w:r w:rsidRPr="00A275BC">
              <w:rPr>
                <w:bCs/>
              </w:rPr>
              <w:t>ETOde</w:t>
            </w:r>
            <w:proofErr w:type="spellEnd"/>
            <w:r w:rsidRPr="00A275BC">
              <w:rPr>
                <w:bCs/>
              </w:rPr>
              <w:t xml:space="preserve"> määram</w:t>
            </w:r>
            <w:r>
              <w:rPr>
                <w:bCs/>
              </w:rPr>
              <w:t>ise</w:t>
            </w:r>
            <w:r w:rsidRPr="00A275BC">
              <w:rPr>
                <w:bCs/>
              </w:rPr>
              <w:t xml:space="preserve"> kriteeriumid</w:t>
            </w:r>
          </w:p>
        </w:tc>
        <w:tc>
          <w:tcPr>
            <w:tcW w:w="1843" w:type="dxa"/>
            <w:vMerge/>
          </w:tcPr>
          <w:p w14:paraId="745E953E" w14:textId="77777777" w:rsidR="00A275BC" w:rsidRPr="00C73726" w:rsidRDefault="00A275BC"/>
        </w:tc>
      </w:tr>
      <w:tr w:rsidR="00A275BC" w14:paraId="36062CD6" w14:textId="77777777" w:rsidTr="004C6D7F">
        <w:tc>
          <w:tcPr>
            <w:tcW w:w="2694" w:type="dxa"/>
          </w:tcPr>
          <w:p w14:paraId="1F19E964" w14:textId="70C2CF11" w:rsidR="00A275BC" w:rsidRPr="00C73726" w:rsidRDefault="00A275BC">
            <w:r w:rsidRPr="00C16E34">
              <w:rPr>
                <w:bCs/>
              </w:rPr>
              <w:t xml:space="preserve">Artikkel </w:t>
            </w:r>
            <w:r>
              <w:rPr>
                <w:bCs/>
              </w:rPr>
              <w:t>7</w:t>
            </w:r>
            <w:r w:rsidRPr="00C16E34">
              <w:rPr>
                <w:bCs/>
              </w:rPr>
              <w:t xml:space="preserve">, lõige </w:t>
            </w:r>
            <w:r>
              <w:rPr>
                <w:bCs/>
              </w:rPr>
              <w:t>2, punkt c</w:t>
            </w:r>
          </w:p>
        </w:tc>
        <w:tc>
          <w:tcPr>
            <w:tcW w:w="1275" w:type="dxa"/>
          </w:tcPr>
          <w:p w14:paraId="401B6031" w14:textId="3E01474C" w:rsidR="00A275BC" w:rsidRPr="00C73726" w:rsidRDefault="00A275BC">
            <w:r>
              <w:t xml:space="preserve">Ei </w:t>
            </w:r>
          </w:p>
        </w:tc>
        <w:tc>
          <w:tcPr>
            <w:tcW w:w="1985" w:type="dxa"/>
          </w:tcPr>
          <w:p w14:paraId="754620D9" w14:textId="4E7FB591" w:rsidR="00A275BC" w:rsidRPr="00C73726" w:rsidRDefault="00A275BC" w:rsidP="00B73046">
            <w:r>
              <w:t>-</w:t>
            </w:r>
          </w:p>
        </w:tc>
        <w:tc>
          <w:tcPr>
            <w:tcW w:w="1984" w:type="dxa"/>
          </w:tcPr>
          <w:p w14:paraId="1E671800" w14:textId="6A45DCBE" w:rsidR="00A275BC" w:rsidRPr="00C73726" w:rsidRDefault="00A275BC">
            <w:proofErr w:type="spellStart"/>
            <w:r w:rsidRPr="00A275BC">
              <w:rPr>
                <w:bCs/>
              </w:rPr>
              <w:t>ETOde</w:t>
            </w:r>
            <w:proofErr w:type="spellEnd"/>
            <w:r w:rsidRPr="00A275BC">
              <w:rPr>
                <w:bCs/>
              </w:rPr>
              <w:t xml:space="preserve"> määram</w:t>
            </w:r>
            <w:r>
              <w:rPr>
                <w:bCs/>
              </w:rPr>
              <w:t>ise</w:t>
            </w:r>
            <w:r w:rsidRPr="00A275BC">
              <w:rPr>
                <w:bCs/>
              </w:rPr>
              <w:t xml:space="preserve"> kriteeriumid</w:t>
            </w:r>
          </w:p>
        </w:tc>
        <w:tc>
          <w:tcPr>
            <w:tcW w:w="1843" w:type="dxa"/>
            <w:vMerge/>
          </w:tcPr>
          <w:p w14:paraId="74107284" w14:textId="77777777" w:rsidR="00A275BC" w:rsidRPr="00C73726" w:rsidRDefault="00A275BC"/>
        </w:tc>
      </w:tr>
      <w:tr w:rsidR="00A275BC" w14:paraId="357B8D14" w14:textId="77777777" w:rsidTr="004C6D7F">
        <w:tc>
          <w:tcPr>
            <w:tcW w:w="2694" w:type="dxa"/>
          </w:tcPr>
          <w:p w14:paraId="25F2E363" w14:textId="38398319" w:rsidR="00A275BC" w:rsidRPr="00C73726" w:rsidRDefault="00A275BC">
            <w:r w:rsidRPr="00C16E34">
              <w:rPr>
                <w:bCs/>
              </w:rPr>
              <w:t xml:space="preserve">Artikkel </w:t>
            </w:r>
            <w:r>
              <w:rPr>
                <w:bCs/>
              </w:rPr>
              <w:t>7</w:t>
            </w:r>
            <w:r w:rsidRPr="00C16E34">
              <w:rPr>
                <w:bCs/>
              </w:rPr>
              <w:t xml:space="preserve">, lõige </w:t>
            </w:r>
            <w:r>
              <w:rPr>
                <w:bCs/>
              </w:rPr>
              <w:t>2, teine lause</w:t>
            </w:r>
          </w:p>
        </w:tc>
        <w:tc>
          <w:tcPr>
            <w:tcW w:w="1275" w:type="dxa"/>
          </w:tcPr>
          <w:p w14:paraId="720A180A" w14:textId="0FBFC1A3" w:rsidR="00A275BC" w:rsidRPr="00C73726" w:rsidRDefault="00A275BC">
            <w:r>
              <w:t xml:space="preserve">Ei </w:t>
            </w:r>
          </w:p>
        </w:tc>
        <w:tc>
          <w:tcPr>
            <w:tcW w:w="1985" w:type="dxa"/>
          </w:tcPr>
          <w:p w14:paraId="084937FD" w14:textId="146554EB" w:rsidR="00A275BC" w:rsidRPr="00C73726" w:rsidRDefault="00A275BC">
            <w:r>
              <w:t>-</w:t>
            </w:r>
          </w:p>
        </w:tc>
        <w:tc>
          <w:tcPr>
            <w:tcW w:w="1984" w:type="dxa"/>
          </w:tcPr>
          <w:p w14:paraId="7BF59E3A" w14:textId="15324C47" w:rsidR="00A275BC" w:rsidRPr="00C73726" w:rsidRDefault="00A275BC">
            <w:proofErr w:type="spellStart"/>
            <w:r w:rsidRPr="00A275BC">
              <w:rPr>
                <w:bCs/>
              </w:rPr>
              <w:t>ETOde</w:t>
            </w:r>
            <w:proofErr w:type="spellEnd"/>
            <w:r w:rsidRPr="00A275BC">
              <w:rPr>
                <w:bCs/>
              </w:rPr>
              <w:t xml:space="preserve"> määram</w:t>
            </w:r>
            <w:r>
              <w:rPr>
                <w:bCs/>
              </w:rPr>
              <w:t>ise</w:t>
            </w:r>
            <w:r w:rsidRPr="00A275BC">
              <w:rPr>
                <w:bCs/>
              </w:rPr>
              <w:t xml:space="preserve"> kriteeriumid</w:t>
            </w:r>
          </w:p>
        </w:tc>
        <w:tc>
          <w:tcPr>
            <w:tcW w:w="1843" w:type="dxa"/>
            <w:vMerge/>
          </w:tcPr>
          <w:p w14:paraId="18C4158D" w14:textId="5B16A211" w:rsidR="00A275BC" w:rsidRPr="00C73726" w:rsidRDefault="00A275BC"/>
        </w:tc>
      </w:tr>
      <w:tr w:rsidR="00A275BC" w14:paraId="7FCC26EA" w14:textId="77777777" w:rsidTr="004C6D7F">
        <w:tc>
          <w:tcPr>
            <w:tcW w:w="2694" w:type="dxa"/>
          </w:tcPr>
          <w:p w14:paraId="5FDFFD59" w14:textId="6983899F" w:rsidR="00A275BC" w:rsidRPr="00C73726" w:rsidRDefault="00A275BC">
            <w:r w:rsidRPr="00C16E34">
              <w:rPr>
                <w:bCs/>
              </w:rPr>
              <w:t xml:space="preserve">Artikkel </w:t>
            </w:r>
            <w:r>
              <w:rPr>
                <w:bCs/>
              </w:rPr>
              <w:t>7</w:t>
            </w:r>
            <w:r w:rsidRPr="00C16E34">
              <w:rPr>
                <w:bCs/>
              </w:rPr>
              <w:t xml:space="preserve">, lõige </w:t>
            </w:r>
            <w:r>
              <w:rPr>
                <w:bCs/>
              </w:rPr>
              <w:t>2, kolmas lause</w:t>
            </w:r>
          </w:p>
        </w:tc>
        <w:tc>
          <w:tcPr>
            <w:tcW w:w="1275" w:type="dxa"/>
          </w:tcPr>
          <w:p w14:paraId="2F072B4E" w14:textId="5B03C40F" w:rsidR="00A275BC" w:rsidRPr="00C73726" w:rsidRDefault="00A275BC">
            <w:r>
              <w:t xml:space="preserve">Ei </w:t>
            </w:r>
          </w:p>
        </w:tc>
        <w:tc>
          <w:tcPr>
            <w:tcW w:w="1985" w:type="dxa"/>
          </w:tcPr>
          <w:p w14:paraId="41151F5C" w14:textId="0E777BAA" w:rsidR="00A275BC" w:rsidRPr="00C73726" w:rsidRDefault="00A275BC">
            <w:r>
              <w:t>-</w:t>
            </w:r>
          </w:p>
        </w:tc>
        <w:tc>
          <w:tcPr>
            <w:tcW w:w="1984" w:type="dxa"/>
          </w:tcPr>
          <w:p w14:paraId="6260E5F6" w14:textId="45A4FECF" w:rsidR="00A275BC" w:rsidRPr="00C73726" w:rsidRDefault="00A275BC">
            <w:proofErr w:type="spellStart"/>
            <w:r w:rsidRPr="00A275BC">
              <w:rPr>
                <w:bCs/>
              </w:rPr>
              <w:t>ETOde</w:t>
            </w:r>
            <w:proofErr w:type="spellEnd"/>
            <w:r w:rsidRPr="00A275BC">
              <w:rPr>
                <w:bCs/>
              </w:rPr>
              <w:t xml:space="preserve"> määram</w:t>
            </w:r>
            <w:r>
              <w:rPr>
                <w:bCs/>
              </w:rPr>
              <w:t>ise</w:t>
            </w:r>
            <w:r w:rsidRPr="00A275BC">
              <w:rPr>
                <w:bCs/>
              </w:rPr>
              <w:t xml:space="preserve"> kriteeriumid</w:t>
            </w:r>
          </w:p>
        </w:tc>
        <w:tc>
          <w:tcPr>
            <w:tcW w:w="1843" w:type="dxa"/>
            <w:vMerge/>
          </w:tcPr>
          <w:p w14:paraId="3A62EA88" w14:textId="23C951EE" w:rsidR="00A275BC" w:rsidRPr="00C73726" w:rsidRDefault="00A275BC"/>
        </w:tc>
      </w:tr>
      <w:tr w:rsidR="00641E86" w14:paraId="581E653D" w14:textId="77777777" w:rsidTr="004C6D7F">
        <w:tc>
          <w:tcPr>
            <w:tcW w:w="2694" w:type="dxa"/>
          </w:tcPr>
          <w:p w14:paraId="55FDD219" w14:textId="0E0CE96D" w:rsidR="00641E86" w:rsidRPr="00C73726" w:rsidRDefault="00C16E34">
            <w:r w:rsidRPr="00C16E34">
              <w:rPr>
                <w:bCs/>
              </w:rPr>
              <w:t xml:space="preserve">Artikkel </w:t>
            </w:r>
            <w:r>
              <w:rPr>
                <w:bCs/>
              </w:rPr>
              <w:t>7</w:t>
            </w:r>
            <w:r w:rsidRPr="00C16E34">
              <w:rPr>
                <w:bCs/>
              </w:rPr>
              <w:t xml:space="preserve">, lõige </w:t>
            </w:r>
            <w:r>
              <w:rPr>
                <w:bCs/>
              </w:rPr>
              <w:t>3</w:t>
            </w:r>
          </w:p>
        </w:tc>
        <w:tc>
          <w:tcPr>
            <w:tcW w:w="1275" w:type="dxa"/>
          </w:tcPr>
          <w:p w14:paraId="0571E2ED" w14:textId="1A71DF20" w:rsidR="00641E86" w:rsidRPr="00C73726" w:rsidRDefault="00A275BC">
            <w:r>
              <w:t>Ei</w:t>
            </w:r>
          </w:p>
        </w:tc>
        <w:tc>
          <w:tcPr>
            <w:tcW w:w="1985" w:type="dxa"/>
          </w:tcPr>
          <w:p w14:paraId="7D1B4967" w14:textId="1D899669" w:rsidR="00641E86" w:rsidRPr="00C73726" w:rsidRDefault="00A275BC">
            <w:r>
              <w:t>-</w:t>
            </w:r>
          </w:p>
        </w:tc>
        <w:tc>
          <w:tcPr>
            <w:tcW w:w="1984" w:type="dxa"/>
          </w:tcPr>
          <w:p w14:paraId="1ADBF42C" w14:textId="65D01BD2" w:rsidR="00641E86" w:rsidRPr="00C73726" w:rsidRDefault="00A275BC">
            <w:proofErr w:type="spellStart"/>
            <w:r w:rsidRPr="00A275BC">
              <w:rPr>
                <w:bCs/>
              </w:rPr>
              <w:t>ETOde</w:t>
            </w:r>
            <w:proofErr w:type="spellEnd"/>
            <w:r w:rsidRPr="00A275BC">
              <w:rPr>
                <w:bCs/>
              </w:rPr>
              <w:t xml:space="preserve"> määram</w:t>
            </w:r>
            <w:r>
              <w:rPr>
                <w:bCs/>
              </w:rPr>
              <w:t>ise</w:t>
            </w:r>
            <w:r w:rsidRPr="00A275BC">
              <w:rPr>
                <w:bCs/>
              </w:rPr>
              <w:t xml:space="preserve"> kriteeriumid</w:t>
            </w:r>
          </w:p>
        </w:tc>
        <w:tc>
          <w:tcPr>
            <w:tcW w:w="1843" w:type="dxa"/>
          </w:tcPr>
          <w:p w14:paraId="03330A4A" w14:textId="6A5B340E" w:rsidR="00641E86" w:rsidRPr="00C73726" w:rsidRDefault="00A275BC">
            <w:r>
              <w:t>Komisjoni ülesanne</w:t>
            </w:r>
          </w:p>
        </w:tc>
      </w:tr>
      <w:tr w:rsidR="00641E86" w14:paraId="60D154FD" w14:textId="77777777" w:rsidTr="004C6D7F">
        <w:tc>
          <w:tcPr>
            <w:tcW w:w="2694" w:type="dxa"/>
          </w:tcPr>
          <w:p w14:paraId="211EC362" w14:textId="6B4420F6" w:rsidR="00641E86" w:rsidRPr="00C73726" w:rsidRDefault="00C16E34">
            <w:r>
              <w:t>Artikkel 8</w:t>
            </w:r>
          </w:p>
        </w:tc>
        <w:tc>
          <w:tcPr>
            <w:tcW w:w="1275" w:type="dxa"/>
          </w:tcPr>
          <w:p w14:paraId="343A5880" w14:textId="5660DAB9" w:rsidR="00641E86" w:rsidRPr="00C73726" w:rsidRDefault="0009030F">
            <w:r>
              <w:t xml:space="preserve">Valikuline </w:t>
            </w:r>
          </w:p>
        </w:tc>
        <w:tc>
          <w:tcPr>
            <w:tcW w:w="1985" w:type="dxa"/>
          </w:tcPr>
          <w:p w14:paraId="3D61EE6F" w14:textId="7FEF2EF2" w:rsidR="00641E86" w:rsidRPr="00C73726" w:rsidRDefault="0009030F">
            <w:r>
              <w:t>HOS § 36 lg 3 ja §</w:t>
            </w:r>
            <w:r w:rsidR="001717DF">
              <w:t> </w:t>
            </w:r>
            <w:r>
              <w:t>36 lg 1 p-d 5</w:t>
            </w:r>
            <w:r w:rsidR="00224EE9" w:rsidRPr="00430B0C">
              <w:rPr>
                <w:rFonts w:eastAsia="Calibri" w:cs="Times New Roman"/>
                <w:szCs w:val="24"/>
                <w:lang w:eastAsia="et-EE"/>
              </w:rPr>
              <w:t>−</w:t>
            </w:r>
            <w:r>
              <w:t>7</w:t>
            </w:r>
          </w:p>
        </w:tc>
        <w:tc>
          <w:tcPr>
            <w:tcW w:w="1984" w:type="dxa"/>
          </w:tcPr>
          <w:p w14:paraId="7104DA2F" w14:textId="4BE2407A" w:rsidR="00641E86" w:rsidRPr="00C73726" w:rsidRDefault="0023476C">
            <w:r>
              <w:t>Kohaldamine p</w:t>
            </w:r>
            <w:r w:rsidRPr="0023476C">
              <w:t>anganduse, finantsturutaristu ja digitaristu sektor</w:t>
            </w:r>
            <w:r>
              <w:t>itele</w:t>
            </w:r>
          </w:p>
        </w:tc>
        <w:tc>
          <w:tcPr>
            <w:tcW w:w="1843" w:type="dxa"/>
          </w:tcPr>
          <w:p w14:paraId="62333050" w14:textId="3F289E90" w:rsidR="00641E86" w:rsidRPr="00C73726" w:rsidRDefault="0009030F">
            <w:r>
              <w:t xml:space="preserve">Direktiivi nõuded kohaldatakse </w:t>
            </w:r>
            <w:proofErr w:type="spellStart"/>
            <w:r>
              <w:t>krediidiasutus</w:t>
            </w:r>
            <w:r w:rsidR="00224EE9">
              <w:t>-</w:t>
            </w:r>
            <w:r>
              <w:t>tele</w:t>
            </w:r>
            <w:proofErr w:type="spellEnd"/>
            <w:r>
              <w:t>, kes osutavad HOS §</w:t>
            </w:r>
            <w:r w:rsidR="00224EE9">
              <w:t> </w:t>
            </w:r>
            <w:r>
              <w:t>36 lg 3 teenuseid</w:t>
            </w:r>
            <w:r w:rsidR="00224EE9">
              <w:t>,</w:t>
            </w:r>
            <w:r>
              <w:t xml:space="preserve"> ning sideettevõtjatele, kes osutavad HOS § 36 lg 1 punktide 5</w:t>
            </w:r>
            <w:r w:rsidR="00224EE9" w:rsidRPr="00430B0C">
              <w:rPr>
                <w:rFonts w:eastAsia="Calibri" w:cs="Times New Roman"/>
                <w:szCs w:val="24"/>
                <w:lang w:eastAsia="et-EE"/>
              </w:rPr>
              <w:t>−</w:t>
            </w:r>
            <w:r>
              <w:t xml:space="preserve">7 teenuseid </w:t>
            </w:r>
          </w:p>
        </w:tc>
      </w:tr>
      <w:tr w:rsidR="00641E86" w14:paraId="771EC1D7" w14:textId="77777777" w:rsidTr="004C6D7F">
        <w:tc>
          <w:tcPr>
            <w:tcW w:w="2694" w:type="dxa"/>
          </w:tcPr>
          <w:p w14:paraId="59B64546" w14:textId="2DF6E3F0" w:rsidR="00641E86" w:rsidRPr="00C73726" w:rsidRDefault="00C16E34">
            <w:r>
              <w:t>Artikkel 9, lõige 1</w:t>
            </w:r>
          </w:p>
        </w:tc>
        <w:tc>
          <w:tcPr>
            <w:tcW w:w="1275" w:type="dxa"/>
          </w:tcPr>
          <w:p w14:paraId="408C86B1" w14:textId="51FDD5FA" w:rsidR="00641E86" w:rsidRPr="00C73726" w:rsidRDefault="0009030F">
            <w:r>
              <w:t>Jah</w:t>
            </w:r>
          </w:p>
        </w:tc>
        <w:tc>
          <w:tcPr>
            <w:tcW w:w="1985" w:type="dxa"/>
          </w:tcPr>
          <w:p w14:paraId="6A17FC3B" w14:textId="45833EDC" w:rsidR="00641E86" w:rsidRPr="00C73726" w:rsidRDefault="0009030F">
            <w:r>
              <w:t xml:space="preserve">HOS § 36 </w:t>
            </w:r>
            <w:proofErr w:type="spellStart"/>
            <w:r>
              <w:t>lg-d</w:t>
            </w:r>
            <w:proofErr w:type="spellEnd"/>
            <w:r>
              <w:t xml:space="preserve"> 1, 3, 4 ja eelnõu HOS § 36 </w:t>
            </w:r>
            <w:proofErr w:type="spellStart"/>
            <w:r>
              <w:t>lg-d</w:t>
            </w:r>
            <w:proofErr w:type="spellEnd"/>
            <w:r>
              <w:t xml:space="preserve"> 2 ja 5</w:t>
            </w:r>
          </w:p>
        </w:tc>
        <w:tc>
          <w:tcPr>
            <w:tcW w:w="1984" w:type="dxa"/>
          </w:tcPr>
          <w:p w14:paraId="35344BA9" w14:textId="55F0D5BD" w:rsidR="00641E86" w:rsidRPr="00C73726" w:rsidRDefault="0009030F">
            <w:r>
              <w:t>Pädevad asutused</w:t>
            </w:r>
          </w:p>
        </w:tc>
        <w:tc>
          <w:tcPr>
            <w:tcW w:w="1843" w:type="dxa"/>
          </w:tcPr>
          <w:p w14:paraId="32475F46" w14:textId="70392BCE" w:rsidR="00641E86" w:rsidRPr="00C73726" w:rsidRDefault="0009030F">
            <w:r>
              <w:t xml:space="preserve">Pädevateks asutusteks on </w:t>
            </w:r>
            <w:proofErr w:type="spellStart"/>
            <w:r>
              <w:t>ETKAd</w:t>
            </w:r>
            <w:proofErr w:type="spellEnd"/>
          </w:p>
        </w:tc>
      </w:tr>
      <w:tr w:rsidR="00C01935" w14:paraId="07E706D6" w14:textId="77777777" w:rsidTr="004C6D7F">
        <w:tc>
          <w:tcPr>
            <w:tcW w:w="2694" w:type="dxa"/>
          </w:tcPr>
          <w:p w14:paraId="71FF44E5" w14:textId="4C17EC9C" w:rsidR="00C01935" w:rsidRPr="00C73726" w:rsidRDefault="00C01935">
            <w:r>
              <w:t>Artikkel 9, lõige 2</w:t>
            </w:r>
          </w:p>
        </w:tc>
        <w:tc>
          <w:tcPr>
            <w:tcW w:w="1275" w:type="dxa"/>
          </w:tcPr>
          <w:p w14:paraId="690305B1" w14:textId="72CA690D" w:rsidR="00C01935" w:rsidRPr="00C73726" w:rsidRDefault="00C01935">
            <w:r>
              <w:t>Ei</w:t>
            </w:r>
          </w:p>
        </w:tc>
        <w:tc>
          <w:tcPr>
            <w:tcW w:w="1985" w:type="dxa"/>
          </w:tcPr>
          <w:p w14:paraId="33FE44EC" w14:textId="2CCA4EBA" w:rsidR="00C01935" w:rsidRPr="00C73726" w:rsidRDefault="00C01935">
            <w:r>
              <w:t>-</w:t>
            </w:r>
          </w:p>
        </w:tc>
        <w:tc>
          <w:tcPr>
            <w:tcW w:w="1984" w:type="dxa"/>
          </w:tcPr>
          <w:p w14:paraId="3CA6E19C" w14:textId="46425266" w:rsidR="00C01935" w:rsidRPr="00C73726" w:rsidRDefault="00C01935">
            <w:r>
              <w:t>Ühtne kontaktpunkt</w:t>
            </w:r>
          </w:p>
        </w:tc>
        <w:tc>
          <w:tcPr>
            <w:tcW w:w="1843" w:type="dxa"/>
            <w:vMerge w:val="restart"/>
          </w:tcPr>
          <w:p w14:paraId="6929E946" w14:textId="5C5266A9" w:rsidR="00C01935" w:rsidRPr="00C73726" w:rsidRDefault="00C01935">
            <w:r>
              <w:t>Korralduslik, puudutab Eesti enda kohustusi, ei vaja normi loomist seadusse</w:t>
            </w:r>
          </w:p>
        </w:tc>
      </w:tr>
      <w:tr w:rsidR="00C01935" w14:paraId="74A090C2" w14:textId="77777777" w:rsidTr="004C6D7F">
        <w:tc>
          <w:tcPr>
            <w:tcW w:w="2694" w:type="dxa"/>
          </w:tcPr>
          <w:p w14:paraId="44FE0281" w14:textId="303634C4" w:rsidR="00C01935" w:rsidRPr="00C73726" w:rsidRDefault="00C01935">
            <w:r>
              <w:t>Artikkel 9, lõige 3</w:t>
            </w:r>
          </w:p>
        </w:tc>
        <w:tc>
          <w:tcPr>
            <w:tcW w:w="1275" w:type="dxa"/>
          </w:tcPr>
          <w:p w14:paraId="5FB2E2A2" w14:textId="0C76F74D" w:rsidR="00C01935" w:rsidRPr="00C73726" w:rsidRDefault="00C01935">
            <w:r>
              <w:t>Ei</w:t>
            </w:r>
          </w:p>
        </w:tc>
        <w:tc>
          <w:tcPr>
            <w:tcW w:w="1985" w:type="dxa"/>
          </w:tcPr>
          <w:p w14:paraId="6CAD3D89" w14:textId="4AF9F6A6" w:rsidR="00C01935" w:rsidRPr="00C73726" w:rsidRDefault="00C01935">
            <w:r>
              <w:t>-</w:t>
            </w:r>
          </w:p>
        </w:tc>
        <w:tc>
          <w:tcPr>
            <w:tcW w:w="1984" w:type="dxa"/>
          </w:tcPr>
          <w:p w14:paraId="4D1EA50F" w14:textId="61FA3695" w:rsidR="00C01935" w:rsidRPr="00C73726" w:rsidRDefault="00C01935">
            <w:r>
              <w:t>Ühtse kontaktpunkti aruanne</w:t>
            </w:r>
          </w:p>
        </w:tc>
        <w:tc>
          <w:tcPr>
            <w:tcW w:w="1843" w:type="dxa"/>
            <w:vMerge/>
          </w:tcPr>
          <w:p w14:paraId="2BAF06B1" w14:textId="77777777" w:rsidR="00C01935" w:rsidRPr="00C73726" w:rsidRDefault="00C01935"/>
        </w:tc>
      </w:tr>
      <w:tr w:rsidR="00641E86" w14:paraId="662946AF" w14:textId="77777777" w:rsidTr="004C6D7F">
        <w:tc>
          <w:tcPr>
            <w:tcW w:w="2694" w:type="dxa"/>
          </w:tcPr>
          <w:p w14:paraId="4EDE6839" w14:textId="6550889F" w:rsidR="00641E86" w:rsidRPr="00C73726" w:rsidRDefault="00C16E34">
            <w:r>
              <w:t>Artikkel 9, lõige 4</w:t>
            </w:r>
          </w:p>
        </w:tc>
        <w:tc>
          <w:tcPr>
            <w:tcW w:w="1275" w:type="dxa"/>
          </w:tcPr>
          <w:p w14:paraId="45513563" w14:textId="22B466DA" w:rsidR="00641E86" w:rsidRPr="00C73726" w:rsidRDefault="00C01935">
            <w:r>
              <w:t>Ei</w:t>
            </w:r>
          </w:p>
        </w:tc>
        <w:tc>
          <w:tcPr>
            <w:tcW w:w="1985" w:type="dxa"/>
          </w:tcPr>
          <w:p w14:paraId="5779F945" w14:textId="7DDA7DC0" w:rsidR="00641E86" w:rsidRPr="00C73726" w:rsidRDefault="00C01935">
            <w:r>
              <w:t>-</w:t>
            </w:r>
          </w:p>
        </w:tc>
        <w:tc>
          <w:tcPr>
            <w:tcW w:w="1984" w:type="dxa"/>
          </w:tcPr>
          <w:p w14:paraId="7D5CB1E4" w14:textId="5886F147" w:rsidR="00641E86" w:rsidRPr="00C73726" w:rsidRDefault="00C01935">
            <w:r>
              <w:t>Ühtse kontaktpunkti ressurss</w:t>
            </w:r>
          </w:p>
        </w:tc>
        <w:tc>
          <w:tcPr>
            <w:tcW w:w="1843" w:type="dxa"/>
          </w:tcPr>
          <w:p w14:paraId="68217242" w14:textId="21666559" w:rsidR="00641E86" w:rsidRPr="00C73726" w:rsidRDefault="00C01935">
            <w:r>
              <w:t>Töökorralduslik küsimus, ei vaja normi ülevõtmist</w:t>
            </w:r>
          </w:p>
        </w:tc>
      </w:tr>
      <w:tr w:rsidR="00641E86" w14:paraId="672BFB4A" w14:textId="77777777" w:rsidTr="004C6D7F">
        <w:tc>
          <w:tcPr>
            <w:tcW w:w="2694" w:type="dxa"/>
          </w:tcPr>
          <w:p w14:paraId="58899950" w14:textId="2A86634C" w:rsidR="00641E86" w:rsidRPr="00C73726" w:rsidRDefault="00C16E34">
            <w:r>
              <w:t>Artikkel 9, lõige 5</w:t>
            </w:r>
          </w:p>
        </w:tc>
        <w:tc>
          <w:tcPr>
            <w:tcW w:w="1275" w:type="dxa"/>
          </w:tcPr>
          <w:p w14:paraId="31CB87ED" w14:textId="0E129D25" w:rsidR="00641E86" w:rsidRPr="00C73726" w:rsidRDefault="00C01935">
            <w:r>
              <w:t>Ei</w:t>
            </w:r>
          </w:p>
        </w:tc>
        <w:tc>
          <w:tcPr>
            <w:tcW w:w="1985" w:type="dxa"/>
          </w:tcPr>
          <w:p w14:paraId="682A5E38" w14:textId="7B233B7A" w:rsidR="00641E86" w:rsidRPr="00C73726" w:rsidRDefault="00C01935">
            <w:r>
              <w:t>-</w:t>
            </w:r>
          </w:p>
        </w:tc>
        <w:tc>
          <w:tcPr>
            <w:tcW w:w="1984" w:type="dxa"/>
          </w:tcPr>
          <w:p w14:paraId="3C6D835A" w14:textId="5E8B930D" w:rsidR="00641E86" w:rsidRPr="00C73726" w:rsidRDefault="00C01935">
            <w:r>
              <w:t>Pädevad asutused</w:t>
            </w:r>
          </w:p>
        </w:tc>
        <w:tc>
          <w:tcPr>
            <w:tcW w:w="1843" w:type="dxa"/>
          </w:tcPr>
          <w:p w14:paraId="5054FAF2" w14:textId="704ACD63" w:rsidR="00641E86" w:rsidRPr="00C73726" w:rsidRDefault="00C01935">
            <w:r>
              <w:t xml:space="preserve">Pädevad asutused on valitsusasutused. Tegemist </w:t>
            </w:r>
            <w:r>
              <w:lastRenderedPageBreak/>
              <w:t xml:space="preserve">töökorraldusliku küsimusega, mis on tagatud ka </w:t>
            </w:r>
            <w:r w:rsidR="004B56E2">
              <w:t>praegu</w:t>
            </w:r>
          </w:p>
        </w:tc>
      </w:tr>
      <w:tr w:rsidR="0083640C" w14:paraId="57AAD9E1" w14:textId="77777777" w:rsidTr="004C6D7F">
        <w:tc>
          <w:tcPr>
            <w:tcW w:w="2694" w:type="dxa"/>
          </w:tcPr>
          <w:p w14:paraId="1D543CDF" w14:textId="41C0DD9B" w:rsidR="0083640C" w:rsidRPr="00C73726" w:rsidRDefault="00C16E34">
            <w:r>
              <w:lastRenderedPageBreak/>
              <w:t>Artikkel 9, lõige 6</w:t>
            </w:r>
          </w:p>
        </w:tc>
        <w:tc>
          <w:tcPr>
            <w:tcW w:w="1275" w:type="dxa"/>
          </w:tcPr>
          <w:p w14:paraId="43AFFB92" w14:textId="025F7C81" w:rsidR="0083640C" w:rsidRPr="00C73726" w:rsidRDefault="00BC2935">
            <w:r>
              <w:t>Ei</w:t>
            </w:r>
          </w:p>
        </w:tc>
        <w:tc>
          <w:tcPr>
            <w:tcW w:w="1985" w:type="dxa"/>
          </w:tcPr>
          <w:p w14:paraId="5152F198" w14:textId="25F2A118" w:rsidR="0083640C" w:rsidRPr="00BC2935" w:rsidRDefault="00BC2935">
            <w:r>
              <w:t xml:space="preserve">Eelnõu HOS § </w:t>
            </w:r>
            <w:r w:rsidRPr="00430B0C">
              <w:rPr>
                <w:rFonts w:cs="Times New Roman"/>
                <w:szCs w:val="24"/>
                <w:lang w:eastAsia="et-EE"/>
              </w:rPr>
              <w:t>41</w:t>
            </w:r>
            <w:r w:rsidR="00527985">
              <w:rPr>
                <w:rFonts w:cs="Times New Roman"/>
                <w:szCs w:val="24"/>
                <w:vertAlign w:val="superscript"/>
                <w:lang w:eastAsia="et-EE"/>
              </w:rPr>
              <w:t>6</w:t>
            </w:r>
            <w:r>
              <w:rPr>
                <w:rFonts w:cs="Times New Roman"/>
                <w:szCs w:val="24"/>
                <w:lang w:eastAsia="et-EE"/>
              </w:rPr>
              <w:t xml:space="preserve"> ja </w:t>
            </w:r>
            <w:r>
              <w:t>eelnõu HOS §</w:t>
            </w:r>
            <w:r w:rsidR="001717DF">
              <w:t> </w:t>
            </w:r>
            <w:r>
              <w:t>9</w:t>
            </w:r>
            <w:r w:rsidR="00B4140F" w:rsidRPr="007C715A">
              <w:rPr>
                <w:vertAlign w:val="superscript"/>
              </w:rPr>
              <w:t>1</w:t>
            </w:r>
            <w:r>
              <w:t xml:space="preserve"> lg </w:t>
            </w:r>
            <w:r w:rsidR="0084292F">
              <w:t>7</w:t>
            </w:r>
            <w:r>
              <w:t xml:space="preserve"> alusel kehtestatav VV määrus</w:t>
            </w:r>
          </w:p>
        </w:tc>
        <w:tc>
          <w:tcPr>
            <w:tcW w:w="1984" w:type="dxa"/>
          </w:tcPr>
          <w:p w14:paraId="760B4116" w14:textId="005EE0C6" w:rsidR="0083640C" w:rsidRPr="00C73726" w:rsidRDefault="00BC2935">
            <w:r>
              <w:t>Pädevad asutused</w:t>
            </w:r>
          </w:p>
        </w:tc>
        <w:tc>
          <w:tcPr>
            <w:tcW w:w="1843" w:type="dxa"/>
          </w:tcPr>
          <w:p w14:paraId="28CCE646" w14:textId="4B40525F" w:rsidR="0083640C" w:rsidRPr="00C73726" w:rsidRDefault="00BC2935">
            <w:r>
              <w:t>Täpsustatud koostöö</w:t>
            </w:r>
            <w:r w:rsidR="00662DF7">
              <w:t>d</w:t>
            </w:r>
            <w:r>
              <w:t xml:space="preserve"> seoses aruandlusega ja infovahetusega riskide, ohtude, meetmete kohta</w:t>
            </w:r>
          </w:p>
        </w:tc>
      </w:tr>
      <w:tr w:rsidR="0083640C" w14:paraId="1A526482" w14:textId="77777777" w:rsidTr="004C6D7F">
        <w:tc>
          <w:tcPr>
            <w:tcW w:w="2694" w:type="dxa"/>
          </w:tcPr>
          <w:p w14:paraId="50756D65" w14:textId="249D9D18" w:rsidR="0083640C" w:rsidRPr="00C73726" w:rsidRDefault="00C16E34">
            <w:r>
              <w:t>Artikkel 9, lõige 7</w:t>
            </w:r>
          </w:p>
        </w:tc>
        <w:tc>
          <w:tcPr>
            <w:tcW w:w="1275" w:type="dxa"/>
          </w:tcPr>
          <w:p w14:paraId="43F2A1AB" w14:textId="6D88C80E" w:rsidR="0083640C" w:rsidRPr="00C73726" w:rsidRDefault="00BC2935">
            <w:r>
              <w:t>Ei</w:t>
            </w:r>
          </w:p>
        </w:tc>
        <w:tc>
          <w:tcPr>
            <w:tcW w:w="1985" w:type="dxa"/>
          </w:tcPr>
          <w:p w14:paraId="4E30FF20" w14:textId="336FABEF" w:rsidR="0083640C" w:rsidRPr="00C73726" w:rsidRDefault="00BC2935">
            <w:r>
              <w:t>-</w:t>
            </w:r>
          </w:p>
        </w:tc>
        <w:tc>
          <w:tcPr>
            <w:tcW w:w="1984" w:type="dxa"/>
          </w:tcPr>
          <w:p w14:paraId="48B85EF1" w14:textId="03F7772D" w:rsidR="0083640C" w:rsidRPr="00C73726" w:rsidRDefault="00BC2935">
            <w:r>
              <w:t>Ühtne kontaktpunkt</w:t>
            </w:r>
          </w:p>
        </w:tc>
        <w:tc>
          <w:tcPr>
            <w:tcW w:w="1843" w:type="dxa"/>
          </w:tcPr>
          <w:p w14:paraId="641F281A" w14:textId="00B648CD" w:rsidR="0083640C" w:rsidRPr="00C73726" w:rsidRDefault="00BC2935">
            <w:r>
              <w:t xml:space="preserve">Korralduslik. Puudutab aruandlust </w:t>
            </w:r>
            <w:r w:rsidR="004B56E2">
              <w:t>k</w:t>
            </w:r>
            <w:r>
              <w:t>omisjonile</w:t>
            </w:r>
          </w:p>
        </w:tc>
      </w:tr>
      <w:tr w:rsidR="00641E86" w14:paraId="4E510A9D" w14:textId="77777777" w:rsidTr="004C6D7F">
        <w:tc>
          <w:tcPr>
            <w:tcW w:w="2694" w:type="dxa"/>
          </w:tcPr>
          <w:p w14:paraId="65E69AC1" w14:textId="417FD2F7" w:rsidR="00641E86" w:rsidRPr="00C73726" w:rsidRDefault="00C16E34">
            <w:r>
              <w:t>Artikkel 9, lõige 8</w:t>
            </w:r>
          </w:p>
        </w:tc>
        <w:tc>
          <w:tcPr>
            <w:tcW w:w="1275" w:type="dxa"/>
          </w:tcPr>
          <w:p w14:paraId="5ACBBB8C" w14:textId="7630C41B" w:rsidR="00641E86" w:rsidRPr="00C73726" w:rsidRDefault="00BC2935">
            <w:r>
              <w:t>Ei</w:t>
            </w:r>
          </w:p>
        </w:tc>
        <w:tc>
          <w:tcPr>
            <w:tcW w:w="1985" w:type="dxa"/>
          </w:tcPr>
          <w:p w14:paraId="54E6D71B" w14:textId="47E03273" w:rsidR="00641E86" w:rsidRPr="00C73726" w:rsidRDefault="00BC2935">
            <w:r>
              <w:t>-</w:t>
            </w:r>
          </w:p>
        </w:tc>
        <w:tc>
          <w:tcPr>
            <w:tcW w:w="1984" w:type="dxa"/>
          </w:tcPr>
          <w:p w14:paraId="36D6FA34" w14:textId="68977D1D" w:rsidR="00641E86" w:rsidRPr="00C73726" w:rsidRDefault="00BC2935">
            <w:r>
              <w:t>Ühtne kontaktpunkt</w:t>
            </w:r>
          </w:p>
        </w:tc>
        <w:tc>
          <w:tcPr>
            <w:tcW w:w="1843" w:type="dxa"/>
          </w:tcPr>
          <w:p w14:paraId="70497D19" w14:textId="7F77765A" w:rsidR="00641E86" w:rsidRPr="00C73726" w:rsidRDefault="00BC2935">
            <w:r>
              <w:t>Komisjoni ülesanne</w:t>
            </w:r>
          </w:p>
        </w:tc>
      </w:tr>
      <w:tr w:rsidR="00BC2935" w14:paraId="40B54D31" w14:textId="77777777" w:rsidTr="004C6D7F">
        <w:tc>
          <w:tcPr>
            <w:tcW w:w="2694" w:type="dxa"/>
          </w:tcPr>
          <w:p w14:paraId="1610FD7B" w14:textId="5737C87E" w:rsidR="00BC2935" w:rsidRPr="00C73726" w:rsidRDefault="00BC2935">
            <w:r>
              <w:t>Artikkel 10, lõige 1</w:t>
            </w:r>
          </w:p>
        </w:tc>
        <w:tc>
          <w:tcPr>
            <w:tcW w:w="1275" w:type="dxa"/>
          </w:tcPr>
          <w:p w14:paraId="24D9265C" w14:textId="349B6A3B" w:rsidR="00BC2935" w:rsidRPr="00C73726" w:rsidRDefault="00BC2935">
            <w:r>
              <w:t>Ei</w:t>
            </w:r>
          </w:p>
        </w:tc>
        <w:tc>
          <w:tcPr>
            <w:tcW w:w="1985" w:type="dxa"/>
          </w:tcPr>
          <w:p w14:paraId="39A1669F" w14:textId="4B26DD6A" w:rsidR="00BC2935" w:rsidRPr="00C73726" w:rsidRDefault="00BC2935">
            <w:r>
              <w:t>HOS § 37 lg 1 p-d 1</w:t>
            </w:r>
            <w:r w:rsidR="00662DF7">
              <w:rPr>
                <w:rFonts w:eastAsia="Calibri" w:cs="Times New Roman"/>
                <w:szCs w:val="24"/>
                <w:lang w:eastAsia="et-EE"/>
              </w:rPr>
              <w:t xml:space="preserve"> ja </w:t>
            </w:r>
            <w:r>
              <w:t>2</w:t>
            </w:r>
            <w:r w:rsidR="0084292F">
              <w:t xml:space="preserve">, eelnõu ELTS § 71 lg 5 p </w:t>
            </w:r>
            <w:r w:rsidR="00726F16">
              <w:t>2</w:t>
            </w:r>
            <w:r w:rsidR="0084292F" w:rsidRPr="0084292F">
              <w:rPr>
                <w:vertAlign w:val="superscript"/>
              </w:rPr>
              <w:t>1</w:t>
            </w:r>
            <w:r w:rsidR="0084292F">
              <w:t xml:space="preserve">, </w:t>
            </w:r>
            <w:proofErr w:type="spellStart"/>
            <w:r w:rsidR="0084292F">
              <w:t>KKütS</w:t>
            </w:r>
            <w:proofErr w:type="spellEnd"/>
            <w:r w:rsidR="0084292F">
              <w:t xml:space="preserve"> § 8 lg 3 p 4</w:t>
            </w:r>
            <w:r w:rsidR="0084292F" w:rsidRPr="0084292F">
              <w:rPr>
                <w:vertAlign w:val="superscript"/>
              </w:rPr>
              <w:t>1</w:t>
            </w:r>
            <w:r w:rsidR="0084292F">
              <w:t>, MGS § 17</w:t>
            </w:r>
            <w:r w:rsidR="0084292F" w:rsidRPr="0084292F">
              <w:rPr>
                <w:vertAlign w:val="superscript"/>
              </w:rPr>
              <w:t>1</w:t>
            </w:r>
            <w:r w:rsidR="0084292F">
              <w:t xml:space="preserve"> lg 5 p 4</w:t>
            </w:r>
            <w:r w:rsidR="0084292F" w:rsidRPr="0084292F"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14:paraId="7FEABB5F" w14:textId="0AEA7B17" w:rsidR="00BC2935" w:rsidRPr="00C73726" w:rsidRDefault="00BC2935">
            <w:r>
              <w:t xml:space="preserve">Toetus </w:t>
            </w:r>
            <w:proofErr w:type="spellStart"/>
            <w:r>
              <w:t>ETOdele</w:t>
            </w:r>
            <w:proofErr w:type="spellEnd"/>
          </w:p>
        </w:tc>
        <w:tc>
          <w:tcPr>
            <w:tcW w:w="1843" w:type="dxa"/>
            <w:vMerge w:val="restart"/>
          </w:tcPr>
          <w:p w14:paraId="6B233501" w14:textId="55FDDB47" w:rsidR="00BC2935" w:rsidRPr="00C73726" w:rsidRDefault="00BC2935">
            <w:r>
              <w:t>Puudutab koolitamist, juhendamist, nõustamist</w:t>
            </w:r>
          </w:p>
        </w:tc>
      </w:tr>
      <w:tr w:rsidR="00BC2935" w14:paraId="47E301F1" w14:textId="77777777" w:rsidTr="004C6D7F">
        <w:tc>
          <w:tcPr>
            <w:tcW w:w="2694" w:type="dxa"/>
          </w:tcPr>
          <w:p w14:paraId="065F24F3" w14:textId="7DE8843B" w:rsidR="00BC2935" w:rsidRPr="00C73726" w:rsidRDefault="00BC2935">
            <w:r>
              <w:t>Artikkel 10, lõige 2</w:t>
            </w:r>
          </w:p>
        </w:tc>
        <w:tc>
          <w:tcPr>
            <w:tcW w:w="1275" w:type="dxa"/>
          </w:tcPr>
          <w:p w14:paraId="0B193115" w14:textId="4358333B" w:rsidR="00BC2935" w:rsidRPr="00C73726" w:rsidRDefault="00BC2935">
            <w:r>
              <w:t>Ei</w:t>
            </w:r>
          </w:p>
        </w:tc>
        <w:tc>
          <w:tcPr>
            <w:tcW w:w="1985" w:type="dxa"/>
          </w:tcPr>
          <w:p w14:paraId="607CABF3" w14:textId="48250BAC" w:rsidR="00BC2935" w:rsidRPr="00C73726" w:rsidRDefault="00BC2935">
            <w:r>
              <w:t>HOS § 37 lg 1 p-d 1</w:t>
            </w:r>
            <w:r w:rsidR="00662DF7">
              <w:t xml:space="preserve"> ja </w:t>
            </w:r>
            <w:r>
              <w:t>2</w:t>
            </w:r>
          </w:p>
        </w:tc>
        <w:tc>
          <w:tcPr>
            <w:tcW w:w="1984" w:type="dxa"/>
          </w:tcPr>
          <w:p w14:paraId="29DD6165" w14:textId="1E6D3CD4" w:rsidR="00BC2935" w:rsidRPr="00C73726" w:rsidRDefault="00BC2935">
            <w:r>
              <w:t xml:space="preserve">Toetus </w:t>
            </w:r>
            <w:proofErr w:type="spellStart"/>
            <w:r>
              <w:t>ETOdele</w:t>
            </w:r>
            <w:proofErr w:type="spellEnd"/>
          </w:p>
        </w:tc>
        <w:tc>
          <w:tcPr>
            <w:tcW w:w="1843" w:type="dxa"/>
            <w:vMerge/>
          </w:tcPr>
          <w:p w14:paraId="2CEE2A8C" w14:textId="77777777" w:rsidR="00BC2935" w:rsidRPr="00C73726" w:rsidRDefault="00BC2935"/>
        </w:tc>
      </w:tr>
      <w:tr w:rsidR="001F0EC7" w14:paraId="74FCC503" w14:textId="77777777" w:rsidTr="004C6D7F">
        <w:tc>
          <w:tcPr>
            <w:tcW w:w="2694" w:type="dxa"/>
          </w:tcPr>
          <w:p w14:paraId="6ACE6685" w14:textId="271C8381" w:rsidR="001F0EC7" w:rsidRPr="00C73726" w:rsidRDefault="00C16E34">
            <w:r>
              <w:t>Artikkel 10, lõige 3</w:t>
            </w:r>
          </w:p>
        </w:tc>
        <w:tc>
          <w:tcPr>
            <w:tcW w:w="1275" w:type="dxa"/>
          </w:tcPr>
          <w:p w14:paraId="0B3FF2B5" w14:textId="2583F65F" w:rsidR="001F0EC7" w:rsidRPr="00C73726" w:rsidRDefault="00BC2935">
            <w:r>
              <w:t>Ei</w:t>
            </w:r>
          </w:p>
        </w:tc>
        <w:tc>
          <w:tcPr>
            <w:tcW w:w="1985" w:type="dxa"/>
          </w:tcPr>
          <w:p w14:paraId="2F4EBCEE" w14:textId="503D9D86" w:rsidR="001F0EC7" w:rsidRPr="00C73726" w:rsidRDefault="00BC2935">
            <w:r>
              <w:t>HOS § 37 lg 1 p-d 1</w:t>
            </w:r>
            <w:r w:rsidR="00662DF7">
              <w:t xml:space="preserve"> ja</w:t>
            </w:r>
            <w:r w:rsidR="00662DF7">
              <w:rPr>
                <w:rFonts w:eastAsia="Calibri" w:cs="Times New Roman"/>
                <w:szCs w:val="24"/>
                <w:lang w:eastAsia="et-EE"/>
              </w:rPr>
              <w:t xml:space="preserve"> </w:t>
            </w:r>
            <w:r>
              <w:t>2</w:t>
            </w:r>
          </w:p>
        </w:tc>
        <w:tc>
          <w:tcPr>
            <w:tcW w:w="1984" w:type="dxa"/>
          </w:tcPr>
          <w:p w14:paraId="7AB2D29F" w14:textId="3DDFE941" w:rsidR="001F0EC7" w:rsidRPr="00C73726" w:rsidRDefault="00BC2935">
            <w:r>
              <w:t xml:space="preserve">Toetus </w:t>
            </w:r>
            <w:proofErr w:type="spellStart"/>
            <w:r>
              <w:t>ETOdele</w:t>
            </w:r>
            <w:proofErr w:type="spellEnd"/>
          </w:p>
        </w:tc>
        <w:tc>
          <w:tcPr>
            <w:tcW w:w="1843" w:type="dxa"/>
          </w:tcPr>
          <w:p w14:paraId="394707A3" w14:textId="3F6F0017" w:rsidR="001F0EC7" w:rsidRPr="00C73726" w:rsidRDefault="00BC2935">
            <w:r>
              <w:t>Vabatahtliku teabevahetuse hõlbustamine</w:t>
            </w:r>
          </w:p>
        </w:tc>
      </w:tr>
      <w:tr w:rsidR="00D16A12" w14:paraId="245A50BD" w14:textId="77777777" w:rsidTr="004C6D7F">
        <w:tc>
          <w:tcPr>
            <w:tcW w:w="2694" w:type="dxa"/>
          </w:tcPr>
          <w:p w14:paraId="201F0B43" w14:textId="594580E3" w:rsidR="00D16A12" w:rsidRPr="00C73726" w:rsidRDefault="00D16A12">
            <w:r>
              <w:t>Artikkel 11, lõige 1, punkt a</w:t>
            </w:r>
          </w:p>
        </w:tc>
        <w:tc>
          <w:tcPr>
            <w:tcW w:w="1275" w:type="dxa"/>
          </w:tcPr>
          <w:p w14:paraId="61FFD6E4" w14:textId="63542C7D" w:rsidR="00D16A12" w:rsidRPr="00C73726" w:rsidRDefault="00D16A12">
            <w:r>
              <w:t>Ei</w:t>
            </w:r>
          </w:p>
        </w:tc>
        <w:tc>
          <w:tcPr>
            <w:tcW w:w="1985" w:type="dxa"/>
          </w:tcPr>
          <w:p w14:paraId="2EE3C298" w14:textId="6F36F37E" w:rsidR="00D16A12" w:rsidRPr="00C73726" w:rsidRDefault="00D16A12" w:rsidP="0088447B">
            <w:r>
              <w:t>-</w:t>
            </w:r>
          </w:p>
        </w:tc>
        <w:tc>
          <w:tcPr>
            <w:tcW w:w="1984" w:type="dxa"/>
          </w:tcPr>
          <w:p w14:paraId="72AD0BEB" w14:textId="3F5CB9DC" w:rsidR="00D16A12" w:rsidRPr="00C73726" w:rsidRDefault="00D16A12">
            <w:r>
              <w:t>Liikmesriikide koostöö</w:t>
            </w:r>
          </w:p>
        </w:tc>
        <w:tc>
          <w:tcPr>
            <w:tcW w:w="1843" w:type="dxa"/>
            <w:vMerge w:val="restart"/>
          </w:tcPr>
          <w:p w14:paraId="73AF3A3E" w14:textId="55F73BDB" w:rsidR="00D16A12" w:rsidRPr="00C73726" w:rsidRDefault="00D16A12">
            <w:r>
              <w:t>Rahvusvahelise koostöö küsimus, ei eelda täiendavate normide loomist</w:t>
            </w:r>
          </w:p>
        </w:tc>
      </w:tr>
      <w:tr w:rsidR="00D16A12" w14:paraId="5253CA7E" w14:textId="77777777" w:rsidTr="004C6D7F">
        <w:tc>
          <w:tcPr>
            <w:tcW w:w="2694" w:type="dxa"/>
          </w:tcPr>
          <w:p w14:paraId="37D83203" w14:textId="771ECFC4" w:rsidR="00D16A12" w:rsidRPr="00C73726" w:rsidRDefault="00D16A12">
            <w:r>
              <w:t>Artikkel 11, lõige 1, punkt b</w:t>
            </w:r>
          </w:p>
        </w:tc>
        <w:tc>
          <w:tcPr>
            <w:tcW w:w="1275" w:type="dxa"/>
          </w:tcPr>
          <w:p w14:paraId="7C035E46" w14:textId="1E147556" w:rsidR="00D16A12" w:rsidRPr="00C73726" w:rsidRDefault="00D16A12">
            <w:r>
              <w:t>Ei</w:t>
            </w:r>
          </w:p>
        </w:tc>
        <w:tc>
          <w:tcPr>
            <w:tcW w:w="1985" w:type="dxa"/>
          </w:tcPr>
          <w:p w14:paraId="2844A4AF" w14:textId="2A281246" w:rsidR="00D16A12" w:rsidRPr="00C73726" w:rsidRDefault="00D16A12">
            <w:r>
              <w:t>-</w:t>
            </w:r>
          </w:p>
        </w:tc>
        <w:tc>
          <w:tcPr>
            <w:tcW w:w="1984" w:type="dxa"/>
          </w:tcPr>
          <w:p w14:paraId="6C6E8DC9" w14:textId="05844BCD" w:rsidR="00D16A12" w:rsidRPr="00C73726" w:rsidRDefault="00D16A12">
            <w:r>
              <w:t>Liikmesriikide koostöö</w:t>
            </w:r>
          </w:p>
        </w:tc>
        <w:tc>
          <w:tcPr>
            <w:tcW w:w="1843" w:type="dxa"/>
            <w:vMerge/>
          </w:tcPr>
          <w:p w14:paraId="68424B68" w14:textId="77777777" w:rsidR="00D16A12" w:rsidRPr="00C73726" w:rsidRDefault="00D16A12"/>
        </w:tc>
      </w:tr>
      <w:tr w:rsidR="00D16A12" w14:paraId="7DEECF6E" w14:textId="77777777" w:rsidTr="004C6D7F">
        <w:tc>
          <w:tcPr>
            <w:tcW w:w="2694" w:type="dxa"/>
          </w:tcPr>
          <w:p w14:paraId="738C2B52" w14:textId="3CEEA480" w:rsidR="00D16A12" w:rsidRPr="00C73726" w:rsidRDefault="00D16A12" w:rsidP="0088447B">
            <w:r>
              <w:t>Artikkel 11, lõige 1, punkt c</w:t>
            </w:r>
          </w:p>
        </w:tc>
        <w:tc>
          <w:tcPr>
            <w:tcW w:w="1275" w:type="dxa"/>
          </w:tcPr>
          <w:p w14:paraId="6366EA0A" w14:textId="42B004F3" w:rsidR="00D16A12" w:rsidRPr="00C73726" w:rsidRDefault="00D16A12" w:rsidP="0088447B">
            <w:r>
              <w:t>Ei</w:t>
            </w:r>
          </w:p>
        </w:tc>
        <w:tc>
          <w:tcPr>
            <w:tcW w:w="1985" w:type="dxa"/>
          </w:tcPr>
          <w:p w14:paraId="7E2D6835" w14:textId="5E51D7AD" w:rsidR="00D16A12" w:rsidRPr="00C73726" w:rsidRDefault="00D16A12" w:rsidP="0088447B">
            <w:r>
              <w:t>-</w:t>
            </w:r>
          </w:p>
        </w:tc>
        <w:tc>
          <w:tcPr>
            <w:tcW w:w="1984" w:type="dxa"/>
          </w:tcPr>
          <w:p w14:paraId="2F03ACA5" w14:textId="677B6FFE" w:rsidR="00D16A12" w:rsidRPr="00C73726" w:rsidRDefault="00D16A12" w:rsidP="0088447B">
            <w:r>
              <w:t>Liikmesriikide koostöö</w:t>
            </w:r>
          </w:p>
        </w:tc>
        <w:tc>
          <w:tcPr>
            <w:tcW w:w="1843" w:type="dxa"/>
            <w:vMerge/>
          </w:tcPr>
          <w:p w14:paraId="3B03054B" w14:textId="77777777" w:rsidR="00D16A12" w:rsidRPr="00C73726" w:rsidRDefault="00D16A12" w:rsidP="0088447B"/>
        </w:tc>
      </w:tr>
      <w:tr w:rsidR="001F0EC7" w14:paraId="091D76F3" w14:textId="77777777" w:rsidTr="004C6D7F">
        <w:tc>
          <w:tcPr>
            <w:tcW w:w="2694" w:type="dxa"/>
          </w:tcPr>
          <w:p w14:paraId="4D98B036" w14:textId="3988CA21" w:rsidR="001F0EC7" w:rsidRPr="00C73726" w:rsidRDefault="00C16E34" w:rsidP="001F0EC7">
            <w:r>
              <w:t>Artikkel 11, lõige 2</w:t>
            </w:r>
          </w:p>
        </w:tc>
        <w:tc>
          <w:tcPr>
            <w:tcW w:w="1275" w:type="dxa"/>
          </w:tcPr>
          <w:p w14:paraId="75ACEE31" w14:textId="145649AE" w:rsidR="001F0EC7" w:rsidRPr="00C73726" w:rsidRDefault="00BC2935" w:rsidP="001F0EC7">
            <w:r>
              <w:t>Ei</w:t>
            </w:r>
          </w:p>
        </w:tc>
        <w:tc>
          <w:tcPr>
            <w:tcW w:w="1985" w:type="dxa"/>
          </w:tcPr>
          <w:p w14:paraId="063AC132" w14:textId="020271A7" w:rsidR="001F0EC7" w:rsidRPr="00C73726" w:rsidRDefault="00D16A12" w:rsidP="001F0EC7">
            <w:r>
              <w:t>-</w:t>
            </w:r>
          </w:p>
        </w:tc>
        <w:tc>
          <w:tcPr>
            <w:tcW w:w="1984" w:type="dxa"/>
          </w:tcPr>
          <w:p w14:paraId="17124427" w14:textId="5CA97F51" w:rsidR="001F0EC7" w:rsidRPr="00C73726" w:rsidRDefault="00D16A12" w:rsidP="001F0EC7">
            <w:r>
              <w:t>Liikmesriikide koostöö</w:t>
            </w:r>
          </w:p>
        </w:tc>
        <w:tc>
          <w:tcPr>
            <w:tcW w:w="1843" w:type="dxa"/>
          </w:tcPr>
          <w:p w14:paraId="32CD4D5B" w14:textId="3450275A" w:rsidR="001F0EC7" w:rsidRPr="00C73726" w:rsidRDefault="00D16A12" w:rsidP="001F0EC7">
            <w:r>
              <w:t>Selgitav norm</w:t>
            </w:r>
          </w:p>
        </w:tc>
      </w:tr>
      <w:tr w:rsidR="001F0EC7" w14:paraId="431EEDDE" w14:textId="77777777" w:rsidTr="004C6D7F">
        <w:tc>
          <w:tcPr>
            <w:tcW w:w="2694" w:type="dxa"/>
          </w:tcPr>
          <w:p w14:paraId="4A69086A" w14:textId="029E326C" w:rsidR="001F0EC7" w:rsidRPr="00C73726" w:rsidRDefault="00C16E34" w:rsidP="001F0EC7">
            <w:r>
              <w:t>Artikkel 12, lõige 1</w:t>
            </w:r>
          </w:p>
        </w:tc>
        <w:tc>
          <w:tcPr>
            <w:tcW w:w="1275" w:type="dxa"/>
          </w:tcPr>
          <w:p w14:paraId="3A74B6EE" w14:textId="7ADE344C" w:rsidR="001F0EC7" w:rsidRPr="00C73726" w:rsidRDefault="00DA48BA" w:rsidP="001F0EC7">
            <w:r>
              <w:t>Jah</w:t>
            </w:r>
          </w:p>
        </w:tc>
        <w:tc>
          <w:tcPr>
            <w:tcW w:w="1985" w:type="dxa"/>
          </w:tcPr>
          <w:p w14:paraId="2A9A9BEF" w14:textId="76E4A829" w:rsidR="001F0EC7" w:rsidRPr="003526B1" w:rsidRDefault="00DA48BA" w:rsidP="00260FEA">
            <w:r>
              <w:t>HOS § 38 lg 3 p 1 ja</w:t>
            </w:r>
            <w:r w:rsidR="00792E62">
              <w:t xml:space="preserve"> HOS § 39 lg 5 alusel kehtestatav määrus ning</w:t>
            </w:r>
            <w:r>
              <w:t xml:space="preserve"> eelnõu HOS § 38 lg 1</w:t>
            </w:r>
            <w:r w:rsidR="00726F16">
              <w:rPr>
                <w:vertAlign w:val="superscript"/>
              </w:rPr>
              <w:t>4</w:t>
            </w:r>
            <w:r w:rsidR="003526B1">
              <w:t xml:space="preserve"> p 1</w:t>
            </w:r>
          </w:p>
        </w:tc>
        <w:tc>
          <w:tcPr>
            <w:tcW w:w="1984" w:type="dxa"/>
          </w:tcPr>
          <w:p w14:paraId="085CE0A4" w14:textId="74D32A16" w:rsidR="001F0EC7" w:rsidRPr="00C73726" w:rsidRDefault="00792E62" w:rsidP="001F0EC7">
            <w:r>
              <w:t>ETO riskianalüüs</w:t>
            </w:r>
          </w:p>
        </w:tc>
        <w:tc>
          <w:tcPr>
            <w:tcW w:w="1843" w:type="dxa"/>
          </w:tcPr>
          <w:p w14:paraId="6E22AB9F" w14:textId="77777777" w:rsidR="001F0EC7" w:rsidRPr="00C73726" w:rsidRDefault="001F0EC7" w:rsidP="001F0EC7"/>
        </w:tc>
      </w:tr>
      <w:tr w:rsidR="001F0EC7" w14:paraId="0477AAC6" w14:textId="77777777" w:rsidTr="004C6D7F">
        <w:tc>
          <w:tcPr>
            <w:tcW w:w="2694" w:type="dxa"/>
          </w:tcPr>
          <w:p w14:paraId="14984846" w14:textId="404FBFBA" w:rsidR="001F0EC7" w:rsidRPr="00C73726" w:rsidRDefault="00C16E34" w:rsidP="001F0EC7">
            <w:r>
              <w:t>Artikkel 12, lõige 2</w:t>
            </w:r>
          </w:p>
        </w:tc>
        <w:tc>
          <w:tcPr>
            <w:tcW w:w="1275" w:type="dxa"/>
          </w:tcPr>
          <w:p w14:paraId="31196B1D" w14:textId="1A644F53" w:rsidR="001F0EC7" w:rsidRPr="00C73726" w:rsidRDefault="00792E62" w:rsidP="001F0EC7">
            <w:r>
              <w:t>Jah</w:t>
            </w:r>
          </w:p>
        </w:tc>
        <w:tc>
          <w:tcPr>
            <w:tcW w:w="1985" w:type="dxa"/>
          </w:tcPr>
          <w:p w14:paraId="372F0E87" w14:textId="27158974" w:rsidR="001F0EC7" w:rsidRPr="00C73726" w:rsidRDefault="00792E62" w:rsidP="00260FEA">
            <w:r>
              <w:t>HOS § 39 lg 5 alusel kehtestatav määrus</w:t>
            </w:r>
          </w:p>
        </w:tc>
        <w:tc>
          <w:tcPr>
            <w:tcW w:w="1984" w:type="dxa"/>
          </w:tcPr>
          <w:p w14:paraId="234D2677" w14:textId="19128342" w:rsidR="001F0EC7" w:rsidRPr="00C73726" w:rsidRDefault="00792E62" w:rsidP="001F0EC7">
            <w:r>
              <w:t>ETO riskianalüüs</w:t>
            </w:r>
          </w:p>
        </w:tc>
        <w:tc>
          <w:tcPr>
            <w:tcW w:w="1843" w:type="dxa"/>
          </w:tcPr>
          <w:p w14:paraId="61C95967" w14:textId="77777777" w:rsidR="001F0EC7" w:rsidRPr="00C73726" w:rsidRDefault="001F0EC7" w:rsidP="001F0EC7"/>
        </w:tc>
      </w:tr>
      <w:tr w:rsidR="001F0EC7" w14:paraId="5530E060" w14:textId="77777777" w:rsidTr="004C6D7F">
        <w:tc>
          <w:tcPr>
            <w:tcW w:w="2694" w:type="dxa"/>
          </w:tcPr>
          <w:p w14:paraId="7DDF260C" w14:textId="00B0C1F3" w:rsidR="001F0EC7" w:rsidRPr="00C73726" w:rsidRDefault="00C16E34" w:rsidP="001F0EC7">
            <w:r>
              <w:t>Artikkel 13, lõige 1</w:t>
            </w:r>
            <w:r w:rsidR="004B56E2">
              <w:t>,</w:t>
            </w:r>
            <w:r>
              <w:t xml:space="preserve"> punkt a</w:t>
            </w:r>
          </w:p>
        </w:tc>
        <w:tc>
          <w:tcPr>
            <w:tcW w:w="1275" w:type="dxa"/>
          </w:tcPr>
          <w:p w14:paraId="74C39C6F" w14:textId="1DC8BFBB" w:rsidR="001F0EC7" w:rsidRPr="00C73726" w:rsidRDefault="00186D88" w:rsidP="001F0EC7">
            <w:r>
              <w:t>Jah</w:t>
            </w:r>
          </w:p>
        </w:tc>
        <w:tc>
          <w:tcPr>
            <w:tcW w:w="1985" w:type="dxa"/>
          </w:tcPr>
          <w:p w14:paraId="0F5534C1" w14:textId="5EC27CB8" w:rsidR="001F0EC7" w:rsidRPr="00C73726" w:rsidRDefault="00186D88" w:rsidP="001F0EC7">
            <w:r>
              <w:t xml:space="preserve">HOS § 38 lg 3 ja eelnõu HOS § 38 lg 3 p-d </w:t>
            </w:r>
            <w:r w:rsidR="00726F16" w:rsidRPr="004442FA">
              <w:rPr>
                <w:rFonts w:cs="Times New Roman"/>
                <w:szCs w:val="24"/>
                <w:lang w:eastAsia="et-EE"/>
              </w:rPr>
              <w:t>7</w:t>
            </w:r>
            <w:r w:rsidR="00726F16" w:rsidRPr="004442FA">
              <w:rPr>
                <w:rFonts w:cs="Times New Roman"/>
                <w:szCs w:val="24"/>
                <w:vertAlign w:val="superscript"/>
                <w:lang w:eastAsia="et-EE"/>
              </w:rPr>
              <w:t>1</w:t>
            </w:r>
            <w:r w:rsidR="00726F16" w:rsidRPr="004442FA">
              <w:rPr>
                <w:rFonts w:cs="Times New Roman"/>
                <w:szCs w:val="24"/>
                <w:lang w:eastAsia="et-EE"/>
              </w:rPr>
              <w:t>–7</w:t>
            </w:r>
            <w:r w:rsidR="00726F16" w:rsidRPr="004442FA">
              <w:rPr>
                <w:rFonts w:cs="Times New Roman"/>
                <w:szCs w:val="24"/>
                <w:vertAlign w:val="superscript"/>
                <w:lang w:eastAsia="et-EE"/>
              </w:rPr>
              <w:t>4</w:t>
            </w:r>
          </w:p>
        </w:tc>
        <w:tc>
          <w:tcPr>
            <w:tcW w:w="1984" w:type="dxa"/>
          </w:tcPr>
          <w:p w14:paraId="52D58F47" w14:textId="241E2933" w:rsidR="001F0EC7" w:rsidRPr="00C73726" w:rsidRDefault="00186D88" w:rsidP="001F0EC7">
            <w:r>
              <w:t>ETO toimepidevus</w:t>
            </w:r>
          </w:p>
        </w:tc>
        <w:tc>
          <w:tcPr>
            <w:tcW w:w="1843" w:type="dxa"/>
          </w:tcPr>
          <w:p w14:paraId="65E6755A" w14:textId="77777777" w:rsidR="001F0EC7" w:rsidRPr="00C73726" w:rsidRDefault="001F0EC7" w:rsidP="001F0EC7"/>
        </w:tc>
      </w:tr>
      <w:tr w:rsidR="006C76FA" w14:paraId="0E74F6DB" w14:textId="77777777" w:rsidTr="004C6D7F">
        <w:tc>
          <w:tcPr>
            <w:tcW w:w="2694" w:type="dxa"/>
          </w:tcPr>
          <w:p w14:paraId="4F1CA52E" w14:textId="4E60121D" w:rsidR="006C76FA" w:rsidRPr="00C73726" w:rsidRDefault="00C16E34" w:rsidP="006C76FA">
            <w:r>
              <w:t>Artikkel 13, lõige 1</w:t>
            </w:r>
            <w:r w:rsidR="004B56E2">
              <w:t>,</w:t>
            </w:r>
            <w:r>
              <w:t xml:space="preserve"> punkt b</w:t>
            </w:r>
          </w:p>
        </w:tc>
        <w:tc>
          <w:tcPr>
            <w:tcW w:w="1275" w:type="dxa"/>
          </w:tcPr>
          <w:p w14:paraId="18F9BB8B" w14:textId="099A91B7" w:rsidR="006C76FA" w:rsidRPr="00C73726" w:rsidRDefault="00186D88" w:rsidP="006C76FA">
            <w:r>
              <w:t xml:space="preserve">Jah </w:t>
            </w:r>
          </w:p>
        </w:tc>
        <w:tc>
          <w:tcPr>
            <w:tcW w:w="1985" w:type="dxa"/>
          </w:tcPr>
          <w:p w14:paraId="3F9C7134" w14:textId="7CE2E7A5" w:rsidR="006C76FA" w:rsidRPr="00C73726" w:rsidRDefault="00186D88" w:rsidP="006C76FA">
            <w:r>
              <w:t xml:space="preserve">HOS § 38 lg 3 </w:t>
            </w:r>
            <w:r w:rsidR="00A07251">
              <w:t>p 2</w:t>
            </w:r>
          </w:p>
        </w:tc>
        <w:tc>
          <w:tcPr>
            <w:tcW w:w="1984" w:type="dxa"/>
          </w:tcPr>
          <w:p w14:paraId="6FAFAA16" w14:textId="36D737B1" w:rsidR="006C76FA" w:rsidRPr="00C73726" w:rsidRDefault="00186D88" w:rsidP="006C76FA">
            <w:r>
              <w:t>ETO toimepidevus</w:t>
            </w:r>
          </w:p>
        </w:tc>
        <w:tc>
          <w:tcPr>
            <w:tcW w:w="1843" w:type="dxa"/>
          </w:tcPr>
          <w:p w14:paraId="411CF1CC" w14:textId="77777777" w:rsidR="006C76FA" w:rsidRPr="00C73726" w:rsidRDefault="006C76FA" w:rsidP="006C76FA"/>
        </w:tc>
      </w:tr>
      <w:tr w:rsidR="006C76FA" w14:paraId="237EC3A7" w14:textId="77777777" w:rsidTr="004C6D7F">
        <w:tc>
          <w:tcPr>
            <w:tcW w:w="2694" w:type="dxa"/>
          </w:tcPr>
          <w:p w14:paraId="382ED792" w14:textId="63C4C1E7" w:rsidR="006C76FA" w:rsidRPr="00C73726" w:rsidRDefault="00C16E34" w:rsidP="006C76FA">
            <w:r>
              <w:lastRenderedPageBreak/>
              <w:t>Artikkel 13, lõige 1</w:t>
            </w:r>
            <w:r w:rsidR="004B56E2">
              <w:t>,</w:t>
            </w:r>
            <w:r>
              <w:t xml:space="preserve"> punkt c</w:t>
            </w:r>
          </w:p>
        </w:tc>
        <w:tc>
          <w:tcPr>
            <w:tcW w:w="1275" w:type="dxa"/>
          </w:tcPr>
          <w:p w14:paraId="7810D5BA" w14:textId="4352DC8D" w:rsidR="006C76FA" w:rsidRPr="00C73726" w:rsidRDefault="00186D88" w:rsidP="006C76FA">
            <w:r>
              <w:t>Jah</w:t>
            </w:r>
          </w:p>
        </w:tc>
        <w:tc>
          <w:tcPr>
            <w:tcW w:w="1985" w:type="dxa"/>
          </w:tcPr>
          <w:p w14:paraId="38E42AAB" w14:textId="78E54DFD" w:rsidR="006C76FA" w:rsidRPr="00C73726" w:rsidRDefault="00186D88" w:rsidP="006C76FA">
            <w:r>
              <w:t xml:space="preserve">HOS § 38 lg 3 ja eelnõu HOS § 38 lg 3 p-d </w:t>
            </w:r>
            <w:r w:rsidR="00726F16" w:rsidRPr="004442FA">
              <w:rPr>
                <w:rFonts w:cs="Times New Roman"/>
                <w:szCs w:val="24"/>
                <w:lang w:eastAsia="et-EE"/>
              </w:rPr>
              <w:t>7</w:t>
            </w:r>
            <w:r w:rsidR="00726F16" w:rsidRPr="004442FA">
              <w:rPr>
                <w:rFonts w:cs="Times New Roman"/>
                <w:szCs w:val="24"/>
                <w:vertAlign w:val="superscript"/>
                <w:lang w:eastAsia="et-EE"/>
              </w:rPr>
              <w:t>1</w:t>
            </w:r>
            <w:r w:rsidR="00726F16" w:rsidRPr="004442FA">
              <w:rPr>
                <w:rFonts w:cs="Times New Roman"/>
                <w:szCs w:val="24"/>
                <w:lang w:eastAsia="et-EE"/>
              </w:rPr>
              <w:t>–7</w:t>
            </w:r>
            <w:r w:rsidR="00726F16" w:rsidRPr="004442FA">
              <w:rPr>
                <w:rFonts w:cs="Times New Roman"/>
                <w:szCs w:val="24"/>
                <w:vertAlign w:val="superscript"/>
                <w:lang w:eastAsia="et-EE"/>
              </w:rPr>
              <w:t>4</w:t>
            </w:r>
          </w:p>
        </w:tc>
        <w:tc>
          <w:tcPr>
            <w:tcW w:w="1984" w:type="dxa"/>
          </w:tcPr>
          <w:p w14:paraId="2445C3C1" w14:textId="79806148" w:rsidR="006C76FA" w:rsidRPr="00C73726" w:rsidRDefault="00186D88" w:rsidP="006C76FA">
            <w:r>
              <w:t>ETO toimepidevus</w:t>
            </w:r>
          </w:p>
        </w:tc>
        <w:tc>
          <w:tcPr>
            <w:tcW w:w="1843" w:type="dxa"/>
          </w:tcPr>
          <w:p w14:paraId="23739097" w14:textId="77777777" w:rsidR="006C76FA" w:rsidRPr="00C73726" w:rsidRDefault="006C76FA" w:rsidP="006C76FA"/>
        </w:tc>
      </w:tr>
      <w:tr w:rsidR="006C76FA" w14:paraId="1CC0E51D" w14:textId="77777777" w:rsidTr="004C6D7F">
        <w:tc>
          <w:tcPr>
            <w:tcW w:w="2694" w:type="dxa"/>
          </w:tcPr>
          <w:p w14:paraId="5124AC7E" w14:textId="2323AD70" w:rsidR="006C76FA" w:rsidRPr="00C73726" w:rsidRDefault="00C16E34" w:rsidP="006C76FA">
            <w:r>
              <w:t>Artikkel 13, lõige 1</w:t>
            </w:r>
            <w:r w:rsidR="004B56E2">
              <w:t>,</w:t>
            </w:r>
            <w:r>
              <w:t xml:space="preserve"> punkt d</w:t>
            </w:r>
          </w:p>
        </w:tc>
        <w:tc>
          <w:tcPr>
            <w:tcW w:w="1275" w:type="dxa"/>
          </w:tcPr>
          <w:p w14:paraId="06FA3AEA" w14:textId="5CE3EEED" w:rsidR="006C76FA" w:rsidRPr="00C73726" w:rsidRDefault="00186D88" w:rsidP="006C76FA">
            <w:r>
              <w:t>Jah</w:t>
            </w:r>
          </w:p>
        </w:tc>
        <w:tc>
          <w:tcPr>
            <w:tcW w:w="1985" w:type="dxa"/>
          </w:tcPr>
          <w:p w14:paraId="48B2CE04" w14:textId="7463D701" w:rsidR="006C76FA" w:rsidRPr="00C73726" w:rsidRDefault="00186D88" w:rsidP="006C76FA">
            <w:r>
              <w:t xml:space="preserve">HOS § 38 lg 3 ja eelnõu HOS § 38 lg 3 p-d </w:t>
            </w:r>
            <w:r w:rsidR="00726F16" w:rsidRPr="004442FA">
              <w:rPr>
                <w:rFonts w:cs="Times New Roman"/>
                <w:szCs w:val="24"/>
                <w:lang w:eastAsia="et-EE"/>
              </w:rPr>
              <w:t>7</w:t>
            </w:r>
            <w:r w:rsidR="00726F16" w:rsidRPr="004442FA">
              <w:rPr>
                <w:rFonts w:cs="Times New Roman"/>
                <w:szCs w:val="24"/>
                <w:vertAlign w:val="superscript"/>
                <w:lang w:eastAsia="et-EE"/>
              </w:rPr>
              <w:t>1</w:t>
            </w:r>
            <w:r w:rsidR="00726F16" w:rsidRPr="004442FA">
              <w:rPr>
                <w:rFonts w:cs="Times New Roman"/>
                <w:szCs w:val="24"/>
                <w:lang w:eastAsia="et-EE"/>
              </w:rPr>
              <w:t>–7</w:t>
            </w:r>
            <w:r w:rsidR="00726F16" w:rsidRPr="004442FA">
              <w:rPr>
                <w:rFonts w:cs="Times New Roman"/>
                <w:szCs w:val="24"/>
                <w:vertAlign w:val="superscript"/>
                <w:lang w:eastAsia="et-EE"/>
              </w:rPr>
              <w:t>4</w:t>
            </w:r>
          </w:p>
        </w:tc>
        <w:tc>
          <w:tcPr>
            <w:tcW w:w="1984" w:type="dxa"/>
          </w:tcPr>
          <w:p w14:paraId="0E965356" w14:textId="4D20FB25" w:rsidR="006C76FA" w:rsidRPr="00C73726" w:rsidRDefault="00186D88" w:rsidP="006C76FA">
            <w:r>
              <w:t>ETO toimepidevus</w:t>
            </w:r>
          </w:p>
        </w:tc>
        <w:tc>
          <w:tcPr>
            <w:tcW w:w="1843" w:type="dxa"/>
          </w:tcPr>
          <w:p w14:paraId="3807C297" w14:textId="77777777" w:rsidR="006C76FA" w:rsidRPr="00C73726" w:rsidRDefault="006C76FA" w:rsidP="006C76FA"/>
        </w:tc>
      </w:tr>
      <w:tr w:rsidR="006C76FA" w14:paraId="391C4D73" w14:textId="77777777" w:rsidTr="004C6D7F">
        <w:tc>
          <w:tcPr>
            <w:tcW w:w="2694" w:type="dxa"/>
          </w:tcPr>
          <w:p w14:paraId="2F223D3D" w14:textId="572EEF72" w:rsidR="006C76FA" w:rsidRPr="00C73726" w:rsidRDefault="00C16E34" w:rsidP="006C76FA">
            <w:r>
              <w:t>Artikkel 13, lõige 1</w:t>
            </w:r>
            <w:r w:rsidR="004B56E2">
              <w:t>,</w:t>
            </w:r>
            <w:r>
              <w:t xml:space="preserve"> punkt e</w:t>
            </w:r>
          </w:p>
        </w:tc>
        <w:tc>
          <w:tcPr>
            <w:tcW w:w="1275" w:type="dxa"/>
          </w:tcPr>
          <w:p w14:paraId="4F940D60" w14:textId="2F51F4E8" w:rsidR="006C76FA" w:rsidRPr="00C73726" w:rsidRDefault="00186D88" w:rsidP="006C76FA">
            <w:r>
              <w:t>Jah</w:t>
            </w:r>
          </w:p>
        </w:tc>
        <w:tc>
          <w:tcPr>
            <w:tcW w:w="1985" w:type="dxa"/>
          </w:tcPr>
          <w:p w14:paraId="7DD1E8E6" w14:textId="5B9035C3" w:rsidR="006C76FA" w:rsidRPr="00C73726" w:rsidRDefault="00186D88" w:rsidP="006C76FA">
            <w:r>
              <w:t>HOS § 38 lg 3</w:t>
            </w:r>
            <w:r w:rsidR="008330A0">
              <w:t>, eelnõu § 41</w:t>
            </w:r>
            <w:r w:rsidR="008330A0">
              <w:rPr>
                <w:vertAlign w:val="superscript"/>
              </w:rPr>
              <w:t>1</w:t>
            </w:r>
            <w:r w:rsidR="008330A0">
              <w:t xml:space="preserve"> ja 41</w:t>
            </w:r>
            <w:r w:rsidR="008330A0">
              <w:rPr>
                <w:vertAlign w:val="superscript"/>
              </w:rPr>
              <w:t>2</w:t>
            </w:r>
            <w:r>
              <w:t xml:space="preserve"> ja </w:t>
            </w:r>
            <w:r w:rsidR="00A07251">
              <w:t>HOS § 39 lg 5 alusel kehtestatav määrus</w:t>
            </w:r>
          </w:p>
        </w:tc>
        <w:tc>
          <w:tcPr>
            <w:tcW w:w="1984" w:type="dxa"/>
          </w:tcPr>
          <w:p w14:paraId="78E0B544" w14:textId="6422D65B" w:rsidR="006C76FA" w:rsidRPr="00C73726" w:rsidRDefault="00186D88" w:rsidP="006C76FA">
            <w:r>
              <w:t>ETO toimepidevus</w:t>
            </w:r>
            <w:r w:rsidR="008330A0">
              <w:t>, taustakontroll</w:t>
            </w:r>
          </w:p>
        </w:tc>
        <w:tc>
          <w:tcPr>
            <w:tcW w:w="1843" w:type="dxa"/>
          </w:tcPr>
          <w:p w14:paraId="5F96D954" w14:textId="77777777" w:rsidR="006C76FA" w:rsidRPr="00C73726" w:rsidRDefault="006C76FA" w:rsidP="006C76FA"/>
        </w:tc>
      </w:tr>
      <w:tr w:rsidR="006C76FA" w14:paraId="30F7CED1" w14:textId="77777777" w:rsidTr="004C6D7F">
        <w:tc>
          <w:tcPr>
            <w:tcW w:w="2694" w:type="dxa"/>
          </w:tcPr>
          <w:p w14:paraId="0DD3F7C4" w14:textId="73AA31DD" w:rsidR="006C76FA" w:rsidRPr="00C73726" w:rsidRDefault="00C16E34" w:rsidP="006C76FA">
            <w:r>
              <w:t>Artikkel 13, lõige 1</w:t>
            </w:r>
            <w:r w:rsidR="004B56E2">
              <w:t>,</w:t>
            </w:r>
            <w:r>
              <w:t xml:space="preserve"> punkt f</w:t>
            </w:r>
          </w:p>
        </w:tc>
        <w:tc>
          <w:tcPr>
            <w:tcW w:w="1275" w:type="dxa"/>
          </w:tcPr>
          <w:p w14:paraId="17D4DC84" w14:textId="762D36F4" w:rsidR="006C76FA" w:rsidRPr="00C73726" w:rsidRDefault="00186D88" w:rsidP="006C76FA">
            <w:r>
              <w:t>Jah</w:t>
            </w:r>
          </w:p>
        </w:tc>
        <w:tc>
          <w:tcPr>
            <w:tcW w:w="1985" w:type="dxa"/>
          </w:tcPr>
          <w:p w14:paraId="5C1C8446" w14:textId="045B9F11" w:rsidR="006C76FA" w:rsidRPr="00C73726" w:rsidRDefault="00186D88" w:rsidP="006C76FA">
            <w:r>
              <w:t>HOS § 38 lg 3 ja eelnõu HOS § 38 lg 3 p-</w:t>
            </w:r>
            <w:r w:rsidR="00726F16" w:rsidRPr="004442FA">
              <w:rPr>
                <w:rFonts w:cs="Times New Roman"/>
                <w:szCs w:val="24"/>
                <w:lang w:eastAsia="et-EE"/>
              </w:rPr>
              <w:t>7</w:t>
            </w:r>
            <w:r w:rsidR="00726F16" w:rsidRPr="004442FA">
              <w:rPr>
                <w:rFonts w:cs="Times New Roman"/>
                <w:szCs w:val="24"/>
                <w:vertAlign w:val="superscript"/>
                <w:lang w:eastAsia="et-EE"/>
              </w:rPr>
              <w:t>1</w:t>
            </w:r>
            <w:r w:rsidR="00726F16" w:rsidRPr="004442FA">
              <w:rPr>
                <w:rFonts w:cs="Times New Roman"/>
                <w:szCs w:val="24"/>
                <w:lang w:eastAsia="et-EE"/>
              </w:rPr>
              <w:t>–7</w:t>
            </w:r>
            <w:r w:rsidR="00726F16" w:rsidRPr="004442FA">
              <w:rPr>
                <w:rFonts w:cs="Times New Roman"/>
                <w:szCs w:val="24"/>
                <w:vertAlign w:val="superscript"/>
                <w:lang w:eastAsia="et-EE"/>
              </w:rPr>
              <w:t>4</w:t>
            </w:r>
          </w:p>
        </w:tc>
        <w:tc>
          <w:tcPr>
            <w:tcW w:w="1984" w:type="dxa"/>
          </w:tcPr>
          <w:p w14:paraId="4D0B66D8" w14:textId="5A00D3EE" w:rsidR="006C76FA" w:rsidRPr="00C73726" w:rsidRDefault="00186D88" w:rsidP="006C76FA">
            <w:r>
              <w:t>ETO toimepidevus</w:t>
            </w:r>
          </w:p>
        </w:tc>
        <w:tc>
          <w:tcPr>
            <w:tcW w:w="1843" w:type="dxa"/>
          </w:tcPr>
          <w:p w14:paraId="49753825" w14:textId="77777777" w:rsidR="006C76FA" w:rsidRPr="00C73726" w:rsidRDefault="006C76FA" w:rsidP="006C76FA"/>
        </w:tc>
      </w:tr>
      <w:tr w:rsidR="006C76FA" w14:paraId="752EA86B" w14:textId="77777777" w:rsidTr="004C6D7F">
        <w:tc>
          <w:tcPr>
            <w:tcW w:w="2694" w:type="dxa"/>
          </w:tcPr>
          <w:p w14:paraId="2DC5E691" w14:textId="4A259A9A" w:rsidR="006C76FA" w:rsidRPr="00C73726" w:rsidRDefault="00C16E34" w:rsidP="006C76FA">
            <w:r>
              <w:t>Artikkel 13, lõige 1, teine lause</w:t>
            </w:r>
          </w:p>
        </w:tc>
        <w:tc>
          <w:tcPr>
            <w:tcW w:w="1275" w:type="dxa"/>
          </w:tcPr>
          <w:p w14:paraId="1C2B1CD3" w14:textId="3FA22434" w:rsidR="006C76FA" w:rsidRPr="00C73726" w:rsidRDefault="00186D88" w:rsidP="006C76FA">
            <w:r>
              <w:t>Jah</w:t>
            </w:r>
          </w:p>
        </w:tc>
        <w:tc>
          <w:tcPr>
            <w:tcW w:w="1985" w:type="dxa"/>
          </w:tcPr>
          <w:p w14:paraId="3CFD7D74" w14:textId="22793938" w:rsidR="006C76FA" w:rsidRPr="00C73726" w:rsidRDefault="00186D88" w:rsidP="00D85880">
            <w:r>
              <w:t>HOS § 38 lg 3</w:t>
            </w:r>
            <w:r w:rsidR="008330A0">
              <w:t>,</w:t>
            </w:r>
            <w:r>
              <w:t xml:space="preserve"> eelnõu </w:t>
            </w:r>
            <w:r w:rsidR="008330A0">
              <w:t xml:space="preserve">HOS § </w:t>
            </w:r>
            <w:r w:rsidR="008330A0" w:rsidRPr="008330A0">
              <w:t>41</w:t>
            </w:r>
            <w:r w:rsidR="008330A0">
              <w:rPr>
                <w:vertAlign w:val="superscript"/>
              </w:rPr>
              <w:t>1</w:t>
            </w:r>
            <w:r w:rsidR="008330A0">
              <w:t xml:space="preserve"> lg 6, </w:t>
            </w:r>
            <w:r>
              <w:t xml:space="preserve">§ 38 lg 3 p-d </w:t>
            </w:r>
            <w:r w:rsidR="00726F16" w:rsidRPr="004442FA">
              <w:rPr>
                <w:rFonts w:cs="Times New Roman"/>
                <w:szCs w:val="24"/>
                <w:lang w:eastAsia="et-EE"/>
              </w:rPr>
              <w:t>7</w:t>
            </w:r>
            <w:r w:rsidR="00726F16" w:rsidRPr="004442FA">
              <w:rPr>
                <w:rFonts w:cs="Times New Roman"/>
                <w:szCs w:val="24"/>
                <w:vertAlign w:val="superscript"/>
                <w:lang w:eastAsia="et-EE"/>
              </w:rPr>
              <w:t>1</w:t>
            </w:r>
            <w:r w:rsidR="00726F16" w:rsidRPr="004442FA">
              <w:rPr>
                <w:rFonts w:cs="Times New Roman"/>
                <w:szCs w:val="24"/>
                <w:lang w:eastAsia="et-EE"/>
              </w:rPr>
              <w:t>–7</w:t>
            </w:r>
            <w:r w:rsidR="00726F16" w:rsidRPr="004442FA">
              <w:rPr>
                <w:rFonts w:cs="Times New Roman"/>
                <w:szCs w:val="24"/>
                <w:vertAlign w:val="superscript"/>
                <w:lang w:eastAsia="et-EE"/>
              </w:rPr>
              <w:t>4</w:t>
            </w:r>
          </w:p>
        </w:tc>
        <w:tc>
          <w:tcPr>
            <w:tcW w:w="1984" w:type="dxa"/>
          </w:tcPr>
          <w:p w14:paraId="63C2AAD2" w14:textId="7CDB033B" w:rsidR="006C76FA" w:rsidRPr="00C73726" w:rsidRDefault="00186D88" w:rsidP="006C76FA">
            <w:r>
              <w:t>ETO toimepidevus</w:t>
            </w:r>
            <w:r w:rsidR="008330A0">
              <w:t>, taustakontroll</w:t>
            </w:r>
          </w:p>
        </w:tc>
        <w:tc>
          <w:tcPr>
            <w:tcW w:w="1843" w:type="dxa"/>
          </w:tcPr>
          <w:p w14:paraId="3E2038C5" w14:textId="77777777" w:rsidR="006C76FA" w:rsidRPr="00C73726" w:rsidRDefault="006C76FA" w:rsidP="006C76FA"/>
        </w:tc>
      </w:tr>
      <w:tr w:rsidR="006C76FA" w14:paraId="207B0140" w14:textId="77777777" w:rsidTr="004C6D7F">
        <w:tc>
          <w:tcPr>
            <w:tcW w:w="2694" w:type="dxa"/>
          </w:tcPr>
          <w:p w14:paraId="19FFFC52" w14:textId="5E55721C" w:rsidR="006C76FA" w:rsidRPr="00C73726" w:rsidRDefault="00C16E34" w:rsidP="006C76FA">
            <w:r>
              <w:t>Artikkel 13, lõige 2</w:t>
            </w:r>
          </w:p>
        </w:tc>
        <w:tc>
          <w:tcPr>
            <w:tcW w:w="1275" w:type="dxa"/>
          </w:tcPr>
          <w:p w14:paraId="0C7F9B8D" w14:textId="67DB850D" w:rsidR="006C76FA" w:rsidRPr="00C73726" w:rsidRDefault="00186D88" w:rsidP="006C76FA">
            <w:r>
              <w:t>Jah</w:t>
            </w:r>
          </w:p>
        </w:tc>
        <w:tc>
          <w:tcPr>
            <w:tcW w:w="1985" w:type="dxa"/>
          </w:tcPr>
          <w:p w14:paraId="167F27D3" w14:textId="6575191D" w:rsidR="006C76FA" w:rsidRPr="00C73726" w:rsidRDefault="00186D88" w:rsidP="006C76FA">
            <w:r>
              <w:t xml:space="preserve">HOS § 39 </w:t>
            </w:r>
            <w:proofErr w:type="spellStart"/>
            <w:r>
              <w:t>lg</w:t>
            </w:r>
            <w:r w:rsidR="004B56E2">
              <w:t>-d</w:t>
            </w:r>
            <w:proofErr w:type="spellEnd"/>
            <w:r>
              <w:t xml:space="preserve"> 1, 3 ja 5</w:t>
            </w:r>
          </w:p>
        </w:tc>
        <w:tc>
          <w:tcPr>
            <w:tcW w:w="1984" w:type="dxa"/>
          </w:tcPr>
          <w:p w14:paraId="27277497" w14:textId="281A8FB3" w:rsidR="006C76FA" w:rsidRPr="00C73726" w:rsidRDefault="00186D88" w:rsidP="006C76FA">
            <w:r>
              <w:t>ETO plaan</w:t>
            </w:r>
          </w:p>
        </w:tc>
        <w:tc>
          <w:tcPr>
            <w:tcW w:w="1843" w:type="dxa"/>
          </w:tcPr>
          <w:p w14:paraId="2FB07B68" w14:textId="77777777" w:rsidR="006C76FA" w:rsidRPr="00C73726" w:rsidRDefault="006C76FA" w:rsidP="006C76FA"/>
        </w:tc>
      </w:tr>
      <w:tr w:rsidR="006C76FA" w14:paraId="058EF93B" w14:textId="77777777" w:rsidTr="004C6D7F">
        <w:tc>
          <w:tcPr>
            <w:tcW w:w="2694" w:type="dxa"/>
          </w:tcPr>
          <w:p w14:paraId="29EBBE22" w14:textId="0FBCA3CF" w:rsidR="006C76FA" w:rsidRPr="00C73726" w:rsidRDefault="00C16E34" w:rsidP="006C76FA">
            <w:r>
              <w:t>Artikkel 13, lõige 3</w:t>
            </w:r>
          </w:p>
        </w:tc>
        <w:tc>
          <w:tcPr>
            <w:tcW w:w="1275" w:type="dxa"/>
          </w:tcPr>
          <w:p w14:paraId="53E9D593" w14:textId="01DDE6A4" w:rsidR="006C76FA" w:rsidRPr="00C73726" w:rsidRDefault="00186D88" w:rsidP="00186D88">
            <w:pPr>
              <w:tabs>
                <w:tab w:val="left" w:pos="613"/>
              </w:tabs>
            </w:pPr>
            <w:r>
              <w:t>Jah</w:t>
            </w:r>
          </w:p>
        </w:tc>
        <w:tc>
          <w:tcPr>
            <w:tcW w:w="1985" w:type="dxa"/>
          </w:tcPr>
          <w:p w14:paraId="4CB33D39" w14:textId="33E4C0DA" w:rsidR="006C76FA" w:rsidRPr="00C73726" w:rsidRDefault="00186D88" w:rsidP="006C76FA">
            <w:r>
              <w:t>Eelnõu HOS § 38 lg 3 p 8</w:t>
            </w:r>
          </w:p>
        </w:tc>
        <w:tc>
          <w:tcPr>
            <w:tcW w:w="1984" w:type="dxa"/>
          </w:tcPr>
          <w:p w14:paraId="13407EDD" w14:textId="17F12C38" w:rsidR="006C76FA" w:rsidRPr="00C73726" w:rsidRDefault="00186D88" w:rsidP="006C76FA">
            <w:r>
              <w:t>ETO kontaktpunkt</w:t>
            </w:r>
          </w:p>
        </w:tc>
        <w:tc>
          <w:tcPr>
            <w:tcW w:w="1843" w:type="dxa"/>
          </w:tcPr>
          <w:p w14:paraId="2C4F9EE1" w14:textId="77777777" w:rsidR="006C76FA" w:rsidRPr="00C73726" w:rsidRDefault="006C76FA" w:rsidP="006C76FA"/>
        </w:tc>
      </w:tr>
      <w:tr w:rsidR="00186D88" w14:paraId="03A0D8F9" w14:textId="77777777" w:rsidTr="004C6D7F">
        <w:tc>
          <w:tcPr>
            <w:tcW w:w="2694" w:type="dxa"/>
          </w:tcPr>
          <w:p w14:paraId="58FBF797" w14:textId="6C0A59E2" w:rsidR="00186D88" w:rsidRPr="00C73726" w:rsidRDefault="00186D88" w:rsidP="006C76FA">
            <w:r>
              <w:t>Artikkel 13, lõige 4</w:t>
            </w:r>
          </w:p>
        </w:tc>
        <w:tc>
          <w:tcPr>
            <w:tcW w:w="1275" w:type="dxa"/>
          </w:tcPr>
          <w:p w14:paraId="55564DAC" w14:textId="17CD6EDC" w:rsidR="00186D88" w:rsidRPr="00C73726" w:rsidRDefault="00186D88" w:rsidP="006C76FA">
            <w:r>
              <w:t xml:space="preserve">Ei </w:t>
            </w:r>
          </w:p>
        </w:tc>
        <w:tc>
          <w:tcPr>
            <w:tcW w:w="1985" w:type="dxa"/>
          </w:tcPr>
          <w:p w14:paraId="6AEE95F3" w14:textId="3F22B39B" w:rsidR="00186D88" w:rsidRPr="00C73726" w:rsidRDefault="00186D88" w:rsidP="00D85880">
            <w:r>
              <w:t>-</w:t>
            </w:r>
          </w:p>
        </w:tc>
        <w:tc>
          <w:tcPr>
            <w:tcW w:w="1984" w:type="dxa"/>
          </w:tcPr>
          <w:p w14:paraId="5DFB7CA4" w14:textId="3BF64B7A" w:rsidR="00186D88" w:rsidRPr="00C73726" w:rsidRDefault="00186D88" w:rsidP="006C76FA">
            <w:r>
              <w:t>Nõuandemissioon</w:t>
            </w:r>
          </w:p>
        </w:tc>
        <w:tc>
          <w:tcPr>
            <w:tcW w:w="1843" w:type="dxa"/>
            <w:vMerge w:val="restart"/>
          </w:tcPr>
          <w:p w14:paraId="13E9990A" w14:textId="65827975" w:rsidR="00186D88" w:rsidRPr="00C73726" w:rsidRDefault="00186D88" w:rsidP="006C76FA">
            <w:r>
              <w:t>Komisjoni ülesanne</w:t>
            </w:r>
          </w:p>
        </w:tc>
      </w:tr>
      <w:tr w:rsidR="00186D88" w14:paraId="1CE635BC" w14:textId="77777777" w:rsidTr="004C6D7F">
        <w:tc>
          <w:tcPr>
            <w:tcW w:w="2694" w:type="dxa"/>
          </w:tcPr>
          <w:p w14:paraId="4CB06EBF" w14:textId="429717CC" w:rsidR="00186D88" w:rsidRPr="00C73726" w:rsidRDefault="00186D88" w:rsidP="006C76FA">
            <w:r>
              <w:t>Artikkel 13, lõige 5</w:t>
            </w:r>
          </w:p>
        </w:tc>
        <w:tc>
          <w:tcPr>
            <w:tcW w:w="1275" w:type="dxa"/>
          </w:tcPr>
          <w:p w14:paraId="27956842" w14:textId="4A18C73B" w:rsidR="00186D88" w:rsidRPr="00C73726" w:rsidRDefault="00186D88" w:rsidP="006C76FA">
            <w:r>
              <w:t>Ei</w:t>
            </w:r>
          </w:p>
        </w:tc>
        <w:tc>
          <w:tcPr>
            <w:tcW w:w="1985" w:type="dxa"/>
          </w:tcPr>
          <w:p w14:paraId="29CD81C5" w14:textId="339FEDD0" w:rsidR="00186D88" w:rsidRPr="00C73726" w:rsidRDefault="00186D88" w:rsidP="004C2980">
            <w:r>
              <w:t>-</w:t>
            </w:r>
          </w:p>
        </w:tc>
        <w:tc>
          <w:tcPr>
            <w:tcW w:w="1984" w:type="dxa"/>
          </w:tcPr>
          <w:p w14:paraId="4BF83B95" w14:textId="6B3E6AAE" w:rsidR="00186D88" w:rsidRPr="00C73726" w:rsidRDefault="00186D88" w:rsidP="006C76FA">
            <w:r>
              <w:t>Nõuandemissioon</w:t>
            </w:r>
          </w:p>
        </w:tc>
        <w:tc>
          <w:tcPr>
            <w:tcW w:w="1843" w:type="dxa"/>
            <w:vMerge/>
          </w:tcPr>
          <w:p w14:paraId="0D1294E1" w14:textId="1D786924" w:rsidR="00186D88" w:rsidRPr="00C73726" w:rsidRDefault="00186D88" w:rsidP="006C76FA"/>
        </w:tc>
      </w:tr>
      <w:tr w:rsidR="00186D88" w14:paraId="344AA20E" w14:textId="77777777" w:rsidTr="004C6D7F">
        <w:tc>
          <w:tcPr>
            <w:tcW w:w="2694" w:type="dxa"/>
          </w:tcPr>
          <w:p w14:paraId="46A83767" w14:textId="216513B4" w:rsidR="00186D88" w:rsidRPr="00C73726" w:rsidRDefault="00186D88" w:rsidP="006C76FA">
            <w:r>
              <w:t>Artikkel 13, lõige 6</w:t>
            </w:r>
          </w:p>
        </w:tc>
        <w:tc>
          <w:tcPr>
            <w:tcW w:w="1275" w:type="dxa"/>
          </w:tcPr>
          <w:p w14:paraId="3E62368C" w14:textId="01797512" w:rsidR="00186D88" w:rsidRPr="00C73726" w:rsidRDefault="00186D88" w:rsidP="006C76FA">
            <w:r>
              <w:t>Ei</w:t>
            </w:r>
          </w:p>
        </w:tc>
        <w:tc>
          <w:tcPr>
            <w:tcW w:w="1985" w:type="dxa"/>
          </w:tcPr>
          <w:p w14:paraId="58D36150" w14:textId="2B8CE837" w:rsidR="00186D88" w:rsidRPr="00C73726" w:rsidRDefault="00186D88" w:rsidP="006C76FA">
            <w:r>
              <w:t>-</w:t>
            </w:r>
          </w:p>
        </w:tc>
        <w:tc>
          <w:tcPr>
            <w:tcW w:w="1984" w:type="dxa"/>
          </w:tcPr>
          <w:p w14:paraId="40492CB4" w14:textId="22EAF04D" w:rsidR="00186D88" w:rsidRPr="00C73726" w:rsidRDefault="00186D88" w:rsidP="006C76FA">
            <w:r>
              <w:t>Komisjoni rakendusakt</w:t>
            </w:r>
          </w:p>
        </w:tc>
        <w:tc>
          <w:tcPr>
            <w:tcW w:w="1843" w:type="dxa"/>
            <w:vMerge/>
          </w:tcPr>
          <w:p w14:paraId="5244CBC8" w14:textId="77777777" w:rsidR="00186D88" w:rsidRPr="00C73726" w:rsidRDefault="00186D88" w:rsidP="006C76FA"/>
        </w:tc>
      </w:tr>
      <w:tr w:rsidR="006C76FA" w14:paraId="69374FC8" w14:textId="77777777" w:rsidTr="004C6D7F">
        <w:tc>
          <w:tcPr>
            <w:tcW w:w="2694" w:type="dxa"/>
          </w:tcPr>
          <w:p w14:paraId="2E37CA3B" w14:textId="4A41DA43" w:rsidR="006C76FA" w:rsidRPr="00C73726" w:rsidRDefault="00C16E34" w:rsidP="006C76FA">
            <w:r>
              <w:t>Artikkel 14, lõige 1, punkt a</w:t>
            </w:r>
          </w:p>
        </w:tc>
        <w:tc>
          <w:tcPr>
            <w:tcW w:w="1275" w:type="dxa"/>
          </w:tcPr>
          <w:p w14:paraId="2D55F66D" w14:textId="7FB4F1FD" w:rsidR="006C76FA" w:rsidRPr="00C73726" w:rsidRDefault="00186D88" w:rsidP="006C76FA">
            <w:r>
              <w:t>Jah</w:t>
            </w:r>
          </w:p>
        </w:tc>
        <w:tc>
          <w:tcPr>
            <w:tcW w:w="1985" w:type="dxa"/>
          </w:tcPr>
          <w:p w14:paraId="55DB87E4" w14:textId="559A0971" w:rsidR="006C76FA" w:rsidRPr="00C73726" w:rsidRDefault="00186D88" w:rsidP="006C76FA">
            <w:r>
              <w:t xml:space="preserve">Eelnõu HOS § </w:t>
            </w:r>
            <w:r w:rsidRPr="00430B0C">
              <w:rPr>
                <w:rFonts w:cs="Times New Roman"/>
                <w:szCs w:val="24"/>
                <w:lang w:eastAsia="et-EE"/>
              </w:rPr>
              <w:t>41</w:t>
            </w:r>
            <w:r w:rsidRPr="00430B0C">
              <w:rPr>
                <w:rFonts w:cs="Times New Roman"/>
                <w:szCs w:val="24"/>
                <w:vertAlign w:val="superscript"/>
                <w:lang w:eastAsia="et-EE"/>
              </w:rPr>
              <w:t>1</w:t>
            </w:r>
          </w:p>
        </w:tc>
        <w:tc>
          <w:tcPr>
            <w:tcW w:w="1984" w:type="dxa"/>
          </w:tcPr>
          <w:p w14:paraId="61F91CED" w14:textId="524A9975" w:rsidR="006C76FA" w:rsidRPr="00C73726" w:rsidRDefault="00186D88" w:rsidP="006C76FA">
            <w:r>
              <w:t>Taustakontroll</w:t>
            </w:r>
          </w:p>
        </w:tc>
        <w:tc>
          <w:tcPr>
            <w:tcW w:w="1843" w:type="dxa"/>
          </w:tcPr>
          <w:p w14:paraId="2CD7ADE7" w14:textId="77777777" w:rsidR="006C76FA" w:rsidRPr="00C73726" w:rsidRDefault="006C76FA" w:rsidP="006C76FA"/>
        </w:tc>
      </w:tr>
      <w:tr w:rsidR="00186D88" w14:paraId="3099E352" w14:textId="77777777" w:rsidTr="004C6D7F">
        <w:tc>
          <w:tcPr>
            <w:tcW w:w="2694" w:type="dxa"/>
          </w:tcPr>
          <w:p w14:paraId="09FC95D5" w14:textId="2602B3AB" w:rsidR="00186D88" w:rsidRPr="00C73726" w:rsidRDefault="00186D88" w:rsidP="00186D88">
            <w:r>
              <w:t>Artikkel 14, lõige 1, punkt b</w:t>
            </w:r>
          </w:p>
        </w:tc>
        <w:tc>
          <w:tcPr>
            <w:tcW w:w="1275" w:type="dxa"/>
          </w:tcPr>
          <w:p w14:paraId="185F4CC2" w14:textId="66C133FA" w:rsidR="00186D88" w:rsidRPr="00C73726" w:rsidRDefault="00186D88" w:rsidP="00186D88">
            <w:r>
              <w:t>Jah</w:t>
            </w:r>
          </w:p>
        </w:tc>
        <w:tc>
          <w:tcPr>
            <w:tcW w:w="1985" w:type="dxa"/>
          </w:tcPr>
          <w:p w14:paraId="1B105B49" w14:textId="0808DBBD" w:rsidR="00186D88" w:rsidRPr="00C73726" w:rsidRDefault="00186D88" w:rsidP="00186D88">
            <w:r>
              <w:t xml:space="preserve">Eelnõu HOS § </w:t>
            </w:r>
            <w:r w:rsidRPr="00430B0C">
              <w:rPr>
                <w:rFonts w:cs="Times New Roman"/>
                <w:szCs w:val="24"/>
                <w:lang w:eastAsia="et-EE"/>
              </w:rPr>
              <w:t>41</w:t>
            </w:r>
            <w:r w:rsidRPr="00430B0C">
              <w:rPr>
                <w:rFonts w:cs="Times New Roman"/>
                <w:szCs w:val="24"/>
                <w:vertAlign w:val="superscript"/>
                <w:lang w:eastAsia="et-EE"/>
              </w:rPr>
              <w:t>1</w:t>
            </w:r>
          </w:p>
        </w:tc>
        <w:tc>
          <w:tcPr>
            <w:tcW w:w="1984" w:type="dxa"/>
          </w:tcPr>
          <w:p w14:paraId="5D8ACAD2" w14:textId="6BB6F44C" w:rsidR="00186D88" w:rsidRPr="00C73726" w:rsidRDefault="00186D88" w:rsidP="00186D88">
            <w:r>
              <w:t>Taustakontroll</w:t>
            </w:r>
          </w:p>
        </w:tc>
        <w:tc>
          <w:tcPr>
            <w:tcW w:w="1843" w:type="dxa"/>
          </w:tcPr>
          <w:p w14:paraId="3093C92F" w14:textId="100BBCAD" w:rsidR="00186D88" w:rsidRPr="00C73726" w:rsidRDefault="00186D88" w:rsidP="00186D88"/>
        </w:tc>
      </w:tr>
      <w:tr w:rsidR="00186D88" w14:paraId="2858F282" w14:textId="77777777" w:rsidTr="004C6D7F">
        <w:tc>
          <w:tcPr>
            <w:tcW w:w="2694" w:type="dxa"/>
          </w:tcPr>
          <w:p w14:paraId="1AB29310" w14:textId="394C3442" w:rsidR="00186D88" w:rsidRPr="00C73726" w:rsidRDefault="00186D88" w:rsidP="00186D88">
            <w:r>
              <w:t>Artikkel 14, lõige 1, punkt c</w:t>
            </w:r>
          </w:p>
        </w:tc>
        <w:tc>
          <w:tcPr>
            <w:tcW w:w="1275" w:type="dxa"/>
          </w:tcPr>
          <w:p w14:paraId="4FC09139" w14:textId="66B492E3" w:rsidR="00186D88" w:rsidRPr="00C73726" w:rsidRDefault="00186D88" w:rsidP="00186D88">
            <w:r>
              <w:t>Jah</w:t>
            </w:r>
          </w:p>
        </w:tc>
        <w:tc>
          <w:tcPr>
            <w:tcW w:w="1985" w:type="dxa"/>
          </w:tcPr>
          <w:p w14:paraId="29900B54" w14:textId="3D852642" w:rsidR="00186D88" w:rsidRPr="00C73726" w:rsidRDefault="00186D88" w:rsidP="00186D88">
            <w:r>
              <w:t xml:space="preserve">Eelnõu HOS § </w:t>
            </w:r>
            <w:r w:rsidRPr="00430B0C">
              <w:rPr>
                <w:rFonts w:cs="Times New Roman"/>
                <w:szCs w:val="24"/>
                <w:lang w:eastAsia="et-EE"/>
              </w:rPr>
              <w:t>41</w:t>
            </w:r>
            <w:r w:rsidRPr="00430B0C">
              <w:rPr>
                <w:rFonts w:cs="Times New Roman"/>
                <w:szCs w:val="24"/>
                <w:vertAlign w:val="superscript"/>
                <w:lang w:eastAsia="et-EE"/>
              </w:rPr>
              <w:t>1</w:t>
            </w:r>
          </w:p>
        </w:tc>
        <w:tc>
          <w:tcPr>
            <w:tcW w:w="1984" w:type="dxa"/>
          </w:tcPr>
          <w:p w14:paraId="160F6445" w14:textId="64C6ECB0" w:rsidR="00186D88" w:rsidRPr="00C73726" w:rsidRDefault="00186D88" w:rsidP="00186D88">
            <w:r>
              <w:t>Taustakontroll</w:t>
            </w:r>
          </w:p>
        </w:tc>
        <w:tc>
          <w:tcPr>
            <w:tcW w:w="1843" w:type="dxa"/>
          </w:tcPr>
          <w:p w14:paraId="67865ADE" w14:textId="77777777" w:rsidR="00186D88" w:rsidRPr="00C73726" w:rsidRDefault="00186D88" w:rsidP="00186D88"/>
        </w:tc>
      </w:tr>
      <w:tr w:rsidR="00186D88" w14:paraId="7CEF0AC7" w14:textId="77777777" w:rsidTr="004C6D7F">
        <w:tc>
          <w:tcPr>
            <w:tcW w:w="2694" w:type="dxa"/>
          </w:tcPr>
          <w:p w14:paraId="775C225D" w14:textId="050F50EF" w:rsidR="00186D88" w:rsidRPr="00C73726" w:rsidRDefault="00BB0FC8" w:rsidP="00186D88">
            <w:r>
              <w:t>Artikkel 14, lõige 2</w:t>
            </w:r>
          </w:p>
        </w:tc>
        <w:tc>
          <w:tcPr>
            <w:tcW w:w="1275" w:type="dxa"/>
          </w:tcPr>
          <w:p w14:paraId="249F5262" w14:textId="1123A796" w:rsidR="00186D88" w:rsidRPr="00C73726" w:rsidRDefault="00726F16" w:rsidP="00186D88">
            <w:r>
              <w:t>Jah</w:t>
            </w:r>
          </w:p>
        </w:tc>
        <w:tc>
          <w:tcPr>
            <w:tcW w:w="1985" w:type="dxa"/>
          </w:tcPr>
          <w:p w14:paraId="0F28322D" w14:textId="5C5DD75B" w:rsidR="00186D88" w:rsidRPr="00726F16" w:rsidRDefault="00726F16" w:rsidP="00186D88">
            <w:r>
              <w:t xml:space="preserve">Eelnõu HOS § </w:t>
            </w:r>
            <w:r w:rsidRPr="00430B0C">
              <w:rPr>
                <w:rFonts w:cs="Times New Roman"/>
                <w:szCs w:val="24"/>
                <w:lang w:eastAsia="et-EE"/>
              </w:rPr>
              <w:t>41</w:t>
            </w:r>
            <w:r w:rsidRPr="00430B0C">
              <w:rPr>
                <w:rFonts w:cs="Times New Roman"/>
                <w:szCs w:val="24"/>
                <w:vertAlign w:val="superscript"/>
                <w:lang w:eastAsia="et-EE"/>
              </w:rPr>
              <w:t>1</w:t>
            </w:r>
            <w:r>
              <w:rPr>
                <w:rFonts w:cs="Times New Roman"/>
                <w:szCs w:val="24"/>
                <w:lang w:eastAsia="et-EE"/>
              </w:rPr>
              <w:t>, § 41</w:t>
            </w:r>
            <w:r w:rsidRPr="00726F16">
              <w:rPr>
                <w:rFonts w:cs="Times New Roman"/>
                <w:szCs w:val="24"/>
                <w:vertAlign w:val="superscript"/>
                <w:lang w:eastAsia="et-EE"/>
              </w:rPr>
              <w:t>2</w:t>
            </w:r>
            <w:r>
              <w:rPr>
                <w:rFonts w:cs="Times New Roman"/>
                <w:szCs w:val="24"/>
                <w:lang w:eastAsia="et-EE"/>
              </w:rPr>
              <w:t xml:space="preserve"> lg </w:t>
            </w:r>
            <w:r w:rsidR="006C7207">
              <w:rPr>
                <w:rFonts w:cs="Times New Roman"/>
                <w:szCs w:val="24"/>
                <w:lang w:eastAsia="et-EE"/>
              </w:rPr>
              <w:t>1–3</w:t>
            </w:r>
            <w:r>
              <w:rPr>
                <w:rFonts w:cs="Times New Roman"/>
                <w:szCs w:val="24"/>
                <w:lang w:eastAsia="et-EE"/>
              </w:rPr>
              <w:t xml:space="preserve"> ja § 41</w:t>
            </w:r>
            <w:r w:rsidRPr="00726F16">
              <w:rPr>
                <w:rFonts w:cs="Times New Roman"/>
                <w:szCs w:val="24"/>
                <w:vertAlign w:val="superscript"/>
                <w:lang w:eastAsia="et-EE"/>
              </w:rPr>
              <w:t>3</w:t>
            </w:r>
          </w:p>
        </w:tc>
        <w:tc>
          <w:tcPr>
            <w:tcW w:w="1984" w:type="dxa"/>
          </w:tcPr>
          <w:p w14:paraId="1419A125" w14:textId="72CA2148" w:rsidR="00186D88" w:rsidRPr="00C73726" w:rsidRDefault="00726F16" w:rsidP="00186D88">
            <w:r>
              <w:t>Taustakontroll</w:t>
            </w:r>
          </w:p>
        </w:tc>
        <w:tc>
          <w:tcPr>
            <w:tcW w:w="1843" w:type="dxa"/>
          </w:tcPr>
          <w:p w14:paraId="3647D625" w14:textId="77777777" w:rsidR="00186D88" w:rsidRPr="00C73726" w:rsidRDefault="00186D88" w:rsidP="00186D88"/>
        </w:tc>
      </w:tr>
      <w:tr w:rsidR="00BB0FC8" w14:paraId="44E6D19B" w14:textId="77777777" w:rsidTr="004C6D7F">
        <w:tc>
          <w:tcPr>
            <w:tcW w:w="2694" w:type="dxa"/>
          </w:tcPr>
          <w:p w14:paraId="7F7282BB" w14:textId="23BCDE4C" w:rsidR="00BB0FC8" w:rsidRPr="00C73726" w:rsidRDefault="00BB0FC8" w:rsidP="00BB0FC8">
            <w:r>
              <w:t>Artikkel 14, lõige 3, punkt a</w:t>
            </w:r>
          </w:p>
        </w:tc>
        <w:tc>
          <w:tcPr>
            <w:tcW w:w="1275" w:type="dxa"/>
          </w:tcPr>
          <w:p w14:paraId="670E2FE0" w14:textId="14EECEFE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264F8C9A" w14:textId="7C2C0264" w:rsidR="00BB0FC8" w:rsidRPr="00726F16" w:rsidRDefault="00BB0FC8" w:rsidP="00BB0FC8">
            <w:r>
              <w:t xml:space="preserve">Eelnõu HOS § </w:t>
            </w:r>
            <w:r w:rsidRPr="00430B0C">
              <w:rPr>
                <w:rFonts w:cs="Times New Roman"/>
                <w:szCs w:val="24"/>
                <w:lang w:eastAsia="et-EE"/>
              </w:rPr>
              <w:t>41</w:t>
            </w:r>
            <w:r>
              <w:rPr>
                <w:rFonts w:cs="Times New Roman"/>
                <w:szCs w:val="24"/>
                <w:vertAlign w:val="superscript"/>
                <w:lang w:eastAsia="et-EE"/>
              </w:rPr>
              <w:t>3</w:t>
            </w:r>
            <w:r w:rsidR="00726F16">
              <w:rPr>
                <w:rFonts w:cs="Times New Roman"/>
                <w:szCs w:val="24"/>
                <w:lang w:eastAsia="et-EE"/>
              </w:rPr>
              <w:t xml:space="preserve"> lg 1 p 1 ja lg 3</w:t>
            </w:r>
          </w:p>
        </w:tc>
        <w:tc>
          <w:tcPr>
            <w:tcW w:w="1984" w:type="dxa"/>
          </w:tcPr>
          <w:p w14:paraId="54D1BCD2" w14:textId="7655BE95" w:rsidR="00BB0FC8" w:rsidRPr="00C73726" w:rsidRDefault="00BB0FC8" w:rsidP="00BB0FC8">
            <w:r>
              <w:t>Taustakontroll</w:t>
            </w:r>
          </w:p>
        </w:tc>
        <w:tc>
          <w:tcPr>
            <w:tcW w:w="1843" w:type="dxa"/>
          </w:tcPr>
          <w:p w14:paraId="0D45AC11" w14:textId="77777777" w:rsidR="00BB0FC8" w:rsidRPr="00C73726" w:rsidRDefault="00BB0FC8" w:rsidP="00BB0FC8"/>
        </w:tc>
      </w:tr>
      <w:tr w:rsidR="00BB0FC8" w14:paraId="7E96FDDB" w14:textId="77777777" w:rsidTr="004C6D7F">
        <w:tc>
          <w:tcPr>
            <w:tcW w:w="2694" w:type="dxa"/>
          </w:tcPr>
          <w:p w14:paraId="773B4C54" w14:textId="29FD090D" w:rsidR="00BB0FC8" w:rsidRDefault="00BB0FC8" w:rsidP="00BB0FC8">
            <w:r>
              <w:t>Artikkel 14, lõige 3, punkt b</w:t>
            </w:r>
          </w:p>
        </w:tc>
        <w:tc>
          <w:tcPr>
            <w:tcW w:w="1275" w:type="dxa"/>
          </w:tcPr>
          <w:p w14:paraId="38EC33D8" w14:textId="5083D826" w:rsidR="00BB0FC8" w:rsidRDefault="00BB0FC8" w:rsidP="00BB0FC8">
            <w:r>
              <w:t>Jah</w:t>
            </w:r>
          </w:p>
        </w:tc>
        <w:tc>
          <w:tcPr>
            <w:tcW w:w="1985" w:type="dxa"/>
          </w:tcPr>
          <w:p w14:paraId="588DACB9" w14:textId="7022CBFC" w:rsidR="00BB0FC8" w:rsidRDefault="00BB0FC8" w:rsidP="00BB0FC8">
            <w:r>
              <w:t xml:space="preserve">Eelnõu HOS § </w:t>
            </w:r>
            <w:r w:rsidR="00726F16">
              <w:t>41</w:t>
            </w:r>
            <w:r w:rsidR="00726F16" w:rsidRPr="00726F16">
              <w:rPr>
                <w:vertAlign w:val="superscript"/>
              </w:rPr>
              <w:t>2</w:t>
            </w:r>
            <w:r w:rsidR="00726F16">
              <w:t xml:space="preserve"> </w:t>
            </w:r>
            <w:proofErr w:type="spellStart"/>
            <w:r w:rsidR="00726F16">
              <w:t>lg-d</w:t>
            </w:r>
            <w:proofErr w:type="spellEnd"/>
            <w:r w:rsidR="00726F16">
              <w:t xml:space="preserve"> 1</w:t>
            </w:r>
            <w:r w:rsidR="001717DF">
              <w:t xml:space="preserve"> ja </w:t>
            </w:r>
            <w:r w:rsidR="00726F16">
              <w:t xml:space="preserve">2, § </w:t>
            </w:r>
            <w:r w:rsidR="00726F16" w:rsidRPr="00430B0C">
              <w:rPr>
                <w:rFonts w:cs="Times New Roman"/>
                <w:szCs w:val="24"/>
                <w:lang w:eastAsia="et-EE"/>
              </w:rPr>
              <w:t>41</w:t>
            </w:r>
            <w:r w:rsidR="00726F16">
              <w:rPr>
                <w:rFonts w:cs="Times New Roman"/>
                <w:szCs w:val="24"/>
                <w:vertAlign w:val="superscript"/>
                <w:lang w:eastAsia="et-EE"/>
              </w:rPr>
              <w:t>3</w:t>
            </w:r>
            <w:r w:rsidR="00726F16">
              <w:rPr>
                <w:rFonts w:cs="Times New Roman"/>
                <w:szCs w:val="24"/>
                <w:lang w:eastAsia="et-EE"/>
              </w:rPr>
              <w:t xml:space="preserve"> lg 1 p 2 ja lg 2 ning lg 4</w:t>
            </w:r>
          </w:p>
        </w:tc>
        <w:tc>
          <w:tcPr>
            <w:tcW w:w="1984" w:type="dxa"/>
          </w:tcPr>
          <w:p w14:paraId="4E282B71" w14:textId="684F994D" w:rsidR="00BB0FC8" w:rsidRDefault="00BB0FC8" w:rsidP="00BB0FC8">
            <w:r>
              <w:t>Taustakontroll</w:t>
            </w:r>
          </w:p>
        </w:tc>
        <w:tc>
          <w:tcPr>
            <w:tcW w:w="1843" w:type="dxa"/>
          </w:tcPr>
          <w:p w14:paraId="76178004" w14:textId="77777777" w:rsidR="00BB0FC8" w:rsidRPr="00C73726" w:rsidRDefault="00BB0FC8" w:rsidP="00BB0FC8"/>
        </w:tc>
      </w:tr>
      <w:tr w:rsidR="00BB0FC8" w14:paraId="641EB22E" w14:textId="77777777" w:rsidTr="004C6D7F">
        <w:tc>
          <w:tcPr>
            <w:tcW w:w="2694" w:type="dxa"/>
          </w:tcPr>
          <w:p w14:paraId="48F7DC55" w14:textId="1C97DB77" w:rsidR="00BB0FC8" w:rsidRDefault="00BB0FC8" w:rsidP="00BB0FC8">
            <w:r>
              <w:t>Artikkel 14, lõige 3, teine lause</w:t>
            </w:r>
          </w:p>
        </w:tc>
        <w:tc>
          <w:tcPr>
            <w:tcW w:w="1275" w:type="dxa"/>
          </w:tcPr>
          <w:p w14:paraId="67CC9094" w14:textId="5906CFA9" w:rsidR="00BB0FC8" w:rsidRDefault="00BB0FC8" w:rsidP="00BB0FC8">
            <w:r>
              <w:t>Jah</w:t>
            </w:r>
          </w:p>
        </w:tc>
        <w:tc>
          <w:tcPr>
            <w:tcW w:w="1985" w:type="dxa"/>
          </w:tcPr>
          <w:p w14:paraId="2DD36697" w14:textId="56094060" w:rsidR="00BB0FC8" w:rsidRDefault="00726F16" w:rsidP="00BB0FC8">
            <w:proofErr w:type="spellStart"/>
            <w:r>
              <w:t>KarRS</w:t>
            </w:r>
            <w:proofErr w:type="spellEnd"/>
            <w:r>
              <w:t xml:space="preserve"> § 30 lg 5</w:t>
            </w:r>
          </w:p>
        </w:tc>
        <w:tc>
          <w:tcPr>
            <w:tcW w:w="1984" w:type="dxa"/>
          </w:tcPr>
          <w:p w14:paraId="22138D1E" w14:textId="00F8CD88" w:rsidR="00BB0FC8" w:rsidRDefault="00BB0FC8" w:rsidP="00BB0FC8">
            <w:r>
              <w:t>Taustakontroll</w:t>
            </w:r>
          </w:p>
        </w:tc>
        <w:tc>
          <w:tcPr>
            <w:tcW w:w="1843" w:type="dxa"/>
          </w:tcPr>
          <w:p w14:paraId="63197EB4" w14:textId="77777777" w:rsidR="00BB0FC8" w:rsidRPr="00C73726" w:rsidRDefault="00BB0FC8" w:rsidP="00BB0FC8"/>
        </w:tc>
      </w:tr>
      <w:tr w:rsidR="00BB0FC8" w14:paraId="4F55F8CF" w14:textId="77777777" w:rsidTr="004C6D7F">
        <w:tc>
          <w:tcPr>
            <w:tcW w:w="2694" w:type="dxa"/>
          </w:tcPr>
          <w:p w14:paraId="66040172" w14:textId="35129D68" w:rsidR="00BB0FC8" w:rsidRPr="00C73726" w:rsidRDefault="00BB0FC8" w:rsidP="00BB0FC8">
            <w:r>
              <w:t>Artikkel 15, lõige 1, punkt a</w:t>
            </w:r>
          </w:p>
        </w:tc>
        <w:tc>
          <w:tcPr>
            <w:tcW w:w="1275" w:type="dxa"/>
          </w:tcPr>
          <w:p w14:paraId="42B85FF6" w14:textId="62102B29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23AD5D97" w14:textId="7EAD7A3B" w:rsidR="001717DF" w:rsidRDefault="00BB0FC8" w:rsidP="00BB0FC8">
            <w:r>
              <w:t>Eelnõu HOS § 38 lg 4 ja § 41</w:t>
            </w:r>
            <w:r>
              <w:rPr>
                <w:vertAlign w:val="superscript"/>
              </w:rPr>
              <w:t>6</w:t>
            </w:r>
            <w:r>
              <w:t xml:space="preserve"> </w:t>
            </w:r>
            <w:proofErr w:type="spellStart"/>
            <w:r>
              <w:t>lg</w:t>
            </w:r>
            <w:r w:rsidR="001717DF">
              <w:t>-d</w:t>
            </w:r>
            <w:proofErr w:type="spellEnd"/>
            <w:r>
              <w:t xml:space="preserve"> </w:t>
            </w:r>
          </w:p>
          <w:p w14:paraId="36462946" w14:textId="7174AA12" w:rsidR="00BB0FC8" w:rsidRPr="00C73726" w:rsidRDefault="00BB0FC8" w:rsidP="00BB0FC8">
            <w:r>
              <w:t>3</w:t>
            </w:r>
            <w:r w:rsidR="001717DF">
              <w:rPr>
                <w:rFonts w:cs="Times New Roman"/>
                <w:szCs w:val="24"/>
                <w:lang w:eastAsia="et-EE"/>
              </w:rPr>
              <w:t>–</w:t>
            </w:r>
            <w:r w:rsidR="00726F16">
              <w:t>6</w:t>
            </w:r>
          </w:p>
        </w:tc>
        <w:tc>
          <w:tcPr>
            <w:tcW w:w="1984" w:type="dxa"/>
          </w:tcPr>
          <w:p w14:paraId="3CAA3227" w14:textId="0608B696" w:rsidR="00BB0FC8" w:rsidRPr="00C73726" w:rsidRDefault="00BB0FC8" w:rsidP="00BB0FC8">
            <w:r>
              <w:t>Intsidentidest teavitamine</w:t>
            </w:r>
          </w:p>
        </w:tc>
        <w:tc>
          <w:tcPr>
            <w:tcW w:w="1843" w:type="dxa"/>
          </w:tcPr>
          <w:p w14:paraId="6852E632" w14:textId="0FCA2F74" w:rsidR="00BB0FC8" w:rsidRPr="00C73726" w:rsidRDefault="00BB0FC8" w:rsidP="00BB0FC8"/>
        </w:tc>
      </w:tr>
      <w:tr w:rsidR="00BB0FC8" w14:paraId="2DF4B51D" w14:textId="77777777" w:rsidTr="004C6D7F">
        <w:tc>
          <w:tcPr>
            <w:tcW w:w="2694" w:type="dxa"/>
          </w:tcPr>
          <w:p w14:paraId="30370593" w14:textId="2DC5D1F5" w:rsidR="00BB0FC8" w:rsidRPr="00C73726" w:rsidRDefault="00BB0FC8" w:rsidP="00BB0FC8">
            <w:r>
              <w:t>Artikkel 15, lõige 1, punkt b</w:t>
            </w:r>
          </w:p>
        </w:tc>
        <w:tc>
          <w:tcPr>
            <w:tcW w:w="1275" w:type="dxa"/>
          </w:tcPr>
          <w:p w14:paraId="49DDB337" w14:textId="349C1EC0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1CFF6B95" w14:textId="3E25B0E5" w:rsidR="001717DF" w:rsidRDefault="00BB0FC8" w:rsidP="00BB0FC8">
            <w:r>
              <w:t>Eelnõu HOS § 38 lg 4 ja § 41</w:t>
            </w:r>
            <w:r>
              <w:rPr>
                <w:vertAlign w:val="superscript"/>
              </w:rPr>
              <w:t>6</w:t>
            </w:r>
            <w:r>
              <w:t xml:space="preserve"> </w:t>
            </w:r>
            <w:proofErr w:type="spellStart"/>
            <w:r>
              <w:t>lg</w:t>
            </w:r>
            <w:r w:rsidR="001717DF">
              <w:t>-d</w:t>
            </w:r>
            <w:proofErr w:type="spellEnd"/>
            <w:r>
              <w:t xml:space="preserve"> </w:t>
            </w:r>
          </w:p>
          <w:p w14:paraId="59312483" w14:textId="4CEC36CE" w:rsidR="00BB0FC8" w:rsidRPr="00C73726" w:rsidRDefault="00BB0FC8" w:rsidP="00BB0FC8">
            <w:r>
              <w:t>3</w:t>
            </w:r>
            <w:r w:rsidR="001717DF">
              <w:rPr>
                <w:rFonts w:cs="Times New Roman"/>
                <w:szCs w:val="24"/>
                <w:lang w:eastAsia="et-EE"/>
              </w:rPr>
              <w:t>–</w:t>
            </w:r>
            <w:r w:rsidR="00726F16">
              <w:t>6</w:t>
            </w:r>
          </w:p>
        </w:tc>
        <w:tc>
          <w:tcPr>
            <w:tcW w:w="1984" w:type="dxa"/>
          </w:tcPr>
          <w:p w14:paraId="4D52A622" w14:textId="10ACB9E4" w:rsidR="00BB0FC8" w:rsidRPr="00C73726" w:rsidRDefault="00BB0FC8" w:rsidP="00BB0FC8">
            <w:r>
              <w:t>Intsidentidest teavitamine</w:t>
            </w:r>
          </w:p>
        </w:tc>
        <w:tc>
          <w:tcPr>
            <w:tcW w:w="1843" w:type="dxa"/>
          </w:tcPr>
          <w:p w14:paraId="76BC3972" w14:textId="77777777" w:rsidR="00BB0FC8" w:rsidRPr="00C73726" w:rsidRDefault="00BB0FC8" w:rsidP="00BB0FC8"/>
        </w:tc>
      </w:tr>
      <w:tr w:rsidR="00BB0FC8" w14:paraId="3D2DC559" w14:textId="77777777" w:rsidTr="004C6D7F">
        <w:tc>
          <w:tcPr>
            <w:tcW w:w="2694" w:type="dxa"/>
          </w:tcPr>
          <w:p w14:paraId="1FD4E630" w14:textId="7373E99A" w:rsidR="00BB0FC8" w:rsidRPr="00C73726" w:rsidRDefault="00BB0FC8" w:rsidP="00BB0FC8">
            <w:r>
              <w:t>Artikkel 15, lõige 1, punkt c</w:t>
            </w:r>
          </w:p>
        </w:tc>
        <w:tc>
          <w:tcPr>
            <w:tcW w:w="1275" w:type="dxa"/>
          </w:tcPr>
          <w:p w14:paraId="458F924F" w14:textId="0C1519DB" w:rsidR="00BB0FC8" w:rsidRPr="00C73726" w:rsidRDefault="00BB0FC8" w:rsidP="00BB0FC8">
            <w:r>
              <w:t xml:space="preserve">Jah </w:t>
            </w:r>
          </w:p>
        </w:tc>
        <w:tc>
          <w:tcPr>
            <w:tcW w:w="1985" w:type="dxa"/>
          </w:tcPr>
          <w:p w14:paraId="581DBB33" w14:textId="69987965" w:rsidR="001717DF" w:rsidRDefault="00BB0FC8" w:rsidP="00BB0FC8">
            <w:r>
              <w:t>Eelnõu HOS § 38 lg 4 ja § 41</w:t>
            </w:r>
            <w:r>
              <w:rPr>
                <w:vertAlign w:val="superscript"/>
              </w:rPr>
              <w:t>6</w:t>
            </w:r>
            <w:r>
              <w:t xml:space="preserve"> </w:t>
            </w:r>
            <w:proofErr w:type="spellStart"/>
            <w:r>
              <w:t>lg</w:t>
            </w:r>
            <w:r w:rsidR="001717DF">
              <w:t>-d</w:t>
            </w:r>
            <w:proofErr w:type="spellEnd"/>
            <w:r>
              <w:t xml:space="preserve"> </w:t>
            </w:r>
          </w:p>
          <w:p w14:paraId="2FECB67E" w14:textId="261464E3" w:rsidR="00BB0FC8" w:rsidRPr="00C73726" w:rsidRDefault="00BB0FC8" w:rsidP="00BB0FC8">
            <w:r>
              <w:lastRenderedPageBreak/>
              <w:t>3</w:t>
            </w:r>
            <w:r w:rsidR="001717DF">
              <w:rPr>
                <w:rFonts w:cs="Times New Roman"/>
                <w:szCs w:val="24"/>
                <w:lang w:eastAsia="et-EE"/>
              </w:rPr>
              <w:t>–</w:t>
            </w:r>
            <w:r w:rsidR="00726F16">
              <w:t>6</w:t>
            </w:r>
          </w:p>
        </w:tc>
        <w:tc>
          <w:tcPr>
            <w:tcW w:w="1984" w:type="dxa"/>
          </w:tcPr>
          <w:p w14:paraId="2721D8CA" w14:textId="4BE64B78" w:rsidR="00BB0FC8" w:rsidRPr="00C73726" w:rsidRDefault="00BB0FC8" w:rsidP="00BB0FC8">
            <w:r>
              <w:lastRenderedPageBreak/>
              <w:t>Intsidentidest teavitamine</w:t>
            </w:r>
          </w:p>
        </w:tc>
        <w:tc>
          <w:tcPr>
            <w:tcW w:w="1843" w:type="dxa"/>
          </w:tcPr>
          <w:p w14:paraId="58868F21" w14:textId="77777777" w:rsidR="00BB0FC8" w:rsidRPr="00C73726" w:rsidRDefault="00BB0FC8" w:rsidP="00BB0FC8"/>
        </w:tc>
      </w:tr>
      <w:tr w:rsidR="00BB0FC8" w14:paraId="38883863" w14:textId="77777777" w:rsidTr="004C6D7F">
        <w:tc>
          <w:tcPr>
            <w:tcW w:w="2694" w:type="dxa"/>
          </w:tcPr>
          <w:p w14:paraId="1FF8B170" w14:textId="1E3AF33B" w:rsidR="00BB0FC8" w:rsidRPr="00C73726" w:rsidRDefault="00BB0FC8" w:rsidP="00BB0FC8">
            <w:r>
              <w:t>Artikkel 15, lõige 2</w:t>
            </w:r>
          </w:p>
        </w:tc>
        <w:tc>
          <w:tcPr>
            <w:tcW w:w="1275" w:type="dxa"/>
          </w:tcPr>
          <w:p w14:paraId="22BBE1D1" w14:textId="7B84514B" w:rsidR="00BB0FC8" w:rsidRPr="00C73726" w:rsidRDefault="00BB0FC8" w:rsidP="00BB0FC8">
            <w:r>
              <w:t xml:space="preserve">Jah </w:t>
            </w:r>
          </w:p>
        </w:tc>
        <w:tc>
          <w:tcPr>
            <w:tcW w:w="1985" w:type="dxa"/>
          </w:tcPr>
          <w:p w14:paraId="1CD2D762" w14:textId="4F887786" w:rsidR="00BB0FC8" w:rsidRPr="00C73726" w:rsidRDefault="00BB0FC8" w:rsidP="00BB0FC8">
            <w:r>
              <w:t>Eelnõu HOS § 41</w:t>
            </w:r>
            <w:r w:rsidRPr="004D265A">
              <w:rPr>
                <w:vertAlign w:val="superscript"/>
              </w:rPr>
              <w:t>5</w:t>
            </w:r>
            <w:r>
              <w:t xml:space="preserve"> </w:t>
            </w:r>
            <w:proofErr w:type="spellStart"/>
            <w:r>
              <w:t>lg</w:t>
            </w:r>
            <w:r w:rsidR="001717DF">
              <w:t>-d</w:t>
            </w:r>
            <w:proofErr w:type="spellEnd"/>
            <w:r>
              <w:t xml:space="preserve"> 3</w:t>
            </w:r>
            <w:r w:rsidR="001717DF">
              <w:rPr>
                <w:rFonts w:cs="Times New Roman"/>
                <w:szCs w:val="24"/>
                <w:lang w:eastAsia="et-EE"/>
              </w:rPr>
              <w:t>–</w:t>
            </w:r>
            <w:r>
              <w:t>5</w:t>
            </w:r>
          </w:p>
        </w:tc>
        <w:tc>
          <w:tcPr>
            <w:tcW w:w="1984" w:type="dxa"/>
          </w:tcPr>
          <w:p w14:paraId="5F9D96E1" w14:textId="258F0FBD" w:rsidR="00BB0FC8" w:rsidRPr="00C73726" w:rsidRDefault="00BB0FC8" w:rsidP="00BB0FC8">
            <w:r>
              <w:t>Intsidentidest teavitamine</w:t>
            </w:r>
          </w:p>
        </w:tc>
        <w:tc>
          <w:tcPr>
            <w:tcW w:w="1843" w:type="dxa"/>
          </w:tcPr>
          <w:p w14:paraId="3BB20C22" w14:textId="77777777" w:rsidR="00BB0FC8" w:rsidRPr="00C73726" w:rsidRDefault="00BB0FC8" w:rsidP="00BB0FC8"/>
        </w:tc>
      </w:tr>
      <w:tr w:rsidR="00BB0FC8" w14:paraId="33890E16" w14:textId="77777777" w:rsidTr="004C6D7F">
        <w:tc>
          <w:tcPr>
            <w:tcW w:w="2694" w:type="dxa"/>
          </w:tcPr>
          <w:p w14:paraId="5CE8051B" w14:textId="359018E7" w:rsidR="00BB0FC8" w:rsidRPr="00C73726" w:rsidRDefault="00BB0FC8" w:rsidP="00BB0FC8">
            <w:r>
              <w:t>Artikkel 15, lõige 3</w:t>
            </w:r>
          </w:p>
        </w:tc>
        <w:tc>
          <w:tcPr>
            <w:tcW w:w="1275" w:type="dxa"/>
          </w:tcPr>
          <w:p w14:paraId="4C18C02A" w14:textId="222A361D" w:rsidR="00BB0FC8" w:rsidRPr="00C73726" w:rsidRDefault="00BB0FC8" w:rsidP="00BB0FC8">
            <w:r>
              <w:t xml:space="preserve">Jah </w:t>
            </w:r>
          </w:p>
        </w:tc>
        <w:tc>
          <w:tcPr>
            <w:tcW w:w="1985" w:type="dxa"/>
          </w:tcPr>
          <w:p w14:paraId="6C90DF8D" w14:textId="52F0360F" w:rsidR="00BB0FC8" w:rsidRPr="00C73726" w:rsidRDefault="00BB0FC8" w:rsidP="00BB0FC8">
            <w:r>
              <w:t>Eelnõu HOS § 38 lg 4 ja § 41</w:t>
            </w:r>
            <w:r>
              <w:rPr>
                <w:vertAlign w:val="superscript"/>
              </w:rPr>
              <w:t>6</w:t>
            </w:r>
            <w:r>
              <w:t xml:space="preserve"> </w:t>
            </w:r>
            <w:proofErr w:type="spellStart"/>
            <w:r>
              <w:t>lg</w:t>
            </w:r>
            <w:r w:rsidR="001717DF">
              <w:t>-d</w:t>
            </w:r>
            <w:proofErr w:type="spellEnd"/>
            <w:r>
              <w:t xml:space="preserve"> 3</w:t>
            </w:r>
            <w:r w:rsidR="001717DF">
              <w:rPr>
                <w:rFonts w:cs="Times New Roman"/>
                <w:szCs w:val="24"/>
                <w:lang w:eastAsia="et-EE"/>
              </w:rPr>
              <w:t>–</w:t>
            </w:r>
            <w:r w:rsidR="009444F0">
              <w:t>6</w:t>
            </w:r>
          </w:p>
        </w:tc>
        <w:tc>
          <w:tcPr>
            <w:tcW w:w="1984" w:type="dxa"/>
          </w:tcPr>
          <w:p w14:paraId="0CDD0B54" w14:textId="5C006243" w:rsidR="00BB0FC8" w:rsidRPr="00C73726" w:rsidRDefault="00BB0FC8" w:rsidP="00BB0FC8">
            <w:r>
              <w:t>Intsidentidest teavitamine</w:t>
            </w:r>
          </w:p>
        </w:tc>
        <w:tc>
          <w:tcPr>
            <w:tcW w:w="1843" w:type="dxa"/>
          </w:tcPr>
          <w:p w14:paraId="17084699" w14:textId="77777777" w:rsidR="00BB0FC8" w:rsidRPr="00C73726" w:rsidRDefault="00BB0FC8" w:rsidP="00BB0FC8"/>
        </w:tc>
      </w:tr>
      <w:tr w:rsidR="00BB0FC8" w14:paraId="172EEEB5" w14:textId="77777777" w:rsidTr="004C6D7F">
        <w:tc>
          <w:tcPr>
            <w:tcW w:w="2694" w:type="dxa"/>
          </w:tcPr>
          <w:p w14:paraId="2BEE25CE" w14:textId="3DC042C2" w:rsidR="00BB0FC8" w:rsidRPr="00C73726" w:rsidRDefault="00BB0FC8" w:rsidP="00BB0FC8">
            <w:r>
              <w:t>Artikkel 15, lõige 4</w:t>
            </w:r>
          </w:p>
        </w:tc>
        <w:tc>
          <w:tcPr>
            <w:tcW w:w="1275" w:type="dxa"/>
          </w:tcPr>
          <w:p w14:paraId="6A2D1212" w14:textId="1F649A95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5E1B2C41" w14:textId="30EFF456" w:rsidR="00BB0FC8" w:rsidRPr="00C73726" w:rsidRDefault="00BB0FC8" w:rsidP="00BB0FC8"/>
        </w:tc>
        <w:tc>
          <w:tcPr>
            <w:tcW w:w="1984" w:type="dxa"/>
          </w:tcPr>
          <w:p w14:paraId="537DB325" w14:textId="2679FD1C" w:rsidR="00BB0FC8" w:rsidRPr="00C73726" w:rsidRDefault="00BB0FC8" w:rsidP="00BB0FC8">
            <w:r>
              <w:t>Intsidentidest teavitamine</w:t>
            </w:r>
          </w:p>
        </w:tc>
        <w:tc>
          <w:tcPr>
            <w:tcW w:w="1843" w:type="dxa"/>
          </w:tcPr>
          <w:p w14:paraId="184E841C" w14:textId="01FCF5E1" w:rsidR="00BB0FC8" w:rsidRPr="00C73726" w:rsidRDefault="00BB0FC8" w:rsidP="00BB0FC8">
            <w:r>
              <w:t>Korralduslik, ei vaja normi loomist</w:t>
            </w:r>
          </w:p>
        </w:tc>
      </w:tr>
      <w:tr w:rsidR="00BB0FC8" w14:paraId="7BDAB543" w14:textId="77777777" w:rsidTr="004C6D7F">
        <w:tc>
          <w:tcPr>
            <w:tcW w:w="2694" w:type="dxa"/>
          </w:tcPr>
          <w:p w14:paraId="7E8842A2" w14:textId="0F675445" w:rsidR="00BB0FC8" w:rsidRPr="00C73726" w:rsidRDefault="00BB0FC8" w:rsidP="00BB0FC8">
            <w:r>
              <w:t>Artikkel 16</w:t>
            </w:r>
          </w:p>
        </w:tc>
        <w:tc>
          <w:tcPr>
            <w:tcW w:w="1275" w:type="dxa"/>
          </w:tcPr>
          <w:p w14:paraId="4C71397C" w14:textId="66B9C9B2" w:rsidR="00BB0FC8" w:rsidRPr="00C73726" w:rsidRDefault="00BB0FC8" w:rsidP="00BB0FC8">
            <w:r>
              <w:t>Valikuline</w:t>
            </w:r>
          </w:p>
        </w:tc>
        <w:tc>
          <w:tcPr>
            <w:tcW w:w="1985" w:type="dxa"/>
          </w:tcPr>
          <w:p w14:paraId="2EB734F9" w14:textId="007B9194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4577EFA6" w14:textId="0A7DB215" w:rsidR="00BB0FC8" w:rsidRPr="00C73726" w:rsidRDefault="00BB0FC8" w:rsidP="00BB0FC8">
            <w:r>
              <w:t>Standardid</w:t>
            </w:r>
          </w:p>
        </w:tc>
        <w:tc>
          <w:tcPr>
            <w:tcW w:w="1843" w:type="dxa"/>
          </w:tcPr>
          <w:p w14:paraId="2531A02D" w14:textId="19B1AB0F" w:rsidR="00BB0FC8" w:rsidRPr="00C73726" w:rsidRDefault="00BB0FC8" w:rsidP="00BB0FC8">
            <w:r>
              <w:t>Ei eelda normi ülevõtmist</w:t>
            </w:r>
          </w:p>
        </w:tc>
      </w:tr>
      <w:tr w:rsidR="00BB0FC8" w14:paraId="313D9648" w14:textId="77777777" w:rsidTr="004C6D7F">
        <w:tc>
          <w:tcPr>
            <w:tcW w:w="2694" w:type="dxa"/>
          </w:tcPr>
          <w:p w14:paraId="1068C028" w14:textId="687104C3" w:rsidR="00BB0FC8" w:rsidRPr="00C73726" w:rsidRDefault="00BB0FC8" w:rsidP="00BB0FC8">
            <w:r>
              <w:t>Artikkel 17, lõige 1, punkt a</w:t>
            </w:r>
          </w:p>
        </w:tc>
        <w:tc>
          <w:tcPr>
            <w:tcW w:w="1275" w:type="dxa"/>
          </w:tcPr>
          <w:p w14:paraId="1DA078E7" w14:textId="688B1BD2" w:rsidR="00BB0FC8" w:rsidRPr="00C73726" w:rsidRDefault="00BB0FC8" w:rsidP="00BB0FC8">
            <w:pPr>
              <w:tabs>
                <w:tab w:val="left" w:pos="537"/>
              </w:tabs>
            </w:pPr>
            <w:r>
              <w:t>Jah</w:t>
            </w:r>
          </w:p>
        </w:tc>
        <w:tc>
          <w:tcPr>
            <w:tcW w:w="1985" w:type="dxa"/>
          </w:tcPr>
          <w:p w14:paraId="304AFC80" w14:textId="79D30A5E" w:rsidR="00BB0FC8" w:rsidRPr="00C73726" w:rsidRDefault="00BB0FC8" w:rsidP="00BB0FC8">
            <w:r>
              <w:t>Eelnõu HOS § 41</w:t>
            </w:r>
            <w:r>
              <w:rPr>
                <w:vertAlign w:val="superscript"/>
              </w:rPr>
              <w:t>4</w:t>
            </w:r>
            <w:r>
              <w:t xml:space="preserve"> lg 1</w:t>
            </w:r>
          </w:p>
        </w:tc>
        <w:tc>
          <w:tcPr>
            <w:tcW w:w="1984" w:type="dxa"/>
          </w:tcPr>
          <w:p w14:paraId="47C59863" w14:textId="78351691" w:rsidR="00BB0FC8" w:rsidRPr="00C73726" w:rsidRDefault="00BB0FC8" w:rsidP="00BB0FC8">
            <w:r w:rsidRPr="0070287D">
              <w:t>Euroopa Liidu oluline elutähtsa teenuse osutaja</w:t>
            </w:r>
          </w:p>
        </w:tc>
        <w:tc>
          <w:tcPr>
            <w:tcW w:w="1843" w:type="dxa"/>
          </w:tcPr>
          <w:p w14:paraId="0273D84C" w14:textId="77777777" w:rsidR="00BB0FC8" w:rsidRPr="00C73726" w:rsidRDefault="00BB0FC8" w:rsidP="00BB0FC8"/>
        </w:tc>
      </w:tr>
      <w:tr w:rsidR="00BB0FC8" w14:paraId="6676A064" w14:textId="77777777" w:rsidTr="004C6D7F">
        <w:tc>
          <w:tcPr>
            <w:tcW w:w="2694" w:type="dxa"/>
          </w:tcPr>
          <w:p w14:paraId="22BB0441" w14:textId="434B3E02" w:rsidR="00BB0FC8" w:rsidRPr="00C73726" w:rsidRDefault="00BB0FC8" w:rsidP="00BB0FC8">
            <w:r>
              <w:t>Artikkel 17, lõige 1, punkt b</w:t>
            </w:r>
          </w:p>
        </w:tc>
        <w:tc>
          <w:tcPr>
            <w:tcW w:w="1275" w:type="dxa"/>
          </w:tcPr>
          <w:p w14:paraId="7B9EEFA7" w14:textId="18066B34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1B5CC2CC" w14:textId="3041A672" w:rsidR="00BB0FC8" w:rsidRPr="00C73726" w:rsidRDefault="00BB0FC8" w:rsidP="00BB0FC8">
            <w:r>
              <w:t>Eelnõu HOS § 41</w:t>
            </w:r>
            <w:r>
              <w:rPr>
                <w:vertAlign w:val="superscript"/>
              </w:rPr>
              <w:t>4</w:t>
            </w:r>
            <w:r>
              <w:t xml:space="preserve"> lg 1</w:t>
            </w:r>
          </w:p>
        </w:tc>
        <w:tc>
          <w:tcPr>
            <w:tcW w:w="1984" w:type="dxa"/>
          </w:tcPr>
          <w:p w14:paraId="50A9B997" w14:textId="65C15D10" w:rsidR="00BB0FC8" w:rsidRPr="00C73726" w:rsidRDefault="00BB0FC8" w:rsidP="00BB0FC8">
            <w:r w:rsidRPr="00E14EA4">
              <w:t>Euroopa Liidu oluline elutähtsa teenuse osutaja</w:t>
            </w:r>
          </w:p>
        </w:tc>
        <w:tc>
          <w:tcPr>
            <w:tcW w:w="1843" w:type="dxa"/>
          </w:tcPr>
          <w:p w14:paraId="1A41B983" w14:textId="77777777" w:rsidR="00BB0FC8" w:rsidRPr="00C73726" w:rsidRDefault="00BB0FC8" w:rsidP="00BB0FC8"/>
        </w:tc>
      </w:tr>
      <w:tr w:rsidR="00BB0FC8" w14:paraId="114FCA70" w14:textId="77777777" w:rsidTr="004C6D7F">
        <w:tc>
          <w:tcPr>
            <w:tcW w:w="2694" w:type="dxa"/>
          </w:tcPr>
          <w:p w14:paraId="6FF4194E" w14:textId="34385D89" w:rsidR="00BB0FC8" w:rsidRPr="00C73726" w:rsidRDefault="00BB0FC8" w:rsidP="00BB0FC8">
            <w:r>
              <w:t>Artikkel 17, lõige 1, punkt c</w:t>
            </w:r>
          </w:p>
        </w:tc>
        <w:tc>
          <w:tcPr>
            <w:tcW w:w="1275" w:type="dxa"/>
          </w:tcPr>
          <w:p w14:paraId="027BC4A5" w14:textId="6B830B1D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6133926E" w14:textId="619B2546" w:rsidR="00BB0FC8" w:rsidRPr="00C73726" w:rsidRDefault="00BB0FC8" w:rsidP="00BB0FC8">
            <w:r>
              <w:t>Eelnõu HOS § 41</w:t>
            </w:r>
            <w:r>
              <w:rPr>
                <w:vertAlign w:val="superscript"/>
              </w:rPr>
              <w:t>4</w:t>
            </w:r>
            <w:r>
              <w:t xml:space="preserve"> lg 1</w:t>
            </w:r>
          </w:p>
        </w:tc>
        <w:tc>
          <w:tcPr>
            <w:tcW w:w="1984" w:type="dxa"/>
          </w:tcPr>
          <w:p w14:paraId="1285716A" w14:textId="3F8CDD6C" w:rsidR="00BB0FC8" w:rsidRPr="00C73726" w:rsidRDefault="00BB0FC8" w:rsidP="00BB0FC8">
            <w:r w:rsidRPr="00E14EA4">
              <w:t>Euroopa Liidu oluline elutähtsa teenuse osutaja</w:t>
            </w:r>
          </w:p>
        </w:tc>
        <w:tc>
          <w:tcPr>
            <w:tcW w:w="1843" w:type="dxa"/>
          </w:tcPr>
          <w:p w14:paraId="245CA5C2" w14:textId="77777777" w:rsidR="00BB0FC8" w:rsidRPr="00C73726" w:rsidRDefault="00BB0FC8" w:rsidP="00BB0FC8"/>
        </w:tc>
      </w:tr>
      <w:tr w:rsidR="00BB0FC8" w14:paraId="1F194E3C" w14:textId="77777777" w:rsidTr="004C6D7F">
        <w:tc>
          <w:tcPr>
            <w:tcW w:w="2694" w:type="dxa"/>
          </w:tcPr>
          <w:p w14:paraId="3D15DEB0" w14:textId="2B1F6D73" w:rsidR="00BB0FC8" w:rsidRPr="00C73726" w:rsidRDefault="00BB0FC8" w:rsidP="00BB0FC8">
            <w:r>
              <w:t>Artikkel 17, lõige 2</w:t>
            </w:r>
          </w:p>
        </w:tc>
        <w:tc>
          <w:tcPr>
            <w:tcW w:w="1275" w:type="dxa"/>
          </w:tcPr>
          <w:p w14:paraId="0B0CE207" w14:textId="7A74AF8B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0847E317" w14:textId="17F1E1AC" w:rsidR="00BB0FC8" w:rsidRPr="00C73726" w:rsidRDefault="00BB0FC8" w:rsidP="00BB0FC8">
            <w:r>
              <w:t>Eelnõu HOS § 41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  <w:proofErr w:type="spellStart"/>
            <w:r>
              <w:t>lg-d</w:t>
            </w:r>
            <w:proofErr w:type="spellEnd"/>
            <w:r>
              <w:t xml:space="preserve"> 2, 3, 4, 5</w:t>
            </w:r>
          </w:p>
        </w:tc>
        <w:tc>
          <w:tcPr>
            <w:tcW w:w="1984" w:type="dxa"/>
          </w:tcPr>
          <w:p w14:paraId="48DF93D7" w14:textId="0B9D759D" w:rsidR="00BB0FC8" w:rsidRPr="00C73726" w:rsidRDefault="00BB0FC8" w:rsidP="00BB0FC8">
            <w:r w:rsidRPr="00E14EA4">
              <w:t>Euroopa Liidu oluline elutähtsa teenuse osutaja</w:t>
            </w:r>
          </w:p>
        </w:tc>
        <w:tc>
          <w:tcPr>
            <w:tcW w:w="1843" w:type="dxa"/>
          </w:tcPr>
          <w:p w14:paraId="44377892" w14:textId="77777777" w:rsidR="00BB0FC8" w:rsidRPr="00C73726" w:rsidRDefault="00BB0FC8" w:rsidP="00BB0FC8"/>
        </w:tc>
      </w:tr>
      <w:tr w:rsidR="00BB0FC8" w14:paraId="310E3A93" w14:textId="77777777" w:rsidTr="004C6D7F">
        <w:tc>
          <w:tcPr>
            <w:tcW w:w="2694" w:type="dxa"/>
          </w:tcPr>
          <w:p w14:paraId="28DB1B6E" w14:textId="7C05563A" w:rsidR="00BB0FC8" w:rsidRPr="00C73726" w:rsidRDefault="00BB0FC8" w:rsidP="00BB0FC8">
            <w:r>
              <w:t>Artikkel 17, lõige 3</w:t>
            </w:r>
          </w:p>
        </w:tc>
        <w:tc>
          <w:tcPr>
            <w:tcW w:w="1275" w:type="dxa"/>
          </w:tcPr>
          <w:p w14:paraId="78B8174F" w14:textId="0D99AD4C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4963356C" w14:textId="356B44E6" w:rsidR="00BB0FC8" w:rsidRPr="00C73726" w:rsidRDefault="00BB0FC8" w:rsidP="00BB0FC8">
            <w:r>
              <w:t>Eelnõu HOS § 41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  <w:proofErr w:type="spellStart"/>
            <w:r>
              <w:t>lg-d</w:t>
            </w:r>
            <w:proofErr w:type="spellEnd"/>
            <w:r>
              <w:t xml:space="preserve"> 6 ja 7</w:t>
            </w:r>
          </w:p>
        </w:tc>
        <w:tc>
          <w:tcPr>
            <w:tcW w:w="1984" w:type="dxa"/>
          </w:tcPr>
          <w:p w14:paraId="7E0556A8" w14:textId="00072C5A" w:rsidR="00BB0FC8" w:rsidRPr="00C73726" w:rsidRDefault="00BB0FC8" w:rsidP="00BB0FC8">
            <w:r w:rsidRPr="00E14EA4">
              <w:t>Euroopa Liidu oluline elutähtsa teenuse osutaja</w:t>
            </w:r>
          </w:p>
        </w:tc>
        <w:tc>
          <w:tcPr>
            <w:tcW w:w="1843" w:type="dxa"/>
          </w:tcPr>
          <w:p w14:paraId="2DDA76D9" w14:textId="77777777" w:rsidR="00BB0FC8" w:rsidRPr="00C73726" w:rsidRDefault="00BB0FC8" w:rsidP="00BB0FC8"/>
        </w:tc>
      </w:tr>
      <w:tr w:rsidR="00BB0FC8" w14:paraId="2699B0B8" w14:textId="77777777" w:rsidTr="004C6D7F">
        <w:tc>
          <w:tcPr>
            <w:tcW w:w="2694" w:type="dxa"/>
          </w:tcPr>
          <w:p w14:paraId="09E9E7C8" w14:textId="7998A200" w:rsidR="00BB0FC8" w:rsidRPr="00C73726" w:rsidRDefault="00BB0FC8" w:rsidP="00BB0FC8">
            <w:r>
              <w:t>Artikkel 17, lõige 4</w:t>
            </w:r>
          </w:p>
        </w:tc>
        <w:tc>
          <w:tcPr>
            <w:tcW w:w="1275" w:type="dxa"/>
          </w:tcPr>
          <w:p w14:paraId="6D6D96FB" w14:textId="23C08441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20460549" w14:textId="6F3EF4FB" w:rsidR="00BB0FC8" w:rsidRPr="00C73726" w:rsidRDefault="00BB0FC8" w:rsidP="00BB0FC8">
            <w:r>
              <w:t>Eelnõu HOS § 41</w:t>
            </w:r>
            <w:r>
              <w:rPr>
                <w:vertAlign w:val="superscript"/>
              </w:rPr>
              <w:t>4</w:t>
            </w:r>
            <w:r>
              <w:t xml:space="preserve"> lg 7</w:t>
            </w:r>
          </w:p>
        </w:tc>
        <w:tc>
          <w:tcPr>
            <w:tcW w:w="1984" w:type="dxa"/>
          </w:tcPr>
          <w:p w14:paraId="39457CCA" w14:textId="7DF0CD57" w:rsidR="00BB0FC8" w:rsidRPr="00C73726" w:rsidRDefault="00BB0FC8" w:rsidP="00BB0FC8">
            <w:r w:rsidRPr="00E14EA4">
              <w:t>Euroopa Liidu oluline elutähtsa teenuse osutaja</w:t>
            </w:r>
          </w:p>
        </w:tc>
        <w:tc>
          <w:tcPr>
            <w:tcW w:w="1843" w:type="dxa"/>
          </w:tcPr>
          <w:p w14:paraId="39D11EDC" w14:textId="77777777" w:rsidR="00BB0FC8" w:rsidRPr="00C73726" w:rsidRDefault="00BB0FC8" w:rsidP="00BB0FC8"/>
        </w:tc>
      </w:tr>
      <w:tr w:rsidR="00BB0FC8" w14:paraId="04212BFA" w14:textId="77777777" w:rsidTr="004C6D7F">
        <w:tc>
          <w:tcPr>
            <w:tcW w:w="2694" w:type="dxa"/>
          </w:tcPr>
          <w:p w14:paraId="711D51AA" w14:textId="50EFA645" w:rsidR="00BB0FC8" w:rsidRPr="00C73726" w:rsidRDefault="00BB0FC8" w:rsidP="00BB0FC8">
            <w:r>
              <w:t>Artikkel 18, lõige 1</w:t>
            </w:r>
          </w:p>
        </w:tc>
        <w:tc>
          <w:tcPr>
            <w:tcW w:w="1275" w:type="dxa"/>
          </w:tcPr>
          <w:p w14:paraId="0CD2EA43" w14:textId="29B9BC02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1271B76D" w14:textId="3CB4DF7D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2F969515" w14:textId="33ED8B77" w:rsidR="00BB0FC8" w:rsidRPr="00C73726" w:rsidRDefault="00BB0FC8" w:rsidP="00BB0FC8">
            <w:r>
              <w:t>Nõuandemissioon</w:t>
            </w:r>
          </w:p>
        </w:tc>
        <w:tc>
          <w:tcPr>
            <w:tcW w:w="1843" w:type="dxa"/>
          </w:tcPr>
          <w:p w14:paraId="3EE22138" w14:textId="2DF43A0D" w:rsidR="00BB0FC8" w:rsidRPr="00C73726" w:rsidRDefault="00BB0FC8" w:rsidP="00BB0FC8">
            <w:r>
              <w:t>Korralduslik, ei eelda normi ülevõtmist</w:t>
            </w:r>
          </w:p>
        </w:tc>
      </w:tr>
      <w:tr w:rsidR="00BB0FC8" w14:paraId="2D1EA07C" w14:textId="77777777" w:rsidTr="004C6D7F">
        <w:tc>
          <w:tcPr>
            <w:tcW w:w="2694" w:type="dxa"/>
          </w:tcPr>
          <w:p w14:paraId="07A0C601" w14:textId="4D8FA298" w:rsidR="00BB0FC8" w:rsidRPr="00C73726" w:rsidRDefault="00BB0FC8" w:rsidP="00BB0FC8">
            <w:r>
              <w:t>Artikkel 18, lõige 2</w:t>
            </w:r>
          </w:p>
        </w:tc>
        <w:tc>
          <w:tcPr>
            <w:tcW w:w="1275" w:type="dxa"/>
          </w:tcPr>
          <w:p w14:paraId="3DD8BFF9" w14:textId="0856600D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3F49825B" w14:textId="6C7AC3C2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021AC12B" w14:textId="5A99F95D" w:rsidR="00BB0FC8" w:rsidRPr="00C73726" w:rsidRDefault="00BB0FC8" w:rsidP="00BB0FC8">
            <w:r>
              <w:t>Nõuandemissioon</w:t>
            </w:r>
          </w:p>
        </w:tc>
        <w:tc>
          <w:tcPr>
            <w:tcW w:w="1843" w:type="dxa"/>
          </w:tcPr>
          <w:p w14:paraId="57713582" w14:textId="71CD4FC9" w:rsidR="00BB0FC8" w:rsidRPr="00C73726" w:rsidRDefault="00BB0FC8" w:rsidP="00BB0FC8">
            <w:r>
              <w:t>Komisjoni ülesanne</w:t>
            </w:r>
          </w:p>
        </w:tc>
      </w:tr>
      <w:tr w:rsidR="00BB0FC8" w14:paraId="177911A8" w14:textId="77777777" w:rsidTr="004C6D7F">
        <w:tc>
          <w:tcPr>
            <w:tcW w:w="2694" w:type="dxa"/>
          </w:tcPr>
          <w:p w14:paraId="0AFF80E1" w14:textId="74826A7C" w:rsidR="00BB0FC8" w:rsidRPr="00C73726" w:rsidRDefault="00BB0FC8" w:rsidP="00BB0FC8">
            <w:r>
              <w:t>Artikkel 18, lõige 3, punkt a</w:t>
            </w:r>
          </w:p>
        </w:tc>
        <w:tc>
          <w:tcPr>
            <w:tcW w:w="1275" w:type="dxa"/>
          </w:tcPr>
          <w:p w14:paraId="06FFE453" w14:textId="2811C4B2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21E6FA8D" w14:textId="5D4941AF" w:rsidR="00BB0FC8" w:rsidRPr="00C73726" w:rsidRDefault="00BB0FC8" w:rsidP="00BB0FC8">
            <w:r>
              <w:t>Eelnõu HOS § 41</w:t>
            </w:r>
            <w:r>
              <w:rPr>
                <w:vertAlign w:val="superscript"/>
              </w:rPr>
              <w:t>5</w:t>
            </w:r>
            <w:r>
              <w:t xml:space="preserve"> lg 2</w:t>
            </w:r>
          </w:p>
        </w:tc>
        <w:tc>
          <w:tcPr>
            <w:tcW w:w="1984" w:type="dxa"/>
          </w:tcPr>
          <w:p w14:paraId="3526C81E" w14:textId="3B859CE6" w:rsidR="00BB0FC8" w:rsidRPr="00C73726" w:rsidRDefault="00BB0FC8" w:rsidP="00BB0FC8">
            <w:r w:rsidRPr="00DA21BA">
              <w:t>Nõuandemissioon</w:t>
            </w:r>
          </w:p>
        </w:tc>
        <w:tc>
          <w:tcPr>
            <w:tcW w:w="1843" w:type="dxa"/>
          </w:tcPr>
          <w:p w14:paraId="2BD7F905" w14:textId="77777777" w:rsidR="00BB0FC8" w:rsidRPr="00C73726" w:rsidRDefault="00BB0FC8" w:rsidP="00BB0FC8"/>
        </w:tc>
      </w:tr>
      <w:tr w:rsidR="00BB0FC8" w14:paraId="0B13FCFC" w14:textId="77777777" w:rsidTr="004C6D7F">
        <w:tc>
          <w:tcPr>
            <w:tcW w:w="2694" w:type="dxa"/>
          </w:tcPr>
          <w:p w14:paraId="1AA70F88" w14:textId="048DCD8B" w:rsidR="00BB0FC8" w:rsidRPr="00C73726" w:rsidRDefault="00BB0FC8" w:rsidP="00BB0FC8">
            <w:r>
              <w:t>Artikkel 18, lõige 3, punkt b</w:t>
            </w:r>
          </w:p>
        </w:tc>
        <w:tc>
          <w:tcPr>
            <w:tcW w:w="1275" w:type="dxa"/>
          </w:tcPr>
          <w:p w14:paraId="160BA269" w14:textId="3A465DF9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57624CFE" w14:textId="5E69C431" w:rsidR="00BB0FC8" w:rsidRPr="00C73726" w:rsidRDefault="00BB0FC8" w:rsidP="00BB0FC8">
            <w:r>
              <w:t>Eelnõu HOS § 41</w:t>
            </w:r>
            <w:r>
              <w:rPr>
                <w:vertAlign w:val="superscript"/>
              </w:rPr>
              <w:t>5</w:t>
            </w:r>
            <w:r>
              <w:t xml:space="preserve"> lg 2</w:t>
            </w:r>
          </w:p>
        </w:tc>
        <w:tc>
          <w:tcPr>
            <w:tcW w:w="1984" w:type="dxa"/>
          </w:tcPr>
          <w:p w14:paraId="7130849C" w14:textId="48403EAF" w:rsidR="00BB0FC8" w:rsidRPr="00C73726" w:rsidRDefault="00BB0FC8" w:rsidP="00BB0FC8">
            <w:r w:rsidRPr="00DA21BA">
              <w:t>Nõuandemissioon</w:t>
            </w:r>
          </w:p>
        </w:tc>
        <w:tc>
          <w:tcPr>
            <w:tcW w:w="1843" w:type="dxa"/>
          </w:tcPr>
          <w:p w14:paraId="6D5C5ACB" w14:textId="77777777" w:rsidR="00BB0FC8" w:rsidRPr="00C73726" w:rsidRDefault="00BB0FC8" w:rsidP="00BB0FC8"/>
        </w:tc>
      </w:tr>
      <w:tr w:rsidR="00BB0FC8" w14:paraId="7760CDCF" w14:textId="77777777" w:rsidTr="004C6D7F">
        <w:tc>
          <w:tcPr>
            <w:tcW w:w="2694" w:type="dxa"/>
          </w:tcPr>
          <w:p w14:paraId="18DCFDEE" w14:textId="4B8FEEBB" w:rsidR="00BB0FC8" w:rsidRPr="00C73726" w:rsidRDefault="00BB0FC8" w:rsidP="00BB0FC8">
            <w:r>
              <w:t>Artikkel 18, lõige 3, punkt c</w:t>
            </w:r>
          </w:p>
        </w:tc>
        <w:tc>
          <w:tcPr>
            <w:tcW w:w="1275" w:type="dxa"/>
          </w:tcPr>
          <w:p w14:paraId="710657A5" w14:textId="63B1A28D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1B5D3A06" w14:textId="1A98820A" w:rsidR="00BB0FC8" w:rsidRPr="00C73726" w:rsidRDefault="00BB0FC8" w:rsidP="00BB0FC8">
            <w:r>
              <w:t>Eelnõu HOS § 41</w:t>
            </w:r>
            <w:r>
              <w:rPr>
                <w:vertAlign w:val="superscript"/>
              </w:rPr>
              <w:t>5</w:t>
            </w:r>
            <w:r>
              <w:t xml:space="preserve"> lg 2</w:t>
            </w:r>
          </w:p>
        </w:tc>
        <w:tc>
          <w:tcPr>
            <w:tcW w:w="1984" w:type="dxa"/>
          </w:tcPr>
          <w:p w14:paraId="6287AD01" w14:textId="053C4369" w:rsidR="00BB0FC8" w:rsidRPr="00C73726" w:rsidRDefault="00BB0FC8" w:rsidP="00BB0FC8">
            <w:r w:rsidRPr="00DA21BA">
              <w:t>Nõuandemissioon</w:t>
            </w:r>
          </w:p>
        </w:tc>
        <w:tc>
          <w:tcPr>
            <w:tcW w:w="1843" w:type="dxa"/>
          </w:tcPr>
          <w:p w14:paraId="0A04DB61" w14:textId="77777777" w:rsidR="00BB0FC8" w:rsidRPr="00C73726" w:rsidRDefault="00BB0FC8" w:rsidP="00BB0FC8"/>
        </w:tc>
      </w:tr>
      <w:tr w:rsidR="00BB0FC8" w14:paraId="2765502E" w14:textId="77777777" w:rsidTr="004C6D7F">
        <w:tc>
          <w:tcPr>
            <w:tcW w:w="2694" w:type="dxa"/>
          </w:tcPr>
          <w:p w14:paraId="57C47988" w14:textId="5A34753C" w:rsidR="00BB0FC8" w:rsidRPr="00C73726" w:rsidRDefault="00BB0FC8" w:rsidP="00BB0FC8">
            <w:r>
              <w:t>Artikkel 18, lõige 4</w:t>
            </w:r>
          </w:p>
        </w:tc>
        <w:tc>
          <w:tcPr>
            <w:tcW w:w="1275" w:type="dxa"/>
          </w:tcPr>
          <w:p w14:paraId="27772FA6" w14:textId="4EB67669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226BB398" w14:textId="48E97555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18D5A237" w14:textId="25B91BC4" w:rsidR="00BB0FC8" w:rsidRPr="00C73726" w:rsidRDefault="00BB0FC8" w:rsidP="00BB0FC8">
            <w:r>
              <w:t>Nõuandemissioon</w:t>
            </w:r>
          </w:p>
        </w:tc>
        <w:tc>
          <w:tcPr>
            <w:tcW w:w="1843" w:type="dxa"/>
          </w:tcPr>
          <w:p w14:paraId="56BCE335" w14:textId="496B032C" w:rsidR="00BB0FC8" w:rsidRPr="00C73726" w:rsidRDefault="00BB0FC8" w:rsidP="00BB0FC8">
            <w:r>
              <w:t>Komisjoni ülesanne</w:t>
            </w:r>
          </w:p>
        </w:tc>
      </w:tr>
      <w:tr w:rsidR="00BB0FC8" w14:paraId="276B69E8" w14:textId="77777777" w:rsidTr="004C6D7F">
        <w:tc>
          <w:tcPr>
            <w:tcW w:w="2694" w:type="dxa"/>
          </w:tcPr>
          <w:p w14:paraId="74C1CC13" w14:textId="5E7F07B1" w:rsidR="00BB0FC8" w:rsidRPr="00C73726" w:rsidRDefault="00BB0FC8" w:rsidP="00BB0FC8">
            <w:r>
              <w:t>Artikkel 18, lõige 5</w:t>
            </w:r>
          </w:p>
        </w:tc>
        <w:tc>
          <w:tcPr>
            <w:tcW w:w="1275" w:type="dxa"/>
          </w:tcPr>
          <w:p w14:paraId="49BEED29" w14:textId="1A203C3E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3C9D2C44" w14:textId="61B3E280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74B7F588" w14:textId="62D8D4EE" w:rsidR="00BB0FC8" w:rsidRPr="00C73726" w:rsidRDefault="00BB0FC8" w:rsidP="00BB0FC8">
            <w:r w:rsidRPr="00DA21BA">
              <w:t>Nõuandemissioon</w:t>
            </w:r>
          </w:p>
        </w:tc>
        <w:tc>
          <w:tcPr>
            <w:tcW w:w="1843" w:type="dxa"/>
          </w:tcPr>
          <w:p w14:paraId="50535186" w14:textId="6FFB27E0" w:rsidR="00BB0FC8" w:rsidRPr="00C73726" w:rsidRDefault="00BB0FC8" w:rsidP="00BB0FC8">
            <w:r>
              <w:t>Korralduslik norm nõuandemis-</w:t>
            </w:r>
            <w:proofErr w:type="spellStart"/>
            <w:r>
              <w:t>siooni</w:t>
            </w:r>
            <w:proofErr w:type="spellEnd"/>
            <w:r>
              <w:t xml:space="preserve"> korraldamise kohta</w:t>
            </w:r>
          </w:p>
        </w:tc>
      </w:tr>
      <w:tr w:rsidR="00BB0FC8" w14:paraId="175425E4" w14:textId="77777777" w:rsidTr="004C6D7F">
        <w:tc>
          <w:tcPr>
            <w:tcW w:w="2694" w:type="dxa"/>
          </w:tcPr>
          <w:p w14:paraId="5ECAB628" w14:textId="097BA68C" w:rsidR="00BB0FC8" w:rsidRPr="00C73726" w:rsidRDefault="00BB0FC8" w:rsidP="00BB0FC8">
            <w:r>
              <w:t>Artikkel 18, lõige 6</w:t>
            </w:r>
          </w:p>
        </w:tc>
        <w:tc>
          <w:tcPr>
            <w:tcW w:w="1275" w:type="dxa"/>
          </w:tcPr>
          <w:p w14:paraId="21BB044F" w14:textId="3D6FC24D" w:rsidR="00BB0FC8" w:rsidRPr="00C73726" w:rsidRDefault="00BB0FC8" w:rsidP="00BB0FC8">
            <w:r>
              <w:t xml:space="preserve">Ei </w:t>
            </w:r>
          </w:p>
        </w:tc>
        <w:tc>
          <w:tcPr>
            <w:tcW w:w="1985" w:type="dxa"/>
          </w:tcPr>
          <w:p w14:paraId="1EA11422" w14:textId="037DCB3C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248E1021" w14:textId="336DA021" w:rsidR="00BB0FC8" w:rsidRPr="00C73726" w:rsidRDefault="00BB0FC8" w:rsidP="00BB0FC8">
            <w:r w:rsidRPr="00DA21BA">
              <w:t>Nõuandemissioon</w:t>
            </w:r>
          </w:p>
        </w:tc>
        <w:tc>
          <w:tcPr>
            <w:tcW w:w="1843" w:type="dxa"/>
          </w:tcPr>
          <w:p w14:paraId="790D892B" w14:textId="79CD955B" w:rsidR="00BB0FC8" w:rsidRPr="00C73726" w:rsidRDefault="00BB0FC8" w:rsidP="00BB0FC8">
            <w:r>
              <w:t>Komisjoni ülesanne</w:t>
            </w:r>
          </w:p>
        </w:tc>
      </w:tr>
      <w:tr w:rsidR="00BB0FC8" w14:paraId="0D91DCBF" w14:textId="77777777" w:rsidTr="004C6D7F">
        <w:tc>
          <w:tcPr>
            <w:tcW w:w="2694" w:type="dxa"/>
          </w:tcPr>
          <w:p w14:paraId="123E6BA1" w14:textId="45A271AD" w:rsidR="00BB0FC8" w:rsidRPr="00C73726" w:rsidRDefault="00BB0FC8" w:rsidP="00BB0FC8">
            <w:r>
              <w:lastRenderedPageBreak/>
              <w:t>Artikkel 18, lõige 7</w:t>
            </w:r>
          </w:p>
        </w:tc>
        <w:tc>
          <w:tcPr>
            <w:tcW w:w="1275" w:type="dxa"/>
          </w:tcPr>
          <w:p w14:paraId="7FB3C41E" w14:textId="33516DC2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2E77C1CA" w14:textId="67C1853C" w:rsidR="00BB0FC8" w:rsidRPr="00C73726" w:rsidRDefault="00BB0FC8" w:rsidP="00BB0FC8">
            <w:r>
              <w:t>Eelnõu HOS § 41</w:t>
            </w:r>
            <w:r>
              <w:rPr>
                <w:vertAlign w:val="superscript"/>
              </w:rPr>
              <w:t>5</w:t>
            </w:r>
            <w:r>
              <w:t xml:space="preserve"> </w:t>
            </w:r>
            <w:proofErr w:type="spellStart"/>
            <w:r>
              <w:t>lg-d</w:t>
            </w:r>
            <w:proofErr w:type="spellEnd"/>
            <w:r>
              <w:t xml:space="preserve"> 1 ja 3</w:t>
            </w:r>
          </w:p>
        </w:tc>
        <w:tc>
          <w:tcPr>
            <w:tcW w:w="1984" w:type="dxa"/>
          </w:tcPr>
          <w:p w14:paraId="435224D8" w14:textId="0FA4DA86" w:rsidR="00BB0FC8" w:rsidRPr="00C73726" w:rsidRDefault="00BB0FC8" w:rsidP="00BB0FC8">
            <w:r w:rsidRPr="00DA21BA">
              <w:t>Nõuandemissioon</w:t>
            </w:r>
          </w:p>
        </w:tc>
        <w:tc>
          <w:tcPr>
            <w:tcW w:w="1843" w:type="dxa"/>
          </w:tcPr>
          <w:p w14:paraId="415C50BB" w14:textId="1CCEE0DF" w:rsidR="00BB0FC8" w:rsidRPr="00C73726" w:rsidRDefault="00BB0FC8" w:rsidP="00BB0FC8"/>
        </w:tc>
      </w:tr>
      <w:tr w:rsidR="00BB0FC8" w14:paraId="4D2BAB59" w14:textId="77777777" w:rsidTr="004C6D7F">
        <w:tc>
          <w:tcPr>
            <w:tcW w:w="2694" w:type="dxa"/>
          </w:tcPr>
          <w:p w14:paraId="2FCE3174" w14:textId="2974D3CD" w:rsidR="00BB0FC8" w:rsidRPr="00C73726" w:rsidRDefault="00BB0FC8" w:rsidP="00BB0FC8">
            <w:r>
              <w:t>Artikkel 18, lõige 8</w:t>
            </w:r>
          </w:p>
        </w:tc>
        <w:tc>
          <w:tcPr>
            <w:tcW w:w="1275" w:type="dxa"/>
          </w:tcPr>
          <w:p w14:paraId="144BED1C" w14:textId="3D5F7A89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3FD406F7" w14:textId="12ECA753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441C099F" w14:textId="425FF390" w:rsidR="00BB0FC8" w:rsidRPr="00C73726" w:rsidRDefault="00BB0FC8" w:rsidP="00BB0FC8">
            <w:r w:rsidRPr="00DA21BA">
              <w:t>Nõuandemissioon</w:t>
            </w:r>
          </w:p>
        </w:tc>
        <w:tc>
          <w:tcPr>
            <w:tcW w:w="1843" w:type="dxa"/>
          </w:tcPr>
          <w:p w14:paraId="51F874E5" w14:textId="43A963EF" w:rsidR="00BB0FC8" w:rsidRDefault="00BB0FC8" w:rsidP="00BB0FC8">
            <w:r>
              <w:t>Korralduslik norm nõuandemis-</w:t>
            </w:r>
          </w:p>
          <w:p w14:paraId="02A9F514" w14:textId="1135A49A" w:rsidR="00BB0FC8" w:rsidRPr="00C73726" w:rsidRDefault="00BB0FC8" w:rsidP="00BB0FC8">
            <w:proofErr w:type="spellStart"/>
            <w:r>
              <w:t>siooni</w:t>
            </w:r>
            <w:proofErr w:type="spellEnd"/>
            <w:r>
              <w:t xml:space="preserve"> korraldamise kohta</w:t>
            </w:r>
          </w:p>
        </w:tc>
      </w:tr>
      <w:tr w:rsidR="00BB0FC8" w14:paraId="1AA62AC9" w14:textId="77777777" w:rsidTr="004C6D7F">
        <w:tc>
          <w:tcPr>
            <w:tcW w:w="2694" w:type="dxa"/>
          </w:tcPr>
          <w:p w14:paraId="1F59602F" w14:textId="3B0C604C" w:rsidR="00BB0FC8" w:rsidRPr="00C73726" w:rsidRDefault="00BB0FC8" w:rsidP="00BB0FC8">
            <w:r>
              <w:t>Artikkel 18, lõige 9</w:t>
            </w:r>
          </w:p>
        </w:tc>
        <w:tc>
          <w:tcPr>
            <w:tcW w:w="1275" w:type="dxa"/>
          </w:tcPr>
          <w:p w14:paraId="42CBB64D" w14:textId="46BA2D32" w:rsidR="00BB0FC8" w:rsidRPr="00C73726" w:rsidRDefault="00BB0FC8" w:rsidP="00BB0FC8">
            <w:r>
              <w:t xml:space="preserve">Ei </w:t>
            </w:r>
          </w:p>
        </w:tc>
        <w:tc>
          <w:tcPr>
            <w:tcW w:w="1985" w:type="dxa"/>
          </w:tcPr>
          <w:p w14:paraId="1C1D8FE7" w14:textId="6F64AC0E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352641EC" w14:textId="4928F6E0" w:rsidR="00BB0FC8" w:rsidRPr="00C73726" w:rsidRDefault="00BB0FC8" w:rsidP="00BB0FC8">
            <w:r w:rsidRPr="00DA21BA">
              <w:t>Nõuandemissioon</w:t>
            </w:r>
          </w:p>
        </w:tc>
        <w:tc>
          <w:tcPr>
            <w:tcW w:w="1843" w:type="dxa"/>
          </w:tcPr>
          <w:p w14:paraId="17BBCCA2" w14:textId="4393CB3D" w:rsidR="00BB0FC8" w:rsidRPr="00C73726" w:rsidRDefault="00BB0FC8" w:rsidP="00BB0FC8">
            <w:r>
              <w:t>Komisjoni ülesanne</w:t>
            </w:r>
          </w:p>
        </w:tc>
      </w:tr>
      <w:tr w:rsidR="00BB0FC8" w14:paraId="0992C0C4" w14:textId="77777777" w:rsidTr="004C6D7F">
        <w:tc>
          <w:tcPr>
            <w:tcW w:w="2694" w:type="dxa"/>
          </w:tcPr>
          <w:p w14:paraId="73C422E1" w14:textId="77798667" w:rsidR="00BB0FC8" w:rsidRPr="00C73726" w:rsidRDefault="00BB0FC8" w:rsidP="00BB0FC8">
            <w:r>
              <w:t>Artikkel 18, lõige 10</w:t>
            </w:r>
          </w:p>
        </w:tc>
        <w:tc>
          <w:tcPr>
            <w:tcW w:w="1275" w:type="dxa"/>
          </w:tcPr>
          <w:p w14:paraId="467B04FA" w14:textId="0906B5F7" w:rsidR="00BB0FC8" w:rsidRPr="00C73726" w:rsidRDefault="00BB0FC8" w:rsidP="00BB0FC8">
            <w:r>
              <w:t xml:space="preserve">Ei </w:t>
            </w:r>
          </w:p>
        </w:tc>
        <w:tc>
          <w:tcPr>
            <w:tcW w:w="1985" w:type="dxa"/>
          </w:tcPr>
          <w:p w14:paraId="787AD2BE" w14:textId="617F7176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1AF3C0C1" w14:textId="7272D553" w:rsidR="00BB0FC8" w:rsidRPr="00C73726" w:rsidRDefault="00BB0FC8" w:rsidP="00BB0FC8">
            <w:r w:rsidRPr="00DA21BA">
              <w:t>Nõuandemissioon</w:t>
            </w:r>
          </w:p>
        </w:tc>
        <w:tc>
          <w:tcPr>
            <w:tcW w:w="1843" w:type="dxa"/>
          </w:tcPr>
          <w:p w14:paraId="14367E2A" w14:textId="3A6ECA76" w:rsidR="00BB0FC8" w:rsidRPr="00C73726" w:rsidRDefault="00BB0FC8" w:rsidP="00BB0FC8">
            <w:r>
              <w:t>Komisjoni ülesanne</w:t>
            </w:r>
          </w:p>
        </w:tc>
      </w:tr>
      <w:tr w:rsidR="00BB0FC8" w14:paraId="6566F628" w14:textId="77777777" w:rsidTr="004C6D7F">
        <w:tc>
          <w:tcPr>
            <w:tcW w:w="2694" w:type="dxa"/>
          </w:tcPr>
          <w:p w14:paraId="5DF9D8D2" w14:textId="4D65024C" w:rsidR="00BB0FC8" w:rsidRPr="00C73726" w:rsidRDefault="00BB0FC8" w:rsidP="00BB0FC8">
            <w:r>
              <w:t>Artikkel 19, lõige 1</w:t>
            </w:r>
          </w:p>
        </w:tc>
        <w:tc>
          <w:tcPr>
            <w:tcW w:w="1275" w:type="dxa"/>
          </w:tcPr>
          <w:p w14:paraId="54FFE447" w14:textId="3D905574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77E55886" w14:textId="652B09F2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3481F9A0" w14:textId="2132893B" w:rsidR="00BB0FC8" w:rsidRPr="00C73726" w:rsidRDefault="00BB0FC8" w:rsidP="00BB0FC8">
            <w:r>
              <w:t>Töörühm</w:t>
            </w:r>
          </w:p>
        </w:tc>
        <w:tc>
          <w:tcPr>
            <w:tcW w:w="1843" w:type="dxa"/>
          </w:tcPr>
          <w:p w14:paraId="79524D28" w14:textId="400C3157" w:rsidR="00BB0FC8" w:rsidRPr="00C73726" w:rsidRDefault="00BB0FC8" w:rsidP="00BB0FC8">
            <w:r>
              <w:t>Töörühma töö korralduslik norm. Komisjoni ülesanne</w:t>
            </w:r>
          </w:p>
        </w:tc>
      </w:tr>
      <w:tr w:rsidR="00BB0FC8" w14:paraId="27352611" w14:textId="77777777" w:rsidTr="004C6D7F">
        <w:tc>
          <w:tcPr>
            <w:tcW w:w="2694" w:type="dxa"/>
          </w:tcPr>
          <w:p w14:paraId="39FE5BD6" w14:textId="353DD829" w:rsidR="00BB0FC8" w:rsidRPr="00C73726" w:rsidRDefault="00BB0FC8" w:rsidP="00BB0FC8">
            <w:r>
              <w:t>Artikkel 19, lõige 2, esimene lause osa</w:t>
            </w:r>
          </w:p>
        </w:tc>
        <w:tc>
          <w:tcPr>
            <w:tcW w:w="1275" w:type="dxa"/>
          </w:tcPr>
          <w:p w14:paraId="6E15EB85" w14:textId="03D3E215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59F931CB" w14:textId="7294F413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47F828EA" w14:textId="576482CC" w:rsidR="00BB0FC8" w:rsidRPr="00C73726" w:rsidRDefault="00BB0FC8" w:rsidP="00BB0FC8">
            <w:r>
              <w:t>Töörühm</w:t>
            </w:r>
          </w:p>
        </w:tc>
        <w:tc>
          <w:tcPr>
            <w:tcW w:w="1843" w:type="dxa"/>
          </w:tcPr>
          <w:p w14:paraId="16466FA1" w14:textId="45FABCBA" w:rsidR="00BB0FC8" w:rsidRPr="00C73726" w:rsidRDefault="00BB0FC8" w:rsidP="00BB0FC8">
            <w:r>
              <w:t>Töörühma töö korralduslik norm. Komisjoni ülesanne</w:t>
            </w:r>
          </w:p>
        </w:tc>
      </w:tr>
      <w:tr w:rsidR="00BB0FC8" w14:paraId="7D068483" w14:textId="77777777" w:rsidTr="004C6D7F">
        <w:tc>
          <w:tcPr>
            <w:tcW w:w="2694" w:type="dxa"/>
          </w:tcPr>
          <w:p w14:paraId="3D0224F4" w14:textId="5356F94A" w:rsidR="00BB0FC8" w:rsidRPr="00C73726" w:rsidRDefault="00BB0FC8" w:rsidP="00BB0FC8">
            <w:r>
              <w:t>Artikkel 19, lõige 3, punkt a</w:t>
            </w:r>
          </w:p>
        </w:tc>
        <w:tc>
          <w:tcPr>
            <w:tcW w:w="1275" w:type="dxa"/>
          </w:tcPr>
          <w:p w14:paraId="1650891F" w14:textId="2FDF7E87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2AA933FE" w14:textId="2C05DC15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383C66EC" w14:textId="77D8DFB3" w:rsidR="00BB0FC8" w:rsidRPr="00C73726" w:rsidRDefault="00BB0FC8" w:rsidP="00BB0FC8">
            <w:r>
              <w:t>Töörühm</w:t>
            </w:r>
          </w:p>
        </w:tc>
        <w:tc>
          <w:tcPr>
            <w:tcW w:w="1843" w:type="dxa"/>
          </w:tcPr>
          <w:p w14:paraId="004548CD" w14:textId="560AE092" w:rsidR="00BB0FC8" w:rsidRPr="00C73726" w:rsidRDefault="00BB0FC8" w:rsidP="00BB0FC8">
            <w:r>
              <w:t>Töörühma töö korralduslik norm. Komisjoni ülesanne</w:t>
            </w:r>
          </w:p>
        </w:tc>
      </w:tr>
      <w:tr w:rsidR="00BB0FC8" w14:paraId="2C272249" w14:textId="77777777" w:rsidTr="004C6D7F">
        <w:tc>
          <w:tcPr>
            <w:tcW w:w="2694" w:type="dxa"/>
          </w:tcPr>
          <w:p w14:paraId="7E167D97" w14:textId="6FF4B535" w:rsidR="00BB0FC8" w:rsidRPr="00C73726" w:rsidRDefault="00BB0FC8" w:rsidP="00BB0FC8">
            <w:r>
              <w:t>Artikkel 19, lõige 3, punkt b</w:t>
            </w:r>
          </w:p>
        </w:tc>
        <w:tc>
          <w:tcPr>
            <w:tcW w:w="1275" w:type="dxa"/>
          </w:tcPr>
          <w:p w14:paraId="3FDCF694" w14:textId="1F928616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1AEC54D3" w14:textId="532EBC3A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777ED9F2" w14:textId="42F7ECCA" w:rsidR="00BB0FC8" w:rsidRPr="00C73726" w:rsidRDefault="00BB0FC8" w:rsidP="00BB0FC8">
            <w:r>
              <w:t>Töörühm</w:t>
            </w:r>
          </w:p>
        </w:tc>
        <w:tc>
          <w:tcPr>
            <w:tcW w:w="1843" w:type="dxa"/>
          </w:tcPr>
          <w:p w14:paraId="587C1B10" w14:textId="3C43D48E" w:rsidR="00BB0FC8" w:rsidRPr="00C73726" w:rsidRDefault="00BB0FC8" w:rsidP="00BB0FC8">
            <w:r>
              <w:t>Töörühma töö korralduslik norm. Komisjoni ülesanne</w:t>
            </w:r>
          </w:p>
        </w:tc>
      </w:tr>
      <w:tr w:rsidR="00BB0FC8" w14:paraId="62DCDF0A" w14:textId="77777777" w:rsidTr="004C6D7F">
        <w:tc>
          <w:tcPr>
            <w:tcW w:w="2694" w:type="dxa"/>
          </w:tcPr>
          <w:p w14:paraId="745B0C74" w14:textId="28826CD8" w:rsidR="00BB0FC8" w:rsidRPr="00C73726" w:rsidRDefault="00BB0FC8" w:rsidP="00BB0FC8">
            <w:r>
              <w:t>Artikkel 19, lõige 3, punkt c</w:t>
            </w:r>
          </w:p>
        </w:tc>
        <w:tc>
          <w:tcPr>
            <w:tcW w:w="1275" w:type="dxa"/>
          </w:tcPr>
          <w:p w14:paraId="63F9B859" w14:textId="4B5C821A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7E22120F" w14:textId="36F7F311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7C1BC095" w14:textId="6134A1EC" w:rsidR="00BB0FC8" w:rsidRPr="00C73726" w:rsidRDefault="00BB0FC8" w:rsidP="00BB0FC8">
            <w:r>
              <w:t>Töörühm</w:t>
            </w:r>
          </w:p>
        </w:tc>
        <w:tc>
          <w:tcPr>
            <w:tcW w:w="1843" w:type="dxa"/>
          </w:tcPr>
          <w:p w14:paraId="4FB80D23" w14:textId="3B34D744" w:rsidR="00BB0FC8" w:rsidRPr="00C73726" w:rsidRDefault="00BB0FC8" w:rsidP="00BB0FC8">
            <w:r>
              <w:t>Töörühma töö korralduslik norm. Komisjoni ülesanne</w:t>
            </w:r>
          </w:p>
        </w:tc>
      </w:tr>
      <w:tr w:rsidR="00BB0FC8" w14:paraId="4F06DAC9" w14:textId="77777777" w:rsidTr="004C6D7F">
        <w:tc>
          <w:tcPr>
            <w:tcW w:w="2694" w:type="dxa"/>
          </w:tcPr>
          <w:p w14:paraId="4E656EFB" w14:textId="584A224C" w:rsidR="00BB0FC8" w:rsidRPr="00C73726" w:rsidRDefault="00BB0FC8" w:rsidP="00BB0FC8">
            <w:r>
              <w:t>Artikkel 19, lõige 3, punkt d</w:t>
            </w:r>
          </w:p>
        </w:tc>
        <w:tc>
          <w:tcPr>
            <w:tcW w:w="1275" w:type="dxa"/>
          </w:tcPr>
          <w:p w14:paraId="245F5FB0" w14:textId="61A016C6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79E6A7DE" w14:textId="5596A21D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20C2F40D" w14:textId="0ED619DD" w:rsidR="00BB0FC8" w:rsidRPr="00C73726" w:rsidRDefault="00BB0FC8" w:rsidP="00BB0FC8">
            <w:r>
              <w:t>Töörühm</w:t>
            </w:r>
          </w:p>
        </w:tc>
        <w:tc>
          <w:tcPr>
            <w:tcW w:w="1843" w:type="dxa"/>
          </w:tcPr>
          <w:p w14:paraId="721948B2" w14:textId="46AAF945" w:rsidR="00BB0FC8" w:rsidRPr="00C73726" w:rsidRDefault="00BB0FC8" w:rsidP="00BB0FC8">
            <w:r>
              <w:t>Töörühma töö korralduslik norm. Komisjoni ülesanne</w:t>
            </w:r>
          </w:p>
        </w:tc>
      </w:tr>
      <w:tr w:rsidR="00BB0FC8" w14:paraId="7BFC03F0" w14:textId="77777777" w:rsidTr="004C6D7F">
        <w:tc>
          <w:tcPr>
            <w:tcW w:w="2694" w:type="dxa"/>
          </w:tcPr>
          <w:p w14:paraId="55043041" w14:textId="7BC99496" w:rsidR="00BB0FC8" w:rsidRPr="00C73726" w:rsidRDefault="00BB0FC8" w:rsidP="00BB0FC8">
            <w:r>
              <w:t>Artikkel 19, lõige 3, punkt e</w:t>
            </w:r>
          </w:p>
        </w:tc>
        <w:tc>
          <w:tcPr>
            <w:tcW w:w="1275" w:type="dxa"/>
          </w:tcPr>
          <w:p w14:paraId="1CBC0249" w14:textId="013F596D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73B067BC" w14:textId="76566783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5188807F" w14:textId="6BCE0047" w:rsidR="00BB0FC8" w:rsidRPr="00C73726" w:rsidRDefault="00BB0FC8" w:rsidP="00BB0FC8">
            <w:r>
              <w:t>Töörühm</w:t>
            </w:r>
          </w:p>
        </w:tc>
        <w:tc>
          <w:tcPr>
            <w:tcW w:w="1843" w:type="dxa"/>
          </w:tcPr>
          <w:p w14:paraId="7CB662DF" w14:textId="58ED9A8E" w:rsidR="00BB0FC8" w:rsidRPr="00C73726" w:rsidRDefault="00BB0FC8" w:rsidP="00BB0FC8">
            <w:r>
              <w:t>Töörühma töö korralduslik norm. Komisjoni ülesanne</w:t>
            </w:r>
          </w:p>
        </w:tc>
      </w:tr>
      <w:tr w:rsidR="00BB0FC8" w14:paraId="004BD52D" w14:textId="77777777" w:rsidTr="004C6D7F">
        <w:tc>
          <w:tcPr>
            <w:tcW w:w="2694" w:type="dxa"/>
          </w:tcPr>
          <w:p w14:paraId="0E300301" w14:textId="2A2EAA4F" w:rsidR="00BB0FC8" w:rsidRPr="00C73726" w:rsidRDefault="00BB0FC8" w:rsidP="00BB0FC8">
            <w:r>
              <w:t>Artikkel 19, lõige 3, punkt f</w:t>
            </w:r>
          </w:p>
        </w:tc>
        <w:tc>
          <w:tcPr>
            <w:tcW w:w="1275" w:type="dxa"/>
          </w:tcPr>
          <w:p w14:paraId="62EFF7BB" w14:textId="5069F53C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2AFFADE2" w14:textId="0BF1EBAC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2DBE6EA0" w14:textId="5AEAD609" w:rsidR="00BB0FC8" w:rsidRPr="00C73726" w:rsidRDefault="00BB0FC8" w:rsidP="00BB0FC8">
            <w:r>
              <w:t>Töörühm</w:t>
            </w:r>
          </w:p>
        </w:tc>
        <w:tc>
          <w:tcPr>
            <w:tcW w:w="1843" w:type="dxa"/>
          </w:tcPr>
          <w:p w14:paraId="7DA6BA73" w14:textId="7E220C14" w:rsidR="00BB0FC8" w:rsidRPr="00C73726" w:rsidRDefault="00BB0FC8" w:rsidP="00BB0FC8">
            <w:r>
              <w:t>Töörühma töö korralduslik norm. Komisjoni ülesanne</w:t>
            </w:r>
          </w:p>
        </w:tc>
      </w:tr>
      <w:tr w:rsidR="00BB0FC8" w14:paraId="29ADF851" w14:textId="77777777" w:rsidTr="004C6D7F">
        <w:tc>
          <w:tcPr>
            <w:tcW w:w="2694" w:type="dxa"/>
          </w:tcPr>
          <w:p w14:paraId="783DDB83" w14:textId="00B31F9C" w:rsidR="00BB0FC8" w:rsidRPr="00C73726" w:rsidRDefault="00BB0FC8" w:rsidP="00BB0FC8">
            <w:r>
              <w:t>Artikkel 19, lõige 3, punkt g</w:t>
            </w:r>
          </w:p>
        </w:tc>
        <w:tc>
          <w:tcPr>
            <w:tcW w:w="1275" w:type="dxa"/>
          </w:tcPr>
          <w:p w14:paraId="781B2B52" w14:textId="5190BC7C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4559E53F" w14:textId="389BD44A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24BC707D" w14:textId="4D2BDC4B" w:rsidR="00BB0FC8" w:rsidRPr="00C73726" w:rsidRDefault="00BB0FC8" w:rsidP="00BB0FC8">
            <w:r>
              <w:t>Töörühm</w:t>
            </w:r>
          </w:p>
        </w:tc>
        <w:tc>
          <w:tcPr>
            <w:tcW w:w="1843" w:type="dxa"/>
          </w:tcPr>
          <w:p w14:paraId="6C3433A3" w14:textId="26AF190A" w:rsidR="00BB0FC8" w:rsidRPr="00C73726" w:rsidRDefault="00BB0FC8" w:rsidP="00BB0FC8">
            <w:r>
              <w:t>Töörühma töö korralduslik norm. Komisjoni ülesanne</w:t>
            </w:r>
          </w:p>
        </w:tc>
      </w:tr>
      <w:tr w:rsidR="00BB0FC8" w14:paraId="1C9B21A3" w14:textId="77777777" w:rsidTr="004C6D7F">
        <w:tc>
          <w:tcPr>
            <w:tcW w:w="2694" w:type="dxa"/>
          </w:tcPr>
          <w:p w14:paraId="121BF7E5" w14:textId="3BCEF3F2" w:rsidR="00BB0FC8" w:rsidRPr="00C73726" w:rsidRDefault="00BB0FC8" w:rsidP="00BB0FC8">
            <w:r>
              <w:t>Artikkel 19, lõige 3, punkt h</w:t>
            </w:r>
          </w:p>
        </w:tc>
        <w:tc>
          <w:tcPr>
            <w:tcW w:w="1275" w:type="dxa"/>
          </w:tcPr>
          <w:p w14:paraId="5601D612" w14:textId="3FA48BF6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1F7E4E20" w14:textId="269A22A7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4B87F672" w14:textId="023022AF" w:rsidR="00BB0FC8" w:rsidRPr="00C73726" w:rsidRDefault="00BB0FC8" w:rsidP="00BB0FC8">
            <w:r>
              <w:t>Töörühm</w:t>
            </w:r>
          </w:p>
        </w:tc>
        <w:tc>
          <w:tcPr>
            <w:tcW w:w="1843" w:type="dxa"/>
          </w:tcPr>
          <w:p w14:paraId="3A063E91" w14:textId="0BAF4807" w:rsidR="00BB0FC8" w:rsidRPr="00C73726" w:rsidRDefault="00BB0FC8" w:rsidP="00BB0FC8">
            <w:r>
              <w:t xml:space="preserve">Töörühma töö korralduslik </w:t>
            </w:r>
            <w:r>
              <w:lastRenderedPageBreak/>
              <w:t>norm. Komisjoni ülesanne</w:t>
            </w:r>
          </w:p>
        </w:tc>
      </w:tr>
      <w:tr w:rsidR="00BB0FC8" w14:paraId="1FCB2DD0" w14:textId="77777777" w:rsidTr="004C6D7F">
        <w:tc>
          <w:tcPr>
            <w:tcW w:w="2694" w:type="dxa"/>
          </w:tcPr>
          <w:p w14:paraId="06661F58" w14:textId="52E549C4" w:rsidR="00BB0FC8" w:rsidRPr="00C73726" w:rsidRDefault="00BB0FC8" w:rsidP="00BB0FC8">
            <w:r>
              <w:lastRenderedPageBreak/>
              <w:t>Artikkel 19, lõige 3, punkt i</w:t>
            </w:r>
          </w:p>
        </w:tc>
        <w:tc>
          <w:tcPr>
            <w:tcW w:w="1275" w:type="dxa"/>
          </w:tcPr>
          <w:p w14:paraId="16CD1E21" w14:textId="2695EA57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5609A371" w14:textId="604BD7CE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4ACFFC85" w14:textId="58A2EF9F" w:rsidR="00BB0FC8" w:rsidRPr="00C73726" w:rsidRDefault="00BB0FC8" w:rsidP="00BB0FC8">
            <w:r>
              <w:t>Töörühm</w:t>
            </w:r>
          </w:p>
        </w:tc>
        <w:tc>
          <w:tcPr>
            <w:tcW w:w="1843" w:type="dxa"/>
          </w:tcPr>
          <w:p w14:paraId="28174552" w14:textId="7DCF9547" w:rsidR="00BB0FC8" w:rsidRPr="00C73726" w:rsidRDefault="00BB0FC8" w:rsidP="00BB0FC8">
            <w:r>
              <w:t>Töörühma töö korralduslik norm. Komisjoni ülesanne</w:t>
            </w:r>
          </w:p>
        </w:tc>
      </w:tr>
      <w:tr w:rsidR="00BB0FC8" w14:paraId="44B2ADFD" w14:textId="77777777" w:rsidTr="004C6D7F">
        <w:tc>
          <w:tcPr>
            <w:tcW w:w="2694" w:type="dxa"/>
          </w:tcPr>
          <w:p w14:paraId="50A941EE" w14:textId="13A967F2" w:rsidR="00BB0FC8" w:rsidRPr="00C73726" w:rsidRDefault="00BB0FC8" w:rsidP="00BB0FC8">
            <w:r>
              <w:t>Artikkel 19, lõige 3, punkt j</w:t>
            </w:r>
          </w:p>
        </w:tc>
        <w:tc>
          <w:tcPr>
            <w:tcW w:w="1275" w:type="dxa"/>
          </w:tcPr>
          <w:p w14:paraId="0853183D" w14:textId="506BDE28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76D5884A" w14:textId="553690A7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78DA7E8F" w14:textId="295834A1" w:rsidR="00BB0FC8" w:rsidRPr="00C73726" w:rsidRDefault="00BB0FC8" w:rsidP="00BB0FC8">
            <w:r>
              <w:t>Töörühm</w:t>
            </w:r>
          </w:p>
        </w:tc>
        <w:tc>
          <w:tcPr>
            <w:tcW w:w="1843" w:type="dxa"/>
          </w:tcPr>
          <w:p w14:paraId="71362191" w14:textId="37E7D5C9" w:rsidR="00BB0FC8" w:rsidRPr="00C73726" w:rsidRDefault="00BB0FC8" w:rsidP="00BB0FC8">
            <w:r>
              <w:t>Töörühma töö korralduslik norm. Komisjoni ülesanne</w:t>
            </w:r>
          </w:p>
        </w:tc>
      </w:tr>
      <w:tr w:rsidR="00BB0FC8" w14:paraId="2A8C65A1" w14:textId="77777777" w:rsidTr="004C6D7F">
        <w:tc>
          <w:tcPr>
            <w:tcW w:w="2694" w:type="dxa"/>
          </w:tcPr>
          <w:p w14:paraId="15C9958F" w14:textId="3CFF5FA6" w:rsidR="00BB0FC8" w:rsidRPr="00C73726" w:rsidRDefault="00BB0FC8" w:rsidP="00BB0FC8">
            <w:r>
              <w:t>Artikkel 19, lõige 4</w:t>
            </w:r>
          </w:p>
        </w:tc>
        <w:tc>
          <w:tcPr>
            <w:tcW w:w="1275" w:type="dxa"/>
          </w:tcPr>
          <w:p w14:paraId="717B4FD6" w14:textId="5BF6A144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22B2AA1F" w14:textId="1F95A464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3B3537F6" w14:textId="4AD05F61" w:rsidR="00BB0FC8" w:rsidRPr="00C73726" w:rsidRDefault="00BB0FC8" w:rsidP="00BB0FC8">
            <w:r>
              <w:t>Töörühm</w:t>
            </w:r>
          </w:p>
        </w:tc>
        <w:tc>
          <w:tcPr>
            <w:tcW w:w="1843" w:type="dxa"/>
          </w:tcPr>
          <w:p w14:paraId="03B0A3E6" w14:textId="36E7D7EB" w:rsidR="00BB0FC8" w:rsidRPr="00C73726" w:rsidRDefault="00BB0FC8" w:rsidP="00BB0FC8">
            <w:r>
              <w:t>Töörühma töö korralduslik norm. Komisjoni ülesanne</w:t>
            </w:r>
          </w:p>
        </w:tc>
      </w:tr>
      <w:tr w:rsidR="00BB0FC8" w14:paraId="453B2271" w14:textId="77777777" w:rsidTr="004C6D7F">
        <w:tc>
          <w:tcPr>
            <w:tcW w:w="2694" w:type="dxa"/>
          </w:tcPr>
          <w:p w14:paraId="6723985E" w14:textId="43300E7C" w:rsidR="00BB0FC8" w:rsidRPr="00C73726" w:rsidRDefault="00BB0FC8" w:rsidP="00BB0FC8">
            <w:r>
              <w:t>Artikkel 19, lõige 5</w:t>
            </w:r>
          </w:p>
        </w:tc>
        <w:tc>
          <w:tcPr>
            <w:tcW w:w="1275" w:type="dxa"/>
          </w:tcPr>
          <w:p w14:paraId="5B9947E8" w14:textId="011B4035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22686F7E" w14:textId="0D7AE302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1B89F0F2" w14:textId="3E638E95" w:rsidR="00BB0FC8" w:rsidRPr="00C73726" w:rsidRDefault="00BB0FC8" w:rsidP="00BB0FC8">
            <w:r>
              <w:t>Töörühm</w:t>
            </w:r>
          </w:p>
        </w:tc>
        <w:tc>
          <w:tcPr>
            <w:tcW w:w="1843" w:type="dxa"/>
          </w:tcPr>
          <w:p w14:paraId="15ED21EC" w14:textId="0C61BAB8" w:rsidR="00BB0FC8" w:rsidRPr="00C73726" w:rsidRDefault="00BB0FC8" w:rsidP="00BB0FC8">
            <w:r>
              <w:t>Töörühma töö korralduslik norm. Komisjoni ülesanne</w:t>
            </w:r>
          </w:p>
        </w:tc>
      </w:tr>
      <w:tr w:rsidR="00BB0FC8" w14:paraId="2413F539" w14:textId="77777777" w:rsidTr="004C6D7F">
        <w:tc>
          <w:tcPr>
            <w:tcW w:w="2694" w:type="dxa"/>
          </w:tcPr>
          <w:p w14:paraId="08A51C60" w14:textId="734B0DDF" w:rsidR="00BB0FC8" w:rsidRPr="00C73726" w:rsidRDefault="00BB0FC8" w:rsidP="00BB0FC8">
            <w:r>
              <w:t>Artikkel 19, lõige 6</w:t>
            </w:r>
          </w:p>
        </w:tc>
        <w:tc>
          <w:tcPr>
            <w:tcW w:w="1275" w:type="dxa"/>
          </w:tcPr>
          <w:p w14:paraId="413E41C0" w14:textId="59B2CEF8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0C6D4968" w14:textId="3BBAD6F0" w:rsidR="00BB0FC8" w:rsidRPr="00A74765" w:rsidRDefault="00BB0FC8" w:rsidP="00BB0FC8">
            <w:r>
              <w:t>-</w:t>
            </w:r>
          </w:p>
        </w:tc>
        <w:tc>
          <w:tcPr>
            <w:tcW w:w="1984" w:type="dxa"/>
          </w:tcPr>
          <w:p w14:paraId="57A5C869" w14:textId="09D47CAC" w:rsidR="00BB0FC8" w:rsidRPr="00C73726" w:rsidRDefault="00BB0FC8" w:rsidP="00BB0FC8">
            <w:r>
              <w:t>Töörühm</w:t>
            </w:r>
          </w:p>
        </w:tc>
        <w:tc>
          <w:tcPr>
            <w:tcW w:w="1843" w:type="dxa"/>
          </w:tcPr>
          <w:p w14:paraId="0E0655BD" w14:textId="37BF90E7" w:rsidR="00BB0FC8" w:rsidRPr="00C73726" w:rsidRDefault="00BB0FC8" w:rsidP="00BB0FC8">
            <w:r>
              <w:t>Töörühma töö korralduslik norm. Komisjoni ülesanne</w:t>
            </w:r>
          </w:p>
        </w:tc>
      </w:tr>
      <w:tr w:rsidR="00BB0FC8" w14:paraId="39FD27B4" w14:textId="77777777" w:rsidTr="004C6D7F">
        <w:tc>
          <w:tcPr>
            <w:tcW w:w="2694" w:type="dxa"/>
          </w:tcPr>
          <w:p w14:paraId="2CB36313" w14:textId="25CDBD10" w:rsidR="00BB0FC8" w:rsidRPr="00C73726" w:rsidRDefault="00BB0FC8" w:rsidP="00BB0FC8">
            <w:r>
              <w:t>Artikkel 19, lõige 7</w:t>
            </w:r>
          </w:p>
        </w:tc>
        <w:tc>
          <w:tcPr>
            <w:tcW w:w="1275" w:type="dxa"/>
          </w:tcPr>
          <w:p w14:paraId="78ECA1CC" w14:textId="36EDB36F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2907FD68" w14:textId="5809827D" w:rsidR="00BB0FC8" w:rsidRPr="00A74765" w:rsidRDefault="00BB0FC8" w:rsidP="00BB0FC8">
            <w:r>
              <w:t>-</w:t>
            </w:r>
          </w:p>
        </w:tc>
        <w:tc>
          <w:tcPr>
            <w:tcW w:w="1984" w:type="dxa"/>
          </w:tcPr>
          <w:p w14:paraId="329140A5" w14:textId="7FDFD517" w:rsidR="00BB0FC8" w:rsidRPr="00C73726" w:rsidRDefault="00BB0FC8" w:rsidP="00BB0FC8">
            <w:r>
              <w:t>Töörühm</w:t>
            </w:r>
          </w:p>
        </w:tc>
        <w:tc>
          <w:tcPr>
            <w:tcW w:w="1843" w:type="dxa"/>
          </w:tcPr>
          <w:p w14:paraId="0969C6D2" w14:textId="48FED1D6" w:rsidR="00BB0FC8" w:rsidRPr="00C73726" w:rsidRDefault="00BB0FC8" w:rsidP="00BB0FC8">
            <w:r>
              <w:t>Töörühma töö korralduslik norm. Komisjoni ülesanne</w:t>
            </w:r>
          </w:p>
        </w:tc>
      </w:tr>
      <w:tr w:rsidR="00BB0FC8" w14:paraId="7A61691D" w14:textId="77777777" w:rsidTr="004C6D7F">
        <w:tc>
          <w:tcPr>
            <w:tcW w:w="2694" w:type="dxa"/>
          </w:tcPr>
          <w:p w14:paraId="3FE8EDD2" w14:textId="50447E18" w:rsidR="00BB0FC8" w:rsidRPr="00C73726" w:rsidRDefault="00BB0FC8" w:rsidP="00BB0FC8">
            <w:r>
              <w:t>Artikkel 20, lõige 1</w:t>
            </w:r>
          </w:p>
        </w:tc>
        <w:tc>
          <w:tcPr>
            <w:tcW w:w="1275" w:type="dxa"/>
          </w:tcPr>
          <w:p w14:paraId="65F86B6D" w14:textId="1436A1B1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063E2226" w14:textId="0EE5CE02" w:rsidR="00BB0FC8" w:rsidRPr="00A74765" w:rsidRDefault="00BB0FC8" w:rsidP="00BB0FC8">
            <w:r>
              <w:t>-</w:t>
            </w:r>
          </w:p>
        </w:tc>
        <w:tc>
          <w:tcPr>
            <w:tcW w:w="1984" w:type="dxa"/>
          </w:tcPr>
          <w:p w14:paraId="18B0AE59" w14:textId="691BFC9D" w:rsidR="00BB0FC8" w:rsidRPr="00C73726" w:rsidRDefault="00BB0FC8" w:rsidP="00BB0FC8">
            <w:r>
              <w:t>Komisjoni toetus</w:t>
            </w:r>
          </w:p>
        </w:tc>
        <w:tc>
          <w:tcPr>
            <w:tcW w:w="1843" w:type="dxa"/>
          </w:tcPr>
          <w:p w14:paraId="4D1D5C0E" w14:textId="2F086F98" w:rsidR="00BB0FC8" w:rsidRPr="00C73726" w:rsidRDefault="00BB0FC8" w:rsidP="00BB0FC8">
            <w:r>
              <w:t>Komisjoni ülesanne</w:t>
            </w:r>
          </w:p>
        </w:tc>
      </w:tr>
      <w:tr w:rsidR="00BB0FC8" w14:paraId="59DEA122" w14:textId="77777777" w:rsidTr="004C6D7F">
        <w:tc>
          <w:tcPr>
            <w:tcW w:w="2694" w:type="dxa"/>
          </w:tcPr>
          <w:p w14:paraId="060A6A2F" w14:textId="53F86BA8" w:rsidR="00BB0FC8" w:rsidRPr="00C73726" w:rsidRDefault="00BB0FC8" w:rsidP="00BB0FC8">
            <w:r>
              <w:t>Artikkel 20, lõige 2</w:t>
            </w:r>
          </w:p>
        </w:tc>
        <w:tc>
          <w:tcPr>
            <w:tcW w:w="1275" w:type="dxa"/>
          </w:tcPr>
          <w:p w14:paraId="58984F3C" w14:textId="39F22D10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6624998B" w14:textId="1AB79E59" w:rsidR="00BB0FC8" w:rsidRPr="00A74765" w:rsidRDefault="00BB0FC8" w:rsidP="00BB0FC8">
            <w:r>
              <w:t>-</w:t>
            </w:r>
          </w:p>
        </w:tc>
        <w:tc>
          <w:tcPr>
            <w:tcW w:w="1984" w:type="dxa"/>
          </w:tcPr>
          <w:p w14:paraId="25236727" w14:textId="11428684" w:rsidR="00BB0FC8" w:rsidRPr="00C73726" w:rsidRDefault="00BB0FC8" w:rsidP="00BB0FC8">
            <w:r>
              <w:t>Komisjoni toetus</w:t>
            </w:r>
          </w:p>
        </w:tc>
        <w:tc>
          <w:tcPr>
            <w:tcW w:w="1843" w:type="dxa"/>
          </w:tcPr>
          <w:p w14:paraId="5A390E18" w14:textId="402F22B0" w:rsidR="00BB0FC8" w:rsidRPr="00C73726" w:rsidRDefault="00BB0FC8" w:rsidP="00BB0FC8">
            <w:r>
              <w:t>Komisjoni ülesanne</w:t>
            </w:r>
          </w:p>
        </w:tc>
      </w:tr>
      <w:tr w:rsidR="00BB0FC8" w14:paraId="5A66A0BE" w14:textId="77777777" w:rsidTr="004C6D7F">
        <w:tc>
          <w:tcPr>
            <w:tcW w:w="2694" w:type="dxa"/>
          </w:tcPr>
          <w:p w14:paraId="4CD87D34" w14:textId="2BA0970E" w:rsidR="00BB0FC8" w:rsidRPr="00C73726" w:rsidRDefault="00BB0FC8" w:rsidP="00BB0FC8">
            <w:r>
              <w:t>Artikkel 20, lõige 3</w:t>
            </w:r>
          </w:p>
        </w:tc>
        <w:tc>
          <w:tcPr>
            <w:tcW w:w="1275" w:type="dxa"/>
          </w:tcPr>
          <w:p w14:paraId="2848044A" w14:textId="7C88FC26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6DD960E6" w14:textId="2E3E364A" w:rsidR="00BB0FC8" w:rsidRPr="00A74765" w:rsidRDefault="00BB0FC8" w:rsidP="00BB0FC8">
            <w:r>
              <w:t>-</w:t>
            </w:r>
          </w:p>
        </w:tc>
        <w:tc>
          <w:tcPr>
            <w:tcW w:w="1984" w:type="dxa"/>
          </w:tcPr>
          <w:p w14:paraId="47674579" w14:textId="23B591B9" w:rsidR="00BB0FC8" w:rsidRPr="00C73726" w:rsidRDefault="00BB0FC8" w:rsidP="00BB0FC8">
            <w:r>
              <w:t>Komisjoni toetus</w:t>
            </w:r>
          </w:p>
        </w:tc>
        <w:tc>
          <w:tcPr>
            <w:tcW w:w="1843" w:type="dxa"/>
          </w:tcPr>
          <w:p w14:paraId="5FE11EC7" w14:textId="07A41BB6" w:rsidR="00BB0FC8" w:rsidRPr="00C73726" w:rsidRDefault="00BB0FC8" w:rsidP="00BB0FC8">
            <w:r>
              <w:t>Komisjoni ülesanne</w:t>
            </w:r>
          </w:p>
        </w:tc>
      </w:tr>
      <w:tr w:rsidR="00BB0FC8" w14:paraId="1B0B4BB0" w14:textId="77777777" w:rsidTr="004C6D7F">
        <w:tc>
          <w:tcPr>
            <w:tcW w:w="2694" w:type="dxa"/>
          </w:tcPr>
          <w:p w14:paraId="2E317ACE" w14:textId="29E6CE29" w:rsidR="00BB0FC8" w:rsidRPr="00C73726" w:rsidRDefault="00BB0FC8" w:rsidP="00BB0FC8">
            <w:r>
              <w:t>Artikkel 21, lõige 1, punkt a</w:t>
            </w:r>
          </w:p>
        </w:tc>
        <w:tc>
          <w:tcPr>
            <w:tcW w:w="1275" w:type="dxa"/>
          </w:tcPr>
          <w:p w14:paraId="3B410C40" w14:textId="2DB169CB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497FBDCE" w14:textId="03025CA2" w:rsidR="00BB0FC8" w:rsidRPr="00A74765" w:rsidRDefault="00BB0FC8" w:rsidP="00BB0FC8">
            <w:r>
              <w:t>HOS § 46</w:t>
            </w:r>
          </w:p>
        </w:tc>
        <w:tc>
          <w:tcPr>
            <w:tcW w:w="1984" w:type="dxa"/>
          </w:tcPr>
          <w:p w14:paraId="44A15769" w14:textId="678BEA35" w:rsidR="00BB0FC8" w:rsidRPr="00C73726" w:rsidRDefault="00BB0FC8" w:rsidP="00BB0FC8">
            <w:r>
              <w:t>Järelevalve</w:t>
            </w:r>
          </w:p>
        </w:tc>
        <w:tc>
          <w:tcPr>
            <w:tcW w:w="1843" w:type="dxa"/>
          </w:tcPr>
          <w:p w14:paraId="7CA32D3C" w14:textId="77777777" w:rsidR="00BB0FC8" w:rsidRPr="00C73726" w:rsidRDefault="00BB0FC8" w:rsidP="00BB0FC8"/>
        </w:tc>
      </w:tr>
      <w:tr w:rsidR="00BB0FC8" w14:paraId="20612FED" w14:textId="77777777" w:rsidTr="004C6D7F">
        <w:tc>
          <w:tcPr>
            <w:tcW w:w="2694" w:type="dxa"/>
          </w:tcPr>
          <w:p w14:paraId="1B636034" w14:textId="59B131C3" w:rsidR="00BB0FC8" w:rsidRPr="00C73726" w:rsidRDefault="00BB0FC8" w:rsidP="00BB0FC8">
            <w:r>
              <w:t>Artikkel 21, lõige 1, punkt b</w:t>
            </w:r>
          </w:p>
        </w:tc>
        <w:tc>
          <w:tcPr>
            <w:tcW w:w="1275" w:type="dxa"/>
          </w:tcPr>
          <w:p w14:paraId="4E6E6662" w14:textId="543CAFFE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7C5A9FFB" w14:textId="2DBA844D" w:rsidR="00BB0FC8" w:rsidRPr="00A74765" w:rsidRDefault="00BB0FC8" w:rsidP="00BB0FC8">
            <w:r>
              <w:t>HOS § 46 ja eelnõu HOS § 45</w:t>
            </w:r>
            <w:r w:rsidRPr="00F04F0E"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14:paraId="3BB84CFB" w14:textId="4E63F0E9" w:rsidR="00BB0FC8" w:rsidRPr="00C73726" w:rsidRDefault="00BB0FC8" w:rsidP="00BB0FC8">
            <w:r>
              <w:t>Järelevalve</w:t>
            </w:r>
          </w:p>
        </w:tc>
        <w:tc>
          <w:tcPr>
            <w:tcW w:w="1843" w:type="dxa"/>
          </w:tcPr>
          <w:p w14:paraId="286E0922" w14:textId="77777777" w:rsidR="00BB0FC8" w:rsidRPr="00C73726" w:rsidRDefault="00BB0FC8" w:rsidP="00BB0FC8"/>
        </w:tc>
      </w:tr>
      <w:tr w:rsidR="00BB0FC8" w14:paraId="67C72CCA" w14:textId="77777777" w:rsidTr="004C6D7F">
        <w:tc>
          <w:tcPr>
            <w:tcW w:w="2694" w:type="dxa"/>
          </w:tcPr>
          <w:p w14:paraId="4B785104" w14:textId="5EC685E1" w:rsidR="00BB0FC8" w:rsidRPr="00C73726" w:rsidRDefault="00BB0FC8" w:rsidP="00BB0FC8">
            <w:r>
              <w:t>Artikkel 21, lõige 2, punkt a</w:t>
            </w:r>
          </w:p>
        </w:tc>
        <w:tc>
          <w:tcPr>
            <w:tcW w:w="1275" w:type="dxa"/>
          </w:tcPr>
          <w:p w14:paraId="61C8EFF3" w14:textId="3A5FA72E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74AA33E3" w14:textId="5EF92EA4" w:rsidR="00BB0FC8" w:rsidRDefault="00BB0FC8" w:rsidP="00BB0FC8">
            <w:r>
              <w:t>HOS § 46 ja HMS</w:t>
            </w:r>
          </w:p>
        </w:tc>
        <w:tc>
          <w:tcPr>
            <w:tcW w:w="1984" w:type="dxa"/>
          </w:tcPr>
          <w:p w14:paraId="409579E9" w14:textId="6AB6659A" w:rsidR="00BB0FC8" w:rsidRPr="00C73726" w:rsidRDefault="00BB0FC8" w:rsidP="00BB0FC8">
            <w:r>
              <w:t>Järelevalve</w:t>
            </w:r>
          </w:p>
        </w:tc>
        <w:tc>
          <w:tcPr>
            <w:tcW w:w="1843" w:type="dxa"/>
          </w:tcPr>
          <w:p w14:paraId="4172AF98" w14:textId="77777777" w:rsidR="00BB0FC8" w:rsidRPr="00C73726" w:rsidRDefault="00BB0FC8" w:rsidP="00BB0FC8"/>
        </w:tc>
      </w:tr>
      <w:tr w:rsidR="00BB0FC8" w14:paraId="05817ECF" w14:textId="77777777" w:rsidTr="00750B29">
        <w:trPr>
          <w:trHeight w:val="53"/>
        </w:trPr>
        <w:tc>
          <w:tcPr>
            <w:tcW w:w="2694" w:type="dxa"/>
          </w:tcPr>
          <w:p w14:paraId="5F0E21AA" w14:textId="414AAD2C" w:rsidR="00BB0FC8" w:rsidRPr="00C73726" w:rsidRDefault="00BB0FC8" w:rsidP="00BB0FC8">
            <w:r>
              <w:t>Artikkel 21, lõige 2, punkt b</w:t>
            </w:r>
          </w:p>
        </w:tc>
        <w:tc>
          <w:tcPr>
            <w:tcW w:w="1275" w:type="dxa"/>
          </w:tcPr>
          <w:p w14:paraId="3C2E6042" w14:textId="05AA3254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5A2F9439" w14:textId="6B1666C0" w:rsidR="00BB0FC8" w:rsidRPr="00E46B33" w:rsidRDefault="00BB0FC8" w:rsidP="00BB0FC8">
            <w:r>
              <w:t>HOS § 46 ja HMS ning eelnõu HOS § 45</w:t>
            </w:r>
            <w:r w:rsidRPr="00F04F0E"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14:paraId="6E563D26" w14:textId="1E6CEA4C" w:rsidR="00BB0FC8" w:rsidRPr="00C73726" w:rsidRDefault="00BB0FC8" w:rsidP="00BB0FC8">
            <w:r>
              <w:t>Järelevalve</w:t>
            </w:r>
          </w:p>
        </w:tc>
        <w:tc>
          <w:tcPr>
            <w:tcW w:w="1843" w:type="dxa"/>
          </w:tcPr>
          <w:p w14:paraId="7D74D0F7" w14:textId="77777777" w:rsidR="00BB0FC8" w:rsidRPr="00C73726" w:rsidRDefault="00BB0FC8" w:rsidP="00BB0FC8"/>
        </w:tc>
      </w:tr>
      <w:tr w:rsidR="00BB0FC8" w14:paraId="006241F0" w14:textId="77777777" w:rsidTr="004C6D7F">
        <w:tc>
          <w:tcPr>
            <w:tcW w:w="2694" w:type="dxa"/>
          </w:tcPr>
          <w:p w14:paraId="53EA6E0A" w14:textId="1AE264C6" w:rsidR="00BB0FC8" w:rsidRPr="00C73726" w:rsidRDefault="00BB0FC8" w:rsidP="00BB0FC8">
            <w:r>
              <w:t>Artikkel 21, lõige 2, teine lause</w:t>
            </w:r>
          </w:p>
        </w:tc>
        <w:tc>
          <w:tcPr>
            <w:tcW w:w="1275" w:type="dxa"/>
          </w:tcPr>
          <w:p w14:paraId="638C613A" w14:textId="7531E1FD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1B7AE7FB" w14:textId="542F8976" w:rsidR="00BB0FC8" w:rsidRPr="00E46B33" w:rsidRDefault="00BB0FC8" w:rsidP="00BB0FC8">
            <w:r>
              <w:t>HOS § 46 ja HMS</w:t>
            </w:r>
          </w:p>
        </w:tc>
        <w:tc>
          <w:tcPr>
            <w:tcW w:w="1984" w:type="dxa"/>
          </w:tcPr>
          <w:p w14:paraId="55224FF7" w14:textId="409E805A" w:rsidR="00BB0FC8" w:rsidRPr="00C73726" w:rsidRDefault="00BB0FC8" w:rsidP="00BB0FC8">
            <w:r>
              <w:t>Järelevalve</w:t>
            </w:r>
          </w:p>
        </w:tc>
        <w:tc>
          <w:tcPr>
            <w:tcW w:w="1843" w:type="dxa"/>
          </w:tcPr>
          <w:p w14:paraId="20629105" w14:textId="77777777" w:rsidR="00BB0FC8" w:rsidRPr="00C73726" w:rsidRDefault="00BB0FC8" w:rsidP="00BB0FC8"/>
        </w:tc>
      </w:tr>
      <w:tr w:rsidR="00BB0FC8" w14:paraId="533D4BDA" w14:textId="77777777" w:rsidTr="004C6D7F">
        <w:tc>
          <w:tcPr>
            <w:tcW w:w="2694" w:type="dxa"/>
          </w:tcPr>
          <w:p w14:paraId="548854DA" w14:textId="5A4607CD" w:rsidR="00BB0FC8" w:rsidRPr="00C73726" w:rsidRDefault="00BB0FC8" w:rsidP="00BB0FC8">
            <w:r>
              <w:t>Artikkel 21, lõige 3</w:t>
            </w:r>
          </w:p>
        </w:tc>
        <w:tc>
          <w:tcPr>
            <w:tcW w:w="1275" w:type="dxa"/>
          </w:tcPr>
          <w:p w14:paraId="0D2BFFAC" w14:textId="5378CB9D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6BFC2E7E" w14:textId="7540A26C" w:rsidR="00BB0FC8" w:rsidRPr="00E46B33" w:rsidRDefault="00BB0FC8" w:rsidP="00BB0FC8">
            <w:r>
              <w:t xml:space="preserve">HOS § 46 </w:t>
            </w:r>
          </w:p>
        </w:tc>
        <w:tc>
          <w:tcPr>
            <w:tcW w:w="1984" w:type="dxa"/>
          </w:tcPr>
          <w:p w14:paraId="44907CC7" w14:textId="0CF6880C" w:rsidR="00BB0FC8" w:rsidRPr="00C73726" w:rsidRDefault="00BB0FC8" w:rsidP="00BB0FC8">
            <w:r>
              <w:t>Järelevalve</w:t>
            </w:r>
          </w:p>
        </w:tc>
        <w:tc>
          <w:tcPr>
            <w:tcW w:w="1843" w:type="dxa"/>
          </w:tcPr>
          <w:p w14:paraId="760FB26F" w14:textId="77777777" w:rsidR="00BB0FC8" w:rsidRPr="00C73726" w:rsidRDefault="00BB0FC8" w:rsidP="00BB0FC8"/>
        </w:tc>
      </w:tr>
      <w:tr w:rsidR="00BB0FC8" w14:paraId="34CAA4A1" w14:textId="77777777" w:rsidTr="004C6D7F">
        <w:tc>
          <w:tcPr>
            <w:tcW w:w="2694" w:type="dxa"/>
          </w:tcPr>
          <w:p w14:paraId="7193CA07" w14:textId="17EC69EF" w:rsidR="00BB0FC8" w:rsidRPr="00C73726" w:rsidRDefault="00BB0FC8" w:rsidP="00BB0FC8">
            <w:r>
              <w:t>Artikkel 21, lõige 4</w:t>
            </w:r>
          </w:p>
        </w:tc>
        <w:tc>
          <w:tcPr>
            <w:tcW w:w="1275" w:type="dxa"/>
          </w:tcPr>
          <w:p w14:paraId="4DBA5498" w14:textId="68CDEA61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004C3459" w14:textId="6BEEA355" w:rsidR="00BB0FC8" w:rsidRPr="00E46B33" w:rsidRDefault="00BB0FC8" w:rsidP="00BB0FC8">
            <w:r>
              <w:t>HOS § 46 ja HMS</w:t>
            </w:r>
          </w:p>
        </w:tc>
        <w:tc>
          <w:tcPr>
            <w:tcW w:w="1984" w:type="dxa"/>
          </w:tcPr>
          <w:p w14:paraId="0680E7BE" w14:textId="6FACA22D" w:rsidR="00BB0FC8" w:rsidRPr="00C73726" w:rsidRDefault="00BB0FC8" w:rsidP="00BB0FC8">
            <w:r>
              <w:t>Järelevalve</w:t>
            </w:r>
          </w:p>
        </w:tc>
        <w:tc>
          <w:tcPr>
            <w:tcW w:w="1843" w:type="dxa"/>
          </w:tcPr>
          <w:p w14:paraId="1A471A5A" w14:textId="25337C63" w:rsidR="00BB0FC8" w:rsidRPr="00C73726" w:rsidRDefault="00BB0FC8" w:rsidP="00BB0FC8"/>
        </w:tc>
      </w:tr>
      <w:tr w:rsidR="00BB0FC8" w14:paraId="1BF54388" w14:textId="77777777" w:rsidTr="004C6D7F">
        <w:tc>
          <w:tcPr>
            <w:tcW w:w="2694" w:type="dxa"/>
          </w:tcPr>
          <w:p w14:paraId="5D1A9568" w14:textId="011A9477" w:rsidR="00BB0FC8" w:rsidRPr="00C73726" w:rsidRDefault="00BB0FC8" w:rsidP="00BB0FC8">
            <w:r>
              <w:t>Artikkel 21, lõige 5</w:t>
            </w:r>
          </w:p>
        </w:tc>
        <w:tc>
          <w:tcPr>
            <w:tcW w:w="1275" w:type="dxa"/>
          </w:tcPr>
          <w:p w14:paraId="5FE2A1F7" w14:textId="2383A2C4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146C6789" w14:textId="3EC9BE65" w:rsidR="00BB0FC8" w:rsidRPr="00E46B33" w:rsidRDefault="00BB0FC8" w:rsidP="00BB0FC8">
            <w:r>
              <w:t xml:space="preserve">HOS § 46 ja HMS ning </w:t>
            </w:r>
            <w:r w:rsidRPr="00750B29">
              <w:t>HKTS</w:t>
            </w:r>
          </w:p>
        </w:tc>
        <w:tc>
          <w:tcPr>
            <w:tcW w:w="1984" w:type="dxa"/>
          </w:tcPr>
          <w:p w14:paraId="1DCCAE57" w14:textId="26E762B2" w:rsidR="00BB0FC8" w:rsidRPr="00C73726" w:rsidRDefault="00BB0FC8" w:rsidP="00BB0FC8">
            <w:r>
              <w:t>Järelevalve</w:t>
            </w:r>
          </w:p>
        </w:tc>
        <w:tc>
          <w:tcPr>
            <w:tcW w:w="1843" w:type="dxa"/>
          </w:tcPr>
          <w:p w14:paraId="50490297" w14:textId="77777777" w:rsidR="00BB0FC8" w:rsidRPr="00C73726" w:rsidRDefault="00BB0FC8" w:rsidP="00BB0FC8"/>
        </w:tc>
      </w:tr>
      <w:tr w:rsidR="00BB0FC8" w14:paraId="0C1C6C37" w14:textId="77777777" w:rsidTr="004C6D7F">
        <w:tc>
          <w:tcPr>
            <w:tcW w:w="2694" w:type="dxa"/>
          </w:tcPr>
          <w:p w14:paraId="2B2C88BB" w14:textId="24D337D2" w:rsidR="00BB0FC8" w:rsidRPr="00C73726" w:rsidRDefault="00BB0FC8" w:rsidP="00BB0FC8">
            <w:r>
              <w:t>Artikkel 22</w:t>
            </w:r>
          </w:p>
        </w:tc>
        <w:tc>
          <w:tcPr>
            <w:tcW w:w="1275" w:type="dxa"/>
          </w:tcPr>
          <w:p w14:paraId="66863CFB" w14:textId="269E6C95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46DE5B39" w14:textId="72B5B387" w:rsidR="00BB0FC8" w:rsidRPr="00E46B33" w:rsidRDefault="00BB0FC8" w:rsidP="00BB0FC8">
            <w:r>
              <w:t>Eelnõu HOS §</w:t>
            </w:r>
            <w:r w:rsidR="002A7AEC">
              <w:t>-d</w:t>
            </w:r>
            <w:r>
              <w:t xml:space="preserve"> 47 ja 49</w:t>
            </w:r>
          </w:p>
        </w:tc>
        <w:tc>
          <w:tcPr>
            <w:tcW w:w="1984" w:type="dxa"/>
          </w:tcPr>
          <w:p w14:paraId="5B5E8514" w14:textId="70D7B0B9" w:rsidR="00BB0FC8" w:rsidRPr="00C73726" w:rsidRDefault="00BB0FC8" w:rsidP="00BB0FC8">
            <w:r>
              <w:t>Karistused</w:t>
            </w:r>
          </w:p>
        </w:tc>
        <w:tc>
          <w:tcPr>
            <w:tcW w:w="1843" w:type="dxa"/>
          </w:tcPr>
          <w:p w14:paraId="54243545" w14:textId="478C72C0" w:rsidR="00BB0FC8" w:rsidRPr="00C73726" w:rsidRDefault="00BB0FC8" w:rsidP="00BB0FC8"/>
        </w:tc>
      </w:tr>
      <w:tr w:rsidR="00BB0FC8" w14:paraId="7A859C4F" w14:textId="77777777" w:rsidTr="004C6D7F">
        <w:tc>
          <w:tcPr>
            <w:tcW w:w="2694" w:type="dxa"/>
          </w:tcPr>
          <w:p w14:paraId="39702CC8" w14:textId="3C3C3E23" w:rsidR="00BB0FC8" w:rsidRPr="00C73726" w:rsidRDefault="00BB0FC8" w:rsidP="00BB0FC8">
            <w:r>
              <w:t>Artikkel 23, lõige 1</w:t>
            </w:r>
          </w:p>
        </w:tc>
        <w:tc>
          <w:tcPr>
            <w:tcW w:w="1275" w:type="dxa"/>
          </w:tcPr>
          <w:p w14:paraId="1F72D458" w14:textId="7EFA5F2A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1348E5B9" w14:textId="6621C731" w:rsidR="00BB0FC8" w:rsidRDefault="00BB0FC8" w:rsidP="00BB0FC8">
            <w:r>
              <w:t>-</w:t>
            </w:r>
          </w:p>
        </w:tc>
        <w:tc>
          <w:tcPr>
            <w:tcW w:w="1984" w:type="dxa"/>
          </w:tcPr>
          <w:p w14:paraId="6EA1B50F" w14:textId="7FE9963C" w:rsidR="00BB0FC8" w:rsidRPr="00C73726" w:rsidRDefault="00BB0FC8" w:rsidP="00BB0FC8">
            <w:r>
              <w:t>Volitused</w:t>
            </w:r>
          </w:p>
        </w:tc>
        <w:tc>
          <w:tcPr>
            <w:tcW w:w="1843" w:type="dxa"/>
          </w:tcPr>
          <w:p w14:paraId="4CABEBE5" w14:textId="30B3D602" w:rsidR="00BB0FC8" w:rsidRPr="00C73726" w:rsidRDefault="00BB0FC8" w:rsidP="00BB0FC8">
            <w:r>
              <w:t>Komisjoni ülesanne</w:t>
            </w:r>
          </w:p>
        </w:tc>
      </w:tr>
      <w:tr w:rsidR="00BB0FC8" w14:paraId="198127A8" w14:textId="77777777" w:rsidTr="004C6D7F">
        <w:tc>
          <w:tcPr>
            <w:tcW w:w="2694" w:type="dxa"/>
          </w:tcPr>
          <w:p w14:paraId="72CA8705" w14:textId="428840A8" w:rsidR="00BB0FC8" w:rsidRPr="00C73726" w:rsidRDefault="00BB0FC8" w:rsidP="00BB0FC8">
            <w:r>
              <w:lastRenderedPageBreak/>
              <w:t>Artikkel 23, lõige 2</w:t>
            </w:r>
          </w:p>
        </w:tc>
        <w:tc>
          <w:tcPr>
            <w:tcW w:w="1275" w:type="dxa"/>
          </w:tcPr>
          <w:p w14:paraId="5EAAC2A0" w14:textId="0F201BF4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57F95F0C" w14:textId="5DDD2001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14C030EB" w14:textId="3B803C3E" w:rsidR="00BB0FC8" w:rsidRPr="00C73726" w:rsidRDefault="00BB0FC8" w:rsidP="00BB0FC8">
            <w:r>
              <w:t>Volitused</w:t>
            </w:r>
          </w:p>
        </w:tc>
        <w:tc>
          <w:tcPr>
            <w:tcW w:w="1843" w:type="dxa"/>
          </w:tcPr>
          <w:p w14:paraId="2C216DE1" w14:textId="1066EAAC" w:rsidR="00BB0FC8" w:rsidRPr="00C73726" w:rsidRDefault="00BB0FC8" w:rsidP="00BB0FC8">
            <w:r>
              <w:t>Komisjoni volituse tähtaeg</w:t>
            </w:r>
          </w:p>
        </w:tc>
      </w:tr>
      <w:tr w:rsidR="00BB0FC8" w14:paraId="6AC32AAC" w14:textId="77777777" w:rsidTr="004C6D7F">
        <w:tc>
          <w:tcPr>
            <w:tcW w:w="2694" w:type="dxa"/>
          </w:tcPr>
          <w:p w14:paraId="0ADB267C" w14:textId="579D5881" w:rsidR="00BB0FC8" w:rsidRPr="00C73726" w:rsidRDefault="00BB0FC8" w:rsidP="00BB0FC8">
            <w:r>
              <w:t>Artikkel 23, lõige 3</w:t>
            </w:r>
          </w:p>
        </w:tc>
        <w:tc>
          <w:tcPr>
            <w:tcW w:w="1275" w:type="dxa"/>
          </w:tcPr>
          <w:p w14:paraId="14601D58" w14:textId="1E444E77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46527895" w14:textId="3D82F6E9" w:rsidR="00BB0FC8" w:rsidRPr="00061918" w:rsidRDefault="00BB0FC8" w:rsidP="00BB0FC8">
            <w:r>
              <w:t>-</w:t>
            </w:r>
          </w:p>
        </w:tc>
        <w:tc>
          <w:tcPr>
            <w:tcW w:w="1984" w:type="dxa"/>
          </w:tcPr>
          <w:p w14:paraId="64E8CE22" w14:textId="1D5C375A" w:rsidR="00BB0FC8" w:rsidRPr="00061918" w:rsidRDefault="00BB0FC8" w:rsidP="00BB0FC8">
            <w:r>
              <w:t>Volitused</w:t>
            </w:r>
          </w:p>
        </w:tc>
        <w:tc>
          <w:tcPr>
            <w:tcW w:w="1843" w:type="dxa"/>
          </w:tcPr>
          <w:p w14:paraId="5238DEAB" w14:textId="04943C59" w:rsidR="00BB0FC8" w:rsidRPr="00C73726" w:rsidRDefault="00BB0FC8" w:rsidP="00BB0FC8">
            <w:r>
              <w:t>Korralduslik punkt volituse tagasivõtmise kohta</w:t>
            </w:r>
          </w:p>
        </w:tc>
      </w:tr>
      <w:tr w:rsidR="00BB0FC8" w14:paraId="7484C73F" w14:textId="77777777" w:rsidTr="004C6D7F">
        <w:tc>
          <w:tcPr>
            <w:tcW w:w="2694" w:type="dxa"/>
          </w:tcPr>
          <w:p w14:paraId="5C48FF8B" w14:textId="289A43E5" w:rsidR="00BB0FC8" w:rsidRPr="00C73726" w:rsidRDefault="00BB0FC8" w:rsidP="00BB0FC8">
            <w:r>
              <w:t>Artikkel 23, lõige 4</w:t>
            </w:r>
          </w:p>
        </w:tc>
        <w:tc>
          <w:tcPr>
            <w:tcW w:w="1275" w:type="dxa"/>
          </w:tcPr>
          <w:p w14:paraId="77806962" w14:textId="2869CE09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1457D867" w14:textId="7E11FD1E" w:rsidR="00BB0FC8" w:rsidRPr="00C6441F" w:rsidRDefault="00BB0FC8" w:rsidP="00BB0FC8">
            <w:r>
              <w:t>-</w:t>
            </w:r>
          </w:p>
        </w:tc>
        <w:tc>
          <w:tcPr>
            <w:tcW w:w="1984" w:type="dxa"/>
          </w:tcPr>
          <w:p w14:paraId="0915AE61" w14:textId="13285D8A" w:rsidR="00BB0FC8" w:rsidRPr="00C73726" w:rsidRDefault="00BB0FC8" w:rsidP="00BB0FC8">
            <w:r>
              <w:t>Volitused</w:t>
            </w:r>
          </w:p>
        </w:tc>
        <w:tc>
          <w:tcPr>
            <w:tcW w:w="1843" w:type="dxa"/>
          </w:tcPr>
          <w:p w14:paraId="1FCF733E" w14:textId="0E993181" w:rsidR="00BB0FC8" w:rsidRPr="00C73726" w:rsidRDefault="00BB0FC8" w:rsidP="00BB0FC8">
            <w:r>
              <w:t>Komisjoni ülesanne</w:t>
            </w:r>
          </w:p>
        </w:tc>
      </w:tr>
      <w:tr w:rsidR="00BB0FC8" w14:paraId="3248C9E1" w14:textId="77777777" w:rsidTr="004C6D7F">
        <w:tc>
          <w:tcPr>
            <w:tcW w:w="2694" w:type="dxa"/>
          </w:tcPr>
          <w:p w14:paraId="24DC9ECB" w14:textId="2B04D689" w:rsidR="00BB0FC8" w:rsidRPr="00C73726" w:rsidRDefault="00BB0FC8" w:rsidP="00BB0FC8">
            <w:r>
              <w:t>Artikkel 23, lõige 5</w:t>
            </w:r>
          </w:p>
        </w:tc>
        <w:tc>
          <w:tcPr>
            <w:tcW w:w="1275" w:type="dxa"/>
          </w:tcPr>
          <w:p w14:paraId="3EC4A298" w14:textId="32B86213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189E7AB0" w14:textId="66973F1A" w:rsidR="00BB0FC8" w:rsidRPr="00C6441F" w:rsidRDefault="00BB0FC8" w:rsidP="00BB0FC8">
            <w:r>
              <w:t>-</w:t>
            </w:r>
          </w:p>
        </w:tc>
        <w:tc>
          <w:tcPr>
            <w:tcW w:w="1984" w:type="dxa"/>
          </w:tcPr>
          <w:p w14:paraId="12D560C5" w14:textId="535CBE3B" w:rsidR="00BB0FC8" w:rsidRPr="00C73726" w:rsidRDefault="00BB0FC8" w:rsidP="00BB0FC8">
            <w:r>
              <w:t>Volitused</w:t>
            </w:r>
          </w:p>
        </w:tc>
        <w:tc>
          <w:tcPr>
            <w:tcW w:w="1843" w:type="dxa"/>
          </w:tcPr>
          <w:p w14:paraId="1EEE2D33" w14:textId="27FACBF4" w:rsidR="00BB0FC8" w:rsidRPr="00C73726" w:rsidRDefault="00BB0FC8" w:rsidP="00BB0FC8">
            <w:r>
              <w:t>Komisjoni ülesanne</w:t>
            </w:r>
          </w:p>
        </w:tc>
      </w:tr>
      <w:tr w:rsidR="00BB0FC8" w14:paraId="052B54A0" w14:textId="77777777" w:rsidTr="004C6D7F">
        <w:tc>
          <w:tcPr>
            <w:tcW w:w="2694" w:type="dxa"/>
          </w:tcPr>
          <w:p w14:paraId="2D759A1A" w14:textId="64EC3443" w:rsidR="00BB0FC8" w:rsidRPr="00C73726" w:rsidRDefault="00BB0FC8" w:rsidP="00BB0FC8">
            <w:r>
              <w:t>Artikkel 23, lõige 6</w:t>
            </w:r>
          </w:p>
        </w:tc>
        <w:tc>
          <w:tcPr>
            <w:tcW w:w="1275" w:type="dxa"/>
          </w:tcPr>
          <w:p w14:paraId="13A5975D" w14:textId="733B02D1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52AC7BF0" w14:textId="39E7FFB1" w:rsidR="00BB0FC8" w:rsidRPr="00C6441F" w:rsidRDefault="00BB0FC8" w:rsidP="00BB0FC8">
            <w:r>
              <w:t>-</w:t>
            </w:r>
          </w:p>
        </w:tc>
        <w:tc>
          <w:tcPr>
            <w:tcW w:w="1984" w:type="dxa"/>
          </w:tcPr>
          <w:p w14:paraId="3E1B8605" w14:textId="1448F535" w:rsidR="00BB0FC8" w:rsidRPr="00C73726" w:rsidRDefault="00BB0FC8" w:rsidP="00BB0FC8">
            <w:r>
              <w:t>Volitused</w:t>
            </w:r>
          </w:p>
        </w:tc>
        <w:tc>
          <w:tcPr>
            <w:tcW w:w="1843" w:type="dxa"/>
          </w:tcPr>
          <w:p w14:paraId="40F153DE" w14:textId="2A77C747" w:rsidR="00BB0FC8" w:rsidRPr="00C73726" w:rsidRDefault="00BB0FC8" w:rsidP="00BB0FC8">
            <w:r>
              <w:t>Komisjoni ülesanne, akti jõustumine</w:t>
            </w:r>
          </w:p>
        </w:tc>
      </w:tr>
      <w:tr w:rsidR="00BB0FC8" w14:paraId="29D5E086" w14:textId="77777777" w:rsidTr="004C6D7F">
        <w:tc>
          <w:tcPr>
            <w:tcW w:w="2694" w:type="dxa"/>
          </w:tcPr>
          <w:p w14:paraId="6A5A43F5" w14:textId="7A2731E3" w:rsidR="00BB0FC8" w:rsidRPr="00C73726" w:rsidRDefault="00BB0FC8" w:rsidP="00BB0FC8">
            <w:r>
              <w:t>Artikkel 24, lõige 1</w:t>
            </w:r>
          </w:p>
        </w:tc>
        <w:tc>
          <w:tcPr>
            <w:tcW w:w="1275" w:type="dxa"/>
          </w:tcPr>
          <w:p w14:paraId="23EDF2EF" w14:textId="1FF07FE1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7A8D87FF" w14:textId="68669E52" w:rsidR="00BB0FC8" w:rsidRPr="00C6441F" w:rsidRDefault="00BB0FC8" w:rsidP="00BB0FC8">
            <w:r>
              <w:t>-</w:t>
            </w:r>
          </w:p>
        </w:tc>
        <w:tc>
          <w:tcPr>
            <w:tcW w:w="1984" w:type="dxa"/>
          </w:tcPr>
          <w:p w14:paraId="22A7454A" w14:textId="391C4FE3" w:rsidR="00BB0FC8" w:rsidRPr="00C73726" w:rsidRDefault="00BB0FC8" w:rsidP="00BB0FC8">
            <w:r>
              <w:t>Komiteemenetlus</w:t>
            </w:r>
          </w:p>
        </w:tc>
        <w:tc>
          <w:tcPr>
            <w:tcW w:w="1843" w:type="dxa"/>
          </w:tcPr>
          <w:p w14:paraId="0619E0E8" w14:textId="2052BB25" w:rsidR="00BB0FC8" w:rsidRPr="00C73726" w:rsidRDefault="00BB0FC8" w:rsidP="00BB0FC8">
            <w:r>
              <w:t>Kohaldamise norm</w:t>
            </w:r>
          </w:p>
        </w:tc>
      </w:tr>
      <w:tr w:rsidR="00BB0FC8" w14:paraId="71488C42" w14:textId="77777777" w:rsidTr="004C6D7F">
        <w:tc>
          <w:tcPr>
            <w:tcW w:w="2694" w:type="dxa"/>
          </w:tcPr>
          <w:p w14:paraId="0D135005" w14:textId="4953D5D4" w:rsidR="00BB0FC8" w:rsidRPr="00C73726" w:rsidRDefault="00BB0FC8" w:rsidP="00BB0FC8">
            <w:r>
              <w:t>Artikkel 24, lõige 2</w:t>
            </w:r>
          </w:p>
        </w:tc>
        <w:tc>
          <w:tcPr>
            <w:tcW w:w="1275" w:type="dxa"/>
          </w:tcPr>
          <w:p w14:paraId="38F19367" w14:textId="3145BF1C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26B0AA1D" w14:textId="5BC16C89" w:rsidR="00BB0FC8" w:rsidRPr="00C6441F" w:rsidRDefault="00BB0FC8" w:rsidP="00BB0FC8">
            <w:r>
              <w:t>-</w:t>
            </w:r>
          </w:p>
        </w:tc>
        <w:tc>
          <w:tcPr>
            <w:tcW w:w="1984" w:type="dxa"/>
          </w:tcPr>
          <w:p w14:paraId="627AF040" w14:textId="5AD346D6" w:rsidR="00BB0FC8" w:rsidRPr="00C73726" w:rsidRDefault="00BB0FC8" w:rsidP="00BB0FC8">
            <w:r>
              <w:t>Komiteemenetlus</w:t>
            </w:r>
          </w:p>
        </w:tc>
        <w:tc>
          <w:tcPr>
            <w:tcW w:w="1843" w:type="dxa"/>
          </w:tcPr>
          <w:p w14:paraId="215FBFA9" w14:textId="765167F7" w:rsidR="00BB0FC8" w:rsidRPr="00C73726" w:rsidRDefault="00BB0FC8" w:rsidP="00BB0FC8">
            <w:r>
              <w:t>Komisjoni ülesanne</w:t>
            </w:r>
          </w:p>
        </w:tc>
      </w:tr>
      <w:tr w:rsidR="00BB0FC8" w14:paraId="7B9AED49" w14:textId="77777777" w:rsidTr="004C6D7F">
        <w:tc>
          <w:tcPr>
            <w:tcW w:w="2694" w:type="dxa"/>
          </w:tcPr>
          <w:p w14:paraId="0739C654" w14:textId="56555AC2" w:rsidR="00BB0FC8" w:rsidRPr="00C73726" w:rsidRDefault="00BB0FC8" w:rsidP="00BB0FC8">
            <w:r>
              <w:t>Artikkel 25</w:t>
            </w:r>
          </w:p>
        </w:tc>
        <w:tc>
          <w:tcPr>
            <w:tcW w:w="1275" w:type="dxa"/>
          </w:tcPr>
          <w:p w14:paraId="4E7A2BDA" w14:textId="2407B401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3FF131E5" w14:textId="56915A76" w:rsidR="00BB0FC8" w:rsidRDefault="00BB0FC8" w:rsidP="00BB0FC8">
            <w:r>
              <w:t>-</w:t>
            </w:r>
          </w:p>
        </w:tc>
        <w:tc>
          <w:tcPr>
            <w:tcW w:w="1984" w:type="dxa"/>
          </w:tcPr>
          <w:p w14:paraId="23140705" w14:textId="34F2F9A6" w:rsidR="00BB0FC8" w:rsidRPr="00C73726" w:rsidRDefault="00BB0FC8" w:rsidP="00BB0FC8">
            <w:r>
              <w:t>Aruandlus</w:t>
            </w:r>
          </w:p>
        </w:tc>
        <w:tc>
          <w:tcPr>
            <w:tcW w:w="1843" w:type="dxa"/>
          </w:tcPr>
          <w:p w14:paraId="525E02B6" w14:textId="21C90859" w:rsidR="00BB0FC8" w:rsidRPr="00C73726" w:rsidRDefault="00BB0FC8" w:rsidP="00BB0FC8">
            <w:r>
              <w:t>Komisjoni ülesanne</w:t>
            </w:r>
          </w:p>
        </w:tc>
      </w:tr>
      <w:tr w:rsidR="00BB0FC8" w14:paraId="7A51524A" w14:textId="77777777" w:rsidTr="004C6D7F">
        <w:tc>
          <w:tcPr>
            <w:tcW w:w="2694" w:type="dxa"/>
          </w:tcPr>
          <w:p w14:paraId="018DFC50" w14:textId="666B1C06" w:rsidR="00BB0FC8" w:rsidRPr="00C73726" w:rsidRDefault="00BB0FC8" w:rsidP="00BB0FC8">
            <w:r>
              <w:t>Artikkel 26, lõige 1</w:t>
            </w:r>
          </w:p>
        </w:tc>
        <w:tc>
          <w:tcPr>
            <w:tcW w:w="1275" w:type="dxa"/>
          </w:tcPr>
          <w:p w14:paraId="3F154707" w14:textId="29107D50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2E52B9B4" w14:textId="22B88D30" w:rsidR="00BB0FC8" w:rsidRPr="00C73726" w:rsidRDefault="00BB0FC8" w:rsidP="00BB0FC8">
            <w:r>
              <w:t>Eelnõu § 18</w:t>
            </w:r>
          </w:p>
        </w:tc>
        <w:tc>
          <w:tcPr>
            <w:tcW w:w="1984" w:type="dxa"/>
          </w:tcPr>
          <w:p w14:paraId="36AAEB62" w14:textId="37291434" w:rsidR="00BB0FC8" w:rsidRPr="00C73726" w:rsidRDefault="00BB0FC8" w:rsidP="00BB0FC8">
            <w:r>
              <w:t xml:space="preserve">Jõustamine </w:t>
            </w:r>
          </w:p>
        </w:tc>
        <w:tc>
          <w:tcPr>
            <w:tcW w:w="1843" w:type="dxa"/>
          </w:tcPr>
          <w:p w14:paraId="5614E2E5" w14:textId="5792F2B6" w:rsidR="00BB0FC8" w:rsidRPr="00C73726" w:rsidRDefault="00BB0FC8" w:rsidP="00BB0FC8"/>
        </w:tc>
      </w:tr>
      <w:tr w:rsidR="00BB0FC8" w14:paraId="02FAF8BD" w14:textId="77777777" w:rsidTr="004C6D7F">
        <w:tc>
          <w:tcPr>
            <w:tcW w:w="2694" w:type="dxa"/>
          </w:tcPr>
          <w:p w14:paraId="1CCEDEB1" w14:textId="28CC077F" w:rsidR="00BB0FC8" w:rsidRPr="00C73726" w:rsidRDefault="00BB0FC8" w:rsidP="00BB0FC8">
            <w:r>
              <w:t>Artikkel 26, lõige 2</w:t>
            </w:r>
          </w:p>
        </w:tc>
        <w:tc>
          <w:tcPr>
            <w:tcW w:w="1275" w:type="dxa"/>
          </w:tcPr>
          <w:p w14:paraId="4741DEE1" w14:textId="4876F81E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45102884" w14:textId="0E9A4DBA" w:rsidR="00BB0FC8" w:rsidRPr="00C73726" w:rsidRDefault="00BB0FC8" w:rsidP="00BB0FC8">
            <w:r>
              <w:t>Eelnõu lisa 3</w:t>
            </w:r>
          </w:p>
        </w:tc>
        <w:tc>
          <w:tcPr>
            <w:tcW w:w="1984" w:type="dxa"/>
          </w:tcPr>
          <w:p w14:paraId="17EF346F" w14:textId="73A287A7" w:rsidR="00BB0FC8" w:rsidRPr="00C73726" w:rsidRDefault="00BB0FC8" w:rsidP="00BB0FC8">
            <w:r>
              <w:t xml:space="preserve">Ülevõtmistabel </w:t>
            </w:r>
          </w:p>
        </w:tc>
        <w:tc>
          <w:tcPr>
            <w:tcW w:w="1843" w:type="dxa"/>
          </w:tcPr>
          <w:p w14:paraId="4EBB500E" w14:textId="3A5D4E32" w:rsidR="00BB0FC8" w:rsidRPr="00C73726" w:rsidRDefault="00BB0FC8" w:rsidP="00BB0FC8"/>
        </w:tc>
      </w:tr>
      <w:tr w:rsidR="00BB0FC8" w14:paraId="5B55FAA2" w14:textId="77777777" w:rsidTr="004C6D7F">
        <w:tc>
          <w:tcPr>
            <w:tcW w:w="2694" w:type="dxa"/>
          </w:tcPr>
          <w:p w14:paraId="7125215B" w14:textId="1B047850" w:rsidR="00BB0FC8" w:rsidRPr="00C73726" w:rsidRDefault="00BB0FC8" w:rsidP="00BB0FC8">
            <w:r>
              <w:t>Artikkel 27</w:t>
            </w:r>
          </w:p>
        </w:tc>
        <w:tc>
          <w:tcPr>
            <w:tcW w:w="1275" w:type="dxa"/>
          </w:tcPr>
          <w:p w14:paraId="387D90D4" w14:textId="1B0CAF67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4429EDA8" w14:textId="50B1D25E" w:rsidR="00BB0FC8" w:rsidRPr="00E34D3E" w:rsidRDefault="00BB0FC8" w:rsidP="00BB0FC8">
            <w:r>
              <w:t>-</w:t>
            </w:r>
          </w:p>
        </w:tc>
        <w:tc>
          <w:tcPr>
            <w:tcW w:w="1984" w:type="dxa"/>
          </w:tcPr>
          <w:p w14:paraId="178F1B4D" w14:textId="50E032B8" w:rsidR="00BB0FC8" w:rsidRPr="00C73726" w:rsidRDefault="00BB0FC8" w:rsidP="00BB0FC8">
            <w:r>
              <w:t>-</w:t>
            </w:r>
          </w:p>
        </w:tc>
        <w:tc>
          <w:tcPr>
            <w:tcW w:w="1843" w:type="dxa"/>
          </w:tcPr>
          <w:p w14:paraId="68172792" w14:textId="6BA3623C" w:rsidR="00BB0FC8" w:rsidRPr="00C73726" w:rsidRDefault="00BB0FC8" w:rsidP="00BB0FC8">
            <w:r>
              <w:t>Ei pea võtma üle, puudutab direktiivi 2008/114/EÜ kehtetuks tunnistamist</w:t>
            </w:r>
          </w:p>
        </w:tc>
      </w:tr>
      <w:tr w:rsidR="00BB0FC8" w14:paraId="49563601" w14:textId="77777777" w:rsidTr="004C6D7F">
        <w:tc>
          <w:tcPr>
            <w:tcW w:w="2694" w:type="dxa"/>
          </w:tcPr>
          <w:p w14:paraId="0C7CF697" w14:textId="540D6A26" w:rsidR="00BB0FC8" w:rsidRPr="00C73726" w:rsidRDefault="00BB0FC8" w:rsidP="00BB0FC8">
            <w:r>
              <w:t>Artikkel 28</w:t>
            </w:r>
          </w:p>
        </w:tc>
        <w:tc>
          <w:tcPr>
            <w:tcW w:w="1275" w:type="dxa"/>
          </w:tcPr>
          <w:p w14:paraId="310CBB40" w14:textId="13F2F68C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50784929" w14:textId="6AE90D88" w:rsidR="00BB0FC8" w:rsidRPr="00E34D3E" w:rsidRDefault="00BB0FC8" w:rsidP="00BB0FC8">
            <w:r>
              <w:t>-</w:t>
            </w:r>
          </w:p>
        </w:tc>
        <w:tc>
          <w:tcPr>
            <w:tcW w:w="1984" w:type="dxa"/>
          </w:tcPr>
          <w:p w14:paraId="319B8B9A" w14:textId="09B90ED9" w:rsidR="00BB0FC8" w:rsidRPr="00C73726" w:rsidRDefault="00BB0FC8" w:rsidP="00BB0FC8">
            <w:r>
              <w:t>-</w:t>
            </w:r>
          </w:p>
        </w:tc>
        <w:tc>
          <w:tcPr>
            <w:tcW w:w="1843" w:type="dxa"/>
          </w:tcPr>
          <w:p w14:paraId="37476764" w14:textId="1B047B6F" w:rsidR="00BB0FC8" w:rsidRPr="00C73726" w:rsidRDefault="00BB0FC8" w:rsidP="00BB0FC8">
            <w:r>
              <w:t>Ei pea võtma üle, puudutab direktiivi jõustumist</w:t>
            </w:r>
          </w:p>
        </w:tc>
      </w:tr>
      <w:tr w:rsidR="00BB0FC8" w14:paraId="667B3E2C" w14:textId="77777777" w:rsidTr="004C6D7F">
        <w:tc>
          <w:tcPr>
            <w:tcW w:w="2694" w:type="dxa"/>
          </w:tcPr>
          <w:p w14:paraId="0B629391" w14:textId="28E537F6" w:rsidR="00BB0FC8" w:rsidRPr="00C73726" w:rsidRDefault="00BB0FC8" w:rsidP="00BB0FC8">
            <w:r>
              <w:t>Artikkel 29</w:t>
            </w:r>
          </w:p>
        </w:tc>
        <w:tc>
          <w:tcPr>
            <w:tcW w:w="1275" w:type="dxa"/>
          </w:tcPr>
          <w:p w14:paraId="5FC3D4ED" w14:textId="7C04EBDD" w:rsidR="00BB0FC8" w:rsidRPr="00C73726" w:rsidRDefault="00BB0FC8" w:rsidP="00BB0FC8">
            <w:r>
              <w:t>Ei</w:t>
            </w:r>
          </w:p>
        </w:tc>
        <w:tc>
          <w:tcPr>
            <w:tcW w:w="1985" w:type="dxa"/>
          </w:tcPr>
          <w:p w14:paraId="76CC6B3A" w14:textId="63D978D7" w:rsidR="00BB0FC8" w:rsidRPr="00E34D3E" w:rsidRDefault="00BB0FC8" w:rsidP="00BB0FC8">
            <w:r>
              <w:t>-</w:t>
            </w:r>
          </w:p>
        </w:tc>
        <w:tc>
          <w:tcPr>
            <w:tcW w:w="1984" w:type="dxa"/>
          </w:tcPr>
          <w:p w14:paraId="1B3A75D3" w14:textId="28FDBE2D" w:rsidR="00BB0FC8" w:rsidRPr="00C73726" w:rsidRDefault="00BB0FC8" w:rsidP="00BB0FC8">
            <w:r>
              <w:t>-</w:t>
            </w:r>
          </w:p>
        </w:tc>
        <w:tc>
          <w:tcPr>
            <w:tcW w:w="1843" w:type="dxa"/>
          </w:tcPr>
          <w:p w14:paraId="2CC6ECE8" w14:textId="14963ABD" w:rsidR="00BB0FC8" w:rsidRPr="00C73726" w:rsidRDefault="00BB0FC8" w:rsidP="00BB0FC8">
            <w:r>
              <w:t>Ei pea võtma üle, puudutab direktiivi adressaate</w:t>
            </w:r>
          </w:p>
        </w:tc>
      </w:tr>
      <w:tr w:rsidR="00BB0FC8" w14:paraId="17F70BBD" w14:textId="77777777" w:rsidTr="004C6D7F">
        <w:tc>
          <w:tcPr>
            <w:tcW w:w="2694" w:type="dxa"/>
          </w:tcPr>
          <w:p w14:paraId="210CF92D" w14:textId="4DF75AD5" w:rsidR="00BB0FC8" w:rsidRPr="00C73726" w:rsidRDefault="00BB0FC8" w:rsidP="00BB0FC8">
            <w:r>
              <w:t>Lisa punkt 1, alampunkt a</w:t>
            </w:r>
          </w:p>
        </w:tc>
        <w:tc>
          <w:tcPr>
            <w:tcW w:w="1275" w:type="dxa"/>
          </w:tcPr>
          <w:p w14:paraId="09BFE900" w14:textId="2A452CF5" w:rsidR="00BB0FC8" w:rsidRPr="00C73726" w:rsidRDefault="00BB0FC8" w:rsidP="00BB0FC8">
            <w:r w:rsidRPr="00F352AE">
              <w:t>Jah</w:t>
            </w:r>
          </w:p>
        </w:tc>
        <w:tc>
          <w:tcPr>
            <w:tcW w:w="1985" w:type="dxa"/>
          </w:tcPr>
          <w:p w14:paraId="225A5A93" w14:textId="714C3B92" w:rsidR="00BB0FC8" w:rsidRPr="00E34D3E" w:rsidRDefault="00BB0FC8" w:rsidP="00BB0FC8">
            <w:r>
              <w:t>ELTS § 21</w:t>
            </w:r>
            <w:r w:rsidRPr="00C20422">
              <w:rPr>
                <w:vertAlign w:val="superscript"/>
              </w:rPr>
              <w:t>1</w:t>
            </w:r>
            <w:r>
              <w:t xml:space="preserve"> lg 1</w:t>
            </w:r>
          </w:p>
        </w:tc>
        <w:tc>
          <w:tcPr>
            <w:tcW w:w="1984" w:type="dxa"/>
          </w:tcPr>
          <w:p w14:paraId="7F518E5E" w14:textId="432CF6DA" w:rsidR="00BB0FC8" w:rsidRPr="00C73726" w:rsidRDefault="00BB0FC8" w:rsidP="00BB0FC8">
            <w:r>
              <w:t>ETO</w:t>
            </w:r>
          </w:p>
        </w:tc>
        <w:tc>
          <w:tcPr>
            <w:tcW w:w="1843" w:type="dxa"/>
          </w:tcPr>
          <w:p w14:paraId="76CFAB99" w14:textId="77777777" w:rsidR="00BB0FC8" w:rsidRPr="00C73726" w:rsidRDefault="00BB0FC8" w:rsidP="00BB0FC8"/>
        </w:tc>
      </w:tr>
      <w:tr w:rsidR="00BB0FC8" w14:paraId="094DC283" w14:textId="77777777" w:rsidTr="004C6D7F">
        <w:tc>
          <w:tcPr>
            <w:tcW w:w="2694" w:type="dxa"/>
          </w:tcPr>
          <w:p w14:paraId="7B8A0E93" w14:textId="21BB3C05" w:rsidR="00BB0FC8" w:rsidRPr="00C73726" w:rsidRDefault="00BB0FC8" w:rsidP="00BB0FC8">
            <w:r>
              <w:t>Lisa punkt 1, alampunkt b</w:t>
            </w:r>
          </w:p>
        </w:tc>
        <w:tc>
          <w:tcPr>
            <w:tcW w:w="1275" w:type="dxa"/>
          </w:tcPr>
          <w:p w14:paraId="7A5E1117" w14:textId="3ADA7A56" w:rsidR="00BB0FC8" w:rsidRPr="00C73726" w:rsidRDefault="00BB0FC8" w:rsidP="00BB0FC8">
            <w:r w:rsidRPr="00F352AE">
              <w:t>Jah</w:t>
            </w:r>
          </w:p>
        </w:tc>
        <w:tc>
          <w:tcPr>
            <w:tcW w:w="1985" w:type="dxa"/>
          </w:tcPr>
          <w:p w14:paraId="05C28A95" w14:textId="3F00ACB0" w:rsidR="00BB0FC8" w:rsidRDefault="00BB0FC8" w:rsidP="00BB0FC8">
            <w:r>
              <w:t xml:space="preserve">Eelnõu </w:t>
            </w:r>
            <w:proofErr w:type="spellStart"/>
            <w:r>
              <w:t>KKütS</w:t>
            </w:r>
            <w:proofErr w:type="spellEnd"/>
            <w:r>
              <w:t xml:space="preserve"> § 7 lg 3</w:t>
            </w:r>
          </w:p>
        </w:tc>
        <w:tc>
          <w:tcPr>
            <w:tcW w:w="1984" w:type="dxa"/>
          </w:tcPr>
          <w:p w14:paraId="134B26E9" w14:textId="5FDA2965" w:rsidR="00BB0FC8" w:rsidRPr="00C73726" w:rsidRDefault="00BB0FC8" w:rsidP="00BB0FC8">
            <w:r w:rsidRPr="00B24684">
              <w:t>ETO</w:t>
            </w:r>
          </w:p>
        </w:tc>
        <w:tc>
          <w:tcPr>
            <w:tcW w:w="1843" w:type="dxa"/>
          </w:tcPr>
          <w:p w14:paraId="452075A3" w14:textId="77777777" w:rsidR="00BB0FC8" w:rsidRPr="00C73726" w:rsidRDefault="00BB0FC8" w:rsidP="00BB0FC8"/>
        </w:tc>
      </w:tr>
      <w:tr w:rsidR="00BB0FC8" w14:paraId="4A3D662F" w14:textId="77777777" w:rsidTr="004C6D7F">
        <w:tc>
          <w:tcPr>
            <w:tcW w:w="2694" w:type="dxa"/>
          </w:tcPr>
          <w:p w14:paraId="072BDC55" w14:textId="2FA0A390" w:rsidR="00BB0FC8" w:rsidRPr="00C73726" w:rsidRDefault="00BB0FC8" w:rsidP="00BB0FC8">
            <w:r>
              <w:t>Lisa punkt 1, alampunkt c</w:t>
            </w:r>
          </w:p>
        </w:tc>
        <w:tc>
          <w:tcPr>
            <w:tcW w:w="1275" w:type="dxa"/>
          </w:tcPr>
          <w:p w14:paraId="38B059F5" w14:textId="6A940C15" w:rsidR="00BB0FC8" w:rsidRPr="00C73726" w:rsidRDefault="00BB0FC8" w:rsidP="00BB0FC8">
            <w:r w:rsidRPr="00F352AE">
              <w:t>Jah</w:t>
            </w:r>
          </w:p>
        </w:tc>
        <w:tc>
          <w:tcPr>
            <w:tcW w:w="1985" w:type="dxa"/>
          </w:tcPr>
          <w:p w14:paraId="6077E4DE" w14:textId="4B903703" w:rsidR="00BB0FC8" w:rsidRPr="00C73726" w:rsidRDefault="00BB0FC8" w:rsidP="00BB0FC8">
            <w:r>
              <w:t>Eelnõu VKS § 3 lg 7</w:t>
            </w:r>
          </w:p>
        </w:tc>
        <w:tc>
          <w:tcPr>
            <w:tcW w:w="1984" w:type="dxa"/>
          </w:tcPr>
          <w:p w14:paraId="729402D2" w14:textId="4F72F9BB" w:rsidR="00BB0FC8" w:rsidRPr="00C73726" w:rsidRDefault="00BB0FC8" w:rsidP="00BB0FC8">
            <w:r w:rsidRPr="00B24684">
              <w:t>ETO</w:t>
            </w:r>
          </w:p>
        </w:tc>
        <w:tc>
          <w:tcPr>
            <w:tcW w:w="1843" w:type="dxa"/>
          </w:tcPr>
          <w:p w14:paraId="333D1AE4" w14:textId="77777777" w:rsidR="00BB0FC8" w:rsidRPr="00C73726" w:rsidRDefault="00BB0FC8" w:rsidP="00BB0FC8"/>
        </w:tc>
      </w:tr>
      <w:tr w:rsidR="00BB0FC8" w14:paraId="01406D1E" w14:textId="77777777" w:rsidTr="004C6D7F">
        <w:tc>
          <w:tcPr>
            <w:tcW w:w="2694" w:type="dxa"/>
          </w:tcPr>
          <w:p w14:paraId="3085EC3F" w14:textId="7F733B6B" w:rsidR="00BB0FC8" w:rsidRPr="00C73726" w:rsidRDefault="00BB0FC8" w:rsidP="00BB0FC8">
            <w:r>
              <w:t>Lisa punkt 1, alampunkt d</w:t>
            </w:r>
          </w:p>
        </w:tc>
        <w:tc>
          <w:tcPr>
            <w:tcW w:w="1275" w:type="dxa"/>
          </w:tcPr>
          <w:p w14:paraId="1CC4F831" w14:textId="4CA06F79" w:rsidR="00BB0FC8" w:rsidRPr="00C73726" w:rsidRDefault="00BB0FC8" w:rsidP="00BB0FC8">
            <w:r w:rsidRPr="00F352AE">
              <w:t>Jah</w:t>
            </w:r>
          </w:p>
        </w:tc>
        <w:tc>
          <w:tcPr>
            <w:tcW w:w="1985" w:type="dxa"/>
          </w:tcPr>
          <w:p w14:paraId="4B723855" w14:textId="1B60D742" w:rsidR="00BB0FC8" w:rsidRPr="004E19C6" w:rsidRDefault="00BB0FC8" w:rsidP="00BB0FC8">
            <w:r>
              <w:t>Eelnõu MGS § 22 lg 15</w:t>
            </w:r>
          </w:p>
        </w:tc>
        <w:tc>
          <w:tcPr>
            <w:tcW w:w="1984" w:type="dxa"/>
          </w:tcPr>
          <w:p w14:paraId="77E7E81F" w14:textId="08E3664F" w:rsidR="00BB0FC8" w:rsidRPr="00C73726" w:rsidRDefault="00BB0FC8" w:rsidP="00BB0FC8">
            <w:r w:rsidRPr="00B24684">
              <w:t>ETO</w:t>
            </w:r>
          </w:p>
        </w:tc>
        <w:tc>
          <w:tcPr>
            <w:tcW w:w="1843" w:type="dxa"/>
          </w:tcPr>
          <w:p w14:paraId="16C0E5E6" w14:textId="77777777" w:rsidR="00BB0FC8" w:rsidRPr="00C73726" w:rsidRDefault="00BB0FC8" w:rsidP="00BB0FC8"/>
        </w:tc>
      </w:tr>
      <w:tr w:rsidR="00BB0FC8" w14:paraId="67A48A6C" w14:textId="77777777" w:rsidTr="004C6D7F">
        <w:tc>
          <w:tcPr>
            <w:tcW w:w="2694" w:type="dxa"/>
          </w:tcPr>
          <w:p w14:paraId="1FA6D318" w14:textId="501E2D6E" w:rsidR="00BB0FC8" w:rsidRPr="00C73726" w:rsidRDefault="00BB0FC8" w:rsidP="00BB0FC8">
            <w:r>
              <w:t>Lisa punkt 1, alampunkt e</w:t>
            </w:r>
          </w:p>
        </w:tc>
        <w:tc>
          <w:tcPr>
            <w:tcW w:w="1275" w:type="dxa"/>
          </w:tcPr>
          <w:p w14:paraId="5DFD063A" w14:textId="41E159BC" w:rsidR="00BB0FC8" w:rsidRPr="00C73726" w:rsidRDefault="00BB0FC8" w:rsidP="00BB0FC8">
            <w:r w:rsidRPr="00F352AE">
              <w:t>Jah</w:t>
            </w:r>
          </w:p>
        </w:tc>
        <w:tc>
          <w:tcPr>
            <w:tcW w:w="1985" w:type="dxa"/>
          </w:tcPr>
          <w:p w14:paraId="4EE4C17D" w14:textId="4058D0E1" w:rsidR="00BB0FC8" w:rsidRPr="004E19C6" w:rsidRDefault="00BB0FC8" w:rsidP="00BB0FC8">
            <w:r>
              <w:t>-</w:t>
            </w:r>
          </w:p>
        </w:tc>
        <w:tc>
          <w:tcPr>
            <w:tcW w:w="1984" w:type="dxa"/>
          </w:tcPr>
          <w:p w14:paraId="38DFB579" w14:textId="2B943FCD" w:rsidR="00BB0FC8" w:rsidRPr="00C73726" w:rsidRDefault="00BB0FC8" w:rsidP="00BB0FC8">
            <w:r w:rsidRPr="00B24684">
              <w:t>ETO</w:t>
            </w:r>
          </w:p>
        </w:tc>
        <w:tc>
          <w:tcPr>
            <w:tcW w:w="1843" w:type="dxa"/>
          </w:tcPr>
          <w:p w14:paraId="7941AD5C" w14:textId="71606CEB" w:rsidR="00BB0FC8" w:rsidRPr="00C73726" w:rsidRDefault="00BB0FC8" w:rsidP="00BB0FC8">
            <w:proofErr w:type="spellStart"/>
            <w:r>
              <w:t>ETOd</w:t>
            </w:r>
            <w:proofErr w:type="spellEnd"/>
            <w:r>
              <w:t xml:space="preserve"> ei ole tuvastatud</w:t>
            </w:r>
          </w:p>
        </w:tc>
      </w:tr>
      <w:tr w:rsidR="00BB0FC8" w14:paraId="40FA77FB" w14:textId="77777777" w:rsidTr="004C6D7F">
        <w:tc>
          <w:tcPr>
            <w:tcW w:w="2694" w:type="dxa"/>
          </w:tcPr>
          <w:p w14:paraId="2E5F2F92" w14:textId="562AD34F" w:rsidR="00BB0FC8" w:rsidRPr="00C73726" w:rsidRDefault="00BB0FC8" w:rsidP="00BB0FC8">
            <w:r>
              <w:t>Lisa punkt 2, alampunkt a</w:t>
            </w:r>
          </w:p>
        </w:tc>
        <w:tc>
          <w:tcPr>
            <w:tcW w:w="1275" w:type="dxa"/>
          </w:tcPr>
          <w:p w14:paraId="14B0C1D1" w14:textId="7D3C66E5" w:rsidR="00BB0FC8" w:rsidRPr="00C73726" w:rsidRDefault="00BB0FC8" w:rsidP="00BB0FC8">
            <w:r w:rsidRPr="00F352AE">
              <w:t>Jah</w:t>
            </w:r>
          </w:p>
        </w:tc>
        <w:tc>
          <w:tcPr>
            <w:tcW w:w="1985" w:type="dxa"/>
          </w:tcPr>
          <w:p w14:paraId="5C08373B" w14:textId="25F24834" w:rsidR="00BB0FC8" w:rsidRPr="004E19C6" w:rsidRDefault="00BB0FC8" w:rsidP="00BB0FC8">
            <w:r>
              <w:t xml:space="preserve">Eelnõu </w:t>
            </w:r>
            <w:proofErr w:type="spellStart"/>
            <w:r>
              <w:t>LennS</w:t>
            </w:r>
            <w:proofErr w:type="spellEnd"/>
            <w:r>
              <w:t xml:space="preserve"> §</w:t>
            </w:r>
            <w:r w:rsidR="002A7AEC">
              <w:t> </w:t>
            </w:r>
            <w:r>
              <w:t>58</w:t>
            </w:r>
            <w:r w:rsidRPr="00B428D1">
              <w:rPr>
                <w:vertAlign w:val="superscript"/>
              </w:rPr>
              <w:t>9</w:t>
            </w:r>
            <w:r>
              <w:t xml:space="preserve"> </w:t>
            </w:r>
            <w:proofErr w:type="spellStart"/>
            <w:r>
              <w:t>lg-d</w:t>
            </w:r>
            <w:proofErr w:type="spellEnd"/>
            <w:r>
              <w:t xml:space="preserve"> 1 ja 2 </w:t>
            </w:r>
          </w:p>
        </w:tc>
        <w:tc>
          <w:tcPr>
            <w:tcW w:w="1984" w:type="dxa"/>
          </w:tcPr>
          <w:p w14:paraId="423BB723" w14:textId="0FFF14C1" w:rsidR="00BB0FC8" w:rsidRPr="00C73726" w:rsidRDefault="00BB0FC8" w:rsidP="00BB0FC8">
            <w:r w:rsidRPr="00B24684">
              <w:t>ETO</w:t>
            </w:r>
          </w:p>
        </w:tc>
        <w:tc>
          <w:tcPr>
            <w:tcW w:w="1843" w:type="dxa"/>
          </w:tcPr>
          <w:p w14:paraId="07ED985A" w14:textId="77777777" w:rsidR="00BB0FC8" w:rsidRPr="00C73726" w:rsidRDefault="00BB0FC8" w:rsidP="00BB0FC8"/>
        </w:tc>
      </w:tr>
      <w:tr w:rsidR="00BB0FC8" w14:paraId="19E15523" w14:textId="77777777" w:rsidTr="004C6D7F">
        <w:tc>
          <w:tcPr>
            <w:tcW w:w="2694" w:type="dxa"/>
          </w:tcPr>
          <w:p w14:paraId="63D9B65E" w14:textId="04CD288A" w:rsidR="00BB0FC8" w:rsidRPr="00C73726" w:rsidRDefault="00BB0FC8" w:rsidP="00BB0FC8">
            <w:r>
              <w:t>Lisa punkt 2, alampunkt b</w:t>
            </w:r>
          </w:p>
        </w:tc>
        <w:tc>
          <w:tcPr>
            <w:tcW w:w="1275" w:type="dxa"/>
          </w:tcPr>
          <w:p w14:paraId="32361A5A" w14:textId="11446B16" w:rsidR="00BB0FC8" w:rsidRPr="00C73726" w:rsidRDefault="00BB0FC8" w:rsidP="00BB0FC8">
            <w:r w:rsidRPr="00F352AE">
              <w:t>Jah</w:t>
            </w:r>
          </w:p>
        </w:tc>
        <w:tc>
          <w:tcPr>
            <w:tcW w:w="1985" w:type="dxa"/>
          </w:tcPr>
          <w:p w14:paraId="609DBF3E" w14:textId="265645EC" w:rsidR="00BB0FC8" w:rsidRPr="00C73726" w:rsidRDefault="00BB0FC8" w:rsidP="00BB0FC8">
            <w:r>
              <w:t xml:space="preserve">Eelnõu </w:t>
            </w:r>
            <w:proofErr w:type="spellStart"/>
            <w:r>
              <w:t>RdtS</w:t>
            </w:r>
            <w:proofErr w:type="spellEnd"/>
            <w:r>
              <w:t xml:space="preserve"> § 9</w:t>
            </w:r>
            <w:r w:rsidRPr="000D3F07"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14:paraId="1EBE917B" w14:textId="47CBE2EA" w:rsidR="00BB0FC8" w:rsidRPr="00C73726" w:rsidRDefault="00BB0FC8" w:rsidP="00BB0FC8">
            <w:r w:rsidRPr="00B24684">
              <w:t>ETO</w:t>
            </w:r>
          </w:p>
        </w:tc>
        <w:tc>
          <w:tcPr>
            <w:tcW w:w="1843" w:type="dxa"/>
          </w:tcPr>
          <w:p w14:paraId="0FDFDB00" w14:textId="77777777" w:rsidR="00BB0FC8" w:rsidRPr="00C73726" w:rsidRDefault="00BB0FC8" w:rsidP="00BB0FC8"/>
        </w:tc>
      </w:tr>
      <w:tr w:rsidR="00BB0FC8" w14:paraId="37FF2D07" w14:textId="77777777" w:rsidTr="004C6D7F">
        <w:tc>
          <w:tcPr>
            <w:tcW w:w="2694" w:type="dxa"/>
          </w:tcPr>
          <w:p w14:paraId="748BD3CA" w14:textId="652CC3C7" w:rsidR="00BB0FC8" w:rsidRPr="00C73726" w:rsidRDefault="00BB0FC8" w:rsidP="00BB0FC8">
            <w:r>
              <w:t>Lisa punkt 2, alampunkt c</w:t>
            </w:r>
          </w:p>
        </w:tc>
        <w:tc>
          <w:tcPr>
            <w:tcW w:w="1275" w:type="dxa"/>
          </w:tcPr>
          <w:p w14:paraId="3348CF70" w14:textId="08CCE344" w:rsidR="00BB0FC8" w:rsidRPr="00C73726" w:rsidRDefault="00BB0FC8" w:rsidP="00BB0FC8">
            <w:r w:rsidRPr="00F352AE">
              <w:t>Jah</w:t>
            </w:r>
          </w:p>
        </w:tc>
        <w:tc>
          <w:tcPr>
            <w:tcW w:w="1985" w:type="dxa"/>
          </w:tcPr>
          <w:p w14:paraId="0B4ADAA0" w14:textId="5EB754EA" w:rsidR="00BB0FC8" w:rsidRPr="004E19C6" w:rsidRDefault="00BB0FC8" w:rsidP="00BB0FC8">
            <w:r>
              <w:t xml:space="preserve">Eelnõu </w:t>
            </w:r>
            <w:proofErr w:type="spellStart"/>
            <w:r>
              <w:t>SadamS</w:t>
            </w:r>
            <w:proofErr w:type="spellEnd"/>
            <w:r>
              <w:t xml:space="preserve"> §</w:t>
            </w:r>
            <w:r w:rsidR="002A7AEC">
              <w:t> </w:t>
            </w:r>
            <w:r>
              <w:t>3</w:t>
            </w:r>
            <w:r w:rsidRPr="000D3F07">
              <w:rPr>
                <w:vertAlign w:val="superscript"/>
              </w:rPr>
              <w:t>1</w:t>
            </w:r>
            <w:r>
              <w:t xml:space="preserve"> lg 1</w:t>
            </w:r>
          </w:p>
        </w:tc>
        <w:tc>
          <w:tcPr>
            <w:tcW w:w="1984" w:type="dxa"/>
          </w:tcPr>
          <w:p w14:paraId="51B1E4EB" w14:textId="73CD0AB0" w:rsidR="00BB0FC8" w:rsidRPr="00C73726" w:rsidRDefault="00BB0FC8" w:rsidP="00BB0FC8">
            <w:r w:rsidRPr="00B24684">
              <w:t>ETO</w:t>
            </w:r>
          </w:p>
        </w:tc>
        <w:tc>
          <w:tcPr>
            <w:tcW w:w="1843" w:type="dxa"/>
          </w:tcPr>
          <w:p w14:paraId="30A7FF70" w14:textId="77777777" w:rsidR="00BB0FC8" w:rsidRPr="00C73726" w:rsidRDefault="00BB0FC8" w:rsidP="00BB0FC8"/>
        </w:tc>
      </w:tr>
      <w:tr w:rsidR="00BB0FC8" w14:paraId="07E00FED" w14:textId="77777777" w:rsidTr="004C6D7F">
        <w:tc>
          <w:tcPr>
            <w:tcW w:w="2694" w:type="dxa"/>
          </w:tcPr>
          <w:p w14:paraId="536F2801" w14:textId="365164A5" w:rsidR="00BB0FC8" w:rsidRPr="00343AB8" w:rsidRDefault="00BB0FC8" w:rsidP="00BB0FC8">
            <w:r>
              <w:t>Lisa punkt 2, alampunkt d</w:t>
            </w:r>
          </w:p>
        </w:tc>
        <w:tc>
          <w:tcPr>
            <w:tcW w:w="1275" w:type="dxa"/>
          </w:tcPr>
          <w:p w14:paraId="6A5E8C9F" w14:textId="37376AFD" w:rsidR="00BB0FC8" w:rsidRPr="00C73726" w:rsidRDefault="00BB0FC8" w:rsidP="00BB0FC8">
            <w:r w:rsidRPr="00F352AE">
              <w:t>Jah</w:t>
            </w:r>
          </w:p>
        </w:tc>
        <w:tc>
          <w:tcPr>
            <w:tcW w:w="1985" w:type="dxa"/>
          </w:tcPr>
          <w:p w14:paraId="48459CEF" w14:textId="4B6AEEC7" w:rsidR="00BB0FC8" w:rsidRPr="00C73726" w:rsidRDefault="00BB0FC8" w:rsidP="00BB0FC8">
            <w:r>
              <w:t xml:space="preserve">Eelnõu </w:t>
            </w:r>
            <w:proofErr w:type="spellStart"/>
            <w:r>
              <w:t>EhS</w:t>
            </w:r>
            <w:proofErr w:type="spellEnd"/>
            <w:r>
              <w:t xml:space="preserve"> § 97 </w:t>
            </w:r>
            <w:proofErr w:type="spellStart"/>
            <w:r>
              <w:t>lg-d</w:t>
            </w:r>
            <w:proofErr w:type="spellEnd"/>
            <w:r>
              <w:t xml:space="preserve"> 7 ja 8</w:t>
            </w:r>
          </w:p>
        </w:tc>
        <w:tc>
          <w:tcPr>
            <w:tcW w:w="1984" w:type="dxa"/>
          </w:tcPr>
          <w:p w14:paraId="31A24941" w14:textId="1C20006B" w:rsidR="00BB0FC8" w:rsidRPr="00C73726" w:rsidRDefault="00BB0FC8" w:rsidP="00BB0FC8">
            <w:r w:rsidRPr="00B24684">
              <w:t>ETO</w:t>
            </w:r>
          </w:p>
        </w:tc>
        <w:tc>
          <w:tcPr>
            <w:tcW w:w="1843" w:type="dxa"/>
          </w:tcPr>
          <w:p w14:paraId="39E10094" w14:textId="405904AF" w:rsidR="00BB0FC8" w:rsidRPr="00C73726" w:rsidRDefault="00BB0FC8" w:rsidP="00BB0FC8"/>
        </w:tc>
      </w:tr>
      <w:tr w:rsidR="00BB0FC8" w14:paraId="3AB1514A" w14:textId="77777777" w:rsidTr="004C6D7F">
        <w:tc>
          <w:tcPr>
            <w:tcW w:w="2694" w:type="dxa"/>
          </w:tcPr>
          <w:p w14:paraId="39CFA8A0" w14:textId="06EAED70" w:rsidR="00BB0FC8" w:rsidRPr="00343AB8" w:rsidRDefault="00BB0FC8" w:rsidP="00BB0FC8">
            <w:r>
              <w:lastRenderedPageBreak/>
              <w:t>Lisa punkt 2, alampunkt e</w:t>
            </w:r>
          </w:p>
        </w:tc>
        <w:tc>
          <w:tcPr>
            <w:tcW w:w="1275" w:type="dxa"/>
          </w:tcPr>
          <w:p w14:paraId="6E84DE6F" w14:textId="64104A18" w:rsidR="00BB0FC8" w:rsidRPr="00C73726" w:rsidRDefault="00BB0FC8" w:rsidP="00BB0FC8">
            <w:r w:rsidRPr="00F352AE">
              <w:t>Jah</w:t>
            </w:r>
          </w:p>
        </w:tc>
        <w:tc>
          <w:tcPr>
            <w:tcW w:w="1985" w:type="dxa"/>
          </w:tcPr>
          <w:p w14:paraId="7A564022" w14:textId="44142F0E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59E74346" w14:textId="14D3B2BA" w:rsidR="00BB0FC8" w:rsidRPr="00C73726" w:rsidRDefault="00BB0FC8" w:rsidP="00BB0FC8">
            <w:r w:rsidRPr="00B24684">
              <w:t>ETO</w:t>
            </w:r>
          </w:p>
        </w:tc>
        <w:tc>
          <w:tcPr>
            <w:tcW w:w="1843" w:type="dxa"/>
          </w:tcPr>
          <w:p w14:paraId="180CB610" w14:textId="187C4A03" w:rsidR="00BB0FC8" w:rsidRPr="00C73726" w:rsidRDefault="00BB0FC8" w:rsidP="00BB0FC8">
            <w:proofErr w:type="spellStart"/>
            <w:r>
              <w:t>ETOd</w:t>
            </w:r>
            <w:proofErr w:type="spellEnd"/>
            <w:r>
              <w:t xml:space="preserve"> ei ole tuvastatud</w:t>
            </w:r>
          </w:p>
        </w:tc>
      </w:tr>
      <w:tr w:rsidR="00BB0FC8" w14:paraId="58E94DD4" w14:textId="77777777" w:rsidTr="004C6D7F">
        <w:tc>
          <w:tcPr>
            <w:tcW w:w="2694" w:type="dxa"/>
          </w:tcPr>
          <w:p w14:paraId="3F8856AE" w14:textId="25A70689" w:rsidR="00BB0FC8" w:rsidRPr="00343AB8" w:rsidRDefault="00BB0FC8" w:rsidP="00BB0FC8">
            <w:r>
              <w:t>Lisa punkt 3</w:t>
            </w:r>
          </w:p>
        </w:tc>
        <w:tc>
          <w:tcPr>
            <w:tcW w:w="1275" w:type="dxa"/>
          </w:tcPr>
          <w:p w14:paraId="6C722008" w14:textId="5FF760EB" w:rsidR="00BB0FC8" w:rsidRPr="00C73726" w:rsidRDefault="00BB0FC8" w:rsidP="00BB0FC8">
            <w:r w:rsidRPr="00F352AE">
              <w:t>Jah</w:t>
            </w:r>
          </w:p>
        </w:tc>
        <w:tc>
          <w:tcPr>
            <w:tcW w:w="1985" w:type="dxa"/>
          </w:tcPr>
          <w:p w14:paraId="7143D667" w14:textId="63A097CB" w:rsidR="00BB0FC8" w:rsidRPr="00C73726" w:rsidRDefault="00BB0FC8" w:rsidP="00BB0FC8">
            <w:r>
              <w:t>KAS § 3 lg 2</w:t>
            </w:r>
          </w:p>
        </w:tc>
        <w:tc>
          <w:tcPr>
            <w:tcW w:w="1984" w:type="dxa"/>
          </w:tcPr>
          <w:p w14:paraId="5285253A" w14:textId="71134BA7" w:rsidR="00BB0FC8" w:rsidRPr="00C73726" w:rsidRDefault="00BB0FC8" w:rsidP="00BB0FC8">
            <w:r w:rsidRPr="00B24684">
              <w:t>ETO</w:t>
            </w:r>
          </w:p>
        </w:tc>
        <w:tc>
          <w:tcPr>
            <w:tcW w:w="1843" w:type="dxa"/>
          </w:tcPr>
          <w:p w14:paraId="58F20CFE" w14:textId="626D33F3" w:rsidR="00BB0FC8" w:rsidRPr="00C73726" w:rsidRDefault="00BB0FC8" w:rsidP="00BB0FC8"/>
        </w:tc>
      </w:tr>
      <w:tr w:rsidR="00BB0FC8" w14:paraId="71FCC0FC" w14:textId="77777777" w:rsidTr="004C6D7F">
        <w:tc>
          <w:tcPr>
            <w:tcW w:w="2694" w:type="dxa"/>
          </w:tcPr>
          <w:p w14:paraId="095BAAE4" w14:textId="25BB2B8E" w:rsidR="00BB0FC8" w:rsidRDefault="00BB0FC8" w:rsidP="00BB0FC8">
            <w:r>
              <w:t>Lisa punkt 4</w:t>
            </w:r>
          </w:p>
        </w:tc>
        <w:tc>
          <w:tcPr>
            <w:tcW w:w="1275" w:type="dxa"/>
          </w:tcPr>
          <w:p w14:paraId="1CB79D62" w14:textId="304E0E49" w:rsidR="00BB0FC8" w:rsidRPr="00C73726" w:rsidRDefault="00BB0FC8" w:rsidP="00BB0FC8">
            <w:r w:rsidRPr="00F352AE">
              <w:t>Jah</w:t>
            </w:r>
          </w:p>
        </w:tc>
        <w:tc>
          <w:tcPr>
            <w:tcW w:w="1985" w:type="dxa"/>
          </w:tcPr>
          <w:p w14:paraId="4B1D870D" w14:textId="7CAB40B5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46D2DE61" w14:textId="0C4A31A5" w:rsidR="00BB0FC8" w:rsidRPr="00C73726" w:rsidRDefault="00BB0FC8" w:rsidP="00BB0FC8">
            <w:r w:rsidRPr="00B24684">
              <w:t>ETO</w:t>
            </w:r>
          </w:p>
        </w:tc>
        <w:tc>
          <w:tcPr>
            <w:tcW w:w="1843" w:type="dxa"/>
          </w:tcPr>
          <w:p w14:paraId="22AA1538" w14:textId="12F12F50" w:rsidR="00BB0FC8" w:rsidRPr="00C73726" w:rsidRDefault="00BB0FC8" w:rsidP="00BB0FC8">
            <w:proofErr w:type="spellStart"/>
            <w:r>
              <w:t>ETOd</w:t>
            </w:r>
            <w:proofErr w:type="spellEnd"/>
            <w:r>
              <w:t xml:space="preserve"> ei ole tuvastatud</w:t>
            </w:r>
          </w:p>
        </w:tc>
      </w:tr>
      <w:tr w:rsidR="00BB0FC8" w14:paraId="6F3C5CF5" w14:textId="77777777" w:rsidTr="004C6D7F">
        <w:tc>
          <w:tcPr>
            <w:tcW w:w="2694" w:type="dxa"/>
          </w:tcPr>
          <w:p w14:paraId="088473DE" w14:textId="51766DDD" w:rsidR="00BB0FC8" w:rsidRPr="00C73726" w:rsidRDefault="00BB0FC8" w:rsidP="00BB0FC8">
            <w:r>
              <w:t>Lisa punkt 5</w:t>
            </w:r>
          </w:p>
        </w:tc>
        <w:tc>
          <w:tcPr>
            <w:tcW w:w="1275" w:type="dxa"/>
          </w:tcPr>
          <w:p w14:paraId="5C5DC9EA" w14:textId="3D86C41C" w:rsidR="00BB0FC8" w:rsidRPr="00C73726" w:rsidRDefault="00BB0FC8" w:rsidP="00BB0FC8">
            <w:r w:rsidRPr="00F352AE">
              <w:t>Jah</w:t>
            </w:r>
          </w:p>
        </w:tc>
        <w:tc>
          <w:tcPr>
            <w:tcW w:w="1985" w:type="dxa"/>
          </w:tcPr>
          <w:p w14:paraId="1517EDAD" w14:textId="7249F784" w:rsidR="00BB0FC8" w:rsidRPr="000D3F07" w:rsidRDefault="00BB0FC8" w:rsidP="00BB0FC8">
            <w:r>
              <w:t xml:space="preserve">Eelnõu TTKS § 7 </w:t>
            </w:r>
            <w:proofErr w:type="spellStart"/>
            <w:r>
              <w:t>lg-d</w:t>
            </w:r>
            <w:proofErr w:type="spellEnd"/>
            <w:r>
              <w:t xml:space="preserve"> 5 ja 6, § 17 lg 1</w:t>
            </w:r>
            <w:r w:rsidRPr="000D3F07">
              <w:rPr>
                <w:vertAlign w:val="superscript"/>
              </w:rPr>
              <w:t>1</w:t>
            </w:r>
            <w:r>
              <w:t>, § 22 lg 4</w:t>
            </w:r>
            <w:r w:rsidRPr="000D3F07">
              <w:rPr>
                <w:vertAlign w:val="superscript"/>
              </w:rPr>
              <w:t>1</w:t>
            </w:r>
            <w:r>
              <w:t xml:space="preserve">, </w:t>
            </w:r>
            <w:proofErr w:type="spellStart"/>
            <w:r>
              <w:t>RavS</w:t>
            </w:r>
            <w:proofErr w:type="spellEnd"/>
            <w:r>
              <w:t xml:space="preserve"> § 26 lg 1</w:t>
            </w:r>
            <w:r w:rsidRPr="000D3F07"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14:paraId="5205CD41" w14:textId="155F30AE" w:rsidR="00BB0FC8" w:rsidRPr="00C73726" w:rsidRDefault="00BB0FC8" w:rsidP="00BB0FC8">
            <w:r w:rsidRPr="00B24684">
              <w:t>ETO</w:t>
            </w:r>
          </w:p>
        </w:tc>
        <w:tc>
          <w:tcPr>
            <w:tcW w:w="1843" w:type="dxa"/>
          </w:tcPr>
          <w:p w14:paraId="0F2E94EB" w14:textId="31DA16F1" w:rsidR="00BB0FC8" w:rsidRDefault="00BB0FC8" w:rsidP="00BB0FC8">
            <w:r w:rsidRPr="00EC6B0E">
              <w:t>Euroopa Parlamendi ja nõukogu direktiivi 2011/24/EL</w:t>
            </w:r>
            <w:r>
              <w:t xml:space="preserve"> </w:t>
            </w:r>
            <w:r w:rsidRPr="00EC6B0E">
              <w:t xml:space="preserve">artikli 3 punktis g määratletud </w:t>
            </w:r>
            <w:proofErr w:type="spellStart"/>
            <w:r w:rsidRPr="00EC6B0E">
              <w:t>tervishoiuteenu</w:t>
            </w:r>
            <w:r>
              <w:t>-</w:t>
            </w:r>
            <w:r w:rsidRPr="00EC6B0E">
              <w:t>se</w:t>
            </w:r>
            <w:proofErr w:type="spellEnd"/>
            <w:r w:rsidRPr="00EC6B0E">
              <w:t xml:space="preserve"> osutajad</w:t>
            </w:r>
            <w:r>
              <w:t>.</w:t>
            </w:r>
          </w:p>
          <w:p w14:paraId="43A0146C" w14:textId="47EDF721" w:rsidR="00BB0FC8" w:rsidRPr="00C73726" w:rsidRDefault="00BB0FC8" w:rsidP="00BB0FC8">
            <w:r w:rsidRPr="00EC6B0E">
              <w:t>Üksused, kellel on direktiivi 2001/83/EÜ artiklis 79 osutatud hulgimüügiluba</w:t>
            </w:r>
          </w:p>
        </w:tc>
      </w:tr>
      <w:tr w:rsidR="00BB0FC8" w14:paraId="33F21ECA" w14:textId="77777777" w:rsidTr="004C6D7F">
        <w:tc>
          <w:tcPr>
            <w:tcW w:w="2694" w:type="dxa"/>
          </w:tcPr>
          <w:p w14:paraId="79C70827" w14:textId="2968F2DD" w:rsidR="00BB0FC8" w:rsidRPr="00C73726" w:rsidRDefault="00BB0FC8" w:rsidP="00BB0FC8">
            <w:r>
              <w:t>Lisa punkt 6</w:t>
            </w:r>
          </w:p>
        </w:tc>
        <w:tc>
          <w:tcPr>
            <w:tcW w:w="1275" w:type="dxa"/>
          </w:tcPr>
          <w:p w14:paraId="6390C8C3" w14:textId="761E4BD9" w:rsidR="00BB0FC8" w:rsidRPr="00C73726" w:rsidRDefault="00BB0FC8" w:rsidP="00BB0FC8">
            <w:r w:rsidRPr="00F352AE">
              <w:t>Jah</w:t>
            </w:r>
          </w:p>
        </w:tc>
        <w:tc>
          <w:tcPr>
            <w:tcW w:w="1985" w:type="dxa"/>
          </w:tcPr>
          <w:p w14:paraId="4472BFC6" w14:textId="5EBA433B" w:rsidR="00BB0FC8" w:rsidRPr="004E19C6" w:rsidRDefault="00BB0FC8" w:rsidP="00BB0FC8">
            <w:r>
              <w:t>Eelnõu ÜVVKS §</w:t>
            </w:r>
            <w:r w:rsidR="002A7AEC">
              <w:t> </w:t>
            </w:r>
            <w:r>
              <w:t>6 lg 2</w:t>
            </w:r>
          </w:p>
        </w:tc>
        <w:tc>
          <w:tcPr>
            <w:tcW w:w="1984" w:type="dxa"/>
          </w:tcPr>
          <w:p w14:paraId="0133EE18" w14:textId="7FDB3D5A" w:rsidR="00BB0FC8" w:rsidRPr="00C73726" w:rsidRDefault="00BB0FC8" w:rsidP="00BB0FC8">
            <w:r w:rsidRPr="00B24684">
              <w:t>ETO</w:t>
            </w:r>
          </w:p>
        </w:tc>
        <w:tc>
          <w:tcPr>
            <w:tcW w:w="1843" w:type="dxa"/>
          </w:tcPr>
          <w:p w14:paraId="4041B60E" w14:textId="77777777" w:rsidR="00BB0FC8" w:rsidRPr="00C73726" w:rsidRDefault="00BB0FC8" w:rsidP="00BB0FC8"/>
        </w:tc>
      </w:tr>
      <w:tr w:rsidR="00BB0FC8" w14:paraId="4A7518A6" w14:textId="77777777" w:rsidTr="004C6D7F">
        <w:tc>
          <w:tcPr>
            <w:tcW w:w="2694" w:type="dxa"/>
          </w:tcPr>
          <w:p w14:paraId="6A93F94E" w14:textId="1612B81C" w:rsidR="00BB0FC8" w:rsidRPr="00C73726" w:rsidRDefault="00BB0FC8" w:rsidP="00BB0FC8">
            <w:r>
              <w:t>Lisa punkt 7</w:t>
            </w:r>
          </w:p>
        </w:tc>
        <w:tc>
          <w:tcPr>
            <w:tcW w:w="1275" w:type="dxa"/>
          </w:tcPr>
          <w:p w14:paraId="49D021F1" w14:textId="0350B055" w:rsidR="00BB0FC8" w:rsidRPr="00C73726" w:rsidRDefault="00BB0FC8" w:rsidP="00BB0FC8">
            <w:r w:rsidRPr="00F352AE">
              <w:t>Jah</w:t>
            </w:r>
          </w:p>
        </w:tc>
        <w:tc>
          <w:tcPr>
            <w:tcW w:w="1985" w:type="dxa"/>
          </w:tcPr>
          <w:p w14:paraId="50B2F703" w14:textId="0AF9F6D9" w:rsidR="00BB0FC8" w:rsidRPr="004E19C6" w:rsidRDefault="00BB0FC8" w:rsidP="00BB0FC8">
            <w:r>
              <w:t>Eelnõu ÜVVKS §</w:t>
            </w:r>
            <w:r w:rsidR="002A7AEC">
              <w:t> </w:t>
            </w:r>
            <w:r>
              <w:t>6 lg 2</w:t>
            </w:r>
          </w:p>
        </w:tc>
        <w:tc>
          <w:tcPr>
            <w:tcW w:w="1984" w:type="dxa"/>
          </w:tcPr>
          <w:p w14:paraId="7CBB0D78" w14:textId="18CDA41A" w:rsidR="00BB0FC8" w:rsidRPr="00C73726" w:rsidRDefault="00BB0FC8" w:rsidP="00BB0FC8">
            <w:r w:rsidRPr="00B24684">
              <w:t>ETO</w:t>
            </w:r>
          </w:p>
        </w:tc>
        <w:tc>
          <w:tcPr>
            <w:tcW w:w="1843" w:type="dxa"/>
          </w:tcPr>
          <w:p w14:paraId="2F00BD90" w14:textId="77777777" w:rsidR="00BB0FC8" w:rsidRPr="00C73726" w:rsidRDefault="00BB0FC8" w:rsidP="00BB0FC8"/>
        </w:tc>
      </w:tr>
      <w:tr w:rsidR="00BB0FC8" w14:paraId="4CF6DE03" w14:textId="77777777" w:rsidTr="004C6D7F">
        <w:tc>
          <w:tcPr>
            <w:tcW w:w="2694" w:type="dxa"/>
          </w:tcPr>
          <w:p w14:paraId="093F8242" w14:textId="28FECDCC" w:rsidR="00BB0FC8" w:rsidRPr="00C73726" w:rsidRDefault="00BB0FC8" w:rsidP="00BB0FC8">
            <w:r>
              <w:t>Lisa punkt 8</w:t>
            </w:r>
          </w:p>
        </w:tc>
        <w:tc>
          <w:tcPr>
            <w:tcW w:w="1275" w:type="dxa"/>
          </w:tcPr>
          <w:p w14:paraId="6474CB4E" w14:textId="154BF961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6FA86B6A" w14:textId="5AF6E748" w:rsidR="00BB0FC8" w:rsidRPr="004E19C6" w:rsidRDefault="00BB0FC8" w:rsidP="00BB0FC8">
            <w:r>
              <w:t>ESS § 87 lg 4</w:t>
            </w:r>
          </w:p>
        </w:tc>
        <w:tc>
          <w:tcPr>
            <w:tcW w:w="1984" w:type="dxa"/>
          </w:tcPr>
          <w:p w14:paraId="2B2DB9EB" w14:textId="241D3D68" w:rsidR="00BB0FC8" w:rsidRPr="00C73726" w:rsidRDefault="00BB0FC8" w:rsidP="00BB0FC8">
            <w:r w:rsidRPr="00B24684">
              <w:t>ETO</w:t>
            </w:r>
          </w:p>
        </w:tc>
        <w:tc>
          <w:tcPr>
            <w:tcW w:w="1843" w:type="dxa"/>
          </w:tcPr>
          <w:p w14:paraId="14424251" w14:textId="59F7AE2B" w:rsidR="00BB0FC8" w:rsidRPr="00C73726" w:rsidRDefault="00BB0FC8" w:rsidP="00BB0FC8">
            <w:r w:rsidRPr="00100C12">
              <w:t>Elektroonilise side teenuste osutajad direktiivi (EL) 2018/1972 artikli 2 punkti 4 tähenduses, kui nende teenused on üldkasutatavad</w:t>
            </w:r>
          </w:p>
        </w:tc>
      </w:tr>
      <w:tr w:rsidR="00BB0FC8" w14:paraId="78E13993" w14:textId="77777777" w:rsidTr="004C6D7F">
        <w:tc>
          <w:tcPr>
            <w:tcW w:w="2694" w:type="dxa"/>
          </w:tcPr>
          <w:p w14:paraId="35B008F5" w14:textId="00B20382" w:rsidR="00BB0FC8" w:rsidRPr="00C73726" w:rsidRDefault="00BB0FC8" w:rsidP="00BB0FC8">
            <w:r>
              <w:t>Lisa punkt 9</w:t>
            </w:r>
          </w:p>
        </w:tc>
        <w:tc>
          <w:tcPr>
            <w:tcW w:w="1275" w:type="dxa"/>
          </w:tcPr>
          <w:p w14:paraId="3D54801D" w14:textId="1031B573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6DC39B98" w14:textId="5E0AC502" w:rsidR="00BB0FC8" w:rsidRPr="004E19C6" w:rsidRDefault="00BB0FC8" w:rsidP="00BB0FC8">
            <w:r>
              <w:t>-</w:t>
            </w:r>
          </w:p>
        </w:tc>
        <w:tc>
          <w:tcPr>
            <w:tcW w:w="1984" w:type="dxa"/>
          </w:tcPr>
          <w:p w14:paraId="043505DE" w14:textId="10C98EF5" w:rsidR="00BB0FC8" w:rsidRPr="00C73726" w:rsidRDefault="00BB0FC8" w:rsidP="00BB0FC8">
            <w:r w:rsidRPr="00B24684">
              <w:t>ETO</w:t>
            </w:r>
          </w:p>
        </w:tc>
        <w:tc>
          <w:tcPr>
            <w:tcW w:w="1843" w:type="dxa"/>
          </w:tcPr>
          <w:p w14:paraId="012EBBA4" w14:textId="16AEF7B7" w:rsidR="00BB0FC8" w:rsidRPr="00C73726" w:rsidRDefault="00BB0FC8" w:rsidP="00BB0FC8">
            <w:proofErr w:type="spellStart"/>
            <w:r>
              <w:t>ETOd</w:t>
            </w:r>
            <w:proofErr w:type="spellEnd"/>
            <w:r>
              <w:t xml:space="preserve"> ei ole tuvastatud</w:t>
            </w:r>
          </w:p>
        </w:tc>
      </w:tr>
      <w:tr w:rsidR="00BB0FC8" w14:paraId="52866D03" w14:textId="77777777" w:rsidTr="004C6D7F">
        <w:tc>
          <w:tcPr>
            <w:tcW w:w="2694" w:type="dxa"/>
          </w:tcPr>
          <w:p w14:paraId="736AA2AE" w14:textId="496B087A" w:rsidR="00BB0FC8" w:rsidRPr="00C73726" w:rsidRDefault="00BB0FC8" w:rsidP="00BB0FC8">
            <w:r>
              <w:t>Lisa punkt 10</w:t>
            </w:r>
          </w:p>
        </w:tc>
        <w:tc>
          <w:tcPr>
            <w:tcW w:w="1275" w:type="dxa"/>
          </w:tcPr>
          <w:p w14:paraId="5CEFD057" w14:textId="1F111C81" w:rsidR="00BB0FC8" w:rsidRPr="00C73726" w:rsidRDefault="00BB0FC8" w:rsidP="00BB0FC8">
            <w:pPr>
              <w:tabs>
                <w:tab w:val="left" w:pos="709"/>
              </w:tabs>
            </w:pPr>
            <w:r>
              <w:t>Jah</w:t>
            </w:r>
          </w:p>
        </w:tc>
        <w:tc>
          <w:tcPr>
            <w:tcW w:w="1985" w:type="dxa"/>
          </w:tcPr>
          <w:p w14:paraId="77187F6E" w14:textId="6E7F38FB" w:rsidR="00BB0FC8" w:rsidRPr="00C73726" w:rsidRDefault="00BB0FC8" w:rsidP="00BB0FC8">
            <w:r>
              <w:t>-</w:t>
            </w:r>
          </w:p>
        </w:tc>
        <w:tc>
          <w:tcPr>
            <w:tcW w:w="1984" w:type="dxa"/>
          </w:tcPr>
          <w:p w14:paraId="01DD9966" w14:textId="1F7E0E1E" w:rsidR="00BB0FC8" w:rsidRPr="00C73726" w:rsidRDefault="00BB0FC8" w:rsidP="00BB0FC8">
            <w:r w:rsidRPr="00B24684">
              <w:t>ETO</w:t>
            </w:r>
          </w:p>
        </w:tc>
        <w:tc>
          <w:tcPr>
            <w:tcW w:w="1843" w:type="dxa"/>
          </w:tcPr>
          <w:p w14:paraId="2D528A0A" w14:textId="5161EAFD" w:rsidR="00BB0FC8" w:rsidRPr="00C73726" w:rsidRDefault="00BB0FC8" w:rsidP="00BB0FC8">
            <w:proofErr w:type="spellStart"/>
            <w:r>
              <w:t>ETOd</w:t>
            </w:r>
            <w:proofErr w:type="spellEnd"/>
            <w:r>
              <w:t xml:space="preserve"> ei ole tuvastatud</w:t>
            </w:r>
          </w:p>
        </w:tc>
      </w:tr>
      <w:tr w:rsidR="00BB0FC8" w14:paraId="1921C588" w14:textId="77777777" w:rsidTr="004C6D7F">
        <w:tc>
          <w:tcPr>
            <w:tcW w:w="2694" w:type="dxa"/>
          </w:tcPr>
          <w:p w14:paraId="0A10F298" w14:textId="339474D1" w:rsidR="00BB0FC8" w:rsidRPr="00C73726" w:rsidRDefault="00BB0FC8" w:rsidP="00BB0FC8">
            <w:r>
              <w:t>Lisa punkt 11</w:t>
            </w:r>
          </w:p>
        </w:tc>
        <w:tc>
          <w:tcPr>
            <w:tcW w:w="1275" w:type="dxa"/>
          </w:tcPr>
          <w:p w14:paraId="47377747" w14:textId="7C1059D6" w:rsidR="00BB0FC8" w:rsidRPr="00C73726" w:rsidRDefault="00BB0FC8" w:rsidP="00BB0FC8">
            <w:r>
              <w:t>Jah</w:t>
            </w:r>
          </w:p>
        </w:tc>
        <w:tc>
          <w:tcPr>
            <w:tcW w:w="1985" w:type="dxa"/>
          </w:tcPr>
          <w:p w14:paraId="35E7B244" w14:textId="6268B55F" w:rsidR="00BB0FC8" w:rsidRPr="004E19C6" w:rsidRDefault="00BB0FC8" w:rsidP="00BB0FC8">
            <w:r>
              <w:t xml:space="preserve">Eelnõu </w:t>
            </w:r>
            <w:proofErr w:type="spellStart"/>
            <w:r>
              <w:t>ToiduS</w:t>
            </w:r>
            <w:proofErr w:type="spellEnd"/>
            <w:r>
              <w:t xml:space="preserve"> §</w:t>
            </w:r>
            <w:r w:rsidR="002A7AEC">
              <w:t> </w:t>
            </w:r>
            <w:r>
              <w:t>46</w:t>
            </w:r>
            <w:r w:rsidRPr="00100C12">
              <w:rPr>
                <w:vertAlign w:val="superscript"/>
              </w:rPr>
              <w:t>4</w:t>
            </w:r>
          </w:p>
        </w:tc>
        <w:tc>
          <w:tcPr>
            <w:tcW w:w="1984" w:type="dxa"/>
          </w:tcPr>
          <w:p w14:paraId="14AE9B85" w14:textId="288E07E9" w:rsidR="00BB0FC8" w:rsidRPr="00C73726" w:rsidRDefault="00BB0FC8" w:rsidP="00BB0FC8">
            <w:r>
              <w:t>ETO</w:t>
            </w:r>
          </w:p>
        </w:tc>
        <w:tc>
          <w:tcPr>
            <w:tcW w:w="1843" w:type="dxa"/>
          </w:tcPr>
          <w:p w14:paraId="0990F55E" w14:textId="77777777" w:rsidR="00BB0FC8" w:rsidRPr="00C73726" w:rsidRDefault="00BB0FC8" w:rsidP="00BB0FC8"/>
        </w:tc>
      </w:tr>
    </w:tbl>
    <w:p w14:paraId="77933ABD" w14:textId="77777777" w:rsidR="007F1556" w:rsidRDefault="007F1556" w:rsidP="00AF2518"/>
    <w:sectPr w:rsidR="007F1556"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195E" w14:textId="77777777" w:rsidR="00483336" w:rsidRDefault="00483336" w:rsidP="00EE54AD">
      <w:r>
        <w:separator/>
      </w:r>
    </w:p>
  </w:endnote>
  <w:endnote w:type="continuationSeparator" w:id="0">
    <w:p w14:paraId="2A8F7919" w14:textId="77777777" w:rsidR="00483336" w:rsidRDefault="00483336" w:rsidP="00EE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6384204"/>
      <w:docPartObj>
        <w:docPartGallery w:val="Page Numbers (Bottom of Page)"/>
        <w:docPartUnique/>
      </w:docPartObj>
    </w:sdtPr>
    <w:sdtEndPr/>
    <w:sdtContent>
      <w:p w14:paraId="67BE7741" w14:textId="29E9A961" w:rsidR="00EE54AD" w:rsidRDefault="00EE54AD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97DDEF" w14:textId="77777777" w:rsidR="00EE54AD" w:rsidRDefault="00EE54A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042A" w14:textId="77777777" w:rsidR="00483336" w:rsidRDefault="00483336" w:rsidP="00EE54AD">
      <w:r>
        <w:separator/>
      </w:r>
    </w:p>
  </w:footnote>
  <w:footnote w:type="continuationSeparator" w:id="0">
    <w:p w14:paraId="1FC3D4E3" w14:textId="77777777" w:rsidR="00483336" w:rsidRDefault="00483336" w:rsidP="00EE5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573D8"/>
    <w:multiLevelType w:val="hybridMultilevel"/>
    <w:tmpl w:val="CE0C1EB0"/>
    <w:lvl w:ilvl="0" w:tplc="93244DCA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E5A1E3B"/>
    <w:multiLevelType w:val="multilevel"/>
    <w:tmpl w:val="4E5A1E3B"/>
    <w:lvl w:ilvl="0">
      <w:start w:val="1"/>
      <w:numFmt w:val="decimal"/>
      <w:pStyle w:val="Pealkiri4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96561705">
    <w:abstractNumId w:val="1"/>
  </w:num>
  <w:num w:numId="2" w16cid:durableId="20036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B2"/>
    <w:rsid w:val="00001127"/>
    <w:rsid w:val="00013823"/>
    <w:rsid w:val="000163CB"/>
    <w:rsid w:val="000235C1"/>
    <w:rsid w:val="000469AC"/>
    <w:rsid w:val="00052936"/>
    <w:rsid w:val="00052C55"/>
    <w:rsid w:val="000558ED"/>
    <w:rsid w:val="00061918"/>
    <w:rsid w:val="00066014"/>
    <w:rsid w:val="0009030F"/>
    <w:rsid w:val="000A4666"/>
    <w:rsid w:val="000B670F"/>
    <w:rsid w:val="000C6F42"/>
    <w:rsid w:val="000D1707"/>
    <w:rsid w:val="000D3F07"/>
    <w:rsid w:val="000D3FEA"/>
    <w:rsid w:val="000E38BD"/>
    <w:rsid w:val="000E64A2"/>
    <w:rsid w:val="000E7C07"/>
    <w:rsid w:val="000E7F7E"/>
    <w:rsid w:val="000F35B2"/>
    <w:rsid w:val="000F7B87"/>
    <w:rsid w:val="00100C12"/>
    <w:rsid w:val="001020C2"/>
    <w:rsid w:val="00105A10"/>
    <w:rsid w:val="001154FC"/>
    <w:rsid w:val="001402EA"/>
    <w:rsid w:val="001405B1"/>
    <w:rsid w:val="00143076"/>
    <w:rsid w:val="00143831"/>
    <w:rsid w:val="00143AE4"/>
    <w:rsid w:val="001668CC"/>
    <w:rsid w:val="00166D73"/>
    <w:rsid w:val="001717DF"/>
    <w:rsid w:val="00172709"/>
    <w:rsid w:val="0017496A"/>
    <w:rsid w:val="00174FDA"/>
    <w:rsid w:val="001801DF"/>
    <w:rsid w:val="00186A1B"/>
    <w:rsid w:val="00186D88"/>
    <w:rsid w:val="001A578D"/>
    <w:rsid w:val="001A71D5"/>
    <w:rsid w:val="001D4227"/>
    <w:rsid w:val="001E0ED5"/>
    <w:rsid w:val="001F0EC7"/>
    <w:rsid w:val="001F18D2"/>
    <w:rsid w:val="001F312E"/>
    <w:rsid w:val="001F4F21"/>
    <w:rsid w:val="001F7748"/>
    <w:rsid w:val="002015FE"/>
    <w:rsid w:val="0020210B"/>
    <w:rsid w:val="00215C46"/>
    <w:rsid w:val="00216F4F"/>
    <w:rsid w:val="00224EE9"/>
    <w:rsid w:val="002330C7"/>
    <w:rsid w:val="0023476C"/>
    <w:rsid w:val="00241865"/>
    <w:rsid w:val="00244CD2"/>
    <w:rsid w:val="0025014F"/>
    <w:rsid w:val="00260FEA"/>
    <w:rsid w:val="00270C79"/>
    <w:rsid w:val="002A7AEC"/>
    <w:rsid w:val="002B0C09"/>
    <w:rsid w:val="002B3790"/>
    <w:rsid w:val="002C1AB7"/>
    <w:rsid w:val="002C59E6"/>
    <w:rsid w:val="002D3E61"/>
    <w:rsid w:val="002D6E82"/>
    <w:rsid w:val="002D769C"/>
    <w:rsid w:val="002E1429"/>
    <w:rsid w:val="002E2F3B"/>
    <w:rsid w:val="002E7D88"/>
    <w:rsid w:val="002F6F7E"/>
    <w:rsid w:val="00300882"/>
    <w:rsid w:val="00303150"/>
    <w:rsid w:val="00303EAD"/>
    <w:rsid w:val="00304AAF"/>
    <w:rsid w:val="00304B2A"/>
    <w:rsid w:val="00304F61"/>
    <w:rsid w:val="00305F43"/>
    <w:rsid w:val="003150AC"/>
    <w:rsid w:val="00320CA5"/>
    <w:rsid w:val="00325BEF"/>
    <w:rsid w:val="003526B1"/>
    <w:rsid w:val="0035767F"/>
    <w:rsid w:val="00360A56"/>
    <w:rsid w:val="00361DCE"/>
    <w:rsid w:val="003658EA"/>
    <w:rsid w:val="00377571"/>
    <w:rsid w:val="00381A72"/>
    <w:rsid w:val="00394841"/>
    <w:rsid w:val="00397FDE"/>
    <w:rsid w:val="003A5EC1"/>
    <w:rsid w:val="003A6EB0"/>
    <w:rsid w:val="003B704F"/>
    <w:rsid w:val="003C19ED"/>
    <w:rsid w:val="003D6FAA"/>
    <w:rsid w:val="003D77B0"/>
    <w:rsid w:val="003D7AC2"/>
    <w:rsid w:val="003F244A"/>
    <w:rsid w:val="00410AB6"/>
    <w:rsid w:val="00412668"/>
    <w:rsid w:val="004138B0"/>
    <w:rsid w:val="0041731E"/>
    <w:rsid w:val="004278C5"/>
    <w:rsid w:val="00446B6C"/>
    <w:rsid w:val="00453BA3"/>
    <w:rsid w:val="00460FFC"/>
    <w:rsid w:val="00464C8B"/>
    <w:rsid w:val="00465908"/>
    <w:rsid w:val="004755EC"/>
    <w:rsid w:val="004819E6"/>
    <w:rsid w:val="00483336"/>
    <w:rsid w:val="00491257"/>
    <w:rsid w:val="00495DBA"/>
    <w:rsid w:val="00496CB8"/>
    <w:rsid w:val="004A0F8D"/>
    <w:rsid w:val="004A1E0E"/>
    <w:rsid w:val="004B56E2"/>
    <w:rsid w:val="004C2980"/>
    <w:rsid w:val="004C4879"/>
    <w:rsid w:val="004C6D7F"/>
    <w:rsid w:val="004D00A7"/>
    <w:rsid w:val="004D265A"/>
    <w:rsid w:val="004E00DC"/>
    <w:rsid w:val="004E19C6"/>
    <w:rsid w:val="004E732B"/>
    <w:rsid w:val="00512D3B"/>
    <w:rsid w:val="005168EA"/>
    <w:rsid w:val="00526FB5"/>
    <w:rsid w:val="00527985"/>
    <w:rsid w:val="005331BB"/>
    <w:rsid w:val="005374E4"/>
    <w:rsid w:val="00543938"/>
    <w:rsid w:val="00546A2F"/>
    <w:rsid w:val="00547DEC"/>
    <w:rsid w:val="00560645"/>
    <w:rsid w:val="005640E9"/>
    <w:rsid w:val="00564150"/>
    <w:rsid w:val="005812F1"/>
    <w:rsid w:val="00582E39"/>
    <w:rsid w:val="00583348"/>
    <w:rsid w:val="00592B12"/>
    <w:rsid w:val="005A2001"/>
    <w:rsid w:val="005A3FCD"/>
    <w:rsid w:val="005A75B2"/>
    <w:rsid w:val="005C44D3"/>
    <w:rsid w:val="005C61A7"/>
    <w:rsid w:val="005D03C8"/>
    <w:rsid w:val="005E211D"/>
    <w:rsid w:val="005F1CCA"/>
    <w:rsid w:val="005F6366"/>
    <w:rsid w:val="00601369"/>
    <w:rsid w:val="006023E4"/>
    <w:rsid w:val="00613251"/>
    <w:rsid w:val="00626146"/>
    <w:rsid w:val="00630881"/>
    <w:rsid w:val="00640078"/>
    <w:rsid w:val="00641E86"/>
    <w:rsid w:val="00647F3F"/>
    <w:rsid w:val="00653363"/>
    <w:rsid w:val="00654F42"/>
    <w:rsid w:val="00656365"/>
    <w:rsid w:val="00662DF7"/>
    <w:rsid w:val="006642E1"/>
    <w:rsid w:val="00676AF7"/>
    <w:rsid w:val="006801F8"/>
    <w:rsid w:val="00682989"/>
    <w:rsid w:val="00686DD4"/>
    <w:rsid w:val="00692BCC"/>
    <w:rsid w:val="00696B16"/>
    <w:rsid w:val="006A4F32"/>
    <w:rsid w:val="006A5C6D"/>
    <w:rsid w:val="006C7207"/>
    <w:rsid w:val="006C76FA"/>
    <w:rsid w:val="006E2110"/>
    <w:rsid w:val="006F03C6"/>
    <w:rsid w:val="0070287D"/>
    <w:rsid w:val="00722F74"/>
    <w:rsid w:val="00725CD5"/>
    <w:rsid w:val="00726F16"/>
    <w:rsid w:val="00734442"/>
    <w:rsid w:val="00743E2F"/>
    <w:rsid w:val="00750B29"/>
    <w:rsid w:val="007558A1"/>
    <w:rsid w:val="00756AB2"/>
    <w:rsid w:val="00765E28"/>
    <w:rsid w:val="00771ECE"/>
    <w:rsid w:val="00791663"/>
    <w:rsid w:val="00792E62"/>
    <w:rsid w:val="00792FC4"/>
    <w:rsid w:val="00795E44"/>
    <w:rsid w:val="00797390"/>
    <w:rsid w:val="007A2E58"/>
    <w:rsid w:val="007A43B2"/>
    <w:rsid w:val="007C715A"/>
    <w:rsid w:val="007D0F90"/>
    <w:rsid w:val="007F0DC7"/>
    <w:rsid w:val="007F1499"/>
    <w:rsid w:val="007F1556"/>
    <w:rsid w:val="007F6C5A"/>
    <w:rsid w:val="00821374"/>
    <w:rsid w:val="008260C3"/>
    <w:rsid w:val="00827270"/>
    <w:rsid w:val="008330A0"/>
    <w:rsid w:val="00833595"/>
    <w:rsid w:val="00834AEC"/>
    <w:rsid w:val="0083640C"/>
    <w:rsid w:val="0084292F"/>
    <w:rsid w:val="00847F5F"/>
    <w:rsid w:val="00852F19"/>
    <w:rsid w:val="00853517"/>
    <w:rsid w:val="00853B10"/>
    <w:rsid w:val="00854627"/>
    <w:rsid w:val="0088447B"/>
    <w:rsid w:val="00893460"/>
    <w:rsid w:val="008A07FA"/>
    <w:rsid w:val="008A6499"/>
    <w:rsid w:val="008C7B5D"/>
    <w:rsid w:val="008E4361"/>
    <w:rsid w:val="008E4B39"/>
    <w:rsid w:val="008E6FBF"/>
    <w:rsid w:val="0090090C"/>
    <w:rsid w:val="0092665E"/>
    <w:rsid w:val="009276FE"/>
    <w:rsid w:val="00927F8E"/>
    <w:rsid w:val="00935E43"/>
    <w:rsid w:val="00935E8C"/>
    <w:rsid w:val="00937D0B"/>
    <w:rsid w:val="00937F14"/>
    <w:rsid w:val="00940184"/>
    <w:rsid w:val="009444F0"/>
    <w:rsid w:val="009506A6"/>
    <w:rsid w:val="009506CF"/>
    <w:rsid w:val="00950BA0"/>
    <w:rsid w:val="00950BEE"/>
    <w:rsid w:val="009624F7"/>
    <w:rsid w:val="0097260A"/>
    <w:rsid w:val="009763DC"/>
    <w:rsid w:val="00982581"/>
    <w:rsid w:val="00992B1C"/>
    <w:rsid w:val="00996BAB"/>
    <w:rsid w:val="009A0F72"/>
    <w:rsid w:val="009B4481"/>
    <w:rsid w:val="009C0C75"/>
    <w:rsid w:val="009E4216"/>
    <w:rsid w:val="009F359C"/>
    <w:rsid w:val="009F3F7E"/>
    <w:rsid w:val="009F607A"/>
    <w:rsid w:val="009F6E2B"/>
    <w:rsid w:val="00A01DB4"/>
    <w:rsid w:val="00A07251"/>
    <w:rsid w:val="00A1020F"/>
    <w:rsid w:val="00A108D2"/>
    <w:rsid w:val="00A16CCA"/>
    <w:rsid w:val="00A22E23"/>
    <w:rsid w:val="00A275BC"/>
    <w:rsid w:val="00A500DD"/>
    <w:rsid w:val="00A51FEB"/>
    <w:rsid w:val="00A53E3B"/>
    <w:rsid w:val="00A54490"/>
    <w:rsid w:val="00A55056"/>
    <w:rsid w:val="00A56A5F"/>
    <w:rsid w:val="00A600AE"/>
    <w:rsid w:val="00A84DBE"/>
    <w:rsid w:val="00A90879"/>
    <w:rsid w:val="00A94CF8"/>
    <w:rsid w:val="00AA36D7"/>
    <w:rsid w:val="00AA4DF6"/>
    <w:rsid w:val="00AB0C53"/>
    <w:rsid w:val="00AB1873"/>
    <w:rsid w:val="00AB648B"/>
    <w:rsid w:val="00AD1390"/>
    <w:rsid w:val="00AE109E"/>
    <w:rsid w:val="00AE3651"/>
    <w:rsid w:val="00AF0E8A"/>
    <w:rsid w:val="00AF2482"/>
    <w:rsid w:val="00AF2518"/>
    <w:rsid w:val="00B04B2F"/>
    <w:rsid w:val="00B050CD"/>
    <w:rsid w:val="00B10F90"/>
    <w:rsid w:val="00B137F7"/>
    <w:rsid w:val="00B31F2F"/>
    <w:rsid w:val="00B33EA2"/>
    <w:rsid w:val="00B4081F"/>
    <w:rsid w:val="00B4140F"/>
    <w:rsid w:val="00B428D1"/>
    <w:rsid w:val="00B51A55"/>
    <w:rsid w:val="00B724AD"/>
    <w:rsid w:val="00B73046"/>
    <w:rsid w:val="00B74202"/>
    <w:rsid w:val="00B80D09"/>
    <w:rsid w:val="00B81264"/>
    <w:rsid w:val="00B92744"/>
    <w:rsid w:val="00B950AB"/>
    <w:rsid w:val="00B96802"/>
    <w:rsid w:val="00B97775"/>
    <w:rsid w:val="00BA04A7"/>
    <w:rsid w:val="00BA195E"/>
    <w:rsid w:val="00BB0FC8"/>
    <w:rsid w:val="00BB1FF8"/>
    <w:rsid w:val="00BC2935"/>
    <w:rsid w:val="00BC5039"/>
    <w:rsid w:val="00BC6149"/>
    <w:rsid w:val="00BC655F"/>
    <w:rsid w:val="00BD3E27"/>
    <w:rsid w:val="00BD4250"/>
    <w:rsid w:val="00BD5142"/>
    <w:rsid w:val="00BD76DB"/>
    <w:rsid w:val="00BF2427"/>
    <w:rsid w:val="00BF280F"/>
    <w:rsid w:val="00C01935"/>
    <w:rsid w:val="00C11D27"/>
    <w:rsid w:val="00C16E34"/>
    <w:rsid w:val="00C20422"/>
    <w:rsid w:val="00C242B0"/>
    <w:rsid w:val="00C42733"/>
    <w:rsid w:val="00C44C90"/>
    <w:rsid w:val="00C61026"/>
    <w:rsid w:val="00C63EE1"/>
    <w:rsid w:val="00C73726"/>
    <w:rsid w:val="00C96A15"/>
    <w:rsid w:val="00CC014F"/>
    <w:rsid w:val="00CC14E8"/>
    <w:rsid w:val="00CC3095"/>
    <w:rsid w:val="00CD1B9C"/>
    <w:rsid w:val="00CD23F0"/>
    <w:rsid w:val="00CE2385"/>
    <w:rsid w:val="00CE7D0B"/>
    <w:rsid w:val="00CF3BCD"/>
    <w:rsid w:val="00D030DB"/>
    <w:rsid w:val="00D07183"/>
    <w:rsid w:val="00D1415F"/>
    <w:rsid w:val="00D15534"/>
    <w:rsid w:val="00D16A12"/>
    <w:rsid w:val="00D21AA3"/>
    <w:rsid w:val="00D224E2"/>
    <w:rsid w:val="00D23F9C"/>
    <w:rsid w:val="00D24219"/>
    <w:rsid w:val="00D32886"/>
    <w:rsid w:val="00D33E26"/>
    <w:rsid w:val="00D65856"/>
    <w:rsid w:val="00D700C1"/>
    <w:rsid w:val="00D703B7"/>
    <w:rsid w:val="00D72680"/>
    <w:rsid w:val="00D73DDA"/>
    <w:rsid w:val="00D7443A"/>
    <w:rsid w:val="00D8410D"/>
    <w:rsid w:val="00D85880"/>
    <w:rsid w:val="00D87253"/>
    <w:rsid w:val="00D96776"/>
    <w:rsid w:val="00DA2175"/>
    <w:rsid w:val="00DA48BA"/>
    <w:rsid w:val="00DD2780"/>
    <w:rsid w:val="00DE03BA"/>
    <w:rsid w:val="00DE50AD"/>
    <w:rsid w:val="00E010F0"/>
    <w:rsid w:val="00E0366A"/>
    <w:rsid w:val="00E15EC0"/>
    <w:rsid w:val="00E27132"/>
    <w:rsid w:val="00E5061E"/>
    <w:rsid w:val="00E64DCA"/>
    <w:rsid w:val="00E705DD"/>
    <w:rsid w:val="00E706F1"/>
    <w:rsid w:val="00E70C9B"/>
    <w:rsid w:val="00E86B55"/>
    <w:rsid w:val="00E86CDF"/>
    <w:rsid w:val="00E91A7B"/>
    <w:rsid w:val="00EA5D83"/>
    <w:rsid w:val="00EB5915"/>
    <w:rsid w:val="00EC6B0E"/>
    <w:rsid w:val="00EC7523"/>
    <w:rsid w:val="00ED3521"/>
    <w:rsid w:val="00EE0551"/>
    <w:rsid w:val="00EE2AD4"/>
    <w:rsid w:val="00EE54AD"/>
    <w:rsid w:val="00EF5481"/>
    <w:rsid w:val="00EF6895"/>
    <w:rsid w:val="00F024B2"/>
    <w:rsid w:val="00F042F9"/>
    <w:rsid w:val="00F04F0E"/>
    <w:rsid w:val="00F2301F"/>
    <w:rsid w:val="00F23058"/>
    <w:rsid w:val="00F33EC2"/>
    <w:rsid w:val="00F342EA"/>
    <w:rsid w:val="00F34BD0"/>
    <w:rsid w:val="00F41DFF"/>
    <w:rsid w:val="00F42D58"/>
    <w:rsid w:val="00F44454"/>
    <w:rsid w:val="00F458E9"/>
    <w:rsid w:val="00F52223"/>
    <w:rsid w:val="00F539FA"/>
    <w:rsid w:val="00F574AD"/>
    <w:rsid w:val="00F64F47"/>
    <w:rsid w:val="00F80C43"/>
    <w:rsid w:val="00F90E6A"/>
    <w:rsid w:val="00F92A12"/>
    <w:rsid w:val="00F97F87"/>
    <w:rsid w:val="00FA0615"/>
    <w:rsid w:val="00FA7447"/>
    <w:rsid w:val="00FB6EBA"/>
    <w:rsid w:val="00FC198B"/>
    <w:rsid w:val="00FC23FE"/>
    <w:rsid w:val="00FD4442"/>
    <w:rsid w:val="00FD5698"/>
    <w:rsid w:val="00FD661C"/>
    <w:rsid w:val="00FD770D"/>
    <w:rsid w:val="08291A62"/>
    <w:rsid w:val="11381538"/>
    <w:rsid w:val="1F8A476C"/>
    <w:rsid w:val="44F4440C"/>
    <w:rsid w:val="54EF3486"/>
    <w:rsid w:val="7F29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BC67"/>
  <w15:docId w15:val="{C5512151-3C96-4338-AFA8-8E3698F2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unhideWhenUsed="1" w:qFormat="1"/>
    <w:lsdException w:name="heading 3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pPr>
      <w:keepNext/>
      <w:keepLines/>
      <w:spacing w:before="360" w:after="36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spacing w:before="240" w:after="240"/>
      <w:jc w:val="left"/>
      <w:outlineLvl w:val="2"/>
    </w:pPr>
    <w:rPr>
      <w:rFonts w:eastAsia="Times New Roman" w:cs="Arial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pPr>
      <w:keepNext/>
      <w:keepLines/>
      <w:numPr>
        <w:numId w:val="1"/>
      </w:numPr>
      <w:spacing w:before="360" w:after="360"/>
      <w:jc w:val="left"/>
      <w:outlineLvl w:val="3"/>
    </w:pPr>
    <w:rPr>
      <w:rFonts w:eastAsiaTheme="majorEastAsia" w:cstheme="majorBidi"/>
      <w:bCs/>
      <w:iCs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pPr>
      <w:keepNext/>
      <w:keepLines/>
      <w:spacing w:before="240" w:after="240" w:line="276" w:lineRule="auto"/>
      <w:jc w:val="left"/>
      <w:outlineLvl w:val="4"/>
    </w:pPr>
    <w:rPr>
      <w:rFonts w:eastAsiaTheme="majorEastAsia" w:cstheme="majorBidi"/>
      <w:u w:val="singl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qFormat/>
    <w:pPr>
      <w:widowControl w:val="0"/>
      <w:spacing w:before="240" w:after="120"/>
      <w:jc w:val="left"/>
    </w:pPr>
    <w:rPr>
      <w:rFonts w:cs="Times New Roman"/>
      <w:szCs w:val="24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qFormat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Pr>
      <w:b/>
      <w:bCs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character" w:styleId="Hperlink">
    <w:name w:val="Hyperlink"/>
    <w:basedOn w:val="Liguvaikefont"/>
    <w:uiPriority w:val="99"/>
    <w:unhideWhenUsed/>
    <w:rPr>
      <w:color w:val="0000FF" w:themeColor="hyperlink"/>
      <w:u w:val="single"/>
    </w:rPr>
  </w:style>
  <w:style w:type="table" w:styleId="Kontuurtabel">
    <w:name w:val="Table Grid"/>
    <w:basedOn w:val="Normaal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allaad"/>
    <w:link w:val="BodyMrk"/>
    <w:qFormat/>
    <w:pPr>
      <w:spacing w:before="120" w:after="240" w:line="276" w:lineRule="auto"/>
    </w:pPr>
    <w:rPr>
      <w:rFonts w:eastAsia="Calibri" w:cs="Times New Roman"/>
    </w:rPr>
  </w:style>
  <w:style w:type="character" w:customStyle="1" w:styleId="BodyMrk">
    <w:name w:val="Body Märk"/>
    <w:basedOn w:val="Liguvaikefont"/>
    <w:link w:val="Body"/>
    <w:rPr>
      <w:rFonts w:ascii="Times New Roman" w:eastAsia="Calibri" w:hAnsi="Times New Roman" w:cs="Times New Roman"/>
      <w:sz w:val="24"/>
    </w:rPr>
  </w:style>
  <w:style w:type="character" w:customStyle="1" w:styleId="KehatekstMrk">
    <w:name w:val="Kehatekst Märk"/>
    <w:basedOn w:val="Liguvaikefont"/>
    <w:link w:val="Kehatekst"/>
    <w:rPr>
      <w:rFonts w:ascii="Times New Roman" w:hAnsi="Times New Roman" w:cs="Times New Roman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Pealkiri3Mrk">
    <w:name w:val="Pealkiri 3 Märk"/>
    <w:basedOn w:val="Liguvaikefont"/>
    <w:link w:val="Pealkiri3"/>
    <w:uiPriority w:val="99"/>
    <w:rPr>
      <w:rFonts w:ascii="Times New Roman" w:eastAsia="Times New Roman" w:hAnsi="Times New Roman" w:cs="Arial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rPr>
      <w:rFonts w:ascii="Times New Roman" w:eastAsiaTheme="majorEastAsia" w:hAnsi="Times New Roman" w:cstheme="majorBidi"/>
      <w:sz w:val="24"/>
      <w:u w:val="singl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Pr>
      <w:rFonts w:ascii="Tahoma" w:hAnsi="Tahoma" w:cs="Tahoma"/>
      <w:sz w:val="16"/>
      <w:szCs w:val="16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Pr>
      <w:rFonts w:ascii="Times New Roman" w:hAnsi="Times New Roman"/>
      <w:b/>
      <w:bCs/>
      <w:sz w:val="20"/>
      <w:szCs w:val="20"/>
    </w:rPr>
  </w:style>
  <w:style w:type="paragraph" w:customStyle="1" w:styleId="Redaktsioon1">
    <w:name w:val="Redaktsioon1"/>
    <w:hidden/>
    <w:uiPriority w:val="99"/>
    <w:semiHidden/>
    <w:pPr>
      <w:spacing w:after="0" w:line="240" w:lineRule="auto"/>
    </w:pPr>
    <w:rPr>
      <w:rFonts w:ascii="Times New Roman" w:hAnsi="Times New Roman"/>
      <w:sz w:val="24"/>
      <w:szCs w:val="22"/>
      <w:lang w:eastAsia="en-US"/>
    </w:rPr>
  </w:style>
  <w:style w:type="paragraph" w:styleId="Loendilik">
    <w:name w:val="List Paragraph"/>
    <w:basedOn w:val="Normaallaad"/>
    <w:uiPriority w:val="99"/>
    <w:rsid w:val="00847F5F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EE54A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E54AD"/>
    <w:rPr>
      <w:rFonts w:ascii="Times New Roman" w:hAnsi="Times New Roman"/>
      <w:sz w:val="24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EE54A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E54AD"/>
    <w:rPr>
      <w:rFonts w:ascii="Times New Roman" w:hAnsi="Times New Roman"/>
      <w:sz w:val="24"/>
      <w:szCs w:val="22"/>
      <w:lang w:eastAsia="en-US"/>
    </w:rPr>
  </w:style>
  <w:style w:type="paragraph" w:styleId="Redaktsioon">
    <w:name w:val="Revision"/>
    <w:hidden/>
    <w:uiPriority w:val="99"/>
    <w:semiHidden/>
    <w:rsid w:val="00224EE9"/>
    <w:pPr>
      <w:spacing w:after="0" w:line="240" w:lineRule="auto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DB55A4-CEB2-46D7-9D05-EBFC3D8F4C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2431</Words>
  <Characters>14103</Characters>
  <Application>Microsoft Office Word</Application>
  <DocSecurity>0</DocSecurity>
  <Lines>117</Lines>
  <Paragraphs>33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Viive</dc:creator>
  <cp:lastModifiedBy>Eero Svarval</cp:lastModifiedBy>
  <cp:revision>4</cp:revision>
  <cp:lastPrinted>2013-10-23T08:20:00Z</cp:lastPrinted>
  <dcterms:created xsi:type="dcterms:W3CDTF">2024-02-26T14:16:00Z</dcterms:created>
  <dcterms:modified xsi:type="dcterms:W3CDTF">2024-02-27T10:59:00Z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