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C969" w14:textId="70BE8989" w:rsidR="2F33BAE4" w:rsidRDefault="003C7487" w:rsidP="30A0A1DA">
      <w:pPr>
        <w:spacing w:before="20"/>
        <w:rPr>
          <w:rFonts w:ascii="Arial" w:eastAsia="Arial" w:hAnsi="Arial" w:cs="Arial"/>
          <w:color w:val="1F497D" w:themeColor="text2"/>
          <w:lang w:val="fi-FI"/>
        </w:rPr>
      </w:pPr>
      <w:proofErr w:type="spellStart"/>
      <w:r w:rsidRPr="00C54218">
        <w:rPr>
          <w:rFonts w:ascii="Arial" w:eastAsia="Arial" w:hAnsi="Arial" w:cs="Arial"/>
          <w:color w:val="1F497D" w:themeColor="text2"/>
          <w:lang w:val="fi-FI"/>
        </w:rPr>
        <w:t>Justiits</w:t>
      </w:r>
      <w:proofErr w:type="spellEnd"/>
      <w:r w:rsidRPr="00C54218">
        <w:rPr>
          <w:rFonts w:ascii="Arial" w:eastAsia="Arial" w:hAnsi="Arial" w:cs="Arial"/>
          <w:color w:val="1F497D" w:themeColor="text2"/>
          <w:lang w:val="fi-FI"/>
        </w:rPr>
        <w:t xml:space="preserve">- ja </w:t>
      </w:r>
      <w:proofErr w:type="spellStart"/>
      <w:r w:rsidRPr="00C54218">
        <w:rPr>
          <w:rFonts w:ascii="Arial" w:eastAsia="Arial" w:hAnsi="Arial" w:cs="Arial"/>
          <w:color w:val="1F497D" w:themeColor="text2"/>
          <w:lang w:val="fi-FI"/>
        </w:rPr>
        <w:t>Digiministeerium</w:t>
      </w:r>
      <w:proofErr w:type="spellEnd"/>
    </w:p>
    <w:p w14:paraId="79E024E8" w14:textId="7CE97F8C" w:rsidR="000A6FA0" w:rsidRPr="00833C09" w:rsidRDefault="000A6FA0" w:rsidP="30A0A1DA">
      <w:pPr>
        <w:spacing w:before="20"/>
        <w:rPr>
          <w:rFonts w:ascii="Arial" w:eastAsia="Arial" w:hAnsi="Arial" w:cs="Arial"/>
          <w:color w:val="1F497D" w:themeColor="text2"/>
          <w:lang w:val="fi-FI"/>
        </w:rPr>
      </w:pPr>
      <w:r>
        <w:fldChar w:fldCharType="begin"/>
      </w:r>
      <w:r w:rsidRPr="00833C09">
        <w:rPr>
          <w:lang w:val="fi-FI"/>
        </w:rPr>
        <w:instrText>HYPERLINK "mailto:info@justdigi.ee"</w:instrText>
      </w:r>
      <w:r>
        <w:fldChar w:fldCharType="separate"/>
      </w:r>
      <w:r w:rsidRPr="00833C09">
        <w:rPr>
          <w:rStyle w:val="Hyperlink"/>
          <w:rFonts w:ascii="Arial" w:eastAsia="Arial" w:hAnsi="Arial" w:cs="Arial"/>
          <w:lang w:val="fi-FI"/>
        </w:rPr>
        <w:t>info@justdigi.ee</w:t>
      </w:r>
      <w:r>
        <w:fldChar w:fldCharType="end"/>
      </w:r>
    </w:p>
    <w:p w14:paraId="5603B6D4" w14:textId="7AB72EF3" w:rsidR="003C7487" w:rsidRPr="00833C09" w:rsidRDefault="001F735F" w:rsidP="30A0A1DA">
      <w:pPr>
        <w:spacing w:before="20"/>
        <w:rPr>
          <w:rFonts w:ascii="Arial" w:eastAsia="Arial" w:hAnsi="Arial" w:cs="Arial"/>
          <w:color w:val="1F497D" w:themeColor="text2"/>
          <w:lang w:val="fi-FI"/>
        </w:rPr>
      </w:pPr>
      <w:r w:rsidRPr="00833C09">
        <w:rPr>
          <w:rFonts w:ascii="Arial" w:eastAsia="Arial" w:hAnsi="Arial" w:cs="Arial"/>
          <w:color w:val="1F497D" w:themeColor="text2"/>
          <w:lang w:val="fi-FI"/>
        </w:rPr>
        <w:t>Riigi Info</w:t>
      </w:r>
      <w:r w:rsidR="005E6839" w:rsidRPr="00833C09">
        <w:rPr>
          <w:rFonts w:ascii="Arial" w:eastAsia="Arial" w:hAnsi="Arial" w:cs="Arial"/>
          <w:color w:val="1F497D" w:themeColor="text2"/>
          <w:lang w:val="fi-FI"/>
        </w:rPr>
        <w:t>süsteemi Amet</w:t>
      </w:r>
    </w:p>
    <w:p w14:paraId="733912EC" w14:textId="2F248BF4" w:rsidR="009260F6" w:rsidRPr="00833C09" w:rsidRDefault="009260F6" w:rsidP="30A0A1DA">
      <w:pPr>
        <w:spacing w:before="20"/>
        <w:rPr>
          <w:color w:val="1F497D" w:themeColor="text2"/>
          <w:lang w:val="fi-FI"/>
        </w:rPr>
      </w:pPr>
      <w:r>
        <w:fldChar w:fldCharType="begin"/>
      </w:r>
      <w:r w:rsidRPr="00833C09">
        <w:rPr>
          <w:lang w:val="fi-FI"/>
        </w:rPr>
        <w:instrText>HYPERLINK "mailto:ria@ria.ee"</w:instrText>
      </w:r>
      <w:r>
        <w:fldChar w:fldCharType="separate"/>
      </w:r>
      <w:r w:rsidRPr="00833C09">
        <w:rPr>
          <w:rStyle w:val="Hyperlink"/>
          <w:rFonts w:ascii="Arial" w:eastAsia="Arial" w:hAnsi="Arial" w:cs="Arial"/>
          <w:lang w:val="fi-FI"/>
        </w:rPr>
        <w:t>ria@ria.ee</w:t>
      </w:r>
      <w:r>
        <w:fldChar w:fldCharType="end"/>
      </w:r>
      <w:r w:rsidRPr="00833C09">
        <w:rPr>
          <w:rFonts w:ascii="Arial" w:eastAsia="Arial" w:hAnsi="Arial" w:cs="Arial"/>
          <w:color w:val="1F497D" w:themeColor="text2"/>
          <w:lang w:val="fi-FI"/>
        </w:rPr>
        <w:t xml:space="preserve"> </w:t>
      </w:r>
    </w:p>
    <w:p w14:paraId="614126ED" w14:textId="77777777" w:rsidR="00C81BF0" w:rsidRPr="00833C09" w:rsidRDefault="00C81BF0" w:rsidP="30A0A1DA">
      <w:pPr>
        <w:spacing w:before="20"/>
        <w:jc w:val="right"/>
        <w:rPr>
          <w:rFonts w:ascii="Arial" w:eastAsia="Arial" w:hAnsi="Arial" w:cs="Arial"/>
          <w:color w:val="1F497D" w:themeColor="text2"/>
          <w:lang w:val="fi-FI"/>
        </w:rPr>
      </w:pPr>
    </w:p>
    <w:p w14:paraId="12D262CA" w14:textId="3200684D" w:rsidR="2F33BAE4" w:rsidRPr="00370264" w:rsidRDefault="008B7D94" w:rsidP="30A0A1DA">
      <w:pPr>
        <w:spacing w:before="20"/>
        <w:jc w:val="right"/>
        <w:rPr>
          <w:color w:val="1F497D" w:themeColor="text2"/>
          <w:lang w:val="fi-FI"/>
        </w:rPr>
      </w:pPr>
      <w:r>
        <w:rPr>
          <w:rFonts w:ascii="Arial" w:eastAsia="Arial" w:hAnsi="Arial" w:cs="Arial"/>
          <w:color w:val="1F497D" w:themeColor="text2"/>
          <w:lang w:val="fi-FI"/>
        </w:rPr>
        <w:t>30</w:t>
      </w:r>
      <w:r w:rsidR="00606F90" w:rsidRPr="00370264">
        <w:rPr>
          <w:rFonts w:ascii="Arial" w:eastAsia="Arial" w:hAnsi="Arial" w:cs="Arial"/>
          <w:color w:val="1F497D" w:themeColor="text2"/>
          <w:lang w:val="fi-FI"/>
        </w:rPr>
        <w:t>.07.2026</w:t>
      </w:r>
    </w:p>
    <w:p w14:paraId="00CA8F65" w14:textId="6DAD0328" w:rsidR="2F33BAE4" w:rsidRPr="00370264" w:rsidRDefault="2F33BAE4" w:rsidP="30A0A1DA">
      <w:pPr>
        <w:spacing w:before="20"/>
        <w:rPr>
          <w:rFonts w:ascii="Arial" w:eastAsia="Arial" w:hAnsi="Arial" w:cs="Arial"/>
          <w:b/>
          <w:bCs/>
          <w:color w:val="1F497D" w:themeColor="text2"/>
          <w:lang w:val="fi-FI"/>
        </w:rPr>
      </w:pPr>
      <w:r w:rsidRPr="00370264">
        <w:rPr>
          <w:rFonts w:ascii="Arial" w:eastAsia="Arial" w:hAnsi="Arial" w:cs="Arial"/>
          <w:b/>
          <w:bCs/>
          <w:color w:val="1F497D" w:themeColor="text2"/>
          <w:lang w:val="fi-FI"/>
        </w:rPr>
        <w:t xml:space="preserve"> </w:t>
      </w:r>
    </w:p>
    <w:p w14:paraId="79C81C38" w14:textId="77777777" w:rsidR="00C81BF0" w:rsidRPr="00370264" w:rsidRDefault="00C81BF0" w:rsidP="30A0A1DA">
      <w:pPr>
        <w:spacing w:before="20"/>
        <w:rPr>
          <w:color w:val="1F497D" w:themeColor="text2"/>
          <w:lang w:val="fi-FI"/>
        </w:rPr>
      </w:pPr>
    </w:p>
    <w:p w14:paraId="09432B00" w14:textId="1AE5C160" w:rsidR="005D18D9" w:rsidRPr="001028B5" w:rsidRDefault="00606F90" w:rsidP="30A0A1DA">
      <w:pPr>
        <w:spacing w:before="20"/>
        <w:rPr>
          <w:rFonts w:ascii="Arial Black" w:hAnsi="Arial Black"/>
          <w:b/>
          <w:bCs/>
          <w:color w:val="1F497D" w:themeColor="text2"/>
          <w:lang w:val="et-EE"/>
        </w:rPr>
      </w:pPr>
      <w:r w:rsidRPr="001028B5">
        <w:rPr>
          <w:rFonts w:ascii="Arial Black" w:hAnsi="Arial Black"/>
          <w:b/>
          <w:bCs/>
          <w:color w:val="1F497D" w:themeColor="text2"/>
          <w:lang w:val="et-EE"/>
        </w:rPr>
        <w:t>Selgitustaotlus</w:t>
      </w:r>
      <w:r w:rsidR="00006E83" w:rsidRPr="001028B5">
        <w:rPr>
          <w:rFonts w:ascii="Arial Black" w:hAnsi="Arial Black"/>
          <w:b/>
          <w:bCs/>
          <w:color w:val="1F497D" w:themeColor="text2"/>
          <w:lang w:val="et-EE"/>
        </w:rPr>
        <w:t xml:space="preserve"> </w:t>
      </w:r>
      <w:r w:rsidR="000B46C9" w:rsidRPr="001028B5">
        <w:rPr>
          <w:rFonts w:ascii="Arial Black" w:hAnsi="Arial Black"/>
          <w:b/>
          <w:bCs/>
          <w:color w:val="1F497D" w:themeColor="text2"/>
          <w:lang w:val="et-EE"/>
        </w:rPr>
        <w:t xml:space="preserve">küberturvalisuse 2. </w:t>
      </w:r>
      <w:r w:rsidR="00A83C3B" w:rsidRPr="001028B5">
        <w:rPr>
          <w:rFonts w:ascii="Arial Black" w:hAnsi="Arial Black"/>
          <w:b/>
          <w:bCs/>
          <w:color w:val="1F497D" w:themeColor="text2"/>
          <w:lang w:val="et-EE"/>
        </w:rPr>
        <w:t>d</w:t>
      </w:r>
      <w:r w:rsidR="000B46C9" w:rsidRPr="001028B5">
        <w:rPr>
          <w:rFonts w:ascii="Arial Black" w:hAnsi="Arial Black"/>
          <w:b/>
          <w:bCs/>
          <w:color w:val="1F497D" w:themeColor="text2"/>
          <w:lang w:val="et-EE"/>
        </w:rPr>
        <w:t>irektiiv</w:t>
      </w:r>
      <w:r w:rsidR="00A83C3B" w:rsidRPr="001028B5">
        <w:rPr>
          <w:rFonts w:ascii="Arial Black" w:hAnsi="Arial Black"/>
          <w:b/>
          <w:bCs/>
          <w:color w:val="1F497D" w:themeColor="text2"/>
          <w:lang w:val="et-EE"/>
        </w:rPr>
        <w:t>i rakendamise</w:t>
      </w:r>
      <w:r w:rsidR="005D18D9" w:rsidRPr="001028B5">
        <w:rPr>
          <w:rFonts w:ascii="Arial Black" w:hAnsi="Arial Black"/>
          <w:b/>
          <w:bCs/>
          <w:color w:val="1F497D" w:themeColor="text2"/>
          <w:lang w:val="et-EE"/>
        </w:rPr>
        <w:t xml:space="preserve"> kohta</w:t>
      </w:r>
    </w:p>
    <w:p w14:paraId="2E016235" w14:textId="77777777" w:rsidR="00CC342A" w:rsidRPr="001028B5" w:rsidRDefault="00CC342A" w:rsidP="00CC342A">
      <w:pPr>
        <w:spacing w:before="20"/>
        <w:jc w:val="both"/>
        <w:rPr>
          <w:rFonts w:ascii="Arial" w:hAnsi="Arial" w:cs="Arial"/>
          <w:color w:val="1F497D" w:themeColor="text2"/>
          <w:lang w:val="et-EE"/>
        </w:rPr>
      </w:pPr>
    </w:p>
    <w:p w14:paraId="34DDF7A3" w14:textId="1B720409" w:rsidR="004D6B65" w:rsidRPr="00C54218" w:rsidRDefault="004D6B65" w:rsidP="00CC342A">
      <w:pPr>
        <w:spacing w:before="20"/>
        <w:jc w:val="both"/>
        <w:rPr>
          <w:rFonts w:ascii="Arial" w:hAnsi="Arial" w:cs="Arial"/>
          <w:color w:val="1F497D" w:themeColor="text2"/>
          <w:lang w:val="et-EE"/>
        </w:rPr>
      </w:pPr>
      <w:r w:rsidRPr="00C54218">
        <w:rPr>
          <w:rFonts w:ascii="Arial" w:hAnsi="Arial" w:cs="Arial"/>
          <w:color w:val="1F497D" w:themeColor="text2"/>
          <w:lang w:val="et-EE"/>
        </w:rPr>
        <w:t xml:space="preserve">AS </w:t>
      </w:r>
      <w:proofErr w:type="spellStart"/>
      <w:r w:rsidRPr="00C54218">
        <w:rPr>
          <w:rFonts w:ascii="Arial" w:hAnsi="Arial" w:cs="Arial"/>
          <w:color w:val="1F497D" w:themeColor="text2"/>
          <w:lang w:val="et-EE"/>
        </w:rPr>
        <w:t>Elenger</w:t>
      </w:r>
      <w:proofErr w:type="spellEnd"/>
      <w:r w:rsidRPr="00C54218">
        <w:rPr>
          <w:rFonts w:ascii="Arial" w:hAnsi="Arial" w:cs="Arial"/>
          <w:color w:val="1F497D" w:themeColor="text2"/>
          <w:lang w:val="et-EE"/>
        </w:rPr>
        <w:t xml:space="preserve"> Grupp palub Teie õiguslikku seisukohta NIS2 direktiivist (Euroopa Parlamendi ja nõukogu direktiiv (EL) 2022/2555</w:t>
      </w:r>
      <w:r w:rsidR="0060776E" w:rsidRPr="00C54218">
        <w:rPr>
          <w:rFonts w:ascii="Arial" w:hAnsi="Arial" w:cs="Arial"/>
          <w:color w:val="1F497D" w:themeColor="text2"/>
          <w:lang w:val="et-EE"/>
        </w:rPr>
        <w:t xml:space="preserve"> ehk küberturvalisuse 2. direktiiv</w:t>
      </w:r>
      <w:r w:rsidRPr="00C54218">
        <w:rPr>
          <w:rFonts w:ascii="Arial" w:hAnsi="Arial" w:cs="Arial"/>
          <w:color w:val="1F497D" w:themeColor="text2"/>
          <w:lang w:val="et-EE"/>
        </w:rPr>
        <w:t>) tuleneva jurisdiktsiooni kohta piiriüleselt tegutsevate energiaettevõtjate suhtes.</w:t>
      </w:r>
    </w:p>
    <w:p w14:paraId="484DE540" w14:textId="77777777" w:rsidR="004D6B65" w:rsidRPr="00C54218" w:rsidRDefault="004D6B65" w:rsidP="00CC342A">
      <w:pPr>
        <w:spacing w:before="20"/>
        <w:jc w:val="both"/>
        <w:rPr>
          <w:rFonts w:ascii="Arial" w:hAnsi="Arial" w:cs="Arial"/>
          <w:color w:val="1F497D" w:themeColor="text2"/>
          <w:lang w:val="et-EE"/>
        </w:rPr>
      </w:pPr>
    </w:p>
    <w:p w14:paraId="68793834" w14:textId="2A8E8E74" w:rsidR="2F33BAE4" w:rsidRPr="00C54218" w:rsidRDefault="000470FD" w:rsidP="00CC342A">
      <w:pPr>
        <w:spacing w:before="20"/>
        <w:jc w:val="both"/>
        <w:rPr>
          <w:rFonts w:ascii="Arial Black" w:hAnsi="Arial Black"/>
          <w:color w:val="1F497D" w:themeColor="text2"/>
          <w:lang w:val="et-EE"/>
        </w:rPr>
      </w:pPr>
      <w:r w:rsidRPr="00C54218">
        <w:rPr>
          <w:rFonts w:ascii="Arial" w:hAnsi="Arial" w:cs="Arial"/>
          <w:color w:val="1F497D" w:themeColor="text2"/>
          <w:lang w:val="et-EE"/>
        </w:rPr>
        <w:t>NIS2 direktiivi</w:t>
      </w:r>
      <w:r w:rsidR="0003736D" w:rsidRPr="00C54218">
        <w:rPr>
          <w:rFonts w:ascii="Arial" w:hAnsi="Arial" w:cs="Arial"/>
          <w:color w:val="1F497D" w:themeColor="text2"/>
          <w:lang w:val="et-EE"/>
        </w:rPr>
        <w:t xml:space="preserve"> </w:t>
      </w:r>
      <w:r w:rsidR="00696A81" w:rsidRPr="00C54218">
        <w:rPr>
          <w:rFonts w:ascii="Arial" w:hAnsi="Arial" w:cs="Arial"/>
          <w:color w:val="1F497D" w:themeColor="text2"/>
          <w:lang w:val="et-EE"/>
        </w:rPr>
        <w:t xml:space="preserve">artikli 26 lõike 1 kohaselt alluvad direktiivi kohaldamisalasse kuuluvad üksused üldreeglina selle liikmesriigi jurisdiktsioonile, kus nad on asutatud, välja arvatud direktiivis sõnaselgelt sätestatud erandid. Direktiivi jurisdiktsioonireeglite eesmärk on vältida olukorda, kus piiriüleselt tegutsevad ettevõtjad peaksid sama tegevuse tõttu täitma paralleelselt mitme liikmesriigi erinevaid küberturvalisuse nõudeid. </w:t>
      </w:r>
      <w:r w:rsidR="00F42BCC" w:rsidRPr="00C54218">
        <w:rPr>
          <w:rFonts w:ascii="Arial" w:hAnsi="Arial" w:cs="Arial"/>
          <w:color w:val="1F497D" w:themeColor="text2"/>
          <w:lang w:val="et-EE"/>
        </w:rPr>
        <w:t xml:space="preserve">Ka </w:t>
      </w:r>
      <w:r w:rsidR="00696A81" w:rsidRPr="00C54218">
        <w:rPr>
          <w:rFonts w:ascii="Arial" w:hAnsi="Arial" w:cs="Arial"/>
          <w:color w:val="1F497D" w:themeColor="text2"/>
          <w:lang w:val="et-EE"/>
        </w:rPr>
        <w:t xml:space="preserve">Euroopa Komisjon on </w:t>
      </w:r>
      <w:r w:rsidR="00F42BCC" w:rsidRPr="00C54218">
        <w:rPr>
          <w:rFonts w:ascii="Arial" w:hAnsi="Arial" w:cs="Arial"/>
          <w:color w:val="1F497D" w:themeColor="text2"/>
          <w:lang w:val="et-EE"/>
        </w:rPr>
        <w:t xml:space="preserve">sama </w:t>
      </w:r>
      <w:r w:rsidR="00696A81" w:rsidRPr="00C54218">
        <w:rPr>
          <w:rFonts w:ascii="Arial" w:hAnsi="Arial" w:cs="Arial"/>
          <w:color w:val="1F497D" w:themeColor="text2"/>
          <w:lang w:val="et-EE"/>
        </w:rPr>
        <w:t>selgitanud</w:t>
      </w:r>
      <w:r w:rsidR="00F42BCC" w:rsidRPr="00C54218">
        <w:rPr>
          <w:rStyle w:val="FootnoteReference"/>
          <w:rFonts w:ascii="Arial" w:hAnsi="Arial" w:cs="Arial"/>
          <w:color w:val="1F497D" w:themeColor="text2"/>
          <w:lang w:val="et-EE"/>
        </w:rPr>
        <w:footnoteReference w:id="1"/>
      </w:r>
      <w:r w:rsidR="002A42B5" w:rsidRPr="00C54218">
        <w:rPr>
          <w:rFonts w:ascii="Arial" w:hAnsi="Arial" w:cs="Arial"/>
          <w:color w:val="1F497D" w:themeColor="text2"/>
          <w:lang w:val="et-EE"/>
        </w:rPr>
        <w:t xml:space="preserve">. </w:t>
      </w:r>
      <w:r w:rsidR="00606F90" w:rsidRPr="00C54218">
        <w:rPr>
          <w:rFonts w:ascii="Arial Black" w:hAnsi="Arial Black"/>
          <w:color w:val="1F497D" w:themeColor="text2"/>
          <w:lang w:val="et-EE"/>
        </w:rPr>
        <w:t xml:space="preserve"> </w:t>
      </w:r>
      <w:r w:rsidR="2F33BAE4" w:rsidRPr="00C54218">
        <w:rPr>
          <w:rFonts w:ascii="Arial Black" w:hAnsi="Arial Black"/>
          <w:color w:val="1F497D" w:themeColor="text2"/>
          <w:lang w:val="et-EE"/>
        </w:rPr>
        <w:t xml:space="preserve"> </w:t>
      </w:r>
    </w:p>
    <w:p w14:paraId="5DFB2C9B" w14:textId="77777777" w:rsidR="00A90F53" w:rsidRPr="00C54218" w:rsidRDefault="00A90F53" w:rsidP="00CC342A">
      <w:pPr>
        <w:spacing w:before="20"/>
        <w:jc w:val="both"/>
        <w:rPr>
          <w:rFonts w:ascii="Arial Black" w:hAnsi="Arial Black"/>
          <w:color w:val="1F497D" w:themeColor="text2"/>
          <w:lang w:val="et-EE"/>
        </w:rPr>
      </w:pPr>
    </w:p>
    <w:p w14:paraId="2F0A53BB" w14:textId="7C1451F6" w:rsidR="00C95025" w:rsidRPr="00C54218" w:rsidRDefault="00C95025" w:rsidP="00CC342A">
      <w:pPr>
        <w:spacing w:before="20"/>
        <w:jc w:val="both"/>
        <w:rPr>
          <w:rFonts w:ascii="Arial" w:hAnsi="Arial" w:cs="Arial"/>
          <w:color w:val="1F497D" w:themeColor="text2"/>
          <w:lang w:val="et-EE"/>
        </w:rPr>
      </w:pPr>
      <w:r w:rsidRPr="00C54218">
        <w:rPr>
          <w:rFonts w:ascii="Arial" w:hAnsi="Arial" w:cs="Arial"/>
          <w:color w:val="1F497D" w:themeColor="text2"/>
          <w:lang w:val="et-EE"/>
        </w:rPr>
        <w:t xml:space="preserve">AS </w:t>
      </w:r>
      <w:proofErr w:type="spellStart"/>
      <w:r w:rsidRPr="00C54218">
        <w:rPr>
          <w:rFonts w:ascii="Arial" w:hAnsi="Arial" w:cs="Arial"/>
          <w:color w:val="1F497D" w:themeColor="text2"/>
          <w:lang w:val="et-EE"/>
        </w:rPr>
        <w:t>Elenger</w:t>
      </w:r>
      <w:proofErr w:type="spellEnd"/>
      <w:r w:rsidRPr="00C54218">
        <w:rPr>
          <w:rFonts w:ascii="Arial" w:hAnsi="Arial" w:cs="Arial"/>
          <w:color w:val="1F497D" w:themeColor="text2"/>
          <w:lang w:val="et-EE"/>
        </w:rPr>
        <w:t xml:space="preserve"> Grupp on </w:t>
      </w:r>
      <w:r w:rsidR="00CA1E28" w:rsidRPr="00C54218">
        <w:rPr>
          <w:rFonts w:ascii="Arial" w:hAnsi="Arial" w:cs="Arial"/>
          <w:color w:val="1F497D" w:themeColor="text2"/>
          <w:lang w:val="et-EE"/>
        </w:rPr>
        <w:t xml:space="preserve">Eestis registreeritud äriühing ja </w:t>
      </w:r>
      <w:r w:rsidRPr="00C54218">
        <w:rPr>
          <w:rFonts w:ascii="Arial" w:hAnsi="Arial" w:cs="Arial"/>
          <w:color w:val="1F497D" w:themeColor="text2"/>
          <w:lang w:val="et-EE"/>
        </w:rPr>
        <w:t>teenuseosutaja küberturvalisuse seaduse (</w:t>
      </w:r>
      <w:proofErr w:type="spellStart"/>
      <w:r w:rsidRPr="00C54218">
        <w:rPr>
          <w:rFonts w:ascii="Arial" w:hAnsi="Arial" w:cs="Arial"/>
          <w:color w:val="1F497D" w:themeColor="text2"/>
          <w:lang w:val="et-EE"/>
        </w:rPr>
        <w:t>KüTS</w:t>
      </w:r>
      <w:proofErr w:type="spellEnd"/>
      <w:r w:rsidRPr="00C54218">
        <w:rPr>
          <w:rFonts w:ascii="Arial" w:hAnsi="Arial" w:cs="Arial"/>
          <w:color w:val="1F497D" w:themeColor="text2"/>
          <w:lang w:val="et-EE"/>
        </w:rPr>
        <w:t xml:space="preserve">) </w:t>
      </w:r>
      <w:r w:rsidR="00870D91" w:rsidRPr="00C54218">
        <w:rPr>
          <w:rFonts w:ascii="Arial" w:hAnsi="Arial" w:cs="Arial"/>
          <w:color w:val="1F497D" w:themeColor="text2"/>
          <w:lang w:val="et-EE"/>
        </w:rPr>
        <w:t xml:space="preserve">§ 3 lg 3 p 8 tähenduses. </w:t>
      </w:r>
      <w:r w:rsidR="00D377E7" w:rsidRPr="00C54218">
        <w:rPr>
          <w:rFonts w:ascii="Arial" w:hAnsi="Arial" w:cs="Arial"/>
          <w:color w:val="1F497D" w:themeColor="text2"/>
          <w:lang w:val="et-EE"/>
        </w:rPr>
        <w:t xml:space="preserve">AS-il </w:t>
      </w:r>
      <w:proofErr w:type="spellStart"/>
      <w:r w:rsidR="00D377E7" w:rsidRPr="00C54218">
        <w:rPr>
          <w:rFonts w:ascii="Arial" w:hAnsi="Arial" w:cs="Arial"/>
          <w:color w:val="1F497D" w:themeColor="text2"/>
          <w:lang w:val="et-EE"/>
        </w:rPr>
        <w:t>Elenger</w:t>
      </w:r>
      <w:proofErr w:type="spellEnd"/>
      <w:r w:rsidR="00D377E7" w:rsidRPr="00C54218">
        <w:rPr>
          <w:rFonts w:ascii="Arial" w:hAnsi="Arial" w:cs="Arial"/>
          <w:color w:val="1F497D" w:themeColor="text2"/>
          <w:lang w:val="et-EE"/>
        </w:rPr>
        <w:t xml:space="preserve"> Grupp on </w:t>
      </w:r>
      <w:r w:rsidR="005D379A" w:rsidRPr="00C54218">
        <w:rPr>
          <w:rFonts w:ascii="Arial" w:hAnsi="Arial" w:cs="Arial"/>
          <w:color w:val="1F497D" w:themeColor="text2"/>
          <w:lang w:val="et-EE"/>
        </w:rPr>
        <w:t>Poolas maagaasi kauplemise luba</w:t>
      </w:r>
      <w:r w:rsidR="00AD46A5" w:rsidRPr="00C54218">
        <w:rPr>
          <w:rFonts w:ascii="Arial" w:hAnsi="Arial" w:cs="Arial"/>
          <w:color w:val="1F497D" w:themeColor="text2"/>
          <w:lang w:val="et-EE"/>
        </w:rPr>
        <w:t xml:space="preserve">, mis võimaldab meil seal maagaasi ostu- ja müügitehinguid teha. </w:t>
      </w:r>
      <w:proofErr w:type="spellStart"/>
      <w:r w:rsidR="00FF5B32" w:rsidRPr="00C54218">
        <w:rPr>
          <w:rFonts w:ascii="Arial" w:hAnsi="Arial" w:cs="Arial"/>
          <w:color w:val="1F497D" w:themeColor="text2"/>
          <w:lang w:val="et-EE"/>
        </w:rPr>
        <w:t>KüTS</w:t>
      </w:r>
      <w:proofErr w:type="spellEnd"/>
      <w:r w:rsidR="00FF5B32" w:rsidRPr="00C54218">
        <w:rPr>
          <w:rFonts w:ascii="Arial" w:hAnsi="Arial" w:cs="Arial"/>
          <w:color w:val="1F497D" w:themeColor="text2"/>
          <w:lang w:val="et-EE"/>
        </w:rPr>
        <w:t xml:space="preserve"> </w:t>
      </w:r>
      <w:r w:rsidR="0013482B" w:rsidRPr="00C54218">
        <w:rPr>
          <w:rFonts w:ascii="Arial" w:hAnsi="Arial" w:cs="Arial"/>
          <w:color w:val="1F497D" w:themeColor="text2"/>
          <w:lang w:val="et-EE"/>
        </w:rPr>
        <w:t>§ 3</w:t>
      </w:r>
      <w:r w:rsidR="0013482B" w:rsidRPr="00C54218">
        <w:rPr>
          <w:rFonts w:ascii="Arial" w:hAnsi="Arial" w:cs="Arial"/>
          <w:color w:val="1F497D" w:themeColor="text2"/>
          <w:vertAlign w:val="superscript"/>
          <w:lang w:val="et-EE"/>
        </w:rPr>
        <w:t>1</w:t>
      </w:r>
      <w:r w:rsidR="0013482B" w:rsidRPr="00C54218">
        <w:rPr>
          <w:rFonts w:ascii="Arial" w:hAnsi="Arial" w:cs="Arial"/>
          <w:color w:val="1F497D" w:themeColor="text2"/>
          <w:lang w:val="et-EE"/>
        </w:rPr>
        <w:t xml:space="preserve"> lg 1 p 4 näeb ette </w:t>
      </w:r>
      <w:r w:rsidR="00966C43">
        <w:rPr>
          <w:rFonts w:ascii="Arial" w:hAnsi="Arial" w:cs="Arial"/>
          <w:color w:val="1F497D" w:themeColor="text2"/>
          <w:lang w:val="et-EE"/>
        </w:rPr>
        <w:t xml:space="preserve">ka </w:t>
      </w:r>
      <w:r w:rsidR="0013482B" w:rsidRPr="00C54218">
        <w:rPr>
          <w:rFonts w:ascii="Arial" w:hAnsi="Arial" w:cs="Arial"/>
          <w:color w:val="1F497D" w:themeColor="text2"/>
          <w:lang w:val="et-EE"/>
        </w:rPr>
        <w:t>võimaluse, et</w:t>
      </w:r>
      <w:r w:rsidR="00E507B0" w:rsidRPr="00C54218">
        <w:rPr>
          <w:rFonts w:ascii="Arial" w:hAnsi="Arial" w:cs="Arial"/>
          <w:color w:val="1F497D" w:themeColor="text2"/>
          <w:lang w:val="et-EE"/>
        </w:rPr>
        <w:t xml:space="preserve"> isik osutab NIS2 direktiivi kohaldamisalasse kuuluvaid teenuseid ka muudes riikides. </w:t>
      </w:r>
    </w:p>
    <w:p w14:paraId="307DA292" w14:textId="77777777" w:rsidR="003D5671" w:rsidRPr="00C54218" w:rsidRDefault="003D5671" w:rsidP="00CC342A">
      <w:pPr>
        <w:spacing w:before="20"/>
        <w:jc w:val="both"/>
        <w:rPr>
          <w:rFonts w:ascii="Arial" w:hAnsi="Arial" w:cs="Arial"/>
          <w:color w:val="1F497D" w:themeColor="text2"/>
          <w:lang w:val="et-EE"/>
        </w:rPr>
      </w:pPr>
    </w:p>
    <w:p w14:paraId="74ADE8E1" w14:textId="4DF6B712" w:rsidR="00686BCF" w:rsidRPr="00C54218" w:rsidRDefault="003D5671" w:rsidP="00CC342A">
      <w:pPr>
        <w:spacing w:before="20"/>
        <w:jc w:val="both"/>
        <w:rPr>
          <w:rFonts w:ascii="Arial" w:hAnsi="Arial" w:cs="Arial"/>
          <w:color w:val="1F497D" w:themeColor="text2"/>
          <w:lang w:val="et-EE"/>
        </w:rPr>
      </w:pPr>
      <w:r w:rsidRPr="00C54218">
        <w:rPr>
          <w:rFonts w:ascii="Arial" w:hAnsi="Arial" w:cs="Arial"/>
          <w:color w:val="1F497D" w:themeColor="text2"/>
          <w:lang w:val="et-EE"/>
        </w:rPr>
        <w:t xml:space="preserve">Poola </w:t>
      </w:r>
      <w:r w:rsidR="00C25CC0" w:rsidRPr="00C54218">
        <w:rPr>
          <w:rFonts w:ascii="Arial" w:hAnsi="Arial" w:cs="Arial"/>
          <w:color w:val="1F497D" w:themeColor="text2"/>
          <w:lang w:val="et-EE"/>
        </w:rPr>
        <w:t xml:space="preserve">on </w:t>
      </w:r>
      <w:r w:rsidRPr="00C54218">
        <w:rPr>
          <w:rFonts w:ascii="Arial" w:hAnsi="Arial" w:cs="Arial"/>
          <w:color w:val="1F497D" w:themeColor="text2"/>
          <w:lang w:val="et-EE"/>
        </w:rPr>
        <w:t xml:space="preserve">NIS2 direktiivi </w:t>
      </w:r>
      <w:r w:rsidR="0084344D" w:rsidRPr="00C54218">
        <w:rPr>
          <w:rFonts w:ascii="Arial" w:hAnsi="Arial" w:cs="Arial"/>
          <w:color w:val="1F497D" w:themeColor="text2"/>
          <w:lang w:val="et-EE"/>
        </w:rPr>
        <w:t xml:space="preserve">art 26 üle võtnud </w:t>
      </w:r>
      <w:proofErr w:type="spellStart"/>
      <w:r w:rsidR="0084344D" w:rsidRPr="00C54218">
        <w:rPr>
          <w:rFonts w:ascii="Arial" w:hAnsi="Arial" w:cs="Arial"/>
          <w:i/>
          <w:iCs/>
          <w:color w:val="1F497D" w:themeColor="text2"/>
          <w:lang w:val="et-EE"/>
        </w:rPr>
        <w:t>Act</w:t>
      </w:r>
      <w:proofErr w:type="spellEnd"/>
      <w:r w:rsidR="0084344D" w:rsidRPr="00C54218">
        <w:rPr>
          <w:rFonts w:ascii="Arial" w:hAnsi="Arial" w:cs="Arial"/>
          <w:i/>
          <w:iCs/>
          <w:color w:val="1F497D" w:themeColor="text2"/>
          <w:lang w:val="et-EE"/>
        </w:rPr>
        <w:t xml:space="preserve"> on </w:t>
      </w:r>
      <w:proofErr w:type="spellStart"/>
      <w:r w:rsidR="0084344D" w:rsidRPr="00C54218">
        <w:rPr>
          <w:rFonts w:ascii="Arial" w:hAnsi="Arial" w:cs="Arial"/>
          <w:i/>
          <w:iCs/>
          <w:color w:val="1F497D" w:themeColor="text2"/>
          <w:lang w:val="et-EE"/>
        </w:rPr>
        <w:t>the</w:t>
      </w:r>
      <w:proofErr w:type="spellEnd"/>
      <w:r w:rsidR="0084344D" w:rsidRPr="00C54218">
        <w:rPr>
          <w:rFonts w:ascii="Arial" w:hAnsi="Arial" w:cs="Arial"/>
          <w:i/>
          <w:iCs/>
          <w:color w:val="1F497D" w:themeColor="text2"/>
          <w:lang w:val="et-EE"/>
        </w:rPr>
        <w:t xml:space="preserve"> National </w:t>
      </w:r>
      <w:proofErr w:type="spellStart"/>
      <w:r w:rsidR="0084344D" w:rsidRPr="00C54218">
        <w:rPr>
          <w:rFonts w:ascii="Arial" w:hAnsi="Arial" w:cs="Arial"/>
          <w:i/>
          <w:iCs/>
          <w:color w:val="1F497D" w:themeColor="text2"/>
          <w:lang w:val="et-EE"/>
        </w:rPr>
        <w:t>Cybersecurity</w:t>
      </w:r>
      <w:proofErr w:type="spellEnd"/>
      <w:r w:rsidR="0084344D" w:rsidRPr="00C54218">
        <w:rPr>
          <w:rFonts w:ascii="Arial" w:hAnsi="Arial" w:cs="Arial"/>
          <w:i/>
          <w:iCs/>
          <w:color w:val="1F497D" w:themeColor="text2"/>
          <w:lang w:val="et-EE"/>
        </w:rPr>
        <w:t xml:space="preserve"> System</w:t>
      </w:r>
      <w:r w:rsidR="00AF5907" w:rsidRPr="00C54218">
        <w:rPr>
          <w:rFonts w:ascii="Arial" w:hAnsi="Arial" w:cs="Arial"/>
          <w:i/>
          <w:iCs/>
          <w:color w:val="1F497D" w:themeColor="text2"/>
          <w:lang w:val="et-EE"/>
        </w:rPr>
        <w:t xml:space="preserve"> </w:t>
      </w:r>
      <w:r w:rsidR="00AF5907" w:rsidRPr="00C54218">
        <w:rPr>
          <w:rFonts w:ascii="Arial" w:hAnsi="Arial" w:cs="Arial"/>
          <w:color w:val="1F497D" w:themeColor="text2"/>
          <w:lang w:val="et-EE"/>
        </w:rPr>
        <w:t>täiendustega</w:t>
      </w:r>
      <w:r w:rsidR="00A828F9" w:rsidRPr="00C54218">
        <w:rPr>
          <w:rStyle w:val="FootnoteReference"/>
          <w:rFonts w:ascii="Arial" w:hAnsi="Arial" w:cs="Arial"/>
          <w:color w:val="1F497D" w:themeColor="text2"/>
          <w:lang w:val="et-EE"/>
        </w:rPr>
        <w:footnoteReference w:id="2"/>
      </w:r>
      <w:r w:rsidR="00BC4D3D" w:rsidRPr="00C54218">
        <w:rPr>
          <w:rFonts w:ascii="Arial" w:hAnsi="Arial" w:cs="Arial"/>
          <w:color w:val="1F497D" w:themeColor="text2"/>
          <w:lang w:val="et-EE"/>
        </w:rPr>
        <w:t>, mille artikli 5a</w:t>
      </w:r>
      <w:r w:rsidRPr="00C54218">
        <w:rPr>
          <w:rFonts w:ascii="Arial" w:hAnsi="Arial" w:cs="Arial"/>
          <w:color w:val="1F497D" w:themeColor="text2"/>
          <w:lang w:val="et-EE"/>
        </w:rPr>
        <w:t xml:space="preserve"> kohaselt kohaldatakse seadust muu hulgas ka üksustele, kes tegutsevad Poolas piiriülese tegevuse kaudu (</w:t>
      </w:r>
      <w:proofErr w:type="spellStart"/>
      <w:r w:rsidRPr="00C54218">
        <w:rPr>
          <w:rFonts w:ascii="Arial" w:hAnsi="Arial" w:cs="Arial"/>
          <w:i/>
          <w:iCs/>
          <w:color w:val="1F497D" w:themeColor="text2"/>
          <w:lang w:val="et-EE"/>
        </w:rPr>
        <w:t>cross-border</w:t>
      </w:r>
      <w:proofErr w:type="spellEnd"/>
      <w:r w:rsidRPr="00C54218">
        <w:rPr>
          <w:rFonts w:ascii="Arial" w:hAnsi="Arial" w:cs="Arial"/>
          <w:i/>
          <w:iCs/>
          <w:color w:val="1F497D" w:themeColor="text2"/>
          <w:lang w:val="et-EE"/>
        </w:rPr>
        <w:t xml:space="preserve"> </w:t>
      </w:r>
      <w:proofErr w:type="spellStart"/>
      <w:r w:rsidRPr="00C54218">
        <w:rPr>
          <w:rFonts w:ascii="Arial" w:hAnsi="Arial" w:cs="Arial"/>
          <w:i/>
          <w:iCs/>
          <w:color w:val="1F497D" w:themeColor="text2"/>
          <w:lang w:val="et-EE"/>
        </w:rPr>
        <w:t>activity</w:t>
      </w:r>
      <w:proofErr w:type="spellEnd"/>
      <w:r w:rsidRPr="00C54218">
        <w:rPr>
          <w:rFonts w:ascii="Arial" w:hAnsi="Arial" w:cs="Arial"/>
          <w:color w:val="1F497D" w:themeColor="text2"/>
          <w:lang w:val="et-EE"/>
        </w:rPr>
        <w:t xml:space="preserve">). </w:t>
      </w:r>
      <w:r w:rsidR="00686BCF" w:rsidRPr="00C54218">
        <w:rPr>
          <w:rFonts w:ascii="Arial" w:hAnsi="Arial" w:cs="Arial"/>
          <w:color w:val="1F497D" w:themeColor="text2"/>
          <w:lang w:val="et-EE"/>
        </w:rPr>
        <w:t xml:space="preserve">Sama on selgitatud ka Poola </w:t>
      </w:r>
      <w:r w:rsidR="001B6D0B" w:rsidRPr="00C54218">
        <w:rPr>
          <w:rFonts w:ascii="Arial" w:hAnsi="Arial" w:cs="Arial"/>
          <w:color w:val="1F497D" w:themeColor="text2"/>
          <w:lang w:val="et-EE"/>
        </w:rPr>
        <w:t>riikliku küberturvalisuse korduvate küsimuste lehel</w:t>
      </w:r>
      <w:r w:rsidR="001B6D0B" w:rsidRPr="00C54218">
        <w:rPr>
          <w:rStyle w:val="FootnoteReference"/>
          <w:rFonts w:ascii="Arial" w:hAnsi="Arial" w:cs="Arial"/>
          <w:color w:val="1F497D" w:themeColor="text2"/>
          <w:lang w:val="et-EE"/>
        </w:rPr>
        <w:footnoteReference w:id="3"/>
      </w:r>
      <w:r w:rsidR="008C6DE8">
        <w:rPr>
          <w:rFonts w:ascii="Arial" w:hAnsi="Arial" w:cs="Arial"/>
          <w:color w:val="1F497D" w:themeColor="text2"/>
          <w:lang w:val="et-EE"/>
        </w:rPr>
        <w:t xml:space="preserve"> (</w:t>
      </w:r>
      <w:r w:rsidR="005A18E0">
        <w:rPr>
          <w:rFonts w:ascii="Arial" w:hAnsi="Arial" w:cs="Arial"/>
          <w:color w:val="1F497D" w:themeColor="text2"/>
          <w:lang w:val="et-EE"/>
        </w:rPr>
        <w:t xml:space="preserve">Google </w:t>
      </w:r>
      <w:r w:rsidR="006C5EF9">
        <w:rPr>
          <w:rFonts w:ascii="Arial" w:hAnsi="Arial" w:cs="Arial"/>
          <w:color w:val="1F497D" w:themeColor="text2"/>
          <w:lang w:val="et-EE"/>
        </w:rPr>
        <w:t xml:space="preserve">Translate </w:t>
      </w:r>
      <w:r w:rsidR="008C6DE8">
        <w:rPr>
          <w:rFonts w:ascii="Arial" w:hAnsi="Arial" w:cs="Arial"/>
          <w:color w:val="1F497D" w:themeColor="text2"/>
          <w:lang w:val="et-EE"/>
        </w:rPr>
        <w:t xml:space="preserve">tõlge </w:t>
      </w:r>
      <w:r w:rsidR="00904F80">
        <w:rPr>
          <w:rFonts w:ascii="Arial" w:hAnsi="Arial" w:cs="Arial"/>
          <w:color w:val="1F497D" w:themeColor="text2"/>
          <w:lang w:val="et-EE"/>
        </w:rPr>
        <w:t>poolakeels</w:t>
      </w:r>
      <w:r w:rsidR="00521A05">
        <w:rPr>
          <w:rFonts w:ascii="Arial" w:hAnsi="Arial" w:cs="Arial"/>
          <w:color w:val="1F497D" w:themeColor="text2"/>
          <w:lang w:val="et-EE"/>
        </w:rPr>
        <w:t>es</w:t>
      </w:r>
      <w:r w:rsidR="00904F80">
        <w:rPr>
          <w:rFonts w:ascii="Arial" w:hAnsi="Arial" w:cs="Arial"/>
          <w:color w:val="1F497D" w:themeColor="text2"/>
          <w:lang w:val="et-EE"/>
        </w:rPr>
        <w:t>t</w:t>
      </w:r>
      <w:r w:rsidR="00521A05">
        <w:rPr>
          <w:rFonts w:ascii="Arial" w:hAnsi="Arial" w:cs="Arial"/>
          <w:color w:val="1F497D" w:themeColor="text2"/>
          <w:lang w:val="et-EE"/>
        </w:rPr>
        <w:t xml:space="preserve"> lehest</w:t>
      </w:r>
      <w:r w:rsidR="008C6DE8">
        <w:rPr>
          <w:rFonts w:ascii="Arial" w:hAnsi="Arial" w:cs="Arial"/>
          <w:color w:val="1F497D" w:themeColor="text2"/>
          <w:lang w:val="et-EE"/>
        </w:rPr>
        <w:t>)</w:t>
      </w:r>
      <w:r w:rsidR="001B6D0B" w:rsidRPr="00C54218">
        <w:rPr>
          <w:rFonts w:ascii="Arial" w:hAnsi="Arial" w:cs="Arial"/>
          <w:color w:val="1F497D" w:themeColor="text2"/>
          <w:lang w:val="et-EE"/>
        </w:rPr>
        <w:t>:</w:t>
      </w:r>
    </w:p>
    <w:p w14:paraId="2C7BDC65" w14:textId="7E7F4CB0" w:rsidR="00317DAB" w:rsidRPr="00C54218" w:rsidRDefault="00686BCF" w:rsidP="00CC342A">
      <w:pPr>
        <w:spacing w:before="20"/>
        <w:jc w:val="both"/>
        <w:rPr>
          <w:rFonts w:ascii="Arial" w:hAnsi="Arial" w:cs="Arial"/>
          <w:color w:val="1F497D" w:themeColor="text2"/>
          <w:lang w:val="et-EE"/>
        </w:rPr>
      </w:pPr>
      <w:r w:rsidRPr="00C54218">
        <w:rPr>
          <w:noProof/>
          <w:color w:val="1F497D" w:themeColor="text2"/>
        </w:rPr>
        <w:drawing>
          <wp:inline distT="0" distB="0" distL="0" distR="0" wp14:anchorId="0672B2C7" wp14:editId="4508D279">
            <wp:extent cx="5311140" cy="1230601"/>
            <wp:effectExtent l="0" t="0" r="3810" b="8255"/>
            <wp:docPr id="1982972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72076" name=""/>
                    <pic:cNvPicPr/>
                  </pic:nvPicPr>
                  <pic:blipFill>
                    <a:blip r:embed="rId10"/>
                    <a:stretch>
                      <a:fillRect/>
                    </a:stretch>
                  </pic:blipFill>
                  <pic:spPr>
                    <a:xfrm>
                      <a:off x="0" y="0"/>
                      <a:ext cx="5311140" cy="1230601"/>
                    </a:xfrm>
                    <a:prstGeom prst="rect">
                      <a:avLst/>
                    </a:prstGeom>
                  </pic:spPr>
                </pic:pic>
              </a:graphicData>
            </a:graphic>
          </wp:inline>
        </w:drawing>
      </w:r>
    </w:p>
    <w:p w14:paraId="1BD8B82E" w14:textId="77777777" w:rsidR="00317DAB" w:rsidRPr="00C54218" w:rsidRDefault="00317DAB" w:rsidP="00CC342A">
      <w:pPr>
        <w:spacing w:before="20"/>
        <w:jc w:val="both"/>
        <w:rPr>
          <w:rFonts w:ascii="Arial" w:hAnsi="Arial" w:cs="Arial"/>
          <w:color w:val="1F497D" w:themeColor="text2"/>
          <w:lang w:val="et-EE"/>
        </w:rPr>
      </w:pPr>
    </w:p>
    <w:p w14:paraId="601F28A2" w14:textId="6F1F3101" w:rsidR="00CA112B" w:rsidRPr="00C54218" w:rsidRDefault="00773DE6" w:rsidP="00CC342A">
      <w:pPr>
        <w:spacing w:before="20"/>
        <w:jc w:val="both"/>
        <w:rPr>
          <w:rFonts w:ascii="Arial" w:hAnsi="Arial" w:cs="Arial"/>
          <w:color w:val="1F497D" w:themeColor="text2"/>
          <w:lang w:val="et-EE"/>
        </w:rPr>
      </w:pPr>
      <w:r>
        <w:rPr>
          <w:rFonts w:ascii="Arial" w:hAnsi="Arial" w:cs="Arial"/>
          <w:color w:val="1F497D" w:themeColor="text2"/>
          <w:lang w:val="et-EE"/>
        </w:rPr>
        <w:t xml:space="preserve">Meie teada peavad </w:t>
      </w:r>
      <w:r w:rsidR="00B24C25" w:rsidRPr="00C54218">
        <w:rPr>
          <w:rFonts w:ascii="Arial" w:hAnsi="Arial" w:cs="Arial"/>
          <w:color w:val="1F497D" w:themeColor="text2"/>
          <w:lang w:val="et-EE"/>
        </w:rPr>
        <w:t>Poola seaduse kohaselt se</w:t>
      </w:r>
      <w:r w:rsidR="003D5671" w:rsidRPr="00C54218">
        <w:rPr>
          <w:rFonts w:ascii="Arial" w:hAnsi="Arial" w:cs="Arial"/>
          <w:color w:val="1F497D" w:themeColor="text2"/>
          <w:lang w:val="et-EE"/>
        </w:rPr>
        <w:t xml:space="preserve">llised üksused läbi viima enesehindamise, registreerima end Poola registris ning täitma Poola küberturvalisuse </w:t>
      </w:r>
      <w:r w:rsidR="003D5671" w:rsidRPr="00C54218">
        <w:rPr>
          <w:rFonts w:ascii="Arial" w:hAnsi="Arial" w:cs="Arial"/>
          <w:color w:val="1F497D" w:themeColor="text2"/>
          <w:lang w:val="et-EE"/>
        </w:rPr>
        <w:lastRenderedPageBreak/>
        <w:t>seadusest tulenevaid kohustusi, sealhulgas rakendama Poola õiguses sätestatud küberturvalisuse nõudeid, alluma järelevalvele ning täitma aruandlus- ja teavitamiskohustusi.</w:t>
      </w:r>
      <w:r w:rsidRPr="00773DE6">
        <w:rPr>
          <w:rFonts w:ascii="Arial" w:hAnsi="Arial" w:cs="Arial"/>
          <w:color w:val="1F497D" w:themeColor="text2"/>
          <w:lang w:val="et-EE"/>
        </w:rPr>
        <w:t xml:space="preserve"> </w:t>
      </w:r>
      <w:r w:rsidRPr="00C54218">
        <w:rPr>
          <w:rFonts w:ascii="Arial" w:hAnsi="Arial" w:cs="Arial"/>
          <w:color w:val="1F497D" w:themeColor="text2"/>
          <w:lang w:val="et-EE"/>
        </w:rPr>
        <w:t xml:space="preserve">Seejuures on oluline arvestada, et Poola regulatsioon on ka sisuliselt Eesti regulatsioonist erinev ning </w:t>
      </w:r>
      <w:r>
        <w:rPr>
          <w:rFonts w:ascii="Arial" w:hAnsi="Arial" w:cs="Arial"/>
          <w:color w:val="1F497D" w:themeColor="text2"/>
          <w:lang w:val="et-EE"/>
        </w:rPr>
        <w:t xml:space="preserve">näiteks </w:t>
      </w:r>
      <w:r w:rsidRPr="00C54218">
        <w:rPr>
          <w:rFonts w:ascii="Arial" w:hAnsi="Arial" w:cs="Arial"/>
          <w:color w:val="1F497D" w:themeColor="text2"/>
          <w:lang w:val="et-EE"/>
        </w:rPr>
        <w:t>ISO 27001 sertifikaadi olemasolu pole Poola regulatsiooni kohaselt piisav.</w:t>
      </w:r>
      <w:r>
        <w:rPr>
          <w:rFonts w:ascii="Arial" w:hAnsi="Arial" w:cs="Arial"/>
          <w:color w:val="1F497D" w:themeColor="text2"/>
          <w:lang w:val="et-EE"/>
        </w:rPr>
        <w:t xml:space="preserve"> </w:t>
      </w:r>
      <w:r w:rsidR="003C048C" w:rsidRPr="00C54218">
        <w:rPr>
          <w:rFonts w:ascii="Arial" w:hAnsi="Arial" w:cs="Arial"/>
          <w:color w:val="1F497D" w:themeColor="text2"/>
          <w:lang w:val="et-EE"/>
        </w:rPr>
        <w:t>Eeltoodu tekitab küsimuse, kuidas tuleb sellist regulatsiooni hinnata NIS2 direktiivi kontekstis</w:t>
      </w:r>
      <w:r w:rsidR="00CC0881" w:rsidRPr="00C54218">
        <w:rPr>
          <w:rFonts w:ascii="Arial" w:hAnsi="Arial" w:cs="Arial"/>
          <w:color w:val="1F497D" w:themeColor="text2"/>
          <w:lang w:val="et-EE"/>
        </w:rPr>
        <w:t xml:space="preserve">. </w:t>
      </w:r>
      <w:r w:rsidR="00947F97">
        <w:rPr>
          <w:rFonts w:ascii="Arial" w:hAnsi="Arial" w:cs="Arial"/>
          <w:color w:val="1F497D" w:themeColor="text2"/>
          <w:lang w:val="et-EE"/>
        </w:rPr>
        <w:t xml:space="preserve">Meie hinnangul võib </w:t>
      </w:r>
      <w:r w:rsidR="002C234E" w:rsidRPr="00C54218">
        <w:rPr>
          <w:rFonts w:ascii="Arial" w:hAnsi="Arial" w:cs="Arial"/>
          <w:color w:val="1F497D" w:themeColor="text2"/>
          <w:lang w:val="et-EE"/>
        </w:rPr>
        <w:t xml:space="preserve">tegemist </w:t>
      </w:r>
      <w:r w:rsidR="00901C65" w:rsidRPr="00C54218">
        <w:rPr>
          <w:rFonts w:ascii="Arial" w:hAnsi="Arial" w:cs="Arial"/>
          <w:color w:val="1F497D" w:themeColor="text2"/>
          <w:lang w:val="et-EE"/>
        </w:rPr>
        <w:t>hinnangul olla</w:t>
      </w:r>
      <w:r w:rsidR="002C234E" w:rsidRPr="00C54218">
        <w:rPr>
          <w:rFonts w:ascii="Arial" w:hAnsi="Arial" w:cs="Arial"/>
          <w:color w:val="1F497D" w:themeColor="text2"/>
          <w:lang w:val="et-EE"/>
        </w:rPr>
        <w:t xml:space="preserve"> olukorraga, </w:t>
      </w:r>
      <w:r w:rsidR="005F663C" w:rsidRPr="00C54218">
        <w:rPr>
          <w:rFonts w:ascii="Arial" w:hAnsi="Arial" w:cs="Arial"/>
          <w:color w:val="1F497D" w:themeColor="text2"/>
          <w:lang w:val="et-EE"/>
        </w:rPr>
        <w:t xml:space="preserve">kus </w:t>
      </w:r>
      <w:r w:rsidR="003A66E4" w:rsidRPr="00C54218">
        <w:rPr>
          <w:rFonts w:ascii="Arial" w:hAnsi="Arial" w:cs="Arial"/>
          <w:color w:val="1F497D" w:themeColor="text2"/>
          <w:lang w:val="et-EE"/>
        </w:rPr>
        <w:t xml:space="preserve">Euroopa Liidu sees </w:t>
      </w:r>
      <w:r w:rsidR="005F663C" w:rsidRPr="00C54218">
        <w:rPr>
          <w:rFonts w:ascii="Arial" w:hAnsi="Arial" w:cs="Arial"/>
          <w:color w:val="1F497D" w:themeColor="text2"/>
          <w:lang w:val="et-EE"/>
        </w:rPr>
        <w:t xml:space="preserve">piiriülese teenuse osutamise tõttu </w:t>
      </w:r>
      <w:r w:rsidR="003A66E4" w:rsidRPr="00C54218">
        <w:rPr>
          <w:rFonts w:ascii="Arial" w:hAnsi="Arial" w:cs="Arial"/>
          <w:color w:val="1F497D" w:themeColor="text2"/>
          <w:lang w:val="et-EE"/>
        </w:rPr>
        <w:t xml:space="preserve">tekib Eesti äriühingul </w:t>
      </w:r>
      <w:r w:rsidR="005F663C" w:rsidRPr="00C54218">
        <w:rPr>
          <w:rFonts w:ascii="Arial" w:hAnsi="Arial" w:cs="Arial"/>
          <w:color w:val="1F497D" w:themeColor="text2"/>
          <w:lang w:val="et-EE"/>
        </w:rPr>
        <w:t>kohustus alluda paralleelselt ka teise liikmesriigi täielikule NIS2 rakendusrežiimile</w:t>
      </w:r>
      <w:r w:rsidR="003A66E4" w:rsidRPr="00C54218">
        <w:rPr>
          <w:rFonts w:ascii="Arial" w:hAnsi="Arial" w:cs="Arial"/>
          <w:color w:val="1F497D" w:themeColor="text2"/>
          <w:lang w:val="et-EE"/>
        </w:rPr>
        <w:t xml:space="preserve"> ja küberturvalisuse nõuetele.</w:t>
      </w:r>
      <w:r w:rsidR="004964D1" w:rsidRPr="00C54218">
        <w:rPr>
          <w:color w:val="1F497D" w:themeColor="text2"/>
          <w:lang w:val="et-EE"/>
        </w:rPr>
        <w:t xml:space="preserve"> </w:t>
      </w:r>
      <w:r w:rsidR="004964D1" w:rsidRPr="00C54218">
        <w:rPr>
          <w:rFonts w:ascii="Arial" w:hAnsi="Arial" w:cs="Arial"/>
          <w:color w:val="1F497D" w:themeColor="text2"/>
          <w:lang w:val="et-EE"/>
        </w:rPr>
        <w:t xml:space="preserve">Samal ajal näeb NIS2 direktiiv ette </w:t>
      </w:r>
      <w:r w:rsidR="00A75A36">
        <w:rPr>
          <w:rFonts w:ascii="Arial" w:hAnsi="Arial" w:cs="Arial"/>
          <w:color w:val="1F497D" w:themeColor="text2"/>
          <w:lang w:val="et-EE"/>
        </w:rPr>
        <w:t>ühele liikmesrii</w:t>
      </w:r>
      <w:r w:rsidR="00E87EBA">
        <w:rPr>
          <w:rFonts w:ascii="Arial" w:hAnsi="Arial" w:cs="Arial"/>
          <w:color w:val="1F497D" w:themeColor="text2"/>
          <w:lang w:val="et-EE"/>
        </w:rPr>
        <w:t xml:space="preserve">gile allumise põhimõtte ning </w:t>
      </w:r>
      <w:r w:rsidR="004964D1" w:rsidRPr="00C54218">
        <w:rPr>
          <w:rFonts w:ascii="Arial" w:hAnsi="Arial" w:cs="Arial"/>
          <w:color w:val="1F497D" w:themeColor="text2"/>
          <w:lang w:val="et-EE"/>
        </w:rPr>
        <w:t>liikmesriikide pädevate asutuste koostöö ja vastastikuse abi mehhanismid piiriüleste olukordade lahendamiseks.</w:t>
      </w:r>
    </w:p>
    <w:p w14:paraId="6386290E" w14:textId="77777777" w:rsidR="00A90F53" w:rsidRPr="00C54218" w:rsidRDefault="00A90F53" w:rsidP="00CC342A">
      <w:pPr>
        <w:spacing w:before="20"/>
        <w:jc w:val="both"/>
        <w:rPr>
          <w:rFonts w:ascii="Arial Black" w:hAnsi="Arial Black"/>
          <w:color w:val="1F497D" w:themeColor="text2"/>
          <w:lang w:val="et-EE"/>
        </w:rPr>
      </w:pPr>
    </w:p>
    <w:p w14:paraId="0F991B37" w14:textId="241E832D" w:rsidR="00C54218" w:rsidRPr="00C54218" w:rsidRDefault="00C54218" w:rsidP="00C54218">
      <w:pPr>
        <w:spacing w:before="20"/>
        <w:jc w:val="both"/>
        <w:rPr>
          <w:rFonts w:ascii="Arial" w:hAnsi="Arial" w:cs="Arial"/>
          <w:color w:val="1F497D" w:themeColor="text2"/>
          <w:lang w:val="et-EE"/>
        </w:rPr>
      </w:pPr>
      <w:r w:rsidRPr="00C54218">
        <w:rPr>
          <w:rFonts w:ascii="Arial" w:hAnsi="Arial" w:cs="Arial"/>
          <w:color w:val="1F497D" w:themeColor="text2"/>
          <w:lang w:val="et-EE"/>
        </w:rPr>
        <w:t xml:space="preserve">Arvestades eeltoodut ning asjaolu, et Riigi Infosüsteemi Amet täidab NIS2 direktiivi artikli 8 tähenduses pädeva asutuse ja ühtse kontaktpunkti ülesandeid ning </w:t>
      </w:r>
      <w:proofErr w:type="spellStart"/>
      <w:r w:rsidR="00FA63C6">
        <w:rPr>
          <w:rFonts w:ascii="Arial" w:hAnsi="Arial" w:cs="Arial"/>
          <w:color w:val="1F497D" w:themeColor="text2"/>
          <w:lang w:val="et-EE"/>
        </w:rPr>
        <w:t>KüTS-i</w:t>
      </w:r>
      <w:proofErr w:type="spellEnd"/>
      <w:r w:rsidRPr="00C54218">
        <w:rPr>
          <w:rFonts w:ascii="Arial" w:hAnsi="Arial" w:cs="Arial"/>
          <w:color w:val="1F497D" w:themeColor="text2"/>
          <w:lang w:val="et-EE"/>
        </w:rPr>
        <w:t xml:space="preserve"> kohaselt ka piiriülese koostöö funktsiooni, palume Teie seisukohta </w:t>
      </w:r>
      <w:r w:rsidR="0020059F">
        <w:rPr>
          <w:rFonts w:ascii="Arial" w:hAnsi="Arial" w:cs="Arial"/>
          <w:color w:val="1F497D" w:themeColor="text2"/>
          <w:lang w:val="et-EE"/>
        </w:rPr>
        <w:t xml:space="preserve">ja võimalikku lisainformatsiooni </w:t>
      </w:r>
      <w:r w:rsidRPr="00C54218">
        <w:rPr>
          <w:rFonts w:ascii="Arial" w:hAnsi="Arial" w:cs="Arial"/>
          <w:color w:val="1F497D" w:themeColor="text2"/>
          <w:lang w:val="et-EE"/>
        </w:rPr>
        <w:t>järgmises küsimuses:</w:t>
      </w:r>
    </w:p>
    <w:p w14:paraId="13AFF871" w14:textId="77777777" w:rsidR="00C54218" w:rsidRPr="00C54218" w:rsidRDefault="00C54218" w:rsidP="00C54218">
      <w:pPr>
        <w:spacing w:before="20"/>
        <w:jc w:val="both"/>
        <w:rPr>
          <w:rFonts w:ascii="Arial" w:hAnsi="Arial" w:cs="Arial"/>
          <w:color w:val="1F497D" w:themeColor="text2"/>
          <w:lang w:val="et-EE"/>
        </w:rPr>
      </w:pPr>
    </w:p>
    <w:p w14:paraId="7FB5C65F" w14:textId="1C4942EF" w:rsidR="00C54218" w:rsidRPr="00E87EBA" w:rsidRDefault="00C54218" w:rsidP="00C54218">
      <w:pPr>
        <w:spacing w:before="20"/>
        <w:jc w:val="both"/>
        <w:rPr>
          <w:rFonts w:ascii="Arial" w:hAnsi="Arial" w:cs="Arial"/>
          <w:i/>
          <w:iCs/>
          <w:color w:val="1F497D" w:themeColor="text2"/>
          <w:lang w:val="et-EE"/>
        </w:rPr>
      </w:pPr>
      <w:r w:rsidRPr="00E87EBA">
        <w:rPr>
          <w:rFonts w:ascii="Arial" w:hAnsi="Arial" w:cs="Arial"/>
          <w:i/>
          <w:iCs/>
          <w:color w:val="1F497D" w:themeColor="text2"/>
          <w:lang w:val="et-EE"/>
        </w:rPr>
        <w:t xml:space="preserve">Kas Eestis asutatud ning </w:t>
      </w:r>
      <w:proofErr w:type="spellStart"/>
      <w:r w:rsidR="00FA63C6" w:rsidRPr="00E87EBA">
        <w:rPr>
          <w:rFonts w:ascii="Arial" w:hAnsi="Arial" w:cs="Arial"/>
          <w:i/>
          <w:iCs/>
          <w:color w:val="1F497D" w:themeColor="text2"/>
          <w:lang w:val="et-EE"/>
        </w:rPr>
        <w:t>KüTS-i</w:t>
      </w:r>
      <w:proofErr w:type="spellEnd"/>
      <w:r w:rsidRPr="00E87EBA">
        <w:rPr>
          <w:rFonts w:ascii="Arial" w:hAnsi="Arial" w:cs="Arial"/>
          <w:i/>
          <w:iCs/>
          <w:color w:val="1F497D" w:themeColor="text2"/>
          <w:lang w:val="et-EE"/>
        </w:rPr>
        <w:t xml:space="preserve"> kohaldamisalasse kuuluv </w:t>
      </w:r>
      <w:r w:rsidR="00A62F60">
        <w:rPr>
          <w:rFonts w:ascii="Arial" w:hAnsi="Arial" w:cs="Arial"/>
          <w:i/>
          <w:iCs/>
          <w:color w:val="1F497D" w:themeColor="text2"/>
          <w:lang w:val="et-EE"/>
        </w:rPr>
        <w:t xml:space="preserve">energiasektori </w:t>
      </w:r>
      <w:r w:rsidRPr="00E87EBA">
        <w:rPr>
          <w:rFonts w:ascii="Arial" w:hAnsi="Arial" w:cs="Arial"/>
          <w:i/>
          <w:iCs/>
          <w:color w:val="1F497D" w:themeColor="text2"/>
          <w:lang w:val="et-EE"/>
        </w:rPr>
        <w:t xml:space="preserve">teenuseosutaja allub NIS2 direktiivi tähenduses üksnes Eesti jurisdiktsioonile või võib tal tekkida kohustus alluda paralleelselt ka teise liikmesriigi NIS2 rakendusrežiimile üksnes seetõttu, et </w:t>
      </w:r>
      <w:r w:rsidR="00B33934" w:rsidRPr="00E87EBA">
        <w:rPr>
          <w:rFonts w:ascii="Arial" w:hAnsi="Arial" w:cs="Arial"/>
          <w:i/>
          <w:iCs/>
          <w:color w:val="1F497D" w:themeColor="text2"/>
          <w:lang w:val="et-EE"/>
        </w:rPr>
        <w:t xml:space="preserve">tal on võimalus osutada </w:t>
      </w:r>
      <w:r w:rsidR="00B062C4">
        <w:rPr>
          <w:rFonts w:ascii="Arial" w:hAnsi="Arial" w:cs="Arial"/>
          <w:i/>
          <w:iCs/>
          <w:color w:val="1F497D" w:themeColor="text2"/>
          <w:lang w:val="et-EE"/>
        </w:rPr>
        <w:t xml:space="preserve">või ta osutab </w:t>
      </w:r>
      <w:r w:rsidRPr="00E87EBA">
        <w:rPr>
          <w:rFonts w:ascii="Arial" w:hAnsi="Arial" w:cs="Arial"/>
          <w:i/>
          <w:iCs/>
          <w:color w:val="1F497D" w:themeColor="text2"/>
          <w:lang w:val="et-EE"/>
        </w:rPr>
        <w:t>selles liikmesriigis piiriüleselt teenuseid?</w:t>
      </w:r>
    </w:p>
    <w:p w14:paraId="2C3A2861" w14:textId="77777777" w:rsidR="00C54218" w:rsidRDefault="00C54218" w:rsidP="00CC342A">
      <w:pPr>
        <w:spacing w:before="20"/>
        <w:jc w:val="both"/>
        <w:rPr>
          <w:rFonts w:ascii="Arial Black" w:hAnsi="Arial Black"/>
          <w:lang w:val="et-EE"/>
        </w:rPr>
      </w:pPr>
    </w:p>
    <w:p w14:paraId="5A2609C0" w14:textId="77777777" w:rsidR="00FF6DB0" w:rsidRDefault="00FF6DB0" w:rsidP="00CC342A">
      <w:pPr>
        <w:spacing w:before="20"/>
        <w:jc w:val="both"/>
        <w:rPr>
          <w:rFonts w:ascii="Arial Black" w:hAnsi="Arial Black"/>
          <w:lang w:val="et-EE"/>
        </w:rPr>
      </w:pPr>
    </w:p>
    <w:p w14:paraId="3A4187D2" w14:textId="77777777" w:rsidR="00FF6DB0" w:rsidRDefault="00FF6DB0" w:rsidP="00CC342A">
      <w:pPr>
        <w:spacing w:before="20"/>
        <w:jc w:val="both"/>
        <w:rPr>
          <w:rFonts w:ascii="Arial Black" w:hAnsi="Arial Black"/>
          <w:lang w:val="et-EE"/>
        </w:rPr>
      </w:pPr>
    </w:p>
    <w:p w14:paraId="6676ACC2" w14:textId="5C1348AB" w:rsidR="00FF6DB0" w:rsidRPr="00FF6DB0" w:rsidRDefault="00FF6DB0" w:rsidP="00CC342A">
      <w:pPr>
        <w:spacing w:before="20"/>
        <w:jc w:val="both"/>
        <w:rPr>
          <w:rFonts w:ascii="Arial" w:hAnsi="Arial" w:cs="Arial"/>
          <w:color w:val="1F497D" w:themeColor="text2"/>
          <w:lang w:val="et-EE"/>
        </w:rPr>
      </w:pPr>
      <w:r>
        <w:rPr>
          <w:rFonts w:ascii="Arial" w:hAnsi="Arial" w:cs="Arial"/>
          <w:color w:val="1F497D" w:themeColor="text2"/>
          <w:lang w:val="et-EE"/>
        </w:rPr>
        <w:t>/allkirjastatud digitaalselt/</w:t>
      </w:r>
    </w:p>
    <w:p w14:paraId="3C2B26AA" w14:textId="1494611E" w:rsidR="2F33BAE4" w:rsidRPr="00370264" w:rsidRDefault="00FF6DB0" w:rsidP="30A0A1DA">
      <w:pPr>
        <w:spacing w:before="249"/>
        <w:rPr>
          <w:color w:val="1F497D" w:themeColor="text2"/>
          <w:lang w:val="fi-FI"/>
        </w:rPr>
      </w:pPr>
      <w:r w:rsidRPr="00370264">
        <w:rPr>
          <w:rFonts w:ascii="Arial Black" w:eastAsia="Arial Black" w:hAnsi="Arial Black" w:cs="Arial Black"/>
          <w:b/>
          <w:bCs/>
          <w:color w:val="1F497D" w:themeColor="text2"/>
          <w:lang w:val="fi-FI"/>
        </w:rPr>
        <w:t>Margus Kaasik</w:t>
      </w:r>
    </w:p>
    <w:p w14:paraId="66B0F58E" w14:textId="48C5A5D8" w:rsidR="2F33BAE4" w:rsidRPr="00370264" w:rsidRDefault="00FF6DB0" w:rsidP="14CCB933">
      <w:pPr>
        <w:rPr>
          <w:rFonts w:ascii="Arial" w:eastAsia="Arial" w:hAnsi="Arial" w:cs="Arial"/>
          <w:color w:val="E66C65"/>
          <w:lang w:val="fi-FI"/>
        </w:rPr>
      </w:pPr>
      <w:proofErr w:type="spellStart"/>
      <w:r w:rsidRPr="00370264">
        <w:rPr>
          <w:rFonts w:ascii="Arial" w:eastAsia="Arial" w:hAnsi="Arial" w:cs="Arial"/>
          <w:color w:val="E66C65"/>
          <w:lang w:val="fi-FI"/>
        </w:rPr>
        <w:t>juhatuse</w:t>
      </w:r>
      <w:proofErr w:type="spellEnd"/>
      <w:r w:rsidRPr="00370264">
        <w:rPr>
          <w:rFonts w:ascii="Arial" w:eastAsia="Arial" w:hAnsi="Arial" w:cs="Arial"/>
          <w:color w:val="E66C65"/>
          <w:lang w:val="fi-FI"/>
        </w:rPr>
        <w:t xml:space="preserve"> </w:t>
      </w:r>
      <w:proofErr w:type="spellStart"/>
      <w:r w:rsidRPr="00370264">
        <w:rPr>
          <w:rFonts w:ascii="Arial" w:eastAsia="Arial" w:hAnsi="Arial" w:cs="Arial"/>
          <w:color w:val="E66C65"/>
          <w:lang w:val="fi-FI"/>
        </w:rPr>
        <w:t>esimees</w:t>
      </w:r>
      <w:proofErr w:type="spellEnd"/>
    </w:p>
    <w:p w14:paraId="2F061406" w14:textId="0DE07803" w:rsidR="30A0A1DA" w:rsidRPr="00370264" w:rsidRDefault="30A0A1DA" w:rsidP="30A0A1DA">
      <w:pPr>
        <w:rPr>
          <w:rFonts w:ascii="OpenSans-Extrabold"/>
          <w:b/>
          <w:bCs/>
          <w:color w:val="062B4B"/>
          <w:sz w:val="28"/>
          <w:szCs w:val="28"/>
          <w:lang w:val="fi-FI"/>
        </w:rPr>
      </w:pPr>
    </w:p>
    <w:sectPr w:rsidR="30A0A1DA" w:rsidRPr="00370264" w:rsidSect="009F27CA">
      <w:headerReference w:type="default" r:id="rId11"/>
      <w:footerReference w:type="even" r:id="rId12"/>
      <w:footerReference w:type="default" r:id="rId13"/>
      <w:headerReference w:type="first" r:id="rId14"/>
      <w:footerReference w:type="first" r:id="rId15"/>
      <w:pgSz w:w="11910" w:h="16840"/>
      <w:pgMar w:top="2232" w:right="1784" w:bottom="2086" w:left="1762"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FD7F" w14:textId="77777777" w:rsidR="008513AE" w:rsidRDefault="008513AE" w:rsidP="00974720">
      <w:r>
        <w:separator/>
      </w:r>
    </w:p>
  </w:endnote>
  <w:endnote w:type="continuationSeparator" w:id="0">
    <w:p w14:paraId="3DA3DB3B" w14:textId="77777777" w:rsidR="008513AE" w:rsidRDefault="008513AE" w:rsidP="00974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OpenSans-Extrabold">
    <w:altName w:val="Arial"/>
    <w:charset w:val="00"/>
    <w:family w:val="swiss"/>
    <w:pitch w:val="variable"/>
    <w:sig w:usb0="E00002EF" w:usb1="4000205B" w:usb2="00000028" w:usb3="00000000" w:csb0="0000019F" w:csb1="00000000"/>
  </w:font>
  <w:font w:name="Open Sans ExtraBold">
    <w:altName w:val="Lucida Grande"/>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551A" w14:textId="47A89BAB" w:rsidR="00974720" w:rsidRDefault="00974720" w:rsidP="009F2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129FBF9" w14:textId="77777777" w:rsidR="00974720" w:rsidRDefault="00974720" w:rsidP="009747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ExtraBold" w:hAnsi="Open Sans ExtraBold" w:cs="Open Sans ExtraBold"/>
        <w:b/>
        <w:bCs/>
        <w:color w:val="FF8983"/>
        <w:sz w:val="24"/>
        <w:szCs w:val="24"/>
      </w:rPr>
      <w:id w:val="-1886719015"/>
      <w:docPartObj>
        <w:docPartGallery w:val="Page Numbers (Bottom of Page)"/>
        <w:docPartUnique/>
      </w:docPartObj>
    </w:sdtPr>
    <w:sdtEndPr>
      <w:rPr>
        <w:rStyle w:val="PageNumber"/>
      </w:rPr>
    </w:sdtEndPr>
    <w:sdtContent>
      <w:p w14:paraId="2A11903B" w14:textId="2B9AA69E" w:rsidR="00974720" w:rsidRPr="00974720" w:rsidRDefault="00974720" w:rsidP="009F27CA">
        <w:pPr>
          <w:pStyle w:val="Footer"/>
          <w:framePr w:wrap="none" w:vAnchor="text" w:hAnchor="page" w:x="10904" w:y="93"/>
          <w:rPr>
            <w:rStyle w:val="PageNumber"/>
            <w:rFonts w:ascii="Open Sans ExtraBold" w:hAnsi="Open Sans ExtraBold" w:cs="Open Sans ExtraBold"/>
            <w:b/>
            <w:color w:val="FF8983"/>
            <w:sz w:val="24"/>
            <w:szCs w:val="24"/>
          </w:rPr>
        </w:pPr>
        <w:r w:rsidRPr="00974720">
          <w:rPr>
            <w:rStyle w:val="PageNumber"/>
            <w:rFonts w:ascii="Open Sans ExtraBold" w:hAnsi="Open Sans ExtraBold" w:cs="Open Sans ExtraBold"/>
            <w:b/>
            <w:color w:val="FF8983"/>
            <w:sz w:val="24"/>
            <w:szCs w:val="24"/>
          </w:rPr>
          <w:fldChar w:fldCharType="begin"/>
        </w:r>
        <w:r w:rsidRPr="00974720">
          <w:rPr>
            <w:rStyle w:val="PageNumber"/>
            <w:rFonts w:ascii="Open Sans ExtraBold" w:hAnsi="Open Sans ExtraBold" w:cs="Open Sans ExtraBold"/>
            <w:b/>
            <w:color w:val="FF8983"/>
            <w:sz w:val="24"/>
            <w:szCs w:val="24"/>
          </w:rPr>
          <w:instrText xml:space="preserve"> PAGE </w:instrText>
        </w:r>
        <w:r w:rsidRPr="00974720">
          <w:rPr>
            <w:rStyle w:val="PageNumber"/>
            <w:rFonts w:ascii="Open Sans ExtraBold" w:hAnsi="Open Sans ExtraBold" w:cs="Open Sans ExtraBold"/>
            <w:b/>
            <w:color w:val="FF8983"/>
            <w:sz w:val="24"/>
            <w:szCs w:val="24"/>
          </w:rPr>
          <w:fldChar w:fldCharType="separate"/>
        </w:r>
        <w:r w:rsidR="00ED6E65">
          <w:rPr>
            <w:rStyle w:val="PageNumber"/>
            <w:rFonts w:ascii="Open Sans ExtraBold" w:hAnsi="Open Sans ExtraBold" w:cs="Open Sans ExtraBold"/>
            <w:b/>
            <w:noProof/>
            <w:color w:val="FF8983"/>
            <w:sz w:val="24"/>
            <w:szCs w:val="24"/>
          </w:rPr>
          <w:t>2</w:t>
        </w:r>
        <w:r w:rsidRPr="00974720">
          <w:rPr>
            <w:rStyle w:val="PageNumber"/>
            <w:rFonts w:ascii="Open Sans ExtraBold" w:hAnsi="Open Sans ExtraBold" w:cs="Open Sans ExtraBold"/>
            <w:b/>
            <w:color w:val="FF8983"/>
            <w:sz w:val="24"/>
            <w:szCs w:val="24"/>
          </w:rPr>
          <w:fldChar w:fldCharType="end"/>
        </w:r>
      </w:p>
    </w:sdtContent>
  </w:sdt>
  <w:p w14:paraId="41B13D77" w14:textId="17A5DC69" w:rsidR="00974720" w:rsidRDefault="00974720" w:rsidP="00974720">
    <w:pPr>
      <w:pStyle w:val="Footer"/>
      <w:ind w:right="360"/>
    </w:pPr>
  </w:p>
  <w:p w14:paraId="7D02F445" w14:textId="0037EDFB" w:rsidR="009F27CA" w:rsidRDefault="009F27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D68C" w14:textId="0D4F3B8B" w:rsidR="00421CAE" w:rsidRPr="00D1177D" w:rsidRDefault="14CCB933" w:rsidP="14CCB933">
    <w:pPr>
      <w:pStyle w:val="Footer"/>
      <w:rPr>
        <w:color w:val="E66C65"/>
        <w:sz w:val="18"/>
        <w:szCs w:val="18"/>
      </w:rPr>
    </w:pPr>
    <w:r w:rsidRPr="14CCB933">
      <w:rPr>
        <w:color w:val="E66C65"/>
        <w:sz w:val="18"/>
        <w:szCs w:val="18"/>
      </w:rPr>
      <w:t xml:space="preserve">AS </w:t>
    </w:r>
    <w:proofErr w:type="spellStart"/>
    <w:r w:rsidRPr="14CCB933">
      <w:rPr>
        <w:color w:val="E66C65"/>
        <w:sz w:val="18"/>
        <w:szCs w:val="18"/>
      </w:rPr>
      <w:t>Elenger</w:t>
    </w:r>
    <w:proofErr w:type="spellEnd"/>
    <w:r w:rsidRPr="14CCB933">
      <w:rPr>
        <w:color w:val="E66C65"/>
        <w:sz w:val="18"/>
        <w:szCs w:val="18"/>
      </w:rPr>
      <w:t xml:space="preserve"> Grupp / </w:t>
    </w:r>
    <w:proofErr w:type="spellStart"/>
    <w:r w:rsidRPr="14CCB933">
      <w:rPr>
        <w:color w:val="E66C65"/>
        <w:sz w:val="18"/>
        <w:szCs w:val="18"/>
      </w:rPr>
      <w:t>Liivalaia</w:t>
    </w:r>
    <w:proofErr w:type="spellEnd"/>
    <w:r w:rsidRPr="14CCB933">
      <w:rPr>
        <w:color w:val="E66C65"/>
        <w:sz w:val="18"/>
        <w:szCs w:val="18"/>
      </w:rPr>
      <w:t xml:space="preserve"> 9, 10118 Tallinn / </w:t>
    </w:r>
    <w:proofErr w:type="spellStart"/>
    <w:r w:rsidRPr="14CCB933">
      <w:rPr>
        <w:color w:val="E66C65"/>
        <w:sz w:val="18"/>
        <w:szCs w:val="18"/>
      </w:rPr>
      <w:t>Telefon</w:t>
    </w:r>
    <w:proofErr w:type="spellEnd"/>
    <w:r w:rsidRPr="14CCB933">
      <w:rPr>
        <w:color w:val="E66C65"/>
        <w:sz w:val="18"/>
        <w:szCs w:val="18"/>
      </w:rPr>
      <w:t xml:space="preserve">: +372 630 3003 </w:t>
    </w:r>
  </w:p>
  <w:p w14:paraId="0AEB8EBB" w14:textId="0407221D" w:rsidR="00421CAE" w:rsidRPr="00D1177D" w:rsidRDefault="14CCB933" w:rsidP="14CCB933">
    <w:pPr>
      <w:pStyle w:val="Footer"/>
      <w:rPr>
        <w:color w:val="E66C65"/>
        <w:sz w:val="18"/>
        <w:szCs w:val="18"/>
      </w:rPr>
    </w:pPr>
    <w:r w:rsidRPr="14CCB933">
      <w:rPr>
        <w:color w:val="E66C65"/>
        <w:sz w:val="18"/>
        <w:szCs w:val="18"/>
      </w:rPr>
      <w:t xml:space="preserve">E-post: info@elenger.ee / elenger.ee / </w:t>
    </w:r>
    <w:proofErr w:type="spellStart"/>
    <w:r w:rsidRPr="14CCB933">
      <w:rPr>
        <w:color w:val="E66C65"/>
        <w:sz w:val="18"/>
        <w:szCs w:val="18"/>
      </w:rPr>
      <w:t>Registrikood</w:t>
    </w:r>
    <w:proofErr w:type="spellEnd"/>
    <w:r w:rsidRPr="14CCB933">
      <w:rPr>
        <w:color w:val="E66C65"/>
        <w:sz w:val="18"/>
        <w:szCs w:val="18"/>
      </w:rPr>
      <w:t>: 10178905 / KMKR nr: EE100072174</w:t>
    </w:r>
  </w:p>
  <w:p w14:paraId="6A6163BB" w14:textId="60E062A1" w:rsidR="00421CAE" w:rsidRPr="00D1177D" w:rsidRDefault="14CCB933" w:rsidP="14CCB933">
    <w:pPr>
      <w:pStyle w:val="Footer"/>
      <w:rPr>
        <w:color w:val="E66C65"/>
        <w:sz w:val="18"/>
        <w:szCs w:val="18"/>
      </w:rPr>
    </w:pPr>
    <w:r w:rsidRPr="14CCB933">
      <w:rPr>
        <w:color w:val="E66C65"/>
        <w:sz w:val="18"/>
        <w:szCs w:val="18"/>
      </w:rPr>
      <w:t>IBAN: EE462200221010575715 Swedbank / SWIFT/BIC: HABAEE2X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7799" w14:textId="77777777" w:rsidR="008513AE" w:rsidRDefault="008513AE" w:rsidP="00974720">
      <w:r>
        <w:separator/>
      </w:r>
    </w:p>
  </w:footnote>
  <w:footnote w:type="continuationSeparator" w:id="0">
    <w:p w14:paraId="2E77AA3E" w14:textId="77777777" w:rsidR="008513AE" w:rsidRDefault="008513AE" w:rsidP="00974720">
      <w:r>
        <w:continuationSeparator/>
      </w:r>
    </w:p>
  </w:footnote>
  <w:footnote w:id="1">
    <w:p w14:paraId="17F8EB75" w14:textId="34653438" w:rsidR="00F42BCC" w:rsidRPr="00D729D2" w:rsidRDefault="00F42BCC">
      <w:pPr>
        <w:pStyle w:val="FootnoteText"/>
        <w:rPr>
          <w:rFonts w:ascii="Arial" w:hAnsi="Arial" w:cs="Arial"/>
          <w:sz w:val="16"/>
          <w:szCs w:val="16"/>
          <w:lang w:val="et-EE"/>
        </w:rPr>
      </w:pPr>
      <w:r w:rsidRPr="00D729D2">
        <w:rPr>
          <w:rStyle w:val="FootnoteReference"/>
          <w:rFonts w:ascii="Arial" w:hAnsi="Arial" w:cs="Arial"/>
          <w:sz w:val="16"/>
          <w:szCs w:val="16"/>
        </w:rPr>
        <w:footnoteRef/>
      </w:r>
      <w:r w:rsidRPr="00D729D2">
        <w:rPr>
          <w:rFonts w:ascii="Arial" w:hAnsi="Arial" w:cs="Arial"/>
          <w:sz w:val="16"/>
          <w:szCs w:val="16"/>
        </w:rPr>
        <w:t xml:space="preserve"> </w:t>
      </w:r>
      <w:hyperlink r:id="rId1" w:history="1">
        <w:r w:rsidR="00D729D2" w:rsidRPr="00D729D2">
          <w:rPr>
            <w:rStyle w:val="Hyperlink"/>
            <w:rFonts w:ascii="Arial" w:hAnsi="Arial" w:cs="Arial"/>
            <w:sz w:val="16"/>
            <w:szCs w:val="16"/>
          </w:rPr>
          <w:t>Directive on measures for a high common level of cybersecurity across the Union (NIS2 Directive) - FAQs | Shaping Europe’s digital future</w:t>
        </w:r>
      </w:hyperlink>
    </w:p>
  </w:footnote>
  <w:footnote w:id="2">
    <w:p w14:paraId="10B54EEA" w14:textId="42A49F74" w:rsidR="00A828F9" w:rsidRPr="00A828F9" w:rsidRDefault="00A828F9">
      <w:pPr>
        <w:pStyle w:val="FootnoteText"/>
        <w:rPr>
          <w:rFonts w:ascii="Arial" w:hAnsi="Arial" w:cs="Arial"/>
          <w:sz w:val="16"/>
          <w:szCs w:val="16"/>
          <w:lang w:val="et-EE"/>
        </w:rPr>
      </w:pPr>
      <w:r w:rsidRPr="004A76A7">
        <w:rPr>
          <w:rStyle w:val="FootnoteReference"/>
          <w:sz w:val="16"/>
          <w:szCs w:val="16"/>
        </w:rPr>
        <w:footnoteRef/>
      </w:r>
      <w:r w:rsidR="004A76A7">
        <w:rPr>
          <w:rFonts w:ascii="Arial" w:hAnsi="Arial" w:cs="Arial"/>
          <w:sz w:val="16"/>
          <w:szCs w:val="16"/>
          <w:lang w:val="et-EE"/>
        </w:rPr>
        <w:t xml:space="preserve"> </w:t>
      </w:r>
      <w:hyperlink r:id="rId2" w:history="1">
        <w:r w:rsidR="004A76A7" w:rsidRPr="00822A1D">
          <w:rPr>
            <w:rStyle w:val="Hyperlink"/>
            <w:rFonts w:ascii="Arial" w:hAnsi="Arial" w:cs="Arial"/>
            <w:sz w:val="16"/>
            <w:szCs w:val="16"/>
            <w:lang w:val="et-EE"/>
          </w:rPr>
          <w:t>https://www.dziennikustaw.gov.pl/D2026000025201.pdf</w:t>
        </w:r>
      </w:hyperlink>
      <w:r w:rsidRPr="00A828F9">
        <w:rPr>
          <w:rFonts w:ascii="Arial" w:hAnsi="Arial" w:cs="Arial"/>
          <w:sz w:val="16"/>
          <w:szCs w:val="16"/>
          <w:lang w:val="et-EE"/>
        </w:rPr>
        <w:t xml:space="preserve"> </w:t>
      </w:r>
    </w:p>
  </w:footnote>
  <w:footnote w:id="3">
    <w:p w14:paraId="6803F223" w14:textId="56FCB4AF" w:rsidR="001B6D0B" w:rsidRPr="001B6D0B" w:rsidRDefault="001B6D0B">
      <w:pPr>
        <w:pStyle w:val="FootnoteText"/>
        <w:rPr>
          <w:rFonts w:ascii="Arial" w:hAnsi="Arial" w:cs="Arial"/>
          <w:sz w:val="16"/>
          <w:szCs w:val="16"/>
          <w:lang w:val="et-EE"/>
        </w:rPr>
      </w:pPr>
      <w:r w:rsidRPr="00F564A6">
        <w:rPr>
          <w:rStyle w:val="FootnoteReference"/>
          <w:rFonts w:ascii="Arial" w:hAnsi="Arial" w:cs="Arial"/>
          <w:sz w:val="16"/>
          <w:szCs w:val="16"/>
        </w:rPr>
        <w:footnoteRef/>
      </w:r>
      <w:r>
        <w:t xml:space="preserve"> </w:t>
      </w:r>
      <w:hyperlink r:id="rId3" w:history="1">
        <w:r w:rsidRPr="001B6D0B">
          <w:rPr>
            <w:rStyle w:val="Hyperlink"/>
            <w:rFonts w:ascii="Arial" w:hAnsi="Arial" w:cs="Arial"/>
            <w:sz w:val="16"/>
            <w:szCs w:val="16"/>
          </w:rPr>
          <w:t>https://cyber.gov.pl/faq</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88"/>
      <w:gridCol w:w="2788"/>
      <w:gridCol w:w="2788"/>
    </w:tblGrid>
    <w:tr w:rsidR="60FC6ABF" w14:paraId="1600915B" w14:textId="77777777" w:rsidTr="60FC6ABF">
      <w:tc>
        <w:tcPr>
          <w:tcW w:w="2788" w:type="dxa"/>
        </w:tcPr>
        <w:p w14:paraId="03CA134B" w14:textId="3DC46950" w:rsidR="60FC6ABF" w:rsidRDefault="60FC6ABF" w:rsidP="60FC6ABF">
          <w:pPr>
            <w:pStyle w:val="Header"/>
            <w:ind w:left="-115"/>
          </w:pPr>
        </w:p>
      </w:tc>
      <w:tc>
        <w:tcPr>
          <w:tcW w:w="2788" w:type="dxa"/>
        </w:tcPr>
        <w:p w14:paraId="625BA017" w14:textId="3584D888" w:rsidR="60FC6ABF" w:rsidRDefault="60FC6ABF" w:rsidP="60FC6ABF">
          <w:pPr>
            <w:pStyle w:val="Header"/>
            <w:jc w:val="center"/>
          </w:pPr>
        </w:p>
      </w:tc>
      <w:tc>
        <w:tcPr>
          <w:tcW w:w="2788" w:type="dxa"/>
        </w:tcPr>
        <w:p w14:paraId="206F3A32" w14:textId="3DEECDC4" w:rsidR="60FC6ABF" w:rsidRDefault="60FC6ABF" w:rsidP="60FC6ABF">
          <w:pPr>
            <w:pStyle w:val="Header"/>
            <w:ind w:right="-115"/>
            <w:jc w:val="right"/>
          </w:pPr>
        </w:p>
      </w:tc>
    </w:tr>
  </w:tbl>
  <w:p w14:paraId="761281F7" w14:textId="0D58B365" w:rsidR="60FC6ABF" w:rsidRDefault="0094681D" w:rsidP="60FC6ABF">
    <w:pPr>
      <w:pStyle w:val="Header"/>
    </w:pPr>
    <w:r>
      <w:rPr>
        <w:noProof/>
        <w:color w:val="231F20"/>
        <w:lang w:val="et-EE" w:eastAsia="et-EE"/>
      </w:rPr>
      <w:drawing>
        <wp:anchor distT="0" distB="0" distL="114300" distR="114300" simplePos="0" relativeHeight="251662848" behindDoc="1" locked="0" layoutInCell="1" allowOverlap="1" wp14:anchorId="4CE15EE2" wp14:editId="4526F758">
          <wp:simplePos x="0" y="0"/>
          <wp:positionH relativeFrom="column">
            <wp:posOffset>4324350</wp:posOffset>
          </wp:positionH>
          <wp:positionV relativeFrom="paragraph">
            <wp:posOffset>-124460</wp:posOffset>
          </wp:positionV>
          <wp:extent cx="1461428" cy="563095"/>
          <wp:effectExtent l="0" t="0" r="5715" b="8890"/>
          <wp:wrapNone/>
          <wp:docPr id="289512657" name="Picture 289512657" descr="C:\Users\KSimson\AppData\Local\Microsoft\Windows\INetCache\Content.Word\Elenger_Logo_Package_screen_Positive_190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Simson\AppData\Local\Microsoft\Windows\INetCache\Content.Word\Elenger_Logo_Package_screen_Positive_19032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428" cy="56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A2E4" w14:textId="357B9B6A" w:rsidR="00CC1CEB" w:rsidRDefault="0094681D">
    <w:pPr>
      <w:pStyle w:val="Header"/>
    </w:pPr>
    <w:r>
      <w:rPr>
        <w:noProof/>
        <w:color w:val="231F20"/>
        <w:lang w:val="et-EE" w:eastAsia="et-EE"/>
      </w:rPr>
      <w:drawing>
        <wp:anchor distT="0" distB="0" distL="114300" distR="114300" simplePos="0" relativeHeight="251660800" behindDoc="1" locked="0" layoutInCell="1" allowOverlap="1" wp14:anchorId="474ACC23" wp14:editId="0C0DA721">
          <wp:simplePos x="0" y="0"/>
          <wp:positionH relativeFrom="column">
            <wp:posOffset>4367530</wp:posOffset>
          </wp:positionH>
          <wp:positionV relativeFrom="paragraph">
            <wp:posOffset>95250</wp:posOffset>
          </wp:positionV>
          <wp:extent cx="1461428" cy="563095"/>
          <wp:effectExtent l="0" t="0" r="5715" b="8890"/>
          <wp:wrapNone/>
          <wp:docPr id="4" name="Picture 4" descr="C:\Users\KSimson\AppData\Local\Microsoft\Windows\INetCache\Content.Word\Elenger_Logo_Package_screen_Positive_190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Simson\AppData\Local\Microsoft\Windows\INetCache\Content.Word\Elenger_Logo_Package_screen_Positive_19032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428" cy="563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31F20"/>
        <w:lang w:val="et-EE" w:eastAsia="et-E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US" w:vendorID="64" w:dllVersion="0" w:nlCheck="1" w:checkStyle="0"/>
  <w:activeWritingStyle w:appName="MSWord" w:lang="fi-FI" w:vendorID="64" w:dllVersion="0" w:nlCheck="1" w:checkStyle="0"/>
  <w:activeWritingStyle w:appName="MSWord" w:lang="en-GB"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CAE"/>
    <w:rsid w:val="00006E83"/>
    <w:rsid w:val="00020864"/>
    <w:rsid w:val="0003736D"/>
    <w:rsid w:val="000470FD"/>
    <w:rsid w:val="0006634A"/>
    <w:rsid w:val="000814E4"/>
    <w:rsid w:val="000930B4"/>
    <w:rsid w:val="000A6DFB"/>
    <w:rsid w:val="000A6FA0"/>
    <w:rsid w:val="000B46C9"/>
    <w:rsid w:val="000D7454"/>
    <w:rsid w:val="000F598C"/>
    <w:rsid w:val="001028B5"/>
    <w:rsid w:val="00123823"/>
    <w:rsid w:val="0013482B"/>
    <w:rsid w:val="001836B3"/>
    <w:rsid w:val="001B6B38"/>
    <w:rsid w:val="001B6D0B"/>
    <w:rsid w:val="001F735F"/>
    <w:rsid w:val="0020059F"/>
    <w:rsid w:val="0024624F"/>
    <w:rsid w:val="002908AE"/>
    <w:rsid w:val="002A42B5"/>
    <w:rsid w:val="002C234E"/>
    <w:rsid w:val="002C51C9"/>
    <w:rsid w:val="002E3BEB"/>
    <w:rsid w:val="00306508"/>
    <w:rsid w:val="00317DAB"/>
    <w:rsid w:val="00354F3E"/>
    <w:rsid w:val="00362396"/>
    <w:rsid w:val="00370264"/>
    <w:rsid w:val="00376FDF"/>
    <w:rsid w:val="003A66E4"/>
    <w:rsid w:val="003C048C"/>
    <w:rsid w:val="003C0DDC"/>
    <w:rsid w:val="003C7487"/>
    <w:rsid w:val="003D5671"/>
    <w:rsid w:val="003F0CAE"/>
    <w:rsid w:val="0040186C"/>
    <w:rsid w:val="00421CAE"/>
    <w:rsid w:val="00423658"/>
    <w:rsid w:val="004912AE"/>
    <w:rsid w:val="004964D1"/>
    <w:rsid w:val="004A76A7"/>
    <w:rsid w:val="004D6B65"/>
    <w:rsid w:val="00521A05"/>
    <w:rsid w:val="005847D3"/>
    <w:rsid w:val="005A18E0"/>
    <w:rsid w:val="005A7F11"/>
    <w:rsid w:val="005D18D9"/>
    <w:rsid w:val="005D379A"/>
    <w:rsid w:val="005E6839"/>
    <w:rsid w:val="005F663C"/>
    <w:rsid w:val="00606F90"/>
    <w:rsid w:val="0060776E"/>
    <w:rsid w:val="0063699D"/>
    <w:rsid w:val="006571DE"/>
    <w:rsid w:val="00660B62"/>
    <w:rsid w:val="0067065F"/>
    <w:rsid w:val="00686BCF"/>
    <w:rsid w:val="00696A81"/>
    <w:rsid w:val="006A49E6"/>
    <w:rsid w:val="006C5EF9"/>
    <w:rsid w:val="006F44E9"/>
    <w:rsid w:val="00773DE6"/>
    <w:rsid w:val="007B5F25"/>
    <w:rsid w:val="007E5AD6"/>
    <w:rsid w:val="00814679"/>
    <w:rsid w:val="00833C09"/>
    <w:rsid w:val="0084344D"/>
    <w:rsid w:val="00850FD5"/>
    <w:rsid w:val="008513AE"/>
    <w:rsid w:val="00860035"/>
    <w:rsid w:val="00870D91"/>
    <w:rsid w:val="00871E22"/>
    <w:rsid w:val="0088599F"/>
    <w:rsid w:val="00893BB5"/>
    <w:rsid w:val="008B7D94"/>
    <w:rsid w:val="008C6DE8"/>
    <w:rsid w:val="008D76C5"/>
    <w:rsid w:val="00901C65"/>
    <w:rsid w:val="00904F80"/>
    <w:rsid w:val="009260F6"/>
    <w:rsid w:val="0094681D"/>
    <w:rsid w:val="00947F97"/>
    <w:rsid w:val="00957AC0"/>
    <w:rsid w:val="00961028"/>
    <w:rsid w:val="00966C43"/>
    <w:rsid w:val="00974720"/>
    <w:rsid w:val="00981609"/>
    <w:rsid w:val="00982FCD"/>
    <w:rsid w:val="00984F78"/>
    <w:rsid w:val="009A0F33"/>
    <w:rsid w:val="009E4387"/>
    <w:rsid w:val="009F27CA"/>
    <w:rsid w:val="00A43415"/>
    <w:rsid w:val="00A5412D"/>
    <w:rsid w:val="00A62F60"/>
    <w:rsid w:val="00A75A36"/>
    <w:rsid w:val="00A828F9"/>
    <w:rsid w:val="00A83C3B"/>
    <w:rsid w:val="00A90F53"/>
    <w:rsid w:val="00AC7829"/>
    <w:rsid w:val="00AD46A5"/>
    <w:rsid w:val="00AD6867"/>
    <w:rsid w:val="00AD7976"/>
    <w:rsid w:val="00AE4EF5"/>
    <w:rsid w:val="00AF4DC1"/>
    <w:rsid w:val="00AF5907"/>
    <w:rsid w:val="00B062C4"/>
    <w:rsid w:val="00B24C25"/>
    <w:rsid w:val="00B33934"/>
    <w:rsid w:val="00B33FD8"/>
    <w:rsid w:val="00B3720D"/>
    <w:rsid w:val="00B416AE"/>
    <w:rsid w:val="00B47FFC"/>
    <w:rsid w:val="00B703AC"/>
    <w:rsid w:val="00B96BB8"/>
    <w:rsid w:val="00BC4D3D"/>
    <w:rsid w:val="00BD3B28"/>
    <w:rsid w:val="00BF1BFB"/>
    <w:rsid w:val="00BF59D7"/>
    <w:rsid w:val="00C25CC0"/>
    <w:rsid w:val="00C3760F"/>
    <w:rsid w:val="00C54218"/>
    <w:rsid w:val="00C65C2A"/>
    <w:rsid w:val="00C81BF0"/>
    <w:rsid w:val="00C87036"/>
    <w:rsid w:val="00C9208E"/>
    <w:rsid w:val="00C95025"/>
    <w:rsid w:val="00CA112B"/>
    <w:rsid w:val="00CA1E28"/>
    <w:rsid w:val="00CC0881"/>
    <w:rsid w:val="00CC1CEB"/>
    <w:rsid w:val="00CC342A"/>
    <w:rsid w:val="00D1177D"/>
    <w:rsid w:val="00D23DB4"/>
    <w:rsid w:val="00D377E7"/>
    <w:rsid w:val="00D729D2"/>
    <w:rsid w:val="00D83888"/>
    <w:rsid w:val="00D961B4"/>
    <w:rsid w:val="00DA2B6E"/>
    <w:rsid w:val="00DC3687"/>
    <w:rsid w:val="00E36EBC"/>
    <w:rsid w:val="00E507B0"/>
    <w:rsid w:val="00E72423"/>
    <w:rsid w:val="00E87EBA"/>
    <w:rsid w:val="00EB738D"/>
    <w:rsid w:val="00ED6E65"/>
    <w:rsid w:val="00F42BCC"/>
    <w:rsid w:val="00F564A6"/>
    <w:rsid w:val="00F601DD"/>
    <w:rsid w:val="00FA63C6"/>
    <w:rsid w:val="00FF51A7"/>
    <w:rsid w:val="00FF5B32"/>
    <w:rsid w:val="00FF6DB0"/>
    <w:rsid w:val="14CCB933"/>
    <w:rsid w:val="2F33BAE4"/>
    <w:rsid w:val="30A0A1DA"/>
    <w:rsid w:val="524C4F05"/>
    <w:rsid w:val="60FC6ABF"/>
    <w:rsid w:val="69E1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3904"/>
  <w15:docId w15:val="{AF318AD1-935D-0D4E-8F53-2A32F7ED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2">
    <w:name w:val="heading 2"/>
    <w:basedOn w:val="Normal"/>
    <w:next w:val="Normal"/>
    <w:link w:val="Heading2Char"/>
    <w:uiPriority w:val="9"/>
    <w:semiHidden/>
    <w:unhideWhenUsed/>
    <w:qFormat/>
    <w:rsid w:val="004A76A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0"/>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74720"/>
    <w:pPr>
      <w:tabs>
        <w:tab w:val="center" w:pos="4680"/>
        <w:tab w:val="right" w:pos="9360"/>
      </w:tabs>
    </w:pPr>
  </w:style>
  <w:style w:type="character" w:customStyle="1" w:styleId="HeaderChar">
    <w:name w:val="Header Char"/>
    <w:basedOn w:val="DefaultParagraphFont"/>
    <w:link w:val="Header"/>
    <w:uiPriority w:val="99"/>
    <w:rsid w:val="00974720"/>
    <w:rPr>
      <w:rFonts w:ascii="Open Sans" w:eastAsia="Open Sans" w:hAnsi="Open Sans" w:cs="Open Sans"/>
    </w:rPr>
  </w:style>
  <w:style w:type="paragraph" w:styleId="Footer">
    <w:name w:val="footer"/>
    <w:basedOn w:val="Normal"/>
    <w:link w:val="FooterChar"/>
    <w:uiPriority w:val="99"/>
    <w:unhideWhenUsed/>
    <w:rsid w:val="00974720"/>
    <w:pPr>
      <w:tabs>
        <w:tab w:val="center" w:pos="4680"/>
        <w:tab w:val="right" w:pos="9360"/>
      </w:tabs>
    </w:pPr>
  </w:style>
  <w:style w:type="character" w:customStyle="1" w:styleId="FooterChar">
    <w:name w:val="Footer Char"/>
    <w:basedOn w:val="DefaultParagraphFont"/>
    <w:link w:val="Footer"/>
    <w:uiPriority w:val="99"/>
    <w:rsid w:val="00974720"/>
    <w:rPr>
      <w:rFonts w:ascii="Open Sans" w:eastAsia="Open Sans" w:hAnsi="Open Sans" w:cs="Open Sans"/>
    </w:rPr>
  </w:style>
  <w:style w:type="paragraph" w:styleId="BalloonText">
    <w:name w:val="Balloon Text"/>
    <w:basedOn w:val="Normal"/>
    <w:link w:val="BalloonTextChar"/>
    <w:uiPriority w:val="99"/>
    <w:semiHidden/>
    <w:unhideWhenUsed/>
    <w:rsid w:val="00974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4720"/>
    <w:rPr>
      <w:rFonts w:ascii="Times New Roman" w:eastAsia="Open Sans" w:hAnsi="Times New Roman" w:cs="Times New Roman"/>
      <w:sz w:val="18"/>
      <w:szCs w:val="18"/>
    </w:rPr>
  </w:style>
  <w:style w:type="character" w:styleId="PageNumber">
    <w:name w:val="page number"/>
    <w:basedOn w:val="DefaultParagraphFont"/>
    <w:uiPriority w:val="99"/>
    <w:semiHidden/>
    <w:unhideWhenUsed/>
    <w:rsid w:val="00974720"/>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60B62"/>
    <w:rPr>
      <w:color w:val="0000FF" w:themeColor="hyperlink"/>
      <w:u w:val="single"/>
    </w:rPr>
  </w:style>
  <w:style w:type="character" w:customStyle="1" w:styleId="BodyTextChar">
    <w:name w:val="Body Text Char"/>
    <w:basedOn w:val="DefaultParagraphFont"/>
    <w:link w:val="BodyText"/>
    <w:uiPriority w:val="1"/>
    <w:rsid w:val="00660B62"/>
    <w:rPr>
      <w:rFonts w:ascii="Open Sans" w:eastAsia="Open Sans" w:hAnsi="Open Sans" w:cs="Open Sans"/>
      <w:sz w:val="24"/>
      <w:szCs w:val="24"/>
    </w:rPr>
  </w:style>
  <w:style w:type="paragraph" w:styleId="FootnoteText">
    <w:name w:val="footnote text"/>
    <w:basedOn w:val="Normal"/>
    <w:link w:val="FootnoteTextChar"/>
    <w:uiPriority w:val="99"/>
    <w:semiHidden/>
    <w:unhideWhenUsed/>
    <w:rsid w:val="00F42BCC"/>
    <w:rPr>
      <w:sz w:val="20"/>
      <w:szCs w:val="20"/>
    </w:rPr>
  </w:style>
  <w:style w:type="character" w:customStyle="1" w:styleId="FootnoteTextChar">
    <w:name w:val="Footnote Text Char"/>
    <w:basedOn w:val="DefaultParagraphFont"/>
    <w:link w:val="FootnoteText"/>
    <w:uiPriority w:val="99"/>
    <w:semiHidden/>
    <w:rsid w:val="00F42BCC"/>
    <w:rPr>
      <w:rFonts w:ascii="Open Sans" w:eastAsia="Open Sans" w:hAnsi="Open Sans" w:cs="Open Sans"/>
      <w:sz w:val="20"/>
      <w:szCs w:val="20"/>
    </w:rPr>
  </w:style>
  <w:style w:type="character" w:styleId="FootnoteReference">
    <w:name w:val="footnote reference"/>
    <w:basedOn w:val="DefaultParagraphFont"/>
    <w:uiPriority w:val="99"/>
    <w:semiHidden/>
    <w:unhideWhenUsed/>
    <w:rsid w:val="00F42BCC"/>
    <w:rPr>
      <w:vertAlign w:val="superscript"/>
    </w:rPr>
  </w:style>
  <w:style w:type="character" w:styleId="UnresolvedMention">
    <w:name w:val="Unresolved Mention"/>
    <w:basedOn w:val="DefaultParagraphFont"/>
    <w:uiPriority w:val="99"/>
    <w:semiHidden/>
    <w:unhideWhenUsed/>
    <w:rsid w:val="00D729D2"/>
    <w:rPr>
      <w:color w:val="605E5C"/>
      <w:shd w:val="clear" w:color="auto" w:fill="E1DFDD"/>
    </w:rPr>
  </w:style>
  <w:style w:type="character" w:customStyle="1" w:styleId="Heading2Char">
    <w:name w:val="Heading 2 Char"/>
    <w:basedOn w:val="DefaultParagraphFont"/>
    <w:link w:val="Heading2"/>
    <w:uiPriority w:val="9"/>
    <w:semiHidden/>
    <w:rsid w:val="004A76A7"/>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C4D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cyber.gov.pl/faq" TargetMode="External"/><Relationship Id="rId2" Type="http://schemas.openxmlformats.org/officeDocument/2006/relationships/hyperlink" Target="https://www.dziennikustaw.gov.pl/D2026000025201.pdf" TargetMode="External"/><Relationship Id="rId1" Type="http://schemas.openxmlformats.org/officeDocument/2006/relationships/hyperlink" Target="https://digital-strategy.ec.europa.eu/en/faqs/directive-measures-high-common-level-cybersecurity-across-union-nis2-directive-faqs?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ab8de67-28a0-4a1a-96af-d6928e967f4d" xsi:nil="true"/>
    <lcf76f155ced4ddcb4097134ff3c332f xmlns="4e8d4d76-99a2-4550-9774-70147470e2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A5C139DF63DCF4F8A62CAA3B86E153A" ma:contentTypeVersion="16" ma:contentTypeDescription="Loo uus dokument" ma:contentTypeScope="" ma:versionID="c7d0d1d1f416aaea0e557112fa712ab5">
  <xsd:schema xmlns:xsd="http://www.w3.org/2001/XMLSchema" xmlns:xs="http://www.w3.org/2001/XMLSchema" xmlns:p="http://schemas.microsoft.com/office/2006/metadata/properties" xmlns:ns2="4e8d4d76-99a2-4550-9774-70147470e280" xmlns:ns3="4ab8de67-28a0-4a1a-96af-d6928e967f4d" targetNamespace="http://schemas.microsoft.com/office/2006/metadata/properties" ma:root="true" ma:fieldsID="d4ffd5b6bfeea2785fc35274e39f8ae4" ns2:_="" ns3:_="">
    <xsd:import namespace="4e8d4d76-99a2-4550-9774-70147470e280"/>
    <xsd:import namespace="4ab8de67-28a0-4a1a-96af-d6928e967f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d4d76-99a2-4550-9774-70147470e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Pildisildid" ma:readOnly="false" ma:fieldId="{5cf76f15-5ced-4ddc-b409-7134ff3c332f}" ma:taxonomyMulti="true" ma:sspId="44bf800a-afbb-4b9c-8c02-d9966e3fc1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b8de67-28a0-4a1a-96af-d6928e967f4d" elementFormDefault="qualified">
    <xsd:import namespace="http://schemas.microsoft.com/office/2006/documentManagement/types"/>
    <xsd:import namespace="http://schemas.microsoft.com/office/infopath/2007/PartnerControls"/>
    <xsd:element name="SharedWithUsers" ma:index="16"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Ühiskasutusse andmise üksikasjad" ma:internalName="SharedWithDetails" ma:readOnly="true">
      <xsd:simpleType>
        <xsd:restriction base="dms:Note">
          <xsd:maxLength value="255"/>
        </xsd:restriction>
      </xsd:simpleType>
    </xsd:element>
    <xsd:element name="TaxCatchAll" ma:index="21" nillable="true" ma:displayName="Taxonomy Catch All Column" ma:hidden="true" ma:list="{7186e86c-fdcf-49b8-a1cb-493893d3ab28}" ma:internalName="TaxCatchAll" ma:showField="CatchAllData" ma:web="4ab8de67-28a0-4a1a-96af-d6928e967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FD3B4-3A32-4178-9E45-A9604EEA3CF6}">
  <ds:schemaRefs>
    <ds:schemaRef ds:uri="http://schemas.openxmlformats.org/officeDocument/2006/bibliography"/>
  </ds:schemaRefs>
</ds:datastoreItem>
</file>

<file path=customXml/itemProps2.xml><?xml version="1.0" encoding="utf-8"?>
<ds:datastoreItem xmlns:ds="http://schemas.openxmlformats.org/officeDocument/2006/customXml" ds:itemID="{54049DB1-BBB0-4272-9402-1E539789FF34}">
  <ds:schemaRefs>
    <ds:schemaRef ds:uri="http://schemas.microsoft.com/office/2006/metadata/properties"/>
    <ds:schemaRef ds:uri="http://schemas.microsoft.com/office/infopath/2007/PartnerControls"/>
    <ds:schemaRef ds:uri="4ab8de67-28a0-4a1a-96af-d6928e967f4d"/>
    <ds:schemaRef ds:uri="4e8d4d76-99a2-4550-9774-70147470e280"/>
  </ds:schemaRefs>
</ds:datastoreItem>
</file>

<file path=customXml/itemProps3.xml><?xml version="1.0" encoding="utf-8"?>
<ds:datastoreItem xmlns:ds="http://schemas.openxmlformats.org/officeDocument/2006/customXml" ds:itemID="{4AE551B6-1684-4923-82C7-707B793B1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d4d76-99a2-4550-9774-70147470e280"/>
    <ds:schemaRef ds:uri="4ab8de67-28a0-4a1a-96af-d6928e967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0ADE6-8AC9-4977-ABE3-1B4A1DA33E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510</Words>
  <Characters>2961</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Elenger_Grupp_letterhead_202509</dc:title>
  <dc:creator>Annela Maidla</dc:creator>
  <cp:lastModifiedBy>Anne-Ly Normak</cp:lastModifiedBy>
  <cp:revision>100</cp:revision>
  <cp:lastPrinted>2019-04-08T13:02:00Z</cp:lastPrinted>
  <dcterms:created xsi:type="dcterms:W3CDTF">2026-07-27T11:18:00Z</dcterms:created>
  <dcterms:modified xsi:type="dcterms:W3CDTF">2026-07-30T05:48:00Z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2019-04-08T00:00:00Z</vt:filetime>
  </property>
  <property fmtid="{D5CDD505-2E9C-101B-9397-08002B2CF9AE}" pid="3" name="Creator">
    <vt:lpwstr>Adobe Illustrator CC 23.0 (Macintosh)</vt:lpwstr>
  </property>
  <property fmtid="{D5CDD505-2E9C-101B-9397-08002B2CF9AE}" pid="4" name="LastSaved">
    <vt:filetime>2019-04-08T00:00:00Z</vt:filetime>
  </property>
  <property fmtid="{D5CDD505-2E9C-101B-9397-08002B2CF9AE}" pid="5" name="ContentTypeId">
    <vt:lpwstr>0x010100FA5C139DF63DCF4F8A62CAA3B86E153A</vt:lpwstr>
  </property>
  <property fmtid="{D5CDD505-2E9C-101B-9397-08002B2CF9AE}" pid="6" name="MediaServiceImageTags">
    <vt:lpwstr/>
  </property>
  <property fmtid="{D5CDD505-2E9C-101B-9397-08002B2CF9AE}" pid="7" name="docLang">
    <vt:lpwstr>la</vt:lpwstr>
  </property>
</Properties>
</file>