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B943F" w14:textId="7512B85E" w:rsidR="00362D37" w:rsidRPr="0093392E" w:rsidRDefault="001F3B88" w:rsidP="00362D37">
      <w:pPr>
        <w:jc w:val="both"/>
        <w:rPr>
          <w:rFonts w:cs="Times New Roman"/>
          <w:b/>
          <w:bCs/>
          <w:sz w:val="24"/>
          <w:szCs w:val="24"/>
        </w:rPr>
      </w:pPr>
      <w:r w:rsidRPr="0093392E">
        <w:rPr>
          <w:rFonts w:cs="Times New Roman"/>
          <w:b/>
          <w:bCs/>
          <w:sz w:val="24"/>
          <w:szCs w:val="24"/>
        </w:rPr>
        <w:t>L</w:t>
      </w:r>
      <w:r w:rsidR="00362D37" w:rsidRPr="0093392E">
        <w:rPr>
          <w:rFonts w:cs="Times New Roman"/>
          <w:b/>
          <w:bCs/>
          <w:sz w:val="24"/>
          <w:szCs w:val="24"/>
        </w:rPr>
        <w:t>iikmeõiguste teostamisest MTÜ-s Eesti Seemneliit</w:t>
      </w:r>
    </w:p>
    <w:p w14:paraId="633B7759" w14:textId="77777777" w:rsidR="00362D37" w:rsidRPr="0093392E" w:rsidRDefault="00362D37" w:rsidP="00362D37">
      <w:pPr>
        <w:jc w:val="both"/>
        <w:rPr>
          <w:rFonts w:cs="Times New Roman"/>
        </w:rPr>
      </w:pPr>
    </w:p>
    <w:p w14:paraId="57231AE5" w14:textId="546791E4" w:rsidR="001F3B88" w:rsidRPr="0093392E" w:rsidRDefault="00362D37" w:rsidP="0095693B">
      <w:pPr>
        <w:pStyle w:val="ListParagraph"/>
        <w:numPr>
          <w:ilvl w:val="0"/>
          <w:numId w:val="3"/>
        </w:numPr>
        <w:ind w:left="284" w:hanging="284"/>
        <w:jc w:val="both"/>
        <w:rPr>
          <w:rFonts w:cs="Times New Roman"/>
          <w:b/>
          <w:bCs/>
        </w:rPr>
      </w:pPr>
      <w:r w:rsidRPr="0093392E">
        <w:rPr>
          <w:rFonts w:cs="Times New Roman"/>
          <w:b/>
          <w:bCs/>
        </w:rPr>
        <w:t xml:space="preserve">MTÜ Eesti Seemneliit </w:t>
      </w:r>
      <w:r w:rsidR="001F3B88" w:rsidRPr="0093392E">
        <w:rPr>
          <w:rFonts w:cs="Times New Roman"/>
          <w:b/>
          <w:bCs/>
        </w:rPr>
        <w:t>eesmärgid ja riigi liikmelisus</w:t>
      </w:r>
    </w:p>
    <w:p w14:paraId="75097415" w14:textId="7E090660" w:rsidR="00362D37" w:rsidRPr="0093392E" w:rsidRDefault="001F3B88" w:rsidP="001F3B88">
      <w:pPr>
        <w:jc w:val="both"/>
        <w:rPr>
          <w:rFonts w:cs="Times New Roman"/>
        </w:rPr>
      </w:pPr>
      <w:r w:rsidRPr="0093392E">
        <w:rPr>
          <w:rFonts w:cs="Times New Roman"/>
        </w:rPr>
        <w:t xml:space="preserve">MTÜ Eesti Seemneliit </w:t>
      </w:r>
      <w:r w:rsidR="00362D37" w:rsidRPr="0093392E">
        <w:rPr>
          <w:rFonts w:cs="Times New Roman"/>
        </w:rPr>
        <w:t xml:space="preserve">(edaspidi ka </w:t>
      </w:r>
      <w:r w:rsidR="00362D37" w:rsidRPr="0093392E">
        <w:rPr>
          <w:rFonts w:cs="Times New Roman"/>
          <w:i/>
          <w:iCs/>
        </w:rPr>
        <w:t>liit</w:t>
      </w:r>
      <w:r w:rsidR="00362D37" w:rsidRPr="0093392E">
        <w:rPr>
          <w:rFonts w:cs="Times New Roman"/>
        </w:rPr>
        <w:t>, reg nr 80237986) on asutatud 30.03.2006 (registreeritud 28.06.2006), liidul on 3</w:t>
      </w:r>
      <w:r w:rsidR="004313E0" w:rsidRPr="0093392E">
        <w:rPr>
          <w:rFonts w:cs="Times New Roman"/>
        </w:rPr>
        <w:t>5</w:t>
      </w:r>
      <w:r w:rsidR="00362D37" w:rsidRPr="0093392E">
        <w:rPr>
          <w:rFonts w:cs="Times New Roman"/>
        </w:rPr>
        <w:t xml:space="preserve"> liiget.  Regionaal- ja Põllumajandusministeerium on riigi liikmeõigusi volitanud teostama hallatava riigiasutuse Maaelu Teadmuskeskuse (edaspidi </w:t>
      </w:r>
      <w:r w:rsidR="00362D37" w:rsidRPr="0093392E">
        <w:rPr>
          <w:rFonts w:cs="Times New Roman"/>
          <w:i/>
          <w:iCs/>
        </w:rPr>
        <w:t>METK</w:t>
      </w:r>
      <w:r w:rsidR="00362D37" w:rsidRPr="0093392E">
        <w:rPr>
          <w:rFonts w:cs="Times New Roman"/>
        </w:rPr>
        <w:t>).</w:t>
      </w:r>
    </w:p>
    <w:p w14:paraId="06B74663" w14:textId="77777777" w:rsidR="00362D37" w:rsidRPr="0093392E" w:rsidRDefault="00362D37" w:rsidP="00362D37">
      <w:pPr>
        <w:ind w:left="284" w:hanging="284"/>
        <w:jc w:val="both"/>
        <w:rPr>
          <w:rFonts w:cs="Times New Roman"/>
        </w:rPr>
      </w:pPr>
      <w:r w:rsidRPr="0093392E">
        <w:rPr>
          <w:rFonts w:cs="Times New Roman"/>
        </w:rPr>
        <w:t xml:space="preserve">Liidu peamised eesmärgid on: </w:t>
      </w:r>
    </w:p>
    <w:p w14:paraId="40140813" w14:textId="0EB2CC19" w:rsidR="00362D37" w:rsidRPr="0093392E" w:rsidRDefault="00362D37" w:rsidP="00362D37">
      <w:pPr>
        <w:pStyle w:val="ListParagraph"/>
        <w:numPr>
          <w:ilvl w:val="0"/>
          <w:numId w:val="1"/>
        </w:numPr>
        <w:ind w:left="284" w:hanging="284"/>
        <w:jc w:val="both"/>
        <w:rPr>
          <w:rFonts w:cs="Times New Roman"/>
        </w:rPr>
      </w:pPr>
      <w:r w:rsidRPr="0093392E">
        <w:rPr>
          <w:rFonts w:cs="Times New Roman"/>
        </w:rPr>
        <w:t xml:space="preserve">seemnevaldkonna korrastamine, arendamine ja koordineerimine; </w:t>
      </w:r>
    </w:p>
    <w:p w14:paraId="5B869F03" w14:textId="1B4E3410" w:rsidR="00362D37" w:rsidRPr="0093392E" w:rsidRDefault="00362D37" w:rsidP="00362D37">
      <w:pPr>
        <w:pStyle w:val="ListParagraph"/>
        <w:numPr>
          <w:ilvl w:val="0"/>
          <w:numId w:val="1"/>
        </w:numPr>
        <w:ind w:left="284" w:hanging="284"/>
        <w:jc w:val="both"/>
        <w:rPr>
          <w:rFonts w:cs="Times New Roman"/>
        </w:rPr>
      </w:pPr>
      <w:r w:rsidRPr="0093392E">
        <w:rPr>
          <w:rFonts w:cs="Times New Roman"/>
        </w:rPr>
        <w:t xml:space="preserve">oma liikmete majanduslike ja erialahuvide ning õiguste kaitsmine kõigis instantsides; </w:t>
      </w:r>
    </w:p>
    <w:p w14:paraId="568F1553" w14:textId="5AB09EB8" w:rsidR="00362D37" w:rsidRPr="0093392E" w:rsidRDefault="00362D37" w:rsidP="00362D37">
      <w:pPr>
        <w:pStyle w:val="ListParagraph"/>
        <w:numPr>
          <w:ilvl w:val="0"/>
          <w:numId w:val="1"/>
        </w:numPr>
        <w:ind w:left="284" w:hanging="284"/>
        <w:jc w:val="both"/>
        <w:rPr>
          <w:rFonts w:cs="Times New Roman"/>
        </w:rPr>
      </w:pPr>
      <w:r w:rsidRPr="0093392E">
        <w:rPr>
          <w:rFonts w:cs="Times New Roman"/>
        </w:rPr>
        <w:t xml:space="preserve">Eesti seemnevaldkonna esindajate huvide esindamine rahvusvahelistes organisatsioonides; </w:t>
      </w:r>
    </w:p>
    <w:p w14:paraId="4A31E5D2" w14:textId="7E13EB03" w:rsidR="00362D37" w:rsidRPr="0093392E" w:rsidRDefault="00362D37" w:rsidP="00362D37">
      <w:pPr>
        <w:pStyle w:val="ListParagraph"/>
        <w:numPr>
          <w:ilvl w:val="0"/>
          <w:numId w:val="1"/>
        </w:numPr>
        <w:ind w:left="284" w:hanging="284"/>
        <w:jc w:val="both"/>
        <w:rPr>
          <w:rFonts w:cs="Times New Roman"/>
        </w:rPr>
      </w:pPr>
      <w:r w:rsidRPr="0093392E">
        <w:rPr>
          <w:rFonts w:cs="Times New Roman"/>
        </w:rPr>
        <w:t xml:space="preserve">sordiaretuse, seemnekasvatuse ja seemnete turustamise edendamine; </w:t>
      </w:r>
    </w:p>
    <w:p w14:paraId="774A8CDE" w14:textId="614AD082" w:rsidR="00362D37" w:rsidRPr="0093392E" w:rsidRDefault="00362D37" w:rsidP="00362D37">
      <w:pPr>
        <w:pStyle w:val="ListParagraph"/>
        <w:numPr>
          <w:ilvl w:val="0"/>
          <w:numId w:val="1"/>
        </w:numPr>
        <w:ind w:left="284" w:hanging="284"/>
        <w:jc w:val="both"/>
        <w:rPr>
          <w:rFonts w:cs="Times New Roman"/>
        </w:rPr>
      </w:pPr>
      <w:r w:rsidRPr="0093392E">
        <w:rPr>
          <w:rFonts w:cs="Times New Roman"/>
        </w:rPr>
        <w:t xml:space="preserve">sordikaitse arendamine ja autoriõiguste kaitse tagamine sortide omanikele; </w:t>
      </w:r>
    </w:p>
    <w:p w14:paraId="7C85A491" w14:textId="65E966B9" w:rsidR="00362D37" w:rsidRPr="0093392E" w:rsidRDefault="00362D37" w:rsidP="00362D37">
      <w:pPr>
        <w:pStyle w:val="ListParagraph"/>
        <w:numPr>
          <w:ilvl w:val="0"/>
          <w:numId w:val="1"/>
        </w:numPr>
        <w:ind w:left="284" w:hanging="284"/>
        <w:jc w:val="both"/>
        <w:rPr>
          <w:rFonts w:cs="Times New Roman"/>
        </w:rPr>
      </w:pPr>
      <w:r w:rsidRPr="0093392E">
        <w:rPr>
          <w:rFonts w:cs="Times New Roman"/>
        </w:rPr>
        <w:t>liidu liikmete rolli suurendamine põllumajandustootmises ja seemnemajanduses.</w:t>
      </w:r>
    </w:p>
    <w:p w14:paraId="72AD9BA9" w14:textId="77777777" w:rsidR="008C6A75" w:rsidRPr="0093392E" w:rsidRDefault="008C6A75" w:rsidP="008C6A75">
      <w:pPr>
        <w:jc w:val="both"/>
        <w:rPr>
          <w:rFonts w:cs="Times New Roman"/>
        </w:rPr>
      </w:pPr>
    </w:p>
    <w:p w14:paraId="19661A03" w14:textId="7BEB3AE2" w:rsidR="000D22D9" w:rsidRPr="0093392E" w:rsidRDefault="001F3B88" w:rsidP="00362D37">
      <w:pPr>
        <w:pStyle w:val="ListParagraph"/>
        <w:numPr>
          <w:ilvl w:val="0"/>
          <w:numId w:val="3"/>
        </w:numPr>
        <w:ind w:left="284" w:hanging="284"/>
        <w:jc w:val="both"/>
        <w:rPr>
          <w:rFonts w:cs="Times New Roman"/>
          <w:b/>
          <w:bCs/>
        </w:rPr>
      </w:pPr>
      <w:r w:rsidRPr="0093392E">
        <w:rPr>
          <w:rFonts w:cs="Times New Roman"/>
          <w:b/>
          <w:bCs/>
        </w:rPr>
        <w:t>Liidu tegevustest perioodil jaanuar 202</w:t>
      </w:r>
      <w:r w:rsidR="000D22D9" w:rsidRPr="0093392E">
        <w:rPr>
          <w:rFonts w:cs="Times New Roman"/>
          <w:b/>
          <w:bCs/>
        </w:rPr>
        <w:t>4</w:t>
      </w:r>
      <w:r w:rsidRPr="0093392E">
        <w:rPr>
          <w:rFonts w:cs="Times New Roman"/>
          <w:b/>
          <w:bCs/>
        </w:rPr>
        <w:t xml:space="preserve"> – </w:t>
      </w:r>
      <w:r w:rsidR="000D22D9" w:rsidRPr="0093392E">
        <w:rPr>
          <w:rFonts w:cs="Times New Roman"/>
          <w:b/>
          <w:bCs/>
        </w:rPr>
        <w:t>detsember</w:t>
      </w:r>
      <w:r w:rsidRPr="0093392E">
        <w:rPr>
          <w:rFonts w:cs="Times New Roman"/>
          <w:b/>
          <w:bCs/>
        </w:rPr>
        <w:t xml:space="preserve"> 2024. Liikmelisuse jätkamise vajalikkus</w:t>
      </w:r>
    </w:p>
    <w:p w14:paraId="74EFD754" w14:textId="568DCFB4" w:rsidR="00362D37" w:rsidRPr="0093392E" w:rsidRDefault="00362D37" w:rsidP="00362D37">
      <w:pPr>
        <w:jc w:val="both"/>
        <w:rPr>
          <w:rFonts w:cs="Times New Roman"/>
        </w:rPr>
      </w:pPr>
      <w:r w:rsidRPr="0093392E">
        <w:rPr>
          <w:rFonts w:cs="Times New Roman"/>
        </w:rPr>
        <w:t xml:space="preserve">2024. aastal toimunud üldkoosolekul valiti </w:t>
      </w:r>
      <w:r w:rsidR="00012032" w:rsidRPr="0093392E">
        <w:rPr>
          <w:rFonts w:cs="Times New Roman"/>
        </w:rPr>
        <w:t xml:space="preserve">liidu </w:t>
      </w:r>
      <w:r w:rsidRPr="0093392E">
        <w:rPr>
          <w:rFonts w:cs="Times New Roman"/>
        </w:rPr>
        <w:t xml:space="preserve">uueks juhatuse liikmeks ja esimeheks Marko Kass (METK). </w:t>
      </w:r>
    </w:p>
    <w:p w14:paraId="59F92C9D" w14:textId="347AFAA9" w:rsidR="00265FC2" w:rsidRPr="0093392E" w:rsidRDefault="00265FC2" w:rsidP="00265FC2">
      <w:pPr>
        <w:jc w:val="both"/>
        <w:rPr>
          <w:rFonts w:cs="Times New Roman"/>
        </w:rPr>
      </w:pPr>
      <w:r w:rsidRPr="0093392E">
        <w:rPr>
          <w:rFonts w:cs="Times New Roman"/>
        </w:rPr>
        <w:t>L</w:t>
      </w:r>
      <w:r w:rsidR="00362D37" w:rsidRPr="0093392E">
        <w:rPr>
          <w:rFonts w:cs="Times New Roman"/>
        </w:rPr>
        <w:t xml:space="preserve">iidu tegevjuht </w:t>
      </w:r>
      <w:r w:rsidRPr="0093392E">
        <w:rPr>
          <w:rFonts w:cs="Times New Roman"/>
        </w:rPr>
        <w:t>on</w:t>
      </w:r>
      <w:r w:rsidR="00802CE5" w:rsidRPr="0093392E">
        <w:rPr>
          <w:rFonts w:cs="Times New Roman"/>
        </w:rPr>
        <w:t xml:space="preserve"> aasta jooksul</w:t>
      </w:r>
      <w:r w:rsidRPr="0093392E">
        <w:rPr>
          <w:rFonts w:cs="Times New Roman"/>
        </w:rPr>
        <w:t xml:space="preserve"> </w:t>
      </w:r>
      <w:r w:rsidR="00362D37" w:rsidRPr="0093392E">
        <w:rPr>
          <w:rFonts w:cs="Times New Roman"/>
        </w:rPr>
        <w:t>osalenud aktiivselt erinevates tegevustes:</w:t>
      </w:r>
      <w:r w:rsidR="00012032" w:rsidRPr="0093392E">
        <w:rPr>
          <w:rFonts w:cs="Times New Roman"/>
        </w:rPr>
        <w:t xml:space="preserve"> </w:t>
      </w:r>
      <w:r w:rsidR="00362D37" w:rsidRPr="0093392E">
        <w:rPr>
          <w:rFonts w:cs="Times New Roman"/>
        </w:rPr>
        <w:t>Baltic Agro podcastis „Põllupäevik“ seemne temaatilisel arutelul</w:t>
      </w:r>
      <w:r w:rsidR="00012032" w:rsidRPr="0093392E">
        <w:rPr>
          <w:rFonts w:cs="Times New Roman"/>
        </w:rPr>
        <w:t xml:space="preserve">; </w:t>
      </w:r>
      <w:r w:rsidR="00362D37" w:rsidRPr="0093392E">
        <w:rPr>
          <w:rFonts w:cs="Times New Roman"/>
        </w:rPr>
        <w:t>EPKK korraldatud seemneseminaril ettekandega „Oma tarbeks kasvatatud seeme ja ülevaade Eesti seemnesektoris“</w:t>
      </w:r>
      <w:r w:rsidRPr="0093392E">
        <w:rPr>
          <w:rFonts w:cs="Times New Roman"/>
        </w:rPr>
        <w:t>; võt</w:t>
      </w:r>
      <w:r w:rsidR="00B646C6" w:rsidRPr="0093392E">
        <w:rPr>
          <w:rFonts w:cs="Times New Roman"/>
        </w:rPr>
        <w:t>nud</w:t>
      </w:r>
      <w:r w:rsidRPr="0093392E">
        <w:rPr>
          <w:rFonts w:cs="Times New Roman"/>
        </w:rPr>
        <w:t xml:space="preserve"> aktiivselt osa Euroopa Seemneliidu tegevusest ja osale</w:t>
      </w:r>
      <w:r w:rsidR="00B646C6" w:rsidRPr="0093392E">
        <w:rPr>
          <w:rFonts w:cs="Times New Roman"/>
        </w:rPr>
        <w:t>nud</w:t>
      </w:r>
      <w:r w:rsidRPr="0093392E">
        <w:rPr>
          <w:rFonts w:cs="Times New Roman"/>
        </w:rPr>
        <w:t xml:space="preserve"> kahes komisjonis: Taimearetuse Innovatsioon (PBI) ja OTS komisjonis (FSS).</w:t>
      </w:r>
    </w:p>
    <w:p w14:paraId="420901DD" w14:textId="295BD008" w:rsidR="00362D37" w:rsidRPr="0093392E" w:rsidRDefault="004F3341" w:rsidP="00362D37">
      <w:pPr>
        <w:jc w:val="both"/>
        <w:rPr>
          <w:rFonts w:cs="Times New Roman"/>
        </w:rPr>
      </w:pPr>
      <w:r w:rsidRPr="0093392E">
        <w:rPr>
          <w:rFonts w:cs="Times New Roman"/>
        </w:rPr>
        <w:t>T</w:t>
      </w:r>
      <w:r w:rsidR="00362D37" w:rsidRPr="0093392E">
        <w:rPr>
          <w:rFonts w:cs="Times New Roman"/>
        </w:rPr>
        <w:t>oimu</w:t>
      </w:r>
      <w:r w:rsidR="00F51F64" w:rsidRPr="0093392E">
        <w:rPr>
          <w:rFonts w:cs="Times New Roman"/>
        </w:rPr>
        <w:t>nud</w:t>
      </w:r>
      <w:r w:rsidR="00362D37" w:rsidRPr="0093392E">
        <w:rPr>
          <w:rFonts w:cs="Times New Roman"/>
        </w:rPr>
        <w:t xml:space="preserve"> </w:t>
      </w:r>
      <w:r w:rsidR="00F51F64" w:rsidRPr="0093392E">
        <w:rPr>
          <w:rFonts w:cs="Times New Roman"/>
        </w:rPr>
        <w:t xml:space="preserve">on </w:t>
      </w:r>
      <w:r w:rsidR="00362D37" w:rsidRPr="0093392E">
        <w:rPr>
          <w:rFonts w:cs="Times New Roman"/>
        </w:rPr>
        <w:t>P</w:t>
      </w:r>
      <w:r w:rsidR="00F51F64" w:rsidRPr="0093392E">
        <w:rPr>
          <w:rFonts w:cs="Times New Roman"/>
        </w:rPr>
        <w:t>õllumajandus- ja Toiduameti</w:t>
      </w:r>
      <w:r w:rsidR="00362D37" w:rsidRPr="0093392E">
        <w:rPr>
          <w:rFonts w:cs="Times New Roman"/>
        </w:rPr>
        <w:t xml:space="preserve"> infopäev „Taimekasvataja tänane ja homne – kelle huve PTA esindab?</w:t>
      </w:r>
      <w:r w:rsidR="00012032" w:rsidRPr="0093392E">
        <w:rPr>
          <w:rFonts w:cs="Times New Roman"/>
        </w:rPr>
        <w:t xml:space="preserve"> Infopäeval osales liidu t</w:t>
      </w:r>
      <w:r w:rsidR="00362D37" w:rsidRPr="0093392E">
        <w:rPr>
          <w:rFonts w:cs="Times New Roman"/>
        </w:rPr>
        <w:t>egevjuht vestlusringis „Millised on võimalused ja väljakutsed, et taimekaitsevahendi  turule jõudmine ei saaks komistuskiviks“.</w:t>
      </w:r>
    </w:p>
    <w:p w14:paraId="3F0EB6BC" w14:textId="5922A830" w:rsidR="004F3341" w:rsidRPr="0093392E" w:rsidRDefault="004F3341" w:rsidP="004F3341">
      <w:pPr>
        <w:jc w:val="both"/>
        <w:rPr>
          <w:rFonts w:cs="Times New Roman"/>
        </w:rPr>
      </w:pPr>
      <w:r w:rsidRPr="0093392E">
        <w:rPr>
          <w:rFonts w:cs="Times New Roman"/>
        </w:rPr>
        <w:t>Toimu</w:t>
      </w:r>
      <w:r w:rsidR="00F51F64" w:rsidRPr="0093392E">
        <w:rPr>
          <w:rFonts w:cs="Times New Roman"/>
        </w:rPr>
        <w:t xml:space="preserve">nud on </w:t>
      </w:r>
      <w:r w:rsidRPr="0093392E">
        <w:rPr>
          <w:rFonts w:cs="Times New Roman"/>
        </w:rPr>
        <w:t>erinevad arutelud vahekultuuride määruse teemadel, et tuua teemas selgust ja teadvustada rohumaade külvamise ja sordikaitse teemasid. Euroopa Liidus on õigus omatarbeks külvata söödakultuuridest kikerhernest, kollast lupiini, harilikku lutserni, põldhernest, põlduba ja suvivikki – teised kultuurid peavad olema sertifitseeritud (sh punane ristik jt)</w:t>
      </w:r>
      <w:r w:rsidR="00F51F64" w:rsidRPr="0093392E">
        <w:rPr>
          <w:rFonts w:cs="Times New Roman"/>
        </w:rPr>
        <w:t>.</w:t>
      </w:r>
    </w:p>
    <w:p w14:paraId="4936B00B" w14:textId="4016E80C" w:rsidR="004F3341" w:rsidRPr="0093392E" w:rsidRDefault="004F3341" w:rsidP="00362D37">
      <w:pPr>
        <w:jc w:val="both"/>
        <w:rPr>
          <w:rFonts w:cs="Times New Roman"/>
        </w:rPr>
      </w:pPr>
      <w:r w:rsidRPr="0093392E">
        <w:rPr>
          <w:rFonts w:cs="Times New Roman"/>
        </w:rPr>
        <w:t xml:space="preserve">Juunikuus </w:t>
      </w:r>
      <w:r w:rsidR="006B4034" w:rsidRPr="0093392E">
        <w:rPr>
          <w:rFonts w:cs="Times New Roman"/>
        </w:rPr>
        <w:t>leidis aset</w:t>
      </w:r>
      <w:r w:rsidRPr="0093392E">
        <w:rPr>
          <w:rFonts w:cs="Times New Roman"/>
        </w:rPr>
        <w:t xml:space="preserve"> Seemneliidu ja Põllumajandus-</w:t>
      </w:r>
      <w:r w:rsidR="00F51F64" w:rsidRPr="0093392E">
        <w:rPr>
          <w:rFonts w:cs="Times New Roman"/>
        </w:rPr>
        <w:t xml:space="preserve"> ja </w:t>
      </w:r>
      <w:r w:rsidRPr="0093392E">
        <w:rPr>
          <w:rFonts w:cs="Times New Roman"/>
        </w:rPr>
        <w:t>Toiduameti ühisreis Leetu, kus kohtuti erinevate ametiasutustega, külastati põllupäeva ja ettevõtet</w:t>
      </w:r>
      <w:r w:rsidR="00F51F64" w:rsidRPr="0093392E">
        <w:rPr>
          <w:rFonts w:cs="Times New Roman"/>
        </w:rPr>
        <w:t xml:space="preserve"> Agrolitpa</w:t>
      </w:r>
      <w:r w:rsidRPr="0093392E">
        <w:rPr>
          <w:rFonts w:cs="Times New Roman"/>
        </w:rPr>
        <w:t>.</w:t>
      </w:r>
    </w:p>
    <w:p w14:paraId="44AA6276" w14:textId="64F4EE04" w:rsidR="00E30C84" w:rsidRPr="0093392E" w:rsidRDefault="00E30C84" w:rsidP="00E30C84">
      <w:pPr>
        <w:jc w:val="both"/>
        <w:rPr>
          <w:rFonts w:cs="Times New Roman"/>
        </w:rPr>
      </w:pPr>
      <w:r w:rsidRPr="0093392E">
        <w:rPr>
          <w:rFonts w:cs="Times New Roman"/>
        </w:rPr>
        <w:t xml:space="preserve">Seemneliit tegi algatuse laiendamaks Euroopa Liidu sordilehte päideroo, hariliku tatra ja väge mesikaga. </w:t>
      </w:r>
      <w:r w:rsidR="006F25B5" w:rsidRPr="0093392E">
        <w:rPr>
          <w:rFonts w:cs="Times New Roman"/>
        </w:rPr>
        <w:t>Antud</w:t>
      </w:r>
      <w:r w:rsidRPr="0093392E">
        <w:rPr>
          <w:rFonts w:cs="Times New Roman"/>
        </w:rPr>
        <w:t xml:space="preserve"> ettepanek ei õnnestunud, </w:t>
      </w:r>
      <w:r w:rsidR="00601A78" w:rsidRPr="0093392E">
        <w:rPr>
          <w:rFonts w:cs="Times New Roman"/>
        </w:rPr>
        <w:t xml:space="preserve">mistõttu </w:t>
      </w:r>
      <w:r w:rsidRPr="0093392E">
        <w:rPr>
          <w:rFonts w:cs="Times New Roman"/>
        </w:rPr>
        <w:t>alustati läbirääkimisi, et võimaldada madalama idanevuse korral neid liike riigisiseselt sertifitseerida.</w:t>
      </w:r>
    </w:p>
    <w:p w14:paraId="6FB9FC03" w14:textId="7228B4C0" w:rsidR="00E30C84" w:rsidRPr="0093392E" w:rsidRDefault="00E30C84" w:rsidP="00E30C84">
      <w:pPr>
        <w:jc w:val="both"/>
        <w:rPr>
          <w:rFonts w:cs="Times New Roman"/>
        </w:rPr>
      </w:pPr>
      <w:r w:rsidRPr="0093392E">
        <w:rPr>
          <w:rFonts w:cs="Times New Roman"/>
        </w:rPr>
        <w:t>Eesti Seemneliit töötab selle nimel, et paraneks läbinähtavus sordiandmete kohta. Sordiandmed on esmavajalikud tegemaks riiklikult olulisi</w:t>
      </w:r>
      <w:r w:rsidR="00601A78" w:rsidRPr="0093392E">
        <w:rPr>
          <w:rFonts w:cs="Times New Roman"/>
        </w:rPr>
        <w:t xml:space="preserve"> </w:t>
      </w:r>
      <w:r w:rsidRPr="0093392E">
        <w:rPr>
          <w:rFonts w:cs="Times New Roman"/>
        </w:rPr>
        <w:t>plaane ja tegevuskavasid – lisaks annab tagasisidet tootjate eelistustest ja toodetud vilja kvaliteedist.</w:t>
      </w:r>
    </w:p>
    <w:p w14:paraId="0D644BB7" w14:textId="206C7D8E" w:rsidR="00E30C84" w:rsidRPr="0093392E" w:rsidRDefault="00840C30" w:rsidP="00362D37">
      <w:pPr>
        <w:jc w:val="both"/>
        <w:rPr>
          <w:rFonts w:cs="Times New Roman"/>
        </w:rPr>
      </w:pPr>
      <w:r w:rsidRPr="0093392E">
        <w:rPr>
          <w:rFonts w:cs="Times New Roman"/>
        </w:rPr>
        <w:t>Lisaks</w:t>
      </w:r>
      <w:r w:rsidR="00E30C84" w:rsidRPr="0093392E">
        <w:rPr>
          <w:rFonts w:cs="Times New Roman"/>
        </w:rPr>
        <w:t xml:space="preserve"> töötati selle nimel, et parandada infovahetust ja tuua fookusesse sordilahtri tähtsus.</w:t>
      </w:r>
      <w:r w:rsidR="00601A78" w:rsidRPr="0093392E">
        <w:rPr>
          <w:rFonts w:cs="Times New Roman"/>
        </w:rPr>
        <w:t xml:space="preserve"> </w:t>
      </w:r>
      <w:r w:rsidR="00E30C84" w:rsidRPr="0093392E">
        <w:rPr>
          <w:rFonts w:cs="Times New Roman"/>
        </w:rPr>
        <w:t xml:space="preserve">Loodud ePRIA Põlluraamatu programmis on olemas sordilahter ja kogutakse vastavasisulist infot. </w:t>
      </w:r>
      <w:r w:rsidR="00E30C84" w:rsidRPr="0093392E">
        <w:rPr>
          <w:rFonts w:cs="Times New Roman"/>
        </w:rPr>
        <w:lastRenderedPageBreak/>
        <w:t>Töö jätkub, et selle abil saaks võimalikult</w:t>
      </w:r>
      <w:r w:rsidR="00601A78" w:rsidRPr="0093392E">
        <w:rPr>
          <w:rFonts w:cs="Times New Roman"/>
        </w:rPr>
        <w:t xml:space="preserve"> </w:t>
      </w:r>
      <w:r w:rsidR="00E30C84" w:rsidRPr="0093392E">
        <w:rPr>
          <w:rFonts w:cs="Times New Roman"/>
        </w:rPr>
        <w:t>palju sisendit ja edaspidi saaks teha otsuseid, mis oleksid soodsad Eesti seemnevaldkonnale.</w:t>
      </w:r>
    </w:p>
    <w:p w14:paraId="51EF9E32" w14:textId="03787D47" w:rsidR="004F3341" w:rsidRPr="0093392E" w:rsidRDefault="009D5DA7" w:rsidP="00362D37">
      <w:pPr>
        <w:jc w:val="both"/>
        <w:rPr>
          <w:rFonts w:cs="Times New Roman"/>
        </w:rPr>
      </w:pPr>
      <w:r w:rsidRPr="0093392E">
        <w:rPr>
          <w:rFonts w:cs="Times New Roman"/>
        </w:rPr>
        <w:t>Tihedat koostööd tehti ülikooliga – osaleti bakalaureuse astme teadustööde kaitsmisel retsensendina ja panustati seemneteemalistesse aruteludesse.</w:t>
      </w:r>
      <w:r w:rsidR="00D664C9" w:rsidRPr="0093392E">
        <w:rPr>
          <w:rFonts w:cs="Times New Roman"/>
        </w:rPr>
        <w:t xml:space="preserve"> Kohtuti koostöövõimaluste otsimiseks järgmiste eraliitudega: Eesti Rohumaade Ühing, Eesti Seakasvatajate Selts, Eesti Lihaveisekasvatajate Selts, Eesti Põllumajandus-Kaubanduskoda, Eesti Taimekaitse Assotsiatsioon, MTÜ Eesti Maaelu Nõuandeteenistus.</w:t>
      </w:r>
    </w:p>
    <w:p w14:paraId="337D746C" w14:textId="15DF8883" w:rsidR="006B4034" w:rsidRPr="0093392E" w:rsidRDefault="004F3341" w:rsidP="00362D37">
      <w:pPr>
        <w:jc w:val="both"/>
        <w:rPr>
          <w:rFonts w:cs="Times New Roman"/>
        </w:rPr>
      </w:pPr>
      <w:r w:rsidRPr="0093392E">
        <w:rPr>
          <w:rFonts w:cs="Times New Roman"/>
        </w:rPr>
        <w:t xml:space="preserve">Seemneliit </w:t>
      </w:r>
      <w:r w:rsidR="00840C30" w:rsidRPr="0093392E">
        <w:rPr>
          <w:rFonts w:cs="Times New Roman"/>
        </w:rPr>
        <w:t xml:space="preserve">teostab </w:t>
      </w:r>
      <w:r w:rsidRPr="0093392E">
        <w:rPr>
          <w:rFonts w:cs="Times New Roman"/>
        </w:rPr>
        <w:t>teenusena METK-le oma toodetud seemne (OTS) tasude kogumist (st kui tootja külvab sertifitseerimata seemet, kaasneb kaitsealuse sordi puhul tasu). Seemneliit suhtleb OTS tasude teemal aktiivselt nii põllumeestega kui riiklikul tasandil, tõstes seeläbi teadlikkust, et sort on intellektuaalne omand ja kaitsealuse sordi kasutamise eest tuleb tasuda tasu, et tagada ka edaspidi uute ja paremate sortide kättesaadavus.</w:t>
      </w:r>
    </w:p>
    <w:p w14:paraId="417EDE18" w14:textId="20B2C732" w:rsidR="00362D37" w:rsidRPr="0093392E" w:rsidRDefault="00362D37" w:rsidP="00362D37">
      <w:pPr>
        <w:jc w:val="both"/>
        <w:rPr>
          <w:rFonts w:cs="Times New Roman"/>
        </w:rPr>
      </w:pPr>
      <w:r w:rsidRPr="0093392E">
        <w:rPr>
          <w:rFonts w:cs="Times New Roman"/>
        </w:rPr>
        <w:t>L</w:t>
      </w:r>
      <w:r w:rsidR="00012032" w:rsidRPr="0093392E">
        <w:rPr>
          <w:rFonts w:cs="Times New Roman"/>
        </w:rPr>
        <w:t>iidu l</w:t>
      </w:r>
      <w:r w:rsidRPr="0093392E">
        <w:rPr>
          <w:rFonts w:cs="Times New Roman"/>
        </w:rPr>
        <w:t xml:space="preserve">iikmemaksu </w:t>
      </w:r>
      <w:r w:rsidR="00012032" w:rsidRPr="0093392E">
        <w:rPr>
          <w:rFonts w:cs="Times New Roman"/>
        </w:rPr>
        <w:t xml:space="preserve">on METK tasunud vastavalt liidu põhikirjale </w:t>
      </w:r>
      <w:r w:rsidRPr="0093392E">
        <w:rPr>
          <w:rFonts w:cs="Times New Roman"/>
        </w:rPr>
        <w:t>650 eurot aastas</w:t>
      </w:r>
      <w:r w:rsidR="00012032" w:rsidRPr="0093392E">
        <w:rPr>
          <w:rFonts w:cs="Times New Roman"/>
        </w:rPr>
        <w:t xml:space="preserve">. </w:t>
      </w:r>
    </w:p>
    <w:p w14:paraId="5E973C82" w14:textId="40770E75" w:rsidR="00224B36" w:rsidRPr="0093392E" w:rsidRDefault="00012032" w:rsidP="00362D37">
      <w:pPr>
        <w:jc w:val="both"/>
        <w:rPr>
          <w:rFonts w:cs="Times New Roman"/>
        </w:rPr>
      </w:pPr>
      <w:r w:rsidRPr="0093392E">
        <w:rPr>
          <w:rFonts w:cs="Times New Roman"/>
        </w:rPr>
        <w:t xml:space="preserve">Regionaal- ja Põllumajandusministeerium ja METK peavad vajalikuks järjepidevalt liidu tegevuses osaleda ja </w:t>
      </w:r>
      <w:r w:rsidR="001F3B88" w:rsidRPr="0093392E">
        <w:rPr>
          <w:rFonts w:cs="Times New Roman"/>
        </w:rPr>
        <w:t xml:space="preserve">eelnimetatud </w:t>
      </w:r>
      <w:r w:rsidRPr="0093392E">
        <w:rPr>
          <w:rFonts w:cs="Times New Roman"/>
        </w:rPr>
        <w:t xml:space="preserve">ühiseid eesmärke </w:t>
      </w:r>
      <w:r w:rsidR="001F3B88" w:rsidRPr="0093392E">
        <w:rPr>
          <w:rFonts w:cs="Times New Roman"/>
        </w:rPr>
        <w:t>ellu viia.</w:t>
      </w:r>
    </w:p>
    <w:sectPr w:rsidR="00224B36" w:rsidRPr="00933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E5344"/>
    <w:multiLevelType w:val="hybridMultilevel"/>
    <w:tmpl w:val="A40CE5FE"/>
    <w:lvl w:ilvl="0" w:tplc="5AD2BF12">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7447CA3"/>
    <w:multiLevelType w:val="hybridMultilevel"/>
    <w:tmpl w:val="8C1807FC"/>
    <w:lvl w:ilvl="0" w:tplc="04250009">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C4B2110"/>
    <w:multiLevelType w:val="hybridMultilevel"/>
    <w:tmpl w:val="D69E1E26"/>
    <w:lvl w:ilvl="0" w:tplc="8932AC26">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78209937">
    <w:abstractNumId w:val="2"/>
  </w:num>
  <w:num w:numId="2" w16cid:durableId="220601386">
    <w:abstractNumId w:val="0"/>
  </w:num>
  <w:num w:numId="3" w16cid:durableId="688139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37"/>
    <w:rsid w:val="00012032"/>
    <w:rsid w:val="000541ED"/>
    <w:rsid w:val="0006795C"/>
    <w:rsid w:val="000D22D9"/>
    <w:rsid w:val="00142228"/>
    <w:rsid w:val="001F3B88"/>
    <w:rsid w:val="00205488"/>
    <w:rsid w:val="00224B36"/>
    <w:rsid w:val="00243727"/>
    <w:rsid w:val="00265FC2"/>
    <w:rsid w:val="002C0902"/>
    <w:rsid w:val="00314CCD"/>
    <w:rsid w:val="00351557"/>
    <w:rsid w:val="00362D37"/>
    <w:rsid w:val="004313E0"/>
    <w:rsid w:val="004F3341"/>
    <w:rsid w:val="005B497F"/>
    <w:rsid w:val="00601A78"/>
    <w:rsid w:val="006B4034"/>
    <w:rsid w:val="006F25B5"/>
    <w:rsid w:val="006F332C"/>
    <w:rsid w:val="00802CE5"/>
    <w:rsid w:val="008373A5"/>
    <w:rsid w:val="00840C30"/>
    <w:rsid w:val="00884359"/>
    <w:rsid w:val="008C6A75"/>
    <w:rsid w:val="0093392E"/>
    <w:rsid w:val="0095693B"/>
    <w:rsid w:val="009D5DA7"/>
    <w:rsid w:val="00B62D6B"/>
    <w:rsid w:val="00B646C6"/>
    <w:rsid w:val="00BB35EB"/>
    <w:rsid w:val="00BF1D83"/>
    <w:rsid w:val="00D664C9"/>
    <w:rsid w:val="00E30C84"/>
    <w:rsid w:val="00EF7137"/>
    <w:rsid w:val="00F51F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800F"/>
  <w15:chartTrackingRefBased/>
  <w15:docId w15:val="{163B484F-D3F5-4D6A-AD18-E5D7AD0D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362D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2D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2D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2D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2D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2D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D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D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D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D37"/>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362D37"/>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362D37"/>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362D37"/>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362D37"/>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362D37"/>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362D37"/>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362D37"/>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362D37"/>
    <w:rPr>
      <w:rFonts w:eastAsiaTheme="majorEastAsia" w:cstheme="majorBidi"/>
      <w:noProof/>
      <w:color w:val="272727" w:themeColor="text1" w:themeTint="D8"/>
    </w:rPr>
  </w:style>
  <w:style w:type="paragraph" w:styleId="Title">
    <w:name w:val="Title"/>
    <w:basedOn w:val="Normal"/>
    <w:next w:val="Normal"/>
    <w:link w:val="TitleChar"/>
    <w:uiPriority w:val="10"/>
    <w:qFormat/>
    <w:rsid w:val="00362D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D37"/>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362D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D37"/>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362D37"/>
    <w:pPr>
      <w:spacing w:before="160"/>
      <w:jc w:val="center"/>
    </w:pPr>
    <w:rPr>
      <w:i/>
      <w:iCs/>
      <w:color w:val="404040" w:themeColor="text1" w:themeTint="BF"/>
    </w:rPr>
  </w:style>
  <w:style w:type="character" w:customStyle="1" w:styleId="QuoteChar">
    <w:name w:val="Quote Char"/>
    <w:basedOn w:val="DefaultParagraphFont"/>
    <w:link w:val="Quote"/>
    <w:uiPriority w:val="29"/>
    <w:rsid w:val="00362D37"/>
    <w:rPr>
      <w:i/>
      <w:iCs/>
      <w:noProof/>
      <w:color w:val="404040" w:themeColor="text1" w:themeTint="BF"/>
    </w:rPr>
  </w:style>
  <w:style w:type="paragraph" w:styleId="ListParagraph">
    <w:name w:val="List Paragraph"/>
    <w:basedOn w:val="Normal"/>
    <w:uiPriority w:val="34"/>
    <w:qFormat/>
    <w:rsid w:val="00362D37"/>
    <w:pPr>
      <w:ind w:left="720"/>
      <w:contextualSpacing/>
    </w:pPr>
  </w:style>
  <w:style w:type="character" w:styleId="IntenseEmphasis">
    <w:name w:val="Intense Emphasis"/>
    <w:basedOn w:val="DefaultParagraphFont"/>
    <w:uiPriority w:val="21"/>
    <w:qFormat/>
    <w:rsid w:val="00362D37"/>
    <w:rPr>
      <w:i/>
      <w:iCs/>
      <w:color w:val="0F4761" w:themeColor="accent1" w:themeShade="BF"/>
    </w:rPr>
  </w:style>
  <w:style w:type="paragraph" w:styleId="IntenseQuote">
    <w:name w:val="Intense Quote"/>
    <w:basedOn w:val="Normal"/>
    <w:next w:val="Normal"/>
    <w:link w:val="IntenseQuoteChar"/>
    <w:uiPriority w:val="30"/>
    <w:qFormat/>
    <w:rsid w:val="00362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2D37"/>
    <w:rPr>
      <w:i/>
      <w:iCs/>
      <w:noProof/>
      <w:color w:val="0F4761" w:themeColor="accent1" w:themeShade="BF"/>
    </w:rPr>
  </w:style>
  <w:style w:type="character" w:styleId="IntenseReference">
    <w:name w:val="Intense Reference"/>
    <w:basedOn w:val="DefaultParagraphFont"/>
    <w:uiPriority w:val="32"/>
    <w:qFormat/>
    <w:rsid w:val="00362D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607</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Maaeluministeerium</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Eike Pärnamägi</dc:creator>
  <cp:keywords/>
  <dc:description/>
  <cp:lastModifiedBy>Sven Mäe</cp:lastModifiedBy>
  <cp:revision>26</cp:revision>
  <dcterms:created xsi:type="dcterms:W3CDTF">2024-06-28T10:47:00Z</dcterms:created>
  <dcterms:modified xsi:type="dcterms:W3CDTF">2025-07-10T07:50:00Z</dcterms:modified>
</cp:coreProperties>
</file>