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2FA89CA8" w14:textId="77777777" w:rsidTr="00094BF0">
        <w:trPr>
          <w:trHeight w:hRule="exact" w:val="2353"/>
        </w:trPr>
        <w:tc>
          <w:tcPr>
            <w:tcW w:w="5062" w:type="dxa"/>
          </w:tcPr>
          <w:p w14:paraId="2FA89C9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2FA89CCA" wp14:editId="2FA89CC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2FA89C9F" w14:textId="77777777" w:rsidR="00EA42AE" w:rsidRPr="00B066FE" w:rsidRDefault="00EA42AE" w:rsidP="00B066FE">
            <w:pPr>
              <w:rPr>
                <w:sz w:val="20"/>
                <w:szCs w:val="20"/>
              </w:rPr>
            </w:pPr>
          </w:p>
          <w:p w14:paraId="2FA89CA0" w14:textId="77777777" w:rsidR="00D35360" w:rsidRPr="00B066FE" w:rsidRDefault="00D35360" w:rsidP="00B066FE">
            <w:pPr>
              <w:rPr>
                <w:sz w:val="20"/>
                <w:szCs w:val="20"/>
              </w:rPr>
            </w:pPr>
          </w:p>
          <w:p w14:paraId="2FA89CA1" w14:textId="77777777" w:rsidR="00D35360" w:rsidRPr="00B066FE" w:rsidRDefault="00D35360" w:rsidP="00B066FE">
            <w:pPr>
              <w:rPr>
                <w:sz w:val="20"/>
                <w:szCs w:val="20"/>
              </w:rPr>
            </w:pPr>
          </w:p>
          <w:p w14:paraId="2FA89CA2" w14:textId="77777777" w:rsidR="00D35360" w:rsidRPr="00B066FE" w:rsidRDefault="00D35360" w:rsidP="00B066FE">
            <w:pPr>
              <w:rPr>
                <w:sz w:val="20"/>
                <w:szCs w:val="20"/>
              </w:rPr>
            </w:pPr>
          </w:p>
          <w:p w14:paraId="2FA89CA3" w14:textId="77777777" w:rsidR="00D35360" w:rsidRPr="00B066FE" w:rsidRDefault="00D35360" w:rsidP="00B066FE">
            <w:pPr>
              <w:rPr>
                <w:sz w:val="20"/>
                <w:szCs w:val="20"/>
              </w:rPr>
            </w:pPr>
          </w:p>
          <w:p w14:paraId="2FA89CA4" w14:textId="77777777" w:rsidR="00D35360" w:rsidRPr="00B066FE" w:rsidRDefault="00D35360" w:rsidP="00B066FE">
            <w:pPr>
              <w:rPr>
                <w:sz w:val="20"/>
                <w:szCs w:val="20"/>
              </w:rPr>
            </w:pPr>
          </w:p>
          <w:p w14:paraId="2FA89CA5" w14:textId="77777777" w:rsidR="00D35360" w:rsidRPr="00B066FE" w:rsidRDefault="00D35360" w:rsidP="00B066FE">
            <w:pPr>
              <w:rPr>
                <w:sz w:val="20"/>
                <w:szCs w:val="20"/>
              </w:rPr>
            </w:pPr>
          </w:p>
          <w:p w14:paraId="2FA89CA6" w14:textId="77777777" w:rsidR="00D35360" w:rsidRPr="00B066FE" w:rsidRDefault="00D35360" w:rsidP="00B066FE">
            <w:pPr>
              <w:rPr>
                <w:sz w:val="20"/>
                <w:szCs w:val="20"/>
              </w:rPr>
            </w:pPr>
          </w:p>
          <w:p w14:paraId="2FA89CA7" w14:textId="77777777" w:rsidR="00D35360" w:rsidRPr="00B066FE" w:rsidRDefault="00D35360" w:rsidP="00B066FE">
            <w:pPr>
              <w:rPr>
                <w:sz w:val="20"/>
                <w:szCs w:val="20"/>
              </w:rPr>
            </w:pPr>
          </w:p>
        </w:tc>
      </w:tr>
      <w:tr w:rsidR="00EA42AE" w14:paraId="2FA89CB2" w14:textId="77777777" w:rsidTr="00094BF0">
        <w:trPr>
          <w:trHeight w:hRule="exact" w:val="1531"/>
        </w:trPr>
        <w:tc>
          <w:tcPr>
            <w:tcW w:w="5062" w:type="dxa"/>
          </w:tcPr>
          <w:p w14:paraId="2FA89CA9" w14:textId="77777777" w:rsidR="00EA42AE" w:rsidRDefault="00C16907" w:rsidP="00B066FE">
            <w:r>
              <w:t>MINISTRI MÄÄRUS</w:t>
            </w:r>
          </w:p>
        </w:tc>
        <w:tc>
          <w:tcPr>
            <w:tcW w:w="4010" w:type="dxa"/>
          </w:tcPr>
          <w:p w14:paraId="2FA89CAA" w14:textId="77777777" w:rsidR="00EA42AE" w:rsidRDefault="00EA42AE" w:rsidP="00B066FE"/>
          <w:p w14:paraId="2FA89CAB" w14:textId="77777777" w:rsidR="0009319A" w:rsidRDefault="0009319A" w:rsidP="00B066FE"/>
          <w:p w14:paraId="2FA89CA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2FA89CAF" w14:textId="77777777" w:rsidTr="000C6B61">
              <w:trPr>
                <w:trHeight w:val="281"/>
              </w:trPr>
              <w:tc>
                <w:tcPr>
                  <w:tcW w:w="1276" w:type="dxa"/>
                </w:tcPr>
                <w:p w14:paraId="2FA89CAD" w14:textId="3B538D7D" w:rsidR="00C16907" w:rsidRPr="00425DCB" w:rsidRDefault="00FE755F" w:rsidP="00C16907">
                  <w:pPr>
                    <w:ind w:left="-108" w:right="-108"/>
                    <w:rPr>
                      <w:rFonts w:eastAsia="Times New Roman" w:cs="Arial"/>
                    </w:rPr>
                  </w:pPr>
                  <w:r>
                    <w:rPr>
                      <w:rFonts w:eastAsia="Times New Roman" w:cs="Arial"/>
                    </w:rPr>
                    <w:fldChar w:fldCharType="begin"/>
                  </w:r>
                  <w:r w:rsidR="00EE764A">
                    <w:rPr>
                      <w:rFonts w:eastAsia="Times New Roman" w:cs="Arial"/>
                    </w:rPr>
                    <w:instrText xml:space="preserve"> delta_regDateTime  \* MERGEFORMAT</w:instrText>
                  </w:r>
                  <w:r>
                    <w:rPr>
                      <w:rFonts w:eastAsia="Times New Roman" w:cs="Arial"/>
                    </w:rPr>
                    <w:fldChar w:fldCharType="separate"/>
                  </w:r>
                  <w:r w:rsidR="00EE764A">
                    <w:rPr>
                      <w:rFonts w:eastAsia="Times New Roman" w:cs="Arial"/>
                    </w:rPr>
                    <w:t>31.05.2024</w:t>
                  </w:r>
                  <w:r>
                    <w:rPr>
                      <w:rFonts w:eastAsia="Times New Roman" w:cs="Arial"/>
                    </w:rPr>
                    <w:fldChar w:fldCharType="end"/>
                  </w:r>
                </w:p>
              </w:tc>
              <w:tc>
                <w:tcPr>
                  <w:tcW w:w="2689" w:type="dxa"/>
                </w:tcPr>
                <w:p w14:paraId="2FA89CAE" w14:textId="1D2975DF"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EE764A">
                    <w:rPr>
                      <w:rFonts w:eastAsia="Times New Roman" w:cs="Arial"/>
                    </w:rPr>
                    <w:instrText xml:space="preserve"> delta_regNumber  \* MERGEFORMAT</w:instrText>
                  </w:r>
                  <w:r w:rsidR="00FE755F">
                    <w:rPr>
                      <w:rFonts w:eastAsia="Times New Roman" w:cs="Arial"/>
                    </w:rPr>
                    <w:fldChar w:fldCharType="separate"/>
                  </w:r>
                  <w:r w:rsidR="00EE764A">
                    <w:rPr>
                      <w:rFonts w:eastAsia="Times New Roman" w:cs="Arial"/>
                    </w:rPr>
                    <w:t>22</w:t>
                  </w:r>
                  <w:r w:rsidR="00FE755F">
                    <w:rPr>
                      <w:rFonts w:eastAsia="Times New Roman" w:cs="Arial"/>
                    </w:rPr>
                    <w:fldChar w:fldCharType="end"/>
                  </w:r>
                </w:p>
              </w:tc>
            </w:tr>
          </w:tbl>
          <w:p w14:paraId="2FA89CB0" w14:textId="77777777" w:rsidR="0009319A" w:rsidRDefault="0009319A" w:rsidP="00B066FE"/>
          <w:p w14:paraId="2FA89CB1" w14:textId="77777777" w:rsidR="0009319A" w:rsidRDefault="0009319A" w:rsidP="00B066FE"/>
        </w:tc>
      </w:tr>
      <w:tr w:rsidR="00EA42AE" w:rsidRPr="002534CF" w14:paraId="2FA89CB7" w14:textId="77777777" w:rsidTr="00094BF0">
        <w:trPr>
          <w:trHeight w:val="624"/>
        </w:trPr>
        <w:tc>
          <w:tcPr>
            <w:tcW w:w="5062" w:type="dxa"/>
          </w:tcPr>
          <w:p w14:paraId="2FA89CB3" w14:textId="21F4310C" w:rsidR="00C21D9A" w:rsidRPr="008826A6" w:rsidRDefault="00BC3E58" w:rsidP="00B066FE">
            <w:pPr>
              <w:rPr>
                <w:b/>
                <w:bCs/>
              </w:rPr>
            </w:pPr>
            <w:r w:rsidRPr="008826A6">
              <w:rPr>
                <w:b/>
                <w:bCs/>
              </w:rPr>
              <w:fldChar w:fldCharType="begin"/>
            </w:r>
            <w:r w:rsidR="00EE764A">
              <w:rPr>
                <w:b/>
                <w:bCs/>
              </w:rPr>
              <w:instrText xml:space="preserve"> delta_docName  \* MERGEFORMAT</w:instrText>
            </w:r>
            <w:r w:rsidRPr="008826A6">
              <w:rPr>
                <w:b/>
                <w:bCs/>
              </w:rPr>
              <w:fldChar w:fldCharType="separate"/>
            </w:r>
            <w:r w:rsidR="00EE764A">
              <w:rPr>
                <w:b/>
                <w:bCs/>
              </w:rPr>
              <w:t>Sotsiaalministri 6. detsembri 2013. a määruse nr 40 „Rahvusvahelise kaitse taotleja ja väljasaadetava tervisekontrolli ja neile osutatavate tervishoiuteenuste riigieelarvest rahastamise ulatus ja kord“ muutmine</w:t>
            </w:r>
            <w:r w:rsidRPr="008826A6">
              <w:rPr>
                <w:b/>
                <w:bCs/>
              </w:rPr>
              <w:fldChar w:fldCharType="end"/>
            </w:r>
          </w:p>
          <w:p w14:paraId="2FA89CB4" w14:textId="77777777" w:rsidR="00FE4683" w:rsidRPr="008826A6" w:rsidRDefault="00FE4683" w:rsidP="00B066FE">
            <w:pPr>
              <w:rPr>
                <w:rFonts w:cs="Arial"/>
                <w:b/>
                <w:bCs/>
              </w:rPr>
            </w:pPr>
          </w:p>
          <w:p w14:paraId="2FA89CB5" w14:textId="77777777" w:rsidR="00FE4683" w:rsidRPr="008826A6" w:rsidRDefault="00FE4683" w:rsidP="00B066FE">
            <w:pPr>
              <w:rPr>
                <w:rFonts w:cs="Arial"/>
                <w:b/>
                <w:bCs/>
              </w:rPr>
            </w:pPr>
          </w:p>
        </w:tc>
        <w:tc>
          <w:tcPr>
            <w:tcW w:w="4010" w:type="dxa"/>
          </w:tcPr>
          <w:p w14:paraId="2FA89CB6" w14:textId="77777777" w:rsidR="00EA42AE" w:rsidRPr="008826A6" w:rsidRDefault="00EA42AE" w:rsidP="00B066FE">
            <w:pPr>
              <w:rPr>
                <w:b/>
                <w:bCs/>
              </w:rPr>
            </w:pPr>
          </w:p>
        </w:tc>
      </w:tr>
    </w:tbl>
    <w:p w14:paraId="755D335D" w14:textId="77777777" w:rsidR="00BC3E58" w:rsidRPr="007D72CB" w:rsidRDefault="00BC3E58" w:rsidP="00BC3E58">
      <w:pPr>
        <w:rPr>
          <w:rFonts w:eastAsia="Calibri"/>
        </w:rPr>
      </w:pPr>
      <w:r w:rsidRPr="007D72CB">
        <w:rPr>
          <w:rFonts w:eastAsia="Calibri" w:cs="Times New Roman"/>
        </w:rPr>
        <w:t>Määrus kehtestatakse välismaalasele rahvusvahelise kaitse andmise seaduse § 11 lõike 8 ja väljasõidukohustuse ja sissesõidukeelu seaduse § 26</w:t>
      </w:r>
      <w:r w:rsidRPr="007D72CB">
        <w:rPr>
          <w:rFonts w:eastAsia="Calibri" w:cs="Times New Roman"/>
          <w:vertAlign w:val="superscript"/>
        </w:rPr>
        <w:t>9</w:t>
      </w:r>
      <w:r w:rsidRPr="007D72CB">
        <w:rPr>
          <w:rFonts w:eastAsia="Calibri" w:cs="Times New Roman"/>
        </w:rPr>
        <w:t xml:space="preserve"> lõike 7 alusel ning kooskõlas tervishoiuteenuste korraldamise seaduse § 52 lõigetega 3</w:t>
      </w:r>
      <w:r w:rsidRPr="007D72CB">
        <w:rPr>
          <w:rFonts w:eastAsia="Calibri" w:cs="Times New Roman"/>
          <w:vertAlign w:val="superscript"/>
        </w:rPr>
        <w:t>2</w:t>
      </w:r>
      <w:r w:rsidRPr="007D72CB">
        <w:rPr>
          <w:rFonts w:eastAsia="Calibri" w:cs="Times New Roman"/>
        </w:rPr>
        <w:t xml:space="preserve"> ja 3</w:t>
      </w:r>
      <w:r w:rsidRPr="007D72CB">
        <w:rPr>
          <w:rFonts w:eastAsia="Calibri" w:cs="Times New Roman"/>
          <w:vertAlign w:val="superscript"/>
        </w:rPr>
        <w:t>3</w:t>
      </w:r>
      <w:r w:rsidRPr="007D72CB">
        <w:rPr>
          <w:rFonts w:eastAsia="Calibri" w:cs="Times New Roman"/>
        </w:rPr>
        <w:t>.</w:t>
      </w:r>
    </w:p>
    <w:p w14:paraId="2FA89CB9" w14:textId="77777777" w:rsidR="007352AA" w:rsidRDefault="007352AA" w:rsidP="00094BF0">
      <w:pPr>
        <w:rPr>
          <w:rFonts w:cs="Arial"/>
        </w:rPr>
      </w:pPr>
    </w:p>
    <w:p w14:paraId="5D1F7734" w14:textId="0208189E" w:rsidR="00BC3E58" w:rsidRDefault="00BC3E58" w:rsidP="00BC3E58">
      <w:pPr>
        <w:jc w:val="both"/>
        <w:rPr>
          <w:rFonts w:eastAsia="Calibri" w:cs="Times New Roman"/>
          <w:b/>
          <w:bCs/>
        </w:rPr>
      </w:pPr>
      <w:r w:rsidRPr="007D72CB">
        <w:rPr>
          <w:rFonts w:eastAsia="Calibri" w:cs="Times New Roman"/>
          <w:b/>
          <w:bCs/>
        </w:rPr>
        <w:t>§ 1</w:t>
      </w:r>
      <w:r w:rsidR="0054651B">
        <w:rPr>
          <w:rFonts w:eastAsia="Calibri" w:cs="Times New Roman"/>
          <w:b/>
          <w:bCs/>
        </w:rPr>
        <w:t xml:space="preserve">. </w:t>
      </w:r>
      <w:bookmarkStart w:id="0" w:name="_Hlk167885247"/>
      <w:r w:rsidR="0054651B">
        <w:rPr>
          <w:rFonts w:eastAsia="Calibri" w:cs="Times New Roman"/>
          <w:b/>
          <w:bCs/>
        </w:rPr>
        <w:t>S</w:t>
      </w:r>
      <w:r w:rsidR="0054651B" w:rsidRPr="0054651B">
        <w:rPr>
          <w:rFonts w:eastAsia="Calibri" w:cs="Times New Roman"/>
          <w:b/>
          <w:bCs/>
        </w:rPr>
        <w:t>otsiaalministri 6. detsembri 2013. a määrus</w:t>
      </w:r>
      <w:r w:rsidR="005556D8">
        <w:rPr>
          <w:rFonts w:eastAsia="Calibri" w:cs="Times New Roman"/>
          <w:b/>
          <w:bCs/>
        </w:rPr>
        <w:t>e</w:t>
      </w:r>
      <w:r w:rsidR="0054651B" w:rsidRPr="0054651B">
        <w:rPr>
          <w:rFonts w:eastAsia="Calibri" w:cs="Times New Roman"/>
          <w:b/>
          <w:bCs/>
        </w:rPr>
        <w:t xml:space="preserve"> nr 40  „Rahvusvahelise kaitse taotleja ja väljasaadetava tervisekontrolli ja neile osutatavate tervishoiuteenuste riigieelarvest rahastamise ulatus ja kord“</w:t>
      </w:r>
      <w:bookmarkEnd w:id="0"/>
      <w:r w:rsidR="0054651B" w:rsidRPr="0054651B">
        <w:rPr>
          <w:rFonts w:eastAsia="Calibri" w:cs="Times New Roman"/>
          <w:b/>
          <w:bCs/>
        </w:rPr>
        <w:t xml:space="preserve"> muutmine</w:t>
      </w:r>
    </w:p>
    <w:p w14:paraId="1E560EE5" w14:textId="77777777" w:rsidR="0054651B" w:rsidRPr="007D72CB" w:rsidRDefault="0054651B" w:rsidP="00BC3E58">
      <w:pPr>
        <w:jc w:val="both"/>
        <w:rPr>
          <w:rFonts w:eastAsia="Calibri" w:cs="Times New Roman"/>
          <w:b/>
          <w:bCs/>
        </w:rPr>
      </w:pPr>
    </w:p>
    <w:p w14:paraId="1B2CDD2F" w14:textId="1BFE34D6" w:rsidR="00BC3E58" w:rsidRPr="007D72CB" w:rsidRDefault="008826A6" w:rsidP="00BC3E58">
      <w:pPr>
        <w:jc w:val="both"/>
        <w:rPr>
          <w:rFonts w:eastAsia="Calibri"/>
        </w:rPr>
      </w:pPr>
      <w:r w:rsidRPr="008826A6">
        <w:rPr>
          <w:rFonts w:eastAsia="Calibri"/>
        </w:rPr>
        <w:t>Sotsiaalministri 6. detsembri 2013. a määru</w:t>
      </w:r>
      <w:r>
        <w:rPr>
          <w:rFonts w:eastAsia="Calibri"/>
        </w:rPr>
        <w:t>ses</w:t>
      </w:r>
      <w:r w:rsidRPr="008826A6">
        <w:rPr>
          <w:rFonts w:eastAsia="Calibri"/>
        </w:rPr>
        <w:t xml:space="preserve"> nr 40  „Rahvusvahelise kaitse taotleja ja väljasaadetava tervisekontrolli ja neile osutatavate tervishoiuteenuste riigieelarvest rahastamise ulatus ja kord“</w:t>
      </w:r>
      <w:r>
        <w:rPr>
          <w:rFonts w:eastAsia="Calibri"/>
        </w:rPr>
        <w:t xml:space="preserve"> t</w:t>
      </w:r>
      <w:r w:rsidR="00BC3E58" w:rsidRPr="007D72CB">
        <w:rPr>
          <w:rFonts w:eastAsia="Calibri"/>
        </w:rPr>
        <w:t>ehakse järgmised muudatused:</w:t>
      </w:r>
    </w:p>
    <w:p w14:paraId="232E1F01" w14:textId="77777777" w:rsidR="00BC3E58" w:rsidRPr="007D72CB" w:rsidRDefault="00BC3E58" w:rsidP="00BC3E58">
      <w:pPr>
        <w:jc w:val="both"/>
        <w:rPr>
          <w:rFonts w:eastAsia="Calibri"/>
          <w:b/>
          <w:bCs/>
        </w:rPr>
      </w:pPr>
    </w:p>
    <w:p w14:paraId="3B68356B" w14:textId="77777777" w:rsidR="00BC3E58" w:rsidRPr="007D72CB" w:rsidRDefault="00BC3E58" w:rsidP="00BC3E58">
      <w:pPr>
        <w:jc w:val="both"/>
        <w:rPr>
          <w:rFonts w:eastAsia="Calibri"/>
        </w:rPr>
      </w:pPr>
      <w:r w:rsidRPr="007D72CB">
        <w:rPr>
          <w:rFonts w:eastAsia="Calibri"/>
          <w:b/>
          <w:bCs/>
        </w:rPr>
        <w:t xml:space="preserve">1) </w:t>
      </w:r>
      <w:r w:rsidRPr="007D72CB">
        <w:rPr>
          <w:rFonts w:eastAsia="Calibri"/>
        </w:rPr>
        <w:t>määruse pealkiri sõnastatakse järgmiselt:</w:t>
      </w:r>
    </w:p>
    <w:p w14:paraId="27D60B5C" w14:textId="77777777" w:rsidR="00BC3E58" w:rsidRPr="007D72CB" w:rsidRDefault="00BC3E58" w:rsidP="00BC3E58">
      <w:pPr>
        <w:jc w:val="both"/>
        <w:rPr>
          <w:rFonts w:eastAsia="Calibri"/>
        </w:rPr>
      </w:pPr>
    </w:p>
    <w:p w14:paraId="597E98D2" w14:textId="77777777" w:rsidR="00BC3E58" w:rsidRPr="007D72CB" w:rsidRDefault="00BC3E58" w:rsidP="00BC3E58">
      <w:pPr>
        <w:jc w:val="both"/>
        <w:rPr>
          <w:rFonts w:eastAsia="Calibri"/>
          <w:b/>
          <w:bCs/>
        </w:rPr>
      </w:pPr>
      <w:r w:rsidRPr="007D72CB">
        <w:rPr>
          <w:rFonts w:eastAsia="Calibri"/>
        </w:rPr>
        <w:t>„Rahvusvahelise kaitse taotleja ja väljasaadetava tervishoiuteenused“;</w:t>
      </w:r>
    </w:p>
    <w:p w14:paraId="68B9864E" w14:textId="77777777" w:rsidR="00BC3E58" w:rsidRPr="007D72CB" w:rsidRDefault="00BC3E58" w:rsidP="00BC3E58">
      <w:pPr>
        <w:jc w:val="both"/>
        <w:rPr>
          <w:rFonts w:eastAsia="Calibri"/>
          <w:b/>
          <w:bCs/>
        </w:rPr>
      </w:pPr>
    </w:p>
    <w:p w14:paraId="30624C42" w14:textId="77777777" w:rsidR="00BC3E58" w:rsidRPr="007D72CB" w:rsidRDefault="00BC3E58" w:rsidP="00BC3E58">
      <w:pPr>
        <w:jc w:val="both"/>
        <w:rPr>
          <w:rFonts w:eastAsia="Calibri"/>
        </w:rPr>
      </w:pPr>
      <w:r w:rsidRPr="007D72CB">
        <w:rPr>
          <w:rFonts w:eastAsia="Calibri"/>
          <w:b/>
          <w:bCs/>
        </w:rPr>
        <w:t xml:space="preserve">2) </w:t>
      </w:r>
      <w:r w:rsidRPr="007D72CB">
        <w:rPr>
          <w:rFonts w:eastAsia="Calibri"/>
        </w:rPr>
        <w:t>paragrahvi 2 lõige 2 sõnastatakse järgmiselt:</w:t>
      </w:r>
    </w:p>
    <w:p w14:paraId="4614455C" w14:textId="77777777" w:rsidR="00BC3E58" w:rsidRPr="007D72CB" w:rsidRDefault="00BC3E58" w:rsidP="00BC3E58">
      <w:pPr>
        <w:jc w:val="both"/>
        <w:rPr>
          <w:rFonts w:eastAsia="Calibri"/>
        </w:rPr>
      </w:pPr>
    </w:p>
    <w:p w14:paraId="12B5BBE8" w14:textId="77777777" w:rsidR="00BC3E58" w:rsidRPr="007D72CB" w:rsidRDefault="00BC3E58" w:rsidP="00BC3E58">
      <w:pPr>
        <w:jc w:val="both"/>
        <w:rPr>
          <w:rFonts w:eastAsia="Calibri"/>
        </w:rPr>
      </w:pPr>
      <w:r w:rsidRPr="00C21AA1">
        <w:rPr>
          <w:rFonts w:eastAsia="Calibri"/>
        </w:rPr>
        <w:t xml:space="preserve">„(2) </w:t>
      </w:r>
      <w:r w:rsidRPr="004975AD">
        <w:rPr>
          <w:rFonts w:eastAsia="Calibri"/>
        </w:rPr>
        <w:t xml:space="preserve">Väljasaadetava ja teiste kinnipidamiskeskusesse paigutatud isikute </w:t>
      </w:r>
      <w:r w:rsidRPr="00C21AA1">
        <w:rPr>
          <w:rFonts w:eastAsia="Calibri"/>
        </w:rPr>
        <w:t xml:space="preserve">tervisekontrolli teeb tervishoiuteenuse osutaja, </w:t>
      </w:r>
      <w:r w:rsidRPr="007D72CB">
        <w:rPr>
          <w:rFonts w:eastAsia="Calibri"/>
        </w:rPr>
        <w:t>kellega Tervisekassa on sõlminud lepingu vangistusseaduse § 49 lõike 4 ning väljasõidukohustuse ja sissesõidukeelu seaduse § 26</w:t>
      </w:r>
      <w:r w:rsidRPr="007D72CB">
        <w:rPr>
          <w:rFonts w:eastAsia="Calibri"/>
          <w:vertAlign w:val="superscript"/>
        </w:rPr>
        <w:t>9</w:t>
      </w:r>
      <w:r w:rsidRPr="007D72CB">
        <w:rPr>
          <w:rFonts w:eastAsia="Calibri"/>
        </w:rPr>
        <w:t xml:space="preserve"> lõike 1 alusel, tingimustel ja korras.“;</w:t>
      </w:r>
    </w:p>
    <w:p w14:paraId="60F672D2" w14:textId="77777777" w:rsidR="00BC3E58" w:rsidRPr="007D72CB" w:rsidRDefault="00BC3E58" w:rsidP="00BC3E58">
      <w:pPr>
        <w:jc w:val="both"/>
        <w:rPr>
          <w:rFonts w:eastAsia="Calibri"/>
        </w:rPr>
      </w:pPr>
    </w:p>
    <w:p w14:paraId="699FBD53" w14:textId="77777777" w:rsidR="00BC3E58" w:rsidRDefault="00BC3E58" w:rsidP="00BC3E58">
      <w:pPr>
        <w:jc w:val="both"/>
        <w:rPr>
          <w:rFonts w:eastAsia="Calibri"/>
        </w:rPr>
      </w:pPr>
      <w:r w:rsidRPr="007D72CB">
        <w:rPr>
          <w:rFonts w:eastAsia="Calibri"/>
          <w:b/>
          <w:bCs/>
        </w:rPr>
        <w:t>3)</w:t>
      </w:r>
      <w:r w:rsidRPr="007D72CB">
        <w:rPr>
          <w:rFonts w:eastAsia="Calibri"/>
        </w:rPr>
        <w:t xml:space="preserve"> </w:t>
      </w:r>
      <w:r>
        <w:rPr>
          <w:rFonts w:eastAsia="Calibri"/>
        </w:rPr>
        <w:t>paragrahvi 2 täiendatakse lõikega 3 järgmises sõnastuses:</w:t>
      </w:r>
    </w:p>
    <w:p w14:paraId="302F0D98" w14:textId="77777777" w:rsidR="00BC3E58" w:rsidRDefault="00BC3E58" w:rsidP="00BC3E58">
      <w:pPr>
        <w:jc w:val="both"/>
        <w:rPr>
          <w:rFonts w:eastAsia="Calibri"/>
        </w:rPr>
      </w:pPr>
    </w:p>
    <w:p w14:paraId="18293E0A" w14:textId="7D3FB0B5" w:rsidR="00BC3E58" w:rsidRPr="00A01AC5" w:rsidRDefault="00BC3E58" w:rsidP="00BC3E58">
      <w:pPr>
        <w:jc w:val="both"/>
        <w:rPr>
          <w:rFonts w:eastAsia="Calibri"/>
        </w:rPr>
      </w:pPr>
      <w:r>
        <w:rPr>
          <w:rFonts w:eastAsia="Calibri"/>
        </w:rPr>
        <w:t>„</w:t>
      </w:r>
      <w:r w:rsidR="00C33FA1">
        <w:rPr>
          <w:rFonts w:eastAsia="Calibri"/>
        </w:rPr>
        <w:t xml:space="preserve">(3) </w:t>
      </w:r>
      <w:r>
        <w:rPr>
          <w:rFonts w:eastAsia="Calibri"/>
        </w:rPr>
        <w:t xml:space="preserve">Kinnipidamiskeskuses tervisekontrolli </w:t>
      </w:r>
      <w:r w:rsidRPr="00A01AC5">
        <w:rPr>
          <w:rFonts w:eastAsia="Calibri"/>
        </w:rPr>
        <w:t xml:space="preserve">osutamise täpsem kord lepitakse kokku </w:t>
      </w:r>
      <w:r>
        <w:rPr>
          <w:rFonts w:eastAsia="Calibri"/>
        </w:rPr>
        <w:t xml:space="preserve">kinnipidamiskeskuses </w:t>
      </w:r>
      <w:r w:rsidRPr="00A01AC5">
        <w:rPr>
          <w:rFonts w:eastAsia="Calibri"/>
        </w:rPr>
        <w:t>tervishoiuteenust osutava tervishoiuteenuse osutajaga sõlmitud ravi rahastamise lepingu</w:t>
      </w:r>
      <w:r>
        <w:rPr>
          <w:rFonts w:eastAsia="Calibri"/>
        </w:rPr>
        <w:t xml:space="preserve"> lisa</w:t>
      </w:r>
      <w:r w:rsidRPr="00A01AC5">
        <w:rPr>
          <w:rFonts w:eastAsia="Calibri"/>
        </w:rPr>
        <w:t>s.</w:t>
      </w:r>
      <w:r>
        <w:rPr>
          <w:rFonts w:eastAsia="Calibri"/>
        </w:rPr>
        <w:t>“;</w:t>
      </w:r>
    </w:p>
    <w:p w14:paraId="013DB37E" w14:textId="77777777" w:rsidR="00BC3E58" w:rsidRDefault="00BC3E58" w:rsidP="00BC3E58">
      <w:pPr>
        <w:jc w:val="both"/>
        <w:rPr>
          <w:rFonts w:eastAsia="Calibri"/>
        </w:rPr>
      </w:pPr>
    </w:p>
    <w:p w14:paraId="371BA28B" w14:textId="77777777" w:rsidR="00BC3E58" w:rsidRPr="007D72CB" w:rsidRDefault="00BC3E58" w:rsidP="00BC3E58">
      <w:pPr>
        <w:jc w:val="both"/>
        <w:rPr>
          <w:rFonts w:eastAsia="Calibri"/>
        </w:rPr>
      </w:pPr>
      <w:r w:rsidRPr="00A01AC5">
        <w:rPr>
          <w:rFonts w:eastAsia="Calibri"/>
          <w:b/>
          <w:bCs/>
        </w:rPr>
        <w:t>4)</w:t>
      </w:r>
      <w:r>
        <w:rPr>
          <w:rFonts w:eastAsia="Calibri"/>
        </w:rPr>
        <w:t xml:space="preserve"> </w:t>
      </w:r>
      <w:r w:rsidRPr="007D72CB">
        <w:rPr>
          <w:rFonts w:eastAsia="Calibri"/>
        </w:rPr>
        <w:t>paragrahvi 3 lõiked 1 ja 2 sõnastatakse järgmiselt:</w:t>
      </w:r>
    </w:p>
    <w:p w14:paraId="3A378A0F" w14:textId="77777777" w:rsidR="00BC3E58" w:rsidRPr="007D72CB" w:rsidRDefault="00BC3E58" w:rsidP="00BC3E58">
      <w:pPr>
        <w:jc w:val="both"/>
        <w:rPr>
          <w:rFonts w:eastAsia="Calibri"/>
        </w:rPr>
      </w:pPr>
    </w:p>
    <w:p w14:paraId="7FB84566" w14:textId="77777777" w:rsidR="00BC3E58" w:rsidRPr="007D72CB" w:rsidRDefault="00BC3E58" w:rsidP="00BC3E58">
      <w:pPr>
        <w:jc w:val="both"/>
        <w:rPr>
          <w:rFonts w:eastAsia="Calibri"/>
        </w:rPr>
      </w:pPr>
      <w:r w:rsidRPr="007D72CB">
        <w:rPr>
          <w:rFonts w:eastAsia="Calibri"/>
        </w:rPr>
        <w:t>„(1) Tervisehoiuteenuse ja ravimi vajalikkuse otsustab käesoleva määruse §-s 2 nimetatud tervishoiuteenuse osutaja.</w:t>
      </w:r>
    </w:p>
    <w:p w14:paraId="5B4B6618" w14:textId="77777777" w:rsidR="00BC3E58" w:rsidRPr="007D72CB" w:rsidRDefault="00BC3E58" w:rsidP="00BC3E58">
      <w:pPr>
        <w:jc w:val="both"/>
        <w:rPr>
          <w:rFonts w:eastAsia="Calibri"/>
        </w:rPr>
      </w:pPr>
    </w:p>
    <w:p w14:paraId="76989349" w14:textId="77777777" w:rsidR="00BC3E58" w:rsidRPr="007D72CB" w:rsidRDefault="00BC3E58" w:rsidP="00BC3E58">
      <w:pPr>
        <w:shd w:val="clear" w:color="auto" w:fill="FFFFFF"/>
        <w:jc w:val="both"/>
        <w:rPr>
          <w:rFonts w:eastAsia="Calibri" w:cs="Times New Roman"/>
          <w:color w:val="202020"/>
        </w:rPr>
      </w:pPr>
      <w:r w:rsidRPr="007D72CB">
        <w:rPr>
          <w:rFonts w:eastAsia="Calibri"/>
        </w:rPr>
        <w:lastRenderedPageBreak/>
        <w:t xml:space="preserve">(2) </w:t>
      </w:r>
      <w:bookmarkStart w:id="1" w:name="para3lg2"/>
      <w:r w:rsidRPr="007D72CB">
        <w:rPr>
          <w:rFonts w:eastAsia="Calibri" w:cs="Times New Roman"/>
          <w:bdr w:val="none" w:sz="0" w:space="0" w:color="auto" w:frame="1"/>
        </w:rPr>
        <w:t>  </w:t>
      </w:r>
      <w:bookmarkEnd w:id="1"/>
      <w:r w:rsidRPr="007D72CB">
        <w:rPr>
          <w:rFonts w:eastAsia="Calibri" w:cs="Times New Roman"/>
        </w:rPr>
        <w:t xml:space="preserve">Majutuskeskuses valib tervishoiuteenuse osutaja ning tervishoiuteenuse osutamise aja ja koha  majutuskeskuse töötaja ning kinnipidamiskeskuses valib tervishoiuteenuse osutamise aja ja koha kinnipidamiskeskuse ametnik, lähtudes rahvusvahelise kaitse taotleja või väljasaadetava vajadustest ja raha otstarbeka </w:t>
      </w:r>
      <w:r w:rsidRPr="007D72CB">
        <w:rPr>
          <w:rFonts w:eastAsia="Calibri" w:cs="Times New Roman"/>
          <w:color w:val="202020"/>
        </w:rPr>
        <w:t>kasutamise põhimõttest.</w:t>
      </w:r>
    </w:p>
    <w:p w14:paraId="56575F4A" w14:textId="77777777" w:rsidR="00BC3E58" w:rsidRPr="007D72CB" w:rsidRDefault="00BC3E58" w:rsidP="00BC3E58">
      <w:pPr>
        <w:shd w:val="clear" w:color="auto" w:fill="FFFFFF"/>
        <w:rPr>
          <w:rFonts w:eastAsia="Calibri" w:cs="Times New Roman"/>
          <w:color w:val="202020"/>
        </w:rPr>
      </w:pPr>
    </w:p>
    <w:p w14:paraId="70EF78D0" w14:textId="77777777" w:rsidR="00BC3E58" w:rsidRPr="007D72CB" w:rsidRDefault="00BC3E58" w:rsidP="00BC3E58">
      <w:pPr>
        <w:shd w:val="clear" w:color="auto" w:fill="FFFFFF"/>
        <w:rPr>
          <w:rFonts w:eastAsia="Calibri" w:cs="Times New Roman"/>
          <w:color w:val="202020"/>
        </w:rPr>
      </w:pPr>
      <w:r>
        <w:rPr>
          <w:rFonts w:eastAsia="Calibri" w:cs="Times New Roman"/>
          <w:b/>
          <w:bCs/>
          <w:color w:val="202020"/>
        </w:rPr>
        <w:t>5</w:t>
      </w:r>
      <w:r w:rsidRPr="007D72CB">
        <w:rPr>
          <w:rFonts w:eastAsia="Calibri" w:cs="Times New Roman"/>
          <w:b/>
          <w:bCs/>
          <w:color w:val="202020"/>
        </w:rPr>
        <w:t>)</w:t>
      </w:r>
      <w:r w:rsidRPr="007D72CB">
        <w:rPr>
          <w:rFonts w:eastAsia="Calibri" w:cs="Times New Roman"/>
          <w:color w:val="202020"/>
        </w:rPr>
        <w:t xml:space="preserve"> paragrahvi 6 tekst sõnastatakse järgmiselt:</w:t>
      </w:r>
    </w:p>
    <w:p w14:paraId="2DFAC916" w14:textId="77777777" w:rsidR="00BC3E58" w:rsidRPr="007D72CB" w:rsidRDefault="00BC3E58" w:rsidP="00BC3E58">
      <w:pPr>
        <w:shd w:val="clear" w:color="auto" w:fill="FFFFFF"/>
        <w:rPr>
          <w:rFonts w:eastAsia="Calibri" w:cs="Times New Roman"/>
          <w:color w:val="202020"/>
        </w:rPr>
      </w:pPr>
    </w:p>
    <w:p w14:paraId="09011ED9" w14:textId="77777777" w:rsidR="00BC3E58" w:rsidRPr="007D72CB" w:rsidRDefault="00BC3E58" w:rsidP="00BC3E58">
      <w:pPr>
        <w:shd w:val="clear" w:color="auto" w:fill="FFFFFF"/>
        <w:rPr>
          <w:rFonts w:eastAsia="Calibri" w:cs="Times New Roman"/>
          <w:color w:val="202020"/>
        </w:rPr>
      </w:pPr>
      <w:r w:rsidRPr="007D72CB">
        <w:rPr>
          <w:rFonts w:eastAsia="Calibri" w:cs="Times New Roman"/>
          <w:color w:val="202020"/>
        </w:rPr>
        <w:t>„Tervishoiuteenuste osutamist ja ravimite soetamist rahastatakse riigieelarvest majutuskeskuse kaudu või kinnipidamiskeskuses Tervisekassa kaudu.“.</w:t>
      </w:r>
    </w:p>
    <w:p w14:paraId="0B0913BF" w14:textId="77777777" w:rsidR="00BC3E58" w:rsidRPr="007D72CB" w:rsidRDefault="00BC3E58" w:rsidP="00BC3E58">
      <w:pPr>
        <w:shd w:val="clear" w:color="auto" w:fill="FFFFFF"/>
        <w:rPr>
          <w:rFonts w:eastAsia="Calibri" w:cs="Times New Roman"/>
          <w:color w:val="202020"/>
        </w:rPr>
      </w:pPr>
    </w:p>
    <w:p w14:paraId="7647409A" w14:textId="77777777" w:rsidR="00BC3E58" w:rsidRPr="007D72CB" w:rsidRDefault="00BC3E58" w:rsidP="00BC3E58">
      <w:pPr>
        <w:shd w:val="clear" w:color="auto" w:fill="FFFFFF"/>
        <w:rPr>
          <w:rFonts w:eastAsia="Calibri" w:cs="Times New Roman"/>
          <w:b/>
          <w:bCs/>
          <w:color w:val="202020"/>
        </w:rPr>
      </w:pPr>
      <w:r w:rsidRPr="007D72CB">
        <w:rPr>
          <w:rFonts w:eastAsia="Calibri" w:cs="Times New Roman"/>
          <w:b/>
          <w:bCs/>
          <w:color w:val="202020"/>
        </w:rPr>
        <w:t>§ 2. Määruse jõustumine</w:t>
      </w:r>
    </w:p>
    <w:p w14:paraId="26865952" w14:textId="77777777" w:rsidR="00BC3E58" w:rsidRPr="007D72CB" w:rsidRDefault="00BC3E58" w:rsidP="00BC3E58">
      <w:pPr>
        <w:shd w:val="clear" w:color="auto" w:fill="FFFFFF"/>
        <w:rPr>
          <w:rFonts w:eastAsia="Calibri" w:cs="Times New Roman"/>
          <w:color w:val="202020"/>
        </w:rPr>
      </w:pPr>
    </w:p>
    <w:p w14:paraId="0B1D5E8E" w14:textId="77777777" w:rsidR="00BC3E58" w:rsidRPr="007D72CB" w:rsidRDefault="00BC3E58" w:rsidP="00BC3E58">
      <w:pPr>
        <w:shd w:val="clear" w:color="auto" w:fill="FFFFFF"/>
        <w:rPr>
          <w:rFonts w:eastAsia="Calibri" w:cs="Times New Roman"/>
          <w:color w:val="202020"/>
        </w:rPr>
      </w:pPr>
      <w:r w:rsidRPr="007D72CB">
        <w:rPr>
          <w:rFonts w:eastAsia="Calibri" w:cs="Times New Roman"/>
          <w:color w:val="202020"/>
        </w:rPr>
        <w:t xml:space="preserve">Määrus jõustub 1. juulil 2024. aastal. </w:t>
      </w:r>
    </w:p>
    <w:p w14:paraId="2FA89CBB" w14:textId="77777777" w:rsidR="00CC5B01" w:rsidRDefault="00CC5B01" w:rsidP="00094BF0">
      <w:pPr>
        <w:rPr>
          <w:rFonts w:cs="Arial"/>
        </w:rPr>
      </w:pPr>
    </w:p>
    <w:p w14:paraId="2FA89CBC"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2FA89CBD" w14:textId="77777777" w:rsidR="00CC5B01" w:rsidRDefault="00CC5B01" w:rsidP="00094BF0">
      <w:pPr>
        <w:rPr>
          <w:rFonts w:cs="Arial"/>
        </w:rPr>
      </w:pPr>
    </w:p>
    <w:p w14:paraId="2FA89CBE" w14:textId="77777777" w:rsidR="00CC5B01" w:rsidRDefault="00CC5B01" w:rsidP="00094BF0">
      <w:pPr>
        <w:rPr>
          <w:rFonts w:cs="Arial"/>
        </w:rPr>
      </w:pPr>
    </w:p>
    <w:p w14:paraId="2FA89CBF" w14:textId="77777777" w:rsidR="00CC5B01" w:rsidRDefault="00CC5B01" w:rsidP="00094BF0">
      <w:pPr>
        <w:rPr>
          <w:rFonts w:cs="Arial"/>
        </w:rPr>
      </w:pPr>
    </w:p>
    <w:p w14:paraId="2FA89CC0" w14:textId="77777777" w:rsidR="00CC5B01" w:rsidRDefault="00CC5B01" w:rsidP="00094BF0">
      <w:pPr>
        <w:rPr>
          <w:rFonts w:cs="Arial"/>
        </w:rPr>
      </w:pPr>
    </w:p>
    <w:p w14:paraId="2FA89CC1"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2FA89CC2" w14:textId="176331B5" w:rsidR="007B2940" w:rsidRDefault="00E57228" w:rsidP="00094BF0">
      <w:pPr>
        <w:rPr>
          <w:rFonts w:cs="Arial"/>
        </w:rPr>
      </w:pPr>
      <w:r>
        <w:rPr>
          <w:rFonts w:cs="Arial"/>
        </w:rPr>
        <w:fldChar w:fldCharType="begin"/>
      </w:r>
      <w:r w:rsidR="00EE764A">
        <w:rPr>
          <w:rFonts w:cs="Arial"/>
        </w:rPr>
        <w:instrText xml:space="preserve"> delta_signerName  \* MERGEFORMAT</w:instrText>
      </w:r>
      <w:r>
        <w:rPr>
          <w:rFonts w:cs="Arial"/>
        </w:rPr>
        <w:fldChar w:fldCharType="separate"/>
      </w:r>
      <w:r w:rsidR="00EE764A">
        <w:rPr>
          <w:rFonts w:cs="Arial"/>
        </w:rPr>
        <w:t xml:space="preserve">Riina </w:t>
      </w:r>
      <w:proofErr w:type="spellStart"/>
      <w:r w:rsidR="00EE764A">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FA89CC3" w14:textId="0C632147" w:rsidR="007C0F7C" w:rsidRDefault="00E57228" w:rsidP="00094BF0">
      <w:pPr>
        <w:rPr>
          <w:rFonts w:cs="Arial"/>
        </w:rPr>
      </w:pPr>
      <w:r>
        <w:rPr>
          <w:rFonts w:cs="Arial"/>
        </w:rPr>
        <w:fldChar w:fldCharType="begin"/>
      </w:r>
      <w:r w:rsidR="00EE764A">
        <w:rPr>
          <w:rFonts w:cs="Arial"/>
        </w:rPr>
        <w:instrText xml:space="preserve"> delta_signerJobTitle  \* MERGEFORMAT</w:instrText>
      </w:r>
      <w:r>
        <w:rPr>
          <w:rFonts w:cs="Arial"/>
        </w:rPr>
        <w:fldChar w:fldCharType="separate"/>
      </w:r>
      <w:r w:rsidR="00EE764A">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2FA89CC4" w14:textId="77777777" w:rsidR="007B2940" w:rsidRDefault="007B2940" w:rsidP="00B066FE">
      <w:pPr>
        <w:rPr>
          <w:rFonts w:cs="Arial"/>
        </w:rPr>
      </w:pPr>
    </w:p>
    <w:p w14:paraId="2FA89CC5" w14:textId="74985CD5" w:rsidR="00E52553" w:rsidRDefault="00100F1A" w:rsidP="00B066FE">
      <w:r>
        <w:rPr>
          <w:rFonts w:cs="Arial"/>
        </w:rPr>
        <w:br/>
      </w:r>
      <w:r w:rsidR="007B2940">
        <w:rPr>
          <w:rFonts w:cs="Arial"/>
        </w:rPr>
        <w:t>(allkirjastatud digitaalselt)</w:t>
      </w:r>
    </w:p>
    <w:p w14:paraId="2FA89CC6"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2FA89CC7" w14:textId="711DF334" w:rsidR="007B2940" w:rsidRDefault="008476E5" w:rsidP="007B2940">
      <w:pPr>
        <w:rPr>
          <w:rFonts w:cs="Arial"/>
        </w:rPr>
      </w:pPr>
      <w:r>
        <w:rPr>
          <w:rFonts w:cs="Arial"/>
        </w:rPr>
        <w:fldChar w:fldCharType="begin"/>
      </w:r>
      <w:r w:rsidR="00EE764A">
        <w:rPr>
          <w:rFonts w:cs="Arial"/>
        </w:rPr>
        <w:instrText xml:space="preserve"> delta_secondsignerName  \* MERGEFORMAT</w:instrText>
      </w:r>
      <w:r>
        <w:rPr>
          <w:rFonts w:cs="Arial"/>
        </w:rPr>
        <w:fldChar w:fldCharType="separate"/>
      </w:r>
      <w:proofErr w:type="spellStart"/>
      <w:r w:rsidR="00EE764A">
        <w:rPr>
          <w:rFonts w:cs="Arial"/>
        </w:rPr>
        <w:t>Maarjo</w:t>
      </w:r>
      <w:proofErr w:type="spellEnd"/>
      <w:r w:rsidR="00EE764A">
        <w:rPr>
          <w:rFonts w:cs="Arial"/>
        </w:rPr>
        <w:t xml:space="preserve"> Mändmaa</w:t>
      </w:r>
      <w:r>
        <w:rPr>
          <w:rFonts w:cs="Arial"/>
        </w:rPr>
        <w:fldChar w:fldCharType="end"/>
      </w:r>
    </w:p>
    <w:p w14:paraId="2FA89CC8" w14:textId="2F6B1B77" w:rsidR="008476E5" w:rsidRDefault="008476E5" w:rsidP="007B2940">
      <w:pPr>
        <w:rPr>
          <w:rFonts w:cs="Arial"/>
        </w:rPr>
      </w:pPr>
      <w:r>
        <w:rPr>
          <w:rFonts w:cs="Arial"/>
        </w:rPr>
        <w:fldChar w:fldCharType="begin"/>
      </w:r>
      <w:r w:rsidR="00EE764A">
        <w:rPr>
          <w:rFonts w:cs="Arial"/>
        </w:rPr>
        <w:instrText xml:space="preserve"> delta_secondsignerJobTitle  \* MERGEFORMAT</w:instrText>
      </w:r>
      <w:r>
        <w:rPr>
          <w:rFonts w:cs="Arial"/>
        </w:rPr>
        <w:fldChar w:fldCharType="separate"/>
      </w:r>
      <w:r w:rsidR="00EE764A">
        <w:rPr>
          <w:rFonts w:cs="Arial"/>
        </w:rPr>
        <w:t>kantsler</w:t>
      </w:r>
      <w:r>
        <w:rPr>
          <w:rFonts w:cs="Arial"/>
        </w:rPr>
        <w:fldChar w:fldCharType="end"/>
      </w:r>
      <w:r w:rsidR="00EE764A">
        <w:rPr>
          <w:rFonts w:cs="Arial"/>
        </w:rPr>
        <w:t xml:space="preserve"> </w:t>
      </w:r>
    </w:p>
    <w:p w14:paraId="2FA89CC9"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9CCE" w14:textId="77777777" w:rsidR="00B45145" w:rsidRDefault="00B45145" w:rsidP="00E52553">
      <w:r>
        <w:separator/>
      </w:r>
    </w:p>
  </w:endnote>
  <w:endnote w:type="continuationSeparator" w:id="0">
    <w:p w14:paraId="2FA89CCF"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9CCC" w14:textId="77777777" w:rsidR="00B45145" w:rsidRDefault="00B45145" w:rsidP="00E52553">
      <w:r>
        <w:separator/>
      </w:r>
    </w:p>
  </w:footnote>
  <w:footnote w:type="continuationSeparator" w:id="0">
    <w:p w14:paraId="2FA89CCD"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2FA89CD0"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E764A">
          <w:rPr>
            <w:noProof/>
            <w:sz w:val="20"/>
            <w:szCs w:val="20"/>
          </w:rPr>
          <w:t>2</w:t>
        </w:r>
        <w:r w:rsidRPr="00E52553">
          <w:rPr>
            <w:sz w:val="20"/>
            <w:szCs w:val="20"/>
          </w:rPr>
          <w:fldChar w:fldCharType="end"/>
        </w:r>
      </w:p>
    </w:sdtContent>
  </w:sdt>
  <w:p w14:paraId="2FA89CD1"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32DA5"/>
    <w:rsid w:val="00070153"/>
    <w:rsid w:val="000725E2"/>
    <w:rsid w:val="000862AD"/>
    <w:rsid w:val="0009319A"/>
    <w:rsid w:val="00094BF0"/>
    <w:rsid w:val="000C6B61"/>
    <w:rsid w:val="000C6C6D"/>
    <w:rsid w:val="000D0B25"/>
    <w:rsid w:val="000D7732"/>
    <w:rsid w:val="000E125F"/>
    <w:rsid w:val="000E7648"/>
    <w:rsid w:val="001009FA"/>
    <w:rsid w:val="00100F1A"/>
    <w:rsid w:val="00101F87"/>
    <w:rsid w:val="00113F1F"/>
    <w:rsid w:val="00144C39"/>
    <w:rsid w:val="00145595"/>
    <w:rsid w:val="00150A72"/>
    <w:rsid w:val="001604DB"/>
    <w:rsid w:val="00164BCF"/>
    <w:rsid w:val="001D53AE"/>
    <w:rsid w:val="001E7D40"/>
    <w:rsid w:val="00202D28"/>
    <w:rsid w:val="00222719"/>
    <w:rsid w:val="002344FD"/>
    <w:rsid w:val="002534CF"/>
    <w:rsid w:val="00286A50"/>
    <w:rsid w:val="00293ECF"/>
    <w:rsid w:val="002E070F"/>
    <w:rsid w:val="00311234"/>
    <w:rsid w:val="00322B77"/>
    <w:rsid w:val="00361C3E"/>
    <w:rsid w:val="003925B0"/>
    <w:rsid w:val="003B3CE2"/>
    <w:rsid w:val="00433613"/>
    <w:rsid w:val="00436532"/>
    <w:rsid w:val="00437173"/>
    <w:rsid w:val="00466DB3"/>
    <w:rsid w:val="0048061D"/>
    <w:rsid w:val="00492545"/>
    <w:rsid w:val="00545DFE"/>
    <w:rsid w:val="0054651B"/>
    <w:rsid w:val="005556D8"/>
    <w:rsid w:val="00567685"/>
    <w:rsid w:val="00587F56"/>
    <w:rsid w:val="005A2010"/>
    <w:rsid w:val="005A7674"/>
    <w:rsid w:val="005B6FF3"/>
    <w:rsid w:val="005F7300"/>
    <w:rsid w:val="00604C04"/>
    <w:rsid w:val="00610A9F"/>
    <w:rsid w:val="006305F8"/>
    <w:rsid w:val="00633B3C"/>
    <w:rsid w:val="0063461E"/>
    <w:rsid w:val="00673692"/>
    <w:rsid w:val="0071039D"/>
    <w:rsid w:val="007135C5"/>
    <w:rsid w:val="007325C5"/>
    <w:rsid w:val="007352AA"/>
    <w:rsid w:val="0075203C"/>
    <w:rsid w:val="00786295"/>
    <w:rsid w:val="007B2940"/>
    <w:rsid w:val="007C0F7C"/>
    <w:rsid w:val="00805127"/>
    <w:rsid w:val="00805BB9"/>
    <w:rsid w:val="00812D03"/>
    <w:rsid w:val="00822954"/>
    <w:rsid w:val="008476E5"/>
    <w:rsid w:val="00870796"/>
    <w:rsid w:val="008826A6"/>
    <w:rsid w:val="00890213"/>
    <w:rsid w:val="00890A96"/>
    <w:rsid w:val="008B1F70"/>
    <w:rsid w:val="00956A7B"/>
    <w:rsid w:val="009835FB"/>
    <w:rsid w:val="009A7798"/>
    <w:rsid w:val="00A07444"/>
    <w:rsid w:val="00A31525"/>
    <w:rsid w:val="00A42D4B"/>
    <w:rsid w:val="00A82B37"/>
    <w:rsid w:val="00A87525"/>
    <w:rsid w:val="00A87DE1"/>
    <w:rsid w:val="00A92036"/>
    <w:rsid w:val="00AA6C33"/>
    <w:rsid w:val="00AB1EDB"/>
    <w:rsid w:val="00AF0405"/>
    <w:rsid w:val="00AF1236"/>
    <w:rsid w:val="00B045AE"/>
    <w:rsid w:val="00B066FE"/>
    <w:rsid w:val="00B25BF0"/>
    <w:rsid w:val="00B30E04"/>
    <w:rsid w:val="00B45145"/>
    <w:rsid w:val="00B53E28"/>
    <w:rsid w:val="00B55121"/>
    <w:rsid w:val="00B81116"/>
    <w:rsid w:val="00BC111F"/>
    <w:rsid w:val="00BC3E58"/>
    <w:rsid w:val="00BE049C"/>
    <w:rsid w:val="00BF3C87"/>
    <w:rsid w:val="00C1393C"/>
    <w:rsid w:val="00C16907"/>
    <w:rsid w:val="00C21D9A"/>
    <w:rsid w:val="00C33FA1"/>
    <w:rsid w:val="00C55F57"/>
    <w:rsid w:val="00C64EF3"/>
    <w:rsid w:val="00C6556C"/>
    <w:rsid w:val="00C83F1C"/>
    <w:rsid w:val="00CA5CEE"/>
    <w:rsid w:val="00CB10DD"/>
    <w:rsid w:val="00CC5B01"/>
    <w:rsid w:val="00D321B8"/>
    <w:rsid w:val="00D330D6"/>
    <w:rsid w:val="00D35360"/>
    <w:rsid w:val="00D507A2"/>
    <w:rsid w:val="00D85F55"/>
    <w:rsid w:val="00DA3FAA"/>
    <w:rsid w:val="00DC1BC0"/>
    <w:rsid w:val="00E12116"/>
    <w:rsid w:val="00E23A8C"/>
    <w:rsid w:val="00E3657B"/>
    <w:rsid w:val="00E50252"/>
    <w:rsid w:val="00E52553"/>
    <w:rsid w:val="00E57228"/>
    <w:rsid w:val="00EA42AE"/>
    <w:rsid w:val="00EB023C"/>
    <w:rsid w:val="00EB07A4"/>
    <w:rsid w:val="00EB1DA7"/>
    <w:rsid w:val="00EC175B"/>
    <w:rsid w:val="00EE3279"/>
    <w:rsid w:val="00EE764A"/>
    <w:rsid w:val="00EF0205"/>
    <w:rsid w:val="00F6603B"/>
    <w:rsid w:val="00FB3D03"/>
    <w:rsid w:val="00FB7A35"/>
    <w:rsid w:val="00FC19EF"/>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9C9E"/>
  <w15:chartTrackingRefBased/>
  <w15:docId w15:val="{185CA9B4-E66C-4E91-BA96-FD2D0F1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2443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2024-06-03T05:51:00Z</dcterms:created>
  <dcterms:modified xsi:type="dcterms:W3CDTF">2024-06-03T05:51:00Z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