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9F736" w14:textId="77777777" w:rsidR="00614BE1" w:rsidRPr="003954D6" w:rsidRDefault="00614BE1" w:rsidP="219113D1">
      <w:pPr>
        <w:rPr>
          <w:rFonts w:ascii="Arial" w:hAnsi="Arial" w:cs="Arial"/>
          <w:color w:val="3C3C3C"/>
          <w:lang w:val="et-EE"/>
        </w:rPr>
      </w:pPr>
    </w:p>
    <w:p w14:paraId="3A6F91C8" w14:textId="77777777" w:rsidR="00614BE1" w:rsidRPr="003954D6" w:rsidRDefault="00614BE1" w:rsidP="219113D1">
      <w:pPr>
        <w:rPr>
          <w:rFonts w:ascii="Arial" w:hAnsi="Arial" w:cs="Arial"/>
          <w:color w:val="3C3C3C"/>
          <w:lang w:val="et-EE"/>
        </w:rPr>
      </w:pPr>
    </w:p>
    <w:p w14:paraId="3FAEA8C8" w14:textId="77777777" w:rsidR="00614BE1" w:rsidRPr="003954D6" w:rsidRDefault="00614BE1" w:rsidP="219113D1">
      <w:pPr>
        <w:rPr>
          <w:rFonts w:ascii="Arial" w:hAnsi="Arial" w:cs="Arial"/>
          <w:color w:val="3C3C3C"/>
          <w:lang w:val="et-EE"/>
        </w:rPr>
      </w:pPr>
    </w:p>
    <w:p w14:paraId="1C356C24" w14:textId="77777777" w:rsidR="00614BE1" w:rsidRPr="003954D6" w:rsidRDefault="00614BE1" w:rsidP="219113D1">
      <w:pPr>
        <w:rPr>
          <w:rFonts w:ascii="Arial" w:hAnsi="Arial" w:cs="Arial"/>
          <w:color w:val="3C3C3C"/>
          <w:lang w:val="et-EE"/>
        </w:rPr>
      </w:pPr>
    </w:p>
    <w:p w14:paraId="42616251" w14:textId="2A8DC7C4" w:rsidR="219113D1" w:rsidRPr="003954D6" w:rsidRDefault="0061530F" w:rsidP="219113D1">
      <w:pPr>
        <w:rPr>
          <w:rFonts w:ascii="Arial" w:hAnsi="Arial" w:cs="Arial"/>
          <w:color w:val="3C3C3C"/>
          <w:lang w:val="et-EE"/>
        </w:rPr>
      </w:pPr>
      <w:r w:rsidRPr="003954D6">
        <w:rPr>
          <w:rFonts w:ascii="Arial" w:hAnsi="Arial" w:cs="Arial"/>
          <w:color w:val="3C3C3C"/>
          <w:lang w:val="et-EE"/>
        </w:rPr>
        <w:t xml:space="preserve">Hr </w:t>
      </w:r>
      <w:proofErr w:type="spellStart"/>
      <w:r w:rsidRPr="003954D6">
        <w:rPr>
          <w:rFonts w:ascii="Arial" w:hAnsi="Arial" w:cs="Arial"/>
          <w:color w:val="3C3C3C"/>
          <w:lang w:val="et-EE"/>
        </w:rPr>
        <w:t>Alan</w:t>
      </w:r>
      <w:proofErr w:type="spellEnd"/>
      <w:r w:rsidRPr="003954D6">
        <w:rPr>
          <w:rFonts w:ascii="Arial" w:hAnsi="Arial" w:cs="Arial"/>
          <w:color w:val="3C3C3C"/>
          <w:lang w:val="et-EE"/>
        </w:rPr>
        <w:t xml:space="preserve"> Rood</w:t>
      </w:r>
    </w:p>
    <w:p w14:paraId="110CB116" w14:textId="07A78077" w:rsidR="0061530F" w:rsidRPr="003954D6" w:rsidRDefault="0061530F" w:rsidP="219113D1">
      <w:pPr>
        <w:rPr>
          <w:rFonts w:ascii="Arial" w:hAnsi="Arial" w:cs="Arial"/>
          <w:color w:val="3C3C3C"/>
          <w:lang w:val="et-EE"/>
        </w:rPr>
      </w:pPr>
      <w:r w:rsidRPr="003954D6">
        <w:rPr>
          <w:rFonts w:ascii="Arial" w:hAnsi="Arial" w:cs="Arial"/>
          <w:color w:val="3C3C3C"/>
          <w:lang w:val="et-EE"/>
        </w:rPr>
        <w:t>Regionaal</w:t>
      </w:r>
      <w:r w:rsidR="002E1B53" w:rsidRPr="003954D6">
        <w:rPr>
          <w:rFonts w:ascii="Arial" w:hAnsi="Arial" w:cs="Arial"/>
          <w:color w:val="3C3C3C"/>
          <w:lang w:val="et-EE"/>
        </w:rPr>
        <w:t>- ja Põllumajandusministeerium</w:t>
      </w:r>
    </w:p>
    <w:p w14:paraId="0A5CA7A6" w14:textId="77777777" w:rsidR="004B3FC8" w:rsidRPr="003954D6" w:rsidRDefault="004B3FC8" w:rsidP="219113D1">
      <w:pPr>
        <w:rPr>
          <w:color w:val="000000"/>
          <w:lang w:val="et-EE" w:eastAsia="et-EE"/>
        </w:rPr>
      </w:pPr>
      <w:r w:rsidRPr="003954D6">
        <w:rPr>
          <w:color w:val="000000"/>
          <w:lang w:val="et-EE" w:eastAsia="et-EE"/>
        </w:rPr>
        <w:t xml:space="preserve">Suur-Ameerika 1, </w:t>
      </w:r>
    </w:p>
    <w:p w14:paraId="11FC560B" w14:textId="4DFAF15A" w:rsidR="0061530F" w:rsidRPr="003954D6" w:rsidRDefault="004B3FC8" w:rsidP="219113D1">
      <w:pPr>
        <w:rPr>
          <w:rFonts w:ascii="Arial" w:hAnsi="Arial" w:cs="Arial"/>
          <w:color w:val="3C3C3C"/>
          <w:lang w:val="et-EE"/>
        </w:rPr>
      </w:pPr>
      <w:r w:rsidRPr="003954D6">
        <w:rPr>
          <w:rFonts w:ascii="Arial" w:hAnsi="Arial" w:cs="Arial"/>
          <w:color w:val="3C3C3C"/>
          <w:lang w:val="et-EE"/>
        </w:rPr>
        <w:t>10122</w:t>
      </w:r>
      <w:r w:rsidR="00701751" w:rsidRPr="003954D6">
        <w:rPr>
          <w:rFonts w:ascii="Arial" w:hAnsi="Arial" w:cs="Arial"/>
          <w:color w:val="3C3C3C"/>
          <w:lang w:val="et-EE"/>
        </w:rPr>
        <w:t xml:space="preserve">, </w:t>
      </w:r>
      <w:r w:rsidR="0061530F" w:rsidRPr="003954D6">
        <w:rPr>
          <w:rFonts w:ascii="Arial" w:hAnsi="Arial" w:cs="Arial"/>
          <w:color w:val="3C3C3C"/>
          <w:lang w:val="et-EE"/>
        </w:rPr>
        <w:t>Tallinn</w:t>
      </w:r>
      <w:r w:rsidR="0061530F" w:rsidRPr="003954D6">
        <w:rPr>
          <w:rFonts w:ascii="Arial" w:hAnsi="Arial" w:cs="Arial"/>
          <w:color w:val="3C3C3C"/>
          <w:lang w:val="et-EE"/>
        </w:rPr>
        <w:tab/>
      </w:r>
      <w:r w:rsidR="0061530F" w:rsidRPr="003954D6">
        <w:rPr>
          <w:rFonts w:ascii="Arial" w:hAnsi="Arial" w:cs="Arial"/>
          <w:color w:val="3C3C3C"/>
          <w:lang w:val="et-EE"/>
        </w:rPr>
        <w:tab/>
      </w:r>
      <w:r w:rsidR="0061530F" w:rsidRPr="003954D6">
        <w:rPr>
          <w:rFonts w:ascii="Arial" w:hAnsi="Arial" w:cs="Arial"/>
          <w:color w:val="3C3C3C"/>
          <w:lang w:val="et-EE"/>
        </w:rPr>
        <w:tab/>
      </w:r>
      <w:r w:rsidR="0061530F" w:rsidRPr="003954D6">
        <w:rPr>
          <w:rFonts w:ascii="Arial" w:hAnsi="Arial" w:cs="Arial"/>
          <w:color w:val="3C3C3C"/>
          <w:lang w:val="et-EE"/>
        </w:rPr>
        <w:tab/>
      </w:r>
      <w:r w:rsidR="0061530F" w:rsidRPr="003954D6">
        <w:rPr>
          <w:rFonts w:ascii="Arial" w:hAnsi="Arial" w:cs="Arial"/>
          <w:color w:val="3C3C3C"/>
          <w:lang w:val="et-EE"/>
        </w:rPr>
        <w:tab/>
      </w:r>
      <w:r w:rsidR="0061530F" w:rsidRPr="003954D6">
        <w:rPr>
          <w:rFonts w:ascii="Arial" w:hAnsi="Arial" w:cs="Arial"/>
          <w:color w:val="3C3C3C"/>
          <w:lang w:val="et-EE"/>
        </w:rPr>
        <w:tab/>
      </w:r>
      <w:r w:rsidR="0061530F" w:rsidRPr="003954D6">
        <w:rPr>
          <w:rFonts w:ascii="Arial" w:hAnsi="Arial" w:cs="Arial"/>
          <w:color w:val="3C3C3C"/>
          <w:lang w:val="et-EE"/>
        </w:rPr>
        <w:tab/>
      </w:r>
    </w:p>
    <w:p w14:paraId="613E54F4" w14:textId="27A763E7" w:rsidR="0061530F" w:rsidRPr="003954D6" w:rsidRDefault="004B3FC8" w:rsidP="219113D1">
      <w:pPr>
        <w:rPr>
          <w:rFonts w:ascii="Arial" w:hAnsi="Arial" w:cs="Arial"/>
          <w:color w:val="3C3C3C"/>
          <w:lang w:val="et-EE"/>
        </w:rPr>
      </w:pPr>
      <w:r w:rsidRPr="003954D6">
        <w:rPr>
          <w:rFonts w:ascii="Arial" w:hAnsi="Arial" w:cs="Arial"/>
          <w:color w:val="3C3C3C"/>
          <w:lang w:val="et-EE"/>
        </w:rPr>
        <w:t>alan.rood@agri.ee</w:t>
      </w:r>
      <w:r w:rsidR="005433EA" w:rsidRPr="003954D6">
        <w:rPr>
          <w:rFonts w:ascii="Arial" w:hAnsi="Arial" w:cs="Arial"/>
          <w:color w:val="3C3C3C"/>
          <w:lang w:val="et-EE"/>
        </w:rPr>
        <w:t xml:space="preserve"> </w:t>
      </w:r>
      <w:r w:rsidR="005433EA" w:rsidRPr="003954D6">
        <w:rPr>
          <w:rFonts w:ascii="Arial" w:hAnsi="Arial" w:cs="Arial"/>
          <w:color w:val="3C3C3C"/>
          <w:lang w:val="et-EE"/>
        </w:rPr>
        <w:tab/>
      </w:r>
      <w:r w:rsidR="005433EA" w:rsidRPr="003954D6">
        <w:rPr>
          <w:rFonts w:ascii="Arial" w:hAnsi="Arial" w:cs="Arial"/>
          <w:color w:val="3C3C3C"/>
          <w:lang w:val="et-EE"/>
        </w:rPr>
        <w:tab/>
      </w:r>
      <w:r w:rsidR="005433EA" w:rsidRPr="003954D6">
        <w:rPr>
          <w:rFonts w:ascii="Arial" w:hAnsi="Arial" w:cs="Arial"/>
          <w:color w:val="3C3C3C"/>
          <w:lang w:val="et-EE"/>
        </w:rPr>
        <w:tab/>
      </w:r>
      <w:r w:rsidR="005433EA" w:rsidRPr="003954D6">
        <w:rPr>
          <w:rFonts w:ascii="Arial" w:hAnsi="Arial" w:cs="Arial"/>
          <w:color w:val="3C3C3C"/>
          <w:lang w:val="et-EE"/>
        </w:rPr>
        <w:tab/>
      </w:r>
      <w:r w:rsidR="00633429" w:rsidRPr="003954D6">
        <w:rPr>
          <w:rFonts w:ascii="Arial" w:hAnsi="Arial" w:cs="Arial"/>
          <w:color w:val="3C3C3C"/>
          <w:lang w:val="et-EE"/>
        </w:rPr>
        <w:tab/>
      </w:r>
      <w:r w:rsidR="005433EA" w:rsidRPr="003954D6">
        <w:rPr>
          <w:rFonts w:ascii="Arial" w:hAnsi="Arial" w:cs="Arial"/>
          <w:color w:val="3C3C3C"/>
          <w:lang w:val="et-EE"/>
        </w:rPr>
        <w:t>Meie: 25.10.2023</w:t>
      </w:r>
      <w:r w:rsidR="00633429" w:rsidRPr="003954D6">
        <w:rPr>
          <w:rFonts w:ascii="Arial" w:hAnsi="Arial" w:cs="Arial"/>
          <w:color w:val="3C3C3C"/>
          <w:lang w:val="et-EE"/>
        </w:rPr>
        <w:t xml:space="preserve"> </w:t>
      </w:r>
      <w:r w:rsidR="00633429" w:rsidRPr="003954D6">
        <w:rPr>
          <w:rStyle w:val="ui-provider"/>
          <w:lang w:val="et-EE"/>
        </w:rPr>
        <w:t>ES07072023-10</w:t>
      </w:r>
    </w:p>
    <w:p w14:paraId="3DA9FC5A" w14:textId="77777777" w:rsidR="00BE55FA" w:rsidRPr="003954D6" w:rsidRDefault="00BE55FA" w:rsidP="219113D1">
      <w:pPr>
        <w:rPr>
          <w:rFonts w:ascii="Arial" w:hAnsi="Arial" w:cs="Arial"/>
          <w:color w:val="3C3C3C"/>
          <w:lang w:val="et-EE"/>
        </w:rPr>
      </w:pPr>
    </w:p>
    <w:p w14:paraId="4A836D3C" w14:textId="77777777" w:rsidR="00BE55FA" w:rsidRPr="003954D6" w:rsidRDefault="00BE55FA" w:rsidP="219113D1">
      <w:pPr>
        <w:rPr>
          <w:rFonts w:ascii="Arial" w:hAnsi="Arial" w:cs="Arial"/>
          <w:color w:val="3C3C3C"/>
          <w:lang w:val="et-EE"/>
        </w:rPr>
      </w:pPr>
    </w:p>
    <w:p w14:paraId="0AB0BA03" w14:textId="77777777" w:rsidR="00BE55FA" w:rsidRPr="003954D6" w:rsidRDefault="00BE55FA" w:rsidP="219113D1">
      <w:pPr>
        <w:rPr>
          <w:rFonts w:ascii="Arial" w:hAnsi="Arial" w:cs="Arial"/>
          <w:color w:val="3C3C3C"/>
          <w:lang w:val="et-EE"/>
        </w:rPr>
      </w:pPr>
    </w:p>
    <w:p w14:paraId="60070536" w14:textId="2786FD61" w:rsidR="0061530F" w:rsidRPr="003954D6" w:rsidRDefault="00F71E3E" w:rsidP="219113D1">
      <w:pPr>
        <w:rPr>
          <w:rFonts w:ascii="Arial" w:hAnsi="Arial" w:cs="Arial"/>
          <w:b/>
          <w:bCs/>
          <w:color w:val="3C3C3C"/>
          <w:lang w:val="et-EE"/>
        </w:rPr>
      </w:pPr>
      <w:r w:rsidRPr="003954D6">
        <w:rPr>
          <w:rFonts w:ascii="Arial" w:hAnsi="Arial" w:cs="Arial"/>
          <w:b/>
          <w:bCs/>
          <w:color w:val="3C3C3C"/>
          <w:lang w:val="et-EE"/>
        </w:rPr>
        <w:t xml:space="preserve">Taotlus Harjumaa maavarade teemaplaneeringu täiendamiseks </w:t>
      </w:r>
      <w:r w:rsidR="00701751" w:rsidRPr="003954D6">
        <w:rPr>
          <w:rFonts w:ascii="Arial" w:hAnsi="Arial" w:cs="Arial"/>
          <w:b/>
          <w:bCs/>
          <w:color w:val="3C3C3C"/>
          <w:lang w:val="et-EE"/>
        </w:rPr>
        <w:t>ja</w:t>
      </w:r>
      <w:r w:rsidR="002E6076" w:rsidRPr="003954D6">
        <w:rPr>
          <w:rFonts w:ascii="Arial" w:hAnsi="Arial" w:cs="Arial"/>
          <w:b/>
          <w:bCs/>
          <w:color w:val="3C3C3C"/>
          <w:lang w:val="et-EE"/>
        </w:rPr>
        <w:t xml:space="preserve"> seisukoha küsimine</w:t>
      </w:r>
      <w:r w:rsidR="00701751" w:rsidRPr="003954D6">
        <w:rPr>
          <w:rFonts w:ascii="Arial" w:hAnsi="Arial" w:cs="Arial"/>
          <w:b/>
          <w:bCs/>
          <w:color w:val="3C3C3C"/>
          <w:lang w:val="et-EE"/>
        </w:rPr>
        <w:t xml:space="preserve"> </w:t>
      </w:r>
      <w:r w:rsidRPr="003954D6">
        <w:rPr>
          <w:rFonts w:ascii="Arial" w:hAnsi="Arial" w:cs="Arial"/>
          <w:b/>
          <w:bCs/>
          <w:color w:val="3C3C3C"/>
          <w:lang w:val="et-EE"/>
        </w:rPr>
        <w:t>kinnisasjade koorma</w:t>
      </w:r>
      <w:r w:rsidR="00A920D0" w:rsidRPr="003954D6">
        <w:rPr>
          <w:rFonts w:ascii="Arial" w:hAnsi="Arial" w:cs="Arial"/>
          <w:b/>
          <w:bCs/>
          <w:color w:val="3C3C3C"/>
          <w:lang w:val="et-EE"/>
        </w:rPr>
        <w:t>miseks piiratud asjaõigustega</w:t>
      </w:r>
    </w:p>
    <w:p w14:paraId="78CDC31F" w14:textId="1F27F161" w:rsidR="002E6076" w:rsidRPr="003954D6" w:rsidRDefault="002E6076" w:rsidP="219113D1">
      <w:pPr>
        <w:rPr>
          <w:rFonts w:ascii="Arial" w:hAnsi="Arial" w:cs="Arial"/>
          <w:color w:val="3C3C3C"/>
          <w:lang w:val="et-EE"/>
        </w:rPr>
      </w:pPr>
    </w:p>
    <w:p w14:paraId="37709080" w14:textId="77777777" w:rsidR="002E6076" w:rsidRPr="003954D6" w:rsidRDefault="002E6076" w:rsidP="219113D1">
      <w:pPr>
        <w:rPr>
          <w:rFonts w:ascii="Arial" w:hAnsi="Arial" w:cs="Arial"/>
          <w:color w:val="3C3C3C"/>
          <w:lang w:val="et-EE"/>
        </w:rPr>
      </w:pPr>
    </w:p>
    <w:p w14:paraId="458756D8" w14:textId="07750C98" w:rsidR="002E6076" w:rsidRPr="003954D6" w:rsidRDefault="7072C3D8" w:rsidP="00732F59">
      <w:pPr>
        <w:jc w:val="both"/>
        <w:rPr>
          <w:rFonts w:ascii="Arial" w:hAnsi="Arial" w:cs="Arial"/>
          <w:color w:val="3C3C3C"/>
          <w:lang w:val="et-EE"/>
        </w:rPr>
      </w:pPr>
      <w:r w:rsidRPr="003954D6">
        <w:rPr>
          <w:rFonts w:ascii="Arial" w:hAnsi="Arial" w:cs="Arial"/>
          <w:color w:val="3C3C3C"/>
          <w:lang w:val="et-EE"/>
        </w:rPr>
        <w:t>Energiasalv Pakri OÜ edaspidi (Arendaja) arendab Paldiskis Eesti esimest pump-</w:t>
      </w:r>
      <w:proofErr w:type="spellStart"/>
      <w:r w:rsidRPr="003954D6">
        <w:rPr>
          <w:rFonts w:ascii="Arial" w:hAnsi="Arial" w:cs="Arial"/>
          <w:color w:val="3C3C3C"/>
          <w:lang w:val="et-EE"/>
        </w:rPr>
        <w:t>hüdroakumulatsiooni</w:t>
      </w:r>
      <w:proofErr w:type="spellEnd"/>
      <w:r w:rsidRPr="003954D6">
        <w:rPr>
          <w:rFonts w:ascii="Arial" w:hAnsi="Arial" w:cs="Arial"/>
          <w:color w:val="3C3C3C"/>
          <w:lang w:val="et-EE"/>
        </w:rPr>
        <w:t xml:space="preserve"> jaama ehk vesisalvestit (edaspidi vesisalvesti). Paldiskisse rajatav 500 MW vesisalvesti aitab Eesti energiasüsteemi toime tulla taastuvenergia juhuslike kõikumistega, suurendab varustuskindlust ja energiajulgeolekut, tagades stabiilsema ja usaldusväärsema elektrivarustuse. Tegemist on lahendusega, mis võimaldab minna Eestil 100 % üle sõltumatule taastuvenergiale ja ühtlasi tagab tulevikus tarbijale elektrihinna stabiilsuse ning taskukohasuse. Vesisalvesti on Euroopa Liidu </w:t>
      </w:r>
      <w:proofErr w:type="spellStart"/>
      <w:r w:rsidRPr="003954D6">
        <w:rPr>
          <w:rFonts w:ascii="Arial" w:hAnsi="Arial" w:cs="Arial"/>
          <w:color w:val="3C3C3C"/>
          <w:lang w:val="et-EE"/>
        </w:rPr>
        <w:t>Ühishuviprojekt</w:t>
      </w:r>
      <w:proofErr w:type="spellEnd"/>
      <w:r w:rsidRPr="003954D6">
        <w:rPr>
          <w:rFonts w:ascii="Arial" w:hAnsi="Arial" w:cs="Arial"/>
          <w:color w:val="3C3C3C"/>
          <w:lang w:val="et-EE"/>
        </w:rPr>
        <w:t xml:space="preserve"> alates 2013, olles sellega osa </w:t>
      </w:r>
      <w:r w:rsidR="00871F21">
        <w:rPr>
          <w:rFonts w:ascii="Arial" w:hAnsi="Arial" w:cs="Arial"/>
          <w:color w:val="3C3C3C"/>
          <w:lang w:val="et-EE"/>
        </w:rPr>
        <w:t>Euroopa ülesest</w:t>
      </w:r>
      <w:r w:rsidRPr="003954D6">
        <w:rPr>
          <w:rFonts w:ascii="Arial" w:hAnsi="Arial" w:cs="Arial"/>
          <w:color w:val="3C3C3C"/>
          <w:lang w:val="et-EE"/>
        </w:rPr>
        <w:t xml:space="preserve"> strateegilisest energiataristust. </w:t>
      </w:r>
    </w:p>
    <w:p w14:paraId="34F23046" w14:textId="77777777" w:rsidR="009B4083" w:rsidRPr="003954D6" w:rsidRDefault="009B4083" w:rsidP="00732F59">
      <w:pPr>
        <w:jc w:val="both"/>
        <w:rPr>
          <w:rFonts w:ascii="Arial" w:hAnsi="Arial" w:cs="Arial"/>
          <w:color w:val="3C3C3C"/>
          <w:lang w:val="et-EE"/>
        </w:rPr>
      </w:pPr>
    </w:p>
    <w:p w14:paraId="185C8EFB" w14:textId="343CF4CA" w:rsidR="00A9528F" w:rsidRPr="003954D6" w:rsidRDefault="7072C3D8" w:rsidP="00732F59">
      <w:pPr>
        <w:jc w:val="both"/>
        <w:rPr>
          <w:rFonts w:ascii="Arial" w:hAnsi="Arial" w:cs="Arial"/>
          <w:color w:val="3C3C3C"/>
          <w:lang w:val="et-EE"/>
        </w:rPr>
      </w:pPr>
      <w:r w:rsidRPr="003954D6">
        <w:rPr>
          <w:rFonts w:ascii="Arial" w:hAnsi="Arial" w:cs="Arial"/>
          <w:color w:val="3C3C3C"/>
          <w:lang w:val="et-EE"/>
        </w:rPr>
        <w:t>Paldiski vesisalvesti maa-aluse osa rajamiseks on Arendajale väljastatud ehitusluba 02.12.2022 Tehnilise Järelevalve Ameti poolt (otsus nr 1-7/22-446). Maa-aluse osa rajamisel väljatakse ligikaudu 5 miljonit m</w:t>
      </w:r>
      <w:r w:rsidRPr="003954D6">
        <w:rPr>
          <w:rFonts w:ascii="Arial" w:hAnsi="Arial" w:cs="Arial"/>
          <w:color w:val="3C3C3C"/>
          <w:vertAlign w:val="superscript"/>
          <w:lang w:val="et-EE"/>
        </w:rPr>
        <w:t>3</w:t>
      </w:r>
      <w:r w:rsidRPr="003954D6">
        <w:rPr>
          <w:rFonts w:ascii="Arial" w:hAnsi="Arial" w:cs="Arial"/>
          <w:color w:val="3C3C3C"/>
          <w:lang w:val="et-EE"/>
        </w:rPr>
        <w:t xml:space="preserve"> mahus kaevist ja ladustatakse maapeale transportimise asukohas.  Ööpäevas transporditakse maapeale ligikaudu 10 tuh t, aastas 2,7 miljonit tonni kaevist. Ladustamine toimub lühikese perioodi vältel, ligikaudu viie aasta jooksul, ajutistesse puistangutesse. Ajutistesse puistangutesse ladustatud materjalist toodetakse ehituskillustikku, mis turustatakse lõpptarbijale. </w:t>
      </w:r>
    </w:p>
    <w:p w14:paraId="01A7BC3D" w14:textId="60B542BD" w:rsidR="0012430C" w:rsidRPr="003954D6" w:rsidRDefault="7072C3D8" w:rsidP="00B40255">
      <w:pPr>
        <w:spacing w:before="240" w:line="240" w:lineRule="atLeast"/>
        <w:jc w:val="both"/>
        <w:rPr>
          <w:rFonts w:ascii="Arial" w:hAnsi="Arial" w:cs="Arial"/>
          <w:color w:val="3C3C3C"/>
          <w:lang w:val="et-EE"/>
        </w:rPr>
      </w:pPr>
      <w:r w:rsidRPr="003954D6">
        <w:rPr>
          <w:rFonts w:ascii="Arial" w:hAnsi="Arial" w:cs="Arial"/>
          <w:color w:val="3C3C3C"/>
          <w:lang w:val="et-EE"/>
        </w:rPr>
        <w:t>Arendaja soov on mürarikas killustiku tootmisprotsess ja kaevise ladustamise ning laadimise protsess Paldiski linnaruumist välja viia ja sellega seoses oleme omandanud kinnistu Tallinna maantee 40 (kat tunnus 58001:001:0079, sihtotstarve: tootmismaa 100%), kavandanud sellele tootmisprotsessi eelprojekti ja esitanud asjakohase ehitusloa taotluse (09.10.2023). Ehitusloa taotlus on menetluses. Ehitusloa taotlus hõlmab kaevisest toodetud ehituskillustiku väljaveoks vajalikku raudteetaristut. Raudtee algpunkt on meile kuuluval kinnistul Tallinna maantee 40, aga planeeritud lõpp-punkt läbib ka järgmisi kinnistuid:</w:t>
      </w:r>
    </w:p>
    <w:p w14:paraId="22A12285" w14:textId="2EDFB2AE" w:rsidR="00DE14D7" w:rsidRPr="003954D6" w:rsidRDefault="00DE14D7" w:rsidP="00B40255">
      <w:pPr>
        <w:pStyle w:val="ListParagraph"/>
        <w:numPr>
          <w:ilvl w:val="0"/>
          <w:numId w:val="2"/>
        </w:numPr>
        <w:spacing w:before="120" w:line="360" w:lineRule="auto"/>
        <w:ind w:left="357" w:firstLine="0"/>
        <w:jc w:val="both"/>
        <w:rPr>
          <w:rFonts w:ascii="Arial" w:hAnsi="Arial" w:cs="Arial"/>
          <w:color w:val="3C3C3C"/>
          <w:lang w:val="et-EE"/>
        </w:rPr>
      </w:pPr>
      <w:r w:rsidRPr="003954D6">
        <w:rPr>
          <w:rFonts w:ascii="Arial" w:hAnsi="Arial" w:cs="Arial"/>
          <w:color w:val="3C3C3C"/>
          <w:lang w:val="et-EE"/>
        </w:rPr>
        <w:t xml:space="preserve">Paldiski raudteejaam R4, 58001:001:0177 </w:t>
      </w:r>
    </w:p>
    <w:p w14:paraId="1AB5FCFE" w14:textId="7EF81BB7" w:rsidR="00DE14D7" w:rsidRPr="003954D6" w:rsidRDefault="00DE14D7" w:rsidP="00B40255">
      <w:pPr>
        <w:pStyle w:val="ListParagraph"/>
        <w:numPr>
          <w:ilvl w:val="0"/>
          <w:numId w:val="2"/>
        </w:numPr>
        <w:spacing w:before="120" w:line="360" w:lineRule="auto"/>
        <w:ind w:left="357" w:firstLine="0"/>
        <w:jc w:val="both"/>
        <w:rPr>
          <w:rFonts w:ascii="Arial" w:hAnsi="Arial" w:cs="Arial"/>
          <w:color w:val="3C3C3C"/>
          <w:lang w:val="et-EE"/>
        </w:rPr>
      </w:pPr>
      <w:r w:rsidRPr="003954D6">
        <w:rPr>
          <w:rFonts w:ascii="Arial" w:hAnsi="Arial" w:cs="Arial"/>
          <w:color w:val="3C3C3C"/>
          <w:lang w:val="et-EE"/>
        </w:rPr>
        <w:t xml:space="preserve">Peetri tn 7 // Paldiski raudteejaam R1, 58001:001:0158 </w:t>
      </w:r>
    </w:p>
    <w:p w14:paraId="52B76A59" w14:textId="77CEBA98" w:rsidR="00DE14D7" w:rsidRPr="003954D6" w:rsidRDefault="00DE14D7" w:rsidP="00B40255">
      <w:pPr>
        <w:pStyle w:val="ListParagraph"/>
        <w:numPr>
          <w:ilvl w:val="0"/>
          <w:numId w:val="2"/>
        </w:numPr>
        <w:spacing w:before="120" w:line="360" w:lineRule="auto"/>
        <w:ind w:left="357" w:firstLine="0"/>
        <w:jc w:val="both"/>
        <w:rPr>
          <w:rFonts w:ascii="Arial" w:hAnsi="Arial" w:cs="Arial"/>
          <w:color w:val="3C3C3C"/>
          <w:lang w:val="et-EE"/>
        </w:rPr>
      </w:pPr>
      <w:r w:rsidRPr="003954D6">
        <w:rPr>
          <w:rFonts w:ascii="Arial" w:hAnsi="Arial" w:cs="Arial"/>
          <w:color w:val="3C3C3C"/>
          <w:lang w:val="et-EE"/>
        </w:rPr>
        <w:t xml:space="preserve">11174 Paldiski-Padise tee lõik 1, 58001:001:0196 </w:t>
      </w:r>
    </w:p>
    <w:p w14:paraId="6177BC82" w14:textId="3DDAEF76" w:rsidR="00DE14D7" w:rsidRPr="003954D6" w:rsidRDefault="00DE14D7" w:rsidP="00B40255">
      <w:pPr>
        <w:pStyle w:val="ListParagraph"/>
        <w:numPr>
          <w:ilvl w:val="0"/>
          <w:numId w:val="2"/>
        </w:numPr>
        <w:spacing w:before="120" w:line="360" w:lineRule="auto"/>
        <w:ind w:left="357" w:firstLine="0"/>
        <w:jc w:val="both"/>
        <w:rPr>
          <w:rFonts w:ascii="Arial" w:hAnsi="Arial" w:cs="Arial"/>
          <w:color w:val="3C3C3C"/>
          <w:lang w:val="et-EE"/>
        </w:rPr>
      </w:pPr>
      <w:r w:rsidRPr="003954D6">
        <w:rPr>
          <w:rFonts w:ascii="Arial" w:hAnsi="Arial" w:cs="Arial"/>
          <w:color w:val="3C3C3C"/>
          <w:lang w:val="et-EE"/>
        </w:rPr>
        <w:t xml:space="preserve">Tõnise, 58001:001:0267 </w:t>
      </w:r>
    </w:p>
    <w:p w14:paraId="006B01E6" w14:textId="77777777" w:rsidR="00523D26" w:rsidRPr="003954D6" w:rsidRDefault="00DE14D7" w:rsidP="00B40255">
      <w:pPr>
        <w:pStyle w:val="ListParagraph"/>
        <w:numPr>
          <w:ilvl w:val="0"/>
          <w:numId w:val="2"/>
        </w:numPr>
        <w:spacing w:before="120" w:line="360" w:lineRule="auto"/>
        <w:ind w:left="357" w:firstLine="0"/>
        <w:jc w:val="both"/>
        <w:rPr>
          <w:rFonts w:ascii="Arial" w:hAnsi="Arial" w:cs="Arial"/>
          <w:color w:val="3C3C3C"/>
          <w:lang w:val="et-EE"/>
        </w:rPr>
      </w:pPr>
      <w:r w:rsidRPr="003954D6">
        <w:rPr>
          <w:rFonts w:ascii="Arial" w:hAnsi="Arial" w:cs="Arial"/>
          <w:color w:val="3C3C3C"/>
          <w:lang w:val="et-EE"/>
        </w:rPr>
        <w:t xml:space="preserve">Paldiski raudteejaam, 58001:001:0190 </w:t>
      </w:r>
    </w:p>
    <w:p w14:paraId="78230254" w14:textId="24347FDE" w:rsidR="00DE14D7" w:rsidRPr="003954D6" w:rsidRDefault="00DE14D7" w:rsidP="00B40255">
      <w:pPr>
        <w:pStyle w:val="ListParagraph"/>
        <w:numPr>
          <w:ilvl w:val="0"/>
          <w:numId w:val="2"/>
        </w:numPr>
        <w:spacing w:before="120" w:line="360" w:lineRule="auto"/>
        <w:ind w:left="357" w:firstLine="0"/>
        <w:jc w:val="both"/>
        <w:rPr>
          <w:rFonts w:ascii="Arial" w:hAnsi="Arial" w:cs="Arial"/>
          <w:color w:val="3C3C3C"/>
          <w:lang w:val="et-EE"/>
        </w:rPr>
      </w:pPr>
      <w:r w:rsidRPr="003954D6">
        <w:rPr>
          <w:rFonts w:ascii="Arial" w:hAnsi="Arial" w:cs="Arial"/>
          <w:color w:val="3C3C3C"/>
          <w:lang w:val="et-EE"/>
        </w:rPr>
        <w:t xml:space="preserve">Keila-Paldiski 9,9-16,4 km // </w:t>
      </w:r>
      <w:proofErr w:type="spellStart"/>
      <w:r w:rsidRPr="003954D6">
        <w:rPr>
          <w:rFonts w:ascii="Arial" w:hAnsi="Arial" w:cs="Arial"/>
          <w:color w:val="3C3C3C"/>
          <w:lang w:val="et-EE"/>
        </w:rPr>
        <w:t>Tugedi</w:t>
      </w:r>
      <w:proofErr w:type="spellEnd"/>
      <w:r w:rsidRPr="003954D6">
        <w:rPr>
          <w:rFonts w:ascii="Arial" w:hAnsi="Arial" w:cs="Arial"/>
          <w:color w:val="3C3C3C"/>
          <w:lang w:val="et-EE"/>
        </w:rPr>
        <w:t xml:space="preserve">, 29501:009:0138 </w:t>
      </w:r>
    </w:p>
    <w:p w14:paraId="721D5270" w14:textId="3D7E3893" w:rsidR="00DE14D7" w:rsidRPr="003954D6" w:rsidRDefault="00DE14D7" w:rsidP="00B40255">
      <w:pPr>
        <w:pStyle w:val="ListParagraph"/>
        <w:numPr>
          <w:ilvl w:val="0"/>
          <w:numId w:val="2"/>
        </w:numPr>
        <w:spacing w:before="120" w:line="360" w:lineRule="auto"/>
        <w:ind w:left="357" w:firstLine="0"/>
        <w:jc w:val="both"/>
        <w:rPr>
          <w:rFonts w:ascii="Arial" w:hAnsi="Arial" w:cs="Arial"/>
          <w:color w:val="3C3C3C"/>
          <w:lang w:val="et-EE"/>
        </w:rPr>
      </w:pPr>
      <w:r w:rsidRPr="003954D6">
        <w:rPr>
          <w:rFonts w:ascii="Arial" w:hAnsi="Arial" w:cs="Arial"/>
          <w:color w:val="3C3C3C"/>
          <w:lang w:val="et-EE"/>
        </w:rPr>
        <w:t xml:space="preserve">Keila metskond 339, 29501:001:0519 </w:t>
      </w:r>
    </w:p>
    <w:p w14:paraId="69F091B0" w14:textId="63AF6043" w:rsidR="00DE14D7" w:rsidRPr="003954D6" w:rsidRDefault="00DE14D7" w:rsidP="00B40255">
      <w:pPr>
        <w:pStyle w:val="ListParagraph"/>
        <w:numPr>
          <w:ilvl w:val="0"/>
          <w:numId w:val="2"/>
        </w:numPr>
        <w:spacing w:before="120" w:line="360" w:lineRule="auto"/>
        <w:ind w:left="357" w:firstLine="0"/>
        <w:jc w:val="both"/>
        <w:rPr>
          <w:rFonts w:ascii="Arial" w:hAnsi="Arial" w:cs="Arial"/>
          <w:color w:val="3C3C3C"/>
          <w:lang w:val="et-EE"/>
        </w:rPr>
      </w:pPr>
      <w:r w:rsidRPr="003954D6">
        <w:rPr>
          <w:rFonts w:ascii="Arial" w:hAnsi="Arial" w:cs="Arial"/>
          <w:color w:val="3C3C3C"/>
          <w:lang w:val="et-EE"/>
        </w:rPr>
        <w:t xml:space="preserve">Keila metskond 364, 58001:001:0319 </w:t>
      </w:r>
    </w:p>
    <w:p w14:paraId="4D1208A5" w14:textId="38615847" w:rsidR="00DE14D7" w:rsidRPr="003954D6" w:rsidRDefault="00DE14D7" w:rsidP="00B40255">
      <w:pPr>
        <w:pStyle w:val="ListParagraph"/>
        <w:numPr>
          <w:ilvl w:val="0"/>
          <w:numId w:val="2"/>
        </w:numPr>
        <w:spacing w:before="120" w:line="360" w:lineRule="auto"/>
        <w:ind w:left="357" w:firstLine="0"/>
        <w:jc w:val="both"/>
        <w:rPr>
          <w:rFonts w:ascii="Arial" w:hAnsi="Arial" w:cs="Arial"/>
          <w:color w:val="3C3C3C"/>
          <w:lang w:val="et-EE"/>
        </w:rPr>
      </w:pPr>
      <w:r w:rsidRPr="003954D6">
        <w:rPr>
          <w:rFonts w:ascii="Arial" w:hAnsi="Arial" w:cs="Arial"/>
          <w:color w:val="3C3C3C"/>
          <w:lang w:val="et-EE"/>
        </w:rPr>
        <w:lastRenderedPageBreak/>
        <w:t xml:space="preserve">Tallinna mnt 40, 58001:001:0079 </w:t>
      </w:r>
    </w:p>
    <w:p w14:paraId="47E27782" w14:textId="516E62F8" w:rsidR="00DE14D7" w:rsidRPr="003954D6" w:rsidRDefault="7072C3D8" w:rsidP="00B40255">
      <w:pPr>
        <w:pStyle w:val="ListParagraph"/>
        <w:numPr>
          <w:ilvl w:val="0"/>
          <w:numId w:val="2"/>
        </w:numPr>
        <w:spacing w:before="120" w:line="360" w:lineRule="auto"/>
        <w:ind w:left="357" w:firstLine="0"/>
        <w:jc w:val="both"/>
        <w:rPr>
          <w:rFonts w:ascii="Arial" w:hAnsi="Arial" w:cs="Arial"/>
          <w:color w:val="3C3C3C"/>
          <w:lang w:val="et-EE"/>
        </w:rPr>
      </w:pPr>
      <w:r w:rsidRPr="003954D6">
        <w:rPr>
          <w:rFonts w:ascii="Arial" w:hAnsi="Arial" w:cs="Arial"/>
          <w:color w:val="3C3C3C"/>
          <w:lang w:val="et-EE"/>
        </w:rPr>
        <w:t>Ingeri tee, 43101:001:1485</w:t>
      </w:r>
    </w:p>
    <w:p w14:paraId="3761B622" w14:textId="2D8E494C" w:rsidR="00FA6724" w:rsidRPr="003954D6" w:rsidRDefault="7072C3D8" w:rsidP="002563B1">
      <w:pPr>
        <w:autoSpaceDE w:val="0"/>
        <w:autoSpaceDN w:val="0"/>
        <w:adjustRightInd w:val="0"/>
        <w:jc w:val="both"/>
        <w:rPr>
          <w:rFonts w:ascii="Arial" w:hAnsi="Arial" w:cs="Arial"/>
          <w:color w:val="3C3C3C"/>
          <w:lang w:val="et-EE"/>
        </w:rPr>
      </w:pPr>
      <w:r w:rsidRPr="003954D6">
        <w:rPr>
          <w:rFonts w:ascii="Arial" w:hAnsi="Arial" w:cs="Arial"/>
          <w:color w:val="3C3C3C"/>
          <w:lang w:val="et-EE"/>
        </w:rPr>
        <w:t xml:space="preserve">Eeltoodud nimekirjas mainitud kinnistute Keila metskond 339 ja Keila metskond 364 riigivara valitseja on Kliimaministeerium ja volitatud asutus Riigimetsa Majandamise Keskus (edaspidi ka RMK). Väljaveo raudtee trassi planeerimise käigus oleme pöördunud RMK poole sooviga koormata nimetatud kinnistuid piiratud asjaõigusega. Sealjuures Keila metskond 364 kinnistut ei läbi kavandatav raudteetrass, küll aga plaanime sellele killustiku vaheladu. </w:t>
      </w:r>
    </w:p>
    <w:p w14:paraId="7FE94404" w14:textId="77777777" w:rsidR="00FA6724" w:rsidRPr="003954D6" w:rsidRDefault="00FA6724" w:rsidP="00B40255">
      <w:pPr>
        <w:autoSpaceDE w:val="0"/>
        <w:autoSpaceDN w:val="0"/>
        <w:adjustRightInd w:val="0"/>
        <w:jc w:val="both"/>
        <w:rPr>
          <w:rFonts w:ascii="Arial" w:hAnsi="Arial" w:cs="Arial"/>
          <w:color w:val="3C3C3C"/>
          <w:lang w:val="et-EE"/>
        </w:rPr>
      </w:pPr>
    </w:p>
    <w:p w14:paraId="7571AB9A" w14:textId="465899A7" w:rsidR="00A920D0" w:rsidRPr="003954D6" w:rsidRDefault="7072C3D8" w:rsidP="7072C3D8">
      <w:pPr>
        <w:autoSpaceDE w:val="0"/>
        <w:autoSpaceDN w:val="0"/>
        <w:adjustRightInd w:val="0"/>
        <w:jc w:val="both"/>
        <w:rPr>
          <w:rFonts w:ascii="Arial" w:hAnsi="Arial" w:cs="Arial"/>
          <w:color w:val="3C3C3C"/>
          <w:lang w:val="et-EE"/>
        </w:rPr>
      </w:pPr>
      <w:r w:rsidRPr="003954D6">
        <w:rPr>
          <w:rFonts w:ascii="Arial" w:hAnsi="Arial" w:cs="Arial"/>
          <w:color w:val="3C3C3C"/>
          <w:lang w:val="et-EE"/>
        </w:rPr>
        <w:t xml:space="preserve">RMK on kaasatud Harjumaa maavarade teemaplaneeringu koostamisse, kuid antud juhul puudub neil täpsustatud vaade kavandatavate tegevuste kohta konkreetsetel nimetatud kinnistutel. </w:t>
      </w:r>
    </w:p>
    <w:p w14:paraId="5C76900F" w14:textId="4E46456A" w:rsidR="00A920D0" w:rsidRPr="003954D6" w:rsidRDefault="00A920D0" w:rsidP="7072C3D8">
      <w:pPr>
        <w:autoSpaceDE w:val="0"/>
        <w:autoSpaceDN w:val="0"/>
        <w:adjustRightInd w:val="0"/>
        <w:jc w:val="both"/>
        <w:rPr>
          <w:rFonts w:ascii="Arial" w:hAnsi="Arial" w:cs="Arial"/>
          <w:color w:val="3C3C3C"/>
          <w:lang w:val="et-EE"/>
        </w:rPr>
      </w:pPr>
    </w:p>
    <w:p w14:paraId="3C6B359B" w14:textId="7D736FDE" w:rsidR="00A920D0" w:rsidRPr="003954D6" w:rsidRDefault="7072C3D8" w:rsidP="7072C3D8">
      <w:pPr>
        <w:autoSpaceDE w:val="0"/>
        <w:autoSpaceDN w:val="0"/>
        <w:adjustRightInd w:val="0"/>
        <w:jc w:val="both"/>
        <w:rPr>
          <w:rFonts w:ascii="Arial" w:hAnsi="Arial" w:cs="Arial"/>
          <w:color w:val="3C3C3C"/>
          <w:lang w:val="et-EE"/>
        </w:rPr>
      </w:pPr>
      <w:r w:rsidRPr="003954D6">
        <w:rPr>
          <w:rFonts w:ascii="Arial" w:hAnsi="Arial" w:cs="Arial"/>
          <w:color w:val="3C3C3C"/>
          <w:lang w:val="et-EE"/>
        </w:rPr>
        <w:t>Käesolevaga palume Regionaal- ja Põllumajandusameti kui Harjumaa maavarade teemaplaneeringu läbiviija selgitust Keila metskond 339 ja Keila metskond 364 kinnistute  maavarade kaevandamise perspektiivi kohta maavarade teemaplaneeringu vaates. Info ja selgitused on vajalikud, et edastada RMK-</w:t>
      </w:r>
      <w:proofErr w:type="spellStart"/>
      <w:r w:rsidRPr="003954D6">
        <w:rPr>
          <w:rFonts w:ascii="Arial" w:hAnsi="Arial" w:cs="Arial"/>
          <w:color w:val="3C3C3C"/>
          <w:lang w:val="et-EE"/>
        </w:rPr>
        <w:t>le</w:t>
      </w:r>
      <w:proofErr w:type="spellEnd"/>
      <w:r w:rsidRPr="003954D6">
        <w:rPr>
          <w:rFonts w:ascii="Arial" w:hAnsi="Arial" w:cs="Arial"/>
          <w:color w:val="3C3C3C"/>
          <w:lang w:val="et-EE"/>
        </w:rPr>
        <w:t xml:space="preserve">. Selleks, et kinnistute riigivara valitsejal oleks võimalik koormata piiratud asjaõigusega neid kinnistuid </w:t>
      </w:r>
      <w:proofErr w:type="spellStart"/>
      <w:r w:rsidRPr="003954D6">
        <w:rPr>
          <w:rFonts w:ascii="Arial" w:hAnsi="Arial" w:cs="Arial"/>
          <w:color w:val="3C3C3C"/>
          <w:lang w:val="et-EE"/>
        </w:rPr>
        <w:t>ehituskillistiku</w:t>
      </w:r>
      <w:proofErr w:type="spellEnd"/>
      <w:r w:rsidRPr="003954D6">
        <w:rPr>
          <w:rFonts w:ascii="Arial" w:hAnsi="Arial" w:cs="Arial"/>
          <w:color w:val="3C3C3C"/>
          <w:lang w:val="et-EE"/>
        </w:rPr>
        <w:t xml:space="preserve"> väljaveo raudtee ehitusõiguse või hoonestusõigusega. </w:t>
      </w:r>
    </w:p>
    <w:p w14:paraId="6F5A7721" w14:textId="77777777" w:rsidR="00614BE1" w:rsidRPr="003954D6" w:rsidRDefault="00614BE1" w:rsidP="00B40255">
      <w:pPr>
        <w:autoSpaceDE w:val="0"/>
        <w:autoSpaceDN w:val="0"/>
        <w:adjustRightInd w:val="0"/>
        <w:jc w:val="both"/>
        <w:rPr>
          <w:rFonts w:ascii="Arial" w:hAnsi="Arial" w:cs="Arial"/>
          <w:color w:val="3C3C3C"/>
          <w:lang w:val="et-EE"/>
        </w:rPr>
      </w:pPr>
    </w:p>
    <w:p w14:paraId="3A4FE366" w14:textId="77777777" w:rsidR="00E473DA" w:rsidRPr="003954D6" w:rsidRDefault="00E473DA" w:rsidP="00B40255">
      <w:pPr>
        <w:autoSpaceDE w:val="0"/>
        <w:autoSpaceDN w:val="0"/>
        <w:adjustRightInd w:val="0"/>
        <w:jc w:val="both"/>
        <w:rPr>
          <w:rFonts w:ascii="Arial" w:hAnsi="Arial" w:cs="Arial"/>
          <w:color w:val="3C3C3C"/>
          <w:lang w:val="et-EE"/>
        </w:rPr>
      </w:pPr>
    </w:p>
    <w:p w14:paraId="41145FC1" w14:textId="77777777" w:rsidR="00E473DA" w:rsidRPr="003954D6" w:rsidRDefault="00E473DA" w:rsidP="00B40255">
      <w:pPr>
        <w:autoSpaceDE w:val="0"/>
        <w:autoSpaceDN w:val="0"/>
        <w:adjustRightInd w:val="0"/>
        <w:jc w:val="both"/>
        <w:rPr>
          <w:rFonts w:ascii="Arial" w:hAnsi="Arial" w:cs="Arial"/>
          <w:color w:val="3C3C3C"/>
          <w:lang w:val="et-EE"/>
        </w:rPr>
      </w:pPr>
    </w:p>
    <w:p w14:paraId="1AEBE809" w14:textId="77777777" w:rsidR="00614BE1" w:rsidRPr="003954D6" w:rsidRDefault="00614BE1" w:rsidP="00B40255">
      <w:pPr>
        <w:autoSpaceDE w:val="0"/>
        <w:autoSpaceDN w:val="0"/>
        <w:adjustRightInd w:val="0"/>
        <w:jc w:val="both"/>
        <w:rPr>
          <w:rFonts w:ascii="Arial" w:hAnsi="Arial" w:cs="Arial"/>
          <w:color w:val="3C3C3C"/>
          <w:lang w:val="et-EE"/>
        </w:rPr>
      </w:pPr>
    </w:p>
    <w:p w14:paraId="6E0DCCB5" w14:textId="1A395EC1" w:rsidR="00614BE1" w:rsidRPr="003954D6" w:rsidRDefault="00E473DA" w:rsidP="00B40255">
      <w:pPr>
        <w:autoSpaceDE w:val="0"/>
        <w:autoSpaceDN w:val="0"/>
        <w:adjustRightInd w:val="0"/>
        <w:jc w:val="both"/>
        <w:rPr>
          <w:rFonts w:ascii="Arial" w:hAnsi="Arial" w:cs="Arial"/>
          <w:color w:val="3C3C3C"/>
          <w:lang w:val="et-EE"/>
        </w:rPr>
      </w:pPr>
      <w:r w:rsidRPr="003954D6">
        <w:rPr>
          <w:rFonts w:ascii="Arial" w:hAnsi="Arial" w:cs="Arial"/>
          <w:color w:val="3C3C3C"/>
          <w:lang w:val="et-EE"/>
        </w:rPr>
        <w:t>/allkirjastatud digitaalselt/</w:t>
      </w:r>
    </w:p>
    <w:p w14:paraId="36C7DAAB" w14:textId="77777777" w:rsidR="00614BE1" w:rsidRPr="003954D6" w:rsidRDefault="00614BE1" w:rsidP="00B40255">
      <w:pPr>
        <w:autoSpaceDE w:val="0"/>
        <w:autoSpaceDN w:val="0"/>
        <w:adjustRightInd w:val="0"/>
        <w:jc w:val="both"/>
        <w:rPr>
          <w:rFonts w:ascii="Arial" w:hAnsi="Arial" w:cs="Arial"/>
          <w:color w:val="3C3C3C"/>
          <w:lang w:val="et-EE"/>
        </w:rPr>
      </w:pPr>
    </w:p>
    <w:p w14:paraId="63FDA287" w14:textId="32831377" w:rsidR="00614BE1" w:rsidRPr="003954D6" w:rsidRDefault="00614BE1" w:rsidP="00B40255">
      <w:pPr>
        <w:autoSpaceDE w:val="0"/>
        <w:autoSpaceDN w:val="0"/>
        <w:adjustRightInd w:val="0"/>
        <w:jc w:val="both"/>
        <w:rPr>
          <w:rFonts w:ascii="Arial" w:hAnsi="Arial" w:cs="Arial"/>
          <w:color w:val="3C3C3C"/>
          <w:lang w:val="et-EE"/>
        </w:rPr>
      </w:pPr>
      <w:r w:rsidRPr="003954D6">
        <w:rPr>
          <w:rFonts w:ascii="Arial" w:hAnsi="Arial" w:cs="Arial"/>
          <w:color w:val="3C3C3C"/>
          <w:lang w:val="et-EE"/>
        </w:rPr>
        <w:t>Lugupidamisega</w:t>
      </w:r>
    </w:p>
    <w:p w14:paraId="1D9BC82A" w14:textId="3C9192BE" w:rsidR="00614BE1" w:rsidRPr="003954D6" w:rsidRDefault="00614BE1" w:rsidP="00B40255">
      <w:pPr>
        <w:autoSpaceDE w:val="0"/>
        <w:autoSpaceDN w:val="0"/>
        <w:adjustRightInd w:val="0"/>
        <w:jc w:val="both"/>
        <w:rPr>
          <w:rFonts w:ascii="Arial" w:hAnsi="Arial" w:cs="Arial"/>
          <w:color w:val="3C3C3C"/>
          <w:lang w:val="et-EE"/>
        </w:rPr>
      </w:pPr>
      <w:r w:rsidRPr="003954D6">
        <w:rPr>
          <w:rFonts w:ascii="Arial" w:hAnsi="Arial" w:cs="Arial"/>
          <w:color w:val="3C3C3C"/>
          <w:lang w:val="et-EE"/>
        </w:rPr>
        <w:t>Vesta Kaljuste</w:t>
      </w:r>
    </w:p>
    <w:p w14:paraId="1204C9DB" w14:textId="45C2DF8F" w:rsidR="00614BE1" w:rsidRPr="003954D6" w:rsidRDefault="00614BE1" w:rsidP="00B40255">
      <w:pPr>
        <w:autoSpaceDE w:val="0"/>
        <w:autoSpaceDN w:val="0"/>
        <w:adjustRightInd w:val="0"/>
        <w:jc w:val="both"/>
        <w:rPr>
          <w:rFonts w:ascii="Arial" w:hAnsi="Arial" w:cs="Arial"/>
          <w:color w:val="3C3C3C"/>
          <w:lang w:val="et-EE"/>
        </w:rPr>
      </w:pPr>
    </w:p>
    <w:sectPr w:rsidR="00614BE1" w:rsidRPr="003954D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3954" w14:textId="77777777" w:rsidR="003F7ECB" w:rsidRDefault="003F7ECB" w:rsidP="0059430A">
      <w:r>
        <w:separator/>
      </w:r>
    </w:p>
  </w:endnote>
  <w:endnote w:type="continuationSeparator" w:id="0">
    <w:p w14:paraId="6CB23487" w14:textId="77777777" w:rsidR="003F7ECB" w:rsidRDefault="003F7ECB" w:rsidP="0059430A">
      <w:r>
        <w:continuationSeparator/>
      </w:r>
    </w:p>
  </w:endnote>
  <w:endnote w:type="continuationNotice" w:id="1">
    <w:p w14:paraId="1784994B" w14:textId="77777777" w:rsidR="003F7ECB" w:rsidRDefault="003F7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Pro">
    <w:altName w:val="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71F7" w14:textId="77777777" w:rsidR="003047FD" w:rsidRDefault="003047FD" w:rsidP="0059430A">
    <w:pPr>
      <w:pStyle w:val="Footer"/>
      <w:rPr>
        <w:rFonts w:ascii="Arial" w:hAnsi="Arial" w:cs="Arial"/>
        <w:color w:val="242424"/>
        <w:sz w:val="15"/>
        <w:szCs w:val="15"/>
        <w:shd w:val="clear" w:color="auto" w:fill="FFFFFF"/>
      </w:rPr>
    </w:pPr>
  </w:p>
  <w:p w14:paraId="6C88F6EC" w14:textId="3ADEDE1A" w:rsidR="003047FD" w:rsidRDefault="003047FD" w:rsidP="0059430A">
    <w:pPr>
      <w:pStyle w:val="Footer"/>
      <w:rPr>
        <w:rFonts w:ascii="Arial" w:hAnsi="Arial" w:cs="Arial"/>
        <w:color w:val="242424"/>
        <w:sz w:val="15"/>
        <w:szCs w:val="15"/>
        <w:shd w:val="clear" w:color="auto" w:fill="FFFFFF"/>
      </w:rPr>
    </w:pPr>
  </w:p>
  <w:p w14:paraId="2D4858F3" w14:textId="12FB5C5F" w:rsidR="00975C9B" w:rsidRDefault="00D45F31" w:rsidP="00975C9B">
    <w:pPr>
      <w:pStyle w:val="Footer"/>
      <w:rPr>
        <w:rFonts w:ascii="Arial" w:hAnsi="Arial" w:cs="Arial"/>
        <w:color w:val="242424"/>
        <w:sz w:val="15"/>
        <w:szCs w:val="15"/>
        <w:shd w:val="clear" w:color="auto" w:fill="FFFFFF"/>
        <w:lang w:val="et-EE"/>
      </w:rPr>
    </w:pPr>
    <w:r>
      <w:rPr>
        <w:rFonts w:ascii="Arial" w:hAnsi="Arial" w:cs="Arial"/>
        <w:noProof/>
        <w:color w:val="242424"/>
        <w:sz w:val="15"/>
        <w:szCs w:val="15"/>
        <w:shd w:val="clear" w:color="auto" w:fill="FFFFFF"/>
        <w:lang w:val="et-EE"/>
      </w:rPr>
      <w:drawing>
        <wp:anchor distT="0" distB="0" distL="114300" distR="114300" simplePos="0" relativeHeight="251658240" behindDoc="1" locked="0" layoutInCell="1" allowOverlap="1" wp14:anchorId="6FE03517" wp14:editId="51C4BBE7">
          <wp:simplePos x="0" y="0"/>
          <wp:positionH relativeFrom="column">
            <wp:posOffset>5207756</wp:posOffset>
          </wp:positionH>
          <wp:positionV relativeFrom="paragraph">
            <wp:posOffset>130810</wp:posOffset>
          </wp:positionV>
          <wp:extent cx="910800" cy="323781"/>
          <wp:effectExtent l="0" t="0" r="3810" b="0"/>
          <wp:wrapNone/>
          <wp:docPr id="1250052709" name="Picture 125005270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52709" name="Picture 1" descr="A black background with a black square&#10;&#10;Description automatically generated with medium confidence"/>
                  <pic:cNvPicPr/>
                </pic:nvPicPr>
                <pic:blipFill>
                  <a:blip r:embed="rId1">
                    <a:alphaModFix amt="85000"/>
                    <a:extLst>
                      <a:ext uri="{28A0092B-C50C-407E-A947-70E740481C1C}">
                        <a14:useLocalDpi xmlns:a14="http://schemas.microsoft.com/office/drawing/2010/main" val="0"/>
                      </a:ext>
                    </a:extLst>
                  </a:blip>
                  <a:stretch>
                    <a:fillRect/>
                  </a:stretch>
                </pic:blipFill>
                <pic:spPr>
                  <a:xfrm>
                    <a:off x="0" y="0"/>
                    <a:ext cx="910800" cy="323781"/>
                  </a:xfrm>
                  <a:prstGeom prst="rect">
                    <a:avLst/>
                  </a:prstGeom>
                </pic:spPr>
              </pic:pic>
            </a:graphicData>
          </a:graphic>
          <wp14:sizeRelH relativeFrom="page">
            <wp14:pctWidth>0</wp14:pctWidth>
          </wp14:sizeRelH>
          <wp14:sizeRelV relativeFrom="page">
            <wp14:pctHeight>0</wp14:pctHeight>
          </wp14:sizeRelV>
        </wp:anchor>
      </w:drawing>
    </w:r>
    <w:r w:rsidR="0059430A" w:rsidRPr="003047FD">
      <w:rPr>
        <w:rFonts w:ascii="Arial" w:hAnsi="Arial" w:cs="Arial"/>
        <w:noProof/>
        <w:color w:val="242424"/>
        <w:sz w:val="15"/>
        <w:szCs w:val="15"/>
        <w:shd w:val="clear" w:color="auto" w:fill="FFFFFF"/>
      </w:rPr>
      <mc:AlternateContent>
        <mc:Choice Requires="wps">
          <w:drawing>
            <wp:anchor distT="0" distB="0" distL="114300" distR="114300" simplePos="0" relativeHeight="251658241" behindDoc="0" locked="0" layoutInCell="1" allowOverlap="1" wp14:anchorId="20C0CAD8" wp14:editId="633B14A6">
              <wp:simplePos x="0" y="0"/>
              <wp:positionH relativeFrom="column">
                <wp:posOffset>-5715</wp:posOffset>
              </wp:positionH>
              <wp:positionV relativeFrom="paragraph">
                <wp:posOffset>-69524</wp:posOffset>
              </wp:positionV>
              <wp:extent cx="6123007" cy="0"/>
              <wp:effectExtent l="0" t="0" r="11430" b="12700"/>
              <wp:wrapNone/>
              <wp:docPr id="1354796850" name="Straight Connector 1354796850"/>
              <wp:cNvGraphicFramePr/>
              <a:graphic xmlns:a="http://schemas.openxmlformats.org/drawingml/2006/main">
                <a:graphicData uri="http://schemas.microsoft.com/office/word/2010/wordprocessingShape">
                  <wps:wsp>
                    <wps:cNvCnPr/>
                    <wps:spPr>
                      <a:xfrm>
                        <a:off x="0" y="0"/>
                        <a:ext cx="6123007" cy="0"/>
                      </a:xfrm>
                      <a:prstGeom prst="line">
                        <a:avLst/>
                      </a:prstGeom>
                      <a:ln>
                        <a:solidFill>
                          <a:srgbClr val="51515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15151" strokeweight=".5pt" from="-.45pt,-5.45pt" to="481.7pt,-5.45pt" w14:anchorId="52621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">
              <v:stroke joinstyle="miter"/>
            </v:line>
          </w:pict>
        </mc:Fallback>
      </mc:AlternateContent>
    </w:r>
    <w:r w:rsidR="000E2DFF">
      <w:rPr>
        <w:rFonts w:ascii="Arial" w:hAnsi="Arial" w:cs="Arial"/>
        <w:color w:val="242424"/>
        <w:sz w:val="15"/>
        <w:szCs w:val="15"/>
        <w:shd w:val="clear" w:color="auto" w:fill="FFFFFF"/>
        <w:lang w:val="et-EE"/>
      </w:rPr>
      <w:br/>
    </w:r>
    <w:r w:rsidR="00975C9B">
      <w:rPr>
        <w:rFonts w:ascii="Arial" w:hAnsi="Arial" w:cs="Arial"/>
        <w:color w:val="242424"/>
        <w:sz w:val="15"/>
        <w:szCs w:val="15"/>
        <w:shd w:val="clear" w:color="auto" w:fill="FFFFFF"/>
        <w:lang w:val="et-EE"/>
      </w:rPr>
      <w:t>Väike-Ameerika 15</w:t>
    </w:r>
    <w:r w:rsidR="000E2DFF" w:rsidRPr="000E2DFF">
      <w:rPr>
        <w:rFonts w:ascii="Arial" w:hAnsi="Arial" w:cs="Arial"/>
        <w:color w:val="242424"/>
        <w:sz w:val="15"/>
        <w:szCs w:val="15"/>
        <w:shd w:val="clear" w:color="auto" w:fill="FFFFFF"/>
        <w:lang w:val="et-EE"/>
      </w:rPr>
      <w:t xml:space="preserve">, </w:t>
    </w:r>
  </w:p>
  <w:p w14:paraId="535DEF83" w14:textId="2BAF7A14" w:rsidR="00975C9B" w:rsidRPr="00D45F31" w:rsidRDefault="00975C9B" w:rsidP="00975C9B">
    <w:pPr>
      <w:pStyle w:val="Footer"/>
      <w:rPr>
        <w:rFonts w:ascii="Arial" w:hAnsi="Arial" w:cs="Arial"/>
        <w:color w:val="242424"/>
        <w:sz w:val="15"/>
        <w:szCs w:val="15"/>
        <w:shd w:val="clear" w:color="auto" w:fill="FFFFFF"/>
        <w:lang w:val="et-EE"/>
      </w:rPr>
    </w:pPr>
    <w:r>
      <w:rPr>
        <w:rFonts w:ascii="Arial" w:hAnsi="Arial" w:cs="Arial"/>
        <w:color w:val="242424"/>
        <w:sz w:val="15"/>
        <w:szCs w:val="15"/>
        <w:shd w:val="clear" w:color="auto" w:fill="FFFFFF"/>
        <w:lang w:val="et-EE"/>
      </w:rPr>
      <w:t>10129</w:t>
    </w:r>
    <w:r w:rsidRPr="00D45F31">
      <w:rPr>
        <w:rFonts w:ascii="Arial" w:hAnsi="Arial" w:cs="Arial"/>
        <w:color w:val="242424"/>
        <w:sz w:val="15"/>
        <w:szCs w:val="15"/>
        <w:shd w:val="clear" w:color="auto" w:fill="FFFFFF"/>
        <w:lang w:val="et-EE"/>
      </w:rPr>
      <w:t xml:space="preserve">, </w:t>
    </w:r>
    <w:r>
      <w:rPr>
        <w:rFonts w:ascii="Arial" w:hAnsi="Arial" w:cs="Arial"/>
        <w:color w:val="242424"/>
        <w:sz w:val="15"/>
        <w:szCs w:val="15"/>
        <w:shd w:val="clear" w:color="auto" w:fill="FFFFFF"/>
        <w:lang w:val="et-EE"/>
      </w:rPr>
      <w:t>Tallinn</w:t>
    </w:r>
    <w:r w:rsidRPr="000E2DFF">
      <w:rPr>
        <w:rFonts w:ascii="Arial" w:hAnsi="Arial" w:cs="Arial"/>
        <w:color w:val="242424"/>
        <w:sz w:val="15"/>
        <w:szCs w:val="15"/>
        <w:shd w:val="clear" w:color="auto" w:fill="FFFFFF"/>
        <w:lang w:val="et-EE"/>
      </w:rPr>
      <w:t>,</w:t>
    </w:r>
    <w:r>
      <w:rPr>
        <w:rFonts w:ascii="Arial" w:hAnsi="Arial" w:cs="Arial"/>
        <w:color w:val="242424"/>
        <w:sz w:val="15"/>
        <w:szCs w:val="15"/>
        <w:shd w:val="clear" w:color="auto" w:fill="FFFFFF"/>
        <w:lang w:val="et-EE"/>
      </w:rPr>
      <w:t xml:space="preserve"> Eesti</w:t>
    </w:r>
  </w:p>
  <w:p w14:paraId="321B6C60" w14:textId="0C3E7289" w:rsidR="003047FD" w:rsidRPr="003047FD" w:rsidRDefault="000E2DFF" w:rsidP="003047FD">
    <w:pPr>
      <w:pStyle w:val="Footer"/>
      <w:spacing w:line="276" w:lineRule="auto"/>
      <w:rPr>
        <w:rFonts w:ascii="Arial" w:hAnsi="Arial" w:cs="Arial"/>
        <w:color w:val="242424"/>
        <w:sz w:val="15"/>
        <w:szCs w:val="15"/>
        <w:shd w:val="clear" w:color="auto" w:fill="FFFFFF"/>
        <w:lang w:val="et-EE"/>
      </w:rPr>
    </w:pPr>
    <w:r w:rsidRPr="000E2DFF">
      <w:rPr>
        <w:rFonts w:ascii="Arial" w:hAnsi="Arial" w:cs="Arial"/>
        <w:color w:val="242424"/>
        <w:sz w:val="15"/>
        <w:szCs w:val="15"/>
        <w:shd w:val="clear" w:color="auto" w:fill="FFFFFF"/>
        <w:lang w:val="et-EE"/>
      </w:rPr>
      <w:t>Registrikood</w:t>
    </w:r>
    <w:r w:rsidR="003047FD" w:rsidRPr="003047FD">
      <w:rPr>
        <w:rFonts w:ascii="Arial" w:hAnsi="Arial" w:cs="Arial"/>
        <w:color w:val="242424"/>
        <w:sz w:val="15"/>
        <w:szCs w:val="15"/>
        <w:shd w:val="clear" w:color="auto" w:fill="FFFFFF"/>
        <w:lang w:val="et-EE"/>
      </w:rPr>
      <w:t>: 14107173</w:t>
    </w:r>
  </w:p>
  <w:p w14:paraId="676BEACB" w14:textId="3F86DE5A" w:rsidR="003047FD" w:rsidRPr="00D45F31" w:rsidRDefault="000E2DFF" w:rsidP="003047FD">
    <w:pPr>
      <w:pStyle w:val="Footer"/>
      <w:spacing w:line="276" w:lineRule="auto"/>
      <w:rPr>
        <w:rFonts w:ascii="Arial" w:hAnsi="Arial" w:cs="Arial"/>
        <w:color w:val="242424"/>
        <w:sz w:val="15"/>
        <w:szCs w:val="15"/>
        <w:shd w:val="clear" w:color="auto" w:fill="FFFFFF"/>
        <w:lang w:val="et-EE"/>
      </w:rPr>
    </w:pPr>
    <w:r w:rsidRPr="000E2DFF">
      <w:rPr>
        <w:rFonts w:ascii="Arial" w:hAnsi="Arial" w:cs="Arial"/>
        <w:color w:val="242424"/>
        <w:sz w:val="15"/>
        <w:szCs w:val="15"/>
        <w:shd w:val="clear" w:color="auto" w:fill="FFFFFF"/>
        <w:lang w:val="et-EE"/>
      </w:rPr>
      <w:t>KMKR</w:t>
    </w:r>
    <w:r w:rsidR="003047FD" w:rsidRPr="003047FD">
      <w:rPr>
        <w:rFonts w:ascii="Arial" w:hAnsi="Arial" w:cs="Arial"/>
        <w:color w:val="242424"/>
        <w:sz w:val="15"/>
        <w:szCs w:val="15"/>
        <w:shd w:val="clear" w:color="auto" w:fill="FFFFFF"/>
        <w:lang w:val="et-EE"/>
      </w:rPr>
      <w:t>: EE101907390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C8ED" w14:textId="77777777" w:rsidR="003F7ECB" w:rsidRDefault="003F7ECB" w:rsidP="0059430A">
      <w:r>
        <w:separator/>
      </w:r>
    </w:p>
  </w:footnote>
  <w:footnote w:type="continuationSeparator" w:id="0">
    <w:p w14:paraId="7188F84F" w14:textId="77777777" w:rsidR="003F7ECB" w:rsidRDefault="003F7ECB" w:rsidP="0059430A">
      <w:r>
        <w:continuationSeparator/>
      </w:r>
    </w:p>
  </w:footnote>
  <w:footnote w:type="continuationNotice" w:id="1">
    <w:p w14:paraId="6A4097D7" w14:textId="77777777" w:rsidR="003F7ECB" w:rsidRDefault="003F7E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E1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8BF5F72"/>
    <w:multiLevelType w:val="hybridMultilevel"/>
    <w:tmpl w:val="BF2464A0"/>
    <w:lvl w:ilvl="0" w:tplc="098459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770064">
    <w:abstractNumId w:val="0"/>
  </w:num>
  <w:num w:numId="2" w16cid:durableId="1913856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0A"/>
    <w:rsid w:val="000E2DFF"/>
    <w:rsid w:val="000F739C"/>
    <w:rsid w:val="00121BE3"/>
    <w:rsid w:val="0012430C"/>
    <w:rsid w:val="00155C82"/>
    <w:rsid w:val="00194B94"/>
    <w:rsid w:val="001E35D8"/>
    <w:rsid w:val="0021257A"/>
    <w:rsid w:val="002153EC"/>
    <w:rsid w:val="002260A3"/>
    <w:rsid w:val="002563B1"/>
    <w:rsid w:val="00274114"/>
    <w:rsid w:val="002D3F61"/>
    <w:rsid w:val="002E1B53"/>
    <w:rsid w:val="002E6076"/>
    <w:rsid w:val="00302ABE"/>
    <w:rsid w:val="00302EC3"/>
    <w:rsid w:val="003047FD"/>
    <w:rsid w:val="003954D6"/>
    <w:rsid w:val="003D0B97"/>
    <w:rsid w:val="003F7ECB"/>
    <w:rsid w:val="00410C52"/>
    <w:rsid w:val="00422CD4"/>
    <w:rsid w:val="00450BDE"/>
    <w:rsid w:val="004B3FC8"/>
    <w:rsid w:val="004C50B2"/>
    <w:rsid w:val="00514DC7"/>
    <w:rsid w:val="00523D26"/>
    <w:rsid w:val="005329AF"/>
    <w:rsid w:val="005433EA"/>
    <w:rsid w:val="005528DA"/>
    <w:rsid w:val="00567786"/>
    <w:rsid w:val="0059430A"/>
    <w:rsid w:val="005A79AC"/>
    <w:rsid w:val="00614BE1"/>
    <w:rsid w:val="0061530F"/>
    <w:rsid w:val="006154FB"/>
    <w:rsid w:val="00633429"/>
    <w:rsid w:val="006A6C8C"/>
    <w:rsid w:val="00701751"/>
    <w:rsid w:val="00732F59"/>
    <w:rsid w:val="00732F5B"/>
    <w:rsid w:val="007C0B3A"/>
    <w:rsid w:val="007D6D7F"/>
    <w:rsid w:val="008150D6"/>
    <w:rsid w:val="00844B4D"/>
    <w:rsid w:val="00871F21"/>
    <w:rsid w:val="00883F57"/>
    <w:rsid w:val="00887724"/>
    <w:rsid w:val="008B610E"/>
    <w:rsid w:val="009558A6"/>
    <w:rsid w:val="00975C9B"/>
    <w:rsid w:val="009855D3"/>
    <w:rsid w:val="009A2FFD"/>
    <w:rsid w:val="009A6E71"/>
    <w:rsid w:val="009B4083"/>
    <w:rsid w:val="009C2F18"/>
    <w:rsid w:val="00A22B98"/>
    <w:rsid w:val="00A920D0"/>
    <w:rsid w:val="00A9528F"/>
    <w:rsid w:val="00B00AE7"/>
    <w:rsid w:val="00B323D7"/>
    <w:rsid w:val="00B40255"/>
    <w:rsid w:val="00B67EB5"/>
    <w:rsid w:val="00BB4855"/>
    <w:rsid w:val="00BE23CD"/>
    <w:rsid w:val="00BE55FA"/>
    <w:rsid w:val="00C24620"/>
    <w:rsid w:val="00D408D2"/>
    <w:rsid w:val="00D45F31"/>
    <w:rsid w:val="00D87E2D"/>
    <w:rsid w:val="00D96AA6"/>
    <w:rsid w:val="00DE14D7"/>
    <w:rsid w:val="00E473DA"/>
    <w:rsid w:val="00F0395C"/>
    <w:rsid w:val="00F11A64"/>
    <w:rsid w:val="00F442D1"/>
    <w:rsid w:val="00F71E3E"/>
    <w:rsid w:val="00F85B4D"/>
    <w:rsid w:val="00FA0FC6"/>
    <w:rsid w:val="00FA6724"/>
    <w:rsid w:val="00FB0A59"/>
    <w:rsid w:val="00FD6B74"/>
    <w:rsid w:val="03720620"/>
    <w:rsid w:val="219113D1"/>
    <w:rsid w:val="7072C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CA921"/>
  <w15:chartTrackingRefBased/>
  <w15:docId w15:val="{99C03363-48D9-E048-B6E6-D7886882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1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30A"/>
    <w:pPr>
      <w:tabs>
        <w:tab w:val="center" w:pos="4513"/>
        <w:tab w:val="right" w:pos="9026"/>
      </w:tabs>
    </w:pPr>
  </w:style>
  <w:style w:type="character" w:customStyle="1" w:styleId="HeaderChar">
    <w:name w:val="Header Char"/>
    <w:basedOn w:val="DefaultParagraphFont"/>
    <w:link w:val="Header"/>
    <w:uiPriority w:val="99"/>
    <w:rsid w:val="0059430A"/>
  </w:style>
  <w:style w:type="paragraph" w:styleId="Footer">
    <w:name w:val="footer"/>
    <w:basedOn w:val="Normal"/>
    <w:link w:val="FooterChar"/>
    <w:uiPriority w:val="99"/>
    <w:unhideWhenUsed/>
    <w:rsid w:val="0059430A"/>
    <w:pPr>
      <w:tabs>
        <w:tab w:val="center" w:pos="4513"/>
        <w:tab w:val="right" w:pos="9026"/>
      </w:tabs>
    </w:pPr>
  </w:style>
  <w:style w:type="character" w:customStyle="1" w:styleId="FooterChar">
    <w:name w:val="Footer Char"/>
    <w:basedOn w:val="DefaultParagraphFont"/>
    <w:link w:val="Footer"/>
    <w:uiPriority w:val="99"/>
    <w:rsid w:val="0059430A"/>
  </w:style>
  <w:style w:type="paragraph" w:customStyle="1" w:styleId="Default">
    <w:name w:val="Default"/>
    <w:rsid w:val="00DE14D7"/>
    <w:pPr>
      <w:autoSpaceDE w:val="0"/>
      <w:autoSpaceDN w:val="0"/>
      <w:adjustRightInd w:val="0"/>
    </w:pPr>
    <w:rPr>
      <w:rFonts w:ascii="Verdana Pro" w:hAnsi="Verdana Pro" w:cs="Verdana Pro"/>
      <w:color w:val="000000"/>
      <w:kern w:val="0"/>
    </w:rPr>
  </w:style>
  <w:style w:type="paragraph" w:styleId="ListParagraph">
    <w:name w:val="List Paragraph"/>
    <w:basedOn w:val="Normal"/>
    <w:uiPriority w:val="34"/>
    <w:qFormat/>
    <w:rsid w:val="00523D26"/>
    <w:pPr>
      <w:ind w:left="720"/>
      <w:contextualSpacing/>
    </w:pPr>
  </w:style>
  <w:style w:type="character" w:customStyle="1" w:styleId="ui-provider">
    <w:name w:val="ui-provider"/>
    <w:basedOn w:val="DefaultParagraphFont"/>
    <w:rsid w:val="0063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163140">
      <w:bodyDiv w:val="1"/>
      <w:marLeft w:val="0"/>
      <w:marRight w:val="0"/>
      <w:marTop w:val="0"/>
      <w:marBottom w:val="0"/>
      <w:divBdr>
        <w:top w:val="none" w:sz="0" w:space="0" w:color="auto"/>
        <w:left w:val="none" w:sz="0" w:space="0" w:color="auto"/>
        <w:bottom w:val="none" w:sz="0" w:space="0" w:color="auto"/>
        <w:right w:val="none" w:sz="0" w:space="0" w:color="auto"/>
      </w:divBdr>
      <w:divsChild>
        <w:div w:id="754520415">
          <w:marLeft w:val="0"/>
          <w:marRight w:val="0"/>
          <w:marTop w:val="0"/>
          <w:marBottom w:val="0"/>
          <w:divBdr>
            <w:top w:val="none" w:sz="0" w:space="0" w:color="auto"/>
            <w:left w:val="none" w:sz="0" w:space="0" w:color="auto"/>
            <w:bottom w:val="none" w:sz="0" w:space="0" w:color="auto"/>
            <w:right w:val="none" w:sz="0" w:space="0" w:color="auto"/>
          </w:divBdr>
        </w:div>
        <w:div w:id="155803710">
          <w:marLeft w:val="0"/>
          <w:marRight w:val="0"/>
          <w:marTop w:val="0"/>
          <w:marBottom w:val="0"/>
          <w:divBdr>
            <w:top w:val="none" w:sz="0" w:space="0" w:color="auto"/>
            <w:left w:val="none" w:sz="0" w:space="0" w:color="auto"/>
            <w:bottom w:val="none" w:sz="0" w:space="0" w:color="auto"/>
            <w:right w:val="none" w:sz="0" w:space="0" w:color="auto"/>
          </w:divBdr>
        </w:div>
      </w:divsChild>
    </w:div>
    <w:div w:id="19653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665E"/>
      </a:accent1>
      <a:accent2>
        <a:srgbClr val="00514C"/>
      </a:accent2>
      <a:accent3>
        <a:srgbClr val="3BD3AE"/>
      </a:accent3>
      <a:accent4>
        <a:srgbClr val="00B189"/>
      </a:accent4>
      <a:accent5>
        <a:srgbClr val="95E1BF"/>
      </a:accent5>
      <a:accent6>
        <a:srgbClr val="70AD47"/>
      </a:accent6>
      <a:hlink>
        <a:srgbClr val="00665E"/>
      </a:hlink>
      <a:folHlink>
        <a:srgbClr val="00665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larL_x00fc_kk xmlns="2ef2fbef-a27e-4042-a224-c57e4f8bca4a">
      <UserInfo>
        <DisplayName/>
        <AccountId xsi:nil="true"/>
        <AccountType/>
      </UserInfo>
    </AlarL_x00fc_kk>
    <Info_x0020_Owner xmlns="2ef2fbef-a27e-4042-a224-c57e4f8bca4a" xsi:nil="true"/>
    <lcf76f155ced4ddcb4097134ff3c332f xmlns="2ef2fbef-a27e-4042-a224-c57e4f8bca4a">
      <Terms xmlns="http://schemas.microsoft.com/office/infopath/2007/PartnerControls"/>
    </lcf76f155ced4ddcb4097134ff3c332f>
    <TaxCatchAll xmlns="c4816136-2782-4760-81ab-1e1c86f16a49" xsi:nil="true"/>
    <Folderowner xmlns="2ef2fbef-a27e-4042-a224-c57e4f8bca4a" xsi:nil="true"/>
    <_Flow_SignoffStatus xmlns="2ef2fbef-a27e-4042-a224-c57e4f8bca4a" xsi:nil="true"/>
    <SharedWithUsers xmlns="c4816136-2782-4760-81ab-1e1c86f16a49">
      <UserInfo>
        <DisplayName>Peep Siitam</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2E545D20A60A940AFB4C19FDD2FE074" ma:contentTypeVersion="21" ma:contentTypeDescription="Loo uus dokument" ma:contentTypeScope="" ma:versionID="2fad736f04b6e65111fcf743628497a5">
  <xsd:schema xmlns:xsd="http://www.w3.org/2001/XMLSchema" xmlns:xs="http://www.w3.org/2001/XMLSchema" xmlns:p="http://schemas.microsoft.com/office/2006/metadata/properties" xmlns:ns2="2ef2fbef-a27e-4042-a224-c57e4f8bca4a" xmlns:ns3="c4816136-2782-4760-81ab-1e1c86f16a49" targetNamespace="http://schemas.microsoft.com/office/2006/metadata/properties" ma:root="true" ma:fieldsID="aa381b5d5afaaaff9cc16925ce9efc9f" ns2:_="" ns3:_="">
    <xsd:import namespace="2ef2fbef-a27e-4042-a224-c57e4f8bca4a"/>
    <xsd:import namespace="c4816136-2782-4760-81ab-1e1c86f16a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AlarL_x00fc_kk" minOccurs="0"/>
                <xsd:element ref="ns2:Folderowner" minOccurs="0"/>
                <xsd:element ref="ns2:Info_x0020_Owner" minOccurs="0"/>
                <xsd:element ref="ns2:MediaLengthInSeconds" minOccurs="0"/>
                <xsd:element ref="ns2:lcf76f155ced4ddcb4097134ff3c332f" minOccurs="0"/>
                <xsd:element ref="ns3:TaxCatchAll"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2fbef-a27e-4042-a224-c57e4f8bc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AlarL_x00fc_kk" ma:index="20" nillable="true" ma:displayName="Alar Lükk" ma:description="Responsible for the folder and information it contains" ma:format="Dropdown" ma:list="UserInfo" ma:SharePointGroup="0" ma:internalName="AlarL_x00fc_kk">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lderowner" ma:index="21" nillable="true" ma:displayName="Folder owner" ma:description="Meeli" ma:format="Dropdown" ma:internalName="Folderowner">
      <xsd:simpleType>
        <xsd:restriction base="dms:Text">
          <xsd:maxLength value="255"/>
        </xsd:restriction>
      </xsd:simpleType>
    </xsd:element>
    <xsd:element name="Info_x0020_Owner" ma:index="22" nillable="true" ma:displayName="Info Owner" ma:format="Dropdown" ma:internalName="Info_x0020_Owner">
      <xsd:complexType>
        <xsd:complexContent>
          <xsd:extension base="dms:MultiChoice">
            <xsd:sequence>
              <xsd:element name="Value" maxOccurs="unbounded" minOccurs="0" nillable="true">
                <xsd:simpleType>
                  <xsd:restriction base="dms:Choice">
                    <xsd:enumeration value="Meeli Taveter"/>
                    <xsd:enumeration value="Alar Lükk"/>
                    <xsd:enumeration value="Sander Astor"/>
                    <xsd:enumeration value="Hedi Konrad"/>
                    <xsd:enumeration value="Salvatore Mercurio"/>
                    <xsd:enumeration value="Mario Vee"/>
                    <xsd:enumeration value="Peep Siitam"/>
                  </xsd:restriction>
                </xsd:simple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Pildisildid" ma:readOnly="false" ma:fieldId="{5cf76f15-5ced-4ddc-b409-7134ff3c332f}" ma:taxonomyMulti="true" ma:sspId="64204f90-65d1-4c95-b581-bfd6e0b97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_Flow_SignoffStatus" ma:index="28" nillable="true" ma:displayName="Lõpetamise olek" ma:internalName="L_x00f5_petamise_x0020_olek">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16136-2782-4760-81ab-1e1c86f16a49"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TaxCatchAll" ma:index="26" nillable="true" ma:displayName="Taxonomy Catch All Column" ma:hidden="true" ma:list="{485cc8fa-a6e8-4fd1-901c-29fae84345eb}" ma:internalName="TaxCatchAll" ma:showField="CatchAllData" ma:web="c4816136-2782-4760-81ab-1e1c86f16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9C601-4834-4AB5-BFEF-2554419F1F21}">
  <ds:schemaRefs>
    <ds:schemaRef ds:uri="http://schemas.microsoft.com/sharepoint/v3/contenttype/forms"/>
  </ds:schemaRefs>
</ds:datastoreItem>
</file>

<file path=customXml/itemProps2.xml><?xml version="1.0" encoding="utf-8"?>
<ds:datastoreItem xmlns:ds="http://schemas.openxmlformats.org/officeDocument/2006/customXml" ds:itemID="{922C8BA6-D037-9447-BAB3-D18463C01A3D}">
  <ds:schemaRefs>
    <ds:schemaRef ds:uri="http://schemas.openxmlformats.org/officeDocument/2006/bibliography"/>
  </ds:schemaRefs>
</ds:datastoreItem>
</file>

<file path=customXml/itemProps3.xml><?xml version="1.0" encoding="utf-8"?>
<ds:datastoreItem xmlns:ds="http://schemas.openxmlformats.org/officeDocument/2006/customXml" ds:itemID="{58BD7535-C198-4DB3-9060-8C7FEB259352}">
  <ds:schemaRefs>
    <ds:schemaRef ds:uri="http://schemas.microsoft.com/office/2006/metadata/properties"/>
    <ds:schemaRef ds:uri="http://schemas.microsoft.com/office/infopath/2007/PartnerControls"/>
    <ds:schemaRef ds:uri="2ef2fbef-a27e-4042-a224-c57e4f8bca4a"/>
    <ds:schemaRef ds:uri="c4816136-2782-4760-81ab-1e1c86f16a49"/>
  </ds:schemaRefs>
</ds:datastoreItem>
</file>

<file path=customXml/itemProps4.xml><?xml version="1.0" encoding="utf-8"?>
<ds:datastoreItem xmlns:ds="http://schemas.openxmlformats.org/officeDocument/2006/customXml" ds:itemID="{048610D3-03F3-46E8-8089-2B080BF58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2fbef-a27e-4042-a224-c57e4f8bca4a"/>
    <ds:schemaRef ds:uri="c4816136-2782-4760-81ab-1e1c86f16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419</Words>
  <Characters>3298</Characters>
  <Application>Microsoft Office Word</Application>
  <DocSecurity>0</DocSecurity>
  <Lines>74</Lines>
  <Paragraphs>29</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Niinemagi</dc:creator>
  <cp:keywords/>
  <dc:description/>
  <cp:lastModifiedBy>Vesta Kaljuste</cp:lastModifiedBy>
  <cp:revision>46</cp:revision>
  <cp:lastPrinted>2023-10-04T10:37:00Z</cp:lastPrinted>
  <dcterms:created xsi:type="dcterms:W3CDTF">2023-10-25T08:40:00Z</dcterms:created>
  <dcterms:modified xsi:type="dcterms:W3CDTF">2023-10-27T06:36:00Z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5c198700-2aec-4398-9634-02a95699528b</vt:lpwstr>
  </property>
  <property fmtid="{D5CDD505-2E9C-101B-9397-08002B2CF9AE}" pid="3" name="ContentTypeId">
    <vt:lpwstr>0x010100D2E545D20A60A940AFB4C19FDD2FE074</vt:lpwstr>
  </property>
  <property fmtid="{D5CDD505-2E9C-101B-9397-08002B2CF9AE}" pid="4" name="MediaServiceImageTags">
    <vt:lpwstr/>
  </property>
</Properties>
</file>