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CC6D" w14:textId="77777777" w:rsidR="00D873D5" w:rsidRPr="001A7C15" w:rsidRDefault="00000000">
      <w:pPr>
        <w:spacing w:after="0" w:line="240" w:lineRule="auto"/>
        <w:rPr>
          <w:rFonts w:ascii="Calibri Light" w:hAnsi="Calibri Light" w:cs="Calibri Light"/>
        </w:rPr>
      </w:pPr>
      <w:r w:rsidRPr="001A7C15">
        <w:rPr>
          <w:rFonts w:ascii="Calibri Light" w:hAnsi="Calibri Light" w:cs="Calibri Light"/>
          <w:b/>
        </w:rPr>
        <w:t>Transpordiamet</w:t>
      </w:r>
    </w:p>
    <w:p w14:paraId="606B6A01" w14:textId="77777777" w:rsidR="00D873D5" w:rsidRPr="001A7C15" w:rsidRDefault="00000000">
      <w:pPr>
        <w:spacing w:after="0" w:line="240" w:lineRule="auto"/>
        <w:rPr>
          <w:rFonts w:ascii="Calibri Light" w:hAnsi="Calibri Light" w:cs="Calibri Light"/>
        </w:rPr>
      </w:pPr>
      <w:r w:rsidRPr="001A7C15">
        <w:rPr>
          <w:rFonts w:ascii="Calibri Light" w:hAnsi="Calibri Light" w:cs="Calibri Light"/>
        </w:rPr>
        <w:t>Liiklusregistri / andmekogu vastutavale töötlejale</w:t>
      </w:r>
    </w:p>
    <w:p w14:paraId="13CEA499" w14:textId="77777777" w:rsidR="00D873D5" w:rsidRPr="001A7C15" w:rsidRDefault="00D873D5">
      <w:pPr>
        <w:rPr>
          <w:rFonts w:ascii="Calibri Light" w:hAnsi="Calibri Light" w:cs="Calibri Light"/>
        </w:rPr>
      </w:pPr>
    </w:p>
    <w:p w14:paraId="798D3B33" w14:textId="77777777" w:rsidR="00D873D5" w:rsidRPr="001A7C15" w:rsidRDefault="00000000">
      <w:pPr>
        <w:spacing w:after="0" w:line="240" w:lineRule="auto"/>
        <w:rPr>
          <w:rFonts w:ascii="Calibri Light" w:hAnsi="Calibri Light" w:cs="Calibri Light"/>
        </w:rPr>
      </w:pPr>
      <w:r w:rsidRPr="001A7C15">
        <w:rPr>
          <w:rFonts w:ascii="Calibri Light" w:hAnsi="Calibri Light" w:cs="Calibri Light"/>
        </w:rPr>
        <w:t>Kasutaja:</w:t>
      </w:r>
    </w:p>
    <w:p w14:paraId="3A250784" w14:textId="77777777" w:rsidR="00D873D5" w:rsidRPr="001A7C15" w:rsidRDefault="00000000">
      <w:pPr>
        <w:spacing w:after="0" w:line="240" w:lineRule="auto"/>
        <w:rPr>
          <w:rFonts w:ascii="Calibri Light" w:hAnsi="Calibri Light" w:cs="Calibri Light"/>
        </w:rPr>
      </w:pPr>
      <w:r w:rsidRPr="001A7C15">
        <w:rPr>
          <w:rFonts w:ascii="Calibri Light" w:hAnsi="Calibri Light" w:cs="Calibri Light"/>
          <w:b/>
        </w:rPr>
        <w:t>Tallinna Kohtutäitur Marek Laanemets</w:t>
      </w:r>
    </w:p>
    <w:p w14:paraId="399E33B0" w14:textId="77777777" w:rsidR="00D873D5" w:rsidRPr="001A7C15" w:rsidRDefault="00000000">
      <w:pPr>
        <w:spacing w:after="0" w:line="240" w:lineRule="auto"/>
        <w:rPr>
          <w:rFonts w:ascii="Calibri Light" w:hAnsi="Calibri Light" w:cs="Calibri Light"/>
        </w:rPr>
      </w:pPr>
      <w:r w:rsidRPr="001A7C15">
        <w:rPr>
          <w:rFonts w:ascii="Calibri Light" w:hAnsi="Calibri Light" w:cs="Calibri Light"/>
        </w:rPr>
        <w:t>Reg.nr.: 17301616</w:t>
      </w:r>
    </w:p>
    <w:p w14:paraId="0531AD86" w14:textId="77777777" w:rsidR="00D873D5" w:rsidRPr="001A7C15" w:rsidRDefault="00000000">
      <w:pPr>
        <w:spacing w:after="0" w:line="240" w:lineRule="auto"/>
        <w:rPr>
          <w:rFonts w:ascii="Calibri Light" w:hAnsi="Calibri Light" w:cs="Calibri Light"/>
        </w:rPr>
      </w:pPr>
      <w:r w:rsidRPr="001A7C15">
        <w:rPr>
          <w:rFonts w:ascii="Calibri Light" w:hAnsi="Calibri Light" w:cs="Calibri Light"/>
        </w:rPr>
        <w:t>Mõisa tn 4, 13522 Tallinn</w:t>
      </w:r>
    </w:p>
    <w:p w14:paraId="5DDAA533" w14:textId="77777777" w:rsidR="00D873D5" w:rsidRPr="001A7C15" w:rsidRDefault="00000000">
      <w:pPr>
        <w:spacing w:after="0" w:line="240" w:lineRule="auto"/>
        <w:rPr>
          <w:rFonts w:ascii="Calibri Light" w:hAnsi="Calibri Light" w:cs="Calibri Light"/>
        </w:rPr>
      </w:pPr>
      <w:r w:rsidRPr="001A7C15">
        <w:rPr>
          <w:rFonts w:ascii="Calibri Light" w:hAnsi="Calibri Light" w:cs="Calibri Light"/>
        </w:rPr>
        <w:t>Telefon: (+372) 56433022</w:t>
      </w:r>
    </w:p>
    <w:p w14:paraId="28008639" w14:textId="77777777" w:rsidR="00D873D5" w:rsidRPr="001A7C15" w:rsidRDefault="00000000">
      <w:pPr>
        <w:spacing w:after="0" w:line="240" w:lineRule="auto"/>
        <w:rPr>
          <w:rFonts w:ascii="Calibri Light" w:hAnsi="Calibri Light" w:cs="Calibri Light"/>
        </w:rPr>
      </w:pPr>
      <w:r w:rsidRPr="001A7C15">
        <w:rPr>
          <w:rFonts w:ascii="Calibri Light" w:hAnsi="Calibri Light" w:cs="Calibri Light"/>
        </w:rPr>
        <w:t>E-post: marek.laanemets@kohtutaitur.eu</w:t>
      </w:r>
    </w:p>
    <w:p w14:paraId="3729F360" w14:textId="77777777" w:rsidR="00D873D5" w:rsidRPr="001A7C15" w:rsidRDefault="00D873D5">
      <w:pPr>
        <w:rPr>
          <w:rFonts w:ascii="Calibri Light" w:hAnsi="Calibri Light" w:cs="Calibri Light"/>
        </w:rPr>
      </w:pPr>
    </w:p>
    <w:p w14:paraId="5F6A8C54" w14:textId="77777777" w:rsidR="00D873D5" w:rsidRPr="001A7C15" w:rsidRDefault="00000000">
      <w:pPr>
        <w:spacing w:after="0" w:line="240" w:lineRule="auto"/>
        <w:jc w:val="center"/>
        <w:rPr>
          <w:rFonts w:ascii="Calibri Light" w:hAnsi="Calibri Light" w:cs="Calibri Light"/>
        </w:rPr>
      </w:pPr>
      <w:r w:rsidRPr="001A7C15">
        <w:rPr>
          <w:rFonts w:ascii="Calibri Light" w:hAnsi="Calibri Light" w:cs="Calibri Light"/>
          <w:b/>
        </w:rPr>
        <w:t>AVALDUS</w:t>
      </w:r>
    </w:p>
    <w:p w14:paraId="15966648" w14:textId="77777777" w:rsidR="00D873D5" w:rsidRPr="001A7C15" w:rsidRDefault="00000000">
      <w:pPr>
        <w:spacing w:after="120" w:line="240" w:lineRule="auto"/>
        <w:jc w:val="center"/>
        <w:rPr>
          <w:rFonts w:ascii="Calibri Light" w:hAnsi="Calibri Light" w:cs="Calibri Light"/>
        </w:rPr>
      </w:pPr>
      <w:r w:rsidRPr="001A7C15">
        <w:rPr>
          <w:rFonts w:ascii="Calibri Light" w:hAnsi="Calibri Light" w:cs="Calibri Light"/>
        </w:rPr>
        <w:t>X-tee andmepäringu ühenduste võimaldamiseks ning päringuandmete laiendamiseks</w:t>
      </w:r>
    </w:p>
    <w:p w14:paraId="45DEA3FC" w14:textId="77777777" w:rsidR="00D873D5" w:rsidRPr="001A7C15" w:rsidRDefault="00D873D5">
      <w:pPr>
        <w:rPr>
          <w:rFonts w:ascii="Calibri Light" w:hAnsi="Calibri Light" w:cs="Calibri Light"/>
        </w:rPr>
      </w:pPr>
    </w:p>
    <w:p w14:paraId="0945CD7F" w14:textId="77777777" w:rsidR="00D873D5" w:rsidRPr="001A7C15" w:rsidRDefault="00000000">
      <w:pPr>
        <w:spacing w:after="0" w:line="240" w:lineRule="auto"/>
        <w:jc w:val="both"/>
        <w:rPr>
          <w:rFonts w:ascii="Calibri Light" w:hAnsi="Calibri Light" w:cs="Calibri Light"/>
        </w:rPr>
      </w:pPr>
      <w:r w:rsidRPr="001A7C15">
        <w:rPr>
          <w:rFonts w:ascii="Calibri Light" w:hAnsi="Calibri Light" w:cs="Calibri Light"/>
        </w:rPr>
        <w:t>Kohtutäitur täidab täitedokumente ning korraldab täitemenetlust täitemenetluse seadustiku alusel. Täitemenetluse seadustiku § 8 kohaselt on kohtutäitur kohustatud viivitamata tarvitusele võtma kõik seadusega lubatud abinõud täitedokumendi täitmiseks ning koguma täitemenetluseks vajalikku teavet. Täitemenetluse seadustiku § 26 lõike 4 alusel on kohtutäituril õigus nõuda riigi andmekogu vastutavalt töötlejalt andmeid võlgnikule kuuluva vara ning sellel lasuvate kohustuste kohta ning andmekogu vastutav töötleja on kohustatud andmed viivitamata esitama kirjalikult või elektrooniliselt.</w:t>
      </w:r>
    </w:p>
    <w:p w14:paraId="55E93789" w14:textId="77777777" w:rsidR="00D873D5" w:rsidRPr="001A7C15" w:rsidRDefault="00000000">
      <w:pPr>
        <w:spacing w:after="0" w:line="240" w:lineRule="auto"/>
        <w:jc w:val="both"/>
        <w:rPr>
          <w:rFonts w:ascii="Calibri Light" w:hAnsi="Calibri Light" w:cs="Calibri Light"/>
        </w:rPr>
      </w:pPr>
      <w:r w:rsidRPr="001A7C15">
        <w:rPr>
          <w:rFonts w:ascii="Calibri Light" w:hAnsi="Calibri Light" w:cs="Calibri Light"/>
        </w:rPr>
        <w:t>Kohtutäituri ülesannete täitmiseks on vajalik X-tee kaudu ligipääs Transpordiameti hallatava liiklusregistri andmetele, et tuvastada täitemenetlustes võlgnikele kuuluvad sõidukid, nende kasutus- ja omandisuhted ning hinnata arestitava vara väärtust. Sõiduki kasutaja ja vastutava kasutaja andmed on täitemenetluses olulised seoste tuvastamiseks olukordades, kus võlgnik võib üritada vara varjata, ning käsutuspiirangute (sh võõrandamise keelu) tõhusaks rakendamiseks registris, sh liisingusuhte korral.</w:t>
      </w:r>
    </w:p>
    <w:p w14:paraId="6F0457A9" w14:textId="77777777" w:rsidR="00D873D5" w:rsidRPr="001A7C15" w:rsidRDefault="00000000">
      <w:pPr>
        <w:spacing w:after="0" w:line="240" w:lineRule="auto"/>
        <w:jc w:val="both"/>
        <w:rPr>
          <w:rFonts w:ascii="Calibri Light" w:hAnsi="Calibri Light" w:cs="Calibri Light"/>
        </w:rPr>
      </w:pPr>
      <w:r w:rsidRPr="001A7C15">
        <w:rPr>
          <w:rFonts w:ascii="Calibri Light" w:hAnsi="Calibri Light" w:cs="Calibri Light"/>
        </w:rPr>
        <w:t>Transpordiametiga on sõlmitud eraldi leping, milles on sätestatud andmed, mille kohta kohtutäiturile teavet väljastatakse ning X-tee teenuste kasutamise tingimused. Käesoleva avaldusega palume lisaks lepingus kirjeldatud andmetele võimaldada kohtutäiturile juurdepääs ka alljärgnevatele andmetele, mis on vajalikud täitemenetluses vara hindamiseks ja võimaliku realiseerimise ettevalmistamiseks (täitemenetluse seadustiku § 52 ja § 74 tähenduses).</w:t>
      </w:r>
    </w:p>
    <w:p w14:paraId="14A3E6E2" w14:textId="77777777" w:rsidR="00D873D5" w:rsidRPr="001A7C15" w:rsidRDefault="00D873D5">
      <w:pPr>
        <w:rPr>
          <w:rFonts w:ascii="Calibri Light" w:hAnsi="Calibri Light" w:cs="Calibri Light"/>
        </w:rPr>
      </w:pPr>
    </w:p>
    <w:p w14:paraId="6EDD2292" w14:textId="77777777" w:rsidR="00D873D5" w:rsidRPr="001A7C15" w:rsidRDefault="00000000">
      <w:pPr>
        <w:spacing w:after="0" w:line="240" w:lineRule="auto"/>
        <w:jc w:val="both"/>
        <w:rPr>
          <w:rFonts w:ascii="Calibri Light" w:hAnsi="Calibri Light" w:cs="Calibri Light"/>
        </w:rPr>
      </w:pPr>
      <w:r w:rsidRPr="001A7C15">
        <w:rPr>
          <w:rFonts w:ascii="Calibri Light" w:hAnsi="Calibri Light" w:cs="Calibri Light"/>
          <w:b/>
        </w:rPr>
        <w:t>Täiendavalt taotletavad andmed (lisaks lepingus sätestatule):</w:t>
      </w:r>
    </w:p>
    <w:p w14:paraId="34843D44" w14:textId="26B6409B" w:rsidR="00D873D5" w:rsidRPr="001A7C15" w:rsidRDefault="00000000">
      <w:pPr>
        <w:pStyle w:val="ListBullet"/>
        <w:spacing w:after="0" w:line="240" w:lineRule="auto"/>
        <w:jc w:val="both"/>
        <w:rPr>
          <w:rFonts w:ascii="Calibri Light" w:hAnsi="Calibri Light" w:cs="Calibri Light"/>
        </w:rPr>
      </w:pPr>
      <w:proofErr w:type="spellStart"/>
      <w:proofErr w:type="gramStart"/>
      <w:r w:rsidRPr="001A7C15">
        <w:rPr>
          <w:rFonts w:ascii="Calibri Light" w:hAnsi="Calibri Light" w:cs="Calibri Light"/>
        </w:rPr>
        <w:t>läbisõit</w:t>
      </w:r>
      <w:proofErr w:type="spellEnd"/>
      <w:r w:rsidRPr="001A7C15">
        <w:rPr>
          <w:rFonts w:ascii="Calibri Light" w:hAnsi="Calibri Light" w:cs="Calibri Light"/>
        </w:rPr>
        <w:t>;</w:t>
      </w:r>
      <w:proofErr w:type="gramEnd"/>
    </w:p>
    <w:p w14:paraId="502F27DA" w14:textId="0E4FB7E3" w:rsidR="00D873D5" w:rsidRPr="001A7C15" w:rsidRDefault="00000000">
      <w:pPr>
        <w:pStyle w:val="ListBullet"/>
        <w:spacing w:after="0" w:line="240" w:lineRule="auto"/>
        <w:jc w:val="both"/>
        <w:rPr>
          <w:rFonts w:ascii="Calibri Light" w:hAnsi="Calibri Light" w:cs="Calibri Light"/>
        </w:rPr>
      </w:pPr>
      <w:r w:rsidRPr="001A7C15">
        <w:rPr>
          <w:rFonts w:ascii="Calibri Light" w:hAnsi="Calibri Light" w:cs="Calibri Light"/>
        </w:rPr>
        <w:t xml:space="preserve">perioodilise ülevaatuse </w:t>
      </w:r>
      <w:proofErr w:type="spellStart"/>
      <w:r w:rsidRPr="001A7C15">
        <w:rPr>
          <w:rFonts w:ascii="Calibri Light" w:hAnsi="Calibri Light" w:cs="Calibri Light"/>
        </w:rPr>
        <w:t>teostamise</w:t>
      </w:r>
      <w:proofErr w:type="spellEnd"/>
      <w:r w:rsidRPr="001A7C15">
        <w:rPr>
          <w:rFonts w:ascii="Calibri Light" w:hAnsi="Calibri Light" w:cs="Calibri Light"/>
        </w:rPr>
        <w:t xml:space="preserve"> </w:t>
      </w:r>
      <w:proofErr w:type="spellStart"/>
      <w:r w:rsidRPr="001A7C15">
        <w:rPr>
          <w:rFonts w:ascii="Calibri Light" w:hAnsi="Calibri Light" w:cs="Calibri Light"/>
        </w:rPr>
        <w:t>aeg</w:t>
      </w:r>
      <w:proofErr w:type="spellEnd"/>
      <w:r w:rsidRPr="001A7C15">
        <w:rPr>
          <w:rFonts w:ascii="Calibri Light" w:hAnsi="Calibri Light" w:cs="Calibri Light"/>
        </w:rPr>
        <w:t xml:space="preserve"> ja </w:t>
      </w:r>
      <w:proofErr w:type="spellStart"/>
      <w:proofErr w:type="gramStart"/>
      <w:r w:rsidRPr="001A7C15">
        <w:rPr>
          <w:rFonts w:ascii="Calibri Light" w:hAnsi="Calibri Light" w:cs="Calibri Light"/>
        </w:rPr>
        <w:t>kehtivus</w:t>
      </w:r>
      <w:proofErr w:type="spellEnd"/>
      <w:r w:rsidRPr="001A7C15">
        <w:rPr>
          <w:rFonts w:ascii="Calibri Light" w:hAnsi="Calibri Light" w:cs="Calibri Light"/>
        </w:rPr>
        <w:t>;</w:t>
      </w:r>
      <w:proofErr w:type="gramEnd"/>
    </w:p>
    <w:p w14:paraId="3C18C158" w14:textId="6D67A082" w:rsidR="00D873D5" w:rsidRPr="001A7C15" w:rsidRDefault="00000000">
      <w:pPr>
        <w:pStyle w:val="ListBullet"/>
        <w:spacing w:after="0" w:line="240" w:lineRule="auto"/>
        <w:jc w:val="both"/>
        <w:rPr>
          <w:rFonts w:ascii="Calibri Light" w:hAnsi="Calibri Light" w:cs="Calibri Light"/>
        </w:rPr>
      </w:pPr>
      <w:r w:rsidRPr="001A7C15">
        <w:rPr>
          <w:rFonts w:ascii="Calibri Light" w:hAnsi="Calibri Light" w:cs="Calibri Light"/>
        </w:rPr>
        <w:t xml:space="preserve">ülevaatuse </w:t>
      </w:r>
      <w:proofErr w:type="spellStart"/>
      <w:r w:rsidRPr="001A7C15">
        <w:rPr>
          <w:rFonts w:ascii="Calibri Light" w:hAnsi="Calibri Light" w:cs="Calibri Light"/>
        </w:rPr>
        <w:t>staatus</w:t>
      </w:r>
      <w:proofErr w:type="spellEnd"/>
      <w:r w:rsidRPr="001A7C15">
        <w:rPr>
          <w:rFonts w:ascii="Calibri Light" w:hAnsi="Calibri Light" w:cs="Calibri Light"/>
        </w:rPr>
        <w:t xml:space="preserve"> (</w:t>
      </w:r>
      <w:proofErr w:type="spellStart"/>
      <w:r w:rsidRPr="001A7C15">
        <w:rPr>
          <w:rFonts w:ascii="Calibri Light" w:hAnsi="Calibri Light" w:cs="Calibri Light"/>
        </w:rPr>
        <w:t>kehtiv</w:t>
      </w:r>
      <w:proofErr w:type="spellEnd"/>
      <w:r w:rsidRPr="001A7C15">
        <w:rPr>
          <w:rFonts w:ascii="Calibri Light" w:hAnsi="Calibri Light" w:cs="Calibri Light"/>
        </w:rPr>
        <w:t xml:space="preserve"> / </w:t>
      </w:r>
      <w:proofErr w:type="spellStart"/>
      <w:r w:rsidRPr="001A7C15">
        <w:rPr>
          <w:rFonts w:ascii="Calibri Light" w:hAnsi="Calibri Light" w:cs="Calibri Light"/>
        </w:rPr>
        <w:t>mittekehtiv</w:t>
      </w:r>
      <w:proofErr w:type="spellEnd"/>
      <w:r w:rsidR="001A7C15">
        <w:rPr>
          <w:rFonts w:ascii="Calibri Light" w:hAnsi="Calibri Light" w:cs="Calibri Light"/>
        </w:rPr>
        <w:t>/</w:t>
      </w:r>
      <w:proofErr w:type="spellStart"/>
      <w:r w:rsidR="001A7C15">
        <w:rPr>
          <w:rFonts w:ascii="Calibri Light" w:hAnsi="Calibri Light" w:cs="Calibri Light"/>
        </w:rPr>
        <w:t>kehtivuse</w:t>
      </w:r>
      <w:proofErr w:type="spellEnd"/>
      <w:r w:rsidR="001A7C15">
        <w:rPr>
          <w:rFonts w:ascii="Calibri Light" w:hAnsi="Calibri Light" w:cs="Calibri Light"/>
        </w:rPr>
        <w:t xml:space="preserve"> </w:t>
      </w:r>
      <w:proofErr w:type="spellStart"/>
      <w:r w:rsidR="001A7C15">
        <w:rPr>
          <w:rFonts w:ascii="Calibri Light" w:hAnsi="Calibri Light" w:cs="Calibri Light"/>
        </w:rPr>
        <w:t>aeg</w:t>
      </w:r>
      <w:proofErr w:type="spellEnd"/>
      <w:proofErr w:type="gramStart"/>
      <w:r w:rsidRPr="001A7C15">
        <w:rPr>
          <w:rFonts w:ascii="Calibri Light" w:hAnsi="Calibri Light" w:cs="Calibri Light"/>
        </w:rPr>
        <w:t>);</w:t>
      </w:r>
      <w:proofErr w:type="gramEnd"/>
    </w:p>
    <w:p w14:paraId="1CBE1D12" w14:textId="14C16651" w:rsidR="00D873D5" w:rsidRPr="001A7C15" w:rsidRDefault="00000000">
      <w:pPr>
        <w:pStyle w:val="ListBullet"/>
        <w:spacing w:after="0" w:line="240" w:lineRule="auto"/>
        <w:jc w:val="both"/>
        <w:rPr>
          <w:rFonts w:ascii="Calibri Light" w:hAnsi="Calibri Light" w:cs="Calibri Light"/>
        </w:rPr>
      </w:pPr>
      <w:r w:rsidRPr="001A7C15">
        <w:rPr>
          <w:rFonts w:ascii="Calibri Light" w:hAnsi="Calibri Light" w:cs="Calibri Light"/>
        </w:rPr>
        <w:t>veoskeem / vedavate sildade info (</w:t>
      </w:r>
      <w:proofErr w:type="spellStart"/>
      <w:r w:rsidRPr="001A7C15">
        <w:rPr>
          <w:rFonts w:ascii="Calibri Light" w:hAnsi="Calibri Light" w:cs="Calibri Light"/>
        </w:rPr>
        <w:t>nt</w:t>
      </w:r>
      <w:proofErr w:type="spellEnd"/>
      <w:r w:rsidRPr="001A7C15">
        <w:rPr>
          <w:rFonts w:ascii="Calibri Light" w:hAnsi="Calibri Light" w:cs="Calibri Light"/>
        </w:rPr>
        <w:t xml:space="preserve"> 4x2, 4x4 </w:t>
      </w:r>
      <w:proofErr w:type="spellStart"/>
      <w:r w:rsidRPr="001A7C15">
        <w:rPr>
          <w:rFonts w:ascii="Calibri Light" w:hAnsi="Calibri Light" w:cs="Calibri Light"/>
        </w:rPr>
        <w:t>vms</w:t>
      </w:r>
      <w:proofErr w:type="spellEnd"/>
      <w:proofErr w:type="gramStart"/>
      <w:r w:rsidRPr="001A7C15">
        <w:rPr>
          <w:rFonts w:ascii="Calibri Light" w:hAnsi="Calibri Light" w:cs="Calibri Light"/>
        </w:rPr>
        <w:t>);</w:t>
      </w:r>
      <w:proofErr w:type="gramEnd"/>
    </w:p>
    <w:p w14:paraId="446DF5AF" w14:textId="59943275" w:rsidR="00D873D5" w:rsidRPr="001A7C15" w:rsidRDefault="00000000">
      <w:pPr>
        <w:pStyle w:val="ListBullet"/>
        <w:spacing w:after="0" w:line="240" w:lineRule="auto"/>
        <w:jc w:val="both"/>
        <w:rPr>
          <w:rFonts w:ascii="Calibri Light" w:hAnsi="Calibri Light" w:cs="Calibri Light"/>
        </w:rPr>
      </w:pPr>
      <w:proofErr w:type="spellStart"/>
      <w:r w:rsidRPr="001A7C15">
        <w:rPr>
          <w:rFonts w:ascii="Calibri Light" w:hAnsi="Calibri Light" w:cs="Calibri Light"/>
        </w:rPr>
        <w:t>käigukasti</w:t>
      </w:r>
      <w:proofErr w:type="spellEnd"/>
      <w:r w:rsidRPr="001A7C15">
        <w:rPr>
          <w:rFonts w:ascii="Calibri Light" w:hAnsi="Calibri Light" w:cs="Calibri Light"/>
        </w:rPr>
        <w:t xml:space="preserve"> </w:t>
      </w:r>
      <w:proofErr w:type="spellStart"/>
      <w:r w:rsidRPr="001A7C15">
        <w:rPr>
          <w:rFonts w:ascii="Calibri Light" w:hAnsi="Calibri Light" w:cs="Calibri Light"/>
        </w:rPr>
        <w:t>tüüp</w:t>
      </w:r>
      <w:proofErr w:type="spellEnd"/>
      <w:r w:rsidRPr="001A7C15">
        <w:rPr>
          <w:rFonts w:ascii="Calibri Light" w:hAnsi="Calibri Light" w:cs="Calibri Light"/>
        </w:rPr>
        <w:t>.</w:t>
      </w:r>
    </w:p>
    <w:p w14:paraId="4977129D" w14:textId="77777777" w:rsidR="00D873D5" w:rsidRPr="001A7C15" w:rsidRDefault="00D873D5">
      <w:pPr>
        <w:rPr>
          <w:rFonts w:ascii="Calibri Light" w:hAnsi="Calibri Light" w:cs="Calibri Light"/>
        </w:rPr>
      </w:pPr>
    </w:p>
    <w:p w14:paraId="64E1E8B9" w14:textId="254E6671" w:rsidR="00D873D5" w:rsidRPr="001A7C15" w:rsidRDefault="001A7C15">
      <w:pPr>
        <w:rPr>
          <w:rFonts w:ascii="Calibri Light" w:hAnsi="Calibri Light" w:cs="Calibri Light"/>
        </w:rPr>
      </w:pPr>
      <w:proofErr w:type="spellStart"/>
      <w:r w:rsidRPr="001A7C15">
        <w:rPr>
          <w:rFonts w:ascii="Calibri Light" w:hAnsi="Calibri Light" w:cs="Calibri Light"/>
          <w:b/>
          <w:bCs/>
        </w:rPr>
        <w:t>Selgitus</w:t>
      </w:r>
      <w:proofErr w:type="spellEnd"/>
      <w:r w:rsidRPr="001A7C15">
        <w:rPr>
          <w:rFonts w:ascii="Calibri Light" w:hAnsi="Calibri Light" w:cs="Calibri Light"/>
          <w:b/>
          <w:bCs/>
        </w:rPr>
        <w:t xml:space="preserve"> ja </w:t>
      </w:r>
      <w:proofErr w:type="spellStart"/>
      <w:r w:rsidRPr="001A7C15">
        <w:rPr>
          <w:rFonts w:ascii="Calibri Light" w:hAnsi="Calibri Light" w:cs="Calibri Light"/>
          <w:b/>
          <w:bCs/>
        </w:rPr>
        <w:t>põhjendus</w:t>
      </w:r>
      <w:proofErr w:type="spellEnd"/>
      <w:r w:rsidRPr="001A7C15">
        <w:rPr>
          <w:rFonts w:ascii="Calibri Light" w:hAnsi="Calibri Light" w:cs="Calibri Light"/>
          <w:b/>
          <w:bCs/>
        </w:rPr>
        <w:t>:</w:t>
      </w:r>
      <w:r w:rsidRPr="001A7C15">
        <w:rPr>
          <w:rFonts w:ascii="Calibri Light" w:hAnsi="Calibri Light" w:cs="Calibri Light"/>
        </w:rPr>
        <w:t xml:space="preserve"> </w:t>
      </w:r>
      <w:proofErr w:type="spellStart"/>
      <w:r w:rsidRPr="001A7C15">
        <w:rPr>
          <w:rFonts w:ascii="Calibri Light" w:hAnsi="Calibri Light" w:cs="Calibri Light"/>
        </w:rPr>
        <w:t>Täitemenetluses</w:t>
      </w:r>
      <w:proofErr w:type="spellEnd"/>
      <w:r w:rsidRPr="001A7C15">
        <w:rPr>
          <w:rFonts w:ascii="Calibri Light" w:hAnsi="Calibri Light" w:cs="Calibri Light"/>
        </w:rPr>
        <w:t xml:space="preserve"> on </w:t>
      </w:r>
      <w:proofErr w:type="spellStart"/>
      <w:r w:rsidRPr="001A7C15">
        <w:rPr>
          <w:rFonts w:ascii="Calibri Light" w:hAnsi="Calibri Light" w:cs="Calibri Light"/>
        </w:rPr>
        <w:t>kohtutäituril</w:t>
      </w:r>
      <w:proofErr w:type="spellEnd"/>
      <w:r w:rsidRPr="001A7C15">
        <w:rPr>
          <w:rFonts w:ascii="Calibri Light" w:hAnsi="Calibri Light" w:cs="Calibri Light"/>
        </w:rPr>
        <w:t xml:space="preserve"> </w:t>
      </w:r>
      <w:proofErr w:type="spellStart"/>
      <w:r w:rsidRPr="001A7C15">
        <w:rPr>
          <w:rFonts w:ascii="Calibri Light" w:hAnsi="Calibri Light" w:cs="Calibri Light"/>
        </w:rPr>
        <w:t>kohustus</w:t>
      </w:r>
      <w:proofErr w:type="spellEnd"/>
      <w:r w:rsidRPr="001A7C15">
        <w:rPr>
          <w:rFonts w:ascii="Calibri Light" w:hAnsi="Calibri Light" w:cs="Calibri Light"/>
        </w:rPr>
        <w:t xml:space="preserve"> </w:t>
      </w:r>
      <w:proofErr w:type="spellStart"/>
      <w:r w:rsidRPr="001A7C15">
        <w:rPr>
          <w:rFonts w:ascii="Calibri Light" w:hAnsi="Calibri Light" w:cs="Calibri Light"/>
        </w:rPr>
        <w:t>pöörata</w:t>
      </w:r>
      <w:proofErr w:type="spellEnd"/>
      <w:r w:rsidRPr="001A7C15">
        <w:rPr>
          <w:rFonts w:ascii="Calibri Light" w:hAnsi="Calibri Light" w:cs="Calibri Light"/>
        </w:rPr>
        <w:t xml:space="preserve"> </w:t>
      </w:r>
      <w:proofErr w:type="spellStart"/>
      <w:r w:rsidRPr="001A7C15">
        <w:rPr>
          <w:rFonts w:ascii="Calibri Light" w:hAnsi="Calibri Light" w:cs="Calibri Light"/>
        </w:rPr>
        <w:t>sissenõue</w:t>
      </w:r>
      <w:proofErr w:type="spellEnd"/>
      <w:r w:rsidRPr="001A7C15">
        <w:rPr>
          <w:rFonts w:ascii="Calibri Light" w:hAnsi="Calibri Light" w:cs="Calibri Light"/>
        </w:rPr>
        <w:t xml:space="preserve"> </w:t>
      </w:r>
      <w:proofErr w:type="spellStart"/>
      <w:r w:rsidRPr="001A7C15">
        <w:rPr>
          <w:rFonts w:ascii="Calibri Light" w:hAnsi="Calibri Light" w:cs="Calibri Light"/>
        </w:rPr>
        <w:t>võlgniku</w:t>
      </w:r>
      <w:proofErr w:type="spellEnd"/>
      <w:r w:rsidRPr="001A7C15">
        <w:rPr>
          <w:rFonts w:ascii="Calibri Light" w:hAnsi="Calibri Light" w:cs="Calibri Light"/>
        </w:rPr>
        <w:t xml:space="preserve"> </w:t>
      </w:r>
      <w:proofErr w:type="spellStart"/>
      <w:r w:rsidRPr="001A7C15">
        <w:rPr>
          <w:rFonts w:ascii="Calibri Light" w:hAnsi="Calibri Light" w:cs="Calibri Light"/>
        </w:rPr>
        <w:t>varale</w:t>
      </w:r>
      <w:proofErr w:type="spellEnd"/>
      <w:r w:rsidRPr="001A7C15">
        <w:rPr>
          <w:rFonts w:ascii="Calibri Light" w:hAnsi="Calibri Light" w:cs="Calibri Light"/>
        </w:rPr>
        <w:t xml:space="preserve"> </w:t>
      </w:r>
      <w:proofErr w:type="spellStart"/>
      <w:r w:rsidRPr="001A7C15">
        <w:rPr>
          <w:rFonts w:ascii="Calibri Light" w:hAnsi="Calibri Light" w:cs="Calibri Light"/>
        </w:rPr>
        <w:t>ning</w:t>
      </w:r>
      <w:proofErr w:type="spellEnd"/>
      <w:r w:rsidRPr="001A7C15">
        <w:rPr>
          <w:rFonts w:ascii="Calibri Light" w:hAnsi="Calibri Light" w:cs="Calibri Light"/>
        </w:rPr>
        <w:t xml:space="preserve"> </w:t>
      </w:r>
      <w:proofErr w:type="spellStart"/>
      <w:r w:rsidRPr="001A7C15">
        <w:rPr>
          <w:rFonts w:ascii="Calibri Light" w:hAnsi="Calibri Light" w:cs="Calibri Light"/>
        </w:rPr>
        <w:t>vajadusel</w:t>
      </w:r>
      <w:proofErr w:type="spellEnd"/>
      <w:r w:rsidRPr="001A7C15">
        <w:rPr>
          <w:rFonts w:ascii="Calibri Light" w:hAnsi="Calibri Light" w:cs="Calibri Light"/>
        </w:rPr>
        <w:t xml:space="preserve"> </w:t>
      </w:r>
      <w:proofErr w:type="spellStart"/>
      <w:r w:rsidRPr="001A7C15">
        <w:rPr>
          <w:rFonts w:ascii="Calibri Light" w:hAnsi="Calibri Light" w:cs="Calibri Light"/>
        </w:rPr>
        <w:t>vara</w:t>
      </w:r>
      <w:proofErr w:type="spellEnd"/>
      <w:r w:rsidRPr="001A7C15">
        <w:rPr>
          <w:rFonts w:ascii="Calibri Light" w:hAnsi="Calibri Light" w:cs="Calibri Light"/>
        </w:rPr>
        <w:t xml:space="preserve"> </w:t>
      </w:r>
      <w:proofErr w:type="spellStart"/>
      <w:r w:rsidRPr="001A7C15">
        <w:rPr>
          <w:rFonts w:ascii="Calibri Light" w:hAnsi="Calibri Light" w:cs="Calibri Light"/>
        </w:rPr>
        <w:t>arestida</w:t>
      </w:r>
      <w:proofErr w:type="spellEnd"/>
      <w:r w:rsidRPr="001A7C15">
        <w:rPr>
          <w:rFonts w:ascii="Calibri Light" w:hAnsi="Calibri Light" w:cs="Calibri Light"/>
        </w:rPr>
        <w:t xml:space="preserve"> ja </w:t>
      </w:r>
      <w:proofErr w:type="spellStart"/>
      <w:r w:rsidRPr="001A7C15">
        <w:rPr>
          <w:rFonts w:ascii="Calibri Light" w:hAnsi="Calibri Light" w:cs="Calibri Light"/>
        </w:rPr>
        <w:t>müüa</w:t>
      </w:r>
      <w:proofErr w:type="spellEnd"/>
      <w:r w:rsidRPr="001A7C15">
        <w:rPr>
          <w:rFonts w:ascii="Calibri Light" w:hAnsi="Calibri Light" w:cs="Calibri Light"/>
        </w:rPr>
        <w:t xml:space="preserve"> (TMS § 52). Vara </w:t>
      </w:r>
      <w:proofErr w:type="spellStart"/>
      <w:r w:rsidRPr="001A7C15">
        <w:rPr>
          <w:rFonts w:ascii="Calibri Light" w:hAnsi="Calibri Light" w:cs="Calibri Light"/>
        </w:rPr>
        <w:t>realiseerimishinna</w:t>
      </w:r>
      <w:proofErr w:type="spellEnd"/>
      <w:r w:rsidRPr="001A7C15">
        <w:rPr>
          <w:rFonts w:ascii="Calibri Light" w:hAnsi="Calibri Light" w:cs="Calibri Light"/>
        </w:rPr>
        <w:t xml:space="preserve"> </w:t>
      </w:r>
      <w:proofErr w:type="spellStart"/>
      <w:r w:rsidRPr="001A7C15">
        <w:rPr>
          <w:rFonts w:ascii="Calibri Light" w:hAnsi="Calibri Light" w:cs="Calibri Light"/>
        </w:rPr>
        <w:t>määramisel</w:t>
      </w:r>
      <w:proofErr w:type="spellEnd"/>
      <w:r w:rsidRPr="001A7C15">
        <w:rPr>
          <w:rFonts w:ascii="Calibri Light" w:hAnsi="Calibri Light" w:cs="Calibri Light"/>
        </w:rPr>
        <w:t xml:space="preserve"> </w:t>
      </w:r>
      <w:proofErr w:type="spellStart"/>
      <w:r w:rsidRPr="001A7C15">
        <w:rPr>
          <w:rFonts w:ascii="Calibri Light" w:hAnsi="Calibri Light" w:cs="Calibri Light"/>
        </w:rPr>
        <w:t>ning</w:t>
      </w:r>
      <w:proofErr w:type="spellEnd"/>
      <w:r w:rsidRPr="001A7C15">
        <w:rPr>
          <w:rFonts w:ascii="Calibri Light" w:hAnsi="Calibri Light" w:cs="Calibri Light"/>
        </w:rPr>
        <w:t xml:space="preserve"> </w:t>
      </w:r>
      <w:proofErr w:type="spellStart"/>
      <w:r w:rsidRPr="001A7C15">
        <w:rPr>
          <w:rFonts w:ascii="Calibri Light" w:hAnsi="Calibri Light" w:cs="Calibri Light"/>
        </w:rPr>
        <w:t>arestitud</w:t>
      </w:r>
      <w:proofErr w:type="spellEnd"/>
      <w:r w:rsidRPr="001A7C15">
        <w:rPr>
          <w:rFonts w:ascii="Calibri Light" w:hAnsi="Calibri Light" w:cs="Calibri Light"/>
        </w:rPr>
        <w:t xml:space="preserve"> </w:t>
      </w:r>
      <w:proofErr w:type="spellStart"/>
      <w:r w:rsidRPr="001A7C15">
        <w:rPr>
          <w:rFonts w:ascii="Calibri Light" w:hAnsi="Calibri Light" w:cs="Calibri Light"/>
        </w:rPr>
        <w:t>asja</w:t>
      </w:r>
      <w:proofErr w:type="spellEnd"/>
      <w:r w:rsidRPr="001A7C15">
        <w:rPr>
          <w:rFonts w:ascii="Calibri Light" w:hAnsi="Calibri Light" w:cs="Calibri Light"/>
        </w:rPr>
        <w:t xml:space="preserve"> </w:t>
      </w:r>
      <w:proofErr w:type="spellStart"/>
      <w:r w:rsidRPr="001A7C15">
        <w:rPr>
          <w:rFonts w:ascii="Calibri Light" w:hAnsi="Calibri Light" w:cs="Calibri Light"/>
        </w:rPr>
        <w:t>hindamisel</w:t>
      </w:r>
      <w:proofErr w:type="spellEnd"/>
      <w:r w:rsidRPr="001A7C15">
        <w:rPr>
          <w:rFonts w:ascii="Calibri Light" w:hAnsi="Calibri Light" w:cs="Calibri Light"/>
        </w:rPr>
        <w:t xml:space="preserve"> on </w:t>
      </w:r>
      <w:proofErr w:type="spellStart"/>
      <w:r w:rsidRPr="001A7C15">
        <w:rPr>
          <w:rFonts w:ascii="Calibri Light" w:hAnsi="Calibri Light" w:cs="Calibri Light"/>
        </w:rPr>
        <w:t>kohtutäitur</w:t>
      </w:r>
      <w:proofErr w:type="spellEnd"/>
      <w:r w:rsidRPr="001A7C15">
        <w:rPr>
          <w:rFonts w:ascii="Calibri Light" w:hAnsi="Calibri Light" w:cs="Calibri Light"/>
        </w:rPr>
        <w:t xml:space="preserve"> </w:t>
      </w:r>
      <w:proofErr w:type="spellStart"/>
      <w:r w:rsidRPr="001A7C15">
        <w:rPr>
          <w:rFonts w:ascii="Calibri Light" w:hAnsi="Calibri Light" w:cs="Calibri Light"/>
        </w:rPr>
        <w:t>kohustatud</w:t>
      </w:r>
      <w:proofErr w:type="spellEnd"/>
      <w:r w:rsidRPr="001A7C15">
        <w:rPr>
          <w:rFonts w:ascii="Calibri Light" w:hAnsi="Calibri Light" w:cs="Calibri Light"/>
        </w:rPr>
        <w:t xml:space="preserve"> </w:t>
      </w:r>
      <w:proofErr w:type="spellStart"/>
      <w:r w:rsidRPr="001A7C15">
        <w:rPr>
          <w:rFonts w:ascii="Calibri Light" w:hAnsi="Calibri Light" w:cs="Calibri Light"/>
        </w:rPr>
        <w:t>lähtuma</w:t>
      </w:r>
      <w:proofErr w:type="spellEnd"/>
      <w:r w:rsidRPr="001A7C15">
        <w:rPr>
          <w:rFonts w:ascii="Calibri Light" w:hAnsi="Calibri Light" w:cs="Calibri Light"/>
        </w:rPr>
        <w:t xml:space="preserve"> </w:t>
      </w:r>
      <w:proofErr w:type="spellStart"/>
      <w:r w:rsidRPr="001A7C15">
        <w:rPr>
          <w:rFonts w:ascii="Calibri Light" w:hAnsi="Calibri Light" w:cs="Calibri Light"/>
        </w:rPr>
        <w:t>harilikust</w:t>
      </w:r>
      <w:proofErr w:type="spellEnd"/>
      <w:r w:rsidRPr="001A7C15">
        <w:rPr>
          <w:rFonts w:ascii="Calibri Light" w:hAnsi="Calibri Light" w:cs="Calibri Light"/>
        </w:rPr>
        <w:t xml:space="preserve"> </w:t>
      </w:r>
      <w:proofErr w:type="spellStart"/>
      <w:r w:rsidRPr="001A7C15">
        <w:rPr>
          <w:rFonts w:ascii="Calibri Light" w:hAnsi="Calibri Light" w:cs="Calibri Light"/>
        </w:rPr>
        <w:t>väärtusest</w:t>
      </w:r>
      <w:proofErr w:type="spellEnd"/>
      <w:r w:rsidRPr="001A7C15">
        <w:rPr>
          <w:rFonts w:ascii="Calibri Light" w:hAnsi="Calibri Light" w:cs="Calibri Light"/>
        </w:rPr>
        <w:t xml:space="preserve"> (TMS § 74), </w:t>
      </w:r>
      <w:proofErr w:type="spellStart"/>
      <w:r w:rsidRPr="001A7C15">
        <w:rPr>
          <w:rFonts w:ascii="Calibri Light" w:hAnsi="Calibri Light" w:cs="Calibri Light"/>
        </w:rPr>
        <w:t>mille</w:t>
      </w:r>
      <w:proofErr w:type="spellEnd"/>
      <w:r w:rsidRPr="001A7C15">
        <w:rPr>
          <w:rFonts w:ascii="Calibri Light" w:hAnsi="Calibri Light" w:cs="Calibri Light"/>
        </w:rPr>
        <w:t xml:space="preserve"> </w:t>
      </w:r>
      <w:proofErr w:type="spellStart"/>
      <w:r w:rsidRPr="001A7C15">
        <w:rPr>
          <w:rFonts w:ascii="Calibri Light" w:hAnsi="Calibri Light" w:cs="Calibri Light"/>
        </w:rPr>
        <w:t>eelduseks</w:t>
      </w:r>
      <w:proofErr w:type="spellEnd"/>
      <w:r w:rsidRPr="001A7C15">
        <w:rPr>
          <w:rFonts w:ascii="Calibri Light" w:hAnsi="Calibri Light" w:cs="Calibri Light"/>
        </w:rPr>
        <w:t xml:space="preserve"> on </w:t>
      </w:r>
      <w:proofErr w:type="spellStart"/>
      <w:r w:rsidRPr="001A7C15">
        <w:rPr>
          <w:rFonts w:ascii="Calibri Light" w:hAnsi="Calibri Light" w:cs="Calibri Light"/>
        </w:rPr>
        <w:t>objektiivsete</w:t>
      </w:r>
      <w:proofErr w:type="spellEnd"/>
      <w:r w:rsidRPr="001A7C15">
        <w:rPr>
          <w:rFonts w:ascii="Calibri Light" w:hAnsi="Calibri Light" w:cs="Calibri Light"/>
        </w:rPr>
        <w:t xml:space="preserve"> </w:t>
      </w:r>
      <w:proofErr w:type="spellStart"/>
      <w:r w:rsidRPr="001A7C15">
        <w:rPr>
          <w:rFonts w:ascii="Calibri Light" w:hAnsi="Calibri Light" w:cs="Calibri Light"/>
        </w:rPr>
        <w:t>tehniliste</w:t>
      </w:r>
      <w:proofErr w:type="spellEnd"/>
      <w:r w:rsidRPr="001A7C15">
        <w:rPr>
          <w:rFonts w:ascii="Calibri Light" w:hAnsi="Calibri Light" w:cs="Calibri Light"/>
        </w:rPr>
        <w:t xml:space="preserve"> </w:t>
      </w:r>
      <w:proofErr w:type="spellStart"/>
      <w:r w:rsidRPr="001A7C15">
        <w:rPr>
          <w:rFonts w:ascii="Calibri Light" w:hAnsi="Calibri Light" w:cs="Calibri Light"/>
        </w:rPr>
        <w:t>näitajate</w:t>
      </w:r>
      <w:proofErr w:type="spellEnd"/>
      <w:r w:rsidRPr="001A7C15">
        <w:rPr>
          <w:rFonts w:ascii="Calibri Light" w:hAnsi="Calibri Light" w:cs="Calibri Light"/>
        </w:rPr>
        <w:t xml:space="preserve"> </w:t>
      </w:r>
      <w:proofErr w:type="spellStart"/>
      <w:r w:rsidRPr="001A7C15">
        <w:rPr>
          <w:rFonts w:ascii="Calibri Light" w:hAnsi="Calibri Light" w:cs="Calibri Light"/>
        </w:rPr>
        <w:t>olemasolu</w:t>
      </w:r>
      <w:proofErr w:type="spellEnd"/>
      <w:r w:rsidRPr="001A7C15">
        <w:rPr>
          <w:rFonts w:ascii="Calibri Light" w:hAnsi="Calibri Light" w:cs="Calibri Light"/>
        </w:rPr>
        <w:t xml:space="preserve">. </w:t>
      </w:r>
      <w:proofErr w:type="spellStart"/>
      <w:r w:rsidRPr="001A7C15">
        <w:rPr>
          <w:rFonts w:ascii="Calibri Light" w:hAnsi="Calibri Light" w:cs="Calibri Light"/>
        </w:rPr>
        <w:t>Sõiduki</w:t>
      </w:r>
      <w:proofErr w:type="spellEnd"/>
      <w:r w:rsidRPr="001A7C15">
        <w:rPr>
          <w:rFonts w:ascii="Calibri Light" w:hAnsi="Calibri Light" w:cs="Calibri Light"/>
        </w:rPr>
        <w:t xml:space="preserve"> </w:t>
      </w:r>
      <w:proofErr w:type="spellStart"/>
      <w:r w:rsidRPr="001A7C15">
        <w:rPr>
          <w:rFonts w:ascii="Calibri Light" w:hAnsi="Calibri Light" w:cs="Calibri Light"/>
        </w:rPr>
        <w:t>puhul</w:t>
      </w:r>
      <w:proofErr w:type="spellEnd"/>
      <w:r w:rsidRPr="001A7C15">
        <w:rPr>
          <w:rFonts w:ascii="Calibri Light" w:hAnsi="Calibri Light" w:cs="Calibri Light"/>
        </w:rPr>
        <w:t xml:space="preserve"> on </w:t>
      </w:r>
      <w:proofErr w:type="spellStart"/>
      <w:r w:rsidRPr="001A7C15">
        <w:rPr>
          <w:rFonts w:ascii="Calibri Light" w:hAnsi="Calibri Light" w:cs="Calibri Light"/>
        </w:rPr>
        <w:t>turuväärtuse</w:t>
      </w:r>
      <w:proofErr w:type="spellEnd"/>
      <w:r w:rsidRPr="001A7C15">
        <w:rPr>
          <w:rFonts w:ascii="Calibri Light" w:hAnsi="Calibri Light" w:cs="Calibri Light"/>
        </w:rPr>
        <w:t xml:space="preserve"> </w:t>
      </w:r>
      <w:proofErr w:type="spellStart"/>
      <w:r w:rsidRPr="001A7C15">
        <w:rPr>
          <w:rFonts w:ascii="Calibri Light" w:hAnsi="Calibri Light" w:cs="Calibri Light"/>
        </w:rPr>
        <w:t>kujunemisel</w:t>
      </w:r>
      <w:proofErr w:type="spellEnd"/>
      <w:r w:rsidRPr="001A7C15">
        <w:rPr>
          <w:rFonts w:ascii="Calibri Light" w:hAnsi="Calibri Light" w:cs="Calibri Light"/>
        </w:rPr>
        <w:t xml:space="preserve"> </w:t>
      </w:r>
      <w:proofErr w:type="spellStart"/>
      <w:r w:rsidRPr="001A7C15">
        <w:rPr>
          <w:rFonts w:ascii="Calibri Light" w:hAnsi="Calibri Light" w:cs="Calibri Light"/>
        </w:rPr>
        <w:t>määrava</w:t>
      </w:r>
      <w:proofErr w:type="spellEnd"/>
      <w:r w:rsidRPr="001A7C15">
        <w:rPr>
          <w:rFonts w:ascii="Calibri Light" w:hAnsi="Calibri Light" w:cs="Calibri Light"/>
        </w:rPr>
        <w:t xml:space="preserve"> </w:t>
      </w:r>
      <w:proofErr w:type="spellStart"/>
      <w:r w:rsidRPr="001A7C15">
        <w:rPr>
          <w:rFonts w:ascii="Calibri Light" w:hAnsi="Calibri Light" w:cs="Calibri Light"/>
        </w:rPr>
        <w:t>tähtsusega</w:t>
      </w:r>
      <w:proofErr w:type="spellEnd"/>
      <w:r w:rsidRPr="001A7C15">
        <w:rPr>
          <w:rFonts w:ascii="Calibri Light" w:hAnsi="Calibri Light" w:cs="Calibri Light"/>
        </w:rPr>
        <w:t xml:space="preserve"> </w:t>
      </w:r>
      <w:proofErr w:type="spellStart"/>
      <w:r w:rsidRPr="001A7C15">
        <w:rPr>
          <w:rFonts w:ascii="Calibri Light" w:hAnsi="Calibri Light" w:cs="Calibri Light"/>
        </w:rPr>
        <w:t>muu</w:t>
      </w:r>
      <w:proofErr w:type="spellEnd"/>
      <w:r w:rsidRPr="001A7C15">
        <w:rPr>
          <w:rFonts w:ascii="Calibri Light" w:hAnsi="Calibri Light" w:cs="Calibri Light"/>
        </w:rPr>
        <w:t xml:space="preserve"> </w:t>
      </w:r>
      <w:proofErr w:type="spellStart"/>
      <w:r w:rsidRPr="001A7C15">
        <w:rPr>
          <w:rFonts w:ascii="Calibri Light" w:hAnsi="Calibri Light" w:cs="Calibri Light"/>
        </w:rPr>
        <w:t>hulgas</w:t>
      </w:r>
      <w:proofErr w:type="spellEnd"/>
      <w:r w:rsidRPr="001A7C15">
        <w:rPr>
          <w:rFonts w:ascii="Calibri Light" w:hAnsi="Calibri Light" w:cs="Calibri Light"/>
        </w:rPr>
        <w:t xml:space="preserve"> </w:t>
      </w:r>
      <w:proofErr w:type="spellStart"/>
      <w:r w:rsidRPr="001A7C15">
        <w:rPr>
          <w:rFonts w:ascii="Calibri Light" w:hAnsi="Calibri Light" w:cs="Calibri Light"/>
        </w:rPr>
        <w:t>väljalaskeaasta</w:t>
      </w:r>
      <w:proofErr w:type="spellEnd"/>
      <w:r w:rsidRPr="001A7C15">
        <w:rPr>
          <w:rFonts w:ascii="Calibri Light" w:hAnsi="Calibri Light" w:cs="Calibri Light"/>
        </w:rPr>
        <w:t xml:space="preserve">, </w:t>
      </w:r>
      <w:proofErr w:type="spellStart"/>
      <w:r w:rsidRPr="001A7C15">
        <w:rPr>
          <w:rFonts w:ascii="Calibri Light" w:hAnsi="Calibri Light" w:cs="Calibri Light"/>
        </w:rPr>
        <w:t>mootori</w:t>
      </w:r>
      <w:proofErr w:type="spellEnd"/>
      <w:r w:rsidRPr="001A7C15">
        <w:rPr>
          <w:rFonts w:ascii="Calibri Light" w:hAnsi="Calibri Light" w:cs="Calibri Light"/>
        </w:rPr>
        <w:t xml:space="preserve"> </w:t>
      </w:r>
      <w:proofErr w:type="spellStart"/>
      <w:r w:rsidRPr="001A7C15">
        <w:rPr>
          <w:rFonts w:ascii="Calibri Light" w:hAnsi="Calibri Light" w:cs="Calibri Light"/>
        </w:rPr>
        <w:t>võimsus</w:t>
      </w:r>
      <w:proofErr w:type="spellEnd"/>
      <w:r w:rsidRPr="001A7C15">
        <w:rPr>
          <w:rFonts w:ascii="Calibri Light" w:hAnsi="Calibri Light" w:cs="Calibri Light"/>
        </w:rPr>
        <w:t xml:space="preserve"> ja </w:t>
      </w:r>
      <w:proofErr w:type="spellStart"/>
      <w:r w:rsidRPr="001A7C15">
        <w:rPr>
          <w:rFonts w:ascii="Calibri Light" w:hAnsi="Calibri Light" w:cs="Calibri Light"/>
        </w:rPr>
        <w:t>töömaht</w:t>
      </w:r>
      <w:proofErr w:type="spellEnd"/>
      <w:r w:rsidRPr="001A7C15">
        <w:rPr>
          <w:rFonts w:ascii="Calibri Light" w:hAnsi="Calibri Light" w:cs="Calibri Light"/>
        </w:rPr>
        <w:t xml:space="preserve">, </w:t>
      </w:r>
      <w:proofErr w:type="spellStart"/>
      <w:r w:rsidRPr="001A7C15">
        <w:rPr>
          <w:rFonts w:ascii="Calibri Light" w:hAnsi="Calibri Light" w:cs="Calibri Light"/>
        </w:rPr>
        <w:t>istekohtade</w:t>
      </w:r>
      <w:proofErr w:type="spellEnd"/>
      <w:r w:rsidRPr="001A7C15">
        <w:rPr>
          <w:rFonts w:ascii="Calibri Light" w:hAnsi="Calibri Light" w:cs="Calibri Light"/>
        </w:rPr>
        <w:t xml:space="preserve"> </w:t>
      </w:r>
      <w:proofErr w:type="spellStart"/>
      <w:r w:rsidRPr="001A7C15">
        <w:rPr>
          <w:rFonts w:ascii="Calibri Light" w:hAnsi="Calibri Light" w:cs="Calibri Light"/>
        </w:rPr>
        <w:t>arv</w:t>
      </w:r>
      <w:proofErr w:type="spellEnd"/>
      <w:r w:rsidRPr="001A7C15">
        <w:rPr>
          <w:rFonts w:ascii="Calibri Light" w:hAnsi="Calibri Light" w:cs="Calibri Light"/>
        </w:rPr>
        <w:t xml:space="preserve">, </w:t>
      </w:r>
      <w:proofErr w:type="spellStart"/>
      <w:r w:rsidRPr="001A7C15">
        <w:rPr>
          <w:rFonts w:ascii="Calibri Light" w:hAnsi="Calibri Light" w:cs="Calibri Light"/>
        </w:rPr>
        <w:t>vedatavate</w:t>
      </w:r>
      <w:proofErr w:type="spellEnd"/>
      <w:r w:rsidRPr="001A7C15">
        <w:rPr>
          <w:rFonts w:ascii="Calibri Light" w:hAnsi="Calibri Light" w:cs="Calibri Light"/>
        </w:rPr>
        <w:t xml:space="preserve"> </w:t>
      </w:r>
      <w:proofErr w:type="spellStart"/>
      <w:r w:rsidRPr="001A7C15">
        <w:rPr>
          <w:rFonts w:ascii="Calibri Light" w:hAnsi="Calibri Light" w:cs="Calibri Light"/>
        </w:rPr>
        <w:t>sildade</w:t>
      </w:r>
      <w:proofErr w:type="spellEnd"/>
      <w:r w:rsidRPr="001A7C15">
        <w:rPr>
          <w:rFonts w:ascii="Calibri Light" w:hAnsi="Calibri Light" w:cs="Calibri Light"/>
        </w:rPr>
        <w:t xml:space="preserve"> </w:t>
      </w:r>
      <w:proofErr w:type="spellStart"/>
      <w:r w:rsidRPr="001A7C15">
        <w:rPr>
          <w:rFonts w:ascii="Calibri Light" w:hAnsi="Calibri Light" w:cs="Calibri Light"/>
        </w:rPr>
        <w:lastRenderedPageBreak/>
        <w:t>arv</w:t>
      </w:r>
      <w:proofErr w:type="spellEnd"/>
      <w:r w:rsidRPr="001A7C15">
        <w:rPr>
          <w:rFonts w:ascii="Calibri Light" w:hAnsi="Calibri Light" w:cs="Calibri Light"/>
        </w:rPr>
        <w:t>/</w:t>
      </w:r>
      <w:proofErr w:type="spellStart"/>
      <w:r w:rsidRPr="001A7C15">
        <w:rPr>
          <w:rFonts w:ascii="Calibri Light" w:hAnsi="Calibri Light" w:cs="Calibri Light"/>
        </w:rPr>
        <w:t>veoskeem</w:t>
      </w:r>
      <w:proofErr w:type="spellEnd"/>
      <w:r w:rsidRPr="001A7C15">
        <w:rPr>
          <w:rFonts w:ascii="Calibri Light" w:hAnsi="Calibri Light" w:cs="Calibri Light"/>
        </w:rPr>
        <w:t xml:space="preserve">, </w:t>
      </w:r>
      <w:proofErr w:type="spellStart"/>
      <w:r w:rsidRPr="001A7C15">
        <w:rPr>
          <w:rFonts w:ascii="Calibri Light" w:hAnsi="Calibri Light" w:cs="Calibri Light"/>
        </w:rPr>
        <w:t>läbisõit</w:t>
      </w:r>
      <w:proofErr w:type="spellEnd"/>
      <w:r w:rsidRPr="001A7C15">
        <w:rPr>
          <w:rFonts w:ascii="Calibri Light" w:hAnsi="Calibri Light" w:cs="Calibri Light"/>
        </w:rPr>
        <w:t xml:space="preserve">, </w:t>
      </w:r>
      <w:proofErr w:type="spellStart"/>
      <w:r w:rsidRPr="001A7C15">
        <w:rPr>
          <w:rFonts w:ascii="Calibri Light" w:hAnsi="Calibri Light" w:cs="Calibri Light"/>
        </w:rPr>
        <w:t>käigukasti</w:t>
      </w:r>
      <w:proofErr w:type="spellEnd"/>
      <w:r w:rsidRPr="001A7C15">
        <w:rPr>
          <w:rFonts w:ascii="Calibri Light" w:hAnsi="Calibri Light" w:cs="Calibri Light"/>
        </w:rPr>
        <w:t xml:space="preserve"> </w:t>
      </w:r>
      <w:proofErr w:type="spellStart"/>
      <w:r w:rsidRPr="001A7C15">
        <w:rPr>
          <w:rFonts w:ascii="Calibri Light" w:hAnsi="Calibri Light" w:cs="Calibri Light"/>
        </w:rPr>
        <w:t>tüüp</w:t>
      </w:r>
      <w:proofErr w:type="spellEnd"/>
      <w:r w:rsidRPr="001A7C15">
        <w:rPr>
          <w:rFonts w:ascii="Calibri Light" w:hAnsi="Calibri Light" w:cs="Calibri Light"/>
        </w:rPr>
        <w:t xml:space="preserve"> </w:t>
      </w:r>
      <w:proofErr w:type="spellStart"/>
      <w:r w:rsidRPr="001A7C15">
        <w:rPr>
          <w:rFonts w:ascii="Calibri Light" w:hAnsi="Calibri Light" w:cs="Calibri Light"/>
        </w:rPr>
        <w:t>ning</w:t>
      </w:r>
      <w:proofErr w:type="spellEnd"/>
      <w:r w:rsidRPr="001A7C15">
        <w:rPr>
          <w:rFonts w:ascii="Calibri Light" w:hAnsi="Calibri Light" w:cs="Calibri Light"/>
        </w:rPr>
        <w:t xml:space="preserve"> </w:t>
      </w:r>
      <w:proofErr w:type="spellStart"/>
      <w:r w:rsidRPr="001A7C15">
        <w:rPr>
          <w:rFonts w:ascii="Calibri Light" w:hAnsi="Calibri Light" w:cs="Calibri Light"/>
        </w:rPr>
        <w:t>viimase</w:t>
      </w:r>
      <w:proofErr w:type="spellEnd"/>
      <w:r w:rsidRPr="001A7C15">
        <w:rPr>
          <w:rFonts w:ascii="Calibri Light" w:hAnsi="Calibri Light" w:cs="Calibri Light"/>
        </w:rPr>
        <w:t xml:space="preserve"> </w:t>
      </w:r>
      <w:proofErr w:type="spellStart"/>
      <w:r w:rsidRPr="001A7C15">
        <w:rPr>
          <w:rFonts w:ascii="Calibri Light" w:hAnsi="Calibri Light" w:cs="Calibri Light"/>
        </w:rPr>
        <w:t>ülevaatuse</w:t>
      </w:r>
      <w:proofErr w:type="spellEnd"/>
      <w:r w:rsidRPr="001A7C15">
        <w:rPr>
          <w:rFonts w:ascii="Calibri Light" w:hAnsi="Calibri Light" w:cs="Calibri Light"/>
        </w:rPr>
        <w:t xml:space="preserve"> </w:t>
      </w:r>
      <w:proofErr w:type="spellStart"/>
      <w:r w:rsidRPr="001A7C15">
        <w:rPr>
          <w:rFonts w:ascii="Calibri Light" w:hAnsi="Calibri Light" w:cs="Calibri Light"/>
        </w:rPr>
        <w:t>aeg</w:t>
      </w:r>
      <w:proofErr w:type="spellEnd"/>
      <w:r w:rsidRPr="001A7C15">
        <w:rPr>
          <w:rFonts w:ascii="Calibri Light" w:hAnsi="Calibri Light" w:cs="Calibri Light"/>
        </w:rPr>
        <w:t xml:space="preserve"> ja </w:t>
      </w:r>
      <w:proofErr w:type="spellStart"/>
      <w:r w:rsidRPr="001A7C15">
        <w:rPr>
          <w:rFonts w:ascii="Calibri Light" w:hAnsi="Calibri Light" w:cs="Calibri Light"/>
        </w:rPr>
        <w:t>staatus</w:t>
      </w:r>
      <w:proofErr w:type="spellEnd"/>
      <w:r w:rsidRPr="001A7C15">
        <w:rPr>
          <w:rFonts w:ascii="Calibri Light" w:hAnsi="Calibri Light" w:cs="Calibri Light"/>
        </w:rPr>
        <w:t xml:space="preserve">. Ilma </w:t>
      </w:r>
      <w:proofErr w:type="spellStart"/>
      <w:r w:rsidRPr="001A7C15">
        <w:rPr>
          <w:rFonts w:ascii="Calibri Light" w:hAnsi="Calibri Light" w:cs="Calibri Light"/>
        </w:rPr>
        <w:t>nimetatud</w:t>
      </w:r>
      <w:proofErr w:type="spellEnd"/>
      <w:r w:rsidRPr="001A7C15">
        <w:rPr>
          <w:rFonts w:ascii="Calibri Light" w:hAnsi="Calibri Light" w:cs="Calibri Light"/>
        </w:rPr>
        <w:t xml:space="preserve"> </w:t>
      </w:r>
      <w:proofErr w:type="spellStart"/>
      <w:r w:rsidRPr="001A7C15">
        <w:rPr>
          <w:rFonts w:ascii="Calibri Light" w:hAnsi="Calibri Light" w:cs="Calibri Light"/>
        </w:rPr>
        <w:t>andmeteta</w:t>
      </w:r>
      <w:proofErr w:type="spellEnd"/>
      <w:r w:rsidRPr="001A7C15">
        <w:rPr>
          <w:rFonts w:ascii="Calibri Light" w:hAnsi="Calibri Light" w:cs="Calibri Light"/>
        </w:rPr>
        <w:t xml:space="preserve"> on </w:t>
      </w:r>
      <w:proofErr w:type="spellStart"/>
      <w:r w:rsidRPr="001A7C15">
        <w:rPr>
          <w:rFonts w:ascii="Calibri Light" w:hAnsi="Calibri Light" w:cs="Calibri Light"/>
        </w:rPr>
        <w:t>vara</w:t>
      </w:r>
      <w:proofErr w:type="spellEnd"/>
      <w:r w:rsidRPr="001A7C15">
        <w:rPr>
          <w:rFonts w:ascii="Calibri Light" w:hAnsi="Calibri Light" w:cs="Calibri Light"/>
        </w:rPr>
        <w:t xml:space="preserve"> </w:t>
      </w:r>
      <w:proofErr w:type="spellStart"/>
      <w:r w:rsidRPr="001A7C15">
        <w:rPr>
          <w:rFonts w:ascii="Calibri Light" w:hAnsi="Calibri Light" w:cs="Calibri Light"/>
        </w:rPr>
        <w:t>väärtuse</w:t>
      </w:r>
      <w:proofErr w:type="spellEnd"/>
      <w:r w:rsidRPr="001A7C15">
        <w:rPr>
          <w:rFonts w:ascii="Calibri Light" w:hAnsi="Calibri Light" w:cs="Calibri Light"/>
        </w:rPr>
        <w:t xml:space="preserve"> </w:t>
      </w:r>
      <w:proofErr w:type="spellStart"/>
      <w:r w:rsidRPr="001A7C15">
        <w:rPr>
          <w:rFonts w:ascii="Calibri Light" w:hAnsi="Calibri Light" w:cs="Calibri Light"/>
        </w:rPr>
        <w:t>usaldusväärne</w:t>
      </w:r>
      <w:proofErr w:type="spellEnd"/>
      <w:r w:rsidRPr="001A7C15">
        <w:rPr>
          <w:rFonts w:ascii="Calibri Light" w:hAnsi="Calibri Light" w:cs="Calibri Light"/>
        </w:rPr>
        <w:t xml:space="preserve"> </w:t>
      </w:r>
      <w:proofErr w:type="spellStart"/>
      <w:r w:rsidRPr="001A7C15">
        <w:rPr>
          <w:rFonts w:ascii="Calibri Light" w:hAnsi="Calibri Light" w:cs="Calibri Light"/>
        </w:rPr>
        <w:t>hindamine</w:t>
      </w:r>
      <w:proofErr w:type="spellEnd"/>
      <w:r w:rsidRPr="001A7C15">
        <w:rPr>
          <w:rFonts w:ascii="Calibri Light" w:hAnsi="Calibri Light" w:cs="Calibri Light"/>
        </w:rPr>
        <w:t xml:space="preserve"> </w:t>
      </w:r>
      <w:proofErr w:type="spellStart"/>
      <w:r w:rsidRPr="001A7C15">
        <w:rPr>
          <w:rFonts w:ascii="Calibri Light" w:hAnsi="Calibri Light" w:cs="Calibri Light"/>
        </w:rPr>
        <w:t>ning</w:t>
      </w:r>
      <w:proofErr w:type="spellEnd"/>
      <w:r w:rsidRPr="001A7C15">
        <w:rPr>
          <w:rFonts w:ascii="Calibri Light" w:hAnsi="Calibri Light" w:cs="Calibri Light"/>
        </w:rPr>
        <w:t xml:space="preserve"> </w:t>
      </w:r>
      <w:proofErr w:type="spellStart"/>
      <w:r w:rsidRPr="001A7C15">
        <w:rPr>
          <w:rFonts w:ascii="Calibri Light" w:hAnsi="Calibri Light" w:cs="Calibri Light"/>
        </w:rPr>
        <w:t>enampakkumise</w:t>
      </w:r>
      <w:proofErr w:type="spellEnd"/>
      <w:r w:rsidRPr="001A7C15">
        <w:rPr>
          <w:rFonts w:ascii="Calibri Light" w:hAnsi="Calibri Light" w:cs="Calibri Light"/>
        </w:rPr>
        <w:t xml:space="preserve"> </w:t>
      </w:r>
      <w:proofErr w:type="spellStart"/>
      <w:r w:rsidRPr="001A7C15">
        <w:rPr>
          <w:rFonts w:ascii="Calibri Light" w:hAnsi="Calibri Light" w:cs="Calibri Light"/>
        </w:rPr>
        <w:t>ettevalmistamine</w:t>
      </w:r>
      <w:proofErr w:type="spellEnd"/>
      <w:r w:rsidRPr="001A7C15">
        <w:rPr>
          <w:rFonts w:ascii="Calibri Light" w:hAnsi="Calibri Light" w:cs="Calibri Light"/>
        </w:rPr>
        <w:t xml:space="preserve"> </w:t>
      </w:r>
      <w:proofErr w:type="spellStart"/>
      <w:r w:rsidRPr="001A7C15">
        <w:rPr>
          <w:rFonts w:ascii="Calibri Light" w:hAnsi="Calibri Light" w:cs="Calibri Light"/>
        </w:rPr>
        <w:t>põhjendamatult</w:t>
      </w:r>
      <w:proofErr w:type="spellEnd"/>
      <w:r w:rsidRPr="001A7C15">
        <w:rPr>
          <w:rFonts w:ascii="Calibri Light" w:hAnsi="Calibri Light" w:cs="Calibri Light"/>
        </w:rPr>
        <w:t xml:space="preserve"> </w:t>
      </w:r>
      <w:proofErr w:type="spellStart"/>
      <w:r w:rsidRPr="001A7C15">
        <w:rPr>
          <w:rFonts w:ascii="Calibri Light" w:hAnsi="Calibri Light" w:cs="Calibri Light"/>
        </w:rPr>
        <w:t>raskendatud</w:t>
      </w:r>
      <w:proofErr w:type="spellEnd"/>
      <w:r w:rsidRPr="001A7C15">
        <w:rPr>
          <w:rFonts w:ascii="Calibri Light" w:hAnsi="Calibri Light" w:cs="Calibri Light"/>
        </w:rPr>
        <w:t>.</w:t>
      </w:r>
    </w:p>
    <w:p w14:paraId="49A9ECE1" w14:textId="77777777" w:rsidR="00D873D5" w:rsidRPr="001A7C15" w:rsidRDefault="00000000">
      <w:pPr>
        <w:spacing w:after="0" w:line="240" w:lineRule="auto"/>
        <w:jc w:val="both"/>
        <w:rPr>
          <w:rFonts w:ascii="Calibri Light" w:hAnsi="Calibri Light" w:cs="Calibri Light"/>
        </w:rPr>
      </w:pPr>
      <w:r w:rsidRPr="001A7C15">
        <w:rPr>
          <w:rFonts w:ascii="Calibri Light" w:hAnsi="Calibri Light" w:cs="Calibri Light"/>
          <w:b/>
        </w:rPr>
        <w:t>Palume:</w:t>
      </w:r>
    </w:p>
    <w:p w14:paraId="16F14E41" w14:textId="77777777" w:rsidR="00D873D5" w:rsidRPr="001A7C15" w:rsidRDefault="00000000">
      <w:pPr>
        <w:pStyle w:val="ListNumber"/>
        <w:spacing w:after="0" w:line="240" w:lineRule="auto"/>
        <w:jc w:val="both"/>
        <w:rPr>
          <w:rFonts w:ascii="Calibri Light" w:hAnsi="Calibri Light" w:cs="Calibri Light"/>
        </w:rPr>
      </w:pPr>
      <w:r w:rsidRPr="001A7C15">
        <w:rPr>
          <w:rFonts w:ascii="Calibri Light" w:hAnsi="Calibri Light" w:cs="Calibri Light"/>
        </w:rPr>
        <w:t>võimaldada X-tee päringutes (või vastavas teenuses) eeltoodud täiendavate andmeväljade väljastamine;</w:t>
      </w:r>
    </w:p>
    <w:p w14:paraId="4253D746" w14:textId="77777777" w:rsidR="00D873D5" w:rsidRPr="001A7C15" w:rsidRDefault="00000000">
      <w:pPr>
        <w:pStyle w:val="ListNumber"/>
        <w:spacing w:after="0" w:line="240" w:lineRule="auto"/>
        <w:jc w:val="both"/>
        <w:rPr>
          <w:rFonts w:ascii="Calibri Light" w:hAnsi="Calibri Light" w:cs="Calibri Light"/>
        </w:rPr>
      </w:pPr>
      <w:r w:rsidRPr="001A7C15">
        <w:rPr>
          <w:rFonts w:ascii="Calibri Light" w:hAnsi="Calibri Light" w:cs="Calibri Light"/>
        </w:rPr>
        <w:t>edastada tehniline kirjeldus, millise X-tee teenuse/päringu kaudu nimetatud väljad väljastatakse ning millised autentimis- ja autoriseerimisnõuded kohaldatakse;</w:t>
      </w:r>
    </w:p>
    <w:p w14:paraId="4C2A3151" w14:textId="77777777" w:rsidR="00D873D5" w:rsidRPr="001A7C15" w:rsidRDefault="00D873D5">
      <w:pPr>
        <w:rPr>
          <w:rFonts w:ascii="Calibri Light" w:hAnsi="Calibri Light" w:cs="Calibri Light"/>
        </w:rPr>
      </w:pPr>
    </w:p>
    <w:p w14:paraId="09B2C2DA" w14:textId="77777777" w:rsidR="00D873D5" w:rsidRPr="001A7C15" w:rsidRDefault="00000000">
      <w:pPr>
        <w:spacing w:after="0" w:line="240" w:lineRule="auto"/>
        <w:rPr>
          <w:rFonts w:ascii="Calibri Light" w:hAnsi="Calibri Light" w:cs="Calibri Light"/>
        </w:rPr>
      </w:pPr>
      <w:r w:rsidRPr="001A7C15">
        <w:rPr>
          <w:rFonts w:ascii="Calibri Light" w:hAnsi="Calibri Light" w:cs="Calibri Light"/>
        </w:rPr>
        <w:t>Lugupidamisega</w:t>
      </w:r>
    </w:p>
    <w:p w14:paraId="29E9D12E" w14:textId="77777777" w:rsidR="00D873D5" w:rsidRPr="001A7C15" w:rsidRDefault="00000000">
      <w:pPr>
        <w:spacing w:after="0" w:line="240" w:lineRule="auto"/>
        <w:rPr>
          <w:rFonts w:ascii="Calibri Light" w:hAnsi="Calibri Light" w:cs="Calibri Light"/>
        </w:rPr>
      </w:pPr>
      <w:r w:rsidRPr="001A7C15">
        <w:rPr>
          <w:rFonts w:ascii="Calibri Light" w:hAnsi="Calibri Light" w:cs="Calibri Light"/>
          <w:b/>
        </w:rPr>
        <w:t>Tallinna Kohtutäitur Marek Laanemets</w:t>
      </w:r>
    </w:p>
    <w:p w14:paraId="0A0A9D18" w14:textId="77777777" w:rsidR="00D873D5" w:rsidRPr="001A7C15" w:rsidRDefault="00000000">
      <w:pPr>
        <w:spacing w:after="0" w:line="240" w:lineRule="auto"/>
        <w:rPr>
          <w:rFonts w:ascii="Calibri Light" w:hAnsi="Calibri Light" w:cs="Calibri Light"/>
        </w:rPr>
      </w:pPr>
      <w:r w:rsidRPr="001A7C15">
        <w:rPr>
          <w:rFonts w:ascii="Calibri Light" w:hAnsi="Calibri Light" w:cs="Calibri Light"/>
        </w:rPr>
        <w:t>[digitaalallkiri]</w:t>
      </w:r>
    </w:p>
    <w:sectPr w:rsidR="00D873D5" w:rsidRPr="001A7C15"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8112736">
    <w:abstractNumId w:val="8"/>
  </w:num>
  <w:num w:numId="2" w16cid:durableId="1722173951">
    <w:abstractNumId w:val="6"/>
  </w:num>
  <w:num w:numId="3" w16cid:durableId="1535918930">
    <w:abstractNumId w:val="5"/>
  </w:num>
  <w:num w:numId="4" w16cid:durableId="1230650904">
    <w:abstractNumId w:val="4"/>
  </w:num>
  <w:num w:numId="5" w16cid:durableId="1670788402">
    <w:abstractNumId w:val="7"/>
  </w:num>
  <w:num w:numId="6" w16cid:durableId="1982271164">
    <w:abstractNumId w:val="3"/>
  </w:num>
  <w:num w:numId="7" w16cid:durableId="491608500">
    <w:abstractNumId w:val="2"/>
  </w:num>
  <w:num w:numId="8" w16cid:durableId="1672026408">
    <w:abstractNumId w:val="1"/>
  </w:num>
  <w:num w:numId="9" w16cid:durableId="153407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7C15"/>
    <w:rsid w:val="0029639D"/>
    <w:rsid w:val="0032027F"/>
    <w:rsid w:val="00326F90"/>
    <w:rsid w:val="00AA1D8D"/>
    <w:rsid w:val="00B47730"/>
    <w:rsid w:val="00CB0664"/>
    <w:rsid w:val="00D873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EDB999"/>
  <w14:defaultImageDpi w14:val="300"/>
  <w15:docId w15:val="{7F76F273-6D39-4BF7-95BF-D45A40C8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Tanel Teimann</cp:lastModifiedBy>
  <cp:revision>2</cp:revision>
  <dcterms:created xsi:type="dcterms:W3CDTF">2026-02-23T12:40:00Z</dcterms:created>
  <dcterms:modified xsi:type="dcterms:W3CDTF">2026-02-23T12:40:00Z</dcterms:modified>
  <cp:category/>
</cp:coreProperties>
</file>