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29636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F86E90F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96360">
            <w:t>VI122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14BBA">
            <w:rPr>
              <w:rStyle w:val="Laad1"/>
              <w:rFonts w:ascii="Times New Roman" w:hAnsi="Times New Roman" w:cs="Times New Roman"/>
            </w:rPr>
            <w:t>26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E14BBA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4C50ECC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96360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B485976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65CD6">
                  <w:t>70KS 10KU 10PN +VA +JA +LV +SA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BD67F01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F65CD6">
                  <w:t>KU PN JA VA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61F71F4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F65CD6">
                  <w:t>VA SA KU PN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76B3FAA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F65CD6">
                  <w:t>SP PI KL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38AA8C8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F65CD6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39042025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sdt>
                  <w:sdtPr>
                    <w:id w:val="-2038188925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058FB313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sdt>
                  <w:sdtPr>
                    <w:id w:val="-1932495862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43C92DBF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sdt>
                  <w:sdtPr>
                    <w:id w:val="-1265225669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A200A94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477342227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C77A795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650941247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52304FFC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sdt>
                  <w:sdtPr>
                    <w:id w:val="1445576120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2279461F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LM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2183E95B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C9C1695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644469F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3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47680CA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1379EA0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DCD206A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6668048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B1B39C1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4563C7E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1615682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35542D06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0E8382F9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SA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5B5B9BD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0E405E18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9501FAF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11DC7AFB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LM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C1B0883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5266B325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JA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4225D82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48F3629D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5CD6">
                  <w:t>LV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656A2ED9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296360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B872CFD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F65CD6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BD5E97C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5CD6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EB6B8FF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F65CD6">
                  <w:t xml:space="preserve">Kännukatik 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2E3FEBA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50FB078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F65CD6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013D2E5F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5CD6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092D7B3A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F65CD6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30DD2142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29636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E51BBDE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65CD6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F4F98D1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357009849"/>
                  </w:sdtPr>
                  <w:sdtEndPr/>
                  <w:sdtContent>
                    <w:r w:rsidR="00F65CD6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2963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31A9AF0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</w:t>
          </w:r>
          <w:r w:rsidR="00930B24">
            <w:t xml:space="preserve">Sulgjas õhik üle ala paiguti. </w:t>
          </w:r>
          <w:r w:rsidR="00F65CD6">
            <w:t xml:space="preserve">Paiguti ka ND kasvukohatüüpi. </w:t>
          </w:r>
          <w:r>
            <w:t xml:space="preserve"> </w:t>
          </w:r>
          <w:r w:rsidR="00F65CD6">
            <w:t>Künklik pinnamood, kohati maa mär</w:t>
          </w:r>
          <w:r w:rsidR="00930B24">
            <w:t>g ja leidub allikalisi kohti</w:t>
          </w:r>
          <w:r w:rsidR="00F65CD6">
            <w:t>. Vähesel määral tehtud sanitaarraiet, kuid leidub ka erinevat surnud puitu.  Alal on metsaoja, samuti allikas: 58.06151, 25.70707, mi</w:t>
          </w:r>
          <w:r w:rsidR="00930B24">
            <w:t>lle vesi</w:t>
          </w:r>
          <w:r w:rsidR="00F65CD6">
            <w:t xml:space="preserve"> läheb ojja.</w:t>
          </w:r>
          <w:r w:rsidR="00296360">
            <w:t xml:space="preserve"> Piirneb kalakotka püsielupaigaga.</w:t>
          </w:r>
          <w:r>
            <w:t xml:space="preserve">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96360"/>
    <w:rsid w:val="005068B8"/>
    <w:rsid w:val="00930B24"/>
    <w:rsid w:val="00B26CE2"/>
    <w:rsid w:val="00D15D53"/>
    <w:rsid w:val="00E14BBA"/>
    <w:rsid w:val="00F6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54623"/>
    <w:rsid w:val="00D900C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B305B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2022-06-26T16:13:00Z</dcterms:created>
  <dcterms:modified xsi:type="dcterms:W3CDTF">2022-09-22T16:47:00Z</dcterms:modified>
  <dc:language>en-US</dc:language>
</cp:coreProperties>
</file>