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97" w:rsidRDefault="000808AB" w:rsidP="000808AB">
      <w:r>
        <w:t>Märgukiri</w:t>
      </w:r>
      <w:r w:rsidR="00E4723B">
        <w:t xml:space="preserve"> </w:t>
      </w:r>
      <w:r w:rsidR="00D966AC">
        <w:t xml:space="preserve">: </w:t>
      </w:r>
      <w:r w:rsidR="00E4723B">
        <w:t xml:space="preserve">Hädasolevate </w:t>
      </w:r>
      <w:r w:rsidR="00616965">
        <w:t xml:space="preserve">ja abivajavate </w:t>
      </w:r>
      <w:r w:rsidR="00E4723B">
        <w:t>laste märk</w:t>
      </w:r>
      <w:r w:rsidR="001835B8">
        <w:t>a</w:t>
      </w:r>
      <w:r w:rsidR="00E4723B">
        <w:t xml:space="preserve">misest ja </w:t>
      </w:r>
      <w:r w:rsidR="00616965">
        <w:t xml:space="preserve">nendest </w:t>
      </w:r>
      <w:r w:rsidR="00E4723B">
        <w:t xml:space="preserve">teavitamisest </w:t>
      </w:r>
    </w:p>
    <w:p w:rsidR="006A52EE" w:rsidRDefault="006A52EE" w:rsidP="000808AB">
      <w:r>
        <w:t>Austatud õiguskantsler</w:t>
      </w:r>
    </w:p>
    <w:p w:rsidR="00C25FBB" w:rsidRDefault="006A52EE" w:rsidP="000972EE">
      <w:pPr>
        <w:jc w:val="both"/>
      </w:pPr>
      <w:r>
        <w:t xml:space="preserve">Pöördume Teie poole </w:t>
      </w:r>
      <w:r w:rsidR="00DE2B9C">
        <w:t>probleemiga</w:t>
      </w:r>
      <w:r>
        <w:t xml:space="preserve">, mis näitab meie klienditöös </w:t>
      </w:r>
      <w:r w:rsidR="00DE2B9C">
        <w:t xml:space="preserve">murettekitavat </w:t>
      </w:r>
      <w:r>
        <w:t>kasvutendent</w:t>
      </w:r>
      <w:r w:rsidR="00DE2B9C">
        <w:t>s</w:t>
      </w:r>
      <w:r>
        <w:t xml:space="preserve">i. </w:t>
      </w:r>
      <w:r w:rsidR="00DE2B9C">
        <w:t xml:space="preserve"> </w:t>
      </w:r>
      <w:r w:rsidR="000972EE">
        <w:t>Meie p</w:t>
      </w:r>
      <w:r w:rsidR="00DE2B9C">
        <w:t xml:space="preserve">raktika </w:t>
      </w:r>
      <w:r w:rsidR="00091304">
        <w:t>kinnitab</w:t>
      </w:r>
      <w:r w:rsidR="00811750">
        <w:t>, et üha enam on alaealisi</w:t>
      </w:r>
      <w:r w:rsidR="00DE2B9C">
        <w:t>, ke</w:t>
      </w:r>
      <w:r w:rsidR="00811750">
        <w:t>lle igapäevaelu on häiritud ravimite</w:t>
      </w:r>
      <w:r w:rsidR="00C25FBB">
        <w:t xml:space="preserve"> tugevate kõrvalmõjude tõttu. </w:t>
      </w:r>
      <w:r w:rsidR="000972EE">
        <w:t>Lapsevanemad küsivad meilt aina sagedamini, mida teha olukorras, kui ilmneb, et lapsele määratud medikam</w:t>
      </w:r>
      <w:r w:rsidR="00150E52">
        <w:t>e</w:t>
      </w:r>
      <w:r w:rsidR="000972EE">
        <w:t xml:space="preserve">ntoosne ravi </w:t>
      </w:r>
      <w:r w:rsidR="00F41E88">
        <w:t>ei anna soovitud tulemust</w:t>
      </w:r>
      <w:r w:rsidR="00811750">
        <w:t xml:space="preserve">,  </w:t>
      </w:r>
      <w:r w:rsidR="00091304">
        <w:t xml:space="preserve">tema </w:t>
      </w:r>
      <w:r w:rsidR="00F41E88">
        <w:t>ravimeid vahetata</w:t>
      </w:r>
      <w:r w:rsidR="00091304">
        <w:t>kse</w:t>
      </w:r>
      <w:r w:rsidR="00F41E88">
        <w:t xml:space="preserve"> </w:t>
      </w:r>
      <w:r w:rsidR="00811750">
        <w:t xml:space="preserve">ja annuseid muudetakse </w:t>
      </w:r>
      <w:r w:rsidR="00F41E88">
        <w:t>vaid e-nõustamisele tuginedes.</w:t>
      </w:r>
      <w:r w:rsidR="00C25FBB">
        <w:t xml:space="preserve"> Sellega seoses </w:t>
      </w:r>
      <w:r w:rsidR="00200CCE">
        <w:t xml:space="preserve">on sagenenud juhtumid, </w:t>
      </w:r>
      <w:r w:rsidR="00C25FBB">
        <w:t xml:space="preserve"> kus laps ei ole pikaajaliselt võimeline koolikohustust täitma </w:t>
      </w:r>
      <w:r w:rsidR="00C877E3">
        <w:t xml:space="preserve">just </w:t>
      </w:r>
      <w:r w:rsidR="00C25FBB">
        <w:t>ravimite kõrvaltoimete tõttu.</w:t>
      </w:r>
      <w:r w:rsidR="0000715C">
        <w:t xml:space="preserve"> </w:t>
      </w:r>
    </w:p>
    <w:p w:rsidR="00B42B99" w:rsidRPr="003518B4" w:rsidRDefault="00091304" w:rsidP="000972EE">
      <w:pPr>
        <w:jc w:val="both"/>
      </w:pPr>
      <w:r>
        <w:t>Kuna depressiooni, ärevushäirete ja keskendumisraskuste käes kannatavate noorte hulk on kasvamas, tuleks n</w:t>
      </w:r>
      <w:r w:rsidR="00BF468A">
        <w:t xml:space="preserve">ende </w:t>
      </w:r>
      <w:r>
        <w:t xml:space="preserve"> </w:t>
      </w:r>
      <w:r w:rsidR="00BF468A">
        <w:t xml:space="preserve">psühhiaatrilise abi </w:t>
      </w:r>
      <w:r w:rsidR="00DB3EF4">
        <w:t xml:space="preserve">kättesaadavusele ja selle </w:t>
      </w:r>
      <w:r>
        <w:t xml:space="preserve">kvaliteedi  tagamisele  </w:t>
      </w:r>
      <w:r w:rsidR="00150E52">
        <w:t xml:space="preserve">pöörata </w:t>
      </w:r>
      <w:r w:rsidR="00BF468A">
        <w:t xml:space="preserve">suuremat </w:t>
      </w:r>
      <w:r>
        <w:t xml:space="preserve">tähelepanu.  </w:t>
      </w:r>
      <w:r w:rsidR="00150E52">
        <w:t>On üldteada</w:t>
      </w:r>
      <w:r w:rsidR="00A423BC">
        <w:t xml:space="preserve"> asjaolu</w:t>
      </w:r>
      <w:r>
        <w:t xml:space="preserve">, et  </w:t>
      </w:r>
      <w:r w:rsidR="00DB3EF4">
        <w:t>p</w:t>
      </w:r>
      <w:r w:rsidR="00DB3EF4" w:rsidRPr="00DB3EF4">
        <w:t xml:space="preserve">sühhiaatrilist abi tuleb </w:t>
      </w:r>
      <w:r w:rsidR="00DB3EF4">
        <w:t xml:space="preserve">tihti </w:t>
      </w:r>
      <w:r w:rsidR="00DB3EF4" w:rsidRPr="00DB3EF4">
        <w:t>oodata</w:t>
      </w:r>
      <w:r w:rsidR="00A423BC">
        <w:t xml:space="preserve"> lubamatult  kaua. </w:t>
      </w:r>
      <w:r w:rsidR="00DB3EF4">
        <w:t xml:space="preserve">Kui laps pääsebki arsti vastuvõtule ja talle määratakse ravimid, võivad sellega seoses tekkida uued probleemid. </w:t>
      </w:r>
      <w:r w:rsidR="00234F2F">
        <w:t xml:space="preserve">Lapsevanemate sõnul kaasnevad </w:t>
      </w:r>
      <w:r w:rsidR="00236BD1">
        <w:t xml:space="preserve"> </w:t>
      </w:r>
      <w:r w:rsidR="00DE17EB">
        <w:t xml:space="preserve">laste </w:t>
      </w:r>
      <w:r w:rsidR="00236BD1">
        <w:t>m</w:t>
      </w:r>
      <w:r w:rsidR="00236BD1" w:rsidRPr="00236BD1">
        <w:t>edikamentoosse ravi</w:t>
      </w:r>
      <w:r w:rsidR="00793AFF">
        <w:t>ga</w:t>
      </w:r>
      <w:r w:rsidR="00234F2F">
        <w:t xml:space="preserve">  sageli </w:t>
      </w:r>
      <w:r w:rsidR="00236BD1">
        <w:t xml:space="preserve"> kõrvalmõjud</w:t>
      </w:r>
      <w:r w:rsidR="00234F2F">
        <w:t xml:space="preserve"> </w:t>
      </w:r>
      <w:r w:rsidR="00236BD1">
        <w:t xml:space="preserve"> </w:t>
      </w:r>
      <w:r w:rsidR="00234F2F" w:rsidRPr="00236BD1">
        <w:t>(</w:t>
      </w:r>
      <w:r w:rsidR="00DE17EB">
        <w:t xml:space="preserve">tugev </w:t>
      </w:r>
      <w:r w:rsidR="00234F2F" w:rsidRPr="00236BD1">
        <w:t>peavalu, väsimus, segadus, rahutus</w:t>
      </w:r>
      <w:r w:rsidR="00234F2F">
        <w:t xml:space="preserve">, </w:t>
      </w:r>
      <w:r w:rsidR="00234F2F" w:rsidRPr="00236BD1">
        <w:t>pearinglu</w:t>
      </w:r>
      <w:r w:rsidR="00234F2F">
        <w:t xml:space="preserve">s, </w:t>
      </w:r>
      <w:r w:rsidR="00234F2F" w:rsidRPr="00236BD1">
        <w:t>iiveldus, oksendamine, kõhulahtisus</w:t>
      </w:r>
      <w:r w:rsidR="00234F2F">
        <w:t>, unisus</w:t>
      </w:r>
      <w:r w:rsidR="00793AFF">
        <w:t>, unetus, ärevus</w:t>
      </w:r>
      <w:r w:rsidR="00A459DA">
        <w:t>, värisemine</w:t>
      </w:r>
      <w:r w:rsidR="00234F2F">
        <w:t>), mis häirivad lapse igapäevast elurütmi</w:t>
      </w:r>
      <w:r w:rsidR="00A423BC">
        <w:t>,</w:t>
      </w:r>
      <w:r w:rsidR="00234F2F">
        <w:t xml:space="preserve"> toimetulekut</w:t>
      </w:r>
      <w:r w:rsidR="00A423BC">
        <w:t xml:space="preserve"> ja koolikohustuse täitmist</w:t>
      </w:r>
      <w:r w:rsidR="00234F2F">
        <w:t xml:space="preserve">. </w:t>
      </w:r>
      <w:r w:rsidR="006538C2">
        <w:t xml:space="preserve">Arstide ülekoormatuse tõttu </w:t>
      </w:r>
      <w:r w:rsidR="00010DD6">
        <w:t xml:space="preserve">ei pääse noored </w:t>
      </w:r>
      <w:r w:rsidR="008B3180">
        <w:t xml:space="preserve">vajadusel </w:t>
      </w:r>
      <w:r w:rsidR="00010DD6">
        <w:t>arsti konsult</w:t>
      </w:r>
      <w:r w:rsidR="004D0C57">
        <w:t>a</w:t>
      </w:r>
      <w:r w:rsidR="00010DD6">
        <w:t>tsioonile ning jäävad oma tervisehäirete ja hirmudega üksi.</w:t>
      </w:r>
      <w:r w:rsidR="00A02730">
        <w:t xml:space="preserve"> </w:t>
      </w:r>
      <w:r w:rsidR="003B473E">
        <w:t xml:space="preserve"> Sageli ei ole h</w:t>
      </w:r>
      <w:r w:rsidR="00026882">
        <w:t>apra vaimse tervisega noored iseseisvalt</w:t>
      </w:r>
      <w:r w:rsidR="00793AFF">
        <w:t xml:space="preserve"> </w:t>
      </w:r>
      <w:r w:rsidR="003B473E">
        <w:t xml:space="preserve">võimelised </w:t>
      </w:r>
      <w:r w:rsidR="00E57324">
        <w:t xml:space="preserve">järgima ka </w:t>
      </w:r>
      <w:r w:rsidR="003B473E">
        <w:t>õiget</w:t>
      </w:r>
      <w:r w:rsidR="00026882">
        <w:t xml:space="preserve"> ravireziimi</w:t>
      </w:r>
      <w:r w:rsidR="00E57324">
        <w:t xml:space="preserve">. </w:t>
      </w:r>
      <w:r w:rsidR="003518B4">
        <w:t>Lapsevanemate sõnul esineb olukordi</w:t>
      </w:r>
      <w:r w:rsidR="00793AFF" w:rsidRPr="003518B4">
        <w:t xml:space="preserve">, </w:t>
      </w:r>
      <w:r w:rsidR="003518B4" w:rsidRPr="003518B4">
        <w:t>kus</w:t>
      </w:r>
      <w:r w:rsidR="00793AFF" w:rsidRPr="003518B4">
        <w:t xml:space="preserve"> arstid ei teosta ülekoorm</w:t>
      </w:r>
      <w:r w:rsidR="003B473E" w:rsidRPr="003518B4">
        <w:t>atuse</w:t>
      </w:r>
      <w:r w:rsidR="00793AFF" w:rsidRPr="003518B4">
        <w:t xml:space="preserve"> tõttu </w:t>
      </w:r>
      <w:r w:rsidR="00A423BC">
        <w:t>piisavalt</w:t>
      </w:r>
      <w:r w:rsidR="00793AFF" w:rsidRPr="003518B4">
        <w:t xml:space="preserve"> järelevalvet</w:t>
      </w:r>
      <w:r w:rsidR="003518B4" w:rsidRPr="003518B4">
        <w:t xml:space="preserve"> ka </w:t>
      </w:r>
      <w:r w:rsidR="00D22590">
        <w:t xml:space="preserve">ravi alguses või ravimiannuste muutmisel. </w:t>
      </w:r>
      <w:r w:rsidR="00793AFF" w:rsidRPr="003518B4">
        <w:t xml:space="preserve">  </w:t>
      </w:r>
    </w:p>
    <w:p w:rsidR="003B473E" w:rsidRDefault="005C2BC7" w:rsidP="000972EE">
      <w:pPr>
        <w:jc w:val="both"/>
      </w:pPr>
      <w:r>
        <w:t>O</w:t>
      </w:r>
      <w:r w:rsidR="003518B4">
        <w:t xml:space="preserve">n üldteada, et </w:t>
      </w:r>
      <w:r w:rsidR="004D0C57">
        <w:t>mõned ravimid</w:t>
      </w:r>
      <w:r w:rsidR="008D3118">
        <w:t>, eriti antidepressandid (</w:t>
      </w:r>
      <w:r w:rsidR="004D0C57" w:rsidRPr="004D0C57">
        <w:t xml:space="preserve">ravi alguses või annuse muutmisel), stimulandid ja </w:t>
      </w:r>
      <w:r w:rsidR="004D0C57">
        <w:t>teised neuroloogilised ravimid</w:t>
      </w:r>
      <w:r w:rsidR="004D0C57" w:rsidRPr="004D0C57">
        <w:t xml:space="preserve"> </w:t>
      </w:r>
      <w:r w:rsidR="006B7FEF">
        <w:t xml:space="preserve">võivad </w:t>
      </w:r>
      <w:r w:rsidR="004D0C57" w:rsidRPr="004D0C57">
        <w:t xml:space="preserve">suurendada </w:t>
      </w:r>
      <w:r w:rsidR="00945287">
        <w:t xml:space="preserve">noortel ja lastel </w:t>
      </w:r>
      <w:r w:rsidR="004D0C57" w:rsidRPr="004D0C57">
        <w:t xml:space="preserve">suitsiidiriski või </w:t>
      </w:r>
      <w:r w:rsidR="003B473E">
        <w:t xml:space="preserve">kutsuda esile </w:t>
      </w:r>
      <w:r w:rsidR="00945287">
        <w:t>suitsiidim</w:t>
      </w:r>
      <w:r w:rsidR="004D0C57" w:rsidRPr="004D0C57">
        <w:t>õtteid</w:t>
      </w:r>
      <w:r w:rsidR="00945287">
        <w:t xml:space="preserve">. </w:t>
      </w:r>
      <w:r w:rsidR="004D0C57">
        <w:t xml:space="preserve"> </w:t>
      </w:r>
      <w:r w:rsidR="004D0C57" w:rsidRPr="004D0C57">
        <w:t xml:space="preserve"> </w:t>
      </w:r>
      <w:r w:rsidR="004D0C57">
        <w:t>Vanemate sõnul on see</w:t>
      </w:r>
      <w:r w:rsidR="004D0C57" w:rsidRPr="004D0C57">
        <w:t xml:space="preserve"> </w:t>
      </w:r>
      <w:r w:rsidR="004D0C57">
        <w:t xml:space="preserve">äärmiselt  </w:t>
      </w:r>
      <w:r w:rsidR="004D0C57" w:rsidRPr="004D0C57">
        <w:t xml:space="preserve">tõsine kõrvaltoime, mida </w:t>
      </w:r>
      <w:r w:rsidR="004D0C57">
        <w:t>peaks jooksvalt jälgima</w:t>
      </w:r>
      <w:r w:rsidR="004D0C57" w:rsidRPr="004D0C57">
        <w:t xml:space="preserve"> </w:t>
      </w:r>
      <w:r w:rsidR="004D0C57">
        <w:t>eriarst</w:t>
      </w:r>
      <w:r w:rsidR="004D0C57" w:rsidRPr="004D0C57">
        <w:t xml:space="preserve">, </w:t>
      </w:r>
      <w:r w:rsidR="004D0C57">
        <w:t xml:space="preserve">et </w:t>
      </w:r>
      <w:r w:rsidR="00945287">
        <w:t xml:space="preserve">lapse </w:t>
      </w:r>
      <w:r w:rsidR="004D0C57" w:rsidRPr="004D0C57">
        <w:t>enesetapumõtte</w:t>
      </w:r>
      <w:r w:rsidR="004D0C57">
        <w:t>i</w:t>
      </w:r>
      <w:r w:rsidR="004D0C57" w:rsidRPr="004D0C57">
        <w:t>d</w:t>
      </w:r>
      <w:r w:rsidR="00945287">
        <w:t>/katseid</w:t>
      </w:r>
      <w:r w:rsidR="004D0C57">
        <w:t xml:space="preserve"> ennetada</w:t>
      </w:r>
      <w:r w:rsidR="00945287">
        <w:t>. P</w:t>
      </w:r>
      <w:r w:rsidR="003B473E">
        <w:t xml:space="preserve">araku </w:t>
      </w:r>
      <w:r w:rsidR="00945287">
        <w:t xml:space="preserve"> kinnitab</w:t>
      </w:r>
      <w:r w:rsidR="003B473E">
        <w:t xml:space="preserve"> praktika</w:t>
      </w:r>
      <w:r w:rsidR="00945287">
        <w:t xml:space="preserve">, et lapsed </w:t>
      </w:r>
      <w:r w:rsidR="004D0C57">
        <w:t xml:space="preserve"> jä</w:t>
      </w:r>
      <w:r w:rsidR="00945287">
        <w:t>ävad</w:t>
      </w:r>
      <w:r w:rsidR="004D0C57">
        <w:t xml:space="preserve"> sellises eluohtlikus olukorras </w:t>
      </w:r>
      <w:r w:rsidR="00BE1EA8">
        <w:t xml:space="preserve">üha sagedamini </w:t>
      </w:r>
      <w:r w:rsidR="00945287">
        <w:t xml:space="preserve">vajaliku </w:t>
      </w:r>
      <w:r w:rsidR="008D3118">
        <w:t xml:space="preserve">ja õigeaegse </w:t>
      </w:r>
      <w:r w:rsidR="004D0C57">
        <w:t>arstiabita.</w:t>
      </w:r>
      <w:r w:rsidR="005478E7">
        <w:t xml:space="preserve"> </w:t>
      </w:r>
    </w:p>
    <w:p w:rsidR="003B473E" w:rsidRDefault="000B3683" w:rsidP="000972EE">
      <w:pPr>
        <w:jc w:val="both"/>
      </w:pPr>
      <w:r w:rsidRPr="000B3683">
        <w:t>Tervise Arengu Instituu</w:t>
      </w:r>
      <w:r>
        <w:t xml:space="preserve">di andmetel oli </w:t>
      </w:r>
      <w:r w:rsidRPr="000B3683">
        <w:t xml:space="preserve"> 2023</w:t>
      </w:r>
      <w:r>
        <w:t xml:space="preserve">.aastal </w:t>
      </w:r>
      <w:r w:rsidRPr="000B3683">
        <w:t xml:space="preserve"> suitsiidide osatähtsus </w:t>
      </w:r>
      <w:r w:rsidR="00FD4ACA">
        <w:t xml:space="preserve">kõigist surmapõhjustest </w:t>
      </w:r>
      <w:r w:rsidRPr="000B3683">
        <w:rPr>
          <w:u w:val="single"/>
        </w:rPr>
        <w:t>kõrgeim</w:t>
      </w:r>
      <w:r w:rsidRPr="00FD4ACA">
        <w:t xml:space="preserve"> vanusegrupis </w:t>
      </w:r>
      <w:r w:rsidRPr="000B3683">
        <w:rPr>
          <w:u w:val="single"/>
        </w:rPr>
        <w:t>10–19</w:t>
      </w:r>
      <w:r w:rsidRPr="00FD4ACA">
        <w:t xml:space="preserve"> </w:t>
      </w:r>
      <w:r w:rsidRPr="000B3683">
        <w:t xml:space="preserve">(26,3%), järgnesid vanuserühmad 20–39 (14,8%), 40–59 (3,6%), 60–79 (0,8%) ja 80+ (0,6%). Läbi aastate on SUURIM suitsiidide osatähtsus kõikidest surmadest olnud </w:t>
      </w:r>
      <w:r w:rsidRPr="000B3683">
        <w:rPr>
          <w:u w:val="single"/>
        </w:rPr>
        <w:t>10–19-aastaste</w:t>
      </w:r>
      <w:r w:rsidRPr="000B3683">
        <w:t xml:space="preserve"> vanuserühmas</w:t>
      </w:r>
      <w:r w:rsidR="00FD4ACA">
        <w:t>. Postimees kirjutas 15.10.24: „Kuigi Eestis on viimastel aastakümnetel olnud suitsiidikordaja langustrendis, jääb see siiski Euroopa keskmisest märgatavalt kõrgemaks ja Eesti on viimase seisuga Euroopas enesetappude poolest kuuendal kohal.</w:t>
      </w:r>
      <w:r w:rsidR="00FD4ACA" w:rsidRPr="00FD4ACA">
        <w:t xml:space="preserve"> </w:t>
      </w:r>
      <w:r w:rsidR="00FD4ACA" w:rsidRPr="00A02730">
        <w:t xml:space="preserve">Sotsiaalministeeriumis koostatud Eesti suitsiidiennetuse tegevuskavas 2025-2028 tunnistatatkse, et </w:t>
      </w:r>
      <w:r w:rsidR="00FD4ACA">
        <w:t xml:space="preserve">suitsiid </w:t>
      </w:r>
      <w:r w:rsidR="00FD4ACA" w:rsidRPr="00A02730">
        <w:t xml:space="preserve"> on üks peamisi </w:t>
      </w:r>
      <w:r w:rsidR="00FD4ACA">
        <w:t xml:space="preserve">teismeliste </w:t>
      </w:r>
      <w:r w:rsidR="00FD4ACA" w:rsidRPr="00A02730">
        <w:t xml:space="preserve"> ja noorte täiskasvanute (15–29-aastased) </w:t>
      </w:r>
      <w:r w:rsidR="00FD4ACA">
        <w:t xml:space="preserve">surma põhjusi. </w:t>
      </w:r>
    </w:p>
    <w:p w:rsidR="00A459DA" w:rsidRDefault="00E37E60" w:rsidP="000972EE">
      <w:pPr>
        <w:jc w:val="both"/>
      </w:pPr>
      <w:r w:rsidRPr="00E37E60">
        <w:t xml:space="preserve">Eesti Vabariigi Põhiseaduse §-st 28 tulenevalt on </w:t>
      </w:r>
      <w:r>
        <w:t xml:space="preserve">igaühel õigus tervise kaitsele. </w:t>
      </w:r>
      <w:r w:rsidRPr="00E37E60">
        <w:t>Selle sätte eelduseks on põhiseaduse  §-s 10 sätestatud üldprintsiip, et riik peab tagama igaühele inimväärse äraelamise. Sotsiaalse põhiõiguse tagamisel on riik kohustatud isikute huvides aktiivselt tegutsema.</w:t>
      </w:r>
      <w:r w:rsidR="00947CE2" w:rsidRPr="00947CE2">
        <w:t xml:space="preserve"> </w:t>
      </w:r>
      <w:r w:rsidR="00947CE2">
        <w:t xml:space="preserve">Lastekaitseseaduse </w:t>
      </w:r>
      <w:r w:rsidR="00947CE2" w:rsidRPr="00947CE2">
        <w:t>§ 4 kohaselt on lapse heaolu  lapse arengut toetav seisund, milles lapse füüsilised, tervislikud, psühholoogilised, emotsionaalsed, sotsiaalsed, kognitiivsed, hariduslikud ja majanduslikud vajadused on rahuldatud.</w:t>
      </w:r>
      <w:r w:rsidR="002F597F" w:rsidRPr="002F597F">
        <w:t xml:space="preserve"> Lastekaitseseaduse § 6 näeb ette lapse heaolu ja arengut ohustavate riskide ennetamise.  Ennetamine hõlmab last ohustavate olukordade ja sündmuste märkamist ja neile reageerimist, sealhulgas lapse arengu- ja käitumisprobleemide, kasvukeskkonnas esinevate probleemide ja väärkohtlemise tuvastamist ning lapse heaolu ja arengut soodustavate </w:t>
      </w:r>
      <w:r w:rsidR="002F597F" w:rsidRPr="002F597F">
        <w:lastRenderedPageBreak/>
        <w:t xml:space="preserve">kaitsetegurite suurendamist. Seadus kohustab </w:t>
      </w:r>
      <w:r w:rsidR="002F597F">
        <w:t xml:space="preserve">riigi </w:t>
      </w:r>
      <w:r w:rsidR="002F597F" w:rsidRPr="002F597F">
        <w:t xml:space="preserve">ja </w:t>
      </w:r>
      <w:r w:rsidR="002F597F">
        <w:t>kohaliku omavalitsuse</w:t>
      </w:r>
      <w:r w:rsidR="002F597F" w:rsidRPr="002F597F">
        <w:t xml:space="preserve"> üksusi välja arendama meetmed lapse abivajaduse ennetamiseks. </w:t>
      </w:r>
    </w:p>
    <w:p w:rsidR="00A459DA" w:rsidRDefault="00A459DA" w:rsidP="000972EE">
      <w:pPr>
        <w:jc w:val="both"/>
      </w:pPr>
      <w:r w:rsidRPr="00A459DA">
        <w:t xml:space="preserve">Õigeaegne ja kvaliteetne arstiabi tähendab, et patsient saab vajaliku, tõenduspõhise ja ohutu meditsiinilise abi </w:t>
      </w:r>
      <w:r w:rsidR="00C60A47">
        <w:t>vajadusel viivitamatult</w:t>
      </w:r>
      <w:r>
        <w:t xml:space="preserve">. </w:t>
      </w:r>
      <w:r w:rsidR="00C60A47" w:rsidRPr="00C60A47">
        <w:t xml:space="preserve">Lastekaitseseaduse §-st  26 tulenevalt on laps, kelle heaolu on ohustatud või kelle puhul </w:t>
      </w:r>
      <w:r w:rsidR="00C60A47">
        <w:t>on tekkinud kahtlus</w:t>
      </w:r>
      <w:r w:rsidR="00C60A47" w:rsidRPr="00C60A47">
        <w:t xml:space="preserve"> lapse õigusi rikkuva olukorra suhtes</w:t>
      </w:r>
      <w:r w:rsidR="00C60A47">
        <w:t xml:space="preserve"> abivajav laps.</w:t>
      </w:r>
      <w:r w:rsidR="00C60A47" w:rsidRPr="00C60A47">
        <w:t xml:space="preserve"> Seaduse  § 30 kohaselt on </w:t>
      </w:r>
      <w:r w:rsidR="00C60A47">
        <w:t>laps</w:t>
      </w:r>
      <w:r w:rsidR="00C60A47" w:rsidRPr="00C60A47">
        <w:t xml:space="preserve">,  kes on oma elu või </w:t>
      </w:r>
      <w:r w:rsidR="00C60A47">
        <w:t>tervist ohustavas olukorras</w:t>
      </w:r>
      <w:r w:rsidR="00C60A47" w:rsidRPr="00C60A47">
        <w:t xml:space="preserve">, ja laps, kelle </w:t>
      </w:r>
      <w:r w:rsidR="00C60A47">
        <w:t>käitumine ohustab</w:t>
      </w:r>
      <w:r w:rsidR="00C60A47" w:rsidRPr="00C60A47">
        <w:t xml:space="preserve"> tema enda </w:t>
      </w:r>
      <w:r w:rsidR="00C60A47">
        <w:t>elu</w:t>
      </w:r>
      <w:r w:rsidR="00C60A47" w:rsidRPr="00C60A47">
        <w:t xml:space="preserve">  või tervist, </w:t>
      </w:r>
      <w:r w:rsidR="00C60A47">
        <w:t>hädaohus olev laps.</w:t>
      </w:r>
      <w:r w:rsidR="00C60A47" w:rsidRPr="00C60A47">
        <w:t xml:space="preserve"> </w:t>
      </w:r>
      <w:r w:rsidR="00C60A47">
        <w:t>Kui riigi tervishoisüsteem ei toimi nõuetekohaselt ning õigeaegne ja kvaliteetne ravi ei ole lastele ja noortele kättesaadav, võivad täna kõik suitsiidiriski kõrvaltoimega ravimeid tarvitavad lapsed  olla hädaohus olevad lapsed.</w:t>
      </w:r>
    </w:p>
    <w:p w:rsidR="003E7B6B" w:rsidRDefault="003E7B6B" w:rsidP="003E7B6B">
      <w:pPr>
        <w:jc w:val="both"/>
      </w:pPr>
      <w:r>
        <w:t>Delfi kirjutas 29.12.25, et ka Psühhiaatrite Seltsi hinnangul on probleemiks see, et mõned arstid kirjutavad rahusteid ebamõistlikult välja just teisele isikule, sh patsiendile. Seltsi arvates tuleks rahustite väljakirjutamisele luua toimiv üldine seiresüsteem. „Kui ilmneb, et arst kirjutab rahusteid välja põhjendamatult ja/või liigsuurtes kogustes, siis tuleb selliseid olukordi käsitleda juhtumipõhiselt, olenemata, kas retseptid on koostatud endale või teisele isikule,“ põhjendasid seltsi esindajad sotsiaalministeeriumile saadetud tagasisides.</w:t>
      </w:r>
      <w:r w:rsidRPr="00AD195B">
        <w:t xml:space="preserve"> </w:t>
      </w:r>
      <w:r>
        <w:t>„Psühhiaatrite arvates pole ohtlikke ega ohutuid psühhotroopseid ravimeid, mida arstid ei võiks iseendale välja kirjutada.“</w:t>
      </w:r>
    </w:p>
    <w:p w:rsidR="001F7BB7" w:rsidRDefault="00F2783D" w:rsidP="00D67F3F">
      <w:pPr>
        <w:jc w:val="both"/>
      </w:pPr>
      <w:r w:rsidRPr="00F2783D">
        <w:t>Sotsiaalministeeriumis koostatud Eesti suitsiidiennetuse te</w:t>
      </w:r>
      <w:r w:rsidR="00B922C0">
        <w:t>gevuskavas 2025-2028 tunnistata</w:t>
      </w:r>
      <w:r w:rsidRPr="00F2783D">
        <w:t>kse, et SUiTSIID ON on üks peamisi TEISMELISTE  ja noorte täiskasvanute (15–29-aastased) SURMA PÕHJUSI. Tegevuskavas kinnitatakse, et hiljutine epidemioloogiline uuring, mis hõlmas andmeid aastatest 2000–2020, näitas enesetapukatsete hulga kasvusuundumust Eestis ning viimaste aastate andmete analüüs toetab selle uuringu järeldusi. 2023. aastal registreeriti 3518 ravijuhtu ja 2344 mitmesuguseid enesetapukatseid teinud isikut. Samas märgitakse, et kooskõlas  varasemate uuringute tulemustega oli 2023. aastal kõige levinum ENESEVIGASTAMISE MEETOD RAVIMIMÜRGISTUS (28,7%)</w:t>
      </w:r>
      <w:r w:rsidR="00273A4A">
        <w:t xml:space="preserve">. </w:t>
      </w:r>
      <w:r w:rsidRPr="00F2783D">
        <w:t xml:space="preserve">Kasutatud meetodites esines soolisi erinevusi. Naiste hulgas on levinuim ravimimürgistus (42%), millele järgneb alkoholimürgistus (17,2%) ja vigastamine terava esemega (13,1%). Tegevuskavas kinnitatakse, et esmatasandi tervishoius ON PUUDU vaimse tervise spetsialistidest, mis </w:t>
      </w:r>
      <w:r w:rsidR="00273A4A">
        <w:t>mõjutab</w:t>
      </w:r>
      <w:r w:rsidRPr="00F2783D">
        <w:t xml:space="preserve"> vaimse tervise teenuste kättesaadavust ja KVALITEETI. Kavas tunnistatakse, et lisaks takistab terviklikku ja lõimitud lähenemist see, et </w:t>
      </w:r>
      <w:r w:rsidR="00AB34C7">
        <w:t xml:space="preserve">eri sektorite </w:t>
      </w:r>
      <w:r w:rsidRPr="00F2783D">
        <w:t xml:space="preserve">  (sotsiaalteenused, tervishoid ja haridus) VAHEL  ei jagata andmeid: Praegu kiputakse keskenduma kallitele ja süsteemselt keerukatele lahendustele (sh digitaalsetele sekkumistele), kuid pole kindel, kas need on kulutasuvad ja kõikidele rahvastikurühmadele LIGIPÄÄSETAVAD…. Kuna PUUDUB organiseeritud STRUKTUUR, mis tagaks noorte jätkuva ligipääsu teenustele ja toimetulekumehhanismidele ka siis, kui nad saavad täiskasvanuks, </w:t>
      </w:r>
      <w:r w:rsidR="00AB34C7">
        <w:t>ei</w:t>
      </w:r>
      <w:r w:rsidRPr="00F2783D">
        <w:t xml:space="preserve">  pruugi vaimse tervise teenused olla KRIITILISTEL ELUETAPPIDEL piisaval määral KÄTTESAADAVAD. Inimestele, kellel on esinenud suitsiidikäitumist, EI PAKUTA  peaaegu üldse JÄRELTEENUSEID, mis on murettekitav, sest praktiline tugi ja rehabilitatsioonistrateegiad pärast selliseid vahejuhtumeid on väga olulised. … EBAPIISAV LIGIPÄÄS ravile ja teraapiale, teenuste killustatus ja järelmeetmetega seotud probleemid vähendavad pakutava vaimse tervise abi üldist tõhusust. Sotsiaalministeeriumi tegevuskavas nähakse ette ligipääsu piiramist suitsiidivahendidtele, sh ravimitele: Suitsiidi(katse) tegemiseks kasutatakse sageli tulirelvi, ravimeid ja alkoholi, seega tuleks võtta meetmed nendele ligipääsu vähendamiseks.</w:t>
      </w:r>
      <w:r w:rsidR="00D67F3F">
        <w:t xml:space="preserve"> </w:t>
      </w:r>
    </w:p>
    <w:p w:rsidR="00D67F3F" w:rsidRDefault="00D67F3F" w:rsidP="00D67F3F">
      <w:pPr>
        <w:jc w:val="both"/>
      </w:pPr>
      <w:r>
        <w:t xml:space="preserve">Oma </w:t>
      </w:r>
      <w:r w:rsidRPr="00D67F3F">
        <w:t xml:space="preserve">06.07.2022 </w:t>
      </w:r>
      <w:r w:rsidRPr="00D67F3F">
        <w:t>kir</w:t>
      </w:r>
      <w:r>
        <w:t xml:space="preserve">jas </w:t>
      </w:r>
      <w:r w:rsidRPr="00D67F3F">
        <w:t xml:space="preserve"> </w:t>
      </w:r>
      <w:r w:rsidRPr="00D67F3F">
        <w:t>nr 6-2/220243/2203670</w:t>
      </w:r>
      <w:r>
        <w:t xml:space="preserve"> </w:t>
      </w:r>
      <w:r w:rsidRPr="00D67F3F">
        <w:t xml:space="preserve">Sotsiaalministeeriumile </w:t>
      </w:r>
      <w:r w:rsidR="000929A3">
        <w:t xml:space="preserve">leiate, et ravimiamet on põhjendamatult piiranud soodusravimite kättesaadavust üle 20 aastastele inimestele. </w:t>
      </w:r>
      <w:r>
        <w:t xml:space="preserve">Piirangu sisu:  </w:t>
      </w:r>
      <w:r w:rsidR="00DA2D13">
        <w:lastRenderedPageBreak/>
        <w:t>„</w:t>
      </w:r>
      <w:r>
        <w:t xml:space="preserve">1. Ravimite loetelus on sätestatud, et üle 20-aastasele ravikindlustatud inimesele võib ATH raviks vajaliku ravimi (atomoksetiin või metüülfenidaat) soodustingimustel välja kirjutada üksnes sel juhul, kui haigus on diagnoositud ja selle ravi on alustatud enne patsiendi 20- aastaseks saamist. Seejuures </w:t>
      </w:r>
      <w:r w:rsidR="0006048E" w:rsidRPr="0006048E">
        <w:rPr>
          <w:u w:val="single"/>
        </w:rPr>
        <w:t>pea</w:t>
      </w:r>
      <w:r w:rsidR="0006048E">
        <w:t xml:space="preserve">b haigus </w:t>
      </w:r>
      <w:r w:rsidR="0006048E" w:rsidRPr="0006048E">
        <w:rPr>
          <w:u w:val="single"/>
        </w:rPr>
        <w:t>olema diagnoositud</w:t>
      </w:r>
      <w:r w:rsidR="0006048E">
        <w:t xml:space="preserve"> </w:t>
      </w:r>
      <w:r>
        <w:t xml:space="preserve">ja </w:t>
      </w:r>
      <w:r w:rsidRPr="00B922C0">
        <w:rPr>
          <w:u w:val="single"/>
        </w:rPr>
        <w:t>ravi alustatud</w:t>
      </w:r>
      <w:r>
        <w:t xml:space="preserve"> järgmistel </w:t>
      </w:r>
      <w:r w:rsidR="00B922C0">
        <w:t>TINGIMUSTEL</w:t>
      </w:r>
      <w:r>
        <w:t xml:space="preserve">: 1.1. farmakoteraapia alustamise otsuse on langetanud lastepsühhiaatriline meeskond (kaksEesti Psühhiaatrite Seltsi poolt tunnustatud laste ravi lisapädevusega psühhiaatrit, kliiniline psühholoog ja logopeed-eripedagoog). Diagnoos on kinnitatud vähemasti kahes keskkonnas (perekond, haridusasutus) lapsega kokku puutuva isiku küsitluse alusel ja patsiendil peab esinema mõõdukas või raske toimetulekuraskus (kliinilise pildi kirjelduse alusel, CGAS skoor &amp;lt;=50 punkti); </w:t>
      </w:r>
      <w:r w:rsidR="000929A3">
        <w:t xml:space="preserve"> </w:t>
      </w:r>
      <w:r>
        <w:t xml:space="preserve">1.2. ravimi on esimest korda välja kirjutanud laste ravi lisapädevusega psühhiaater; </w:t>
      </w:r>
      <w:r w:rsidR="000929A3">
        <w:t xml:space="preserve"> </w:t>
      </w:r>
      <w:r>
        <w:t>1.3. ravi toimub samaaegselt psühhosotsiaalsete meetmete rakendamisega;</w:t>
      </w:r>
      <w:r w:rsidR="000929A3">
        <w:t xml:space="preserve"> </w:t>
      </w:r>
      <w:r>
        <w:t>1.4. esmavaliku ravimina tuleb arstil kaaluda metüülfenidaadi kasutamist. Atomoksetiini (kui</w:t>
      </w:r>
      <w:r w:rsidR="000929A3">
        <w:t xml:space="preserve"> </w:t>
      </w:r>
      <w:r>
        <w:t>kallima ravimi) soodustingimustel võimaldamise tingimuseks on ka see, et metüülfenidaat on</w:t>
      </w:r>
      <w:r w:rsidR="000929A3">
        <w:t xml:space="preserve"> </w:t>
      </w:r>
      <w:r>
        <w:t>patsiendile vastunäidustatud, ebaefektiivne või põhjustab olulisi kõrvaltoimeid.</w:t>
      </w:r>
      <w:r w:rsidR="000929A3">
        <w:t xml:space="preserve"> </w:t>
      </w:r>
      <w:r>
        <w:t>3 2. Juhul kui haigus on diagnoositud nende nõuete kohaselt, on võimalik ravikindlustatud</w:t>
      </w:r>
      <w:r w:rsidR="000929A3">
        <w:t xml:space="preserve"> </w:t>
      </w:r>
      <w:r>
        <w:t>inimese ravi jätkata soodustingimustel ka pärast tema 20-aastaseks saamist.</w:t>
      </w:r>
      <w:r w:rsidR="00DA2D13">
        <w:t>“</w:t>
      </w:r>
      <w:r>
        <w:t xml:space="preserve"> </w:t>
      </w:r>
      <w:bookmarkStart w:id="0" w:name="_GoBack"/>
      <w:bookmarkEnd w:id="0"/>
    </w:p>
    <w:p w:rsidR="00294B10" w:rsidRDefault="00CE75B1" w:rsidP="00A14367">
      <w:pPr>
        <w:jc w:val="both"/>
      </w:pPr>
      <w:r>
        <w:t>Ravimiameti põhimäärusest tulenevalt on a</w:t>
      </w:r>
      <w:r>
        <w:t>meti tegevuse eesmärk tagada, et Eestis inimeste haiguste ennetamisel, ravis ja diagnostikas kasutamiseks lubatud ravimid ning inimestel kasutatavad meditsiiniseadmed on tõestatult efektiivsed, kvaliteetsed ja ohutud, ning tagada, et Eestis läbiviidavate ravimite kliiniliste uuringute ning meditsiiniseadmete uuringute puhul on tagatud uuringus osalejate ohutus ja nende õiguste kaitse.</w:t>
      </w:r>
      <w:r w:rsidR="00294B10">
        <w:t xml:space="preserve"> </w:t>
      </w:r>
      <w:r w:rsidR="00A14367">
        <w:t>M</w:t>
      </w:r>
      <w:r w:rsidR="000929A3">
        <w:t xml:space="preserve">eie hinnangul on Teie kirjas </w:t>
      </w:r>
      <w:r w:rsidR="00A14367">
        <w:t xml:space="preserve">viidatud </w:t>
      </w:r>
      <w:r w:rsidR="000929A3">
        <w:t xml:space="preserve">tingimused ATH diagnoosimiseks ja ravi alustamiseks vältimatult vajalikud. </w:t>
      </w:r>
    </w:p>
    <w:p w:rsidR="00D67F3F" w:rsidRDefault="000929A3" w:rsidP="00A14367">
      <w:pPr>
        <w:jc w:val="both"/>
      </w:pPr>
      <w:r w:rsidRPr="00F3725A">
        <w:t>Lastekaitseseaduse § 3 lg  2 kohaselt on laps  iga alla 18-aastane isik.</w:t>
      </w:r>
      <w:r w:rsidR="00A14367">
        <w:t xml:space="preserve">   Psühhiaatrilise abi </w:t>
      </w:r>
      <w:r w:rsidR="00A14367">
        <w:t xml:space="preserve">seaduse </w:t>
      </w:r>
      <w:r w:rsidR="00A14367">
        <w:t xml:space="preserve"> </w:t>
      </w:r>
      <w:r w:rsidR="00A14367" w:rsidRPr="00A14367">
        <w:t xml:space="preserve">§ </w:t>
      </w:r>
      <w:r w:rsidR="00A14367">
        <w:t xml:space="preserve">6 lg </w:t>
      </w:r>
      <w:r w:rsidR="00A14367">
        <w:t>1</w:t>
      </w:r>
      <w:r w:rsidR="00A14367">
        <w:t xml:space="preserve"> sätestab, et p</w:t>
      </w:r>
      <w:r w:rsidR="00A14367">
        <w:t>sühhiaatrilise abiga tagatakse raviprotsessis psüühikahäirega isikule järjepidev ja valdkonna eest vastutava ministri poolt kehtestatud standarditele vastav ravi.</w:t>
      </w:r>
      <w:r>
        <w:t xml:space="preserve"> Meie hinnangul peaks kõigi laste psühhiaatriline (medikamentoosne) ravi toimuma rangelt arsti järelevalve all</w:t>
      </w:r>
      <w:r>
        <w:t xml:space="preserve"> ning </w:t>
      </w:r>
      <w:r w:rsidRPr="000929A3">
        <w:t>samaaegselt psühhosots</w:t>
      </w:r>
      <w:r>
        <w:t>iaalsete meetmete rakendamisega</w:t>
      </w:r>
      <w:r w:rsidR="00A14367">
        <w:t>, et vältida ravimite kõrvaltoimetest tulenevat ohtu lapse elule ja tervisele.</w:t>
      </w:r>
      <w:r>
        <w:t xml:space="preserve"> </w:t>
      </w:r>
    </w:p>
    <w:p w:rsidR="00552997" w:rsidRDefault="006B2A90" w:rsidP="000972EE">
      <w:pPr>
        <w:jc w:val="both"/>
      </w:pPr>
      <w:r>
        <w:t>Õiguskantsleri seaduse § 1 lg 8 kohaselt täidab õ</w:t>
      </w:r>
      <w:r w:rsidRPr="006B2A90">
        <w:t xml:space="preserve">iguskantsler </w:t>
      </w:r>
      <w:r w:rsidR="00F27B13">
        <w:t xml:space="preserve"> </w:t>
      </w:r>
      <w:r w:rsidRPr="006B2A90">
        <w:t xml:space="preserve">lapse õiguste konventsiooni artiklist 4 </w:t>
      </w:r>
      <w:r w:rsidR="00F27B13">
        <w:t xml:space="preserve">tulenevalt </w:t>
      </w:r>
      <w:r w:rsidRPr="006B2A90">
        <w:t>lapse õiguste kaitse ja edendamise ülesandeid.</w:t>
      </w:r>
      <w:r w:rsidR="00C60A47">
        <w:t xml:space="preserve"> Teavitame Teid meile klienditöös teatavaks saanud </w:t>
      </w:r>
      <w:r w:rsidR="00F27B13">
        <w:t xml:space="preserve">tõsistest </w:t>
      </w:r>
      <w:r w:rsidR="003A1930">
        <w:t xml:space="preserve">ja ohtlikest </w:t>
      </w:r>
      <w:r w:rsidR="00F27B13">
        <w:t xml:space="preserve">vajakajäämistest lastele </w:t>
      </w:r>
      <w:r w:rsidR="0021688F">
        <w:t xml:space="preserve">psühhiaatrilise </w:t>
      </w:r>
      <w:r w:rsidR="00F27B13">
        <w:t>abi osutamise valdkonnas</w:t>
      </w:r>
      <w:r w:rsidR="00C60A47">
        <w:t>,</w:t>
      </w:r>
      <w:r w:rsidR="00552997">
        <w:t xml:space="preserve"> et saaksite </w:t>
      </w:r>
      <w:r w:rsidR="004C2BFC">
        <w:t xml:space="preserve">viivitamatult </w:t>
      </w:r>
      <w:r w:rsidR="00552997">
        <w:t xml:space="preserve">võtta omapoolsed meetmed  laste </w:t>
      </w:r>
      <w:r w:rsidR="0021688F">
        <w:t xml:space="preserve">elu ja tervise </w:t>
      </w:r>
      <w:r w:rsidR="00552997">
        <w:t xml:space="preserve"> kaitseks.</w:t>
      </w:r>
    </w:p>
    <w:p w:rsidR="0021688F" w:rsidRDefault="0021688F" w:rsidP="00D209FB">
      <w:pPr>
        <w:jc w:val="both"/>
      </w:pPr>
    </w:p>
    <w:p w:rsidR="001835B8" w:rsidRDefault="00087CF7" w:rsidP="00D209FB">
      <w:pPr>
        <w:jc w:val="both"/>
      </w:pPr>
      <w:r>
        <w:t>Lugupidamisega</w:t>
      </w:r>
    </w:p>
    <w:p w:rsidR="001835B8" w:rsidRDefault="001835B8" w:rsidP="001835B8">
      <w:pPr>
        <w:jc w:val="both"/>
      </w:pPr>
      <w:r>
        <w:t>Anna Maikallo</w:t>
      </w:r>
      <w:r w:rsidRPr="001835B8">
        <w:t xml:space="preserve"> </w:t>
      </w:r>
    </w:p>
    <w:p w:rsidR="001835B8" w:rsidRDefault="001835B8" w:rsidP="00D209FB">
      <w:pPr>
        <w:jc w:val="both"/>
      </w:pPr>
      <w:r>
        <w:t>vabatahtlik konsultant</w:t>
      </w:r>
    </w:p>
    <w:p w:rsidR="00973B93" w:rsidRPr="000808AB" w:rsidRDefault="001835B8" w:rsidP="00973B93">
      <w:pPr>
        <w:jc w:val="both"/>
      </w:pPr>
      <w:r>
        <w:t>MTÜ Õiglane Õigus</w:t>
      </w:r>
    </w:p>
    <w:sectPr w:rsidR="00973B93" w:rsidRPr="00080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77B9"/>
    <w:multiLevelType w:val="hybridMultilevel"/>
    <w:tmpl w:val="38E642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D6"/>
    <w:rsid w:val="0000022A"/>
    <w:rsid w:val="0000715C"/>
    <w:rsid w:val="00010DD6"/>
    <w:rsid w:val="00011F91"/>
    <w:rsid w:val="00013A6E"/>
    <w:rsid w:val="00026882"/>
    <w:rsid w:val="0003411F"/>
    <w:rsid w:val="0004193C"/>
    <w:rsid w:val="00044143"/>
    <w:rsid w:val="0006048E"/>
    <w:rsid w:val="00066348"/>
    <w:rsid w:val="000808AB"/>
    <w:rsid w:val="00085639"/>
    <w:rsid w:val="00087CF7"/>
    <w:rsid w:val="00091304"/>
    <w:rsid w:val="000929A3"/>
    <w:rsid w:val="0009343A"/>
    <w:rsid w:val="000972EE"/>
    <w:rsid w:val="000B3683"/>
    <w:rsid w:val="000C0F06"/>
    <w:rsid w:val="000E15B7"/>
    <w:rsid w:val="000E52AB"/>
    <w:rsid w:val="001248C6"/>
    <w:rsid w:val="00141059"/>
    <w:rsid w:val="00150E52"/>
    <w:rsid w:val="00160C26"/>
    <w:rsid w:val="00180205"/>
    <w:rsid w:val="001835B8"/>
    <w:rsid w:val="001A453E"/>
    <w:rsid w:val="001F2024"/>
    <w:rsid w:val="001F43C9"/>
    <w:rsid w:val="001F7BB7"/>
    <w:rsid w:val="00200CCE"/>
    <w:rsid w:val="00200DFD"/>
    <w:rsid w:val="00201BF7"/>
    <w:rsid w:val="00205C0B"/>
    <w:rsid w:val="00211378"/>
    <w:rsid w:val="0021688F"/>
    <w:rsid w:val="00232A9D"/>
    <w:rsid w:val="00234F2F"/>
    <w:rsid w:val="00236BD1"/>
    <w:rsid w:val="00241CA6"/>
    <w:rsid w:val="00245C6B"/>
    <w:rsid w:val="00246A51"/>
    <w:rsid w:val="00273A4A"/>
    <w:rsid w:val="0028108F"/>
    <w:rsid w:val="00294B10"/>
    <w:rsid w:val="002A4CDC"/>
    <w:rsid w:val="002B6A4C"/>
    <w:rsid w:val="002C7364"/>
    <w:rsid w:val="002E0290"/>
    <w:rsid w:val="002F597F"/>
    <w:rsid w:val="003355CB"/>
    <w:rsid w:val="00341143"/>
    <w:rsid w:val="003518B4"/>
    <w:rsid w:val="003A1930"/>
    <w:rsid w:val="003A3094"/>
    <w:rsid w:val="003B00F3"/>
    <w:rsid w:val="003B473E"/>
    <w:rsid w:val="003B4979"/>
    <w:rsid w:val="003C12B0"/>
    <w:rsid w:val="003C16BD"/>
    <w:rsid w:val="003E03CA"/>
    <w:rsid w:val="003E7B6B"/>
    <w:rsid w:val="003F1FE2"/>
    <w:rsid w:val="00404EBD"/>
    <w:rsid w:val="00406BBB"/>
    <w:rsid w:val="00441E93"/>
    <w:rsid w:val="00443462"/>
    <w:rsid w:val="0046189F"/>
    <w:rsid w:val="004972A3"/>
    <w:rsid w:val="004C2BFC"/>
    <w:rsid w:val="004D0C57"/>
    <w:rsid w:val="004D0E88"/>
    <w:rsid w:val="00504370"/>
    <w:rsid w:val="00506966"/>
    <w:rsid w:val="0054389B"/>
    <w:rsid w:val="00545D08"/>
    <w:rsid w:val="005478E7"/>
    <w:rsid w:val="00552997"/>
    <w:rsid w:val="00552B7D"/>
    <w:rsid w:val="00553278"/>
    <w:rsid w:val="00566B4C"/>
    <w:rsid w:val="00571838"/>
    <w:rsid w:val="005767C4"/>
    <w:rsid w:val="00582085"/>
    <w:rsid w:val="005951A7"/>
    <w:rsid w:val="005B3DE2"/>
    <w:rsid w:val="005C2BC7"/>
    <w:rsid w:val="005D08E1"/>
    <w:rsid w:val="005D59AA"/>
    <w:rsid w:val="005F0CD6"/>
    <w:rsid w:val="005F4A9A"/>
    <w:rsid w:val="005F77F8"/>
    <w:rsid w:val="00616965"/>
    <w:rsid w:val="0064327F"/>
    <w:rsid w:val="006437D9"/>
    <w:rsid w:val="006538C2"/>
    <w:rsid w:val="00660596"/>
    <w:rsid w:val="00664FD2"/>
    <w:rsid w:val="006A52EE"/>
    <w:rsid w:val="006B2A90"/>
    <w:rsid w:val="006B6F96"/>
    <w:rsid w:val="006B7FEF"/>
    <w:rsid w:val="006E1C54"/>
    <w:rsid w:val="006F53AB"/>
    <w:rsid w:val="006F6894"/>
    <w:rsid w:val="00701AB6"/>
    <w:rsid w:val="007571EA"/>
    <w:rsid w:val="00777DD4"/>
    <w:rsid w:val="007915BF"/>
    <w:rsid w:val="00793AFF"/>
    <w:rsid w:val="007B2117"/>
    <w:rsid w:val="007C37CA"/>
    <w:rsid w:val="007D3727"/>
    <w:rsid w:val="007D7452"/>
    <w:rsid w:val="00810278"/>
    <w:rsid w:val="00811750"/>
    <w:rsid w:val="00815E4F"/>
    <w:rsid w:val="00830C0F"/>
    <w:rsid w:val="008549D1"/>
    <w:rsid w:val="008966C0"/>
    <w:rsid w:val="008B3180"/>
    <w:rsid w:val="008D0643"/>
    <w:rsid w:val="008D3118"/>
    <w:rsid w:val="008D3E0D"/>
    <w:rsid w:val="008D5787"/>
    <w:rsid w:val="008F0804"/>
    <w:rsid w:val="009037F5"/>
    <w:rsid w:val="00916D65"/>
    <w:rsid w:val="00935546"/>
    <w:rsid w:val="00936114"/>
    <w:rsid w:val="00945287"/>
    <w:rsid w:val="00947CE2"/>
    <w:rsid w:val="009602B6"/>
    <w:rsid w:val="00965F23"/>
    <w:rsid w:val="009710B8"/>
    <w:rsid w:val="00973B93"/>
    <w:rsid w:val="0098217A"/>
    <w:rsid w:val="009B0FD0"/>
    <w:rsid w:val="009B55C9"/>
    <w:rsid w:val="00A0109B"/>
    <w:rsid w:val="00A02730"/>
    <w:rsid w:val="00A14367"/>
    <w:rsid w:val="00A14AE3"/>
    <w:rsid w:val="00A4012A"/>
    <w:rsid w:val="00A423BC"/>
    <w:rsid w:val="00A457C6"/>
    <w:rsid w:val="00A459DA"/>
    <w:rsid w:val="00A55B12"/>
    <w:rsid w:val="00A610B2"/>
    <w:rsid w:val="00A74857"/>
    <w:rsid w:val="00A769A2"/>
    <w:rsid w:val="00AB34C7"/>
    <w:rsid w:val="00AC15CC"/>
    <w:rsid w:val="00AD195B"/>
    <w:rsid w:val="00AF486B"/>
    <w:rsid w:val="00B255B4"/>
    <w:rsid w:val="00B25D55"/>
    <w:rsid w:val="00B42B99"/>
    <w:rsid w:val="00B922C0"/>
    <w:rsid w:val="00BE1EA8"/>
    <w:rsid w:val="00BF1C34"/>
    <w:rsid w:val="00BF468A"/>
    <w:rsid w:val="00BF788E"/>
    <w:rsid w:val="00C00CAB"/>
    <w:rsid w:val="00C25FBB"/>
    <w:rsid w:val="00C54550"/>
    <w:rsid w:val="00C60A47"/>
    <w:rsid w:val="00C72636"/>
    <w:rsid w:val="00C872BF"/>
    <w:rsid w:val="00C877E3"/>
    <w:rsid w:val="00CC4F5F"/>
    <w:rsid w:val="00CC7A8C"/>
    <w:rsid w:val="00CE5975"/>
    <w:rsid w:val="00CE75B1"/>
    <w:rsid w:val="00D1120B"/>
    <w:rsid w:val="00D209FB"/>
    <w:rsid w:val="00D22590"/>
    <w:rsid w:val="00D35784"/>
    <w:rsid w:val="00D67F3F"/>
    <w:rsid w:val="00D966AC"/>
    <w:rsid w:val="00D9699D"/>
    <w:rsid w:val="00DA2D13"/>
    <w:rsid w:val="00DB3EF4"/>
    <w:rsid w:val="00DB53CF"/>
    <w:rsid w:val="00DC05EC"/>
    <w:rsid w:val="00DC49CD"/>
    <w:rsid w:val="00DD0253"/>
    <w:rsid w:val="00DE17EB"/>
    <w:rsid w:val="00DE2B9C"/>
    <w:rsid w:val="00E37E60"/>
    <w:rsid w:val="00E4723B"/>
    <w:rsid w:val="00E57324"/>
    <w:rsid w:val="00E86A18"/>
    <w:rsid w:val="00E96428"/>
    <w:rsid w:val="00EA639A"/>
    <w:rsid w:val="00EE7DCC"/>
    <w:rsid w:val="00F20362"/>
    <w:rsid w:val="00F24213"/>
    <w:rsid w:val="00F2783D"/>
    <w:rsid w:val="00F27B13"/>
    <w:rsid w:val="00F3725A"/>
    <w:rsid w:val="00F41E88"/>
    <w:rsid w:val="00F641C9"/>
    <w:rsid w:val="00F77940"/>
    <w:rsid w:val="00F846A2"/>
    <w:rsid w:val="00FB1224"/>
    <w:rsid w:val="00FB64C1"/>
    <w:rsid w:val="00FD4ACA"/>
    <w:rsid w:val="00FD6E97"/>
    <w:rsid w:val="00FE07B6"/>
    <w:rsid w:val="00FF60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7D9"/>
    <w:rPr>
      <w:color w:val="0000FF" w:themeColor="hyperlink"/>
      <w:u w:val="single"/>
    </w:rPr>
  </w:style>
  <w:style w:type="paragraph" w:styleId="ListParagraph">
    <w:name w:val="List Paragraph"/>
    <w:basedOn w:val="Normal"/>
    <w:uiPriority w:val="34"/>
    <w:qFormat/>
    <w:rsid w:val="005D0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7D9"/>
    <w:rPr>
      <w:color w:val="0000FF" w:themeColor="hyperlink"/>
      <w:u w:val="single"/>
    </w:rPr>
  </w:style>
  <w:style w:type="paragraph" w:styleId="ListParagraph">
    <w:name w:val="List Paragraph"/>
    <w:basedOn w:val="Normal"/>
    <w:uiPriority w:val="34"/>
    <w:qFormat/>
    <w:rsid w:val="005D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150">
      <w:bodyDiv w:val="1"/>
      <w:marLeft w:val="0"/>
      <w:marRight w:val="0"/>
      <w:marTop w:val="0"/>
      <w:marBottom w:val="0"/>
      <w:divBdr>
        <w:top w:val="none" w:sz="0" w:space="0" w:color="auto"/>
        <w:left w:val="none" w:sz="0" w:space="0" w:color="auto"/>
        <w:bottom w:val="none" w:sz="0" w:space="0" w:color="auto"/>
        <w:right w:val="none" w:sz="0" w:space="0" w:color="auto"/>
      </w:divBdr>
      <w:divsChild>
        <w:div w:id="1236159507">
          <w:marLeft w:val="0"/>
          <w:marRight w:val="0"/>
          <w:marTop w:val="270"/>
          <w:marBottom w:val="270"/>
          <w:divBdr>
            <w:top w:val="single" w:sz="6" w:space="11" w:color="222222"/>
            <w:left w:val="none" w:sz="0" w:space="0" w:color="auto"/>
            <w:bottom w:val="single" w:sz="6" w:space="11" w:color="222222"/>
            <w:right w:val="none" w:sz="0" w:space="0" w:color="auto"/>
          </w:divBdr>
          <w:divsChild>
            <w:div w:id="18413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20">
      <w:bodyDiv w:val="1"/>
      <w:marLeft w:val="0"/>
      <w:marRight w:val="0"/>
      <w:marTop w:val="0"/>
      <w:marBottom w:val="0"/>
      <w:divBdr>
        <w:top w:val="none" w:sz="0" w:space="0" w:color="auto"/>
        <w:left w:val="none" w:sz="0" w:space="0" w:color="auto"/>
        <w:bottom w:val="none" w:sz="0" w:space="0" w:color="auto"/>
        <w:right w:val="none" w:sz="0" w:space="0" w:color="auto"/>
      </w:divBdr>
      <w:divsChild>
        <w:div w:id="691035019">
          <w:marLeft w:val="0"/>
          <w:marRight w:val="0"/>
          <w:marTop w:val="0"/>
          <w:marBottom w:val="690"/>
          <w:divBdr>
            <w:top w:val="none" w:sz="0" w:space="0" w:color="auto"/>
            <w:left w:val="none" w:sz="0" w:space="0" w:color="auto"/>
            <w:bottom w:val="none" w:sz="0" w:space="0" w:color="auto"/>
            <w:right w:val="none" w:sz="0" w:space="0" w:color="auto"/>
          </w:divBdr>
          <w:divsChild>
            <w:div w:id="419525087">
              <w:marLeft w:val="0"/>
              <w:marRight w:val="0"/>
              <w:marTop w:val="570"/>
              <w:marBottom w:val="0"/>
              <w:divBdr>
                <w:top w:val="none" w:sz="0" w:space="0" w:color="auto"/>
                <w:left w:val="none" w:sz="0" w:space="0" w:color="auto"/>
                <w:bottom w:val="single" w:sz="6" w:space="0" w:color="E5E5E5"/>
                <w:right w:val="none" w:sz="0" w:space="0" w:color="auto"/>
              </w:divBdr>
              <w:divsChild>
                <w:div w:id="714045005">
                  <w:marLeft w:val="0"/>
                  <w:marRight w:val="0"/>
                  <w:marTop w:val="0"/>
                  <w:marBottom w:val="0"/>
                  <w:divBdr>
                    <w:top w:val="none" w:sz="0" w:space="0" w:color="auto"/>
                    <w:left w:val="none" w:sz="0" w:space="0" w:color="auto"/>
                    <w:bottom w:val="none" w:sz="0" w:space="0" w:color="auto"/>
                    <w:right w:val="none" w:sz="0" w:space="0" w:color="auto"/>
                  </w:divBdr>
                  <w:divsChild>
                    <w:div w:id="1082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62517">
          <w:marLeft w:val="0"/>
          <w:marRight w:val="0"/>
          <w:marTop w:val="0"/>
          <w:marBottom w:val="0"/>
          <w:divBdr>
            <w:top w:val="none" w:sz="0" w:space="0" w:color="auto"/>
            <w:left w:val="none" w:sz="0" w:space="0" w:color="auto"/>
            <w:bottom w:val="none" w:sz="0" w:space="0" w:color="auto"/>
            <w:right w:val="none" w:sz="0" w:space="0" w:color="auto"/>
          </w:divBdr>
          <w:divsChild>
            <w:div w:id="2000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5244">
      <w:bodyDiv w:val="1"/>
      <w:marLeft w:val="0"/>
      <w:marRight w:val="0"/>
      <w:marTop w:val="0"/>
      <w:marBottom w:val="0"/>
      <w:divBdr>
        <w:top w:val="none" w:sz="0" w:space="0" w:color="auto"/>
        <w:left w:val="none" w:sz="0" w:space="0" w:color="auto"/>
        <w:bottom w:val="none" w:sz="0" w:space="0" w:color="auto"/>
        <w:right w:val="none" w:sz="0" w:space="0" w:color="auto"/>
      </w:divBdr>
      <w:divsChild>
        <w:div w:id="726533451">
          <w:marLeft w:val="0"/>
          <w:marRight w:val="0"/>
          <w:marTop w:val="0"/>
          <w:marBottom w:val="0"/>
          <w:divBdr>
            <w:top w:val="none" w:sz="0" w:space="0" w:color="auto"/>
            <w:left w:val="none" w:sz="0" w:space="0" w:color="auto"/>
            <w:bottom w:val="none" w:sz="0" w:space="0" w:color="auto"/>
            <w:right w:val="none" w:sz="0" w:space="0" w:color="auto"/>
          </w:divBdr>
          <w:divsChild>
            <w:div w:id="398944288">
              <w:marLeft w:val="0"/>
              <w:marRight w:val="0"/>
              <w:marTop w:val="0"/>
              <w:marBottom w:val="345"/>
              <w:divBdr>
                <w:top w:val="none" w:sz="0" w:space="0" w:color="auto"/>
                <w:left w:val="none" w:sz="0" w:space="0" w:color="auto"/>
                <w:bottom w:val="none" w:sz="0" w:space="0" w:color="auto"/>
                <w:right w:val="none" w:sz="0" w:space="0" w:color="auto"/>
              </w:divBdr>
              <w:divsChild>
                <w:div w:id="2006735535">
                  <w:marLeft w:val="0"/>
                  <w:marRight w:val="0"/>
                  <w:marTop w:val="570"/>
                  <w:marBottom w:val="0"/>
                  <w:divBdr>
                    <w:top w:val="none" w:sz="0" w:space="0" w:color="auto"/>
                    <w:left w:val="none" w:sz="0" w:space="0" w:color="auto"/>
                    <w:bottom w:val="single" w:sz="6" w:space="0" w:color="E5E5E5"/>
                    <w:right w:val="none" w:sz="0" w:space="0" w:color="auto"/>
                  </w:divBdr>
                  <w:divsChild>
                    <w:div w:id="1635257916">
                      <w:marLeft w:val="0"/>
                      <w:marRight w:val="0"/>
                      <w:marTop w:val="0"/>
                      <w:marBottom w:val="0"/>
                      <w:divBdr>
                        <w:top w:val="none" w:sz="0" w:space="0" w:color="auto"/>
                        <w:left w:val="none" w:sz="0" w:space="0" w:color="auto"/>
                        <w:bottom w:val="none" w:sz="0" w:space="0" w:color="auto"/>
                        <w:right w:val="none" w:sz="0" w:space="0" w:color="auto"/>
                      </w:divBdr>
                    </w:div>
                    <w:div w:id="442186255">
                      <w:marLeft w:val="0"/>
                      <w:marRight w:val="0"/>
                      <w:marTop w:val="120"/>
                      <w:marBottom w:val="0"/>
                      <w:divBdr>
                        <w:top w:val="none" w:sz="0" w:space="0" w:color="auto"/>
                        <w:left w:val="none" w:sz="0" w:space="0" w:color="auto"/>
                        <w:bottom w:val="none" w:sz="0" w:space="0" w:color="auto"/>
                        <w:right w:val="none" w:sz="0" w:space="0" w:color="auto"/>
                      </w:divBdr>
                    </w:div>
                    <w:div w:id="1179613606">
                      <w:marLeft w:val="0"/>
                      <w:marRight w:val="0"/>
                      <w:marTop w:val="0"/>
                      <w:marBottom w:val="0"/>
                      <w:divBdr>
                        <w:top w:val="none" w:sz="0" w:space="0" w:color="auto"/>
                        <w:left w:val="none" w:sz="0" w:space="0" w:color="auto"/>
                        <w:bottom w:val="none" w:sz="0" w:space="0" w:color="auto"/>
                        <w:right w:val="none" w:sz="0" w:space="0" w:color="auto"/>
                      </w:divBdr>
                      <w:divsChild>
                        <w:div w:id="18117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8432">
              <w:marLeft w:val="0"/>
              <w:marRight w:val="0"/>
              <w:marTop w:val="0"/>
              <w:marBottom w:val="0"/>
              <w:divBdr>
                <w:top w:val="none" w:sz="0" w:space="0" w:color="auto"/>
                <w:left w:val="none" w:sz="0" w:space="0" w:color="auto"/>
                <w:bottom w:val="none" w:sz="0" w:space="0" w:color="auto"/>
                <w:right w:val="none" w:sz="0" w:space="0" w:color="auto"/>
              </w:divBdr>
              <w:divsChild>
                <w:div w:id="10002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1584</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50</cp:revision>
  <dcterms:created xsi:type="dcterms:W3CDTF">2025-12-29T19:30:00Z</dcterms:created>
  <dcterms:modified xsi:type="dcterms:W3CDTF">2025-12-30T04:27:00Z</dcterms:modified>
</cp:coreProperties>
</file>