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6A306C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6A306C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1E855C8E" w:rsidR="00A72737" w:rsidRDefault="006A306C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A306C">
              <w:rPr>
                <w:noProof/>
                <w:sz w:val="22"/>
                <w:szCs w:val="20"/>
              </w:rPr>
              <w:t>LC0379_TP_AA-4-01_asendliplaan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18DB312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6A306C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022150E7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6A306C">
              <w:rPr>
                <w:noProof/>
                <w:sz w:val="18"/>
                <w:szCs w:val="18"/>
                <w:lang w:val="fi-FI"/>
              </w:rPr>
              <w:t>Kodavere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6A306C">
              <w:rPr>
                <w:noProof/>
                <w:sz w:val="18"/>
                <w:szCs w:val="18"/>
                <w:lang w:val="fi-FI"/>
              </w:rPr>
              <w:t>Peipsiääre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6A306C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135F68A5" w:rsidR="002F3B33" w:rsidRPr="00E95915" w:rsidRDefault="006A306C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43 Aovere-Kallaste-Omedu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40,72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40,818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F3E7393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6A306C">
              <w:rPr>
                <w:noProof/>
                <w:sz w:val="18"/>
                <w:szCs w:val="18"/>
              </w:rPr>
              <w:t>43</w:t>
            </w:r>
          </w:p>
        </w:tc>
      </w:tr>
      <w:tr w:rsidR="00A72737" w:rsidRPr="006A306C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6A306C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0BCBF0CD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6A306C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ahetatakse välja 43 Aovere-Kallaste-Omedu tee kinnistul olev maakaabel"/>
                  </w:textInput>
                </w:ffData>
              </w:fldChar>
            </w:r>
            <w:bookmarkStart w:id="3" w:name="Text24"/>
            <w:r w:rsidR="006A306C" w:rsidRPr="006A306C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6A306C">
              <w:rPr>
                <w:noProof/>
                <w:sz w:val="22"/>
                <w:szCs w:val="22"/>
              </w:rPr>
            </w:r>
            <w:r w:rsidR="006A306C">
              <w:rPr>
                <w:noProof/>
                <w:sz w:val="22"/>
                <w:szCs w:val="22"/>
              </w:rPr>
              <w:fldChar w:fldCharType="separate"/>
            </w:r>
            <w:r w:rsidR="006A306C" w:rsidRPr="006A306C">
              <w:rPr>
                <w:noProof/>
                <w:sz w:val="22"/>
                <w:szCs w:val="22"/>
                <w:lang w:val="fi-FI"/>
              </w:rPr>
              <w:t>Kavandatava tegevuse käigus vahetatakse välja 43 Aovere-Kallaste-Omedu tee kinnistul olev maakaabel</w:t>
            </w:r>
            <w:r w:rsidR="006A306C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709F09A5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10.05.2024"/>
                  </w:textInput>
                </w:ffData>
              </w:fldChar>
            </w:r>
            <w:bookmarkStart w:id="4" w:name="Text25"/>
            <w:r w:rsidR="006A306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A306C">
              <w:rPr>
                <w:rFonts w:eastAsia="Arial Unicode MS"/>
                <w:noProof/>
                <w:sz w:val="22"/>
                <w:szCs w:val="20"/>
              </w:rPr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A306C">
              <w:rPr>
                <w:rFonts w:eastAsia="Arial Unicode MS"/>
                <w:noProof/>
                <w:sz w:val="22"/>
                <w:szCs w:val="20"/>
              </w:rPr>
              <w:t>Kavandatav läbiviimise aeg 10.05.2024</w:t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6A306C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6A306C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6ED4EE6F" w:rsidR="00A72737" w:rsidRPr="00D826B6" w:rsidRDefault="006A306C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siheina, Kastani, Karikakra, Kuslapuu ja Sõnajala kinnistute elektriliitumiseks."/>
                  </w:textInput>
                </w:ffData>
              </w:fldChar>
            </w:r>
            <w:r w:rsidRPr="006A306C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6A306C">
              <w:rPr>
                <w:noProof/>
                <w:sz w:val="22"/>
                <w:szCs w:val="22"/>
                <w:lang w:val="fi-FI"/>
              </w:rPr>
              <w:t>Mesiheina, Kastani, Karikakra, Kuslapuu ja Sõnajala kinnistute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6A306C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EE68FDC" w:rsidR="00A72737" w:rsidRDefault="006A306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01.02.2024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2024-02-01T12:07:00Z</dcterms:created>
  <dcterms:modified xsi:type="dcterms:W3CDTF">2024-02-01T12:07:00Z</dcterms:modified>
</cp:coreProperties>
</file>