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311B9" w14:textId="77777777" w:rsidR="006D6E6A" w:rsidRDefault="005365D7" w:rsidP="00DA068E">
      <w:pPr>
        <w:pStyle w:val="Title"/>
        <w:ind w:left="-180" w:right="-468"/>
      </w:pPr>
      <w:r>
        <w:t>Vabariigi Valitsuse „</w:t>
      </w:r>
      <w:r w:rsidR="006D6E6A" w:rsidRPr="006D6E6A">
        <w:t xml:space="preserve">Vabariigi Valitsuse </w:t>
      </w:r>
      <w:r w:rsidR="009C686F">
        <w:t>28</w:t>
      </w:r>
      <w:r w:rsidR="006D6E6A">
        <w:t xml:space="preserve">. </w:t>
      </w:r>
      <w:r w:rsidR="009C686F">
        <w:t>märtsi</w:t>
      </w:r>
      <w:r w:rsidR="006D6E6A">
        <w:t xml:space="preserve"> 201</w:t>
      </w:r>
      <w:r w:rsidR="009C686F">
        <w:t>3</w:t>
      </w:r>
      <w:r w:rsidR="006D6E6A">
        <w:t xml:space="preserve">. a </w:t>
      </w:r>
      <w:r w:rsidR="006D6E6A" w:rsidRPr="006D6E6A">
        <w:t xml:space="preserve">määruse </w:t>
      </w:r>
      <w:r w:rsidR="00CE5ED6">
        <w:t>„</w:t>
      </w:r>
      <w:r w:rsidR="009C686F">
        <w:t>Kaitseväekohustuslaste registri põhimäärus</w:t>
      </w:r>
      <w:r w:rsidR="00CE5ED6">
        <w:t>“</w:t>
      </w:r>
      <w:r>
        <w:t xml:space="preserve"> muutmin</w:t>
      </w:r>
      <w:r w:rsidR="006D6E6A" w:rsidRPr="006D6E6A">
        <w:t>e</w:t>
      </w:r>
      <w:r>
        <w:t>“</w:t>
      </w:r>
      <w:r w:rsidR="006D6E6A" w:rsidRPr="006D6E6A">
        <w:t xml:space="preserve"> </w:t>
      </w:r>
      <w:r w:rsidR="006D6E6A">
        <w:t>eelnõu</w:t>
      </w:r>
    </w:p>
    <w:p w14:paraId="62FB9A81" w14:textId="77777777" w:rsidR="00DA068E" w:rsidRPr="00CB07FF" w:rsidRDefault="00DA068E" w:rsidP="00DA068E">
      <w:pPr>
        <w:pStyle w:val="Title"/>
        <w:ind w:left="-180" w:right="-468"/>
      </w:pPr>
      <w:r w:rsidRPr="00CB07FF">
        <w:t>SELETUSKIRI</w:t>
      </w:r>
    </w:p>
    <w:p w14:paraId="69633ED2" w14:textId="77777777" w:rsidR="00ED067B" w:rsidRDefault="00ED067B" w:rsidP="00DA068E">
      <w:pPr>
        <w:pStyle w:val="Subtitle"/>
        <w:ind w:left="-180" w:right="-468" w:firstLine="0"/>
      </w:pPr>
    </w:p>
    <w:p w14:paraId="1F6DF713" w14:textId="77777777" w:rsidR="00ED067B" w:rsidRDefault="00ED067B" w:rsidP="00DA068E">
      <w:pPr>
        <w:pStyle w:val="Subtitle"/>
        <w:ind w:left="-180" w:right="-468" w:firstLine="0"/>
      </w:pPr>
    </w:p>
    <w:p w14:paraId="58AC663F" w14:textId="77777777" w:rsidR="00DA068E" w:rsidRPr="00CB07FF" w:rsidRDefault="00DA068E" w:rsidP="00DA068E">
      <w:pPr>
        <w:pStyle w:val="Subtitle"/>
        <w:ind w:left="-180" w:right="-468" w:firstLine="0"/>
      </w:pPr>
      <w:r w:rsidRPr="00CB07FF">
        <w:t>1. Sissejuhatus</w:t>
      </w:r>
    </w:p>
    <w:p w14:paraId="68DB70A0" w14:textId="77777777" w:rsidR="00DA068E" w:rsidRPr="00CB07FF" w:rsidRDefault="00DA068E" w:rsidP="00DA068E">
      <w:pPr>
        <w:pStyle w:val="HTMLPreformatted"/>
        <w:spacing w:line="255" w:lineRule="atLeast"/>
        <w:ind w:left="-180" w:right="-468"/>
        <w:jc w:val="both"/>
        <w:rPr>
          <w:color w:val="auto"/>
          <w:sz w:val="24"/>
          <w:szCs w:val="24"/>
          <w:lang w:val="et-EE"/>
        </w:rPr>
      </w:pPr>
    </w:p>
    <w:p w14:paraId="457C9FFD" w14:textId="314AD5C3" w:rsidR="006C7985" w:rsidRDefault="006A4604" w:rsidP="003B46E6">
      <w:pPr>
        <w:ind w:left="-180" w:right="-468"/>
        <w:jc w:val="both"/>
      </w:pPr>
      <w:r w:rsidRPr="006A4604">
        <w:t>Vabariigi Valitsuse „Vabariigi Valitsuse 28. märtsi 2013. a määruse „Kaitseväekohustuslaste registri põhimäärus“ muutmine“ eelnõu</w:t>
      </w:r>
      <w:r>
        <w:t xml:space="preserve"> on seotud riigikogus menetluses oleva asendustäitmise ja sunniraha seaduse ja teiste seaduste muutmise seadusega (340 SE). Kõnesoleva seadusega antakse Kaitseressursside Ametiga</w:t>
      </w:r>
      <w:r w:rsidR="00AF3022">
        <w:t xml:space="preserve"> (edaspidi KRA)</w:t>
      </w:r>
      <w:r>
        <w:t xml:space="preserve"> seotud sunniraha ja rahatrahvi haldamine üle Maksu- ja Tolliametile</w:t>
      </w:r>
      <w:r w:rsidR="00AF3022">
        <w:t xml:space="preserve"> (edaspidi MTA)</w:t>
      </w:r>
      <w:r>
        <w:t xml:space="preserve"> ning sunniraha ja rahatrahvide arvestus viiakse X-tee teenuse kaudu riiginõuete arvestuse kaasamise rakendusse NAP. </w:t>
      </w:r>
      <w:r w:rsidR="002B5B95">
        <w:t>Sunniraha ja rahatrahvi nõuded liiguvad NAP-i automaatselt kaitsev</w:t>
      </w:r>
      <w:r w:rsidR="00182D07">
        <w:t>äekohustuslaste registri kaudu.</w:t>
      </w:r>
    </w:p>
    <w:p w14:paraId="59127C09" w14:textId="507667F9" w:rsidR="003B46E6" w:rsidRDefault="006C7985" w:rsidP="003B46E6">
      <w:pPr>
        <w:ind w:left="-180" w:right="-468"/>
        <w:jc w:val="both"/>
      </w:pPr>
      <w:r w:rsidRPr="006C7985">
        <w:t xml:space="preserve">Lisaks </w:t>
      </w:r>
      <w:r w:rsidR="00011130">
        <w:t>muudetakse</w:t>
      </w:r>
      <w:r w:rsidRPr="006C7985">
        <w:t xml:space="preserve"> </w:t>
      </w:r>
      <w:r w:rsidR="00011130">
        <w:t>seadusega kaitseväeteenistuse seadust</w:t>
      </w:r>
      <w:r w:rsidRPr="006C7985">
        <w:t xml:space="preserve">, millega lihtsustatakse kaitseväekohustuslaste ja kaitseväekohustust </w:t>
      </w:r>
      <w:r w:rsidR="00C01E25" w:rsidRPr="00C01E25">
        <w:t>võtta soovivate isikute terviseseisundi hindamisega seotud vaiete menetlemis</w:t>
      </w:r>
      <w:r w:rsidR="00C01E25">
        <w:t>t ning kaitse</w:t>
      </w:r>
      <w:r w:rsidR="00BB3A51">
        <w:t>väekohustuslaste registri vastu</w:t>
      </w:r>
      <w:r w:rsidR="00C01E25">
        <w:t>tavaks töötlejaks määratakse Kaitseressursside Amet. Nimetatud mu</w:t>
      </w:r>
      <w:r w:rsidR="00BB3A51">
        <w:t>udatuste tõttu</w:t>
      </w:r>
      <w:r w:rsidR="002B5B95">
        <w:t xml:space="preserve"> on vaja muuta ka kaitseväekohustuslaste registri põhimäärust.</w:t>
      </w:r>
    </w:p>
    <w:p w14:paraId="352D37EB" w14:textId="77777777" w:rsidR="003B46E6" w:rsidRDefault="003B46E6" w:rsidP="00831DDA">
      <w:pPr>
        <w:ind w:left="-180" w:right="-468"/>
        <w:jc w:val="both"/>
      </w:pPr>
    </w:p>
    <w:p w14:paraId="22C6F343" w14:textId="05DDE406" w:rsidR="00831DDA" w:rsidRPr="00831DDA" w:rsidRDefault="00BB3A51" w:rsidP="00831DDA">
      <w:pPr>
        <w:ind w:left="-180" w:right="-468"/>
        <w:jc w:val="both"/>
      </w:pPr>
      <w:r>
        <w:t>E</w:t>
      </w:r>
      <w:r w:rsidR="002B5B95">
        <w:t>el</w:t>
      </w:r>
      <w:r>
        <w:t>nõu ja seletuskirja koostamise ettepaneku</w:t>
      </w:r>
      <w:r w:rsidR="002B5B95">
        <w:t xml:space="preserve"> tegi Kaitseressursside Ameti inimvara planeerimise osakonna kaitseväeteenistuse nõunik</w:t>
      </w:r>
      <w:r w:rsidR="00856662">
        <w:t xml:space="preserve"> Gerli Morell</w:t>
      </w:r>
      <w:r w:rsidR="00DA068E">
        <w:t xml:space="preserve"> (</w:t>
      </w:r>
      <w:r w:rsidR="006D6E6A">
        <w:t xml:space="preserve">e-post </w:t>
      </w:r>
      <w:hyperlink r:id="rId12" w:history="1">
        <w:r w:rsidR="00CE754F" w:rsidRPr="0070128A">
          <w:rPr>
            <w:rStyle w:val="Hyperlink"/>
          </w:rPr>
          <w:t>gerli.morell@kra.ee</w:t>
        </w:r>
      </w:hyperlink>
      <w:r w:rsidR="00DA068E">
        <w:t>)</w:t>
      </w:r>
      <w:r w:rsidR="00831DDA">
        <w:t>.</w:t>
      </w:r>
      <w:r w:rsidR="00DA068E">
        <w:t xml:space="preserve"> </w:t>
      </w:r>
      <w:r w:rsidR="00831DDA" w:rsidRPr="00831DDA">
        <w:t xml:space="preserve">Eelnõule </w:t>
      </w:r>
      <w:r w:rsidR="00CE5ED6">
        <w:t>on</w:t>
      </w:r>
      <w:r w:rsidR="00CE5ED6" w:rsidRPr="00831DDA">
        <w:t xml:space="preserve"> </w:t>
      </w:r>
      <w:r w:rsidR="00831DDA" w:rsidRPr="00831DDA">
        <w:t xml:space="preserve">normitehnilise kontrolli </w:t>
      </w:r>
      <w:r w:rsidR="00CE5ED6">
        <w:t xml:space="preserve">teinud </w:t>
      </w:r>
      <w:r w:rsidR="00831DDA" w:rsidRPr="00831DDA">
        <w:t>Kaitseministeeriumi õigusosakonna</w:t>
      </w:r>
      <w:r w:rsidR="006D6E6A">
        <w:t xml:space="preserve"> nõunik </w:t>
      </w:r>
      <w:r>
        <w:t>Marion Saarna-Kukk (e</w:t>
      </w:r>
      <w:r>
        <w:noBreakHyphen/>
      </w:r>
      <w:r w:rsidR="002B5B95">
        <w:t xml:space="preserve">post </w:t>
      </w:r>
      <w:hyperlink r:id="rId13" w:history="1">
        <w:r w:rsidR="002B5B95" w:rsidRPr="0070128A">
          <w:rPr>
            <w:rStyle w:val="Hyperlink"/>
          </w:rPr>
          <w:t>marion.saarna-kukk@kaitseministeerium.ee</w:t>
        </w:r>
      </w:hyperlink>
      <w:r w:rsidR="002B5B95">
        <w:t>).</w:t>
      </w:r>
      <w:r w:rsidR="007D20DC" w:rsidRPr="007D20DC">
        <w:rPr>
          <w:noProof/>
        </w:rPr>
        <w:t xml:space="preserve"> </w:t>
      </w:r>
      <w:r w:rsidR="007D20DC" w:rsidRPr="007D20DC">
        <w:t>Eelnõu ja seletuskirja on keeleliselt toimetanud Luisa Tõlkebüroo eesti keele toimetaja Tiina Alekõrs (tiina@luisa.ee).</w:t>
      </w:r>
    </w:p>
    <w:p w14:paraId="456F105B" w14:textId="77777777" w:rsidR="00831DDA" w:rsidRDefault="00831DDA" w:rsidP="00DA068E">
      <w:pPr>
        <w:ind w:left="-180" w:right="-468"/>
        <w:jc w:val="both"/>
      </w:pPr>
    </w:p>
    <w:p w14:paraId="50D343AE" w14:textId="77777777" w:rsidR="00DA068E" w:rsidRDefault="00DA068E" w:rsidP="00DA068E">
      <w:pPr>
        <w:ind w:left="-180" w:right="-468"/>
        <w:jc w:val="both"/>
        <w:rPr>
          <w:b/>
          <w:bCs/>
        </w:rPr>
      </w:pPr>
      <w:r w:rsidRPr="00CB07FF">
        <w:rPr>
          <w:b/>
          <w:bCs/>
        </w:rPr>
        <w:t>2. Eelnõu sisu ja võrdlev analüüs</w:t>
      </w:r>
    </w:p>
    <w:p w14:paraId="53D85522" w14:textId="77777777" w:rsidR="00057EC2" w:rsidRDefault="00057EC2" w:rsidP="00DA068E">
      <w:pPr>
        <w:ind w:left="-180" w:right="-468"/>
        <w:jc w:val="both"/>
        <w:rPr>
          <w:b/>
          <w:bCs/>
        </w:rPr>
      </w:pPr>
    </w:p>
    <w:p w14:paraId="2D46DAE9" w14:textId="77777777" w:rsidR="00057EC2" w:rsidRPr="00057EC2" w:rsidRDefault="00057EC2" w:rsidP="00DA068E">
      <w:pPr>
        <w:ind w:left="-180" w:right="-468"/>
        <w:jc w:val="both"/>
        <w:rPr>
          <w:bCs/>
        </w:rPr>
      </w:pPr>
      <w:r w:rsidRPr="00057EC2">
        <w:rPr>
          <w:bCs/>
        </w:rPr>
        <w:t>Eelnõu koosneb kahest paragrahvist.</w:t>
      </w:r>
    </w:p>
    <w:p w14:paraId="1248E328" w14:textId="77777777" w:rsidR="00D50BC5" w:rsidRDefault="00D50BC5" w:rsidP="006C79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8"/>
        <w:jc w:val="both"/>
      </w:pPr>
    </w:p>
    <w:p w14:paraId="113F2617" w14:textId="13436F1B" w:rsidR="00C91CFB" w:rsidRDefault="00D50BC5" w:rsidP="00D50BC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366E32">
        <w:rPr>
          <w:b/>
        </w:rPr>
        <w:t xml:space="preserve">Paragrahvi 1 </w:t>
      </w:r>
      <w:r w:rsidRPr="009906B1">
        <w:rPr>
          <w:b/>
        </w:rPr>
        <w:t>punkti</w:t>
      </w:r>
      <w:r w:rsidR="00DC1230" w:rsidRPr="009906B1">
        <w:rPr>
          <w:b/>
        </w:rPr>
        <w:t>de</w:t>
      </w:r>
      <w:r w:rsidRPr="009906B1">
        <w:rPr>
          <w:b/>
        </w:rPr>
        <w:t xml:space="preserve"> 1</w:t>
      </w:r>
      <w:r w:rsidR="00BB3A51">
        <w:rPr>
          <w:b/>
        </w:rPr>
        <w:t>–</w:t>
      </w:r>
      <w:r w:rsidR="00DC1230" w:rsidRPr="009906B1">
        <w:rPr>
          <w:b/>
        </w:rPr>
        <w:t>2</w:t>
      </w:r>
      <w:r w:rsidR="00BB3A51">
        <w:rPr>
          <w:b/>
        </w:rPr>
        <w:t xml:space="preserve">, </w:t>
      </w:r>
      <w:r w:rsidR="007048EF">
        <w:rPr>
          <w:b/>
        </w:rPr>
        <w:t>5</w:t>
      </w:r>
      <w:r w:rsidR="00BB3A51">
        <w:rPr>
          <w:b/>
        </w:rPr>
        <w:t xml:space="preserve"> ja </w:t>
      </w:r>
      <w:r w:rsidR="007048EF">
        <w:rPr>
          <w:b/>
        </w:rPr>
        <w:t>7</w:t>
      </w:r>
      <w:r w:rsidR="00BB3A51">
        <w:rPr>
          <w:b/>
        </w:rPr>
        <w:t>–</w:t>
      </w:r>
      <w:r w:rsidR="00F86B4E">
        <w:rPr>
          <w:b/>
        </w:rPr>
        <w:t>1</w:t>
      </w:r>
      <w:r w:rsidR="007048EF">
        <w:rPr>
          <w:b/>
        </w:rPr>
        <w:t>4</w:t>
      </w:r>
      <w:r w:rsidR="00DC1230">
        <w:t xml:space="preserve"> muudatused on seotud kaitseväekohustuslaste registri vastutava ja volitatud töötleja </w:t>
      </w:r>
      <w:r w:rsidR="00F86B4E">
        <w:t>ülesannete ja kohustuste määramisega ning nendes punktides asendatakse K</w:t>
      </w:r>
      <w:r w:rsidR="004B6668">
        <w:t>aitseressursside Amet</w:t>
      </w:r>
      <w:r w:rsidR="00F86B4E">
        <w:t xml:space="preserve"> kui seni kehtinud põhimääruse kohaselt kaitseväekohustusla</w:t>
      </w:r>
      <w:r w:rsidR="004B6668">
        <w:t>ste registri volitatud töötleja</w:t>
      </w:r>
      <w:r w:rsidR="00F86B4E">
        <w:t xml:space="preserve"> registri vastutavaks töötlejaks</w:t>
      </w:r>
      <w:r w:rsidR="00DC1230">
        <w:t xml:space="preserve">. </w:t>
      </w:r>
      <w:r w:rsidR="004B6668">
        <w:t>Varem</w:t>
      </w:r>
      <w:r w:rsidR="00F86B4E">
        <w:t xml:space="preserve"> oli kaitseväeko</w:t>
      </w:r>
      <w:r w:rsidR="004B6668">
        <w:t>hustuslaste registri vastutav töötleja</w:t>
      </w:r>
      <w:r w:rsidR="00F86B4E">
        <w:t xml:space="preserve"> </w:t>
      </w:r>
      <w:r w:rsidR="00DC1230">
        <w:t xml:space="preserve">Kaitseministeerium. </w:t>
      </w:r>
      <w:r w:rsidR="00F86B4E">
        <w:t>Tulenevalt s</w:t>
      </w:r>
      <w:r w:rsidR="00DC1230">
        <w:t>eadusemuudatuse eelnõus</w:t>
      </w:r>
      <w:r w:rsidR="00F86B4E">
        <w:t>t</w:t>
      </w:r>
      <w:r w:rsidR="00DC1230">
        <w:t xml:space="preserve"> 340 SE, millega muudet</w:t>
      </w:r>
      <w:r w:rsidR="00F86B4E">
        <w:t>akse</w:t>
      </w:r>
      <w:r w:rsidR="008A50F9">
        <w:t xml:space="preserve"> kaitseväeteenistuse seaduses kaitse</w:t>
      </w:r>
      <w:r w:rsidR="004B6668">
        <w:t>väekohustuslaste registri vastu</w:t>
      </w:r>
      <w:r w:rsidR="008A50F9">
        <w:t>tava töötleja sätet</w:t>
      </w:r>
      <w:r w:rsidR="00DC1230">
        <w:t xml:space="preserve">, hakkab kaitseväekohustuslaste registri vastutava töötleja ülesandeid täitma </w:t>
      </w:r>
      <w:r w:rsidR="00AF3022">
        <w:t>KRA</w:t>
      </w:r>
      <w:r w:rsidR="00DC1230">
        <w:t xml:space="preserve">, sest </w:t>
      </w:r>
      <w:r w:rsidR="00AF3022">
        <w:t>KRA-sse</w:t>
      </w:r>
      <w:r w:rsidR="00DC1230">
        <w:t xml:space="preserve"> on koondunud terviklik ülevaade ja kompetents registri andmete töötlemiseks. </w:t>
      </w:r>
      <w:r w:rsidR="004B6668">
        <w:t>Seega</w:t>
      </w:r>
      <w:r w:rsidR="008A50F9">
        <w:t xml:space="preserve"> asendatakse põhimääruses läbivalt sõnad „volitatud töötlej</w:t>
      </w:r>
      <w:r w:rsidR="004B6668">
        <w:t>a“ sõnadega „vastutav töötleja“.</w:t>
      </w:r>
    </w:p>
    <w:p w14:paraId="1D0A12D0" w14:textId="7997A22F" w:rsidR="00864228" w:rsidRDefault="00864228" w:rsidP="00D50BC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</w:p>
    <w:p w14:paraId="4935E2CE" w14:textId="1B081600" w:rsidR="00864228" w:rsidRDefault="00864228" w:rsidP="00D50BC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FB0E3C">
        <w:rPr>
          <w:b/>
        </w:rPr>
        <w:t>Paragrahvi 1 punktis 3</w:t>
      </w:r>
      <w:r w:rsidRPr="00FB0E3C">
        <w:t xml:space="preserve"> muudetakse põhimääruse § 11 lõike 2 punktis 14 nimetatud andmekogu nimetust. Määruse § 11 lõikes 2 on sätestatud andmekogude loetelu, millega kaitseväekohustuslaste register andmeid vahetab. Punktis 14 on kehtestatud, et kaitseväekohustuslaste register vahetab andmeid töövõime hindamise ja töövõimetoetuse andmekoguga</w:t>
      </w:r>
      <w:r w:rsidR="0066616B" w:rsidRPr="00FB0E3C">
        <w:t>. A</w:t>
      </w:r>
      <w:r w:rsidRPr="00FB0E3C">
        <w:t xml:space="preserve">lates 1. </w:t>
      </w:r>
      <w:r w:rsidR="0066616B" w:rsidRPr="00FB0E3C">
        <w:t>jaanuarist 2024. a on kõnesolev andmekogu liidetud kahe teise andmekoguga</w:t>
      </w:r>
      <w:r w:rsidR="00905706" w:rsidRPr="00FB0E3C">
        <w:t xml:space="preserve"> üheks andmekoguks</w:t>
      </w:r>
      <w:r w:rsidR="0066616B" w:rsidRPr="00FB0E3C">
        <w:t xml:space="preserve"> ning </w:t>
      </w:r>
      <w:r w:rsidR="00905706" w:rsidRPr="00FB0E3C">
        <w:t xml:space="preserve">uue </w:t>
      </w:r>
      <w:r w:rsidR="0066616B" w:rsidRPr="00FB0E3C">
        <w:t>andmekogu nimetuseks sai töötukassa andmekogu.</w:t>
      </w:r>
      <w:r w:rsidR="0066616B">
        <w:t xml:space="preserve">  </w:t>
      </w:r>
    </w:p>
    <w:p w14:paraId="3EA4E871" w14:textId="77777777" w:rsidR="00AF3022" w:rsidRDefault="00AF3022" w:rsidP="00D50BC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</w:p>
    <w:p w14:paraId="65403374" w14:textId="6EF4DDB3" w:rsidR="00584D79" w:rsidRDefault="007F59FA" w:rsidP="00BF61B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9906B1">
        <w:rPr>
          <w:b/>
        </w:rPr>
        <w:t xml:space="preserve">Paragrahvi 1 punktis </w:t>
      </w:r>
      <w:r w:rsidR="007048EF">
        <w:rPr>
          <w:b/>
        </w:rPr>
        <w:t>4</w:t>
      </w:r>
      <w:r>
        <w:t xml:space="preserve"> täiendatakse</w:t>
      </w:r>
      <w:r w:rsidR="00864228">
        <w:t xml:space="preserve"> määruse § 11 lõiget 2</w:t>
      </w:r>
      <w:r w:rsidR="00375061">
        <w:t xml:space="preserve">. Muudatuse kohaselt lisatakse andmekogude loetellu maksukohustuslaste register </w:t>
      </w:r>
      <w:r w:rsidR="00A238EA">
        <w:t xml:space="preserve">tulenevalt </w:t>
      </w:r>
      <w:r w:rsidR="00375061">
        <w:t>NAP-iga liide</w:t>
      </w:r>
      <w:r w:rsidR="00A238EA">
        <w:t>stumisest.</w:t>
      </w:r>
      <w:r w:rsidR="00584D79">
        <w:t xml:space="preserve"> </w:t>
      </w:r>
    </w:p>
    <w:p w14:paraId="77F128E3" w14:textId="435A6CC0" w:rsidR="00864228" w:rsidRDefault="00864228" w:rsidP="00BF61B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</w:p>
    <w:p w14:paraId="687860BB" w14:textId="56D259C2" w:rsidR="00A238EA" w:rsidRDefault="00A238EA" w:rsidP="0086422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8"/>
        <w:jc w:val="both"/>
      </w:pPr>
    </w:p>
    <w:p w14:paraId="6D23C7F0" w14:textId="62C495AF" w:rsidR="00A238EA" w:rsidRDefault="00A238EA" w:rsidP="00BF61B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9906B1">
        <w:rPr>
          <w:b/>
        </w:rPr>
        <w:t xml:space="preserve">Paragrahvi 1 punktis </w:t>
      </w:r>
      <w:r w:rsidR="00F439D2">
        <w:rPr>
          <w:b/>
        </w:rPr>
        <w:t>6</w:t>
      </w:r>
      <w:r w:rsidRPr="009906B1">
        <w:rPr>
          <w:b/>
        </w:rPr>
        <w:t xml:space="preserve"> </w:t>
      </w:r>
      <w:r w:rsidR="009906B1" w:rsidRPr="009906B1">
        <w:t>muudetakse</w:t>
      </w:r>
      <w:r w:rsidR="009906B1">
        <w:t xml:space="preserve"> määruse § 19 punkti 4. Seadusemuudatuse eelnõuga 340 SE muudetakse kaitseväeteenistuse seaduses sätestatud </w:t>
      </w:r>
      <w:r w:rsidR="00B33EB6">
        <w:t xml:space="preserve">terviseseisundi hindamisega seotud otsuste peale </w:t>
      </w:r>
      <w:r w:rsidR="009906B1">
        <w:t xml:space="preserve">vaide esitamise </w:t>
      </w:r>
      <w:r w:rsidR="00B33EB6">
        <w:t xml:space="preserve">ja menetlemise </w:t>
      </w:r>
      <w:r w:rsidR="009906B1">
        <w:t>korda</w:t>
      </w:r>
      <w:r w:rsidR="00B33EB6">
        <w:t xml:space="preserve">. </w:t>
      </w:r>
      <w:r w:rsidR="00C66A89">
        <w:t>Varem</w:t>
      </w:r>
      <w:r w:rsidR="00024C9D">
        <w:t xml:space="preserve"> </w:t>
      </w:r>
      <w:r w:rsidR="00C66A89">
        <w:t xml:space="preserve">lahendati vaided </w:t>
      </w:r>
      <w:r w:rsidR="00024C9D">
        <w:t xml:space="preserve">Kaitseministeeriumis, kuid muudatuse kohaselt anti vaide menetlemine otsuse teinud asutusele. </w:t>
      </w:r>
      <w:r w:rsidR="004B01E1">
        <w:t>Edaspidi</w:t>
      </w:r>
      <w:r w:rsidR="00B33EB6">
        <w:t xml:space="preserve"> esitatakse vaie haldusmenetluse seaduses ettenähtud korras </w:t>
      </w:r>
      <w:r w:rsidR="00C66A89">
        <w:t>ja</w:t>
      </w:r>
      <w:r w:rsidR="00B33EB6">
        <w:t xml:space="preserve"> vaide menetleja kaasab vaide lahendami</w:t>
      </w:r>
      <w:r w:rsidR="00C66A89">
        <w:t>sse eriarsti. Seega</w:t>
      </w:r>
      <w:r w:rsidR="00B33EB6">
        <w:t xml:space="preserve"> muudetakse </w:t>
      </w:r>
      <w:r w:rsidR="00024C9D">
        <w:t xml:space="preserve">ka </w:t>
      </w:r>
      <w:r w:rsidR="00B33EB6">
        <w:t>määruses registriandmetele juurdepääsuõigusega isikute loetelu ning</w:t>
      </w:r>
      <w:r w:rsidR="00024C9D">
        <w:t xml:space="preserve"> § 19 punktis 4 sätestatakse, et registriandmetele on juurdepääs </w:t>
      </w:r>
      <w:r w:rsidR="00F60C11">
        <w:t xml:space="preserve">eriarstil, kes on kaasatud </w:t>
      </w:r>
      <w:r w:rsidR="00024C9D">
        <w:t>haldusmenetluse seaduse alusel terviseseisundi hindamisega seotud otsuse peale esitatud vaide lahendamisse.</w:t>
      </w:r>
    </w:p>
    <w:p w14:paraId="10BA3282" w14:textId="77777777" w:rsidR="00024C9D" w:rsidRPr="009906B1" w:rsidRDefault="00024C9D" w:rsidP="00BF61B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</w:rPr>
      </w:pPr>
    </w:p>
    <w:p w14:paraId="5230637E" w14:textId="1961AAD7" w:rsidR="00EC3E0F" w:rsidRDefault="00BF61B3" w:rsidP="00EC19A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Cs/>
        </w:rPr>
      </w:pPr>
      <w:r w:rsidRPr="00BF61B3">
        <w:rPr>
          <w:b/>
          <w:bCs/>
        </w:rPr>
        <w:t>Paragrahvi</w:t>
      </w:r>
      <w:r w:rsidR="00CA6A96">
        <w:rPr>
          <w:b/>
          <w:bCs/>
        </w:rPr>
        <w:t>ga</w:t>
      </w:r>
      <w:r w:rsidRPr="00BF61B3">
        <w:rPr>
          <w:b/>
          <w:bCs/>
        </w:rPr>
        <w:t xml:space="preserve"> 2</w:t>
      </w:r>
      <w:r w:rsidRPr="00BF61B3">
        <w:rPr>
          <w:bCs/>
        </w:rPr>
        <w:t xml:space="preserve"> sätest</w:t>
      </w:r>
      <w:r w:rsidR="00EC19AD">
        <w:rPr>
          <w:bCs/>
        </w:rPr>
        <w:t>atakse muudatuse jõustumise aeg</w:t>
      </w:r>
      <w:r w:rsidR="0096794B">
        <w:rPr>
          <w:bCs/>
        </w:rPr>
        <w:t xml:space="preserve">. </w:t>
      </w:r>
      <w:r w:rsidR="008A2662">
        <w:rPr>
          <w:bCs/>
        </w:rPr>
        <w:t>Määrus on k</w:t>
      </w:r>
      <w:r w:rsidR="00182D07">
        <w:rPr>
          <w:bCs/>
        </w:rPr>
        <w:t>avandatud jõustuma samal ajal</w:t>
      </w:r>
      <w:r w:rsidR="008A2662">
        <w:rPr>
          <w:bCs/>
        </w:rPr>
        <w:t xml:space="preserve"> asendustäitmise ja sunniraha seaduse ja teiste seaduste muutmise seadusega (340 SE) </w:t>
      </w:r>
      <w:r w:rsidR="00182D07">
        <w:rPr>
          <w:bCs/>
        </w:rPr>
        <w:t xml:space="preserve">ehk </w:t>
      </w:r>
      <w:r w:rsidR="008A2662">
        <w:rPr>
          <w:bCs/>
        </w:rPr>
        <w:t>1. märtsil 2024.</w:t>
      </w:r>
    </w:p>
    <w:p w14:paraId="2565B071" w14:textId="77777777" w:rsidR="00EC3E0F" w:rsidRPr="00CB07FF" w:rsidRDefault="00EC3E0F" w:rsidP="008E593D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8"/>
        <w:jc w:val="both"/>
        <w:rPr>
          <w:b/>
          <w:bCs/>
        </w:rPr>
      </w:pPr>
    </w:p>
    <w:p w14:paraId="492EA675" w14:textId="77777777" w:rsidR="00DA068E" w:rsidRPr="00CB07FF" w:rsidRDefault="00DA068E" w:rsidP="00DA0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  <w:bCs/>
        </w:rPr>
      </w:pPr>
      <w:r w:rsidRPr="00CB07FF">
        <w:rPr>
          <w:b/>
          <w:bCs/>
        </w:rPr>
        <w:t>3. Eelnõu vastavus Euroopa Liidu õigusele</w:t>
      </w:r>
    </w:p>
    <w:p w14:paraId="1DB4B451" w14:textId="77777777" w:rsidR="00DA068E" w:rsidRPr="00CB07FF" w:rsidRDefault="00DA068E" w:rsidP="00DA0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</w:p>
    <w:p w14:paraId="38764AC9" w14:textId="52E3C0D6" w:rsidR="00DA068E" w:rsidRPr="00CB07FF" w:rsidRDefault="00DA068E" w:rsidP="00DA0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CB07FF">
        <w:t>Eelnõu ei ole seot</w:t>
      </w:r>
      <w:r w:rsidR="00182D07">
        <w:t>ud Euroopa Liidu õigusaktidega.</w:t>
      </w:r>
    </w:p>
    <w:p w14:paraId="2D1FE62D" w14:textId="77777777" w:rsidR="00DA068E" w:rsidRPr="00CB07FF" w:rsidRDefault="00DA068E" w:rsidP="00DA0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  <w:bCs/>
        </w:rPr>
      </w:pPr>
    </w:p>
    <w:p w14:paraId="3BCE0811" w14:textId="77777777" w:rsidR="00232842" w:rsidRDefault="00232842" w:rsidP="0023284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  <w:bCs/>
        </w:rPr>
      </w:pPr>
      <w:r>
        <w:rPr>
          <w:b/>
          <w:bCs/>
        </w:rPr>
        <w:t>4. Määruse mõjud</w:t>
      </w:r>
    </w:p>
    <w:p w14:paraId="6A184519" w14:textId="77777777" w:rsidR="00A011F7" w:rsidRPr="002A19D2" w:rsidRDefault="00A011F7" w:rsidP="0023284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  <w:bCs/>
        </w:rPr>
      </w:pPr>
    </w:p>
    <w:p w14:paraId="401FB084" w14:textId="77777777" w:rsidR="00DA068E" w:rsidRDefault="002A19D2" w:rsidP="00DA0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2A19D2">
        <w:t>Määruse muudatusega seotud mõjud on kirjeldatud</w:t>
      </w:r>
      <w:r>
        <w:t xml:space="preserve"> asendustäitmise ja sunniraha seaduse ja</w:t>
      </w:r>
      <w:r w:rsidRPr="002A19D2">
        <w:t xml:space="preserve"> teiste seaduste muutmise seaduse eelnõu </w:t>
      </w:r>
      <w:r>
        <w:t>340</w:t>
      </w:r>
      <w:r w:rsidRPr="002A19D2">
        <w:t xml:space="preserve"> SE juures.</w:t>
      </w:r>
    </w:p>
    <w:p w14:paraId="1AC38907" w14:textId="77777777" w:rsidR="002A19D2" w:rsidRPr="002A19D2" w:rsidRDefault="002A19D2" w:rsidP="00DA0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Cs/>
        </w:rPr>
      </w:pPr>
    </w:p>
    <w:p w14:paraId="5A6C998C" w14:textId="77777777" w:rsidR="00BA4B22" w:rsidRDefault="00DA068E" w:rsidP="00BA4B2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  <w:bCs/>
        </w:rPr>
      </w:pPr>
      <w:r w:rsidRPr="00CB07FF">
        <w:rPr>
          <w:b/>
          <w:bCs/>
        </w:rPr>
        <w:t>5. Määruse rakendamisega seotud tegevused, vajalikud kulud ja määru</w:t>
      </w:r>
      <w:r w:rsidR="00BA4B22">
        <w:rPr>
          <w:b/>
          <w:bCs/>
        </w:rPr>
        <w:t>se rakendamise eeldatavad tulud</w:t>
      </w:r>
    </w:p>
    <w:p w14:paraId="134B7F0E" w14:textId="77777777" w:rsidR="00BA4B22" w:rsidRDefault="00BA4B22" w:rsidP="00BA4B22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  <w:bCs/>
        </w:rPr>
      </w:pPr>
    </w:p>
    <w:p w14:paraId="525604D7" w14:textId="0669BD91" w:rsidR="00C77A83" w:rsidRDefault="00AF3022" w:rsidP="00C77A8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AF3022">
        <w:t>Muudatusega kaasnevad KRA-le NAP-iga seotud kaitseväekohustuslaste registri arendamis</w:t>
      </w:r>
      <w:r w:rsidR="00182D07">
        <w:t xml:space="preserve">e </w:t>
      </w:r>
      <w:r w:rsidRPr="00AF3022">
        <w:t>kulud.</w:t>
      </w:r>
      <w:r>
        <w:t xml:space="preserve"> </w:t>
      </w:r>
      <w:r w:rsidRPr="00AF3022">
        <w:t xml:space="preserve">KRA on hinnanud arendustööde kuluks 19 200 eurot ilma käibemaksuta. </w:t>
      </w:r>
      <w:r w:rsidR="00956DCA">
        <w:t xml:space="preserve">Määruse rakendamisega kaasnevad kulud </w:t>
      </w:r>
      <w:r w:rsidR="0081259A">
        <w:t>on pl</w:t>
      </w:r>
      <w:r w:rsidR="002F06F5">
        <w:t>an</w:t>
      </w:r>
      <w:r w:rsidR="0081259A">
        <w:t>eeritud</w:t>
      </w:r>
      <w:r w:rsidR="00956DCA">
        <w:t xml:space="preserve"> </w:t>
      </w:r>
      <w:r>
        <w:t>KRA eelarvesse.</w:t>
      </w:r>
      <w:r w:rsidR="00183B16">
        <w:t xml:space="preserve"> Määruse rakendami</w:t>
      </w:r>
      <w:r w:rsidR="00ED067B">
        <w:t xml:space="preserve">ne ei too </w:t>
      </w:r>
      <w:r w:rsidR="00C77A83">
        <w:t>tulu riigieelarvesse.</w:t>
      </w:r>
    </w:p>
    <w:p w14:paraId="49049441" w14:textId="77777777" w:rsidR="00C77A83" w:rsidRDefault="00C77A83" w:rsidP="00C77A8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</w:p>
    <w:p w14:paraId="4FB86DE2" w14:textId="77777777" w:rsidR="00DA068E" w:rsidRPr="00C77A83" w:rsidRDefault="00DA068E" w:rsidP="00C77A83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</w:pPr>
      <w:r w:rsidRPr="00CB07FF">
        <w:rPr>
          <w:b/>
          <w:bCs/>
        </w:rPr>
        <w:t>6. Määruse jõustumine</w:t>
      </w:r>
    </w:p>
    <w:p w14:paraId="715C62FF" w14:textId="77777777" w:rsidR="00311E5D" w:rsidRPr="00CB07FF" w:rsidRDefault="00311E5D" w:rsidP="00DA068E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468"/>
        <w:jc w:val="both"/>
        <w:rPr>
          <w:b/>
          <w:bCs/>
        </w:rPr>
      </w:pPr>
    </w:p>
    <w:p w14:paraId="004EC00F" w14:textId="219A25C4" w:rsidR="00E3405E" w:rsidRDefault="003472E5" w:rsidP="00DA068E">
      <w:pPr>
        <w:pStyle w:val="BodyTex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180" w:right="-468"/>
        <w:rPr>
          <w:color w:val="auto"/>
        </w:rPr>
      </w:pPr>
      <w:r>
        <w:rPr>
          <w:color w:val="auto"/>
        </w:rPr>
        <w:t xml:space="preserve">Määrus jõustub </w:t>
      </w:r>
      <w:r w:rsidR="00C77A83">
        <w:rPr>
          <w:color w:val="auto"/>
        </w:rPr>
        <w:t>1. märtsil 2024.</w:t>
      </w:r>
      <w:r>
        <w:rPr>
          <w:color w:val="auto"/>
        </w:rPr>
        <w:t xml:space="preserve"> aasta</w:t>
      </w:r>
      <w:r w:rsidR="00311E5D">
        <w:rPr>
          <w:color w:val="auto"/>
        </w:rPr>
        <w:t>l</w:t>
      </w:r>
      <w:r>
        <w:rPr>
          <w:color w:val="auto"/>
        </w:rPr>
        <w:t xml:space="preserve">. Määruse jõustumise </w:t>
      </w:r>
      <w:r w:rsidR="008645EB">
        <w:rPr>
          <w:color w:val="auto"/>
        </w:rPr>
        <w:t xml:space="preserve">aeg on seotud </w:t>
      </w:r>
      <w:r w:rsidR="00C77A83" w:rsidRPr="00C77A83">
        <w:rPr>
          <w:color w:val="auto"/>
        </w:rPr>
        <w:t>asendustäitmise ja sunniraha seaduse ja te</w:t>
      </w:r>
      <w:r w:rsidR="00182D07">
        <w:rPr>
          <w:color w:val="auto"/>
        </w:rPr>
        <w:t>iste seaduste muutmise seaduse</w:t>
      </w:r>
      <w:r w:rsidR="00C77A83" w:rsidRPr="00C77A83">
        <w:rPr>
          <w:color w:val="auto"/>
        </w:rPr>
        <w:t xml:space="preserve"> (340 SE) </w:t>
      </w:r>
      <w:r w:rsidR="00C77A83">
        <w:rPr>
          <w:color w:val="auto"/>
        </w:rPr>
        <w:t>jõustumisega</w:t>
      </w:r>
      <w:r w:rsidR="00C77A83" w:rsidRPr="00C77A83">
        <w:rPr>
          <w:color w:val="auto"/>
        </w:rPr>
        <w:t>.</w:t>
      </w:r>
    </w:p>
    <w:p w14:paraId="682AB6D2" w14:textId="77777777" w:rsidR="00C77A83" w:rsidRPr="00CB07FF" w:rsidRDefault="00C77A83" w:rsidP="00DA068E">
      <w:pPr>
        <w:pStyle w:val="BodyTex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180" w:right="-468"/>
        <w:rPr>
          <w:bCs/>
        </w:rPr>
      </w:pPr>
    </w:p>
    <w:p w14:paraId="49B4790C" w14:textId="77777777" w:rsidR="00DA068E" w:rsidRPr="00CB07FF" w:rsidRDefault="00DA068E" w:rsidP="00DA068E">
      <w:pPr>
        <w:pStyle w:val="BodyTex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180" w:right="-468"/>
        <w:rPr>
          <w:b/>
          <w:bCs/>
        </w:rPr>
      </w:pPr>
      <w:r w:rsidRPr="00CB07FF">
        <w:rPr>
          <w:b/>
          <w:bCs/>
        </w:rPr>
        <w:t>7.</w:t>
      </w:r>
      <w:r w:rsidRPr="00CB07FF">
        <w:rPr>
          <w:b/>
        </w:rPr>
        <w:t xml:space="preserve"> Eelnõu kooskõlastamine, huvirühmade kaasamine ja avalik konsultatsioon</w:t>
      </w:r>
    </w:p>
    <w:p w14:paraId="2B9492A8" w14:textId="77777777" w:rsidR="00DA068E" w:rsidRPr="00CB07FF" w:rsidRDefault="00DA068E" w:rsidP="00DA068E">
      <w:pPr>
        <w:pStyle w:val="BodyTex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180" w:right="-468"/>
        <w:rPr>
          <w:color w:val="auto"/>
        </w:rPr>
      </w:pPr>
    </w:p>
    <w:p w14:paraId="7DCB13F0" w14:textId="5255873B" w:rsidR="00B273DD" w:rsidRPr="00DA068E" w:rsidRDefault="00784A49" w:rsidP="00C77A83">
      <w:pPr>
        <w:pStyle w:val="BodyTex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-180" w:right="-468"/>
      </w:pPr>
      <w:r>
        <w:rPr>
          <w:color w:val="auto"/>
        </w:rPr>
        <w:t xml:space="preserve">Eelnõu </w:t>
      </w:r>
      <w:r w:rsidR="00C77A83">
        <w:rPr>
          <w:color w:val="auto"/>
        </w:rPr>
        <w:t>esitatakse</w:t>
      </w:r>
      <w:r w:rsidR="00DA068E" w:rsidRPr="00CB07FF">
        <w:rPr>
          <w:color w:val="auto"/>
        </w:rPr>
        <w:t xml:space="preserve"> kooskõlastamiseks eelnõude infosüsteemi kaudu </w:t>
      </w:r>
      <w:r w:rsidR="00FB0E3C">
        <w:rPr>
          <w:color w:val="auto"/>
        </w:rPr>
        <w:t xml:space="preserve">Majandus- ja Kommunikatsiooniministeeriumile, Justiitsministeeriumile, </w:t>
      </w:r>
      <w:r w:rsidR="00DA068E" w:rsidRPr="00CB07FF">
        <w:rPr>
          <w:color w:val="auto"/>
        </w:rPr>
        <w:t>Rahandusministeeriumile</w:t>
      </w:r>
      <w:r w:rsidR="00FB0E3C">
        <w:rPr>
          <w:color w:val="auto"/>
        </w:rPr>
        <w:t xml:space="preserve"> ja Riigikantseleile ning </w:t>
      </w:r>
      <w:r w:rsidR="00DA068E" w:rsidRPr="00CB07FF">
        <w:rPr>
          <w:color w:val="auto"/>
        </w:rPr>
        <w:t>arvamuse andmiseks Kaitseväele</w:t>
      </w:r>
      <w:r w:rsidR="00C77A83">
        <w:rPr>
          <w:color w:val="auto"/>
        </w:rPr>
        <w:t>.</w:t>
      </w:r>
      <w:bookmarkStart w:id="0" w:name="_GoBack"/>
      <w:bookmarkEnd w:id="0"/>
    </w:p>
    <w:sectPr w:rsidR="00B273DD" w:rsidRPr="00DA068E" w:rsidSect="003A7EA0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664BD" w14:textId="77777777" w:rsidR="002570CB" w:rsidRDefault="002570CB">
      <w:r>
        <w:separator/>
      </w:r>
    </w:p>
  </w:endnote>
  <w:endnote w:type="continuationSeparator" w:id="0">
    <w:p w14:paraId="4EA943FF" w14:textId="77777777" w:rsidR="002570CB" w:rsidRDefault="002570CB">
      <w:r>
        <w:continuationSeparator/>
      </w:r>
    </w:p>
  </w:endnote>
  <w:endnote w:type="continuationNotice" w:id="1">
    <w:p w14:paraId="45EFF5EF" w14:textId="77777777" w:rsidR="002570CB" w:rsidRDefault="00257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E761" w14:textId="77777777" w:rsidR="00F470C7" w:rsidRDefault="00F470C7" w:rsidP="00A37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61648F" w14:textId="77777777" w:rsidR="00F470C7" w:rsidRDefault="00F470C7" w:rsidP="008A3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95A5" w14:textId="6B058FAB" w:rsidR="00F470C7" w:rsidRDefault="00F470C7" w:rsidP="00A37F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0E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43C8B7" w14:textId="77777777" w:rsidR="00F470C7" w:rsidRDefault="00F470C7" w:rsidP="008A32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B52DA" w14:textId="77777777" w:rsidR="002570CB" w:rsidRDefault="002570CB">
      <w:r>
        <w:separator/>
      </w:r>
    </w:p>
  </w:footnote>
  <w:footnote w:type="continuationSeparator" w:id="0">
    <w:p w14:paraId="1FCEC954" w14:textId="77777777" w:rsidR="002570CB" w:rsidRDefault="002570CB">
      <w:r>
        <w:continuationSeparator/>
      </w:r>
    </w:p>
  </w:footnote>
  <w:footnote w:type="continuationNotice" w:id="1">
    <w:p w14:paraId="4EDF591C" w14:textId="77777777" w:rsidR="002570CB" w:rsidRDefault="00257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F4FB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68F7B7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C6C91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401623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68AC62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CB3D70"/>
    <w:multiLevelType w:val="hybridMultilevel"/>
    <w:tmpl w:val="FFFFFFFF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D2C3820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A5"/>
    <w:rsid w:val="00007D13"/>
    <w:rsid w:val="00011130"/>
    <w:rsid w:val="0001142F"/>
    <w:rsid w:val="00012537"/>
    <w:rsid w:val="000137E4"/>
    <w:rsid w:val="00013ABA"/>
    <w:rsid w:val="00021A9F"/>
    <w:rsid w:val="00021E92"/>
    <w:rsid w:val="00024C9D"/>
    <w:rsid w:val="00024D57"/>
    <w:rsid w:val="00030B6C"/>
    <w:rsid w:val="00031CEB"/>
    <w:rsid w:val="0003332F"/>
    <w:rsid w:val="00035DA6"/>
    <w:rsid w:val="00036434"/>
    <w:rsid w:val="00042A5B"/>
    <w:rsid w:val="00057444"/>
    <w:rsid w:val="00057EC2"/>
    <w:rsid w:val="0006098C"/>
    <w:rsid w:val="000633C5"/>
    <w:rsid w:val="00064A8F"/>
    <w:rsid w:val="00067FC5"/>
    <w:rsid w:val="00072DD9"/>
    <w:rsid w:val="00077A28"/>
    <w:rsid w:val="00077ED3"/>
    <w:rsid w:val="00080497"/>
    <w:rsid w:val="00091840"/>
    <w:rsid w:val="000938B0"/>
    <w:rsid w:val="00095ADD"/>
    <w:rsid w:val="000A073D"/>
    <w:rsid w:val="000A666A"/>
    <w:rsid w:val="000A719E"/>
    <w:rsid w:val="000D55EB"/>
    <w:rsid w:val="000D6220"/>
    <w:rsid w:val="000E1853"/>
    <w:rsid w:val="000E3372"/>
    <w:rsid w:val="000E35DB"/>
    <w:rsid w:val="000E5FF0"/>
    <w:rsid w:val="000F1AAB"/>
    <w:rsid w:val="0010238B"/>
    <w:rsid w:val="00110201"/>
    <w:rsid w:val="00121A56"/>
    <w:rsid w:val="00121E1C"/>
    <w:rsid w:val="001227F7"/>
    <w:rsid w:val="00137E8A"/>
    <w:rsid w:val="00141CD6"/>
    <w:rsid w:val="00144EA7"/>
    <w:rsid w:val="00165176"/>
    <w:rsid w:val="00167DDA"/>
    <w:rsid w:val="00174DB5"/>
    <w:rsid w:val="00182D07"/>
    <w:rsid w:val="00183B16"/>
    <w:rsid w:val="001867D0"/>
    <w:rsid w:val="00186C49"/>
    <w:rsid w:val="00192F22"/>
    <w:rsid w:val="00193EE7"/>
    <w:rsid w:val="00195EC8"/>
    <w:rsid w:val="00196A38"/>
    <w:rsid w:val="001A3396"/>
    <w:rsid w:val="001A6FBD"/>
    <w:rsid w:val="001B33D5"/>
    <w:rsid w:val="001C23B9"/>
    <w:rsid w:val="001C71C5"/>
    <w:rsid w:val="001C7447"/>
    <w:rsid w:val="001C79CB"/>
    <w:rsid w:val="001D1384"/>
    <w:rsid w:val="001D29AD"/>
    <w:rsid w:val="001D5F8D"/>
    <w:rsid w:val="001D6859"/>
    <w:rsid w:val="001E33D2"/>
    <w:rsid w:val="001E679B"/>
    <w:rsid w:val="001F3424"/>
    <w:rsid w:val="001F3F69"/>
    <w:rsid w:val="001F7BCE"/>
    <w:rsid w:val="0020647D"/>
    <w:rsid w:val="00207011"/>
    <w:rsid w:val="00211AA4"/>
    <w:rsid w:val="00212BFB"/>
    <w:rsid w:val="00212D17"/>
    <w:rsid w:val="002158F1"/>
    <w:rsid w:val="00227180"/>
    <w:rsid w:val="00232842"/>
    <w:rsid w:val="00232A62"/>
    <w:rsid w:val="002330D3"/>
    <w:rsid w:val="002425AF"/>
    <w:rsid w:val="002570CB"/>
    <w:rsid w:val="00260E10"/>
    <w:rsid w:val="002621F3"/>
    <w:rsid w:val="00264101"/>
    <w:rsid w:val="002674B6"/>
    <w:rsid w:val="0027015B"/>
    <w:rsid w:val="0027175C"/>
    <w:rsid w:val="0027480F"/>
    <w:rsid w:val="002757B1"/>
    <w:rsid w:val="002839E0"/>
    <w:rsid w:val="002908A0"/>
    <w:rsid w:val="00290A4F"/>
    <w:rsid w:val="002935F9"/>
    <w:rsid w:val="00294304"/>
    <w:rsid w:val="00295EBF"/>
    <w:rsid w:val="002A19D2"/>
    <w:rsid w:val="002A6583"/>
    <w:rsid w:val="002B4C47"/>
    <w:rsid w:val="002B56DC"/>
    <w:rsid w:val="002B5B95"/>
    <w:rsid w:val="002C0964"/>
    <w:rsid w:val="002C248E"/>
    <w:rsid w:val="002C32E2"/>
    <w:rsid w:val="002C58B2"/>
    <w:rsid w:val="002C63A5"/>
    <w:rsid w:val="002D0989"/>
    <w:rsid w:val="002D18CE"/>
    <w:rsid w:val="002D5655"/>
    <w:rsid w:val="002E1ED0"/>
    <w:rsid w:val="002E31AA"/>
    <w:rsid w:val="002F06F5"/>
    <w:rsid w:val="002F7936"/>
    <w:rsid w:val="00302679"/>
    <w:rsid w:val="00304ABF"/>
    <w:rsid w:val="003060EE"/>
    <w:rsid w:val="003071E3"/>
    <w:rsid w:val="00311E5D"/>
    <w:rsid w:val="00314323"/>
    <w:rsid w:val="00316FFB"/>
    <w:rsid w:val="00317BEB"/>
    <w:rsid w:val="003356D3"/>
    <w:rsid w:val="0033705B"/>
    <w:rsid w:val="003452D2"/>
    <w:rsid w:val="003472E5"/>
    <w:rsid w:val="00361FD4"/>
    <w:rsid w:val="00366E32"/>
    <w:rsid w:val="00375061"/>
    <w:rsid w:val="003822E2"/>
    <w:rsid w:val="0038665C"/>
    <w:rsid w:val="0039264C"/>
    <w:rsid w:val="0039498C"/>
    <w:rsid w:val="00396243"/>
    <w:rsid w:val="003A202F"/>
    <w:rsid w:val="003A28BE"/>
    <w:rsid w:val="003A7C39"/>
    <w:rsid w:val="003A7EA0"/>
    <w:rsid w:val="003A7F59"/>
    <w:rsid w:val="003B0BE9"/>
    <w:rsid w:val="003B0EB5"/>
    <w:rsid w:val="003B103E"/>
    <w:rsid w:val="003B1AD0"/>
    <w:rsid w:val="003B1FD9"/>
    <w:rsid w:val="003B46E6"/>
    <w:rsid w:val="003C7ACC"/>
    <w:rsid w:val="003D300D"/>
    <w:rsid w:val="003D465D"/>
    <w:rsid w:val="003D4FBB"/>
    <w:rsid w:val="003D65FC"/>
    <w:rsid w:val="003E104C"/>
    <w:rsid w:val="003F182E"/>
    <w:rsid w:val="00402529"/>
    <w:rsid w:val="00403F8E"/>
    <w:rsid w:val="00407137"/>
    <w:rsid w:val="00411E63"/>
    <w:rsid w:val="00412E06"/>
    <w:rsid w:val="00413876"/>
    <w:rsid w:val="00416F8D"/>
    <w:rsid w:val="00417FF0"/>
    <w:rsid w:val="0042304E"/>
    <w:rsid w:val="0043071E"/>
    <w:rsid w:val="004309B7"/>
    <w:rsid w:val="00433171"/>
    <w:rsid w:val="00445845"/>
    <w:rsid w:val="00447F8B"/>
    <w:rsid w:val="00466A92"/>
    <w:rsid w:val="004722FC"/>
    <w:rsid w:val="00472A1E"/>
    <w:rsid w:val="00472BA5"/>
    <w:rsid w:val="004769E6"/>
    <w:rsid w:val="0048231F"/>
    <w:rsid w:val="004831F5"/>
    <w:rsid w:val="004A2695"/>
    <w:rsid w:val="004A3985"/>
    <w:rsid w:val="004A58FC"/>
    <w:rsid w:val="004B01E1"/>
    <w:rsid w:val="004B05A9"/>
    <w:rsid w:val="004B0BCA"/>
    <w:rsid w:val="004B2624"/>
    <w:rsid w:val="004B6668"/>
    <w:rsid w:val="004C2F51"/>
    <w:rsid w:val="004C4C69"/>
    <w:rsid w:val="004C7845"/>
    <w:rsid w:val="004D2E8E"/>
    <w:rsid w:val="004E0382"/>
    <w:rsid w:val="004F1A31"/>
    <w:rsid w:val="004F1D4C"/>
    <w:rsid w:val="00513E90"/>
    <w:rsid w:val="0051483A"/>
    <w:rsid w:val="005217DB"/>
    <w:rsid w:val="00526A3F"/>
    <w:rsid w:val="00534CCA"/>
    <w:rsid w:val="005365D7"/>
    <w:rsid w:val="00540CA5"/>
    <w:rsid w:val="00552ACE"/>
    <w:rsid w:val="00556EBF"/>
    <w:rsid w:val="0056371C"/>
    <w:rsid w:val="00566B69"/>
    <w:rsid w:val="00570323"/>
    <w:rsid w:val="00572224"/>
    <w:rsid w:val="00584A60"/>
    <w:rsid w:val="00584D79"/>
    <w:rsid w:val="00592D29"/>
    <w:rsid w:val="0059732C"/>
    <w:rsid w:val="005A287E"/>
    <w:rsid w:val="005B0290"/>
    <w:rsid w:val="005B3E6B"/>
    <w:rsid w:val="005C3DF4"/>
    <w:rsid w:val="005C6546"/>
    <w:rsid w:val="005C665A"/>
    <w:rsid w:val="005D0A4E"/>
    <w:rsid w:val="006100F2"/>
    <w:rsid w:val="006117AB"/>
    <w:rsid w:val="006138D2"/>
    <w:rsid w:val="00614050"/>
    <w:rsid w:val="0061418E"/>
    <w:rsid w:val="0062593C"/>
    <w:rsid w:val="00632FBC"/>
    <w:rsid w:val="006351B4"/>
    <w:rsid w:val="00641D89"/>
    <w:rsid w:val="006432C3"/>
    <w:rsid w:val="00654B13"/>
    <w:rsid w:val="0066184A"/>
    <w:rsid w:val="00662970"/>
    <w:rsid w:val="00663B21"/>
    <w:rsid w:val="00663CB7"/>
    <w:rsid w:val="0066616B"/>
    <w:rsid w:val="00670E3D"/>
    <w:rsid w:val="00673187"/>
    <w:rsid w:val="0068503A"/>
    <w:rsid w:val="006854E9"/>
    <w:rsid w:val="006864EB"/>
    <w:rsid w:val="00687F5E"/>
    <w:rsid w:val="00690393"/>
    <w:rsid w:val="006921A8"/>
    <w:rsid w:val="006A4604"/>
    <w:rsid w:val="006A57D2"/>
    <w:rsid w:val="006B0089"/>
    <w:rsid w:val="006B069D"/>
    <w:rsid w:val="006B6369"/>
    <w:rsid w:val="006B7814"/>
    <w:rsid w:val="006C1C31"/>
    <w:rsid w:val="006C7985"/>
    <w:rsid w:val="006D0374"/>
    <w:rsid w:val="006D328A"/>
    <w:rsid w:val="006D6E6A"/>
    <w:rsid w:val="006D7244"/>
    <w:rsid w:val="006D7402"/>
    <w:rsid w:val="006E1683"/>
    <w:rsid w:val="006E38A6"/>
    <w:rsid w:val="006F179E"/>
    <w:rsid w:val="006F3193"/>
    <w:rsid w:val="006F3FA3"/>
    <w:rsid w:val="006F4E0C"/>
    <w:rsid w:val="0070128A"/>
    <w:rsid w:val="00701D5F"/>
    <w:rsid w:val="007048EF"/>
    <w:rsid w:val="00712B82"/>
    <w:rsid w:val="00713CE5"/>
    <w:rsid w:val="00714BD0"/>
    <w:rsid w:val="00720B17"/>
    <w:rsid w:val="007233B0"/>
    <w:rsid w:val="00723AF6"/>
    <w:rsid w:val="007248BB"/>
    <w:rsid w:val="00725C22"/>
    <w:rsid w:val="00733488"/>
    <w:rsid w:val="007358CC"/>
    <w:rsid w:val="00735F71"/>
    <w:rsid w:val="00737ACB"/>
    <w:rsid w:val="00745487"/>
    <w:rsid w:val="00746E6D"/>
    <w:rsid w:val="00751B98"/>
    <w:rsid w:val="0076462E"/>
    <w:rsid w:val="00764A5A"/>
    <w:rsid w:val="00774C56"/>
    <w:rsid w:val="00776ADB"/>
    <w:rsid w:val="007775D6"/>
    <w:rsid w:val="007779DF"/>
    <w:rsid w:val="00781C73"/>
    <w:rsid w:val="00783C48"/>
    <w:rsid w:val="00784A49"/>
    <w:rsid w:val="00795BA6"/>
    <w:rsid w:val="007A7726"/>
    <w:rsid w:val="007B4007"/>
    <w:rsid w:val="007C435B"/>
    <w:rsid w:val="007D20DC"/>
    <w:rsid w:val="007D58CC"/>
    <w:rsid w:val="007E6AF2"/>
    <w:rsid w:val="007F5616"/>
    <w:rsid w:val="007F59FA"/>
    <w:rsid w:val="008015B6"/>
    <w:rsid w:val="0080726C"/>
    <w:rsid w:val="0081259A"/>
    <w:rsid w:val="008147F1"/>
    <w:rsid w:val="0082313E"/>
    <w:rsid w:val="0083083B"/>
    <w:rsid w:val="00831DDA"/>
    <w:rsid w:val="0083533A"/>
    <w:rsid w:val="00835FA6"/>
    <w:rsid w:val="00844273"/>
    <w:rsid w:val="00844955"/>
    <w:rsid w:val="008456AA"/>
    <w:rsid w:val="008549A1"/>
    <w:rsid w:val="00856662"/>
    <w:rsid w:val="00864228"/>
    <w:rsid w:val="008645EB"/>
    <w:rsid w:val="00866A8B"/>
    <w:rsid w:val="008729C3"/>
    <w:rsid w:val="00872A17"/>
    <w:rsid w:val="00877E7F"/>
    <w:rsid w:val="008855C5"/>
    <w:rsid w:val="00893B92"/>
    <w:rsid w:val="00893CC8"/>
    <w:rsid w:val="00897B45"/>
    <w:rsid w:val="008A2662"/>
    <w:rsid w:val="008A3201"/>
    <w:rsid w:val="008A50F9"/>
    <w:rsid w:val="008C2F11"/>
    <w:rsid w:val="008C42E5"/>
    <w:rsid w:val="008D7D5E"/>
    <w:rsid w:val="008D7ECF"/>
    <w:rsid w:val="008E1265"/>
    <w:rsid w:val="008E228B"/>
    <w:rsid w:val="008E593D"/>
    <w:rsid w:val="008E5A30"/>
    <w:rsid w:val="008F1F13"/>
    <w:rsid w:val="008F77C3"/>
    <w:rsid w:val="0090185E"/>
    <w:rsid w:val="009022A8"/>
    <w:rsid w:val="00904A7B"/>
    <w:rsid w:val="00905706"/>
    <w:rsid w:val="00906E19"/>
    <w:rsid w:val="0091100C"/>
    <w:rsid w:val="00911B45"/>
    <w:rsid w:val="00914A4B"/>
    <w:rsid w:val="00922DEC"/>
    <w:rsid w:val="009274CD"/>
    <w:rsid w:val="00936A06"/>
    <w:rsid w:val="00940596"/>
    <w:rsid w:val="00944F92"/>
    <w:rsid w:val="009524D5"/>
    <w:rsid w:val="009541D5"/>
    <w:rsid w:val="00955501"/>
    <w:rsid w:val="00956DCA"/>
    <w:rsid w:val="00964D72"/>
    <w:rsid w:val="0096700D"/>
    <w:rsid w:val="0096794B"/>
    <w:rsid w:val="00967F05"/>
    <w:rsid w:val="009752F2"/>
    <w:rsid w:val="00977A13"/>
    <w:rsid w:val="00980079"/>
    <w:rsid w:val="00981F9F"/>
    <w:rsid w:val="00983C44"/>
    <w:rsid w:val="00987207"/>
    <w:rsid w:val="00987C4B"/>
    <w:rsid w:val="009906B1"/>
    <w:rsid w:val="0099287B"/>
    <w:rsid w:val="00992B44"/>
    <w:rsid w:val="00994242"/>
    <w:rsid w:val="00995869"/>
    <w:rsid w:val="009A3238"/>
    <w:rsid w:val="009A49D7"/>
    <w:rsid w:val="009B46D4"/>
    <w:rsid w:val="009B5EAD"/>
    <w:rsid w:val="009C686F"/>
    <w:rsid w:val="009E0F38"/>
    <w:rsid w:val="009E274B"/>
    <w:rsid w:val="009E4C2D"/>
    <w:rsid w:val="009E5472"/>
    <w:rsid w:val="009E7E41"/>
    <w:rsid w:val="009F0B9A"/>
    <w:rsid w:val="00A011F7"/>
    <w:rsid w:val="00A0135B"/>
    <w:rsid w:val="00A0581C"/>
    <w:rsid w:val="00A175D0"/>
    <w:rsid w:val="00A2102E"/>
    <w:rsid w:val="00A22886"/>
    <w:rsid w:val="00A238EA"/>
    <w:rsid w:val="00A23D75"/>
    <w:rsid w:val="00A30190"/>
    <w:rsid w:val="00A37F9C"/>
    <w:rsid w:val="00A46CD2"/>
    <w:rsid w:val="00A53265"/>
    <w:rsid w:val="00A57321"/>
    <w:rsid w:val="00A60A0D"/>
    <w:rsid w:val="00A66134"/>
    <w:rsid w:val="00A678F8"/>
    <w:rsid w:val="00A7632F"/>
    <w:rsid w:val="00A80D20"/>
    <w:rsid w:val="00A81D9F"/>
    <w:rsid w:val="00A8232F"/>
    <w:rsid w:val="00A85C3F"/>
    <w:rsid w:val="00A87927"/>
    <w:rsid w:val="00A958CB"/>
    <w:rsid w:val="00A95D53"/>
    <w:rsid w:val="00A96284"/>
    <w:rsid w:val="00AA09C8"/>
    <w:rsid w:val="00AA2D5A"/>
    <w:rsid w:val="00AA72F7"/>
    <w:rsid w:val="00AB04C3"/>
    <w:rsid w:val="00AB0708"/>
    <w:rsid w:val="00AC5C7A"/>
    <w:rsid w:val="00AD036B"/>
    <w:rsid w:val="00AE366D"/>
    <w:rsid w:val="00AE466E"/>
    <w:rsid w:val="00AF3022"/>
    <w:rsid w:val="00AF37EB"/>
    <w:rsid w:val="00AF69F4"/>
    <w:rsid w:val="00B02850"/>
    <w:rsid w:val="00B07D8D"/>
    <w:rsid w:val="00B10E72"/>
    <w:rsid w:val="00B160DD"/>
    <w:rsid w:val="00B16F75"/>
    <w:rsid w:val="00B179C5"/>
    <w:rsid w:val="00B22683"/>
    <w:rsid w:val="00B273DD"/>
    <w:rsid w:val="00B33EB6"/>
    <w:rsid w:val="00B34673"/>
    <w:rsid w:val="00B36A27"/>
    <w:rsid w:val="00B551DC"/>
    <w:rsid w:val="00B65B87"/>
    <w:rsid w:val="00B72664"/>
    <w:rsid w:val="00B748EB"/>
    <w:rsid w:val="00B77E2C"/>
    <w:rsid w:val="00B83308"/>
    <w:rsid w:val="00B92B39"/>
    <w:rsid w:val="00B9764E"/>
    <w:rsid w:val="00BA0791"/>
    <w:rsid w:val="00BA4B22"/>
    <w:rsid w:val="00BA5C2E"/>
    <w:rsid w:val="00BB22AD"/>
    <w:rsid w:val="00BB32A0"/>
    <w:rsid w:val="00BB3A51"/>
    <w:rsid w:val="00BB46CB"/>
    <w:rsid w:val="00BB7E97"/>
    <w:rsid w:val="00BC2F15"/>
    <w:rsid w:val="00BD38DA"/>
    <w:rsid w:val="00BD544F"/>
    <w:rsid w:val="00BE13AA"/>
    <w:rsid w:val="00BE1ED7"/>
    <w:rsid w:val="00BE3302"/>
    <w:rsid w:val="00BE500C"/>
    <w:rsid w:val="00BF1255"/>
    <w:rsid w:val="00BF5B35"/>
    <w:rsid w:val="00BF61B3"/>
    <w:rsid w:val="00C000F5"/>
    <w:rsid w:val="00C01E25"/>
    <w:rsid w:val="00C03E76"/>
    <w:rsid w:val="00C07990"/>
    <w:rsid w:val="00C11F13"/>
    <w:rsid w:val="00C15622"/>
    <w:rsid w:val="00C23E84"/>
    <w:rsid w:val="00C30F31"/>
    <w:rsid w:val="00C3295B"/>
    <w:rsid w:val="00C32A3A"/>
    <w:rsid w:val="00C32DA9"/>
    <w:rsid w:val="00C4349D"/>
    <w:rsid w:val="00C52DE1"/>
    <w:rsid w:val="00C600A8"/>
    <w:rsid w:val="00C65364"/>
    <w:rsid w:val="00C66A89"/>
    <w:rsid w:val="00C67974"/>
    <w:rsid w:val="00C758CB"/>
    <w:rsid w:val="00C77A83"/>
    <w:rsid w:val="00C81569"/>
    <w:rsid w:val="00C91CFB"/>
    <w:rsid w:val="00C92B15"/>
    <w:rsid w:val="00CA6612"/>
    <w:rsid w:val="00CA6A96"/>
    <w:rsid w:val="00CB07FF"/>
    <w:rsid w:val="00CB08FA"/>
    <w:rsid w:val="00CB333C"/>
    <w:rsid w:val="00CB58B8"/>
    <w:rsid w:val="00CC1106"/>
    <w:rsid w:val="00CC2296"/>
    <w:rsid w:val="00CD153F"/>
    <w:rsid w:val="00CD18D4"/>
    <w:rsid w:val="00CD3219"/>
    <w:rsid w:val="00CD5D86"/>
    <w:rsid w:val="00CD6380"/>
    <w:rsid w:val="00CE1AB6"/>
    <w:rsid w:val="00CE36E2"/>
    <w:rsid w:val="00CE5413"/>
    <w:rsid w:val="00CE5ED6"/>
    <w:rsid w:val="00CE754F"/>
    <w:rsid w:val="00CF177F"/>
    <w:rsid w:val="00D00B97"/>
    <w:rsid w:val="00D01403"/>
    <w:rsid w:val="00D0371B"/>
    <w:rsid w:val="00D102FF"/>
    <w:rsid w:val="00D10C85"/>
    <w:rsid w:val="00D116BF"/>
    <w:rsid w:val="00D30729"/>
    <w:rsid w:val="00D32808"/>
    <w:rsid w:val="00D33FC7"/>
    <w:rsid w:val="00D3662B"/>
    <w:rsid w:val="00D40C24"/>
    <w:rsid w:val="00D417E8"/>
    <w:rsid w:val="00D41C1D"/>
    <w:rsid w:val="00D50BC5"/>
    <w:rsid w:val="00D52162"/>
    <w:rsid w:val="00D545A3"/>
    <w:rsid w:val="00D546D0"/>
    <w:rsid w:val="00D55535"/>
    <w:rsid w:val="00D6323E"/>
    <w:rsid w:val="00D6435F"/>
    <w:rsid w:val="00D7091D"/>
    <w:rsid w:val="00D72908"/>
    <w:rsid w:val="00D7520F"/>
    <w:rsid w:val="00D80E27"/>
    <w:rsid w:val="00D9195F"/>
    <w:rsid w:val="00D9406E"/>
    <w:rsid w:val="00DA068E"/>
    <w:rsid w:val="00DA7879"/>
    <w:rsid w:val="00DB4D9C"/>
    <w:rsid w:val="00DC02BE"/>
    <w:rsid w:val="00DC1230"/>
    <w:rsid w:val="00DC2714"/>
    <w:rsid w:val="00DC78EE"/>
    <w:rsid w:val="00DD24C1"/>
    <w:rsid w:val="00DD67DC"/>
    <w:rsid w:val="00DE005A"/>
    <w:rsid w:val="00DE1C4E"/>
    <w:rsid w:val="00DF2086"/>
    <w:rsid w:val="00DF56F4"/>
    <w:rsid w:val="00E02302"/>
    <w:rsid w:val="00E16DF3"/>
    <w:rsid w:val="00E213FF"/>
    <w:rsid w:val="00E21619"/>
    <w:rsid w:val="00E23C2E"/>
    <w:rsid w:val="00E30628"/>
    <w:rsid w:val="00E3405E"/>
    <w:rsid w:val="00E448C8"/>
    <w:rsid w:val="00E451CA"/>
    <w:rsid w:val="00E468D5"/>
    <w:rsid w:val="00E6090C"/>
    <w:rsid w:val="00E63F06"/>
    <w:rsid w:val="00E64D12"/>
    <w:rsid w:val="00E85022"/>
    <w:rsid w:val="00E961A2"/>
    <w:rsid w:val="00EB0FCB"/>
    <w:rsid w:val="00EB6A75"/>
    <w:rsid w:val="00EC19AD"/>
    <w:rsid w:val="00EC3E0F"/>
    <w:rsid w:val="00ED067B"/>
    <w:rsid w:val="00ED4FB5"/>
    <w:rsid w:val="00ED5A7E"/>
    <w:rsid w:val="00ED5DC0"/>
    <w:rsid w:val="00ED6218"/>
    <w:rsid w:val="00EF3D6E"/>
    <w:rsid w:val="00F03339"/>
    <w:rsid w:val="00F066E9"/>
    <w:rsid w:val="00F17883"/>
    <w:rsid w:val="00F17E1B"/>
    <w:rsid w:val="00F270B9"/>
    <w:rsid w:val="00F403DF"/>
    <w:rsid w:val="00F40666"/>
    <w:rsid w:val="00F42D97"/>
    <w:rsid w:val="00F439D2"/>
    <w:rsid w:val="00F470C7"/>
    <w:rsid w:val="00F479B1"/>
    <w:rsid w:val="00F502D9"/>
    <w:rsid w:val="00F51AA1"/>
    <w:rsid w:val="00F55B55"/>
    <w:rsid w:val="00F60B76"/>
    <w:rsid w:val="00F60C11"/>
    <w:rsid w:val="00F626B7"/>
    <w:rsid w:val="00F637BA"/>
    <w:rsid w:val="00F6458E"/>
    <w:rsid w:val="00F728C2"/>
    <w:rsid w:val="00F731A0"/>
    <w:rsid w:val="00F859D0"/>
    <w:rsid w:val="00F869D6"/>
    <w:rsid w:val="00F86B4E"/>
    <w:rsid w:val="00F91743"/>
    <w:rsid w:val="00F9782D"/>
    <w:rsid w:val="00FA0F32"/>
    <w:rsid w:val="00FA34D8"/>
    <w:rsid w:val="00FA6B91"/>
    <w:rsid w:val="00FB0E3C"/>
    <w:rsid w:val="00FD15FA"/>
    <w:rsid w:val="00FD2DA0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AC703"/>
  <w14:defaultImageDpi w14:val="0"/>
  <w15:docId w15:val="{F94558B9-23D2-4ACB-A279-CAB2BBC0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8E"/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63A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3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2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2C63A5"/>
    <w:rPr>
      <w:rFonts w:ascii="Times New Roman" w:hAnsi="Times New Roman"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2C63A5"/>
    <w:rPr>
      <w:rFonts w:ascii="Times New Roman" w:hAnsi="Times New Roman" w:cs="Times New Roman"/>
      <w:b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C6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color w:val="000000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2C63A5"/>
    <w:pPr>
      <w:spacing w:before="100" w:beforeAutospacing="1" w:after="100" w:afterAutospacing="1"/>
    </w:pPr>
    <w:rPr>
      <w:rFonts w:ascii="Arial Unicode MS" w:cs="Arial Unicode MS"/>
      <w:color w:val="00000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C63A5"/>
    <w:rPr>
      <w:rFonts w:ascii="Times New Roman" w:hAnsi="Times New Roman" w:cs="Times New Roman"/>
      <w:color w:val="000000"/>
      <w:sz w:val="20"/>
      <w:lang w:val="en-GB" w:eastAsia="x-none"/>
    </w:rPr>
  </w:style>
  <w:style w:type="paragraph" w:styleId="Title">
    <w:name w:val="Title"/>
    <w:basedOn w:val="Normal"/>
    <w:link w:val="TitleChar"/>
    <w:uiPriority w:val="99"/>
    <w:qFormat/>
    <w:rsid w:val="002C63A5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2C63A5"/>
    <w:pPr>
      <w:jc w:val="both"/>
    </w:pPr>
  </w:style>
  <w:style w:type="character" w:customStyle="1" w:styleId="TitleChar">
    <w:name w:val="Title Char"/>
    <w:basedOn w:val="DefaultParagraphFont"/>
    <w:link w:val="Title"/>
    <w:uiPriority w:val="99"/>
    <w:locked/>
    <w:rsid w:val="002C63A5"/>
    <w:rPr>
      <w:rFonts w:ascii="Times New Roman" w:hAnsi="Times New Roman" w:cs="Times New Roman"/>
      <w:b/>
      <w:sz w:val="24"/>
    </w:rPr>
  </w:style>
  <w:style w:type="paragraph" w:styleId="Subtitle">
    <w:name w:val="Subtitle"/>
    <w:basedOn w:val="Normal"/>
    <w:link w:val="SubtitleChar"/>
    <w:uiPriority w:val="99"/>
    <w:qFormat/>
    <w:rsid w:val="002C63A5"/>
    <w:pPr>
      <w:autoSpaceDE w:val="0"/>
      <w:autoSpaceDN w:val="0"/>
      <w:ind w:left="360" w:hanging="360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63A5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C63A5"/>
    <w:pPr>
      <w:jc w:val="both"/>
    </w:pPr>
    <w:rPr>
      <w:color w:val="00000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63A5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F502D9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C63A5"/>
    <w:rPr>
      <w:rFonts w:ascii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A323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23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A3238"/>
    <w:rPr>
      <w:rFonts w:ascii="Times New Roman" w:hAnsi="Times New Roman" w:cs="Times New Roman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38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A3238"/>
    <w:rPr>
      <w:rFonts w:ascii="Times New Roman" w:hAnsi="Times New Roman" w:cs="Times New Roman"/>
      <w:b/>
      <w:lang w:val="x-none" w:eastAsia="en-US"/>
    </w:rPr>
  </w:style>
  <w:style w:type="paragraph" w:styleId="Footer">
    <w:name w:val="footer"/>
    <w:basedOn w:val="Normal"/>
    <w:link w:val="FooterChar"/>
    <w:uiPriority w:val="99"/>
    <w:rsid w:val="008A3201"/>
    <w:pPr>
      <w:tabs>
        <w:tab w:val="center" w:pos="4153"/>
        <w:tab w:val="right" w:pos="8306"/>
      </w:tabs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3238"/>
    <w:rPr>
      <w:rFonts w:ascii="Tahoma" w:hAnsi="Tahoma" w:cs="Times New Roman"/>
      <w:sz w:val="16"/>
      <w:lang w:val="x-none" w:eastAsia="en-US"/>
    </w:rPr>
  </w:style>
  <w:style w:type="character" w:styleId="PageNumber">
    <w:name w:val="page number"/>
    <w:basedOn w:val="DefaultParagraphFont"/>
    <w:uiPriority w:val="99"/>
    <w:rsid w:val="008A3201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avaldamine">
    <w:name w:val="avaldamine"/>
    <w:rsid w:val="007A7726"/>
  </w:style>
  <w:style w:type="paragraph" w:styleId="Header">
    <w:name w:val="header"/>
    <w:basedOn w:val="Normal"/>
    <w:link w:val="HeaderChar"/>
    <w:uiPriority w:val="99"/>
    <w:rsid w:val="00B273DD"/>
    <w:pPr>
      <w:tabs>
        <w:tab w:val="center" w:pos="4320"/>
        <w:tab w:val="right" w:pos="8640"/>
      </w:tabs>
    </w:pPr>
    <w:rPr>
      <w:lang w:val="en-US"/>
    </w:rPr>
  </w:style>
  <w:style w:type="paragraph" w:customStyle="1" w:styleId="Default">
    <w:name w:val="Default"/>
    <w:rsid w:val="00D546D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24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24D5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524D5"/>
    <w:rPr>
      <w:rFonts w:ascii="Times New Roman" w:hAnsi="Times New Roman" w:cs="Times New Roman"/>
      <w:lang w:val="x-none" w:eastAsia="en-US"/>
    </w:rPr>
  </w:style>
  <w:style w:type="character" w:customStyle="1" w:styleId="watch-title">
    <w:name w:val="watch-title"/>
    <w:rsid w:val="009E0F38"/>
  </w:style>
  <w:style w:type="paragraph" w:styleId="NoSpacing">
    <w:name w:val="No Spacing"/>
    <w:uiPriority w:val="1"/>
    <w:qFormat/>
    <w:rsid w:val="00746E6D"/>
    <w:rPr>
      <w:rFonts w:cs="Times New Roman"/>
      <w:sz w:val="22"/>
      <w:szCs w:val="22"/>
      <w:lang w:eastAsia="en-US"/>
    </w:rPr>
  </w:style>
  <w:style w:type="character" w:customStyle="1" w:styleId="tyhik">
    <w:name w:val="tyhik"/>
    <w:rsid w:val="008F77C3"/>
  </w:style>
  <w:style w:type="paragraph" w:styleId="Revision">
    <w:name w:val="Revision"/>
    <w:hidden/>
    <w:uiPriority w:val="99"/>
    <w:semiHidden/>
    <w:rsid w:val="00632FBC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5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ion.saarna-kukk@kaitseministeerium.e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rli.morell@kra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f860d1c05a890ab8ba147032eefdc19f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8e197cb0bfc240aaf4c35555b52dbf9f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/>
    <j148c7a327944dfdaeefcacfb1ee2769 xmlns="1fb78ecd-351c-4882-9a86-82a22d718eae">
      <Terms xmlns="http://schemas.microsoft.com/office/infopath/2007/PartnerControls"/>
    </j148c7a327944dfdaeefcacfb1ee2769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9008-7C95-45C1-B911-CDF3C3C14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E27426-0850-4E34-B798-C58C356C7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D68B4-EDFA-4F0A-A436-F6FB8A4ED7C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71FA63-386F-4512-9531-9BDBF0733D6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5.xml><?xml version="1.0" encoding="utf-8"?>
<ds:datastoreItem xmlns:ds="http://schemas.openxmlformats.org/officeDocument/2006/customXml" ds:itemID="{282B6BD4-6FDB-4DF7-97C9-CD004FBDA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SELETUSKIRI</vt:lpstr>
    </vt:vector>
  </TitlesOfParts>
  <Company>KVPS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20240209_KVKR_PM_SK</dc:title>
  <dc:subject/>
  <dc:creator>astra.molder</dc:creator>
  <cp:keywords/>
  <dc:description/>
  <cp:lastModifiedBy>Eda Loo-Suun</cp:lastModifiedBy>
  <cp:revision>2</cp:revision>
  <cp:lastPrinted>2011-05-20T07:36:00Z</cp:lastPrinted>
  <dcterms:created xsi:type="dcterms:W3CDTF">2024-02-09T15:14:00Z</dcterms:created>
  <dcterms:modified xsi:type="dcterms:W3CDTF">2024-02-09T15:14:00Z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Valdkond">
    <vt:lpwstr>293;#Üldine|8c7bc8e7-2ccd-4645-84ad-631839a55fd9</vt:lpwstr>
  </property>
  <property fmtid="{D5CDD505-2E9C-101B-9397-08002B2CF9AE}" pid="4" name="TaxKeywordTaxHTField">
    <vt:lpwstr/>
  </property>
  <property fmtid="{D5CDD505-2E9C-101B-9397-08002B2CF9AE}" pid="5" name="TaxCatchAll">
    <vt:lpwstr/>
  </property>
  <property fmtid="{D5CDD505-2E9C-101B-9397-08002B2CF9AE}" pid="6" name="j148c7a327944dfdaeefcacfb1ee2769">
    <vt:lpwstr/>
  </property>
</Properties>
</file>