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Transpordiamet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color w:val="ff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RIIGIVARA KASUTAMISEKS ANDMISE  ja ISIKLIKU KASUTUSÕIGUSE SEADMISE TAOTLUS (tehnovõrgud ja rajatised)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"/>
        <w:tblW w:w="92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73"/>
        <w:gridCol w:w="6415"/>
        <w:tblGridChange w:id="0">
          <w:tblGrid>
            <w:gridCol w:w="2873"/>
            <w:gridCol w:w="6415"/>
          </w:tblGrid>
        </w:tblGridChange>
      </w:tblGrid>
      <w:tr>
        <w:trPr>
          <w:cantSplit w:val="1"/>
          <w:trHeight w:val="417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TAOTLEJA</w:t>
            </w:r>
          </w:p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ANDMED</w:t>
            </w:r>
          </w:p>
          <w:p w:rsidR="00000000" w:rsidDel="00000000" w:rsidP="00000000" w:rsidRDefault="00000000" w:rsidRPr="00000000" w14:paraId="0000000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Nimi: Elektrilevi OÜ</w:t>
            </w:r>
          </w:p>
          <w:p w:rsidR="00000000" w:rsidDel="00000000" w:rsidP="00000000" w:rsidRDefault="00000000" w:rsidRPr="00000000" w14:paraId="0000000E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5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Registrikood või isikukood: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11050857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Aadress: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Veskiposti 2, 10138 Tallinn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1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Õigustatud isiku poolne lepingu sõlmija nimi: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Andra-Maria Bokmane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Vajadusel koopia lepingu allkirjastaja volikirjast, kui allkirjastamine toimub volituse alusel. </w:t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Lepingu sõlmija e-posti aadress, telefoni number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vertAlign w:val="baseline"/>
                <w:rtl w:val="0"/>
              </w:rPr>
              <w:t xml:space="preserve">mitte lisada organisatsiooni üldtelefoni)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Andra@terasteenus.ee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; </w:t>
            </w:r>
            <w:r w:rsidDel="00000000" w:rsidR="00000000" w:rsidRPr="00000000">
              <w:rPr>
                <w:rtl w:val="0"/>
              </w:rPr>
              <w:t xml:space="preserve">5663 0360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4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TAOTLEJA KONTAKTISIK menetlemisel (kui erineb lepingu allkirjastajast)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Nimi: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Andra-Maria Bokmane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3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e-posti aadress, telefoni number </w:t>
            </w:r>
          </w:p>
          <w:p w:rsidR="00000000" w:rsidDel="00000000" w:rsidP="00000000" w:rsidRDefault="00000000" w:rsidRPr="00000000" w14:paraId="0000001D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Andra@terasteenus.ee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; </w:t>
            </w:r>
            <w:r w:rsidDel="00000000" w:rsidR="00000000" w:rsidRPr="00000000">
              <w:rPr>
                <w:rtl w:val="0"/>
              </w:rPr>
              <w:t xml:space="preserve">5663 0360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Vajadusel esindusvolitus (PDF-fail)</w:t>
            </w:r>
          </w:p>
        </w:tc>
      </w:tr>
      <w:tr>
        <w:trPr>
          <w:cantSplit w:val="1"/>
          <w:trHeight w:val="93" w:hRule="atLeast"/>
          <w:tblHeader w:val="0"/>
        </w:trPr>
        <w:tc>
          <w:tcPr>
            <w:tcBorders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Kinnistu liitumine elektrivõrguga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u w:val="single"/>
                <w:vertAlign w:val="baseline"/>
                <w:rtl w:val="0"/>
              </w:rPr>
              <w:t xml:space="preserve">(tehnovõrgu või –rajatise arendamine või isiku tarbimiskohaga ühendamine, selgitusena)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tcBorders>
              <w:top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TEHNORAJATISE PAIGALDAMISE EESMÄRK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80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PROJEKT (Transpordiametis kooskõlastatud)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Projekti nimetus ja number: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Reinu kinnistu liitumine elektrivõrguga Tääksi küla, Põhja-Sakala vald, Viljandi maakond.</w:t>
              <w:br w:type="textWrapping"/>
              <w:t xml:space="preserve">LC2619</w:t>
            </w:r>
          </w:p>
        </w:tc>
      </w:tr>
      <w:tr>
        <w:trPr>
          <w:cantSplit w:val="1"/>
          <w:trHeight w:val="580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Projekti koostaja: AS Stik-Elekter</w:t>
            </w:r>
          </w:p>
        </w:tc>
      </w:tr>
      <w:tr>
        <w:trPr>
          <w:cantSplit w:val="1"/>
          <w:trHeight w:val="580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Transpordiameti kooskõlastuse vastuskirja number ja kuupäev: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29.11.2024 nr 7.1-2/24/19968-2</w:t>
            </w:r>
          </w:p>
          <w:p w:rsidR="00000000" w:rsidDel="00000000" w:rsidP="00000000" w:rsidRDefault="00000000" w:rsidRPr="00000000" w14:paraId="0000002C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2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KOORMATAVA</w:t>
            </w:r>
          </w:p>
          <w:p w:rsidR="00000000" w:rsidDel="00000000" w:rsidP="00000000" w:rsidRDefault="00000000" w:rsidRPr="00000000" w14:paraId="00000033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RIIGITEE ANDMED (info Maa-ameti kaardirakendusest)</w:t>
            </w:r>
          </w:p>
          <w:p w:rsidR="00000000" w:rsidDel="00000000" w:rsidP="00000000" w:rsidRDefault="00000000" w:rsidRPr="00000000" w14:paraId="00000034">
            <w:pPr>
              <w:spacing w:after="0" w:lineRule="auto"/>
              <w:rPr>
                <w:rFonts w:ascii="Times New Roman" w:cs="Times New Roman" w:eastAsia="Times New Roman" w:hAnsi="Times New Roman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Nimetus ja number: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24122 Mudiste-Tääksi tee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5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Katastritunnus: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54502:001:0023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8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Kinnistu registriosa number: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11987550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8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Riigi kinnisvararegistri objekti kood: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KV14910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11.806640625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POS 1: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maakaabelliini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rajamiseks</w:t>
            </w:r>
          </w:p>
          <w:p w:rsidR="00000000" w:rsidDel="00000000" w:rsidP="00000000" w:rsidRDefault="00000000" w:rsidRPr="00000000" w14:paraId="0000003E">
            <w:pPr>
              <w:spacing w:after="0" w:lineRule="auto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Ruumikuju andmed: PARI ID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579273</w:t>
              <w:br w:type="textWrapping"/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https://pari.kataster.ee/magic-link/4f77e130-83fa-4bea-94cd-89fbe9052d0f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Rule="auto"/>
              <w:rPr>
                <w:rFonts w:ascii="Times New Roman" w:cs="Times New Roman" w:eastAsia="Times New Roman" w:hAnsi="Times New Roman"/>
                <w:i w:val="0"/>
                <w:color w:val="0070c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Rule="auto"/>
              <w:rPr>
                <w:rFonts w:ascii="Times New Roman" w:cs="Times New Roman" w:eastAsia="Times New Roman" w:hAnsi="Times New Roman"/>
                <w:i w:val="0"/>
                <w:color w:val="0070c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70c0"/>
                <w:u w:val="single"/>
                <w:vertAlign w:val="baseline"/>
                <w:rtl w:val="0"/>
              </w:rPr>
              <w:t xml:space="preserve">(Täita vastavalt projektile - Elektri õhu- maakaabelliin (kW), torustik, side maakaabelliin, sidekaev vms.). Mitme katastriüksuse ja/või kinnisasja puhul lisada lahter, mitte kirjutada kokku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LEPINGU SÕLMIMISE KULUD TASUB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spacing w:after="0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Elektrilevi OÜ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TAOTLUSE LISAD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spacing w:after="0" w:lineRule="auto"/>
              <w:rPr>
                <w:rFonts w:ascii="Times New Roman" w:cs="Times New Roman" w:eastAsia="Times New Roman" w:hAnsi="Times New Roman"/>
                <w:u w:val="single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vertAlign w:val="baseline"/>
                <w:rtl w:val="0"/>
              </w:rPr>
              <w:t xml:space="preserve">Isikliku kasutusõiguse seadmise plaan</w:t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spacing w:after="0" w:lineRule="auto"/>
              <w:rPr>
                <w:rFonts w:ascii="Times New Roman" w:cs="Times New Roman" w:eastAsia="Times New Roman" w:hAnsi="Times New Roman"/>
                <w:u w:val="singl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vertAlign w:val="baseline"/>
                <w:rtl w:val="0"/>
              </w:rPr>
              <w:t xml:space="preserve">Esindusvolitus</w:t>
            </w:r>
          </w:p>
        </w:tc>
      </w:tr>
    </w:tbl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t-EE"/>
      </w:rPr>
    </w:rPrDefault>
    <w:pPrDefault>
      <w:pPr>
        <w:spacing w:after="20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ndra@terasteenus.ee" TargetMode="External"/><Relationship Id="rId7" Type="http://schemas.openxmlformats.org/officeDocument/2006/relationships/hyperlink" Target="mailto:Andra@terasteenus.ee" TargetMode="External"/><Relationship Id="rId8" Type="http://schemas.openxmlformats.org/officeDocument/2006/relationships/hyperlink" Target="https://pari.kataster.ee/magic-link/4f77e130-83fa-4bea-94cd-89fbe9052d0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