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36A" w14:textId="77777777" w:rsidR="0009343F" w:rsidRDefault="0009343F" w:rsidP="0009343F">
      <w:pPr>
        <w:pStyle w:val="Default"/>
      </w:pPr>
    </w:p>
    <w:p w14:paraId="4D0EDF98" w14:textId="1ABD45FD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Majandus- ja Kommunikatsiooniministeerium </w:t>
      </w:r>
    </w:p>
    <w:p w14:paraId="4EA4AE3F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Suur-Ameerika 1 </w:t>
      </w:r>
    </w:p>
    <w:p w14:paraId="3752C6E0" w14:textId="77777777" w:rsidR="00E35AEA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10122 Tallinn </w:t>
      </w:r>
      <w:r w:rsidRPr="0009018C">
        <w:rPr>
          <w:rFonts w:asciiTheme="majorHAnsi" w:hAnsiTheme="majorHAnsi"/>
          <w:sz w:val="20"/>
          <w:szCs w:val="20"/>
        </w:rPr>
        <w:tab/>
      </w:r>
      <w:r w:rsidRPr="0009018C">
        <w:rPr>
          <w:rFonts w:asciiTheme="majorHAnsi" w:hAnsiTheme="majorHAnsi"/>
          <w:sz w:val="20"/>
          <w:szCs w:val="20"/>
        </w:rPr>
        <w:tab/>
      </w:r>
      <w:r w:rsidRPr="0009018C">
        <w:rPr>
          <w:rFonts w:asciiTheme="majorHAnsi" w:hAnsiTheme="majorHAnsi"/>
          <w:sz w:val="20"/>
          <w:szCs w:val="20"/>
        </w:rPr>
        <w:tab/>
      </w:r>
      <w:r w:rsidRPr="0009018C">
        <w:rPr>
          <w:rFonts w:asciiTheme="majorHAnsi" w:hAnsiTheme="majorHAnsi"/>
          <w:sz w:val="20"/>
          <w:szCs w:val="20"/>
        </w:rPr>
        <w:tab/>
      </w:r>
      <w:r w:rsidRPr="0009018C">
        <w:rPr>
          <w:rFonts w:asciiTheme="majorHAnsi" w:hAnsiTheme="majorHAnsi"/>
          <w:sz w:val="20"/>
          <w:szCs w:val="20"/>
        </w:rPr>
        <w:tab/>
      </w:r>
    </w:p>
    <w:p w14:paraId="0649583C" w14:textId="00849221" w:rsidR="00940500" w:rsidRPr="00940500" w:rsidRDefault="00E35AEA" w:rsidP="00940500">
      <w:pPr>
        <w:spacing w:after="0" w:line="240" w:lineRule="auto"/>
        <w:rPr>
          <w:rFonts w:ascii="Segoe UI" w:eastAsia="Times New Roman" w:hAnsi="Segoe UI" w:cs="Segoe UI"/>
          <w:color w:val="444444"/>
          <w:szCs w:val="20"/>
          <w:lang w:val="et-EE" w:eastAsia="et-EE"/>
        </w:rPr>
      </w:pPr>
      <w:r w:rsidRPr="0009018C">
        <w:rPr>
          <w:rFonts w:asciiTheme="majorHAnsi" w:hAnsiTheme="majorHAnsi"/>
          <w:szCs w:val="20"/>
        </w:rPr>
        <w:tab/>
      </w:r>
      <w:r w:rsidRPr="0009018C">
        <w:rPr>
          <w:rFonts w:asciiTheme="majorHAnsi" w:hAnsiTheme="majorHAnsi"/>
          <w:szCs w:val="20"/>
        </w:rPr>
        <w:tab/>
      </w:r>
      <w:r w:rsidRPr="0009018C">
        <w:rPr>
          <w:rFonts w:asciiTheme="majorHAnsi" w:hAnsiTheme="majorHAnsi"/>
          <w:szCs w:val="20"/>
        </w:rPr>
        <w:tab/>
      </w:r>
      <w:r w:rsidRPr="0009018C">
        <w:rPr>
          <w:rFonts w:asciiTheme="majorHAnsi" w:hAnsiTheme="majorHAnsi"/>
          <w:szCs w:val="20"/>
        </w:rPr>
        <w:tab/>
      </w:r>
      <w:r w:rsidRPr="0009018C">
        <w:rPr>
          <w:rFonts w:asciiTheme="majorHAnsi" w:hAnsiTheme="majorHAnsi"/>
          <w:szCs w:val="20"/>
        </w:rPr>
        <w:tab/>
      </w:r>
      <w:r w:rsidRPr="0009018C">
        <w:rPr>
          <w:rFonts w:asciiTheme="majorHAnsi" w:hAnsiTheme="majorHAnsi"/>
          <w:szCs w:val="20"/>
        </w:rPr>
        <w:tab/>
      </w:r>
      <w:r w:rsidR="0009343F" w:rsidRPr="0009018C">
        <w:rPr>
          <w:rFonts w:asciiTheme="majorHAnsi" w:hAnsiTheme="majorHAnsi"/>
          <w:szCs w:val="20"/>
        </w:rPr>
        <w:tab/>
      </w:r>
      <w:r w:rsidR="00940500">
        <w:rPr>
          <w:rFonts w:asciiTheme="majorHAnsi" w:hAnsiTheme="majorHAnsi"/>
          <w:szCs w:val="20"/>
        </w:rPr>
        <w:t>03</w:t>
      </w:r>
      <w:r w:rsidR="0009343F" w:rsidRPr="0009018C">
        <w:rPr>
          <w:rFonts w:asciiTheme="majorHAnsi" w:hAnsiTheme="majorHAnsi"/>
          <w:szCs w:val="20"/>
        </w:rPr>
        <w:t>.</w:t>
      </w:r>
      <w:r w:rsidR="0013105B">
        <w:rPr>
          <w:rFonts w:asciiTheme="majorHAnsi" w:hAnsiTheme="majorHAnsi"/>
          <w:szCs w:val="20"/>
        </w:rPr>
        <w:t>0</w:t>
      </w:r>
      <w:r w:rsidR="00981A8E">
        <w:rPr>
          <w:rFonts w:asciiTheme="majorHAnsi" w:hAnsiTheme="majorHAnsi"/>
          <w:szCs w:val="20"/>
        </w:rPr>
        <w:t>7</w:t>
      </w:r>
      <w:r w:rsidR="0009343F" w:rsidRPr="0009018C">
        <w:rPr>
          <w:rFonts w:asciiTheme="majorHAnsi" w:hAnsiTheme="majorHAnsi"/>
          <w:szCs w:val="20"/>
        </w:rPr>
        <w:t>.</w:t>
      </w:r>
      <w:r w:rsidR="00981A8E">
        <w:rPr>
          <w:rFonts w:asciiTheme="majorHAnsi" w:hAnsiTheme="majorHAnsi"/>
          <w:szCs w:val="20"/>
        </w:rPr>
        <w:t>2024</w:t>
      </w:r>
      <w:r w:rsidR="0009343F" w:rsidRPr="0009018C">
        <w:rPr>
          <w:rFonts w:asciiTheme="majorHAnsi" w:hAnsiTheme="majorHAnsi"/>
          <w:szCs w:val="20"/>
        </w:rPr>
        <w:t xml:space="preserve"> a nr. </w:t>
      </w:r>
      <w:r w:rsidR="00940500" w:rsidRPr="00940500">
        <w:rPr>
          <w:rFonts w:ascii="Segoe UI" w:eastAsia="Times New Roman" w:hAnsi="Segoe UI" w:cs="Segoe UI"/>
          <w:color w:val="444444"/>
          <w:szCs w:val="20"/>
          <w:lang w:val="et-EE" w:eastAsia="et-EE"/>
        </w:rPr>
        <w:t>11-4/24/4636</w:t>
      </w:r>
    </w:p>
    <w:p w14:paraId="1EBD9389" w14:textId="5A0B42E4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3CDE21CC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1B05D6B1" w14:textId="77777777" w:rsidR="00E35AEA" w:rsidRPr="0009018C" w:rsidRDefault="00E35AEA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69D1B0C7" w14:textId="1682A9EE" w:rsidR="0009343F" w:rsidRPr="0009018C" w:rsidRDefault="3EFDBE2F" w:rsidP="3EFDBE2F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3EFDBE2F">
        <w:rPr>
          <w:rFonts w:asciiTheme="majorHAnsi" w:hAnsiTheme="majorHAnsi"/>
          <w:b/>
          <w:bCs/>
          <w:color w:val="auto"/>
          <w:sz w:val="20"/>
          <w:szCs w:val="20"/>
        </w:rPr>
        <w:t>Meetme „Ettevõtjate rakendusuuringute määrus“ tegevuse „E</w:t>
      </w:r>
      <w:r w:rsidRPr="3EFDBE2F">
        <w:rPr>
          <w:rFonts w:asciiTheme="majorHAnsi" w:hAnsiTheme="majorHAnsi"/>
          <w:b/>
          <w:bCs/>
          <w:sz w:val="20"/>
          <w:szCs w:val="20"/>
        </w:rPr>
        <w:t xml:space="preserve">ttevõtja rakendusuuringu ja rakendusuuringule järgneva tootearenduse toetamine“  tingimuste kooskõlastamine </w:t>
      </w:r>
    </w:p>
    <w:p w14:paraId="5192DB7C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0041B72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2C77C379" w14:textId="4914EBB8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Lugupeetud </w:t>
      </w:r>
      <w:r w:rsidR="004A6024">
        <w:rPr>
          <w:rFonts w:asciiTheme="majorHAnsi" w:hAnsiTheme="majorHAnsi"/>
          <w:sz w:val="20"/>
          <w:szCs w:val="20"/>
        </w:rPr>
        <w:t>Sandra Särav</w:t>
      </w:r>
      <w:r w:rsidRPr="0009018C">
        <w:rPr>
          <w:rFonts w:asciiTheme="majorHAnsi" w:hAnsiTheme="majorHAnsi"/>
          <w:sz w:val="20"/>
          <w:szCs w:val="20"/>
        </w:rPr>
        <w:t xml:space="preserve"> </w:t>
      </w:r>
    </w:p>
    <w:p w14:paraId="12CD0100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30C99E69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1ADE87FF" w14:textId="79ACEB97" w:rsidR="003A7A5A" w:rsidRDefault="0009343F" w:rsidP="003A7A5A">
      <w:pPr>
        <w:pStyle w:val="Default"/>
        <w:jc w:val="both"/>
        <w:rPr>
          <w:rFonts w:asciiTheme="majorHAnsi" w:eastAsia="Verdana" w:hAnsiTheme="majorHAnsi"/>
          <w:color w:val="000000" w:themeColor="text1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Määruse „Ettevõtjate rakendusuuringute </w:t>
      </w:r>
      <w:r w:rsidR="00157512">
        <w:rPr>
          <w:rFonts w:asciiTheme="majorHAnsi" w:hAnsiTheme="majorHAnsi"/>
          <w:sz w:val="20"/>
          <w:szCs w:val="20"/>
        </w:rPr>
        <w:t>määru</w:t>
      </w:r>
      <w:r w:rsidR="00FA480C">
        <w:rPr>
          <w:rFonts w:asciiTheme="majorHAnsi" w:hAnsiTheme="majorHAnsi"/>
          <w:sz w:val="20"/>
          <w:szCs w:val="20"/>
        </w:rPr>
        <w:t>s</w:t>
      </w:r>
      <w:r w:rsidRPr="0009018C">
        <w:rPr>
          <w:rFonts w:asciiTheme="majorHAnsi" w:hAnsiTheme="majorHAnsi"/>
          <w:sz w:val="20"/>
          <w:szCs w:val="20"/>
        </w:rPr>
        <w:t xml:space="preserve">“ (edaspidi määrus) </w:t>
      </w:r>
      <w:r w:rsidR="003A7A5A" w:rsidRPr="3EFDBE2F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§ 18 lg </w:t>
      </w:r>
      <w:r w:rsidR="00A21C71">
        <w:rPr>
          <w:rFonts w:asciiTheme="majorHAnsi" w:eastAsia="Verdana" w:hAnsiTheme="majorHAnsi"/>
          <w:color w:val="000000" w:themeColor="text1"/>
          <w:sz w:val="20"/>
          <w:szCs w:val="20"/>
        </w:rPr>
        <w:t>2</w:t>
      </w:r>
      <w:r w:rsidR="003A7A5A" w:rsidRPr="3EFDBE2F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 </w:t>
      </w:r>
      <w:r w:rsidR="00AA70A2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kohaselt edastab </w:t>
      </w:r>
      <w:r w:rsidR="003A7A5A" w:rsidRPr="3EFDBE2F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Ettevõtluse ja Innovatsiooni Sihtasutus </w:t>
      </w:r>
      <w:r w:rsidR="00A21C71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kooskõlastamiseks </w:t>
      </w:r>
      <w:r w:rsidR="004A6024">
        <w:rPr>
          <w:rFonts w:asciiTheme="majorHAnsi" w:eastAsia="Verdana" w:hAnsiTheme="majorHAnsi"/>
          <w:color w:val="000000" w:themeColor="text1"/>
          <w:sz w:val="20"/>
          <w:szCs w:val="20"/>
        </w:rPr>
        <w:t>VI</w:t>
      </w:r>
      <w:r w:rsidR="00017E89">
        <w:rPr>
          <w:rFonts w:asciiTheme="majorHAnsi" w:eastAsia="Verdana" w:hAnsiTheme="majorHAnsi"/>
          <w:color w:val="000000" w:themeColor="text1"/>
          <w:sz w:val="20"/>
          <w:szCs w:val="20"/>
        </w:rPr>
        <w:t>I</w:t>
      </w:r>
      <w:r w:rsidR="004A6024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 </w:t>
      </w:r>
      <w:r w:rsidR="00DD6B81">
        <w:rPr>
          <w:rFonts w:asciiTheme="majorHAnsi" w:eastAsia="Verdana" w:hAnsiTheme="majorHAnsi"/>
          <w:color w:val="000000" w:themeColor="text1"/>
          <w:sz w:val="20"/>
          <w:szCs w:val="20"/>
        </w:rPr>
        <w:t>taotlusvoorus taotlusi hindava</w:t>
      </w:r>
      <w:r w:rsidR="003A7A5A" w:rsidRPr="3EFDBE2F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 </w:t>
      </w:r>
      <w:r w:rsidR="003A7A5A">
        <w:rPr>
          <w:rFonts w:asciiTheme="majorHAnsi" w:eastAsia="Verdana" w:hAnsiTheme="majorHAnsi"/>
          <w:color w:val="000000" w:themeColor="text1"/>
          <w:sz w:val="20"/>
          <w:szCs w:val="20"/>
        </w:rPr>
        <w:t>hindamiskomisjoni koosseisu</w:t>
      </w:r>
      <w:r w:rsidR="003A7A5A" w:rsidRPr="3EFDBE2F">
        <w:rPr>
          <w:rFonts w:asciiTheme="majorHAnsi" w:eastAsia="Verdana" w:hAnsiTheme="majorHAnsi"/>
          <w:color w:val="000000" w:themeColor="text1"/>
          <w:sz w:val="20"/>
          <w:szCs w:val="20"/>
        </w:rPr>
        <w:t>.</w:t>
      </w:r>
    </w:p>
    <w:p w14:paraId="498E8129" w14:textId="77777777" w:rsidR="00017E89" w:rsidRDefault="00017E89" w:rsidP="003A7A5A">
      <w:pPr>
        <w:pStyle w:val="Default"/>
        <w:jc w:val="both"/>
        <w:rPr>
          <w:rFonts w:asciiTheme="majorHAnsi" w:eastAsia="Verdana" w:hAnsiTheme="majorHAnsi"/>
          <w:color w:val="000000" w:themeColor="text1"/>
          <w:sz w:val="20"/>
          <w:szCs w:val="20"/>
        </w:rPr>
      </w:pPr>
    </w:p>
    <w:p w14:paraId="079D3644" w14:textId="167B7D55" w:rsidR="00017E89" w:rsidRDefault="00017E89" w:rsidP="003A7A5A">
      <w:pPr>
        <w:pStyle w:val="Default"/>
        <w:jc w:val="both"/>
        <w:rPr>
          <w:rFonts w:eastAsia="Verdana"/>
          <w:color w:val="000000" w:themeColor="text1"/>
        </w:rPr>
      </w:pPr>
      <w:r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Samuti palub Ettevõtluse ja Innovatsiooni Sihtasutus </w:t>
      </w:r>
      <w:r w:rsidR="00155DFD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tulenevalt määruse § 18 lg 14 </w:t>
      </w:r>
      <w:r>
        <w:rPr>
          <w:rFonts w:asciiTheme="majorHAnsi" w:eastAsia="Verdana" w:hAnsiTheme="majorHAnsi"/>
          <w:color w:val="000000" w:themeColor="text1"/>
          <w:sz w:val="20"/>
          <w:szCs w:val="20"/>
        </w:rPr>
        <w:t>kooskõlastada VII taotlusvooru hindamismetoodika</w:t>
      </w:r>
      <w:r w:rsidR="00155DFD">
        <w:rPr>
          <w:rFonts w:asciiTheme="majorHAnsi" w:eastAsia="Verdana" w:hAnsiTheme="majorHAnsi"/>
          <w:color w:val="000000" w:themeColor="text1"/>
          <w:sz w:val="20"/>
          <w:szCs w:val="20"/>
        </w:rPr>
        <w:t>.</w:t>
      </w:r>
    </w:p>
    <w:p w14:paraId="6613FBEE" w14:textId="77777777" w:rsidR="003A7A5A" w:rsidRPr="0009018C" w:rsidRDefault="003A7A5A" w:rsidP="003A7A5A">
      <w:pPr>
        <w:pStyle w:val="Default"/>
        <w:rPr>
          <w:rFonts w:asciiTheme="majorHAnsi" w:hAnsiTheme="majorHAnsi"/>
          <w:sz w:val="20"/>
          <w:szCs w:val="20"/>
        </w:rPr>
      </w:pPr>
    </w:p>
    <w:p w14:paraId="42617B66" w14:textId="30C7D917" w:rsidR="00BF00ED" w:rsidRPr="0009018C" w:rsidRDefault="00BF00ED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65CF4ABB" w14:textId="77777777" w:rsidR="00E7776B" w:rsidRPr="0009018C" w:rsidRDefault="00E7776B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4AE28D0E" w14:textId="4AA98E92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sz w:val="20"/>
          <w:szCs w:val="20"/>
        </w:rPr>
        <w:t xml:space="preserve">Lugupidamisega </w:t>
      </w:r>
    </w:p>
    <w:p w14:paraId="704A2E8B" w14:textId="77777777" w:rsidR="0009343F" w:rsidRPr="0009018C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09018C">
        <w:rPr>
          <w:rFonts w:asciiTheme="majorHAnsi" w:hAnsiTheme="majorHAnsi"/>
          <w:i/>
          <w:iCs/>
          <w:sz w:val="20"/>
          <w:szCs w:val="20"/>
        </w:rPr>
        <w:t xml:space="preserve">(allkirjastatud digitaalselt) </w:t>
      </w:r>
    </w:p>
    <w:p w14:paraId="68E8903E" w14:textId="2C930FCA" w:rsidR="0009343F" w:rsidRPr="0009018C" w:rsidRDefault="006977BF" w:rsidP="0009343F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Sigrid Harjo</w:t>
      </w:r>
    </w:p>
    <w:p w14:paraId="5EF26464" w14:textId="5F65A6CA" w:rsidR="00990B25" w:rsidRPr="00E35AEA" w:rsidRDefault="006977BF" w:rsidP="3EFDBE2F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t>Juhatuse liige</w:t>
      </w:r>
    </w:p>
    <w:p w14:paraId="62049E7A" w14:textId="569A5911" w:rsidR="3EFDBE2F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024C4B25" w14:textId="0B42879B" w:rsidR="3EFDBE2F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48A650BC" w14:textId="1A83EC8A" w:rsidR="00034C16" w:rsidRDefault="00034C16" w:rsidP="3EFDBE2F">
      <w:pPr>
        <w:spacing w:after="160" w:line="259" w:lineRule="auto"/>
        <w:rPr>
          <w:rFonts w:asciiTheme="majorHAnsi" w:hAnsiTheme="majorHAnsi"/>
          <w:szCs w:val="20"/>
        </w:rPr>
      </w:pPr>
      <w:r>
        <w:rPr>
          <w:rFonts w:eastAsiaTheme="minorEastAsia"/>
          <w:color w:val="000000" w:themeColor="text1"/>
          <w:szCs w:val="20"/>
          <w:lang w:val="et-EE"/>
        </w:rPr>
        <w:t xml:space="preserve">Lisa </w:t>
      </w:r>
      <w:r w:rsidR="00DD6B81">
        <w:rPr>
          <w:rFonts w:eastAsiaTheme="minorEastAsia"/>
          <w:color w:val="000000" w:themeColor="text1"/>
          <w:szCs w:val="20"/>
          <w:lang w:val="et-EE"/>
        </w:rPr>
        <w:t>1</w:t>
      </w:r>
      <w:r>
        <w:rPr>
          <w:rFonts w:eastAsiaTheme="minorEastAsia"/>
          <w:color w:val="000000" w:themeColor="text1"/>
          <w:szCs w:val="20"/>
          <w:lang w:val="et-EE"/>
        </w:rPr>
        <w:t xml:space="preserve"> Tegevuse „</w:t>
      </w:r>
      <w:r w:rsidRPr="00034C16">
        <w:rPr>
          <w:rFonts w:asciiTheme="majorHAnsi" w:hAnsiTheme="majorHAnsi"/>
          <w:szCs w:val="20"/>
        </w:rPr>
        <w:t xml:space="preserve">Ettevõtja rakendusuuringu ja rakendusuuringule järgneva tootearenduse toetamine“  </w:t>
      </w:r>
      <w:r w:rsidR="006977BF">
        <w:rPr>
          <w:rFonts w:asciiTheme="majorHAnsi" w:hAnsiTheme="majorHAnsi"/>
          <w:szCs w:val="20"/>
        </w:rPr>
        <w:t>VI</w:t>
      </w:r>
      <w:r w:rsidR="00155DFD">
        <w:rPr>
          <w:rFonts w:asciiTheme="majorHAnsi" w:hAnsiTheme="majorHAnsi"/>
          <w:szCs w:val="20"/>
        </w:rPr>
        <w:t>I</w:t>
      </w:r>
      <w:r w:rsidR="006977BF">
        <w:rPr>
          <w:rFonts w:asciiTheme="majorHAnsi" w:hAnsiTheme="majorHAnsi"/>
          <w:szCs w:val="20"/>
        </w:rPr>
        <w:t xml:space="preserve"> taotlusvooru </w:t>
      </w:r>
      <w:r w:rsidRPr="00034C16">
        <w:rPr>
          <w:rFonts w:asciiTheme="majorHAnsi" w:hAnsiTheme="majorHAnsi"/>
          <w:szCs w:val="20"/>
        </w:rPr>
        <w:t>hindamiskomisjoni koosseis</w:t>
      </w:r>
    </w:p>
    <w:p w14:paraId="27710A15" w14:textId="6CA769B9" w:rsidR="00155DFD" w:rsidRDefault="00155DFD" w:rsidP="00155DFD">
      <w:pPr>
        <w:spacing w:after="160" w:line="259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Lisa 2 </w:t>
      </w:r>
      <w:r>
        <w:rPr>
          <w:rFonts w:eastAsiaTheme="minorEastAsia"/>
          <w:color w:val="000000" w:themeColor="text1"/>
          <w:szCs w:val="20"/>
          <w:lang w:val="et-EE"/>
        </w:rPr>
        <w:t>Tegevuse „</w:t>
      </w:r>
      <w:r w:rsidRPr="00034C16">
        <w:rPr>
          <w:rFonts w:asciiTheme="majorHAnsi" w:hAnsiTheme="majorHAnsi"/>
          <w:szCs w:val="20"/>
        </w:rPr>
        <w:t xml:space="preserve">Ettevõtja rakendusuuringu ja rakendusuuringule järgneva tootearenduse toetamine“  </w:t>
      </w:r>
      <w:r>
        <w:rPr>
          <w:rFonts w:asciiTheme="majorHAnsi" w:hAnsiTheme="majorHAnsi"/>
          <w:szCs w:val="20"/>
        </w:rPr>
        <w:t>VII taotlusvooru hindamismetoodika</w:t>
      </w:r>
    </w:p>
    <w:p w14:paraId="37214855" w14:textId="369C8DFD" w:rsidR="00155DFD" w:rsidRDefault="00155DFD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1A18479A" w14:textId="77777777" w:rsidR="00671C35" w:rsidRDefault="00671C35" w:rsidP="3EFDBE2F">
      <w:pPr>
        <w:spacing w:after="160" w:line="259" w:lineRule="auto"/>
        <w:rPr>
          <w:rFonts w:eastAsiaTheme="minorEastAsia"/>
          <w:color w:val="000000" w:themeColor="text1"/>
          <w:szCs w:val="20"/>
        </w:rPr>
      </w:pPr>
    </w:p>
    <w:p w14:paraId="3A52D602" w14:textId="07841DF8" w:rsidR="3EFDBE2F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sectPr w:rsidR="3EFDBE2F" w:rsidSect="00BE3A1B">
      <w:footerReference w:type="default" r:id="rId11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93AC" w14:textId="77777777" w:rsidR="005852B2" w:rsidRDefault="005852B2" w:rsidP="00ED0087">
      <w:pPr>
        <w:spacing w:line="240" w:lineRule="auto"/>
      </w:pPr>
      <w:r>
        <w:separator/>
      </w:r>
    </w:p>
  </w:endnote>
  <w:endnote w:type="continuationSeparator" w:id="0">
    <w:p w14:paraId="20B5176E" w14:textId="77777777" w:rsidR="005852B2" w:rsidRDefault="005852B2" w:rsidP="00ED0087">
      <w:pPr>
        <w:spacing w:line="240" w:lineRule="auto"/>
      </w:pPr>
      <w:r>
        <w:continuationSeparator/>
      </w:r>
    </w:p>
  </w:endnote>
  <w:endnote w:type="continuationNotice" w:id="1">
    <w:p w14:paraId="57708798" w14:textId="77777777" w:rsidR="005852B2" w:rsidRDefault="00585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A00002AF" w:usb1="4000004A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29BF3A8D-1302-4BA0-BC9D-4B5CD21056AD}"/>
    <w:embedBold r:id="rId2" w:fontKey="{6B2F02D8-6E72-404A-A329-3544F40BBF92}"/>
    <w:embedItalic r:id="rId3" w:fontKey="{F35B3C7B-B32A-45C9-99CB-D4CAB66CAE7A}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4" w:fontKey="{543DBE4A-5DCC-44B4-B9C8-AAA00AA50BB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E231" w14:textId="77777777" w:rsidR="00D17493" w:rsidRPr="00E30723" w:rsidRDefault="00D17493" w:rsidP="00E30723">
    <w:pPr>
      <w:pStyle w:val="Footer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4772" w14:textId="77777777" w:rsidR="005852B2" w:rsidRDefault="005852B2" w:rsidP="00ED0087">
      <w:pPr>
        <w:spacing w:line="240" w:lineRule="auto"/>
      </w:pPr>
      <w:r>
        <w:separator/>
      </w:r>
    </w:p>
  </w:footnote>
  <w:footnote w:type="continuationSeparator" w:id="0">
    <w:p w14:paraId="67F8277E" w14:textId="77777777" w:rsidR="005852B2" w:rsidRDefault="005852B2" w:rsidP="00ED0087">
      <w:pPr>
        <w:spacing w:line="240" w:lineRule="auto"/>
      </w:pPr>
      <w:r>
        <w:continuationSeparator/>
      </w:r>
    </w:p>
  </w:footnote>
  <w:footnote w:type="continuationNotice" w:id="1">
    <w:p w14:paraId="1BE39D24" w14:textId="77777777" w:rsidR="005852B2" w:rsidRDefault="00585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istContinue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pStyle w:val="ListParagraph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7282"/>
    <w:multiLevelType w:val="hybridMultilevel"/>
    <w:tmpl w:val="6CDA8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A79"/>
    <w:multiLevelType w:val="multilevel"/>
    <w:tmpl w:val="8954EFCA"/>
    <w:numStyleLink w:val="StyleBulletedLatinCourierNewLeft1cmHanging05cm"/>
  </w:abstractNum>
  <w:abstractNum w:abstractNumId="21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3931"/>
    <w:multiLevelType w:val="multilevel"/>
    <w:tmpl w:val="8954EFCA"/>
    <w:numStyleLink w:val="StyleBulletedLatinCourierNewLeft1cmHanging05cm"/>
  </w:abstractNum>
  <w:abstractNum w:abstractNumId="24" w15:restartNumberingAfterBreak="0">
    <w:nsid w:val="73474877"/>
    <w:multiLevelType w:val="multilevel"/>
    <w:tmpl w:val="8954EFCA"/>
    <w:numStyleLink w:val="StyleBulletedLatinCourierNewLeft1cmHanging05cm"/>
  </w:abstractNum>
  <w:abstractNum w:abstractNumId="25" w15:restartNumberingAfterBreak="0">
    <w:nsid w:val="7AB00129"/>
    <w:multiLevelType w:val="hybridMultilevel"/>
    <w:tmpl w:val="6CBCF0EE"/>
    <w:lvl w:ilvl="0" w:tplc="259A0EFA">
      <w:start w:val="1"/>
      <w:numFmt w:val="bullet"/>
      <w:pStyle w:val="List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92702519">
    <w:abstractNumId w:val="17"/>
  </w:num>
  <w:num w:numId="2" w16cid:durableId="434860708">
    <w:abstractNumId w:val="21"/>
  </w:num>
  <w:num w:numId="3" w16cid:durableId="1124615689">
    <w:abstractNumId w:val="22"/>
  </w:num>
  <w:num w:numId="4" w16cid:durableId="1774282335">
    <w:abstractNumId w:val="19"/>
  </w:num>
  <w:num w:numId="5" w16cid:durableId="1929970098">
    <w:abstractNumId w:val="11"/>
  </w:num>
  <w:num w:numId="6" w16cid:durableId="1662806492">
    <w:abstractNumId w:val="16"/>
  </w:num>
  <w:num w:numId="7" w16cid:durableId="218591922">
    <w:abstractNumId w:val="15"/>
  </w:num>
  <w:num w:numId="8" w16cid:durableId="483666055">
    <w:abstractNumId w:val="23"/>
  </w:num>
  <w:num w:numId="9" w16cid:durableId="1362509792">
    <w:abstractNumId w:val="20"/>
  </w:num>
  <w:num w:numId="10" w16cid:durableId="1658800070">
    <w:abstractNumId w:val="24"/>
  </w:num>
  <w:num w:numId="11" w16cid:durableId="934611">
    <w:abstractNumId w:val="9"/>
  </w:num>
  <w:num w:numId="12" w16cid:durableId="1078676055">
    <w:abstractNumId w:val="7"/>
  </w:num>
  <w:num w:numId="13" w16cid:durableId="947547558">
    <w:abstractNumId w:val="6"/>
  </w:num>
  <w:num w:numId="14" w16cid:durableId="521937162">
    <w:abstractNumId w:val="5"/>
  </w:num>
  <w:num w:numId="15" w16cid:durableId="1664430200">
    <w:abstractNumId w:val="4"/>
  </w:num>
  <w:num w:numId="16" w16cid:durableId="856193769">
    <w:abstractNumId w:val="8"/>
  </w:num>
  <w:num w:numId="17" w16cid:durableId="2072538943">
    <w:abstractNumId w:val="3"/>
  </w:num>
  <w:num w:numId="18" w16cid:durableId="33389282">
    <w:abstractNumId w:val="2"/>
  </w:num>
  <w:num w:numId="19" w16cid:durableId="1897473853">
    <w:abstractNumId w:val="1"/>
  </w:num>
  <w:num w:numId="20" w16cid:durableId="1054159343">
    <w:abstractNumId w:val="0"/>
  </w:num>
  <w:num w:numId="21" w16cid:durableId="1776752394">
    <w:abstractNumId w:val="25"/>
  </w:num>
  <w:num w:numId="22" w16cid:durableId="1239556048">
    <w:abstractNumId w:val="10"/>
  </w:num>
  <w:num w:numId="23" w16cid:durableId="220752456">
    <w:abstractNumId w:val="26"/>
  </w:num>
  <w:num w:numId="24" w16cid:durableId="1854412958">
    <w:abstractNumId w:val="12"/>
  </w:num>
  <w:num w:numId="25" w16cid:durableId="312687319">
    <w:abstractNumId w:val="13"/>
  </w:num>
  <w:num w:numId="26" w16cid:durableId="44374139">
    <w:abstractNumId w:val="18"/>
  </w:num>
  <w:num w:numId="27" w16cid:durableId="636254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F"/>
    <w:rsid w:val="00017E89"/>
    <w:rsid w:val="00034C16"/>
    <w:rsid w:val="00062BBA"/>
    <w:rsid w:val="0009018C"/>
    <w:rsid w:val="0009343F"/>
    <w:rsid w:val="000A534A"/>
    <w:rsid w:val="000D22DC"/>
    <w:rsid w:val="000E1418"/>
    <w:rsid w:val="0010614F"/>
    <w:rsid w:val="00124400"/>
    <w:rsid w:val="0013105B"/>
    <w:rsid w:val="00155DFD"/>
    <w:rsid w:val="00157512"/>
    <w:rsid w:val="00157694"/>
    <w:rsid w:val="0018340F"/>
    <w:rsid w:val="001C2905"/>
    <w:rsid w:val="00255A3F"/>
    <w:rsid w:val="003A7A5A"/>
    <w:rsid w:val="003F6C6C"/>
    <w:rsid w:val="00432A96"/>
    <w:rsid w:val="00441AF4"/>
    <w:rsid w:val="00466A7A"/>
    <w:rsid w:val="004A6024"/>
    <w:rsid w:val="004B030F"/>
    <w:rsid w:val="004B7011"/>
    <w:rsid w:val="00532028"/>
    <w:rsid w:val="005852B2"/>
    <w:rsid w:val="005A17C6"/>
    <w:rsid w:val="005C0E79"/>
    <w:rsid w:val="00633178"/>
    <w:rsid w:val="00657061"/>
    <w:rsid w:val="00671C35"/>
    <w:rsid w:val="006977BF"/>
    <w:rsid w:val="00707838"/>
    <w:rsid w:val="00791173"/>
    <w:rsid w:val="00792941"/>
    <w:rsid w:val="007C2CC6"/>
    <w:rsid w:val="007D7EC9"/>
    <w:rsid w:val="00816C24"/>
    <w:rsid w:val="00871F4A"/>
    <w:rsid w:val="008961AF"/>
    <w:rsid w:val="008A347E"/>
    <w:rsid w:val="008D7879"/>
    <w:rsid w:val="00917455"/>
    <w:rsid w:val="00940500"/>
    <w:rsid w:val="00981A8E"/>
    <w:rsid w:val="00990B25"/>
    <w:rsid w:val="009A4F0F"/>
    <w:rsid w:val="009A5403"/>
    <w:rsid w:val="009E4EE2"/>
    <w:rsid w:val="00A05A14"/>
    <w:rsid w:val="00A21C71"/>
    <w:rsid w:val="00A64F67"/>
    <w:rsid w:val="00AA70A2"/>
    <w:rsid w:val="00B11075"/>
    <w:rsid w:val="00B17B94"/>
    <w:rsid w:val="00B77560"/>
    <w:rsid w:val="00BD785E"/>
    <w:rsid w:val="00BE3A1B"/>
    <w:rsid w:val="00BF00ED"/>
    <w:rsid w:val="00CC0019"/>
    <w:rsid w:val="00CF0EB2"/>
    <w:rsid w:val="00CF3791"/>
    <w:rsid w:val="00D17493"/>
    <w:rsid w:val="00D90E68"/>
    <w:rsid w:val="00DC260F"/>
    <w:rsid w:val="00DD6B81"/>
    <w:rsid w:val="00E02291"/>
    <w:rsid w:val="00E042AB"/>
    <w:rsid w:val="00E073C9"/>
    <w:rsid w:val="00E205A0"/>
    <w:rsid w:val="00E261B4"/>
    <w:rsid w:val="00E30723"/>
    <w:rsid w:val="00E35129"/>
    <w:rsid w:val="00E35AEA"/>
    <w:rsid w:val="00E76F9C"/>
    <w:rsid w:val="00E7776B"/>
    <w:rsid w:val="00ED0087"/>
    <w:rsid w:val="00ED2869"/>
    <w:rsid w:val="00ED46C4"/>
    <w:rsid w:val="00EE26EA"/>
    <w:rsid w:val="00F54622"/>
    <w:rsid w:val="00FA480C"/>
    <w:rsid w:val="00FA6010"/>
    <w:rsid w:val="11553CD6"/>
    <w:rsid w:val="3EFDBE2F"/>
    <w:rsid w:val="561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47F5"/>
  <w15:chartTrackingRefBased/>
  <w15:docId w15:val="{0DAD1FB0-78C7-4144-B94C-15CBB99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18"/>
    <w:pPr>
      <w:spacing w:after="250" w:line="26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E30723"/>
    <w:rPr>
      <w:color w:val="0078FF" w:themeColor="text2"/>
    </w:rPr>
  </w:style>
  <w:style w:type="paragraph" w:styleId="Footer">
    <w:name w:val="footer"/>
    <w:link w:val="FooterChar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90B25"/>
    <w:rPr>
      <w:color w:val="0078FF" w:themeColor="text2"/>
      <w:sz w:val="15"/>
    </w:rPr>
  </w:style>
  <w:style w:type="character" w:styleId="Hyperlink">
    <w:name w:val="Hyperlink"/>
    <w:basedOn w:val="DefaultParagraphFont"/>
    <w:uiPriority w:val="99"/>
    <w:unhideWhenUsed/>
    <w:rsid w:val="00D1749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autoRedefine/>
    <w:uiPriority w:val="34"/>
    <w:qFormat/>
    <w:rsid w:val="00BD785E"/>
    <w:pPr>
      <w:numPr>
        <w:ilvl w:val="1"/>
        <w:numId w:val="5"/>
      </w:numPr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NoList"/>
    <w:rsid w:val="007D7EC9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ist2">
    <w:name w:val="List 2"/>
    <w:basedOn w:val="Normal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ist">
    <w:name w:val="List"/>
    <w:basedOn w:val="Normal"/>
    <w:uiPriority w:val="99"/>
    <w:semiHidden/>
    <w:unhideWhenUsed/>
    <w:rsid w:val="003F6C6C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F4A"/>
    <w:rPr>
      <w:sz w:val="17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F4A"/>
    <w:rPr>
      <w:vertAlign w:val="superscript"/>
    </w:rPr>
  </w:style>
  <w:style w:type="paragraph" w:customStyle="1" w:styleId="Default">
    <w:name w:val="Default"/>
    <w:rsid w:val="00093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40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34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c1843-6583-4670-bb97-1ae3063a91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BB85B49AE147942C8EA20553A494" ma:contentTypeVersion="18" ma:contentTypeDescription="Create a new document." ma:contentTypeScope="" ma:versionID="7998ea6fe96026fc78ad3a64285c0482">
  <xsd:schema xmlns:xsd="http://www.w3.org/2001/XMLSchema" xmlns:xs="http://www.w3.org/2001/XMLSchema" xmlns:p="http://schemas.microsoft.com/office/2006/metadata/properties" xmlns:ns3="cffc1843-6583-4670-bb97-1ae3063a914f" xmlns:ns4="f170027f-8502-439c-a610-61da3c21274f" targetNamespace="http://schemas.microsoft.com/office/2006/metadata/properties" ma:root="true" ma:fieldsID="03b3a040362fc179229f264d8adc7496" ns3:_="" ns4:_="">
    <xsd:import namespace="cffc1843-6583-4670-bb97-1ae3063a914f"/>
    <xsd:import namespace="f170027f-8502-439c-a610-61da3c212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1843-6583-4670-bb97-1ae3063a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027f-8502-439c-a610-61da3c21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  <ds:schemaRef ds:uri="cffc1843-6583-4670-bb97-1ae3063a914f"/>
  </ds:schemaRefs>
</ds:datastoreItem>
</file>

<file path=customXml/itemProps2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66465-C318-4031-8D91-710F4B54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1843-6583-4670-bb97-1ae3063a914f"/>
    <ds:schemaRef ds:uri="f170027f-8502-439c-a610-61da3c21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874</Characters>
  <Application>Microsoft Office Word</Application>
  <DocSecurity>0</DocSecurity>
  <Lines>7</Lines>
  <Paragraphs>2</Paragraphs>
  <ScaleCrop>false</ScaleCrop>
  <Company>EAS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Liblik</dc:creator>
  <cp:keywords/>
  <dc:description/>
  <cp:lastModifiedBy>Alice Liblik</cp:lastModifiedBy>
  <cp:revision>2</cp:revision>
  <dcterms:created xsi:type="dcterms:W3CDTF">2024-07-03T10:22:00Z</dcterms:created>
  <dcterms:modified xsi:type="dcterms:W3CDTF">2024-07-03T10:22:00Z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0x0101004CA3BB85B49AE147942C8EA20553A494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2023-09-07T04:57:10Z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28da2a7f-3707-4970-b957-3da765614a8e</vt:lpwstr>
  </property>
  <property fmtid="{D5CDD505-2E9C-101B-9397-08002B2CF9AE}" pid="9" name="MSIP_Label_64070b25-3e51-4c49-94ac-1c89225a19f8_ContentBits">
    <vt:lpwstr>0</vt:lpwstr>
  </property>
</Properties>
</file>