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1085A" w14:textId="77777777" w:rsidR="00FB4B56" w:rsidRPr="00FB4B56" w:rsidRDefault="00FB4B56" w:rsidP="00FB4B56">
      <w:pPr>
        <w:spacing w:after="0" w:line="240" w:lineRule="auto"/>
        <w:rPr>
          <w:rFonts w:ascii="Times New Roman" w:hAnsi="Times New Roman" w:cs="Times New Roman"/>
          <w:b/>
          <w:kern w:val="0"/>
          <w:sz w:val="32"/>
          <w:szCs w:val="32"/>
          <w14:ligatures w14:val="none"/>
        </w:rPr>
      </w:pPr>
    </w:p>
    <w:p w14:paraId="2B3A56BD" w14:textId="35E64BDB" w:rsidR="00FB4B56" w:rsidRPr="00FB4B56" w:rsidRDefault="00FB4B56" w:rsidP="00FB4B56">
      <w:pPr>
        <w:spacing w:after="0" w:line="240" w:lineRule="auto"/>
        <w:jc w:val="center"/>
        <w:rPr>
          <w:rFonts w:ascii="Times New Roman" w:hAnsi="Times New Roman" w:cs="Times New Roman"/>
          <w:b/>
          <w:kern w:val="0"/>
          <w:sz w:val="32"/>
          <w:szCs w:val="32"/>
          <w14:ligatures w14:val="none"/>
        </w:rPr>
      </w:pPr>
      <w:r>
        <w:rPr>
          <w:rFonts w:ascii="Times New Roman" w:hAnsi="Times New Roman" w:cs="Times New Roman"/>
          <w:b/>
          <w:kern w:val="0"/>
          <w:sz w:val="32"/>
          <w:szCs w:val="32"/>
          <w14:ligatures w14:val="none"/>
        </w:rPr>
        <w:t xml:space="preserve">Kaitseväeteenistuse </w:t>
      </w:r>
      <w:r w:rsidRPr="00FB4B56">
        <w:rPr>
          <w:rFonts w:ascii="Times New Roman" w:hAnsi="Times New Roman" w:cs="Times New Roman"/>
          <w:b/>
          <w:kern w:val="0"/>
          <w:sz w:val="32"/>
          <w:szCs w:val="32"/>
          <w14:ligatures w14:val="none"/>
        </w:rPr>
        <w:t xml:space="preserve">seaduse § </w:t>
      </w:r>
      <w:r>
        <w:rPr>
          <w:rFonts w:ascii="Times New Roman" w:hAnsi="Times New Roman" w:cs="Times New Roman"/>
          <w:b/>
          <w:kern w:val="0"/>
          <w:sz w:val="32"/>
          <w:szCs w:val="32"/>
          <w14:ligatures w14:val="none"/>
        </w:rPr>
        <w:t>11 täiendamise</w:t>
      </w:r>
      <w:r w:rsidRPr="00FB4B56">
        <w:rPr>
          <w:rFonts w:ascii="Times New Roman" w:hAnsi="Times New Roman" w:cs="Times New Roman"/>
          <w:b/>
          <w:kern w:val="0"/>
          <w:sz w:val="32"/>
          <w:szCs w:val="32"/>
          <w14:ligatures w14:val="none"/>
        </w:rPr>
        <w:t xml:space="preserve"> seaduse</w:t>
      </w:r>
    </w:p>
    <w:p w14:paraId="781E55AB" w14:textId="77777777" w:rsidR="00FB4B56" w:rsidRPr="00FB4B56" w:rsidRDefault="00FB4B56" w:rsidP="00FB4B56">
      <w:pPr>
        <w:spacing w:after="0" w:line="240" w:lineRule="auto"/>
        <w:jc w:val="center"/>
        <w:rPr>
          <w:rFonts w:ascii="Times New Roman" w:hAnsi="Times New Roman" w:cs="Times New Roman"/>
          <w:b/>
          <w:kern w:val="0"/>
          <w:sz w:val="32"/>
          <w:szCs w:val="32"/>
          <w14:ligatures w14:val="none"/>
        </w:rPr>
      </w:pPr>
      <w:r w:rsidRPr="00FB4B56">
        <w:rPr>
          <w:rFonts w:ascii="Times New Roman" w:hAnsi="Times New Roman" w:cs="Times New Roman"/>
          <w:b/>
          <w:kern w:val="0"/>
          <w:sz w:val="32"/>
          <w:szCs w:val="32"/>
          <w14:ligatures w14:val="none"/>
        </w:rPr>
        <w:t>eelnõu seletuskiri</w:t>
      </w:r>
    </w:p>
    <w:p w14:paraId="59F6B630" w14:textId="77777777" w:rsidR="00FB4B56" w:rsidRDefault="00FB4B56" w:rsidP="00FB4B56">
      <w:pPr>
        <w:jc w:val="both"/>
        <w:rPr>
          <w:rFonts w:ascii="Times New Roman" w:hAnsi="Times New Roman" w:cs="Times New Roman"/>
          <w:sz w:val="24"/>
          <w:szCs w:val="24"/>
        </w:rPr>
      </w:pPr>
    </w:p>
    <w:p w14:paraId="5136CAA5" w14:textId="375BBC13" w:rsidR="00FB4B56" w:rsidRPr="00FB4B56" w:rsidRDefault="00FB4B56" w:rsidP="00FB4B56">
      <w:pPr>
        <w:spacing w:after="0" w:line="240" w:lineRule="auto"/>
        <w:contextualSpacing/>
        <w:jc w:val="both"/>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 xml:space="preserve">1. </w:t>
      </w:r>
      <w:r w:rsidRPr="00FB4B56">
        <w:rPr>
          <w:rFonts w:ascii="Times New Roman" w:hAnsi="Times New Roman" w:cs="Times New Roman"/>
          <w:b/>
          <w:bCs/>
          <w:kern w:val="0"/>
          <w:sz w:val="24"/>
          <w:szCs w:val="24"/>
          <w14:ligatures w14:val="none"/>
        </w:rPr>
        <w:t>Sissejuhatus,  eelnõu eesmärk, vastuvõtmiseks vajalik häälteenamus</w:t>
      </w:r>
    </w:p>
    <w:p w14:paraId="293F2323" w14:textId="1614C0C4" w:rsidR="00FB4B56" w:rsidRPr="00FB4B56" w:rsidRDefault="00405E26" w:rsidP="00FB4B56">
      <w:pPr>
        <w:jc w:val="both"/>
        <w:rPr>
          <w:rFonts w:ascii="Times New Roman" w:hAnsi="Times New Roman" w:cs="Times New Roman"/>
          <w:sz w:val="24"/>
          <w:szCs w:val="24"/>
        </w:rPr>
      </w:pPr>
      <w:r>
        <w:rPr>
          <w:rFonts w:ascii="Times New Roman" w:hAnsi="Times New Roman" w:cs="Times New Roman"/>
          <w:sz w:val="24"/>
          <w:szCs w:val="24"/>
        </w:rPr>
        <w:t xml:space="preserve">Eelnõus sätestatud muudatusega </w:t>
      </w:r>
      <w:r w:rsidR="00FB4B56" w:rsidRPr="00FB4B56">
        <w:rPr>
          <w:rFonts w:ascii="Times New Roman" w:hAnsi="Times New Roman" w:cs="Times New Roman"/>
          <w:sz w:val="24"/>
          <w:szCs w:val="24"/>
        </w:rPr>
        <w:t>täiendatakse kaitseväekohustuslaste registri andmete kasutamise eesmärki. Kehtiva õiguse kohaselt on kaitseväekohustuslaste registri eesmärk pidada arvestust kaitseväekohustuslaste, kaitseväekohustust võtta soovivate isikute, kaitseväekohustuse täitmise ning seaduses ettenähtud toimingute ja otsuste tegemise üle, samuti tegevteenistusse asumise nõuetele vastavuse kohta. Registri andmeid kasutatakse eelkõige kaitseväekohustuse täitmise korraldamiseks ning sellega seotud haldusmenetluste läbiviimiseks.</w:t>
      </w:r>
    </w:p>
    <w:p w14:paraId="7633BFD1" w14:textId="450DE035" w:rsidR="00FB4B56" w:rsidRPr="00FB4B56" w:rsidRDefault="00FB4B56" w:rsidP="00FB4B56">
      <w:pPr>
        <w:jc w:val="both"/>
        <w:rPr>
          <w:rFonts w:ascii="Times New Roman" w:hAnsi="Times New Roman" w:cs="Times New Roman"/>
          <w:sz w:val="24"/>
          <w:szCs w:val="24"/>
        </w:rPr>
      </w:pPr>
      <w:r w:rsidRPr="00FB4B56">
        <w:rPr>
          <w:rFonts w:ascii="Times New Roman" w:hAnsi="Times New Roman" w:cs="Times New Roman"/>
          <w:sz w:val="24"/>
          <w:szCs w:val="24"/>
        </w:rPr>
        <w:t xml:space="preserve">Muudatusega laiendatakse </w:t>
      </w:r>
      <w:r w:rsidR="00E969F1" w:rsidRPr="00FB4B56">
        <w:rPr>
          <w:rFonts w:ascii="Times New Roman" w:hAnsi="Times New Roman" w:cs="Times New Roman"/>
          <w:sz w:val="24"/>
          <w:szCs w:val="24"/>
        </w:rPr>
        <w:t xml:space="preserve">kaitseväekohustuslaste </w:t>
      </w:r>
      <w:r w:rsidRPr="00FB4B56">
        <w:rPr>
          <w:rFonts w:ascii="Times New Roman" w:hAnsi="Times New Roman" w:cs="Times New Roman"/>
          <w:sz w:val="24"/>
          <w:szCs w:val="24"/>
        </w:rPr>
        <w:t>registri andmete kasutamise eesmärki sätestades, et registris sisalduvaid andmeid võib kasutada ka kaitseväekohustuslastele tegevteenistusse ja vabatahtlikusse teenistusse asumiseks suunatud pakkumiste tegemiseks. Tegemist ei ole uute andmete kogumise ega registri koosseisu muutmisega, vaid olemasolevate andmete kasutamise eesmärgi täpsustamisega, et võimaldada nende sihipärasemat kasutamist Kaitseväe komplekteerimisel ning tagada Kaitseväe jaoks hädavajalike ametikohtade kiirem täitmine.</w:t>
      </w:r>
    </w:p>
    <w:p w14:paraId="3A52A76B" w14:textId="77777777" w:rsidR="00FB4B56" w:rsidRPr="00FB4B56" w:rsidRDefault="00FB4B56" w:rsidP="00FB4B56">
      <w:pPr>
        <w:jc w:val="both"/>
        <w:rPr>
          <w:rFonts w:ascii="Times New Roman" w:hAnsi="Times New Roman" w:cs="Times New Roman"/>
          <w:sz w:val="24"/>
          <w:szCs w:val="24"/>
        </w:rPr>
      </w:pPr>
      <w:r w:rsidRPr="00FB4B56">
        <w:rPr>
          <w:rFonts w:ascii="Times New Roman" w:hAnsi="Times New Roman" w:cs="Times New Roman"/>
          <w:sz w:val="24"/>
          <w:szCs w:val="24"/>
        </w:rPr>
        <w:t>Tegevteenistuse komplekteerimine on riigikaitse toimimise seisukohalt oluline avalik ülesanne ning piisava arvu kvalifitseeritud tegevväelaste olemasolu on Kaitseväe ülesannete täitmise eelduseks. Kaitseväe võime täita talle pandud ülesandeid sõltub otseselt sellest, kui kiiresti on võimalik mehitada riigi sõjalise kaitse seisukohalt kriitilise tähtsusega teenistuskohad. Kuigi tegevteenistusse värbamise peamine sihtrühm on ajateenijad ning vahetult pärast ajateenistuse läbimist reservi arvatud isikud, ei ole see praktikas alati piisav Kaitseväe vajaduste katmiseks. Eelkõige on kasvanud vajadus leida ja kaasata tegevteenistusse isikuid, kellel on Kaitseväe jaoks olulise tähtsusega teadmised, oskused või erialased kompetentsid ning kes on ajateenistuse läbinud ka varasematel aastatel. Selline lähenemine võimaldab oluliselt laiendada potentsiaalsete kandidaatide ringi, suurendada värbamise tulemuslikkust ning lühendada aega, mis kulub kriitiliste ametikohtade täitmiseni.</w:t>
      </w:r>
    </w:p>
    <w:p w14:paraId="0FED7C54" w14:textId="77777777" w:rsidR="00FB4B56" w:rsidRPr="00FB4B56" w:rsidRDefault="00FB4B56" w:rsidP="00FB4B56">
      <w:pPr>
        <w:jc w:val="both"/>
        <w:rPr>
          <w:rFonts w:ascii="Times New Roman" w:hAnsi="Times New Roman" w:cs="Times New Roman"/>
          <w:sz w:val="24"/>
          <w:szCs w:val="24"/>
        </w:rPr>
      </w:pPr>
      <w:r w:rsidRPr="00FB4B56">
        <w:rPr>
          <w:rFonts w:ascii="Times New Roman" w:hAnsi="Times New Roman" w:cs="Times New Roman"/>
          <w:sz w:val="24"/>
          <w:szCs w:val="24"/>
        </w:rPr>
        <w:t>Registris sisalduvate andmete sihipärasem kasutamine võimaldab kiiresti tuvastada isikuid, kelle väljaõpe ja sõjaline ettevalmistus vastab Kaitseväe konkreetsetele personali vajadustele. See omakorda võimaldab teha isikustatud ja asjakohaseid tegevteenistusse või vabatahtlikusse teenistusse asumise ettepanekuid nendele isikutele, kellel on olemas vajalikud eeldused vastavate teenistusülesannete täitmiseks.</w:t>
      </w:r>
    </w:p>
    <w:p w14:paraId="24C76ECB" w14:textId="4B5E5B2E" w:rsidR="00FB4B56" w:rsidRPr="00FB4B56" w:rsidRDefault="00FB4B56" w:rsidP="00FB4B56">
      <w:pPr>
        <w:jc w:val="both"/>
        <w:rPr>
          <w:rFonts w:ascii="Times New Roman" w:hAnsi="Times New Roman" w:cs="Times New Roman"/>
          <w:sz w:val="24"/>
          <w:szCs w:val="24"/>
        </w:rPr>
      </w:pPr>
      <w:r w:rsidRPr="00FB4B56">
        <w:rPr>
          <w:rFonts w:ascii="Times New Roman" w:hAnsi="Times New Roman" w:cs="Times New Roman"/>
          <w:sz w:val="24"/>
          <w:szCs w:val="24"/>
        </w:rPr>
        <w:t xml:space="preserve">Arvestades, et tegevväelaste värbamisväli on </w:t>
      </w:r>
      <w:r w:rsidR="004945E3">
        <w:rPr>
          <w:rFonts w:ascii="Times New Roman" w:hAnsi="Times New Roman" w:cs="Times New Roman"/>
          <w:sz w:val="24"/>
          <w:szCs w:val="24"/>
        </w:rPr>
        <w:t xml:space="preserve">oma </w:t>
      </w:r>
      <w:r w:rsidRPr="00FB4B56">
        <w:rPr>
          <w:rFonts w:ascii="Times New Roman" w:hAnsi="Times New Roman" w:cs="Times New Roman"/>
          <w:sz w:val="24"/>
          <w:szCs w:val="24"/>
        </w:rPr>
        <w:t>olemuselt piiratud ning tegevteenistusse asumine eeldab eelnevalt läbitud sõjaväelist väljaõpet, mida saab omandada ainult kaitseväekohustuse täitmise käigus, on otstarbekas keskenduda nende isikute värbamisele, kellel on juba olemas sõjalise väljaõppe põhioskused või varasem teenistuskogemus. See vähendab vajadust ulatusliku esmase sõjaväelise väljaõppe järele, võimaldab suunata ressursid tõhusamalt erialase ja edasiarendava väljaõppe korraldamisele ning lühendab aega, mis kulub teenistusülesannete täitmiseks vajaliku valmisoleku saavutamiseni. Seeläbi on võimalik kiiremini tagada nende ametikohtade täitmine, mille olemasolu on vahetult seotud Kaitseväe lahinguvõime, juhtimisvõime ja sõjalise valmisoleku tagamisega.</w:t>
      </w:r>
    </w:p>
    <w:p w14:paraId="11F23824" w14:textId="77777777" w:rsidR="00FB4B56" w:rsidRPr="00FB4B56" w:rsidRDefault="00FB4B56" w:rsidP="00FB4B56">
      <w:pPr>
        <w:jc w:val="both"/>
        <w:rPr>
          <w:rFonts w:ascii="Times New Roman" w:hAnsi="Times New Roman" w:cs="Times New Roman"/>
          <w:sz w:val="24"/>
          <w:szCs w:val="24"/>
        </w:rPr>
      </w:pPr>
      <w:r w:rsidRPr="00FB4B56">
        <w:rPr>
          <w:rFonts w:ascii="Times New Roman" w:hAnsi="Times New Roman" w:cs="Times New Roman"/>
          <w:sz w:val="24"/>
          <w:szCs w:val="24"/>
        </w:rPr>
        <w:lastRenderedPageBreak/>
        <w:t>Seega registriandmete kasutamine sihipäraselt värbamisettepanekute tegemiseks suurendab kvalifitseeritud kandidaatide hulka, tõhustab värbamist ning toetab Kaitseväe personali jätkusuutlikkust ja riigikaitse valmisolekut.</w:t>
      </w:r>
    </w:p>
    <w:p w14:paraId="1460811E" w14:textId="77777777" w:rsidR="00FB4B56" w:rsidRPr="00FB4B56" w:rsidRDefault="00FB4B56" w:rsidP="00FB4B56">
      <w:pPr>
        <w:jc w:val="both"/>
        <w:rPr>
          <w:rFonts w:ascii="Times New Roman" w:hAnsi="Times New Roman" w:cs="Times New Roman"/>
          <w:i/>
          <w:iCs/>
          <w:sz w:val="24"/>
          <w:szCs w:val="24"/>
        </w:rPr>
      </w:pPr>
      <w:r w:rsidRPr="00FB4B56">
        <w:rPr>
          <w:rFonts w:ascii="Times New Roman" w:hAnsi="Times New Roman" w:cs="Times New Roman"/>
          <w:sz w:val="24"/>
          <w:szCs w:val="24"/>
        </w:rPr>
        <w:t xml:space="preserve">Registriandmeid kasutatakse ainult tegevteenistusse ja vabatahtlikusse teenistusse värbamisettepanekute tegemiseks. Tsiviilteenistujate ametikohtadele värbamiseks registri andmeid ei kasutata. </w:t>
      </w:r>
      <w:r w:rsidRPr="00405E26">
        <w:rPr>
          <w:rFonts w:ascii="Times New Roman" w:hAnsi="Times New Roman" w:cs="Times New Roman"/>
          <w:sz w:val="24"/>
          <w:szCs w:val="24"/>
        </w:rPr>
        <w:t>Vabatahtlik teenistus on reservis oleva isiku osalemine Kaitseväe ülesannete täitmisel vabatahtlikult. Vabatahtlikusse teenistusse võetakse isik, kes on läbinud vähemalt esmase sõjaväelise väljaõppe ning vastab kaitseväeteenistuskohustuslase tervisenõuetele.</w:t>
      </w:r>
    </w:p>
    <w:p w14:paraId="55460CAD" w14:textId="77777777" w:rsidR="00FB4B56" w:rsidRPr="00FB4B56" w:rsidRDefault="00FB4B56" w:rsidP="00FB4B56">
      <w:pPr>
        <w:jc w:val="both"/>
        <w:rPr>
          <w:rFonts w:ascii="Times New Roman" w:hAnsi="Times New Roman" w:cs="Times New Roman"/>
          <w:sz w:val="24"/>
          <w:szCs w:val="24"/>
        </w:rPr>
      </w:pPr>
      <w:r w:rsidRPr="00FB4B56">
        <w:rPr>
          <w:rFonts w:ascii="Times New Roman" w:hAnsi="Times New Roman" w:cs="Times New Roman"/>
          <w:sz w:val="24"/>
          <w:szCs w:val="24"/>
        </w:rPr>
        <w:t xml:space="preserve">Muudatus ei näe ette uute isikuandmete kogumist. Kasutatakse üksnes kaitseväekohustuslaste registris juba seaduse alusel töödeldavaid andmeid ning üksnes ulatuses, mis on vajalik tegevteenistusse värbamise eesmärgi saavutamiseks. Andmete töötlemisel tuleb järgida isikuandmete kaitse </w:t>
      </w:r>
      <w:proofErr w:type="spellStart"/>
      <w:r w:rsidRPr="00FB4B56">
        <w:rPr>
          <w:rFonts w:ascii="Times New Roman" w:hAnsi="Times New Roman" w:cs="Times New Roman"/>
          <w:sz w:val="24"/>
          <w:szCs w:val="24"/>
        </w:rPr>
        <w:t>üldmääruse</w:t>
      </w:r>
      <w:proofErr w:type="spellEnd"/>
      <w:r w:rsidRPr="00FB4B56">
        <w:rPr>
          <w:rFonts w:ascii="Times New Roman" w:hAnsi="Times New Roman" w:cs="Times New Roman"/>
          <w:sz w:val="24"/>
          <w:szCs w:val="24"/>
        </w:rPr>
        <w:t xml:space="preserve"> (EL) 2016/679 artiklis 5 sätestatud eesmärgipärasuse, andmete minimaalsuse ja läbipaistvuse põhimõtteid.</w:t>
      </w:r>
    </w:p>
    <w:p w14:paraId="7B612C33" w14:textId="77777777" w:rsidR="00FB4B56" w:rsidRPr="00FB4B56" w:rsidRDefault="00FB4B56" w:rsidP="00FB4B56">
      <w:pPr>
        <w:jc w:val="both"/>
        <w:rPr>
          <w:rFonts w:ascii="Times New Roman" w:hAnsi="Times New Roman" w:cs="Times New Roman"/>
          <w:sz w:val="24"/>
          <w:szCs w:val="24"/>
        </w:rPr>
      </w:pPr>
      <w:r w:rsidRPr="00FB4B56">
        <w:rPr>
          <w:rFonts w:ascii="Times New Roman" w:hAnsi="Times New Roman" w:cs="Times New Roman"/>
          <w:sz w:val="24"/>
          <w:szCs w:val="24"/>
        </w:rPr>
        <w:t xml:space="preserve">Muudatus on kooskõlas isikuandmete kaitse </w:t>
      </w:r>
      <w:proofErr w:type="spellStart"/>
      <w:r w:rsidRPr="00FB4B56">
        <w:rPr>
          <w:rFonts w:ascii="Times New Roman" w:hAnsi="Times New Roman" w:cs="Times New Roman"/>
          <w:sz w:val="24"/>
          <w:szCs w:val="24"/>
        </w:rPr>
        <w:t>üldmääruse</w:t>
      </w:r>
      <w:proofErr w:type="spellEnd"/>
      <w:r w:rsidRPr="00FB4B56">
        <w:rPr>
          <w:rFonts w:ascii="Times New Roman" w:hAnsi="Times New Roman" w:cs="Times New Roman"/>
          <w:sz w:val="24"/>
          <w:szCs w:val="24"/>
        </w:rPr>
        <w:t xml:space="preserve"> artikli 6 lõike 1 punktiga e, mille kohaselt on isikuandmete töötlemine lubatud, kui see on vajalik avalikes huvides oleva ülesande täitmiseks või avaliku võimu teostamiseks, ning artikli 6 lõikega 3, mille kohaselt määratakse töötlemise õiguslik alus kindlaks liikmesriigi õiguses. Muudatuse eesmärk on tagada registriandmete kasutamise õigusselgus ning suurendada tegevteenistuse värbamise tulemuslikkust. </w:t>
      </w:r>
    </w:p>
    <w:p w14:paraId="59E99B2F" w14:textId="2AF2BC13" w:rsidR="00FB4B56" w:rsidRPr="00FB4B56" w:rsidRDefault="00FB4B56" w:rsidP="00FB4B56">
      <w:pPr>
        <w:jc w:val="both"/>
        <w:rPr>
          <w:rFonts w:ascii="Times New Roman" w:hAnsi="Times New Roman" w:cs="Times New Roman"/>
          <w:sz w:val="24"/>
          <w:szCs w:val="24"/>
        </w:rPr>
      </w:pPr>
      <w:r w:rsidRPr="00FB4B56">
        <w:rPr>
          <w:rFonts w:ascii="Times New Roman" w:hAnsi="Times New Roman" w:cs="Times New Roman"/>
          <w:sz w:val="24"/>
          <w:szCs w:val="24"/>
        </w:rPr>
        <w:t xml:space="preserve">Kokkuvõttes annab vastav muudatus õiguse kasutada registriandmeid tegevteenistusse ja vabatahtlikusse teenistusse asumise võimaluste tutvustamiseks, teha registrisse kantud isikutele tegevteenistusse ja vabatahtlikusse teenistusse asumise ettepanekuid ning valida selleks välja isikud registris sisalduvate andmete alusel. </w:t>
      </w:r>
      <w:r w:rsidR="001A76F2">
        <w:rPr>
          <w:rFonts w:ascii="Times New Roman" w:hAnsi="Times New Roman" w:cs="Times New Roman"/>
          <w:sz w:val="24"/>
          <w:szCs w:val="24"/>
        </w:rPr>
        <w:t xml:space="preserve"> </w:t>
      </w:r>
      <w:r w:rsidR="001A76F2" w:rsidRPr="001A76F2">
        <w:rPr>
          <w:rFonts w:ascii="Times New Roman" w:hAnsi="Times New Roman" w:cs="Times New Roman"/>
          <w:sz w:val="24"/>
          <w:szCs w:val="24"/>
        </w:rPr>
        <w:t xml:space="preserve">Ühtlasi on see muudatus vajalik ka julgeoleku kaalutlustel, et vastava ametikoha täitmiseks vajalikke inimesi ei otsitaks </w:t>
      </w:r>
      <w:r w:rsidR="001A76F2">
        <w:rPr>
          <w:rFonts w:ascii="Times New Roman" w:hAnsi="Times New Roman" w:cs="Times New Roman"/>
          <w:sz w:val="24"/>
          <w:szCs w:val="24"/>
        </w:rPr>
        <w:t xml:space="preserve">esmaselt avalike </w:t>
      </w:r>
      <w:r w:rsidR="001A76F2" w:rsidRPr="001A76F2">
        <w:rPr>
          <w:rFonts w:ascii="Times New Roman" w:hAnsi="Times New Roman" w:cs="Times New Roman"/>
          <w:sz w:val="24"/>
          <w:szCs w:val="24"/>
        </w:rPr>
        <w:t xml:space="preserve"> töökuulutuste kaudu. </w:t>
      </w:r>
      <w:r w:rsidR="0074667D">
        <w:rPr>
          <w:rFonts w:ascii="Times New Roman" w:hAnsi="Times New Roman" w:cs="Times New Roman"/>
          <w:sz w:val="24"/>
          <w:szCs w:val="24"/>
        </w:rPr>
        <w:t>Näiteks pakutakse</w:t>
      </w:r>
      <w:r w:rsidR="00315415">
        <w:rPr>
          <w:rFonts w:ascii="Times New Roman" w:hAnsi="Times New Roman" w:cs="Times New Roman"/>
          <w:sz w:val="24"/>
          <w:szCs w:val="24"/>
        </w:rPr>
        <w:t xml:space="preserve"> avaliku</w:t>
      </w:r>
      <w:r w:rsidR="0074667D">
        <w:rPr>
          <w:rFonts w:ascii="Times New Roman" w:hAnsi="Times New Roman" w:cs="Times New Roman"/>
          <w:sz w:val="24"/>
          <w:szCs w:val="24"/>
        </w:rPr>
        <w:t xml:space="preserve"> töö</w:t>
      </w:r>
      <w:r w:rsidR="00315415">
        <w:rPr>
          <w:rFonts w:ascii="Times New Roman" w:hAnsi="Times New Roman" w:cs="Times New Roman"/>
          <w:sz w:val="24"/>
          <w:szCs w:val="24"/>
        </w:rPr>
        <w:t>kuulutusega tööd</w:t>
      </w:r>
      <w:r w:rsidR="0074667D">
        <w:rPr>
          <w:rFonts w:ascii="Times New Roman" w:hAnsi="Times New Roman" w:cs="Times New Roman"/>
          <w:sz w:val="24"/>
          <w:szCs w:val="24"/>
        </w:rPr>
        <w:t xml:space="preserve"> </w:t>
      </w:r>
      <w:r w:rsidR="001A76F2" w:rsidRPr="001A76F2">
        <w:rPr>
          <w:rFonts w:ascii="Times New Roman" w:hAnsi="Times New Roman" w:cs="Times New Roman"/>
          <w:sz w:val="24"/>
          <w:szCs w:val="24"/>
        </w:rPr>
        <w:t xml:space="preserve">mehitamata süsteemide kompanii ülemale, luure ja julgeolekusektsiooni ülemale, baasikaitse planeerimise ohvitserile ja </w:t>
      </w:r>
      <w:proofErr w:type="spellStart"/>
      <w:r w:rsidR="001A76F2" w:rsidRPr="001A76F2">
        <w:rPr>
          <w:rFonts w:ascii="Times New Roman" w:hAnsi="Times New Roman" w:cs="Times New Roman"/>
          <w:sz w:val="24"/>
          <w:szCs w:val="24"/>
        </w:rPr>
        <w:t>krüpt</w:t>
      </w:r>
      <w:r w:rsidR="002C27D7">
        <w:rPr>
          <w:rFonts w:ascii="Times New Roman" w:hAnsi="Times New Roman" w:cs="Times New Roman"/>
          <w:sz w:val="24"/>
          <w:szCs w:val="24"/>
        </w:rPr>
        <w:t>o</w:t>
      </w:r>
      <w:r w:rsidR="001A76F2" w:rsidRPr="001A76F2">
        <w:rPr>
          <w:rFonts w:ascii="Times New Roman" w:hAnsi="Times New Roman" w:cs="Times New Roman"/>
          <w:sz w:val="24"/>
          <w:szCs w:val="24"/>
        </w:rPr>
        <w:t>materjalide</w:t>
      </w:r>
      <w:proofErr w:type="spellEnd"/>
      <w:r w:rsidR="001A76F2" w:rsidRPr="001A76F2">
        <w:rPr>
          <w:rFonts w:ascii="Times New Roman" w:hAnsi="Times New Roman" w:cs="Times New Roman"/>
          <w:sz w:val="24"/>
          <w:szCs w:val="24"/>
        </w:rPr>
        <w:t xml:space="preserve"> haldurile</w:t>
      </w:r>
      <w:r w:rsidR="0074667D">
        <w:rPr>
          <w:rFonts w:ascii="Times New Roman" w:hAnsi="Times New Roman" w:cs="Times New Roman"/>
          <w:sz w:val="24"/>
          <w:szCs w:val="24"/>
        </w:rPr>
        <w:t xml:space="preserve"> ning </w:t>
      </w:r>
      <w:r w:rsidR="001A76F2" w:rsidRPr="001A76F2">
        <w:rPr>
          <w:rFonts w:ascii="Times New Roman" w:hAnsi="Times New Roman" w:cs="Times New Roman"/>
          <w:sz w:val="24"/>
          <w:szCs w:val="24"/>
        </w:rPr>
        <w:t>lahingumoona tööko</w:t>
      </w:r>
      <w:r w:rsidR="004945E3">
        <w:rPr>
          <w:rFonts w:ascii="Times New Roman" w:hAnsi="Times New Roman" w:cs="Times New Roman"/>
          <w:sz w:val="24"/>
          <w:szCs w:val="24"/>
        </w:rPr>
        <w:t>j</w:t>
      </w:r>
      <w:r w:rsidR="001A76F2" w:rsidRPr="001A76F2">
        <w:rPr>
          <w:rFonts w:ascii="Times New Roman" w:hAnsi="Times New Roman" w:cs="Times New Roman"/>
          <w:sz w:val="24"/>
          <w:szCs w:val="24"/>
        </w:rPr>
        <w:t>a juhatajale</w:t>
      </w:r>
      <w:r w:rsidR="0074667D">
        <w:rPr>
          <w:rFonts w:ascii="Times New Roman" w:hAnsi="Times New Roman" w:cs="Times New Roman"/>
          <w:sz w:val="24"/>
          <w:szCs w:val="24"/>
        </w:rPr>
        <w:t>.</w:t>
      </w:r>
    </w:p>
    <w:p w14:paraId="2228C727" w14:textId="0BA566A6" w:rsidR="00FB4B56" w:rsidRPr="00FB4B56" w:rsidRDefault="00FB4B56" w:rsidP="00FB4B56">
      <w:pPr>
        <w:spacing w:after="0" w:line="240" w:lineRule="auto"/>
        <w:jc w:val="both"/>
        <w:rPr>
          <w:rFonts w:ascii="Times New Roman" w:hAnsi="Times New Roman" w:cs="Times New Roman"/>
          <w:b/>
          <w:bCs/>
          <w:kern w:val="0"/>
          <w:sz w:val="24"/>
          <w:szCs w:val="24"/>
          <w14:ligatures w14:val="none"/>
        </w:rPr>
      </w:pPr>
      <w:r w:rsidRPr="00FB4B56">
        <w:rPr>
          <w:rFonts w:ascii="Times New Roman" w:hAnsi="Times New Roman" w:cs="Times New Roman"/>
          <w:kern w:val="0"/>
          <w:sz w:val="24"/>
          <w:szCs w:val="24"/>
          <w14:ligatures w14:val="none"/>
        </w:rPr>
        <w:t>E</w:t>
      </w:r>
      <w:r>
        <w:rPr>
          <w:rFonts w:ascii="Times New Roman" w:hAnsi="Times New Roman" w:cs="Times New Roman"/>
          <w:kern w:val="0"/>
          <w:sz w:val="24"/>
          <w:szCs w:val="24"/>
          <w14:ligatures w14:val="none"/>
        </w:rPr>
        <w:t xml:space="preserve">elnõu ja seletuskirja koostasid Kaitseressursside Ameti ja Kaitseministeeriumi õigusosakonna ametnikud koostöös riigikaitsekomisjoni </w:t>
      </w:r>
      <w:r w:rsidRPr="00FB4B56">
        <w:rPr>
          <w:rFonts w:ascii="Times New Roman" w:hAnsi="Times New Roman" w:cs="Times New Roman"/>
          <w:kern w:val="0"/>
          <w:sz w:val="24"/>
          <w:szCs w:val="24"/>
          <w14:ligatures w14:val="none"/>
        </w:rPr>
        <w:t>nõunik-sekretariaadijuhataja Aivar Engel</w:t>
      </w:r>
      <w:r>
        <w:rPr>
          <w:rFonts w:ascii="Times New Roman" w:hAnsi="Times New Roman" w:cs="Times New Roman"/>
          <w:kern w:val="0"/>
          <w:sz w:val="24"/>
          <w:szCs w:val="24"/>
          <w14:ligatures w14:val="none"/>
        </w:rPr>
        <w:t xml:space="preserve">iga. </w:t>
      </w:r>
      <w:r w:rsidRPr="00FB4B56">
        <w:rPr>
          <w:rFonts w:ascii="Times New Roman" w:hAnsi="Times New Roman" w:cs="Times New Roman"/>
          <w:kern w:val="0"/>
          <w:sz w:val="24"/>
          <w:szCs w:val="24"/>
          <w14:ligatures w14:val="none"/>
        </w:rPr>
        <w:t xml:space="preserve">Riigikaitsekomisjon otsustas eelnõu algatamise </w:t>
      </w:r>
      <w:r>
        <w:rPr>
          <w:rFonts w:ascii="Times New Roman" w:hAnsi="Times New Roman" w:cs="Times New Roman"/>
          <w:kern w:val="0"/>
          <w:sz w:val="24"/>
          <w:szCs w:val="24"/>
          <w14:ligatures w14:val="none"/>
        </w:rPr>
        <w:t xml:space="preserve">oma </w:t>
      </w:r>
      <w:r w:rsidRPr="00FB4B56">
        <w:rPr>
          <w:rFonts w:ascii="Times New Roman" w:hAnsi="Times New Roman" w:cs="Times New Roman"/>
          <w:kern w:val="0"/>
          <w:sz w:val="24"/>
          <w:szCs w:val="24"/>
          <w14:ligatures w14:val="none"/>
        </w:rPr>
        <w:t xml:space="preserve">2026. aasta 1. </w:t>
      </w:r>
      <w:r>
        <w:rPr>
          <w:rFonts w:ascii="Times New Roman" w:hAnsi="Times New Roman" w:cs="Times New Roman"/>
          <w:kern w:val="0"/>
          <w:sz w:val="24"/>
          <w:szCs w:val="24"/>
          <w14:ligatures w14:val="none"/>
        </w:rPr>
        <w:t xml:space="preserve">oktoobri </w:t>
      </w:r>
      <w:r w:rsidRPr="00FB4B56">
        <w:rPr>
          <w:rFonts w:ascii="Times New Roman" w:hAnsi="Times New Roman" w:cs="Times New Roman"/>
          <w:kern w:val="0"/>
          <w:sz w:val="24"/>
          <w:szCs w:val="24"/>
          <w14:ligatures w14:val="none"/>
        </w:rPr>
        <w:t xml:space="preserve">istungil. </w:t>
      </w:r>
    </w:p>
    <w:p w14:paraId="116CE7E1" w14:textId="77777777" w:rsidR="00FB4B56" w:rsidRPr="00FB4B56" w:rsidRDefault="00FB4B56" w:rsidP="00FB4B56">
      <w:pPr>
        <w:spacing w:after="0" w:line="240" w:lineRule="auto"/>
        <w:jc w:val="both"/>
        <w:rPr>
          <w:rFonts w:ascii="Times New Roman" w:hAnsi="Times New Roman" w:cs="Times New Roman"/>
          <w:kern w:val="0"/>
          <w:sz w:val="24"/>
          <w:szCs w:val="24"/>
          <w14:ligatures w14:val="none"/>
        </w:rPr>
      </w:pPr>
    </w:p>
    <w:p w14:paraId="1A086BDF" w14:textId="77777777" w:rsidR="00FB4B56" w:rsidRPr="00FB4B56" w:rsidRDefault="00FB4B56" w:rsidP="00FB4B56">
      <w:pPr>
        <w:spacing w:after="0" w:line="240" w:lineRule="auto"/>
        <w:jc w:val="both"/>
        <w:rPr>
          <w:rFonts w:ascii="Times New Roman" w:hAnsi="Times New Roman" w:cs="Times New Roman"/>
          <w:kern w:val="0"/>
          <w:sz w:val="24"/>
          <w:szCs w:val="24"/>
          <w14:ligatures w14:val="none"/>
        </w:rPr>
      </w:pPr>
      <w:r w:rsidRPr="00FB4B56">
        <w:rPr>
          <w:rFonts w:ascii="Times New Roman" w:hAnsi="Times New Roman" w:cs="Times New Roman"/>
          <w:kern w:val="0"/>
          <w:sz w:val="24"/>
          <w:szCs w:val="24"/>
          <w14:ligatures w14:val="none"/>
        </w:rPr>
        <w:t>Eelnõu seadusena vastuvõtmiseks on vajalik Riigikogu poolthäälteenamus.</w:t>
      </w:r>
    </w:p>
    <w:p w14:paraId="5CA68483" w14:textId="77777777" w:rsidR="00FB4B56" w:rsidRPr="00FB4B56" w:rsidRDefault="00FB4B56" w:rsidP="00FB4B56">
      <w:pPr>
        <w:spacing w:after="0" w:line="240" w:lineRule="auto"/>
        <w:jc w:val="both"/>
        <w:rPr>
          <w:rFonts w:ascii="Times New Roman" w:hAnsi="Times New Roman" w:cs="Times New Roman"/>
          <w:b/>
          <w:bCs/>
          <w:kern w:val="0"/>
          <w:sz w:val="24"/>
          <w:szCs w:val="24"/>
          <w14:ligatures w14:val="none"/>
        </w:rPr>
      </w:pPr>
    </w:p>
    <w:p w14:paraId="7B366CBA" w14:textId="24649A1E" w:rsidR="00FB4B56" w:rsidRPr="00FB4B56" w:rsidRDefault="00FB4B56" w:rsidP="00FB4B56">
      <w:pPr>
        <w:spacing w:after="0" w:line="240" w:lineRule="auto"/>
        <w:contextualSpacing/>
        <w:jc w:val="both"/>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 xml:space="preserve">2. </w:t>
      </w:r>
      <w:r w:rsidRPr="00FB4B56">
        <w:rPr>
          <w:rFonts w:ascii="Times New Roman" w:hAnsi="Times New Roman" w:cs="Times New Roman"/>
          <w:b/>
          <w:bCs/>
          <w:kern w:val="0"/>
          <w:sz w:val="24"/>
          <w:szCs w:val="24"/>
          <w14:ligatures w14:val="none"/>
        </w:rPr>
        <w:t>Seaduse rakendamisega seotud eeldatavad kulud riigieelarvele</w:t>
      </w:r>
    </w:p>
    <w:p w14:paraId="71F62549" w14:textId="77777777" w:rsidR="00FB4B56" w:rsidRPr="00FB4B56" w:rsidRDefault="00FB4B56" w:rsidP="00FB4B56">
      <w:pPr>
        <w:spacing w:after="0" w:line="240" w:lineRule="auto"/>
        <w:jc w:val="both"/>
        <w:rPr>
          <w:rFonts w:ascii="Times New Roman" w:hAnsi="Times New Roman" w:cs="Times New Roman"/>
          <w:kern w:val="0"/>
          <w:sz w:val="24"/>
          <w:szCs w:val="24"/>
          <w14:ligatures w14:val="none"/>
        </w:rPr>
      </w:pPr>
      <w:r w:rsidRPr="00FB4B56">
        <w:rPr>
          <w:rFonts w:ascii="Times New Roman" w:hAnsi="Times New Roman" w:cs="Times New Roman"/>
          <w:kern w:val="0"/>
          <w:sz w:val="24"/>
          <w:szCs w:val="24"/>
          <w14:ligatures w14:val="none"/>
        </w:rPr>
        <w:t>Eelnõu rakendamisega ei kaasne tulu ega kulu riigieelarvele.</w:t>
      </w:r>
    </w:p>
    <w:p w14:paraId="0B015C55" w14:textId="77777777" w:rsidR="00FB4B56" w:rsidRPr="00FB4B56" w:rsidRDefault="00FB4B56" w:rsidP="00FB4B56">
      <w:pPr>
        <w:spacing w:after="0" w:line="240" w:lineRule="auto"/>
        <w:jc w:val="both"/>
        <w:rPr>
          <w:rFonts w:ascii="Times New Roman" w:hAnsi="Times New Roman" w:cs="Times New Roman"/>
          <w:b/>
          <w:bCs/>
          <w:kern w:val="0"/>
          <w:sz w:val="24"/>
          <w:szCs w:val="24"/>
          <w14:ligatures w14:val="none"/>
        </w:rPr>
      </w:pPr>
    </w:p>
    <w:p w14:paraId="4E3FD144" w14:textId="73BF5B37" w:rsidR="00FB4B56" w:rsidRPr="00FB4B56" w:rsidRDefault="00FB4B56" w:rsidP="00FB4B56">
      <w:pPr>
        <w:spacing w:after="0" w:line="240" w:lineRule="auto"/>
        <w:contextualSpacing/>
        <w:jc w:val="both"/>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 xml:space="preserve">3. </w:t>
      </w:r>
      <w:r w:rsidRPr="00FB4B56">
        <w:rPr>
          <w:rFonts w:ascii="Times New Roman" w:hAnsi="Times New Roman" w:cs="Times New Roman"/>
          <w:b/>
          <w:bCs/>
          <w:kern w:val="0"/>
          <w:sz w:val="24"/>
          <w:szCs w:val="24"/>
          <w14:ligatures w14:val="none"/>
        </w:rPr>
        <w:t>Seaduse jõustumine</w:t>
      </w:r>
    </w:p>
    <w:p w14:paraId="014BF3E0" w14:textId="77777777" w:rsidR="00FB4B56" w:rsidRPr="00FB4B56" w:rsidRDefault="00FB4B56" w:rsidP="00FB4B56">
      <w:pPr>
        <w:spacing w:after="0" w:line="240" w:lineRule="auto"/>
        <w:jc w:val="both"/>
        <w:rPr>
          <w:rFonts w:ascii="Times New Roman" w:hAnsi="Times New Roman" w:cs="Times New Roman"/>
          <w:kern w:val="0"/>
          <w:sz w:val="24"/>
          <w:szCs w:val="24"/>
          <w14:ligatures w14:val="none"/>
        </w:rPr>
      </w:pPr>
      <w:r w:rsidRPr="00FB4B56">
        <w:rPr>
          <w:rFonts w:ascii="Times New Roman" w:hAnsi="Times New Roman" w:cs="Times New Roman"/>
          <w:kern w:val="0"/>
          <w:sz w:val="24"/>
          <w:szCs w:val="24"/>
          <w14:ligatures w14:val="none"/>
        </w:rPr>
        <w:t>Käesolev seadus jõustub Riigi Teatajas avaldamisele järgneval päeval.</w:t>
      </w:r>
    </w:p>
    <w:p w14:paraId="59D78781" w14:textId="77777777" w:rsidR="00FB4B56" w:rsidRPr="00FB4B56" w:rsidRDefault="00FB4B56" w:rsidP="00FB4B56">
      <w:pPr>
        <w:spacing w:after="0" w:line="240" w:lineRule="auto"/>
        <w:jc w:val="both"/>
        <w:rPr>
          <w:rFonts w:ascii="Times New Roman" w:hAnsi="Times New Roman" w:cs="Times New Roman"/>
          <w:kern w:val="0"/>
          <w:sz w:val="24"/>
          <w:szCs w:val="24"/>
          <w14:ligatures w14:val="none"/>
        </w:rPr>
      </w:pPr>
      <w:r w:rsidRPr="00FB4B56">
        <w:rPr>
          <w:rFonts w:ascii="Times New Roman" w:hAnsi="Times New Roman" w:cs="Times New Roman"/>
          <w:kern w:val="0"/>
          <w:sz w:val="24"/>
          <w:szCs w:val="24"/>
          <w14:ligatures w14:val="none"/>
        </w:rPr>
        <w:t xml:space="preserve"> ______________________________________________________________________</w:t>
      </w:r>
    </w:p>
    <w:p w14:paraId="3C76435F" w14:textId="76BC45F8" w:rsidR="00FB4B56" w:rsidRPr="00FB4B56" w:rsidRDefault="00FB4B56" w:rsidP="00FB4B56">
      <w:pPr>
        <w:spacing w:after="0" w:line="240" w:lineRule="auto"/>
        <w:jc w:val="both"/>
        <w:rPr>
          <w:rFonts w:ascii="Times New Roman" w:hAnsi="Times New Roman" w:cs="Times New Roman"/>
          <w:kern w:val="0"/>
          <w:sz w:val="24"/>
          <w:szCs w:val="24"/>
          <w14:ligatures w14:val="none"/>
        </w:rPr>
      </w:pPr>
      <w:r w:rsidRPr="00FB4B56">
        <w:rPr>
          <w:rFonts w:ascii="Times New Roman" w:hAnsi="Times New Roman" w:cs="Times New Roman"/>
          <w:kern w:val="0"/>
          <w:sz w:val="24"/>
          <w:szCs w:val="24"/>
          <w14:ligatures w14:val="none"/>
        </w:rPr>
        <w:t>Algatab riigikaitsekomisjon 1</w:t>
      </w:r>
      <w:r w:rsidR="00166CC0">
        <w:rPr>
          <w:rFonts w:ascii="Times New Roman" w:hAnsi="Times New Roman" w:cs="Times New Roman"/>
          <w:kern w:val="0"/>
          <w:sz w:val="24"/>
          <w:szCs w:val="24"/>
          <w14:ligatures w14:val="none"/>
        </w:rPr>
        <w:t>3</w:t>
      </w:r>
      <w:r w:rsidRPr="00FB4B56">
        <w:rPr>
          <w:rFonts w:ascii="Times New Roman" w:hAnsi="Times New Roman" w:cs="Times New Roman"/>
          <w:kern w:val="0"/>
          <w:sz w:val="24"/>
          <w:szCs w:val="24"/>
          <w14:ligatures w14:val="none"/>
        </w:rPr>
        <w:t>.</w:t>
      </w:r>
      <w:r w:rsidR="005D4CCD">
        <w:rPr>
          <w:rFonts w:ascii="Times New Roman" w:hAnsi="Times New Roman" w:cs="Times New Roman"/>
          <w:kern w:val="0"/>
          <w:sz w:val="24"/>
          <w:szCs w:val="24"/>
          <w14:ligatures w14:val="none"/>
        </w:rPr>
        <w:t>1</w:t>
      </w:r>
      <w:r w:rsidRPr="00FB4B56">
        <w:rPr>
          <w:rFonts w:ascii="Times New Roman" w:hAnsi="Times New Roman" w:cs="Times New Roman"/>
          <w:kern w:val="0"/>
          <w:sz w:val="24"/>
          <w:szCs w:val="24"/>
          <w14:ligatures w14:val="none"/>
        </w:rPr>
        <w:t>0.2026.</w:t>
      </w:r>
    </w:p>
    <w:p w14:paraId="3BC0E750" w14:textId="77777777" w:rsidR="00FB4B56" w:rsidRPr="00FB4B56" w:rsidRDefault="00FB4B56" w:rsidP="00FB4B56">
      <w:pPr>
        <w:spacing w:after="0" w:line="240" w:lineRule="auto"/>
        <w:jc w:val="both"/>
        <w:rPr>
          <w:rFonts w:ascii="Times New Roman" w:hAnsi="Times New Roman" w:cs="Times New Roman"/>
          <w:kern w:val="0"/>
          <w:sz w:val="24"/>
          <w:szCs w:val="24"/>
          <w14:ligatures w14:val="none"/>
        </w:rPr>
      </w:pPr>
    </w:p>
    <w:p w14:paraId="7276AF8B" w14:textId="77777777" w:rsidR="00FB4B56" w:rsidRPr="00FB4B56" w:rsidRDefault="00FB4B56" w:rsidP="00FB4B56">
      <w:pPr>
        <w:spacing w:after="0" w:line="240" w:lineRule="auto"/>
        <w:jc w:val="both"/>
        <w:rPr>
          <w:rFonts w:ascii="Times New Roman" w:hAnsi="Times New Roman" w:cs="Times New Roman"/>
          <w:kern w:val="0"/>
          <w:sz w:val="24"/>
          <w:szCs w:val="24"/>
          <w14:ligatures w14:val="none"/>
        </w:rPr>
      </w:pPr>
      <w:r w:rsidRPr="00FB4B56">
        <w:rPr>
          <w:rFonts w:ascii="Times New Roman" w:hAnsi="Times New Roman" w:cs="Times New Roman"/>
          <w:kern w:val="0"/>
          <w:sz w:val="24"/>
          <w:szCs w:val="24"/>
          <w14:ligatures w14:val="none"/>
        </w:rPr>
        <w:t>(allkirjastatud digitaalselt)</w:t>
      </w:r>
    </w:p>
    <w:p w14:paraId="152488F4" w14:textId="77777777" w:rsidR="00FB4B56" w:rsidRDefault="00FB4B56" w:rsidP="00FB4B56">
      <w:pPr>
        <w:spacing w:after="0" w:line="240" w:lineRule="auto"/>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Peeter Tali</w:t>
      </w:r>
    </w:p>
    <w:p w14:paraId="477BA427" w14:textId="3EB885C3" w:rsidR="00881FD5" w:rsidRPr="001A76F2" w:rsidRDefault="00FB4B56" w:rsidP="001A76F2">
      <w:pPr>
        <w:spacing w:after="0" w:line="240" w:lineRule="auto"/>
        <w:jc w:val="both"/>
        <w:rPr>
          <w:rFonts w:ascii="Times New Roman" w:hAnsi="Times New Roman" w:cs="Times New Roman"/>
          <w:kern w:val="0"/>
          <w:sz w:val="24"/>
          <w:szCs w:val="24"/>
          <w14:ligatures w14:val="none"/>
        </w:rPr>
      </w:pPr>
      <w:r w:rsidRPr="00FB4B56">
        <w:rPr>
          <w:rFonts w:ascii="Times New Roman" w:hAnsi="Times New Roman" w:cs="Times New Roman"/>
          <w:kern w:val="0"/>
          <w:sz w:val="24"/>
          <w:szCs w:val="24"/>
          <w14:ligatures w14:val="none"/>
        </w:rPr>
        <w:t>Riigikaitsekomisjoni esimees</w:t>
      </w:r>
    </w:p>
    <w:sectPr w:rsidR="00881FD5" w:rsidRPr="001A76F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7D402" w14:textId="77777777" w:rsidR="00735E0B" w:rsidRDefault="00735E0B" w:rsidP="00FB4B56">
      <w:pPr>
        <w:spacing w:after="0" w:line="240" w:lineRule="auto"/>
      </w:pPr>
      <w:r>
        <w:separator/>
      </w:r>
    </w:p>
  </w:endnote>
  <w:endnote w:type="continuationSeparator" w:id="0">
    <w:p w14:paraId="43D8076C" w14:textId="77777777" w:rsidR="00735E0B" w:rsidRDefault="00735E0B" w:rsidP="00FB4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48118"/>
      <w:docPartObj>
        <w:docPartGallery w:val="Page Numbers (Bottom of Page)"/>
        <w:docPartUnique/>
      </w:docPartObj>
    </w:sdtPr>
    <w:sdtEndPr/>
    <w:sdtContent>
      <w:p w14:paraId="0E1DAFDE" w14:textId="46386575" w:rsidR="00FB4B56" w:rsidRDefault="00FB4B56">
        <w:pPr>
          <w:pStyle w:val="Jalus"/>
          <w:jc w:val="center"/>
        </w:pPr>
        <w:r>
          <w:fldChar w:fldCharType="begin"/>
        </w:r>
        <w:r>
          <w:instrText>PAGE   \* MERGEFORMAT</w:instrText>
        </w:r>
        <w:r>
          <w:fldChar w:fldCharType="separate"/>
        </w:r>
        <w:r>
          <w:t>2</w:t>
        </w:r>
        <w:r>
          <w:fldChar w:fldCharType="end"/>
        </w:r>
      </w:p>
    </w:sdtContent>
  </w:sdt>
  <w:p w14:paraId="638C5F26" w14:textId="77777777" w:rsidR="00FB4B56" w:rsidRDefault="00FB4B5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DA931" w14:textId="77777777" w:rsidR="00735E0B" w:rsidRDefault="00735E0B" w:rsidP="00FB4B56">
      <w:pPr>
        <w:spacing w:after="0" w:line="240" w:lineRule="auto"/>
      </w:pPr>
      <w:r>
        <w:separator/>
      </w:r>
    </w:p>
  </w:footnote>
  <w:footnote w:type="continuationSeparator" w:id="0">
    <w:p w14:paraId="40D7F1AE" w14:textId="77777777" w:rsidR="00735E0B" w:rsidRDefault="00735E0B" w:rsidP="00FB4B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9263C" w14:textId="1CE987FC" w:rsidR="00FB4B56" w:rsidRDefault="00FB4B56" w:rsidP="00FB4B56">
    <w:pPr>
      <w:pStyle w:val="Pis"/>
      <w:tabs>
        <w:tab w:val="clear" w:pos="4536"/>
        <w:tab w:val="clear" w:pos="9072"/>
        <w:tab w:val="left" w:pos="40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31039"/>
    <w:multiLevelType w:val="multilevel"/>
    <w:tmpl w:val="5B9C067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12829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B56"/>
    <w:rsid w:val="000D1C24"/>
    <w:rsid w:val="00113039"/>
    <w:rsid w:val="00166CC0"/>
    <w:rsid w:val="001A76F2"/>
    <w:rsid w:val="001B3F77"/>
    <w:rsid w:val="001F48A6"/>
    <w:rsid w:val="002C27D7"/>
    <w:rsid w:val="00315415"/>
    <w:rsid w:val="003F1608"/>
    <w:rsid w:val="00405E26"/>
    <w:rsid w:val="004521B8"/>
    <w:rsid w:val="00485DBD"/>
    <w:rsid w:val="004945E3"/>
    <w:rsid w:val="004B08D7"/>
    <w:rsid w:val="005D4CCD"/>
    <w:rsid w:val="00735E0B"/>
    <w:rsid w:val="0074667D"/>
    <w:rsid w:val="00746807"/>
    <w:rsid w:val="00857607"/>
    <w:rsid w:val="00881FD5"/>
    <w:rsid w:val="009A19C0"/>
    <w:rsid w:val="009B11BC"/>
    <w:rsid w:val="00A26732"/>
    <w:rsid w:val="00B975F8"/>
    <w:rsid w:val="00BA4942"/>
    <w:rsid w:val="00BA5834"/>
    <w:rsid w:val="00C74A42"/>
    <w:rsid w:val="00D82063"/>
    <w:rsid w:val="00D91932"/>
    <w:rsid w:val="00E51454"/>
    <w:rsid w:val="00E7642C"/>
    <w:rsid w:val="00E969F1"/>
    <w:rsid w:val="00F969D0"/>
    <w:rsid w:val="00FB4B5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CF991"/>
  <w15:chartTrackingRefBased/>
  <w15:docId w15:val="{0346BF64-C469-4EA8-80ED-0DB9CB324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B4B56"/>
    <w:pPr>
      <w:spacing w:line="256" w:lineRule="auto"/>
    </w:pPr>
    <w:rPr>
      <w:sz w:val="22"/>
      <w:szCs w:val="22"/>
    </w:rPr>
  </w:style>
  <w:style w:type="paragraph" w:styleId="Pealkiri1">
    <w:name w:val="heading 1"/>
    <w:basedOn w:val="Normaallaad"/>
    <w:next w:val="Normaallaad"/>
    <w:link w:val="Pealkiri1Mrk"/>
    <w:uiPriority w:val="9"/>
    <w:qFormat/>
    <w:rsid w:val="00FB4B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FB4B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FB4B56"/>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FB4B56"/>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FB4B56"/>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FB4B56"/>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FB4B56"/>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FB4B56"/>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FB4B56"/>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B4B56"/>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FB4B56"/>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FB4B56"/>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FB4B56"/>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FB4B56"/>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FB4B56"/>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FB4B56"/>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FB4B56"/>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FB4B56"/>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FB4B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B4B56"/>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FB4B56"/>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FB4B56"/>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FB4B56"/>
    <w:pPr>
      <w:spacing w:before="160"/>
      <w:jc w:val="center"/>
    </w:pPr>
    <w:rPr>
      <w:i/>
      <w:iCs/>
      <w:color w:val="404040" w:themeColor="text1" w:themeTint="BF"/>
    </w:rPr>
  </w:style>
  <w:style w:type="character" w:customStyle="1" w:styleId="TsitaatMrk">
    <w:name w:val="Tsitaat Märk"/>
    <w:basedOn w:val="Liguvaikefont"/>
    <w:link w:val="Tsitaat"/>
    <w:uiPriority w:val="29"/>
    <w:rsid w:val="00FB4B56"/>
    <w:rPr>
      <w:i/>
      <w:iCs/>
      <w:color w:val="404040" w:themeColor="text1" w:themeTint="BF"/>
    </w:rPr>
  </w:style>
  <w:style w:type="paragraph" w:styleId="Loendilik">
    <w:name w:val="List Paragraph"/>
    <w:basedOn w:val="Normaallaad"/>
    <w:uiPriority w:val="34"/>
    <w:qFormat/>
    <w:rsid w:val="00FB4B56"/>
    <w:pPr>
      <w:ind w:left="720"/>
      <w:contextualSpacing/>
    </w:pPr>
  </w:style>
  <w:style w:type="character" w:styleId="Selgeltmrgatavrhutus">
    <w:name w:val="Intense Emphasis"/>
    <w:basedOn w:val="Liguvaikefont"/>
    <w:uiPriority w:val="21"/>
    <w:qFormat/>
    <w:rsid w:val="00FB4B56"/>
    <w:rPr>
      <w:i/>
      <w:iCs/>
      <w:color w:val="0F4761" w:themeColor="accent1" w:themeShade="BF"/>
    </w:rPr>
  </w:style>
  <w:style w:type="paragraph" w:styleId="Selgeltmrgatavtsitaat">
    <w:name w:val="Intense Quote"/>
    <w:basedOn w:val="Normaallaad"/>
    <w:next w:val="Normaallaad"/>
    <w:link w:val="SelgeltmrgatavtsitaatMrk"/>
    <w:uiPriority w:val="30"/>
    <w:qFormat/>
    <w:rsid w:val="00FB4B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FB4B56"/>
    <w:rPr>
      <w:i/>
      <w:iCs/>
      <w:color w:val="0F4761" w:themeColor="accent1" w:themeShade="BF"/>
    </w:rPr>
  </w:style>
  <w:style w:type="character" w:styleId="Selgeltmrgatavviide">
    <w:name w:val="Intense Reference"/>
    <w:basedOn w:val="Liguvaikefont"/>
    <w:uiPriority w:val="32"/>
    <w:qFormat/>
    <w:rsid w:val="00FB4B56"/>
    <w:rPr>
      <w:b/>
      <w:bCs/>
      <w:smallCaps/>
      <w:color w:val="0F4761" w:themeColor="accent1" w:themeShade="BF"/>
      <w:spacing w:val="5"/>
    </w:rPr>
  </w:style>
  <w:style w:type="paragraph" w:styleId="Pis">
    <w:name w:val="header"/>
    <w:basedOn w:val="Normaallaad"/>
    <w:link w:val="PisMrk"/>
    <w:uiPriority w:val="99"/>
    <w:unhideWhenUsed/>
    <w:rsid w:val="00FB4B56"/>
    <w:pPr>
      <w:tabs>
        <w:tab w:val="center" w:pos="4536"/>
        <w:tab w:val="right" w:pos="9072"/>
      </w:tabs>
      <w:spacing w:after="0" w:line="240" w:lineRule="auto"/>
    </w:pPr>
  </w:style>
  <w:style w:type="character" w:customStyle="1" w:styleId="PisMrk">
    <w:name w:val="Päis Märk"/>
    <w:basedOn w:val="Liguvaikefont"/>
    <w:link w:val="Pis"/>
    <w:uiPriority w:val="99"/>
    <w:rsid w:val="00FB4B56"/>
    <w:rPr>
      <w:sz w:val="22"/>
      <w:szCs w:val="22"/>
    </w:rPr>
  </w:style>
  <w:style w:type="paragraph" w:styleId="Jalus">
    <w:name w:val="footer"/>
    <w:basedOn w:val="Normaallaad"/>
    <w:link w:val="JalusMrk"/>
    <w:uiPriority w:val="99"/>
    <w:unhideWhenUsed/>
    <w:rsid w:val="00FB4B56"/>
    <w:pPr>
      <w:tabs>
        <w:tab w:val="center" w:pos="4536"/>
        <w:tab w:val="right" w:pos="9072"/>
      </w:tabs>
      <w:spacing w:after="0" w:line="240" w:lineRule="auto"/>
    </w:pPr>
  </w:style>
  <w:style w:type="character" w:customStyle="1" w:styleId="JalusMrk">
    <w:name w:val="Jalus Märk"/>
    <w:basedOn w:val="Liguvaikefont"/>
    <w:link w:val="Jalus"/>
    <w:uiPriority w:val="99"/>
    <w:rsid w:val="00FB4B56"/>
    <w:rPr>
      <w:sz w:val="22"/>
      <w:szCs w:val="22"/>
    </w:rPr>
  </w:style>
  <w:style w:type="paragraph" w:styleId="Redaktsioon">
    <w:name w:val="Revision"/>
    <w:hidden/>
    <w:uiPriority w:val="99"/>
    <w:semiHidden/>
    <w:rsid w:val="004945E3"/>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938</Words>
  <Characters>5447</Characters>
  <Application>Microsoft Office Word</Application>
  <DocSecurity>0</DocSecurity>
  <Lines>45</Lines>
  <Paragraphs>12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 Engel</dc:creator>
  <cp:keywords/>
  <dc:description/>
  <cp:lastModifiedBy>Raina Liiv</cp:lastModifiedBy>
  <cp:revision>2</cp:revision>
  <dcterms:created xsi:type="dcterms:W3CDTF">2026-10-13T07:06:00Z</dcterms:created>
  <dcterms:modified xsi:type="dcterms:W3CDTF">2026-10-13T07:06:00Z</dcterms:modified>
</cp:coreProperties>
</file>